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B5E" w:rsidRDefault="00B3162E">
      <w:r>
        <w:rPr>
          <w:noProof/>
        </w:rPr>
        <w:drawing>
          <wp:anchor distT="0" distB="0" distL="114300" distR="114300" simplePos="0" relativeHeight="251671552" behindDoc="0" locked="0" layoutInCell="1" allowOverlap="1">
            <wp:simplePos x="0" y="0"/>
            <wp:positionH relativeFrom="page">
              <wp:posOffset>43180</wp:posOffset>
            </wp:positionH>
            <wp:positionV relativeFrom="paragraph">
              <wp:posOffset>229870</wp:posOffset>
            </wp:positionV>
            <wp:extent cx="7684770" cy="6781800"/>
            <wp:effectExtent l="0" t="0" r="0"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beeld_300ppi"/>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84770" cy="678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1FB">
        <w:rPr>
          <w:noProof/>
        </w:rPr>
        <mc:AlternateContent>
          <mc:Choice Requires="wps">
            <w:drawing>
              <wp:anchor distT="0" distB="0" distL="114300" distR="114300" simplePos="0" relativeHeight="251662336" behindDoc="0" locked="0" layoutInCell="1" allowOverlap="1">
                <wp:simplePos x="0" y="0"/>
                <wp:positionH relativeFrom="column">
                  <wp:posOffset>-1279525</wp:posOffset>
                </wp:positionH>
                <wp:positionV relativeFrom="paragraph">
                  <wp:posOffset>-1151890</wp:posOffset>
                </wp:positionV>
                <wp:extent cx="7800975" cy="1571625"/>
                <wp:effectExtent l="0" t="635" r="3175"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5462D3" w:rsidRPr="004D45D0" w:rsidTr="007E5D52">
                              <w:trPr>
                                <w:trHeight w:val="320"/>
                              </w:trPr>
                              <w:tc>
                                <w:tcPr>
                                  <w:tcW w:w="11944" w:type="dxa"/>
                                  <w:tcBorders>
                                    <w:top w:val="nil"/>
                                    <w:left w:val="nil"/>
                                    <w:bottom w:val="nil"/>
                                    <w:right w:val="nil"/>
                                  </w:tcBorders>
                                </w:tcPr>
                                <w:p w:rsidR="005462D3" w:rsidRPr="004D45D0" w:rsidRDefault="005462D3" w:rsidP="003C7A9E">
                                  <w:pPr>
                                    <w:pStyle w:val="FaculteitVU"/>
                                    <w:ind w:left="426"/>
                                    <w:rPr>
                                      <w:sz w:val="32"/>
                                      <w:szCs w:val="32"/>
                                    </w:rPr>
                                  </w:pPr>
                                  <w:r w:rsidRPr="00EE44FE">
                                    <w:rPr>
                                      <w:sz w:val="32"/>
                                      <w:szCs w:val="32"/>
                                    </w:rPr>
                                    <w:t>Bètafaculteit / Financiën - Afdeling Inkoopmanagement</w:t>
                                  </w:r>
                                </w:p>
                              </w:tc>
                            </w:tr>
                            <w:tr w:rsidR="005462D3" w:rsidTr="007E5D52">
                              <w:trPr>
                                <w:trHeight w:val="213"/>
                              </w:trPr>
                              <w:tc>
                                <w:tcPr>
                                  <w:tcW w:w="11944" w:type="dxa"/>
                                  <w:tcBorders>
                                    <w:top w:val="nil"/>
                                    <w:left w:val="nil"/>
                                    <w:bottom w:val="single" w:sz="18" w:space="0" w:color="auto"/>
                                    <w:right w:val="nil"/>
                                  </w:tcBorders>
                                </w:tcPr>
                                <w:p w:rsidR="005462D3" w:rsidRDefault="005462D3" w:rsidP="007E5D52">
                                  <w:pPr>
                                    <w:pStyle w:val="BasistekstVU"/>
                                    <w:ind w:left="426"/>
                                  </w:pPr>
                                </w:p>
                              </w:tc>
                            </w:tr>
                            <w:tr w:rsidR="005462D3" w:rsidTr="007E5D52">
                              <w:trPr>
                                <w:trHeight w:hRule="exact" w:val="277"/>
                              </w:trPr>
                              <w:tc>
                                <w:tcPr>
                                  <w:tcW w:w="11944" w:type="dxa"/>
                                  <w:tcBorders>
                                    <w:top w:val="single" w:sz="18" w:space="0" w:color="auto"/>
                                    <w:left w:val="nil"/>
                                    <w:bottom w:val="nil"/>
                                    <w:right w:val="nil"/>
                                  </w:tcBorders>
                                </w:tcPr>
                                <w:p w:rsidR="005462D3" w:rsidRDefault="005462D3" w:rsidP="007E5D52">
                                  <w:pPr>
                                    <w:pStyle w:val="BasistekstVU"/>
                                    <w:ind w:left="426"/>
                                  </w:pPr>
                                </w:p>
                              </w:tc>
                            </w:tr>
                            <w:tr w:rsidR="005462D3" w:rsidRPr="004D45D0" w:rsidTr="007E5D52">
                              <w:trPr>
                                <w:trHeight w:val="293"/>
                              </w:trPr>
                              <w:tc>
                                <w:tcPr>
                                  <w:tcW w:w="11944" w:type="dxa"/>
                                  <w:tcBorders>
                                    <w:top w:val="nil"/>
                                    <w:left w:val="nil"/>
                                    <w:bottom w:val="nil"/>
                                    <w:right w:val="nil"/>
                                  </w:tcBorders>
                                </w:tcPr>
                                <w:p w:rsidR="005462D3" w:rsidRPr="004D45D0" w:rsidRDefault="005462D3"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5462D3" w:rsidRPr="0054424B" w:rsidTr="007E5D52">
                              <w:trPr>
                                <w:trHeight w:hRule="exact" w:val="643"/>
                              </w:trPr>
                              <w:tc>
                                <w:tcPr>
                                  <w:tcW w:w="11944" w:type="dxa"/>
                                  <w:tcBorders>
                                    <w:top w:val="nil"/>
                                    <w:left w:val="nil"/>
                                    <w:bottom w:val="nil"/>
                                    <w:right w:val="nil"/>
                                  </w:tcBorders>
                                </w:tcPr>
                                <w:p w:rsidR="005462D3" w:rsidRDefault="005462D3" w:rsidP="007E5D52">
                                  <w:pPr>
                                    <w:pStyle w:val="BasistekstVU"/>
                                    <w:ind w:left="426"/>
                                    <w:rPr>
                                      <w:sz w:val="28"/>
                                      <w:szCs w:val="28"/>
                                    </w:rPr>
                                  </w:pPr>
                                </w:p>
                                <w:p w:rsidR="005462D3" w:rsidRPr="0054424B" w:rsidRDefault="005462D3" w:rsidP="007E5D52">
                                  <w:pPr>
                                    <w:pStyle w:val="BasistekstVU"/>
                                    <w:ind w:left="426"/>
                                  </w:pPr>
                                  <w:r>
                                    <w:rPr>
                                      <w:sz w:val="28"/>
                                      <w:szCs w:val="28"/>
                                    </w:rPr>
                                    <w:t>‘</w:t>
                                  </w:r>
                                  <w:r w:rsidRPr="00EE44FE">
                                    <w:rPr>
                                      <w:sz w:val="28"/>
                                      <w:szCs w:val="28"/>
                                    </w:rPr>
                                    <w:t xml:space="preserve">Aanbesteding Labinrichting </w:t>
                                  </w:r>
                                  <w:proofErr w:type="spellStart"/>
                                  <w:r w:rsidRPr="00EE44FE">
                                    <w:rPr>
                                      <w:sz w:val="28"/>
                                      <w:szCs w:val="28"/>
                                    </w:rPr>
                                    <w:t>koudbloedigen</w:t>
                                  </w:r>
                                  <w:proofErr w:type="spellEnd"/>
                                  <w:r>
                                    <w:rPr>
                                      <w:sz w:val="28"/>
                                      <w:szCs w:val="28"/>
                                    </w:rPr>
                                    <w:t>’</w:t>
                                  </w:r>
                                </w:p>
                              </w:tc>
                            </w:tr>
                          </w:tbl>
                          <w:p w:rsidR="005462D3" w:rsidRDefault="005462D3" w:rsidP="00CA6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100.75pt;margin-top:-90.7pt;width:614.25pt;height:1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GtwIAALs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" filled="f" stroked="f">
                <v:textbo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5462D3" w:rsidRPr="004D45D0" w:rsidTr="007E5D52">
                        <w:trPr>
                          <w:trHeight w:val="320"/>
                        </w:trPr>
                        <w:tc>
                          <w:tcPr>
                            <w:tcW w:w="11944" w:type="dxa"/>
                            <w:tcBorders>
                              <w:top w:val="nil"/>
                              <w:left w:val="nil"/>
                              <w:bottom w:val="nil"/>
                              <w:right w:val="nil"/>
                            </w:tcBorders>
                          </w:tcPr>
                          <w:p w:rsidR="005462D3" w:rsidRPr="004D45D0" w:rsidRDefault="005462D3" w:rsidP="003C7A9E">
                            <w:pPr>
                              <w:pStyle w:val="FaculteitVU"/>
                              <w:ind w:left="426"/>
                              <w:rPr>
                                <w:sz w:val="32"/>
                                <w:szCs w:val="32"/>
                              </w:rPr>
                            </w:pPr>
                            <w:r w:rsidRPr="00EE44FE">
                              <w:rPr>
                                <w:sz w:val="32"/>
                                <w:szCs w:val="32"/>
                              </w:rPr>
                              <w:t>Bètafaculteit / Financiën - Afdeling Inkoopmanagement</w:t>
                            </w:r>
                          </w:p>
                        </w:tc>
                      </w:tr>
                      <w:tr w:rsidR="005462D3" w:rsidTr="007E5D52">
                        <w:trPr>
                          <w:trHeight w:val="213"/>
                        </w:trPr>
                        <w:tc>
                          <w:tcPr>
                            <w:tcW w:w="11944" w:type="dxa"/>
                            <w:tcBorders>
                              <w:top w:val="nil"/>
                              <w:left w:val="nil"/>
                              <w:bottom w:val="single" w:sz="18" w:space="0" w:color="auto"/>
                              <w:right w:val="nil"/>
                            </w:tcBorders>
                          </w:tcPr>
                          <w:p w:rsidR="005462D3" w:rsidRDefault="005462D3" w:rsidP="007E5D52">
                            <w:pPr>
                              <w:pStyle w:val="BasistekstVU"/>
                              <w:ind w:left="426"/>
                            </w:pPr>
                          </w:p>
                        </w:tc>
                      </w:tr>
                      <w:tr w:rsidR="005462D3" w:rsidTr="007E5D52">
                        <w:trPr>
                          <w:trHeight w:hRule="exact" w:val="277"/>
                        </w:trPr>
                        <w:tc>
                          <w:tcPr>
                            <w:tcW w:w="11944" w:type="dxa"/>
                            <w:tcBorders>
                              <w:top w:val="single" w:sz="18" w:space="0" w:color="auto"/>
                              <w:left w:val="nil"/>
                              <w:bottom w:val="nil"/>
                              <w:right w:val="nil"/>
                            </w:tcBorders>
                          </w:tcPr>
                          <w:p w:rsidR="005462D3" w:rsidRDefault="005462D3" w:rsidP="007E5D52">
                            <w:pPr>
                              <w:pStyle w:val="BasistekstVU"/>
                              <w:ind w:left="426"/>
                            </w:pPr>
                          </w:p>
                        </w:tc>
                      </w:tr>
                      <w:tr w:rsidR="005462D3" w:rsidRPr="004D45D0" w:rsidTr="007E5D52">
                        <w:trPr>
                          <w:trHeight w:val="293"/>
                        </w:trPr>
                        <w:tc>
                          <w:tcPr>
                            <w:tcW w:w="11944" w:type="dxa"/>
                            <w:tcBorders>
                              <w:top w:val="nil"/>
                              <w:left w:val="nil"/>
                              <w:bottom w:val="nil"/>
                              <w:right w:val="nil"/>
                            </w:tcBorders>
                          </w:tcPr>
                          <w:p w:rsidR="005462D3" w:rsidRPr="004D45D0" w:rsidRDefault="005462D3"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5462D3" w:rsidRPr="0054424B" w:rsidTr="007E5D52">
                        <w:trPr>
                          <w:trHeight w:hRule="exact" w:val="643"/>
                        </w:trPr>
                        <w:tc>
                          <w:tcPr>
                            <w:tcW w:w="11944" w:type="dxa"/>
                            <w:tcBorders>
                              <w:top w:val="nil"/>
                              <w:left w:val="nil"/>
                              <w:bottom w:val="nil"/>
                              <w:right w:val="nil"/>
                            </w:tcBorders>
                          </w:tcPr>
                          <w:p w:rsidR="005462D3" w:rsidRDefault="005462D3" w:rsidP="007E5D52">
                            <w:pPr>
                              <w:pStyle w:val="BasistekstVU"/>
                              <w:ind w:left="426"/>
                              <w:rPr>
                                <w:sz w:val="28"/>
                                <w:szCs w:val="28"/>
                              </w:rPr>
                            </w:pPr>
                          </w:p>
                          <w:p w:rsidR="005462D3" w:rsidRPr="0054424B" w:rsidRDefault="005462D3" w:rsidP="007E5D52">
                            <w:pPr>
                              <w:pStyle w:val="BasistekstVU"/>
                              <w:ind w:left="426"/>
                            </w:pPr>
                            <w:r>
                              <w:rPr>
                                <w:sz w:val="28"/>
                                <w:szCs w:val="28"/>
                              </w:rPr>
                              <w:t>‘</w:t>
                            </w:r>
                            <w:r w:rsidRPr="00EE44FE">
                              <w:rPr>
                                <w:sz w:val="28"/>
                                <w:szCs w:val="28"/>
                              </w:rPr>
                              <w:t xml:space="preserve">Aanbesteding Labinrichting </w:t>
                            </w:r>
                            <w:proofErr w:type="spellStart"/>
                            <w:r w:rsidRPr="00EE44FE">
                              <w:rPr>
                                <w:sz w:val="28"/>
                                <w:szCs w:val="28"/>
                              </w:rPr>
                              <w:t>koudbloedigen</w:t>
                            </w:r>
                            <w:proofErr w:type="spellEnd"/>
                            <w:r>
                              <w:rPr>
                                <w:sz w:val="28"/>
                                <w:szCs w:val="28"/>
                              </w:rPr>
                              <w:t>’</w:t>
                            </w:r>
                          </w:p>
                        </w:tc>
                      </w:tr>
                    </w:tbl>
                    <w:p w:rsidR="005462D3" w:rsidRDefault="005462D3" w:rsidP="00CA6CA4"/>
                  </w:txbxContent>
                </v:textbox>
              </v:shape>
            </w:pict>
          </mc:Fallback>
        </mc:AlternateContent>
      </w:r>
      <w:r w:rsidR="00DF19DD" w:rsidRPr="00DF19DD">
        <w:rPr>
          <w:noProof/>
        </w:rPr>
        <w:drawing>
          <wp:anchor distT="0" distB="0" distL="114300" distR="114300" simplePos="0" relativeHeight="251661312" behindDoc="1" locked="0" layoutInCell="0" allowOverlap="1">
            <wp:simplePos x="0" y="0"/>
            <wp:positionH relativeFrom="page">
              <wp:posOffset>5048250</wp:posOffset>
            </wp:positionH>
            <wp:positionV relativeFrom="page">
              <wp:posOffset>8648700</wp:posOffset>
            </wp:positionV>
            <wp:extent cx="2457450" cy="723900"/>
            <wp:effectExtent l="19050" t="0" r="0" b="0"/>
            <wp:wrapSquare wrapText="bothSides"/>
            <wp:docPr id="5" name="Afbeelding 3" descr="Griffioen_zwart_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ioen_zwart_300ppi"/>
                    <pic:cNvPicPr>
                      <a:picLocks noChangeAspect="1" noChangeArrowheads="1"/>
                    </pic:cNvPicPr>
                  </pic:nvPicPr>
                  <pic:blipFill>
                    <a:blip r:embed="rId9" cstate="print"/>
                    <a:srcRect/>
                    <a:stretch>
                      <a:fillRect/>
                    </a:stretch>
                  </pic:blipFill>
                  <pic:spPr bwMode="auto">
                    <a:xfrm>
                      <a:off x="0" y="0"/>
                      <a:ext cx="2457450" cy="723900"/>
                    </a:xfrm>
                    <a:prstGeom prst="rect">
                      <a:avLst/>
                    </a:prstGeom>
                    <a:noFill/>
                    <a:ln w="9525">
                      <a:noFill/>
                      <a:miter lim="800000"/>
                      <a:headEnd/>
                      <a:tailEnd/>
                    </a:ln>
                  </pic:spPr>
                </pic:pic>
              </a:graphicData>
            </a:graphic>
          </wp:anchor>
        </w:drawing>
      </w:r>
    </w:p>
    <w:p w:rsidR="008703D6" w:rsidRDefault="008703D6" w:rsidP="008703D6">
      <w:pPr>
        <w:rPr>
          <w:rFonts w:cs="Arial"/>
          <w:sz w:val="20"/>
          <w:szCs w:val="20"/>
        </w:rPr>
      </w:pPr>
    </w:p>
    <w:p w:rsidR="008703D6" w:rsidRDefault="008703D6" w:rsidP="008703D6">
      <w:pPr>
        <w:rPr>
          <w:rFonts w:cs="Arial"/>
          <w:szCs w:val="20"/>
        </w:rPr>
      </w:pPr>
    </w:p>
    <w:p w:rsidR="008703D6" w:rsidRDefault="008703D6" w:rsidP="008703D6">
      <w:pPr>
        <w:rPr>
          <w:rFonts w:cs="Arial"/>
          <w:szCs w:val="20"/>
        </w:rPr>
      </w:pPr>
    </w:p>
    <w:p w:rsidR="008703D6" w:rsidRDefault="008703D6" w:rsidP="008703D6">
      <w:pPr>
        <w:rPr>
          <w:rFonts w:cs="Arial"/>
          <w:szCs w:val="20"/>
        </w:rPr>
      </w:pPr>
    </w:p>
    <w:p w:rsidR="008703D6" w:rsidRDefault="008703D6" w:rsidP="008703D6">
      <w:pPr>
        <w:rPr>
          <w:rFonts w:cs="Arial"/>
          <w:szCs w:val="20"/>
        </w:rPr>
      </w:pPr>
    </w:p>
    <w:p w:rsidR="00EE44FE" w:rsidRPr="00EE44FE" w:rsidRDefault="00EE44FE" w:rsidP="00EE44FE">
      <w:pPr>
        <w:spacing w:line="360" w:lineRule="auto"/>
        <w:rPr>
          <w:rFonts w:ascii="LucidaSansEF" w:hAnsi="LucidaSansEF" w:cs="Arial"/>
          <w:sz w:val="20"/>
          <w:szCs w:val="20"/>
        </w:rPr>
      </w:pPr>
      <w:r w:rsidRPr="00EE44FE">
        <w:rPr>
          <w:rFonts w:ascii="LucidaSansEF" w:hAnsi="LucidaSansEF" w:cs="Arial"/>
          <w:sz w:val="20"/>
          <w:szCs w:val="20"/>
        </w:rPr>
        <w:t>Opdrachtgever</w:t>
      </w:r>
      <w:r w:rsidRPr="00EE44FE">
        <w:rPr>
          <w:rFonts w:ascii="LucidaSansEF" w:hAnsi="LucidaSansEF" w:cs="Arial"/>
          <w:sz w:val="20"/>
          <w:szCs w:val="20"/>
        </w:rPr>
        <w:tab/>
        <w:t>Vrije Universiteit – Bètafaculteit</w:t>
      </w:r>
    </w:p>
    <w:p w:rsidR="00EE44FE" w:rsidRPr="00EE44FE" w:rsidRDefault="00EE44FE" w:rsidP="00EE44FE">
      <w:pPr>
        <w:spacing w:line="360" w:lineRule="auto"/>
        <w:rPr>
          <w:rFonts w:ascii="LucidaSansEF" w:hAnsi="LucidaSansEF" w:cs="Arial"/>
          <w:sz w:val="20"/>
          <w:szCs w:val="20"/>
        </w:rPr>
      </w:pPr>
      <w:r w:rsidRPr="00EE44FE">
        <w:rPr>
          <w:rFonts w:ascii="LucidaSansEF" w:hAnsi="LucidaSansEF" w:cs="Arial"/>
          <w:sz w:val="20"/>
          <w:szCs w:val="20"/>
        </w:rPr>
        <w:t>Auteur(s)</w:t>
      </w:r>
      <w:r w:rsidRPr="00EE44FE">
        <w:rPr>
          <w:rFonts w:ascii="LucidaSansEF" w:hAnsi="LucidaSansEF" w:cs="Arial"/>
          <w:sz w:val="20"/>
          <w:szCs w:val="20"/>
        </w:rPr>
        <w:tab/>
        <w:t>G. Eijbaard</w:t>
      </w:r>
    </w:p>
    <w:p w:rsidR="00EE44FE" w:rsidRPr="00EE44FE" w:rsidRDefault="00EE44FE" w:rsidP="00EE44FE">
      <w:pPr>
        <w:spacing w:line="360" w:lineRule="auto"/>
        <w:rPr>
          <w:rFonts w:ascii="LucidaSansEF" w:hAnsi="LucidaSansEF" w:cs="Arial"/>
          <w:sz w:val="20"/>
          <w:szCs w:val="20"/>
        </w:rPr>
      </w:pPr>
    </w:p>
    <w:p w:rsidR="00EE44FE" w:rsidRPr="00EE44FE" w:rsidRDefault="00EE44FE" w:rsidP="00EE44FE">
      <w:pPr>
        <w:spacing w:line="360" w:lineRule="auto"/>
        <w:rPr>
          <w:rFonts w:ascii="LucidaSansEF" w:hAnsi="LucidaSansEF" w:cs="Arial"/>
          <w:sz w:val="20"/>
          <w:szCs w:val="20"/>
        </w:rPr>
      </w:pPr>
    </w:p>
    <w:p w:rsidR="00EE44FE" w:rsidRPr="00EE44FE" w:rsidRDefault="00EE44FE" w:rsidP="00EE44FE">
      <w:pPr>
        <w:spacing w:line="360" w:lineRule="auto"/>
        <w:rPr>
          <w:rFonts w:ascii="LucidaSansEF" w:hAnsi="LucidaSansEF" w:cs="Arial"/>
          <w:sz w:val="20"/>
          <w:szCs w:val="20"/>
        </w:rPr>
      </w:pPr>
      <w:r w:rsidRPr="00EE44FE">
        <w:rPr>
          <w:rFonts w:ascii="LucidaSansEF" w:hAnsi="LucidaSansEF" w:cs="Arial"/>
          <w:sz w:val="20"/>
          <w:szCs w:val="20"/>
        </w:rPr>
        <w:t>Kenmerk</w:t>
      </w:r>
      <w:r w:rsidRPr="00EE44FE">
        <w:rPr>
          <w:rFonts w:ascii="LucidaSansEF" w:hAnsi="LucidaSansEF" w:cs="Arial"/>
          <w:sz w:val="20"/>
          <w:szCs w:val="20"/>
        </w:rPr>
        <w:tab/>
        <w:t>Beta006</w:t>
      </w:r>
    </w:p>
    <w:p w:rsidR="00EE44FE" w:rsidRPr="00EE44FE" w:rsidRDefault="00EE44FE" w:rsidP="00EE44FE">
      <w:pPr>
        <w:spacing w:line="360" w:lineRule="auto"/>
        <w:rPr>
          <w:rFonts w:ascii="LucidaSansEF" w:hAnsi="LucidaSansEF" w:cs="Arial"/>
          <w:sz w:val="20"/>
          <w:szCs w:val="20"/>
        </w:rPr>
      </w:pPr>
      <w:r w:rsidRPr="00EE44FE">
        <w:rPr>
          <w:rFonts w:ascii="LucidaSansEF" w:hAnsi="LucidaSansEF" w:cs="Arial"/>
          <w:sz w:val="20"/>
          <w:szCs w:val="20"/>
        </w:rPr>
        <w:t>Versie</w:t>
      </w:r>
      <w:r w:rsidRPr="00EE44FE">
        <w:rPr>
          <w:rFonts w:ascii="LucidaSansEF" w:hAnsi="LucidaSansEF" w:cs="Arial"/>
          <w:sz w:val="20"/>
          <w:szCs w:val="20"/>
        </w:rPr>
        <w:tab/>
      </w:r>
      <w:r w:rsidRPr="00EE44FE">
        <w:rPr>
          <w:rFonts w:ascii="LucidaSansEF" w:hAnsi="LucidaSansEF" w:cs="Arial"/>
          <w:sz w:val="20"/>
          <w:szCs w:val="20"/>
        </w:rPr>
        <w:tab/>
      </w:r>
      <w:r w:rsidR="00E616AB">
        <w:rPr>
          <w:rFonts w:ascii="LucidaSansEF" w:hAnsi="LucidaSansEF" w:cs="Arial"/>
          <w:sz w:val="20"/>
          <w:szCs w:val="20"/>
        </w:rPr>
        <w:t>1</w:t>
      </w:r>
    </w:p>
    <w:p w:rsidR="00EE44FE" w:rsidRPr="00EE44FE" w:rsidRDefault="00EE44FE" w:rsidP="00EE44FE">
      <w:pPr>
        <w:spacing w:line="360" w:lineRule="auto"/>
        <w:rPr>
          <w:rFonts w:ascii="LucidaSansEF" w:hAnsi="LucidaSansEF" w:cs="Arial"/>
          <w:sz w:val="20"/>
          <w:szCs w:val="20"/>
        </w:rPr>
      </w:pPr>
      <w:r w:rsidRPr="00EE44FE">
        <w:rPr>
          <w:rFonts w:ascii="LucidaSansEF" w:hAnsi="LucidaSansEF" w:cs="Arial"/>
          <w:sz w:val="20"/>
          <w:szCs w:val="20"/>
        </w:rPr>
        <w:t>Datum</w:t>
      </w:r>
      <w:r w:rsidRPr="00EE44FE">
        <w:rPr>
          <w:rFonts w:ascii="LucidaSansEF" w:hAnsi="LucidaSansEF" w:cs="Arial"/>
          <w:sz w:val="20"/>
          <w:szCs w:val="20"/>
        </w:rPr>
        <w:tab/>
      </w:r>
      <w:r w:rsidRPr="00EE44FE">
        <w:rPr>
          <w:rFonts w:ascii="LucidaSansEF" w:hAnsi="LucidaSansEF" w:cs="Arial"/>
          <w:sz w:val="20"/>
          <w:szCs w:val="20"/>
        </w:rPr>
        <w:tab/>
      </w:r>
      <w:r w:rsidR="00FD4DD3">
        <w:rPr>
          <w:rFonts w:ascii="LucidaSansEF" w:hAnsi="LucidaSansEF" w:cs="Arial"/>
          <w:sz w:val="20"/>
          <w:szCs w:val="20"/>
        </w:rPr>
        <w:t>1</w:t>
      </w:r>
      <w:r w:rsidR="00E616AB">
        <w:rPr>
          <w:rFonts w:ascii="LucidaSansEF" w:hAnsi="LucidaSansEF" w:cs="Arial"/>
          <w:sz w:val="20"/>
          <w:szCs w:val="20"/>
        </w:rPr>
        <w:t>6</w:t>
      </w:r>
      <w:r>
        <w:rPr>
          <w:rFonts w:ascii="LucidaSansEF" w:hAnsi="LucidaSansEF" w:cs="Arial"/>
          <w:sz w:val="20"/>
          <w:szCs w:val="20"/>
        </w:rPr>
        <w:t xml:space="preserve"> augustus</w:t>
      </w:r>
      <w:r w:rsidRPr="00EE44FE">
        <w:rPr>
          <w:rFonts w:ascii="LucidaSansEF" w:hAnsi="LucidaSansEF" w:cs="Arial"/>
          <w:sz w:val="20"/>
          <w:szCs w:val="20"/>
        </w:rPr>
        <w:t xml:space="preserve"> 2021 van de laatste bewerking</w:t>
      </w:r>
    </w:p>
    <w:p w:rsidR="00EE44FE" w:rsidRPr="00EE44FE" w:rsidRDefault="00EE44FE" w:rsidP="00EE44FE">
      <w:pPr>
        <w:spacing w:line="360" w:lineRule="auto"/>
        <w:rPr>
          <w:rFonts w:ascii="LucidaSansEF" w:hAnsi="LucidaSansEF" w:cs="Arial"/>
          <w:sz w:val="20"/>
          <w:szCs w:val="20"/>
        </w:rPr>
      </w:pPr>
    </w:p>
    <w:p w:rsidR="00EE44FE" w:rsidRPr="00EE44FE" w:rsidRDefault="00E616AB" w:rsidP="00EE44FE">
      <w:pPr>
        <w:spacing w:line="360" w:lineRule="auto"/>
        <w:rPr>
          <w:rFonts w:ascii="LucidaSansEF" w:hAnsi="LucidaSansEF" w:cs="Arial"/>
          <w:sz w:val="20"/>
          <w:szCs w:val="20"/>
        </w:rPr>
      </w:pPr>
      <w:r>
        <w:rPr>
          <w:rFonts w:ascii="LucidaSansEF" w:hAnsi="LucidaSansEF" w:cs="Arial"/>
          <w:sz w:val="20"/>
          <w:szCs w:val="20"/>
        </w:rPr>
        <w:t>Status</w:t>
      </w:r>
      <w:r>
        <w:rPr>
          <w:rFonts w:ascii="LucidaSansEF" w:hAnsi="LucidaSansEF" w:cs="Arial"/>
          <w:sz w:val="20"/>
          <w:szCs w:val="20"/>
        </w:rPr>
        <w:tab/>
      </w:r>
      <w:r>
        <w:rPr>
          <w:rFonts w:ascii="LucidaSansEF" w:hAnsi="LucidaSansEF" w:cs="Arial"/>
          <w:sz w:val="20"/>
          <w:szCs w:val="20"/>
        </w:rPr>
        <w:tab/>
        <w:t>Definitief</w:t>
      </w:r>
    </w:p>
    <w:p w:rsidR="00EE44FE" w:rsidRPr="00EE44FE" w:rsidRDefault="00EE44FE" w:rsidP="00EE44FE">
      <w:pPr>
        <w:spacing w:line="360" w:lineRule="auto"/>
        <w:rPr>
          <w:rFonts w:ascii="LucidaSansEF" w:hAnsi="LucidaSansEF" w:cs="Arial"/>
          <w:sz w:val="20"/>
          <w:szCs w:val="20"/>
        </w:rPr>
      </w:pPr>
      <w:r w:rsidRPr="00EE44FE">
        <w:rPr>
          <w:rFonts w:ascii="LucidaSansEF" w:hAnsi="LucidaSansEF" w:cs="Arial"/>
          <w:sz w:val="20"/>
          <w:szCs w:val="20"/>
        </w:rPr>
        <w:t>Bewerking</w:t>
      </w:r>
      <w:r w:rsidRPr="00EE44FE">
        <w:rPr>
          <w:rFonts w:ascii="LucidaSansEF" w:hAnsi="LucidaSansEF" w:cs="Arial"/>
          <w:sz w:val="20"/>
          <w:szCs w:val="20"/>
        </w:rPr>
        <w:tab/>
        <w:t>Januari 2021</w:t>
      </w:r>
    </w:p>
    <w:p w:rsidR="008703D6" w:rsidRDefault="008703D6" w:rsidP="008703D6">
      <w:pPr>
        <w:rPr>
          <w:rFonts w:cs="Arial"/>
          <w:szCs w:val="20"/>
        </w:rPr>
      </w:pPr>
    </w:p>
    <w:p w:rsidR="006363D4" w:rsidRDefault="006363D4" w:rsidP="008703D6">
      <w:pPr>
        <w:spacing w:line="360" w:lineRule="auto"/>
        <w:rPr>
          <w:rFonts w:ascii="LucidaSansEF" w:hAnsi="LucidaSansEF" w:cs="Arial"/>
          <w:sz w:val="18"/>
          <w:szCs w:val="18"/>
        </w:rPr>
      </w:pPr>
    </w:p>
    <w:p w:rsidR="008703D6" w:rsidRPr="00640A83" w:rsidRDefault="008703D6" w:rsidP="008703D6">
      <w:pPr>
        <w:rPr>
          <w:rFonts w:ascii="LucidaSansEF" w:hAnsi="LucidaSansEF" w:cs="Arial"/>
          <w:sz w:val="20"/>
          <w:szCs w:val="20"/>
        </w:rPr>
      </w:pPr>
    </w:p>
    <w:p w:rsidR="00E1610D" w:rsidRPr="00640A83" w:rsidRDefault="00E1610D" w:rsidP="008703D6">
      <w:pPr>
        <w:rPr>
          <w:rFonts w:ascii="LucidaSansEF" w:hAnsi="LucidaSansEF" w:cs="Arial"/>
          <w:sz w:val="20"/>
          <w:szCs w:val="20"/>
        </w:rPr>
      </w:pPr>
    </w:p>
    <w:p w:rsidR="00E1610D" w:rsidRPr="00640A83" w:rsidRDefault="00E1610D" w:rsidP="008703D6">
      <w:pPr>
        <w:rPr>
          <w:rFonts w:ascii="LucidaSansEF" w:hAnsi="LucidaSansEF" w:cs="Arial"/>
          <w:sz w:val="20"/>
          <w:szCs w:val="20"/>
        </w:rPr>
      </w:pPr>
    </w:p>
    <w:p w:rsidR="00E1610D" w:rsidRPr="00640A83"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E1610D" w:rsidRDefault="00E1610D" w:rsidP="008703D6">
      <w:pPr>
        <w:rPr>
          <w:rFonts w:ascii="LucidaSansEF" w:hAnsi="LucidaSansEF" w:cs="Arial"/>
          <w:sz w:val="20"/>
          <w:szCs w:val="20"/>
        </w:rPr>
      </w:pPr>
    </w:p>
    <w:p w:rsidR="008703D6" w:rsidRPr="00E1610D" w:rsidRDefault="008703D6" w:rsidP="008703D6">
      <w:pPr>
        <w:rPr>
          <w:rFonts w:ascii="LucidaSansEF" w:hAnsi="LucidaSansEF" w:cs="Arial"/>
          <w:sz w:val="20"/>
          <w:szCs w:val="20"/>
        </w:rPr>
      </w:pPr>
    </w:p>
    <w:p w:rsidR="00CB13B5" w:rsidRPr="00E1610D" w:rsidRDefault="00EE44FE">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 2021</w:t>
      </w:r>
      <w:r w:rsidR="00CB13B5" w:rsidRPr="00E1610D">
        <w:rPr>
          <w:rFonts w:ascii="LucidaSansEF" w:hAnsi="LucidaSansEF" w:cs="Arial"/>
          <w:sz w:val="20"/>
          <w:szCs w:val="20"/>
        </w:rPr>
        <w:t>, VU Auteursrecht voorbehouden</w:t>
      </w:r>
    </w:p>
    <w:p w:rsidR="00CB13B5" w:rsidRPr="00E1610D" w:rsidRDefault="00CB13B5">
      <w:pPr>
        <w:widowControl w:val="0"/>
        <w:autoSpaceDE w:val="0"/>
        <w:autoSpaceDN w:val="0"/>
        <w:adjustRightInd w:val="0"/>
        <w:spacing w:line="280" w:lineRule="atLeast"/>
        <w:rPr>
          <w:rFonts w:ascii="LucidaSansEF" w:hAnsi="LucidaSansEF" w:cs="Arial"/>
          <w:i/>
          <w:iCs/>
          <w:sz w:val="20"/>
          <w:szCs w:val="20"/>
        </w:rPr>
      </w:pPr>
      <w:r w:rsidRPr="00E1610D">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rsidR="009D2C3E" w:rsidRDefault="009D2C3E" w:rsidP="006363D4">
      <w:pPr>
        <w:tabs>
          <w:tab w:val="left" w:pos="709"/>
        </w:tabs>
        <w:rPr>
          <w:rFonts w:ascii="LucidaSansEF" w:hAnsi="LucidaSansEF" w:cs="Lucida Sans Unicode"/>
          <w:b/>
          <w:sz w:val="22"/>
          <w:szCs w:val="22"/>
        </w:rPr>
      </w:pPr>
      <w:bookmarkStart w:id="0" w:name="_Toc198525320"/>
      <w:bookmarkStart w:id="1" w:name="_Toc199043269"/>
    </w:p>
    <w:p w:rsidR="00CA6CA4" w:rsidRDefault="00CA6CA4">
      <w:pPr>
        <w:rPr>
          <w:rFonts w:ascii="LucidaSansEF" w:hAnsi="LucidaSansEF" w:cs="Lucida Sans Unicode"/>
          <w:b/>
          <w:sz w:val="22"/>
          <w:szCs w:val="22"/>
        </w:rPr>
      </w:pPr>
      <w:r>
        <w:rPr>
          <w:rFonts w:ascii="LucidaSansEF" w:hAnsi="LucidaSansEF" w:cs="Lucida Sans Unicode"/>
          <w:b/>
          <w:sz w:val="22"/>
          <w:szCs w:val="22"/>
        </w:rPr>
        <w:br w:type="page"/>
      </w:r>
    </w:p>
    <w:p w:rsidR="006363D4" w:rsidRPr="006A5996" w:rsidRDefault="006363D4" w:rsidP="006363D4">
      <w:pPr>
        <w:tabs>
          <w:tab w:val="left" w:pos="709"/>
        </w:tabs>
        <w:rPr>
          <w:rFonts w:ascii="LucidaSansEF" w:hAnsi="LucidaSansEF" w:cs="Lucida Sans Unicode"/>
          <w:b/>
          <w:sz w:val="22"/>
          <w:szCs w:val="22"/>
        </w:rPr>
      </w:pPr>
      <w:r w:rsidRPr="006A5996">
        <w:rPr>
          <w:rFonts w:ascii="LucidaSansEF" w:hAnsi="LucidaSansEF" w:cs="Lucida Sans Unicode"/>
          <w:b/>
          <w:sz w:val="22"/>
          <w:szCs w:val="22"/>
        </w:rPr>
        <w:lastRenderedPageBreak/>
        <w:t>INHOUDSOPGAVE</w:t>
      </w:r>
      <w:bookmarkEnd w:id="0"/>
      <w:bookmarkEnd w:id="1"/>
    </w:p>
    <w:p w:rsidR="006363D4" w:rsidRPr="003439D8" w:rsidRDefault="006363D4" w:rsidP="006363D4">
      <w:pPr>
        <w:rPr>
          <w:rFonts w:ascii="LucidaSansEF" w:hAnsi="LucidaSansEF" w:cs="Lucida Sans Unicode"/>
          <w:b/>
          <w:sz w:val="20"/>
          <w:szCs w:val="20"/>
        </w:rPr>
      </w:pPr>
    </w:p>
    <w:bookmarkStart w:id="2" w:name="OLE_LINK4" w:displacedByCustomXml="next"/>
    <w:bookmarkStart w:id="3" w:name="OLE_LINK3"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p w:rsidR="00657197" w:rsidRDefault="007B56F6">
          <w:pPr>
            <w:pStyle w:val="Inhopg1"/>
            <w:rPr>
              <w:rFonts w:asciiTheme="minorHAnsi" w:eastAsiaTheme="minorEastAsia" w:hAnsiTheme="minorHAnsi" w:cstheme="minorBidi"/>
              <w:b w:val="0"/>
              <w:iCs w:val="0"/>
              <w:sz w:val="22"/>
              <w:szCs w:val="22"/>
            </w:rPr>
          </w:pPr>
          <w:r w:rsidRPr="006A5996">
            <w:rPr>
              <w:rFonts w:cs="Lucida Sans Unicode"/>
              <w:szCs w:val="20"/>
            </w:rPr>
            <w:fldChar w:fldCharType="begin"/>
          </w:r>
          <w:r w:rsidR="00C713BC" w:rsidRPr="006A5996">
            <w:rPr>
              <w:rFonts w:cs="Lucida Sans Unicode"/>
              <w:szCs w:val="20"/>
            </w:rPr>
            <w:instrText xml:space="preserve"> TOC \o "1-3" \h \z \u </w:instrText>
          </w:r>
          <w:r w:rsidRPr="006A5996">
            <w:rPr>
              <w:rFonts w:cs="Lucida Sans Unicode"/>
              <w:szCs w:val="20"/>
            </w:rPr>
            <w:fldChar w:fldCharType="separate"/>
          </w:r>
          <w:hyperlink w:anchor="_Toc80013159" w:history="1">
            <w:r w:rsidR="00657197" w:rsidRPr="00D33F8E">
              <w:rPr>
                <w:rStyle w:val="Hyperlink"/>
              </w:rPr>
              <w:t>1.</w:t>
            </w:r>
            <w:r w:rsidR="00657197">
              <w:rPr>
                <w:rFonts w:asciiTheme="minorHAnsi" w:eastAsiaTheme="minorEastAsia" w:hAnsiTheme="minorHAnsi" w:cstheme="minorBidi"/>
                <w:b w:val="0"/>
                <w:iCs w:val="0"/>
                <w:sz w:val="22"/>
                <w:szCs w:val="22"/>
              </w:rPr>
              <w:tab/>
            </w:r>
            <w:r w:rsidR="00657197" w:rsidRPr="00D33F8E">
              <w:rPr>
                <w:rStyle w:val="Hyperlink"/>
              </w:rPr>
              <w:t>Inleiding</w:t>
            </w:r>
            <w:r w:rsidR="00657197">
              <w:rPr>
                <w:webHidden/>
              </w:rPr>
              <w:tab/>
            </w:r>
            <w:r w:rsidR="00657197">
              <w:rPr>
                <w:webHidden/>
              </w:rPr>
              <w:fldChar w:fldCharType="begin"/>
            </w:r>
            <w:r w:rsidR="00657197">
              <w:rPr>
                <w:webHidden/>
              </w:rPr>
              <w:instrText xml:space="preserve"> PAGEREF _Toc80013159 \h </w:instrText>
            </w:r>
            <w:r w:rsidR="00657197">
              <w:rPr>
                <w:webHidden/>
              </w:rPr>
            </w:r>
            <w:r w:rsidR="00657197">
              <w:rPr>
                <w:webHidden/>
              </w:rPr>
              <w:fldChar w:fldCharType="separate"/>
            </w:r>
            <w:r w:rsidR="00657197">
              <w:rPr>
                <w:webHidden/>
              </w:rPr>
              <w:t>5</w:t>
            </w:r>
            <w:r w:rsidR="00657197">
              <w:rPr>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0" w:history="1">
            <w:r w:rsidRPr="00D33F8E">
              <w:rPr>
                <w:rStyle w:val="Hyperlink"/>
                <w:rFonts w:ascii="LucidaSansEF" w:hAnsi="LucidaSansEF"/>
                <w:noProof/>
              </w:rPr>
              <w:t>1.1</w:t>
            </w:r>
            <w:r>
              <w:rPr>
                <w:rFonts w:asciiTheme="minorHAnsi" w:eastAsiaTheme="minorEastAsia" w:hAnsiTheme="minorHAnsi" w:cstheme="minorBidi"/>
                <w:noProof/>
                <w:sz w:val="22"/>
                <w:szCs w:val="22"/>
              </w:rPr>
              <w:tab/>
            </w:r>
            <w:r w:rsidRPr="00D33F8E">
              <w:rPr>
                <w:rStyle w:val="Hyperlink"/>
                <w:rFonts w:ascii="LucidaSansEF" w:hAnsi="LucidaSansEF"/>
                <w:noProof/>
              </w:rPr>
              <w:t>De opdracht</w:t>
            </w:r>
            <w:r>
              <w:rPr>
                <w:noProof/>
                <w:webHidden/>
              </w:rPr>
              <w:tab/>
            </w:r>
            <w:r>
              <w:rPr>
                <w:noProof/>
                <w:webHidden/>
              </w:rPr>
              <w:fldChar w:fldCharType="begin"/>
            </w:r>
            <w:r>
              <w:rPr>
                <w:noProof/>
                <w:webHidden/>
              </w:rPr>
              <w:instrText xml:space="preserve"> PAGEREF _Toc80013160 \h </w:instrText>
            </w:r>
            <w:r>
              <w:rPr>
                <w:noProof/>
                <w:webHidden/>
              </w:rPr>
            </w:r>
            <w:r>
              <w:rPr>
                <w:noProof/>
                <w:webHidden/>
              </w:rPr>
              <w:fldChar w:fldCharType="separate"/>
            </w:r>
            <w:r>
              <w:rPr>
                <w:noProof/>
                <w:webHidden/>
              </w:rPr>
              <w:t>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1" w:history="1">
            <w:r w:rsidRPr="00D33F8E">
              <w:rPr>
                <w:rStyle w:val="Hyperlink"/>
                <w:rFonts w:ascii="LucidaSansEF" w:hAnsi="LucidaSansEF"/>
                <w:noProof/>
              </w:rPr>
              <w:t>1.2</w:t>
            </w:r>
            <w:r>
              <w:rPr>
                <w:rFonts w:asciiTheme="minorHAnsi" w:eastAsiaTheme="minorEastAsia" w:hAnsiTheme="minorHAnsi" w:cstheme="minorBidi"/>
                <w:noProof/>
                <w:sz w:val="22"/>
                <w:szCs w:val="22"/>
              </w:rPr>
              <w:tab/>
            </w:r>
            <w:r w:rsidRPr="00D33F8E">
              <w:rPr>
                <w:rStyle w:val="Hyperlink"/>
                <w:rFonts w:ascii="LucidaSansEF" w:hAnsi="LucidaSansEF"/>
                <w:noProof/>
              </w:rPr>
              <w:t>De Vrije Universiteit</w:t>
            </w:r>
            <w:r>
              <w:rPr>
                <w:noProof/>
                <w:webHidden/>
              </w:rPr>
              <w:tab/>
            </w:r>
            <w:r>
              <w:rPr>
                <w:noProof/>
                <w:webHidden/>
              </w:rPr>
              <w:fldChar w:fldCharType="begin"/>
            </w:r>
            <w:r>
              <w:rPr>
                <w:noProof/>
                <w:webHidden/>
              </w:rPr>
              <w:instrText xml:space="preserve"> PAGEREF _Toc80013161 \h </w:instrText>
            </w:r>
            <w:r>
              <w:rPr>
                <w:noProof/>
                <w:webHidden/>
              </w:rPr>
            </w:r>
            <w:r>
              <w:rPr>
                <w:noProof/>
                <w:webHidden/>
              </w:rPr>
              <w:fldChar w:fldCharType="separate"/>
            </w:r>
            <w:r>
              <w:rPr>
                <w:noProof/>
                <w:webHidden/>
              </w:rPr>
              <w:t>6</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2" w:history="1">
            <w:r w:rsidRPr="00D33F8E">
              <w:rPr>
                <w:rStyle w:val="Hyperlink"/>
                <w:rFonts w:ascii="LucidaSansEF" w:hAnsi="LucidaSansEF"/>
                <w:noProof/>
              </w:rPr>
              <w:t>1.3</w:t>
            </w:r>
            <w:r>
              <w:rPr>
                <w:rFonts w:asciiTheme="minorHAnsi" w:eastAsiaTheme="minorEastAsia" w:hAnsiTheme="minorHAnsi" w:cstheme="minorBidi"/>
                <w:noProof/>
                <w:sz w:val="22"/>
                <w:szCs w:val="22"/>
              </w:rPr>
              <w:tab/>
            </w:r>
            <w:r w:rsidRPr="00D33F8E">
              <w:rPr>
                <w:rStyle w:val="Hyperlink"/>
                <w:rFonts w:ascii="LucidaSansEF" w:hAnsi="LucidaSansEF"/>
                <w:noProof/>
              </w:rPr>
              <w:t>Faculteit der Bètawetenschappen</w:t>
            </w:r>
            <w:r>
              <w:rPr>
                <w:noProof/>
                <w:webHidden/>
              </w:rPr>
              <w:tab/>
            </w:r>
            <w:r>
              <w:rPr>
                <w:noProof/>
                <w:webHidden/>
              </w:rPr>
              <w:fldChar w:fldCharType="begin"/>
            </w:r>
            <w:r>
              <w:rPr>
                <w:noProof/>
                <w:webHidden/>
              </w:rPr>
              <w:instrText xml:space="preserve"> PAGEREF _Toc80013162 \h </w:instrText>
            </w:r>
            <w:r>
              <w:rPr>
                <w:noProof/>
                <w:webHidden/>
              </w:rPr>
            </w:r>
            <w:r>
              <w:rPr>
                <w:noProof/>
                <w:webHidden/>
              </w:rPr>
              <w:fldChar w:fldCharType="separate"/>
            </w:r>
            <w:r>
              <w:rPr>
                <w:noProof/>
                <w:webHidden/>
              </w:rPr>
              <w:t>7</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3" w:history="1">
            <w:r w:rsidRPr="00D33F8E">
              <w:rPr>
                <w:rStyle w:val="Hyperlink"/>
                <w:rFonts w:ascii="LucidaSansEF" w:hAnsi="LucidaSansEF"/>
                <w:noProof/>
              </w:rPr>
              <w:t>1.4</w:t>
            </w:r>
            <w:r>
              <w:rPr>
                <w:rFonts w:asciiTheme="minorHAnsi" w:eastAsiaTheme="minorEastAsia" w:hAnsiTheme="minorHAnsi" w:cstheme="minorBidi"/>
                <w:noProof/>
                <w:sz w:val="22"/>
                <w:szCs w:val="22"/>
              </w:rPr>
              <w:tab/>
            </w:r>
            <w:r w:rsidRPr="00D33F8E">
              <w:rPr>
                <w:rStyle w:val="Hyperlink"/>
                <w:rFonts w:ascii="LucidaSansEF" w:hAnsi="LucidaSansEF"/>
                <w:noProof/>
              </w:rPr>
              <w:t>Universitair Proefdier Centrum VU / VUMC (UPC)</w:t>
            </w:r>
            <w:r>
              <w:rPr>
                <w:noProof/>
                <w:webHidden/>
              </w:rPr>
              <w:tab/>
            </w:r>
            <w:r>
              <w:rPr>
                <w:noProof/>
                <w:webHidden/>
              </w:rPr>
              <w:fldChar w:fldCharType="begin"/>
            </w:r>
            <w:r>
              <w:rPr>
                <w:noProof/>
                <w:webHidden/>
              </w:rPr>
              <w:instrText xml:space="preserve"> PAGEREF _Toc80013163 \h </w:instrText>
            </w:r>
            <w:r>
              <w:rPr>
                <w:noProof/>
                <w:webHidden/>
              </w:rPr>
            </w:r>
            <w:r>
              <w:rPr>
                <w:noProof/>
                <w:webHidden/>
              </w:rPr>
              <w:fldChar w:fldCharType="separate"/>
            </w:r>
            <w:r>
              <w:rPr>
                <w:noProof/>
                <w:webHidden/>
              </w:rPr>
              <w:t>7</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4" w:history="1">
            <w:r w:rsidRPr="00D33F8E">
              <w:rPr>
                <w:rStyle w:val="Hyperlink"/>
                <w:rFonts w:ascii="LucidaSansEF" w:hAnsi="LucidaSansEF"/>
                <w:noProof/>
              </w:rPr>
              <w:t>1.5</w:t>
            </w:r>
            <w:r>
              <w:rPr>
                <w:rFonts w:asciiTheme="minorHAnsi" w:eastAsiaTheme="minorEastAsia" w:hAnsiTheme="minorHAnsi" w:cstheme="minorBidi"/>
                <w:noProof/>
                <w:sz w:val="22"/>
                <w:szCs w:val="22"/>
              </w:rPr>
              <w:tab/>
            </w:r>
            <w:r w:rsidRPr="00D33F8E">
              <w:rPr>
                <w:rStyle w:val="Hyperlink"/>
                <w:rFonts w:ascii="LucidaSansEF" w:hAnsi="LucidaSansEF"/>
                <w:noProof/>
              </w:rPr>
              <w:t>Instantie voor Dierenwelzijn (IvD) VU/VUmc</w:t>
            </w:r>
            <w:r>
              <w:rPr>
                <w:noProof/>
                <w:webHidden/>
              </w:rPr>
              <w:tab/>
            </w:r>
            <w:r>
              <w:rPr>
                <w:noProof/>
                <w:webHidden/>
              </w:rPr>
              <w:fldChar w:fldCharType="begin"/>
            </w:r>
            <w:r>
              <w:rPr>
                <w:noProof/>
                <w:webHidden/>
              </w:rPr>
              <w:instrText xml:space="preserve"> PAGEREF _Toc80013164 \h </w:instrText>
            </w:r>
            <w:r>
              <w:rPr>
                <w:noProof/>
                <w:webHidden/>
              </w:rPr>
            </w:r>
            <w:r>
              <w:rPr>
                <w:noProof/>
                <w:webHidden/>
              </w:rPr>
              <w:fldChar w:fldCharType="separate"/>
            </w:r>
            <w:r>
              <w:rPr>
                <w:noProof/>
                <w:webHidden/>
              </w:rPr>
              <w:t>7</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5" w:history="1">
            <w:r w:rsidRPr="00D33F8E">
              <w:rPr>
                <w:rStyle w:val="Hyperlink"/>
                <w:rFonts w:ascii="LucidaSansEF" w:hAnsi="LucidaSansEF"/>
                <w:noProof/>
              </w:rPr>
              <w:t>1.6</w:t>
            </w:r>
            <w:r>
              <w:rPr>
                <w:rFonts w:asciiTheme="minorHAnsi" w:eastAsiaTheme="minorEastAsia" w:hAnsiTheme="minorHAnsi" w:cstheme="minorBidi"/>
                <w:noProof/>
                <w:sz w:val="22"/>
                <w:szCs w:val="22"/>
              </w:rPr>
              <w:tab/>
            </w:r>
            <w:r w:rsidRPr="00D33F8E">
              <w:rPr>
                <w:rStyle w:val="Hyperlink"/>
                <w:rFonts w:ascii="LucidaSansEF" w:hAnsi="LucidaSansEF"/>
                <w:noProof/>
              </w:rPr>
              <w:t>Contact</w:t>
            </w:r>
            <w:r>
              <w:rPr>
                <w:noProof/>
                <w:webHidden/>
              </w:rPr>
              <w:tab/>
            </w:r>
            <w:r>
              <w:rPr>
                <w:noProof/>
                <w:webHidden/>
              </w:rPr>
              <w:fldChar w:fldCharType="begin"/>
            </w:r>
            <w:r>
              <w:rPr>
                <w:noProof/>
                <w:webHidden/>
              </w:rPr>
              <w:instrText xml:space="preserve"> PAGEREF _Toc80013165 \h </w:instrText>
            </w:r>
            <w:r>
              <w:rPr>
                <w:noProof/>
                <w:webHidden/>
              </w:rPr>
            </w:r>
            <w:r>
              <w:rPr>
                <w:noProof/>
                <w:webHidden/>
              </w:rPr>
              <w:fldChar w:fldCharType="separate"/>
            </w:r>
            <w:r>
              <w:rPr>
                <w:noProof/>
                <w:webHidden/>
              </w:rPr>
              <w:t>7</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6" w:history="1">
            <w:r w:rsidRPr="00D33F8E">
              <w:rPr>
                <w:rStyle w:val="Hyperlink"/>
                <w:rFonts w:ascii="LucidaSansEF" w:hAnsi="LucidaSansEF"/>
                <w:noProof/>
              </w:rPr>
              <w:t>1.7</w:t>
            </w:r>
            <w:r>
              <w:rPr>
                <w:rFonts w:asciiTheme="minorHAnsi" w:eastAsiaTheme="minorEastAsia" w:hAnsiTheme="minorHAnsi" w:cstheme="minorBidi"/>
                <w:noProof/>
                <w:sz w:val="22"/>
                <w:szCs w:val="22"/>
              </w:rPr>
              <w:tab/>
            </w:r>
            <w:r w:rsidRPr="00D33F8E">
              <w:rPr>
                <w:rStyle w:val="Hyperlink"/>
                <w:rFonts w:ascii="LucidaSansEF" w:hAnsi="LucidaSansEF"/>
                <w:noProof/>
              </w:rPr>
              <w:t>Maatschappelijk Verantwoord Ondernemen (MVO)</w:t>
            </w:r>
            <w:r>
              <w:rPr>
                <w:noProof/>
                <w:webHidden/>
              </w:rPr>
              <w:tab/>
            </w:r>
            <w:r>
              <w:rPr>
                <w:noProof/>
                <w:webHidden/>
              </w:rPr>
              <w:fldChar w:fldCharType="begin"/>
            </w:r>
            <w:r>
              <w:rPr>
                <w:noProof/>
                <w:webHidden/>
              </w:rPr>
              <w:instrText xml:space="preserve"> PAGEREF _Toc80013166 \h </w:instrText>
            </w:r>
            <w:r>
              <w:rPr>
                <w:noProof/>
                <w:webHidden/>
              </w:rPr>
            </w:r>
            <w:r>
              <w:rPr>
                <w:noProof/>
                <w:webHidden/>
              </w:rPr>
              <w:fldChar w:fldCharType="separate"/>
            </w:r>
            <w:r>
              <w:rPr>
                <w:noProof/>
                <w:webHidden/>
              </w:rPr>
              <w:t>8</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7" w:history="1">
            <w:r w:rsidRPr="00D33F8E">
              <w:rPr>
                <w:rStyle w:val="Hyperlink"/>
                <w:rFonts w:ascii="LucidaSansEF" w:hAnsi="LucidaSansEF"/>
                <w:noProof/>
              </w:rPr>
              <w:t>1.8</w:t>
            </w:r>
            <w:r>
              <w:rPr>
                <w:rFonts w:asciiTheme="minorHAnsi" w:eastAsiaTheme="minorEastAsia" w:hAnsiTheme="minorHAnsi" w:cstheme="minorBidi"/>
                <w:noProof/>
                <w:sz w:val="22"/>
                <w:szCs w:val="22"/>
              </w:rPr>
              <w:tab/>
            </w:r>
            <w:r w:rsidRPr="00D33F8E">
              <w:rPr>
                <w:rStyle w:val="Hyperlink"/>
                <w:rFonts w:ascii="LucidaSansEF" w:hAnsi="LucidaSansEF"/>
                <w:noProof/>
              </w:rPr>
              <w:t>Verantwoordelijkheden</w:t>
            </w:r>
            <w:r>
              <w:rPr>
                <w:noProof/>
                <w:webHidden/>
              </w:rPr>
              <w:tab/>
            </w:r>
            <w:r>
              <w:rPr>
                <w:noProof/>
                <w:webHidden/>
              </w:rPr>
              <w:fldChar w:fldCharType="begin"/>
            </w:r>
            <w:r>
              <w:rPr>
                <w:noProof/>
                <w:webHidden/>
              </w:rPr>
              <w:instrText xml:space="preserve"> PAGEREF _Toc80013167 \h </w:instrText>
            </w:r>
            <w:r>
              <w:rPr>
                <w:noProof/>
                <w:webHidden/>
              </w:rPr>
            </w:r>
            <w:r>
              <w:rPr>
                <w:noProof/>
                <w:webHidden/>
              </w:rPr>
              <w:fldChar w:fldCharType="separate"/>
            </w:r>
            <w:r>
              <w:rPr>
                <w:noProof/>
                <w:webHidden/>
              </w:rPr>
              <w:t>8</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8" w:history="1">
            <w:r w:rsidRPr="00D33F8E">
              <w:rPr>
                <w:rStyle w:val="Hyperlink"/>
                <w:rFonts w:ascii="LucidaSansEF" w:hAnsi="LucidaSansEF"/>
                <w:noProof/>
              </w:rPr>
              <w:t>1.9</w:t>
            </w:r>
            <w:r>
              <w:rPr>
                <w:rFonts w:asciiTheme="minorHAnsi" w:eastAsiaTheme="minorEastAsia" w:hAnsiTheme="minorHAnsi" w:cstheme="minorBidi"/>
                <w:noProof/>
                <w:sz w:val="22"/>
                <w:szCs w:val="22"/>
              </w:rPr>
              <w:tab/>
            </w:r>
            <w:r w:rsidRPr="00D33F8E">
              <w:rPr>
                <w:rStyle w:val="Hyperlink"/>
                <w:rFonts w:ascii="LucidaSansEF" w:hAnsi="LucidaSansEF"/>
                <w:noProof/>
              </w:rPr>
              <w:t>Verdeling in percelen (indien van toepassing)</w:t>
            </w:r>
            <w:r>
              <w:rPr>
                <w:noProof/>
                <w:webHidden/>
              </w:rPr>
              <w:tab/>
            </w:r>
            <w:r>
              <w:rPr>
                <w:noProof/>
                <w:webHidden/>
              </w:rPr>
              <w:fldChar w:fldCharType="begin"/>
            </w:r>
            <w:r>
              <w:rPr>
                <w:noProof/>
                <w:webHidden/>
              </w:rPr>
              <w:instrText xml:space="preserve"> PAGEREF _Toc80013168 \h </w:instrText>
            </w:r>
            <w:r>
              <w:rPr>
                <w:noProof/>
                <w:webHidden/>
              </w:rPr>
            </w:r>
            <w:r>
              <w:rPr>
                <w:noProof/>
                <w:webHidden/>
              </w:rPr>
              <w:fldChar w:fldCharType="separate"/>
            </w:r>
            <w:r>
              <w:rPr>
                <w:noProof/>
                <w:webHidden/>
              </w:rPr>
              <w:t>8</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69" w:history="1">
            <w:r w:rsidRPr="00D33F8E">
              <w:rPr>
                <w:rStyle w:val="Hyperlink"/>
                <w:rFonts w:ascii="LucidaSansEF" w:hAnsi="LucidaSansEF"/>
                <w:noProof/>
              </w:rPr>
              <w:t>1.10</w:t>
            </w:r>
            <w:r>
              <w:rPr>
                <w:rFonts w:asciiTheme="minorHAnsi" w:eastAsiaTheme="minorEastAsia" w:hAnsiTheme="minorHAnsi" w:cstheme="minorBidi"/>
                <w:noProof/>
                <w:sz w:val="22"/>
                <w:szCs w:val="22"/>
              </w:rPr>
              <w:tab/>
            </w:r>
            <w:r w:rsidRPr="00D33F8E">
              <w:rPr>
                <w:rStyle w:val="Hyperlink"/>
                <w:rFonts w:ascii="LucidaSansEF" w:hAnsi="LucidaSansEF"/>
                <w:noProof/>
              </w:rPr>
              <w:t>Voorbehoud</w:t>
            </w:r>
            <w:r>
              <w:rPr>
                <w:noProof/>
                <w:webHidden/>
              </w:rPr>
              <w:tab/>
            </w:r>
            <w:r>
              <w:rPr>
                <w:noProof/>
                <w:webHidden/>
              </w:rPr>
              <w:fldChar w:fldCharType="begin"/>
            </w:r>
            <w:r>
              <w:rPr>
                <w:noProof/>
                <w:webHidden/>
              </w:rPr>
              <w:instrText xml:space="preserve"> PAGEREF _Toc80013169 \h </w:instrText>
            </w:r>
            <w:r>
              <w:rPr>
                <w:noProof/>
                <w:webHidden/>
              </w:rPr>
            </w:r>
            <w:r>
              <w:rPr>
                <w:noProof/>
                <w:webHidden/>
              </w:rPr>
              <w:fldChar w:fldCharType="separate"/>
            </w:r>
            <w:r>
              <w:rPr>
                <w:noProof/>
                <w:webHidden/>
              </w:rPr>
              <w:t>8</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70" w:history="1">
            <w:r w:rsidRPr="00D33F8E">
              <w:rPr>
                <w:rStyle w:val="Hyperlink"/>
                <w:rFonts w:ascii="LucidaSansEF" w:hAnsi="LucidaSansEF"/>
                <w:noProof/>
              </w:rPr>
              <w:t>1.11</w:t>
            </w:r>
            <w:r>
              <w:rPr>
                <w:rFonts w:asciiTheme="minorHAnsi" w:eastAsiaTheme="minorEastAsia" w:hAnsiTheme="minorHAnsi" w:cstheme="minorBidi"/>
                <w:noProof/>
                <w:sz w:val="22"/>
                <w:szCs w:val="22"/>
              </w:rPr>
              <w:tab/>
            </w:r>
            <w:r w:rsidRPr="00D33F8E">
              <w:rPr>
                <w:rStyle w:val="Hyperlink"/>
                <w:rFonts w:ascii="LucidaSansEF" w:hAnsi="LucidaSansEF"/>
                <w:noProof/>
              </w:rPr>
              <w:t>Planning</w:t>
            </w:r>
            <w:r>
              <w:rPr>
                <w:noProof/>
                <w:webHidden/>
              </w:rPr>
              <w:tab/>
            </w:r>
            <w:r>
              <w:rPr>
                <w:noProof/>
                <w:webHidden/>
              </w:rPr>
              <w:fldChar w:fldCharType="begin"/>
            </w:r>
            <w:r>
              <w:rPr>
                <w:noProof/>
                <w:webHidden/>
              </w:rPr>
              <w:instrText xml:space="preserve"> PAGEREF _Toc80013170 \h </w:instrText>
            </w:r>
            <w:r>
              <w:rPr>
                <w:noProof/>
                <w:webHidden/>
              </w:rPr>
            </w:r>
            <w:r>
              <w:rPr>
                <w:noProof/>
                <w:webHidden/>
              </w:rPr>
              <w:fldChar w:fldCharType="separate"/>
            </w:r>
            <w:r>
              <w:rPr>
                <w:noProof/>
                <w:webHidden/>
              </w:rPr>
              <w:t>9</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71" w:history="1">
            <w:r w:rsidRPr="00D33F8E">
              <w:rPr>
                <w:rStyle w:val="Hyperlink"/>
                <w:rFonts w:ascii="LucidaSansEF" w:hAnsi="LucidaSansEF"/>
                <w:noProof/>
              </w:rPr>
              <w:t>1.12</w:t>
            </w:r>
            <w:r>
              <w:rPr>
                <w:rFonts w:asciiTheme="minorHAnsi" w:eastAsiaTheme="minorEastAsia" w:hAnsiTheme="minorHAnsi" w:cstheme="minorBidi"/>
                <w:noProof/>
                <w:sz w:val="22"/>
                <w:szCs w:val="22"/>
              </w:rPr>
              <w:tab/>
            </w:r>
            <w:r w:rsidRPr="00D33F8E">
              <w:rPr>
                <w:rStyle w:val="Hyperlink"/>
                <w:rFonts w:ascii="LucidaSansEF" w:hAnsi="LucidaSansEF"/>
                <w:noProof/>
              </w:rPr>
              <w:t>Gunningscriterium</w:t>
            </w:r>
            <w:r>
              <w:rPr>
                <w:noProof/>
                <w:webHidden/>
              </w:rPr>
              <w:tab/>
            </w:r>
            <w:r>
              <w:rPr>
                <w:noProof/>
                <w:webHidden/>
              </w:rPr>
              <w:fldChar w:fldCharType="begin"/>
            </w:r>
            <w:r>
              <w:rPr>
                <w:noProof/>
                <w:webHidden/>
              </w:rPr>
              <w:instrText xml:space="preserve"> PAGEREF _Toc80013171 \h </w:instrText>
            </w:r>
            <w:r>
              <w:rPr>
                <w:noProof/>
                <w:webHidden/>
              </w:rPr>
            </w:r>
            <w:r>
              <w:rPr>
                <w:noProof/>
                <w:webHidden/>
              </w:rPr>
              <w:fldChar w:fldCharType="separate"/>
            </w:r>
            <w:r>
              <w:rPr>
                <w:noProof/>
                <w:webHidden/>
              </w:rPr>
              <w:t>9</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72" w:history="1">
            <w:r w:rsidRPr="00D33F8E">
              <w:rPr>
                <w:rStyle w:val="Hyperlink"/>
                <w:rFonts w:ascii="LucidaSansEF" w:hAnsi="LucidaSansEF"/>
                <w:noProof/>
              </w:rPr>
              <w:t>1.13</w:t>
            </w:r>
            <w:r>
              <w:rPr>
                <w:rFonts w:asciiTheme="minorHAnsi" w:eastAsiaTheme="minorEastAsia" w:hAnsiTheme="minorHAnsi" w:cstheme="minorBidi"/>
                <w:noProof/>
                <w:sz w:val="22"/>
                <w:szCs w:val="22"/>
              </w:rPr>
              <w:tab/>
            </w:r>
            <w:r w:rsidRPr="00D33F8E">
              <w:rPr>
                <w:rStyle w:val="Hyperlink"/>
                <w:rFonts w:ascii="LucidaSansEF" w:hAnsi="LucidaSansEF"/>
                <w:noProof/>
              </w:rPr>
              <w:t>Inschrijfkosten</w:t>
            </w:r>
            <w:r>
              <w:rPr>
                <w:noProof/>
                <w:webHidden/>
              </w:rPr>
              <w:tab/>
            </w:r>
            <w:r>
              <w:rPr>
                <w:noProof/>
                <w:webHidden/>
              </w:rPr>
              <w:fldChar w:fldCharType="begin"/>
            </w:r>
            <w:r>
              <w:rPr>
                <w:noProof/>
                <w:webHidden/>
              </w:rPr>
              <w:instrText xml:space="preserve"> PAGEREF _Toc80013172 \h </w:instrText>
            </w:r>
            <w:r>
              <w:rPr>
                <w:noProof/>
                <w:webHidden/>
              </w:rPr>
            </w:r>
            <w:r>
              <w:rPr>
                <w:noProof/>
                <w:webHidden/>
              </w:rPr>
              <w:fldChar w:fldCharType="separate"/>
            </w:r>
            <w:r>
              <w:rPr>
                <w:noProof/>
                <w:webHidden/>
              </w:rPr>
              <w:t>10</w:t>
            </w:r>
            <w:r>
              <w:rPr>
                <w:noProof/>
                <w:webHidden/>
              </w:rPr>
              <w:fldChar w:fldCharType="end"/>
            </w:r>
          </w:hyperlink>
        </w:p>
        <w:p w:rsidR="00657197" w:rsidRDefault="00657197">
          <w:pPr>
            <w:pStyle w:val="Inhopg1"/>
            <w:rPr>
              <w:rFonts w:asciiTheme="minorHAnsi" w:eastAsiaTheme="minorEastAsia" w:hAnsiTheme="minorHAnsi" w:cstheme="minorBidi"/>
              <w:b w:val="0"/>
              <w:iCs w:val="0"/>
              <w:sz w:val="22"/>
              <w:szCs w:val="22"/>
            </w:rPr>
          </w:pPr>
          <w:hyperlink w:anchor="_Toc80013173" w:history="1">
            <w:r w:rsidRPr="00D33F8E">
              <w:rPr>
                <w:rStyle w:val="Hyperlink"/>
              </w:rPr>
              <w:t xml:space="preserve">2.  </w:t>
            </w:r>
            <w:r>
              <w:rPr>
                <w:rFonts w:asciiTheme="minorHAnsi" w:eastAsiaTheme="minorEastAsia" w:hAnsiTheme="minorHAnsi" w:cstheme="minorBidi"/>
                <w:b w:val="0"/>
                <w:iCs w:val="0"/>
                <w:sz w:val="22"/>
                <w:szCs w:val="22"/>
              </w:rPr>
              <w:tab/>
            </w:r>
            <w:r w:rsidRPr="00D33F8E">
              <w:rPr>
                <w:rStyle w:val="Hyperlink"/>
              </w:rPr>
              <w:t>Voorschriften</w:t>
            </w:r>
            <w:r>
              <w:rPr>
                <w:webHidden/>
              </w:rPr>
              <w:tab/>
            </w:r>
            <w:r>
              <w:rPr>
                <w:webHidden/>
              </w:rPr>
              <w:fldChar w:fldCharType="begin"/>
            </w:r>
            <w:r>
              <w:rPr>
                <w:webHidden/>
              </w:rPr>
              <w:instrText xml:space="preserve"> PAGEREF _Toc80013173 \h </w:instrText>
            </w:r>
            <w:r>
              <w:rPr>
                <w:webHidden/>
              </w:rPr>
            </w:r>
            <w:r>
              <w:rPr>
                <w:webHidden/>
              </w:rPr>
              <w:fldChar w:fldCharType="separate"/>
            </w:r>
            <w:r>
              <w:rPr>
                <w:webHidden/>
              </w:rPr>
              <w:t>11</w:t>
            </w:r>
            <w:r>
              <w:rPr>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74" w:history="1">
            <w:r w:rsidRPr="00D33F8E">
              <w:rPr>
                <w:rStyle w:val="Hyperlink"/>
                <w:rFonts w:ascii="LucidaSansEF" w:eastAsia="MS Mincho" w:hAnsi="LucidaSansEF"/>
                <w:noProof/>
              </w:rPr>
              <w:t>2.1</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Aanbestedingsvoorschriften</w:t>
            </w:r>
            <w:r>
              <w:rPr>
                <w:noProof/>
                <w:webHidden/>
              </w:rPr>
              <w:tab/>
            </w:r>
            <w:r>
              <w:rPr>
                <w:noProof/>
                <w:webHidden/>
              </w:rPr>
              <w:fldChar w:fldCharType="begin"/>
            </w:r>
            <w:r>
              <w:rPr>
                <w:noProof/>
                <w:webHidden/>
              </w:rPr>
              <w:instrText xml:space="preserve"> PAGEREF _Toc80013174 \h </w:instrText>
            </w:r>
            <w:r>
              <w:rPr>
                <w:noProof/>
                <w:webHidden/>
              </w:rPr>
            </w:r>
            <w:r>
              <w:rPr>
                <w:noProof/>
                <w:webHidden/>
              </w:rPr>
              <w:fldChar w:fldCharType="separate"/>
            </w:r>
            <w:r>
              <w:rPr>
                <w:noProof/>
                <w:webHidden/>
              </w:rPr>
              <w:t>11</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75" w:history="1">
            <w:r w:rsidRPr="00D33F8E">
              <w:rPr>
                <w:rStyle w:val="Hyperlink"/>
                <w:rFonts w:ascii="LucidaSansEF" w:eastAsia="MS Mincho" w:hAnsi="LucidaSansEF"/>
                <w:noProof/>
              </w:rPr>
              <w:t>2.2</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Voorschriften voor het indienen van een Aanbieding</w:t>
            </w:r>
            <w:r>
              <w:rPr>
                <w:noProof/>
                <w:webHidden/>
              </w:rPr>
              <w:tab/>
            </w:r>
            <w:r>
              <w:rPr>
                <w:noProof/>
                <w:webHidden/>
              </w:rPr>
              <w:fldChar w:fldCharType="begin"/>
            </w:r>
            <w:r>
              <w:rPr>
                <w:noProof/>
                <w:webHidden/>
              </w:rPr>
              <w:instrText xml:space="preserve"> PAGEREF _Toc80013175 \h </w:instrText>
            </w:r>
            <w:r>
              <w:rPr>
                <w:noProof/>
                <w:webHidden/>
              </w:rPr>
            </w:r>
            <w:r>
              <w:rPr>
                <w:noProof/>
                <w:webHidden/>
              </w:rPr>
              <w:fldChar w:fldCharType="separate"/>
            </w:r>
            <w:r>
              <w:rPr>
                <w:noProof/>
                <w:webHidden/>
              </w:rPr>
              <w:t>12</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76" w:history="1">
            <w:r w:rsidRPr="00D33F8E">
              <w:rPr>
                <w:rStyle w:val="Hyperlink"/>
                <w:rFonts w:ascii="LucidaSansEF" w:eastAsia="MS Mincho" w:hAnsi="LucidaSansEF" w:cs="Lucida Sans Unicode"/>
                <w:noProof/>
              </w:rPr>
              <w:t>2.3</w:t>
            </w:r>
            <w:r>
              <w:rPr>
                <w:rFonts w:asciiTheme="minorHAnsi" w:eastAsiaTheme="minorEastAsia" w:hAnsiTheme="minorHAnsi" w:cstheme="minorBidi"/>
                <w:noProof/>
                <w:sz w:val="22"/>
                <w:szCs w:val="22"/>
              </w:rPr>
              <w:tab/>
            </w:r>
            <w:r w:rsidRPr="00D33F8E">
              <w:rPr>
                <w:rStyle w:val="Hyperlink"/>
                <w:rFonts w:ascii="LucidaSansEF" w:eastAsia="MS Mincho" w:hAnsi="LucidaSansEF" w:cs="Lucida Sans Unicode"/>
                <w:noProof/>
              </w:rPr>
              <w:t>Vragen over de aanbesteding</w:t>
            </w:r>
            <w:r>
              <w:rPr>
                <w:noProof/>
                <w:webHidden/>
              </w:rPr>
              <w:tab/>
            </w:r>
            <w:r>
              <w:rPr>
                <w:noProof/>
                <w:webHidden/>
              </w:rPr>
              <w:fldChar w:fldCharType="begin"/>
            </w:r>
            <w:r>
              <w:rPr>
                <w:noProof/>
                <w:webHidden/>
              </w:rPr>
              <w:instrText xml:space="preserve"> PAGEREF _Toc80013176 \h </w:instrText>
            </w:r>
            <w:r>
              <w:rPr>
                <w:noProof/>
                <w:webHidden/>
              </w:rPr>
            </w:r>
            <w:r>
              <w:rPr>
                <w:noProof/>
                <w:webHidden/>
              </w:rPr>
              <w:fldChar w:fldCharType="separate"/>
            </w:r>
            <w:r>
              <w:rPr>
                <w:noProof/>
                <w:webHidden/>
              </w:rPr>
              <w:t>12</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77" w:history="1">
            <w:r w:rsidRPr="00D33F8E">
              <w:rPr>
                <w:rStyle w:val="Hyperlink"/>
                <w:rFonts w:ascii="LucidaSansEF" w:eastAsia="MS Mincho" w:hAnsi="LucidaSansEF" w:cs="Lucida Sans Unicode"/>
                <w:noProof/>
              </w:rPr>
              <w:t>2.4</w:t>
            </w:r>
            <w:r>
              <w:rPr>
                <w:rFonts w:asciiTheme="minorHAnsi" w:eastAsiaTheme="minorEastAsia" w:hAnsiTheme="minorHAnsi" w:cstheme="minorBidi"/>
                <w:noProof/>
                <w:sz w:val="22"/>
                <w:szCs w:val="22"/>
              </w:rPr>
              <w:tab/>
            </w:r>
            <w:r w:rsidRPr="00D33F8E">
              <w:rPr>
                <w:rStyle w:val="Hyperlink"/>
                <w:rFonts w:ascii="LucidaSansEF" w:eastAsia="MS Mincho" w:hAnsi="LucidaSansEF" w:cs="Lucida Sans Unicode"/>
                <w:noProof/>
              </w:rPr>
              <w:t>Pre-bidmeeting / schouw (indien van toepassing)</w:t>
            </w:r>
            <w:r>
              <w:rPr>
                <w:noProof/>
                <w:webHidden/>
              </w:rPr>
              <w:tab/>
            </w:r>
            <w:r>
              <w:rPr>
                <w:noProof/>
                <w:webHidden/>
              </w:rPr>
              <w:fldChar w:fldCharType="begin"/>
            </w:r>
            <w:r>
              <w:rPr>
                <w:noProof/>
                <w:webHidden/>
              </w:rPr>
              <w:instrText xml:space="preserve"> PAGEREF _Toc80013177 \h </w:instrText>
            </w:r>
            <w:r>
              <w:rPr>
                <w:noProof/>
                <w:webHidden/>
              </w:rPr>
            </w:r>
            <w:r>
              <w:rPr>
                <w:noProof/>
                <w:webHidden/>
              </w:rPr>
              <w:fldChar w:fldCharType="separate"/>
            </w:r>
            <w:r>
              <w:rPr>
                <w:noProof/>
                <w:webHidden/>
              </w:rPr>
              <w:t>12</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78" w:history="1">
            <w:r w:rsidRPr="00D33F8E">
              <w:rPr>
                <w:rStyle w:val="Hyperlink"/>
                <w:rFonts w:ascii="LucidaSansEF" w:eastAsia="MS Mincho" w:hAnsi="LucidaSansEF" w:cs="Lucida Sans Unicode"/>
                <w:noProof/>
              </w:rPr>
              <w:t>2.5</w:t>
            </w:r>
            <w:r>
              <w:rPr>
                <w:rFonts w:asciiTheme="minorHAnsi" w:eastAsiaTheme="minorEastAsia" w:hAnsiTheme="minorHAnsi" w:cstheme="minorBidi"/>
                <w:noProof/>
                <w:sz w:val="22"/>
                <w:szCs w:val="22"/>
              </w:rPr>
              <w:tab/>
            </w:r>
            <w:r w:rsidRPr="00D33F8E">
              <w:rPr>
                <w:rStyle w:val="Hyperlink"/>
                <w:rFonts w:ascii="LucidaSansEF" w:eastAsia="MS Mincho" w:hAnsi="LucidaSansEF" w:cs="Lucida Sans Unicode"/>
                <w:noProof/>
              </w:rPr>
              <w:t>Vragen en klachtenafhandeling</w:t>
            </w:r>
            <w:r>
              <w:rPr>
                <w:noProof/>
                <w:webHidden/>
              </w:rPr>
              <w:tab/>
            </w:r>
            <w:r>
              <w:rPr>
                <w:noProof/>
                <w:webHidden/>
              </w:rPr>
              <w:fldChar w:fldCharType="begin"/>
            </w:r>
            <w:r>
              <w:rPr>
                <w:noProof/>
                <w:webHidden/>
              </w:rPr>
              <w:instrText xml:space="preserve"> PAGEREF _Toc80013178 \h </w:instrText>
            </w:r>
            <w:r>
              <w:rPr>
                <w:noProof/>
                <w:webHidden/>
              </w:rPr>
            </w:r>
            <w:r>
              <w:rPr>
                <w:noProof/>
                <w:webHidden/>
              </w:rPr>
              <w:fldChar w:fldCharType="separate"/>
            </w:r>
            <w:r>
              <w:rPr>
                <w:noProof/>
                <w:webHidden/>
              </w:rPr>
              <w:t>13</w:t>
            </w:r>
            <w:r>
              <w:rPr>
                <w:noProof/>
                <w:webHidden/>
              </w:rPr>
              <w:fldChar w:fldCharType="end"/>
            </w:r>
          </w:hyperlink>
        </w:p>
        <w:p w:rsidR="00657197" w:rsidRDefault="00657197">
          <w:pPr>
            <w:pStyle w:val="Inhopg1"/>
            <w:rPr>
              <w:rFonts w:asciiTheme="minorHAnsi" w:eastAsiaTheme="minorEastAsia" w:hAnsiTheme="minorHAnsi" w:cstheme="minorBidi"/>
              <w:b w:val="0"/>
              <w:iCs w:val="0"/>
              <w:sz w:val="22"/>
              <w:szCs w:val="22"/>
            </w:rPr>
          </w:pPr>
          <w:hyperlink w:anchor="_Toc80013179" w:history="1">
            <w:r w:rsidRPr="00D33F8E">
              <w:rPr>
                <w:rStyle w:val="Hyperlink"/>
                <w:rFonts w:eastAsia="MS Mincho"/>
              </w:rPr>
              <w:t>3.</w:t>
            </w:r>
            <w:r>
              <w:rPr>
                <w:rFonts w:asciiTheme="minorHAnsi" w:eastAsiaTheme="minorEastAsia" w:hAnsiTheme="minorHAnsi" w:cstheme="minorBidi"/>
                <w:b w:val="0"/>
                <w:iCs w:val="0"/>
                <w:sz w:val="22"/>
                <w:szCs w:val="22"/>
              </w:rPr>
              <w:tab/>
            </w:r>
            <w:r w:rsidRPr="00D33F8E">
              <w:rPr>
                <w:rStyle w:val="Hyperlink"/>
              </w:rPr>
              <w:t>Selectieprocedure</w:t>
            </w:r>
            <w:r>
              <w:rPr>
                <w:webHidden/>
              </w:rPr>
              <w:tab/>
            </w:r>
            <w:r>
              <w:rPr>
                <w:webHidden/>
              </w:rPr>
              <w:fldChar w:fldCharType="begin"/>
            </w:r>
            <w:r>
              <w:rPr>
                <w:webHidden/>
              </w:rPr>
              <w:instrText xml:space="preserve"> PAGEREF _Toc80013179 \h </w:instrText>
            </w:r>
            <w:r>
              <w:rPr>
                <w:webHidden/>
              </w:rPr>
            </w:r>
            <w:r>
              <w:rPr>
                <w:webHidden/>
              </w:rPr>
              <w:fldChar w:fldCharType="separate"/>
            </w:r>
            <w:r>
              <w:rPr>
                <w:webHidden/>
              </w:rPr>
              <w:t>14</w:t>
            </w:r>
            <w:r>
              <w:rPr>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0" w:history="1">
            <w:r w:rsidRPr="00D33F8E">
              <w:rPr>
                <w:rStyle w:val="Hyperlink"/>
                <w:rFonts w:ascii="LucidaSansEF" w:eastAsia="MS Mincho" w:hAnsi="LucidaSansEF"/>
                <w:noProof/>
              </w:rPr>
              <w:t>3.1</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Inleiding</w:t>
            </w:r>
            <w:r>
              <w:rPr>
                <w:noProof/>
                <w:webHidden/>
              </w:rPr>
              <w:tab/>
            </w:r>
            <w:r>
              <w:rPr>
                <w:noProof/>
                <w:webHidden/>
              </w:rPr>
              <w:fldChar w:fldCharType="begin"/>
            </w:r>
            <w:r>
              <w:rPr>
                <w:noProof/>
                <w:webHidden/>
              </w:rPr>
              <w:instrText xml:space="preserve"> PAGEREF _Toc80013180 \h </w:instrText>
            </w:r>
            <w:r>
              <w:rPr>
                <w:noProof/>
                <w:webHidden/>
              </w:rPr>
            </w:r>
            <w:r>
              <w:rPr>
                <w:noProof/>
                <w:webHidden/>
              </w:rPr>
              <w:fldChar w:fldCharType="separate"/>
            </w:r>
            <w:r>
              <w:rPr>
                <w:noProof/>
                <w:webHidden/>
              </w:rPr>
              <w:t>14</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1" w:history="1">
            <w:r w:rsidRPr="00D33F8E">
              <w:rPr>
                <w:rStyle w:val="Hyperlink"/>
                <w:rFonts w:ascii="LucidaSansEF" w:eastAsia="MS Mincho" w:hAnsi="LucidaSansEF"/>
                <w:noProof/>
              </w:rPr>
              <w:t>3.2</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Aanmelding, wijze van beoordelen</w:t>
            </w:r>
            <w:r>
              <w:rPr>
                <w:noProof/>
                <w:webHidden/>
              </w:rPr>
              <w:tab/>
            </w:r>
            <w:r>
              <w:rPr>
                <w:noProof/>
                <w:webHidden/>
              </w:rPr>
              <w:fldChar w:fldCharType="begin"/>
            </w:r>
            <w:r>
              <w:rPr>
                <w:noProof/>
                <w:webHidden/>
              </w:rPr>
              <w:instrText xml:space="preserve"> PAGEREF _Toc80013181 \h </w:instrText>
            </w:r>
            <w:r>
              <w:rPr>
                <w:noProof/>
                <w:webHidden/>
              </w:rPr>
            </w:r>
            <w:r>
              <w:rPr>
                <w:noProof/>
                <w:webHidden/>
              </w:rPr>
              <w:fldChar w:fldCharType="separate"/>
            </w:r>
            <w:r>
              <w:rPr>
                <w:noProof/>
                <w:webHidden/>
              </w:rPr>
              <w:t>14</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2" w:history="1">
            <w:r w:rsidRPr="00D33F8E">
              <w:rPr>
                <w:rStyle w:val="Hyperlink"/>
                <w:rFonts w:ascii="LucidaSansEF" w:hAnsi="LucidaSansEF"/>
                <w:noProof/>
              </w:rPr>
              <w:t>3.3</w:t>
            </w:r>
            <w:r>
              <w:rPr>
                <w:rFonts w:asciiTheme="minorHAnsi" w:eastAsiaTheme="minorEastAsia" w:hAnsiTheme="minorHAnsi" w:cstheme="minorBidi"/>
                <w:noProof/>
                <w:sz w:val="22"/>
                <w:szCs w:val="22"/>
              </w:rPr>
              <w:tab/>
            </w:r>
            <w:r w:rsidRPr="00D33F8E">
              <w:rPr>
                <w:rStyle w:val="Hyperlink"/>
                <w:rFonts w:ascii="LucidaSansEF" w:hAnsi="LucidaSansEF"/>
                <w:noProof/>
              </w:rPr>
              <w:t>Inschrijving</w:t>
            </w:r>
            <w:r w:rsidRPr="00D33F8E">
              <w:rPr>
                <w:rStyle w:val="Hyperlink"/>
                <w:rFonts w:ascii="LucidaSansEF" w:eastAsia="MS Mincho" w:hAnsi="LucidaSansEF"/>
                <w:noProof/>
              </w:rPr>
              <w:t>; beoordelingsaspecten</w:t>
            </w:r>
            <w:r>
              <w:rPr>
                <w:noProof/>
                <w:webHidden/>
              </w:rPr>
              <w:tab/>
            </w:r>
            <w:r>
              <w:rPr>
                <w:noProof/>
                <w:webHidden/>
              </w:rPr>
              <w:fldChar w:fldCharType="begin"/>
            </w:r>
            <w:r>
              <w:rPr>
                <w:noProof/>
                <w:webHidden/>
              </w:rPr>
              <w:instrText xml:space="preserve"> PAGEREF _Toc80013182 \h </w:instrText>
            </w:r>
            <w:r>
              <w:rPr>
                <w:noProof/>
                <w:webHidden/>
              </w:rPr>
            </w:r>
            <w:r>
              <w:rPr>
                <w:noProof/>
                <w:webHidden/>
              </w:rPr>
              <w:fldChar w:fldCharType="separate"/>
            </w:r>
            <w:r>
              <w:rPr>
                <w:noProof/>
                <w:webHidden/>
              </w:rPr>
              <w:t>15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3" w:history="1">
            <w:r w:rsidRPr="00D33F8E">
              <w:rPr>
                <w:rStyle w:val="Hyperlink"/>
                <w:rFonts w:ascii="LucidaSansEF" w:eastAsia="MS Mincho" w:hAnsi="LucidaSansEF"/>
                <w:noProof/>
              </w:rPr>
              <w:t>3.3.1</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Toets van de juistheid en volledigheid</w:t>
            </w:r>
            <w:r>
              <w:rPr>
                <w:noProof/>
                <w:webHidden/>
              </w:rPr>
              <w:tab/>
            </w:r>
            <w:r>
              <w:rPr>
                <w:noProof/>
                <w:webHidden/>
              </w:rPr>
              <w:fldChar w:fldCharType="begin"/>
            </w:r>
            <w:r>
              <w:rPr>
                <w:noProof/>
                <w:webHidden/>
              </w:rPr>
              <w:instrText xml:space="preserve"> PAGEREF _Toc80013183 \h </w:instrText>
            </w:r>
            <w:r>
              <w:rPr>
                <w:noProof/>
                <w:webHidden/>
              </w:rPr>
            </w:r>
            <w:r>
              <w:rPr>
                <w:noProof/>
                <w:webHidden/>
              </w:rPr>
              <w:fldChar w:fldCharType="separate"/>
            </w:r>
            <w:r>
              <w:rPr>
                <w:noProof/>
                <w:webHidden/>
              </w:rPr>
              <w:t>15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4" w:history="1">
            <w:r w:rsidRPr="00D33F8E">
              <w:rPr>
                <w:rStyle w:val="Hyperlink"/>
                <w:rFonts w:ascii="LucidaSansEF" w:eastAsia="MS Mincho" w:hAnsi="LucidaSansEF"/>
                <w:noProof/>
              </w:rPr>
              <w:t>3.3.2</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Toets van de verplichte en facultatieve uitsluitingsgronden</w:t>
            </w:r>
            <w:r>
              <w:rPr>
                <w:noProof/>
                <w:webHidden/>
              </w:rPr>
              <w:tab/>
            </w:r>
            <w:r>
              <w:rPr>
                <w:noProof/>
                <w:webHidden/>
              </w:rPr>
              <w:fldChar w:fldCharType="begin"/>
            </w:r>
            <w:r>
              <w:rPr>
                <w:noProof/>
                <w:webHidden/>
              </w:rPr>
              <w:instrText xml:space="preserve"> PAGEREF _Toc80013184 \h </w:instrText>
            </w:r>
            <w:r>
              <w:rPr>
                <w:noProof/>
                <w:webHidden/>
              </w:rPr>
            </w:r>
            <w:r>
              <w:rPr>
                <w:noProof/>
                <w:webHidden/>
              </w:rPr>
              <w:fldChar w:fldCharType="separate"/>
            </w:r>
            <w:r>
              <w:rPr>
                <w:noProof/>
                <w:webHidden/>
              </w:rPr>
              <w:t>15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5" w:history="1">
            <w:r w:rsidRPr="00D33F8E">
              <w:rPr>
                <w:rStyle w:val="Hyperlink"/>
                <w:rFonts w:ascii="LucidaSansEF" w:eastAsia="MS Mincho" w:hAnsi="LucidaSansEF"/>
                <w:noProof/>
              </w:rPr>
              <w:t>3.3.3</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Toets van de geschiktheidseisen</w:t>
            </w:r>
            <w:r>
              <w:rPr>
                <w:noProof/>
                <w:webHidden/>
              </w:rPr>
              <w:tab/>
            </w:r>
            <w:r>
              <w:rPr>
                <w:noProof/>
                <w:webHidden/>
              </w:rPr>
              <w:fldChar w:fldCharType="begin"/>
            </w:r>
            <w:r>
              <w:rPr>
                <w:noProof/>
                <w:webHidden/>
              </w:rPr>
              <w:instrText xml:space="preserve"> PAGEREF _Toc80013185 \h </w:instrText>
            </w:r>
            <w:r>
              <w:rPr>
                <w:noProof/>
                <w:webHidden/>
              </w:rPr>
            </w:r>
            <w:r>
              <w:rPr>
                <w:noProof/>
                <w:webHidden/>
              </w:rPr>
              <w:fldChar w:fldCharType="separate"/>
            </w:r>
            <w:r>
              <w:rPr>
                <w:noProof/>
                <w:webHidden/>
              </w:rPr>
              <w:t>15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6" w:history="1">
            <w:r w:rsidRPr="00D33F8E">
              <w:rPr>
                <w:rStyle w:val="Hyperlink"/>
                <w:rFonts w:ascii="LucidaSansEF" w:hAnsi="LucidaSansEF"/>
                <w:noProof/>
              </w:rPr>
              <w:t>3.4</w:t>
            </w:r>
            <w:r>
              <w:rPr>
                <w:rFonts w:asciiTheme="minorHAnsi" w:eastAsiaTheme="minorEastAsia" w:hAnsiTheme="minorHAnsi" w:cstheme="minorBidi"/>
                <w:noProof/>
                <w:sz w:val="22"/>
                <w:szCs w:val="22"/>
              </w:rPr>
              <w:tab/>
            </w:r>
            <w:r w:rsidRPr="00D33F8E">
              <w:rPr>
                <w:rStyle w:val="Hyperlink"/>
                <w:rFonts w:ascii="LucidaSansEF" w:hAnsi="LucidaSansEF"/>
                <w:noProof/>
              </w:rPr>
              <w:t>Geschiktheidseisen</w:t>
            </w:r>
            <w:r>
              <w:rPr>
                <w:noProof/>
                <w:webHidden/>
              </w:rPr>
              <w:tab/>
            </w:r>
            <w:r>
              <w:rPr>
                <w:noProof/>
                <w:webHidden/>
              </w:rPr>
              <w:fldChar w:fldCharType="begin"/>
            </w:r>
            <w:r>
              <w:rPr>
                <w:noProof/>
                <w:webHidden/>
              </w:rPr>
              <w:instrText xml:space="preserve"> PAGEREF _Toc80013186 \h </w:instrText>
            </w:r>
            <w:r>
              <w:rPr>
                <w:noProof/>
                <w:webHidden/>
              </w:rPr>
            </w:r>
            <w:r>
              <w:rPr>
                <w:noProof/>
                <w:webHidden/>
              </w:rPr>
              <w:fldChar w:fldCharType="separate"/>
            </w:r>
            <w:r>
              <w:rPr>
                <w:noProof/>
                <w:webHidden/>
              </w:rPr>
              <w:t>16</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7" w:history="1">
            <w:r w:rsidRPr="00D33F8E">
              <w:rPr>
                <w:rStyle w:val="Hyperlink"/>
                <w:rFonts w:ascii="LucidaSansEF" w:hAnsi="LucidaSansEF"/>
                <w:noProof/>
              </w:rPr>
              <w:t>3.4</w:t>
            </w:r>
            <w:r>
              <w:rPr>
                <w:rFonts w:asciiTheme="minorHAnsi" w:eastAsiaTheme="minorEastAsia" w:hAnsiTheme="minorHAnsi" w:cstheme="minorBidi"/>
                <w:noProof/>
                <w:sz w:val="22"/>
                <w:szCs w:val="22"/>
              </w:rPr>
              <w:tab/>
            </w:r>
            <w:r w:rsidRPr="00D33F8E">
              <w:rPr>
                <w:rStyle w:val="Hyperlink"/>
                <w:rFonts w:ascii="LucidaSansEF" w:hAnsi="LucidaSansEF"/>
                <w:noProof/>
              </w:rPr>
              <w:t>Geschiktheidseisen</w:t>
            </w:r>
            <w:r>
              <w:rPr>
                <w:noProof/>
                <w:webHidden/>
              </w:rPr>
              <w:tab/>
            </w:r>
            <w:r>
              <w:rPr>
                <w:noProof/>
                <w:webHidden/>
              </w:rPr>
              <w:fldChar w:fldCharType="begin"/>
            </w:r>
            <w:r>
              <w:rPr>
                <w:noProof/>
                <w:webHidden/>
              </w:rPr>
              <w:instrText xml:space="preserve"> PAGEREF _Toc80013187 \h </w:instrText>
            </w:r>
            <w:r>
              <w:rPr>
                <w:noProof/>
                <w:webHidden/>
              </w:rPr>
            </w:r>
            <w:r>
              <w:rPr>
                <w:noProof/>
                <w:webHidden/>
              </w:rPr>
              <w:fldChar w:fldCharType="separate"/>
            </w:r>
            <w:r>
              <w:rPr>
                <w:noProof/>
                <w:webHidden/>
              </w:rPr>
              <w:t>16</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8" w:history="1">
            <w:r w:rsidRPr="00D33F8E">
              <w:rPr>
                <w:rStyle w:val="Hyperlink"/>
                <w:rFonts w:ascii="LucidaSansEF" w:eastAsia="MS Mincho" w:hAnsi="LucidaSansEF"/>
                <w:noProof/>
              </w:rPr>
              <w:t>3.4.1</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Financiële en economische draagkracht</w:t>
            </w:r>
            <w:r>
              <w:rPr>
                <w:noProof/>
                <w:webHidden/>
              </w:rPr>
              <w:tab/>
            </w:r>
            <w:r>
              <w:rPr>
                <w:noProof/>
                <w:webHidden/>
              </w:rPr>
              <w:fldChar w:fldCharType="begin"/>
            </w:r>
            <w:r>
              <w:rPr>
                <w:noProof/>
                <w:webHidden/>
              </w:rPr>
              <w:instrText xml:space="preserve"> PAGEREF _Toc80013188 \h </w:instrText>
            </w:r>
            <w:r>
              <w:rPr>
                <w:noProof/>
                <w:webHidden/>
              </w:rPr>
            </w:r>
            <w:r>
              <w:rPr>
                <w:noProof/>
                <w:webHidden/>
              </w:rPr>
              <w:fldChar w:fldCharType="separate"/>
            </w:r>
            <w:r>
              <w:rPr>
                <w:noProof/>
                <w:webHidden/>
              </w:rPr>
              <w:t>16</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89" w:history="1">
            <w:r w:rsidRPr="00D33F8E">
              <w:rPr>
                <w:rStyle w:val="Hyperlink"/>
                <w:rFonts w:ascii="LucidaSansEF" w:eastAsia="MS Mincho" w:hAnsi="LucidaSansEF"/>
                <w:noProof/>
              </w:rPr>
              <w:t>3.4.2</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Beroepsbevoegdheid</w:t>
            </w:r>
            <w:r>
              <w:rPr>
                <w:noProof/>
                <w:webHidden/>
              </w:rPr>
              <w:tab/>
            </w:r>
            <w:r>
              <w:rPr>
                <w:noProof/>
                <w:webHidden/>
              </w:rPr>
              <w:fldChar w:fldCharType="begin"/>
            </w:r>
            <w:r>
              <w:rPr>
                <w:noProof/>
                <w:webHidden/>
              </w:rPr>
              <w:instrText xml:space="preserve"> PAGEREF _Toc80013189 \h </w:instrText>
            </w:r>
            <w:r>
              <w:rPr>
                <w:noProof/>
                <w:webHidden/>
              </w:rPr>
            </w:r>
            <w:r>
              <w:rPr>
                <w:noProof/>
                <w:webHidden/>
              </w:rPr>
              <w:fldChar w:fldCharType="separate"/>
            </w:r>
            <w:r>
              <w:rPr>
                <w:noProof/>
                <w:webHidden/>
              </w:rPr>
              <w:t>16</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90" w:history="1">
            <w:r w:rsidRPr="00D33F8E">
              <w:rPr>
                <w:rStyle w:val="Hyperlink"/>
                <w:rFonts w:ascii="LucidaSansEF" w:eastAsia="MS Mincho" w:hAnsi="LucidaSansEF"/>
                <w:noProof/>
              </w:rPr>
              <w:t>3.4.3</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Technische bekwaamheid of beroepsbekwaamheid</w:t>
            </w:r>
            <w:r>
              <w:rPr>
                <w:noProof/>
                <w:webHidden/>
              </w:rPr>
              <w:tab/>
            </w:r>
            <w:r>
              <w:rPr>
                <w:noProof/>
                <w:webHidden/>
              </w:rPr>
              <w:fldChar w:fldCharType="begin"/>
            </w:r>
            <w:r>
              <w:rPr>
                <w:noProof/>
                <w:webHidden/>
              </w:rPr>
              <w:instrText xml:space="preserve"> PAGEREF _Toc80013190 \h </w:instrText>
            </w:r>
            <w:r>
              <w:rPr>
                <w:noProof/>
                <w:webHidden/>
              </w:rPr>
            </w:r>
            <w:r>
              <w:rPr>
                <w:noProof/>
                <w:webHidden/>
              </w:rPr>
              <w:fldChar w:fldCharType="separate"/>
            </w:r>
            <w:r>
              <w:rPr>
                <w:noProof/>
                <w:webHidden/>
              </w:rPr>
              <w:t>17</w:t>
            </w:r>
            <w:r>
              <w:rPr>
                <w:noProof/>
                <w:webHidden/>
              </w:rPr>
              <w:fldChar w:fldCharType="end"/>
            </w:r>
          </w:hyperlink>
        </w:p>
        <w:p w:rsidR="00657197" w:rsidRDefault="00657197">
          <w:pPr>
            <w:pStyle w:val="Inhopg1"/>
            <w:rPr>
              <w:rFonts w:asciiTheme="minorHAnsi" w:eastAsiaTheme="minorEastAsia" w:hAnsiTheme="minorHAnsi" w:cstheme="minorBidi"/>
              <w:b w:val="0"/>
              <w:iCs w:val="0"/>
              <w:sz w:val="22"/>
              <w:szCs w:val="22"/>
            </w:rPr>
          </w:pPr>
          <w:hyperlink w:anchor="_Toc80013191" w:history="1">
            <w:r w:rsidRPr="00D33F8E">
              <w:rPr>
                <w:rStyle w:val="Hyperlink"/>
              </w:rPr>
              <w:t>4.</w:t>
            </w:r>
            <w:r>
              <w:rPr>
                <w:rFonts w:asciiTheme="minorHAnsi" w:eastAsiaTheme="minorEastAsia" w:hAnsiTheme="minorHAnsi" w:cstheme="minorBidi"/>
                <w:b w:val="0"/>
                <w:iCs w:val="0"/>
                <w:sz w:val="22"/>
                <w:szCs w:val="22"/>
              </w:rPr>
              <w:tab/>
            </w:r>
            <w:r w:rsidRPr="00D33F8E">
              <w:rPr>
                <w:rStyle w:val="Hyperlink"/>
              </w:rPr>
              <w:t>Programma van Eisen</w:t>
            </w:r>
            <w:r>
              <w:rPr>
                <w:webHidden/>
              </w:rPr>
              <w:tab/>
            </w:r>
            <w:r>
              <w:rPr>
                <w:webHidden/>
              </w:rPr>
              <w:fldChar w:fldCharType="begin"/>
            </w:r>
            <w:r>
              <w:rPr>
                <w:webHidden/>
              </w:rPr>
              <w:instrText xml:space="preserve"> PAGEREF _Toc80013191 \h </w:instrText>
            </w:r>
            <w:r>
              <w:rPr>
                <w:webHidden/>
              </w:rPr>
            </w:r>
            <w:r>
              <w:rPr>
                <w:webHidden/>
              </w:rPr>
              <w:fldChar w:fldCharType="separate"/>
            </w:r>
            <w:r>
              <w:rPr>
                <w:webHidden/>
              </w:rPr>
              <w:t>19</w:t>
            </w:r>
            <w:r>
              <w:rPr>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92" w:history="1">
            <w:r w:rsidRPr="00D33F8E">
              <w:rPr>
                <w:rStyle w:val="Hyperlink"/>
                <w:rFonts w:ascii="LucidaSansEF" w:eastAsia="MS Mincho" w:hAnsi="LucidaSansEF" w:cs="Lucida Sans Unicode"/>
                <w:noProof/>
              </w:rPr>
              <w:t xml:space="preserve">4.1  </w:t>
            </w:r>
            <w:r>
              <w:rPr>
                <w:rFonts w:asciiTheme="minorHAnsi" w:eastAsiaTheme="minorEastAsia" w:hAnsiTheme="minorHAnsi" w:cstheme="minorBidi"/>
                <w:noProof/>
                <w:sz w:val="22"/>
                <w:szCs w:val="22"/>
              </w:rPr>
              <w:tab/>
            </w:r>
            <w:r w:rsidRPr="00D33F8E">
              <w:rPr>
                <w:rStyle w:val="Hyperlink"/>
                <w:rFonts w:ascii="LucidaSansEF" w:eastAsia="MS Mincho" w:hAnsi="LucidaSansEF" w:cs="Lucida Sans Unicode"/>
                <w:noProof/>
              </w:rPr>
              <w:t>Inleiding</w:t>
            </w:r>
            <w:r>
              <w:rPr>
                <w:noProof/>
                <w:webHidden/>
              </w:rPr>
              <w:tab/>
            </w:r>
            <w:r>
              <w:rPr>
                <w:noProof/>
                <w:webHidden/>
              </w:rPr>
              <w:fldChar w:fldCharType="begin"/>
            </w:r>
            <w:r>
              <w:rPr>
                <w:noProof/>
                <w:webHidden/>
              </w:rPr>
              <w:instrText xml:space="preserve"> PAGEREF _Toc80013192 \h </w:instrText>
            </w:r>
            <w:r>
              <w:rPr>
                <w:noProof/>
                <w:webHidden/>
              </w:rPr>
            </w:r>
            <w:r>
              <w:rPr>
                <w:noProof/>
                <w:webHidden/>
              </w:rPr>
              <w:fldChar w:fldCharType="separate"/>
            </w:r>
            <w:r>
              <w:rPr>
                <w:noProof/>
                <w:webHidden/>
              </w:rPr>
              <w:t>19</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93" w:history="1">
            <w:r w:rsidRPr="00D33F8E">
              <w:rPr>
                <w:rStyle w:val="Hyperlink"/>
                <w:rFonts w:ascii="LucidaSansEF" w:eastAsia="MS Mincho" w:hAnsi="LucidaSansEF" w:cs="Lucida Sans Unicode"/>
                <w:noProof/>
              </w:rPr>
              <w:t xml:space="preserve">4.2  </w:t>
            </w:r>
            <w:r>
              <w:rPr>
                <w:rFonts w:asciiTheme="minorHAnsi" w:eastAsiaTheme="minorEastAsia" w:hAnsiTheme="minorHAnsi" w:cstheme="minorBidi"/>
                <w:noProof/>
                <w:sz w:val="22"/>
                <w:szCs w:val="22"/>
              </w:rPr>
              <w:tab/>
            </w:r>
            <w:r w:rsidRPr="00D33F8E">
              <w:rPr>
                <w:rStyle w:val="Hyperlink"/>
                <w:rFonts w:ascii="LucidaSansEF" w:eastAsia="MS Mincho" w:hAnsi="LucidaSansEF" w:cs="Lucida Sans Unicode"/>
                <w:noProof/>
              </w:rPr>
              <w:t>Perceel 1: Slakken</w:t>
            </w:r>
            <w:r>
              <w:rPr>
                <w:noProof/>
                <w:webHidden/>
              </w:rPr>
              <w:tab/>
            </w:r>
            <w:r>
              <w:rPr>
                <w:noProof/>
                <w:webHidden/>
              </w:rPr>
              <w:fldChar w:fldCharType="begin"/>
            </w:r>
            <w:r>
              <w:rPr>
                <w:noProof/>
                <w:webHidden/>
              </w:rPr>
              <w:instrText xml:space="preserve"> PAGEREF _Toc80013193 \h </w:instrText>
            </w:r>
            <w:r>
              <w:rPr>
                <w:noProof/>
                <w:webHidden/>
              </w:rPr>
            </w:r>
            <w:r>
              <w:rPr>
                <w:noProof/>
                <w:webHidden/>
              </w:rPr>
              <w:fldChar w:fldCharType="separate"/>
            </w:r>
            <w:r>
              <w:rPr>
                <w:noProof/>
                <w:webHidden/>
              </w:rPr>
              <w:t>20</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94" w:history="1">
            <w:r w:rsidRPr="00D33F8E">
              <w:rPr>
                <w:rStyle w:val="Hyperlink"/>
                <w:rFonts w:ascii="LucidaSansEF" w:eastAsia="MS Mincho" w:hAnsi="LucidaSansEF"/>
                <w:noProof/>
              </w:rPr>
              <w:t xml:space="preserve">4.3 </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Perceel 2: Vissen</w:t>
            </w:r>
            <w:r>
              <w:rPr>
                <w:noProof/>
                <w:webHidden/>
              </w:rPr>
              <w:tab/>
            </w:r>
            <w:r>
              <w:rPr>
                <w:noProof/>
                <w:webHidden/>
              </w:rPr>
              <w:fldChar w:fldCharType="begin"/>
            </w:r>
            <w:r>
              <w:rPr>
                <w:noProof/>
                <w:webHidden/>
              </w:rPr>
              <w:instrText xml:space="preserve"> PAGEREF _Toc80013194 \h </w:instrText>
            </w:r>
            <w:r>
              <w:rPr>
                <w:noProof/>
                <w:webHidden/>
              </w:rPr>
            </w:r>
            <w:r>
              <w:rPr>
                <w:noProof/>
                <w:webHidden/>
              </w:rPr>
              <w:fldChar w:fldCharType="separate"/>
            </w:r>
            <w:r>
              <w:rPr>
                <w:noProof/>
                <w:webHidden/>
              </w:rPr>
              <w:t>22</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95" w:history="1">
            <w:r w:rsidRPr="00D33F8E">
              <w:rPr>
                <w:rStyle w:val="Hyperlink"/>
                <w:rFonts w:ascii="LucidaSansEF" w:eastAsia="MS Mincho" w:hAnsi="LucidaSansEF" w:cs="Lucida Sans Unicode"/>
                <w:noProof/>
              </w:rPr>
              <w:t xml:space="preserve">4.4 </w:t>
            </w:r>
            <w:r>
              <w:rPr>
                <w:rFonts w:asciiTheme="minorHAnsi" w:eastAsiaTheme="minorEastAsia" w:hAnsiTheme="minorHAnsi" w:cstheme="minorBidi"/>
                <w:noProof/>
                <w:sz w:val="22"/>
                <w:szCs w:val="22"/>
              </w:rPr>
              <w:tab/>
            </w:r>
            <w:r w:rsidRPr="00D33F8E">
              <w:rPr>
                <w:rStyle w:val="Hyperlink"/>
                <w:rFonts w:ascii="LucidaSansEF" w:eastAsia="MS Mincho" w:hAnsi="LucidaSansEF" w:cs="Lucida Sans Unicode"/>
                <w:noProof/>
              </w:rPr>
              <w:t>Optioneel</w:t>
            </w:r>
            <w:r>
              <w:rPr>
                <w:noProof/>
                <w:webHidden/>
              </w:rPr>
              <w:tab/>
            </w:r>
            <w:r>
              <w:rPr>
                <w:noProof/>
                <w:webHidden/>
              </w:rPr>
              <w:fldChar w:fldCharType="begin"/>
            </w:r>
            <w:r>
              <w:rPr>
                <w:noProof/>
                <w:webHidden/>
              </w:rPr>
              <w:instrText xml:space="preserve"> PAGEREF _Toc80013195 \h </w:instrText>
            </w:r>
            <w:r>
              <w:rPr>
                <w:noProof/>
                <w:webHidden/>
              </w:rPr>
            </w:r>
            <w:r>
              <w:rPr>
                <w:noProof/>
                <w:webHidden/>
              </w:rPr>
              <w:fldChar w:fldCharType="separate"/>
            </w:r>
            <w:r>
              <w:rPr>
                <w:noProof/>
                <w:webHidden/>
              </w:rPr>
              <w:t>23</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96" w:history="1">
            <w:r w:rsidRPr="00D33F8E">
              <w:rPr>
                <w:rStyle w:val="Hyperlink"/>
                <w:rFonts w:ascii="LucidaSansEF" w:eastAsia="MS Mincho" w:hAnsi="LucidaSansEF" w:cs="Lucida Sans Unicode"/>
                <w:noProof/>
              </w:rPr>
              <w:t>4.5</w:t>
            </w:r>
            <w:r>
              <w:rPr>
                <w:rFonts w:asciiTheme="minorHAnsi" w:eastAsiaTheme="minorEastAsia" w:hAnsiTheme="minorHAnsi" w:cstheme="minorBidi"/>
                <w:noProof/>
                <w:sz w:val="22"/>
                <w:szCs w:val="22"/>
              </w:rPr>
              <w:tab/>
            </w:r>
            <w:r w:rsidRPr="00D33F8E">
              <w:rPr>
                <w:rStyle w:val="Hyperlink"/>
                <w:rFonts w:ascii="LucidaSansEF" w:eastAsia="MS Mincho" w:hAnsi="LucidaSansEF" w:cs="Lucida Sans Unicode"/>
                <w:noProof/>
              </w:rPr>
              <w:t>Documentatie</w:t>
            </w:r>
            <w:r>
              <w:rPr>
                <w:noProof/>
                <w:webHidden/>
              </w:rPr>
              <w:tab/>
            </w:r>
            <w:r>
              <w:rPr>
                <w:noProof/>
                <w:webHidden/>
              </w:rPr>
              <w:fldChar w:fldCharType="begin"/>
            </w:r>
            <w:r>
              <w:rPr>
                <w:noProof/>
                <w:webHidden/>
              </w:rPr>
              <w:instrText xml:space="preserve"> PAGEREF _Toc80013196 \h </w:instrText>
            </w:r>
            <w:r>
              <w:rPr>
                <w:noProof/>
                <w:webHidden/>
              </w:rPr>
            </w:r>
            <w:r>
              <w:rPr>
                <w:noProof/>
                <w:webHidden/>
              </w:rPr>
              <w:fldChar w:fldCharType="separate"/>
            </w:r>
            <w:r>
              <w:rPr>
                <w:noProof/>
                <w:webHidden/>
              </w:rPr>
              <w:t>24</w:t>
            </w:r>
            <w:r>
              <w:rPr>
                <w:noProof/>
                <w:webHidden/>
              </w:rPr>
              <w:fldChar w:fldCharType="end"/>
            </w:r>
          </w:hyperlink>
        </w:p>
        <w:p w:rsidR="00657197" w:rsidRDefault="00657197">
          <w:pPr>
            <w:pStyle w:val="Inhopg1"/>
            <w:rPr>
              <w:rFonts w:asciiTheme="minorHAnsi" w:eastAsiaTheme="minorEastAsia" w:hAnsiTheme="minorHAnsi" w:cstheme="minorBidi"/>
              <w:b w:val="0"/>
              <w:iCs w:val="0"/>
              <w:sz w:val="22"/>
              <w:szCs w:val="22"/>
            </w:rPr>
          </w:pPr>
          <w:hyperlink w:anchor="_Toc80013197" w:history="1">
            <w:r w:rsidRPr="00D33F8E">
              <w:rPr>
                <w:rStyle w:val="Hyperlink"/>
              </w:rPr>
              <w:t>5.</w:t>
            </w:r>
            <w:r>
              <w:rPr>
                <w:rFonts w:asciiTheme="minorHAnsi" w:eastAsiaTheme="minorEastAsia" w:hAnsiTheme="minorHAnsi" w:cstheme="minorBidi"/>
                <w:b w:val="0"/>
                <w:iCs w:val="0"/>
                <w:sz w:val="22"/>
                <w:szCs w:val="22"/>
              </w:rPr>
              <w:tab/>
            </w:r>
            <w:r w:rsidRPr="00D33F8E">
              <w:rPr>
                <w:rStyle w:val="Hyperlink"/>
              </w:rPr>
              <w:t>Gunningsprocedure</w:t>
            </w:r>
            <w:r>
              <w:rPr>
                <w:webHidden/>
              </w:rPr>
              <w:tab/>
            </w:r>
            <w:r>
              <w:rPr>
                <w:webHidden/>
              </w:rPr>
              <w:fldChar w:fldCharType="begin"/>
            </w:r>
            <w:r>
              <w:rPr>
                <w:webHidden/>
              </w:rPr>
              <w:instrText xml:space="preserve"> PAGEREF _Toc80013197 \h </w:instrText>
            </w:r>
            <w:r>
              <w:rPr>
                <w:webHidden/>
              </w:rPr>
            </w:r>
            <w:r>
              <w:rPr>
                <w:webHidden/>
              </w:rPr>
              <w:fldChar w:fldCharType="separate"/>
            </w:r>
            <w:r>
              <w:rPr>
                <w:webHidden/>
              </w:rPr>
              <w:t>25</w:t>
            </w:r>
            <w:r>
              <w:rPr>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98" w:history="1">
            <w:r w:rsidRPr="00D33F8E">
              <w:rPr>
                <w:rStyle w:val="Hyperlink"/>
                <w:rFonts w:ascii="LucidaSansEF" w:eastAsia="MS Mincho" w:hAnsi="LucidaSansEF"/>
                <w:noProof/>
              </w:rPr>
              <w:t>5.1</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Inleiding</w:t>
            </w:r>
            <w:r>
              <w:rPr>
                <w:noProof/>
                <w:webHidden/>
              </w:rPr>
              <w:tab/>
            </w:r>
            <w:r>
              <w:rPr>
                <w:noProof/>
                <w:webHidden/>
              </w:rPr>
              <w:fldChar w:fldCharType="begin"/>
            </w:r>
            <w:r>
              <w:rPr>
                <w:noProof/>
                <w:webHidden/>
              </w:rPr>
              <w:instrText xml:space="preserve"> PAGEREF _Toc80013198 \h </w:instrText>
            </w:r>
            <w:r>
              <w:rPr>
                <w:noProof/>
                <w:webHidden/>
              </w:rPr>
            </w:r>
            <w:r>
              <w:rPr>
                <w:noProof/>
                <w:webHidden/>
              </w:rPr>
              <w:fldChar w:fldCharType="separate"/>
            </w:r>
            <w:r>
              <w:rPr>
                <w:noProof/>
                <w:webHidden/>
              </w:rPr>
              <w:t>25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199" w:history="1">
            <w:r w:rsidRPr="00D33F8E">
              <w:rPr>
                <w:rStyle w:val="Hyperlink"/>
                <w:rFonts w:ascii="LucidaSansEF" w:eastAsia="MS Mincho" w:hAnsi="LucidaSansEF"/>
                <w:noProof/>
              </w:rPr>
              <w:t>5.2</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Minimumeisen</w:t>
            </w:r>
            <w:r>
              <w:rPr>
                <w:noProof/>
                <w:webHidden/>
              </w:rPr>
              <w:tab/>
            </w:r>
            <w:r>
              <w:rPr>
                <w:noProof/>
                <w:webHidden/>
              </w:rPr>
              <w:fldChar w:fldCharType="begin"/>
            </w:r>
            <w:r>
              <w:rPr>
                <w:noProof/>
                <w:webHidden/>
              </w:rPr>
              <w:instrText xml:space="preserve"> PAGEREF _Toc80013199 \h </w:instrText>
            </w:r>
            <w:r>
              <w:rPr>
                <w:noProof/>
                <w:webHidden/>
              </w:rPr>
            </w:r>
            <w:r>
              <w:rPr>
                <w:noProof/>
                <w:webHidden/>
              </w:rPr>
              <w:fldChar w:fldCharType="separate"/>
            </w:r>
            <w:r>
              <w:rPr>
                <w:noProof/>
                <w:webHidden/>
              </w:rPr>
              <w:t>25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00" w:history="1">
            <w:r w:rsidRPr="00D33F8E">
              <w:rPr>
                <w:rStyle w:val="Hyperlink"/>
                <w:rFonts w:ascii="LucidaSansEF" w:hAnsi="LucidaSansEF"/>
                <w:noProof/>
              </w:rPr>
              <w:t>5.2.1</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Minimumeisen: uitgebreide omschrijving van de opdracht</w:t>
            </w:r>
            <w:r>
              <w:rPr>
                <w:noProof/>
                <w:webHidden/>
              </w:rPr>
              <w:tab/>
            </w:r>
            <w:r>
              <w:rPr>
                <w:noProof/>
                <w:webHidden/>
              </w:rPr>
              <w:fldChar w:fldCharType="begin"/>
            </w:r>
            <w:r>
              <w:rPr>
                <w:noProof/>
                <w:webHidden/>
              </w:rPr>
              <w:instrText xml:space="preserve"> PAGEREF _Toc80013200 \h </w:instrText>
            </w:r>
            <w:r>
              <w:rPr>
                <w:noProof/>
                <w:webHidden/>
              </w:rPr>
            </w:r>
            <w:r>
              <w:rPr>
                <w:noProof/>
                <w:webHidden/>
              </w:rPr>
              <w:fldChar w:fldCharType="separate"/>
            </w:r>
            <w:r>
              <w:rPr>
                <w:noProof/>
                <w:webHidden/>
              </w:rPr>
              <w:t>25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01" w:history="1">
            <w:r w:rsidRPr="00D33F8E">
              <w:rPr>
                <w:rStyle w:val="Hyperlink"/>
                <w:rFonts w:ascii="LucidaSansEF" w:hAnsi="LucidaSansEF"/>
                <w:noProof/>
              </w:rPr>
              <w:t>5.2.2</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Minimumeisen: Algemene Inkoopvoorwaarden VU en conceptovereenkomst</w:t>
            </w:r>
            <w:r>
              <w:rPr>
                <w:noProof/>
                <w:webHidden/>
              </w:rPr>
              <w:tab/>
            </w:r>
            <w:r>
              <w:rPr>
                <w:noProof/>
                <w:webHidden/>
              </w:rPr>
              <w:fldChar w:fldCharType="begin"/>
            </w:r>
            <w:r>
              <w:rPr>
                <w:noProof/>
                <w:webHidden/>
              </w:rPr>
              <w:instrText xml:space="preserve"> PAGEREF _Toc80013201 \h </w:instrText>
            </w:r>
            <w:r>
              <w:rPr>
                <w:noProof/>
                <w:webHidden/>
              </w:rPr>
            </w:r>
            <w:r>
              <w:rPr>
                <w:noProof/>
                <w:webHidden/>
              </w:rPr>
              <w:fldChar w:fldCharType="separate"/>
            </w:r>
            <w:r>
              <w:rPr>
                <w:noProof/>
                <w:webHidden/>
              </w:rPr>
              <w:t>25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02" w:history="1">
            <w:r w:rsidRPr="00D33F8E">
              <w:rPr>
                <w:rStyle w:val="Hyperlink"/>
                <w:rFonts w:ascii="LucidaSansEF" w:eastAsia="MS Mincho" w:hAnsi="LucidaSansEF"/>
                <w:noProof/>
              </w:rPr>
              <w:t>5.3</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Gunningscritera en weging</w:t>
            </w:r>
            <w:r>
              <w:rPr>
                <w:noProof/>
                <w:webHidden/>
              </w:rPr>
              <w:tab/>
            </w:r>
            <w:r>
              <w:rPr>
                <w:noProof/>
                <w:webHidden/>
              </w:rPr>
              <w:fldChar w:fldCharType="begin"/>
            </w:r>
            <w:r>
              <w:rPr>
                <w:noProof/>
                <w:webHidden/>
              </w:rPr>
              <w:instrText xml:space="preserve"> PAGEREF _Toc80013202 \h </w:instrText>
            </w:r>
            <w:r>
              <w:rPr>
                <w:noProof/>
                <w:webHidden/>
              </w:rPr>
            </w:r>
            <w:r>
              <w:rPr>
                <w:noProof/>
                <w:webHidden/>
              </w:rPr>
              <w:fldChar w:fldCharType="separate"/>
            </w:r>
            <w:r>
              <w:rPr>
                <w:noProof/>
                <w:webHidden/>
              </w:rPr>
              <w:t>25</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04" w:history="1">
            <w:r w:rsidRPr="00D33F8E">
              <w:rPr>
                <w:rStyle w:val="Hyperlink"/>
                <w:rFonts w:ascii="LucidaSansEF" w:hAnsi="LucidaSansEF"/>
                <w:noProof/>
              </w:rPr>
              <w:t>5.3.1</w:t>
            </w:r>
            <w:r>
              <w:rPr>
                <w:rFonts w:asciiTheme="minorHAnsi" w:eastAsiaTheme="minorEastAsia" w:hAnsiTheme="minorHAnsi" w:cstheme="minorBidi"/>
                <w:noProof/>
                <w:sz w:val="22"/>
                <w:szCs w:val="22"/>
              </w:rPr>
              <w:tab/>
            </w:r>
            <w:r w:rsidRPr="00D33F8E">
              <w:rPr>
                <w:rStyle w:val="Hyperlink"/>
                <w:rFonts w:ascii="LucidaSansEF" w:hAnsi="LucidaSansEF"/>
                <w:noProof/>
              </w:rPr>
              <w:t>kwaliteit</w:t>
            </w:r>
            <w:r>
              <w:rPr>
                <w:noProof/>
                <w:webHidden/>
              </w:rPr>
              <w:tab/>
            </w:r>
            <w:r>
              <w:rPr>
                <w:noProof/>
                <w:webHidden/>
              </w:rPr>
              <w:fldChar w:fldCharType="begin"/>
            </w:r>
            <w:r>
              <w:rPr>
                <w:noProof/>
                <w:webHidden/>
              </w:rPr>
              <w:instrText xml:space="preserve"> PAGEREF _Toc80013204 \h </w:instrText>
            </w:r>
            <w:r>
              <w:rPr>
                <w:noProof/>
                <w:webHidden/>
              </w:rPr>
            </w:r>
            <w:r>
              <w:rPr>
                <w:noProof/>
                <w:webHidden/>
              </w:rPr>
              <w:fldChar w:fldCharType="separate"/>
            </w:r>
            <w:r>
              <w:rPr>
                <w:noProof/>
                <w:webHidden/>
              </w:rPr>
              <w:t>26</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05" w:history="1">
            <w:r w:rsidRPr="00D33F8E">
              <w:rPr>
                <w:rStyle w:val="Hyperlink"/>
                <w:rFonts w:ascii="LucidaSansEF" w:hAnsi="LucidaSansEF"/>
                <w:noProof/>
              </w:rPr>
              <w:t>5.3.2</w:t>
            </w:r>
            <w:r>
              <w:rPr>
                <w:rFonts w:asciiTheme="minorHAnsi" w:eastAsiaTheme="minorEastAsia" w:hAnsiTheme="minorHAnsi" w:cstheme="minorBidi"/>
                <w:noProof/>
                <w:sz w:val="22"/>
                <w:szCs w:val="22"/>
              </w:rPr>
              <w:tab/>
            </w:r>
            <w:r w:rsidRPr="00D33F8E">
              <w:rPr>
                <w:rStyle w:val="Hyperlink"/>
                <w:rFonts w:ascii="LucidaSansEF" w:hAnsi="LucidaSansEF"/>
                <w:noProof/>
              </w:rPr>
              <w:t>Prijs</w:t>
            </w:r>
            <w:r>
              <w:rPr>
                <w:noProof/>
                <w:webHidden/>
              </w:rPr>
              <w:tab/>
            </w:r>
            <w:r>
              <w:rPr>
                <w:noProof/>
                <w:webHidden/>
              </w:rPr>
              <w:fldChar w:fldCharType="begin"/>
            </w:r>
            <w:r>
              <w:rPr>
                <w:noProof/>
                <w:webHidden/>
              </w:rPr>
              <w:instrText xml:space="preserve"> PAGEREF _Toc80013205 \h </w:instrText>
            </w:r>
            <w:r>
              <w:rPr>
                <w:noProof/>
                <w:webHidden/>
              </w:rPr>
            </w:r>
            <w:r>
              <w:rPr>
                <w:noProof/>
                <w:webHidden/>
              </w:rPr>
              <w:fldChar w:fldCharType="separate"/>
            </w:r>
            <w:r>
              <w:rPr>
                <w:noProof/>
                <w:webHidden/>
              </w:rPr>
              <w:t>28</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06" w:history="1">
            <w:r w:rsidRPr="00D33F8E">
              <w:rPr>
                <w:rStyle w:val="Hyperlink"/>
                <w:rFonts w:ascii="LucidaSansEF" w:hAnsi="LucidaSansEF"/>
                <w:noProof/>
              </w:rPr>
              <w:t>5.4</w:t>
            </w:r>
            <w:r>
              <w:rPr>
                <w:rFonts w:asciiTheme="minorHAnsi" w:eastAsiaTheme="minorEastAsia" w:hAnsiTheme="minorHAnsi" w:cstheme="minorBidi"/>
                <w:noProof/>
                <w:sz w:val="22"/>
                <w:szCs w:val="22"/>
              </w:rPr>
              <w:tab/>
            </w:r>
            <w:r w:rsidRPr="00D33F8E">
              <w:rPr>
                <w:rStyle w:val="Hyperlink"/>
                <w:rFonts w:ascii="LucidaSansEF" w:hAnsi="LucidaSansEF"/>
                <w:noProof/>
              </w:rPr>
              <w:t>Weging eindresultaat</w:t>
            </w:r>
            <w:r>
              <w:rPr>
                <w:noProof/>
                <w:webHidden/>
              </w:rPr>
              <w:tab/>
            </w:r>
            <w:r>
              <w:rPr>
                <w:noProof/>
                <w:webHidden/>
              </w:rPr>
              <w:fldChar w:fldCharType="begin"/>
            </w:r>
            <w:r>
              <w:rPr>
                <w:noProof/>
                <w:webHidden/>
              </w:rPr>
              <w:instrText xml:space="preserve"> PAGEREF _Toc80013206 \h </w:instrText>
            </w:r>
            <w:r>
              <w:rPr>
                <w:noProof/>
                <w:webHidden/>
              </w:rPr>
            </w:r>
            <w:r>
              <w:rPr>
                <w:noProof/>
                <w:webHidden/>
              </w:rPr>
              <w:fldChar w:fldCharType="separate"/>
            </w:r>
            <w:r>
              <w:rPr>
                <w:noProof/>
                <w:webHidden/>
              </w:rPr>
              <w:t>29</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07" w:history="1">
            <w:r w:rsidRPr="00D33F8E">
              <w:rPr>
                <w:rStyle w:val="Hyperlink"/>
                <w:rFonts w:ascii="LucidaSansEF" w:hAnsi="LucidaSansEF"/>
                <w:noProof/>
              </w:rPr>
              <w:t>5.5</w:t>
            </w:r>
            <w:r>
              <w:rPr>
                <w:rFonts w:asciiTheme="minorHAnsi" w:eastAsiaTheme="minorEastAsia" w:hAnsiTheme="minorHAnsi" w:cstheme="minorBidi"/>
                <w:noProof/>
                <w:sz w:val="22"/>
                <w:szCs w:val="22"/>
              </w:rPr>
              <w:tab/>
            </w:r>
            <w:r w:rsidRPr="00D33F8E">
              <w:rPr>
                <w:rStyle w:val="Hyperlink"/>
                <w:rFonts w:ascii="LucidaSansEF" w:hAnsi="LucidaSansEF"/>
                <w:noProof/>
              </w:rPr>
              <w:t>Gunningsbeslissing</w:t>
            </w:r>
            <w:r>
              <w:rPr>
                <w:noProof/>
                <w:webHidden/>
              </w:rPr>
              <w:tab/>
            </w:r>
            <w:r>
              <w:rPr>
                <w:noProof/>
                <w:webHidden/>
              </w:rPr>
              <w:fldChar w:fldCharType="begin"/>
            </w:r>
            <w:r>
              <w:rPr>
                <w:noProof/>
                <w:webHidden/>
              </w:rPr>
              <w:instrText xml:space="preserve"> PAGEREF _Toc80013207 \h </w:instrText>
            </w:r>
            <w:r>
              <w:rPr>
                <w:noProof/>
                <w:webHidden/>
              </w:rPr>
            </w:r>
            <w:r>
              <w:rPr>
                <w:noProof/>
                <w:webHidden/>
              </w:rPr>
              <w:fldChar w:fldCharType="separate"/>
            </w:r>
            <w:r>
              <w:rPr>
                <w:noProof/>
                <w:webHidden/>
              </w:rPr>
              <w:t>29</w:t>
            </w:r>
            <w:r>
              <w:rPr>
                <w:noProof/>
                <w:webHidden/>
              </w:rPr>
              <w:fldChar w:fldCharType="end"/>
            </w:r>
          </w:hyperlink>
        </w:p>
        <w:p w:rsidR="00657197" w:rsidRDefault="00657197">
          <w:pPr>
            <w:pStyle w:val="Inhopg1"/>
            <w:rPr>
              <w:rFonts w:asciiTheme="minorHAnsi" w:eastAsiaTheme="minorEastAsia" w:hAnsiTheme="minorHAnsi" w:cstheme="minorBidi"/>
              <w:b w:val="0"/>
              <w:iCs w:val="0"/>
              <w:sz w:val="22"/>
              <w:szCs w:val="22"/>
            </w:rPr>
          </w:pPr>
          <w:hyperlink w:anchor="_Toc80013208" w:history="1">
            <w:r w:rsidRPr="00D33F8E">
              <w:rPr>
                <w:rStyle w:val="Hyperlink"/>
              </w:rPr>
              <w:t xml:space="preserve">6. </w:t>
            </w:r>
            <w:r>
              <w:rPr>
                <w:rFonts w:asciiTheme="minorHAnsi" w:eastAsiaTheme="minorEastAsia" w:hAnsiTheme="minorHAnsi" w:cstheme="minorBidi"/>
                <w:b w:val="0"/>
                <w:iCs w:val="0"/>
                <w:sz w:val="22"/>
                <w:szCs w:val="22"/>
              </w:rPr>
              <w:tab/>
            </w:r>
            <w:r w:rsidRPr="00D33F8E">
              <w:rPr>
                <w:rStyle w:val="Hyperlink"/>
              </w:rPr>
              <w:t>Bijlagen</w:t>
            </w:r>
            <w:r>
              <w:rPr>
                <w:webHidden/>
              </w:rPr>
              <w:tab/>
            </w:r>
            <w:r>
              <w:rPr>
                <w:webHidden/>
              </w:rPr>
              <w:fldChar w:fldCharType="begin"/>
            </w:r>
            <w:r>
              <w:rPr>
                <w:webHidden/>
              </w:rPr>
              <w:instrText xml:space="preserve"> PAGEREF _Toc80013208 \h </w:instrText>
            </w:r>
            <w:r>
              <w:rPr>
                <w:webHidden/>
              </w:rPr>
            </w:r>
            <w:r>
              <w:rPr>
                <w:webHidden/>
              </w:rPr>
              <w:fldChar w:fldCharType="separate"/>
            </w:r>
            <w:r>
              <w:rPr>
                <w:webHidden/>
              </w:rPr>
              <w:t>30</w:t>
            </w:r>
            <w:r>
              <w:rPr>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09" w:history="1">
            <w:r w:rsidRPr="00D33F8E">
              <w:rPr>
                <w:rStyle w:val="Hyperlink"/>
                <w:rFonts w:ascii="LucidaSansEF" w:eastAsia="MS Mincho" w:hAnsi="LucidaSansEF"/>
                <w:noProof/>
              </w:rPr>
              <w:t>Bijlage 1</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Format ‘Referenties’</w:t>
            </w:r>
            <w:r>
              <w:rPr>
                <w:noProof/>
                <w:webHidden/>
              </w:rPr>
              <w:tab/>
            </w:r>
            <w:r>
              <w:rPr>
                <w:noProof/>
                <w:webHidden/>
              </w:rPr>
              <w:fldChar w:fldCharType="begin"/>
            </w:r>
            <w:r>
              <w:rPr>
                <w:noProof/>
                <w:webHidden/>
              </w:rPr>
              <w:instrText xml:space="preserve"> PAGEREF _Toc80013209 \h </w:instrText>
            </w:r>
            <w:r>
              <w:rPr>
                <w:noProof/>
                <w:webHidden/>
              </w:rPr>
            </w:r>
            <w:r>
              <w:rPr>
                <w:noProof/>
                <w:webHidden/>
              </w:rPr>
              <w:fldChar w:fldCharType="separate"/>
            </w:r>
            <w:r>
              <w:rPr>
                <w:noProof/>
                <w:webHidden/>
              </w:rPr>
              <w:t>30</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10" w:history="1">
            <w:r w:rsidRPr="00D33F8E">
              <w:rPr>
                <w:rStyle w:val="Hyperlink"/>
                <w:rFonts w:ascii="LucidaSansEF" w:eastAsia="MS Mincho" w:hAnsi="LucidaSansEF"/>
                <w:noProof/>
              </w:rPr>
              <w:t>Bijlage 2</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Conceptovereenkomst</w:t>
            </w:r>
            <w:r>
              <w:rPr>
                <w:noProof/>
                <w:webHidden/>
              </w:rPr>
              <w:tab/>
            </w:r>
            <w:r>
              <w:rPr>
                <w:noProof/>
                <w:webHidden/>
              </w:rPr>
              <w:fldChar w:fldCharType="begin"/>
            </w:r>
            <w:r>
              <w:rPr>
                <w:noProof/>
                <w:webHidden/>
              </w:rPr>
              <w:instrText xml:space="preserve"> PAGEREF _Toc80013210 \h </w:instrText>
            </w:r>
            <w:r>
              <w:rPr>
                <w:noProof/>
                <w:webHidden/>
              </w:rPr>
            </w:r>
            <w:r>
              <w:rPr>
                <w:noProof/>
                <w:webHidden/>
              </w:rPr>
              <w:fldChar w:fldCharType="separate"/>
            </w:r>
            <w:r>
              <w:rPr>
                <w:noProof/>
                <w:webHidden/>
              </w:rPr>
              <w:t>30</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11" w:history="1">
            <w:r w:rsidRPr="00D33F8E">
              <w:rPr>
                <w:rStyle w:val="Hyperlink"/>
                <w:rFonts w:ascii="LucidaSansEF" w:eastAsia="MS Mincho" w:hAnsi="LucidaSansEF"/>
                <w:noProof/>
              </w:rPr>
              <w:t>Bijlage 3</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Algemene Inkoopvoorwaarden VU</w:t>
            </w:r>
            <w:r>
              <w:rPr>
                <w:noProof/>
                <w:webHidden/>
              </w:rPr>
              <w:tab/>
            </w:r>
            <w:r>
              <w:rPr>
                <w:noProof/>
                <w:webHidden/>
              </w:rPr>
              <w:fldChar w:fldCharType="begin"/>
            </w:r>
            <w:r>
              <w:rPr>
                <w:noProof/>
                <w:webHidden/>
              </w:rPr>
              <w:instrText xml:space="preserve"> PAGEREF _Toc80013211 \h </w:instrText>
            </w:r>
            <w:r>
              <w:rPr>
                <w:noProof/>
                <w:webHidden/>
              </w:rPr>
            </w:r>
            <w:r>
              <w:rPr>
                <w:noProof/>
                <w:webHidden/>
              </w:rPr>
              <w:fldChar w:fldCharType="separate"/>
            </w:r>
            <w:r>
              <w:rPr>
                <w:noProof/>
                <w:webHidden/>
              </w:rPr>
              <w:t>30</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12" w:history="1">
            <w:r w:rsidRPr="00D33F8E">
              <w:rPr>
                <w:rStyle w:val="Hyperlink"/>
                <w:rFonts w:ascii="LucidaSansEF" w:eastAsia="MS Mincho" w:hAnsi="LucidaSansEF"/>
                <w:noProof/>
              </w:rPr>
              <w:t>Bijlage 4</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Format ‘Conformiteitenlijst eisen’</w:t>
            </w:r>
            <w:r>
              <w:rPr>
                <w:noProof/>
                <w:webHidden/>
              </w:rPr>
              <w:tab/>
            </w:r>
            <w:r>
              <w:rPr>
                <w:noProof/>
                <w:webHidden/>
              </w:rPr>
              <w:fldChar w:fldCharType="begin"/>
            </w:r>
            <w:r>
              <w:rPr>
                <w:noProof/>
                <w:webHidden/>
              </w:rPr>
              <w:instrText xml:space="preserve"> PAGEREF _Toc80013212 \h </w:instrText>
            </w:r>
            <w:r>
              <w:rPr>
                <w:noProof/>
                <w:webHidden/>
              </w:rPr>
            </w:r>
            <w:r>
              <w:rPr>
                <w:noProof/>
                <w:webHidden/>
              </w:rPr>
              <w:fldChar w:fldCharType="separate"/>
            </w:r>
            <w:r>
              <w:rPr>
                <w:noProof/>
                <w:webHidden/>
              </w:rPr>
              <w:t>30</w:t>
            </w:r>
            <w:r>
              <w:rPr>
                <w:noProof/>
                <w:webHidden/>
              </w:rPr>
              <w:fldChar w:fldCharType="end"/>
            </w:r>
          </w:hyperlink>
        </w:p>
        <w:p w:rsidR="00657197" w:rsidRDefault="00657197">
          <w:pPr>
            <w:pStyle w:val="Inhopg3"/>
            <w:rPr>
              <w:rFonts w:asciiTheme="minorHAnsi" w:eastAsiaTheme="minorEastAsia" w:hAnsiTheme="minorHAnsi" w:cstheme="minorBidi"/>
              <w:noProof/>
              <w:sz w:val="22"/>
              <w:szCs w:val="22"/>
            </w:rPr>
          </w:pPr>
          <w:hyperlink w:anchor="_Toc80013213" w:history="1">
            <w:r w:rsidRPr="00D33F8E">
              <w:rPr>
                <w:rStyle w:val="Hyperlink"/>
                <w:rFonts w:ascii="LucidaSansEF" w:eastAsia="MS Mincho" w:hAnsi="LucidaSansEF"/>
                <w:noProof/>
              </w:rPr>
              <w:t>Bijlage 5</w:t>
            </w:r>
            <w:r>
              <w:rPr>
                <w:rFonts w:asciiTheme="minorHAnsi" w:eastAsiaTheme="minorEastAsia" w:hAnsiTheme="minorHAnsi" w:cstheme="minorBidi"/>
                <w:noProof/>
                <w:sz w:val="22"/>
                <w:szCs w:val="22"/>
              </w:rPr>
              <w:tab/>
            </w:r>
            <w:r w:rsidRPr="00D33F8E">
              <w:rPr>
                <w:rStyle w:val="Hyperlink"/>
                <w:rFonts w:ascii="LucidaSansEF" w:eastAsia="MS Mincho" w:hAnsi="LucidaSansEF"/>
                <w:noProof/>
              </w:rPr>
              <w:t>Prijzenblad</w:t>
            </w:r>
            <w:r>
              <w:rPr>
                <w:noProof/>
                <w:webHidden/>
              </w:rPr>
              <w:tab/>
            </w:r>
            <w:r>
              <w:rPr>
                <w:noProof/>
                <w:webHidden/>
              </w:rPr>
              <w:fldChar w:fldCharType="begin"/>
            </w:r>
            <w:r>
              <w:rPr>
                <w:noProof/>
                <w:webHidden/>
              </w:rPr>
              <w:instrText xml:space="preserve"> PAGEREF _Toc80013213 \h </w:instrText>
            </w:r>
            <w:r>
              <w:rPr>
                <w:noProof/>
                <w:webHidden/>
              </w:rPr>
            </w:r>
            <w:r>
              <w:rPr>
                <w:noProof/>
                <w:webHidden/>
              </w:rPr>
              <w:fldChar w:fldCharType="separate"/>
            </w:r>
            <w:r>
              <w:rPr>
                <w:noProof/>
                <w:webHidden/>
              </w:rPr>
              <w:t>30</w:t>
            </w:r>
            <w:r>
              <w:rPr>
                <w:noProof/>
                <w:webHidden/>
              </w:rPr>
              <w:fldChar w:fldCharType="end"/>
            </w:r>
          </w:hyperlink>
        </w:p>
        <w:p w:rsidR="00C713BC" w:rsidRPr="006A5996" w:rsidRDefault="007B56F6" w:rsidP="005462D3">
          <w:pPr>
            <w:rPr>
              <w:rFonts w:ascii="Arial" w:hAnsi="Arial" w:cs="Arial"/>
              <w:b/>
              <w:sz w:val="20"/>
              <w:szCs w:val="20"/>
            </w:rPr>
          </w:pPr>
          <w:r w:rsidRPr="006A5996">
            <w:rPr>
              <w:rFonts w:ascii="LucidaSansEF" w:hAnsi="LucidaSansEF" w:cs="Lucida Sans Unicode"/>
              <w:b/>
              <w:bCs/>
              <w:iCs/>
              <w:sz w:val="20"/>
              <w:szCs w:val="20"/>
            </w:rPr>
            <w:fldChar w:fldCharType="end"/>
          </w:r>
        </w:p>
        <w:bookmarkEnd w:id="2" w:displacedByCustomXml="next"/>
        <w:bookmarkEnd w:id="3" w:displacedByCustomXml="next"/>
      </w:sdtContent>
    </w:sdt>
    <w:p w:rsidR="000A2939" w:rsidRDefault="000A2939"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bookmarkStart w:id="4" w:name="_GoBack"/>
      <w:bookmarkEnd w:id="4"/>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F5615D" w:rsidRDefault="00F5615D" w:rsidP="000A2939">
      <w:pPr>
        <w:tabs>
          <w:tab w:val="left" w:pos="709"/>
          <w:tab w:val="left" w:pos="993"/>
        </w:tabs>
        <w:rPr>
          <w:rFonts w:ascii="Arial" w:hAnsi="Arial" w:cs="Arial"/>
          <w:szCs w:val="20"/>
        </w:rPr>
      </w:pPr>
    </w:p>
    <w:p w:rsidR="001C479A" w:rsidRDefault="001C479A" w:rsidP="000141D7">
      <w:pPr>
        <w:pStyle w:val="Kop10"/>
        <w:tabs>
          <w:tab w:val="left" w:pos="993"/>
        </w:tabs>
        <w:spacing w:line="280" w:lineRule="atLeast"/>
        <w:rPr>
          <w:b w:val="0"/>
          <w:bCs w:val="0"/>
          <w:kern w:val="0"/>
          <w:sz w:val="24"/>
          <w:szCs w:val="20"/>
        </w:rPr>
      </w:pPr>
    </w:p>
    <w:p w:rsidR="001C479A" w:rsidRDefault="001C479A" w:rsidP="001C479A"/>
    <w:p w:rsidR="001C479A" w:rsidRDefault="001C479A" w:rsidP="001C479A"/>
    <w:p w:rsidR="001C479A" w:rsidRDefault="001C479A" w:rsidP="001C479A"/>
    <w:p w:rsidR="001C479A" w:rsidRDefault="001C479A" w:rsidP="001C479A"/>
    <w:p w:rsidR="00AE774D" w:rsidRDefault="00AE774D">
      <w:pPr>
        <w:rPr>
          <w:rFonts w:ascii="LucidaSansEF" w:hAnsi="LucidaSansEF" w:cs="Arial"/>
          <w:b/>
          <w:bCs/>
          <w:kern w:val="32"/>
          <w:sz w:val="22"/>
          <w:szCs w:val="20"/>
        </w:rPr>
      </w:pPr>
      <w:r>
        <w:rPr>
          <w:szCs w:val="20"/>
        </w:rPr>
        <w:br w:type="page"/>
      </w:r>
    </w:p>
    <w:p w:rsidR="006363D4" w:rsidRPr="007870CD" w:rsidRDefault="000141D7" w:rsidP="000141D7">
      <w:pPr>
        <w:pStyle w:val="Kop10"/>
        <w:tabs>
          <w:tab w:val="left" w:pos="993"/>
        </w:tabs>
        <w:spacing w:line="280" w:lineRule="atLeast"/>
        <w:rPr>
          <w:szCs w:val="20"/>
        </w:rPr>
      </w:pPr>
      <w:bookmarkStart w:id="5" w:name="_Toc80013159"/>
      <w:r>
        <w:rPr>
          <w:szCs w:val="20"/>
        </w:rPr>
        <w:lastRenderedPageBreak/>
        <w:t>1.</w:t>
      </w:r>
      <w:r>
        <w:rPr>
          <w:szCs w:val="20"/>
        </w:rPr>
        <w:tab/>
      </w:r>
      <w:r w:rsidR="006363D4">
        <w:rPr>
          <w:szCs w:val="20"/>
        </w:rPr>
        <w:t>Inleiding</w:t>
      </w:r>
      <w:bookmarkEnd w:id="5"/>
    </w:p>
    <w:p w:rsidR="00DF2330" w:rsidRDefault="00EE44FE" w:rsidP="00DF2330">
      <w:pPr>
        <w:widowControl w:val="0"/>
        <w:tabs>
          <w:tab w:val="left" w:pos="567"/>
        </w:tabs>
        <w:autoSpaceDE w:val="0"/>
        <w:autoSpaceDN w:val="0"/>
        <w:adjustRightInd w:val="0"/>
        <w:spacing w:line="280" w:lineRule="atLeast"/>
        <w:rPr>
          <w:rFonts w:ascii="LucidaSansEF" w:hAnsi="LucidaSansEF" w:cs="Arial"/>
          <w:sz w:val="20"/>
          <w:szCs w:val="20"/>
        </w:rPr>
      </w:pPr>
      <w:r w:rsidRPr="00EE44FE">
        <w:rPr>
          <w:rFonts w:ascii="LucidaSansEF" w:hAnsi="LucidaSansEF" w:cs="Arial"/>
          <w:sz w:val="20"/>
          <w:szCs w:val="20"/>
        </w:rPr>
        <w:t xml:space="preserve">Voor u ligt de offerteaanvraag </w:t>
      </w:r>
      <w:r>
        <w:rPr>
          <w:rFonts w:ascii="LucidaSansEF" w:hAnsi="LucidaSansEF" w:cs="Arial"/>
          <w:sz w:val="20"/>
          <w:szCs w:val="20"/>
        </w:rPr>
        <w:t xml:space="preserve">betreffende de </w:t>
      </w:r>
      <w:r w:rsidRPr="00EE44FE">
        <w:rPr>
          <w:rFonts w:ascii="LucidaSansEF" w:hAnsi="LucidaSansEF" w:cs="Arial"/>
          <w:sz w:val="20"/>
          <w:szCs w:val="20"/>
        </w:rPr>
        <w:t xml:space="preserve">Labinrichting </w:t>
      </w:r>
      <w:proofErr w:type="spellStart"/>
      <w:r w:rsidRPr="00EE44FE">
        <w:rPr>
          <w:rFonts w:ascii="LucidaSansEF" w:hAnsi="LucidaSansEF" w:cs="Arial"/>
          <w:sz w:val="20"/>
          <w:szCs w:val="20"/>
        </w:rPr>
        <w:t>koudbloedigen</w:t>
      </w:r>
      <w:proofErr w:type="spellEnd"/>
      <w:r>
        <w:rPr>
          <w:rFonts w:ascii="LucidaSansEF" w:hAnsi="LucidaSansEF" w:cs="Arial"/>
          <w:sz w:val="20"/>
          <w:szCs w:val="20"/>
        </w:rPr>
        <w:t xml:space="preserve"> van de Vrije universiteit Amsterdam</w:t>
      </w:r>
      <w:r w:rsidRPr="00EE44FE">
        <w:rPr>
          <w:rFonts w:ascii="LucidaSansEF" w:hAnsi="LucidaSansEF" w:cs="Arial"/>
          <w:sz w:val="20"/>
          <w:szCs w:val="20"/>
        </w:rPr>
        <w:t xml:space="preserve">. </w:t>
      </w:r>
    </w:p>
    <w:p w:rsidR="006363D4" w:rsidRPr="007870CD" w:rsidRDefault="006363D4" w:rsidP="00AF2996">
      <w:pPr>
        <w:pStyle w:val="Kop3"/>
        <w:numPr>
          <w:ilvl w:val="1"/>
          <w:numId w:val="6"/>
        </w:numPr>
        <w:tabs>
          <w:tab w:val="clear" w:pos="1079"/>
          <w:tab w:val="num" w:pos="851"/>
        </w:tabs>
        <w:spacing w:before="360"/>
        <w:ind w:left="993" w:hanging="993"/>
        <w:rPr>
          <w:rFonts w:ascii="LucidaSansEF" w:hAnsi="LucidaSansEF"/>
          <w:i w:val="0"/>
        </w:rPr>
      </w:pPr>
      <w:r w:rsidRPr="007870CD">
        <w:rPr>
          <w:rFonts w:ascii="LucidaSansEF" w:hAnsi="LucidaSansEF"/>
          <w:i w:val="0"/>
        </w:rPr>
        <w:t xml:space="preserve"> </w:t>
      </w:r>
      <w:r w:rsidRPr="007870CD">
        <w:rPr>
          <w:rFonts w:ascii="LucidaSansEF" w:hAnsi="LucidaSansEF"/>
          <w:i w:val="0"/>
        </w:rPr>
        <w:tab/>
      </w:r>
      <w:bookmarkStart w:id="6" w:name="_Toc80013160"/>
      <w:r w:rsidRPr="007870CD">
        <w:rPr>
          <w:rFonts w:ascii="LucidaSansEF" w:hAnsi="LucidaSansEF"/>
          <w:i w:val="0"/>
        </w:rPr>
        <w:t>De opdracht</w:t>
      </w:r>
      <w:bookmarkEnd w:id="6"/>
    </w:p>
    <w:p w:rsidR="000522E1" w:rsidRPr="000522E1" w:rsidRDefault="000522E1" w:rsidP="000522E1">
      <w:pPr>
        <w:rPr>
          <w:rFonts w:ascii="LucidaSansEF" w:hAnsi="LucidaSansEF" w:cs="Arial"/>
          <w:sz w:val="20"/>
          <w:szCs w:val="20"/>
        </w:rPr>
      </w:pPr>
      <w:r w:rsidRPr="000522E1">
        <w:rPr>
          <w:rFonts w:ascii="LucidaSansEF" w:hAnsi="LucidaSansEF" w:cs="Arial"/>
          <w:sz w:val="20"/>
          <w:szCs w:val="20"/>
        </w:rPr>
        <w:t xml:space="preserve">De opdracht betreft de aanschaf, implementatie en bedrijfsklaar (op)leveren van nieuwe huisvestingssystemen ten behoeve van </w:t>
      </w:r>
      <w:proofErr w:type="spellStart"/>
      <w:r w:rsidRPr="000522E1">
        <w:rPr>
          <w:rFonts w:ascii="LucidaSansEF" w:hAnsi="LucidaSansEF" w:cs="Arial"/>
          <w:sz w:val="20"/>
          <w:szCs w:val="20"/>
        </w:rPr>
        <w:t>koudbloedigen</w:t>
      </w:r>
      <w:proofErr w:type="spellEnd"/>
      <w:r w:rsidRPr="000522E1">
        <w:rPr>
          <w:rFonts w:ascii="LucidaSansEF" w:hAnsi="LucidaSansEF" w:cs="Arial"/>
          <w:sz w:val="20"/>
          <w:szCs w:val="20"/>
        </w:rPr>
        <w:t xml:space="preserve"> in het nieuw te realiseren proefdiercentrum (locatie Medische faculteitsgebouw).</w:t>
      </w:r>
    </w:p>
    <w:p w:rsidR="000522E1" w:rsidRPr="000522E1" w:rsidRDefault="000522E1" w:rsidP="000522E1">
      <w:pPr>
        <w:rPr>
          <w:rFonts w:ascii="LucidaSansEF" w:hAnsi="LucidaSansEF" w:cs="Arial"/>
          <w:sz w:val="20"/>
          <w:szCs w:val="20"/>
        </w:rPr>
      </w:pPr>
    </w:p>
    <w:p w:rsidR="00EE44FE" w:rsidRDefault="000522E1" w:rsidP="000522E1">
      <w:pPr>
        <w:rPr>
          <w:rFonts w:ascii="LucidaSansEF" w:hAnsi="LucidaSansEF" w:cs="Arial"/>
          <w:sz w:val="20"/>
          <w:szCs w:val="20"/>
        </w:rPr>
      </w:pPr>
      <w:r w:rsidRPr="000522E1">
        <w:rPr>
          <w:rFonts w:ascii="LucidaSansEF" w:hAnsi="LucidaSansEF" w:cs="Arial"/>
          <w:sz w:val="20"/>
          <w:szCs w:val="20"/>
        </w:rPr>
        <w:t>De opdracht is verdeeld in 2 percelen, te weten:</w:t>
      </w:r>
    </w:p>
    <w:p w:rsidR="00A57C7D" w:rsidRDefault="00A57C7D" w:rsidP="00EE44FE">
      <w:pPr>
        <w:rPr>
          <w:rFonts w:ascii="LucidaSansEF" w:hAnsi="LucidaSansEF" w:cs="Arial"/>
          <w:sz w:val="20"/>
          <w:szCs w:val="20"/>
        </w:rPr>
      </w:pPr>
    </w:p>
    <w:p w:rsidR="00A57C7D" w:rsidRPr="002A1DE8" w:rsidRDefault="00A57C7D" w:rsidP="00A57C7D">
      <w:pPr>
        <w:rPr>
          <w:rFonts w:ascii="LucidaSansEF" w:hAnsi="LucidaSansEF" w:cs="Arial"/>
          <w:b/>
          <w:sz w:val="20"/>
          <w:szCs w:val="20"/>
        </w:rPr>
      </w:pPr>
      <w:r w:rsidRPr="002A1DE8">
        <w:rPr>
          <w:rFonts w:ascii="LucidaSansEF" w:hAnsi="LucidaSansEF" w:cs="Arial"/>
          <w:b/>
          <w:sz w:val="20"/>
          <w:szCs w:val="20"/>
        </w:rPr>
        <w:t xml:space="preserve">Perceel 1: </w:t>
      </w:r>
    </w:p>
    <w:p w:rsidR="000522E1" w:rsidRPr="000522E1" w:rsidRDefault="000522E1" w:rsidP="000522E1">
      <w:pPr>
        <w:rPr>
          <w:rFonts w:ascii="LucidaSansEF" w:hAnsi="LucidaSansEF" w:cs="Arial"/>
          <w:sz w:val="20"/>
          <w:szCs w:val="20"/>
        </w:rPr>
      </w:pPr>
      <w:r w:rsidRPr="000522E1">
        <w:rPr>
          <w:rFonts w:ascii="LucidaSansEF" w:hAnsi="LucidaSansEF" w:cs="Arial"/>
          <w:sz w:val="20"/>
          <w:szCs w:val="20"/>
        </w:rPr>
        <w:t>Slakken, bestaande uit:</w:t>
      </w:r>
    </w:p>
    <w:p w:rsidR="000522E1" w:rsidRPr="000522E1" w:rsidRDefault="000522E1" w:rsidP="000522E1">
      <w:pPr>
        <w:rPr>
          <w:rFonts w:ascii="LucidaSansEF" w:hAnsi="LucidaSansEF" w:cs="Arial"/>
          <w:sz w:val="20"/>
          <w:szCs w:val="20"/>
        </w:rPr>
      </w:pPr>
    </w:p>
    <w:p w:rsidR="000522E1" w:rsidRPr="000522E1" w:rsidRDefault="000522E1" w:rsidP="000522E1">
      <w:pPr>
        <w:pStyle w:val="Lijstalinea"/>
        <w:numPr>
          <w:ilvl w:val="0"/>
          <w:numId w:val="23"/>
        </w:numPr>
        <w:rPr>
          <w:rFonts w:ascii="LucidaSansEF" w:hAnsi="LucidaSansEF" w:cs="Arial"/>
          <w:sz w:val="20"/>
          <w:szCs w:val="20"/>
        </w:rPr>
      </w:pPr>
      <w:r w:rsidRPr="000522E1">
        <w:rPr>
          <w:rFonts w:ascii="LucidaSansEF" w:hAnsi="LucidaSansEF" w:cs="Arial"/>
          <w:sz w:val="20"/>
          <w:szCs w:val="20"/>
        </w:rPr>
        <w:t>10x standaardbakken</w:t>
      </w:r>
    </w:p>
    <w:p w:rsidR="000522E1" w:rsidRPr="000522E1" w:rsidRDefault="000522E1" w:rsidP="000522E1">
      <w:pPr>
        <w:pStyle w:val="Lijstalinea"/>
        <w:numPr>
          <w:ilvl w:val="0"/>
          <w:numId w:val="23"/>
        </w:numPr>
        <w:rPr>
          <w:rFonts w:ascii="LucidaSansEF" w:hAnsi="LucidaSansEF" w:cs="Arial"/>
          <w:sz w:val="20"/>
          <w:szCs w:val="20"/>
        </w:rPr>
      </w:pPr>
      <w:r w:rsidRPr="000522E1">
        <w:rPr>
          <w:rFonts w:ascii="LucidaSansEF" w:hAnsi="LucidaSansEF" w:cs="Arial"/>
          <w:sz w:val="20"/>
          <w:szCs w:val="20"/>
        </w:rPr>
        <w:t xml:space="preserve">2x kappen </w:t>
      </w:r>
      <w:proofErr w:type="spellStart"/>
      <w:r w:rsidRPr="000522E1">
        <w:rPr>
          <w:rFonts w:ascii="LucidaSansEF" w:hAnsi="LucidaSansEF" w:cs="Arial"/>
          <w:sz w:val="20"/>
          <w:szCs w:val="20"/>
        </w:rPr>
        <w:t>tbv</w:t>
      </w:r>
      <w:proofErr w:type="spellEnd"/>
      <w:r w:rsidRPr="000522E1">
        <w:rPr>
          <w:rFonts w:ascii="LucidaSansEF" w:hAnsi="LucidaSansEF" w:cs="Arial"/>
          <w:sz w:val="20"/>
          <w:szCs w:val="20"/>
        </w:rPr>
        <w:t xml:space="preserve"> omgekeerd dag/nacht regime</w:t>
      </w:r>
    </w:p>
    <w:p w:rsidR="000522E1" w:rsidRPr="000522E1" w:rsidRDefault="000522E1" w:rsidP="000522E1">
      <w:pPr>
        <w:pStyle w:val="Lijstalinea"/>
        <w:numPr>
          <w:ilvl w:val="0"/>
          <w:numId w:val="23"/>
        </w:numPr>
        <w:rPr>
          <w:rFonts w:ascii="LucidaSansEF" w:hAnsi="LucidaSansEF" w:cs="Arial"/>
          <w:sz w:val="20"/>
          <w:szCs w:val="20"/>
        </w:rPr>
      </w:pPr>
      <w:r w:rsidRPr="000522E1">
        <w:rPr>
          <w:rFonts w:ascii="LucidaSansEF" w:hAnsi="LucidaSansEF" w:cs="Arial"/>
          <w:sz w:val="20"/>
          <w:szCs w:val="20"/>
        </w:rPr>
        <w:t>1x experimentele bak</w:t>
      </w:r>
    </w:p>
    <w:p w:rsidR="000522E1" w:rsidRPr="000522E1" w:rsidRDefault="000522E1" w:rsidP="000522E1">
      <w:pPr>
        <w:pStyle w:val="Lijstalinea"/>
        <w:numPr>
          <w:ilvl w:val="0"/>
          <w:numId w:val="23"/>
        </w:numPr>
        <w:rPr>
          <w:rFonts w:ascii="LucidaSansEF" w:hAnsi="LucidaSansEF" w:cs="Arial"/>
          <w:sz w:val="20"/>
          <w:szCs w:val="20"/>
        </w:rPr>
      </w:pPr>
      <w:r w:rsidRPr="000522E1">
        <w:rPr>
          <w:rFonts w:ascii="LucidaSansEF" w:hAnsi="LucidaSansEF" w:cs="Arial"/>
          <w:sz w:val="20"/>
          <w:szCs w:val="20"/>
        </w:rPr>
        <w:t>1x Experimentstelling</w:t>
      </w:r>
      <w:r w:rsidRPr="000522E1">
        <w:rPr>
          <w:rFonts w:ascii="LucidaSansEF" w:hAnsi="LucidaSansEF" w:cs="Arial"/>
          <w:sz w:val="20"/>
          <w:szCs w:val="20"/>
        </w:rPr>
        <w:tab/>
      </w:r>
    </w:p>
    <w:p w:rsidR="000522E1" w:rsidRPr="000522E1" w:rsidRDefault="000522E1" w:rsidP="000522E1">
      <w:pPr>
        <w:pStyle w:val="Lijstalinea"/>
        <w:numPr>
          <w:ilvl w:val="0"/>
          <w:numId w:val="23"/>
        </w:numPr>
        <w:rPr>
          <w:rFonts w:ascii="LucidaSansEF" w:hAnsi="LucidaSansEF" w:cs="Arial"/>
          <w:sz w:val="20"/>
          <w:szCs w:val="20"/>
        </w:rPr>
      </w:pPr>
      <w:r w:rsidRPr="000522E1">
        <w:rPr>
          <w:rFonts w:ascii="LucidaSansEF" w:hAnsi="LucidaSansEF" w:cs="Arial"/>
          <w:sz w:val="20"/>
          <w:szCs w:val="20"/>
        </w:rPr>
        <w:t>Benodigde apparatuur voor de werking van het huisvestingssysteem</w:t>
      </w:r>
    </w:p>
    <w:p w:rsidR="00A57C7D" w:rsidRDefault="000522E1" w:rsidP="000522E1">
      <w:pPr>
        <w:pStyle w:val="Lijstalinea"/>
        <w:numPr>
          <w:ilvl w:val="0"/>
          <w:numId w:val="23"/>
        </w:numPr>
        <w:rPr>
          <w:rFonts w:ascii="LucidaSansEF" w:hAnsi="LucidaSansEF" w:cs="Arial"/>
          <w:sz w:val="20"/>
          <w:szCs w:val="20"/>
        </w:rPr>
      </w:pPr>
      <w:r w:rsidRPr="000522E1">
        <w:rPr>
          <w:rFonts w:ascii="LucidaSansEF" w:hAnsi="LucidaSansEF" w:cs="Arial"/>
          <w:sz w:val="20"/>
          <w:szCs w:val="20"/>
        </w:rPr>
        <w:t>Bijbehorende losse onderdelen</w:t>
      </w:r>
    </w:p>
    <w:p w:rsidR="00A57C7D" w:rsidRDefault="00A57C7D" w:rsidP="00A57C7D">
      <w:pPr>
        <w:rPr>
          <w:rFonts w:ascii="LucidaSansEF" w:hAnsi="LucidaSansEF" w:cs="Arial"/>
          <w:sz w:val="20"/>
          <w:szCs w:val="20"/>
        </w:rPr>
      </w:pPr>
    </w:p>
    <w:p w:rsidR="00A57C7D" w:rsidRPr="002A1DE8" w:rsidRDefault="00A57C7D" w:rsidP="00A57C7D">
      <w:pPr>
        <w:rPr>
          <w:rFonts w:ascii="LucidaSansEF" w:hAnsi="LucidaSansEF" w:cs="Arial"/>
          <w:b/>
          <w:sz w:val="20"/>
          <w:szCs w:val="20"/>
        </w:rPr>
      </w:pPr>
      <w:r w:rsidRPr="002A1DE8">
        <w:rPr>
          <w:rFonts w:ascii="LucidaSansEF" w:hAnsi="LucidaSansEF" w:cs="Arial"/>
          <w:b/>
          <w:sz w:val="20"/>
          <w:szCs w:val="20"/>
        </w:rPr>
        <w:t xml:space="preserve">Perceel 2: </w:t>
      </w:r>
    </w:p>
    <w:p w:rsidR="00A57C7D" w:rsidRDefault="00A57C7D" w:rsidP="00A57C7D">
      <w:pPr>
        <w:rPr>
          <w:rFonts w:ascii="LucidaSansEF" w:hAnsi="LucidaSansEF" w:cs="Arial"/>
          <w:sz w:val="20"/>
          <w:szCs w:val="20"/>
          <w:lang w:val="en-US"/>
        </w:rPr>
      </w:pPr>
      <w:proofErr w:type="spellStart"/>
      <w:r>
        <w:rPr>
          <w:rFonts w:ascii="LucidaSansEF" w:hAnsi="LucidaSansEF" w:cs="Arial"/>
          <w:sz w:val="20"/>
          <w:szCs w:val="20"/>
          <w:lang w:val="en-US"/>
        </w:rPr>
        <w:t>Vissen</w:t>
      </w:r>
      <w:proofErr w:type="spellEnd"/>
      <w:r>
        <w:rPr>
          <w:rFonts w:ascii="LucidaSansEF" w:hAnsi="LucidaSansEF" w:cs="Arial"/>
          <w:sz w:val="20"/>
          <w:szCs w:val="20"/>
          <w:lang w:val="en-US"/>
        </w:rPr>
        <w:t xml:space="preserve">, </w:t>
      </w:r>
      <w:proofErr w:type="spellStart"/>
      <w:r>
        <w:rPr>
          <w:rFonts w:ascii="LucidaSansEF" w:hAnsi="LucidaSansEF" w:cs="Arial"/>
          <w:sz w:val="20"/>
          <w:szCs w:val="20"/>
          <w:lang w:val="en-US"/>
        </w:rPr>
        <w:t>bestaande</w:t>
      </w:r>
      <w:proofErr w:type="spellEnd"/>
      <w:r>
        <w:rPr>
          <w:rFonts w:ascii="LucidaSansEF" w:hAnsi="LucidaSansEF" w:cs="Arial"/>
          <w:sz w:val="20"/>
          <w:szCs w:val="20"/>
          <w:lang w:val="en-US"/>
        </w:rPr>
        <w:t xml:space="preserve"> </w:t>
      </w:r>
      <w:proofErr w:type="spellStart"/>
      <w:r>
        <w:rPr>
          <w:rFonts w:ascii="LucidaSansEF" w:hAnsi="LucidaSansEF" w:cs="Arial"/>
          <w:sz w:val="20"/>
          <w:szCs w:val="20"/>
          <w:lang w:val="en-US"/>
        </w:rPr>
        <w:t>uit</w:t>
      </w:r>
      <w:proofErr w:type="spellEnd"/>
      <w:r>
        <w:rPr>
          <w:rFonts w:ascii="LucidaSansEF" w:hAnsi="LucidaSansEF" w:cs="Arial"/>
          <w:sz w:val="20"/>
          <w:szCs w:val="20"/>
          <w:lang w:val="en-US"/>
        </w:rPr>
        <w:t>:</w:t>
      </w:r>
    </w:p>
    <w:p w:rsidR="000522E1" w:rsidRDefault="000522E1" w:rsidP="00A57C7D">
      <w:pPr>
        <w:rPr>
          <w:rFonts w:ascii="LucidaSansEF" w:hAnsi="LucidaSansEF" w:cs="Arial"/>
          <w:sz w:val="20"/>
          <w:szCs w:val="20"/>
          <w:lang w:val="en-US"/>
        </w:rPr>
      </w:pPr>
    </w:p>
    <w:p w:rsidR="000522E1" w:rsidRPr="000B3D71" w:rsidRDefault="000522E1" w:rsidP="000522E1">
      <w:pPr>
        <w:numPr>
          <w:ilvl w:val="0"/>
          <w:numId w:val="24"/>
        </w:numPr>
        <w:contextualSpacing/>
        <w:rPr>
          <w:rFonts w:ascii="LucidaSansEF" w:hAnsi="LucidaSansEF" w:cs="Arial"/>
          <w:sz w:val="20"/>
          <w:szCs w:val="20"/>
          <w:lang w:val="en-US"/>
        </w:rPr>
      </w:pPr>
      <w:r w:rsidRPr="000B3D71">
        <w:rPr>
          <w:rFonts w:ascii="LucidaSansEF" w:hAnsi="LucidaSansEF" w:cs="Arial"/>
          <w:sz w:val="20"/>
          <w:szCs w:val="20"/>
          <w:lang w:val="en-US"/>
        </w:rPr>
        <w:t xml:space="preserve">1x </w:t>
      </w:r>
      <w:proofErr w:type="spellStart"/>
      <w:r w:rsidRPr="000B3D71">
        <w:rPr>
          <w:rFonts w:ascii="LucidaSansEF" w:hAnsi="LucidaSansEF" w:cs="Arial"/>
          <w:sz w:val="20"/>
          <w:szCs w:val="20"/>
          <w:lang w:val="en-US"/>
        </w:rPr>
        <w:t>dubbele</w:t>
      </w:r>
      <w:proofErr w:type="spellEnd"/>
      <w:r w:rsidRPr="000B3D71">
        <w:rPr>
          <w:rFonts w:ascii="LucidaSansEF" w:hAnsi="LucidaSansEF" w:cs="Arial"/>
          <w:sz w:val="20"/>
          <w:szCs w:val="20"/>
          <w:lang w:val="en-US"/>
        </w:rPr>
        <w:t xml:space="preserve"> </w:t>
      </w:r>
      <w:proofErr w:type="spellStart"/>
      <w:r w:rsidRPr="000B3D71">
        <w:rPr>
          <w:rFonts w:ascii="LucidaSansEF" w:hAnsi="LucidaSansEF" w:cs="Arial"/>
          <w:sz w:val="20"/>
          <w:szCs w:val="20"/>
          <w:lang w:val="en-US"/>
        </w:rPr>
        <w:t>stand alone</w:t>
      </w:r>
      <w:proofErr w:type="spellEnd"/>
      <w:r w:rsidRPr="000B3D71">
        <w:rPr>
          <w:rFonts w:ascii="LucidaSansEF" w:hAnsi="LucidaSansEF" w:cs="Arial"/>
          <w:sz w:val="20"/>
          <w:szCs w:val="20"/>
          <w:lang w:val="en-US"/>
        </w:rPr>
        <w:t xml:space="preserve"> unit</w:t>
      </w:r>
    </w:p>
    <w:p w:rsidR="000522E1" w:rsidRPr="000B3D71" w:rsidRDefault="000522E1" w:rsidP="000522E1">
      <w:pPr>
        <w:numPr>
          <w:ilvl w:val="0"/>
          <w:numId w:val="24"/>
        </w:numPr>
        <w:contextualSpacing/>
        <w:rPr>
          <w:rFonts w:ascii="LucidaSansEF" w:hAnsi="LucidaSansEF" w:cs="Arial"/>
          <w:sz w:val="20"/>
          <w:szCs w:val="20"/>
          <w:lang w:val="en-US"/>
        </w:rPr>
      </w:pPr>
      <w:r w:rsidRPr="000B3D71">
        <w:rPr>
          <w:rFonts w:ascii="LucidaSansEF" w:hAnsi="LucidaSansEF" w:cs="Arial"/>
          <w:sz w:val="20"/>
          <w:szCs w:val="20"/>
          <w:lang w:val="en-US"/>
        </w:rPr>
        <w:t xml:space="preserve">1x </w:t>
      </w:r>
      <w:proofErr w:type="spellStart"/>
      <w:r w:rsidRPr="000B3D71">
        <w:rPr>
          <w:rFonts w:ascii="LucidaSansEF" w:hAnsi="LucidaSansEF" w:cs="Arial"/>
          <w:sz w:val="20"/>
          <w:szCs w:val="20"/>
          <w:lang w:val="en-US"/>
        </w:rPr>
        <w:t>biotoren</w:t>
      </w:r>
      <w:proofErr w:type="spellEnd"/>
      <w:r w:rsidRPr="000B3D71">
        <w:rPr>
          <w:rFonts w:ascii="LucidaSansEF" w:hAnsi="LucidaSansEF" w:cs="Arial"/>
          <w:sz w:val="20"/>
          <w:szCs w:val="20"/>
          <w:lang w:val="en-US"/>
        </w:rPr>
        <w:t xml:space="preserve"> met 4 </w:t>
      </w:r>
      <w:proofErr w:type="spellStart"/>
      <w:r w:rsidRPr="000B3D71">
        <w:rPr>
          <w:rFonts w:ascii="LucidaSansEF" w:hAnsi="LucidaSansEF" w:cs="Arial"/>
          <w:sz w:val="20"/>
          <w:szCs w:val="20"/>
          <w:lang w:val="en-US"/>
        </w:rPr>
        <w:t>rekken</w:t>
      </w:r>
      <w:proofErr w:type="spellEnd"/>
    </w:p>
    <w:p w:rsidR="000522E1" w:rsidRPr="000B3D71" w:rsidRDefault="000522E1" w:rsidP="000522E1">
      <w:pPr>
        <w:numPr>
          <w:ilvl w:val="0"/>
          <w:numId w:val="24"/>
        </w:numPr>
        <w:contextualSpacing/>
        <w:rPr>
          <w:rFonts w:ascii="LucidaSansEF" w:hAnsi="LucidaSansEF" w:cs="Arial"/>
          <w:sz w:val="20"/>
          <w:szCs w:val="20"/>
          <w:lang w:val="en-US"/>
        </w:rPr>
      </w:pPr>
      <w:r w:rsidRPr="000B3D71">
        <w:rPr>
          <w:rFonts w:ascii="LucidaSansEF" w:hAnsi="LucidaSansEF" w:cs="Arial"/>
          <w:sz w:val="20"/>
          <w:szCs w:val="20"/>
          <w:lang w:val="en-US"/>
        </w:rPr>
        <w:t xml:space="preserve">1x </w:t>
      </w:r>
      <w:proofErr w:type="spellStart"/>
      <w:r w:rsidRPr="000B3D71">
        <w:rPr>
          <w:rFonts w:ascii="LucidaSansEF" w:hAnsi="LucidaSansEF" w:cs="Arial"/>
          <w:sz w:val="20"/>
          <w:szCs w:val="20"/>
          <w:lang w:val="en-US"/>
        </w:rPr>
        <w:t>Quarantaine</w:t>
      </w:r>
      <w:proofErr w:type="spellEnd"/>
      <w:r w:rsidRPr="000B3D71">
        <w:rPr>
          <w:rFonts w:ascii="LucidaSansEF" w:hAnsi="LucidaSansEF" w:cs="Arial"/>
          <w:sz w:val="20"/>
          <w:szCs w:val="20"/>
          <w:lang w:val="en-US"/>
        </w:rPr>
        <w:t xml:space="preserve"> unit (bench top)</w:t>
      </w:r>
    </w:p>
    <w:p w:rsidR="000522E1" w:rsidRPr="000B3D71" w:rsidRDefault="000522E1" w:rsidP="000522E1">
      <w:pPr>
        <w:numPr>
          <w:ilvl w:val="0"/>
          <w:numId w:val="24"/>
        </w:numPr>
        <w:contextualSpacing/>
        <w:rPr>
          <w:rFonts w:ascii="LucidaSansEF" w:hAnsi="LucidaSansEF" w:cs="Arial"/>
          <w:sz w:val="20"/>
          <w:szCs w:val="20"/>
          <w:lang w:val="en-US"/>
        </w:rPr>
      </w:pPr>
      <w:r w:rsidRPr="000B3D71">
        <w:rPr>
          <w:rFonts w:ascii="LucidaSansEF" w:hAnsi="LucidaSansEF" w:cs="Arial"/>
          <w:sz w:val="20"/>
          <w:szCs w:val="20"/>
          <w:lang w:val="en-US"/>
        </w:rPr>
        <w:t xml:space="preserve">1x </w:t>
      </w:r>
      <w:proofErr w:type="spellStart"/>
      <w:r w:rsidRPr="000B3D71">
        <w:rPr>
          <w:rFonts w:ascii="LucidaSansEF" w:hAnsi="LucidaSansEF" w:cs="Arial"/>
          <w:sz w:val="20"/>
          <w:szCs w:val="20"/>
          <w:lang w:val="en-US"/>
        </w:rPr>
        <w:t>kweekrek</w:t>
      </w:r>
      <w:proofErr w:type="spellEnd"/>
    </w:p>
    <w:p w:rsidR="000522E1" w:rsidRDefault="000522E1" w:rsidP="000522E1">
      <w:pPr>
        <w:numPr>
          <w:ilvl w:val="0"/>
          <w:numId w:val="24"/>
        </w:numPr>
        <w:contextualSpacing/>
        <w:rPr>
          <w:rFonts w:ascii="LucidaSansEF" w:hAnsi="LucidaSansEF" w:cs="Arial"/>
          <w:sz w:val="20"/>
          <w:szCs w:val="20"/>
        </w:rPr>
      </w:pPr>
      <w:r w:rsidRPr="000B3D71">
        <w:rPr>
          <w:rFonts w:ascii="LucidaSansEF" w:hAnsi="LucidaSansEF" w:cs="Arial"/>
          <w:sz w:val="20"/>
          <w:szCs w:val="20"/>
        </w:rPr>
        <w:t>Bijbehorende techniek en RO-systemen</w:t>
      </w:r>
    </w:p>
    <w:p w:rsidR="000522E1" w:rsidRPr="00F30219" w:rsidRDefault="000522E1" w:rsidP="000522E1">
      <w:pPr>
        <w:numPr>
          <w:ilvl w:val="0"/>
          <w:numId w:val="24"/>
        </w:numPr>
        <w:contextualSpacing/>
        <w:rPr>
          <w:rFonts w:ascii="LucidaSansEF" w:hAnsi="LucidaSansEF" w:cs="Arial"/>
          <w:sz w:val="20"/>
          <w:szCs w:val="20"/>
        </w:rPr>
      </w:pPr>
      <w:r>
        <w:rPr>
          <w:rFonts w:ascii="LucidaSansEF" w:hAnsi="LucidaSansEF" w:cs="Arial"/>
          <w:sz w:val="20"/>
          <w:szCs w:val="20"/>
        </w:rPr>
        <w:t xml:space="preserve">Bijbehorende losse onderdelen </w:t>
      </w:r>
    </w:p>
    <w:p w:rsidR="00A57C7D" w:rsidRDefault="00A57C7D" w:rsidP="00A57C7D">
      <w:pPr>
        <w:rPr>
          <w:rFonts w:ascii="LucidaSansEF" w:hAnsi="LucidaSansEF" w:cs="Arial"/>
          <w:sz w:val="20"/>
          <w:szCs w:val="20"/>
          <w:lang w:val="en-US"/>
        </w:rPr>
      </w:pPr>
    </w:p>
    <w:p w:rsidR="00A57C7D" w:rsidRDefault="00A57C7D" w:rsidP="00A57C7D">
      <w:pPr>
        <w:rPr>
          <w:rFonts w:ascii="LucidaSansEF" w:hAnsi="LucidaSansEF" w:cs="Arial"/>
          <w:sz w:val="20"/>
          <w:szCs w:val="20"/>
        </w:rPr>
      </w:pPr>
      <w:r>
        <w:rPr>
          <w:rFonts w:ascii="LucidaSansEF" w:hAnsi="LucidaSansEF" w:cs="Arial"/>
          <w:sz w:val="20"/>
          <w:szCs w:val="20"/>
        </w:rPr>
        <w:t xml:space="preserve">Daarnaast bevat deze opdracht een aantal </w:t>
      </w:r>
      <w:r w:rsidRPr="002A1DE8">
        <w:rPr>
          <w:rFonts w:ascii="LucidaSansEF" w:hAnsi="LucidaSansEF" w:cs="Arial"/>
          <w:b/>
          <w:sz w:val="20"/>
          <w:szCs w:val="20"/>
        </w:rPr>
        <w:t>optionele producten</w:t>
      </w:r>
      <w:r>
        <w:rPr>
          <w:rFonts w:ascii="LucidaSansEF" w:hAnsi="LucidaSansEF" w:cs="Arial"/>
          <w:sz w:val="20"/>
          <w:szCs w:val="20"/>
        </w:rPr>
        <w:t xml:space="preserve">, waarvan bij het publiceren van deze opdracht nog niet duidelijk is </w:t>
      </w:r>
      <w:r w:rsidR="002A1DE8">
        <w:rPr>
          <w:rFonts w:ascii="LucidaSansEF" w:hAnsi="LucidaSansEF" w:cs="Arial"/>
          <w:sz w:val="20"/>
          <w:szCs w:val="20"/>
        </w:rPr>
        <w:t>in hoeverre deze zullen worden aangeschaft als onderdeel van deze opdracht.</w:t>
      </w:r>
    </w:p>
    <w:p w:rsidR="002A1DE8" w:rsidRDefault="002A1DE8" w:rsidP="00A57C7D">
      <w:pPr>
        <w:rPr>
          <w:rFonts w:ascii="LucidaSansEF" w:hAnsi="LucidaSansEF" w:cs="Arial"/>
          <w:sz w:val="20"/>
          <w:szCs w:val="20"/>
        </w:rPr>
      </w:pPr>
    </w:p>
    <w:p w:rsidR="002A1DE8" w:rsidRDefault="002A1DE8" w:rsidP="00A57C7D">
      <w:pPr>
        <w:rPr>
          <w:rFonts w:ascii="LucidaSansEF" w:hAnsi="LucidaSansEF" w:cs="Arial"/>
          <w:sz w:val="20"/>
          <w:szCs w:val="20"/>
        </w:rPr>
      </w:pPr>
      <w:r>
        <w:rPr>
          <w:rFonts w:ascii="LucidaSansEF" w:hAnsi="LucidaSansEF" w:cs="Arial"/>
          <w:sz w:val="20"/>
          <w:szCs w:val="20"/>
        </w:rPr>
        <w:t>Voor deze producten mogen Inschrijvers aanvullend een aanbieding doen.</w:t>
      </w:r>
    </w:p>
    <w:p w:rsidR="002A1DE8" w:rsidRDefault="002A1DE8" w:rsidP="00A57C7D">
      <w:pPr>
        <w:rPr>
          <w:rFonts w:ascii="LucidaSansEF" w:hAnsi="LucidaSansEF" w:cs="Arial"/>
          <w:sz w:val="20"/>
          <w:szCs w:val="20"/>
        </w:rPr>
      </w:pPr>
    </w:p>
    <w:p w:rsidR="002A1DE8" w:rsidRDefault="002A1DE8" w:rsidP="00A57C7D">
      <w:pPr>
        <w:rPr>
          <w:rFonts w:ascii="LucidaSansEF" w:hAnsi="LucidaSansEF" w:cs="Arial"/>
          <w:sz w:val="20"/>
          <w:szCs w:val="20"/>
        </w:rPr>
      </w:pPr>
      <w:r>
        <w:rPr>
          <w:rFonts w:ascii="LucidaSansEF" w:hAnsi="LucidaSansEF" w:cs="Arial"/>
          <w:sz w:val="20"/>
          <w:szCs w:val="20"/>
        </w:rPr>
        <w:t>Het betreft producten als:</w:t>
      </w:r>
    </w:p>
    <w:p w:rsidR="000522E1" w:rsidRDefault="000522E1" w:rsidP="00A57C7D">
      <w:pPr>
        <w:rPr>
          <w:rFonts w:ascii="LucidaSansEF" w:hAnsi="LucidaSansEF" w:cs="Arial"/>
          <w:sz w:val="20"/>
          <w:szCs w:val="20"/>
        </w:rPr>
      </w:pPr>
    </w:p>
    <w:p w:rsidR="000522E1" w:rsidRPr="000B3D71" w:rsidRDefault="000522E1" w:rsidP="000522E1">
      <w:pPr>
        <w:numPr>
          <w:ilvl w:val="0"/>
          <w:numId w:val="31"/>
        </w:numPr>
        <w:contextualSpacing/>
        <w:rPr>
          <w:rFonts w:ascii="LucidaSansEF" w:hAnsi="LucidaSansEF" w:cs="Arial"/>
          <w:sz w:val="20"/>
          <w:szCs w:val="20"/>
        </w:rPr>
      </w:pPr>
      <w:r w:rsidRPr="000B3D71">
        <w:rPr>
          <w:rFonts w:ascii="LucidaSansEF" w:hAnsi="LucidaSansEF" w:cs="Arial"/>
          <w:sz w:val="20"/>
          <w:szCs w:val="20"/>
        </w:rPr>
        <w:t>Tropisch systeem slak</w:t>
      </w:r>
    </w:p>
    <w:p w:rsidR="000522E1" w:rsidRPr="000B3D71" w:rsidRDefault="000522E1" w:rsidP="000522E1">
      <w:pPr>
        <w:numPr>
          <w:ilvl w:val="0"/>
          <w:numId w:val="31"/>
        </w:numPr>
        <w:contextualSpacing/>
        <w:rPr>
          <w:rFonts w:ascii="LucidaSansEF" w:hAnsi="LucidaSansEF" w:cs="Arial"/>
          <w:sz w:val="20"/>
          <w:szCs w:val="20"/>
        </w:rPr>
      </w:pPr>
      <w:r w:rsidRPr="000B3D71">
        <w:rPr>
          <w:rFonts w:ascii="LucidaSansEF" w:hAnsi="LucidaSansEF" w:cs="Arial"/>
          <w:sz w:val="20"/>
          <w:szCs w:val="20"/>
        </w:rPr>
        <w:t>2x Wasmachine voor bakken en/of onderdelen (apart voor vis én slak)</w:t>
      </w:r>
    </w:p>
    <w:p w:rsidR="000522E1" w:rsidRPr="000B3D71" w:rsidRDefault="000522E1" w:rsidP="000522E1">
      <w:pPr>
        <w:numPr>
          <w:ilvl w:val="0"/>
          <w:numId w:val="31"/>
        </w:numPr>
        <w:contextualSpacing/>
        <w:rPr>
          <w:rFonts w:ascii="LucidaSansEF" w:hAnsi="LucidaSansEF" w:cs="Arial"/>
          <w:sz w:val="20"/>
          <w:szCs w:val="20"/>
        </w:rPr>
      </w:pPr>
      <w:r w:rsidRPr="000B3D71">
        <w:rPr>
          <w:rFonts w:ascii="LucidaSansEF" w:hAnsi="LucidaSansEF" w:cs="Arial"/>
          <w:sz w:val="20"/>
          <w:szCs w:val="20"/>
        </w:rPr>
        <w:t xml:space="preserve">Autoclaaf </w:t>
      </w:r>
    </w:p>
    <w:p w:rsidR="000522E1" w:rsidRPr="000B3D71" w:rsidRDefault="000522E1" w:rsidP="000522E1">
      <w:pPr>
        <w:numPr>
          <w:ilvl w:val="0"/>
          <w:numId w:val="31"/>
        </w:numPr>
        <w:contextualSpacing/>
        <w:rPr>
          <w:rFonts w:ascii="LucidaSansEF" w:hAnsi="LucidaSansEF" w:cs="Arial"/>
          <w:sz w:val="20"/>
          <w:szCs w:val="20"/>
        </w:rPr>
      </w:pPr>
      <w:proofErr w:type="spellStart"/>
      <w:r w:rsidRPr="000B3D71">
        <w:rPr>
          <w:rFonts w:ascii="LucidaSansEF" w:hAnsi="LucidaSansEF" w:cs="Arial"/>
          <w:sz w:val="20"/>
          <w:szCs w:val="20"/>
        </w:rPr>
        <w:t>Crushed</w:t>
      </w:r>
      <w:proofErr w:type="spellEnd"/>
      <w:r w:rsidRPr="000B3D71">
        <w:rPr>
          <w:rFonts w:ascii="LucidaSansEF" w:hAnsi="LucidaSansEF" w:cs="Arial"/>
          <w:sz w:val="20"/>
          <w:szCs w:val="20"/>
        </w:rPr>
        <w:t xml:space="preserve"> ice machine</w:t>
      </w:r>
    </w:p>
    <w:p w:rsidR="000522E1" w:rsidRPr="000B3D71" w:rsidRDefault="000522E1" w:rsidP="000522E1">
      <w:pPr>
        <w:numPr>
          <w:ilvl w:val="0"/>
          <w:numId w:val="31"/>
        </w:numPr>
        <w:contextualSpacing/>
        <w:rPr>
          <w:rFonts w:ascii="LucidaSansEF" w:hAnsi="LucidaSansEF" w:cs="Arial"/>
          <w:sz w:val="20"/>
          <w:szCs w:val="20"/>
        </w:rPr>
      </w:pPr>
      <w:r w:rsidRPr="000B3D71">
        <w:rPr>
          <w:rFonts w:ascii="LucidaSansEF" w:hAnsi="LucidaSansEF" w:cs="Arial"/>
          <w:sz w:val="20"/>
          <w:szCs w:val="20"/>
        </w:rPr>
        <w:t>2x -20 vriezer (apart voor vis én slak)</w:t>
      </w:r>
    </w:p>
    <w:p w:rsidR="000522E1" w:rsidRPr="000B3D71" w:rsidRDefault="000522E1" w:rsidP="000522E1">
      <w:pPr>
        <w:numPr>
          <w:ilvl w:val="0"/>
          <w:numId w:val="31"/>
        </w:numPr>
        <w:contextualSpacing/>
        <w:rPr>
          <w:rFonts w:ascii="LucidaSansEF" w:hAnsi="LucidaSansEF" w:cs="Arial"/>
          <w:sz w:val="20"/>
          <w:szCs w:val="20"/>
        </w:rPr>
      </w:pPr>
      <w:r w:rsidRPr="000B3D71">
        <w:rPr>
          <w:rFonts w:ascii="LucidaSansEF" w:hAnsi="LucidaSansEF" w:cs="Arial"/>
          <w:sz w:val="20"/>
          <w:szCs w:val="20"/>
        </w:rPr>
        <w:t xml:space="preserve">3x broedstoof voor </w:t>
      </w:r>
      <w:r>
        <w:rPr>
          <w:rFonts w:ascii="LucidaSansEF" w:hAnsi="LucidaSansEF" w:cs="Arial"/>
          <w:sz w:val="20"/>
          <w:szCs w:val="20"/>
        </w:rPr>
        <w:t xml:space="preserve">zebravis </w:t>
      </w:r>
      <w:r w:rsidRPr="000B3D71">
        <w:rPr>
          <w:rFonts w:ascii="LucidaSansEF" w:hAnsi="LucidaSansEF" w:cs="Arial"/>
          <w:sz w:val="20"/>
          <w:szCs w:val="20"/>
        </w:rPr>
        <w:t>embryo’s</w:t>
      </w:r>
    </w:p>
    <w:p w:rsidR="000522E1" w:rsidRDefault="000522E1" w:rsidP="000522E1">
      <w:pPr>
        <w:numPr>
          <w:ilvl w:val="0"/>
          <w:numId w:val="31"/>
        </w:numPr>
        <w:contextualSpacing/>
        <w:rPr>
          <w:rFonts w:ascii="LucidaSansEF" w:hAnsi="LucidaSansEF" w:cs="Arial"/>
          <w:sz w:val="20"/>
          <w:szCs w:val="20"/>
        </w:rPr>
      </w:pPr>
      <w:r w:rsidRPr="000B3D71">
        <w:rPr>
          <w:rFonts w:ascii="LucidaSansEF" w:hAnsi="LucidaSansEF" w:cs="Arial"/>
          <w:sz w:val="20"/>
          <w:szCs w:val="20"/>
        </w:rPr>
        <w:t>Micro-injectieopstelling</w:t>
      </w:r>
    </w:p>
    <w:p w:rsidR="000522E1" w:rsidRDefault="000522E1" w:rsidP="000522E1">
      <w:pPr>
        <w:numPr>
          <w:ilvl w:val="0"/>
          <w:numId w:val="31"/>
        </w:numPr>
        <w:contextualSpacing/>
        <w:rPr>
          <w:rFonts w:ascii="LucidaSansEF" w:hAnsi="LucidaSansEF" w:cs="Arial"/>
          <w:sz w:val="20"/>
          <w:szCs w:val="20"/>
        </w:rPr>
      </w:pPr>
      <w:proofErr w:type="spellStart"/>
      <w:r>
        <w:rPr>
          <w:rFonts w:ascii="LucidaSansEF" w:hAnsi="LucidaSansEF" w:cs="Arial"/>
          <w:sz w:val="20"/>
          <w:szCs w:val="20"/>
        </w:rPr>
        <w:t>Artemia</w:t>
      </w:r>
      <w:proofErr w:type="spellEnd"/>
      <w:r>
        <w:rPr>
          <w:rFonts w:ascii="LucidaSansEF" w:hAnsi="LucidaSansEF" w:cs="Arial"/>
          <w:sz w:val="20"/>
          <w:szCs w:val="20"/>
        </w:rPr>
        <w:t>-unit</w:t>
      </w:r>
    </w:p>
    <w:p w:rsidR="002A1DE8" w:rsidRPr="000522E1" w:rsidRDefault="000522E1" w:rsidP="000522E1">
      <w:pPr>
        <w:numPr>
          <w:ilvl w:val="0"/>
          <w:numId w:val="31"/>
        </w:numPr>
        <w:contextualSpacing/>
        <w:rPr>
          <w:rFonts w:ascii="LucidaSansEF" w:hAnsi="LucidaSansEF" w:cs="Arial"/>
          <w:sz w:val="20"/>
          <w:szCs w:val="20"/>
        </w:rPr>
      </w:pPr>
      <w:r>
        <w:rPr>
          <w:rFonts w:ascii="LucidaSansEF" w:hAnsi="LucidaSansEF" w:cs="Arial"/>
          <w:sz w:val="20"/>
          <w:szCs w:val="20"/>
        </w:rPr>
        <w:t>Losse kweekbakken voor zebravis.</w:t>
      </w:r>
    </w:p>
    <w:p w:rsidR="002A1DE8" w:rsidRDefault="002A1DE8" w:rsidP="002A1DE8">
      <w:pPr>
        <w:rPr>
          <w:rFonts w:ascii="LucidaSansEF" w:hAnsi="LucidaSansEF" w:cs="Arial"/>
          <w:sz w:val="20"/>
          <w:szCs w:val="20"/>
        </w:rPr>
      </w:pPr>
    </w:p>
    <w:p w:rsidR="00EE44FE" w:rsidRDefault="00EE44FE" w:rsidP="00EE44FE">
      <w:pPr>
        <w:rPr>
          <w:rFonts w:ascii="LucidaSansEF" w:hAnsi="LucidaSansEF" w:cs="Arial"/>
          <w:sz w:val="20"/>
          <w:szCs w:val="20"/>
        </w:rPr>
      </w:pPr>
      <w:r w:rsidRPr="00EE44FE">
        <w:rPr>
          <w:rFonts w:ascii="LucidaSansEF" w:hAnsi="LucidaSansEF" w:cs="Arial"/>
          <w:sz w:val="20"/>
          <w:szCs w:val="20"/>
        </w:rPr>
        <w:t>De aanbesteding betreft een Europese aanbesteding volgens de Openbare Procedure, conform de Aanbestedingswet 2012.</w:t>
      </w:r>
    </w:p>
    <w:p w:rsidR="006363D4" w:rsidRDefault="006363D4" w:rsidP="006363D4">
      <w:pPr>
        <w:rPr>
          <w:rFonts w:ascii="LucidaSansEF" w:hAnsi="LucidaSansEF" w:cs="Arial"/>
          <w:sz w:val="20"/>
          <w:szCs w:val="20"/>
        </w:rPr>
      </w:pPr>
    </w:p>
    <w:p w:rsidR="00EE44FE" w:rsidRPr="007870CD" w:rsidRDefault="00EE44FE" w:rsidP="00EE44FE">
      <w:pPr>
        <w:rPr>
          <w:rFonts w:ascii="LucidaSansEF" w:hAnsi="LucidaSansEF" w:cs="Arial"/>
          <w:sz w:val="20"/>
          <w:szCs w:val="20"/>
        </w:rPr>
      </w:pPr>
      <w:r w:rsidRPr="00EE44FE">
        <w:rPr>
          <w:rFonts w:ascii="LucidaSansEF" w:hAnsi="LucidaSansEF" w:cs="Arial"/>
          <w:sz w:val="20"/>
          <w:szCs w:val="20"/>
        </w:rPr>
        <w:t xml:space="preserve">Het doel van </w:t>
      </w:r>
      <w:r w:rsidR="00783AB8">
        <w:rPr>
          <w:rFonts w:ascii="LucidaSansEF" w:hAnsi="LucidaSansEF" w:cs="Arial"/>
          <w:sz w:val="20"/>
          <w:szCs w:val="20"/>
        </w:rPr>
        <w:t xml:space="preserve">deze aanbesteding is </w:t>
      </w:r>
      <w:r w:rsidRPr="00EE44FE">
        <w:rPr>
          <w:rFonts w:ascii="LucidaSansEF" w:hAnsi="LucidaSansEF" w:cs="Arial"/>
          <w:sz w:val="20"/>
          <w:szCs w:val="20"/>
        </w:rPr>
        <w:t>het sluiten van één</w:t>
      </w:r>
      <w:r w:rsidR="00783AB8">
        <w:rPr>
          <w:rFonts w:ascii="LucidaSansEF" w:hAnsi="LucidaSansEF" w:cs="Arial"/>
          <w:sz w:val="20"/>
          <w:szCs w:val="20"/>
        </w:rPr>
        <w:t xml:space="preserve"> </w:t>
      </w:r>
      <w:r w:rsidRPr="00EE44FE">
        <w:rPr>
          <w:rFonts w:ascii="LucidaSansEF" w:hAnsi="LucidaSansEF" w:cs="Arial"/>
          <w:sz w:val="20"/>
          <w:szCs w:val="20"/>
        </w:rPr>
        <w:t>overeenkomst</w:t>
      </w:r>
      <w:r w:rsidR="00783AB8">
        <w:rPr>
          <w:rFonts w:ascii="LucidaSansEF" w:hAnsi="LucidaSansEF" w:cs="Arial"/>
          <w:sz w:val="20"/>
          <w:szCs w:val="20"/>
        </w:rPr>
        <w:t xml:space="preserve"> per perceel, eventueel aangevuld met producten uit de optielijst,</w:t>
      </w:r>
      <w:r w:rsidRPr="00EE44FE">
        <w:rPr>
          <w:rFonts w:ascii="LucidaSansEF" w:hAnsi="LucidaSansEF" w:cs="Arial"/>
          <w:sz w:val="20"/>
          <w:szCs w:val="20"/>
        </w:rPr>
        <w:t xml:space="preserve"> met [een of meer leverancier(s)] van huisvestingssystemen ten behoeve van </w:t>
      </w:r>
      <w:proofErr w:type="spellStart"/>
      <w:r w:rsidRPr="00EE44FE">
        <w:rPr>
          <w:rFonts w:ascii="LucidaSansEF" w:hAnsi="LucidaSansEF" w:cs="Arial"/>
          <w:sz w:val="20"/>
          <w:szCs w:val="20"/>
        </w:rPr>
        <w:t>koudbloedigen</w:t>
      </w:r>
      <w:proofErr w:type="spellEnd"/>
      <w:r w:rsidRPr="00EE44FE">
        <w:rPr>
          <w:rFonts w:ascii="LucidaSansEF" w:hAnsi="LucidaSansEF" w:cs="Arial"/>
          <w:sz w:val="20"/>
          <w:szCs w:val="20"/>
        </w:rPr>
        <w:t xml:space="preserve">  die deze producten en diensten [kan/ kunnen] leveren op specificaties en voorwaarden van de Vrije Universiteit.</w:t>
      </w:r>
    </w:p>
    <w:p w:rsidR="006363D4" w:rsidRPr="00783AB8" w:rsidRDefault="006363D4" w:rsidP="006363D4">
      <w:pPr>
        <w:tabs>
          <w:tab w:val="left" w:pos="993"/>
        </w:tabs>
        <w:rPr>
          <w:rFonts w:ascii="LucidaSansEF" w:hAnsi="LucidaSansEF" w:cs="Arial"/>
          <w:sz w:val="20"/>
          <w:szCs w:val="20"/>
        </w:rPr>
      </w:pPr>
      <w:r w:rsidRPr="007870CD">
        <w:rPr>
          <w:rFonts w:ascii="LucidaSansEF" w:hAnsi="LucidaSansEF" w:cs="Arial"/>
          <w:sz w:val="20"/>
          <w:szCs w:val="20"/>
        </w:rPr>
        <w:br/>
      </w:r>
      <w:r w:rsidRPr="00783AB8">
        <w:rPr>
          <w:rFonts w:ascii="LucidaSansEF" w:hAnsi="LucidaSansEF" w:cs="Arial"/>
          <w:sz w:val="20"/>
          <w:szCs w:val="20"/>
        </w:rPr>
        <w:t xml:space="preserve">De </w:t>
      </w:r>
      <w:r w:rsidR="00DF2330" w:rsidRPr="00783AB8">
        <w:rPr>
          <w:rFonts w:ascii="LucidaSansEF" w:hAnsi="LucidaSansEF" w:cs="Arial"/>
          <w:sz w:val="20"/>
          <w:szCs w:val="20"/>
        </w:rPr>
        <w:t>overeenkomst</w:t>
      </w:r>
      <w:r w:rsidRPr="00783AB8">
        <w:rPr>
          <w:rFonts w:ascii="LucidaSansEF" w:hAnsi="LucidaSansEF" w:cs="Arial"/>
          <w:sz w:val="20"/>
          <w:szCs w:val="20"/>
        </w:rPr>
        <w:t xml:space="preserve"> wordt afgesloten voor </w:t>
      </w:r>
      <w:r w:rsidR="00783AB8" w:rsidRPr="00783AB8">
        <w:rPr>
          <w:rFonts w:ascii="LucidaSansEF" w:hAnsi="LucidaSansEF" w:cs="Arial"/>
          <w:sz w:val="20"/>
          <w:szCs w:val="20"/>
        </w:rPr>
        <w:t>de duur van de levering, de implementatie en (</w:t>
      </w:r>
      <w:proofErr w:type="spellStart"/>
      <w:r w:rsidR="00783AB8" w:rsidRPr="00783AB8">
        <w:rPr>
          <w:rFonts w:ascii="LucidaSansEF" w:hAnsi="LucidaSansEF" w:cs="Arial"/>
          <w:sz w:val="20"/>
          <w:szCs w:val="20"/>
        </w:rPr>
        <w:t>bedrijfs</w:t>
      </w:r>
      <w:proofErr w:type="spellEnd"/>
      <w:r w:rsidR="00783AB8" w:rsidRPr="00783AB8">
        <w:rPr>
          <w:rFonts w:ascii="LucidaSansEF" w:hAnsi="LucidaSansEF" w:cs="Arial"/>
          <w:sz w:val="20"/>
          <w:szCs w:val="20"/>
        </w:rPr>
        <w:t xml:space="preserve">)klaar opleveren. </w:t>
      </w:r>
      <w:r w:rsidRPr="00783AB8">
        <w:rPr>
          <w:rFonts w:ascii="LucidaSansEF" w:hAnsi="LucidaSansEF" w:cs="Arial"/>
          <w:sz w:val="20"/>
          <w:szCs w:val="20"/>
        </w:rPr>
        <w:t xml:space="preserve">De verwachte ingangsdatum van de </w:t>
      </w:r>
      <w:r w:rsidR="00DF2330" w:rsidRPr="00783AB8">
        <w:rPr>
          <w:rFonts w:ascii="LucidaSansEF" w:hAnsi="LucidaSansEF" w:cs="Arial"/>
          <w:sz w:val="20"/>
          <w:szCs w:val="20"/>
        </w:rPr>
        <w:t>overeenkomst</w:t>
      </w:r>
      <w:r w:rsidRPr="00783AB8">
        <w:rPr>
          <w:rFonts w:ascii="LucidaSansEF" w:hAnsi="LucidaSansEF" w:cs="Arial"/>
          <w:sz w:val="20"/>
          <w:szCs w:val="20"/>
        </w:rPr>
        <w:t xml:space="preserve"> is </w:t>
      </w:r>
      <w:r w:rsidR="00783AB8" w:rsidRPr="00783AB8">
        <w:rPr>
          <w:rFonts w:ascii="LucidaSansEF" w:hAnsi="LucidaSansEF" w:cs="Arial"/>
          <w:sz w:val="20"/>
          <w:szCs w:val="20"/>
        </w:rPr>
        <w:t>1 december 202</w:t>
      </w:r>
      <w:r w:rsidR="001C4532">
        <w:rPr>
          <w:rFonts w:ascii="LucidaSansEF" w:hAnsi="LucidaSansEF" w:cs="Arial"/>
          <w:sz w:val="20"/>
          <w:szCs w:val="20"/>
        </w:rPr>
        <w:t>1</w:t>
      </w:r>
      <w:r w:rsidR="00783AB8" w:rsidRPr="00783AB8">
        <w:rPr>
          <w:rFonts w:ascii="LucidaSansEF" w:hAnsi="LucidaSansEF" w:cs="Arial"/>
          <w:sz w:val="20"/>
          <w:szCs w:val="20"/>
        </w:rPr>
        <w:t>.</w:t>
      </w:r>
      <w:r w:rsidRPr="00783AB8">
        <w:rPr>
          <w:rFonts w:ascii="LucidaSansEF" w:hAnsi="LucidaSansEF" w:cs="Arial"/>
          <w:sz w:val="20"/>
          <w:szCs w:val="20"/>
        </w:rPr>
        <w:t xml:space="preserve"> De gunning vindt plaats op basis van het gunningscriterium </w:t>
      </w:r>
      <w:r w:rsidR="00783AB8" w:rsidRPr="00783AB8">
        <w:rPr>
          <w:rFonts w:ascii="LucidaSansEF" w:hAnsi="LucidaSansEF" w:cs="Arial"/>
          <w:sz w:val="20"/>
          <w:szCs w:val="20"/>
        </w:rPr>
        <w:t>Beste Prijs / Kwaliteit Verhouding (Beste PKV)</w:t>
      </w:r>
      <w:r w:rsidRPr="00783AB8">
        <w:rPr>
          <w:rFonts w:ascii="LucidaSansEF" w:hAnsi="LucidaSansEF" w:cs="Arial"/>
        </w:rPr>
        <w:t>.</w:t>
      </w:r>
    </w:p>
    <w:p w:rsidR="006363D4" w:rsidRPr="007870CD" w:rsidRDefault="006363D4" w:rsidP="006363D4">
      <w:pPr>
        <w:widowControl w:val="0"/>
        <w:autoSpaceDE w:val="0"/>
        <w:autoSpaceDN w:val="0"/>
        <w:adjustRightInd w:val="0"/>
        <w:rPr>
          <w:rFonts w:ascii="LucidaSansEF" w:hAnsi="LucidaSansEF" w:cs="Arial"/>
          <w:sz w:val="20"/>
          <w:szCs w:val="20"/>
        </w:rPr>
      </w:pPr>
    </w:p>
    <w:p w:rsidR="006363D4" w:rsidRPr="007870CD" w:rsidRDefault="00BA004A" w:rsidP="006363D4">
      <w:pPr>
        <w:widowControl w:val="0"/>
        <w:autoSpaceDE w:val="0"/>
        <w:autoSpaceDN w:val="0"/>
        <w:adjustRightInd w:val="0"/>
        <w:rPr>
          <w:rFonts w:ascii="LucidaSansEF" w:hAnsi="LucidaSansEF" w:cs="Arial"/>
          <w:sz w:val="20"/>
          <w:szCs w:val="20"/>
        </w:rPr>
      </w:pPr>
      <w:r>
        <w:rPr>
          <w:rFonts w:ascii="LucidaSansEF" w:hAnsi="LucidaSansEF" w:cs="Arial"/>
          <w:sz w:val="20"/>
          <w:szCs w:val="20"/>
        </w:rPr>
        <w:t>Inschrijver</w:t>
      </w:r>
      <w:r w:rsidR="006075D2">
        <w:rPr>
          <w:rFonts w:ascii="LucidaSansEF" w:hAnsi="LucidaSansEF" w:cs="Arial"/>
          <w:sz w:val="20"/>
          <w:szCs w:val="20"/>
        </w:rPr>
        <w:t>s</w:t>
      </w:r>
      <w:r w:rsidR="006363D4" w:rsidRPr="007870CD">
        <w:rPr>
          <w:rFonts w:ascii="LucidaSansEF" w:hAnsi="LucidaSansEF" w:cs="Arial"/>
          <w:sz w:val="20"/>
          <w:szCs w:val="20"/>
        </w:rPr>
        <w:t xml:space="preserve"> worden uitgenodigd om op basis van de verstrekte informatie een aanbieding te doen met inachtneming van de eisen en wensen die in onderhavige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en de bijbehorende documenten zijn</w:t>
      </w:r>
      <w:r w:rsidR="006363D4">
        <w:rPr>
          <w:rFonts w:ascii="LucidaSansEF" w:hAnsi="LucidaSansEF" w:cs="Arial"/>
          <w:sz w:val="20"/>
          <w:szCs w:val="20"/>
        </w:rPr>
        <w:t xml:space="preserve"> geformuleerd ten aanzien van onder andere de</w:t>
      </w:r>
      <w:r w:rsidR="006363D4" w:rsidRPr="007870CD">
        <w:rPr>
          <w:rFonts w:ascii="LucidaSansEF" w:hAnsi="LucidaSansEF" w:cs="Arial"/>
          <w:sz w:val="20"/>
          <w:szCs w:val="20"/>
        </w:rPr>
        <w:t xml:space="preserve"> inschrijving, </w:t>
      </w:r>
      <w:r w:rsidR="006363D4">
        <w:rPr>
          <w:rFonts w:ascii="LucidaSansEF" w:hAnsi="LucidaSansEF" w:cs="Arial"/>
          <w:sz w:val="20"/>
          <w:szCs w:val="20"/>
        </w:rPr>
        <w:t>de levering, de dienstverlening en</w:t>
      </w:r>
      <w:r w:rsidR="006363D4" w:rsidRPr="007870CD">
        <w:rPr>
          <w:rFonts w:ascii="LucidaSansEF" w:hAnsi="LucidaSansEF" w:cs="Arial"/>
          <w:sz w:val="20"/>
          <w:szCs w:val="20"/>
        </w:rPr>
        <w:t xml:space="preserve"> de voorwaarden</w:t>
      </w:r>
      <w:r w:rsidR="006363D4">
        <w:rPr>
          <w:rFonts w:ascii="LucidaSansEF" w:hAnsi="LucidaSansEF" w:cs="Arial"/>
          <w:sz w:val="20"/>
          <w:szCs w:val="20"/>
        </w:rPr>
        <w:t>.</w:t>
      </w:r>
    </w:p>
    <w:p w:rsidR="006363D4" w:rsidRPr="003351FB"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3351FB">
        <w:rPr>
          <w:rFonts w:ascii="LucidaSansEF" w:hAnsi="LucidaSansEF"/>
          <w:i w:val="0"/>
        </w:rPr>
        <w:t xml:space="preserve"> </w:t>
      </w:r>
      <w:r w:rsidRPr="003351FB">
        <w:rPr>
          <w:rFonts w:ascii="LucidaSansEF" w:hAnsi="LucidaSansEF"/>
          <w:i w:val="0"/>
        </w:rPr>
        <w:tab/>
      </w:r>
      <w:bookmarkStart w:id="7" w:name="_Toc80013161"/>
      <w:r w:rsidR="002D7260" w:rsidRPr="003351FB">
        <w:rPr>
          <w:rFonts w:ascii="LucidaSansEF" w:hAnsi="LucidaSansEF"/>
          <w:i w:val="0"/>
        </w:rPr>
        <w:t xml:space="preserve">De </w:t>
      </w:r>
      <w:r w:rsidR="006363D4" w:rsidRPr="003351FB">
        <w:rPr>
          <w:rFonts w:ascii="LucidaSansEF" w:hAnsi="LucidaSansEF"/>
          <w:i w:val="0"/>
        </w:rPr>
        <w:t>Vrije Universiteit</w:t>
      </w:r>
      <w:bookmarkEnd w:id="7"/>
    </w:p>
    <w:p w:rsidR="00480B77" w:rsidRPr="004868FC" w:rsidRDefault="00480B77" w:rsidP="00480B77">
      <w:pPr>
        <w:rPr>
          <w:rFonts w:ascii="LucidaSansEF" w:hAnsi="LucidaSansEF"/>
          <w:sz w:val="20"/>
          <w:szCs w:val="20"/>
        </w:rPr>
      </w:pPr>
      <w:r w:rsidRPr="004868FC">
        <w:rPr>
          <w:rFonts w:ascii="LucidaSansEF" w:hAnsi="LucidaSansEF"/>
          <w:sz w:val="20"/>
          <w:szCs w:val="20"/>
        </w:rPr>
        <w:t xml:space="preserve">Sinds 1880 heeft de VU zich ontwikkeld van een kleine onderwijsinstelling aan de Keizersgracht tot een gezichtsbepalende universiteit in het financiële hart van Nederland, de </w:t>
      </w:r>
      <w:proofErr w:type="spellStart"/>
      <w:r w:rsidRPr="004868FC">
        <w:rPr>
          <w:rFonts w:ascii="LucidaSansEF" w:hAnsi="LucidaSansEF"/>
          <w:sz w:val="20"/>
          <w:szCs w:val="20"/>
        </w:rPr>
        <w:t>Zuidas</w:t>
      </w:r>
      <w:proofErr w:type="spellEnd"/>
      <w:r w:rsidRPr="004868FC">
        <w:rPr>
          <w:rFonts w:ascii="LucidaSansEF" w:hAnsi="LucidaSansEF"/>
          <w:sz w:val="20"/>
          <w:szCs w:val="20"/>
        </w:rPr>
        <w:t xml:space="preserve">. De VU is een open organisatie, die sterk verbonden is met mens en maatschappij. Aan de VU studeren ruim 30.000 studenten en werken en meer dan 4.600 medewerkers. Ons onderzoek beslaat het hele spectrum: van alfa, gamma en bèta tot leven en medische wetenschappen. De VU verzorgt meer dan 50 bacheloropleidingen, en bijna 100 masteropleidingen. Het onderwijsaanbod is verdeeld over negen faculteiten en wordt daarbij ondersteund door acht diensten.  </w:t>
      </w:r>
    </w:p>
    <w:p w:rsidR="00480B77" w:rsidRPr="004868FC" w:rsidRDefault="00480B77" w:rsidP="00480B77">
      <w:pPr>
        <w:rPr>
          <w:rFonts w:ascii="LucidaSansEF" w:hAnsi="LucidaSansEF"/>
          <w:sz w:val="20"/>
          <w:szCs w:val="20"/>
        </w:rPr>
      </w:pPr>
      <w:r w:rsidRPr="004868FC">
        <w:rPr>
          <w:rFonts w:ascii="LucidaSansEF" w:hAnsi="LucidaSansEF"/>
          <w:sz w:val="20"/>
          <w:szCs w:val="20"/>
        </w:rPr>
        <w:t>Het College van Bestuur (CvB) is verantwoordelijk voor het dagelijkse bestuur van de Vrije Universiteit Amsterdam. Het is belast met alle bestuurlijke aangelegenheden, het beheer van de universiteit en legt verantwoording af aan de Raad van Toezicht.</w:t>
      </w:r>
    </w:p>
    <w:p w:rsidR="00480B77" w:rsidRPr="004868FC" w:rsidRDefault="00480B77" w:rsidP="00480B77">
      <w:pPr>
        <w:rPr>
          <w:rFonts w:ascii="LucidaSansEF" w:hAnsi="LucidaSansEF"/>
          <w:sz w:val="20"/>
          <w:szCs w:val="20"/>
        </w:rPr>
      </w:pPr>
    </w:p>
    <w:p w:rsidR="00480B77" w:rsidRPr="004868FC" w:rsidRDefault="00480B77" w:rsidP="00480B77">
      <w:pPr>
        <w:rPr>
          <w:rFonts w:ascii="LucidaSansEF" w:hAnsi="LucidaSansEF"/>
          <w:b/>
          <w:sz w:val="20"/>
          <w:szCs w:val="20"/>
        </w:rPr>
      </w:pPr>
      <w:r w:rsidRPr="004868FC">
        <w:rPr>
          <w:rFonts w:ascii="LucidaSansEF" w:hAnsi="LucidaSansEF"/>
          <w:b/>
          <w:sz w:val="20"/>
          <w:szCs w:val="20"/>
        </w:rPr>
        <w:t>Missie, kernwaarden en ambitie van de VU</w:t>
      </w:r>
    </w:p>
    <w:p w:rsidR="00480B77" w:rsidRPr="004868FC" w:rsidRDefault="00480B77" w:rsidP="00480B77">
      <w:pPr>
        <w:rPr>
          <w:rFonts w:ascii="LucidaSansEF" w:hAnsi="LucidaSansEF"/>
          <w:sz w:val="20"/>
          <w:szCs w:val="20"/>
        </w:rPr>
      </w:pPr>
      <w:r w:rsidRPr="004868FC">
        <w:rPr>
          <w:rFonts w:ascii="LucidaSansEF" w:hAnsi="LucidaSansEF"/>
          <w:sz w:val="20"/>
          <w:szCs w:val="20"/>
        </w:rPr>
        <w:t xml:space="preserve">De Vrije Universiteit Amsterdam neemt met wetenschappelijk en </w:t>
      </w:r>
      <w:proofErr w:type="spellStart"/>
      <w:r w:rsidRPr="004868FC">
        <w:rPr>
          <w:rFonts w:ascii="LucidaSansEF" w:hAnsi="LucidaSansEF"/>
          <w:sz w:val="20"/>
          <w:szCs w:val="20"/>
        </w:rPr>
        <w:t>waardengedreven</w:t>
      </w:r>
      <w:proofErr w:type="spellEnd"/>
      <w:r w:rsidRPr="004868FC">
        <w:rPr>
          <w:rFonts w:ascii="LucidaSansEF" w:hAnsi="LucidaSansEF"/>
          <w:sz w:val="20"/>
          <w:szCs w:val="20"/>
        </w:rPr>
        <w:t xml:space="preserve"> onderwijs, onderzoek en valorisatie, verantwoordelijkheid voor mens en planeet. We leiden studenten en professionals op met kennis van zaken en A </w:t>
      </w:r>
      <w:proofErr w:type="spellStart"/>
      <w:r w:rsidRPr="004868FC">
        <w:rPr>
          <w:rFonts w:ascii="LucidaSansEF" w:hAnsi="LucidaSansEF"/>
          <w:sz w:val="20"/>
          <w:szCs w:val="20"/>
        </w:rPr>
        <w:t>Broader</w:t>
      </w:r>
      <w:proofErr w:type="spellEnd"/>
      <w:r w:rsidRPr="004868FC">
        <w:rPr>
          <w:rFonts w:ascii="LucidaSansEF" w:hAnsi="LucidaSansEF"/>
          <w:sz w:val="20"/>
          <w:szCs w:val="20"/>
        </w:rPr>
        <w:t xml:space="preserve"> Mind. Onderzoek van de VU is grensverleggend, zowel binnen als tussen disciplines. Onze studenten en medewerkers staan als vrije denkers en met aandacht voor diversiteit, zingeving en medemenselijkheid in verbinding met elkaar en de samenleving. Dat is de missie van de VU. </w:t>
      </w:r>
    </w:p>
    <w:p w:rsidR="00480B77" w:rsidRPr="004868FC" w:rsidRDefault="00480B77" w:rsidP="00480B77">
      <w:pPr>
        <w:rPr>
          <w:rFonts w:ascii="LucidaSansEF" w:hAnsi="LucidaSansEF"/>
          <w:sz w:val="20"/>
          <w:szCs w:val="20"/>
        </w:rPr>
      </w:pPr>
      <w:r w:rsidRPr="004868FC">
        <w:rPr>
          <w:rFonts w:ascii="LucidaSansEF" w:hAnsi="LucidaSansEF"/>
          <w:sz w:val="20"/>
          <w:szCs w:val="20"/>
        </w:rPr>
        <w:t xml:space="preserve">De basisfilosofie van de VU uit zich in de kernwaarden: verantwoordelijk, open en persoonlijk. Wie deel uitmaakt van de VU-gemeenschap onderschrijft deze waarden. In de onderwijsvisie beschrijft de VU de uitgangspunten voor haar onderwijs gebaseerd op deze kernwaarden. </w:t>
      </w:r>
    </w:p>
    <w:p w:rsidR="00480B77" w:rsidRPr="004868FC" w:rsidRDefault="00480B77" w:rsidP="00480B77">
      <w:pPr>
        <w:rPr>
          <w:rFonts w:ascii="LucidaSansEF" w:hAnsi="LucidaSansEF"/>
          <w:sz w:val="20"/>
          <w:szCs w:val="20"/>
          <w:lang w:val="en-US"/>
        </w:rPr>
      </w:pPr>
      <w:r w:rsidRPr="004868FC">
        <w:rPr>
          <w:rFonts w:ascii="LucidaSansEF" w:hAnsi="LucidaSansEF"/>
          <w:sz w:val="20"/>
          <w:szCs w:val="20"/>
        </w:rPr>
        <w:t xml:space="preserve">Vanaf 2020 heeft de VU een nieuwe strategie: Strategie VU 2020-2025. In dit meerjarenplan zetten we in op drie speerpunten die richting geven aan ons handelen: duurzaam, ondernemend en divers. </w:t>
      </w:r>
      <w:proofErr w:type="spellStart"/>
      <w:r w:rsidRPr="004868FC">
        <w:rPr>
          <w:rFonts w:ascii="LucidaSansEF" w:hAnsi="LucidaSansEF"/>
          <w:sz w:val="20"/>
          <w:szCs w:val="20"/>
          <w:lang w:val="en-US"/>
        </w:rPr>
        <w:t>Onze</w:t>
      </w:r>
      <w:proofErr w:type="spellEnd"/>
      <w:r w:rsidRPr="004868FC">
        <w:rPr>
          <w:rFonts w:ascii="LucidaSansEF" w:hAnsi="LucidaSansEF"/>
          <w:sz w:val="20"/>
          <w:szCs w:val="20"/>
          <w:lang w:val="en-US"/>
        </w:rPr>
        <w:t xml:space="preserve"> </w:t>
      </w:r>
      <w:proofErr w:type="spellStart"/>
      <w:r w:rsidRPr="004868FC">
        <w:rPr>
          <w:rFonts w:ascii="LucidaSansEF" w:hAnsi="LucidaSansEF"/>
          <w:sz w:val="20"/>
          <w:szCs w:val="20"/>
          <w:lang w:val="en-US"/>
        </w:rPr>
        <w:t>vier</w:t>
      </w:r>
      <w:proofErr w:type="spellEnd"/>
      <w:r w:rsidRPr="004868FC">
        <w:rPr>
          <w:rFonts w:ascii="LucidaSansEF" w:hAnsi="LucidaSansEF"/>
          <w:sz w:val="20"/>
          <w:szCs w:val="20"/>
          <w:lang w:val="en-US"/>
        </w:rPr>
        <w:t xml:space="preserve"> </w:t>
      </w:r>
      <w:proofErr w:type="spellStart"/>
      <w:r w:rsidRPr="004868FC">
        <w:rPr>
          <w:rFonts w:ascii="LucidaSansEF" w:hAnsi="LucidaSansEF"/>
          <w:sz w:val="20"/>
          <w:szCs w:val="20"/>
          <w:lang w:val="en-US"/>
        </w:rPr>
        <w:t>profielthema’s</w:t>
      </w:r>
      <w:proofErr w:type="spellEnd"/>
      <w:r w:rsidRPr="004868FC">
        <w:rPr>
          <w:rFonts w:ascii="LucidaSansEF" w:hAnsi="LucidaSansEF"/>
          <w:sz w:val="20"/>
          <w:szCs w:val="20"/>
          <w:lang w:val="en-US"/>
        </w:rPr>
        <w:t xml:space="preserve"> - Human Health &amp; Life Sciences, Governance for Society, Science for Sustainability </w:t>
      </w:r>
      <w:proofErr w:type="spellStart"/>
      <w:r w:rsidRPr="004868FC">
        <w:rPr>
          <w:rFonts w:ascii="LucidaSansEF" w:hAnsi="LucidaSansEF"/>
          <w:sz w:val="20"/>
          <w:szCs w:val="20"/>
          <w:lang w:val="en-US"/>
        </w:rPr>
        <w:t>en</w:t>
      </w:r>
      <w:proofErr w:type="spellEnd"/>
      <w:r w:rsidRPr="004868FC">
        <w:rPr>
          <w:rFonts w:ascii="LucidaSansEF" w:hAnsi="LucidaSansEF"/>
          <w:sz w:val="20"/>
          <w:szCs w:val="20"/>
          <w:lang w:val="en-US"/>
        </w:rPr>
        <w:t xml:space="preserve"> Connected World - </w:t>
      </w:r>
      <w:proofErr w:type="spellStart"/>
      <w:r w:rsidRPr="004868FC">
        <w:rPr>
          <w:rFonts w:ascii="LucidaSansEF" w:hAnsi="LucidaSansEF"/>
          <w:sz w:val="20"/>
          <w:szCs w:val="20"/>
          <w:lang w:val="en-US"/>
        </w:rPr>
        <w:t>reflecteren</w:t>
      </w:r>
      <w:proofErr w:type="spellEnd"/>
      <w:r w:rsidRPr="004868FC">
        <w:rPr>
          <w:rFonts w:ascii="LucidaSansEF" w:hAnsi="LucidaSansEF"/>
          <w:sz w:val="20"/>
          <w:szCs w:val="20"/>
          <w:lang w:val="en-US"/>
        </w:rPr>
        <w:t xml:space="preserve"> </w:t>
      </w:r>
      <w:proofErr w:type="spellStart"/>
      <w:r w:rsidRPr="004868FC">
        <w:rPr>
          <w:rFonts w:ascii="LucidaSansEF" w:hAnsi="LucidaSansEF"/>
          <w:sz w:val="20"/>
          <w:szCs w:val="20"/>
          <w:lang w:val="en-US"/>
        </w:rPr>
        <w:t>onze</w:t>
      </w:r>
      <w:proofErr w:type="spellEnd"/>
      <w:r w:rsidRPr="004868FC">
        <w:rPr>
          <w:rFonts w:ascii="LucidaSansEF" w:hAnsi="LucidaSansEF"/>
          <w:sz w:val="20"/>
          <w:szCs w:val="20"/>
          <w:lang w:val="en-US"/>
        </w:rPr>
        <w:t xml:space="preserve"> </w:t>
      </w:r>
      <w:proofErr w:type="spellStart"/>
      <w:r w:rsidRPr="004868FC">
        <w:rPr>
          <w:rFonts w:ascii="LucidaSansEF" w:hAnsi="LucidaSansEF"/>
          <w:sz w:val="20"/>
          <w:szCs w:val="20"/>
          <w:lang w:val="en-US"/>
        </w:rPr>
        <w:t>inhoudelijke</w:t>
      </w:r>
      <w:proofErr w:type="spellEnd"/>
      <w:r w:rsidRPr="004868FC">
        <w:rPr>
          <w:rFonts w:ascii="LucidaSansEF" w:hAnsi="LucidaSansEF"/>
          <w:sz w:val="20"/>
          <w:szCs w:val="20"/>
          <w:lang w:val="en-US"/>
        </w:rPr>
        <w:t xml:space="preserve"> focus. </w:t>
      </w:r>
    </w:p>
    <w:p w:rsidR="00480B77" w:rsidRDefault="00480B77" w:rsidP="00480B77">
      <w:pPr>
        <w:rPr>
          <w:rFonts w:ascii="LucidaSansEF" w:hAnsi="LucidaSansEF"/>
          <w:sz w:val="20"/>
          <w:szCs w:val="20"/>
        </w:rPr>
      </w:pPr>
      <w:r w:rsidRPr="004868FC">
        <w:rPr>
          <w:rFonts w:ascii="LucidaSansEF" w:hAnsi="LucidaSansEF"/>
          <w:sz w:val="20"/>
          <w:szCs w:val="20"/>
        </w:rPr>
        <w:t xml:space="preserve">De centrale VU campus heeft alle faciliteiten voor onderwijs en onderzoek. Daarnaast is het door de ligging aan de Amsterdamse </w:t>
      </w:r>
      <w:proofErr w:type="spellStart"/>
      <w:r w:rsidRPr="004868FC">
        <w:rPr>
          <w:rFonts w:ascii="LucidaSansEF" w:hAnsi="LucidaSansEF"/>
          <w:sz w:val="20"/>
          <w:szCs w:val="20"/>
        </w:rPr>
        <w:t>Zuidas</w:t>
      </w:r>
      <w:proofErr w:type="spellEnd"/>
      <w:r w:rsidRPr="004868FC">
        <w:rPr>
          <w:rFonts w:ascii="LucidaSansEF" w:hAnsi="LucidaSansEF"/>
          <w:sz w:val="20"/>
          <w:szCs w:val="20"/>
        </w:rPr>
        <w:t>, vlakbij Schiphol, een grootstedelijke ontmoetingsplek die goed bereikbaar is. De VU is, als onderdeel van Amsterdam, een internationale community die samenwerkt met kennispartners, maatschappelijke organisaties en het bedrijfsleven.</w:t>
      </w:r>
    </w:p>
    <w:p w:rsidR="00480B77" w:rsidRDefault="00480B77" w:rsidP="00480B77">
      <w:pPr>
        <w:rPr>
          <w:rFonts w:ascii="LucidaSansEF" w:hAnsi="LucidaSansEF"/>
          <w:sz w:val="20"/>
          <w:szCs w:val="20"/>
        </w:rPr>
      </w:pPr>
    </w:p>
    <w:p w:rsidR="00480B77" w:rsidRPr="003351FB" w:rsidRDefault="00480B77" w:rsidP="00480B77">
      <w:pPr>
        <w:rPr>
          <w:rFonts w:ascii="LucidaSansEF" w:hAnsi="LucidaSansEF"/>
          <w:sz w:val="20"/>
          <w:szCs w:val="20"/>
        </w:rPr>
      </w:pPr>
      <w:r w:rsidRPr="003351FB">
        <w:rPr>
          <w:rFonts w:ascii="LucidaSansEF" w:hAnsi="LucidaSansEF"/>
          <w:sz w:val="20"/>
          <w:szCs w:val="20"/>
        </w:rPr>
        <w:lastRenderedPageBreak/>
        <w:t xml:space="preserve">De Stichting VU is de rechtspersoon waarbinnen de Vrije Universiteit haar werk verricht. Het bestuur van de stichting wordt gevormd door het College van Bestuur. </w:t>
      </w:r>
    </w:p>
    <w:p w:rsidR="00480B77" w:rsidRPr="003351FB" w:rsidRDefault="00480B77" w:rsidP="00480B77">
      <w:pPr>
        <w:rPr>
          <w:rFonts w:ascii="LucidaSansEF" w:hAnsi="LucidaSansEF"/>
          <w:sz w:val="20"/>
          <w:szCs w:val="20"/>
        </w:rPr>
      </w:pPr>
    </w:p>
    <w:p w:rsidR="00480B77" w:rsidRPr="003351FB" w:rsidRDefault="00480B77" w:rsidP="00480B77">
      <w:pPr>
        <w:rPr>
          <w:rFonts w:ascii="LucidaSansEF" w:hAnsi="LucidaSansEF"/>
          <w:sz w:val="20"/>
          <w:szCs w:val="20"/>
        </w:rPr>
      </w:pPr>
      <w:r w:rsidRPr="003351FB">
        <w:rPr>
          <w:rFonts w:ascii="LucidaSansEF" w:hAnsi="LucidaSansEF"/>
          <w:sz w:val="20"/>
          <w:szCs w:val="20"/>
        </w:rPr>
        <w:t xml:space="preserve">Voor meer informatie over de VU, zie </w:t>
      </w:r>
      <w:hyperlink r:id="rId10" w:tooltip="http://www.vu.nl/" w:history="1">
        <w:r w:rsidRPr="003351FB">
          <w:rPr>
            <w:rStyle w:val="Hyperlink"/>
            <w:rFonts w:ascii="LucidaSansEF" w:hAnsi="LucidaSansEF"/>
            <w:sz w:val="20"/>
            <w:szCs w:val="20"/>
          </w:rPr>
          <w:t>www.vu.nl</w:t>
        </w:r>
      </w:hyperlink>
      <w:r w:rsidRPr="003351FB">
        <w:rPr>
          <w:rFonts w:ascii="LucidaSansEF" w:hAnsi="LucidaSansEF"/>
          <w:sz w:val="20"/>
          <w:szCs w:val="20"/>
        </w:rPr>
        <w:t>.</w:t>
      </w:r>
    </w:p>
    <w:p w:rsidR="00480B77" w:rsidRDefault="00480B77" w:rsidP="00480B77">
      <w:pPr>
        <w:pStyle w:val="Kop3"/>
        <w:numPr>
          <w:ilvl w:val="1"/>
          <w:numId w:val="6"/>
        </w:numPr>
        <w:tabs>
          <w:tab w:val="clear" w:pos="1079"/>
          <w:tab w:val="left" w:pos="426"/>
          <w:tab w:val="num" w:pos="993"/>
        </w:tabs>
        <w:spacing w:before="360"/>
        <w:ind w:hanging="1079"/>
        <w:rPr>
          <w:rFonts w:ascii="LucidaSansEF" w:hAnsi="LucidaSansEF"/>
          <w:i w:val="0"/>
        </w:rPr>
      </w:pPr>
      <w:bookmarkStart w:id="8" w:name="_Toc12451310"/>
      <w:bookmarkStart w:id="9" w:name="_Toc80013162"/>
      <w:r w:rsidRPr="0071311F">
        <w:rPr>
          <w:rFonts w:ascii="LucidaSansEF" w:hAnsi="LucidaSansEF"/>
          <w:i w:val="0"/>
        </w:rPr>
        <w:t>Faculteit der Bètawetenschappen</w:t>
      </w:r>
      <w:bookmarkEnd w:id="8"/>
      <w:bookmarkEnd w:id="9"/>
    </w:p>
    <w:p w:rsidR="00480B77" w:rsidRPr="0071311F" w:rsidRDefault="00480B77" w:rsidP="00480B77">
      <w:pPr>
        <w:rPr>
          <w:rFonts w:ascii="LucidaSansEF" w:hAnsi="LucidaSansEF"/>
          <w:sz w:val="20"/>
          <w:szCs w:val="20"/>
        </w:rPr>
      </w:pPr>
      <w:r w:rsidRPr="0071311F">
        <w:rPr>
          <w:rFonts w:ascii="LucidaSansEF" w:hAnsi="LucidaSansEF"/>
          <w:sz w:val="20"/>
          <w:szCs w:val="20"/>
        </w:rPr>
        <w:t>De Faculteit der Bètawetenschappen inspireert wetenschappers en studenten om duurzame oplossingen te vinden voor de complexe maatschappelijke vraagstukken van deze tijd. Met grote betrokkenheid</w:t>
      </w:r>
      <w:r>
        <w:rPr>
          <w:rFonts w:ascii="LucidaSansEF" w:hAnsi="LucidaSansEF"/>
          <w:sz w:val="20"/>
          <w:szCs w:val="20"/>
        </w:rPr>
        <w:t xml:space="preserve"> worden</w:t>
      </w:r>
      <w:r w:rsidRPr="0071311F">
        <w:rPr>
          <w:rFonts w:ascii="LucidaSansEF" w:hAnsi="LucidaSansEF"/>
          <w:sz w:val="20"/>
          <w:szCs w:val="20"/>
        </w:rPr>
        <w:t xml:space="preserve"> bètawetenschappen </w:t>
      </w:r>
      <w:r>
        <w:rPr>
          <w:rFonts w:ascii="LucidaSansEF" w:hAnsi="LucidaSansEF"/>
          <w:sz w:val="20"/>
          <w:szCs w:val="20"/>
        </w:rPr>
        <w:t xml:space="preserve">bedreven </w:t>
      </w:r>
      <w:r w:rsidRPr="0071311F">
        <w:rPr>
          <w:rFonts w:ascii="LucidaSansEF" w:hAnsi="LucidaSansEF"/>
          <w:sz w:val="20"/>
          <w:szCs w:val="20"/>
        </w:rPr>
        <w:t xml:space="preserve">over de volle breedte; van bosbranden tot big data, van obesitas tot geneesmiddelen en van molecuul tot de maan. Door samenwerking tussen fundamenteel en toegepast onderzoek </w:t>
      </w:r>
      <w:r>
        <w:rPr>
          <w:rFonts w:ascii="LucidaSansEF" w:hAnsi="LucidaSansEF"/>
          <w:sz w:val="20"/>
          <w:szCs w:val="20"/>
        </w:rPr>
        <w:t>worden</w:t>
      </w:r>
      <w:r w:rsidRPr="0071311F">
        <w:rPr>
          <w:rFonts w:ascii="LucidaSansEF" w:hAnsi="LucidaSansEF"/>
          <w:sz w:val="20"/>
          <w:szCs w:val="20"/>
        </w:rPr>
        <w:t xml:space="preserve"> gemeenschappen over de grenzen van de eigen discipline heen</w:t>
      </w:r>
      <w:r>
        <w:rPr>
          <w:rFonts w:ascii="LucidaSansEF" w:hAnsi="LucidaSansEF"/>
          <w:sz w:val="20"/>
          <w:szCs w:val="20"/>
        </w:rPr>
        <w:t xml:space="preserve"> gebouwd</w:t>
      </w:r>
      <w:r w:rsidRPr="0071311F">
        <w:rPr>
          <w:rFonts w:ascii="LucidaSansEF" w:hAnsi="LucidaSansEF"/>
          <w:sz w:val="20"/>
          <w:szCs w:val="20"/>
        </w:rPr>
        <w:t xml:space="preserve">. </w:t>
      </w:r>
    </w:p>
    <w:p w:rsidR="00480B77" w:rsidRPr="0071311F" w:rsidRDefault="00480B77" w:rsidP="00480B77">
      <w:pPr>
        <w:rPr>
          <w:rFonts w:ascii="LucidaSansEF" w:hAnsi="LucidaSansEF"/>
          <w:sz w:val="20"/>
          <w:szCs w:val="20"/>
        </w:rPr>
      </w:pPr>
    </w:p>
    <w:p w:rsidR="00480B77" w:rsidRDefault="00480B77" w:rsidP="00480B77">
      <w:pPr>
        <w:rPr>
          <w:rFonts w:ascii="LucidaSansEF" w:hAnsi="LucidaSansEF"/>
          <w:sz w:val="20"/>
          <w:szCs w:val="20"/>
        </w:rPr>
      </w:pPr>
      <w:r>
        <w:rPr>
          <w:rFonts w:ascii="LucidaSansEF" w:hAnsi="LucidaSansEF"/>
          <w:sz w:val="20"/>
          <w:szCs w:val="20"/>
        </w:rPr>
        <w:t>Deze</w:t>
      </w:r>
      <w:r w:rsidRPr="0071311F">
        <w:rPr>
          <w:rFonts w:ascii="LucidaSansEF" w:hAnsi="LucidaSansEF"/>
          <w:sz w:val="20"/>
          <w:szCs w:val="20"/>
        </w:rPr>
        <w:t xml:space="preserve"> betrokkenheid </w:t>
      </w:r>
      <w:r>
        <w:rPr>
          <w:rFonts w:ascii="LucidaSansEF" w:hAnsi="LucidaSansEF"/>
          <w:sz w:val="20"/>
          <w:szCs w:val="20"/>
        </w:rPr>
        <w:t>wordt doorgegeven</w:t>
      </w:r>
      <w:r w:rsidRPr="0071311F">
        <w:rPr>
          <w:rFonts w:ascii="LucidaSansEF" w:hAnsi="LucidaSansEF"/>
          <w:sz w:val="20"/>
          <w:szCs w:val="20"/>
        </w:rPr>
        <w:t xml:space="preserve"> aan onze studenten; zij hebben direct contact met hoogleraren in hun vakgebied. Wij werken samen met diverse (kennis)instituten en het bedrijfsleven, en in het bijzonder met het VUmc op het gebied van life </w:t>
      </w:r>
      <w:proofErr w:type="spellStart"/>
      <w:r w:rsidRPr="0071311F">
        <w:rPr>
          <w:rFonts w:ascii="LucidaSansEF" w:hAnsi="LucidaSansEF"/>
          <w:sz w:val="20"/>
          <w:szCs w:val="20"/>
        </w:rPr>
        <w:t>sciences</w:t>
      </w:r>
      <w:proofErr w:type="spellEnd"/>
      <w:r w:rsidRPr="0071311F">
        <w:rPr>
          <w:rFonts w:ascii="LucidaSansEF" w:hAnsi="LucidaSansEF"/>
          <w:sz w:val="20"/>
          <w:szCs w:val="20"/>
        </w:rPr>
        <w:t>.</w:t>
      </w:r>
    </w:p>
    <w:p w:rsidR="00480B77" w:rsidRDefault="00480B77" w:rsidP="00480B77">
      <w:pPr>
        <w:rPr>
          <w:rFonts w:ascii="LucidaSansEF" w:hAnsi="LucidaSansEF"/>
          <w:sz w:val="20"/>
          <w:szCs w:val="20"/>
        </w:rPr>
      </w:pPr>
    </w:p>
    <w:p w:rsidR="00480B77" w:rsidRDefault="00480B77" w:rsidP="00480B77">
      <w:pPr>
        <w:rPr>
          <w:rFonts w:ascii="LucidaSansEF" w:hAnsi="LucidaSansEF"/>
          <w:sz w:val="20"/>
          <w:szCs w:val="20"/>
        </w:rPr>
      </w:pPr>
      <w:r w:rsidRPr="003351FB">
        <w:rPr>
          <w:rFonts w:ascii="LucidaSansEF" w:hAnsi="LucidaSansEF"/>
          <w:sz w:val="20"/>
          <w:szCs w:val="20"/>
        </w:rPr>
        <w:t xml:space="preserve">Voor meer informatie over de VU, zie </w:t>
      </w:r>
      <w:hyperlink r:id="rId11" w:history="1">
        <w:r w:rsidRPr="001A7FC5">
          <w:rPr>
            <w:rStyle w:val="Hyperlink"/>
            <w:rFonts w:ascii="LucidaSansEF" w:hAnsi="LucidaSansEF"/>
            <w:sz w:val="20"/>
            <w:szCs w:val="20"/>
          </w:rPr>
          <w:t>https://beta.vu.nl/nl/onderzoek/index.aspx</w:t>
        </w:r>
      </w:hyperlink>
    </w:p>
    <w:p w:rsidR="00480B77" w:rsidRDefault="00480B77" w:rsidP="00480B77">
      <w:pPr>
        <w:pStyle w:val="Kop3"/>
        <w:numPr>
          <w:ilvl w:val="1"/>
          <w:numId w:val="6"/>
        </w:numPr>
        <w:tabs>
          <w:tab w:val="clear" w:pos="1079"/>
          <w:tab w:val="left" w:pos="426"/>
          <w:tab w:val="num" w:pos="993"/>
        </w:tabs>
        <w:spacing w:before="360"/>
        <w:ind w:hanging="1079"/>
        <w:rPr>
          <w:rFonts w:ascii="LucidaSansEF" w:hAnsi="LucidaSansEF"/>
          <w:i w:val="0"/>
        </w:rPr>
      </w:pPr>
      <w:bookmarkStart w:id="10" w:name="_Toc12451311"/>
      <w:bookmarkStart w:id="11" w:name="_Toc80013163"/>
      <w:r>
        <w:rPr>
          <w:rFonts w:ascii="LucidaSansEF" w:hAnsi="LucidaSansEF"/>
          <w:i w:val="0"/>
        </w:rPr>
        <w:t>Universitair Proefdier Centrum VU / VUMC (UPC)</w:t>
      </w:r>
      <w:bookmarkEnd w:id="10"/>
      <w:bookmarkEnd w:id="11"/>
    </w:p>
    <w:p w:rsidR="00480B77" w:rsidRDefault="00480B77" w:rsidP="00480B77">
      <w:pPr>
        <w:rPr>
          <w:rFonts w:ascii="LucidaSansEF" w:hAnsi="LucidaSansEF"/>
          <w:sz w:val="20"/>
          <w:szCs w:val="20"/>
        </w:rPr>
      </w:pPr>
      <w:r w:rsidRPr="007D14B9">
        <w:rPr>
          <w:rFonts w:ascii="LucidaSansEF" w:hAnsi="LucidaSansEF"/>
          <w:sz w:val="20"/>
          <w:szCs w:val="20"/>
        </w:rPr>
        <w:t>Het Universitair Proefdier</w:t>
      </w:r>
      <w:r>
        <w:rPr>
          <w:rFonts w:ascii="LucidaSansEF" w:hAnsi="LucidaSansEF"/>
          <w:sz w:val="20"/>
          <w:szCs w:val="20"/>
        </w:rPr>
        <w:t xml:space="preserve"> C</w:t>
      </w:r>
      <w:r w:rsidRPr="007D14B9">
        <w:rPr>
          <w:rFonts w:ascii="LucidaSansEF" w:hAnsi="LucidaSansEF"/>
          <w:sz w:val="20"/>
          <w:szCs w:val="20"/>
        </w:rPr>
        <w:t xml:space="preserve">entrum (UPC) faciliteert vernieuwend en vooraanstaand wetenschappelijk onderzoek, waarvoor het gebruik van proefdieren noodzakelijk is. </w:t>
      </w:r>
    </w:p>
    <w:p w:rsidR="00480B77" w:rsidRDefault="00480B77" w:rsidP="00480B77">
      <w:pPr>
        <w:pStyle w:val="Kop3"/>
        <w:numPr>
          <w:ilvl w:val="1"/>
          <w:numId w:val="6"/>
        </w:numPr>
        <w:tabs>
          <w:tab w:val="clear" w:pos="1079"/>
          <w:tab w:val="left" w:pos="426"/>
          <w:tab w:val="num" w:pos="993"/>
        </w:tabs>
        <w:spacing w:before="360"/>
        <w:ind w:hanging="1079"/>
        <w:rPr>
          <w:rFonts w:ascii="LucidaSansEF" w:hAnsi="LucidaSansEF"/>
          <w:i w:val="0"/>
        </w:rPr>
      </w:pPr>
      <w:bookmarkStart w:id="12" w:name="_Toc12451312"/>
      <w:bookmarkStart w:id="13" w:name="_Toc80013164"/>
      <w:r w:rsidRPr="007D14B9">
        <w:rPr>
          <w:rFonts w:ascii="LucidaSansEF" w:hAnsi="LucidaSansEF"/>
          <w:i w:val="0"/>
        </w:rPr>
        <w:t>Instantie voor Dierenwelzijn (</w:t>
      </w:r>
      <w:proofErr w:type="spellStart"/>
      <w:r w:rsidRPr="007D14B9">
        <w:rPr>
          <w:rFonts w:ascii="LucidaSansEF" w:hAnsi="LucidaSansEF"/>
          <w:i w:val="0"/>
        </w:rPr>
        <w:t>IvD</w:t>
      </w:r>
      <w:proofErr w:type="spellEnd"/>
      <w:r w:rsidRPr="007D14B9">
        <w:rPr>
          <w:rFonts w:ascii="LucidaSansEF" w:hAnsi="LucidaSansEF"/>
          <w:i w:val="0"/>
        </w:rPr>
        <w:t>) VU/VUm</w:t>
      </w:r>
      <w:r>
        <w:rPr>
          <w:rFonts w:ascii="LucidaSansEF" w:hAnsi="LucidaSansEF"/>
          <w:i w:val="0"/>
        </w:rPr>
        <w:t>c</w:t>
      </w:r>
      <w:bookmarkEnd w:id="12"/>
      <w:bookmarkEnd w:id="13"/>
    </w:p>
    <w:p w:rsidR="00480B77" w:rsidRPr="007D14B9" w:rsidRDefault="00480B77" w:rsidP="00480B77">
      <w:pPr>
        <w:rPr>
          <w:rFonts w:ascii="LucidaSansEF" w:hAnsi="LucidaSansEF"/>
          <w:sz w:val="20"/>
          <w:szCs w:val="20"/>
        </w:rPr>
      </w:pPr>
      <w:r w:rsidRPr="007D14B9">
        <w:rPr>
          <w:rFonts w:ascii="LucidaSansEF" w:hAnsi="LucidaSansEF"/>
          <w:sz w:val="20"/>
          <w:szCs w:val="20"/>
        </w:rPr>
        <w:t>De Instantie voor Dierenwelzijn (</w:t>
      </w:r>
      <w:proofErr w:type="spellStart"/>
      <w:r w:rsidRPr="007D14B9">
        <w:rPr>
          <w:rFonts w:ascii="LucidaSansEF" w:hAnsi="LucidaSansEF"/>
          <w:sz w:val="20"/>
          <w:szCs w:val="20"/>
        </w:rPr>
        <w:t>IvD</w:t>
      </w:r>
      <w:proofErr w:type="spellEnd"/>
      <w:r w:rsidRPr="007D14B9">
        <w:rPr>
          <w:rFonts w:ascii="LucidaSansEF" w:hAnsi="LucidaSansEF"/>
          <w:sz w:val="20"/>
          <w:szCs w:val="20"/>
        </w:rPr>
        <w:t xml:space="preserve">) is een wettelijk verplichte functie die door een klein team wordt uitgevoerd met vele taken en bevoegdheden in verschillende aspecten met betrekking tot dierenwelzijn. Dit gebeurt in overeenstemming met de regelgeving voor dierenwelzijn. De </w:t>
      </w:r>
      <w:proofErr w:type="spellStart"/>
      <w:r w:rsidRPr="007D14B9">
        <w:rPr>
          <w:rFonts w:ascii="LucidaSansEF" w:hAnsi="LucidaSansEF"/>
          <w:sz w:val="20"/>
          <w:szCs w:val="20"/>
        </w:rPr>
        <w:t>IvD</w:t>
      </w:r>
      <w:proofErr w:type="spellEnd"/>
      <w:r w:rsidRPr="007D14B9">
        <w:rPr>
          <w:rFonts w:ascii="LucidaSansEF" w:hAnsi="LucidaSansEF"/>
          <w:sz w:val="20"/>
          <w:szCs w:val="20"/>
        </w:rPr>
        <w:t xml:space="preserve"> werkt nauw samen met het </w:t>
      </w:r>
      <w:r>
        <w:rPr>
          <w:rFonts w:ascii="LucidaSansEF" w:hAnsi="LucidaSansEF"/>
          <w:sz w:val="20"/>
          <w:szCs w:val="20"/>
        </w:rPr>
        <w:t>UPC</w:t>
      </w:r>
      <w:r w:rsidRPr="007D14B9">
        <w:rPr>
          <w:rFonts w:ascii="LucidaSansEF" w:hAnsi="LucidaSansEF"/>
          <w:sz w:val="20"/>
          <w:szCs w:val="20"/>
        </w:rPr>
        <w:t>,</w:t>
      </w:r>
      <w:r>
        <w:rPr>
          <w:rFonts w:ascii="LucidaSansEF" w:hAnsi="LucidaSansEF"/>
          <w:sz w:val="20"/>
          <w:szCs w:val="20"/>
        </w:rPr>
        <w:t xml:space="preserve"> </w:t>
      </w:r>
      <w:r w:rsidRPr="007D14B9">
        <w:rPr>
          <w:rFonts w:ascii="LucidaSansEF" w:hAnsi="LucidaSansEF"/>
          <w:sz w:val="20"/>
          <w:szCs w:val="20"/>
        </w:rPr>
        <w:t xml:space="preserve">de Dierexperimentencommissie (DEC) en de Centrale Commissie Dierproeven (CCD). De </w:t>
      </w:r>
      <w:proofErr w:type="spellStart"/>
      <w:r w:rsidRPr="007D14B9">
        <w:rPr>
          <w:rFonts w:ascii="LucidaSansEF" w:hAnsi="LucidaSansEF"/>
          <w:sz w:val="20"/>
          <w:szCs w:val="20"/>
        </w:rPr>
        <w:t>IvD</w:t>
      </w:r>
      <w:proofErr w:type="spellEnd"/>
      <w:r w:rsidRPr="007D14B9">
        <w:rPr>
          <w:rFonts w:ascii="LucidaSansEF" w:hAnsi="LucidaSansEF"/>
          <w:sz w:val="20"/>
          <w:szCs w:val="20"/>
        </w:rPr>
        <w:t xml:space="preserve"> is het contactadres voor overheidsinspecties door de Nederlandse Voedsel- en Warenautoriteit (NVWA) bij de VU</w:t>
      </w:r>
      <w:r>
        <w:rPr>
          <w:rFonts w:ascii="LucidaSansEF" w:hAnsi="LucidaSansEF"/>
          <w:sz w:val="20"/>
          <w:szCs w:val="20"/>
        </w:rPr>
        <w:t xml:space="preserve"> en het </w:t>
      </w:r>
      <w:r w:rsidRPr="007D14B9">
        <w:rPr>
          <w:rFonts w:ascii="LucidaSansEF" w:hAnsi="LucidaSansEF"/>
          <w:sz w:val="20"/>
          <w:szCs w:val="20"/>
        </w:rPr>
        <w:t>VUmc.</w:t>
      </w:r>
    </w:p>
    <w:p w:rsidR="00480B77" w:rsidRPr="00920889" w:rsidRDefault="00480B77" w:rsidP="00480B77">
      <w:pPr>
        <w:pStyle w:val="Kop3"/>
        <w:numPr>
          <w:ilvl w:val="1"/>
          <w:numId w:val="6"/>
        </w:numPr>
        <w:tabs>
          <w:tab w:val="clear" w:pos="1079"/>
          <w:tab w:val="num" w:pos="993"/>
        </w:tabs>
        <w:spacing w:before="360"/>
        <w:ind w:left="794" w:hanging="794"/>
        <w:rPr>
          <w:rFonts w:ascii="LucidaSansEF" w:hAnsi="LucidaSansEF"/>
          <w:i w:val="0"/>
        </w:rPr>
      </w:pPr>
      <w:bookmarkStart w:id="14" w:name="_Toc12451313"/>
      <w:bookmarkStart w:id="15" w:name="_Toc80013165"/>
      <w:r w:rsidRPr="00920889">
        <w:rPr>
          <w:rFonts w:ascii="LucidaSansEF" w:hAnsi="LucidaSansEF"/>
          <w:i w:val="0"/>
        </w:rPr>
        <w:t>Contact</w:t>
      </w:r>
      <w:bookmarkEnd w:id="14"/>
      <w:bookmarkEnd w:id="15"/>
      <w:r w:rsidRPr="00920889">
        <w:rPr>
          <w:rFonts w:ascii="LucidaSansEF" w:hAnsi="LucidaSansEF"/>
          <w:i w:val="0"/>
        </w:rPr>
        <w:t xml:space="preserve"> </w:t>
      </w:r>
    </w:p>
    <w:p w:rsidR="00480B77" w:rsidRPr="00E258B2" w:rsidRDefault="00480B77" w:rsidP="00480B77">
      <w:pPr>
        <w:rPr>
          <w:rFonts w:ascii="LucidaSansEF" w:hAnsi="LucidaSansEF" w:cs="Arial"/>
          <w:sz w:val="20"/>
          <w:szCs w:val="20"/>
        </w:rPr>
      </w:pPr>
      <w:r w:rsidRPr="00E258B2">
        <w:rPr>
          <w:rFonts w:ascii="LucidaSansEF" w:hAnsi="LucidaSansEF" w:cs="Arial"/>
          <w:sz w:val="20"/>
          <w:szCs w:val="20"/>
        </w:rPr>
        <w:t>Correspondentie met betrekking tot deze aanbestedingsprocedure verloopt uitsluitend via TenderNed, tenzij uitdrukkelijk anders bepaald of in het geval van niet-beschikbaarheid van TenderNed vanwege een algemene storing aan het systeem.</w:t>
      </w:r>
    </w:p>
    <w:p w:rsidR="00480B77" w:rsidRPr="00E258B2" w:rsidRDefault="00480B77" w:rsidP="00480B77">
      <w:pPr>
        <w:rPr>
          <w:rFonts w:ascii="LucidaSansEF" w:hAnsi="LucidaSansEF" w:cs="Arial"/>
          <w:sz w:val="20"/>
          <w:szCs w:val="20"/>
        </w:rPr>
      </w:pPr>
    </w:p>
    <w:p w:rsidR="00480B77" w:rsidRPr="00E258B2" w:rsidRDefault="00480B77" w:rsidP="00480B77">
      <w:pPr>
        <w:rPr>
          <w:rFonts w:ascii="LucidaSansEF" w:hAnsi="LucidaSansEF" w:cs="Arial"/>
          <w:sz w:val="20"/>
          <w:szCs w:val="20"/>
        </w:rPr>
      </w:pPr>
      <w:r w:rsidRPr="00E258B2">
        <w:rPr>
          <w:rFonts w:ascii="LucidaSansEF" w:hAnsi="LucidaSansEF" w:cs="Arial"/>
          <w:sz w:val="20"/>
          <w:szCs w:val="20"/>
        </w:rPr>
        <w:t>De algemene contactgegevens van de VU voor deze aanbesteding zijn:</w:t>
      </w:r>
    </w:p>
    <w:p w:rsidR="00480B77" w:rsidRPr="00E258B2" w:rsidRDefault="00480B77" w:rsidP="00480B77">
      <w:pPr>
        <w:rPr>
          <w:rFonts w:ascii="LucidaSansEF" w:hAnsi="LucidaSansEF" w:cs="Arial"/>
          <w:sz w:val="20"/>
          <w:szCs w:val="20"/>
        </w:rPr>
      </w:pPr>
    </w:p>
    <w:p w:rsidR="00480B77" w:rsidRPr="00E258B2" w:rsidRDefault="00480B77" w:rsidP="00480B77">
      <w:pPr>
        <w:rPr>
          <w:rFonts w:ascii="LucidaSansEF" w:hAnsi="LucidaSansEF" w:cs="Arial"/>
          <w:sz w:val="20"/>
          <w:szCs w:val="20"/>
        </w:rPr>
      </w:pPr>
      <w:r w:rsidRPr="0089647F">
        <w:rPr>
          <w:rFonts w:ascii="LucidaSansEF" w:hAnsi="LucidaSansEF" w:cs="Arial"/>
          <w:sz w:val="20"/>
          <w:szCs w:val="20"/>
        </w:rPr>
        <w:t xml:space="preserve">Bètafaculteit </w:t>
      </w:r>
      <w:r w:rsidRPr="00E258B2">
        <w:rPr>
          <w:rFonts w:ascii="LucidaSansEF" w:hAnsi="LucidaSansEF" w:cs="Arial"/>
          <w:sz w:val="20"/>
          <w:szCs w:val="20"/>
        </w:rPr>
        <w:t xml:space="preserve">/ </w:t>
      </w:r>
      <w:r>
        <w:rPr>
          <w:rFonts w:ascii="LucidaSansEF" w:hAnsi="LucidaSansEF" w:cs="Arial"/>
          <w:sz w:val="20"/>
          <w:szCs w:val="20"/>
        </w:rPr>
        <w:t xml:space="preserve">Dienst </w:t>
      </w:r>
      <w:r w:rsidRPr="00E258B2">
        <w:rPr>
          <w:rFonts w:ascii="LucidaSansEF" w:hAnsi="LucidaSansEF" w:cs="Arial"/>
          <w:sz w:val="20"/>
          <w:szCs w:val="20"/>
        </w:rPr>
        <w:t>F</w:t>
      </w:r>
      <w:r>
        <w:rPr>
          <w:rFonts w:ascii="LucidaSansEF" w:hAnsi="LucidaSansEF" w:cs="Arial"/>
          <w:sz w:val="20"/>
          <w:szCs w:val="20"/>
        </w:rPr>
        <w:t>inanciën-afdeling</w:t>
      </w:r>
      <w:r w:rsidRPr="00E258B2">
        <w:rPr>
          <w:rFonts w:ascii="LucidaSansEF" w:hAnsi="LucidaSansEF" w:cs="Arial"/>
          <w:sz w:val="20"/>
          <w:szCs w:val="20"/>
        </w:rPr>
        <w:t xml:space="preserve"> Inkoopmanagement</w:t>
      </w:r>
    </w:p>
    <w:p w:rsidR="00480B77" w:rsidRPr="00E258B2" w:rsidRDefault="00480B77" w:rsidP="00480B77">
      <w:pPr>
        <w:rPr>
          <w:rFonts w:ascii="LucidaSansEF" w:hAnsi="LucidaSansEF" w:cs="Arial"/>
          <w:sz w:val="20"/>
          <w:szCs w:val="20"/>
        </w:rPr>
      </w:pPr>
      <w:r w:rsidRPr="00E258B2">
        <w:rPr>
          <w:rFonts w:ascii="LucidaSansEF" w:hAnsi="LucidaSansEF" w:cs="Arial"/>
          <w:sz w:val="20"/>
          <w:szCs w:val="20"/>
        </w:rPr>
        <w:t xml:space="preserve">POSTADRES: de Boelelaan 1105, 1081 HV Amsterdam </w:t>
      </w:r>
    </w:p>
    <w:p w:rsidR="00480B77" w:rsidRDefault="00480B77" w:rsidP="00480B77">
      <w:pPr>
        <w:rPr>
          <w:rFonts w:ascii="LucidaSansEF" w:hAnsi="LucidaSansEF" w:cs="Arial"/>
          <w:sz w:val="20"/>
          <w:szCs w:val="20"/>
        </w:rPr>
      </w:pPr>
      <w:r w:rsidRPr="00E258B2">
        <w:rPr>
          <w:rFonts w:ascii="LucidaSansEF" w:hAnsi="LucidaSansEF" w:cs="Arial"/>
          <w:sz w:val="20"/>
          <w:szCs w:val="20"/>
        </w:rPr>
        <w:t xml:space="preserve">BEZOEKADRES: </w:t>
      </w:r>
      <w:r w:rsidRPr="0089647F">
        <w:rPr>
          <w:rFonts w:ascii="LucidaSansEF" w:hAnsi="LucidaSansEF" w:cs="Arial"/>
          <w:sz w:val="20"/>
          <w:szCs w:val="20"/>
        </w:rPr>
        <w:t xml:space="preserve">Gebouw Transitorium (kamer TR 1C-42), Van der </w:t>
      </w:r>
      <w:proofErr w:type="spellStart"/>
      <w:r w:rsidRPr="0089647F">
        <w:rPr>
          <w:rFonts w:ascii="LucidaSansEF" w:hAnsi="LucidaSansEF" w:cs="Arial"/>
          <w:sz w:val="20"/>
          <w:szCs w:val="20"/>
        </w:rPr>
        <w:t>Boechorststraat</w:t>
      </w:r>
      <w:proofErr w:type="spellEnd"/>
      <w:r w:rsidRPr="0089647F">
        <w:rPr>
          <w:rFonts w:ascii="LucidaSansEF" w:hAnsi="LucidaSansEF" w:cs="Arial"/>
          <w:sz w:val="20"/>
          <w:szCs w:val="20"/>
        </w:rPr>
        <w:t xml:space="preserve"> 1, 1081 BT Amsterdam</w:t>
      </w:r>
      <w:r>
        <w:rPr>
          <w:rFonts w:ascii="LucidaSansEF" w:hAnsi="LucidaSansEF" w:cs="Arial"/>
          <w:sz w:val="20"/>
          <w:szCs w:val="20"/>
        </w:rPr>
        <w:t>.</w:t>
      </w:r>
    </w:p>
    <w:p w:rsidR="00480B77" w:rsidRDefault="00480B77" w:rsidP="00480B77">
      <w:pPr>
        <w:rPr>
          <w:rFonts w:ascii="LucidaSansEF" w:hAnsi="LucidaSansEF" w:cs="Arial"/>
          <w:sz w:val="20"/>
          <w:szCs w:val="20"/>
        </w:rPr>
      </w:pPr>
    </w:p>
    <w:p w:rsidR="00480B77" w:rsidRPr="007870CD" w:rsidRDefault="00480B77" w:rsidP="00480B77">
      <w:pPr>
        <w:rPr>
          <w:rFonts w:ascii="LucidaSansEF" w:hAnsi="LucidaSansEF" w:cs="Arial"/>
          <w:sz w:val="20"/>
          <w:szCs w:val="20"/>
        </w:rPr>
      </w:pPr>
      <w:r w:rsidRPr="007870CD">
        <w:rPr>
          <w:rFonts w:ascii="LucidaSansEF" w:hAnsi="LucidaSansEF" w:cs="Arial"/>
          <w:sz w:val="20"/>
          <w:szCs w:val="20"/>
        </w:rPr>
        <w:t>Indien u een e-mail wilt st</w:t>
      </w:r>
      <w:r>
        <w:rPr>
          <w:rFonts w:ascii="LucidaSansEF" w:hAnsi="LucidaSansEF" w:cs="Arial"/>
          <w:sz w:val="20"/>
          <w:szCs w:val="20"/>
        </w:rPr>
        <w:t>uren kunt u d</w:t>
      </w:r>
      <w:r w:rsidRPr="007870CD">
        <w:rPr>
          <w:rFonts w:ascii="LucidaSansEF" w:hAnsi="LucidaSansEF" w:cs="Arial"/>
          <w:sz w:val="20"/>
          <w:szCs w:val="20"/>
        </w:rPr>
        <w:t>e</w:t>
      </w:r>
      <w:r>
        <w:rPr>
          <w:rFonts w:ascii="LucidaSansEF" w:hAnsi="LucidaSansEF" w:cs="Arial"/>
          <w:sz w:val="20"/>
          <w:szCs w:val="20"/>
        </w:rPr>
        <w:t>ze</w:t>
      </w:r>
      <w:r w:rsidRPr="007870CD">
        <w:rPr>
          <w:rFonts w:ascii="LucidaSansEF" w:hAnsi="LucidaSansEF" w:cs="Arial"/>
          <w:sz w:val="20"/>
          <w:szCs w:val="20"/>
        </w:rPr>
        <w:t xml:space="preserve"> richten aan: </w:t>
      </w:r>
      <w:hyperlink r:id="rId12" w:history="1">
        <w:r w:rsidRPr="00097E05">
          <w:rPr>
            <w:rStyle w:val="Hyperlink"/>
            <w:rFonts w:ascii="LucidaSansEF" w:hAnsi="LucidaSansEF" w:cs="Arial"/>
            <w:sz w:val="20"/>
            <w:szCs w:val="20"/>
          </w:rPr>
          <w:t>aanbestedingen.fpc@vu.nl</w:t>
        </w:r>
      </w:hyperlink>
    </w:p>
    <w:p w:rsidR="00480B77" w:rsidRPr="007870CD" w:rsidRDefault="00480B77" w:rsidP="00480B77">
      <w:pPr>
        <w:rPr>
          <w:rFonts w:ascii="LucidaSansEF" w:hAnsi="LucidaSansEF" w:cs="Arial"/>
          <w:sz w:val="20"/>
          <w:szCs w:val="20"/>
        </w:rPr>
      </w:pPr>
    </w:p>
    <w:p w:rsidR="00480B77" w:rsidRPr="008618C4" w:rsidRDefault="00480B77" w:rsidP="00480B77">
      <w:pPr>
        <w:rPr>
          <w:rFonts w:ascii="LucidaSansEF" w:hAnsi="LucidaSansEF" w:cs="Arial"/>
          <w:sz w:val="20"/>
          <w:szCs w:val="20"/>
        </w:rPr>
      </w:pPr>
      <w:r w:rsidRPr="00A45AFA">
        <w:rPr>
          <w:rFonts w:ascii="LucidaSansEF" w:hAnsi="LucidaSansEF" w:cs="Arial"/>
          <w:color w:val="000000"/>
          <w:sz w:val="20"/>
          <w:szCs w:val="20"/>
        </w:rPr>
        <w:t xml:space="preserve">Wij verzoeken u bij al uw correspondentie de naam van de aanbesteding </w:t>
      </w:r>
      <w:r>
        <w:rPr>
          <w:rFonts w:ascii="LucidaSansEF" w:hAnsi="LucidaSansEF" w:cs="Arial"/>
          <w:color w:val="000000"/>
          <w:sz w:val="20"/>
          <w:szCs w:val="20"/>
        </w:rPr>
        <w:t>‘</w:t>
      </w:r>
      <w:r w:rsidRPr="00480B77">
        <w:rPr>
          <w:rFonts w:ascii="LucidaSansEF" w:hAnsi="LucidaSansEF" w:cs="Arial"/>
          <w:color w:val="000000"/>
          <w:sz w:val="20"/>
          <w:szCs w:val="20"/>
        </w:rPr>
        <w:t xml:space="preserve">Labinrichting </w:t>
      </w:r>
      <w:proofErr w:type="spellStart"/>
      <w:r w:rsidRPr="00480B77">
        <w:rPr>
          <w:rFonts w:ascii="LucidaSansEF" w:hAnsi="LucidaSansEF" w:cs="Arial"/>
          <w:color w:val="000000"/>
          <w:sz w:val="20"/>
          <w:szCs w:val="20"/>
        </w:rPr>
        <w:t>koudbloedigen</w:t>
      </w:r>
      <w:proofErr w:type="spellEnd"/>
      <w:r w:rsidRPr="008618C4">
        <w:rPr>
          <w:rFonts w:ascii="LucidaSansEF" w:hAnsi="LucidaSansEF" w:cs="Arial"/>
          <w:sz w:val="20"/>
          <w:szCs w:val="20"/>
        </w:rPr>
        <w:t xml:space="preserve"> UPC’ en het TenderNed</w:t>
      </w:r>
      <w:r>
        <w:rPr>
          <w:rFonts w:ascii="LucidaSansEF" w:hAnsi="LucidaSansEF" w:cs="Arial"/>
          <w:sz w:val="20"/>
          <w:szCs w:val="20"/>
        </w:rPr>
        <w:t xml:space="preserve"> </w:t>
      </w:r>
      <w:r w:rsidRPr="008618C4">
        <w:rPr>
          <w:rFonts w:ascii="LucidaSansEF" w:hAnsi="LucidaSansEF" w:cs="Arial"/>
          <w:sz w:val="20"/>
          <w:szCs w:val="20"/>
        </w:rPr>
        <w:t xml:space="preserve">kenmerk </w:t>
      </w:r>
      <w:r>
        <w:rPr>
          <w:rFonts w:ascii="LucidaSansEF" w:hAnsi="LucidaSansEF" w:cs="Arial"/>
          <w:sz w:val="20"/>
          <w:szCs w:val="20"/>
        </w:rPr>
        <w:t>t</w:t>
      </w:r>
      <w:r w:rsidRPr="008618C4">
        <w:rPr>
          <w:rFonts w:ascii="LucidaSansEF" w:hAnsi="LucidaSansEF" w:cs="Arial"/>
          <w:sz w:val="20"/>
          <w:szCs w:val="20"/>
        </w:rPr>
        <w:t>e vermelden.</w:t>
      </w:r>
    </w:p>
    <w:p w:rsidR="00480B77" w:rsidRDefault="00480B77" w:rsidP="00480B77">
      <w:pPr>
        <w:rPr>
          <w:rFonts w:ascii="LucidaSansEF" w:hAnsi="LucidaSansEF" w:cs="Arial"/>
          <w:sz w:val="20"/>
          <w:szCs w:val="20"/>
        </w:rPr>
      </w:pPr>
    </w:p>
    <w:p w:rsidR="00480B77" w:rsidRPr="007D14B9" w:rsidRDefault="00480B77" w:rsidP="00480B77">
      <w:pPr>
        <w:rPr>
          <w:rFonts w:ascii="LucidaSansEF" w:hAnsi="LucidaSansEF" w:cs="Arial"/>
          <w:sz w:val="20"/>
          <w:szCs w:val="20"/>
        </w:rPr>
      </w:pPr>
      <w:r w:rsidRPr="007D14B9">
        <w:rPr>
          <w:rFonts w:ascii="LucidaSansEF" w:hAnsi="LucidaSansEF" w:cs="Arial"/>
          <w:sz w:val="20"/>
          <w:szCs w:val="20"/>
        </w:rPr>
        <w:t>Onder POSTADRES wordt verstaan:  adresinformatie die dient te worden gebruikt voor de fysieke bezorging van post bij de Vrije Universiteit door een lokale postautoriteiten.</w:t>
      </w:r>
    </w:p>
    <w:p w:rsidR="00480B77" w:rsidRPr="007D14B9" w:rsidRDefault="00480B77" w:rsidP="00480B77">
      <w:pPr>
        <w:rPr>
          <w:rFonts w:ascii="LucidaSansEF" w:hAnsi="LucidaSansEF" w:cs="Arial"/>
          <w:sz w:val="20"/>
          <w:szCs w:val="20"/>
        </w:rPr>
      </w:pPr>
      <w:r w:rsidRPr="007D14B9">
        <w:rPr>
          <w:rFonts w:ascii="LucidaSansEF" w:hAnsi="LucidaSansEF" w:cs="Arial"/>
          <w:sz w:val="20"/>
          <w:szCs w:val="20"/>
        </w:rPr>
        <w:t xml:space="preserve">Onder BEZOEKADRES wordt verstaan: de locatie waar de afdeling is gevestigd die de poststukken fysiek in ontvangst neemt. </w:t>
      </w:r>
    </w:p>
    <w:p w:rsidR="00480B77" w:rsidRPr="007870CD" w:rsidRDefault="00480B77" w:rsidP="00480B77">
      <w:pPr>
        <w:pStyle w:val="Kop3"/>
        <w:numPr>
          <w:ilvl w:val="1"/>
          <w:numId w:val="6"/>
        </w:numPr>
        <w:tabs>
          <w:tab w:val="clear" w:pos="1079"/>
          <w:tab w:val="num" w:pos="993"/>
        </w:tabs>
        <w:spacing w:before="360"/>
        <w:ind w:left="794" w:hanging="794"/>
        <w:rPr>
          <w:rFonts w:ascii="LucidaSansEF" w:hAnsi="LucidaSansEF"/>
          <w:i w:val="0"/>
        </w:rPr>
      </w:pPr>
      <w:bookmarkStart w:id="16" w:name="_Toc12451314"/>
      <w:bookmarkStart w:id="17" w:name="_Toc80013166"/>
      <w:r>
        <w:rPr>
          <w:rFonts w:ascii="LucidaSansEF" w:hAnsi="LucidaSansEF"/>
          <w:i w:val="0"/>
        </w:rPr>
        <w:t>Maatschappelijk Verantwoord Ondernemen (MVO)</w:t>
      </w:r>
      <w:bookmarkEnd w:id="16"/>
      <w:bookmarkEnd w:id="17"/>
    </w:p>
    <w:p w:rsidR="00480B77" w:rsidRDefault="00480B77" w:rsidP="00480B77">
      <w:pPr>
        <w:rPr>
          <w:rFonts w:ascii="LucidaSansEF" w:hAnsi="LucidaSansEF" w:cs="Arial"/>
          <w:sz w:val="20"/>
          <w:szCs w:val="20"/>
        </w:rPr>
      </w:pPr>
      <w:r w:rsidRPr="00646B6A">
        <w:rPr>
          <w:rFonts w:ascii="LucidaSansEF" w:hAnsi="LucidaSansEF" w:cs="Arial"/>
          <w:sz w:val="20"/>
          <w:szCs w:val="20"/>
        </w:rPr>
        <w:t xml:space="preserve">De </w:t>
      </w:r>
      <w:r>
        <w:rPr>
          <w:rFonts w:ascii="LucidaSansEF" w:hAnsi="LucidaSansEF" w:cs="Arial"/>
          <w:sz w:val="20"/>
          <w:szCs w:val="20"/>
        </w:rPr>
        <w:t>a</w:t>
      </w:r>
      <w:r w:rsidRPr="00646B6A">
        <w:rPr>
          <w:rFonts w:ascii="LucidaSansEF" w:hAnsi="LucidaSansEF" w:cs="Arial"/>
          <w:sz w:val="20"/>
          <w:szCs w:val="20"/>
        </w:rPr>
        <w:t xml:space="preserve">fdeling </w:t>
      </w:r>
      <w:smartTag w:uri="urn:schemas-microsoft-com:office:smarttags" w:element="PersonName">
        <w:r w:rsidRPr="00646B6A">
          <w:rPr>
            <w:rFonts w:ascii="LucidaSansEF" w:hAnsi="LucidaSansEF" w:cs="Arial"/>
            <w:sz w:val="20"/>
            <w:szCs w:val="20"/>
          </w:rPr>
          <w:t>Inkoop</w:t>
        </w:r>
      </w:smartTag>
      <w:r w:rsidRPr="00646B6A">
        <w:rPr>
          <w:rFonts w:ascii="LucidaSansEF" w:hAnsi="LucidaSansEF" w:cs="Arial"/>
          <w:sz w:val="20"/>
          <w:szCs w:val="20"/>
        </w:rPr>
        <w:t xml:space="preserve">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rsidR="00480B77" w:rsidRDefault="00480B77" w:rsidP="00480B77">
      <w:pPr>
        <w:rPr>
          <w:rFonts w:ascii="LucidaSansEF" w:hAnsi="LucidaSansEF" w:cs="Arial"/>
          <w:sz w:val="20"/>
          <w:szCs w:val="20"/>
        </w:rPr>
      </w:pPr>
    </w:p>
    <w:p w:rsidR="00480B77" w:rsidRPr="00646B6A" w:rsidRDefault="00480B77" w:rsidP="00480B77">
      <w:pPr>
        <w:rPr>
          <w:rFonts w:ascii="LucidaSansEF" w:hAnsi="LucidaSansEF" w:cs="Arial"/>
          <w:sz w:val="20"/>
          <w:szCs w:val="20"/>
        </w:rPr>
      </w:pPr>
      <w:r w:rsidRPr="00646B6A">
        <w:rPr>
          <w:rFonts w:ascii="LucidaSansEF" w:hAnsi="LucidaSansEF" w:cs="Arial"/>
          <w:sz w:val="20"/>
          <w:szCs w:val="20"/>
        </w:rPr>
        <w:t>Deze inkooptrajecten worden gekenmerkt door:</w:t>
      </w:r>
    </w:p>
    <w:p w:rsidR="00480B77" w:rsidRPr="00646B6A" w:rsidRDefault="00480B77" w:rsidP="00943C00">
      <w:pPr>
        <w:numPr>
          <w:ilvl w:val="0"/>
          <w:numId w:val="17"/>
        </w:numPr>
        <w:rPr>
          <w:rFonts w:ascii="LucidaSansEF" w:hAnsi="LucidaSansEF" w:cs="Arial"/>
          <w:sz w:val="20"/>
          <w:szCs w:val="20"/>
        </w:rPr>
      </w:pPr>
      <w:r>
        <w:rPr>
          <w:rFonts w:ascii="LucidaSansEF" w:hAnsi="LucidaSansEF" w:cs="Arial"/>
          <w:sz w:val="20"/>
          <w:szCs w:val="20"/>
        </w:rPr>
        <w:t>V</w:t>
      </w:r>
      <w:r w:rsidRPr="00646B6A">
        <w:rPr>
          <w:rFonts w:ascii="LucidaSansEF" w:hAnsi="LucidaSansEF" w:cs="Arial"/>
          <w:sz w:val="20"/>
          <w:szCs w:val="20"/>
        </w:rPr>
        <w:t>oorzien in de behoeften van huidige generaties zonder daarmee die voor de toekomstige generaties in gevaar te brengen</w:t>
      </w:r>
      <w:r>
        <w:rPr>
          <w:rFonts w:ascii="LucidaSansEF" w:hAnsi="LucidaSansEF" w:cs="Arial"/>
          <w:sz w:val="20"/>
          <w:szCs w:val="20"/>
        </w:rPr>
        <w:t>.</w:t>
      </w:r>
    </w:p>
    <w:p w:rsidR="00480B77" w:rsidRPr="00646B6A" w:rsidRDefault="00480B77" w:rsidP="00943C00">
      <w:pPr>
        <w:numPr>
          <w:ilvl w:val="0"/>
          <w:numId w:val="17"/>
        </w:numPr>
        <w:rPr>
          <w:rFonts w:ascii="LucidaSansEF" w:hAnsi="LucidaSansEF" w:cs="Arial"/>
          <w:sz w:val="20"/>
          <w:szCs w:val="20"/>
        </w:rPr>
      </w:pPr>
      <w:r>
        <w:rPr>
          <w:rFonts w:ascii="LucidaSansEF" w:hAnsi="LucidaSansEF" w:cs="Arial"/>
          <w:sz w:val="20"/>
          <w:szCs w:val="20"/>
        </w:rPr>
        <w:t>H</w:t>
      </w:r>
      <w:r w:rsidRPr="00646B6A">
        <w:rPr>
          <w:rFonts w:ascii="LucidaSansEF" w:hAnsi="LucidaSansEF" w:cs="Arial"/>
          <w:sz w:val="20"/>
          <w:szCs w:val="20"/>
        </w:rPr>
        <w:t>et milieubewuster inkopen en verwerken van diensten, leveringen en werken door rekening te houden met energie- en waterbeheer, het gebruik van wasmiddelen, afvalverwerking en materialen</w:t>
      </w:r>
      <w:r>
        <w:rPr>
          <w:rFonts w:ascii="LucidaSansEF" w:hAnsi="LucidaSansEF" w:cs="Arial"/>
          <w:sz w:val="20"/>
          <w:szCs w:val="20"/>
        </w:rPr>
        <w:t>.</w:t>
      </w:r>
    </w:p>
    <w:p w:rsidR="00480B77" w:rsidRPr="00646B6A" w:rsidRDefault="00480B77" w:rsidP="00943C00">
      <w:pPr>
        <w:numPr>
          <w:ilvl w:val="0"/>
          <w:numId w:val="17"/>
        </w:numPr>
        <w:rPr>
          <w:rFonts w:ascii="LucidaSansEF" w:hAnsi="LucidaSansEF" w:cs="Arial"/>
          <w:sz w:val="20"/>
          <w:szCs w:val="20"/>
        </w:rPr>
      </w:pPr>
      <w:r>
        <w:rPr>
          <w:rFonts w:ascii="LucidaSansEF" w:hAnsi="LucidaSansEF" w:cs="Arial"/>
          <w:sz w:val="20"/>
          <w:szCs w:val="20"/>
        </w:rPr>
        <w:t>A</w:t>
      </w:r>
      <w:r w:rsidRPr="00646B6A">
        <w:rPr>
          <w:rFonts w:ascii="LucidaSansEF" w:hAnsi="LucidaSansEF" w:cs="Arial"/>
          <w:sz w:val="20"/>
          <w:szCs w:val="20"/>
        </w:rPr>
        <w:t>andacht voor ARBO-aspecten, zoals veiligheid</w:t>
      </w:r>
      <w:r>
        <w:rPr>
          <w:rFonts w:ascii="LucidaSansEF" w:hAnsi="LucidaSansEF" w:cs="Arial"/>
          <w:sz w:val="20"/>
          <w:szCs w:val="20"/>
        </w:rPr>
        <w:t>.</w:t>
      </w:r>
    </w:p>
    <w:p w:rsidR="00480B77" w:rsidRPr="00646B6A" w:rsidRDefault="00480B77" w:rsidP="00943C00">
      <w:pPr>
        <w:numPr>
          <w:ilvl w:val="0"/>
          <w:numId w:val="17"/>
        </w:numPr>
        <w:rPr>
          <w:rFonts w:ascii="LucidaSansEF" w:hAnsi="LucidaSansEF" w:cs="Arial"/>
          <w:sz w:val="20"/>
          <w:szCs w:val="20"/>
        </w:rPr>
      </w:pPr>
      <w:r>
        <w:rPr>
          <w:rFonts w:ascii="LucidaSansEF" w:hAnsi="LucidaSansEF" w:cs="Arial"/>
          <w:sz w:val="20"/>
          <w:szCs w:val="20"/>
        </w:rPr>
        <w:t>R</w:t>
      </w:r>
      <w:r w:rsidRPr="00646B6A">
        <w:rPr>
          <w:rFonts w:ascii="LucidaSansEF" w:hAnsi="LucidaSansEF" w:cs="Arial"/>
          <w:sz w:val="20"/>
          <w:szCs w:val="20"/>
        </w:rPr>
        <w:t>ekening te houden met sociale aspecten, waaronder het tegengaan van kinderarbeid.</w:t>
      </w:r>
    </w:p>
    <w:p w:rsidR="00480B77" w:rsidRPr="00646B6A" w:rsidRDefault="00480B77" w:rsidP="00480B77">
      <w:pPr>
        <w:rPr>
          <w:rFonts w:ascii="LucidaSansEF" w:hAnsi="LucidaSansEF" w:cs="Arial"/>
          <w:sz w:val="20"/>
          <w:szCs w:val="20"/>
        </w:rPr>
      </w:pPr>
    </w:p>
    <w:p w:rsidR="00480B77" w:rsidRPr="00646B6A" w:rsidRDefault="00480B77" w:rsidP="00480B77">
      <w:pPr>
        <w:rPr>
          <w:rFonts w:ascii="LucidaSansEF" w:hAnsi="LucidaSansEF" w:cs="Arial"/>
          <w:sz w:val="20"/>
          <w:szCs w:val="20"/>
        </w:rPr>
      </w:pPr>
      <w:r w:rsidRPr="00646B6A">
        <w:rPr>
          <w:rFonts w:ascii="LucidaSansEF" w:hAnsi="LucidaSansEF" w:cs="Arial"/>
          <w:sz w:val="20"/>
          <w:szCs w:val="20"/>
        </w:rPr>
        <w:t>Maatregelen zijn:</w:t>
      </w:r>
    </w:p>
    <w:p w:rsidR="00480B77" w:rsidRPr="00646B6A" w:rsidRDefault="00480B77" w:rsidP="00943C00">
      <w:pPr>
        <w:numPr>
          <w:ilvl w:val="0"/>
          <w:numId w:val="17"/>
        </w:numPr>
        <w:rPr>
          <w:rFonts w:ascii="LucidaSansEF" w:hAnsi="LucidaSansEF" w:cs="Arial"/>
          <w:sz w:val="20"/>
          <w:szCs w:val="20"/>
        </w:rPr>
      </w:pPr>
      <w:r>
        <w:rPr>
          <w:rFonts w:ascii="LucidaSansEF" w:hAnsi="LucidaSansEF" w:cs="Arial"/>
          <w:sz w:val="20"/>
          <w:szCs w:val="20"/>
        </w:rPr>
        <w:t>G</w:t>
      </w:r>
      <w:r w:rsidRPr="00646B6A">
        <w:rPr>
          <w:rFonts w:ascii="LucidaSansEF" w:hAnsi="LucidaSansEF" w:cs="Arial"/>
          <w:sz w:val="20"/>
          <w:szCs w:val="20"/>
        </w:rPr>
        <w:t xml:space="preserve">e- en verbruiksartikelen die de VU inkoopt, dienen na gebruik te kunnen worden teruggekeerd in de </w:t>
      </w:r>
      <w:proofErr w:type="spellStart"/>
      <w:r w:rsidRPr="00646B6A">
        <w:rPr>
          <w:rFonts w:ascii="LucidaSansEF" w:hAnsi="LucidaSansEF" w:cs="Arial"/>
          <w:sz w:val="20"/>
          <w:szCs w:val="20"/>
        </w:rPr>
        <w:t>technosfeer</w:t>
      </w:r>
      <w:proofErr w:type="spellEnd"/>
      <w:r w:rsidRPr="00646B6A">
        <w:rPr>
          <w:rFonts w:ascii="LucidaSansEF" w:hAnsi="LucidaSansEF" w:cs="Arial"/>
          <w:sz w:val="20"/>
          <w:szCs w:val="20"/>
        </w:rPr>
        <w:t xml:space="preserve"> (recycling) of af te worden gebroken in de biosfeer (biologisch afbreekbaar), zonder daarbij schadelijke effecten te veroorzaken of grote hoeveelheden energie te verbruiken.</w:t>
      </w:r>
    </w:p>
    <w:p w:rsidR="00480B77" w:rsidRPr="00646B6A" w:rsidRDefault="00480B77" w:rsidP="00943C00">
      <w:pPr>
        <w:numPr>
          <w:ilvl w:val="0"/>
          <w:numId w:val="17"/>
        </w:numPr>
        <w:rPr>
          <w:rFonts w:ascii="LucidaSansEF" w:hAnsi="LucidaSansEF" w:cs="Arial"/>
          <w:sz w:val="20"/>
          <w:szCs w:val="20"/>
        </w:rPr>
      </w:pPr>
      <w:r>
        <w:rPr>
          <w:rFonts w:ascii="LucidaSansEF" w:hAnsi="LucidaSansEF" w:cs="Arial"/>
          <w:sz w:val="20"/>
          <w:szCs w:val="20"/>
        </w:rPr>
        <w:t>T</w:t>
      </w:r>
      <w:r w:rsidRPr="00646B6A">
        <w:rPr>
          <w:rFonts w:ascii="LucidaSansEF" w:hAnsi="LucidaSansEF" w:cs="Arial"/>
          <w:sz w:val="20"/>
          <w:szCs w:val="20"/>
        </w:rPr>
        <w:t xml:space="preserve">ijdens de looptijd van overeenkomsten wordt samen met de leverancier gezocht naar oplossing om afvalstromen te beperken of te zoeken naar oplossingen die niet schadelijk zijn voor mens, dier en milieu. </w:t>
      </w:r>
    </w:p>
    <w:p w:rsidR="00480B77" w:rsidRPr="00646B6A" w:rsidRDefault="00480B77" w:rsidP="00480B77">
      <w:pPr>
        <w:rPr>
          <w:rFonts w:ascii="LucidaSansEF" w:hAnsi="LucidaSansEF" w:cs="Arial"/>
          <w:sz w:val="20"/>
          <w:szCs w:val="20"/>
        </w:rPr>
      </w:pPr>
    </w:p>
    <w:p w:rsidR="00480B77" w:rsidRDefault="00480B77" w:rsidP="00480B77">
      <w:pPr>
        <w:rPr>
          <w:rFonts w:ascii="LucidaSansEF" w:hAnsi="LucidaSansEF" w:cs="Arial"/>
          <w:sz w:val="20"/>
          <w:szCs w:val="20"/>
        </w:rPr>
      </w:pPr>
      <w:r w:rsidRPr="00646B6A">
        <w:rPr>
          <w:rFonts w:ascii="LucidaSansEF" w:hAnsi="LucidaSansEF" w:cs="Arial"/>
          <w:sz w:val="20"/>
          <w:szCs w:val="20"/>
        </w:rPr>
        <w:t xml:space="preserve">Voor actuele kenmerken van duurzaam inkopen wordt verwezen </w:t>
      </w:r>
      <w:r>
        <w:rPr>
          <w:rFonts w:ascii="LucidaSansEF" w:hAnsi="LucidaSansEF" w:cs="Arial"/>
          <w:sz w:val="20"/>
          <w:szCs w:val="20"/>
        </w:rPr>
        <w:t xml:space="preserve">naar de ‘menukaarten’ die zijn opgesteld door RVO (voorheen </w:t>
      </w:r>
      <w:proofErr w:type="spellStart"/>
      <w:r>
        <w:rPr>
          <w:rFonts w:ascii="LucidaSansEF" w:hAnsi="LucidaSansEF" w:cs="Arial"/>
          <w:sz w:val="20"/>
          <w:szCs w:val="20"/>
        </w:rPr>
        <w:t>AgentschapNL</w:t>
      </w:r>
      <w:proofErr w:type="spellEnd"/>
      <w:r>
        <w:rPr>
          <w:rFonts w:ascii="LucidaSansEF" w:hAnsi="LucidaSansEF" w:cs="Arial"/>
          <w:sz w:val="20"/>
          <w:szCs w:val="20"/>
        </w:rPr>
        <w:t>) via (</w:t>
      </w:r>
      <w:hyperlink r:id="rId13" w:history="1">
        <w:r w:rsidRPr="00765C42">
          <w:rPr>
            <w:rStyle w:val="Hyperlink"/>
            <w:rFonts w:ascii="LucidaSansEF" w:hAnsi="LucidaSansEF" w:cs="Arial"/>
            <w:sz w:val="20"/>
            <w:szCs w:val="20"/>
          </w:rPr>
          <w:t>http://www.pianoo.nl/duurzaaminkopen/criteria</w:t>
        </w:r>
      </w:hyperlink>
      <w:r>
        <w:rPr>
          <w:rFonts w:ascii="LucidaSansEF" w:hAnsi="LucidaSansEF" w:cs="Arial"/>
          <w:sz w:val="20"/>
          <w:szCs w:val="20"/>
        </w:rPr>
        <w:t>)</w:t>
      </w:r>
    </w:p>
    <w:p w:rsidR="00480B77" w:rsidRPr="007870CD" w:rsidRDefault="00480B77" w:rsidP="00480B77">
      <w:pPr>
        <w:pStyle w:val="Kop3"/>
        <w:numPr>
          <w:ilvl w:val="1"/>
          <w:numId w:val="6"/>
        </w:numPr>
        <w:tabs>
          <w:tab w:val="clear" w:pos="1079"/>
          <w:tab w:val="num" w:pos="993"/>
        </w:tabs>
        <w:spacing w:before="360"/>
        <w:ind w:left="794" w:hanging="794"/>
        <w:rPr>
          <w:rFonts w:ascii="LucidaSansEF" w:hAnsi="LucidaSansEF"/>
          <w:i w:val="0"/>
        </w:rPr>
      </w:pPr>
      <w:bookmarkStart w:id="18" w:name="_Toc12451315"/>
      <w:bookmarkStart w:id="19" w:name="_Toc80013167"/>
      <w:r>
        <w:rPr>
          <w:rFonts w:ascii="LucidaSansEF" w:hAnsi="LucidaSansEF"/>
          <w:i w:val="0"/>
        </w:rPr>
        <w:t>V</w:t>
      </w:r>
      <w:r w:rsidRPr="007870CD">
        <w:rPr>
          <w:rFonts w:ascii="LucidaSansEF" w:hAnsi="LucidaSansEF"/>
          <w:i w:val="0"/>
        </w:rPr>
        <w:t>erantwoordelijkheden</w:t>
      </w:r>
      <w:bookmarkEnd w:id="18"/>
      <w:bookmarkEnd w:id="19"/>
    </w:p>
    <w:p w:rsidR="00480B77" w:rsidRPr="007870CD" w:rsidRDefault="00480B77" w:rsidP="00480B77">
      <w:pPr>
        <w:rPr>
          <w:rFonts w:ascii="LucidaSansEF" w:hAnsi="LucidaSansEF" w:cs="Arial"/>
          <w:sz w:val="20"/>
          <w:szCs w:val="20"/>
        </w:rPr>
      </w:pPr>
      <w:r w:rsidRPr="0053047E">
        <w:rPr>
          <w:rFonts w:ascii="LucidaSansEF" w:hAnsi="LucidaSansEF" w:cs="Arial"/>
          <w:sz w:val="20"/>
          <w:szCs w:val="20"/>
        </w:rPr>
        <w:t>De opdrachtgever van deze aanbesteding is de VU</w:t>
      </w:r>
      <w:r>
        <w:rPr>
          <w:rFonts w:ascii="LucidaSansEF" w:hAnsi="LucidaSansEF" w:cs="Arial"/>
          <w:sz w:val="20"/>
          <w:szCs w:val="20"/>
        </w:rPr>
        <w:t xml:space="preserve"> en</w:t>
      </w:r>
      <w:r w:rsidRPr="0053047E">
        <w:rPr>
          <w:rFonts w:ascii="LucidaSansEF" w:hAnsi="LucidaSansEF" w:cs="Arial"/>
          <w:sz w:val="20"/>
          <w:szCs w:val="20"/>
        </w:rPr>
        <w:t xml:space="preserve"> namens deze de Bètafaculteit</w:t>
      </w:r>
      <w:r w:rsidRPr="007870CD">
        <w:rPr>
          <w:rFonts w:ascii="LucidaSansEF" w:hAnsi="LucidaSansEF" w:cs="Arial"/>
          <w:color w:val="0000FF"/>
          <w:sz w:val="20"/>
          <w:szCs w:val="20"/>
        </w:rPr>
        <w:t>.</w:t>
      </w:r>
      <w:r w:rsidRPr="007870CD">
        <w:rPr>
          <w:rFonts w:ascii="LucidaSansEF" w:hAnsi="LucidaSansEF" w:cs="Arial"/>
          <w:color w:val="0070C0"/>
          <w:sz w:val="20"/>
          <w:szCs w:val="20"/>
        </w:rPr>
        <w:t xml:space="preserve"> </w:t>
      </w:r>
      <w:r w:rsidRPr="007870CD">
        <w:rPr>
          <w:rFonts w:ascii="LucidaSansEF" w:hAnsi="LucidaSansEF" w:cs="Arial"/>
          <w:sz w:val="20"/>
          <w:szCs w:val="20"/>
        </w:rPr>
        <w:t xml:space="preserve">In </w:t>
      </w:r>
      <w:r w:rsidRPr="0053047E">
        <w:rPr>
          <w:rFonts w:ascii="LucidaSansEF" w:hAnsi="LucidaSansEF" w:cs="Arial"/>
          <w:sz w:val="20"/>
          <w:szCs w:val="20"/>
        </w:rPr>
        <w:t xml:space="preserve">opdracht </w:t>
      </w:r>
      <w:r>
        <w:rPr>
          <w:rFonts w:ascii="LucidaSansEF" w:hAnsi="LucidaSansEF" w:cs="Arial"/>
          <w:sz w:val="20"/>
          <w:szCs w:val="20"/>
        </w:rPr>
        <w:t xml:space="preserve">van </w:t>
      </w:r>
      <w:r w:rsidRPr="0053047E">
        <w:rPr>
          <w:rFonts w:ascii="LucidaSansEF" w:hAnsi="LucidaSansEF" w:cs="Arial"/>
          <w:sz w:val="20"/>
          <w:szCs w:val="20"/>
        </w:rPr>
        <w:t xml:space="preserve">de Faculteit wordt deze aanbesteding uitgevoerd door de Dienst Financiën Planning &amp; </w:t>
      </w:r>
      <w:r>
        <w:rPr>
          <w:rFonts w:ascii="LucidaSansEF" w:hAnsi="LucidaSansEF" w:cs="Arial"/>
          <w:sz w:val="20"/>
          <w:szCs w:val="20"/>
        </w:rPr>
        <w:t>Control / Afdeling Inkoopmana</w:t>
      </w:r>
      <w:r w:rsidRPr="007870CD">
        <w:rPr>
          <w:rFonts w:ascii="LucidaSansEF" w:hAnsi="LucidaSansEF" w:cs="Arial"/>
          <w:sz w:val="20"/>
          <w:szCs w:val="20"/>
        </w:rPr>
        <w:t>gement.</w:t>
      </w:r>
    </w:p>
    <w:p w:rsidR="00480B77" w:rsidRPr="00B72789" w:rsidRDefault="00480B77" w:rsidP="00480B77">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20" w:name="_Toc12451316"/>
      <w:bookmarkStart w:id="21" w:name="_Toc80013168"/>
      <w:r w:rsidRPr="00B72789">
        <w:rPr>
          <w:rFonts w:ascii="LucidaSansEF" w:hAnsi="LucidaSansEF"/>
          <w:bCs w:val="0"/>
          <w:i w:val="0"/>
          <w:color w:val="000000"/>
        </w:rPr>
        <w:t>Verdeling in percelen (indien van toepassing)</w:t>
      </w:r>
      <w:bookmarkEnd w:id="20"/>
      <w:bookmarkEnd w:id="21"/>
    </w:p>
    <w:p w:rsidR="00480B77" w:rsidRPr="007870CD" w:rsidRDefault="00480B77" w:rsidP="00480B77">
      <w:pPr>
        <w:rPr>
          <w:rFonts w:ascii="LucidaSansEF" w:hAnsi="LucidaSansEF" w:cs="Arial"/>
          <w:sz w:val="20"/>
        </w:rPr>
      </w:pPr>
      <w:r>
        <w:rPr>
          <w:rFonts w:ascii="LucidaSansEF" w:hAnsi="LucidaSansEF" w:cs="Arial"/>
          <w:sz w:val="20"/>
        </w:rPr>
        <w:t>De opdracht is verdeeld in percelen</w:t>
      </w:r>
      <w:r w:rsidRPr="004A797A">
        <w:rPr>
          <w:rFonts w:ascii="LucidaSansEF" w:hAnsi="LucidaSansEF" w:cs="Arial"/>
          <w:sz w:val="20"/>
        </w:rPr>
        <w:t>.</w:t>
      </w:r>
      <w:r>
        <w:rPr>
          <w:rFonts w:ascii="LucidaSansEF" w:hAnsi="LucidaSansEF" w:cs="Arial"/>
          <w:sz w:val="20"/>
        </w:rPr>
        <w:t xml:space="preserve"> </w:t>
      </w:r>
    </w:p>
    <w:p w:rsidR="00480B77" w:rsidRPr="007870CD" w:rsidRDefault="00480B77" w:rsidP="00480B77">
      <w:pPr>
        <w:pStyle w:val="Kop3"/>
        <w:numPr>
          <w:ilvl w:val="1"/>
          <w:numId w:val="6"/>
        </w:numPr>
        <w:tabs>
          <w:tab w:val="clear" w:pos="1079"/>
          <w:tab w:val="num" w:pos="993"/>
        </w:tabs>
        <w:spacing w:before="360"/>
        <w:ind w:left="794" w:hanging="794"/>
        <w:rPr>
          <w:rFonts w:ascii="LucidaSansEF" w:hAnsi="LucidaSansEF"/>
          <w:i w:val="0"/>
        </w:rPr>
      </w:pPr>
      <w:bookmarkStart w:id="22" w:name="_Toc12451317"/>
      <w:bookmarkStart w:id="23" w:name="_Toc80013169"/>
      <w:r w:rsidRPr="007870CD">
        <w:rPr>
          <w:rFonts w:ascii="LucidaSansEF" w:hAnsi="LucidaSansEF"/>
          <w:i w:val="0"/>
        </w:rPr>
        <w:t>Voorbehoud</w:t>
      </w:r>
      <w:bookmarkEnd w:id="22"/>
      <w:bookmarkEnd w:id="23"/>
    </w:p>
    <w:p w:rsidR="00480B77" w:rsidRPr="007870CD" w:rsidRDefault="00480B77" w:rsidP="00480B77">
      <w:pPr>
        <w:rPr>
          <w:rFonts w:ascii="LucidaSansEF" w:hAnsi="LucidaSansEF" w:cs="Arial"/>
          <w:sz w:val="20"/>
          <w:szCs w:val="20"/>
        </w:rPr>
      </w:pPr>
      <w:r w:rsidRPr="007870CD">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Pr>
          <w:rFonts w:ascii="LucidaSansEF" w:hAnsi="LucidaSansEF" w:cs="Arial"/>
          <w:sz w:val="20"/>
          <w:szCs w:val="20"/>
        </w:rPr>
        <w:t>etten dan hebben de inschrijvers</w:t>
      </w:r>
      <w:r w:rsidRPr="007870CD">
        <w:rPr>
          <w:rFonts w:ascii="LucidaSansEF" w:hAnsi="LucidaSansEF" w:cs="Arial"/>
          <w:sz w:val="20"/>
          <w:szCs w:val="20"/>
        </w:rPr>
        <w:t xml:space="preserve"> die meedingen geen recht op een vergoeding van welke aard dan ook. Door een aanbieding te doen stemt de </w:t>
      </w:r>
      <w:r>
        <w:rPr>
          <w:rFonts w:ascii="LucidaSansEF" w:hAnsi="LucidaSansEF" w:cs="Arial"/>
          <w:sz w:val="20"/>
          <w:szCs w:val="20"/>
        </w:rPr>
        <w:t>inschrijver</w:t>
      </w:r>
      <w:r w:rsidRPr="007870CD">
        <w:rPr>
          <w:rFonts w:ascii="LucidaSansEF" w:hAnsi="LucidaSansEF" w:cs="Arial"/>
          <w:sz w:val="20"/>
          <w:szCs w:val="20"/>
        </w:rPr>
        <w:t xml:space="preserve"> volledig en expliciet in met dit voorbehoud.</w:t>
      </w:r>
    </w:p>
    <w:p w:rsidR="00480B77" w:rsidRPr="006363D4" w:rsidRDefault="00480B77" w:rsidP="00480B77">
      <w:pPr>
        <w:pStyle w:val="Kop3"/>
        <w:numPr>
          <w:ilvl w:val="1"/>
          <w:numId w:val="6"/>
        </w:numPr>
        <w:tabs>
          <w:tab w:val="clear" w:pos="1079"/>
          <w:tab w:val="num" w:pos="993"/>
        </w:tabs>
        <w:spacing w:before="360"/>
        <w:ind w:left="794" w:hanging="794"/>
        <w:rPr>
          <w:rFonts w:ascii="LucidaSansEF" w:hAnsi="LucidaSansEF"/>
          <w:i w:val="0"/>
        </w:rPr>
      </w:pPr>
      <w:bookmarkStart w:id="24" w:name="_Toc12451318"/>
      <w:bookmarkStart w:id="25" w:name="_Toc80013170"/>
      <w:r w:rsidRPr="006363D4">
        <w:rPr>
          <w:rFonts w:ascii="LucidaSansEF" w:hAnsi="LucidaSansEF"/>
          <w:i w:val="0"/>
        </w:rPr>
        <w:lastRenderedPageBreak/>
        <w:t>Planning</w:t>
      </w:r>
      <w:bookmarkEnd w:id="24"/>
      <w:bookmarkEnd w:id="25"/>
    </w:p>
    <w:p w:rsidR="00480B77" w:rsidRPr="007870CD" w:rsidRDefault="00480B77" w:rsidP="00480B77">
      <w:pPr>
        <w:rPr>
          <w:rFonts w:ascii="LucidaSansEF" w:hAnsi="LucidaSansEF" w:cs="Arial"/>
          <w:sz w:val="20"/>
          <w:szCs w:val="20"/>
        </w:rPr>
      </w:pPr>
      <w:r w:rsidRPr="00AB1C81">
        <w:rPr>
          <w:rFonts w:ascii="LucidaSansEF" w:hAnsi="LucidaSansEF" w:cs="Arial"/>
          <w:sz w:val="20"/>
          <w:szCs w:val="20"/>
        </w:rPr>
        <w:t>Deze aanbesteding is op</w:t>
      </w:r>
      <w:r>
        <w:rPr>
          <w:rFonts w:ascii="LucidaSansEF" w:hAnsi="LucidaSansEF" w:cs="Arial"/>
          <w:sz w:val="20"/>
          <w:szCs w:val="20"/>
        </w:rPr>
        <w:t xml:space="preserve"> [DATUM]</w:t>
      </w:r>
      <w:r w:rsidRPr="004C7594">
        <w:rPr>
          <w:rFonts w:ascii="LucidaSansEF" w:hAnsi="LucidaSansEF" w:cs="Arial"/>
          <w:sz w:val="20"/>
          <w:szCs w:val="20"/>
        </w:rPr>
        <w:t xml:space="preserve">  </w:t>
      </w:r>
      <w:r w:rsidRPr="007870CD">
        <w:rPr>
          <w:rFonts w:ascii="LucidaSansEF" w:hAnsi="LucidaSansEF" w:cs="Arial"/>
          <w:sz w:val="20"/>
          <w:szCs w:val="20"/>
        </w:rPr>
        <w:t xml:space="preserve">aangemeld bij </w:t>
      </w:r>
      <w:hyperlink r:id="rId14" w:history="1">
        <w:r w:rsidRPr="00FA30B7">
          <w:rPr>
            <w:rStyle w:val="Hyperlink"/>
            <w:rFonts w:ascii="LucidaSansEF" w:hAnsi="LucidaSansEF" w:cs="Arial"/>
            <w:sz w:val="20"/>
            <w:szCs w:val="20"/>
          </w:rPr>
          <w:t>www.TenderNed.nl</w:t>
        </w:r>
      </w:hyperlink>
      <w:r w:rsidRPr="007870CD">
        <w:rPr>
          <w:rFonts w:ascii="LucidaSansEF" w:hAnsi="LucidaSansEF" w:cs="Arial"/>
          <w:sz w:val="20"/>
          <w:szCs w:val="20"/>
        </w:rPr>
        <w:t>.</w:t>
      </w:r>
    </w:p>
    <w:p w:rsidR="00480B77" w:rsidRDefault="00480B77" w:rsidP="00480B77">
      <w:pPr>
        <w:rPr>
          <w:rFonts w:ascii="LucidaSansEF" w:hAnsi="LucidaSansEF" w:cs="Arial"/>
          <w:sz w:val="20"/>
          <w:szCs w:val="20"/>
        </w:rPr>
      </w:pPr>
    </w:p>
    <w:p w:rsidR="00480B77" w:rsidRDefault="00480B77" w:rsidP="00480B77">
      <w:pPr>
        <w:rPr>
          <w:rFonts w:ascii="LucidaSansEF" w:hAnsi="LucidaSansEF" w:cs="Arial"/>
          <w:sz w:val="20"/>
          <w:szCs w:val="20"/>
        </w:rPr>
      </w:pPr>
      <w:r w:rsidRPr="007870CD">
        <w:rPr>
          <w:rFonts w:ascii="LucidaSansEF" w:hAnsi="LucidaSansEF" w:cs="Arial"/>
          <w:sz w:val="20"/>
          <w:szCs w:val="20"/>
        </w:rPr>
        <w:t>De planning van de aanbesteding ziet er als volgt uit</w:t>
      </w:r>
    </w:p>
    <w:tbl>
      <w:tblPr>
        <w:tblW w:w="9356" w:type="dxa"/>
        <w:tblBorders>
          <w:top w:val="single" w:sz="12" w:space="0" w:color="BBBBBB"/>
          <w:bottom w:val="single" w:sz="12" w:space="0" w:color="BBBBBB"/>
        </w:tblBorders>
        <w:tblCellMar>
          <w:top w:w="15" w:type="dxa"/>
          <w:left w:w="15" w:type="dxa"/>
          <w:bottom w:w="15" w:type="dxa"/>
          <w:right w:w="15" w:type="dxa"/>
        </w:tblCellMar>
        <w:tblLook w:val="04A0" w:firstRow="1" w:lastRow="0" w:firstColumn="1" w:lastColumn="0" w:noHBand="0" w:noVBand="1"/>
        <w:tblDescription w:val="Planning"/>
      </w:tblPr>
      <w:tblGrid>
        <w:gridCol w:w="6663"/>
        <w:gridCol w:w="2693"/>
      </w:tblGrid>
      <w:tr w:rsidR="00480B77" w:rsidRPr="00F13051" w:rsidTr="001C4532">
        <w:trPr>
          <w:tblHeader/>
        </w:trPr>
        <w:tc>
          <w:tcPr>
            <w:tcW w:w="6663" w:type="dxa"/>
            <w:tcBorders>
              <w:left w:val="nil"/>
              <w:bottom w:val="single" w:sz="6" w:space="0" w:color="BBBBBB"/>
              <w:right w:val="single" w:sz="6" w:space="0" w:color="BBBBBB"/>
            </w:tcBorders>
            <w:shd w:val="clear" w:color="auto" w:fill="CCCCCC"/>
            <w:tcMar>
              <w:top w:w="36" w:type="dxa"/>
              <w:left w:w="120" w:type="dxa"/>
              <w:bottom w:w="3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Naam</w:t>
            </w:r>
          </w:p>
        </w:tc>
        <w:tc>
          <w:tcPr>
            <w:tcW w:w="2693" w:type="dxa"/>
            <w:tcBorders>
              <w:left w:val="nil"/>
              <w:bottom w:val="single" w:sz="6" w:space="0" w:color="BBBBBB"/>
              <w:right w:val="single" w:sz="6" w:space="0" w:color="BBBBBB"/>
            </w:tcBorders>
            <w:shd w:val="clear" w:color="auto" w:fill="CCCCCC"/>
            <w:tcMar>
              <w:top w:w="36" w:type="dxa"/>
              <w:left w:w="120" w:type="dxa"/>
              <w:bottom w:w="3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Gepland op</w:t>
            </w:r>
          </w:p>
        </w:tc>
      </w:tr>
      <w:tr w:rsidR="00480B77" w:rsidRPr="00F13051" w:rsidTr="00080516">
        <w:tc>
          <w:tcPr>
            <w:tcW w:w="666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Publiceren aankondiging van de opdracht</w:t>
            </w:r>
          </w:p>
        </w:tc>
        <w:tc>
          <w:tcPr>
            <w:tcW w:w="269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16-08-2021</w:t>
            </w:r>
          </w:p>
        </w:tc>
      </w:tr>
      <w:tr w:rsidR="00080516" w:rsidRPr="00080516" w:rsidTr="00080516">
        <w:tc>
          <w:tcPr>
            <w:tcW w:w="6663" w:type="dxa"/>
            <w:tcBorders>
              <w:top w:val="single" w:sz="6" w:space="0" w:color="BBBBBB"/>
              <w:left w:val="nil"/>
              <w:bottom w:val="single" w:sz="6" w:space="0" w:color="BBBBBB"/>
              <w:right w:val="single" w:sz="6" w:space="0" w:color="CCCCCC"/>
            </w:tcBorders>
            <w:shd w:val="clear" w:color="auto" w:fill="FFDDBB"/>
            <w:tcMar>
              <w:top w:w="96" w:type="dxa"/>
              <w:left w:w="120" w:type="dxa"/>
              <w:bottom w:w="96" w:type="dxa"/>
              <w:right w:w="120" w:type="dxa"/>
            </w:tcMar>
            <w:hideMark/>
          </w:tcPr>
          <w:p w:rsidR="00080516" w:rsidRPr="00080516" w:rsidRDefault="00080516" w:rsidP="009E5DDA">
            <w:pPr>
              <w:rPr>
                <w:rFonts w:ascii="Verdana" w:hAnsi="Verdana"/>
                <w:b/>
                <w:color w:val="000000"/>
                <w:sz w:val="17"/>
                <w:szCs w:val="17"/>
              </w:rPr>
            </w:pPr>
            <w:r w:rsidRPr="00080516">
              <w:rPr>
                <w:rFonts w:ascii="Verdana" w:hAnsi="Verdana"/>
                <w:b/>
                <w:color w:val="000000"/>
                <w:sz w:val="17"/>
                <w:szCs w:val="17"/>
              </w:rPr>
              <w:t>Schouw (locatiebezoek)</w:t>
            </w:r>
          </w:p>
        </w:tc>
        <w:tc>
          <w:tcPr>
            <w:tcW w:w="2693" w:type="dxa"/>
            <w:tcBorders>
              <w:top w:val="single" w:sz="6" w:space="0" w:color="BBBBBB"/>
              <w:left w:val="nil"/>
              <w:bottom w:val="single" w:sz="6" w:space="0" w:color="BBBBBB"/>
              <w:right w:val="single" w:sz="6" w:space="0" w:color="CCCCCC"/>
            </w:tcBorders>
            <w:shd w:val="clear" w:color="auto" w:fill="FFDDBB"/>
            <w:tcMar>
              <w:top w:w="96" w:type="dxa"/>
              <w:left w:w="120" w:type="dxa"/>
              <w:bottom w:w="96" w:type="dxa"/>
              <w:right w:w="120" w:type="dxa"/>
            </w:tcMar>
            <w:hideMark/>
          </w:tcPr>
          <w:p w:rsidR="00080516" w:rsidRPr="00080516" w:rsidRDefault="00080516" w:rsidP="009E5DDA">
            <w:pPr>
              <w:rPr>
                <w:rFonts w:ascii="Verdana" w:hAnsi="Verdana"/>
                <w:b/>
                <w:color w:val="000000"/>
                <w:sz w:val="17"/>
                <w:szCs w:val="17"/>
              </w:rPr>
            </w:pPr>
            <w:r w:rsidRPr="00080516">
              <w:rPr>
                <w:rFonts w:ascii="Verdana" w:hAnsi="Verdana"/>
                <w:b/>
                <w:color w:val="000000"/>
                <w:sz w:val="17"/>
                <w:szCs w:val="17"/>
              </w:rPr>
              <w:t>10-09-2021 13.30</w:t>
            </w:r>
          </w:p>
        </w:tc>
      </w:tr>
      <w:tr w:rsidR="00480B77" w:rsidRPr="00F13051" w:rsidTr="001C4532">
        <w:tc>
          <w:tcPr>
            <w:tcW w:w="6663" w:type="dxa"/>
            <w:tcBorders>
              <w:left w:val="nil"/>
              <w:bottom w:val="single" w:sz="6" w:space="0" w:color="BBBBBB"/>
              <w:right w:val="single" w:sz="6" w:space="0" w:color="CCCCCC"/>
            </w:tcBorders>
            <w:shd w:val="clear" w:color="auto" w:fill="FFFFFF"/>
            <w:tcMar>
              <w:top w:w="96" w:type="dxa"/>
              <w:left w:w="120" w:type="dxa"/>
              <w:bottom w:w="96" w:type="dxa"/>
              <w:right w:w="120" w:type="dxa"/>
            </w:tcMar>
            <w:hideMark/>
          </w:tcPr>
          <w:p w:rsidR="00480B77" w:rsidRPr="00F13051" w:rsidRDefault="00480B77" w:rsidP="00480B77">
            <w:pPr>
              <w:rPr>
                <w:rFonts w:ascii="Verdana" w:hAnsi="Verdana"/>
                <w:color w:val="000000"/>
                <w:sz w:val="17"/>
                <w:szCs w:val="17"/>
              </w:rPr>
            </w:pPr>
            <w:r w:rsidRPr="00480B77">
              <w:rPr>
                <w:rFonts w:ascii="Verdana" w:hAnsi="Verdana"/>
                <w:color w:val="000000"/>
                <w:sz w:val="17"/>
                <w:szCs w:val="17"/>
              </w:rPr>
              <w:t>Uiterlijke ontvangst van vragen voor inschrijvingen</w:t>
            </w:r>
            <w:r w:rsidRPr="00480B77">
              <w:rPr>
                <w:rFonts w:ascii="Verdana" w:hAnsi="Verdana"/>
                <w:color w:val="000000"/>
                <w:sz w:val="17"/>
                <w:szCs w:val="17"/>
              </w:rPr>
              <w:tab/>
            </w:r>
          </w:p>
        </w:tc>
        <w:tc>
          <w:tcPr>
            <w:tcW w:w="2693" w:type="dxa"/>
            <w:tcBorders>
              <w:left w:val="nil"/>
              <w:bottom w:val="single" w:sz="6" w:space="0" w:color="BBBBBB"/>
              <w:right w:val="single" w:sz="6" w:space="0" w:color="CCCCCC"/>
            </w:tcBorders>
            <w:shd w:val="clear" w:color="auto" w:fill="FFFFFF"/>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480B77">
              <w:rPr>
                <w:rFonts w:ascii="Verdana" w:hAnsi="Verdana"/>
                <w:color w:val="000000"/>
                <w:sz w:val="17"/>
                <w:szCs w:val="17"/>
              </w:rPr>
              <w:t>14-09-2021 23:59</w:t>
            </w:r>
          </w:p>
        </w:tc>
      </w:tr>
      <w:tr w:rsidR="00480B77" w:rsidRPr="00F13051" w:rsidTr="00080516">
        <w:tc>
          <w:tcPr>
            <w:tcW w:w="666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480B77">
              <w:rPr>
                <w:rFonts w:ascii="Verdana" w:hAnsi="Verdana"/>
                <w:color w:val="000000"/>
                <w:sz w:val="17"/>
                <w:szCs w:val="17"/>
              </w:rPr>
              <w:t>Bekendmaken Nota van Inlichtingen inschrijffase</w:t>
            </w:r>
          </w:p>
        </w:tc>
        <w:tc>
          <w:tcPr>
            <w:tcW w:w="269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480B77">
              <w:rPr>
                <w:rFonts w:ascii="Verdana" w:hAnsi="Verdana"/>
                <w:color w:val="000000"/>
                <w:sz w:val="17"/>
                <w:szCs w:val="17"/>
              </w:rPr>
              <w:t>16-09-2021</w:t>
            </w:r>
          </w:p>
        </w:tc>
      </w:tr>
      <w:tr w:rsidR="00480B77" w:rsidRPr="00080516" w:rsidTr="00080516">
        <w:tc>
          <w:tcPr>
            <w:tcW w:w="6663" w:type="dxa"/>
            <w:tcBorders>
              <w:top w:val="single" w:sz="6" w:space="0" w:color="BBBBBB"/>
              <w:left w:val="nil"/>
              <w:bottom w:val="single" w:sz="6" w:space="0" w:color="BBBBBB"/>
              <w:right w:val="single" w:sz="6" w:space="0" w:color="CCCCCC"/>
            </w:tcBorders>
            <w:shd w:val="clear" w:color="auto" w:fill="FBD4B4" w:themeFill="accent6" w:themeFillTint="66"/>
            <w:tcMar>
              <w:top w:w="96" w:type="dxa"/>
              <w:left w:w="120" w:type="dxa"/>
              <w:bottom w:w="96" w:type="dxa"/>
              <w:right w:w="120" w:type="dxa"/>
            </w:tcMar>
            <w:hideMark/>
          </w:tcPr>
          <w:p w:rsidR="00480B77" w:rsidRPr="00080516" w:rsidRDefault="00480B77" w:rsidP="001C4532">
            <w:pPr>
              <w:rPr>
                <w:rFonts w:ascii="Verdana" w:hAnsi="Verdana"/>
                <w:b/>
                <w:color w:val="000000"/>
                <w:sz w:val="17"/>
                <w:szCs w:val="17"/>
              </w:rPr>
            </w:pPr>
            <w:r w:rsidRPr="00080516">
              <w:rPr>
                <w:rFonts w:ascii="Verdana" w:hAnsi="Verdana"/>
                <w:b/>
                <w:color w:val="000000"/>
                <w:sz w:val="17"/>
                <w:szCs w:val="17"/>
              </w:rPr>
              <w:t>Uiterlijke ontvangst van inschrijvingen</w:t>
            </w:r>
          </w:p>
        </w:tc>
        <w:tc>
          <w:tcPr>
            <w:tcW w:w="2693" w:type="dxa"/>
            <w:tcBorders>
              <w:top w:val="single" w:sz="6" w:space="0" w:color="BBBBBB"/>
              <w:left w:val="nil"/>
              <w:bottom w:val="single" w:sz="6" w:space="0" w:color="BBBBBB"/>
              <w:right w:val="single" w:sz="6" w:space="0" w:color="CCCCCC"/>
            </w:tcBorders>
            <w:shd w:val="clear" w:color="auto" w:fill="FBD4B4" w:themeFill="accent6" w:themeFillTint="66"/>
            <w:tcMar>
              <w:top w:w="96" w:type="dxa"/>
              <w:left w:w="120" w:type="dxa"/>
              <w:bottom w:w="96" w:type="dxa"/>
              <w:right w:w="120" w:type="dxa"/>
            </w:tcMar>
            <w:hideMark/>
          </w:tcPr>
          <w:p w:rsidR="00480B77" w:rsidRPr="00080516" w:rsidRDefault="00480B77" w:rsidP="001C4532">
            <w:pPr>
              <w:rPr>
                <w:rFonts w:ascii="Verdana" w:hAnsi="Verdana"/>
                <w:b/>
                <w:color w:val="000000"/>
                <w:sz w:val="17"/>
                <w:szCs w:val="17"/>
              </w:rPr>
            </w:pPr>
            <w:r w:rsidRPr="00080516">
              <w:rPr>
                <w:rFonts w:ascii="Verdana" w:hAnsi="Verdana"/>
                <w:b/>
                <w:color w:val="000000"/>
                <w:sz w:val="17"/>
                <w:szCs w:val="17"/>
              </w:rPr>
              <w:t>27-09-2021 10:00</w:t>
            </w:r>
          </w:p>
        </w:tc>
      </w:tr>
      <w:tr w:rsidR="00480B77" w:rsidRPr="00F13051" w:rsidTr="001C4532">
        <w:tc>
          <w:tcPr>
            <w:tcW w:w="6663" w:type="dxa"/>
            <w:tcBorders>
              <w:left w:val="nil"/>
              <w:bottom w:val="single" w:sz="6" w:space="0" w:color="BBBBBB"/>
              <w:right w:val="single" w:sz="6" w:space="0" w:color="CCCCCC"/>
            </w:tcBorders>
            <w:shd w:val="clear" w:color="auto" w:fill="FFFFFF"/>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Gestanddoening (Vanaf de datum van ontvangst van de inschrijvingen)</w:t>
            </w:r>
          </w:p>
        </w:tc>
        <w:tc>
          <w:tcPr>
            <w:tcW w:w="2693" w:type="dxa"/>
            <w:tcBorders>
              <w:left w:val="nil"/>
              <w:bottom w:val="single" w:sz="6" w:space="0" w:color="BBBBBB"/>
              <w:right w:val="single" w:sz="6" w:space="0" w:color="CCCCCC"/>
            </w:tcBorders>
            <w:shd w:val="clear" w:color="auto" w:fill="FFFFFF"/>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3 Maanden</w:t>
            </w:r>
          </w:p>
        </w:tc>
      </w:tr>
      <w:tr w:rsidR="00480B77" w:rsidRPr="00F13051" w:rsidTr="001C4532">
        <w:tc>
          <w:tcPr>
            <w:tcW w:w="666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Opening van de kluis met inschrijvingen</w:t>
            </w:r>
          </w:p>
        </w:tc>
        <w:tc>
          <w:tcPr>
            <w:tcW w:w="269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27-09-2021 10:05</w:t>
            </w:r>
          </w:p>
        </w:tc>
      </w:tr>
      <w:tr w:rsidR="00480B77" w:rsidRPr="00F13051" w:rsidTr="001C4532">
        <w:tc>
          <w:tcPr>
            <w:tcW w:w="6663" w:type="dxa"/>
            <w:tcBorders>
              <w:left w:val="nil"/>
              <w:bottom w:val="single" w:sz="6" w:space="0" w:color="BBBBBB"/>
              <w:right w:val="single" w:sz="6" w:space="0" w:color="CCCCCC"/>
            </w:tcBorders>
            <w:shd w:val="clear" w:color="auto" w:fill="FFFFFF"/>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Versturen gunningsbeslissing</w:t>
            </w:r>
          </w:p>
        </w:tc>
        <w:tc>
          <w:tcPr>
            <w:tcW w:w="2693" w:type="dxa"/>
            <w:tcBorders>
              <w:left w:val="nil"/>
              <w:bottom w:val="single" w:sz="6" w:space="0" w:color="BBBBBB"/>
              <w:right w:val="single" w:sz="6" w:space="0" w:color="CCCCCC"/>
            </w:tcBorders>
            <w:shd w:val="clear" w:color="auto" w:fill="FFFFFF"/>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28-10-2021</w:t>
            </w:r>
          </w:p>
        </w:tc>
      </w:tr>
      <w:tr w:rsidR="00480B77" w:rsidRPr="00F13051" w:rsidTr="001C4532">
        <w:tc>
          <w:tcPr>
            <w:tcW w:w="666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Versturen gunning</w:t>
            </w:r>
          </w:p>
        </w:tc>
        <w:tc>
          <w:tcPr>
            <w:tcW w:w="269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18-11-2021</w:t>
            </w:r>
          </w:p>
        </w:tc>
      </w:tr>
      <w:tr w:rsidR="00480B77" w:rsidRPr="00F13051" w:rsidTr="001C4532">
        <w:tc>
          <w:tcPr>
            <w:tcW w:w="6663" w:type="dxa"/>
            <w:tcBorders>
              <w:left w:val="nil"/>
              <w:bottom w:val="single" w:sz="6" w:space="0" w:color="BBBBBB"/>
              <w:right w:val="single" w:sz="6" w:space="0" w:color="CCCCCC"/>
            </w:tcBorders>
            <w:shd w:val="clear" w:color="auto" w:fill="FFFFFF"/>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Publiceren aankondiging van de gegunde opdracht</w:t>
            </w:r>
          </w:p>
        </w:tc>
        <w:tc>
          <w:tcPr>
            <w:tcW w:w="2693" w:type="dxa"/>
            <w:tcBorders>
              <w:left w:val="nil"/>
              <w:bottom w:val="single" w:sz="6" w:space="0" w:color="BBBBBB"/>
              <w:right w:val="single" w:sz="6" w:space="0" w:color="CCCCCC"/>
            </w:tcBorders>
            <w:shd w:val="clear" w:color="auto" w:fill="FFFFFF"/>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17-12-2021</w:t>
            </w:r>
          </w:p>
        </w:tc>
      </w:tr>
      <w:tr w:rsidR="00480B77" w:rsidRPr="00F13051" w:rsidTr="001C4532">
        <w:tc>
          <w:tcPr>
            <w:tcW w:w="666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Looptijd</w:t>
            </w:r>
          </w:p>
        </w:tc>
        <w:tc>
          <w:tcPr>
            <w:tcW w:w="2693" w:type="dxa"/>
            <w:tcBorders>
              <w:left w:val="nil"/>
              <w:bottom w:val="single" w:sz="6" w:space="0" w:color="BBBBBB"/>
              <w:right w:val="single" w:sz="6" w:space="0" w:color="CCCCCC"/>
            </w:tcBorders>
            <w:shd w:val="clear" w:color="auto" w:fill="F1F1F1"/>
            <w:tcMar>
              <w:top w:w="96" w:type="dxa"/>
              <w:left w:w="120" w:type="dxa"/>
              <w:bottom w:w="96" w:type="dxa"/>
              <w:right w:w="120" w:type="dxa"/>
            </w:tcMar>
            <w:hideMark/>
          </w:tcPr>
          <w:p w:rsidR="00480B77" w:rsidRPr="00F13051" w:rsidRDefault="00480B77" w:rsidP="001C4532">
            <w:pPr>
              <w:rPr>
                <w:rFonts w:ascii="Verdana" w:hAnsi="Verdana"/>
                <w:color w:val="000000"/>
                <w:sz w:val="17"/>
                <w:szCs w:val="17"/>
              </w:rPr>
            </w:pPr>
            <w:r w:rsidRPr="00F13051">
              <w:rPr>
                <w:rFonts w:ascii="Verdana" w:hAnsi="Verdana"/>
                <w:color w:val="000000"/>
                <w:sz w:val="17"/>
                <w:szCs w:val="17"/>
              </w:rPr>
              <w:t>Onbekend</w:t>
            </w:r>
          </w:p>
        </w:tc>
      </w:tr>
    </w:tbl>
    <w:p w:rsidR="00480B77" w:rsidRPr="00F3369F" w:rsidRDefault="00480B77" w:rsidP="00480B77">
      <w:pPr>
        <w:rPr>
          <w:rFonts w:ascii="LucidaSansEF" w:hAnsi="LucidaSansEF" w:cs="Arial"/>
          <w:sz w:val="20"/>
          <w:szCs w:val="20"/>
        </w:rPr>
      </w:pPr>
      <w:r w:rsidRPr="00166E2C">
        <w:rPr>
          <w:rFonts w:ascii="LucidaSansEF" w:hAnsi="LucidaSansEF" w:cs="Arial"/>
          <w:b/>
          <w:sz w:val="20"/>
          <w:szCs w:val="20"/>
          <w:u w:val="single"/>
        </w:rPr>
        <w:t>TenderNed</w:t>
      </w:r>
      <w:r w:rsidRPr="0086618B">
        <w:rPr>
          <w:rFonts w:ascii="LucidaSansEF" w:hAnsi="LucidaSansEF" w:cs="Arial"/>
          <w:sz w:val="20"/>
          <w:szCs w:val="20"/>
        </w:rPr>
        <w:t xml:space="preserve"> is het online marktplein voor aanbestedingen van de Nederlandse overheid. </w:t>
      </w:r>
      <w:r w:rsidRPr="00F3369F">
        <w:rPr>
          <w:rFonts w:ascii="LucidaSansEF" w:hAnsi="LucidaSansEF" w:cs="Arial"/>
          <w:sz w:val="20"/>
          <w:szCs w:val="20"/>
        </w:rPr>
        <w:t xml:space="preserve">De overheid bevordert zo dat ondernemers alle aanbestedingen van de overheid op één plek </w:t>
      </w:r>
      <w:r>
        <w:rPr>
          <w:rFonts w:ascii="LucidaSansEF" w:hAnsi="LucidaSansEF" w:cs="Arial"/>
          <w:sz w:val="20"/>
          <w:szCs w:val="20"/>
        </w:rPr>
        <w:t>kunnen</w:t>
      </w:r>
      <w:r w:rsidRPr="00F3369F">
        <w:rPr>
          <w:rFonts w:ascii="LucidaSansEF" w:hAnsi="LucidaSansEF" w:cs="Arial"/>
          <w:sz w:val="20"/>
          <w:szCs w:val="20"/>
        </w:rPr>
        <w:t xml:space="preserve"> vinden.</w:t>
      </w:r>
    </w:p>
    <w:p w:rsidR="00480B77" w:rsidRDefault="00480B77" w:rsidP="00480B77">
      <w:pPr>
        <w:rPr>
          <w:rFonts w:ascii="LucidaSansEF" w:hAnsi="LucidaSansEF" w:cs="Arial"/>
          <w:sz w:val="20"/>
          <w:szCs w:val="20"/>
        </w:rPr>
      </w:pPr>
    </w:p>
    <w:p w:rsidR="00480B77" w:rsidRPr="006339B2" w:rsidRDefault="00480B77" w:rsidP="00480B77">
      <w:pPr>
        <w:rPr>
          <w:rFonts w:ascii="LucidaSansEF" w:hAnsi="LucidaSansEF" w:cs="Arial"/>
          <w:sz w:val="20"/>
          <w:szCs w:val="20"/>
        </w:rPr>
      </w:pPr>
      <w:r w:rsidRPr="006339B2">
        <w:rPr>
          <w:rFonts w:ascii="LucidaSansEF" w:hAnsi="LucidaSansEF" w:cs="Arial"/>
          <w:sz w:val="20"/>
          <w:szCs w:val="20"/>
        </w:rPr>
        <w:t xml:space="preserve">TenderNed maakt voor het registreren en inloggen van ondernemers </w:t>
      </w:r>
      <w:r>
        <w:rPr>
          <w:rFonts w:ascii="LucidaSansEF" w:hAnsi="LucidaSansEF" w:cs="Arial"/>
          <w:sz w:val="20"/>
          <w:szCs w:val="20"/>
        </w:rPr>
        <w:t xml:space="preserve">gebruik van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Vanaf 27  juni 2015 is inloggen en registreren met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verplicht voor </w:t>
      </w:r>
      <w:proofErr w:type="spellStart"/>
      <w:r w:rsidRPr="006339B2">
        <w:rPr>
          <w:rFonts w:ascii="LucidaSansEF" w:hAnsi="LucidaSansEF" w:cs="Arial"/>
          <w:sz w:val="20"/>
          <w:szCs w:val="20"/>
        </w:rPr>
        <w:t>àlle</w:t>
      </w:r>
      <w:proofErr w:type="spellEnd"/>
      <w:r w:rsidRPr="006339B2">
        <w:rPr>
          <w:rFonts w:ascii="LucidaSansEF" w:hAnsi="LucidaSansEF" w:cs="Arial"/>
          <w:sz w:val="20"/>
          <w:szCs w:val="20"/>
        </w:rPr>
        <w:t xml:space="preserve"> gebruikers van Nederlandse ondernemingen. Voor het inloggen en registreren in TenderNed is een </w:t>
      </w:r>
      <w:proofErr w:type="spellStart"/>
      <w:r w:rsidRPr="006339B2">
        <w:rPr>
          <w:rFonts w:ascii="LucidaSansEF" w:hAnsi="LucidaSansEF" w:cs="Arial"/>
          <w:sz w:val="20"/>
          <w:szCs w:val="20"/>
        </w:rPr>
        <w:t>eHerkenningsmiddel</w:t>
      </w:r>
      <w:proofErr w:type="spellEnd"/>
      <w:r w:rsidRPr="006339B2">
        <w:rPr>
          <w:rFonts w:ascii="LucidaSansEF" w:hAnsi="LucidaSansEF" w:cs="Arial"/>
          <w:sz w:val="20"/>
          <w:szCs w:val="20"/>
        </w:rPr>
        <w:t xml:space="preserve"> nodig. Voor meer informatie over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zie ook het Stappenplan Digitaal Inschrijven op overheidsopdrachten via TenderNed:</w:t>
      </w:r>
    </w:p>
    <w:p w:rsidR="00480B77" w:rsidRDefault="00657197" w:rsidP="00480B77">
      <w:pPr>
        <w:rPr>
          <w:rFonts w:ascii="LucidaSansEF" w:hAnsi="LucidaSansEF" w:cs="Arial"/>
          <w:sz w:val="20"/>
          <w:szCs w:val="20"/>
        </w:rPr>
      </w:pPr>
      <w:hyperlink r:id="rId15" w:history="1">
        <w:r w:rsidR="00480B77" w:rsidRPr="006339B2">
          <w:rPr>
            <w:rStyle w:val="Hyperlink"/>
            <w:rFonts w:ascii="LucidaSansEF" w:hAnsi="LucidaSansEF" w:cs="Arial"/>
            <w:sz w:val="20"/>
            <w:szCs w:val="20"/>
          </w:rPr>
          <w:t>http://www.tenderned.nl/sites/default/files/In%20zes%20stappen%20digitaal%20inschrijven%20op%20overheidsopdrachten%20via%20TenderNed_0.pdf</w:t>
        </w:r>
      </w:hyperlink>
    </w:p>
    <w:p w:rsidR="00480B77" w:rsidRDefault="00480B77" w:rsidP="00480B77">
      <w:pPr>
        <w:rPr>
          <w:rFonts w:ascii="LucidaSansEF" w:hAnsi="LucidaSansEF" w:cs="Arial"/>
          <w:sz w:val="20"/>
          <w:szCs w:val="20"/>
        </w:rPr>
      </w:pPr>
    </w:p>
    <w:p w:rsidR="00480B77" w:rsidRPr="00B46319" w:rsidRDefault="00480B77" w:rsidP="00480B77">
      <w:pPr>
        <w:rPr>
          <w:rFonts w:ascii="LucidaSansEF" w:hAnsi="LucidaSansEF"/>
          <w:b/>
          <w:iCs/>
          <w:sz w:val="20"/>
          <w:szCs w:val="20"/>
        </w:rPr>
      </w:pPr>
      <w:r w:rsidRPr="00B46319">
        <w:rPr>
          <w:rFonts w:ascii="LucidaSansEF" w:hAnsi="LucidaSansEF"/>
          <w:b/>
          <w:iCs/>
          <w:sz w:val="20"/>
          <w:szCs w:val="20"/>
        </w:rPr>
        <w:t xml:space="preserve">Indien u de aanbestedingsdocumenten </w:t>
      </w:r>
      <w:r>
        <w:rPr>
          <w:rFonts w:ascii="LucidaSansEF" w:hAnsi="LucidaSansEF"/>
          <w:b/>
          <w:iCs/>
          <w:sz w:val="20"/>
          <w:szCs w:val="20"/>
        </w:rPr>
        <w:t xml:space="preserve">via TenderNed </w:t>
      </w:r>
      <w:r w:rsidRPr="00B46319">
        <w:rPr>
          <w:rFonts w:ascii="LucidaSansEF" w:hAnsi="LucidaSansEF"/>
          <w:b/>
          <w:iCs/>
          <w:sz w:val="20"/>
          <w:szCs w:val="20"/>
        </w:rPr>
        <w:t>download zonder te zijn ingelogd wordt u niet automatisch geïnformeerd over aanvullende informatie in deze aanbesteding.</w:t>
      </w:r>
    </w:p>
    <w:p w:rsidR="00480B77" w:rsidRPr="00D50C50" w:rsidRDefault="00480B77" w:rsidP="00480B77">
      <w:pPr>
        <w:pStyle w:val="Kop3"/>
        <w:numPr>
          <w:ilvl w:val="1"/>
          <w:numId w:val="6"/>
        </w:numPr>
        <w:tabs>
          <w:tab w:val="clear" w:pos="1079"/>
          <w:tab w:val="num" w:pos="993"/>
        </w:tabs>
        <w:spacing w:before="360"/>
        <w:ind w:left="794" w:hanging="794"/>
        <w:rPr>
          <w:rFonts w:ascii="LucidaSansEF" w:hAnsi="LucidaSansEF"/>
          <w:i w:val="0"/>
        </w:rPr>
      </w:pPr>
      <w:bookmarkStart w:id="26" w:name="_Toc12451319"/>
      <w:bookmarkStart w:id="27" w:name="_Toc80013171"/>
      <w:r w:rsidRPr="00D50C50">
        <w:rPr>
          <w:rFonts w:ascii="LucidaSansEF" w:hAnsi="LucidaSansEF"/>
          <w:i w:val="0"/>
        </w:rPr>
        <w:t>Gunningscriterium</w:t>
      </w:r>
      <w:bookmarkEnd w:id="26"/>
      <w:bookmarkEnd w:id="27"/>
    </w:p>
    <w:p w:rsidR="00480B77" w:rsidRDefault="00480B77" w:rsidP="00480B77">
      <w:pPr>
        <w:rPr>
          <w:rFonts w:ascii="LucidaSansEF" w:hAnsi="LucidaSansEF" w:cs="Arial"/>
          <w:color w:val="000000"/>
          <w:sz w:val="20"/>
          <w:szCs w:val="20"/>
        </w:rPr>
      </w:pPr>
      <w:r w:rsidRPr="00B72789">
        <w:rPr>
          <w:rFonts w:ascii="LucidaSansEF" w:hAnsi="LucidaSansEF" w:cs="Arial"/>
          <w:color w:val="000000"/>
          <w:sz w:val="20"/>
          <w:szCs w:val="20"/>
        </w:rPr>
        <w:t>Het van toepassing zijnde gunningscriterium voor onderhavig</w:t>
      </w:r>
      <w:r>
        <w:rPr>
          <w:rFonts w:ascii="LucidaSansEF" w:hAnsi="LucidaSansEF" w:cs="Arial"/>
          <w:color w:val="000000"/>
          <w:sz w:val="20"/>
          <w:szCs w:val="20"/>
        </w:rPr>
        <w:t>e</w:t>
      </w:r>
      <w:r w:rsidRPr="00B72789">
        <w:rPr>
          <w:rFonts w:ascii="LucidaSansEF" w:hAnsi="LucidaSansEF" w:cs="Arial"/>
          <w:color w:val="000000"/>
          <w:sz w:val="20"/>
          <w:szCs w:val="20"/>
        </w:rPr>
        <w:t xml:space="preserve"> </w:t>
      </w:r>
      <w:r>
        <w:rPr>
          <w:rFonts w:ascii="LucidaSansEF" w:hAnsi="LucidaSansEF" w:cs="Arial"/>
          <w:color w:val="000000"/>
          <w:sz w:val="20"/>
          <w:szCs w:val="20"/>
        </w:rPr>
        <w:t>opdracht</w:t>
      </w:r>
      <w:r w:rsidRPr="00B72789">
        <w:rPr>
          <w:rFonts w:ascii="LucidaSansEF" w:hAnsi="LucidaSansEF" w:cs="Arial"/>
          <w:color w:val="000000"/>
          <w:sz w:val="20"/>
          <w:szCs w:val="20"/>
        </w:rPr>
        <w:t xml:space="preserve"> is </w:t>
      </w:r>
      <w:r w:rsidRPr="00EC479F">
        <w:rPr>
          <w:rFonts w:ascii="LucidaSansEF" w:hAnsi="LucidaSansEF" w:cs="Arial"/>
          <w:color w:val="000000"/>
          <w:sz w:val="20"/>
          <w:szCs w:val="20"/>
        </w:rPr>
        <w:t>beste prijs-kwaliteitverhouding</w:t>
      </w:r>
      <w:r>
        <w:rPr>
          <w:rFonts w:ascii="LucidaSansEF" w:hAnsi="LucidaSansEF" w:cs="Arial"/>
          <w:color w:val="000000"/>
          <w:sz w:val="20"/>
          <w:szCs w:val="20"/>
        </w:rPr>
        <w:t xml:space="preserve"> (beste PKV)</w:t>
      </w:r>
      <w:r w:rsidRPr="00EC479F">
        <w:rPr>
          <w:rFonts w:ascii="LucidaSansEF" w:hAnsi="LucidaSansEF" w:cs="Arial"/>
          <w:color w:val="000000"/>
          <w:sz w:val="20"/>
          <w:szCs w:val="20"/>
        </w:rPr>
        <w:t>.</w:t>
      </w:r>
      <w:r>
        <w:rPr>
          <w:rFonts w:ascii="LucidaSansEF" w:hAnsi="LucidaSansEF" w:cs="Arial"/>
          <w:color w:val="000000"/>
          <w:sz w:val="20"/>
          <w:szCs w:val="20"/>
        </w:rPr>
        <w:t xml:space="preserve"> De gunningscriteria worden nader toegelicht en </w:t>
      </w:r>
      <w:r w:rsidRPr="00B72789">
        <w:rPr>
          <w:rFonts w:ascii="LucidaSansEF" w:hAnsi="LucidaSansEF" w:cs="Arial"/>
          <w:color w:val="000000"/>
          <w:sz w:val="20"/>
          <w:szCs w:val="20"/>
        </w:rPr>
        <w:t xml:space="preserve">uitgewerkt in </w:t>
      </w:r>
      <w:r>
        <w:rPr>
          <w:rFonts w:ascii="LucidaSansEF" w:hAnsi="LucidaSansEF" w:cs="Arial"/>
          <w:color w:val="000000"/>
          <w:sz w:val="20"/>
          <w:szCs w:val="20"/>
        </w:rPr>
        <w:t xml:space="preserve">Hoofdstuk 5 van </w:t>
      </w:r>
      <w:r w:rsidRPr="00B72789">
        <w:rPr>
          <w:rFonts w:ascii="LucidaSansEF" w:hAnsi="LucidaSansEF" w:cs="Arial"/>
          <w:color w:val="000000"/>
          <w:sz w:val="20"/>
          <w:szCs w:val="20"/>
        </w:rPr>
        <w:t xml:space="preserve">deze Offerteaanvraag. </w:t>
      </w:r>
    </w:p>
    <w:p w:rsidR="007F7FF0" w:rsidRDefault="007F7FF0" w:rsidP="007F7FF0">
      <w:pPr>
        <w:keepNext/>
        <w:widowControl w:val="0"/>
        <w:tabs>
          <w:tab w:val="left" w:pos="0"/>
        </w:tabs>
        <w:autoSpaceDE w:val="0"/>
        <w:autoSpaceDN w:val="0"/>
        <w:adjustRightInd w:val="0"/>
        <w:spacing w:before="240" w:after="60"/>
        <w:rPr>
          <w:rFonts w:ascii="LucidaSansEF" w:hAnsi="LucidaSansEF"/>
          <w:sz w:val="20"/>
          <w:szCs w:val="20"/>
        </w:rPr>
      </w:pPr>
      <w:bookmarkStart w:id="28" w:name="_Ref215288979"/>
      <w:bookmarkStart w:id="29" w:name="_Ref215288999"/>
      <w:bookmarkStart w:id="30" w:name="_Ref151902528"/>
      <w:r>
        <w:rPr>
          <w:rFonts w:ascii="LucidaSansEF" w:hAnsi="LucidaSansEF"/>
          <w:sz w:val="20"/>
          <w:szCs w:val="20"/>
        </w:rPr>
        <w:t>De gunningscriteria met weging vallen uiteen in:</w:t>
      </w:r>
    </w:p>
    <w:p w:rsidR="007F7FF0" w:rsidRPr="00DC376E" w:rsidRDefault="00CE4F7C" w:rsidP="007F7FF0">
      <w:pPr>
        <w:numPr>
          <w:ilvl w:val="0"/>
          <w:numId w:val="13"/>
        </w:numPr>
        <w:rPr>
          <w:rFonts w:ascii="LucidaSansEF" w:hAnsi="LucidaSansEF" w:cs="Arial"/>
          <w:sz w:val="20"/>
          <w:szCs w:val="20"/>
        </w:rPr>
      </w:pPr>
      <w:r>
        <w:rPr>
          <w:rFonts w:ascii="LucidaSansEF" w:hAnsi="LucidaSansEF" w:cs="Arial"/>
          <w:sz w:val="20"/>
          <w:szCs w:val="20"/>
        </w:rPr>
        <w:t>70</w:t>
      </w:r>
      <w:r w:rsidR="007F7FF0">
        <w:rPr>
          <w:rFonts w:ascii="LucidaSansEF" w:hAnsi="LucidaSansEF" w:cs="Arial"/>
          <w:sz w:val="20"/>
          <w:szCs w:val="20"/>
        </w:rPr>
        <w:t>%</w:t>
      </w:r>
      <w:r w:rsidR="007F7FF0" w:rsidRPr="00DC376E">
        <w:rPr>
          <w:rFonts w:ascii="LucidaSansEF" w:hAnsi="LucidaSansEF" w:cs="Arial"/>
          <w:sz w:val="20"/>
          <w:szCs w:val="20"/>
        </w:rPr>
        <w:t>Kwaliteit [Plan van Aanpak, Kwaliteit aquatisch milieu].</w:t>
      </w:r>
    </w:p>
    <w:p w:rsidR="00E258B2" w:rsidRPr="007F7FF0" w:rsidRDefault="007F7FF0" w:rsidP="007F7FF0">
      <w:pPr>
        <w:numPr>
          <w:ilvl w:val="0"/>
          <w:numId w:val="13"/>
        </w:numPr>
        <w:rPr>
          <w:rFonts w:ascii="LucidaSansEF" w:hAnsi="LucidaSansEF" w:cs="Arial"/>
          <w:sz w:val="20"/>
          <w:szCs w:val="20"/>
        </w:rPr>
      </w:pPr>
      <w:r>
        <w:rPr>
          <w:rFonts w:ascii="LucidaSansEF" w:hAnsi="LucidaSansEF" w:cs="Arial"/>
          <w:sz w:val="20"/>
          <w:szCs w:val="20"/>
        </w:rPr>
        <w:t>3</w:t>
      </w:r>
      <w:r w:rsidR="00CE4F7C">
        <w:rPr>
          <w:rFonts w:ascii="LucidaSansEF" w:hAnsi="LucidaSansEF" w:cs="Arial"/>
          <w:sz w:val="20"/>
          <w:szCs w:val="20"/>
        </w:rPr>
        <w:t>0</w:t>
      </w:r>
      <w:r>
        <w:rPr>
          <w:rFonts w:ascii="LucidaSansEF" w:hAnsi="LucidaSansEF" w:cs="Arial"/>
          <w:sz w:val="20"/>
          <w:szCs w:val="20"/>
        </w:rPr>
        <w:t>%</w:t>
      </w:r>
      <w:r w:rsidRPr="00D50C50">
        <w:rPr>
          <w:rFonts w:ascii="LucidaSansEF" w:hAnsi="LucidaSansEF" w:cs="Arial"/>
          <w:sz w:val="20"/>
          <w:szCs w:val="20"/>
        </w:rPr>
        <w:t xml:space="preserve">Prijs </w:t>
      </w:r>
      <w:r>
        <w:rPr>
          <w:rFonts w:ascii="LucidaSansEF" w:hAnsi="LucidaSansEF" w:cs="Arial"/>
          <w:sz w:val="20"/>
          <w:szCs w:val="20"/>
        </w:rPr>
        <w:t>(Perceel 1, Perceel 2)</w:t>
      </w:r>
    </w:p>
    <w:p w:rsidR="00E258B2" w:rsidRPr="00B72789" w:rsidRDefault="00E258B2" w:rsidP="00E258B2">
      <w:pPr>
        <w:rPr>
          <w:rFonts w:ascii="LucidaSansEF" w:hAnsi="LucidaSansEF" w:cs="Arial"/>
          <w:color w:val="000000"/>
          <w:sz w:val="20"/>
          <w:szCs w:val="20"/>
        </w:rPr>
      </w:pPr>
    </w:p>
    <w:bookmarkEnd w:id="28"/>
    <w:bookmarkEnd w:id="29"/>
    <w:p w:rsidR="00D95B5E" w:rsidRPr="009C47AD" w:rsidRDefault="00797B21" w:rsidP="006363D4">
      <w:pPr>
        <w:rPr>
          <w:rFonts w:ascii="LucidaSansEF" w:hAnsi="LucidaSansEF"/>
          <w:sz w:val="20"/>
          <w:szCs w:val="20"/>
        </w:rPr>
      </w:pPr>
      <w:r w:rsidRPr="009C47AD">
        <w:rPr>
          <w:rFonts w:ascii="LucidaSansEF" w:hAnsi="LucidaSansEF"/>
          <w:sz w:val="20"/>
          <w:szCs w:val="20"/>
        </w:rPr>
        <w:t xml:space="preserve">Varianten zijn </w:t>
      </w:r>
      <w:r w:rsidRPr="009C47AD">
        <w:rPr>
          <w:rFonts w:ascii="LucidaSansEF" w:hAnsi="LucidaSansEF" w:cs="Arial"/>
          <w:sz w:val="20"/>
          <w:szCs w:val="20"/>
        </w:rPr>
        <w:t>niet</w:t>
      </w:r>
      <w:r w:rsidRPr="009C47AD">
        <w:rPr>
          <w:rFonts w:ascii="LucidaSansEF" w:hAnsi="LucidaSansEF"/>
          <w:sz w:val="20"/>
          <w:szCs w:val="20"/>
        </w:rPr>
        <w:t xml:space="preserve"> toegestaan.</w:t>
      </w:r>
    </w:p>
    <w:p w:rsidR="00250274" w:rsidRPr="00250274"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31" w:name="_Toc80013172"/>
      <w:r>
        <w:rPr>
          <w:rFonts w:ascii="LucidaSansEF" w:hAnsi="LucidaSansEF"/>
          <w:i w:val="0"/>
        </w:rPr>
        <w:lastRenderedPageBreak/>
        <w:t>Inschrijfkosten</w:t>
      </w:r>
      <w:bookmarkEnd w:id="31"/>
    </w:p>
    <w:p w:rsidR="00250274" w:rsidRPr="007E5D52" w:rsidRDefault="00250274" w:rsidP="007E5D52">
      <w:pPr>
        <w:rPr>
          <w:rFonts w:ascii="LucidaSansEF" w:hAnsi="LucidaSansEF"/>
          <w:sz w:val="20"/>
          <w:szCs w:val="20"/>
        </w:rPr>
      </w:pPr>
      <w:bookmarkStart w:id="32" w:name="_Toc352858546"/>
      <w:bookmarkStart w:id="33" w:name="_Toc352858620"/>
      <w:r w:rsidRPr="009C47AD">
        <w:rPr>
          <w:rFonts w:ascii="LucidaSansEF" w:hAnsi="LucidaSansEF"/>
          <w:sz w:val="20"/>
          <w:szCs w:val="20"/>
        </w:rPr>
        <w:t>De VU dienst biedt</w:t>
      </w:r>
      <w:r w:rsidR="009C47AD" w:rsidRPr="009C47AD">
        <w:rPr>
          <w:rFonts w:ascii="LucidaSansEF" w:hAnsi="LucidaSansEF"/>
          <w:sz w:val="20"/>
          <w:szCs w:val="20"/>
        </w:rPr>
        <w:t xml:space="preserve"> </w:t>
      </w:r>
      <w:r w:rsidRPr="009C47AD">
        <w:rPr>
          <w:rFonts w:ascii="LucidaSansEF" w:hAnsi="LucidaSansEF"/>
          <w:sz w:val="20"/>
          <w:szCs w:val="20"/>
        </w:rPr>
        <w:t xml:space="preserve">geen vergoeding aan wanneer een gedeelte van de te plaatsen opdracht moet </w:t>
      </w:r>
      <w:r w:rsidRPr="007E5D52">
        <w:rPr>
          <w:rFonts w:ascii="LucidaSansEF" w:hAnsi="LucidaSansEF"/>
          <w:sz w:val="20"/>
          <w:szCs w:val="20"/>
        </w:rPr>
        <w:t>worden uitgevoerd om de inschrijving in te kunnen dienen.</w:t>
      </w:r>
      <w:bookmarkEnd w:id="32"/>
      <w:bookmarkEnd w:id="33"/>
    </w:p>
    <w:p w:rsidR="00250274" w:rsidRDefault="00250274" w:rsidP="00250274">
      <w:pPr>
        <w:rPr>
          <w:rFonts w:ascii="LucidaSansEF" w:hAnsi="LucidaSansEF" w:cs="Arial"/>
          <w:i/>
          <w:color w:val="0000FF"/>
          <w:sz w:val="20"/>
          <w:szCs w:val="20"/>
        </w:rPr>
      </w:pPr>
    </w:p>
    <w:p w:rsidR="006363D4" w:rsidRPr="007E5D52" w:rsidRDefault="00797B21" w:rsidP="00250274">
      <w:pPr>
        <w:rPr>
          <w:rStyle w:val="Kop1Char"/>
        </w:rPr>
      </w:pPr>
      <w:r w:rsidRPr="00250274">
        <w:rPr>
          <w:rFonts w:ascii="LucidaSansEF" w:hAnsi="LucidaSansEF" w:cs="Arial"/>
          <w:i/>
          <w:color w:val="0000FF"/>
          <w:sz w:val="20"/>
          <w:szCs w:val="20"/>
        </w:rPr>
        <w:br w:type="page"/>
      </w:r>
      <w:bookmarkStart w:id="34" w:name="_Toc80013173"/>
      <w:r w:rsidR="006363D4" w:rsidRPr="007E5D52">
        <w:rPr>
          <w:rStyle w:val="Kop1Char"/>
        </w:rPr>
        <w:lastRenderedPageBreak/>
        <w:t xml:space="preserve">2.  </w:t>
      </w:r>
      <w:r w:rsidR="006363D4" w:rsidRPr="007E5D52">
        <w:rPr>
          <w:rStyle w:val="Kop1Char"/>
        </w:rPr>
        <w:tab/>
        <w:t>Voorschriften</w:t>
      </w:r>
      <w:bookmarkEnd w:id="34"/>
    </w:p>
    <w:p w:rsidR="006363D4" w:rsidRPr="007870CD" w:rsidRDefault="006363D4" w:rsidP="00943C00">
      <w:pPr>
        <w:pStyle w:val="Kop3"/>
        <w:numPr>
          <w:ilvl w:val="1"/>
          <w:numId w:val="9"/>
        </w:numPr>
        <w:spacing w:before="360"/>
        <w:rPr>
          <w:rFonts w:ascii="LucidaSansEF" w:eastAsia="MS Mincho" w:hAnsi="LucidaSansEF"/>
          <w:i w:val="0"/>
        </w:rPr>
      </w:pPr>
      <w:bookmarkStart w:id="35" w:name="_Toc198454552"/>
      <w:bookmarkStart w:id="36" w:name="_Toc80013174"/>
      <w:r w:rsidRPr="007870CD">
        <w:rPr>
          <w:rFonts w:ascii="LucidaSansEF" w:eastAsia="MS Mincho" w:hAnsi="LucidaSansEF"/>
          <w:i w:val="0"/>
        </w:rPr>
        <w:t>Aanbestedingsvoorschriften</w:t>
      </w:r>
      <w:bookmarkEnd w:id="36"/>
    </w:p>
    <w:p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 xml:space="preserve">Alleen offertes, welke met volledige inachtneming van onderstaande voorschriften zijn opgemaakt </w:t>
      </w:r>
    </w:p>
    <w:p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en ingezonden, kunnen in behandeling worden genomen. Afwijkende offertes worden terzijde gelegd.</w:t>
      </w:r>
    </w:p>
    <w:p w:rsidR="006363D4" w:rsidRPr="007870CD" w:rsidRDefault="006363D4" w:rsidP="006363D4">
      <w:pPr>
        <w:widowControl w:val="0"/>
        <w:autoSpaceDE w:val="0"/>
        <w:autoSpaceDN w:val="0"/>
        <w:adjustRightInd w:val="0"/>
        <w:rPr>
          <w:rFonts w:ascii="LucidaSansEF" w:hAnsi="LucidaSansEF" w:cs="Arial"/>
          <w:sz w:val="20"/>
          <w:szCs w:val="20"/>
        </w:rPr>
      </w:pPr>
    </w:p>
    <w:p w:rsidR="006363D4" w:rsidRDefault="006363D4"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Voor de VU is de contac</w:t>
      </w:r>
      <w:r w:rsidR="00CE6331">
        <w:rPr>
          <w:rFonts w:ascii="LucidaSansEF" w:hAnsi="LucidaSansEF" w:cs="Arial"/>
          <w:sz w:val="20"/>
          <w:szCs w:val="20"/>
        </w:rPr>
        <w:t>tpersoon voor deze aanbesteding</w:t>
      </w:r>
      <w:r w:rsidRPr="007870CD">
        <w:rPr>
          <w:rFonts w:ascii="LucidaSansEF" w:hAnsi="LucidaSansEF" w:cs="Arial"/>
          <w:sz w:val="20"/>
          <w:szCs w:val="20"/>
        </w:rPr>
        <w:t xml:space="preserve"> te bereiken op</w:t>
      </w:r>
      <w:r>
        <w:rPr>
          <w:rFonts w:ascii="LucidaSansEF" w:hAnsi="LucidaSansEF" w:cs="Arial"/>
          <w:sz w:val="20"/>
          <w:szCs w:val="20"/>
        </w:rPr>
        <w:t xml:space="preserve"> het </w:t>
      </w:r>
      <w:r w:rsidRPr="007870CD">
        <w:rPr>
          <w:rFonts w:ascii="LucidaSansEF" w:hAnsi="LucidaSansEF" w:cs="Arial"/>
          <w:sz w:val="20"/>
          <w:szCs w:val="20"/>
        </w:rPr>
        <w:t xml:space="preserve">e-mailadres </w:t>
      </w:r>
      <w:hyperlink r:id="rId16" w:history="1">
        <w:r w:rsidR="009C47AD" w:rsidRPr="00835288">
          <w:rPr>
            <w:rStyle w:val="Hyperlink"/>
            <w:rFonts w:ascii="LucidaSansEF" w:hAnsi="LucidaSansEF" w:cs="Arial"/>
            <w:sz w:val="20"/>
            <w:szCs w:val="20"/>
          </w:rPr>
          <w:t>aanbestedingen.fpc@vu.nl</w:t>
        </w:r>
      </w:hyperlink>
      <w:r w:rsidRPr="007870CD">
        <w:rPr>
          <w:rFonts w:ascii="LucidaSansEF" w:hAnsi="LucidaSansEF" w:cs="Arial"/>
          <w:sz w:val="20"/>
          <w:szCs w:val="20"/>
        </w:rPr>
        <w:t>. Inlichtingen kunnen worden i</w:t>
      </w:r>
      <w:r w:rsidR="0070581C">
        <w:rPr>
          <w:rFonts w:ascii="LucidaSansEF" w:hAnsi="LucidaSansEF" w:cs="Arial"/>
          <w:sz w:val="20"/>
          <w:szCs w:val="20"/>
        </w:rPr>
        <w:t>ngewonnen onder vermelding van ‘</w:t>
      </w:r>
      <w:r w:rsidRPr="007870CD">
        <w:rPr>
          <w:rFonts w:ascii="LucidaSansEF" w:hAnsi="LucidaSansEF" w:cs="Arial"/>
          <w:sz w:val="20"/>
          <w:szCs w:val="20"/>
        </w:rPr>
        <w:t>Vraag aanbesteding</w:t>
      </w:r>
      <w:r w:rsidR="009C47AD">
        <w:rPr>
          <w:rFonts w:ascii="LucidaSansEF" w:hAnsi="LucidaSansEF" w:cs="Arial"/>
          <w:sz w:val="20"/>
          <w:szCs w:val="20"/>
        </w:rPr>
        <w:t xml:space="preserve"> </w:t>
      </w:r>
      <w:proofErr w:type="spellStart"/>
      <w:r w:rsidR="009C47AD">
        <w:rPr>
          <w:rFonts w:ascii="LucidaSansEF" w:hAnsi="LucidaSansEF" w:cs="Arial"/>
          <w:sz w:val="20"/>
          <w:szCs w:val="20"/>
        </w:rPr>
        <w:t>labinrichting</w:t>
      </w:r>
      <w:proofErr w:type="spellEnd"/>
      <w:r w:rsidR="009C47AD">
        <w:rPr>
          <w:rFonts w:ascii="LucidaSansEF" w:hAnsi="LucidaSansEF" w:cs="Arial"/>
          <w:sz w:val="20"/>
          <w:szCs w:val="20"/>
        </w:rPr>
        <w:t xml:space="preserve"> </w:t>
      </w:r>
      <w:proofErr w:type="spellStart"/>
      <w:r w:rsidR="009C47AD">
        <w:rPr>
          <w:rFonts w:ascii="LucidaSansEF" w:hAnsi="LucidaSansEF" w:cs="Arial"/>
          <w:sz w:val="20"/>
          <w:szCs w:val="20"/>
        </w:rPr>
        <w:t>koudbloedigen</w:t>
      </w:r>
      <w:proofErr w:type="spellEnd"/>
      <w:r w:rsidR="009C47AD">
        <w:rPr>
          <w:rFonts w:ascii="LucidaSansEF" w:hAnsi="LucidaSansEF" w:cs="Arial"/>
          <w:sz w:val="20"/>
          <w:szCs w:val="20"/>
        </w:rPr>
        <w:t xml:space="preserve"> UPC’</w:t>
      </w:r>
      <w:r w:rsidRPr="007870CD">
        <w:rPr>
          <w:rFonts w:ascii="LucidaSansEF" w:hAnsi="LucidaSansEF" w:cs="Arial"/>
          <w:sz w:val="20"/>
          <w:szCs w:val="20"/>
        </w:rPr>
        <w:t xml:space="preserve"> . </w:t>
      </w:r>
    </w:p>
    <w:p w:rsidR="00D56184" w:rsidRPr="007870CD" w:rsidRDefault="00D56184"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 xml:space="preserve">Indien </w:t>
      </w:r>
      <w:r w:rsidR="00BA004A">
        <w:rPr>
          <w:rFonts w:ascii="LucidaSansEF" w:hAnsi="LucidaSansEF" w:cs="Arial"/>
          <w:sz w:val="20"/>
          <w:szCs w:val="20"/>
        </w:rPr>
        <w:t>Inschrijver</w:t>
      </w:r>
      <w:r>
        <w:rPr>
          <w:rFonts w:ascii="LucidaSansEF" w:hAnsi="LucidaSansEF" w:cs="Arial"/>
          <w:sz w:val="20"/>
          <w:szCs w:val="20"/>
        </w:rPr>
        <w:t xml:space="preserve"> besluit om geen aanbieding in te dienen, dan wordt deze verzocht dit aan de contactpersoon van de VU te melden en de aanbestedingsdocumenten te vernietigen.</w:t>
      </w:r>
    </w:p>
    <w:p w:rsidR="006363D4" w:rsidRPr="007870CD" w:rsidRDefault="00BA004A"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Inschrijver</w:t>
      </w:r>
      <w:r w:rsidR="006363D4" w:rsidRPr="007870CD">
        <w:rPr>
          <w:rFonts w:ascii="LucidaSansEF" w:hAnsi="LucidaSansEF" w:cs="Arial"/>
          <w:sz w:val="20"/>
          <w:szCs w:val="20"/>
        </w:rPr>
        <w:t xml:space="preserve"> is gehouden de door VU verstrekte gegevens vertrouwelijk te behandelen, op straffe van uitsluitin</w:t>
      </w:r>
      <w:r w:rsidR="00CE6331">
        <w:rPr>
          <w:rFonts w:ascii="LucidaSansEF" w:hAnsi="LucidaSansEF" w:cs="Arial"/>
          <w:sz w:val="20"/>
          <w:szCs w:val="20"/>
        </w:rPr>
        <w:t>g van de aanbestedingsprocedure</w:t>
      </w:r>
      <w:r w:rsidR="006363D4" w:rsidRPr="007870CD">
        <w:rPr>
          <w:rFonts w:ascii="LucidaSansEF" w:hAnsi="LucidaSansEF" w:cs="Arial"/>
          <w:sz w:val="20"/>
          <w:szCs w:val="20"/>
        </w:rPr>
        <w:t xml:space="preserve"> bij schending daarvan. </w:t>
      </w:r>
      <w:r>
        <w:rPr>
          <w:rFonts w:ascii="LucidaSansEF" w:hAnsi="LucidaSansEF" w:cs="Arial"/>
          <w:sz w:val="20"/>
          <w:szCs w:val="20"/>
        </w:rPr>
        <w:t>Inschrijver</w:t>
      </w:r>
      <w:r w:rsidR="006363D4" w:rsidRPr="007870CD">
        <w:rPr>
          <w:rFonts w:ascii="LucidaSansEF" w:hAnsi="LucidaSansEF" w:cs="Arial"/>
          <w:sz w:val="20"/>
          <w:szCs w:val="20"/>
        </w:rPr>
        <w:t xml:space="preserve"> legt deze verplichting eveneens op aan de door hem in te schakelen derden. VU zal eveneens de door </w:t>
      </w:r>
      <w:r w:rsidR="00D56184">
        <w:rPr>
          <w:rFonts w:ascii="LucidaSansEF" w:hAnsi="LucidaSansEF" w:cs="Arial"/>
          <w:sz w:val="20"/>
          <w:szCs w:val="20"/>
        </w:rPr>
        <w:t>Inschrijver</w:t>
      </w:r>
      <w:r w:rsidR="006363D4" w:rsidRPr="007870CD">
        <w:rPr>
          <w:rFonts w:ascii="LucidaSansEF" w:hAnsi="LucidaSansEF" w:cs="Arial"/>
          <w:sz w:val="20"/>
          <w:szCs w:val="20"/>
        </w:rPr>
        <w:t xml:space="preserve"> verstrekte informatie vertrouwelijk behandelen.</w:t>
      </w:r>
    </w:p>
    <w:p w:rsidR="006363D4" w:rsidRPr="007870CD" w:rsidRDefault="006363D4"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Aanbiedingen en correspondentie worden na afloop niet aan de Inschrijver geretourneerd.</w:t>
      </w:r>
    </w:p>
    <w:p w:rsidR="006363D4" w:rsidRPr="007870CD" w:rsidRDefault="004E6C70"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Inkoop</w:t>
      </w:r>
      <w:r w:rsidR="00262466">
        <w:rPr>
          <w:rFonts w:ascii="LucidaSansEF" w:hAnsi="LucidaSansEF" w:cs="Arial"/>
          <w:sz w:val="20"/>
          <w:szCs w:val="20"/>
        </w:rPr>
        <w:t>, levering</w:t>
      </w:r>
      <w:r w:rsidR="006363D4" w:rsidRPr="007870CD">
        <w:rPr>
          <w:rFonts w:ascii="LucidaSansEF" w:hAnsi="LucidaSansEF" w:cs="Arial"/>
          <w:sz w:val="20"/>
          <w:szCs w:val="20"/>
        </w:rPr>
        <w:t xml:space="preserve">- en betalingsvoorwaarden, branchevoorwaarden en/of andere algemene voorwaarden van Inschrijver zijn nadrukkelijk niet van toepassing. De wederzijdse rechten en </w:t>
      </w:r>
      <w:r w:rsidR="006363D4" w:rsidRPr="00EE1F0F">
        <w:rPr>
          <w:rFonts w:ascii="LucidaSansEF" w:hAnsi="LucidaSansEF" w:cs="Arial"/>
          <w:color w:val="000000"/>
          <w:sz w:val="20"/>
          <w:szCs w:val="20"/>
        </w:rPr>
        <w:t xml:space="preserve">verplichtingen van partijen worden vastgelegd in de definitieve </w:t>
      </w:r>
      <w:r w:rsidR="00DF2330" w:rsidRPr="00EE1F0F">
        <w:rPr>
          <w:rFonts w:ascii="LucidaSansEF" w:hAnsi="LucidaSansEF" w:cs="Arial"/>
          <w:color w:val="000000"/>
          <w:sz w:val="20"/>
          <w:szCs w:val="20"/>
        </w:rPr>
        <w:t>overeenkomst</w:t>
      </w:r>
      <w:r w:rsidR="006363D4" w:rsidRPr="00EE1F0F">
        <w:rPr>
          <w:rFonts w:ascii="LucidaSansEF" w:hAnsi="LucidaSansEF" w:cs="Arial"/>
          <w:color w:val="000000"/>
          <w:sz w:val="20"/>
          <w:szCs w:val="20"/>
        </w:rPr>
        <w:t xml:space="preserve"> en de Algemene</w:t>
      </w:r>
      <w:r w:rsidR="006363D4" w:rsidRPr="00D50C50">
        <w:rPr>
          <w:rFonts w:ascii="LucidaSansEF" w:hAnsi="LucidaSansEF" w:cs="Arial"/>
          <w:sz w:val="20"/>
          <w:szCs w:val="20"/>
        </w:rPr>
        <w:t xml:space="preserve"> Inkoopvoorwaarden van de VU.</w:t>
      </w:r>
    </w:p>
    <w:p w:rsidR="006363D4" w:rsidRPr="007870CD" w:rsidRDefault="006363D4" w:rsidP="00943C00">
      <w:pPr>
        <w:widowControl w:val="0"/>
        <w:numPr>
          <w:ilvl w:val="0"/>
          <w:numId w:val="18"/>
        </w:numPr>
        <w:autoSpaceDE w:val="0"/>
        <w:autoSpaceDN w:val="0"/>
        <w:adjustRightInd w:val="0"/>
        <w:ind w:left="426" w:hanging="426"/>
        <w:rPr>
          <w:rFonts w:ascii="LucidaSansEF" w:hAnsi="LucidaSansEF" w:cs="Arial"/>
          <w:sz w:val="20"/>
          <w:szCs w:val="20"/>
        </w:rPr>
      </w:pPr>
      <w:r w:rsidRPr="007870CD">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7870CD">
        <w:rPr>
          <w:rFonts w:ascii="LucidaSansEF" w:hAnsi="LucidaSansEF" w:cs="Arial"/>
          <w:sz w:val="20"/>
          <w:szCs w:val="20"/>
          <w:shd w:val="clear" w:color="auto" w:fill="FFFFFF"/>
        </w:rPr>
        <w:t>proactieve</w:t>
      </w:r>
      <w:r w:rsidRPr="007870CD">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Pr>
          <w:rFonts w:ascii="LucidaSansEF" w:hAnsi="LucidaSansEF" w:cs="Arial"/>
          <w:sz w:val="20"/>
          <w:szCs w:val="20"/>
          <w:shd w:val="clear" w:color="auto" w:fill="FFFFFF"/>
        </w:rPr>
        <w:t xml:space="preserve">mogelijk </w:t>
      </w:r>
      <w:r w:rsidRPr="007870CD">
        <w:rPr>
          <w:rFonts w:ascii="LucidaSansEF" w:hAnsi="LucidaSansEF" w:cs="Arial"/>
          <w:sz w:val="20"/>
          <w:szCs w:val="20"/>
          <w:shd w:val="clear" w:color="auto" w:fill="FFFFFF"/>
        </w:rPr>
        <w:t xml:space="preserve">voor de aanbiedingsdatum </w:t>
      </w:r>
      <w:r w:rsidR="005852BB">
        <w:rPr>
          <w:rFonts w:ascii="LucidaSansEF" w:hAnsi="LucidaSansEF" w:cs="Arial"/>
          <w:sz w:val="20"/>
          <w:szCs w:val="20"/>
          <w:shd w:val="clear" w:color="auto" w:fill="FFFFFF"/>
        </w:rPr>
        <w:t xml:space="preserve">schriftelijk </w:t>
      </w:r>
      <w:r w:rsidRPr="007870CD">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Pr>
          <w:rFonts w:ascii="LucidaSansEF" w:hAnsi="LucidaSansEF" w:cs="Arial"/>
          <w:sz w:val="20"/>
          <w:szCs w:val="20"/>
          <w:shd w:val="clear" w:color="auto" w:fill="FFFFFF"/>
        </w:rPr>
        <w:t>van het (</w:t>
      </w:r>
      <w:proofErr w:type="spellStart"/>
      <w:r w:rsidR="00F75057">
        <w:rPr>
          <w:rFonts w:ascii="LucidaSansEF" w:hAnsi="LucidaSansEF" w:cs="Arial"/>
          <w:sz w:val="20"/>
          <w:szCs w:val="20"/>
          <w:shd w:val="clear" w:color="auto" w:fill="FFFFFF"/>
        </w:rPr>
        <w:t>aanbestedings</w:t>
      </w:r>
      <w:proofErr w:type="spellEnd"/>
      <w:r w:rsidR="005852BB">
        <w:rPr>
          <w:rFonts w:ascii="LucidaSansEF" w:hAnsi="LucidaSansEF" w:cs="Arial"/>
          <w:sz w:val="20"/>
          <w:szCs w:val="20"/>
          <w:shd w:val="clear" w:color="auto" w:fill="FFFFFF"/>
        </w:rPr>
        <w:t xml:space="preserve">)recht </w:t>
      </w:r>
      <w:r w:rsidRPr="007870CD">
        <w:rPr>
          <w:rFonts w:ascii="LucidaSansEF" w:hAnsi="LucidaSansEF" w:cs="Arial"/>
          <w:sz w:val="20"/>
          <w:szCs w:val="20"/>
          <w:shd w:val="clear" w:color="auto" w:fill="FFFFFF"/>
        </w:rPr>
        <w:t>e</w:t>
      </w:r>
      <w:r w:rsidR="005852BB">
        <w:rPr>
          <w:rFonts w:ascii="LucidaSansEF" w:hAnsi="LucidaSansEF" w:cs="Arial"/>
          <w:sz w:val="20"/>
          <w:szCs w:val="20"/>
          <w:shd w:val="clear" w:color="auto" w:fill="FFFFFF"/>
        </w:rPr>
        <w:t>n wordt de Inschrijver</w:t>
      </w:r>
      <w:r w:rsidRPr="007870CD">
        <w:rPr>
          <w:rFonts w:ascii="LucidaSansEF" w:hAnsi="LucidaSansEF" w:cs="Arial"/>
          <w:sz w:val="20"/>
          <w:szCs w:val="20"/>
          <w:shd w:val="clear" w:color="auto" w:fill="FFFFFF"/>
        </w:rPr>
        <w:t xml:space="preserve"> geacht onverkort en onvoorwaardelijk met de inhoud van die documenten te hebben </w:t>
      </w:r>
      <w:r w:rsidR="004E6C70" w:rsidRPr="007870CD">
        <w:rPr>
          <w:rFonts w:ascii="LucidaSansEF" w:hAnsi="LucidaSansEF" w:cs="Arial"/>
          <w:sz w:val="20"/>
          <w:szCs w:val="20"/>
          <w:shd w:val="clear" w:color="auto" w:fill="FFFFFF"/>
        </w:rPr>
        <w:t>ingestemd.</w:t>
      </w:r>
      <w:r w:rsidR="004E6C70" w:rsidRPr="007870CD">
        <w:rPr>
          <w:rFonts w:ascii="LucidaSansEF" w:hAnsi="LucidaSansEF" w:cs="Arial"/>
          <w:sz w:val="20"/>
          <w:szCs w:val="20"/>
        </w:rPr>
        <w:t xml:space="preserve"> </w:t>
      </w:r>
    </w:p>
    <w:p w:rsidR="006363D4" w:rsidRPr="007870CD" w:rsidRDefault="006363D4"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 xml:space="preserve">Het is niet toegestaan, op straffe van uitsluiting van de aanbestedingsprocedure, teksten en indelingen van de aanbestedingsdocumenten te </w:t>
      </w:r>
      <w:r w:rsidRPr="00B40251">
        <w:rPr>
          <w:rFonts w:ascii="LucidaSansEF" w:hAnsi="LucidaSansEF" w:cs="Arial"/>
          <w:sz w:val="20"/>
          <w:szCs w:val="20"/>
        </w:rPr>
        <w:t>wijzigen dan wel aan te vullen.</w:t>
      </w:r>
    </w:p>
    <w:p w:rsidR="003B5580" w:rsidRPr="003B5580" w:rsidRDefault="00250274"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rPr>
        <w:t>Het is niet toegestaan, op straffe van uitsluiting van de aanbestedingsprocedure,</w:t>
      </w:r>
      <w:r w:rsidR="00165045" w:rsidRPr="003B5580">
        <w:rPr>
          <w:rFonts w:ascii="LucidaSansEF" w:hAnsi="LucidaSansEF" w:cs="Arial"/>
          <w:sz w:val="20"/>
          <w:szCs w:val="20"/>
        </w:rPr>
        <w:t xml:space="preserve"> in te schrijven </w:t>
      </w:r>
      <w:r w:rsidR="00165045" w:rsidRPr="003B5580">
        <w:rPr>
          <w:rFonts w:ascii="LucidaSansEF" w:hAnsi="LucidaSansEF" w:cs="Arial"/>
          <w:sz w:val="20"/>
          <w:szCs w:val="20"/>
          <w:shd w:val="clear" w:color="auto" w:fill="FFFFFF"/>
        </w:rPr>
        <w:t>onder voorwaarden</w:t>
      </w:r>
      <w:r w:rsidRPr="003B5580">
        <w:rPr>
          <w:rFonts w:ascii="LucidaSansEF" w:hAnsi="LucidaSansEF" w:cs="Arial"/>
          <w:sz w:val="20"/>
          <w:szCs w:val="20"/>
          <w:shd w:val="clear" w:color="auto" w:fill="FFFFFF"/>
        </w:rPr>
        <w:t>.</w:t>
      </w:r>
    </w:p>
    <w:p w:rsidR="006363D4" w:rsidRPr="003B5580" w:rsidRDefault="006363D4"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rsidR="006363D4" w:rsidRPr="003B5580" w:rsidRDefault="006363D4"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De voorlopige gunning wordt schriftelijk aan allen die een Aanbieding hebben ingediend gelijktijdig bekend gemaakt.</w:t>
      </w:r>
    </w:p>
    <w:p w:rsidR="00B77DDA" w:rsidRDefault="00B77DDA">
      <w:pPr>
        <w:rPr>
          <w:rFonts w:ascii="LucidaSansEF" w:eastAsia="MS Mincho" w:hAnsi="LucidaSansEF" w:cs="Arial"/>
          <w:b/>
          <w:bCs/>
          <w:sz w:val="20"/>
          <w:szCs w:val="20"/>
        </w:rPr>
      </w:pPr>
      <w:bookmarkStart w:id="37" w:name="_Ref225907860"/>
      <w:r>
        <w:rPr>
          <w:rFonts w:ascii="LucidaSansEF" w:eastAsia="MS Mincho" w:hAnsi="LucidaSansEF"/>
          <w:i/>
        </w:rPr>
        <w:br w:type="page"/>
      </w:r>
    </w:p>
    <w:p w:rsidR="006363D4" w:rsidRPr="007870CD" w:rsidRDefault="006363D4" w:rsidP="00943C00">
      <w:pPr>
        <w:pStyle w:val="Kop3"/>
        <w:numPr>
          <w:ilvl w:val="1"/>
          <w:numId w:val="9"/>
        </w:numPr>
        <w:spacing w:before="360"/>
        <w:rPr>
          <w:rFonts w:ascii="LucidaSansEF" w:eastAsia="MS Mincho" w:hAnsi="LucidaSansEF"/>
          <w:i w:val="0"/>
        </w:rPr>
      </w:pPr>
      <w:bookmarkStart w:id="38" w:name="_Toc80013175"/>
      <w:r w:rsidRPr="007870CD">
        <w:rPr>
          <w:rFonts w:ascii="LucidaSansEF" w:eastAsia="MS Mincho" w:hAnsi="LucidaSansEF"/>
          <w:i w:val="0"/>
        </w:rPr>
        <w:lastRenderedPageBreak/>
        <w:t xml:space="preserve">Voorschriften voor het indienen van een </w:t>
      </w:r>
      <w:bookmarkEnd w:id="37"/>
      <w:r w:rsidRPr="007870CD">
        <w:rPr>
          <w:rFonts w:ascii="LucidaSansEF" w:eastAsia="MS Mincho" w:hAnsi="LucidaSansEF"/>
          <w:i w:val="0"/>
        </w:rPr>
        <w:t>Aanbieding</w:t>
      </w:r>
      <w:bookmarkEnd w:id="38"/>
      <w:r w:rsidRPr="007870CD">
        <w:rPr>
          <w:rFonts w:ascii="LucidaSansEF" w:eastAsia="MS Mincho" w:hAnsi="LucidaSansEF"/>
          <w:i w:val="0"/>
        </w:rPr>
        <w:t xml:space="preserve"> </w:t>
      </w:r>
    </w:p>
    <w:p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 xml:space="preserve">Aan het indienen van een </w:t>
      </w:r>
      <w:r>
        <w:rPr>
          <w:rFonts w:ascii="LucidaSansEF" w:hAnsi="LucidaSansEF" w:cs="Arial"/>
          <w:sz w:val="20"/>
          <w:szCs w:val="20"/>
        </w:rPr>
        <w:t>Inschrijving</w:t>
      </w:r>
      <w:r w:rsidRPr="007870CD">
        <w:rPr>
          <w:rFonts w:ascii="LucidaSansEF" w:hAnsi="LucidaSansEF" w:cs="Arial"/>
          <w:sz w:val="20"/>
          <w:szCs w:val="20"/>
        </w:rPr>
        <w:t xml:space="preserve"> stelt de VU de volgende eisen, de consequenties indien niet wordt voldaan aan deze eisen, zijn ver</w:t>
      </w:r>
      <w:r>
        <w:rPr>
          <w:rFonts w:ascii="LucidaSansEF" w:hAnsi="LucidaSansEF" w:cs="Arial"/>
          <w:sz w:val="20"/>
          <w:szCs w:val="20"/>
        </w:rPr>
        <w:t>meld in paragraaf 2.1 – ‘Aanbestedingsvoorschriften’ van deze O</w:t>
      </w:r>
      <w:r w:rsidRPr="007870CD">
        <w:rPr>
          <w:rFonts w:ascii="LucidaSansEF" w:hAnsi="LucidaSansEF" w:cs="Arial"/>
          <w:sz w:val="20"/>
          <w:szCs w:val="20"/>
        </w:rPr>
        <w:t>fferteaanvraag.</w:t>
      </w:r>
    </w:p>
    <w:p w:rsidR="00E258B2" w:rsidRPr="007870CD" w:rsidRDefault="00E258B2" w:rsidP="00E258B2">
      <w:pPr>
        <w:rPr>
          <w:rFonts w:ascii="LucidaSansEF" w:hAnsi="LucidaSansEF" w:cs="Arial"/>
          <w:sz w:val="20"/>
          <w:szCs w:val="20"/>
        </w:rPr>
      </w:pPr>
    </w:p>
    <w:p w:rsidR="00E258B2" w:rsidRPr="00B77DDA"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in te dienen voor de sluitingsdatum zoals vermeld in Hoofdstuk 1  – ‘Planning’.</w:t>
      </w:r>
    </w:p>
    <w:p w:rsidR="00E258B2" w:rsidRPr="00B77DDA"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rsidR="00E258B2" w:rsidRPr="00B77DDA"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rsidR="00E258B2" w:rsidRPr="00B77DDA"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dient overzichtelijk te zijn en te zijn ingedeeld in overeenstemming met de </w:t>
      </w:r>
      <w:r>
        <w:rPr>
          <w:rFonts w:ascii="LucidaSansEF" w:hAnsi="LucidaSansEF" w:cs="Arial"/>
          <w:sz w:val="20"/>
          <w:szCs w:val="20"/>
          <w:shd w:val="clear" w:color="auto" w:fill="FFFFFF"/>
        </w:rPr>
        <w:t>wijze waarop dit in TenderNed is vastgelegd</w:t>
      </w:r>
      <w:r w:rsidRPr="00B77DDA">
        <w:rPr>
          <w:rFonts w:ascii="LucidaSansEF" w:hAnsi="LucidaSansEF" w:cs="Arial"/>
          <w:sz w:val="20"/>
          <w:szCs w:val="20"/>
          <w:shd w:val="clear" w:color="auto" w:fill="FFFFFF"/>
        </w:rPr>
        <w:t>.</w:t>
      </w:r>
    </w:p>
    <w:p w:rsidR="00E258B2" w:rsidRPr="00726606"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Alle communicatie rond deze aanbesteding verloopt uitsluitend via TenderNed, tenzij uitdrukkelijk anders bepaald of in het geval van niet-beschikbaarheid van TenderNed vanwege een algemene storing aan het systeem.</w:t>
      </w:r>
    </w:p>
    <w:p w:rsidR="00E258B2" w:rsidRPr="00726606"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 het geval van een algemene storing van TenderNed op het moment van of nabij de sluitingstermijn, behoudt de Aanbestedende dienst zich het recht voor de sluitingstermijn op te schuiven zolang de </w:t>
      </w:r>
      <w:r>
        <w:rPr>
          <w:rFonts w:ascii="LucidaSansEF" w:hAnsi="LucidaSansEF" w:cs="Arial"/>
          <w:sz w:val="20"/>
          <w:szCs w:val="20"/>
          <w:shd w:val="clear" w:color="auto" w:fill="FFFFFF"/>
        </w:rPr>
        <w:t>Inschrijvingen</w:t>
      </w:r>
      <w:r w:rsidRPr="00726606">
        <w:rPr>
          <w:rFonts w:ascii="LucidaSansEF" w:hAnsi="LucidaSansEF" w:cs="Arial"/>
          <w:sz w:val="20"/>
          <w:szCs w:val="20"/>
          <w:shd w:val="clear" w:color="auto" w:fill="FFFFFF"/>
        </w:rPr>
        <w:t xml:space="preserve"> nog niet zijn geopend, ook als de sluitingstermijn al gepasseerd is. Dit is een recht, geen plicht van de Aanbestedende dienst.</w:t>
      </w:r>
    </w:p>
    <w:p w:rsidR="00E258B2" w:rsidRPr="00726606"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opening van de digitale kluis in TenderNed vindt plaats door twee medewerkers van de VU. Inschrijvers zijn niet uitgenodigd om de opening bij te wonen. Op verzoek zal een kopie van het proces-verbaal </w:t>
      </w:r>
      <w:r>
        <w:rPr>
          <w:rFonts w:ascii="LucidaSansEF" w:hAnsi="LucidaSansEF" w:cs="Arial"/>
          <w:sz w:val="20"/>
          <w:szCs w:val="20"/>
          <w:shd w:val="clear" w:color="auto" w:fill="FFFFFF"/>
        </w:rPr>
        <w:t xml:space="preserve">van opening </w:t>
      </w:r>
      <w:r w:rsidRPr="00726606">
        <w:rPr>
          <w:rFonts w:ascii="LucidaSansEF" w:hAnsi="LucidaSansEF" w:cs="Arial"/>
          <w:sz w:val="20"/>
          <w:szCs w:val="20"/>
          <w:shd w:val="clear" w:color="auto" w:fill="FFFFFF"/>
        </w:rPr>
        <w:t>worden toegestuurd.</w:t>
      </w:r>
    </w:p>
    <w:p w:rsidR="00E258B2" w:rsidRPr="00B77DDA"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Een per fax of e-mail ingediende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wordt niet geaccepteerd.</w:t>
      </w:r>
    </w:p>
    <w:p w:rsidR="00E258B2" w:rsidRPr="00B77DDA"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en die na de sluitingstermijn worden ontvangen neemt de VU niet in behandeling. De Inschrijver draagt het risico van de goede en tijdige aanwezigheid van 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t>
      </w:r>
    </w:p>
    <w:p w:rsidR="006363D4" w:rsidRPr="00576081" w:rsidRDefault="006363D4" w:rsidP="00943C00">
      <w:pPr>
        <w:pStyle w:val="Kop3"/>
        <w:numPr>
          <w:ilvl w:val="1"/>
          <w:numId w:val="9"/>
        </w:numPr>
        <w:spacing w:before="360"/>
        <w:rPr>
          <w:rFonts w:ascii="LucidaSansEF" w:eastAsia="MS Mincho" w:hAnsi="LucidaSansEF" w:cs="Lucida Sans Unicode"/>
          <w:i w:val="0"/>
        </w:rPr>
      </w:pPr>
      <w:bookmarkStart w:id="39" w:name="_Toc170278136"/>
      <w:bookmarkStart w:id="40" w:name="_Toc80013176"/>
      <w:r w:rsidRPr="00576081">
        <w:rPr>
          <w:rFonts w:ascii="LucidaSansEF" w:eastAsia="MS Mincho" w:hAnsi="LucidaSansEF" w:cs="Lucida Sans Unicode"/>
          <w:i w:val="0"/>
        </w:rPr>
        <w:t>Vragen over de aanbesteding</w:t>
      </w:r>
      <w:bookmarkEnd w:id="39"/>
      <w:bookmarkEnd w:id="40"/>
    </w:p>
    <w:p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Aan het stellen van vragen over de Aanbesteding stelt VU de volgende eisen:</w:t>
      </w:r>
    </w:p>
    <w:p w:rsidR="00E258B2" w:rsidRPr="007870CD" w:rsidRDefault="00E258B2" w:rsidP="00E258B2">
      <w:pPr>
        <w:rPr>
          <w:rFonts w:ascii="LucidaSansEF" w:eastAsia="MS Mincho" w:hAnsi="LucidaSansEF" w:cs="Arial"/>
          <w:sz w:val="20"/>
          <w:szCs w:val="20"/>
        </w:rPr>
      </w:pPr>
    </w:p>
    <w:p w:rsidR="00E258B2" w:rsidRPr="00726606"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Vragen over de aanbesteding kunnen via de vraag-en-antwoord module van TenderNed worden gesteld tot de datum genoemd in de ‘Planning’ (zie Hoofdstuk 1 – ‘Planning’).</w:t>
      </w:r>
    </w:p>
    <w:p w:rsidR="00E258B2" w:rsidRPr="00726606"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De antwoorden op vragen die binnen de hierboven gestelde termijn worden ontvangen, worden in een digitale geanonimiseerde nota van inlichtingen, conform de in Hoofdstuk 1 – ‘Planning’ genoemde sluitingsdatum bekendgemaakt via TenderNed. De nota(‘s) van inlichtingen zijn onderdeel van deze Offerteaanvraag en daarmee onderdeel van de opdracht.</w:t>
      </w:r>
    </w:p>
    <w:p w:rsidR="00E258B2" w:rsidRPr="00726606"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Het is niet toegestaan personen uit de VU-organisatie anders dan via de berichtenmodule van TenderNed </w:t>
      </w:r>
      <w:r>
        <w:rPr>
          <w:rFonts w:ascii="LucidaSansEF" w:hAnsi="LucidaSansEF" w:cs="Arial"/>
          <w:sz w:val="20"/>
          <w:szCs w:val="20"/>
          <w:shd w:val="clear" w:color="auto" w:fill="FFFFFF"/>
        </w:rPr>
        <w:t xml:space="preserve">of het algemene correspondentieadres van de VU </w:t>
      </w:r>
      <w:r w:rsidRPr="00726606">
        <w:rPr>
          <w:rFonts w:ascii="LucidaSansEF" w:hAnsi="LucidaSansEF" w:cs="Arial"/>
          <w:sz w:val="20"/>
          <w:szCs w:val="20"/>
          <w:shd w:val="clear" w:color="auto" w:fill="FFFFFF"/>
        </w:rPr>
        <w:t>in verband met deze aanbesteding te benaderen, dit op straffe van uitsluiting van de aanbestedingsprocedure.</w:t>
      </w:r>
    </w:p>
    <w:p w:rsidR="00E258B2" w:rsidRPr="00726606" w:rsidRDefault="00E258B2" w:rsidP="00943C00">
      <w:pPr>
        <w:numPr>
          <w:ilvl w:val="0"/>
          <w:numId w:val="1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Inzake de beoordeling van de </w:t>
      </w:r>
      <w:r>
        <w:rPr>
          <w:rFonts w:ascii="LucidaSansEF" w:hAnsi="LucidaSansEF" w:cs="Arial"/>
          <w:sz w:val="20"/>
          <w:szCs w:val="20"/>
          <w:shd w:val="clear" w:color="auto" w:fill="FFFFFF"/>
        </w:rPr>
        <w:t>Inschrijving</w:t>
      </w:r>
      <w:r w:rsidRPr="00726606">
        <w:rPr>
          <w:rFonts w:ascii="LucidaSansEF" w:hAnsi="LucidaSansEF" w:cs="Arial"/>
          <w:sz w:val="20"/>
          <w:szCs w:val="20"/>
          <w:shd w:val="clear" w:color="auto" w:fill="FFFFFF"/>
        </w:rPr>
        <w:t xml:space="preserve"> is de VU niet verplicht interne (</w:t>
      </w:r>
      <w:proofErr w:type="spellStart"/>
      <w:r w:rsidRPr="00726606">
        <w:rPr>
          <w:rFonts w:ascii="LucidaSansEF" w:hAnsi="LucidaSansEF" w:cs="Arial"/>
          <w:sz w:val="20"/>
          <w:szCs w:val="20"/>
          <w:shd w:val="clear" w:color="auto" w:fill="FFFFFF"/>
        </w:rPr>
        <w:t>aanbestedings</w:t>
      </w:r>
      <w:proofErr w:type="spellEnd"/>
      <w:r w:rsidRPr="00726606">
        <w:rPr>
          <w:rFonts w:ascii="LucidaSansEF" w:hAnsi="LucidaSansEF" w:cs="Arial"/>
          <w:sz w:val="20"/>
          <w:szCs w:val="20"/>
          <w:shd w:val="clear" w:color="auto" w:fill="FFFFFF"/>
        </w:rPr>
        <w:t>)documenten, zoals resultaten van evaluaties, processen-verbaal, adviezen aangaande kwalificatie aan Inschrijver bekend te maken.</w:t>
      </w:r>
    </w:p>
    <w:p w:rsidR="00190529" w:rsidRPr="009A2659" w:rsidRDefault="00FB4869" w:rsidP="00943C00">
      <w:pPr>
        <w:pStyle w:val="Kop3"/>
        <w:numPr>
          <w:ilvl w:val="1"/>
          <w:numId w:val="9"/>
        </w:numPr>
        <w:spacing w:before="360"/>
        <w:rPr>
          <w:rFonts w:ascii="LucidaSansEF" w:eastAsia="MS Mincho" w:hAnsi="LucidaSansEF" w:cs="Lucida Sans Unicode"/>
          <w:i w:val="0"/>
        </w:rPr>
      </w:pPr>
      <w:bookmarkStart w:id="41" w:name="_Toc170278138"/>
      <w:bookmarkStart w:id="42" w:name="_Toc80013177"/>
      <w:r w:rsidRPr="009A2659">
        <w:rPr>
          <w:rFonts w:ascii="LucidaSansEF" w:eastAsia="MS Mincho" w:hAnsi="LucidaSansEF" w:cs="Lucida Sans Unicode"/>
          <w:i w:val="0"/>
        </w:rPr>
        <w:t>Pre-bidmeeting / schouw (indien van toepassing)</w:t>
      </w:r>
      <w:bookmarkEnd w:id="42"/>
    </w:p>
    <w:p w:rsidR="00F208F0" w:rsidRPr="009A2659" w:rsidRDefault="00F208F0" w:rsidP="00F208F0">
      <w:pPr>
        <w:widowControl w:val="0"/>
        <w:autoSpaceDE w:val="0"/>
        <w:autoSpaceDN w:val="0"/>
        <w:adjustRightInd w:val="0"/>
        <w:spacing w:after="120"/>
        <w:rPr>
          <w:rFonts w:ascii="LucidaSansEF" w:hAnsi="LucidaSansEF" w:cs="Arial"/>
          <w:color w:val="000000"/>
          <w:sz w:val="20"/>
          <w:szCs w:val="20"/>
        </w:rPr>
      </w:pPr>
      <w:r w:rsidRPr="009A2659">
        <w:rPr>
          <w:rFonts w:ascii="LucidaSansEF" w:hAnsi="LucidaSansEF" w:cs="Arial"/>
          <w:color w:val="000000"/>
          <w:sz w:val="20"/>
          <w:szCs w:val="20"/>
        </w:rPr>
        <w:t xml:space="preserve">Door de VU zal een schouw (locatiebezoek) worden georganiseerd. Tijdens deze schouw wordt een rondleiding verzorgd waarbij de mogelijkheid wordt geboden een aantal objecten te bezichtigen. </w:t>
      </w:r>
    </w:p>
    <w:p w:rsidR="00F208F0" w:rsidRDefault="00F208F0" w:rsidP="00F208F0">
      <w:pPr>
        <w:widowControl w:val="0"/>
        <w:autoSpaceDE w:val="0"/>
        <w:autoSpaceDN w:val="0"/>
        <w:adjustRightInd w:val="0"/>
        <w:spacing w:after="120"/>
        <w:rPr>
          <w:rFonts w:ascii="LucidaSansEF" w:hAnsi="LucidaSansEF" w:cs="Arial"/>
          <w:color w:val="000000"/>
          <w:sz w:val="20"/>
          <w:szCs w:val="20"/>
        </w:rPr>
      </w:pPr>
      <w:r w:rsidRPr="009A2659">
        <w:rPr>
          <w:rFonts w:ascii="LucidaSansEF" w:hAnsi="LucidaSansEF" w:cs="Arial"/>
          <w:color w:val="000000"/>
          <w:sz w:val="20"/>
          <w:szCs w:val="20"/>
        </w:rPr>
        <w:lastRenderedPageBreak/>
        <w:t>De te bezichtigen objecten zijn:</w:t>
      </w:r>
    </w:p>
    <w:p w:rsidR="000522E1" w:rsidRDefault="000522E1" w:rsidP="000522E1">
      <w:pPr>
        <w:pStyle w:val="Lijstalinea"/>
        <w:numPr>
          <w:ilvl w:val="0"/>
          <w:numId w:val="32"/>
        </w:numPr>
        <w:rPr>
          <w:rFonts w:ascii="LucidaSansEF" w:hAnsi="LucidaSansEF" w:cs="Arial"/>
          <w:sz w:val="20"/>
          <w:szCs w:val="20"/>
        </w:rPr>
      </w:pPr>
      <w:r>
        <w:rPr>
          <w:rFonts w:ascii="LucidaSansEF" w:hAnsi="LucidaSansEF" w:cs="Arial"/>
          <w:sz w:val="20"/>
          <w:szCs w:val="20"/>
        </w:rPr>
        <w:t>Slakkenbak (incl. omgekeerd dag/nacht ritme)</w:t>
      </w:r>
    </w:p>
    <w:p w:rsidR="000522E1" w:rsidRDefault="000522E1" w:rsidP="000522E1">
      <w:pPr>
        <w:pStyle w:val="Lijstalinea"/>
        <w:numPr>
          <w:ilvl w:val="0"/>
          <w:numId w:val="32"/>
        </w:numPr>
        <w:rPr>
          <w:rFonts w:ascii="LucidaSansEF" w:hAnsi="LucidaSansEF" w:cs="Arial"/>
          <w:sz w:val="20"/>
          <w:szCs w:val="20"/>
        </w:rPr>
      </w:pPr>
      <w:r>
        <w:rPr>
          <w:rFonts w:ascii="LucidaSansEF" w:hAnsi="LucidaSansEF" w:cs="Arial"/>
          <w:sz w:val="20"/>
          <w:szCs w:val="20"/>
        </w:rPr>
        <w:t>Experimentstelling slak</w:t>
      </w:r>
    </w:p>
    <w:p w:rsidR="000522E1" w:rsidRDefault="000522E1" w:rsidP="000522E1">
      <w:pPr>
        <w:pStyle w:val="Lijstalinea"/>
        <w:numPr>
          <w:ilvl w:val="0"/>
          <w:numId w:val="32"/>
        </w:numPr>
        <w:rPr>
          <w:rFonts w:ascii="LucidaSansEF" w:hAnsi="LucidaSansEF" w:cs="Arial"/>
          <w:sz w:val="20"/>
          <w:szCs w:val="20"/>
        </w:rPr>
      </w:pPr>
      <w:r>
        <w:rPr>
          <w:rFonts w:ascii="LucidaSansEF" w:hAnsi="LucidaSansEF" w:cs="Arial"/>
          <w:sz w:val="20"/>
          <w:szCs w:val="20"/>
        </w:rPr>
        <w:t>Tropisch systeem slak</w:t>
      </w:r>
    </w:p>
    <w:p w:rsidR="000522E1" w:rsidRDefault="000522E1" w:rsidP="000522E1">
      <w:pPr>
        <w:pStyle w:val="Lijstalinea"/>
        <w:numPr>
          <w:ilvl w:val="0"/>
          <w:numId w:val="32"/>
        </w:numPr>
        <w:rPr>
          <w:rFonts w:ascii="LucidaSansEF" w:hAnsi="LucidaSansEF" w:cs="Arial"/>
          <w:sz w:val="20"/>
          <w:szCs w:val="20"/>
        </w:rPr>
      </w:pPr>
      <w:r>
        <w:rPr>
          <w:rFonts w:ascii="LucidaSansEF" w:hAnsi="LucidaSansEF" w:cs="Arial"/>
          <w:sz w:val="20"/>
          <w:szCs w:val="20"/>
        </w:rPr>
        <w:t>Kweekrek vis</w:t>
      </w:r>
    </w:p>
    <w:p w:rsidR="000522E1" w:rsidRDefault="000522E1" w:rsidP="000522E1">
      <w:pPr>
        <w:rPr>
          <w:rFonts w:ascii="LucidaSansEF" w:hAnsi="LucidaSansEF" w:cs="Arial"/>
          <w:sz w:val="20"/>
          <w:szCs w:val="20"/>
        </w:rPr>
      </w:pPr>
    </w:p>
    <w:p w:rsidR="000522E1" w:rsidRDefault="000522E1" w:rsidP="000522E1">
      <w:pPr>
        <w:rPr>
          <w:rFonts w:ascii="LucidaSansEF" w:hAnsi="LucidaSansEF" w:cs="Arial"/>
          <w:sz w:val="20"/>
          <w:szCs w:val="20"/>
        </w:rPr>
      </w:pPr>
      <w:r>
        <w:rPr>
          <w:rFonts w:ascii="LucidaSansEF" w:hAnsi="LucidaSansEF" w:cs="Arial"/>
          <w:sz w:val="20"/>
          <w:szCs w:val="20"/>
        </w:rPr>
        <w:t xml:space="preserve">Deze bevinden zich in </w:t>
      </w:r>
      <w:r w:rsidR="00A643BB">
        <w:rPr>
          <w:rFonts w:ascii="LucidaSansEF" w:hAnsi="LucidaSansEF" w:cs="Arial"/>
          <w:sz w:val="20"/>
          <w:szCs w:val="20"/>
        </w:rPr>
        <w:t xml:space="preserve">Gebouw </w:t>
      </w:r>
      <w:r>
        <w:rPr>
          <w:rFonts w:ascii="LucidaSansEF" w:hAnsi="LucidaSansEF" w:cs="Arial"/>
          <w:sz w:val="20"/>
          <w:szCs w:val="20"/>
        </w:rPr>
        <w:t>W</w:t>
      </w:r>
      <w:r w:rsidR="00A643BB">
        <w:rPr>
          <w:rFonts w:ascii="LucidaSansEF" w:hAnsi="LucidaSansEF" w:cs="Arial"/>
          <w:sz w:val="20"/>
          <w:szCs w:val="20"/>
        </w:rPr>
        <w:t>is- en Natuur</w:t>
      </w:r>
      <w:r w:rsidR="0097227A">
        <w:rPr>
          <w:rFonts w:ascii="LucidaSansEF" w:hAnsi="LucidaSansEF" w:cs="Arial"/>
          <w:sz w:val="20"/>
          <w:szCs w:val="20"/>
        </w:rPr>
        <w:t>k</w:t>
      </w:r>
      <w:r w:rsidR="00A643BB">
        <w:rPr>
          <w:rFonts w:ascii="LucidaSansEF" w:hAnsi="LucidaSansEF" w:cs="Arial"/>
          <w:sz w:val="20"/>
          <w:szCs w:val="20"/>
        </w:rPr>
        <w:t>unde op de VU-Campus</w:t>
      </w:r>
      <w:r>
        <w:rPr>
          <w:rFonts w:ascii="LucidaSansEF" w:hAnsi="LucidaSansEF" w:cs="Arial"/>
          <w:sz w:val="20"/>
          <w:szCs w:val="20"/>
        </w:rPr>
        <w:t xml:space="preserve">. </w:t>
      </w:r>
    </w:p>
    <w:p w:rsidR="000522E1" w:rsidRPr="009A2659" w:rsidRDefault="000522E1" w:rsidP="00F208F0">
      <w:pPr>
        <w:widowControl w:val="0"/>
        <w:autoSpaceDE w:val="0"/>
        <w:autoSpaceDN w:val="0"/>
        <w:adjustRightInd w:val="0"/>
        <w:spacing w:after="120"/>
        <w:rPr>
          <w:rFonts w:ascii="LucidaSansEF" w:hAnsi="LucidaSansEF" w:cs="Arial"/>
          <w:color w:val="000000"/>
          <w:sz w:val="20"/>
          <w:szCs w:val="20"/>
        </w:rPr>
      </w:pPr>
    </w:p>
    <w:p w:rsidR="00F208F0" w:rsidRPr="009A2659" w:rsidRDefault="00F208F0" w:rsidP="00F208F0">
      <w:pPr>
        <w:widowControl w:val="0"/>
        <w:autoSpaceDE w:val="0"/>
        <w:autoSpaceDN w:val="0"/>
        <w:adjustRightInd w:val="0"/>
        <w:spacing w:after="120"/>
        <w:rPr>
          <w:rFonts w:ascii="LucidaSansEF" w:hAnsi="LucidaSansEF" w:cs="Arial"/>
          <w:sz w:val="20"/>
          <w:szCs w:val="20"/>
        </w:rPr>
      </w:pPr>
      <w:r w:rsidRPr="009A2659">
        <w:rPr>
          <w:rFonts w:ascii="LucidaSansEF" w:hAnsi="LucidaSansEF" w:cs="Arial"/>
          <w:color w:val="000000"/>
          <w:sz w:val="20"/>
          <w:szCs w:val="20"/>
        </w:rPr>
        <w:t xml:space="preserve">Inschrijver wordt verzocht eventuele vragen met betrekking tot de schouw uiterlijk 2 (twee) dagen voor de schouw in te dienen </w:t>
      </w:r>
      <w:r w:rsidR="009A2659" w:rsidRPr="009A2659">
        <w:rPr>
          <w:rFonts w:ascii="LucidaSansEF" w:hAnsi="LucidaSansEF" w:cs="Arial"/>
          <w:color w:val="000000"/>
          <w:sz w:val="20"/>
          <w:szCs w:val="20"/>
        </w:rPr>
        <w:t xml:space="preserve">via de berichtenservice van TenderNed, of </w:t>
      </w:r>
      <w:r w:rsidRPr="009A2659">
        <w:rPr>
          <w:rFonts w:ascii="LucidaSansEF" w:hAnsi="LucidaSansEF" w:cs="Arial"/>
          <w:color w:val="000000"/>
          <w:sz w:val="20"/>
          <w:szCs w:val="20"/>
        </w:rPr>
        <w:t>op e-</w:t>
      </w:r>
      <w:r w:rsidRPr="009A2659">
        <w:rPr>
          <w:rFonts w:ascii="LucidaSansEF" w:hAnsi="LucidaSansEF" w:cs="Arial"/>
          <w:sz w:val="20"/>
          <w:szCs w:val="20"/>
        </w:rPr>
        <w:t xml:space="preserve">mailadres </w:t>
      </w:r>
      <w:hyperlink r:id="rId17" w:history="1">
        <w:r w:rsidR="009A2659" w:rsidRPr="009A2659">
          <w:rPr>
            <w:rStyle w:val="Hyperlink"/>
            <w:rFonts w:ascii="LucidaSansEF" w:hAnsi="LucidaSansEF" w:cs="Arial"/>
            <w:sz w:val="20"/>
            <w:szCs w:val="20"/>
          </w:rPr>
          <w:t>aanbestedingen.fpc@vu.nl</w:t>
        </w:r>
      </w:hyperlink>
      <w:r w:rsidRPr="009A2659">
        <w:rPr>
          <w:rFonts w:ascii="LucidaSansEF" w:hAnsi="LucidaSansEF" w:cs="Arial"/>
          <w:sz w:val="20"/>
          <w:szCs w:val="20"/>
        </w:rPr>
        <w:t xml:space="preserve"> o.v.v. </w:t>
      </w:r>
      <w:r w:rsidR="009A2659" w:rsidRPr="009A2659">
        <w:rPr>
          <w:rFonts w:ascii="LucidaSansEF" w:hAnsi="LucidaSansEF" w:cs="Arial"/>
          <w:sz w:val="20"/>
          <w:szCs w:val="20"/>
        </w:rPr>
        <w:t xml:space="preserve">Aanbesteding Labinrichting </w:t>
      </w:r>
      <w:proofErr w:type="spellStart"/>
      <w:r w:rsidR="009A2659" w:rsidRPr="009A2659">
        <w:rPr>
          <w:rFonts w:ascii="LucidaSansEF" w:hAnsi="LucidaSansEF" w:cs="Arial"/>
          <w:sz w:val="20"/>
          <w:szCs w:val="20"/>
        </w:rPr>
        <w:t>koudbloedigen</w:t>
      </w:r>
      <w:proofErr w:type="spellEnd"/>
      <w:r w:rsidRPr="009A2659">
        <w:rPr>
          <w:rFonts w:ascii="LucidaSansEF" w:hAnsi="LucidaSansEF" w:cs="Arial"/>
          <w:sz w:val="20"/>
          <w:szCs w:val="20"/>
        </w:rPr>
        <w:t>. Gestelde vragen die geen betrekking hebben op de schouw worden beantwoord in de nota van inlichtingen.</w:t>
      </w:r>
    </w:p>
    <w:p w:rsidR="00F208F0" w:rsidRPr="009A2659" w:rsidRDefault="00F208F0" w:rsidP="00F208F0">
      <w:pPr>
        <w:widowControl w:val="0"/>
        <w:autoSpaceDE w:val="0"/>
        <w:autoSpaceDN w:val="0"/>
        <w:adjustRightInd w:val="0"/>
        <w:spacing w:after="120"/>
        <w:rPr>
          <w:rFonts w:ascii="LucidaSansEF" w:hAnsi="LucidaSansEF" w:cs="Arial"/>
          <w:sz w:val="20"/>
          <w:szCs w:val="20"/>
        </w:rPr>
      </w:pPr>
      <w:r w:rsidRPr="009A2659">
        <w:rPr>
          <w:rFonts w:ascii="LucidaSansEF" w:hAnsi="LucidaSansEF" w:cs="Arial"/>
          <w:color w:val="000000"/>
          <w:sz w:val="20"/>
          <w:szCs w:val="20"/>
        </w:rPr>
        <w:t>Tijdens de schouw zullen de ingediende vragen die van toepassing zijn op de schouw worden behandeld en is er gelegenheid tot het stellen van aanvullende vragen. Alle gestelde vragen inclusief de antwoorden</w:t>
      </w:r>
      <w:r w:rsidR="009A2659" w:rsidRPr="009A2659">
        <w:rPr>
          <w:rFonts w:ascii="LucidaSansEF" w:hAnsi="LucidaSansEF" w:cs="Arial"/>
          <w:color w:val="000000"/>
          <w:sz w:val="20"/>
          <w:szCs w:val="20"/>
        </w:rPr>
        <w:t xml:space="preserve">, voor zover relevant, </w:t>
      </w:r>
      <w:r w:rsidRPr="009A2659">
        <w:rPr>
          <w:rFonts w:ascii="LucidaSansEF" w:hAnsi="LucidaSansEF" w:cs="Arial"/>
          <w:color w:val="000000"/>
          <w:sz w:val="20"/>
          <w:szCs w:val="20"/>
        </w:rPr>
        <w:t>worden onderdeel van</w:t>
      </w:r>
      <w:r w:rsidRPr="009A2659">
        <w:rPr>
          <w:rFonts w:ascii="LucidaSansEF" w:hAnsi="LucidaSansEF" w:cs="Arial"/>
          <w:sz w:val="20"/>
          <w:szCs w:val="20"/>
        </w:rPr>
        <w:t xml:space="preserve"> de nota van inlichtingen.</w:t>
      </w:r>
    </w:p>
    <w:p w:rsidR="00F208F0" w:rsidRPr="009A2659" w:rsidRDefault="00F208F0" w:rsidP="00F208F0">
      <w:pPr>
        <w:widowControl w:val="0"/>
        <w:autoSpaceDE w:val="0"/>
        <w:autoSpaceDN w:val="0"/>
        <w:adjustRightInd w:val="0"/>
        <w:spacing w:after="120"/>
        <w:rPr>
          <w:rFonts w:ascii="LucidaSansEF" w:hAnsi="LucidaSansEF"/>
          <w:sz w:val="20"/>
          <w:szCs w:val="20"/>
        </w:rPr>
      </w:pPr>
      <w:r w:rsidRPr="009A2659">
        <w:rPr>
          <w:rFonts w:ascii="LucidaSansEF" w:hAnsi="LucidaSansEF"/>
          <w:sz w:val="20"/>
          <w:szCs w:val="20"/>
        </w:rPr>
        <w:t xml:space="preserve">De schouw zal op </w:t>
      </w:r>
      <w:r w:rsidR="009A2659" w:rsidRPr="009A2659">
        <w:rPr>
          <w:rFonts w:ascii="LucidaSansEF" w:hAnsi="LucidaSansEF"/>
          <w:b/>
          <w:sz w:val="20"/>
          <w:szCs w:val="20"/>
        </w:rPr>
        <w:t>10 september 2021</w:t>
      </w:r>
      <w:r w:rsidRPr="009A2659">
        <w:rPr>
          <w:rFonts w:ascii="LucidaSansEF" w:hAnsi="LucidaSansEF"/>
          <w:b/>
          <w:sz w:val="20"/>
          <w:szCs w:val="20"/>
        </w:rPr>
        <w:t xml:space="preserve">, </w:t>
      </w:r>
      <w:r w:rsidR="009A2659" w:rsidRPr="009A2659">
        <w:rPr>
          <w:rFonts w:ascii="LucidaSansEF" w:hAnsi="LucidaSansEF"/>
          <w:b/>
          <w:sz w:val="20"/>
          <w:szCs w:val="20"/>
        </w:rPr>
        <w:t>vanaf 13.30 uur</w:t>
      </w:r>
      <w:r w:rsidRPr="009A2659">
        <w:rPr>
          <w:rFonts w:ascii="LucidaSansEF" w:hAnsi="LucidaSansEF"/>
          <w:sz w:val="20"/>
          <w:szCs w:val="20"/>
        </w:rPr>
        <w:t xml:space="preserve"> plaatsvinden</w:t>
      </w:r>
      <w:r w:rsidR="009A2659" w:rsidRPr="009A2659">
        <w:rPr>
          <w:rFonts w:ascii="LucidaSansEF" w:hAnsi="LucidaSansEF"/>
          <w:sz w:val="20"/>
          <w:szCs w:val="20"/>
        </w:rPr>
        <w:t xml:space="preserve">. Inschrijvers kunnen zich een kwartier voor aanvang melden bij de receptie van Gebouw </w:t>
      </w:r>
      <w:r w:rsidR="000522E1">
        <w:rPr>
          <w:rFonts w:ascii="LucidaSansEF" w:hAnsi="LucidaSansEF"/>
          <w:sz w:val="20"/>
          <w:szCs w:val="20"/>
        </w:rPr>
        <w:t>Wis- en Natuurkunde (W&amp;N</w:t>
      </w:r>
      <w:r w:rsidR="0053302A">
        <w:rPr>
          <w:rFonts w:ascii="LucidaSansEF" w:hAnsi="LucidaSansEF"/>
          <w:sz w:val="20"/>
          <w:szCs w:val="20"/>
        </w:rPr>
        <w:t xml:space="preserve"> 1085)</w:t>
      </w:r>
      <w:r w:rsidRPr="009A2659">
        <w:rPr>
          <w:rFonts w:ascii="LucidaSansEF" w:hAnsi="LucidaSansEF"/>
          <w:sz w:val="20"/>
          <w:szCs w:val="20"/>
        </w:rPr>
        <w:t xml:space="preserve"> op de VU-Campus. Hierbij kunnen maximaal 2 personen per Inschrijver aanwezig zijn, mits deze zich 2 dagen voor de bijeenkomst hebben aangemeld </w:t>
      </w:r>
      <w:r w:rsidR="009A2659" w:rsidRPr="009A2659">
        <w:rPr>
          <w:rFonts w:ascii="LucidaSansEF" w:hAnsi="LucidaSansEF"/>
          <w:sz w:val="20"/>
          <w:szCs w:val="20"/>
        </w:rPr>
        <w:t xml:space="preserve">via de berichtenservice van TenderNed of </w:t>
      </w:r>
      <w:r w:rsidRPr="009A2659">
        <w:rPr>
          <w:rFonts w:ascii="LucidaSansEF" w:hAnsi="LucidaSansEF"/>
          <w:sz w:val="20"/>
          <w:szCs w:val="20"/>
        </w:rPr>
        <w:t xml:space="preserve">op e-mailadres: </w:t>
      </w:r>
      <w:r w:rsidRPr="009A2659">
        <w:rPr>
          <w:rFonts w:ascii="LucidaSansEF" w:hAnsi="LucidaSansEF"/>
          <w:color w:val="0000FF"/>
          <w:sz w:val="20"/>
          <w:szCs w:val="20"/>
          <w:u w:val="single"/>
        </w:rPr>
        <w:t>aanbestedingen</w:t>
      </w:r>
      <w:r w:rsidR="009A2659" w:rsidRPr="009A2659">
        <w:rPr>
          <w:rFonts w:ascii="LucidaSansEF" w:hAnsi="LucidaSansEF"/>
          <w:color w:val="0000FF"/>
          <w:sz w:val="20"/>
          <w:szCs w:val="20"/>
          <w:u w:val="single"/>
        </w:rPr>
        <w:t>.fpc</w:t>
      </w:r>
      <w:r w:rsidRPr="009A2659">
        <w:rPr>
          <w:rFonts w:ascii="LucidaSansEF" w:hAnsi="LucidaSansEF"/>
          <w:color w:val="0000FF"/>
          <w:sz w:val="20"/>
          <w:szCs w:val="20"/>
          <w:u w:val="single"/>
        </w:rPr>
        <w:t>@vu.nl</w:t>
      </w:r>
      <w:r w:rsidRPr="009A2659">
        <w:rPr>
          <w:rFonts w:ascii="LucidaSansEF" w:hAnsi="LucidaSansEF"/>
          <w:sz w:val="20"/>
          <w:szCs w:val="20"/>
        </w:rPr>
        <w:t xml:space="preserve"> onder </w:t>
      </w:r>
      <w:r w:rsidRPr="009A2659">
        <w:rPr>
          <w:rFonts w:ascii="LucidaSansEF" w:hAnsi="LucidaSansEF"/>
          <w:color w:val="000000"/>
          <w:sz w:val="20"/>
          <w:szCs w:val="20"/>
        </w:rPr>
        <w:t xml:space="preserve">vermelding van schouw, </w:t>
      </w:r>
      <w:r w:rsidR="009A2659" w:rsidRPr="009A2659">
        <w:rPr>
          <w:rFonts w:ascii="LucidaSansEF" w:hAnsi="LucidaSansEF"/>
          <w:color w:val="000000"/>
          <w:sz w:val="20"/>
          <w:szCs w:val="20"/>
        </w:rPr>
        <w:t xml:space="preserve">Aanbesteding Labinrichting </w:t>
      </w:r>
      <w:proofErr w:type="spellStart"/>
      <w:r w:rsidR="009A2659" w:rsidRPr="009A2659">
        <w:rPr>
          <w:rFonts w:ascii="LucidaSansEF" w:hAnsi="LucidaSansEF"/>
          <w:color w:val="000000"/>
          <w:sz w:val="20"/>
          <w:szCs w:val="20"/>
        </w:rPr>
        <w:t>koudbloedigen</w:t>
      </w:r>
      <w:proofErr w:type="spellEnd"/>
      <w:r w:rsidR="009A2659" w:rsidRPr="009A2659">
        <w:rPr>
          <w:rFonts w:ascii="LucidaSansEF" w:hAnsi="LucidaSansEF"/>
          <w:color w:val="000000"/>
          <w:sz w:val="20"/>
          <w:szCs w:val="20"/>
        </w:rPr>
        <w:t xml:space="preserve"> inclusief</w:t>
      </w:r>
      <w:r w:rsidRPr="009A2659">
        <w:rPr>
          <w:rFonts w:ascii="LucidaSansEF" w:hAnsi="LucidaSansEF"/>
          <w:color w:val="000000"/>
          <w:sz w:val="20"/>
          <w:szCs w:val="20"/>
        </w:rPr>
        <w:t xml:space="preserve"> naam en functie van de aanwezige personen</w:t>
      </w:r>
      <w:r w:rsidRPr="009A2659">
        <w:rPr>
          <w:rFonts w:ascii="LucidaSansEF" w:hAnsi="LucidaSansEF"/>
          <w:sz w:val="20"/>
          <w:szCs w:val="20"/>
        </w:rPr>
        <w:t xml:space="preserve">. </w:t>
      </w:r>
    </w:p>
    <w:p w:rsidR="00F208F0" w:rsidRDefault="00F208F0" w:rsidP="00F208F0">
      <w:pPr>
        <w:widowControl w:val="0"/>
        <w:autoSpaceDE w:val="0"/>
        <w:autoSpaceDN w:val="0"/>
        <w:adjustRightInd w:val="0"/>
        <w:spacing w:after="120"/>
        <w:rPr>
          <w:rFonts w:ascii="LucidaSansEF" w:hAnsi="LucidaSansEF"/>
          <w:sz w:val="20"/>
          <w:szCs w:val="20"/>
        </w:rPr>
      </w:pPr>
      <w:r w:rsidRPr="009A2659">
        <w:rPr>
          <w:rFonts w:ascii="LucidaSansEF" w:hAnsi="LucidaSansEF"/>
          <w:sz w:val="20"/>
          <w:szCs w:val="20"/>
        </w:rPr>
        <w:t>Inschrijvers ontvangen een bevestiging van deze aanmelding.</w:t>
      </w:r>
      <w:r w:rsidR="0053302A">
        <w:rPr>
          <w:rFonts w:ascii="LucidaSansEF" w:hAnsi="LucidaSansEF"/>
          <w:sz w:val="20"/>
          <w:szCs w:val="20"/>
        </w:rPr>
        <w:t xml:space="preserve"> </w:t>
      </w:r>
      <w:r w:rsidR="0053302A" w:rsidRPr="0053302A">
        <w:rPr>
          <w:rFonts w:ascii="LucidaSansEF" w:hAnsi="LucidaSansEF"/>
          <w:sz w:val="20"/>
          <w:szCs w:val="20"/>
        </w:rPr>
        <w:t>Een plattegrond van de VU Campus vindt u hier:</w:t>
      </w:r>
      <w:r w:rsidR="0053302A">
        <w:rPr>
          <w:rFonts w:ascii="LucidaSansEF" w:hAnsi="LucidaSansEF"/>
          <w:sz w:val="20"/>
          <w:szCs w:val="20"/>
        </w:rPr>
        <w:t xml:space="preserve"> </w:t>
      </w:r>
      <w:hyperlink r:id="rId18" w:history="1">
        <w:r w:rsidR="0053302A" w:rsidRPr="00AC65B3">
          <w:rPr>
            <w:rStyle w:val="Hyperlink"/>
            <w:rFonts w:ascii="LucidaSansEF" w:hAnsi="LucidaSansEF"/>
            <w:sz w:val="20"/>
            <w:szCs w:val="20"/>
          </w:rPr>
          <w:t>https://assets.vu.nl/d8b6f1f5-816c-005b-1dc1-e363dd7ce9a5/f4f1064d-8b4f-4eae-9dc2-e5d876335754/CAMPUS_PLATTEGROND_COVID__tcm289-945210.jpg</w:t>
        </w:r>
      </w:hyperlink>
    </w:p>
    <w:p w:rsidR="00F208F0" w:rsidRPr="00F208F0" w:rsidRDefault="00F208F0" w:rsidP="00F208F0">
      <w:pPr>
        <w:widowControl w:val="0"/>
        <w:autoSpaceDE w:val="0"/>
        <w:autoSpaceDN w:val="0"/>
        <w:adjustRightInd w:val="0"/>
        <w:spacing w:after="120"/>
        <w:rPr>
          <w:rFonts w:ascii="LucidaSansEF" w:hAnsi="LucidaSansEF" w:cs="Arial"/>
          <w:i/>
          <w:sz w:val="20"/>
          <w:szCs w:val="20"/>
        </w:rPr>
      </w:pPr>
      <w:r w:rsidRPr="009A2659">
        <w:rPr>
          <w:rFonts w:ascii="LucidaSansEF" w:hAnsi="LucidaSansEF"/>
          <w:sz w:val="20"/>
          <w:szCs w:val="20"/>
        </w:rPr>
        <w:t>Indien tussen de schouw en het moment van indienen offertes bij Inschrijvers de behoefte ontstaat aanvullend</w:t>
      </w:r>
      <w:r w:rsidR="009A2659" w:rsidRPr="009A2659">
        <w:rPr>
          <w:rFonts w:ascii="LucidaSansEF" w:hAnsi="LucidaSansEF"/>
          <w:sz w:val="20"/>
          <w:szCs w:val="20"/>
        </w:rPr>
        <w:t xml:space="preserve"> de</w:t>
      </w:r>
      <w:r w:rsidRPr="009A2659">
        <w:rPr>
          <w:rFonts w:ascii="LucidaSansEF" w:hAnsi="LucidaSansEF"/>
          <w:sz w:val="20"/>
          <w:szCs w:val="20"/>
        </w:rPr>
        <w:t xml:space="preserve"> locaties binnen de VU te bezichtigen, is de VU bereid hieraan mee te werken.</w:t>
      </w:r>
      <w:r w:rsidRPr="00F208F0">
        <w:rPr>
          <w:rFonts w:ascii="LucidaSansEF" w:hAnsi="LucidaSansEF"/>
          <w:i/>
          <w:sz w:val="20"/>
          <w:szCs w:val="20"/>
        </w:rPr>
        <w:t xml:space="preserve"> </w:t>
      </w:r>
    </w:p>
    <w:p w:rsidR="00BA004A" w:rsidRPr="00576081" w:rsidRDefault="00BA004A" w:rsidP="00943C00">
      <w:pPr>
        <w:pStyle w:val="Kop3"/>
        <w:numPr>
          <w:ilvl w:val="1"/>
          <w:numId w:val="9"/>
        </w:numPr>
        <w:spacing w:before="360"/>
        <w:rPr>
          <w:rFonts w:ascii="LucidaSansEF" w:eastAsia="MS Mincho" w:hAnsi="LucidaSansEF" w:cs="Lucida Sans Unicode"/>
          <w:i w:val="0"/>
        </w:rPr>
      </w:pPr>
      <w:bookmarkStart w:id="43" w:name="_Toc80013178"/>
      <w:r w:rsidRPr="00576081">
        <w:rPr>
          <w:rFonts w:ascii="LucidaSansEF" w:eastAsia="MS Mincho" w:hAnsi="LucidaSansEF" w:cs="Lucida Sans Unicode"/>
          <w:i w:val="0"/>
        </w:rPr>
        <w:t xml:space="preserve">Vragen </w:t>
      </w:r>
      <w:r>
        <w:rPr>
          <w:rFonts w:ascii="LucidaSansEF" w:eastAsia="MS Mincho" w:hAnsi="LucidaSansEF" w:cs="Lucida Sans Unicode"/>
          <w:i w:val="0"/>
        </w:rPr>
        <w:t>en klachtenafhandeling</w:t>
      </w:r>
      <w:bookmarkEnd w:id="43"/>
      <w:r>
        <w:rPr>
          <w:rFonts w:ascii="LucidaSansEF" w:eastAsia="MS Mincho" w:hAnsi="LucidaSansEF" w:cs="Lucida Sans Unicode"/>
          <w:i w:val="0"/>
        </w:rPr>
        <w:t xml:space="preserve"> </w:t>
      </w:r>
    </w:p>
    <w:p w:rsidR="00BA004A" w:rsidRPr="00E11037"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E11037">
        <w:rPr>
          <w:rFonts w:ascii="LucidaSansEF" w:hAnsi="LucidaSansEF" w:cs="Arial"/>
          <w:sz w:val="20"/>
          <w:szCs w:val="20"/>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 met de Inkoopmanager</w:t>
      </w:r>
      <w:r w:rsidR="00E11037" w:rsidRPr="00E11037">
        <w:rPr>
          <w:rFonts w:ascii="LucidaSansEF" w:hAnsi="LucidaSansEF" w:cs="Arial"/>
          <w:sz w:val="20"/>
          <w:szCs w:val="20"/>
          <w:shd w:val="clear" w:color="auto" w:fill="FFFFFF"/>
        </w:rPr>
        <w:t xml:space="preserve"> </w:t>
      </w:r>
      <w:r w:rsidRPr="00E11037">
        <w:rPr>
          <w:rFonts w:ascii="LucidaSansEF" w:hAnsi="LucidaSansEF" w:cs="Arial"/>
          <w:sz w:val="20"/>
          <w:szCs w:val="20"/>
          <w:shd w:val="clear" w:color="auto" w:fill="FFFFFF"/>
        </w:rPr>
        <w:t xml:space="preserve"> van de VU via e-mail</w:t>
      </w:r>
      <w:r w:rsidR="005A0BBD">
        <w:rPr>
          <w:rFonts w:ascii="LucidaSansEF" w:hAnsi="LucidaSansEF" w:cs="Arial"/>
          <w:sz w:val="20"/>
          <w:szCs w:val="20"/>
          <w:shd w:val="clear" w:color="auto" w:fill="FFFFFF"/>
        </w:rPr>
        <w:t xml:space="preserve"> </w:t>
      </w:r>
      <w:hyperlink r:id="rId19" w:history="1">
        <w:r w:rsidR="005A0BBD" w:rsidRPr="002A03BB">
          <w:rPr>
            <w:rStyle w:val="Hyperlink"/>
            <w:rFonts w:ascii="LucidaSansEF" w:hAnsi="LucidaSansEF" w:cs="Arial"/>
            <w:sz w:val="20"/>
            <w:szCs w:val="20"/>
            <w:shd w:val="clear" w:color="auto" w:fill="FFFFFF"/>
          </w:rPr>
          <w:t>r.stel@vu.nl</w:t>
        </w:r>
      </w:hyperlink>
      <w:r w:rsidR="005A0BBD">
        <w:rPr>
          <w:rFonts w:ascii="LucidaSansEF" w:hAnsi="LucidaSansEF" w:cs="Arial"/>
          <w:sz w:val="20"/>
          <w:szCs w:val="20"/>
          <w:shd w:val="clear" w:color="auto" w:fill="FFFFFF"/>
        </w:rPr>
        <w:t xml:space="preserve"> . </w:t>
      </w:r>
      <w:r w:rsidR="00E11037" w:rsidRPr="00E11037">
        <w:rPr>
          <w:rFonts w:ascii="LucidaSansEF" w:hAnsi="LucidaSansEF" w:cs="Arial"/>
          <w:sz w:val="20"/>
          <w:szCs w:val="20"/>
          <w:shd w:val="clear" w:color="auto" w:fill="FFFFFF"/>
        </w:rPr>
        <w:t>U ontvangt een bevestiging van uw vraag of klacht inclusief een te verwachten afhandeltermijn.</w:t>
      </w:r>
    </w:p>
    <w:p w:rsidR="006363D4" w:rsidRPr="007870CD" w:rsidRDefault="006363D4" w:rsidP="00F51D61">
      <w:pPr>
        <w:widowControl w:val="0"/>
        <w:autoSpaceDE w:val="0"/>
        <w:autoSpaceDN w:val="0"/>
        <w:adjustRightInd w:val="0"/>
        <w:spacing w:after="120"/>
        <w:rPr>
          <w:rFonts w:ascii="LucidaSansEF" w:hAnsi="LucidaSansEF"/>
          <w:sz w:val="20"/>
          <w:szCs w:val="20"/>
        </w:rPr>
      </w:pPr>
      <w:r w:rsidRPr="007870CD">
        <w:br w:type="page"/>
      </w:r>
      <w:bookmarkStart w:id="44" w:name="_Toc80013179"/>
      <w:r w:rsidR="00F51D61">
        <w:rPr>
          <w:rStyle w:val="Kop1Char"/>
          <w:rFonts w:eastAsia="MS Mincho"/>
        </w:rPr>
        <w:lastRenderedPageBreak/>
        <w:t>3</w:t>
      </w:r>
      <w:r w:rsidRPr="00F51D61">
        <w:rPr>
          <w:rStyle w:val="Kop1Char"/>
          <w:rFonts w:eastAsia="MS Mincho"/>
        </w:rPr>
        <w:t>.</w:t>
      </w:r>
      <w:r w:rsidRPr="00F51D61">
        <w:rPr>
          <w:rStyle w:val="Kop1Char"/>
          <w:rFonts w:eastAsia="MS Mincho"/>
        </w:rPr>
        <w:tab/>
      </w:r>
      <w:r w:rsidRPr="00F51D61">
        <w:rPr>
          <w:rStyle w:val="Kop1Char"/>
        </w:rPr>
        <w:t>Selectieprocedure</w:t>
      </w:r>
      <w:bookmarkEnd w:id="44"/>
    </w:p>
    <w:p w:rsidR="006363D4" w:rsidRPr="007870CD" w:rsidRDefault="00F51D61" w:rsidP="006363D4">
      <w:pPr>
        <w:pStyle w:val="Kop3"/>
        <w:numPr>
          <w:ilvl w:val="0"/>
          <w:numId w:val="0"/>
        </w:numPr>
        <w:spacing w:before="360"/>
        <w:rPr>
          <w:rFonts w:ascii="LucidaSansEF" w:eastAsia="MS Mincho" w:hAnsi="LucidaSansEF"/>
          <w:i w:val="0"/>
        </w:rPr>
      </w:pPr>
      <w:bookmarkStart w:id="45" w:name="_Toc80013180"/>
      <w:r>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Inleiding</w:t>
      </w:r>
      <w:bookmarkEnd w:id="45"/>
    </w:p>
    <w:p w:rsidR="006363D4" w:rsidRPr="007870CD" w:rsidRDefault="006363D4" w:rsidP="006363D4">
      <w:pPr>
        <w:tabs>
          <w:tab w:val="left" w:pos="720"/>
          <w:tab w:val="right" w:pos="7380"/>
        </w:tabs>
        <w:rPr>
          <w:rFonts w:ascii="LucidaSansEF" w:hAnsi="LucidaSansEF" w:cs="Arial"/>
          <w:sz w:val="20"/>
          <w:szCs w:val="20"/>
        </w:rPr>
      </w:pPr>
      <w:r w:rsidRPr="007870CD">
        <w:rPr>
          <w:rFonts w:ascii="LucidaSansEF" w:hAnsi="LucidaSansEF" w:cs="Arial"/>
          <w:sz w:val="20"/>
          <w:szCs w:val="20"/>
        </w:rPr>
        <w:t xml:space="preserve">In dit hoofdstuk wordt het selectieproces op hoofdlijnen beschreven. </w:t>
      </w:r>
      <w:r w:rsidR="00E11037">
        <w:rPr>
          <w:rFonts w:ascii="LucidaSansEF" w:hAnsi="LucidaSansEF" w:cs="Arial"/>
          <w:sz w:val="20"/>
          <w:szCs w:val="20"/>
        </w:rPr>
        <w:t>Tevens bevat dit hoofdstuk d</w:t>
      </w:r>
      <w:r w:rsidRPr="007870CD">
        <w:rPr>
          <w:rFonts w:ascii="LucidaSansEF" w:hAnsi="LucidaSansEF" w:cs="Arial"/>
          <w:sz w:val="20"/>
          <w:szCs w:val="20"/>
        </w:rPr>
        <w:t xml:space="preserve">e </w:t>
      </w:r>
      <w:r w:rsidR="00E11037">
        <w:rPr>
          <w:rFonts w:ascii="LucidaSansEF" w:hAnsi="LucidaSansEF" w:cs="Arial"/>
          <w:sz w:val="20"/>
          <w:szCs w:val="20"/>
        </w:rPr>
        <w:t xml:space="preserve">verplichte en facultatieve </w:t>
      </w:r>
      <w:r w:rsidRPr="007870CD">
        <w:rPr>
          <w:rFonts w:ascii="LucidaSansEF" w:hAnsi="LucidaSansEF" w:cs="Arial"/>
          <w:sz w:val="20"/>
          <w:szCs w:val="20"/>
        </w:rPr>
        <w:t xml:space="preserve">uitsluitingsgronden </w:t>
      </w:r>
      <w:r w:rsidR="00E11037">
        <w:rPr>
          <w:rFonts w:ascii="LucidaSansEF" w:hAnsi="LucidaSansEF" w:cs="Arial"/>
          <w:sz w:val="20"/>
          <w:szCs w:val="20"/>
        </w:rPr>
        <w:t>en geschiktheidseisen</w:t>
      </w:r>
      <w:r w:rsidRPr="007870CD">
        <w:rPr>
          <w:rFonts w:ascii="LucidaSansEF" w:hAnsi="LucidaSansEF" w:cs="Arial"/>
          <w:sz w:val="20"/>
          <w:szCs w:val="20"/>
        </w:rPr>
        <w:t>.</w:t>
      </w:r>
    </w:p>
    <w:p w:rsidR="006363D4" w:rsidRPr="007870CD" w:rsidRDefault="00F51D61" w:rsidP="00943C00">
      <w:pPr>
        <w:pStyle w:val="Kop3"/>
        <w:numPr>
          <w:ilvl w:val="1"/>
          <w:numId w:val="15"/>
        </w:numPr>
        <w:spacing w:before="360"/>
        <w:rPr>
          <w:rFonts w:ascii="LucidaSansEF" w:eastAsia="MS Mincho" w:hAnsi="LucidaSansEF"/>
          <w:i w:val="0"/>
        </w:rPr>
      </w:pPr>
      <w:r>
        <w:rPr>
          <w:rFonts w:ascii="LucidaSansEF" w:eastAsia="MS Mincho" w:hAnsi="LucidaSansEF"/>
          <w:i w:val="0"/>
        </w:rPr>
        <w:t xml:space="preserve"> </w:t>
      </w:r>
      <w:r>
        <w:rPr>
          <w:rFonts w:ascii="LucidaSansEF" w:eastAsia="MS Mincho" w:hAnsi="LucidaSansEF"/>
          <w:i w:val="0"/>
        </w:rPr>
        <w:tab/>
      </w:r>
      <w:bookmarkStart w:id="46" w:name="_Toc80013181"/>
      <w:r w:rsidR="007A101F">
        <w:rPr>
          <w:rFonts w:ascii="LucidaSansEF" w:eastAsia="MS Mincho" w:hAnsi="LucidaSansEF"/>
          <w:i w:val="0"/>
        </w:rPr>
        <w:t>Aanmelding</w:t>
      </w:r>
      <w:r w:rsidR="006363D4" w:rsidRPr="007870CD">
        <w:rPr>
          <w:rFonts w:ascii="LucidaSansEF" w:eastAsia="MS Mincho" w:hAnsi="LucidaSansEF"/>
          <w:i w:val="0"/>
        </w:rPr>
        <w:t>, wijze van beoordelen</w:t>
      </w:r>
      <w:bookmarkEnd w:id="41"/>
      <w:bookmarkEnd w:id="46"/>
    </w:p>
    <w:p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Bij deze Offerteaanvraag is als Bijlage  het elektronisch formulier ‘Uniform Europees Aanbestedingsdocument’ (UEA) gevoegd om maximale vergelijkbaarheid van de door Inschrijvers opgeleverde informatie te bewerkstelligen.</w:t>
      </w:r>
    </w:p>
    <w:p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Het UEA is in TenderNed opgesteld. De Inschrijver opent het betreffende UEA via de UEA-module in TenderNed, vult deze in en voegt het bestand, via de module, toe aan de Inschrijving. TenderNed genereert hiervan automatisch een XML- en een </w:t>
      </w:r>
      <w:proofErr w:type="spellStart"/>
      <w:r w:rsidRPr="00AB4544">
        <w:rPr>
          <w:rFonts w:ascii="LucidaSansEF" w:hAnsi="LucidaSansEF" w:cs="Arial"/>
          <w:sz w:val="20"/>
          <w:szCs w:val="20"/>
        </w:rPr>
        <w:t>PDF-bestand</w:t>
      </w:r>
      <w:proofErr w:type="spellEnd"/>
      <w:r w:rsidRPr="00AB4544">
        <w:rPr>
          <w:rFonts w:ascii="LucidaSansEF" w:hAnsi="LucidaSansEF" w:cs="Arial"/>
          <w:sz w:val="20"/>
          <w:szCs w:val="20"/>
        </w:rPr>
        <w:t>.</w:t>
      </w:r>
    </w:p>
    <w:p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rsidR="00E258B2" w:rsidRPr="00AB4544" w:rsidRDefault="00E258B2" w:rsidP="00AB4544">
      <w:pPr>
        <w:tabs>
          <w:tab w:val="left" w:pos="720"/>
          <w:tab w:val="right" w:pos="7380"/>
        </w:tabs>
        <w:rPr>
          <w:rFonts w:ascii="LucidaSansEF" w:hAnsi="LucidaSansEF" w:cs="Arial"/>
          <w:sz w:val="20"/>
          <w:szCs w:val="20"/>
        </w:rPr>
      </w:pPr>
    </w:p>
    <w:p w:rsidR="00E258B2" w:rsidRPr="00E258B2"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w:t>
      </w:r>
      <w:r w:rsidRPr="00E258B2">
        <w:rPr>
          <w:rFonts w:ascii="LucidaSansEF" w:hAnsi="LucidaSansEF" w:cs="Arial"/>
          <w:sz w:val="20"/>
          <w:szCs w:val="20"/>
        </w:rPr>
        <w:t xml:space="preserve"> ondernemers en aanbestedende diensten op grond van de wet moeten gebruiken.</w:t>
      </w:r>
    </w:p>
    <w:p w:rsidR="00E258B2" w:rsidRPr="00E258B2" w:rsidRDefault="00E258B2" w:rsidP="00AB4544">
      <w:pPr>
        <w:tabs>
          <w:tab w:val="left" w:pos="720"/>
          <w:tab w:val="right" w:pos="7380"/>
        </w:tabs>
        <w:rPr>
          <w:rFonts w:ascii="LucidaSansEF" w:hAnsi="LucidaSansEF" w:cs="Arial"/>
          <w:sz w:val="20"/>
          <w:szCs w:val="20"/>
        </w:rPr>
      </w:pPr>
    </w:p>
    <w:p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rsidR="00E258B2" w:rsidRPr="00E258B2" w:rsidRDefault="00E258B2" w:rsidP="00AB4544">
      <w:pPr>
        <w:tabs>
          <w:tab w:val="left" w:pos="720"/>
          <w:tab w:val="right" w:pos="7380"/>
        </w:tabs>
        <w:rPr>
          <w:rFonts w:ascii="LucidaSansEF" w:hAnsi="LucidaSansEF" w:cs="Arial"/>
          <w:sz w:val="20"/>
          <w:szCs w:val="20"/>
        </w:rPr>
      </w:pPr>
    </w:p>
    <w:p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rsidR="00E258B2" w:rsidRPr="00AB4544" w:rsidRDefault="00E258B2" w:rsidP="00AB4544">
      <w:pPr>
        <w:tabs>
          <w:tab w:val="left" w:pos="720"/>
          <w:tab w:val="right" w:pos="7380"/>
        </w:tabs>
        <w:rPr>
          <w:rFonts w:ascii="LucidaSansEF" w:hAnsi="LucidaSansEF" w:cs="Arial"/>
          <w:sz w:val="20"/>
          <w:szCs w:val="20"/>
        </w:rPr>
      </w:pPr>
    </w:p>
    <w:p w:rsidR="00E258B2" w:rsidRPr="00E258B2"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E258B2">
        <w:rPr>
          <w:rFonts w:ascii="LucidaSansEF" w:hAnsi="LucidaSansEF" w:cs="Arial"/>
          <w:b/>
          <w:color w:val="FFFFFF" w:themeColor="background1"/>
          <w:sz w:val="20"/>
          <w:szCs w:val="20"/>
        </w:rPr>
        <w:t xml:space="preserve">Als de opdracht voorlopig aan u wordt gegund, dient u binnen 5 dagen de bewijsstukken uit het Uniform Europees Aanbestedingsdocument te overleggen. </w:t>
      </w:r>
    </w:p>
    <w:p w:rsidR="00E258B2" w:rsidRPr="00E258B2" w:rsidRDefault="00E258B2" w:rsidP="00AB4544">
      <w:pPr>
        <w:tabs>
          <w:tab w:val="left" w:pos="720"/>
          <w:tab w:val="right" w:pos="7380"/>
        </w:tabs>
        <w:rPr>
          <w:rFonts w:ascii="LucidaSansEF" w:hAnsi="LucidaSansEF" w:cs="Arial"/>
          <w:sz w:val="20"/>
          <w:szCs w:val="20"/>
        </w:rPr>
      </w:pPr>
    </w:p>
    <w:p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rsidR="00E258B2" w:rsidRPr="00E258B2" w:rsidRDefault="00E258B2" w:rsidP="00AB4544">
      <w:pPr>
        <w:tabs>
          <w:tab w:val="left" w:pos="720"/>
          <w:tab w:val="right" w:pos="7380"/>
        </w:tabs>
        <w:rPr>
          <w:rFonts w:ascii="LucidaSansEF" w:hAnsi="LucidaSansEF" w:cs="Arial"/>
          <w:sz w:val="20"/>
          <w:szCs w:val="20"/>
        </w:rPr>
      </w:pPr>
    </w:p>
    <w:p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De gedragsverklaring aanbesteden kan worden aangevraagd via onderstaande link:</w:t>
      </w:r>
    </w:p>
    <w:p w:rsidR="00E258B2" w:rsidRPr="0056732A" w:rsidRDefault="00657197" w:rsidP="00AB4544">
      <w:pPr>
        <w:tabs>
          <w:tab w:val="left" w:pos="720"/>
          <w:tab w:val="right" w:pos="7380"/>
        </w:tabs>
        <w:rPr>
          <w:rFonts w:ascii="LucidaSansEF" w:hAnsi="LucidaSansEF" w:cs="Arial"/>
          <w:color w:val="0000FF"/>
          <w:sz w:val="20"/>
          <w:szCs w:val="20"/>
        </w:rPr>
      </w:pPr>
      <w:hyperlink r:id="rId20" w:history="1">
        <w:r w:rsidR="00E258B2" w:rsidRPr="0056732A">
          <w:rPr>
            <w:rFonts w:ascii="LucidaSansEF" w:hAnsi="LucidaSansEF"/>
            <w:color w:val="0000FF"/>
            <w:sz w:val="20"/>
            <w:szCs w:val="20"/>
          </w:rPr>
          <w:t>https://www.justis.nl/producten/gva/gva-aanvragen/</w:t>
        </w:r>
      </w:hyperlink>
    </w:p>
    <w:p w:rsidR="006363D4" w:rsidRPr="007870CD" w:rsidRDefault="003634B2" w:rsidP="006363D4">
      <w:pPr>
        <w:pStyle w:val="Kop3"/>
        <w:numPr>
          <w:ilvl w:val="0"/>
          <w:numId w:val="0"/>
        </w:numPr>
        <w:spacing w:before="360"/>
        <w:rPr>
          <w:rFonts w:ascii="LucidaSansEF" w:eastAsia="MS Mincho" w:hAnsi="LucidaSansEF"/>
          <w:i w:val="0"/>
        </w:rPr>
      </w:pPr>
      <w:bookmarkStart w:id="47" w:name="_Toc80013182"/>
      <w:r>
        <w:rPr>
          <w:rFonts w:ascii="LucidaSansEF" w:hAnsi="LucidaSansEF"/>
          <w:i w:val="0"/>
        </w:rPr>
        <w:t>3</w:t>
      </w:r>
      <w:r w:rsidR="00A67E8A">
        <w:rPr>
          <w:rFonts w:ascii="LucidaSansEF" w:hAnsi="LucidaSansEF"/>
          <w:i w:val="0"/>
        </w:rPr>
        <w:t>.</w:t>
      </w:r>
      <w:r w:rsidR="009B2CDE">
        <w:rPr>
          <w:rFonts w:ascii="LucidaSansEF" w:hAnsi="LucidaSansEF"/>
          <w:i w:val="0"/>
        </w:rPr>
        <w:t>3</w:t>
      </w:r>
      <w:r w:rsidR="006363D4" w:rsidRPr="00D0267D">
        <w:rPr>
          <w:rFonts w:ascii="LucidaSansEF" w:hAnsi="LucidaSansEF"/>
          <w:i w:val="0"/>
        </w:rPr>
        <w:tab/>
      </w:r>
      <w:bookmarkStart w:id="48" w:name="_Ref231362424"/>
      <w:r w:rsidR="009B2CDE">
        <w:rPr>
          <w:rFonts w:ascii="LucidaSansEF" w:hAnsi="LucidaSansEF"/>
          <w:i w:val="0"/>
        </w:rPr>
        <w:t>Inschrijving</w:t>
      </w:r>
      <w:r w:rsidR="006363D4" w:rsidRPr="007870CD">
        <w:rPr>
          <w:rFonts w:ascii="LucidaSansEF" w:eastAsia="MS Mincho" w:hAnsi="LucidaSansEF"/>
          <w:i w:val="0"/>
        </w:rPr>
        <w:t>; beoordelingsaspecten</w:t>
      </w:r>
      <w:bookmarkEnd w:id="48"/>
      <w:bookmarkEnd w:id="47"/>
    </w:p>
    <w:p w:rsidR="006363D4" w:rsidRPr="007870CD" w:rsidRDefault="00A67E8A" w:rsidP="00B77DDA">
      <w:pPr>
        <w:rPr>
          <w:rFonts w:ascii="LucidaSansEF" w:hAnsi="LucidaSansEF" w:cs="Arial"/>
          <w:sz w:val="20"/>
          <w:szCs w:val="20"/>
        </w:rPr>
      </w:pPr>
      <w:r>
        <w:rPr>
          <w:rFonts w:ascii="LucidaSansEF" w:hAnsi="LucidaSansEF" w:cs="Arial"/>
          <w:sz w:val="20"/>
          <w:szCs w:val="20"/>
        </w:rPr>
        <w:t xml:space="preserve">De </w:t>
      </w:r>
      <w:r w:rsidR="009B2CDE">
        <w:rPr>
          <w:rFonts w:ascii="LucidaSansEF" w:hAnsi="LucidaSansEF" w:cs="Arial"/>
          <w:sz w:val="20"/>
          <w:szCs w:val="20"/>
        </w:rPr>
        <w:t>Inschrijving</w:t>
      </w:r>
      <w:r>
        <w:rPr>
          <w:rFonts w:ascii="LucidaSansEF" w:hAnsi="LucidaSansEF" w:cs="Arial"/>
          <w:sz w:val="20"/>
          <w:szCs w:val="20"/>
        </w:rPr>
        <w:t xml:space="preserve"> wordt</w:t>
      </w:r>
      <w:r w:rsidR="006363D4" w:rsidRPr="007870CD">
        <w:rPr>
          <w:rFonts w:ascii="LucidaSansEF" w:hAnsi="LucidaSansEF" w:cs="Arial"/>
          <w:sz w:val="20"/>
          <w:szCs w:val="20"/>
        </w:rPr>
        <w:t xml:space="preserve"> beoordeeld op:</w:t>
      </w:r>
    </w:p>
    <w:p w:rsidR="006363D4" w:rsidRPr="007870CD" w:rsidRDefault="006363D4" w:rsidP="00943C00">
      <w:pPr>
        <w:numPr>
          <w:ilvl w:val="0"/>
          <w:numId w:val="10"/>
        </w:numPr>
        <w:overflowPunct w:val="0"/>
        <w:autoSpaceDE w:val="0"/>
        <w:autoSpaceDN w:val="0"/>
        <w:adjustRightInd w:val="0"/>
        <w:textAlignment w:val="baseline"/>
        <w:rPr>
          <w:rFonts w:ascii="LucidaSansEF" w:hAnsi="LucidaSansEF" w:cs="Arial"/>
          <w:sz w:val="20"/>
          <w:szCs w:val="20"/>
        </w:rPr>
      </w:pPr>
      <w:bookmarkStart w:id="49" w:name="_Ref231362420"/>
      <w:r w:rsidRPr="007870CD">
        <w:rPr>
          <w:rFonts w:ascii="LucidaSansEF" w:hAnsi="LucidaSansEF" w:cs="Arial"/>
          <w:sz w:val="20"/>
          <w:szCs w:val="20"/>
        </w:rPr>
        <w:t>juistheid en volledigheid;</w:t>
      </w:r>
      <w:bookmarkEnd w:id="49"/>
    </w:p>
    <w:p w:rsidR="006363D4" w:rsidRPr="007870CD" w:rsidRDefault="009B2CDE" w:rsidP="00943C00">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verplichte </w:t>
      </w:r>
      <w:r w:rsidR="006363D4" w:rsidRPr="007870CD">
        <w:rPr>
          <w:rFonts w:ascii="LucidaSansEF" w:hAnsi="LucidaSansEF" w:cs="Arial"/>
          <w:sz w:val="20"/>
          <w:szCs w:val="20"/>
        </w:rPr>
        <w:t>uitsluitingsgronden;</w:t>
      </w:r>
    </w:p>
    <w:p w:rsidR="006363D4" w:rsidRPr="007870CD" w:rsidRDefault="009B2CDE" w:rsidP="00943C00">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facultatieve uitsluitingsgronden</w:t>
      </w:r>
      <w:r w:rsidR="006363D4" w:rsidRPr="007870CD">
        <w:rPr>
          <w:rFonts w:ascii="LucidaSansEF" w:hAnsi="LucidaSansEF" w:cs="Arial"/>
          <w:sz w:val="20"/>
          <w:szCs w:val="20"/>
        </w:rPr>
        <w:t>;</w:t>
      </w:r>
    </w:p>
    <w:p w:rsidR="006363D4" w:rsidRPr="007870CD" w:rsidRDefault="009B2CDE" w:rsidP="00943C00">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geschiktheidseisen</w:t>
      </w:r>
      <w:r w:rsidR="006363D4" w:rsidRPr="007870CD">
        <w:rPr>
          <w:rFonts w:ascii="LucidaSansEF" w:hAnsi="LucidaSansEF" w:cs="Arial"/>
          <w:sz w:val="20"/>
          <w:szCs w:val="20"/>
        </w:rPr>
        <w:t>;</w:t>
      </w:r>
    </w:p>
    <w:p w:rsidR="006363D4" w:rsidRPr="00864CAC" w:rsidRDefault="005A5384" w:rsidP="00943C00">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gunningeisen en -wensen.</w:t>
      </w:r>
    </w:p>
    <w:p w:rsidR="006363D4" w:rsidRPr="007870CD" w:rsidRDefault="003634B2" w:rsidP="006363D4">
      <w:pPr>
        <w:pStyle w:val="Kop3"/>
        <w:numPr>
          <w:ilvl w:val="0"/>
          <w:numId w:val="0"/>
        </w:numPr>
        <w:spacing w:before="360"/>
        <w:rPr>
          <w:rFonts w:ascii="LucidaSansEF" w:eastAsia="MS Mincho" w:hAnsi="LucidaSansEF"/>
          <w:i w:val="0"/>
        </w:rPr>
      </w:pPr>
      <w:bookmarkStart w:id="50" w:name="_Ref231288272"/>
      <w:bookmarkStart w:id="51" w:name="_Toc80013183"/>
      <w:bookmarkEnd w:id="30"/>
      <w:bookmarkEnd w:id="35"/>
      <w:r>
        <w:rPr>
          <w:rFonts w:ascii="LucidaSansEF" w:eastAsia="MS Mincho" w:hAnsi="LucidaSansEF"/>
          <w:i w:val="0"/>
        </w:rPr>
        <w:t>3</w:t>
      </w:r>
      <w:r w:rsidR="00A67E8A">
        <w:rPr>
          <w:rFonts w:ascii="LucidaSansEF" w:eastAsia="MS Mincho" w:hAnsi="LucidaSansEF"/>
          <w:i w:val="0"/>
        </w:rPr>
        <w:t>.</w:t>
      </w:r>
      <w:r w:rsidR="009B2CDE">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Toets van de juistheid en volledigheid</w:t>
      </w:r>
      <w:bookmarkEnd w:id="50"/>
      <w:bookmarkEnd w:id="51"/>
    </w:p>
    <w:p w:rsidR="00E258B2" w:rsidRPr="007870CD" w:rsidRDefault="00E258B2" w:rsidP="00943C00">
      <w:pPr>
        <w:numPr>
          <w:ilvl w:val="0"/>
          <w:numId w:val="12"/>
        </w:numPr>
        <w:overflowPunct w:val="0"/>
        <w:autoSpaceDE w:val="0"/>
        <w:autoSpaceDN w:val="0"/>
        <w:adjustRightInd w:val="0"/>
        <w:textAlignment w:val="baseline"/>
        <w:rPr>
          <w:rFonts w:ascii="LucidaSansEF" w:hAnsi="LucidaSansEF" w:cs="Arial"/>
          <w:sz w:val="20"/>
          <w:szCs w:val="20"/>
        </w:rPr>
      </w:pPr>
      <w:r w:rsidRPr="007870CD">
        <w:rPr>
          <w:rFonts w:ascii="LucidaSansEF" w:hAnsi="LucidaSansEF" w:cs="Arial"/>
          <w:sz w:val="20"/>
          <w:szCs w:val="20"/>
        </w:rPr>
        <w:t xml:space="preserve">Is de </w:t>
      </w:r>
      <w:r>
        <w:rPr>
          <w:rFonts w:ascii="LucidaSansEF" w:hAnsi="LucidaSansEF" w:cs="Arial"/>
          <w:sz w:val="20"/>
          <w:szCs w:val="20"/>
        </w:rPr>
        <w:t>Inschrijving conform het gestelde in deze Offerteaanvraag aangeboden?</w:t>
      </w:r>
      <w:r w:rsidRPr="007870CD">
        <w:rPr>
          <w:rFonts w:ascii="LucidaSansEF" w:hAnsi="LucidaSansEF" w:cs="Arial"/>
          <w:sz w:val="20"/>
          <w:szCs w:val="20"/>
        </w:rPr>
        <w:t xml:space="preserve"> Indien dit niet</w:t>
      </w:r>
      <w:r>
        <w:rPr>
          <w:rFonts w:ascii="LucidaSansEF" w:hAnsi="LucidaSansEF" w:cs="Arial"/>
          <w:sz w:val="20"/>
          <w:szCs w:val="20"/>
        </w:rPr>
        <w:t xml:space="preserve"> het geval is kan de Inschrijver</w:t>
      </w:r>
      <w:r w:rsidRPr="007870CD">
        <w:rPr>
          <w:rFonts w:ascii="LucidaSansEF" w:hAnsi="LucidaSansEF" w:cs="Arial"/>
          <w:sz w:val="20"/>
          <w:szCs w:val="20"/>
        </w:rPr>
        <w:t xml:space="preserve"> uitgesloten worden van de aanbestedingsprocedure.</w:t>
      </w:r>
    </w:p>
    <w:p w:rsidR="00E258B2" w:rsidRPr="007870CD" w:rsidRDefault="00E258B2" w:rsidP="00943C00">
      <w:pPr>
        <w:numPr>
          <w:ilvl w:val="0"/>
          <w:numId w:val="12"/>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Conformeert de Inschrijver</w:t>
      </w:r>
      <w:r w:rsidRPr="007870CD">
        <w:rPr>
          <w:rFonts w:ascii="LucidaSansEF" w:hAnsi="LucidaSansEF" w:cs="Arial"/>
          <w:sz w:val="20"/>
          <w:szCs w:val="20"/>
        </w:rPr>
        <w:t xml:space="preserve"> zich aan de voorwaarden uit de </w:t>
      </w:r>
      <w:r>
        <w:rPr>
          <w:rFonts w:ascii="LucidaSansEF" w:hAnsi="LucidaSansEF" w:cs="Arial"/>
          <w:sz w:val="20"/>
          <w:szCs w:val="20"/>
        </w:rPr>
        <w:t>Offerteaanvraag? De Inschrijver</w:t>
      </w:r>
      <w:r w:rsidRPr="007870CD">
        <w:rPr>
          <w:rFonts w:ascii="LucidaSansEF" w:hAnsi="LucidaSansEF" w:cs="Arial"/>
          <w:sz w:val="20"/>
          <w:szCs w:val="20"/>
          <w:vertAlign w:val="superscript"/>
        </w:rPr>
        <w:t xml:space="preserve"> </w:t>
      </w:r>
      <w:r w:rsidRPr="007870CD">
        <w:rPr>
          <w:rFonts w:ascii="LucidaSansEF" w:hAnsi="LucidaSansEF" w:cs="Arial"/>
          <w:sz w:val="20"/>
          <w:szCs w:val="20"/>
        </w:rPr>
        <w:t xml:space="preserve">dient dit aan te tonen door </w:t>
      </w:r>
      <w:r>
        <w:rPr>
          <w:rFonts w:ascii="LucidaSansEF" w:hAnsi="LucidaSansEF" w:cs="Arial"/>
          <w:sz w:val="20"/>
          <w:szCs w:val="20"/>
        </w:rPr>
        <w:t>het</w:t>
      </w:r>
      <w:r w:rsidRPr="007870CD">
        <w:rPr>
          <w:rFonts w:ascii="LucidaSansEF" w:hAnsi="LucidaSansEF" w:cs="Arial"/>
          <w:sz w:val="20"/>
          <w:szCs w:val="20"/>
        </w:rPr>
        <w:t xml:space="preserve"> </w:t>
      </w:r>
      <w:r>
        <w:rPr>
          <w:rFonts w:ascii="LucidaSansEF" w:hAnsi="LucidaSansEF" w:cs="Arial"/>
          <w:sz w:val="20"/>
          <w:szCs w:val="20"/>
        </w:rPr>
        <w:t>‘</w:t>
      </w:r>
      <w:r w:rsidRPr="00530358">
        <w:rPr>
          <w:rFonts w:ascii="LucidaSansEF" w:hAnsi="LucidaSansEF" w:cs="Arial"/>
          <w:sz w:val="20"/>
          <w:szCs w:val="20"/>
        </w:rPr>
        <w:t>Uniform Europees Aanbestedingsdocument</w:t>
      </w:r>
      <w:r>
        <w:rPr>
          <w:rFonts w:ascii="LucidaSansEF" w:hAnsi="LucidaSansEF" w:cs="Arial"/>
          <w:sz w:val="20"/>
          <w:szCs w:val="20"/>
        </w:rPr>
        <w:t>’</w:t>
      </w:r>
      <w:r w:rsidRPr="007870CD">
        <w:rPr>
          <w:rFonts w:ascii="LucidaSansEF" w:hAnsi="LucidaSansEF" w:cs="Arial"/>
          <w:sz w:val="20"/>
          <w:szCs w:val="20"/>
        </w:rPr>
        <w:t xml:space="preserve"> voor akkoord te ondertekenen en deze bij zijn </w:t>
      </w:r>
      <w:r>
        <w:rPr>
          <w:rFonts w:ascii="LucidaSansEF" w:hAnsi="LucidaSansEF" w:cs="Arial"/>
          <w:sz w:val="20"/>
          <w:szCs w:val="20"/>
        </w:rPr>
        <w:t>Inschrijving</w:t>
      </w:r>
      <w:r w:rsidRPr="007870CD">
        <w:rPr>
          <w:rFonts w:ascii="LucidaSansEF" w:hAnsi="LucidaSansEF" w:cs="Arial"/>
          <w:sz w:val="20"/>
          <w:szCs w:val="20"/>
        </w:rPr>
        <w:t xml:space="preserve"> te voegen als bijlage. Indien de </w:t>
      </w:r>
      <w:r>
        <w:rPr>
          <w:rFonts w:ascii="LucidaSansEF" w:hAnsi="LucidaSansEF" w:cs="Arial"/>
          <w:sz w:val="20"/>
          <w:szCs w:val="20"/>
        </w:rPr>
        <w:t>Inschrijver</w:t>
      </w:r>
      <w:r w:rsidRPr="007870CD">
        <w:rPr>
          <w:rFonts w:ascii="LucidaSansEF" w:hAnsi="LucidaSansEF" w:cs="Arial"/>
          <w:sz w:val="20"/>
          <w:szCs w:val="20"/>
        </w:rPr>
        <w:t xml:space="preserve"> of een lid van het samenwerkingsverband zich met één of meerdere artikelen niet akkoord verklaart of de tekst wijzigt dan wordt de </w:t>
      </w:r>
      <w:r>
        <w:rPr>
          <w:rFonts w:ascii="LucidaSansEF" w:hAnsi="LucidaSansEF" w:cs="Arial"/>
          <w:sz w:val="20"/>
          <w:szCs w:val="20"/>
        </w:rPr>
        <w:t>Inschrijver</w:t>
      </w:r>
      <w:r w:rsidRPr="007870CD">
        <w:rPr>
          <w:rFonts w:ascii="LucidaSansEF" w:hAnsi="LucidaSansEF" w:cs="Arial"/>
          <w:sz w:val="20"/>
          <w:szCs w:val="20"/>
        </w:rPr>
        <w:t xml:space="preserve"> uitgesloten van de aanbestedingsprocedure.</w:t>
      </w:r>
    </w:p>
    <w:p w:rsidR="00E258B2" w:rsidRDefault="00E258B2" w:rsidP="00E258B2">
      <w:pPr>
        <w:overflowPunct w:val="0"/>
        <w:autoSpaceDE w:val="0"/>
        <w:autoSpaceDN w:val="0"/>
        <w:adjustRightInd w:val="0"/>
        <w:textAlignment w:val="baseline"/>
        <w:rPr>
          <w:rFonts w:ascii="LucidaSansEF" w:hAnsi="LucidaSansEF" w:cs="Arial"/>
          <w:sz w:val="20"/>
          <w:szCs w:val="20"/>
        </w:rPr>
      </w:pPr>
    </w:p>
    <w:p w:rsidR="00E258B2" w:rsidRPr="003634B2" w:rsidRDefault="00E258B2" w:rsidP="00E258B2">
      <w:p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Het ontbreken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 xml:space="preserve">of het ontbreken van een rechtsgeldige ondertekening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zal tot uitsluiting van de aanbestedingsprocedure leiden.</w:t>
      </w:r>
    </w:p>
    <w:p w:rsidR="006363D4" w:rsidRPr="007870CD" w:rsidRDefault="003634B2" w:rsidP="006363D4">
      <w:pPr>
        <w:pStyle w:val="Kop3"/>
        <w:numPr>
          <w:ilvl w:val="0"/>
          <w:numId w:val="0"/>
        </w:numPr>
        <w:spacing w:before="360"/>
        <w:rPr>
          <w:rFonts w:ascii="LucidaSansEF" w:eastAsia="MS Mincho" w:hAnsi="LucidaSansEF"/>
          <w:i w:val="0"/>
        </w:rPr>
      </w:pPr>
      <w:bookmarkStart w:id="52" w:name="_Ref231288301"/>
      <w:bookmarkStart w:id="53" w:name="_Toc80013184"/>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.2</w:t>
      </w:r>
      <w:r w:rsidR="006363D4" w:rsidRPr="007870CD">
        <w:rPr>
          <w:rFonts w:ascii="LucidaSansEF" w:eastAsia="MS Mincho" w:hAnsi="LucidaSansEF"/>
          <w:i w:val="0"/>
        </w:rPr>
        <w:tab/>
        <w:t xml:space="preserve">Toets van de </w:t>
      </w:r>
      <w:r w:rsidR="00F053D7">
        <w:rPr>
          <w:rFonts w:ascii="LucidaSansEF" w:eastAsia="MS Mincho" w:hAnsi="LucidaSansEF"/>
          <w:i w:val="0"/>
        </w:rPr>
        <w:t xml:space="preserve">verplichte en facultatieve </w:t>
      </w:r>
      <w:r w:rsidR="006363D4" w:rsidRPr="007870CD">
        <w:rPr>
          <w:rFonts w:ascii="LucidaSansEF" w:eastAsia="MS Mincho" w:hAnsi="LucidaSansEF"/>
          <w:i w:val="0"/>
        </w:rPr>
        <w:t>uitsluitingsgronden</w:t>
      </w:r>
      <w:bookmarkEnd w:id="52"/>
      <w:bookmarkEnd w:id="53"/>
    </w:p>
    <w:p w:rsidR="001C75DF" w:rsidRDefault="001C75DF" w:rsidP="006363D4">
      <w:pPr>
        <w:rPr>
          <w:rFonts w:ascii="LucidaSansEF" w:hAnsi="LucidaSansEF" w:cs="Arial"/>
          <w:sz w:val="20"/>
          <w:szCs w:val="20"/>
        </w:rPr>
      </w:pPr>
      <w:r w:rsidRPr="00530358">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rsidR="006363D4" w:rsidRPr="007870CD" w:rsidRDefault="003634B2" w:rsidP="006363D4">
      <w:pPr>
        <w:pStyle w:val="Kop3"/>
        <w:numPr>
          <w:ilvl w:val="0"/>
          <w:numId w:val="0"/>
        </w:numPr>
        <w:spacing w:before="360"/>
        <w:rPr>
          <w:rFonts w:ascii="LucidaSansEF" w:eastAsia="MS Mincho" w:hAnsi="LucidaSansEF"/>
          <w:i w:val="0"/>
        </w:rPr>
      </w:pPr>
      <w:bookmarkStart w:id="54" w:name="_Ref231288350"/>
      <w:bookmarkStart w:id="55" w:name="_Toc80013185"/>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.3</w:t>
      </w:r>
      <w:r w:rsidR="006363D4" w:rsidRPr="007870CD">
        <w:rPr>
          <w:rFonts w:ascii="LucidaSansEF" w:eastAsia="MS Mincho" w:hAnsi="LucidaSansEF"/>
          <w:i w:val="0"/>
        </w:rPr>
        <w:tab/>
        <w:t xml:space="preserve">Toets van de </w:t>
      </w:r>
      <w:r w:rsidR="00F053D7">
        <w:rPr>
          <w:rFonts w:ascii="LucidaSansEF" w:eastAsia="MS Mincho" w:hAnsi="LucidaSansEF"/>
          <w:i w:val="0"/>
        </w:rPr>
        <w:t>geschiktheidseisen</w:t>
      </w:r>
      <w:bookmarkEnd w:id="55"/>
    </w:p>
    <w:p w:rsidR="001C75DF" w:rsidRPr="00E47390" w:rsidRDefault="001C75DF" w:rsidP="001C75DF">
      <w:pPr>
        <w:rPr>
          <w:rFonts w:ascii="LucidaSansEF" w:hAnsi="LucidaSansEF" w:cs="Arial"/>
          <w:sz w:val="20"/>
          <w:szCs w:val="20"/>
        </w:rPr>
      </w:pPr>
      <w:r w:rsidRPr="00E47390">
        <w:rPr>
          <w:rFonts w:ascii="LucidaSansEF" w:hAnsi="LucidaSansEF" w:cs="Arial"/>
          <w:sz w:val="20"/>
          <w:szCs w:val="20"/>
        </w:rPr>
        <w:t>Om te beoordelen of de Inschrijver geschikt is om de opdracht uit te voeren heeft de VU geschiktheidseisen opgesteld.</w:t>
      </w:r>
    </w:p>
    <w:p w:rsidR="001C75DF" w:rsidRPr="00E47390" w:rsidRDefault="001C75DF" w:rsidP="001C75DF">
      <w:pPr>
        <w:spacing w:line="280" w:lineRule="atLeast"/>
        <w:rPr>
          <w:rFonts w:ascii="LucidaSansEF" w:hAnsi="LucidaSansEF" w:cs="Arial"/>
          <w:sz w:val="20"/>
          <w:szCs w:val="20"/>
        </w:rPr>
      </w:pPr>
    </w:p>
    <w:p w:rsidR="001C75DF" w:rsidRPr="009909FC"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Pr>
          <w:rFonts w:ascii="LucidaSansEF" w:hAnsi="LucidaSansEF" w:cs="Arial"/>
          <w:b/>
          <w:color w:val="FFFFFF" w:themeColor="background1"/>
          <w:sz w:val="20"/>
          <w:szCs w:val="20"/>
        </w:rPr>
        <w:t xml:space="preserve">Het niet voldoen aan één of meer van </w:t>
      </w:r>
      <w:r w:rsidRPr="00E47390">
        <w:rPr>
          <w:rFonts w:ascii="LucidaSansEF" w:hAnsi="LucidaSansEF" w:cs="Arial"/>
          <w:b/>
          <w:color w:val="FFFFFF" w:themeColor="background1"/>
          <w:sz w:val="20"/>
          <w:szCs w:val="20"/>
        </w:rPr>
        <w:t>de</w:t>
      </w:r>
      <w:r>
        <w:rPr>
          <w:rFonts w:ascii="LucidaSansEF" w:hAnsi="LucidaSansEF" w:cs="Arial"/>
          <w:b/>
          <w:color w:val="FFFFFF" w:themeColor="background1"/>
          <w:sz w:val="20"/>
          <w:szCs w:val="20"/>
        </w:rPr>
        <w:t xml:space="preserve"> geschiktheidseisen leidt tot uitsluiting van de betreffende inschrijver aan </w:t>
      </w:r>
      <w:r w:rsidRPr="00E47390">
        <w:rPr>
          <w:rFonts w:ascii="LucidaSansEF" w:hAnsi="LucidaSansEF" w:cs="Arial"/>
          <w:b/>
          <w:color w:val="FFFFFF" w:themeColor="background1"/>
          <w:sz w:val="20"/>
          <w:szCs w:val="20"/>
        </w:rPr>
        <w:t>de aanbestedingsprocedure.</w:t>
      </w:r>
    </w:p>
    <w:p w:rsidR="001C75DF" w:rsidRPr="00530358" w:rsidRDefault="001C75DF" w:rsidP="001C75DF">
      <w:pPr>
        <w:rPr>
          <w:rFonts w:ascii="LucidaSansEF" w:hAnsi="LucidaSansEF" w:cs="Arial"/>
          <w:sz w:val="20"/>
          <w:szCs w:val="20"/>
        </w:rPr>
      </w:pPr>
      <w:r w:rsidRPr="00530358">
        <w:rPr>
          <w:rFonts w:ascii="LucidaSansEF" w:hAnsi="LucidaSansEF" w:cs="Arial"/>
          <w:sz w:val="20"/>
          <w:szCs w:val="20"/>
        </w:rPr>
        <w:t>Om te voldoen aan de geschiktheidseisen, dient Inschrijver het Deel IV van het UEA in te vullen.</w:t>
      </w:r>
    </w:p>
    <w:p w:rsidR="001C75DF" w:rsidRDefault="001C75DF" w:rsidP="001C75DF">
      <w:pPr>
        <w:spacing w:line="280" w:lineRule="atLeast"/>
        <w:rPr>
          <w:rFonts w:ascii="LucidaSansEF" w:hAnsi="LucidaSansEF" w:cs="Arial"/>
          <w:color w:val="000000" w:themeColor="text1"/>
          <w:sz w:val="20"/>
          <w:szCs w:val="20"/>
        </w:rPr>
      </w:pPr>
      <w:r w:rsidRPr="00530358">
        <w:rPr>
          <w:rFonts w:ascii="LucidaSansEF" w:hAnsi="LucidaSansEF" w:cs="Arial"/>
          <w:sz w:val="20"/>
          <w:szCs w:val="20"/>
        </w:rPr>
        <w:t xml:space="preserve">De geschiktheidseisen hebben betrekking op de volgende </w:t>
      </w:r>
      <w:r>
        <w:rPr>
          <w:rFonts w:ascii="LucidaSansEF" w:hAnsi="LucidaSansEF" w:cs="Arial"/>
          <w:sz w:val="20"/>
          <w:szCs w:val="20"/>
        </w:rPr>
        <w:t>onderdelen</w:t>
      </w:r>
      <w:r w:rsidRPr="00530358">
        <w:rPr>
          <w:rFonts w:ascii="LucidaSansEF" w:hAnsi="LucidaSansEF" w:cs="Arial"/>
          <w:sz w:val="20"/>
          <w:szCs w:val="20"/>
        </w:rPr>
        <w:t>:</w:t>
      </w:r>
    </w:p>
    <w:p w:rsidR="004907A3" w:rsidRPr="007870CD" w:rsidRDefault="004907A3" w:rsidP="004907A3">
      <w:pPr>
        <w:pStyle w:val="Kop3"/>
        <w:numPr>
          <w:ilvl w:val="0"/>
          <w:numId w:val="0"/>
        </w:numPr>
        <w:spacing w:before="360"/>
        <w:rPr>
          <w:rFonts w:ascii="LucidaSansEF" w:eastAsia="MS Mincho" w:hAnsi="LucidaSansEF"/>
          <w:i w:val="0"/>
        </w:rPr>
      </w:pPr>
      <w:bookmarkStart w:id="56" w:name="_Toc198442482"/>
      <w:bookmarkStart w:id="57" w:name="_Toc80013186"/>
      <w:bookmarkEnd w:id="54"/>
      <w:r>
        <w:rPr>
          <w:rFonts w:ascii="LucidaSansEF" w:hAnsi="LucidaSansEF"/>
          <w:i w:val="0"/>
        </w:rPr>
        <w:lastRenderedPageBreak/>
        <w:t>3.4</w:t>
      </w:r>
      <w:r w:rsidRPr="00D0267D">
        <w:rPr>
          <w:rFonts w:ascii="LucidaSansEF" w:hAnsi="LucidaSansEF"/>
          <w:i w:val="0"/>
        </w:rPr>
        <w:tab/>
      </w:r>
      <w:r>
        <w:rPr>
          <w:rFonts w:ascii="LucidaSansEF" w:hAnsi="LucidaSansEF"/>
          <w:i w:val="0"/>
        </w:rPr>
        <w:t>Geschiktheidseisen</w:t>
      </w:r>
      <w:bookmarkEnd w:id="57"/>
      <w:r w:rsidR="00791EAC">
        <w:rPr>
          <w:rFonts w:ascii="LucidaSansEF" w:hAnsi="LucidaSansEF"/>
          <w:i w:val="0"/>
        </w:rPr>
        <w:t xml:space="preserve"> </w:t>
      </w:r>
    </w:p>
    <w:p w:rsidR="0002708B" w:rsidRPr="007870CD" w:rsidRDefault="0002708B" w:rsidP="0002708B">
      <w:pPr>
        <w:pStyle w:val="Kop3"/>
        <w:numPr>
          <w:ilvl w:val="0"/>
          <w:numId w:val="0"/>
        </w:numPr>
        <w:spacing w:before="360"/>
        <w:rPr>
          <w:rFonts w:ascii="LucidaSansEF" w:eastAsia="MS Mincho" w:hAnsi="LucidaSansEF"/>
          <w:i w:val="0"/>
        </w:rPr>
      </w:pPr>
      <w:bookmarkStart w:id="58" w:name="_Toc77337454"/>
      <w:bookmarkStart w:id="59" w:name="_Toc80013187"/>
      <w:r>
        <w:rPr>
          <w:rFonts w:ascii="LucidaSansEF" w:hAnsi="LucidaSansEF"/>
          <w:i w:val="0"/>
        </w:rPr>
        <w:t>3.4</w:t>
      </w:r>
      <w:r w:rsidRPr="00D0267D">
        <w:rPr>
          <w:rFonts w:ascii="LucidaSansEF" w:hAnsi="LucidaSansEF"/>
          <w:i w:val="0"/>
        </w:rPr>
        <w:tab/>
      </w:r>
      <w:r>
        <w:rPr>
          <w:rFonts w:ascii="LucidaSansEF" w:hAnsi="LucidaSansEF"/>
          <w:i w:val="0"/>
        </w:rPr>
        <w:t>Geschiktheidseisen</w:t>
      </w:r>
      <w:bookmarkEnd w:id="58"/>
      <w:bookmarkEnd w:id="59"/>
      <w:r>
        <w:rPr>
          <w:rFonts w:ascii="LucidaSansEF" w:hAnsi="LucidaSansEF"/>
          <w:i w:val="0"/>
        </w:rPr>
        <w:t xml:space="preserve"> </w:t>
      </w:r>
    </w:p>
    <w:p w:rsidR="0002708B" w:rsidRPr="00C364E3" w:rsidRDefault="0002708B" w:rsidP="0002708B">
      <w:pPr>
        <w:rPr>
          <w:rFonts w:ascii="LucidaSansEF" w:eastAsia="Lucida Sans" w:hAnsi="LucidaSansEF" w:cs="Lucida Sans"/>
          <w:sz w:val="20"/>
          <w:szCs w:val="20"/>
        </w:rPr>
      </w:pPr>
      <w:r w:rsidRPr="00C364E3">
        <w:rPr>
          <w:rFonts w:ascii="LucidaSansEF" w:eastAsia="Lucida Sans" w:hAnsi="LucidaSansEF" w:cs="Lucida Sans"/>
          <w:sz w:val="20"/>
          <w:szCs w:val="20"/>
        </w:rPr>
        <w:t>Geschiktheidseisen zijn minimumeisen, wat betekent dat aan de eisen voldaan moet worden en</w:t>
      </w:r>
    </w:p>
    <w:p w:rsidR="0002708B" w:rsidRPr="00C364E3" w:rsidRDefault="0002708B" w:rsidP="0002708B">
      <w:pPr>
        <w:rPr>
          <w:rFonts w:ascii="LucidaSansEF" w:eastAsia="Lucida Sans" w:hAnsi="LucidaSansEF" w:cs="Lucida Sans"/>
          <w:sz w:val="20"/>
          <w:szCs w:val="20"/>
        </w:rPr>
      </w:pPr>
      <w:r w:rsidRPr="00C364E3">
        <w:rPr>
          <w:rFonts w:ascii="LucidaSansEF" w:eastAsia="Lucida Sans" w:hAnsi="LucidaSansEF" w:cs="Lucida Sans"/>
          <w:sz w:val="20"/>
          <w:szCs w:val="20"/>
        </w:rPr>
        <w:t>worden gesteld om bepaalde risico’s af te dekken. Belangrijk is dat de geschiktheidseisen die aan een onderneming en eventuele onderaannemer worden gesteld, direct terug te voeren zijn op de betreffende opdracht, en inspelen op competenties die concreet nodig zijn om de betreffende opdracht goed te kunnen uitvoeren.</w:t>
      </w:r>
    </w:p>
    <w:p w:rsidR="0002708B" w:rsidRDefault="0002708B" w:rsidP="0002708B">
      <w:pPr>
        <w:pStyle w:val="Kop3"/>
        <w:numPr>
          <w:ilvl w:val="0"/>
          <w:numId w:val="0"/>
        </w:numPr>
        <w:spacing w:before="360"/>
        <w:rPr>
          <w:rFonts w:ascii="LucidaSansEF" w:eastAsia="MS Mincho" w:hAnsi="LucidaSansEF"/>
          <w:i w:val="0"/>
        </w:rPr>
      </w:pPr>
      <w:bookmarkStart w:id="60" w:name="_Toc77337455"/>
      <w:bookmarkStart w:id="61" w:name="_Toc80013188"/>
      <w:r>
        <w:rPr>
          <w:rFonts w:ascii="LucidaSansEF" w:eastAsia="MS Mincho" w:hAnsi="LucidaSansEF"/>
          <w:i w:val="0"/>
        </w:rPr>
        <w:t>3.4.1</w:t>
      </w:r>
      <w:r>
        <w:rPr>
          <w:rFonts w:ascii="LucidaSansEF" w:eastAsia="MS Mincho" w:hAnsi="LucidaSansEF"/>
          <w:i w:val="0"/>
        </w:rPr>
        <w:tab/>
        <w:t>Financiële en economische draagkracht</w:t>
      </w:r>
      <w:bookmarkEnd w:id="60"/>
      <w:bookmarkEnd w:id="61"/>
      <w:r>
        <w:rPr>
          <w:rFonts w:ascii="LucidaSansEF" w:eastAsia="MS Mincho" w:hAnsi="LucidaSansEF"/>
          <w:i w:val="0"/>
        </w:rPr>
        <w:t xml:space="preserve"> </w:t>
      </w:r>
    </w:p>
    <w:p w:rsidR="0002708B" w:rsidRPr="00B704A8" w:rsidRDefault="0002708B" w:rsidP="0002708B">
      <w:pPr>
        <w:rPr>
          <w:rFonts w:ascii="LucidaSansEF" w:hAnsi="LucidaSansEF" w:cs="Arial"/>
          <w:sz w:val="20"/>
          <w:szCs w:val="20"/>
        </w:rPr>
      </w:pPr>
      <w:r w:rsidRPr="00B704A8">
        <w:rPr>
          <w:rFonts w:ascii="LucidaSansEF" w:hAnsi="LucidaSansEF" w:cs="Arial"/>
          <w:sz w:val="20"/>
          <w:szCs w:val="20"/>
        </w:rPr>
        <w:t>(artikel 2.91 AW2012)</w:t>
      </w:r>
    </w:p>
    <w:p w:rsidR="0002708B" w:rsidRPr="00B704A8" w:rsidRDefault="0002708B" w:rsidP="0002708B">
      <w:pPr>
        <w:rPr>
          <w:rFonts w:ascii="LucidaSansEF" w:hAnsi="LucidaSansEF" w:cs="Arial"/>
          <w:sz w:val="20"/>
          <w:szCs w:val="20"/>
        </w:rPr>
      </w:pPr>
      <w:r w:rsidRPr="00B704A8">
        <w:rPr>
          <w:rFonts w:ascii="LucidaSansEF" w:hAnsi="LucidaSansEF" w:cs="Arial"/>
          <w:sz w:val="20"/>
          <w:szCs w:val="20"/>
        </w:rPr>
        <w:t>Door het akkoord verklaren van Deel IV UEA, verklaart Inschrijver aan onderstaande geschiktheidseisen te voldoen.</w:t>
      </w:r>
    </w:p>
    <w:p w:rsidR="0002708B" w:rsidRPr="00B704A8" w:rsidRDefault="0002708B" w:rsidP="0002708B">
      <w:pPr>
        <w:rPr>
          <w:rFonts w:ascii="LucidaSansEF" w:hAnsi="LucidaSansEF" w:cs="Arial"/>
          <w:sz w:val="20"/>
          <w:szCs w:val="20"/>
        </w:rPr>
      </w:pPr>
    </w:p>
    <w:p w:rsidR="0002708B" w:rsidRPr="00B704A8" w:rsidRDefault="0002708B" w:rsidP="0002708B">
      <w:pPr>
        <w:rPr>
          <w:rFonts w:ascii="LucidaSansEF" w:hAnsi="LucidaSansEF" w:cs="Arial"/>
          <w:b/>
          <w:sz w:val="20"/>
          <w:szCs w:val="20"/>
        </w:rPr>
      </w:pPr>
      <w:r w:rsidRPr="00B704A8">
        <w:rPr>
          <w:rFonts w:ascii="LucidaSansEF" w:hAnsi="LucidaSansEF" w:cs="Arial"/>
          <w:b/>
          <w:sz w:val="20"/>
          <w:szCs w:val="20"/>
        </w:rPr>
        <w:t>Eis 1 Continuïteit</w:t>
      </w:r>
    </w:p>
    <w:p w:rsidR="0002708B" w:rsidRPr="00B704A8" w:rsidRDefault="0002708B" w:rsidP="0002708B">
      <w:pPr>
        <w:rPr>
          <w:rFonts w:ascii="LucidaSansEF" w:hAnsi="LucidaSansEF" w:cs="Arial"/>
          <w:sz w:val="20"/>
          <w:szCs w:val="20"/>
        </w:rPr>
      </w:pPr>
      <w:r w:rsidRPr="00B704A8">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rsidR="0002708B" w:rsidRPr="00B704A8" w:rsidRDefault="0002708B" w:rsidP="0002708B">
      <w:pPr>
        <w:rPr>
          <w:rFonts w:ascii="LucidaSansEF" w:hAnsi="LucidaSansEF" w:cs="Arial"/>
          <w:sz w:val="20"/>
          <w:szCs w:val="20"/>
        </w:rPr>
      </w:pPr>
    </w:p>
    <w:p w:rsidR="0002708B" w:rsidRPr="00B704A8" w:rsidRDefault="0002708B" w:rsidP="0002708B">
      <w:pPr>
        <w:rPr>
          <w:rFonts w:ascii="LucidaSansEF" w:hAnsi="LucidaSansEF" w:cs="Arial"/>
          <w:sz w:val="20"/>
          <w:szCs w:val="20"/>
        </w:rPr>
      </w:pPr>
      <w:r w:rsidRPr="00B704A8">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rsidR="0002708B" w:rsidRPr="00B704A8" w:rsidRDefault="0002708B" w:rsidP="0002708B">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 bovenstaand bewijs te overleggen.</w:t>
      </w:r>
    </w:p>
    <w:p w:rsidR="0002708B" w:rsidRPr="00B704A8" w:rsidRDefault="0002708B" w:rsidP="0002708B">
      <w:pPr>
        <w:rPr>
          <w:rFonts w:ascii="LucidaSansEF" w:hAnsi="LucidaSansEF" w:cs="Arial"/>
          <w:sz w:val="20"/>
          <w:szCs w:val="20"/>
        </w:rPr>
      </w:pPr>
    </w:p>
    <w:p w:rsidR="0002708B" w:rsidRPr="00B704A8" w:rsidRDefault="0002708B" w:rsidP="0002708B">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rsidR="0002708B" w:rsidRPr="00B704A8" w:rsidRDefault="0002708B" w:rsidP="0002708B">
      <w:pPr>
        <w:rPr>
          <w:rFonts w:ascii="LucidaSansEF" w:hAnsi="LucidaSansEF" w:cs="Arial"/>
          <w:sz w:val="20"/>
          <w:szCs w:val="20"/>
        </w:rPr>
      </w:pPr>
      <w:r w:rsidRPr="00B704A8">
        <w:rPr>
          <w:rFonts w:ascii="LucidaSansEF" w:hAnsi="LucidaSansEF" w:cs="Arial"/>
          <w:sz w:val="20"/>
          <w:szCs w:val="20"/>
        </w:rPr>
        <w:t>Een kopie van de betreffende accountantsverklaring of een separate (bevestigende) verklaring, afgegeven door een accountant.</w:t>
      </w:r>
    </w:p>
    <w:p w:rsidR="0002708B" w:rsidRPr="00B704A8" w:rsidRDefault="0002708B" w:rsidP="0002708B">
      <w:pPr>
        <w:rPr>
          <w:rFonts w:ascii="LucidaSansEF" w:hAnsi="LucidaSansEF" w:cs="Arial"/>
          <w:sz w:val="20"/>
          <w:szCs w:val="20"/>
        </w:rPr>
      </w:pPr>
    </w:p>
    <w:p w:rsidR="0002708B" w:rsidRPr="00B704A8" w:rsidRDefault="0002708B" w:rsidP="0002708B">
      <w:pPr>
        <w:rPr>
          <w:rFonts w:ascii="LucidaSansEF" w:hAnsi="LucidaSansEF" w:cs="Arial"/>
          <w:b/>
          <w:sz w:val="20"/>
          <w:szCs w:val="20"/>
        </w:rPr>
      </w:pPr>
      <w:r w:rsidRPr="00B704A8">
        <w:rPr>
          <w:rFonts w:ascii="LucidaSansEF" w:hAnsi="LucidaSansEF" w:cs="Arial"/>
          <w:b/>
          <w:sz w:val="20"/>
          <w:szCs w:val="20"/>
        </w:rPr>
        <w:t>Eis 2 Verzekering</w:t>
      </w:r>
    </w:p>
    <w:p w:rsidR="0002708B" w:rsidRPr="00C364E3" w:rsidRDefault="0002708B" w:rsidP="0002708B">
      <w:pPr>
        <w:rPr>
          <w:rFonts w:ascii="LucidaSansEF" w:eastAsia="Lucida Sans" w:hAnsi="LucidaSansEF" w:cs="Lucida Sans"/>
          <w:sz w:val="20"/>
          <w:szCs w:val="20"/>
        </w:rPr>
      </w:pPr>
      <w:r w:rsidRPr="00C364E3">
        <w:rPr>
          <w:rFonts w:ascii="LucidaSansEF" w:eastAsia="Lucida Sans" w:hAnsi="LucidaSansEF" w:cs="Lucida Sans"/>
          <w:sz w:val="20"/>
          <w:szCs w:val="20"/>
        </w:rPr>
        <w:t>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EURO 1.000.000,- per gebeurtenis en per jaar, en na voorlopige gunning een recente kopie van de verzekeringspolis te overleggen of een verklaring van de verzekeraar met daarin opgenomen:</w:t>
      </w:r>
    </w:p>
    <w:p w:rsidR="0002708B" w:rsidRPr="00C364E3" w:rsidRDefault="0002708B" w:rsidP="0002708B">
      <w:pPr>
        <w:rPr>
          <w:rFonts w:ascii="LucidaSansEF" w:eastAsia="Lucida Sans" w:hAnsi="LucidaSansEF" w:cs="Lucida Sans"/>
          <w:sz w:val="20"/>
          <w:szCs w:val="20"/>
        </w:rPr>
      </w:pPr>
    </w:p>
    <w:p w:rsidR="0002708B" w:rsidRPr="00C364E3" w:rsidRDefault="0002708B" w:rsidP="00943C00">
      <w:pPr>
        <w:numPr>
          <w:ilvl w:val="0"/>
          <w:numId w:val="28"/>
        </w:numPr>
        <w:pBdr>
          <w:top w:val="nil"/>
          <w:left w:val="nil"/>
          <w:bottom w:val="nil"/>
          <w:right w:val="nil"/>
          <w:between w:val="nil"/>
        </w:pBdr>
        <w:rPr>
          <w:rFonts w:ascii="LucidaSansEF" w:eastAsia="Lucida Sans" w:hAnsi="LucidaSansEF" w:cs="Lucida Sans"/>
          <w:color w:val="000000"/>
          <w:sz w:val="20"/>
          <w:szCs w:val="20"/>
        </w:rPr>
      </w:pPr>
      <w:r w:rsidRPr="00C364E3">
        <w:rPr>
          <w:rFonts w:ascii="LucidaSansEF" w:eastAsia="Lucida Sans" w:hAnsi="LucidaSansEF" w:cs="Lucida Sans"/>
          <w:color w:val="000000"/>
          <w:sz w:val="20"/>
          <w:szCs w:val="20"/>
        </w:rPr>
        <w:t>de dekking; en</w:t>
      </w:r>
    </w:p>
    <w:p w:rsidR="0002708B" w:rsidRPr="00C364E3" w:rsidRDefault="0002708B" w:rsidP="00943C00">
      <w:pPr>
        <w:numPr>
          <w:ilvl w:val="0"/>
          <w:numId w:val="28"/>
        </w:numPr>
        <w:pBdr>
          <w:top w:val="nil"/>
          <w:left w:val="nil"/>
          <w:bottom w:val="nil"/>
          <w:right w:val="nil"/>
          <w:between w:val="nil"/>
        </w:pBdr>
        <w:rPr>
          <w:rFonts w:ascii="LucidaSansEF" w:eastAsia="Lucida Sans" w:hAnsi="LucidaSansEF" w:cs="Lucida Sans"/>
          <w:color w:val="000000"/>
          <w:sz w:val="20"/>
          <w:szCs w:val="20"/>
        </w:rPr>
      </w:pPr>
      <w:r w:rsidRPr="00C364E3">
        <w:rPr>
          <w:rFonts w:ascii="LucidaSansEF" w:eastAsia="Lucida Sans" w:hAnsi="LucidaSansEF" w:cs="Lucida Sans"/>
          <w:color w:val="000000"/>
          <w:sz w:val="20"/>
          <w:szCs w:val="20"/>
        </w:rPr>
        <w:t>de maximale dekking per verzekeringsjaar; en</w:t>
      </w:r>
    </w:p>
    <w:p w:rsidR="0002708B" w:rsidRPr="00C364E3" w:rsidRDefault="0002708B" w:rsidP="00943C00">
      <w:pPr>
        <w:numPr>
          <w:ilvl w:val="0"/>
          <w:numId w:val="28"/>
        </w:numPr>
        <w:pBdr>
          <w:top w:val="nil"/>
          <w:left w:val="nil"/>
          <w:bottom w:val="nil"/>
          <w:right w:val="nil"/>
          <w:between w:val="nil"/>
        </w:pBdr>
        <w:rPr>
          <w:rFonts w:ascii="LucidaSansEF" w:eastAsia="Lucida Sans" w:hAnsi="LucidaSansEF" w:cs="Lucida Sans"/>
          <w:color w:val="000000"/>
          <w:sz w:val="20"/>
          <w:szCs w:val="20"/>
        </w:rPr>
      </w:pPr>
      <w:r w:rsidRPr="00C364E3">
        <w:rPr>
          <w:rFonts w:ascii="LucidaSansEF" w:eastAsia="Lucida Sans" w:hAnsi="LucidaSansEF" w:cs="Lucida Sans"/>
          <w:color w:val="000000"/>
          <w:sz w:val="20"/>
          <w:szCs w:val="20"/>
        </w:rPr>
        <w:t>de geldigheidsduur van de verzekering.</w:t>
      </w:r>
    </w:p>
    <w:p w:rsidR="0002708B" w:rsidRPr="00C364E3" w:rsidRDefault="0002708B" w:rsidP="0002708B">
      <w:pPr>
        <w:rPr>
          <w:rFonts w:ascii="LucidaSansEF" w:eastAsia="Lucida Sans" w:hAnsi="LucidaSansEF" w:cs="Lucida Sans"/>
          <w:sz w:val="20"/>
          <w:szCs w:val="20"/>
        </w:rPr>
      </w:pPr>
    </w:p>
    <w:p w:rsidR="0002708B" w:rsidRPr="00C364E3" w:rsidRDefault="0002708B" w:rsidP="0002708B">
      <w:pPr>
        <w:rPr>
          <w:rFonts w:ascii="LucidaSansEF" w:eastAsia="Lucida Sans" w:hAnsi="LucidaSansEF" w:cs="Lucida Sans"/>
          <w:sz w:val="20"/>
          <w:szCs w:val="20"/>
        </w:rPr>
      </w:pPr>
      <w:r w:rsidRPr="00C364E3">
        <w:rPr>
          <w:rFonts w:ascii="LucidaSansEF" w:eastAsia="Lucida Sans" w:hAnsi="LucidaSansEF" w:cs="Lucida Sans"/>
          <w:sz w:val="20"/>
          <w:szCs w:val="20"/>
        </w:rPr>
        <w:t xml:space="preserve">Bij inschrijving door een samenwerkingsverband dient ieder lid van dit verband aan bovenstaande eis te voldoen en, desgevraagd </w:t>
      </w:r>
      <w:r w:rsidRPr="00C364E3">
        <w:rPr>
          <w:rFonts w:ascii="LucidaSansEF" w:eastAsia="Lucida Sans" w:hAnsi="LucidaSansEF" w:cs="Lucida Sans"/>
          <w:b/>
          <w:sz w:val="20"/>
          <w:szCs w:val="20"/>
        </w:rPr>
        <w:t>na voorlopige gunning</w:t>
      </w:r>
      <w:r w:rsidRPr="00C364E3">
        <w:rPr>
          <w:rFonts w:ascii="LucidaSansEF" w:eastAsia="Lucida Sans" w:hAnsi="LucidaSansEF" w:cs="Lucida Sans"/>
          <w:sz w:val="20"/>
          <w:szCs w:val="20"/>
        </w:rPr>
        <w:t>, bovenstaand bewijs te overleggen.</w:t>
      </w:r>
    </w:p>
    <w:p w:rsidR="0002708B" w:rsidRPr="00D0267D" w:rsidRDefault="0002708B" w:rsidP="0002708B">
      <w:pPr>
        <w:pStyle w:val="Kop3"/>
        <w:numPr>
          <w:ilvl w:val="0"/>
          <w:numId w:val="0"/>
        </w:numPr>
        <w:spacing w:before="360"/>
        <w:rPr>
          <w:rFonts w:ascii="LucidaSansEF" w:eastAsia="MS Mincho" w:hAnsi="LucidaSansEF"/>
          <w:i w:val="0"/>
        </w:rPr>
      </w:pPr>
      <w:bookmarkStart w:id="62" w:name="_Toc77337456"/>
      <w:bookmarkStart w:id="63" w:name="_Toc80013189"/>
      <w:r>
        <w:rPr>
          <w:rFonts w:ascii="LucidaSansEF" w:eastAsia="MS Mincho" w:hAnsi="LucidaSansEF"/>
          <w:i w:val="0"/>
        </w:rPr>
        <w:t>3.4.2</w:t>
      </w:r>
      <w:r>
        <w:rPr>
          <w:rFonts w:ascii="LucidaSansEF" w:eastAsia="MS Mincho" w:hAnsi="LucidaSansEF"/>
          <w:i w:val="0"/>
        </w:rPr>
        <w:tab/>
        <w:t>Beroepsbevoegdheid</w:t>
      </w:r>
      <w:bookmarkEnd w:id="62"/>
      <w:bookmarkEnd w:id="63"/>
    </w:p>
    <w:p w:rsidR="0002708B" w:rsidRPr="00B704A8" w:rsidRDefault="0002708B" w:rsidP="0002708B">
      <w:pPr>
        <w:rPr>
          <w:rFonts w:ascii="LucidaSansEF" w:hAnsi="LucidaSansEF" w:cs="Arial"/>
          <w:sz w:val="20"/>
          <w:szCs w:val="20"/>
        </w:rPr>
      </w:pPr>
      <w:r w:rsidRPr="00B704A8">
        <w:rPr>
          <w:rFonts w:ascii="LucidaSansEF" w:hAnsi="LucidaSansEF" w:cs="Arial"/>
          <w:sz w:val="20"/>
          <w:szCs w:val="20"/>
        </w:rPr>
        <w:t>(artikel 2.98 AW 2012)</w:t>
      </w:r>
    </w:p>
    <w:p w:rsidR="0002708B" w:rsidRDefault="0002708B" w:rsidP="0002708B">
      <w:pPr>
        <w:rPr>
          <w:rFonts w:ascii="LucidaSansEF" w:eastAsia="MS Mincho" w:hAnsi="LucidaSansEF"/>
          <w:sz w:val="20"/>
          <w:szCs w:val="20"/>
        </w:rPr>
      </w:pPr>
    </w:p>
    <w:p w:rsidR="0002708B" w:rsidRPr="00B704A8" w:rsidRDefault="0002708B" w:rsidP="0002708B">
      <w:pPr>
        <w:rPr>
          <w:rFonts w:ascii="LucidaSansEF" w:hAnsi="LucidaSansEF" w:cs="Arial"/>
          <w:b/>
          <w:sz w:val="20"/>
          <w:szCs w:val="20"/>
        </w:rPr>
      </w:pPr>
      <w:r w:rsidRPr="00B704A8">
        <w:rPr>
          <w:rFonts w:ascii="LucidaSansEF" w:hAnsi="LucidaSansEF" w:cs="Arial"/>
          <w:b/>
          <w:sz w:val="20"/>
          <w:szCs w:val="20"/>
        </w:rPr>
        <w:t>Eis 3 rechtsgeldige Inschrijving</w:t>
      </w:r>
    </w:p>
    <w:p w:rsidR="0002708B" w:rsidRDefault="0002708B" w:rsidP="0002708B">
      <w:pPr>
        <w:rPr>
          <w:rFonts w:ascii="LucidaSansEF" w:hAnsi="LucidaSansEF" w:cs="Arial"/>
          <w:sz w:val="20"/>
          <w:szCs w:val="20"/>
        </w:rPr>
      </w:pPr>
      <w:r w:rsidRPr="00E47390">
        <w:rPr>
          <w:rFonts w:ascii="LucidaSansEF" w:hAnsi="LucidaSansEF" w:cs="Arial"/>
          <w:sz w:val="20"/>
          <w:szCs w:val="20"/>
        </w:rPr>
        <w:lastRenderedPageBreak/>
        <w:t xml:space="preserve">De </w:t>
      </w:r>
      <w:r>
        <w:rPr>
          <w:rFonts w:ascii="LucidaSansEF" w:hAnsi="LucidaSansEF" w:cs="Arial"/>
          <w:sz w:val="20"/>
          <w:szCs w:val="20"/>
        </w:rPr>
        <w:t>Inschrijver</w:t>
      </w:r>
      <w:r w:rsidRPr="00E47390">
        <w:rPr>
          <w:rFonts w:ascii="LucidaSansEF" w:hAnsi="LucidaSansEF" w:cs="Arial"/>
          <w:sz w:val="20"/>
          <w:szCs w:val="20"/>
        </w:rPr>
        <w:t xml:space="preserve"> dient te verklaren dat hij conform de in de lidstaat van herkomst geldende voorschriften is ingeschreven in het handelsregister of een beroepsregister. Binnen Nederland </w:t>
      </w:r>
      <w:r>
        <w:rPr>
          <w:rFonts w:ascii="LucidaSansEF" w:hAnsi="LucidaSansEF" w:cs="Arial"/>
          <w:sz w:val="20"/>
          <w:szCs w:val="20"/>
        </w:rPr>
        <w:t xml:space="preserve">volstaat hiertoe een </w:t>
      </w:r>
      <w:r w:rsidRPr="00E47390">
        <w:rPr>
          <w:rFonts w:ascii="LucidaSansEF" w:hAnsi="LucidaSansEF" w:cs="Arial"/>
          <w:sz w:val="20"/>
          <w:szCs w:val="20"/>
        </w:rPr>
        <w:t xml:space="preserve">uittreksel van inschrijving </w:t>
      </w:r>
      <w:r>
        <w:rPr>
          <w:rFonts w:ascii="LucidaSansEF" w:hAnsi="LucidaSansEF" w:cs="Arial"/>
          <w:sz w:val="20"/>
          <w:szCs w:val="20"/>
        </w:rPr>
        <w:t>in het Handelsregister van de Kamer van Koophandel. Het uittreksel dient niet ouder te zijn dan 6 maanden op het moment van indienen van de Offerte, 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rsidR="0002708B" w:rsidRDefault="0002708B" w:rsidP="0002708B">
      <w:pPr>
        <w:rPr>
          <w:rFonts w:ascii="LucidaSansEF" w:hAnsi="LucidaSansEF" w:cs="Arial"/>
          <w:sz w:val="20"/>
          <w:szCs w:val="20"/>
        </w:rPr>
      </w:pPr>
    </w:p>
    <w:p w:rsidR="0002708B" w:rsidRDefault="0002708B" w:rsidP="0002708B">
      <w:pPr>
        <w:rPr>
          <w:rFonts w:ascii="LucidaSansEF" w:hAnsi="LucidaSansEF" w:cs="Arial"/>
          <w:sz w:val="20"/>
          <w:szCs w:val="20"/>
        </w:rPr>
      </w:pPr>
      <w:r>
        <w:rPr>
          <w:rFonts w:ascii="LucidaSansEF" w:hAnsi="LucidaSansEF" w:cs="Arial"/>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2E6A96">
        <w:rPr>
          <w:rFonts w:ascii="LucidaSansEF" w:hAnsi="LucidaSansEF" w:cs="Arial"/>
          <w:b/>
          <w:sz w:val="20"/>
          <w:szCs w:val="20"/>
        </w:rPr>
        <w:t>na voorlopige gunning.</w:t>
      </w:r>
    </w:p>
    <w:p w:rsidR="0002708B" w:rsidRPr="00D0267D" w:rsidRDefault="0002708B" w:rsidP="0002708B">
      <w:pPr>
        <w:pStyle w:val="Kop3"/>
        <w:numPr>
          <w:ilvl w:val="0"/>
          <w:numId w:val="0"/>
        </w:numPr>
        <w:spacing w:before="360"/>
        <w:rPr>
          <w:rFonts w:ascii="LucidaSansEF" w:eastAsia="MS Mincho" w:hAnsi="LucidaSansEF"/>
          <w:i w:val="0"/>
        </w:rPr>
      </w:pPr>
      <w:bookmarkStart w:id="64" w:name="_Toc77337457"/>
      <w:bookmarkStart w:id="65" w:name="_Toc80013190"/>
      <w:r>
        <w:rPr>
          <w:rFonts w:ascii="LucidaSansEF" w:eastAsia="MS Mincho" w:hAnsi="LucidaSansEF"/>
          <w:i w:val="0"/>
        </w:rPr>
        <w:t>3.4.3</w:t>
      </w:r>
      <w:r>
        <w:rPr>
          <w:rFonts w:ascii="LucidaSansEF" w:eastAsia="MS Mincho" w:hAnsi="LucidaSansEF"/>
          <w:i w:val="0"/>
        </w:rPr>
        <w:tab/>
        <w:t>Technische bekwaamheid of beroepsbekwaamheid</w:t>
      </w:r>
      <w:bookmarkEnd w:id="64"/>
      <w:bookmarkEnd w:id="65"/>
    </w:p>
    <w:p w:rsidR="0002708B" w:rsidRDefault="0002708B" w:rsidP="0002708B">
      <w:pPr>
        <w:rPr>
          <w:rFonts w:ascii="LucidaSansEF" w:hAnsi="LucidaSansEF" w:cs="Arial"/>
          <w:sz w:val="20"/>
          <w:szCs w:val="20"/>
        </w:rPr>
      </w:pPr>
      <w:r w:rsidRPr="00B704A8">
        <w:rPr>
          <w:rFonts w:ascii="LucidaSansEF" w:hAnsi="LucidaSansEF" w:cs="Arial"/>
          <w:sz w:val="20"/>
          <w:szCs w:val="20"/>
        </w:rPr>
        <w:t>(artikel 2.93 AW2012)</w:t>
      </w:r>
    </w:p>
    <w:p w:rsidR="0002708B" w:rsidRDefault="0002708B" w:rsidP="0002708B">
      <w:pPr>
        <w:rPr>
          <w:rFonts w:ascii="LucidaSansEF" w:hAnsi="LucidaSansEF" w:cs="Arial"/>
          <w:sz w:val="20"/>
          <w:szCs w:val="20"/>
        </w:rPr>
      </w:pPr>
    </w:p>
    <w:p w:rsidR="0002708B" w:rsidRPr="00B704A8" w:rsidRDefault="0002708B" w:rsidP="0002708B">
      <w:pPr>
        <w:rPr>
          <w:rFonts w:ascii="LucidaSansEF" w:hAnsi="LucidaSansEF" w:cs="Arial"/>
          <w:b/>
          <w:sz w:val="20"/>
          <w:szCs w:val="20"/>
        </w:rPr>
      </w:pPr>
      <w:r w:rsidRPr="00B704A8">
        <w:rPr>
          <w:rFonts w:ascii="LucidaSansEF" w:hAnsi="LucidaSansEF" w:cs="Arial"/>
          <w:b/>
          <w:sz w:val="20"/>
          <w:szCs w:val="20"/>
        </w:rPr>
        <w:t>Eis 4 Ervaring (competenties, referenties)</w:t>
      </w:r>
    </w:p>
    <w:p w:rsidR="0002708B" w:rsidRPr="00C364E3" w:rsidRDefault="0002708B" w:rsidP="0002708B">
      <w:pPr>
        <w:rPr>
          <w:rFonts w:ascii="LucidaSansEF" w:eastAsia="Lucida Sans" w:hAnsi="LucidaSansEF" w:cs="Lucida Sans"/>
          <w:sz w:val="20"/>
          <w:szCs w:val="20"/>
        </w:rPr>
      </w:pPr>
      <w:r w:rsidRPr="00C364E3">
        <w:rPr>
          <w:rFonts w:ascii="LucidaSansEF" w:eastAsia="Lucida Sans" w:hAnsi="LucidaSansEF" w:cs="Lucida Sans"/>
          <w:sz w:val="20"/>
          <w:szCs w:val="20"/>
        </w:rPr>
        <w:t xml:space="preserve">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 Daarnaast dient Inschrijver per referentie het format – ‘Referentieopdracht’ </w:t>
      </w:r>
      <w:r w:rsidRPr="00CF3C16">
        <w:rPr>
          <w:rFonts w:ascii="LucidaSansEF" w:eastAsia="Lucida Sans" w:hAnsi="LucidaSansEF" w:cs="Lucida Sans"/>
          <w:sz w:val="20"/>
          <w:szCs w:val="20"/>
        </w:rPr>
        <w:t>(Bijlage 1</w:t>
      </w:r>
      <w:r w:rsidRPr="00C364E3">
        <w:rPr>
          <w:rFonts w:ascii="LucidaSansEF" w:eastAsia="Lucida Sans" w:hAnsi="LucidaSansEF" w:cs="Lucida Sans"/>
          <w:sz w:val="20"/>
          <w:szCs w:val="20"/>
        </w:rPr>
        <w:t>) in te vullen voor nadere toelichting.</w:t>
      </w:r>
    </w:p>
    <w:p w:rsidR="0002708B" w:rsidRPr="00C364E3" w:rsidRDefault="0002708B" w:rsidP="0002708B">
      <w:pPr>
        <w:rPr>
          <w:rFonts w:ascii="LucidaSansEF" w:eastAsia="Lucida Sans" w:hAnsi="LucidaSansEF" w:cs="Lucida Sans"/>
          <w:sz w:val="20"/>
          <w:szCs w:val="20"/>
        </w:rPr>
      </w:pPr>
    </w:p>
    <w:p w:rsidR="0002708B" w:rsidRPr="00C364E3" w:rsidRDefault="0002708B" w:rsidP="0002708B">
      <w:pPr>
        <w:rPr>
          <w:rFonts w:ascii="LucidaSansEF" w:eastAsia="Lucida Sans" w:hAnsi="LucidaSansEF" w:cs="Lucida Sans"/>
          <w:sz w:val="20"/>
          <w:szCs w:val="20"/>
        </w:rPr>
      </w:pPr>
      <w:r w:rsidRPr="00273AC0">
        <w:rPr>
          <w:rFonts w:ascii="LucidaSansEF" w:eastAsia="Lucida Sans" w:hAnsi="LucidaSansEF" w:cs="Lucida Sans"/>
          <w:sz w:val="20"/>
          <w:szCs w:val="20"/>
        </w:rPr>
        <w:t xml:space="preserve">De Inschrijver dient Max. 2 referenties </w:t>
      </w:r>
      <w:r w:rsidR="00807913">
        <w:rPr>
          <w:rFonts w:ascii="LucidaSansEF" w:eastAsia="Lucida Sans" w:hAnsi="LucidaSansEF" w:cs="Lucida Sans"/>
          <w:sz w:val="20"/>
          <w:szCs w:val="20"/>
        </w:rPr>
        <w:t xml:space="preserve">(1 referentie per perceel) </w:t>
      </w:r>
      <w:r w:rsidRPr="00273AC0">
        <w:rPr>
          <w:rFonts w:ascii="LucidaSansEF" w:eastAsia="Lucida Sans" w:hAnsi="LucidaSansEF" w:cs="Lucida Sans"/>
          <w:sz w:val="20"/>
          <w:szCs w:val="20"/>
        </w:rPr>
        <w:t xml:space="preserve">met opdrachten van vergelijkbare aard en omvang te </w:t>
      </w:r>
      <w:r w:rsidRPr="00C364E3">
        <w:rPr>
          <w:rFonts w:ascii="LucidaSansEF" w:eastAsia="Lucida Sans" w:hAnsi="LucidaSansEF" w:cs="Lucida Sans"/>
          <w:sz w:val="20"/>
          <w:szCs w:val="20"/>
        </w:rPr>
        <w:t>overleggen die in de afgelopen 3 jaar zijn uitgevoerd en afgerond of die nog in uitvoering zijn. Projecten die langer dan 3 jaar geleden zijn afgerond zijn dus niet toegestaan.</w:t>
      </w:r>
    </w:p>
    <w:p w:rsidR="0002708B" w:rsidRPr="00C364E3" w:rsidRDefault="0002708B" w:rsidP="0002708B">
      <w:pPr>
        <w:rPr>
          <w:rFonts w:ascii="LucidaSansEF" w:eastAsia="Lucida Sans" w:hAnsi="LucidaSansEF" w:cs="Lucida Sans"/>
          <w:sz w:val="20"/>
          <w:szCs w:val="20"/>
        </w:rPr>
      </w:pPr>
    </w:p>
    <w:p w:rsidR="0002708B" w:rsidRPr="00C364E3" w:rsidRDefault="0002708B" w:rsidP="0002708B">
      <w:pPr>
        <w:rPr>
          <w:rFonts w:ascii="LucidaSansEF" w:eastAsia="Lucida Sans" w:hAnsi="LucidaSansEF" w:cs="Lucida Sans"/>
          <w:sz w:val="20"/>
          <w:szCs w:val="20"/>
        </w:rPr>
      </w:pPr>
      <w:r w:rsidRPr="00C364E3">
        <w:rPr>
          <w:rFonts w:ascii="LucidaSansEF" w:eastAsia="Lucida Sans" w:hAnsi="LucidaSansEF" w:cs="Lucida Sans"/>
          <w:sz w:val="20"/>
          <w:szCs w:val="20"/>
        </w:rPr>
        <w:t>Onder vergelijkbare opdrachten verstaat de VU:</w:t>
      </w:r>
    </w:p>
    <w:p w:rsidR="0002708B" w:rsidRPr="00C364E3" w:rsidRDefault="0002708B" w:rsidP="0002708B">
      <w:pPr>
        <w:rPr>
          <w:rFonts w:ascii="LucidaSansEF" w:eastAsia="Lucida Sans" w:hAnsi="LucidaSansEF" w:cs="Lucida Sans"/>
          <w:sz w:val="20"/>
          <w:szCs w:val="20"/>
        </w:rPr>
      </w:pPr>
    </w:p>
    <w:p w:rsidR="0002708B" w:rsidRPr="00C364E3" w:rsidRDefault="0002708B" w:rsidP="00943C00">
      <w:pPr>
        <w:numPr>
          <w:ilvl w:val="0"/>
          <w:numId w:val="29"/>
        </w:numPr>
        <w:pBdr>
          <w:top w:val="nil"/>
          <w:left w:val="nil"/>
          <w:bottom w:val="nil"/>
          <w:right w:val="nil"/>
          <w:between w:val="nil"/>
        </w:pBdr>
        <w:spacing w:line="259" w:lineRule="auto"/>
        <w:jc w:val="both"/>
        <w:rPr>
          <w:rFonts w:ascii="LucidaSansEF" w:eastAsia="Lucida Sans" w:hAnsi="LucidaSansEF" w:cs="Lucida Sans"/>
          <w:sz w:val="20"/>
          <w:szCs w:val="20"/>
        </w:rPr>
      </w:pPr>
      <w:r w:rsidRPr="00C364E3">
        <w:rPr>
          <w:rFonts w:ascii="LucidaSansEF" w:eastAsia="Lucida Sans" w:hAnsi="LucidaSansEF" w:cs="Lucida Sans"/>
          <w:sz w:val="20"/>
          <w:szCs w:val="20"/>
        </w:rPr>
        <w:t>vergelijkbare onderdelen van de opdracht, zoals beschreven in Hoofdstuk 4 van dit document;</w:t>
      </w:r>
    </w:p>
    <w:p w:rsidR="0002708B" w:rsidRPr="00C364E3" w:rsidRDefault="0002708B" w:rsidP="00943C00">
      <w:pPr>
        <w:numPr>
          <w:ilvl w:val="0"/>
          <w:numId w:val="29"/>
        </w:numPr>
        <w:pBdr>
          <w:top w:val="nil"/>
          <w:left w:val="nil"/>
          <w:bottom w:val="nil"/>
          <w:right w:val="nil"/>
          <w:between w:val="nil"/>
        </w:pBdr>
        <w:spacing w:line="259" w:lineRule="auto"/>
        <w:jc w:val="both"/>
        <w:rPr>
          <w:rFonts w:ascii="LucidaSansEF" w:eastAsia="Lucida Sans" w:hAnsi="LucidaSansEF" w:cs="Lucida Sans"/>
          <w:sz w:val="20"/>
          <w:szCs w:val="20"/>
        </w:rPr>
      </w:pPr>
      <w:r w:rsidRPr="00C364E3">
        <w:rPr>
          <w:rFonts w:ascii="LucidaSansEF" w:eastAsia="Lucida Sans" w:hAnsi="LucidaSansEF" w:cs="Lucida Sans"/>
          <w:sz w:val="20"/>
          <w:szCs w:val="20"/>
        </w:rPr>
        <w:t>vergelijkbare omgeving;</w:t>
      </w:r>
    </w:p>
    <w:p w:rsidR="0002708B" w:rsidRDefault="0002708B" w:rsidP="00943C00">
      <w:pPr>
        <w:numPr>
          <w:ilvl w:val="0"/>
          <w:numId w:val="29"/>
        </w:numPr>
        <w:pBdr>
          <w:top w:val="nil"/>
          <w:left w:val="nil"/>
          <w:bottom w:val="nil"/>
          <w:right w:val="nil"/>
          <w:between w:val="nil"/>
        </w:pBdr>
        <w:spacing w:line="259" w:lineRule="auto"/>
        <w:jc w:val="both"/>
        <w:rPr>
          <w:rFonts w:ascii="LucidaSansEF" w:eastAsia="Lucida Sans" w:hAnsi="LucidaSansEF" w:cs="Lucida Sans"/>
          <w:sz w:val="20"/>
          <w:szCs w:val="20"/>
        </w:rPr>
      </w:pPr>
      <w:r w:rsidRPr="00C364E3">
        <w:rPr>
          <w:rFonts w:ascii="LucidaSansEF" w:eastAsia="Lucida Sans" w:hAnsi="LucidaSansEF" w:cs="Lucida Sans"/>
          <w:sz w:val="20"/>
          <w:szCs w:val="20"/>
        </w:rPr>
        <w:t>ui</w:t>
      </w:r>
      <w:r>
        <w:rPr>
          <w:rFonts w:ascii="LucidaSansEF" w:eastAsia="Lucida Sans" w:hAnsi="LucidaSansEF" w:cs="Lucida Sans"/>
          <w:sz w:val="20"/>
          <w:szCs w:val="20"/>
        </w:rPr>
        <w:t>tgevoerd als hoofdopdrachtnemer.</w:t>
      </w:r>
    </w:p>
    <w:p w:rsidR="0002708B" w:rsidRDefault="0002708B" w:rsidP="0002708B">
      <w:pPr>
        <w:pBdr>
          <w:top w:val="nil"/>
          <w:left w:val="nil"/>
          <w:bottom w:val="nil"/>
          <w:right w:val="nil"/>
          <w:between w:val="nil"/>
        </w:pBdr>
        <w:spacing w:line="259" w:lineRule="auto"/>
        <w:jc w:val="both"/>
        <w:rPr>
          <w:rFonts w:ascii="LucidaSansEF" w:eastAsia="Lucida Sans" w:hAnsi="LucidaSansEF" w:cs="Lucida Sans"/>
          <w:sz w:val="20"/>
          <w:szCs w:val="20"/>
        </w:rPr>
      </w:pPr>
    </w:p>
    <w:p w:rsidR="0002708B" w:rsidRDefault="0002708B" w:rsidP="0002708B">
      <w:pPr>
        <w:rPr>
          <w:rFonts w:ascii="LucidaSansEF" w:hAnsi="LucidaSansEF"/>
          <w:sz w:val="20"/>
          <w:szCs w:val="20"/>
        </w:rPr>
      </w:pPr>
      <w:r>
        <w:rPr>
          <w:rFonts w:ascii="LucidaSansEF" w:hAnsi="LucidaSansEF"/>
          <w:sz w:val="20"/>
          <w:szCs w:val="20"/>
        </w:rPr>
        <w:t>Referentie perceel 1:</w:t>
      </w:r>
    </w:p>
    <w:p w:rsidR="00807913" w:rsidRPr="00807913" w:rsidRDefault="00807913" w:rsidP="00807913">
      <w:pPr>
        <w:rPr>
          <w:rFonts w:ascii="LucidaSansEF" w:hAnsi="LucidaSansEF"/>
          <w:sz w:val="20"/>
          <w:szCs w:val="20"/>
        </w:rPr>
      </w:pPr>
      <w:r w:rsidRPr="00807913">
        <w:rPr>
          <w:rFonts w:ascii="LucidaSansEF" w:hAnsi="LucidaSansEF"/>
          <w:sz w:val="20"/>
          <w:szCs w:val="20"/>
        </w:rPr>
        <w:t>De levering, implementatie en bedrijfsklaar (op)leveren van nieuwe permanente huisvestingssystemen ten behoeve van aquatisch ongewervelden. Of aantoonbare kennis en ervaring met de huisvesting van slakken in een onderzoekscentrum.</w:t>
      </w:r>
    </w:p>
    <w:p w:rsidR="0002708B" w:rsidRDefault="0002708B" w:rsidP="0002708B">
      <w:pPr>
        <w:rPr>
          <w:rFonts w:ascii="LucidaSansEF" w:hAnsi="LucidaSansEF"/>
          <w:sz w:val="20"/>
          <w:szCs w:val="20"/>
        </w:rPr>
      </w:pPr>
    </w:p>
    <w:p w:rsidR="0002708B" w:rsidRDefault="0002708B" w:rsidP="0002708B">
      <w:pPr>
        <w:rPr>
          <w:rFonts w:ascii="LucidaSansEF" w:hAnsi="LucidaSansEF"/>
          <w:sz w:val="20"/>
          <w:szCs w:val="20"/>
        </w:rPr>
      </w:pPr>
      <w:r>
        <w:rPr>
          <w:rFonts w:ascii="LucidaSansEF" w:hAnsi="LucidaSansEF"/>
          <w:sz w:val="20"/>
          <w:szCs w:val="20"/>
        </w:rPr>
        <w:t>Referentie perceel 2:</w:t>
      </w:r>
    </w:p>
    <w:p w:rsidR="0002708B" w:rsidRDefault="0002708B" w:rsidP="0002708B">
      <w:pPr>
        <w:rPr>
          <w:rFonts w:ascii="LucidaSansEF" w:hAnsi="LucidaSansEF"/>
          <w:sz w:val="20"/>
          <w:szCs w:val="20"/>
        </w:rPr>
      </w:pPr>
      <w:r w:rsidRPr="0002708B">
        <w:rPr>
          <w:rFonts w:ascii="LucidaSansEF" w:hAnsi="LucidaSansEF"/>
          <w:sz w:val="20"/>
          <w:szCs w:val="20"/>
        </w:rPr>
        <w:t xml:space="preserve">De levering, implementatie en bedrijfsklaar (op)leveren van nieuwe huisvestingssystemen ten behoeve van </w:t>
      </w:r>
      <w:r>
        <w:rPr>
          <w:rFonts w:ascii="LucidaSansEF" w:hAnsi="LucidaSansEF"/>
          <w:sz w:val="20"/>
          <w:szCs w:val="20"/>
        </w:rPr>
        <w:t>vissen aan een</w:t>
      </w:r>
      <w:r w:rsidRPr="0002708B">
        <w:rPr>
          <w:rFonts w:ascii="LucidaSansEF" w:hAnsi="LucidaSansEF"/>
          <w:sz w:val="20"/>
          <w:szCs w:val="20"/>
        </w:rPr>
        <w:t xml:space="preserve"> onderzoekscentrum.</w:t>
      </w:r>
    </w:p>
    <w:p w:rsidR="0002708B" w:rsidRDefault="0002708B" w:rsidP="0002708B">
      <w:pPr>
        <w:rPr>
          <w:rFonts w:ascii="LucidaSansEF" w:hAnsi="LucidaSansEF"/>
          <w:sz w:val="20"/>
          <w:szCs w:val="20"/>
        </w:rPr>
      </w:pPr>
    </w:p>
    <w:p w:rsidR="0002708B" w:rsidRPr="00672BC9" w:rsidRDefault="0002708B" w:rsidP="0002708B">
      <w:pPr>
        <w:rPr>
          <w:rFonts w:ascii="LucidaSansEF" w:hAnsi="LucidaSansEF"/>
          <w:sz w:val="20"/>
          <w:szCs w:val="20"/>
        </w:rPr>
      </w:pPr>
      <w:r w:rsidRPr="00672BC9">
        <w:rPr>
          <w:rFonts w:ascii="LucidaSansEF" w:hAnsi="LucidaSansEF"/>
          <w:sz w:val="20"/>
          <w:szCs w:val="20"/>
        </w:rPr>
        <w:t>Deze referentie</w:t>
      </w:r>
      <w:r>
        <w:rPr>
          <w:rFonts w:ascii="LucidaSansEF" w:hAnsi="LucidaSansEF"/>
          <w:sz w:val="20"/>
          <w:szCs w:val="20"/>
        </w:rPr>
        <w:t>(s)</w:t>
      </w:r>
      <w:r w:rsidRPr="00672BC9">
        <w:rPr>
          <w:rFonts w:ascii="LucidaSansEF" w:hAnsi="LucidaSansEF"/>
          <w:sz w:val="20"/>
          <w:szCs w:val="20"/>
        </w:rPr>
        <w:t xml:space="preserve"> </w:t>
      </w:r>
      <w:r>
        <w:rPr>
          <w:rFonts w:ascii="LucidaSansEF" w:hAnsi="LucidaSansEF"/>
          <w:sz w:val="20"/>
          <w:szCs w:val="20"/>
        </w:rPr>
        <w:t>zijn</w:t>
      </w:r>
      <w:r w:rsidRPr="00672BC9">
        <w:rPr>
          <w:rFonts w:ascii="LucidaSansEF" w:hAnsi="LucidaSansEF"/>
          <w:sz w:val="20"/>
          <w:szCs w:val="20"/>
        </w:rPr>
        <w:t xml:space="preserve"> op het moment van Inschrijven maximaal 3 jaar oud (gerekend vanaf het moment van Inschrijving).</w:t>
      </w:r>
    </w:p>
    <w:p w:rsidR="0002708B" w:rsidRPr="007445A4" w:rsidRDefault="0002708B" w:rsidP="0002708B">
      <w:pPr>
        <w:rPr>
          <w:rFonts w:ascii="LucidaSansEF" w:eastAsia="Lucida Sans" w:hAnsi="LucidaSansEF" w:cs="Lucida Sans"/>
          <w:color w:val="0000FF"/>
          <w:sz w:val="20"/>
          <w:szCs w:val="20"/>
        </w:rPr>
      </w:pPr>
    </w:p>
    <w:p w:rsidR="0002708B" w:rsidRPr="00C364E3" w:rsidRDefault="0002708B" w:rsidP="0002708B">
      <w:pPr>
        <w:rPr>
          <w:rFonts w:ascii="LucidaSansEF" w:eastAsia="Lucida Sans" w:hAnsi="LucidaSansEF" w:cs="Lucida Sans"/>
          <w:sz w:val="20"/>
          <w:szCs w:val="20"/>
        </w:rPr>
      </w:pPr>
      <w:r w:rsidRPr="00C364E3">
        <w:rPr>
          <w:rFonts w:ascii="LucidaSansEF" w:eastAsia="Lucida Sans" w:hAnsi="LucidaSansEF" w:cs="Lucida Sans"/>
          <w:sz w:val="20"/>
          <w:szCs w:val="20"/>
        </w:rPr>
        <w:t xml:space="preserve">De inschrijver gebruikt voor de beschrijving van de referenties Bijlage 1 referenties en voegt deze toe </w:t>
      </w:r>
      <w:r w:rsidRPr="00C364E3">
        <w:rPr>
          <w:rFonts w:ascii="LucidaSansEF" w:eastAsia="Lucida Sans" w:hAnsi="LucidaSansEF" w:cs="Lucida Sans"/>
          <w:b/>
          <w:sz w:val="20"/>
          <w:szCs w:val="20"/>
        </w:rPr>
        <w:t>bij de inschrijving</w:t>
      </w:r>
      <w:r w:rsidRPr="00C364E3">
        <w:rPr>
          <w:rFonts w:ascii="LucidaSansEF" w:eastAsia="Lucida Sans" w:hAnsi="LucidaSansEF" w:cs="Lucida Sans"/>
          <w:sz w:val="20"/>
          <w:szCs w:val="20"/>
        </w:rPr>
        <w:t xml:space="preserve">. Er mag gebruik worden gemaakt van dezelfde referent voor de </w:t>
      </w:r>
      <w:r>
        <w:rPr>
          <w:rFonts w:ascii="LucidaSansEF" w:eastAsia="Lucida Sans" w:hAnsi="LucidaSansEF" w:cs="Lucida Sans"/>
          <w:sz w:val="20"/>
          <w:szCs w:val="20"/>
        </w:rPr>
        <w:t>2</w:t>
      </w:r>
      <w:r w:rsidRPr="00C364E3">
        <w:rPr>
          <w:rFonts w:ascii="LucidaSansEF" w:eastAsia="Lucida Sans" w:hAnsi="LucidaSansEF" w:cs="Lucida Sans"/>
          <w:sz w:val="20"/>
          <w:szCs w:val="20"/>
        </w:rPr>
        <w:t xml:space="preserve"> verschillende onderdelen.</w:t>
      </w:r>
    </w:p>
    <w:p w:rsidR="0002708B" w:rsidRPr="00C364E3" w:rsidRDefault="0002708B" w:rsidP="0002708B">
      <w:pPr>
        <w:rPr>
          <w:rFonts w:ascii="LucidaSansEF" w:eastAsia="Lucida Sans" w:hAnsi="LucidaSansEF" w:cs="Lucida Sans"/>
          <w:sz w:val="20"/>
          <w:szCs w:val="20"/>
        </w:rPr>
      </w:pPr>
      <w:r w:rsidRPr="00C364E3">
        <w:rPr>
          <w:rFonts w:ascii="LucidaSansEF" w:eastAsia="Lucida Sans" w:hAnsi="LucidaSansEF" w:cs="Lucida Sans"/>
          <w:sz w:val="20"/>
          <w:szCs w:val="20"/>
        </w:rPr>
        <w:t xml:space="preserve"> </w:t>
      </w:r>
    </w:p>
    <w:p w:rsidR="0002708B" w:rsidRDefault="0002708B" w:rsidP="0002708B">
      <w:pPr>
        <w:rPr>
          <w:rFonts w:ascii="LucidaSansEF" w:hAnsi="LucidaSansEF" w:cs="Arial"/>
          <w:b/>
          <w:sz w:val="20"/>
          <w:szCs w:val="20"/>
        </w:rPr>
      </w:pPr>
      <w:r w:rsidRPr="00C364E3">
        <w:rPr>
          <w:rFonts w:ascii="LucidaSansEF" w:eastAsia="Lucida Sans" w:hAnsi="LucidaSansEF" w:cs="Lucida Sans"/>
          <w:sz w:val="20"/>
          <w:szCs w:val="20"/>
        </w:rPr>
        <w:t>De Inschrijver stemt er zonder voorbehoud mee in dat de VU contact opneemt met de opgegeven contactpersonen zonder dat de VU Inschrijver hiervan op de hoogte hoeft te stellen.</w:t>
      </w:r>
      <w:r>
        <w:rPr>
          <w:rFonts w:ascii="LucidaSansEF" w:hAnsi="LucidaSansEF" w:cs="Arial"/>
          <w:b/>
          <w:sz w:val="20"/>
          <w:szCs w:val="20"/>
        </w:rPr>
        <w:br w:type="page"/>
      </w:r>
    </w:p>
    <w:p w:rsidR="0002708B" w:rsidRDefault="0002708B" w:rsidP="0002708B">
      <w:pPr>
        <w:spacing w:line="280" w:lineRule="atLeast"/>
        <w:rPr>
          <w:rFonts w:ascii="LucidaSansEF" w:hAnsi="LucidaSansEF" w:cs="Arial"/>
          <w:b/>
          <w:sz w:val="20"/>
          <w:szCs w:val="20"/>
        </w:rPr>
      </w:pPr>
      <w:r w:rsidRPr="00B92A81">
        <w:rPr>
          <w:rFonts w:ascii="LucidaSansEF" w:hAnsi="LucidaSansEF" w:cs="Arial"/>
          <w:b/>
          <w:sz w:val="20"/>
          <w:szCs w:val="20"/>
        </w:rPr>
        <w:lastRenderedPageBreak/>
        <w:t xml:space="preserve">Eis </w:t>
      </w:r>
      <w:r>
        <w:rPr>
          <w:rFonts w:ascii="LucidaSansEF" w:hAnsi="LucidaSansEF" w:cs="Arial"/>
          <w:b/>
          <w:sz w:val="20"/>
          <w:szCs w:val="20"/>
        </w:rPr>
        <w:t xml:space="preserve">4 Kwaliteitszorg- en borging </w:t>
      </w:r>
    </w:p>
    <w:p w:rsidR="0002708B" w:rsidRPr="006A23D0" w:rsidRDefault="0002708B" w:rsidP="0002708B">
      <w:pPr>
        <w:spacing w:line="280" w:lineRule="atLeast"/>
        <w:rPr>
          <w:rFonts w:ascii="LucidaSansEF" w:hAnsi="LucidaSansEF" w:cs="Arial"/>
          <w:sz w:val="20"/>
          <w:szCs w:val="20"/>
        </w:rPr>
      </w:pPr>
      <w:r w:rsidRPr="006A23D0">
        <w:rPr>
          <w:rFonts w:ascii="LucidaSansEF" w:hAnsi="LucidaSansEF" w:cs="Arial"/>
          <w:sz w:val="20"/>
          <w:szCs w:val="20"/>
        </w:rPr>
        <w:t>(artikel 2.96 AW2012)</w:t>
      </w:r>
    </w:p>
    <w:p w:rsidR="0002708B" w:rsidRPr="00E47390" w:rsidRDefault="0002708B" w:rsidP="0002708B">
      <w:pPr>
        <w:rPr>
          <w:rFonts w:ascii="LucidaSansEF" w:hAnsi="LucidaSansEF" w:cs="Arial"/>
          <w:sz w:val="20"/>
          <w:szCs w:val="20"/>
        </w:rPr>
      </w:pPr>
      <w:r w:rsidRPr="00E47390">
        <w:rPr>
          <w:rFonts w:ascii="LucidaSansEF" w:hAnsi="LucidaSansEF" w:cs="Arial"/>
          <w:sz w:val="20"/>
          <w:szCs w:val="20"/>
        </w:rPr>
        <w:t xml:space="preserve">De </w:t>
      </w:r>
      <w:r w:rsidRPr="006C2EF6">
        <w:rPr>
          <w:rFonts w:ascii="LucidaSansEF" w:hAnsi="LucidaSansEF" w:cs="Arial"/>
          <w:sz w:val="20"/>
          <w:szCs w:val="20"/>
        </w:rPr>
        <w:t>Inschrijver</w:t>
      </w:r>
      <w:r w:rsidRPr="00E47390">
        <w:rPr>
          <w:rFonts w:ascii="LucidaSansEF" w:hAnsi="LucidaSansEF" w:cs="Arial"/>
          <w:sz w:val="20"/>
          <w:szCs w:val="20"/>
        </w:rPr>
        <w:t xml:space="preserve"> moet in het bezit zijn van een kwaliteitssysteemcertificaat op basis van de norm </w:t>
      </w:r>
    </w:p>
    <w:p w:rsidR="0002708B" w:rsidRPr="006A23D0" w:rsidRDefault="0002708B" w:rsidP="0002708B">
      <w:pPr>
        <w:rPr>
          <w:rFonts w:ascii="LucidaSansEF" w:hAnsi="LucidaSansEF" w:cs="Arial"/>
          <w:sz w:val="20"/>
          <w:szCs w:val="20"/>
        </w:rPr>
      </w:pPr>
      <w:r w:rsidRPr="00E47390">
        <w:rPr>
          <w:rFonts w:ascii="LucidaSansEF" w:hAnsi="LucidaSansEF" w:cs="Arial"/>
          <w:sz w:val="20"/>
          <w:szCs w:val="20"/>
        </w:rPr>
        <w:t>NEN-EN-ISO 9001:20</w:t>
      </w:r>
      <w:r>
        <w:rPr>
          <w:rFonts w:ascii="LucidaSansEF" w:hAnsi="LucidaSansEF" w:cs="Arial"/>
          <w:sz w:val="20"/>
          <w:szCs w:val="20"/>
        </w:rPr>
        <w:t>15</w:t>
      </w:r>
      <w:r w:rsidRPr="00E47390">
        <w:rPr>
          <w:rFonts w:ascii="LucidaSansEF" w:hAnsi="LucidaSansEF" w:cs="Arial"/>
          <w:sz w:val="20"/>
          <w:szCs w:val="20"/>
        </w:rPr>
        <w:t xml:space="preserve"> 'Kwaliteitsmanagementsystemen - Eisen', of een daaraan gelijkwaardig systeem of een eigen kwaliteitssysteem waarbij er sprake is van gelijkwaardige maatregelen, welke betrekking heeft op de aard van de opdracht, en deze na voorlopige gunning kunnen overleggen</w:t>
      </w:r>
    </w:p>
    <w:p w:rsidR="0002708B" w:rsidRPr="006F72D9" w:rsidRDefault="0002708B" w:rsidP="00943C00">
      <w:pPr>
        <w:numPr>
          <w:ilvl w:val="0"/>
          <w:numId w:val="11"/>
        </w:numPr>
        <w:spacing w:line="280" w:lineRule="atLeast"/>
        <w:rPr>
          <w:rFonts w:ascii="LucidaSansEF" w:eastAsia="MS Mincho" w:hAnsi="LucidaSansEF" w:cs="Arial"/>
          <w:sz w:val="20"/>
          <w:szCs w:val="20"/>
        </w:rPr>
      </w:pPr>
      <w:r w:rsidRPr="00E47390">
        <w:rPr>
          <w:rFonts w:ascii="LucidaSansEF" w:hAnsi="LucidaSansEF" w:cs="Arial"/>
          <w:sz w:val="20"/>
          <w:szCs w:val="20"/>
        </w:rPr>
        <w:t>Het certificaat</w:t>
      </w:r>
      <w:r w:rsidRPr="00E47390">
        <w:rPr>
          <w:rFonts w:ascii="LucidaSansEF" w:eastAsia="MS Mincho" w:hAnsi="LucidaSansEF" w:cs="Arial"/>
          <w:sz w:val="20"/>
          <w:szCs w:val="20"/>
        </w:rPr>
        <w:t xml:space="preserve"> </w:t>
      </w:r>
      <w:r w:rsidRPr="00E47390">
        <w:rPr>
          <w:rFonts w:ascii="LucidaSansEF" w:hAnsi="LucidaSansEF" w:cs="Arial"/>
          <w:sz w:val="20"/>
          <w:szCs w:val="20"/>
        </w:rPr>
        <w:t>moet zijn afgegeven door een daartoe bevoegde certificeringinstantie.</w:t>
      </w:r>
    </w:p>
    <w:p w:rsidR="0002708B" w:rsidRPr="00E47390" w:rsidRDefault="0002708B" w:rsidP="0002708B">
      <w:pPr>
        <w:spacing w:line="280" w:lineRule="atLeast"/>
        <w:ind w:left="360"/>
        <w:rPr>
          <w:rFonts w:ascii="LucidaSansEF" w:eastAsia="MS Mincho" w:hAnsi="LucidaSansEF" w:cs="Arial"/>
          <w:sz w:val="20"/>
          <w:szCs w:val="20"/>
        </w:rPr>
      </w:pPr>
      <w:r w:rsidRPr="00E47390">
        <w:rPr>
          <w:rFonts w:ascii="LucidaSansEF" w:hAnsi="LucidaSansEF" w:cs="Arial"/>
          <w:sz w:val="20"/>
          <w:szCs w:val="20"/>
        </w:rPr>
        <w:t xml:space="preserve">Om in aanmerking te kunnen komen voor de opdracht moet de </w:t>
      </w:r>
      <w:r w:rsidRPr="00E47390">
        <w:rPr>
          <w:rStyle w:val="PlattetekstChar"/>
          <w:rFonts w:ascii="LucidaSansEF" w:hAnsi="LucidaSansEF" w:cs="Arial"/>
          <w:sz w:val="20"/>
          <w:szCs w:val="20"/>
        </w:rPr>
        <w:t>Inschrijver</w:t>
      </w:r>
      <w:r w:rsidRPr="00E47390">
        <w:rPr>
          <w:rFonts w:ascii="LucidaSansEF" w:hAnsi="LucidaSansEF" w:cs="Arial"/>
          <w:sz w:val="20"/>
          <w:szCs w:val="20"/>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rsidR="0002708B" w:rsidRPr="00704566" w:rsidRDefault="0002708B" w:rsidP="00943C00">
      <w:pPr>
        <w:numPr>
          <w:ilvl w:val="0"/>
          <w:numId w:val="11"/>
        </w:numPr>
        <w:spacing w:line="280" w:lineRule="atLeast"/>
        <w:rPr>
          <w:rFonts w:ascii="LucidaSansEF" w:hAnsi="LucidaSansEF" w:cs="Arial"/>
          <w:sz w:val="20"/>
          <w:szCs w:val="20"/>
        </w:rPr>
      </w:pPr>
      <w:r w:rsidRPr="00704566">
        <w:rPr>
          <w:rFonts w:ascii="LucidaSansEF" w:hAnsi="LucidaSansEF" w:cs="Arial"/>
          <w:sz w:val="20"/>
          <w:szCs w:val="20"/>
        </w:rPr>
        <w:t xml:space="preserve">De </w:t>
      </w:r>
      <w:r w:rsidRPr="00704566">
        <w:rPr>
          <w:rFonts w:ascii="LucidaSansEF" w:hAnsi="LucidaSansEF"/>
          <w:sz w:val="20"/>
          <w:szCs w:val="20"/>
        </w:rPr>
        <w:t>Inschrijver</w:t>
      </w:r>
      <w:r w:rsidRPr="00704566">
        <w:rPr>
          <w:rFonts w:ascii="LucidaSansEF" w:hAnsi="LucidaSansEF" w:cs="Arial"/>
          <w:sz w:val="20"/>
          <w:szCs w:val="20"/>
        </w:rPr>
        <w:t xml:space="preserve"> die beschikt over een eigen kwaliteitssysteem dient in maximaal drie vel A4, of </w:t>
      </w:r>
      <w:r>
        <w:rPr>
          <w:rFonts w:ascii="LucidaSansEF" w:hAnsi="LucidaSansEF" w:cs="Arial"/>
          <w:sz w:val="20"/>
          <w:szCs w:val="20"/>
        </w:rPr>
        <w:t xml:space="preserve">door middel van </w:t>
      </w:r>
      <w:r w:rsidRPr="00704566">
        <w:rPr>
          <w:rFonts w:ascii="LucidaSansEF" w:hAnsi="LucidaSansEF" w:cs="Arial"/>
          <w:sz w:val="20"/>
          <w:szCs w:val="20"/>
        </w:rPr>
        <w:t>een inhoudsopgave aan te tonen welke maatregelen zijn onderneming heeft genomen om de gevraagde kwaliteit te waarborgen..</w:t>
      </w:r>
    </w:p>
    <w:p w:rsidR="0002708B" w:rsidRDefault="0002708B" w:rsidP="0002708B">
      <w:pPr>
        <w:spacing w:line="280" w:lineRule="atLeast"/>
        <w:rPr>
          <w:rFonts w:ascii="LucidaSansEF" w:hAnsi="LucidaSansEF" w:cs="Arial"/>
          <w:sz w:val="20"/>
          <w:szCs w:val="20"/>
        </w:rPr>
      </w:pPr>
    </w:p>
    <w:p w:rsidR="0002708B" w:rsidRDefault="0002708B" w:rsidP="0002708B">
      <w:pPr>
        <w:rPr>
          <w:rFonts w:ascii="LucidaSansEF" w:hAnsi="LucidaSansEF" w:cs="Arial"/>
          <w:sz w:val="20"/>
          <w:szCs w:val="20"/>
        </w:rPr>
      </w:pPr>
      <w:r>
        <w:rPr>
          <w:rFonts w:ascii="LucidaSansEF" w:hAnsi="LucidaSansEF" w:cs="Arial"/>
          <w:sz w:val="20"/>
          <w:szCs w:val="20"/>
        </w:rPr>
        <w:t xml:space="preserve">Door akkoord verklaren van Deel IV van het UEA geeft Inschrijver aan hieraan te voldoen. </w:t>
      </w:r>
    </w:p>
    <w:p w:rsidR="0002708B" w:rsidRDefault="0002708B" w:rsidP="0002708B">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certificaat (bewijsstukken) te overleggen.</w:t>
      </w:r>
    </w:p>
    <w:bookmarkEnd w:id="56"/>
    <w:p w:rsidR="00A37C35" w:rsidRPr="004808CE" w:rsidRDefault="00A37C35" w:rsidP="006363D4">
      <w:pPr>
        <w:rPr>
          <w:rFonts w:ascii="LucidaSansEF" w:hAnsi="LucidaSansEF" w:cs="Arial"/>
          <w:color w:val="0000FF"/>
          <w:sz w:val="20"/>
          <w:szCs w:val="20"/>
        </w:rPr>
      </w:pPr>
    </w:p>
    <w:p w:rsidR="006363D4" w:rsidRDefault="006363D4" w:rsidP="006363D4">
      <w:pPr>
        <w:pStyle w:val="Kop10"/>
        <w:rPr>
          <w:sz w:val="20"/>
          <w:szCs w:val="20"/>
        </w:rPr>
      </w:pPr>
    </w:p>
    <w:p w:rsidR="006363D4" w:rsidRDefault="006363D4" w:rsidP="006363D4">
      <w:pPr>
        <w:pStyle w:val="Kop10"/>
        <w:rPr>
          <w:sz w:val="20"/>
          <w:szCs w:val="20"/>
        </w:rPr>
      </w:pPr>
    </w:p>
    <w:p w:rsidR="009A2323" w:rsidRDefault="009A2323" w:rsidP="009A2323"/>
    <w:p w:rsidR="009A2323" w:rsidRDefault="009A2323" w:rsidP="009A2323"/>
    <w:p w:rsidR="009A2323" w:rsidRDefault="009A2323" w:rsidP="009A2323"/>
    <w:p w:rsidR="009A2323" w:rsidRDefault="009A2323" w:rsidP="009A2323"/>
    <w:p w:rsidR="009A2323" w:rsidRDefault="009A2323" w:rsidP="009A2323"/>
    <w:p w:rsidR="006744FF" w:rsidRDefault="006744FF" w:rsidP="009A2323"/>
    <w:p w:rsidR="00F51D61" w:rsidRPr="00890C68" w:rsidRDefault="00E657F8" w:rsidP="00F51D61">
      <w:pPr>
        <w:pStyle w:val="Kop10"/>
        <w:rPr>
          <w:iCs/>
          <w:color w:val="0000FF"/>
          <w:szCs w:val="22"/>
          <w:highlight w:val="yellow"/>
        </w:rPr>
      </w:pPr>
      <w:r>
        <w:rPr>
          <w:iCs/>
          <w:szCs w:val="22"/>
        </w:rPr>
        <w:br w:type="page"/>
      </w:r>
      <w:bookmarkStart w:id="66" w:name="_Toc80013191"/>
      <w:r w:rsidR="006744FF">
        <w:rPr>
          <w:iCs/>
          <w:szCs w:val="22"/>
        </w:rPr>
        <w:lastRenderedPageBreak/>
        <w:t>4</w:t>
      </w:r>
      <w:r w:rsidR="00F51D61" w:rsidRPr="00890C68">
        <w:rPr>
          <w:iCs/>
          <w:szCs w:val="22"/>
        </w:rPr>
        <w:t>.</w:t>
      </w:r>
      <w:r w:rsidR="00F51D61" w:rsidRPr="00890C68">
        <w:rPr>
          <w:iCs/>
          <w:szCs w:val="22"/>
        </w:rPr>
        <w:tab/>
        <w:t xml:space="preserve">Programma van </w:t>
      </w:r>
      <w:r w:rsidR="004E6C70" w:rsidRPr="00890C68">
        <w:rPr>
          <w:iCs/>
          <w:szCs w:val="22"/>
        </w:rPr>
        <w:t>Eisen</w:t>
      </w:r>
      <w:bookmarkEnd w:id="66"/>
      <w:r w:rsidR="004E6C70" w:rsidRPr="00890C68">
        <w:rPr>
          <w:iCs/>
          <w:szCs w:val="22"/>
        </w:rPr>
        <w:t xml:space="preserve"> </w:t>
      </w:r>
    </w:p>
    <w:p w:rsidR="00C94072" w:rsidRDefault="00C94072" w:rsidP="00C94072">
      <w:pPr>
        <w:rPr>
          <w:rFonts w:ascii="LucidaSansEF" w:eastAsia="MS Mincho" w:hAnsi="LucidaSansEF"/>
          <w:sz w:val="20"/>
          <w:szCs w:val="20"/>
        </w:rPr>
      </w:pPr>
      <w:bookmarkStart w:id="67" w:name="_Toc311453900"/>
      <w:bookmarkStart w:id="68" w:name="_Toc352858641"/>
      <w:r w:rsidRPr="00C94072">
        <w:rPr>
          <w:rFonts w:ascii="LucidaSansEF" w:eastAsia="MS Mincho" w:hAnsi="LucidaSansEF"/>
          <w:sz w:val="20"/>
          <w:szCs w:val="20"/>
        </w:rPr>
        <w:t>Dit hoofdstuk beschrijft het Programma van Eisen welke de VU stelt aan de opdracht</w:t>
      </w:r>
      <w:r>
        <w:rPr>
          <w:rFonts w:ascii="LucidaSansEF" w:eastAsia="MS Mincho" w:hAnsi="LucidaSansEF"/>
          <w:sz w:val="20"/>
          <w:szCs w:val="20"/>
        </w:rPr>
        <w:t>.</w:t>
      </w:r>
    </w:p>
    <w:p w:rsidR="00C94072" w:rsidRPr="00C94072" w:rsidRDefault="00C94072" w:rsidP="00C94072">
      <w:pPr>
        <w:rPr>
          <w:rFonts w:ascii="LucidaSansEF" w:eastAsia="MS Mincho" w:hAnsi="LucidaSansEF"/>
          <w:sz w:val="20"/>
          <w:szCs w:val="20"/>
        </w:rPr>
      </w:pPr>
    </w:p>
    <w:p w:rsidR="00C94072" w:rsidRDefault="00C94072" w:rsidP="00C94072">
      <w:pPr>
        <w:rPr>
          <w:rFonts w:ascii="LucidaSansEF" w:eastAsia="MS Mincho" w:hAnsi="LucidaSansEF"/>
          <w:sz w:val="20"/>
          <w:szCs w:val="20"/>
        </w:rPr>
      </w:pPr>
      <w:r w:rsidRPr="00C94072">
        <w:rPr>
          <w:rFonts w:ascii="LucidaSansEF" w:eastAsia="MS Mincho" w:hAnsi="LucidaSansEF"/>
          <w:sz w:val="20"/>
          <w:szCs w:val="20"/>
        </w:rPr>
        <w:t>De VU heeft geen voorkeur voor bepaalde inschrijvers, noch voor bepaalde merken, types, fabricaten, herkomst e.d. Als er wordt gerefereerd aan bepaalde fabricaten, merken, typen, specifieke standaarden en dergelijke, dan dient dit te worden gelezen met de toevoeging “of daaraan gelijkwaardig”.</w:t>
      </w:r>
    </w:p>
    <w:p w:rsidR="00F51D61" w:rsidRDefault="006744FF" w:rsidP="006744FF">
      <w:pPr>
        <w:pStyle w:val="Kop3"/>
        <w:numPr>
          <w:ilvl w:val="0"/>
          <w:numId w:val="0"/>
        </w:numPr>
        <w:spacing w:before="360"/>
        <w:rPr>
          <w:rFonts w:ascii="LucidaSansEF" w:eastAsia="MS Mincho" w:hAnsi="LucidaSansEF" w:cs="Lucida Sans Unicode"/>
          <w:i w:val="0"/>
        </w:rPr>
      </w:pPr>
      <w:bookmarkStart w:id="69" w:name="_Toc80013192"/>
      <w:bookmarkEnd w:id="67"/>
      <w:bookmarkEnd w:id="68"/>
      <w:r>
        <w:rPr>
          <w:rFonts w:ascii="LucidaSansEF" w:eastAsia="MS Mincho" w:hAnsi="LucidaSansEF" w:cs="Lucida Sans Unicode"/>
          <w:i w:val="0"/>
        </w:rPr>
        <w:t>4.1</w:t>
      </w:r>
      <w:r w:rsidR="00F51D61">
        <w:rPr>
          <w:rFonts w:ascii="LucidaSansEF" w:eastAsia="MS Mincho" w:hAnsi="LucidaSansEF" w:cs="Lucida Sans Unicode"/>
          <w:i w:val="0"/>
        </w:rPr>
        <w:t xml:space="preserve">  </w:t>
      </w:r>
      <w:r w:rsidR="00F51D61">
        <w:rPr>
          <w:rFonts w:ascii="LucidaSansEF" w:eastAsia="MS Mincho" w:hAnsi="LucidaSansEF" w:cs="Lucida Sans Unicode"/>
          <w:i w:val="0"/>
        </w:rPr>
        <w:tab/>
      </w:r>
      <w:r w:rsidR="00C94072">
        <w:rPr>
          <w:rFonts w:ascii="LucidaSansEF" w:eastAsia="MS Mincho" w:hAnsi="LucidaSansEF" w:cs="Lucida Sans Unicode"/>
          <w:i w:val="0"/>
        </w:rPr>
        <w:t>Inleiding</w:t>
      </w:r>
      <w:bookmarkEnd w:id="69"/>
    </w:p>
    <w:p w:rsidR="00807913" w:rsidRPr="00807913" w:rsidRDefault="00807913" w:rsidP="00807913">
      <w:pPr>
        <w:autoSpaceDE w:val="0"/>
        <w:autoSpaceDN w:val="0"/>
        <w:adjustRightInd w:val="0"/>
        <w:rPr>
          <w:rFonts w:ascii="Calibri" w:eastAsia="Calibri" w:hAnsi="Calibri" w:cs="Calibri"/>
          <w:sz w:val="22"/>
          <w:szCs w:val="22"/>
          <w:lang w:eastAsia="en-US"/>
        </w:rPr>
      </w:pPr>
      <w:r w:rsidRPr="00807913">
        <w:rPr>
          <w:rFonts w:ascii="Calibri" w:eastAsia="Calibri" w:hAnsi="Calibri" w:cs="Calibri"/>
          <w:sz w:val="22"/>
          <w:szCs w:val="22"/>
          <w:lang w:eastAsia="en-US"/>
        </w:rPr>
        <w:t>De missie van het Universitair Proefdiercentrum (UPC) is het optimaal faciliteren en het biotechnologisch ondersteunen van al het dierexperimenteel onderzoek aan de VU en het Amsterdam UMC. Dit gebeurt in goed overleg met de onderzoekers en de Instantie voor Dierwelzijn (</w:t>
      </w:r>
      <w:proofErr w:type="spellStart"/>
      <w:r w:rsidRPr="00807913">
        <w:rPr>
          <w:rFonts w:ascii="Calibri" w:eastAsia="Calibri" w:hAnsi="Calibri" w:cs="Calibri"/>
          <w:sz w:val="22"/>
          <w:szCs w:val="22"/>
          <w:lang w:eastAsia="en-US"/>
        </w:rPr>
        <w:t>IvD</w:t>
      </w:r>
      <w:proofErr w:type="spellEnd"/>
      <w:r w:rsidRPr="00807913">
        <w:rPr>
          <w:rFonts w:ascii="Calibri" w:eastAsia="Calibri" w:hAnsi="Calibri" w:cs="Calibri"/>
          <w:sz w:val="22"/>
          <w:szCs w:val="22"/>
          <w:lang w:eastAsia="en-US"/>
        </w:rPr>
        <w:t xml:space="preserve">), voldoet aan alle wettelijke en proefdierkundige eisen en aan de randvoorwaarden die het UPC hieraan stelt: het streven naar een optimaal welzijn van mens en dier. Het UPC, ondersteund door de </w:t>
      </w:r>
      <w:proofErr w:type="spellStart"/>
      <w:r w:rsidRPr="00807913">
        <w:rPr>
          <w:rFonts w:ascii="Calibri" w:eastAsia="Calibri" w:hAnsi="Calibri" w:cs="Calibri"/>
          <w:sz w:val="22"/>
          <w:szCs w:val="22"/>
          <w:lang w:eastAsia="en-US"/>
        </w:rPr>
        <w:t>IvD</w:t>
      </w:r>
      <w:proofErr w:type="spellEnd"/>
      <w:r w:rsidRPr="00807913">
        <w:rPr>
          <w:rFonts w:ascii="Calibri" w:eastAsia="Calibri" w:hAnsi="Calibri" w:cs="Calibri"/>
          <w:sz w:val="22"/>
          <w:szCs w:val="22"/>
          <w:lang w:eastAsia="en-US"/>
        </w:rPr>
        <w:t xml:space="preserve">, acht een aantal zaken ter bevordering van diergezondheid en dierwelzijn en ter vermindering van risico’s, wenselijk. </w:t>
      </w:r>
    </w:p>
    <w:p w:rsidR="00807913" w:rsidRPr="00807913" w:rsidRDefault="00807913" w:rsidP="00807913">
      <w:pPr>
        <w:autoSpaceDE w:val="0"/>
        <w:autoSpaceDN w:val="0"/>
        <w:adjustRightInd w:val="0"/>
        <w:rPr>
          <w:rFonts w:ascii="Calibri" w:eastAsia="Calibri" w:hAnsi="Calibri" w:cs="Calibri"/>
          <w:sz w:val="22"/>
          <w:szCs w:val="22"/>
          <w:lang w:eastAsia="en-US"/>
        </w:rPr>
      </w:pPr>
    </w:p>
    <w:p w:rsidR="00807913" w:rsidRPr="00807913" w:rsidRDefault="00807913" w:rsidP="00807913">
      <w:pPr>
        <w:autoSpaceDE w:val="0"/>
        <w:autoSpaceDN w:val="0"/>
        <w:adjustRightInd w:val="0"/>
        <w:rPr>
          <w:rFonts w:ascii="Calibri" w:eastAsia="Calibri" w:hAnsi="Calibri" w:cs="Calibri"/>
          <w:sz w:val="22"/>
          <w:szCs w:val="22"/>
          <w:lang w:eastAsia="en-US"/>
        </w:rPr>
      </w:pPr>
      <w:r w:rsidRPr="00807913">
        <w:rPr>
          <w:rFonts w:ascii="Calibri" w:eastAsia="Calibri" w:hAnsi="Calibri" w:cs="Calibri"/>
          <w:sz w:val="22"/>
          <w:szCs w:val="22"/>
          <w:lang w:eastAsia="en-US"/>
        </w:rPr>
        <w:t xml:space="preserve">De benodigde vernieuwingen van apparatuur, zoals een RO- (“reverse </w:t>
      </w:r>
      <w:proofErr w:type="spellStart"/>
      <w:r w:rsidRPr="00807913">
        <w:rPr>
          <w:rFonts w:ascii="Calibri" w:eastAsia="Calibri" w:hAnsi="Calibri" w:cs="Calibri"/>
          <w:sz w:val="22"/>
          <w:szCs w:val="22"/>
          <w:lang w:eastAsia="en-US"/>
        </w:rPr>
        <w:t>osmosis</w:t>
      </w:r>
      <w:proofErr w:type="spellEnd"/>
      <w:r w:rsidRPr="00807913">
        <w:rPr>
          <w:rFonts w:ascii="Calibri" w:eastAsia="Calibri" w:hAnsi="Calibri" w:cs="Calibri"/>
          <w:sz w:val="22"/>
          <w:szCs w:val="22"/>
          <w:lang w:eastAsia="en-US"/>
        </w:rPr>
        <w:t>”) filtersysteem en een nieuw huisvestingssysteem, draagt bij aan de gewenste kwaliteitsverbetering en professionaliseringsslag. Tevens geeft het de gewenste flexibiliteit, omdat deze nieuwe systemen</w:t>
      </w:r>
    </w:p>
    <w:p w:rsidR="00807913" w:rsidRPr="00807913" w:rsidRDefault="00807913" w:rsidP="00807913">
      <w:pPr>
        <w:autoSpaceDE w:val="0"/>
        <w:autoSpaceDN w:val="0"/>
        <w:adjustRightInd w:val="0"/>
        <w:rPr>
          <w:rFonts w:ascii="Calibri" w:eastAsia="Calibri" w:hAnsi="Calibri" w:cs="Calibri"/>
          <w:sz w:val="22"/>
          <w:szCs w:val="22"/>
          <w:lang w:eastAsia="en-US"/>
        </w:rPr>
      </w:pPr>
      <w:r w:rsidRPr="00807913">
        <w:rPr>
          <w:rFonts w:ascii="Calibri" w:eastAsia="Calibri" w:hAnsi="Calibri" w:cs="Calibri"/>
          <w:sz w:val="22"/>
          <w:szCs w:val="22"/>
          <w:lang w:eastAsia="en-US"/>
        </w:rPr>
        <w:t>verplaatsbaar zijn en op iedere gewenste locatie geplaatst kunnen worden zonder dat dit invloed</w:t>
      </w:r>
    </w:p>
    <w:p w:rsidR="00807913" w:rsidRPr="00807913" w:rsidRDefault="00807913" w:rsidP="00807913">
      <w:pPr>
        <w:autoSpaceDE w:val="0"/>
        <w:autoSpaceDN w:val="0"/>
        <w:adjustRightInd w:val="0"/>
        <w:rPr>
          <w:rFonts w:ascii="Calibri" w:eastAsia="Calibri" w:hAnsi="Calibri" w:cs="Calibri"/>
          <w:sz w:val="22"/>
          <w:szCs w:val="22"/>
          <w:lang w:eastAsia="en-US"/>
        </w:rPr>
      </w:pPr>
      <w:r w:rsidRPr="00807913">
        <w:rPr>
          <w:rFonts w:ascii="Calibri" w:eastAsia="Calibri" w:hAnsi="Calibri" w:cs="Calibri"/>
          <w:sz w:val="22"/>
          <w:szCs w:val="22"/>
          <w:lang w:eastAsia="en-US"/>
        </w:rPr>
        <w:t>heeft op de kwaliteit van het water. Omdat de omstandigheden hierdoor veel strikter gereguleerd</w:t>
      </w:r>
    </w:p>
    <w:p w:rsidR="00807913" w:rsidRPr="00807913" w:rsidRDefault="00807913" w:rsidP="00807913">
      <w:pPr>
        <w:autoSpaceDE w:val="0"/>
        <w:autoSpaceDN w:val="0"/>
        <w:adjustRightInd w:val="0"/>
        <w:rPr>
          <w:rFonts w:ascii="Calibri" w:eastAsia="Calibri" w:hAnsi="Calibri" w:cs="Calibri"/>
          <w:sz w:val="22"/>
          <w:szCs w:val="22"/>
          <w:lang w:eastAsia="en-US"/>
        </w:rPr>
      </w:pPr>
      <w:r w:rsidRPr="00807913">
        <w:rPr>
          <w:rFonts w:ascii="Calibri" w:eastAsia="Calibri" w:hAnsi="Calibri" w:cs="Calibri"/>
          <w:sz w:val="22"/>
          <w:szCs w:val="22"/>
          <w:lang w:eastAsia="en-US"/>
        </w:rPr>
        <w:t>kunnen worden, wordt de reproduceerbaarheid en consistentie van de onderzoeken ook groter.</w:t>
      </w:r>
    </w:p>
    <w:p w:rsidR="00807913" w:rsidRPr="00807913" w:rsidRDefault="00807913" w:rsidP="00807913">
      <w:pPr>
        <w:autoSpaceDE w:val="0"/>
        <w:autoSpaceDN w:val="0"/>
        <w:adjustRightInd w:val="0"/>
        <w:rPr>
          <w:rFonts w:ascii="Calibri" w:eastAsia="Calibri" w:hAnsi="Calibri" w:cs="Calibri"/>
          <w:sz w:val="22"/>
          <w:szCs w:val="22"/>
          <w:lang w:eastAsia="en-US"/>
        </w:rPr>
      </w:pPr>
    </w:p>
    <w:p w:rsidR="00807913" w:rsidRPr="00807913" w:rsidRDefault="00807913" w:rsidP="00807913">
      <w:pPr>
        <w:numPr>
          <w:ilvl w:val="0"/>
          <w:numId w:val="30"/>
        </w:numPr>
        <w:spacing w:after="160" w:line="259" w:lineRule="auto"/>
        <w:contextualSpacing/>
        <w:rPr>
          <w:rFonts w:ascii="Calibri" w:eastAsia="Calibri" w:hAnsi="Calibri" w:cs="Calibri"/>
          <w:sz w:val="22"/>
          <w:szCs w:val="22"/>
          <w:lang w:eastAsia="en-US"/>
        </w:rPr>
      </w:pPr>
      <w:r w:rsidRPr="00807913">
        <w:rPr>
          <w:rFonts w:ascii="Calibri" w:eastAsia="Calibri" w:hAnsi="Calibri" w:cs="Calibri"/>
          <w:sz w:val="22"/>
          <w:szCs w:val="22"/>
          <w:lang w:eastAsia="en-US"/>
        </w:rPr>
        <w:t xml:space="preserve">De huidige huisvestingssystemen zijn verouderd en voldoen niet meer aan de standaard van het UPC en </w:t>
      </w:r>
      <w:proofErr w:type="spellStart"/>
      <w:r w:rsidRPr="00807913">
        <w:rPr>
          <w:rFonts w:ascii="Calibri" w:eastAsia="Calibri" w:hAnsi="Calibri" w:cs="Calibri"/>
          <w:sz w:val="22"/>
          <w:szCs w:val="22"/>
          <w:lang w:eastAsia="en-US"/>
        </w:rPr>
        <w:t>IvD</w:t>
      </w:r>
      <w:proofErr w:type="spellEnd"/>
      <w:r w:rsidRPr="00807913">
        <w:rPr>
          <w:rFonts w:ascii="Calibri" w:eastAsia="Calibri" w:hAnsi="Calibri" w:cs="Calibri"/>
          <w:sz w:val="22"/>
          <w:szCs w:val="22"/>
          <w:lang w:eastAsia="en-US"/>
        </w:rPr>
        <w:t xml:space="preserve">. Er is bijvoorbeeld geen mogelijkheid om de waterkwaliteit digitaal te controleren of te reguleren. Bij afwijkingen is er geen waarschuwingssysteem. </w:t>
      </w:r>
    </w:p>
    <w:p w:rsidR="00807913" w:rsidRPr="00807913" w:rsidRDefault="00807913" w:rsidP="00807913">
      <w:pPr>
        <w:numPr>
          <w:ilvl w:val="0"/>
          <w:numId w:val="30"/>
        </w:numPr>
        <w:spacing w:after="160" w:line="259" w:lineRule="auto"/>
        <w:contextualSpacing/>
        <w:rPr>
          <w:rFonts w:ascii="Calibri" w:eastAsia="Calibri" w:hAnsi="Calibri" w:cs="Calibri"/>
          <w:sz w:val="22"/>
          <w:szCs w:val="22"/>
          <w:lang w:eastAsia="en-US"/>
        </w:rPr>
      </w:pPr>
      <w:r w:rsidRPr="00807913">
        <w:rPr>
          <w:rFonts w:ascii="Calibri" w:eastAsia="Calibri" w:hAnsi="Calibri" w:cs="Calibri"/>
          <w:sz w:val="22"/>
          <w:szCs w:val="22"/>
          <w:lang w:eastAsia="en-US"/>
        </w:rPr>
        <w:t xml:space="preserve">De huidige huisvestingssystemen voor vissen lenen zich niet tot het invoeren van tankverrijking op de manier die de </w:t>
      </w:r>
      <w:proofErr w:type="spellStart"/>
      <w:r w:rsidRPr="00807913">
        <w:rPr>
          <w:rFonts w:ascii="Calibri" w:eastAsia="Calibri" w:hAnsi="Calibri" w:cs="Calibri"/>
          <w:sz w:val="22"/>
          <w:szCs w:val="22"/>
          <w:lang w:eastAsia="en-US"/>
        </w:rPr>
        <w:t>IvD</w:t>
      </w:r>
      <w:proofErr w:type="spellEnd"/>
      <w:r w:rsidRPr="00807913">
        <w:rPr>
          <w:rFonts w:ascii="Calibri" w:eastAsia="Calibri" w:hAnsi="Calibri" w:cs="Calibri"/>
          <w:sz w:val="22"/>
          <w:szCs w:val="22"/>
          <w:lang w:eastAsia="en-US"/>
        </w:rPr>
        <w:t xml:space="preserve"> en NVWA graag zien, zonder negatieve invloed te hebben op het onderzoek.</w:t>
      </w:r>
    </w:p>
    <w:p w:rsidR="00807913" w:rsidRPr="00807913" w:rsidRDefault="00807913" w:rsidP="00807913">
      <w:pPr>
        <w:numPr>
          <w:ilvl w:val="0"/>
          <w:numId w:val="30"/>
        </w:numPr>
        <w:spacing w:after="160" w:line="259" w:lineRule="auto"/>
        <w:contextualSpacing/>
        <w:rPr>
          <w:rFonts w:ascii="Calibri" w:eastAsia="Calibri" w:hAnsi="Calibri" w:cs="Calibri"/>
          <w:sz w:val="22"/>
          <w:szCs w:val="22"/>
          <w:lang w:eastAsia="en-US"/>
        </w:rPr>
      </w:pPr>
      <w:r w:rsidRPr="00807913">
        <w:rPr>
          <w:rFonts w:ascii="Calibri" w:eastAsia="Calibri" w:hAnsi="Calibri" w:cs="Calibri"/>
          <w:sz w:val="22"/>
          <w:szCs w:val="22"/>
          <w:lang w:eastAsia="en-US"/>
        </w:rPr>
        <w:t>Nieuwe huisvestingssystemen zullen zorgen voor een efficiëntere indeling, waardoor de faciliteit gerealiseerd kan worden op de beschikbare vierkante meters oppervlak.</w:t>
      </w:r>
    </w:p>
    <w:p w:rsidR="00807913" w:rsidRPr="00807913" w:rsidRDefault="00807913" w:rsidP="00807913">
      <w:pPr>
        <w:numPr>
          <w:ilvl w:val="0"/>
          <w:numId w:val="30"/>
        </w:numPr>
        <w:spacing w:after="160" w:line="259" w:lineRule="auto"/>
        <w:contextualSpacing/>
        <w:rPr>
          <w:rFonts w:ascii="Calibri" w:eastAsia="Calibri" w:hAnsi="Calibri" w:cs="Calibri"/>
          <w:sz w:val="22"/>
          <w:szCs w:val="22"/>
          <w:lang w:eastAsia="en-US"/>
        </w:rPr>
      </w:pPr>
      <w:r w:rsidRPr="00807913">
        <w:rPr>
          <w:rFonts w:ascii="Calibri" w:eastAsia="Calibri" w:hAnsi="Calibri" w:cs="Calibri"/>
          <w:sz w:val="22"/>
          <w:szCs w:val="22"/>
          <w:lang w:eastAsia="en-US"/>
        </w:rPr>
        <w:t>Door het jarenlang schoonmaken van de verouderde huisvestingssystemen, zijn microbeschadigingen ontstaan. Pathogenen hechten zich gemakkelijk aan deze microbeschadigingen en kunnen zo zorgen voor infecties onder de dieren</w:t>
      </w:r>
    </w:p>
    <w:p w:rsidR="00807913" w:rsidRPr="00807913" w:rsidRDefault="00807913" w:rsidP="00807913">
      <w:pPr>
        <w:numPr>
          <w:ilvl w:val="0"/>
          <w:numId w:val="30"/>
        </w:numPr>
        <w:spacing w:after="160" w:line="259" w:lineRule="auto"/>
        <w:contextualSpacing/>
        <w:rPr>
          <w:rFonts w:ascii="Calibri" w:eastAsia="Calibri" w:hAnsi="Calibri" w:cs="Calibri"/>
          <w:sz w:val="22"/>
          <w:szCs w:val="22"/>
          <w:lang w:eastAsia="en-US"/>
        </w:rPr>
      </w:pPr>
      <w:r w:rsidRPr="00807913">
        <w:rPr>
          <w:rFonts w:ascii="Calibri" w:eastAsia="Calibri" w:hAnsi="Calibri" w:cs="Calibri"/>
          <w:sz w:val="22"/>
          <w:szCs w:val="22"/>
          <w:lang w:eastAsia="en-US"/>
        </w:rPr>
        <w:t>Het huidige ontwerp van de huisvestingssystemen voor slakken leent zich niet tot het vervangen van losse onderdelen. Het vervangen van losse onderdelen vereist een creatieve oplossing die snel kan leiden tot lekkages. Dit omdat de onderdelen ‘niet voor elkaar gemaakt zijn’.</w:t>
      </w:r>
    </w:p>
    <w:p w:rsidR="00807913" w:rsidRPr="00807913" w:rsidRDefault="00807913" w:rsidP="00807913">
      <w:pPr>
        <w:autoSpaceDE w:val="0"/>
        <w:autoSpaceDN w:val="0"/>
        <w:adjustRightInd w:val="0"/>
        <w:rPr>
          <w:rFonts w:ascii="Calibri" w:eastAsia="Calibri" w:hAnsi="Calibri" w:cs="Calibri"/>
          <w:sz w:val="22"/>
          <w:szCs w:val="22"/>
          <w:lang w:eastAsia="en-US"/>
        </w:rPr>
      </w:pPr>
    </w:p>
    <w:p w:rsidR="00807913" w:rsidRPr="00807913" w:rsidRDefault="00807913" w:rsidP="00807913">
      <w:pPr>
        <w:autoSpaceDE w:val="0"/>
        <w:autoSpaceDN w:val="0"/>
        <w:adjustRightInd w:val="0"/>
        <w:rPr>
          <w:rFonts w:ascii="Calibri" w:eastAsia="Calibri" w:hAnsi="Calibri" w:cs="Calibri"/>
          <w:sz w:val="22"/>
          <w:szCs w:val="22"/>
          <w:lang w:eastAsia="en-US"/>
        </w:rPr>
      </w:pPr>
    </w:p>
    <w:p w:rsidR="00807913" w:rsidRPr="00807913" w:rsidRDefault="00807913" w:rsidP="00807913">
      <w:pPr>
        <w:autoSpaceDE w:val="0"/>
        <w:autoSpaceDN w:val="0"/>
        <w:adjustRightInd w:val="0"/>
        <w:rPr>
          <w:rFonts w:ascii="Calibri" w:eastAsia="Calibri" w:hAnsi="Calibri" w:cs="Calibri"/>
          <w:sz w:val="22"/>
          <w:szCs w:val="22"/>
          <w:lang w:eastAsia="en-US"/>
        </w:rPr>
      </w:pPr>
      <w:r w:rsidRPr="00807913">
        <w:rPr>
          <w:rFonts w:ascii="Calibri" w:eastAsia="Calibri" w:hAnsi="Calibri" w:cs="Calibri"/>
          <w:sz w:val="22"/>
          <w:szCs w:val="22"/>
          <w:lang w:eastAsia="en-US"/>
        </w:rPr>
        <w:lastRenderedPageBreak/>
        <w:t xml:space="preserve">De noodzakelijke vernieuwing van de koudbloedige unit van het UPC biedt de kans om de faciliteit naar een duurzaam en kwalitatief hoogstaand niveau te tillen. </w:t>
      </w:r>
    </w:p>
    <w:p w:rsidR="00807913" w:rsidRDefault="00807913" w:rsidP="00807913">
      <w:pPr>
        <w:autoSpaceDE w:val="0"/>
        <w:autoSpaceDN w:val="0"/>
        <w:adjustRightInd w:val="0"/>
        <w:rPr>
          <w:rFonts w:ascii="LucidaSansEF" w:eastAsia="Calibri" w:hAnsi="LucidaSansEF" w:cs="Calibri"/>
          <w:sz w:val="20"/>
          <w:szCs w:val="20"/>
          <w:lang w:eastAsia="en-US"/>
        </w:rPr>
      </w:pPr>
      <w:r w:rsidRPr="00807913">
        <w:rPr>
          <w:rFonts w:ascii="Calibri" w:eastAsia="Calibri" w:hAnsi="Calibri" w:cs="Calibri"/>
          <w:sz w:val="22"/>
          <w:szCs w:val="22"/>
          <w:lang w:eastAsia="en-US"/>
        </w:rPr>
        <w:t xml:space="preserve">De investeringen komen de kwaliteit van het experiment ten goede en zorgt dat er aan de wet- en regelgeving van de Europese Richtlijn, de Wet op Dierproeven, de NVWA en ARBO technische normen t.a.v. dierproeven en personeel wordt voldaan. Daarnaast helpt ze de faciliteit toekomstbestendig te maken door in te kunnen spelen op veranderingen in vraag en aanbod van verzorging, experimentele </w:t>
      </w:r>
      <w:r w:rsidRPr="00807913">
        <w:rPr>
          <w:rFonts w:ascii="LucidaSansEF" w:eastAsia="Calibri" w:hAnsi="LucidaSansEF" w:cs="Calibri"/>
          <w:sz w:val="20"/>
          <w:szCs w:val="20"/>
          <w:lang w:eastAsia="en-US"/>
        </w:rPr>
        <w:t>ruimtes, technieken en bijbehorende infrastructuur.</w:t>
      </w:r>
    </w:p>
    <w:p w:rsidR="00807913" w:rsidRDefault="00807913" w:rsidP="00807913">
      <w:pPr>
        <w:autoSpaceDE w:val="0"/>
        <w:autoSpaceDN w:val="0"/>
        <w:adjustRightInd w:val="0"/>
        <w:rPr>
          <w:rFonts w:ascii="LucidaSansEF" w:eastAsia="Calibri" w:hAnsi="LucidaSansEF" w:cs="Calibri"/>
          <w:bCs/>
          <w:sz w:val="20"/>
          <w:szCs w:val="20"/>
          <w:lang w:eastAsia="en-US"/>
        </w:rPr>
      </w:pPr>
    </w:p>
    <w:p w:rsidR="00807913" w:rsidRPr="00807913" w:rsidRDefault="00807913" w:rsidP="00807913">
      <w:pPr>
        <w:autoSpaceDE w:val="0"/>
        <w:autoSpaceDN w:val="0"/>
        <w:adjustRightInd w:val="0"/>
        <w:rPr>
          <w:rFonts w:ascii="LucidaSansEF" w:eastAsia="Calibri" w:hAnsi="LucidaSansEF" w:cs="Calibri"/>
          <w:bCs/>
          <w:sz w:val="20"/>
          <w:szCs w:val="20"/>
          <w:lang w:eastAsia="en-US"/>
        </w:rPr>
      </w:pPr>
      <w:r w:rsidRPr="00807913">
        <w:rPr>
          <w:rFonts w:ascii="LucidaSansEF" w:eastAsia="Calibri" w:hAnsi="LucidaSansEF" w:cs="Calibri"/>
          <w:bCs/>
          <w:sz w:val="20"/>
          <w:szCs w:val="20"/>
          <w:lang w:eastAsia="en-US"/>
        </w:rPr>
        <w:t>In de navolgende paragrafen zijn de eisen per perceel beschreven.</w:t>
      </w:r>
    </w:p>
    <w:p w:rsidR="00F51D61" w:rsidRDefault="006744FF" w:rsidP="006744FF">
      <w:pPr>
        <w:pStyle w:val="Kop3"/>
        <w:numPr>
          <w:ilvl w:val="0"/>
          <w:numId w:val="0"/>
        </w:numPr>
        <w:spacing w:before="360"/>
        <w:rPr>
          <w:rFonts w:ascii="LucidaSansEF" w:eastAsia="MS Mincho" w:hAnsi="LucidaSansEF" w:cs="Lucida Sans Unicode"/>
          <w:i w:val="0"/>
        </w:rPr>
      </w:pPr>
      <w:bookmarkStart w:id="70" w:name="_Toc80013193"/>
      <w:r>
        <w:rPr>
          <w:rFonts w:ascii="LucidaSansEF" w:eastAsia="MS Mincho" w:hAnsi="LucidaSansEF" w:cs="Lucida Sans Unicode"/>
          <w:i w:val="0"/>
        </w:rPr>
        <w:t>4.2</w:t>
      </w:r>
      <w:r w:rsidR="00F51D61">
        <w:rPr>
          <w:rFonts w:ascii="LucidaSansEF" w:eastAsia="MS Mincho" w:hAnsi="LucidaSansEF" w:cs="Lucida Sans Unicode"/>
          <w:i w:val="0"/>
        </w:rPr>
        <w:t xml:space="preserve">  </w:t>
      </w:r>
      <w:r w:rsidR="00F51D61">
        <w:rPr>
          <w:rFonts w:ascii="LucidaSansEF" w:eastAsia="MS Mincho" w:hAnsi="LucidaSansEF" w:cs="Lucida Sans Unicode"/>
          <w:i w:val="0"/>
        </w:rPr>
        <w:tab/>
      </w:r>
      <w:r w:rsidR="006C1463">
        <w:rPr>
          <w:rFonts w:ascii="LucidaSansEF" w:eastAsia="MS Mincho" w:hAnsi="LucidaSansEF" w:cs="Lucida Sans Unicode"/>
          <w:i w:val="0"/>
        </w:rPr>
        <w:t>Perceel 1: Slakken</w:t>
      </w:r>
      <w:bookmarkEnd w:id="70"/>
    </w:p>
    <w:tbl>
      <w:tblPr>
        <w:tblW w:w="9600" w:type="dxa"/>
        <w:tblCellMar>
          <w:left w:w="70" w:type="dxa"/>
          <w:right w:w="70" w:type="dxa"/>
        </w:tblCellMar>
        <w:tblLook w:val="04A0" w:firstRow="1" w:lastRow="0" w:firstColumn="1" w:lastColumn="0" w:noHBand="0" w:noVBand="1"/>
      </w:tblPr>
      <w:tblGrid>
        <w:gridCol w:w="9600"/>
      </w:tblGrid>
      <w:tr w:rsidR="005462D3" w:rsidRPr="005462D3"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5462D3" w:rsidRDefault="0073465E" w:rsidP="005462D3">
            <w:pPr>
              <w:rPr>
                <w:rFonts w:ascii="Calibri Light" w:hAnsi="Calibri Light" w:cs="Calibri Light"/>
                <w:b/>
                <w:bCs/>
                <w:color w:val="000000" w:themeColor="text1"/>
                <w:sz w:val="22"/>
                <w:szCs w:val="22"/>
              </w:rPr>
            </w:pPr>
            <w:r w:rsidRPr="005462D3">
              <w:rPr>
                <w:rFonts w:ascii="Calibri Light" w:hAnsi="Calibri Light" w:cs="Calibri Light"/>
                <w:b/>
                <w:bCs/>
                <w:color w:val="000000" w:themeColor="text1"/>
                <w:sz w:val="22"/>
                <w:szCs w:val="22"/>
              </w:rPr>
              <w:t xml:space="preserve">Tanks en afmetingen kweek/experiment – standaard </w:t>
            </w:r>
          </w:p>
        </w:tc>
      </w:tr>
      <w:tr w:rsidR="0073465E" w:rsidRPr="001C232F" w:rsidTr="0073465E">
        <w:trPr>
          <w:trHeight w:val="300"/>
        </w:trPr>
        <w:tc>
          <w:tcPr>
            <w:tcW w:w="9600" w:type="dxa"/>
            <w:tcBorders>
              <w:top w:val="nil"/>
              <w:left w:val="single" w:sz="4" w:space="0" w:color="auto"/>
              <w:bottom w:val="nil"/>
              <w:right w:val="single" w:sz="4" w:space="0" w:color="000000"/>
            </w:tcBorders>
            <w:shd w:val="clear" w:color="auto" w:fill="auto"/>
            <w:vAlign w:val="bottom"/>
            <w:hideMark/>
          </w:tcPr>
          <w:p w:rsidR="0073465E" w:rsidRPr="005462D3" w:rsidRDefault="0073465E" w:rsidP="0073465E">
            <w:pPr>
              <w:rPr>
                <w:rFonts w:ascii="Calibri Light" w:hAnsi="Calibri Light" w:cs="Calibri Light"/>
                <w:b/>
                <w:color w:val="000000" w:themeColor="text1"/>
                <w:sz w:val="22"/>
                <w:szCs w:val="22"/>
              </w:rPr>
            </w:pPr>
            <w:r w:rsidRPr="005462D3">
              <w:rPr>
                <w:noProof/>
                <w:color w:val="000000" w:themeColor="text1"/>
              </w:rPr>
              <w:drawing>
                <wp:anchor distT="0" distB="0" distL="114300" distR="114300" simplePos="0" relativeHeight="251681792" behindDoc="0" locked="0" layoutInCell="1" allowOverlap="1" wp14:anchorId="522F0906" wp14:editId="717A1D25">
                  <wp:simplePos x="0" y="0"/>
                  <wp:positionH relativeFrom="column">
                    <wp:posOffset>5150485</wp:posOffset>
                  </wp:positionH>
                  <wp:positionV relativeFrom="paragraph">
                    <wp:posOffset>142875</wp:posOffset>
                  </wp:positionV>
                  <wp:extent cx="960755" cy="719455"/>
                  <wp:effectExtent l="6350" t="0" r="0" b="0"/>
                  <wp:wrapThrough wrapText="bothSides">
                    <wp:wrapPolygon edited="0">
                      <wp:start x="143" y="21791"/>
                      <wp:lineTo x="21272" y="21791"/>
                      <wp:lineTo x="21272" y="438"/>
                      <wp:lineTo x="143" y="438"/>
                      <wp:lineTo x="143" y="21791"/>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68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960755" cy="719455"/>
                          </a:xfrm>
                          <a:prstGeom prst="rect">
                            <a:avLst/>
                          </a:prstGeom>
                        </pic:spPr>
                      </pic:pic>
                    </a:graphicData>
                  </a:graphic>
                  <wp14:sizeRelH relativeFrom="page">
                    <wp14:pctWidth>0</wp14:pctWidth>
                  </wp14:sizeRelH>
                  <wp14:sizeRelV relativeFrom="page">
                    <wp14:pctHeight>0</wp14:pctHeight>
                  </wp14:sizeRelV>
                </wp:anchor>
              </w:drawing>
            </w:r>
            <w:r w:rsidRPr="005462D3">
              <w:rPr>
                <w:noProof/>
                <w:color w:val="000000" w:themeColor="text1"/>
              </w:rPr>
              <w:drawing>
                <wp:anchor distT="0" distB="0" distL="114300" distR="114300" simplePos="0" relativeHeight="251682816" behindDoc="0" locked="0" layoutInCell="1" allowOverlap="1" wp14:anchorId="74BCF8D8" wp14:editId="10A35F99">
                  <wp:simplePos x="0" y="0"/>
                  <wp:positionH relativeFrom="column">
                    <wp:posOffset>4373880</wp:posOffset>
                  </wp:positionH>
                  <wp:positionV relativeFrom="paragraph">
                    <wp:posOffset>149225</wp:posOffset>
                  </wp:positionV>
                  <wp:extent cx="960755" cy="719455"/>
                  <wp:effectExtent l="6350" t="0" r="0" b="0"/>
                  <wp:wrapThrough wrapText="bothSides">
                    <wp:wrapPolygon edited="0">
                      <wp:start x="143" y="21791"/>
                      <wp:lineTo x="21272" y="21791"/>
                      <wp:lineTo x="21272" y="438"/>
                      <wp:lineTo x="143" y="438"/>
                      <wp:lineTo x="143" y="21791"/>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285.HEIC"/>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960755" cy="719455"/>
                          </a:xfrm>
                          <a:prstGeom prst="rect">
                            <a:avLst/>
                          </a:prstGeom>
                        </pic:spPr>
                      </pic:pic>
                    </a:graphicData>
                  </a:graphic>
                  <wp14:sizeRelH relativeFrom="page">
                    <wp14:pctWidth>0</wp14:pctWidth>
                  </wp14:sizeRelH>
                  <wp14:sizeRelV relativeFrom="page">
                    <wp14:pctHeight>0</wp14:pctHeight>
                  </wp14:sizeRelV>
                </wp:anchor>
              </w:drawing>
            </w:r>
            <w:r w:rsidRPr="005462D3">
              <w:rPr>
                <w:rFonts w:ascii="Calibri Light" w:hAnsi="Calibri Light" w:cs="Calibri Light"/>
                <w:noProof/>
                <w:color w:val="000000" w:themeColor="text1"/>
                <w:sz w:val="22"/>
                <w:szCs w:val="22"/>
              </w:rPr>
              <w:drawing>
                <wp:anchor distT="0" distB="0" distL="114300" distR="114300" simplePos="0" relativeHeight="251684864" behindDoc="0" locked="0" layoutInCell="1" allowOverlap="1" wp14:anchorId="66971E10" wp14:editId="4E692F77">
                  <wp:simplePos x="0" y="0"/>
                  <wp:positionH relativeFrom="column">
                    <wp:posOffset>3583940</wp:posOffset>
                  </wp:positionH>
                  <wp:positionV relativeFrom="paragraph">
                    <wp:posOffset>149860</wp:posOffset>
                  </wp:positionV>
                  <wp:extent cx="960755" cy="719455"/>
                  <wp:effectExtent l="0" t="6350" r="0" b="0"/>
                  <wp:wrapThrough wrapText="bothSides">
                    <wp:wrapPolygon edited="0">
                      <wp:start x="-143" y="21409"/>
                      <wp:lineTo x="21272" y="21409"/>
                      <wp:lineTo x="21272" y="438"/>
                      <wp:lineTo x="-143" y="438"/>
                      <wp:lineTo x="-143" y="21409"/>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292.HEIC"/>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960755" cy="719455"/>
                          </a:xfrm>
                          <a:prstGeom prst="rect">
                            <a:avLst/>
                          </a:prstGeom>
                        </pic:spPr>
                      </pic:pic>
                    </a:graphicData>
                  </a:graphic>
                  <wp14:sizeRelH relativeFrom="page">
                    <wp14:pctWidth>0</wp14:pctWidth>
                  </wp14:sizeRelH>
                  <wp14:sizeRelV relativeFrom="page">
                    <wp14:pctHeight>0</wp14:pctHeight>
                  </wp14:sizeRelV>
                </wp:anchor>
              </w:drawing>
            </w:r>
            <w:r w:rsidRPr="005462D3">
              <w:rPr>
                <w:rFonts w:ascii="Calibri Light" w:hAnsi="Calibri Light" w:cs="Calibri Light"/>
                <w:b/>
                <w:color w:val="000000" w:themeColor="text1"/>
                <w:sz w:val="22"/>
                <w:szCs w:val="22"/>
              </w:rPr>
              <w:t>7x standaard</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Afmetingen binnenkant: 120 x 60 x 25 cm (LBH)</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Hoogte waterlevel: 15cm</w:t>
            </w:r>
          </w:p>
          <w:p w:rsidR="0073465E" w:rsidRPr="005462D3" w:rsidRDefault="0073465E" w:rsidP="0073465E">
            <w:pPr>
              <w:rPr>
                <w:rFonts w:ascii="Calibri Light" w:hAnsi="Calibri Light" w:cs="Calibri Light"/>
                <w:color w:val="000000" w:themeColor="text1"/>
                <w:sz w:val="22"/>
                <w:szCs w:val="22"/>
              </w:rPr>
            </w:pP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b/>
                <w:color w:val="000000" w:themeColor="text1"/>
                <w:sz w:val="22"/>
                <w:szCs w:val="22"/>
              </w:rPr>
              <w:t xml:space="preserve">3x standaard </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Afmetingen binnenkant: 120 x 60 x 25 cm (LBH)</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Hoogte waterlevel: 7cm</w:t>
            </w:r>
          </w:p>
          <w:p w:rsidR="0073465E" w:rsidRPr="005462D3" w:rsidRDefault="0073465E" w:rsidP="0073465E">
            <w:pPr>
              <w:rPr>
                <w:rFonts w:ascii="Calibri Light" w:hAnsi="Calibri Light" w:cs="Calibri Light"/>
                <w:color w:val="000000" w:themeColor="text1"/>
                <w:sz w:val="22"/>
                <w:szCs w:val="22"/>
              </w:rPr>
            </w:pPr>
            <w:r w:rsidRPr="005462D3">
              <w:rPr>
                <w:noProof/>
                <w:color w:val="000000" w:themeColor="text1"/>
              </w:rPr>
              <w:drawing>
                <wp:anchor distT="0" distB="0" distL="114300" distR="114300" simplePos="0" relativeHeight="251685888" behindDoc="0" locked="0" layoutInCell="1" allowOverlap="1" wp14:anchorId="344ED866" wp14:editId="4FD097AC">
                  <wp:simplePos x="0" y="0"/>
                  <wp:positionH relativeFrom="column">
                    <wp:posOffset>4612640</wp:posOffset>
                  </wp:positionH>
                  <wp:positionV relativeFrom="paragraph">
                    <wp:posOffset>4445</wp:posOffset>
                  </wp:positionV>
                  <wp:extent cx="1319530" cy="990600"/>
                  <wp:effectExtent l="0" t="6985" r="6985" b="6985"/>
                  <wp:wrapSquare wrapText="bothSides"/>
                  <wp:docPr id="11" name="Picture 15" descr="C:\Users\ehn394\AppData\Local\Microsoft\Windows\INetCache\Content.Word\20201218_15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n394\AppData\Local\Microsoft\Windows\INetCache\Content.Word\20201218_1554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1953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2D3">
              <w:rPr>
                <w:rFonts w:ascii="Calibri Light" w:hAnsi="Calibri Light" w:cs="Calibri Light"/>
                <w:color w:val="000000" w:themeColor="text1"/>
                <w:sz w:val="22"/>
                <w:szCs w:val="22"/>
              </w:rPr>
              <w:t>Geschikt voor inzetbakjes à 9x9cm</w:t>
            </w:r>
          </w:p>
          <w:p w:rsidR="0073465E" w:rsidRPr="005462D3" w:rsidRDefault="0073465E" w:rsidP="0073465E">
            <w:pPr>
              <w:rPr>
                <w:rFonts w:ascii="Calibri Light" w:hAnsi="Calibri Light" w:cs="Calibri Light"/>
                <w:vanish/>
                <w:color w:val="000000" w:themeColor="text1"/>
                <w:sz w:val="22"/>
                <w:szCs w:val="22"/>
              </w:rPr>
            </w:pPr>
            <w:r w:rsidRPr="005462D3">
              <w:rPr>
                <w:rFonts w:ascii="Calibri Light" w:hAnsi="Calibri Light" w:cs="Calibri Light"/>
                <w:vanish/>
                <w:color w:val="000000" w:themeColor="text1"/>
                <w:sz w:val="22"/>
                <w:szCs w:val="22"/>
              </w:rPr>
              <w:t>Hoogte water</w:t>
            </w:r>
          </w:p>
          <w:p w:rsidR="0073465E" w:rsidRPr="005462D3" w:rsidRDefault="0073465E" w:rsidP="0073465E">
            <w:pPr>
              <w:rPr>
                <w:rFonts w:ascii="Calibri Light" w:hAnsi="Calibri Light" w:cs="Calibri Light"/>
                <w:color w:val="000000" w:themeColor="text1"/>
                <w:sz w:val="22"/>
                <w:szCs w:val="22"/>
              </w:rPr>
            </w:pPr>
          </w:p>
          <w:p w:rsidR="0073465E" w:rsidRPr="005462D3" w:rsidRDefault="0073465E" w:rsidP="0073465E">
            <w:pPr>
              <w:rPr>
                <w:rFonts w:ascii="Calibri Light" w:hAnsi="Calibri Light" w:cs="Calibri Light"/>
                <w:b/>
                <w:color w:val="000000" w:themeColor="text1"/>
                <w:sz w:val="22"/>
                <w:szCs w:val="22"/>
              </w:rPr>
            </w:pPr>
            <w:r w:rsidRPr="005462D3">
              <w:rPr>
                <w:rFonts w:ascii="Calibri Light" w:hAnsi="Calibri Light" w:cs="Calibri Light"/>
                <w:b/>
                <w:color w:val="000000" w:themeColor="text1"/>
                <w:sz w:val="22"/>
                <w:szCs w:val="22"/>
              </w:rPr>
              <w:t>1x experimenteel</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Afmetingen binnenkant: 220 x 110 x 25 cm (LBH)</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Hoogte waterlevel: 7cm</w:t>
            </w:r>
          </w:p>
          <w:p w:rsidR="0073465E" w:rsidRPr="002A01E5" w:rsidRDefault="0073465E" w:rsidP="0073465E">
            <w:pPr>
              <w:rPr>
                <w:rFonts w:ascii="Calibri Light" w:hAnsi="Calibri Light" w:cs="Calibri Light"/>
                <w:color w:val="404040"/>
                <w:sz w:val="22"/>
                <w:szCs w:val="22"/>
              </w:rPr>
            </w:pPr>
          </w:p>
          <w:p w:rsidR="0073465E" w:rsidRPr="002A01E5" w:rsidRDefault="0073465E" w:rsidP="0073465E">
            <w:pPr>
              <w:rPr>
                <w:rFonts w:ascii="Calibri Light" w:hAnsi="Calibri Light" w:cs="Calibri Light"/>
                <w:color w:val="404040"/>
                <w:sz w:val="22"/>
                <w:szCs w:val="22"/>
              </w:rPr>
            </w:pPr>
          </w:p>
        </w:tc>
      </w:tr>
      <w:tr w:rsidR="0073465E" w:rsidRPr="00DF3B0B"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000000" w:fill="D9E1F2"/>
            <w:vAlign w:val="center"/>
          </w:tcPr>
          <w:p w:rsidR="0073465E" w:rsidRPr="005462D3" w:rsidRDefault="0073465E" w:rsidP="005462D3">
            <w:pPr>
              <w:rPr>
                <w:rFonts w:ascii="Calibri Light" w:hAnsi="Calibri Light" w:cs="Calibri Light"/>
                <w:b/>
                <w:bCs/>
                <w:color w:val="000000" w:themeColor="text1"/>
                <w:sz w:val="22"/>
                <w:szCs w:val="22"/>
              </w:rPr>
            </w:pPr>
            <w:r w:rsidRPr="005462D3">
              <w:rPr>
                <w:rFonts w:ascii="Calibri Light" w:hAnsi="Calibri Light" w:cs="Calibri Light"/>
                <w:b/>
                <w:bCs/>
                <w:color w:val="000000" w:themeColor="text1"/>
                <w:sz w:val="22"/>
                <w:szCs w:val="22"/>
              </w:rPr>
              <w:t xml:space="preserve">Tanks en stellingen tropisch en experiment – specifiek </w:t>
            </w:r>
          </w:p>
        </w:tc>
      </w:tr>
      <w:tr w:rsidR="0073465E" w:rsidRPr="00DF3B0B"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auto" w:fill="auto"/>
            <w:vAlign w:val="center"/>
          </w:tcPr>
          <w:p w:rsidR="0073465E" w:rsidRPr="005462D3" w:rsidRDefault="0073465E" w:rsidP="0073465E">
            <w:pPr>
              <w:rPr>
                <w:rFonts w:ascii="Calibri Light" w:hAnsi="Calibri Light" w:cs="Calibri Light"/>
                <w:b/>
                <w:color w:val="000000" w:themeColor="text1"/>
                <w:sz w:val="22"/>
                <w:szCs w:val="22"/>
              </w:rPr>
            </w:pPr>
            <w:r w:rsidRPr="005462D3">
              <w:rPr>
                <w:rFonts w:ascii="Calibri Light" w:hAnsi="Calibri Light" w:cs="Calibri Light"/>
                <w:b/>
                <w:color w:val="000000" w:themeColor="text1"/>
                <w:sz w:val="22"/>
                <w:szCs w:val="22"/>
              </w:rPr>
              <w:t>Experimentstelling</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Stellingkast met meerdere planken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Met afzonderlijke kraantjes per bak</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Bakken geschikt voor ‘inzetbakjes’ à 9x9cm</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Planken afzonderlijk af te sluiten voor licht (omgekeerd dag/nacht te reguleren pér plank)</w:t>
            </w:r>
          </w:p>
          <w:p w:rsidR="0073465E" w:rsidRPr="005462D3" w:rsidRDefault="0073465E" w:rsidP="0073465E">
            <w:pPr>
              <w:rPr>
                <w:rFonts w:ascii="Calibri Light" w:hAnsi="Calibri Light" w:cs="Calibri Light"/>
                <w:b/>
                <w:color w:val="000000" w:themeColor="text1"/>
                <w:sz w:val="22"/>
                <w:szCs w:val="22"/>
              </w:rPr>
            </w:pPr>
            <w:r w:rsidRPr="005462D3">
              <w:rPr>
                <w:rFonts w:ascii="Calibri Light" w:hAnsi="Calibri Light" w:cs="Calibri Light"/>
                <w:color w:val="000000" w:themeColor="text1"/>
                <w:sz w:val="22"/>
                <w:szCs w:val="22"/>
              </w:rPr>
              <w:t>Temperatuur per bak te reguleren</w:t>
            </w:r>
          </w:p>
          <w:p w:rsidR="0073465E" w:rsidRDefault="0073465E" w:rsidP="0073465E">
            <w:pPr>
              <w:rPr>
                <w:rFonts w:ascii="Calibri Light" w:hAnsi="Calibri Light" w:cs="Calibri Light"/>
                <w:b/>
                <w:bCs/>
                <w:color w:val="404040"/>
                <w:sz w:val="22"/>
                <w:szCs w:val="22"/>
              </w:rPr>
            </w:pPr>
          </w:p>
        </w:tc>
      </w:tr>
    </w:tbl>
    <w:p w:rsidR="0073465E" w:rsidRDefault="0073465E">
      <w:r>
        <w:br w:type="page"/>
      </w:r>
    </w:p>
    <w:tbl>
      <w:tblPr>
        <w:tblW w:w="9600" w:type="dxa"/>
        <w:tblCellMar>
          <w:left w:w="70" w:type="dxa"/>
          <w:right w:w="70" w:type="dxa"/>
        </w:tblCellMar>
        <w:tblLook w:val="04A0" w:firstRow="1" w:lastRow="0" w:firstColumn="1" w:lastColumn="0" w:noHBand="0" w:noVBand="1"/>
      </w:tblPr>
      <w:tblGrid>
        <w:gridCol w:w="9600"/>
      </w:tblGrid>
      <w:tr w:rsidR="0073465E" w:rsidRPr="00DF3B0B"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DF3B0B" w:rsidRDefault="0073465E" w:rsidP="005462D3">
            <w:pPr>
              <w:rPr>
                <w:rFonts w:ascii="Calibri Light" w:hAnsi="Calibri Light" w:cs="Calibri Light"/>
                <w:b/>
                <w:bCs/>
                <w:color w:val="404040"/>
                <w:sz w:val="22"/>
                <w:szCs w:val="22"/>
              </w:rPr>
            </w:pPr>
            <w:r>
              <w:rPr>
                <w:rFonts w:ascii="Calibri Light" w:hAnsi="Calibri Light" w:cs="Calibri Light"/>
                <w:b/>
                <w:bCs/>
                <w:color w:val="404040"/>
                <w:sz w:val="22"/>
                <w:szCs w:val="22"/>
              </w:rPr>
              <w:lastRenderedPageBreak/>
              <w:t xml:space="preserve">Wateraanvoer en –afvoer </w:t>
            </w:r>
          </w:p>
        </w:tc>
      </w:tr>
      <w:tr w:rsidR="0073465E" w:rsidRPr="00F958A4"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465E" w:rsidRPr="005462D3" w:rsidRDefault="0073465E" w:rsidP="0073465E">
            <w:pPr>
              <w:rPr>
                <w:rFonts w:ascii="Calibri Light" w:hAnsi="Calibri Light" w:cs="Calibri Light"/>
                <w:color w:val="000000" w:themeColor="text1"/>
                <w:sz w:val="22"/>
                <w:szCs w:val="22"/>
              </w:rPr>
            </w:pPr>
            <w:r w:rsidRPr="005462D3">
              <w:rPr>
                <w:noProof/>
                <w:color w:val="000000" w:themeColor="text1"/>
              </w:rPr>
              <w:drawing>
                <wp:anchor distT="0" distB="0" distL="114300" distR="114300" simplePos="0" relativeHeight="251686912" behindDoc="0" locked="0" layoutInCell="1" allowOverlap="1" wp14:anchorId="10577A6D" wp14:editId="07007261">
                  <wp:simplePos x="0" y="0"/>
                  <wp:positionH relativeFrom="column">
                    <wp:posOffset>3293110</wp:posOffset>
                  </wp:positionH>
                  <wp:positionV relativeFrom="paragraph">
                    <wp:posOffset>20320</wp:posOffset>
                  </wp:positionV>
                  <wp:extent cx="1327150" cy="1765300"/>
                  <wp:effectExtent l="0" t="0" r="6350" b="6350"/>
                  <wp:wrapSquare wrapText="bothSides"/>
                  <wp:docPr id="13" name="Picture 16" descr="C:\Users\ehn394\AppData\Local\Microsoft\Windows\INetCache\Content.Word\Ove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hn394\AppData\Local\Microsoft\Windows\INetCache\Content.Word\Overflo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2D3">
              <w:rPr>
                <w:rFonts w:ascii="Calibri Light" w:hAnsi="Calibri Light" w:cs="Calibri Light"/>
                <w:noProof/>
                <w:color w:val="000000" w:themeColor="text1"/>
                <w:sz w:val="22"/>
                <w:szCs w:val="22"/>
              </w:rPr>
              <w:drawing>
                <wp:anchor distT="0" distB="0" distL="114300" distR="114300" simplePos="0" relativeHeight="251683840" behindDoc="0" locked="0" layoutInCell="1" allowOverlap="1" wp14:anchorId="3730B15B" wp14:editId="6210B9C9">
                  <wp:simplePos x="0" y="0"/>
                  <wp:positionH relativeFrom="column">
                    <wp:posOffset>4771390</wp:posOffset>
                  </wp:positionH>
                  <wp:positionV relativeFrom="paragraph">
                    <wp:posOffset>100330</wp:posOffset>
                  </wp:positionV>
                  <wp:extent cx="1214755" cy="909320"/>
                  <wp:effectExtent l="0" t="0" r="4445" b="5080"/>
                  <wp:wrapThrough wrapText="bothSides">
                    <wp:wrapPolygon edited="0">
                      <wp:start x="0" y="0"/>
                      <wp:lineTo x="0" y="21419"/>
                      <wp:lineTo x="21453" y="21419"/>
                      <wp:lineTo x="21453"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286.HEIC"/>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4755" cy="909320"/>
                          </a:xfrm>
                          <a:prstGeom prst="rect">
                            <a:avLst/>
                          </a:prstGeom>
                        </pic:spPr>
                      </pic:pic>
                    </a:graphicData>
                  </a:graphic>
                  <wp14:sizeRelH relativeFrom="page">
                    <wp14:pctWidth>0</wp14:pctWidth>
                  </wp14:sizeRelH>
                  <wp14:sizeRelV relativeFrom="page">
                    <wp14:pctHeight>0</wp14:pctHeight>
                  </wp14:sizeRelV>
                </wp:anchor>
              </w:drawing>
            </w:r>
            <w:r w:rsidRPr="005462D3">
              <w:rPr>
                <w:rFonts w:ascii="Calibri Light" w:hAnsi="Calibri Light" w:cs="Calibri Light"/>
                <w:color w:val="000000" w:themeColor="text1"/>
                <w:sz w:val="22"/>
                <w:szCs w:val="22"/>
              </w:rPr>
              <w:t>Kopervrij aanvoerend water</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 xml:space="preserve">Temp: </w:t>
            </w:r>
            <w:r w:rsidRPr="005462D3">
              <w:rPr>
                <w:rFonts w:ascii="Calibri Light" w:hAnsi="Calibri Light" w:cs="Calibri Light"/>
                <w:color w:val="000000" w:themeColor="text1"/>
                <w:sz w:val="22"/>
                <w:szCs w:val="22"/>
                <w:lang w:val="en-US"/>
              </w:rPr>
              <w:sym w:font="Symbol" w:char="F0B1"/>
            </w:r>
            <w:r w:rsidRPr="005462D3">
              <w:rPr>
                <w:rFonts w:ascii="Calibri Light" w:hAnsi="Calibri Light" w:cs="Calibri Light"/>
                <w:color w:val="000000" w:themeColor="text1"/>
                <w:sz w:val="22"/>
                <w:szCs w:val="22"/>
              </w:rPr>
              <w:t xml:space="preserve"> 20</w:t>
            </w:r>
            <w:r w:rsidRPr="005462D3">
              <w:rPr>
                <w:rFonts w:ascii="Calibri Light" w:hAnsi="Calibri Light" w:cs="Calibri Light"/>
                <w:color w:val="000000" w:themeColor="text1"/>
                <w:sz w:val="22"/>
                <w:szCs w:val="22"/>
              </w:rPr>
              <w:sym w:font="Symbol" w:char="F0B0"/>
            </w:r>
            <w:r w:rsidRPr="005462D3">
              <w:rPr>
                <w:rFonts w:ascii="Calibri Light" w:hAnsi="Calibri Light" w:cs="Calibri Light"/>
                <w:color w:val="000000" w:themeColor="text1"/>
                <w:sz w:val="22"/>
                <w:szCs w:val="22"/>
              </w:rPr>
              <w:t>C (instelbaar)</w:t>
            </w:r>
          </w:p>
          <w:p w:rsidR="0073465E" w:rsidRPr="005462D3" w:rsidRDefault="0073465E" w:rsidP="0073465E">
            <w:pPr>
              <w:rPr>
                <w:rFonts w:ascii="Calibri Light" w:hAnsi="Calibri Light" w:cs="Calibri Light"/>
                <w:color w:val="000000" w:themeColor="text1"/>
                <w:sz w:val="22"/>
                <w:szCs w:val="22"/>
              </w:rPr>
            </w:pPr>
            <w:proofErr w:type="spellStart"/>
            <w:r w:rsidRPr="005462D3">
              <w:rPr>
                <w:rFonts w:ascii="Calibri Light" w:hAnsi="Calibri Light" w:cs="Calibri Light"/>
                <w:color w:val="000000" w:themeColor="text1"/>
                <w:sz w:val="22"/>
                <w:szCs w:val="22"/>
              </w:rPr>
              <w:t>Re-circulatie</w:t>
            </w:r>
            <w:proofErr w:type="spellEnd"/>
            <w:r w:rsidRPr="005462D3">
              <w:rPr>
                <w:rFonts w:ascii="Calibri Light" w:hAnsi="Calibri Light" w:cs="Calibri Light"/>
                <w:color w:val="000000" w:themeColor="text1"/>
                <w:sz w:val="22"/>
                <w:szCs w:val="22"/>
              </w:rPr>
              <w:t>: 200-300L/h (instelbaar)</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Verversing: 250L/24h (100%) (instelbaar)</w:t>
            </w:r>
          </w:p>
          <w:p w:rsidR="0073465E" w:rsidRPr="005462D3" w:rsidRDefault="0073465E" w:rsidP="0073465E">
            <w:pPr>
              <w:rPr>
                <w:rFonts w:ascii="Calibri Light" w:hAnsi="Calibri Light" w:cs="Calibri Light"/>
                <w:color w:val="000000" w:themeColor="text1"/>
                <w:sz w:val="22"/>
                <w:szCs w:val="22"/>
              </w:rPr>
            </w:pP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Overflow/uitstroom openingen moeten voorzien zijn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van diverse maten filters.</w:t>
            </w:r>
          </w:p>
          <w:p w:rsidR="0073465E" w:rsidRPr="00F958A4" w:rsidRDefault="0073465E" w:rsidP="0073465E">
            <w:pPr>
              <w:rPr>
                <w:rFonts w:ascii="Calibri Light" w:hAnsi="Calibri Light" w:cs="Calibri Light"/>
                <w:color w:val="404040"/>
                <w:sz w:val="22"/>
                <w:szCs w:val="22"/>
              </w:rPr>
            </w:pPr>
          </w:p>
        </w:tc>
      </w:tr>
      <w:tr w:rsidR="0073465E" w:rsidRPr="00DF3B0B"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DF3B0B" w:rsidRDefault="0073465E" w:rsidP="005462D3">
            <w:pPr>
              <w:rPr>
                <w:rFonts w:ascii="Calibri Light" w:hAnsi="Calibri Light" w:cs="Calibri Light"/>
                <w:b/>
                <w:bCs/>
                <w:color w:val="404040"/>
                <w:sz w:val="22"/>
                <w:szCs w:val="22"/>
              </w:rPr>
            </w:pPr>
            <w:r>
              <w:rPr>
                <w:rFonts w:ascii="Calibri Light" w:hAnsi="Calibri Light" w:cs="Calibri Light"/>
                <w:b/>
                <w:bCs/>
                <w:color w:val="404040"/>
                <w:sz w:val="22"/>
                <w:szCs w:val="22"/>
              </w:rPr>
              <w:t>Speciale eisen</w:t>
            </w:r>
          </w:p>
        </w:tc>
      </w:tr>
      <w:tr w:rsidR="0073465E" w:rsidRPr="00C86117"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Afgeronde hoeken aan binnenzijde bak</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Lichte kleur bak</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Alles moet uit elkaar kunnen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Bij voorkeur in hoogte verstelbaar tussen 80 – 120cm</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 xml:space="preserve">Deksels 10cm boven de </w:t>
            </w:r>
            <w:proofErr w:type="spellStart"/>
            <w:r w:rsidRPr="005462D3">
              <w:rPr>
                <w:rFonts w:ascii="Calibri Light" w:hAnsi="Calibri Light" w:cs="Calibri Light"/>
                <w:color w:val="000000" w:themeColor="text1"/>
                <w:sz w:val="22"/>
                <w:szCs w:val="22"/>
              </w:rPr>
              <w:t>bakrand</w:t>
            </w:r>
            <w:proofErr w:type="spellEnd"/>
            <w:r w:rsidRPr="005462D3">
              <w:rPr>
                <w:rFonts w:ascii="Calibri Light" w:hAnsi="Calibri Light" w:cs="Calibri Light"/>
                <w:color w:val="000000" w:themeColor="text1"/>
                <w:sz w:val="22"/>
                <w:szCs w:val="22"/>
              </w:rPr>
              <w:t>, doorzichtig</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Iedere opstelling moet een eigen afzonderlijke unit worden met aanvoer, filter, pomp en afvoer.</w:t>
            </w:r>
          </w:p>
          <w:p w:rsidR="0073465E" w:rsidRPr="005462D3" w:rsidRDefault="0073465E" w:rsidP="0073465E">
            <w:pPr>
              <w:rPr>
                <w:rFonts w:ascii="Calibri Light" w:hAnsi="Calibri Light" w:cs="Calibri Light"/>
                <w:color w:val="000000" w:themeColor="text1"/>
                <w:sz w:val="22"/>
                <w:szCs w:val="22"/>
              </w:rPr>
            </w:pP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2x afdichtingskap om omgekeerd dag/nacht regime in ‘standaardbak’ te kunnen creëren (dus ook met aanvullende verlichting)</w:t>
            </w:r>
          </w:p>
          <w:p w:rsidR="0073465E" w:rsidRPr="005462D3" w:rsidRDefault="0073465E" w:rsidP="0073465E">
            <w:pPr>
              <w:rPr>
                <w:rFonts w:ascii="Calibri Light" w:hAnsi="Calibri Light" w:cs="Calibri Light"/>
                <w:color w:val="000000" w:themeColor="text1"/>
                <w:sz w:val="22"/>
                <w:szCs w:val="22"/>
              </w:rPr>
            </w:pP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 xml:space="preserve">Optionele </w:t>
            </w:r>
            <w:proofErr w:type="spellStart"/>
            <w:r w:rsidRPr="005462D3">
              <w:rPr>
                <w:rFonts w:ascii="Calibri Light" w:hAnsi="Calibri Light" w:cs="Calibri Light"/>
                <w:color w:val="000000" w:themeColor="text1"/>
                <w:sz w:val="22"/>
                <w:szCs w:val="22"/>
              </w:rPr>
              <w:t>probes</w:t>
            </w:r>
            <w:proofErr w:type="spellEnd"/>
            <w:r w:rsidRPr="005462D3">
              <w:rPr>
                <w:rFonts w:ascii="Calibri Light" w:hAnsi="Calibri Light" w:cs="Calibri Light"/>
                <w:color w:val="000000" w:themeColor="text1"/>
                <w:sz w:val="22"/>
                <w:szCs w:val="22"/>
              </w:rPr>
              <w:t xml:space="preserve"> toe te voegen voor bijvoorbeeld pH metingen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Systeem is roestvast</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Leverancier kan ondersteuning leveren bij storingen, onderdelen zijn gemakkelijk en snel na te bestellen.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Afmetingen kunnen voor toekomstige bestellingen gemakkelijk aangepast worden.</w:t>
            </w:r>
          </w:p>
          <w:p w:rsidR="0073465E" w:rsidRPr="00F958A4" w:rsidRDefault="0073465E" w:rsidP="0073465E">
            <w:pPr>
              <w:rPr>
                <w:rFonts w:ascii="Calibri Light" w:hAnsi="Calibri Light" w:cs="Calibri Light"/>
                <w:color w:val="404040"/>
                <w:sz w:val="22"/>
                <w:szCs w:val="22"/>
              </w:rPr>
            </w:pPr>
          </w:p>
        </w:tc>
      </w:tr>
      <w:tr w:rsidR="0073465E" w:rsidRPr="00DF3B0B"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DF3B0B" w:rsidRDefault="0073465E" w:rsidP="005462D3">
            <w:pPr>
              <w:rPr>
                <w:rFonts w:ascii="Calibri Light" w:hAnsi="Calibri Light" w:cs="Calibri Light"/>
                <w:b/>
                <w:bCs/>
                <w:color w:val="404040"/>
                <w:sz w:val="22"/>
                <w:szCs w:val="22"/>
              </w:rPr>
            </w:pPr>
            <w:r>
              <w:rPr>
                <w:rFonts w:ascii="Calibri Light" w:hAnsi="Calibri Light" w:cs="Calibri Light"/>
                <w:b/>
                <w:bCs/>
                <w:color w:val="404040"/>
                <w:sz w:val="22"/>
                <w:szCs w:val="22"/>
              </w:rPr>
              <w:t>Standaard eisen</w:t>
            </w:r>
          </w:p>
        </w:tc>
      </w:tr>
      <w:tr w:rsidR="0073465E" w:rsidRPr="00D96D4B"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Flowmeter, thermostaat en regelbare temperatuur, pomp, filter (mechanisch)</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Overflow systeem</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Aanvullende verlichting per bak, boven de bak. Spectrum; zo breed mogelijk</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Verschillende afmetingen ‘</w:t>
            </w:r>
            <w:proofErr w:type="spellStart"/>
            <w:r w:rsidRPr="005462D3">
              <w:rPr>
                <w:rFonts w:ascii="Calibri Light" w:hAnsi="Calibri Light" w:cs="Calibri Light"/>
                <w:color w:val="000000" w:themeColor="text1"/>
                <w:sz w:val="22"/>
                <w:szCs w:val="22"/>
              </w:rPr>
              <w:t>mesh</w:t>
            </w:r>
            <w:proofErr w:type="spellEnd"/>
            <w:r w:rsidRPr="005462D3">
              <w:rPr>
                <w:rFonts w:ascii="Calibri Light" w:hAnsi="Calibri Light" w:cs="Calibri Light"/>
                <w:color w:val="000000" w:themeColor="text1"/>
                <w:sz w:val="22"/>
                <w:szCs w:val="22"/>
              </w:rPr>
              <w:t>’ voor afvoer</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Ontwerp zo simpel mogelijk, onderhoudsvrij en gemakkelijk in en uit elkaar te halen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Mogelijkheid tot aanpassen van afmetingen voor aanschaf producten</w:t>
            </w:r>
          </w:p>
          <w:p w:rsidR="0073465E" w:rsidRPr="00D96D4B" w:rsidRDefault="0073465E" w:rsidP="0073465E">
            <w:pPr>
              <w:rPr>
                <w:rFonts w:ascii="Calibri Light" w:hAnsi="Calibri Light" w:cs="Calibri Light"/>
                <w:color w:val="404040"/>
                <w:sz w:val="22"/>
                <w:szCs w:val="22"/>
              </w:rPr>
            </w:pPr>
          </w:p>
        </w:tc>
      </w:tr>
      <w:tr w:rsidR="0073465E" w:rsidRPr="00C86117"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C86117" w:rsidRDefault="0073465E" w:rsidP="005462D3">
            <w:pPr>
              <w:rPr>
                <w:rFonts w:ascii="Calibri Light" w:hAnsi="Calibri Light" w:cs="Calibri Light"/>
                <w:b/>
                <w:bCs/>
                <w:color w:val="404040"/>
                <w:sz w:val="22"/>
                <w:szCs w:val="22"/>
                <w:lang w:val="en-US"/>
              </w:rPr>
            </w:pPr>
            <w:proofErr w:type="spellStart"/>
            <w:r>
              <w:rPr>
                <w:rFonts w:ascii="Calibri Light" w:hAnsi="Calibri Light" w:cs="Calibri Light"/>
                <w:b/>
                <w:bCs/>
                <w:color w:val="404040"/>
                <w:sz w:val="22"/>
                <w:szCs w:val="22"/>
                <w:lang w:val="en-US"/>
              </w:rPr>
              <w:t>Aanvullende</w:t>
            </w:r>
            <w:proofErr w:type="spellEnd"/>
            <w:r>
              <w:rPr>
                <w:rFonts w:ascii="Calibri Light" w:hAnsi="Calibri Light" w:cs="Calibri Light"/>
                <w:b/>
                <w:bCs/>
                <w:color w:val="404040"/>
                <w:sz w:val="22"/>
                <w:szCs w:val="22"/>
                <w:lang w:val="en-US"/>
              </w:rPr>
              <w:t xml:space="preserve"> </w:t>
            </w:r>
            <w:proofErr w:type="spellStart"/>
            <w:r>
              <w:rPr>
                <w:rFonts w:ascii="Calibri Light" w:hAnsi="Calibri Light" w:cs="Calibri Light"/>
                <w:b/>
                <w:bCs/>
                <w:color w:val="404040"/>
                <w:sz w:val="22"/>
                <w:szCs w:val="22"/>
                <w:lang w:val="en-US"/>
              </w:rPr>
              <w:t>informatie</w:t>
            </w:r>
            <w:proofErr w:type="spellEnd"/>
            <w:r w:rsidRPr="00C86117">
              <w:rPr>
                <w:rFonts w:ascii="Calibri Light" w:hAnsi="Calibri Light" w:cs="Calibri Light"/>
                <w:b/>
                <w:bCs/>
                <w:color w:val="404040"/>
                <w:sz w:val="22"/>
                <w:szCs w:val="22"/>
                <w:lang w:val="en-US"/>
              </w:rPr>
              <w:t> </w:t>
            </w:r>
          </w:p>
        </w:tc>
      </w:tr>
      <w:tr w:rsidR="0073465E" w:rsidRPr="00D96D4B" w:rsidTr="0073465E">
        <w:trPr>
          <w:trHeight w:val="300"/>
        </w:trPr>
        <w:tc>
          <w:tcPr>
            <w:tcW w:w="960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 xml:space="preserve">Wekelijkse schoonmaak filter </w:t>
            </w:r>
            <w:r w:rsidRPr="005462D3">
              <w:rPr>
                <w:rFonts w:ascii="Calibri Light" w:hAnsi="Calibri Light" w:cs="Calibri Light"/>
                <w:color w:val="000000" w:themeColor="text1"/>
                <w:sz w:val="22"/>
                <w:szCs w:val="22"/>
              </w:rPr>
              <w:sym w:font="Wingdings" w:char="F0E0"/>
            </w:r>
            <w:r w:rsidRPr="005462D3">
              <w:rPr>
                <w:rFonts w:ascii="Calibri Light" w:hAnsi="Calibri Light" w:cs="Calibri Light"/>
                <w:color w:val="000000" w:themeColor="text1"/>
                <w:sz w:val="22"/>
                <w:szCs w:val="22"/>
              </w:rPr>
              <w:t xml:space="preserve"> pomp wordt volledig uit elkaar gehaald</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2x per week schoonmaak uitstroomopeningen (</w:t>
            </w:r>
            <w:proofErr w:type="spellStart"/>
            <w:r w:rsidRPr="005462D3">
              <w:rPr>
                <w:rFonts w:ascii="Calibri Light" w:hAnsi="Calibri Light" w:cs="Calibri Light"/>
                <w:color w:val="000000" w:themeColor="text1"/>
                <w:sz w:val="22"/>
                <w:szCs w:val="22"/>
              </w:rPr>
              <w:t>mesh</w:t>
            </w:r>
            <w:proofErr w:type="spellEnd"/>
            <w:r w:rsidRPr="005462D3">
              <w:rPr>
                <w:rFonts w:ascii="Calibri Light" w:hAnsi="Calibri Light" w:cs="Calibri Light"/>
                <w:color w:val="000000" w:themeColor="text1"/>
                <w:sz w:val="22"/>
                <w:szCs w:val="22"/>
              </w:rPr>
              <w:t>)</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1x per 3 weken totale schoonmaak bakken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noProof/>
                <w:color w:val="000000" w:themeColor="text1"/>
                <w:sz w:val="22"/>
                <w:szCs w:val="22"/>
              </w:rPr>
              <w:t>Voer; sla en droogvoer</w:t>
            </w:r>
            <w:r w:rsidRPr="005462D3">
              <w:rPr>
                <w:rFonts w:ascii="Calibri Light" w:hAnsi="Calibri Light" w:cs="Calibri Light"/>
                <w:color w:val="000000" w:themeColor="text1"/>
                <w:sz w:val="22"/>
                <w:szCs w:val="22"/>
              </w:rPr>
              <w:t xml:space="preserve"> </w:t>
            </w:r>
          </w:p>
          <w:p w:rsidR="0073465E" w:rsidRPr="00D96D4B" w:rsidRDefault="0073465E" w:rsidP="0073465E">
            <w:pPr>
              <w:rPr>
                <w:rFonts w:ascii="Calibri Light" w:hAnsi="Calibri Light" w:cs="Calibri Light"/>
                <w:color w:val="404040"/>
                <w:sz w:val="22"/>
                <w:szCs w:val="22"/>
              </w:rPr>
            </w:pPr>
          </w:p>
        </w:tc>
      </w:tr>
    </w:tbl>
    <w:p w:rsidR="0073465E" w:rsidRDefault="0073465E" w:rsidP="0073465E"/>
    <w:p w:rsidR="00D25FED" w:rsidRDefault="00D25FED">
      <w:pPr>
        <w:rPr>
          <w:rFonts w:ascii="LucidaSansEF" w:eastAsia="MS Mincho" w:hAnsi="LucidaSansEF" w:cs="Arial"/>
          <w:b/>
          <w:bCs/>
          <w:sz w:val="20"/>
          <w:szCs w:val="20"/>
        </w:rPr>
      </w:pPr>
      <w:r>
        <w:rPr>
          <w:rFonts w:ascii="LucidaSansEF" w:eastAsia="MS Mincho" w:hAnsi="LucidaSansEF"/>
          <w:i/>
        </w:rPr>
        <w:br w:type="page"/>
      </w:r>
    </w:p>
    <w:p w:rsidR="00F51D61" w:rsidRDefault="006744FF" w:rsidP="006744FF">
      <w:pPr>
        <w:pStyle w:val="Kop3"/>
        <w:numPr>
          <w:ilvl w:val="0"/>
          <w:numId w:val="0"/>
        </w:numPr>
        <w:spacing w:before="0" w:line="240" w:lineRule="auto"/>
        <w:rPr>
          <w:rFonts w:ascii="LucidaSansEF" w:eastAsia="MS Mincho" w:hAnsi="LucidaSansEF"/>
          <w:i w:val="0"/>
        </w:rPr>
      </w:pPr>
      <w:bookmarkStart w:id="71" w:name="_Toc80013194"/>
      <w:r>
        <w:rPr>
          <w:rFonts w:ascii="LucidaSansEF" w:eastAsia="MS Mincho" w:hAnsi="LucidaSansEF"/>
          <w:i w:val="0"/>
        </w:rPr>
        <w:lastRenderedPageBreak/>
        <w:t>4.3</w:t>
      </w:r>
      <w:r w:rsidR="00F51D61" w:rsidRPr="00190529">
        <w:rPr>
          <w:rFonts w:ascii="LucidaSansEF" w:eastAsia="MS Mincho" w:hAnsi="LucidaSansEF"/>
          <w:i w:val="0"/>
        </w:rPr>
        <w:t xml:space="preserve"> </w:t>
      </w:r>
      <w:r w:rsidR="00F51D61" w:rsidRPr="00190529">
        <w:rPr>
          <w:rFonts w:ascii="LucidaSansEF" w:eastAsia="MS Mincho" w:hAnsi="LucidaSansEF"/>
          <w:i w:val="0"/>
        </w:rPr>
        <w:tab/>
      </w:r>
      <w:r w:rsidR="006C1463">
        <w:rPr>
          <w:rFonts w:ascii="LucidaSansEF" w:eastAsia="MS Mincho" w:hAnsi="LucidaSansEF"/>
          <w:i w:val="0"/>
        </w:rPr>
        <w:t>Perceel 2: Vissen</w:t>
      </w:r>
      <w:bookmarkEnd w:id="71"/>
    </w:p>
    <w:tbl>
      <w:tblPr>
        <w:tblW w:w="9600" w:type="dxa"/>
        <w:tblCellMar>
          <w:left w:w="70" w:type="dxa"/>
          <w:right w:w="70" w:type="dxa"/>
        </w:tblCellMar>
        <w:tblLook w:val="04A0" w:firstRow="1" w:lastRow="0" w:firstColumn="1" w:lastColumn="0" w:noHBand="0" w:noVBand="1"/>
      </w:tblPr>
      <w:tblGrid>
        <w:gridCol w:w="1700"/>
        <w:gridCol w:w="7900"/>
      </w:tblGrid>
      <w:tr w:rsidR="0073465E" w:rsidRPr="00DF3B0B" w:rsidTr="0073465E">
        <w:trPr>
          <w:trHeight w:val="360"/>
        </w:trPr>
        <w:tc>
          <w:tcPr>
            <w:tcW w:w="1700" w:type="dxa"/>
            <w:tcBorders>
              <w:top w:val="single" w:sz="4" w:space="0" w:color="auto"/>
              <w:left w:val="single" w:sz="4" w:space="0" w:color="auto"/>
              <w:bottom w:val="single" w:sz="4" w:space="0" w:color="auto"/>
              <w:right w:val="nil"/>
            </w:tcBorders>
            <w:shd w:val="clear" w:color="auto" w:fill="auto"/>
            <w:noWrap/>
            <w:vAlign w:val="center"/>
            <w:hideMark/>
          </w:tcPr>
          <w:p w:rsidR="0073465E" w:rsidRPr="00DF3B0B" w:rsidRDefault="0073465E" w:rsidP="0073465E">
            <w:pPr>
              <w:rPr>
                <w:rFonts w:ascii="Calibri Light" w:hAnsi="Calibri Light" w:cs="Calibri Light"/>
                <w:b/>
                <w:bCs/>
                <w:color w:val="404040"/>
                <w:sz w:val="22"/>
                <w:szCs w:val="22"/>
              </w:rPr>
            </w:pPr>
            <w:r>
              <w:rPr>
                <w:rFonts w:ascii="Calibri Light" w:hAnsi="Calibri Light" w:cs="Calibri Light"/>
                <w:b/>
                <w:bCs/>
                <w:color w:val="404040"/>
                <w:sz w:val="22"/>
                <w:szCs w:val="22"/>
              </w:rPr>
              <w:t>Subject</w:t>
            </w:r>
            <w:r w:rsidRPr="00DF3B0B">
              <w:rPr>
                <w:rFonts w:ascii="Calibri Light" w:hAnsi="Calibri Light" w:cs="Calibri Light"/>
                <w:b/>
                <w:bCs/>
                <w:color w:val="404040"/>
                <w:sz w:val="22"/>
                <w:szCs w:val="22"/>
              </w:rPr>
              <w:t>:</w:t>
            </w:r>
          </w:p>
        </w:tc>
        <w:tc>
          <w:tcPr>
            <w:tcW w:w="7900" w:type="dxa"/>
            <w:tcBorders>
              <w:top w:val="single" w:sz="4" w:space="0" w:color="auto"/>
              <w:left w:val="nil"/>
              <w:bottom w:val="single" w:sz="4" w:space="0" w:color="auto"/>
              <w:right w:val="single" w:sz="4" w:space="0" w:color="000000"/>
            </w:tcBorders>
            <w:shd w:val="clear" w:color="auto" w:fill="auto"/>
            <w:noWrap/>
            <w:vAlign w:val="center"/>
            <w:hideMark/>
          </w:tcPr>
          <w:p w:rsidR="0073465E" w:rsidRPr="00DF3B0B" w:rsidRDefault="0073465E" w:rsidP="0073465E">
            <w:pPr>
              <w:rPr>
                <w:rFonts w:ascii="Calibri Light" w:hAnsi="Calibri Light" w:cs="Calibri Light"/>
                <w:b/>
                <w:bCs/>
                <w:color w:val="404040"/>
                <w:sz w:val="22"/>
                <w:szCs w:val="22"/>
              </w:rPr>
            </w:pPr>
            <w:r>
              <w:rPr>
                <w:rFonts w:ascii="Calibri Light" w:hAnsi="Calibri Light" w:cs="Calibri Light"/>
                <w:b/>
                <w:bCs/>
                <w:color w:val="404040"/>
                <w:sz w:val="22"/>
                <w:szCs w:val="22"/>
              </w:rPr>
              <w:t>Huisvesting zebravis</w:t>
            </w:r>
          </w:p>
        </w:tc>
      </w:tr>
      <w:tr w:rsidR="0073465E" w:rsidRPr="00DF3B0B"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DF3B0B" w:rsidRDefault="0073465E" w:rsidP="005462D3">
            <w:pPr>
              <w:rPr>
                <w:rFonts w:ascii="Calibri Light" w:hAnsi="Calibri Light" w:cs="Calibri Light"/>
                <w:b/>
                <w:bCs/>
                <w:color w:val="404040"/>
                <w:sz w:val="22"/>
                <w:szCs w:val="22"/>
              </w:rPr>
            </w:pPr>
            <w:r>
              <w:rPr>
                <w:rFonts w:ascii="Calibri Light" w:hAnsi="Calibri Light" w:cs="Calibri Light"/>
                <w:b/>
                <w:bCs/>
                <w:color w:val="404040"/>
                <w:sz w:val="22"/>
                <w:szCs w:val="22"/>
              </w:rPr>
              <w:t xml:space="preserve">Huisvesting – standaard </w:t>
            </w:r>
          </w:p>
        </w:tc>
      </w:tr>
      <w:tr w:rsidR="0073465E" w:rsidRPr="00B130D8" w:rsidTr="0073465E">
        <w:trPr>
          <w:trHeight w:val="300"/>
        </w:trPr>
        <w:tc>
          <w:tcPr>
            <w:tcW w:w="9600" w:type="dxa"/>
            <w:gridSpan w:val="2"/>
            <w:tcBorders>
              <w:top w:val="nil"/>
              <w:left w:val="single" w:sz="4" w:space="0" w:color="auto"/>
              <w:bottom w:val="nil"/>
              <w:right w:val="single" w:sz="4" w:space="0" w:color="000000"/>
            </w:tcBorders>
            <w:shd w:val="clear" w:color="auto" w:fill="auto"/>
            <w:vAlign w:val="bottom"/>
            <w:hideMark/>
          </w:tcPr>
          <w:p w:rsidR="0073465E" w:rsidRPr="005462D3" w:rsidRDefault="0073465E" w:rsidP="0073465E">
            <w:pPr>
              <w:rPr>
                <w:rFonts w:ascii="Calibri Light" w:hAnsi="Calibri Light" w:cs="Calibri Light"/>
                <w:b/>
                <w:color w:val="000000" w:themeColor="text1"/>
                <w:sz w:val="22"/>
                <w:szCs w:val="22"/>
              </w:rPr>
            </w:pPr>
            <w:r w:rsidRPr="005462D3">
              <w:rPr>
                <w:rFonts w:ascii="Calibri Light" w:hAnsi="Calibri Light" w:cs="Calibri Light"/>
                <w:b/>
                <w:color w:val="000000" w:themeColor="text1"/>
                <w:sz w:val="22"/>
                <w:szCs w:val="22"/>
              </w:rPr>
              <w:t xml:space="preserve">1x dubbele </w:t>
            </w:r>
            <w:proofErr w:type="spellStart"/>
            <w:r w:rsidRPr="005462D3">
              <w:rPr>
                <w:rFonts w:ascii="Calibri Light" w:hAnsi="Calibri Light" w:cs="Calibri Light"/>
                <w:b/>
                <w:color w:val="000000" w:themeColor="text1"/>
                <w:sz w:val="22"/>
                <w:szCs w:val="22"/>
              </w:rPr>
              <w:t>stand-alone</w:t>
            </w:r>
            <w:proofErr w:type="spellEnd"/>
            <w:r w:rsidRPr="005462D3">
              <w:rPr>
                <w:rFonts w:ascii="Calibri Light" w:hAnsi="Calibri Light" w:cs="Calibri Light"/>
                <w:b/>
                <w:color w:val="000000" w:themeColor="text1"/>
                <w:sz w:val="22"/>
                <w:szCs w:val="22"/>
              </w:rPr>
              <w:t xml:space="preserve"> unit</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2 recirculatie-stellingen aangesloten op 1 filtersysteem.</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Filtersysteem staat op zichzelf en is geen onderdeel van ‘grote systeem’</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Meerdere rijen, flexibel gebruik doordat er diverse volumes bakken in te zetten zijn</w:t>
            </w:r>
          </w:p>
          <w:p w:rsidR="0073465E" w:rsidRPr="005462D3" w:rsidRDefault="0073465E" w:rsidP="0073465E">
            <w:pPr>
              <w:rPr>
                <w:rFonts w:ascii="Calibri Light" w:hAnsi="Calibri Light" w:cs="Calibri Light"/>
                <w:color w:val="000000" w:themeColor="text1"/>
                <w:sz w:val="22"/>
                <w:szCs w:val="22"/>
              </w:rPr>
            </w:pPr>
          </w:p>
          <w:p w:rsidR="0073465E" w:rsidRPr="005462D3" w:rsidRDefault="0073465E" w:rsidP="0073465E">
            <w:pPr>
              <w:rPr>
                <w:rFonts w:ascii="Calibri Light" w:hAnsi="Calibri Light" w:cs="Calibri Light"/>
                <w:b/>
                <w:color w:val="000000" w:themeColor="text1"/>
                <w:sz w:val="22"/>
                <w:szCs w:val="22"/>
              </w:rPr>
            </w:pPr>
            <w:r w:rsidRPr="005462D3">
              <w:rPr>
                <w:rFonts w:ascii="Calibri Light" w:hAnsi="Calibri Light" w:cs="Calibri Light"/>
                <w:b/>
                <w:color w:val="000000" w:themeColor="text1"/>
                <w:sz w:val="22"/>
                <w:szCs w:val="22"/>
              </w:rPr>
              <w:t xml:space="preserve">1x </w:t>
            </w:r>
            <w:proofErr w:type="spellStart"/>
            <w:r w:rsidRPr="005462D3">
              <w:rPr>
                <w:rFonts w:ascii="Calibri Light" w:hAnsi="Calibri Light" w:cs="Calibri Light"/>
                <w:b/>
                <w:color w:val="000000" w:themeColor="text1"/>
                <w:sz w:val="22"/>
                <w:szCs w:val="22"/>
              </w:rPr>
              <w:t>biotoren</w:t>
            </w:r>
            <w:proofErr w:type="spellEnd"/>
            <w:r w:rsidRPr="005462D3">
              <w:rPr>
                <w:rFonts w:ascii="Calibri Light" w:hAnsi="Calibri Light" w:cs="Calibri Light"/>
                <w:b/>
                <w:color w:val="000000" w:themeColor="text1"/>
                <w:sz w:val="22"/>
                <w:szCs w:val="22"/>
              </w:rPr>
              <w:t>/filtersysteem met rekken - recirculatie</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Rekken in meerdere configuraties mogelijk.</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Bakken met diverse volumes kunnen in 1 stelling geplaatst worden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Mogelijkheid tot toevoeging van stellingen in later stadium</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Mogelijkheid tot opgroei embryo’s</w:t>
            </w:r>
          </w:p>
          <w:p w:rsidR="0073465E" w:rsidRPr="005462D3" w:rsidRDefault="0073465E" w:rsidP="0073465E">
            <w:pPr>
              <w:rPr>
                <w:rFonts w:ascii="Calibri Light" w:hAnsi="Calibri Light" w:cs="Calibri Light"/>
                <w:b/>
                <w:color w:val="000000" w:themeColor="text1"/>
                <w:sz w:val="22"/>
                <w:szCs w:val="22"/>
              </w:rPr>
            </w:pPr>
          </w:p>
          <w:p w:rsidR="0073465E" w:rsidRPr="005462D3" w:rsidRDefault="0073465E" w:rsidP="0073465E">
            <w:pPr>
              <w:rPr>
                <w:rFonts w:ascii="Calibri Light" w:hAnsi="Calibri Light" w:cs="Calibri Light"/>
                <w:b/>
                <w:color w:val="000000" w:themeColor="text1"/>
                <w:sz w:val="22"/>
                <w:szCs w:val="22"/>
              </w:rPr>
            </w:pPr>
            <w:r w:rsidRPr="005462D3">
              <w:rPr>
                <w:rFonts w:ascii="Calibri Light" w:hAnsi="Calibri Light" w:cs="Calibri Light"/>
                <w:b/>
                <w:color w:val="000000" w:themeColor="text1"/>
                <w:sz w:val="22"/>
                <w:szCs w:val="22"/>
              </w:rPr>
              <w:t xml:space="preserve">1x </w:t>
            </w:r>
            <w:proofErr w:type="spellStart"/>
            <w:r w:rsidRPr="005462D3">
              <w:rPr>
                <w:rFonts w:ascii="Calibri Light" w:hAnsi="Calibri Light" w:cs="Calibri Light"/>
                <w:b/>
                <w:color w:val="000000" w:themeColor="text1"/>
                <w:sz w:val="22"/>
                <w:szCs w:val="22"/>
              </w:rPr>
              <w:t>bench</w:t>
            </w:r>
            <w:proofErr w:type="spellEnd"/>
            <w:r w:rsidRPr="005462D3">
              <w:rPr>
                <w:rFonts w:ascii="Calibri Light" w:hAnsi="Calibri Light" w:cs="Calibri Light"/>
                <w:b/>
                <w:color w:val="000000" w:themeColor="text1"/>
                <w:sz w:val="22"/>
                <w:szCs w:val="22"/>
              </w:rPr>
              <w:t xml:space="preserve"> top unit - quarantaine</w:t>
            </w:r>
          </w:p>
          <w:p w:rsidR="0073465E" w:rsidRPr="005462D3" w:rsidRDefault="0073465E" w:rsidP="0073465E">
            <w:pPr>
              <w:rPr>
                <w:rFonts w:ascii="Calibri Light" w:hAnsi="Calibri Light" w:cs="Calibri Light"/>
                <w:color w:val="000000" w:themeColor="text1"/>
                <w:sz w:val="22"/>
                <w:szCs w:val="22"/>
                <w:lang w:val="en-US"/>
              </w:rPr>
            </w:pPr>
            <w:proofErr w:type="spellStart"/>
            <w:r w:rsidRPr="005462D3">
              <w:rPr>
                <w:rFonts w:ascii="Calibri Light" w:hAnsi="Calibri Light" w:cs="Calibri Light"/>
                <w:color w:val="000000" w:themeColor="text1"/>
                <w:sz w:val="22"/>
                <w:szCs w:val="22"/>
                <w:lang w:val="en-US"/>
              </w:rPr>
              <w:t>Mogelijkheid</w:t>
            </w:r>
            <w:proofErr w:type="spellEnd"/>
            <w:r w:rsidRPr="005462D3">
              <w:rPr>
                <w:rFonts w:ascii="Calibri Light" w:hAnsi="Calibri Light" w:cs="Calibri Light"/>
                <w:color w:val="000000" w:themeColor="text1"/>
                <w:sz w:val="22"/>
                <w:szCs w:val="22"/>
                <w:lang w:val="en-US"/>
              </w:rPr>
              <w:t xml:space="preserve"> tot </w:t>
            </w:r>
            <w:proofErr w:type="spellStart"/>
            <w:r w:rsidRPr="005462D3">
              <w:rPr>
                <w:rFonts w:ascii="Calibri Light" w:hAnsi="Calibri Light" w:cs="Calibri Light"/>
                <w:color w:val="000000" w:themeColor="text1"/>
                <w:sz w:val="22"/>
                <w:szCs w:val="22"/>
                <w:lang w:val="en-US"/>
              </w:rPr>
              <w:t>opgroei</w:t>
            </w:r>
            <w:proofErr w:type="spellEnd"/>
            <w:r w:rsidRPr="005462D3">
              <w:rPr>
                <w:rFonts w:ascii="Calibri Light" w:hAnsi="Calibri Light" w:cs="Calibri Light"/>
                <w:color w:val="000000" w:themeColor="text1"/>
                <w:sz w:val="22"/>
                <w:szCs w:val="22"/>
                <w:lang w:val="en-US"/>
              </w:rPr>
              <w:t xml:space="preserve"> embryo’s</w:t>
            </w:r>
          </w:p>
          <w:p w:rsidR="0073465E" w:rsidRPr="00B130D8" w:rsidRDefault="0073465E" w:rsidP="0073465E">
            <w:pPr>
              <w:rPr>
                <w:rFonts w:ascii="Calibri Light" w:hAnsi="Calibri Light" w:cs="Calibri Light"/>
                <w:color w:val="404040"/>
                <w:sz w:val="22"/>
                <w:szCs w:val="22"/>
                <w:lang w:val="en-US"/>
              </w:rPr>
            </w:pPr>
          </w:p>
        </w:tc>
      </w:tr>
      <w:tr w:rsidR="005462D3" w:rsidRPr="005462D3"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5462D3" w:rsidRDefault="0073465E" w:rsidP="005462D3">
            <w:pPr>
              <w:rPr>
                <w:rFonts w:ascii="Calibri Light" w:hAnsi="Calibri Light" w:cs="Calibri Light"/>
                <w:b/>
                <w:bCs/>
                <w:color w:val="000000" w:themeColor="text1"/>
                <w:sz w:val="22"/>
                <w:szCs w:val="22"/>
              </w:rPr>
            </w:pPr>
            <w:r w:rsidRPr="005462D3">
              <w:rPr>
                <w:rFonts w:ascii="Calibri Light" w:hAnsi="Calibri Light" w:cs="Calibri Light"/>
                <w:b/>
                <w:bCs/>
                <w:color w:val="000000" w:themeColor="text1"/>
                <w:sz w:val="22"/>
                <w:szCs w:val="22"/>
              </w:rPr>
              <w:t xml:space="preserve">Huisvesting - specifiek </w:t>
            </w:r>
          </w:p>
        </w:tc>
      </w:tr>
      <w:tr w:rsidR="005462D3" w:rsidRPr="005462D3"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3465E" w:rsidRPr="005462D3" w:rsidRDefault="0073465E" w:rsidP="0073465E">
            <w:pPr>
              <w:rPr>
                <w:rFonts w:ascii="Calibri Light" w:hAnsi="Calibri Light" w:cs="Calibri Light"/>
                <w:b/>
                <w:color w:val="000000" w:themeColor="text1"/>
                <w:sz w:val="22"/>
                <w:szCs w:val="22"/>
              </w:rPr>
            </w:pPr>
            <w:r w:rsidRPr="005462D3">
              <w:rPr>
                <w:rFonts w:ascii="Calibri Light" w:hAnsi="Calibri Light" w:cs="Calibri Light"/>
                <w:b/>
                <w:color w:val="000000" w:themeColor="text1"/>
                <w:sz w:val="22"/>
                <w:szCs w:val="22"/>
              </w:rPr>
              <w:t>Kweekrek</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Ruimte voor het inzetten van diverse afmetingen kweekbakken op doorstroming met systeemwater</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Gemakkelijk dieren bij elkaar zetten volgende ochtend</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Mogelijkheid tot inzetten van 1:1 paartjes of kleine groepen (&lt;10 dieren)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Mogelijkheid tot verversing water of het toevoegen van extra zuurstof de volgende dag</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Mogelijkheid tot afsluiting van stelling of een plank tegen licht (getimed licht aan)</w:t>
            </w:r>
          </w:p>
          <w:p w:rsidR="0073465E" w:rsidRPr="005462D3" w:rsidRDefault="0073465E" w:rsidP="0073465E">
            <w:pPr>
              <w:rPr>
                <w:rFonts w:ascii="Calibri Light" w:hAnsi="Calibri Light" w:cs="Calibri Light"/>
                <w:color w:val="000000" w:themeColor="text1"/>
                <w:sz w:val="22"/>
                <w:szCs w:val="22"/>
              </w:rPr>
            </w:pPr>
          </w:p>
        </w:tc>
      </w:tr>
      <w:tr w:rsidR="0073465E" w:rsidRPr="00DF3B0B"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DF3B0B" w:rsidRDefault="0073465E" w:rsidP="005462D3">
            <w:pPr>
              <w:rPr>
                <w:rFonts w:ascii="Calibri Light" w:hAnsi="Calibri Light" w:cs="Calibri Light"/>
                <w:b/>
                <w:bCs/>
                <w:color w:val="404040"/>
                <w:sz w:val="22"/>
                <w:szCs w:val="22"/>
              </w:rPr>
            </w:pPr>
            <w:r>
              <w:rPr>
                <w:rFonts w:ascii="Calibri Light" w:hAnsi="Calibri Light" w:cs="Calibri Light"/>
                <w:b/>
                <w:bCs/>
                <w:color w:val="404040"/>
                <w:sz w:val="22"/>
                <w:szCs w:val="22"/>
              </w:rPr>
              <w:t xml:space="preserve">Wateraanvoer en –afvoer </w:t>
            </w:r>
          </w:p>
        </w:tc>
      </w:tr>
      <w:tr w:rsidR="0073465E" w:rsidRPr="00F958A4"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Aanvoerend water komt via RO-systeem</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Systeem bevat één of meerdere voorraadtanks met 2 dagen watervoorziening</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Water wordt op juiste geleidbaarheid, temperatuur en pH gebracht door systeem</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Kraantjes aan de voorzijde van de bak en snelheid per kraan te reguleren (met visuele indicator)</w:t>
            </w:r>
          </w:p>
          <w:p w:rsidR="0073465E" w:rsidRPr="005462D3" w:rsidRDefault="0073465E" w:rsidP="0073465E">
            <w:pPr>
              <w:rPr>
                <w:rFonts w:ascii="Calibri Light" w:hAnsi="Calibri Light" w:cs="Calibri Light"/>
                <w:color w:val="000000" w:themeColor="text1"/>
                <w:sz w:val="22"/>
                <w:szCs w:val="22"/>
              </w:rPr>
            </w:pPr>
            <w:proofErr w:type="spellStart"/>
            <w:r w:rsidRPr="005462D3">
              <w:rPr>
                <w:rFonts w:ascii="Calibri Light" w:hAnsi="Calibri Light" w:cs="Calibri Light"/>
                <w:color w:val="000000" w:themeColor="text1"/>
                <w:sz w:val="22"/>
                <w:szCs w:val="22"/>
              </w:rPr>
              <w:t>Reguleerbaar</w:t>
            </w:r>
            <w:proofErr w:type="spellEnd"/>
            <w:r w:rsidRPr="005462D3">
              <w:rPr>
                <w:rFonts w:ascii="Calibri Light" w:hAnsi="Calibri Light" w:cs="Calibri Light"/>
                <w:color w:val="000000" w:themeColor="text1"/>
                <w:sz w:val="22"/>
                <w:szCs w:val="22"/>
              </w:rPr>
              <w:t xml:space="preserve"> en instelbaar volume van dagelijkse verversing van recirculerende water </w:t>
            </w:r>
            <w:proofErr w:type="spellStart"/>
            <w:r w:rsidRPr="005462D3">
              <w:rPr>
                <w:rFonts w:ascii="Calibri Light" w:hAnsi="Calibri Light" w:cs="Calibri Light"/>
                <w:color w:val="000000" w:themeColor="text1"/>
                <w:sz w:val="22"/>
                <w:szCs w:val="22"/>
              </w:rPr>
              <w:t>dmv</w:t>
            </w:r>
            <w:proofErr w:type="spellEnd"/>
            <w:r w:rsidRPr="005462D3">
              <w:rPr>
                <w:rFonts w:ascii="Calibri Light" w:hAnsi="Calibri Light" w:cs="Calibri Light"/>
                <w:color w:val="000000" w:themeColor="text1"/>
                <w:sz w:val="22"/>
                <w:szCs w:val="22"/>
              </w:rPr>
              <w:t xml:space="preserve"> invoer van een percentage</w:t>
            </w:r>
          </w:p>
          <w:p w:rsidR="0073465E" w:rsidRPr="00F958A4" w:rsidRDefault="0073465E" w:rsidP="0073465E">
            <w:pPr>
              <w:rPr>
                <w:rFonts w:ascii="Calibri Light" w:hAnsi="Calibri Light" w:cs="Calibri Light"/>
                <w:color w:val="404040"/>
                <w:sz w:val="22"/>
                <w:szCs w:val="22"/>
              </w:rPr>
            </w:pPr>
          </w:p>
        </w:tc>
      </w:tr>
      <w:tr w:rsidR="0073465E" w:rsidRPr="00DF3B0B"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DF3B0B" w:rsidRDefault="0073465E" w:rsidP="005462D3">
            <w:pPr>
              <w:rPr>
                <w:rFonts w:ascii="Calibri Light" w:hAnsi="Calibri Light" w:cs="Calibri Light"/>
                <w:b/>
                <w:bCs/>
                <w:color w:val="404040"/>
                <w:sz w:val="22"/>
                <w:szCs w:val="22"/>
              </w:rPr>
            </w:pPr>
            <w:r>
              <w:rPr>
                <w:rFonts w:ascii="Calibri Light" w:hAnsi="Calibri Light" w:cs="Calibri Light"/>
                <w:b/>
                <w:bCs/>
                <w:color w:val="404040"/>
                <w:sz w:val="22"/>
                <w:szCs w:val="22"/>
              </w:rPr>
              <w:t>Speciale eisen</w:t>
            </w:r>
          </w:p>
        </w:tc>
      </w:tr>
      <w:tr w:rsidR="0073465E" w:rsidRPr="00C86117"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Mogelijkheid tot toepassing van tankverrijking in de vorm van grindpatroon onder de bak, zonder mogelijke contaminatie van plastics met het water</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Planken waar tanks op staan dienen droog te blijven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Bakken zijn aantoonbaar vrij van BPA</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 xml:space="preserve">Optionele </w:t>
            </w:r>
            <w:proofErr w:type="spellStart"/>
            <w:r w:rsidRPr="005462D3">
              <w:rPr>
                <w:rFonts w:ascii="Calibri Light" w:hAnsi="Calibri Light" w:cs="Calibri Light"/>
                <w:color w:val="000000" w:themeColor="text1"/>
                <w:sz w:val="22"/>
                <w:szCs w:val="22"/>
              </w:rPr>
              <w:t>probes</w:t>
            </w:r>
            <w:proofErr w:type="spellEnd"/>
            <w:r w:rsidRPr="005462D3">
              <w:rPr>
                <w:rFonts w:ascii="Calibri Light" w:hAnsi="Calibri Light" w:cs="Calibri Light"/>
                <w:color w:val="000000" w:themeColor="text1"/>
                <w:sz w:val="22"/>
                <w:szCs w:val="22"/>
              </w:rPr>
              <w:t xml:space="preserve"> toe te voegen voor bijvoorbeeld opgelost zuurstof</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Systeem is roestvast</w:t>
            </w:r>
          </w:p>
          <w:p w:rsidR="0073465E" w:rsidRDefault="0073465E" w:rsidP="0073465E">
            <w:pPr>
              <w:rPr>
                <w:rFonts w:ascii="Calibri Light" w:hAnsi="Calibri Light" w:cs="Calibri Light"/>
                <w:color w:val="404040"/>
                <w:sz w:val="22"/>
                <w:szCs w:val="22"/>
              </w:rPr>
            </w:pPr>
            <w:r w:rsidRPr="005462D3">
              <w:rPr>
                <w:rFonts w:ascii="Calibri Light" w:hAnsi="Calibri Light" w:cs="Calibri Light"/>
                <w:color w:val="000000" w:themeColor="text1"/>
                <w:sz w:val="22"/>
                <w:szCs w:val="22"/>
              </w:rPr>
              <w:t>Leverancier kan ondersteuning leveren bij storingen, onderdelen zijn gemakkelijk en snel na te bestellen.</w:t>
            </w:r>
          </w:p>
          <w:p w:rsidR="0073465E" w:rsidRPr="00F958A4" w:rsidRDefault="0073465E" w:rsidP="0073465E">
            <w:pPr>
              <w:rPr>
                <w:rFonts w:ascii="Calibri Light" w:hAnsi="Calibri Light" w:cs="Calibri Light"/>
                <w:color w:val="404040"/>
                <w:sz w:val="22"/>
                <w:szCs w:val="22"/>
              </w:rPr>
            </w:pPr>
          </w:p>
        </w:tc>
      </w:tr>
      <w:tr w:rsidR="005462D3" w:rsidRPr="005462D3"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5462D3" w:rsidRDefault="0073465E" w:rsidP="005462D3">
            <w:pPr>
              <w:rPr>
                <w:rFonts w:ascii="Calibri Light" w:hAnsi="Calibri Light" w:cs="Calibri Light"/>
                <w:b/>
                <w:bCs/>
                <w:color w:val="000000" w:themeColor="text1"/>
                <w:sz w:val="22"/>
                <w:szCs w:val="22"/>
              </w:rPr>
            </w:pPr>
            <w:r w:rsidRPr="005462D3">
              <w:rPr>
                <w:rFonts w:ascii="Calibri Light" w:hAnsi="Calibri Light" w:cs="Calibri Light"/>
                <w:b/>
                <w:bCs/>
                <w:color w:val="000000" w:themeColor="text1"/>
                <w:sz w:val="22"/>
                <w:szCs w:val="22"/>
              </w:rPr>
              <w:lastRenderedPageBreak/>
              <w:t>Standaard eisen</w:t>
            </w:r>
          </w:p>
        </w:tc>
      </w:tr>
      <w:tr w:rsidR="005462D3" w:rsidRPr="005462D3"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3465E" w:rsidRPr="005462D3" w:rsidRDefault="0073465E" w:rsidP="0073465E">
            <w:pPr>
              <w:rPr>
                <w:rFonts w:ascii="Calibri Light" w:hAnsi="Calibri Light" w:cs="Calibri Light"/>
                <w:color w:val="000000" w:themeColor="text1"/>
                <w:sz w:val="22"/>
                <w:szCs w:val="22"/>
              </w:rPr>
            </w:pPr>
            <w:proofErr w:type="spellStart"/>
            <w:r w:rsidRPr="005462D3">
              <w:rPr>
                <w:rFonts w:ascii="Calibri Light" w:hAnsi="Calibri Light" w:cs="Calibri Light"/>
                <w:color w:val="000000" w:themeColor="text1"/>
                <w:sz w:val="22"/>
                <w:szCs w:val="22"/>
              </w:rPr>
              <w:t>Probes</w:t>
            </w:r>
            <w:proofErr w:type="spellEnd"/>
            <w:r w:rsidRPr="005462D3">
              <w:rPr>
                <w:rFonts w:ascii="Calibri Light" w:hAnsi="Calibri Light" w:cs="Calibri Light"/>
                <w:color w:val="000000" w:themeColor="text1"/>
                <w:sz w:val="22"/>
                <w:szCs w:val="22"/>
              </w:rPr>
              <w:t xml:space="preserve"> voor continue meting temperatuur, pH en geleidbaarheid</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Verschillende afmetingen ‘</w:t>
            </w:r>
            <w:proofErr w:type="spellStart"/>
            <w:r w:rsidRPr="005462D3">
              <w:rPr>
                <w:rFonts w:ascii="Calibri Light" w:hAnsi="Calibri Light" w:cs="Calibri Light"/>
                <w:color w:val="000000" w:themeColor="text1"/>
                <w:sz w:val="22"/>
                <w:szCs w:val="22"/>
              </w:rPr>
              <w:t>mesh</w:t>
            </w:r>
            <w:proofErr w:type="spellEnd"/>
            <w:r w:rsidRPr="005462D3">
              <w:rPr>
                <w:rFonts w:ascii="Calibri Light" w:hAnsi="Calibri Light" w:cs="Calibri Light"/>
                <w:color w:val="000000" w:themeColor="text1"/>
                <w:sz w:val="22"/>
                <w:szCs w:val="22"/>
              </w:rPr>
              <w:t>’ voor afvoer</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Regelbare temperatuur, pH en geleidbaarheid</w:t>
            </w:r>
          </w:p>
          <w:p w:rsidR="0073465E" w:rsidRPr="005462D3" w:rsidRDefault="0073465E" w:rsidP="0073465E">
            <w:pPr>
              <w:rPr>
                <w:rFonts w:ascii="Calibri Light" w:hAnsi="Calibri Light" w:cs="Calibri Light"/>
                <w:color w:val="000000" w:themeColor="text1"/>
                <w:sz w:val="22"/>
                <w:szCs w:val="22"/>
              </w:rPr>
            </w:pPr>
          </w:p>
        </w:tc>
      </w:tr>
      <w:tr w:rsidR="0073465E" w:rsidRPr="00C86117" w:rsidTr="0073465E">
        <w:trPr>
          <w:trHeight w:val="300"/>
        </w:trPr>
        <w:tc>
          <w:tcPr>
            <w:tcW w:w="960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C86117" w:rsidRDefault="0073465E" w:rsidP="005462D3">
            <w:pPr>
              <w:rPr>
                <w:rFonts w:ascii="Calibri Light" w:hAnsi="Calibri Light" w:cs="Calibri Light"/>
                <w:b/>
                <w:bCs/>
                <w:color w:val="404040"/>
                <w:sz w:val="22"/>
                <w:szCs w:val="22"/>
                <w:lang w:val="en-US"/>
              </w:rPr>
            </w:pPr>
            <w:proofErr w:type="spellStart"/>
            <w:r>
              <w:rPr>
                <w:rFonts w:ascii="Calibri Light" w:hAnsi="Calibri Light" w:cs="Calibri Light"/>
                <w:b/>
                <w:bCs/>
                <w:color w:val="404040"/>
                <w:sz w:val="22"/>
                <w:szCs w:val="22"/>
                <w:lang w:val="en-US"/>
              </w:rPr>
              <w:t>Aanvullende</w:t>
            </w:r>
            <w:proofErr w:type="spellEnd"/>
            <w:r>
              <w:rPr>
                <w:rFonts w:ascii="Calibri Light" w:hAnsi="Calibri Light" w:cs="Calibri Light"/>
                <w:b/>
                <w:bCs/>
                <w:color w:val="404040"/>
                <w:sz w:val="22"/>
                <w:szCs w:val="22"/>
                <w:lang w:val="en-US"/>
              </w:rPr>
              <w:t xml:space="preserve"> </w:t>
            </w:r>
            <w:proofErr w:type="spellStart"/>
            <w:r>
              <w:rPr>
                <w:rFonts w:ascii="Calibri Light" w:hAnsi="Calibri Light" w:cs="Calibri Light"/>
                <w:b/>
                <w:bCs/>
                <w:color w:val="404040"/>
                <w:sz w:val="22"/>
                <w:szCs w:val="22"/>
                <w:lang w:val="en-US"/>
              </w:rPr>
              <w:t>informatie</w:t>
            </w:r>
            <w:proofErr w:type="spellEnd"/>
            <w:r w:rsidRPr="00C86117">
              <w:rPr>
                <w:rFonts w:ascii="Calibri Light" w:hAnsi="Calibri Light" w:cs="Calibri Light"/>
                <w:b/>
                <w:bCs/>
                <w:color w:val="404040"/>
                <w:sz w:val="22"/>
                <w:szCs w:val="22"/>
                <w:lang w:val="en-US"/>
              </w:rPr>
              <w:t> </w:t>
            </w:r>
          </w:p>
        </w:tc>
      </w:tr>
      <w:tr w:rsidR="0073465E" w:rsidRPr="00D96D4B" w:rsidTr="0073465E">
        <w:trPr>
          <w:trHeight w:val="300"/>
        </w:trPr>
        <w:tc>
          <w:tcPr>
            <w:tcW w:w="96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Veel werk met microplastics, UV-blokkers en weekmakers</w:t>
            </w:r>
          </w:p>
          <w:p w:rsidR="0073465E" w:rsidRPr="00D96D4B" w:rsidRDefault="0073465E" w:rsidP="0073465E">
            <w:pPr>
              <w:rPr>
                <w:rFonts w:ascii="Calibri Light" w:hAnsi="Calibri Light" w:cs="Calibri Light"/>
                <w:color w:val="404040"/>
                <w:sz w:val="22"/>
                <w:szCs w:val="22"/>
              </w:rPr>
            </w:pPr>
            <w:r w:rsidRPr="005462D3">
              <w:rPr>
                <w:rFonts w:ascii="Calibri Light" w:hAnsi="Calibri Light" w:cs="Calibri Light"/>
                <w:color w:val="000000" w:themeColor="text1"/>
                <w:sz w:val="22"/>
                <w:szCs w:val="22"/>
              </w:rPr>
              <w:t xml:space="preserve">Veel werk aan </w:t>
            </w:r>
            <w:proofErr w:type="spellStart"/>
            <w:r w:rsidRPr="005462D3">
              <w:rPr>
                <w:rFonts w:ascii="Calibri Light" w:hAnsi="Calibri Light" w:cs="Calibri Light"/>
                <w:color w:val="000000" w:themeColor="text1"/>
                <w:sz w:val="22"/>
                <w:szCs w:val="22"/>
              </w:rPr>
              <w:t>embyo’s</w:t>
            </w:r>
            <w:proofErr w:type="spellEnd"/>
            <w:r w:rsidRPr="005462D3">
              <w:rPr>
                <w:rFonts w:ascii="Calibri Light" w:hAnsi="Calibri Light" w:cs="Calibri Light"/>
                <w:color w:val="000000" w:themeColor="text1"/>
                <w:sz w:val="22"/>
                <w:szCs w:val="22"/>
              </w:rPr>
              <w:t xml:space="preserve"> tot 5 </w:t>
            </w:r>
            <w:proofErr w:type="spellStart"/>
            <w:r w:rsidRPr="005462D3">
              <w:rPr>
                <w:rFonts w:ascii="Calibri Light" w:hAnsi="Calibri Light" w:cs="Calibri Light"/>
                <w:color w:val="000000" w:themeColor="text1"/>
                <w:sz w:val="22"/>
                <w:szCs w:val="22"/>
              </w:rPr>
              <w:t>dpf</w:t>
            </w:r>
            <w:proofErr w:type="spellEnd"/>
          </w:p>
        </w:tc>
      </w:tr>
    </w:tbl>
    <w:p w:rsidR="0073465E" w:rsidRDefault="0073465E" w:rsidP="00F51D61">
      <w:pPr>
        <w:pStyle w:val="Kop3"/>
        <w:numPr>
          <w:ilvl w:val="0"/>
          <w:numId w:val="0"/>
        </w:numPr>
        <w:spacing w:before="0" w:line="240" w:lineRule="auto"/>
        <w:rPr>
          <w:rFonts w:ascii="LucidaSansEF" w:eastAsia="MS Mincho" w:hAnsi="LucidaSansEF" w:cs="Lucida Sans Unicode"/>
          <w:i w:val="0"/>
        </w:rPr>
      </w:pPr>
    </w:p>
    <w:p w:rsidR="00F51D61" w:rsidRDefault="006744FF" w:rsidP="00F51D61">
      <w:pPr>
        <w:pStyle w:val="Kop3"/>
        <w:numPr>
          <w:ilvl w:val="0"/>
          <w:numId w:val="0"/>
        </w:numPr>
        <w:spacing w:before="0" w:line="240" w:lineRule="auto"/>
        <w:rPr>
          <w:rFonts w:ascii="LucidaSansEF" w:eastAsia="MS Mincho" w:hAnsi="LucidaSansEF" w:cs="Lucida Sans Unicode"/>
          <w:i w:val="0"/>
        </w:rPr>
      </w:pPr>
      <w:bookmarkStart w:id="72" w:name="_Toc80013195"/>
      <w:r>
        <w:rPr>
          <w:rFonts w:ascii="LucidaSansEF" w:eastAsia="MS Mincho" w:hAnsi="LucidaSansEF" w:cs="Lucida Sans Unicode"/>
          <w:i w:val="0"/>
        </w:rPr>
        <w:t>4</w:t>
      </w:r>
      <w:r w:rsidR="00F51D61">
        <w:rPr>
          <w:rFonts w:ascii="LucidaSansEF" w:eastAsia="MS Mincho" w:hAnsi="LucidaSansEF" w:cs="Lucida Sans Unicode"/>
          <w:i w:val="0"/>
        </w:rPr>
        <w:t xml:space="preserve">.4 </w:t>
      </w:r>
      <w:r w:rsidR="00F51D61">
        <w:rPr>
          <w:rFonts w:ascii="LucidaSansEF" w:eastAsia="MS Mincho" w:hAnsi="LucidaSansEF" w:cs="Lucida Sans Unicode"/>
          <w:i w:val="0"/>
        </w:rPr>
        <w:tab/>
      </w:r>
      <w:r w:rsidR="006C1463">
        <w:rPr>
          <w:rFonts w:ascii="LucidaSansEF" w:eastAsia="MS Mincho" w:hAnsi="LucidaSansEF" w:cs="Lucida Sans Unicode"/>
          <w:i w:val="0"/>
        </w:rPr>
        <w:t>Optioneel</w:t>
      </w:r>
      <w:bookmarkEnd w:id="72"/>
    </w:p>
    <w:p w:rsidR="009515C5" w:rsidRDefault="009515C5" w:rsidP="009515C5">
      <w:pPr>
        <w:rPr>
          <w:rFonts w:ascii="LucidaSansEF" w:hAnsi="LucidaSansEF" w:cs="Arial"/>
          <w:sz w:val="20"/>
          <w:szCs w:val="20"/>
        </w:rPr>
      </w:pPr>
      <w:r>
        <w:rPr>
          <w:rFonts w:ascii="LucidaSansEF" w:hAnsi="LucidaSansEF" w:cs="Arial"/>
          <w:sz w:val="20"/>
          <w:szCs w:val="20"/>
        </w:rPr>
        <w:t xml:space="preserve">Daarnaast bevat deze opdracht een aantal </w:t>
      </w:r>
      <w:r w:rsidRPr="002A1DE8">
        <w:rPr>
          <w:rFonts w:ascii="LucidaSansEF" w:hAnsi="LucidaSansEF" w:cs="Arial"/>
          <w:b/>
          <w:sz w:val="20"/>
          <w:szCs w:val="20"/>
        </w:rPr>
        <w:t>optionele producten</w:t>
      </w:r>
      <w:r>
        <w:rPr>
          <w:rFonts w:ascii="LucidaSansEF" w:hAnsi="LucidaSansEF" w:cs="Arial"/>
          <w:sz w:val="20"/>
          <w:szCs w:val="20"/>
        </w:rPr>
        <w:t>, waarvan bij het publiceren van deze opdracht nog niet duidelijk is in hoeverre deze zullen worden aangeschaft als onderdeel van deze opdracht.</w:t>
      </w:r>
    </w:p>
    <w:p w:rsidR="009515C5" w:rsidRDefault="009515C5" w:rsidP="009515C5">
      <w:pPr>
        <w:rPr>
          <w:rFonts w:ascii="LucidaSansEF" w:hAnsi="LucidaSansEF" w:cs="Arial"/>
          <w:sz w:val="20"/>
          <w:szCs w:val="20"/>
        </w:rPr>
      </w:pPr>
    </w:p>
    <w:p w:rsidR="009515C5" w:rsidRDefault="009515C5" w:rsidP="009515C5">
      <w:pPr>
        <w:rPr>
          <w:rFonts w:ascii="LucidaSansEF" w:hAnsi="LucidaSansEF" w:cs="Arial"/>
          <w:sz w:val="20"/>
          <w:szCs w:val="20"/>
        </w:rPr>
      </w:pPr>
      <w:r>
        <w:rPr>
          <w:rFonts w:ascii="LucidaSansEF" w:hAnsi="LucidaSansEF" w:cs="Arial"/>
          <w:sz w:val="20"/>
          <w:szCs w:val="20"/>
        </w:rPr>
        <w:t>Voor deze producten mogen Inschrijvers aanvullend een aanbieding doen.</w:t>
      </w:r>
    </w:p>
    <w:p w:rsidR="009515C5" w:rsidRDefault="009515C5" w:rsidP="009515C5">
      <w:pPr>
        <w:rPr>
          <w:rFonts w:ascii="LucidaSansEF" w:hAnsi="LucidaSansEF" w:cs="Arial"/>
          <w:sz w:val="20"/>
          <w:szCs w:val="20"/>
        </w:rPr>
      </w:pPr>
    </w:p>
    <w:p w:rsidR="00807913" w:rsidRPr="000B3D71" w:rsidRDefault="00807913" w:rsidP="00807913">
      <w:pPr>
        <w:rPr>
          <w:rFonts w:ascii="LucidaSansEF" w:hAnsi="LucidaSansEF" w:cs="Arial"/>
          <w:sz w:val="20"/>
          <w:szCs w:val="20"/>
        </w:rPr>
      </w:pPr>
      <w:r w:rsidRPr="000B3D71">
        <w:rPr>
          <w:rFonts w:ascii="LucidaSansEF" w:hAnsi="LucidaSansEF" w:cs="Arial"/>
          <w:sz w:val="20"/>
          <w:szCs w:val="20"/>
        </w:rPr>
        <w:t>Het betreft producten als:</w:t>
      </w:r>
    </w:p>
    <w:p w:rsidR="00807913" w:rsidRPr="000B3D71" w:rsidRDefault="00807913" w:rsidP="00807913">
      <w:pPr>
        <w:numPr>
          <w:ilvl w:val="0"/>
          <w:numId w:val="31"/>
        </w:numPr>
        <w:contextualSpacing/>
        <w:rPr>
          <w:rFonts w:ascii="LucidaSansEF" w:hAnsi="LucidaSansEF" w:cs="Arial"/>
          <w:sz w:val="20"/>
          <w:szCs w:val="20"/>
        </w:rPr>
      </w:pPr>
      <w:r w:rsidRPr="000B3D71">
        <w:rPr>
          <w:rFonts w:ascii="LucidaSansEF" w:hAnsi="LucidaSansEF" w:cs="Arial"/>
          <w:sz w:val="20"/>
          <w:szCs w:val="20"/>
        </w:rPr>
        <w:t>Tropisch systeem slak</w:t>
      </w:r>
    </w:p>
    <w:p w:rsidR="00807913" w:rsidRPr="000B3D71" w:rsidRDefault="00807913" w:rsidP="00807913">
      <w:pPr>
        <w:numPr>
          <w:ilvl w:val="0"/>
          <w:numId w:val="31"/>
        </w:numPr>
        <w:contextualSpacing/>
        <w:rPr>
          <w:rFonts w:ascii="LucidaSansEF" w:hAnsi="LucidaSansEF" w:cs="Arial"/>
          <w:sz w:val="20"/>
          <w:szCs w:val="20"/>
        </w:rPr>
      </w:pPr>
      <w:r w:rsidRPr="000B3D71">
        <w:rPr>
          <w:rFonts w:ascii="LucidaSansEF" w:hAnsi="LucidaSansEF" w:cs="Arial"/>
          <w:sz w:val="20"/>
          <w:szCs w:val="20"/>
        </w:rPr>
        <w:t>2x Wasmachine voor bakken en/of onderdelen (apart voor vis én slak)</w:t>
      </w:r>
    </w:p>
    <w:p w:rsidR="00807913" w:rsidRPr="000B3D71" w:rsidRDefault="00807913" w:rsidP="00807913">
      <w:pPr>
        <w:numPr>
          <w:ilvl w:val="0"/>
          <w:numId w:val="31"/>
        </w:numPr>
        <w:contextualSpacing/>
        <w:rPr>
          <w:rFonts w:ascii="LucidaSansEF" w:hAnsi="LucidaSansEF" w:cs="Arial"/>
          <w:sz w:val="20"/>
          <w:szCs w:val="20"/>
        </w:rPr>
      </w:pPr>
      <w:r w:rsidRPr="000B3D71">
        <w:rPr>
          <w:rFonts w:ascii="LucidaSansEF" w:hAnsi="LucidaSansEF" w:cs="Arial"/>
          <w:sz w:val="20"/>
          <w:szCs w:val="20"/>
        </w:rPr>
        <w:t xml:space="preserve">Autoclaaf </w:t>
      </w:r>
    </w:p>
    <w:p w:rsidR="00807913" w:rsidRPr="000B3D71" w:rsidRDefault="00807913" w:rsidP="00807913">
      <w:pPr>
        <w:numPr>
          <w:ilvl w:val="0"/>
          <w:numId w:val="31"/>
        </w:numPr>
        <w:contextualSpacing/>
        <w:rPr>
          <w:rFonts w:ascii="LucidaSansEF" w:hAnsi="LucidaSansEF" w:cs="Arial"/>
          <w:sz w:val="20"/>
          <w:szCs w:val="20"/>
        </w:rPr>
      </w:pPr>
      <w:proofErr w:type="spellStart"/>
      <w:r w:rsidRPr="000B3D71">
        <w:rPr>
          <w:rFonts w:ascii="LucidaSansEF" w:hAnsi="LucidaSansEF" w:cs="Arial"/>
          <w:sz w:val="20"/>
          <w:szCs w:val="20"/>
        </w:rPr>
        <w:t>Crushed</w:t>
      </w:r>
      <w:proofErr w:type="spellEnd"/>
      <w:r w:rsidRPr="000B3D71">
        <w:rPr>
          <w:rFonts w:ascii="LucidaSansEF" w:hAnsi="LucidaSansEF" w:cs="Arial"/>
          <w:sz w:val="20"/>
          <w:szCs w:val="20"/>
        </w:rPr>
        <w:t xml:space="preserve"> ice machine</w:t>
      </w:r>
    </w:p>
    <w:p w:rsidR="00807913" w:rsidRPr="000B3D71" w:rsidRDefault="00807913" w:rsidP="00807913">
      <w:pPr>
        <w:numPr>
          <w:ilvl w:val="0"/>
          <w:numId w:val="31"/>
        </w:numPr>
        <w:contextualSpacing/>
        <w:rPr>
          <w:rFonts w:ascii="LucidaSansEF" w:hAnsi="LucidaSansEF" w:cs="Arial"/>
          <w:sz w:val="20"/>
          <w:szCs w:val="20"/>
        </w:rPr>
      </w:pPr>
      <w:r w:rsidRPr="000B3D71">
        <w:rPr>
          <w:rFonts w:ascii="LucidaSansEF" w:hAnsi="LucidaSansEF" w:cs="Arial"/>
          <w:sz w:val="20"/>
          <w:szCs w:val="20"/>
        </w:rPr>
        <w:t>2x -20 vriezer (apart voor vis én slak)</w:t>
      </w:r>
    </w:p>
    <w:p w:rsidR="00807913" w:rsidRPr="000B3D71" w:rsidRDefault="00807913" w:rsidP="00807913">
      <w:pPr>
        <w:numPr>
          <w:ilvl w:val="0"/>
          <w:numId w:val="31"/>
        </w:numPr>
        <w:contextualSpacing/>
        <w:rPr>
          <w:rFonts w:ascii="LucidaSansEF" w:hAnsi="LucidaSansEF" w:cs="Arial"/>
          <w:sz w:val="20"/>
          <w:szCs w:val="20"/>
        </w:rPr>
      </w:pPr>
      <w:r w:rsidRPr="000B3D71">
        <w:rPr>
          <w:rFonts w:ascii="LucidaSansEF" w:hAnsi="LucidaSansEF" w:cs="Arial"/>
          <w:sz w:val="20"/>
          <w:szCs w:val="20"/>
        </w:rPr>
        <w:t xml:space="preserve">3x broedstoof voor </w:t>
      </w:r>
      <w:r>
        <w:rPr>
          <w:rFonts w:ascii="LucidaSansEF" w:hAnsi="LucidaSansEF" w:cs="Arial"/>
          <w:sz w:val="20"/>
          <w:szCs w:val="20"/>
        </w:rPr>
        <w:t xml:space="preserve">zebravis </w:t>
      </w:r>
      <w:r w:rsidRPr="000B3D71">
        <w:rPr>
          <w:rFonts w:ascii="LucidaSansEF" w:hAnsi="LucidaSansEF" w:cs="Arial"/>
          <w:sz w:val="20"/>
          <w:szCs w:val="20"/>
        </w:rPr>
        <w:t>embryo’s</w:t>
      </w:r>
    </w:p>
    <w:p w:rsidR="00807913" w:rsidRDefault="00807913" w:rsidP="00807913">
      <w:pPr>
        <w:numPr>
          <w:ilvl w:val="0"/>
          <w:numId w:val="31"/>
        </w:numPr>
        <w:contextualSpacing/>
        <w:rPr>
          <w:rFonts w:ascii="LucidaSansEF" w:hAnsi="LucidaSansEF" w:cs="Arial"/>
          <w:sz w:val="20"/>
          <w:szCs w:val="20"/>
        </w:rPr>
      </w:pPr>
      <w:r w:rsidRPr="000B3D71">
        <w:rPr>
          <w:rFonts w:ascii="LucidaSansEF" w:hAnsi="LucidaSansEF" w:cs="Arial"/>
          <w:sz w:val="20"/>
          <w:szCs w:val="20"/>
        </w:rPr>
        <w:t>Micro-injectieopstelling</w:t>
      </w:r>
    </w:p>
    <w:p w:rsidR="00807913" w:rsidRDefault="00807913" w:rsidP="00807913">
      <w:pPr>
        <w:numPr>
          <w:ilvl w:val="0"/>
          <w:numId w:val="31"/>
        </w:numPr>
        <w:contextualSpacing/>
        <w:rPr>
          <w:rFonts w:ascii="LucidaSansEF" w:hAnsi="LucidaSansEF" w:cs="Arial"/>
          <w:sz w:val="20"/>
          <w:szCs w:val="20"/>
        </w:rPr>
      </w:pPr>
      <w:proofErr w:type="spellStart"/>
      <w:r>
        <w:rPr>
          <w:rFonts w:ascii="LucidaSansEF" w:hAnsi="LucidaSansEF" w:cs="Arial"/>
          <w:sz w:val="20"/>
          <w:szCs w:val="20"/>
        </w:rPr>
        <w:t>Artemia</w:t>
      </w:r>
      <w:proofErr w:type="spellEnd"/>
      <w:r>
        <w:rPr>
          <w:rFonts w:ascii="LucidaSansEF" w:hAnsi="LucidaSansEF" w:cs="Arial"/>
          <w:sz w:val="20"/>
          <w:szCs w:val="20"/>
        </w:rPr>
        <w:t>-unit</w:t>
      </w:r>
    </w:p>
    <w:p w:rsidR="00807913" w:rsidRDefault="00807913" w:rsidP="00807913">
      <w:pPr>
        <w:numPr>
          <w:ilvl w:val="0"/>
          <w:numId w:val="31"/>
        </w:numPr>
        <w:contextualSpacing/>
        <w:rPr>
          <w:rFonts w:ascii="LucidaSansEF" w:hAnsi="LucidaSansEF" w:cs="Arial"/>
          <w:sz w:val="20"/>
          <w:szCs w:val="20"/>
        </w:rPr>
      </w:pPr>
      <w:r>
        <w:rPr>
          <w:rFonts w:ascii="LucidaSansEF" w:hAnsi="LucidaSansEF" w:cs="Arial"/>
          <w:sz w:val="20"/>
          <w:szCs w:val="20"/>
        </w:rPr>
        <w:t>Losse kweekbakken voor zebravis</w:t>
      </w:r>
    </w:p>
    <w:p w:rsidR="0073465E" w:rsidRDefault="0073465E" w:rsidP="0073465E">
      <w:pPr>
        <w:ind w:left="720"/>
        <w:contextualSpacing/>
        <w:rPr>
          <w:rFonts w:ascii="LucidaSansEF" w:hAnsi="LucidaSansEF" w:cs="Arial"/>
          <w:sz w:val="20"/>
          <w:szCs w:val="20"/>
        </w:rPr>
      </w:pPr>
    </w:p>
    <w:tbl>
      <w:tblPr>
        <w:tblW w:w="9600" w:type="dxa"/>
        <w:tblCellMar>
          <w:left w:w="70" w:type="dxa"/>
          <w:right w:w="70" w:type="dxa"/>
        </w:tblCellMar>
        <w:tblLook w:val="04A0" w:firstRow="1" w:lastRow="0" w:firstColumn="1" w:lastColumn="0" w:noHBand="0" w:noVBand="1"/>
      </w:tblPr>
      <w:tblGrid>
        <w:gridCol w:w="9600"/>
      </w:tblGrid>
      <w:tr w:rsidR="0073465E" w:rsidRPr="00DF3B0B" w:rsidTr="005C776C">
        <w:trPr>
          <w:trHeight w:val="300"/>
        </w:trPr>
        <w:tc>
          <w:tcPr>
            <w:tcW w:w="960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73465E" w:rsidRPr="00DF3B0B" w:rsidRDefault="0073465E" w:rsidP="005462D3">
            <w:pPr>
              <w:rPr>
                <w:rFonts w:ascii="Calibri Light" w:hAnsi="Calibri Light" w:cs="Calibri Light"/>
                <w:b/>
                <w:bCs/>
                <w:color w:val="404040"/>
                <w:sz w:val="22"/>
                <w:szCs w:val="22"/>
              </w:rPr>
            </w:pPr>
            <w:r>
              <w:rPr>
                <w:rFonts w:ascii="Calibri Light" w:hAnsi="Calibri Light" w:cs="Calibri Light"/>
                <w:b/>
                <w:bCs/>
                <w:color w:val="404040"/>
                <w:sz w:val="22"/>
                <w:szCs w:val="22"/>
              </w:rPr>
              <w:t xml:space="preserve">Zebravis </w:t>
            </w:r>
          </w:p>
        </w:tc>
      </w:tr>
      <w:tr w:rsidR="0073465E" w:rsidRPr="00B130D8" w:rsidTr="005C776C">
        <w:trPr>
          <w:trHeight w:val="300"/>
        </w:trPr>
        <w:tc>
          <w:tcPr>
            <w:tcW w:w="960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73465E" w:rsidRPr="005462D3" w:rsidRDefault="0073465E" w:rsidP="0073465E">
            <w:pPr>
              <w:rPr>
                <w:rFonts w:ascii="Calibri Light" w:hAnsi="Calibri Light" w:cs="Calibri Light"/>
                <w:b/>
                <w:bCs/>
                <w:color w:val="000000" w:themeColor="text1"/>
                <w:sz w:val="22"/>
                <w:szCs w:val="22"/>
              </w:rPr>
            </w:pPr>
            <w:proofErr w:type="spellStart"/>
            <w:r w:rsidRPr="005462D3">
              <w:rPr>
                <w:rFonts w:ascii="Calibri Light" w:hAnsi="Calibri Light" w:cs="Calibri Light"/>
                <w:b/>
                <w:bCs/>
                <w:color w:val="000000" w:themeColor="text1"/>
                <w:sz w:val="22"/>
                <w:szCs w:val="22"/>
              </w:rPr>
              <w:t>Artemia</w:t>
            </w:r>
            <w:proofErr w:type="spellEnd"/>
            <w:r w:rsidRPr="005462D3">
              <w:rPr>
                <w:rFonts w:ascii="Calibri Light" w:hAnsi="Calibri Light" w:cs="Calibri Light"/>
                <w:b/>
                <w:bCs/>
                <w:color w:val="000000" w:themeColor="text1"/>
                <w:sz w:val="22"/>
                <w:szCs w:val="22"/>
              </w:rPr>
              <w:t xml:space="preserve"> – unit</w:t>
            </w:r>
          </w:p>
          <w:p w:rsidR="0073465E" w:rsidRPr="005462D3" w:rsidRDefault="0073465E" w:rsidP="0073465E">
            <w:pPr>
              <w:rPr>
                <w:rFonts w:ascii="Calibri Light" w:hAnsi="Calibri Light" w:cs="Calibri Light"/>
                <w:bCs/>
                <w:color w:val="000000" w:themeColor="text1"/>
                <w:sz w:val="22"/>
                <w:szCs w:val="22"/>
              </w:rPr>
            </w:pPr>
            <w:r w:rsidRPr="005462D3">
              <w:rPr>
                <w:rFonts w:ascii="Calibri Light" w:hAnsi="Calibri Light" w:cs="Calibri Light"/>
                <w:bCs/>
                <w:color w:val="000000" w:themeColor="text1"/>
                <w:sz w:val="22"/>
                <w:szCs w:val="22"/>
              </w:rPr>
              <w:t xml:space="preserve">Mogelijkheid tot dagelijkse productie van 48u </w:t>
            </w:r>
            <w:proofErr w:type="spellStart"/>
            <w:r w:rsidRPr="005462D3">
              <w:rPr>
                <w:rFonts w:ascii="Calibri Light" w:hAnsi="Calibri Light" w:cs="Calibri Light"/>
                <w:bCs/>
                <w:color w:val="000000" w:themeColor="text1"/>
                <w:sz w:val="22"/>
                <w:szCs w:val="22"/>
              </w:rPr>
              <w:t>artemia</w:t>
            </w:r>
            <w:proofErr w:type="spellEnd"/>
          </w:p>
          <w:p w:rsidR="0073465E" w:rsidRPr="005462D3" w:rsidRDefault="0073465E" w:rsidP="0073465E">
            <w:pPr>
              <w:rPr>
                <w:rFonts w:ascii="Calibri Light" w:hAnsi="Calibri Light" w:cs="Calibri Light"/>
                <w:bCs/>
                <w:color w:val="000000" w:themeColor="text1"/>
                <w:sz w:val="22"/>
                <w:szCs w:val="22"/>
              </w:rPr>
            </w:pPr>
            <w:r w:rsidRPr="005462D3">
              <w:rPr>
                <w:rFonts w:ascii="Calibri Light" w:hAnsi="Calibri Light" w:cs="Calibri Light"/>
                <w:bCs/>
                <w:color w:val="000000" w:themeColor="text1"/>
                <w:sz w:val="22"/>
                <w:szCs w:val="22"/>
              </w:rPr>
              <w:t xml:space="preserve">Mogelijkheid tot dagelijks gebruik van 24u </w:t>
            </w:r>
            <w:proofErr w:type="spellStart"/>
            <w:r w:rsidRPr="005462D3">
              <w:rPr>
                <w:rFonts w:ascii="Calibri Light" w:hAnsi="Calibri Light" w:cs="Calibri Light"/>
                <w:bCs/>
                <w:color w:val="000000" w:themeColor="text1"/>
                <w:sz w:val="22"/>
                <w:szCs w:val="22"/>
              </w:rPr>
              <w:t>artemia</w:t>
            </w:r>
            <w:proofErr w:type="spellEnd"/>
          </w:p>
          <w:p w:rsidR="0073465E" w:rsidRPr="005462D3" w:rsidRDefault="0073465E" w:rsidP="0073465E">
            <w:pPr>
              <w:rPr>
                <w:rFonts w:ascii="Calibri Light" w:hAnsi="Calibri Light" w:cs="Calibri Light"/>
                <w:bCs/>
                <w:color w:val="000000" w:themeColor="text1"/>
                <w:sz w:val="22"/>
                <w:szCs w:val="22"/>
              </w:rPr>
            </w:pPr>
            <w:r w:rsidRPr="005462D3">
              <w:rPr>
                <w:rFonts w:ascii="Calibri Light" w:hAnsi="Calibri Light" w:cs="Calibri Light"/>
                <w:bCs/>
                <w:color w:val="000000" w:themeColor="text1"/>
                <w:sz w:val="22"/>
                <w:szCs w:val="22"/>
              </w:rPr>
              <w:t>Eigen licht en beluchtingsvoorziening</w:t>
            </w:r>
          </w:p>
          <w:p w:rsidR="0073465E" w:rsidRPr="005462D3" w:rsidRDefault="0073465E" w:rsidP="0073465E">
            <w:pPr>
              <w:rPr>
                <w:rFonts w:ascii="Calibri Light" w:hAnsi="Calibri Light" w:cs="Calibri Light"/>
                <w:bCs/>
                <w:color w:val="000000" w:themeColor="text1"/>
                <w:sz w:val="22"/>
                <w:szCs w:val="22"/>
              </w:rPr>
            </w:pPr>
            <w:r w:rsidRPr="005462D3">
              <w:rPr>
                <w:rFonts w:ascii="Calibri Light" w:hAnsi="Calibri Light" w:cs="Calibri Light"/>
                <w:bCs/>
                <w:color w:val="000000" w:themeColor="text1"/>
                <w:sz w:val="22"/>
                <w:szCs w:val="22"/>
              </w:rPr>
              <w:t>Gemakkelijk schoon te maken/te wassen</w:t>
            </w:r>
          </w:p>
          <w:p w:rsidR="0073465E" w:rsidRPr="005462D3" w:rsidRDefault="0073465E" w:rsidP="0073465E">
            <w:pPr>
              <w:rPr>
                <w:rFonts w:ascii="Calibri Light" w:hAnsi="Calibri Light" w:cs="Calibri Light"/>
                <w:bCs/>
                <w:color w:val="000000" w:themeColor="text1"/>
                <w:sz w:val="22"/>
                <w:szCs w:val="22"/>
              </w:rPr>
            </w:pPr>
            <w:r w:rsidRPr="005462D3">
              <w:rPr>
                <w:rFonts w:ascii="Calibri Light" w:hAnsi="Calibri Light" w:cs="Calibri Light"/>
                <w:bCs/>
                <w:color w:val="000000" w:themeColor="text1"/>
                <w:sz w:val="22"/>
                <w:szCs w:val="22"/>
              </w:rPr>
              <w:t>Gemakkelijk vervangen van onderdelen</w:t>
            </w:r>
          </w:p>
          <w:p w:rsidR="0073465E" w:rsidRPr="005462D3" w:rsidRDefault="0073465E" w:rsidP="0073465E">
            <w:pPr>
              <w:rPr>
                <w:rFonts w:ascii="Calibri Light" w:hAnsi="Calibri Light" w:cs="Calibri Light"/>
                <w:bCs/>
                <w:color w:val="000000" w:themeColor="text1"/>
                <w:sz w:val="22"/>
                <w:szCs w:val="22"/>
              </w:rPr>
            </w:pPr>
          </w:p>
          <w:p w:rsidR="0073465E" w:rsidRPr="005462D3" w:rsidRDefault="0073465E" w:rsidP="0073465E">
            <w:pPr>
              <w:rPr>
                <w:rFonts w:ascii="Calibri Light" w:hAnsi="Calibri Light" w:cs="Calibri Light"/>
                <w:b/>
                <w:bCs/>
                <w:color w:val="000000" w:themeColor="text1"/>
                <w:sz w:val="22"/>
                <w:szCs w:val="22"/>
              </w:rPr>
            </w:pPr>
            <w:r w:rsidRPr="005462D3">
              <w:rPr>
                <w:rFonts w:ascii="Calibri Light" w:hAnsi="Calibri Light" w:cs="Calibri Light"/>
                <w:b/>
                <w:bCs/>
                <w:color w:val="000000" w:themeColor="text1"/>
                <w:sz w:val="22"/>
                <w:szCs w:val="22"/>
              </w:rPr>
              <w:t>Wasstraat</w:t>
            </w:r>
          </w:p>
          <w:p w:rsidR="0073465E" w:rsidRPr="005462D3" w:rsidRDefault="0073465E" w:rsidP="0073465E">
            <w:pPr>
              <w:rPr>
                <w:rFonts w:ascii="Calibri Light" w:hAnsi="Calibri Light" w:cs="Calibri Light"/>
                <w:bCs/>
                <w:color w:val="000000" w:themeColor="text1"/>
                <w:sz w:val="22"/>
                <w:szCs w:val="22"/>
              </w:rPr>
            </w:pPr>
            <w:r w:rsidRPr="005462D3">
              <w:rPr>
                <w:rFonts w:ascii="Calibri Light" w:hAnsi="Calibri Light" w:cs="Calibri Light"/>
                <w:bCs/>
                <w:color w:val="000000" w:themeColor="text1"/>
                <w:sz w:val="22"/>
                <w:szCs w:val="22"/>
              </w:rPr>
              <w:t>Geschikt voor tanks uit huisvestingssysteem</w:t>
            </w:r>
          </w:p>
          <w:p w:rsidR="0073465E" w:rsidRPr="005462D3" w:rsidRDefault="0073465E" w:rsidP="0073465E">
            <w:pPr>
              <w:rPr>
                <w:rFonts w:ascii="Calibri Light" w:hAnsi="Calibri Light" w:cs="Calibri Light"/>
                <w:bCs/>
                <w:color w:val="000000" w:themeColor="text1"/>
                <w:sz w:val="22"/>
                <w:szCs w:val="22"/>
              </w:rPr>
            </w:pPr>
            <w:r w:rsidRPr="005462D3">
              <w:rPr>
                <w:rFonts w:ascii="Calibri Light" w:hAnsi="Calibri Light" w:cs="Calibri Light"/>
                <w:bCs/>
                <w:color w:val="000000" w:themeColor="text1"/>
                <w:sz w:val="22"/>
                <w:szCs w:val="22"/>
              </w:rPr>
              <w:t>Geschikt voor aquaria en vistanks (geen gebruik chemicaliën óf goede reiniging)</w:t>
            </w:r>
          </w:p>
          <w:p w:rsidR="0073465E" w:rsidRPr="005462D3" w:rsidRDefault="0073465E" w:rsidP="0073465E">
            <w:pPr>
              <w:rPr>
                <w:rFonts w:ascii="Calibri Light" w:hAnsi="Calibri Light" w:cs="Calibri Light"/>
                <w:bCs/>
                <w:color w:val="000000" w:themeColor="text1"/>
                <w:sz w:val="22"/>
                <w:szCs w:val="22"/>
              </w:rPr>
            </w:pPr>
            <w:r w:rsidRPr="005462D3">
              <w:rPr>
                <w:rFonts w:ascii="Calibri Light" w:hAnsi="Calibri Light" w:cs="Calibri Light"/>
                <w:bCs/>
                <w:color w:val="000000" w:themeColor="text1"/>
                <w:sz w:val="22"/>
                <w:szCs w:val="22"/>
              </w:rPr>
              <w:t>Aan te sluiten op kopervrij water</w:t>
            </w:r>
          </w:p>
          <w:p w:rsidR="0073465E" w:rsidRPr="005462D3" w:rsidRDefault="0073465E" w:rsidP="0073465E">
            <w:pPr>
              <w:rPr>
                <w:rFonts w:ascii="Calibri Light" w:hAnsi="Calibri Light" w:cs="Calibri Light"/>
                <w:bCs/>
                <w:color w:val="000000" w:themeColor="text1"/>
                <w:sz w:val="22"/>
                <w:szCs w:val="22"/>
              </w:rPr>
            </w:pPr>
          </w:p>
          <w:p w:rsidR="0073465E" w:rsidRPr="005462D3" w:rsidRDefault="0073465E" w:rsidP="0073465E">
            <w:pPr>
              <w:rPr>
                <w:rFonts w:ascii="Calibri Light" w:hAnsi="Calibri Light" w:cs="Calibri Light"/>
                <w:b/>
                <w:bCs/>
                <w:color w:val="000000" w:themeColor="text1"/>
                <w:sz w:val="22"/>
                <w:szCs w:val="22"/>
              </w:rPr>
            </w:pPr>
            <w:r w:rsidRPr="005462D3">
              <w:rPr>
                <w:rFonts w:ascii="Calibri Light" w:hAnsi="Calibri Light" w:cs="Calibri Light"/>
                <w:b/>
                <w:bCs/>
                <w:color w:val="000000" w:themeColor="text1"/>
                <w:sz w:val="22"/>
                <w:szCs w:val="22"/>
              </w:rPr>
              <w:t>Autoclaaf</w:t>
            </w:r>
          </w:p>
          <w:p w:rsidR="0073465E" w:rsidRPr="00FE0017" w:rsidRDefault="0073465E" w:rsidP="0073465E">
            <w:pPr>
              <w:rPr>
                <w:rFonts w:ascii="Calibri Light" w:hAnsi="Calibri Light" w:cs="Calibri Light"/>
                <w:color w:val="404040"/>
                <w:sz w:val="22"/>
                <w:szCs w:val="22"/>
              </w:rPr>
            </w:pPr>
            <w:r w:rsidRPr="005462D3">
              <w:rPr>
                <w:rFonts w:ascii="Calibri Light" w:hAnsi="Calibri Light" w:cs="Calibri Light"/>
                <w:bCs/>
                <w:color w:val="000000" w:themeColor="text1"/>
                <w:sz w:val="22"/>
                <w:szCs w:val="22"/>
              </w:rPr>
              <w:t>Tafelmodel, geschikt voor klein instrumentarium, afmetingen minstens +/- 160 x 120</w:t>
            </w:r>
          </w:p>
        </w:tc>
      </w:tr>
    </w:tbl>
    <w:p w:rsidR="0073465E" w:rsidRDefault="0073465E"/>
    <w:p w:rsidR="005C776C" w:rsidRDefault="005C776C">
      <w:r>
        <w:br w:type="page"/>
      </w:r>
    </w:p>
    <w:tbl>
      <w:tblPr>
        <w:tblW w:w="9600" w:type="dxa"/>
        <w:tblCellMar>
          <w:left w:w="70" w:type="dxa"/>
          <w:right w:w="70" w:type="dxa"/>
        </w:tblCellMar>
        <w:tblLook w:val="04A0" w:firstRow="1" w:lastRow="0" w:firstColumn="1" w:lastColumn="0" w:noHBand="0" w:noVBand="1"/>
      </w:tblPr>
      <w:tblGrid>
        <w:gridCol w:w="9600"/>
      </w:tblGrid>
      <w:tr w:rsidR="0073465E" w:rsidRPr="00DF3B0B"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000000" w:fill="D9E1F2"/>
            <w:vAlign w:val="center"/>
          </w:tcPr>
          <w:p w:rsidR="0073465E" w:rsidRDefault="0073465E" w:rsidP="005462D3">
            <w:pPr>
              <w:rPr>
                <w:rFonts w:ascii="Calibri Light" w:hAnsi="Calibri Light" w:cs="Calibri Light"/>
                <w:b/>
                <w:bCs/>
                <w:color w:val="404040"/>
                <w:sz w:val="22"/>
                <w:szCs w:val="22"/>
              </w:rPr>
            </w:pPr>
            <w:r>
              <w:rPr>
                <w:rFonts w:ascii="Calibri Light" w:hAnsi="Calibri Light" w:cs="Calibri Light"/>
                <w:b/>
                <w:bCs/>
                <w:color w:val="404040"/>
                <w:sz w:val="22"/>
                <w:szCs w:val="22"/>
              </w:rPr>
              <w:lastRenderedPageBreak/>
              <w:t xml:space="preserve">Slak </w:t>
            </w:r>
          </w:p>
        </w:tc>
      </w:tr>
      <w:tr w:rsidR="0073465E" w:rsidRPr="00DF3B0B" w:rsidTr="0073465E">
        <w:trPr>
          <w:trHeight w:val="300"/>
        </w:trPr>
        <w:tc>
          <w:tcPr>
            <w:tcW w:w="9600" w:type="dxa"/>
            <w:tcBorders>
              <w:top w:val="single" w:sz="4" w:space="0" w:color="auto"/>
              <w:left w:val="single" w:sz="4" w:space="0" w:color="auto"/>
              <w:bottom w:val="single" w:sz="4" w:space="0" w:color="auto"/>
              <w:right w:val="single" w:sz="4" w:space="0" w:color="auto"/>
            </w:tcBorders>
            <w:shd w:val="clear" w:color="auto" w:fill="auto"/>
            <w:vAlign w:val="center"/>
          </w:tcPr>
          <w:p w:rsidR="0073465E" w:rsidRPr="005462D3" w:rsidRDefault="0073465E" w:rsidP="0073465E">
            <w:pPr>
              <w:rPr>
                <w:rFonts w:ascii="Calibri Light" w:hAnsi="Calibri Light" w:cs="Calibri Light"/>
                <w:b/>
                <w:color w:val="000000" w:themeColor="text1"/>
                <w:sz w:val="22"/>
                <w:szCs w:val="22"/>
              </w:rPr>
            </w:pPr>
            <w:r w:rsidRPr="005462D3">
              <w:rPr>
                <w:rFonts w:ascii="Calibri Light" w:hAnsi="Calibri Light" w:cs="Calibri Light"/>
                <w:b/>
                <w:noProof/>
                <w:color w:val="000000" w:themeColor="text1"/>
                <w:sz w:val="22"/>
                <w:szCs w:val="22"/>
              </w:rPr>
              <w:drawing>
                <wp:anchor distT="0" distB="0" distL="114300" distR="114300" simplePos="0" relativeHeight="251688960" behindDoc="0" locked="0" layoutInCell="1" allowOverlap="1" wp14:anchorId="57C69E5F" wp14:editId="79B682A4">
                  <wp:simplePos x="0" y="0"/>
                  <wp:positionH relativeFrom="column">
                    <wp:posOffset>4893310</wp:posOffset>
                  </wp:positionH>
                  <wp:positionV relativeFrom="paragraph">
                    <wp:posOffset>59055</wp:posOffset>
                  </wp:positionV>
                  <wp:extent cx="1041400" cy="1390015"/>
                  <wp:effectExtent l="0" t="0" r="6350" b="635"/>
                  <wp:wrapSquare wrapText="bothSides"/>
                  <wp:docPr id="18" name="Picture 17" descr="C:\Users\ehn394\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hn394\AppData\Local\Microsoft\Windows\INetCache\Content.Word\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140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2D3">
              <w:rPr>
                <w:rFonts w:ascii="Calibri Light" w:hAnsi="Calibri Light" w:cs="Calibri Light"/>
                <w:b/>
                <w:color w:val="000000" w:themeColor="text1"/>
                <w:sz w:val="22"/>
                <w:szCs w:val="22"/>
              </w:rPr>
              <w:t>Tropisch systeem</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Afmetingen bak: 30 x 45 x 15 cm (LBH) en geschikt voor ‘inzetbakjes’ à 9x9cm</w:t>
            </w:r>
          </w:p>
          <w:p w:rsidR="0073465E" w:rsidRPr="005462D3" w:rsidRDefault="0073465E" w:rsidP="0073465E">
            <w:pPr>
              <w:rPr>
                <w:rFonts w:ascii="Calibri Light" w:hAnsi="Calibri Light" w:cs="Calibri Light"/>
                <w:color w:val="000000" w:themeColor="text1"/>
                <w:sz w:val="22"/>
                <w:szCs w:val="22"/>
                <w:lang w:val="en-US"/>
              </w:rPr>
            </w:pPr>
            <w:proofErr w:type="spellStart"/>
            <w:r w:rsidRPr="005462D3">
              <w:rPr>
                <w:rFonts w:ascii="Calibri Light" w:hAnsi="Calibri Light" w:cs="Calibri Light"/>
                <w:color w:val="000000" w:themeColor="text1"/>
                <w:sz w:val="22"/>
                <w:szCs w:val="22"/>
                <w:lang w:val="en-US"/>
              </w:rPr>
              <w:t>Hoogte</w:t>
            </w:r>
            <w:proofErr w:type="spellEnd"/>
            <w:r w:rsidRPr="005462D3">
              <w:rPr>
                <w:rFonts w:ascii="Calibri Light" w:hAnsi="Calibri Light" w:cs="Calibri Light"/>
                <w:color w:val="000000" w:themeColor="text1"/>
                <w:sz w:val="22"/>
                <w:szCs w:val="22"/>
                <w:lang w:val="en-US"/>
              </w:rPr>
              <w:t xml:space="preserve"> </w:t>
            </w:r>
            <w:proofErr w:type="spellStart"/>
            <w:r w:rsidRPr="005462D3">
              <w:rPr>
                <w:rFonts w:ascii="Calibri Light" w:hAnsi="Calibri Light" w:cs="Calibri Light"/>
                <w:color w:val="000000" w:themeColor="text1"/>
                <w:sz w:val="22"/>
                <w:szCs w:val="22"/>
                <w:lang w:val="en-US"/>
              </w:rPr>
              <w:t>waterniveau</w:t>
            </w:r>
            <w:proofErr w:type="spellEnd"/>
            <w:r w:rsidRPr="005462D3">
              <w:rPr>
                <w:rFonts w:ascii="Calibri Light" w:hAnsi="Calibri Light" w:cs="Calibri Light"/>
                <w:color w:val="000000" w:themeColor="text1"/>
                <w:sz w:val="22"/>
                <w:szCs w:val="22"/>
                <w:lang w:val="en-US"/>
              </w:rPr>
              <w:t>: 7 cm</w:t>
            </w:r>
          </w:p>
          <w:p w:rsidR="0073465E" w:rsidRPr="005462D3" w:rsidRDefault="0073465E" w:rsidP="0073465E">
            <w:pPr>
              <w:rPr>
                <w:rFonts w:ascii="Calibri Light" w:hAnsi="Calibri Light" w:cs="Calibri Light"/>
                <w:color w:val="000000" w:themeColor="text1"/>
                <w:sz w:val="22"/>
                <w:szCs w:val="22"/>
                <w:lang w:val="en-US"/>
              </w:rPr>
            </w:pPr>
            <w:r w:rsidRPr="005462D3">
              <w:rPr>
                <w:rFonts w:ascii="Calibri Light" w:hAnsi="Calibri Light" w:cs="Calibri Light"/>
                <w:color w:val="000000" w:themeColor="text1"/>
                <w:sz w:val="22"/>
                <w:szCs w:val="22"/>
                <w:lang w:val="en-US"/>
              </w:rPr>
              <w:t>“flow-through”</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24u aanvoerend zuurstof</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Met afzonderlijke kraantjes per bak</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Mogelijkheid tot verdelen over meerdere planken</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Licht per plank</w:t>
            </w:r>
          </w:p>
          <w:p w:rsidR="0073465E" w:rsidRPr="005462D3" w:rsidRDefault="0073465E" w:rsidP="0073465E">
            <w:pPr>
              <w:rPr>
                <w:rFonts w:ascii="Calibri Light" w:hAnsi="Calibri Light" w:cs="Calibri Light"/>
                <w:color w:val="000000" w:themeColor="text1"/>
                <w:sz w:val="22"/>
                <w:szCs w:val="22"/>
              </w:rPr>
            </w:pPr>
          </w:p>
          <w:p w:rsidR="0073465E" w:rsidRPr="005462D3" w:rsidRDefault="0073465E" w:rsidP="0073465E">
            <w:pPr>
              <w:rPr>
                <w:rFonts w:ascii="Calibri Light" w:hAnsi="Calibri Light" w:cs="Calibri Light"/>
                <w:b/>
                <w:color w:val="000000" w:themeColor="text1"/>
                <w:sz w:val="22"/>
                <w:szCs w:val="22"/>
              </w:rPr>
            </w:pPr>
            <w:r w:rsidRPr="005462D3">
              <w:rPr>
                <w:rFonts w:ascii="Calibri Light" w:hAnsi="Calibri Light" w:cs="Calibri Light"/>
                <w:b/>
                <w:color w:val="000000" w:themeColor="text1"/>
                <w:sz w:val="22"/>
                <w:szCs w:val="22"/>
              </w:rPr>
              <w:t>Wasstraat</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Geschikt voor losse onderdelen en kleine inzetbakjes uit de slakken unit</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Geschikt voor aquaria</w:t>
            </w:r>
          </w:p>
          <w:p w:rsidR="0073465E" w:rsidRPr="005462D3" w:rsidRDefault="0073465E" w:rsidP="0073465E">
            <w:pPr>
              <w:rPr>
                <w:rFonts w:ascii="Calibri Light" w:hAnsi="Calibri Light" w:cs="Calibri Light"/>
                <w:color w:val="000000" w:themeColor="text1"/>
                <w:sz w:val="22"/>
                <w:szCs w:val="22"/>
              </w:rPr>
            </w:pPr>
            <w:r w:rsidRPr="005462D3">
              <w:rPr>
                <w:rFonts w:ascii="Calibri Light" w:hAnsi="Calibri Light" w:cs="Calibri Light"/>
                <w:color w:val="000000" w:themeColor="text1"/>
                <w:sz w:val="22"/>
                <w:szCs w:val="22"/>
              </w:rPr>
              <w:t>Aan te sluiten op kopervrij water</w:t>
            </w:r>
          </w:p>
          <w:p w:rsidR="0073465E" w:rsidRPr="000560D7" w:rsidRDefault="0073465E" w:rsidP="0073465E">
            <w:pPr>
              <w:rPr>
                <w:rFonts w:ascii="Calibri Light" w:hAnsi="Calibri Light" w:cs="Calibri Light"/>
                <w:bCs/>
                <w:color w:val="404040"/>
                <w:sz w:val="22"/>
                <w:szCs w:val="22"/>
              </w:rPr>
            </w:pPr>
          </w:p>
        </w:tc>
      </w:tr>
    </w:tbl>
    <w:p w:rsidR="00F51D61" w:rsidRDefault="006744FF" w:rsidP="00F51D61">
      <w:pPr>
        <w:pStyle w:val="Kop3"/>
        <w:numPr>
          <w:ilvl w:val="0"/>
          <w:numId w:val="0"/>
        </w:numPr>
        <w:spacing w:before="360"/>
        <w:rPr>
          <w:rFonts w:ascii="LucidaSansEF" w:eastAsia="MS Mincho" w:hAnsi="LucidaSansEF" w:cs="Lucida Sans Unicode"/>
          <w:i w:val="0"/>
        </w:rPr>
      </w:pPr>
      <w:bookmarkStart w:id="73" w:name="_Toc80013196"/>
      <w:r>
        <w:rPr>
          <w:rFonts w:ascii="LucidaSansEF" w:eastAsia="MS Mincho" w:hAnsi="LucidaSansEF" w:cs="Lucida Sans Unicode"/>
          <w:i w:val="0"/>
        </w:rPr>
        <w:t>4</w:t>
      </w:r>
      <w:r w:rsidR="00F51D61">
        <w:rPr>
          <w:rFonts w:ascii="LucidaSansEF" w:eastAsia="MS Mincho" w:hAnsi="LucidaSansEF" w:cs="Lucida Sans Unicode"/>
          <w:i w:val="0"/>
        </w:rPr>
        <w:t>.5</w:t>
      </w:r>
      <w:r w:rsidR="00F51D61">
        <w:rPr>
          <w:rFonts w:ascii="LucidaSansEF" w:eastAsia="MS Mincho" w:hAnsi="LucidaSansEF" w:cs="Lucida Sans Unicode"/>
          <w:i w:val="0"/>
        </w:rPr>
        <w:tab/>
      </w:r>
      <w:r w:rsidR="00413364">
        <w:rPr>
          <w:rFonts w:ascii="LucidaSansEF" w:eastAsia="MS Mincho" w:hAnsi="LucidaSansEF" w:cs="Lucida Sans Unicode"/>
          <w:i w:val="0"/>
        </w:rPr>
        <w:t>Documentatie</w:t>
      </w:r>
      <w:bookmarkEnd w:id="73"/>
    </w:p>
    <w:p w:rsidR="00413364" w:rsidRDefault="00413364" w:rsidP="00413364">
      <w:pPr>
        <w:rPr>
          <w:rFonts w:eastAsia="MS Mincho"/>
        </w:rPr>
      </w:pPr>
    </w:p>
    <w:p w:rsidR="00413364" w:rsidRPr="009E5DDA" w:rsidRDefault="00413364" w:rsidP="00413364">
      <w:pPr>
        <w:rPr>
          <w:rFonts w:ascii="LucidaSansEF" w:hAnsi="LucidaSansEF" w:cs="Arial"/>
          <w:sz w:val="20"/>
          <w:szCs w:val="20"/>
        </w:rPr>
      </w:pPr>
      <w:r w:rsidRPr="009E5DDA">
        <w:rPr>
          <w:rFonts w:ascii="LucidaSansEF" w:hAnsi="LucidaSansEF" w:cs="Arial"/>
          <w:sz w:val="20"/>
          <w:szCs w:val="20"/>
        </w:rPr>
        <w:t>Van de volgende producten dient technische informatie te worden verstrekt:</w:t>
      </w:r>
    </w:p>
    <w:p w:rsidR="00413364" w:rsidRPr="009E5DDA" w:rsidRDefault="00413364" w:rsidP="00413364">
      <w:pPr>
        <w:rPr>
          <w:rFonts w:ascii="LucidaSansEF" w:hAnsi="LucidaSansEF" w:cs="Arial"/>
          <w:sz w:val="20"/>
          <w:szCs w:val="20"/>
        </w:rPr>
      </w:pPr>
    </w:p>
    <w:p w:rsidR="00413364" w:rsidRPr="009E5DDA" w:rsidRDefault="00413364" w:rsidP="00413364">
      <w:pPr>
        <w:rPr>
          <w:rFonts w:ascii="LucidaSansEF" w:hAnsi="LucidaSansEF" w:cs="Arial"/>
          <w:sz w:val="20"/>
          <w:szCs w:val="20"/>
        </w:rPr>
      </w:pPr>
      <w:r w:rsidRPr="009E5DDA">
        <w:rPr>
          <w:rFonts w:ascii="LucidaSansEF" w:hAnsi="LucidaSansEF" w:cs="Arial"/>
          <w:sz w:val="20"/>
          <w:szCs w:val="20"/>
        </w:rPr>
        <w:t>Perceel 1</w:t>
      </w:r>
      <w:r w:rsidR="005462D3">
        <w:rPr>
          <w:rFonts w:ascii="LucidaSansEF" w:hAnsi="LucidaSansEF" w:cs="Arial"/>
          <w:sz w:val="20"/>
          <w:szCs w:val="20"/>
        </w:rPr>
        <w:t>: Standaardbak inclusief kap ten behoeve van omgekeerd dag/nachtritme, experimentstelling benodigde apparatuur.</w:t>
      </w:r>
    </w:p>
    <w:p w:rsidR="00413364" w:rsidRPr="009E5DDA" w:rsidRDefault="00413364" w:rsidP="00413364">
      <w:pPr>
        <w:rPr>
          <w:rFonts w:ascii="LucidaSansEF" w:hAnsi="LucidaSansEF" w:cs="Arial"/>
          <w:sz w:val="20"/>
          <w:szCs w:val="20"/>
        </w:rPr>
      </w:pPr>
    </w:p>
    <w:p w:rsidR="00413364" w:rsidRDefault="00413364" w:rsidP="00413364">
      <w:pPr>
        <w:rPr>
          <w:rFonts w:ascii="LucidaSansEF" w:hAnsi="LucidaSansEF" w:cs="Arial"/>
          <w:sz w:val="20"/>
          <w:szCs w:val="20"/>
        </w:rPr>
      </w:pPr>
      <w:r w:rsidRPr="009E5DDA">
        <w:rPr>
          <w:rFonts w:ascii="LucidaSansEF" w:hAnsi="LucidaSansEF" w:cs="Arial"/>
          <w:sz w:val="20"/>
          <w:szCs w:val="20"/>
        </w:rPr>
        <w:t>Perceel 2</w:t>
      </w:r>
      <w:r w:rsidR="00F0289B">
        <w:rPr>
          <w:rFonts w:ascii="LucidaSansEF" w:hAnsi="LucidaSansEF" w:cs="Arial"/>
          <w:sz w:val="20"/>
          <w:szCs w:val="20"/>
        </w:rPr>
        <w:t>: D</w:t>
      </w:r>
      <w:r w:rsidR="00F0289B" w:rsidRPr="00F0289B">
        <w:rPr>
          <w:rFonts w:ascii="LucidaSansEF" w:hAnsi="LucidaSansEF" w:cs="Arial"/>
          <w:sz w:val="20"/>
          <w:szCs w:val="20"/>
        </w:rPr>
        <w:t xml:space="preserve">ubbele stand </w:t>
      </w:r>
      <w:proofErr w:type="spellStart"/>
      <w:r w:rsidR="00F0289B" w:rsidRPr="00F0289B">
        <w:rPr>
          <w:rFonts w:ascii="LucidaSansEF" w:hAnsi="LucidaSansEF" w:cs="Arial"/>
          <w:sz w:val="20"/>
          <w:szCs w:val="20"/>
        </w:rPr>
        <w:t>alone</w:t>
      </w:r>
      <w:proofErr w:type="spellEnd"/>
      <w:r w:rsidR="00F0289B" w:rsidRPr="00F0289B">
        <w:rPr>
          <w:rFonts w:ascii="LucidaSansEF" w:hAnsi="LucidaSansEF" w:cs="Arial"/>
          <w:sz w:val="20"/>
          <w:szCs w:val="20"/>
        </w:rPr>
        <w:t xml:space="preserve"> unit, </w:t>
      </w:r>
      <w:proofErr w:type="spellStart"/>
      <w:r w:rsidR="00F0289B" w:rsidRPr="00F0289B">
        <w:rPr>
          <w:rFonts w:ascii="LucidaSansEF" w:hAnsi="LucidaSansEF" w:cs="Arial"/>
          <w:sz w:val="20"/>
          <w:szCs w:val="20"/>
        </w:rPr>
        <w:t>biotoren</w:t>
      </w:r>
      <w:proofErr w:type="spellEnd"/>
      <w:r w:rsidR="00F0289B" w:rsidRPr="00F0289B">
        <w:rPr>
          <w:rFonts w:ascii="LucidaSansEF" w:hAnsi="LucidaSansEF" w:cs="Arial"/>
          <w:sz w:val="20"/>
          <w:szCs w:val="20"/>
        </w:rPr>
        <w:t xml:space="preserve"> + rekken, quarantaine unit, kweekrek, bijbehorende techniek en RO-systemen</w:t>
      </w:r>
      <w:r w:rsidR="00F0289B">
        <w:rPr>
          <w:rFonts w:ascii="LucidaSansEF" w:hAnsi="LucidaSansEF" w:cs="Arial"/>
          <w:sz w:val="20"/>
          <w:szCs w:val="20"/>
        </w:rPr>
        <w:t>.</w:t>
      </w:r>
    </w:p>
    <w:p w:rsidR="00F0289B" w:rsidRDefault="00F0289B" w:rsidP="00413364">
      <w:pPr>
        <w:rPr>
          <w:rFonts w:ascii="LucidaSansEF" w:hAnsi="LucidaSansEF" w:cs="Arial"/>
          <w:sz w:val="20"/>
          <w:szCs w:val="20"/>
        </w:rPr>
      </w:pPr>
    </w:p>
    <w:p w:rsidR="00F0289B" w:rsidRPr="009E5DDA" w:rsidRDefault="00F0289B" w:rsidP="00413364">
      <w:pPr>
        <w:rPr>
          <w:rFonts w:ascii="LucidaSansEF" w:hAnsi="LucidaSansEF" w:cs="Arial"/>
          <w:sz w:val="20"/>
          <w:szCs w:val="20"/>
        </w:rPr>
      </w:pPr>
      <w:r w:rsidRPr="00F0289B">
        <w:rPr>
          <w:rFonts w:ascii="LucidaSansEF" w:hAnsi="LucidaSansEF" w:cs="Arial"/>
          <w:sz w:val="20"/>
          <w:szCs w:val="20"/>
        </w:rPr>
        <w:t>Optionele producten; indien van toepassing voorzien van technische informatie</w:t>
      </w:r>
    </w:p>
    <w:p w:rsidR="00F0289B" w:rsidRDefault="00F0289B">
      <w:pPr>
        <w:rPr>
          <w:rFonts w:ascii="LucidaSansEF" w:hAnsi="LucidaSansEF" w:cs="Arial"/>
          <w:b/>
          <w:bCs/>
          <w:kern w:val="32"/>
          <w:sz w:val="20"/>
          <w:szCs w:val="20"/>
        </w:rPr>
      </w:pPr>
      <w:r>
        <w:rPr>
          <w:sz w:val="20"/>
          <w:szCs w:val="20"/>
        </w:rPr>
        <w:br w:type="page"/>
      </w:r>
    </w:p>
    <w:p w:rsidR="006363D4" w:rsidRPr="007870CD" w:rsidRDefault="006363D4" w:rsidP="006363D4">
      <w:pPr>
        <w:pStyle w:val="Kop10"/>
        <w:rPr>
          <w:sz w:val="20"/>
          <w:szCs w:val="20"/>
        </w:rPr>
      </w:pPr>
      <w:bookmarkStart w:id="74" w:name="_Toc80013197"/>
      <w:r w:rsidRPr="007870CD">
        <w:rPr>
          <w:sz w:val="20"/>
          <w:szCs w:val="20"/>
        </w:rPr>
        <w:lastRenderedPageBreak/>
        <w:t>5.</w:t>
      </w:r>
      <w:r w:rsidRPr="007870CD">
        <w:rPr>
          <w:sz w:val="20"/>
          <w:szCs w:val="20"/>
        </w:rPr>
        <w:tab/>
        <w:t>G</w:t>
      </w:r>
      <w:r>
        <w:rPr>
          <w:sz w:val="20"/>
          <w:szCs w:val="20"/>
        </w:rPr>
        <w:t>unningsprocedure</w:t>
      </w:r>
      <w:bookmarkEnd w:id="74"/>
    </w:p>
    <w:p w:rsidR="006363D4" w:rsidRPr="007870CD" w:rsidRDefault="006363D4" w:rsidP="006363D4">
      <w:pPr>
        <w:pStyle w:val="Kop3"/>
        <w:numPr>
          <w:ilvl w:val="0"/>
          <w:numId w:val="0"/>
        </w:numPr>
        <w:spacing w:before="360"/>
        <w:rPr>
          <w:rFonts w:ascii="LucidaSansEF" w:eastAsia="MS Mincho" w:hAnsi="LucidaSansEF"/>
          <w:i w:val="0"/>
        </w:rPr>
      </w:pPr>
      <w:bookmarkStart w:id="75" w:name="_Toc80013198"/>
      <w:r>
        <w:rPr>
          <w:rFonts w:ascii="LucidaSansEF" w:eastAsia="MS Mincho" w:hAnsi="LucidaSansEF"/>
          <w:i w:val="0"/>
        </w:rPr>
        <w:t>5</w:t>
      </w:r>
      <w:r w:rsidRPr="007870CD">
        <w:rPr>
          <w:rFonts w:ascii="LucidaSansEF" w:eastAsia="MS Mincho" w:hAnsi="LucidaSansEF"/>
          <w:i w:val="0"/>
        </w:rPr>
        <w:t>.1</w:t>
      </w:r>
      <w:r w:rsidRPr="007870CD">
        <w:rPr>
          <w:rFonts w:ascii="LucidaSansEF" w:eastAsia="MS Mincho" w:hAnsi="LucidaSansEF"/>
          <w:i w:val="0"/>
        </w:rPr>
        <w:tab/>
        <w:t>Inleiding</w:t>
      </w:r>
      <w:bookmarkEnd w:id="75"/>
    </w:p>
    <w:p w:rsidR="006363D4" w:rsidRPr="00B72789" w:rsidRDefault="006363D4" w:rsidP="006363D4">
      <w:pPr>
        <w:widowControl w:val="0"/>
        <w:tabs>
          <w:tab w:val="left" w:pos="720"/>
          <w:tab w:val="right" w:pos="7380"/>
        </w:tabs>
        <w:autoSpaceDE w:val="0"/>
        <w:autoSpaceDN w:val="0"/>
        <w:adjustRightInd w:val="0"/>
        <w:rPr>
          <w:rFonts w:ascii="LucidaSansEF" w:hAnsi="LucidaSansEF" w:cs="Arial"/>
          <w:color w:val="000000"/>
          <w:sz w:val="20"/>
          <w:szCs w:val="20"/>
        </w:rPr>
      </w:pPr>
      <w:r w:rsidRPr="00B72789">
        <w:rPr>
          <w:rFonts w:ascii="LucidaSansEF" w:hAnsi="LucidaSansEF" w:cs="Arial"/>
          <w:color w:val="000000"/>
          <w:sz w:val="20"/>
          <w:szCs w:val="20"/>
        </w:rPr>
        <w:t>In dit hoofdstuk is het gunningproces beschreven. De gunning</w:t>
      </w:r>
      <w:r w:rsidR="007A101F" w:rsidRPr="00B72789">
        <w:rPr>
          <w:rFonts w:ascii="LucidaSansEF" w:hAnsi="LucidaSansEF" w:cs="Arial"/>
          <w:color w:val="000000"/>
          <w:sz w:val="20"/>
          <w:szCs w:val="20"/>
        </w:rPr>
        <w:t xml:space="preserve"> zal plaatsvinden op basis van </w:t>
      </w:r>
      <w:r w:rsidRPr="00B72789">
        <w:rPr>
          <w:rFonts w:ascii="LucidaSansEF" w:hAnsi="LucidaSansEF" w:cs="Arial"/>
          <w:color w:val="000000"/>
          <w:sz w:val="20"/>
          <w:szCs w:val="20"/>
        </w:rPr>
        <w:t xml:space="preserve">de </w:t>
      </w:r>
      <w:r w:rsidR="009515C5">
        <w:rPr>
          <w:rFonts w:ascii="LucidaSansEF" w:hAnsi="LucidaSansEF" w:cs="Arial"/>
          <w:color w:val="000000"/>
          <w:sz w:val="20"/>
          <w:szCs w:val="20"/>
        </w:rPr>
        <w:t>Beste Prijs / Kwaliteit Verhouding (Beste PKV)</w:t>
      </w:r>
      <w:r w:rsidR="002225E0" w:rsidRPr="00B72789">
        <w:rPr>
          <w:rFonts w:ascii="LucidaSansEF" w:hAnsi="LucidaSansEF" w:cs="Arial"/>
          <w:color w:val="000000"/>
          <w:sz w:val="20"/>
          <w:szCs w:val="20"/>
        </w:rPr>
        <w:t>.</w:t>
      </w:r>
    </w:p>
    <w:p w:rsidR="006363D4" w:rsidRPr="007870CD" w:rsidRDefault="006363D4" w:rsidP="006363D4">
      <w:pPr>
        <w:pStyle w:val="Kop3"/>
        <w:numPr>
          <w:ilvl w:val="0"/>
          <w:numId w:val="0"/>
        </w:numPr>
        <w:spacing w:before="360"/>
        <w:rPr>
          <w:rFonts w:ascii="LucidaSansEF" w:eastAsia="MS Mincho" w:hAnsi="LucidaSansEF"/>
          <w:i w:val="0"/>
        </w:rPr>
      </w:pPr>
      <w:bookmarkStart w:id="76" w:name="_Toc80013199"/>
      <w:r>
        <w:rPr>
          <w:rFonts w:ascii="LucidaSansEF" w:eastAsia="MS Mincho" w:hAnsi="LucidaSansEF"/>
          <w:i w:val="0"/>
        </w:rPr>
        <w:t>5.2</w:t>
      </w:r>
      <w:r w:rsidRPr="007870CD">
        <w:rPr>
          <w:rFonts w:ascii="LucidaSansEF" w:eastAsia="MS Mincho" w:hAnsi="LucidaSansEF"/>
          <w:i w:val="0"/>
        </w:rPr>
        <w:tab/>
      </w:r>
      <w:r w:rsidR="007D4ECA">
        <w:rPr>
          <w:rFonts w:ascii="LucidaSansEF" w:eastAsia="MS Mincho" w:hAnsi="LucidaSansEF"/>
          <w:i w:val="0"/>
        </w:rPr>
        <w:t>Minimumeisen</w:t>
      </w:r>
      <w:bookmarkEnd w:id="76"/>
    </w:p>
    <w:p w:rsidR="007D4ECA" w:rsidRPr="007D4ECA" w:rsidRDefault="007D4ECA" w:rsidP="006363D4">
      <w:pPr>
        <w:widowControl w:val="0"/>
        <w:tabs>
          <w:tab w:val="left" w:pos="720"/>
          <w:tab w:val="right" w:pos="7380"/>
        </w:tabs>
        <w:autoSpaceDE w:val="0"/>
        <w:autoSpaceDN w:val="0"/>
        <w:adjustRightInd w:val="0"/>
        <w:rPr>
          <w:rFonts w:ascii="LucidaSansEF" w:hAnsi="LucidaSansEF" w:cs="Arial"/>
          <w:sz w:val="20"/>
          <w:szCs w:val="20"/>
        </w:rPr>
      </w:pPr>
      <w:r w:rsidRPr="007D4ECA">
        <w:rPr>
          <w:rFonts w:ascii="LucidaSansEF" w:hAnsi="LucidaSansEF" w:cs="Arial"/>
          <w:sz w:val="20"/>
          <w:szCs w:val="20"/>
        </w:rPr>
        <w:t>Onderstaande paragrafen bevatten de minimumeisen waaraan voldaan moet worden. Indien aan deze minimumeisen niet kan worden voldaan, zal de inschrijving v</w:t>
      </w:r>
      <w:r>
        <w:rPr>
          <w:rFonts w:ascii="LucidaSansEF" w:hAnsi="LucidaSansEF" w:cs="Arial"/>
          <w:sz w:val="20"/>
          <w:szCs w:val="20"/>
        </w:rPr>
        <w:t>an</w:t>
      </w:r>
      <w:r w:rsidRPr="007D4ECA">
        <w:rPr>
          <w:rFonts w:ascii="LucidaSansEF" w:hAnsi="LucidaSansEF" w:cs="Arial"/>
          <w:sz w:val="20"/>
          <w:szCs w:val="20"/>
        </w:rPr>
        <w:t xml:space="preserve"> verdere beoordeling worden uitgesloten. </w:t>
      </w:r>
    </w:p>
    <w:p w:rsidR="007D4ECA" w:rsidRPr="007D4ECA" w:rsidRDefault="007D4ECA" w:rsidP="006363D4">
      <w:pPr>
        <w:widowControl w:val="0"/>
        <w:tabs>
          <w:tab w:val="left" w:pos="720"/>
          <w:tab w:val="right" w:pos="7380"/>
        </w:tabs>
        <w:autoSpaceDE w:val="0"/>
        <w:autoSpaceDN w:val="0"/>
        <w:adjustRightInd w:val="0"/>
        <w:rPr>
          <w:rFonts w:ascii="LucidaSansEF" w:hAnsi="LucidaSansEF" w:cs="Arial"/>
          <w:sz w:val="20"/>
          <w:szCs w:val="20"/>
        </w:rPr>
      </w:pPr>
    </w:p>
    <w:p w:rsidR="007D4ECA" w:rsidRPr="007D4ECA" w:rsidRDefault="007D4ECA" w:rsidP="006363D4">
      <w:pPr>
        <w:widowControl w:val="0"/>
        <w:tabs>
          <w:tab w:val="left" w:pos="720"/>
          <w:tab w:val="right" w:pos="7380"/>
        </w:tabs>
        <w:autoSpaceDE w:val="0"/>
        <w:autoSpaceDN w:val="0"/>
        <w:adjustRightInd w:val="0"/>
        <w:rPr>
          <w:rFonts w:ascii="LucidaSansEF" w:hAnsi="LucidaSansEF" w:cs="Arial"/>
          <w:sz w:val="20"/>
          <w:szCs w:val="20"/>
        </w:rPr>
      </w:pPr>
      <w:r w:rsidRPr="007D4ECA">
        <w:rPr>
          <w:rFonts w:ascii="LucidaSansEF" w:hAnsi="LucidaSansEF" w:cs="Arial"/>
          <w:sz w:val="20"/>
          <w:szCs w:val="20"/>
        </w:rPr>
        <w:t>Voor het akkoord met deze eisen dient inschrijver gebruik te maken van de ‘</w:t>
      </w:r>
      <w:proofErr w:type="spellStart"/>
      <w:r w:rsidRPr="007D4ECA">
        <w:rPr>
          <w:rFonts w:ascii="LucidaSansEF" w:hAnsi="LucidaSansEF" w:cs="Arial"/>
          <w:sz w:val="20"/>
          <w:szCs w:val="20"/>
        </w:rPr>
        <w:t>Conformiteitentabel</w:t>
      </w:r>
      <w:proofErr w:type="spellEnd"/>
      <w:r w:rsidRPr="007D4ECA">
        <w:rPr>
          <w:rFonts w:ascii="LucidaSansEF" w:hAnsi="LucidaSansEF" w:cs="Arial"/>
          <w:sz w:val="20"/>
          <w:szCs w:val="20"/>
        </w:rPr>
        <w:t xml:space="preserve">  Gunningseisen</w:t>
      </w:r>
      <w:r w:rsidR="00F95806">
        <w:rPr>
          <w:rFonts w:ascii="LucidaSansEF" w:hAnsi="LucidaSansEF" w:cs="Arial"/>
          <w:sz w:val="20"/>
          <w:szCs w:val="20"/>
        </w:rPr>
        <w:t xml:space="preserve"> en wensen</w:t>
      </w:r>
      <w:r w:rsidRPr="007D4ECA">
        <w:rPr>
          <w:rFonts w:ascii="LucidaSansEF" w:hAnsi="LucidaSansEF" w:cs="Arial"/>
          <w:sz w:val="20"/>
          <w:szCs w:val="20"/>
        </w:rPr>
        <w:t xml:space="preserve"> (bijlage</w:t>
      </w:r>
      <w:r w:rsidR="00F95806">
        <w:rPr>
          <w:rFonts w:ascii="LucidaSansEF" w:hAnsi="LucidaSansEF" w:cs="Arial"/>
          <w:sz w:val="20"/>
          <w:szCs w:val="20"/>
        </w:rPr>
        <w:t>4</w:t>
      </w:r>
      <w:r w:rsidRPr="007D4ECA">
        <w:rPr>
          <w:rFonts w:ascii="LucidaSansEF" w:hAnsi="LucidaSansEF" w:cs="Arial"/>
          <w:sz w:val="20"/>
          <w:szCs w:val="20"/>
        </w:rPr>
        <w:t>]). Deze in te vullen en ondertekend tie te voegen aan de Inschrijving.</w:t>
      </w:r>
    </w:p>
    <w:p w:rsidR="006363D4" w:rsidRPr="007870CD" w:rsidRDefault="006363D4" w:rsidP="006363D4">
      <w:pPr>
        <w:pStyle w:val="Kop3"/>
        <w:numPr>
          <w:ilvl w:val="0"/>
          <w:numId w:val="0"/>
        </w:numPr>
        <w:spacing w:before="360"/>
        <w:rPr>
          <w:rFonts w:ascii="LucidaSansEF" w:eastAsia="MS Mincho" w:hAnsi="LucidaSansEF"/>
          <w:i w:val="0"/>
        </w:rPr>
      </w:pPr>
      <w:bookmarkStart w:id="77" w:name="_Toc80013200"/>
      <w:r>
        <w:rPr>
          <w:rFonts w:ascii="LucidaSansEF" w:hAnsi="LucidaSansEF"/>
          <w:i w:val="0"/>
        </w:rPr>
        <w:t>5.2.1</w:t>
      </w:r>
      <w:r w:rsidR="006744FF">
        <w:rPr>
          <w:rFonts w:ascii="LucidaSansEF" w:hAnsi="LucidaSansEF"/>
          <w:i w:val="0"/>
        </w:rPr>
        <w:tab/>
      </w:r>
      <w:r>
        <w:rPr>
          <w:rFonts w:ascii="LucidaSansEF" w:eastAsia="MS Mincho" w:hAnsi="LucidaSansEF"/>
          <w:i w:val="0"/>
        </w:rPr>
        <w:t>Minimumeisen: uitgebreide omschrijving van de opdracht</w:t>
      </w:r>
      <w:bookmarkEnd w:id="77"/>
    </w:p>
    <w:p w:rsidR="006363D4" w:rsidRPr="007870CD" w:rsidRDefault="007A101F" w:rsidP="006363D4">
      <w:pPr>
        <w:widowControl w:val="0"/>
        <w:autoSpaceDE w:val="0"/>
        <w:autoSpaceDN w:val="0"/>
        <w:adjustRightInd w:val="0"/>
        <w:spacing w:after="120"/>
        <w:rPr>
          <w:rFonts w:ascii="LucidaSansEF" w:hAnsi="LucidaSansEF" w:cs="Arial"/>
          <w:sz w:val="20"/>
          <w:szCs w:val="20"/>
        </w:rPr>
      </w:pPr>
      <w:r>
        <w:rPr>
          <w:rFonts w:ascii="LucidaSansEF" w:hAnsi="LucidaSansEF" w:cs="Arial"/>
          <w:sz w:val="20"/>
          <w:szCs w:val="20"/>
        </w:rPr>
        <w:t>De in hoof</w:t>
      </w:r>
      <w:r w:rsidR="006744FF">
        <w:rPr>
          <w:rFonts w:ascii="LucidaSansEF" w:hAnsi="LucidaSansEF" w:cs="Arial"/>
          <w:sz w:val="20"/>
          <w:szCs w:val="20"/>
        </w:rPr>
        <w:t xml:space="preserve">dstuk </w:t>
      </w:r>
      <w:r w:rsidR="009A2323">
        <w:rPr>
          <w:rFonts w:ascii="LucidaSansEF" w:hAnsi="LucidaSansEF" w:cs="Arial"/>
          <w:sz w:val="20"/>
          <w:szCs w:val="20"/>
        </w:rPr>
        <w:t>- ‘Programma van Eisen’</w:t>
      </w:r>
      <w:r w:rsidR="006363D4" w:rsidRPr="007870CD">
        <w:rPr>
          <w:rFonts w:ascii="LucidaSansEF" w:hAnsi="LucidaSansEF" w:cs="Arial"/>
          <w:sz w:val="20"/>
          <w:szCs w:val="20"/>
        </w:rPr>
        <w:t xml:space="preserve"> van deze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weergegeven uitgebreide omschrijving van de opdracht geldt in zijn totaliteit, dus met alle aspecten, als minimumeis, tenzij specifiek anders is aangegeven.</w:t>
      </w:r>
    </w:p>
    <w:p w:rsidR="006363D4" w:rsidRPr="006744FF" w:rsidRDefault="006363D4" w:rsidP="006363D4">
      <w:pPr>
        <w:pStyle w:val="Kop3"/>
        <w:numPr>
          <w:ilvl w:val="0"/>
          <w:numId w:val="0"/>
        </w:numPr>
        <w:spacing w:before="360"/>
        <w:rPr>
          <w:rFonts w:ascii="LucidaSansEF" w:eastAsia="MS Mincho" w:hAnsi="LucidaSansEF"/>
          <w:i w:val="0"/>
        </w:rPr>
      </w:pPr>
      <w:bookmarkStart w:id="78" w:name="_Toc80013201"/>
      <w:r w:rsidRPr="006744FF">
        <w:rPr>
          <w:rFonts w:ascii="LucidaSansEF" w:hAnsi="LucidaSansEF"/>
          <w:i w:val="0"/>
        </w:rPr>
        <w:t>5.2.2</w:t>
      </w:r>
      <w:r w:rsidRPr="006744FF">
        <w:rPr>
          <w:rFonts w:ascii="LucidaSansEF" w:hAnsi="LucidaSansEF"/>
          <w:i w:val="0"/>
        </w:rPr>
        <w:tab/>
      </w:r>
      <w:r w:rsidRPr="006744FF">
        <w:rPr>
          <w:rFonts w:ascii="LucidaSansEF" w:eastAsia="MS Mincho" w:hAnsi="LucidaSansEF"/>
          <w:i w:val="0"/>
        </w:rPr>
        <w:t xml:space="preserve">Minimumeisen: </w:t>
      </w:r>
      <w:r w:rsidR="006744FF">
        <w:rPr>
          <w:rFonts w:ascii="LucidaSansEF" w:eastAsia="MS Mincho" w:hAnsi="LucidaSansEF"/>
          <w:i w:val="0"/>
        </w:rPr>
        <w:t xml:space="preserve">Algemene </w:t>
      </w:r>
      <w:r w:rsidRPr="006744FF">
        <w:rPr>
          <w:rFonts w:ascii="LucidaSansEF" w:eastAsia="MS Mincho" w:hAnsi="LucidaSansEF"/>
          <w:i w:val="0"/>
        </w:rPr>
        <w:t xml:space="preserve">Inkoopvoorwaarden VU en </w:t>
      </w:r>
      <w:r w:rsidR="004E6C70" w:rsidRPr="006744FF">
        <w:rPr>
          <w:rFonts w:ascii="LucidaSansEF" w:eastAsia="MS Mincho" w:hAnsi="LucidaSansEF"/>
          <w:i w:val="0"/>
        </w:rPr>
        <w:t>conceptovereenkomst</w:t>
      </w:r>
      <w:bookmarkEnd w:id="78"/>
    </w:p>
    <w:p w:rsidR="006363D4" w:rsidRPr="007870CD" w:rsidRDefault="009A2323" w:rsidP="006363D4">
      <w:pPr>
        <w:widowControl w:val="0"/>
        <w:tabs>
          <w:tab w:val="left" w:pos="720"/>
          <w:tab w:val="right" w:pos="7380"/>
        </w:tabs>
        <w:autoSpaceDE w:val="0"/>
        <w:autoSpaceDN w:val="0"/>
        <w:adjustRightInd w:val="0"/>
        <w:rPr>
          <w:rFonts w:ascii="LucidaSansEF" w:hAnsi="LucidaSansEF" w:cs="Arial"/>
          <w:sz w:val="20"/>
          <w:szCs w:val="20"/>
        </w:rPr>
      </w:pPr>
      <w:r w:rsidRPr="006744FF">
        <w:rPr>
          <w:rFonts w:ascii="LucidaSansEF" w:hAnsi="LucidaSansEF" w:cs="Arial"/>
          <w:sz w:val="20"/>
          <w:szCs w:val="20"/>
        </w:rPr>
        <w:t xml:space="preserve">Bijlage </w:t>
      </w:r>
      <w:r w:rsidR="00F95806">
        <w:rPr>
          <w:rFonts w:ascii="LucidaSansEF" w:hAnsi="LucidaSansEF" w:cs="Arial"/>
          <w:sz w:val="20"/>
          <w:szCs w:val="20"/>
        </w:rPr>
        <w:t>2</w:t>
      </w:r>
      <w:r w:rsidR="006363D4" w:rsidRPr="006744FF">
        <w:rPr>
          <w:rFonts w:ascii="LucidaSansEF" w:hAnsi="LucidaSansEF" w:cs="Arial"/>
          <w:sz w:val="20"/>
          <w:szCs w:val="20"/>
        </w:rPr>
        <w:t xml:space="preserve"> en </w:t>
      </w:r>
      <w:r w:rsidR="00F95806">
        <w:rPr>
          <w:rFonts w:ascii="LucidaSansEF" w:hAnsi="LucidaSansEF" w:cs="Arial"/>
          <w:sz w:val="20"/>
          <w:szCs w:val="20"/>
        </w:rPr>
        <w:t>3</w:t>
      </w:r>
      <w:r w:rsidR="006363D4" w:rsidRPr="00864CAC">
        <w:rPr>
          <w:rFonts w:ascii="LucidaSansEF" w:hAnsi="LucidaSansEF" w:cs="Arial"/>
          <w:sz w:val="20"/>
          <w:szCs w:val="20"/>
        </w:rPr>
        <w:t xml:space="preserve"> bevatten</w:t>
      </w:r>
      <w:r w:rsidR="006363D4" w:rsidRPr="007870CD">
        <w:rPr>
          <w:rFonts w:ascii="LucidaSansEF" w:hAnsi="LucidaSansEF" w:cs="Arial"/>
          <w:sz w:val="20"/>
          <w:szCs w:val="20"/>
        </w:rPr>
        <w:t xml:space="preserve"> de </w:t>
      </w:r>
      <w:r>
        <w:rPr>
          <w:rFonts w:ascii="LucidaSansEF" w:hAnsi="LucidaSansEF" w:cs="Arial"/>
          <w:sz w:val="20"/>
          <w:szCs w:val="20"/>
        </w:rPr>
        <w:t xml:space="preserve">conceptovereenkomst en de </w:t>
      </w:r>
      <w:r w:rsidR="006363D4" w:rsidRPr="007870CD">
        <w:rPr>
          <w:rFonts w:ascii="LucidaSansEF" w:hAnsi="LucidaSansEF" w:cs="Arial"/>
          <w:sz w:val="20"/>
          <w:szCs w:val="20"/>
        </w:rPr>
        <w:t xml:space="preserve">Algemene </w:t>
      </w:r>
      <w:r w:rsidR="006A2682">
        <w:rPr>
          <w:rFonts w:ascii="LucidaSansEF" w:hAnsi="LucidaSansEF" w:cs="Arial"/>
          <w:sz w:val="20"/>
          <w:szCs w:val="20"/>
        </w:rPr>
        <w:t>I</w:t>
      </w:r>
      <w:r w:rsidR="006363D4" w:rsidRPr="007870CD">
        <w:rPr>
          <w:rFonts w:ascii="LucidaSansEF" w:hAnsi="LucidaSansEF" w:cs="Arial"/>
          <w:sz w:val="20"/>
          <w:szCs w:val="20"/>
        </w:rPr>
        <w:t>nkoopvoorwaarden van de VU</w:t>
      </w:r>
      <w:r w:rsidR="006A2682">
        <w:rPr>
          <w:rFonts w:ascii="LucidaSansEF" w:hAnsi="LucidaSansEF" w:cs="Arial"/>
          <w:sz w:val="20"/>
          <w:szCs w:val="20"/>
        </w:rPr>
        <w:t xml:space="preserve"> (AIV)</w:t>
      </w:r>
      <w:r w:rsidR="006363D4" w:rsidRPr="007870CD">
        <w:rPr>
          <w:rFonts w:ascii="LucidaSansEF" w:hAnsi="LucidaSansEF" w:cs="Arial"/>
          <w:sz w:val="20"/>
          <w:szCs w:val="20"/>
        </w:rPr>
        <w:t xml:space="preserve">. Ten aanzien van de </w:t>
      </w:r>
      <w:r w:rsidR="006744FF" w:rsidRPr="00883E63">
        <w:rPr>
          <w:rFonts w:ascii="LucidaSansEF" w:hAnsi="LucidaSansEF" w:cs="Arial"/>
          <w:sz w:val="20"/>
          <w:szCs w:val="20"/>
        </w:rPr>
        <w:t>overeenkomst</w:t>
      </w:r>
      <w:r w:rsidR="00883E63">
        <w:rPr>
          <w:rFonts w:ascii="LucidaSansEF" w:hAnsi="LucidaSansEF" w:cs="Arial"/>
          <w:color w:val="0000FF"/>
          <w:sz w:val="20"/>
          <w:szCs w:val="20"/>
        </w:rPr>
        <w:t xml:space="preserve"> </w:t>
      </w:r>
      <w:r w:rsidR="00616346">
        <w:rPr>
          <w:rFonts w:ascii="LucidaSansEF" w:hAnsi="LucidaSansEF" w:cs="Arial"/>
          <w:sz w:val="20"/>
          <w:szCs w:val="20"/>
        </w:rPr>
        <w:t xml:space="preserve">en de </w:t>
      </w:r>
      <w:r w:rsidR="00883E63">
        <w:rPr>
          <w:rFonts w:ascii="LucidaSansEF" w:hAnsi="LucidaSansEF" w:cs="Arial"/>
          <w:sz w:val="20"/>
          <w:szCs w:val="20"/>
        </w:rPr>
        <w:t>i</w:t>
      </w:r>
      <w:r w:rsidR="006363D4" w:rsidRPr="007870CD">
        <w:rPr>
          <w:rFonts w:ascii="LucidaSansEF" w:hAnsi="LucidaSansEF" w:cs="Arial"/>
          <w:sz w:val="20"/>
          <w:szCs w:val="20"/>
        </w:rPr>
        <w:t xml:space="preserve">nkoopvoorwaarden kunnen,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 worden aangebracht, zal een </w:t>
      </w:r>
      <w:r w:rsidR="006363D4" w:rsidRPr="00883E63">
        <w:rPr>
          <w:rFonts w:ascii="LucidaSansEF" w:hAnsi="LucidaSansEF" w:cs="Arial"/>
          <w:sz w:val="20"/>
          <w:szCs w:val="20"/>
        </w:rPr>
        <w:t xml:space="preserve">definitieve </w:t>
      </w:r>
      <w:r w:rsidR="006744FF" w:rsidRPr="00883E63">
        <w:rPr>
          <w:rFonts w:ascii="LucidaSansEF" w:hAnsi="LucidaSansEF" w:cs="Arial"/>
          <w:sz w:val="20"/>
          <w:szCs w:val="20"/>
        </w:rPr>
        <w:t>o</w:t>
      </w:r>
      <w:r w:rsidR="006363D4" w:rsidRPr="00883E63">
        <w:rPr>
          <w:rFonts w:ascii="LucidaSansEF" w:hAnsi="LucidaSansEF" w:cs="Arial"/>
          <w:sz w:val="20"/>
          <w:szCs w:val="20"/>
        </w:rPr>
        <w:t>vereenkomst</w:t>
      </w:r>
      <w:r w:rsidR="00883E63">
        <w:rPr>
          <w:rFonts w:ascii="LucidaSansEF" w:hAnsi="LucidaSansEF" w:cs="Arial"/>
          <w:color w:val="0000FF"/>
          <w:sz w:val="20"/>
          <w:szCs w:val="20"/>
        </w:rPr>
        <w:t xml:space="preserve"> </w:t>
      </w:r>
      <w:r w:rsidR="006363D4" w:rsidRPr="007870CD">
        <w:rPr>
          <w:rFonts w:ascii="LucidaSansEF" w:hAnsi="LucidaSansEF" w:cs="Arial"/>
          <w:sz w:val="20"/>
          <w:szCs w:val="20"/>
        </w:rPr>
        <w:t xml:space="preserve">samen met de Nota van Inlichtingen worden meegezonden. Blijkens het indienen van een offerte geeft </w:t>
      </w:r>
      <w:r w:rsidR="006744FF">
        <w:rPr>
          <w:rFonts w:ascii="LucidaSansEF" w:hAnsi="LucidaSansEF" w:cs="Arial"/>
          <w:sz w:val="20"/>
          <w:szCs w:val="20"/>
        </w:rPr>
        <w:t>Inschrijver</w:t>
      </w:r>
      <w:r w:rsidR="006363D4" w:rsidRPr="007870CD">
        <w:rPr>
          <w:rFonts w:ascii="LucidaSansEF" w:hAnsi="LucidaSansEF" w:cs="Arial"/>
          <w:sz w:val="20"/>
          <w:szCs w:val="20"/>
        </w:rPr>
        <w:t xml:space="preserve"> aan akkoord te gaan met de definitieve </w:t>
      </w:r>
      <w:r w:rsidR="006744FF" w:rsidRPr="00616346">
        <w:rPr>
          <w:rFonts w:ascii="LucidaSansEF" w:hAnsi="LucidaSansEF" w:cs="Arial"/>
          <w:sz w:val="20"/>
          <w:szCs w:val="20"/>
        </w:rPr>
        <w:t>overeenkomst</w:t>
      </w:r>
      <w:r w:rsidR="006363D4" w:rsidRPr="007870CD">
        <w:rPr>
          <w:rFonts w:ascii="LucidaSansEF" w:hAnsi="LucidaSansEF" w:cs="Arial"/>
          <w:sz w:val="20"/>
          <w:szCs w:val="20"/>
        </w:rPr>
        <w:t xml:space="preserve"> en de Algemene </w:t>
      </w:r>
      <w:smartTag w:uri="urn:schemas-microsoft-com:office:smarttags" w:element="PersonName">
        <w:r w:rsidR="006363D4" w:rsidRPr="007870CD">
          <w:rPr>
            <w:rFonts w:ascii="LucidaSansEF" w:hAnsi="LucidaSansEF" w:cs="Arial"/>
            <w:sz w:val="20"/>
            <w:szCs w:val="20"/>
          </w:rPr>
          <w:t>Inkoop</w:t>
        </w:r>
      </w:smartTag>
      <w:r w:rsidR="006363D4" w:rsidRPr="007870CD">
        <w:rPr>
          <w:rFonts w:ascii="LucidaSansEF" w:hAnsi="LucidaSansEF" w:cs="Arial"/>
          <w:sz w:val="20"/>
          <w:szCs w:val="20"/>
        </w:rPr>
        <w:t>voorwaarden</w:t>
      </w:r>
      <w:r w:rsidR="0060251B">
        <w:rPr>
          <w:rFonts w:ascii="LucidaSansEF" w:hAnsi="LucidaSansEF" w:cs="Arial"/>
          <w:sz w:val="20"/>
          <w:szCs w:val="20"/>
        </w:rPr>
        <w:t xml:space="preserve"> VU</w:t>
      </w:r>
      <w:r w:rsidR="006363D4" w:rsidRPr="007870CD">
        <w:rPr>
          <w:rFonts w:ascii="LucidaSansEF" w:hAnsi="LucidaSansEF" w:cs="Arial"/>
          <w:sz w:val="20"/>
          <w:szCs w:val="20"/>
        </w:rPr>
        <w:t>.</w:t>
      </w:r>
    </w:p>
    <w:p w:rsidR="0060251B" w:rsidRDefault="0060251B" w:rsidP="006363D4">
      <w:pPr>
        <w:widowControl w:val="0"/>
        <w:tabs>
          <w:tab w:val="left" w:pos="720"/>
          <w:tab w:val="right" w:pos="7380"/>
        </w:tabs>
        <w:autoSpaceDE w:val="0"/>
        <w:autoSpaceDN w:val="0"/>
        <w:adjustRightInd w:val="0"/>
        <w:rPr>
          <w:rFonts w:ascii="LucidaSansEF" w:hAnsi="LucidaSansEF" w:cs="Arial"/>
          <w:sz w:val="20"/>
          <w:szCs w:val="20"/>
        </w:rPr>
      </w:pPr>
      <w:r>
        <w:rPr>
          <w:rFonts w:ascii="LucidaSansEF" w:hAnsi="LucidaSansEF" w:cs="Arial"/>
          <w:sz w:val="20"/>
          <w:szCs w:val="20"/>
        </w:rPr>
        <w:t>Indien aan het voorgaande niet wordt voldaan vindt uitsluiting van de aanbesteding plaats.</w:t>
      </w:r>
    </w:p>
    <w:p w:rsidR="006363D4" w:rsidRPr="007870CD" w:rsidRDefault="006744FF" w:rsidP="00D21374">
      <w:pPr>
        <w:pStyle w:val="Kop3"/>
        <w:numPr>
          <w:ilvl w:val="0"/>
          <w:numId w:val="0"/>
        </w:numPr>
        <w:spacing w:before="360"/>
        <w:rPr>
          <w:rFonts w:ascii="LucidaSansEF" w:eastAsia="MS Mincho" w:hAnsi="LucidaSansEF"/>
          <w:i w:val="0"/>
        </w:rPr>
      </w:pPr>
      <w:bookmarkStart w:id="79" w:name="_Toc80013202"/>
      <w:r w:rsidRPr="00D21374">
        <w:rPr>
          <w:rFonts w:ascii="LucidaSansEF" w:eastAsia="MS Mincho" w:hAnsi="LucidaSansEF"/>
          <w:i w:val="0"/>
        </w:rPr>
        <w:t>5</w:t>
      </w:r>
      <w:r w:rsidR="006363D4" w:rsidRPr="00D21374">
        <w:rPr>
          <w:rFonts w:ascii="LucidaSansEF" w:eastAsia="MS Mincho" w:hAnsi="LucidaSansEF"/>
          <w:i w:val="0"/>
        </w:rPr>
        <w:t>.</w:t>
      </w:r>
      <w:r w:rsidR="002225E0" w:rsidRPr="00D21374">
        <w:rPr>
          <w:rFonts w:ascii="LucidaSansEF" w:eastAsia="MS Mincho" w:hAnsi="LucidaSansEF"/>
          <w:i w:val="0"/>
        </w:rPr>
        <w:t>3</w:t>
      </w:r>
      <w:r w:rsidR="006363D4" w:rsidRPr="00D21374">
        <w:rPr>
          <w:rFonts w:ascii="LucidaSansEF" w:eastAsia="MS Mincho" w:hAnsi="LucidaSansEF"/>
          <w:i w:val="0"/>
        </w:rPr>
        <w:tab/>
      </w:r>
      <w:proofErr w:type="spellStart"/>
      <w:r w:rsidR="00B611FB" w:rsidRPr="00D21374">
        <w:rPr>
          <w:rFonts w:ascii="LucidaSansEF" w:eastAsia="MS Mincho" w:hAnsi="LucidaSansEF"/>
          <w:i w:val="0"/>
        </w:rPr>
        <w:t>Gunningscritera</w:t>
      </w:r>
      <w:proofErr w:type="spellEnd"/>
      <w:r w:rsidR="00B611FB" w:rsidRPr="00D21374">
        <w:rPr>
          <w:rFonts w:ascii="LucidaSansEF" w:eastAsia="MS Mincho" w:hAnsi="LucidaSansEF"/>
          <w:i w:val="0"/>
        </w:rPr>
        <w:t xml:space="preserve"> en weging</w:t>
      </w:r>
      <w:bookmarkEnd w:id="79"/>
    </w:p>
    <w:p w:rsidR="00B611FB" w:rsidRPr="00B611FB" w:rsidRDefault="006363D4" w:rsidP="00D21374">
      <w:pPr>
        <w:widowControl w:val="0"/>
        <w:tabs>
          <w:tab w:val="left" w:pos="720"/>
          <w:tab w:val="right" w:pos="7380"/>
        </w:tabs>
        <w:autoSpaceDE w:val="0"/>
        <w:autoSpaceDN w:val="0"/>
        <w:adjustRightInd w:val="0"/>
        <w:rPr>
          <w:rFonts w:ascii="LucidaSansEF" w:hAnsi="LucidaSansEF" w:cs="Arial"/>
          <w:sz w:val="20"/>
          <w:szCs w:val="20"/>
        </w:rPr>
      </w:pPr>
      <w:r>
        <w:rPr>
          <w:rFonts w:ascii="LucidaSansEF" w:hAnsi="LucidaSansEF" w:cs="Arial"/>
          <w:sz w:val="20"/>
          <w:szCs w:val="20"/>
        </w:rPr>
        <w:t>D</w:t>
      </w:r>
      <w:r w:rsidRPr="007870CD">
        <w:rPr>
          <w:rFonts w:ascii="LucidaSansEF" w:hAnsi="LucidaSansEF" w:cs="Arial"/>
          <w:sz w:val="20"/>
          <w:szCs w:val="20"/>
        </w:rPr>
        <w:t xml:space="preserve">e hierna genoemde aspecten </w:t>
      </w:r>
      <w:r w:rsidR="00B611FB">
        <w:rPr>
          <w:rFonts w:ascii="LucidaSansEF" w:hAnsi="LucidaSansEF" w:cs="Arial"/>
          <w:sz w:val="20"/>
          <w:szCs w:val="20"/>
        </w:rPr>
        <w:t xml:space="preserve">gelden niet als minimumeisen maar als </w:t>
      </w:r>
      <w:r w:rsidRPr="007870CD">
        <w:rPr>
          <w:rFonts w:ascii="LucidaSansEF" w:hAnsi="LucidaSansEF" w:cs="Arial"/>
          <w:sz w:val="20"/>
          <w:szCs w:val="20"/>
        </w:rPr>
        <w:t xml:space="preserve">wensen. Indien daaraan niet wordt voldaan, vindt geen uitsluiting van de aanbesteding plaats. Er </w:t>
      </w:r>
      <w:r w:rsidR="006A2682">
        <w:rPr>
          <w:rFonts w:ascii="LucidaSansEF" w:hAnsi="LucidaSansEF" w:cs="Arial"/>
          <w:sz w:val="20"/>
          <w:szCs w:val="20"/>
        </w:rPr>
        <w:t>kunnen</w:t>
      </w:r>
      <w:r w:rsidRPr="007870CD">
        <w:rPr>
          <w:rFonts w:ascii="LucidaSansEF" w:hAnsi="LucidaSansEF" w:cs="Arial"/>
          <w:sz w:val="20"/>
          <w:szCs w:val="20"/>
        </w:rPr>
        <w:t xml:space="preserve"> op deze aspecten </w:t>
      </w:r>
      <w:r w:rsidRPr="00B611FB">
        <w:rPr>
          <w:rFonts w:ascii="LucidaSansEF" w:hAnsi="LucidaSansEF" w:cs="Arial"/>
          <w:sz w:val="20"/>
          <w:szCs w:val="20"/>
        </w:rPr>
        <w:t>punten gescoord.</w:t>
      </w:r>
    </w:p>
    <w:p w:rsidR="00735064" w:rsidRDefault="00735064" w:rsidP="00B611FB">
      <w:pPr>
        <w:keepNext/>
        <w:widowControl w:val="0"/>
        <w:tabs>
          <w:tab w:val="left" w:pos="0"/>
        </w:tabs>
        <w:autoSpaceDE w:val="0"/>
        <w:autoSpaceDN w:val="0"/>
        <w:adjustRightInd w:val="0"/>
        <w:spacing w:before="240" w:after="60"/>
        <w:rPr>
          <w:rFonts w:ascii="LucidaSansEF" w:hAnsi="LucidaSansEF"/>
          <w:sz w:val="20"/>
          <w:szCs w:val="20"/>
        </w:rPr>
      </w:pPr>
      <w:r>
        <w:rPr>
          <w:rFonts w:ascii="LucidaSansEF" w:hAnsi="LucidaSansEF"/>
          <w:sz w:val="20"/>
          <w:szCs w:val="20"/>
        </w:rPr>
        <w:t>De gunningscriteria met weging vallen uiteen in:</w:t>
      </w:r>
    </w:p>
    <w:p w:rsidR="00735064" w:rsidRPr="00DC376E" w:rsidRDefault="00CE4F7C" w:rsidP="00943C00">
      <w:pPr>
        <w:numPr>
          <w:ilvl w:val="0"/>
          <w:numId w:val="13"/>
        </w:numPr>
        <w:rPr>
          <w:rFonts w:ascii="LucidaSansEF" w:hAnsi="LucidaSansEF" w:cs="Arial"/>
          <w:sz w:val="20"/>
          <w:szCs w:val="20"/>
        </w:rPr>
      </w:pPr>
      <w:r>
        <w:rPr>
          <w:rFonts w:ascii="LucidaSansEF" w:hAnsi="LucidaSansEF" w:cs="Arial"/>
          <w:sz w:val="20"/>
          <w:szCs w:val="20"/>
        </w:rPr>
        <w:t>70</w:t>
      </w:r>
      <w:r w:rsidR="007F7FF0">
        <w:rPr>
          <w:rFonts w:ascii="LucidaSansEF" w:hAnsi="LucidaSansEF" w:cs="Arial"/>
          <w:sz w:val="20"/>
          <w:szCs w:val="20"/>
        </w:rPr>
        <w:t>%</w:t>
      </w:r>
      <w:r w:rsidR="00735064" w:rsidRPr="00DC376E">
        <w:rPr>
          <w:rFonts w:ascii="LucidaSansEF" w:hAnsi="LucidaSansEF" w:cs="Arial"/>
          <w:sz w:val="20"/>
          <w:szCs w:val="20"/>
        </w:rPr>
        <w:t xml:space="preserve">Kwaliteit [Plan van Aanpak, </w:t>
      </w:r>
      <w:r w:rsidR="00DC376E" w:rsidRPr="00DC376E">
        <w:rPr>
          <w:rFonts w:ascii="LucidaSansEF" w:hAnsi="LucidaSansEF" w:cs="Arial"/>
          <w:sz w:val="20"/>
          <w:szCs w:val="20"/>
        </w:rPr>
        <w:t>Kwaliteit aquatisch milieu</w:t>
      </w:r>
      <w:r w:rsidR="00735064" w:rsidRPr="00DC376E">
        <w:rPr>
          <w:rFonts w:ascii="LucidaSansEF" w:hAnsi="LucidaSansEF" w:cs="Arial"/>
          <w:sz w:val="20"/>
          <w:szCs w:val="20"/>
        </w:rPr>
        <w:t>].</w:t>
      </w:r>
    </w:p>
    <w:p w:rsidR="00735064" w:rsidRPr="00D50C50" w:rsidRDefault="00CE4F7C" w:rsidP="00943C00">
      <w:pPr>
        <w:numPr>
          <w:ilvl w:val="0"/>
          <w:numId w:val="13"/>
        </w:numPr>
        <w:rPr>
          <w:rFonts w:ascii="LucidaSansEF" w:hAnsi="LucidaSansEF" w:cs="Arial"/>
          <w:sz w:val="20"/>
          <w:szCs w:val="20"/>
        </w:rPr>
      </w:pPr>
      <w:r>
        <w:rPr>
          <w:rFonts w:ascii="LucidaSansEF" w:hAnsi="LucidaSansEF" w:cs="Arial"/>
          <w:sz w:val="20"/>
          <w:szCs w:val="20"/>
        </w:rPr>
        <w:t>30</w:t>
      </w:r>
      <w:r w:rsidR="007F7FF0">
        <w:rPr>
          <w:rFonts w:ascii="LucidaSansEF" w:hAnsi="LucidaSansEF" w:cs="Arial"/>
          <w:sz w:val="20"/>
          <w:szCs w:val="20"/>
        </w:rPr>
        <w:t>%</w:t>
      </w:r>
      <w:r w:rsidR="00735064" w:rsidRPr="00D50C50">
        <w:rPr>
          <w:rFonts w:ascii="LucidaSansEF" w:hAnsi="LucidaSansEF" w:cs="Arial"/>
          <w:sz w:val="20"/>
          <w:szCs w:val="20"/>
        </w:rPr>
        <w:t xml:space="preserve">Prijs </w:t>
      </w:r>
      <w:r w:rsidR="00DC376E">
        <w:rPr>
          <w:rFonts w:ascii="LucidaSansEF" w:hAnsi="LucidaSansEF" w:cs="Arial"/>
          <w:sz w:val="20"/>
          <w:szCs w:val="20"/>
        </w:rPr>
        <w:t>(Perceel 1, Perceel 2)</w:t>
      </w:r>
    </w:p>
    <w:p w:rsidR="00735064" w:rsidRDefault="00735064" w:rsidP="00735064"/>
    <w:p w:rsidR="00735064" w:rsidRDefault="00735064" w:rsidP="00735064">
      <w:pPr>
        <w:rPr>
          <w:rFonts w:ascii="LucidaSansEF" w:hAnsi="LucidaSansEF" w:cs="Arial"/>
          <w:sz w:val="20"/>
          <w:szCs w:val="20"/>
        </w:rPr>
      </w:pPr>
      <w:r w:rsidRPr="00D50C50">
        <w:rPr>
          <w:rFonts w:ascii="LucidaSansEF" w:hAnsi="LucidaSansEF" w:cs="Arial"/>
          <w:sz w:val="20"/>
          <w:szCs w:val="20"/>
        </w:rPr>
        <w:t>De wegingsfactoren zijn:</w:t>
      </w:r>
    </w:p>
    <w:tbl>
      <w:tblPr>
        <w:tblW w:w="0" w:type="auto"/>
        <w:tblInd w:w="108" w:type="dxa"/>
        <w:tblLayout w:type="fixed"/>
        <w:tblLook w:val="0000" w:firstRow="0" w:lastRow="0" w:firstColumn="0" w:lastColumn="0" w:noHBand="0" w:noVBand="0"/>
      </w:tblPr>
      <w:tblGrid>
        <w:gridCol w:w="3808"/>
        <w:gridCol w:w="1463"/>
        <w:gridCol w:w="1237"/>
        <w:gridCol w:w="2100"/>
      </w:tblGrid>
      <w:tr w:rsidR="009D2E07" w:rsidRPr="004B0325" w:rsidTr="00F0289B">
        <w:trPr>
          <w:trHeight w:val="268"/>
        </w:trPr>
        <w:tc>
          <w:tcPr>
            <w:tcW w:w="38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D2E07" w:rsidRPr="004B0325" w:rsidRDefault="009D2E07" w:rsidP="00807913">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Gunningscriterium</w:t>
            </w:r>
          </w:p>
        </w:tc>
        <w:tc>
          <w:tcPr>
            <w:tcW w:w="146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D2E07" w:rsidRPr="004B0325" w:rsidRDefault="009D2E07" w:rsidP="00807913">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Punten score</w:t>
            </w:r>
          </w:p>
        </w:tc>
        <w:tc>
          <w:tcPr>
            <w:tcW w:w="1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D2E07" w:rsidRPr="004B0325" w:rsidRDefault="009D2E07" w:rsidP="00807913">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Gewicht</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9D2E07" w:rsidRPr="004B0325" w:rsidRDefault="009D2E07" w:rsidP="00807913">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Maximum score</w:t>
            </w:r>
          </w:p>
        </w:tc>
      </w:tr>
      <w:tr w:rsidR="009D2E07" w:rsidRPr="004B0325" w:rsidTr="00F0289B">
        <w:tc>
          <w:tcPr>
            <w:tcW w:w="3808" w:type="dxa"/>
            <w:tcBorders>
              <w:top w:val="single" w:sz="6" w:space="0" w:color="auto"/>
              <w:left w:val="single" w:sz="6" w:space="0" w:color="auto"/>
              <w:bottom w:val="single" w:sz="6" w:space="0" w:color="auto"/>
              <w:right w:val="single" w:sz="6" w:space="0" w:color="auto"/>
            </w:tcBorders>
            <w:vAlign w:val="center"/>
          </w:tcPr>
          <w:p w:rsidR="009D2E07" w:rsidRPr="004B0325" w:rsidRDefault="009D2E07" w:rsidP="00807913">
            <w:pPr>
              <w:widowControl w:val="0"/>
              <w:tabs>
                <w:tab w:val="left" w:pos="360"/>
              </w:tabs>
              <w:autoSpaceDE w:val="0"/>
              <w:autoSpaceDN w:val="0"/>
              <w:adjustRightInd w:val="0"/>
              <w:ind w:left="360" w:hanging="360"/>
              <w:rPr>
                <w:rFonts w:ascii="LucidaSansEF" w:hAnsi="LucidaSansEF" w:cs="Arial"/>
                <w:sz w:val="20"/>
                <w:szCs w:val="20"/>
              </w:rPr>
            </w:pPr>
            <w:r w:rsidRPr="004B0325">
              <w:rPr>
                <w:rFonts w:ascii="LucidaSansEF" w:hAnsi="LucidaSansEF" w:cs="Arial"/>
                <w:sz w:val="20"/>
                <w:szCs w:val="20"/>
              </w:rPr>
              <w:t>1.</w:t>
            </w:r>
            <w:r w:rsidRPr="004B0325">
              <w:rPr>
                <w:rFonts w:ascii="LucidaSansEF" w:hAnsi="LucidaSansEF" w:cs="Arial"/>
                <w:sz w:val="20"/>
                <w:szCs w:val="20"/>
              </w:rPr>
              <w:tab/>
            </w:r>
            <w:r>
              <w:rPr>
                <w:rFonts w:ascii="LucidaSansEF" w:hAnsi="LucidaSansEF" w:cs="Arial"/>
                <w:sz w:val="20"/>
                <w:szCs w:val="20"/>
              </w:rPr>
              <w:t>Plan van Aanpak Implementatie</w:t>
            </w:r>
          </w:p>
        </w:tc>
        <w:tc>
          <w:tcPr>
            <w:tcW w:w="1463" w:type="dxa"/>
            <w:tcBorders>
              <w:top w:val="single" w:sz="6" w:space="0" w:color="auto"/>
              <w:left w:val="single" w:sz="6" w:space="0" w:color="auto"/>
              <w:bottom w:val="single" w:sz="6" w:space="0" w:color="auto"/>
              <w:right w:val="single" w:sz="6" w:space="0" w:color="auto"/>
            </w:tcBorders>
            <w:vAlign w:val="center"/>
          </w:tcPr>
          <w:p w:rsidR="009D2E07" w:rsidRPr="004B0325" w:rsidRDefault="00CE4F7C" w:rsidP="00DC376E">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40</w:t>
            </w:r>
          </w:p>
        </w:tc>
        <w:tc>
          <w:tcPr>
            <w:tcW w:w="1237" w:type="dxa"/>
            <w:tcBorders>
              <w:top w:val="single" w:sz="6" w:space="0" w:color="auto"/>
              <w:left w:val="single" w:sz="6" w:space="0" w:color="auto"/>
              <w:bottom w:val="single" w:sz="6" w:space="0" w:color="auto"/>
              <w:right w:val="single" w:sz="6" w:space="0" w:color="auto"/>
            </w:tcBorders>
            <w:vAlign w:val="center"/>
          </w:tcPr>
          <w:p w:rsidR="009D2E07" w:rsidRPr="004B0325" w:rsidRDefault="00CE4F7C" w:rsidP="00DC376E">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0,5</w:t>
            </w:r>
          </w:p>
        </w:tc>
        <w:tc>
          <w:tcPr>
            <w:tcW w:w="2100" w:type="dxa"/>
            <w:tcBorders>
              <w:top w:val="single" w:sz="6" w:space="0" w:color="auto"/>
              <w:left w:val="single" w:sz="6" w:space="0" w:color="auto"/>
              <w:bottom w:val="single" w:sz="6" w:space="0" w:color="auto"/>
              <w:right w:val="single" w:sz="6" w:space="0" w:color="auto"/>
            </w:tcBorders>
          </w:tcPr>
          <w:p w:rsidR="009D2E07" w:rsidRPr="004B0325" w:rsidRDefault="009D2E07" w:rsidP="00DC376E">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2</w:t>
            </w:r>
            <w:r w:rsidR="00CE4F7C">
              <w:rPr>
                <w:rFonts w:ascii="LucidaSansEF" w:hAnsi="LucidaSansEF" w:cs="Arial"/>
                <w:sz w:val="20"/>
                <w:szCs w:val="20"/>
              </w:rPr>
              <w:t>0</w:t>
            </w:r>
          </w:p>
        </w:tc>
      </w:tr>
      <w:tr w:rsidR="009D2E07" w:rsidRPr="004B0325" w:rsidTr="00F0289B">
        <w:tc>
          <w:tcPr>
            <w:tcW w:w="3808" w:type="dxa"/>
            <w:tcBorders>
              <w:top w:val="single" w:sz="6" w:space="0" w:color="auto"/>
              <w:left w:val="single" w:sz="6" w:space="0" w:color="auto"/>
              <w:bottom w:val="single" w:sz="6" w:space="0" w:color="auto"/>
              <w:right w:val="single" w:sz="6" w:space="0" w:color="auto"/>
            </w:tcBorders>
          </w:tcPr>
          <w:p w:rsidR="009D2E07" w:rsidRPr="004B0325" w:rsidRDefault="009D2E07" w:rsidP="00807913">
            <w:pPr>
              <w:widowControl w:val="0"/>
              <w:tabs>
                <w:tab w:val="left" w:pos="360"/>
              </w:tabs>
              <w:autoSpaceDE w:val="0"/>
              <w:autoSpaceDN w:val="0"/>
              <w:adjustRightInd w:val="0"/>
              <w:ind w:left="360" w:hanging="360"/>
              <w:rPr>
                <w:rFonts w:ascii="LucidaSansEF" w:hAnsi="LucidaSansEF" w:cs="Arial"/>
                <w:sz w:val="20"/>
                <w:szCs w:val="20"/>
              </w:rPr>
            </w:pPr>
            <w:r w:rsidRPr="004B0325">
              <w:rPr>
                <w:rFonts w:ascii="LucidaSansEF" w:hAnsi="LucidaSansEF" w:cs="Arial"/>
                <w:sz w:val="20"/>
                <w:szCs w:val="20"/>
              </w:rPr>
              <w:t>2.</w:t>
            </w:r>
            <w:r w:rsidRPr="004B0325">
              <w:rPr>
                <w:rFonts w:ascii="LucidaSansEF" w:hAnsi="LucidaSansEF" w:cs="Arial"/>
                <w:sz w:val="20"/>
                <w:szCs w:val="20"/>
              </w:rPr>
              <w:tab/>
            </w:r>
            <w:r>
              <w:rPr>
                <w:rFonts w:ascii="LucidaSansEF" w:hAnsi="LucidaSansEF" w:cs="Arial"/>
                <w:sz w:val="20"/>
                <w:szCs w:val="20"/>
              </w:rPr>
              <w:t xml:space="preserve">Kwaliteit </w:t>
            </w:r>
            <w:r w:rsidRPr="00D21374">
              <w:rPr>
                <w:rFonts w:ascii="LucidaSansEF" w:hAnsi="LucidaSansEF" w:cs="Arial"/>
                <w:sz w:val="20"/>
                <w:szCs w:val="20"/>
              </w:rPr>
              <w:t>aquatisch milieu</w:t>
            </w:r>
          </w:p>
        </w:tc>
        <w:tc>
          <w:tcPr>
            <w:tcW w:w="1463" w:type="dxa"/>
            <w:tcBorders>
              <w:top w:val="single" w:sz="6" w:space="0" w:color="auto"/>
              <w:left w:val="single" w:sz="6" w:space="0" w:color="auto"/>
              <w:bottom w:val="single" w:sz="6" w:space="0" w:color="auto"/>
              <w:right w:val="single" w:sz="6" w:space="0" w:color="auto"/>
            </w:tcBorders>
            <w:vAlign w:val="center"/>
          </w:tcPr>
          <w:p w:rsidR="009D2E07" w:rsidRPr="004B0325" w:rsidRDefault="00CE4F7C" w:rsidP="00CE4F7C">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5</w:t>
            </w:r>
            <w:r w:rsidR="009D2E07">
              <w:rPr>
                <w:rFonts w:ascii="LucidaSansEF" w:hAnsi="LucidaSansEF" w:cs="Arial"/>
                <w:sz w:val="20"/>
                <w:szCs w:val="20"/>
              </w:rPr>
              <w:t>0</w:t>
            </w:r>
          </w:p>
        </w:tc>
        <w:tc>
          <w:tcPr>
            <w:tcW w:w="1237" w:type="dxa"/>
            <w:tcBorders>
              <w:top w:val="single" w:sz="6" w:space="0" w:color="auto"/>
              <w:left w:val="single" w:sz="6" w:space="0" w:color="auto"/>
              <w:bottom w:val="single" w:sz="6" w:space="0" w:color="auto"/>
              <w:right w:val="single" w:sz="6" w:space="0" w:color="auto"/>
            </w:tcBorders>
            <w:vAlign w:val="center"/>
          </w:tcPr>
          <w:p w:rsidR="009D2E07" w:rsidRPr="004B0325" w:rsidRDefault="00CE4F7C" w:rsidP="00DC376E">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1</w:t>
            </w:r>
          </w:p>
        </w:tc>
        <w:tc>
          <w:tcPr>
            <w:tcW w:w="2100" w:type="dxa"/>
            <w:tcBorders>
              <w:top w:val="single" w:sz="6" w:space="0" w:color="auto"/>
              <w:left w:val="single" w:sz="6" w:space="0" w:color="auto"/>
              <w:bottom w:val="single" w:sz="6" w:space="0" w:color="auto"/>
              <w:right w:val="single" w:sz="6" w:space="0" w:color="auto"/>
            </w:tcBorders>
          </w:tcPr>
          <w:p w:rsidR="009D2E07" w:rsidRPr="004B0325" w:rsidRDefault="00CE4F7C" w:rsidP="00DC376E">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5</w:t>
            </w:r>
            <w:r w:rsidR="009D2E07">
              <w:rPr>
                <w:rFonts w:ascii="LucidaSansEF" w:hAnsi="LucidaSansEF" w:cs="Arial"/>
                <w:sz w:val="20"/>
                <w:szCs w:val="20"/>
              </w:rPr>
              <w:t>0</w:t>
            </w:r>
          </w:p>
        </w:tc>
      </w:tr>
      <w:tr w:rsidR="009D2E07" w:rsidRPr="004B0325" w:rsidTr="00F0289B">
        <w:tc>
          <w:tcPr>
            <w:tcW w:w="3808" w:type="dxa"/>
            <w:tcBorders>
              <w:top w:val="single" w:sz="6" w:space="0" w:color="auto"/>
              <w:left w:val="single" w:sz="6" w:space="0" w:color="auto"/>
              <w:bottom w:val="single" w:sz="6" w:space="0" w:color="auto"/>
              <w:right w:val="single" w:sz="6" w:space="0" w:color="auto"/>
            </w:tcBorders>
          </w:tcPr>
          <w:p w:rsidR="009D2E07" w:rsidRPr="004B0325" w:rsidRDefault="009D2E07" w:rsidP="00807913">
            <w:pPr>
              <w:widowControl w:val="0"/>
              <w:tabs>
                <w:tab w:val="left" w:pos="360"/>
              </w:tabs>
              <w:autoSpaceDE w:val="0"/>
              <w:autoSpaceDN w:val="0"/>
              <w:adjustRightInd w:val="0"/>
              <w:ind w:left="360" w:hanging="360"/>
              <w:rPr>
                <w:rFonts w:ascii="LucidaSansEF" w:hAnsi="LucidaSansEF" w:cs="Arial"/>
                <w:sz w:val="20"/>
                <w:szCs w:val="20"/>
              </w:rPr>
            </w:pPr>
            <w:r>
              <w:rPr>
                <w:rFonts w:ascii="LucidaSansEF" w:hAnsi="LucidaSansEF" w:cs="Arial"/>
                <w:sz w:val="20"/>
                <w:szCs w:val="20"/>
              </w:rPr>
              <w:lastRenderedPageBreak/>
              <w:t>3</w:t>
            </w:r>
            <w:r w:rsidRPr="004B0325">
              <w:rPr>
                <w:rFonts w:ascii="LucidaSansEF" w:hAnsi="LucidaSansEF" w:cs="Arial"/>
                <w:sz w:val="20"/>
                <w:szCs w:val="20"/>
              </w:rPr>
              <w:t>.</w:t>
            </w:r>
            <w:r w:rsidRPr="004B0325">
              <w:rPr>
                <w:rFonts w:ascii="LucidaSansEF" w:hAnsi="LucidaSansEF" w:cs="Arial"/>
                <w:sz w:val="20"/>
                <w:szCs w:val="20"/>
              </w:rPr>
              <w:tab/>
              <w:t>Prijs</w:t>
            </w:r>
          </w:p>
        </w:tc>
        <w:tc>
          <w:tcPr>
            <w:tcW w:w="1463" w:type="dxa"/>
            <w:tcBorders>
              <w:top w:val="single" w:sz="6" w:space="0" w:color="auto"/>
              <w:left w:val="single" w:sz="6" w:space="0" w:color="auto"/>
              <w:bottom w:val="single" w:sz="6" w:space="0" w:color="auto"/>
              <w:right w:val="single" w:sz="6" w:space="0" w:color="auto"/>
            </w:tcBorders>
            <w:vAlign w:val="center"/>
          </w:tcPr>
          <w:p w:rsidR="009D2E07" w:rsidRPr="004B0325" w:rsidRDefault="00CE4F7C" w:rsidP="00DC376E">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30</w:t>
            </w:r>
          </w:p>
        </w:tc>
        <w:tc>
          <w:tcPr>
            <w:tcW w:w="1237" w:type="dxa"/>
            <w:tcBorders>
              <w:top w:val="single" w:sz="6" w:space="0" w:color="auto"/>
              <w:left w:val="single" w:sz="6" w:space="0" w:color="auto"/>
              <w:bottom w:val="single" w:sz="6" w:space="0" w:color="auto"/>
              <w:right w:val="single" w:sz="6" w:space="0" w:color="auto"/>
            </w:tcBorders>
            <w:vAlign w:val="center"/>
          </w:tcPr>
          <w:p w:rsidR="009D2E07" w:rsidRPr="004B0325" w:rsidRDefault="00DC376E" w:rsidP="00DC376E">
            <w:pPr>
              <w:widowControl w:val="0"/>
              <w:autoSpaceDE w:val="0"/>
              <w:autoSpaceDN w:val="0"/>
              <w:adjustRightInd w:val="0"/>
              <w:jc w:val="center"/>
              <w:rPr>
                <w:rFonts w:ascii="LucidaSansEF" w:hAnsi="LucidaSansEF" w:cs="Arial"/>
                <w:sz w:val="20"/>
                <w:szCs w:val="20"/>
              </w:rPr>
            </w:pPr>
            <w:proofErr w:type="spellStart"/>
            <w:r>
              <w:rPr>
                <w:rFonts w:ascii="LucidaSansEF" w:hAnsi="LucidaSansEF" w:cs="Arial"/>
                <w:sz w:val="20"/>
                <w:szCs w:val="20"/>
              </w:rPr>
              <w:t>nvt</w:t>
            </w:r>
            <w:proofErr w:type="spellEnd"/>
          </w:p>
        </w:tc>
        <w:tc>
          <w:tcPr>
            <w:tcW w:w="2100" w:type="dxa"/>
            <w:tcBorders>
              <w:top w:val="single" w:sz="6" w:space="0" w:color="auto"/>
              <w:left w:val="single" w:sz="6" w:space="0" w:color="auto"/>
              <w:bottom w:val="single" w:sz="6" w:space="0" w:color="auto"/>
              <w:right w:val="single" w:sz="6" w:space="0" w:color="auto"/>
            </w:tcBorders>
          </w:tcPr>
          <w:p w:rsidR="009D2E07" w:rsidRPr="004B0325" w:rsidRDefault="00CE4F7C" w:rsidP="00DC376E">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30</w:t>
            </w:r>
          </w:p>
        </w:tc>
      </w:tr>
      <w:tr w:rsidR="009D2E07" w:rsidRPr="004B0325" w:rsidTr="00F0289B">
        <w:tc>
          <w:tcPr>
            <w:tcW w:w="3808" w:type="dxa"/>
            <w:tcBorders>
              <w:top w:val="single" w:sz="6" w:space="0" w:color="auto"/>
              <w:left w:val="single" w:sz="6" w:space="0" w:color="auto"/>
              <w:bottom w:val="single" w:sz="6" w:space="0" w:color="auto"/>
              <w:right w:val="single" w:sz="6" w:space="0" w:color="auto"/>
            </w:tcBorders>
          </w:tcPr>
          <w:p w:rsidR="009D2E07" w:rsidRPr="004B0325" w:rsidRDefault="009D2E07" w:rsidP="00807913">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Totaal</w:t>
            </w:r>
          </w:p>
        </w:tc>
        <w:tc>
          <w:tcPr>
            <w:tcW w:w="1463" w:type="dxa"/>
            <w:tcBorders>
              <w:top w:val="single" w:sz="6" w:space="0" w:color="auto"/>
              <w:left w:val="single" w:sz="6" w:space="0" w:color="auto"/>
              <w:bottom w:val="single" w:sz="6" w:space="0" w:color="auto"/>
              <w:right w:val="single" w:sz="6" w:space="0" w:color="auto"/>
            </w:tcBorders>
            <w:vAlign w:val="center"/>
          </w:tcPr>
          <w:p w:rsidR="009D2E07" w:rsidRPr="004B0325" w:rsidRDefault="00CE4F7C" w:rsidP="00807913">
            <w:pPr>
              <w:widowControl w:val="0"/>
              <w:autoSpaceDE w:val="0"/>
              <w:autoSpaceDN w:val="0"/>
              <w:adjustRightInd w:val="0"/>
              <w:rPr>
                <w:rFonts w:ascii="LucidaSansEF" w:hAnsi="LucidaSansEF" w:cs="Arial"/>
                <w:b/>
                <w:bCs/>
                <w:sz w:val="20"/>
                <w:szCs w:val="20"/>
              </w:rPr>
            </w:pPr>
            <w:r>
              <w:rPr>
                <w:rFonts w:ascii="LucidaSansEF" w:hAnsi="LucidaSansEF" w:cs="Arial"/>
                <w:b/>
                <w:bCs/>
                <w:sz w:val="20"/>
                <w:szCs w:val="20"/>
              </w:rPr>
              <w:t>120</w:t>
            </w:r>
            <w:r w:rsidR="00F0289B">
              <w:rPr>
                <w:rFonts w:ascii="LucidaSansEF" w:hAnsi="LucidaSansEF" w:cs="Arial"/>
                <w:b/>
                <w:bCs/>
                <w:sz w:val="20"/>
                <w:szCs w:val="20"/>
              </w:rPr>
              <w:t xml:space="preserve"> Punten</w:t>
            </w:r>
          </w:p>
        </w:tc>
        <w:tc>
          <w:tcPr>
            <w:tcW w:w="1237" w:type="dxa"/>
            <w:tcBorders>
              <w:top w:val="single" w:sz="6" w:space="0" w:color="auto"/>
              <w:left w:val="single" w:sz="6" w:space="0" w:color="auto"/>
              <w:bottom w:val="single" w:sz="6" w:space="0" w:color="auto"/>
              <w:right w:val="single" w:sz="6" w:space="0" w:color="auto"/>
            </w:tcBorders>
            <w:vAlign w:val="center"/>
          </w:tcPr>
          <w:p w:rsidR="009D2E07" w:rsidRPr="004B0325" w:rsidRDefault="00F0289B" w:rsidP="00807913">
            <w:pPr>
              <w:widowControl w:val="0"/>
              <w:autoSpaceDE w:val="0"/>
              <w:autoSpaceDN w:val="0"/>
              <w:adjustRightInd w:val="0"/>
              <w:jc w:val="center"/>
              <w:rPr>
                <w:rFonts w:ascii="LucidaSansEF" w:hAnsi="LucidaSansEF" w:cs="Arial"/>
                <w:b/>
                <w:bCs/>
                <w:sz w:val="20"/>
                <w:szCs w:val="20"/>
              </w:rPr>
            </w:pPr>
            <w:r>
              <w:rPr>
                <w:rFonts w:ascii="LucidaSansEF" w:hAnsi="LucidaSansEF" w:cs="Arial"/>
                <w:b/>
                <w:bCs/>
                <w:sz w:val="20"/>
                <w:szCs w:val="20"/>
              </w:rPr>
              <w:t>% Gewicht</w:t>
            </w:r>
          </w:p>
        </w:tc>
        <w:tc>
          <w:tcPr>
            <w:tcW w:w="2100" w:type="dxa"/>
            <w:tcBorders>
              <w:top w:val="single" w:sz="6" w:space="0" w:color="auto"/>
              <w:left w:val="single" w:sz="6" w:space="0" w:color="auto"/>
              <w:bottom w:val="single" w:sz="6" w:space="0" w:color="auto"/>
              <w:right w:val="single" w:sz="6" w:space="0" w:color="auto"/>
            </w:tcBorders>
          </w:tcPr>
          <w:p w:rsidR="009D2E07" w:rsidRPr="004B0325" w:rsidRDefault="009D2E07" w:rsidP="00807913">
            <w:pPr>
              <w:widowControl w:val="0"/>
              <w:autoSpaceDE w:val="0"/>
              <w:autoSpaceDN w:val="0"/>
              <w:adjustRightInd w:val="0"/>
              <w:jc w:val="center"/>
              <w:rPr>
                <w:rFonts w:ascii="LucidaSansEF" w:hAnsi="LucidaSansEF" w:cs="Arial"/>
                <w:b/>
                <w:bCs/>
                <w:sz w:val="20"/>
                <w:szCs w:val="20"/>
              </w:rPr>
            </w:pPr>
            <w:r w:rsidRPr="004B0325">
              <w:rPr>
                <w:rFonts w:ascii="LucidaSansEF" w:hAnsi="LucidaSansEF" w:cs="Arial"/>
                <w:b/>
                <w:bCs/>
                <w:sz w:val="20"/>
                <w:szCs w:val="20"/>
              </w:rPr>
              <w:t>100</w:t>
            </w:r>
            <w:r w:rsidR="00F0289B">
              <w:rPr>
                <w:rFonts w:ascii="LucidaSansEF" w:hAnsi="LucidaSansEF" w:cs="Arial"/>
                <w:b/>
                <w:bCs/>
                <w:sz w:val="20"/>
                <w:szCs w:val="20"/>
              </w:rPr>
              <w:t xml:space="preserve"> Punten</w:t>
            </w:r>
          </w:p>
        </w:tc>
      </w:tr>
    </w:tbl>
    <w:p w:rsidR="0070581C" w:rsidRDefault="0070581C" w:rsidP="00735064">
      <w:pPr>
        <w:rPr>
          <w:rFonts w:ascii="LucidaSansEF" w:hAnsi="LucidaSansEF" w:cs="Arial"/>
          <w:sz w:val="20"/>
          <w:szCs w:val="20"/>
        </w:rPr>
      </w:pPr>
    </w:p>
    <w:p w:rsidR="009D2E07" w:rsidRPr="00F43684" w:rsidRDefault="009D2E07" w:rsidP="009D2E07">
      <w:pPr>
        <w:keepNext/>
        <w:spacing w:after="60"/>
        <w:outlineLvl w:val="2"/>
        <w:rPr>
          <w:rFonts w:ascii="LucidaSansEF" w:hAnsi="LucidaSansEF" w:cs="Arial"/>
          <w:sz w:val="20"/>
          <w:szCs w:val="20"/>
        </w:rPr>
      </w:pPr>
      <w:bookmarkStart w:id="80" w:name="_Toc500333711"/>
      <w:bookmarkStart w:id="81" w:name="_Toc500337544"/>
      <w:bookmarkStart w:id="82" w:name="_Toc500415921"/>
      <w:bookmarkStart w:id="83" w:name="_Toc29562845"/>
      <w:bookmarkStart w:id="84" w:name="_Toc29813797"/>
      <w:bookmarkStart w:id="85" w:name="_Toc29817665"/>
      <w:bookmarkStart w:id="86" w:name="_Toc30587136"/>
      <w:bookmarkStart w:id="87" w:name="_Toc37859265"/>
      <w:bookmarkStart w:id="88" w:name="_Toc39672401"/>
      <w:bookmarkStart w:id="89" w:name="_Toc40175296"/>
      <w:bookmarkStart w:id="90" w:name="_Toc76639071"/>
      <w:bookmarkStart w:id="91" w:name="_Toc79667474"/>
      <w:bookmarkStart w:id="92" w:name="_Toc79927528"/>
      <w:bookmarkStart w:id="93" w:name="_Toc80013203"/>
      <w:r w:rsidRPr="00F43684">
        <w:rPr>
          <w:rFonts w:ascii="LucidaSansEF" w:hAnsi="LucidaSansEF" w:cs="Arial"/>
          <w:sz w:val="20"/>
          <w:szCs w:val="20"/>
        </w:rPr>
        <w:t>Naast de wegingsfactoren zijn de gunningscriteria voorzien van een waarderingsfactor (Gewicht). De scores per gunningscriterium worden vermenigvuldigd met deze waarde-indicaties.</w:t>
      </w:r>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735064" w:rsidRPr="007870CD" w:rsidRDefault="00735064" w:rsidP="00735064">
      <w:pPr>
        <w:pStyle w:val="Kop3"/>
        <w:numPr>
          <w:ilvl w:val="0"/>
          <w:numId w:val="0"/>
        </w:numPr>
        <w:spacing w:before="360"/>
        <w:rPr>
          <w:rFonts w:ascii="LucidaSansEF" w:eastAsia="MS Mincho" w:hAnsi="LucidaSansEF"/>
          <w:i w:val="0"/>
        </w:rPr>
      </w:pPr>
      <w:bookmarkStart w:id="94" w:name="_Toc80013204"/>
      <w:r>
        <w:rPr>
          <w:rFonts w:ascii="LucidaSansEF" w:hAnsi="LucidaSansEF"/>
          <w:i w:val="0"/>
        </w:rPr>
        <w:t>5.</w:t>
      </w:r>
      <w:r w:rsidR="002225E0">
        <w:rPr>
          <w:rFonts w:ascii="LucidaSansEF" w:hAnsi="LucidaSansEF"/>
          <w:i w:val="0"/>
        </w:rPr>
        <w:t>3</w:t>
      </w:r>
      <w:r>
        <w:rPr>
          <w:rFonts w:ascii="LucidaSansEF" w:hAnsi="LucidaSansEF"/>
          <w:i w:val="0"/>
        </w:rPr>
        <w:t>.1</w:t>
      </w:r>
      <w:r w:rsidRPr="00D0267D">
        <w:rPr>
          <w:rFonts w:ascii="LucidaSansEF" w:hAnsi="LucidaSansEF"/>
          <w:i w:val="0"/>
        </w:rPr>
        <w:tab/>
      </w:r>
      <w:r>
        <w:rPr>
          <w:rFonts w:ascii="LucidaSansEF" w:hAnsi="LucidaSansEF"/>
          <w:i w:val="0"/>
        </w:rPr>
        <w:t>kwaliteit</w:t>
      </w:r>
      <w:bookmarkEnd w:id="94"/>
    </w:p>
    <w:p w:rsidR="00B611FB" w:rsidRPr="00B611FB" w:rsidRDefault="006744FF" w:rsidP="00B611FB">
      <w:pPr>
        <w:keepNext/>
        <w:widowControl w:val="0"/>
        <w:tabs>
          <w:tab w:val="left" w:pos="0"/>
        </w:tabs>
        <w:autoSpaceDE w:val="0"/>
        <w:autoSpaceDN w:val="0"/>
        <w:adjustRightInd w:val="0"/>
        <w:spacing w:before="240" w:after="60"/>
        <w:rPr>
          <w:rFonts w:ascii="LucidaSansEF" w:hAnsi="LucidaSansEF" w:cs="Arial"/>
          <w:b/>
          <w:bCs/>
          <w:sz w:val="20"/>
          <w:szCs w:val="20"/>
        </w:rPr>
      </w:pPr>
      <w:r>
        <w:rPr>
          <w:rFonts w:ascii="LucidaSansEF" w:hAnsi="LucidaSansEF"/>
          <w:sz w:val="20"/>
          <w:szCs w:val="20"/>
        </w:rPr>
        <w:t xml:space="preserve">De </w:t>
      </w:r>
      <w:r w:rsidR="00D21374">
        <w:rPr>
          <w:rFonts w:ascii="LucidaSansEF" w:hAnsi="LucidaSansEF"/>
          <w:sz w:val="20"/>
          <w:szCs w:val="20"/>
        </w:rPr>
        <w:t>inschrijvingen</w:t>
      </w:r>
      <w:r>
        <w:rPr>
          <w:rFonts w:ascii="LucidaSansEF" w:hAnsi="LucidaSansEF"/>
          <w:sz w:val="20"/>
          <w:szCs w:val="20"/>
        </w:rPr>
        <w:t xml:space="preserve"> die</w:t>
      </w:r>
      <w:r w:rsidR="00B611FB" w:rsidRPr="00B611FB">
        <w:rPr>
          <w:rFonts w:ascii="LucidaSansEF" w:hAnsi="LucidaSansEF"/>
          <w:sz w:val="20"/>
          <w:szCs w:val="20"/>
        </w:rPr>
        <w:t xml:space="preserve"> voldoen aan </w:t>
      </w:r>
      <w:r w:rsidR="00D21374">
        <w:rPr>
          <w:rFonts w:ascii="LucidaSansEF" w:hAnsi="LucidaSansEF"/>
          <w:sz w:val="20"/>
          <w:szCs w:val="20"/>
        </w:rPr>
        <w:t>alle eisen</w:t>
      </w:r>
      <w:r w:rsidR="00B611FB" w:rsidRPr="00B611FB">
        <w:rPr>
          <w:rFonts w:ascii="LucidaSansEF" w:hAnsi="LucidaSansEF"/>
          <w:sz w:val="20"/>
          <w:szCs w:val="20"/>
        </w:rPr>
        <w:t xml:space="preserve"> worden aan de hand van </w:t>
      </w:r>
      <w:r w:rsidR="004E6C70" w:rsidRPr="00B611FB">
        <w:rPr>
          <w:rFonts w:ascii="LucidaSansEF" w:hAnsi="LucidaSansEF"/>
          <w:sz w:val="20"/>
          <w:szCs w:val="20"/>
        </w:rPr>
        <w:t xml:space="preserve">de </w:t>
      </w:r>
      <w:r w:rsidR="00D21374">
        <w:rPr>
          <w:rFonts w:ascii="LucidaSansEF" w:hAnsi="LucidaSansEF"/>
          <w:sz w:val="20"/>
          <w:szCs w:val="20"/>
        </w:rPr>
        <w:t>beschreven beantwoording van de kwaliteitscriteria</w:t>
      </w:r>
      <w:r w:rsidR="00B611FB" w:rsidRPr="00B611FB">
        <w:rPr>
          <w:rFonts w:ascii="LucidaSansEF" w:hAnsi="LucidaSansEF"/>
          <w:sz w:val="20"/>
          <w:szCs w:val="20"/>
        </w:rPr>
        <w:t xml:space="preserve"> beoordeeld op de mate waarin c.q. de wijze waarop zij aan de wensen voldoen.</w:t>
      </w:r>
    </w:p>
    <w:p w:rsidR="00B611FB" w:rsidRDefault="00B611FB" w:rsidP="00B611FB">
      <w:pPr>
        <w:widowControl w:val="0"/>
        <w:autoSpaceDE w:val="0"/>
        <w:autoSpaceDN w:val="0"/>
        <w:adjustRightInd w:val="0"/>
        <w:rPr>
          <w:rFonts w:ascii="LucidaSansEF" w:hAnsi="LucidaSansEF" w:cs="Arial"/>
          <w:color w:val="0000FF"/>
          <w:sz w:val="20"/>
          <w:szCs w:val="20"/>
        </w:rPr>
      </w:pPr>
    </w:p>
    <w:p w:rsidR="000B391A" w:rsidRPr="004B0325" w:rsidRDefault="006744FF" w:rsidP="000B391A">
      <w:pPr>
        <w:widowControl w:val="0"/>
        <w:autoSpaceDE w:val="0"/>
        <w:autoSpaceDN w:val="0"/>
        <w:adjustRightInd w:val="0"/>
        <w:rPr>
          <w:rFonts w:ascii="LucidaSansEF" w:hAnsi="LucidaSansEF" w:cs="Arial"/>
          <w:sz w:val="20"/>
          <w:szCs w:val="20"/>
        </w:rPr>
      </w:pPr>
      <w:r w:rsidRPr="00735064">
        <w:rPr>
          <w:rFonts w:ascii="LucidaSansEF" w:hAnsi="LucidaSansEF" w:cs="Arial"/>
          <w:color w:val="000000"/>
          <w:sz w:val="20"/>
          <w:szCs w:val="20"/>
        </w:rPr>
        <w:t>De beoordeling</w:t>
      </w:r>
      <w:r w:rsidR="00B611FB" w:rsidRPr="00735064">
        <w:rPr>
          <w:rFonts w:ascii="LucidaSansEF" w:hAnsi="LucidaSansEF" w:cs="Arial"/>
          <w:color w:val="000000"/>
          <w:sz w:val="20"/>
          <w:szCs w:val="20"/>
        </w:rPr>
        <w:t xml:space="preserve"> zal plaatsvinden op basis van de </w:t>
      </w:r>
      <w:r w:rsidR="00D21374">
        <w:rPr>
          <w:rFonts w:ascii="LucidaSansEF" w:hAnsi="LucidaSansEF" w:cs="Arial"/>
          <w:color w:val="000000"/>
          <w:sz w:val="20"/>
          <w:szCs w:val="20"/>
        </w:rPr>
        <w:t>criteria zoals hieronder beschreven</w:t>
      </w:r>
      <w:r w:rsidR="00B611FB" w:rsidRPr="00735064">
        <w:rPr>
          <w:rFonts w:ascii="LucidaSansEF" w:hAnsi="LucidaSansEF" w:cs="Arial"/>
          <w:color w:val="000000"/>
          <w:sz w:val="20"/>
          <w:szCs w:val="20"/>
        </w:rPr>
        <w:t xml:space="preserve">. De </w:t>
      </w:r>
      <w:r w:rsidR="00D21374">
        <w:rPr>
          <w:rFonts w:ascii="LucidaSansEF" w:hAnsi="LucidaSansEF" w:cs="Arial"/>
          <w:color w:val="000000"/>
          <w:sz w:val="20"/>
          <w:szCs w:val="20"/>
        </w:rPr>
        <w:t>be</w:t>
      </w:r>
      <w:r w:rsidR="00B611FB" w:rsidRPr="00735064">
        <w:rPr>
          <w:rFonts w:ascii="LucidaSansEF" w:hAnsi="LucidaSansEF" w:cs="Arial"/>
          <w:color w:val="000000"/>
          <w:sz w:val="20"/>
          <w:szCs w:val="20"/>
        </w:rPr>
        <w:t>antwoord</w:t>
      </w:r>
      <w:r w:rsidR="00D21374">
        <w:rPr>
          <w:rFonts w:ascii="LucidaSansEF" w:hAnsi="LucidaSansEF" w:cs="Arial"/>
          <w:color w:val="000000"/>
          <w:sz w:val="20"/>
          <w:szCs w:val="20"/>
        </w:rPr>
        <w:t>ing</w:t>
      </w:r>
      <w:r w:rsidR="00B611FB" w:rsidRPr="00735064">
        <w:rPr>
          <w:rFonts w:ascii="LucidaSansEF" w:hAnsi="LucidaSansEF" w:cs="Arial"/>
          <w:color w:val="000000"/>
          <w:sz w:val="20"/>
          <w:szCs w:val="20"/>
        </w:rPr>
        <w:t xml:space="preserve"> z</w:t>
      </w:r>
      <w:r w:rsidR="00D21374">
        <w:rPr>
          <w:rFonts w:ascii="LucidaSansEF" w:hAnsi="LucidaSansEF" w:cs="Arial"/>
          <w:color w:val="000000"/>
          <w:sz w:val="20"/>
          <w:szCs w:val="20"/>
        </w:rPr>
        <w:t>a</w:t>
      </w:r>
      <w:r w:rsidR="00B611FB" w:rsidRPr="00735064">
        <w:rPr>
          <w:rFonts w:ascii="LucidaSansEF" w:hAnsi="LucidaSansEF" w:cs="Arial"/>
          <w:color w:val="000000"/>
          <w:sz w:val="20"/>
          <w:szCs w:val="20"/>
        </w:rPr>
        <w:t xml:space="preserve">l hierbij gescoord worden </w:t>
      </w:r>
      <w:r w:rsidR="000B391A">
        <w:rPr>
          <w:rFonts w:ascii="LucidaSansEF" w:hAnsi="LucidaSansEF" w:cs="Arial"/>
          <w:color w:val="000000"/>
          <w:sz w:val="20"/>
          <w:szCs w:val="20"/>
        </w:rPr>
        <w:t xml:space="preserve">door individuele beoordelaars </w:t>
      </w:r>
      <w:r w:rsidR="00B611FB" w:rsidRPr="00735064">
        <w:rPr>
          <w:rFonts w:ascii="LucidaSansEF" w:hAnsi="LucidaSansEF" w:cs="Arial"/>
          <w:color w:val="000000"/>
          <w:sz w:val="20"/>
          <w:szCs w:val="20"/>
        </w:rPr>
        <w:t xml:space="preserve">met een geheel cijfer tussen 0 en 10 punten per </w:t>
      </w:r>
      <w:r w:rsidR="005E69AA">
        <w:rPr>
          <w:rFonts w:ascii="LucidaSansEF" w:hAnsi="LucidaSansEF" w:cs="Arial"/>
          <w:color w:val="000000"/>
          <w:sz w:val="20"/>
          <w:szCs w:val="20"/>
        </w:rPr>
        <w:t>criterium</w:t>
      </w:r>
      <w:r w:rsidR="00B611FB" w:rsidRPr="00735064">
        <w:rPr>
          <w:rFonts w:ascii="LucidaSansEF" w:hAnsi="LucidaSansEF" w:cs="Arial"/>
          <w:color w:val="000000"/>
          <w:sz w:val="20"/>
          <w:szCs w:val="20"/>
        </w:rPr>
        <w:t>.</w:t>
      </w:r>
      <w:r w:rsidR="000B391A">
        <w:rPr>
          <w:rFonts w:ascii="LucidaSansEF" w:hAnsi="LucidaSansEF" w:cs="Arial"/>
          <w:color w:val="000000"/>
          <w:sz w:val="20"/>
          <w:szCs w:val="20"/>
        </w:rPr>
        <w:t xml:space="preserve"> </w:t>
      </w:r>
      <w:r w:rsidR="000B391A" w:rsidRPr="000B391A">
        <w:rPr>
          <w:rFonts w:ascii="LucidaSansEF" w:hAnsi="LucidaSansEF" w:cs="Arial"/>
          <w:sz w:val="20"/>
          <w:szCs w:val="20"/>
        </w:rPr>
        <w:t>Vervolgens worden de rapportcijfers bij elkaar opgeteld en gedeeld door het aantal beoordelaars.</w:t>
      </w:r>
      <w:r w:rsidR="000B391A">
        <w:rPr>
          <w:rFonts w:ascii="LucidaSansEF" w:hAnsi="LucidaSansEF" w:cs="Arial"/>
          <w:sz w:val="20"/>
          <w:szCs w:val="20"/>
        </w:rPr>
        <w:t xml:space="preserve"> </w:t>
      </w:r>
      <w:r w:rsidR="000B391A" w:rsidRPr="000B391A">
        <w:rPr>
          <w:rFonts w:ascii="LucidaSansEF" w:hAnsi="LucidaSansEF" w:cs="Arial"/>
          <w:sz w:val="20"/>
          <w:szCs w:val="20"/>
        </w:rPr>
        <w:t>Het uiteindelijke getal wordt afgerond naar een heel cijfer.</w:t>
      </w:r>
    </w:p>
    <w:p w:rsidR="000D6FA3" w:rsidRPr="00735064" w:rsidRDefault="000D6FA3" w:rsidP="00B611FB">
      <w:pPr>
        <w:widowControl w:val="0"/>
        <w:autoSpaceDE w:val="0"/>
        <w:autoSpaceDN w:val="0"/>
        <w:adjustRightInd w:val="0"/>
        <w:rPr>
          <w:rFonts w:ascii="LucidaSansEF" w:hAnsi="LucidaSansEF" w:cs="Arial"/>
          <w:color w:val="000000"/>
          <w:sz w:val="20"/>
          <w:szCs w:val="20"/>
        </w:rPr>
      </w:pPr>
    </w:p>
    <w:p w:rsidR="00755CD5" w:rsidRPr="00755CD5" w:rsidRDefault="00755CD5" w:rsidP="00755CD5">
      <w:pPr>
        <w:widowControl w:val="0"/>
        <w:autoSpaceDE w:val="0"/>
        <w:autoSpaceDN w:val="0"/>
        <w:adjustRightInd w:val="0"/>
        <w:rPr>
          <w:rFonts w:ascii="LucidaSansEF" w:hAnsi="LucidaSansEF" w:cs="Arial"/>
          <w:color w:val="000000"/>
          <w:sz w:val="20"/>
          <w:szCs w:val="20"/>
        </w:rPr>
      </w:pPr>
      <w:r w:rsidRPr="00755CD5">
        <w:rPr>
          <w:rFonts w:ascii="LucidaSansEF" w:hAnsi="LucidaSansEF" w:cs="Arial"/>
          <w:color w:val="000000"/>
          <w:sz w:val="20"/>
          <w:szCs w:val="20"/>
        </w:rPr>
        <w:t>De cijfers hebben de volgende betekenis:</w:t>
      </w:r>
    </w:p>
    <w:p w:rsidR="00755CD5" w:rsidRPr="00755CD5" w:rsidRDefault="00755CD5" w:rsidP="00755CD5">
      <w:pPr>
        <w:widowControl w:val="0"/>
        <w:autoSpaceDE w:val="0"/>
        <w:autoSpaceDN w:val="0"/>
        <w:adjustRightInd w:val="0"/>
        <w:rPr>
          <w:rFonts w:ascii="LucidaSansEF" w:hAnsi="LucidaSansEF" w:cs="Arial"/>
          <w:color w:val="000000"/>
          <w:sz w:val="20"/>
          <w:szCs w:val="20"/>
        </w:rPr>
      </w:pPr>
      <w:r w:rsidRPr="00755CD5">
        <w:rPr>
          <w:rFonts w:ascii="LucidaSansEF" w:hAnsi="LucidaSansEF" w:cs="Arial"/>
          <w:color w:val="000000"/>
          <w:sz w:val="20"/>
          <w:szCs w:val="20"/>
        </w:rPr>
        <w:t xml:space="preserve">10 = </w:t>
      </w:r>
      <w:r>
        <w:rPr>
          <w:rFonts w:ascii="LucidaSansEF" w:hAnsi="LucidaSansEF" w:cs="Arial"/>
          <w:color w:val="000000"/>
          <w:sz w:val="20"/>
          <w:szCs w:val="20"/>
        </w:rPr>
        <w:tab/>
      </w:r>
      <w:r w:rsidRPr="00755CD5">
        <w:rPr>
          <w:rFonts w:ascii="LucidaSansEF" w:hAnsi="LucidaSansEF" w:cs="Arial"/>
          <w:color w:val="000000"/>
          <w:sz w:val="20"/>
          <w:szCs w:val="20"/>
        </w:rPr>
        <w:t xml:space="preserve">uitmuntend; er is sprake van een zeer positief onderscheidend vermogen ten opzichte van </w:t>
      </w:r>
    </w:p>
    <w:p w:rsidR="00755CD5" w:rsidRPr="00755CD5" w:rsidRDefault="00755CD5" w:rsidP="00755CD5">
      <w:pPr>
        <w:widowControl w:val="0"/>
        <w:autoSpaceDE w:val="0"/>
        <w:autoSpaceDN w:val="0"/>
        <w:adjustRightInd w:val="0"/>
        <w:ind w:firstLine="709"/>
        <w:rPr>
          <w:rFonts w:ascii="LucidaSansEF" w:hAnsi="LucidaSansEF" w:cs="Arial"/>
          <w:color w:val="000000"/>
          <w:sz w:val="20"/>
          <w:szCs w:val="20"/>
        </w:rPr>
      </w:pPr>
      <w:r w:rsidRPr="00755CD5">
        <w:rPr>
          <w:rFonts w:ascii="LucidaSansEF" w:hAnsi="LucidaSansEF" w:cs="Arial"/>
          <w:color w:val="000000"/>
          <w:sz w:val="20"/>
          <w:szCs w:val="20"/>
        </w:rPr>
        <w:t>de overige inschrijvingen en overtreft de verwachtingen</w:t>
      </w:r>
    </w:p>
    <w:p w:rsidR="00755CD5" w:rsidRPr="00755CD5" w:rsidRDefault="00755CD5" w:rsidP="00755CD5">
      <w:pPr>
        <w:widowControl w:val="0"/>
        <w:autoSpaceDE w:val="0"/>
        <w:autoSpaceDN w:val="0"/>
        <w:adjustRightInd w:val="0"/>
        <w:rPr>
          <w:rFonts w:ascii="LucidaSansEF" w:hAnsi="LucidaSansEF" w:cs="Arial"/>
          <w:color w:val="000000"/>
          <w:sz w:val="20"/>
          <w:szCs w:val="20"/>
        </w:rPr>
      </w:pPr>
      <w:r w:rsidRPr="00755CD5">
        <w:rPr>
          <w:rFonts w:ascii="LucidaSansEF" w:hAnsi="LucidaSansEF" w:cs="Arial"/>
          <w:color w:val="000000"/>
          <w:sz w:val="20"/>
          <w:szCs w:val="20"/>
        </w:rPr>
        <w:t xml:space="preserve">8  = </w:t>
      </w:r>
      <w:r>
        <w:rPr>
          <w:rFonts w:ascii="LucidaSansEF" w:hAnsi="LucidaSansEF" w:cs="Arial"/>
          <w:color w:val="000000"/>
          <w:sz w:val="20"/>
          <w:szCs w:val="20"/>
        </w:rPr>
        <w:tab/>
      </w:r>
      <w:r w:rsidRPr="00755CD5">
        <w:rPr>
          <w:rFonts w:ascii="LucidaSansEF" w:hAnsi="LucidaSansEF" w:cs="Arial"/>
          <w:color w:val="000000"/>
          <w:sz w:val="20"/>
          <w:szCs w:val="20"/>
        </w:rPr>
        <w:t xml:space="preserve">goed; er is sprake van een positief onderscheidend vermogen ten opzichte van de overige </w:t>
      </w:r>
    </w:p>
    <w:p w:rsidR="00755CD5" w:rsidRPr="00755CD5" w:rsidRDefault="00755CD5" w:rsidP="00755CD5">
      <w:pPr>
        <w:widowControl w:val="0"/>
        <w:autoSpaceDE w:val="0"/>
        <w:autoSpaceDN w:val="0"/>
        <w:adjustRightInd w:val="0"/>
        <w:ind w:firstLine="709"/>
        <w:rPr>
          <w:rFonts w:ascii="LucidaSansEF" w:hAnsi="LucidaSansEF" w:cs="Arial"/>
          <w:color w:val="000000"/>
          <w:sz w:val="20"/>
          <w:szCs w:val="20"/>
        </w:rPr>
      </w:pPr>
      <w:r w:rsidRPr="00755CD5">
        <w:rPr>
          <w:rFonts w:ascii="LucidaSansEF" w:hAnsi="LucidaSansEF" w:cs="Arial"/>
          <w:color w:val="000000"/>
          <w:sz w:val="20"/>
          <w:szCs w:val="20"/>
        </w:rPr>
        <w:t>inschrijvingen en voldoet ruimschoots aan de verwachtingen</w:t>
      </w:r>
    </w:p>
    <w:p w:rsidR="00755CD5" w:rsidRPr="00755CD5" w:rsidRDefault="00755CD5" w:rsidP="00755CD5">
      <w:pPr>
        <w:widowControl w:val="0"/>
        <w:autoSpaceDE w:val="0"/>
        <w:autoSpaceDN w:val="0"/>
        <w:adjustRightInd w:val="0"/>
        <w:rPr>
          <w:rFonts w:ascii="LucidaSansEF" w:hAnsi="LucidaSansEF" w:cs="Arial"/>
          <w:color w:val="000000"/>
          <w:sz w:val="20"/>
          <w:szCs w:val="20"/>
        </w:rPr>
      </w:pPr>
      <w:r w:rsidRPr="00755CD5">
        <w:rPr>
          <w:rFonts w:ascii="LucidaSansEF" w:hAnsi="LucidaSansEF" w:cs="Arial"/>
          <w:color w:val="000000"/>
          <w:sz w:val="20"/>
          <w:szCs w:val="20"/>
        </w:rPr>
        <w:t xml:space="preserve">6 = </w:t>
      </w:r>
      <w:r>
        <w:rPr>
          <w:rFonts w:ascii="LucidaSansEF" w:hAnsi="LucidaSansEF" w:cs="Arial"/>
          <w:color w:val="000000"/>
          <w:sz w:val="20"/>
          <w:szCs w:val="20"/>
        </w:rPr>
        <w:tab/>
      </w:r>
      <w:r w:rsidRPr="00755CD5">
        <w:rPr>
          <w:rFonts w:ascii="LucidaSansEF" w:hAnsi="LucidaSansEF" w:cs="Arial"/>
          <w:color w:val="000000"/>
          <w:sz w:val="20"/>
          <w:szCs w:val="20"/>
        </w:rPr>
        <w:t>voldoende; dekt het criterium af en voldoet aan de verwachtingen, concreet en inzichtelijk</w:t>
      </w:r>
    </w:p>
    <w:p w:rsidR="00755CD5" w:rsidRPr="00755CD5" w:rsidRDefault="00755CD5" w:rsidP="00755CD5">
      <w:pPr>
        <w:widowControl w:val="0"/>
        <w:autoSpaceDE w:val="0"/>
        <w:autoSpaceDN w:val="0"/>
        <w:adjustRightInd w:val="0"/>
        <w:ind w:left="705" w:hanging="705"/>
        <w:rPr>
          <w:rFonts w:ascii="LucidaSansEF" w:hAnsi="LucidaSansEF" w:cs="Arial"/>
          <w:color w:val="000000"/>
          <w:sz w:val="20"/>
          <w:szCs w:val="20"/>
        </w:rPr>
      </w:pPr>
      <w:r w:rsidRPr="00755CD5">
        <w:rPr>
          <w:rFonts w:ascii="LucidaSansEF" w:hAnsi="LucidaSansEF" w:cs="Arial"/>
          <w:color w:val="000000"/>
          <w:sz w:val="20"/>
          <w:szCs w:val="20"/>
        </w:rPr>
        <w:t xml:space="preserve">4 = </w:t>
      </w:r>
      <w:r>
        <w:rPr>
          <w:rFonts w:ascii="LucidaSansEF" w:hAnsi="LucidaSansEF" w:cs="Arial"/>
          <w:color w:val="000000"/>
          <w:sz w:val="20"/>
          <w:szCs w:val="20"/>
        </w:rPr>
        <w:tab/>
      </w:r>
      <w:r w:rsidRPr="00755CD5">
        <w:rPr>
          <w:rFonts w:ascii="LucidaSansEF" w:hAnsi="LucidaSansEF" w:cs="Arial"/>
          <w:color w:val="000000"/>
          <w:sz w:val="20"/>
          <w:szCs w:val="20"/>
        </w:rPr>
        <w:t>onvoldoende; inhoudelijk niet (geheel) relevant en/of concreet en voldoet niet aan het criterium. De toelichting geeft onvolledige informatie</w:t>
      </w:r>
    </w:p>
    <w:p w:rsidR="00755CD5" w:rsidRPr="00755CD5" w:rsidRDefault="00755CD5" w:rsidP="00755CD5">
      <w:pPr>
        <w:widowControl w:val="0"/>
        <w:autoSpaceDE w:val="0"/>
        <w:autoSpaceDN w:val="0"/>
        <w:adjustRightInd w:val="0"/>
        <w:ind w:left="705" w:hanging="705"/>
        <w:rPr>
          <w:rFonts w:ascii="LucidaSansEF" w:hAnsi="LucidaSansEF" w:cs="Arial"/>
          <w:color w:val="000000"/>
          <w:sz w:val="20"/>
          <w:szCs w:val="20"/>
        </w:rPr>
      </w:pPr>
      <w:r w:rsidRPr="00755CD5">
        <w:rPr>
          <w:rFonts w:ascii="LucidaSansEF" w:hAnsi="LucidaSansEF" w:cs="Arial"/>
          <w:color w:val="000000"/>
          <w:sz w:val="20"/>
          <w:szCs w:val="20"/>
        </w:rPr>
        <w:t xml:space="preserve">2 = </w:t>
      </w:r>
      <w:r>
        <w:rPr>
          <w:rFonts w:ascii="LucidaSansEF" w:hAnsi="LucidaSansEF" w:cs="Arial"/>
          <w:color w:val="000000"/>
          <w:sz w:val="20"/>
          <w:szCs w:val="20"/>
        </w:rPr>
        <w:tab/>
      </w:r>
      <w:r w:rsidRPr="00755CD5">
        <w:rPr>
          <w:rFonts w:ascii="LucidaSansEF" w:hAnsi="LucidaSansEF" w:cs="Arial"/>
          <w:color w:val="000000"/>
          <w:sz w:val="20"/>
          <w:szCs w:val="20"/>
        </w:rPr>
        <w:t>slecht; (een deel van) de gevraagde informatie ontbreekt, of inhoudelijk niet relevant en voldoet</w:t>
      </w:r>
      <w:r>
        <w:rPr>
          <w:rFonts w:ascii="LucidaSansEF" w:hAnsi="LucidaSansEF" w:cs="Arial"/>
          <w:color w:val="000000"/>
          <w:sz w:val="20"/>
          <w:szCs w:val="20"/>
        </w:rPr>
        <w:t xml:space="preserve"> </w:t>
      </w:r>
      <w:r w:rsidRPr="00755CD5">
        <w:rPr>
          <w:rFonts w:ascii="LucidaSansEF" w:hAnsi="LucidaSansEF" w:cs="Arial"/>
          <w:color w:val="000000"/>
          <w:sz w:val="20"/>
          <w:szCs w:val="20"/>
        </w:rPr>
        <w:t>geheel niet aan het criterium</w:t>
      </w:r>
    </w:p>
    <w:p w:rsidR="00755CD5" w:rsidRPr="00755CD5" w:rsidRDefault="00755CD5" w:rsidP="00755CD5">
      <w:pPr>
        <w:widowControl w:val="0"/>
        <w:autoSpaceDE w:val="0"/>
        <w:autoSpaceDN w:val="0"/>
        <w:adjustRightInd w:val="0"/>
        <w:rPr>
          <w:rFonts w:ascii="LucidaSansEF" w:hAnsi="LucidaSansEF" w:cs="Arial"/>
          <w:color w:val="000000"/>
          <w:sz w:val="20"/>
          <w:szCs w:val="20"/>
        </w:rPr>
      </w:pPr>
      <w:r w:rsidRPr="00755CD5">
        <w:rPr>
          <w:rFonts w:ascii="LucidaSansEF" w:hAnsi="LucidaSansEF" w:cs="Arial"/>
          <w:color w:val="000000"/>
          <w:sz w:val="20"/>
          <w:szCs w:val="20"/>
        </w:rPr>
        <w:t>0 =</w:t>
      </w:r>
      <w:r>
        <w:rPr>
          <w:rFonts w:ascii="LucidaSansEF" w:hAnsi="LucidaSansEF" w:cs="Arial"/>
          <w:color w:val="000000"/>
          <w:sz w:val="20"/>
          <w:szCs w:val="20"/>
        </w:rPr>
        <w:tab/>
      </w:r>
      <w:r w:rsidRPr="00755CD5">
        <w:rPr>
          <w:rFonts w:ascii="LucidaSansEF" w:hAnsi="LucidaSansEF" w:cs="Arial"/>
          <w:color w:val="000000"/>
          <w:sz w:val="20"/>
          <w:szCs w:val="20"/>
        </w:rPr>
        <w:t>geen antwoord op de vraag</w:t>
      </w:r>
    </w:p>
    <w:p w:rsidR="00755CD5" w:rsidRDefault="00755CD5" w:rsidP="00755CD5">
      <w:pPr>
        <w:widowControl w:val="0"/>
        <w:autoSpaceDE w:val="0"/>
        <w:autoSpaceDN w:val="0"/>
        <w:adjustRightInd w:val="0"/>
        <w:rPr>
          <w:rFonts w:ascii="LucidaSansEF" w:hAnsi="LucidaSansEF" w:cs="Arial"/>
          <w:color w:val="000000"/>
          <w:sz w:val="20"/>
          <w:szCs w:val="20"/>
        </w:rPr>
      </w:pPr>
    </w:p>
    <w:p w:rsidR="005E69AA" w:rsidRDefault="00755CD5" w:rsidP="00755CD5">
      <w:pPr>
        <w:widowControl w:val="0"/>
        <w:autoSpaceDE w:val="0"/>
        <w:autoSpaceDN w:val="0"/>
        <w:adjustRightInd w:val="0"/>
        <w:rPr>
          <w:rFonts w:ascii="LucidaSansEF" w:hAnsi="LucidaSansEF" w:cs="Arial"/>
          <w:color w:val="000000"/>
          <w:sz w:val="20"/>
          <w:szCs w:val="20"/>
        </w:rPr>
      </w:pPr>
      <w:r>
        <w:rPr>
          <w:rFonts w:ascii="LucidaSansEF" w:hAnsi="LucidaSansEF" w:cs="Arial"/>
          <w:color w:val="000000"/>
          <w:sz w:val="20"/>
          <w:szCs w:val="20"/>
        </w:rPr>
        <w:t>(</w:t>
      </w:r>
      <w:r w:rsidRPr="00755CD5">
        <w:rPr>
          <w:rFonts w:ascii="LucidaSansEF" w:hAnsi="LucidaSansEF" w:cs="Arial"/>
          <w:color w:val="000000"/>
          <w:sz w:val="20"/>
          <w:szCs w:val="20"/>
        </w:rPr>
        <w:t>Tussenliggende waarden zijn mogelijk</w:t>
      </w:r>
      <w:r>
        <w:rPr>
          <w:rFonts w:ascii="LucidaSansEF" w:hAnsi="LucidaSansEF" w:cs="Arial"/>
          <w:color w:val="000000"/>
          <w:sz w:val="20"/>
          <w:szCs w:val="20"/>
        </w:rPr>
        <w:t>)</w:t>
      </w:r>
    </w:p>
    <w:p w:rsidR="00755CD5" w:rsidRDefault="00755CD5" w:rsidP="00755CD5">
      <w:pPr>
        <w:widowControl w:val="0"/>
        <w:autoSpaceDE w:val="0"/>
        <w:autoSpaceDN w:val="0"/>
        <w:adjustRightInd w:val="0"/>
        <w:rPr>
          <w:rFonts w:ascii="LucidaSansEF" w:hAnsi="LucidaSansEF" w:cs="Arial"/>
          <w:color w:val="000000"/>
          <w:sz w:val="20"/>
          <w:szCs w:val="20"/>
        </w:rPr>
      </w:pPr>
    </w:p>
    <w:p w:rsidR="00416B7F" w:rsidRPr="00416B7F" w:rsidRDefault="00416B7F" w:rsidP="00416B7F">
      <w:pPr>
        <w:spacing w:after="160" w:line="259" w:lineRule="auto"/>
        <w:rPr>
          <w:rFonts w:ascii="Calibri" w:eastAsia="Calibri" w:hAnsi="Calibri"/>
          <w:b/>
          <w:sz w:val="22"/>
          <w:szCs w:val="22"/>
          <w:lang w:eastAsia="en-US"/>
        </w:rPr>
      </w:pPr>
      <w:r w:rsidRPr="00416B7F">
        <w:rPr>
          <w:rFonts w:ascii="Calibri" w:eastAsia="Calibri" w:hAnsi="Calibri"/>
          <w:b/>
          <w:sz w:val="22"/>
          <w:szCs w:val="22"/>
          <w:lang w:eastAsia="en-US"/>
        </w:rPr>
        <w:t>Plan van Aanpak implementatie</w:t>
      </w:r>
    </w:p>
    <w:p w:rsidR="00195449" w:rsidRPr="00195449" w:rsidRDefault="00195449" w:rsidP="00195449">
      <w:pPr>
        <w:spacing w:after="160" w:line="259" w:lineRule="auto"/>
        <w:rPr>
          <w:rFonts w:ascii="Calibri" w:eastAsia="Calibri" w:hAnsi="Calibri"/>
          <w:sz w:val="22"/>
          <w:szCs w:val="22"/>
          <w:lang w:eastAsia="en-US"/>
        </w:rPr>
      </w:pPr>
      <w:r w:rsidRPr="00195449">
        <w:rPr>
          <w:rFonts w:ascii="Calibri" w:eastAsia="Calibri" w:hAnsi="Calibri"/>
          <w:sz w:val="22"/>
          <w:szCs w:val="22"/>
          <w:lang w:eastAsia="en-US"/>
        </w:rPr>
        <w:t>Na het ondertekenen van de overeenkomst start de</w:t>
      </w:r>
      <w:r>
        <w:rPr>
          <w:rFonts w:ascii="Calibri" w:eastAsia="Calibri" w:hAnsi="Calibri"/>
          <w:sz w:val="22"/>
          <w:szCs w:val="22"/>
          <w:lang w:eastAsia="en-US"/>
        </w:rPr>
        <w:t xml:space="preserve"> </w:t>
      </w:r>
      <w:r w:rsidRPr="00EA695E">
        <w:rPr>
          <w:rFonts w:ascii="Calibri" w:eastAsia="Calibri" w:hAnsi="Calibri"/>
          <w:sz w:val="22"/>
          <w:szCs w:val="22"/>
          <w:lang w:eastAsia="en-US"/>
        </w:rPr>
        <w:t>levering, de implementatie en (</w:t>
      </w:r>
      <w:proofErr w:type="spellStart"/>
      <w:r w:rsidRPr="00EA695E">
        <w:rPr>
          <w:rFonts w:ascii="Calibri" w:eastAsia="Calibri" w:hAnsi="Calibri"/>
          <w:sz w:val="22"/>
          <w:szCs w:val="22"/>
          <w:lang w:eastAsia="en-US"/>
        </w:rPr>
        <w:t>bedrijfs</w:t>
      </w:r>
      <w:proofErr w:type="spellEnd"/>
      <w:r w:rsidRPr="00EA695E">
        <w:rPr>
          <w:rFonts w:ascii="Calibri" w:eastAsia="Calibri" w:hAnsi="Calibri"/>
          <w:sz w:val="22"/>
          <w:szCs w:val="22"/>
          <w:lang w:eastAsia="en-US"/>
        </w:rPr>
        <w:t>)klaar opleveren</w:t>
      </w:r>
      <w:r>
        <w:rPr>
          <w:rFonts w:ascii="Calibri" w:eastAsia="Calibri" w:hAnsi="Calibri"/>
          <w:sz w:val="22"/>
          <w:szCs w:val="22"/>
          <w:lang w:eastAsia="en-US"/>
        </w:rPr>
        <w:t xml:space="preserve"> van </w:t>
      </w:r>
      <w:r w:rsidRPr="00195449">
        <w:rPr>
          <w:rFonts w:ascii="Calibri" w:eastAsia="Calibri" w:hAnsi="Calibri"/>
          <w:sz w:val="22"/>
          <w:szCs w:val="22"/>
          <w:lang w:eastAsia="en-US"/>
        </w:rPr>
        <w:t xml:space="preserve">de </w:t>
      </w:r>
      <w:r>
        <w:rPr>
          <w:rFonts w:ascii="Calibri" w:eastAsia="Calibri" w:hAnsi="Calibri"/>
          <w:sz w:val="22"/>
          <w:szCs w:val="22"/>
          <w:lang w:eastAsia="en-US"/>
        </w:rPr>
        <w:t xml:space="preserve">nieuw te realiseren </w:t>
      </w:r>
      <w:r w:rsidRPr="00195449">
        <w:rPr>
          <w:rFonts w:ascii="Calibri" w:eastAsia="Calibri" w:hAnsi="Calibri"/>
          <w:sz w:val="22"/>
          <w:szCs w:val="22"/>
          <w:lang w:eastAsia="en-US"/>
        </w:rPr>
        <w:t xml:space="preserve">koudbloedige unit </w:t>
      </w:r>
      <w:r>
        <w:rPr>
          <w:rFonts w:ascii="Calibri" w:eastAsia="Calibri" w:hAnsi="Calibri"/>
          <w:sz w:val="22"/>
          <w:szCs w:val="22"/>
          <w:lang w:eastAsia="en-US"/>
        </w:rPr>
        <w:t>ten behoeve van h</w:t>
      </w:r>
      <w:r w:rsidRPr="00195449">
        <w:rPr>
          <w:rFonts w:ascii="Calibri" w:eastAsia="Calibri" w:hAnsi="Calibri"/>
          <w:sz w:val="22"/>
          <w:szCs w:val="22"/>
          <w:lang w:eastAsia="en-US"/>
        </w:rPr>
        <w:t>et UPC</w:t>
      </w:r>
      <w:r>
        <w:rPr>
          <w:rFonts w:ascii="Calibri" w:eastAsia="Calibri" w:hAnsi="Calibri"/>
          <w:sz w:val="22"/>
          <w:szCs w:val="22"/>
          <w:lang w:eastAsia="en-US"/>
        </w:rPr>
        <w:t>.</w:t>
      </w:r>
      <w:r w:rsidRPr="00195449">
        <w:rPr>
          <w:rFonts w:ascii="Calibri" w:eastAsia="Calibri" w:hAnsi="Calibri"/>
          <w:sz w:val="22"/>
          <w:szCs w:val="22"/>
          <w:lang w:eastAsia="en-US"/>
        </w:rPr>
        <w:t xml:space="preserve"> </w:t>
      </w:r>
      <w:r>
        <w:rPr>
          <w:rFonts w:ascii="Calibri" w:eastAsia="Calibri" w:hAnsi="Calibri"/>
          <w:sz w:val="22"/>
          <w:szCs w:val="22"/>
          <w:lang w:eastAsia="en-US"/>
        </w:rPr>
        <w:t>D</w:t>
      </w:r>
      <w:r w:rsidRPr="00195449">
        <w:rPr>
          <w:rFonts w:ascii="Calibri" w:eastAsia="Calibri" w:hAnsi="Calibri"/>
          <w:sz w:val="22"/>
          <w:szCs w:val="22"/>
          <w:lang w:eastAsia="en-US"/>
        </w:rPr>
        <w:t xml:space="preserve">e VU gaat ervan uit dat de Inschrijver met zijn ervaring van dit soort trajecten de leiding neemt in deze fase en zorgt voor de aansturing. Deze fase moet leiden tot een volledig functionerende </w:t>
      </w:r>
      <w:r>
        <w:rPr>
          <w:rFonts w:ascii="Calibri" w:eastAsia="Calibri" w:hAnsi="Calibri"/>
          <w:sz w:val="22"/>
          <w:szCs w:val="22"/>
          <w:lang w:eastAsia="en-US"/>
        </w:rPr>
        <w:t>en gevalideerde huisvestingsomgeving voor de koudbloedige proefdieren</w:t>
      </w:r>
      <w:r w:rsidRPr="00195449">
        <w:rPr>
          <w:rFonts w:ascii="Calibri" w:eastAsia="Calibri" w:hAnsi="Calibri"/>
          <w:sz w:val="22"/>
          <w:szCs w:val="22"/>
          <w:lang w:eastAsia="en-US"/>
        </w:rPr>
        <w:t xml:space="preserve">. Het is voor de VU van belang om haar </w:t>
      </w:r>
      <w:r w:rsidR="00A76E7F">
        <w:rPr>
          <w:rFonts w:ascii="Calibri" w:eastAsia="Calibri" w:hAnsi="Calibri"/>
          <w:sz w:val="22"/>
          <w:szCs w:val="22"/>
          <w:lang w:eastAsia="en-US"/>
        </w:rPr>
        <w:t xml:space="preserve">onderzoeks- en </w:t>
      </w:r>
      <w:r w:rsidRPr="00195449">
        <w:rPr>
          <w:rFonts w:ascii="Calibri" w:eastAsia="Calibri" w:hAnsi="Calibri"/>
          <w:sz w:val="22"/>
          <w:szCs w:val="22"/>
          <w:lang w:eastAsia="en-US"/>
        </w:rPr>
        <w:t>onderwijsprocessen zo ongestoord als mogelijk doorgang te laten vinden gedurende de</w:t>
      </w:r>
      <w:r w:rsidR="00A76E7F">
        <w:rPr>
          <w:rFonts w:ascii="Calibri" w:eastAsia="Calibri" w:hAnsi="Calibri"/>
          <w:sz w:val="22"/>
          <w:szCs w:val="22"/>
          <w:lang w:eastAsia="en-US"/>
        </w:rPr>
        <w:t>ze</w:t>
      </w:r>
      <w:r w:rsidRPr="00195449">
        <w:rPr>
          <w:rFonts w:ascii="Calibri" w:eastAsia="Calibri" w:hAnsi="Calibri"/>
          <w:sz w:val="22"/>
          <w:szCs w:val="22"/>
          <w:lang w:eastAsia="en-US"/>
        </w:rPr>
        <w:t xml:space="preserve"> implementatie</w:t>
      </w:r>
      <w:r w:rsidR="00A76E7F">
        <w:rPr>
          <w:rFonts w:ascii="Calibri" w:eastAsia="Calibri" w:hAnsi="Calibri"/>
          <w:sz w:val="22"/>
          <w:szCs w:val="22"/>
          <w:lang w:eastAsia="en-US"/>
        </w:rPr>
        <w:t>fase.</w:t>
      </w:r>
      <w:r w:rsidRPr="00195449">
        <w:rPr>
          <w:rFonts w:ascii="Calibri" w:eastAsia="Calibri" w:hAnsi="Calibri"/>
          <w:sz w:val="22"/>
          <w:szCs w:val="22"/>
          <w:lang w:eastAsia="en-US"/>
        </w:rPr>
        <w:t xml:space="preserve"> Het is daarbij tevens van belang, dat de dan afgesproken deadlines worden gehaald. Uitgaande van de in het Programma van Eisen beschreven gewenste situatie en doelstellingen dient Inschrijver daarom een (concept) Plan van Aanpak uit te werken binnen de randvoorwaarden van de VU, waarbij rekening wordt gehouden dat </w:t>
      </w:r>
      <w:r w:rsidR="00A76E7F">
        <w:rPr>
          <w:rFonts w:ascii="Calibri" w:eastAsia="Calibri" w:hAnsi="Calibri"/>
          <w:sz w:val="22"/>
          <w:szCs w:val="22"/>
          <w:lang w:eastAsia="en-US"/>
        </w:rPr>
        <w:t xml:space="preserve">het bestellen van de te leveren onderdelen start per 1 december 2021 en </w:t>
      </w:r>
      <w:r w:rsidRPr="00195449">
        <w:rPr>
          <w:rFonts w:ascii="Calibri" w:eastAsia="Calibri" w:hAnsi="Calibri"/>
          <w:sz w:val="22"/>
          <w:szCs w:val="22"/>
          <w:lang w:eastAsia="en-US"/>
        </w:rPr>
        <w:t xml:space="preserve">de </w:t>
      </w:r>
      <w:r w:rsidR="00A76E7F">
        <w:rPr>
          <w:rFonts w:ascii="Calibri" w:eastAsia="Calibri" w:hAnsi="Calibri"/>
          <w:sz w:val="22"/>
          <w:szCs w:val="22"/>
          <w:lang w:eastAsia="en-US"/>
        </w:rPr>
        <w:t xml:space="preserve">nieuw te realiseren huisvestingsomgeving bedrijfsklaar wordt opgeleverd uiterlijk per 1 </w:t>
      </w:r>
      <w:r w:rsidR="000F5CAE">
        <w:rPr>
          <w:rFonts w:ascii="Calibri" w:eastAsia="Calibri" w:hAnsi="Calibri"/>
          <w:sz w:val="22"/>
          <w:szCs w:val="22"/>
          <w:lang w:eastAsia="en-US"/>
        </w:rPr>
        <w:t>mei</w:t>
      </w:r>
      <w:r w:rsidR="00A76E7F">
        <w:rPr>
          <w:rFonts w:ascii="Calibri" w:eastAsia="Calibri" w:hAnsi="Calibri"/>
          <w:sz w:val="22"/>
          <w:szCs w:val="22"/>
          <w:lang w:eastAsia="en-US"/>
        </w:rPr>
        <w:t xml:space="preserve"> 2022. </w:t>
      </w:r>
      <w:r w:rsidRPr="00195449">
        <w:rPr>
          <w:rFonts w:ascii="Calibri" w:eastAsia="Calibri" w:hAnsi="Calibri"/>
          <w:sz w:val="22"/>
          <w:szCs w:val="22"/>
          <w:lang w:eastAsia="en-US"/>
        </w:rPr>
        <w:t xml:space="preserve">Dit plan dient de stappen te bevatten die de Inschrijver onderneemt om de implementatie uit te voeren, welke randvoorwaarden en uitgangspunten worden </w:t>
      </w:r>
      <w:r w:rsidRPr="00195449">
        <w:rPr>
          <w:rFonts w:ascii="Calibri" w:eastAsia="Calibri" w:hAnsi="Calibri"/>
          <w:sz w:val="22"/>
          <w:szCs w:val="22"/>
          <w:lang w:eastAsia="en-US"/>
        </w:rPr>
        <w:lastRenderedPageBreak/>
        <w:t>gehanteerd, de communicatie wordt onderhouden</w:t>
      </w:r>
      <w:r w:rsidR="00A76E7F">
        <w:rPr>
          <w:rFonts w:ascii="Calibri" w:eastAsia="Calibri" w:hAnsi="Calibri"/>
          <w:sz w:val="22"/>
          <w:szCs w:val="22"/>
          <w:lang w:eastAsia="en-US"/>
        </w:rPr>
        <w:t>. Voor</w:t>
      </w:r>
      <w:r w:rsidRPr="00195449">
        <w:rPr>
          <w:rFonts w:ascii="Calibri" w:eastAsia="Calibri" w:hAnsi="Calibri"/>
          <w:sz w:val="22"/>
          <w:szCs w:val="22"/>
          <w:lang w:eastAsia="en-US"/>
        </w:rPr>
        <w:t xml:space="preserve"> een overtuigende beschrijving mag Inschrijver gebruikmaken van eerdere succesvol toegepaste praktijkvoorbeelden.</w:t>
      </w:r>
    </w:p>
    <w:p w:rsidR="00195449" w:rsidRPr="00195449" w:rsidRDefault="00195449" w:rsidP="00195449">
      <w:pPr>
        <w:spacing w:after="160" w:line="259" w:lineRule="auto"/>
        <w:rPr>
          <w:rFonts w:ascii="Calibri" w:eastAsia="Calibri" w:hAnsi="Calibri"/>
          <w:sz w:val="22"/>
          <w:szCs w:val="22"/>
          <w:lang w:eastAsia="en-US"/>
        </w:rPr>
      </w:pPr>
      <w:r w:rsidRPr="00195449">
        <w:rPr>
          <w:rFonts w:ascii="Calibri" w:eastAsia="Calibri" w:hAnsi="Calibri"/>
          <w:sz w:val="22"/>
          <w:szCs w:val="22"/>
          <w:lang w:eastAsia="en-US"/>
        </w:rPr>
        <w:t>De beschrijving van Inschrijver bevat minimaal de volgende onderdelen:</w:t>
      </w:r>
    </w:p>
    <w:p w:rsidR="006776C1" w:rsidRPr="006776C1" w:rsidRDefault="006776C1" w:rsidP="006776C1">
      <w:pPr>
        <w:pStyle w:val="Lijstalinea"/>
        <w:numPr>
          <w:ilvl w:val="0"/>
          <w:numId w:val="33"/>
        </w:numPr>
        <w:spacing w:after="160" w:line="259" w:lineRule="auto"/>
        <w:rPr>
          <w:rFonts w:ascii="Calibri" w:eastAsia="Calibri" w:hAnsi="Calibri"/>
          <w:sz w:val="22"/>
          <w:szCs w:val="22"/>
          <w:lang w:eastAsia="en-US"/>
        </w:rPr>
      </w:pPr>
      <w:r w:rsidRPr="006776C1">
        <w:rPr>
          <w:rFonts w:ascii="Calibri" w:eastAsia="Calibri" w:hAnsi="Calibri"/>
          <w:sz w:val="22"/>
          <w:szCs w:val="22"/>
          <w:lang w:eastAsia="en-US"/>
        </w:rPr>
        <w:t>De inschrijver geeft een voorlopig stappenplan waarin hij beschrijft hoe het proces van bestellen, leveren en bedrijfsklaar opleveren er uit ziet. (deze graag op een duidelijk leesbaar formaat aanleveren)</w:t>
      </w:r>
    </w:p>
    <w:p w:rsidR="006776C1" w:rsidRPr="006776C1" w:rsidRDefault="006776C1" w:rsidP="006776C1">
      <w:pPr>
        <w:pStyle w:val="Lijstalinea"/>
        <w:numPr>
          <w:ilvl w:val="0"/>
          <w:numId w:val="33"/>
        </w:numPr>
        <w:spacing w:after="160" w:line="259" w:lineRule="auto"/>
        <w:rPr>
          <w:rFonts w:ascii="Calibri" w:eastAsia="Calibri" w:hAnsi="Calibri"/>
          <w:sz w:val="22"/>
          <w:szCs w:val="22"/>
          <w:lang w:eastAsia="en-US"/>
        </w:rPr>
      </w:pPr>
      <w:r w:rsidRPr="006776C1">
        <w:rPr>
          <w:rFonts w:ascii="Calibri" w:eastAsia="Calibri" w:hAnsi="Calibri"/>
          <w:sz w:val="22"/>
          <w:szCs w:val="22"/>
          <w:lang w:eastAsia="en-US"/>
        </w:rPr>
        <w:t>Beschrijf uw productie-, montage-, en oplevermethode op hoofdlijnen en beargumenteer uw keuze van de inrichting en de uitvoeringsvolgorde van de implementatie.</w:t>
      </w:r>
    </w:p>
    <w:p w:rsidR="006776C1" w:rsidRPr="006776C1" w:rsidRDefault="006776C1" w:rsidP="006776C1">
      <w:pPr>
        <w:pStyle w:val="Lijstalinea"/>
        <w:numPr>
          <w:ilvl w:val="0"/>
          <w:numId w:val="33"/>
        </w:numPr>
        <w:spacing w:after="160" w:line="259" w:lineRule="auto"/>
        <w:rPr>
          <w:rFonts w:ascii="Calibri" w:eastAsia="Calibri" w:hAnsi="Calibri"/>
          <w:sz w:val="22"/>
          <w:szCs w:val="22"/>
          <w:lang w:eastAsia="en-US"/>
        </w:rPr>
      </w:pPr>
      <w:r w:rsidRPr="006776C1">
        <w:rPr>
          <w:rFonts w:ascii="Calibri" w:eastAsia="Calibri" w:hAnsi="Calibri"/>
          <w:sz w:val="22"/>
          <w:szCs w:val="22"/>
          <w:lang w:eastAsia="en-US"/>
        </w:rPr>
        <w:t>Vermeld voor welke leveringen of diensten u een beroep doet op leveranciers of onderaannemers. Geef daarbij ook aan wat de mogelijkheden voor nalevering op de lange termijn zijn;</w:t>
      </w:r>
    </w:p>
    <w:p w:rsidR="00DC199B" w:rsidRDefault="006776C1" w:rsidP="002D41B3">
      <w:pPr>
        <w:pStyle w:val="Lijstalinea"/>
        <w:numPr>
          <w:ilvl w:val="0"/>
          <w:numId w:val="33"/>
        </w:numPr>
        <w:spacing w:after="160" w:line="259" w:lineRule="auto"/>
        <w:rPr>
          <w:rFonts w:ascii="Calibri" w:eastAsia="Calibri" w:hAnsi="Calibri"/>
          <w:sz w:val="22"/>
          <w:szCs w:val="22"/>
          <w:lang w:eastAsia="en-US"/>
        </w:rPr>
      </w:pPr>
      <w:r w:rsidRPr="00DC199B">
        <w:rPr>
          <w:rFonts w:ascii="Calibri" w:eastAsia="Calibri" w:hAnsi="Calibri"/>
          <w:sz w:val="22"/>
          <w:szCs w:val="22"/>
          <w:lang w:eastAsia="en-US"/>
        </w:rPr>
        <w:t xml:space="preserve">Beschrijf op welke wijze u uw proces van </w:t>
      </w:r>
      <w:proofErr w:type="spellStart"/>
      <w:r w:rsidRPr="00DC199B">
        <w:rPr>
          <w:rFonts w:ascii="Calibri" w:eastAsia="Calibri" w:hAnsi="Calibri"/>
          <w:sz w:val="22"/>
          <w:szCs w:val="22"/>
          <w:lang w:eastAsia="en-US"/>
        </w:rPr>
        <w:t>testing</w:t>
      </w:r>
      <w:proofErr w:type="spellEnd"/>
      <w:r w:rsidRPr="00DC199B">
        <w:rPr>
          <w:rFonts w:ascii="Calibri" w:eastAsia="Calibri" w:hAnsi="Calibri"/>
          <w:sz w:val="22"/>
          <w:szCs w:val="22"/>
          <w:lang w:eastAsia="en-US"/>
        </w:rPr>
        <w:t xml:space="preserve">, </w:t>
      </w:r>
      <w:proofErr w:type="spellStart"/>
      <w:r w:rsidRPr="00DC199B">
        <w:rPr>
          <w:rFonts w:ascii="Calibri" w:eastAsia="Calibri" w:hAnsi="Calibri"/>
          <w:sz w:val="22"/>
          <w:szCs w:val="22"/>
          <w:lang w:eastAsia="en-US"/>
        </w:rPr>
        <w:t>commissioning</w:t>
      </w:r>
      <w:proofErr w:type="spellEnd"/>
      <w:r w:rsidRPr="00DC199B">
        <w:rPr>
          <w:rFonts w:ascii="Calibri" w:eastAsia="Calibri" w:hAnsi="Calibri"/>
          <w:sz w:val="22"/>
          <w:szCs w:val="22"/>
          <w:lang w:eastAsia="en-US"/>
        </w:rPr>
        <w:t xml:space="preserve"> en oplevering inricht en hoe u daarmee samenwerkt met medewerkers van de VU. Ten minste dient Inschrijver in dit onderdeel in te gaan op:</w:t>
      </w:r>
      <w:r w:rsidR="00DC199B">
        <w:rPr>
          <w:rFonts w:ascii="Calibri" w:eastAsia="Calibri" w:hAnsi="Calibri"/>
          <w:sz w:val="22"/>
          <w:szCs w:val="22"/>
          <w:lang w:eastAsia="en-US"/>
        </w:rPr>
        <w:t xml:space="preserve"> </w:t>
      </w:r>
    </w:p>
    <w:p w:rsidR="006776C1" w:rsidRPr="006776C1" w:rsidRDefault="006776C1" w:rsidP="00DC199B">
      <w:pPr>
        <w:pStyle w:val="Lijstalinea"/>
        <w:numPr>
          <w:ilvl w:val="0"/>
          <w:numId w:val="34"/>
        </w:numPr>
        <w:spacing w:after="160" w:line="259" w:lineRule="auto"/>
        <w:rPr>
          <w:rFonts w:ascii="Calibri" w:eastAsia="Calibri" w:hAnsi="Calibri"/>
          <w:sz w:val="22"/>
          <w:szCs w:val="22"/>
          <w:lang w:eastAsia="en-US"/>
        </w:rPr>
      </w:pPr>
      <w:r w:rsidRPr="006776C1">
        <w:rPr>
          <w:rFonts w:ascii="Calibri" w:eastAsia="Calibri" w:hAnsi="Calibri"/>
          <w:sz w:val="22"/>
          <w:szCs w:val="22"/>
          <w:lang w:eastAsia="en-US"/>
        </w:rPr>
        <w:t>Hoe ziet Inschrijver de relatie en communicatie met de betrokken medewerkers binnen de VU?</w:t>
      </w:r>
    </w:p>
    <w:p w:rsidR="006776C1" w:rsidRPr="006776C1" w:rsidRDefault="006776C1" w:rsidP="00DC199B">
      <w:pPr>
        <w:pStyle w:val="Lijstalinea"/>
        <w:numPr>
          <w:ilvl w:val="0"/>
          <w:numId w:val="34"/>
        </w:numPr>
        <w:spacing w:after="160" w:line="259" w:lineRule="auto"/>
        <w:rPr>
          <w:rFonts w:ascii="Calibri" w:eastAsia="Calibri" w:hAnsi="Calibri"/>
          <w:sz w:val="22"/>
          <w:szCs w:val="22"/>
          <w:lang w:eastAsia="en-US"/>
        </w:rPr>
      </w:pPr>
      <w:r w:rsidRPr="006776C1">
        <w:rPr>
          <w:rFonts w:ascii="Calibri" w:eastAsia="Calibri" w:hAnsi="Calibri"/>
          <w:sz w:val="22"/>
          <w:szCs w:val="22"/>
          <w:lang w:eastAsia="en-US"/>
        </w:rPr>
        <w:t>Welke inzet verwacht Inschrijver van de VU tijdens de implementatie?</w:t>
      </w:r>
    </w:p>
    <w:p w:rsidR="00DC199B" w:rsidRPr="00DC199B" w:rsidRDefault="006776C1" w:rsidP="00DC199B">
      <w:pPr>
        <w:pStyle w:val="Lijstalinea"/>
        <w:numPr>
          <w:ilvl w:val="0"/>
          <w:numId w:val="34"/>
        </w:numPr>
        <w:spacing w:after="160" w:line="259" w:lineRule="auto"/>
        <w:rPr>
          <w:rFonts w:ascii="Calibri" w:eastAsia="Calibri" w:hAnsi="Calibri"/>
          <w:sz w:val="22"/>
          <w:szCs w:val="22"/>
          <w:lang w:eastAsia="en-US"/>
        </w:rPr>
      </w:pPr>
      <w:r w:rsidRPr="006776C1">
        <w:rPr>
          <w:rFonts w:ascii="Calibri" w:eastAsia="Calibri" w:hAnsi="Calibri"/>
          <w:sz w:val="22"/>
          <w:szCs w:val="22"/>
          <w:lang w:eastAsia="en-US"/>
        </w:rPr>
        <w:t>Wat Inschrijver als mogelijke risico's aanmerkt en welke beheersmaatregelen Inschrijver voorstelt om deze te voorkomen.</w:t>
      </w:r>
    </w:p>
    <w:p w:rsidR="00195449" w:rsidRPr="00DC199B" w:rsidRDefault="00195449" w:rsidP="00DC199B">
      <w:pPr>
        <w:spacing w:after="160" w:line="259" w:lineRule="auto"/>
        <w:rPr>
          <w:rFonts w:ascii="Calibri" w:eastAsia="Calibri" w:hAnsi="Calibri"/>
          <w:sz w:val="22"/>
          <w:szCs w:val="22"/>
          <w:lang w:eastAsia="en-US"/>
        </w:rPr>
      </w:pPr>
      <w:r w:rsidRPr="00DC199B">
        <w:rPr>
          <w:rFonts w:ascii="Calibri" w:eastAsia="Calibri" w:hAnsi="Calibri"/>
          <w:sz w:val="22"/>
          <w:szCs w:val="22"/>
          <w:lang w:eastAsia="en-US"/>
        </w:rPr>
        <w:t>De VU beoordeelt de beschrijving op de volgende aspecten:</w:t>
      </w:r>
    </w:p>
    <w:p w:rsidR="00195449" w:rsidRPr="00DC199B" w:rsidRDefault="00195449" w:rsidP="00DC199B">
      <w:pPr>
        <w:pStyle w:val="Lijstalinea"/>
        <w:numPr>
          <w:ilvl w:val="0"/>
          <w:numId w:val="35"/>
        </w:numPr>
        <w:spacing w:after="160" w:line="259" w:lineRule="auto"/>
        <w:rPr>
          <w:rFonts w:ascii="Calibri" w:eastAsia="Calibri" w:hAnsi="Calibri"/>
          <w:sz w:val="22"/>
          <w:szCs w:val="22"/>
          <w:lang w:eastAsia="en-US"/>
        </w:rPr>
      </w:pPr>
      <w:r w:rsidRPr="00DC199B">
        <w:rPr>
          <w:rFonts w:ascii="Calibri" w:eastAsia="Calibri" w:hAnsi="Calibri"/>
          <w:sz w:val="22"/>
          <w:szCs w:val="22"/>
          <w:lang w:eastAsia="en-US"/>
        </w:rPr>
        <w:t>de mate waarin de beschrijving volledig en concreet is,</w:t>
      </w:r>
    </w:p>
    <w:p w:rsidR="00195449" w:rsidRPr="00DC199B" w:rsidRDefault="00195449" w:rsidP="00DC199B">
      <w:pPr>
        <w:pStyle w:val="Lijstalinea"/>
        <w:numPr>
          <w:ilvl w:val="0"/>
          <w:numId w:val="35"/>
        </w:numPr>
        <w:spacing w:after="160" w:line="259" w:lineRule="auto"/>
        <w:rPr>
          <w:rFonts w:ascii="Calibri" w:eastAsia="Calibri" w:hAnsi="Calibri"/>
          <w:sz w:val="22"/>
          <w:szCs w:val="22"/>
          <w:lang w:eastAsia="en-US"/>
        </w:rPr>
      </w:pPr>
      <w:r w:rsidRPr="00DC199B">
        <w:rPr>
          <w:rFonts w:ascii="Calibri" w:eastAsia="Calibri" w:hAnsi="Calibri"/>
          <w:sz w:val="22"/>
          <w:szCs w:val="22"/>
          <w:lang w:eastAsia="en-US"/>
        </w:rPr>
        <w:t>de mate waarin de geboden planning realistisch is,</w:t>
      </w:r>
    </w:p>
    <w:p w:rsidR="00195449" w:rsidRPr="00DC199B" w:rsidRDefault="00195449" w:rsidP="00DC199B">
      <w:pPr>
        <w:pStyle w:val="Lijstalinea"/>
        <w:numPr>
          <w:ilvl w:val="0"/>
          <w:numId w:val="35"/>
        </w:numPr>
        <w:spacing w:after="160" w:line="259" w:lineRule="auto"/>
        <w:rPr>
          <w:rFonts w:ascii="Calibri" w:eastAsia="Calibri" w:hAnsi="Calibri"/>
          <w:sz w:val="22"/>
          <w:szCs w:val="22"/>
          <w:lang w:eastAsia="en-US"/>
        </w:rPr>
      </w:pPr>
      <w:r w:rsidRPr="00DC199B">
        <w:rPr>
          <w:rFonts w:ascii="Calibri" w:eastAsia="Calibri" w:hAnsi="Calibri"/>
          <w:sz w:val="22"/>
          <w:szCs w:val="22"/>
          <w:lang w:eastAsia="en-US"/>
        </w:rPr>
        <w:t>de wijze van aansturen van de bij de implementatie betrokken partijen in relatie tot de doelstellingen,</w:t>
      </w:r>
    </w:p>
    <w:p w:rsidR="00195449" w:rsidRPr="00DC199B" w:rsidRDefault="00195449" w:rsidP="00DC199B">
      <w:pPr>
        <w:pStyle w:val="Lijstalinea"/>
        <w:numPr>
          <w:ilvl w:val="0"/>
          <w:numId w:val="35"/>
        </w:numPr>
        <w:spacing w:after="160" w:line="259" w:lineRule="auto"/>
        <w:rPr>
          <w:rFonts w:ascii="Calibri" w:eastAsia="Calibri" w:hAnsi="Calibri"/>
          <w:sz w:val="22"/>
          <w:szCs w:val="22"/>
          <w:lang w:eastAsia="en-US"/>
        </w:rPr>
      </w:pPr>
      <w:r w:rsidRPr="00DC199B">
        <w:rPr>
          <w:rFonts w:ascii="Calibri" w:eastAsia="Calibri" w:hAnsi="Calibri"/>
          <w:sz w:val="22"/>
          <w:szCs w:val="22"/>
          <w:lang w:eastAsia="en-US"/>
        </w:rPr>
        <w:t>de mate waarin Inschrijver zijn aanpak voor de implementatie overtuigend beschrijft, onder meer met (elementen van) één of meerdere succesvol toegepaste praktijkvoorbeelden.</w:t>
      </w:r>
    </w:p>
    <w:p w:rsidR="00195449" w:rsidRPr="00195449" w:rsidRDefault="00195449" w:rsidP="00195449">
      <w:pPr>
        <w:spacing w:after="160" w:line="259" w:lineRule="auto"/>
        <w:rPr>
          <w:rFonts w:ascii="Calibri" w:eastAsia="Calibri" w:hAnsi="Calibri"/>
          <w:sz w:val="22"/>
          <w:szCs w:val="22"/>
          <w:lang w:eastAsia="en-US"/>
        </w:rPr>
      </w:pPr>
      <w:r w:rsidRPr="00195449">
        <w:rPr>
          <w:rFonts w:ascii="Calibri" w:eastAsia="Calibri" w:hAnsi="Calibri"/>
          <w:sz w:val="22"/>
          <w:szCs w:val="22"/>
          <w:lang w:eastAsia="en-US"/>
        </w:rPr>
        <w:t>Inschrijvers dienen de beschrijving aan te leveren in maximaal 4 A4</w:t>
      </w:r>
      <w:r w:rsidR="00CE4F7C">
        <w:rPr>
          <w:rFonts w:ascii="Calibri" w:eastAsia="Calibri" w:hAnsi="Calibri"/>
          <w:sz w:val="22"/>
          <w:szCs w:val="22"/>
          <w:lang w:eastAsia="en-US"/>
        </w:rPr>
        <w:t xml:space="preserve"> (uitgezonderd de planning)</w:t>
      </w:r>
      <w:r w:rsidRPr="00195449">
        <w:rPr>
          <w:rFonts w:ascii="Calibri" w:eastAsia="Calibri" w:hAnsi="Calibri"/>
          <w:sz w:val="22"/>
          <w:szCs w:val="22"/>
          <w:lang w:eastAsia="en-US"/>
        </w:rPr>
        <w:t xml:space="preserve">, enkelzijdig met een normaal leesbaar lettertype. Dit concept </w:t>
      </w:r>
      <w:r w:rsidR="00CE4F7C">
        <w:rPr>
          <w:rFonts w:ascii="Calibri" w:eastAsia="Calibri" w:hAnsi="Calibri"/>
          <w:sz w:val="22"/>
          <w:szCs w:val="22"/>
          <w:lang w:eastAsia="en-US"/>
        </w:rPr>
        <w:t>plan van aanpak</w:t>
      </w:r>
      <w:r w:rsidRPr="00195449">
        <w:rPr>
          <w:rFonts w:ascii="Calibri" w:eastAsia="Calibri" w:hAnsi="Calibri"/>
          <w:sz w:val="22"/>
          <w:szCs w:val="22"/>
          <w:lang w:eastAsia="en-US"/>
        </w:rPr>
        <w:t xml:space="preserve"> zal worden beoordeeld door minimaal 3 beoordelaars met een geheel rapportcijfer tussen 0 en </w:t>
      </w:r>
      <w:r w:rsidR="00CE4F7C">
        <w:rPr>
          <w:rFonts w:ascii="Calibri" w:eastAsia="Calibri" w:hAnsi="Calibri"/>
          <w:sz w:val="22"/>
          <w:szCs w:val="22"/>
          <w:lang w:eastAsia="en-US"/>
        </w:rPr>
        <w:t>10</w:t>
      </w:r>
      <w:r w:rsidRPr="00195449">
        <w:rPr>
          <w:rFonts w:ascii="Calibri" w:eastAsia="Calibri" w:hAnsi="Calibri"/>
          <w:sz w:val="22"/>
          <w:szCs w:val="22"/>
          <w:lang w:eastAsia="en-US"/>
        </w:rPr>
        <w:t xml:space="preserve"> punten per aspect. Vervolgens worden de rapportcijfers bij elkaar opgeteld en gedeeld door het aantal beoordelaars. Het uiteindelijke getal wordt afgerond naar een heel cijfer per aspect.</w:t>
      </w:r>
    </w:p>
    <w:p w:rsidR="009D2E07" w:rsidRDefault="009D2E07" w:rsidP="00416B7F">
      <w:pPr>
        <w:spacing w:after="160" w:line="259" w:lineRule="auto"/>
        <w:rPr>
          <w:rFonts w:ascii="Calibri" w:eastAsia="Calibri" w:hAnsi="Calibri"/>
          <w:sz w:val="22"/>
          <w:szCs w:val="22"/>
          <w:lang w:eastAsia="en-US"/>
        </w:rPr>
      </w:pPr>
      <w:r w:rsidRPr="009D2E07">
        <w:rPr>
          <w:rFonts w:ascii="Calibri" w:eastAsia="Calibri" w:hAnsi="Calibri"/>
          <w:sz w:val="22"/>
          <w:szCs w:val="22"/>
          <w:lang w:eastAsia="en-US"/>
        </w:rPr>
        <w:t>Gelet op het aantal onderdelen van</w:t>
      </w:r>
      <w:r w:rsidR="00CE4F7C">
        <w:rPr>
          <w:rFonts w:ascii="Calibri" w:eastAsia="Calibri" w:hAnsi="Calibri"/>
          <w:sz w:val="22"/>
          <w:szCs w:val="22"/>
          <w:lang w:eastAsia="en-US"/>
        </w:rPr>
        <w:t xml:space="preserve"> 4 </w:t>
      </w:r>
      <w:r w:rsidRPr="009D2E07">
        <w:rPr>
          <w:rFonts w:ascii="Calibri" w:eastAsia="Calibri" w:hAnsi="Calibri"/>
          <w:sz w:val="22"/>
          <w:szCs w:val="22"/>
          <w:lang w:eastAsia="en-US"/>
        </w:rPr>
        <w:t xml:space="preserve">en een maximum score van </w:t>
      </w:r>
      <w:r>
        <w:rPr>
          <w:rFonts w:ascii="Calibri" w:eastAsia="Calibri" w:hAnsi="Calibri"/>
          <w:sz w:val="22"/>
          <w:szCs w:val="22"/>
          <w:lang w:eastAsia="en-US"/>
        </w:rPr>
        <w:t>10</w:t>
      </w:r>
      <w:r w:rsidRPr="009D2E07">
        <w:rPr>
          <w:rFonts w:ascii="Calibri" w:eastAsia="Calibri" w:hAnsi="Calibri"/>
          <w:sz w:val="22"/>
          <w:szCs w:val="22"/>
          <w:lang w:eastAsia="en-US"/>
        </w:rPr>
        <w:t xml:space="preserve"> punten per onderdeel kan voor dit gunningcriterium maximaal </w:t>
      </w:r>
      <w:r w:rsidR="00CE4F7C">
        <w:rPr>
          <w:rFonts w:ascii="Calibri" w:eastAsia="Calibri" w:hAnsi="Calibri"/>
          <w:sz w:val="22"/>
          <w:szCs w:val="22"/>
          <w:lang w:eastAsia="en-US"/>
        </w:rPr>
        <w:t>40</w:t>
      </w:r>
      <w:r w:rsidRPr="009D2E07">
        <w:rPr>
          <w:rFonts w:ascii="Calibri" w:eastAsia="Calibri" w:hAnsi="Calibri"/>
          <w:sz w:val="22"/>
          <w:szCs w:val="22"/>
          <w:lang w:eastAsia="en-US"/>
        </w:rPr>
        <w:t xml:space="preserve"> X Gewicht</w:t>
      </w:r>
      <w:r>
        <w:rPr>
          <w:rFonts w:ascii="Calibri" w:eastAsia="Calibri" w:hAnsi="Calibri"/>
          <w:sz w:val="22"/>
          <w:szCs w:val="22"/>
          <w:lang w:eastAsia="en-US"/>
        </w:rPr>
        <w:t xml:space="preserve"> </w:t>
      </w:r>
      <w:r w:rsidR="00CE4F7C">
        <w:rPr>
          <w:rFonts w:ascii="Calibri" w:eastAsia="Calibri" w:hAnsi="Calibri"/>
          <w:sz w:val="22"/>
          <w:szCs w:val="22"/>
          <w:lang w:eastAsia="en-US"/>
        </w:rPr>
        <w:t>(0,5</w:t>
      </w:r>
      <w:r>
        <w:rPr>
          <w:rFonts w:ascii="Calibri" w:eastAsia="Calibri" w:hAnsi="Calibri"/>
          <w:sz w:val="22"/>
          <w:szCs w:val="22"/>
          <w:lang w:eastAsia="en-US"/>
        </w:rPr>
        <w:t>)</w:t>
      </w:r>
      <w:r w:rsidRPr="009D2E07">
        <w:rPr>
          <w:rFonts w:ascii="Calibri" w:eastAsia="Calibri" w:hAnsi="Calibri"/>
          <w:sz w:val="22"/>
          <w:szCs w:val="22"/>
          <w:lang w:eastAsia="en-US"/>
        </w:rPr>
        <w:t xml:space="preserve"> = </w:t>
      </w:r>
      <w:r>
        <w:rPr>
          <w:rFonts w:ascii="Calibri" w:eastAsia="Calibri" w:hAnsi="Calibri"/>
          <w:sz w:val="22"/>
          <w:szCs w:val="22"/>
          <w:lang w:eastAsia="en-US"/>
        </w:rPr>
        <w:t>2</w:t>
      </w:r>
      <w:r w:rsidR="00CE4F7C">
        <w:rPr>
          <w:rFonts w:ascii="Calibri" w:eastAsia="Calibri" w:hAnsi="Calibri"/>
          <w:sz w:val="22"/>
          <w:szCs w:val="22"/>
          <w:lang w:eastAsia="en-US"/>
        </w:rPr>
        <w:t>0</w:t>
      </w:r>
      <w:r w:rsidRPr="009D2E07">
        <w:rPr>
          <w:rFonts w:ascii="Calibri" w:eastAsia="Calibri" w:hAnsi="Calibri"/>
          <w:sz w:val="22"/>
          <w:szCs w:val="22"/>
          <w:lang w:eastAsia="en-US"/>
        </w:rPr>
        <w:t xml:space="preserve"> punten worden behaald.</w:t>
      </w:r>
    </w:p>
    <w:p w:rsidR="00755CD5" w:rsidRPr="004861F9" w:rsidRDefault="00325C5B" w:rsidP="00755CD5">
      <w:pPr>
        <w:widowControl w:val="0"/>
        <w:autoSpaceDE w:val="0"/>
        <w:autoSpaceDN w:val="0"/>
        <w:adjustRightInd w:val="0"/>
        <w:rPr>
          <w:rFonts w:ascii="LucidaSansEF" w:hAnsi="LucidaSansEF" w:cs="Arial"/>
          <w:b/>
          <w:color w:val="000000"/>
          <w:sz w:val="20"/>
          <w:szCs w:val="20"/>
        </w:rPr>
      </w:pPr>
      <w:r w:rsidRPr="004861F9">
        <w:rPr>
          <w:rFonts w:ascii="LucidaSansEF" w:hAnsi="LucidaSansEF" w:cs="Arial"/>
          <w:b/>
          <w:sz w:val="20"/>
          <w:szCs w:val="20"/>
        </w:rPr>
        <w:t>Kwaliteit aquatisch milieu</w:t>
      </w:r>
    </w:p>
    <w:p w:rsidR="00B611FB" w:rsidRPr="00DC376E" w:rsidRDefault="009E5DDA" w:rsidP="00B611FB">
      <w:pPr>
        <w:widowControl w:val="0"/>
        <w:autoSpaceDE w:val="0"/>
        <w:autoSpaceDN w:val="0"/>
        <w:adjustRightInd w:val="0"/>
        <w:rPr>
          <w:rFonts w:ascii="LucidaSansEF" w:hAnsi="LucidaSansEF" w:cs="Arial"/>
          <w:sz w:val="20"/>
          <w:szCs w:val="20"/>
        </w:rPr>
      </w:pPr>
      <w:r w:rsidRPr="00DC376E">
        <w:rPr>
          <w:rFonts w:ascii="LucidaSansEF" w:hAnsi="LucidaSansEF" w:cs="Arial"/>
          <w:sz w:val="20"/>
          <w:szCs w:val="20"/>
        </w:rPr>
        <w:t xml:space="preserve">Het is van belang dat de leefomgeving van de proefdieren op een continue hoogwaardig niveau is ingericht en ingeregeld. </w:t>
      </w:r>
      <w:r w:rsidR="00625AB3" w:rsidRPr="00DC376E">
        <w:rPr>
          <w:rFonts w:ascii="LucidaSansEF" w:hAnsi="LucidaSansEF" w:cs="Arial"/>
          <w:sz w:val="20"/>
          <w:szCs w:val="20"/>
        </w:rPr>
        <w:t xml:space="preserve">Hiermee kan worden </w:t>
      </w:r>
      <w:r w:rsidRPr="00DC376E">
        <w:rPr>
          <w:rFonts w:ascii="LucidaSansEF" w:hAnsi="LucidaSansEF" w:cs="Arial"/>
          <w:sz w:val="20"/>
          <w:szCs w:val="20"/>
        </w:rPr>
        <w:t>voorkomen dat het aquatisch milieu</w:t>
      </w:r>
      <w:r w:rsidR="00625AB3" w:rsidRPr="00DC376E">
        <w:rPr>
          <w:rFonts w:ascii="LucidaSansEF" w:hAnsi="LucidaSansEF" w:cs="Arial"/>
          <w:sz w:val="20"/>
          <w:szCs w:val="20"/>
        </w:rPr>
        <w:t xml:space="preserve"> wordt</w:t>
      </w:r>
      <w:r w:rsidRPr="00DC376E">
        <w:rPr>
          <w:rFonts w:ascii="LucidaSansEF" w:hAnsi="LucidaSansEF" w:cs="Arial"/>
          <w:sz w:val="20"/>
          <w:szCs w:val="20"/>
        </w:rPr>
        <w:t xml:space="preserve"> blootgesteld aan vervuiling en mogelijke ziektes.</w:t>
      </w:r>
    </w:p>
    <w:p w:rsidR="009E5DDA" w:rsidRPr="00DC376E" w:rsidRDefault="009E5DDA" w:rsidP="00B611FB">
      <w:pPr>
        <w:widowControl w:val="0"/>
        <w:autoSpaceDE w:val="0"/>
        <w:autoSpaceDN w:val="0"/>
        <w:adjustRightInd w:val="0"/>
        <w:rPr>
          <w:rFonts w:ascii="LucidaSansEF" w:hAnsi="LucidaSansEF" w:cs="Arial"/>
          <w:sz w:val="20"/>
          <w:szCs w:val="20"/>
        </w:rPr>
      </w:pPr>
    </w:p>
    <w:p w:rsidR="009E5DDA" w:rsidRPr="00DC376E" w:rsidRDefault="009E5DDA" w:rsidP="00B611FB">
      <w:pPr>
        <w:widowControl w:val="0"/>
        <w:autoSpaceDE w:val="0"/>
        <w:autoSpaceDN w:val="0"/>
        <w:adjustRightInd w:val="0"/>
        <w:rPr>
          <w:rFonts w:ascii="LucidaSansEF" w:hAnsi="LucidaSansEF" w:cs="Arial"/>
          <w:sz w:val="20"/>
          <w:szCs w:val="20"/>
        </w:rPr>
      </w:pPr>
      <w:r w:rsidRPr="00DC376E">
        <w:rPr>
          <w:rFonts w:ascii="LucidaSansEF" w:hAnsi="LucidaSansEF" w:cs="Arial"/>
          <w:sz w:val="20"/>
          <w:szCs w:val="20"/>
        </w:rPr>
        <w:t>Daarnaast is het van belang dat mogel</w:t>
      </w:r>
      <w:r w:rsidR="00625AB3" w:rsidRPr="00DC376E">
        <w:rPr>
          <w:rFonts w:ascii="LucidaSansEF" w:hAnsi="LucidaSansEF" w:cs="Arial"/>
          <w:sz w:val="20"/>
          <w:szCs w:val="20"/>
        </w:rPr>
        <w:t>ijke verontreinigingen tijdig</w:t>
      </w:r>
      <w:r w:rsidRPr="00DC376E">
        <w:rPr>
          <w:rFonts w:ascii="LucidaSansEF" w:hAnsi="LucidaSansEF" w:cs="Arial"/>
          <w:sz w:val="20"/>
          <w:szCs w:val="20"/>
        </w:rPr>
        <w:t xml:space="preserve"> worden </w:t>
      </w:r>
      <w:r w:rsidR="00625AB3" w:rsidRPr="00DC376E">
        <w:rPr>
          <w:rFonts w:ascii="LucidaSansEF" w:hAnsi="LucidaSansEF" w:cs="Arial"/>
          <w:sz w:val="20"/>
          <w:szCs w:val="20"/>
        </w:rPr>
        <w:t>gesignaleerd, zodat er op een gebruikersvriendelijke wijze</w:t>
      </w:r>
      <w:r w:rsidRPr="00DC376E">
        <w:rPr>
          <w:rFonts w:ascii="LucidaSansEF" w:hAnsi="LucidaSansEF" w:cs="Arial"/>
          <w:sz w:val="20"/>
          <w:szCs w:val="20"/>
        </w:rPr>
        <w:t xml:space="preserve"> vroegtijdig </w:t>
      </w:r>
      <w:r w:rsidR="00625AB3" w:rsidRPr="00DC376E">
        <w:rPr>
          <w:rFonts w:ascii="LucidaSansEF" w:hAnsi="LucidaSansEF" w:cs="Arial"/>
          <w:sz w:val="20"/>
          <w:szCs w:val="20"/>
        </w:rPr>
        <w:t>kan worden ingegrepen en bijgestuurd.</w:t>
      </w:r>
      <w:r w:rsidRPr="00DC376E">
        <w:rPr>
          <w:rFonts w:ascii="LucidaSansEF" w:hAnsi="LucidaSansEF" w:cs="Arial"/>
          <w:sz w:val="20"/>
          <w:szCs w:val="20"/>
        </w:rPr>
        <w:t xml:space="preserve"> </w:t>
      </w:r>
    </w:p>
    <w:p w:rsidR="00625AB3" w:rsidRPr="00DC376E" w:rsidRDefault="00625AB3" w:rsidP="00B611FB">
      <w:pPr>
        <w:widowControl w:val="0"/>
        <w:autoSpaceDE w:val="0"/>
        <w:autoSpaceDN w:val="0"/>
        <w:adjustRightInd w:val="0"/>
        <w:rPr>
          <w:rFonts w:ascii="LucidaSansEF" w:hAnsi="LucidaSansEF" w:cs="Arial"/>
          <w:sz w:val="20"/>
          <w:szCs w:val="20"/>
        </w:rPr>
      </w:pPr>
    </w:p>
    <w:p w:rsidR="00625AB3" w:rsidRDefault="00625AB3" w:rsidP="00B611FB">
      <w:pPr>
        <w:widowControl w:val="0"/>
        <w:autoSpaceDE w:val="0"/>
        <w:autoSpaceDN w:val="0"/>
        <w:adjustRightInd w:val="0"/>
        <w:rPr>
          <w:rFonts w:ascii="LucidaSansEF" w:hAnsi="LucidaSansEF" w:cs="Arial"/>
          <w:sz w:val="20"/>
          <w:szCs w:val="20"/>
        </w:rPr>
      </w:pPr>
      <w:r w:rsidRPr="00DC376E">
        <w:rPr>
          <w:rFonts w:ascii="LucidaSansEF" w:hAnsi="LucidaSansEF" w:cs="Arial"/>
          <w:sz w:val="20"/>
          <w:szCs w:val="20"/>
        </w:rPr>
        <w:t xml:space="preserve">Beschrijf hoe de door u aangeboden oplossingen hieraan kunnen bijdragen, </w:t>
      </w:r>
    </w:p>
    <w:p w:rsidR="00CA6261" w:rsidRDefault="00CA6261" w:rsidP="00B611FB">
      <w:pPr>
        <w:widowControl w:val="0"/>
        <w:autoSpaceDE w:val="0"/>
        <w:autoSpaceDN w:val="0"/>
        <w:adjustRightInd w:val="0"/>
        <w:rPr>
          <w:rFonts w:ascii="LucidaSansEF" w:hAnsi="LucidaSansEF" w:cs="Arial"/>
          <w:sz w:val="20"/>
          <w:szCs w:val="20"/>
        </w:rPr>
      </w:pPr>
    </w:p>
    <w:p w:rsidR="00CA6261" w:rsidRDefault="00CA6261" w:rsidP="00B611FB">
      <w:pPr>
        <w:widowControl w:val="0"/>
        <w:autoSpaceDE w:val="0"/>
        <w:autoSpaceDN w:val="0"/>
        <w:adjustRightInd w:val="0"/>
        <w:rPr>
          <w:rFonts w:ascii="LucidaSansEF" w:hAnsi="LucidaSansEF" w:cs="Arial"/>
          <w:sz w:val="20"/>
          <w:szCs w:val="20"/>
        </w:rPr>
      </w:pPr>
      <w:r>
        <w:rPr>
          <w:rFonts w:ascii="LucidaSansEF" w:hAnsi="LucidaSansEF" w:cs="Arial"/>
          <w:sz w:val="20"/>
          <w:szCs w:val="20"/>
        </w:rPr>
        <w:t>Van belang hierbij is:</w:t>
      </w:r>
      <w:r w:rsidRPr="00CA6261">
        <w:rPr>
          <w:rFonts w:ascii="LucidaSansEF" w:hAnsi="LucidaSansEF" w:cs="Arial"/>
          <w:sz w:val="20"/>
          <w:szCs w:val="20"/>
        </w:rPr>
        <w:t xml:space="preserve"> </w:t>
      </w:r>
    </w:p>
    <w:p w:rsidR="00CA6261" w:rsidRDefault="00CA6261" w:rsidP="00B611FB">
      <w:pPr>
        <w:widowControl w:val="0"/>
        <w:autoSpaceDE w:val="0"/>
        <w:autoSpaceDN w:val="0"/>
        <w:adjustRightInd w:val="0"/>
        <w:rPr>
          <w:rFonts w:ascii="LucidaSansEF" w:hAnsi="LucidaSansEF" w:cs="Arial"/>
          <w:sz w:val="20"/>
          <w:szCs w:val="20"/>
        </w:rPr>
      </w:pPr>
    </w:p>
    <w:p w:rsidR="00CA6261" w:rsidRPr="00CA6261" w:rsidRDefault="00CA6261" w:rsidP="00CA6261">
      <w:pPr>
        <w:pStyle w:val="Lijstalinea"/>
        <w:widowControl w:val="0"/>
        <w:numPr>
          <w:ilvl w:val="0"/>
          <w:numId w:val="36"/>
        </w:numPr>
        <w:autoSpaceDE w:val="0"/>
        <w:autoSpaceDN w:val="0"/>
        <w:adjustRightInd w:val="0"/>
        <w:rPr>
          <w:rFonts w:ascii="LucidaSansEF" w:hAnsi="LucidaSansEF" w:cs="Arial"/>
          <w:sz w:val="20"/>
          <w:szCs w:val="20"/>
        </w:rPr>
      </w:pPr>
      <w:r>
        <w:rPr>
          <w:rFonts w:ascii="LucidaSansEF" w:hAnsi="LucidaSansEF" w:cs="Arial"/>
          <w:sz w:val="20"/>
          <w:szCs w:val="20"/>
        </w:rPr>
        <w:t>D</w:t>
      </w:r>
      <w:r w:rsidRPr="00CA6261">
        <w:rPr>
          <w:rFonts w:ascii="LucidaSansEF" w:hAnsi="LucidaSansEF" w:cs="Arial"/>
          <w:sz w:val="20"/>
          <w:szCs w:val="20"/>
        </w:rPr>
        <w:t xml:space="preserve">e garantie dat de waterkwaliteit stabiel is en gecontroleerd wordt. </w:t>
      </w:r>
    </w:p>
    <w:p w:rsidR="00CA6261" w:rsidRPr="00CA6261" w:rsidRDefault="00CA6261" w:rsidP="00CA6261">
      <w:pPr>
        <w:pStyle w:val="Lijstalinea"/>
        <w:widowControl w:val="0"/>
        <w:numPr>
          <w:ilvl w:val="0"/>
          <w:numId w:val="36"/>
        </w:numPr>
        <w:autoSpaceDE w:val="0"/>
        <w:autoSpaceDN w:val="0"/>
        <w:adjustRightInd w:val="0"/>
        <w:rPr>
          <w:rFonts w:ascii="LucidaSansEF" w:hAnsi="LucidaSansEF" w:cs="Arial"/>
          <w:sz w:val="20"/>
          <w:szCs w:val="20"/>
        </w:rPr>
      </w:pPr>
      <w:r w:rsidRPr="00CA6261">
        <w:rPr>
          <w:rFonts w:ascii="LucidaSansEF" w:hAnsi="LucidaSansEF" w:cs="Arial"/>
          <w:sz w:val="20"/>
          <w:szCs w:val="20"/>
        </w:rPr>
        <w:t xml:space="preserve">Dat afwijkingen adequaat worden opgelost en dat het apparaat veilig is (bijvoorbeeld dat het apparaat niet gaat blijven verwarmen als de thermometer stuk is. </w:t>
      </w:r>
    </w:p>
    <w:p w:rsidR="00CA6261" w:rsidRPr="00CA6261" w:rsidRDefault="00CA6261" w:rsidP="00CA6261">
      <w:pPr>
        <w:pStyle w:val="Lijstalinea"/>
        <w:widowControl w:val="0"/>
        <w:numPr>
          <w:ilvl w:val="0"/>
          <w:numId w:val="36"/>
        </w:numPr>
        <w:autoSpaceDE w:val="0"/>
        <w:autoSpaceDN w:val="0"/>
        <w:adjustRightInd w:val="0"/>
        <w:rPr>
          <w:rFonts w:ascii="LucidaSansEF" w:hAnsi="LucidaSansEF" w:cs="Arial"/>
          <w:sz w:val="20"/>
          <w:szCs w:val="20"/>
        </w:rPr>
      </w:pPr>
      <w:r w:rsidRPr="00CA6261">
        <w:rPr>
          <w:rFonts w:ascii="LucidaSansEF" w:hAnsi="LucidaSansEF" w:cs="Arial"/>
          <w:sz w:val="20"/>
          <w:szCs w:val="20"/>
        </w:rPr>
        <w:t>Verder is het van belang dat het aquatisch milieu schoon blijft van stof uit de omgeving (hoe denkt u dit te borgen).</w:t>
      </w:r>
    </w:p>
    <w:p w:rsidR="00CA6261" w:rsidRPr="00CA6261" w:rsidRDefault="00CA6261" w:rsidP="00CA6261">
      <w:pPr>
        <w:pStyle w:val="Lijstalinea"/>
        <w:widowControl w:val="0"/>
        <w:numPr>
          <w:ilvl w:val="0"/>
          <w:numId w:val="36"/>
        </w:numPr>
        <w:autoSpaceDE w:val="0"/>
        <w:autoSpaceDN w:val="0"/>
        <w:adjustRightInd w:val="0"/>
        <w:rPr>
          <w:rFonts w:ascii="LucidaSansEF" w:hAnsi="LucidaSansEF" w:cs="Arial"/>
          <w:sz w:val="20"/>
          <w:szCs w:val="20"/>
        </w:rPr>
      </w:pPr>
      <w:r w:rsidRPr="00CA6261">
        <w:rPr>
          <w:rFonts w:ascii="LucidaSansEF" w:hAnsi="LucidaSansEF" w:cs="Arial"/>
          <w:sz w:val="20"/>
          <w:szCs w:val="20"/>
        </w:rPr>
        <w:t xml:space="preserve">En als laatste dat de gebruikte materialen geschikt en veilig zijn voor de dieren, de mensen die ermee moeten werken én </w:t>
      </w:r>
      <w:r w:rsidR="006427D5">
        <w:rPr>
          <w:rFonts w:ascii="LucidaSansEF" w:hAnsi="LucidaSansEF" w:cs="Arial"/>
          <w:sz w:val="20"/>
          <w:szCs w:val="20"/>
        </w:rPr>
        <w:t xml:space="preserve">bestand tegen </w:t>
      </w:r>
      <w:r w:rsidRPr="00CA6261">
        <w:rPr>
          <w:rFonts w:ascii="LucidaSansEF" w:hAnsi="LucidaSansEF" w:cs="Arial"/>
          <w:sz w:val="20"/>
          <w:szCs w:val="20"/>
        </w:rPr>
        <w:t xml:space="preserve">het klimaat </w:t>
      </w:r>
      <w:r w:rsidR="006427D5">
        <w:rPr>
          <w:rFonts w:ascii="LucidaSansEF" w:hAnsi="LucidaSansEF" w:cs="Arial"/>
          <w:sz w:val="20"/>
          <w:szCs w:val="20"/>
        </w:rPr>
        <w:t>in</w:t>
      </w:r>
      <w:r w:rsidRPr="00CA6261">
        <w:rPr>
          <w:rFonts w:ascii="LucidaSansEF" w:hAnsi="LucidaSansEF" w:cs="Arial"/>
          <w:sz w:val="20"/>
          <w:szCs w:val="20"/>
        </w:rPr>
        <w:t xml:space="preserve"> de ruimte.</w:t>
      </w:r>
    </w:p>
    <w:p w:rsidR="00625AB3" w:rsidRPr="00DC376E" w:rsidRDefault="00625AB3" w:rsidP="00B611FB">
      <w:pPr>
        <w:widowControl w:val="0"/>
        <w:autoSpaceDE w:val="0"/>
        <w:autoSpaceDN w:val="0"/>
        <w:adjustRightInd w:val="0"/>
        <w:rPr>
          <w:rFonts w:ascii="LucidaSansEF" w:hAnsi="LucidaSansEF" w:cs="Arial"/>
          <w:sz w:val="20"/>
          <w:szCs w:val="20"/>
        </w:rPr>
      </w:pPr>
    </w:p>
    <w:p w:rsidR="00625AB3" w:rsidRPr="00DC376E" w:rsidRDefault="00625AB3" w:rsidP="00625AB3">
      <w:pPr>
        <w:widowControl w:val="0"/>
        <w:autoSpaceDE w:val="0"/>
        <w:autoSpaceDN w:val="0"/>
        <w:adjustRightInd w:val="0"/>
        <w:rPr>
          <w:rFonts w:ascii="LucidaSansEF" w:hAnsi="LucidaSansEF" w:cs="Arial"/>
          <w:sz w:val="20"/>
          <w:szCs w:val="20"/>
        </w:rPr>
      </w:pPr>
      <w:r w:rsidRPr="00DC376E">
        <w:rPr>
          <w:rFonts w:ascii="LucidaSansEF" w:hAnsi="LucidaSansEF" w:cs="Arial"/>
          <w:sz w:val="20"/>
          <w:szCs w:val="20"/>
        </w:rPr>
        <w:t>De VU beoordeelt de beschrijving op de volgende aspecten:</w:t>
      </w:r>
    </w:p>
    <w:p w:rsidR="00625AB3" w:rsidRPr="00DC376E" w:rsidRDefault="00625AB3" w:rsidP="00625AB3">
      <w:pPr>
        <w:widowControl w:val="0"/>
        <w:autoSpaceDE w:val="0"/>
        <w:autoSpaceDN w:val="0"/>
        <w:adjustRightInd w:val="0"/>
        <w:rPr>
          <w:rFonts w:ascii="LucidaSansEF" w:hAnsi="LucidaSansEF" w:cs="Arial"/>
          <w:sz w:val="20"/>
          <w:szCs w:val="20"/>
        </w:rPr>
      </w:pPr>
    </w:p>
    <w:p w:rsidR="00625AB3" w:rsidRPr="00DC376E" w:rsidRDefault="00625AB3" w:rsidP="00625AB3">
      <w:pPr>
        <w:widowControl w:val="0"/>
        <w:autoSpaceDE w:val="0"/>
        <w:autoSpaceDN w:val="0"/>
        <w:adjustRightInd w:val="0"/>
        <w:rPr>
          <w:rFonts w:ascii="LucidaSansEF" w:hAnsi="LucidaSansEF" w:cs="Arial"/>
          <w:sz w:val="20"/>
          <w:szCs w:val="20"/>
        </w:rPr>
      </w:pPr>
      <w:r w:rsidRPr="00DC376E">
        <w:rPr>
          <w:rFonts w:ascii="LucidaSansEF" w:hAnsi="LucidaSansEF" w:cs="Arial"/>
          <w:sz w:val="20"/>
          <w:szCs w:val="20"/>
        </w:rPr>
        <w:t>1)</w:t>
      </w:r>
      <w:r w:rsidRPr="00DC376E">
        <w:rPr>
          <w:rFonts w:ascii="LucidaSansEF" w:hAnsi="LucidaSansEF" w:cs="Arial"/>
          <w:sz w:val="20"/>
          <w:szCs w:val="20"/>
        </w:rPr>
        <w:tab/>
        <w:t>de mate waarin de beschrijving volledig en concreet is,</w:t>
      </w:r>
    </w:p>
    <w:p w:rsidR="00625AB3" w:rsidRPr="00DC376E" w:rsidRDefault="00625AB3" w:rsidP="00625AB3">
      <w:pPr>
        <w:widowControl w:val="0"/>
        <w:autoSpaceDE w:val="0"/>
        <w:autoSpaceDN w:val="0"/>
        <w:adjustRightInd w:val="0"/>
        <w:rPr>
          <w:rFonts w:ascii="LucidaSansEF" w:hAnsi="LucidaSansEF" w:cs="Arial"/>
          <w:sz w:val="20"/>
          <w:szCs w:val="20"/>
        </w:rPr>
      </w:pPr>
      <w:r w:rsidRPr="00DC376E">
        <w:rPr>
          <w:rFonts w:ascii="LucidaSansEF" w:hAnsi="LucidaSansEF" w:cs="Arial"/>
          <w:sz w:val="20"/>
          <w:szCs w:val="20"/>
        </w:rPr>
        <w:t>2)</w:t>
      </w:r>
      <w:r w:rsidRPr="00DC376E">
        <w:rPr>
          <w:rFonts w:ascii="LucidaSansEF" w:hAnsi="LucidaSansEF" w:cs="Arial"/>
          <w:sz w:val="20"/>
          <w:szCs w:val="20"/>
        </w:rPr>
        <w:tab/>
        <w:t>de mate waarin de geboden oplossingen gebruiksvriendelijk en realistisch zijn.,</w:t>
      </w:r>
    </w:p>
    <w:p w:rsidR="00625AB3" w:rsidRDefault="00625AB3" w:rsidP="00625AB3">
      <w:pPr>
        <w:widowControl w:val="0"/>
        <w:autoSpaceDE w:val="0"/>
        <w:autoSpaceDN w:val="0"/>
        <w:adjustRightInd w:val="0"/>
        <w:rPr>
          <w:rFonts w:ascii="LucidaSansEF" w:hAnsi="LucidaSansEF" w:cs="Arial"/>
          <w:sz w:val="20"/>
          <w:szCs w:val="20"/>
        </w:rPr>
      </w:pPr>
      <w:r w:rsidRPr="00DC376E">
        <w:rPr>
          <w:rFonts w:ascii="LucidaSansEF" w:hAnsi="LucidaSansEF" w:cs="Arial"/>
          <w:sz w:val="20"/>
          <w:szCs w:val="20"/>
        </w:rPr>
        <w:t>3)</w:t>
      </w:r>
      <w:r w:rsidRPr="00DC376E">
        <w:rPr>
          <w:rFonts w:ascii="LucidaSansEF" w:hAnsi="LucidaSansEF" w:cs="Arial"/>
          <w:sz w:val="20"/>
          <w:szCs w:val="20"/>
        </w:rPr>
        <w:tab/>
        <w:t>de gebruikte materialen,</w:t>
      </w:r>
    </w:p>
    <w:p w:rsidR="00EA695E" w:rsidRPr="00DC376E" w:rsidRDefault="00EA695E" w:rsidP="00625AB3">
      <w:pPr>
        <w:widowControl w:val="0"/>
        <w:autoSpaceDE w:val="0"/>
        <w:autoSpaceDN w:val="0"/>
        <w:adjustRightInd w:val="0"/>
        <w:rPr>
          <w:rFonts w:ascii="LucidaSansEF" w:hAnsi="LucidaSansEF" w:cs="Arial"/>
          <w:sz w:val="20"/>
          <w:szCs w:val="20"/>
        </w:rPr>
      </w:pPr>
      <w:r>
        <w:rPr>
          <w:rFonts w:ascii="LucidaSansEF" w:hAnsi="LucidaSansEF" w:cs="Arial"/>
          <w:sz w:val="20"/>
          <w:szCs w:val="20"/>
        </w:rPr>
        <w:t>4)</w:t>
      </w:r>
      <w:r>
        <w:rPr>
          <w:rFonts w:ascii="LucidaSansEF" w:hAnsi="LucidaSansEF" w:cs="Arial"/>
          <w:sz w:val="20"/>
          <w:szCs w:val="20"/>
        </w:rPr>
        <w:tab/>
        <w:t>d</w:t>
      </w:r>
      <w:r w:rsidRPr="00EA695E">
        <w:rPr>
          <w:rFonts w:ascii="LucidaSansEF" w:hAnsi="LucidaSansEF" w:cs="Arial"/>
          <w:sz w:val="20"/>
          <w:szCs w:val="20"/>
        </w:rPr>
        <w:t>e mate waarin continuïteit en stabiliteit wordt gewaarborgd, kwaliteit van het water</w:t>
      </w:r>
    </w:p>
    <w:p w:rsidR="00625AB3" w:rsidRPr="00DC376E" w:rsidRDefault="00EA695E" w:rsidP="00625AB3">
      <w:pPr>
        <w:widowControl w:val="0"/>
        <w:autoSpaceDE w:val="0"/>
        <w:autoSpaceDN w:val="0"/>
        <w:adjustRightInd w:val="0"/>
        <w:ind w:left="705" w:hanging="705"/>
        <w:rPr>
          <w:rFonts w:ascii="LucidaSansEF" w:hAnsi="LucidaSansEF" w:cs="Arial"/>
          <w:sz w:val="20"/>
          <w:szCs w:val="20"/>
        </w:rPr>
      </w:pPr>
      <w:r>
        <w:rPr>
          <w:rFonts w:ascii="LucidaSansEF" w:hAnsi="LucidaSansEF" w:cs="Arial"/>
          <w:sz w:val="20"/>
          <w:szCs w:val="20"/>
        </w:rPr>
        <w:t>5</w:t>
      </w:r>
      <w:r w:rsidR="00625AB3" w:rsidRPr="00DC376E">
        <w:rPr>
          <w:rFonts w:ascii="LucidaSansEF" w:hAnsi="LucidaSansEF" w:cs="Arial"/>
          <w:sz w:val="20"/>
          <w:szCs w:val="20"/>
        </w:rPr>
        <w:t>)</w:t>
      </w:r>
      <w:r w:rsidR="00625AB3" w:rsidRPr="00DC376E">
        <w:rPr>
          <w:rFonts w:ascii="LucidaSansEF" w:hAnsi="LucidaSansEF" w:cs="Arial"/>
          <w:sz w:val="20"/>
          <w:szCs w:val="20"/>
        </w:rPr>
        <w:tab/>
        <w:t>de mate waarin Inschrijver zijn aanpak overtuigend beschrijft, onder meer met (elementen van) één of meerdere succesvol toegepaste praktijkvoorbeelden.</w:t>
      </w:r>
    </w:p>
    <w:p w:rsidR="00625AB3" w:rsidRPr="00DC376E" w:rsidRDefault="00625AB3" w:rsidP="00625AB3">
      <w:pPr>
        <w:widowControl w:val="0"/>
        <w:autoSpaceDE w:val="0"/>
        <w:autoSpaceDN w:val="0"/>
        <w:adjustRightInd w:val="0"/>
        <w:rPr>
          <w:rFonts w:ascii="LucidaSansEF" w:hAnsi="LucidaSansEF" w:cs="Arial"/>
          <w:sz w:val="20"/>
          <w:szCs w:val="20"/>
        </w:rPr>
      </w:pPr>
    </w:p>
    <w:p w:rsidR="00625AB3" w:rsidRPr="00DC376E" w:rsidRDefault="00625AB3" w:rsidP="00625AB3">
      <w:pPr>
        <w:widowControl w:val="0"/>
        <w:autoSpaceDE w:val="0"/>
        <w:autoSpaceDN w:val="0"/>
        <w:adjustRightInd w:val="0"/>
        <w:rPr>
          <w:rFonts w:ascii="LucidaSansEF" w:hAnsi="LucidaSansEF" w:cs="Arial"/>
          <w:sz w:val="20"/>
          <w:szCs w:val="20"/>
        </w:rPr>
      </w:pPr>
      <w:r w:rsidRPr="00DC376E">
        <w:rPr>
          <w:rFonts w:ascii="LucidaSansEF" w:hAnsi="LucidaSansEF" w:cs="Arial"/>
          <w:sz w:val="20"/>
          <w:szCs w:val="20"/>
        </w:rPr>
        <w:t xml:space="preserve">Inschrijvers dienen de beschrijving aan te leveren in maximaal </w:t>
      </w:r>
      <w:r w:rsidR="00EA695E">
        <w:rPr>
          <w:rFonts w:ascii="LucidaSansEF" w:hAnsi="LucidaSansEF" w:cs="Arial"/>
          <w:sz w:val="20"/>
          <w:szCs w:val="20"/>
        </w:rPr>
        <w:t>5</w:t>
      </w:r>
      <w:r w:rsidRPr="00DC376E">
        <w:rPr>
          <w:rFonts w:ascii="LucidaSansEF" w:hAnsi="LucidaSansEF" w:cs="Arial"/>
          <w:sz w:val="20"/>
          <w:szCs w:val="20"/>
        </w:rPr>
        <w:t xml:space="preserve"> A4, enkelzijdig met een normaal leesbaar lettertype. De beantwoording zal worden beoordeeld door minimaal 3 beoordelaars met een geheel rapportcijfer tussen 0 en 10 punten per aspect. Vervolgens worden de rapportcijfers bij elkaar opgeteld en gedeeld door het aantal beoordelaars. Het uiteindelijke getal wordt afgerond naar een heel cijfer per aspect.</w:t>
      </w:r>
    </w:p>
    <w:p w:rsidR="009D2E07" w:rsidRDefault="009D2E07" w:rsidP="00625AB3">
      <w:pPr>
        <w:widowControl w:val="0"/>
        <w:autoSpaceDE w:val="0"/>
        <w:autoSpaceDN w:val="0"/>
        <w:adjustRightInd w:val="0"/>
        <w:rPr>
          <w:rFonts w:ascii="LucidaSansEF" w:hAnsi="LucidaSansEF" w:cs="Arial"/>
          <w:color w:val="0000FF"/>
          <w:sz w:val="20"/>
          <w:szCs w:val="20"/>
        </w:rPr>
      </w:pPr>
    </w:p>
    <w:p w:rsidR="009D2E07" w:rsidRDefault="009D2E07" w:rsidP="009D2E07">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 xml:space="preserve">Gelet op het aantal onderdelen van </w:t>
      </w:r>
      <w:r w:rsidR="00EA695E">
        <w:rPr>
          <w:rFonts w:ascii="LucidaSansEF" w:hAnsi="LucidaSansEF" w:cs="Arial"/>
          <w:color w:val="000000"/>
          <w:sz w:val="20"/>
          <w:szCs w:val="20"/>
        </w:rPr>
        <w:t>5</w:t>
      </w:r>
      <w:r w:rsidRPr="00DB41C2">
        <w:rPr>
          <w:rFonts w:ascii="LucidaSansEF" w:hAnsi="LucidaSansEF" w:cs="Arial"/>
          <w:color w:val="000000"/>
          <w:sz w:val="20"/>
          <w:szCs w:val="20"/>
        </w:rPr>
        <w:t xml:space="preserve">, en een maximum score van </w:t>
      </w:r>
      <w:r>
        <w:rPr>
          <w:rFonts w:ascii="LucidaSansEF" w:hAnsi="LucidaSansEF" w:cs="Arial"/>
          <w:color w:val="000000"/>
          <w:sz w:val="20"/>
          <w:szCs w:val="20"/>
        </w:rPr>
        <w:t>10</w:t>
      </w:r>
      <w:r w:rsidRPr="00DB41C2">
        <w:rPr>
          <w:rFonts w:ascii="LucidaSansEF" w:hAnsi="LucidaSansEF" w:cs="Arial"/>
          <w:color w:val="000000"/>
          <w:sz w:val="20"/>
          <w:szCs w:val="20"/>
        </w:rPr>
        <w:t xml:space="preserve"> punten per onderdeel kan voor dit gunningcriterium maximaal </w:t>
      </w:r>
      <w:r w:rsidR="00EA695E">
        <w:rPr>
          <w:rFonts w:ascii="LucidaSansEF" w:hAnsi="LucidaSansEF" w:cs="Arial"/>
          <w:color w:val="000000"/>
          <w:sz w:val="20"/>
          <w:szCs w:val="20"/>
        </w:rPr>
        <w:t>5</w:t>
      </w:r>
      <w:r>
        <w:rPr>
          <w:rFonts w:ascii="LucidaSansEF" w:hAnsi="LucidaSansEF" w:cs="Arial"/>
          <w:color w:val="000000"/>
          <w:sz w:val="20"/>
          <w:szCs w:val="20"/>
        </w:rPr>
        <w:t>0</w:t>
      </w:r>
      <w:r w:rsidRPr="00C364E3">
        <w:rPr>
          <w:rFonts w:ascii="LucidaSansEF" w:hAnsi="LucidaSansEF" w:cs="Arial"/>
          <w:color w:val="000000"/>
          <w:sz w:val="20"/>
          <w:szCs w:val="20"/>
        </w:rPr>
        <w:t xml:space="preserve"> X Gewicht</w:t>
      </w:r>
      <w:r>
        <w:rPr>
          <w:rFonts w:ascii="LucidaSansEF" w:hAnsi="LucidaSansEF" w:cs="Arial"/>
          <w:color w:val="000000"/>
          <w:sz w:val="20"/>
          <w:szCs w:val="20"/>
        </w:rPr>
        <w:t>(0)</w:t>
      </w:r>
      <w:r w:rsidRPr="00C364E3">
        <w:rPr>
          <w:rFonts w:ascii="LucidaSansEF" w:hAnsi="LucidaSansEF" w:cs="Arial"/>
          <w:color w:val="000000"/>
          <w:sz w:val="20"/>
          <w:szCs w:val="20"/>
        </w:rPr>
        <w:t xml:space="preserve"> = </w:t>
      </w:r>
      <w:r w:rsidR="00EA695E">
        <w:rPr>
          <w:rFonts w:ascii="LucidaSansEF" w:hAnsi="LucidaSansEF" w:cs="Arial"/>
          <w:color w:val="000000"/>
          <w:sz w:val="20"/>
          <w:szCs w:val="20"/>
        </w:rPr>
        <w:t>5</w:t>
      </w:r>
      <w:r>
        <w:rPr>
          <w:rFonts w:ascii="LucidaSansEF" w:hAnsi="LucidaSansEF" w:cs="Arial"/>
          <w:color w:val="000000"/>
          <w:sz w:val="20"/>
          <w:szCs w:val="20"/>
        </w:rPr>
        <w:t>0</w:t>
      </w:r>
      <w:r w:rsidRPr="00DB41C2">
        <w:rPr>
          <w:rFonts w:ascii="LucidaSansEF" w:hAnsi="LucidaSansEF" w:cs="Arial"/>
          <w:color w:val="000000"/>
          <w:sz w:val="20"/>
          <w:szCs w:val="20"/>
        </w:rPr>
        <w:t xml:space="preserve"> punten worden behaald.</w:t>
      </w:r>
    </w:p>
    <w:p w:rsidR="00735064" w:rsidRPr="007870CD" w:rsidRDefault="00735064" w:rsidP="00735064">
      <w:pPr>
        <w:pStyle w:val="Kop3"/>
        <w:numPr>
          <w:ilvl w:val="0"/>
          <w:numId w:val="0"/>
        </w:numPr>
        <w:spacing w:before="360"/>
        <w:rPr>
          <w:rFonts w:ascii="LucidaSansEF" w:eastAsia="MS Mincho" w:hAnsi="LucidaSansEF"/>
          <w:i w:val="0"/>
        </w:rPr>
      </w:pPr>
      <w:bookmarkStart w:id="95" w:name="_Toc80013205"/>
      <w:r>
        <w:rPr>
          <w:rFonts w:ascii="LucidaSansEF" w:hAnsi="LucidaSansEF"/>
          <w:i w:val="0"/>
        </w:rPr>
        <w:t>5.</w:t>
      </w:r>
      <w:r w:rsidR="002225E0">
        <w:rPr>
          <w:rFonts w:ascii="LucidaSansEF" w:hAnsi="LucidaSansEF"/>
          <w:i w:val="0"/>
        </w:rPr>
        <w:t>3</w:t>
      </w:r>
      <w:r>
        <w:rPr>
          <w:rFonts w:ascii="LucidaSansEF" w:hAnsi="LucidaSansEF"/>
          <w:i w:val="0"/>
        </w:rPr>
        <w:t>.2</w:t>
      </w:r>
      <w:r w:rsidRPr="00D0267D">
        <w:rPr>
          <w:rFonts w:ascii="LucidaSansEF" w:hAnsi="LucidaSansEF"/>
          <w:i w:val="0"/>
        </w:rPr>
        <w:tab/>
      </w:r>
      <w:r>
        <w:rPr>
          <w:rFonts w:ascii="LucidaSansEF" w:hAnsi="LucidaSansEF"/>
          <w:i w:val="0"/>
        </w:rPr>
        <w:t>Prijs</w:t>
      </w:r>
      <w:bookmarkEnd w:id="95"/>
    </w:p>
    <w:p w:rsidR="004B0325" w:rsidRDefault="004B0325" w:rsidP="004B0325">
      <w:pPr>
        <w:widowControl w:val="0"/>
        <w:autoSpaceDE w:val="0"/>
        <w:autoSpaceDN w:val="0"/>
        <w:adjustRightInd w:val="0"/>
        <w:rPr>
          <w:rFonts w:ascii="LucidaSansEF" w:hAnsi="LucidaSansEF" w:cs="Arial"/>
          <w:sz w:val="20"/>
          <w:szCs w:val="20"/>
        </w:rPr>
      </w:pPr>
      <w:r>
        <w:rPr>
          <w:rFonts w:ascii="LucidaSansEF" w:hAnsi="LucidaSansEF" w:cs="Arial"/>
          <w:sz w:val="20"/>
          <w:szCs w:val="20"/>
        </w:rPr>
        <w:t xml:space="preserve">Op het </w:t>
      </w:r>
      <w:r w:rsidR="00F95806">
        <w:rPr>
          <w:rFonts w:ascii="LucidaSansEF" w:hAnsi="LucidaSansEF" w:cs="Arial"/>
          <w:sz w:val="20"/>
          <w:szCs w:val="20"/>
        </w:rPr>
        <w:t>Prijzenblad (Bijlage 5)</w:t>
      </w:r>
      <w:r>
        <w:rPr>
          <w:rFonts w:ascii="LucidaSansEF" w:hAnsi="LucidaSansEF" w:cs="Arial"/>
          <w:sz w:val="20"/>
          <w:szCs w:val="20"/>
        </w:rPr>
        <w:t xml:space="preserve"> worden prijscomponenten beoordeeld. De Inschrijver met de laagste prijs </w:t>
      </w:r>
      <w:r w:rsidR="00820EFC">
        <w:rPr>
          <w:rFonts w:ascii="LucidaSansEF" w:hAnsi="LucidaSansEF" w:cs="Arial"/>
          <w:sz w:val="20"/>
          <w:szCs w:val="20"/>
        </w:rPr>
        <w:t>per perceel</w:t>
      </w:r>
      <w:r>
        <w:rPr>
          <w:rFonts w:ascii="LucidaSansEF" w:hAnsi="LucidaSansEF" w:cs="Arial"/>
          <w:sz w:val="20"/>
          <w:szCs w:val="20"/>
        </w:rPr>
        <w:t xml:space="preserve"> krijgt hiervoor het maximaal te behalen aantal punten per </w:t>
      </w:r>
      <w:r w:rsidR="00820EFC">
        <w:rPr>
          <w:rFonts w:ascii="LucidaSansEF" w:hAnsi="LucidaSansEF" w:cs="Arial"/>
          <w:sz w:val="20"/>
          <w:szCs w:val="20"/>
        </w:rPr>
        <w:t>perceel</w:t>
      </w:r>
      <w:r w:rsidR="00CE4F7C">
        <w:rPr>
          <w:rFonts w:ascii="LucidaSansEF" w:hAnsi="LucidaSansEF" w:cs="Arial"/>
          <w:sz w:val="20"/>
          <w:szCs w:val="20"/>
        </w:rPr>
        <w:t xml:space="preserve"> (30 punten)</w:t>
      </w:r>
      <w:r>
        <w:rPr>
          <w:rFonts w:ascii="LucidaSansEF" w:hAnsi="LucidaSansEF" w:cs="Arial"/>
          <w:sz w:val="20"/>
          <w:szCs w:val="20"/>
        </w:rPr>
        <w:t>. De score van de tweede en volgende inschrijvingen wordt bepaald aan de hand van het verschil ten opzichte van de laagste inschrijving gerelateerd aan de laagste inschrijving. In formulevorm wordt dit als volgt weergegeven:</w:t>
      </w:r>
    </w:p>
    <w:p w:rsidR="00820EFC" w:rsidRDefault="00820EFC" w:rsidP="004B0325">
      <w:pPr>
        <w:widowControl w:val="0"/>
        <w:autoSpaceDE w:val="0"/>
        <w:autoSpaceDN w:val="0"/>
        <w:adjustRightInd w:val="0"/>
        <w:rPr>
          <w:rFonts w:ascii="LucidaSansEF" w:hAnsi="LucidaSansEF" w:cs="Arial"/>
          <w:sz w:val="20"/>
          <w:szCs w:val="20"/>
        </w:rPr>
      </w:pPr>
    </w:p>
    <w:p w:rsidR="00820EFC" w:rsidRDefault="00820EFC" w:rsidP="004B0325">
      <w:pPr>
        <w:widowControl w:val="0"/>
        <w:autoSpaceDE w:val="0"/>
        <w:autoSpaceDN w:val="0"/>
        <w:adjustRightInd w:val="0"/>
        <w:rPr>
          <w:rFonts w:ascii="LucidaSansEF" w:hAnsi="LucidaSansEF" w:cs="Arial"/>
          <w:sz w:val="20"/>
          <w:szCs w:val="20"/>
        </w:rPr>
      </w:pPr>
      <w:r>
        <w:rPr>
          <w:noProof/>
        </w:rPr>
        <w:drawing>
          <wp:inline distT="0" distB="0" distL="0" distR="0" wp14:anchorId="51FE2557" wp14:editId="1DEB5FD6">
            <wp:extent cx="5724525" cy="381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rsidR="00820EFC" w:rsidRDefault="00820EFC" w:rsidP="004B0325">
      <w:pPr>
        <w:widowControl w:val="0"/>
        <w:autoSpaceDE w:val="0"/>
        <w:autoSpaceDN w:val="0"/>
        <w:adjustRightInd w:val="0"/>
        <w:rPr>
          <w:rFonts w:ascii="LucidaSansEF" w:hAnsi="LucidaSansEF" w:cs="Arial"/>
          <w:sz w:val="20"/>
          <w:szCs w:val="20"/>
        </w:rPr>
      </w:pPr>
    </w:p>
    <w:p w:rsidR="00820EFC" w:rsidRPr="00FB41C0" w:rsidRDefault="00820EFC" w:rsidP="00820EFC">
      <w:pPr>
        <w:widowControl w:val="0"/>
        <w:autoSpaceDE w:val="0"/>
        <w:autoSpaceDN w:val="0"/>
        <w:adjustRightInd w:val="0"/>
        <w:rPr>
          <w:rFonts w:ascii="LucidaSansEF" w:hAnsi="LucidaSansEF" w:cs="Arial"/>
          <w:sz w:val="20"/>
          <w:szCs w:val="20"/>
        </w:rPr>
      </w:pPr>
      <w:r w:rsidRPr="00FB41C0">
        <w:rPr>
          <w:rFonts w:ascii="LucidaSansEF" w:hAnsi="LucidaSansEF" w:cs="Arial"/>
          <w:sz w:val="20"/>
          <w:szCs w:val="20"/>
        </w:rPr>
        <w:t>Er worden geen prijsonderhandelingen gevoerd. Dit houdt in dat de prijs volledig wordt bepaald door de Inschrijving. Concreet houdt dit in dat de Inschrijver slechts bij Inschrijving de gelegenheid krijgt om met een zo optimaal mogelijke prijs- en kwaliteitsverhouding in te schrijven. Alle prijzen dienen in euro’s excl. btw te worden opgegeven. De prijzen</w:t>
      </w:r>
      <w:r>
        <w:rPr>
          <w:rFonts w:ascii="LucidaSansEF" w:hAnsi="LucidaSansEF" w:cs="Arial"/>
          <w:sz w:val="20"/>
          <w:szCs w:val="20"/>
        </w:rPr>
        <w:t xml:space="preserve"> zijn vast en</w:t>
      </w:r>
      <w:r w:rsidRPr="00FB41C0">
        <w:rPr>
          <w:rFonts w:ascii="LucidaSansEF" w:hAnsi="LucidaSansEF" w:cs="Arial"/>
          <w:sz w:val="20"/>
          <w:szCs w:val="20"/>
        </w:rPr>
        <w:t xml:space="preserve"> mogen niet gedurende de uitvoering worden verhoogd, tenzij sprake is van B</w:t>
      </w:r>
      <w:r>
        <w:rPr>
          <w:rFonts w:ascii="LucidaSansEF" w:hAnsi="LucidaSansEF" w:cs="Arial"/>
          <w:sz w:val="20"/>
          <w:szCs w:val="20"/>
        </w:rPr>
        <w:t>tw</w:t>
      </w:r>
      <w:r w:rsidRPr="00FB41C0">
        <w:rPr>
          <w:rFonts w:ascii="LucidaSansEF" w:hAnsi="LucidaSansEF" w:cs="Arial"/>
          <w:sz w:val="20"/>
          <w:szCs w:val="20"/>
        </w:rPr>
        <w:t>-verhogingen.</w:t>
      </w:r>
    </w:p>
    <w:p w:rsidR="00820EFC" w:rsidRDefault="00820EFC" w:rsidP="00820EFC">
      <w:pPr>
        <w:widowControl w:val="0"/>
        <w:autoSpaceDE w:val="0"/>
        <w:autoSpaceDN w:val="0"/>
        <w:adjustRightInd w:val="0"/>
        <w:rPr>
          <w:rFonts w:ascii="LucidaSansEF" w:hAnsi="LucidaSansEF" w:cs="Arial"/>
          <w:sz w:val="20"/>
          <w:szCs w:val="20"/>
        </w:rPr>
      </w:pPr>
      <w:r w:rsidRPr="00FB41C0">
        <w:rPr>
          <w:rFonts w:ascii="LucidaSansEF" w:hAnsi="LucidaSansEF" w:cs="Arial"/>
          <w:sz w:val="20"/>
          <w:szCs w:val="20"/>
        </w:rPr>
        <w:t xml:space="preserve">De bedragen uit de Inschrijving vormen als onderdeel van de ondertekende Overeenkomst de </w:t>
      </w:r>
      <w:r w:rsidRPr="00FB41C0">
        <w:rPr>
          <w:rFonts w:ascii="LucidaSansEF" w:hAnsi="LucidaSansEF" w:cs="Arial"/>
          <w:sz w:val="20"/>
          <w:szCs w:val="20"/>
        </w:rPr>
        <w:lastRenderedPageBreak/>
        <w:t>maximaal door de Opdrachtnemer in rekening te brengen bedragen.</w:t>
      </w:r>
    </w:p>
    <w:p w:rsidR="00820EFC" w:rsidRDefault="00820EFC" w:rsidP="00820EFC">
      <w:pPr>
        <w:widowControl w:val="0"/>
        <w:autoSpaceDE w:val="0"/>
        <w:autoSpaceDN w:val="0"/>
        <w:adjustRightInd w:val="0"/>
        <w:rPr>
          <w:rFonts w:ascii="LucidaSansEF" w:hAnsi="LucidaSansEF" w:cs="Arial"/>
          <w:sz w:val="20"/>
          <w:szCs w:val="20"/>
        </w:rPr>
      </w:pPr>
    </w:p>
    <w:p w:rsidR="00820EFC" w:rsidRPr="004751F4" w:rsidRDefault="00820EFC" w:rsidP="00820EFC">
      <w:pPr>
        <w:widowControl w:val="0"/>
        <w:autoSpaceDE w:val="0"/>
        <w:autoSpaceDN w:val="0"/>
        <w:adjustRightInd w:val="0"/>
        <w:rPr>
          <w:rFonts w:ascii="LucidaSansEF" w:hAnsi="LucidaSansEF" w:cs="Arial"/>
          <w:sz w:val="20"/>
          <w:szCs w:val="20"/>
        </w:rPr>
      </w:pPr>
      <w:r w:rsidRPr="004751F4">
        <w:rPr>
          <w:rFonts w:ascii="LucidaSansEF" w:hAnsi="LucidaSansEF" w:cs="Arial"/>
          <w:sz w:val="20"/>
          <w:szCs w:val="20"/>
        </w:rPr>
        <w:t xml:space="preserve">De Vrije Universiteit wil niet geconfronteerd worden met een abnormaal lage prijsstelling. </w:t>
      </w:r>
    </w:p>
    <w:p w:rsidR="00820EFC" w:rsidRPr="00025E5D" w:rsidRDefault="00820EFC" w:rsidP="00820EFC">
      <w:pPr>
        <w:widowControl w:val="0"/>
        <w:autoSpaceDE w:val="0"/>
        <w:autoSpaceDN w:val="0"/>
        <w:adjustRightInd w:val="0"/>
        <w:rPr>
          <w:rFonts w:ascii="LucidaSansEF" w:hAnsi="LucidaSansEF" w:cs="Arial"/>
          <w:sz w:val="20"/>
          <w:szCs w:val="20"/>
        </w:rPr>
      </w:pPr>
      <w:r w:rsidRPr="004751F4">
        <w:rPr>
          <w:rFonts w:ascii="LucidaSansEF" w:hAnsi="LucidaSansEF" w:cs="Arial"/>
          <w:sz w:val="20"/>
          <w:szCs w:val="20"/>
        </w:rPr>
        <w:t xml:space="preserve">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(realistisch) tarief/prijs aanbiedt. Een realistisch tarief/prijs dient </w:t>
      </w:r>
      <w:r>
        <w:rPr>
          <w:rFonts w:ascii="LucidaSansEF" w:hAnsi="LucidaSansEF" w:cs="Arial"/>
          <w:sz w:val="20"/>
          <w:szCs w:val="20"/>
        </w:rPr>
        <w:t>‘</w:t>
      </w:r>
      <w:r w:rsidRPr="004751F4">
        <w:rPr>
          <w:rFonts w:ascii="LucidaSansEF" w:hAnsi="LucidaSansEF" w:cs="Arial"/>
          <w:sz w:val="20"/>
          <w:szCs w:val="20"/>
        </w:rPr>
        <w:t>in overeenstemming te zijn met de werkelijkheid</w:t>
      </w:r>
      <w:r>
        <w:rPr>
          <w:rFonts w:ascii="LucidaSansEF" w:hAnsi="LucidaSansEF" w:cs="Arial"/>
          <w:sz w:val="20"/>
          <w:szCs w:val="20"/>
        </w:rPr>
        <w:t>’</w:t>
      </w:r>
      <w:r w:rsidRPr="004751F4">
        <w:rPr>
          <w:rFonts w:ascii="LucidaSansEF" w:hAnsi="LucidaSansEF" w:cs="Arial"/>
          <w:sz w:val="20"/>
          <w:szCs w:val="20"/>
        </w:rPr>
        <w:t xml:space="preserve"> en in het geval van gunning te worden waargemaakt. Indien de aangeboden lage prijs niet kostendekkend kan zijn en een substantieel grote afwijking </w:t>
      </w:r>
      <w:r>
        <w:rPr>
          <w:rFonts w:ascii="LucidaSansEF" w:hAnsi="LucidaSansEF" w:cs="Arial"/>
          <w:sz w:val="20"/>
          <w:szCs w:val="20"/>
        </w:rPr>
        <w:t xml:space="preserve">van 40% </w:t>
      </w:r>
      <w:r w:rsidRPr="004751F4">
        <w:rPr>
          <w:rFonts w:ascii="LucidaSansEF" w:hAnsi="LucidaSansEF" w:cs="Arial"/>
          <w:sz w:val="20"/>
          <w:szCs w:val="20"/>
        </w:rPr>
        <w:t xml:space="preserve">vertoont met de </w:t>
      </w:r>
      <w:r>
        <w:rPr>
          <w:rFonts w:ascii="LucidaSansEF" w:hAnsi="LucidaSansEF" w:cs="Arial"/>
          <w:sz w:val="20"/>
          <w:szCs w:val="20"/>
        </w:rPr>
        <w:t xml:space="preserve">gemiddeld gewogen </w:t>
      </w:r>
      <w:r w:rsidRPr="004751F4">
        <w:rPr>
          <w:rFonts w:ascii="LucidaSansEF" w:hAnsi="LucidaSansEF" w:cs="Arial"/>
          <w:sz w:val="20"/>
          <w:szCs w:val="20"/>
        </w:rPr>
        <w:t xml:space="preserve">tarieven/prijzen van </w:t>
      </w:r>
      <w:r>
        <w:rPr>
          <w:rFonts w:ascii="LucidaSansEF" w:hAnsi="LucidaSansEF" w:cs="Arial"/>
          <w:sz w:val="20"/>
          <w:szCs w:val="20"/>
        </w:rPr>
        <w:t>alle</w:t>
      </w:r>
      <w:r w:rsidRPr="004751F4">
        <w:rPr>
          <w:rFonts w:ascii="LucidaSansEF" w:hAnsi="LucidaSansEF" w:cs="Arial"/>
          <w:sz w:val="20"/>
          <w:szCs w:val="20"/>
        </w:rPr>
        <w:t xml:space="preserve"> Inschrijvers kan er in de ogen van de Vrije Universiteit gesproken worden van een niet marktconforme prijs en zal de Vrije Universiteit dit interpreteren als een manipulatieve Inschrijving. De Vrije Universiteit accepteert geen manipulatieve Inschrijvingen en zal deze dan ook </w:t>
      </w:r>
      <w:r>
        <w:rPr>
          <w:rFonts w:ascii="LucidaSansEF" w:hAnsi="LucidaSansEF" w:cs="Arial"/>
          <w:sz w:val="20"/>
          <w:szCs w:val="20"/>
        </w:rPr>
        <w:t xml:space="preserve">als ‘abnormaal laag’ </w:t>
      </w:r>
      <w:r w:rsidRPr="004751F4">
        <w:rPr>
          <w:rFonts w:ascii="LucidaSansEF" w:hAnsi="LucidaSansEF" w:cs="Arial"/>
          <w:sz w:val="20"/>
          <w:szCs w:val="20"/>
        </w:rPr>
        <w:t>ongeldig verklaren.</w:t>
      </w:r>
    </w:p>
    <w:p w:rsidR="004B0325" w:rsidRPr="008A3BFE" w:rsidRDefault="004B0325" w:rsidP="008A3BFE">
      <w:pPr>
        <w:pStyle w:val="Kop3"/>
        <w:numPr>
          <w:ilvl w:val="0"/>
          <w:numId w:val="0"/>
        </w:numPr>
        <w:spacing w:line="240" w:lineRule="auto"/>
        <w:rPr>
          <w:rFonts w:ascii="LucidaSansEF" w:hAnsi="LucidaSansEF"/>
          <w:i w:val="0"/>
        </w:rPr>
      </w:pPr>
      <w:bookmarkStart w:id="96" w:name="_Toc80013206"/>
      <w:r w:rsidRPr="008A3BFE">
        <w:rPr>
          <w:rFonts w:ascii="LucidaSansEF" w:hAnsi="LucidaSansEF"/>
          <w:i w:val="0"/>
        </w:rPr>
        <w:t>5.</w:t>
      </w:r>
      <w:r w:rsidR="002225E0" w:rsidRPr="008A3BFE">
        <w:rPr>
          <w:rFonts w:ascii="LucidaSansEF" w:hAnsi="LucidaSansEF"/>
          <w:i w:val="0"/>
        </w:rPr>
        <w:t>4</w:t>
      </w:r>
      <w:r w:rsidRPr="008A3BFE">
        <w:rPr>
          <w:rFonts w:ascii="LucidaSansEF" w:hAnsi="LucidaSansEF"/>
          <w:i w:val="0"/>
        </w:rPr>
        <w:tab/>
        <w:t>Weging eindresultaat</w:t>
      </w:r>
      <w:bookmarkEnd w:id="96"/>
    </w:p>
    <w:p w:rsidR="004B0325" w:rsidRPr="004B0325" w:rsidRDefault="004B0325" w:rsidP="004B0325">
      <w:pPr>
        <w:widowControl w:val="0"/>
        <w:autoSpaceDE w:val="0"/>
        <w:autoSpaceDN w:val="0"/>
        <w:adjustRightInd w:val="0"/>
        <w:spacing w:after="240"/>
        <w:rPr>
          <w:rFonts w:ascii="LucidaSansEF" w:hAnsi="LucidaSansEF" w:cs="Arial"/>
          <w:sz w:val="20"/>
          <w:szCs w:val="20"/>
        </w:rPr>
      </w:pPr>
      <w:r w:rsidRPr="00BA3F0B">
        <w:rPr>
          <w:rFonts w:ascii="LucidaSansEF" w:hAnsi="LucidaSansEF"/>
          <w:sz w:val="20"/>
          <w:szCs w:val="20"/>
        </w:rPr>
        <w:t>Op grond van alle beschikbare informatie komt het beoordelingsteam tot een totaaloordeel en een eerste keuze van de Inschrijver. In eerste instantie is dat de Inschrijver met het hoogste puntentotaal. Indien meerdere Inschrijvers een gelijke score hebben behaald, wordt door loting de winnende Inschrijver bepaald.</w:t>
      </w:r>
    </w:p>
    <w:p w:rsidR="004B0325" w:rsidRPr="008A3BFE" w:rsidRDefault="00735064" w:rsidP="008A3BFE">
      <w:pPr>
        <w:pStyle w:val="Kop3"/>
        <w:numPr>
          <w:ilvl w:val="0"/>
          <w:numId w:val="0"/>
        </w:numPr>
        <w:spacing w:line="240" w:lineRule="auto"/>
        <w:rPr>
          <w:rFonts w:ascii="LucidaSansEF" w:hAnsi="LucidaSansEF"/>
          <w:i w:val="0"/>
        </w:rPr>
      </w:pPr>
      <w:bookmarkStart w:id="97" w:name="_Toc80013207"/>
      <w:r w:rsidRPr="008A3BFE">
        <w:rPr>
          <w:rFonts w:ascii="LucidaSansEF" w:hAnsi="LucidaSansEF"/>
          <w:i w:val="0"/>
        </w:rPr>
        <w:t>5.</w:t>
      </w:r>
      <w:r w:rsidR="002225E0" w:rsidRPr="008A3BFE">
        <w:rPr>
          <w:rFonts w:ascii="LucidaSansEF" w:hAnsi="LucidaSansEF"/>
          <w:i w:val="0"/>
        </w:rPr>
        <w:t>5</w:t>
      </w:r>
      <w:r w:rsidR="004B0325" w:rsidRPr="008A3BFE">
        <w:rPr>
          <w:rFonts w:ascii="LucidaSansEF" w:hAnsi="LucidaSansEF"/>
          <w:i w:val="0"/>
        </w:rPr>
        <w:tab/>
        <w:t>Gunningsbeslissing</w:t>
      </w:r>
      <w:bookmarkEnd w:id="97"/>
    </w:p>
    <w:p w:rsidR="004B0325" w:rsidRPr="007870CD" w:rsidRDefault="004B0325" w:rsidP="004B0325">
      <w:pPr>
        <w:widowControl w:val="0"/>
        <w:autoSpaceDE w:val="0"/>
        <w:autoSpaceDN w:val="0"/>
        <w:adjustRightInd w:val="0"/>
        <w:spacing w:after="240"/>
        <w:rPr>
          <w:rFonts w:ascii="LucidaSansEF" w:hAnsi="LucidaSansEF" w:cs="Arial"/>
          <w:sz w:val="20"/>
          <w:szCs w:val="20"/>
        </w:rPr>
      </w:pPr>
      <w:r w:rsidRPr="007870CD">
        <w:rPr>
          <w:rFonts w:ascii="LucidaSansEF" w:hAnsi="LucidaSansEF" w:cs="Arial"/>
          <w:sz w:val="20"/>
          <w:szCs w:val="20"/>
        </w:rPr>
        <w:t>De Inschrijver krijg</w:t>
      </w:r>
      <w:r w:rsidR="006143AA">
        <w:rPr>
          <w:rFonts w:ascii="LucidaSansEF" w:hAnsi="LucidaSansEF" w:cs="Arial"/>
          <w:sz w:val="20"/>
          <w:szCs w:val="20"/>
        </w:rPr>
        <w:t>t</w:t>
      </w:r>
      <w:r w:rsidRPr="007870CD">
        <w:rPr>
          <w:rFonts w:ascii="LucidaSansEF" w:hAnsi="LucidaSansEF" w:cs="Arial"/>
          <w:sz w:val="20"/>
          <w:szCs w:val="20"/>
        </w:rPr>
        <w:t xml:space="preserve"> een bericht van de voorgenomen gunning en wordt uitgenodigd voor de  verificatie van gegevens.</w:t>
      </w:r>
      <w:r>
        <w:rPr>
          <w:rFonts w:ascii="LucidaSansEF" w:hAnsi="LucidaSansEF" w:cs="Arial"/>
          <w:sz w:val="20"/>
          <w:szCs w:val="20"/>
        </w:rPr>
        <w:t xml:space="preserve"> </w:t>
      </w:r>
      <w:r w:rsidRPr="007870CD">
        <w:rPr>
          <w:rFonts w:ascii="LucidaSansEF" w:hAnsi="LucidaSansEF" w:cs="Arial"/>
          <w:sz w:val="20"/>
          <w:szCs w:val="20"/>
        </w:rPr>
        <w:t xml:space="preserve">Tot definitieve gunning kan pas worden overgegaan als van de winnende Inschrijver de juistheid van de </w:t>
      </w:r>
      <w:r>
        <w:rPr>
          <w:rFonts w:ascii="LucidaSansEF" w:hAnsi="LucidaSansEF" w:cs="Arial"/>
          <w:sz w:val="20"/>
          <w:szCs w:val="20"/>
        </w:rPr>
        <w:t>“</w:t>
      </w:r>
      <w:r w:rsidRPr="007870CD">
        <w:rPr>
          <w:rFonts w:ascii="LucidaSansEF" w:hAnsi="LucidaSansEF" w:cs="Arial"/>
          <w:sz w:val="20"/>
          <w:szCs w:val="20"/>
        </w:rPr>
        <w:t>Eigen Verklaring</w:t>
      </w:r>
      <w:r>
        <w:rPr>
          <w:rFonts w:ascii="LucidaSansEF" w:hAnsi="LucidaSansEF" w:cs="Arial"/>
          <w:sz w:val="20"/>
          <w:szCs w:val="20"/>
        </w:rPr>
        <w:t>”</w:t>
      </w:r>
      <w:r w:rsidRPr="007870CD">
        <w:rPr>
          <w:rFonts w:ascii="LucidaSansEF" w:hAnsi="LucidaSansEF" w:cs="Arial"/>
          <w:sz w:val="20"/>
          <w:szCs w:val="20"/>
        </w:rPr>
        <w:t xml:space="preserve"> door middel van overlegging van bewijsstukken heeft gestaafd binnen de door de VU opgegeven termijn </w:t>
      </w:r>
      <w:r>
        <w:rPr>
          <w:rFonts w:ascii="LucidaSansEF" w:hAnsi="LucidaSansEF" w:cs="Arial"/>
          <w:sz w:val="20"/>
          <w:szCs w:val="20"/>
        </w:rPr>
        <w:t xml:space="preserve">van 5 </w:t>
      </w:r>
      <w:r w:rsidR="000D6FA3">
        <w:rPr>
          <w:rFonts w:ascii="LucidaSansEF" w:hAnsi="LucidaSansEF" w:cs="Arial"/>
          <w:sz w:val="20"/>
          <w:szCs w:val="20"/>
        </w:rPr>
        <w:t>werkdagen</w:t>
      </w:r>
      <w:r>
        <w:rPr>
          <w:rFonts w:ascii="LucidaSansEF" w:hAnsi="LucidaSansEF" w:cs="Arial"/>
          <w:sz w:val="20"/>
          <w:szCs w:val="20"/>
        </w:rPr>
        <w:t xml:space="preserve"> </w:t>
      </w:r>
      <w:r w:rsidR="006143AA">
        <w:rPr>
          <w:rFonts w:ascii="LucidaSansEF" w:hAnsi="LucidaSansEF" w:cs="Arial"/>
          <w:sz w:val="20"/>
          <w:szCs w:val="20"/>
        </w:rPr>
        <w:t xml:space="preserve">en de </w:t>
      </w:r>
      <w:proofErr w:type="spellStart"/>
      <w:r w:rsidR="002225E0">
        <w:rPr>
          <w:rFonts w:ascii="LucidaSansEF" w:hAnsi="LucidaSansEF" w:cs="Arial"/>
          <w:sz w:val="20"/>
          <w:szCs w:val="20"/>
        </w:rPr>
        <w:t>Standstill</w:t>
      </w:r>
      <w:proofErr w:type="spellEnd"/>
      <w:r w:rsidR="006143AA">
        <w:rPr>
          <w:rFonts w:ascii="LucidaSansEF" w:hAnsi="LucidaSansEF" w:cs="Arial"/>
          <w:sz w:val="20"/>
          <w:szCs w:val="20"/>
        </w:rPr>
        <w:t>-</w:t>
      </w:r>
      <w:r w:rsidRPr="007870CD">
        <w:rPr>
          <w:rFonts w:ascii="LucidaSansEF" w:hAnsi="LucidaSansEF" w:cs="Arial"/>
          <w:sz w:val="20"/>
          <w:szCs w:val="20"/>
        </w:rPr>
        <w:t xml:space="preserve">termijn </w:t>
      </w:r>
      <w:r w:rsidR="002225E0">
        <w:rPr>
          <w:rFonts w:ascii="LucidaSansEF" w:hAnsi="LucidaSansEF" w:cs="Arial"/>
          <w:sz w:val="20"/>
          <w:szCs w:val="20"/>
        </w:rPr>
        <w:t xml:space="preserve">(20 kalenderdagen) </w:t>
      </w:r>
      <w:r w:rsidRPr="007870CD">
        <w:rPr>
          <w:rFonts w:ascii="LucidaSansEF" w:hAnsi="LucidaSansEF" w:cs="Arial"/>
          <w:sz w:val="20"/>
          <w:szCs w:val="20"/>
        </w:rPr>
        <w:t>is verlopen zonder dat een procedure is aangespannen.</w:t>
      </w:r>
    </w:p>
    <w:p w:rsidR="004B0325" w:rsidRPr="007870CD" w:rsidRDefault="004B0325" w:rsidP="004B0325">
      <w:pPr>
        <w:widowControl w:val="0"/>
        <w:autoSpaceDE w:val="0"/>
        <w:autoSpaceDN w:val="0"/>
        <w:adjustRightInd w:val="0"/>
        <w:spacing w:after="240"/>
        <w:rPr>
          <w:rFonts w:ascii="LucidaSansEF" w:hAnsi="LucidaSansEF" w:cs="Arial"/>
          <w:sz w:val="20"/>
          <w:szCs w:val="20"/>
        </w:rPr>
      </w:pPr>
      <w:r w:rsidRPr="007870CD">
        <w:rPr>
          <w:rFonts w:ascii="LucidaSansEF" w:hAnsi="LucidaSansEF" w:cs="Arial"/>
          <w:sz w:val="20"/>
          <w:szCs w:val="20"/>
        </w:rPr>
        <w:t xml:space="preserve">De Inschrijvers die niet in aanmerking komen, krijgen hiervan bericht. Voor hen bestaat de mogelijkheid </w:t>
      </w:r>
      <w:r w:rsidR="002225E0">
        <w:rPr>
          <w:rFonts w:ascii="LucidaSansEF" w:hAnsi="LucidaSansEF" w:cs="Arial"/>
          <w:sz w:val="20"/>
          <w:szCs w:val="20"/>
        </w:rPr>
        <w:t xml:space="preserve">nadere </w:t>
      </w:r>
      <w:r w:rsidRPr="007870CD">
        <w:rPr>
          <w:rFonts w:ascii="LucidaSansEF" w:hAnsi="LucidaSansEF" w:cs="Arial"/>
          <w:sz w:val="20"/>
          <w:szCs w:val="20"/>
        </w:rPr>
        <w:t xml:space="preserve">inlichtingen te vragen en  bezwaar te maken. De fatale termijn voor het indienen van een bezwaar, middels een kopie van de dagvaarding, wordt door de VU gesteld op </w:t>
      </w:r>
      <w:r w:rsidR="002225E0">
        <w:rPr>
          <w:rFonts w:ascii="LucidaSansEF" w:hAnsi="LucidaSansEF" w:cs="Arial"/>
          <w:sz w:val="20"/>
          <w:szCs w:val="20"/>
        </w:rPr>
        <w:t>20</w:t>
      </w:r>
      <w:r w:rsidRPr="007870CD">
        <w:rPr>
          <w:rFonts w:ascii="LucidaSansEF" w:hAnsi="LucidaSansEF" w:cs="Arial"/>
          <w:sz w:val="20"/>
          <w:szCs w:val="20"/>
        </w:rPr>
        <w:t xml:space="preserve"> dagen na verzending van voornoemd bericht. Indien niet op de aangegeven wijze tijdig bezwaar is gemaakt</w:t>
      </w:r>
      <w:r w:rsidR="006143AA">
        <w:rPr>
          <w:rFonts w:ascii="LucidaSansEF" w:hAnsi="LucidaSansEF" w:cs="Arial"/>
          <w:sz w:val="20"/>
          <w:szCs w:val="20"/>
        </w:rPr>
        <w:t>,</w:t>
      </w:r>
      <w:r w:rsidRPr="007870CD">
        <w:rPr>
          <w:rFonts w:ascii="LucidaSansEF" w:hAnsi="LucidaSansEF" w:cs="Arial"/>
          <w:sz w:val="20"/>
          <w:szCs w:val="20"/>
        </w:rPr>
        <w:t xml:space="preserve"> dan vervalt elk recht van Inschrijver om nog enig bezwaar te maken</w:t>
      </w:r>
      <w:r w:rsidRPr="00BA3F0B">
        <w:rPr>
          <w:rFonts w:ascii="LucidaSansEF" w:hAnsi="LucidaSansEF" w:cs="Arial"/>
          <w:sz w:val="20"/>
          <w:szCs w:val="20"/>
        </w:rPr>
        <w:t xml:space="preserve">. </w:t>
      </w:r>
    </w:p>
    <w:p w:rsidR="006363D4" w:rsidRPr="007870CD" w:rsidRDefault="00735064" w:rsidP="006363D4">
      <w:pPr>
        <w:pStyle w:val="Kop10"/>
        <w:rPr>
          <w:sz w:val="20"/>
          <w:szCs w:val="20"/>
        </w:rPr>
      </w:pPr>
      <w:r>
        <w:rPr>
          <w:sz w:val="20"/>
          <w:szCs w:val="20"/>
        </w:rPr>
        <w:br w:type="page"/>
      </w:r>
      <w:bookmarkStart w:id="98" w:name="_Toc80013208"/>
      <w:r w:rsidR="006363D4" w:rsidRPr="007870CD">
        <w:rPr>
          <w:sz w:val="20"/>
          <w:szCs w:val="20"/>
        </w:rPr>
        <w:lastRenderedPageBreak/>
        <w:t xml:space="preserve">6. </w:t>
      </w:r>
      <w:r w:rsidR="006363D4" w:rsidRPr="007870CD">
        <w:rPr>
          <w:sz w:val="20"/>
          <w:szCs w:val="20"/>
        </w:rPr>
        <w:tab/>
        <w:t>B</w:t>
      </w:r>
      <w:r w:rsidR="006363D4">
        <w:rPr>
          <w:sz w:val="20"/>
          <w:szCs w:val="20"/>
        </w:rPr>
        <w:t>ijlagen</w:t>
      </w:r>
      <w:bookmarkEnd w:id="98"/>
    </w:p>
    <w:p w:rsidR="006363D4" w:rsidRPr="007870CD"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rsidR="006363D4" w:rsidRPr="00F95806" w:rsidRDefault="006363D4" w:rsidP="006363D4">
      <w:pPr>
        <w:widowControl w:val="0"/>
        <w:tabs>
          <w:tab w:val="left" w:pos="720"/>
          <w:tab w:val="right" w:pos="7380"/>
        </w:tabs>
        <w:autoSpaceDE w:val="0"/>
        <w:autoSpaceDN w:val="0"/>
        <w:adjustRightInd w:val="0"/>
        <w:rPr>
          <w:rFonts w:ascii="LucidaSansEF" w:hAnsi="LucidaSansEF" w:cs="Arial"/>
          <w:sz w:val="20"/>
          <w:szCs w:val="20"/>
        </w:rPr>
      </w:pPr>
      <w:r w:rsidRPr="00F95806">
        <w:rPr>
          <w:rFonts w:ascii="LucidaSansEF" w:hAnsi="LucidaSansEF" w:cs="Arial"/>
          <w:sz w:val="20"/>
          <w:szCs w:val="20"/>
        </w:rPr>
        <w:t>De volgende bijlage</w:t>
      </w:r>
      <w:r w:rsidR="00864CAC" w:rsidRPr="00F95806">
        <w:rPr>
          <w:rFonts w:ascii="LucidaSansEF" w:hAnsi="LucidaSansEF" w:cs="Arial"/>
          <w:sz w:val="20"/>
          <w:szCs w:val="20"/>
        </w:rPr>
        <w:t>n maken onderdeel uit van deze O</w:t>
      </w:r>
      <w:r w:rsidRPr="00F95806">
        <w:rPr>
          <w:rFonts w:ascii="LucidaSansEF" w:hAnsi="LucidaSansEF" w:cs="Arial"/>
          <w:sz w:val="20"/>
          <w:szCs w:val="20"/>
        </w:rPr>
        <w:t>fferteaanvraag:</w:t>
      </w:r>
    </w:p>
    <w:p w:rsidR="00735064" w:rsidRPr="00F95806" w:rsidRDefault="00735064" w:rsidP="006363D4">
      <w:pPr>
        <w:widowControl w:val="0"/>
        <w:tabs>
          <w:tab w:val="left" w:pos="720"/>
          <w:tab w:val="right" w:pos="7380"/>
        </w:tabs>
        <w:autoSpaceDE w:val="0"/>
        <w:autoSpaceDN w:val="0"/>
        <w:adjustRightInd w:val="0"/>
        <w:rPr>
          <w:rFonts w:ascii="LucidaSansEF" w:hAnsi="LucidaSansEF" w:cs="Arial"/>
          <w:sz w:val="20"/>
          <w:szCs w:val="20"/>
        </w:rPr>
      </w:pPr>
    </w:p>
    <w:p w:rsidR="006363D4" w:rsidRPr="00F95806" w:rsidRDefault="006363D4" w:rsidP="006363D4">
      <w:pPr>
        <w:pStyle w:val="Kop3"/>
        <w:numPr>
          <w:ilvl w:val="0"/>
          <w:numId w:val="0"/>
        </w:numPr>
        <w:spacing w:before="0" w:line="240" w:lineRule="auto"/>
        <w:rPr>
          <w:rFonts w:ascii="LucidaSansEF" w:eastAsia="MS Mincho" w:hAnsi="LucidaSansEF"/>
          <w:i w:val="0"/>
        </w:rPr>
      </w:pPr>
      <w:bookmarkStart w:id="99" w:name="_Toc80013209"/>
      <w:r w:rsidRPr="00F95806">
        <w:rPr>
          <w:rFonts w:ascii="LucidaSansEF" w:eastAsia="MS Mincho" w:hAnsi="LucidaSansEF"/>
          <w:i w:val="0"/>
        </w:rPr>
        <w:t xml:space="preserve">Bijlage </w:t>
      </w:r>
      <w:r w:rsidR="004D6308" w:rsidRPr="00F95806">
        <w:rPr>
          <w:rFonts w:ascii="LucidaSansEF" w:eastAsia="MS Mincho" w:hAnsi="LucidaSansEF"/>
          <w:i w:val="0"/>
        </w:rPr>
        <w:t>1</w:t>
      </w:r>
      <w:r w:rsidRPr="00F95806">
        <w:rPr>
          <w:rFonts w:ascii="LucidaSansEF" w:eastAsia="MS Mincho" w:hAnsi="LucidaSansEF"/>
          <w:i w:val="0"/>
        </w:rPr>
        <w:tab/>
      </w:r>
      <w:r w:rsidR="003B5580" w:rsidRPr="00F95806">
        <w:rPr>
          <w:rFonts w:ascii="LucidaSansEF" w:eastAsia="MS Mincho" w:hAnsi="LucidaSansEF"/>
          <w:i w:val="0"/>
        </w:rPr>
        <w:t>Format ‘</w:t>
      </w:r>
      <w:r w:rsidR="002225E0" w:rsidRPr="00F95806">
        <w:rPr>
          <w:rFonts w:ascii="LucidaSansEF" w:eastAsia="MS Mincho" w:hAnsi="LucidaSansEF"/>
          <w:i w:val="0"/>
        </w:rPr>
        <w:t>Referenties</w:t>
      </w:r>
      <w:r w:rsidR="003B5580" w:rsidRPr="00F95806">
        <w:rPr>
          <w:rFonts w:ascii="LucidaSansEF" w:eastAsia="MS Mincho" w:hAnsi="LucidaSansEF"/>
          <w:i w:val="0"/>
        </w:rPr>
        <w:t>’</w:t>
      </w:r>
      <w:bookmarkEnd w:id="99"/>
    </w:p>
    <w:p w:rsidR="006363D4" w:rsidRPr="00F95806" w:rsidRDefault="00864CAC" w:rsidP="006363D4">
      <w:pPr>
        <w:pStyle w:val="Kop3"/>
        <w:numPr>
          <w:ilvl w:val="0"/>
          <w:numId w:val="0"/>
        </w:numPr>
        <w:spacing w:before="0" w:line="240" w:lineRule="auto"/>
        <w:rPr>
          <w:rFonts w:ascii="LucidaSansEF" w:eastAsia="MS Mincho" w:hAnsi="LucidaSansEF"/>
          <w:i w:val="0"/>
        </w:rPr>
      </w:pPr>
      <w:bookmarkStart w:id="100" w:name="_Toc80013210"/>
      <w:r w:rsidRPr="00F95806">
        <w:rPr>
          <w:rFonts w:ascii="LucidaSansEF" w:eastAsia="MS Mincho" w:hAnsi="LucidaSansEF"/>
          <w:i w:val="0"/>
        </w:rPr>
        <w:t xml:space="preserve">Bijlage </w:t>
      </w:r>
      <w:r w:rsidR="004D6308" w:rsidRPr="00F95806">
        <w:rPr>
          <w:rFonts w:ascii="LucidaSansEF" w:eastAsia="MS Mincho" w:hAnsi="LucidaSansEF"/>
          <w:i w:val="0"/>
        </w:rPr>
        <w:t>2</w:t>
      </w:r>
      <w:r w:rsidR="006363D4" w:rsidRPr="00F95806">
        <w:rPr>
          <w:rFonts w:ascii="LucidaSansEF" w:eastAsia="MS Mincho" w:hAnsi="LucidaSansEF"/>
          <w:i w:val="0"/>
        </w:rPr>
        <w:tab/>
      </w:r>
      <w:r w:rsidR="000D6FA3" w:rsidRPr="00F95806">
        <w:rPr>
          <w:rFonts w:ascii="LucidaSansEF" w:eastAsia="MS Mincho" w:hAnsi="LucidaSansEF"/>
          <w:i w:val="0"/>
        </w:rPr>
        <w:t>Conceptovereenkomst</w:t>
      </w:r>
      <w:bookmarkEnd w:id="100"/>
    </w:p>
    <w:p w:rsidR="004B0325" w:rsidRPr="00F95806" w:rsidRDefault="00864CAC" w:rsidP="004B0325">
      <w:pPr>
        <w:pStyle w:val="Kop3"/>
        <w:numPr>
          <w:ilvl w:val="0"/>
          <w:numId w:val="0"/>
        </w:numPr>
        <w:spacing w:before="0" w:line="240" w:lineRule="auto"/>
        <w:rPr>
          <w:rFonts w:ascii="LucidaSansEF" w:eastAsia="MS Mincho" w:hAnsi="LucidaSansEF"/>
          <w:i w:val="0"/>
        </w:rPr>
      </w:pPr>
      <w:bookmarkStart w:id="101" w:name="_Toc80013211"/>
      <w:r w:rsidRPr="00F95806">
        <w:rPr>
          <w:rFonts w:ascii="LucidaSansEF" w:eastAsia="MS Mincho" w:hAnsi="LucidaSansEF"/>
          <w:i w:val="0"/>
        </w:rPr>
        <w:t xml:space="preserve">Bijlage </w:t>
      </w:r>
      <w:r w:rsidR="004D6308" w:rsidRPr="00F95806">
        <w:rPr>
          <w:rFonts w:ascii="LucidaSansEF" w:eastAsia="MS Mincho" w:hAnsi="LucidaSansEF"/>
          <w:i w:val="0"/>
        </w:rPr>
        <w:t>3</w:t>
      </w:r>
      <w:r w:rsidR="006363D4" w:rsidRPr="00F95806">
        <w:rPr>
          <w:rFonts w:ascii="LucidaSansEF" w:eastAsia="MS Mincho" w:hAnsi="LucidaSansEF"/>
          <w:i w:val="0"/>
        </w:rPr>
        <w:tab/>
      </w:r>
      <w:r w:rsidR="000D6FA3" w:rsidRPr="00F95806">
        <w:rPr>
          <w:rFonts w:ascii="LucidaSansEF" w:eastAsia="MS Mincho" w:hAnsi="LucidaSansEF"/>
          <w:i w:val="0"/>
        </w:rPr>
        <w:t xml:space="preserve">Algemene </w:t>
      </w:r>
      <w:r w:rsidR="00735064" w:rsidRPr="00F95806">
        <w:rPr>
          <w:rFonts w:ascii="LucidaSansEF" w:eastAsia="MS Mincho" w:hAnsi="LucidaSansEF"/>
          <w:i w:val="0"/>
        </w:rPr>
        <w:t>I</w:t>
      </w:r>
      <w:r w:rsidR="000D6FA3" w:rsidRPr="00F95806">
        <w:rPr>
          <w:rFonts w:ascii="LucidaSansEF" w:eastAsia="MS Mincho" w:hAnsi="LucidaSansEF"/>
          <w:i w:val="0"/>
        </w:rPr>
        <w:t>nkoopvoorwaarden VU</w:t>
      </w:r>
      <w:bookmarkEnd w:id="101"/>
    </w:p>
    <w:p w:rsidR="004B0325" w:rsidRPr="00F95806" w:rsidRDefault="004B0325" w:rsidP="004B0325">
      <w:pPr>
        <w:pStyle w:val="Kop3"/>
        <w:numPr>
          <w:ilvl w:val="0"/>
          <w:numId w:val="0"/>
        </w:numPr>
        <w:spacing w:before="0" w:line="240" w:lineRule="auto"/>
        <w:rPr>
          <w:rFonts w:ascii="LucidaSansEF" w:eastAsia="MS Mincho" w:hAnsi="LucidaSansEF"/>
          <w:i w:val="0"/>
        </w:rPr>
      </w:pPr>
      <w:bookmarkStart w:id="102" w:name="_Toc80013212"/>
      <w:r w:rsidRPr="00F95806">
        <w:rPr>
          <w:rFonts w:ascii="LucidaSansEF" w:eastAsia="MS Mincho" w:hAnsi="LucidaSansEF"/>
          <w:i w:val="0"/>
        </w:rPr>
        <w:t xml:space="preserve">Bijlage </w:t>
      </w:r>
      <w:r w:rsidR="004D6308" w:rsidRPr="00F95806">
        <w:rPr>
          <w:rFonts w:ascii="LucidaSansEF" w:eastAsia="MS Mincho" w:hAnsi="LucidaSansEF"/>
          <w:i w:val="0"/>
        </w:rPr>
        <w:t>4</w:t>
      </w:r>
      <w:r w:rsidRPr="00F95806">
        <w:rPr>
          <w:rFonts w:ascii="LucidaSansEF" w:eastAsia="MS Mincho" w:hAnsi="LucidaSansEF"/>
          <w:i w:val="0"/>
        </w:rPr>
        <w:tab/>
      </w:r>
      <w:r w:rsidR="000D6FA3" w:rsidRPr="00F95806">
        <w:rPr>
          <w:rFonts w:ascii="LucidaSansEF" w:eastAsia="MS Mincho" w:hAnsi="LucidaSansEF"/>
          <w:i w:val="0"/>
        </w:rPr>
        <w:t xml:space="preserve">Format </w:t>
      </w:r>
      <w:r w:rsidR="003B5580" w:rsidRPr="00F95806">
        <w:rPr>
          <w:rFonts w:ascii="LucidaSansEF" w:eastAsia="MS Mincho" w:hAnsi="LucidaSansEF"/>
          <w:i w:val="0"/>
        </w:rPr>
        <w:t>‘</w:t>
      </w:r>
      <w:proofErr w:type="spellStart"/>
      <w:r w:rsidR="000D6FA3" w:rsidRPr="00F95806">
        <w:rPr>
          <w:rFonts w:ascii="LucidaSansEF" w:eastAsia="MS Mincho" w:hAnsi="LucidaSansEF"/>
          <w:i w:val="0"/>
        </w:rPr>
        <w:t>Conformiteitenlijst</w:t>
      </w:r>
      <w:proofErr w:type="spellEnd"/>
      <w:r w:rsidR="000D6FA3" w:rsidRPr="00F95806">
        <w:rPr>
          <w:rFonts w:ascii="LucidaSansEF" w:eastAsia="MS Mincho" w:hAnsi="LucidaSansEF"/>
          <w:i w:val="0"/>
        </w:rPr>
        <w:t xml:space="preserve"> eisen</w:t>
      </w:r>
      <w:r w:rsidR="003B5580" w:rsidRPr="00F95806">
        <w:rPr>
          <w:rFonts w:ascii="LucidaSansEF" w:eastAsia="MS Mincho" w:hAnsi="LucidaSansEF"/>
          <w:i w:val="0"/>
        </w:rPr>
        <w:t>’</w:t>
      </w:r>
      <w:bookmarkEnd w:id="102"/>
    </w:p>
    <w:p w:rsidR="00735064" w:rsidRPr="00F95806" w:rsidRDefault="00735064" w:rsidP="00735064">
      <w:pPr>
        <w:pStyle w:val="Kop3"/>
        <w:numPr>
          <w:ilvl w:val="0"/>
          <w:numId w:val="0"/>
        </w:numPr>
        <w:spacing w:before="0" w:line="240" w:lineRule="auto"/>
        <w:rPr>
          <w:rFonts w:ascii="LucidaSansEF" w:eastAsia="MS Mincho" w:hAnsi="LucidaSansEF"/>
          <w:i w:val="0"/>
        </w:rPr>
      </w:pPr>
      <w:bookmarkStart w:id="103" w:name="_Toc80013213"/>
      <w:r w:rsidRPr="00F95806">
        <w:rPr>
          <w:rFonts w:ascii="LucidaSansEF" w:eastAsia="MS Mincho" w:hAnsi="LucidaSansEF"/>
          <w:i w:val="0"/>
        </w:rPr>
        <w:t xml:space="preserve">Bijlage </w:t>
      </w:r>
      <w:r w:rsidR="004D6308" w:rsidRPr="00F95806">
        <w:rPr>
          <w:rFonts w:ascii="LucidaSansEF" w:eastAsia="MS Mincho" w:hAnsi="LucidaSansEF"/>
          <w:i w:val="0"/>
        </w:rPr>
        <w:t>5</w:t>
      </w:r>
      <w:r w:rsidRPr="00F95806">
        <w:rPr>
          <w:rFonts w:ascii="LucidaSansEF" w:eastAsia="MS Mincho" w:hAnsi="LucidaSansEF"/>
          <w:i w:val="0"/>
        </w:rPr>
        <w:tab/>
        <w:t>Prijzenblad</w:t>
      </w:r>
      <w:bookmarkEnd w:id="103"/>
    </w:p>
    <w:p w:rsidR="004B0325" w:rsidRPr="00F95806" w:rsidRDefault="004B0325" w:rsidP="004B0325">
      <w:pPr>
        <w:rPr>
          <w:rFonts w:eastAsia="MS Mincho"/>
        </w:rPr>
      </w:pPr>
    </w:p>
    <w:p w:rsidR="00120CE5" w:rsidRPr="00F95806" w:rsidRDefault="00120CE5" w:rsidP="00120CE5">
      <w:pPr>
        <w:widowControl w:val="0"/>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 xml:space="preserve">De volgende bijlagen maken onderdeel uit van </w:t>
      </w:r>
      <w:r w:rsidRPr="00F95806">
        <w:rPr>
          <w:rFonts w:ascii="LucidaSansEF" w:hAnsi="LucidaSansEF" w:cs="Arial"/>
          <w:b/>
          <w:sz w:val="20"/>
          <w:szCs w:val="20"/>
        </w:rPr>
        <w:t>uw</w:t>
      </w:r>
      <w:r w:rsidRPr="00F95806">
        <w:rPr>
          <w:rFonts w:ascii="LucidaSansEF" w:hAnsi="LucidaSansEF" w:cs="Arial"/>
          <w:sz w:val="20"/>
          <w:szCs w:val="20"/>
        </w:rPr>
        <w:t xml:space="preserve"> Offerte (Inschrijving):</w:t>
      </w:r>
    </w:p>
    <w:p w:rsidR="00120CE5" w:rsidRPr="00F95806" w:rsidRDefault="00120CE5" w:rsidP="00120CE5">
      <w:pPr>
        <w:widowControl w:val="0"/>
        <w:autoSpaceDE w:val="0"/>
        <w:autoSpaceDN w:val="0"/>
        <w:adjustRightInd w:val="0"/>
        <w:spacing w:line="280" w:lineRule="atLeast"/>
        <w:rPr>
          <w:rFonts w:ascii="LucidaSansEF" w:hAnsi="LucidaSansEF" w:cs="Arial"/>
          <w:sz w:val="20"/>
          <w:szCs w:val="20"/>
        </w:rPr>
      </w:pPr>
    </w:p>
    <w:p w:rsidR="00120CE5" w:rsidRPr="00F95806" w:rsidRDefault="00120CE5" w:rsidP="00943C00">
      <w:pPr>
        <w:pStyle w:val="Lijstalinea"/>
        <w:widowControl w:val="0"/>
        <w:numPr>
          <w:ilvl w:val="0"/>
          <w:numId w:val="20"/>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Tabblad 1</w:t>
      </w:r>
      <w:r w:rsidRPr="00F95806">
        <w:rPr>
          <w:rFonts w:ascii="LucidaSansEF" w:hAnsi="LucidaSansEF" w:cs="Arial"/>
          <w:sz w:val="20"/>
          <w:szCs w:val="20"/>
        </w:rPr>
        <w:tab/>
        <w:t xml:space="preserve">Uniform Europees Aanbestedingsdocument </w:t>
      </w:r>
    </w:p>
    <w:p w:rsidR="00120CE5" w:rsidRPr="00F95806" w:rsidRDefault="00120CE5" w:rsidP="00943C00">
      <w:pPr>
        <w:pStyle w:val="Lijstalinea"/>
        <w:widowControl w:val="0"/>
        <w:numPr>
          <w:ilvl w:val="0"/>
          <w:numId w:val="20"/>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Tabblad 2</w:t>
      </w:r>
      <w:r w:rsidRPr="00F95806">
        <w:rPr>
          <w:rFonts w:ascii="LucidaSansEF" w:hAnsi="LucidaSansEF" w:cs="Arial"/>
          <w:sz w:val="20"/>
          <w:szCs w:val="20"/>
        </w:rPr>
        <w:tab/>
        <w:t>Referentieopdrachten</w:t>
      </w:r>
    </w:p>
    <w:p w:rsidR="00120CE5" w:rsidRPr="00F95806" w:rsidRDefault="00120CE5" w:rsidP="00120CE5">
      <w:pPr>
        <w:pStyle w:val="Lijstalinea"/>
        <w:widowControl w:val="0"/>
        <w:autoSpaceDE w:val="0"/>
        <w:autoSpaceDN w:val="0"/>
        <w:adjustRightInd w:val="0"/>
        <w:spacing w:line="280" w:lineRule="atLeast"/>
        <w:rPr>
          <w:rFonts w:ascii="LucidaSansEF" w:hAnsi="LucidaSansEF" w:cs="Arial"/>
          <w:sz w:val="20"/>
          <w:szCs w:val="20"/>
        </w:rPr>
      </w:pPr>
    </w:p>
    <w:p w:rsidR="00120CE5" w:rsidRPr="00F95806" w:rsidRDefault="00120CE5" w:rsidP="00943C00">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Tabblad 3 Kwaliteitssysteem</w:t>
      </w:r>
    </w:p>
    <w:p w:rsidR="00120CE5" w:rsidRPr="00F95806" w:rsidRDefault="00120CE5" w:rsidP="00943C00">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Tabblad 4 Uittreksel KvK waaruit rechtsgeldige ondertekening blijkt.</w:t>
      </w:r>
    </w:p>
    <w:p w:rsidR="00120CE5" w:rsidRPr="00F95806" w:rsidRDefault="00120CE5" w:rsidP="00943C00">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Tabblad 5 Gedragsverklaring Aanbesteden (GVA)</w:t>
      </w:r>
    </w:p>
    <w:p w:rsidR="00120CE5" w:rsidRPr="00F95806" w:rsidRDefault="00120CE5" w:rsidP="00943C00">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Tabblad 6 Verklaring belastingdienst aangaande Belasting/sociale premies</w:t>
      </w:r>
    </w:p>
    <w:p w:rsidR="00120CE5" w:rsidRPr="00F95806" w:rsidRDefault="00120CE5" w:rsidP="00943C00">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Tabblad 7 Kopie verzekeringsbewijs/-certificaat</w:t>
      </w:r>
    </w:p>
    <w:p w:rsidR="00120CE5" w:rsidRPr="00F95806" w:rsidRDefault="00120CE5" w:rsidP="00120CE5">
      <w:pPr>
        <w:widowControl w:val="0"/>
        <w:autoSpaceDE w:val="0"/>
        <w:autoSpaceDN w:val="0"/>
        <w:adjustRightInd w:val="0"/>
        <w:spacing w:line="280" w:lineRule="atLeast"/>
        <w:rPr>
          <w:rFonts w:ascii="LucidaSansEF" w:hAnsi="LucidaSansEF" w:cs="Arial"/>
          <w:sz w:val="20"/>
          <w:szCs w:val="20"/>
        </w:rPr>
      </w:pPr>
    </w:p>
    <w:p w:rsidR="00120CE5" w:rsidRPr="00F95806" w:rsidRDefault="00120CE5" w:rsidP="00943C00">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 xml:space="preserve">Tabblad 8 </w:t>
      </w:r>
      <w:r w:rsidRPr="00F95806">
        <w:rPr>
          <w:rFonts w:ascii="LucidaSansEF" w:hAnsi="LucidaSansEF" w:cs="Arial"/>
          <w:sz w:val="20"/>
          <w:szCs w:val="20"/>
        </w:rPr>
        <w:tab/>
      </w:r>
      <w:proofErr w:type="spellStart"/>
      <w:r w:rsidRPr="00F95806">
        <w:rPr>
          <w:rFonts w:ascii="LucidaSansEF" w:hAnsi="LucidaSansEF" w:cs="Arial"/>
          <w:sz w:val="20"/>
          <w:szCs w:val="20"/>
        </w:rPr>
        <w:t>Conformiteitenlijst</w:t>
      </w:r>
      <w:proofErr w:type="spellEnd"/>
      <w:r w:rsidRPr="00F95806">
        <w:rPr>
          <w:rFonts w:ascii="LucidaSansEF" w:hAnsi="LucidaSansEF" w:cs="Arial"/>
          <w:sz w:val="20"/>
          <w:szCs w:val="20"/>
        </w:rPr>
        <w:t xml:space="preserve"> eisen </w:t>
      </w:r>
    </w:p>
    <w:p w:rsidR="00120CE5" w:rsidRPr="00F95806" w:rsidRDefault="00120CE5" w:rsidP="00943C00">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Tabblad 9</w:t>
      </w:r>
      <w:r w:rsidRPr="00F95806">
        <w:rPr>
          <w:rFonts w:ascii="LucidaSansEF" w:hAnsi="LucidaSansEF" w:cs="Arial"/>
          <w:sz w:val="20"/>
          <w:szCs w:val="20"/>
        </w:rPr>
        <w:tab/>
        <w:t xml:space="preserve">Beantwoording wensen (dit mag ook als onderdeel van </w:t>
      </w:r>
      <w:proofErr w:type="spellStart"/>
      <w:r w:rsidRPr="00F95806">
        <w:rPr>
          <w:rFonts w:ascii="LucidaSansEF" w:hAnsi="LucidaSansEF" w:cs="Arial"/>
          <w:sz w:val="20"/>
          <w:szCs w:val="20"/>
        </w:rPr>
        <w:t>Conformiteitenlijst</w:t>
      </w:r>
      <w:proofErr w:type="spellEnd"/>
      <w:r w:rsidRPr="00F95806">
        <w:rPr>
          <w:rFonts w:ascii="LucidaSansEF" w:hAnsi="LucidaSansEF" w:cs="Arial"/>
          <w:sz w:val="20"/>
          <w:szCs w:val="20"/>
        </w:rPr>
        <w:t xml:space="preserve"> eisen worden aangeleverd)</w:t>
      </w:r>
    </w:p>
    <w:p w:rsidR="00120CE5" w:rsidRPr="00F95806" w:rsidRDefault="00120CE5" w:rsidP="00943C00">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F95806">
        <w:rPr>
          <w:rFonts w:ascii="LucidaSansEF" w:hAnsi="LucidaSansEF" w:cs="Arial"/>
          <w:sz w:val="20"/>
          <w:szCs w:val="20"/>
        </w:rPr>
        <w:t>Tabblad 10</w:t>
      </w:r>
      <w:r w:rsidRPr="00F95806">
        <w:rPr>
          <w:rFonts w:ascii="LucidaSansEF" w:hAnsi="LucidaSansEF" w:cs="Arial"/>
          <w:sz w:val="20"/>
          <w:szCs w:val="20"/>
        </w:rPr>
        <w:tab/>
        <w:t>Prijzenblad</w:t>
      </w:r>
    </w:p>
    <w:p w:rsidR="00120CE5" w:rsidRPr="00F95806" w:rsidRDefault="00120CE5" w:rsidP="00120CE5">
      <w:pPr>
        <w:widowControl w:val="0"/>
        <w:autoSpaceDE w:val="0"/>
        <w:autoSpaceDN w:val="0"/>
        <w:adjustRightInd w:val="0"/>
        <w:spacing w:line="280" w:lineRule="atLeast"/>
        <w:rPr>
          <w:rFonts w:ascii="Arial" w:hAnsi="Arial" w:cs="Arial"/>
          <w:sz w:val="20"/>
          <w:szCs w:val="20"/>
        </w:rPr>
      </w:pPr>
    </w:p>
    <w:p w:rsidR="00120CE5" w:rsidRPr="00F95806" w:rsidRDefault="00120CE5" w:rsidP="00120CE5">
      <w:pPr>
        <w:rPr>
          <w:rFonts w:ascii="LucidaSansEF" w:hAnsi="LucidaSansEF"/>
          <w:sz w:val="20"/>
          <w:szCs w:val="20"/>
        </w:rPr>
      </w:pPr>
      <w:r w:rsidRPr="00F95806">
        <w:rPr>
          <w:rFonts w:ascii="LucidaSansEF" w:hAnsi="LucidaSansEF"/>
          <w:sz w:val="20"/>
          <w:szCs w:val="20"/>
        </w:rPr>
        <w:t>De gevraagde informatie achter Tabblad 3 t/m 7 betreft bewijsstukken welke na voorlopige gunning mogen worden aangeleverd.</w:t>
      </w:r>
    </w:p>
    <w:p w:rsidR="00120CE5" w:rsidRPr="00F95806" w:rsidRDefault="00120CE5" w:rsidP="004E6C70">
      <w:pPr>
        <w:widowControl w:val="0"/>
        <w:autoSpaceDE w:val="0"/>
        <w:autoSpaceDN w:val="0"/>
        <w:adjustRightInd w:val="0"/>
        <w:spacing w:line="280" w:lineRule="atLeast"/>
        <w:rPr>
          <w:rFonts w:ascii="LucidaSansEF" w:hAnsi="LucidaSansEF" w:cs="Arial"/>
          <w:sz w:val="20"/>
          <w:szCs w:val="20"/>
        </w:rPr>
      </w:pPr>
    </w:p>
    <w:p w:rsidR="00120CE5" w:rsidRDefault="00120CE5" w:rsidP="004E6C70">
      <w:pPr>
        <w:widowControl w:val="0"/>
        <w:autoSpaceDE w:val="0"/>
        <w:autoSpaceDN w:val="0"/>
        <w:adjustRightInd w:val="0"/>
        <w:spacing w:line="280" w:lineRule="atLeast"/>
        <w:rPr>
          <w:rFonts w:ascii="LucidaSansEF" w:hAnsi="LucidaSansEF" w:cs="Arial"/>
          <w:sz w:val="20"/>
          <w:szCs w:val="20"/>
        </w:rPr>
      </w:pPr>
    </w:p>
    <w:p w:rsidR="00120CE5" w:rsidRDefault="00120CE5" w:rsidP="004E6C70">
      <w:pPr>
        <w:widowControl w:val="0"/>
        <w:autoSpaceDE w:val="0"/>
        <w:autoSpaceDN w:val="0"/>
        <w:adjustRightInd w:val="0"/>
        <w:spacing w:line="280" w:lineRule="atLeast"/>
        <w:rPr>
          <w:rFonts w:ascii="LucidaSansEF" w:hAnsi="LucidaSansEF" w:cs="Arial"/>
          <w:sz w:val="20"/>
          <w:szCs w:val="20"/>
        </w:rPr>
      </w:pPr>
    </w:p>
    <w:p w:rsidR="00B33B55" w:rsidRDefault="00B33B55">
      <w:pPr>
        <w:widowControl w:val="0"/>
        <w:autoSpaceDE w:val="0"/>
        <w:autoSpaceDN w:val="0"/>
        <w:adjustRightInd w:val="0"/>
        <w:spacing w:line="280" w:lineRule="atLeast"/>
        <w:rPr>
          <w:rFonts w:ascii="Arial" w:hAnsi="Arial" w:cs="Arial"/>
          <w:sz w:val="20"/>
          <w:szCs w:val="20"/>
        </w:rPr>
      </w:pPr>
    </w:p>
    <w:p w:rsidR="00B33B55" w:rsidRDefault="00B33B55" w:rsidP="00B33B55">
      <w:pPr>
        <w:rPr>
          <w:rFonts w:ascii="Plantin" w:hAnsi="Plantin"/>
          <w:sz w:val="22"/>
          <w:szCs w:val="22"/>
        </w:rPr>
      </w:pPr>
    </w:p>
    <w:p w:rsidR="00B33B55" w:rsidRDefault="00B33B55" w:rsidP="00B33B55"/>
    <w:p w:rsidR="00B33B55" w:rsidRDefault="00B33B55">
      <w:pPr>
        <w:widowControl w:val="0"/>
        <w:autoSpaceDE w:val="0"/>
        <w:autoSpaceDN w:val="0"/>
        <w:adjustRightInd w:val="0"/>
        <w:spacing w:line="280" w:lineRule="atLeast"/>
        <w:rPr>
          <w:rFonts w:ascii="Arial" w:hAnsi="Arial" w:cs="Arial"/>
          <w:sz w:val="20"/>
          <w:szCs w:val="20"/>
        </w:rPr>
      </w:pPr>
    </w:p>
    <w:sectPr w:rsidR="00B33B55" w:rsidSect="00437E37">
      <w:headerReference w:type="default" r:id="rId29"/>
      <w:footerReference w:type="even" r:id="rId30"/>
      <w:footerReference w:type="default" r:id="rId31"/>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2D3" w:rsidRDefault="005462D3">
      <w:r>
        <w:separator/>
      </w:r>
    </w:p>
  </w:endnote>
  <w:endnote w:type="continuationSeparator" w:id="0">
    <w:p w:rsidR="005462D3" w:rsidRDefault="00546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subsetted="1" w:fontKey="{5E049661-3449-4E40-A1AD-DFA1B49A9BE9}"/>
  </w:font>
  <w:font w:name="Symbol">
    <w:panose1 w:val="05050102010706020507"/>
    <w:charset w:val="02"/>
    <w:family w:val="roman"/>
    <w:pitch w:val="variable"/>
    <w:sig w:usb0="00000000" w:usb1="10000000" w:usb2="00000000" w:usb3="00000000" w:csb0="80000000" w:csb1="00000000"/>
    <w:embedRegular r:id="rId2" w:fontKey="{D4A0CEED-6C2F-4FCE-81BC-2C8084ACF7A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3" w:fontKey="{BC18695C-DAE2-4BA1-8893-58CE38AE7EBC}"/>
  </w:font>
  <w:font w:name="Noto Sans Symbols">
    <w:altName w:val="Times New Roman"/>
    <w:charset w:val="00"/>
    <w:family w:val="auto"/>
    <w:pitch w:val="default"/>
  </w:font>
  <w:font w:name="LucidaSansEF">
    <w:panose1 w:val="00000000000000000000"/>
    <w:charset w:val="00"/>
    <w:family w:val="auto"/>
    <w:pitch w:val="variable"/>
    <w:sig w:usb0="00000083" w:usb1="00000000" w:usb2="00000000" w:usb3="00000000" w:csb0="00000009" w:csb1="00000000"/>
    <w:embedRegular r:id="rId4" w:fontKey="{7547C8D5-FC1F-4A65-A680-CA3052A7391E}"/>
    <w:embedBold r:id="rId5" w:fontKey="{D402503A-338A-4FB9-957F-2BA72EB40D84}"/>
    <w:embedItalic r:id="rId6" w:fontKey="{CD9C7EDA-1317-41C5-9549-3023D4C918EE}"/>
    <w:embedBoldItalic r:id="rId7" w:fontKey="{80F7EB3D-A5AA-4788-8432-C72B73358CF1}"/>
  </w:font>
  <w:font w:name="Arial">
    <w:panose1 w:val="020B0604020202020204"/>
    <w:charset w:val="00"/>
    <w:family w:val="swiss"/>
    <w:pitch w:val="variable"/>
    <w:sig w:usb0="E0002EFF" w:usb1="C000785B" w:usb2="00000009" w:usb3="00000000" w:csb0="000001FF" w:csb1="00000000"/>
    <w:embedRegular r:id="rId8" w:fontKey="{B262349C-A8EB-49BF-BCA7-921ADD46E79E}"/>
    <w:embedBold r:id="rId9" w:fontKey="{4FA5783F-C4C4-44D2-B4B1-273B3D54CA17}"/>
    <w:embedItalic r:id="rId10" w:fontKey="{E69672FB-6F60-4870-A13A-38372B6507FD}"/>
    <w:embedBoldItalic r:id="rId11" w:fontKey="{F005D132-6F7D-4289-884E-3FC6ADF33DC4}"/>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embedRegular r:id="rId12" w:fontKey="{E7F42992-E804-45B6-A3FB-233D9E3A0188}"/>
    <w:embedBold r:id="rId13" w:fontKey="{A0536683-34E6-4283-9787-8F2804727211}"/>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14" w:fontKey="{79640F8F-00E8-4ECF-A5CA-6BFAA2539B69}"/>
    <w:embedBold r:id="rId15" w:fontKey="{72B36864-640F-43FB-A84F-E801DE9403BF}"/>
  </w:font>
  <w:font w:name="MS Mincho">
    <w:altName w:val="Yu Gothic UI"/>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6" w:fontKey="{60D6E8C8-70A0-4535-9875-D61D84C76852}"/>
    <w:embedBold r:id="rId17" w:fontKey="{DC6BEAEC-DAEC-4D40-8E06-67B82E9F3C8E}"/>
  </w:font>
  <w:font w:name="Plantin">
    <w:altName w:val="Times New Roman"/>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D3" w:rsidRDefault="005462D3"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5462D3" w:rsidRDefault="005462D3"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D3" w:rsidRPr="00B77DDA" w:rsidRDefault="005462D3"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657197">
      <w:rPr>
        <w:rStyle w:val="Paginanummer"/>
        <w:rFonts w:ascii="LucidaSansEF" w:hAnsi="LucidaSansEF"/>
        <w:noProof/>
        <w:sz w:val="20"/>
        <w:szCs w:val="20"/>
      </w:rPr>
      <w:t>6</w:t>
    </w:r>
    <w:r w:rsidRPr="00B77DDA">
      <w:rPr>
        <w:rStyle w:val="Paginanummer"/>
        <w:rFonts w:ascii="LucidaSansEF" w:hAnsi="LucidaSansEF"/>
        <w:sz w:val="20"/>
        <w:szCs w:val="20"/>
      </w:rPr>
      <w:fldChar w:fldCharType="end"/>
    </w:r>
  </w:p>
  <w:p w:rsidR="005462D3" w:rsidRDefault="005462D3"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2D3" w:rsidRDefault="005462D3">
      <w:r>
        <w:separator/>
      </w:r>
    </w:p>
  </w:footnote>
  <w:footnote w:type="continuationSeparator" w:id="0">
    <w:p w:rsidR="005462D3" w:rsidRDefault="00546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D3" w:rsidRPr="00EE44FE" w:rsidRDefault="005462D3" w:rsidP="008703D6">
    <w:pPr>
      <w:pStyle w:val="Koptekst"/>
      <w:rPr>
        <w:rFonts w:ascii="LucidaSansEF" w:hAnsi="LucidaSansEF" w:cs="Arial"/>
        <w:sz w:val="20"/>
        <w:szCs w:val="18"/>
      </w:rPr>
    </w:pPr>
    <w:r w:rsidRPr="00EE44FE">
      <w:rPr>
        <w:rFonts w:ascii="LucidaSansEF" w:hAnsi="LucidaSansEF" w:cs="Arial"/>
        <w:sz w:val="20"/>
        <w:szCs w:val="18"/>
      </w:rPr>
      <w:t xml:space="preserve">Offerteaanvraag Europese Openbare Aanbesteding  ‘Aanbesteding Labinrichting </w:t>
    </w:r>
    <w:proofErr w:type="spellStart"/>
    <w:r w:rsidRPr="00EE44FE">
      <w:rPr>
        <w:rFonts w:ascii="LucidaSansEF" w:hAnsi="LucidaSansEF" w:cs="Arial"/>
        <w:sz w:val="20"/>
        <w:szCs w:val="18"/>
      </w:rPr>
      <w:t>koudbloedigen</w:t>
    </w:r>
    <w:proofErr w:type="spellEnd"/>
    <w:r w:rsidRPr="00EE44FE">
      <w:rPr>
        <w:rFonts w:ascii="LucidaSansEF" w:hAnsi="LucidaSansEF" w:cs="Arial"/>
        <w:sz w:val="20"/>
        <w:szCs w:val="18"/>
      </w:rPr>
      <w:t>’</w:t>
    </w:r>
  </w:p>
  <w:p w:rsidR="005462D3" w:rsidRDefault="005462D3"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1F9315E"/>
    <w:multiLevelType w:val="hybridMultilevel"/>
    <w:tmpl w:val="5CAA6F54"/>
    <w:lvl w:ilvl="0" w:tplc="04130001">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424CC"/>
    <w:multiLevelType w:val="hybridMultilevel"/>
    <w:tmpl w:val="47D0757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002CA"/>
    <w:multiLevelType w:val="hybridMultilevel"/>
    <w:tmpl w:val="555E74C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8" w15:restartNumberingAfterBreak="0">
    <w:nsid w:val="215C0E93"/>
    <w:multiLevelType w:val="hybridMultilevel"/>
    <w:tmpl w:val="BCD86208"/>
    <w:lvl w:ilvl="0" w:tplc="04130001">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6914DAE"/>
    <w:multiLevelType w:val="hybridMultilevel"/>
    <w:tmpl w:val="86F87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4" w15:restartNumberingAfterBreak="0">
    <w:nsid w:val="3273202E"/>
    <w:multiLevelType w:val="hybridMultilevel"/>
    <w:tmpl w:val="646CE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29424F"/>
    <w:multiLevelType w:val="hybridMultilevel"/>
    <w:tmpl w:val="30BAE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14A6F18"/>
    <w:multiLevelType w:val="hybridMultilevel"/>
    <w:tmpl w:val="66D8E4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2087C7C"/>
    <w:multiLevelType w:val="hybridMultilevel"/>
    <w:tmpl w:val="E2EAF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1"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2" w15:restartNumberingAfterBreak="0">
    <w:nsid w:val="4A8F2060"/>
    <w:multiLevelType w:val="multilevel"/>
    <w:tmpl w:val="6122E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785A72"/>
    <w:multiLevelType w:val="multilevel"/>
    <w:tmpl w:val="0860A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E31BE4"/>
    <w:multiLevelType w:val="hybridMultilevel"/>
    <w:tmpl w:val="7A7AFF52"/>
    <w:lvl w:ilvl="0" w:tplc="04130001">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9"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30" w15:restartNumberingAfterBreak="0">
    <w:nsid w:val="71DA1534"/>
    <w:multiLevelType w:val="hybridMultilevel"/>
    <w:tmpl w:val="39049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02060A"/>
    <w:multiLevelType w:val="hybridMultilevel"/>
    <w:tmpl w:val="DC0A124C"/>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2" w15:restartNumberingAfterBreak="0">
    <w:nsid w:val="734F7EF4"/>
    <w:multiLevelType w:val="hybridMultilevel"/>
    <w:tmpl w:val="41A25F62"/>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3"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5" w15:restartNumberingAfterBreak="0">
    <w:nsid w:val="74E95C64"/>
    <w:multiLevelType w:val="hybridMultilevel"/>
    <w:tmpl w:val="888A8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28"/>
    <w:lvlOverride w:ilvl="0">
      <w:startOverride w:val="1"/>
    </w:lvlOverride>
  </w:num>
  <w:num w:numId="3">
    <w:abstractNumId w:val="34"/>
  </w:num>
  <w:num w:numId="4">
    <w:abstractNumId w:val="7"/>
  </w:num>
  <w:num w:numId="5">
    <w:abstractNumId w:val="21"/>
  </w:num>
  <w:num w:numId="6">
    <w:abstractNumId w:val="1"/>
  </w:num>
  <w:num w:numId="7">
    <w:abstractNumId w:val="25"/>
  </w:num>
  <w:num w:numId="8">
    <w:abstractNumId w:val="13"/>
  </w:num>
  <w:num w:numId="9">
    <w:abstractNumId w:val="0"/>
  </w:num>
  <w:num w:numId="10">
    <w:abstractNumId w:val="3"/>
  </w:num>
  <w:num w:numId="11">
    <w:abstractNumId w:val="29"/>
  </w:num>
  <w:num w:numId="12">
    <w:abstractNumId w:val="9"/>
  </w:num>
  <w:num w:numId="13">
    <w:abstractNumId w:val="6"/>
  </w:num>
  <w:num w:numId="14">
    <w:abstractNumId w:val="33"/>
  </w:num>
  <w:num w:numId="15">
    <w:abstractNumId w:val="10"/>
  </w:num>
  <w:num w:numId="16">
    <w:abstractNumId w:val="5"/>
  </w:num>
  <w:num w:numId="17">
    <w:abstractNumId w:val="20"/>
  </w:num>
  <w:num w:numId="18">
    <w:abstractNumId w:val="12"/>
  </w:num>
  <w:num w:numId="19">
    <w:abstractNumId w:val="26"/>
  </w:num>
  <w:num w:numId="20">
    <w:abstractNumId w:val="19"/>
  </w:num>
  <w:num w:numId="21">
    <w:abstractNumId w:val="4"/>
  </w:num>
  <w:num w:numId="22">
    <w:abstractNumId w:val="27"/>
  </w:num>
  <w:num w:numId="23">
    <w:abstractNumId w:val="24"/>
  </w:num>
  <w:num w:numId="24">
    <w:abstractNumId w:val="8"/>
  </w:num>
  <w:num w:numId="25">
    <w:abstractNumId w:val="14"/>
  </w:num>
  <w:num w:numId="26">
    <w:abstractNumId w:val="32"/>
  </w:num>
  <w:num w:numId="27">
    <w:abstractNumId w:val="2"/>
  </w:num>
  <w:num w:numId="28">
    <w:abstractNumId w:val="22"/>
  </w:num>
  <w:num w:numId="29">
    <w:abstractNumId w:val="23"/>
  </w:num>
  <w:num w:numId="30">
    <w:abstractNumId w:val="35"/>
  </w:num>
  <w:num w:numId="31">
    <w:abstractNumId w:val="30"/>
  </w:num>
  <w:num w:numId="32">
    <w:abstractNumId w:val="18"/>
  </w:num>
  <w:num w:numId="33">
    <w:abstractNumId w:val="11"/>
  </w:num>
  <w:num w:numId="34">
    <w:abstractNumId w:val="31"/>
  </w:num>
  <w:num w:numId="35">
    <w:abstractNumId w:val="17"/>
  </w:num>
  <w:num w:numId="36">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TrueTypeFonts/>
  <w:embedSystem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3B5"/>
    <w:rsid w:val="00002E9A"/>
    <w:rsid w:val="00010E87"/>
    <w:rsid w:val="000141D7"/>
    <w:rsid w:val="0002708B"/>
    <w:rsid w:val="0004641F"/>
    <w:rsid w:val="000522E1"/>
    <w:rsid w:val="00055E8F"/>
    <w:rsid w:val="00073595"/>
    <w:rsid w:val="000779B8"/>
    <w:rsid w:val="00080516"/>
    <w:rsid w:val="00084A10"/>
    <w:rsid w:val="00087FEC"/>
    <w:rsid w:val="000A08ED"/>
    <w:rsid w:val="000A2939"/>
    <w:rsid w:val="000B3897"/>
    <w:rsid w:val="000B391A"/>
    <w:rsid w:val="000D6FA3"/>
    <w:rsid w:val="000E1E6D"/>
    <w:rsid w:val="000E5178"/>
    <w:rsid w:val="000E6F4B"/>
    <w:rsid w:val="000F5CAE"/>
    <w:rsid w:val="00120C0D"/>
    <w:rsid w:val="00120CE5"/>
    <w:rsid w:val="00122D7D"/>
    <w:rsid w:val="00136808"/>
    <w:rsid w:val="00165045"/>
    <w:rsid w:val="00181B8C"/>
    <w:rsid w:val="00184176"/>
    <w:rsid w:val="00190529"/>
    <w:rsid w:val="00195449"/>
    <w:rsid w:val="001A5D89"/>
    <w:rsid w:val="001B1D1C"/>
    <w:rsid w:val="001C4532"/>
    <w:rsid w:val="001C479A"/>
    <w:rsid w:val="001C75DF"/>
    <w:rsid w:val="001E6701"/>
    <w:rsid w:val="00200A92"/>
    <w:rsid w:val="002076BC"/>
    <w:rsid w:val="002225E0"/>
    <w:rsid w:val="00231E42"/>
    <w:rsid w:val="002462E0"/>
    <w:rsid w:val="00250274"/>
    <w:rsid w:val="002568CC"/>
    <w:rsid w:val="00262466"/>
    <w:rsid w:val="0029151D"/>
    <w:rsid w:val="00293EC3"/>
    <w:rsid w:val="002A1DE8"/>
    <w:rsid w:val="002C02C3"/>
    <w:rsid w:val="002C4FAE"/>
    <w:rsid w:val="002D505E"/>
    <w:rsid w:val="002D7260"/>
    <w:rsid w:val="002E2D4E"/>
    <w:rsid w:val="0031590B"/>
    <w:rsid w:val="00325C5B"/>
    <w:rsid w:val="003351FB"/>
    <w:rsid w:val="00345D88"/>
    <w:rsid w:val="003634B2"/>
    <w:rsid w:val="003A2C24"/>
    <w:rsid w:val="003A7AA5"/>
    <w:rsid w:val="003B5580"/>
    <w:rsid w:val="003C04EA"/>
    <w:rsid w:val="003C7A9E"/>
    <w:rsid w:val="0041064E"/>
    <w:rsid w:val="00413364"/>
    <w:rsid w:val="00416B7F"/>
    <w:rsid w:val="00420A59"/>
    <w:rsid w:val="0043509A"/>
    <w:rsid w:val="004354E0"/>
    <w:rsid w:val="00437E37"/>
    <w:rsid w:val="004808CE"/>
    <w:rsid w:val="00480B77"/>
    <w:rsid w:val="004861F9"/>
    <w:rsid w:val="004907A3"/>
    <w:rsid w:val="004B0325"/>
    <w:rsid w:val="004D45D0"/>
    <w:rsid w:val="004D6308"/>
    <w:rsid w:val="004E6C70"/>
    <w:rsid w:val="00511809"/>
    <w:rsid w:val="005232F0"/>
    <w:rsid w:val="00532997"/>
    <w:rsid w:val="0053302A"/>
    <w:rsid w:val="0054424B"/>
    <w:rsid w:val="005462D3"/>
    <w:rsid w:val="00557159"/>
    <w:rsid w:val="0056732A"/>
    <w:rsid w:val="005852BB"/>
    <w:rsid w:val="00592FAE"/>
    <w:rsid w:val="0059301B"/>
    <w:rsid w:val="005A0BBD"/>
    <w:rsid w:val="005A5384"/>
    <w:rsid w:val="005B4DA4"/>
    <w:rsid w:val="005C451A"/>
    <w:rsid w:val="005C5FED"/>
    <w:rsid w:val="005C776C"/>
    <w:rsid w:val="005E3D44"/>
    <w:rsid w:val="005E4B33"/>
    <w:rsid w:val="005E69AA"/>
    <w:rsid w:val="0060251B"/>
    <w:rsid w:val="006039C3"/>
    <w:rsid w:val="006075D2"/>
    <w:rsid w:val="006143AA"/>
    <w:rsid w:val="00616346"/>
    <w:rsid w:val="00625AB3"/>
    <w:rsid w:val="006339B2"/>
    <w:rsid w:val="006363D4"/>
    <w:rsid w:val="00640A83"/>
    <w:rsid w:val="006427D5"/>
    <w:rsid w:val="006547F8"/>
    <w:rsid w:val="00657197"/>
    <w:rsid w:val="00672F3C"/>
    <w:rsid w:val="006744FF"/>
    <w:rsid w:val="006776C1"/>
    <w:rsid w:val="006A2682"/>
    <w:rsid w:val="006A49E8"/>
    <w:rsid w:val="006A4BAB"/>
    <w:rsid w:val="006C1463"/>
    <w:rsid w:val="0070581C"/>
    <w:rsid w:val="00716A81"/>
    <w:rsid w:val="00716BFD"/>
    <w:rsid w:val="0073465E"/>
    <w:rsid w:val="00735064"/>
    <w:rsid w:val="00751326"/>
    <w:rsid w:val="00755CD5"/>
    <w:rsid w:val="00767E42"/>
    <w:rsid w:val="00783AB8"/>
    <w:rsid w:val="00791EAC"/>
    <w:rsid w:val="00797B21"/>
    <w:rsid w:val="007A0C38"/>
    <w:rsid w:val="007A101F"/>
    <w:rsid w:val="007B56F6"/>
    <w:rsid w:val="007C0072"/>
    <w:rsid w:val="007D4ECA"/>
    <w:rsid w:val="007D5AD8"/>
    <w:rsid w:val="007E5D52"/>
    <w:rsid w:val="007F7FF0"/>
    <w:rsid w:val="00807913"/>
    <w:rsid w:val="00815A7B"/>
    <w:rsid w:val="00820EFC"/>
    <w:rsid w:val="0082660A"/>
    <w:rsid w:val="00832737"/>
    <w:rsid w:val="008367BB"/>
    <w:rsid w:val="00861F7B"/>
    <w:rsid w:val="00864CAC"/>
    <w:rsid w:val="0086618B"/>
    <w:rsid w:val="008703D6"/>
    <w:rsid w:val="00883E63"/>
    <w:rsid w:val="008A3BFE"/>
    <w:rsid w:val="008A4285"/>
    <w:rsid w:val="008A557D"/>
    <w:rsid w:val="00920889"/>
    <w:rsid w:val="00943C00"/>
    <w:rsid w:val="009515C5"/>
    <w:rsid w:val="00964EB5"/>
    <w:rsid w:val="0097227A"/>
    <w:rsid w:val="00975E4C"/>
    <w:rsid w:val="00994228"/>
    <w:rsid w:val="009A2323"/>
    <w:rsid w:val="009A2659"/>
    <w:rsid w:val="009B0E7F"/>
    <w:rsid w:val="009B1C83"/>
    <w:rsid w:val="009B1D79"/>
    <w:rsid w:val="009B2CDE"/>
    <w:rsid w:val="009B7DF2"/>
    <w:rsid w:val="009C47AD"/>
    <w:rsid w:val="009C6183"/>
    <w:rsid w:val="009D2C3E"/>
    <w:rsid w:val="009D2E07"/>
    <w:rsid w:val="009E5DDA"/>
    <w:rsid w:val="009F6877"/>
    <w:rsid w:val="00A168C3"/>
    <w:rsid w:val="00A278A8"/>
    <w:rsid w:val="00A37C35"/>
    <w:rsid w:val="00A57C7D"/>
    <w:rsid w:val="00A60DC6"/>
    <w:rsid w:val="00A643BB"/>
    <w:rsid w:val="00A67E8A"/>
    <w:rsid w:val="00A76E7F"/>
    <w:rsid w:val="00A975AA"/>
    <w:rsid w:val="00AB4544"/>
    <w:rsid w:val="00AE774D"/>
    <w:rsid w:val="00AE79BA"/>
    <w:rsid w:val="00AF255B"/>
    <w:rsid w:val="00AF2996"/>
    <w:rsid w:val="00AF3516"/>
    <w:rsid w:val="00B3162E"/>
    <w:rsid w:val="00B336A4"/>
    <w:rsid w:val="00B33B55"/>
    <w:rsid w:val="00B40251"/>
    <w:rsid w:val="00B50C96"/>
    <w:rsid w:val="00B611FB"/>
    <w:rsid w:val="00B6232D"/>
    <w:rsid w:val="00B72789"/>
    <w:rsid w:val="00B74E6B"/>
    <w:rsid w:val="00B77DDA"/>
    <w:rsid w:val="00B853E1"/>
    <w:rsid w:val="00B85EDF"/>
    <w:rsid w:val="00B97761"/>
    <w:rsid w:val="00BA004A"/>
    <w:rsid w:val="00BA3F0B"/>
    <w:rsid w:val="00BA7143"/>
    <w:rsid w:val="00BC480B"/>
    <w:rsid w:val="00BF4990"/>
    <w:rsid w:val="00C00F98"/>
    <w:rsid w:val="00C02745"/>
    <w:rsid w:val="00C3294A"/>
    <w:rsid w:val="00C574FA"/>
    <w:rsid w:val="00C577DA"/>
    <w:rsid w:val="00C713BC"/>
    <w:rsid w:val="00C76EA1"/>
    <w:rsid w:val="00C93B30"/>
    <w:rsid w:val="00C94072"/>
    <w:rsid w:val="00C97CD3"/>
    <w:rsid w:val="00CA6261"/>
    <w:rsid w:val="00CA6CA4"/>
    <w:rsid w:val="00CB13B5"/>
    <w:rsid w:val="00CB45A5"/>
    <w:rsid w:val="00CC6BF2"/>
    <w:rsid w:val="00CD41B9"/>
    <w:rsid w:val="00CE4F7C"/>
    <w:rsid w:val="00CE6331"/>
    <w:rsid w:val="00CF406D"/>
    <w:rsid w:val="00D02BDA"/>
    <w:rsid w:val="00D21374"/>
    <w:rsid w:val="00D222A5"/>
    <w:rsid w:val="00D25FED"/>
    <w:rsid w:val="00D44468"/>
    <w:rsid w:val="00D46856"/>
    <w:rsid w:val="00D56184"/>
    <w:rsid w:val="00D7647E"/>
    <w:rsid w:val="00D84045"/>
    <w:rsid w:val="00D84E69"/>
    <w:rsid w:val="00D95B5E"/>
    <w:rsid w:val="00DA7684"/>
    <w:rsid w:val="00DC199B"/>
    <w:rsid w:val="00DC376E"/>
    <w:rsid w:val="00DC5BC0"/>
    <w:rsid w:val="00DD0A6F"/>
    <w:rsid w:val="00DF19DD"/>
    <w:rsid w:val="00DF2330"/>
    <w:rsid w:val="00E11037"/>
    <w:rsid w:val="00E1610D"/>
    <w:rsid w:val="00E17295"/>
    <w:rsid w:val="00E258B2"/>
    <w:rsid w:val="00E616AB"/>
    <w:rsid w:val="00E657F8"/>
    <w:rsid w:val="00E73756"/>
    <w:rsid w:val="00E84FE4"/>
    <w:rsid w:val="00E85214"/>
    <w:rsid w:val="00EA695E"/>
    <w:rsid w:val="00EA6CB4"/>
    <w:rsid w:val="00EE1F0F"/>
    <w:rsid w:val="00EE44FE"/>
    <w:rsid w:val="00F0289B"/>
    <w:rsid w:val="00F053D7"/>
    <w:rsid w:val="00F14AB3"/>
    <w:rsid w:val="00F208F0"/>
    <w:rsid w:val="00F307B3"/>
    <w:rsid w:val="00F51D61"/>
    <w:rsid w:val="00F5615D"/>
    <w:rsid w:val="00F60D1E"/>
    <w:rsid w:val="00F75057"/>
    <w:rsid w:val="00F84C17"/>
    <w:rsid w:val="00F95806"/>
    <w:rsid w:val="00FA3F09"/>
    <w:rsid w:val="00FA7841"/>
    <w:rsid w:val="00FB4869"/>
    <w:rsid w:val="00FB72ED"/>
    <w:rsid w:val="00FD4DD3"/>
    <w:rsid w:val="00FD6CFF"/>
    <w:rsid w:val="00FE2B91"/>
    <w:rsid w:val="00FF4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85"/>
    <o:shapelayout v:ext="edit">
      <o:idmap v:ext="edit" data="1"/>
    </o:shapelayout>
  </w:shapeDefaults>
  <w:decimalSymbol w:val=","/>
  <w:listSeparator w:val=";"/>
  <w14:docId w14:val="4DD4559A"/>
  <w15:docId w15:val="{115F12FF-2657-4977-90C6-9326D15D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76E7F"/>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aliases w:val="Sub-paragraaf,Voorwoord,Level 1 - 1,3scr,Subparagraaf"/>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aliases w:val="Artikel,Level 2 - a"/>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14"/>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aliases w:val="Sub-paragraaf Char,Voorwoord Char,Level 1 - 1 Char,3scr Char,Subparagraaf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ianoo.nl/duurzaaminkopen/criteria" TargetMode="External"/><Relationship Id="rId18" Type="http://schemas.openxmlformats.org/officeDocument/2006/relationships/hyperlink" Target="https://assets.vu.nl/d8b6f1f5-816c-005b-1dc1-e363dd7ce9a5/f4f1064d-8b4f-4eae-9dc2-e5d876335754/CAMPUS_PLATTEGROND_COVID__tcm289-945210.jpg"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aanbestedingen.fpc@vu.nl" TargetMode="External"/><Relationship Id="rId17" Type="http://schemas.openxmlformats.org/officeDocument/2006/relationships/hyperlink" Target="mailto:aanbestedingen.fpc@vu.nl"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anbestedingen.fpc@vu.nl" TargetMode="External"/><Relationship Id="rId20" Type="http://schemas.openxmlformats.org/officeDocument/2006/relationships/hyperlink" Target="https://www.justis.nl/producten/gva/gva-aanvrag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vu.nl/nl/onderzoek/index.aspx"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nderned.nl/sites/default/files/In%20zes%20stappen%20digitaal%20inschrijven%20op%20overheidsopdrachten%20via%20TenderNed_0.pdf" TargetMode="External"/><Relationship Id="rId23" Type="http://schemas.openxmlformats.org/officeDocument/2006/relationships/image" Target="media/image5.jpeg"/><Relationship Id="rId28" Type="http://schemas.openxmlformats.org/officeDocument/2006/relationships/image" Target="media/image10.wmf"/><Relationship Id="rId10" Type="http://schemas.openxmlformats.org/officeDocument/2006/relationships/hyperlink" Target="http://www.vu.nl/" TargetMode="External"/><Relationship Id="rId19" Type="http://schemas.openxmlformats.org/officeDocument/2006/relationships/hyperlink" Target="mailto:r.stel@vu.n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nderNed.n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955D4-C93E-4B3C-A9A2-25F68E169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8302</Words>
  <Characters>55655</Characters>
  <Application>Microsoft Office Word</Application>
  <DocSecurity>0</DocSecurity>
  <Lines>463</Lines>
  <Paragraphs>127</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63830</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Eijbaard, G.P.</cp:lastModifiedBy>
  <cp:revision>5</cp:revision>
  <cp:lastPrinted>2013-04-08T06:26:00Z</cp:lastPrinted>
  <dcterms:created xsi:type="dcterms:W3CDTF">2021-08-16T11:12:00Z</dcterms:created>
  <dcterms:modified xsi:type="dcterms:W3CDTF">2021-08-16T11:32:00Z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-2092227632</vt:i4>
  </property>
  <property fmtid="{D5CDD505-2E9C-101B-9397-08002B2CF9AE}" pid="3" name="_EmailSubject">
    <vt:lpwstr>N.a.v. esprek 17/11</vt:lpwstr>
  </property>
  <property fmtid="{D5CDD505-2E9C-101B-9397-08002B2CF9AE}" pid="4" name="_AuthorEmail">
    <vt:lpwstr>s.elgersma1@kpnplanet.nl</vt:lpwstr>
  </property>
  <property fmtid="{D5CDD505-2E9C-101B-9397-08002B2CF9AE}" pid="5" name="_AuthorEmailDisplayName">
    <vt:lpwstr>S.Elgersma</vt:lpwstr>
  </property>
  <property fmtid="{D5CDD505-2E9C-101B-9397-08002B2CF9AE}" pid="6" name="_ReviewingToolsShownOnce">
    <vt:lpwstr/>
  </property>
</Properties>
</file>