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DE05" w14:textId="77777777" w:rsidR="003E5205" w:rsidRPr="00FF796A" w:rsidRDefault="003E5205" w:rsidP="003E5205">
      <w:pPr>
        <w:spacing w:after="160" w:line="259" w:lineRule="auto"/>
        <w:rPr>
          <w:sz w:val="21"/>
          <w:szCs w:val="21"/>
        </w:rPr>
      </w:pPr>
      <w:r>
        <w:rPr>
          <w:noProof/>
          <w:lang w:eastAsia="nl-NL"/>
        </w:rPr>
        <w:drawing>
          <wp:inline distT="0" distB="0" distL="0" distR="0" wp14:anchorId="308B2338" wp14:editId="64D2F1BC">
            <wp:extent cx="5759450" cy="1437005"/>
            <wp:effectExtent l="0" t="0" r="0" b="0"/>
            <wp:docPr id="1" name="Afbeelding 1" descr="William Bess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Bessel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1437005"/>
                    </a:xfrm>
                    <a:prstGeom prst="rect">
                      <a:avLst/>
                    </a:prstGeom>
                    <a:noFill/>
                    <a:ln>
                      <a:noFill/>
                    </a:ln>
                  </pic:spPr>
                </pic:pic>
              </a:graphicData>
            </a:graphic>
          </wp:inline>
        </w:drawing>
      </w:r>
    </w:p>
    <w:p w14:paraId="63EF59CE" w14:textId="77777777" w:rsidR="003E5205" w:rsidRPr="00FF796A" w:rsidRDefault="003E5205" w:rsidP="003E5205">
      <w:pPr>
        <w:rPr>
          <w:sz w:val="21"/>
          <w:szCs w:val="21"/>
        </w:rPr>
      </w:pPr>
    </w:p>
    <w:p w14:paraId="70551491" w14:textId="77777777" w:rsidR="003E5205" w:rsidRPr="00FF796A" w:rsidRDefault="003E5205" w:rsidP="003E5205">
      <w:pPr>
        <w:rPr>
          <w:sz w:val="21"/>
          <w:szCs w:val="21"/>
        </w:rPr>
      </w:pPr>
    </w:p>
    <w:p w14:paraId="0B02EBA0" w14:textId="77777777" w:rsidR="003E5205" w:rsidRPr="00FF796A" w:rsidRDefault="003E5205" w:rsidP="003E5205">
      <w:pPr>
        <w:rPr>
          <w:sz w:val="21"/>
          <w:szCs w:val="21"/>
        </w:rPr>
      </w:pPr>
    </w:p>
    <w:p w14:paraId="0A1610CD" w14:textId="77777777" w:rsidR="003E5205" w:rsidRPr="00FF796A" w:rsidRDefault="003E5205" w:rsidP="003E5205">
      <w:pPr>
        <w:rPr>
          <w:sz w:val="21"/>
          <w:szCs w:val="21"/>
        </w:rPr>
      </w:pPr>
    </w:p>
    <w:p w14:paraId="0B8F3A61" w14:textId="77777777" w:rsidR="003E5205" w:rsidRPr="00FF796A" w:rsidRDefault="003E5205" w:rsidP="003E5205">
      <w:pPr>
        <w:rPr>
          <w:sz w:val="21"/>
          <w:szCs w:val="21"/>
        </w:rPr>
      </w:pPr>
    </w:p>
    <w:p w14:paraId="10BF4DAB" w14:textId="77777777" w:rsidR="003E5205" w:rsidRPr="00FF796A" w:rsidRDefault="003E5205" w:rsidP="003E5205">
      <w:pPr>
        <w:rPr>
          <w:sz w:val="21"/>
          <w:szCs w:val="21"/>
        </w:rPr>
      </w:pPr>
    </w:p>
    <w:p w14:paraId="161355F7" w14:textId="77777777" w:rsidR="003E5205" w:rsidRPr="00FF796A" w:rsidRDefault="003E5205" w:rsidP="003E5205">
      <w:pPr>
        <w:rPr>
          <w:sz w:val="21"/>
          <w:szCs w:val="21"/>
        </w:rPr>
      </w:pPr>
    </w:p>
    <w:p w14:paraId="7ED5AB16" w14:textId="77777777" w:rsidR="003E5205" w:rsidRPr="00FF796A" w:rsidRDefault="003E5205" w:rsidP="003E5205">
      <w:pPr>
        <w:rPr>
          <w:sz w:val="21"/>
          <w:szCs w:val="21"/>
        </w:rPr>
      </w:pPr>
    </w:p>
    <w:p w14:paraId="66115A55" w14:textId="77777777" w:rsidR="003E5205" w:rsidRPr="00FF796A" w:rsidRDefault="003E5205" w:rsidP="003E5205">
      <w:pPr>
        <w:jc w:val="right"/>
        <w:rPr>
          <w:sz w:val="21"/>
          <w:szCs w:val="21"/>
        </w:rPr>
      </w:pPr>
    </w:p>
    <w:p w14:paraId="42C36C16" w14:textId="77777777" w:rsidR="003E5205" w:rsidRPr="00324D66" w:rsidRDefault="003E5205" w:rsidP="00895A50">
      <w:pPr>
        <w:spacing w:after="120"/>
        <w:jc w:val="center"/>
        <w:rPr>
          <w:b/>
          <w:sz w:val="40"/>
          <w:szCs w:val="40"/>
        </w:rPr>
      </w:pPr>
      <w:r>
        <w:rPr>
          <w:b/>
          <w:sz w:val="40"/>
          <w:szCs w:val="40"/>
        </w:rPr>
        <w:t>Marktconsultatie</w:t>
      </w:r>
    </w:p>
    <w:p w14:paraId="5E164F79" w14:textId="77777777" w:rsidR="003E5205" w:rsidRPr="00324D66" w:rsidRDefault="003E5205" w:rsidP="003E5205">
      <w:pPr>
        <w:jc w:val="center"/>
        <w:rPr>
          <w:sz w:val="32"/>
          <w:szCs w:val="32"/>
        </w:rPr>
      </w:pPr>
      <w:r w:rsidRPr="00324D66">
        <w:rPr>
          <w:sz w:val="32"/>
          <w:szCs w:val="32"/>
        </w:rPr>
        <w:t xml:space="preserve">ten behoeve van de </w:t>
      </w:r>
      <w:r>
        <w:rPr>
          <w:sz w:val="32"/>
          <w:szCs w:val="32"/>
        </w:rPr>
        <w:t xml:space="preserve">voorbereiding van de Europese aanbesteding </w:t>
      </w:r>
    </w:p>
    <w:p w14:paraId="18F3B9BD" w14:textId="77777777" w:rsidR="003E5205" w:rsidRPr="00CA22EA" w:rsidRDefault="003E5205" w:rsidP="003E5205">
      <w:pPr>
        <w:rPr>
          <w:b/>
          <w:sz w:val="32"/>
          <w:szCs w:val="32"/>
        </w:rPr>
      </w:pPr>
    </w:p>
    <w:p w14:paraId="592946E6" w14:textId="29F98220" w:rsidR="003E5205" w:rsidRDefault="003E5205" w:rsidP="003E5205">
      <w:pPr>
        <w:jc w:val="center"/>
        <w:rPr>
          <w:sz w:val="32"/>
          <w:szCs w:val="32"/>
        </w:rPr>
      </w:pPr>
      <w:r>
        <w:rPr>
          <w:sz w:val="32"/>
          <w:szCs w:val="32"/>
        </w:rPr>
        <w:t>“</w:t>
      </w:r>
      <w:r w:rsidR="00DD51EB">
        <w:rPr>
          <w:sz w:val="32"/>
          <w:szCs w:val="32"/>
        </w:rPr>
        <w:t>Financieel systeem</w:t>
      </w:r>
      <w:r>
        <w:rPr>
          <w:sz w:val="32"/>
          <w:szCs w:val="32"/>
        </w:rPr>
        <w:t>”</w:t>
      </w:r>
    </w:p>
    <w:p w14:paraId="1F91CB16" w14:textId="77777777" w:rsidR="003E5205" w:rsidRDefault="003E5205" w:rsidP="003E5205">
      <w:pPr>
        <w:rPr>
          <w:sz w:val="32"/>
          <w:szCs w:val="32"/>
        </w:rPr>
      </w:pPr>
    </w:p>
    <w:p w14:paraId="3728C330" w14:textId="77777777" w:rsidR="003E5205" w:rsidRDefault="003E5205" w:rsidP="003E5205">
      <w:pPr>
        <w:rPr>
          <w:sz w:val="24"/>
          <w:szCs w:val="24"/>
        </w:rPr>
      </w:pPr>
    </w:p>
    <w:p w14:paraId="57C5D86E" w14:textId="0C8D4B78" w:rsidR="00DD51EB" w:rsidRPr="00DD51EB" w:rsidRDefault="00DD51EB" w:rsidP="00DD51EB">
      <w:pPr>
        <w:spacing w:line="360" w:lineRule="auto"/>
        <w:jc w:val="center"/>
        <w:rPr>
          <w:rFonts w:asciiTheme="minorHAnsi" w:hAnsiTheme="minorHAnsi" w:cstheme="minorBidi"/>
          <w:sz w:val="32"/>
          <w:szCs w:val="32"/>
        </w:rPr>
      </w:pPr>
      <w:r w:rsidRPr="00DD51EB">
        <w:rPr>
          <w:sz w:val="32"/>
          <w:szCs w:val="32"/>
        </w:rPr>
        <w:t xml:space="preserve">Gemeente Hilversum </w:t>
      </w:r>
      <w:r w:rsidR="00943F45">
        <w:rPr>
          <w:sz w:val="32"/>
          <w:szCs w:val="32"/>
        </w:rPr>
        <w:t xml:space="preserve">en </w:t>
      </w:r>
      <w:r w:rsidRPr="00DD51EB">
        <w:rPr>
          <w:sz w:val="32"/>
          <w:szCs w:val="32"/>
        </w:rPr>
        <w:t>Gemeente Wijdemeren</w:t>
      </w:r>
    </w:p>
    <w:p w14:paraId="31D4EB1F" w14:textId="77777777" w:rsidR="003E5205" w:rsidRDefault="003E5205" w:rsidP="003E5205">
      <w:pPr>
        <w:rPr>
          <w:sz w:val="24"/>
          <w:szCs w:val="24"/>
        </w:rPr>
      </w:pPr>
    </w:p>
    <w:p w14:paraId="504CC034" w14:textId="77777777" w:rsidR="003E5205" w:rsidRDefault="003E5205" w:rsidP="003E5205">
      <w:pPr>
        <w:rPr>
          <w:sz w:val="24"/>
          <w:szCs w:val="24"/>
        </w:rPr>
      </w:pPr>
    </w:p>
    <w:p w14:paraId="2B7670B8" w14:textId="77777777" w:rsidR="003E5205" w:rsidRDefault="003E5205" w:rsidP="003E5205">
      <w:pPr>
        <w:rPr>
          <w:sz w:val="24"/>
          <w:szCs w:val="24"/>
        </w:rPr>
      </w:pPr>
    </w:p>
    <w:p w14:paraId="79CF16E9" w14:textId="77777777" w:rsidR="003E5205" w:rsidRDefault="003E5205" w:rsidP="003E5205">
      <w:pPr>
        <w:rPr>
          <w:sz w:val="24"/>
          <w:szCs w:val="24"/>
        </w:rPr>
      </w:pPr>
    </w:p>
    <w:p w14:paraId="18AEE135" w14:textId="77777777" w:rsidR="003E5205" w:rsidRDefault="003E5205" w:rsidP="003E5205">
      <w:pPr>
        <w:rPr>
          <w:sz w:val="24"/>
          <w:szCs w:val="24"/>
        </w:rPr>
      </w:pPr>
    </w:p>
    <w:p w14:paraId="08026BC6" w14:textId="77777777" w:rsidR="003E5205" w:rsidRDefault="003E5205" w:rsidP="003E5205">
      <w:pPr>
        <w:rPr>
          <w:sz w:val="24"/>
          <w:szCs w:val="24"/>
        </w:rPr>
      </w:pPr>
    </w:p>
    <w:p w14:paraId="5FED4346" w14:textId="77777777" w:rsidR="003E5205" w:rsidRDefault="003E5205" w:rsidP="003E5205">
      <w:pPr>
        <w:rPr>
          <w:sz w:val="24"/>
          <w:szCs w:val="24"/>
        </w:rPr>
      </w:pPr>
    </w:p>
    <w:p w14:paraId="2C3AC50C" w14:textId="77777777" w:rsidR="003E5205" w:rsidRDefault="003E5205" w:rsidP="003E5205">
      <w:pPr>
        <w:rPr>
          <w:sz w:val="24"/>
          <w:szCs w:val="24"/>
        </w:rPr>
      </w:pPr>
    </w:p>
    <w:p w14:paraId="65A6376C" w14:textId="77777777" w:rsidR="003E5205" w:rsidRDefault="003E5205" w:rsidP="003E5205">
      <w:pPr>
        <w:rPr>
          <w:sz w:val="24"/>
          <w:szCs w:val="24"/>
        </w:rPr>
      </w:pPr>
    </w:p>
    <w:p w14:paraId="34A910D0" w14:textId="77777777" w:rsidR="003E5205" w:rsidRPr="00FF796A" w:rsidRDefault="003E5205" w:rsidP="003E5205">
      <w:pPr>
        <w:rPr>
          <w:sz w:val="21"/>
          <w:szCs w:val="21"/>
        </w:rPr>
      </w:pPr>
    </w:p>
    <w:p w14:paraId="1BBB05C8" w14:textId="70D99C00" w:rsidR="001C44A3" w:rsidRDefault="001C44A3" w:rsidP="003E5205">
      <w:pPr>
        <w:rPr>
          <w:sz w:val="21"/>
          <w:szCs w:val="21"/>
        </w:rPr>
      </w:pPr>
    </w:p>
    <w:p w14:paraId="6742A93E" w14:textId="03638DB6" w:rsidR="001C44A3" w:rsidRDefault="001C44A3" w:rsidP="003E5205">
      <w:pPr>
        <w:rPr>
          <w:sz w:val="21"/>
          <w:szCs w:val="21"/>
        </w:rPr>
      </w:pPr>
    </w:p>
    <w:p w14:paraId="1A7A1835" w14:textId="77777777" w:rsidR="003E5205" w:rsidRDefault="003E5205" w:rsidP="003E5205">
      <w:pPr>
        <w:rPr>
          <w:sz w:val="21"/>
          <w:szCs w:val="21"/>
        </w:rPr>
      </w:pPr>
    </w:p>
    <w:p w14:paraId="58FF6A71" w14:textId="77777777" w:rsidR="003E5205" w:rsidRPr="00FF796A" w:rsidRDefault="003E5205" w:rsidP="003E5205">
      <w:pPr>
        <w:rPr>
          <w:sz w:val="21"/>
          <w:szCs w:val="21"/>
        </w:rPr>
      </w:pPr>
    </w:p>
    <w:p w14:paraId="59A34BF0" w14:textId="77777777" w:rsidR="003E5205" w:rsidRPr="00FF796A" w:rsidRDefault="003E5205" w:rsidP="003E5205">
      <w:pPr>
        <w:rPr>
          <w:sz w:val="21"/>
          <w:szCs w:val="21"/>
        </w:rPr>
      </w:pPr>
    </w:p>
    <w:p w14:paraId="68A51CB0" w14:textId="77777777" w:rsidR="003E5205" w:rsidRPr="00FF796A" w:rsidRDefault="003E5205" w:rsidP="003E5205">
      <w:pPr>
        <w:rPr>
          <w:sz w:val="21"/>
          <w:szCs w:val="21"/>
        </w:rPr>
      </w:pPr>
    </w:p>
    <w:p w14:paraId="214A785C" w14:textId="77777777" w:rsidR="003E5205" w:rsidRPr="00DD51EB" w:rsidRDefault="003E5205" w:rsidP="003E5205">
      <w:pPr>
        <w:ind w:left="3540" w:hanging="3540"/>
      </w:pPr>
      <w:r w:rsidRPr="00DD51EB">
        <w:t>Aanbestedende dienst:</w:t>
      </w:r>
      <w:r w:rsidRPr="00DD51EB">
        <w:tab/>
        <w:t>Gemeente Hilversum</w:t>
      </w:r>
    </w:p>
    <w:p w14:paraId="40F834E4" w14:textId="1DA829DA" w:rsidR="003E5205" w:rsidRPr="00DD51EB" w:rsidRDefault="003E5205" w:rsidP="003E5205">
      <w:r w:rsidRPr="00DD51EB">
        <w:t>Opgesteld door:</w:t>
      </w:r>
      <w:r w:rsidRPr="00DD51EB">
        <w:tab/>
      </w:r>
      <w:r w:rsidRPr="00DD51EB">
        <w:tab/>
        <w:t xml:space="preserve">  </w:t>
      </w:r>
      <w:r w:rsidRPr="00DD51EB">
        <w:tab/>
      </w:r>
      <w:r w:rsidR="00DD51EB" w:rsidRPr="00DD51EB">
        <w:t>Team Inkoop gemeente Hilversum</w:t>
      </w:r>
    </w:p>
    <w:p w14:paraId="0D11F602" w14:textId="0A9EA20D" w:rsidR="003E5205" w:rsidRPr="00DD51EB" w:rsidRDefault="003E5205" w:rsidP="003E5205">
      <w:r>
        <w:t>Datum:</w:t>
      </w:r>
      <w:r>
        <w:tab/>
      </w:r>
      <w:r>
        <w:tab/>
      </w:r>
      <w:r>
        <w:tab/>
      </w:r>
      <w:r>
        <w:tab/>
      </w:r>
      <w:r>
        <w:tab/>
      </w:r>
      <w:r w:rsidR="00DD51EB">
        <w:t>17-02-2022</w:t>
      </w:r>
    </w:p>
    <w:p w14:paraId="051762C7" w14:textId="3BBC5823" w:rsidR="003E5205" w:rsidRPr="00DD51EB" w:rsidRDefault="003E5205" w:rsidP="003E5205">
      <w:r>
        <w:t>Versie:</w:t>
      </w:r>
      <w:r>
        <w:tab/>
      </w:r>
      <w:r>
        <w:tab/>
      </w:r>
      <w:r>
        <w:tab/>
      </w:r>
      <w:r>
        <w:tab/>
      </w:r>
      <w:r>
        <w:tab/>
      </w:r>
      <w:r w:rsidR="5B703FDD">
        <w:t>1.0</w:t>
      </w:r>
    </w:p>
    <w:p w14:paraId="6D351AAC" w14:textId="19930075" w:rsidR="003E5205" w:rsidRPr="00DD51EB" w:rsidRDefault="003E5205" w:rsidP="003E5205">
      <w:r w:rsidRPr="00DD51EB">
        <w:t>Zaaknummer:</w:t>
      </w:r>
      <w:r w:rsidRPr="00DD51EB">
        <w:tab/>
      </w:r>
      <w:r w:rsidRPr="00DD51EB">
        <w:tab/>
      </w:r>
      <w:r w:rsidRPr="00DD51EB">
        <w:tab/>
      </w:r>
      <w:r w:rsidRPr="00DD51EB">
        <w:tab/>
      </w:r>
      <w:r w:rsidR="00DD51EB" w:rsidRPr="00DD51EB">
        <w:rPr>
          <w:rStyle w:val="list-value"/>
        </w:rPr>
        <w:t>1069344</w:t>
      </w:r>
    </w:p>
    <w:p w14:paraId="294D2309" w14:textId="64B0E257" w:rsidR="003E5205" w:rsidRPr="00DD51EB" w:rsidRDefault="003E5205" w:rsidP="003E5205">
      <w:r w:rsidRPr="00DD51EB">
        <w:t>TenderNed Kenmerk</w:t>
      </w:r>
      <w:r w:rsidRPr="00DD51EB">
        <w:tab/>
      </w:r>
      <w:r w:rsidRPr="00DD51EB">
        <w:tab/>
      </w:r>
      <w:r w:rsidRPr="00DD51EB">
        <w:tab/>
      </w:r>
      <w:r w:rsidR="00DD51EB" w:rsidRPr="00DD51EB">
        <w:t>348231</w:t>
      </w:r>
    </w:p>
    <w:sdt>
      <w:sdtPr>
        <w:rPr>
          <w:rFonts w:ascii="Calibri" w:eastAsiaTheme="minorHAnsi" w:hAnsi="Calibri" w:cs="Calibri"/>
          <w:i/>
          <w:iCs/>
          <w:color w:val="5B9BD5" w:themeColor="accent1"/>
          <w:sz w:val="22"/>
          <w:szCs w:val="22"/>
          <w:lang w:eastAsia="en-US"/>
        </w:rPr>
        <w:id w:val="1620492524"/>
        <w:docPartObj>
          <w:docPartGallery w:val="Table of Contents"/>
          <w:docPartUnique/>
        </w:docPartObj>
      </w:sdtPr>
      <w:sdtEndPr>
        <w:rPr>
          <w:b/>
          <w:bCs/>
          <w:i w:val="0"/>
          <w:iCs w:val="0"/>
          <w:color w:val="auto"/>
        </w:rPr>
      </w:sdtEndPr>
      <w:sdtContent>
        <w:p w14:paraId="156F2039" w14:textId="77777777" w:rsidR="00152BDA" w:rsidRDefault="00152BDA">
          <w:pPr>
            <w:pStyle w:val="Kopvaninhoudsopgave"/>
          </w:pPr>
          <w:r>
            <w:t>Inhoudsopgave</w:t>
          </w:r>
        </w:p>
        <w:p w14:paraId="4EC3729F" w14:textId="6151286C" w:rsidR="001C44A3" w:rsidRDefault="00152BDA">
          <w:pPr>
            <w:pStyle w:val="Inhopg1"/>
            <w:tabs>
              <w:tab w:val="right" w:leader="dot" w:pos="9062"/>
            </w:tabs>
            <w:rPr>
              <w:rFonts w:asciiTheme="minorHAnsi" w:eastAsiaTheme="minorEastAsia" w:hAnsiTheme="minorHAnsi" w:cstheme="minorBidi"/>
              <w:noProof/>
              <w:lang w:eastAsia="nl-NL"/>
            </w:rPr>
          </w:pPr>
          <w:r>
            <w:rPr>
              <w:b/>
              <w:bCs/>
            </w:rPr>
            <w:fldChar w:fldCharType="begin"/>
          </w:r>
          <w:r>
            <w:rPr>
              <w:b/>
              <w:bCs/>
            </w:rPr>
            <w:instrText xml:space="preserve"> TOC \o "1-3" \h \z \u </w:instrText>
          </w:r>
          <w:r>
            <w:rPr>
              <w:b/>
              <w:bCs/>
            </w:rPr>
            <w:fldChar w:fldCharType="separate"/>
          </w:r>
          <w:hyperlink w:anchor="_Toc95979086" w:history="1">
            <w:r w:rsidR="001C44A3" w:rsidRPr="00772E81">
              <w:rPr>
                <w:rStyle w:val="Hyperlink"/>
                <w:b/>
                <w:bCs/>
                <w:noProof/>
              </w:rPr>
              <w:t>Inleiding</w:t>
            </w:r>
            <w:r w:rsidR="001C44A3">
              <w:rPr>
                <w:noProof/>
                <w:webHidden/>
              </w:rPr>
              <w:tab/>
            </w:r>
            <w:r w:rsidR="001C44A3">
              <w:rPr>
                <w:noProof/>
                <w:webHidden/>
              </w:rPr>
              <w:fldChar w:fldCharType="begin"/>
            </w:r>
            <w:r w:rsidR="001C44A3">
              <w:rPr>
                <w:noProof/>
                <w:webHidden/>
              </w:rPr>
              <w:instrText xml:space="preserve"> PAGEREF _Toc95979086 \h </w:instrText>
            </w:r>
            <w:r w:rsidR="001C44A3">
              <w:rPr>
                <w:noProof/>
                <w:webHidden/>
              </w:rPr>
            </w:r>
            <w:r w:rsidR="001C44A3">
              <w:rPr>
                <w:noProof/>
                <w:webHidden/>
              </w:rPr>
              <w:fldChar w:fldCharType="separate"/>
            </w:r>
            <w:r w:rsidR="001C44A3">
              <w:rPr>
                <w:noProof/>
                <w:webHidden/>
              </w:rPr>
              <w:t>3</w:t>
            </w:r>
            <w:r w:rsidR="001C44A3">
              <w:rPr>
                <w:noProof/>
                <w:webHidden/>
              </w:rPr>
              <w:fldChar w:fldCharType="end"/>
            </w:r>
          </w:hyperlink>
        </w:p>
        <w:p w14:paraId="3B111235" w14:textId="116B5AD8" w:rsidR="001C44A3" w:rsidRDefault="00895A50">
          <w:pPr>
            <w:pStyle w:val="Inhopg2"/>
            <w:tabs>
              <w:tab w:val="right" w:leader="dot" w:pos="9062"/>
            </w:tabs>
            <w:rPr>
              <w:rFonts w:asciiTheme="minorHAnsi" w:eastAsiaTheme="minorEastAsia" w:hAnsiTheme="minorHAnsi" w:cstheme="minorBidi"/>
              <w:noProof/>
              <w:lang w:eastAsia="nl-NL"/>
            </w:rPr>
          </w:pPr>
          <w:hyperlink w:anchor="_Toc95979087" w:history="1">
            <w:r w:rsidR="001C44A3" w:rsidRPr="00772E81">
              <w:rPr>
                <w:rStyle w:val="Hyperlink"/>
                <w:iCs/>
                <w:noProof/>
              </w:rPr>
              <w:t>Aanleiding</w:t>
            </w:r>
            <w:r w:rsidR="001C44A3">
              <w:rPr>
                <w:noProof/>
                <w:webHidden/>
              </w:rPr>
              <w:tab/>
            </w:r>
            <w:r w:rsidR="001C44A3">
              <w:rPr>
                <w:noProof/>
                <w:webHidden/>
              </w:rPr>
              <w:fldChar w:fldCharType="begin"/>
            </w:r>
            <w:r w:rsidR="001C44A3">
              <w:rPr>
                <w:noProof/>
                <w:webHidden/>
              </w:rPr>
              <w:instrText xml:space="preserve"> PAGEREF _Toc95979087 \h </w:instrText>
            </w:r>
            <w:r w:rsidR="001C44A3">
              <w:rPr>
                <w:noProof/>
                <w:webHidden/>
              </w:rPr>
            </w:r>
            <w:r w:rsidR="001C44A3">
              <w:rPr>
                <w:noProof/>
                <w:webHidden/>
              </w:rPr>
              <w:fldChar w:fldCharType="separate"/>
            </w:r>
            <w:r w:rsidR="001C44A3">
              <w:rPr>
                <w:noProof/>
                <w:webHidden/>
              </w:rPr>
              <w:t>3</w:t>
            </w:r>
            <w:r w:rsidR="001C44A3">
              <w:rPr>
                <w:noProof/>
                <w:webHidden/>
              </w:rPr>
              <w:fldChar w:fldCharType="end"/>
            </w:r>
          </w:hyperlink>
        </w:p>
        <w:p w14:paraId="18F449EE" w14:textId="01850F75" w:rsidR="001C44A3" w:rsidRDefault="00895A50">
          <w:pPr>
            <w:pStyle w:val="Inhopg2"/>
            <w:tabs>
              <w:tab w:val="right" w:leader="dot" w:pos="9062"/>
            </w:tabs>
            <w:rPr>
              <w:rFonts w:asciiTheme="minorHAnsi" w:eastAsiaTheme="minorEastAsia" w:hAnsiTheme="minorHAnsi" w:cstheme="minorBidi"/>
              <w:noProof/>
              <w:lang w:eastAsia="nl-NL"/>
            </w:rPr>
          </w:pPr>
          <w:hyperlink w:anchor="_Toc95979088" w:history="1">
            <w:r w:rsidR="001C44A3" w:rsidRPr="00772E81">
              <w:rPr>
                <w:rStyle w:val="Hyperlink"/>
                <w:noProof/>
              </w:rPr>
              <w:t>Communicatie</w:t>
            </w:r>
            <w:r w:rsidR="001C44A3">
              <w:rPr>
                <w:noProof/>
                <w:webHidden/>
              </w:rPr>
              <w:tab/>
            </w:r>
            <w:r w:rsidR="001C44A3">
              <w:rPr>
                <w:noProof/>
                <w:webHidden/>
              </w:rPr>
              <w:fldChar w:fldCharType="begin"/>
            </w:r>
            <w:r w:rsidR="001C44A3">
              <w:rPr>
                <w:noProof/>
                <w:webHidden/>
              </w:rPr>
              <w:instrText xml:space="preserve"> PAGEREF _Toc95979088 \h </w:instrText>
            </w:r>
            <w:r w:rsidR="001C44A3">
              <w:rPr>
                <w:noProof/>
                <w:webHidden/>
              </w:rPr>
            </w:r>
            <w:r w:rsidR="001C44A3">
              <w:rPr>
                <w:noProof/>
                <w:webHidden/>
              </w:rPr>
              <w:fldChar w:fldCharType="separate"/>
            </w:r>
            <w:r w:rsidR="001C44A3">
              <w:rPr>
                <w:noProof/>
                <w:webHidden/>
              </w:rPr>
              <w:t>3</w:t>
            </w:r>
            <w:r w:rsidR="001C44A3">
              <w:rPr>
                <w:noProof/>
                <w:webHidden/>
              </w:rPr>
              <w:fldChar w:fldCharType="end"/>
            </w:r>
          </w:hyperlink>
        </w:p>
        <w:p w14:paraId="6EC4FEA8" w14:textId="42FD9BC4" w:rsidR="001C44A3" w:rsidRDefault="00895A50">
          <w:pPr>
            <w:pStyle w:val="Inhopg2"/>
            <w:tabs>
              <w:tab w:val="right" w:leader="dot" w:pos="9062"/>
            </w:tabs>
            <w:rPr>
              <w:rFonts w:asciiTheme="minorHAnsi" w:eastAsiaTheme="minorEastAsia" w:hAnsiTheme="minorHAnsi" w:cstheme="minorBidi"/>
              <w:noProof/>
              <w:lang w:eastAsia="nl-NL"/>
            </w:rPr>
          </w:pPr>
          <w:hyperlink w:anchor="_Toc95979089" w:history="1">
            <w:r w:rsidR="001C44A3" w:rsidRPr="00772E81">
              <w:rPr>
                <w:rStyle w:val="Hyperlink"/>
                <w:noProof/>
              </w:rPr>
              <w:t>Planning</w:t>
            </w:r>
            <w:r w:rsidR="001C44A3">
              <w:rPr>
                <w:noProof/>
                <w:webHidden/>
              </w:rPr>
              <w:tab/>
            </w:r>
            <w:r w:rsidR="001C44A3">
              <w:rPr>
                <w:noProof/>
                <w:webHidden/>
              </w:rPr>
              <w:fldChar w:fldCharType="begin"/>
            </w:r>
            <w:r w:rsidR="001C44A3">
              <w:rPr>
                <w:noProof/>
                <w:webHidden/>
              </w:rPr>
              <w:instrText xml:space="preserve"> PAGEREF _Toc95979089 \h </w:instrText>
            </w:r>
            <w:r w:rsidR="001C44A3">
              <w:rPr>
                <w:noProof/>
                <w:webHidden/>
              </w:rPr>
            </w:r>
            <w:r w:rsidR="001C44A3">
              <w:rPr>
                <w:noProof/>
                <w:webHidden/>
              </w:rPr>
              <w:fldChar w:fldCharType="separate"/>
            </w:r>
            <w:r w:rsidR="001C44A3">
              <w:rPr>
                <w:noProof/>
                <w:webHidden/>
              </w:rPr>
              <w:t>3</w:t>
            </w:r>
            <w:r w:rsidR="001C44A3">
              <w:rPr>
                <w:noProof/>
                <w:webHidden/>
              </w:rPr>
              <w:fldChar w:fldCharType="end"/>
            </w:r>
          </w:hyperlink>
        </w:p>
        <w:p w14:paraId="166A7303" w14:textId="3D44371C" w:rsidR="001C44A3" w:rsidRDefault="00895A50">
          <w:pPr>
            <w:pStyle w:val="Inhopg1"/>
            <w:tabs>
              <w:tab w:val="right" w:leader="dot" w:pos="9062"/>
            </w:tabs>
            <w:rPr>
              <w:rFonts w:asciiTheme="minorHAnsi" w:eastAsiaTheme="minorEastAsia" w:hAnsiTheme="minorHAnsi" w:cstheme="minorBidi"/>
              <w:noProof/>
              <w:lang w:eastAsia="nl-NL"/>
            </w:rPr>
          </w:pPr>
          <w:hyperlink w:anchor="_Toc95979090" w:history="1">
            <w:r w:rsidR="001C44A3" w:rsidRPr="00772E81">
              <w:rPr>
                <w:rStyle w:val="Hyperlink"/>
                <w:b/>
                <w:bCs/>
                <w:i/>
                <w:iCs/>
                <w:noProof/>
              </w:rPr>
              <w:t>Marktconsultatie</w:t>
            </w:r>
            <w:r w:rsidR="001C44A3">
              <w:rPr>
                <w:noProof/>
                <w:webHidden/>
              </w:rPr>
              <w:tab/>
            </w:r>
            <w:r w:rsidR="001C44A3">
              <w:rPr>
                <w:noProof/>
                <w:webHidden/>
              </w:rPr>
              <w:fldChar w:fldCharType="begin"/>
            </w:r>
            <w:r w:rsidR="001C44A3">
              <w:rPr>
                <w:noProof/>
                <w:webHidden/>
              </w:rPr>
              <w:instrText xml:space="preserve"> PAGEREF _Toc95979090 \h </w:instrText>
            </w:r>
            <w:r w:rsidR="001C44A3">
              <w:rPr>
                <w:noProof/>
                <w:webHidden/>
              </w:rPr>
            </w:r>
            <w:r w:rsidR="001C44A3">
              <w:rPr>
                <w:noProof/>
                <w:webHidden/>
              </w:rPr>
              <w:fldChar w:fldCharType="separate"/>
            </w:r>
            <w:r w:rsidR="001C44A3">
              <w:rPr>
                <w:noProof/>
                <w:webHidden/>
              </w:rPr>
              <w:t>4</w:t>
            </w:r>
            <w:r w:rsidR="001C44A3">
              <w:rPr>
                <w:noProof/>
                <w:webHidden/>
              </w:rPr>
              <w:fldChar w:fldCharType="end"/>
            </w:r>
          </w:hyperlink>
        </w:p>
        <w:p w14:paraId="0CCAF6DC" w14:textId="4E581C86" w:rsidR="001C44A3" w:rsidRDefault="00895A50">
          <w:pPr>
            <w:pStyle w:val="Inhopg2"/>
            <w:tabs>
              <w:tab w:val="right" w:leader="dot" w:pos="9062"/>
            </w:tabs>
            <w:rPr>
              <w:rFonts w:asciiTheme="minorHAnsi" w:eastAsiaTheme="minorEastAsia" w:hAnsiTheme="minorHAnsi" w:cstheme="minorBidi"/>
              <w:noProof/>
              <w:lang w:eastAsia="nl-NL"/>
            </w:rPr>
          </w:pPr>
          <w:hyperlink w:anchor="_Toc95979091" w:history="1">
            <w:r w:rsidR="001C44A3" w:rsidRPr="00772E81">
              <w:rPr>
                <w:rStyle w:val="Hyperlink"/>
                <w:noProof/>
              </w:rPr>
              <w:t>Doelstellingen</w:t>
            </w:r>
            <w:r w:rsidR="001C44A3">
              <w:rPr>
                <w:noProof/>
                <w:webHidden/>
              </w:rPr>
              <w:tab/>
            </w:r>
            <w:r w:rsidR="001C44A3">
              <w:rPr>
                <w:noProof/>
                <w:webHidden/>
              </w:rPr>
              <w:fldChar w:fldCharType="begin"/>
            </w:r>
            <w:r w:rsidR="001C44A3">
              <w:rPr>
                <w:noProof/>
                <w:webHidden/>
              </w:rPr>
              <w:instrText xml:space="preserve"> PAGEREF _Toc95979091 \h </w:instrText>
            </w:r>
            <w:r w:rsidR="001C44A3">
              <w:rPr>
                <w:noProof/>
                <w:webHidden/>
              </w:rPr>
            </w:r>
            <w:r w:rsidR="001C44A3">
              <w:rPr>
                <w:noProof/>
                <w:webHidden/>
              </w:rPr>
              <w:fldChar w:fldCharType="separate"/>
            </w:r>
            <w:r w:rsidR="001C44A3">
              <w:rPr>
                <w:noProof/>
                <w:webHidden/>
              </w:rPr>
              <w:t>4</w:t>
            </w:r>
            <w:r w:rsidR="001C44A3">
              <w:rPr>
                <w:noProof/>
                <w:webHidden/>
              </w:rPr>
              <w:fldChar w:fldCharType="end"/>
            </w:r>
          </w:hyperlink>
        </w:p>
        <w:p w14:paraId="616D154F" w14:textId="214B5422" w:rsidR="001C44A3" w:rsidRDefault="00895A50">
          <w:pPr>
            <w:pStyle w:val="Inhopg2"/>
            <w:tabs>
              <w:tab w:val="right" w:leader="dot" w:pos="9062"/>
            </w:tabs>
            <w:rPr>
              <w:rFonts w:asciiTheme="minorHAnsi" w:eastAsiaTheme="minorEastAsia" w:hAnsiTheme="minorHAnsi" w:cstheme="minorBidi"/>
              <w:noProof/>
              <w:lang w:eastAsia="nl-NL"/>
            </w:rPr>
          </w:pPr>
          <w:hyperlink w:anchor="_Toc95979092" w:history="1">
            <w:r w:rsidR="001C44A3" w:rsidRPr="00772E81">
              <w:rPr>
                <w:rStyle w:val="Hyperlink"/>
                <w:noProof/>
              </w:rPr>
              <w:t>Overige bepalingen</w:t>
            </w:r>
            <w:r w:rsidR="001C44A3">
              <w:rPr>
                <w:noProof/>
                <w:webHidden/>
              </w:rPr>
              <w:tab/>
            </w:r>
            <w:r w:rsidR="001C44A3">
              <w:rPr>
                <w:noProof/>
                <w:webHidden/>
              </w:rPr>
              <w:fldChar w:fldCharType="begin"/>
            </w:r>
            <w:r w:rsidR="001C44A3">
              <w:rPr>
                <w:noProof/>
                <w:webHidden/>
              </w:rPr>
              <w:instrText xml:space="preserve"> PAGEREF _Toc95979092 \h </w:instrText>
            </w:r>
            <w:r w:rsidR="001C44A3">
              <w:rPr>
                <w:noProof/>
                <w:webHidden/>
              </w:rPr>
            </w:r>
            <w:r w:rsidR="001C44A3">
              <w:rPr>
                <w:noProof/>
                <w:webHidden/>
              </w:rPr>
              <w:fldChar w:fldCharType="separate"/>
            </w:r>
            <w:r w:rsidR="001C44A3">
              <w:rPr>
                <w:noProof/>
                <w:webHidden/>
              </w:rPr>
              <w:t>4</w:t>
            </w:r>
            <w:r w:rsidR="001C44A3">
              <w:rPr>
                <w:noProof/>
                <w:webHidden/>
              </w:rPr>
              <w:fldChar w:fldCharType="end"/>
            </w:r>
          </w:hyperlink>
        </w:p>
        <w:p w14:paraId="30D76B2A" w14:textId="40BA82F6" w:rsidR="001C44A3" w:rsidRDefault="00895A50">
          <w:pPr>
            <w:pStyle w:val="Inhopg2"/>
            <w:tabs>
              <w:tab w:val="right" w:leader="dot" w:pos="9062"/>
            </w:tabs>
            <w:rPr>
              <w:rFonts w:asciiTheme="minorHAnsi" w:eastAsiaTheme="minorEastAsia" w:hAnsiTheme="minorHAnsi" w:cstheme="minorBidi"/>
              <w:noProof/>
              <w:lang w:eastAsia="nl-NL"/>
            </w:rPr>
          </w:pPr>
          <w:hyperlink w:anchor="_Toc95979093" w:history="1">
            <w:r w:rsidR="001C44A3" w:rsidRPr="00772E81">
              <w:rPr>
                <w:rStyle w:val="Hyperlink"/>
                <w:noProof/>
              </w:rPr>
              <w:t>Aanpak van de marktconsultatie</w:t>
            </w:r>
            <w:r w:rsidR="001C44A3">
              <w:rPr>
                <w:noProof/>
                <w:webHidden/>
              </w:rPr>
              <w:tab/>
            </w:r>
            <w:r w:rsidR="001C44A3">
              <w:rPr>
                <w:noProof/>
                <w:webHidden/>
              </w:rPr>
              <w:fldChar w:fldCharType="begin"/>
            </w:r>
            <w:r w:rsidR="001C44A3">
              <w:rPr>
                <w:noProof/>
                <w:webHidden/>
              </w:rPr>
              <w:instrText xml:space="preserve"> PAGEREF _Toc95979093 \h </w:instrText>
            </w:r>
            <w:r w:rsidR="001C44A3">
              <w:rPr>
                <w:noProof/>
                <w:webHidden/>
              </w:rPr>
            </w:r>
            <w:r w:rsidR="001C44A3">
              <w:rPr>
                <w:noProof/>
                <w:webHidden/>
              </w:rPr>
              <w:fldChar w:fldCharType="separate"/>
            </w:r>
            <w:r w:rsidR="001C44A3">
              <w:rPr>
                <w:noProof/>
                <w:webHidden/>
              </w:rPr>
              <w:t>4</w:t>
            </w:r>
            <w:r w:rsidR="001C44A3">
              <w:rPr>
                <w:noProof/>
                <w:webHidden/>
              </w:rPr>
              <w:fldChar w:fldCharType="end"/>
            </w:r>
          </w:hyperlink>
        </w:p>
        <w:p w14:paraId="53370093" w14:textId="12E52CC1" w:rsidR="001C44A3" w:rsidRDefault="00895A50">
          <w:pPr>
            <w:pStyle w:val="Inhopg2"/>
            <w:tabs>
              <w:tab w:val="right" w:leader="dot" w:pos="9062"/>
            </w:tabs>
            <w:rPr>
              <w:rFonts w:asciiTheme="minorHAnsi" w:eastAsiaTheme="minorEastAsia" w:hAnsiTheme="minorHAnsi" w:cstheme="minorBidi"/>
              <w:noProof/>
              <w:lang w:eastAsia="nl-NL"/>
            </w:rPr>
          </w:pPr>
          <w:hyperlink w:anchor="_Toc95979094" w:history="1">
            <w:r w:rsidR="001C44A3" w:rsidRPr="00772E81">
              <w:rPr>
                <w:rStyle w:val="Hyperlink"/>
                <w:iCs/>
                <w:noProof/>
              </w:rPr>
              <w:t>Vragenlijst</w:t>
            </w:r>
            <w:r w:rsidR="001C44A3">
              <w:rPr>
                <w:noProof/>
                <w:webHidden/>
              </w:rPr>
              <w:tab/>
            </w:r>
            <w:r w:rsidR="001C44A3">
              <w:rPr>
                <w:noProof/>
                <w:webHidden/>
              </w:rPr>
              <w:fldChar w:fldCharType="begin"/>
            </w:r>
            <w:r w:rsidR="001C44A3">
              <w:rPr>
                <w:noProof/>
                <w:webHidden/>
              </w:rPr>
              <w:instrText xml:space="preserve"> PAGEREF _Toc95979094 \h </w:instrText>
            </w:r>
            <w:r w:rsidR="001C44A3">
              <w:rPr>
                <w:noProof/>
                <w:webHidden/>
              </w:rPr>
            </w:r>
            <w:r w:rsidR="001C44A3">
              <w:rPr>
                <w:noProof/>
                <w:webHidden/>
              </w:rPr>
              <w:fldChar w:fldCharType="separate"/>
            </w:r>
            <w:r w:rsidR="001C44A3">
              <w:rPr>
                <w:noProof/>
                <w:webHidden/>
              </w:rPr>
              <w:t>4</w:t>
            </w:r>
            <w:r w:rsidR="001C44A3">
              <w:rPr>
                <w:noProof/>
                <w:webHidden/>
              </w:rPr>
              <w:fldChar w:fldCharType="end"/>
            </w:r>
          </w:hyperlink>
        </w:p>
        <w:p w14:paraId="001DEAD6" w14:textId="2F575608" w:rsidR="001C44A3" w:rsidRDefault="00895A50">
          <w:pPr>
            <w:pStyle w:val="Inhopg1"/>
            <w:tabs>
              <w:tab w:val="right" w:leader="dot" w:pos="9062"/>
            </w:tabs>
            <w:rPr>
              <w:rFonts w:asciiTheme="minorHAnsi" w:eastAsiaTheme="minorEastAsia" w:hAnsiTheme="minorHAnsi" w:cstheme="minorBidi"/>
              <w:noProof/>
              <w:lang w:eastAsia="nl-NL"/>
            </w:rPr>
          </w:pPr>
          <w:hyperlink w:anchor="_Toc95979095" w:history="1">
            <w:r w:rsidR="001C44A3" w:rsidRPr="00772E81">
              <w:rPr>
                <w:rStyle w:val="Hyperlink"/>
                <w:b/>
                <w:bCs/>
                <w:i/>
                <w:iCs/>
                <w:noProof/>
              </w:rPr>
              <w:t>Antwoordenblad Marktconsultatie Financieel systeem</w:t>
            </w:r>
            <w:r w:rsidR="001C44A3">
              <w:rPr>
                <w:noProof/>
                <w:webHidden/>
              </w:rPr>
              <w:tab/>
            </w:r>
            <w:r w:rsidR="001C44A3">
              <w:rPr>
                <w:noProof/>
                <w:webHidden/>
              </w:rPr>
              <w:fldChar w:fldCharType="begin"/>
            </w:r>
            <w:r w:rsidR="001C44A3">
              <w:rPr>
                <w:noProof/>
                <w:webHidden/>
              </w:rPr>
              <w:instrText xml:space="preserve"> PAGEREF _Toc95979095 \h </w:instrText>
            </w:r>
            <w:r w:rsidR="001C44A3">
              <w:rPr>
                <w:noProof/>
                <w:webHidden/>
              </w:rPr>
            </w:r>
            <w:r w:rsidR="001C44A3">
              <w:rPr>
                <w:noProof/>
                <w:webHidden/>
              </w:rPr>
              <w:fldChar w:fldCharType="separate"/>
            </w:r>
            <w:r w:rsidR="001C44A3">
              <w:rPr>
                <w:noProof/>
                <w:webHidden/>
              </w:rPr>
              <w:t>9</w:t>
            </w:r>
            <w:r w:rsidR="001C44A3">
              <w:rPr>
                <w:noProof/>
                <w:webHidden/>
              </w:rPr>
              <w:fldChar w:fldCharType="end"/>
            </w:r>
          </w:hyperlink>
        </w:p>
        <w:p w14:paraId="177C01D7" w14:textId="16C6C8A5" w:rsidR="00152BDA" w:rsidRDefault="00152BDA">
          <w:r>
            <w:rPr>
              <w:b/>
              <w:bCs/>
            </w:rPr>
            <w:fldChar w:fldCharType="end"/>
          </w:r>
        </w:p>
      </w:sdtContent>
    </w:sdt>
    <w:p w14:paraId="0B5F5EB0" w14:textId="77777777" w:rsidR="00643D3A" w:rsidRDefault="00643D3A">
      <w:pPr>
        <w:spacing w:after="160" w:line="259" w:lineRule="auto"/>
        <w:rPr>
          <w:rStyle w:val="Intensievebenadrukking"/>
        </w:rPr>
      </w:pPr>
      <w:r>
        <w:rPr>
          <w:rStyle w:val="Intensievebenadrukking"/>
        </w:rPr>
        <w:br w:type="page"/>
      </w:r>
    </w:p>
    <w:p w14:paraId="64C047A6" w14:textId="77777777" w:rsidR="00B31CC3" w:rsidRPr="00065B18" w:rsidRDefault="00B31CC3" w:rsidP="00C908C8">
      <w:pPr>
        <w:pStyle w:val="Kop1"/>
        <w:rPr>
          <w:b/>
          <w:bCs/>
        </w:rPr>
      </w:pPr>
      <w:bookmarkStart w:id="0" w:name="_Toc95979086"/>
      <w:r w:rsidRPr="00065B18">
        <w:rPr>
          <w:b/>
          <w:bCs/>
        </w:rPr>
        <w:lastRenderedPageBreak/>
        <w:t>Inleiding</w:t>
      </w:r>
      <w:bookmarkEnd w:id="0"/>
    </w:p>
    <w:p w14:paraId="3F89909C" w14:textId="7B4261DF" w:rsidR="00B31CC3" w:rsidRDefault="00B31CC3" w:rsidP="00DD51EB">
      <w:pPr>
        <w:jc w:val="both"/>
      </w:pPr>
      <w:r>
        <w:t>De gemeente</w:t>
      </w:r>
      <w:r w:rsidR="00DD51EB">
        <w:t>n</w:t>
      </w:r>
      <w:r>
        <w:t xml:space="preserve"> Hilversum </w:t>
      </w:r>
      <w:r w:rsidR="00DD51EB">
        <w:t xml:space="preserve">en Wijdemeren </w:t>
      </w:r>
      <w:r>
        <w:t>nodig</w:t>
      </w:r>
      <w:r w:rsidR="00DD51EB">
        <w:t>en</w:t>
      </w:r>
      <w:r>
        <w:t xml:space="preserve"> u uit om deel te nemen aan een marktconsultatie ter voorbereiding op haar Europese aanbesteding van de </w:t>
      </w:r>
      <w:r w:rsidR="00DD51EB">
        <w:t>financiële systemen</w:t>
      </w:r>
      <w:r>
        <w:t xml:space="preserve">, die zij voornemens is in </w:t>
      </w:r>
      <w:r w:rsidR="00DD51EB">
        <w:t>april 2022</w:t>
      </w:r>
      <w:r>
        <w:t xml:space="preserve"> te publiceren.</w:t>
      </w:r>
    </w:p>
    <w:p w14:paraId="47F2CCE3" w14:textId="77777777" w:rsidR="00065B18" w:rsidRPr="00D777A7" w:rsidRDefault="00065B18" w:rsidP="00C908C8">
      <w:pPr>
        <w:pStyle w:val="Kop2"/>
        <w:rPr>
          <w:rStyle w:val="Intensievebenadrukking"/>
          <w:i w:val="0"/>
          <w:sz w:val="20"/>
          <w:szCs w:val="20"/>
        </w:rPr>
      </w:pPr>
    </w:p>
    <w:p w14:paraId="37CAB132" w14:textId="54D69A85" w:rsidR="00B31CC3" w:rsidRPr="00B31CC3" w:rsidRDefault="00B31CC3" w:rsidP="00C908C8">
      <w:pPr>
        <w:pStyle w:val="Kop2"/>
        <w:rPr>
          <w:rStyle w:val="Intensievebenadrukking"/>
          <w:i w:val="0"/>
        </w:rPr>
      </w:pPr>
      <w:bookmarkStart w:id="1" w:name="_Toc95979087"/>
      <w:r w:rsidRPr="00B31CC3">
        <w:rPr>
          <w:rStyle w:val="Intensievebenadrukking"/>
          <w:i w:val="0"/>
        </w:rPr>
        <w:t>Aanleiding</w:t>
      </w:r>
      <w:bookmarkEnd w:id="1"/>
    </w:p>
    <w:p w14:paraId="34A42ED0" w14:textId="56C6D206" w:rsidR="00065B18" w:rsidRPr="00065B18" w:rsidRDefault="00065B18" w:rsidP="00E70485">
      <w:pPr>
        <w:jc w:val="both"/>
      </w:pPr>
      <w:r>
        <w:t xml:space="preserve">De gemeenten Hilversum en Wijdemeren zijn, vanwege het verlopen van de huidige contracten, voornemens om een aanbesteding op te starten voor het </w:t>
      </w:r>
      <w:r>
        <w:rPr>
          <w:rFonts w:asciiTheme="minorHAnsi" w:hAnsiTheme="minorHAnsi" w:cstheme="minorBidi"/>
        </w:rPr>
        <w:t>beschikbaar stellen van een ingericht en operationeel financieel systeem, inclusief daarbij behorende ondersteunende dienstverlening</w:t>
      </w:r>
      <w:r>
        <w:t>.</w:t>
      </w:r>
    </w:p>
    <w:p w14:paraId="70026BD9" w14:textId="77777777" w:rsidR="00065B18" w:rsidRDefault="00065B18" w:rsidP="00E70485">
      <w:pPr>
        <w:jc w:val="both"/>
      </w:pPr>
    </w:p>
    <w:p w14:paraId="56B760F1" w14:textId="794B1E05" w:rsidR="00E53FAE" w:rsidRDefault="00065B18" w:rsidP="00E70485">
      <w:pPr>
        <w:jc w:val="both"/>
        <w:rPr>
          <w:rFonts w:eastAsia="Times New Roman"/>
          <w:lang w:eastAsia="nl-NL"/>
        </w:rPr>
      </w:pPr>
      <w:r>
        <w:t>Na een</w:t>
      </w:r>
      <w:r w:rsidR="00E70485">
        <w:t xml:space="preserve"> uitvoerige</w:t>
      </w:r>
      <w:r>
        <w:t xml:space="preserve"> marktverkenning</w:t>
      </w:r>
      <w:r w:rsidR="00E70485">
        <w:t xml:space="preserve"> </w:t>
      </w:r>
      <w:r>
        <w:t xml:space="preserve">bij andere gemeenten </w:t>
      </w:r>
      <w:r w:rsidRPr="5B703FDD">
        <w:rPr>
          <w:rFonts w:eastAsia="Times New Roman"/>
          <w:lang w:eastAsia="nl-NL"/>
        </w:rPr>
        <w:t>zijn er een aantal resterende vragen die relevant zijn voor de voorbereiding van de aanbesteding. Deze vragen willen wij graag aan u stellen.</w:t>
      </w:r>
    </w:p>
    <w:p w14:paraId="344CA177" w14:textId="12FCF5C3" w:rsidR="00E51369" w:rsidRDefault="00E51369" w:rsidP="00E70485">
      <w:pPr>
        <w:jc w:val="both"/>
        <w:rPr>
          <w:rFonts w:eastAsia="Times New Roman"/>
          <w:lang w:eastAsia="nl-NL"/>
        </w:rPr>
      </w:pPr>
    </w:p>
    <w:p w14:paraId="112D9F4F" w14:textId="2B730E2F" w:rsidR="00E51369" w:rsidRDefault="00E51369" w:rsidP="00E70485">
      <w:pPr>
        <w:jc w:val="both"/>
        <w:rPr>
          <w:rFonts w:eastAsia="Times New Roman"/>
          <w:lang w:eastAsia="nl-NL"/>
        </w:rPr>
      </w:pPr>
      <w:r w:rsidRPr="5B703FDD">
        <w:rPr>
          <w:rFonts w:eastAsia="Calibri" w:cs="Verdana"/>
          <w:color w:val="000000" w:themeColor="text1"/>
        </w:rPr>
        <w:t xml:space="preserve">Uw antwoorden op onze vragen mag u uiterlijk op </w:t>
      </w:r>
      <w:r w:rsidRPr="5B703FDD">
        <w:rPr>
          <w:b/>
          <w:bCs/>
        </w:rPr>
        <w:t>3 maart 2022 om 13:00 uur</w:t>
      </w:r>
      <w:r w:rsidRPr="5B703FDD">
        <w:rPr>
          <w:rFonts w:eastAsia="Calibri" w:cs="Verdana"/>
          <w:b/>
          <w:bCs/>
          <w:color w:val="000000" w:themeColor="text1"/>
        </w:rPr>
        <w:t xml:space="preserve"> </w:t>
      </w:r>
      <w:r>
        <w:t>via de berichtenmodule op TenderNed</w:t>
      </w:r>
      <w:r w:rsidRPr="5B703FDD">
        <w:rPr>
          <w:rFonts w:eastAsia="Calibri" w:cs="Verdana"/>
          <w:color w:val="000000" w:themeColor="text1"/>
        </w:rPr>
        <w:t xml:space="preserve"> versturen.</w:t>
      </w:r>
    </w:p>
    <w:p w14:paraId="540EF091" w14:textId="77777777" w:rsidR="00E53FAE" w:rsidRPr="00C908C8" w:rsidRDefault="00E53FAE" w:rsidP="00A10244"/>
    <w:p w14:paraId="5C2FBD8C" w14:textId="77777777" w:rsidR="00B31CC3" w:rsidRDefault="00B31CC3" w:rsidP="00B31CC3">
      <w:pPr>
        <w:pStyle w:val="Kop2"/>
      </w:pPr>
      <w:bookmarkStart w:id="2" w:name="_Toc95979088"/>
      <w:r>
        <w:t>Communicatie</w:t>
      </w:r>
      <w:bookmarkEnd w:id="2"/>
    </w:p>
    <w:p w14:paraId="6B3A0311" w14:textId="3B4B0A66" w:rsidR="00DD51EB" w:rsidRDefault="00DD51EB" w:rsidP="00DD51EB">
      <w:pPr>
        <w:jc w:val="both"/>
        <w:rPr>
          <w:rFonts w:asciiTheme="minorHAnsi" w:hAnsiTheme="minorHAnsi" w:cstheme="minorBidi"/>
        </w:rPr>
      </w:pPr>
      <w:r>
        <w:rPr>
          <w:rFonts w:eastAsia="Calibri" w:cs="Verdana"/>
          <w:color w:val="000000" w:themeColor="text1"/>
        </w:rPr>
        <w:t xml:space="preserve">Communicatie in het kader van deze marktconsultatie zal uitsluitend via TenderNed verlopen. Deze uitnodiging c.q. vragenlijst wordt uitsluitend gepubliceerd op TenderNed. </w:t>
      </w:r>
    </w:p>
    <w:p w14:paraId="2B949B5D" w14:textId="77777777" w:rsidR="00DD51EB" w:rsidRDefault="00DD51EB" w:rsidP="00DD51EB">
      <w:pPr>
        <w:widowControl w:val="0"/>
        <w:jc w:val="both"/>
        <w:rPr>
          <w:rFonts w:eastAsia="Calibri" w:cs="Verdana"/>
          <w:color w:val="000000" w:themeColor="text1"/>
        </w:rPr>
      </w:pPr>
    </w:p>
    <w:p w14:paraId="7F18FFBF" w14:textId="5E937E4B" w:rsidR="00DD51EB" w:rsidRDefault="00DD51EB" w:rsidP="00DD51EB">
      <w:pPr>
        <w:widowControl w:val="0"/>
        <w:jc w:val="both"/>
        <w:rPr>
          <w:rFonts w:eastAsia="Calibri" w:cs="Verdana"/>
          <w:color w:val="000000" w:themeColor="text1"/>
        </w:rPr>
      </w:pPr>
      <w:r>
        <w:rPr>
          <w:rFonts w:eastAsia="Calibri" w:cs="Verdana"/>
          <w:color w:val="000000" w:themeColor="text1"/>
        </w:rPr>
        <w:t xml:space="preserve">De contactpersoon van deze </w:t>
      </w:r>
      <w:r w:rsidR="00065B18">
        <w:rPr>
          <w:rFonts w:eastAsia="Calibri" w:cs="Verdana"/>
          <w:color w:val="000000" w:themeColor="text1"/>
        </w:rPr>
        <w:t>marktconsultatie</w:t>
      </w:r>
      <w:r>
        <w:rPr>
          <w:rFonts w:eastAsia="Calibri" w:cs="Verdana"/>
          <w:color w:val="000000" w:themeColor="text1"/>
        </w:rPr>
        <w:t xml:space="preserve"> is de </w:t>
      </w:r>
      <w:r w:rsidR="00065B18">
        <w:rPr>
          <w:rFonts w:eastAsia="Calibri" w:cs="Verdana"/>
          <w:color w:val="000000" w:themeColor="text1"/>
        </w:rPr>
        <w:t>Senior Inko</w:t>
      </w:r>
      <w:r w:rsidR="00E70485">
        <w:rPr>
          <w:rFonts w:eastAsia="Calibri" w:cs="Verdana"/>
          <w:color w:val="000000" w:themeColor="text1"/>
        </w:rPr>
        <w:t>o</w:t>
      </w:r>
      <w:r w:rsidR="00065B18">
        <w:rPr>
          <w:rFonts w:eastAsia="Calibri" w:cs="Verdana"/>
          <w:color w:val="000000" w:themeColor="text1"/>
        </w:rPr>
        <w:t>padviseur</w:t>
      </w:r>
      <w:r>
        <w:rPr>
          <w:rFonts w:eastAsia="Calibri" w:cs="Verdana"/>
          <w:color w:val="000000" w:themeColor="text1"/>
        </w:rPr>
        <w:t xml:space="preserve">, de heer William Besseling (of diens plaatsvervanger bij Team Inkoop). Het is niet toegestaan om met betrekking tot deze </w:t>
      </w:r>
      <w:r w:rsidR="00065B18">
        <w:rPr>
          <w:rFonts w:eastAsia="Calibri" w:cs="Verdana"/>
          <w:color w:val="000000" w:themeColor="text1"/>
        </w:rPr>
        <w:t>marktconsultatie</w:t>
      </w:r>
      <w:r>
        <w:rPr>
          <w:rFonts w:eastAsia="Calibri" w:cs="Verdana"/>
          <w:color w:val="000000" w:themeColor="text1"/>
        </w:rPr>
        <w:t xml:space="preserve"> andere personen binnen de organisatie van de </w:t>
      </w:r>
      <w:r w:rsidR="00E70485">
        <w:rPr>
          <w:rFonts w:eastAsia="Calibri" w:cs="Verdana"/>
          <w:color w:val="000000" w:themeColor="text1"/>
        </w:rPr>
        <w:t>gemeenten</w:t>
      </w:r>
      <w:r>
        <w:rPr>
          <w:rFonts w:eastAsia="Calibri" w:cs="Verdana"/>
          <w:color w:val="000000" w:themeColor="text1"/>
        </w:rPr>
        <w:t xml:space="preserve"> te benaderen. </w:t>
      </w:r>
    </w:p>
    <w:p w14:paraId="7D182EBB" w14:textId="77777777" w:rsidR="00DD51EB" w:rsidRDefault="00DD51EB" w:rsidP="00DD51EB">
      <w:pPr>
        <w:jc w:val="both"/>
        <w:rPr>
          <w:rFonts w:eastAsia="Calibri" w:cs="Verdana"/>
          <w:color w:val="000000" w:themeColor="text1"/>
        </w:rPr>
      </w:pPr>
    </w:p>
    <w:p w14:paraId="23C5AEF3" w14:textId="2B8CBC1A" w:rsidR="00DD51EB" w:rsidRDefault="00DD51EB" w:rsidP="00DD51EB">
      <w:pPr>
        <w:jc w:val="both"/>
        <w:rPr>
          <w:rFonts w:cstheme="minorBidi"/>
        </w:rPr>
      </w:pPr>
      <w:r>
        <w:rPr>
          <w:rFonts w:eastAsia="Calibri" w:cs="Verdana"/>
          <w:color w:val="000000" w:themeColor="text1"/>
        </w:rPr>
        <w:t xml:space="preserve">William Besseling </w:t>
      </w:r>
      <w:r>
        <w:t xml:space="preserve">is te bereiken via de berichtenmodule van TenderNed en via telefoonnummer </w:t>
      </w:r>
      <w:r>
        <w:rPr>
          <w:rFonts w:eastAsiaTheme="minorEastAsia"/>
          <w:noProof/>
          <w:lang w:eastAsia="nl-NL"/>
        </w:rPr>
        <w:t>06 – 1295 8512.</w:t>
      </w:r>
    </w:p>
    <w:p w14:paraId="088233DC" w14:textId="77777777" w:rsidR="00DD51EB" w:rsidRDefault="00DD51EB" w:rsidP="00B31CC3">
      <w:pPr>
        <w:rPr>
          <w:iCs/>
        </w:rPr>
      </w:pPr>
    </w:p>
    <w:p w14:paraId="38189ECA" w14:textId="77777777" w:rsidR="00D777A7" w:rsidRPr="00D777A7" w:rsidRDefault="00D777A7" w:rsidP="00D777A7">
      <w:pPr>
        <w:pStyle w:val="Kop2"/>
      </w:pPr>
      <w:bookmarkStart w:id="3" w:name="_Toc95979089"/>
      <w:r w:rsidRPr="00D777A7">
        <w:t>Planning</w:t>
      </w:r>
      <w:bookmarkEnd w:id="3"/>
    </w:p>
    <w:p w14:paraId="239082C0" w14:textId="77777777" w:rsidR="00D777A7" w:rsidRDefault="00D777A7" w:rsidP="00D777A7">
      <w:r>
        <w:t xml:space="preserve">In onderstaande tabel is de planning van de marktconsultatieprocedure weergegeven. De gemeente Hilversum is gerechtigd om deze tijdsplanning tussentijds aan te passen. </w:t>
      </w:r>
    </w:p>
    <w:p w14:paraId="79F4D1A5" w14:textId="77777777" w:rsidR="00D777A7" w:rsidRDefault="00D777A7" w:rsidP="00D777A7"/>
    <w:tbl>
      <w:tblPr>
        <w:tblpPr w:leftFromText="141" w:rightFromText="141" w:bottomFromText="160" w:vertAnchor="text" w:horzAnchor="margin" w:tblpY="11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55"/>
        <w:gridCol w:w="4125"/>
      </w:tblGrid>
      <w:tr w:rsidR="00D777A7" w14:paraId="0FCF3E0F" w14:textId="77777777" w:rsidTr="39F59683">
        <w:trPr>
          <w:trHeight w:val="467"/>
        </w:trPr>
        <w:tc>
          <w:tcPr>
            <w:tcW w:w="5055" w:type="dxa"/>
            <w:tcBorders>
              <w:top w:val="single" w:sz="4" w:space="0" w:color="auto"/>
              <w:left w:val="single" w:sz="4" w:space="0" w:color="auto"/>
              <w:bottom w:val="single" w:sz="4" w:space="0" w:color="auto"/>
              <w:right w:val="single" w:sz="4" w:space="0" w:color="auto"/>
            </w:tcBorders>
            <w:vAlign w:val="center"/>
            <w:hideMark/>
          </w:tcPr>
          <w:p w14:paraId="401B953C" w14:textId="77777777" w:rsidR="00D777A7" w:rsidRPr="00D777A7" w:rsidRDefault="00D777A7">
            <w:pPr>
              <w:widowControl w:val="0"/>
              <w:spacing w:line="256" w:lineRule="auto"/>
              <w:rPr>
                <w:rFonts w:cs="Verdana"/>
              </w:rPr>
            </w:pPr>
            <w:r w:rsidRPr="00D777A7">
              <w:rPr>
                <w:rFonts w:cs="Verdana"/>
              </w:rPr>
              <w:t xml:space="preserve">Publiceren marktconsultatie document op TenderNed </w:t>
            </w:r>
          </w:p>
        </w:tc>
        <w:tc>
          <w:tcPr>
            <w:tcW w:w="4125" w:type="dxa"/>
            <w:tcBorders>
              <w:top w:val="single" w:sz="4" w:space="0" w:color="auto"/>
              <w:left w:val="single" w:sz="4" w:space="0" w:color="auto"/>
              <w:bottom w:val="single" w:sz="4" w:space="0" w:color="auto"/>
              <w:right w:val="single" w:sz="4" w:space="0" w:color="auto"/>
            </w:tcBorders>
            <w:vAlign w:val="center"/>
            <w:hideMark/>
          </w:tcPr>
          <w:p w14:paraId="7D390705" w14:textId="77777777" w:rsidR="00D777A7" w:rsidRPr="00D777A7" w:rsidRDefault="00D777A7">
            <w:pPr>
              <w:widowControl w:val="0"/>
              <w:spacing w:line="256" w:lineRule="auto"/>
              <w:rPr>
                <w:rFonts w:cs="Verdana"/>
              </w:rPr>
            </w:pPr>
            <w:r w:rsidRPr="00D777A7">
              <w:rPr>
                <w:rFonts w:cs="Verdana"/>
              </w:rPr>
              <w:t>17 februari 2022</w:t>
            </w:r>
          </w:p>
        </w:tc>
      </w:tr>
      <w:tr w:rsidR="00D777A7" w14:paraId="4AEF3B66" w14:textId="77777777" w:rsidTr="39F59683">
        <w:trPr>
          <w:trHeight w:val="467"/>
        </w:trPr>
        <w:tc>
          <w:tcPr>
            <w:tcW w:w="5055" w:type="dxa"/>
            <w:tcBorders>
              <w:top w:val="single" w:sz="4" w:space="0" w:color="auto"/>
              <w:left w:val="single" w:sz="4" w:space="0" w:color="auto"/>
              <w:bottom w:val="single" w:sz="4" w:space="0" w:color="auto"/>
              <w:right w:val="single" w:sz="4" w:space="0" w:color="auto"/>
            </w:tcBorders>
            <w:vAlign w:val="center"/>
            <w:hideMark/>
          </w:tcPr>
          <w:p w14:paraId="1C8C8704" w14:textId="77777777" w:rsidR="00D777A7" w:rsidRPr="00D777A7" w:rsidRDefault="00D777A7">
            <w:pPr>
              <w:widowControl w:val="0"/>
              <w:spacing w:line="256" w:lineRule="auto"/>
              <w:rPr>
                <w:rFonts w:cs="Verdana"/>
              </w:rPr>
            </w:pPr>
            <w:r w:rsidRPr="00D777A7">
              <w:rPr>
                <w:rFonts w:cs="Verdana"/>
              </w:rPr>
              <w:t xml:space="preserve">Sluitingsdatum indienen antwoorden </w:t>
            </w:r>
          </w:p>
        </w:tc>
        <w:tc>
          <w:tcPr>
            <w:tcW w:w="4125" w:type="dxa"/>
            <w:tcBorders>
              <w:top w:val="single" w:sz="4" w:space="0" w:color="auto"/>
              <w:left w:val="single" w:sz="4" w:space="0" w:color="auto"/>
              <w:bottom w:val="single" w:sz="4" w:space="0" w:color="auto"/>
              <w:right w:val="single" w:sz="4" w:space="0" w:color="auto"/>
            </w:tcBorders>
            <w:vAlign w:val="center"/>
            <w:hideMark/>
          </w:tcPr>
          <w:p w14:paraId="56245575" w14:textId="29479F1F" w:rsidR="00D777A7" w:rsidRPr="00D777A7" w:rsidRDefault="00D777A7">
            <w:pPr>
              <w:widowControl w:val="0"/>
              <w:spacing w:line="256" w:lineRule="auto"/>
              <w:rPr>
                <w:rFonts w:cs="Verdana"/>
              </w:rPr>
            </w:pPr>
            <w:r w:rsidRPr="39F59683">
              <w:rPr>
                <w:rFonts w:cs="Verdana"/>
              </w:rPr>
              <w:t>3 maart 2022 - 1</w:t>
            </w:r>
            <w:r w:rsidR="00E51369" w:rsidRPr="39F59683">
              <w:rPr>
                <w:rFonts w:cs="Verdana"/>
              </w:rPr>
              <w:t>3</w:t>
            </w:r>
            <w:r w:rsidRPr="39F59683">
              <w:rPr>
                <w:rFonts w:cs="Verdana"/>
              </w:rPr>
              <w:t>:00 uur</w:t>
            </w:r>
          </w:p>
        </w:tc>
      </w:tr>
      <w:tr w:rsidR="00D777A7" w14:paraId="7D6516D2" w14:textId="77777777" w:rsidTr="39F59683">
        <w:trPr>
          <w:trHeight w:val="467"/>
        </w:trPr>
        <w:tc>
          <w:tcPr>
            <w:tcW w:w="5055" w:type="dxa"/>
            <w:tcBorders>
              <w:top w:val="single" w:sz="4" w:space="0" w:color="auto"/>
              <w:left w:val="single" w:sz="4" w:space="0" w:color="auto"/>
              <w:bottom w:val="single" w:sz="4" w:space="0" w:color="auto"/>
              <w:right w:val="single" w:sz="4" w:space="0" w:color="auto"/>
            </w:tcBorders>
            <w:vAlign w:val="center"/>
            <w:hideMark/>
          </w:tcPr>
          <w:p w14:paraId="56C6A659" w14:textId="77777777" w:rsidR="00D777A7" w:rsidRPr="00D777A7" w:rsidRDefault="00D777A7">
            <w:pPr>
              <w:widowControl w:val="0"/>
              <w:spacing w:line="256" w:lineRule="auto"/>
              <w:rPr>
                <w:rFonts w:cs="Verdana"/>
              </w:rPr>
            </w:pPr>
            <w:r w:rsidRPr="00D777A7">
              <w:rPr>
                <w:rFonts w:cs="Verdana"/>
              </w:rPr>
              <w:t>Publicatie uitkomst marktconsultatie</w:t>
            </w:r>
          </w:p>
        </w:tc>
        <w:tc>
          <w:tcPr>
            <w:tcW w:w="4125" w:type="dxa"/>
            <w:tcBorders>
              <w:top w:val="single" w:sz="4" w:space="0" w:color="auto"/>
              <w:left w:val="single" w:sz="4" w:space="0" w:color="auto"/>
              <w:bottom w:val="single" w:sz="4" w:space="0" w:color="auto"/>
              <w:right w:val="single" w:sz="4" w:space="0" w:color="auto"/>
            </w:tcBorders>
            <w:vAlign w:val="center"/>
            <w:hideMark/>
          </w:tcPr>
          <w:p w14:paraId="645294B7" w14:textId="17DCD02B" w:rsidR="00D777A7" w:rsidRPr="00D777A7" w:rsidRDefault="00D777A7" w:rsidP="39F59683">
            <w:pPr>
              <w:widowControl w:val="0"/>
              <w:spacing w:line="256" w:lineRule="auto"/>
              <w:rPr>
                <w:rFonts w:cs="Verdana"/>
              </w:rPr>
            </w:pPr>
            <w:r w:rsidRPr="39F59683">
              <w:rPr>
                <w:rFonts w:cs="Verdana"/>
              </w:rPr>
              <w:t>-</w:t>
            </w:r>
            <w:r w:rsidRPr="39F59683">
              <w:rPr>
                <w:rFonts w:eastAsiaTheme="minorEastAsia" w:cs="Verdana"/>
              </w:rPr>
              <w:t xml:space="preserve"> Eind maart 2022</w:t>
            </w:r>
          </w:p>
          <w:p w14:paraId="1DE88C8F" w14:textId="2E986DA9" w:rsidR="00D777A7" w:rsidRPr="00D777A7" w:rsidRDefault="00D777A7">
            <w:pPr>
              <w:widowControl w:val="0"/>
              <w:spacing w:line="256" w:lineRule="auto"/>
              <w:rPr>
                <w:rFonts w:cs="Verdana"/>
              </w:rPr>
            </w:pPr>
            <w:r w:rsidRPr="39F59683">
              <w:rPr>
                <w:rFonts w:cs="Verdana"/>
              </w:rPr>
              <w:t>- Tevens bijlage van aanbestedingsleidraad</w:t>
            </w:r>
          </w:p>
        </w:tc>
      </w:tr>
    </w:tbl>
    <w:p w14:paraId="2A29846E" w14:textId="77777777" w:rsidR="00D777A7" w:rsidRDefault="00D777A7" w:rsidP="00D777A7">
      <w:pPr>
        <w:spacing w:before="60" w:after="120" w:line="256" w:lineRule="auto"/>
        <w:rPr>
          <w:rStyle w:val="Intensievebenadrukking"/>
        </w:rPr>
      </w:pPr>
    </w:p>
    <w:p w14:paraId="415DCE54" w14:textId="77777777" w:rsidR="00065B18" w:rsidRDefault="00065B18">
      <w:pPr>
        <w:spacing w:after="160" w:line="259" w:lineRule="auto"/>
        <w:rPr>
          <w:rFonts w:asciiTheme="majorHAnsi" w:eastAsiaTheme="majorEastAsia" w:hAnsiTheme="majorHAnsi" w:cstheme="majorBidi"/>
          <w:b/>
          <w:bCs/>
          <w:i/>
          <w:iCs/>
          <w:color w:val="2E74B5" w:themeColor="accent1" w:themeShade="BF"/>
          <w:sz w:val="32"/>
          <w:szCs w:val="32"/>
        </w:rPr>
      </w:pPr>
      <w:r>
        <w:rPr>
          <w:b/>
          <w:bCs/>
          <w:i/>
          <w:iCs/>
        </w:rPr>
        <w:br w:type="page"/>
      </w:r>
    </w:p>
    <w:p w14:paraId="48CE3663" w14:textId="409F7BD1" w:rsidR="00292804" w:rsidRPr="00065B18" w:rsidRDefault="00292804" w:rsidP="00C908C8">
      <w:pPr>
        <w:pStyle w:val="Kop1"/>
        <w:rPr>
          <w:b/>
          <w:bCs/>
          <w:i/>
          <w:iCs/>
        </w:rPr>
      </w:pPr>
      <w:bookmarkStart w:id="4" w:name="_Toc95979090"/>
      <w:r w:rsidRPr="00065B18">
        <w:rPr>
          <w:b/>
          <w:bCs/>
          <w:i/>
          <w:iCs/>
        </w:rPr>
        <w:lastRenderedPageBreak/>
        <w:t>Marktconsultatie</w:t>
      </w:r>
      <w:bookmarkEnd w:id="4"/>
    </w:p>
    <w:p w14:paraId="2A09403E" w14:textId="77777777" w:rsidR="00B31CC3" w:rsidRDefault="00B31CC3" w:rsidP="00292804"/>
    <w:p w14:paraId="3FF260EB" w14:textId="77777777" w:rsidR="00B31CC3" w:rsidRDefault="00B31CC3" w:rsidP="00C908C8">
      <w:pPr>
        <w:pStyle w:val="Kop2"/>
      </w:pPr>
      <w:bookmarkStart w:id="5" w:name="_Toc95979091"/>
      <w:r>
        <w:t>Doelstelling</w:t>
      </w:r>
      <w:r w:rsidR="0059459E">
        <w:t>en</w:t>
      </w:r>
      <w:bookmarkEnd w:id="5"/>
    </w:p>
    <w:p w14:paraId="507CDB68" w14:textId="51C2948A" w:rsidR="00292804" w:rsidRPr="00292804" w:rsidRDefault="00292804" w:rsidP="00292804">
      <w:r w:rsidRPr="00292804">
        <w:t>De gemeente Hilversum heeft dit marktconsultatiedocument gepubliceerd op TenderNed met als doel zoveel mogelijk marktpartijen te bereiken</w:t>
      </w:r>
      <w:r w:rsidR="00065B18">
        <w:t xml:space="preserve"> en </w:t>
      </w:r>
      <w:r w:rsidRPr="00292804">
        <w:t xml:space="preserve">te interesseren </w:t>
      </w:r>
      <w:r w:rsidR="00065B18">
        <w:t>om aan de aanbesteding deel te nemen</w:t>
      </w:r>
      <w:r w:rsidRPr="00292804">
        <w:t>.</w:t>
      </w:r>
    </w:p>
    <w:p w14:paraId="60F9FBEC" w14:textId="77777777" w:rsidR="00292804" w:rsidRPr="00292804" w:rsidRDefault="00292804" w:rsidP="00292804">
      <w:r>
        <w:t>De gemeente Hilversum beoogt met de marktconsultatie:</w:t>
      </w:r>
    </w:p>
    <w:p w14:paraId="644D257B" w14:textId="7B6A1FD3" w:rsidR="00292804" w:rsidRDefault="00565496" w:rsidP="36CDAE14">
      <w:pPr>
        <w:pStyle w:val="Lijstalinea"/>
        <w:numPr>
          <w:ilvl w:val="0"/>
          <w:numId w:val="19"/>
        </w:numPr>
        <w:rPr>
          <w:color w:val="000000" w:themeColor="text1"/>
        </w:rPr>
      </w:pPr>
      <w:r w:rsidRPr="36CDAE14">
        <w:t xml:space="preserve">Inzicht te krijgen </w:t>
      </w:r>
      <w:r w:rsidR="00891D7A" w:rsidRPr="36CDAE14">
        <w:t xml:space="preserve">in de mogelijkheden van de diverse marktpartijen op het gebied van toegankelijkheid </w:t>
      </w:r>
      <w:r w:rsidR="00192470" w:rsidRPr="36CDAE14">
        <w:t>van de applicatie</w:t>
      </w:r>
      <w:r w:rsidR="006C4538" w:rsidRPr="36CDAE14">
        <w:t xml:space="preserve"> (ontsluiting en toegang)</w:t>
      </w:r>
      <w:r w:rsidR="00192470" w:rsidRPr="36CDAE14">
        <w:t xml:space="preserve">; </w:t>
      </w:r>
    </w:p>
    <w:p w14:paraId="65857C33" w14:textId="050A68CE" w:rsidR="00192470" w:rsidRDefault="00EC230C" w:rsidP="36CDAE14">
      <w:pPr>
        <w:pStyle w:val="Lijstalinea"/>
        <w:numPr>
          <w:ilvl w:val="0"/>
          <w:numId w:val="19"/>
        </w:numPr>
        <w:rPr>
          <w:color w:val="000000" w:themeColor="text1"/>
        </w:rPr>
      </w:pPr>
      <w:r w:rsidRPr="36CDAE14">
        <w:t xml:space="preserve">Inzicht te krijgen in de wijze waarop de diverse marktpartijen </w:t>
      </w:r>
      <w:r w:rsidR="00FE6732" w:rsidRPr="36CDAE14">
        <w:t>de eigen applicatie ontwikkelen naar een toekomstbestendige oplossing</w:t>
      </w:r>
      <w:r w:rsidR="001D58D2" w:rsidRPr="36CDAE14">
        <w:t xml:space="preserve"> welke aansluit bij </w:t>
      </w:r>
      <w:r w:rsidR="007E6B37" w:rsidRPr="36CDAE14">
        <w:t xml:space="preserve">de technologische ontwikkelingen in zijn algemeenheid (SAAS, ASP, </w:t>
      </w:r>
      <w:r w:rsidR="003B5EE0" w:rsidRPr="36CDAE14">
        <w:t>etc);</w:t>
      </w:r>
    </w:p>
    <w:p w14:paraId="671FA8AB" w14:textId="51381151" w:rsidR="00377EF4" w:rsidRDefault="00377EF4" w:rsidP="36CDAE14">
      <w:pPr>
        <w:pStyle w:val="Lijstalinea"/>
        <w:numPr>
          <w:ilvl w:val="0"/>
          <w:numId w:val="19"/>
        </w:numPr>
        <w:rPr>
          <w:color w:val="000000" w:themeColor="text1"/>
        </w:rPr>
      </w:pPr>
      <w:r w:rsidRPr="36CDAE14">
        <w:t>Inzicht te verkrijgen in de technische (on)mogelijkheden van systemen van de diverse marktpartijen</w:t>
      </w:r>
      <w:r w:rsidR="00BC34EB" w:rsidRPr="36CDAE14">
        <w:t xml:space="preserve"> in zijn algemeenheid (koppelmogelijkheden) en in het bijzonder gerelateerd aan de overheid (Baseline Informatiebeveiliging Overheid en Common Ground); </w:t>
      </w:r>
    </w:p>
    <w:p w14:paraId="6EFD3BCC" w14:textId="38FD43DB" w:rsidR="003B5EE0" w:rsidRDefault="003B5EE0" w:rsidP="36CDAE14">
      <w:pPr>
        <w:pStyle w:val="Lijstalinea"/>
        <w:numPr>
          <w:ilvl w:val="0"/>
          <w:numId w:val="19"/>
        </w:numPr>
        <w:rPr>
          <w:color w:val="000000" w:themeColor="text1"/>
        </w:rPr>
      </w:pPr>
      <w:r w:rsidRPr="36CDAE14">
        <w:t xml:space="preserve">Inzicht te krijgen hoe de </w:t>
      </w:r>
      <w:r w:rsidR="00583937" w:rsidRPr="36CDAE14">
        <w:t>marktpartijen “gebruikersvriendelijkheid” interpreteren en wat de visie is op gebruikersvriendelijkheid vanuit de marktpartijen;</w:t>
      </w:r>
    </w:p>
    <w:p w14:paraId="3732A394" w14:textId="77370C4E" w:rsidR="00583937" w:rsidRDefault="006C4538" w:rsidP="36CDAE14">
      <w:pPr>
        <w:pStyle w:val="Lijstalinea"/>
        <w:numPr>
          <w:ilvl w:val="0"/>
          <w:numId w:val="19"/>
        </w:numPr>
        <w:rPr>
          <w:color w:val="000000" w:themeColor="text1"/>
        </w:rPr>
      </w:pPr>
      <w:r w:rsidRPr="36CDAE14">
        <w:t>Inzicht te verkrijgen in de aanpak van de diverse marktpartijen</w:t>
      </w:r>
      <w:r w:rsidR="002434B2" w:rsidRPr="36CDAE14">
        <w:t xml:space="preserve"> </w:t>
      </w:r>
      <w:r w:rsidR="003E16BD" w:rsidRPr="36CDAE14">
        <w:t>op de implementatie van het systeem binnen een overheidsorganisatie, specifiek gericht op een gemeente</w:t>
      </w:r>
      <w:r w:rsidR="00E72D18" w:rsidRPr="36CDAE14">
        <w:t>;</w:t>
      </w:r>
    </w:p>
    <w:p w14:paraId="15DFF769" w14:textId="0CDB70F4" w:rsidR="00E72D18" w:rsidRDefault="00E72D18" w:rsidP="36CDAE14">
      <w:pPr>
        <w:pStyle w:val="Lijstalinea"/>
        <w:numPr>
          <w:ilvl w:val="0"/>
          <w:numId w:val="19"/>
        </w:numPr>
        <w:rPr>
          <w:color w:val="000000" w:themeColor="text1"/>
        </w:rPr>
      </w:pPr>
      <w:r w:rsidRPr="36CDAE14">
        <w:t xml:space="preserve">Inzicht te krijgen in de </w:t>
      </w:r>
      <w:r w:rsidR="0002668A" w:rsidRPr="36CDAE14">
        <w:t xml:space="preserve">licentiestructuur en kostenopbouw van de </w:t>
      </w:r>
      <w:r w:rsidR="00097D51" w:rsidRPr="36CDAE14">
        <w:t xml:space="preserve">aangeboden oplossing. </w:t>
      </w:r>
    </w:p>
    <w:p w14:paraId="7EA3BE17" w14:textId="77777777" w:rsidR="00E53FAE" w:rsidRDefault="00E53FAE" w:rsidP="00E53FAE"/>
    <w:p w14:paraId="741A607D" w14:textId="77777777" w:rsidR="00B31CC3" w:rsidRDefault="00B31CC3" w:rsidP="00C908C8">
      <w:pPr>
        <w:pStyle w:val="Kop2"/>
      </w:pPr>
      <w:bookmarkStart w:id="6" w:name="_Toc95979092"/>
      <w:r>
        <w:t>Overige bepalingen</w:t>
      </w:r>
      <w:bookmarkEnd w:id="6"/>
    </w:p>
    <w:p w14:paraId="32F48775" w14:textId="025E14F4" w:rsidR="00292804" w:rsidRDefault="002C0F0A" w:rsidP="00292804">
      <w:pPr>
        <w:pStyle w:val="Default"/>
        <w:rPr>
          <w:sz w:val="22"/>
          <w:szCs w:val="22"/>
        </w:rPr>
      </w:pPr>
      <w:r>
        <w:t xml:space="preserve"> </w:t>
      </w:r>
      <w:r w:rsidR="00D777A7">
        <w:rPr>
          <w:sz w:val="22"/>
          <w:szCs w:val="22"/>
        </w:rPr>
        <w:t>G</w:t>
      </w:r>
      <w:r w:rsidR="00292804">
        <w:rPr>
          <w:sz w:val="22"/>
          <w:szCs w:val="22"/>
        </w:rPr>
        <w:t xml:space="preserve">emeente Hilversum: </w:t>
      </w:r>
    </w:p>
    <w:p w14:paraId="69FD6AA5" w14:textId="2A2101B4" w:rsidR="00292804" w:rsidRDefault="003E69F6" w:rsidP="003E16BD">
      <w:pPr>
        <w:pStyle w:val="Default"/>
        <w:numPr>
          <w:ilvl w:val="0"/>
          <w:numId w:val="20"/>
        </w:numPr>
        <w:spacing w:after="18"/>
        <w:rPr>
          <w:sz w:val="22"/>
          <w:szCs w:val="22"/>
        </w:rPr>
      </w:pPr>
      <w:r>
        <w:rPr>
          <w:sz w:val="22"/>
          <w:szCs w:val="22"/>
        </w:rPr>
        <w:t>b</w:t>
      </w:r>
      <w:r w:rsidR="00292804">
        <w:rPr>
          <w:sz w:val="22"/>
          <w:szCs w:val="22"/>
        </w:rPr>
        <w:t>enadrukt dat deze marktconsultatie geen onderdeel uitmaakt van de aanbesteding en er geen rec</w:t>
      </w:r>
      <w:r>
        <w:rPr>
          <w:sz w:val="22"/>
          <w:szCs w:val="22"/>
        </w:rPr>
        <w:t>hten aan kunnen worden ontlee</w:t>
      </w:r>
      <w:r w:rsidR="0059459E">
        <w:rPr>
          <w:sz w:val="22"/>
          <w:szCs w:val="22"/>
        </w:rPr>
        <w:t>n</w:t>
      </w:r>
      <w:r>
        <w:rPr>
          <w:sz w:val="22"/>
          <w:szCs w:val="22"/>
        </w:rPr>
        <w:t>d;</w:t>
      </w:r>
    </w:p>
    <w:p w14:paraId="39F11F4C" w14:textId="45BA77C0" w:rsidR="00292804" w:rsidRDefault="003E69F6" w:rsidP="003E16BD">
      <w:pPr>
        <w:pStyle w:val="Default"/>
        <w:numPr>
          <w:ilvl w:val="0"/>
          <w:numId w:val="20"/>
        </w:numPr>
        <w:spacing w:after="18"/>
        <w:rPr>
          <w:sz w:val="22"/>
          <w:szCs w:val="22"/>
        </w:rPr>
      </w:pPr>
      <w:r>
        <w:rPr>
          <w:sz w:val="22"/>
          <w:szCs w:val="22"/>
        </w:rPr>
        <w:t>z</w:t>
      </w:r>
      <w:r w:rsidR="00292804">
        <w:rPr>
          <w:sz w:val="22"/>
          <w:szCs w:val="22"/>
        </w:rPr>
        <w:t>al de verkregen inzichten uit de marktconsultatie gebruiken, waar relevant, in de voorbereiding van de aanbested</w:t>
      </w:r>
      <w:r>
        <w:rPr>
          <w:sz w:val="22"/>
          <w:szCs w:val="22"/>
        </w:rPr>
        <w:t>ing</w:t>
      </w:r>
      <w:r w:rsidR="00132160">
        <w:rPr>
          <w:sz w:val="22"/>
          <w:szCs w:val="22"/>
        </w:rPr>
        <w:t>sstukken</w:t>
      </w:r>
      <w:r>
        <w:rPr>
          <w:sz w:val="22"/>
          <w:szCs w:val="22"/>
        </w:rPr>
        <w:t xml:space="preserve"> en de aanbesteding;</w:t>
      </w:r>
    </w:p>
    <w:p w14:paraId="724A7AE7" w14:textId="1D90CA42" w:rsidR="00292804" w:rsidRDefault="003E69F6" w:rsidP="003E16BD">
      <w:pPr>
        <w:pStyle w:val="Default"/>
        <w:numPr>
          <w:ilvl w:val="0"/>
          <w:numId w:val="20"/>
        </w:numPr>
        <w:spacing w:after="18"/>
        <w:rPr>
          <w:sz w:val="22"/>
          <w:szCs w:val="22"/>
        </w:rPr>
      </w:pPr>
      <w:r>
        <w:rPr>
          <w:sz w:val="22"/>
          <w:szCs w:val="22"/>
        </w:rPr>
        <w:t>b</w:t>
      </w:r>
      <w:r w:rsidR="00292804">
        <w:rPr>
          <w:sz w:val="22"/>
          <w:szCs w:val="22"/>
        </w:rPr>
        <w:t>ehoudt zich het recht voor om deze inzichten niet</w:t>
      </w:r>
      <w:r>
        <w:rPr>
          <w:sz w:val="22"/>
          <w:szCs w:val="22"/>
        </w:rPr>
        <w:t xml:space="preserve"> of niet volledig te gebruiken;</w:t>
      </w:r>
    </w:p>
    <w:p w14:paraId="2E59D705" w14:textId="56AC00B8" w:rsidR="00292804" w:rsidRDefault="003E69F6" w:rsidP="003E16BD">
      <w:pPr>
        <w:pStyle w:val="Default"/>
        <w:numPr>
          <w:ilvl w:val="0"/>
          <w:numId w:val="20"/>
        </w:numPr>
        <w:rPr>
          <w:sz w:val="22"/>
          <w:szCs w:val="22"/>
        </w:rPr>
      </w:pPr>
      <w:r>
        <w:rPr>
          <w:sz w:val="22"/>
          <w:szCs w:val="22"/>
        </w:rPr>
        <w:t>p</w:t>
      </w:r>
      <w:r w:rsidR="00292804">
        <w:rPr>
          <w:sz w:val="22"/>
          <w:szCs w:val="22"/>
        </w:rPr>
        <w:t xml:space="preserve">robeert zo transparant mogelijk te werk te gaan, door </w:t>
      </w:r>
      <w:r w:rsidR="0059459E">
        <w:rPr>
          <w:sz w:val="22"/>
          <w:szCs w:val="22"/>
        </w:rPr>
        <w:t>in een</w:t>
      </w:r>
      <w:r w:rsidR="00292804">
        <w:rPr>
          <w:sz w:val="22"/>
          <w:szCs w:val="22"/>
        </w:rPr>
        <w:t xml:space="preserve"> verslag van de marktconsultatie </w:t>
      </w:r>
      <w:r w:rsidR="00E209C6">
        <w:rPr>
          <w:sz w:val="22"/>
          <w:szCs w:val="22"/>
        </w:rPr>
        <w:t xml:space="preserve">vast te leggen welke inzichten zij heeft opgedaan ten behoeve van de aanbesteding. </w:t>
      </w:r>
      <w:r w:rsidR="0059459E">
        <w:rPr>
          <w:sz w:val="22"/>
          <w:szCs w:val="22"/>
        </w:rPr>
        <w:t>Di</w:t>
      </w:r>
      <w:r w:rsidR="00E209C6">
        <w:rPr>
          <w:sz w:val="22"/>
          <w:szCs w:val="22"/>
        </w:rPr>
        <w:t xml:space="preserve">t verslag </w:t>
      </w:r>
      <w:r w:rsidR="004C1689">
        <w:rPr>
          <w:sz w:val="22"/>
          <w:szCs w:val="22"/>
        </w:rPr>
        <w:t xml:space="preserve">zal </w:t>
      </w:r>
      <w:r w:rsidR="00E51369">
        <w:rPr>
          <w:sz w:val="22"/>
          <w:szCs w:val="22"/>
        </w:rPr>
        <w:t>als bijlage van de aanbestedingsleidraad op</w:t>
      </w:r>
      <w:r w:rsidR="00E073DA">
        <w:rPr>
          <w:sz w:val="22"/>
          <w:szCs w:val="22"/>
        </w:rPr>
        <w:t xml:space="preserve"> TenderNed</w:t>
      </w:r>
      <w:r w:rsidR="004C1689">
        <w:rPr>
          <w:sz w:val="22"/>
          <w:szCs w:val="22"/>
        </w:rPr>
        <w:t xml:space="preserve"> worden gepubliceerd.</w:t>
      </w:r>
    </w:p>
    <w:p w14:paraId="479AB242" w14:textId="77777777" w:rsidR="00875434" w:rsidRDefault="00875434" w:rsidP="00875434"/>
    <w:p w14:paraId="14B566D8" w14:textId="77777777" w:rsidR="00292804" w:rsidRPr="00A14320" w:rsidRDefault="00292804" w:rsidP="5B703FDD">
      <w:pPr>
        <w:pStyle w:val="Kop2"/>
        <w:rPr>
          <w:rStyle w:val="Intensievebenadrukking"/>
          <w:i w:val="0"/>
          <w:iCs w:val="0"/>
        </w:rPr>
      </w:pPr>
      <w:bookmarkStart w:id="7" w:name="_Toc95979093"/>
      <w:r w:rsidRPr="5B703FDD">
        <w:rPr>
          <w:rStyle w:val="Intensievebenadrukking"/>
          <w:i w:val="0"/>
          <w:iCs w:val="0"/>
        </w:rPr>
        <w:t>Aanpak van de marktconsultatie</w:t>
      </w:r>
      <w:bookmarkEnd w:id="7"/>
      <w:r w:rsidRPr="5B703FDD">
        <w:rPr>
          <w:rStyle w:val="Intensievebenadrukking"/>
          <w:i w:val="0"/>
          <w:iCs w:val="0"/>
        </w:rPr>
        <w:t xml:space="preserve"> </w:t>
      </w:r>
    </w:p>
    <w:p w14:paraId="7643FC64" w14:textId="2CB1C218" w:rsidR="009512D9" w:rsidRDefault="00292804" w:rsidP="006707A1">
      <w:r>
        <w:t>De</w:t>
      </w:r>
      <w:r w:rsidR="00E51369">
        <w:t xml:space="preserve">ze </w:t>
      </w:r>
      <w:r>
        <w:t xml:space="preserve">marktconsultatie </w:t>
      </w:r>
      <w:r w:rsidR="006707A1">
        <w:t xml:space="preserve">bestaat uit </w:t>
      </w:r>
      <w:r w:rsidR="00132160">
        <w:t>een schriftelijke vragenronde</w:t>
      </w:r>
      <w:r w:rsidR="006707A1">
        <w:t>.</w:t>
      </w:r>
    </w:p>
    <w:p w14:paraId="524DFE74" w14:textId="5C1E3812" w:rsidR="00487344" w:rsidRPr="00E70485" w:rsidRDefault="003E69F6" w:rsidP="5B703FDD">
      <w:r w:rsidRPr="5B703FDD">
        <w:t>Op basis van de antwoorden</w:t>
      </w:r>
      <w:r w:rsidR="004D27FB" w:rsidRPr="5B703FDD">
        <w:t xml:space="preserve"> </w:t>
      </w:r>
      <w:r w:rsidR="0059459E" w:rsidRPr="5B703FDD">
        <w:t xml:space="preserve">uit deze schriftelijke vragenronde </w:t>
      </w:r>
      <w:r w:rsidR="00304552" w:rsidRPr="5B703FDD">
        <w:t xml:space="preserve">is de Gemeente Hilversum eventueel voornemens om een marktpartij te benaderen voor een schriftelijke of </w:t>
      </w:r>
      <w:r w:rsidR="009512D9" w:rsidRPr="5B703FDD">
        <w:t>mondeling</w:t>
      </w:r>
      <w:r w:rsidR="0059459E" w:rsidRPr="5B703FDD">
        <w:t>e toelichting.</w:t>
      </w:r>
      <w:r w:rsidR="009512D9" w:rsidRPr="5B703FDD">
        <w:t xml:space="preserve"> </w:t>
      </w:r>
    </w:p>
    <w:p w14:paraId="3FB4DDF2" w14:textId="77777777" w:rsidR="003E69F6" w:rsidRDefault="003E69F6" w:rsidP="00875434"/>
    <w:p w14:paraId="1B6701F9" w14:textId="083D17DB" w:rsidR="006707A1" w:rsidRPr="006707A1" w:rsidRDefault="006707A1" w:rsidP="006707A1">
      <w:pPr>
        <w:pStyle w:val="Kop2"/>
        <w:rPr>
          <w:i/>
          <w:iCs/>
        </w:rPr>
      </w:pPr>
      <w:bookmarkStart w:id="8" w:name="_Toc95979094"/>
      <w:r w:rsidRPr="006707A1">
        <w:rPr>
          <w:iCs/>
        </w:rPr>
        <w:t>Vragenlijst</w:t>
      </w:r>
      <w:bookmarkEnd w:id="8"/>
    </w:p>
    <w:p w14:paraId="5EB9AC57" w14:textId="1A6E7ABA" w:rsidR="006707A1" w:rsidRDefault="00883671" w:rsidP="008E1ABE">
      <w:r>
        <w:t xml:space="preserve">Doel van de </w:t>
      </w:r>
      <w:r w:rsidR="005A7872">
        <w:t xml:space="preserve">consultatie </w:t>
      </w:r>
      <w:r>
        <w:t xml:space="preserve">is het schetsen van een duidelijk, objectief </w:t>
      </w:r>
      <w:r w:rsidR="001E2D99">
        <w:t xml:space="preserve">en zoveel mogelijk compleet </w:t>
      </w:r>
      <w:r>
        <w:t xml:space="preserve">beeld over de mogelijkheden en onmogelijkheden van de </w:t>
      </w:r>
      <w:r w:rsidR="000D357A">
        <w:t>huidige beschikbare markt</w:t>
      </w:r>
      <w:r>
        <w:t xml:space="preserve">oplossingen. </w:t>
      </w:r>
    </w:p>
    <w:p w14:paraId="1611E686" w14:textId="77777777" w:rsidR="006707A1" w:rsidRDefault="006707A1" w:rsidP="008E1ABE"/>
    <w:p w14:paraId="160CE358" w14:textId="10D146C0" w:rsidR="001E2D99" w:rsidRDefault="00A53BE2" w:rsidP="008E1ABE">
      <w:r>
        <w:t xml:space="preserve">Ten behoeve van de antwoorden is op de laatste pagina een format opgenomen. </w:t>
      </w:r>
    </w:p>
    <w:p w14:paraId="0C2C04B7" w14:textId="44BC0D8D" w:rsidR="5B703FDD" w:rsidRDefault="5B703FDD" w:rsidP="5B703FDD">
      <w:pPr>
        <w:rPr>
          <w:rFonts w:eastAsia="Calibri"/>
        </w:rPr>
      </w:pPr>
    </w:p>
    <w:p w14:paraId="7D60BE2C" w14:textId="036CAA08" w:rsidR="001C44A3" w:rsidRDefault="001C44A3" w:rsidP="5B703FDD">
      <w:pPr>
        <w:rPr>
          <w:rFonts w:eastAsia="Calibri"/>
        </w:rPr>
      </w:pPr>
    </w:p>
    <w:p w14:paraId="7AC394BF" w14:textId="3C2E6B28" w:rsidR="001C44A3" w:rsidRDefault="001C44A3" w:rsidP="5B703FDD">
      <w:pPr>
        <w:rPr>
          <w:rFonts w:eastAsia="Calibri"/>
        </w:rPr>
      </w:pPr>
    </w:p>
    <w:p w14:paraId="5BD1BC77" w14:textId="77777777" w:rsidR="001C44A3" w:rsidRDefault="001C44A3" w:rsidP="5B703FDD">
      <w:pPr>
        <w:rPr>
          <w:rFonts w:eastAsia="Calibri"/>
        </w:rPr>
      </w:pPr>
    </w:p>
    <w:p w14:paraId="077A6F94" w14:textId="01159575" w:rsidR="00D40FA0" w:rsidRPr="001C44A3" w:rsidRDefault="00D40FA0" w:rsidP="008E1ABE">
      <w:pPr>
        <w:rPr>
          <w:b/>
          <w:bCs/>
        </w:rPr>
      </w:pPr>
      <w:r w:rsidRPr="001C44A3">
        <w:rPr>
          <w:b/>
          <w:bCs/>
        </w:rPr>
        <w:lastRenderedPageBreak/>
        <w:t xml:space="preserve">De </w:t>
      </w:r>
      <w:r w:rsidR="005A7872" w:rsidRPr="001C44A3">
        <w:rPr>
          <w:b/>
          <w:bCs/>
        </w:rPr>
        <w:t xml:space="preserve">gemeente Hilversum </w:t>
      </w:r>
      <w:r w:rsidR="000D357A" w:rsidRPr="001C44A3">
        <w:rPr>
          <w:b/>
          <w:bCs/>
        </w:rPr>
        <w:t>wil</w:t>
      </w:r>
      <w:r w:rsidR="005A7872" w:rsidRPr="001C44A3">
        <w:rPr>
          <w:b/>
          <w:bCs/>
        </w:rPr>
        <w:t xml:space="preserve"> van u weten:</w:t>
      </w:r>
    </w:p>
    <w:p w14:paraId="03C98421" w14:textId="29532A85" w:rsidR="36CDAE14" w:rsidRDefault="36CDAE14" w:rsidP="36CDAE14">
      <w:pPr>
        <w:rPr>
          <w:rFonts w:eastAsia="Calibri"/>
        </w:rPr>
      </w:pPr>
    </w:p>
    <w:p w14:paraId="0792D84F" w14:textId="0660E49F"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Onderstaande vragen hebben betrekking op de volgende doelstelling: </w:t>
      </w:r>
    </w:p>
    <w:p w14:paraId="179913C1" w14:textId="29F8AFA6" w:rsidR="36CDAE14" w:rsidRPr="00BD7238" w:rsidRDefault="36CDAE14" w:rsidP="36CDAE14">
      <w:pPr>
        <w:spacing w:line="257" w:lineRule="auto"/>
        <w:rPr>
          <w:rFonts w:asciiTheme="minorHAnsi" w:eastAsia="Calibri" w:hAnsiTheme="minorHAnsi" w:cstheme="minorHAnsi"/>
          <w:lang w:val="nl"/>
        </w:rPr>
      </w:pPr>
    </w:p>
    <w:p w14:paraId="45CD52FD" w14:textId="61148994" w:rsidR="36CDAE14" w:rsidRPr="00BD7238" w:rsidRDefault="36CDAE14" w:rsidP="36CDAE14">
      <w:pPr>
        <w:spacing w:line="257" w:lineRule="auto"/>
        <w:rPr>
          <w:rFonts w:asciiTheme="minorHAnsi" w:eastAsiaTheme="minorEastAsia" w:hAnsiTheme="minorHAnsi" w:cstheme="minorHAnsi"/>
          <w:i/>
          <w:iCs/>
          <w:color w:val="000000" w:themeColor="text1"/>
          <w:lang w:val="nl"/>
        </w:rPr>
      </w:pPr>
      <w:r w:rsidRPr="00BD7238">
        <w:rPr>
          <w:rFonts w:asciiTheme="minorHAnsi" w:eastAsiaTheme="minorEastAsia" w:hAnsiTheme="minorHAnsi" w:cstheme="minorHAnsi"/>
          <w:i/>
          <w:iCs/>
          <w:color w:val="000000" w:themeColor="text1"/>
          <w:lang w:val="nl"/>
        </w:rPr>
        <w:t xml:space="preserve">Inzicht te krijgen in de wijze waarop de diverse marktpartijen </w:t>
      </w:r>
      <w:r w:rsidRPr="00BD7238">
        <w:rPr>
          <w:rFonts w:asciiTheme="minorHAnsi" w:eastAsiaTheme="minorEastAsia" w:hAnsiTheme="minorHAnsi" w:cstheme="minorHAnsi"/>
          <w:i/>
          <w:iCs/>
        </w:rPr>
        <w:t>de eigen applicatie ontwikkelen naar een toekomstbestendige oplossing welke aansluit bij de technologische ontwikkelingen in zijn algemeenheid (S</w:t>
      </w:r>
      <w:r w:rsidR="00B603A8">
        <w:rPr>
          <w:rFonts w:asciiTheme="minorHAnsi" w:eastAsiaTheme="minorEastAsia" w:hAnsiTheme="minorHAnsi" w:cstheme="minorHAnsi"/>
          <w:i/>
          <w:iCs/>
        </w:rPr>
        <w:t>aa</w:t>
      </w:r>
      <w:r w:rsidRPr="00BD7238">
        <w:rPr>
          <w:rFonts w:asciiTheme="minorHAnsi" w:eastAsiaTheme="minorEastAsia" w:hAnsiTheme="minorHAnsi" w:cstheme="minorHAnsi"/>
          <w:i/>
          <w:iCs/>
        </w:rPr>
        <w:t xml:space="preserve">S, ASP, </w:t>
      </w:r>
      <w:r w:rsidRPr="00BD7238">
        <w:rPr>
          <w:rFonts w:asciiTheme="minorHAnsi" w:eastAsiaTheme="minorEastAsia" w:hAnsiTheme="minorHAnsi" w:cstheme="minorHAnsi"/>
          <w:i/>
          <w:iCs/>
          <w:color w:val="000000" w:themeColor="text1"/>
          <w:lang w:val="nl"/>
        </w:rPr>
        <w:t xml:space="preserve">etc); </w:t>
      </w:r>
    </w:p>
    <w:p w14:paraId="77252EAE" w14:textId="04A1466F" w:rsidR="36CDAE14" w:rsidRPr="00BD7238" w:rsidRDefault="36CDAE14" w:rsidP="36CDAE14">
      <w:pPr>
        <w:spacing w:line="257" w:lineRule="auto"/>
        <w:rPr>
          <w:rFonts w:asciiTheme="minorHAnsi" w:eastAsia="Calibri" w:hAnsiTheme="minorHAnsi" w:cstheme="minorHAnsi"/>
          <w:i/>
          <w:iCs/>
          <w:color w:val="000000" w:themeColor="text1"/>
          <w:lang w:val="nl"/>
        </w:rPr>
      </w:pPr>
    </w:p>
    <w:p w14:paraId="41268955" w14:textId="1CCCB25D"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Welk hosting model biedt u aan, is dit een zuivere Saas of ASP oplossing?</w:t>
      </w:r>
    </w:p>
    <w:p w14:paraId="1A0B50A1" w14:textId="24D54E87" w:rsidR="36CDAE14" w:rsidRPr="00BD7238" w:rsidRDefault="36CDAE14" w:rsidP="36CDAE14">
      <w:pPr>
        <w:spacing w:line="257" w:lineRule="auto"/>
        <w:rPr>
          <w:rFonts w:asciiTheme="minorHAnsi" w:eastAsiaTheme="minorEastAsia" w:hAnsiTheme="minorHAnsi" w:cstheme="minorHAnsi"/>
          <w:i/>
          <w:iCs/>
          <w:lang w:val="nl"/>
        </w:rPr>
      </w:pPr>
    </w:p>
    <w:p w14:paraId="3B9EC9AF" w14:textId="36970B6C" w:rsidR="36CDAE14" w:rsidRPr="00BD7238" w:rsidRDefault="36CDAE14" w:rsidP="36CDAE14">
      <w:pPr>
        <w:spacing w:line="257" w:lineRule="auto"/>
        <w:ind w:left="708"/>
        <w:rPr>
          <w:rFonts w:asciiTheme="minorHAnsi" w:eastAsiaTheme="minorEastAsia" w:hAnsiTheme="minorHAnsi" w:cstheme="minorHAnsi"/>
          <w:i/>
          <w:iCs/>
          <w:lang w:val="nl"/>
        </w:rPr>
      </w:pPr>
      <w:r w:rsidRPr="00BD7238">
        <w:rPr>
          <w:rFonts w:asciiTheme="minorHAnsi" w:eastAsiaTheme="minorEastAsia" w:hAnsiTheme="minorHAnsi" w:cstheme="minorHAnsi"/>
          <w:i/>
          <w:iCs/>
          <w:lang w:val="nl"/>
        </w:rPr>
        <w:t>Om verwarring te voorkomen; de gemeente gebruikt de onderstaande definities:</w:t>
      </w:r>
    </w:p>
    <w:p w14:paraId="34234B21" w14:textId="680753EA" w:rsidR="36CDAE14" w:rsidRPr="00BD7238" w:rsidRDefault="36CDAE14" w:rsidP="36CDAE14">
      <w:pPr>
        <w:spacing w:line="257" w:lineRule="auto"/>
        <w:ind w:left="708"/>
        <w:rPr>
          <w:rFonts w:asciiTheme="minorHAnsi" w:eastAsiaTheme="minorEastAsia" w:hAnsiTheme="minorHAnsi" w:cstheme="minorHAnsi"/>
          <w:i/>
          <w:iCs/>
          <w:lang w:val="nl"/>
        </w:rPr>
      </w:pPr>
      <w:r w:rsidRPr="00BD7238">
        <w:rPr>
          <w:rFonts w:asciiTheme="minorHAnsi" w:eastAsiaTheme="minorEastAsia" w:hAnsiTheme="minorHAnsi" w:cstheme="minorHAnsi"/>
          <w:b/>
          <w:bCs/>
          <w:i/>
          <w:iCs/>
          <w:lang w:val="nl"/>
        </w:rPr>
        <w:t>Saa</w:t>
      </w:r>
      <w:r w:rsidR="00BD7238" w:rsidRPr="00BD7238">
        <w:rPr>
          <w:rFonts w:asciiTheme="minorHAnsi" w:eastAsiaTheme="minorEastAsia" w:hAnsiTheme="minorHAnsi" w:cstheme="minorHAnsi"/>
          <w:b/>
          <w:bCs/>
          <w:i/>
          <w:iCs/>
          <w:lang w:val="nl"/>
        </w:rPr>
        <w:t>S</w:t>
      </w:r>
      <w:r w:rsidRPr="00BD7238">
        <w:rPr>
          <w:rFonts w:asciiTheme="minorHAnsi" w:eastAsiaTheme="minorEastAsia" w:hAnsiTheme="minorHAnsi" w:cstheme="minorHAnsi"/>
          <w:i/>
          <w:iCs/>
          <w:lang w:val="nl"/>
        </w:rPr>
        <w:t>: U biedt de</w:t>
      </w:r>
      <w:r w:rsidRPr="00BD7238">
        <w:rPr>
          <w:rFonts w:asciiTheme="minorHAnsi" w:eastAsiaTheme="minorEastAsia" w:hAnsiTheme="minorHAnsi" w:cstheme="minorHAnsi"/>
          <w:b/>
          <w:bCs/>
          <w:i/>
          <w:iCs/>
          <w:lang w:val="nl"/>
        </w:rPr>
        <w:t xml:space="preserve"> </w:t>
      </w:r>
      <w:r w:rsidRPr="00BD7238">
        <w:rPr>
          <w:rFonts w:asciiTheme="minorHAnsi" w:eastAsiaTheme="minorEastAsia" w:hAnsiTheme="minorHAnsi" w:cstheme="minorHAnsi"/>
          <w:i/>
          <w:iCs/>
          <w:lang w:val="nl"/>
        </w:rPr>
        <w:t>Software as a Service (SaaS) aan. D.w.z.: er is geen installatie van soft- en/of hardware nodig in het IT-domein van de gemeente t.b.v. het functioneren van de applicatie dan wel het uitvoeren van de dienst nu en in de toekomst. De oplossing is volledig Cloud native ontworpen. D.w.z. de oplossing draait in (een container in) het/ de datacentrum(s) van u volledig gescheiden van andere “klant-omgevingen” en met alle noodzakelijke software die voor deze Oplossing nodig is om deze te laten functioneren. Slechts een standaard browser is nodig om de applicatie te laten functioneren. Let op, indien u slecht een browser plugin vereist wordt het conform deze definitie als ASP oplossing gezien!</w:t>
      </w:r>
    </w:p>
    <w:p w14:paraId="4609C559" w14:textId="75DEF992" w:rsidR="36CDAE14" w:rsidRPr="00BD7238" w:rsidRDefault="36CDAE14" w:rsidP="36CDAE14">
      <w:pPr>
        <w:spacing w:line="257" w:lineRule="auto"/>
        <w:ind w:left="708"/>
        <w:rPr>
          <w:rFonts w:asciiTheme="minorHAnsi" w:eastAsiaTheme="minorEastAsia" w:hAnsiTheme="minorHAnsi" w:cstheme="minorHAnsi"/>
          <w:i/>
          <w:iCs/>
          <w:lang w:val="nl"/>
        </w:rPr>
      </w:pPr>
      <w:r w:rsidRPr="00BD7238">
        <w:rPr>
          <w:rFonts w:asciiTheme="minorHAnsi" w:eastAsiaTheme="minorEastAsia" w:hAnsiTheme="minorHAnsi" w:cstheme="minorHAnsi"/>
          <w:b/>
          <w:bCs/>
          <w:i/>
          <w:iCs/>
          <w:lang w:val="nl"/>
        </w:rPr>
        <w:t>ASP</w:t>
      </w:r>
      <w:r w:rsidRPr="00BD7238">
        <w:rPr>
          <w:rFonts w:asciiTheme="minorHAnsi" w:eastAsiaTheme="minorEastAsia" w:hAnsiTheme="minorHAnsi" w:cstheme="minorHAnsi"/>
          <w:i/>
          <w:iCs/>
          <w:lang w:val="nl"/>
        </w:rPr>
        <w:t>: de gemeente gaat hieruit van meer traditionele (client - server) structuren waarbij u de server(s) en services host en beheerd (in een eigen tenant) maar er nog wel op de client lokaal (In de werkplek infrastructuur van de gemeente) software dient te worden geïnstalleerd. Denk aan een specifieke client of speciale browser add-ons.</w:t>
      </w:r>
    </w:p>
    <w:p w14:paraId="2EB0CD11" w14:textId="5F6C5615" w:rsidR="36CDAE14" w:rsidRPr="00BD7238" w:rsidRDefault="36CDAE14" w:rsidP="36CDAE14">
      <w:pPr>
        <w:spacing w:line="257" w:lineRule="auto"/>
        <w:ind w:left="708"/>
        <w:rPr>
          <w:rFonts w:asciiTheme="minorHAnsi" w:eastAsia="Calibri" w:hAnsiTheme="minorHAnsi" w:cstheme="minorHAnsi"/>
          <w:i/>
          <w:iCs/>
          <w:lang w:val="nl"/>
        </w:rPr>
      </w:pPr>
    </w:p>
    <w:p w14:paraId="714C67A1" w14:textId="7276082A"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Indien u ASP aanbiedt is dit middels een eigen applicatie client of gebruikt een “citrix-achtige” oplossing?</w:t>
      </w:r>
    </w:p>
    <w:p w14:paraId="41BA7954" w14:textId="26CF28A3"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2F967AF3" w14:textId="1F9432C0"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Indien u nog geen Saa</w:t>
      </w:r>
      <w:r w:rsidR="00BD7238" w:rsidRPr="00BD7238">
        <w:rPr>
          <w:rFonts w:asciiTheme="minorHAnsi" w:eastAsiaTheme="minorEastAsia" w:hAnsiTheme="minorHAnsi" w:cstheme="minorHAnsi"/>
          <w:b/>
          <w:bCs/>
          <w:lang w:val="nl"/>
        </w:rPr>
        <w:t>S</w:t>
      </w:r>
      <w:r w:rsidRPr="00BD7238">
        <w:rPr>
          <w:rFonts w:asciiTheme="minorHAnsi" w:eastAsiaTheme="minorEastAsia" w:hAnsiTheme="minorHAnsi" w:cstheme="minorHAnsi"/>
          <w:b/>
          <w:bCs/>
          <w:lang w:val="nl"/>
        </w:rPr>
        <w:t xml:space="preserve"> oplossing heeft voor het financiële systeem vanaf welk jaar verwacht u dit te kunnen aanbieden?</w:t>
      </w:r>
    </w:p>
    <w:p w14:paraId="2B281CAE" w14:textId="2D0D53EB"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5D360F4F" w14:textId="26361927"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Indien u een Saa</w:t>
      </w:r>
      <w:r w:rsidR="00BD7238" w:rsidRPr="00BD7238">
        <w:rPr>
          <w:rFonts w:asciiTheme="minorHAnsi" w:eastAsiaTheme="minorEastAsia" w:hAnsiTheme="minorHAnsi" w:cstheme="minorHAnsi"/>
          <w:b/>
          <w:bCs/>
          <w:lang w:val="nl"/>
        </w:rPr>
        <w:t>S</w:t>
      </w:r>
      <w:r w:rsidRPr="00BD7238">
        <w:rPr>
          <w:rFonts w:asciiTheme="minorHAnsi" w:eastAsiaTheme="minorEastAsia" w:hAnsiTheme="minorHAnsi" w:cstheme="minorHAnsi"/>
          <w:b/>
          <w:bCs/>
          <w:lang w:val="nl"/>
        </w:rPr>
        <w:t xml:space="preserve"> oplossing biedt voor het financiële systeem, sinds welk jaar is deze bij u actief?</w:t>
      </w:r>
    </w:p>
    <w:p w14:paraId="7D73A906" w14:textId="3C7D29DD" w:rsidR="36CDAE14" w:rsidRPr="00BD7238" w:rsidRDefault="36CDAE14" w:rsidP="36CDAE14">
      <w:pPr>
        <w:rPr>
          <w:rFonts w:asciiTheme="minorHAnsi" w:eastAsia="Calibri" w:hAnsiTheme="minorHAnsi" w:cstheme="minorHAnsi"/>
          <w:b/>
          <w:bCs/>
          <w:lang w:val="nl"/>
        </w:rPr>
      </w:pPr>
    </w:p>
    <w:p w14:paraId="293E933F" w14:textId="104A245E"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Onderstaande vragen hebben betrekking op de volgende doelstelling: </w:t>
      </w:r>
    </w:p>
    <w:p w14:paraId="3D1C30FB" w14:textId="1A3EDC4C" w:rsidR="36CDAE14" w:rsidRPr="00BD7238" w:rsidRDefault="36CDAE14" w:rsidP="36CDAE14">
      <w:pPr>
        <w:spacing w:line="257" w:lineRule="auto"/>
        <w:rPr>
          <w:rFonts w:asciiTheme="minorHAnsi" w:eastAsiaTheme="minorEastAsia" w:hAnsiTheme="minorHAnsi" w:cstheme="minorHAnsi"/>
          <w:i/>
          <w:iCs/>
          <w:color w:val="000000" w:themeColor="text1"/>
          <w:lang w:val="nl"/>
        </w:rPr>
      </w:pPr>
    </w:p>
    <w:p w14:paraId="792AFDFC" w14:textId="5242D7EE" w:rsidR="36CDAE14" w:rsidRPr="00BD7238" w:rsidRDefault="36CDAE14" w:rsidP="36CDAE14">
      <w:pPr>
        <w:spacing w:line="257" w:lineRule="auto"/>
        <w:rPr>
          <w:rFonts w:asciiTheme="minorHAnsi" w:eastAsiaTheme="minorEastAsia" w:hAnsiTheme="minorHAnsi" w:cstheme="minorHAnsi"/>
          <w:i/>
          <w:iCs/>
          <w:color w:val="000000" w:themeColor="text1"/>
          <w:lang w:val="nl"/>
        </w:rPr>
      </w:pPr>
      <w:r w:rsidRPr="00BD7238">
        <w:rPr>
          <w:rFonts w:asciiTheme="minorHAnsi" w:eastAsiaTheme="minorEastAsia" w:hAnsiTheme="minorHAnsi" w:cstheme="minorHAnsi"/>
          <w:i/>
          <w:iCs/>
          <w:color w:val="000000" w:themeColor="text1"/>
          <w:lang w:val="nl"/>
        </w:rPr>
        <w:t>Inzicht te verkrijgen in de technische (on)mogelijkheden van systemen van de diverse marktpartijen</w:t>
      </w:r>
      <w:r w:rsidRPr="00BD7238">
        <w:rPr>
          <w:rFonts w:asciiTheme="minorHAnsi" w:eastAsiaTheme="minorEastAsia" w:hAnsiTheme="minorHAnsi" w:cstheme="minorHAnsi"/>
          <w:i/>
          <w:iCs/>
        </w:rPr>
        <w:t xml:space="preserve"> in zijn algemeenheid (koppelmogelijkheden) en in het bijzonder gerelateerd aan de overheid (Baseline Informatiebeveiliging Overheid en Common </w:t>
      </w:r>
      <w:r w:rsidRPr="00BD7238">
        <w:rPr>
          <w:rFonts w:asciiTheme="minorHAnsi" w:eastAsiaTheme="minorEastAsia" w:hAnsiTheme="minorHAnsi" w:cstheme="minorHAnsi"/>
          <w:i/>
          <w:iCs/>
          <w:color w:val="000000" w:themeColor="text1"/>
          <w:lang w:val="nl"/>
        </w:rPr>
        <w:t>Ground)</w:t>
      </w:r>
    </w:p>
    <w:p w14:paraId="0AD894D3" w14:textId="4A120D29" w:rsidR="36CDAE14" w:rsidRPr="00BD7238" w:rsidRDefault="36CDAE14" w:rsidP="36CDAE14">
      <w:pPr>
        <w:spacing w:line="257" w:lineRule="auto"/>
        <w:rPr>
          <w:rFonts w:asciiTheme="minorHAnsi" w:eastAsia="Calibri" w:hAnsiTheme="minorHAnsi" w:cstheme="minorHAnsi"/>
          <w:i/>
          <w:iCs/>
          <w:color w:val="000000" w:themeColor="text1"/>
          <w:lang w:val="nl"/>
        </w:rPr>
      </w:pPr>
    </w:p>
    <w:p w14:paraId="75618207" w14:textId="63CD33D9"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In hoeverre bent u bekend met “Common Ground” ?</w:t>
      </w:r>
    </w:p>
    <w:p w14:paraId="4AC5BCFE" w14:textId="7C272721"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40A214E8" w14:textId="4F290749"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Welke onderdelen van uw financiële oplossing voldoen aan de common-ground-principes en welke onderdelen wijken (nog) af?</w:t>
      </w:r>
    </w:p>
    <w:p w14:paraId="0F43673B" w14:textId="72F2AA67"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5D96A35D" w14:textId="1C3BB683"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Bent u van plan om bij ontwikkeling van uw financiële oplossing Common Ground (verder) toe te passen? Zo ja kunt u een prognose (voorzien van jaartallen) geven wanneer uw onderneming hieraan volledig kan voldoen? Zo nee, waarom niet?</w:t>
      </w:r>
    </w:p>
    <w:p w14:paraId="133D0840" w14:textId="3F632326" w:rsidR="36CDAE14" w:rsidRPr="00BD7238" w:rsidRDefault="36CDAE14" w:rsidP="00895A50">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lastRenderedPageBreak/>
        <w:t xml:space="preserve"> Onderstaande vragen hebben betrekking op de volgende doelstelling: </w:t>
      </w:r>
    </w:p>
    <w:p w14:paraId="513A6DC6" w14:textId="34661F55"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543109EF" w14:textId="12DB51D6" w:rsidR="36CDAE14" w:rsidRPr="00BD7238" w:rsidRDefault="36CDAE14" w:rsidP="36CDAE14">
      <w:pPr>
        <w:spacing w:line="257" w:lineRule="auto"/>
        <w:rPr>
          <w:rFonts w:asciiTheme="minorHAnsi" w:eastAsiaTheme="minorEastAsia" w:hAnsiTheme="minorHAnsi" w:cstheme="minorHAnsi"/>
          <w:i/>
          <w:iCs/>
          <w:color w:val="000000" w:themeColor="text1"/>
          <w:lang w:val="nl"/>
        </w:rPr>
      </w:pPr>
      <w:r w:rsidRPr="00BD7238">
        <w:rPr>
          <w:rFonts w:asciiTheme="minorHAnsi" w:eastAsiaTheme="minorEastAsia" w:hAnsiTheme="minorHAnsi" w:cstheme="minorHAnsi"/>
          <w:i/>
          <w:iCs/>
          <w:color w:val="000000" w:themeColor="text1"/>
          <w:lang w:val="nl"/>
        </w:rPr>
        <w:t xml:space="preserve">Inzicht te krijgen </w:t>
      </w:r>
      <w:r w:rsidRPr="00BD7238">
        <w:rPr>
          <w:rFonts w:asciiTheme="minorHAnsi" w:eastAsiaTheme="minorEastAsia" w:hAnsiTheme="minorHAnsi" w:cstheme="minorHAnsi"/>
          <w:i/>
          <w:iCs/>
        </w:rPr>
        <w:t xml:space="preserve">in de mogelijkheden van de diverse marktpartijen op het gebied van toegankelijkheid van de applicatie (ontsluiting en toegang) </w:t>
      </w:r>
      <w:r w:rsidRPr="00BD7238">
        <w:rPr>
          <w:rFonts w:asciiTheme="minorHAnsi" w:eastAsiaTheme="minorEastAsia" w:hAnsiTheme="minorHAnsi" w:cstheme="minorHAnsi"/>
          <w:i/>
          <w:iCs/>
          <w:color w:val="000000" w:themeColor="text1"/>
          <w:lang w:val="nl"/>
        </w:rPr>
        <w:t xml:space="preserve"> </w:t>
      </w:r>
    </w:p>
    <w:p w14:paraId="32B052A5" w14:textId="0C390353"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595B393C" w14:textId="6B16AE94"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In hoeverre ondersteunt uw systeem het duurzaam informatiebeheer dat voldoet aan de archiefwet?</w:t>
      </w:r>
    </w:p>
    <w:p w14:paraId="51B38CA3" w14:textId="2D7DFE9A"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1A5BAF4F" w14:textId="117C45C6"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Het gemeenschappelijk landschap bestaat uit een scala aan applicaties. Applicaties die als keten ontsloten worden om onze taken uit te kunnen voeren. Het financiële systeem is hier geen uitzondering op. De onderstaande vragen gaan dan ook over de mogelijkheid tot het “geautomatiseerd” uitwisselen van gegevens en het koppelen van applicaties.</w:t>
      </w:r>
    </w:p>
    <w:p w14:paraId="71E025CB" w14:textId="502B793F"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324E7BE9" w14:textId="158199B4"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In hoeverre heeft u koppelingen gerealiseerd tussen uw financiële oplossing en de huidige applicaties van de gemeenten Hilversum en Wijdemeren, zoals hieronder in de limitatieve opsomming vermeld:</w:t>
      </w:r>
    </w:p>
    <w:p w14:paraId="7430A8AB" w14:textId="177FDD2F"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Jnet (Enterprise server bus)</w:t>
      </w:r>
    </w:p>
    <w:p w14:paraId="7B4C47DB" w14:textId="06A9FF63"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Suite4Sociaal Domein (Centric)</w:t>
      </w:r>
    </w:p>
    <w:p w14:paraId="2D254A5B" w14:textId="388AB2B9"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Key2belastingen (Centric)</w:t>
      </w:r>
    </w:p>
    <w:p w14:paraId="5CF41E88" w14:textId="64AE49AB"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Motion (Centric)</w:t>
      </w:r>
    </w:p>
    <w:p w14:paraId="2187651A" w14:textId="33E9B3C2"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Key2datadistributie (Centric)</w:t>
      </w:r>
    </w:p>
    <w:p w14:paraId="3CCAA01E" w14:textId="3390D631"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Qlikview </w:t>
      </w:r>
    </w:p>
    <w:p w14:paraId="6BE52C70" w14:textId="5E433337"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MS PowerBI</w:t>
      </w:r>
    </w:p>
    <w:p w14:paraId="6C399263" w14:textId="0D0335AB" w:rsidR="36CDAE14" w:rsidRPr="00BD7238" w:rsidRDefault="36CDAE14" w:rsidP="36CDAE14">
      <w:pPr>
        <w:pStyle w:val="Lijstalinea"/>
        <w:numPr>
          <w:ilvl w:val="1"/>
          <w:numId w:val="22"/>
        </w:numPr>
        <w:rPr>
          <w:rFonts w:asciiTheme="minorHAnsi" w:eastAsiaTheme="minorEastAsia" w:hAnsiTheme="minorHAnsi" w:cstheme="minorHAnsi"/>
          <w:lang w:val="nl"/>
        </w:rPr>
      </w:pPr>
      <w:r w:rsidRPr="00BD7238">
        <w:rPr>
          <w:rFonts w:asciiTheme="minorHAnsi" w:eastAsiaTheme="minorEastAsia" w:hAnsiTheme="minorHAnsi" w:cstheme="minorHAnsi"/>
          <w:lang w:val="nl"/>
        </w:rPr>
        <w:t>Kofax Capture en KTM</w:t>
      </w:r>
    </w:p>
    <w:p w14:paraId="1793D23F" w14:textId="7E649F7E"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07DCD416" w14:textId="27286138"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Geef aan o.b.v. welke standaarden / technieken u koppelt of kunt koppelen (Denk aan: GEMMA (StuF), eigen API’s, XML, SMeF, Peppol, EN 16931 / NL-CIUS e.d.) bij de per bovengenoemde oplossing?</w:t>
      </w:r>
    </w:p>
    <w:p w14:paraId="44849A91" w14:textId="0B053E64"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24F92F97" w14:textId="1A9DD63B"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Gemeente kunnen gebruik maken van de Gemeenschappelijke Gemeentelijke Infrastructuur (GGI). Dit om eenvoudiger en veiliger samen te werken met hun applicatieleveranciers en of andere gemeenten. </w:t>
      </w:r>
    </w:p>
    <w:p w14:paraId="7453F2BB" w14:textId="7502804C"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15C5F472" w14:textId="5E6830D9"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Kunt u, uw financiële oplossing aanbieden via het GGI-netwerk? </w:t>
      </w:r>
    </w:p>
    <w:p w14:paraId="6C6C3E72" w14:textId="143D8C01"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02E4EA8F" w14:textId="1F358568"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 Zo nee, zou u dit overwegen als hierom gevraagd zou worden?</w:t>
      </w:r>
    </w:p>
    <w:p w14:paraId="3AD5A26A" w14:textId="1A586016" w:rsidR="36CDAE14" w:rsidRPr="00BD7238" w:rsidRDefault="36CDAE14" w:rsidP="36CDAE14">
      <w:pPr>
        <w:tabs>
          <w:tab w:val="left" w:pos="406"/>
        </w:tabs>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214A6B70" w14:textId="321A8486" w:rsidR="36CDAE14" w:rsidRPr="00BD7238" w:rsidRDefault="36CDAE14" w:rsidP="36CDAE14">
      <w:pPr>
        <w:tabs>
          <w:tab w:val="left" w:pos="406"/>
        </w:tabs>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Meer en meer ICT diensten neemt de gemeente online af. De gemeente heeft inmiddels ook inde “Cloud” voorziening getroffen om applicaties eenvoudiger te koppel aan de infrastructuur van de gemeente. Authenticatie en Autorisatie is hier een goed voorbeeld van.</w:t>
      </w:r>
    </w:p>
    <w:p w14:paraId="322355C8" w14:textId="4A17BFD4"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6F3F6F67" w14:textId="5D1F465A"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Kan uw financiële oplossing overweg met Microsoft Azure AD?</w:t>
      </w:r>
    </w:p>
    <w:p w14:paraId="3FC4C4DA" w14:textId="4934A8BE" w:rsidR="36CDAE14" w:rsidRPr="00BD7238" w:rsidRDefault="36CDAE14" w:rsidP="36CDAE14">
      <w:pPr>
        <w:spacing w:line="257" w:lineRule="auto"/>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 </w:t>
      </w:r>
    </w:p>
    <w:p w14:paraId="50CE7BDD" w14:textId="7FACB26A"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In hoeverre heeft u ervaring met Identity and Access Management (IAM) en hoe is dit (technisch) toegepast  binnen uw systeem?</w:t>
      </w:r>
    </w:p>
    <w:p w14:paraId="347DE4F1" w14:textId="65215580" w:rsidR="36CDAE14" w:rsidRPr="00BD7238" w:rsidRDefault="36CDAE14" w:rsidP="36CDAE14">
      <w:pPr>
        <w:tabs>
          <w:tab w:val="left" w:pos="392"/>
        </w:tabs>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44A128E5" w14:textId="7C4D8EC9"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lastRenderedPageBreak/>
        <w:t>Welke standaard SLA hanteert uw onderneming aangaande beschikbaarheid en performance van uw financiële oplossing?</w:t>
      </w:r>
    </w:p>
    <w:p w14:paraId="0F2BD729" w14:textId="7A2BD8E3" w:rsidR="36CDAE14" w:rsidRPr="00BD7238" w:rsidRDefault="36CDAE14" w:rsidP="36CDAE14">
      <w:pPr>
        <w:tabs>
          <w:tab w:val="left" w:pos="392"/>
        </w:tabs>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45BB2E25" w14:textId="27F038DC"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Hoeveel gemeenten dan wel gemeentelijke samenwerkingsverbanden maken op dit moment (boekjaar 2022) gebruik van uw financiële oplossing?</w:t>
      </w:r>
    </w:p>
    <w:p w14:paraId="47EF1156" w14:textId="3440A573"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67A25DC9" w14:textId="35DCCCAB"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Hoeveel succesvolle implementaties bij gemeentelijke opdrachtgevers van uw financiële oplossing heeft uw in de afgelopen twee jaar uitgevoerd?</w:t>
      </w:r>
    </w:p>
    <w:p w14:paraId="27975C15" w14:textId="25F4CC32"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0EC0417F" w14:textId="5A722CBE"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Onderstaande vragen hebben betrekking op de volgende doelstelling: </w:t>
      </w:r>
    </w:p>
    <w:p w14:paraId="44E913FD" w14:textId="1E93DE5A" w:rsidR="36CDAE14" w:rsidRPr="00BD7238" w:rsidRDefault="36CDAE14" w:rsidP="36CDAE14">
      <w:pPr>
        <w:spacing w:line="257" w:lineRule="auto"/>
        <w:rPr>
          <w:rFonts w:asciiTheme="minorHAnsi" w:eastAsia="Calibri" w:hAnsiTheme="minorHAnsi" w:cstheme="minorHAnsi"/>
          <w:lang w:val="nl"/>
        </w:rPr>
      </w:pPr>
    </w:p>
    <w:p w14:paraId="3A1ED087" w14:textId="49C616DA" w:rsidR="36CDAE14" w:rsidRPr="00BD7238" w:rsidRDefault="36CDAE14" w:rsidP="36CDAE14">
      <w:pPr>
        <w:spacing w:line="257" w:lineRule="auto"/>
        <w:rPr>
          <w:rFonts w:asciiTheme="minorHAnsi" w:eastAsiaTheme="minorEastAsia" w:hAnsiTheme="minorHAnsi" w:cstheme="minorHAnsi"/>
          <w:i/>
          <w:iCs/>
          <w:color w:val="000000" w:themeColor="text1"/>
          <w:lang w:val="nl"/>
        </w:rPr>
      </w:pPr>
      <w:r w:rsidRPr="00BD7238">
        <w:rPr>
          <w:rFonts w:asciiTheme="minorHAnsi" w:eastAsiaTheme="minorEastAsia" w:hAnsiTheme="minorHAnsi" w:cstheme="minorHAnsi"/>
          <w:i/>
          <w:iCs/>
          <w:color w:val="000000" w:themeColor="text1"/>
          <w:lang w:val="nl"/>
        </w:rPr>
        <w:t xml:space="preserve">Inzicht te krijgen in de </w:t>
      </w:r>
      <w:r w:rsidRPr="00BD7238">
        <w:rPr>
          <w:rFonts w:asciiTheme="minorHAnsi" w:eastAsiaTheme="minorEastAsia" w:hAnsiTheme="minorHAnsi" w:cstheme="minorHAnsi"/>
          <w:i/>
          <w:iCs/>
        </w:rPr>
        <w:t xml:space="preserve">licentiestructuur en kostenopbouw van de aangeboden oplossing. </w:t>
      </w:r>
      <w:r w:rsidRPr="00BD7238">
        <w:rPr>
          <w:rFonts w:asciiTheme="minorHAnsi" w:eastAsiaTheme="minorEastAsia" w:hAnsiTheme="minorHAnsi" w:cstheme="minorHAnsi"/>
          <w:i/>
          <w:iCs/>
          <w:color w:val="000000" w:themeColor="text1"/>
          <w:lang w:val="nl"/>
        </w:rPr>
        <w:t xml:space="preserve"> </w:t>
      </w:r>
    </w:p>
    <w:p w14:paraId="75B58AAD" w14:textId="75B61DC1"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73686119" w14:textId="1C57150B"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Hoe ziet uw licentie- / abonnementsmodel eruit? </w:t>
      </w:r>
    </w:p>
    <w:p w14:paraId="6966EF8B" w14:textId="1CA25B1A"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Wat is de schaalbaarheid van de applicatie op het gebied van gebruikers, licenties, data opslag, koppelingen, snelheid en dergelijke?  </w:t>
      </w:r>
    </w:p>
    <w:p w14:paraId="45B6EE45" w14:textId="7B73C4B3"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Welke gevolgen heeft dit voor de kosten?  </w:t>
      </w:r>
    </w:p>
    <w:p w14:paraId="1753226E" w14:textId="3C4EB8DA"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15BB5554" w14:textId="7930F0B2"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Voor beide gemeenten is het van belang om vooraf een realistische inschatting van de kosten te verkrijgen. Hierbij maken we onderscheidt tussen de eenmalige (implementatie / migratiekosten) en de jaarlijks terugkerende (licentie)kosten </w:t>
      </w:r>
    </w:p>
    <w:p w14:paraId="079F257F" w14:textId="580CC2A1"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3A0588FA" w14:textId="1EE2E40F"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Kunt u een inschatting geven van de totale eenmalige kosten (zoals consultancykosten voor de implementatie, opstartkosten, migratiekosten)?  </w:t>
      </w:r>
    </w:p>
    <w:p w14:paraId="3932410A" w14:textId="7CDFF192"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Welke uitgangspunten en aannames heeft u gehanteerd?  </w:t>
      </w:r>
    </w:p>
    <w:p w14:paraId="21A3687A" w14:textId="14DF9A5E"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Zijn er nog andere kosten, vanuit uw ervaring, waar wij rekening mee moeten houden?  </w:t>
      </w:r>
    </w:p>
    <w:p w14:paraId="0542F94B" w14:textId="0117CCE0" w:rsidR="36CDAE14" w:rsidRPr="00BD7238" w:rsidRDefault="36CDAE14" w:rsidP="36CDAE14">
      <w:pPr>
        <w:ind w:left="720"/>
        <w:rPr>
          <w:rFonts w:asciiTheme="minorHAnsi" w:eastAsia="Calibri" w:hAnsiTheme="minorHAnsi" w:cstheme="minorHAnsi"/>
          <w:lang w:val="nl"/>
        </w:rPr>
      </w:pPr>
    </w:p>
    <w:p w14:paraId="1ED07794" w14:textId="09EC124F"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Kunt u een inschatting geven van de jaarlijkse terugkerende (licentie)kosten?  </w:t>
      </w:r>
    </w:p>
    <w:p w14:paraId="167F3AD8" w14:textId="0A3A0732"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Uit welke onderdelen heeft u deze kosten opgebouwd?  </w:t>
      </w:r>
    </w:p>
    <w:p w14:paraId="65266DDB" w14:textId="0BEDA6EB"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Zijn er nog andere kosten, vanuit uw ervaring, waar wij rekening mee moeten houden?  </w:t>
      </w:r>
    </w:p>
    <w:p w14:paraId="45374082" w14:textId="03C91AF8"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6A1165F8" w14:textId="356FC85B" w:rsidR="36CDAE14" w:rsidRPr="00BD7238" w:rsidRDefault="36CDAE14" w:rsidP="36CDAE14">
      <w:pPr>
        <w:spacing w:line="257" w:lineRule="auto"/>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Onderstaande vragen hebben betrekking op de volgende doelstelling: </w:t>
      </w:r>
    </w:p>
    <w:p w14:paraId="36B5F3B3" w14:textId="4A4C60FC" w:rsidR="36CDAE14" w:rsidRPr="00BD7238" w:rsidRDefault="36CDAE14" w:rsidP="36CDAE14">
      <w:pPr>
        <w:spacing w:line="257" w:lineRule="auto"/>
        <w:rPr>
          <w:rFonts w:asciiTheme="minorHAnsi" w:eastAsia="Calibri" w:hAnsiTheme="minorHAnsi" w:cstheme="minorHAnsi"/>
          <w:lang w:val="nl"/>
        </w:rPr>
      </w:pPr>
    </w:p>
    <w:p w14:paraId="6CA240E9" w14:textId="0FE19366" w:rsidR="36CDAE14" w:rsidRPr="00BD7238" w:rsidRDefault="36CDAE14" w:rsidP="36CDAE14">
      <w:pPr>
        <w:rPr>
          <w:rFonts w:asciiTheme="minorHAnsi" w:eastAsiaTheme="minorEastAsia" w:hAnsiTheme="minorHAnsi" w:cstheme="minorHAnsi"/>
          <w:i/>
          <w:iCs/>
        </w:rPr>
      </w:pPr>
      <w:r w:rsidRPr="00BD7238">
        <w:rPr>
          <w:rFonts w:asciiTheme="minorHAnsi" w:eastAsiaTheme="minorEastAsia" w:hAnsiTheme="minorHAnsi" w:cstheme="minorHAnsi"/>
          <w:i/>
          <w:iCs/>
          <w:color w:val="000000" w:themeColor="text1"/>
          <w:lang w:val="nl"/>
        </w:rPr>
        <w:t xml:space="preserve">Inzicht te krijgen hoe de </w:t>
      </w:r>
      <w:r w:rsidRPr="00BD7238">
        <w:rPr>
          <w:rFonts w:asciiTheme="minorHAnsi" w:eastAsiaTheme="minorEastAsia" w:hAnsiTheme="minorHAnsi" w:cstheme="minorHAnsi"/>
          <w:i/>
          <w:iCs/>
        </w:rPr>
        <w:t>marktpartijen “gebruikersvriendelijkheid” interpreteren en wat de visie is op gebruikersvriendelijkheid vanuit de marktpartijen</w:t>
      </w:r>
    </w:p>
    <w:p w14:paraId="306F0760" w14:textId="0D1142EA"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4B4486E5" w14:textId="546097A2" w:rsidR="36CDAE14" w:rsidRPr="00BD7238" w:rsidRDefault="36CDAE14" w:rsidP="36CDAE14">
      <w:pPr>
        <w:pStyle w:val="Lijstalinea"/>
        <w:numPr>
          <w:ilvl w:val="0"/>
          <w:numId w:val="23"/>
        </w:numPr>
        <w:rPr>
          <w:rFonts w:asciiTheme="minorHAnsi" w:eastAsiaTheme="minorEastAsia" w:hAnsiTheme="minorHAnsi" w:cstheme="minorHAnsi"/>
          <w:b/>
          <w:bCs/>
        </w:rPr>
      </w:pPr>
      <w:r w:rsidRPr="00BD7238">
        <w:rPr>
          <w:rFonts w:asciiTheme="minorHAnsi" w:eastAsiaTheme="minorEastAsia" w:hAnsiTheme="minorHAnsi" w:cstheme="minorHAnsi"/>
          <w:b/>
          <w:bCs/>
          <w:lang w:val="nl"/>
        </w:rPr>
        <w:t>Op welke wijze is er in het systeem rekening gehouden met gebruiksvriendelijkheid?</w:t>
      </w:r>
      <w:r w:rsidRPr="00BD7238">
        <w:rPr>
          <w:rFonts w:asciiTheme="minorHAnsi" w:eastAsiaTheme="minorEastAsia" w:hAnsiTheme="minorHAnsi" w:cstheme="minorHAnsi"/>
          <w:b/>
          <w:bCs/>
        </w:rPr>
        <w:t xml:space="preserve"> </w:t>
      </w:r>
    </w:p>
    <w:p w14:paraId="0C58CF18" w14:textId="41AA5C0A" w:rsidR="36CDAE14" w:rsidRPr="00BD7238" w:rsidRDefault="36CDAE14" w:rsidP="36CDAE14">
      <w:pPr>
        <w:pStyle w:val="Lijstalinea"/>
        <w:numPr>
          <w:ilvl w:val="1"/>
          <w:numId w:val="23"/>
        </w:numPr>
        <w:rPr>
          <w:rFonts w:asciiTheme="minorHAnsi" w:eastAsiaTheme="minorEastAsia" w:hAnsiTheme="minorHAnsi" w:cstheme="minorHAnsi"/>
        </w:rPr>
      </w:pPr>
      <w:r w:rsidRPr="00BD7238">
        <w:rPr>
          <w:rFonts w:asciiTheme="minorHAnsi" w:eastAsiaTheme="minorEastAsia" w:hAnsiTheme="minorHAnsi" w:cstheme="minorHAnsi"/>
          <w:lang w:val="nl"/>
        </w:rPr>
        <w:t>Met welke elementen differentieert u zich vergeleken met de andere marktspelers?</w:t>
      </w:r>
      <w:r w:rsidRPr="00BD7238">
        <w:rPr>
          <w:rFonts w:asciiTheme="minorHAnsi" w:eastAsiaTheme="minorEastAsia" w:hAnsiTheme="minorHAnsi" w:cstheme="minorHAnsi"/>
        </w:rPr>
        <w:t xml:space="preserve"> </w:t>
      </w:r>
    </w:p>
    <w:p w14:paraId="048E5B2B" w14:textId="33FC49C3"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Wat is uw visie op de term “gebruikersvriendelijkheid"?  </w:t>
      </w:r>
    </w:p>
    <w:p w14:paraId="410413AC" w14:textId="2BB9EE87"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7C0C8E42" w14:textId="005147A8" w:rsidR="36CDAE14" w:rsidRPr="00BD7238" w:rsidRDefault="36CDAE14" w:rsidP="36CDAE14">
      <w:pPr>
        <w:pStyle w:val="Lijstalinea"/>
        <w:numPr>
          <w:ilvl w:val="0"/>
          <w:numId w:val="23"/>
        </w:numPr>
        <w:rPr>
          <w:rFonts w:asciiTheme="minorHAnsi" w:eastAsiaTheme="minorEastAsia" w:hAnsiTheme="minorHAnsi" w:cstheme="minorHAnsi"/>
          <w:b/>
          <w:bCs/>
        </w:rPr>
      </w:pPr>
      <w:r w:rsidRPr="00BD7238">
        <w:rPr>
          <w:rFonts w:asciiTheme="minorHAnsi" w:eastAsiaTheme="minorEastAsia" w:hAnsiTheme="minorHAnsi" w:cstheme="minorHAnsi"/>
          <w:b/>
          <w:bCs/>
          <w:lang w:val="nl"/>
        </w:rPr>
        <w:t>Biedt u een app aan? Zo ja, t.b.v. welke functionaliteiten?</w:t>
      </w:r>
      <w:r w:rsidRPr="00BD7238">
        <w:rPr>
          <w:rFonts w:asciiTheme="minorHAnsi" w:eastAsiaTheme="minorEastAsia" w:hAnsiTheme="minorHAnsi" w:cstheme="minorHAnsi"/>
          <w:b/>
          <w:bCs/>
        </w:rPr>
        <w:t xml:space="preserve"> </w:t>
      </w:r>
    </w:p>
    <w:p w14:paraId="089E0748" w14:textId="62D4C4BC" w:rsidR="36CDAE14" w:rsidRPr="00BD7238" w:rsidRDefault="36CDAE14" w:rsidP="36CDAE14">
      <w:pPr>
        <w:rPr>
          <w:rFonts w:asciiTheme="minorHAnsi" w:eastAsiaTheme="minorEastAsia" w:hAnsiTheme="minorHAnsi" w:cstheme="minorHAnsi"/>
        </w:rPr>
      </w:pPr>
      <w:r w:rsidRPr="00BD7238">
        <w:rPr>
          <w:rFonts w:asciiTheme="minorHAnsi" w:eastAsiaTheme="minorEastAsia" w:hAnsiTheme="minorHAnsi" w:cstheme="minorHAnsi"/>
        </w:rPr>
        <w:t xml:space="preserve"> </w:t>
      </w:r>
    </w:p>
    <w:p w14:paraId="00538F0F" w14:textId="4A5A313D" w:rsidR="36CDAE14" w:rsidRPr="00BD7238" w:rsidRDefault="36CDAE14" w:rsidP="36CDAE14">
      <w:pPr>
        <w:pStyle w:val="Lijstalinea"/>
        <w:numPr>
          <w:ilvl w:val="0"/>
          <w:numId w:val="23"/>
        </w:numPr>
        <w:rPr>
          <w:rFonts w:asciiTheme="minorHAnsi" w:eastAsiaTheme="minorEastAsia" w:hAnsiTheme="minorHAnsi" w:cstheme="minorHAnsi"/>
          <w:b/>
          <w:bCs/>
        </w:rPr>
      </w:pPr>
      <w:r w:rsidRPr="00BD7238">
        <w:rPr>
          <w:rFonts w:asciiTheme="minorHAnsi" w:eastAsiaTheme="minorEastAsia" w:hAnsiTheme="minorHAnsi" w:cstheme="minorHAnsi"/>
          <w:b/>
          <w:bCs/>
          <w:lang w:val="nl"/>
        </w:rPr>
        <w:t xml:space="preserve">Biedt uw systeem de mogelijkheid om op basis van processen workflows (procesautomatisering) in te richten? Zo ja, kunt u een voorbeeld geven? </w:t>
      </w:r>
      <w:r w:rsidRPr="00BD7238">
        <w:rPr>
          <w:rFonts w:asciiTheme="minorHAnsi" w:eastAsiaTheme="minorEastAsia" w:hAnsiTheme="minorHAnsi" w:cstheme="minorHAnsi"/>
          <w:b/>
          <w:bCs/>
        </w:rPr>
        <w:t xml:space="preserve"> </w:t>
      </w:r>
    </w:p>
    <w:p w14:paraId="465C8C08" w14:textId="046FC3DD"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4EB9AED4" w14:textId="77777777" w:rsidR="00BD7238" w:rsidRPr="00BD7238" w:rsidRDefault="00BD7238" w:rsidP="36CDAE14">
      <w:pPr>
        <w:rPr>
          <w:rFonts w:asciiTheme="minorHAnsi" w:eastAsiaTheme="minorEastAsia" w:hAnsiTheme="minorHAnsi" w:cstheme="minorHAnsi"/>
          <w:lang w:val="nl"/>
        </w:rPr>
      </w:pPr>
    </w:p>
    <w:p w14:paraId="3852A2CB" w14:textId="0A2F10C3"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lastRenderedPageBreak/>
        <w:t xml:space="preserve">Onderstaande vragen hebben betrekking op de volgende doelstelling: </w:t>
      </w:r>
    </w:p>
    <w:p w14:paraId="4E29DC85" w14:textId="40FDC71C" w:rsidR="36CDAE14" w:rsidRPr="00BD7238" w:rsidRDefault="36CDAE14" w:rsidP="36CDAE14">
      <w:p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 </w:t>
      </w:r>
    </w:p>
    <w:p w14:paraId="16114F41" w14:textId="2D50F5F3" w:rsidR="36CDAE14" w:rsidRPr="00BD7238" w:rsidRDefault="36CDAE14" w:rsidP="36CDAE14">
      <w:pPr>
        <w:rPr>
          <w:rFonts w:asciiTheme="minorHAnsi" w:eastAsiaTheme="minorEastAsia" w:hAnsiTheme="minorHAnsi" w:cstheme="minorHAnsi"/>
          <w:color w:val="000000" w:themeColor="text1"/>
        </w:rPr>
      </w:pPr>
      <w:r w:rsidRPr="00BD7238">
        <w:rPr>
          <w:rFonts w:asciiTheme="minorHAnsi" w:eastAsiaTheme="minorEastAsia" w:hAnsiTheme="minorHAnsi" w:cstheme="minorHAnsi"/>
          <w:i/>
          <w:iCs/>
          <w:color w:val="000000" w:themeColor="text1"/>
          <w:lang w:val="nl"/>
        </w:rPr>
        <w:t>Inzicht te verkrijgen in de aanpak van de diverse marktpartijen</w:t>
      </w:r>
      <w:r w:rsidRPr="00BD7238">
        <w:rPr>
          <w:rFonts w:asciiTheme="minorHAnsi" w:eastAsiaTheme="minorEastAsia" w:hAnsiTheme="minorHAnsi" w:cstheme="minorHAnsi"/>
          <w:i/>
          <w:iCs/>
        </w:rPr>
        <w:t xml:space="preserve"> op de implementatie van het systeem binnen een overheidsorganisatie, specifiek gericht op een gemeente</w:t>
      </w:r>
      <w:r w:rsidRPr="00BD7238">
        <w:rPr>
          <w:rFonts w:asciiTheme="minorHAnsi" w:eastAsiaTheme="minorEastAsia" w:hAnsiTheme="minorHAnsi" w:cstheme="minorHAnsi"/>
          <w:color w:val="000000" w:themeColor="text1"/>
        </w:rPr>
        <w:t xml:space="preserve"> </w:t>
      </w:r>
    </w:p>
    <w:p w14:paraId="6CEE6167" w14:textId="7B600515" w:rsidR="36CDAE14" w:rsidRPr="00BD7238" w:rsidRDefault="36CDAE14" w:rsidP="36CDAE14">
      <w:pPr>
        <w:rPr>
          <w:rFonts w:asciiTheme="minorHAnsi" w:eastAsiaTheme="minorEastAsia" w:hAnsiTheme="minorHAnsi" w:cstheme="minorHAnsi"/>
        </w:rPr>
      </w:pPr>
      <w:r w:rsidRPr="00BD7238">
        <w:rPr>
          <w:rFonts w:asciiTheme="minorHAnsi" w:eastAsiaTheme="minorEastAsia" w:hAnsiTheme="minorHAnsi" w:cstheme="minorHAnsi"/>
        </w:rPr>
        <w:t xml:space="preserve"> </w:t>
      </w:r>
    </w:p>
    <w:p w14:paraId="738AA125" w14:textId="05D829A6" w:rsidR="36CDAE14" w:rsidRPr="00BD7238" w:rsidRDefault="36CDAE14" w:rsidP="36CDAE14">
      <w:pPr>
        <w:pStyle w:val="Lijstalinea"/>
        <w:numPr>
          <w:ilvl w:val="0"/>
          <w:numId w:val="23"/>
        </w:numPr>
        <w:rPr>
          <w:rFonts w:asciiTheme="minorHAnsi" w:eastAsiaTheme="minorEastAsia" w:hAnsiTheme="minorHAnsi" w:cstheme="minorHAnsi"/>
          <w:b/>
          <w:bCs/>
        </w:rPr>
      </w:pPr>
      <w:r w:rsidRPr="00BD7238">
        <w:rPr>
          <w:rFonts w:asciiTheme="minorHAnsi" w:eastAsiaTheme="minorEastAsia" w:hAnsiTheme="minorHAnsi" w:cstheme="minorHAnsi"/>
          <w:b/>
          <w:bCs/>
          <w:lang w:val="nl"/>
        </w:rPr>
        <w:t>Welke functionele bouwblokken</w:t>
      </w:r>
      <w:r w:rsidRPr="00BD7238">
        <w:rPr>
          <w:rFonts w:asciiTheme="minorHAnsi" w:eastAsiaTheme="minorEastAsia" w:hAnsiTheme="minorHAnsi" w:cstheme="minorHAnsi"/>
          <w:b/>
          <w:bCs/>
        </w:rPr>
        <w:t xml:space="preserve"> worden via het systeem aangeboden (op hoofdlijnen)? Is dit inclusief bouwblokken zoals CRM, HRM, inkoop, contractmanagement, Projectenadministratie, Urenregistratie?  </w:t>
      </w:r>
    </w:p>
    <w:p w14:paraId="4777A50E" w14:textId="1A72DD88" w:rsidR="36CDAE14" w:rsidRPr="00BD7238" w:rsidRDefault="36CDAE14" w:rsidP="36CDAE14">
      <w:pPr>
        <w:rPr>
          <w:rFonts w:asciiTheme="minorHAnsi" w:eastAsiaTheme="minorEastAsia" w:hAnsiTheme="minorHAnsi" w:cstheme="minorHAnsi"/>
          <w:b/>
          <w:bCs/>
        </w:rPr>
      </w:pPr>
      <w:r w:rsidRPr="00BD7238">
        <w:rPr>
          <w:rFonts w:asciiTheme="minorHAnsi" w:eastAsiaTheme="minorEastAsia" w:hAnsiTheme="minorHAnsi" w:cstheme="minorHAnsi"/>
          <w:b/>
          <w:bCs/>
        </w:rPr>
        <w:t xml:space="preserve"> </w:t>
      </w:r>
    </w:p>
    <w:p w14:paraId="1F85559F" w14:textId="1BA9F288" w:rsidR="36CDAE14" w:rsidRPr="00BD7238" w:rsidRDefault="36CDAE14" w:rsidP="36CDAE14">
      <w:pPr>
        <w:pStyle w:val="Lijstalinea"/>
        <w:numPr>
          <w:ilvl w:val="0"/>
          <w:numId w:val="23"/>
        </w:numPr>
        <w:rPr>
          <w:rFonts w:asciiTheme="minorHAnsi" w:eastAsiaTheme="minorEastAsia" w:hAnsiTheme="minorHAnsi" w:cstheme="minorHAnsi"/>
          <w:b/>
          <w:bCs/>
        </w:rPr>
      </w:pPr>
      <w:r w:rsidRPr="00BD7238">
        <w:rPr>
          <w:rFonts w:asciiTheme="minorHAnsi" w:eastAsiaTheme="minorEastAsia" w:hAnsiTheme="minorHAnsi" w:cstheme="minorHAnsi"/>
          <w:b/>
          <w:bCs/>
          <w:lang w:val="nl"/>
        </w:rPr>
        <w:t>Bent u bekend met de gemeentelijke financiële wet- en regelgeving?</w:t>
      </w:r>
      <w:r w:rsidRPr="00BD7238">
        <w:rPr>
          <w:rFonts w:asciiTheme="minorHAnsi" w:eastAsiaTheme="minorEastAsia" w:hAnsiTheme="minorHAnsi" w:cstheme="minorHAnsi"/>
          <w:b/>
          <w:bCs/>
        </w:rPr>
        <w:t xml:space="preserve"> Zo ja, waar blijkt dit volgens u uit? </w:t>
      </w:r>
    </w:p>
    <w:p w14:paraId="71F14F92" w14:textId="6CA08207" w:rsidR="36CDAE14" w:rsidRPr="00BD7238" w:rsidRDefault="36CDAE14" w:rsidP="36CDAE14">
      <w:pPr>
        <w:rPr>
          <w:rFonts w:asciiTheme="minorHAnsi" w:eastAsia="Calibri" w:hAnsiTheme="minorHAnsi" w:cstheme="minorHAnsi"/>
          <w:b/>
          <w:bCs/>
        </w:rPr>
      </w:pPr>
    </w:p>
    <w:p w14:paraId="064816E0" w14:textId="2E209273"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Kunt u aangeven op welke wijze u in het systeem een faciliteit heeft ingebouwd voor wat betreft het BTW Vervangingsfonds? </w:t>
      </w:r>
    </w:p>
    <w:p w14:paraId="01F324B7" w14:textId="64B77C0C" w:rsidR="36CDAE14" w:rsidRPr="00BD7238" w:rsidRDefault="36CDAE14" w:rsidP="36CDAE14">
      <w:pPr>
        <w:rPr>
          <w:rFonts w:asciiTheme="minorHAnsi" w:eastAsiaTheme="minorEastAsia" w:hAnsiTheme="minorHAnsi" w:cstheme="minorHAnsi"/>
          <w:b/>
          <w:bCs/>
        </w:rPr>
      </w:pPr>
      <w:r w:rsidRPr="00BD7238">
        <w:rPr>
          <w:rFonts w:asciiTheme="minorHAnsi" w:eastAsiaTheme="minorEastAsia" w:hAnsiTheme="minorHAnsi" w:cstheme="minorHAnsi"/>
          <w:b/>
          <w:bCs/>
        </w:rPr>
        <w:t xml:space="preserve"> </w:t>
      </w:r>
    </w:p>
    <w:p w14:paraId="20BE92C1" w14:textId="1BD745B4"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Vanuit uw ervaring zijn wij benieuwd hoe u de implementatie voorstelt:  </w:t>
      </w:r>
    </w:p>
    <w:p w14:paraId="64FDF0FF" w14:textId="40F8B5CB"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Op welke wijze stelt u voor de implementatie van uw systeem uit te voeren en kunt u hierbij een standaard projectplan / implementatieplan meesturen?  </w:t>
      </w:r>
    </w:p>
    <w:p w14:paraId="66804253" w14:textId="61F03919" w:rsidR="36CDAE14" w:rsidRPr="00BD7238" w:rsidRDefault="36CDAE14" w:rsidP="36CDAE14">
      <w:pPr>
        <w:pStyle w:val="Lijstalinea"/>
        <w:numPr>
          <w:ilvl w:val="1"/>
          <w:numId w:val="23"/>
        </w:numPr>
        <w:rPr>
          <w:rFonts w:asciiTheme="minorHAnsi" w:eastAsiaTheme="minorEastAsia" w:hAnsiTheme="minorHAnsi" w:cstheme="minorHAnsi"/>
          <w:lang w:val="nl"/>
        </w:rPr>
      </w:pPr>
      <w:r w:rsidRPr="00BD7238">
        <w:rPr>
          <w:rFonts w:asciiTheme="minorHAnsi" w:eastAsiaTheme="minorEastAsia" w:hAnsiTheme="minorHAnsi" w:cstheme="minorHAnsi"/>
          <w:lang w:val="nl"/>
        </w:rPr>
        <w:t xml:space="preserve">Wat is uw visie op de migratie (en/of conversie) van het huidige systeem van beide gemeenten naar uw systeem?  </w:t>
      </w:r>
    </w:p>
    <w:p w14:paraId="1DC5BEAD" w14:textId="18BE9BD1" w:rsidR="36CDAE14" w:rsidRPr="00BD7238" w:rsidRDefault="36CDAE14" w:rsidP="36CDAE14">
      <w:pPr>
        <w:rPr>
          <w:rFonts w:asciiTheme="minorHAnsi" w:eastAsiaTheme="minorEastAsia" w:hAnsiTheme="minorHAnsi" w:cstheme="minorHAnsi"/>
        </w:rPr>
      </w:pPr>
      <w:r w:rsidRPr="00BD7238">
        <w:rPr>
          <w:rFonts w:asciiTheme="minorHAnsi" w:eastAsiaTheme="minorEastAsia" w:hAnsiTheme="minorHAnsi" w:cstheme="minorHAnsi"/>
        </w:rPr>
        <w:t xml:space="preserve"> </w:t>
      </w:r>
    </w:p>
    <w:p w14:paraId="17B0CC85" w14:textId="70AF1039" w:rsidR="36CDAE14" w:rsidRPr="00BD7238" w:rsidRDefault="36CDAE14" w:rsidP="36CDAE14">
      <w:pPr>
        <w:pStyle w:val="Lijstalinea"/>
        <w:numPr>
          <w:ilvl w:val="0"/>
          <w:numId w:val="23"/>
        </w:numPr>
        <w:rPr>
          <w:rFonts w:asciiTheme="minorHAnsi" w:eastAsiaTheme="minorEastAsia" w:hAnsiTheme="minorHAnsi" w:cstheme="minorHAnsi"/>
          <w:b/>
          <w:bCs/>
          <w:lang w:val="nl"/>
        </w:rPr>
      </w:pPr>
      <w:r w:rsidRPr="00BD7238">
        <w:rPr>
          <w:rFonts w:asciiTheme="minorHAnsi" w:eastAsiaTheme="minorEastAsia" w:hAnsiTheme="minorHAnsi" w:cstheme="minorHAnsi"/>
          <w:b/>
          <w:bCs/>
          <w:lang w:val="nl"/>
        </w:rPr>
        <w:t xml:space="preserve">In de planning hanteren wij een doorlooptijd van 13 maanden voor de implementatie van uw systeem. Hoe kijkt u tegen deze doorlooptijd aan en wat is uw visie op de minimaal benodigde doorlooptijd voor de implementatie?  </w:t>
      </w:r>
    </w:p>
    <w:p w14:paraId="483DEC61" w14:textId="64C6733C" w:rsidR="36CDAE14" w:rsidRDefault="36CDAE14" w:rsidP="36CDAE14">
      <w:pPr>
        <w:spacing w:line="257" w:lineRule="auto"/>
        <w:rPr>
          <w:rFonts w:eastAsia="Calibri"/>
          <w:highlight w:val="yellow"/>
          <w:lang w:val="nl"/>
        </w:rPr>
      </w:pPr>
    </w:p>
    <w:p w14:paraId="60F9C602" w14:textId="53E60661" w:rsidR="36CDAE14" w:rsidRDefault="36CDAE14" w:rsidP="36CDAE14">
      <w:pPr>
        <w:rPr>
          <w:rFonts w:eastAsia="Calibri"/>
        </w:rPr>
      </w:pPr>
    </w:p>
    <w:p w14:paraId="3413642C" w14:textId="77777777" w:rsidR="006707A1" w:rsidRDefault="006707A1" w:rsidP="008E1ABE"/>
    <w:p w14:paraId="775D93E7" w14:textId="77777777" w:rsidR="006707A1" w:rsidRDefault="006707A1" w:rsidP="008E1ABE"/>
    <w:p w14:paraId="6B7D3560" w14:textId="77777777" w:rsidR="00D00358" w:rsidRDefault="00D00358" w:rsidP="008E1ABE"/>
    <w:p w14:paraId="67513CBC" w14:textId="77777777" w:rsidR="00D00358" w:rsidRDefault="00D00358">
      <w:pPr>
        <w:spacing w:after="160" w:line="259" w:lineRule="auto"/>
      </w:pPr>
    </w:p>
    <w:p w14:paraId="3293E206" w14:textId="77777777" w:rsidR="00D00358" w:rsidRDefault="00D00358">
      <w:pPr>
        <w:spacing w:after="160" w:line="259" w:lineRule="auto"/>
        <w:rPr>
          <w:rStyle w:val="Intensievebenadrukking"/>
        </w:rPr>
      </w:pPr>
      <w:r>
        <w:rPr>
          <w:rStyle w:val="Intensievebenadrukking"/>
        </w:rPr>
        <w:br w:type="page"/>
      </w:r>
    </w:p>
    <w:p w14:paraId="6E52BEF8" w14:textId="1CAE1D6E" w:rsidR="00BD3EE3" w:rsidRPr="006707A1" w:rsidRDefault="00BD3EE3" w:rsidP="00A10244">
      <w:pPr>
        <w:pStyle w:val="Kop1"/>
        <w:rPr>
          <w:rStyle w:val="Intensievebenadrukking"/>
          <w:b/>
          <w:bCs/>
          <w:sz w:val="30"/>
          <w:szCs w:val="30"/>
        </w:rPr>
      </w:pPr>
      <w:bookmarkStart w:id="9" w:name="_Toc95979095"/>
      <w:r w:rsidRPr="006707A1">
        <w:rPr>
          <w:rStyle w:val="Intensievebenadrukking"/>
          <w:b/>
          <w:bCs/>
          <w:sz w:val="30"/>
          <w:szCs w:val="30"/>
        </w:rPr>
        <w:lastRenderedPageBreak/>
        <w:t>Antwoorden</w:t>
      </w:r>
      <w:r w:rsidR="00A10244" w:rsidRPr="006707A1">
        <w:rPr>
          <w:rStyle w:val="Intensievebenadrukking"/>
          <w:b/>
          <w:bCs/>
          <w:sz w:val="30"/>
          <w:szCs w:val="30"/>
        </w:rPr>
        <w:t xml:space="preserve">blad Marktconsultatie </w:t>
      </w:r>
      <w:r w:rsidR="006707A1" w:rsidRPr="006707A1">
        <w:rPr>
          <w:rStyle w:val="Intensievebenadrukking"/>
          <w:b/>
          <w:bCs/>
          <w:sz w:val="30"/>
          <w:szCs w:val="30"/>
        </w:rPr>
        <w:t>Financieel systeem</w:t>
      </w:r>
      <w:bookmarkEnd w:id="9"/>
      <w:r w:rsidRPr="006707A1">
        <w:rPr>
          <w:rStyle w:val="Intensievebenadrukking"/>
          <w:b/>
          <w:bCs/>
          <w:sz w:val="30"/>
          <w:szCs w:val="30"/>
        </w:rPr>
        <w:t xml:space="preserve"> </w:t>
      </w:r>
    </w:p>
    <w:p w14:paraId="7775122C" w14:textId="77777777" w:rsidR="00BD3EE3" w:rsidRDefault="00BD3EE3" w:rsidP="00BD3EE3"/>
    <w:tbl>
      <w:tblPr>
        <w:tblStyle w:val="Tabelraster"/>
        <w:tblW w:w="0" w:type="auto"/>
        <w:tblLook w:val="04A0" w:firstRow="1" w:lastRow="0" w:firstColumn="1" w:lastColumn="0" w:noHBand="0" w:noVBand="1"/>
      </w:tblPr>
      <w:tblGrid>
        <w:gridCol w:w="2263"/>
        <w:gridCol w:w="1985"/>
        <w:gridCol w:w="4814"/>
      </w:tblGrid>
      <w:tr w:rsidR="00BD3EE3" w14:paraId="25EFD881" w14:textId="77777777" w:rsidTr="00BD3EE3">
        <w:tc>
          <w:tcPr>
            <w:tcW w:w="2263" w:type="dxa"/>
          </w:tcPr>
          <w:p w14:paraId="61471958" w14:textId="77777777" w:rsidR="00BD3EE3" w:rsidRDefault="00BD3EE3" w:rsidP="00BD3EE3">
            <w:r>
              <w:t>Leverancier</w:t>
            </w:r>
          </w:p>
        </w:tc>
        <w:tc>
          <w:tcPr>
            <w:tcW w:w="1985" w:type="dxa"/>
          </w:tcPr>
          <w:p w14:paraId="7FA42C71" w14:textId="77777777" w:rsidR="00BD3EE3" w:rsidRDefault="00BD3EE3" w:rsidP="00BD3EE3">
            <w:r>
              <w:t>Contactpersoon</w:t>
            </w:r>
          </w:p>
        </w:tc>
        <w:tc>
          <w:tcPr>
            <w:tcW w:w="4814" w:type="dxa"/>
          </w:tcPr>
          <w:p w14:paraId="5849E555" w14:textId="77777777" w:rsidR="00BD3EE3" w:rsidRDefault="00BD3EE3" w:rsidP="00BD3EE3">
            <w:r>
              <w:t>Contactgegevens (bijvoorbeeld: telefoon / e-mail)</w:t>
            </w:r>
          </w:p>
        </w:tc>
      </w:tr>
      <w:tr w:rsidR="00BD3EE3" w14:paraId="4A8F7C17" w14:textId="77777777" w:rsidTr="00BD3EE3">
        <w:tc>
          <w:tcPr>
            <w:tcW w:w="2263" w:type="dxa"/>
          </w:tcPr>
          <w:p w14:paraId="7D51928B" w14:textId="77777777" w:rsidR="00BD3EE3" w:rsidRDefault="00BD3EE3" w:rsidP="00BD3EE3"/>
          <w:p w14:paraId="3D6FDBDA" w14:textId="77777777" w:rsidR="00BD3EE3" w:rsidRDefault="00BD3EE3" w:rsidP="00BD3EE3"/>
          <w:p w14:paraId="07520FB1" w14:textId="77777777" w:rsidR="00BD3EE3" w:rsidRDefault="00BD3EE3" w:rsidP="00BD3EE3"/>
        </w:tc>
        <w:tc>
          <w:tcPr>
            <w:tcW w:w="1985" w:type="dxa"/>
          </w:tcPr>
          <w:p w14:paraId="7230B671" w14:textId="77777777" w:rsidR="00BD3EE3" w:rsidRDefault="00BD3EE3" w:rsidP="00BD3EE3"/>
        </w:tc>
        <w:tc>
          <w:tcPr>
            <w:tcW w:w="4814" w:type="dxa"/>
          </w:tcPr>
          <w:p w14:paraId="51D3EF48" w14:textId="77777777" w:rsidR="00BD3EE3" w:rsidRDefault="00BD3EE3" w:rsidP="00BD3EE3"/>
        </w:tc>
      </w:tr>
    </w:tbl>
    <w:p w14:paraId="7D985D83" w14:textId="77777777" w:rsidR="00BD3EE3" w:rsidRDefault="00BD3EE3" w:rsidP="00BD3EE3"/>
    <w:p w14:paraId="12AD189F" w14:textId="55E92E23" w:rsidR="5B703FDD" w:rsidRDefault="5B703FDD" w:rsidP="5B703FDD">
      <w:pPr>
        <w:rPr>
          <w:rFonts w:eastAsia="Calibri"/>
        </w:rPr>
      </w:pPr>
      <w:r>
        <w:t>&lt;Uw antwoorden op de gestelde vragen&gt;</w:t>
      </w:r>
    </w:p>
    <w:sectPr w:rsidR="5B703FDD" w:rsidSect="002A0AD2">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96FD2" w14:textId="77777777" w:rsidR="00BD7238" w:rsidRDefault="00BD7238" w:rsidP="002A0AD2">
      <w:r>
        <w:separator/>
      </w:r>
    </w:p>
  </w:endnote>
  <w:endnote w:type="continuationSeparator" w:id="0">
    <w:p w14:paraId="5A96B8CC" w14:textId="77777777" w:rsidR="00BD7238" w:rsidRDefault="00BD7238" w:rsidP="002A0AD2">
      <w:r>
        <w:continuationSeparator/>
      </w:r>
    </w:p>
  </w:endnote>
  <w:endnote w:type="continuationNotice" w:id="1">
    <w:p w14:paraId="0788121F" w14:textId="77777777" w:rsidR="00BD7238" w:rsidRDefault="00BD7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656234"/>
      <w:docPartObj>
        <w:docPartGallery w:val="Page Numbers (Bottom of Page)"/>
        <w:docPartUnique/>
      </w:docPartObj>
    </w:sdtPr>
    <w:sdtEndPr/>
    <w:sdtContent>
      <w:p w14:paraId="48B5F386" w14:textId="77777777" w:rsidR="00BD7238" w:rsidRPr="006B441E" w:rsidRDefault="00BD7238" w:rsidP="002A0AD2"/>
      <w:p w14:paraId="074C4A94" w14:textId="3DFE4BD8" w:rsidR="00BD7238" w:rsidRPr="005579A7" w:rsidRDefault="00BD7238" w:rsidP="002A0AD2">
        <w:pPr>
          <w:pStyle w:val="Voettekst"/>
          <w:pBdr>
            <w:top w:val="single" w:sz="4" w:space="1" w:color="auto"/>
          </w:pBdr>
          <w:tabs>
            <w:tab w:val="clear" w:pos="4536"/>
            <w:tab w:val="clear" w:pos="9072"/>
            <w:tab w:val="center" w:pos="3969"/>
            <w:tab w:val="left" w:pos="489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 xml:space="preserve">Uitnodiging Marktconsultatie Financieel systeem Hilversum en Wijdemeren </w:t>
        </w:r>
        <w:r>
          <w:rPr>
            <w:sz w:val="18"/>
            <w:szCs w:val="18"/>
          </w:rPr>
          <w:fldChar w:fldCharType="end"/>
        </w:r>
        <w:r>
          <w:rPr>
            <w:sz w:val="18"/>
            <w:szCs w:val="18"/>
          </w:rPr>
          <w:t xml:space="preserve">              </w:t>
        </w:r>
        <w:r>
          <w:rPr>
            <w:sz w:val="18"/>
            <w:szCs w:val="18"/>
          </w:rPr>
          <w:tab/>
        </w:r>
        <w:r>
          <w:rPr>
            <w:sz w:val="18"/>
            <w:szCs w:val="18"/>
          </w:rPr>
          <w:tab/>
        </w:r>
        <w:r>
          <w:rPr>
            <w:sz w:val="18"/>
            <w:szCs w:val="18"/>
          </w:rPr>
          <w:tab/>
          <w:t xml:space="preserve">     </w:t>
        </w:r>
        <w:r w:rsidRPr="005579A7">
          <w:rPr>
            <w:sz w:val="18"/>
            <w:szCs w:val="18"/>
          </w:rPr>
          <w:t xml:space="preserve">Pagina </w:t>
        </w:r>
        <w:r w:rsidRPr="005579A7">
          <w:rPr>
            <w:b/>
            <w:sz w:val="18"/>
            <w:szCs w:val="18"/>
          </w:rPr>
          <w:fldChar w:fldCharType="begin"/>
        </w:r>
        <w:r w:rsidRPr="005579A7">
          <w:rPr>
            <w:b/>
            <w:sz w:val="18"/>
            <w:szCs w:val="18"/>
          </w:rPr>
          <w:instrText>PAGE  \* Arabic  \* MERGEFORMAT</w:instrText>
        </w:r>
        <w:r w:rsidRPr="005579A7">
          <w:rPr>
            <w:b/>
            <w:sz w:val="18"/>
            <w:szCs w:val="18"/>
          </w:rPr>
          <w:fldChar w:fldCharType="separate"/>
        </w:r>
        <w:r>
          <w:rPr>
            <w:b/>
            <w:noProof/>
            <w:sz w:val="18"/>
            <w:szCs w:val="18"/>
          </w:rPr>
          <w:t>6</w:t>
        </w:r>
        <w:r w:rsidRPr="005579A7">
          <w:rPr>
            <w:b/>
            <w:sz w:val="18"/>
            <w:szCs w:val="18"/>
          </w:rPr>
          <w:fldChar w:fldCharType="end"/>
        </w:r>
        <w:r w:rsidRPr="005579A7">
          <w:rPr>
            <w:sz w:val="18"/>
            <w:szCs w:val="18"/>
          </w:rPr>
          <w:t xml:space="preserve"> van </w:t>
        </w:r>
        <w:r w:rsidRPr="005579A7">
          <w:rPr>
            <w:sz w:val="18"/>
            <w:szCs w:val="18"/>
          </w:rPr>
          <w:fldChar w:fldCharType="begin"/>
        </w:r>
        <w:r w:rsidRPr="005579A7">
          <w:rPr>
            <w:sz w:val="18"/>
            <w:szCs w:val="18"/>
          </w:rPr>
          <w:instrText>NUMPAGES  \* Arabic  \* MERGEFORMAT</w:instrText>
        </w:r>
        <w:r w:rsidRPr="005579A7">
          <w:rPr>
            <w:sz w:val="18"/>
            <w:szCs w:val="18"/>
          </w:rPr>
          <w:fldChar w:fldCharType="separate"/>
        </w:r>
        <w:r w:rsidRPr="007670C2">
          <w:rPr>
            <w:b/>
            <w:noProof/>
            <w:sz w:val="18"/>
            <w:szCs w:val="18"/>
          </w:rPr>
          <w:t>8</w:t>
        </w:r>
        <w:r w:rsidRPr="005579A7">
          <w:rPr>
            <w:b/>
            <w:noProof/>
            <w:sz w:val="18"/>
            <w:szCs w:val="18"/>
          </w:rPr>
          <w:fldChar w:fldCharType="end"/>
        </w:r>
      </w:p>
      <w:p w14:paraId="14D5BCA7" w14:textId="77777777" w:rsidR="00BD7238" w:rsidRDefault="00895A50" w:rsidP="002A0AD2">
        <w:pPr>
          <w:pStyle w:val="Voettekst"/>
        </w:pPr>
      </w:p>
    </w:sdtContent>
  </w:sdt>
  <w:p w14:paraId="66B2FE93" w14:textId="77777777" w:rsidR="00BD7238" w:rsidRDefault="00BD72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0A3B3" w14:textId="77777777" w:rsidR="00BD7238" w:rsidRDefault="00BD7238" w:rsidP="002A0AD2">
      <w:r>
        <w:separator/>
      </w:r>
    </w:p>
  </w:footnote>
  <w:footnote w:type="continuationSeparator" w:id="0">
    <w:p w14:paraId="4FDF5431" w14:textId="77777777" w:rsidR="00BD7238" w:rsidRDefault="00BD7238" w:rsidP="002A0AD2">
      <w:r>
        <w:continuationSeparator/>
      </w:r>
    </w:p>
  </w:footnote>
  <w:footnote w:type="continuationNotice" w:id="1">
    <w:p w14:paraId="06B3D77B" w14:textId="77777777" w:rsidR="00BD7238" w:rsidRDefault="00BD72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36C2" w14:textId="58F94711" w:rsidR="00BD7238" w:rsidRDefault="00BD7238" w:rsidP="0059459E">
    <w:pPr>
      <w:pStyle w:val="Koptekst"/>
      <w:pBdr>
        <w:bottom w:val="single" w:sz="4" w:space="1" w:color="auto"/>
      </w:pBdr>
      <w:tabs>
        <w:tab w:val="clear" w:pos="4536"/>
        <w:tab w:val="clear" w:pos="9072"/>
        <w:tab w:val="left" w:pos="3330"/>
      </w:tabs>
    </w:pPr>
    <w:r>
      <w:rPr>
        <w:noProof/>
      </w:rPr>
      <w:drawing>
        <wp:anchor distT="0" distB="0" distL="114300" distR="114300" simplePos="0" relativeHeight="251658240" behindDoc="0" locked="0" layoutInCell="1" allowOverlap="1" wp14:anchorId="421046A1" wp14:editId="0735A2FB">
          <wp:simplePos x="0" y="0"/>
          <wp:positionH relativeFrom="column">
            <wp:posOffset>4615180</wp:posOffset>
          </wp:positionH>
          <wp:positionV relativeFrom="paragraph">
            <wp:posOffset>-59055</wp:posOffset>
          </wp:positionV>
          <wp:extent cx="1083310" cy="503555"/>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83310" cy="503555"/>
                  </a:xfrm>
                  <a:prstGeom prst="rect">
                    <a:avLst/>
                  </a:prstGeom>
                </pic:spPr>
              </pic:pic>
            </a:graphicData>
          </a:graphic>
        </wp:anchor>
      </w:drawing>
    </w:r>
    <w:r w:rsidRPr="00DD51EB">
      <w:rPr>
        <w:noProof/>
      </w:rPr>
      <w:t xml:space="preserve"> </w:t>
    </w:r>
    <w:r>
      <w:rPr>
        <w:noProof/>
      </w:rPr>
      <w:drawing>
        <wp:inline distT="0" distB="0" distL="0" distR="0" wp14:anchorId="316B6A68" wp14:editId="0EDE134C">
          <wp:extent cx="1616400" cy="478800"/>
          <wp:effectExtent l="0" t="0" r="3175" b="0"/>
          <wp:docPr id="5" name="Afbeelding 5" descr="Logo Gemeente Hilversum - Amsterdam Economic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Logo Gemeente Hilversum - Amsterdam Economic Board"/>
                  <pic:cNvPicPr/>
                </pic:nvPicPr>
                <pic:blipFill rotWithShape="1">
                  <a:blip r:embed="rId2">
                    <a:extLst>
                      <a:ext uri="{28A0092B-C50C-407E-A947-70E740481C1C}">
                        <a14:useLocalDpi xmlns:a14="http://schemas.microsoft.com/office/drawing/2010/main" val="0"/>
                      </a:ext>
                    </a:extLst>
                  </a:blip>
                  <a:srcRect t="16548" b="24279"/>
                  <a:stretch/>
                </pic:blipFill>
                <pic:spPr bwMode="auto">
                  <a:xfrm>
                    <a:off x="0" y="0"/>
                    <a:ext cx="1616400" cy="478800"/>
                  </a:xfrm>
                  <a:prstGeom prst="rect">
                    <a:avLst/>
                  </a:prstGeom>
                  <a:noFill/>
                  <a:ln>
                    <a:noFill/>
                  </a:ln>
                  <a:extLst>
                    <a:ext uri="{53640926-AAD7-44D8-BBD7-CCE9431645EC}">
                      <a14:shadowObscured xmlns:a14="http://schemas.microsoft.com/office/drawing/2010/main"/>
                    </a:ext>
                  </a:extLst>
                </pic:spPr>
              </pic:pic>
            </a:graphicData>
          </a:graphic>
        </wp:inline>
      </w:drawing>
    </w:r>
    <w:r>
      <w:tab/>
    </w:r>
  </w:p>
  <w:p w14:paraId="179379D6" w14:textId="77777777" w:rsidR="00BD7238" w:rsidRDefault="00BD72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0CDB"/>
    <w:multiLevelType w:val="hybridMultilevel"/>
    <w:tmpl w:val="B2B2D158"/>
    <w:lvl w:ilvl="0" w:tplc="AD9A8F8C">
      <w:start w:val="1"/>
      <w:numFmt w:val="decimal"/>
      <w:lvlText w:val="%1."/>
      <w:lvlJc w:val="left"/>
      <w:pPr>
        <w:ind w:left="720" w:hanging="360"/>
      </w:pPr>
    </w:lvl>
    <w:lvl w:ilvl="1" w:tplc="7774F892">
      <w:start w:val="1"/>
      <w:numFmt w:val="lowerLetter"/>
      <w:lvlText w:val="%2."/>
      <w:lvlJc w:val="left"/>
      <w:pPr>
        <w:ind w:left="1440" w:hanging="360"/>
      </w:pPr>
    </w:lvl>
    <w:lvl w:ilvl="2" w:tplc="A6E65AA4">
      <w:start w:val="1"/>
      <w:numFmt w:val="lowerRoman"/>
      <w:lvlText w:val="%3."/>
      <w:lvlJc w:val="right"/>
      <w:pPr>
        <w:ind w:left="2160" w:hanging="180"/>
      </w:pPr>
    </w:lvl>
    <w:lvl w:ilvl="3" w:tplc="C41CEF4E">
      <w:start w:val="1"/>
      <w:numFmt w:val="decimal"/>
      <w:lvlText w:val="%4."/>
      <w:lvlJc w:val="left"/>
      <w:pPr>
        <w:ind w:left="2880" w:hanging="360"/>
      </w:pPr>
    </w:lvl>
    <w:lvl w:ilvl="4" w:tplc="262CD894">
      <w:start w:val="1"/>
      <w:numFmt w:val="lowerLetter"/>
      <w:lvlText w:val="%5."/>
      <w:lvlJc w:val="left"/>
      <w:pPr>
        <w:ind w:left="3600" w:hanging="360"/>
      </w:pPr>
    </w:lvl>
    <w:lvl w:ilvl="5" w:tplc="26A60E84">
      <w:start w:val="1"/>
      <w:numFmt w:val="lowerRoman"/>
      <w:lvlText w:val="%6."/>
      <w:lvlJc w:val="right"/>
      <w:pPr>
        <w:ind w:left="4320" w:hanging="180"/>
      </w:pPr>
    </w:lvl>
    <w:lvl w:ilvl="6" w:tplc="18F60F92">
      <w:start w:val="1"/>
      <w:numFmt w:val="decimal"/>
      <w:lvlText w:val="%7."/>
      <w:lvlJc w:val="left"/>
      <w:pPr>
        <w:ind w:left="5040" w:hanging="360"/>
      </w:pPr>
    </w:lvl>
    <w:lvl w:ilvl="7" w:tplc="9FAE4F9A">
      <w:start w:val="1"/>
      <w:numFmt w:val="lowerLetter"/>
      <w:lvlText w:val="%8."/>
      <w:lvlJc w:val="left"/>
      <w:pPr>
        <w:ind w:left="5760" w:hanging="360"/>
      </w:pPr>
    </w:lvl>
    <w:lvl w:ilvl="8" w:tplc="1C1E274A">
      <w:start w:val="1"/>
      <w:numFmt w:val="lowerRoman"/>
      <w:lvlText w:val="%9."/>
      <w:lvlJc w:val="right"/>
      <w:pPr>
        <w:ind w:left="6480" w:hanging="180"/>
      </w:pPr>
    </w:lvl>
  </w:abstractNum>
  <w:abstractNum w:abstractNumId="1" w15:restartNumberingAfterBreak="0">
    <w:nsid w:val="0E283848"/>
    <w:multiLevelType w:val="hybridMultilevel"/>
    <w:tmpl w:val="D3480CB0"/>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14D708B"/>
    <w:multiLevelType w:val="hybridMultilevel"/>
    <w:tmpl w:val="AA0C418A"/>
    <w:lvl w:ilvl="0" w:tplc="9E56C09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2967EB"/>
    <w:multiLevelType w:val="hybridMultilevel"/>
    <w:tmpl w:val="CB44736C"/>
    <w:lvl w:ilvl="0" w:tplc="9E56C090">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 w15:restartNumberingAfterBreak="0">
    <w:nsid w:val="396C257B"/>
    <w:multiLevelType w:val="hybridMultilevel"/>
    <w:tmpl w:val="FFFFFFFF"/>
    <w:lvl w:ilvl="0" w:tplc="3216D980">
      <w:start w:val="1"/>
      <w:numFmt w:val="decimal"/>
      <w:lvlText w:val="%1."/>
      <w:lvlJc w:val="left"/>
      <w:pPr>
        <w:ind w:left="720" w:hanging="360"/>
      </w:pPr>
    </w:lvl>
    <w:lvl w:ilvl="1" w:tplc="C70A3FBE">
      <w:start w:val="1"/>
      <w:numFmt w:val="lowerLetter"/>
      <w:lvlText w:val="%2."/>
      <w:lvlJc w:val="left"/>
      <w:pPr>
        <w:ind w:left="1440" w:hanging="360"/>
      </w:pPr>
    </w:lvl>
    <w:lvl w:ilvl="2" w:tplc="CDB08B5E">
      <w:start w:val="1"/>
      <w:numFmt w:val="lowerRoman"/>
      <w:lvlText w:val="%3."/>
      <w:lvlJc w:val="right"/>
      <w:pPr>
        <w:ind w:left="2160" w:hanging="180"/>
      </w:pPr>
    </w:lvl>
    <w:lvl w:ilvl="3" w:tplc="14569548">
      <w:start w:val="1"/>
      <w:numFmt w:val="decimal"/>
      <w:lvlText w:val="%4."/>
      <w:lvlJc w:val="left"/>
      <w:pPr>
        <w:ind w:left="2880" w:hanging="360"/>
      </w:pPr>
    </w:lvl>
    <w:lvl w:ilvl="4" w:tplc="97A6308C">
      <w:start w:val="1"/>
      <w:numFmt w:val="lowerLetter"/>
      <w:lvlText w:val="%5."/>
      <w:lvlJc w:val="left"/>
      <w:pPr>
        <w:ind w:left="3600" w:hanging="360"/>
      </w:pPr>
    </w:lvl>
    <w:lvl w:ilvl="5" w:tplc="F426D86A">
      <w:start w:val="1"/>
      <w:numFmt w:val="lowerRoman"/>
      <w:lvlText w:val="%6."/>
      <w:lvlJc w:val="right"/>
      <w:pPr>
        <w:ind w:left="4320" w:hanging="180"/>
      </w:pPr>
    </w:lvl>
    <w:lvl w:ilvl="6" w:tplc="D33E6FE4">
      <w:start w:val="1"/>
      <w:numFmt w:val="decimal"/>
      <w:lvlText w:val="%7."/>
      <w:lvlJc w:val="left"/>
      <w:pPr>
        <w:ind w:left="5040" w:hanging="360"/>
      </w:pPr>
    </w:lvl>
    <w:lvl w:ilvl="7" w:tplc="FE98DAF2">
      <w:start w:val="1"/>
      <w:numFmt w:val="lowerLetter"/>
      <w:lvlText w:val="%8."/>
      <w:lvlJc w:val="left"/>
      <w:pPr>
        <w:ind w:left="5760" w:hanging="360"/>
      </w:pPr>
    </w:lvl>
    <w:lvl w:ilvl="8" w:tplc="F7F037EE">
      <w:start w:val="1"/>
      <w:numFmt w:val="lowerRoman"/>
      <w:lvlText w:val="%9."/>
      <w:lvlJc w:val="right"/>
      <w:pPr>
        <w:ind w:left="6480" w:hanging="180"/>
      </w:pPr>
    </w:lvl>
  </w:abstractNum>
  <w:abstractNum w:abstractNumId="5" w15:restartNumberingAfterBreak="0">
    <w:nsid w:val="3D0D6379"/>
    <w:multiLevelType w:val="hybridMultilevel"/>
    <w:tmpl w:val="F2600C50"/>
    <w:lvl w:ilvl="0" w:tplc="9E56C09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B4332D"/>
    <w:multiLevelType w:val="hybridMultilevel"/>
    <w:tmpl w:val="E60AB44A"/>
    <w:lvl w:ilvl="0" w:tplc="5022BE74">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2239CC"/>
    <w:multiLevelType w:val="hybridMultilevel"/>
    <w:tmpl w:val="DCA4261A"/>
    <w:lvl w:ilvl="0" w:tplc="716E2AA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4619E6"/>
    <w:multiLevelType w:val="hybridMultilevel"/>
    <w:tmpl w:val="25C450A4"/>
    <w:lvl w:ilvl="0" w:tplc="3698C75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F754D8"/>
    <w:multiLevelType w:val="hybridMultilevel"/>
    <w:tmpl w:val="FFFFFFFF"/>
    <w:lvl w:ilvl="0" w:tplc="47E4836A">
      <w:start w:val="1"/>
      <w:numFmt w:val="decimal"/>
      <w:lvlText w:val="%1."/>
      <w:lvlJc w:val="left"/>
      <w:pPr>
        <w:ind w:left="720" w:hanging="360"/>
      </w:pPr>
    </w:lvl>
    <w:lvl w:ilvl="1" w:tplc="082243F2">
      <w:start w:val="1"/>
      <w:numFmt w:val="lowerLetter"/>
      <w:lvlText w:val="%2."/>
      <w:lvlJc w:val="left"/>
      <w:pPr>
        <w:ind w:left="1440" w:hanging="360"/>
      </w:pPr>
    </w:lvl>
    <w:lvl w:ilvl="2" w:tplc="1878F9EA">
      <w:start w:val="1"/>
      <w:numFmt w:val="lowerRoman"/>
      <w:lvlText w:val="%3."/>
      <w:lvlJc w:val="right"/>
      <w:pPr>
        <w:ind w:left="2160" w:hanging="180"/>
      </w:pPr>
    </w:lvl>
    <w:lvl w:ilvl="3" w:tplc="4F62DC7A">
      <w:start w:val="1"/>
      <w:numFmt w:val="decimal"/>
      <w:lvlText w:val="%4."/>
      <w:lvlJc w:val="left"/>
      <w:pPr>
        <w:ind w:left="2880" w:hanging="360"/>
      </w:pPr>
    </w:lvl>
    <w:lvl w:ilvl="4" w:tplc="EECA47D8">
      <w:start w:val="1"/>
      <w:numFmt w:val="lowerLetter"/>
      <w:lvlText w:val="%5."/>
      <w:lvlJc w:val="left"/>
      <w:pPr>
        <w:ind w:left="3600" w:hanging="360"/>
      </w:pPr>
    </w:lvl>
    <w:lvl w:ilvl="5" w:tplc="C0005930">
      <w:start w:val="1"/>
      <w:numFmt w:val="lowerRoman"/>
      <w:lvlText w:val="%6."/>
      <w:lvlJc w:val="right"/>
      <w:pPr>
        <w:ind w:left="4320" w:hanging="180"/>
      </w:pPr>
    </w:lvl>
    <w:lvl w:ilvl="6" w:tplc="0366B0A2">
      <w:start w:val="1"/>
      <w:numFmt w:val="decimal"/>
      <w:lvlText w:val="%7."/>
      <w:lvlJc w:val="left"/>
      <w:pPr>
        <w:ind w:left="5040" w:hanging="360"/>
      </w:pPr>
    </w:lvl>
    <w:lvl w:ilvl="7" w:tplc="DF3A5EB4">
      <w:start w:val="1"/>
      <w:numFmt w:val="lowerLetter"/>
      <w:lvlText w:val="%8."/>
      <w:lvlJc w:val="left"/>
      <w:pPr>
        <w:ind w:left="5760" w:hanging="360"/>
      </w:pPr>
    </w:lvl>
    <w:lvl w:ilvl="8" w:tplc="9E327C92">
      <w:start w:val="1"/>
      <w:numFmt w:val="lowerRoman"/>
      <w:lvlText w:val="%9."/>
      <w:lvlJc w:val="right"/>
      <w:pPr>
        <w:ind w:left="6480" w:hanging="180"/>
      </w:pPr>
    </w:lvl>
  </w:abstractNum>
  <w:abstractNum w:abstractNumId="10" w15:restartNumberingAfterBreak="0">
    <w:nsid w:val="4F4A0E4A"/>
    <w:multiLevelType w:val="hybridMultilevel"/>
    <w:tmpl w:val="A4E42ACE"/>
    <w:lvl w:ilvl="0" w:tplc="0E4243C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7B04251"/>
    <w:multiLevelType w:val="hybridMultilevel"/>
    <w:tmpl w:val="D4ECE602"/>
    <w:lvl w:ilvl="0" w:tplc="A210C56E">
      <w:start w:val="1"/>
      <w:numFmt w:val="decimal"/>
      <w:lvlText w:val="%1."/>
      <w:lvlJc w:val="left"/>
      <w:pPr>
        <w:ind w:left="720" w:hanging="360"/>
      </w:pPr>
    </w:lvl>
    <w:lvl w:ilvl="1" w:tplc="9EDE2348">
      <w:start w:val="1"/>
      <w:numFmt w:val="lowerLetter"/>
      <w:lvlText w:val="%2."/>
      <w:lvlJc w:val="left"/>
      <w:pPr>
        <w:ind w:left="1440" w:hanging="360"/>
      </w:pPr>
    </w:lvl>
    <w:lvl w:ilvl="2" w:tplc="095C6642">
      <w:start w:val="1"/>
      <w:numFmt w:val="lowerRoman"/>
      <w:lvlText w:val="%3."/>
      <w:lvlJc w:val="right"/>
      <w:pPr>
        <w:ind w:left="2160" w:hanging="180"/>
      </w:pPr>
    </w:lvl>
    <w:lvl w:ilvl="3" w:tplc="87868530">
      <w:start w:val="1"/>
      <w:numFmt w:val="decimal"/>
      <w:lvlText w:val="%4."/>
      <w:lvlJc w:val="left"/>
      <w:pPr>
        <w:ind w:left="2880" w:hanging="360"/>
      </w:pPr>
    </w:lvl>
    <w:lvl w:ilvl="4" w:tplc="ED34A708">
      <w:start w:val="1"/>
      <w:numFmt w:val="lowerLetter"/>
      <w:lvlText w:val="%5."/>
      <w:lvlJc w:val="left"/>
      <w:pPr>
        <w:ind w:left="3600" w:hanging="360"/>
      </w:pPr>
    </w:lvl>
    <w:lvl w:ilvl="5" w:tplc="5790C178">
      <w:start w:val="1"/>
      <w:numFmt w:val="lowerRoman"/>
      <w:lvlText w:val="%6."/>
      <w:lvlJc w:val="right"/>
      <w:pPr>
        <w:ind w:left="4320" w:hanging="180"/>
      </w:pPr>
    </w:lvl>
    <w:lvl w:ilvl="6" w:tplc="90B4E710">
      <w:start w:val="1"/>
      <w:numFmt w:val="decimal"/>
      <w:lvlText w:val="%7."/>
      <w:lvlJc w:val="left"/>
      <w:pPr>
        <w:ind w:left="5040" w:hanging="360"/>
      </w:pPr>
    </w:lvl>
    <w:lvl w:ilvl="7" w:tplc="DB2E226E">
      <w:start w:val="1"/>
      <w:numFmt w:val="lowerLetter"/>
      <w:lvlText w:val="%8."/>
      <w:lvlJc w:val="left"/>
      <w:pPr>
        <w:ind w:left="5760" w:hanging="360"/>
      </w:pPr>
    </w:lvl>
    <w:lvl w:ilvl="8" w:tplc="4A88A4F0">
      <w:start w:val="1"/>
      <w:numFmt w:val="lowerRoman"/>
      <w:lvlText w:val="%9."/>
      <w:lvlJc w:val="right"/>
      <w:pPr>
        <w:ind w:left="6480" w:hanging="180"/>
      </w:pPr>
    </w:lvl>
  </w:abstractNum>
  <w:abstractNum w:abstractNumId="12" w15:restartNumberingAfterBreak="0">
    <w:nsid w:val="58F91D0E"/>
    <w:multiLevelType w:val="hybridMultilevel"/>
    <w:tmpl w:val="25C450A4"/>
    <w:lvl w:ilvl="0" w:tplc="3698C75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A5F45DB"/>
    <w:multiLevelType w:val="hybridMultilevel"/>
    <w:tmpl w:val="D5501C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E7209AD"/>
    <w:multiLevelType w:val="hybridMultilevel"/>
    <w:tmpl w:val="AE126A1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07F2556"/>
    <w:multiLevelType w:val="hybridMultilevel"/>
    <w:tmpl w:val="1B784AE4"/>
    <w:lvl w:ilvl="0" w:tplc="3698C75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572351"/>
    <w:multiLevelType w:val="hybridMultilevel"/>
    <w:tmpl w:val="0804F72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2146521"/>
    <w:multiLevelType w:val="hybridMultilevel"/>
    <w:tmpl w:val="0188FF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C7C1725"/>
    <w:multiLevelType w:val="hybridMultilevel"/>
    <w:tmpl w:val="E60AB44A"/>
    <w:lvl w:ilvl="0" w:tplc="5022BE74">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3D2F15"/>
    <w:multiLevelType w:val="hybridMultilevel"/>
    <w:tmpl w:val="F6A22DD6"/>
    <w:lvl w:ilvl="0" w:tplc="9E56C090">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4C32677"/>
    <w:multiLevelType w:val="hybridMultilevel"/>
    <w:tmpl w:val="25C450A4"/>
    <w:lvl w:ilvl="0" w:tplc="3698C75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7430FCE"/>
    <w:multiLevelType w:val="hybridMultilevel"/>
    <w:tmpl w:val="0296A9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A54893"/>
    <w:multiLevelType w:val="hybridMultilevel"/>
    <w:tmpl w:val="25C450A4"/>
    <w:lvl w:ilvl="0" w:tplc="3698C75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3"/>
  </w:num>
  <w:num w:numId="5">
    <w:abstractNumId w:val="19"/>
  </w:num>
  <w:num w:numId="6">
    <w:abstractNumId w:val="1"/>
  </w:num>
  <w:num w:numId="7">
    <w:abstractNumId w:val="21"/>
  </w:num>
  <w:num w:numId="8">
    <w:abstractNumId w:val="20"/>
  </w:num>
  <w:num w:numId="9">
    <w:abstractNumId w:val="15"/>
  </w:num>
  <w:num w:numId="10">
    <w:abstractNumId w:val="6"/>
  </w:num>
  <w:num w:numId="11">
    <w:abstractNumId w:val="13"/>
  </w:num>
  <w:num w:numId="12">
    <w:abstractNumId w:val="18"/>
  </w:num>
  <w:num w:numId="13">
    <w:abstractNumId w:val="2"/>
  </w:num>
  <w:num w:numId="14">
    <w:abstractNumId w:val="8"/>
  </w:num>
  <w:num w:numId="15">
    <w:abstractNumId w:val="12"/>
  </w:num>
  <w:num w:numId="16">
    <w:abstractNumId w:val="22"/>
  </w:num>
  <w:num w:numId="17">
    <w:abstractNumId w:val="7"/>
  </w:num>
  <w:num w:numId="18">
    <w:abstractNumId w:val="17"/>
  </w:num>
  <w:num w:numId="19">
    <w:abstractNumId w:val="16"/>
  </w:num>
  <w:num w:numId="20">
    <w:abstractNumId w:val="14"/>
  </w:num>
  <w:num w:numId="21">
    <w:abstractNumId w:val="10"/>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B9F"/>
    <w:rsid w:val="00021A8D"/>
    <w:rsid w:val="0002668A"/>
    <w:rsid w:val="00065B18"/>
    <w:rsid w:val="000732AA"/>
    <w:rsid w:val="00085490"/>
    <w:rsid w:val="00097D51"/>
    <w:rsid w:val="000D357A"/>
    <w:rsid w:val="000E0992"/>
    <w:rsid w:val="001245D9"/>
    <w:rsid w:val="00132160"/>
    <w:rsid w:val="001503BD"/>
    <w:rsid w:val="00152BDA"/>
    <w:rsid w:val="00155BB3"/>
    <w:rsid w:val="00192470"/>
    <w:rsid w:val="001C30CE"/>
    <w:rsid w:val="001C44A3"/>
    <w:rsid w:val="001D58D2"/>
    <w:rsid w:val="001E2D99"/>
    <w:rsid w:val="00215615"/>
    <w:rsid w:val="00232025"/>
    <w:rsid w:val="002434B2"/>
    <w:rsid w:val="002534A2"/>
    <w:rsid w:val="00274A83"/>
    <w:rsid w:val="002772E5"/>
    <w:rsid w:val="00284C19"/>
    <w:rsid w:val="00284FDB"/>
    <w:rsid w:val="00292804"/>
    <w:rsid w:val="002A0AD2"/>
    <w:rsid w:val="002B39A8"/>
    <w:rsid w:val="002C0F0A"/>
    <w:rsid w:val="002F3998"/>
    <w:rsid w:val="003002C6"/>
    <w:rsid w:val="00300A23"/>
    <w:rsid w:val="00300E26"/>
    <w:rsid w:val="00304552"/>
    <w:rsid w:val="0033034E"/>
    <w:rsid w:val="0034041A"/>
    <w:rsid w:val="00361A25"/>
    <w:rsid w:val="00377EF4"/>
    <w:rsid w:val="00387267"/>
    <w:rsid w:val="00387A04"/>
    <w:rsid w:val="00392A18"/>
    <w:rsid w:val="00395F19"/>
    <w:rsid w:val="00397F9C"/>
    <w:rsid w:val="003B4EAA"/>
    <w:rsid w:val="003B5EE0"/>
    <w:rsid w:val="003C10E9"/>
    <w:rsid w:val="003C78DB"/>
    <w:rsid w:val="003E16BD"/>
    <w:rsid w:val="003E4524"/>
    <w:rsid w:val="003E5205"/>
    <w:rsid w:val="003E69F6"/>
    <w:rsid w:val="00405E9B"/>
    <w:rsid w:val="004140A9"/>
    <w:rsid w:val="00420D52"/>
    <w:rsid w:val="00443B9F"/>
    <w:rsid w:val="0044700B"/>
    <w:rsid w:val="00487344"/>
    <w:rsid w:val="004C02C4"/>
    <w:rsid w:val="004C1689"/>
    <w:rsid w:val="004C5F01"/>
    <w:rsid w:val="004D27FB"/>
    <w:rsid w:val="00504353"/>
    <w:rsid w:val="00510FF7"/>
    <w:rsid w:val="00511A0B"/>
    <w:rsid w:val="005214C1"/>
    <w:rsid w:val="00540C37"/>
    <w:rsid w:val="00553090"/>
    <w:rsid w:val="00565496"/>
    <w:rsid w:val="00570C7B"/>
    <w:rsid w:val="00583937"/>
    <w:rsid w:val="0059459E"/>
    <w:rsid w:val="005A3E14"/>
    <w:rsid w:val="005A3ED8"/>
    <w:rsid w:val="005A7872"/>
    <w:rsid w:val="005B6172"/>
    <w:rsid w:val="00604895"/>
    <w:rsid w:val="006353F7"/>
    <w:rsid w:val="006355F1"/>
    <w:rsid w:val="00643D3A"/>
    <w:rsid w:val="006707A1"/>
    <w:rsid w:val="00690DAA"/>
    <w:rsid w:val="006C4538"/>
    <w:rsid w:val="006E3603"/>
    <w:rsid w:val="006F14D7"/>
    <w:rsid w:val="006F3F7F"/>
    <w:rsid w:val="00714E36"/>
    <w:rsid w:val="0073237E"/>
    <w:rsid w:val="00756BBD"/>
    <w:rsid w:val="007670C2"/>
    <w:rsid w:val="007771C8"/>
    <w:rsid w:val="00796E2F"/>
    <w:rsid w:val="0079709A"/>
    <w:rsid w:val="007A663E"/>
    <w:rsid w:val="007B08E1"/>
    <w:rsid w:val="007C2CED"/>
    <w:rsid w:val="007E5EBE"/>
    <w:rsid w:val="007E6B37"/>
    <w:rsid w:val="007F1A02"/>
    <w:rsid w:val="007F2E21"/>
    <w:rsid w:val="00802813"/>
    <w:rsid w:val="0081192B"/>
    <w:rsid w:val="00821D2C"/>
    <w:rsid w:val="00845747"/>
    <w:rsid w:val="008466DC"/>
    <w:rsid w:val="00875434"/>
    <w:rsid w:val="00883671"/>
    <w:rsid w:val="00891D7A"/>
    <w:rsid w:val="00895A50"/>
    <w:rsid w:val="008A612E"/>
    <w:rsid w:val="008E1ABE"/>
    <w:rsid w:val="0090420A"/>
    <w:rsid w:val="009200ED"/>
    <w:rsid w:val="00925515"/>
    <w:rsid w:val="00932D24"/>
    <w:rsid w:val="00943F45"/>
    <w:rsid w:val="009512D9"/>
    <w:rsid w:val="009529DC"/>
    <w:rsid w:val="00962861"/>
    <w:rsid w:val="009C0CF3"/>
    <w:rsid w:val="009D7E32"/>
    <w:rsid w:val="009E1D4B"/>
    <w:rsid w:val="00A02F87"/>
    <w:rsid w:val="00A10244"/>
    <w:rsid w:val="00A14320"/>
    <w:rsid w:val="00A249D9"/>
    <w:rsid w:val="00A30527"/>
    <w:rsid w:val="00A53BE2"/>
    <w:rsid w:val="00AA3E37"/>
    <w:rsid w:val="00AB7B5B"/>
    <w:rsid w:val="00AD0B27"/>
    <w:rsid w:val="00AE43CB"/>
    <w:rsid w:val="00AF3E06"/>
    <w:rsid w:val="00B31CC3"/>
    <w:rsid w:val="00B33438"/>
    <w:rsid w:val="00B54886"/>
    <w:rsid w:val="00B603A8"/>
    <w:rsid w:val="00BA2856"/>
    <w:rsid w:val="00BA3850"/>
    <w:rsid w:val="00BC0519"/>
    <w:rsid w:val="00BC34EB"/>
    <w:rsid w:val="00BC4C14"/>
    <w:rsid w:val="00BD3EE3"/>
    <w:rsid w:val="00BD7238"/>
    <w:rsid w:val="00BE5059"/>
    <w:rsid w:val="00C1653F"/>
    <w:rsid w:val="00C25E9A"/>
    <w:rsid w:val="00C53A99"/>
    <w:rsid w:val="00C60F8D"/>
    <w:rsid w:val="00C7218B"/>
    <w:rsid w:val="00C72A00"/>
    <w:rsid w:val="00C908C8"/>
    <w:rsid w:val="00CA7199"/>
    <w:rsid w:val="00CC1DF7"/>
    <w:rsid w:val="00CE1BEE"/>
    <w:rsid w:val="00CF6B0D"/>
    <w:rsid w:val="00D00358"/>
    <w:rsid w:val="00D028F5"/>
    <w:rsid w:val="00D35F07"/>
    <w:rsid w:val="00D36966"/>
    <w:rsid w:val="00D40FA0"/>
    <w:rsid w:val="00D74987"/>
    <w:rsid w:val="00D759ED"/>
    <w:rsid w:val="00D777A7"/>
    <w:rsid w:val="00DB2D6C"/>
    <w:rsid w:val="00DD1062"/>
    <w:rsid w:val="00DD51EB"/>
    <w:rsid w:val="00E073DA"/>
    <w:rsid w:val="00E14343"/>
    <w:rsid w:val="00E209C6"/>
    <w:rsid w:val="00E305AA"/>
    <w:rsid w:val="00E333BA"/>
    <w:rsid w:val="00E427B0"/>
    <w:rsid w:val="00E51369"/>
    <w:rsid w:val="00E51601"/>
    <w:rsid w:val="00E53FAE"/>
    <w:rsid w:val="00E600CE"/>
    <w:rsid w:val="00E70485"/>
    <w:rsid w:val="00E72D18"/>
    <w:rsid w:val="00EA1955"/>
    <w:rsid w:val="00EB0048"/>
    <w:rsid w:val="00EC230C"/>
    <w:rsid w:val="00EE58F1"/>
    <w:rsid w:val="00F2357C"/>
    <w:rsid w:val="00F50E80"/>
    <w:rsid w:val="00F72452"/>
    <w:rsid w:val="00F744FF"/>
    <w:rsid w:val="00F8052E"/>
    <w:rsid w:val="00FC369C"/>
    <w:rsid w:val="00FE6732"/>
    <w:rsid w:val="00FE744F"/>
    <w:rsid w:val="00FF68DD"/>
    <w:rsid w:val="010D2FB3"/>
    <w:rsid w:val="0287B27F"/>
    <w:rsid w:val="04CE5E68"/>
    <w:rsid w:val="05C9D07D"/>
    <w:rsid w:val="142AFB89"/>
    <w:rsid w:val="15C6CBEA"/>
    <w:rsid w:val="160A93E9"/>
    <w:rsid w:val="2088812F"/>
    <w:rsid w:val="228E26A5"/>
    <w:rsid w:val="2BC2E1A9"/>
    <w:rsid w:val="2F524C84"/>
    <w:rsid w:val="31464DC0"/>
    <w:rsid w:val="347DEE82"/>
    <w:rsid w:val="35949086"/>
    <w:rsid w:val="365D86E2"/>
    <w:rsid w:val="36CDAE14"/>
    <w:rsid w:val="39F59683"/>
    <w:rsid w:val="3BBFDD16"/>
    <w:rsid w:val="407C7DE0"/>
    <w:rsid w:val="46EBBF64"/>
    <w:rsid w:val="470A7D43"/>
    <w:rsid w:val="484F5195"/>
    <w:rsid w:val="4E444ABC"/>
    <w:rsid w:val="4EFC66CB"/>
    <w:rsid w:val="5098372C"/>
    <w:rsid w:val="5735D7F3"/>
    <w:rsid w:val="5B703FDD"/>
    <w:rsid w:val="5DB26118"/>
    <w:rsid w:val="6183600A"/>
    <w:rsid w:val="63EC8C39"/>
    <w:rsid w:val="6BD8ADCA"/>
    <w:rsid w:val="7436FED7"/>
    <w:rsid w:val="77478F8D"/>
    <w:rsid w:val="7C1B00B0"/>
    <w:rsid w:val="7CAB4E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9C4C26"/>
  <w15:chartTrackingRefBased/>
  <w15:docId w15:val="{9B4D48B0-1966-42C7-A51E-4B185974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3B9F"/>
    <w:pPr>
      <w:spacing w:after="0" w:line="240" w:lineRule="auto"/>
    </w:pPr>
    <w:rPr>
      <w:rFonts w:ascii="Calibri" w:hAnsi="Calibri" w:cs="Calibri"/>
    </w:rPr>
  </w:style>
  <w:style w:type="paragraph" w:styleId="Kop1">
    <w:name w:val="heading 1"/>
    <w:basedOn w:val="Standaard"/>
    <w:next w:val="Standaard"/>
    <w:link w:val="Kop1Char"/>
    <w:uiPriority w:val="9"/>
    <w:qFormat/>
    <w:rsid w:val="00B31C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31CC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1ABE"/>
    <w:pPr>
      <w:ind w:left="720"/>
      <w:contextualSpacing/>
    </w:pPr>
  </w:style>
  <w:style w:type="paragraph" w:customStyle="1" w:styleId="Default">
    <w:name w:val="Default"/>
    <w:rsid w:val="00292804"/>
    <w:pPr>
      <w:autoSpaceDE w:val="0"/>
      <w:autoSpaceDN w:val="0"/>
      <w:adjustRightInd w:val="0"/>
      <w:spacing w:after="0" w:line="240" w:lineRule="auto"/>
    </w:pPr>
    <w:rPr>
      <w:rFonts w:ascii="Calibri" w:hAnsi="Calibri" w:cs="Calibri"/>
      <w:color w:val="000000"/>
      <w:sz w:val="24"/>
      <w:szCs w:val="24"/>
    </w:rPr>
  </w:style>
  <w:style w:type="character" w:styleId="Intensievebenadrukking">
    <w:name w:val="Intense Emphasis"/>
    <w:basedOn w:val="Standaardalinea-lettertype"/>
    <w:uiPriority w:val="21"/>
    <w:qFormat/>
    <w:rsid w:val="003E69F6"/>
    <w:rPr>
      <w:i/>
      <w:iCs/>
      <w:color w:val="5B9BD5" w:themeColor="accent1"/>
    </w:rPr>
  </w:style>
  <w:style w:type="table" w:styleId="Tabelraster">
    <w:name w:val="Table Grid"/>
    <w:basedOn w:val="Standaardtabel"/>
    <w:uiPriority w:val="39"/>
    <w:rsid w:val="00BD3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31CC3"/>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31CC3"/>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B31CC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1CC3"/>
    <w:rPr>
      <w:rFonts w:ascii="Segoe UI" w:hAnsi="Segoe UI" w:cs="Segoe UI"/>
      <w:sz w:val="18"/>
      <w:szCs w:val="18"/>
    </w:rPr>
  </w:style>
  <w:style w:type="character" w:styleId="Verwijzingopmerking">
    <w:name w:val="annotation reference"/>
    <w:basedOn w:val="Standaardalinea-lettertype"/>
    <w:uiPriority w:val="99"/>
    <w:semiHidden/>
    <w:unhideWhenUsed/>
    <w:rsid w:val="00B31CC3"/>
    <w:rPr>
      <w:sz w:val="16"/>
      <w:szCs w:val="16"/>
    </w:rPr>
  </w:style>
  <w:style w:type="paragraph" w:styleId="Tekstopmerking">
    <w:name w:val="annotation text"/>
    <w:basedOn w:val="Standaard"/>
    <w:link w:val="TekstopmerkingChar"/>
    <w:uiPriority w:val="99"/>
    <w:semiHidden/>
    <w:unhideWhenUsed/>
    <w:rsid w:val="00B31CC3"/>
    <w:rPr>
      <w:sz w:val="20"/>
      <w:szCs w:val="20"/>
    </w:rPr>
  </w:style>
  <w:style w:type="character" w:customStyle="1" w:styleId="TekstopmerkingChar">
    <w:name w:val="Tekst opmerking Char"/>
    <w:basedOn w:val="Standaardalinea-lettertype"/>
    <w:link w:val="Tekstopmerking"/>
    <w:uiPriority w:val="99"/>
    <w:semiHidden/>
    <w:rsid w:val="00B31CC3"/>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B31CC3"/>
    <w:rPr>
      <w:b/>
      <w:bCs/>
    </w:rPr>
  </w:style>
  <w:style w:type="character" w:customStyle="1" w:styleId="OnderwerpvanopmerkingChar">
    <w:name w:val="Onderwerp van opmerking Char"/>
    <w:basedOn w:val="TekstopmerkingChar"/>
    <w:link w:val="Onderwerpvanopmerking"/>
    <w:uiPriority w:val="99"/>
    <w:semiHidden/>
    <w:rsid w:val="00B31CC3"/>
    <w:rPr>
      <w:rFonts w:ascii="Calibri" w:hAnsi="Calibri" w:cs="Calibri"/>
      <w:b/>
      <w:bCs/>
      <w:sz w:val="20"/>
      <w:szCs w:val="20"/>
    </w:rPr>
  </w:style>
  <w:style w:type="paragraph" w:styleId="Kopvaninhoudsopgave">
    <w:name w:val="TOC Heading"/>
    <w:basedOn w:val="Kop1"/>
    <w:next w:val="Standaard"/>
    <w:uiPriority w:val="39"/>
    <w:unhideWhenUsed/>
    <w:qFormat/>
    <w:rsid w:val="00152BDA"/>
    <w:pPr>
      <w:spacing w:line="259" w:lineRule="auto"/>
      <w:outlineLvl w:val="9"/>
    </w:pPr>
    <w:rPr>
      <w:lang w:eastAsia="nl-NL"/>
    </w:rPr>
  </w:style>
  <w:style w:type="paragraph" w:styleId="Inhopg1">
    <w:name w:val="toc 1"/>
    <w:basedOn w:val="Standaard"/>
    <w:next w:val="Standaard"/>
    <w:autoRedefine/>
    <w:uiPriority w:val="39"/>
    <w:unhideWhenUsed/>
    <w:rsid w:val="00152BDA"/>
    <w:pPr>
      <w:spacing w:after="100"/>
    </w:pPr>
  </w:style>
  <w:style w:type="paragraph" w:styleId="Inhopg2">
    <w:name w:val="toc 2"/>
    <w:basedOn w:val="Standaard"/>
    <w:next w:val="Standaard"/>
    <w:autoRedefine/>
    <w:uiPriority w:val="39"/>
    <w:unhideWhenUsed/>
    <w:rsid w:val="00152BDA"/>
    <w:pPr>
      <w:spacing w:after="100"/>
      <w:ind w:left="220"/>
    </w:pPr>
  </w:style>
  <w:style w:type="character" w:styleId="Hyperlink">
    <w:name w:val="Hyperlink"/>
    <w:basedOn w:val="Standaardalinea-lettertype"/>
    <w:uiPriority w:val="99"/>
    <w:unhideWhenUsed/>
    <w:rsid w:val="00152BDA"/>
    <w:rPr>
      <w:color w:val="0563C1" w:themeColor="hyperlink"/>
      <w:u w:val="single"/>
    </w:rPr>
  </w:style>
  <w:style w:type="paragraph" w:styleId="Revisie">
    <w:name w:val="Revision"/>
    <w:hidden/>
    <w:uiPriority w:val="99"/>
    <w:semiHidden/>
    <w:rsid w:val="00C908C8"/>
    <w:pPr>
      <w:spacing w:after="0" w:line="240" w:lineRule="auto"/>
    </w:pPr>
    <w:rPr>
      <w:rFonts w:ascii="Calibri" w:hAnsi="Calibri" w:cs="Calibri"/>
    </w:rPr>
  </w:style>
  <w:style w:type="paragraph" w:styleId="Koptekst">
    <w:name w:val="header"/>
    <w:basedOn w:val="Standaard"/>
    <w:link w:val="KoptekstChar"/>
    <w:uiPriority w:val="99"/>
    <w:unhideWhenUsed/>
    <w:rsid w:val="002A0AD2"/>
    <w:pPr>
      <w:tabs>
        <w:tab w:val="center" w:pos="4536"/>
        <w:tab w:val="right" w:pos="9072"/>
      </w:tabs>
    </w:pPr>
  </w:style>
  <w:style w:type="character" w:customStyle="1" w:styleId="KoptekstChar">
    <w:name w:val="Koptekst Char"/>
    <w:basedOn w:val="Standaardalinea-lettertype"/>
    <w:link w:val="Koptekst"/>
    <w:uiPriority w:val="99"/>
    <w:rsid w:val="002A0AD2"/>
    <w:rPr>
      <w:rFonts w:ascii="Calibri" w:hAnsi="Calibri" w:cs="Calibri"/>
    </w:rPr>
  </w:style>
  <w:style w:type="paragraph" w:styleId="Voettekst">
    <w:name w:val="footer"/>
    <w:basedOn w:val="Standaard"/>
    <w:link w:val="VoettekstChar"/>
    <w:uiPriority w:val="99"/>
    <w:unhideWhenUsed/>
    <w:rsid w:val="002A0AD2"/>
    <w:pPr>
      <w:tabs>
        <w:tab w:val="center" w:pos="4536"/>
        <w:tab w:val="right" w:pos="9072"/>
      </w:tabs>
    </w:pPr>
  </w:style>
  <w:style w:type="character" w:customStyle="1" w:styleId="VoettekstChar">
    <w:name w:val="Voettekst Char"/>
    <w:basedOn w:val="Standaardalinea-lettertype"/>
    <w:link w:val="Voettekst"/>
    <w:uiPriority w:val="99"/>
    <w:rsid w:val="002A0AD2"/>
    <w:rPr>
      <w:rFonts w:ascii="Calibri" w:hAnsi="Calibri" w:cs="Calibri"/>
    </w:rPr>
  </w:style>
  <w:style w:type="character" w:customStyle="1" w:styleId="list-value">
    <w:name w:val="list-value"/>
    <w:basedOn w:val="Standaardalinea-lettertype"/>
    <w:rsid w:val="00DD5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7398">
      <w:bodyDiv w:val="1"/>
      <w:marLeft w:val="0"/>
      <w:marRight w:val="0"/>
      <w:marTop w:val="0"/>
      <w:marBottom w:val="0"/>
      <w:divBdr>
        <w:top w:val="none" w:sz="0" w:space="0" w:color="auto"/>
        <w:left w:val="none" w:sz="0" w:space="0" w:color="auto"/>
        <w:bottom w:val="none" w:sz="0" w:space="0" w:color="auto"/>
        <w:right w:val="none" w:sz="0" w:space="0" w:color="auto"/>
      </w:divBdr>
    </w:div>
    <w:div w:id="415173178">
      <w:bodyDiv w:val="1"/>
      <w:marLeft w:val="0"/>
      <w:marRight w:val="0"/>
      <w:marTop w:val="0"/>
      <w:marBottom w:val="0"/>
      <w:divBdr>
        <w:top w:val="none" w:sz="0" w:space="0" w:color="auto"/>
        <w:left w:val="none" w:sz="0" w:space="0" w:color="auto"/>
        <w:bottom w:val="none" w:sz="0" w:space="0" w:color="auto"/>
        <w:right w:val="none" w:sz="0" w:space="0" w:color="auto"/>
      </w:divBdr>
    </w:div>
    <w:div w:id="569654253">
      <w:bodyDiv w:val="1"/>
      <w:marLeft w:val="0"/>
      <w:marRight w:val="0"/>
      <w:marTop w:val="0"/>
      <w:marBottom w:val="0"/>
      <w:divBdr>
        <w:top w:val="none" w:sz="0" w:space="0" w:color="auto"/>
        <w:left w:val="none" w:sz="0" w:space="0" w:color="auto"/>
        <w:bottom w:val="none" w:sz="0" w:space="0" w:color="auto"/>
        <w:right w:val="none" w:sz="0" w:space="0" w:color="auto"/>
      </w:divBdr>
    </w:div>
    <w:div w:id="942155794">
      <w:bodyDiv w:val="1"/>
      <w:marLeft w:val="0"/>
      <w:marRight w:val="0"/>
      <w:marTop w:val="0"/>
      <w:marBottom w:val="0"/>
      <w:divBdr>
        <w:top w:val="none" w:sz="0" w:space="0" w:color="auto"/>
        <w:left w:val="none" w:sz="0" w:space="0" w:color="auto"/>
        <w:bottom w:val="none" w:sz="0" w:space="0" w:color="auto"/>
        <w:right w:val="none" w:sz="0" w:space="0" w:color="auto"/>
      </w:divBdr>
    </w:div>
    <w:div w:id="1382704272">
      <w:bodyDiv w:val="1"/>
      <w:marLeft w:val="0"/>
      <w:marRight w:val="0"/>
      <w:marTop w:val="0"/>
      <w:marBottom w:val="0"/>
      <w:divBdr>
        <w:top w:val="none" w:sz="0" w:space="0" w:color="auto"/>
        <w:left w:val="none" w:sz="0" w:space="0" w:color="auto"/>
        <w:bottom w:val="none" w:sz="0" w:space="0" w:color="auto"/>
        <w:right w:val="none" w:sz="0" w:space="0" w:color="auto"/>
      </w:divBdr>
    </w:div>
    <w:div w:id="2042317999">
      <w:bodyDiv w:val="1"/>
      <w:marLeft w:val="0"/>
      <w:marRight w:val="0"/>
      <w:marTop w:val="0"/>
      <w:marBottom w:val="0"/>
      <w:divBdr>
        <w:top w:val="none" w:sz="0" w:space="0" w:color="auto"/>
        <w:left w:val="none" w:sz="0" w:space="0" w:color="auto"/>
        <w:bottom w:val="none" w:sz="0" w:space="0" w:color="auto"/>
        <w:right w:val="none" w:sz="0" w:space="0" w:color="auto"/>
      </w:divBdr>
    </w:div>
    <w:div w:id="210187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06A97AF23632498A18B3EB0455A044" ma:contentTypeVersion="10" ma:contentTypeDescription="Een nieuw document maken." ma:contentTypeScope="" ma:versionID="9f6325c0b9aaea7330c4812e8dbc8490">
  <xsd:schema xmlns:xsd="http://www.w3.org/2001/XMLSchema" xmlns:xs="http://www.w3.org/2001/XMLSchema" xmlns:p="http://schemas.microsoft.com/office/2006/metadata/properties" xmlns:ns2="5c4f00ac-3620-4622-9336-bb8e8f739437" xmlns:ns3="3460b7b1-2eb2-4e8c-9ef7-717ff3d3b92d" targetNamespace="http://schemas.microsoft.com/office/2006/metadata/properties" ma:root="true" ma:fieldsID="9f2200d219cd0c6edc95bf458261366f" ns2:_="" ns3:_="">
    <xsd:import namespace="5c4f00ac-3620-4622-9336-bb8e8f739437"/>
    <xsd:import namespace="3460b7b1-2eb2-4e8c-9ef7-717ff3d3b9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f00ac-3620-4622-9336-bb8e8f739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0b7b1-2eb2-4e8c-9ef7-717ff3d3b92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5C993-F0C5-474F-9C26-A8FD3F6D8289}">
  <ds:schemaRefs>
    <ds:schemaRef ds:uri="http://schemas.microsoft.com/sharepoint/v3/contenttype/forms"/>
  </ds:schemaRefs>
</ds:datastoreItem>
</file>

<file path=customXml/itemProps2.xml><?xml version="1.0" encoding="utf-8"?>
<ds:datastoreItem xmlns:ds="http://schemas.openxmlformats.org/officeDocument/2006/customXml" ds:itemID="{594C1D35-120A-462C-9530-76E6128E5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f00ac-3620-4622-9336-bb8e8f739437"/>
    <ds:schemaRef ds:uri="3460b7b1-2eb2-4e8c-9ef7-717ff3d3b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BD9CB-A272-4E55-BECB-4592FF534371}">
  <ds:schemaRef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5c4f00ac-3620-4622-9336-bb8e8f739437"/>
    <ds:schemaRef ds:uri="http://schemas.openxmlformats.org/package/2006/metadata/core-properties"/>
    <ds:schemaRef ds:uri="3460b7b1-2eb2-4e8c-9ef7-717ff3d3b92d"/>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48C53EE-4B1E-4A70-BB8B-0C70038B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2125</Words>
  <Characters>11693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Besseling, William</dc:creator>
  <cp:keywords/>
  <dc:description/>
  <cp:lastModifiedBy>Besseling, William</cp:lastModifiedBy>
  <cp:revision>5</cp:revision>
  <dcterms:created xsi:type="dcterms:W3CDTF">2022-02-17T07:29:00Z</dcterms:created>
  <dcterms:modified xsi:type="dcterms:W3CDTF">2022-02-17T08:05:00Z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0x010100CB06A97AF23632498A18B3EB0455A044</vt:lpwstr>
  </property>
</Properties>
</file>