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E15EE" w14:textId="77777777" w:rsidR="00956CAE" w:rsidRPr="00506A4A" w:rsidRDefault="00956CAE" w:rsidP="00956CAE">
      <w:pPr>
        <w:pStyle w:val="Kop1"/>
      </w:pPr>
      <w:bookmarkStart w:id="0" w:name="_Toc82155180"/>
      <w:r w:rsidRPr="00506A4A">
        <w:t>Bijlage 4  Verklaring Kerncompetentie 1</w:t>
      </w:r>
      <w:bookmarkEnd w:id="0"/>
      <w:r w:rsidRPr="00506A4A">
        <w:t xml:space="preserve"> </w:t>
      </w:r>
    </w:p>
    <w:p w14:paraId="629C1B69" w14:textId="77777777" w:rsidR="00956CAE" w:rsidRDefault="00956CAE" w:rsidP="00956CAE">
      <w:pPr>
        <w:rPr>
          <w:rFonts w:cs="Calibri"/>
          <w:b/>
          <w:bCs/>
          <w:color w:val="000000" w:themeColor="text1"/>
        </w:rPr>
      </w:pPr>
    </w:p>
    <w:p w14:paraId="19D4692F" w14:textId="1F561C2F" w:rsidR="00956CAE" w:rsidRPr="000C00FC" w:rsidRDefault="00956CAE" w:rsidP="00956CAE">
      <w:pPr>
        <w:pStyle w:val="Voettekst"/>
        <w:rPr>
          <w:rFonts w:ascii="Calibri" w:eastAsia="Calibri" w:hAnsi="Calibri" w:cs="Calibri"/>
          <w:sz w:val="22"/>
          <w:szCs w:val="22"/>
        </w:rPr>
      </w:pPr>
      <w:r w:rsidRPr="000C00FC">
        <w:rPr>
          <w:rFonts w:ascii="Calibri" w:eastAsia="Calibri" w:hAnsi="Calibri" w:cs="Calibri"/>
          <w:sz w:val="22"/>
          <w:szCs w:val="22"/>
        </w:rPr>
        <w:t>Behorende bij de aanbesteding</w:t>
      </w:r>
      <w:r>
        <w:rPr>
          <w:rFonts w:ascii="Calibri" w:eastAsia="Calibri" w:hAnsi="Calibri" w:cs="Calibri"/>
          <w:sz w:val="22"/>
          <w:szCs w:val="22"/>
        </w:rPr>
        <w:t xml:space="preserve"> “</w:t>
      </w:r>
      <w:r w:rsidRPr="009743D2">
        <w:rPr>
          <w:rFonts w:ascii="Calibri" w:eastAsia="Arial" w:hAnsi="Calibri" w:cs="Calibri"/>
          <w:sz w:val="22"/>
          <w:szCs w:val="22"/>
        </w:rPr>
        <w:t>Verwerken, inzameling, en transport van afvalstromen en opslagmiddelen voor afvalstromen voor de gemeenten Dongen, Gilze en Rijen, Loon op Zand en Waalwijk</w:t>
      </w:r>
      <w:r>
        <w:rPr>
          <w:rFonts w:asciiTheme="majorHAnsi" w:eastAsia="Arial" w:hAnsiTheme="majorHAnsi" w:cstheme="majorHAnsi"/>
          <w:iCs/>
          <w:sz w:val="16"/>
          <w:szCs w:val="16"/>
        </w:rPr>
        <w:t xml:space="preserve">  </w:t>
      </w:r>
      <w:r w:rsidRPr="00FC48D5">
        <w:rPr>
          <w:rFonts w:ascii="Calibri" w:eastAsia="Arial" w:hAnsi="Calibri" w:cs="Calibri"/>
          <w:sz w:val="22"/>
          <w:szCs w:val="22"/>
        </w:rPr>
        <w:t xml:space="preserve">met kenmerk </w:t>
      </w:r>
      <w:r w:rsidRPr="001645C9">
        <w:rPr>
          <w:rFonts w:ascii="Calibri" w:eastAsia="Arial" w:hAnsi="Calibri" w:cs="Calibri"/>
          <w:sz w:val="22"/>
          <w:szCs w:val="22"/>
        </w:rPr>
        <w:t>siw008934</w:t>
      </w:r>
      <w:r w:rsidRPr="00FC48D5">
        <w:rPr>
          <w:rFonts w:ascii="Calibri" w:eastAsia="Arial" w:hAnsi="Calibri" w:cs="Calibri"/>
          <w:sz w:val="22"/>
          <w:szCs w:val="22"/>
        </w:rPr>
        <w:t xml:space="preserve"> d.d. </w:t>
      </w:r>
      <w:r>
        <w:rPr>
          <w:rFonts w:ascii="Calibri" w:eastAsia="Arial" w:hAnsi="Calibri" w:cs="Calibri"/>
          <w:sz w:val="22"/>
          <w:szCs w:val="22"/>
        </w:rPr>
        <w:t>10 september 2021</w:t>
      </w:r>
      <w:r w:rsidRPr="00FC48D5">
        <w:rPr>
          <w:rFonts w:ascii="Calibri" w:eastAsia="Arial" w:hAnsi="Calibri" w:cs="Calibri"/>
          <w:sz w:val="22"/>
          <w:szCs w:val="22"/>
        </w:rPr>
        <w:t xml:space="preserve"> inclusief bijlagen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 w:rsidRPr="000C00FC">
        <w:rPr>
          <w:rFonts w:ascii="Calibri" w:eastAsia="Calibri" w:hAnsi="Calibri" w:cs="Calibri"/>
          <w:sz w:val="22"/>
          <w:szCs w:val="22"/>
        </w:rPr>
        <w:t xml:space="preserve">De Inschrijver verklaart hiermee dat onderstaande kerncompetentie tot volle tevredenheid van de referent is verricht. De Opdrachtgever kan de referentie toetsen zonder voorafgaande toestemming van de Inschrijver. </w:t>
      </w:r>
    </w:p>
    <w:p w14:paraId="04D3E1FB" w14:textId="77777777" w:rsidR="00956CAE" w:rsidRPr="000C00FC" w:rsidRDefault="00956CAE" w:rsidP="00956CAE">
      <w:pPr>
        <w:pStyle w:val="Voettekst"/>
        <w:rPr>
          <w:rFonts w:ascii="Calibri" w:eastAsia="Calibri" w:hAnsi="Calibri" w:cs="Calibri"/>
          <w:sz w:val="22"/>
          <w:szCs w:val="22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56CAE" w:rsidRPr="000C00FC" w14:paraId="0A9D9FE1" w14:textId="77777777" w:rsidTr="00AB4A5B">
        <w:trPr>
          <w:trHeight w:val="82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0C9C" w14:textId="77777777" w:rsidR="00956CAE" w:rsidRPr="000C00FC" w:rsidRDefault="00956CAE" w:rsidP="00AB4A5B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0C00F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Ervaring met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het verweken en (indien van toepassing op het perceel) inzameling van de afvalstroom</w:t>
            </w:r>
          </w:p>
        </w:tc>
      </w:tr>
    </w:tbl>
    <w:tbl>
      <w:tblPr>
        <w:tblStyle w:val="Tabelraster"/>
        <w:tblpPr w:leftFromText="141" w:rightFromText="141" w:vertAnchor="text" w:horzAnchor="margin" w:tblpY="177"/>
        <w:tblW w:w="9496" w:type="dxa"/>
        <w:tblLook w:val="04A0" w:firstRow="1" w:lastRow="0" w:firstColumn="1" w:lastColumn="0" w:noHBand="0" w:noVBand="1"/>
      </w:tblPr>
      <w:tblGrid>
        <w:gridCol w:w="3473"/>
        <w:gridCol w:w="6023"/>
      </w:tblGrid>
      <w:tr w:rsidR="00956CAE" w:rsidRPr="000C00FC" w14:paraId="02B0C866" w14:textId="77777777" w:rsidTr="00AB4A5B">
        <w:trPr>
          <w:trHeight w:val="565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955" w14:textId="094E9C4C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Deze referentie </w:t>
            </w:r>
            <w:r w:rsidR="00774FDD">
              <w:rPr>
                <w:rFonts w:ascii="Calibri" w:hAnsi="Calibri" w:cs="Calibri"/>
                <w:sz w:val="22"/>
                <w:szCs w:val="22"/>
              </w:rPr>
              <w:t xml:space="preserve">heeft betrekking op </w:t>
            </w:r>
            <w:r>
              <w:rPr>
                <w:rFonts w:ascii="Calibri" w:hAnsi="Calibri" w:cs="Calibri"/>
                <w:sz w:val="22"/>
                <w:szCs w:val="22"/>
              </w:rPr>
              <w:t>perceel of percelen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0229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6CAE" w:rsidRPr="000C00FC" w14:paraId="7713AD80" w14:textId="77777777" w:rsidTr="00AB4A5B">
        <w:trPr>
          <w:trHeight w:val="565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4118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Referentie (Naam organisatie/opdrachtgever)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2510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56CAE" w:rsidRPr="000C00FC" w14:paraId="6EB1FE58" w14:textId="77777777" w:rsidTr="00AB4A5B">
        <w:trPr>
          <w:trHeight w:val="59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0DC5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2B96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56CAE" w:rsidRPr="000C00FC" w14:paraId="62453F39" w14:textId="77777777" w:rsidTr="00AB4A5B">
        <w:trPr>
          <w:trHeight w:val="776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628A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299E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5A551EF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56CAE" w:rsidRPr="000C00FC" w14:paraId="70CD56DE" w14:textId="77777777" w:rsidTr="00AB4A5B">
        <w:trPr>
          <w:trHeight w:val="607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6239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E97D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56CAE" w:rsidRPr="000C00FC" w14:paraId="3C9A5612" w14:textId="77777777" w:rsidTr="00AB4A5B">
        <w:trPr>
          <w:trHeight w:val="59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8999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6B4E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07E4B600" w14:textId="77777777" w:rsidR="00956CAE" w:rsidRPr="000C00FC" w:rsidRDefault="00956CAE" w:rsidP="00956CAE">
      <w:pPr>
        <w:spacing w:before="120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Style w:val="Tabelraster"/>
        <w:tblpPr w:leftFromText="141" w:rightFromText="141" w:vertAnchor="text" w:horzAnchor="margin" w:tblpX="-10" w:tblpY="-56"/>
        <w:tblW w:w="9510" w:type="dxa"/>
        <w:tblLayout w:type="fixed"/>
        <w:tblLook w:val="04A0" w:firstRow="1" w:lastRow="0" w:firstColumn="1" w:lastColumn="0" w:noHBand="0" w:noVBand="1"/>
      </w:tblPr>
      <w:tblGrid>
        <w:gridCol w:w="3353"/>
        <w:gridCol w:w="6157"/>
      </w:tblGrid>
      <w:tr w:rsidR="00956CAE" w:rsidRPr="000C00FC" w14:paraId="29489A65" w14:textId="77777777" w:rsidTr="00AB4A5B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E016" w14:textId="77777777" w:rsidR="00956CAE" w:rsidRPr="000C00FC" w:rsidRDefault="00956CAE" w:rsidP="00AB4A5B">
            <w:pP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Korte omschrijving werkzaamheden waaruit bovenstaande kerncompetentie blijkt: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8DC6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………………………………………………….……………………</w:t>
            </w:r>
          </w:p>
          <w:p w14:paraId="149EC06C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….………………………………………………….………………………………….……………………</w:t>
            </w:r>
          </w:p>
        </w:tc>
      </w:tr>
      <w:tr w:rsidR="00956CAE" w:rsidRPr="000C00FC" w14:paraId="701AFD53" w14:textId="77777777" w:rsidTr="00AB4A5B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E024" w14:textId="578798EE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Omvang van de opdracht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per perceel: 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C1EA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………………………………………………….……………………</w:t>
            </w:r>
          </w:p>
          <w:p w14:paraId="19A1D2A7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….………………………………………………….………………………………….……………………</w:t>
            </w:r>
          </w:p>
        </w:tc>
      </w:tr>
      <w:tr w:rsidR="00956CAE" w:rsidRPr="000C00FC" w14:paraId="5AC6720B" w14:textId="77777777" w:rsidTr="00AB4A5B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53E2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F352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956CAE" w:rsidRPr="000C00FC" w14:paraId="311DF09A" w14:textId="77777777" w:rsidTr="00AB4A5B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0783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D533" w14:textId="77777777" w:rsidR="00956CAE" w:rsidRPr="000C00FC" w:rsidRDefault="00956CAE" w:rsidP="00AB4A5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C00FC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4A40D26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  <w:lang w:eastAsia="en-US"/>
        </w:rPr>
      </w:pPr>
      <w:r w:rsidRPr="000C00FC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04995668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</w:rPr>
      </w:pPr>
      <w:r w:rsidRPr="000C00FC">
        <w:rPr>
          <w:rFonts w:ascii="Calibri" w:hAnsi="Calibri" w:cs="Calibri"/>
          <w:sz w:val="22"/>
          <w:szCs w:val="22"/>
        </w:rPr>
        <w:t>Plaats:</w:t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99480F7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</w:rPr>
      </w:pPr>
      <w:r w:rsidRPr="000C00FC">
        <w:rPr>
          <w:rFonts w:ascii="Calibri" w:hAnsi="Calibri" w:cs="Calibri"/>
          <w:sz w:val="22"/>
          <w:szCs w:val="22"/>
        </w:rPr>
        <w:t>Datum:</w:t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1244B84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</w:rPr>
      </w:pPr>
      <w:r w:rsidRPr="000C00FC">
        <w:rPr>
          <w:rFonts w:ascii="Calibri" w:hAnsi="Calibri" w:cs="Calibri"/>
          <w:sz w:val="22"/>
          <w:szCs w:val="22"/>
        </w:rPr>
        <w:t>Naam:</w:t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871BAE2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</w:rPr>
      </w:pPr>
      <w:r w:rsidRPr="000C00FC">
        <w:rPr>
          <w:rFonts w:ascii="Calibri" w:hAnsi="Calibri" w:cs="Calibri"/>
          <w:sz w:val="22"/>
          <w:szCs w:val="22"/>
        </w:rPr>
        <w:t>Functie:</w:t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  <w:t xml:space="preserve">                …………………………………………………………………………………</w:t>
      </w:r>
    </w:p>
    <w:p w14:paraId="0E1B1EDC" w14:textId="77777777" w:rsidR="00956CAE" w:rsidRPr="000C00FC" w:rsidRDefault="00956CAE" w:rsidP="00956CAE">
      <w:pPr>
        <w:spacing w:before="120"/>
        <w:rPr>
          <w:rFonts w:ascii="Calibri" w:hAnsi="Calibri" w:cs="Calibri"/>
          <w:sz w:val="22"/>
          <w:szCs w:val="22"/>
        </w:rPr>
      </w:pPr>
      <w:r w:rsidRPr="000C00FC">
        <w:rPr>
          <w:rFonts w:ascii="Calibri" w:hAnsi="Calibri" w:cs="Calibri"/>
          <w:sz w:val="22"/>
          <w:szCs w:val="22"/>
        </w:rPr>
        <w:t>Ondertekening:</w:t>
      </w:r>
      <w:r w:rsidRPr="000C00FC">
        <w:rPr>
          <w:rFonts w:ascii="Calibri" w:hAnsi="Calibri" w:cs="Calibri"/>
          <w:sz w:val="22"/>
          <w:szCs w:val="22"/>
        </w:rPr>
        <w:tab/>
      </w:r>
      <w:r w:rsidRPr="000C00FC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417B9E96" w14:textId="77777777" w:rsidR="00956CAE" w:rsidRDefault="00956CAE" w:rsidP="00956CAE"/>
    <w:p w14:paraId="3E7FB0F7" w14:textId="77777777" w:rsidR="00956CAE" w:rsidRDefault="00956CAE" w:rsidP="00956CAE">
      <w:r>
        <w:lastRenderedPageBreak/>
        <w:br w:type="page"/>
      </w:r>
    </w:p>
    <w:p w14:paraId="7CBEEE9B" w14:textId="77777777" w:rsidR="0094335B" w:rsidRDefault="00774FDD"/>
    <w:sectPr w:rsidR="00943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AE"/>
    <w:rsid w:val="00251FB9"/>
    <w:rsid w:val="00774FDD"/>
    <w:rsid w:val="00956CAE"/>
    <w:rsid w:val="009A585A"/>
    <w:rsid w:val="00A1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56CA"/>
  <w15:chartTrackingRefBased/>
  <w15:docId w15:val="{BC9C06D8-B748-4BE8-94D4-829955F1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56CA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6CA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956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56C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6CA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1365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3</cp:revision>
  <dcterms:created xsi:type="dcterms:W3CDTF">2021-10-13T08:50:00Z</dcterms:created>
  <dcterms:modified xsi:type="dcterms:W3CDTF">2021-10-13T10:41:00Z</dcterms:modified>
</cp:coreProperties>
</file>