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16FE6" w:rsidRPr="00316FE6" w:rsidRDefault="00316FE6" w:rsidP="00316FE6">
      <w:pPr>
        <w:pStyle w:val="Kop1"/>
      </w:pPr>
      <w:bookmarkStart w:id="0" w:name="_Toc496111702"/>
      <w:bookmarkStart w:id="1" w:name="_Toc67661006"/>
      <w:bookmarkStart w:id="2" w:name="_GoBack"/>
      <w:r w:rsidRPr="00316FE6">
        <w:t>Bijlage F Selectie</w:t>
      </w:r>
      <w:bookmarkEnd w:id="0"/>
      <w:r w:rsidRPr="00316FE6">
        <w:tab/>
      </w:r>
      <w:r w:rsidRPr="00316FE6">
        <w:tab/>
        <w:t>Perceel 1: Voeding en Voeding gerelateerd en Perceel 2: Technische Scheepsbenodigdheden</w:t>
      </w:r>
      <w:bookmarkEnd w:id="1"/>
    </w:p>
    <w:bookmarkEnd w:id="2"/>
    <w:p w:rsidR="00316FE6" w:rsidRDefault="00316FE6" w:rsidP="00316FE6"/>
    <w:p w:rsidR="00316FE6" w:rsidRPr="004A57E6" w:rsidRDefault="00316FE6" w:rsidP="00316FE6">
      <w:pPr>
        <w:pStyle w:val="Broodtekst"/>
      </w:pPr>
      <w:r>
        <w:t>SMART (Specifiek, Meetbaar, Acceptabel, Realistisch, Tijdgebonden) omschrijven!</w:t>
      </w:r>
    </w:p>
    <w:p w:rsidR="00316FE6" w:rsidRDefault="00316FE6" w:rsidP="00316FE6"/>
    <w:tbl>
      <w:tblPr>
        <w:tblW w:w="8908" w:type="dxa"/>
        <w:tblInd w:w="-49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6783"/>
        <w:gridCol w:w="2125"/>
      </w:tblGrid>
      <w:tr w:rsidR="00316FE6" w:rsidRPr="003C614C" w:rsidTr="00EF4BA9">
        <w:tc>
          <w:tcPr>
            <w:tcW w:w="6783" w:type="dxa"/>
          </w:tcPr>
          <w:p w:rsidR="00316FE6" w:rsidRPr="003D3C18" w:rsidRDefault="00316FE6" w:rsidP="00EF4BA9">
            <w:pPr>
              <w:rPr>
                <w:rFonts w:eastAsia="Times New Roman" w:cs="V&amp;W Syntax (Adobe)"/>
              </w:rPr>
            </w:pPr>
            <w:r w:rsidRPr="00B6042B">
              <w:rPr>
                <w:b/>
                <w:color w:val="000000"/>
              </w:rPr>
              <w:t>A</w:t>
            </w:r>
            <w:r w:rsidRPr="003D3C18">
              <w:rPr>
                <w:color w:val="000000"/>
              </w:rPr>
              <w:tab/>
            </w:r>
            <w:r w:rsidRPr="003D3C18">
              <w:rPr>
                <w:rFonts w:eastAsia="Times New Roman" w:cs="V&amp;W Syntax (Adobe)"/>
              </w:rPr>
              <w:t>Technische, logistieke en organisatorische bekwaamheid eis (kerncompetentie 1)</w:t>
            </w:r>
          </w:p>
          <w:p w:rsidR="00316FE6" w:rsidRPr="008830C9" w:rsidRDefault="00316FE6" w:rsidP="00EF4BA9">
            <w:pPr>
              <w:rPr>
                <w:rFonts w:eastAsia="Times New Roman" w:cs="V&amp;W Syntax (Adobe)"/>
              </w:rPr>
            </w:pPr>
            <w:r w:rsidRPr="008830C9">
              <w:rPr>
                <w:rFonts w:eastAsia="Times New Roman" w:cs="V&amp;W Syntax (Adobe)"/>
              </w:rPr>
              <w:t>Gegadi</w:t>
            </w:r>
            <w:r>
              <w:rPr>
                <w:rFonts w:eastAsia="Times New Roman" w:cs="V&amp;W Syntax (Adobe)"/>
              </w:rPr>
              <w:t xml:space="preserve">gde dient aan te tonen dat zij </w:t>
            </w:r>
            <w:r w:rsidRPr="008830C9">
              <w:rPr>
                <w:rFonts w:eastAsia="Times New Roman" w:cs="V&amp;W Syntax (Adobe)"/>
              </w:rPr>
              <w:t>ervaring heeft met de technische</w:t>
            </w:r>
            <w:r>
              <w:rPr>
                <w:rFonts w:eastAsia="Times New Roman" w:cs="V&amp;W Syntax (Adobe)"/>
              </w:rPr>
              <w:t>, logistieke</w:t>
            </w:r>
            <w:r w:rsidRPr="008830C9">
              <w:rPr>
                <w:rFonts w:eastAsia="Times New Roman" w:cs="V&amp;W Syntax (Adobe)"/>
              </w:rPr>
              <w:t xml:space="preserve"> en organisatorische invulling van de generieke scope van werkzaamheden binnen deze Aanbesteding inzake het uitvoeren en aansturen van de werkzaamheden om gelijktijdig op meerdere locaties te leveren.</w:t>
            </w:r>
          </w:p>
          <w:p w:rsidR="00316FE6" w:rsidRPr="008830C9" w:rsidRDefault="00316FE6" w:rsidP="00EF4BA9">
            <w:pPr>
              <w:rPr>
                <w:rFonts w:eastAsia="Times New Roman" w:cs="V&amp;W Syntax (Adobe)"/>
              </w:rPr>
            </w:pPr>
          </w:p>
          <w:p w:rsidR="00316FE6" w:rsidRPr="00127977" w:rsidRDefault="00316FE6" w:rsidP="00EF4BA9">
            <w:pPr>
              <w:rPr>
                <w:rFonts w:eastAsia="Times New Roman" w:cs="V&amp;W Syntax (Adobe)"/>
              </w:rPr>
            </w:pPr>
            <w:r w:rsidRPr="00127977">
              <w:rPr>
                <w:rFonts w:eastAsia="Times New Roman" w:cs="V&amp;W Syntax (Adobe)"/>
              </w:rPr>
              <w:t>De Gegadigde dient dit aan te tonen door één (1) referentie aan te dragen, waar zij bij één (1)</w:t>
            </w:r>
            <w:r>
              <w:rPr>
                <w:rFonts w:eastAsia="Times New Roman" w:cs="V&amp;W Syntax (Adobe)"/>
              </w:rPr>
              <w:t xml:space="preserve"> </w:t>
            </w:r>
            <w:r w:rsidRPr="00127977">
              <w:rPr>
                <w:rFonts w:eastAsia="Times New Roman" w:cs="V&amp;W Syntax (Adobe)"/>
              </w:rPr>
              <w:t>opdrachtgever gelijktijdig op meerdere plaatsen uitvoering van leveringen heeft uitgevoerd en/of aangestuurd. Onder aansturen wordt in dit kader verstaan het uit laten voeren van de genoemde dienstverlening door een onderaannemer, dan wel de operationele eindverantwoording</w:t>
            </w:r>
          </w:p>
          <w:p w:rsidR="00316FE6" w:rsidRPr="00127977" w:rsidRDefault="00316FE6" w:rsidP="00EF4BA9">
            <w:pPr>
              <w:rPr>
                <w:rFonts w:eastAsia="Times New Roman" w:cs="V&amp;W Syntax (Adobe)"/>
              </w:rPr>
            </w:pPr>
            <w:r w:rsidRPr="00127977">
              <w:rPr>
                <w:rFonts w:eastAsia="Times New Roman" w:cs="V&amp;W Syntax (Adobe)"/>
              </w:rPr>
              <w:t xml:space="preserve">dragen voor de dienstverlening, waarbij de opdrachtgever de dienstverlening heeft gecontracteerd en waarbij Gegadigde rechtstreeks de operationele aansturing van de dienstverlener verzorgd (Gegadigde verzorgt de zogenaamde managing agent-rol). </w:t>
            </w:r>
          </w:p>
          <w:p w:rsidR="00316FE6" w:rsidRPr="00127977" w:rsidRDefault="00316FE6" w:rsidP="00EF4BA9">
            <w:pPr>
              <w:rPr>
                <w:rFonts w:eastAsia="Times New Roman" w:cs="V&amp;W Syntax (Adobe)"/>
              </w:rPr>
            </w:pPr>
          </w:p>
          <w:p w:rsidR="00316FE6" w:rsidRPr="00EC599C" w:rsidRDefault="00316FE6" w:rsidP="00EF4BA9">
            <w:pPr>
              <w:rPr>
                <w:rFonts w:eastAsia="Times New Roman" w:cs="V&amp;W Syntax (Adobe)"/>
              </w:rPr>
            </w:pPr>
            <w:r w:rsidRPr="00127977">
              <w:rPr>
                <w:rFonts w:eastAsia="Times New Roman" w:cs="V&amp;W Syntax (Adobe)"/>
              </w:rPr>
              <w:t xml:space="preserve">Om een bepaalde actualiteit, relevantie en omvang van het referentieproject te borgen dient de </w:t>
            </w:r>
            <w:r w:rsidRPr="00EC599C">
              <w:rPr>
                <w:rFonts w:eastAsia="Times New Roman" w:cs="V&amp;W Syntax (Adobe)"/>
              </w:rPr>
              <w:t>referentie:</w:t>
            </w:r>
          </w:p>
          <w:p w:rsidR="00316FE6" w:rsidRPr="00EC599C" w:rsidRDefault="00316FE6" w:rsidP="00EF4BA9">
            <w:pPr>
              <w:rPr>
                <w:rFonts w:eastAsia="Times New Roman" w:cs="V&amp;W Syntax (Adobe)"/>
              </w:rPr>
            </w:pPr>
            <w:r w:rsidRPr="00EC599C">
              <w:rPr>
                <w:rFonts w:eastAsia="Times New Roman" w:cs="V&amp;W Syntax (Adobe)"/>
              </w:rPr>
              <w:t xml:space="preserve"> </w:t>
            </w:r>
            <w:r w:rsidRPr="00EC599C">
              <w:rPr>
                <w:rFonts w:eastAsia="Times New Roman" w:cs="V&amp;W Syntax (Adobe)"/>
              </w:rPr>
              <w:tab/>
              <w:t>Niet ouder te zijn dan een half jaar gerekend van einddatum opdracht. (lees: de opdracht loopt nog of is maximaal een half jaar voor de uiterste inschrijfdatum van deze Selectiefase beëindigd).</w:t>
            </w:r>
          </w:p>
          <w:p w:rsidR="00316FE6" w:rsidRPr="00EC599C" w:rsidRDefault="00316FE6" w:rsidP="00EF4BA9">
            <w:pPr>
              <w:rPr>
                <w:rFonts w:eastAsia="Times New Roman" w:cs="V&amp;W Syntax (Adobe)"/>
              </w:rPr>
            </w:pPr>
            <w:r w:rsidRPr="00EC599C">
              <w:rPr>
                <w:rFonts w:eastAsia="Times New Roman" w:cs="V&amp;W Syntax (Adobe)"/>
              </w:rPr>
              <w:t xml:space="preserve"> </w:t>
            </w:r>
            <w:r w:rsidRPr="00EC599C">
              <w:rPr>
                <w:rFonts w:eastAsia="Times New Roman" w:cs="V&amp;W Syntax (Adobe)"/>
              </w:rPr>
              <w:tab/>
              <w:t xml:space="preserve">bundeling van kleine volumes (losse pakketten ed.) voor uitlevering op meerdere locaties met een regionale spreiding (minimaal 20)  in een periode van 5 werkdagen. </w:t>
            </w:r>
          </w:p>
          <w:p w:rsidR="00316FE6" w:rsidRDefault="00316FE6" w:rsidP="00EF4BA9">
            <w:pPr>
              <w:rPr>
                <w:rFonts w:eastAsia="Times New Roman" w:cs="V&amp;W Syntax (Adobe)"/>
              </w:rPr>
            </w:pPr>
            <w:r w:rsidRPr="00EC599C">
              <w:rPr>
                <w:rFonts w:eastAsia="Times New Roman" w:cs="V&amp;W Syntax (Adobe)"/>
              </w:rPr>
              <w:t xml:space="preserve"> </w:t>
            </w:r>
            <w:r w:rsidRPr="00EC599C">
              <w:rPr>
                <w:rFonts w:eastAsia="Times New Roman" w:cs="V&amp;W Syntax (Adobe)"/>
              </w:rPr>
              <w:tab/>
              <w:t>wekelijks gelijktijdig eenmalige levering van grote volumes (rolcontainers ed.) op minimaal vijf (5) verschillende locaties, waarbij de locaties fysiek van elkaar gescheiden zijn.</w:t>
            </w:r>
          </w:p>
          <w:p w:rsidR="00316FE6" w:rsidRPr="00806257" w:rsidRDefault="00316FE6" w:rsidP="00EF4BA9">
            <w:pPr>
              <w:rPr>
                <w:rFonts w:eastAsia="Times New Roman" w:cs="V&amp;W Syntax (Adobe)"/>
              </w:rPr>
            </w:pPr>
            <w:r w:rsidRPr="008830C9">
              <w:rPr>
                <w:rFonts w:eastAsia="Times New Roman" w:cs="V&amp;W Syntax (Adobe)"/>
              </w:rPr>
              <w:t xml:space="preserve"> </w:t>
            </w:r>
            <w:r w:rsidRPr="008830C9">
              <w:rPr>
                <w:rFonts w:eastAsia="Times New Roman" w:cs="V&amp;W Syntax (Adobe)"/>
              </w:rPr>
              <w:tab/>
            </w:r>
            <w:r w:rsidRPr="00806257">
              <w:rPr>
                <w:rFonts w:eastAsia="Times New Roman" w:cs="V&amp;W Syntax (Adobe)"/>
              </w:rPr>
              <w:t>Soortgelijke opdracht betekent een contractwaarde van minimaal € 250.000,- excl. btw per jaar voor perceel 1 voeding en voeding gerelateerd en € 500.000 excl. BTW per jaar voor perceel 2 Technische Scheepsbenodigdheden. Gegadigde heeft deze opdracht naar tevredenheid uitgevoerd.</w:t>
            </w:r>
          </w:p>
          <w:p w:rsidR="00316FE6" w:rsidRPr="00806257" w:rsidRDefault="00316FE6" w:rsidP="00EF4BA9">
            <w:pPr>
              <w:rPr>
                <w:rFonts w:eastAsia="Times New Roman" w:cs="V&amp;W Syntax (Adobe)"/>
              </w:rPr>
            </w:pPr>
            <w:r w:rsidRPr="00806257">
              <w:rPr>
                <w:rFonts w:eastAsia="Times New Roman" w:cs="V&amp;W Syntax (Adobe)"/>
              </w:rPr>
              <w:t xml:space="preserve"> </w:t>
            </w:r>
            <w:r w:rsidRPr="00806257">
              <w:rPr>
                <w:rFonts w:eastAsia="Times New Roman" w:cs="V&amp;W Syntax (Adobe)"/>
              </w:rPr>
              <w:tab/>
              <w:t>Vergelijkbare organisatie</w:t>
            </w:r>
          </w:p>
          <w:p w:rsidR="00316FE6" w:rsidRPr="00EC599C" w:rsidRDefault="00316FE6" w:rsidP="00EF4BA9">
            <w:pPr>
              <w:rPr>
                <w:rFonts w:eastAsia="Times New Roman" w:cs="V&amp;W Syntax (Adobe)"/>
              </w:rPr>
            </w:pPr>
            <w:r w:rsidRPr="008830C9">
              <w:rPr>
                <w:rFonts w:eastAsia="Times New Roman" w:cs="V&amp;W Syntax (Adobe)"/>
              </w:rPr>
              <w:t xml:space="preserve">De mate waarin de organisatie van de referent vergelijkbaar is met die van de Aanbestedende dienst. (Vergelijkbaarheid in brancheorganisatie, decentraal/centraal gestuurde organisatie, aantal </w:t>
            </w:r>
            <w:r>
              <w:rPr>
                <w:rFonts w:eastAsia="Times New Roman" w:cs="V&amp;W Syntax (Adobe)"/>
              </w:rPr>
              <w:t>afleverlocaties</w:t>
            </w:r>
            <w:r w:rsidRPr="008830C9">
              <w:rPr>
                <w:rFonts w:eastAsia="Times New Roman" w:cs="V&amp;W Syntax (Adobe)"/>
              </w:rPr>
              <w:t>, geografische spreiding</w:t>
            </w:r>
            <w:r>
              <w:rPr>
                <w:rFonts w:eastAsia="Times New Roman" w:cs="V&amp;W Syntax (Adobe)"/>
              </w:rPr>
              <w:t>)</w:t>
            </w:r>
          </w:p>
          <w:p w:rsidR="00316FE6" w:rsidRPr="003C614C" w:rsidRDefault="00316FE6" w:rsidP="00EF4BA9">
            <w:pPr>
              <w:tabs>
                <w:tab w:val="left" w:pos="11"/>
                <w:tab w:val="left" w:pos="294"/>
                <w:tab w:val="left" w:pos="840"/>
                <w:tab w:val="left" w:pos="1200"/>
                <w:tab w:val="left" w:pos="1560"/>
                <w:tab w:val="left" w:pos="1920"/>
                <w:tab w:val="left" w:pos="2280"/>
                <w:tab w:val="left" w:pos="2640"/>
                <w:tab w:val="left" w:pos="3000"/>
                <w:tab w:val="left" w:pos="3360"/>
                <w:tab w:val="left" w:pos="3720"/>
                <w:tab w:val="left" w:pos="4080"/>
                <w:tab w:val="left" w:pos="5160"/>
                <w:tab w:val="left" w:pos="6240"/>
                <w:tab w:val="left" w:pos="7440"/>
                <w:tab w:val="left" w:pos="8520"/>
                <w:tab w:val="left" w:pos="9720"/>
                <w:tab w:val="left" w:pos="10800"/>
                <w:tab w:val="left" w:pos="12000"/>
              </w:tabs>
              <w:suppressAutoHyphens/>
              <w:ind w:left="294" w:hanging="294"/>
              <w:rPr>
                <w:b/>
                <w:color w:val="000000"/>
              </w:rPr>
            </w:pPr>
          </w:p>
        </w:tc>
        <w:tc>
          <w:tcPr>
            <w:tcW w:w="2125" w:type="dxa"/>
          </w:tcPr>
          <w:p w:rsidR="00316FE6" w:rsidRPr="003C614C" w:rsidRDefault="00316FE6" w:rsidP="00EF4BA9">
            <w:pPr>
              <w:tabs>
                <w:tab w:val="left" w:pos="0"/>
                <w:tab w:val="left" w:pos="294"/>
                <w:tab w:val="left" w:pos="840"/>
                <w:tab w:val="left" w:pos="1200"/>
                <w:tab w:val="left" w:pos="1560"/>
                <w:tab w:val="left" w:pos="1920"/>
                <w:tab w:val="left" w:pos="2280"/>
                <w:tab w:val="left" w:pos="2640"/>
                <w:tab w:val="left" w:pos="3000"/>
                <w:tab w:val="left" w:pos="3360"/>
                <w:tab w:val="left" w:pos="3720"/>
                <w:tab w:val="left" w:pos="4080"/>
                <w:tab w:val="left" w:pos="5160"/>
                <w:tab w:val="left" w:pos="6240"/>
                <w:tab w:val="left" w:pos="7440"/>
                <w:tab w:val="left" w:pos="8520"/>
                <w:tab w:val="left" w:pos="9720"/>
                <w:tab w:val="left" w:pos="10800"/>
                <w:tab w:val="left" w:pos="12000"/>
              </w:tabs>
              <w:suppressAutoHyphens/>
              <w:ind w:left="294" w:hanging="294"/>
              <w:rPr>
                <w:color w:val="000000"/>
              </w:rPr>
            </w:pPr>
            <w:r>
              <w:rPr>
                <w:rStyle w:val="Verborgentekst"/>
                <w:color w:val="000000"/>
              </w:rPr>
              <w:t>Max score is 40punten.</w:t>
            </w:r>
          </w:p>
          <w:p w:rsidR="00316FE6" w:rsidRPr="003C614C" w:rsidRDefault="00316FE6" w:rsidP="00EF4BA9">
            <w:pPr>
              <w:tabs>
                <w:tab w:val="left" w:pos="0"/>
                <w:tab w:val="left" w:pos="294"/>
                <w:tab w:val="left" w:pos="840"/>
                <w:tab w:val="left" w:pos="1200"/>
                <w:tab w:val="left" w:pos="1560"/>
                <w:tab w:val="left" w:pos="1920"/>
                <w:tab w:val="left" w:pos="2280"/>
                <w:tab w:val="left" w:pos="2640"/>
                <w:tab w:val="left" w:pos="3000"/>
                <w:tab w:val="left" w:pos="3360"/>
                <w:tab w:val="left" w:pos="3720"/>
                <w:tab w:val="left" w:pos="4080"/>
                <w:tab w:val="left" w:pos="5160"/>
                <w:tab w:val="left" w:pos="6240"/>
                <w:tab w:val="left" w:pos="7440"/>
                <w:tab w:val="left" w:pos="8520"/>
                <w:tab w:val="left" w:pos="9720"/>
                <w:tab w:val="left" w:pos="10800"/>
                <w:tab w:val="left" w:pos="12000"/>
              </w:tabs>
              <w:suppressAutoHyphens/>
              <w:ind w:left="294" w:hanging="294"/>
              <w:rPr>
                <w:b/>
                <w:i/>
                <w:color w:val="000000"/>
                <w:sz w:val="16"/>
                <w:szCs w:val="16"/>
              </w:rPr>
            </w:pPr>
          </w:p>
        </w:tc>
      </w:tr>
      <w:tr w:rsidR="00316FE6" w:rsidRPr="003C614C" w:rsidTr="00EF4BA9">
        <w:tc>
          <w:tcPr>
            <w:tcW w:w="6783" w:type="dxa"/>
          </w:tcPr>
          <w:p w:rsidR="00316FE6" w:rsidRPr="008830C9" w:rsidRDefault="00316FE6" w:rsidP="00EF4BA9">
            <w:pPr>
              <w:rPr>
                <w:rFonts w:eastAsia="Times New Roman" w:cs="V&amp;W Syntax (Adobe)"/>
              </w:rPr>
            </w:pPr>
            <w:r>
              <w:rPr>
                <w:b/>
                <w:color w:val="000000"/>
              </w:rPr>
              <w:t>B</w:t>
            </w:r>
            <w:r w:rsidRPr="003D3C18">
              <w:rPr>
                <w:color w:val="000000"/>
              </w:rPr>
              <w:tab/>
            </w:r>
            <w:r w:rsidRPr="003D3C18">
              <w:rPr>
                <w:rFonts w:eastAsia="Times New Roman" w:cs="V&amp;W Syntax (Adobe)"/>
              </w:rPr>
              <w:t>Sel</w:t>
            </w:r>
            <w:r>
              <w:rPr>
                <w:rFonts w:eastAsia="Times New Roman" w:cs="V&amp;W Syntax (Adobe)"/>
              </w:rPr>
              <w:t>ectiecriterium kerncompetentie 2</w:t>
            </w:r>
            <w:r w:rsidRPr="003D3C18">
              <w:rPr>
                <w:rFonts w:eastAsia="Times New Roman" w:cs="V&amp;W Syntax (Adobe)"/>
              </w:rPr>
              <w:t xml:space="preserve"> (Opzetten, onderhouden en optimaliseren van een betrouwbare en degelijke partnership )</w:t>
            </w:r>
            <w:r w:rsidRPr="003D3C18">
              <w:rPr>
                <w:rFonts w:eastAsia="Times New Roman" w:cs="V&amp;W Syntax (Adobe)"/>
              </w:rPr>
              <w:br/>
            </w:r>
            <w:r w:rsidRPr="008830C9">
              <w:rPr>
                <w:rFonts w:eastAsia="Times New Roman" w:cs="V&amp;W Syntax (Adobe)"/>
              </w:rPr>
              <w:t>De Gegadigde dient op basis van een referentieproject bij één (1) opdrachtgever</w:t>
            </w:r>
            <w:r>
              <w:rPr>
                <w:rFonts w:eastAsia="Times New Roman" w:cs="V&amp;W Syntax (Adobe)"/>
              </w:rPr>
              <w:t xml:space="preserve"> minimaal 1 voorbeeld </w:t>
            </w:r>
            <w:r w:rsidRPr="008830C9">
              <w:rPr>
                <w:rFonts w:eastAsia="Times New Roman" w:cs="V&amp;W Syntax (Adobe)"/>
              </w:rPr>
              <w:t xml:space="preserve"> aan te dragen die de Gegadigde naar eigen oordeel ziet als bewijs voor het succesvol bezitten van deze kerncompetentie.</w:t>
            </w:r>
          </w:p>
          <w:p w:rsidR="00316FE6" w:rsidRPr="008830C9" w:rsidRDefault="00316FE6" w:rsidP="00EF4BA9">
            <w:pPr>
              <w:rPr>
                <w:rFonts w:eastAsia="Times New Roman" w:cs="V&amp;W Syntax (Adobe)"/>
              </w:rPr>
            </w:pPr>
            <w:r w:rsidRPr="008830C9">
              <w:rPr>
                <w:rFonts w:eastAsia="Times New Roman" w:cs="V&amp;W Syntax (Adobe)"/>
              </w:rPr>
              <w:t>Aan de hand van het overgelegde referentieproject wordt de geschiktheid van de Gegadigde beoordeeld ten aanzien van de mate waarin hij in staat is een duurzame partnership-relatie op te opzetten, onderhouden en te optimaliseren. De Aanbestedende dienst valideert de uiteenzetting op juistheid bij de opdrachtgever waar het referentieproject is uitgevoerd.</w:t>
            </w:r>
          </w:p>
          <w:p w:rsidR="00316FE6" w:rsidRPr="008830C9" w:rsidRDefault="00316FE6" w:rsidP="00EF4BA9">
            <w:pPr>
              <w:rPr>
                <w:rFonts w:eastAsia="Times New Roman" w:cs="V&amp;W Syntax (Adobe)"/>
              </w:rPr>
            </w:pPr>
          </w:p>
          <w:p w:rsidR="00316FE6" w:rsidRPr="008830C9" w:rsidRDefault="00316FE6" w:rsidP="00EF4BA9">
            <w:pPr>
              <w:rPr>
                <w:rFonts w:eastAsia="Times New Roman" w:cs="V&amp;W Syntax (Adobe)"/>
              </w:rPr>
            </w:pPr>
            <w:r w:rsidRPr="008830C9">
              <w:rPr>
                <w:rFonts w:eastAsia="Times New Roman" w:cs="V&amp;W Syntax (Adobe)"/>
              </w:rPr>
              <w:t>De mate van geschiktheid wordt beoordeeld aan de hand van de volgende twee sub criteria:</w:t>
            </w:r>
          </w:p>
          <w:p w:rsidR="00316FE6" w:rsidRPr="008830C9" w:rsidRDefault="00316FE6" w:rsidP="00EF4BA9">
            <w:pPr>
              <w:rPr>
                <w:rFonts w:eastAsia="Times New Roman" w:cs="V&amp;W Syntax (Adobe)"/>
              </w:rPr>
            </w:pPr>
          </w:p>
          <w:p w:rsidR="00316FE6" w:rsidRPr="008830C9" w:rsidRDefault="00316FE6" w:rsidP="00EF4BA9">
            <w:pPr>
              <w:rPr>
                <w:rFonts w:eastAsia="Times New Roman" w:cs="V&amp;W Syntax (Adobe)"/>
              </w:rPr>
            </w:pPr>
            <w:r w:rsidRPr="008830C9">
              <w:rPr>
                <w:rFonts w:eastAsia="Times New Roman" w:cs="V&amp;W Syntax (Adobe)"/>
              </w:rPr>
              <w:t xml:space="preserve"> </w:t>
            </w:r>
            <w:r w:rsidRPr="008830C9">
              <w:rPr>
                <w:rFonts w:eastAsia="Times New Roman" w:cs="V&amp;W Syntax (Adobe)"/>
              </w:rPr>
              <w:tab/>
              <w:t>Belangen opdrachtgever</w:t>
            </w:r>
          </w:p>
          <w:p w:rsidR="00316FE6" w:rsidRPr="008830C9" w:rsidRDefault="00316FE6" w:rsidP="00EF4BA9">
            <w:pPr>
              <w:rPr>
                <w:rFonts w:eastAsia="Times New Roman" w:cs="V&amp;W Syntax (Adobe)"/>
              </w:rPr>
            </w:pPr>
            <w:r w:rsidRPr="008830C9">
              <w:rPr>
                <w:rFonts w:eastAsia="Times New Roman" w:cs="V&amp;W Syntax (Adobe)"/>
              </w:rPr>
              <w:lastRenderedPageBreak/>
              <w:t>De mate waarin de belangen van de Opdrachtgever zijn behartigd, resulterend in een constante hogere kwaliteit van dienstverlening en samenwerking met de opdrachtgever. (Beschrijf per voorbeeld de acties, uw rol en behaalde resultaat)</w:t>
            </w:r>
          </w:p>
          <w:p w:rsidR="00316FE6" w:rsidRPr="008830C9" w:rsidRDefault="00316FE6" w:rsidP="00EF4BA9">
            <w:pPr>
              <w:rPr>
                <w:rFonts w:eastAsia="Times New Roman" w:cs="V&amp;W Syntax (Adobe)"/>
              </w:rPr>
            </w:pPr>
            <w:r>
              <w:rPr>
                <w:rFonts w:eastAsia="Times New Roman" w:cs="V&amp;W Syntax (Adobe)"/>
              </w:rPr>
              <w:br/>
            </w:r>
            <w:r w:rsidRPr="008830C9">
              <w:rPr>
                <w:rFonts w:eastAsia="Times New Roman" w:cs="V&amp;W Syntax (Adobe)"/>
              </w:rPr>
              <w:t>Om een bepaalde actualiteit van het referentieproject te borgen dient de referentie:</w:t>
            </w:r>
          </w:p>
          <w:p w:rsidR="00316FE6" w:rsidRPr="003C614C" w:rsidRDefault="00316FE6" w:rsidP="00EF4BA9">
            <w:pPr>
              <w:tabs>
                <w:tab w:val="left" w:pos="11"/>
                <w:tab w:val="left" w:pos="294"/>
                <w:tab w:val="left" w:pos="840"/>
                <w:tab w:val="left" w:pos="1200"/>
                <w:tab w:val="left" w:pos="1560"/>
                <w:tab w:val="left" w:pos="1920"/>
                <w:tab w:val="left" w:pos="2280"/>
                <w:tab w:val="left" w:pos="2640"/>
                <w:tab w:val="left" w:pos="3000"/>
                <w:tab w:val="left" w:pos="3360"/>
                <w:tab w:val="left" w:pos="3720"/>
                <w:tab w:val="left" w:pos="4080"/>
                <w:tab w:val="left" w:pos="5160"/>
                <w:tab w:val="left" w:pos="6240"/>
                <w:tab w:val="left" w:pos="7440"/>
                <w:tab w:val="left" w:pos="8520"/>
                <w:tab w:val="left" w:pos="9720"/>
                <w:tab w:val="left" w:pos="10800"/>
                <w:tab w:val="left" w:pos="12000"/>
              </w:tabs>
              <w:suppressAutoHyphens/>
              <w:ind w:left="294" w:hanging="294"/>
              <w:rPr>
                <w:color w:val="000000"/>
              </w:rPr>
            </w:pPr>
            <w:r w:rsidRPr="008830C9">
              <w:rPr>
                <w:rFonts w:eastAsia="Times New Roman" w:cs="V&amp;W Syntax (Adobe)"/>
              </w:rPr>
              <w:t xml:space="preserve"> </w:t>
            </w:r>
            <w:r w:rsidRPr="008830C9">
              <w:rPr>
                <w:rFonts w:eastAsia="Times New Roman" w:cs="V&amp;W Syntax (Adobe)"/>
              </w:rPr>
              <w:tab/>
              <w:t>Niet ouder te zijn dan een half jaar gerekend van einddatum opdracht (lees: de opdracht loopt nog of is maximaal een half jaar voor de uiterste inschrijfdatum van deze selectiefase beëindigd).</w:t>
            </w:r>
          </w:p>
        </w:tc>
        <w:tc>
          <w:tcPr>
            <w:tcW w:w="2125" w:type="dxa"/>
          </w:tcPr>
          <w:p w:rsidR="00316FE6" w:rsidRPr="003C614C" w:rsidRDefault="00316FE6" w:rsidP="00EF4BA9">
            <w:pPr>
              <w:tabs>
                <w:tab w:val="left" w:pos="0"/>
                <w:tab w:val="left" w:pos="294"/>
                <w:tab w:val="left" w:pos="840"/>
                <w:tab w:val="left" w:pos="1200"/>
                <w:tab w:val="left" w:pos="1560"/>
                <w:tab w:val="left" w:pos="1920"/>
                <w:tab w:val="left" w:pos="2280"/>
                <w:tab w:val="left" w:pos="2640"/>
                <w:tab w:val="left" w:pos="3000"/>
                <w:tab w:val="left" w:pos="3360"/>
                <w:tab w:val="left" w:pos="3720"/>
                <w:tab w:val="left" w:pos="4080"/>
                <w:tab w:val="left" w:pos="5160"/>
                <w:tab w:val="left" w:pos="6240"/>
                <w:tab w:val="left" w:pos="7440"/>
                <w:tab w:val="left" w:pos="8520"/>
                <w:tab w:val="left" w:pos="9720"/>
                <w:tab w:val="left" w:pos="10800"/>
                <w:tab w:val="left" w:pos="12000"/>
              </w:tabs>
              <w:suppressAutoHyphens/>
              <w:ind w:left="294" w:hanging="294"/>
              <w:rPr>
                <w:color w:val="000000"/>
                <w:highlight w:val="yellow"/>
              </w:rPr>
            </w:pPr>
            <w:r>
              <w:rPr>
                <w:rStyle w:val="Verborgentekst"/>
                <w:color w:val="000000"/>
              </w:rPr>
              <w:lastRenderedPageBreak/>
              <w:t>Max score is 40 punten.</w:t>
            </w:r>
          </w:p>
          <w:p w:rsidR="00316FE6" w:rsidRPr="003C614C" w:rsidRDefault="00316FE6" w:rsidP="00EF4BA9">
            <w:pPr>
              <w:tabs>
                <w:tab w:val="left" w:pos="0"/>
                <w:tab w:val="left" w:pos="294"/>
                <w:tab w:val="left" w:pos="840"/>
                <w:tab w:val="left" w:pos="1200"/>
                <w:tab w:val="left" w:pos="1560"/>
                <w:tab w:val="left" w:pos="1920"/>
                <w:tab w:val="left" w:pos="2280"/>
                <w:tab w:val="left" w:pos="2640"/>
                <w:tab w:val="left" w:pos="3000"/>
                <w:tab w:val="left" w:pos="3360"/>
                <w:tab w:val="left" w:pos="3720"/>
                <w:tab w:val="left" w:pos="4080"/>
                <w:tab w:val="left" w:pos="5160"/>
                <w:tab w:val="left" w:pos="6240"/>
                <w:tab w:val="left" w:pos="7440"/>
                <w:tab w:val="left" w:pos="8520"/>
                <w:tab w:val="left" w:pos="9720"/>
                <w:tab w:val="left" w:pos="10800"/>
                <w:tab w:val="left" w:pos="12000"/>
              </w:tabs>
              <w:suppressAutoHyphens/>
              <w:ind w:left="294" w:hanging="294"/>
              <w:rPr>
                <w:b/>
                <w:i/>
                <w:color w:val="000000"/>
                <w:sz w:val="16"/>
                <w:szCs w:val="16"/>
              </w:rPr>
            </w:pPr>
          </w:p>
        </w:tc>
      </w:tr>
      <w:tr w:rsidR="00316FE6" w:rsidRPr="003C614C" w:rsidTr="00EF4BA9">
        <w:tc>
          <w:tcPr>
            <w:tcW w:w="6783" w:type="dxa"/>
          </w:tcPr>
          <w:p w:rsidR="00316FE6" w:rsidRPr="003D3C18" w:rsidRDefault="00316FE6" w:rsidP="00EF4BA9">
            <w:pPr>
              <w:rPr>
                <w:rFonts w:eastAsia="Times New Roman" w:cs="V&amp;W Syntax (Adobe)"/>
              </w:rPr>
            </w:pPr>
            <w:r>
              <w:rPr>
                <w:b/>
                <w:color w:val="000000"/>
              </w:rPr>
              <w:t>C</w:t>
            </w:r>
            <w:r w:rsidRPr="003D3C18">
              <w:rPr>
                <w:color w:val="000000"/>
              </w:rPr>
              <w:tab/>
            </w:r>
            <w:r>
              <w:rPr>
                <w:rFonts w:eastAsia="Times New Roman" w:cs="V&amp;W Syntax (Adobe)"/>
              </w:rPr>
              <w:t>Kerncompetentie 3</w:t>
            </w:r>
            <w:r w:rsidRPr="003D3C18">
              <w:rPr>
                <w:rFonts w:eastAsia="Times New Roman" w:cs="V&amp;W Syntax (Adobe)"/>
              </w:rPr>
              <w:t xml:space="preserve"> digitalisering van het bestelproces</w:t>
            </w:r>
          </w:p>
          <w:p w:rsidR="00316FE6" w:rsidRDefault="00316FE6" w:rsidP="00EF4BA9">
            <w:pPr>
              <w:rPr>
                <w:rFonts w:eastAsia="Times New Roman" w:cs="V&amp;W Syntax (Adobe)"/>
              </w:rPr>
            </w:pPr>
            <w:r w:rsidRPr="008830C9">
              <w:rPr>
                <w:rFonts w:eastAsia="Times New Roman" w:cs="V&amp;W Syntax (Adobe)"/>
              </w:rPr>
              <w:t>Inschrijver heeft aantoonbare ervaring met het inrichten van een</w:t>
            </w:r>
            <w:r>
              <w:rPr>
                <w:rFonts w:eastAsia="Times New Roman" w:cs="V&amp;W Syntax (Adobe)"/>
              </w:rPr>
              <w:t xml:space="preserve"> digitaal</w:t>
            </w:r>
            <w:r w:rsidRPr="008830C9">
              <w:rPr>
                <w:rFonts w:eastAsia="Times New Roman" w:cs="V&amp;W Syntax (Adobe)"/>
              </w:rPr>
              <w:t xml:space="preserve"> </w:t>
            </w:r>
            <w:r>
              <w:rPr>
                <w:rFonts w:eastAsia="Times New Roman" w:cs="V&amp;W Syntax (Adobe)"/>
              </w:rPr>
              <w:t>bestelproces en</w:t>
            </w:r>
            <w:r w:rsidRPr="008830C9">
              <w:rPr>
                <w:rFonts w:eastAsia="Times New Roman" w:cs="V&amp;W Syntax (Adobe)"/>
              </w:rPr>
              <w:t xml:space="preserve"> het faciliteren</w:t>
            </w:r>
            <w:r>
              <w:rPr>
                <w:rFonts w:eastAsia="Times New Roman" w:cs="V&amp;W Syntax (Adobe)"/>
              </w:rPr>
              <w:t xml:space="preserve"> dat bestellingen digitaal</w:t>
            </w:r>
            <w:r w:rsidRPr="008830C9">
              <w:rPr>
                <w:rFonts w:eastAsia="Times New Roman" w:cs="V&amp;W Syntax (Adobe)"/>
              </w:rPr>
              <w:t xml:space="preserve"> worden aangemaakt</w:t>
            </w:r>
            <w:r>
              <w:rPr>
                <w:rFonts w:eastAsia="Times New Roman" w:cs="V&amp;W Syntax (Adobe)"/>
              </w:rPr>
              <w:t>.</w:t>
            </w:r>
          </w:p>
          <w:p w:rsidR="00316FE6" w:rsidRPr="00806257" w:rsidRDefault="00316FE6" w:rsidP="00EF4BA9">
            <w:pPr>
              <w:rPr>
                <w:rFonts w:eastAsia="Times New Roman" w:cs="V&amp;W Syntax (Adobe)"/>
              </w:rPr>
            </w:pPr>
            <w:r w:rsidRPr="00806257">
              <w:rPr>
                <w:rFonts w:eastAsia="Times New Roman" w:cs="V&amp;W Syntax (Adobe)"/>
              </w:rPr>
              <w:t>Gegadigde biedt in zijn bestelproces de mogelijkheid zijn assortiment te beperken</w:t>
            </w:r>
            <w:r>
              <w:rPr>
                <w:rFonts w:eastAsia="Times New Roman" w:cs="V&amp;W Syntax (Adobe)"/>
              </w:rPr>
              <w:t xml:space="preserve"> en te actualiseren</w:t>
            </w:r>
            <w:r w:rsidRPr="00806257">
              <w:rPr>
                <w:rFonts w:eastAsia="Times New Roman" w:cs="V&amp;W Syntax (Adobe)"/>
              </w:rPr>
              <w:t xml:space="preserve"> tot een specifiek voor Opdrachtgever te beheersen assortiment. </w:t>
            </w:r>
          </w:p>
          <w:p w:rsidR="00316FE6" w:rsidRPr="003C614C" w:rsidRDefault="00316FE6" w:rsidP="00EF4BA9">
            <w:pPr>
              <w:tabs>
                <w:tab w:val="left" w:pos="11"/>
                <w:tab w:val="left" w:pos="294"/>
                <w:tab w:val="left" w:pos="840"/>
                <w:tab w:val="left" w:pos="1200"/>
                <w:tab w:val="left" w:pos="1560"/>
                <w:tab w:val="left" w:pos="1920"/>
                <w:tab w:val="left" w:pos="2280"/>
                <w:tab w:val="left" w:pos="2640"/>
                <w:tab w:val="left" w:pos="3000"/>
                <w:tab w:val="left" w:pos="3360"/>
                <w:tab w:val="left" w:pos="3720"/>
                <w:tab w:val="left" w:pos="4080"/>
                <w:tab w:val="left" w:pos="5160"/>
                <w:tab w:val="left" w:pos="6240"/>
                <w:tab w:val="left" w:pos="7440"/>
                <w:tab w:val="left" w:pos="8520"/>
                <w:tab w:val="left" w:pos="9720"/>
                <w:tab w:val="left" w:pos="10800"/>
                <w:tab w:val="left" w:pos="12000"/>
              </w:tabs>
              <w:suppressAutoHyphens/>
              <w:ind w:left="294" w:hanging="294"/>
              <w:rPr>
                <w:color w:val="000000"/>
              </w:rPr>
            </w:pPr>
            <w:r w:rsidRPr="008830C9">
              <w:rPr>
                <w:rFonts w:eastAsia="Times New Roman" w:cs="V&amp;W Syntax (Adobe)"/>
              </w:rPr>
              <w:t>De Gegadigde dient op basis van een referentieproject bij één (1) opdrachtgever  een voorbeeld  aan te dragen die de Gegadigde naar eigen oordeel ziet als bewijs voor het succesvol bezitten van deze kerncompetentie.</w:t>
            </w:r>
          </w:p>
        </w:tc>
        <w:tc>
          <w:tcPr>
            <w:tcW w:w="2125" w:type="dxa"/>
          </w:tcPr>
          <w:p w:rsidR="00316FE6" w:rsidRDefault="00316FE6" w:rsidP="00EF4BA9">
            <w:pPr>
              <w:tabs>
                <w:tab w:val="left" w:pos="0"/>
                <w:tab w:val="left" w:pos="294"/>
                <w:tab w:val="left" w:pos="840"/>
                <w:tab w:val="left" w:pos="1200"/>
                <w:tab w:val="left" w:pos="1560"/>
                <w:tab w:val="left" w:pos="1920"/>
                <w:tab w:val="left" w:pos="2280"/>
                <w:tab w:val="left" w:pos="2640"/>
                <w:tab w:val="left" w:pos="3000"/>
                <w:tab w:val="left" w:pos="3360"/>
                <w:tab w:val="left" w:pos="3720"/>
                <w:tab w:val="left" w:pos="4080"/>
                <w:tab w:val="left" w:pos="5160"/>
                <w:tab w:val="left" w:pos="6240"/>
                <w:tab w:val="left" w:pos="7440"/>
                <w:tab w:val="left" w:pos="8520"/>
                <w:tab w:val="left" w:pos="9720"/>
                <w:tab w:val="left" w:pos="10800"/>
                <w:tab w:val="left" w:pos="12000"/>
              </w:tabs>
              <w:suppressAutoHyphens/>
              <w:ind w:left="294" w:hanging="294"/>
              <w:rPr>
                <w:rStyle w:val="Verborgentekst"/>
                <w:b w:val="0"/>
                <w:i w:val="0"/>
                <w:vanish w:val="0"/>
                <w:color w:val="000000"/>
              </w:rPr>
            </w:pPr>
            <w:r>
              <w:rPr>
                <w:rStyle w:val="Verborgentekst"/>
                <w:color w:val="000000"/>
              </w:rPr>
              <w:t>Max score is 20 punten.</w:t>
            </w:r>
          </w:p>
          <w:p w:rsidR="00316FE6" w:rsidRPr="003C614C" w:rsidRDefault="00316FE6" w:rsidP="00EF4BA9">
            <w:pPr>
              <w:tabs>
                <w:tab w:val="left" w:pos="0"/>
                <w:tab w:val="left" w:pos="294"/>
                <w:tab w:val="left" w:pos="840"/>
                <w:tab w:val="left" w:pos="1200"/>
                <w:tab w:val="left" w:pos="1560"/>
                <w:tab w:val="left" w:pos="1920"/>
                <w:tab w:val="left" w:pos="2280"/>
                <w:tab w:val="left" w:pos="2640"/>
                <w:tab w:val="left" w:pos="3000"/>
                <w:tab w:val="left" w:pos="3360"/>
                <w:tab w:val="left" w:pos="3720"/>
                <w:tab w:val="left" w:pos="4080"/>
                <w:tab w:val="left" w:pos="5160"/>
                <w:tab w:val="left" w:pos="6240"/>
                <w:tab w:val="left" w:pos="7440"/>
                <w:tab w:val="left" w:pos="8520"/>
                <w:tab w:val="left" w:pos="9720"/>
                <w:tab w:val="left" w:pos="10800"/>
                <w:tab w:val="left" w:pos="12000"/>
              </w:tabs>
              <w:suppressAutoHyphens/>
              <w:ind w:left="294" w:hanging="294"/>
              <w:rPr>
                <w:b/>
                <w:i/>
                <w:color w:val="000000"/>
                <w:sz w:val="16"/>
                <w:szCs w:val="16"/>
              </w:rPr>
            </w:pPr>
          </w:p>
        </w:tc>
      </w:tr>
      <w:tr w:rsidR="00316FE6" w:rsidRPr="003C614C" w:rsidTr="00EF4BA9">
        <w:tc>
          <w:tcPr>
            <w:tcW w:w="8908" w:type="dxa"/>
            <w:gridSpan w:val="2"/>
          </w:tcPr>
          <w:p w:rsidR="00316FE6" w:rsidRPr="003C614C" w:rsidRDefault="00316FE6" w:rsidP="00EF4BA9">
            <w:pPr>
              <w:tabs>
                <w:tab w:val="left" w:pos="0"/>
                <w:tab w:val="left" w:pos="294"/>
                <w:tab w:val="left" w:pos="840"/>
                <w:tab w:val="left" w:pos="1200"/>
                <w:tab w:val="left" w:pos="1560"/>
                <w:tab w:val="left" w:pos="1920"/>
                <w:tab w:val="left" w:pos="2280"/>
                <w:tab w:val="left" w:pos="2640"/>
                <w:tab w:val="left" w:pos="3000"/>
                <w:tab w:val="left" w:pos="3360"/>
                <w:tab w:val="left" w:pos="3720"/>
                <w:tab w:val="left" w:pos="4080"/>
                <w:tab w:val="left" w:pos="5160"/>
                <w:tab w:val="left" w:pos="6240"/>
                <w:tab w:val="left" w:pos="7440"/>
                <w:tab w:val="left" w:pos="8520"/>
                <w:tab w:val="left" w:pos="9720"/>
                <w:tab w:val="left" w:pos="10800"/>
                <w:tab w:val="left" w:pos="12000"/>
              </w:tabs>
              <w:suppressAutoHyphens/>
              <w:ind w:left="294" w:hanging="294"/>
              <w:jc w:val="right"/>
              <w:rPr>
                <w:color w:val="000000"/>
              </w:rPr>
            </w:pPr>
          </w:p>
          <w:p w:rsidR="00316FE6" w:rsidRDefault="00316FE6" w:rsidP="00EF4BA9">
            <w:pPr>
              <w:tabs>
                <w:tab w:val="left" w:pos="0"/>
                <w:tab w:val="left" w:pos="294"/>
                <w:tab w:val="left" w:pos="840"/>
                <w:tab w:val="left" w:pos="1200"/>
                <w:tab w:val="left" w:pos="1560"/>
                <w:tab w:val="left" w:pos="1920"/>
                <w:tab w:val="left" w:pos="2280"/>
                <w:tab w:val="left" w:pos="2640"/>
                <w:tab w:val="left" w:pos="3000"/>
                <w:tab w:val="left" w:pos="3360"/>
                <w:tab w:val="left" w:pos="3720"/>
                <w:tab w:val="left" w:pos="4080"/>
                <w:tab w:val="left" w:pos="5160"/>
                <w:tab w:val="left" w:pos="6240"/>
                <w:tab w:val="left" w:pos="7440"/>
                <w:tab w:val="left" w:pos="8520"/>
                <w:tab w:val="left" w:pos="9720"/>
                <w:tab w:val="left" w:pos="10800"/>
                <w:tab w:val="left" w:pos="12000"/>
              </w:tabs>
              <w:suppressAutoHyphens/>
              <w:ind w:left="294" w:hanging="294"/>
              <w:jc w:val="right"/>
              <w:rPr>
                <w:b/>
                <w:color w:val="000000"/>
              </w:rPr>
            </w:pPr>
          </w:p>
          <w:p w:rsidR="00316FE6" w:rsidRDefault="00316FE6" w:rsidP="00EF4BA9">
            <w:pPr>
              <w:tabs>
                <w:tab w:val="left" w:pos="0"/>
                <w:tab w:val="left" w:pos="294"/>
                <w:tab w:val="left" w:pos="840"/>
                <w:tab w:val="left" w:pos="1200"/>
                <w:tab w:val="left" w:pos="1560"/>
                <w:tab w:val="left" w:pos="1920"/>
                <w:tab w:val="left" w:pos="2280"/>
                <w:tab w:val="left" w:pos="2640"/>
                <w:tab w:val="left" w:pos="3000"/>
                <w:tab w:val="left" w:pos="3360"/>
                <w:tab w:val="left" w:pos="3720"/>
                <w:tab w:val="left" w:pos="4080"/>
                <w:tab w:val="left" w:pos="5160"/>
                <w:tab w:val="left" w:pos="6240"/>
                <w:tab w:val="left" w:pos="7440"/>
                <w:tab w:val="left" w:pos="8520"/>
                <w:tab w:val="left" w:pos="9720"/>
                <w:tab w:val="left" w:pos="10800"/>
                <w:tab w:val="left" w:pos="12000"/>
              </w:tabs>
              <w:suppressAutoHyphens/>
              <w:ind w:left="294" w:hanging="294"/>
              <w:jc w:val="right"/>
              <w:rPr>
                <w:b/>
                <w:color w:val="000000"/>
              </w:rPr>
            </w:pPr>
          </w:p>
          <w:p w:rsidR="00316FE6" w:rsidRPr="003C614C" w:rsidRDefault="00316FE6" w:rsidP="00EF4BA9">
            <w:pPr>
              <w:tabs>
                <w:tab w:val="left" w:pos="0"/>
                <w:tab w:val="left" w:pos="294"/>
                <w:tab w:val="left" w:pos="840"/>
                <w:tab w:val="left" w:pos="1200"/>
                <w:tab w:val="left" w:pos="1560"/>
                <w:tab w:val="left" w:pos="1920"/>
                <w:tab w:val="left" w:pos="2280"/>
                <w:tab w:val="left" w:pos="2640"/>
                <w:tab w:val="left" w:pos="3000"/>
                <w:tab w:val="left" w:pos="3360"/>
                <w:tab w:val="left" w:pos="3720"/>
                <w:tab w:val="left" w:pos="4080"/>
                <w:tab w:val="left" w:pos="5160"/>
                <w:tab w:val="left" w:pos="6240"/>
                <w:tab w:val="left" w:pos="7440"/>
                <w:tab w:val="left" w:pos="8520"/>
                <w:tab w:val="left" w:pos="9720"/>
                <w:tab w:val="left" w:pos="10800"/>
                <w:tab w:val="left" w:pos="12000"/>
              </w:tabs>
              <w:suppressAutoHyphens/>
              <w:ind w:left="294" w:hanging="294"/>
              <w:jc w:val="right"/>
              <w:rPr>
                <w:b/>
                <w:color w:val="000000"/>
              </w:rPr>
            </w:pPr>
            <w:r w:rsidRPr="003C614C">
              <w:rPr>
                <w:b/>
                <w:color w:val="000000"/>
              </w:rPr>
              <w:t>Score Referentieopdrachten: ((behaalde score / maximum score) x 10)</w:t>
            </w:r>
          </w:p>
          <w:p w:rsidR="00316FE6" w:rsidRPr="003C614C" w:rsidRDefault="00316FE6" w:rsidP="00EF4BA9">
            <w:pPr>
              <w:tabs>
                <w:tab w:val="left" w:pos="0"/>
                <w:tab w:val="left" w:pos="294"/>
                <w:tab w:val="left" w:pos="840"/>
                <w:tab w:val="left" w:pos="1200"/>
                <w:tab w:val="left" w:pos="1560"/>
                <w:tab w:val="left" w:pos="1920"/>
                <w:tab w:val="left" w:pos="2280"/>
                <w:tab w:val="left" w:pos="2640"/>
                <w:tab w:val="left" w:pos="3000"/>
                <w:tab w:val="left" w:pos="3360"/>
                <w:tab w:val="left" w:pos="3720"/>
                <w:tab w:val="left" w:pos="4080"/>
                <w:tab w:val="left" w:pos="5160"/>
                <w:tab w:val="left" w:pos="6240"/>
                <w:tab w:val="left" w:pos="7440"/>
                <w:tab w:val="left" w:pos="8520"/>
                <w:tab w:val="left" w:pos="9720"/>
                <w:tab w:val="left" w:pos="10800"/>
                <w:tab w:val="left" w:pos="12000"/>
              </w:tabs>
              <w:suppressAutoHyphens/>
              <w:ind w:left="294" w:hanging="294"/>
              <w:jc w:val="right"/>
              <w:rPr>
                <w:color w:val="000000"/>
              </w:rPr>
            </w:pPr>
            <w:r w:rsidRPr="003C614C">
              <w:rPr>
                <w:color w:val="000000"/>
              </w:rPr>
              <w:t>Op één decimaal nauwkeurig.</w:t>
            </w:r>
          </w:p>
          <w:p w:rsidR="00316FE6" w:rsidRPr="003C614C" w:rsidRDefault="00316FE6" w:rsidP="00EF4BA9">
            <w:pPr>
              <w:tabs>
                <w:tab w:val="left" w:pos="0"/>
                <w:tab w:val="left" w:pos="294"/>
                <w:tab w:val="left" w:pos="840"/>
                <w:tab w:val="left" w:pos="1200"/>
                <w:tab w:val="left" w:pos="1560"/>
                <w:tab w:val="left" w:pos="1920"/>
                <w:tab w:val="left" w:pos="2280"/>
                <w:tab w:val="left" w:pos="2640"/>
                <w:tab w:val="left" w:pos="3000"/>
                <w:tab w:val="left" w:pos="3360"/>
                <w:tab w:val="left" w:pos="3720"/>
                <w:tab w:val="left" w:pos="4080"/>
                <w:tab w:val="left" w:pos="5160"/>
                <w:tab w:val="left" w:pos="6240"/>
                <w:tab w:val="left" w:pos="7440"/>
                <w:tab w:val="left" w:pos="8520"/>
                <w:tab w:val="left" w:pos="9720"/>
                <w:tab w:val="left" w:pos="10800"/>
                <w:tab w:val="left" w:pos="12000"/>
              </w:tabs>
              <w:suppressAutoHyphens/>
              <w:ind w:left="294" w:hanging="294"/>
              <w:jc w:val="right"/>
              <w:rPr>
                <w:color w:val="000000"/>
              </w:rPr>
            </w:pPr>
          </w:p>
        </w:tc>
      </w:tr>
    </w:tbl>
    <w:p w:rsidR="00316FE6" w:rsidRDefault="00316FE6" w:rsidP="00316FE6"/>
    <w:p w:rsidR="00316FE6" w:rsidRDefault="00316FE6" w:rsidP="00316FE6">
      <w:r>
        <w:br w:type="page"/>
      </w:r>
    </w:p>
    <w:p w:rsidR="00316FE6" w:rsidRPr="00E36A96" w:rsidRDefault="00316FE6" w:rsidP="00316FE6">
      <w:pPr>
        <w:ind w:left="-1418" w:firstLine="1418"/>
        <w:rPr>
          <w:rFonts w:eastAsia="Times New Roman" w:cs="V&amp;W Syntax (Adobe)"/>
          <w:b/>
        </w:rPr>
      </w:pPr>
      <w:r w:rsidRPr="00E36A96">
        <w:rPr>
          <w:rFonts w:eastAsia="Times New Roman" w:cs="V&amp;W Syntax (Adobe)"/>
          <w:b/>
        </w:rPr>
        <w:lastRenderedPageBreak/>
        <w:t xml:space="preserve">Beoordelingsmethodiek </w:t>
      </w:r>
    </w:p>
    <w:p w:rsidR="00316FE6" w:rsidRPr="008830C9" w:rsidRDefault="00316FE6" w:rsidP="00316FE6">
      <w:pPr>
        <w:ind w:left="-1418" w:firstLine="1418"/>
        <w:rPr>
          <w:rFonts w:eastAsia="Times New Roman" w:cs="V&amp;W Syntax (Adobe)"/>
        </w:rPr>
      </w:pPr>
      <w:r w:rsidRPr="008830C9">
        <w:rPr>
          <w:rFonts w:eastAsia="Times New Roman" w:cs="V&amp;W Syntax (Adobe)"/>
        </w:rPr>
        <w:t>De kwalitatieve Selectiecriteria zullen als volgt beoordeeld worden:</w:t>
      </w:r>
    </w:p>
    <w:p w:rsidR="00316FE6" w:rsidRPr="008830C9" w:rsidRDefault="00316FE6" w:rsidP="00316FE6">
      <w:pPr>
        <w:ind w:left="-142" w:firstLine="1418"/>
        <w:rPr>
          <w:rFonts w:eastAsia="Times New Roman" w:cs="V&amp;W Syntax (Adobe)"/>
        </w:rPr>
      </w:pPr>
      <w:r w:rsidRPr="008830C9">
        <w:rPr>
          <w:rFonts w:eastAsia="Times New Roman" w:cs="V&amp;W Syntax (Adobe)"/>
        </w:rPr>
        <w:t xml:space="preserve">1.   De leden van de beoordelingscommissie zullen onafhankelijk van elkaar een score aan de betreffende Selectiecriteria geven. </w:t>
      </w:r>
    </w:p>
    <w:p w:rsidR="00316FE6" w:rsidRPr="008830C9" w:rsidRDefault="00316FE6" w:rsidP="00316FE6">
      <w:pPr>
        <w:ind w:left="-142" w:firstLine="1418"/>
        <w:rPr>
          <w:rFonts w:eastAsia="Times New Roman" w:cs="V&amp;W Syntax (Adobe)"/>
        </w:rPr>
      </w:pPr>
      <w:r w:rsidRPr="008830C9">
        <w:rPr>
          <w:rFonts w:eastAsia="Times New Roman" w:cs="V&amp;W Syntax (Adobe)"/>
        </w:rPr>
        <w:t>2.   De beoordeling van de beoordelingscommissie wordt per Selectiecriteria door middel van een wegingsfactor omgezet in een puntenscore.</w:t>
      </w:r>
    </w:p>
    <w:p w:rsidR="00316FE6" w:rsidRPr="00AE0360" w:rsidRDefault="00316FE6" w:rsidP="00316FE6">
      <w:pPr>
        <w:ind w:left="-142" w:firstLine="1418"/>
        <w:rPr>
          <w:rFonts w:eastAsia="Times New Roman" w:cs="V&amp;W Syntax (Adobe)"/>
        </w:rPr>
      </w:pPr>
      <w:r>
        <w:rPr>
          <w:rFonts w:eastAsia="Times New Roman" w:cs="V&amp;W Syntax (Adobe)"/>
        </w:rPr>
        <w:t xml:space="preserve">3. </w:t>
      </w:r>
      <w:r w:rsidRPr="00AE0360">
        <w:rPr>
          <w:rFonts w:eastAsia="Times New Roman" w:cs="V&amp;W Syntax (Adobe)"/>
        </w:rPr>
        <w:tab/>
        <w:t>Berekening:</w:t>
      </w:r>
    </w:p>
    <w:p w:rsidR="00316FE6" w:rsidRPr="00AE0360" w:rsidRDefault="00316FE6" w:rsidP="00316FE6">
      <w:pPr>
        <w:ind w:left="-1418" w:firstLine="1418"/>
        <w:rPr>
          <w:rFonts w:eastAsia="Times New Roman" w:cs="V&amp;W Syntax (Adobe)"/>
        </w:rPr>
      </w:pPr>
      <w:r w:rsidRPr="00AE0360">
        <w:rPr>
          <w:rFonts w:eastAsia="Times New Roman" w:cs="V&amp;W Syntax (Adobe)"/>
        </w:rPr>
        <w:t>Per kerncompetentie : Score/10*(aantal punten)</w:t>
      </w:r>
    </w:p>
    <w:p w:rsidR="00316FE6" w:rsidRDefault="00316FE6" w:rsidP="00316FE6">
      <w:pPr>
        <w:rPr>
          <w:rFonts w:eastAsia="Times New Roman" w:cs="V&amp;W Syntax (Adobe)"/>
        </w:rPr>
      </w:pPr>
      <w:r>
        <w:rPr>
          <w:rFonts w:eastAsia="Times New Roman" w:cs="V&amp;W Syntax (Adobe)"/>
        </w:rPr>
        <w:t xml:space="preserve">Eindscore: </w:t>
      </w:r>
      <w:r w:rsidRPr="00AE0360">
        <w:rPr>
          <w:rFonts w:eastAsia="Times New Roman" w:cs="V&amp;W Syntax (Adobe)"/>
        </w:rPr>
        <w:t xml:space="preserve">Som van punten </w:t>
      </w:r>
      <w:r>
        <w:rPr>
          <w:rFonts w:eastAsia="Times New Roman" w:cs="V&amp;W Syntax (Adobe)"/>
        </w:rPr>
        <w:t xml:space="preserve">van </w:t>
      </w:r>
      <w:r w:rsidRPr="00AE0360">
        <w:rPr>
          <w:rFonts w:eastAsia="Times New Roman" w:cs="V&amp;W Syntax (Adobe)"/>
        </w:rPr>
        <w:t>alle kerncompetenties</w:t>
      </w:r>
    </w:p>
    <w:p w:rsidR="00316FE6" w:rsidRDefault="00316FE6" w:rsidP="00316FE6">
      <w:pPr>
        <w:rPr>
          <w:rFonts w:eastAsia="Times New Roman" w:cs="V&amp;W Syntax (Adobe)"/>
        </w:rPr>
      </w:pPr>
    </w:p>
    <w:tbl>
      <w:tblPr>
        <w:tblStyle w:val="Tabelraster"/>
        <w:tblpPr w:leftFromText="141" w:rightFromText="141" w:vertAnchor="text" w:horzAnchor="margin" w:tblpY="90"/>
        <w:tblW w:w="8897" w:type="dxa"/>
        <w:tblLayout w:type="fixed"/>
        <w:tblLook w:val="04A0" w:firstRow="1" w:lastRow="0" w:firstColumn="1" w:lastColumn="0" w:noHBand="0" w:noVBand="1"/>
      </w:tblPr>
      <w:tblGrid>
        <w:gridCol w:w="831"/>
        <w:gridCol w:w="6648"/>
        <w:gridCol w:w="1418"/>
      </w:tblGrid>
      <w:tr w:rsidR="00316FE6" w:rsidRPr="00C54348" w:rsidTr="00EF4BA9">
        <w:trPr>
          <w:cnfStyle w:val="100000000000" w:firstRow="1" w:lastRow="0" w:firstColumn="0" w:lastColumn="0" w:oddVBand="0" w:evenVBand="0" w:oddHBand="0" w:evenHBand="0" w:firstRowFirstColumn="0" w:firstRowLastColumn="0" w:lastRowFirstColumn="0" w:lastRowLastColumn="0"/>
        </w:trPr>
        <w:tc>
          <w:tcPr>
            <w:tcW w:w="831" w:type="dxa"/>
          </w:tcPr>
          <w:p w:rsidR="00316FE6" w:rsidRPr="00C54348" w:rsidRDefault="00316FE6" w:rsidP="00EF4BA9">
            <w:pPr>
              <w:rPr>
                <w:rFonts w:ascii="Verdana" w:eastAsia="Times New Roman" w:hAnsi="Verdana" w:cs="V&amp;W Syntax (Adobe)"/>
                <w:sz w:val="18"/>
              </w:rPr>
            </w:pPr>
            <w:r w:rsidRPr="00C54348">
              <w:rPr>
                <w:rFonts w:ascii="Verdana" w:eastAsia="Times New Roman" w:hAnsi="Verdana" w:cs="V&amp;W Syntax (Adobe)"/>
                <w:sz w:val="18"/>
              </w:rPr>
              <w:t>Score</w:t>
            </w:r>
          </w:p>
        </w:tc>
        <w:tc>
          <w:tcPr>
            <w:tcW w:w="6648" w:type="dxa"/>
          </w:tcPr>
          <w:p w:rsidR="00316FE6" w:rsidRPr="00C54348" w:rsidRDefault="00316FE6" w:rsidP="00EF4BA9">
            <w:pPr>
              <w:rPr>
                <w:rFonts w:ascii="Verdana" w:eastAsia="Times New Roman" w:hAnsi="Verdana" w:cs="V&amp;W Syntax (Adobe)"/>
                <w:sz w:val="18"/>
              </w:rPr>
            </w:pPr>
            <w:r w:rsidRPr="00C54348">
              <w:rPr>
                <w:rFonts w:ascii="Verdana" w:eastAsia="Times New Roman" w:hAnsi="Verdana" w:cs="V&amp;W Syntax (Adobe)"/>
                <w:sz w:val="18"/>
              </w:rPr>
              <w:t>Aandachtspunten</w:t>
            </w:r>
          </w:p>
        </w:tc>
        <w:tc>
          <w:tcPr>
            <w:tcW w:w="1418" w:type="dxa"/>
          </w:tcPr>
          <w:p w:rsidR="00316FE6" w:rsidRPr="00C54348" w:rsidRDefault="00316FE6" w:rsidP="00EF4BA9">
            <w:pPr>
              <w:rPr>
                <w:rFonts w:ascii="Verdana" w:eastAsia="Times New Roman" w:hAnsi="Verdana" w:cs="V&amp;W Syntax (Adobe)"/>
                <w:sz w:val="18"/>
              </w:rPr>
            </w:pPr>
            <w:r w:rsidRPr="00C54348">
              <w:rPr>
                <w:rFonts w:ascii="Verdana" w:eastAsia="Times New Roman" w:hAnsi="Verdana" w:cs="V&amp;W Syntax (Adobe)"/>
                <w:sz w:val="18"/>
              </w:rPr>
              <w:t>Omschrijving</w:t>
            </w:r>
          </w:p>
        </w:tc>
      </w:tr>
      <w:tr w:rsidR="00316FE6" w:rsidRPr="00C54348" w:rsidTr="00EF4BA9">
        <w:tc>
          <w:tcPr>
            <w:tcW w:w="831" w:type="dxa"/>
          </w:tcPr>
          <w:p w:rsidR="00316FE6" w:rsidRPr="00C54348" w:rsidRDefault="00316FE6" w:rsidP="00EF4BA9">
            <w:pPr>
              <w:rPr>
                <w:rFonts w:ascii="Verdana" w:eastAsia="Times New Roman" w:hAnsi="Verdana" w:cs="V&amp;W Syntax (Adobe)"/>
                <w:sz w:val="18"/>
              </w:rPr>
            </w:pPr>
            <w:r w:rsidRPr="00C54348">
              <w:rPr>
                <w:rFonts w:ascii="Verdana" w:eastAsia="Times New Roman" w:hAnsi="Verdana" w:cs="V&amp;W Syntax (Adobe)"/>
                <w:sz w:val="18"/>
              </w:rPr>
              <w:t>0</w:t>
            </w:r>
          </w:p>
        </w:tc>
        <w:tc>
          <w:tcPr>
            <w:tcW w:w="6648" w:type="dxa"/>
          </w:tcPr>
          <w:p w:rsidR="00316FE6" w:rsidRPr="00C54348" w:rsidRDefault="00316FE6" w:rsidP="00EF4BA9">
            <w:pPr>
              <w:rPr>
                <w:rFonts w:ascii="Verdana" w:eastAsia="Times New Roman" w:hAnsi="Verdana" w:cs="V&amp;W Syntax (Adobe)"/>
                <w:sz w:val="18"/>
              </w:rPr>
            </w:pPr>
            <w:r w:rsidRPr="00C54348">
              <w:rPr>
                <w:rFonts w:ascii="Verdana" w:eastAsia="Times New Roman" w:hAnsi="Verdana" w:cs="V&amp;W Syntax (Adobe)"/>
                <w:sz w:val="18"/>
              </w:rPr>
              <w:t>Informatie niet verwoord of ontbreekt.</w:t>
            </w:r>
          </w:p>
        </w:tc>
        <w:tc>
          <w:tcPr>
            <w:tcW w:w="1418" w:type="dxa"/>
          </w:tcPr>
          <w:p w:rsidR="00316FE6" w:rsidRPr="00C54348" w:rsidRDefault="00316FE6" w:rsidP="00EF4BA9">
            <w:pPr>
              <w:rPr>
                <w:rFonts w:ascii="Verdana" w:eastAsia="Times New Roman" w:hAnsi="Verdana" w:cs="V&amp;W Syntax (Adobe)"/>
                <w:sz w:val="18"/>
              </w:rPr>
            </w:pPr>
            <w:r w:rsidRPr="00C54348">
              <w:rPr>
                <w:rFonts w:ascii="Verdana" w:eastAsia="Times New Roman" w:hAnsi="Verdana" w:cs="V&amp;W Syntax (Adobe)"/>
                <w:b/>
                <w:sz w:val="18"/>
              </w:rPr>
              <w:t>N</w:t>
            </w:r>
            <w:r w:rsidRPr="00C54348">
              <w:rPr>
                <w:rFonts w:ascii="Verdana" w:eastAsia="Times New Roman" w:hAnsi="Verdana" w:cs="V&amp;W Syntax (Adobe)"/>
                <w:sz w:val="18"/>
              </w:rPr>
              <w:t>iet aanwezig</w:t>
            </w:r>
          </w:p>
        </w:tc>
      </w:tr>
      <w:tr w:rsidR="00316FE6" w:rsidRPr="00C54348" w:rsidTr="00EF4BA9">
        <w:tc>
          <w:tcPr>
            <w:tcW w:w="831" w:type="dxa"/>
          </w:tcPr>
          <w:p w:rsidR="00316FE6" w:rsidRPr="00C54348" w:rsidRDefault="00316FE6" w:rsidP="00EF4BA9">
            <w:pPr>
              <w:rPr>
                <w:rFonts w:ascii="Verdana" w:eastAsia="Times New Roman" w:hAnsi="Verdana" w:cs="V&amp;W Syntax (Adobe)"/>
                <w:sz w:val="18"/>
              </w:rPr>
            </w:pPr>
            <w:r w:rsidRPr="00C54348">
              <w:rPr>
                <w:rFonts w:ascii="Verdana" w:eastAsia="Times New Roman" w:hAnsi="Verdana" w:cs="V&amp;W Syntax (Adobe)"/>
                <w:sz w:val="18"/>
              </w:rPr>
              <w:t>2</w:t>
            </w:r>
          </w:p>
        </w:tc>
        <w:tc>
          <w:tcPr>
            <w:tcW w:w="6648" w:type="dxa"/>
          </w:tcPr>
          <w:p w:rsidR="00316FE6" w:rsidRPr="00C54348" w:rsidRDefault="00316FE6" w:rsidP="00EF4BA9">
            <w:pPr>
              <w:rPr>
                <w:rFonts w:ascii="Verdana" w:eastAsia="Times New Roman" w:hAnsi="Verdana" w:cs="V&amp;W Syntax (Adobe)"/>
                <w:sz w:val="18"/>
              </w:rPr>
            </w:pPr>
            <w:r w:rsidRPr="00C54348">
              <w:rPr>
                <w:rFonts w:ascii="Verdana" w:eastAsia="Times New Roman" w:hAnsi="Verdana" w:cs="V&amp;W Syntax (Adobe)"/>
                <w:sz w:val="18"/>
              </w:rPr>
              <w:t>De gegeven informatie is niet in overeenstemming met de vereisten die staan vermeld in het Selectiedocument en/of kwalitatief onvoldoende naar de mening van de</w:t>
            </w:r>
          </w:p>
          <w:p w:rsidR="00316FE6" w:rsidRPr="00C54348" w:rsidRDefault="00316FE6" w:rsidP="00EF4BA9">
            <w:pPr>
              <w:rPr>
                <w:rFonts w:ascii="Verdana" w:eastAsia="Times New Roman" w:hAnsi="Verdana" w:cs="V&amp;W Syntax (Adobe)"/>
                <w:sz w:val="18"/>
              </w:rPr>
            </w:pPr>
            <w:r w:rsidRPr="00C54348">
              <w:rPr>
                <w:rFonts w:ascii="Verdana" w:eastAsia="Times New Roman" w:hAnsi="Verdana" w:cs="V&amp;W Syntax (Adobe)"/>
                <w:sz w:val="18"/>
              </w:rPr>
              <w:t>beoordelingscommissie. De informatie is daarnaast slecht</w:t>
            </w:r>
          </w:p>
          <w:p w:rsidR="00316FE6" w:rsidRPr="00C54348" w:rsidRDefault="00316FE6" w:rsidP="00EF4BA9">
            <w:pPr>
              <w:rPr>
                <w:rFonts w:ascii="Verdana" w:eastAsia="Times New Roman" w:hAnsi="Verdana" w:cs="V&amp;W Syntax (Adobe)"/>
                <w:sz w:val="18"/>
              </w:rPr>
            </w:pPr>
            <w:r w:rsidRPr="00C54348">
              <w:rPr>
                <w:rFonts w:ascii="Verdana" w:eastAsia="Times New Roman" w:hAnsi="Verdana" w:cs="V&amp;W Syntax (Adobe)"/>
                <w:sz w:val="18"/>
              </w:rPr>
              <w:t>objectiveerbaar in relatie tot andere Gegadigden en/of niet onderbouwd met gekwantificeerde gegevens.</w:t>
            </w:r>
          </w:p>
        </w:tc>
        <w:tc>
          <w:tcPr>
            <w:tcW w:w="1418" w:type="dxa"/>
          </w:tcPr>
          <w:p w:rsidR="00316FE6" w:rsidRPr="00C54348" w:rsidRDefault="00316FE6" w:rsidP="00EF4BA9">
            <w:pPr>
              <w:rPr>
                <w:rFonts w:ascii="Verdana" w:eastAsia="Times New Roman" w:hAnsi="Verdana" w:cs="V&amp;W Syntax (Adobe)"/>
                <w:sz w:val="18"/>
              </w:rPr>
            </w:pPr>
            <w:r w:rsidRPr="00C54348">
              <w:rPr>
                <w:rFonts w:ascii="Verdana" w:eastAsia="Times New Roman" w:hAnsi="Verdana" w:cs="V&amp;W Syntax (Adobe)"/>
                <w:sz w:val="18"/>
              </w:rPr>
              <w:t>Slecht</w:t>
            </w:r>
          </w:p>
        </w:tc>
      </w:tr>
      <w:tr w:rsidR="00316FE6" w:rsidRPr="00C54348" w:rsidTr="00EF4BA9">
        <w:tc>
          <w:tcPr>
            <w:tcW w:w="831" w:type="dxa"/>
          </w:tcPr>
          <w:p w:rsidR="00316FE6" w:rsidRPr="00C54348" w:rsidRDefault="00316FE6" w:rsidP="00EF4BA9">
            <w:pPr>
              <w:rPr>
                <w:rFonts w:ascii="Verdana" w:eastAsia="Times New Roman" w:hAnsi="Verdana" w:cs="V&amp;W Syntax (Adobe)"/>
                <w:sz w:val="18"/>
              </w:rPr>
            </w:pPr>
            <w:r w:rsidRPr="00C54348">
              <w:rPr>
                <w:rFonts w:ascii="Verdana" w:eastAsia="Times New Roman" w:hAnsi="Verdana" w:cs="V&amp;W Syntax (Adobe)"/>
                <w:sz w:val="18"/>
              </w:rPr>
              <w:t>4</w:t>
            </w:r>
          </w:p>
        </w:tc>
        <w:tc>
          <w:tcPr>
            <w:tcW w:w="6648" w:type="dxa"/>
          </w:tcPr>
          <w:p w:rsidR="00316FE6" w:rsidRPr="00C54348" w:rsidRDefault="00316FE6" w:rsidP="00EF4BA9">
            <w:pPr>
              <w:rPr>
                <w:rFonts w:ascii="Verdana" w:eastAsia="Times New Roman" w:hAnsi="Verdana" w:cs="V&amp;W Syntax (Adobe)"/>
                <w:sz w:val="18"/>
              </w:rPr>
            </w:pPr>
            <w:r w:rsidRPr="00C54348">
              <w:rPr>
                <w:rFonts w:ascii="Verdana" w:eastAsia="Times New Roman" w:hAnsi="Verdana" w:cs="V&amp;W Syntax (Adobe)"/>
                <w:sz w:val="18"/>
              </w:rPr>
              <w:t>De gegeven informatie is niet volledig in overeenstemming met de vereisten die staan vermeld in het Selectiedocument. Er ontbreekt informatie over, naar de mening van de beoordelingscommissie, significante punten. De wijze van invulling is, naar de mening van de beoordelingscommissie, niet overtuigend, laat openingen over</w:t>
            </w:r>
            <w:r>
              <w:rPr>
                <w:rFonts w:ascii="Verdana" w:eastAsia="Times New Roman" w:hAnsi="Verdana" w:cs="V&amp;W Syntax (Adobe)"/>
                <w:sz w:val="18"/>
              </w:rPr>
              <w:t xml:space="preserve"> </w:t>
            </w:r>
            <w:r w:rsidRPr="00C54348">
              <w:rPr>
                <w:rFonts w:ascii="Verdana" w:eastAsia="Times New Roman" w:hAnsi="Verdana" w:cs="V&amp;W Syntax (Adobe)"/>
                <w:sz w:val="18"/>
              </w:rPr>
              <w:t>en voldoet daarmee niet aan de verwachting en/of heeft naar de</w:t>
            </w:r>
            <w:r>
              <w:rPr>
                <w:rFonts w:ascii="Verdana" w:eastAsia="Times New Roman" w:hAnsi="Verdana" w:cs="V&amp;W Syntax (Adobe)"/>
                <w:sz w:val="18"/>
              </w:rPr>
              <w:t xml:space="preserve"> </w:t>
            </w:r>
            <w:r w:rsidRPr="00C54348">
              <w:rPr>
                <w:rFonts w:ascii="Verdana" w:eastAsia="Times New Roman" w:hAnsi="Verdana" w:cs="V&amp;W Syntax (Adobe)"/>
                <w:sz w:val="18"/>
              </w:rPr>
              <w:t>mening van de beoordelingscommissie een lagere relevantie/kwaliteit in relatie tot andere Gegadigden. De informatie is daarnaast matig objectiveerbaar in relatie tot andere Gegadigden en/of de informatie is onvoldoende onderbouwd met gekwantificeerde gegevens.</w:t>
            </w:r>
          </w:p>
        </w:tc>
        <w:tc>
          <w:tcPr>
            <w:tcW w:w="1418" w:type="dxa"/>
          </w:tcPr>
          <w:p w:rsidR="00316FE6" w:rsidRPr="00C54348" w:rsidRDefault="00316FE6" w:rsidP="00EF4BA9">
            <w:pPr>
              <w:rPr>
                <w:rFonts w:ascii="Verdana" w:eastAsia="Times New Roman" w:hAnsi="Verdana" w:cs="V&amp;W Syntax (Adobe)"/>
                <w:sz w:val="18"/>
              </w:rPr>
            </w:pPr>
            <w:r w:rsidRPr="00C54348">
              <w:rPr>
                <w:rFonts w:ascii="Verdana" w:eastAsia="Times New Roman" w:hAnsi="Verdana" w:cs="V&amp;W Syntax (Adobe)"/>
                <w:sz w:val="18"/>
              </w:rPr>
              <w:t>Matig</w:t>
            </w:r>
          </w:p>
        </w:tc>
      </w:tr>
      <w:tr w:rsidR="00316FE6" w:rsidRPr="00C54348" w:rsidTr="00EF4BA9">
        <w:tc>
          <w:tcPr>
            <w:tcW w:w="831" w:type="dxa"/>
          </w:tcPr>
          <w:p w:rsidR="00316FE6" w:rsidRPr="00C54348" w:rsidRDefault="00316FE6" w:rsidP="00EF4BA9">
            <w:pPr>
              <w:rPr>
                <w:rFonts w:ascii="Verdana" w:eastAsia="Times New Roman" w:hAnsi="Verdana" w:cs="V&amp;W Syntax (Adobe)"/>
                <w:sz w:val="18"/>
              </w:rPr>
            </w:pPr>
            <w:r w:rsidRPr="00C54348">
              <w:rPr>
                <w:rFonts w:ascii="Verdana" w:eastAsia="Times New Roman" w:hAnsi="Verdana" w:cs="V&amp;W Syntax (Adobe)"/>
                <w:sz w:val="18"/>
              </w:rPr>
              <w:t>6</w:t>
            </w:r>
          </w:p>
        </w:tc>
        <w:tc>
          <w:tcPr>
            <w:tcW w:w="6648" w:type="dxa"/>
          </w:tcPr>
          <w:p w:rsidR="00316FE6" w:rsidRPr="00C54348" w:rsidRDefault="00316FE6" w:rsidP="00EF4BA9">
            <w:pPr>
              <w:rPr>
                <w:rFonts w:ascii="Verdana" w:eastAsia="Times New Roman" w:hAnsi="Verdana" w:cs="V&amp;W Syntax (Adobe)"/>
                <w:sz w:val="18"/>
              </w:rPr>
            </w:pPr>
            <w:r w:rsidRPr="00C54348">
              <w:rPr>
                <w:rFonts w:ascii="Verdana" w:eastAsia="Times New Roman" w:hAnsi="Verdana" w:cs="V&amp;W Syntax (Adobe)"/>
                <w:sz w:val="18"/>
              </w:rPr>
              <w:t>De gegeven informatie is in overeenstemming met de vereisten die staan vermeld in de het Selectiedocument, de informatie voldoet daarmee aan de verwachtingen van de Aanbestedende</w:t>
            </w:r>
          </w:p>
          <w:p w:rsidR="00316FE6" w:rsidRPr="00C54348" w:rsidRDefault="00316FE6" w:rsidP="00EF4BA9">
            <w:pPr>
              <w:rPr>
                <w:rFonts w:ascii="Verdana" w:eastAsia="Times New Roman" w:hAnsi="Verdana" w:cs="V&amp;W Syntax (Adobe)"/>
                <w:sz w:val="18"/>
              </w:rPr>
            </w:pPr>
            <w:r w:rsidRPr="00C54348">
              <w:rPr>
                <w:rFonts w:ascii="Verdana" w:eastAsia="Times New Roman" w:hAnsi="Verdana" w:cs="V&amp;W Syntax (Adobe)"/>
                <w:sz w:val="18"/>
              </w:rPr>
              <w:t>dienst in relatie tot andere Gegadigden. De informatie is daarnaast redelijk objectiveerbaar in relatie tot andere Gegadigden en/of de informatie is onderbouwd met gekwantificeerde gegevens op</w:t>
            </w:r>
            <w:r>
              <w:rPr>
                <w:rFonts w:ascii="Verdana" w:eastAsia="Times New Roman" w:hAnsi="Verdana" w:cs="V&amp;W Syntax (Adobe)"/>
                <w:sz w:val="18"/>
              </w:rPr>
              <w:t xml:space="preserve"> </w:t>
            </w:r>
            <w:r w:rsidRPr="00C54348">
              <w:rPr>
                <w:rFonts w:ascii="Verdana" w:eastAsia="Times New Roman" w:hAnsi="Verdana" w:cs="V&amp;W Syntax (Adobe)"/>
                <w:sz w:val="18"/>
              </w:rPr>
              <w:t>basis van objectief onderzoek.</w:t>
            </w:r>
          </w:p>
        </w:tc>
        <w:tc>
          <w:tcPr>
            <w:tcW w:w="1418" w:type="dxa"/>
          </w:tcPr>
          <w:p w:rsidR="00316FE6" w:rsidRPr="00C54348" w:rsidRDefault="00316FE6" w:rsidP="00EF4BA9">
            <w:pPr>
              <w:rPr>
                <w:rFonts w:ascii="Verdana" w:eastAsia="Times New Roman" w:hAnsi="Verdana" w:cs="V&amp;W Syntax (Adobe)"/>
                <w:sz w:val="18"/>
              </w:rPr>
            </w:pPr>
            <w:r w:rsidRPr="00C54348">
              <w:rPr>
                <w:rFonts w:ascii="Verdana" w:eastAsia="Times New Roman" w:hAnsi="Verdana" w:cs="V&amp;W Syntax (Adobe)"/>
                <w:sz w:val="18"/>
              </w:rPr>
              <w:t>Redelijk</w:t>
            </w:r>
          </w:p>
        </w:tc>
      </w:tr>
      <w:tr w:rsidR="00316FE6" w:rsidRPr="00C54348" w:rsidTr="00EF4BA9">
        <w:tc>
          <w:tcPr>
            <w:tcW w:w="831" w:type="dxa"/>
          </w:tcPr>
          <w:p w:rsidR="00316FE6" w:rsidRPr="00C54348" w:rsidRDefault="00316FE6" w:rsidP="00EF4BA9">
            <w:pPr>
              <w:rPr>
                <w:rFonts w:ascii="Verdana" w:eastAsia="Times New Roman" w:hAnsi="Verdana" w:cs="V&amp;W Syntax (Adobe)"/>
                <w:sz w:val="18"/>
              </w:rPr>
            </w:pPr>
            <w:r w:rsidRPr="00C54348">
              <w:rPr>
                <w:rFonts w:ascii="Verdana" w:eastAsia="Times New Roman" w:hAnsi="Verdana" w:cs="V&amp;W Syntax (Adobe)"/>
                <w:sz w:val="18"/>
              </w:rPr>
              <w:t>8</w:t>
            </w:r>
          </w:p>
        </w:tc>
        <w:tc>
          <w:tcPr>
            <w:tcW w:w="6648" w:type="dxa"/>
          </w:tcPr>
          <w:p w:rsidR="00316FE6" w:rsidRPr="00C54348" w:rsidRDefault="00316FE6" w:rsidP="00EF4BA9">
            <w:pPr>
              <w:rPr>
                <w:rFonts w:ascii="Verdana" w:eastAsia="Times New Roman" w:hAnsi="Verdana" w:cs="V&amp;W Syntax (Adobe)"/>
                <w:sz w:val="18"/>
              </w:rPr>
            </w:pPr>
            <w:r w:rsidRPr="00C54348">
              <w:rPr>
                <w:rFonts w:ascii="Verdana" w:eastAsia="Times New Roman" w:hAnsi="Verdana" w:cs="V&amp;W Syntax (Adobe)"/>
                <w:sz w:val="18"/>
              </w:rPr>
              <w:t>De gegeven informatie is volledig in overeenstemming met de vereisten die staan vermeld in het Selectiedocument, voldoet daarmee aan de verwachtingen van de Aanbestedende dienst. De wijze van invulling is, naar de mening van de beoordelingscommissie, bovendien innoverend en/of heeft een</w:t>
            </w:r>
          </w:p>
          <w:p w:rsidR="00316FE6" w:rsidRPr="00C54348" w:rsidRDefault="00316FE6" w:rsidP="00EF4BA9">
            <w:pPr>
              <w:rPr>
                <w:rFonts w:ascii="Verdana" w:eastAsia="Times New Roman" w:hAnsi="Verdana" w:cs="V&amp;W Syntax (Adobe)"/>
                <w:sz w:val="18"/>
              </w:rPr>
            </w:pPr>
            <w:r w:rsidRPr="00C54348">
              <w:rPr>
                <w:rFonts w:ascii="Verdana" w:eastAsia="Times New Roman" w:hAnsi="Verdana" w:cs="V&amp;W Syntax (Adobe)"/>
                <w:sz w:val="18"/>
              </w:rPr>
              <w:t>hogere relevantie ten aanzien van de Opdracht in relatie tot</w:t>
            </w:r>
          </w:p>
          <w:p w:rsidR="00316FE6" w:rsidRPr="00C54348" w:rsidRDefault="00316FE6" w:rsidP="00EF4BA9">
            <w:pPr>
              <w:rPr>
                <w:rFonts w:ascii="Verdana" w:eastAsia="Times New Roman" w:hAnsi="Verdana" w:cs="V&amp;W Syntax (Adobe)"/>
                <w:sz w:val="18"/>
              </w:rPr>
            </w:pPr>
            <w:r w:rsidRPr="00C54348">
              <w:rPr>
                <w:rFonts w:ascii="Verdana" w:eastAsia="Times New Roman" w:hAnsi="Verdana" w:cs="V&amp;W Syntax (Adobe)"/>
                <w:sz w:val="18"/>
              </w:rPr>
              <w:t>andere Gegadigden. De informatie is daarnaast objectiveerbaar in relatie tot andere Gegadigden en/of de informatie is onderbouwd met gekwantificeerde gegevens op basis van onderzoek bij de</w:t>
            </w:r>
            <w:r>
              <w:rPr>
                <w:rFonts w:ascii="Verdana" w:eastAsia="Times New Roman" w:hAnsi="Verdana" w:cs="V&amp;W Syntax (Adobe)"/>
                <w:sz w:val="18"/>
              </w:rPr>
              <w:t xml:space="preserve"> </w:t>
            </w:r>
            <w:r w:rsidRPr="00C54348">
              <w:rPr>
                <w:rFonts w:ascii="Verdana" w:eastAsia="Times New Roman" w:hAnsi="Verdana" w:cs="V&amp;W Syntax (Adobe)"/>
                <w:sz w:val="18"/>
              </w:rPr>
              <w:t>referent.</w:t>
            </w:r>
          </w:p>
        </w:tc>
        <w:tc>
          <w:tcPr>
            <w:tcW w:w="1418" w:type="dxa"/>
          </w:tcPr>
          <w:p w:rsidR="00316FE6" w:rsidRPr="00C54348" w:rsidRDefault="00316FE6" w:rsidP="00EF4BA9">
            <w:pPr>
              <w:rPr>
                <w:rFonts w:ascii="Verdana" w:eastAsia="Times New Roman" w:hAnsi="Verdana" w:cs="V&amp;W Syntax (Adobe)"/>
                <w:sz w:val="18"/>
              </w:rPr>
            </w:pPr>
            <w:r w:rsidRPr="00C54348">
              <w:rPr>
                <w:rFonts w:ascii="Verdana" w:eastAsia="Times New Roman" w:hAnsi="Verdana" w:cs="V&amp;W Syntax (Adobe)"/>
                <w:sz w:val="18"/>
              </w:rPr>
              <w:t>Goed</w:t>
            </w:r>
          </w:p>
        </w:tc>
      </w:tr>
      <w:tr w:rsidR="00316FE6" w:rsidRPr="00C54348" w:rsidTr="00EF4BA9">
        <w:tc>
          <w:tcPr>
            <w:tcW w:w="831" w:type="dxa"/>
          </w:tcPr>
          <w:p w:rsidR="00316FE6" w:rsidRPr="00C54348" w:rsidRDefault="00316FE6" w:rsidP="00EF4BA9">
            <w:pPr>
              <w:rPr>
                <w:rFonts w:ascii="Verdana" w:eastAsia="Times New Roman" w:hAnsi="Verdana" w:cs="V&amp;W Syntax (Adobe)"/>
                <w:sz w:val="18"/>
              </w:rPr>
            </w:pPr>
            <w:r w:rsidRPr="00C54348">
              <w:rPr>
                <w:rFonts w:ascii="Verdana" w:eastAsia="Times New Roman" w:hAnsi="Verdana" w:cs="V&amp;W Syntax (Adobe)"/>
                <w:sz w:val="18"/>
              </w:rPr>
              <w:t>10</w:t>
            </w:r>
          </w:p>
        </w:tc>
        <w:tc>
          <w:tcPr>
            <w:tcW w:w="6648" w:type="dxa"/>
          </w:tcPr>
          <w:p w:rsidR="00316FE6" w:rsidRPr="00C54348" w:rsidRDefault="00316FE6" w:rsidP="00EF4BA9">
            <w:pPr>
              <w:rPr>
                <w:rFonts w:ascii="Verdana" w:eastAsia="Times New Roman" w:hAnsi="Verdana" w:cs="V&amp;W Syntax (Adobe)"/>
                <w:sz w:val="18"/>
              </w:rPr>
            </w:pPr>
            <w:r w:rsidRPr="00C54348">
              <w:rPr>
                <w:rFonts w:ascii="Verdana" w:eastAsia="Times New Roman" w:hAnsi="Verdana" w:cs="V&amp;W Syntax (Adobe)"/>
                <w:sz w:val="18"/>
              </w:rPr>
              <w:t>De gegeven informatie is tenminste volledig in overeenstemming met de vereisten die staan vermeld in het Selectiedocument, en voldoet daarmee aan de verwachtingen van de Aanbestedende dienst. De wijze van invulling is bovendien innoverend en/of heeft een veel hogere relevantie ten aanzien van de Opdracht. Er is</w:t>
            </w:r>
            <w:r>
              <w:rPr>
                <w:rFonts w:ascii="Verdana" w:eastAsia="Times New Roman" w:hAnsi="Verdana" w:cs="V&amp;W Syntax (Adobe)"/>
                <w:sz w:val="18"/>
              </w:rPr>
              <w:t xml:space="preserve"> </w:t>
            </w:r>
            <w:r w:rsidRPr="00C54348">
              <w:rPr>
                <w:rFonts w:ascii="Verdana" w:eastAsia="Times New Roman" w:hAnsi="Verdana" w:cs="V&amp;W Syntax (Adobe)"/>
                <w:sz w:val="18"/>
              </w:rPr>
              <w:t>sprake van positief onderscheidend vermogen ten opzichte van</w:t>
            </w:r>
            <w:r>
              <w:rPr>
                <w:rFonts w:ascii="Verdana" w:eastAsia="Times New Roman" w:hAnsi="Verdana" w:cs="V&amp;W Syntax (Adobe)"/>
                <w:sz w:val="18"/>
              </w:rPr>
              <w:t xml:space="preserve"> </w:t>
            </w:r>
            <w:r w:rsidRPr="00C54348">
              <w:rPr>
                <w:rFonts w:ascii="Verdana" w:eastAsia="Times New Roman" w:hAnsi="Verdana" w:cs="V&amp;W Syntax (Adobe)"/>
                <w:sz w:val="18"/>
              </w:rPr>
              <w:t>overige Gegadigden. De informatie is daarnaast goed objectiveerbaar in relatie tot andere Gegadigden.</w:t>
            </w:r>
          </w:p>
        </w:tc>
        <w:tc>
          <w:tcPr>
            <w:tcW w:w="1418" w:type="dxa"/>
          </w:tcPr>
          <w:p w:rsidR="00316FE6" w:rsidRPr="00C54348" w:rsidRDefault="00316FE6" w:rsidP="00EF4BA9">
            <w:pPr>
              <w:rPr>
                <w:rFonts w:ascii="Verdana" w:eastAsia="Times New Roman" w:hAnsi="Verdana" w:cs="V&amp;W Syntax (Adobe)"/>
                <w:sz w:val="18"/>
              </w:rPr>
            </w:pPr>
            <w:r w:rsidRPr="00C54348">
              <w:rPr>
                <w:rFonts w:ascii="Verdana" w:eastAsia="Times New Roman" w:hAnsi="Verdana" w:cs="V&amp;W Syntax (Adobe)"/>
                <w:sz w:val="18"/>
              </w:rPr>
              <w:t>Uitstekend</w:t>
            </w:r>
          </w:p>
        </w:tc>
      </w:tr>
    </w:tbl>
    <w:p w:rsidR="00316FE6" w:rsidRPr="00316FE6" w:rsidRDefault="00316FE6" w:rsidP="00316FE6"/>
    <w:p w:rsidR="003F5EB0" w:rsidRPr="003F5EB0" w:rsidRDefault="003F5EB0" w:rsidP="003F5EB0"/>
    <w:sectPr w:rsidR="003F5EB0" w:rsidRPr="003F5EB0" w:rsidSect="000B3F94">
      <w:headerReference w:type="even" r:id="rId7"/>
      <w:headerReference w:type="default" r:id="rId8"/>
      <w:footerReference w:type="even" r:id="rId9"/>
      <w:footerReference w:type="default" r:id="rId10"/>
      <w:headerReference w:type="first" r:id="rId11"/>
      <w:footerReference w:type="first" r:id="rId12"/>
      <w:pgSz w:w="11906" w:h="16838"/>
      <w:pgMar w:top="1417" w:right="1417" w:bottom="1417" w:left="1417"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16FE6" w:rsidRDefault="00316FE6" w:rsidP="0088501B">
      <w:r>
        <w:separator/>
      </w:r>
    </w:p>
  </w:endnote>
  <w:endnote w:type="continuationSeparator" w:id="0">
    <w:p w:rsidR="00316FE6" w:rsidRDefault="00316FE6" w:rsidP="0088501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10006FF" w:usb1="4000205B" w:usb2="00000010" w:usb3="00000000" w:csb0="0000019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DejaVu Sans">
    <w:altName w:val="Times New Roman"/>
    <w:panose1 w:val="00000000000000000000"/>
    <w:charset w:val="00"/>
    <w:family w:val="roman"/>
    <w:notTrueType/>
    <w:pitch w:val="default"/>
  </w:font>
  <w:font w:name="Arial">
    <w:panose1 w:val="020B0604020202020204"/>
    <w:charset w:val="00"/>
    <w:family w:val="swiss"/>
    <w:pitch w:val="variable"/>
    <w:sig w:usb0="E0002EFF" w:usb1="C0007843" w:usb2="00000009" w:usb3="00000000" w:csb0="000001FF" w:csb1="00000000"/>
  </w:font>
  <w:font w:name="Lohit Hindi">
    <w:altName w:val="Times New Roman"/>
    <w:panose1 w:val="00000000000000000000"/>
    <w:charset w:val="00"/>
    <w:family w:val="auto"/>
    <w:notTrueType/>
    <w:pitch w:val="default"/>
    <w:sig w:usb0="00000003" w:usb1="00000000" w:usb2="00000000" w:usb3="00000000" w:csb0="00000001" w:csb1="00000000"/>
  </w:font>
  <w:font w:name="V&amp;W Syntax (Adobe)">
    <w:panose1 w:val="020B0500000000000000"/>
    <w:charset w:val="00"/>
    <w:family w:val="swiss"/>
    <w:pitch w:val="variable"/>
    <w:sig w:usb0="A0000007" w:usb1="00000000" w:usb2="00000000" w:usb3="00000000" w:csb0="0000011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456EE" w:rsidRDefault="00E456EE">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456EE" w:rsidRDefault="00E456EE">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456EE" w:rsidRDefault="00E456EE">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16FE6" w:rsidRDefault="00316FE6" w:rsidP="0088501B">
      <w:r>
        <w:separator/>
      </w:r>
    </w:p>
  </w:footnote>
  <w:footnote w:type="continuationSeparator" w:id="0">
    <w:p w:rsidR="00316FE6" w:rsidRDefault="00316FE6" w:rsidP="0088501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456EE" w:rsidRDefault="00E456EE">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456EE" w:rsidRDefault="00E456EE">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456EE" w:rsidRDefault="00E456EE">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2"/>
    <w:multiLevelType w:val="singleLevel"/>
    <w:tmpl w:val="B40CBD44"/>
    <w:lvl w:ilvl="0">
      <w:start w:val="1"/>
      <w:numFmt w:val="bullet"/>
      <w:lvlText w:val=""/>
      <w:lvlJc w:val="left"/>
      <w:pPr>
        <w:tabs>
          <w:tab w:val="num" w:pos="926"/>
        </w:tabs>
        <w:ind w:left="926" w:hanging="360"/>
      </w:pPr>
      <w:rPr>
        <w:rFonts w:ascii="Symbol" w:hAnsi="Symbol" w:hint="default"/>
      </w:rPr>
    </w:lvl>
  </w:abstractNum>
  <w:abstractNum w:abstractNumId="1" w15:restartNumberingAfterBreak="0">
    <w:nsid w:val="FFFFFF83"/>
    <w:multiLevelType w:val="singleLevel"/>
    <w:tmpl w:val="5030B17E"/>
    <w:lvl w:ilvl="0">
      <w:start w:val="1"/>
      <w:numFmt w:val="bullet"/>
      <w:lvlText w:val=""/>
      <w:lvlJc w:val="left"/>
      <w:pPr>
        <w:tabs>
          <w:tab w:val="num" w:pos="643"/>
        </w:tabs>
        <w:ind w:left="643" w:hanging="360"/>
      </w:pPr>
      <w:rPr>
        <w:rFonts w:ascii="Symbol" w:hAnsi="Symbol" w:hint="default"/>
      </w:rPr>
    </w:lvl>
  </w:abstractNum>
  <w:abstractNum w:abstractNumId="2" w15:restartNumberingAfterBreak="0">
    <w:nsid w:val="FFFFFF89"/>
    <w:multiLevelType w:val="singleLevel"/>
    <w:tmpl w:val="E20C7B7E"/>
    <w:lvl w:ilvl="0">
      <w:start w:val="1"/>
      <w:numFmt w:val="bullet"/>
      <w:lvlText w:val=""/>
      <w:lvlJc w:val="left"/>
      <w:pPr>
        <w:tabs>
          <w:tab w:val="num" w:pos="360"/>
        </w:tabs>
        <w:ind w:left="360" w:hanging="360"/>
      </w:pPr>
      <w:rPr>
        <w:rFonts w:ascii="Symbol" w:hAnsi="Symbol" w:hint="default"/>
      </w:rPr>
    </w:lvl>
  </w:abstractNum>
  <w:abstractNum w:abstractNumId="3" w15:restartNumberingAfterBreak="0">
    <w:nsid w:val="02D54C6C"/>
    <w:multiLevelType w:val="multilevel"/>
    <w:tmpl w:val="06962652"/>
    <w:numStyleLink w:val="Lijststijl"/>
  </w:abstractNum>
  <w:abstractNum w:abstractNumId="4" w15:restartNumberingAfterBreak="0">
    <w:nsid w:val="04AF55C7"/>
    <w:multiLevelType w:val="multilevel"/>
    <w:tmpl w:val="06962652"/>
    <w:numStyleLink w:val="Lijststijl"/>
  </w:abstractNum>
  <w:abstractNum w:abstractNumId="5" w15:restartNumberingAfterBreak="0">
    <w:nsid w:val="063964C2"/>
    <w:multiLevelType w:val="multilevel"/>
    <w:tmpl w:val="06962652"/>
    <w:numStyleLink w:val="Lijststijl"/>
  </w:abstractNum>
  <w:abstractNum w:abstractNumId="6" w15:restartNumberingAfterBreak="0">
    <w:nsid w:val="09117283"/>
    <w:multiLevelType w:val="multilevel"/>
    <w:tmpl w:val="0413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7" w15:restartNumberingAfterBreak="0">
    <w:nsid w:val="09483BD7"/>
    <w:multiLevelType w:val="multilevel"/>
    <w:tmpl w:val="06962652"/>
    <w:numStyleLink w:val="Lijststijl"/>
  </w:abstractNum>
  <w:abstractNum w:abstractNumId="8" w15:restartNumberingAfterBreak="0">
    <w:nsid w:val="0A9D5DE4"/>
    <w:multiLevelType w:val="multilevel"/>
    <w:tmpl w:val="06962652"/>
    <w:numStyleLink w:val="Lijststijl"/>
  </w:abstractNum>
  <w:abstractNum w:abstractNumId="9" w15:restartNumberingAfterBreak="0">
    <w:nsid w:val="12A20313"/>
    <w:multiLevelType w:val="multilevel"/>
    <w:tmpl w:val="961E82FE"/>
    <w:lvl w:ilvl="0">
      <w:start w:val="1"/>
      <w:numFmt w:val="bullet"/>
      <w:lvlText w:val=""/>
      <w:lvlJc w:val="left"/>
      <w:pPr>
        <w:ind w:left="227" w:hanging="227"/>
      </w:pPr>
      <w:rPr>
        <w:rFonts w:ascii="Symbol" w:hAnsi="Symbol" w:hint="default"/>
      </w:rPr>
    </w:lvl>
    <w:lvl w:ilvl="1">
      <w:start w:val="1"/>
      <w:numFmt w:val="bullet"/>
      <w:lvlText w:val="-"/>
      <w:lvlJc w:val="left"/>
      <w:pPr>
        <w:ind w:left="454" w:hanging="227"/>
      </w:pPr>
      <w:rPr>
        <w:rFonts w:ascii="Verdana" w:hAnsi="Verdana" w:hint="default"/>
      </w:rPr>
    </w:lvl>
    <w:lvl w:ilvl="2">
      <w:start w:val="1"/>
      <w:numFmt w:val="bullet"/>
      <w:lvlText w:val=""/>
      <w:lvlJc w:val="left"/>
      <w:pPr>
        <w:ind w:left="681" w:hanging="227"/>
      </w:pPr>
      <w:rPr>
        <w:rFonts w:ascii="Symbol" w:hAnsi="Symbol" w:hint="default"/>
        <w:color w:val="auto"/>
      </w:rPr>
    </w:lvl>
    <w:lvl w:ilvl="3">
      <w:start w:val="1"/>
      <w:numFmt w:val="bullet"/>
      <w:lvlText w:val=""/>
      <w:lvlJc w:val="left"/>
      <w:pPr>
        <w:ind w:left="908" w:hanging="227"/>
      </w:pPr>
      <w:rPr>
        <w:rFonts w:ascii="Symbol" w:hAnsi="Symbol" w:hint="default"/>
      </w:rPr>
    </w:lvl>
    <w:lvl w:ilvl="4">
      <w:start w:val="1"/>
      <w:numFmt w:val="bullet"/>
      <w:lvlText w:val="o"/>
      <w:lvlJc w:val="left"/>
      <w:pPr>
        <w:ind w:left="1135" w:hanging="227"/>
      </w:pPr>
      <w:rPr>
        <w:rFonts w:ascii="Courier New" w:hAnsi="Courier New" w:hint="default"/>
      </w:rPr>
    </w:lvl>
    <w:lvl w:ilvl="5">
      <w:start w:val="1"/>
      <w:numFmt w:val="bullet"/>
      <w:lvlText w:val=""/>
      <w:lvlJc w:val="left"/>
      <w:pPr>
        <w:ind w:left="1362" w:hanging="227"/>
      </w:pPr>
      <w:rPr>
        <w:rFonts w:ascii="Wingdings" w:hAnsi="Wingdings" w:hint="default"/>
      </w:rPr>
    </w:lvl>
    <w:lvl w:ilvl="6">
      <w:start w:val="1"/>
      <w:numFmt w:val="bullet"/>
      <w:lvlText w:val=""/>
      <w:lvlJc w:val="left"/>
      <w:pPr>
        <w:ind w:left="1589" w:hanging="227"/>
      </w:pPr>
      <w:rPr>
        <w:rFonts w:ascii="Symbol" w:hAnsi="Symbol" w:hint="default"/>
      </w:rPr>
    </w:lvl>
    <w:lvl w:ilvl="7">
      <w:start w:val="1"/>
      <w:numFmt w:val="bullet"/>
      <w:lvlText w:val="o"/>
      <w:lvlJc w:val="left"/>
      <w:pPr>
        <w:ind w:left="1816" w:hanging="227"/>
      </w:pPr>
      <w:rPr>
        <w:rFonts w:ascii="Courier New" w:hAnsi="Courier New" w:cs="Courier New" w:hint="default"/>
      </w:rPr>
    </w:lvl>
    <w:lvl w:ilvl="8">
      <w:start w:val="1"/>
      <w:numFmt w:val="bullet"/>
      <w:lvlText w:val=""/>
      <w:lvlJc w:val="left"/>
      <w:pPr>
        <w:ind w:left="2043" w:hanging="227"/>
      </w:pPr>
      <w:rPr>
        <w:rFonts w:ascii="Wingdings" w:hAnsi="Wingdings" w:hint="default"/>
      </w:rPr>
    </w:lvl>
  </w:abstractNum>
  <w:abstractNum w:abstractNumId="10" w15:restartNumberingAfterBreak="0">
    <w:nsid w:val="12C83285"/>
    <w:multiLevelType w:val="multilevel"/>
    <w:tmpl w:val="6A8E5BD4"/>
    <w:styleLink w:val="Stijl2"/>
    <w:lvl w:ilvl="0">
      <w:start w:val="1"/>
      <w:numFmt w:val="bullet"/>
      <w:lvlText w:val=""/>
      <w:lvlJc w:val="left"/>
      <w:pPr>
        <w:ind w:left="227" w:hanging="227"/>
      </w:pPr>
      <w:rPr>
        <w:rFonts w:ascii="Symbol" w:hAnsi="Symbol" w:hint="default"/>
      </w:rPr>
    </w:lvl>
    <w:lvl w:ilvl="1">
      <w:start w:val="1"/>
      <w:numFmt w:val="none"/>
      <w:lvlText w:val="-"/>
      <w:lvlJc w:val="left"/>
      <w:pPr>
        <w:ind w:left="454" w:hanging="227"/>
      </w:pPr>
      <w:rPr>
        <w:rFonts w:hint="default"/>
      </w:rPr>
    </w:lvl>
    <w:lvl w:ilvl="2">
      <w:start w:val="1"/>
      <w:numFmt w:val="lowerRoman"/>
      <w:lvlRestart w:val="1"/>
      <w:lvlText w:val="%3)"/>
      <w:lvlJc w:val="left"/>
      <w:pPr>
        <w:ind w:left="681" w:hanging="227"/>
      </w:pPr>
      <w:rPr>
        <w:rFonts w:hint="default"/>
      </w:rPr>
    </w:lvl>
    <w:lvl w:ilvl="3">
      <w:start w:val="1"/>
      <w:numFmt w:val="decimal"/>
      <w:lvlText w:val="(%4)"/>
      <w:lvlJc w:val="left"/>
      <w:pPr>
        <w:ind w:left="908" w:hanging="227"/>
      </w:pPr>
      <w:rPr>
        <w:rFonts w:hint="default"/>
      </w:rPr>
    </w:lvl>
    <w:lvl w:ilvl="4">
      <w:start w:val="1"/>
      <w:numFmt w:val="lowerLetter"/>
      <w:lvlText w:val="(%5)"/>
      <w:lvlJc w:val="left"/>
      <w:pPr>
        <w:ind w:left="1135" w:hanging="227"/>
      </w:pPr>
      <w:rPr>
        <w:rFonts w:hint="default"/>
      </w:rPr>
    </w:lvl>
    <w:lvl w:ilvl="5">
      <w:start w:val="1"/>
      <w:numFmt w:val="lowerRoman"/>
      <w:lvlText w:val="(%6)"/>
      <w:lvlJc w:val="left"/>
      <w:pPr>
        <w:ind w:left="1362" w:hanging="227"/>
      </w:pPr>
      <w:rPr>
        <w:rFonts w:hint="default"/>
      </w:rPr>
    </w:lvl>
    <w:lvl w:ilvl="6">
      <w:start w:val="1"/>
      <w:numFmt w:val="decimal"/>
      <w:lvlText w:val="%7."/>
      <w:lvlJc w:val="left"/>
      <w:pPr>
        <w:ind w:left="1589" w:hanging="227"/>
      </w:pPr>
      <w:rPr>
        <w:rFonts w:hint="default"/>
      </w:rPr>
    </w:lvl>
    <w:lvl w:ilvl="7">
      <w:start w:val="1"/>
      <w:numFmt w:val="lowerLetter"/>
      <w:lvlText w:val="%8."/>
      <w:lvlJc w:val="left"/>
      <w:pPr>
        <w:ind w:left="1816" w:hanging="227"/>
      </w:pPr>
      <w:rPr>
        <w:rFonts w:hint="default"/>
      </w:rPr>
    </w:lvl>
    <w:lvl w:ilvl="8">
      <w:start w:val="1"/>
      <w:numFmt w:val="lowerRoman"/>
      <w:lvlText w:val="%9."/>
      <w:lvlJc w:val="left"/>
      <w:pPr>
        <w:ind w:left="2043" w:hanging="227"/>
      </w:pPr>
      <w:rPr>
        <w:rFonts w:hint="default"/>
      </w:rPr>
    </w:lvl>
  </w:abstractNum>
  <w:abstractNum w:abstractNumId="11" w15:restartNumberingAfterBreak="0">
    <w:nsid w:val="13264306"/>
    <w:multiLevelType w:val="multilevel"/>
    <w:tmpl w:val="06962652"/>
    <w:styleLink w:val="Lijststijl"/>
    <w:lvl w:ilvl="0">
      <w:start w:val="1"/>
      <w:numFmt w:val="bullet"/>
      <w:lvlText w:val=""/>
      <w:lvlJc w:val="left"/>
      <w:pPr>
        <w:ind w:left="227" w:hanging="227"/>
      </w:pPr>
      <w:rPr>
        <w:rFonts w:ascii="Symbol" w:hAnsi="Symbol" w:hint="default"/>
      </w:rPr>
    </w:lvl>
    <w:lvl w:ilvl="1">
      <w:start w:val="1"/>
      <w:numFmt w:val="bullet"/>
      <w:lvlText w:val="-"/>
      <w:lvlJc w:val="left"/>
      <w:pPr>
        <w:ind w:left="454" w:hanging="227"/>
      </w:pPr>
      <w:rPr>
        <w:rFonts w:ascii="Verdana" w:hAnsi="Verdana" w:hint="default"/>
      </w:rPr>
    </w:lvl>
    <w:lvl w:ilvl="2">
      <w:start w:val="1"/>
      <w:numFmt w:val="bullet"/>
      <w:lvlText w:val=""/>
      <w:lvlJc w:val="left"/>
      <w:pPr>
        <w:ind w:left="681" w:hanging="227"/>
      </w:pPr>
      <w:rPr>
        <w:rFonts w:ascii="Symbol" w:hAnsi="Symbol" w:hint="default"/>
        <w:color w:val="auto"/>
      </w:rPr>
    </w:lvl>
    <w:lvl w:ilvl="3">
      <w:start w:val="1"/>
      <w:numFmt w:val="bullet"/>
      <w:lvlText w:val="-"/>
      <w:lvlJc w:val="left"/>
      <w:pPr>
        <w:ind w:left="908" w:hanging="227"/>
      </w:pPr>
      <w:rPr>
        <w:rFonts w:ascii="Verdana" w:hAnsi="Verdana" w:hint="default"/>
      </w:rPr>
    </w:lvl>
    <w:lvl w:ilvl="4">
      <w:start w:val="1"/>
      <w:numFmt w:val="bullet"/>
      <w:lvlText w:val=""/>
      <w:lvlJc w:val="left"/>
      <w:pPr>
        <w:ind w:left="1135" w:hanging="227"/>
      </w:pPr>
      <w:rPr>
        <w:rFonts w:ascii="Symbol" w:hAnsi="Symbol" w:hint="default"/>
        <w:color w:val="auto"/>
      </w:rPr>
    </w:lvl>
    <w:lvl w:ilvl="5">
      <w:start w:val="1"/>
      <w:numFmt w:val="bullet"/>
      <w:lvlText w:val="-"/>
      <w:lvlJc w:val="left"/>
      <w:pPr>
        <w:ind w:left="1362" w:hanging="227"/>
      </w:pPr>
      <w:rPr>
        <w:rFonts w:ascii="Verdana" w:hAnsi="Verdana" w:hint="default"/>
      </w:rPr>
    </w:lvl>
    <w:lvl w:ilvl="6">
      <w:start w:val="1"/>
      <w:numFmt w:val="bullet"/>
      <w:lvlText w:val=""/>
      <w:lvlJc w:val="left"/>
      <w:pPr>
        <w:ind w:left="1589" w:hanging="227"/>
      </w:pPr>
      <w:rPr>
        <w:rFonts w:ascii="Symbol" w:hAnsi="Symbol" w:hint="default"/>
      </w:rPr>
    </w:lvl>
    <w:lvl w:ilvl="7">
      <w:start w:val="1"/>
      <w:numFmt w:val="bullet"/>
      <w:lvlText w:val="-"/>
      <w:lvlJc w:val="left"/>
      <w:pPr>
        <w:ind w:left="1816" w:hanging="227"/>
      </w:pPr>
      <w:rPr>
        <w:rFonts w:ascii="Verdana" w:hAnsi="Verdana" w:cs="Courier New" w:hint="default"/>
      </w:rPr>
    </w:lvl>
    <w:lvl w:ilvl="8">
      <w:start w:val="1"/>
      <w:numFmt w:val="bullet"/>
      <w:lvlText w:val=""/>
      <w:lvlJc w:val="left"/>
      <w:pPr>
        <w:ind w:left="2043" w:hanging="227"/>
      </w:pPr>
      <w:rPr>
        <w:rFonts w:ascii="Symbol" w:hAnsi="Symbol" w:hint="default"/>
      </w:rPr>
    </w:lvl>
  </w:abstractNum>
  <w:abstractNum w:abstractNumId="12" w15:restartNumberingAfterBreak="0">
    <w:nsid w:val="1895513E"/>
    <w:multiLevelType w:val="multilevel"/>
    <w:tmpl w:val="06962652"/>
    <w:numStyleLink w:val="Lijststijl"/>
  </w:abstractNum>
  <w:abstractNum w:abstractNumId="13" w15:restartNumberingAfterBreak="0">
    <w:nsid w:val="18F65698"/>
    <w:multiLevelType w:val="multilevel"/>
    <w:tmpl w:val="06962652"/>
    <w:numStyleLink w:val="Lijststijl"/>
  </w:abstractNum>
  <w:abstractNum w:abstractNumId="14" w15:restartNumberingAfterBreak="0">
    <w:nsid w:val="212F3C9D"/>
    <w:multiLevelType w:val="multilevel"/>
    <w:tmpl w:val="E4924AEC"/>
    <w:lvl w:ilvl="0">
      <w:start w:val="1"/>
      <w:numFmt w:val="bullet"/>
      <w:pStyle w:val="OpsommingenRWS"/>
      <w:lvlText w:val=""/>
      <w:lvlJc w:val="left"/>
      <w:pPr>
        <w:tabs>
          <w:tab w:val="num" w:pos="227"/>
        </w:tabs>
        <w:ind w:left="227" w:hanging="227"/>
      </w:pPr>
      <w:rPr>
        <w:rFonts w:ascii="Symbol" w:hAnsi="Symbol" w:hint="default"/>
        <w:sz w:val="18"/>
      </w:rPr>
    </w:lvl>
    <w:lvl w:ilvl="1">
      <w:start w:val="1"/>
      <w:numFmt w:val="bullet"/>
      <w:lvlText w:val="–"/>
      <w:lvlJc w:val="left"/>
      <w:pPr>
        <w:tabs>
          <w:tab w:val="num" w:pos="454"/>
        </w:tabs>
        <w:ind w:left="454" w:hanging="227"/>
      </w:pPr>
      <w:rPr>
        <w:rFonts w:ascii="Verdana" w:hAnsi="Verdana" w:hint="default"/>
        <w:sz w:val="18"/>
      </w:rPr>
    </w:lvl>
    <w:lvl w:ilvl="2">
      <w:start w:val="1"/>
      <w:numFmt w:val="none"/>
      <w:lvlText w:val="%3"/>
      <w:lvlJc w:val="left"/>
      <w:pPr>
        <w:ind w:left="1080" w:hanging="360"/>
      </w:pPr>
      <w:rPr>
        <w:rFonts w:hint="default"/>
      </w:rPr>
    </w:lvl>
    <w:lvl w:ilvl="3">
      <w:start w:val="1"/>
      <w:numFmt w:val="none"/>
      <w:lvlText w:val=""/>
      <w:lvlJc w:val="left"/>
      <w:pPr>
        <w:tabs>
          <w:tab w:val="num" w:pos="1440"/>
        </w:tabs>
        <w:ind w:left="1440" w:hanging="360"/>
      </w:pPr>
      <w:rPr>
        <w:rFonts w:hint="default"/>
      </w:rPr>
    </w:lvl>
    <w:lvl w:ilvl="4">
      <w:start w:val="1"/>
      <w:numFmt w:val="none"/>
      <w:lvlText w:val=""/>
      <w:lvlJc w:val="left"/>
      <w:pPr>
        <w:ind w:left="1800" w:hanging="360"/>
      </w:pPr>
      <w:rPr>
        <w:rFonts w:hint="default"/>
      </w:rPr>
    </w:lvl>
    <w:lvl w:ilvl="5">
      <w:start w:val="1"/>
      <w:numFmt w:val="none"/>
      <w:lvlText w:val=""/>
      <w:lvlJc w:val="left"/>
      <w:pPr>
        <w:ind w:left="2160" w:hanging="360"/>
      </w:pPr>
      <w:rPr>
        <w:rFonts w:hint="default"/>
      </w:rPr>
    </w:lvl>
    <w:lvl w:ilvl="6">
      <w:start w:val="1"/>
      <w:numFmt w:val="none"/>
      <w:lvlText w:val="%7"/>
      <w:lvlJc w:val="left"/>
      <w:pPr>
        <w:ind w:left="2520" w:hanging="360"/>
      </w:pPr>
      <w:rPr>
        <w:rFonts w:hint="default"/>
      </w:rPr>
    </w:lvl>
    <w:lvl w:ilvl="7">
      <w:start w:val="1"/>
      <w:numFmt w:val="none"/>
      <w:lvlText w:val="%8"/>
      <w:lvlJc w:val="left"/>
      <w:pPr>
        <w:ind w:left="2880" w:hanging="360"/>
      </w:pPr>
      <w:rPr>
        <w:rFonts w:hint="default"/>
      </w:rPr>
    </w:lvl>
    <w:lvl w:ilvl="8">
      <w:start w:val="1"/>
      <w:numFmt w:val="none"/>
      <w:lvlText w:val="%9"/>
      <w:lvlJc w:val="left"/>
      <w:pPr>
        <w:ind w:left="3240" w:hanging="360"/>
      </w:pPr>
      <w:rPr>
        <w:rFonts w:hint="default"/>
      </w:rPr>
    </w:lvl>
  </w:abstractNum>
  <w:abstractNum w:abstractNumId="15" w15:restartNumberingAfterBreak="0">
    <w:nsid w:val="25770466"/>
    <w:multiLevelType w:val="multilevel"/>
    <w:tmpl w:val="7366706A"/>
    <w:lvl w:ilvl="0">
      <w:start w:val="1"/>
      <w:numFmt w:val="upperLetter"/>
      <w:pStyle w:val="BijlageGenummerdKop"/>
      <w:lvlText w:val="Bijlage %1"/>
      <w:lvlJc w:val="left"/>
      <w:pPr>
        <w:tabs>
          <w:tab w:val="num" w:pos="1560"/>
        </w:tabs>
        <w:ind w:left="1560" w:hanging="1134"/>
      </w:pPr>
      <w:rPr>
        <w:rFonts w:cs="Times New Roman"/>
        <w:b w:val="0"/>
        <w:bCs w:val="0"/>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pStyle w:val="BijlageGenummerdParagraaf"/>
      <w:lvlText w:val="%1.%2"/>
      <w:lvlJc w:val="left"/>
      <w:pPr>
        <w:tabs>
          <w:tab w:val="num" w:pos="0"/>
        </w:tabs>
        <w:ind w:left="0" w:hanging="1134"/>
      </w:pPr>
      <w:rPr>
        <w:rFonts w:cs="Times New Roman" w:hint="default"/>
      </w:rPr>
    </w:lvl>
    <w:lvl w:ilvl="2">
      <w:start w:val="1"/>
      <w:numFmt w:val="decimal"/>
      <w:pStyle w:val="BijlageGenummerdSubparagraaf"/>
      <w:lvlText w:val="%1.%2.%3"/>
      <w:lvlJc w:val="left"/>
      <w:pPr>
        <w:tabs>
          <w:tab w:val="num" w:pos="0"/>
        </w:tabs>
        <w:ind w:left="0" w:hanging="1134"/>
      </w:pPr>
      <w:rPr>
        <w:rFonts w:ascii="Verdana" w:hAnsi="Verdana" w:cs="Times New Roman" w:hint="default"/>
        <w:b w:val="0"/>
        <w:i/>
        <w:sz w:val="18"/>
      </w:rPr>
    </w:lvl>
    <w:lvl w:ilvl="3">
      <w:start w:val="1"/>
      <w:numFmt w:val="decimal"/>
      <w:lvlText w:val="%4."/>
      <w:lvlJc w:val="left"/>
      <w:pPr>
        <w:tabs>
          <w:tab w:val="num" w:pos="0"/>
        </w:tabs>
        <w:ind w:left="0" w:hanging="1134"/>
      </w:pPr>
      <w:rPr>
        <w:rFonts w:cs="Times New Roman" w:hint="default"/>
      </w:rPr>
    </w:lvl>
    <w:lvl w:ilvl="4">
      <w:start w:val="1"/>
      <w:numFmt w:val="lowerLetter"/>
      <w:lvlText w:val="%5."/>
      <w:lvlJc w:val="left"/>
      <w:pPr>
        <w:tabs>
          <w:tab w:val="num" w:pos="0"/>
        </w:tabs>
        <w:ind w:left="0" w:hanging="1134"/>
      </w:pPr>
      <w:rPr>
        <w:rFonts w:cs="Times New Roman" w:hint="default"/>
      </w:rPr>
    </w:lvl>
    <w:lvl w:ilvl="5">
      <w:start w:val="1"/>
      <w:numFmt w:val="lowerRoman"/>
      <w:lvlText w:val="%6."/>
      <w:lvlJc w:val="right"/>
      <w:pPr>
        <w:tabs>
          <w:tab w:val="num" w:pos="0"/>
        </w:tabs>
        <w:ind w:left="0" w:hanging="1134"/>
      </w:pPr>
      <w:rPr>
        <w:rFonts w:cs="Times New Roman" w:hint="default"/>
      </w:rPr>
    </w:lvl>
    <w:lvl w:ilvl="6">
      <w:start w:val="1"/>
      <w:numFmt w:val="decimal"/>
      <w:lvlText w:val="%7."/>
      <w:lvlJc w:val="left"/>
      <w:pPr>
        <w:tabs>
          <w:tab w:val="num" w:pos="0"/>
        </w:tabs>
        <w:ind w:left="0" w:hanging="1134"/>
      </w:pPr>
      <w:rPr>
        <w:rFonts w:cs="Times New Roman" w:hint="default"/>
      </w:rPr>
    </w:lvl>
    <w:lvl w:ilvl="7">
      <w:start w:val="1"/>
      <w:numFmt w:val="lowerLetter"/>
      <w:lvlText w:val="%8."/>
      <w:lvlJc w:val="left"/>
      <w:pPr>
        <w:tabs>
          <w:tab w:val="num" w:pos="0"/>
        </w:tabs>
        <w:ind w:left="0" w:hanging="1134"/>
      </w:pPr>
      <w:rPr>
        <w:rFonts w:cs="Times New Roman" w:hint="default"/>
      </w:rPr>
    </w:lvl>
    <w:lvl w:ilvl="8">
      <w:start w:val="1"/>
      <w:numFmt w:val="lowerRoman"/>
      <w:lvlText w:val="%9."/>
      <w:lvlJc w:val="right"/>
      <w:pPr>
        <w:tabs>
          <w:tab w:val="num" w:pos="0"/>
        </w:tabs>
        <w:ind w:left="0" w:hanging="1134"/>
      </w:pPr>
      <w:rPr>
        <w:rFonts w:cs="Times New Roman" w:hint="default"/>
      </w:rPr>
    </w:lvl>
  </w:abstractNum>
  <w:abstractNum w:abstractNumId="16" w15:restartNumberingAfterBreak="0">
    <w:nsid w:val="269C7B11"/>
    <w:multiLevelType w:val="multilevel"/>
    <w:tmpl w:val="0413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7" w15:restartNumberingAfterBreak="0">
    <w:nsid w:val="26F82458"/>
    <w:multiLevelType w:val="multilevel"/>
    <w:tmpl w:val="6A8E5BD4"/>
    <w:numStyleLink w:val="Stijl2"/>
  </w:abstractNum>
  <w:abstractNum w:abstractNumId="18" w15:restartNumberingAfterBreak="0">
    <w:nsid w:val="28143AF0"/>
    <w:multiLevelType w:val="multilevel"/>
    <w:tmpl w:val="B7421276"/>
    <w:lvl w:ilvl="0">
      <w:start w:val="1"/>
      <w:numFmt w:val="bullet"/>
      <w:lvlText w:val=""/>
      <w:lvlJc w:val="left"/>
      <w:pPr>
        <w:ind w:left="454" w:hanging="227"/>
      </w:pPr>
      <w:rPr>
        <w:rFonts w:ascii="Symbol" w:hAnsi="Symbol" w:hint="default"/>
      </w:rPr>
    </w:lvl>
    <w:lvl w:ilvl="1">
      <w:start w:val="1"/>
      <w:numFmt w:val="bullet"/>
      <w:lvlText w:val="-"/>
      <w:lvlJc w:val="left"/>
      <w:pPr>
        <w:ind w:left="681" w:hanging="227"/>
      </w:pPr>
      <w:rPr>
        <w:rFonts w:ascii="Verdana" w:hAnsi="Verdana" w:hint="default"/>
      </w:rPr>
    </w:lvl>
    <w:lvl w:ilvl="2">
      <w:start w:val="1"/>
      <w:numFmt w:val="bullet"/>
      <w:lvlText w:val=""/>
      <w:lvlJc w:val="left"/>
      <w:pPr>
        <w:ind w:left="908" w:hanging="227"/>
      </w:pPr>
      <w:rPr>
        <w:rFonts w:ascii="Symbol" w:hAnsi="Symbol" w:hint="default"/>
        <w:color w:val="auto"/>
      </w:rPr>
    </w:lvl>
    <w:lvl w:ilvl="3">
      <w:start w:val="1"/>
      <w:numFmt w:val="bullet"/>
      <w:lvlText w:val="-"/>
      <w:lvlJc w:val="left"/>
      <w:pPr>
        <w:ind w:left="1135" w:hanging="227"/>
      </w:pPr>
      <w:rPr>
        <w:rFonts w:ascii="Verdana" w:hAnsi="Verdana" w:hint="default"/>
      </w:rPr>
    </w:lvl>
    <w:lvl w:ilvl="4">
      <w:start w:val="1"/>
      <w:numFmt w:val="bullet"/>
      <w:lvlText w:val=""/>
      <w:lvlJc w:val="left"/>
      <w:pPr>
        <w:ind w:left="1362" w:hanging="227"/>
      </w:pPr>
      <w:rPr>
        <w:rFonts w:ascii="Symbol" w:hAnsi="Symbol" w:hint="default"/>
      </w:rPr>
    </w:lvl>
    <w:lvl w:ilvl="5">
      <w:start w:val="1"/>
      <w:numFmt w:val="bullet"/>
      <w:lvlText w:val="-"/>
      <w:lvlJc w:val="left"/>
      <w:pPr>
        <w:ind w:left="1589" w:hanging="227"/>
      </w:pPr>
      <w:rPr>
        <w:rFonts w:ascii="Verdana" w:hAnsi="Verdana" w:hint="default"/>
      </w:rPr>
    </w:lvl>
    <w:lvl w:ilvl="6">
      <w:start w:val="1"/>
      <w:numFmt w:val="bullet"/>
      <w:lvlText w:val=""/>
      <w:lvlJc w:val="left"/>
      <w:pPr>
        <w:ind w:left="1816" w:hanging="227"/>
      </w:pPr>
      <w:rPr>
        <w:rFonts w:ascii="Symbol" w:hAnsi="Symbol" w:hint="default"/>
      </w:rPr>
    </w:lvl>
    <w:lvl w:ilvl="7">
      <w:start w:val="1"/>
      <w:numFmt w:val="bullet"/>
      <w:lvlText w:val="-"/>
      <w:lvlJc w:val="left"/>
      <w:pPr>
        <w:ind w:left="2043" w:hanging="227"/>
      </w:pPr>
      <w:rPr>
        <w:rFonts w:ascii="Verdana" w:hAnsi="Verdana" w:hint="default"/>
      </w:rPr>
    </w:lvl>
    <w:lvl w:ilvl="8">
      <w:start w:val="1"/>
      <w:numFmt w:val="bullet"/>
      <w:lvlText w:val=""/>
      <w:lvlJc w:val="left"/>
      <w:pPr>
        <w:ind w:left="2270" w:hanging="227"/>
      </w:pPr>
      <w:rPr>
        <w:rFonts w:ascii="Symbol" w:hAnsi="Symbol" w:hint="default"/>
        <w:color w:val="auto"/>
      </w:rPr>
    </w:lvl>
  </w:abstractNum>
  <w:abstractNum w:abstractNumId="19" w15:restartNumberingAfterBreak="0">
    <w:nsid w:val="311653D5"/>
    <w:multiLevelType w:val="multilevel"/>
    <w:tmpl w:val="49D600A8"/>
    <w:lvl w:ilvl="0">
      <w:start w:val="1"/>
      <w:numFmt w:val="bullet"/>
      <w:pStyle w:val="Lijstalinea1"/>
      <w:lvlText w:val=""/>
      <w:lvlJc w:val="left"/>
      <w:pPr>
        <w:ind w:left="227" w:hanging="227"/>
      </w:pPr>
      <w:rPr>
        <w:rFonts w:ascii="Symbol" w:hAnsi="Symbol" w:hint="default"/>
      </w:rPr>
    </w:lvl>
    <w:lvl w:ilvl="1">
      <w:start w:val="1"/>
      <w:numFmt w:val="bullet"/>
      <w:lvlText w:val="-"/>
      <w:lvlJc w:val="left"/>
      <w:pPr>
        <w:ind w:left="454" w:hanging="227"/>
      </w:pPr>
      <w:rPr>
        <w:rFonts w:ascii="Verdana" w:hAnsi="Verdana" w:hint="default"/>
      </w:rPr>
    </w:lvl>
    <w:lvl w:ilvl="2">
      <w:start w:val="1"/>
      <w:numFmt w:val="bullet"/>
      <w:lvlText w:val=""/>
      <w:lvlJc w:val="left"/>
      <w:pPr>
        <w:ind w:left="681" w:hanging="227"/>
      </w:pPr>
      <w:rPr>
        <w:rFonts w:ascii="Symbol" w:hAnsi="Symbol" w:hint="default"/>
        <w:color w:val="auto"/>
      </w:rPr>
    </w:lvl>
    <w:lvl w:ilvl="3">
      <w:start w:val="1"/>
      <w:numFmt w:val="bullet"/>
      <w:lvlText w:val="-"/>
      <w:lvlJc w:val="left"/>
      <w:pPr>
        <w:ind w:left="908" w:hanging="227"/>
      </w:pPr>
      <w:rPr>
        <w:rFonts w:ascii="Verdana" w:hAnsi="Verdana" w:hint="default"/>
      </w:rPr>
    </w:lvl>
    <w:lvl w:ilvl="4">
      <w:start w:val="1"/>
      <w:numFmt w:val="bullet"/>
      <w:lvlText w:val=""/>
      <w:lvlJc w:val="left"/>
      <w:pPr>
        <w:ind w:left="1135" w:hanging="227"/>
      </w:pPr>
      <w:rPr>
        <w:rFonts w:ascii="Symbol" w:hAnsi="Symbol" w:hint="default"/>
      </w:rPr>
    </w:lvl>
    <w:lvl w:ilvl="5">
      <w:start w:val="1"/>
      <w:numFmt w:val="bullet"/>
      <w:lvlText w:val="-"/>
      <w:lvlJc w:val="left"/>
      <w:pPr>
        <w:ind w:left="1362" w:hanging="227"/>
      </w:pPr>
      <w:rPr>
        <w:rFonts w:ascii="Verdana" w:hAnsi="Verdana" w:hint="default"/>
      </w:rPr>
    </w:lvl>
    <w:lvl w:ilvl="6">
      <w:start w:val="1"/>
      <w:numFmt w:val="bullet"/>
      <w:lvlText w:val=""/>
      <w:lvlJc w:val="left"/>
      <w:pPr>
        <w:ind w:left="1589" w:hanging="227"/>
      </w:pPr>
      <w:rPr>
        <w:rFonts w:ascii="Symbol" w:hAnsi="Symbol" w:hint="default"/>
      </w:rPr>
    </w:lvl>
    <w:lvl w:ilvl="7">
      <w:start w:val="1"/>
      <w:numFmt w:val="bullet"/>
      <w:lvlText w:val="-"/>
      <w:lvlJc w:val="left"/>
      <w:pPr>
        <w:ind w:left="1816" w:hanging="227"/>
      </w:pPr>
      <w:rPr>
        <w:rFonts w:ascii="Verdana" w:hAnsi="Verdana" w:hint="default"/>
      </w:rPr>
    </w:lvl>
    <w:lvl w:ilvl="8">
      <w:start w:val="1"/>
      <w:numFmt w:val="bullet"/>
      <w:lvlText w:val=""/>
      <w:lvlJc w:val="left"/>
      <w:pPr>
        <w:ind w:left="2043" w:hanging="227"/>
      </w:pPr>
      <w:rPr>
        <w:rFonts w:ascii="Symbol" w:hAnsi="Symbol" w:hint="default"/>
        <w:color w:val="auto"/>
      </w:rPr>
    </w:lvl>
  </w:abstractNum>
  <w:abstractNum w:abstractNumId="20" w15:restartNumberingAfterBreak="0">
    <w:nsid w:val="31CB79D8"/>
    <w:multiLevelType w:val="multilevel"/>
    <w:tmpl w:val="06962652"/>
    <w:numStyleLink w:val="Lijststijl"/>
  </w:abstractNum>
  <w:abstractNum w:abstractNumId="21" w15:restartNumberingAfterBreak="0">
    <w:nsid w:val="31E853D2"/>
    <w:multiLevelType w:val="multilevel"/>
    <w:tmpl w:val="06962652"/>
    <w:numStyleLink w:val="Lijststijl"/>
  </w:abstractNum>
  <w:abstractNum w:abstractNumId="22" w15:restartNumberingAfterBreak="0">
    <w:nsid w:val="35C47052"/>
    <w:multiLevelType w:val="multilevel"/>
    <w:tmpl w:val="0413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3" w15:restartNumberingAfterBreak="0">
    <w:nsid w:val="36A6389A"/>
    <w:multiLevelType w:val="multilevel"/>
    <w:tmpl w:val="6A8E5BD4"/>
    <w:numStyleLink w:val="Stijl2"/>
  </w:abstractNum>
  <w:abstractNum w:abstractNumId="24" w15:restartNumberingAfterBreak="0">
    <w:nsid w:val="3DBF1176"/>
    <w:multiLevelType w:val="hybridMultilevel"/>
    <w:tmpl w:val="5FB61E9E"/>
    <w:lvl w:ilvl="0" w:tplc="0E7C06D4">
      <w:numFmt w:val="bullet"/>
      <w:lvlText w:val="-"/>
      <w:lvlJc w:val="left"/>
      <w:pPr>
        <w:ind w:left="720" w:hanging="360"/>
      </w:pPr>
      <w:rPr>
        <w:rFonts w:ascii="Verdana" w:eastAsiaTheme="minorHAnsi" w:hAnsi="Verdana"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5" w15:restartNumberingAfterBreak="0">
    <w:nsid w:val="44D13AFF"/>
    <w:multiLevelType w:val="hybridMultilevel"/>
    <w:tmpl w:val="06C2C000"/>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6" w15:restartNumberingAfterBreak="0">
    <w:nsid w:val="47DB631B"/>
    <w:multiLevelType w:val="multilevel"/>
    <w:tmpl w:val="06962652"/>
    <w:numStyleLink w:val="Lijststijl"/>
  </w:abstractNum>
  <w:abstractNum w:abstractNumId="27" w15:restartNumberingAfterBreak="0">
    <w:nsid w:val="4BDA3C27"/>
    <w:multiLevelType w:val="multilevel"/>
    <w:tmpl w:val="0413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8" w15:restartNumberingAfterBreak="0">
    <w:nsid w:val="4E66638B"/>
    <w:multiLevelType w:val="multilevel"/>
    <w:tmpl w:val="A4700AB0"/>
    <w:lvl w:ilvl="0">
      <w:start w:val="1"/>
      <w:numFmt w:val="bullet"/>
      <w:lvlText w:val=""/>
      <w:lvlJc w:val="left"/>
      <w:pPr>
        <w:ind w:left="454" w:hanging="227"/>
      </w:pPr>
      <w:rPr>
        <w:rFonts w:ascii="Symbol" w:hAnsi="Symbol" w:hint="default"/>
      </w:rPr>
    </w:lvl>
    <w:lvl w:ilvl="1">
      <w:start w:val="1"/>
      <w:numFmt w:val="bullet"/>
      <w:lvlText w:val="-"/>
      <w:lvlJc w:val="left"/>
      <w:pPr>
        <w:ind w:left="681" w:hanging="227"/>
      </w:pPr>
      <w:rPr>
        <w:rFonts w:ascii="Verdana" w:hAnsi="Verdana" w:hint="default"/>
      </w:rPr>
    </w:lvl>
    <w:lvl w:ilvl="2">
      <w:start w:val="1"/>
      <w:numFmt w:val="bullet"/>
      <w:lvlText w:val=""/>
      <w:lvlJc w:val="left"/>
      <w:pPr>
        <w:ind w:left="908" w:hanging="227"/>
      </w:pPr>
      <w:rPr>
        <w:rFonts w:ascii="Symbol" w:hAnsi="Symbol" w:hint="default"/>
        <w:color w:val="auto"/>
      </w:rPr>
    </w:lvl>
    <w:lvl w:ilvl="3">
      <w:start w:val="1"/>
      <w:numFmt w:val="bullet"/>
      <w:lvlText w:val="-"/>
      <w:lvlJc w:val="left"/>
      <w:pPr>
        <w:ind w:left="1135" w:hanging="227"/>
      </w:pPr>
      <w:rPr>
        <w:rFonts w:ascii="Verdana" w:hAnsi="Verdana" w:hint="default"/>
      </w:rPr>
    </w:lvl>
    <w:lvl w:ilvl="4">
      <w:start w:val="1"/>
      <w:numFmt w:val="bullet"/>
      <w:lvlText w:val=""/>
      <w:lvlJc w:val="left"/>
      <w:pPr>
        <w:ind w:left="1362" w:hanging="227"/>
      </w:pPr>
      <w:rPr>
        <w:rFonts w:ascii="Symbol" w:hAnsi="Symbol" w:hint="default"/>
      </w:rPr>
    </w:lvl>
    <w:lvl w:ilvl="5">
      <w:start w:val="1"/>
      <w:numFmt w:val="bullet"/>
      <w:lvlText w:val="-"/>
      <w:lvlJc w:val="left"/>
      <w:pPr>
        <w:ind w:left="1589" w:hanging="227"/>
      </w:pPr>
      <w:rPr>
        <w:rFonts w:ascii="Verdana" w:hAnsi="Verdana" w:hint="default"/>
      </w:rPr>
    </w:lvl>
    <w:lvl w:ilvl="6">
      <w:start w:val="1"/>
      <w:numFmt w:val="bullet"/>
      <w:lvlText w:val=""/>
      <w:lvlJc w:val="left"/>
      <w:pPr>
        <w:ind w:left="1816" w:hanging="227"/>
      </w:pPr>
      <w:rPr>
        <w:rFonts w:ascii="Symbol" w:hAnsi="Symbol" w:hint="default"/>
      </w:rPr>
    </w:lvl>
    <w:lvl w:ilvl="7">
      <w:start w:val="1"/>
      <w:numFmt w:val="bullet"/>
      <w:lvlText w:val="-"/>
      <w:lvlJc w:val="left"/>
      <w:pPr>
        <w:ind w:left="2043" w:hanging="227"/>
      </w:pPr>
      <w:rPr>
        <w:rFonts w:ascii="Verdana" w:hAnsi="Verdana" w:hint="default"/>
      </w:rPr>
    </w:lvl>
    <w:lvl w:ilvl="8">
      <w:start w:val="1"/>
      <w:numFmt w:val="bullet"/>
      <w:lvlText w:val=""/>
      <w:lvlJc w:val="left"/>
      <w:pPr>
        <w:ind w:left="2270" w:hanging="227"/>
      </w:pPr>
      <w:rPr>
        <w:rFonts w:ascii="Symbol" w:hAnsi="Symbol" w:hint="default"/>
        <w:color w:val="auto"/>
      </w:rPr>
    </w:lvl>
  </w:abstractNum>
  <w:abstractNum w:abstractNumId="29" w15:restartNumberingAfterBreak="0">
    <w:nsid w:val="5CAF5D0D"/>
    <w:multiLevelType w:val="multilevel"/>
    <w:tmpl w:val="06962652"/>
    <w:numStyleLink w:val="Lijststijl"/>
  </w:abstractNum>
  <w:abstractNum w:abstractNumId="30" w15:restartNumberingAfterBreak="0">
    <w:nsid w:val="5F591281"/>
    <w:multiLevelType w:val="hybridMultilevel"/>
    <w:tmpl w:val="D626EB78"/>
    <w:lvl w:ilvl="0" w:tplc="E2903586">
      <w:numFmt w:val="bullet"/>
      <w:lvlText w:val="-"/>
      <w:lvlJc w:val="left"/>
      <w:pPr>
        <w:ind w:left="720" w:hanging="360"/>
      </w:pPr>
      <w:rPr>
        <w:rFonts w:ascii="Verdana" w:eastAsiaTheme="minorHAnsi" w:hAnsi="Verdana" w:cstheme="minorBidi"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1" w15:restartNumberingAfterBreak="0">
    <w:nsid w:val="79050C84"/>
    <w:multiLevelType w:val="multilevel"/>
    <w:tmpl w:val="06962652"/>
    <w:numStyleLink w:val="Lijststijl"/>
  </w:abstractNum>
  <w:num w:numId="1">
    <w:abstractNumId w:val="9"/>
  </w:num>
  <w:num w:numId="2">
    <w:abstractNumId w:val="11"/>
  </w:num>
  <w:num w:numId="3">
    <w:abstractNumId w:val="29"/>
  </w:num>
  <w:num w:numId="4">
    <w:abstractNumId w:val="10"/>
  </w:num>
  <w:num w:numId="5">
    <w:abstractNumId w:val="17"/>
  </w:num>
  <w:num w:numId="6">
    <w:abstractNumId w:val="20"/>
  </w:num>
  <w:num w:numId="7">
    <w:abstractNumId w:val="2"/>
  </w:num>
  <w:num w:numId="8">
    <w:abstractNumId w:val="1"/>
  </w:num>
  <w:num w:numId="9">
    <w:abstractNumId w:val="0"/>
  </w:num>
  <w:num w:numId="10">
    <w:abstractNumId w:val="7"/>
  </w:num>
  <w:num w:numId="11">
    <w:abstractNumId w:val="5"/>
  </w:num>
  <w:num w:numId="12">
    <w:abstractNumId w:val="5"/>
  </w:num>
  <w:num w:numId="13">
    <w:abstractNumId w:val="30"/>
  </w:num>
  <w:num w:numId="14">
    <w:abstractNumId w:val="3"/>
  </w:num>
  <w:num w:numId="15">
    <w:abstractNumId w:val="18"/>
  </w:num>
  <w:num w:numId="16">
    <w:abstractNumId w:val="24"/>
  </w:num>
  <w:num w:numId="17">
    <w:abstractNumId w:val="8"/>
  </w:num>
  <w:num w:numId="18">
    <w:abstractNumId w:val="21"/>
  </w:num>
  <w:num w:numId="19">
    <w:abstractNumId w:val="31"/>
  </w:num>
  <w:num w:numId="20">
    <w:abstractNumId w:val="12"/>
  </w:num>
  <w:num w:numId="21">
    <w:abstractNumId w:val="23"/>
  </w:num>
  <w:num w:numId="22">
    <w:abstractNumId w:val="26"/>
  </w:num>
  <w:num w:numId="23">
    <w:abstractNumId w:val="19"/>
  </w:num>
  <w:num w:numId="24">
    <w:abstractNumId w:val="28"/>
  </w:num>
  <w:num w:numId="25">
    <w:abstractNumId w:val="27"/>
  </w:num>
  <w:num w:numId="26">
    <w:abstractNumId w:val="6"/>
  </w:num>
  <w:num w:numId="27">
    <w:abstractNumId w:val="16"/>
  </w:num>
  <w:num w:numId="28">
    <w:abstractNumId w:val="22"/>
  </w:num>
  <w:num w:numId="29">
    <w:abstractNumId w:val="4"/>
  </w:num>
  <w:num w:numId="30">
    <w:abstractNumId w:val="13"/>
  </w:num>
  <w:num w:numId="31">
    <w:abstractNumId w:val="25"/>
  </w:num>
  <w:num w:numId="32">
    <w:abstractNumId w:val="15"/>
  </w:num>
  <w:num w:numId="33">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stylePaneFormatFilter w:val="5424" w:allStyles="0" w:customStyles="0" w:latentStyles="1" w:stylesInUse="0" w:headingStyles="1" w:numberingStyles="0" w:tableStyles="0" w:directFormattingOnRuns="0" w:directFormattingOnParagraphs="0" w:directFormattingOnNumbering="1" w:directFormattingOnTables="0" w:clearFormatting="1" w:top3HeadingStyles="0" w:visibleStyles="1" w:alternateStyleNames="0"/>
  <w:defaultTabStop w:val="708"/>
  <w:hyphenationZone w:val="425"/>
  <w:drawingGridHorizontalSpacing w:val="9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16FE6"/>
    <w:rsid w:val="00043163"/>
    <w:rsid w:val="00056D70"/>
    <w:rsid w:val="000B3F94"/>
    <w:rsid w:val="000E1F3B"/>
    <w:rsid w:val="00173156"/>
    <w:rsid w:val="001D6F03"/>
    <w:rsid w:val="002A6578"/>
    <w:rsid w:val="002B1092"/>
    <w:rsid w:val="002E0FD2"/>
    <w:rsid w:val="00316FE6"/>
    <w:rsid w:val="0038549E"/>
    <w:rsid w:val="003C4BF2"/>
    <w:rsid w:val="003D51FB"/>
    <w:rsid w:val="003F5EB0"/>
    <w:rsid w:val="003F6EDB"/>
    <w:rsid w:val="0040142D"/>
    <w:rsid w:val="0040571B"/>
    <w:rsid w:val="00450447"/>
    <w:rsid w:val="004B0EA1"/>
    <w:rsid w:val="004D766D"/>
    <w:rsid w:val="005A4FBE"/>
    <w:rsid w:val="005D2CF1"/>
    <w:rsid w:val="005E046F"/>
    <w:rsid w:val="006006F5"/>
    <w:rsid w:val="00650A9B"/>
    <w:rsid w:val="006D2E66"/>
    <w:rsid w:val="006F42D7"/>
    <w:rsid w:val="007435A7"/>
    <w:rsid w:val="007F4AEA"/>
    <w:rsid w:val="0088386A"/>
    <w:rsid w:val="0088501B"/>
    <w:rsid w:val="008D2753"/>
    <w:rsid w:val="008E3581"/>
    <w:rsid w:val="00905289"/>
    <w:rsid w:val="009C5CF5"/>
    <w:rsid w:val="00A32591"/>
    <w:rsid w:val="00A77ABF"/>
    <w:rsid w:val="00A863E9"/>
    <w:rsid w:val="00B022C4"/>
    <w:rsid w:val="00B559E9"/>
    <w:rsid w:val="00B72222"/>
    <w:rsid w:val="00B80650"/>
    <w:rsid w:val="00C05551"/>
    <w:rsid w:val="00C36FAA"/>
    <w:rsid w:val="00C71133"/>
    <w:rsid w:val="00CA55CC"/>
    <w:rsid w:val="00CB3317"/>
    <w:rsid w:val="00DA3555"/>
    <w:rsid w:val="00E456EE"/>
    <w:rsid w:val="00ED7AB9"/>
    <w:rsid w:val="00EE5BBE"/>
    <w:rsid w:val="00F65492"/>
    <w:rsid w:val="00FB0705"/>
    <w:rsid w:val="00FF0FEF"/>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43CDC2A"/>
  <w15:chartTrackingRefBased/>
  <w15:docId w15:val="{6BE25484-5E98-43C1-9653-D25685D1CD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18"/>
        <w:szCs w:val="18"/>
        <w:lang w:val="nl-NL" w:eastAsia="en-US" w:bidi="ar-SA"/>
      </w:rPr>
    </w:rPrDefault>
    <w:pPrDefault/>
  </w:docDefaults>
  <w:latentStyles w:defLockedState="0" w:defUIPriority="99" w:defSemiHidden="0" w:defUnhideWhenUsed="0" w:defQFormat="0" w:count="371">
    <w:lsdException w:name="Normal" w:uiPriority="0" w:qFormat="1"/>
    <w:lsdException w:name="heading 1" w:uiPriority="8"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lsdException w:name="heading 6" w:semiHidden="1" w:uiPriority="9"/>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3C4BF2"/>
  </w:style>
  <w:style w:type="paragraph" w:styleId="Kop1">
    <w:name w:val="heading 1"/>
    <w:basedOn w:val="Standaard"/>
    <w:next w:val="Standaard"/>
    <w:link w:val="Kop1Char"/>
    <w:uiPriority w:val="8"/>
    <w:qFormat/>
    <w:rsid w:val="00B022C4"/>
    <w:pPr>
      <w:keepNext/>
      <w:keepLines/>
      <w:outlineLvl w:val="0"/>
    </w:pPr>
    <w:rPr>
      <w:rFonts w:ascii="Verdana" w:eastAsiaTheme="majorEastAsia" w:hAnsi="Verdana" w:cstheme="majorBidi"/>
      <w:bCs/>
      <w:sz w:val="24"/>
      <w:szCs w:val="28"/>
    </w:rPr>
  </w:style>
  <w:style w:type="paragraph" w:styleId="Kop2">
    <w:name w:val="heading 2"/>
    <w:basedOn w:val="Standaard"/>
    <w:next w:val="Standaard"/>
    <w:link w:val="Kop2Char"/>
    <w:uiPriority w:val="9"/>
    <w:qFormat/>
    <w:rsid w:val="00B022C4"/>
    <w:pPr>
      <w:keepNext/>
      <w:keepLines/>
      <w:outlineLvl w:val="1"/>
    </w:pPr>
    <w:rPr>
      <w:rFonts w:ascii="Verdana" w:eastAsiaTheme="majorEastAsia" w:hAnsi="Verdana" w:cstheme="majorBidi"/>
      <w:b/>
      <w:bCs/>
      <w:szCs w:val="26"/>
    </w:rPr>
  </w:style>
  <w:style w:type="paragraph" w:styleId="Kop3">
    <w:name w:val="heading 3"/>
    <w:basedOn w:val="Standaard"/>
    <w:next w:val="Standaard"/>
    <w:link w:val="Kop3Char"/>
    <w:uiPriority w:val="9"/>
    <w:qFormat/>
    <w:rsid w:val="00B022C4"/>
    <w:pPr>
      <w:keepNext/>
      <w:keepLines/>
      <w:outlineLvl w:val="2"/>
    </w:pPr>
    <w:rPr>
      <w:rFonts w:ascii="Verdana" w:eastAsiaTheme="majorEastAsia" w:hAnsi="Verdana" w:cstheme="majorBidi"/>
      <w:bCs/>
      <w:i/>
    </w:rPr>
  </w:style>
  <w:style w:type="paragraph" w:styleId="Kop4">
    <w:name w:val="heading 4"/>
    <w:basedOn w:val="Standaard"/>
    <w:next w:val="Standaard"/>
    <w:link w:val="Kop4Char"/>
    <w:uiPriority w:val="9"/>
    <w:qFormat/>
    <w:rsid w:val="00B022C4"/>
    <w:pPr>
      <w:keepNext/>
      <w:keepLines/>
      <w:outlineLvl w:val="3"/>
    </w:pPr>
    <w:rPr>
      <w:rFonts w:ascii="Verdana" w:eastAsiaTheme="majorEastAsia" w:hAnsi="Verdana" w:cstheme="majorBidi"/>
      <w:bCs/>
      <w:iCs/>
    </w:rPr>
  </w:style>
  <w:style w:type="paragraph" w:styleId="Kop5">
    <w:name w:val="heading 5"/>
    <w:basedOn w:val="Standaard"/>
    <w:next w:val="Standaard"/>
    <w:link w:val="Kop5Char"/>
    <w:uiPriority w:val="9"/>
    <w:semiHidden/>
    <w:rsid w:val="0040571B"/>
    <w:pPr>
      <w:keepNext/>
      <w:keepLines/>
      <w:spacing w:before="200"/>
      <w:outlineLvl w:val="4"/>
    </w:pPr>
    <w:rPr>
      <w:rFonts w:asciiTheme="majorHAnsi" w:eastAsiaTheme="majorEastAsia" w:hAnsiTheme="majorHAnsi" w:cstheme="majorBidi"/>
      <w:color w:val="877803" w:themeColor="accent1" w:themeShade="7F"/>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8"/>
    <w:rsid w:val="00B022C4"/>
    <w:rPr>
      <w:rFonts w:ascii="Verdana" w:eastAsiaTheme="majorEastAsia" w:hAnsi="Verdana" w:cstheme="majorBidi"/>
      <w:bCs/>
      <w:sz w:val="24"/>
      <w:szCs w:val="28"/>
    </w:rPr>
  </w:style>
  <w:style w:type="paragraph" w:styleId="Geenafstand">
    <w:name w:val="No Spacing"/>
    <w:uiPriority w:val="1"/>
    <w:unhideWhenUsed/>
    <w:qFormat/>
    <w:rsid w:val="00B022C4"/>
    <w:pPr>
      <w:spacing w:line="240" w:lineRule="exact"/>
      <w:contextualSpacing/>
    </w:pPr>
    <w:rPr>
      <w:rFonts w:ascii="Verdana" w:hAnsi="Verdana"/>
    </w:rPr>
  </w:style>
  <w:style w:type="character" w:customStyle="1" w:styleId="Kop2Char">
    <w:name w:val="Kop 2 Char"/>
    <w:basedOn w:val="Standaardalinea-lettertype"/>
    <w:link w:val="Kop2"/>
    <w:uiPriority w:val="9"/>
    <w:rsid w:val="00B022C4"/>
    <w:rPr>
      <w:rFonts w:ascii="Verdana" w:eastAsiaTheme="majorEastAsia" w:hAnsi="Verdana" w:cstheme="majorBidi"/>
      <w:b/>
      <w:bCs/>
      <w:szCs w:val="26"/>
    </w:rPr>
  </w:style>
  <w:style w:type="character" w:customStyle="1" w:styleId="Kop3Char">
    <w:name w:val="Kop 3 Char"/>
    <w:basedOn w:val="Standaardalinea-lettertype"/>
    <w:link w:val="Kop3"/>
    <w:uiPriority w:val="9"/>
    <w:rsid w:val="00B022C4"/>
    <w:rPr>
      <w:rFonts w:ascii="Verdana" w:eastAsiaTheme="majorEastAsia" w:hAnsi="Verdana" w:cstheme="majorBidi"/>
      <w:bCs/>
      <w:i/>
    </w:rPr>
  </w:style>
  <w:style w:type="character" w:customStyle="1" w:styleId="Kop4Char">
    <w:name w:val="Kop 4 Char"/>
    <w:basedOn w:val="Standaardalinea-lettertype"/>
    <w:link w:val="Kop4"/>
    <w:uiPriority w:val="9"/>
    <w:rsid w:val="00B022C4"/>
    <w:rPr>
      <w:rFonts w:ascii="Verdana" w:eastAsiaTheme="majorEastAsia" w:hAnsi="Verdana" w:cstheme="majorBidi"/>
      <w:bCs/>
      <w:iCs/>
    </w:rPr>
  </w:style>
  <w:style w:type="paragraph" w:styleId="Titel">
    <w:name w:val="Title"/>
    <w:basedOn w:val="Standaard"/>
    <w:next w:val="Standaard"/>
    <w:link w:val="TitelChar"/>
    <w:uiPriority w:val="10"/>
    <w:rsid w:val="00C36FAA"/>
    <w:pPr>
      <w:pBdr>
        <w:bottom w:val="single" w:sz="8" w:space="4" w:color="F9E11E" w:themeColor="accent1"/>
      </w:pBdr>
      <w:spacing w:after="300"/>
    </w:pPr>
    <w:rPr>
      <w:rFonts w:eastAsiaTheme="majorEastAsia" w:cstheme="majorBidi"/>
      <w:spacing w:val="5"/>
      <w:kern w:val="28"/>
      <w:sz w:val="52"/>
      <w:szCs w:val="52"/>
    </w:rPr>
  </w:style>
  <w:style w:type="character" w:customStyle="1" w:styleId="TitelChar">
    <w:name w:val="Titel Char"/>
    <w:basedOn w:val="Standaardalinea-lettertype"/>
    <w:link w:val="Titel"/>
    <w:uiPriority w:val="10"/>
    <w:rsid w:val="00C36FAA"/>
    <w:rPr>
      <w:rFonts w:ascii="Verdana" w:eastAsiaTheme="majorEastAsia" w:hAnsi="Verdana" w:cstheme="majorBidi"/>
      <w:spacing w:val="5"/>
      <w:kern w:val="28"/>
      <w:sz w:val="52"/>
      <w:szCs w:val="52"/>
    </w:rPr>
  </w:style>
  <w:style w:type="paragraph" w:styleId="Koptekst">
    <w:name w:val="header"/>
    <w:basedOn w:val="Standaard"/>
    <w:link w:val="KoptekstChar"/>
    <w:uiPriority w:val="99"/>
    <w:rsid w:val="002E0FD2"/>
    <w:pPr>
      <w:tabs>
        <w:tab w:val="center" w:pos="4536"/>
        <w:tab w:val="right" w:pos="9072"/>
      </w:tabs>
      <w:spacing w:line="180" w:lineRule="exact"/>
    </w:pPr>
    <w:rPr>
      <w:sz w:val="13"/>
    </w:rPr>
  </w:style>
  <w:style w:type="character" w:customStyle="1" w:styleId="KoptekstChar">
    <w:name w:val="Koptekst Char"/>
    <w:basedOn w:val="Standaardalinea-lettertype"/>
    <w:link w:val="Koptekst"/>
    <w:uiPriority w:val="99"/>
    <w:rsid w:val="002E0FD2"/>
    <w:rPr>
      <w:rFonts w:ascii="Verdana" w:hAnsi="Verdana"/>
      <w:sz w:val="13"/>
    </w:rPr>
  </w:style>
  <w:style w:type="paragraph" w:styleId="Voettekst">
    <w:name w:val="footer"/>
    <w:basedOn w:val="Standaard"/>
    <w:link w:val="VoettekstChar"/>
    <w:uiPriority w:val="99"/>
    <w:rsid w:val="002E0FD2"/>
    <w:pPr>
      <w:tabs>
        <w:tab w:val="center" w:pos="4536"/>
        <w:tab w:val="right" w:pos="9072"/>
      </w:tabs>
      <w:spacing w:line="180" w:lineRule="exact"/>
    </w:pPr>
    <w:rPr>
      <w:sz w:val="13"/>
    </w:rPr>
  </w:style>
  <w:style w:type="character" w:customStyle="1" w:styleId="VoettekstChar">
    <w:name w:val="Voettekst Char"/>
    <w:basedOn w:val="Standaardalinea-lettertype"/>
    <w:link w:val="Voettekst"/>
    <w:uiPriority w:val="99"/>
    <w:rsid w:val="002E0FD2"/>
    <w:rPr>
      <w:rFonts w:ascii="Verdana" w:hAnsi="Verdana"/>
      <w:sz w:val="13"/>
    </w:rPr>
  </w:style>
  <w:style w:type="paragraph" w:styleId="Ballontekst">
    <w:name w:val="Balloon Text"/>
    <w:basedOn w:val="Standaard"/>
    <w:link w:val="BallontekstChar"/>
    <w:uiPriority w:val="99"/>
    <w:semiHidden/>
    <w:unhideWhenUsed/>
    <w:rsid w:val="0088501B"/>
    <w:rPr>
      <w:rFonts w:ascii="Tahoma" w:hAnsi="Tahoma" w:cs="Tahoma"/>
      <w:sz w:val="16"/>
      <w:szCs w:val="16"/>
    </w:rPr>
  </w:style>
  <w:style w:type="character" w:customStyle="1" w:styleId="BallontekstChar">
    <w:name w:val="Ballontekst Char"/>
    <w:basedOn w:val="Standaardalinea-lettertype"/>
    <w:link w:val="Ballontekst"/>
    <w:uiPriority w:val="99"/>
    <w:semiHidden/>
    <w:rsid w:val="0088501B"/>
    <w:rPr>
      <w:rFonts w:ascii="Tahoma" w:hAnsi="Tahoma" w:cs="Tahoma"/>
      <w:sz w:val="16"/>
      <w:szCs w:val="16"/>
    </w:rPr>
  </w:style>
  <w:style w:type="numbering" w:customStyle="1" w:styleId="Lijststijl">
    <w:name w:val="Lijststijl"/>
    <w:uiPriority w:val="99"/>
    <w:rsid w:val="0088501B"/>
    <w:pPr>
      <w:numPr>
        <w:numId w:val="2"/>
      </w:numPr>
    </w:pPr>
  </w:style>
  <w:style w:type="numbering" w:customStyle="1" w:styleId="Stijl2">
    <w:name w:val="Stijl2"/>
    <w:uiPriority w:val="99"/>
    <w:rsid w:val="00FF0FEF"/>
    <w:pPr>
      <w:numPr>
        <w:numId w:val="4"/>
      </w:numPr>
    </w:pPr>
  </w:style>
  <w:style w:type="paragraph" w:styleId="Lijstalinea">
    <w:name w:val="List Paragraph"/>
    <w:basedOn w:val="Lijstalinea1"/>
    <w:link w:val="LijstalineaChar"/>
    <w:uiPriority w:val="34"/>
    <w:qFormat/>
    <w:rsid w:val="003D51FB"/>
  </w:style>
  <w:style w:type="paragraph" w:customStyle="1" w:styleId="Lijstmetopsommingstekens">
    <w:name w:val="Lijst met opsommingstekens"/>
    <w:basedOn w:val="Lijstalinea"/>
    <w:link w:val="LijstmetopsommingstekensChar"/>
    <w:uiPriority w:val="10"/>
    <w:rsid w:val="00B559E9"/>
    <w:pPr>
      <w:numPr>
        <w:numId w:val="6"/>
      </w:numPr>
    </w:pPr>
  </w:style>
  <w:style w:type="table" w:styleId="Tabelraster">
    <w:name w:val="Table Grid"/>
    <w:basedOn w:val="Standaardtabel"/>
    <w:uiPriority w:val="59"/>
    <w:rsid w:val="00A77ABF"/>
    <w:pPr>
      <w:spacing w:line="240" w:lineRule="exact"/>
    </w:pPr>
    <w:rPr>
      <w:sz w:val="1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b/>
      </w:rPr>
      <w:tblPr/>
      <w:trPr>
        <w:tblHeader/>
      </w:trPr>
    </w:tblStylePr>
  </w:style>
  <w:style w:type="character" w:customStyle="1" w:styleId="LijstalineaChar">
    <w:name w:val="Lijstalinea Char"/>
    <w:basedOn w:val="Standaardalinea-lettertype"/>
    <w:link w:val="Lijstalinea"/>
    <w:uiPriority w:val="34"/>
    <w:rsid w:val="003D51FB"/>
  </w:style>
  <w:style w:type="character" w:customStyle="1" w:styleId="LijstmetopsommingstekensChar">
    <w:name w:val="Lijst met opsommingstekens Char"/>
    <w:basedOn w:val="LijstalineaChar"/>
    <w:link w:val="Lijstmetopsommingstekens"/>
    <w:uiPriority w:val="10"/>
    <w:rsid w:val="002E0FD2"/>
  </w:style>
  <w:style w:type="table" w:styleId="Lichtearcering">
    <w:name w:val="Light Shading"/>
    <w:basedOn w:val="Standaardtabel"/>
    <w:uiPriority w:val="60"/>
    <w:rsid w:val="00905289"/>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chtearcering-accent1">
    <w:name w:val="Light Shading Accent 1"/>
    <w:basedOn w:val="Standaardtabel"/>
    <w:uiPriority w:val="60"/>
    <w:rsid w:val="00905289"/>
    <w:rPr>
      <w:color w:val="CBB505" w:themeColor="accent1" w:themeShade="BF"/>
    </w:rPr>
    <w:tblPr>
      <w:tblStyleRowBandSize w:val="1"/>
      <w:tblStyleColBandSize w:val="1"/>
      <w:tblBorders>
        <w:top w:val="single" w:sz="8" w:space="0" w:color="F9E11E" w:themeColor="accent1"/>
        <w:bottom w:val="single" w:sz="8" w:space="0" w:color="F9E11E" w:themeColor="accent1"/>
      </w:tblBorders>
    </w:tblPr>
    <w:tblStylePr w:type="firstRow">
      <w:pPr>
        <w:spacing w:before="0" w:after="0" w:line="240" w:lineRule="auto"/>
      </w:pPr>
      <w:rPr>
        <w:b/>
        <w:bCs/>
      </w:rPr>
      <w:tblPr/>
      <w:tcPr>
        <w:tcBorders>
          <w:top w:val="single" w:sz="8" w:space="0" w:color="F9E11E" w:themeColor="accent1"/>
          <w:left w:val="nil"/>
          <w:bottom w:val="single" w:sz="8" w:space="0" w:color="F9E11E" w:themeColor="accent1"/>
          <w:right w:val="nil"/>
          <w:insideH w:val="nil"/>
          <w:insideV w:val="nil"/>
        </w:tcBorders>
      </w:tcPr>
    </w:tblStylePr>
    <w:tblStylePr w:type="lastRow">
      <w:pPr>
        <w:spacing w:before="0" w:after="0" w:line="240" w:lineRule="auto"/>
      </w:pPr>
      <w:rPr>
        <w:b/>
        <w:bCs/>
      </w:rPr>
      <w:tblPr/>
      <w:tcPr>
        <w:tcBorders>
          <w:top w:val="single" w:sz="8" w:space="0" w:color="F9E11E" w:themeColor="accent1"/>
          <w:left w:val="nil"/>
          <w:bottom w:val="single" w:sz="8" w:space="0" w:color="F9E11E"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F7C7" w:themeFill="accent1" w:themeFillTint="3F"/>
      </w:tcPr>
    </w:tblStylePr>
    <w:tblStylePr w:type="band1Horz">
      <w:tblPr/>
      <w:tcPr>
        <w:tcBorders>
          <w:left w:val="nil"/>
          <w:right w:val="nil"/>
          <w:insideH w:val="nil"/>
          <w:insideV w:val="nil"/>
        </w:tcBorders>
        <w:shd w:val="clear" w:color="auto" w:fill="FDF7C7" w:themeFill="accent1" w:themeFillTint="3F"/>
      </w:tcPr>
    </w:tblStylePr>
  </w:style>
  <w:style w:type="table" w:styleId="Lichtearcering-accent3">
    <w:name w:val="Light Shading Accent 3"/>
    <w:basedOn w:val="Standaardtabel"/>
    <w:uiPriority w:val="60"/>
    <w:rsid w:val="00905289"/>
    <w:rPr>
      <w:color w:val="9F2016" w:themeColor="accent3" w:themeShade="BF"/>
    </w:rPr>
    <w:tblPr>
      <w:tblStyleRowBandSize w:val="1"/>
      <w:tblStyleColBandSize w:val="1"/>
      <w:tblBorders>
        <w:top w:val="single" w:sz="8" w:space="0" w:color="D52B1E" w:themeColor="accent3"/>
        <w:bottom w:val="single" w:sz="8" w:space="0" w:color="D52B1E" w:themeColor="accent3"/>
      </w:tblBorders>
    </w:tblPr>
    <w:tblStylePr w:type="firstRow">
      <w:pPr>
        <w:spacing w:before="0" w:after="0" w:line="240" w:lineRule="auto"/>
      </w:pPr>
      <w:rPr>
        <w:b/>
        <w:bCs/>
      </w:rPr>
      <w:tblPr/>
      <w:tcPr>
        <w:tcBorders>
          <w:top w:val="single" w:sz="8" w:space="0" w:color="D52B1E" w:themeColor="accent3"/>
          <w:left w:val="nil"/>
          <w:bottom w:val="single" w:sz="8" w:space="0" w:color="D52B1E" w:themeColor="accent3"/>
          <w:right w:val="nil"/>
          <w:insideH w:val="nil"/>
          <w:insideV w:val="nil"/>
        </w:tcBorders>
      </w:tcPr>
    </w:tblStylePr>
    <w:tblStylePr w:type="lastRow">
      <w:pPr>
        <w:spacing w:before="0" w:after="0" w:line="240" w:lineRule="auto"/>
      </w:pPr>
      <w:rPr>
        <w:b/>
        <w:bCs/>
      </w:rPr>
      <w:tblPr/>
      <w:tcPr>
        <w:tcBorders>
          <w:top w:val="single" w:sz="8" w:space="0" w:color="D52B1E" w:themeColor="accent3"/>
          <w:left w:val="nil"/>
          <w:bottom w:val="single" w:sz="8" w:space="0" w:color="D52B1E"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C8C5" w:themeFill="accent3" w:themeFillTint="3F"/>
      </w:tcPr>
    </w:tblStylePr>
    <w:tblStylePr w:type="band1Horz">
      <w:tblPr/>
      <w:tcPr>
        <w:tcBorders>
          <w:left w:val="nil"/>
          <w:right w:val="nil"/>
          <w:insideH w:val="nil"/>
          <w:insideV w:val="nil"/>
        </w:tcBorders>
        <w:shd w:val="clear" w:color="auto" w:fill="F7C8C5" w:themeFill="accent3" w:themeFillTint="3F"/>
      </w:tcPr>
    </w:tblStylePr>
  </w:style>
  <w:style w:type="character" w:customStyle="1" w:styleId="Kop5Char">
    <w:name w:val="Kop 5 Char"/>
    <w:basedOn w:val="Standaardalinea-lettertype"/>
    <w:link w:val="Kop5"/>
    <w:uiPriority w:val="9"/>
    <w:semiHidden/>
    <w:rsid w:val="00ED7AB9"/>
    <w:rPr>
      <w:rFonts w:asciiTheme="majorHAnsi" w:eastAsiaTheme="majorEastAsia" w:hAnsiTheme="majorHAnsi" w:cstheme="majorBidi"/>
      <w:color w:val="877803" w:themeColor="accent1" w:themeShade="7F"/>
    </w:rPr>
  </w:style>
  <w:style w:type="character" w:styleId="Zwaar">
    <w:name w:val="Strong"/>
    <w:basedOn w:val="Standaardalinea-lettertype"/>
    <w:uiPriority w:val="22"/>
    <w:rsid w:val="00ED7AB9"/>
    <w:rPr>
      <w:b/>
      <w:bCs/>
    </w:rPr>
  </w:style>
  <w:style w:type="character" w:styleId="Intensievebenadrukking">
    <w:name w:val="Intense Emphasis"/>
    <w:basedOn w:val="Standaardalinea-lettertype"/>
    <w:uiPriority w:val="21"/>
    <w:rsid w:val="00ED7AB9"/>
    <w:rPr>
      <w:b/>
      <w:bCs/>
      <w:i/>
      <w:iCs/>
      <w:color w:val="F9E11E" w:themeColor="accent1"/>
    </w:rPr>
  </w:style>
  <w:style w:type="character" w:styleId="Nadruk">
    <w:name w:val="Emphasis"/>
    <w:basedOn w:val="Standaardalinea-lettertype"/>
    <w:uiPriority w:val="20"/>
    <w:rsid w:val="00ED7AB9"/>
    <w:rPr>
      <w:i/>
      <w:iCs/>
    </w:rPr>
  </w:style>
  <w:style w:type="character" w:styleId="Subtielebenadrukking">
    <w:name w:val="Subtle Emphasis"/>
    <w:basedOn w:val="Standaardalinea-lettertype"/>
    <w:uiPriority w:val="19"/>
    <w:rsid w:val="00ED7AB9"/>
    <w:rPr>
      <w:i/>
      <w:iCs/>
      <w:color w:val="808080" w:themeColor="text1" w:themeTint="7F"/>
    </w:rPr>
  </w:style>
  <w:style w:type="paragraph" w:styleId="Ondertitel">
    <w:name w:val="Subtitle"/>
    <w:basedOn w:val="Standaard"/>
    <w:next w:val="Standaard"/>
    <w:link w:val="OndertitelChar"/>
    <w:uiPriority w:val="11"/>
    <w:rsid w:val="00ED7AB9"/>
    <w:pPr>
      <w:numPr>
        <w:ilvl w:val="1"/>
      </w:numPr>
    </w:pPr>
    <w:rPr>
      <w:rFonts w:asciiTheme="majorHAnsi" w:eastAsiaTheme="majorEastAsia" w:hAnsiTheme="majorHAnsi" w:cstheme="majorBidi"/>
      <w:i/>
      <w:iCs/>
      <w:color w:val="F9E11E" w:themeColor="accent1"/>
      <w:spacing w:val="15"/>
      <w:sz w:val="24"/>
      <w:szCs w:val="24"/>
    </w:rPr>
  </w:style>
  <w:style w:type="character" w:customStyle="1" w:styleId="OndertitelChar">
    <w:name w:val="Ondertitel Char"/>
    <w:basedOn w:val="Standaardalinea-lettertype"/>
    <w:link w:val="Ondertitel"/>
    <w:uiPriority w:val="11"/>
    <w:rsid w:val="00ED7AB9"/>
    <w:rPr>
      <w:rFonts w:asciiTheme="majorHAnsi" w:eastAsiaTheme="majorEastAsia" w:hAnsiTheme="majorHAnsi" w:cstheme="majorBidi"/>
      <w:i/>
      <w:iCs/>
      <w:color w:val="F9E11E" w:themeColor="accent1"/>
      <w:spacing w:val="15"/>
      <w:sz w:val="24"/>
      <w:szCs w:val="24"/>
    </w:rPr>
  </w:style>
  <w:style w:type="paragraph" w:styleId="Citaat">
    <w:name w:val="Quote"/>
    <w:basedOn w:val="Standaard"/>
    <w:next w:val="Standaard"/>
    <w:link w:val="CitaatChar"/>
    <w:uiPriority w:val="29"/>
    <w:rsid w:val="00ED7AB9"/>
    <w:rPr>
      <w:i/>
      <w:iCs/>
      <w:color w:val="000000" w:themeColor="text1"/>
    </w:rPr>
  </w:style>
  <w:style w:type="character" w:customStyle="1" w:styleId="CitaatChar">
    <w:name w:val="Citaat Char"/>
    <w:basedOn w:val="Standaardalinea-lettertype"/>
    <w:link w:val="Citaat"/>
    <w:uiPriority w:val="29"/>
    <w:rsid w:val="00ED7AB9"/>
    <w:rPr>
      <w:i/>
      <w:iCs/>
      <w:color w:val="000000" w:themeColor="text1"/>
    </w:rPr>
  </w:style>
  <w:style w:type="paragraph" w:styleId="Duidelijkcitaat">
    <w:name w:val="Intense Quote"/>
    <w:basedOn w:val="Standaard"/>
    <w:next w:val="Standaard"/>
    <w:link w:val="DuidelijkcitaatChar"/>
    <w:uiPriority w:val="30"/>
    <w:rsid w:val="00ED7AB9"/>
    <w:pPr>
      <w:pBdr>
        <w:bottom w:val="single" w:sz="4" w:space="4" w:color="F9E11E" w:themeColor="accent1"/>
      </w:pBdr>
      <w:spacing w:before="200" w:after="280"/>
      <w:ind w:left="936" w:right="936"/>
    </w:pPr>
    <w:rPr>
      <w:b/>
      <w:bCs/>
      <w:i/>
      <w:iCs/>
      <w:color w:val="F9E11E" w:themeColor="accent1"/>
    </w:rPr>
  </w:style>
  <w:style w:type="character" w:customStyle="1" w:styleId="DuidelijkcitaatChar">
    <w:name w:val="Duidelijk citaat Char"/>
    <w:basedOn w:val="Standaardalinea-lettertype"/>
    <w:link w:val="Duidelijkcitaat"/>
    <w:uiPriority w:val="30"/>
    <w:rsid w:val="00ED7AB9"/>
    <w:rPr>
      <w:b/>
      <w:bCs/>
      <w:i/>
      <w:iCs/>
      <w:color w:val="F9E11E" w:themeColor="accent1"/>
    </w:rPr>
  </w:style>
  <w:style w:type="character" w:styleId="Intensieveverwijzing">
    <w:name w:val="Intense Reference"/>
    <w:basedOn w:val="Standaardalinea-lettertype"/>
    <w:uiPriority w:val="32"/>
    <w:rsid w:val="00ED7AB9"/>
    <w:rPr>
      <w:b/>
      <w:bCs/>
      <w:smallCaps/>
      <w:color w:val="007BC7" w:themeColor="accent2"/>
      <w:spacing w:val="5"/>
      <w:u w:val="single"/>
    </w:rPr>
  </w:style>
  <w:style w:type="character" w:styleId="Titelvanboek">
    <w:name w:val="Book Title"/>
    <w:basedOn w:val="Standaardalinea-lettertype"/>
    <w:uiPriority w:val="33"/>
    <w:rsid w:val="00ED7AB9"/>
    <w:rPr>
      <w:b/>
      <w:bCs/>
      <w:smallCaps/>
      <w:spacing w:val="5"/>
    </w:rPr>
  </w:style>
  <w:style w:type="paragraph" w:customStyle="1" w:styleId="Lijstalinea1">
    <w:name w:val="Lijstalinea1"/>
    <w:basedOn w:val="Standaard"/>
    <w:semiHidden/>
    <w:rsid w:val="00CA55CC"/>
    <w:pPr>
      <w:numPr>
        <w:numId w:val="23"/>
      </w:numPr>
    </w:pPr>
  </w:style>
  <w:style w:type="paragraph" w:customStyle="1" w:styleId="BijlageGenummerdParagraaf">
    <w:name w:val="BijlageGenummerdParagraaf"/>
    <w:basedOn w:val="Standaard"/>
    <w:next w:val="Standaard"/>
    <w:uiPriority w:val="12"/>
    <w:qFormat/>
    <w:rsid w:val="00316FE6"/>
    <w:pPr>
      <w:numPr>
        <w:ilvl w:val="1"/>
        <w:numId w:val="32"/>
      </w:numPr>
      <w:tabs>
        <w:tab w:val="left" w:pos="227"/>
        <w:tab w:val="left" w:pos="454"/>
        <w:tab w:val="left" w:pos="680"/>
      </w:tabs>
      <w:autoSpaceDE w:val="0"/>
      <w:autoSpaceDN w:val="0"/>
      <w:adjustRightInd w:val="0"/>
      <w:spacing w:before="240" w:line="240" w:lineRule="atLeast"/>
      <w:outlineLvl w:val="1"/>
    </w:pPr>
    <w:rPr>
      <w:rFonts w:ascii="Verdana" w:eastAsia="DejaVu Sans" w:hAnsi="Verdana" w:cs="Times New Roman"/>
      <w:b/>
      <w:lang w:eastAsia="nl-NL"/>
    </w:rPr>
  </w:style>
  <w:style w:type="paragraph" w:customStyle="1" w:styleId="BijlageGenummerdSubparagraaf">
    <w:name w:val="BijlageGenummerdSubparagraaf"/>
    <w:basedOn w:val="Standaard"/>
    <w:next w:val="Standaard"/>
    <w:uiPriority w:val="12"/>
    <w:qFormat/>
    <w:rsid w:val="00316FE6"/>
    <w:pPr>
      <w:numPr>
        <w:ilvl w:val="2"/>
        <w:numId w:val="32"/>
      </w:numPr>
      <w:tabs>
        <w:tab w:val="left" w:pos="227"/>
        <w:tab w:val="left" w:pos="454"/>
        <w:tab w:val="left" w:pos="680"/>
      </w:tabs>
      <w:autoSpaceDE w:val="0"/>
      <w:autoSpaceDN w:val="0"/>
      <w:adjustRightInd w:val="0"/>
      <w:spacing w:before="240" w:line="240" w:lineRule="atLeast"/>
      <w:outlineLvl w:val="2"/>
    </w:pPr>
    <w:rPr>
      <w:rFonts w:ascii="Verdana" w:eastAsia="DejaVu Sans" w:hAnsi="Verdana" w:cs="Times New Roman"/>
      <w:i/>
      <w:lang w:eastAsia="nl-NL"/>
    </w:rPr>
  </w:style>
  <w:style w:type="paragraph" w:customStyle="1" w:styleId="BijlageGenummerdKop">
    <w:name w:val="BijlageGenummerdKop"/>
    <w:next w:val="Standaard"/>
    <w:link w:val="BijlageGenummerdKopChar"/>
    <w:uiPriority w:val="12"/>
    <w:qFormat/>
    <w:rsid w:val="00316FE6"/>
    <w:pPr>
      <w:pageBreakBefore/>
      <w:numPr>
        <w:numId w:val="32"/>
      </w:numPr>
      <w:tabs>
        <w:tab w:val="clear" w:pos="1560"/>
      </w:tabs>
      <w:spacing w:after="660" w:line="300" w:lineRule="atLeast"/>
      <w:ind w:left="0" w:hanging="1701"/>
      <w:outlineLvl w:val="0"/>
    </w:pPr>
    <w:rPr>
      <w:rFonts w:ascii="Verdana" w:eastAsia="DejaVu Sans" w:hAnsi="Verdana" w:cs="Times New Roman"/>
      <w:color w:val="000000"/>
      <w:sz w:val="24"/>
      <w:lang w:eastAsia="nl-NL"/>
    </w:rPr>
  </w:style>
  <w:style w:type="character" w:customStyle="1" w:styleId="BijlageGenummerdKopChar">
    <w:name w:val="BijlageGenummerdKop Char"/>
    <w:basedOn w:val="Standaardalinea-lettertype"/>
    <w:link w:val="BijlageGenummerdKop"/>
    <w:uiPriority w:val="12"/>
    <w:rsid w:val="00316FE6"/>
    <w:rPr>
      <w:rFonts w:ascii="Verdana" w:eastAsia="DejaVu Sans" w:hAnsi="Verdana" w:cs="Times New Roman"/>
      <w:color w:val="000000"/>
      <w:sz w:val="24"/>
      <w:lang w:eastAsia="nl-NL"/>
    </w:rPr>
  </w:style>
  <w:style w:type="paragraph" w:customStyle="1" w:styleId="Broodtekst">
    <w:name w:val="Broodtekst"/>
    <w:basedOn w:val="Standaard"/>
    <w:link w:val="BroodtekstChar"/>
    <w:qFormat/>
    <w:rsid w:val="00316FE6"/>
    <w:pPr>
      <w:tabs>
        <w:tab w:val="left" w:pos="227"/>
        <w:tab w:val="left" w:pos="454"/>
        <w:tab w:val="left" w:pos="680"/>
      </w:tabs>
      <w:autoSpaceDE w:val="0"/>
      <w:autoSpaceDN w:val="0"/>
      <w:adjustRightInd w:val="0"/>
      <w:spacing w:line="240" w:lineRule="atLeast"/>
    </w:pPr>
    <w:rPr>
      <w:rFonts w:ascii="Verdana" w:eastAsia="DejaVu Sans" w:hAnsi="Verdana" w:cs="Times New Roman"/>
      <w:lang w:eastAsia="nl-NL"/>
    </w:rPr>
  </w:style>
  <w:style w:type="character" w:customStyle="1" w:styleId="BroodtekstChar">
    <w:name w:val="Broodtekst Char"/>
    <w:basedOn w:val="Standaardalinea-lettertype"/>
    <w:link w:val="Broodtekst"/>
    <w:rsid w:val="00316FE6"/>
    <w:rPr>
      <w:rFonts w:ascii="Verdana" w:eastAsia="DejaVu Sans" w:hAnsi="Verdana" w:cs="Times New Roman"/>
      <w:lang w:eastAsia="nl-NL"/>
    </w:rPr>
  </w:style>
  <w:style w:type="character" w:customStyle="1" w:styleId="Verborgentekst">
    <w:name w:val="Verborgen tekst"/>
    <w:rsid w:val="00316FE6"/>
    <w:rPr>
      <w:rFonts w:ascii="Verdana" w:hAnsi="Verdana" w:cs="Arial"/>
      <w:b/>
      <w:i/>
      <w:vanish/>
      <w:color w:val="3366FF"/>
      <w:sz w:val="16"/>
      <w:szCs w:val="16"/>
    </w:rPr>
  </w:style>
  <w:style w:type="paragraph" w:customStyle="1" w:styleId="OpsommingenRWS">
    <w:name w:val="Opsommingen RWS"/>
    <w:basedOn w:val="Standaard"/>
    <w:qFormat/>
    <w:rsid w:val="00316FE6"/>
    <w:pPr>
      <w:widowControl w:val="0"/>
      <w:numPr>
        <w:numId w:val="33"/>
      </w:numPr>
      <w:suppressAutoHyphens/>
      <w:autoSpaceDN w:val="0"/>
      <w:spacing w:line="240" w:lineRule="exact"/>
      <w:textAlignment w:val="baseline"/>
    </w:pPr>
    <w:rPr>
      <w:rFonts w:ascii="Verdana" w:eastAsia="DejaVu Sans" w:hAnsi="Verdana" w:cs="Lohit Hindi"/>
      <w:szCs w:val="24"/>
      <w:lang w:eastAsia="zh-CN" w:bidi="hi-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Rijkswaterstaat2">
  <a:themeElements>
    <a:clrScheme name="Rijkswaterstaat">
      <a:dk1>
        <a:sysClr val="windowText" lastClr="000000"/>
      </a:dk1>
      <a:lt1>
        <a:sysClr val="window" lastClr="FFFFFF"/>
      </a:lt1>
      <a:dk2>
        <a:srgbClr val="007BC7"/>
      </a:dk2>
      <a:lt2>
        <a:srgbClr val="F9E11E"/>
      </a:lt2>
      <a:accent1>
        <a:srgbClr val="F9E11E"/>
      </a:accent1>
      <a:accent2>
        <a:srgbClr val="007BC7"/>
      </a:accent2>
      <a:accent3>
        <a:srgbClr val="D52B1E"/>
      </a:accent3>
      <a:accent4>
        <a:srgbClr val="8FCAE7"/>
      </a:accent4>
      <a:accent5>
        <a:srgbClr val="39870C"/>
      </a:accent5>
      <a:accent6>
        <a:srgbClr val="FFB612"/>
      </a:accent6>
      <a:hlink>
        <a:srgbClr val="007BC7"/>
      </a:hlink>
      <a:folHlink>
        <a:srgbClr val="A90061"/>
      </a:folHlink>
    </a:clrScheme>
    <a:fontScheme name="Rijkswaterstaat">
      <a:majorFont>
        <a:latin typeface="Verdana"/>
        <a:ea typeface=""/>
        <a:cs typeface=""/>
      </a:majorFont>
      <a:minorFont>
        <a:latin typeface="Verdana"/>
        <a:ea typeface=""/>
        <a:cs typeface=""/>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custClrLst>
    <a:custClr name="Rijkshuisstijl Geel">
      <a:srgbClr val="F9E11E"/>
    </a:custClr>
    <a:custClr name="Rijkshuisstijl Donkergeel">
      <a:srgbClr val="FFB612"/>
    </a:custClr>
    <a:custClr name="Rijkshuisstijl Oranje">
      <a:srgbClr val="E17000"/>
    </a:custClr>
    <a:custClr name="Rijkshuisstijl Rood">
      <a:srgbClr val="D52B1E"/>
    </a:custClr>
    <a:custClr name="Rijkshuisstijl Robijnrood">
      <a:srgbClr val="CA005D"/>
    </a:custClr>
    <a:custClr name="Rijkshuisstijl Roze">
      <a:srgbClr val="F092CD"/>
    </a:custClr>
    <a:custClr name="Rijkshuisstijl Violet">
      <a:srgbClr val="A90061"/>
    </a:custClr>
    <a:custClr name="Rijkshuisstijl Paars">
      <a:srgbClr val="42145F"/>
    </a:custClr>
    <a:custClr name="Rijkshuisstijl Lichtblauw">
      <a:srgbClr val="8FCAE7"/>
    </a:custClr>
    <a:custClr name="Rijkshuisstijl Hemelblauw">
      <a:srgbClr val="007BC7"/>
    </a:custClr>
    <a:custClr name="Rijkshuisstijl Mintgroen">
      <a:srgbClr val="76D2B6"/>
    </a:custClr>
    <a:custClr name="Rijkshuisstijl Groen">
      <a:srgbClr val="39870C"/>
    </a:custClr>
    <a:custClr name="Rijkshuisstijl Mosgroen">
      <a:srgbClr val="777C00"/>
    </a:custClr>
    <a:custClr name="Rijkshuisstijl Donkergroen">
      <a:srgbClr val="275937"/>
    </a:custClr>
    <a:custClr name="Rijkshuisstijl Donkerbruin">
      <a:srgbClr val="673327"/>
    </a:custClr>
    <a:custClr name="Rijkshuisstijl Bruin">
      <a:srgbClr val="94710A"/>
    </a:custClr>
  </a:custClrLst>
</a:theme>
</file>

<file path=docProps/app.xml><?xml version="1.0" encoding="utf-8"?>
<Properties xmlns="http://schemas.openxmlformats.org/officeDocument/2006/extended-properties" xmlns:vt="http://schemas.openxmlformats.org/officeDocument/2006/docPropsVTypes">
  <Template>Normal</Template>
  <TotalTime>6</TotalTime>
  <Pages>3</Pages>
  <Words>1152</Words>
  <Characters>6341</Characters>
  <Application>Microsoft Office Word</Application>
  <DocSecurity>0</DocSecurity>
  <Lines>52</Lines>
  <Paragraphs>14</Paragraphs>
  <ScaleCrop>false</ScaleCrop>
  <HeadingPairs>
    <vt:vector size="2" baseType="variant">
      <vt:variant>
        <vt:lpstr>Titel</vt:lpstr>
      </vt:variant>
      <vt:variant>
        <vt:i4>1</vt:i4>
      </vt:variant>
    </vt:vector>
  </HeadingPairs>
  <TitlesOfParts>
    <vt:vector size="1" baseType="lpstr">
      <vt:lpstr/>
    </vt:vector>
  </TitlesOfParts>
  <Company>Rijkswaterstaat</Company>
  <LinksUpToDate>false</LinksUpToDate>
  <CharactersWithSpaces>7479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Amgar, Khalid (PPO)</dc:creator>
  <cp:keywords/>
  <dc:description/>
  <cp:lastModifiedBy>Amgar, Khalid (PPO)</cp:lastModifiedBy>
  <cp:revision>1</cp:revision>
  <dcterms:created xsi:type="dcterms:W3CDTF">2021-03-26T14:15:00Z</dcterms:created>
  <dcterms:modified xsi:type="dcterms:W3CDTF">2021-03-26T14:21:00Z</dcterms:modified>
</cp:coreProperties>
</file>