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6DB34" w14:textId="04298120" w:rsidR="00636593" w:rsidRPr="007F7EA4" w:rsidRDefault="008717F3">
      <w:pPr>
        <w:ind w:right="-270"/>
        <w:rPr>
          <w:rFonts w:ascii="Calibri" w:hAnsi="Calibri" w:cs="Calibri"/>
        </w:rPr>
        <w:sectPr w:rsidR="00636593" w:rsidRPr="007F7EA4">
          <w:headerReference w:type="default" r:id="rId12"/>
          <w:footerReference w:type="default" r:id="rId13"/>
          <w:footerReference w:type="first" r:id="rId14"/>
          <w:pgSz w:w="16838" w:h="11906" w:orient="landscape"/>
          <w:pgMar w:top="720" w:right="481" w:bottom="720" w:left="720" w:header="708" w:footer="708" w:gutter="0"/>
          <w:pgNumType w:start="1"/>
          <w:cols w:space="708"/>
          <w:titlePg/>
        </w:sectPr>
      </w:pPr>
      <w:r w:rsidRPr="007F7EA4">
        <w:rPr>
          <w:rFonts w:ascii="Calibri" w:hAnsi="Calibri" w:cs="Calibri"/>
          <w:noProof/>
          <w:color w:val="2B579A"/>
          <w:shd w:val="clear" w:color="auto" w:fill="E6E6E6"/>
        </w:rPr>
        <mc:AlternateContent>
          <mc:Choice Requires="wpg">
            <w:drawing>
              <wp:anchor distT="0" distB="0" distL="114300" distR="114300" simplePos="0" relativeHeight="251658243" behindDoc="0" locked="0" layoutInCell="1" hidden="0" allowOverlap="1" wp14:anchorId="2190FD62" wp14:editId="029881C5">
                <wp:simplePos x="0" y="0"/>
                <wp:positionH relativeFrom="column">
                  <wp:posOffset>106680</wp:posOffset>
                </wp:positionH>
                <wp:positionV relativeFrom="paragraph">
                  <wp:posOffset>-53340</wp:posOffset>
                </wp:positionV>
                <wp:extent cx="4885690" cy="1094740"/>
                <wp:effectExtent l="0" t="0" r="10160" b="0"/>
                <wp:wrapNone/>
                <wp:docPr id="341" name="Group 341"/>
                <wp:cNvGraphicFramePr/>
                <a:graphic xmlns:a="http://schemas.openxmlformats.org/drawingml/2006/main">
                  <a:graphicData uri="http://schemas.microsoft.com/office/word/2010/wordprocessingGroup">
                    <wpg:wgp>
                      <wpg:cNvGrpSpPr/>
                      <wpg:grpSpPr>
                        <a:xfrm>
                          <a:off x="0" y="0"/>
                          <a:ext cx="4885690" cy="1094740"/>
                          <a:chOff x="3300506" y="3115459"/>
                          <a:chExt cx="4095256" cy="1083548"/>
                        </a:xfrm>
                      </wpg:grpSpPr>
                      <wpg:grpSp>
                        <wpg:cNvPr id="28" name="Groep 28"/>
                        <wpg:cNvGrpSpPr/>
                        <wpg:grpSpPr>
                          <a:xfrm>
                            <a:off x="3300506" y="3115459"/>
                            <a:ext cx="4095256" cy="1083548"/>
                            <a:chOff x="3300506" y="3115459"/>
                            <a:chExt cx="4095256" cy="1083548"/>
                          </a:xfrm>
                        </wpg:grpSpPr>
                        <wps:wsp>
                          <wps:cNvPr id="29" name="Rechthoek 29"/>
                          <wps:cNvSpPr/>
                          <wps:spPr>
                            <a:xfrm>
                              <a:off x="3300506" y="3360989"/>
                              <a:ext cx="4090975" cy="838000"/>
                            </a:xfrm>
                            <a:prstGeom prst="rect">
                              <a:avLst/>
                            </a:prstGeom>
                            <a:noFill/>
                            <a:ln>
                              <a:noFill/>
                            </a:ln>
                          </wps:spPr>
                          <wps:txbx>
                            <w:txbxContent>
                              <w:p w14:paraId="555D30AD" w14:textId="77777777" w:rsidR="00AE4D78" w:rsidRDefault="00AE4D78">
                                <w:pPr>
                                  <w:textDirection w:val="btLr"/>
                                </w:pPr>
                              </w:p>
                            </w:txbxContent>
                          </wps:txbx>
                          <wps:bodyPr spcFirstLastPara="1" wrap="square" lIns="91425" tIns="91425" rIns="91425" bIns="91425" anchor="ctr" anchorCtr="0">
                            <a:noAutofit/>
                          </wps:bodyPr>
                        </wps:wsp>
                        <wpg:grpSp>
                          <wpg:cNvPr id="30" name="Groep 30"/>
                          <wpg:cNvGrpSpPr/>
                          <wpg:grpSpPr>
                            <a:xfrm>
                              <a:off x="3300506" y="3115459"/>
                              <a:ext cx="4095256" cy="1083548"/>
                              <a:chOff x="2856800" y="2970296"/>
                              <a:chExt cx="4983595" cy="1320239"/>
                            </a:xfrm>
                          </wpg:grpSpPr>
                          <wps:wsp>
                            <wps:cNvPr id="31" name="Rechthoek 31"/>
                            <wps:cNvSpPr/>
                            <wps:spPr>
                              <a:xfrm>
                                <a:off x="2856800" y="3269460"/>
                                <a:ext cx="4978400" cy="1021075"/>
                              </a:xfrm>
                              <a:prstGeom prst="rect">
                                <a:avLst/>
                              </a:prstGeom>
                              <a:noFill/>
                              <a:ln>
                                <a:noFill/>
                              </a:ln>
                            </wps:spPr>
                            <wps:txbx>
                              <w:txbxContent>
                                <w:p w14:paraId="5E8ED4D6" w14:textId="77777777" w:rsidR="00AE4D78" w:rsidRDefault="00AE4D78">
                                  <w:pPr>
                                    <w:textDirection w:val="btLr"/>
                                  </w:pPr>
                                </w:p>
                              </w:txbxContent>
                            </wps:txbx>
                            <wps:bodyPr spcFirstLastPara="1" wrap="square" lIns="91425" tIns="91425" rIns="91425" bIns="91425" anchor="ctr" anchorCtr="0">
                              <a:noAutofit/>
                            </wps:bodyPr>
                          </wps:wsp>
                          <wpg:grpSp>
                            <wpg:cNvPr id="32" name="Groep 32"/>
                            <wpg:cNvGrpSpPr/>
                            <wpg:grpSpPr>
                              <a:xfrm>
                                <a:off x="2856800" y="2970296"/>
                                <a:ext cx="4983595" cy="1320239"/>
                                <a:chOff x="2856800" y="2970296"/>
                                <a:chExt cx="4983595" cy="1320239"/>
                              </a:xfrm>
                            </wpg:grpSpPr>
                            <wps:wsp>
                              <wps:cNvPr id="33" name="Rechthoek 33"/>
                              <wps:cNvSpPr/>
                              <wps:spPr>
                                <a:xfrm>
                                  <a:off x="2856800" y="3269460"/>
                                  <a:ext cx="4978400" cy="1021075"/>
                                </a:xfrm>
                                <a:prstGeom prst="rect">
                                  <a:avLst/>
                                </a:prstGeom>
                                <a:noFill/>
                                <a:ln>
                                  <a:noFill/>
                                </a:ln>
                              </wps:spPr>
                              <wps:txbx>
                                <w:txbxContent>
                                  <w:p w14:paraId="065486E3" w14:textId="77777777" w:rsidR="00AE4D78" w:rsidRDefault="00AE4D78">
                                    <w:pPr>
                                      <w:textDirection w:val="btLr"/>
                                    </w:pPr>
                                  </w:p>
                                </w:txbxContent>
                              </wps:txbx>
                              <wps:bodyPr spcFirstLastPara="1" wrap="square" lIns="91425" tIns="91425" rIns="91425" bIns="91425" anchor="ctr" anchorCtr="0">
                                <a:noAutofit/>
                              </wps:bodyPr>
                            </wps:wsp>
                            <wpg:grpSp>
                              <wpg:cNvPr id="34" name="Groep 34"/>
                              <wpg:cNvGrpSpPr/>
                              <wpg:grpSpPr>
                                <a:xfrm>
                                  <a:off x="2857050" y="2970296"/>
                                  <a:ext cx="4983345" cy="1265138"/>
                                  <a:chOff x="250" y="-299350"/>
                                  <a:chExt cx="4983982" cy="1265925"/>
                                </a:xfrm>
                              </wpg:grpSpPr>
                              <wps:wsp>
                                <wps:cNvPr id="35" name="Rechthoek 35"/>
                                <wps:cNvSpPr/>
                                <wps:spPr>
                                  <a:xfrm>
                                    <a:off x="274" y="-115550"/>
                                    <a:ext cx="4979100" cy="1021800"/>
                                  </a:xfrm>
                                  <a:prstGeom prst="rect">
                                    <a:avLst/>
                                  </a:prstGeom>
                                  <a:noFill/>
                                  <a:ln>
                                    <a:noFill/>
                                  </a:ln>
                                </wps:spPr>
                                <wps:txbx>
                                  <w:txbxContent>
                                    <w:p w14:paraId="40E13FC7" w14:textId="77777777" w:rsidR="00AE4D78" w:rsidRDefault="00AE4D78">
                                      <w:pPr>
                                        <w:textDirection w:val="btLr"/>
                                      </w:pPr>
                                    </w:p>
                                  </w:txbxContent>
                                </wps:txbx>
                                <wps:bodyPr spcFirstLastPara="1" wrap="square" lIns="91425" tIns="91425" rIns="91425" bIns="91425" anchor="ctr" anchorCtr="0">
                                  <a:noAutofit/>
                                </wps:bodyPr>
                              </wps:wsp>
                              <wps:wsp>
                                <wps:cNvPr id="36" name="Rechthoek 36"/>
                                <wps:cNvSpPr/>
                                <wps:spPr>
                                  <a:xfrm>
                                    <a:off x="250" y="-299350"/>
                                    <a:ext cx="4983982" cy="1137265"/>
                                  </a:xfrm>
                                  <a:prstGeom prst="rect">
                                    <a:avLst/>
                                  </a:prstGeom>
                                  <a:solidFill>
                                    <a:srgbClr val="0089CF"/>
                                  </a:solidFill>
                                  <a:ln w="9525" cap="flat" cmpd="sng">
                                    <a:solidFill>
                                      <a:srgbClr val="0089CF"/>
                                    </a:solidFill>
                                    <a:prstDash val="solid"/>
                                    <a:miter lim="800000"/>
                                    <a:headEnd type="none" w="sm" len="sm"/>
                                    <a:tailEnd type="none" w="sm" len="sm"/>
                                  </a:ln>
                                </wps:spPr>
                                <wps:txbx>
                                  <w:txbxContent>
                                    <w:p w14:paraId="0DA2CF94" w14:textId="77777777" w:rsidR="00AE4D78" w:rsidRDefault="00AE4D78">
                                      <w:pPr>
                                        <w:textDirection w:val="btLr"/>
                                      </w:pPr>
                                      <w:r>
                                        <w:rPr>
                                          <w:rFonts w:ascii="Calibri" w:eastAsia="Calibri" w:hAnsi="Calibri" w:cs="Calibri"/>
                                          <w:smallCaps/>
                                          <w:color w:val="FFFFFF"/>
                                          <w:sz w:val="52"/>
                                        </w:rPr>
                                        <w:t>SOZ / financiën</w:t>
                                      </w:r>
                                      <w:r>
                                        <w:rPr>
                                          <w:rFonts w:ascii="Calibri" w:eastAsia="Calibri" w:hAnsi="Calibri" w:cs="Calibri"/>
                                          <w:smallCaps/>
                                          <w:color w:val="FFFFFF"/>
                                          <w:sz w:val="52"/>
                                        </w:rPr>
                                        <w:br/>
                                        <w:t>inkoopmanagement</w:t>
                                      </w:r>
                                    </w:p>
                                  </w:txbxContent>
                                </wps:txbx>
                                <wps:bodyPr spcFirstLastPara="1" wrap="square" lIns="91425" tIns="45700" rIns="91425" bIns="45700" anchor="t" anchorCtr="0">
                                  <a:noAutofit/>
                                </wps:bodyPr>
                              </wps:wsp>
                              <wps:wsp>
                                <wps:cNvPr id="37" name="Vrije vorm 37"/>
                                <wps:cNvSpPr/>
                                <wps:spPr>
                                  <a:xfrm>
                                    <a:off x="407823" y="851005"/>
                                    <a:ext cx="232410" cy="115570"/>
                                  </a:xfrm>
                                  <a:custGeom>
                                    <a:avLst/>
                                    <a:gdLst/>
                                    <a:ahLst/>
                                    <a:cxnLst/>
                                    <a:rect l="l" t="t" r="r" b="b"/>
                                    <a:pathLst>
                                      <a:path w="364" h="182" extrusionOk="0">
                                        <a:moveTo>
                                          <a:pt x="364" y="0"/>
                                        </a:moveTo>
                                        <a:lnTo>
                                          <a:pt x="0" y="0"/>
                                        </a:lnTo>
                                        <a:lnTo>
                                          <a:pt x="182" y="182"/>
                                        </a:lnTo>
                                        <a:lnTo>
                                          <a:pt x="364" y="0"/>
                                        </a:lnTo>
                                      </a:path>
                                    </a:pathLst>
                                  </a:custGeom>
                                  <a:solidFill>
                                    <a:srgbClr val="0089CF"/>
                                  </a:solidFill>
                                  <a:ln w="9525" cap="flat" cmpd="sng">
                                    <a:solidFill>
                                      <a:srgbClr val="0089CF"/>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14:sizeRelH relativeFrom="margin">
                  <wp14:pctWidth>0</wp14:pctWidth>
                </wp14:sizeRelH>
                <wp14:sizeRelV relativeFrom="margin">
                  <wp14:pctHeight>0</wp14:pctHeight>
                </wp14:sizeRelV>
              </wp:anchor>
            </w:drawing>
          </mc:Choice>
          <mc:Fallback>
            <w:pict>
              <v:group w14:anchorId="2190FD62" id="Group 341" o:spid="_x0000_s1026" style="position:absolute;margin-left:8.4pt;margin-top:-4.2pt;width:384.7pt;height:86.2pt;z-index:251658243;mso-width-relative:margin;mso-height-relative:margin" coordorigin="33005,31154" coordsize="40952,10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">
                <v:group id="Groep 28" o:spid="_x0000_s1027" style="position:absolute;left:33005;top:31154;width:40952;height:10836" coordorigin="33005,31154" coordsize="40952,1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hthoek 29" o:spid="_x0000_s1028" style="position:absolute;left:33005;top:33609;width:40909;height:8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14:paraId="555D30AD" w14:textId="77777777" w:rsidR="00AE4D78" w:rsidRDefault="00AE4D78">
                          <w:pPr>
                            <w:textDirection w:val="btLr"/>
                          </w:pPr>
                        </w:p>
                      </w:txbxContent>
                    </v:textbox>
                  </v:rect>
                  <v:group id="Groep 30" o:spid="_x0000_s1029" style="position:absolute;left:33005;top:31154;width:40952;height:10836" coordorigin="28568,29702" coordsize="49835,1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hthoek 31" o:spid="_x0000_s1030" style="position:absolute;left:28568;top:32694;width:49784;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5E8ED4D6" w14:textId="77777777" w:rsidR="00AE4D78" w:rsidRDefault="00AE4D78">
                            <w:pPr>
                              <w:textDirection w:val="btLr"/>
                            </w:pPr>
                          </w:p>
                        </w:txbxContent>
                      </v:textbox>
                    </v:rect>
                    <v:group id="Groep 32" o:spid="_x0000_s1031" style="position:absolute;left:28568;top:29702;width:49835;height:13203" coordorigin="28568,29702" coordsize="49835,1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hthoek 33" o:spid="_x0000_s1032" style="position:absolute;left:28568;top:32694;width:49784;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14:paraId="065486E3" w14:textId="77777777" w:rsidR="00AE4D78" w:rsidRDefault="00AE4D78">
                              <w:pPr>
                                <w:textDirection w:val="btLr"/>
                              </w:pPr>
                            </w:p>
                          </w:txbxContent>
                        </v:textbox>
                      </v:rect>
                      <v:group id="Groep 34" o:spid="_x0000_s1033" style="position:absolute;left:28570;top:29702;width:49833;height:12652" coordorigin="2,-2993" coordsize="49839,12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hthoek 35" o:spid="_x0000_s1034" style="position:absolute;left:2;top:-1155;width:49791;height:10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" filled="f" stroked="f">
                          <v:textbox inset="2.53958mm,2.53958mm,2.53958mm,2.53958mm">
                            <w:txbxContent>
                              <w:p w14:paraId="40E13FC7" w14:textId="77777777" w:rsidR="00AE4D78" w:rsidRDefault="00AE4D78">
                                <w:pPr>
                                  <w:textDirection w:val="btLr"/>
                                </w:pPr>
                              </w:p>
                            </w:txbxContent>
                          </v:textbox>
                        </v:rect>
                        <v:rect id="Rechthoek 36" o:spid="_x0000_s1035" style="position:absolute;left:2;top:-2993;width:49840;height:1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" fillcolor="#0089cf" strokecolor="#0089cf">
                          <v:stroke startarrowwidth="narrow" startarrowlength="short" endarrowwidth="narrow" endarrowlength="short"/>
                          <v:textbox inset="2.53958mm,1.2694mm,2.53958mm,1.2694mm">
                            <w:txbxContent>
                              <w:p w14:paraId="0DA2CF94" w14:textId="77777777" w:rsidR="00AE4D78" w:rsidRDefault="00AE4D78">
                                <w:pPr>
                                  <w:textDirection w:val="btLr"/>
                                </w:pPr>
                                <w:r>
                                  <w:rPr>
                                    <w:rFonts w:ascii="Calibri" w:eastAsia="Calibri" w:hAnsi="Calibri" w:cs="Calibri"/>
                                    <w:smallCaps/>
                                    <w:color w:val="FFFFFF"/>
                                    <w:sz w:val="52"/>
                                  </w:rPr>
                                  <w:t>SOZ / financiën</w:t>
                                </w:r>
                                <w:r>
                                  <w:rPr>
                                    <w:rFonts w:ascii="Calibri" w:eastAsia="Calibri" w:hAnsi="Calibri" w:cs="Calibri"/>
                                    <w:smallCaps/>
                                    <w:color w:val="FFFFFF"/>
                                    <w:sz w:val="52"/>
                                  </w:rPr>
                                  <w:br/>
                                  <w:t>inkoopmanagement</w:t>
                                </w:r>
                              </w:p>
                            </w:txbxContent>
                          </v:textbox>
                        </v:rect>
                        <v:shape id="Vrije vorm 37" o:spid="_x0000_s1036" style="position:absolute;left:4078;top:8510;width:2324;height:1155;visibility:visible;mso-wrap-style:square;v-text-anchor:middle"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" path="m364,l,,182,182,364,e" fillcolor="#0089cf" strokecolor="#0089cf">
                          <v:stroke startarrowwidth="narrow" startarrowlength="short" endarrowwidth="narrow" endarrowlength="short"/>
                          <v:path arrowok="t" o:extrusionok="f"/>
                        </v:shape>
                      </v:group>
                    </v:group>
                  </v:group>
                </v:group>
              </v:group>
            </w:pict>
          </mc:Fallback>
        </mc:AlternateContent>
      </w:r>
      <w:r w:rsidRPr="007F7EA4">
        <w:rPr>
          <w:rFonts w:ascii="Calibri" w:hAnsi="Calibri" w:cs="Calibri"/>
          <w:noProof/>
          <w:color w:val="2B579A"/>
          <w:shd w:val="clear" w:color="auto" w:fill="E6E6E6"/>
        </w:rPr>
        <mc:AlternateContent>
          <mc:Choice Requires="wpg">
            <w:drawing>
              <wp:anchor distT="0" distB="0" distL="114300" distR="114300" simplePos="0" relativeHeight="251658241" behindDoc="0" locked="0" layoutInCell="1" hidden="0" allowOverlap="1" wp14:anchorId="639C9225" wp14:editId="412BDC98">
                <wp:simplePos x="0" y="0"/>
                <wp:positionH relativeFrom="column">
                  <wp:posOffset>106680</wp:posOffset>
                </wp:positionH>
                <wp:positionV relativeFrom="paragraph">
                  <wp:posOffset>861060</wp:posOffset>
                </wp:positionV>
                <wp:extent cx="4886325" cy="1074420"/>
                <wp:effectExtent l="0" t="0" r="28575" b="11430"/>
                <wp:wrapNone/>
                <wp:docPr id="340" name="Group 340"/>
                <wp:cNvGraphicFramePr/>
                <a:graphic xmlns:a="http://schemas.openxmlformats.org/drawingml/2006/main">
                  <a:graphicData uri="http://schemas.microsoft.com/office/word/2010/wordprocessingGroup">
                    <wpg:wgp>
                      <wpg:cNvGrpSpPr/>
                      <wpg:grpSpPr>
                        <a:xfrm>
                          <a:off x="0" y="0"/>
                          <a:ext cx="4886325" cy="1074419"/>
                          <a:chOff x="3297326" y="3289463"/>
                          <a:chExt cx="4096549" cy="1053953"/>
                        </a:xfrm>
                      </wpg:grpSpPr>
                      <wpg:grpSp>
                        <wpg:cNvPr id="1" name="Groep 1"/>
                        <wpg:cNvGrpSpPr/>
                        <wpg:grpSpPr>
                          <a:xfrm>
                            <a:off x="3297326" y="3289463"/>
                            <a:ext cx="4096549" cy="1053953"/>
                            <a:chOff x="3297326" y="3289463"/>
                            <a:chExt cx="4096549" cy="1053953"/>
                          </a:xfrm>
                        </wpg:grpSpPr>
                        <wps:wsp>
                          <wps:cNvPr id="2" name="Rechthoek 2"/>
                          <wps:cNvSpPr/>
                          <wps:spPr>
                            <a:xfrm>
                              <a:off x="3298125" y="3289463"/>
                              <a:ext cx="4095750" cy="981075"/>
                            </a:xfrm>
                            <a:prstGeom prst="rect">
                              <a:avLst/>
                            </a:prstGeom>
                            <a:noFill/>
                            <a:ln>
                              <a:noFill/>
                            </a:ln>
                          </wps:spPr>
                          <wps:txbx>
                            <w:txbxContent>
                              <w:p w14:paraId="0E542582" w14:textId="77777777" w:rsidR="00AE4D78" w:rsidRDefault="00AE4D78">
                                <w:pPr>
                                  <w:textDirection w:val="btLr"/>
                                </w:pPr>
                              </w:p>
                            </w:txbxContent>
                          </wps:txbx>
                          <wps:bodyPr spcFirstLastPara="1" wrap="square" lIns="91425" tIns="91425" rIns="91425" bIns="91425" anchor="ctr" anchorCtr="0">
                            <a:noAutofit/>
                          </wps:bodyPr>
                        </wps:wsp>
                        <wpg:grpSp>
                          <wpg:cNvPr id="3" name="Groep 3"/>
                          <wpg:cNvGrpSpPr/>
                          <wpg:grpSpPr>
                            <a:xfrm>
                              <a:off x="3297326" y="3289465"/>
                              <a:ext cx="4096540" cy="1053951"/>
                              <a:chOff x="2855512" y="3186929"/>
                              <a:chExt cx="4979996" cy="1274250"/>
                            </a:xfrm>
                          </wpg:grpSpPr>
                          <wps:wsp>
                            <wps:cNvPr id="4" name="Rechthoek 4"/>
                            <wps:cNvSpPr/>
                            <wps:spPr>
                              <a:xfrm>
                                <a:off x="2856483" y="3186929"/>
                                <a:ext cx="4979025" cy="1186125"/>
                              </a:xfrm>
                              <a:prstGeom prst="rect">
                                <a:avLst/>
                              </a:prstGeom>
                              <a:noFill/>
                              <a:ln>
                                <a:noFill/>
                              </a:ln>
                            </wps:spPr>
                            <wps:txbx>
                              <w:txbxContent>
                                <w:p w14:paraId="379887DB" w14:textId="77777777" w:rsidR="00AE4D78" w:rsidRDefault="00AE4D78">
                                  <w:pPr>
                                    <w:textDirection w:val="btLr"/>
                                  </w:pPr>
                                </w:p>
                              </w:txbxContent>
                            </wps:txbx>
                            <wps:bodyPr spcFirstLastPara="1" wrap="square" lIns="91425" tIns="91425" rIns="91425" bIns="91425" anchor="ctr" anchorCtr="0">
                              <a:noAutofit/>
                            </wps:bodyPr>
                          </wps:wsp>
                          <wpg:grpSp>
                            <wpg:cNvPr id="5" name="Groep 5"/>
                            <wpg:cNvGrpSpPr/>
                            <wpg:grpSpPr>
                              <a:xfrm>
                                <a:off x="2855512" y="3186929"/>
                                <a:ext cx="4979996" cy="1274250"/>
                                <a:chOff x="2855512" y="3186929"/>
                                <a:chExt cx="4979996" cy="1274250"/>
                              </a:xfrm>
                            </wpg:grpSpPr>
                            <wps:wsp>
                              <wps:cNvPr id="6" name="Rechthoek 6"/>
                              <wps:cNvSpPr/>
                              <wps:spPr>
                                <a:xfrm>
                                  <a:off x="2856483" y="3186929"/>
                                  <a:ext cx="4979025" cy="1186125"/>
                                </a:xfrm>
                                <a:prstGeom prst="rect">
                                  <a:avLst/>
                                </a:prstGeom>
                                <a:noFill/>
                                <a:ln>
                                  <a:noFill/>
                                </a:ln>
                              </wps:spPr>
                              <wps:txbx>
                                <w:txbxContent>
                                  <w:p w14:paraId="3C8B03D9" w14:textId="77777777" w:rsidR="00AE4D78" w:rsidRDefault="00AE4D78">
                                    <w:pPr>
                                      <w:textDirection w:val="btLr"/>
                                    </w:pPr>
                                  </w:p>
                                </w:txbxContent>
                              </wps:txbx>
                              <wps:bodyPr spcFirstLastPara="1" wrap="square" lIns="91425" tIns="91425" rIns="91425" bIns="91425" anchor="ctr" anchorCtr="0">
                                <a:noAutofit/>
                              </wps:bodyPr>
                            </wps:wsp>
                            <wpg:grpSp>
                              <wpg:cNvPr id="7" name="Groep 7"/>
                              <wpg:cNvGrpSpPr/>
                              <wpg:grpSpPr>
                                <a:xfrm>
                                  <a:off x="2855512" y="3186929"/>
                                  <a:ext cx="4979996" cy="1274250"/>
                                  <a:chOff x="2855512" y="3186929"/>
                                  <a:chExt cx="4979996" cy="1274250"/>
                                </a:xfrm>
                              </wpg:grpSpPr>
                              <wps:wsp>
                                <wps:cNvPr id="8" name="Rechthoek 8"/>
                                <wps:cNvSpPr/>
                                <wps:spPr>
                                  <a:xfrm>
                                    <a:off x="2856483" y="3186929"/>
                                    <a:ext cx="4979025" cy="1186125"/>
                                  </a:xfrm>
                                  <a:prstGeom prst="rect">
                                    <a:avLst/>
                                  </a:prstGeom>
                                  <a:noFill/>
                                  <a:ln>
                                    <a:noFill/>
                                  </a:ln>
                                </wps:spPr>
                                <wps:txbx>
                                  <w:txbxContent>
                                    <w:p w14:paraId="1F3F8A28" w14:textId="77777777" w:rsidR="00AE4D78" w:rsidRDefault="00AE4D78">
                                      <w:pPr>
                                        <w:textDirection w:val="btLr"/>
                                      </w:pPr>
                                    </w:p>
                                  </w:txbxContent>
                                </wps:txbx>
                                <wps:bodyPr spcFirstLastPara="1" wrap="square" lIns="91425" tIns="91425" rIns="91425" bIns="91425" anchor="ctr" anchorCtr="0">
                                  <a:noAutofit/>
                                </wps:bodyPr>
                              </wps:wsp>
                              <wpg:grpSp>
                                <wpg:cNvPr id="9" name="Groep 9"/>
                                <wpg:cNvGrpSpPr/>
                                <wpg:grpSpPr>
                                  <a:xfrm>
                                    <a:off x="2855512" y="3186929"/>
                                    <a:ext cx="4979987" cy="1274250"/>
                                    <a:chOff x="-971" y="0"/>
                                    <a:chExt cx="4980621" cy="1274868"/>
                                  </a:xfrm>
                                </wpg:grpSpPr>
                                <wps:wsp>
                                  <wps:cNvPr id="10" name="Rechthoek 10"/>
                                  <wps:cNvSpPr/>
                                  <wps:spPr>
                                    <a:xfrm>
                                      <a:off x="0" y="0"/>
                                      <a:ext cx="4979650" cy="1186700"/>
                                    </a:xfrm>
                                    <a:prstGeom prst="rect">
                                      <a:avLst/>
                                    </a:prstGeom>
                                    <a:noFill/>
                                    <a:ln>
                                      <a:noFill/>
                                    </a:ln>
                                  </wps:spPr>
                                  <wps:txbx>
                                    <w:txbxContent>
                                      <w:p w14:paraId="22113F7C" w14:textId="77777777" w:rsidR="00AE4D78" w:rsidRDefault="00AE4D78">
                                        <w:pPr>
                                          <w:textDirection w:val="btLr"/>
                                        </w:pPr>
                                      </w:p>
                                    </w:txbxContent>
                                  </wps:txbx>
                                  <wps:bodyPr spcFirstLastPara="1" wrap="square" lIns="91425" tIns="91425" rIns="91425" bIns="91425" anchor="ctr" anchorCtr="0">
                                    <a:noAutofit/>
                                  </wps:bodyPr>
                                </wps:wsp>
                                <wps:wsp>
                                  <wps:cNvPr id="11" name="Vrije vorm 11"/>
                                  <wps:cNvSpPr/>
                                  <wps:spPr>
                                    <a:xfrm>
                                      <a:off x="395785" y="1070511"/>
                                      <a:ext cx="232380" cy="116205"/>
                                    </a:xfrm>
                                    <a:custGeom>
                                      <a:avLst/>
                                      <a:gdLst/>
                                      <a:ahLst/>
                                      <a:cxnLst/>
                                      <a:rect l="l" t="t" r="r" b="b"/>
                                      <a:pathLst>
                                        <a:path w="364" h="182" extrusionOk="0">
                                          <a:moveTo>
                                            <a:pt x="364" y="0"/>
                                          </a:moveTo>
                                          <a:lnTo>
                                            <a:pt x="0" y="0"/>
                                          </a:lnTo>
                                          <a:lnTo>
                                            <a:pt x="182" y="181"/>
                                          </a:lnTo>
                                          <a:lnTo>
                                            <a:pt x="364" y="0"/>
                                          </a:lnTo>
                                        </a:path>
                                      </a:pathLst>
                                    </a:custGeom>
                                    <a:solidFill>
                                      <a:srgbClr val="1F3C92"/>
                                    </a:solidFill>
                                    <a:ln w="9525" cap="flat" cmpd="sng">
                                      <a:solidFill>
                                        <a:srgbClr val="1F3C92"/>
                                      </a:solidFill>
                                      <a:prstDash val="solid"/>
                                      <a:round/>
                                      <a:headEnd type="none" w="sm" len="sm"/>
                                      <a:tailEnd type="none" w="sm" len="sm"/>
                                    </a:ln>
                                  </wps:spPr>
                                  <wps:bodyPr spcFirstLastPara="1" wrap="square" lIns="91425" tIns="91425" rIns="91425" bIns="91425" anchor="ctr" anchorCtr="0">
                                    <a:noAutofit/>
                                  </wps:bodyPr>
                                </wps:wsp>
                                <wpg:grpSp>
                                  <wpg:cNvPr id="12" name="Groep 12"/>
                                  <wpg:cNvGrpSpPr/>
                                  <wpg:grpSpPr>
                                    <a:xfrm>
                                      <a:off x="0" y="0"/>
                                      <a:ext cx="4978401" cy="148590"/>
                                      <a:chOff x="850" y="2316"/>
                                      <a:chExt cx="7804" cy="234"/>
                                    </a:xfrm>
                                  </wpg:grpSpPr>
                                  <wps:wsp>
                                    <wps:cNvPr id="13" name="Vrije vorm 13"/>
                                    <wps:cNvSpPr/>
                                    <wps:spPr>
                                      <a:xfrm>
                                        <a:off x="850" y="2316"/>
                                        <a:ext cx="7804" cy="234"/>
                                      </a:xfrm>
                                      <a:custGeom>
                                        <a:avLst/>
                                        <a:gdLst/>
                                        <a:ahLst/>
                                        <a:cxnLst/>
                                        <a:rect l="l" t="t" r="r" b="b"/>
                                        <a:pathLst>
                                          <a:path w="7804" h="234" extrusionOk="0">
                                            <a:moveTo>
                                              <a:pt x="601" y="0"/>
                                            </a:moveTo>
                                            <a:lnTo>
                                              <a:pt x="1" y="0"/>
                                            </a:lnTo>
                                            <a:lnTo>
                                              <a:pt x="0" y="234"/>
                                            </a:lnTo>
                                            <a:lnTo>
                                              <a:pt x="7805" y="234"/>
                                            </a:lnTo>
                                            <a:lnTo>
                                              <a:pt x="7805" y="209"/>
                                            </a:lnTo>
                                            <a:lnTo>
                                              <a:pt x="812" y="209"/>
                                            </a:lnTo>
                                            <a:lnTo>
                                              <a:pt x="601" y="0"/>
                                            </a:lnTo>
                                          </a:path>
                                        </a:pathLst>
                                      </a:custGeom>
                                      <a:solidFill>
                                        <a:srgbClr val="1F3C92"/>
                                      </a:solidFill>
                                      <a:ln w="9525" cap="flat" cmpd="sng">
                                        <a:solidFill>
                                          <a:srgbClr val="1F3C92"/>
                                        </a:solidFill>
                                        <a:prstDash val="solid"/>
                                        <a:round/>
                                        <a:headEnd type="none" w="sm" len="sm"/>
                                        <a:tailEnd type="none" w="sm" len="sm"/>
                                      </a:ln>
                                    </wps:spPr>
                                    <wps:bodyPr spcFirstLastPara="1" wrap="square" lIns="91425" tIns="91425" rIns="91425" bIns="91425" anchor="ctr" anchorCtr="0">
                                      <a:noAutofit/>
                                    </wps:bodyPr>
                                  </wps:wsp>
                                  <wps:wsp>
                                    <wps:cNvPr id="14" name="Vrije vorm 14"/>
                                    <wps:cNvSpPr/>
                                    <wps:spPr>
                                      <a:xfrm>
                                        <a:off x="850" y="2316"/>
                                        <a:ext cx="7804" cy="234"/>
                                      </a:xfrm>
                                      <a:custGeom>
                                        <a:avLst/>
                                        <a:gdLst/>
                                        <a:ahLst/>
                                        <a:cxnLst/>
                                        <a:rect l="l" t="t" r="r" b="b"/>
                                        <a:pathLst>
                                          <a:path w="7804" h="234" extrusionOk="0">
                                            <a:moveTo>
                                              <a:pt x="7805" y="0"/>
                                            </a:moveTo>
                                            <a:lnTo>
                                              <a:pt x="1021" y="0"/>
                                            </a:lnTo>
                                            <a:lnTo>
                                              <a:pt x="812" y="209"/>
                                            </a:lnTo>
                                            <a:lnTo>
                                              <a:pt x="7805" y="209"/>
                                            </a:lnTo>
                                            <a:lnTo>
                                              <a:pt x="7805" y="0"/>
                                            </a:lnTo>
                                          </a:path>
                                        </a:pathLst>
                                      </a:custGeom>
                                      <a:solidFill>
                                        <a:srgbClr val="1F3C92"/>
                                      </a:solidFill>
                                      <a:ln w="9525" cap="flat" cmpd="sng">
                                        <a:solidFill>
                                          <a:srgbClr val="1F3C92"/>
                                        </a:solidFill>
                                        <a:prstDash val="solid"/>
                                        <a:round/>
                                        <a:headEnd type="none" w="sm" len="sm"/>
                                        <a:tailEnd type="none" w="sm" len="sm"/>
                                      </a:ln>
                                    </wps:spPr>
                                    <wps:bodyPr spcFirstLastPara="1" wrap="square" lIns="91425" tIns="91425" rIns="91425" bIns="91425" anchor="ctr" anchorCtr="0">
                                      <a:noAutofit/>
                                    </wps:bodyPr>
                                  </wps:wsp>
                                </wpg:grpSp>
                                <wps:wsp>
                                  <wps:cNvPr id="15" name="Rechthoek 15"/>
                                  <wps:cNvSpPr/>
                                  <wps:spPr>
                                    <a:xfrm>
                                      <a:off x="-971" y="33902"/>
                                      <a:ext cx="4979700" cy="1240966"/>
                                    </a:xfrm>
                                    <a:prstGeom prst="rect">
                                      <a:avLst/>
                                    </a:prstGeom>
                                    <a:solidFill>
                                      <a:srgbClr val="1F3C92"/>
                                    </a:solidFill>
                                    <a:ln w="9525" cap="flat" cmpd="sng">
                                      <a:solidFill>
                                        <a:srgbClr val="1F3C92"/>
                                      </a:solidFill>
                                      <a:prstDash val="solid"/>
                                      <a:miter lim="800000"/>
                                      <a:headEnd type="none" w="sm" len="sm"/>
                                      <a:tailEnd type="none" w="sm" len="sm"/>
                                    </a:ln>
                                  </wps:spPr>
                                  <wps:txbx>
                                    <w:txbxContent>
                                      <w:p w14:paraId="16248664" w14:textId="77777777" w:rsidR="00AE4D78" w:rsidRDefault="00AE4D78">
                                        <w:pPr>
                                          <w:textDirection w:val="btLr"/>
                                        </w:pPr>
                                        <w:r>
                                          <w:rPr>
                                            <w:rFonts w:ascii="Calibri" w:eastAsia="Calibri" w:hAnsi="Calibri" w:cs="Calibri"/>
                                            <w:smallCaps/>
                                            <w:color w:val="FFFFFF"/>
                                            <w:sz w:val="52"/>
                                          </w:rPr>
                                          <w:t>Offerteaanvraag</w:t>
                                        </w:r>
                                        <w:r>
                                          <w:rPr>
                                            <w:rFonts w:ascii="Calibri" w:eastAsia="Calibri" w:hAnsi="Calibri" w:cs="Calibri"/>
                                            <w:smallCaps/>
                                            <w:color w:val="FFFFFF"/>
                                            <w:sz w:val="52"/>
                                          </w:rPr>
                                          <w:br/>
                                          <w:t>Openbare Procedure</w:t>
                                        </w:r>
                                      </w:p>
                                    </w:txbxContent>
                                  </wps:txbx>
                                  <wps:bodyPr spcFirstLastPara="1" wrap="square" lIns="91425" tIns="45700" rIns="91425" bIns="45700" anchor="t" anchorCtr="0">
                                    <a:noAutofit/>
                                  </wps:bodyPr>
                                </wps:wsp>
                              </wpg:grpSp>
                            </wpg:grpSp>
                          </wpg:grpSp>
                        </wpg:grpSp>
                      </wpg:grpSp>
                    </wpg:wgp>
                  </a:graphicData>
                </a:graphic>
                <wp14:sizeRelH relativeFrom="margin">
                  <wp14:pctWidth>0</wp14:pctWidth>
                </wp14:sizeRelH>
                <wp14:sizeRelV relativeFrom="margin">
                  <wp14:pctHeight>0</wp14:pctHeight>
                </wp14:sizeRelV>
              </wp:anchor>
            </w:drawing>
          </mc:Choice>
          <mc:Fallback>
            <w:pict>
              <v:group w14:anchorId="639C9225" id="Group 340" o:spid="_x0000_s1037" style="position:absolute;margin-left:8.4pt;margin-top:67.8pt;width:384.75pt;height:84.6pt;z-index:251658241;mso-width-relative:margin;mso-height-relative:margin" coordorigin="32973,32894" coordsize="40965,10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">
                <v:group id="Groep 1" o:spid="_x0000_s1038" style="position:absolute;left:32973;top:32894;width:40965;height:10540" coordorigin="32973,32894" coordsize="40965,10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hthoek 2" o:spid="_x0000_s1039" style="position:absolute;left:32981;top:32894;width:40957;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E542582" w14:textId="77777777" w:rsidR="00AE4D78" w:rsidRDefault="00AE4D78">
                          <w:pPr>
                            <w:textDirection w:val="btLr"/>
                          </w:pPr>
                        </w:p>
                      </w:txbxContent>
                    </v:textbox>
                  </v:rect>
                  <v:group id="Groep 3" o:spid="_x0000_s1040" style="position:absolute;left:32973;top:32894;width:40965;height:10540" coordorigin="28555,31869" coordsize="49799,1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hthoek 4" o:spid="_x0000_s1041" style="position:absolute;left:28564;top:31869;width:49791;height:11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379887DB" w14:textId="77777777" w:rsidR="00AE4D78" w:rsidRDefault="00AE4D78">
                            <w:pPr>
                              <w:textDirection w:val="btLr"/>
                            </w:pPr>
                          </w:p>
                        </w:txbxContent>
                      </v:textbox>
                    </v:rect>
                    <v:group id="Groep 5" o:spid="_x0000_s1042" style="position:absolute;left:28555;top:31869;width:49800;height:12742" coordorigin="28555,31869" coordsize="49799,1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hoek 6" o:spid="_x0000_s1043" style="position:absolute;left:28564;top:31869;width:49791;height:11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3C8B03D9" w14:textId="77777777" w:rsidR="00AE4D78" w:rsidRDefault="00AE4D78">
                              <w:pPr>
                                <w:textDirection w:val="btLr"/>
                              </w:pPr>
                            </w:p>
                          </w:txbxContent>
                        </v:textbox>
                      </v:rect>
                      <v:group id="Groep 7" o:spid="_x0000_s1044" style="position:absolute;left:28555;top:31869;width:49800;height:12742" coordorigin="28555,31869" coordsize="49799,1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hthoek 8" o:spid="_x0000_s1045" style="position:absolute;left:28564;top:31869;width:49791;height:11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1F3F8A28" w14:textId="77777777" w:rsidR="00AE4D78" w:rsidRDefault="00AE4D78">
                                <w:pPr>
                                  <w:textDirection w:val="btLr"/>
                                </w:pPr>
                              </w:p>
                            </w:txbxContent>
                          </v:textbox>
                        </v:rect>
                        <v:group id="Groep 9" o:spid="_x0000_s1046" style="position:absolute;left:28555;top:31869;width:49799;height:12742" coordorigin="-9" coordsize="49806,12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hthoek 10" o:spid="_x0000_s1047" style="position:absolute;width:49796;height:11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22113F7C" w14:textId="77777777" w:rsidR="00AE4D78" w:rsidRDefault="00AE4D78">
                                  <w:pPr>
                                    <w:textDirection w:val="btLr"/>
                                  </w:pPr>
                                </w:p>
                              </w:txbxContent>
                            </v:textbox>
                          </v:rect>
                          <v:shape id="Vrije vorm 11" o:spid="_x0000_s1048" style="position:absolute;left:3957;top:10705;width:2324;height:1162;visibility:visible;mso-wrap-style:square;v-text-anchor:middle"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" path="m364,l,,182,181,364,e" fillcolor="#1f3c92" strokecolor="#1f3c92">
                            <v:stroke startarrowwidth="narrow" startarrowlength="short" endarrowwidth="narrow" endarrowlength="short"/>
                            <v:path arrowok="t" o:extrusionok="f"/>
                          </v:shape>
                          <v:group id="Groep 12" o:spid="_x0000_s1049"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Vrije vorm 13" o:spid="_x0000_s1050" style="position:absolute;left:850;top:2316;width:7804;height:234;visibility:visible;mso-wrap-style:square;v-text-anchor:middle"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" path="m601,l1,,,234r7805,l7805,209r-6993,l601,e" fillcolor="#1f3c92" strokecolor="#1f3c92">
                              <v:stroke startarrowwidth="narrow" startarrowlength="short" endarrowwidth="narrow" endarrowlength="short"/>
                              <v:path arrowok="t" o:extrusionok="f"/>
                            </v:shape>
                            <v:shape id="Vrije vorm 14" o:spid="_x0000_s1051" style="position:absolute;left:850;top:2316;width:7804;height:234;visibility:visible;mso-wrap-style:square;v-text-anchor:middle"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" path="m7805,l1021,,812,209r6993,l7805,e" fillcolor="#1f3c92" strokecolor="#1f3c92">
                              <v:stroke startarrowwidth="narrow" startarrowlength="short" endarrowwidth="narrow" endarrowlength="short"/>
                              <v:path arrowok="t" o:extrusionok="f"/>
                            </v:shape>
                          </v:group>
                          <v:rect id="Rechthoek 15" o:spid="_x0000_s1052" style="position:absolute;left:-9;top:339;width:49796;height:1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" fillcolor="#1f3c92" strokecolor="#1f3c92">
                            <v:stroke startarrowwidth="narrow" startarrowlength="short" endarrowwidth="narrow" endarrowlength="short"/>
                            <v:textbox inset="2.53958mm,1.2694mm,2.53958mm,1.2694mm">
                              <w:txbxContent>
                                <w:p w14:paraId="16248664" w14:textId="77777777" w:rsidR="00AE4D78" w:rsidRDefault="00AE4D78">
                                  <w:pPr>
                                    <w:textDirection w:val="btLr"/>
                                  </w:pPr>
                                  <w:r>
                                    <w:rPr>
                                      <w:rFonts w:ascii="Calibri" w:eastAsia="Calibri" w:hAnsi="Calibri" w:cs="Calibri"/>
                                      <w:smallCaps/>
                                      <w:color w:val="FFFFFF"/>
                                      <w:sz w:val="52"/>
                                    </w:rPr>
                                    <w:t>Offerteaanvraag</w:t>
                                  </w:r>
                                  <w:r>
                                    <w:rPr>
                                      <w:rFonts w:ascii="Calibri" w:eastAsia="Calibri" w:hAnsi="Calibri" w:cs="Calibri"/>
                                      <w:smallCaps/>
                                      <w:color w:val="FFFFFF"/>
                                      <w:sz w:val="52"/>
                                    </w:rPr>
                                    <w:br/>
                                    <w:t>Openbare Procedure</w:t>
                                  </w:r>
                                </w:p>
                              </w:txbxContent>
                            </v:textbox>
                          </v:rect>
                        </v:group>
                      </v:group>
                    </v:group>
                  </v:group>
                </v:group>
              </v:group>
            </w:pict>
          </mc:Fallback>
        </mc:AlternateContent>
      </w:r>
      <w:r w:rsidRPr="007F7EA4">
        <w:rPr>
          <w:rFonts w:ascii="Calibri" w:hAnsi="Calibri" w:cs="Calibri"/>
          <w:noProof/>
          <w:color w:val="2B579A"/>
          <w:shd w:val="clear" w:color="auto" w:fill="E6E6E6"/>
        </w:rPr>
        <mc:AlternateContent>
          <mc:Choice Requires="wpg">
            <w:drawing>
              <wp:anchor distT="0" distB="0" distL="114300" distR="114300" simplePos="0" relativeHeight="251658242" behindDoc="0" locked="0" layoutInCell="1" hidden="0" allowOverlap="1" wp14:anchorId="7261FC48" wp14:editId="62D3B2D1">
                <wp:simplePos x="0" y="0"/>
                <wp:positionH relativeFrom="column">
                  <wp:posOffset>104775</wp:posOffset>
                </wp:positionH>
                <wp:positionV relativeFrom="paragraph">
                  <wp:posOffset>1931670</wp:posOffset>
                </wp:positionV>
                <wp:extent cx="4886325" cy="962025"/>
                <wp:effectExtent l="0" t="0" r="28575" b="28575"/>
                <wp:wrapNone/>
                <wp:docPr id="339" name="Group 339"/>
                <wp:cNvGraphicFramePr/>
                <a:graphic xmlns:a="http://schemas.openxmlformats.org/drawingml/2006/main">
                  <a:graphicData uri="http://schemas.microsoft.com/office/word/2010/wordprocessingGroup">
                    <wpg:wgp>
                      <wpg:cNvGrpSpPr/>
                      <wpg:grpSpPr>
                        <a:xfrm>
                          <a:off x="0" y="0"/>
                          <a:ext cx="4886325" cy="962025"/>
                          <a:chOff x="3297359" y="3658118"/>
                          <a:chExt cx="4096518" cy="945057"/>
                        </a:xfrm>
                      </wpg:grpSpPr>
                      <wpg:grpSp>
                        <wpg:cNvPr id="16" name="Groep 16"/>
                        <wpg:cNvGrpSpPr/>
                        <wpg:grpSpPr>
                          <a:xfrm>
                            <a:off x="3297359" y="3658118"/>
                            <a:ext cx="4096518" cy="945057"/>
                            <a:chOff x="3297357" y="3517991"/>
                            <a:chExt cx="4096518" cy="1170930"/>
                          </a:xfrm>
                        </wpg:grpSpPr>
                        <wps:wsp>
                          <wps:cNvPr id="17" name="Rechthoek 17"/>
                          <wps:cNvSpPr/>
                          <wps:spPr>
                            <a:xfrm>
                              <a:off x="3298125" y="3518063"/>
                              <a:ext cx="4095750" cy="523875"/>
                            </a:xfrm>
                            <a:prstGeom prst="rect">
                              <a:avLst/>
                            </a:prstGeom>
                            <a:noFill/>
                            <a:ln>
                              <a:noFill/>
                            </a:ln>
                          </wps:spPr>
                          <wps:txbx>
                            <w:txbxContent>
                              <w:p w14:paraId="62EF4398" w14:textId="77777777" w:rsidR="00AE4D78" w:rsidRDefault="00AE4D78">
                                <w:pPr>
                                  <w:textDirection w:val="btLr"/>
                                </w:pPr>
                              </w:p>
                            </w:txbxContent>
                          </wps:txbx>
                          <wps:bodyPr spcFirstLastPara="1" wrap="square" lIns="91425" tIns="91425" rIns="91425" bIns="91425" anchor="ctr" anchorCtr="0">
                            <a:noAutofit/>
                          </wps:bodyPr>
                        </wps:wsp>
                        <wpg:grpSp>
                          <wpg:cNvPr id="18" name="Groep 18"/>
                          <wpg:cNvGrpSpPr/>
                          <wpg:grpSpPr>
                            <a:xfrm>
                              <a:off x="3297357" y="3517991"/>
                              <a:ext cx="4096509" cy="1170930"/>
                              <a:chOff x="2855232" y="3462597"/>
                              <a:chExt cx="4980591" cy="1418484"/>
                            </a:xfrm>
                          </wpg:grpSpPr>
                          <wps:wsp>
                            <wps:cNvPr id="19" name="Rechthoek 19"/>
                            <wps:cNvSpPr/>
                            <wps:spPr>
                              <a:xfrm>
                                <a:off x="2856166" y="3462685"/>
                                <a:ext cx="4979650" cy="634625"/>
                              </a:xfrm>
                              <a:prstGeom prst="rect">
                                <a:avLst/>
                              </a:prstGeom>
                              <a:noFill/>
                              <a:ln>
                                <a:noFill/>
                              </a:ln>
                            </wps:spPr>
                            <wps:txbx>
                              <w:txbxContent>
                                <w:p w14:paraId="125590D0" w14:textId="77777777" w:rsidR="00AE4D78" w:rsidRDefault="00AE4D78">
                                  <w:pPr>
                                    <w:textDirection w:val="btLr"/>
                                  </w:pPr>
                                </w:p>
                              </w:txbxContent>
                            </wps:txbx>
                            <wps:bodyPr spcFirstLastPara="1" wrap="square" lIns="91425" tIns="91425" rIns="91425" bIns="91425" anchor="ctr" anchorCtr="0">
                              <a:noAutofit/>
                            </wps:bodyPr>
                          </wps:wsp>
                          <wpg:grpSp>
                            <wpg:cNvPr id="20" name="Groep 20"/>
                            <wpg:cNvGrpSpPr/>
                            <wpg:grpSpPr>
                              <a:xfrm>
                                <a:off x="2855232" y="3462597"/>
                                <a:ext cx="4980591" cy="1418484"/>
                                <a:chOff x="2855232" y="3462597"/>
                                <a:chExt cx="4980591" cy="1418484"/>
                              </a:xfrm>
                            </wpg:grpSpPr>
                            <wps:wsp>
                              <wps:cNvPr id="21" name="Rechthoek 21"/>
                              <wps:cNvSpPr/>
                              <wps:spPr>
                                <a:xfrm>
                                  <a:off x="2856166" y="3462685"/>
                                  <a:ext cx="4979650" cy="634625"/>
                                </a:xfrm>
                                <a:prstGeom prst="rect">
                                  <a:avLst/>
                                </a:prstGeom>
                                <a:noFill/>
                                <a:ln>
                                  <a:noFill/>
                                </a:ln>
                              </wps:spPr>
                              <wps:txbx>
                                <w:txbxContent>
                                  <w:p w14:paraId="7C65B203" w14:textId="77777777" w:rsidR="00AE4D78" w:rsidRDefault="00AE4D78">
                                    <w:pPr>
                                      <w:textDirection w:val="btLr"/>
                                    </w:pPr>
                                  </w:p>
                                </w:txbxContent>
                              </wps:txbx>
                              <wps:bodyPr spcFirstLastPara="1" wrap="square" lIns="91425" tIns="91425" rIns="91425" bIns="91425" anchor="ctr" anchorCtr="0">
                                <a:noAutofit/>
                              </wps:bodyPr>
                            </wps:wsp>
                            <wpg:grpSp>
                              <wpg:cNvPr id="22" name="Groep 22"/>
                              <wpg:cNvGrpSpPr/>
                              <wpg:grpSpPr>
                                <a:xfrm>
                                  <a:off x="2855232" y="3462597"/>
                                  <a:ext cx="4980591" cy="1418484"/>
                                  <a:chOff x="-935" y="-89"/>
                                  <a:chExt cx="4981860" cy="1422102"/>
                                </a:xfrm>
                              </wpg:grpSpPr>
                              <wps:wsp>
                                <wps:cNvPr id="23" name="Rechthoek 23"/>
                                <wps:cNvSpPr/>
                                <wps:spPr>
                                  <a:xfrm>
                                    <a:off x="0" y="0"/>
                                    <a:ext cx="4980925" cy="636250"/>
                                  </a:xfrm>
                                  <a:prstGeom prst="rect">
                                    <a:avLst/>
                                  </a:prstGeom>
                                  <a:noFill/>
                                  <a:ln>
                                    <a:noFill/>
                                  </a:ln>
                                </wps:spPr>
                                <wps:txbx>
                                  <w:txbxContent>
                                    <w:p w14:paraId="78B7C160" w14:textId="77777777" w:rsidR="00AE4D78" w:rsidRDefault="00AE4D78">
                                      <w:pPr>
                                        <w:textDirection w:val="btLr"/>
                                      </w:pPr>
                                    </w:p>
                                  </w:txbxContent>
                                </wps:txbx>
                                <wps:bodyPr spcFirstLastPara="1" wrap="square" lIns="91425" tIns="91425" rIns="91425" bIns="91425" anchor="ctr" anchorCtr="0">
                                  <a:noAutofit/>
                                </wps:bodyPr>
                              </wps:wsp>
                              <wpg:grpSp>
                                <wpg:cNvPr id="24" name="Groep 24"/>
                                <wpg:cNvGrpSpPr/>
                                <wpg:grpSpPr>
                                  <a:xfrm>
                                    <a:off x="0" y="0"/>
                                    <a:ext cx="4979035" cy="170180"/>
                                    <a:chOff x="850" y="3339"/>
                                    <a:chExt cx="7804" cy="267"/>
                                  </a:xfrm>
                                </wpg:grpSpPr>
                                <wps:wsp>
                                  <wps:cNvPr id="25" name="Vrije vorm 25"/>
                                  <wps:cNvSpPr/>
                                  <wps:spPr>
                                    <a:xfrm>
                                      <a:off x="850" y="3339"/>
                                      <a:ext cx="7804" cy="267"/>
                                    </a:xfrm>
                                    <a:custGeom>
                                      <a:avLst/>
                                      <a:gdLst/>
                                      <a:ahLst/>
                                      <a:cxnLst/>
                                      <a:rect l="l" t="t" r="r" b="b"/>
                                      <a:pathLst>
                                        <a:path w="7804" h="267" extrusionOk="0">
                                          <a:moveTo>
                                            <a:pt x="600" y="0"/>
                                          </a:moveTo>
                                          <a:lnTo>
                                            <a:pt x="1" y="0"/>
                                          </a:lnTo>
                                          <a:lnTo>
                                            <a:pt x="0" y="267"/>
                                          </a:lnTo>
                                          <a:lnTo>
                                            <a:pt x="7805" y="267"/>
                                          </a:lnTo>
                                          <a:lnTo>
                                            <a:pt x="7805" y="209"/>
                                          </a:lnTo>
                                          <a:lnTo>
                                            <a:pt x="813" y="209"/>
                                          </a:lnTo>
                                          <a:lnTo>
                                            <a:pt x="600" y="0"/>
                                          </a:lnTo>
                                        </a:path>
                                      </a:pathLst>
                                    </a:custGeom>
                                    <a:solidFill>
                                      <a:srgbClr val="883FA0"/>
                                    </a:solidFill>
                                    <a:ln w="9525" cap="flat" cmpd="sng">
                                      <a:solidFill>
                                        <a:srgbClr val="883FA0"/>
                                      </a:solidFill>
                                      <a:prstDash val="solid"/>
                                      <a:round/>
                                      <a:headEnd type="none" w="sm" len="sm"/>
                                      <a:tailEnd type="none" w="sm" len="sm"/>
                                    </a:ln>
                                  </wps:spPr>
                                  <wps:bodyPr spcFirstLastPara="1" wrap="square" lIns="91425" tIns="91425" rIns="91425" bIns="91425" anchor="ctr" anchorCtr="0">
                                    <a:noAutofit/>
                                  </wps:bodyPr>
                                </wps:wsp>
                                <wps:wsp>
                                  <wps:cNvPr id="26" name="Vrije vorm 26"/>
                                  <wps:cNvSpPr/>
                                  <wps:spPr>
                                    <a:xfrm>
                                      <a:off x="850" y="3339"/>
                                      <a:ext cx="7804" cy="267"/>
                                    </a:xfrm>
                                    <a:custGeom>
                                      <a:avLst/>
                                      <a:gdLst/>
                                      <a:ahLst/>
                                      <a:cxnLst/>
                                      <a:rect l="l" t="t" r="r" b="b"/>
                                      <a:pathLst>
                                        <a:path w="7804" h="267" extrusionOk="0">
                                          <a:moveTo>
                                            <a:pt x="7805" y="0"/>
                                          </a:moveTo>
                                          <a:lnTo>
                                            <a:pt x="1020" y="0"/>
                                          </a:lnTo>
                                          <a:lnTo>
                                            <a:pt x="813" y="209"/>
                                          </a:lnTo>
                                          <a:lnTo>
                                            <a:pt x="7805" y="209"/>
                                          </a:lnTo>
                                          <a:lnTo>
                                            <a:pt x="7805" y="0"/>
                                          </a:lnTo>
                                        </a:path>
                                      </a:pathLst>
                                    </a:custGeom>
                                    <a:solidFill>
                                      <a:srgbClr val="883FA0"/>
                                    </a:solidFill>
                                    <a:ln w="9525" cap="flat" cmpd="sng">
                                      <a:solidFill>
                                        <a:srgbClr val="883FA0"/>
                                      </a:solidFill>
                                      <a:prstDash val="solid"/>
                                      <a:round/>
                                      <a:headEnd type="none" w="sm" len="sm"/>
                                      <a:tailEnd type="none" w="sm" len="sm"/>
                                    </a:ln>
                                  </wps:spPr>
                                  <wps:bodyPr spcFirstLastPara="1" wrap="square" lIns="91425" tIns="91425" rIns="91425" bIns="91425" anchor="ctr" anchorCtr="0">
                                    <a:noAutofit/>
                                  </wps:bodyPr>
                                </wps:wsp>
                              </wpg:grpSp>
                              <wps:wsp>
                                <wps:cNvPr id="27" name="Rechthoek 27"/>
                                <wps:cNvSpPr/>
                                <wps:spPr>
                                  <a:xfrm>
                                    <a:off x="-935" y="-89"/>
                                    <a:ext cx="4980900" cy="1422102"/>
                                  </a:xfrm>
                                  <a:prstGeom prst="rect">
                                    <a:avLst/>
                                  </a:prstGeom>
                                  <a:solidFill>
                                    <a:srgbClr val="883FA0"/>
                                  </a:solidFill>
                                  <a:ln w="9525" cap="flat" cmpd="sng">
                                    <a:solidFill>
                                      <a:srgbClr val="883FA0"/>
                                    </a:solidFill>
                                    <a:prstDash val="solid"/>
                                    <a:miter lim="800000"/>
                                    <a:headEnd type="none" w="sm" len="sm"/>
                                    <a:tailEnd type="none" w="sm" len="sm"/>
                                  </a:ln>
                                </wps:spPr>
                                <wps:txbx>
                                  <w:txbxContent>
                                    <w:p w14:paraId="72DA8F38" w14:textId="77777777" w:rsidR="00AE4D78" w:rsidRDefault="00AE4D78">
                                      <w:pPr>
                                        <w:textDirection w:val="btLr"/>
                                      </w:pPr>
                                      <w:r>
                                        <w:rPr>
                                          <w:rFonts w:ascii="Calibri" w:eastAsia="Calibri" w:hAnsi="Calibri" w:cs="Calibri"/>
                                          <w:color w:val="FFFFFF"/>
                                          <w:sz w:val="52"/>
                                        </w:rPr>
                                        <w:t>Digitale Ondersteuning Eindwerken</w:t>
                                      </w:r>
                                    </w:p>
                                  </w:txbxContent>
                                </wps:txbx>
                                <wps:bodyPr spcFirstLastPara="1" wrap="square" lIns="91425" tIns="0" rIns="91425" bIns="45700" anchor="t" anchorCtr="0">
                                  <a:noAutofit/>
                                </wps:bodyPr>
                              </wps:wsp>
                            </wpg:grpSp>
                          </wpg:grpSp>
                        </wpg:grpSp>
                      </wpg:grpSp>
                    </wpg:wgp>
                  </a:graphicData>
                </a:graphic>
                <wp14:sizeRelV relativeFrom="margin">
                  <wp14:pctHeight>0</wp14:pctHeight>
                </wp14:sizeRelV>
              </wp:anchor>
            </w:drawing>
          </mc:Choice>
          <mc:Fallback>
            <w:pict>
              <v:group w14:anchorId="7261FC48" id="Group 339" o:spid="_x0000_s1053" style="position:absolute;margin-left:8.25pt;margin-top:152.1pt;width:384.75pt;height:75.75pt;z-index:251658242;mso-height-relative:margin" coordorigin="32973,36581" coordsize="40965,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">
                <v:group id="Groep 16" o:spid="_x0000_s1054" style="position:absolute;left:32973;top:36581;width:40965;height:9450" coordorigin="32973,35179" coordsize="40965,1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hthoek 17" o:spid="_x0000_s1055" style="position:absolute;left:32981;top:35180;width:40957;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62EF4398" w14:textId="77777777" w:rsidR="00AE4D78" w:rsidRDefault="00AE4D78">
                          <w:pPr>
                            <w:textDirection w:val="btLr"/>
                          </w:pPr>
                        </w:p>
                      </w:txbxContent>
                    </v:textbox>
                  </v:rect>
                  <v:group id="Groep 18" o:spid="_x0000_s1056" style="position:absolute;left:32973;top:35179;width:40965;height:11710" coordorigin="28552,34625" coordsize="49805,1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hthoek 19" o:spid="_x0000_s1057" style="position:absolute;left:28561;top:34626;width:49797;height:6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" filled="f" stroked="f">
                      <v:textbox inset="2.53958mm,2.53958mm,2.53958mm,2.53958mm">
                        <w:txbxContent>
                          <w:p w14:paraId="125590D0" w14:textId="77777777" w:rsidR="00AE4D78" w:rsidRDefault="00AE4D78">
                            <w:pPr>
                              <w:textDirection w:val="btLr"/>
                            </w:pPr>
                          </w:p>
                        </w:txbxContent>
                      </v:textbox>
                    </v:rect>
                    <v:group id="Groep 20" o:spid="_x0000_s1058" style="position:absolute;left:28552;top:34625;width:49806;height:14185" coordorigin="28552,34625" coordsize="49805,1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hthoek 21" o:spid="_x0000_s1059" style="position:absolute;left:28561;top:34626;width:49797;height:6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" filled="f" stroked="f">
                        <v:textbox inset="2.53958mm,2.53958mm,2.53958mm,2.53958mm">
                          <w:txbxContent>
                            <w:p w14:paraId="7C65B203" w14:textId="77777777" w:rsidR="00AE4D78" w:rsidRDefault="00AE4D78">
                              <w:pPr>
                                <w:textDirection w:val="btLr"/>
                              </w:pPr>
                            </w:p>
                          </w:txbxContent>
                        </v:textbox>
                      </v:rect>
                      <v:group id="Groep 22" o:spid="_x0000_s1060" style="position:absolute;left:28552;top:34625;width:49806;height:14185" coordorigin="-9" coordsize="49818,1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hthoek 23" o:spid="_x0000_s1061" style="position:absolute;width:49809;height:6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filled="f" stroked="f">
                          <v:textbox inset="2.53958mm,2.53958mm,2.53958mm,2.53958mm">
                            <w:txbxContent>
                              <w:p w14:paraId="78B7C160" w14:textId="77777777" w:rsidR="00AE4D78" w:rsidRDefault="00AE4D78">
                                <w:pPr>
                                  <w:textDirection w:val="btLr"/>
                                </w:pPr>
                              </w:p>
                            </w:txbxContent>
                          </v:textbox>
                        </v:rect>
                        <v:group id="Groep 24" o:spid="_x0000_s1062"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Vrije vorm 25" o:spid="_x0000_s1063" style="position:absolute;left:850;top:3339;width:7804;height:267;visibility:visible;mso-wrap-style:square;v-text-anchor:middle"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" path="m600,l1,,,267r7805,l7805,209r-6992,l600,e" fillcolor="#883fa0" strokecolor="#883fa0">
                            <v:stroke startarrowwidth="narrow" startarrowlength="short" endarrowwidth="narrow" endarrowlength="short"/>
                            <v:path arrowok="t" o:extrusionok="f"/>
                          </v:shape>
                          <v:shape id="Vrije vorm 26" o:spid="_x0000_s1064" style="position:absolute;left:850;top:3339;width:7804;height:267;visibility:visible;mso-wrap-style:square;v-text-anchor:middle"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" path="m7805,l1020,,813,209r6992,l7805,e" fillcolor="#883fa0" strokecolor="#883fa0">
                            <v:stroke startarrowwidth="narrow" startarrowlength="short" endarrowwidth="narrow" endarrowlength="short"/>
                            <v:path arrowok="t" o:extrusionok="f"/>
                          </v:shape>
                        </v:group>
                        <v:rect id="Rechthoek 27" o:spid="_x0000_s1065" style="position:absolute;left:-9;width:49808;height:14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" fillcolor="#883fa0" strokecolor="#883fa0">
                          <v:stroke startarrowwidth="narrow" startarrowlength="short" endarrowwidth="narrow" endarrowlength="short"/>
                          <v:textbox inset="2.53958mm,0,2.53958mm,1.2694mm">
                            <w:txbxContent>
                              <w:p w14:paraId="72DA8F38" w14:textId="77777777" w:rsidR="00AE4D78" w:rsidRDefault="00AE4D78">
                                <w:pPr>
                                  <w:textDirection w:val="btLr"/>
                                </w:pPr>
                                <w:r>
                                  <w:rPr>
                                    <w:rFonts w:ascii="Calibri" w:eastAsia="Calibri" w:hAnsi="Calibri" w:cs="Calibri"/>
                                    <w:color w:val="FFFFFF"/>
                                    <w:sz w:val="52"/>
                                  </w:rPr>
                                  <w:t>Digitale Ondersteuning Eindwerken</w:t>
                                </w:r>
                              </w:p>
                            </w:txbxContent>
                          </v:textbox>
                        </v:rect>
                      </v:group>
                    </v:group>
                  </v:group>
                </v:group>
              </v:group>
            </w:pict>
          </mc:Fallback>
        </mc:AlternateContent>
      </w:r>
      <w:r w:rsidR="007F7EA4" w:rsidRPr="007F7EA4">
        <w:rPr>
          <w:rFonts w:ascii="Calibri" w:hAnsi="Calibri" w:cs="Calibri"/>
          <w:noProof/>
          <w:color w:val="2B579A"/>
          <w:shd w:val="clear" w:color="auto" w:fill="E6E6E6"/>
        </w:rPr>
        <w:drawing>
          <wp:anchor distT="0" distB="0" distL="0" distR="0" simplePos="0" relativeHeight="251658240" behindDoc="0" locked="0" layoutInCell="1" hidden="0" allowOverlap="1" wp14:anchorId="689C61E5" wp14:editId="474B5582">
            <wp:simplePos x="0" y="0"/>
            <wp:positionH relativeFrom="page">
              <wp:posOffset>5943600</wp:posOffset>
            </wp:positionH>
            <wp:positionV relativeFrom="page">
              <wp:posOffset>638175</wp:posOffset>
            </wp:positionV>
            <wp:extent cx="4052570" cy="5953399"/>
            <wp:effectExtent l="0" t="0" r="5080" b="9525"/>
            <wp:wrapSquare wrapText="bothSides" distT="0" distB="0" distL="0" distR="0"/>
            <wp:docPr id="34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a:stretch>
                      <a:fillRect/>
                    </a:stretch>
                  </pic:blipFill>
                  <pic:spPr>
                    <a:xfrm>
                      <a:off x="0" y="0"/>
                      <a:ext cx="4052570" cy="5953399"/>
                    </a:xfrm>
                    <a:prstGeom prst="rect">
                      <a:avLst/>
                    </a:prstGeom>
                    <a:ln/>
                  </pic:spPr>
                </pic:pic>
              </a:graphicData>
            </a:graphic>
            <wp14:sizeRelH relativeFrom="margin">
              <wp14:pctWidth>0</wp14:pctWidth>
            </wp14:sizeRelH>
            <wp14:sizeRelV relativeFrom="margin">
              <wp14:pctHeight>0</wp14:pctHeight>
            </wp14:sizeRelV>
          </wp:anchor>
        </w:drawing>
      </w:r>
      <w:r w:rsidR="007F7EA4" w:rsidRPr="007F7EA4">
        <w:rPr>
          <w:rFonts w:ascii="Calibri" w:hAnsi="Calibri" w:cs="Calibri"/>
          <w:noProof/>
          <w:color w:val="2B579A"/>
          <w:shd w:val="clear" w:color="auto" w:fill="E6E6E6"/>
        </w:rPr>
        <w:drawing>
          <wp:anchor distT="0" distB="0" distL="114300" distR="114300" simplePos="0" relativeHeight="251658244" behindDoc="0" locked="0" layoutInCell="1" hidden="0" allowOverlap="1" wp14:anchorId="2EC17C84" wp14:editId="4FD294B1">
            <wp:simplePos x="0" y="0"/>
            <wp:positionH relativeFrom="column">
              <wp:posOffset>123825</wp:posOffset>
            </wp:positionH>
            <wp:positionV relativeFrom="paragraph">
              <wp:posOffset>4019550</wp:posOffset>
            </wp:positionV>
            <wp:extent cx="2307600" cy="1278000"/>
            <wp:effectExtent l="0" t="0" r="0" b="0"/>
            <wp:wrapNone/>
            <wp:docPr id="3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2307600" cy="1278000"/>
                    </a:xfrm>
                    <a:prstGeom prst="rect">
                      <a:avLst/>
                    </a:prstGeom>
                    <a:ln/>
                  </pic:spPr>
                </pic:pic>
              </a:graphicData>
            </a:graphic>
          </wp:anchor>
        </w:drawing>
      </w:r>
      <w:r w:rsidR="007F7EA4" w:rsidRPr="007F7EA4">
        <w:rPr>
          <w:rFonts w:ascii="Calibri" w:hAnsi="Calibri" w:cs="Calibri"/>
          <w:noProof/>
          <w:color w:val="2B579A"/>
          <w:shd w:val="clear" w:color="auto" w:fill="E6E6E6"/>
        </w:rPr>
        <w:drawing>
          <wp:anchor distT="0" distB="0" distL="114300" distR="114300" simplePos="0" relativeHeight="251658245" behindDoc="0" locked="0" layoutInCell="1" hidden="0" allowOverlap="1" wp14:anchorId="5C9F21BE" wp14:editId="5FDE4EE3">
            <wp:simplePos x="0" y="0"/>
            <wp:positionH relativeFrom="column">
              <wp:posOffset>123825</wp:posOffset>
            </wp:positionH>
            <wp:positionV relativeFrom="paragraph">
              <wp:posOffset>8326755</wp:posOffset>
            </wp:positionV>
            <wp:extent cx="2307600" cy="1278000"/>
            <wp:effectExtent l="0" t="0" r="0" b="0"/>
            <wp:wrapNone/>
            <wp:docPr id="3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2307600" cy="1278000"/>
                    </a:xfrm>
                    <a:prstGeom prst="rect">
                      <a:avLst/>
                    </a:prstGeom>
                    <a:ln/>
                  </pic:spPr>
                </pic:pic>
              </a:graphicData>
            </a:graphic>
          </wp:anchor>
        </w:drawing>
      </w:r>
    </w:p>
    <w:tbl>
      <w:tblPr>
        <w:tblW w:w="13750" w:type="dxa"/>
        <w:tblLayout w:type="fixed"/>
        <w:tblCellMar>
          <w:left w:w="115" w:type="dxa"/>
          <w:right w:w="115" w:type="dxa"/>
        </w:tblCellMar>
        <w:tblLook w:val="0400" w:firstRow="0" w:lastRow="0" w:firstColumn="0" w:lastColumn="0" w:noHBand="0" w:noVBand="1"/>
      </w:tblPr>
      <w:tblGrid>
        <w:gridCol w:w="1920"/>
        <w:gridCol w:w="11830"/>
      </w:tblGrid>
      <w:tr w:rsidR="00636593" w:rsidRPr="007F7EA4" w14:paraId="3F833D52" w14:textId="77777777" w:rsidTr="0F09E5A8">
        <w:trPr>
          <w:trHeight w:val="1834"/>
        </w:trPr>
        <w:tc>
          <w:tcPr>
            <w:tcW w:w="1920" w:type="dxa"/>
            <w:shd w:val="clear" w:color="auto" w:fill="E5EFF3"/>
          </w:tcPr>
          <w:p w14:paraId="62A40C3E" w14:textId="77777777" w:rsidR="00636593" w:rsidRPr="007F7EA4" w:rsidRDefault="007F7EA4">
            <w:pPr>
              <w:pBdr>
                <w:top w:val="nil"/>
                <w:left w:val="nil"/>
                <w:bottom w:val="nil"/>
                <w:right w:val="nil"/>
                <w:between w:val="nil"/>
              </w:pBdr>
              <w:rPr>
                <w:rFonts w:ascii="Calibri" w:eastAsia="Calibri" w:hAnsi="Calibri" w:cs="Calibri"/>
                <w:color w:val="000000"/>
                <w:szCs w:val="22"/>
              </w:rPr>
            </w:pPr>
            <w:r w:rsidRPr="007F7EA4">
              <w:rPr>
                <w:rFonts w:ascii="Calibri" w:eastAsia="Calibri" w:hAnsi="Calibri" w:cs="Calibri"/>
                <w:color w:val="000000"/>
                <w:szCs w:val="22"/>
              </w:rPr>
              <w:lastRenderedPageBreak/>
              <w:t>Opdrachtgever</w:t>
            </w:r>
          </w:p>
        </w:tc>
        <w:tc>
          <w:tcPr>
            <w:tcW w:w="11830" w:type="dxa"/>
            <w:shd w:val="clear" w:color="auto" w:fill="E5EFF3"/>
          </w:tcPr>
          <w:p w14:paraId="4A7682C3" w14:textId="77777777" w:rsidR="00636593" w:rsidRPr="007F7EA4" w:rsidRDefault="007F7EA4">
            <w:pPr>
              <w:pBdr>
                <w:top w:val="nil"/>
                <w:left w:val="nil"/>
                <w:bottom w:val="nil"/>
                <w:right w:val="nil"/>
                <w:between w:val="nil"/>
              </w:pBdr>
              <w:rPr>
                <w:rFonts w:ascii="Calibri" w:eastAsia="Calibri" w:hAnsi="Calibri" w:cs="Calibri"/>
                <w:color w:val="000000"/>
                <w:szCs w:val="22"/>
              </w:rPr>
            </w:pPr>
            <w:r w:rsidRPr="007F7EA4">
              <w:rPr>
                <w:rFonts w:ascii="Calibri" w:eastAsia="Calibri" w:hAnsi="Calibri" w:cs="Calibri"/>
                <w:color w:val="000000"/>
                <w:szCs w:val="22"/>
              </w:rPr>
              <w:t>Vrije Universiteit Amsterdam – Studenten &amp; Onderwijs</w:t>
            </w:r>
            <w:r w:rsidRPr="007F7EA4">
              <w:rPr>
                <w:rFonts w:ascii="Calibri" w:eastAsia="Calibri" w:hAnsi="Calibri" w:cs="Calibri"/>
                <w:szCs w:val="22"/>
              </w:rPr>
              <w:t>z</w:t>
            </w:r>
            <w:r w:rsidRPr="007F7EA4">
              <w:rPr>
                <w:rFonts w:ascii="Calibri" w:eastAsia="Calibri" w:hAnsi="Calibri" w:cs="Calibri"/>
                <w:color w:val="000000"/>
                <w:szCs w:val="22"/>
              </w:rPr>
              <w:t>aken (SOZ)</w:t>
            </w:r>
          </w:p>
        </w:tc>
      </w:tr>
      <w:tr w:rsidR="00636593" w:rsidRPr="007F7EA4" w14:paraId="5EF3716E" w14:textId="77777777" w:rsidTr="0F09E5A8">
        <w:trPr>
          <w:trHeight w:val="175"/>
        </w:trPr>
        <w:tc>
          <w:tcPr>
            <w:tcW w:w="1920" w:type="dxa"/>
            <w:shd w:val="clear" w:color="auto" w:fill="E5EFF3"/>
          </w:tcPr>
          <w:p w14:paraId="28D43B65" w14:textId="77777777" w:rsidR="00636593" w:rsidRPr="007F7EA4" w:rsidRDefault="007F7EA4">
            <w:pPr>
              <w:pBdr>
                <w:top w:val="nil"/>
                <w:left w:val="nil"/>
                <w:bottom w:val="nil"/>
                <w:right w:val="nil"/>
                <w:between w:val="nil"/>
              </w:pBdr>
              <w:rPr>
                <w:rFonts w:ascii="Calibri" w:eastAsia="Calibri" w:hAnsi="Calibri" w:cs="Calibri"/>
                <w:color w:val="000000"/>
                <w:szCs w:val="22"/>
              </w:rPr>
            </w:pPr>
            <w:r w:rsidRPr="007F7EA4">
              <w:rPr>
                <w:rFonts w:ascii="Calibri" w:eastAsia="Calibri" w:hAnsi="Calibri" w:cs="Calibri"/>
                <w:color w:val="000000"/>
                <w:szCs w:val="22"/>
              </w:rPr>
              <w:t>Kenmerk</w:t>
            </w:r>
          </w:p>
        </w:tc>
        <w:tc>
          <w:tcPr>
            <w:tcW w:w="11830" w:type="dxa"/>
            <w:shd w:val="clear" w:color="auto" w:fill="E5EFF3"/>
          </w:tcPr>
          <w:p w14:paraId="70F76BE7" w14:textId="77777777" w:rsidR="00636593" w:rsidRPr="007F7EA4" w:rsidRDefault="007F7EA4" w:rsidP="007F7EA4">
            <w:pPr>
              <w:pBdr>
                <w:top w:val="nil"/>
                <w:left w:val="nil"/>
                <w:bottom w:val="nil"/>
                <w:right w:val="nil"/>
                <w:between w:val="nil"/>
              </w:pBdr>
              <w:rPr>
                <w:rFonts w:ascii="Calibri" w:eastAsia="Calibri" w:hAnsi="Calibri" w:cs="Calibri"/>
                <w:color w:val="000000"/>
                <w:szCs w:val="22"/>
              </w:rPr>
            </w:pPr>
            <w:r w:rsidRPr="007F7EA4">
              <w:rPr>
                <w:rFonts w:ascii="Calibri" w:eastAsia="Calibri" w:hAnsi="Calibri" w:cs="Calibri"/>
                <w:color w:val="000000"/>
                <w:szCs w:val="22"/>
              </w:rPr>
              <w:t>SOZ 202</w:t>
            </w:r>
            <w:r w:rsidRPr="007F7EA4">
              <w:rPr>
                <w:rFonts w:ascii="Calibri" w:eastAsia="Calibri" w:hAnsi="Calibri" w:cs="Calibri"/>
                <w:szCs w:val="22"/>
              </w:rPr>
              <w:t xml:space="preserve">1 </w:t>
            </w:r>
            <w:r w:rsidR="005A3177">
              <w:rPr>
                <w:rFonts w:ascii="Calibri" w:eastAsia="Calibri" w:hAnsi="Calibri" w:cs="Calibri"/>
                <w:color w:val="000000"/>
                <w:szCs w:val="22"/>
              </w:rPr>
              <w:t>11</w:t>
            </w:r>
          </w:p>
        </w:tc>
      </w:tr>
      <w:tr w:rsidR="00636593" w:rsidRPr="007F7EA4" w14:paraId="6B016F76" w14:textId="77777777" w:rsidTr="0F09E5A8">
        <w:trPr>
          <w:trHeight w:val="162"/>
        </w:trPr>
        <w:tc>
          <w:tcPr>
            <w:tcW w:w="1920" w:type="dxa"/>
            <w:shd w:val="clear" w:color="auto" w:fill="E5EFF3"/>
          </w:tcPr>
          <w:p w14:paraId="3C53742F" w14:textId="77777777" w:rsidR="00636593" w:rsidRPr="007F7EA4" w:rsidRDefault="007F7EA4">
            <w:pPr>
              <w:pBdr>
                <w:top w:val="nil"/>
                <w:left w:val="nil"/>
                <w:bottom w:val="nil"/>
                <w:right w:val="nil"/>
                <w:between w:val="nil"/>
              </w:pBdr>
              <w:rPr>
                <w:rFonts w:ascii="Calibri" w:eastAsia="Calibri" w:hAnsi="Calibri" w:cs="Calibri"/>
                <w:color w:val="000000"/>
                <w:szCs w:val="22"/>
              </w:rPr>
            </w:pPr>
            <w:r w:rsidRPr="007F7EA4">
              <w:rPr>
                <w:rFonts w:ascii="Calibri" w:eastAsia="Calibri" w:hAnsi="Calibri" w:cs="Calibri"/>
                <w:color w:val="000000"/>
                <w:szCs w:val="22"/>
              </w:rPr>
              <w:t>Versie</w:t>
            </w:r>
          </w:p>
        </w:tc>
        <w:tc>
          <w:tcPr>
            <w:tcW w:w="11830" w:type="dxa"/>
            <w:shd w:val="clear" w:color="auto" w:fill="E5EFF3"/>
          </w:tcPr>
          <w:p w14:paraId="689D0624" w14:textId="1B0D4CB4" w:rsidR="00636593" w:rsidRPr="007F7EA4" w:rsidRDefault="75B04D91" w:rsidP="0F09E5A8">
            <w:pPr>
              <w:pBdr>
                <w:top w:val="nil"/>
                <w:left w:val="nil"/>
                <w:bottom w:val="nil"/>
                <w:right w:val="nil"/>
                <w:between w:val="nil"/>
              </w:pBdr>
              <w:rPr>
                <w:rFonts w:ascii="Calibri" w:eastAsia="Calibri" w:hAnsi="Calibri" w:cs="Calibri"/>
                <w:color w:val="000000"/>
              </w:rPr>
            </w:pPr>
            <w:r w:rsidRPr="0ADA9105">
              <w:rPr>
                <w:rFonts w:ascii="Calibri" w:eastAsia="Calibri" w:hAnsi="Calibri" w:cs="Calibri"/>
                <w:color w:val="000000" w:themeColor="text1"/>
              </w:rPr>
              <w:t>1.</w:t>
            </w:r>
            <w:r w:rsidR="005A3177" w:rsidRPr="0F09E5A8">
              <w:rPr>
                <w:rFonts w:ascii="Calibri" w:eastAsia="Calibri" w:hAnsi="Calibri" w:cs="Calibri"/>
                <w:color w:val="000000" w:themeColor="text1"/>
              </w:rPr>
              <w:t>0</w:t>
            </w:r>
          </w:p>
        </w:tc>
      </w:tr>
      <w:tr w:rsidR="00636593" w:rsidRPr="007F7EA4" w14:paraId="441F9B16" w14:textId="77777777" w:rsidTr="0F09E5A8">
        <w:trPr>
          <w:trHeight w:val="175"/>
        </w:trPr>
        <w:tc>
          <w:tcPr>
            <w:tcW w:w="1920" w:type="dxa"/>
            <w:shd w:val="clear" w:color="auto" w:fill="E5EFF3"/>
          </w:tcPr>
          <w:p w14:paraId="311E00A6" w14:textId="77777777" w:rsidR="00636593" w:rsidRPr="007F7EA4" w:rsidRDefault="007F7EA4">
            <w:pPr>
              <w:pBdr>
                <w:top w:val="nil"/>
                <w:left w:val="nil"/>
                <w:bottom w:val="nil"/>
                <w:right w:val="nil"/>
                <w:between w:val="nil"/>
              </w:pBdr>
              <w:rPr>
                <w:rFonts w:ascii="Calibri" w:eastAsia="Calibri" w:hAnsi="Calibri" w:cs="Calibri"/>
                <w:color w:val="000000"/>
                <w:szCs w:val="22"/>
              </w:rPr>
            </w:pPr>
            <w:r w:rsidRPr="007F7EA4">
              <w:rPr>
                <w:rFonts w:ascii="Calibri" w:eastAsia="Calibri" w:hAnsi="Calibri" w:cs="Calibri"/>
                <w:color w:val="000000"/>
                <w:szCs w:val="22"/>
              </w:rPr>
              <w:t>Datum</w:t>
            </w:r>
          </w:p>
        </w:tc>
        <w:tc>
          <w:tcPr>
            <w:tcW w:w="11830" w:type="dxa"/>
            <w:shd w:val="clear" w:color="auto" w:fill="E5EFF3"/>
          </w:tcPr>
          <w:p w14:paraId="670BA0AB" w14:textId="041D0025" w:rsidR="00636593" w:rsidRPr="007F7EA4" w:rsidRDefault="00BC605E" w:rsidP="40EB5819">
            <w:pPr>
              <w:pBdr>
                <w:top w:val="nil"/>
                <w:left w:val="nil"/>
                <w:bottom w:val="nil"/>
                <w:right w:val="nil"/>
                <w:between w:val="nil"/>
              </w:pBdr>
              <w:rPr>
                <w:rFonts w:ascii="Calibri" w:eastAsia="Calibri" w:hAnsi="Calibri" w:cs="Calibri"/>
                <w:color w:val="000000"/>
              </w:rPr>
            </w:pPr>
            <w:r>
              <w:rPr>
                <w:rFonts w:ascii="Calibri" w:eastAsia="Calibri" w:hAnsi="Calibri" w:cs="Calibri"/>
              </w:rPr>
              <w:t>04</w:t>
            </w:r>
            <w:r w:rsidR="005A3177" w:rsidRPr="0F09E5A8">
              <w:rPr>
                <w:rFonts w:ascii="Calibri" w:eastAsia="Calibri" w:hAnsi="Calibri" w:cs="Calibri"/>
              </w:rPr>
              <w:t>-</w:t>
            </w:r>
            <w:r w:rsidR="3C3AE0B1" w:rsidRPr="0F09E5A8">
              <w:rPr>
                <w:rFonts w:ascii="Calibri" w:eastAsia="Calibri" w:hAnsi="Calibri" w:cs="Calibri"/>
              </w:rPr>
              <w:t>0</w:t>
            </w:r>
            <w:r>
              <w:rPr>
                <w:rFonts w:ascii="Calibri" w:eastAsia="Calibri" w:hAnsi="Calibri" w:cs="Calibri"/>
              </w:rPr>
              <w:t>2</w:t>
            </w:r>
            <w:r w:rsidR="005A3177" w:rsidRPr="0F09E5A8">
              <w:rPr>
                <w:rFonts w:ascii="Calibri" w:eastAsia="Calibri" w:hAnsi="Calibri" w:cs="Calibri"/>
              </w:rPr>
              <w:t>-</w:t>
            </w:r>
            <w:r w:rsidR="007F7EA4" w:rsidRPr="0F09E5A8">
              <w:rPr>
                <w:rFonts w:ascii="Calibri" w:eastAsia="Calibri" w:hAnsi="Calibri" w:cs="Calibri"/>
              </w:rPr>
              <w:t xml:space="preserve"> 2021</w:t>
            </w:r>
          </w:p>
        </w:tc>
      </w:tr>
      <w:tr w:rsidR="00636593" w:rsidRPr="007F7EA4" w14:paraId="7A4E2071" w14:textId="77777777" w:rsidTr="0F09E5A8">
        <w:trPr>
          <w:trHeight w:val="132"/>
        </w:trPr>
        <w:tc>
          <w:tcPr>
            <w:tcW w:w="1920" w:type="dxa"/>
            <w:shd w:val="clear" w:color="auto" w:fill="E5EFF3"/>
          </w:tcPr>
          <w:p w14:paraId="0B8D621A" w14:textId="77777777" w:rsidR="00636593" w:rsidRPr="007F7EA4" w:rsidRDefault="007F7EA4">
            <w:pPr>
              <w:pBdr>
                <w:top w:val="nil"/>
                <w:left w:val="nil"/>
                <w:bottom w:val="nil"/>
                <w:right w:val="nil"/>
                <w:between w:val="nil"/>
              </w:pBdr>
              <w:rPr>
                <w:rFonts w:ascii="Calibri" w:eastAsia="Calibri" w:hAnsi="Calibri" w:cs="Calibri"/>
                <w:color w:val="000000"/>
                <w:szCs w:val="22"/>
              </w:rPr>
            </w:pPr>
            <w:r w:rsidRPr="007F7EA4">
              <w:rPr>
                <w:rFonts w:ascii="Calibri" w:eastAsia="Calibri" w:hAnsi="Calibri" w:cs="Calibri"/>
                <w:color w:val="000000"/>
                <w:szCs w:val="22"/>
              </w:rPr>
              <w:t>Status</w:t>
            </w:r>
          </w:p>
        </w:tc>
        <w:tc>
          <w:tcPr>
            <w:tcW w:w="11830" w:type="dxa"/>
            <w:shd w:val="clear" w:color="auto" w:fill="E5EFF3"/>
          </w:tcPr>
          <w:p w14:paraId="49F94162" w14:textId="679B3746" w:rsidR="00636593" w:rsidRPr="007F7EA4" w:rsidRDefault="10C2F83A" w:rsidP="345C8FA5">
            <w:pPr>
              <w:pBdr>
                <w:top w:val="nil"/>
                <w:left w:val="nil"/>
                <w:bottom w:val="nil"/>
                <w:right w:val="nil"/>
                <w:between w:val="nil"/>
              </w:pBdr>
              <w:rPr>
                <w:rFonts w:ascii="Calibri" w:eastAsia="Calibri" w:hAnsi="Calibri" w:cs="Calibri"/>
                <w:color w:val="000000"/>
              </w:rPr>
            </w:pPr>
            <w:r w:rsidRPr="0ADA9105">
              <w:rPr>
                <w:rFonts w:ascii="Calibri" w:eastAsia="Calibri" w:hAnsi="Calibri" w:cs="Calibri"/>
                <w:color w:val="000000" w:themeColor="text1"/>
              </w:rPr>
              <w:t>definitief</w:t>
            </w:r>
          </w:p>
        </w:tc>
      </w:tr>
      <w:tr w:rsidR="00636593" w:rsidRPr="007F7EA4" w14:paraId="3B0BF354" w14:textId="77777777" w:rsidTr="0F09E5A8">
        <w:trPr>
          <w:trHeight w:val="162"/>
        </w:trPr>
        <w:tc>
          <w:tcPr>
            <w:tcW w:w="1920" w:type="dxa"/>
            <w:shd w:val="clear" w:color="auto" w:fill="E5EFF3"/>
          </w:tcPr>
          <w:p w14:paraId="223F9912" w14:textId="77777777" w:rsidR="00636593" w:rsidRPr="007F7EA4" w:rsidRDefault="00636593">
            <w:pPr>
              <w:pBdr>
                <w:top w:val="nil"/>
                <w:left w:val="nil"/>
                <w:bottom w:val="nil"/>
                <w:right w:val="nil"/>
                <w:between w:val="nil"/>
              </w:pBdr>
              <w:rPr>
                <w:rFonts w:ascii="Calibri" w:eastAsia="Calibri" w:hAnsi="Calibri" w:cs="Calibri"/>
                <w:color w:val="000000"/>
                <w:szCs w:val="22"/>
              </w:rPr>
            </w:pPr>
          </w:p>
        </w:tc>
        <w:tc>
          <w:tcPr>
            <w:tcW w:w="11830" w:type="dxa"/>
            <w:shd w:val="clear" w:color="auto" w:fill="E5EFF3"/>
          </w:tcPr>
          <w:p w14:paraId="7CE0117D" w14:textId="77777777" w:rsidR="00636593" w:rsidRPr="007F7EA4" w:rsidRDefault="00636593">
            <w:pPr>
              <w:pBdr>
                <w:top w:val="nil"/>
                <w:left w:val="nil"/>
                <w:bottom w:val="nil"/>
                <w:right w:val="nil"/>
                <w:between w:val="nil"/>
              </w:pBdr>
              <w:rPr>
                <w:rFonts w:ascii="Calibri" w:eastAsia="Calibri" w:hAnsi="Calibri" w:cs="Calibri"/>
                <w:color w:val="000000"/>
                <w:szCs w:val="22"/>
              </w:rPr>
            </w:pPr>
          </w:p>
        </w:tc>
      </w:tr>
      <w:tr w:rsidR="00636593" w:rsidRPr="007F7EA4" w14:paraId="14B80F72" w14:textId="77777777" w:rsidTr="0F09E5A8">
        <w:trPr>
          <w:trHeight w:val="4265"/>
        </w:trPr>
        <w:tc>
          <w:tcPr>
            <w:tcW w:w="13750" w:type="dxa"/>
            <w:gridSpan w:val="2"/>
            <w:shd w:val="clear" w:color="auto" w:fill="E5EFF3"/>
            <w:vAlign w:val="bottom"/>
          </w:tcPr>
          <w:p w14:paraId="5482AE5D" w14:textId="77777777" w:rsidR="00636593" w:rsidRPr="007F7EA4" w:rsidRDefault="007F7EA4">
            <w:p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color w:val="000000"/>
                <w:szCs w:val="22"/>
              </w:rPr>
              <w:t>© 202</w:t>
            </w:r>
            <w:r w:rsidR="006869FE">
              <w:rPr>
                <w:rFonts w:ascii="Calibri" w:eastAsia="Calibri" w:hAnsi="Calibri" w:cs="Calibri"/>
                <w:color w:val="000000"/>
                <w:szCs w:val="22"/>
              </w:rPr>
              <w:t>1</w:t>
            </w:r>
            <w:r w:rsidRPr="007F7EA4">
              <w:rPr>
                <w:rFonts w:ascii="Calibri" w:eastAsia="Calibri" w:hAnsi="Calibri" w:cs="Calibri"/>
                <w:color w:val="000000"/>
                <w:szCs w:val="22"/>
              </w:rPr>
              <w:t>, VU Auteursrecht voorbehouden</w:t>
            </w:r>
          </w:p>
          <w:p w14:paraId="3467FF40" w14:textId="77777777" w:rsidR="00636593" w:rsidRPr="007F7EA4" w:rsidRDefault="007F7EA4">
            <w:p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color w:val="000000"/>
                <w:szCs w:val="22"/>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tc>
      </w:tr>
    </w:tbl>
    <w:p w14:paraId="637D2079" w14:textId="77777777" w:rsidR="00AE4D78" w:rsidRDefault="00AE4D78" w:rsidP="00B85DBA">
      <w:pPr>
        <w:pStyle w:val="Bodytekst"/>
        <w:rPr>
          <w:b/>
          <w:sz w:val="28"/>
          <w:szCs w:val="28"/>
        </w:rPr>
      </w:pPr>
      <w:bookmarkStart w:id="0" w:name="_heading=h.gjdgxs" w:colFirst="0" w:colLast="0"/>
      <w:bookmarkEnd w:id="0"/>
    </w:p>
    <w:p w14:paraId="6DD1842A" w14:textId="77777777" w:rsidR="00AE4D78" w:rsidRDefault="00AE4D78">
      <w:pPr>
        <w:rPr>
          <w:rFonts w:eastAsiaTheme="minorHAnsi" w:cs="Arial"/>
          <w:b/>
          <w:sz w:val="28"/>
          <w:szCs w:val="28"/>
          <w:lang w:eastAsia="en-US"/>
        </w:rPr>
      </w:pPr>
      <w:r>
        <w:rPr>
          <w:b/>
          <w:sz w:val="28"/>
          <w:szCs w:val="28"/>
        </w:rPr>
        <w:br w:type="page"/>
      </w:r>
    </w:p>
    <w:p w14:paraId="7435500B" w14:textId="5253A443" w:rsidR="00636593" w:rsidRPr="00B85DBA" w:rsidRDefault="007F7EA4" w:rsidP="00B85DBA">
      <w:pPr>
        <w:pStyle w:val="Bodytekst"/>
        <w:rPr>
          <w:b/>
          <w:sz w:val="28"/>
          <w:szCs w:val="28"/>
        </w:rPr>
      </w:pPr>
      <w:r w:rsidRPr="00B85DBA">
        <w:rPr>
          <w:b/>
          <w:sz w:val="28"/>
          <w:szCs w:val="28"/>
        </w:rPr>
        <w:lastRenderedPageBreak/>
        <w:t>INHOUDSOPGAVE</w:t>
      </w:r>
    </w:p>
    <w:p w14:paraId="3C4CA8B6" w14:textId="77777777" w:rsidR="00636593" w:rsidRPr="007F7EA4" w:rsidRDefault="00636593">
      <w:pPr>
        <w:pBdr>
          <w:top w:val="nil"/>
          <w:left w:val="nil"/>
          <w:bottom w:val="nil"/>
          <w:right w:val="nil"/>
          <w:between w:val="nil"/>
        </w:pBdr>
        <w:rPr>
          <w:rFonts w:ascii="Calibri" w:eastAsia="Calibri" w:hAnsi="Calibri" w:cs="Calibri"/>
          <w:color w:val="000000"/>
          <w:szCs w:val="22"/>
        </w:rPr>
      </w:pPr>
    </w:p>
    <w:sdt>
      <w:sdtPr>
        <w:rPr>
          <w:rFonts w:ascii="Calibri" w:hAnsi="Calibri" w:cs="Calibri"/>
          <w:b w:val="0"/>
          <w:iCs w:val="0"/>
          <w:noProof w:val="0"/>
          <w:color w:val="2B579A"/>
          <w:sz w:val="24"/>
          <w:szCs w:val="24"/>
          <w:shd w:val="clear" w:color="auto" w:fill="E6E6E6"/>
        </w:rPr>
        <w:id w:val="87735729"/>
        <w:docPartObj>
          <w:docPartGallery w:val="Table of Contents"/>
          <w:docPartUnique/>
        </w:docPartObj>
      </w:sdtPr>
      <w:sdtEndPr>
        <w:rPr>
          <w:sz w:val="22"/>
        </w:rPr>
      </w:sdtEndPr>
      <w:sdtContent>
        <w:p w14:paraId="5F62AEC5" w14:textId="009E7F34" w:rsidR="00464D24" w:rsidRDefault="007F7EA4">
          <w:pPr>
            <w:pStyle w:val="Inhopg1"/>
            <w:rPr>
              <w:rFonts w:eastAsiaTheme="minorEastAsia" w:cstheme="minorBidi"/>
              <w:b w:val="0"/>
              <w:iCs w:val="0"/>
              <w:sz w:val="22"/>
              <w:szCs w:val="22"/>
            </w:rPr>
          </w:pPr>
          <w:r w:rsidRPr="007F7EA4">
            <w:rPr>
              <w:rFonts w:ascii="Calibri" w:hAnsi="Calibri" w:cs="Calibri"/>
              <w:color w:val="2B579A"/>
              <w:shd w:val="clear" w:color="auto" w:fill="E6E6E6"/>
            </w:rPr>
            <w:fldChar w:fldCharType="begin"/>
          </w:r>
          <w:r w:rsidRPr="007F7EA4">
            <w:rPr>
              <w:rFonts w:ascii="Calibri" w:hAnsi="Calibri" w:cs="Calibri"/>
            </w:rPr>
            <w:instrText xml:space="preserve"> TOC \h \u \z </w:instrText>
          </w:r>
          <w:r w:rsidRPr="007F7EA4">
            <w:rPr>
              <w:rFonts w:ascii="Calibri" w:hAnsi="Calibri" w:cs="Calibri"/>
              <w:color w:val="2B579A"/>
              <w:shd w:val="clear" w:color="auto" w:fill="E6E6E6"/>
            </w:rPr>
            <w:fldChar w:fldCharType="separate"/>
          </w:r>
          <w:hyperlink w:anchor="_Toc93653158" w:history="1">
            <w:r w:rsidR="00464D24" w:rsidRPr="00C03024">
              <w:rPr>
                <w:rStyle w:val="Hyperlink"/>
                <w:rFonts w:ascii="Calibri" w:hAnsi="Calibri" w:cs="Calibri"/>
              </w:rPr>
              <w:t>1.</w:t>
            </w:r>
            <w:r w:rsidR="00464D24">
              <w:rPr>
                <w:rFonts w:eastAsiaTheme="minorEastAsia" w:cstheme="minorBidi"/>
                <w:b w:val="0"/>
                <w:iCs w:val="0"/>
                <w:sz w:val="22"/>
                <w:szCs w:val="22"/>
              </w:rPr>
              <w:tab/>
            </w:r>
            <w:r w:rsidR="00464D24" w:rsidRPr="00C03024">
              <w:rPr>
                <w:rStyle w:val="Hyperlink"/>
                <w:rFonts w:ascii="Calibri" w:hAnsi="Calibri" w:cs="Calibri"/>
              </w:rPr>
              <w:t>Inleiding</w:t>
            </w:r>
            <w:r w:rsidR="00464D24">
              <w:rPr>
                <w:webHidden/>
              </w:rPr>
              <w:tab/>
            </w:r>
            <w:r w:rsidR="00464D24">
              <w:rPr>
                <w:webHidden/>
              </w:rPr>
              <w:fldChar w:fldCharType="begin"/>
            </w:r>
            <w:r w:rsidR="00464D24">
              <w:rPr>
                <w:webHidden/>
              </w:rPr>
              <w:instrText xml:space="preserve"> PAGEREF _Toc93653158 \h </w:instrText>
            </w:r>
            <w:r w:rsidR="00464D24">
              <w:rPr>
                <w:webHidden/>
              </w:rPr>
            </w:r>
            <w:r w:rsidR="00464D24">
              <w:rPr>
                <w:webHidden/>
              </w:rPr>
              <w:fldChar w:fldCharType="separate"/>
            </w:r>
            <w:r w:rsidR="00A67A38">
              <w:rPr>
                <w:webHidden/>
              </w:rPr>
              <w:t>6</w:t>
            </w:r>
            <w:r w:rsidR="00464D24">
              <w:rPr>
                <w:webHidden/>
              </w:rPr>
              <w:fldChar w:fldCharType="end"/>
            </w:r>
          </w:hyperlink>
        </w:p>
        <w:p w14:paraId="67D79B9F" w14:textId="4DDD0044" w:rsidR="00464D24" w:rsidRDefault="006D700C">
          <w:pPr>
            <w:pStyle w:val="Inhopg2"/>
            <w:rPr>
              <w:rFonts w:eastAsiaTheme="minorEastAsia" w:cstheme="minorBidi"/>
              <w:b w:val="0"/>
              <w:color w:val="auto"/>
            </w:rPr>
          </w:pPr>
          <w:hyperlink w:anchor="_Toc93653159" w:history="1">
            <w:r w:rsidR="00464D24" w:rsidRPr="00C03024">
              <w:rPr>
                <w:rStyle w:val="Hyperlink"/>
                <w:rFonts w:ascii="Calibri" w:hAnsi="Calibri" w:cs="Calibri"/>
              </w:rPr>
              <w:t>1.1 De opdracht</w:t>
            </w:r>
            <w:r w:rsidR="00464D24">
              <w:rPr>
                <w:webHidden/>
              </w:rPr>
              <w:tab/>
            </w:r>
            <w:r w:rsidR="00464D24">
              <w:rPr>
                <w:webHidden/>
              </w:rPr>
              <w:fldChar w:fldCharType="begin"/>
            </w:r>
            <w:r w:rsidR="00464D24">
              <w:rPr>
                <w:webHidden/>
              </w:rPr>
              <w:instrText xml:space="preserve"> PAGEREF _Toc93653159 \h </w:instrText>
            </w:r>
            <w:r w:rsidR="00464D24">
              <w:rPr>
                <w:webHidden/>
              </w:rPr>
            </w:r>
            <w:r w:rsidR="00464D24">
              <w:rPr>
                <w:webHidden/>
              </w:rPr>
              <w:fldChar w:fldCharType="separate"/>
            </w:r>
            <w:r w:rsidR="00A67A38">
              <w:rPr>
                <w:webHidden/>
              </w:rPr>
              <w:t>6</w:t>
            </w:r>
            <w:r w:rsidR="00464D24">
              <w:rPr>
                <w:webHidden/>
              </w:rPr>
              <w:fldChar w:fldCharType="end"/>
            </w:r>
          </w:hyperlink>
        </w:p>
        <w:p w14:paraId="557A1DB8" w14:textId="4B7E674D" w:rsidR="00464D24" w:rsidRDefault="006D700C">
          <w:pPr>
            <w:pStyle w:val="Inhopg2"/>
            <w:rPr>
              <w:rFonts w:eastAsiaTheme="minorEastAsia" w:cstheme="minorBidi"/>
              <w:b w:val="0"/>
              <w:color w:val="auto"/>
            </w:rPr>
          </w:pPr>
          <w:hyperlink w:anchor="_Toc93653160" w:history="1">
            <w:r w:rsidR="00464D24" w:rsidRPr="00C03024">
              <w:rPr>
                <w:rStyle w:val="Hyperlink"/>
              </w:rPr>
              <w:t>1.2</w:t>
            </w:r>
            <w:r w:rsidR="00464D24">
              <w:rPr>
                <w:rFonts w:eastAsiaTheme="minorEastAsia" w:cstheme="minorBidi"/>
                <w:b w:val="0"/>
                <w:color w:val="auto"/>
              </w:rPr>
              <w:tab/>
            </w:r>
            <w:r w:rsidR="00464D24" w:rsidRPr="00C03024">
              <w:rPr>
                <w:rStyle w:val="Hyperlink"/>
              </w:rPr>
              <w:t>Definities en afkortingen</w:t>
            </w:r>
            <w:r w:rsidR="00464D24">
              <w:rPr>
                <w:webHidden/>
              </w:rPr>
              <w:tab/>
            </w:r>
            <w:r w:rsidR="00464D24">
              <w:rPr>
                <w:webHidden/>
              </w:rPr>
              <w:fldChar w:fldCharType="begin"/>
            </w:r>
            <w:r w:rsidR="00464D24">
              <w:rPr>
                <w:webHidden/>
              </w:rPr>
              <w:instrText xml:space="preserve"> PAGEREF _Toc93653160 \h </w:instrText>
            </w:r>
            <w:r w:rsidR="00464D24">
              <w:rPr>
                <w:webHidden/>
              </w:rPr>
            </w:r>
            <w:r w:rsidR="00464D24">
              <w:rPr>
                <w:webHidden/>
              </w:rPr>
              <w:fldChar w:fldCharType="separate"/>
            </w:r>
            <w:r w:rsidR="00A67A38">
              <w:rPr>
                <w:webHidden/>
              </w:rPr>
              <w:t>7</w:t>
            </w:r>
            <w:r w:rsidR="00464D24">
              <w:rPr>
                <w:webHidden/>
              </w:rPr>
              <w:fldChar w:fldCharType="end"/>
            </w:r>
          </w:hyperlink>
        </w:p>
        <w:p w14:paraId="48D2F874" w14:textId="0155968F" w:rsidR="00464D24" w:rsidRDefault="006D700C">
          <w:pPr>
            <w:pStyle w:val="Inhopg2"/>
            <w:rPr>
              <w:rFonts w:eastAsiaTheme="minorEastAsia" w:cstheme="minorBidi"/>
              <w:b w:val="0"/>
              <w:color w:val="auto"/>
            </w:rPr>
          </w:pPr>
          <w:hyperlink w:anchor="_Toc93653161" w:history="1">
            <w:r w:rsidR="00464D24" w:rsidRPr="00C03024">
              <w:rPr>
                <w:rStyle w:val="Hyperlink"/>
              </w:rPr>
              <w:t>1.3</w:t>
            </w:r>
            <w:r w:rsidR="00464D24">
              <w:rPr>
                <w:rFonts w:eastAsiaTheme="minorEastAsia" w:cstheme="minorBidi"/>
                <w:b w:val="0"/>
                <w:color w:val="auto"/>
              </w:rPr>
              <w:tab/>
            </w:r>
            <w:r w:rsidR="00464D24" w:rsidRPr="00C03024">
              <w:rPr>
                <w:rStyle w:val="Hyperlink"/>
              </w:rPr>
              <w:t>Verdeling in percelen</w:t>
            </w:r>
            <w:r w:rsidR="00464D24">
              <w:rPr>
                <w:webHidden/>
              </w:rPr>
              <w:tab/>
            </w:r>
            <w:r w:rsidR="00464D24">
              <w:rPr>
                <w:webHidden/>
              </w:rPr>
              <w:fldChar w:fldCharType="begin"/>
            </w:r>
            <w:r w:rsidR="00464D24">
              <w:rPr>
                <w:webHidden/>
              </w:rPr>
              <w:instrText xml:space="preserve"> PAGEREF _Toc93653161 \h </w:instrText>
            </w:r>
            <w:r w:rsidR="00464D24">
              <w:rPr>
                <w:webHidden/>
              </w:rPr>
            </w:r>
            <w:r w:rsidR="00464D24">
              <w:rPr>
                <w:webHidden/>
              </w:rPr>
              <w:fldChar w:fldCharType="separate"/>
            </w:r>
            <w:r w:rsidR="00A67A38">
              <w:rPr>
                <w:webHidden/>
              </w:rPr>
              <w:t>8</w:t>
            </w:r>
            <w:r w:rsidR="00464D24">
              <w:rPr>
                <w:webHidden/>
              </w:rPr>
              <w:fldChar w:fldCharType="end"/>
            </w:r>
          </w:hyperlink>
        </w:p>
        <w:p w14:paraId="60926776" w14:textId="3DE60AAD" w:rsidR="00464D24" w:rsidRDefault="006D700C">
          <w:pPr>
            <w:pStyle w:val="Inhopg2"/>
            <w:rPr>
              <w:rFonts w:eastAsiaTheme="minorEastAsia" w:cstheme="minorBidi"/>
              <w:b w:val="0"/>
              <w:color w:val="auto"/>
            </w:rPr>
          </w:pPr>
          <w:hyperlink w:anchor="_Toc93653162" w:history="1">
            <w:r w:rsidR="00464D24" w:rsidRPr="00C03024">
              <w:rPr>
                <w:rStyle w:val="Hyperlink"/>
              </w:rPr>
              <w:t>1.4</w:t>
            </w:r>
            <w:r w:rsidR="00464D24">
              <w:rPr>
                <w:rFonts w:eastAsiaTheme="minorEastAsia" w:cstheme="minorBidi"/>
                <w:b w:val="0"/>
                <w:color w:val="auto"/>
              </w:rPr>
              <w:tab/>
            </w:r>
            <w:r w:rsidR="00464D24" w:rsidRPr="00C03024">
              <w:rPr>
                <w:rStyle w:val="Hyperlink"/>
              </w:rPr>
              <w:t>Verantwoordelijkheden</w:t>
            </w:r>
            <w:r w:rsidR="00464D24">
              <w:rPr>
                <w:webHidden/>
              </w:rPr>
              <w:tab/>
            </w:r>
            <w:r w:rsidR="00464D24">
              <w:rPr>
                <w:webHidden/>
              </w:rPr>
              <w:fldChar w:fldCharType="begin"/>
            </w:r>
            <w:r w:rsidR="00464D24">
              <w:rPr>
                <w:webHidden/>
              </w:rPr>
              <w:instrText xml:space="preserve"> PAGEREF _Toc93653162 \h </w:instrText>
            </w:r>
            <w:r w:rsidR="00464D24">
              <w:rPr>
                <w:webHidden/>
              </w:rPr>
            </w:r>
            <w:r w:rsidR="00464D24">
              <w:rPr>
                <w:webHidden/>
              </w:rPr>
              <w:fldChar w:fldCharType="separate"/>
            </w:r>
            <w:r w:rsidR="00A67A38">
              <w:rPr>
                <w:webHidden/>
              </w:rPr>
              <w:t>8</w:t>
            </w:r>
            <w:r w:rsidR="00464D24">
              <w:rPr>
                <w:webHidden/>
              </w:rPr>
              <w:fldChar w:fldCharType="end"/>
            </w:r>
          </w:hyperlink>
        </w:p>
        <w:p w14:paraId="6B97F43A" w14:textId="49BC8779" w:rsidR="00464D24" w:rsidRDefault="006D700C">
          <w:pPr>
            <w:pStyle w:val="Inhopg2"/>
            <w:rPr>
              <w:rFonts w:eastAsiaTheme="minorEastAsia" w:cstheme="minorBidi"/>
              <w:b w:val="0"/>
              <w:color w:val="auto"/>
            </w:rPr>
          </w:pPr>
          <w:hyperlink w:anchor="_Toc93653163" w:history="1">
            <w:r w:rsidR="00464D24" w:rsidRPr="00C03024">
              <w:rPr>
                <w:rStyle w:val="Hyperlink"/>
                <w:rFonts w:ascii="Calibri" w:hAnsi="Calibri" w:cs="Calibri"/>
              </w:rPr>
              <w:t>1.5</w:t>
            </w:r>
            <w:r w:rsidR="00464D24">
              <w:rPr>
                <w:rFonts w:eastAsiaTheme="minorEastAsia" w:cstheme="minorBidi"/>
                <w:b w:val="0"/>
                <w:color w:val="auto"/>
              </w:rPr>
              <w:tab/>
            </w:r>
            <w:r w:rsidR="00464D24" w:rsidRPr="00C03024">
              <w:rPr>
                <w:rStyle w:val="Hyperlink"/>
                <w:rFonts w:ascii="Calibri" w:hAnsi="Calibri" w:cs="Calibri"/>
              </w:rPr>
              <w:t>De Vrije Universiteit Amsterdam</w:t>
            </w:r>
            <w:r w:rsidR="00464D24">
              <w:rPr>
                <w:webHidden/>
              </w:rPr>
              <w:tab/>
            </w:r>
            <w:r w:rsidR="00464D24">
              <w:rPr>
                <w:webHidden/>
              </w:rPr>
              <w:fldChar w:fldCharType="begin"/>
            </w:r>
            <w:r w:rsidR="00464D24">
              <w:rPr>
                <w:webHidden/>
              </w:rPr>
              <w:instrText xml:space="preserve"> PAGEREF _Toc93653163 \h </w:instrText>
            </w:r>
            <w:r w:rsidR="00464D24">
              <w:rPr>
                <w:webHidden/>
              </w:rPr>
            </w:r>
            <w:r w:rsidR="00464D24">
              <w:rPr>
                <w:webHidden/>
              </w:rPr>
              <w:fldChar w:fldCharType="separate"/>
            </w:r>
            <w:r w:rsidR="00A67A38">
              <w:rPr>
                <w:webHidden/>
              </w:rPr>
              <w:t>8</w:t>
            </w:r>
            <w:r w:rsidR="00464D24">
              <w:rPr>
                <w:webHidden/>
              </w:rPr>
              <w:fldChar w:fldCharType="end"/>
            </w:r>
          </w:hyperlink>
        </w:p>
        <w:p w14:paraId="3F815785" w14:textId="55B9D406" w:rsidR="00464D24" w:rsidRDefault="006D700C">
          <w:pPr>
            <w:pStyle w:val="Inhopg2"/>
            <w:rPr>
              <w:rFonts w:eastAsiaTheme="minorEastAsia" w:cstheme="minorBidi"/>
              <w:b w:val="0"/>
              <w:color w:val="auto"/>
            </w:rPr>
          </w:pPr>
          <w:hyperlink w:anchor="_Toc93653164" w:history="1">
            <w:r w:rsidR="00464D24" w:rsidRPr="00C03024">
              <w:rPr>
                <w:rStyle w:val="Hyperlink"/>
              </w:rPr>
              <w:t>1.6</w:t>
            </w:r>
            <w:r w:rsidR="00464D24">
              <w:rPr>
                <w:rFonts w:eastAsiaTheme="minorEastAsia" w:cstheme="minorBidi"/>
                <w:b w:val="0"/>
                <w:color w:val="auto"/>
              </w:rPr>
              <w:tab/>
            </w:r>
            <w:r w:rsidR="00464D24" w:rsidRPr="00C03024">
              <w:rPr>
                <w:rStyle w:val="Hyperlink"/>
              </w:rPr>
              <w:t>Studenten &amp; Onderwijszaken</w:t>
            </w:r>
            <w:r w:rsidR="00464D24">
              <w:rPr>
                <w:webHidden/>
              </w:rPr>
              <w:tab/>
            </w:r>
            <w:r w:rsidR="00464D24">
              <w:rPr>
                <w:webHidden/>
              </w:rPr>
              <w:fldChar w:fldCharType="begin"/>
            </w:r>
            <w:r w:rsidR="00464D24">
              <w:rPr>
                <w:webHidden/>
              </w:rPr>
              <w:instrText xml:space="preserve"> PAGEREF _Toc93653164 \h </w:instrText>
            </w:r>
            <w:r w:rsidR="00464D24">
              <w:rPr>
                <w:webHidden/>
              </w:rPr>
            </w:r>
            <w:r w:rsidR="00464D24">
              <w:rPr>
                <w:webHidden/>
              </w:rPr>
              <w:fldChar w:fldCharType="separate"/>
            </w:r>
            <w:r w:rsidR="00A67A38">
              <w:rPr>
                <w:webHidden/>
              </w:rPr>
              <w:t>9</w:t>
            </w:r>
            <w:r w:rsidR="00464D24">
              <w:rPr>
                <w:webHidden/>
              </w:rPr>
              <w:fldChar w:fldCharType="end"/>
            </w:r>
          </w:hyperlink>
        </w:p>
        <w:p w14:paraId="60076C4C" w14:textId="6FFC41AE" w:rsidR="00464D24" w:rsidRDefault="006D700C">
          <w:pPr>
            <w:pStyle w:val="Inhopg2"/>
            <w:rPr>
              <w:rFonts w:eastAsiaTheme="minorEastAsia" w:cstheme="minorBidi"/>
              <w:b w:val="0"/>
              <w:color w:val="auto"/>
            </w:rPr>
          </w:pPr>
          <w:hyperlink w:anchor="_Toc93653165" w:history="1">
            <w:r w:rsidR="00464D24" w:rsidRPr="00C03024">
              <w:rPr>
                <w:rStyle w:val="Hyperlink"/>
                <w:rFonts w:ascii="Calibri" w:hAnsi="Calibri" w:cs="Calibri"/>
              </w:rPr>
              <w:t>1.7</w:t>
            </w:r>
            <w:r w:rsidR="00464D24">
              <w:rPr>
                <w:rFonts w:eastAsiaTheme="minorEastAsia" w:cstheme="minorBidi"/>
                <w:b w:val="0"/>
                <w:color w:val="auto"/>
              </w:rPr>
              <w:tab/>
            </w:r>
            <w:r w:rsidR="00464D24" w:rsidRPr="00C03024">
              <w:rPr>
                <w:rStyle w:val="Hyperlink"/>
                <w:rFonts w:ascii="Calibri" w:hAnsi="Calibri" w:cs="Calibri"/>
              </w:rPr>
              <w:t>Contact</w:t>
            </w:r>
            <w:r w:rsidR="00464D24">
              <w:rPr>
                <w:webHidden/>
              </w:rPr>
              <w:tab/>
            </w:r>
            <w:r w:rsidR="00464D24">
              <w:rPr>
                <w:webHidden/>
              </w:rPr>
              <w:fldChar w:fldCharType="begin"/>
            </w:r>
            <w:r w:rsidR="00464D24">
              <w:rPr>
                <w:webHidden/>
              </w:rPr>
              <w:instrText xml:space="preserve"> PAGEREF _Toc93653165 \h </w:instrText>
            </w:r>
            <w:r w:rsidR="00464D24">
              <w:rPr>
                <w:webHidden/>
              </w:rPr>
            </w:r>
            <w:r w:rsidR="00464D24">
              <w:rPr>
                <w:webHidden/>
              </w:rPr>
              <w:fldChar w:fldCharType="separate"/>
            </w:r>
            <w:r w:rsidR="00A67A38">
              <w:rPr>
                <w:webHidden/>
              </w:rPr>
              <w:t>10</w:t>
            </w:r>
            <w:r w:rsidR="00464D24">
              <w:rPr>
                <w:webHidden/>
              </w:rPr>
              <w:fldChar w:fldCharType="end"/>
            </w:r>
          </w:hyperlink>
        </w:p>
        <w:p w14:paraId="17D2776E" w14:textId="5366306B" w:rsidR="00464D24" w:rsidRDefault="006D700C">
          <w:pPr>
            <w:pStyle w:val="Inhopg2"/>
            <w:rPr>
              <w:rFonts w:eastAsiaTheme="minorEastAsia" w:cstheme="minorBidi"/>
              <w:b w:val="0"/>
              <w:color w:val="auto"/>
            </w:rPr>
          </w:pPr>
          <w:hyperlink w:anchor="_Toc93653166" w:history="1">
            <w:r w:rsidR="00464D24" w:rsidRPr="00C03024">
              <w:rPr>
                <w:rStyle w:val="Hyperlink"/>
                <w:rFonts w:ascii="Calibri" w:hAnsi="Calibri" w:cs="Calibri"/>
              </w:rPr>
              <w:t>1.8</w:t>
            </w:r>
            <w:r w:rsidR="00464D24">
              <w:rPr>
                <w:rFonts w:eastAsiaTheme="minorEastAsia" w:cstheme="minorBidi"/>
                <w:b w:val="0"/>
                <w:color w:val="auto"/>
              </w:rPr>
              <w:tab/>
            </w:r>
            <w:r w:rsidR="00464D24" w:rsidRPr="00C03024">
              <w:rPr>
                <w:rStyle w:val="Hyperlink"/>
                <w:rFonts w:ascii="Calibri" w:hAnsi="Calibri" w:cs="Calibri"/>
              </w:rPr>
              <w:t>Duurzaamheid en Maatschappelijk Verantwoord Ondernemen (MVO)</w:t>
            </w:r>
            <w:r w:rsidR="00464D24">
              <w:rPr>
                <w:webHidden/>
              </w:rPr>
              <w:tab/>
            </w:r>
            <w:r w:rsidR="00464D24">
              <w:rPr>
                <w:webHidden/>
              </w:rPr>
              <w:fldChar w:fldCharType="begin"/>
            </w:r>
            <w:r w:rsidR="00464D24">
              <w:rPr>
                <w:webHidden/>
              </w:rPr>
              <w:instrText xml:space="preserve"> PAGEREF _Toc93653166 \h </w:instrText>
            </w:r>
            <w:r w:rsidR="00464D24">
              <w:rPr>
                <w:webHidden/>
              </w:rPr>
            </w:r>
            <w:r w:rsidR="00464D24">
              <w:rPr>
                <w:webHidden/>
              </w:rPr>
              <w:fldChar w:fldCharType="separate"/>
            </w:r>
            <w:r w:rsidR="00A67A38">
              <w:rPr>
                <w:webHidden/>
              </w:rPr>
              <w:t>11</w:t>
            </w:r>
            <w:r w:rsidR="00464D24">
              <w:rPr>
                <w:webHidden/>
              </w:rPr>
              <w:fldChar w:fldCharType="end"/>
            </w:r>
          </w:hyperlink>
        </w:p>
        <w:p w14:paraId="003C65F2" w14:textId="38D36E5F" w:rsidR="00464D24" w:rsidRDefault="006D700C">
          <w:pPr>
            <w:pStyle w:val="Inhopg2"/>
            <w:rPr>
              <w:rFonts w:eastAsiaTheme="minorEastAsia" w:cstheme="minorBidi"/>
              <w:b w:val="0"/>
              <w:color w:val="auto"/>
            </w:rPr>
          </w:pPr>
          <w:hyperlink w:anchor="_Toc93653167" w:history="1">
            <w:r w:rsidR="00464D24" w:rsidRPr="00C03024">
              <w:rPr>
                <w:rStyle w:val="Hyperlink"/>
                <w:rFonts w:ascii="Calibri" w:hAnsi="Calibri" w:cs="Calibri"/>
              </w:rPr>
              <w:t>1.9</w:t>
            </w:r>
            <w:r w:rsidR="00464D24">
              <w:rPr>
                <w:rFonts w:eastAsiaTheme="minorEastAsia" w:cstheme="minorBidi"/>
                <w:b w:val="0"/>
                <w:color w:val="auto"/>
              </w:rPr>
              <w:tab/>
            </w:r>
            <w:r w:rsidR="00464D24" w:rsidRPr="00C03024">
              <w:rPr>
                <w:rStyle w:val="Hyperlink"/>
                <w:rFonts w:ascii="Calibri" w:hAnsi="Calibri" w:cs="Calibri"/>
              </w:rPr>
              <w:t>Voorbehoud</w:t>
            </w:r>
            <w:r w:rsidR="00464D24">
              <w:rPr>
                <w:webHidden/>
              </w:rPr>
              <w:tab/>
            </w:r>
            <w:r w:rsidR="00464D24">
              <w:rPr>
                <w:webHidden/>
              </w:rPr>
              <w:fldChar w:fldCharType="begin"/>
            </w:r>
            <w:r w:rsidR="00464D24">
              <w:rPr>
                <w:webHidden/>
              </w:rPr>
              <w:instrText xml:space="preserve"> PAGEREF _Toc93653167 \h </w:instrText>
            </w:r>
            <w:r w:rsidR="00464D24">
              <w:rPr>
                <w:webHidden/>
              </w:rPr>
            </w:r>
            <w:r w:rsidR="00464D24">
              <w:rPr>
                <w:webHidden/>
              </w:rPr>
              <w:fldChar w:fldCharType="separate"/>
            </w:r>
            <w:r w:rsidR="00A67A38">
              <w:rPr>
                <w:webHidden/>
              </w:rPr>
              <w:t>12</w:t>
            </w:r>
            <w:r w:rsidR="00464D24">
              <w:rPr>
                <w:webHidden/>
              </w:rPr>
              <w:fldChar w:fldCharType="end"/>
            </w:r>
          </w:hyperlink>
        </w:p>
        <w:p w14:paraId="281FA41F" w14:textId="57E71357" w:rsidR="00464D24" w:rsidRDefault="006D700C">
          <w:pPr>
            <w:pStyle w:val="Inhopg2"/>
            <w:rPr>
              <w:rFonts w:eastAsiaTheme="minorEastAsia" w:cstheme="minorBidi"/>
              <w:b w:val="0"/>
              <w:color w:val="auto"/>
            </w:rPr>
          </w:pPr>
          <w:hyperlink w:anchor="_Toc93653168" w:history="1">
            <w:r w:rsidR="00464D24" w:rsidRPr="00C03024">
              <w:rPr>
                <w:rStyle w:val="Hyperlink"/>
                <w:rFonts w:ascii="Calibri" w:hAnsi="Calibri" w:cs="Calibri"/>
              </w:rPr>
              <w:t>1.10</w:t>
            </w:r>
            <w:r w:rsidR="00464D24">
              <w:rPr>
                <w:rFonts w:eastAsiaTheme="minorEastAsia" w:cstheme="minorBidi"/>
                <w:b w:val="0"/>
                <w:color w:val="auto"/>
              </w:rPr>
              <w:tab/>
            </w:r>
            <w:r w:rsidR="00464D24" w:rsidRPr="00C03024">
              <w:rPr>
                <w:rStyle w:val="Hyperlink"/>
                <w:rFonts w:ascii="Calibri" w:hAnsi="Calibri" w:cs="Calibri"/>
              </w:rPr>
              <w:t>Planning</w:t>
            </w:r>
            <w:r w:rsidR="00464D24">
              <w:rPr>
                <w:webHidden/>
              </w:rPr>
              <w:tab/>
            </w:r>
            <w:r w:rsidR="00464D24">
              <w:rPr>
                <w:webHidden/>
              </w:rPr>
              <w:fldChar w:fldCharType="begin"/>
            </w:r>
            <w:r w:rsidR="00464D24">
              <w:rPr>
                <w:webHidden/>
              </w:rPr>
              <w:instrText xml:space="preserve"> PAGEREF _Toc93653168 \h </w:instrText>
            </w:r>
            <w:r w:rsidR="00464D24">
              <w:rPr>
                <w:webHidden/>
              </w:rPr>
            </w:r>
            <w:r w:rsidR="00464D24">
              <w:rPr>
                <w:webHidden/>
              </w:rPr>
              <w:fldChar w:fldCharType="separate"/>
            </w:r>
            <w:r w:rsidR="00A67A38">
              <w:rPr>
                <w:webHidden/>
              </w:rPr>
              <w:t>13</w:t>
            </w:r>
            <w:r w:rsidR="00464D24">
              <w:rPr>
                <w:webHidden/>
              </w:rPr>
              <w:fldChar w:fldCharType="end"/>
            </w:r>
          </w:hyperlink>
        </w:p>
        <w:p w14:paraId="60E7FD5F" w14:textId="22C5CE68" w:rsidR="00464D24" w:rsidRDefault="006D700C">
          <w:pPr>
            <w:pStyle w:val="Inhopg2"/>
            <w:rPr>
              <w:rFonts w:eastAsiaTheme="minorEastAsia" w:cstheme="minorBidi"/>
              <w:b w:val="0"/>
              <w:color w:val="auto"/>
            </w:rPr>
          </w:pPr>
          <w:hyperlink w:anchor="_Toc93653169" w:history="1">
            <w:r w:rsidR="00464D24" w:rsidRPr="00C03024">
              <w:rPr>
                <w:rStyle w:val="Hyperlink"/>
                <w:rFonts w:ascii="Calibri" w:hAnsi="Calibri" w:cs="Calibri"/>
              </w:rPr>
              <w:t>1.11</w:t>
            </w:r>
            <w:r w:rsidR="00464D24">
              <w:rPr>
                <w:rFonts w:eastAsiaTheme="minorEastAsia" w:cstheme="minorBidi"/>
                <w:b w:val="0"/>
                <w:color w:val="auto"/>
              </w:rPr>
              <w:tab/>
            </w:r>
            <w:r w:rsidR="00464D24" w:rsidRPr="00C03024">
              <w:rPr>
                <w:rStyle w:val="Hyperlink"/>
                <w:rFonts w:ascii="Calibri" w:hAnsi="Calibri" w:cs="Calibri"/>
              </w:rPr>
              <w:t>Gunningscriterium</w:t>
            </w:r>
            <w:r w:rsidR="00464D24">
              <w:rPr>
                <w:webHidden/>
              </w:rPr>
              <w:tab/>
            </w:r>
            <w:r w:rsidR="00464D24">
              <w:rPr>
                <w:webHidden/>
              </w:rPr>
              <w:fldChar w:fldCharType="begin"/>
            </w:r>
            <w:r w:rsidR="00464D24">
              <w:rPr>
                <w:webHidden/>
              </w:rPr>
              <w:instrText xml:space="preserve"> PAGEREF _Toc93653169 \h </w:instrText>
            </w:r>
            <w:r w:rsidR="00464D24">
              <w:rPr>
                <w:webHidden/>
              </w:rPr>
            </w:r>
            <w:r w:rsidR="00464D24">
              <w:rPr>
                <w:webHidden/>
              </w:rPr>
              <w:fldChar w:fldCharType="separate"/>
            </w:r>
            <w:r w:rsidR="00A67A38">
              <w:rPr>
                <w:webHidden/>
              </w:rPr>
              <w:t>14</w:t>
            </w:r>
            <w:r w:rsidR="00464D24">
              <w:rPr>
                <w:webHidden/>
              </w:rPr>
              <w:fldChar w:fldCharType="end"/>
            </w:r>
          </w:hyperlink>
        </w:p>
        <w:p w14:paraId="3EF01202" w14:textId="0D22A0BE" w:rsidR="00464D24" w:rsidRDefault="006D700C">
          <w:pPr>
            <w:pStyle w:val="Inhopg2"/>
            <w:rPr>
              <w:rFonts w:eastAsiaTheme="minorEastAsia" w:cstheme="minorBidi"/>
              <w:b w:val="0"/>
              <w:color w:val="auto"/>
            </w:rPr>
          </w:pPr>
          <w:hyperlink w:anchor="_Toc93653170" w:history="1">
            <w:r w:rsidR="00464D24" w:rsidRPr="00C03024">
              <w:rPr>
                <w:rStyle w:val="Hyperlink"/>
                <w:rFonts w:ascii="Calibri" w:hAnsi="Calibri" w:cs="Calibri"/>
              </w:rPr>
              <w:t>1.12</w:t>
            </w:r>
            <w:r w:rsidR="00464D24">
              <w:rPr>
                <w:rFonts w:eastAsiaTheme="minorEastAsia" w:cstheme="minorBidi"/>
                <w:b w:val="0"/>
                <w:color w:val="auto"/>
              </w:rPr>
              <w:tab/>
            </w:r>
            <w:r w:rsidR="00464D24" w:rsidRPr="00C03024">
              <w:rPr>
                <w:rStyle w:val="Hyperlink"/>
                <w:rFonts w:ascii="Calibri" w:hAnsi="Calibri" w:cs="Calibri"/>
              </w:rPr>
              <w:t>Inschrijfkosten</w:t>
            </w:r>
            <w:r w:rsidR="00464D24">
              <w:rPr>
                <w:webHidden/>
              </w:rPr>
              <w:tab/>
            </w:r>
            <w:r w:rsidR="00464D24">
              <w:rPr>
                <w:webHidden/>
              </w:rPr>
              <w:fldChar w:fldCharType="begin"/>
            </w:r>
            <w:r w:rsidR="00464D24">
              <w:rPr>
                <w:webHidden/>
              </w:rPr>
              <w:instrText xml:space="preserve"> PAGEREF _Toc93653170 \h </w:instrText>
            </w:r>
            <w:r w:rsidR="00464D24">
              <w:rPr>
                <w:webHidden/>
              </w:rPr>
            </w:r>
            <w:r w:rsidR="00464D24">
              <w:rPr>
                <w:webHidden/>
              </w:rPr>
              <w:fldChar w:fldCharType="separate"/>
            </w:r>
            <w:r w:rsidR="00A67A38">
              <w:rPr>
                <w:webHidden/>
              </w:rPr>
              <w:t>14</w:t>
            </w:r>
            <w:r w:rsidR="00464D24">
              <w:rPr>
                <w:webHidden/>
              </w:rPr>
              <w:fldChar w:fldCharType="end"/>
            </w:r>
          </w:hyperlink>
        </w:p>
        <w:p w14:paraId="1AEFB12B" w14:textId="02E9B37D" w:rsidR="00464D24" w:rsidRDefault="006D700C">
          <w:pPr>
            <w:pStyle w:val="Inhopg1"/>
            <w:rPr>
              <w:rFonts w:eastAsiaTheme="minorEastAsia" w:cstheme="minorBidi"/>
              <w:b w:val="0"/>
              <w:iCs w:val="0"/>
              <w:sz w:val="22"/>
              <w:szCs w:val="22"/>
            </w:rPr>
          </w:pPr>
          <w:hyperlink w:anchor="_Toc93653171" w:history="1">
            <w:r w:rsidR="00464D24" w:rsidRPr="00C03024">
              <w:rPr>
                <w:rStyle w:val="Hyperlink"/>
                <w:rFonts w:ascii="Calibri" w:hAnsi="Calibri" w:cs="Calibri"/>
              </w:rPr>
              <w:t>2.</w:t>
            </w:r>
            <w:r w:rsidR="00464D24">
              <w:rPr>
                <w:rFonts w:eastAsiaTheme="minorEastAsia" w:cstheme="minorBidi"/>
                <w:b w:val="0"/>
                <w:iCs w:val="0"/>
                <w:sz w:val="22"/>
                <w:szCs w:val="22"/>
              </w:rPr>
              <w:tab/>
            </w:r>
            <w:r w:rsidR="00464D24" w:rsidRPr="00C03024">
              <w:rPr>
                <w:rStyle w:val="Hyperlink"/>
                <w:rFonts w:ascii="Calibri" w:hAnsi="Calibri" w:cs="Calibri"/>
              </w:rPr>
              <w:t>Voorschriften</w:t>
            </w:r>
            <w:r w:rsidR="00464D24">
              <w:rPr>
                <w:webHidden/>
              </w:rPr>
              <w:tab/>
            </w:r>
            <w:r w:rsidR="00464D24">
              <w:rPr>
                <w:webHidden/>
              </w:rPr>
              <w:fldChar w:fldCharType="begin"/>
            </w:r>
            <w:r w:rsidR="00464D24">
              <w:rPr>
                <w:webHidden/>
              </w:rPr>
              <w:instrText xml:space="preserve"> PAGEREF _Toc93653171 \h </w:instrText>
            </w:r>
            <w:r w:rsidR="00464D24">
              <w:rPr>
                <w:webHidden/>
              </w:rPr>
            </w:r>
            <w:r w:rsidR="00464D24">
              <w:rPr>
                <w:webHidden/>
              </w:rPr>
              <w:fldChar w:fldCharType="separate"/>
            </w:r>
            <w:r w:rsidR="00A67A38">
              <w:rPr>
                <w:webHidden/>
              </w:rPr>
              <w:t>15</w:t>
            </w:r>
            <w:r w:rsidR="00464D24">
              <w:rPr>
                <w:webHidden/>
              </w:rPr>
              <w:fldChar w:fldCharType="end"/>
            </w:r>
          </w:hyperlink>
        </w:p>
        <w:p w14:paraId="786C7B4F" w14:textId="40239B9A" w:rsidR="00464D24" w:rsidRDefault="006D700C">
          <w:pPr>
            <w:pStyle w:val="Inhopg2"/>
            <w:rPr>
              <w:rFonts w:eastAsiaTheme="minorEastAsia" w:cstheme="minorBidi"/>
              <w:b w:val="0"/>
              <w:color w:val="auto"/>
            </w:rPr>
          </w:pPr>
          <w:hyperlink w:anchor="_Toc93653172" w:history="1">
            <w:r w:rsidR="00464D24" w:rsidRPr="00C03024">
              <w:rPr>
                <w:rStyle w:val="Hyperlink"/>
                <w:rFonts w:ascii="Calibri" w:hAnsi="Calibri" w:cs="Calibri"/>
              </w:rPr>
              <w:t>2.1 Aanbestedingsvoorschriften</w:t>
            </w:r>
            <w:r w:rsidR="00464D24">
              <w:rPr>
                <w:webHidden/>
              </w:rPr>
              <w:tab/>
            </w:r>
            <w:r w:rsidR="00464D24">
              <w:rPr>
                <w:webHidden/>
              </w:rPr>
              <w:fldChar w:fldCharType="begin"/>
            </w:r>
            <w:r w:rsidR="00464D24">
              <w:rPr>
                <w:webHidden/>
              </w:rPr>
              <w:instrText xml:space="preserve"> PAGEREF _Toc93653172 \h </w:instrText>
            </w:r>
            <w:r w:rsidR="00464D24">
              <w:rPr>
                <w:webHidden/>
              </w:rPr>
            </w:r>
            <w:r w:rsidR="00464D24">
              <w:rPr>
                <w:webHidden/>
              </w:rPr>
              <w:fldChar w:fldCharType="separate"/>
            </w:r>
            <w:r w:rsidR="00A67A38">
              <w:rPr>
                <w:webHidden/>
              </w:rPr>
              <w:t>15</w:t>
            </w:r>
            <w:r w:rsidR="00464D24">
              <w:rPr>
                <w:webHidden/>
              </w:rPr>
              <w:fldChar w:fldCharType="end"/>
            </w:r>
          </w:hyperlink>
        </w:p>
        <w:p w14:paraId="74C38AD8" w14:textId="6E0B2960" w:rsidR="00464D24" w:rsidRDefault="006D700C">
          <w:pPr>
            <w:pStyle w:val="Inhopg2"/>
            <w:rPr>
              <w:rFonts w:eastAsiaTheme="minorEastAsia" w:cstheme="minorBidi"/>
              <w:b w:val="0"/>
              <w:color w:val="auto"/>
            </w:rPr>
          </w:pPr>
          <w:hyperlink w:anchor="_Toc93653173" w:history="1">
            <w:r w:rsidR="00464D24" w:rsidRPr="00C03024">
              <w:rPr>
                <w:rStyle w:val="Hyperlink"/>
                <w:rFonts w:ascii="Calibri" w:hAnsi="Calibri" w:cs="Calibri"/>
              </w:rPr>
              <w:t>2.2</w:t>
            </w:r>
            <w:r w:rsidR="00464D24">
              <w:rPr>
                <w:rFonts w:eastAsiaTheme="minorEastAsia" w:cstheme="minorBidi"/>
                <w:b w:val="0"/>
                <w:color w:val="auto"/>
              </w:rPr>
              <w:tab/>
            </w:r>
            <w:r w:rsidR="00464D24" w:rsidRPr="00C03024">
              <w:rPr>
                <w:rStyle w:val="Hyperlink"/>
                <w:rFonts w:ascii="Calibri" w:hAnsi="Calibri" w:cs="Calibri"/>
              </w:rPr>
              <w:t>Voorschriften voor het indienen van een Aanbieding</w:t>
            </w:r>
            <w:r w:rsidR="00464D24">
              <w:rPr>
                <w:webHidden/>
              </w:rPr>
              <w:tab/>
            </w:r>
            <w:r w:rsidR="00464D24">
              <w:rPr>
                <w:webHidden/>
              </w:rPr>
              <w:fldChar w:fldCharType="begin"/>
            </w:r>
            <w:r w:rsidR="00464D24">
              <w:rPr>
                <w:webHidden/>
              </w:rPr>
              <w:instrText xml:space="preserve"> PAGEREF _Toc93653173 \h </w:instrText>
            </w:r>
            <w:r w:rsidR="00464D24">
              <w:rPr>
                <w:webHidden/>
              </w:rPr>
            </w:r>
            <w:r w:rsidR="00464D24">
              <w:rPr>
                <w:webHidden/>
              </w:rPr>
              <w:fldChar w:fldCharType="separate"/>
            </w:r>
            <w:r w:rsidR="00A67A38">
              <w:rPr>
                <w:webHidden/>
              </w:rPr>
              <w:t>16</w:t>
            </w:r>
            <w:r w:rsidR="00464D24">
              <w:rPr>
                <w:webHidden/>
              </w:rPr>
              <w:fldChar w:fldCharType="end"/>
            </w:r>
          </w:hyperlink>
        </w:p>
        <w:p w14:paraId="0CB27822" w14:textId="0B813FF5" w:rsidR="00464D24" w:rsidRDefault="006D700C">
          <w:pPr>
            <w:pStyle w:val="Inhopg2"/>
            <w:rPr>
              <w:rFonts w:eastAsiaTheme="minorEastAsia" w:cstheme="minorBidi"/>
              <w:b w:val="0"/>
              <w:color w:val="auto"/>
            </w:rPr>
          </w:pPr>
          <w:hyperlink w:anchor="_Toc93653174" w:history="1">
            <w:r w:rsidR="00464D24" w:rsidRPr="00C03024">
              <w:rPr>
                <w:rStyle w:val="Hyperlink"/>
                <w:rFonts w:ascii="Calibri" w:hAnsi="Calibri" w:cs="Calibri"/>
              </w:rPr>
              <w:t>2.3</w:t>
            </w:r>
            <w:r w:rsidR="00464D24">
              <w:rPr>
                <w:rFonts w:eastAsiaTheme="minorEastAsia" w:cstheme="minorBidi"/>
                <w:b w:val="0"/>
                <w:color w:val="auto"/>
              </w:rPr>
              <w:tab/>
            </w:r>
            <w:r w:rsidR="00464D24" w:rsidRPr="00C03024">
              <w:rPr>
                <w:rStyle w:val="Hyperlink"/>
                <w:rFonts w:ascii="Calibri" w:hAnsi="Calibri" w:cs="Calibri"/>
              </w:rPr>
              <w:t>Vragen over de aanbesteding</w:t>
            </w:r>
            <w:r w:rsidR="00464D24">
              <w:rPr>
                <w:webHidden/>
              </w:rPr>
              <w:tab/>
            </w:r>
            <w:r w:rsidR="00464D24">
              <w:rPr>
                <w:webHidden/>
              </w:rPr>
              <w:fldChar w:fldCharType="begin"/>
            </w:r>
            <w:r w:rsidR="00464D24">
              <w:rPr>
                <w:webHidden/>
              </w:rPr>
              <w:instrText xml:space="preserve"> PAGEREF _Toc93653174 \h </w:instrText>
            </w:r>
            <w:r w:rsidR="00464D24">
              <w:rPr>
                <w:webHidden/>
              </w:rPr>
            </w:r>
            <w:r w:rsidR="00464D24">
              <w:rPr>
                <w:webHidden/>
              </w:rPr>
              <w:fldChar w:fldCharType="separate"/>
            </w:r>
            <w:r w:rsidR="00A67A38">
              <w:rPr>
                <w:webHidden/>
              </w:rPr>
              <w:t>17</w:t>
            </w:r>
            <w:r w:rsidR="00464D24">
              <w:rPr>
                <w:webHidden/>
              </w:rPr>
              <w:fldChar w:fldCharType="end"/>
            </w:r>
          </w:hyperlink>
        </w:p>
        <w:p w14:paraId="35B766FA" w14:textId="3DB1E959" w:rsidR="00464D24" w:rsidRDefault="006D700C">
          <w:pPr>
            <w:pStyle w:val="Inhopg2"/>
            <w:rPr>
              <w:rFonts w:eastAsiaTheme="minorEastAsia" w:cstheme="minorBidi"/>
              <w:b w:val="0"/>
              <w:color w:val="auto"/>
            </w:rPr>
          </w:pPr>
          <w:hyperlink w:anchor="_Toc93653175" w:history="1">
            <w:r w:rsidR="00464D24" w:rsidRPr="00C03024">
              <w:rPr>
                <w:rStyle w:val="Hyperlink"/>
                <w:rFonts w:ascii="Calibri" w:hAnsi="Calibri" w:cs="Calibri"/>
              </w:rPr>
              <w:t>2.4</w:t>
            </w:r>
            <w:r w:rsidR="00464D24">
              <w:rPr>
                <w:rFonts w:eastAsiaTheme="minorEastAsia" w:cstheme="minorBidi"/>
                <w:b w:val="0"/>
                <w:color w:val="auto"/>
              </w:rPr>
              <w:tab/>
            </w:r>
            <w:r w:rsidR="00464D24" w:rsidRPr="00C03024">
              <w:rPr>
                <w:rStyle w:val="Hyperlink"/>
                <w:rFonts w:ascii="Calibri" w:hAnsi="Calibri" w:cs="Calibri"/>
              </w:rPr>
              <w:t>Pre-bid meeting</w:t>
            </w:r>
            <w:r w:rsidR="00464D24">
              <w:rPr>
                <w:webHidden/>
              </w:rPr>
              <w:tab/>
            </w:r>
            <w:r w:rsidR="00464D24">
              <w:rPr>
                <w:webHidden/>
              </w:rPr>
              <w:fldChar w:fldCharType="begin"/>
            </w:r>
            <w:r w:rsidR="00464D24">
              <w:rPr>
                <w:webHidden/>
              </w:rPr>
              <w:instrText xml:space="preserve"> PAGEREF _Toc93653175 \h </w:instrText>
            </w:r>
            <w:r w:rsidR="00464D24">
              <w:rPr>
                <w:webHidden/>
              </w:rPr>
            </w:r>
            <w:r w:rsidR="00464D24">
              <w:rPr>
                <w:webHidden/>
              </w:rPr>
              <w:fldChar w:fldCharType="separate"/>
            </w:r>
            <w:r w:rsidR="00A67A38">
              <w:rPr>
                <w:webHidden/>
              </w:rPr>
              <w:t>17</w:t>
            </w:r>
            <w:r w:rsidR="00464D24">
              <w:rPr>
                <w:webHidden/>
              </w:rPr>
              <w:fldChar w:fldCharType="end"/>
            </w:r>
          </w:hyperlink>
        </w:p>
        <w:p w14:paraId="57F64841" w14:textId="540372FA" w:rsidR="00464D24" w:rsidRDefault="006D700C">
          <w:pPr>
            <w:pStyle w:val="Inhopg2"/>
            <w:rPr>
              <w:rFonts w:eastAsiaTheme="minorEastAsia" w:cstheme="minorBidi"/>
              <w:b w:val="0"/>
              <w:color w:val="auto"/>
            </w:rPr>
          </w:pPr>
          <w:hyperlink w:anchor="_Toc93653176" w:history="1">
            <w:r w:rsidR="00464D24" w:rsidRPr="00C03024">
              <w:rPr>
                <w:rStyle w:val="Hyperlink"/>
                <w:rFonts w:ascii="Calibri" w:hAnsi="Calibri" w:cs="Calibri"/>
              </w:rPr>
              <w:t>2.5</w:t>
            </w:r>
            <w:r w:rsidR="00464D24">
              <w:rPr>
                <w:rFonts w:eastAsiaTheme="minorEastAsia" w:cstheme="minorBidi"/>
                <w:b w:val="0"/>
                <w:color w:val="auto"/>
              </w:rPr>
              <w:tab/>
            </w:r>
            <w:r w:rsidR="00464D24" w:rsidRPr="00C03024">
              <w:rPr>
                <w:rStyle w:val="Hyperlink"/>
                <w:rFonts w:ascii="Calibri" w:hAnsi="Calibri" w:cs="Calibri"/>
              </w:rPr>
              <w:t>TenderNed</w:t>
            </w:r>
            <w:r w:rsidR="00464D24">
              <w:rPr>
                <w:webHidden/>
              </w:rPr>
              <w:tab/>
            </w:r>
            <w:r w:rsidR="00464D24">
              <w:rPr>
                <w:webHidden/>
              </w:rPr>
              <w:fldChar w:fldCharType="begin"/>
            </w:r>
            <w:r w:rsidR="00464D24">
              <w:rPr>
                <w:webHidden/>
              </w:rPr>
              <w:instrText xml:space="preserve"> PAGEREF _Toc93653176 \h </w:instrText>
            </w:r>
            <w:r w:rsidR="00464D24">
              <w:rPr>
                <w:webHidden/>
              </w:rPr>
            </w:r>
            <w:r w:rsidR="00464D24">
              <w:rPr>
                <w:webHidden/>
              </w:rPr>
              <w:fldChar w:fldCharType="separate"/>
            </w:r>
            <w:r w:rsidR="00A67A38">
              <w:rPr>
                <w:webHidden/>
              </w:rPr>
              <w:t>18</w:t>
            </w:r>
            <w:r w:rsidR="00464D24">
              <w:rPr>
                <w:webHidden/>
              </w:rPr>
              <w:fldChar w:fldCharType="end"/>
            </w:r>
          </w:hyperlink>
        </w:p>
        <w:p w14:paraId="1E3ED1BD" w14:textId="13C4A1AC" w:rsidR="00464D24" w:rsidRDefault="006D700C">
          <w:pPr>
            <w:pStyle w:val="Inhopg2"/>
            <w:rPr>
              <w:rFonts w:eastAsiaTheme="minorEastAsia" w:cstheme="minorBidi"/>
              <w:b w:val="0"/>
              <w:color w:val="auto"/>
            </w:rPr>
          </w:pPr>
          <w:hyperlink w:anchor="_Toc93653177" w:history="1">
            <w:r w:rsidR="00464D24" w:rsidRPr="00C03024">
              <w:rPr>
                <w:rStyle w:val="Hyperlink"/>
                <w:rFonts w:ascii="Calibri" w:hAnsi="Calibri" w:cs="Calibri"/>
              </w:rPr>
              <w:t>2.6</w:t>
            </w:r>
            <w:r w:rsidR="00464D24">
              <w:rPr>
                <w:rFonts w:eastAsiaTheme="minorEastAsia" w:cstheme="minorBidi"/>
                <w:b w:val="0"/>
                <w:color w:val="auto"/>
              </w:rPr>
              <w:tab/>
            </w:r>
            <w:r w:rsidR="00464D24" w:rsidRPr="00C03024">
              <w:rPr>
                <w:rStyle w:val="Hyperlink"/>
                <w:rFonts w:ascii="Calibri" w:hAnsi="Calibri" w:cs="Calibri"/>
              </w:rPr>
              <w:t>Vragen en klachtenafhandeling</w:t>
            </w:r>
            <w:r w:rsidR="00464D24">
              <w:rPr>
                <w:webHidden/>
              </w:rPr>
              <w:tab/>
            </w:r>
            <w:r w:rsidR="00464D24">
              <w:rPr>
                <w:webHidden/>
              </w:rPr>
              <w:fldChar w:fldCharType="begin"/>
            </w:r>
            <w:r w:rsidR="00464D24">
              <w:rPr>
                <w:webHidden/>
              </w:rPr>
              <w:instrText xml:space="preserve"> PAGEREF _Toc93653177 \h </w:instrText>
            </w:r>
            <w:r w:rsidR="00464D24">
              <w:rPr>
                <w:webHidden/>
              </w:rPr>
            </w:r>
            <w:r w:rsidR="00464D24">
              <w:rPr>
                <w:webHidden/>
              </w:rPr>
              <w:fldChar w:fldCharType="separate"/>
            </w:r>
            <w:r w:rsidR="00A67A38">
              <w:rPr>
                <w:webHidden/>
              </w:rPr>
              <w:t>18</w:t>
            </w:r>
            <w:r w:rsidR="00464D24">
              <w:rPr>
                <w:webHidden/>
              </w:rPr>
              <w:fldChar w:fldCharType="end"/>
            </w:r>
          </w:hyperlink>
        </w:p>
        <w:p w14:paraId="6B00F741" w14:textId="07452A86" w:rsidR="00464D24" w:rsidRDefault="006D700C">
          <w:pPr>
            <w:pStyle w:val="Inhopg1"/>
            <w:rPr>
              <w:rFonts w:eastAsiaTheme="minorEastAsia" w:cstheme="minorBidi"/>
              <w:b w:val="0"/>
              <w:iCs w:val="0"/>
              <w:sz w:val="22"/>
              <w:szCs w:val="22"/>
            </w:rPr>
          </w:pPr>
          <w:hyperlink w:anchor="_Toc93653178" w:history="1">
            <w:r w:rsidR="00464D24" w:rsidRPr="00C03024">
              <w:rPr>
                <w:rStyle w:val="Hyperlink"/>
                <w:rFonts w:ascii="Calibri" w:hAnsi="Calibri" w:cs="Calibri"/>
              </w:rPr>
              <w:t>3.</w:t>
            </w:r>
            <w:r w:rsidR="00464D24">
              <w:rPr>
                <w:rFonts w:eastAsiaTheme="minorEastAsia" w:cstheme="minorBidi"/>
                <w:b w:val="0"/>
                <w:iCs w:val="0"/>
                <w:sz w:val="22"/>
                <w:szCs w:val="22"/>
              </w:rPr>
              <w:tab/>
            </w:r>
            <w:r w:rsidR="00464D24" w:rsidRPr="00C03024">
              <w:rPr>
                <w:rStyle w:val="Hyperlink"/>
                <w:rFonts w:ascii="Calibri" w:hAnsi="Calibri" w:cs="Calibri"/>
              </w:rPr>
              <w:t>Selectieprocedure</w:t>
            </w:r>
            <w:r w:rsidR="00464D24">
              <w:rPr>
                <w:webHidden/>
              </w:rPr>
              <w:tab/>
            </w:r>
            <w:r w:rsidR="00464D24">
              <w:rPr>
                <w:webHidden/>
              </w:rPr>
              <w:fldChar w:fldCharType="begin"/>
            </w:r>
            <w:r w:rsidR="00464D24">
              <w:rPr>
                <w:webHidden/>
              </w:rPr>
              <w:instrText xml:space="preserve"> PAGEREF _Toc93653178 \h </w:instrText>
            </w:r>
            <w:r w:rsidR="00464D24">
              <w:rPr>
                <w:webHidden/>
              </w:rPr>
            </w:r>
            <w:r w:rsidR="00464D24">
              <w:rPr>
                <w:webHidden/>
              </w:rPr>
              <w:fldChar w:fldCharType="separate"/>
            </w:r>
            <w:r w:rsidR="00A67A38">
              <w:rPr>
                <w:webHidden/>
              </w:rPr>
              <w:t>19</w:t>
            </w:r>
            <w:r w:rsidR="00464D24">
              <w:rPr>
                <w:webHidden/>
              </w:rPr>
              <w:fldChar w:fldCharType="end"/>
            </w:r>
          </w:hyperlink>
        </w:p>
        <w:p w14:paraId="1F1A7047" w14:textId="50B54D11" w:rsidR="00464D24" w:rsidRDefault="006D700C">
          <w:pPr>
            <w:pStyle w:val="Inhopg2"/>
            <w:rPr>
              <w:rFonts w:eastAsiaTheme="minorEastAsia" w:cstheme="minorBidi"/>
              <w:b w:val="0"/>
              <w:color w:val="auto"/>
            </w:rPr>
          </w:pPr>
          <w:hyperlink w:anchor="_Toc93653179" w:history="1">
            <w:r w:rsidR="00464D24" w:rsidRPr="00C03024">
              <w:rPr>
                <w:rStyle w:val="Hyperlink"/>
                <w:rFonts w:ascii="Calibri" w:hAnsi="Calibri" w:cs="Calibri"/>
              </w:rPr>
              <w:t>3.1</w:t>
            </w:r>
            <w:r w:rsidR="00464D24">
              <w:rPr>
                <w:rFonts w:eastAsiaTheme="minorEastAsia" w:cstheme="minorBidi"/>
                <w:b w:val="0"/>
                <w:color w:val="auto"/>
              </w:rPr>
              <w:tab/>
            </w:r>
            <w:r w:rsidR="00464D24" w:rsidRPr="00C03024">
              <w:rPr>
                <w:rStyle w:val="Hyperlink"/>
                <w:rFonts w:ascii="Calibri" w:hAnsi="Calibri" w:cs="Calibri"/>
              </w:rPr>
              <w:t>Aanmelding, wijze van beoordelen</w:t>
            </w:r>
            <w:r w:rsidR="00464D24">
              <w:rPr>
                <w:webHidden/>
              </w:rPr>
              <w:tab/>
            </w:r>
            <w:r w:rsidR="00464D24">
              <w:rPr>
                <w:webHidden/>
              </w:rPr>
              <w:fldChar w:fldCharType="begin"/>
            </w:r>
            <w:r w:rsidR="00464D24">
              <w:rPr>
                <w:webHidden/>
              </w:rPr>
              <w:instrText xml:space="preserve"> PAGEREF _Toc93653179 \h </w:instrText>
            </w:r>
            <w:r w:rsidR="00464D24">
              <w:rPr>
                <w:webHidden/>
              </w:rPr>
            </w:r>
            <w:r w:rsidR="00464D24">
              <w:rPr>
                <w:webHidden/>
              </w:rPr>
              <w:fldChar w:fldCharType="separate"/>
            </w:r>
            <w:r w:rsidR="00A67A38">
              <w:rPr>
                <w:webHidden/>
              </w:rPr>
              <w:t>19</w:t>
            </w:r>
            <w:r w:rsidR="00464D24">
              <w:rPr>
                <w:webHidden/>
              </w:rPr>
              <w:fldChar w:fldCharType="end"/>
            </w:r>
          </w:hyperlink>
        </w:p>
        <w:p w14:paraId="54520A6A" w14:textId="4688D9C7" w:rsidR="00464D24" w:rsidRDefault="006D700C">
          <w:pPr>
            <w:pStyle w:val="Inhopg2"/>
            <w:rPr>
              <w:rFonts w:eastAsiaTheme="minorEastAsia" w:cstheme="minorBidi"/>
              <w:b w:val="0"/>
              <w:color w:val="auto"/>
            </w:rPr>
          </w:pPr>
          <w:hyperlink w:anchor="_Toc93653180" w:history="1">
            <w:r w:rsidR="00464D24" w:rsidRPr="00C03024">
              <w:rPr>
                <w:rStyle w:val="Hyperlink"/>
                <w:rFonts w:ascii="Calibri" w:hAnsi="Calibri" w:cs="Calibri"/>
              </w:rPr>
              <w:t>3.2</w:t>
            </w:r>
            <w:r w:rsidR="00464D24">
              <w:rPr>
                <w:rFonts w:eastAsiaTheme="minorEastAsia" w:cstheme="minorBidi"/>
                <w:b w:val="0"/>
                <w:color w:val="auto"/>
              </w:rPr>
              <w:tab/>
            </w:r>
            <w:r w:rsidR="00464D24" w:rsidRPr="00C03024">
              <w:rPr>
                <w:rStyle w:val="Hyperlink"/>
                <w:rFonts w:ascii="Calibri" w:hAnsi="Calibri" w:cs="Calibri"/>
              </w:rPr>
              <w:t>Inschrijving; beoordelingsaspecten</w:t>
            </w:r>
            <w:r w:rsidR="00464D24">
              <w:rPr>
                <w:webHidden/>
              </w:rPr>
              <w:tab/>
            </w:r>
            <w:r w:rsidR="00464D24">
              <w:rPr>
                <w:webHidden/>
              </w:rPr>
              <w:fldChar w:fldCharType="begin"/>
            </w:r>
            <w:r w:rsidR="00464D24">
              <w:rPr>
                <w:webHidden/>
              </w:rPr>
              <w:instrText xml:space="preserve"> PAGEREF _Toc93653180 \h </w:instrText>
            </w:r>
            <w:r w:rsidR="00464D24">
              <w:rPr>
                <w:webHidden/>
              </w:rPr>
            </w:r>
            <w:r w:rsidR="00464D24">
              <w:rPr>
                <w:webHidden/>
              </w:rPr>
              <w:fldChar w:fldCharType="separate"/>
            </w:r>
            <w:r w:rsidR="00A67A38">
              <w:rPr>
                <w:webHidden/>
              </w:rPr>
              <w:t>20</w:t>
            </w:r>
            <w:r w:rsidR="00464D24">
              <w:rPr>
                <w:webHidden/>
              </w:rPr>
              <w:fldChar w:fldCharType="end"/>
            </w:r>
          </w:hyperlink>
        </w:p>
        <w:p w14:paraId="6A666E4E" w14:textId="3EF44F44" w:rsidR="00464D24" w:rsidRDefault="006D700C">
          <w:pPr>
            <w:pStyle w:val="Inhopg3"/>
            <w:rPr>
              <w:rFonts w:eastAsiaTheme="minorEastAsia" w:cstheme="minorBidi"/>
            </w:rPr>
          </w:pPr>
          <w:hyperlink w:anchor="_Toc93653181" w:history="1">
            <w:r w:rsidR="00464D24" w:rsidRPr="00C03024">
              <w:rPr>
                <w:rStyle w:val="Hyperlink"/>
                <w:rFonts w:ascii="Calibri" w:hAnsi="Calibri" w:cs="Calibri"/>
              </w:rPr>
              <w:t>3.2.1 Toets van de juistheid en volledigheid</w:t>
            </w:r>
            <w:r w:rsidR="00464D24">
              <w:rPr>
                <w:webHidden/>
              </w:rPr>
              <w:tab/>
            </w:r>
            <w:r w:rsidR="00464D24">
              <w:rPr>
                <w:webHidden/>
              </w:rPr>
              <w:fldChar w:fldCharType="begin"/>
            </w:r>
            <w:r w:rsidR="00464D24">
              <w:rPr>
                <w:webHidden/>
              </w:rPr>
              <w:instrText xml:space="preserve"> PAGEREF _Toc93653181 \h </w:instrText>
            </w:r>
            <w:r w:rsidR="00464D24">
              <w:rPr>
                <w:webHidden/>
              </w:rPr>
            </w:r>
            <w:r w:rsidR="00464D24">
              <w:rPr>
                <w:webHidden/>
              </w:rPr>
              <w:fldChar w:fldCharType="separate"/>
            </w:r>
            <w:r w:rsidR="00A67A38">
              <w:rPr>
                <w:webHidden/>
              </w:rPr>
              <w:t>21</w:t>
            </w:r>
            <w:r w:rsidR="00464D24">
              <w:rPr>
                <w:webHidden/>
              </w:rPr>
              <w:fldChar w:fldCharType="end"/>
            </w:r>
          </w:hyperlink>
        </w:p>
        <w:p w14:paraId="76A29274" w14:textId="6FC0C87A" w:rsidR="00464D24" w:rsidRDefault="006D700C">
          <w:pPr>
            <w:pStyle w:val="Inhopg3"/>
            <w:rPr>
              <w:rFonts w:eastAsiaTheme="minorEastAsia" w:cstheme="minorBidi"/>
            </w:rPr>
          </w:pPr>
          <w:hyperlink w:anchor="_Toc93653182" w:history="1">
            <w:r w:rsidR="00464D24" w:rsidRPr="00C03024">
              <w:rPr>
                <w:rStyle w:val="Hyperlink"/>
                <w:rFonts w:ascii="Calibri" w:hAnsi="Calibri" w:cs="Calibri"/>
              </w:rPr>
              <w:t>3.2.2 Toets van de verplichte en facultatieve uitsluitingsgronden</w:t>
            </w:r>
            <w:r w:rsidR="00464D24">
              <w:rPr>
                <w:webHidden/>
              </w:rPr>
              <w:tab/>
            </w:r>
            <w:r w:rsidR="00464D24">
              <w:rPr>
                <w:webHidden/>
              </w:rPr>
              <w:fldChar w:fldCharType="begin"/>
            </w:r>
            <w:r w:rsidR="00464D24">
              <w:rPr>
                <w:webHidden/>
              </w:rPr>
              <w:instrText xml:space="preserve"> PAGEREF _Toc93653182 \h </w:instrText>
            </w:r>
            <w:r w:rsidR="00464D24">
              <w:rPr>
                <w:webHidden/>
              </w:rPr>
            </w:r>
            <w:r w:rsidR="00464D24">
              <w:rPr>
                <w:webHidden/>
              </w:rPr>
              <w:fldChar w:fldCharType="separate"/>
            </w:r>
            <w:r w:rsidR="00A67A38">
              <w:rPr>
                <w:webHidden/>
              </w:rPr>
              <w:t>21</w:t>
            </w:r>
            <w:r w:rsidR="00464D24">
              <w:rPr>
                <w:webHidden/>
              </w:rPr>
              <w:fldChar w:fldCharType="end"/>
            </w:r>
          </w:hyperlink>
        </w:p>
        <w:p w14:paraId="55D97077" w14:textId="7991EB1E" w:rsidR="00464D24" w:rsidRDefault="006D700C">
          <w:pPr>
            <w:pStyle w:val="Inhopg3"/>
            <w:rPr>
              <w:rFonts w:eastAsiaTheme="minorEastAsia" w:cstheme="minorBidi"/>
            </w:rPr>
          </w:pPr>
          <w:hyperlink w:anchor="_Toc93653183" w:history="1">
            <w:r w:rsidR="00464D24" w:rsidRPr="00C03024">
              <w:rPr>
                <w:rStyle w:val="Hyperlink"/>
                <w:rFonts w:ascii="Calibri" w:hAnsi="Calibri" w:cs="Calibri"/>
              </w:rPr>
              <w:t>3.2.3 Toets van de geschiktheidseisen</w:t>
            </w:r>
            <w:r w:rsidR="00464D24">
              <w:rPr>
                <w:webHidden/>
              </w:rPr>
              <w:tab/>
            </w:r>
            <w:r w:rsidR="00464D24">
              <w:rPr>
                <w:webHidden/>
              </w:rPr>
              <w:fldChar w:fldCharType="begin"/>
            </w:r>
            <w:r w:rsidR="00464D24">
              <w:rPr>
                <w:webHidden/>
              </w:rPr>
              <w:instrText xml:space="preserve"> PAGEREF _Toc93653183 \h </w:instrText>
            </w:r>
            <w:r w:rsidR="00464D24">
              <w:rPr>
                <w:webHidden/>
              </w:rPr>
            </w:r>
            <w:r w:rsidR="00464D24">
              <w:rPr>
                <w:webHidden/>
              </w:rPr>
              <w:fldChar w:fldCharType="separate"/>
            </w:r>
            <w:r w:rsidR="00A67A38">
              <w:rPr>
                <w:webHidden/>
              </w:rPr>
              <w:t>21</w:t>
            </w:r>
            <w:r w:rsidR="00464D24">
              <w:rPr>
                <w:webHidden/>
              </w:rPr>
              <w:fldChar w:fldCharType="end"/>
            </w:r>
          </w:hyperlink>
        </w:p>
        <w:p w14:paraId="11BC56AE" w14:textId="3B4C60B2" w:rsidR="00464D24" w:rsidRDefault="006D700C">
          <w:pPr>
            <w:pStyle w:val="Inhopg4"/>
            <w:tabs>
              <w:tab w:val="left" w:pos="1200"/>
              <w:tab w:val="right" w:leader="dot" w:pos="14363"/>
            </w:tabs>
            <w:rPr>
              <w:rFonts w:eastAsiaTheme="minorEastAsia" w:cstheme="minorBidi"/>
              <w:noProof/>
              <w:sz w:val="22"/>
              <w:szCs w:val="22"/>
            </w:rPr>
          </w:pPr>
          <w:hyperlink w:anchor="_Toc93653184" w:history="1">
            <w:r w:rsidR="00464D24" w:rsidRPr="00C03024">
              <w:rPr>
                <w:rStyle w:val="Hyperlink"/>
                <w:rFonts w:ascii="Calibri" w:hAnsi="Calibri" w:cs="Calibri"/>
                <w:noProof/>
              </w:rPr>
              <w:t>●</w:t>
            </w:r>
            <w:r w:rsidR="00464D24">
              <w:rPr>
                <w:rFonts w:eastAsiaTheme="minorEastAsia" w:cstheme="minorBidi"/>
                <w:noProof/>
                <w:sz w:val="22"/>
                <w:szCs w:val="22"/>
              </w:rPr>
              <w:tab/>
            </w:r>
            <w:r w:rsidR="00464D24" w:rsidRPr="00C03024">
              <w:rPr>
                <w:rStyle w:val="Hyperlink"/>
                <w:rFonts w:ascii="Calibri" w:hAnsi="Calibri" w:cs="Calibri"/>
                <w:noProof/>
              </w:rPr>
              <w:t>3.2.3.1 Financiële en economische draagkracht</w:t>
            </w:r>
            <w:r w:rsidR="00464D24">
              <w:rPr>
                <w:noProof/>
                <w:webHidden/>
              </w:rPr>
              <w:tab/>
            </w:r>
            <w:r w:rsidR="00464D24">
              <w:rPr>
                <w:noProof/>
                <w:webHidden/>
              </w:rPr>
              <w:fldChar w:fldCharType="begin"/>
            </w:r>
            <w:r w:rsidR="00464D24">
              <w:rPr>
                <w:noProof/>
                <w:webHidden/>
              </w:rPr>
              <w:instrText xml:space="preserve"> PAGEREF _Toc93653184 \h </w:instrText>
            </w:r>
            <w:r w:rsidR="00464D24">
              <w:rPr>
                <w:noProof/>
                <w:webHidden/>
              </w:rPr>
            </w:r>
            <w:r w:rsidR="00464D24">
              <w:rPr>
                <w:noProof/>
                <w:webHidden/>
              </w:rPr>
              <w:fldChar w:fldCharType="separate"/>
            </w:r>
            <w:r w:rsidR="00A67A38">
              <w:rPr>
                <w:noProof/>
                <w:webHidden/>
              </w:rPr>
              <w:t>22</w:t>
            </w:r>
            <w:r w:rsidR="00464D24">
              <w:rPr>
                <w:noProof/>
                <w:webHidden/>
              </w:rPr>
              <w:fldChar w:fldCharType="end"/>
            </w:r>
          </w:hyperlink>
        </w:p>
        <w:p w14:paraId="015615B3" w14:textId="7B944D5F" w:rsidR="00464D24" w:rsidRDefault="006D700C">
          <w:pPr>
            <w:pStyle w:val="Inhopg5"/>
            <w:tabs>
              <w:tab w:val="left" w:pos="1680"/>
              <w:tab w:val="right" w:leader="dot" w:pos="14363"/>
            </w:tabs>
            <w:rPr>
              <w:rFonts w:eastAsiaTheme="minorEastAsia" w:cstheme="minorBidi"/>
              <w:noProof/>
              <w:sz w:val="22"/>
              <w:szCs w:val="22"/>
            </w:rPr>
          </w:pPr>
          <w:hyperlink w:anchor="_Toc93653185" w:history="1">
            <w:r w:rsidR="00464D24" w:rsidRPr="00C03024">
              <w:rPr>
                <w:rStyle w:val="Hyperlink"/>
                <w:rFonts w:ascii="Calibri" w:eastAsia="Calibri" w:hAnsi="Calibri" w:cs="Calibri"/>
                <w:noProof/>
              </w:rPr>
              <w:t>GE 1.</w:t>
            </w:r>
            <w:r w:rsidR="00464D24">
              <w:rPr>
                <w:rFonts w:eastAsiaTheme="minorEastAsia" w:cstheme="minorBidi"/>
                <w:noProof/>
                <w:sz w:val="22"/>
                <w:szCs w:val="22"/>
              </w:rPr>
              <w:tab/>
            </w:r>
            <w:r w:rsidR="00464D24" w:rsidRPr="00C03024">
              <w:rPr>
                <w:rStyle w:val="Hyperlink"/>
                <w:rFonts w:ascii="Calibri" w:eastAsia="Calibri" w:hAnsi="Calibri" w:cs="Calibri"/>
                <w:noProof/>
              </w:rPr>
              <w:t>Continuïteit</w:t>
            </w:r>
            <w:r w:rsidR="00464D24">
              <w:rPr>
                <w:noProof/>
                <w:webHidden/>
              </w:rPr>
              <w:tab/>
            </w:r>
            <w:r w:rsidR="00464D24">
              <w:rPr>
                <w:noProof/>
                <w:webHidden/>
              </w:rPr>
              <w:fldChar w:fldCharType="begin"/>
            </w:r>
            <w:r w:rsidR="00464D24">
              <w:rPr>
                <w:noProof/>
                <w:webHidden/>
              </w:rPr>
              <w:instrText xml:space="preserve"> PAGEREF _Toc93653185 \h </w:instrText>
            </w:r>
            <w:r w:rsidR="00464D24">
              <w:rPr>
                <w:noProof/>
                <w:webHidden/>
              </w:rPr>
            </w:r>
            <w:r w:rsidR="00464D24">
              <w:rPr>
                <w:noProof/>
                <w:webHidden/>
              </w:rPr>
              <w:fldChar w:fldCharType="separate"/>
            </w:r>
            <w:r w:rsidR="00A67A38">
              <w:rPr>
                <w:noProof/>
                <w:webHidden/>
              </w:rPr>
              <w:t>22</w:t>
            </w:r>
            <w:r w:rsidR="00464D24">
              <w:rPr>
                <w:noProof/>
                <w:webHidden/>
              </w:rPr>
              <w:fldChar w:fldCharType="end"/>
            </w:r>
          </w:hyperlink>
        </w:p>
        <w:p w14:paraId="5E8B2840" w14:textId="3EFA17C9" w:rsidR="00464D24" w:rsidRDefault="006D700C">
          <w:pPr>
            <w:pStyle w:val="Inhopg5"/>
            <w:tabs>
              <w:tab w:val="left" w:pos="1680"/>
              <w:tab w:val="right" w:leader="dot" w:pos="14363"/>
            </w:tabs>
            <w:rPr>
              <w:rFonts w:eastAsiaTheme="minorEastAsia" w:cstheme="minorBidi"/>
              <w:noProof/>
              <w:sz w:val="22"/>
              <w:szCs w:val="22"/>
            </w:rPr>
          </w:pPr>
          <w:hyperlink w:anchor="_Toc93653186" w:history="1">
            <w:r w:rsidR="00464D24" w:rsidRPr="00C03024">
              <w:rPr>
                <w:rStyle w:val="Hyperlink"/>
                <w:rFonts w:ascii="Calibri" w:eastAsia="Calibri" w:hAnsi="Calibri" w:cs="Calibri"/>
                <w:noProof/>
              </w:rPr>
              <w:t>GE 2.</w:t>
            </w:r>
            <w:r w:rsidR="00464D24">
              <w:rPr>
                <w:rFonts w:eastAsiaTheme="minorEastAsia" w:cstheme="minorBidi"/>
                <w:noProof/>
                <w:sz w:val="22"/>
                <w:szCs w:val="22"/>
              </w:rPr>
              <w:tab/>
            </w:r>
            <w:r w:rsidR="00464D24" w:rsidRPr="00C03024">
              <w:rPr>
                <w:rStyle w:val="Hyperlink"/>
                <w:rFonts w:ascii="Calibri" w:eastAsia="Calibri" w:hAnsi="Calibri" w:cs="Calibri"/>
                <w:noProof/>
              </w:rPr>
              <w:t>Verzekering</w:t>
            </w:r>
            <w:r w:rsidR="00464D24">
              <w:rPr>
                <w:noProof/>
                <w:webHidden/>
              </w:rPr>
              <w:tab/>
            </w:r>
            <w:r w:rsidR="00464D24">
              <w:rPr>
                <w:noProof/>
                <w:webHidden/>
              </w:rPr>
              <w:fldChar w:fldCharType="begin"/>
            </w:r>
            <w:r w:rsidR="00464D24">
              <w:rPr>
                <w:noProof/>
                <w:webHidden/>
              </w:rPr>
              <w:instrText xml:space="preserve"> PAGEREF _Toc93653186 \h </w:instrText>
            </w:r>
            <w:r w:rsidR="00464D24">
              <w:rPr>
                <w:noProof/>
                <w:webHidden/>
              </w:rPr>
            </w:r>
            <w:r w:rsidR="00464D24">
              <w:rPr>
                <w:noProof/>
                <w:webHidden/>
              </w:rPr>
              <w:fldChar w:fldCharType="separate"/>
            </w:r>
            <w:r w:rsidR="00A67A38">
              <w:rPr>
                <w:noProof/>
                <w:webHidden/>
              </w:rPr>
              <w:t>23</w:t>
            </w:r>
            <w:r w:rsidR="00464D24">
              <w:rPr>
                <w:noProof/>
                <w:webHidden/>
              </w:rPr>
              <w:fldChar w:fldCharType="end"/>
            </w:r>
          </w:hyperlink>
        </w:p>
        <w:p w14:paraId="1B94103F" w14:textId="2D9598CB" w:rsidR="00464D24" w:rsidRDefault="006D700C">
          <w:pPr>
            <w:pStyle w:val="Inhopg4"/>
            <w:tabs>
              <w:tab w:val="left" w:pos="1200"/>
              <w:tab w:val="right" w:leader="dot" w:pos="14363"/>
            </w:tabs>
            <w:rPr>
              <w:rFonts w:eastAsiaTheme="minorEastAsia" w:cstheme="minorBidi"/>
              <w:noProof/>
              <w:sz w:val="22"/>
              <w:szCs w:val="22"/>
            </w:rPr>
          </w:pPr>
          <w:hyperlink w:anchor="_Toc93653187" w:history="1">
            <w:r w:rsidR="00464D24" w:rsidRPr="00C03024">
              <w:rPr>
                <w:rStyle w:val="Hyperlink"/>
                <w:rFonts w:ascii="Calibri" w:eastAsia="Calibri" w:hAnsi="Calibri" w:cs="Calibri"/>
                <w:noProof/>
              </w:rPr>
              <w:t>●</w:t>
            </w:r>
            <w:r w:rsidR="00464D24">
              <w:rPr>
                <w:rFonts w:eastAsiaTheme="minorEastAsia" w:cstheme="minorBidi"/>
                <w:noProof/>
                <w:sz w:val="22"/>
                <w:szCs w:val="22"/>
              </w:rPr>
              <w:tab/>
            </w:r>
            <w:r w:rsidR="00464D24" w:rsidRPr="00C03024">
              <w:rPr>
                <w:rStyle w:val="Hyperlink"/>
                <w:rFonts w:ascii="Calibri" w:eastAsia="Calibri" w:hAnsi="Calibri" w:cs="Calibri"/>
                <w:noProof/>
              </w:rPr>
              <w:t>3.2.3.2 Beroepsbevoegdheid</w:t>
            </w:r>
            <w:r w:rsidR="00464D24">
              <w:rPr>
                <w:noProof/>
                <w:webHidden/>
              </w:rPr>
              <w:tab/>
            </w:r>
            <w:r w:rsidR="00464D24">
              <w:rPr>
                <w:noProof/>
                <w:webHidden/>
              </w:rPr>
              <w:fldChar w:fldCharType="begin"/>
            </w:r>
            <w:r w:rsidR="00464D24">
              <w:rPr>
                <w:noProof/>
                <w:webHidden/>
              </w:rPr>
              <w:instrText xml:space="preserve"> PAGEREF _Toc93653187 \h </w:instrText>
            </w:r>
            <w:r w:rsidR="00464D24">
              <w:rPr>
                <w:noProof/>
                <w:webHidden/>
              </w:rPr>
            </w:r>
            <w:r w:rsidR="00464D24">
              <w:rPr>
                <w:noProof/>
                <w:webHidden/>
              </w:rPr>
              <w:fldChar w:fldCharType="separate"/>
            </w:r>
            <w:r w:rsidR="00A67A38">
              <w:rPr>
                <w:noProof/>
                <w:webHidden/>
              </w:rPr>
              <w:t>23</w:t>
            </w:r>
            <w:r w:rsidR="00464D24">
              <w:rPr>
                <w:noProof/>
                <w:webHidden/>
              </w:rPr>
              <w:fldChar w:fldCharType="end"/>
            </w:r>
          </w:hyperlink>
        </w:p>
        <w:p w14:paraId="1A3FFC88" w14:textId="056B7987" w:rsidR="00464D24" w:rsidRDefault="006D700C">
          <w:pPr>
            <w:pStyle w:val="Inhopg5"/>
            <w:tabs>
              <w:tab w:val="left" w:pos="1680"/>
              <w:tab w:val="right" w:leader="dot" w:pos="14363"/>
            </w:tabs>
            <w:rPr>
              <w:rFonts w:eastAsiaTheme="minorEastAsia" w:cstheme="minorBidi"/>
              <w:noProof/>
              <w:sz w:val="22"/>
              <w:szCs w:val="22"/>
            </w:rPr>
          </w:pPr>
          <w:hyperlink w:anchor="_Toc93653188" w:history="1">
            <w:r w:rsidR="00464D24" w:rsidRPr="00C03024">
              <w:rPr>
                <w:rStyle w:val="Hyperlink"/>
                <w:rFonts w:ascii="Calibri" w:eastAsia="Calibri" w:hAnsi="Calibri" w:cs="Calibri"/>
                <w:noProof/>
              </w:rPr>
              <w:t>GE 3.</w:t>
            </w:r>
            <w:r w:rsidR="00464D24">
              <w:rPr>
                <w:rFonts w:eastAsiaTheme="minorEastAsia" w:cstheme="minorBidi"/>
                <w:noProof/>
                <w:sz w:val="22"/>
                <w:szCs w:val="22"/>
              </w:rPr>
              <w:tab/>
            </w:r>
            <w:r w:rsidR="00464D24" w:rsidRPr="00C03024">
              <w:rPr>
                <w:rStyle w:val="Hyperlink"/>
                <w:rFonts w:ascii="Calibri" w:eastAsia="Calibri" w:hAnsi="Calibri" w:cs="Calibri"/>
                <w:noProof/>
              </w:rPr>
              <w:t>Rechtsgeldige Inschrijving</w:t>
            </w:r>
            <w:r w:rsidR="00464D24">
              <w:rPr>
                <w:noProof/>
                <w:webHidden/>
              </w:rPr>
              <w:tab/>
            </w:r>
            <w:r w:rsidR="00464D24">
              <w:rPr>
                <w:noProof/>
                <w:webHidden/>
              </w:rPr>
              <w:fldChar w:fldCharType="begin"/>
            </w:r>
            <w:r w:rsidR="00464D24">
              <w:rPr>
                <w:noProof/>
                <w:webHidden/>
              </w:rPr>
              <w:instrText xml:space="preserve"> PAGEREF _Toc93653188 \h </w:instrText>
            </w:r>
            <w:r w:rsidR="00464D24">
              <w:rPr>
                <w:noProof/>
                <w:webHidden/>
              </w:rPr>
            </w:r>
            <w:r w:rsidR="00464D24">
              <w:rPr>
                <w:noProof/>
                <w:webHidden/>
              </w:rPr>
              <w:fldChar w:fldCharType="separate"/>
            </w:r>
            <w:r w:rsidR="00A67A38">
              <w:rPr>
                <w:noProof/>
                <w:webHidden/>
              </w:rPr>
              <w:t>23</w:t>
            </w:r>
            <w:r w:rsidR="00464D24">
              <w:rPr>
                <w:noProof/>
                <w:webHidden/>
              </w:rPr>
              <w:fldChar w:fldCharType="end"/>
            </w:r>
          </w:hyperlink>
        </w:p>
        <w:p w14:paraId="23C7B75D" w14:textId="539747B4" w:rsidR="00464D24" w:rsidRDefault="006D700C">
          <w:pPr>
            <w:pStyle w:val="Inhopg4"/>
            <w:tabs>
              <w:tab w:val="left" w:pos="1200"/>
              <w:tab w:val="right" w:leader="dot" w:pos="14363"/>
            </w:tabs>
            <w:rPr>
              <w:rFonts w:eastAsiaTheme="minorEastAsia" w:cstheme="minorBidi"/>
              <w:noProof/>
              <w:sz w:val="22"/>
              <w:szCs w:val="22"/>
            </w:rPr>
          </w:pPr>
          <w:hyperlink w:anchor="_Toc93653189" w:history="1">
            <w:r w:rsidR="00464D24" w:rsidRPr="00C03024">
              <w:rPr>
                <w:rStyle w:val="Hyperlink"/>
                <w:rFonts w:ascii="Calibri" w:eastAsia="Calibri" w:hAnsi="Calibri" w:cs="Calibri"/>
                <w:noProof/>
              </w:rPr>
              <w:t>●</w:t>
            </w:r>
            <w:r w:rsidR="00464D24">
              <w:rPr>
                <w:rFonts w:eastAsiaTheme="minorEastAsia" w:cstheme="minorBidi"/>
                <w:noProof/>
                <w:sz w:val="22"/>
                <w:szCs w:val="22"/>
              </w:rPr>
              <w:tab/>
            </w:r>
            <w:r w:rsidR="00464D24" w:rsidRPr="00C03024">
              <w:rPr>
                <w:rStyle w:val="Hyperlink"/>
                <w:rFonts w:ascii="Calibri" w:eastAsia="Calibri" w:hAnsi="Calibri" w:cs="Calibri"/>
                <w:noProof/>
              </w:rPr>
              <w:t>3.2.3.3 Technische bekwaamheid of beroepsbekwaamheid</w:t>
            </w:r>
            <w:r w:rsidR="00464D24">
              <w:rPr>
                <w:noProof/>
                <w:webHidden/>
              </w:rPr>
              <w:tab/>
            </w:r>
            <w:r w:rsidR="00464D24">
              <w:rPr>
                <w:noProof/>
                <w:webHidden/>
              </w:rPr>
              <w:fldChar w:fldCharType="begin"/>
            </w:r>
            <w:r w:rsidR="00464D24">
              <w:rPr>
                <w:noProof/>
                <w:webHidden/>
              </w:rPr>
              <w:instrText xml:space="preserve"> PAGEREF _Toc93653189 \h </w:instrText>
            </w:r>
            <w:r w:rsidR="00464D24">
              <w:rPr>
                <w:noProof/>
                <w:webHidden/>
              </w:rPr>
            </w:r>
            <w:r w:rsidR="00464D24">
              <w:rPr>
                <w:noProof/>
                <w:webHidden/>
              </w:rPr>
              <w:fldChar w:fldCharType="separate"/>
            </w:r>
            <w:r w:rsidR="00A67A38">
              <w:rPr>
                <w:noProof/>
                <w:webHidden/>
              </w:rPr>
              <w:t>24</w:t>
            </w:r>
            <w:r w:rsidR="00464D24">
              <w:rPr>
                <w:noProof/>
                <w:webHidden/>
              </w:rPr>
              <w:fldChar w:fldCharType="end"/>
            </w:r>
          </w:hyperlink>
        </w:p>
        <w:p w14:paraId="3FD228FA" w14:textId="0B6D8345" w:rsidR="00464D24" w:rsidRDefault="006D700C">
          <w:pPr>
            <w:pStyle w:val="Inhopg5"/>
            <w:tabs>
              <w:tab w:val="left" w:pos="1680"/>
              <w:tab w:val="right" w:leader="dot" w:pos="14363"/>
            </w:tabs>
            <w:rPr>
              <w:rFonts w:eastAsiaTheme="minorEastAsia" w:cstheme="minorBidi"/>
              <w:noProof/>
              <w:sz w:val="22"/>
              <w:szCs w:val="22"/>
            </w:rPr>
          </w:pPr>
          <w:hyperlink w:anchor="_Toc93653190" w:history="1">
            <w:r w:rsidR="00464D24" w:rsidRPr="00C03024">
              <w:rPr>
                <w:rStyle w:val="Hyperlink"/>
                <w:rFonts w:ascii="Calibri" w:eastAsia="Calibri" w:hAnsi="Calibri" w:cs="Calibri"/>
                <w:noProof/>
              </w:rPr>
              <w:t>GE 1.</w:t>
            </w:r>
            <w:r w:rsidR="00464D24">
              <w:rPr>
                <w:rFonts w:eastAsiaTheme="minorEastAsia" w:cstheme="minorBidi"/>
                <w:noProof/>
                <w:sz w:val="22"/>
                <w:szCs w:val="22"/>
              </w:rPr>
              <w:tab/>
            </w:r>
            <w:r w:rsidR="00464D24" w:rsidRPr="00C03024">
              <w:rPr>
                <w:rStyle w:val="Hyperlink"/>
                <w:rFonts w:ascii="Calibri" w:eastAsia="Calibri" w:hAnsi="Calibri" w:cs="Calibri"/>
                <w:noProof/>
              </w:rPr>
              <w:t>Ervaring (competenties, referenties)</w:t>
            </w:r>
            <w:r w:rsidR="00464D24">
              <w:rPr>
                <w:noProof/>
                <w:webHidden/>
              </w:rPr>
              <w:tab/>
            </w:r>
            <w:r w:rsidR="00464D24">
              <w:rPr>
                <w:noProof/>
                <w:webHidden/>
              </w:rPr>
              <w:fldChar w:fldCharType="begin"/>
            </w:r>
            <w:r w:rsidR="00464D24">
              <w:rPr>
                <w:noProof/>
                <w:webHidden/>
              </w:rPr>
              <w:instrText xml:space="preserve"> PAGEREF _Toc93653190 \h </w:instrText>
            </w:r>
            <w:r w:rsidR="00464D24">
              <w:rPr>
                <w:noProof/>
                <w:webHidden/>
              </w:rPr>
            </w:r>
            <w:r w:rsidR="00464D24">
              <w:rPr>
                <w:noProof/>
                <w:webHidden/>
              </w:rPr>
              <w:fldChar w:fldCharType="separate"/>
            </w:r>
            <w:r w:rsidR="00A67A38">
              <w:rPr>
                <w:noProof/>
                <w:webHidden/>
              </w:rPr>
              <w:t>24</w:t>
            </w:r>
            <w:r w:rsidR="00464D24">
              <w:rPr>
                <w:noProof/>
                <w:webHidden/>
              </w:rPr>
              <w:fldChar w:fldCharType="end"/>
            </w:r>
          </w:hyperlink>
        </w:p>
        <w:p w14:paraId="7C7ACF84" w14:textId="21E0A3B9" w:rsidR="00464D24" w:rsidRDefault="006D700C">
          <w:pPr>
            <w:pStyle w:val="Inhopg1"/>
            <w:rPr>
              <w:rFonts w:eastAsiaTheme="minorEastAsia" w:cstheme="minorBidi"/>
              <w:b w:val="0"/>
              <w:iCs w:val="0"/>
              <w:sz w:val="22"/>
              <w:szCs w:val="22"/>
            </w:rPr>
          </w:pPr>
          <w:hyperlink w:anchor="_Toc93653191" w:history="1">
            <w:r w:rsidR="00464D24" w:rsidRPr="00C03024">
              <w:rPr>
                <w:rStyle w:val="Hyperlink"/>
                <w:rFonts w:ascii="Calibri" w:hAnsi="Calibri" w:cs="Calibri"/>
              </w:rPr>
              <w:t>4. Programma van Eisen</w:t>
            </w:r>
            <w:r w:rsidR="00464D24">
              <w:rPr>
                <w:webHidden/>
              </w:rPr>
              <w:tab/>
            </w:r>
            <w:r w:rsidR="00464D24">
              <w:rPr>
                <w:webHidden/>
              </w:rPr>
              <w:fldChar w:fldCharType="begin"/>
            </w:r>
            <w:r w:rsidR="00464D24">
              <w:rPr>
                <w:webHidden/>
              </w:rPr>
              <w:instrText xml:space="preserve"> PAGEREF _Toc93653191 \h </w:instrText>
            </w:r>
            <w:r w:rsidR="00464D24">
              <w:rPr>
                <w:webHidden/>
              </w:rPr>
            </w:r>
            <w:r w:rsidR="00464D24">
              <w:rPr>
                <w:webHidden/>
              </w:rPr>
              <w:fldChar w:fldCharType="separate"/>
            </w:r>
            <w:r w:rsidR="00A67A38">
              <w:rPr>
                <w:webHidden/>
              </w:rPr>
              <w:t>27</w:t>
            </w:r>
            <w:r w:rsidR="00464D24">
              <w:rPr>
                <w:webHidden/>
              </w:rPr>
              <w:fldChar w:fldCharType="end"/>
            </w:r>
          </w:hyperlink>
        </w:p>
        <w:p w14:paraId="0E77ECD9" w14:textId="4A46EE12" w:rsidR="00464D24" w:rsidRDefault="006D700C">
          <w:pPr>
            <w:pStyle w:val="Inhopg2"/>
            <w:rPr>
              <w:rFonts w:eastAsiaTheme="minorEastAsia" w:cstheme="minorBidi"/>
              <w:b w:val="0"/>
              <w:color w:val="auto"/>
            </w:rPr>
          </w:pPr>
          <w:hyperlink w:anchor="_Toc93653192" w:history="1">
            <w:r w:rsidR="00464D24" w:rsidRPr="00C03024">
              <w:rPr>
                <w:rStyle w:val="Hyperlink"/>
                <w:rFonts w:ascii="Calibri" w:hAnsi="Calibri" w:cs="Calibri"/>
              </w:rPr>
              <w:t>4.1 Huidige situatie</w:t>
            </w:r>
            <w:r w:rsidR="00464D24">
              <w:rPr>
                <w:webHidden/>
              </w:rPr>
              <w:tab/>
            </w:r>
            <w:r w:rsidR="00464D24">
              <w:rPr>
                <w:webHidden/>
              </w:rPr>
              <w:fldChar w:fldCharType="begin"/>
            </w:r>
            <w:r w:rsidR="00464D24">
              <w:rPr>
                <w:webHidden/>
              </w:rPr>
              <w:instrText xml:space="preserve"> PAGEREF _Toc93653192 \h </w:instrText>
            </w:r>
            <w:r w:rsidR="00464D24">
              <w:rPr>
                <w:webHidden/>
              </w:rPr>
            </w:r>
            <w:r w:rsidR="00464D24">
              <w:rPr>
                <w:webHidden/>
              </w:rPr>
              <w:fldChar w:fldCharType="separate"/>
            </w:r>
            <w:r w:rsidR="00A67A38">
              <w:rPr>
                <w:webHidden/>
              </w:rPr>
              <w:t>27</w:t>
            </w:r>
            <w:r w:rsidR="00464D24">
              <w:rPr>
                <w:webHidden/>
              </w:rPr>
              <w:fldChar w:fldCharType="end"/>
            </w:r>
          </w:hyperlink>
        </w:p>
        <w:p w14:paraId="29C5F7E8" w14:textId="2C1BE3E7" w:rsidR="00464D24" w:rsidRDefault="006D700C">
          <w:pPr>
            <w:pStyle w:val="Inhopg2"/>
            <w:rPr>
              <w:rFonts w:eastAsiaTheme="minorEastAsia" w:cstheme="minorBidi"/>
              <w:b w:val="0"/>
              <w:color w:val="auto"/>
            </w:rPr>
          </w:pPr>
          <w:hyperlink w:anchor="_Toc93653193" w:history="1">
            <w:r w:rsidR="00464D24" w:rsidRPr="00C03024">
              <w:rPr>
                <w:rStyle w:val="Hyperlink"/>
                <w:rFonts w:ascii="Calibri" w:hAnsi="Calibri" w:cs="Calibri"/>
              </w:rPr>
              <w:t>4.2 Gewenste situatie</w:t>
            </w:r>
            <w:r w:rsidR="00464D24">
              <w:rPr>
                <w:webHidden/>
              </w:rPr>
              <w:tab/>
            </w:r>
            <w:r w:rsidR="00464D24">
              <w:rPr>
                <w:webHidden/>
              </w:rPr>
              <w:fldChar w:fldCharType="begin"/>
            </w:r>
            <w:r w:rsidR="00464D24">
              <w:rPr>
                <w:webHidden/>
              </w:rPr>
              <w:instrText xml:space="preserve"> PAGEREF _Toc93653193 \h </w:instrText>
            </w:r>
            <w:r w:rsidR="00464D24">
              <w:rPr>
                <w:webHidden/>
              </w:rPr>
            </w:r>
            <w:r w:rsidR="00464D24">
              <w:rPr>
                <w:webHidden/>
              </w:rPr>
              <w:fldChar w:fldCharType="separate"/>
            </w:r>
            <w:r w:rsidR="00A67A38">
              <w:rPr>
                <w:webHidden/>
              </w:rPr>
              <w:t>28</w:t>
            </w:r>
            <w:r w:rsidR="00464D24">
              <w:rPr>
                <w:webHidden/>
              </w:rPr>
              <w:fldChar w:fldCharType="end"/>
            </w:r>
          </w:hyperlink>
        </w:p>
        <w:p w14:paraId="2AC4462A" w14:textId="03FE53BF" w:rsidR="00464D24" w:rsidRDefault="006D700C">
          <w:pPr>
            <w:pStyle w:val="Inhopg3"/>
            <w:rPr>
              <w:rFonts w:eastAsiaTheme="minorEastAsia" w:cstheme="minorBidi"/>
            </w:rPr>
          </w:pPr>
          <w:hyperlink w:anchor="_Toc93653194" w:history="1">
            <w:r w:rsidR="00464D24" w:rsidRPr="00C03024">
              <w:rPr>
                <w:rStyle w:val="Hyperlink"/>
                <w:rFonts w:ascii="Calibri" w:eastAsia="Calibri" w:hAnsi="Calibri" w:cs="Calibri"/>
              </w:rPr>
              <w:t>Provisioning</w:t>
            </w:r>
            <w:r w:rsidR="00464D24">
              <w:rPr>
                <w:webHidden/>
              </w:rPr>
              <w:tab/>
            </w:r>
            <w:r w:rsidR="00464D24">
              <w:rPr>
                <w:webHidden/>
              </w:rPr>
              <w:fldChar w:fldCharType="begin"/>
            </w:r>
            <w:r w:rsidR="00464D24">
              <w:rPr>
                <w:webHidden/>
              </w:rPr>
              <w:instrText xml:space="preserve"> PAGEREF _Toc93653194 \h </w:instrText>
            </w:r>
            <w:r w:rsidR="00464D24">
              <w:rPr>
                <w:webHidden/>
              </w:rPr>
            </w:r>
            <w:r w:rsidR="00464D24">
              <w:rPr>
                <w:webHidden/>
              </w:rPr>
              <w:fldChar w:fldCharType="separate"/>
            </w:r>
            <w:r w:rsidR="00A67A38">
              <w:rPr>
                <w:webHidden/>
              </w:rPr>
              <w:t>31</w:t>
            </w:r>
            <w:r w:rsidR="00464D24">
              <w:rPr>
                <w:webHidden/>
              </w:rPr>
              <w:fldChar w:fldCharType="end"/>
            </w:r>
          </w:hyperlink>
        </w:p>
        <w:p w14:paraId="46C48CA7" w14:textId="6B8BEB63" w:rsidR="00464D24" w:rsidRDefault="006D700C">
          <w:pPr>
            <w:pStyle w:val="Inhopg3"/>
            <w:rPr>
              <w:rFonts w:eastAsiaTheme="minorEastAsia" w:cstheme="minorBidi"/>
            </w:rPr>
          </w:pPr>
          <w:hyperlink w:anchor="_Toc93653195" w:history="1">
            <w:r w:rsidR="00464D24" w:rsidRPr="00C03024">
              <w:rPr>
                <w:rStyle w:val="Hyperlink"/>
                <w:rFonts w:ascii="Calibri" w:hAnsi="Calibri" w:cs="Calibri"/>
              </w:rPr>
              <w:t>4.2.1 Doelstellingen</w:t>
            </w:r>
            <w:r w:rsidR="00464D24">
              <w:rPr>
                <w:webHidden/>
              </w:rPr>
              <w:tab/>
            </w:r>
            <w:r w:rsidR="00464D24">
              <w:rPr>
                <w:webHidden/>
              </w:rPr>
              <w:fldChar w:fldCharType="begin"/>
            </w:r>
            <w:r w:rsidR="00464D24">
              <w:rPr>
                <w:webHidden/>
              </w:rPr>
              <w:instrText xml:space="preserve"> PAGEREF _Toc93653195 \h </w:instrText>
            </w:r>
            <w:r w:rsidR="00464D24">
              <w:rPr>
                <w:webHidden/>
              </w:rPr>
            </w:r>
            <w:r w:rsidR="00464D24">
              <w:rPr>
                <w:webHidden/>
              </w:rPr>
              <w:fldChar w:fldCharType="separate"/>
            </w:r>
            <w:r w:rsidR="00A67A38">
              <w:rPr>
                <w:webHidden/>
              </w:rPr>
              <w:t>31</w:t>
            </w:r>
            <w:r w:rsidR="00464D24">
              <w:rPr>
                <w:webHidden/>
              </w:rPr>
              <w:fldChar w:fldCharType="end"/>
            </w:r>
          </w:hyperlink>
        </w:p>
        <w:p w14:paraId="7D54C2DF" w14:textId="45ACA26D" w:rsidR="00464D24" w:rsidRDefault="006D700C">
          <w:pPr>
            <w:pStyle w:val="Inhopg3"/>
            <w:rPr>
              <w:rFonts w:eastAsiaTheme="minorEastAsia" w:cstheme="minorBidi"/>
            </w:rPr>
          </w:pPr>
          <w:hyperlink w:anchor="_Toc93653196" w:history="1">
            <w:r w:rsidR="00464D24" w:rsidRPr="00C03024">
              <w:rPr>
                <w:rStyle w:val="Hyperlink"/>
                <w:rFonts w:ascii="Calibri" w:hAnsi="Calibri" w:cs="Calibri"/>
              </w:rPr>
              <w:t>4.2.2 Scope</w:t>
            </w:r>
            <w:r w:rsidR="00464D24">
              <w:rPr>
                <w:webHidden/>
              </w:rPr>
              <w:tab/>
            </w:r>
            <w:r w:rsidR="00464D24">
              <w:rPr>
                <w:webHidden/>
              </w:rPr>
              <w:fldChar w:fldCharType="begin"/>
            </w:r>
            <w:r w:rsidR="00464D24">
              <w:rPr>
                <w:webHidden/>
              </w:rPr>
              <w:instrText xml:space="preserve"> PAGEREF _Toc93653196 \h </w:instrText>
            </w:r>
            <w:r w:rsidR="00464D24">
              <w:rPr>
                <w:webHidden/>
              </w:rPr>
            </w:r>
            <w:r w:rsidR="00464D24">
              <w:rPr>
                <w:webHidden/>
              </w:rPr>
              <w:fldChar w:fldCharType="separate"/>
            </w:r>
            <w:r w:rsidR="00A67A38">
              <w:rPr>
                <w:webHidden/>
              </w:rPr>
              <w:t>31</w:t>
            </w:r>
            <w:r w:rsidR="00464D24">
              <w:rPr>
                <w:webHidden/>
              </w:rPr>
              <w:fldChar w:fldCharType="end"/>
            </w:r>
          </w:hyperlink>
        </w:p>
        <w:p w14:paraId="37C4EDE8" w14:textId="7357D7D4" w:rsidR="00464D24" w:rsidRDefault="006D700C">
          <w:pPr>
            <w:pStyle w:val="Inhopg2"/>
            <w:rPr>
              <w:rFonts w:eastAsiaTheme="minorEastAsia" w:cstheme="minorBidi"/>
              <w:b w:val="0"/>
              <w:color w:val="auto"/>
            </w:rPr>
          </w:pPr>
          <w:hyperlink w:anchor="_Toc93653197" w:history="1">
            <w:r w:rsidR="00464D24" w:rsidRPr="00C03024">
              <w:rPr>
                <w:rStyle w:val="Hyperlink"/>
                <w:rFonts w:ascii="Calibri" w:hAnsi="Calibri" w:cs="Calibri"/>
              </w:rPr>
              <w:t>4.3 Kengetallen</w:t>
            </w:r>
            <w:r w:rsidR="00464D24">
              <w:rPr>
                <w:webHidden/>
              </w:rPr>
              <w:tab/>
            </w:r>
            <w:r w:rsidR="00464D24">
              <w:rPr>
                <w:webHidden/>
              </w:rPr>
              <w:fldChar w:fldCharType="begin"/>
            </w:r>
            <w:r w:rsidR="00464D24">
              <w:rPr>
                <w:webHidden/>
              </w:rPr>
              <w:instrText xml:space="preserve"> PAGEREF _Toc93653197 \h </w:instrText>
            </w:r>
            <w:r w:rsidR="00464D24">
              <w:rPr>
                <w:webHidden/>
              </w:rPr>
            </w:r>
            <w:r w:rsidR="00464D24">
              <w:rPr>
                <w:webHidden/>
              </w:rPr>
              <w:fldChar w:fldCharType="separate"/>
            </w:r>
            <w:r w:rsidR="00A67A38">
              <w:rPr>
                <w:webHidden/>
              </w:rPr>
              <w:t>32</w:t>
            </w:r>
            <w:r w:rsidR="00464D24">
              <w:rPr>
                <w:webHidden/>
              </w:rPr>
              <w:fldChar w:fldCharType="end"/>
            </w:r>
          </w:hyperlink>
        </w:p>
        <w:p w14:paraId="18E7B1BA" w14:textId="74FEE5BB" w:rsidR="00464D24" w:rsidRDefault="006D700C">
          <w:pPr>
            <w:pStyle w:val="Inhopg2"/>
            <w:rPr>
              <w:rFonts w:eastAsiaTheme="minorEastAsia" w:cstheme="minorBidi"/>
              <w:b w:val="0"/>
              <w:color w:val="auto"/>
            </w:rPr>
          </w:pPr>
          <w:hyperlink w:anchor="_Toc93653198" w:history="1">
            <w:r w:rsidR="00464D24" w:rsidRPr="00C03024">
              <w:rPr>
                <w:rStyle w:val="Hyperlink"/>
                <w:rFonts w:ascii="Calibri" w:hAnsi="Calibri" w:cs="Calibri"/>
              </w:rPr>
              <w:t>4.4 Programma van Eisen en Wensen</w:t>
            </w:r>
            <w:r w:rsidR="00464D24">
              <w:rPr>
                <w:webHidden/>
              </w:rPr>
              <w:tab/>
            </w:r>
            <w:r w:rsidR="00464D24">
              <w:rPr>
                <w:webHidden/>
              </w:rPr>
              <w:fldChar w:fldCharType="begin"/>
            </w:r>
            <w:r w:rsidR="00464D24">
              <w:rPr>
                <w:webHidden/>
              </w:rPr>
              <w:instrText xml:space="preserve"> PAGEREF _Toc93653198 \h </w:instrText>
            </w:r>
            <w:r w:rsidR="00464D24">
              <w:rPr>
                <w:webHidden/>
              </w:rPr>
            </w:r>
            <w:r w:rsidR="00464D24">
              <w:rPr>
                <w:webHidden/>
              </w:rPr>
              <w:fldChar w:fldCharType="separate"/>
            </w:r>
            <w:r w:rsidR="00A67A38">
              <w:rPr>
                <w:webHidden/>
              </w:rPr>
              <w:t>33</w:t>
            </w:r>
            <w:r w:rsidR="00464D24">
              <w:rPr>
                <w:webHidden/>
              </w:rPr>
              <w:fldChar w:fldCharType="end"/>
            </w:r>
          </w:hyperlink>
        </w:p>
        <w:p w14:paraId="0B99FB40" w14:textId="1DF8726C" w:rsidR="00464D24" w:rsidRDefault="006D700C">
          <w:pPr>
            <w:pStyle w:val="Inhopg1"/>
            <w:rPr>
              <w:rFonts w:eastAsiaTheme="minorEastAsia" w:cstheme="minorBidi"/>
              <w:b w:val="0"/>
              <w:iCs w:val="0"/>
              <w:sz w:val="22"/>
              <w:szCs w:val="22"/>
            </w:rPr>
          </w:pPr>
          <w:hyperlink w:anchor="_Toc93653199" w:history="1">
            <w:r w:rsidR="00464D24" w:rsidRPr="00C03024">
              <w:rPr>
                <w:rStyle w:val="Hyperlink"/>
                <w:rFonts w:ascii="Calibri" w:hAnsi="Calibri" w:cs="Calibri"/>
              </w:rPr>
              <w:t>5. Gunningsprocedure</w:t>
            </w:r>
            <w:r w:rsidR="00464D24">
              <w:rPr>
                <w:webHidden/>
              </w:rPr>
              <w:tab/>
            </w:r>
            <w:r w:rsidR="00464D24">
              <w:rPr>
                <w:webHidden/>
              </w:rPr>
              <w:fldChar w:fldCharType="begin"/>
            </w:r>
            <w:r w:rsidR="00464D24">
              <w:rPr>
                <w:webHidden/>
              </w:rPr>
              <w:instrText xml:space="preserve"> PAGEREF _Toc93653199 \h </w:instrText>
            </w:r>
            <w:r w:rsidR="00464D24">
              <w:rPr>
                <w:webHidden/>
              </w:rPr>
            </w:r>
            <w:r w:rsidR="00464D24">
              <w:rPr>
                <w:webHidden/>
              </w:rPr>
              <w:fldChar w:fldCharType="separate"/>
            </w:r>
            <w:r w:rsidR="00A67A38">
              <w:rPr>
                <w:webHidden/>
              </w:rPr>
              <w:t>34</w:t>
            </w:r>
            <w:r w:rsidR="00464D24">
              <w:rPr>
                <w:webHidden/>
              </w:rPr>
              <w:fldChar w:fldCharType="end"/>
            </w:r>
          </w:hyperlink>
        </w:p>
        <w:p w14:paraId="2D486F16" w14:textId="204A2F16" w:rsidR="00464D24" w:rsidRDefault="006D700C">
          <w:pPr>
            <w:pStyle w:val="Inhopg2"/>
            <w:rPr>
              <w:rFonts w:eastAsiaTheme="minorEastAsia" w:cstheme="minorBidi"/>
              <w:b w:val="0"/>
              <w:color w:val="auto"/>
            </w:rPr>
          </w:pPr>
          <w:hyperlink w:anchor="_Toc93653200" w:history="1">
            <w:r w:rsidR="00464D24" w:rsidRPr="00C03024">
              <w:rPr>
                <w:rStyle w:val="Hyperlink"/>
                <w:rFonts w:ascii="Calibri" w:hAnsi="Calibri" w:cs="Calibri"/>
              </w:rPr>
              <w:t>5.1 Algemeen: minimumeisen</w:t>
            </w:r>
            <w:r w:rsidR="00464D24">
              <w:rPr>
                <w:webHidden/>
              </w:rPr>
              <w:tab/>
            </w:r>
            <w:r w:rsidR="00464D24">
              <w:rPr>
                <w:webHidden/>
              </w:rPr>
              <w:fldChar w:fldCharType="begin"/>
            </w:r>
            <w:r w:rsidR="00464D24">
              <w:rPr>
                <w:webHidden/>
              </w:rPr>
              <w:instrText xml:space="preserve"> PAGEREF _Toc93653200 \h </w:instrText>
            </w:r>
            <w:r w:rsidR="00464D24">
              <w:rPr>
                <w:webHidden/>
              </w:rPr>
            </w:r>
            <w:r w:rsidR="00464D24">
              <w:rPr>
                <w:webHidden/>
              </w:rPr>
              <w:fldChar w:fldCharType="separate"/>
            </w:r>
            <w:r w:rsidR="00A67A38">
              <w:rPr>
                <w:webHidden/>
              </w:rPr>
              <w:t>34</w:t>
            </w:r>
            <w:r w:rsidR="00464D24">
              <w:rPr>
                <w:webHidden/>
              </w:rPr>
              <w:fldChar w:fldCharType="end"/>
            </w:r>
          </w:hyperlink>
        </w:p>
        <w:p w14:paraId="4EDA789B" w14:textId="1A637E9F" w:rsidR="00464D24" w:rsidRDefault="006D700C">
          <w:pPr>
            <w:pStyle w:val="Inhopg3"/>
            <w:rPr>
              <w:rFonts w:eastAsiaTheme="minorEastAsia" w:cstheme="minorBidi"/>
            </w:rPr>
          </w:pPr>
          <w:hyperlink w:anchor="_Toc93653201" w:history="1">
            <w:r w:rsidR="00464D24" w:rsidRPr="00C03024">
              <w:rPr>
                <w:rStyle w:val="Hyperlink"/>
                <w:rFonts w:ascii="Calibri" w:hAnsi="Calibri" w:cs="Calibri"/>
              </w:rPr>
              <w:t>A.</w:t>
            </w:r>
            <w:r w:rsidR="00464D24">
              <w:rPr>
                <w:rFonts w:eastAsiaTheme="minorEastAsia" w:cstheme="minorBidi"/>
              </w:rPr>
              <w:tab/>
            </w:r>
            <w:r w:rsidR="00464D24" w:rsidRPr="00C03024">
              <w:rPr>
                <w:rStyle w:val="Hyperlink"/>
                <w:rFonts w:ascii="Calibri" w:hAnsi="Calibri" w:cs="Calibri"/>
              </w:rPr>
              <w:t>Programma van Eisen</w:t>
            </w:r>
            <w:r w:rsidR="00464D24">
              <w:rPr>
                <w:webHidden/>
              </w:rPr>
              <w:tab/>
            </w:r>
            <w:r w:rsidR="00464D24">
              <w:rPr>
                <w:webHidden/>
              </w:rPr>
              <w:fldChar w:fldCharType="begin"/>
            </w:r>
            <w:r w:rsidR="00464D24">
              <w:rPr>
                <w:webHidden/>
              </w:rPr>
              <w:instrText xml:space="preserve"> PAGEREF _Toc93653201 \h </w:instrText>
            </w:r>
            <w:r w:rsidR="00464D24">
              <w:rPr>
                <w:webHidden/>
              </w:rPr>
            </w:r>
            <w:r w:rsidR="00464D24">
              <w:rPr>
                <w:webHidden/>
              </w:rPr>
              <w:fldChar w:fldCharType="separate"/>
            </w:r>
            <w:r w:rsidR="00A67A38">
              <w:rPr>
                <w:webHidden/>
              </w:rPr>
              <w:t>34</w:t>
            </w:r>
            <w:r w:rsidR="00464D24">
              <w:rPr>
                <w:webHidden/>
              </w:rPr>
              <w:fldChar w:fldCharType="end"/>
            </w:r>
          </w:hyperlink>
        </w:p>
        <w:p w14:paraId="2E51B571" w14:textId="20DC45AF" w:rsidR="00464D24" w:rsidRDefault="006D700C">
          <w:pPr>
            <w:pStyle w:val="Inhopg3"/>
            <w:rPr>
              <w:rFonts w:eastAsiaTheme="minorEastAsia" w:cstheme="minorBidi"/>
            </w:rPr>
          </w:pPr>
          <w:hyperlink w:anchor="_Toc93653202" w:history="1">
            <w:r w:rsidR="00464D24" w:rsidRPr="00C03024">
              <w:rPr>
                <w:rStyle w:val="Hyperlink"/>
                <w:rFonts w:ascii="Calibri" w:hAnsi="Calibri" w:cs="Calibri"/>
              </w:rPr>
              <w:t>B.</w:t>
            </w:r>
            <w:r w:rsidR="00464D24">
              <w:rPr>
                <w:rFonts w:eastAsiaTheme="minorEastAsia" w:cstheme="minorBidi"/>
              </w:rPr>
              <w:tab/>
            </w:r>
            <w:r w:rsidR="00464D24" w:rsidRPr="00C03024">
              <w:rPr>
                <w:rStyle w:val="Hyperlink"/>
                <w:rFonts w:ascii="Calibri" w:hAnsi="Calibri" w:cs="Calibri"/>
              </w:rPr>
              <w:t>Conceptovereenkomst, Algemene Inkoopvoorwaarden en ARBIT 2018</w:t>
            </w:r>
            <w:r w:rsidR="00464D24">
              <w:rPr>
                <w:webHidden/>
              </w:rPr>
              <w:tab/>
            </w:r>
            <w:r w:rsidR="00464D24">
              <w:rPr>
                <w:webHidden/>
              </w:rPr>
              <w:fldChar w:fldCharType="begin"/>
            </w:r>
            <w:r w:rsidR="00464D24">
              <w:rPr>
                <w:webHidden/>
              </w:rPr>
              <w:instrText xml:space="preserve"> PAGEREF _Toc93653202 \h </w:instrText>
            </w:r>
            <w:r w:rsidR="00464D24">
              <w:rPr>
                <w:webHidden/>
              </w:rPr>
            </w:r>
            <w:r w:rsidR="00464D24">
              <w:rPr>
                <w:webHidden/>
              </w:rPr>
              <w:fldChar w:fldCharType="separate"/>
            </w:r>
            <w:r w:rsidR="00A67A38">
              <w:rPr>
                <w:webHidden/>
              </w:rPr>
              <w:t>34</w:t>
            </w:r>
            <w:r w:rsidR="00464D24">
              <w:rPr>
                <w:webHidden/>
              </w:rPr>
              <w:fldChar w:fldCharType="end"/>
            </w:r>
          </w:hyperlink>
        </w:p>
        <w:p w14:paraId="0FAA6F72" w14:textId="1A75D256" w:rsidR="00464D24" w:rsidRDefault="006D700C">
          <w:pPr>
            <w:pStyle w:val="Inhopg2"/>
            <w:rPr>
              <w:rFonts w:eastAsiaTheme="minorEastAsia" w:cstheme="minorBidi"/>
              <w:b w:val="0"/>
              <w:color w:val="auto"/>
            </w:rPr>
          </w:pPr>
          <w:hyperlink w:anchor="_Toc93653203" w:history="1">
            <w:r w:rsidR="00464D24" w:rsidRPr="00C03024">
              <w:rPr>
                <w:rStyle w:val="Hyperlink"/>
                <w:rFonts w:ascii="Calibri" w:hAnsi="Calibri" w:cs="Calibri"/>
              </w:rPr>
              <w:t>5.2 Gunningscriteria en weging</w:t>
            </w:r>
            <w:r w:rsidR="00464D24">
              <w:rPr>
                <w:webHidden/>
              </w:rPr>
              <w:tab/>
            </w:r>
            <w:r w:rsidR="00464D24">
              <w:rPr>
                <w:webHidden/>
              </w:rPr>
              <w:fldChar w:fldCharType="begin"/>
            </w:r>
            <w:r w:rsidR="00464D24">
              <w:rPr>
                <w:webHidden/>
              </w:rPr>
              <w:instrText xml:space="preserve"> PAGEREF _Toc93653203 \h </w:instrText>
            </w:r>
            <w:r w:rsidR="00464D24">
              <w:rPr>
                <w:webHidden/>
              </w:rPr>
            </w:r>
            <w:r w:rsidR="00464D24">
              <w:rPr>
                <w:webHidden/>
              </w:rPr>
              <w:fldChar w:fldCharType="separate"/>
            </w:r>
            <w:r w:rsidR="00A67A38">
              <w:rPr>
                <w:webHidden/>
              </w:rPr>
              <w:t>35</w:t>
            </w:r>
            <w:r w:rsidR="00464D24">
              <w:rPr>
                <w:webHidden/>
              </w:rPr>
              <w:fldChar w:fldCharType="end"/>
            </w:r>
          </w:hyperlink>
        </w:p>
        <w:p w14:paraId="18820F28" w14:textId="36A49D79" w:rsidR="00464D24" w:rsidRDefault="006D700C">
          <w:pPr>
            <w:pStyle w:val="Inhopg3"/>
            <w:rPr>
              <w:rFonts w:eastAsiaTheme="minorEastAsia" w:cstheme="minorBidi"/>
            </w:rPr>
          </w:pPr>
          <w:hyperlink w:anchor="_Toc93653204" w:history="1">
            <w:r w:rsidR="00464D24" w:rsidRPr="00C03024">
              <w:rPr>
                <w:rStyle w:val="Hyperlink"/>
                <w:rFonts w:ascii="Calibri" w:hAnsi="Calibri" w:cs="Calibri"/>
              </w:rPr>
              <w:t>5.2.1 Tabel gunningscriteria en weging</w:t>
            </w:r>
            <w:r w:rsidR="00464D24">
              <w:rPr>
                <w:webHidden/>
              </w:rPr>
              <w:tab/>
            </w:r>
            <w:r w:rsidR="00464D24">
              <w:rPr>
                <w:webHidden/>
              </w:rPr>
              <w:fldChar w:fldCharType="begin"/>
            </w:r>
            <w:r w:rsidR="00464D24">
              <w:rPr>
                <w:webHidden/>
              </w:rPr>
              <w:instrText xml:space="preserve"> PAGEREF _Toc93653204 \h </w:instrText>
            </w:r>
            <w:r w:rsidR="00464D24">
              <w:rPr>
                <w:webHidden/>
              </w:rPr>
            </w:r>
            <w:r w:rsidR="00464D24">
              <w:rPr>
                <w:webHidden/>
              </w:rPr>
              <w:fldChar w:fldCharType="separate"/>
            </w:r>
            <w:r w:rsidR="00A67A38">
              <w:rPr>
                <w:webHidden/>
              </w:rPr>
              <w:t>35</w:t>
            </w:r>
            <w:r w:rsidR="00464D24">
              <w:rPr>
                <w:webHidden/>
              </w:rPr>
              <w:fldChar w:fldCharType="end"/>
            </w:r>
          </w:hyperlink>
        </w:p>
        <w:p w14:paraId="508C217C" w14:textId="2EAFF09D" w:rsidR="00464D24" w:rsidRDefault="006D700C">
          <w:pPr>
            <w:pStyle w:val="Inhopg3"/>
            <w:rPr>
              <w:rFonts w:eastAsiaTheme="minorEastAsia" w:cstheme="minorBidi"/>
            </w:rPr>
          </w:pPr>
          <w:hyperlink w:anchor="_Toc93653205" w:history="1">
            <w:r w:rsidR="00464D24" w:rsidRPr="00C03024">
              <w:rPr>
                <w:rStyle w:val="Hyperlink"/>
              </w:rPr>
              <w:t>5.2.2 Kwaliteit</w:t>
            </w:r>
            <w:r w:rsidR="00464D24">
              <w:rPr>
                <w:webHidden/>
              </w:rPr>
              <w:tab/>
            </w:r>
            <w:r w:rsidR="00464D24">
              <w:rPr>
                <w:webHidden/>
              </w:rPr>
              <w:fldChar w:fldCharType="begin"/>
            </w:r>
            <w:r w:rsidR="00464D24">
              <w:rPr>
                <w:webHidden/>
              </w:rPr>
              <w:instrText xml:space="preserve"> PAGEREF _Toc93653205 \h </w:instrText>
            </w:r>
            <w:r w:rsidR="00464D24">
              <w:rPr>
                <w:webHidden/>
              </w:rPr>
            </w:r>
            <w:r w:rsidR="00464D24">
              <w:rPr>
                <w:webHidden/>
              </w:rPr>
              <w:fldChar w:fldCharType="separate"/>
            </w:r>
            <w:r w:rsidR="00A67A38">
              <w:rPr>
                <w:webHidden/>
              </w:rPr>
              <w:t>35</w:t>
            </w:r>
            <w:r w:rsidR="00464D24">
              <w:rPr>
                <w:webHidden/>
              </w:rPr>
              <w:fldChar w:fldCharType="end"/>
            </w:r>
          </w:hyperlink>
        </w:p>
        <w:p w14:paraId="2AED757A" w14:textId="7E9DF995" w:rsidR="00464D24" w:rsidRDefault="006D700C">
          <w:pPr>
            <w:pStyle w:val="Inhopg3"/>
            <w:rPr>
              <w:rFonts w:eastAsiaTheme="minorEastAsia" w:cstheme="minorBidi"/>
            </w:rPr>
          </w:pPr>
          <w:hyperlink w:anchor="_Toc93653206" w:history="1">
            <w:r w:rsidR="00464D24" w:rsidRPr="00C03024">
              <w:rPr>
                <w:rStyle w:val="Hyperlink"/>
              </w:rPr>
              <w:t>5.2.4 Aanlevering van de Inschrijving</w:t>
            </w:r>
            <w:r w:rsidR="00464D24">
              <w:rPr>
                <w:webHidden/>
              </w:rPr>
              <w:tab/>
            </w:r>
            <w:r w:rsidR="00464D24">
              <w:rPr>
                <w:webHidden/>
              </w:rPr>
              <w:fldChar w:fldCharType="begin"/>
            </w:r>
            <w:r w:rsidR="00464D24">
              <w:rPr>
                <w:webHidden/>
              </w:rPr>
              <w:instrText xml:space="preserve"> PAGEREF _Toc93653206 \h </w:instrText>
            </w:r>
            <w:r w:rsidR="00464D24">
              <w:rPr>
                <w:webHidden/>
              </w:rPr>
            </w:r>
            <w:r w:rsidR="00464D24">
              <w:rPr>
                <w:webHidden/>
              </w:rPr>
              <w:fldChar w:fldCharType="separate"/>
            </w:r>
            <w:r w:rsidR="00A67A38">
              <w:rPr>
                <w:webHidden/>
              </w:rPr>
              <w:t>38</w:t>
            </w:r>
            <w:r w:rsidR="00464D24">
              <w:rPr>
                <w:webHidden/>
              </w:rPr>
              <w:fldChar w:fldCharType="end"/>
            </w:r>
          </w:hyperlink>
        </w:p>
        <w:p w14:paraId="72C0A495" w14:textId="00619E8E" w:rsidR="00464D24" w:rsidRDefault="006D700C">
          <w:pPr>
            <w:pStyle w:val="Inhopg2"/>
            <w:rPr>
              <w:rFonts w:eastAsiaTheme="minorEastAsia" w:cstheme="minorBidi"/>
              <w:b w:val="0"/>
              <w:color w:val="auto"/>
            </w:rPr>
          </w:pPr>
          <w:hyperlink w:anchor="_Toc93653207" w:history="1">
            <w:r w:rsidR="00464D24" w:rsidRPr="00C03024">
              <w:rPr>
                <w:rStyle w:val="Hyperlink"/>
                <w:rFonts w:ascii="Calibri" w:hAnsi="Calibri" w:cs="Calibri"/>
              </w:rPr>
              <w:t>5.3. Gunningscriteria</w:t>
            </w:r>
            <w:r w:rsidR="00464D24">
              <w:rPr>
                <w:webHidden/>
              </w:rPr>
              <w:tab/>
            </w:r>
            <w:r w:rsidR="00464D24">
              <w:rPr>
                <w:webHidden/>
              </w:rPr>
              <w:fldChar w:fldCharType="begin"/>
            </w:r>
            <w:r w:rsidR="00464D24">
              <w:rPr>
                <w:webHidden/>
              </w:rPr>
              <w:instrText xml:space="preserve"> PAGEREF _Toc93653207 \h </w:instrText>
            </w:r>
            <w:r w:rsidR="00464D24">
              <w:rPr>
                <w:webHidden/>
              </w:rPr>
            </w:r>
            <w:r w:rsidR="00464D24">
              <w:rPr>
                <w:webHidden/>
              </w:rPr>
              <w:fldChar w:fldCharType="separate"/>
            </w:r>
            <w:r w:rsidR="00A67A38">
              <w:rPr>
                <w:webHidden/>
              </w:rPr>
              <w:t>38</w:t>
            </w:r>
            <w:r w:rsidR="00464D24">
              <w:rPr>
                <w:webHidden/>
              </w:rPr>
              <w:fldChar w:fldCharType="end"/>
            </w:r>
          </w:hyperlink>
        </w:p>
        <w:p w14:paraId="6376CB1B" w14:textId="3915CD19" w:rsidR="00464D24" w:rsidRDefault="006D700C">
          <w:pPr>
            <w:pStyle w:val="Inhopg3"/>
            <w:rPr>
              <w:rFonts w:eastAsiaTheme="minorEastAsia" w:cstheme="minorBidi"/>
            </w:rPr>
          </w:pPr>
          <w:hyperlink w:anchor="_Toc93653208" w:history="1">
            <w:r w:rsidR="00464D24" w:rsidRPr="00C03024">
              <w:rPr>
                <w:rStyle w:val="Hyperlink"/>
                <w:rFonts w:ascii="Calibri" w:hAnsi="Calibri" w:cs="Calibri"/>
              </w:rPr>
              <w:t>5.3.1 Programma van Eisen, Wensen en vragen</w:t>
            </w:r>
            <w:r w:rsidR="00464D24">
              <w:rPr>
                <w:webHidden/>
              </w:rPr>
              <w:tab/>
            </w:r>
            <w:r w:rsidR="00464D24">
              <w:rPr>
                <w:webHidden/>
              </w:rPr>
              <w:fldChar w:fldCharType="begin"/>
            </w:r>
            <w:r w:rsidR="00464D24">
              <w:rPr>
                <w:webHidden/>
              </w:rPr>
              <w:instrText xml:space="preserve"> PAGEREF _Toc93653208 \h </w:instrText>
            </w:r>
            <w:r w:rsidR="00464D24">
              <w:rPr>
                <w:webHidden/>
              </w:rPr>
            </w:r>
            <w:r w:rsidR="00464D24">
              <w:rPr>
                <w:webHidden/>
              </w:rPr>
              <w:fldChar w:fldCharType="separate"/>
            </w:r>
            <w:r w:rsidR="00A67A38">
              <w:rPr>
                <w:webHidden/>
              </w:rPr>
              <w:t>38</w:t>
            </w:r>
            <w:r w:rsidR="00464D24">
              <w:rPr>
                <w:webHidden/>
              </w:rPr>
              <w:fldChar w:fldCharType="end"/>
            </w:r>
          </w:hyperlink>
        </w:p>
        <w:p w14:paraId="5F5AC910" w14:textId="4587B285" w:rsidR="00464D24" w:rsidRDefault="006D700C">
          <w:pPr>
            <w:pStyle w:val="Inhopg3"/>
            <w:rPr>
              <w:rFonts w:eastAsiaTheme="minorEastAsia" w:cstheme="minorBidi"/>
            </w:rPr>
          </w:pPr>
          <w:hyperlink w:anchor="_Toc93653209" w:history="1">
            <w:r w:rsidR="00464D24" w:rsidRPr="00C03024">
              <w:rPr>
                <w:rStyle w:val="Hyperlink"/>
                <w:rFonts w:ascii="Calibri" w:hAnsi="Calibri" w:cs="Calibri"/>
              </w:rPr>
              <w:t>5.3.2 Demonstratie Use cases</w:t>
            </w:r>
            <w:r w:rsidR="00464D24">
              <w:rPr>
                <w:webHidden/>
              </w:rPr>
              <w:tab/>
            </w:r>
            <w:r w:rsidR="00464D24">
              <w:rPr>
                <w:webHidden/>
              </w:rPr>
              <w:fldChar w:fldCharType="begin"/>
            </w:r>
            <w:r w:rsidR="00464D24">
              <w:rPr>
                <w:webHidden/>
              </w:rPr>
              <w:instrText xml:space="preserve"> PAGEREF _Toc93653209 \h </w:instrText>
            </w:r>
            <w:r w:rsidR="00464D24">
              <w:rPr>
                <w:webHidden/>
              </w:rPr>
            </w:r>
            <w:r w:rsidR="00464D24">
              <w:rPr>
                <w:webHidden/>
              </w:rPr>
              <w:fldChar w:fldCharType="separate"/>
            </w:r>
            <w:r w:rsidR="00A67A38">
              <w:rPr>
                <w:webHidden/>
              </w:rPr>
              <w:t>39</w:t>
            </w:r>
            <w:r w:rsidR="00464D24">
              <w:rPr>
                <w:webHidden/>
              </w:rPr>
              <w:fldChar w:fldCharType="end"/>
            </w:r>
          </w:hyperlink>
        </w:p>
        <w:p w14:paraId="38E04720" w14:textId="014A2608" w:rsidR="00464D24" w:rsidRDefault="006D700C">
          <w:pPr>
            <w:pStyle w:val="Inhopg2"/>
            <w:rPr>
              <w:rFonts w:eastAsiaTheme="minorEastAsia" w:cstheme="minorBidi"/>
              <w:b w:val="0"/>
              <w:color w:val="auto"/>
            </w:rPr>
          </w:pPr>
          <w:hyperlink w:anchor="_Toc93653210" w:history="1">
            <w:r w:rsidR="00464D24" w:rsidRPr="00C03024">
              <w:rPr>
                <w:rStyle w:val="Hyperlink"/>
                <w:rFonts w:ascii="Calibri" w:hAnsi="Calibri" w:cs="Calibri"/>
              </w:rPr>
              <w:t>5.4 Beoordeling</w:t>
            </w:r>
            <w:r w:rsidR="00464D24">
              <w:rPr>
                <w:webHidden/>
              </w:rPr>
              <w:tab/>
            </w:r>
            <w:r w:rsidR="00464D24">
              <w:rPr>
                <w:webHidden/>
              </w:rPr>
              <w:fldChar w:fldCharType="begin"/>
            </w:r>
            <w:r w:rsidR="00464D24">
              <w:rPr>
                <w:webHidden/>
              </w:rPr>
              <w:instrText xml:space="preserve"> PAGEREF _Toc93653210 \h </w:instrText>
            </w:r>
            <w:r w:rsidR="00464D24">
              <w:rPr>
                <w:webHidden/>
              </w:rPr>
            </w:r>
            <w:r w:rsidR="00464D24">
              <w:rPr>
                <w:webHidden/>
              </w:rPr>
              <w:fldChar w:fldCharType="separate"/>
            </w:r>
            <w:r w:rsidR="00A67A38">
              <w:rPr>
                <w:webHidden/>
              </w:rPr>
              <w:t>39</w:t>
            </w:r>
            <w:r w:rsidR="00464D24">
              <w:rPr>
                <w:webHidden/>
              </w:rPr>
              <w:fldChar w:fldCharType="end"/>
            </w:r>
          </w:hyperlink>
        </w:p>
        <w:p w14:paraId="0F156813" w14:textId="4AAE6971" w:rsidR="00464D24" w:rsidRDefault="006D700C">
          <w:pPr>
            <w:pStyle w:val="Inhopg3"/>
            <w:rPr>
              <w:rFonts w:eastAsiaTheme="minorEastAsia" w:cstheme="minorBidi"/>
            </w:rPr>
          </w:pPr>
          <w:hyperlink w:anchor="_Toc93653211" w:history="1">
            <w:r w:rsidR="00464D24" w:rsidRPr="00C03024">
              <w:rPr>
                <w:rStyle w:val="Hyperlink"/>
                <w:rFonts w:ascii="Calibri" w:hAnsi="Calibri" w:cs="Calibri"/>
              </w:rPr>
              <w:t>5.4.1 Beoordelingsteam</w:t>
            </w:r>
            <w:r w:rsidR="00464D24">
              <w:rPr>
                <w:webHidden/>
              </w:rPr>
              <w:tab/>
            </w:r>
            <w:r w:rsidR="00464D24">
              <w:rPr>
                <w:webHidden/>
              </w:rPr>
              <w:fldChar w:fldCharType="begin"/>
            </w:r>
            <w:r w:rsidR="00464D24">
              <w:rPr>
                <w:webHidden/>
              </w:rPr>
              <w:instrText xml:space="preserve"> PAGEREF _Toc93653211 \h </w:instrText>
            </w:r>
            <w:r w:rsidR="00464D24">
              <w:rPr>
                <w:webHidden/>
              </w:rPr>
            </w:r>
            <w:r w:rsidR="00464D24">
              <w:rPr>
                <w:webHidden/>
              </w:rPr>
              <w:fldChar w:fldCharType="separate"/>
            </w:r>
            <w:r w:rsidR="00A67A38">
              <w:rPr>
                <w:webHidden/>
              </w:rPr>
              <w:t>39</w:t>
            </w:r>
            <w:r w:rsidR="00464D24">
              <w:rPr>
                <w:webHidden/>
              </w:rPr>
              <w:fldChar w:fldCharType="end"/>
            </w:r>
          </w:hyperlink>
        </w:p>
        <w:p w14:paraId="43466563" w14:textId="1805F02A" w:rsidR="00464D24" w:rsidRDefault="006D700C">
          <w:pPr>
            <w:pStyle w:val="Inhopg4"/>
            <w:tabs>
              <w:tab w:val="right" w:leader="dot" w:pos="14363"/>
            </w:tabs>
            <w:rPr>
              <w:rFonts w:eastAsiaTheme="minorEastAsia" w:cstheme="minorBidi"/>
              <w:noProof/>
              <w:sz w:val="22"/>
              <w:szCs w:val="22"/>
            </w:rPr>
          </w:pPr>
          <w:hyperlink w:anchor="_Toc93653212" w:history="1">
            <w:r w:rsidR="00464D24" w:rsidRPr="00C03024">
              <w:rPr>
                <w:rStyle w:val="Hyperlink"/>
                <w:rFonts w:ascii="Calibri" w:eastAsia="Calibri" w:hAnsi="Calibri"/>
                <w:noProof/>
              </w:rPr>
              <w:t>5.4.3.1 Beoordelingskader</w:t>
            </w:r>
            <w:r w:rsidR="00464D24">
              <w:rPr>
                <w:noProof/>
                <w:webHidden/>
              </w:rPr>
              <w:tab/>
            </w:r>
            <w:r w:rsidR="00464D24">
              <w:rPr>
                <w:noProof/>
                <w:webHidden/>
              </w:rPr>
              <w:fldChar w:fldCharType="begin"/>
            </w:r>
            <w:r w:rsidR="00464D24">
              <w:rPr>
                <w:noProof/>
                <w:webHidden/>
              </w:rPr>
              <w:instrText xml:space="preserve"> PAGEREF _Toc93653212 \h </w:instrText>
            </w:r>
            <w:r w:rsidR="00464D24">
              <w:rPr>
                <w:noProof/>
                <w:webHidden/>
              </w:rPr>
            </w:r>
            <w:r w:rsidR="00464D24">
              <w:rPr>
                <w:noProof/>
                <w:webHidden/>
              </w:rPr>
              <w:fldChar w:fldCharType="separate"/>
            </w:r>
            <w:r w:rsidR="00A67A38">
              <w:rPr>
                <w:noProof/>
                <w:webHidden/>
              </w:rPr>
              <w:t>40</w:t>
            </w:r>
            <w:r w:rsidR="00464D24">
              <w:rPr>
                <w:noProof/>
                <w:webHidden/>
              </w:rPr>
              <w:fldChar w:fldCharType="end"/>
            </w:r>
          </w:hyperlink>
        </w:p>
        <w:p w14:paraId="7EAC618D" w14:textId="61506D67" w:rsidR="00464D24" w:rsidRDefault="006D700C">
          <w:pPr>
            <w:pStyle w:val="Inhopg3"/>
            <w:rPr>
              <w:rFonts w:eastAsiaTheme="minorEastAsia" w:cstheme="minorBidi"/>
            </w:rPr>
          </w:pPr>
          <w:hyperlink w:anchor="_Toc93653213" w:history="1">
            <w:r w:rsidR="00464D24" w:rsidRPr="00C03024">
              <w:rPr>
                <w:rStyle w:val="Hyperlink"/>
                <w:rFonts w:ascii="Calibri" w:hAnsi="Calibri" w:cs="Calibri"/>
              </w:rPr>
              <w:t>5.4.2 Beoordeling Programma van Wensen</w:t>
            </w:r>
            <w:r w:rsidR="00464D24">
              <w:rPr>
                <w:webHidden/>
              </w:rPr>
              <w:tab/>
            </w:r>
            <w:r w:rsidR="00464D24">
              <w:rPr>
                <w:webHidden/>
              </w:rPr>
              <w:fldChar w:fldCharType="begin"/>
            </w:r>
            <w:r w:rsidR="00464D24">
              <w:rPr>
                <w:webHidden/>
              </w:rPr>
              <w:instrText xml:space="preserve"> PAGEREF _Toc93653213 \h </w:instrText>
            </w:r>
            <w:r w:rsidR="00464D24">
              <w:rPr>
                <w:webHidden/>
              </w:rPr>
            </w:r>
            <w:r w:rsidR="00464D24">
              <w:rPr>
                <w:webHidden/>
              </w:rPr>
              <w:fldChar w:fldCharType="separate"/>
            </w:r>
            <w:r w:rsidR="00A67A38">
              <w:rPr>
                <w:webHidden/>
              </w:rPr>
              <w:t>43</w:t>
            </w:r>
            <w:r w:rsidR="00464D24">
              <w:rPr>
                <w:webHidden/>
              </w:rPr>
              <w:fldChar w:fldCharType="end"/>
            </w:r>
          </w:hyperlink>
        </w:p>
        <w:p w14:paraId="36274F37" w14:textId="62668643" w:rsidR="00464D24" w:rsidRDefault="006D700C">
          <w:pPr>
            <w:pStyle w:val="Inhopg4"/>
            <w:tabs>
              <w:tab w:val="left" w:pos="1440"/>
              <w:tab w:val="right" w:leader="dot" w:pos="14363"/>
            </w:tabs>
            <w:rPr>
              <w:rFonts w:eastAsiaTheme="minorEastAsia" w:cstheme="minorBidi"/>
              <w:noProof/>
              <w:sz w:val="22"/>
              <w:szCs w:val="22"/>
            </w:rPr>
          </w:pPr>
          <w:hyperlink w:anchor="_Toc93653214" w:history="1">
            <w:r w:rsidR="00464D24" w:rsidRPr="00C03024">
              <w:rPr>
                <w:rStyle w:val="Hyperlink"/>
                <w:rFonts w:ascii="Calibri" w:eastAsia="Calibri" w:hAnsi="Calibri"/>
                <w:noProof/>
              </w:rPr>
              <w:t>5.4.3.</w:t>
            </w:r>
            <w:r w:rsidR="00464D24">
              <w:rPr>
                <w:rFonts w:eastAsiaTheme="minorEastAsia" w:cstheme="minorBidi"/>
                <w:noProof/>
                <w:sz w:val="22"/>
                <w:szCs w:val="22"/>
              </w:rPr>
              <w:tab/>
            </w:r>
            <w:r w:rsidR="00464D24" w:rsidRPr="00C03024">
              <w:rPr>
                <w:rStyle w:val="Hyperlink"/>
                <w:rFonts w:ascii="Calibri" w:eastAsia="Calibri" w:hAnsi="Calibri" w:cs="Calibri"/>
                <w:noProof/>
              </w:rPr>
              <w:t>Beoordeling open vragen</w:t>
            </w:r>
            <w:r w:rsidR="00464D24">
              <w:rPr>
                <w:noProof/>
                <w:webHidden/>
              </w:rPr>
              <w:tab/>
            </w:r>
            <w:r w:rsidR="00464D24">
              <w:rPr>
                <w:noProof/>
                <w:webHidden/>
              </w:rPr>
              <w:fldChar w:fldCharType="begin"/>
            </w:r>
            <w:r w:rsidR="00464D24">
              <w:rPr>
                <w:noProof/>
                <w:webHidden/>
              </w:rPr>
              <w:instrText xml:space="preserve"> PAGEREF _Toc93653214 \h </w:instrText>
            </w:r>
            <w:r w:rsidR="00464D24">
              <w:rPr>
                <w:noProof/>
                <w:webHidden/>
              </w:rPr>
            </w:r>
            <w:r w:rsidR="00464D24">
              <w:rPr>
                <w:noProof/>
                <w:webHidden/>
              </w:rPr>
              <w:fldChar w:fldCharType="separate"/>
            </w:r>
            <w:r w:rsidR="00A67A38">
              <w:rPr>
                <w:noProof/>
                <w:webHidden/>
              </w:rPr>
              <w:t>43</w:t>
            </w:r>
            <w:r w:rsidR="00464D24">
              <w:rPr>
                <w:noProof/>
                <w:webHidden/>
              </w:rPr>
              <w:fldChar w:fldCharType="end"/>
            </w:r>
          </w:hyperlink>
        </w:p>
        <w:p w14:paraId="1D16C786" w14:textId="185963C2" w:rsidR="00464D24" w:rsidRDefault="006D700C">
          <w:pPr>
            <w:pStyle w:val="Inhopg4"/>
            <w:tabs>
              <w:tab w:val="left" w:pos="1440"/>
              <w:tab w:val="right" w:leader="dot" w:pos="14363"/>
            </w:tabs>
            <w:rPr>
              <w:rFonts w:eastAsiaTheme="minorEastAsia" w:cstheme="minorBidi"/>
              <w:noProof/>
              <w:sz w:val="22"/>
              <w:szCs w:val="22"/>
            </w:rPr>
          </w:pPr>
          <w:hyperlink w:anchor="_Toc93653215" w:history="1">
            <w:r w:rsidR="00464D24" w:rsidRPr="00C03024">
              <w:rPr>
                <w:rStyle w:val="Hyperlink"/>
                <w:rFonts w:ascii="Calibri" w:eastAsia="Calibri" w:hAnsi="Calibri"/>
                <w:noProof/>
              </w:rPr>
              <w:t>5.4.4.</w:t>
            </w:r>
            <w:r w:rsidR="00464D24">
              <w:rPr>
                <w:rFonts w:eastAsiaTheme="minorEastAsia" w:cstheme="minorBidi"/>
                <w:noProof/>
                <w:sz w:val="22"/>
                <w:szCs w:val="22"/>
              </w:rPr>
              <w:tab/>
            </w:r>
            <w:r w:rsidR="00464D24" w:rsidRPr="00C03024">
              <w:rPr>
                <w:rStyle w:val="Hyperlink"/>
                <w:rFonts w:ascii="Calibri" w:eastAsia="Calibri" w:hAnsi="Calibri"/>
                <w:noProof/>
              </w:rPr>
              <w:t>Beoordeling checklist SLA</w:t>
            </w:r>
            <w:r w:rsidR="00464D24">
              <w:rPr>
                <w:noProof/>
                <w:webHidden/>
              </w:rPr>
              <w:tab/>
            </w:r>
            <w:r w:rsidR="00464D24">
              <w:rPr>
                <w:noProof/>
                <w:webHidden/>
              </w:rPr>
              <w:fldChar w:fldCharType="begin"/>
            </w:r>
            <w:r w:rsidR="00464D24">
              <w:rPr>
                <w:noProof/>
                <w:webHidden/>
              </w:rPr>
              <w:instrText xml:space="preserve"> PAGEREF _Toc93653215 \h </w:instrText>
            </w:r>
            <w:r w:rsidR="00464D24">
              <w:rPr>
                <w:noProof/>
                <w:webHidden/>
              </w:rPr>
            </w:r>
            <w:r w:rsidR="00464D24">
              <w:rPr>
                <w:noProof/>
                <w:webHidden/>
              </w:rPr>
              <w:fldChar w:fldCharType="separate"/>
            </w:r>
            <w:r w:rsidR="00A67A38">
              <w:rPr>
                <w:noProof/>
                <w:webHidden/>
              </w:rPr>
              <w:t>43</w:t>
            </w:r>
            <w:r w:rsidR="00464D24">
              <w:rPr>
                <w:noProof/>
                <w:webHidden/>
              </w:rPr>
              <w:fldChar w:fldCharType="end"/>
            </w:r>
          </w:hyperlink>
        </w:p>
        <w:p w14:paraId="0DF131A8" w14:textId="127A3D40" w:rsidR="00464D24" w:rsidRDefault="006D700C">
          <w:pPr>
            <w:pStyle w:val="Inhopg4"/>
            <w:tabs>
              <w:tab w:val="left" w:pos="1440"/>
              <w:tab w:val="right" w:leader="dot" w:pos="14363"/>
            </w:tabs>
            <w:rPr>
              <w:rFonts w:eastAsiaTheme="minorEastAsia" w:cstheme="minorBidi"/>
              <w:noProof/>
              <w:sz w:val="22"/>
              <w:szCs w:val="22"/>
            </w:rPr>
          </w:pPr>
          <w:hyperlink w:anchor="_Toc93653216" w:history="1">
            <w:r w:rsidR="00464D24" w:rsidRPr="00C03024">
              <w:rPr>
                <w:rStyle w:val="Hyperlink"/>
                <w:rFonts w:ascii="Calibri" w:eastAsia="Calibri" w:hAnsi="Calibri"/>
                <w:noProof/>
              </w:rPr>
              <w:t>5.4.5.</w:t>
            </w:r>
            <w:r w:rsidR="00464D24">
              <w:rPr>
                <w:rFonts w:eastAsiaTheme="minorEastAsia" w:cstheme="minorBidi"/>
                <w:noProof/>
                <w:sz w:val="22"/>
                <w:szCs w:val="22"/>
              </w:rPr>
              <w:tab/>
            </w:r>
            <w:r w:rsidR="00464D24" w:rsidRPr="00C03024">
              <w:rPr>
                <w:rStyle w:val="Hyperlink"/>
                <w:rFonts w:ascii="Calibri" w:eastAsia="Calibri" w:hAnsi="Calibri"/>
                <w:noProof/>
              </w:rPr>
              <w:t>Beoordeling Demonstratie use cases</w:t>
            </w:r>
            <w:r w:rsidR="00464D24">
              <w:rPr>
                <w:noProof/>
                <w:webHidden/>
              </w:rPr>
              <w:tab/>
            </w:r>
            <w:r w:rsidR="00464D24">
              <w:rPr>
                <w:noProof/>
                <w:webHidden/>
              </w:rPr>
              <w:fldChar w:fldCharType="begin"/>
            </w:r>
            <w:r w:rsidR="00464D24">
              <w:rPr>
                <w:noProof/>
                <w:webHidden/>
              </w:rPr>
              <w:instrText xml:space="preserve"> PAGEREF _Toc93653216 \h </w:instrText>
            </w:r>
            <w:r w:rsidR="00464D24">
              <w:rPr>
                <w:noProof/>
                <w:webHidden/>
              </w:rPr>
            </w:r>
            <w:r w:rsidR="00464D24">
              <w:rPr>
                <w:noProof/>
                <w:webHidden/>
              </w:rPr>
              <w:fldChar w:fldCharType="separate"/>
            </w:r>
            <w:r w:rsidR="00A67A38">
              <w:rPr>
                <w:noProof/>
                <w:webHidden/>
              </w:rPr>
              <w:t>44</w:t>
            </w:r>
            <w:r w:rsidR="00464D24">
              <w:rPr>
                <w:noProof/>
                <w:webHidden/>
              </w:rPr>
              <w:fldChar w:fldCharType="end"/>
            </w:r>
          </w:hyperlink>
        </w:p>
        <w:p w14:paraId="790AA290" w14:textId="310A3AD8" w:rsidR="00464D24" w:rsidRDefault="006D700C">
          <w:pPr>
            <w:pStyle w:val="Inhopg3"/>
            <w:rPr>
              <w:rFonts w:eastAsiaTheme="minorEastAsia" w:cstheme="minorBidi"/>
            </w:rPr>
          </w:pPr>
          <w:hyperlink w:anchor="_Toc93653217" w:history="1">
            <w:r w:rsidR="00464D24" w:rsidRPr="00C03024">
              <w:rPr>
                <w:rStyle w:val="Hyperlink"/>
                <w:rFonts w:ascii="Calibri" w:hAnsi="Calibri" w:cs="Calibri"/>
              </w:rPr>
              <w:t>5.4.4 Beoordeling Gunningscriterium Prijs</w:t>
            </w:r>
            <w:r w:rsidR="00464D24">
              <w:rPr>
                <w:webHidden/>
              </w:rPr>
              <w:tab/>
            </w:r>
            <w:r w:rsidR="00464D24">
              <w:rPr>
                <w:webHidden/>
              </w:rPr>
              <w:fldChar w:fldCharType="begin"/>
            </w:r>
            <w:r w:rsidR="00464D24">
              <w:rPr>
                <w:webHidden/>
              </w:rPr>
              <w:instrText xml:space="preserve"> PAGEREF _Toc93653217 \h </w:instrText>
            </w:r>
            <w:r w:rsidR="00464D24">
              <w:rPr>
                <w:webHidden/>
              </w:rPr>
            </w:r>
            <w:r w:rsidR="00464D24">
              <w:rPr>
                <w:webHidden/>
              </w:rPr>
              <w:fldChar w:fldCharType="separate"/>
            </w:r>
            <w:r w:rsidR="00A67A38">
              <w:rPr>
                <w:webHidden/>
              </w:rPr>
              <w:t>44</w:t>
            </w:r>
            <w:r w:rsidR="00464D24">
              <w:rPr>
                <w:webHidden/>
              </w:rPr>
              <w:fldChar w:fldCharType="end"/>
            </w:r>
          </w:hyperlink>
        </w:p>
        <w:p w14:paraId="280B78C8" w14:textId="3FBCD50E" w:rsidR="00464D24" w:rsidRDefault="006D700C">
          <w:pPr>
            <w:pStyle w:val="Inhopg3"/>
            <w:rPr>
              <w:rFonts w:eastAsiaTheme="minorEastAsia" w:cstheme="minorBidi"/>
            </w:rPr>
          </w:pPr>
          <w:hyperlink w:anchor="_Toc93653218" w:history="1">
            <w:r w:rsidR="00464D24" w:rsidRPr="00C03024">
              <w:rPr>
                <w:rStyle w:val="Hyperlink"/>
                <w:rFonts w:ascii="Calibri" w:hAnsi="Calibri" w:cs="Calibri"/>
              </w:rPr>
              <w:t>5.4.5 Gunning</w:t>
            </w:r>
            <w:r w:rsidR="00464D24">
              <w:rPr>
                <w:webHidden/>
              </w:rPr>
              <w:tab/>
            </w:r>
            <w:r w:rsidR="00464D24">
              <w:rPr>
                <w:webHidden/>
              </w:rPr>
              <w:fldChar w:fldCharType="begin"/>
            </w:r>
            <w:r w:rsidR="00464D24">
              <w:rPr>
                <w:webHidden/>
              </w:rPr>
              <w:instrText xml:space="preserve"> PAGEREF _Toc93653218 \h </w:instrText>
            </w:r>
            <w:r w:rsidR="00464D24">
              <w:rPr>
                <w:webHidden/>
              </w:rPr>
            </w:r>
            <w:r w:rsidR="00464D24">
              <w:rPr>
                <w:webHidden/>
              </w:rPr>
              <w:fldChar w:fldCharType="separate"/>
            </w:r>
            <w:r w:rsidR="00A67A38">
              <w:rPr>
                <w:webHidden/>
              </w:rPr>
              <w:t>44</w:t>
            </w:r>
            <w:r w:rsidR="00464D24">
              <w:rPr>
                <w:webHidden/>
              </w:rPr>
              <w:fldChar w:fldCharType="end"/>
            </w:r>
          </w:hyperlink>
        </w:p>
        <w:p w14:paraId="043379AA" w14:textId="5B255DE8" w:rsidR="00636593" w:rsidRPr="007F7EA4" w:rsidRDefault="007F7EA4">
          <w:pPr>
            <w:tabs>
              <w:tab w:val="right" w:pos="14372"/>
            </w:tabs>
            <w:spacing w:before="60" w:after="80"/>
            <w:ind w:left="720"/>
            <w:rPr>
              <w:rFonts w:ascii="Calibri" w:eastAsia="Calibri" w:hAnsi="Calibri" w:cs="Calibri"/>
              <w:color w:val="000000"/>
              <w:szCs w:val="22"/>
            </w:rPr>
          </w:pPr>
          <w:r w:rsidRPr="007F7EA4">
            <w:rPr>
              <w:rFonts w:ascii="Calibri" w:hAnsi="Calibri" w:cs="Calibri"/>
              <w:color w:val="2B579A"/>
              <w:shd w:val="clear" w:color="auto" w:fill="E6E6E6"/>
            </w:rPr>
            <w:fldChar w:fldCharType="end"/>
          </w:r>
        </w:p>
      </w:sdtContent>
    </w:sdt>
    <w:p w14:paraId="45CF3471" w14:textId="77777777" w:rsidR="00636593" w:rsidRPr="007F7EA4" w:rsidRDefault="007F7EA4">
      <w:pPr>
        <w:rPr>
          <w:rFonts w:ascii="Calibri" w:hAnsi="Calibri" w:cs="Calibri"/>
        </w:rPr>
      </w:pPr>
      <w:r w:rsidRPr="007F7EA4">
        <w:rPr>
          <w:rFonts w:ascii="Calibri" w:hAnsi="Calibri" w:cs="Calibri"/>
        </w:rPr>
        <w:br w:type="page"/>
      </w:r>
    </w:p>
    <w:p w14:paraId="391BAA0B" w14:textId="77777777" w:rsidR="00636593" w:rsidRPr="007F7EA4" w:rsidRDefault="007F7EA4">
      <w:pPr>
        <w:pStyle w:val="Kop10"/>
        <w:shd w:val="clear" w:color="auto" w:fill="0089CF"/>
        <w:spacing w:line="300" w:lineRule="auto"/>
        <w:ind w:left="0"/>
        <w:rPr>
          <w:rFonts w:ascii="Calibri" w:hAnsi="Calibri" w:cs="Calibri"/>
        </w:rPr>
      </w:pPr>
      <w:bookmarkStart w:id="1" w:name="_Toc93653158"/>
      <w:r w:rsidRPr="007F7EA4">
        <w:rPr>
          <w:rFonts w:ascii="Calibri" w:hAnsi="Calibri" w:cs="Calibri"/>
        </w:rPr>
        <w:lastRenderedPageBreak/>
        <w:t>Inleiding</w:t>
      </w:r>
      <w:bookmarkEnd w:id="1"/>
    </w:p>
    <w:p w14:paraId="75573D69" w14:textId="77777777" w:rsidR="00636593" w:rsidRPr="007F7EA4" w:rsidRDefault="007F7EA4">
      <w:pPr>
        <w:widowControl w:val="0"/>
        <w:tabs>
          <w:tab w:val="left" w:pos="567"/>
        </w:tabs>
        <w:jc w:val="both"/>
        <w:rPr>
          <w:rFonts w:ascii="Calibri" w:eastAsia="Calibri" w:hAnsi="Calibri" w:cs="Calibri"/>
          <w:szCs w:val="22"/>
        </w:rPr>
      </w:pPr>
      <w:r w:rsidRPr="007F7EA4">
        <w:rPr>
          <w:rFonts w:ascii="Calibri" w:eastAsia="Calibri" w:hAnsi="Calibri" w:cs="Calibri"/>
          <w:szCs w:val="22"/>
        </w:rPr>
        <w:t>Voor u ligt de offerte aanvr</w:t>
      </w:r>
      <w:r w:rsidR="005A3177">
        <w:rPr>
          <w:rFonts w:ascii="Calibri" w:eastAsia="Calibri" w:hAnsi="Calibri" w:cs="Calibri"/>
          <w:szCs w:val="22"/>
        </w:rPr>
        <w:t>aag behorende bij de Opdracht ‘Digitale Ondersteuning Eindwerken</w:t>
      </w:r>
      <w:r w:rsidRPr="007F7EA4">
        <w:rPr>
          <w:rFonts w:ascii="Calibri" w:eastAsia="Calibri" w:hAnsi="Calibri" w:cs="Calibri"/>
          <w:szCs w:val="22"/>
        </w:rPr>
        <w:t xml:space="preserve">’. </w:t>
      </w:r>
      <w:r w:rsidRPr="007F7EA4">
        <w:rPr>
          <w:rFonts w:ascii="Calibri" w:eastAsia="Calibri" w:hAnsi="Calibri" w:cs="Calibri"/>
          <w:color w:val="000000"/>
          <w:szCs w:val="22"/>
        </w:rPr>
        <w:t>De aanbesteding betreft een Europese aanbesteding volgens de Openbare Procedure, conform de Aanbestedingswet 2012.</w:t>
      </w:r>
    </w:p>
    <w:p w14:paraId="2EDBE80C" w14:textId="77777777" w:rsidR="00636593" w:rsidRPr="007F7EA4" w:rsidRDefault="007F7EA4" w:rsidP="007F7EA4">
      <w:pPr>
        <w:pStyle w:val="Kop2"/>
        <w:numPr>
          <w:ilvl w:val="0"/>
          <w:numId w:val="0"/>
        </w:numPr>
        <w:ind w:right="575"/>
        <w:rPr>
          <w:rFonts w:ascii="Calibri" w:hAnsi="Calibri" w:cs="Calibri"/>
        </w:rPr>
      </w:pPr>
      <w:bookmarkStart w:id="2" w:name="_Toc93653159"/>
      <w:r w:rsidRPr="007F7EA4">
        <w:rPr>
          <w:rFonts w:ascii="Calibri" w:hAnsi="Calibri" w:cs="Calibri"/>
        </w:rPr>
        <w:t>1.1 De opdracht</w:t>
      </w:r>
      <w:bookmarkEnd w:id="2"/>
    </w:p>
    <w:p w14:paraId="7AB383C0" w14:textId="5DDE3B44" w:rsidR="005A3177" w:rsidRDefault="007F7EA4" w:rsidP="62D87012">
      <w:pPr>
        <w:spacing w:line="276" w:lineRule="auto"/>
        <w:jc w:val="both"/>
        <w:rPr>
          <w:rFonts w:ascii="Calibri" w:eastAsia="Calibri" w:hAnsi="Calibri" w:cs="Calibri"/>
          <w:color w:val="000000" w:themeColor="text1"/>
        </w:rPr>
      </w:pPr>
      <w:r w:rsidRPr="62D87012">
        <w:rPr>
          <w:rFonts w:ascii="Calibri" w:eastAsia="Calibri" w:hAnsi="Calibri" w:cs="Calibri"/>
          <w:color w:val="000000" w:themeColor="text1"/>
        </w:rPr>
        <w:t>De opdracht ‘</w:t>
      </w:r>
      <w:r w:rsidR="311C09D3" w:rsidRPr="62D87012">
        <w:rPr>
          <w:rFonts w:ascii="Calibri" w:eastAsia="Calibri" w:hAnsi="Calibri" w:cs="Calibri"/>
        </w:rPr>
        <w:t>Digitale Ondersteuning Eindwerken</w:t>
      </w:r>
      <w:r w:rsidRPr="62D87012">
        <w:rPr>
          <w:rFonts w:ascii="Calibri" w:eastAsia="Calibri" w:hAnsi="Calibri" w:cs="Calibri"/>
          <w:color w:val="000000" w:themeColor="text1"/>
        </w:rPr>
        <w:t xml:space="preserve">’ betreft het leveren en implementeren van een </w:t>
      </w:r>
      <w:r w:rsidRPr="62D87012">
        <w:rPr>
          <w:rFonts w:ascii="Calibri" w:eastAsia="Calibri" w:hAnsi="Calibri" w:cs="Calibri"/>
        </w:rPr>
        <w:t>A</w:t>
      </w:r>
      <w:r w:rsidRPr="62D87012">
        <w:rPr>
          <w:rFonts w:ascii="Calibri" w:eastAsia="Calibri" w:hAnsi="Calibri" w:cs="Calibri"/>
          <w:color w:val="000000" w:themeColor="text1"/>
        </w:rPr>
        <w:t>pplicatie, als SaaS-</w:t>
      </w:r>
      <w:r w:rsidR="2D69A3BA" w:rsidRPr="62D87012">
        <w:rPr>
          <w:rFonts w:ascii="Calibri" w:eastAsia="Calibri" w:hAnsi="Calibri" w:cs="Calibri"/>
          <w:color w:val="000000" w:themeColor="text1"/>
        </w:rPr>
        <w:t>dienst,</w:t>
      </w:r>
      <w:r w:rsidR="311C09D3" w:rsidRPr="62D87012">
        <w:rPr>
          <w:rFonts w:ascii="Calibri" w:eastAsia="Calibri" w:hAnsi="Calibri" w:cs="Calibri"/>
          <w:color w:val="000000" w:themeColor="text1"/>
        </w:rPr>
        <w:t xml:space="preserve"> voor ondersteuning van </w:t>
      </w:r>
      <w:r w:rsidR="192B4E78" w:rsidRPr="62D87012">
        <w:rPr>
          <w:rFonts w:ascii="Calibri" w:eastAsia="Calibri" w:hAnsi="Calibri" w:cs="Calibri"/>
          <w:lang w:val="nl"/>
        </w:rPr>
        <w:t>de begeleiding, de beoordeling en de archivering van eindwerken.</w:t>
      </w:r>
    </w:p>
    <w:p w14:paraId="2502EF88" w14:textId="77777777" w:rsidR="005A3177" w:rsidRDefault="005A3177">
      <w:pPr>
        <w:jc w:val="both"/>
        <w:rPr>
          <w:rFonts w:ascii="Calibri" w:eastAsia="Calibri" w:hAnsi="Calibri" w:cs="Calibri"/>
          <w:color w:val="000000"/>
          <w:szCs w:val="22"/>
        </w:rPr>
      </w:pPr>
    </w:p>
    <w:p w14:paraId="7CABF4D7" w14:textId="77777777" w:rsidR="00636593" w:rsidRPr="007F7EA4" w:rsidRDefault="007F7EA4">
      <w:pPr>
        <w:jc w:val="both"/>
        <w:rPr>
          <w:rFonts w:ascii="Calibri" w:eastAsia="Calibri" w:hAnsi="Calibri" w:cs="Calibri"/>
          <w:color w:val="000000"/>
          <w:szCs w:val="22"/>
          <w:highlight w:val="magenta"/>
        </w:rPr>
      </w:pPr>
      <w:r w:rsidRPr="007F7EA4">
        <w:rPr>
          <w:rFonts w:ascii="Calibri" w:eastAsia="Calibri" w:hAnsi="Calibri" w:cs="Calibri"/>
          <w:color w:val="000000"/>
          <w:szCs w:val="22"/>
        </w:rPr>
        <w:t xml:space="preserve">In het Programma van Eisen (H4) wordt de opdracht nader uitgelegd en uitgewerkt. </w:t>
      </w:r>
    </w:p>
    <w:p w14:paraId="6BDCE466" w14:textId="77777777" w:rsidR="00636593" w:rsidRPr="007F7EA4" w:rsidRDefault="00636593">
      <w:pPr>
        <w:jc w:val="both"/>
        <w:rPr>
          <w:rFonts w:ascii="Calibri" w:eastAsia="Calibri" w:hAnsi="Calibri" w:cs="Calibri"/>
          <w:color w:val="000000"/>
          <w:szCs w:val="22"/>
          <w:highlight w:val="magenta"/>
        </w:rPr>
      </w:pPr>
    </w:p>
    <w:p w14:paraId="1433067B" w14:textId="77777777" w:rsidR="00636593" w:rsidRPr="007F7EA4" w:rsidRDefault="007F7EA4">
      <w:pPr>
        <w:jc w:val="both"/>
        <w:rPr>
          <w:rFonts w:ascii="Calibri" w:eastAsia="Calibri" w:hAnsi="Calibri" w:cs="Calibri"/>
          <w:color w:val="000000"/>
          <w:szCs w:val="22"/>
        </w:rPr>
      </w:pPr>
      <w:r w:rsidRPr="007F7EA4">
        <w:rPr>
          <w:rFonts w:ascii="Calibri" w:eastAsia="Calibri" w:hAnsi="Calibri" w:cs="Calibri"/>
          <w:color w:val="000000"/>
          <w:szCs w:val="22"/>
        </w:rPr>
        <w:t>De aanbesteding betreft een Europese aanbesteding volgens de Openbare Procedure conform de Aanbestedingswet 2012. Het doel van deze aanbesteding is te komen tot een</w:t>
      </w:r>
      <w:r w:rsidRPr="007F7EA4">
        <w:rPr>
          <w:rFonts w:ascii="Calibri" w:hAnsi="Calibri" w:cs="Calibri"/>
        </w:rPr>
        <w:t xml:space="preserve"> </w:t>
      </w:r>
      <w:r w:rsidRPr="007F7EA4">
        <w:rPr>
          <w:rFonts w:ascii="Calibri" w:eastAsia="Calibri" w:hAnsi="Calibri" w:cs="Calibri"/>
          <w:color w:val="000000"/>
          <w:szCs w:val="22"/>
        </w:rPr>
        <w:t xml:space="preserve">Overeenkomst met één Opdrachtnemer. </w:t>
      </w:r>
    </w:p>
    <w:p w14:paraId="048C660B" w14:textId="482EF26A" w:rsidR="00636593" w:rsidRPr="007F7EA4" w:rsidRDefault="71A7C1E4" w:rsidP="62D87012">
      <w:pPr>
        <w:jc w:val="both"/>
        <w:rPr>
          <w:rFonts w:ascii="Calibri" w:eastAsia="Calibri" w:hAnsi="Calibri" w:cs="Calibri"/>
          <w:color w:val="000000"/>
        </w:rPr>
      </w:pPr>
      <w:r w:rsidRPr="597CBA95">
        <w:rPr>
          <w:rFonts w:ascii="Calibri" w:eastAsia="Calibri" w:hAnsi="Calibri" w:cs="Calibri"/>
          <w:color w:val="000000" w:themeColor="text1"/>
        </w:rPr>
        <w:t xml:space="preserve">De overeenkomst wordt afgesloten voor een periode van vijf (5) jaar met de </w:t>
      </w:r>
      <w:r w:rsidR="3506BEA1" w:rsidRPr="597CBA95">
        <w:rPr>
          <w:rFonts w:ascii="Calibri" w:eastAsia="Calibri" w:hAnsi="Calibri" w:cs="Calibri"/>
          <w:color w:val="000000" w:themeColor="text1"/>
        </w:rPr>
        <w:t>mogelijkheid voor de VU deze</w:t>
      </w:r>
      <w:r w:rsidRPr="597CBA95">
        <w:rPr>
          <w:rFonts w:ascii="Calibri" w:eastAsia="Calibri" w:hAnsi="Calibri" w:cs="Calibri"/>
          <w:color w:val="000000" w:themeColor="text1"/>
        </w:rPr>
        <w:t xml:space="preserve"> nog zeven (7) keer met één (1) jaar te verlengen. De verwachte ingangsdatum van de overeenkomst is </w:t>
      </w:r>
      <w:r w:rsidR="00FF5DD7">
        <w:rPr>
          <w:rFonts w:ascii="Calibri" w:eastAsia="Calibri" w:hAnsi="Calibri" w:cs="Calibri"/>
          <w:color w:val="000000" w:themeColor="text1"/>
        </w:rPr>
        <w:t>3</w:t>
      </w:r>
      <w:r w:rsidR="5A161F60" w:rsidRPr="597CBA95">
        <w:rPr>
          <w:rFonts w:ascii="Calibri" w:eastAsia="Calibri" w:hAnsi="Calibri" w:cs="Calibri"/>
          <w:color w:val="000000" w:themeColor="text1"/>
        </w:rPr>
        <w:t>0</w:t>
      </w:r>
      <w:r w:rsidR="17A6822A" w:rsidRPr="597CBA95">
        <w:rPr>
          <w:rFonts w:ascii="Calibri" w:eastAsia="Calibri" w:hAnsi="Calibri" w:cs="Calibri"/>
          <w:color w:val="000000" w:themeColor="text1"/>
        </w:rPr>
        <w:t xml:space="preserve"> </w:t>
      </w:r>
      <w:r w:rsidR="06E3B8F1" w:rsidRPr="597CBA95">
        <w:rPr>
          <w:rFonts w:ascii="Calibri" w:eastAsia="Calibri" w:hAnsi="Calibri" w:cs="Calibri"/>
          <w:color w:val="000000" w:themeColor="text1"/>
        </w:rPr>
        <w:t>mei</w:t>
      </w:r>
      <w:r w:rsidRPr="597CBA95">
        <w:rPr>
          <w:rFonts w:ascii="Calibri" w:eastAsia="Calibri" w:hAnsi="Calibri" w:cs="Calibri"/>
          <w:color w:val="000000" w:themeColor="text1"/>
        </w:rPr>
        <w:t xml:space="preserve"> 202</w:t>
      </w:r>
      <w:r w:rsidR="6C4B7271" w:rsidRPr="597CBA95">
        <w:rPr>
          <w:rFonts w:ascii="Calibri" w:eastAsia="Calibri" w:hAnsi="Calibri" w:cs="Calibri"/>
          <w:color w:val="000000" w:themeColor="text1"/>
        </w:rPr>
        <w:t>2</w:t>
      </w:r>
      <w:r w:rsidRPr="597CBA95">
        <w:rPr>
          <w:rFonts w:ascii="Calibri" w:eastAsia="Calibri" w:hAnsi="Calibri" w:cs="Calibri"/>
          <w:color w:val="000000" w:themeColor="text1"/>
        </w:rPr>
        <w:t>. Gunning vindt plaats op basis van het gunningscriterium beste Prijs-Kwaliteit Verhouding (beste PKV).</w:t>
      </w:r>
    </w:p>
    <w:p w14:paraId="193360CE" w14:textId="77777777" w:rsidR="00636593" w:rsidRPr="007F7EA4" w:rsidRDefault="00636593">
      <w:pPr>
        <w:jc w:val="both"/>
        <w:rPr>
          <w:rFonts w:ascii="Calibri" w:eastAsia="Calibri" w:hAnsi="Calibri" w:cs="Calibri"/>
          <w:color w:val="000000"/>
          <w:szCs w:val="22"/>
        </w:rPr>
      </w:pPr>
    </w:p>
    <w:p w14:paraId="63158A23" w14:textId="77777777" w:rsidR="00636593" w:rsidRPr="007F7EA4" w:rsidRDefault="007F7EA4">
      <w:pPr>
        <w:jc w:val="both"/>
        <w:rPr>
          <w:rFonts w:ascii="Calibri" w:eastAsia="Calibri" w:hAnsi="Calibri" w:cs="Calibri"/>
          <w:color w:val="000000"/>
          <w:szCs w:val="22"/>
        </w:rPr>
      </w:pPr>
      <w:r w:rsidRPr="007F7EA4">
        <w:rPr>
          <w:rFonts w:ascii="Calibri" w:eastAsia="Calibri" w:hAnsi="Calibri" w:cs="Calibri"/>
          <w:color w:val="000000"/>
          <w:szCs w:val="22"/>
        </w:rPr>
        <w:t>Inschrijvers worden uitgenodigd om op basis van de verstrekte informatie een Aanbieding te doen met inachtneming van de eisen en wensen die in onderhavige Offerteaanvraag en de bijbehorende documenten zijn geformuleerd ten aanzien van onder andere de Inschrijving, de dienstverlening en de voorwaarden.</w:t>
      </w:r>
    </w:p>
    <w:p w14:paraId="4C614F9C" w14:textId="77777777" w:rsidR="00636593" w:rsidRPr="007F7EA4" w:rsidRDefault="00636593">
      <w:pPr>
        <w:jc w:val="both"/>
        <w:rPr>
          <w:rFonts w:ascii="Calibri" w:eastAsia="Calibri" w:hAnsi="Calibri" w:cs="Calibri"/>
          <w:color w:val="000000"/>
          <w:szCs w:val="22"/>
        </w:rPr>
      </w:pPr>
    </w:p>
    <w:p w14:paraId="4C37E6EB" w14:textId="77777777" w:rsidR="00636593" w:rsidRDefault="007F7EA4">
      <w:pPr>
        <w:jc w:val="both"/>
        <w:rPr>
          <w:rFonts w:ascii="Calibri" w:eastAsia="Calibri" w:hAnsi="Calibri" w:cs="Calibri"/>
          <w:color w:val="000000"/>
          <w:szCs w:val="22"/>
        </w:rPr>
      </w:pPr>
      <w:r w:rsidRPr="007F7EA4">
        <w:rPr>
          <w:rFonts w:ascii="Calibri" w:eastAsia="Calibri" w:hAnsi="Calibri" w:cs="Calibri"/>
          <w:color w:val="000000"/>
          <w:szCs w:val="22"/>
        </w:rPr>
        <w:t xml:space="preserve">Door het doen van een Inschrijving gaat Inschrijver akkoord met alle in deze Offerteaanvraag vastgestelde (vorm)voorschriften en het Programma van Eisen. </w:t>
      </w:r>
    </w:p>
    <w:p w14:paraId="10D354B3" w14:textId="16651A64" w:rsidR="00B811FE" w:rsidRDefault="00B811FE">
      <w:pPr>
        <w:spacing w:line="240" w:lineRule="auto"/>
        <w:rPr>
          <w:rFonts w:ascii="Calibri" w:eastAsia="Calibri" w:hAnsi="Calibri" w:cs="Calibri"/>
          <w:color w:val="000000"/>
          <w:szCs w:val="22"/>
        </w:rPr>
      </w:pPr>
      <w:r>
        <w:rPr>
          <w:rFonts w:ascii="Calibri" w:eastAsia="Calibri" w:hAnsi="Calibri" w:cs="Calibri"/>
          <w:color w:val="000000"/>
          <w:szCs w:val="22"/>
        </w:rPr>
        <w:br w:type="page"/>
      </w:r>
    </w:p>
    <w:p w14:paraId="17A297A5" w14:textId="3901DB86" w:rsidR="00636593" w:rsidRDefault="007F7EA4" w:rsidP="00110176">
      <w:pPr>
        <w:pStyle w:val="Kop2"/>
      </w:pPr>
      <w:bookmarkStart w:id="3" w:name="_Toc93653160"/>
      <w:r w:rsidRPr="007F7EA4">
        <w:lastRenderedPageBreak/>
        <w:t xml:space="preserve">Definities en </w:t>
      </w:r>
      <w:r w:rsidRPr="458F8392">
        <w:t>afkortingen</w:t>
      </w:r>
      <w:bookmarkEnd w:id="3"/>
    </w:p>
    <w:p w14:paraId="7D9ADC49" w14:textId="323CB642" w:rsidR="00110176" w:rsidRPr="002D6821" w:rsidRDefault="002D6821" w:rsidP="00110176">
      <w:pPr>
        <w:rPr>
          <w:b/>
          <w:bCs/>
        </w:rPr>
      </w:pPr>
      <w:r>
        <w:rPr>
          <w:b/>
          <w:bCs/>
        </w:rPr>
        <w:t xml:space="preserve">Document </w:t>
      </w:r>
      <w:r w:rsidRPr="002D6821">
        <w:rPr>
          <w:b/>
          <w:bCs/>
        </w:rPr>
        <w:t>Offerteaanvraag</w:t>
      </w:r>
    </w:p>
    <w:p w14:paraId="53A0595A" w14:textId="77777777" w:rsidR="00636593" w:rsidRPr="007F7EA4" w:rsidRDefault="007F7EA4">
      <w:pPr>
        <w:numPr>
          <w:ilvl w:val="0"/>
          <w:numId w:val="18"/>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i/>
          <w:color w:val="000000"/>
          <w:szCs w:val="22"/>
        </w:rPr>
        <w:t>Aanbestedingsdocument</w:t>
      </w:r>
      <w:r w:rsidRPr="007F7EA4">
        <w:rPr>
          <w:rFonts w:ascii="Calibri" w:eastAsia="Calibri" w:hAnsi="Calibri" w:cs="Calibri"/>
          <w:color w:val="000000"/>
          <w:szCs w:val="22"/>
        </w:rPr>
        <w:t>: onderhavig document, waarin de Aanbestedende Dienst alle informatie heeft opgenomen die relevant is voor het uitbrengen van een Inschrijving in het kader van deze Europese Aanbesteding. Alle ondersteunende documenten die op de Aanbestedingswebsite zijn terug te vinden (Nota’s van Inlichtingen, bijlagen, formulieren, verklaringen, etc.), maken integraal deel uit van het Aanbestedingsdocument.</w:t>
      </w:r>
    </w:p>
    <w:p w14:paraId="4990A551" w14:textId="77777777" w:rsidR="00636593" w:rsidRPr="007F7EA4" w:rsidRDefault="007F7EA4">
      <w:pPr>
        <w:numPr>
          <w:ilvl w:val="0"/>
          <w:numId w:val="18"/>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i/>
          <w:color w:val="000000"/>
          <w:szCs w:val="22"/>
        </w:rPr>
        <w:t>Aanbestedingswet (</w:t>
      </w:r>
      <w:proofErr w:type="spellStart"/>
      <w:r w:rsidRPr="007F7EA4">
        <w:rPr>
          <w:rFonts w:ascii="Calibri" w:eastAsia="Calibri" w:hAnsi="Calibri" w:cs="Calibri"/>
          <w:i/>
          <w:color w:val="000000"/>
          <w:szCs w:val="22"/>
        </w:rPr>
        <w:t>Aw</w:t>
      </w:r>
      <w:proofErr w:type="spellEnd"/>
      <w:r w:rsidRPr="007F7EA4">
        <w:rPr>
          <w:rFonts w:ascii="Calibri" w:eastAsia="Calibri" w:hAnsi="Calibri" w:cs="Calibri"/>
          <w:i/>
          <w:color w:val="000000"/>
          <w:szCs w:val="22"/>
        </w:rPr>
        <w:t xml:space="preserve"> 2012)</w:t>
      </w:r>
      <w:r w:rsidRPr="007F7EA4">
        <w:rPr>
          <w:rFonts w:ascii="Calibri" w:eastAsia="Calibri" w:hAnsi="Calibri" w:cs="Calibri"/>
          <w:color w:val="000000"/>
          <w:szCs w:val="22"/>
        </w:rPr>
        <w:t xml:space="preserve">: wetgeving met regels en procedures voor aanbesteden. NB. </w:t>
      </w:r>
      <w:r w:rsidR="00D0355B" w:rsidRPr="007F7EA4">
        <w:rPr>
          <w:rFonts w:ascii="Calibri" w:eastAsia="Calibri" w:hAnsi="Calibri" w:cs="Calibri"/>
          <w:color w:val="000000"/>
          <w:szCs w:val="22"/>
        </w:rPr>
        <w:t>Deze</w:t>
      </w:r>
      <w:r w:rsidRPr="007F7EA4">
        <w:rPr>
          <w:rFonts w:ascii="Calibri" w:eastAsia="Calibri" w:hAnsi="Calibri" w:cs="Calibri"/>
          <w:color w:val="000000"/>
          <w:szCs w:val="22"/>
        </w:rPr>
        <w:t xml:space="preserve"> aanbesteding geschiedt op basis van de Aanbestedingswet 2012.</w:t>
      </w:r>
    </w:p>
    <w:p w14:paraId="4D22E32D" w14:textId="77777777" w:rsidR="00636593" w:rsidRPr="007F7EA4" w:rsidRDefault="007F7EA4">
      <w:pPr>
        <w:numPr>
          <w:ilvl w:val="0"/>
          <w:numId w:val="18"/>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i/>
          <w:color w:val="000000"/>
          <w:szCs w:val="22"/>
        </w:rPr>
        <w:t>Aanbieding/Inschrijving/Offerte</w:t>
      </w:r>
      <w:r w:rsidRPr="007F7EA4">
        <w:rPr>
          <w:rFonts w:ascii="Calibri" w:eastAsia="Calibri" w:hAnsi="Calibri" w:cs="Calibri"/>
          <w:color w:val="000000"/>
          <w:szCs w:val="22"/>
        </w:rPr>
        <w:t>: een door de Inschrijver ingediende aanbieding op de door de Aanbestedende Dienst toegezonden Offerteaanvraag.</w:t>
      </w:r>
    </w:p>
    <w:p w14:paraId="4E720B84" w14:textId="77777777" w:rsidR="00636593" w:rsidRPr="007F7EA4" w:rsidRDefault="007F7EA4">
      <w:pPr>
        <w:numPr>
          <w:ilvl w:val="0"/>
          <w:numId w:val="18"/>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i/>
          <w:color w:val="000000"/>
          <w:szCs w:val="22"/>
        </w:rPr>
        <w:t xml:space="preserve">Academische structuur: </w:t>
      </w:r>
      <w:r w:rsidRPr="007F7EA4">
        <w:rPr>
          <w:rFonts w:ascii="Calibri" w:eastAsia="Calibri" w:hAnsi="Calibri" w:cs="Calibri"/>
          <w:color w:val="000000"/>
          <w:szCs w:val="22"/>
        </w:rPr>
        <w:t xml:space="preserve">registratie van de opbouw </w:t>
      </w:r>
      <w:r w:rsidR="00D0355B" w:rsidRPr="007F7EA4">
        <w:rPr>
          <w:rFonts w:ascii="Calibri" w:eastAsia="Calibri" w:hAnsi="Calibri" w:cs="Calibri"/>
          <w:color w:val="000000"/>
          <w:szCs w:val="22"/>
        </w:rPr>
        <w:t>van opleidingen</w:t>
      </w:r>
      <w:r w:rsidRPr="007F7EA4">
        <w:rPr>
          <w:rFonts w:ascii="Calibri" w:eastAsia="Calibri" w:hAnsi="Calibri" w:cs="Calibri"/>
          <w:color w:val="000000"/>
          <w:szCs w:val="22"/>
        </w:rPr>
        <w:t>, met vakken, groepen van vakken (</w:t>
      </w:r>
      <w:proofErr w:type="spellStart"/>
      <w:r w:rsidRPr="007F7EA4">
        <w:rPr>
          <w:rFonts w:ascii="Calibri" w:eastAsia="Calibri" w:hAnsi="Calibri" w:cs="Calibri"/>
          <w:color w:val="000000"/>
          <w:szCs w:val="22"/>
        </w:rPr>
        <w:t>minoren</w:t>
      </w:r>
      <w:proofErr w:type="spellEnd"/>
      <w:r w:rsidRPr="007F7EA4">
        <w:rPr>
          <w:rFonts w:ascii="Calibri" w:eastAsia="Calibri" w:hAnsi="Calibri" w:cs="Calibri"/>
          <w:color w:val="000000"/>
          <w:szCs w:val="22"/>
        </w:rPr>
        <w:t xml:space="preserve">, specialisaties, </w:t>
      </w:r>
      <w:proofErr w:type="spellStart"/>
      <w:r w:rsidRPr="007F7EA4">
        <w:rPr>
          <w:rFonts w:ascii="Calibri" w:eastAsia="Calibri" w:hAnsi="Calibri" w:cs="Calibri"/>
          <w:color w:val="000000"/>
          <w:szCs w:val="22"/>
        </w:rPr>
        <w:t>majoren</w:t>
      </w:r>
      <w:proofErr w:type="spellEnd"/>
      <w:r w:rsidRPr="007F7EA4">
        <w:rPr>
          <w:rFonts w:ascii="Calibri" w:eastAsia="Calibri" w:hAnsi="Calibri" w:cs="Calibri"/>
          <w:color w:val="000000"/>
          <w:szCs w:val="22"/>
        </w:rPr>
        <w:t xml:space="preserve">, etc.) </w:t>
      </w:r>
      <w:r w:rsidR="00D0355B" w:rsidRPr="007F7EA4">
        <w:rPr>
          <w:rFonts w:ascii="Calibri" w:eastAsia="Calibri" w:hAnsi="Calibri" w:cs="Calibri"/>
          <w:color w:val="000000"/>
          <w:szCs w:val="22"/>
        </w:rPr>
        <w:t>inclusief werk</w:t>
      </w:r>
      <w:r w:rsidRPr="007F7EA4">
        <w:rPr>
          <w:rFonts w:ascii="Calibri" w:eastAsia="Calibri" w:hAnsi="Calibri" w:cs="Calibri"/>
          <w:color w:val="000000"/>
          <w:szCs w:val="22"/>
        </w:rPr>
        <w:t xml:space="preserve">- en </w:t>
      </w:r>
      <w:proofErr w:type="spellStart"/>
      <w:r w:rsidRPr="007F7EA4">
        <w:rPr>
          <w:rFonts w:ascii="Calibri" w:eastAsia="Calibri" w:hAnsi="Calibri" w:cs="Calibri"/>
          <w:color w:val="000000"/>
          <w:szCs w:val="22"/>
        </w:rPr>
        <w:t>toetsvormen</w:t>
      </w:r>
      <w:proofErr w:type="spellEnd"/>
      <w:r w:rsidRPr="007F7EA4">
        <w:rPr>
          <w:rFonts w:ascii="Calibri" w:eastAsia="Calibri" w:hAnsi="Calibri" w:cs="Calibri"/>
          <w:color w:val="000000"/>
          <w:szCs w:val="22"/>
        </w:rPr>
        <w:t xml:space="preserve"> alsook </w:t>
      </w:r>
      <w:r w:rsidR="00D0355B" w:rsidRPr="007F7EA4">
        <w:rPr>
          <w:rFonts w:ascii="Calibri" w:eastAsia="Calibri" w:hAnsi="Calibri" w:cs="Calibri"/>
          <w:color w:val="000000"/>
          <w:szCs w:val="22"/>
        </w:rPr>
        <w:t>vakcoördinator, docenten</w:t>
      </w:r>
      <w:r w:rsidRPr="007F7EA4">
        <w:rPr>
          <w:rFonts w:ascii="Calibri" w:eastAsia="Calibri" w:hAnsi="Calibri" w:cs="Calibri"/>
          <w:szCs w:val="22"/>
        </w:rPr>
        <w:t xml:space="preserve"> </w:t>
      </w:r>
      <w:r w:rsidRPr="007F7EA4">
        <w:rPr>
          <w:rFonts w:ascii="Calibri" w:eastAsia="Calibri" w:hAnsi="Calibri" w:cs="Calibri"/>
          <w:color w:val="000000"/>
          <w:szCs w:val="22"/>
        </w:rPr>
        <w:t xml:space="preserve">en examinator. </w:t>
      </w:r>
    </w:p>
    <w:p w14:paraId="4BEEA4EB" w14:textId="77777777" w:rsidR="00636593" w:rsidRPr="007F7EA4" w:rsidRDefault="007F7EA4">
      <w:pPr>
        <w:numPr>
          <w:ilvl w:val="0"/>
          <w:numId w:val="18"/>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i/>
          <w:color w:val="000000"/>
          <w:szCs w:val="22"/>
        </w:rPr>
        <w:t>ARBIT 2018</w:t>
      </w:r>
      <w:r w:rsidRPr="007F7EA4">
        <w:rPr>
          <w:rFonts w:ascii="Calibri" w:eastAsia="Calibri" w:hAnsi="Calibri" w:cs="Calibri"/>
          <w:color w:val="000000"/>
          <w:szCs w:val="22"/>
        </w:rPr>
        <w:t>: de Algemene Rijksvoorwaarden bij IT-overeenkomsten 2018.</w:t>
      </w:r>
    </w:p>
    <w:p w14:paraId="1D39AD9B" w14:textId="77777777" w:rsidR="00636593" w:rsidRPr="007F7EA4" w:rsidRDefault="007F7EA4">
      <w:pPr>
        <w:numPr>
          <w:ilvl w:val="0"/>
          <w:numId w:val="18"/>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i/>
          <w:color w:val="000000"/>
          <w:szCs w:val="22"/>
        </w:rPr>
        <w:t>Gestanddoeningstermijn</w:t>
      </w:r>
      <w:r w:rsidRPr="007F7EA4">
        <w:rPr>
          <w:rFonts w:ascii="Calibri" w:eastAsia="Calibri" w:hAnsi="Calibri" w:cs="Calibri"/>
          <w:color w:val="000000"/>
          <w:szCs w:val="22"/>
        </w:rPr>
        <w:t>: de termijn waarbinnen een Inschrijver zijn Inschrijving niet mag wijzigen.</w:t>
      </w:r>
    </w:p>
    <w:p w14:paraId="48C5CBCE" w14:textId="3F6860C0" w:rsidR="00636593" w:rsidRPr="007F7EA4" w:rsidRDefault="007F7EA4" w:rsidP="2DE3392B">
      <w:pPr>
        <w:numPr>
          <w:ilvl w:val="0"/>
          <w:numId w:val="18"/>
        </w:numPr>
        <w:pBdr>
          <w:top w:val="nil"/>
          <w:left w:val="nil"/>
          <w:bottom w:val="nil"/>
          <w:right w:val="nil"/>
          <w:between w:val="nil"/>
        </w:pBdr>
        <w:jc w:val="both"/>
        <w:rPr>
          <w:rFonts w:ascii="Calibri" w:eastAsia="Calibri" w:hAnsi="Calibri" w:cs="Calibri"/>
          <w:color w:val="000000"/>
        </w:rPr>
      </w:pPr>
      <w:r w:rsidRPr="0F09E5A8">
        <w:rPr>
          <w:rFonts w:ascii="Calibri" w:eastAsia="Calibri" w:hAnsi="Calibri" w:cs="Calibri"/>
          <w:i/>
          <w:iCs/>
          <w:color w:val="000000" w:themeColor="text1"/>
        </w:rPr>
        <w:t>Gunningcriteria</w:t>
      </w:r>
      <w:r w:rsidRPr="0F09E5A8">
        <w:rPr>
          <w:rFonts w:ascii="Calibri" w:eastAsia="Calibri" w:hAnsi="Calibri" w:cs="Calibri"/>
          <w:color w:val="000000" w:themeColor="text1"/>
        </w:rPr>
        <w:t xml:space="preserve">: de criteria als bedoeld in artikel 2.114 </w:t>
      </w:r>
      <w:proofErr w:type="spellStart"/>
      <w:r w:rsidRPr="0F09E5A8">
        <w:rPr>
          <w:rFonts w:ascii="Calibri" w:eastAsia="Calibri" w:hAnsi="Calibri" w:cs="Calibri"/>
          <w:color w:val="000000" w:themeColor="text1"/>
        </w:rPr>
        <w:t>Aw</w:t>
      </w:r>
      <w:proofErr w:type="spellEnd"/>
      <w:r w:rsidRPr="0F09E5A8">
        <w:rPr>
          <w:rFonts w:ascii="Calibri" w:eastAsia="Calibri" w:hAnsi="Calibri" w:cs="Calibri"/>
          <w:color w:val="000000" w:themeColor="text1"/>
        </w:rPr>
        <w:t xml:space="preserve"> 2012, die van toepassing zijn ter vaststelling van de </w:t>
      </w:r>
      <w:r w:rsidR="657C7C00" w:rsidRPr="0F09E5A8">
        <w:rPr>
          <w:rFonts w:ascii="Calibri" w:eastAsia="Calibri" w:hAnsi="Calibri" w:cs="Calibri"/>
          <w:color w:val="000000" w:themeColor="text1"/>
        </w:rPr>
        <w:t>beste prijs kwaliteit verhouding</w:t>
      </w:r>
      <w:r w:rsidRPr="0F09E5A8">
        <w:rPr>
          <w:rFonts w:ascii="Calibri" w:eastAsia="Calibri" w:hAnsi="Calibri" w:cs="Calibri"/>
          <w:color w:val="000000" w:themeColor="text1"/>
        </w:rPr>
        <w:t>, op basis waarvan de Aanbestedende Dienst de Opdracht gunt.</w:t>
      </w:r>
    </w:p>
    <w:p w14:paraId="67287606" w14:textId="77777777" w:rsidR="00636593" w:rsidRPr="007F7EA4" w:rsidRDefault="007F7EA4">
      <w:pPr>
        <w:numPr>
          <w:ilvl w:val="0"/>
          <w:numId w:val="18"/>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i/>
          <w:color w:val="000000"/>
          <w:szCs w:val="22"/>
        </w:rPr>
        <w:t>Implementatie</w:t>
      </w:r>
      <w:r w:rsidRPr="007F7EA4">
        <w:rPr>
          <w:rFonts w:ascii="Calibri" w:eastAsia="Calibri" w:hAnsi="Calibri" w:cs="Calibri"/>
          <w:color w:val="000000"/>
          <w:szCs w:val="22"/>
        </w:rPr>
        <w:t xml:space="preserve">: het geheel van handelingen en maatregelen nodig om de organisatie van Opdrachtgever geschikt te maken voor het Overeengekomen gebruik van het Product, de Dienst en/of Programmatuur. Inclusief omsluiting met koppelingen binnen de </w:t>
      </w:r>
      <w:r w:rsidR="00D0355B" w:rsidRPr="007F7EA4">
        <w:rPr>
          <w:rFonts w:ascii="Calibri" w:eastAsia="Calibri" w:hAnsi="Calibri" w:cs="Calibri"/>
          <w:color w:val="000000"/>
          <w:szCs w:val="22"/>
        </w:rPr>
        <w:t>VU-infrastructuur</w:t>
      </w:r>
      <w:r w:rsidRPr="007F7EA4">
        <w:rPr>
          <w:rFonts w:ascii="Calibri" w:eastAsia="Calibri" w:hAnsi="Calibri" w:cs="Calibri"/>
          <w:color w:val="000000"/>
          <w:szCs w:val="22"/>
        </w:rPr>
        <w:t>.</w:t>
      </w:r>
    </w:p>
    <w:p w14:paraId="1644BC5E" w14:textId="77777777" w:rsidR="00636593" w:rsidRPr="007F7EA4" w:rsidRDefault="007F7EA4">
      <w:pPr>
        <w:numPr>
          <w:ilvl w:val="0"/>
          <w:numId w:val="18"/>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i/>
          <w:color w:val="000000"/>
          <w:szCs w:val="22"/>
        </w:rPr>
        <w:t>Inschrijver</w:t>
      </w:r>
      <w:r w:rsidRPr="007F7EA4">
        <w:rPr>
          <w:rFonts w:ascii="Calibri" w:eastAsia="Calibri" w:hAnsi="Calibri" w:cs="Calibri"/>
          <w:color w:val="000000"/>
          <w:szCs w:val="22"/>
        </w:rPr>
        <w:t>: degene die een Inschrijving heeft gedaan op basis van deze Offerteaanvraag.</w:t>
      </w:r>
    </w:p>
    <w:p w14:paraId="65FB231C" w14:textId="77777777" w:rsidR="00636593" w:rsidRPr="005A3177" w:rsidRDefault="007F7EA4" w:rsidP="005A3177">
      <w:pPr>
        <w:numPr>
          <w:ilvl w:val="0"/>
          <w:numId w:val="18"/>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i/>
          <w:color w:val="000000"/>
          <w:szCs w:val="22"/>
        </w:rPr>
        <w:t>Inschrijving</w:t>
      </w:r>
      <w:r w:rsidRPr="007F7EA4">
        <w:rPr>
          <w:rFonts w:ascii="Calibri" w:eastAsia="Calibri" w:hAnsi="Calibri" w:cs="Calibri"/>
          <w:color w:val="000000"/>
          <w:szCs w:val="22"/>
        </w:rPr>
        <w:t>: een door de Inschrijver ingediende offerte op deze door de Aanbestedende Dienst toegezonden Offerteaanvraag.</w:t>
      </w:r>
    </w:p>
    <w:p w14:paraId="6E7ED584" w14:textId="77777777" w:rsidR="00636593" w:rsidRPr="007F7EA4" w:rsidRDefault="007F7EA4">
      <w:pPr>
        <w:numPr>
          <w:ilvl w:val="0"/>
          <w:numId w:val="18"/>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i/>
          <w:color w:val="000000"/>
          <w:szCs w:val="22"/>
        </w:rPr>
        <w:t>Offerteaanvraag</w:t>
      </w:r>
      <w:r w:rsidRPr="007F7EA4">
        <w:rPr>
          <w:rFonts w:ascii="Calibri" w:eastAsia="Calibri" w:hAnsi="Calibri" w:cs="Calibri"/>
          <w:color w:val="000000"/>
          <w:szCs w:val="22"/>
        </w:rPr>
        <w:t>: een beschrijving van de te verrichten activiteiten, de daarbij behorende gegevens, technische specificaties en de door de Aanbestedende Dienst te hanteren voorwaarden waar de Inschrijver gedurende de uitvoering van de Opdracht aan moet voldoen.</w:t>
      </w:r>
    </w:p>
    <w:p w14:paraId="12D21BD2" w14:textId="77777777" w:rsidR="00636593" w:rsidRPr="007F7EA4" w:rsidRDefault="007F7EA4">
      <w:pPr>
        <w:numPr>
          <w:ilvl w:val="0"/>
          <w:numId w:val="18"/>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i/>
          <w:color w:val="000000"/>
          <w:szCs w:val="22"/>
        </w:rPr>
        <w:t>Opdracht</w:t>
      </w:r>
      <w:r w:rsidRPr="007F7EA4">
        <w:rPr>
          <w:rFonts w:ascii="Calibri" w:eastAsia="Calibri" w:hAnsi="Calibri" w:cs="Calibri"/>
          <w:color w:val="000000"/>
          <w:szCs w:val="22"/>
        </w:rPr>
        <w:t>: het verrichten van de diensten zoals in dit Aanbestedingsdocument zijn omschreven.</w:t>
      </w:r>
    </w:p>
    <w:p w14:paraId="151EA49E" w14:textId="77777777" w:rsidR="00636593" w:rsidRPr="007F7EA4" w:rsidRDefault="007F7EA4">
      <w:pPr>
        <w:numPr>
          <w:ilvl w:val="0"/>
          <w:numId w:val="18"/>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i/>
          <w:color w:val="000000"/>
          <w:szCs w:val="22"/>
        </w:rPr>
        <w:t>SOZ (Student- en Onderwijszaken)</w:t>
      </w:r>
      <w:r w:rsidRPr="007F7EA4">
        <w:rPr>
          <w:rFonts w:ascii="Calibri" w:eastAsia="Calibri" w:hAnsi="Calibri" w:cs="Calibri"/>
          <w:color w:val="000000"/>
          <w:szCs w:val="22"/>
        </w:rPr>
        <w:t>: dienst ter ondersteuning van het onderwijsproces.</w:t>
      </w:r>
    </w:p>
    <w:p w14:paraId="539DEF2E" w14:textId="77777777" w:rsidR="00636593" w:rsidRPr="007F7EA4" w:rsidRDefault="00D0355B">
      <w:pPr>
        <w:numPr>
          <w:ilvl w:val="0"/>
          <w:numId w:val="18"/>
        </w:numPr>
        <w:pBdr>
          <w:top w:val="nil"/>
          <w:left w:val="nil"/>
          <w:bottom w:val="nil"/>
          <w:right w:val="nil"/>
          <w:between w:val="nil"/>
        </w:pBdr>
        <w:shd w:val="clear" w:color="auto" w:fill="FFFFFF"/>
        <w:rPr>
          <w:rFonts w:ascii="Calibri" w:eastAsia="Calibri" w:hAnsi="Calibri" w:cs="Calibri"/>
          <w:color w:val="000000"/>
          <w:szCs w:val="22"/>
        </w:rPr>
      </w:pPr>
      <w:proofErr w:type="spellStart"/>
      <w:r w:rsidRPr="007F7EA4">
        <w:rPr>
          <w:rFonts w:ascii="Calibri" w:eastAsia="Calibri" w:hAnsi="Calibri" w:cs="Calibri"/>
          <w:i/>
          <w:color w:val="000000"/>
          <w:szCs w:val="22"/>
        </w:rPr>
        <w:t>SurfConext</w:t>
      </w:r>
      <w:proofErr w:type="spellEnd"/>
      <w:r w:rsidRPr="007F7EA4">
        <w:rPr>
          <w:rFonts w:ascii="Calibri" w:eastAsia="Calibri" w:hAnsi="Calibri" w:cs="Calibri"/>
          <w:i/>
          <w:color w:val="000000"/>
          <w:szCs w:val="22"/>
        </w:rPr>
        <w:t>/</w:t>
      </w:r>
      <w:r w:rsidR="007F7EA4" w:rsidRPr="007F7EA4">
        <w:rPr>
          <w:rFonts w:ascii="Calibri" w:eastAsia="Calibri" w:hAnsi="Calibri" w:cs="Calibri"/>
          <w:i/>
          <w:color w:val="000000"/>
          <w:szCs w:val="22"/>
        </w:rPr>
        <w:t xml:space="preserve"> </w:t>
      </w:r>
      <w:proofErr w:type="spellStart"/>
      <w:r w:rsidR="007F7EA4" w:rsidRPr="007F7EA4">
        <w:rPr>
          <w:rFonts w:ascii="Calibri" w:eastAsia="Calibri" w:hAnsi="Calibri" w:cs="Calibri"/>
          <w:i/>
          <w:color w:val="000000"/>
          <w:szCs w:val="22"/>
        </w:rPr>
        <w:t>Azure</w:t>
      </w:r>
      <w:proofErr w:type="spellEnd"/>
      <w:r w:rsidR="007F7EA4" w:rsidRPr="007F7EA4">
        <w:rPr>
          <w:rFonts w:ascii="Calibri" w:eastAsia="Calibri" w:hAnsi="Calibri" w:cs="Calibri"/>
          <w:i/>
          <w:color w:val="000000"/>
          <w:szCs w:val="22"/>
        </w:rPr>
        <w:t xml:space="preserve"> Active Directory</w:t>
      </w:r>
      <w:r w:rsidR="007F7EA4" w:rsidRPr="007F7EA4">
        <w:rPr>
          <w:rFonts w:ascii="Calibri" w:eastAsia="Calibri" w:hAnsi="Calibri" w:cs="Calibri"/>
          <w:color w:val="000000"/>
          <w:szCs w:val="22"/>
        </w:rPr>
        <w:t xml:space="preserve">: de identiteits- en toegangsbeheer service voor gebruikers. </w:t>
      </w:r>
    </w:p>
    <w:p w14:paraId="6CED90E0" w14:textId="77777777" w:rsidR="00636593" w:rsidRPr="007F7EA4" w:rsidRDefault="007F7EA4">
      <w:pPr>
        <w:numPr>
          <w:ilvl w:val="0"/>
          <w:numId w:val="18"/>
        </w:numPr>
        <w:pBdr>
          <w:top w:val="nil"/>
          <w:left w:val="nil"/>
          <w:bottom w:val="nil"/>
          <w:right w:val="nil"/>
          <w:between w:val="nil"/>
        </w:pBdr>
        <w:jc w:val="both"/>
        <w:rPr>
          <w:rFonts w:ascii="Calibri" w:eastAsia="Calibri" w:hAnsi="Calibri" w:cs="Calibri"/>
          <w:color w:val="000000"/>
          <w:szCs w:val="22"/>
        </w:rPr>
      </w:pPr>
      <w:proofErr w:type="spellStart"/>
      <w:r w:rsidRPr="007F7EA4">
        <w:rPr>
          <w:rFonts w:ascii="Calibri" w:eastAsia="Calibri" w:hAnsi="Calibri" w:cs="Calibri"/>
          <w:i/>
          <w:color w:val="000000"/>
          <w:szCs w:val="22"/>
        </w:rPr>
        <w:t>TenderNed</w:t>
      </w:r>
      <w:proofErr w:type="spellEnd"/>
      <w:r w:rsidRPr="007F7EA4">
        <w:rPr>
          <w:rFonts w:ascii="Calibri" w:eastAsia="Calibri" w:hAnsi="Calibri" w:cs="Calibri"/>
          <w:color w:val="000000"/>
          <w:szCs w:val="22"/>
        </w:rPr>
        <w:t>: online marktplein voor aanbestedingen van de Nederlandse overheid.</w:t>
      </w:r>
    </w:p>
    <w:p w14:paraId="70DBC10E" w14:textId="77777777" w:rsidR="00636593" w:rsidRPr="007F7EA4" w:rsidRDefault="007F7EA4">
      <w:pPr>
        <w:numPr>
          <w:ilvl w:val="0"/>
          <w:numId w:val="18"/>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i/>
          <w:color w:val="000000"/>
          <w:szCs w:val="22"/>
        </w:rPr>
        <w:t>Uitsluitingsgronden</w:t>
      </w:r>
      <w:r w:rsidRPr="007F7EA4">
        <w:rPr>
          <w:rFonts w:ascii="Calibri" w:eastAsia="Calibri" w:hAnsi="Calibri" w:cs="Calibri"/>
          <w:color w:val="000000"/>
          <w:szCs w:val="22"/>
        </w:rPr>
        <w:t xml:space="preserve">: de algemene gronden voor uitsluiting van deelneming zoals genoemd in de artikelen 2.86 en 2.87 </w:t>
      </w:r>
      <w:proofErr w:type="spellStart"/>
      <w:r w:rsidRPr="007F7EA4">
        <w:rPr>
          <w:rFonts w:ascii="Calibri" w:eastAsia="Calibri" w:hAnsi="Calibri" w:cs="Calibri"/>
          <w:color w:val="000000"/>
          <w:szCs w:val="22"/>
        </w:rPr>
        <w:t>Aw</w:t>
      </w:r>
      <w:proofErr w:type="spellEnd"/>
      <w:r w:rsidRPr="007F7EA4">
        <w:rPr>
          <w:rFonts w:ascii="Calibri" w:eastAsia="Calibri" w:hAnsi="Calibri" w:cs="Calibri"/>
          <w:color w:val="000000"/>
          <w:szCs w:val="22"/>
        </w:rPr>
        <w:t xml:space="preserve"> 2012.</w:t>
      </w:r>
    </w:p>
    <w:p w14:paraId="398A34A4" w14:textId="77777777" w:rsidR="00636593" w:rsidRPr="007F7EA4" w:rsidRDefault="007F7EA4">
      <w:pPr>
        <w:numPr>
          <w:ilvl w:val="0"/>
          <w:numId w:val="18"/>
        </w:numPr>
        <w:pBdr>
          <w:top w:val="nil"/>
          <w:left w:val="nil"/>
          <w:bottom w:val="nil"/>
          <w:right w:val="nil"/>
          <w:between w:val="nil"/>
        </w:pBdr>
        <w:jc w:val="both"/>
        <w:rPr>
          <w:rFonts w:ascii="Calibri" w:eastAsia="Calibri" w:hAnsi="Calibri" w:cs="Calibri"/>
          <w:color w:val="000000"/>
        </w:rPr>
      </w:pPr>
      <w:r w:rsidRPr="458F8392">
        <w:rPr>
          <w:rFonts w:ascii="Calibri" w:eastAsia="Calibri" w:hAnsi="Calibri" w:cs="Calibri"/>
          <w:i/>
          <w:color w:val="000000" w:themeColor="text1"/>
        </w:rPr>
        <w:lastRenderedPageBreak/>
        <w:t>Uniform Europees Aanbestedingsdocument – UEA</w:t>
      </w:r>
      <w:r w:rsidRPr="458F8392">
        <w:rPr>
          <w:rFonts w:ascii="Calibri" w:eastAsia="Calibri" w:hAnsi="Calibri" w:cs="Calibri"/>
          <w:color w:val="000000" w:themeColor="text1"/>
        </w:rPr>
        <w:t>: de verklaring die aangeeft dat de Inschrijver voldoet aan de minimaal noodzakelijke voorwaarden voor het verkrijgen van de Opdracht.</w:t>
      </w:r>
    </w:p>
    <w:p w14:paraId="0612497B" w14:textId="77777777" w:rsidR="00636593" w:rsidRPr="007F7EA4" w:rsidRDefault="007F7EA4" w:rsidP="007F7EA4">
      <w:pPr>
        <w:pStyle w:val="Kop2"/>
      </w:pPr>
      <w:bookmarkStart w:id="4" w:name="_Toc93653161"/>
      <w:r w:rsidRPr="007F7EA4">
        <w:t>Verdeling in percelen</w:t>
      </w:r>
      <w:bookmarkEnd w:id="4"/>
    </w:p>
    <w:p w14:paraId="06999541" w14:textId="77777777" w:rsidR="00636593" w:rsidRPr="007F7EA4" w:rsidRDefault="007F7EA4">
      <w:pPr>
        <w:jc w:val="both"/>
        <w:rPr>
          <w:rFonts w:ascii="Calibri" w:eastAsia="Calibri" w:hAnsi="Calibri" w:cs="Calibri"/>
          <w:color w:val="000000"/>
          <w:szCs w:val="22"/>
        </w:rPr>
      </w:pPr>
      <w:r w:rsidRPr="007F7EA4">
        <w:rPr>
          <w:rFonts w:ascii="Calibri" w:eastAsia="Calibri" w:hAnsi="Calibri" w:cs="Calibri"/>
          <w:color w:val="000000"/>
          <w:szCs w:val="22"/>
        </w:rPr>
        <w:t xml:space="preserve">De opdracht kent geen separate percelen. Inschrijvers dienen op de totale opdracht in te schrijven. De opdracht is zodanig complex en van groot belang, én het feit dat de verschillende onderdelen van de opdracht voor de VU een logisch samenhangend onlosmakelijk met elkaar verbonden geheel vormen, maken dat opdeling in percelen een te groot risico zou opleveren. Het is belangrijk dat één opdrachtnemer contractpartij en contactpersoon voor de VU is en verantwoordelijk is voor alle onderdelen van de opdracht. De opdrachtnemer moet de goede werking van de te leveren </w:t>
      </w:r>
      <w:r w:rsidRPr="007F7EA4">
        <w:rPr>
          <w:rFonts w:ascii="Calibri" w:eastAsia="Calibri" w:hAnsi="Calibri" w:cs="Calibri"/>
          <w:szCs w:val="22"/>
        </w:rPr>
        <w:t>A</w:t>
      </w:r>
      <w:r w:rsidRPr="007F7EA4">
        <w:rPr>
          <w:rFonts w:ascii="Calibri" w:eastAsia="Calibri" w:hAnsi="Calibri" w:cs="Calibri"/>
          <w:color w:val="000000"/>
          <w:szCs w:val="22"/>
        </w:rPr>
        <w:t>pplicatie garanderen. Om deze redenen is de opdracht niet verdeeld in percelen.</w:t>
      </w:r>
    </w:p>
    <w:p w14:paraId="4CFFA07A" w14:textId="77777777" w:rsidR="00636593" w:rsidRPr="007F7EA4" w:rsidRDefault="007F7EA4" w:rsidP="007F7EA4">
      <w:pPr>
        <w:pStyle w:val="Kop2"/>
      </w:pPr>
      <w:bookmarkStart w:id="5" w:name="_Toc93653162"/>
      <w:r w:rsidRPr="007F7EA4">
        <w:t>Verantwoordelijkheden</w:t>
      </w:r>
      <w:bookmarkEnd w:id="5"/>
    </w:p>
    <w:p w14:paraId="05BC3533" w14:textId="77777777" w:rsidR="00636593" w:rsidRPr="007F7EA4" w:rsidRDefault="007F7EA4">
      <w:pPr>
        <w:jc w:val="both"/>
        <w:rPr>
          <w:rFonts w:ascii="Calibri" w:eastAsia="Calibri" w:hAnsi="Calibri" w:cs="Calibri"/>
          <w:color w:val="000000"/>
          <w:szCs w:val="22"/>
        </w:rPr>
      </w:pPr>
      <w:r w:rsidRPr="007F7EA4">
        <w:rPr>
          <w:rFonts w:ascii="Calibri" w:eastAsia="Calibri" w:hAnsi="Calibri" w:cs="Calibri"/>
          <w:color w:val="000000"/>
          <w:szCs w:val="22"/>
        </w:rPr>
        <w:t xml:space="preserve">De opdrachtgever van deze aanbesteding is de VU, namens de dienst Studenten &amp; </w:t>
      </w:r>
      <w:r w:rsidRPr="007F7EA4">
        <w:rPr>
          <w:rFonts w:ascii="Calibri" w:eastAsia="Calibri" w:hAnsi="Calibri" w:cs="Calibri"/>
          <w:szCs w:val="22"/>
        </w:rPr>
        <w:t>o</w:t>
      </w:r>
      <w:r w:rsidRPr="007F7EA4">
        <w:rPr>
          <w:rFonts w:ascii="Calibri" w:eastAsia="Calibri" w:hAnsi="Calibri" w:cs="Calibri"/>
          <w:color w:val="000000"/>
          <w:szCs w:val="22"/>
        </w:rPr>
        <w:t>nderwijs</w:t>
      </w:r>
      <w:r w:rsidRPr="007F7EA4">
        <w:rPr>
          <w:rFonts w:ascii="Calibri" w:eastAsia="Calibri" w:hAnsi="Calibri" w:cs="Calibri"/>
          <w:szCs w:val="22"/>
        </w:rPr>
        <w:t>z</w:t>
      </w:r>
      <w:r w:rsidRPr="007F7EA4">
        <w:rPr>
          <w:rFonts w:ascii="Calibri" w:eastAsia="Calibri" w:hAnsi="Calibri" w:cs="Calibri"/>
          <w:color w:val="000000"/>
          <w:szCs w:val="22"/>
        </w:rPr>
        <w:t>aken (SOZ). In opdracht van SOZ wordt deze aanbesteding uitgevoerd in samenwerking met de dienst Financiën/ afdeling Inkoopmanagement.</w:t>
      </w:r>
    </w:p>
    <w:p w14:paraId="2051A6F1" w14:textId="77777777" w:rsidR="00636593" w:rsidRPr="007F7EA4" w:rsidRDefault="007F7EA4">
      <w:pPr>
        <w:pStyle w:val="Kop2"/>
        <w:spacing w:line="300" w:lineRule="auto"/>
        <w:ind w:left="0" w:firstLine="0"/>
        <w:rPr>
          <w:rFonts w:ascii="Calibri" w:hAnsi="Calibri" w:cs="Calibri"/>
        </w:rPr>
      </w:pPr>
      <w:bookmarkStart w:id="6" w:name="_Toc93653163"/>
      <w:r w:rsidRPr="007F7EA4">
        <w:rPr>
          <w:rFonts w:ascii="Calibri" w:hAnsi="Calibri" w:cs="Calibri"/>
        </w:rPr>
        <w:t>De Vrije Universiteit Amsterdam</w:t>
      </w:r>
      <w:bookmarkEnd w:id="6"/>
    </w:p>
    <w:p w14:paraId="777E34FA"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 xml:space="preserve">Sinds 1880 heeft de VU zich ontwikkeld van een kleine onderwijsinstelling aan de Keizersgracht tot een gezichtsbepalende universiteit in het financiële hart van Nederland, de </w:t>
      </w:r>
      <w:proofErr w:type="spellStart"/>
      <w:r w:rsidRPr="007F7EA4">
        <w:rPr>
          <w:rFonts w:ascii="Calibri" w:eastAsia="Calibri" w:hAnsi="Calibri" w:cs="Calibri"/>
          <w:szCs w:val="22"/>
        </w:rPr>
        <w:t>Zuidas</w:t>
      </w:r>
      <w:proofErr w:type="spellEnd"/>
      <w:r w:rsidRPr="007F7EA4">
        <w:rPr>
          <w:rFonts w:ascii="Calibri" w:eastAsia="Calibri" w:hAnsi="Calibri" w:cs="Calibri"/>
          <w:szCs w:val="22"/>
        </w:rPr>
        <w:t xml:space="preserve">. De VU is een open organisatie, die sterk verbonden is met mens en maatschappij. Aan de VU studeren ruim 30.000 studenten en werken en meer dan 4.600 medewerkers. Ons onderzoek beslaat het hele spectrum: van alfa, gamma en bèta tot leven en medische wetenschappen. De VU verzorgt meer dan 50 bacheloropleidingen, en bijna 100 masteropleidingen. Het onderwijsaanbod is verdeeld over negen faculteiten en wordt daarbij ondersteund door acht diensten.  </w:t>
      </w:r>
    </w:p>
    <w:p w14:paraId="3FC35B53"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Het College van Bestuur (CvB) is verantwoordelijk voor het dagelijkse bestuur van de Vrije Universiteit Amsterdam. Het is belast met alle bestuurlijke aangelegenheden, het beheer van de universiteit en legt verantwoording af aan de Raad van Toezicht.</w:t>
      </w:r>
    </w:p>
    <w:p w14:paraId="44934669" w14:textId="77777777" w:rsidR="00636593" w:rsidRPr="007F7EA4" w:rsidRDefault="00636593">
      <w:pPr>
        <w:jc w:val="both"/>
        <w:rPr>
          <w:rFonts w:ascii="Calibri" w:eastAsia="Calibri" w:hAnsi="Calibri" w:cs="Calibri"/>
          <w:szCs w:val="22"/>
        </w:rPr>
      </w:pPr>
    </w:p>
    <w:p w14:paraId="74A99C25" w14:textId="77777777" w:rsidR="00B811FE" w:rsidRDefault="00B811FE">
      <w:pPr>
        <w:spacing w:line="240" w:lineRule="auto"/>
        <w:rPr>
          <w:rFonts w:ascii="Calibri" w:eastAsia="Calibri" w:hAnsi="Calibri" w:cs="Calibri"/>
          <w:szCs w:val="22"/>
        </w:rPr>
      </w:pPr>
      <w:r>
        <w:rPr>
          <w:rFonts w:ascii="Calibri" w:eastAsia="Calibri" w:hAnsi="Calibri" w:cs="Calibri"/>
          <w:szCs w:val="22"/>
        </w:rPr>
        <w:br w:type="page"/>
      </w:r>
    </w:p>
    <w:p w14:paraId="6100FA04" w14:textId="5F2DA1EB" w:rsidR="00636593" w:rsidRPr="007F7EA4" w:rsidRDefault="007F7EA4">
      <w:pPr>
        <w:jc w:val="both"/>
        <w:rPr>
          <w:rFonts w:ascii="Calibri" w:eastAsia="Calibri" w:hAnsi="Calibri" w:cs="Calibri"/>
          <w:szCs w:val="22"/>
        </w:rPr>
      </w:pPr>
      <w:r w:rsidRPr="007F7EA4">
        <w:rPr>
          <w:rFonts w:ascii="Calibri" w:eastAsia="Calibri" w:hAnsi="Calibri" w:cs="Calibri"/>
          <w:szCs w:val="22"/>
        </w:rPr>
        <w:lastRenderedPageBreak/>
        <w:t>Missie, kernwaarden en ambitie van de VU</w:t>
      </w:r>
    </w:p>
    <w:p w14:paraId="7D845D6A" w14:textId="4DCEA431" w:rsidR="00636593" w:rsidRPr="007F7EA4" w:rsidRDefault="007F7EA4">
      <w:pPr>
        <w:jc w:val="both"/>
        <w:rPr>
          <w:rFonts w:ascii="Calibri" w:eastAsia="Calibri" w:hAnsi="Calibri" w:cs="Calibri"/>
        </w:rPr>
      </w:pPr>
      <w:r w:rsidRPr="45FA6218">
        <w:rPr>
          <w:rFonts w:ascii="Calibri" w:eastAsia="Calibri" w:hAnsi="Calibri" w:cs="Calibri"/>
        </w:rPr>
        <w:t xml:space="preserve">De Vrije Universiteit Amsterdam neemt met wetenschappelijk en waarden gedreven onderwijs, onderzoek en valorisatie, verantwoordelijkheid voor mens en planeet. We leiden studenten en professionals op met kennis van zaken en A </w:t>
      </w:r>
      <w:proofErr w:type="spellStart"/>
      <w:r w:rsidRPr="45FA6218">
        <w:rPr>
          <w:rFonts w:ascii="Calibri" w:eastAsia="Calibri" w:hAnsi="Calibri" w:cs="Calibri"/>
        </w:rPr>
        <w:t>Broader</w:t>
      </w:r>
      <w:proofErr w:type="spellEnd"/>
      <w:r w:rsidRPr="45FA6218">
        <w:rPr>
          <w:rFonts w:ascii="Calibri" w:eastAsia="Calibri" w:hAnsi="Calibri" w:cs="Calibri"/>
        </w:rPr>
        <w:t xml:space="preserve"> Mind. Onderzoek van de VU is grensverleggend, zowel binnen als tussen disciplines. Onze studenten en medewerkers staan als vrije denkers en met aandacht voor diversiteit, zingeving en medemenselijkheid in verbinding met elkaar en de samenleving. Dat is de missie van de VU. </w:t>
      </w:r>
    </w:p>
    <w:p w14:paraId="5A00B646"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 xml:space="preserve">De basisfilosofie van de VU uit zich in de kernwaarden: verantwoordelijk, open en persoonlijk. Wie deel uitmaakt van de VU-gemeenschap onderschrijft deze waarden. In de onderwijsvisie beschrijft de VU de uitgangspunten voor haar onderwijs gebaseerd op deze kernwaarden. </w:t>
      </w:r>
    </w:p>
    <w:p w14:paraId="685D848D" w14:textId="77777777" w:rsidR="00636593" w:rsidRPr="007F7EA4" w:rsidRDefault="007F7EA4">
      <w:pPr>
        <w:jc w:val="both"/>
        <w:rPr>
          <w:rFonts w:ascii="Calibri" w:eastAsia="Calibri" w:hAnsi="Calibri" w:cs="Calibri"/>
          <w:szCs w:val="22"/>
          <w:lang w:val="en-US"/>
        </w:rPr>
      </w:pPr>
      <w:r w:rsidRPr="007F7EA4">
        <w:rPr>
          <w:rFonts w:ascii="Calibri" w:eastAsia="Calibri" w:hAnsi="Calibri" w:cs="Calibri"/>
          <w:szCs w:val="22"/>
        </w:rPr>
        <w:t xml:space="preserve">Vanaf 2020 heeft de VU een nieuwe strategie: </w:t>
      </w:r>
      <w:hyperlink r:id="rId17">
        <w:r w:rsidRPr="007F7EA4">
          <w:rPr>
            <w:rFonts w:ascii="Calibri" w:eastAsia="Calibri" w:hAnsi="Calibri" w:cs="Calibri"/>
            <w:color w:val="1155CC"/>
            <w:szCs w:val="22"/>
            <w:u w:val="single"/>
          </w:rPr>
          <w:t>Strategie VU 2020-2025</w:t>
        </w:r>
      </w:hyperlink>
      <w:r w:rsidRPr="007F7EA4">
        <w:rPr>
          <w:rFonts w:ascii="Calibri" w:eastAsia="Calibri" w:hAnsi="Calibri" w:cs="Calibri"/>
          <w:szCs w:val="22"/>
        </w:rPr>
        <w:t xml:space="preserve">. In dit meerjarenplan zetten we in op drie speerpunten die richting geven aan ons handelen: duurzaam, ondernemend en divers. </w:t>
      </w:r>
      <w:proofErr w:type="spellStart"/>
      <w:r w:rsidRPr="007F7EA4">
        <w:rPr>
          <w:rFonts w:ascii="Calibri" w:eastAsia="Calibri" w:hAnsi="Calibri" w:cs="Calibri"/>
          <w:szCs w:val="22"/>
          <w:lang w:val="en-US"/>
        </w:rPr>
        <w:t>Onze</w:t>
      </w:r>
      <w:proofErr w:type="spellEnd"/>
      <w:r w:rsidRPr="007F7EA4">
        <w:rPr>
          <w:rFonts w:ascii="Calibri" w:eastAsia="Calibri" w:hAnsi="Calibri" w:cs="Calibri"/>
          <w:szCs w:val="22"/>
          <w:lang w:val="en-US"/>
        </w:rPr>
        <w:t xml:space="preserve"> </w:t>
      </w:r>
      <w:proofErr w:type="spellStart"/>
      <w:r w:rsidRPr="007F7EA4">
        <w:rPr>
          <w:rFonts w:ascii="Calibri" w:eastAsia="Calibri" w:hAnsi="Calibri" w:cs="Calibri"/>
          <w:szCs w:val="22"/>
          <w:lang w:val="en-US"/>
        </w:rPr>
        <w:t>vier</w:t>
      </w:r>
      <w:proofErr w:type="spellEnd"/>
      <w:r w:rsidRPr="007F7EA4">
        <w:rPr>
          <w:rFonts w:ascii="Calibri" w:eastAsia="Calibri" w:hAnsi="Calibri" w:cs="Calibri"/>
          <w:szCs w:val="22"/>
          <w:lang w:val="en-US"/>
        </w:rPr>
        <w:t xml:space="preserve"> </w:t>
      </w:r>
      <w:proofErr w:type="spellStart"/>
      <w:r w:rsidRPr="007F7EA4">
        <w:rPr>
          <w:rFonts w:ascii="Calibri" w:eastAsia="Calibri" w:hAnsi="Calibri" w:cs="Calibri"/>
          <w:szCs w:val="22"/>
          <w:lang w:val="en-US"/>
        </w:rPr>
        <w:t>profielthema’s</w:t>
      </w:r>
      <w:proofErr w:type="spellEnd"/>
      <w:r w:rsidRPr="007F7EA4">
        <w:rPr>
          <w:rFonts w:ascii="Calibri" w:eastAsia="Calibri" w:hAnsi="Calibri" w:cs="Calibri"/>
          <w:szCs w:val="22"/>
          <w:lang w:val="en-US"/>
        </w:rPr>
        <w:t xml:space="preserve"> - Human Health &amp; Life Sciences, Governance for Society, Science for Sustainability </w:t>
      </w:r>
      <w:proofErr w:type="spellStart"/>
      <w:r w:rsidRPr="007F7EA4">
        <w:rPr>
          <w:rFonts w:ascii="Calibri" w:eastAsia="Calibri" w:hAnsi="Calibri" w:cs="Calibri"/>
          <w:szCs w:val="22"/>
          <w:lang w:val="en-US"/>
        </w:rPr>
        <w:t>en</w:t>
      </w:r>
      <w:proofErr w:type="spellEnd"/>
      <w:r w:rsidRPr="007F7EA4">
        <w:rPr>
          <w:rFonts w:ascii="Calibri" w:eastAsia="Calibri" w:hAnsi="Calibri" w:cs="Calibri"/>
          <w:szCs w:val="22"/>
          <w:lang w:val="en-US"/>
        </w:rPr>
        <w:t xml:space="preserve"> Connected World - </w:t>
      </w:r>
      <w:proofErr w:type="spellStart"/>
      <w:r w:rsidRPr="007F7EA4">
        <w:rPr>
          <w:rFonts w:ascii="Calibri" w:eastAsia="Calibri" w:hAnsi="Calibri" w:cs="Calibri"/>
          <w:szCs w:val="22"/>
          <w:lang w:val="en-US"/>
        </w:rPr>
        <w:t>reflecteren</w:t>
      </w:r>
      <w:proofErr w:type="spellEnd"/>
      <w:r w:rsidRPr="007F7EA4">
        <w:rPr>
          <w:rFonts w:ascii="Calibri" w:eastAsia="Calibri" w:hAnsi="Calibri" w:cs="Calibri"/>
          <w:szCs w:val="22"/>
          <w:lang w:val="en-US"/>
        </w:rPr>
        <w:t xml:space="preserve"> </w:t>
      </w:r>
      <w:proofErr w:type="spellStart"/>
      <w:r w:rsidRPr="007F7EA4">
        <w:rPr>
          <w:rFonts w:ascii="Calibri" w:eastAsia="Calibri" w:hAnsi="Calibri" w:cs="Calibri"/>
          <w:szCs w:val="22"/>
          <w:lang w:val="en-US"/>
        </w:rPr>
        <w:t>onze</w:t>
      </w:r>
      <w:proofErr w:type="spellEnd"/>
      <w:r w:rsidRPr="007F7EA4">
        <w:rPr>
          <w:rFonts w:ascii="Calibri" w:eastAsia="Calibri" w:hAnsi="Calibri" w:cs="Calibri"/>
          <w:szCs w:val="22"/>
          <w:lang w:val="en-US"/>
        </w:rPr>
        <w:t xml:space="preserve"> </w:t>
      </w:r>
      <w:proofErr w:type="spellStart"/>
      <w:r w:rsidRPr="007F7EA4">
        <w:rPr>
          <w:rFonts w:ascii="Calibri" w:eastAsia="Calibri" w:hAnsi="Calibri" w:cs="Calibri"/>
          <w:szCs w:val="22"/>
          <w:lang w:val="en-US"/>
        </w:rPr>
        <w:t>inhoudelijke</w:t>
      </w:r>
      <w:proofErr w:type="spellEnd"/>
      <w:r w:rsidRPr="007F7EA4">
        <w:rPr>
          <w:rFonts w:ascii="Calibri" w:eastAsia="Calibri" w:hAnsi="Calibri" w:cs="Calibri"/>
          <w:szCs w:val="22"/>
          <w:lang w:val="en-US"/>
        </w:rPr>
        <w:t xml:space="preserve"> focus. </w:t>
      </w:r>
    </w:p>
    <w:p w14:paraId="66B30F5B"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 xml:space="preserve">De centrale </w:t>
      </w:r>
      <w:r w:rsidR="00D0355B" w:rsidRPr="007F7EA4">
        <w:rPr>
          <w:rFonts w:ascii="Calibri" w:eastAsia="Calibri" w:hAnsi="Calibri" w:cs="Calibri"/>
          <w:szCs w:val="22"/>
        </w:rPr>
        <w:t>VU-campus</w:t>
      </w:r>
      <w:r w:rsidRPr="007F7EA4">
        <w:rPr>
          <w:rFonts w:ascii="Calibri" w:eastAsia="Calibri" w:hAnsi="Calibri" w:cs="Calibri"/>
          <w:szCs w:val="22"/>
        </w:rPr>
        <w:t xml:space="preserve"> heeft alle faciliteiten voor onderwijs en onderzoek. Daarnaast is het door de ligging aan de Amsterdamse </w:t>
      </w:r>
      <w:proofErr w:type="spellStart"/>
      <w:r w:rsidRPr="007F7EA4">
        <w:rPr>
          <w:rFonts w:ascii="Calibri" w:eastAsia="Calibri" w:hAnsi="Calibri" w:cs="Calibri"/>
          <w:szCs w:val="22"/>
        </w:rPr>
        <w:t>Zuidas</w:t>
      </w:r>
      <w:proofErr w:type="spellEnd"/>
      <w:r w:rsidRPr="007F7EA4">
        <w:rPr>
          <w:rFonts w:ascii="Calibri" w:eastAsia="Calibri" w:hAnsi="Calibri" w:cs="Calibri"/>
          <w:szCs w:val="22"/>
        </w:rPr>
        <w:t>, vlakbij Schiphol, een grootstedelijke ontmoetingsplek die goed bereikbaar is. De VU is, als onderdeel van Amsterdam, een internationale community die samenwerkt met kennispartners, maatschappelijke organisaties en het bedrijfsleven.</w:t>
      </w:r>
    </w:p>
    <w:p w14:paraId="7E60F2BE" w14:textId="77777777" w:rsidR="00636593" w:rsidRPr="007F7EA4" w:rsidRDefault="00636593">
      <w:pPr>
        <w:jc w:val="both"/>
        <w:rPr>
          <w:rFonts w:ascii="Calibri" w:eastAsia="Calibri" w:hAnsi="Calibri" w:cs="Calibri"/>
          <w:color w:val="000000"/>
          <w:szCs w:val="22"/>
        </w:rPr>
      </w:pPr>
    </w:p>
    <w:p w14:paraId="684D574F" w14:textId="77777777" w:rsidR="00636593" w:rsidRPr="007F7EA4" w:rsidRDefault="007F7EA4">
      <w:pPr>
        <w:jc w:val="both"/>
        <w:rPr>
          <w:rFonts w:ascii="Calibri" w:eastAsia="Calibri" w:hAnsi="Calibri" w:cs="Calibri"/>
          <w:color w:val="000000"/>
          <w:szCs w:val="22"/>
        </w:rPr>
      </w:pPr>
      <w:r w:rsidRPr="007F7EA4">
        <w:rPr>
          <w:rFonts w:ascii="Calibri" w:eastAsia="Calibri" w:hAnsi="Calibri" w:cs="Calibri"/>
          <w:color w:val="000000"/>
          <w:szCs w:val="22"/>
        </w:rPr>
        <w:t xml:space="preserve">De Stichting VU is de rechtspersoon waarbinnen de Vrije Universiteit haar werk verricht. Het bestuur van de stichting wordt gevormd door het College van Bestuur. Voor meer informatie over de VU, zie </w:t>
      </w:r>
      <w:hyperlink r:id="rId18">
        <w:r w:rsidRPr="007F7EA4">
          <w:rPr>
            <w:rFonts w:ascii="Calibri" w:eastAsia="Calibri" w:hAnsi="Calibri" w:cs="Calibri"/>
            <w:color w:val="0000FF"/>
            <w:szCs w:val="22"/>
            <w:u w:val="single"/>
          </w:rPr>
          <w:t>www.vu.nl</w:t>
        </w:r>
      </w:hyperlink>
      <w:r w:rsidRPr="007F7EA4">
        <w:rPr>
          <w:rFonts w:ascii="Calibri" w:eastAsia="Calibri" w:hAnsi="Calibri" w:cs="Calibri"/>
          <w:color w:val="000000"/>
          <w:szCs w:val="22"/>
        </w:rPr>
        <w:t>.</w:t>
      </w:r>
    </w:p>
    <w:p w14:paraId="7A1B6E4D" w14:textId="77777777" w:rsidR="00636593" w:rsidRPr="007F7EA4" w:rsidRDefault="007F7EA4" w:rsidP="007F7EA4">
      <w:pPr>
        <w:pStyle w:val="Kop2"/>
      </w:pPr>
      <w:bookmarkStart w:id="7" w:name="_Toc93653164"/>
      <w:r w:rsidRPr="007F7EA4">
        <w:t>Studenten &amp; Onderwijszaken</w:t>
      </w:r>
      <w:bookmarkEnd w:id="7"/>
    </w:p>
    <w:p w14:paraId="096382CD" w14:textId="77777777" w:rsidR="00636593" w:rsidRPr="007F7EA4" w:rsidRDefault="007F7EA4">
      <w:pPr>
        <w:pBdr>
          <w:top w:val="nil"/>
          <w:left w:val="nil"/>
          <w:bottom w:val="nil"/>
          <w:right w:val="nil"/>
          <w:between w:val="nil"/>
        </w:pBdr>
        <w:spacing w:line="276" w:lineRule="auto"/>
        <w:rPr>
          <w:rFonts w:ascii="Calibri" w:eastAsia="Calibri" w:hAnsi="Calibri" w:cs="Calibri"/>
          <w:color w:val="000000"/>
          <w:szCs w:val="22"/>
        </w:rPr>
      </w:pPr>
      <w:bookmarkStart w:id="8" w:name="_heading=h.4d34og8" w:colFirst="0" w:colLast="0"/>
      <w:bookmarkEnd w:id="8"/>
      <w:r w:rsidRPr="007F7EA4">
        <w:rPr>
          <w:rFonts w:ascii="Calibri" w:eastAsia="Calibri" w:hAnsi="Calibri" w:cs="Calibri"/>
          <w:color w:val="000000"/>
          <w:szCs w:val="22"/>
        </w:rPr>
        <w:t>De interne opdrachtgever voor de aanbesteding is de dienst Student- &amp; Onderwijszaken (SOZ). SOZ verleent diensten aan studenten en medewerkers van de VU. Ze zijn verantwoordelijk voor in- en uitschrijving van nationale en internationale studenten, en regelen huisvesting voor internationale studenten en wetenschappers. Ze dragen bij aan de ontwikkeling van onderscheidend onderwijsbeleid, ondersteunen en evalueren de onderwijsuitvoering en -logistiek, van in- tot uitstroom. Ook dragen ze zorg voor VU-studenten, die begeleiding nodig hebben. De ambitie is een uitstekende, transparante en efficiënte dienstverlening voor studenten en medewerkers.</w:t>
      </w:r>
    </w:p>
    <w:p w14:paraId="499DABA5" w14:textId="77777777" w:rsidR="00636593" w:rsidRPr="007F7EA4" w:rsidRDefault="007F7EA4">
      <w:pPr>
        <w:pBdr>
          <w:top w:val="nil"/>
          <w:left w:val="nil"/>
          <w:bottom w:val="nil"/>
          <w:right w:val="nil"/>
          <w:between w:val="nil"/>
        </w:pBdr>
        <w:spacing w:line="276" w:lineRule="auto"/>
        <w:rPr>
          <w:rFonts w:ascii="Calibri" w:eastAsia="Calibri" w:hAnsi="Calibri" w:cs="Calibri"/>
          <w:color w:val="000000"/>
          <w:szCs w:val="22"/>
        </w:rPr>
      </w:pPr>
      <w:r w:rsidRPr="007F7EA4">
        <w:rPr>
          <w:rFonts w:ascii="Calibri" w:eastAsia="Calibri" w:hAnsi="Calibri" w:cs="Calibri"/>
          <w:color w:val="000000"/>
          <w:szCs w:val="22"/>
        </w:rPr>
        <w:t>SOZ is het hart van de VU en werkt nauw samen met de diverse faculteiten en hun medewerkers. Bij SOZ werken ruim 250 medewerkers, verdeeld over zeven afdelingen.</w:t>
      </w:r>
    </w:p>
    <w:p w14:paraId="40CEA31F" w14:textId="77777777" w:rsidR="00636593" w:rsidRPr="007F7EA4" w:rsidRDefault="00636593">
      <w:pPr>
        <w:pBdr>
          <w:top w:val="nil"/>
          <w:left w:val="nil"/>
          <w:bottom w:val="nil"/>
          <w:right w:val="nil"/>
          <w:between w:val="nil"/>
        </w:pBdr>
        <w:spacing w:line="276" w:lineRule="auto"/>
        <w:rPr>
          <w:rFonts w:ascii="Calibri" w:eastAsia="Calibri" w:hAnsi="Calibri" w:cs="Calibri"/>
          <w:color w:val="000000"/>
          <w:szCs w:val="22"/>
        </w:rPr>
      </w:pPr>
    </w:p>
    <w:p w14:paraId="5254AF5B" w14:textId="64E0247F" w:rsidR="00636593" w:rsidRPr="007F7EA4" w:rsidRDefault="007F7EA4" w:rsidP="345C8FA5">
      <w:pPr>
        <w:pBdr>
          <w:top w:val="nil"/>
          <w:left w:val="nil"/>
          <w:bottom w:val="nil"/>
          <w:right w:val="nil"/>
          <w:between w:val="nil"/>
        </w:pBdr>
        <w:spacing w:line="276" w:lineRule="auto"/>
        <w:rPr>
          <w:rFonts w:ascii="Calibri" w:eastAsia="Calibri" w:hAnsi="Calibri" w:cs="Calibri"/>
          <w:color w:val="000000"/>
        </w:rPr>
      </w:pPr>
      <w:r w:rsidRPr="345C8FA5">
        <w:rPr>
          <w:rFonts w:ascii="Calibri" w:eastAsia="Calibri" w:hAnsi="Calibri" w:cs="Calibri"/>
          <w:color w:val="000000" w:themeColor="text1"/>
        </w:rPr>
        <w:t xml:space="preserve">De voornaamste belanghebbenden bij deze aanbestedingsprocedure, naast de interne opdrachtgever, zijn de negen faculteiten en het </w:t>
      </w:r>
      <w:r w:rsidR="002766DE">
        <w:rPr>
          <w:rFonts w:ascii="Calibri" w:eastAsia="Calibri" w:hAnsi="Calibri" w:cs="Calibri"/>
          <w:color w:val="000000" w:themeColor="text1"/>
        </w:rPr>
        <w:t>cluster</w:t>
      </w:r>
      <w:r w:rsidRPr="345C8FA5">
        <w:rPr>
          <w:rFonts w:ascii="Calibri" w:eastAsia="Calibri" w:hAnsi="Calibri" w:cs="Calibri"/>
          <w:color w:val="000000" w:themeColor="text1"/>
        </w:rPr>
        <w:t xml:space="preserve"> </w:t>
      </w:r>
      <w:r w:rsidR="34B4AF2D" w:rsidRPr="40CA42EE">
        <w:rPr>
          <w:rFonts w:ascii="Calibri" w:eastAsia="Calibri" w:hAnsi="Calibri" w:cs="Calibri"/>
          <w:color w:val="000000" w:themeColor="text1"/>
        </w:rPr>
        <w:t>Doceren en Leren</w:t>
      </w:r>
    </w:p>
    <w:p w14:paraId="15D820C2" w14:textId="77777777" w:rsidR="00636593" w:rsidRPr="007F7EA4" w:rsidRDefault="007F7EA4">
      <w:pPr>
        <w:numPr>
          <w:ilvl w:val="0"/>
          <w:numId w:val="10"/>
        </w:numPr>
        <w:pBdr>
          <w:top w:val="nil"/>
          <w:left w:val="nil"/>
          <w:bottom w:val="nil"/>
          <w:right w:val="nil"/>
          <w:between w:val="nil"/>
        </w:pBdr>
        <w:spacing w:line="276" w:lineRule="auto"/>
        <w:rPr>
          <w:rFonts w:ascii="Calibri" w:hAnsi="Calibri" w:cs="Calibri"/>
        </w:rPr>
      </w:pPr>
      <w:r w:rsidRPr="007F7EA4">
        <w:rPr>
          <w:rFonts w:ascii="Calibri" w:eastAsia="Calibri" w:hAnsi="Calibri" w:cs="Calibri"/>
          <w:color w:val="000000"/>
          <w:szCs w:val="22"/>
        </w:rPr>
        <w:lastRenderedPageBreak/>
        <w:t>Interne opdrachtgever: afdeling SOZ.</w:t>
      </w:r>
    </w:p>
    <w:p w14:paraId="1F6D7F21" w14:textId="1E993866" w:rsidR="00636593" w:rsidRPr="007F7EA4" w:rsidRDefault="007F7EA4">
      <w:pPr>
        <w:pBdr>
          <w:top w:val="nil"/>
          <w:left w:val="nil"/>
          <w:bottom w:val="nil"/>
          <w:right w:val="nil"/>
          <w:between w:val="nil"/>
        </w:pBdr>
        <w:spacing w:line="276" w:lineRule="auto"/>
        <w:ind w:left="720"/>
        <w:rPr>
          <w:rFonts w:ascii="Calibri" w:eastAsia="Calibri" w:hAnsi="Calibri" w:cs="Calibri"/>
        </w:rPr>
      </w:pPr>
      <w:r w:rsidRPr="40CA42EE">
        <w:rPr>
          <w:rFonts w:ascii="Calibri" w:eastAsia="Calibri" w:hAnsi="Calibri" w:cs="Calibri"/>
        </w:rPr>
        <w:t xml:space="preserve">Hieronder valt o.m. </w:t>
      </w:r>
      <w:r w:rsidR="002766DE">
        <w:rPr>
          <w:rFonts w:ascii="Calibri" w:eastAsia="Calibri" w:hAnsi="Calibri" w:cs="Calibri"/>
        </w:rPr>
        <w:t xml:space="preserve">het cluster </w:t>
      </w:r>
      <w:r w:rsidR="38652F20" w:rsidRPr="40CA42EE">
        <w:rPr>
          <w:rFonts w:ascii="Calibri" w:eastAsia="Calibri" w:hAnsi="Calibri" w:cs="Calibri"/>
        </w:rPr>
        <w:t>Doceren en Leren</w:t>
      </w:r>
      <w:r w:rsidR="004303D0">
        <w:rPr>
          <w:rFonts w:ascii="Calibri" w:eastAsia="Calibri" w:hAnsi="Calibri" w:cs="Calibri"/>
        </w:rPr>
        <w:t xml:space="preserve"> in het </w:t>
      </w:r>
      <w:r w:rsidR="002766DE">
        <w:rPr>
          <w:rFonts w:ascii="Calibri" w:eastAsia="Calibri" w:hAnsi="Calibri" w:cs="Calibri"/>
        </w:rPr>
        <w:t>team procesmanagement</w:t>
      </w:r>
    </w:p>
    <w:p w14:paraId="46B2E7DC" w14:textId="0B591B3D" w:rsidR="00636593" w:rsidRPr="007F7EA4" w:rsidRDefault="00A17DD3">
      <w:pPr>
        <w:spacing w:line="276" w:lineRule="auto"/>
        <w:ind w:left="720"/>
        <w:rPr>
          <w:rFonts w:ascii="Calibri" w:eastAsia="Calibri" w:hAnsi="Calibri" w:cs="Calibri"/>
        </w:rPr>
      </w:pPr>
      <w:r>
        <w:rPr>
          <w:rFonts w:ascii="Calibri" w:eastAsia="Calibri" w:hAnsi="Calibri" w:cs="Calibri"/>
        </w:rPr>
        <w:t xml:space="preserve">Het cluster </w:t>
      </w:r>
      <w:r w:rsidR="2D7DD796" w:rsidRPr="40CA42EE">
        <w:rPr>
          <w:rFonts w:ascii="Calibri" w:eastAsia="Calibri" w:hAnsi="Calibri" w:cs="Calibri"/>
        </w:rPr>
        <w:t xml:space="preserve">Doceren en Leren </w:t>
      </w:r>
      <w:r w:rsidR="007F7EA4" w:rsidRPr="40CA42EE">
        <w:rPr>
          <w:rFonts w:ascii="Calibri" w:eastAsia="Calibri" w:hAnsi="Calibri" w:cs="Calibri"/>
        </w:rPr>
        <w:t xml:space="preserve">verzorgt de </w:t>
      </w:r>
      <w:r w:rsidR="7DC05B21" w:rsidRPr="40CA42EE">
        <w:rPr>
          <w:rFonts w:ascii="Calibri" w:eastAsia="Calibri" w:hAnsi="Calibri" w:cs="Calibri"/>
        </w:rPr>
        <w:t>ondersteuning van de onderwijsuitvoerende processen</w:t>
      </w:r>
      <w:r w:rsidR="7A0F0D5B" w:rsidRPr="40CA42EE">
        <w:rPr>
          <w:rFonts w:ascii="Calibri" w:eastAsia="Calibri" w:hAnsi="Calibri" w:cs="Calibri"/>
        </w:rPr>
        <w:t>, waaronder de stage- en afstudeerbegeleiding</w:t>
      </w:r>
    </w:p>
    <w:p w14:paraId="5875B8B7" w14:textId="77777777" w:rsidR="00636593" w:rsidRPr="007F7EA4" w:rsidRDefault="007F7EA4">
      <w:pPr>
        <w:numPr>
          <w:ilvl w:val="0"/>
          <w:numId w:val="10"/>
        </w:numPr>
        <w:pBdr>
          <w:top w:val="nil"/>
          <w:left w:val="nil"/>
          <w:bottom w:val="nil"/>
          <w:right w:val="nil"/>
          <w:between w:val="nil"/>
        </w:pBdr>
        <w:spacing w:line="276" w:lineRule="auto"/>
        <w:rPr>
          <w:rFonts w:ascii="Calibri" w:hAnsi="Calibri" w:cs="Calibri"/>
        </w:rPr>
      </w:pPr>
      <w:r w:rsidRPr="007F7EA4">
        <w:rPr>
          <w:rFonts w:ascii="Calibri" w:eastAsia="Calibri" w:hAnsi="Calibri" w:cs="Calibri"/>
          <w:color w:val="000000"/>
          <w:szCs w:val="22"/>
        </w:rPr>
        <w:t>De faculteiten:</w:t>
      </w:r>
    </w:p>
    <w:p w14:paraId="373C1D7F" w14:textId="77777777" w:rsidR="00636593" w:rsidRPr="007F7EA4" w:rsidRDefault="007F7EA4">
      <w:pPr>
        <w:pBdr>
          <w:top w:val="nil"/>
          <w:left w:val="nil"/>
          <w:bottom w:val="nil"/>
          <w:right w:val="nil"/>
          <w:between w:val="nil"/>
        </w:pBdr>
        <w:spacing w:line="276" w:lineRule="auto"/>
        <w:ind w:left="720"/>
        <w:rPr>
          <w:rFonts w:ascii="Calibri" w:eastAsia="Calibri" w:hAnsi="Calibri" w:cs="Calibri"/>
          <w:color w:val="000000"/>
          <w:szCs w:val="22"/>
        </w:rPr>
      </w:pPr>
      <w:r w:rsidRPr="007F7EA4">
        <w:rPr>
          <w:rFonts w:ascii="Calibri" w:eastAsia="Calibri" w:hAnsi="Calibri" w:cs="Calibri"/>
          <w:color w:val="000000"/>
          <w:szCs w:val="22"/>
        </w:rPr>
        <w:t xml:space="preserve">Faculteit der Bètawetenschappen </w:t>
      </w:r>
    </w:p>
    <w:p w14:paraId="184462E3" w14:textId="77777777" w:rsidR="00636593" w:rsidRPr="007F7EA4" w:rsidRDefault="007F7EA4">
      <w:pPr>
        <w:pBdr>
          <w:top w:val="nil"/>
          <w:left w:val="nil"/>
          <w:bottom w:val="nil"/>
          <w:right w:val="nil"/>
          <w:between w:val="nil"/>
        </w:pBdr>
        <w:spacing w:line="276" w:lineRule="auto"/>
        <w:ind w:left="720"/>
        <w:rPr>
          <w:rFonts w:ascii="Calibri" w:eastAsia="Calibri" w:hAnsi="Calibri" w:cs="Calibri"/>
          <w:szCs w:val="22"/>
        </w:rPr>
      </w:pPr>
      <w:r w:rsidRPr="007F7EA4">
        <w:rPr>
          <w:rFonts w:ascii="Calibri" w:eastAsia="Calibri" w:hAnsi="Calibri" w:cs="Calibri"/>
          <w:color w:val="000000"/>
          <w:szCs w:val="22"/>
        </w:rPr>
        <w:t xml:space="preserve">School of Business </w:t>
      </w:r>
      <w:proofErr w:type="spellStart"/>
      <w:r w:rsidRPr="007F7EA4">
        <w:rPr>
          <w:rFonts w:ascii="Calibri" w:eastAsia="Calibri" w:hAnsi="Calibri" w:cs="Calibri"/>
          <w:color w:val="000000"/>
          <w:szCs w:val="22"/>
        </w:rPr>
        <w:t>and</w:t>
      </w:r>
      <w:proofErr w:type="spellEnd"/>
      <w:r w:rsidRPr="007F7EA4">
        <w:rPr>
          <w:rFonts w:ascii="Calibri" w:eastAsia="Calibri" w:hAnsi="Calibri" w:cs="Calibri"/>
          <w:color w:val="000000"/>
          <w:szCs w:val="22"/>
        </w:rPr>
        <w:t xml:space="preserve"> </w:t>
      </w:r>
      <w:proofErr w:type="spellStart"/>
      <w:r w:rsidRPr="007F7EA4">
        <w:rPr>
          <w:rFonts w:ascii="Calibri" w:eastAsia="Calibri" w:hAnsi="Calibri" w:cs="Calibri"/>
          <w:color w:val="000000"/>
          <w:szCs w:val="22"/>
        </w:rPr>
        <w:t>Economics</w:t>
      </w:r>
      <w:proofErr w:type="spellEnd"/>
      <w:r w:rsidRPr="007F7EA4">
        <w:rPr>
          <w:rFonts w:ascii="Calibri" w:eastAsia="Calibri" w:hAnsi="Calibri" w:cs="Calibri"/>
          <w:color w:val="000000"/>
          <w:szCs w:val="22"/>
        </w:rPr>
        <w:t xml:space="preserve"> </w:t>
      </w:r>
    </w:p>
    <w:p w14:paraId="12925876" w14:textId="77777777" w:rsidR="00636593" w:rsidRPr="007F7EA4" w:rsidRDefault="007F7EA4">
      <w:pPr>
        <w:pBdr>
          <w:top w:val="nil"/>
          <w:left w:val="nil"/>
          <w:bottom w:val="nil"/>
          <w:right w:val="nil"/>
          <w:between w:val="nil"/>
        </w:pBdr>
        <w:spacing w:line="276" w:lineRule="auto"/>
        <w:ind w:left="720"/>
        <w:rPr>
          <w:rFonts w:ascii="Calibri" w:eastAsia="Calibri" w:hAnsi="Calibri" w:cs="Calibri"/>
          <w:szCs w:val="22"/>
        </w:rPr>
      </w:pPr>
      <w:r w:rsidRPr="007F7EA4">
        <w:rPr>
          <w:rFonts w:ascii="Calibri" w:eastAsia="Calibri" w:hAnsi="Calibri" w:cs="Calibri"/>
          <w:color w:val="000000"/>
          <w:szCs w:val="22"/>
        </w:rPr>
        <w:t xml:space="preserve">Faculteit Religie en Theologie </w:t>
      </w:r>
    </w:p>
    <w:p w14:paraId="135870F9" w14:textId="77777777" w:rsidR="00636593" w:rsidRPr="007F7EA4" w:rsidRDefault="007F7EA4">
      <w:pPr>
        <w:pBdr>
          <w:top w:val="nil"/>
          <w:left w:val="nil"/>
          <w:bottom w:val="nil"/>
          <w:right w:val="nil"/>
          <w:between w:val="nil"/>
        </w:pBdr>
        <w:spacing w:line="276" w:lineRule="auto"/>
        <w:ind w:left="720"/>
        <w:rPr>
          <w:rFonts w:ascii="Calibri" w:eastAsia="Calibri" w:hAnsi="Calibri" w:cs="Calibri"/>
          <w:szCs w:val="22"/>
        </w:rPr>
      </w:pPr>
      <w:r w:rsidRPr="007F7EA4">
        <w:rPr>
          <w:rFonts w:ascii="Calibri" w:eastAsia="Calibri" w:hAnsi="Calibri" w:cs="Calibri"/>
          <w:color w:val="000000"/>
          <w:szCs w:val="22"/>
        </w:rPr>
        <w:t xml:space="preserve">Faculteit der Geesteswetenschappen </w:t>
      </w:r>
    </w:p>
    <w:p w14:paraId="42F2CC96" w14:textId="77777777" w:rsidR="00636593" w:rsidRPr="007F7EA4" w:rsidRDefault="007F7EA4">
      <w:pPr>
        <w:pBdr>
          <w:top w:val="nil"/>
          <w:left w:val="nil"/>
          <w:bottom w:val="nil"/>
          <w:right w:val="nil"/>
          <w:between w:val="nil"/>
        </w:pBdr>
        <w:spacing w:line="276" w:lineRule="auto"/>
        <w:ind w:left="720"/>
        <w:rPr>
          <w:rFonts w:ascii="Calibri" w:eastAsia="Calibri" w:hAnsi="Calibri" w:cs="Calibri"/>
          <w:szCs w:val="22"/>
        </w:rPr>
      </w:pPr>
      <w:r w:rsidRPr="007F7EA4">
        <w:rPr>
          <w:rFonts w:ascii="Calibri" w:eastAsia="Calibri" w:hAnsi="Calibri" w:cs="Calibri"/>
          <w:color w:val="000000"/>
          <w:szCs w:val="22"/>
        </w:rPr>
        <w:t>Faculteit der Gedrags- en Bewegingswetenschappen</w:t>
      </w:r>
    </w:p>
    <w:p w14:paraId="779F5EF2" w14:textId="77777777" w:rsidR="00636593" w:rsidRPr="007F7EA4" w:rsidRDefault="007F7EA4">
      <w:pPr>
        <w:pBdr>
          <w:top w:val="nil"/>
          <w:left w:val="nil"/>
          <w:bottom w:val="nil"/>
          <w:right w:val="nil"/>
          <w:between w:val="nil"/>
        </w:pBdr>
        <w:spacing w:line="276" w:lineRule="auto"/>
        <w:ind w:left="720"/>
        <w:rPr>
          <w:rFonts w:ascii="Calibri" w:eastAsia="Calibri" w:hAnsi="Calibri" w:cs="Calibri"/>
          <w:szCs w:val="22"/>
        </w:rPr>
      </w:pPr>
      <w:r w:rsidRPr="007F7EA4">
        <w:rPr>
          <w:rFonts w:ascii="Calibri" w:eastAsia="Calibri" w:hAnsi="Calibri" w:cs="Calibri"/>
          <w:color w:val="000000"/>
          <w:szCs w:val="22"/>
        </w:rPr>
        <w:t xml:space="preserve">Faculteit der Rechtsgeleerdheid </w:t>
      </w:r>
    </w:p>
    <w:p w14:paraId="380A5C8E" w14:textId="77777777" w:rsidR="00636593" w:rsidRPr="007F7EA4" w:rsidRDefault="007F7EA4">
      <w:pPr>
        <w:pBdr>
          <w:top w:val="nil"/>
          <w:left w:val="nil"/>
          <w:bottom w:val="nil"/>
          <w:right w:val="nil"/>
          <w:between w:val="nil"/>
        </w:pBdr>
        <w:spacing w:line="276" w:lineRule="auto"/>
        <w:ind w:left="720"/>
        <w:rPr>
          <w:rFonts w:ascii="Calibri" w:eastAsia="Calibri" w:hAnsi="Calibri" w:cs="Calibri"/>
          <w:szCs w:val="22"/>
        </w:rPr>
      </w:pPr>
      <w:r w:rsidRPr="007F7EA4">
        <w:rPr>
          <w:rFonts w:ascii="Calibri" w:eastAsia="Calibri" w:hAnsi="Calibri" w:cs="Calibri"/>
          <w:color w:val="000000"/>
          <w:szCs w:val="22"/>
        </w:rPr>
        <w:t xml:space="preserve">Faculteit der Sociale Wetenschappen </w:t>
      </w:r>
    </w:p>
    <w:p w14:paraId="008D8A22" w14:textId="357FC74A" w:rsidR="00636593" w:rsidRPr="007F7EA4" w:rsidRDefault="007F7EA4">
      <w:pPr>
        <w:spacing w:line="276" w:lineRule="auto"/>
        <w:ind w:left="720"/>
        <w:rPr>
          <w:rFonts w:ascii="Calibri" w:eastAsia="Calibri" w:hAnsi="Calibri" w:cs="Calibri"/>
        </w:rPr>
      </w:pPr>
      <w:r w:rsidRPr="45FA6218">
        <w:rPr>
          <w:rFonts w:ascii="Calibri" w:eastAsia="Calibri" w:hAnsi="Calibri" w:cs="Calibri"/>
        </w:rPr>
        <w:t>A</w:t>
      </w:r>
      <w:r w:rsidR="005C4DA6">
        <w:rPr>
          <w:rFonts w:ascii="Calibri" w:eastAsia="Calibri" w:hAnsi="Calibri" w:cs="Calibri"/>
        </w:rPr>
        <w:t xml:space="preserve">cademisch </w:t>
      </w:r>
      <w:r w:rsidRPr="45FA6218">
        <w:rPr>
          <w:rFonts w:ascii="Calibri" w:eastAsia="Calibri" w:hAnsi="Calibri" w:cs="Calibri"/>
        </w:rPr>
        <w:t>C</w:t>
      </w:r>
      <w:r w:rsidR="005C4DA6">
        <w:rPr>
          <w:rFonts w:ascii="Calibri" w:eastAsia="Calibri" w:hAnsi="Calibri" w:cs="Calibri"/>
        </w:rPr>
        <w:t xml:space="preserve">entrum </w:t>
      </w:r>
      <w:r w:rsidRPr="45FA6218">
        <w:rPr>
          <w:rFonts w:ascii="Calibri" w:eastAsia="Calibri" w:hAnsi="Calibri" w:cs="Calibri"/>
        </w:rPr>
        <w:t>T</w:t>
      </w:r>
      <w:r w:rsidR="005C4DA6">
        <w:rPr>
          <w:rFonts w:ascii="Calibri" w:eastAsia="Calibri" w:hAnsi="Calibri" w:cs="Calibri"/>
        </w:rPr>
        <w:t xml:space="preserve">andheelkunde </w:t>
      </w:r>
      <w:r w:rsidRPr="45FA6218">
        <w:rPr>
          <w:rFonts w:ascii="Calibri" w:eastAsia="Calibri" w:hAnsi="Calibri" w:cs="Calibri"/>
        </w:rPr>
        <w:t>A</w:t>
      </w:r>
      <w:r w:rsidR="005C4DA6">
        <w:rPr>
          <w:rFonts w:ascii="Calibri" w:eastAsia="Calibri" w:hAnsi="Calibri" w:cs="Calibri"/>
        </w:rPr>
        <w:t>msterdam</w:t>
      </w:r>
      <w:r w:rsidRPr="45FA6218">
        <w:rPr>
          <w:rFonts w:ascii="Calibri" w:eastAsia="Calibri" w:hAnsi="Calibri" w:cs="Calibri"/>
        </w:rPr>
        <w:t xml:space="preserve"> </w:t>
      </w:r>
    </w:p>
    <w:p w14:paraId="50F8E5F6" w14:textId="31043C46" w:rsidR="00636593" w:rsidRPr="007F7EA4" w:rsidRDefault="007F7EA4" w:rsidP="345C8FA5">
      <w:pPr>
        <w:spacing w:line="276" w:lineRule="auto"/>
        <w:ind w:left="720"/>
        <w:rPr>
          <w:rFonts w:ascii="Calibri" w:eastAsia="Calibri" w:hAnsi="Calibri" w:cs="Calibri"/>
        </w:rPr>
      </w:pPr>
      <w:r w:rsidRPr="345C8FA5">
        <w:rPr>
          <w:rFonts w:ascii="Calibri" w:eastAsia="Calibri" w:hAnsi="Calibri" w:cs="Calibri"/>
        </w:rPr>
        <w:t xml:space="preserve">Faculteit der Geneeskunde </w:t>
      </w:r>
    </w:p>
    <w:p w14:paraId="779ADD44" w14:textId="77777777" w:rsidR="00636593" w:rsidRPr="007F7EA4" w:rsidRDefault="00636593">
      <w:pPr>
        <w:pBdr>
          <w:top w:val="nil"/>
          <w:left w:val="nil"/>
          <w:bottom w:val="nil"/>
          <w:right w:val="nil"/>
          <w:between w:val="nil"/>
        </w:pBdr>
        <w:spacing w:line="276" w:lineRule="auto"/>
        <w:rPr>
          <w:rFonts w:ascii="Calibri" w:eastAsia="Calibri" w:hAnsi="Calibri" w:cs="Calibri"/>
          <w:color w:val="000000"/>
          <w:szCs w:val="22"/>
        </w:rPr>
      </w:pPr>
    </w:p>
    <w:p w14:paraId="0B276946" w14:textId="77777777" w:rsidR="00636593" w:rsidRPr="007F7EA4" w:rsidRDefault="007F7EA4">
      <w:pPr>
        <w:pBdr>
          <w:top w:val="nil"/>
          <w:left w:val="nil"/>
          <w:bottom w:val="nil"/>
          <w:right w:val="nil"/>
          <w:between w:val="nil"/>
        </w:pBdr>
        <w:spacing w:line="276" w:lineRule="auto"/>
        <w:rPr>
          <w:rFonts w:ascii="Calibri" w:eastAsia="Calibri" w:hAnsi="Calibri" w:cs="Calibri"/>
          <w:color w:val="000000"/>
          <w:szCs w:val="22"/>
        </w:rPr>
      </w:pPr>
      <w:r w:rsidRPr="007F7EA4">
        <w:rPr>
          <w:rFonts w:ascii="Calibri" w:eastAsia="Calibri" w:hAnsi="Calibri" w:cs="Calibri"/>
          <w:color w:val="000000"/>
          <w:szCs w:val="22"/>
        </w:rPr>
        <w:t xml:space="preserve">Enkele andere universitaire en facultaire ondersteunende diensten van de VU die in de implementatie een rol (kunnen) gaan spelen zijn: </w:t>
      </w:r>
    </w:p>
    <w:p w14:paraId="01FE67BE" w14:textId="77777777" w:rsidR="00636593" w:rsidRPr="007F7EA4" w:rsidRDefault="007F7EA4">
      <w:pPr>
        <w:numPr>
          <w:ilvl w:val="0"/>
          <w:numId w:val="10"/>
        </w:numPr>
        <w:pBdr>
          <w:top w:val="nil"/>
          <w:left w:val="nil"/>
          <w:bottom w:val="nil"/>
          <w:right w:val="nil"/>
          <w:between w:val="nil"/>
        </w:pBdr>
        <w:spacing w:line="276" w:lineRule="auto"/>
        <w:rPr>
          <w:rFonts w:ascii="Calibri" w:hAnsi="Calibri" w:cs="Calibri"/>
        </w:rPr>
      </w:pPr>
      <w:r w:rsidRPr="007F7EA4">
        <w:rPr>
          <w:rFonts w:ascii="Calibri" w:eastAsia="Calibri" w:hAnsi="Calibri" w:cs="Calibri"/>
          <w:color w:val="000000"/>
          <w:szCs w:val="22"/>
        </w:rPr>
        <w:t>Informatietechnologie.</w:t>
      </w:r>
    </w:p>
    <w:p w14:paraId="17DE982D" w14:textId="77777777" w:rsidR="00636593" w:rsidRPr="007F7EA4" w:rsidRDefault="007F7EA4">
      <w:pPr>
        <w:pBdr>
          <w:top w:val="nil"/>
          <w:left w:val="nil"/>
          <w:bottom w:val="nil"/>
          <w:right w:val="nil"/>
          <w:between w:val="nil"/>
        </w:pBdr>
        <w:spacing w:line="276" w:lineRule="auto"/>
        <w:ind w:left="720"/>
        <w:rPr>
          <w:rFonts w:ascii="Calibri" w:eastAsia="Calibri" w:hAnsi="Calibri" w:cs="Calibri"/>
          <w:color w:val="000000"/>
          <w:szCs w:val="22"/>
        </w:rPr>
      </w:pPr>
      <w:r w:rsidRPr="007F7EA4">
        <w:rPr>
          <w:rFonts w:ascii="Calibri" w:eastAsia="Calibri" w:hAnsi="Calibri" w:cs="Calibri"/>
          <w:color w:val="000000"/>
          <w:szCs w:val="22"/>
        </w:rPr>
        <w:t xml:space="preserve">De Dienst IT onderscheidt vijf domeinen: Onderwijs, Onderzoek (Bèta &amp; 'Overig'), Bedrijfsvoering, Zorg en Digitale Werkomgeving. Er wordt een duidelijke scheiding gemaakt tussen de klantorganisatie en de ontwikkel- en </w:t>
      </w:r>
      <w:r w:rsidRPr="007F7EA4">
        <w:rPr>
          <w:rFonts w:ascii="Calibri" w:eastAsia="Calibri" w:hAnsi="Calibri" w:cs="Calibri"/>
          <w:szCs w:val="22"/>
        </w:rPr>
        <w:t>beheer afdelingen</w:t>
      </w:r>
      <w:r w:rsidRPr="007F7EA4">
        <w:rPr>
          <w:rFonts w:ascii="Calibri" w:eastAsia="Calibri" w:hAnsi="Calibri" w:cs="Calibri"/>
          <w:color w:val="000000"/>
          <w:szCs w:val="22"/>
        </w:rPr>
        <w:t>. Daarnaast wordt er binnen de Dienst IT gewerkt aan een verdere uitbreiding van het agile werken.</w:t>
      </w:r>
    </w:p>
    <w:p w14:paraId="5180BA02" w14:textId="77777777" w:rsidR="00636593" w:rsidRPr="007F7EA4" w:rsidRDefault="007F7EA4">
      <w:pPr>
        <w:numPr>
          <w:ilvl w:val="0"/>
          <w:numId w:val="11"/>
        </w:numPr>
        <w:pBdr>
          <w:top w:val="nil"/>
          <w:left w:val="nil"/>
          <w:bottom w:val="nil"/>
          <w:right w:val="nil"/>
          <w:between w:val="nil"/>
        </w:pBdr>
        <w:spacing w:line="276" w:lineRule="auto"/>
        <w:rPr>
          <w:rFonts w:ascii="Calibri" w:hAnsi="Calibri" w:cs="Calibri"/>
        </w:rPr>
      </w:pPr>
      <w:r w:rsidRPr="007F7EA4">
        <w:rPr>
          <w:rFonts w:ascii="Calibri" w:eastAsia="Calibri" w:hAnsi="Calibri" w:cs="Calibri"/>
          <w:color w:val="000000"/>
          <w:szCs w:val="22"/>
        </w:rPr>
        <w:t>Bestuurszaken</w:t>
      </w:r>
    </w:p>
    <w:p w14:paraId="526CD064" w14:textId="77777777" w:rsidR="00636593" w:rsidRPr="007F7EA4" w:rsidRDefault="007F7EA4">
      <w:pPr>
        <w:numPr>
          <w:ilvl w:val="0"/>
          <w:numId w:val="11"/>
        </w:numPr>
        <w:pBdr>
          <w:top w:val="nil"/>
          <w:left w:val="nil"/>
          <w:bottom w:val="nil"/>
          <w:right w:val="nil"/>
          <w:between w:val="nil"/>
        </w:pBdr>
        <w:spacing w:line="276" w:lineRule="auto"/>
        <w:rPr>
          <w:rFonts w:ascii="Calibri" w:hAnsi="Calibri" w:cs="Calibri"/>
        </w:rPr>
      </w:pPr>
      <w:r w:rsidRPr="007F7EA4">
        <w:rPr>
          <w:rFonts w:ascii="Calibri" w:eastAsia="Calibri" w:hAnsi="Calibri" w:cs="Calibri"/>
          <w:color w:val="000000"/>
          <w:szCs w:val="22"/>
        </w:rPr>
        <w:t>Communicatie &amp; Marketing</w:t>
      </w:r>
    </w:p>
    <w:p w14:paraId="33837B39" w14:textId="77777777" w:rsidR="00636593" w:rsidRPr="007F7EA4" w:rsidRDefault="007F7EA4">
      <w:pPr>
        <w:numPr>
          <w:ilvl w:val="0"/>
          <w:numId w:val="11"/>
        </w:numPr>
        <w:pBdr>
          <w:top w:val="nil"/>
          <w:left w:val="nil"/>
          <w:bottom w:val="nil"/>
          <w:right w:val="nil"/>
          <w:between w:val="nil"/>
        </w:pBdr>
        <w:spacing w:line="276" w:lineRule="auto"/>
        <w:rPr>
          <w:rFonts w:ascii="Calibri" w:hAnsi="Calibri" w:cs="Calibri"/>
        </w:rPr>
      </w:pPr>
      <w:r w:rsidRPr="007F7EA4">
        <w:rPr>
          <w:rFonts w:ascii="Calibri" w:eastAsia="Calibri" w:hAnsi="Calibri" w:cs="Calibri"/>
          <w:color w:val="000000"/>
          <w:szCs w:val="22"/>
        </w:rPr>
        <w:t>Financiën</w:t>
      </w:r>
    </w:p>
    <w:p w14:paraId="561B0CF4" w14:textId="77777777" w:rsidR="00636593" w:rsidRPr="007F7EA4" w:rsidRDefault="007F7EA4">
      <w:pPr>
        <w:numPr>
          <w:ilvl w:val="0"/>
          <w:numId w:val="11"/>
        </w:numPr>
        <w:pBdr>
          <w:top w:val="nil"/>
          <w:left w:val="nil"/>
          <w:bottom w:val="nil"/>
          <w:right w:val="nil"/>
          <w:between w:val="nil"/>
        </w:pBdr>
        <w:spacing w:line="276" w:lineRule="auto"/>
        <w:rPr>
          <w:rFonts w:ascii="Calibri" w:hAnsi="Calibri" w:cs="Calibri"/>
        </w:rPr>
      </w:pPr>
      <w:r w:rsidRPr="007F7EA4">
        <w:rPr>
          <w:rFonts w:ascii="Calibri" w:eastAsia="Calibri" w:hAnsi="Calibri" w:cs="Calibri"/>
          <w:szCs w:val="22"/>
        </w:rPr>
        <w:t>Facilitaire Campus Organisatie</w:t>
      </w:r>
    </w:p>
    <w:p w14:paraId="66CCBEE9" w14:textId="77777777" w:rsidR="00636593" w:rsidRPr="007F7EA4" w:rsidRDefault="007F7EA4">
      <w:pPr>
        <w:pStyle w:val="Kop2"/>
        <w:spacing w:line="300" w:lineRule="auto"/>
        <w:ind w:left="0" w:firstLine="0"/>
        <w:rPr>
          <w:rFonts w:ascii="Calibri" w:hAnsi="Calibri" w:cs="Calibri"/>
        </w:rPr>
      </w:pPr>
      <w:bookmarkStart w:id="9" w:name="_Toc93653165"/>
      <w:r w:rsidRPr="007F7EA4">
        <w:rPr>
          <w:rFonts w:ascii="Calibri" w:hAnsi="Calibri" w:cs="Calibri"/>
        </w:rPr>
        <w:t>Contact</w:t>
      </w:r>
      <w:bookmarkEnd w:id="9"/>
      <w:r w:rsidRPr="007F7EA4">
        <w:rPr>
          <w:rFonts w:ascii="Calibri" w:hAnsi="Calibri" w:cs="Calibri"/>
        </w:rPr>
        <w:t xml:space="preserve"> </w:t>
      </w:r>
    </w:p>
    <w:p w14:paraId="57C4DB6B"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 xml:space="preserve">Deze aanbesteding verloopt digitaal via </w:t>
      </w:r>
      <w:proofErr w:type="spellStart"/>
      <w:r w:rsidRPr="007F7EA4">
        <w:rPr>
          <w:rFonts w:ascii="Calibri" w:eastAsia="Calibri" w:hAnsi="Calibri" w:cs="Calibri"/>
          <w:szCs w:val="22"/>
        </w:rPr>
        <w:t>TenderNed</w:t>
      </w:r>
      <w:proofErr w:type="spellEnd"/>
      <w:r w:rsidRPr="007F7EA4">
        <w:rPr>
          <w:rFonts w:ascii="Calibri" w:eastAsia="Calibri" w:hAnsi="Calibri" w:cs="Calibri"/>
          <w:szCs w:val="22"/>
        </w:rPr>
        <w:t>. Dit betekent onder meer dat:</w:t>
      </w:r>
    </w:p>
    <w:p w14:paraId="36226B7E" w14:textId="77777777" w:rsidR="00636593" w:rsidRPr="007F7EA4" w:rsidRDefault="007F7EA4">
      <w:pPr>
        <w:numPr>
          <w:ilvl w:val="0"/>
          <w:numId w:val="32"/>
        </w:numPr>
        <w:pBdr>
          <w:top w:val="nil"/>
          <w:left w:val="nil"/>
          <w:bottom w:val="nil"/>
          <w:right w:val="nil"/>
          <w:between w:val="nil"/>
        </w:pBdr>
        <w:tabs>
          <w:tab w:val="left" w:pos="567"/>
        </w:tabs>
        <w:spacing w:after="120"/>
        <w:ind w:left="567" w:hanging="567"/>
        <w:jc w:val="both"/>
        <w:rPr>
          <w:rFonts w:ascii="Calibri" w:eastAsia="Calibri" w:hAnsi="Calibri" w:cs="Calibri"/>
          <w:color w:val="000000"/>
          <w:szCs w:val="22"/>
        </w:rPr>
      </w:pPr>
      <w:r w:rsidRPr="007F7EA4">
        <w:rPr>
          <w:rFonts w:ascii="Calibri" w:eastAsia="Calibri" w:hAnsi="Calibri" w:cs="Calibri"/>
          <w:color w:val="000000"/>
          <w:szCs w:val="22"/>
        </w:rPr>
        <w:t xml:space="preserve">Alle aanbestedingsdocumenten kosteloos en digitaal ter beschikking worden gesteld via </w:t>
      </w:r>
      <w:proofErr w:type="spellStart"/>
      <w:r w:rsidRPr="007F7EA4">
        <w:rPr>
          <w:rFonts w:ascii="Calibri" w:eastAsia="Calibri" w:hAnsi="Calibri" w:cs="Calibri"/>
          <w:color w:val="000000"/>
          <w:szCs w:val="22"/>
        </w:rPr>
        <w:t>TenderNed</w:t>
      </w:r>
      <w:proofErr w:type="spellEnd"/>
      <w:r w:rsidRPr="007F7EA4">
        <w:rPr>
          <w:rFonts w:ascii="Calibri" w:eastAsia="Calibri" w:hAnsi="Calibri" w:cs="Calibri"/>
          <w:color w:val="000000"/>
          <w:szCs w:val="22"/>
        </w:rPr>
        <w:t>;</w:t>
      </w:r>
    </w:p>
    <w:p w14:paraId="61828F85" w14:textId="77777777" w:rsidR="00636593" w:rsidRPr="007F7EA4" w:rsidRDefault="007F7EA4">
      <w:pPr>
        <w:numPr>
          <w:ilvl w:val="0"/>
          <w:numId w:val="32"/>
        </w:numPr>
        <w:pBdr>
          <w:top w:val="nil"/>
          <w:left w:val="nil"/>
          <w:bottom w:val="nil"/>
          <w:right w:val="nil"/>
          <w:between w:val="nil"/>
        </w:pBdr>
        <w:tabs>
          <w:tab w:val="left" w:pos="567"/>
        </w:tabs>
        <w:spacing w:after="120"/>
        <w:ind w:left="567" w:hanging="567"/>
        <w:jc w:val="both"/>
        <w:rPr>
          <w:rFonts w:ascii="Calibri" w:eastAsia="Calibri" w:hAnsi="Calibri" w:cs="Calibri"/>
          <w:color w:val="000000"/>
          <w:szCs w:val="22"/>
        </w:rPr>
      </w:pPr>
      <w:r w:rsidRPr="007F7EA4">
        <w:rPr>
          <w:rFonts w:ascii="Calibri" w:eastAsia="Calibri" w:hAnsi="Calibri" w:cs="Calibri"/>
          <w:color w:val="000000"/>
          <w:szCs w:val="22"/>
        </w:rPr>
        <w:t xml:space="preserve">Het stellen van vragen door Gegadigden via de vraag-en-antwoordmodule van </w:t>
      </w:r>
      <w:proofErr w:type="spellStart"/>
      <w:r w:rsidRPr="007F7EA4">
        <w:rPr>
          <w:rFonts w:ascii="Calibri" w:eastAsia="Calibri" w:hAnsi="Calibri" w:cs="Calibri"/>
          <w:color w:val="000000"/>
          <w:szCs w:val="22"/>
        </w:rPr>
        <w:t>TenderNed</w:t>
      </w:r>
      <w:proofErr w:type="spellEnd"/>
      <w:r w:rsidRPr="007F7EA4">
        <w:rPr>
          <w:rFonts w:ascii="Calibri" w:eastAsia="Calibri" w:hAnsi="Calibri" w:cs="Calibri"/>
          <w:color w:val="000000"/>
          <w:szCs w:val="22"/>
        </w:rPr>
        <w:t xml:space="preserve"> plaatsvindt;</w:t>
      </w:r>
    </w:p>
    <w:p w14:paraId="68C8DDD8" w14:textId="77777777" w:rsidR="00636593" w:rsidRPr="007F7EA4" w:rsidRDefault="007F7EA4">
      <w:pPr>
        <w:numPr>
          <w:ilvl w:val="0"/>
          <w:numId w:val="32"/>
        </w:numPr>
        <w:pBdr>
          <w:top w:val="nil"/>
          <w:left w:val="nil"/>
          <w:bottom w:val="nil"/>
          <w:right w:val="nil"/>
          <w:between w:val="nil"/>
        </w:pBdr>
        <w:tabs>
          <w:tab w:val="left" w:pos="567"/>
        </w:tabs>
        <w:spacing w:after="120"/>
        <w:ind w:left="567" w:hanging="567"/>
        <w:jc w:val="both"/>
        <w:rPr>
          <w:rFonts w:ascii="Calibri" w:eastAsia="Calibri" w:hAnsi="Calibri" w:cs="Calibri"/>
          <w:color w:val="000000"/>
          <w:szCs w:val="22"/>
        </w:rPr>
      </w:pPr>
      <w:r w:rsidRPr="007F7EA4">
        <w:rPr>
          <w:rFonts w:ascii="Calibri" w:eastAsia="Calibri" w:hAnsi="Calibri" w:cs="Calibri"/>
          <w:color w:val="000000"/>
          <w:szCs w:val="22"/>
        </w:rPr>
        <w:lastRenderedPageBreak/>
        <w:t xml:space="preserve">Antwoorden doorlopend en middels de Nota van inlichtingen via </w:t>
      </w:r>
      <w:proofErr w:type="spellStart"/>
      <w:r w:rsidRPr="007F7EA4">
        <w:rPr>
          <w:rFonts w:ascii="Calibri" w:eastAsia="Calibri" w:hAnsi="Calibri" w:cs="Calibri"/>
          <w:color w:val="000000"/>
          <w:szCs w:val="22"/>
        </w:rPr>
        <w:t>TenderNed</w:t>
      </w:r>
      <w:proofErr w:type="spellEnd"/>
      <w:r w:rsidRPr="007F7EA4">
        <w:rPr>
          <w:rFonts w:ascii="Calibri" w:eastAsia="Calibri" w:hAnsi="Calibri" w:cs="Calibri"/>
          <w:color w:val="000000"/>
          <w:szCs w:val="22"/>
        </w:rPr>
        <w:t xml:space="preserve"> verstrekt worden door de Aanbestedende Dienst;</w:t>
      </w:r>
    </w:p>
    <w:p w14:paraId="7CF3A352" w14:textId="77777777" w:rsidR="00636593" w:rsidRPr="007F7EA4" w:rsidRDefault="007F7EA4">
      <w:pPr>
        <w:numPr>
          <w:ilvl w:val="0"/>
          <w:numId w:val="32"/>
        </w:numPr>
        <w:pBdr>
          <w:top w:val="nil"/>
          <w:left w:val="nil"/>
          <w:bottom w:val="nil"/>
          <w:right w:val="nil"/>
          <w:between w:val="nil"/>
        </w:pBdr>
        <w:tabs>
          <w:tab w:val="left" w:pos="567"/>
        </w:tabs>
        <w:spacing w:after="120"/>
        <w:ind w:left="567" w:hanging="567"/>
        <w:jc w:val="both"/>
        <w:rPr>
          <w:rFonts w:ascii="Calibri" w:eastAsia="Calibri" w:hAnsi="Calibri" w:cs="Calibri"/>
          <w:color w:val="000000"/>
          <w:szCs w:val="22"/>
        </w:rPr>
      </w:pPr>
      <w:r w:rsidRPr="007F7EA4">
        <w:rPr>
          <w:rFonts w:ascii="Calibri" w:eastAsia="Calibri" w:hAnsi="Calibri" w:cs="Calibri"/>
          <w:color w:val="000000"/>
          <w:szCs w:val="22"/>
        </w:rPr>
        <w:t>Aanmeldingen uitsluitend digitaal kunnen worden ingediend;</w:t>
      </w:r>
    </w:p>
    <w:p w14:paraId="29CD8AA9" w14:textId="77777777" w:rsidR="00636593" w:rsidRPr="007F7EA4" w:rsidRDefault="007F7EA4">
      <w:pPr>
        <w:numPr>
          <w:ilvl w:val="0"/>
          <w:numId w:val="32"/>
        </w:numPr>
        <w:pBdr>
          <w:top w:val="nil"/>
          <w:left w:val="nil"/>
          <w:bottom w:val="nil"/>
          <w:right w:val="nil"/>
          <w:between w:val="nil"/>
        </w:pBdr>
        <w:tabs>
          <w:tab w:val="left" w:pos="567"/>
        </w:tabs>
        <w:ind w:left="567" w:hanging="567"/>
        <w:jc w:val="both"/>
        <w:rPr>
          <w:rFonts w:ascii="Calibri" w:eastAsia="Calibri" w:hAnsi="Calibri" w:cs="Calibri"/>
          <w:color w:val="000000"/>
          <w:szCs w:val="22"/>
        </w:rPr>
      </w:pPr>
      <w:r w:rsidRPr="007F7EA4">
        <w:rPr>
          <w:rFonts w:ascii="Calibri" w:eastAsia="Calibri" w:hAnsi="Calibri" w:cs="Calibri"/>
          <w:color w:val="000000"/>
          <w:szCs w:val="22"/>
        </w:rPr>
        <w:t xml:space="preserve">Ook alle verdere correspondentie in beginsel plaatsvindt via de berichtenmodule van </w:t>
      </w:r>
      <w:proofErr w:type="spellStart"/>
      <w:r w:rsidRPr="007F7EA4">
        <w:rPr>
          <w:rFonts w:ascii="Calibri" w:eastAsia="Calibri" w:hAnsi="Calibri" w:cs="Calibri"/>
          <w:color w:val="000000"/>
          <w:szCs w:val="22"/>
        </w:rPr>
        <w:t>TenderNed</w:t>
      </w:r>
      <w:proofErr w:type="spellEnd"/>
    </w:p>
    <w:p w14:paraId="4D4D3143" w14:textId="77777777" w:rsidR="00636593" w:rsidRPr="007F7EA4" w:rsidRDefault="00636593">
      <w:pPr>
        <w:jc w:val="both"/>
        <w:rPr>
          <w:rFonts w:ascii="Calibri" w:eastAsia="Calibri" w:hAnsi="Calibri" w:cs="Calibri"/>
          <w:szCs w:val="22"/>
        </w:rPr>
      </w:pPr>
    </w:p>
    <w:p w14:paraId="2567B633" w14:textId="75857ABE" w:rsidR="00636593" w:rsidRPr="007F7EA4" w:rsidRDefault="007F7EA4">
      <w:pPr>
        <w:jc w:val="both"/>
        <w:rPr>
          <w:rFonts w:ascii="Calibri" w:eastAsia="Calibri" w:hAnsi="Calibri" w:cs="Calibri"/>
        </w:rPr>
      </w:pPr>
      <w:r w:rsidRPr="45FA6218">
        <w:rPr>
          <w:rFonts w:ascii="Calibri" w:eastAsia="Calibri" w:hAnsi="Calibri" w:cs="Calibri"/>
          <w:color w:val="000000" w:themeColor="text1"/>
        </w:rPr>
        <w:t>Wij verzoeken u bij al uw correspondentie de naam van de aanbesteding ‘</w:t>
      </w:r>
      <w:r w:rsidRPr="45FA6218">
        <w:rPr>
          <w:rFonts w:ascii="Calibri" w:eastAsia="Calibri" w:hAnsi="Calibri" w:cs="Calibri"/>
        </w:rPr>
        <w:t xml:space="preserve">Ondersteuning </w:t>
      </w:r>
      <w:r w:rsidR="00E63704">
        <w:rPr>
          <w:rFonts w:ascii="Calibri" w:eastAsia="Calibri" w:hAnsi="Calibri" w:cs="Calibri"/>
        </w:rPr>
        <w:t>Eindwerken</w:t>
      </w:r>
      <w:r w:rsidRPr="45FA6218">
        <w:rPr>
          <w:rFonts w:ascii="Calibri" w:eastAsia="Calibri" w:hAnsi="Calibri" w:cs="Calibri"/>
          <w:color w:val="000000" w:themeColor="text1"/>
        </w:rPr>
        <w:t>’ en</w:t>
      </w:r>
      <w:r w:rsidRPr="45FA6218">
        <w:rPr>
          <w:rFonts w:ascii="Calibri" w:eastAsia="Calibri" w:hAnsi="Calibri" w:cs="Calibri"/>
        </w:rPr>
        <w:t xml:space="preserve"> het project kenmerk SOZ </w:t>
      </w:r>
      <w:r w:rsidR="00FF5DD7">
        <w:rPr>
          <w:rFonts w:ascii="Calibri" w:eastAsia="Calibri" w:hAnsi="Calibri" w:cs="Calibri"/>
        </w:rPr>
        <w:t>210122</w:t>
      </w:r>
      <w:r w:rsidRPr="45FA6218">
        <w:rPr>
          <w:rFonts w:ascii="Calibri" w:eastAsia="Calibri" w:hAnsi="Calibri" w:cs="Calibri"/>
          <w:color w:val="0000FF"/>
        </w:rPr>
        <w:t xml:space="preserve"> </w:t>
      </w:r>
      <w:r w:rsidRPr="45FA6218">
        <w:rPr>
          <w:rFonts w:ascii="Calibri" w:eastAsia="Calibri" w:hAnsi="Calibri" w:cs="Calibri"/>
        </w:rPr>
        <w:t xml:space="preserve">te vermelden. </w:t>
      </w:r>
    </w:p>
    <w:p w14:paraId="16C59AB9" w14:textId="77777777" w:rsidR="00636593" w:rsidRPr="007F7EA4" w:rsidRDefault="007F7EA4">
      <w:pPr>
        <w:pStyle w:val="Kop2"/>
        <w:spacing w:line="300" w:lineRule="auto"/>
        <w:ind w:left="0" w:firstLine="0"/>
        <w:rPr>
          <w:rFonts w:ascii="Calibri" w:hAnsi="Calibri" w:cs="Calibri"/>
        </w:rPr>
      </w:pPr>
      <w:bookmarkStart w:id="10" w:name="_Toc93653166"/>
      <w:r w:rsidRPr="007F7EA4">
        <w:rPr>
          <w:rFonts w:ascii="Calibri" w:hAnsi="Calibri" w:cs="Calibri"/>
        </w:rPr>
        <w:t>Duurzaamheid en Maatschappelijk Verantwoord Ondernemen (MVO)</w:t>
      </w:r>
      <w:bookmarkEnd w:id="10"/>
      <w:r w:rsidRPr="007F7EA4">
        <w:rPr>
          <w:rFonts w:ascii="Calibri" w:hAnsi="Calibri" w:cs="Calibri"/>
        </w:rPr>
        <w:t xml:space="preserve"> </w:t>
      </w:r>
    </w:p>
    <w:p w14:paraId="35CD56AB"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 xml:space="preserve">Duurzaamheid staat bij de VU hoog in het vaandel en is één van de drie speerpunten in de </w:t>
      </w:r>
      <w:r w:rsidR="00D0355B" w:rsidRPr="007F7EA4">
        <w:rPr>
          <w:rFonts w:ascii="Calibri" w:eastAsia="Calibri" w:hAnsi="Calibri" w:cs="Calibri"/>
          <w:szCs w:val="22"/>
        </w:rPr>
        <w:t>strategie 2020</w:t>
      </w:r>
      <w:r w:rsidRPr="007F7EA4">
        <w:rPr>
          <w:rFonts w:ascii="Calibri" w:eastAsia="Calibri" w:hAnsi="Calibri" w:cs="Calibri"/>
          <w:szCs w:val="22"/>
        </w:rPr>
        <w:t xml:space="preserve">-2025 van de VU. Duurzaamheid is een integraal onderdeel van onderwijs en onderzoek, van de bedrijfsvoering en de gebouwen op de VU Campus, zowel in onderhoud en beheer als in bouwprojecten. 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Sinds 2017 is ook de Green Business Club </w:t>
      </w:r>
      <w:proofErr w:type="spellStart"/>
      <w:r w:rsidRPr="007F7EA4">
        <w:rPr>
          <w:rFonts w:ascii="Calibri" w:eastAsia="Calibri" w:hAnsi="Calibri" w:cs="Calibri"/>
          <w:szCs w:val="22"/>
        </w:rPr>
        <w:t>Zuidas</w:t>
      </w:r>
      <w:proofErr w:type="spellEnd"/>
      <w:r w:rsidRPr="007F7EA4">
        <w:rPr>
          <w:rFonts w:ascii="Calibri" w:eastAsia="Calibri" w:hAnsi="Calibri" w:cs="Calibri"/>
          <w:szCs w:val="22"/>
        </w:rPr>
        <w:t xml:space="preserve"> op de VU gevestigd. Hier ontmoeten bedrijven, gemeenten en maatschappelijke organisaties elkaar om samen duurzame projecten te initiëren en implementeren op en rond de </w:t>
      </w:r>
      <w:proofErr w:type="spellStart"/>
      <w:r w:rsidRPr="007F7EA4">
        <w:rPr>
          <w:rFonts w:ascii="Calibri" w:eastAsia="Calibri" w:hAnsi="Calibri" w:cs="Calibri"/>
          <w:szCs w:val="22"/>
        </w:rPr>
        <w:t>Zuidas</w:t>
      </w:r>
      <w:proofErr w:type="spellEnd"/>
      <w:r w:rsidRPr="007F7EA4">
        <w:rPr>
          <w:rFonts w:ascii="Calibri" w:eastAsia="Calibri" w:hAnsi="Calibri" w:cs="Calibri"/>
          <w:szCs w:val="22"/>
        </w:rPr>
        <w:t xml:space="preserve">. Voor meer informatie over de strategie van de VU: </w:t>
      </w:r>
      <w:hyperlink r:id="rId19">
        <w:r w:rsidRPr="007F7EA4">
          <w:rPr>
            <w:rFonts w:ascii="Calibri" w:eastAsia="Calibri" w:hAnsi="Calibri" w:cs="Calibri"/>
            <w:color w:val="0000FF"/>
            <w:szCs w:val="22"/>
            <w:u w:val="single"/>
          </w:rPr>
          <w:t>https://www.vu.nl/nl/over-de-vu/profiel-en-missie/profielthemas/s4s/index.aspx</w:t>
        </w:r>
      </w:hyperlink>
      <w:r w:rsidRPr="007F7EA4">
        <w:rPr>
          <w:rFonts w:ascii="Calibri" w:eastAsia="Calibri" w:hAnsi="Calibri" w:cs="Calibri"/>
          <w:szCs w:val="22"/>
        </w:rPr>
        <w:t xml:space="preserve"> </w:t>
      </w:r>
    </w:p>
    <w:p w14:paraId="21829F16" w14:textId="77777777" w:rsidR="00636593" w:rsidRPr="007F7EA4" w:rsidRDefault="00636593">
      <w:pPr>
        <w:jc w:val="both"/>
        <w:rPr>
          <w:rFonts w:ascii="Calibri" w:eastAsia="Calibri" w:hAnsi="Calibri" w:cs="Calibri"/>
          <w:szCs w:val="22"/>
        </w:rPr>
      </w:pPr>
    </w:p>
    <w:p w14:paraId="2B1DD4FA"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 xml:space="preserve">De afdeling Inkoopmanagement is binnen de </w:t>
      </w:r>
      <w:r w:rsidR="00D0355B" w:rsidRPr="007F7EA4">
        <w:rPr>
          <w:rFonts w:ascii="Calibri" w:eastAsia="Calibri" w:hAnsi="Calibri" w:cs="Calibri"/>
          <w:szCs w:val="22"/>
        </w:rPr>
        <w:t>VU-partner</w:t>
      </w:r>
      <w:r w:rsidRPr="007F7EA4">
        <w:rPr>
          <w:rFonts w:ascii="Calibri" w:eastAsia="Calibri" w:hAnsi="Calibri" w:cs="Calibri"/>
          <w:szCs w:val="22"/>
        </w:rPr>
        <w:t xml:space="preserve"> voor duurzame inkooptrajecten, die resulteren in diensten, producten en werken die geen schade aan mens, dier of milieu veroorzaken; nu en in de toekomst. Duurzame inkooptrajecten dienen het bedrijfsbelang van de VU en versterken het positieve imago van de VU. </w:t>
      </w:r>
    </w:p>
    <w:p w14:paraId="32804753" w14:textId="77777777" w:rsidR="00636593" w:rsidRPr="007F7EA4" w:rsidRDefault="00636593">
      <w:pPr>
        <w:jc w:val="both"/>
        <w:rPr>
          <w:rFonts w:ascii="Calibri" w:eastAsia="Calibri" w:hAnsi="Calibri" w:cs="Calibri"/>
          <w:szCs w:val="22"/>
        </w:rPr>
      </w:pPr>
    </w:p>
    <w:p w14:paraId="0A27740E" w14:textId="77777777" w:rsidR="00F71C46" w:rsidRDefault="00F71C46">
      <w:pPr>
        <w:spacing w:line="240" w:lineRule="auto"/>
        <w:rPr>
          <w:rFonts w:ascii="Calibri" w:eastAsia="Calibri" w:hAnsi="Calibri" w:cs="Calibri"/>
          <w:szCs w:val="22"/>
        </w:rPr>
      </w:pPr>
      <w:r>
        <w:rPr>
          <w:rFonts w:ascii="Calibri" w:eastAsia="Calibri" w:hAnsi="Calibri" w:cs="Calibri"/>
          <w:szCs w:val="22"/>
        </w:rPr>
        <w:br w:type="page"/>
      </w:r>
    </w:p>
    <w:p w14:paraId="7E3D0015" w14:textId="03B321E1" w:rsidR="00636593" w:rsidRPr="007F7EA4" w:rsidRDefault="007F7EA4">
      <w:pPr>
        <w:jc w:val="both"/>
        <w:rPr>
          <w:rFonts w:ascii="Calibri" w:eastAsia="Calibri" w:hAnsi="Calibri" w:cs="Calibri"/>
          <w:szCs w:val="22"/>
        </w:rPr>
      </w:pPr>
      <w:r w:rsidRPr="007F7EA4">
        <w:rPr>
          <w:rFonts w:ascii="Calibri" w:eastAsia="Calibri" w:hAnsi="Calibri" w:cs="Calibri"/>
          <w:szCs w:val="22"/>
        </w:rPr>
        <w:lastRenderedPageBreak/>
        <w:t>Deze inkooptrajecten worden gekenmerkt door:</w:t>
      </w:r>
    </w:p>
    <w:p w14:paraId="05392A08" w14:textId="77777777" w:rsidR="00636593" w:rsidRPr="007F7EA4" w:rsidRDefault="00D0355B" w:rsidP="00FA6673">
      <w:pPr>
        <w:numPr>
          <w:ilvl w:val="0"/>
          <w:numId w:val="38"/>
        </w:numPr>
        <w:spacing w:after="120"/>
        <w:ind w:left="567" w:hanging="567"/>
        <w:jc w:val="both"/>
        <w:rPr>
          <w:rFonts w:ascii="Calibri" w:eastAsia="Calibri" w:hAnsi="Calibri" w:cs="Calibri"/>
          <w:szCs w:val="22"/>
        </w:rPr>
      </w:pPr>
      <w:r w:rsidRPr="007F7EA4">
        <w:rPr>
          <w:rFonts w:ascii="Calibri" w:eastAsia="Calibri" w:hAnsi="Calibri" w:cs="Calibri"/>
          <w:szCs w:val="22"/>
        </w:rPr>
        <w:t>Voorzien</w:t>
      </w:r>
      <w:r w:rsidR="007F7EA4" w:rsidRPr="007F7EA4">
        <w:rPr>
          <w:rFonts w:ascii="Calibri" w:eastAsia="Calibri" w:hAnsi="Calibri" w:cs="Calibri"/>
          <w:szCs w:val="22"/>
        </w:rPr>
        <w:t xml:space="preserve"> in de behoeften van huidige generaties zonder daarmee die voor de toekomstige generaties in gevaar te brengen;</w:t>
      </w:r>
    </w:p>
    <w:p w14:paraId="7D0E26E1" w14:textId="77777777" w:rsidR="00636593" w:rsidRPr="007F7EA4" w:rsidRDefault="00D0355B" w:rsidP="00FA6673">
      <w:pPr>
        <w:numPr>
          <w:ilvl w:val="0"/>
          <w:numId w:val="38"/>
        </w:numPr>
        <w:spacing w:after="120"/>
        <w:ind w:left="567" w:hanging="567"/>
        <w:jc w:val="both"/>
        <w:rPr>
          <w:rFonts w:ascii="Calibri" w:eastAsia="Calibri" w:hAnsi="Calibri" w:cs="Calibri"/>
          <w:szCs w:val="22"/>
        </w:rPr>
      </w:pPr>
      <w:r w:rsidRPr="007F7EA4">
        <w:rPr>
          <w:rFonts w:ascii="Calibri" w:eastAsia="Calibri" w:hAnsi="Calibri" w:cs="Calibri"/>
          <w:szCs w:val="22"/>
        </w:rPr>
        <w:t>De</w:t>
      </w:r>
      <w:r w:rsidR="007F7EA4" w:rsidRPr="007F7EA4">
        <w:rPr>
          <w:rFonts w:ascii="Calibri" w:eastAsia="Calibri" w:hAnsi="Calibri" w:cs="Calibri"/>
          <w:szCs w:val="22"/>
        </w:rPr>
        <w:t xml:space="preserve"> ambitie van de VU in 2030 50% minder </w:t>
      </w:r>
      <w:r w:rsidRPr="007F7EA4">
        <w:rPr>
          <w:rFonts w:ascii="Calibri" w:eastAsia="Calibri" w:hAnsi="Calibri" w:cs="Calibri"/>
          <w:szCs w:val="22"/>
        </w:rPr>
        <w:t>CO2-uitstoot</w:t>
      </w:r>
      <w:r w:rsidR="007F7EA4" w:rsidRPr="007F7EA4">
        <w:rPr>
          <w:rFonts w:ascii="Calibri" w:eastAsia="Calibri" w:hAnsi="Calibri" w:cs="Calibri"/>
          <w:szCs w:val="22"/>
        </w:rPr>
        <w:t xml:space="preserve"> en in 2050 100% minder </w:t>
      </w:r>
      <w:r w:rsidRPr="007F7EA4">
        <w:rPr>
          <w:rFonts w:ascii="Calibri" w:eastAsia="Calibri" w:hAnsi="Calibri" w:cs="Calibri"/>
          <w:szCs w:val="22"/>
        </w:rPr>
        <w:t>CO2-uitstoot</w:t>
      </w:r>
      <w:r w:rsidR="007F7EA4" w:rsidRPr="007F7EA4">
        <w:rPr>
          <w:rFonts w:ascii="Calibri" w:eastAsia="Calibri" w:hAnsi="Calibri" w:cs="Calibri"/>
          <w:szCs w:val="22"/>
        </w:rPr>
        <w:t>;</w:t>
      </w:r>
    </w:p>
    <w:p w14:paraId="22F68BDD" w14:textId="77777777" w:rsidR="00636593" w:rsidRPr="007F7EA4" w:rsidRDefault="00D0355B" w:rsidP="00FA6673">
      <w:pPr>
        <w:numPr>
          <w:ilvl w:val="0"/>
          <w:numId w:val="38"/>
        </w:numPr>
        <w:spacing w:after="120"/>
        <w:ind w:left="567" w:hanging="567"/>
        <w:jc w:val="both"/>
        <w:rPr>
          <w:rFonts w:ascii="Calibri" w:eastAsia="Calibri" w:hAnsi="Calibri" w:cs="Calibri"/>
          <w:szCs w:val="22"/>
        </w:rPr>
      </w:pPr>
      <w:r w:rsidRPr="007F7EA4">
        <w:rPr>
          <w:rFonts w:ascii="Calibri" w:eastAsia="Calibri" w:hAnsi="Calibri" w:cs="Calibri"/>
          <w:szCs w:val="22"/>
        </w:rPr>
        <w:t>De</w:t>
      </w:r>
      <w:r w:rsidR="007F7EA4" w:rsidRPr="007F7EA4">
        <w:rPr>
          <w:rFonts w:ascii="Calibri" w:eastAsia="Calibri" w:hAnsi="Calibri" w:cs="Calibri"/>
          <w:szCs w:val="22"/>
        </w:rPr>
        <w:t xml:space="preserve"> ambitie dat de VU in 2030 50% circulair inkoopt en in 2050 volledig circulair inkoopt. Dit houdt in dat we streven naar een halvering van het gebruik van primaire grondstoffen in 2030 en dat we in 2050 geen primaire grondstoffen meer gebruiken;</w:t>
      </w:r>
    </w:p>
    <w:p w14:paraId="67605627" w14:textId="77777777" w:rsidR="00636593" w:rsidRPr="007F7EA4" w:rsidRDefault="00D0355B" w:rsidP="00FA6673">
      <w:pPr>
        <w:numPr>
          <w:ilvl w:val="0"/>
          <w:numId w:val="38"/>
        </w:numPr>
        <w:spacing w:after="120"/>
        <w:ind w:left="567" w:hanging="567"/>
        <w:jc w:val="both"/>
        <w:rPr>
          <w:rFonts w:ascii="Calibri" w:eastAsia="Calibri" w:hAnsi="Calibri" w:cs="Calibri"/>
          <w:szCs w:val="22"/>
        </w:rPr>
      </w:pPr>
      <w:r w:rsidRPr="007F7EA4">
        <w:rPr>
          <w:rFonts w:ascii="Calibri" w:eastAsia="Calibri" w:hAnsi="Calibri" w:cs="Calibri"/>
          <w:szCs w:val="22"/>
        </w:rPr>
        <w:t>Aandacht</w:t>
      </w:r>
      <w:r w:rsidR="007F7EA4" w:rsidRPr="007F7EA4">
        <w:rPr>
          <w:rFonts w:ascii="Calibri" w:eastAsia="Calibri" w:hAnsi="Calibri" w:cs="Calibri"/>
          <w:szCs w:val="22"/>
        </w:rPr>
        <w:t xml:space="preserve"> voor ARBO-aspecten, zoals veiligheid;</w:t>
      </w:r>
    </w:p>
    <w:p w14:paraId="75D61132" w14:textId="77777777" w:rsidR="00636593" w:rsidRPr="007F7EA4" w:rsidRDefault="00D0355B" w:rsidP="00FA6673">
      <w:pPr>
        <w:numPr>
          <w:ilvl w:val="0"/>
          <w:numId w:val="38"/>
        </w:numPr>
        <w:ind w:left="567" w:hanging="567"/>
        <w:jc w:val="both"/>
        <w:rPr>
          <w:rFonts w:ascii="Calibri" w:eastAsia="Calibri" w:hAnsi="Calibri" w:cs="Calibri"/>
          <w:szCs w:val="22"/>
        </w:rPr>
      </w:pPr>
      <w:r w:rsidRPr="007F7EA4">
        <w:rPr>
          <w:rFonts w:ascii="Calibri" w:eastAsia="Calibri" w:hAnsi="Calibri" w:cs="Calibri"/>
          <w:szCs w:val="22"/>
        </w:rPr>
        <w:t>Rekening</w:t>
      </w:r>
      <w:r w:rsidR="007F7EA4" w:rsidRPr="007F7EA4">
        <w:rPr>
          <w:rFonts w:ascii="Calibri" w:eastAsia="Calibri" w:hAnsi="Calibri" w:cs="Calibri"/>
          <w:szCs w:val="22"/>
        </w:rPr>
        <w:t xml:space="preserve"> te houden met sociale aspecten, waaronder het tegengaan van kinderarbeid.</w:t>
      </w:r>
    </w:p>
    <w:p w14:paraId="305EB51C" w14:textId="77777777" w:rsidR="00636593" w:rsidRPr="007F7EA4" w:rsidRDefault="00636593">
      <w:pPr>
        <w:jc w:val="both"/>
        <w:rPr>
          <w:rFonts w:ascii="Calibri" w:eastAsia="Calibri" w:hAnsi="Calibri" w:cs="Calibri"/>
          <w:szCs w:val="22"/>
        </w:rPr>
      </w:pPr>
    </w:p>
    <w:p w14:paraId="3C56B615"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Maatregelen zijn onder andere:</w:t>
      </w:r>
    </w:p>
    <w:p w14:paraId="65942555" w14:textId="77777777" w:rsidR="00636593" w:rsidRPr="007F7EA4" w:rsidRDefault="00D0355B" w:rsidP="00FA6673">
      <w:pPr>
        <w:numPr>
          <w:ilvl w:val="0"/>
          <w:numId w:val="38"/>
        </w:numPr>
        <w:spacing w:after="120"/>
        <w:ind w:left="567" w:hanging="567"/>
        <w:jc w:val="both"/>
        <w:rPr>
          <w:rFonts w:ascii="Calibri" w:eastAsia="Calibri" w:hAnsi="Calibri" w:cs="Calibri"/>
          <w:szCs w:val="22"/>
        </w:rPr>
      </w:pPr>
      <w:r w:rsidRPr="007F7EA4">
        <w:rPr>
          <w:rFonts w:ascii="Calibri" w:eastAsia="Calibri" w:hAnsi="Calibri" w:cs="Calibri"/>
          <w:szCs w:val="22"/>
        </w:rPr>
        <w:t>Ge</w:t>
      </w:r>
      <w:r w:rsidR="007F7EA4" w:rsidRPr="007F7EA4">
        <w:rPr>
          <w:rFonts w:ascii="Calibri" w:eastAsia="Calibri" w:hAnsi="Calibri" w:cs="Calibri"/>
          <w:szCs w:val="22"/>
        </w:rPr>
        <w:t xml:space="preserve">- en verbruiksartikelen die de VU inkoopt, dienen na gebruik te kunnen worden teruggekeerd in de </w:t>
      </w:r>
      <w:proofErr w:type="spellStart"/>
      <w:r w:rsidR="007F7EA4" w:rsidRPr="007F7EA4">
        <w:rPr>
          <w:rFonts w:ascii="Calibri" w:eastAsia="Calibri" w:hAnsi="Calibri" w:cs="Calibri"/>
          <w:szCs w:val="22"/>
        </w:rPr>
        <w:t>technosfeer</w:t>
      </w:r>
      <w:proofErr w:type="spellEnd"/>
      <w:r w:rsidR="007F7EA4" w:rsidRPr="007F7EA4">
        <w:rPr>
          <w:rFonts w:ascii="Calibri" w:eastAsia="Calibri" w:hAnsi="Calibri" w:cs="Calibri"/>
          <w:szCs w:val="22"/>
        </w:rPr>
        <w:t xml:space="preserve"> (recycling) of af te worden gebroken in de biosfeer (biologisch afbreekbaar), zonder daarbij schadelijke effecten te veroorzaken of grote hoeveelheden energie te verbruiken.</w:t>
      </w:r>
    </w:p>
    <w:p w14:paraId="7F6928AF" w14:textId="77777777" w:rsidR="00636593" w:rsidRPr="007F7EA4" w:rsidRDefault="00D0355B" w:rsidP="00FA6673">
      <w:pPr>
        <w:numPr>
          <w:ilvl w:val="0"/>
          <w:numId w:val="38"/>
        </w:numPr>
        <w:ind w:left="567" w:hanging="567"/>
        <w:jc w:val="both"/>
        <w:rPr>
          <w:rFonts w:ascii="Calibri" w:eastAsia="Calibri" w:hAnsi="Calibri" w:cs="Calibri"/>
          <w:szCs w:val="22"/>
        </w:rPr>
      </w:pPr>
      <w:r w:rsidRPr="007F7EA4">
        <w:rPr>
          <w:rFonts w:ascii="Calibri" w:eastAsia="Calibri" w:hAnsi="Calibri" w:cs="Calibri"/>
          <w:szCs w:val="22"/>
        </w:rPr>
        <w:t>Tijdens</w:t>
      </w:r>
      <w:r w:rsidR="007F7EA4" w:rsidRPr="007F7EA4">
        <w:rPr>
          <w:rFonts w:ascii="Calibri" w:eastAsia="Calibri" w:hAnsi="Calibri" w:cs="Calibri"/>
          <w:szCs w:val="22"/>
        </w:rPr>
        <w:t xml:space="preserve"> de looptijd van overeenkomsten wordt samen met de opdrachtnemer waar mogelijk gezocht naar mogelijkheden in de uitvoering van de opdracht die bijdragen aan de doelstellingen van de VU op het gebied van duurzaamheid en maatschappelijk verantwoord ondernemen.  </w:t>
      </w:r>
    </w:p>
    <w:p w14:paraId="004AB69E" w14:textId="77777777" w:rsidR="00636593" w:rsidRPr="007F7EA4" w:rsidRDefault="00636593">
      <w:pPr>
        <w:jc w:val="both"/>
        <w:rPr>
          <w:rFonts w:ascii="Calibri" w:eastAsia="Calibri" w:hAnsi="Calibri" w:cs="Calibri"/>
          <w:szCs w:val="22"/>
        </w:rPr>
      </w:pPr>
    </w:p>
    <w:p w14:paraId="4D4C7462"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 xml:space="preserve">Voor actuele kenmerken van duurzaam inkopen wordt verwezen naar de ‘menukaarten’ die zijn opgesteld door RVO (voorheen </w:t>
      </w:r>
      <w:proofErr w:type="spellStart"/>
      <w:r w:rsidRPr="007F7EA4">
        <w:rPr>
          <w:rFonts w:ascii="Calibri" w:eastAsia="Calibri" w:hAnsi="Calibri" w:cs="Calibri"/>
          <w:szCs w:val="22"/>
        </w:rPr>
        <w:t>AgentschapNL</w:t>
      </w:r>
      <w:proofErr w:type="spellEnd"/>
      <w:r w:rsidRPr="007F7EA4">
        <w:rPr>
          <w:rFonts w:ascii="Calibri" w:eastAsia="Calibri" w:hAnsi="Calibri" w:cs="Calibri"/>
          <w:szCs w:val="22"/>
        </w:rPr>
        <w:t>) via:</w:t>
      </w:r>
    </w:p>
    <w:p w14:paraId="0919BB28"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w:t>
      </w:r>
      <w:hyperlink r:id="rId20">
        <w:r w:rsidRPr="007F7EA4">
          <w:rPr>
            <w:rFonts w:ascii="Calibri" w:eastAsia="Calibri" w:hAnsi="Calibri" w:cs="Calibri"/>
            <w:color w:val="0000FF"/>
            <w:szCs w:val="22"/>
            <w:u w:val="single"/>
          </w:rPr>
          <w:t>http://www.pianoo.nl/duurzaaminkopen/criteria</w:t>
        </w:r>
      </w:hyperlink>
      <w:r w:rsidRPr="007F7EA4">
        <w:rPr>
          <w:rFonts w:ascii="Calibri" w:eastAsia="Calibri" w:hAnsi="Calibri" w:cs="Calibri"/>
          <w:szCs w:val="22"/>
        </w:rPr>
        <w:t>)</w:t>
      </w:r>
    </w:p>
    <w:p w14:paraId="3B2DB071" w14:textId="77777777" w:rsidR="00636593" w:rsidRPr="007F7EA4" w:rsidRDefault="007F7EA4">
      <w:pPr>
        <w:pStyle w:val="Kop2"/>
        <w:spacing w:line="300" w:lineRule="auto"/>
        <w:ind w:left="0" w:firstLine="0"/>
        <w:rPr>
          <w:rFonts w:ascii="Calibri" w:hAnsi="Calibri" w:cs="Calibri"/>
        </w:rPr>
      </w:pPr>
      <w:bookmarkStart w:id="11" w:name="_Toc93653167"/>
      <w:r w:rsidRPr="007F7EA4">
        <w:rPr>
          <w:rFonts w:ascii="Calibri" w:hAnsi="Calibri" w:cs="Calibri"/>
        </w:rPr>
        <w:t>Voorbehoud</w:t>
      </w:r>
      <w:bookmarkEnd w:id="11"/>
    </w:p>
    <w:p w14:paraId="62D6C0C1" w14:textId="7D01EEE9" w:rsidR="00F71C46" w:rsidRDefault="007F7EA4">
      <w:pPr>
        <w:jc w:val="both"/>
        <w:rPr>
          <w:rFonts w:ascii="Calibri" w:eastAsia="Calibri" w:hAnsi="Calibri" w:cs="Calibri"/>
          <w:szCs w:val="22"/>
        </w:rPr>
      </w:pPr>
      <w:r w:rsidRPr="007F7EA4">
        <w:rPr>
          <w:rFonts w:ascii="Calibri" w:eastAsia="Calibri" w:hAnsi="Calibri" w:cs="Calibri"/>
          <w:szCs w:val="22"/>
        </w:rPr>
        <w:t>De VU wil deze aanbestedingsprocedure succesvol afronden. Indien zich echter situaties voordoen die ertoe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4E374F2A" w14:textId="77777777" w:rsidR="00F71C46" w:rsidRDefault="00F71C46">
      <w:pPr>
        <w:spacing w:line="240" w:lineRule="auto"/>
        <w:rPr>
          <w:rFonts w:ascii="Calibri" w:eastAsia="Calibri" w:hAnsi="Calibri" w:cs="Calibri"/>
          <w:szCs w:val="22"/>
        </w:rPr>
      </w:pPr>
      <w:r>
        <w:rPr>
          <w:rFonts w:ascii="Calibri" w:eastAsia="Calibri" w:hAnsi="Calibri" w:cs="Calibri"/>
          <w:szCs w:val="22"/>
        </w:rPr>
        <w:br w:type="page"/>
      </w:r>
    </w:p>
    <w:p w14:paraId="63ADA6EB" w14:textId="77777777" w:rsidR="00636593" w:rsidRPr="007F7EA4" w:rsidRDefault="007F7EA4">
      <w:pPr>
        <w:pStyle w:val="Kop2"/>
        <w:spacing w:line="300" w:lineRule="auto"/>
        <w:ind w:left="0" w:firstLine="0"/>
        <w:rPr>
          <w:rFonts w:ascii="Calibri" w:hAnsi="Calibri" w:cs="Calibri"/>
        </w:rPr>
      </w:pPr>
      <w:bookmarkStart w:id="12" w:name="_Toc93653168"/>
      <w:r w:rsidRPr="70B9E394">
        <w:rPr>
          <w:rFonts w:ascii="Calibri" w:hAnsi="Calibri" w:cs="Calibri"/>
        </w:rPr>
        <w:lastRenderedPageBreak/>
        <w:t>Planning</w:t>
      </w:r>
      <w:bookmarkEnd w:id="12"/>
    </w:p>
    <w:p w14:paraId="17E97A69" w14:textId="13901501" w:rsidR="00636593" w:rsidRPr="007F7EA4" w:rsidRDefault="007F7EA4" w:rsidP="0F09E5A8">
      <w:pPr>
        <w:jc w:val="both"/>
        <w:rPr>
          <w:rFonts w:ascii="Calibri" w:eastAsia="Calibri" w:hAnsi="Calibri" w:cs="Calibri"/>
        </w:rPr>
      </w:pPr>
      <w:r w:rsidRPr="7D3FF17E">
        <w:rPr>
          <w:rFonts w:ascii="Calibri" w:eastAsia="Calibri" w:hAnsi="Calibri" w:cs="Calibri"/>
        </w:rPr>
        <w:t xml:space="preserve">Deze aanbesteding </w:t>
      </w:r>
      <w:r w:rsidRPr="7D3FF17E">
        <w:rPr>
          <w:rFonts w:ascii="Calibri" w:eastAsia="Calibri" w:hAnsi="Calibri" w:cs="Calibri"/>
          <w:color w:val="000000" w:themeColor="text1"/>
        </w:rPr>
        <w:t xml:space="preserve">is op </w:t>
      </w:r>
      <w:r w:rsidR="1095A391" w:rsidRPr="7D3FF17E">
        <w:rPr>
          <w:rFonts w:ascii="Calibri" w:eastAsia="Calibri" w:hAnsi="Calibri" w:cs="Calibri"/>
          <w:color w:val="000000" w:themeColor="text1"/>
        </w:rPr>
        <w:t>04</w:t>
      </w:r>
      <w:r w:rsidRPr="7D3FF17E">
        <w:rPr>
          <w:rFonts w:ascii="Calibri" w:eastAsia="Calibri" w:hAnsi="Calibri" w:cs="Calibri"/>
        </w:rPr>
        <w:t>-0</w:t>
      </w:r>
      <w:r w:rsidR="65492E70" w:rsidRPr="7D3FF17E">
        <w:rPr>
          <w:rFonts w:ascii="Calibri" w:eastAsia="Calibri" w:hAnsi="Calibri" w:cs="Calibri"/>
        </w:rPr>
        <w:t>2</w:t>
      </w:r>
      <w:r w:rsidRPr="7D3FF17E">
        <w:rPr>
          <w:rFonts w:ascii="Calibri" w:eastAsia="Calibri" w:hAnsi="Calibri" w:cs="Calibri"/>
        </w:rPr>
        <w:t>-</w:t>
      </w:r>
      <w:r w:rsidRPr="7D3FF17E">
        <w:rPr>
          <w:rFonts w:ascii="Calibri" w:eastAsia="Calibri" w:hAnsi="Calibri" w:cs="Calibri"/>
          <w:color w:val="000000" w:themeColor="text1"/>
        </w:rPr>
        <w:t xml:space="preserve"> 202</w:t>
      </w:r>
      <w:r w:rsidR="221A953F" w:rsidRPr="7D3FF17E">
        <w:rPr>
          <w:rFonts w:ascii="Calibri" w:eastAsia="Calibri" w:hAnsi="Calibri" w:cs="Calibri"/>
          <w:color w:val="000000" w:themeColor="text1"/>
        </w:rPr>
        <w:t>2</w:t>
      </w:r>
      <w:r w:rsidRPr="7D3FF17E">
        <w:rPr>
          <w:rFonts w:ascii="Calibri" w:eastAsia="Calibri" w:hAnsi="Calibri" w:cs="Calibri"/>
          <w:color w:val="000000" w:themeColor="text1"/>
        </w:rPr>
        <w:t xml:space="preserve"> aangemeld </w:t>
      </w:r>
      <w:r w:rsidRPr="7D3FF17E">
        <w:rPr>
          <w:rFonts w:ascii="Calibri" w:eastAsia="Calibri" w:hAnsi="Calibri" w:cs="Calibri"/>
        </w:rPr>
        <w:t xml:space="preserve">bij </w:t>
      </w:r>
      <w:hyperlink r:id="rId21">
        <w:r w:rsidRPr="7D3FF17E">
          <w:rPr>
            <w:rFonts w:ascii="Calibri" w:eastAsia="Calibri" w:hAnsi="Calibri" w:cs="Calibri"/>
            <w:color w:val="0000FF"/>
            <w:u w:val="single"/>
          </w:rPr>
          <w:t>www.TenderNed.nl</w:t>
        </w:r>
      </w:hyperlink>
      <w:r w:rsidRPr="7D3FF17E">
        <w:rPr>
          <w:rFonts w:ascii="Calibri" w:eastAsia="Calibri" w:hAnsi="Calibri" w:cs="Calibri"/>
        </w:rPr>
        <w:t>.</w:t>
      </w:r>
    </w:p>
    <w:p w14:paraId="5C7D5295"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De planning van de aanbesteding ziet er als volgt uit:</w:t>
      </w:r>
    </w:p>
    <w:tbl>
      <w:tblPr>
        <w:tblW w:w="12090" w:type="dxa"/>
        <w:tblInd w:w="-15" w:type="dxa"/>
        <w:tblLayout w:type="fixed"/>
        <w:tblCellMar>
          <w:left w:w="115" w:type="dxa"/>
          <w:right w:w="115" w:type="dxa"/>
        </w:tblCellMar>
        <w:tblLook w:val="0400" w:firstRow="0" w:lastRow="0" w:firstColumn="0" w:lastColumn="0" w:noHBand="0" w:noVBand="1"/>
      </w:tblPr>
      <w:tblGrid>
        <w:gridCol w:w="8715"/>
        <w:gridCol w:w="3375"/>
      </w:tblGrid>
      <w:tr w:rsidR="00636593" w:rsidRPr="007F7EA4" w14:paraId="2473AC97" w14:textId="77777777" w:rsidTr="7D3FF17E">
        <w:trPr>
          <w:trHeight w:val="40"/>
        </w:trPr>
        <w:tc>
          <w:tcPr>
            <w:tcW w:w="8715" w:type="dxa"/>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0089CF"/>
            <w:vAlign w:val="center"/>
          </w:tcPr>
          <w:p w14:paraId="02FB26BC" w14:textId="77777777" w:rsidR="00636593" w:rsidRPr="007F7EA4" w:rsidRDefault="007F7EA4">
            <w:pPr>
              <w:rPr>
                <w:rFonts w:ascii="Calibri" w:eastAsia="Calibri" w:hAnsi="Calibri" w:cs="Calibri"/>
                <w:b/>
                <w:color w:val="FFFFFF"/>
                <w:szCs w:val="22"/>
              </w:rPr>
            </w:pPr>
            <w:r w:rsidRPr="007F7EA4">
              <w:rPr>
                <w:rFonts w:ascii="Calibri" w:eastAsia="Calibri" w:hAnsi="Calibri" w:cs="Calibri"/>
                <w:b/>
                <w:color w:val="FFFFFF"/>
                <w:szCs w:val="22"/>
              </w:rPr>
              <w:t>Stappenplan openbare procedure</w:t>
            </w:r>
          </w:p>
        </w:tc>
        <w:tc>
          <w:tcPr>
            <w:tcW w:w="3375" w:type="dxa"/>
            <w:tcBorders>
              <w:top w:val="single" w:sz="8" w:space="0" w:color="000000" w:themeColor="text1"/>
              <w:left w:val="nil"/>
              <w:bottom w:val="single" w:sz="4" w:space="0" w:color="000000" w:themeColor="text1"/>
              <w:right w:val="single" w:sz="8" w:space="0" w:color="000000" w:themeColor="text1"/>
            </w:tcBorders>
            <w:shd w:val="clear" w:color="auto" w:fill="0089CF"/>
            <w:vAlign w:val="center"/>
          </w:tcPr>
          <w:p w14:paraId="7809A108" w14:textId="77777777" w:rsidR="00636593" w:rsidRPr="007F7EA4" w:rsidRDefault="007F7EA4">
            <w:pPr>
              <w:jc w:val="center"/>
              <w:rPr>
                <w:rFonts w:ascii="Calibri" w:eastAsia="Calibri" w:hAnsi="Calibri" w:cs="Calibri"/>
                <w:b/>
                <w:color w:val="FFFFFF"/>
                <w:szCs w:val="22"/>
              </w:rPr>
            </w:pPr>
            <w:r w:rsidRPr="007F7EA4">
              <w:rPr>
                <w:rFonts w:ascii="Calibri" w:eastAsia="Calibri" w:hAnsi="Calibri" w:cs="Calibri"/>
                <w:b/>
                <w:color w:val="FFFFFF"/>
                <w:szCs w:val="22"/>
              </w:rPr>
              <w:t>Datum uiterlijk</w:t>
            </w:r>
          </w:p>
        </w:tc>
      </w:tr>
      <w:tr w:rsidR="00636593" w:rsidRPr="007F7EA4" w14:paraId="76CE38F0" w14:textId="77777777" w:rsidTr="7D3FF17E">
        <w:trPr>
          <w:trHeight w:val="50"/>
        </w:trPr>
        <w:tc>
          <w:tcPr>
            <w:tcW w:w="8715" w:type="dxa"/>
            <w:tcBorders>
              <w:top w:val="nil"/>
              <w:left w:val="single" w:sz="8"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4B0F101" w14:textId="77777777" w:rsidR="00636593" w:rsidRPr="007F7EA4" w:rsidRDefault="007F7EA4">
            <w:pPr>
              <w:rPr>
                <w:rFonts w:ascii="Calibri" w:eastAsia="Calibri" w:hAnsi="Calibri" w:cs="Calibri"/>
                <w:b/>
                <w:color w:val="000000"/>
                <w:szCs w:val="22"/>
              </w:rPr>
            </w:pPr>
            <w:r w:rsidRPr="007F7EA4">
              <w:rPr>
                <w:rFonts w:ascii="Calibri" w:eastAsia="Calibri" w:hAnsi="Calibri" w:cs="Calibri"/>
                <w:b/>
                <w:color w:val="000000"/>
                <w:szCs w:val="22"/>
              </w:rPr>
              <w:t>Start aanbestedingsprocedure</w:t>
            </w:r>
          </w:p>
        </w:tc>
        <w:tc>
          <w:tcPr>
            <w:tcW w:w="3375" w:type="dxa"/>
            <w:tcBorders>
              <w:top w:val="nil"/>
              <w:left w:val="nil"/>
              <w:bottom w:val="single" w:sz="4" w:space="0" w:color="000000" w:themeColor="text1"/>
              <w:right w:val="single" w:sz="8" w:space="0" w:color="000000" w:themeColor="text1"/>
            </w:tcBorders>
            <w:shd w:val="clear" w:color="auto" w:fill="C6D9F1" w:themeFill="text2" w:themeFillTint="33"/>
            <w:vAlign w:val="center"/>
          </w:tcPr>
          <w:p w14:paraId="131A662B" w14:textId="77777777" w:rsidR="00636593" w:rsidRPr="007F7EA4" w:rsidRDefault="00636593">
            <w:pPr>
              <w:jc w:val="center"/>
              <w:rPr>
                <w:rFonts w:ascii="Calibri" w:eastAsia="Calibri" w:hAnsi="Calibri" w:cs="Calibri"/>
                <w:b/>
                <w:color w:val="000000"/>
                <w:szCs w:val="22"/>
              </w:rPr>
            </w:pPr>
          </w:p>
        </w:tc>
      </w:tr>
      <w:tr w:rsidR="00636593" w:rsidRPr="007F7EA4" w14:paraId="0AFB32E8" w14:textId="77777777" w:rsidTr="7D3FF17E">
        <w:trPr>
          <w:trHeight w:val="392"/>
        </w:trPr>
        <w:tc>
          <w:tcPr>
            <w:tcW w:w="8715" w:type="dxa"/>
            <w:tcBorders>
              <w:top w:val="nil"/>
              <w:left w:val="single" w:sz="8" w:space="0" w:color="000000" w:themeColor="text1"/>
              <w:bottom w:val="single" w:sz="4" w:space="0" w:color="000000" w:themeColor="text1"/>
              <w:right w:val="single" w:sz="4" w:space="0" w:color="000000" w:themeColor="text1"/>
            </w:tcBorders>
            <w:shd w:val="clear" w:color="auto" w:fill="auto"/>
            <w:vAlign w:val="center"/>
          </w:tcPr>
          <w:p w14:paraId="606B4DAA" w14:textId="77777777" w:rsidR="00636593" w:rsidRPr="007F7EA4" w:rsidRDefault="007F7EA4">
            <w:pPr>
              <w:rPr>
                <w:rFonts w:ascii="Calibri" w:eastAsia="Calibri" w:hAnsi="Calibri" w:cs="Calibri"/>
                <w:szCs w:val="22"/>
              </w:rPr>
            </w:pPr>
            <w:r w:rsidRPr="007F7EA4">
              <w:rPr>
                <w:rFonts w:ascii="Calibri" w:eastAsia="Calibri" w:hAnsi="Calibri" w:cs="Calibri"/>
                <w:szCs w:val="22"/>
              </w:rPr>
              <w:t xml:space="preserve">Publicatie opdracht en aanbestedingsdocumenten op </w:t>
            </w:r>
            <w:hyperlink r:id="rId22">
              <w:r w:rsidRPr="007F7EA4">
                <w:rPr>
                  <w:rFonts w:ascii="Calibri" w:eastAsia="Calibri" w:hAnsi="Calibri" w:cs="Calibri"/>
                  <w:color w:val="0000FF"/>
                  <w:szCs w:val="22"/>
                  <w:u w:val="single"/>
                </w:rPr>
                <w:t>www.TenderNed.nl</w:t>
              </w:r>
            </w:hyperlink>
          </w:p>
        </w:tc>
        <w:tc>
          <w:tcPr>
            <w:tcW w:w="3375" w:type="dxa"/>
            <w:tcBorders>
              <w:top w:val="nil"/>
              <w:left w:val="nil"/>
              <w:bottom w:val="single" w:sz="4" w:space="0" w:color="000000" w:themeColor="text1"/>
              <w:right w:val="single" w:sz="8" w:space="0" w:color="000000" w:themeColor="text1"/>
            </w:tcBorders>
            <w:shd w:val="clear" w:color="auto" w:fill="auto"/>
            <w:vAlign w:val="center"/>
          </w:tcPr>
          <w:p w14:paraId="0F8F63FA" w14:textId="3F1C1A86" w:rsidR="00636593" w:rsidRPr="007F7EA4" w:rsidRDefault="07A5C24D" w:rsidP="32B7425D">
            <w:pPr>
              <w:rPr>
                <w:rFonts w:ascii="Calibri" w:eastAsia="Calibri" w:hAnsi="Calibri" w:cs="Calibri"/>
                <w:color w:val="000000"/>
              </w:rPr>
            </w:pPr>
            <w:r w:rsidRPr="7D3FF17E">
              <w:rPr>
                <w:rFonts w:ascii="Calibri" w:eastAsia="Calibri" w:hAnsi="Calibri" w:cs="Calibri"/>
                <w:color w:val="000000" w:themeColor="text1"/>
              </w:rPr>
              <w:t xml:space="preserve"> </w:t>
            </w:r>
            <w:r w:rsidR="0A25D9FE" w:rsidRPr="7D3FF17E">
              <w:rPr>
                <w:rFonts w:ascii="Calibri" w:eastAsia="Calibri" w:hAnsi="Calibri" w:cs="Calibri"/>
                <w:color w:val="000000" w:themeColor="text1"/>
              </w:rPr>
              <w:t xml:space="preserve">4 februari </w:t>
            </w:r>
            <w:r w:rsidRPr="7D3FF17E">
              <w:rPr>
                <w:rFonts w:ascii="Calibri" w:eastAsia="Calibri" w:hAnsi="Calibri" w:cs="Calibri"/>
                <w:color w:val="000000" w:themeColor="text1"/>
              </w:rPr>
              <w:t>2022</w:t>
            </w:r>
          </w:p>
        </w:tc>
      </w:tr>
      <w:tr w:rsidR="00636593" w:rsidRPr="007F7EA4" w14:paraId="47C9E1BC" w14:textId="77777777" w:rsidTr="7D3FF17E">
        <w:trPr>
          <w:trHeight w:val="300"/>
        </w:trPr>
        <w:tc>
          <w:tcPr>
            <w:tcW w:w="8715" w:type="dxa"/>
            <w:tcBorders>
              <w:top w:val="nil"/>
              <w:left w:val="single" w:sz="8" w:space="0" w:color="000000" w:themeColor="text1"/>
              <w:bottom w:val="single" w:sz="4" w:space="0" w:color="000000" w:themeColor="text1"/>
              <w:right w:val="single" w:sz="4" w:space="0" w:color="000000" w:themeColor="text1"/>
            </w:tcBorders>
            <w:shd w:val="clear" w:color="auto" w:fill="auto"/>
            <w:vAlign w:val="center"/>
          </w:tcPr>
          <w:p w14:paraId="61DCB3E3" w14:textId="77777777" w:rsidR="00636593" w:rsidRPr="007F7EA4" w:rsidRDefault="007F7EA4">
            <w:pPr>
              <w:rPr>
                <w:rFonts w:ascii="Calibri" w:eastAsia="Calibri" w:hAnsi="Calibri" w:cs="Calibri"/>
                <w:szCs w:val="22"/>
              </w:rPr>
            </w:pPr>
            <w:r w:rsidRPr="007F7EA4">
              <w:rPr>
                <w:rFonts w:ascii="Calibri" w:eastAsia="Calibri" w:hAnsi="Calibri" w:cs="Calibri"/>
                <w:szCs w:val="22"/>
              </w:rPr>
              <w:t>Deadline aanmelden Pre-bid meeting</w:t>
            </w:r>
          </w:p>
        </w:tc>
        <w:tc>
          <w:tcPr>
            <w:tcW w:w="3375" w:type="dxa"/>
            <w:tcBorders>
              <w:top w:val="nil"/>
              <w:left w:val="nil"/>
              <w:bottom w:val="single" w:sz="4" w:space="0" w:color="000000" w:themeColor="text1"/>
              <w:right w:val="single" w:sz="8" w:space="0" w:color="000000" w:themeColor="text1"/>
            </w:tcBorders>
            <w:shd w:val="clear" w:color="auto" w:fill="auto"/>
            <w:vAlign w:val="center"/>
          </w:tcPr>
          <w:p w14:paraId="6AEE01D9" w14:textId="036A42FE" w:rsidR="00636593" w:rsidRPr="007F7EA4" w:rsidRDefault="45A144C9" w:rsidP="32B7425D">
            <w:pPr>
              <w:rPr>
                <w:rFonts w:ascii="Calibri" w:eastAsia="Calibri" w:hAnsi="Calibri" w:cs="Calibri"/>
                <w:color w:val="000000"/>
              </w:rPr>
            </w:pPr>
            <w:r w:rsidRPr="7D3FF17E">
              <w:rPr>
                <w:rFonts w:ascii="Calibri" w:eastAsia="Calibri" w:hAnsi="Calibri" w:cs="Calibri"/>
                <w:color w:val="000000" w:themeColor="text1"/>
              </w:rPr>
              <w:t xml:space="preserve"> </w:t>
            </w:r>
            <w:r w:rsidR="288BC64A" w:rsidRPr="7D3FF17E">
              <w:rPr>
                <w:rFonts w:ascii="Calibri" w:eastAsia="Calibri" w:hAnsi="Calibri" w:cs="Calibri"/>
                <w:color w:val="000000" w:themeColor="text1"/>
              </w:rPr>
              <w:t xml:space="preserve">11 februari </w:t>
            </w:r>
            <w:r w:rsidRPr="7D3FF17E">
              <w:rPr>
                <w:rFonts w:ascii="Calibri" w:eastAsia="Calibri" w:hAnsi="Calibri" w:cs="Calibri"/>
                <w:color w:val="000000" w:themeColor="text1"/>
              </w:rPr>
              <w:t>2022</w:t>
            </w:r>
          </w:p>
        </w:tc>
      </w:tr>
      <w:tr w:rsidR="00636593" w:rsidRPr="007F7EA4" w14:paraId="1035D6DC" w14:textId="77777777" w:rsidTr="7D3FF17E">
        <w:trPr>
          <w:trHeight w:val="300"/>
        </w:trPr>
        <w:tc>
          <w:tcPr>
            <w:tcW w:w="8715" w:type="dxa"/>
            <w:tcBorders>
              <w:top w:val="nil"/>
              <w:left w:val="single" w:sz="8" w:space="0" w:color="000000" w:themeColor="text1"/>
              <w:bottom w:val="single" w:sz="4" w:space="0" w:color="000000" w:themeColor="text1"/>
              <w:right w:val="single" w:sz="4" w:space="0" w:color="000000" w:themeColor="text1"/>
            </w:tcBorders>
            <w:shd w:val="clear" w:color="auto" w:fill="auto"/>
            <w:vAlign w:val="center"/>
          </w:tcPr>
          <w:p w14:paraId="26E5C589" w14:textId="77777777" w:rsidR="00636593" w:rsidRPr="007F7EA4" w:rsidRDefault="007F7EA4">
            <w:pPr>
              <w:rPr>
                <w:rFonts w:ascii="Calibri" w:eastAsia="Calibri" w:hAnsi="Calibri" w:cs="Calibri"/>
                <w:b/>
                <w:szCs w:val="22"/>
              </w:rPr>
            </w:pPr>
            <w:r w:rsidRPr="007F7EA4">
              <w:rPr>
                <w:rFonts w:ascii="Calibri" w:eastAsia="Calibri" w:hAnsi="Calibri" w:cs="Calibri"/>
                <w:szCs w:val="22"/>
              </w:rPr>
              <w:t>Pre-bid meeting</w:t>
            </w:r>
          </w:p>
        </w:tc>
        <w:tc>
          <w:tcPr>
            <w:tcW w:w="3375" w:type="dxa"/>
            <w:tcBorders>
              <w:top w:val="nil"/>
              <w:left w:val="nil"/>
              <w:bottom w:val="single" w:sz="4" w:space="0" w:color="000000" w:themeColor="text1"/>
              <w:right w:val="single" w:sz="8" w:space="0" w:color="000000" w:themeColor="text1"/>
            </w:tcBorders>
            <w:shd w:val="clear" w:color="auto" w:fill="auto"/>
            <w:vAlign w:val="center"/>
          </w:tcPr>
          <w:p w14:paraId="57D7E33F" w14:textId="59A14842" w:rsidR="00636593" w:rsidRPr="007F7EA4" w:rsidRDefault="201C251E" w:rsidP="00A641B4">
            <w:pPr>
              <w:rPr>
                <w:rFonts w:ascii="Calibri" w:eastAsia="Calibri" w:hAnsi="Calibri" w:cs="Calibri"/>
                <w:color w:val="000000"/>
              </w:rPr>
            </w:pPr>
            <w:r w:rsidRPr="7D3FF17E">
              <w:rPr>
                <w:rFonts w:ascii="Calibri" w:eastAsia="Calibri" w:hAnsi="Calibri" w:cs="Calibri"/>
                <w:color w:val="000000" w:themeColor="text1"/>
              </w:rPr>
              <w:t xml:space="preserve"> </w:t>
            </w:r>
            <w:r w:rsidR="232697F4" w:rsidRPr="7D3FF17E">
              <w:rPr>
                <w:rFonts w:ascii="Calibri" w:eastAsia="Calibri" w:hAnsi="Calibri" w:cs="Calibri"/>
                <w:color w:val="000000" w:themeColor="text1"/>
              </w:rPr>
              <w:t xml:space="preserve">15 </w:t>
            </w:r>
            <w:r w:rsidRPr="7D3FF17E">
              <w:rPr>
                <w:rFonts w:ascii="Calibri" w:eastAsia="Calibri" w:hAnsi="Calibri" w:cs="Calibri"/>
                <w:color w:val="000000" w:themeColor="text1"/>
              </w:rPr>
              <w:t>februari 2022</w:t>
            </w:r>
            <w:r w:rsidR="27C36375" w:rsidRPr="7D3FF17E">
              <w:rPr>
                <w:rFonts w:ascii="Calibri" w:eastAsia="Calibri" w:hAnsi="Calibri" w:cs="Calibri"/>
                <w:color w:val="000000" w:themeColor="text1"/>
              </w:rPr>
              <w:t>, 10 uur</w:t>
            </w:r>
          </w:p>
        </w:tc>
      </w:tr>
      <w:tr w:rsidR="00636593" w:rsidRPr="007F7EA4" w14:paraId="4E996B7A" w14:textId="77777777" w:rsidTr="7D3FF17E">
        <w:trPr>
          <w:trHeight w:val="300"/>
        </w:trPr>
        <w:tc>
          <w:tcPr>
            <w:tcW w:w="8715" w:type="dxa"/>
            <w:tcBorders>
              <w:top w:val="nil"/>
              <w:left w:val="single" w:sz="8" w:space="0" w:color="000000" w:themeColor="text1"/>
              <w:bottom w:val="single" w:sz="4" w:space="0" w:color="000000" w:themeColor="text1"/>
              <w:right w:val="single" w:sz="4" w:space="0" w:color="000000" w:themeColor="text1"/>
            </w:tcBorders>
            <w:shd w:val="clear" w:color="auto" w:fill="auto"/>
            <w:vAlign w:val="center"/>
          </w:tcPr>
          <w:p w14:paraId="7C8069C5" w14:textId="77777777" w:rsidR="00636593" w:rsidRPr="007F7EA4" w:rsidRDefault="007F7EA4">
            <w:pPr>
              <w:rPr>
                <w:rFonts w:ascii="Calibri" w:eastAsia="Calibri" w:hAnsi="Calibri" w:cs="Calibri"/>
                <w:szCs w:val="22"/>
              </w:rPr>
            </w:pPr>
            <w:r w:rsidRPr="007F7EA4">
              <w:rPr>
                <w:rFonts w:ascii="Calibri" w:eastAsia="Calibri" w:hAnsi="Calibri" w:cs="Calibri"/>
                <w:szCs w:val="22"/>
              </w:rPr>
              <w:t>Indienen vragen t.b.v. de Nota van Inlichtingen</w:t>
            </w:r>
          </w:p>
          <w:p w14:paraId="65669F14" w14:textId="77777777" w:rsidR="00636593" w:rsidRPr="007F7EA4" w:rsidRDefault="007F7EA4">
            <w:pPr>
              <w:rPr>
                <w:rFonts w:ascii="Calibri" w:eastAsia="Calibri" w:hAnsi="Calibri" w:cs="Calibri"/>
                <w:szCs w:val="22"/>
              </w:rPr>
            </w:pPr>
            <w:r w:rsidRPr="007F7EA4">
              <w:rPr>
                <w:rFonts w:ascii="Calibri" w:eastAsia="Calibri" w:hAnsi="Calibri" w:cs="Calibri"/>
                <w:i/>
                <w:color w:val="000000"/>
                <w:szCs w:val="22"/>
              </w:rPr>
              <w:t>(Dit betreft de uiterlijke datum/het uiterlijke tijdstip waarop uw vragen gesteld moeten zijn. Aangezien wij gebruik maken van een dynamische nota van inlichtingen verzoeken wij u zo spoedig mogelijk uw vragen online te stellen en dus niet te verzamelen en te wachten tot de deadline. Op deze manier kan de VU uw vragen eerder beantwoorden.)</w:t>
            </w:r>
          </w:p>
        </w:tc>
        <w:tc>
          <w:tcPr>
            <w:tcW w:w="3375" w:type="dxa"/>
            <w:tcBorders>
              <w:top w:val="nil"/>
              <w:left w:val="nil"/>
              <w:bottom w:val="single" w:sz="4" w:space="0" w:color="000000" w:themeColor="text1"/>
              <w:right w:val="single" w:sz="8" w:space="0" w:color="000000" w:themeColor="text1"/>
            </w:tcBorders>
            <w:shd w:val="clear" w:color="auto" w:fill="auto"/>
            <w:vAlign w:val="center"/>
          </w:tcPr>
          <w:p w14:paraId="2CF1AD7D" w14:textId="04BB097D" w:rsidR="00636593" w:rsidRPr="007F7EA4" w:rsidRDefault="24EF600F" w:rsidP="32B7425D">
            <w:pPr>
              <w:rPr>
                <w:rFonts w:ascii="Calibri" w:eastAsia="Calibri" w:hAnsi="Calibri" w:cs="Calibri"/>
              </w:rPr>
            </w:pPr>
            <w:r w:rsidRPr="7D3FF17E">
              <w:rPr>
                <w:rFonts w:ascii="Calibri" w:eastAsia="Calibri" w:hAnsi="Calibri" w:cs="Calibri"/>
              </w:rPr>
              <w:t xml:space="preserve"> </w:t>
            </w:r>
            <w:r w:rsidR="67ADE167" w:rsidRPr="7D3FF17E">
              <w:rPr>
                <w:rFonts w:ascii="Calibri" w:eastAsia="Calibri" w:hAnsi="Calibri" w:cs="Calibri"/>
              </w:rPr>
              <w:t>23</w:t>
            </w:r>
            <w:r w:rsidRPr="7D3FF17E">
              <w:rPr>
                <w:rFonts w:ascii="Calibri" w:eastAsia="Calibri" w:hAnsi="Calibri" w:cs="Calibri"/>
              </w:rPr>
              <w:t xml:space="preserve"> februari 2022</w:t>
            </w:r>
          </w:p>
        </w:tc>
      </w:tr>
      <w:tr w:rsidR="00636593" w:rsidRPr="007F7EA4" w14:paraId="79B3F04B" w14:textId="77777777" w:rsidTr="7D3FF17E">
        <w:trPr>
          <w:trHeight w:val="300"/>
        </w:trPr>
        <w:tc>
          <w:tcPr>
            <w:tcW w:w="8715" w:type="dxa"/>
            <w:tcBorders>
              <w:top w:val="nil"/>
              <w:left w:val="single" w:sz="8" w:space="0" w:color="000000" w:themeColor="text1"/>
              <w:bottom w:val="single" w:sz="4" w:space="0" w:color="000000" w:themeColor="text1"/>
              <w:right w:val="single" w:sz="4" w:space="0" w:color="000000" w:themeColor="text1"/>
            </w:tcBorders>
            <w:shd w:val="clear" w:color="auto" w:fill="auto"/>
            <w:vAlign w:val="center"/>
          </w:tcPr>
          <w:p w14:paraId="6EBD03B4" w14:textId="77777777" w:rsidR="00636593" w:rsidRPr="007F7EA4" w:rsidRDefault="007F7EA4">
            <w:pPr>
              <w:rPr>
                <w:rFonts w:ascii="Calibri" w:eastAsia="Calibri" w:hAnsi="Calibri" w:cs="Calibri"/>
                <w:szCs w:val="22"/>
              </w:rPr>
            </w:pPr>
            <w:r w:rsidRPr="007F7EA4">
              <w:rPr>
                <w:rFonts w:ascii="Calibri" w:eastAsia="Calibri" w:hAnsi="Calibri" w:cs="Calibri"/>
                <w:szCs w:val="22"/>
              </w:rPr>
              <w:t>Verzenden Nota van Inlichtingen</w:t>
            </w:r>
          </w:p>
          <w:p w14:paraId="64440F2B" w14:textId="77777777" w:rsidR="00636593" w:rsidRPr="007F7EA4" w:rsidRDefault="007F7EA4">
            <w:pPr>
              <w:rPr>
                <w:rFonts w:ascii="Calibri" w:eastAsia="Calibri" w:hAnsi="Calibri" w:cs="Calibri"/>
                <w:szCs w:val="22"/>
              </w:rPr>
            </w:pPr>
            <w:r w:rsidRPr="007F7EA4">
              <w:rPr>
                <w:rFonts w:ascii="Calibri" w:eastAsia="Calibri" w:hAnsi="Calibri" w:cs="Calibri"/>
                <w:i/>
                <w:color w:val="000000"/>
                <w:szCs w:val="22"/>
              </w:rPr>
              <w:t>(Uiterlijk 10 kalenderdagen voor de Sluitingsdatum)</w:t>
            </w:r>
          </w:p>
        </w:tc>
        <w:tc>
          <w:tcPr>
            <w:tcW w:w="3375" w:type="dxa"/>
            <w:tcBorders>
              <w:top w:val="nil"/>
              <w:left w:val="nil"/>
              <w:bottom w:val="single" w:sz="4" w:space="0" w:color="000000" w:themeColor="text1"/>
              <w:right w:val="single" w:sz="8" w:space="0" w:color="000000" w:themeColor="text1"/>
            </w:tcBorders>
            <w:shd w:val="clear" w:color="auto" w:fill="auto"/>
            <w:vAlign w:val="center"/>
          </w:tcPr>
          <w:p w14:paraId="2206CB5A" w14:textId="7005DCAF" w:rsidR="00636593" w:rsidRPr="007F7EA4" w:rsidRDefault="28989078" w:rsidP="32B7425D">
            <w:pPr>
              <w:rPr>
                <w:rFonts w:ascii="Calibri" w:eastAsia="Calibri" w:hAnsi="Calibri" w:cs="Calibri"/>
                <w:color w:val="000000"/>
              </w:rPr>
            </w:pPr>
            <w:r w:rsidRPr="7D3FF17E">
              <w:rPr>
                <w:rFonts w:ascii="Calibri" w:eastAsia="Calibri" w:hAnsi="Calibri" w:cs="Calibri"/>
                <w:color w:val="000000" w:themeColor="text1"/>
              </w:rPr>
              <w:t xml:space="preserve"> </w:t>
            </w:r>
            <w:r w:rsidR="4FE159D6" w:rsidRPr="7D3FF17E">
              <w:rPr>
                <w:rFonts w:ascii="Calibri" w:eastAsia="Calibri" w:hAnsi="Calibri" w:cs="Calibri"/>
                <w:color w:val="000000" w:themeColor="text1"/>
              </w:rPr>
              <w:t>2</w:t>
            </w:r>
            <w:r w:rsidRPr="7D3FF17E">
              <w:rPr>
                <w:rFonts w:ascii="Calibri" w:eastAsia="Calibri" w:hAnsi="Calibri" w:cs="Calibri"/>
                <w:color w:val="000000" w:themeColor="text1"/>
              </w:rPr>
              <w:t xml:space="preserve"> </w:t>
            </w:r>
            <w:r w:rsidR="0C3F4F89" w:rsidRPr="7D3FF17E">
              <w:rPr>
                <w:rFonts w:ascii="Calibri" w:eastAsia="Calibri" w:hAnsi="Calibri" w:cs="Calibri"/>
                <w:color w:val="000000" w:themeColor="text1"/>
              </w:rPr>
              <w:t>maart</w:t>
            </w:r>
            <w:r w:rsidRPr="7D3FF17E">
              <w:rPr>
                <w:rFonts w:ascii="Calibri" w:eastAsia="Calibri" w:hAnsi="Calibri" w:cs="Calibri"/>
                <w:color w:val="000000" w:themeColor="text1"/>
              </w:rPr>
              <w:t xml:space="preserve"> 2022</w:t>
            </w:r>
          </w:p>
        </w:tc>
      </w:tr>
      <w:tr w:rsidR="00636593" w:rsidRPr="007F7EA4" w14:paraId="2C4ADA60" w14:textId="77777777" w:rsidTr="7D3FF17E">
        <w:trPr>
          <w:trHeight w:val="300"/>
        </w:trPr>
        <w:tc>
          <w:tcPr>
            <w:tcW w:w="87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7165AB8" w14:textId="77777777" w:rsidR="00636593" w:rsidRPr="007F7EA4" w:rsidRDefault="007F7EA4">
            <w:pPr>
              <w:rPr>
                <w:rFonts w:ascii="Calibri" w:eastAsia="Calibri" w:hAnsi="Calibri" w:cs="Calibri"/>
                <w:b/>
                <w:color w:val="000000"/>
                <w:szCs w:val="22"/>
              </w:rPr>
            </w:pPr>
            <w:r w:rsidRPr="007F7EA4">
              <w:rPr>
                <w:rFonts w:ascii="Calibri" w:eastAsia="Calibri" w:hAnsi="Calibri" w:cs="Calibri"/>
                <w:b/>
                <w:color w:val="000000"/>
                <w:szCs w:val="22"/>
              </w:rPr>
              <w:t>Sluiting van de Inschrijvingstermijn</w:t>
            </w:r>
          </w:p>
        </w:tc>
        <w:tc>
          <w:tcPr>
            <w:tcW w:w="3375" w:type="dxa"/>
            <w:tcBorders>
              <w:top w:val="single" w:sz="4" w:space="0" w:color="000000" w:themeColor="text1"/>
              <w:left w:val="nil"/>
              <w:bottom w:val="single" w:sz="4" w:space="0" w:color="000000" w:themeColor="text1"/>
              <w:right w:val="single" w:sz="4" w:space="0" w:color="000000" w:themeColor="text1"/>
            </w:tcBorders>
            <w:shd w:val="clear" w:color="auto" w:fill="C6D9F1" w:themeFill="text2" w:themeFillTint="33"/>
            <w:vAlign w:val="center"/>
          </w:tcPr>
          <w:p w14:paraId="7FA306DA" w14:textId="7914B863" w:rsidR="00636593" w:rsidRPr="007F7EA4" w:rsidRDefault="62754D9D" w:rsidP="00A641B4">
            <w:pPr>
              <w:spacing w:before="240" w:line="276" w:lineRule="auto"/>
              <w:rPr>
                <w:rFonts w:ascii="Calibri" w:eastAsia="Calibri" w:hAnsi="Calibri" w:cs="Calibri"/>
                <w:b/>
                <w:bCs/>
              </w:rPr>
            </w:pPr>
            <w:r w:rsidRPr="7D3FF17E">
              <w:rPr>
                <w:rFonts w:ascii="Calibri" w:eastAsia="Calibri" w:hAnsi="Calibri" w:cs="Calibri"/>
                <w:b/>
                <w:bCs/>
              </w:rPr>
              <w:t xml:space="preserve"> </w:t>
            </w:r>
            <w:r w:rsidR="2C352ADB" w:rsidRPr="7D3FF17E">
              <w:rPr>
                <w:rFonts w:ascii="Calibri" w:eastAsia="Calibri" w:hAnsi="Calibri" w:cs="Calibri"/>
                <w:b/>
                <w:bCs/>
              </w:rPr>
              <w:t>22</w:t>
            </w:r>
            <w:r w:rsidRPr="7D3FF17E">
              <w:rPr>
                <w:rFonts w:ascii="Calibri" w:eastAsia="Calibri" w:hAnsi="Calibri" w:cs="Calibri"/>
                <w:b/>
                <w:bCs/>
              </w:rPr>
              <w:t xml:space="preserve"> maart 2022</w:t>
            </w:r>
          </w:p>
        </w:tc>
      </w:tr>
      <w:tr w:rsidR="00636593" w:rsidRPr="007F7EA4" w14:paraId="4F6D3D3A" w14:textId="77777777" w:rsidTr="7D3FF17E">
        <w:trPr>
          <w:trHeight w:val="300"/>
        </w:trPr>
        <w:tc>
          <w:tcPr>
            <w:tcW w:w="8715" w:type="dxa"/>
            <w:tcBorders>
              <w:top w:val="nil"/>
              <w:left w:val="single" w:sz="8" w:space="0" w:color="000000" w:themeColor="text1"/>
              <w:bottom w:val="single" w:sz="4" w:space="0" w:color="000000" w:themeColor="text1"/>
              <w:right w:val="single" w:sz="4" w:space="0" w:color="000000" w:themeColor="text1"/>
            </w:tcBorders>
            <w:shd w:val="clear" w:color="auto" w:fill="auto"/>
            <w:vAlign w:val="center"/>
          </w:tcPr>
          <w:p w14:paraId="4EA84E0B" w14:textId="77777777" w:rsidR="00636593" w:rsidRPr="007F7EA4" w:rsidRDefault="007F7EA4">
            <w:pPr>
              <w:rPr>
                <w:rFonts w:ascii="Calibri" w:eastAsia="Calibri" w:hAnsi="Calibri" w:cs="Calibri"/>
                <w:szCs w:val="22"/>
              </w:rPr>
            </w:pPr>
            <w:r w:rsidRPr="007F7EA4">
              <w:rPr>
                <w:rFonts w:ascii="Calibri" w:eastAsia="Calibri" w:hAnsi="Calibri" w:cs="Calibri"/>
                <w:szCs w:val="22"/>
              </w:rPr>
              <w:t>Opening Inschrijvingen en opstellen proces-verbaal van opening</w:t>
            </w:r>
          </w:p>
        </w:tc>
        <w:tc>
          <w:tcPr>
            <w:tcW w:w="3375" w:type="dxa"/>
            <w:tcBorders>
              <w:top w:val="nil"/>
              <w:left w:val="nil"/>
              <w:bottom w:val="single" w:sz="4" w:space="0" w:color="000000" w:themeColor="text1"/>
              <w:right w:val="single" w:sz="8" w:space="0" w:color="000000" w:themeColor="text1"/>
            </w:tcBorders>
            <w:shd w:val="clear" w:color="auto" w:fill="auto"/>
            <w:vAlign w:val="center"/>
          </w:tcPr>
          <w:p w14:paraId="29C6EC8A" w14:textId="1B383516" w:rsidR="00636593" w:rsidRPr="007F7EA4" w:rsidRDefault="35859D35" w:rsidP="00A641B4">
            <w:pPr>
              <w:rPr>
                <w:rFonts w:ascii="Calibri" w:eastAsia="Calibri" w:hAnsi="Calibri" w:cs="Calibri"/>
              </w:rPr>
            </w:pPr>
            <w:r w:rsidRPr="7D3FF17E">
              <w:rPr>
                <w:rFonts w:ascii="Calibri" w:eastAsia="Calibri" w:hAnsi="Calibri" w:cs="Calibri"/>
              </w:rPr>
              <w:t xml:space="preserve"> </w:t>
            </w:r>
            <w:r w:rsidR="7F80D67F" w:rsidRPr="7D3FF17E">
              <w:rPr>
                <w:rFonts w:ascii="Calibri" w:eastAsia="Calibri" w:hAnsi="Calibri" w:cs="Calibri"/>
              </w:rPr>
              <w:t>22</w:t>
            </w:r>
            <w:r w:rsidR="2C8AFA70" w:rsidRPr="7D3FF17E">
              <w:rPr>
                <w:rFonts w:ascii="Calibri" w:eastAsia="Calibri" w:hAnsi="Calibri" w:cs="Calibri"/>
              </w:rPr>
              <w:t xml:space="preserve"> maart 2022</w:t>
            </w:r>
            <w:r w:rsidR="00DEE269" w:rsidRPr="7D3FF17E">
              <w:rPr>
                <w:rFonts w:ascii="Calibri" w:eastAsia="Calibri" w:hAnsi="Calibri" w:cs="Calibri"/>
              </w:rPr>
              <w:t>, 10 uur</w:t>
            </w:r>
          </w:p>
        </w:tc>
      </w:tr>
      <w:tr w:rsidR="00636593" w:rsidRPr="007F7EA4" w14:paraId="49D0E537" w14:textId="77777777" w:rsidTr="7D3FF17E">
        <w:trPr>
          <w:trHeight w:val="300"/>
        </w:trPr>
        <w:tc>
          <w:tcPr>
            <w:tcW w:w="8715" w:type="dxa"/>
            <w:tcBorders>
              <w:top w:val="nil"/>
              <w:left w:val="single" w:sz="8"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2CD2C4C5" w14:textId="77777777" w:rsidR="00636593" w:rsidRPr="007F7EA4" w:rsidRDefault="007F7EA4">
            <w:pPr>
              <w:rPr>
                <w:rFonts w:ascii="Calibri" w:eastAsia="Calibri" w:hAnsi="Calibri" w:cs="Calibri"/>
                <w:b/>
                <w:color w:val="000000"/>
                <w:szCs w:val="22"/>
              </w:rPr>
            </w:pPr>
            <w:r w:rsidRPr="007F7EA4">
              <w:rPr>
                <w:rFonts w:ascii="Calibri" w:eastAsia="Calibri" w:hAnsi="Calibri" w:cs="Calibri"/>
                <w:b/>
                <w:color w:val="000000"/>
                <w:szCs w:val="22"/>
              </w:rPr>
              <w:t>Beoordelingsprocedure</w:t>
            </w:r>
          </w:p>
        </w:tc>
        <w:tc>
          <w:tcPr>
            <w:tcW w:w="3375" w:type="dxa"/>
            <w:tcBorders>
              <w:top w:val="nil"/>
              <w:left w:val="nil"/>
              <w:bottom w:val="single" w:sz="4" w:space="0" w:color="000000" w:themeColor="text1"/>
              <w:right w:val="single" w:sz="8" w:space="0" w:color="000000" w:themeColor="text1"/>
            </w:tcBorders>
            <w:shd w:val="clear" w:color="auto" w:fill="C6D9F1" w:themeFill="text2" w:themeFillTint="33"/>
            <w:vAlign w:val="center"/>
          </w:tcPr>
          <w:p w14:paraId="2CD38638" w14:textId="77777777" w:rsidR="00636593" w:rsidRPr="007F7EA4" w:rsidRDefault="00636593" w:rsidP="00A641B4">
            <w:pPr>
              <w:rPr>
                <w:rFonts w:ascii="Calibri" w:eastAsia="Calibri" w:hAnsi="Calibri" w:cs="Calibri"/>
                <w:color w:val="000000"/>
                <w:szCs w:val="22"/>
              </w:rPr>
            </w:pPr>
          </w:p>
        </w:tc>
      </w:tr>
      <w:tr w:rsidR="00636593" w:rsidRPr="007F7EA4" w14:paraId="2BCA6DAA" w14:textId="77777777" w:rsidTr="7D3FF17E">
        <w:trPr>
          <w:trHeight w:val="130"/>
        </w:trPr>
        <w:tc>
          <w:tcPr>
            <w:tcW w:w="8715" w:type="dxa"/>
            <w:tcBorders>
              <w:top w:val="nil"/>
              <w:left w:val="single" w:sz="8" w:space="0" w:color="000000" w:themeColor="text1"/>
              <w:bottom w:val="single" w:sz="8" w:space="0" w:color="000000" w:themeColor="text1"/>
              <w:right w:val="single" w:sz="4" w:space="0" w:color="000000" w:themeColor="text1"/>
            </w:tcBorders>
            <w:shd w:val="clear" w:color="auto" w:fill="auto"/>
            <w:vAlign w:val="center"/>
          </w:tcPr>
          <w:p w14:paraId="6DF644C5" w14:textId="77777777" w:rsidR="00636593" w:rsidRPr="007F7EA4" w:rsidRDefault="007F7EA4">
            <w:pPr>
              <w:rPr>
                <w:rFonts w:ascii="Calibri" w:eastAsia="Calibri" w:hAnsi="Calibri" w:cs="Calibri"/>
                <w:szCs w:val="22"/>
              </w:rPr>
            </w:pPr>
            <w:r w:rsidRPr="007F7EA4">
              <w:rPr>
                <w:rFonts w:ascii="Calibri" w:eastAsia="Calibri" w:hAnsi="Calibri" w:cs="Calibri"/>
                <w:szCs w:val="22"/>
              </w:rPr>
              <w:t>Beoordelen Inschrijvingen</w:t>
            </w:r>
          </w:p>
        </w:tc>
        <w:tc>
          <w:tcPr>
            <w:tcW w:w="3375" w:type="dxa"/>
            <w:tcBorders>
              <w:top w:val="nil"/>
              <w:left w:val="nil"/>
              <w:bottom w:val="single" w:sz="4" w:space="0" w:color="000000" w:themeColor="text1"/>
              <w:right w:val="single" w:sz="8" w:space="0" w:color="000000" w:themeColor="text1"/>
            </w:tcBorders>
            <w:shd w:val="clear" w:color="auto" w:fill="auto"/>
            <w:vAlign w:val="center"/>
          </w:tcPr>
          <w:p w14:paraId="1BB938F2" w14:textId="189695D0" w:rsidR="00636593" w:rsidRPr="007F7EA4" w:rsidRDefault="4905C6FD" w:rsidP="00A641B4">
            <w:pPr>
              <w:rPr>
                <w:rFonts w:ascii="Calibri" w:eastAsia="Calibri" w:hAnsi="Calibri" w:cs="Calibri"/>
              </w:rPr>
            </w:pPr>
            <w:r w:rsidRPr="7D3FF17E">
              <w:rPr>
                <w:rFonts w:ascii="Calibri" w:eastAsia="Calibri" w:hAnsi="Calibri" w:cs="Calibri"/>
              </w:rPr>
              <w:t xml:space="preserve"> </w:t>
            </w:r>
            <w:r w:rsidR="6C1FE429" w:rsidRPr="7D3FF17E">
              <w:rPr>
                <w:rFonts w:ascii="Calibri" w:eastAsia="Calibri" w:hAnsi="Calibri" w:cs="Calibri"/>
              </w:rPr>
              <w:t>22</w:t>
            </w:r>
            <w:r w:rsidRPr="7D3FF17E">
              <w:rPr>
                <w:rFonts w:ascii="Calibri" w:eastAsia="Calibri" w:hAnsi="Calibri" w:cs="Calibri"/>
              </w:rPr>
              <w:t xml:space="preserve"> maart tot en met </w:t>
            </w:r>
            <w:r w:rsidR="241992C0" w:rsidRPr="7D3FF17E">
              <w:rPr>
                <w:rFonts w:ascii="Calibri" w:eastAsia="Calibri" w:hAnsi="Calibri" w:cs="Calibri"/>
              </w:rPr>
              <w:t>5 april</w:t>
            </w:r>
          </w:p>
        </w:tc>
      </w:tr>
      <w:tr w:rsidR="00636593" w:rsidRPr="007F7EA4" w14:paraId="13017A79" w14:textId="77777777" w:rsidTr="7D3FF17E">
        <w:trPr>
          <w:trHeight w:val="130"/>
        </w:trPr>
        <w:tc>
          <w:tcPr>
            <w:tcW w:w="8715" w:type="dxa"/>
            <w:tcBorders>
              <w:top w:val="nil"/>
              <w:left w:val="single" w:sz="8" w:space="0" w:color="000000" w:themeColor="text1"/>
              <w:bottom w:val="single" w:sz="8" w:space="0" w:color="000000" w:themeColor="text1"/>
              <w:right w:val="single" w:sz="4" w:space="0" w:color="000000" w:themeColor="text1"/>
            </w:tcBorders>
            <w:shd w:val="clear" w:color="auto" w:fill="auto"/>
            <w:vAlign w:val="center"/>
          </w:tcPr>
          <w:p w14:paraId="0FDDCCC1" w14:textId="77777777" w:rsidR="00636593" w:rsidRPr="007F7EA4" w:rsidRDefault="007F7EA4" w:rsidP="0F09E5A8">
            <w:pPr>
              <w:rPr>
                <w:rFonts w:ascii="Calibri" w:eastAsia="Calibri" w:hAnsi="Calibri" w:cs="Calibri"/>
              </w:rPr>
            </w:pPr>
            <w:r w:rsidRPr="0F09E5A8">
              <w:rPr>
                <w:rFonts w:ascii="Calibri" w:eastAsia="Calibri" w:hAnsi="Calibri" w:cs="Calibri"/>
              </w:rPr>
              <w:t>Demonstraties/presentaties</w:t>
            </w:r>
          </w:p>
        </w:tc>
        <w:tc>
          <w:tcPr>
            <w:tcW w:w="3375" w:type="dxa"/>
            <w:tcBorders>
              <w:top w:val="nil"/>
              <w:left w:val="nil"/>
              <w:bottom w:val="single" w:sz="4" w:space="0" w:color="000000" w:themeColor="text1"/>
              <w:right w:val="single" w:sz="8" w:space="0" w:color="000000" w:themeColor="text1"/>
            </w:tcBorders>
            <w:shd w:val="clear" w:color="auto" w:fill="auto"/>
            <w:vAlign w:val="center"/>
          </w:tcPr>
          <w:p w14:paraId="4B04D238" w14:textId="7C50E0C9" w:rsidR="00636593" w:rsidRPr="007F7EA4" w:rsidRDefault="5C57E18D" w:rsidP="00A641B4">
            <w:pPr>
              <w:rPr>
                <w:rFonts w:ascii="Calibri" w:eastAsia="Calibri" w:hAnsi="Calibri" w:cs="Calibri"/>
              </w:rPr>
            </w:pPr>
            <w:r w:rsidRPr="7D3FF17E">
              <w:rPr>
                <w:rFonts w:ascii="Calibri" w:eastAsia="Calibri" w:hAnsi="Calibri" w:cs="Calibri"/>
              </w:rPr>
              <w:t>11 tot en met 1</w:t>
            </w:r>
            <w:r w:rsidR="002838B8">
              <w:rPr>
                <w:rFonts w:ascii="Calibri" w:eastAsia="Calibri" w:hAnsi="Calibri" w:cs="Calibri"/>
              </w:rPr>
              <w:t>4</w:t>
            </w:r>
            <w:r w:rsidRPr="7D3FF17E">
              <w:rPr>
                <w:rFonts w:ascii="Calibri" w:eastAsia="Calibri" w:hAnsi="Calibri" w:cs="Calibri"/>
              </w:rPr>
              <w:t xml:space="preserve"> april</w:t>
            </w:r>
          </w:p>
        </w:tc>
      </w:tr>
      <w:tr w:rsidR="00636593" w:rsidRPr="007F7EA4" w14:paraId="7EC94769" w14:textId="77777777" w:rsidTr="7D3FF17E">
        <w:trPr>
          <w:trHeight w:val="130"/>
        </w:trPr>
        <w:tc>
          <w:tcPr>
            <w:tcW w:w="8715" w:type="dxa"/>
            <w:tcBorders>
              <w:top w:val="nil"/>
              <w:left w:val="single" w:sz="8" w:space="0" w:color="000000" w:themeColor="text1"/>
              <w:bottom w:val="single" w:sz="8" w:space="0" w:color="000000" w:themeColor="text1"/>
              <w:right w:val="single" w:sz="4" w:space="0" w:color="000000" w:themeColor="text1"/>
            </w:tcBorders>
            <w:shd w:val="clear" w:color="auto" w:fill="auto"/>
            <w:vAlign w:val="center"/>
          </w:tcPr>
          <w:p w14:paraId="3AC43C6A" w14:textId="77777777" w:rsidR="00636593" w:rsidRPr="007F7EA4" w:rsidRDefault="007F7EA4">
            <w:pPr>
              <w:rPr>
                <w:rFonts w:ascii="Calibri" w:eastAsia="Calibri" w:hAnsi="Calibri" w:cs="Calibri"/>
                <w:szCs w:val="22"/>
              </w:rPr>
            </w:pPr>
            <w:r w:rsidRPr="007F7EA4">
              <w:rPr>
                <w:rFonts w:ascii="Calibri" w:eastAsia="Calibri" w:hAnsi="Calibri" w:cs="Calibri"/>
                <w:szCs w:val="22"/>
              </w:rPr>
              <w:t>Opstellen proces-verbaal van gunning (intern voorgenomen gunningsadvies)</w:t>
            </w:r>
          </w:p>
        </w:tc>
        <w:tc>
          <w:tcPr>
            <w:tcW w:w="3375" w:type="dxa"/>
            <w:tcBorders>
              <w:top w:val="nil"/>
              <w:left w:val="nil"/>
              <w:bottom w:val="single" w:sz="4" w:space="0" w:color="000000" w:themeColor="text1"/>
              <w:right w:val="single" w:sz="8" w:space="0" w:color="000000" w:themeColor="text1"/>
            </w:tcBorders>
            <w:shd w:val="clear" w:color="auto" w:fill="auto"/>
            <w:vAlign w:val="center"/>
          </w:tcPr>
          <w:p w14:paraId="154E7ACA" w14:textId="6E094D75" w:rsidR="00636593" w:rsidRPr="007F7EA4" w:rsidRDefault="127C79E7" w:rsidP="00A641B4">
            <w:pPr>
              <w:rPr>
                <w:rFonts w:ascii="Calibri" w:eastAsia="Calibri" w:hAnsi="Calibri" w:cs="Calibri"/>
              </w:rPr>
            </w:pPr>
            <w:r w:rsidRPr="7D3FF17E">
              <w:rPr>
                <w:rFonts w:ascii="Calibri" w:eastAsia="Calibri" w:hAnsi="Calibri" w:cs="Calibri"/>
              </w:rPr>
              <w:t xml:space="preserve"> </w:t>
            </w:r>
            <w:r w:rsidR="7FC2D4EF" w:rsidRPr="7D3FF17E">
              <w:rPr>
                <w:rFonts w:ascii="Calibri" w:eastAsia="Calibri" w:hAnsi="Calibri" w:cs="Calibri"/>
              </w:rPr>
              <w:t>20</w:t>
            </w:r>
            <w:r w:rsidRPr="7D3FF17E">
              <w:rPr>
                <w:rFonts w:ascii="Calibri" w:eastAsia="Calibri" w:hAnsi="Calibri" w:cs="Calibri"/>
              </w:rPr>
              <w:t xml:space="preserve"> april 2022</w:t>
            </w:r>
          </w:p>
        </w:tc>
      </w:tr>
      <w:tr w:rsidR="00636593" w:rsidRPr="007F7EA4" w14:paraId="7E352891" w14:textId="77777777" w:rsidTr="7D3FF17E">
        <w:trPr>
          <w:trHeight w:val="540"/>
        </w:trPr>
        <w:tc>
          <w:tcPr>
            <w:tcW w:w="8715" w:type="dxa"/>
            <w:tcBorders>
              <w:top w:val="nil"/>
              <w:left w:val="single" w:sz="8" w:space="0" w:color="000000" w:themeColor="text1"/>
              <w:bottom w:val="single" w:sz="8" w:space="0" w:color="000000" w:themeColor="text1"/>
              <w:right w:val="single" w:sz="4" w:space="0" w:color="000000" w:themeColor="text1"/>
            </w:tcBorders>
            <w:shd w:val="clear" w:color="auto" w:fill="auto"/>
            <w:vAlign w:val="center"/>
          </w:tcPr>
          <w:p w14:paraId="0AC5718C" w14:textId="77777777" w:rsidR="00636593" w:rsidRPr="007F7EA4" w:rsidRDefault="007F7EA4">
            <w:pPr>
              <w:rPr>
                <w:rFonts w:ascii="Calibri" w:eastAsia="Calibri" w:hAnsi="Calibri" w:cs="Calibri"/>
                <w:szCs w:val="22"/>
              </w:rPr>
            </w:pPr>
            <w:r w:rsidRPr="007F7EA4">
              <w:rPr>
                <w:rFonts w:ascii="Calibri" w:eastAsia="Calibri" w:hAnsi="Calibri" w:cs="Calibri"/>
                <w:szCs w:val="22"/>
              </w:rPr>
              <w:t>Voorgenomen gunning naar beoogde Inschrijver en afwijzingen naar afgewezen Inschrijvers (incl. motivering) verzenden</w:t>
            </w:r>
          </w:p>
        </w:tc>
        <w:tc>
          <w:tcPr>
            <w:tcW w:w="3375" w:type="dxa"/>
            <w:tcBorders>
              <w:top w:val="nil"/>
              <w:left w:val="nil"/>
              <w:bottom w:val="single" w:sz="4" w:space="0" w:color="000000" w:themeColor="text1"/>
              <w:right w:val="single" w:sz="8" w:space="0" w:color="000000" w:themeColor="text1"/>
            </w:tcBorders>
            <w:shd w:val="clear" w:color="auto" w:fill="auto"/>
            <w:vAlign w:val="center"/>
          </w:tcPr>
          <w:p w14:paraId="53A1B8A3" w14:textId="3FBD6238" w:rsidR="00636593" w:rsidRPr="007F7EA4" w:rsidRDefault="6164A15C" w:rsidP="00A641B4">
            <w:pPr>
              <w:rPr>
                <w:rFonts w:ascii="Calibri" w:eastAsia="Calibri" w:hAnsi="Calibri" w:cs="Calibri"/>
              </w:rPr>
            </w:pPr>
            <w:r w:rsidRPr="7D3FF17E">
              <w:rPr>
                <w:rFonts w:ascii="Calibri" w:eastAsia="Calibri" w:hAnsi="Calibri" w:cs="Calibri"/>
              </w:rPr>
              <w:t xml:space="preserve"> </w:t>
            </w:r>
            <w:r w:rsidR="6CD04208" w:rsidRPr="7D3FF17E">
              <w:rPr>
                <w:rFonts w:ascii="Calibri" w:eastAsia="Calibri" w:hAnsi="Calibri" w:cs="Calibri"/>
              </w:rPr>
              <w:t>25</w:t>
            </w:r>
            <w:r w:rsidRPr="7D3FF17E">
              <w:rPr>
                <w:rFonts w:ascii="Calibri" w:eastAsia="Calibri" w:hAnsi="Calibri" w:cs="Calibri"/>
              </w:rPr>
              <w:t xml:space="preserve"> april 2022</w:t>
            </w:r>
          </w:p>
        </w:tc>
      </w:tr>
      <w:tr w:rsidR="00636593" w:rsidRPr="007F7EA4" w14:paraId="30E2707F" w14:textId="77777777" w:rsidTr="7D3FF17E">
        <w:trPr>
          <w:trHeight w:val="540"/>
        </w:trPr>
        <w:tc>
          <w:tcPr>
            <w:tcW w:w="8715" w:type="dxa"/>
            <w:tcBorders>
              <w:top w:val="nil"/>
              <w:left w:val="single" w:sz="8" w:space="0" w:color="000000" w:themeColor="text1"/>
              <w:bottom w:val="single" w:sz="8" w:space="0" w:color="000000" w:themeColor="text1"/>
              <w:right w:val="single" w:sz="4" w:space="0" w:color="000000" w:themeColor="text1"/>
            </w:tcBorders>
            <w:shd w:val="clear" w:color="auto" w:fill="auto"/>
            <w:vAlign w:val="center"/>
          </w:tcPr>
          <w:p w14:paraId="58623D55" w14:textId="77777777" w:rsidR="00636593" w:rsidRPr="007F7EA4" w:rsidRDefault="007F7EA4">
            <w:pPr>
              <w:rPr>
                <w:rFonts w:ascii="Calibri" w:eastAsia="Calibri" w:hAnsi="Calibri" w:cs="Calibri"/>
                <w:szCs w:val="22"/>
              </w:rPr>
            </w:pPr>
            <w:r w:rsidRPr="007F7EA4">
              <w:rPr>
                <w:rFonts w:ascii="Calibri" w:eastAsia="Calibri" w:hAnsi="Calibri" w:cs="Calibri"/>
                <w:szCs w:val="22"/>
              </w:rPr>
              <w:lastRenderedPageBreak/>
              <w:t>Binnen 5 werkdagen na dagtekening van de brief overleggen van de gevraagde bewijsstukken door de voorlopig geselecteerde Inschrijver(s)</w:t>
            </w:r>
          </w:p>
        </w:tc>
        <w:tc>
          <w:tcPr>
            <w:tcW w:w="3375" w:type="dxa"/>
            <w:tcBorders>
              <w:top w:val="nil"/>
              <w:left w:val="nil"/>
              <w:bottom w:val="single" w:sz="4" w:space="0" w:color="000000" w:themeColor="text1"/>
              <w:right w:val="single" w:sz="8" w:space="0" w:color="000000" w:themeColor="text1"/>
            </w:tcBorders>
            <w:shd w:val="clear" w:color="auto" w:fill="auto"/>
            <w:vAlign w:val="center"/>
          </w:tcPr>
          <w:p w14:paraId="4BD7CD0E" w14:textId="305DC409" w:rsidR="00636593" w:rsidRPr="007F7EA4" w:rsidRDefault="2D5CDC75" w:rsidP="00A641B4">
            <w:pPr>
              <w:rPr>
                <w:rFonts w:ascii="Calibri" w:eastAsia="Calibri" w:hAnsi="Calibri" w:cs="Calibri"/>
              </w:rPr>
            </w:pPr>
            <w:r w:rsidRPr="7D3FF17E">
              <w:rPr>
                <w:rFonts w:ascii="Calibri" w:eastAsia="Calibri" w:hAnsi="Calibri" w:cs="Calibri"/>
              </w:rPr>
              <w:t xml:space="preserve"> </w:t>
            </w:r>
            <w:r w:rsidR="77A73CD4" w:rsidRPr="7D3FF17E">
              <w:rPr>
                <w:rFonts w:ascii="Calibri" w:eastAsia="Calibri" w:hAnsi="Calibri" w:cs="Calibri"/>
              </w:rPr>
              <w:t>2 mei</w:t>
            </w:r>
            <w:r w:rsidRPr="7D3FF17E">
              <w:rPr>
                <w:rFonts w:ascii="Calibri" w:eastAsia="Calibri" w:hAnsi="Calibri" w:cs="Calibri"/>
              </w:rPr>
              <w:t xml:space="preserve"> 2022</w:t>
            </w:r>
          </w:p>
        </w:tc>
      </w:tr>
      <w:tr w:rsidR="00636593" w:rsidRPr="007F7EA4" w14:paraId="08709BC0" w14:textId="77777777" w:rsidTr="7D3FF17E">
        <w:trPr>
          <w:trHeight w:val="300"/>
        </w:trPr>
        <w:tc>
          <w:tcPr>
            <w:tcW w:w="8715" w:type="dxa"/>
            <w:tcBorders>
              <w:top w:val="nil"/>
              <w:left w:val="single" w:sz="8"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7A028CE1" w14:textId="77777777" w:rsidR="00636593" w:rsidRPr="007F7EA4" w:rsidRDefault="007F7EA4">
            <w:pPr>
              <w:rPr>
                <w:rFonts w:ascii="Calibri" w:eastAsia="Calibri" w:hAnsi="Calibri" w:cs="Calibri"/>
                <w:b/>
                <w:color w:val="000000"/>
                <w:szCs w:val="22"/>
              </w:rPr>
            </w:pPr>
            <w:r w:rsidRPr="007F7EA4">
              <w:rPr>
                <w:rFonts w:ascii="Calibri" w:eastAsia="Calibri" w:hAnsi="Calibri" w:cs="Calibri"/>
                <w:b/>
                <w:color w:val="000000"/>
                <w:szCs w:val="22"/>
              </w:rPr>
              <w:t>Gunningsprocedure</w:t>
            </w:r>
          </w:p>
        </w:tc>
        <w:tc>
          <w:tcPr>
            <w:tcW w:w="3375" w:type="dxa"/>
            <w:tcBorders>
              <w:top w:val="single" w:sz="8" w:space="0" w:color="000000" w:themeColor="text1"/>
              <w:left w:val="nil"/>
              <w:bottom w:val="single" w:sz="4" w:space="0" w:color="000000" w:themeColor="text1"/>
              <w:right w:val="single" w:sz="8" w:space="0" w:color="000000" w:themeColor="text1"/>
            </w:tcBorders>
            <w:shd w:val="clear" w:color="auto" w:fill="C6D9F1" w:themeFill="text2" w:themeFillTint="33"/>
            <w:vAlign w:val="center"/>
          </w:tcPr>
          <w:p w14:paraId="4EE37E49" w14:textId="77777777" w:rsidR="00636593" w:rsidRPr="007F7EA4" w:rsidRDefault="00636593">
            <w:pPr>
              <w:jc w:val="center"/>
              <w:rPr>
                <w:rFonts w:ascii="Calibri" w:eastAsia="Calibri" w:hAnsi="Calibri" w:cs="Calibri"/>
                <w:color w:val="000000"/>
                <w:szCs w:val="22"/>
              </w:rPr>
            </w:pPr>
          </w:p>
        </w:tc>
      </w:tr>
      <w:tr w:rsidR="00636593" w:rsidRPr="007F7EA4" w14:paraId="324B8C38" w14:textId="77777777" w:rsidTr="7D3FF17E">
        <w:trPr>
          <w:trHeight w:val="300"/>
        </w:trPr>
        <w:tc>
          <w:tcPr>
            <w:tcW w:w="8715" w:type="dxa"/>
            <w:tcBorders>
              <w:top w:val="nil"/>
              <w:left w:val="single" w:sz="8" w:space="0" w:color="000000" w:themeColor="text1"/>
              <w:bottom w:val="single" w:sz="4" w:space="0" w:color="000000" w:themeColor="text1"/>
              <w:right w:val="single" w:sz="4" w:space="0" w:color="000000" w:themeColor="text1"/>
            </w:tcBorders>
            <w:shd w:val="clear" w:color="auto" w:fill="auto"/>
            <w:vAlign w:val="center"/>
          </w:tcPr>
          <w:p w14:paraId="6313D76F" w14:textId="1CA0D6BA" w:rsidR="00636593" w:rsidRPr="007F7EA4" w:rsidRDefault="007F7EA4" w:rsidP="32B7425D">
            <w:pPr>
              <w:rPr>
                <w:rFonts w:ascii="Calibri" w:eastAsia="Calibri" w:hAnsi="Calibri" w:cs="Calibri"/>
              </w:rPr>
            </w:pPr>
            <w:r w:rsidRPr="32B7425D">
              <w:rPr>
                <w:rFonts w:ascii="Calibri" w:eastAsia="Calibri" w:hAnsi="Calibri" w:cs="Calibri"/>
              </w:rPr>
              <w:t>Verificatiefase</w:t>
            </w:r>
          </w:p>
        </w:tc>
        <w:tc>
          <w:tcPr>
            <w:tcW w:w="3375" w:type="dxa"/>
            <w:tcBorders>
              <w:top w:val="nil"/>
              <w:left w:val="nil"/>
              <w:bottom w:val="single" w:sz="4" w:space="0" w:color="000000" w:themeColor="text1"/>
              <w:right w:val="single" w:sz="8" w:space="0" w:color="000000" w:themeColor="text1"/>
            </w:tcBorders>
            <w:shd w:val="clear" w:color="auto" w:fill="auto"/>
            <w:vAlign w:val="center"/>
          </w:tcPr>
          <w:p w14:paraId="0B3CB07E" w14:textId="10570B96" w:rsidR="00636593" w:rsidRPr="007F7EA4" w:rsidRDefault="728A49B8" w:rsidP="00A641B4">
            <w:pPr>
              <w:rPr>
                <w:rFonts w:ascii="Calibri" w:eastAsia="Calibri" w:hAnsi="Calibri" w:cs="Calibri"/>
              </w:rPr>
            </w:pPr>
            <w:r w:rsidRPr="7D3FF17E">
              <w:rPr>
                <w:rFonts w:ascii="Calibri" w:eastAsia="Calibri" w:hAnsi="Calibri" w:cs="Calibri"/>
              </w:rPr>
              <w:t xml:space="preserve"> week </w:t>
            </w:r>
            <w:r w:rsidR="5A7E526D" w:rsidRPr="7D3FF17E">
              <w:rPr>
                <w:rFonts w:ascii="Calibri" w:eastAsia="Calibri" w:hAnsi="Calibri" w:cs="Calibri"/>
              </w:rPr>
              <w:t>19</w:t>
            </w:r>
            <w:r w:rsidR="077DF283" w:rsidRPr="7D3FF17E">
              <w:rPr>
                <w:rFonts w:ascii="Calibri" w:eastAsia="Calibri" w:hAnsi="Calibri" w:cs="Calibri"/>
              </w:rPr>
              <w:t xml:space="preserve"> en </w:t>
            </w:r>
            <w:r w:rsidR="7114AA29" w:rsidRPr="7D3FF17E">
              <w:rPr>
                <w:rFonts w:ascii="Calibri" w:eastAsia="Calibri" w:hAnsi="Calibri" w:cs="Calibri"/>
              </w:rPr>
              <w:t>20</w:t>
            </w:r>
          </w:p>
        </w:tc>
      </w:tr>
      <w:tr w:rsidR="006379E9" w:rsidRPr="007F7EA4" w14:paraId="5839F8B5" w14:textId="77777777" w:rsidTr="7D3FF17E">
        <w:trPr>
          <w:trHeight w:val="300"/>
        </w:trPr>
        <w:tc>
          <w:tcPr>
            <w:tcW w:w="8715" w:type="dxa"/>
            <w:tcBorders>
              <w:top w:val="nil"/>
              <w:left w:val="single" w:sz="8" w:space="0" w:color="000000" w:themeColor="text1"/>
              <w:bottom w:val="single" w:sz="4" w:space="0" w:color="000000" w:themeColor="text1"/>
              <w:right w:val="single" w:sz="4" w:space="0" w:color="000000" w:themeColor="text1"/>
            </w:tcBorders>
            <w:shd w:val="clear" w:color="auto" w:fill="auto"/>
            <w:vAlign w:val="center"/>
          </w:tcPr>
          <w:p w14:paraId="174F0DE6" w14:textId="0311505D" w:rsidR="006379E9" w:rsidRPr="007F7EA4" w:rsidRDefault="006379E9" w:rsidP="32B7425D">
            <w:pPr>
              <w:rPr>
                <w:rFonts w:ascii="Calibri" w:eastAsia="Calibri" w:hAnsi="Calibri" w:cs="Calibri"/>
              </w:rPr>
            </w:pPr>
            <w:r w:rsidRPr="007F7EA4">
              <w:rPr>
                <w:rFonts w:ascii="Calibri" w:eastAsia="Calibri" w:hAnsi="Calibri" w:cs="Calibri"/>
                <w:szCs w:val="22"/>
              </w:rPr>
              <w:t xml:space="preserve">Definitieve gunning (minimaal 20 kalenderdagen </w:t>
            </w:r>
            <w:proofErr w:type="spellStart"/>
            <w:r w:rsidRPr="007F7EA4">
              <w:rPr>
                <w:rFonts w:ascii="Calibri" w:eastAsia="Calibri" w:hAnsi="Calibri" w:cs="Calibri"/>
                <w:szCs w:val="22"/>
              </w:rPr>
              <w:t>Standstill</w:t>
            </w:r>
            <w:proofErr w:type="spellEnd"/>
            <w:r w:rsidRPr="007F7EA4">
              <w:rPr>
                <w:rFonts w:ascii="Calibri" w:eastAsia="Calibri" w:hAnsi="Calibri" w:cs="Calibri"/>
                <w:szCs w:val="22"/>
              </w:rPr>
              <w:t>-termijn)</w:t>
            </w:r>
          </w:p>
        </w:tc>
        <w:tc>
          <w:tcPr>
            <w:tcW w:w="3375" w:type="dxa"/>
            <w:tcBorders>
              <w:top w:val="nil"/>
              <w:left w:val="nil"/>
              <w:bottom w:val="single" w:sz="4" w:space="0" w:color="000000" w:themeColor="text1"/>
              <w:right w:val="single" w:sz="8" w:space="0" w:color="000000" w:themeColor="text1"/>
            </w:tcBorders>
            <w:shd w:val="clear" w:color="auto" w:fill="auto"/>
            <w:vAlign w:val="center"/>
          </w:tcPr>
          <w:p w14:paraId="4ED4E3F4" w14:textId="67804425" w:rsidR="006379E9" w:rsidRPr="007F7EA4" w:rsidRDefault="6EED91FE" w:rsidP="597CBA95">
            <w:pPr>
              <w:rPr>
                <w:rFonts w:ascii="Calibri" w:eastAsia="Calibri" w:hAnsi="Calibri" w:cs="Calibri"/>
              </w:rPr>
            </w:pPr>
            <w:r w:rsidRPr="7D3FF17E">
              <w:rPr>
                <w:rFonts w:ascii="Calibri" w:eastAsia="Calibri" w:hAnsi="Calibri" w:cs="Calibri"/>
              </w:rPr>
              <w:t xml:space="preserve"> </w:t>
            </w:r>
            <w:r w:rsidR="56F9AF6D" w:rsidRPr="7D3FF17E">
              <w:rPr>
                <w:rFonts w:ascii="Calibri" w:eastAsia="Calibri" w:hAnsi="Calibri" w:cs="Calibri"/>
              </w:rPr>
              <w:t>24</w:t>
            </w:r>
            <w:r w:rsidRPr="7D3FF17E">
              <w:rPr>
                <w:rFonts w:ascii="Calibri" w:eastAsia="Calibri" w:hAnsi="Calibri" w:cs="Calibri"/>
              </w:rPr>
              <w:t xml:space="preserve"> mei 2022</w:t>
            </w:r>
          </w:p>
        </w:tc>
      </w:tr>
      <w:tr w:rsidR="006379E9" w:rsidRPr="007F7EA4" w14:paraId="6240D9DC" w14:textId="77777777" w:rsidTr="7D3FF17E">
        <w:trPr>
          <w:trHeight w:val="300"/>
        </w:trPr>
        <w:tc>
          <w:tcPr>
            <w:tcW w:w="8715" w:type="dxa"/>
            <w:tcBorders>
              <w:top w:val="nil"/>
              <w:left w:val="single" w:sz="8" w:space="0" w:color="000000" w:themeColor="text1"/>
              <w:bottom w:val="single" w:sz="4" w:space="0" w:color="000000" w:themeColor="text1"/>
              <w:right w:val="single" w:sz="4" w:space="0" w:color="000000" w:themeColor="text1"/>
            </w:tcBorders>
            <w:shd w:val="clear" w:color="auto" w:fill="auto"/>
            <w:vAlign w:val="center"/>
          </w:tcPr>
          <w:p w14:paraId="43071544" w14:textId="3CA2C459" w:rsidR="006379E9" w:rsidRPr="007F7EA4" w:rsidRDefault="006379E9">
            <w:pPr>
              <w:rPr>
                <w:rFonts w:ascii="Calibri" w:eastAsia="Calibri" w:hAnsi="Calibri" w:cs="Calibri"/>
                <w:szCs w:val="22"/>
              </w:rPr>
            </w:pPr>
            <w:r w:rsidRPr="007F7EA4">
              <w:rPr>
                <w:rFonts w:ascii="Calibri" w:eastAsia="Calibri" w:hAnsi="Calibri" w:cs="Calibri"/>
                <w:szCs w:val="22"/>
              </w:rPr>
              <w:t>Ondertekening definitieve overeenkomst</w:t>
            </w:r>
          </w:p>
        </w:tc>
        <w:tc>
          <w:tcPr>
            <w:tcW w:w="3375" w:type="dxa"/>
            <w:tcBorders>
              <w:top w:val="nil"/>
              <w:left w:val="nil"/>
              <w:bottom w:val="single" w:sz="4" w:space="0" w:color="000000" w:themeColor="text1"/>
              <w:right w:val="single" w:sz="8" w:space="0" w:color="000000" w:themeColor="text1"/>
            </w:tcBorders>
            <w:shd w:val="clear" w:color="auto" w:fill="auto"/>
            <w:vAlign w:val="center"/>
          </w:tcPr>
          <w:p w14:paraId="01C79F8F" w14:textId="31436FE0" w:rsidR="006379E9" w:rsidRPr="007F7EA4" w:rsidRDefault="00FA566A" w:rsidP="32B7425D">
            <w:pPr>
              <w:rPr>
                <w:rFonts w:ascii="Calibri" w:eastAsia="Calibri" w:hAnsi="Calibri" w:cs="Calibri"/>
              </w:rPr>
            </w:pPr>
            <w:r>
              <w:rPr>
                <w:rFonts w:ascii="Calibri" w:eastAsia="Calibri" w:hAnsi="Calibri" w:cs="Calibri"/>
              </w:rPr>
              <w:t>1 juni</w:t>
            </w:r>
            <w:r w:rsidR="6EED91FE" w:rsidRPr="7D3FF17E">
              <w:rPr>
                <w:rFonts w:ascii="Calibri" w:eastAsia="Calibri" w:hAnsi="Calibri" w:cs="Calibri"/>
              </w:rPr>
              <w:t xml:space="preserve"> 2022</w:t>
            </w:r>
          </w:p>
        </w:tc>
      </w:tr>
      <w:tr w:rsidR="006379E9" w:rsidRPr="007F7EA4" w14:paraId="08282584" w14:textId="77777777" w:rsidTr="7D3FF17E">
        <w:trPr>
          <w:trHeight w:val="336"/>
        </w:trPr>
        <w:tc>
          <w:tcPr>
            <w:tcW w:w="8715" w:type="dxa"/>
            <w:tcBorders>
              <w:top w:val="nil"/>
              <w:left w:val="single" w:sz="8" w:space="0" w:color="000000" w:themeColor="text1"/>
              <w:bottom w:val="single" w:sz="4" w:space="0" w:color="000000" w:themeColor="text1"/>
              <w:right w:val="single" w:sz="4" w:space="0" w:color="000000" w:themeColor="text1"/>
            </w:tcBorders>
            <w:shd w:val="clear" w:color="auto" w:fill="auto"/>
            <w:vAlign w:val="center"/>
          </w:tcPr>
          <w:p w14:paraId="6CF2AD81" w14:textId="14DF9138" w:rsidR="006379E9" w:rsidRPr="007F7EA4" w:rsidRDefault="6EED91FE" w:rsidP="597CBA95">
            <w:pPr>
              <w:rPr>
                <w:rFonts w:ascii="Calibri" w:eastAsia="Calibri" w:hAnsi="Calibri" w:cs="Calibri"/>
              </w:rPr>
            </w:pPr>
            <w:r w:rsidRPr="597CBA95">
              <w:rPr>
                <w:rFonts w:ascii="Calibri" w:eastAsia="Calibri" w:hAnsi="Calibri" w:cs="Calibri"/>
              </w:rPr>
              <w:t>Start implementatie</w:t>
            </w:r>
          </w:p>
        </w:tc>
        <w:tc>
          <w:tcPr>
            <w:tcW w:w="3375" w:type="dxa"/>
            <w:tcBorders>
              <w:top w:val="nil"/>
              <w:left w:val="nil"/>
              <w:bottom w:val="single" w:sz="4" w:space="0" w:color="000000" w:themeColor="text1"/>
              <w:right w:val="single" w:sz="8" w:space="0" w:color="000000" w:themeColor="text1"/>
            </w:tcBorders>
            <w:shd w:val="clear" w:color="auto" w:fill="auto"/>
            <w:vAlign w:val="center"/>
          </w:tcPr>
          <w:p w14:paraId="34F723E0" w14:textId="15B39F8D" w:rsidR="006379E9" w:rsidRPr="007F7EA4" w:rsidRDefault="00746718" w:rsidP="32B7425D">
            <w:pPr>
              <w:rPr>
                <w:rFonts w:ascii="Calibri" w:eastAsia="Calibri" w:hAnsi="Calibri" w:cs="Calibri"/>
              </w:rPr>
            </w:pPr>
            <w:r>
              <w:rPr>
                <w:rFonts w:ascii="Calibri" w:eastAsia="Calibri" w:hAnsi="Calibri" w:cs="Calibri"/>
              </w:rPr>
              <w:t>7 juni</w:t>
            </w:r>
            <w:r w:rsidR="38006AAC" w:rsidRPr="597CBA95">
              <w:rPr>
                <w:rFonts w:ascii="Calibri" w:eastAsia="Calibri" w:hAnsi="Calibri" w:cs="Calibri"/>
              </w:rPr>
              <w:t xml:space="preserve"> 2022</w:t>
            </w:r>
          </w:p>
        </w:tc>
      </w:tr>
    </w:tbl>
    <w:p w14:paraId="1CE162D7" w14:textId="77777777" w:rsidR="00636593" w:rsidRPr="007F7EA4" w:rsidRDefault="00636593">
      <w:pPr>
        <w:jc w:val="both"/>
        <w:rPr>
          <w:rFonts w:ascii="Calibri" w:eastAsia="Calibri" w:hAnsi="Calibri" w:cs="Calibri"/>
          <w:szCs w:val="22"/>
          <w:highlight w:val="magenta"/>
        </w:rPr>
      </w:pPr>
    </w:p>
    <w:p w14:paraId="0D9985CF" w14:textId="77777777" w:rsidR="00636593" w:rsidRPr="007F7EA4" w:rsidRDefault="007F7EA4">
      <w:pPr>
        <w:jc w:val="both"/>
        <w:rPr>
          <w:rFonts w:ascii="Calibri" w:eastAsia="Calibri" w:hAnsi="Calibri" w:cs="Calibri"/>
          <w:szCs w:val="22"/>
        </w:rPr>
      </w:pPr>
      <w:bookmarkStart w:id="13" w:name="_heading=h.26in1rg" w:colFirst="0" w:colLast="0"/>
      <w:bookmarkEnd w:id="13"/>
      <w:r w:rsidRPr="007F7EA4">
        <w:rPr>
          <w:rFonts w:ascii="Calibri" w:eastAsia="Calibri" w:hAnsi="Calibri" w:cs="Calibri"/>
          <w:szCs w:val="22"/>
        </w:rPr>
        <w:t xml:space="preserve">Inschrijvers kunnen geen rechten ontlenen aan deze planning. De Aanbestedende Dienst kan zonder opgave van redenen de planning aanpassen. Indien de planning wordt gewijzigd, zullen de Inschrijvers tijdig worden geïnformeerd over de nieuwe planning middels berichtgeving in </w:t>
      </w:r>
      <w:proofErr w:type="spellStart"/>
      <w:r w:rsidRPr="007F7EA4">
        <w:rPr>
          <w:rFonts w:ascii="Calibri" w:eastAsia="Calibri" w:hAnsi="Calibri" w:cs="Calibri"/>
          <w:szCs w:val="22"/>
        </w:rPr>
        <w:t>TenderNed</w:t>
      </w:r>
      <w:proofErr w:type="spellEnd"/>
      <w:r w:rsidRPr="007F7EA4">
        <w:rPr>
          <w:rFonts w:ascii="Calibri" w:eastAsia="Calibri" w:hAnsi="Calibri" w:cs="Calibri"/>
          <w:szCs w:val="22"/>
        </w:rPr>
        <w:t>.</w:t>
      </w:r>
    </w:p>
    <w:p w14:paraId="55AF1669" w14:textId="77777777" w:rsidR="00636593" w:rsidRPr="007F7EA4" w:rsidRDefault="007F7EA4">
      <w:pPr>
        <w:pStyle w:val="Kop2"/>
        <w:spacing w:line="300" w:lineRule="auto"/>
        <w:ind w:left="0" w:firstLine="0"/>
        <w:rPr>
          <w:rFonts w:ascii="Calibri" w:hAnsi="Calibri" w:cs="Calibri"/>
        </w:rPr>
      </w:pPr>
      <w:bookmarkStart w:id="14" w:name="_Toc93653169"/>
      <w:r w:rsidRPr="007F7EA4">
        <w:rPr>
          <w:rFonts w:ascii="Calibri" w:hAnsi="Calibri" w:cs="Calibri"/>
        </w:rPr>
        <w:t>Gunningscriterium</w:t>
      </w:r>
      <w:bookmarkEnd w:id="14"/>
    </w:p>
    <w:p w14:paraId="38FBAD89" w14:textId="77777777" w:rsidR="00636593" w:rsidRPr="007F7EA4" w:rsidRDefault="007F7EA4">
      <w:pPr>
        <w:jc w:val="both"/>
        <w:rPr>
          <w:rFonts w:ascii="Calibri" w:eastAsia="Calibri" w:hAnsi="Calibri" w:cs="Calibri"/>
          <w:color w:val="000000"/>
          <w:szCs w:val="22"/>
        </w:rPr>
      </w:pPr>
      <w:r w:rsidRPr="007F7EA4">
        <w:rPr>
          <w:rFonts w:ascii="Calibri" w:eastAsia="Calibri" w:hAnsi="Calibri" w:cs="Calibri"/>
          <w:color w:val="000000"/>
          <w:szCs w:val="22"/>
        </w:rPr>
        <w:t xml:space="preserve">Het van toepassing zijnde gunningscriterium voor deze opdracht is de beste prijs-kwaliteitverhouding (beste PKV) welke verder is uitgewerkt in Hoofdstuk 5 van deze Offerteaanvraag. </w:t>
      </w:r>
    </w:p>
    <w:p w14:paraId="2A3D301F" w14:textId="77777777" w:rsidR="00636593" w:rsidRPr="007F7EA4" w:rsidRDefault="00636593">
      <w:pPr>
        <w:jc w:val="both"/>
        <w:rPr>
          <w:rFonts w:ascii="Calibri" w:eastAsia="Calibri" w:hAnsi="Calibri" w:cs="Calibri"/>
          <w:color w:val="000000"/>
          <w:szCs w:val="22"/>
        </w:rPr>
      </w:pPr>
    </w:p>
    <w:p w14:paraId="086BD674" w14:textId="77777777" w:rsidR="00636593" w:rsidRPr="007F7EA4" w:rsidRDefault="007F7EA4" w:rsidP="092A3450">
      <w:pPr>
        <w:jc w:val="both"/>
        <w:rPr>
          <w:rFonts w:ascii="Calibri" w:eastAsia="Calibri" w:hAnsi="Calibri" w:cs="Calibri"/>
          <w:color w:val="000000"/>
        </w:rPr>
      </w:pPr>
      <w:r w:rsidRPr="092A3450">
        <w:rPr>
          <w:rFonts w:ascii="Calibri" w:eastAsia="Calibri" w:hAnsi="Calibri" w:cs="Calibri"/>
          <w:color w:val="000000" w:themeColor="text1"/>
        </w:rPr>
        <w:t>De gunningscriteria vallen uiteen in:</w:t>
      </w:r>
    </w:p>
    <w:p w14:paraId="391B2F61" w14:textId="774C708F" w:rsidR="00636593" w:rsidRPr="007F7EA4" w:rsidRDefault="4170D2CF" w:rsidP="458F8392">
      <w:pPr>
        <w:pStyle w:val="Lijstalinea"/>
        <w:numPr>
          <w:ilvl w:val="0"/>
          <w:numId w:val="47"/>
        </w:numPr>
        <w:jc w:val="both"/>
        <w:rPr>
          <w:rFonts w:eastAsiaTheme="minorEastAsia" w:cstheme="minorBidi"/>
          <w:color w:val="000000" w:themeColor="text1"/>
          <w:szCs w:val="22"/>
        </w:rPr>
      </w:pPr>
      <w:r w:rsidRPr="458F8392">
        <w:rPr>
          <w:rFonts w:ascii="Calibri" w:hAnsi="Calibri"/>
          <w:color w:val="000000" w:themeColor="text1"/>
          <w:szCs w:val="22"/>
        </w:rPr>
        <w:t>80% Kwaliteit</w:t>
      </w:r>
    </w:p>
    <w:p w14:paraId="2BE71576" w14:textId="423CEDE6" w:rsidR="00636593" w:rsidRPr="007F7EA4" w:rsidRDefault="4170D2CF" w:rsidP="458F8392">
      <w:pPr>
        <w:pStyle w:val="Lijstalinea"/>
        <w:numPr>
          <w:ilvl w:val="0"/>
          <w:numId w:val="47"/>
        </w:numPr>
        <w:jc w:val="both"/>
        <w:rPr>
          <w:rFonts w:eastAsiaTheme="minorEastAsia" w:cstheme="minorBidi"/>
          <w:color w:val="000000" w:themeColor="text1"/>
          <w:szCs w:val="22"/>
        </w:rPr>
      </w:pPr>
      <w:r w:rsidRPr="458F8392">
        <w:rPr>
          <w:rFonts w:ascii="Calibri" w:hAnsi="Calibri"/>
          <w:color w:val="000000" w:themeColor="text1"/>
          <w:szCs w:val="22"/>
        </w:rPr>
        <w:t>20% Prijs</w:t>
      </w:r>
    </w:p>
    <w:p w14:paraId="49313086" w14:textId="35F5CC6D" w:rsidR="00636593" w:rsidRPr="007F7EA4" w:rsidRDefault="007F7EA4">
      <w:pPr>
        <w:jc w:val="both"/>
        <w:rPr>
          <w:rFonts w:ascii="Calibri" w:eastAsia="Calibri" w:hAnsi="Calibri" w:cs="Calibri"/>
          <w:color w:val="000000"/>
        </w:rPr>
      </w:pPr>
      <w:r w:rsidRPr="458F8392">
        <w:rPr>
          <w:rFonts w:ascii="Calibri" w:eastAsia="Calibri" w:hAnsi="Calibri" w:cs="Calibri"/>
          <w:color w:val="000000" w:themeColor="text1"/>
        </w:rPr>
        <w:t>Varianten zijn niet toegestaan.</w:t>
      </w:r>
    </w:p>
    <w:p w14:paraId="7F1F6BDA" w14:textId="77777777" w:rsidR="00636593" w:rsidRPr="007F7EA4" w:rsidRDefault="007F7EA4">
      <w:pPr>
        <w:pStyle w:val="Kop2"/>
        <w:spacing w:line="300" w:lineRule="auto"/>
        <w:ind w:left="0" w:firstLine="0"/>
        <w:rPr>
          <w:rFonts w:ascii="Calibri" w:hAnsi="Calibri" w:cs="Calibri"/>
        </w:rPr>
      </w:pPr>
      <w:bookmarkStart w:id="15" w:name="_Toc93653170"/>
      <w:r w:rsidRPr="007F7EA4">
        <w:rPr>
          <w:rFonts w:ascii="Calibri" w:hAnsi="Calibri" w:cs="Calibri"/>
        </w:rPr>
        <w:t>Inschrijfkosten</w:t>
      </w:r>
      <w:bookmarkEnd w:id="15"/>
    </w:p>
    <w:p w14:paraId="73798EF7" w14:textId="77777777" w:rsidR="00636593" w:rsidRPr="007F7EA4" w:rsidRDefault="007F7EA4">
      <w:pPr>
        <w:jc w:val="both"/>
        <w:rPr>
          <w:rFonts w:ascii="Calibri" w:eastAsia="Calibri" w:hAnsi="Calibri" w:cs="Calibri"/>
          <w:color w:val="000000"/>
          <w:szCs w:val="22"/>
        </w:rPr>
      </w:pPr>
      <w:bookmarkStart w:id="16" w:name="_heading=h.1ksv4uv" w:colFirst="0" w:colLast="0"/>
      <w:bookmarkEnd w:id="16"/>
      <w:r w:rsidRPr="007F7EA4">
        <w:rPr>
          <w:rFonts w:ascii="Calibri" w:eastAsia="Calibri" w:hAnsi="Calibri" w:cs="Calibri"/>
          <w:color w:val="000000"/>
          <w:szCs w:val="22"/>
        </w:rPr>
        <w:t>Aan de VU kunnen geen kosten in rekening worden gebracht in verband met het uitbrengen van de Inschrijving.</w:t>
      </w:r>
    </w:p>
    <w:p w14:paraId="196E94D7" w14:textId="77777777" w:rsidR="00636593" w:rsidRPr="007F7EA4" w:rsidRDefault="007F7EA4">
      <w:pPr>
        <w:rPr>
          <w:rFonts w:ascii="Calibri" w:hAnsi="Calibri" w:cs="Calibri"/>
          <w:i/>
          <w:color w:val="000000"/>
          <w:highlight w:val="magenta"/>
        </w:rPr>
      </w:pPr>
      <w:r w:rsidRPr="007F7EA4">
        <w:rPr>
          <w:rFonts w:ascii="Calibri" w:hAnsi="Calibri" w:cs="Calibri"/>
        </w:rPr>
        <w:br w:type="page"/>
      </w:r>
    </w:p>
    <w:p w14:paraId="4250C05E" w14:textId="77777777" w:rsidR="00636593" w:rsidRPr="007F7EA4" w:rsidRDefault="007F7EA4">
      <w:pPr>
        <w:pStyle w:val="Kop10"/>
        <w:shd w:val="clear" w:color="auto" w:fill="0089CF"/>
        <w:spacing w:line="300" w:lineRule="auto"/>
        <w:ind w:left="0"/>
        <w:rPr>
          <w:rFonts w:ascii="Calibri" w:hAnsi="Calibri" w:cs="Calibri"/>
        </w:rPr>
      </w:pPr>
      <w:bookmarkStart w:id="17" w:name="_Toc93653171"/>
      <w:r w:rsidRPr="007F7EA4">
        <w:rPr>
          <w:rFonts w:ascii="Calibri" w:hAnsi="Calibri" w:cs="Calibri"/>
        </w:rPr>
        <w:lastRenderedPageBreak/>
        <w:t>Voorschriften</w:t>
      </w:r>
      <w:bookmarkEnd w:id="17"/>
    </w:p>
    <w:p w14:paraId="2EF09BD5" w14:textId="77777777" w:rsidR="00636593" w:rsidRPr="007F7EA4" w:rsidRDefault="007F7EA4">
      <w:pPr>
        <w:widowControl w:val="0"/>
        <w:jc w:val="both"/>
        <w:rPr>
          <w:rFonts w:ascii="Calibri" w:eastAsia="Calibri" w:hAnsi="Calibri" w:cs="Calibri"/>
          <w:szCs w:val="22"/>
        </w:rPr>
      </w:pPr>
      <w:bookmarkStart w:id="18" w:name="_heading=h.2jxsxqh" w:colFirst="0" w:colLast="0"/>
      <w:bookmarkEnd w:id="18"/>
      <w:r w:rsidRPr="007F7EA4">
        <w:rPr>
          <w:rFonts w:ascii="Calibri" w:eastAsia="Calibri" w:hAnsi="Calibri" w:cs="Calibri"/>
          <w:szCs w:val="22"/>
        </w:rPr>
        <w:t xml:space="preserve">Indien u zich als Gegadigde wenst aan te melden voor deze aanbesteding dan dient u zich onvoorwaardelijk te conformeren aan de onderstaande algemene aanbestedingsvoorschriften. </w:t>
      </w:r>
    </w:p>
    <w:p w14:paraId="5F97115E" w14:textId="77777777" w:rsidR="00636593" w:rsidRPr="007F7EA4" w:rsidRDefault="007F7EA4">
      <w:pPr>
        <w:widowControl w:val="0"/>
        <w:jc w:val="both"/>
        <w:rPr>
          <w:rFonts w:ascii="Calibri" w:eastAsia="Calibri" w:hAnsi="Calibri" w:cs="Calibri"/>
          <w:szCs w:val="22"/>
        </w:rPr>
      </w:pPr>
      <w:r w:rsidRPr="007F7EA4">
        <w:rPr>
          <w:rFonts w:ascii="Calibri" w:eastAsia="Calibri" w:hAnsi="Calibri" w:cs="Calibri"/>
          <w:szCs w:val="22"/>
        </w:rPr>
        <w:t>Dit doet u door het indienen van een rechtsgeldig ondertekend ‘Uniform Europees Aanbestedingsdocument’.</w:t>
      </w:r>
    </w:p>
    <w:p w14:paraId="41823EEE" w14:textId="77777777" w:rsidR="00636593" w:rsidRPr="007F7EA4" w:rsidRDefault="007F7EA4" w:rsidP="00643745">
      <w:pPr>
        <w:pStyle w:val="Kop2"/>
        <w:numPr>
          <w:ilvl w:val="0"/>
          <w:numId w:val="0"/>
        </w:numPr>
        <w:spacing w:line="300" w:lineRule="auto"/>
        <w:rPr>
          <w:rFonts w:ascii="Calibri" w:hAnsi="Calibri" w:cs="Calibri"/>
        </w:rPr>
      </w:pPr>
      <w:bookmarkStart w:id="19" w:name="_Toc93653172"/>
      <w:r w:rsidRPr="007F7EA4">
        <w:rPr>
          <w:rFonts w:ascii="Calibri" w:hAnsi="Calibri" w:cs="Calibri"/>
        </w:rPr>
        <w:t>2.1 Aanbestedingsvoorschriften</w:t>
      </w:r>
      <w:bookmarkEnd w:id="19"/>
    </w:p>
    <w:p w14:paraId="3CB50CFF" w14:textId="77777777" w:rsidR="00636593" w:rsidRPr="007F7EA4" w:rsidRDefault="007F7EA4">
      <w:pPr>
        <w:widowControl w:val="0"/>
        <w:jc w:val="both"/>
        <w:rPr>
          <w:rFonts w:ascii="Calibri" w:eastAsia="Calibri" w:hAnsi="Calibri" w:cs="Calibri"/>
          <w:szCs w:val="22"/>
        </w:rPr>
      </w:pPr>
      <w:r w:rsidRPr="007F7EA4">
        <w:rPr>
          <w:rFonts w:ascii="Calibri" w:eastAsia="Calibri" w:hAnsi="Calibri" w:cs="Calibri"/>
          <w:szCs w:val="22"/>
        </w:rPr>
        <w:t>Afwijkende offertes kunnen terzijde worden gelegd indien de aard van de afwijking van dusdanige aard is dat, naar mening van de Aanbestedende Dienst, eventueel herstel zou leiden tot een verandering van de aanbieding.</w:t>
      </w:r>
    </w:p>
    <w:p w14:paraId="5AEE6065" w14:textId="37B91D46" w:rsidR="00636593" w:rsidRPr="00252DBB" w:rsidRDefault="007F7EA4" w:rsidP="00252DBB">
      <w:pPr>
        <w:numPr>
          <w:ilvl w:val="0"/>
          <w:numId w:val="22"/>
        </w:numPr>
        <w:pBdr>
          <w:top w:val="nil"/>
          <w:left w:val="nil"/>
          <w:bottom w:val="nil"/>
          <w:right w:val="nil"/>
          <w:between w:val="nil"/>
        </w:pBdr>
        <w:spacing w:after="120"/>
        <w:ind w:left="567" w:hanging="567"/>
        <w:jc w:val="both"/>
        <w:rPr>
          <w:rFonts w:ascii="Calibri" w:eastAsia="Calibri" w:hAnsi="Calibri" w:cs="Calibri"/>
          <w:color w:val="000000"/>
          <w:szCs w:val="22"/>
        </w:rPr>
      </w:pPr>
      <w:r w:rsidRPr="007F7EA4">
        <w:rPr>
          <w:rFonts w:ascii="Calibri" w:eastAsia="Calibri" w:hAnsi="Calibri" w:cs="Calibri"/>
          <w:color w:val="000000"/>
          <w:szCs w:val="22"/>
        </w:rPr>
        <w:t xml:space="preserve">Voor de VU is de contactpersoon voor deze aanbesteding te bereiken via de berichtenmodule van </w:t>
      </w:r>
      <w:proofErr w:type="spellStart"/>
      <w:r w:rsidRPr="007F7EA4">
        <w:rPr>
          <w:rFonts w:ascii="Calibri" w:eastAsia="Calibri" w:hAnsi="Calibri" w:cs="Calibri"/>
          <w:color w:val="000000"/>
          <w:szCs w:val="22"/>
        </w:rPr>
        <w:t>TenderNed</w:t>
      </w:r>
      <w:proofErr w:type="spellEnd"/>
      <w:r w:rsidRPr="007F7EA4">
        <w:rPr>
          <w:rFonts w:ascii="Calibri" w:eastAsia="Calibri" w:hAnsi="Calibri" w:cs="Calibri"/>
          <w:color w:val="000000"/>
          <w:szCs w:val="22"/>
        </w:rPr>
        <w:t>. Inlichtingen kunnen worden ingewonnen onder vermelding van ‘</w:t>
      </w:r>
      <w:r w:rsidR="00AF5913">
        <w:rPr>
          <w:rFonts w:ascii="Calibri" w:eastAsia="Calibri" w:hAnsi="Calibri" w:cs="Calibri"/>
          <w:color w:val="000000"/>
          <w:szCs w:val="22"/>
        </w:rPr>
        <w:t>Digitale Ondersteuning Eindwerken</w:t>
      </w:r>
      <w:r w:rsidRPr="007F7EA4">
        <w:rPr>
          <w:rFonts w:ascii="Calibri" w:eastAsia="Calibri" w:hAnsi="Calibri" w:cs="Calibri"/>
          <w:color w:val="000000"/>
          <w:szCs w:val="22"/>
        </w:rPr>
        <w:t xml:space="preserve">. </w:t>
      </w:r>
    </w:p>
    <w:p w14:paraId="1E04FBD9" w14:textId="45E38883" w:rsidR="00636593" w:rsidRPr="007F7EA4" w:rsidRDefault="007F7EA4" w:rsidP="345C8FA5">
      <w:pPr>
        <w:numPr>
          <w:ilvl w:val="0"/>
          <w:numId w:val="22"/>
        </w:numPr>
        <w:pBdr>
          <w:top w:val="nil"/>
          <w:left w:val="nil"/>
          <w:bottom w:val="nil"/>
          <w:right w:val="nil"/>
          <w:between w:val="nil"/>
        </w:pBdr>
        <w:spacing w:after="120"/>
        <w:ind w:left="567" w:hanging="567"/>
        <w:jc w:val="both"/>
        <w:rPr>
          <w:rFonts w:ascii="Calibri" w:eastAsia="Calibri" w:hAnsi="Calibri" w:cs="Calibri"/>
          <w:color w:val="000000"/>
        </w:rPr>
      </w:pPr>
      <w:r w:rsidRPr="345C8FA5">
        <w:rPr>
          <w:rFonts w:ascii="Calibri" w:eastAsia="Calibri" w:hAnsi="Calibri" w:cs="Calibri"/>
          <w:color w:val="000000" w:themeColor="text1"/>
        </w:rPr>
        <w:t>Inschrijver is gehouden de door de VU verstrekte gegevens vertrouwelijk te behandelen, op straffe van uitsluiting van de aanbestedingsprocedure bij schending daarvan. Inschrijver legt deze verplichting eveneens op aan de door hem in te schakelen derden. De VU zal eveneens de door Inschrijver verstrekte informatie vertrouwelijk behandelen.</w:t>
      </w:r>
    </w:p>
    <w:p w14:paraId="403E72EC" w14:textId="77777777" w:rsidR="00636593" w:rsidRPr="007F7EA4" w:rsidRDefault="007F7EA4">
      <w:pPr>
        <w:numPr>
          <w:ilvl w:val="0"/>
          <w:numId w:val="22"/>
        </w:numPr>
        <w:pBdr>
          <w:top w:val="nil"/>
          <w:left w:val="nil"/>
          <w:bottom w:val="nil"/>
          <w:right w:val="nil"/>
          <w:between w:val="nil"/>
        </w:pBdr>
        <w:spacing w:after="120"/>
        <w:ind w:left="567" w:hanging="567"/>
        <w:jc w:val="both"/>
        <w:rPr>
          <w:rFonts w:ascii="Calibri" w:eastAsia="Calibri" w:hAnsi="Calibri" w:cs="Calibri"/>
          <w:color w:val="000000"/>
          <w:szCs w:val="22"/>
        </w:rPr>
      </w:pPr>
      <w:r w:rsidRPr="007F7EA4">
        <w:rPr>
          <w:rFonts w:ascii="Calibri" w:eastAsia="Calibri" w:hAnsi="Calibri" w:cs="Calibri"/>
          <w:color w:val="000000"/>
          <w:szCs w:val="22"/>
        </w:rPr>
        <w:t>Inkoop, levering- en betalingsvoorwaarden, branchevoorwaarden en/of andere algemene voorwaarden van Inschrijver zijn nadrukkelijk niet van toepassing. De wederzijdse rechten en verplichtingen van partijen worden vastgelegd in de definitieve overeenkomst en de Algemene Inkoopvoorwaarden ARBIT 2018.</w:t>
      </w:r>
    </w:p>
    <w:p w14:paraId="36CB9F54" w14:textId="77777777" w:rsidR="00636593" w:rsidRPr="007F7EA4" w:rsidRDefault="007F7EA4">
      <w:pPr>
        <w:numPr>
          <w:ilvl w:val="0"/>
          <w:numId w:val="22"/>
        </w:numPr>
        <w:pBdr>
          <w:top w:val="nil"/>
          <w:left w:val="nil"/>
          <w:bottom w:val="nil"/>
          <w:right w:val="nil"/>
          <w:between w:val="nil"/>
        </w:pBdr>
        <w:spacing w:after="120"/>
        <w:ind w:left="567" w:hanging="567"/>
        <w:jc w:val="both"/>
        <w:rPr>
          <w:rFonts w:ascii="Calibri" w:eastAsia="Calibri" w:hAnsi="Calibri" w:cs="Calibri"/>
          <w:color w:val="000000"/>
          <w:szCs w:val="22"/>
        </w:rPr>
      </w:pPr>
      <w:r w:rsidRPr="007F7EA4">
        <w:rPr>
          <w:rFonts w:ascii="Calibri" w:eastAsia="Calibri" w:hAnsi="Calibri" w:cs="Calibri"/>
          <w:color w:val="000000"/>
          <w:szCs w:val="22"/>
          <w:highlight w:val="white"/>
        </w:rPr>
        <w:t xml:space="preserve">Deze Offerteaanvraag en de overige aanbestedingsdocumenten zijn met de grootst mogelijke zorgvuldigheid samengesteld. Desondanks kunnen er toch onduidelijkheden/onvolkomenheden in deze documenten voorkomen. De VU verwacht een proactieve houding van de Inschrijver, hetgeen betekent dat de Inschrijver eventuele onduidelijkheden/onvolkomenheden in deze Offerteaanvraag en de overige aanbestedingsdocumenten zo spoedig mogelijk voor de aanbiedingsdatum schriftelijk bij de contactpersoon dient te melden. </w:t>
      </w:r>
      <w:r w:rsidR="00D0355B" w:rsidRPr="007F7EA4">
        <w:rPr>
          <w:rFonts w:ascii="Calibri" w:eastAsia="Calibri" w:hAnsi="Calibri" w:cs="Calibri"/>
          <w:color w:val="000000"/>
          <w:szCs w:val="22"/>
          <w:highlight w:val="white"/>
        </w:rPr>
        <w:t xml:space="preserve">Indien </w:t>
      </w:r>
      <w:r w:rsidR="00D0355B" w:rsidRPr="007F7EA4">
        <w:rPr>
          <w:rFonts w:ascii="Calibri" w:eastAsia="Calibri" w:hAnsi="Calibri" w:cs="Calibri"/>
          <w:szCs w:val="22"/>
          <w:highlight w:val="white"/>
        </w:rPr>
        <w:t>de</w:t>
      </w:r>
      <w:r w:rsidRPr="007F7EA4">
        <w:rPr>
          <w:rFonts w:ascii="Calibri" w:eastAsia="Calibri" w:hAnsi="Calibri" w:cs="Calibri"/>
          <w:color w:val="000000"/>
          <w:szCs w:val="22"/>
          <w:highlight w:val="white"/>
        </w:rPr>
        <w:t xml:space="preserve"> Inschrijver dit niet tijdig op de voorgeschreven wijze meldt dan vervallen de rechten van de Inschrijver jegens de aanbesteder met betrekking tot (de gevolgen van) eventuele schendingen van het </w:t>
      </w:r>
      <w:r w:rsidRPr="007F7EA4">
        <w:rPr>
          <w:rFonts w:ascii="Calibri" w:eastAsia="Calibri" w:hAnsi="Calibri" w:cs="Calibri"/>
          <w:szCs w:val="22"/>
          <w:highlight w:val="white"/>
        </w:rPr>
        <w:t>aanbestedingsrecht</w:t>
      </w:r>
      <w:r w:rsidRPr="007F7EA4">
        <w:rPr>
          <w:rFonts w:ascii="Calibri" w:eastAsia="Calibri" w:hAnsi="Calibri" w:cs="Calibri"/>
          <w:color w:val="000000"/>
          <w:szCs w:val="22"/>
          <w:highlight w:val="white"/>
        </w:rPr>
        <w:t xml:space="preserve"> en wordt de Inschrijver geacht onverkort en onvoorwaardelijk met de inhoud van die documenten te hebben ingestemd.</w:t>
      </w:r>
    </w:p>
    <w:p w14:paraId="3CAC19F4" w14:textId="77777777" w:rsidR="00636593" w:rsidRPr="007F7EA4" w:rsidRDefault="007F7EA4">
      <w:pPr>
        <w:numPr>
          <w:ilvl w:val="0"/>
          <w:numId w:val="22"/>
        </w:numPr>
        <w:pBdr>
          <w:top w:val="nil"/>
          <w:left w:val="nil"/>
          <w:bottom w:val="nil"/>
          <w:right w:val="nil"/>
          <w:between w:val="nil"/>
        </w:pBdr>
        <w:spacing w:after="120"/>
        <w:ind w:left="567" w:hanging="567"/>
        <w:jc w:val="both"/>
        <w:rPr>
          <w:rFonts w:ascii="Calibri" w:eastAsia="Calibri" w:hAnsi="Calibri" w:cs="Calibri"/>
          <w:color w:val="000000"/>
          <w:szCs w:val="22"/>
        </w:rPr>
      </w:pPr>
      <w:r w:rsidRPr="007F7EA4">
        <w:rPr>
          <w:rFonts w:ascii="Calibri" w:eastAsia="Calibri" w:hAnsi="Calibri" w:cs="Calibri"/>
          <w:color w:val="000000"/>
          <w:szCs w:val="22"/>
        </w:rPr>
        <w:t>Het is niet toegestaan, op straffe van uitsluiting van de aanbestedingsprocedure, teksten en indelingen van de aanbestedingsdocumenten te wijzigen dan wel aan te vullen.</w:t>
      </w:r>
    </w:p>
    <w:p w14:paraId="316C8793" w14:textId="77777777" w:rsidR="00636593" w:rsidRPr="007F7EA4" w:rsidRDefault="007F7EA4">
      <w:pPr>
        <w:numPr>
          <w:ilvl w:val="0"/>
          <w:numId w:val="22"/>
        </w:numPr>
        <w:pBdr>
          <w:top w:val="nil"/>
          <w:left w:val="nil"/>
          <w:bottom w:val="nil"/>
          <w:right w:val="nil"/>
          <w:between w:val="nil"/>
        </w:pBdr>
        <w:spacing w:after="120"/>
        <w:ind w:left="567" w:hanging="567"/>
        <w:jc w:val="both"/>
        <w:rPr>
          <w:rFonts w:ascii="Calibri" w:eastAsia="Calibri" w:hAnsi="Calibri" w:cs="Calibri"/>
          <w:color w:val="000000"/>
          <w:szCs w:val="22"/>
          <w:highlight w:val="white"/>
        </w:rPr>
      </w:pPr>
      <w:r w:rsidRPr="007F7EA4">
        <w:rPr>
          <w:rFonts w:ascii="Calibri" w:eastAsia="Calibri" w:hAnsi="Calibri" w:cs="Calibri"/>
          <w:color w:val="000000"/>
          <w:szCs w:val="22"/>
        </w:rPr>
        <w:t xml:space="preserve">Het is niet toegestaan, op straffe van uitsluiting van de aanbestedingsprocedure, in te schrijven </w:t>
      </w:r>
      <w:r w:rsidRPr="007F7EA4">
        <w:rPr>
          <w:rFonts w:ascii="Calibri" w:eastAsia="Calibri" w:hAnsi="Calibri" w:cs="Calibri"/>
          <w:color w:val="000000"/>
          <w:szCs w:val="22"/>
          <w:highlight w:val="white"/>
        </w:rPr>
        <w:t>onder voorwaarden.</w:t>
      </w:r>
    </w:p>
    <w:p w14:paraId="2B99D564" w14:textId="77777777" w:rsidR="00636593" w:rsidRPr="007F7EA4" w:rsidRDefault="007F7EA4">
      <w:pPr>
        <w:numPr>
          <w:ilvl w:val="0"/>
          <w:numId w:val="22"/>
        </w:numPr>
        <w:pBdr>
          <w:top w:val="nil"/>
          <w:left w:val="nil"/>
          <w:bottom w:val="nil"/>
          <w:right w:val="nil"/>
          <w:between w:val="nil"/>
        </w:pBdr>
        <w:spacing w:after="120"/>
        <w:ind w:left="567" w:hanging="567"/>
        <w:jc w:val="both"/>
        <w:rPr>
          <w:rFonts w:ascii="Calibri" w:eastAsia="Calibri" w:hAnsi="Calibri" w:cs="Calibri"/>
          <w:color w:val="000000"/>
          <w:szCs w:val="22"/>
          <w:highlight w:val="white"/>
        </w:rPr>
      </w:pPr>
      <w:r w:rsidRPr="007F7EA4">
        <w:rPr>
          <w:rFonts w:ascii="Calibri" w:eastAsia="Calibri" w:hAnsi="Calibri" w:cs="Calibri"/>
          <w:color w:val="000000"/>
          <w:szCs w:val="22"/>
          <w:highlight w:val="white"/>
        </w:rPr>
        <w:lastRenderedPageBreak/>
        <w:t xml:space="preserve">Een geschil tussen de bij de aanbesteding betrokkenen – </w:t>
      </w:r>
      <w:r w:rsidR="00D0355B" w:rsidRPr="007F7EA4">
        <w:rPr>
          <w:rFonts w:ascii="Calibri" w:eastAsia="Calibri" w:hAnsi="Calibri" w:cs="Calibri"/>
          <w:color w:val="000000"/>
          <w:szCs w:val="22"/>
          <w:highlight w:val="white"/>
        </w:rPr>
        <w:t>daaronder</w:t>
      </w:r>
      <w:r w:rsidRPr="007F7EA4">
        <w:rPr>
          <w:rFonts w:ascii="Calibri" w:eastAsia="Calibri" w:hAnsi="Calibri" w:cs="Calibri"/>
          <w:color w:val="000000"/>
          <w:szCs w:val="22"/>
          <w:highlight w:val="white"/>
        </w:rPr>
        <w:t xml:space="preserve"> begrepen een geschil dat slechts door een van de betrokkenen als zodanig wordt beschouwd - dat ontstaat naar aanleiding van deze aanbesteding, wordt beslecht door de bevoegde rechter in het arrondissement Amsterdam.</w:t>
      </w:r>
    </w:p>
    <w:p w14:paraId="479C1FA4" w14:textId="274B4F98" w:rsidR="00636593" w:rsidRPr="007F7EA4" w:rsidRDefault="007F7EA4" w:rsidP="00775EBD">
      <w:pPr>
        <w:numPr>
          <w:ilvl w:val="0"/>
          <w:numId w:val="22"/>
        </w:numPr>
        <w:pBdr>
          <w:top w:val="nil"/>
          <w:left w:val="nil"/>
          <w:bottom w:val="nil"/>
          <w:right w:val="nil"/>
          <w:between w:val="nil"/>
        </w:pBdr>
        <w:spacing w:after="120"/>
        <w:ind w:left="567" w:hanging="567"/>
        <w:jc w:val="both"/>
        <w:rPr>
          <w:rFonts w:ascii="Calibri" w:eastAsia="Calibri" w:hAnsi="Calibri" w:cs="Calibri"/>
          <w:color w:val="000000"/>
          <w:highlight w:val="white"/>
        </w:rPr>
      </w:pPr>
      <w:r w:rsidRPr="00775EBD">
        <w:rPr>
          <w:rFonts w:ascii="Calibri" w:eastAsia="Calibri" w:hAnsi="Calibri" w:cs="Calibri"/>
          <w:color w:val="000000" w:themeColor="text1"/>
          <w:highlight w:val="white"/>
        </w:rPr>
        <w:t xml:space="preserve">De voorlopige gunning wordt </w:t>
      </w:r>
      <w:r w:rsidR="6B00AB9B" w:rsidRPr="00775EBD">
        <w:rPr>
          <w:rFonts w:ascii="Calibri" w:eastAsia="Calibri" w:hAnsi="Calibri" w:cs="Calibri"/>
          <w:color w:val="000000" w:themeColor="text1"/>
          <w:highlight w:val="white"/>
        </w:rPr>
        <w:t xml:space="preserve">via </w:t>
      </w:r>
      <w:proofErr w:type="spellStart"/>
      <w:r w:rsidR="6B00AB9B" w:rsidRPr="00775EBD">
        <w:rPr>
          <w:rFonts w:ascii="Calibri" w:eastAsia="Calibri" w:hAnsi="Calibri" w:cs="Calibri"/>
          <w:color w:val="000000" w:themeColor="text1"/>
          <w:highlight w:val="white"/>
        </w:rPr>
        <w:t>Tenderned</w:t>
      </w:r>
      <w:proofErr w:type="spellEnd"/>
      <w:r w:rsidRPr="00775EBD">
        <w:rPr>
          <w:rFonts w:ascii="Calibri" w:eastAsia="Calibri" w:hAnsi="Calibri" w:cs="Calibri"/>
          <w:color w:val="000000" w:themeColor="text1"/>
          <w:highlight w:val="white"/>
        </w:rPr>
        <w:t xml:space="preserve"> aan allen die een Aanbieding hebben ingediend gelijktijdig bekend gemaakt.</w:t>
      </w:r>
    </w:p>
    <w:p w14:paraId="4B76A6E7" w14:textId="77777777" w:rsidR="00636593" w:rsidRPr="007F7EA4" w:rsidRDefault="007F7EA4">
      <w:pPr>
        <w:pStyle w:val="Kop2"/>
        <w:spacing w:line="300" w:lineRule="auto"/>
        <w:ind w:left="0" w:firstLine="0"/>
        <w:rPr>
          <w:rFonts w:ascii="Calibri" w:hAnsi="Calibri" w:cs="Calibri"/>
        </w:rPr>
      </w:pPr>
      <w:bookmarkStart w:id="20" w:name="_Toc93653173"/>
      <w:r w:rsidRPr="007F7EA4">
        <w:rPr>
          <w:rFonts w:ascii="Calibri" w:hAnsi="Calibri" w:cs="Calibri"/>
        </w:rPr>
        <w:t>Voorschriften voor het indienen van een Aanbieding</w:t>
      </w:r>
      <w:bookmarkEnd w:id="20"/>
      <w:r w:rsidRPr="007F7EA4">
        <w:rPr>
          <w:rFonts w:ascii="Calibri" w:hAnsi="Calibri" w:cs="Calibri"/>
        </w:rPr>
        <w:t xml:space="preserve"> </w:t>
      </w:r>
    </w:p>
    <w:p w14:paraId="21EDBAF8"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Aan het indienen van een Inschrijving stelt de VU de volgende eisen, de consequenties indien niet wordt voldaan aan deze eisen, zijn vermeld in paragraaf 2.1 – ‘Aanbestedingsvoorschriften’ van deze Offerteaanvraag.</w:t>
      </w:r>
    </w:p>
    <w:p w14:paraId="382A87C6" w14:textId="77777777" w:rsidR="00636593" w:rsidRPr="007F7EA4" w:rsidRDefault="00636593">
      <w:pPr>
        <w:jc w:val="both"/>
        <w:rPr>
          <w:rFonts w:ascii="Calibri" w:eastAsia="Calibri" w:hAnsi="Calibri" w:cs="Calibri"/>
          <w:szCs w:val="22"/>
          <w:highlight w:val="magenta"/>
        </w:rPr>
      </w:pPr>
    </w:p>
    <w:p w14:paraId="52A77BF0" w14:textId="7C942F16" w:rsidR="00636593" w:rsidRPr="007F7EA4" w:rsidRDefault="007F7EA4" w:rsidP="345C8FA5">
      <w:pPr>
        <w:numPr>
          <w:ilvl w:val="0"/>
          <w:numId w:val="25"/>
        </w:numPr>
        <w:pBdr>
          <w:top w:val="nil"/>
          <w:left w:val="nil"/>
          <w:bottom w:val="nil"/>
          <w:right w:val="nil"/>
          <w:between w:val="nil"/>
        </w:pBdr>
        <w:spacing w:after="120"/>
        <w:ind w:left="567" w:hanging="567"/>
        <w:jc w:val="both"/>
        <w:rPr>
          <w:rFonts w:ascii="Calibri" w:eastAsia="Calibri" w:hAnsi="Calibri" w:cs="Calibri"/>
          <w:color w:val="000000"/>
          <w:highlight w:val="white"/>
        </w:rPr>
      </w:pPr>
      <w:r w:rsidRPr="345C8FA5">
        <w:rPr>
          <w:rFonts w:ascii="Calibri" w:eastAsia="Calibri" w:hAnsi="Calibri" w:cs="Calibri"/>
          <w:color w:val="000000" w:themeColor="text1"/>
          <w:highlight w:val="white"/>
        </w:rPr>
        <w:t xml:space="preserve">De Aanbieding dient digitaal via www.TenderNed.nl te worden ingediend. De Aanbieding dient uiterlijk op de in </w:t>
      </w:r>
      <w:proofErr w:type="spellStart"/>
      <w:r w:rsidR="659E88BF" w:rsidRPr="345C8FA5">
        <w:rPr>
          <w:rFonts w:ascii="Calibri" w:eastAsia="Calibri" w:hAnsi="Calibri" w:cs="Calibri"/>
          <w:color w:val="000000" w:themeColor="text1"/>
          <w:highlight w:val="white"/>
        </w:rPr>
        <w:t>Tenderned</w:t>
      </w:r>
      <w:proofErr w:type="spellEnd"/>
      <w:r w:rsidR="659E88BF" w:rsidRPr="345C8FA5">
        <w:rPr>
          <w:rFonts w:ascii="Calibri" w:eastAsia="Calibri" w:hAnsi="Calibri" w:cs="Calibri"/>
          <w:color w:val="000000" w:themeColor="text1"/>
          <w:highlight w:val="white"/>
        </w:rPr>
        <w:t xml:space="preserve"> genoemde</w:t>
      </w:r>
      <w:r w:rsidRPr="345C8FA5">
        <w:rPr>
          <w:rFonts w:ascii="Calibri" w:eastAsia="Calibri" w:hAnsi="Calibri" w:cs="Calibri"/>
          <w:color w:val="000000" w:themeColor="text1"/>
          <w:highlight w:val="white"/>
        </w:rPr>
        <w:t xml:space="preserve"> sluitingsdatum en tijdstip te zijn ontvangen. </w:t>
      </w:r>
      <w:proofErr w:type="spellStart"/>
      <w:r w:rsidRPr="345C8FA5">
        <w:rPr>
          <w:rFonts w:ascii="Calibri" w:eastAsia="Calibri" w:hAnsi="Calibri" w:cs="Calibri"/>
          <w:color w:val="000000" w:themeColor="text1"/>
          <w:highlight w:val="white"/>
        </w:rPr>
        <w:t>TenderNed</w:t>
      </w:r>
      <w:proofErr w:type="spellEnd"/>
      <w:r w:rsidRPr="345C8FA5">
        <w:rPr>
          <w:rFonts w:ascii="Calibri" w:eastAsia="Calibri" w:hAnsi="Calibri" w:cs="Calibri"/>
          <w:color w:val="000000" w:themeColor="text1"/>
          <w:highlight w:val="white"/>
        </w:rPr>
        <w:t xml:space="preserve"> sluit automatisch de kluis op het geplande tijdstip. Het is niet meer mogelijk om stukken te uploaden of de Aanbieding in te dienen na dit tijdstip. De Inschrijver draagt het risico van de goede en tijdige aanwezigheid van de Aanbieding.</w:t>
      </w:r>
    </w:p>
    <w:p w14:paraId="7E4A8B30" w14:textId="77777777" w:rsidR="00636593" w:rsidRPr="007F7EA4" w:rsidRDefault="007F7EA4">
      <w:pPr>
        <w:numPr>
          <w:ilvl w:val="0"/>
          <w:numId w:val="25"/>
        </w:numPr>
        <w:pBdr>
          <w:top w:val="nil"/>
          <w:left w:val="nil"/>
          <w:bottom w:val="nil"/>
          <w:right w:val="nil"/>
          <w:between w:val="nil"/>
        </w:pBdr>
        <w:spacing w:after="120"/>
        <w:ind w:left="567" w:hanging="567"/>
        <w:jc w:val="both"/>
        <w:rPr>
          <w:rFonts w:ascii="Calibri" w:eastAsia="Calibri" w:hAnsi="Calibri" w:cs="Calibri"/>
          <w:color w:val="000000"/>
          <w:szCs w:val="22"/>
          <w:highlight w:val="white"/>
        </w:rPr>
      </w:pPr>
      <w:r w:rsidRPr="007F7EA4">
        <w:rPr>
          <w:rFonts w:ascii="Calibri" w:eastAsia="Calibri" w:hAnsi="Calibri" w:cs="Calibri"/>
          <w:color w:val="000000"/>
          <w:szCs w:val="22"/>
          <w:highlight w:val="white"/>
        </w:rPr>
        <w:t xml:space="preserve">Op straffe van uitsluiting is het niet toegestaan om de Aanbieding op een andere wijze aan te bieden dan via </w:t>
      </w:r>
      <w:proofErr w:type="spellStart"/>
      <w:r w:rsidRPr="007F7EA4">
        <w:rPr>
          <w:rFonts w:ascii="Calibri" w:eastAsia="Calibri" w:hAnsi="Calibri" w:cs="Calibri"/>
          <w:color w:val="000000"/>
          <w:szCs w:val="22"/>
          <w:highlight w:val="white"/>
        </w:rPr>
        <w:t>TenderNed</w:t>
      </w:r>
      <w:proofErr w:type="spellEnd"/>
      <w:r w:rsidRPr="007F7EA4">
        <w:rPr>
          <w:rFonts w:ascii="Calibri" w:eastAsia="Calibri" w:hAnsi="Calibri" w:cs="Calibri"/>
          <w:color w:val="000000"/>
          <w:szCs w:val="22"/>
          <w:highlight w:val="white"/>
        </w:rPr>
        <w:t>.</w:t>
      </w:r>
    </w:p>
    <w:p w14:paraId="0CCAAAF3" w14:textId="77777777" w:rsidR="00636593" w:rsidRPr="007F7EA4" w:rsidRDefault="007F7EA4">
      <w:pPr>
        <w:numPr>
          <w:ilvl w:val="0"/>
          <w:numId w:val="25"/>
        </w:numPr>
        <w:pBdr>
          <w:top w:val="nil"/>
          <w:left w:val="nil"/>
          <w:bottom w:val="nil"/>
          <w:right w:val="nil"/>
          <w:between w:val="nil"/>
        </w:pBdr>
        <w:spacing w:after="120"/>
        <w:ind w:left="567" w:hanging="567"/>
        <w:jc w:val="both"/>
        <w:rPr>
          <w:rFonts w:ascii="Calibri" w:eastAsia="Calibri" w:hAnsi="Calibri" w:cs="Calibri"/>
          <w:color w:val="000000"/>
          <w:szCs w:val="22"/>
          <w:highlight w:val="white"/>
        </w:rPr>
      </w:pPr>
      <w:r w:rsidRPr="007F7EA4">
        <w:rPr>
          <w:rFonts w:ascii="Calibri" w:eastAsia="Calibri" w:hAnsi="Calibri" w:cs="Calibri"/>
          <w:color w:val="000000"/>
          <w:szCs w:val="22"/>
          <w:highlight w:val="white"/>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560CDF27" w14:textId="77777777" w:rsidR="00636593" w:rsidRPr="007F7EA4" w:rsidRDefault="007F7EA4">
      <w:pPr>
        <w:numPr>
          <w:ilvl w:val="0"/>
          <w:numId w:val="25"/>
        </w:numPr>
        <w:pBdr>
          <w:top w:val="nil"/>
          <w:left w:val="nil"/>
          <w:bottom w:val="nil"/>
          <w:right w:val="nil"/>
          <w:between w:val="nil"/>
        </w:pBdr>
        <w:spacing w:after="120"/>
        <w:ind w:left="567" w:hanging="567"/>
        <w:jc w:val="both"/>
        <w:rPr>
          <w:rFonts w:ascii="Calibri" w:eastAsia="Calibri" w:hAnsi="Calibri" w:cs="Calibri"/>
          <w:color w:val="000000"/>
          <w:szCs w:val="22"/>
          <w:highlight w:val="white"/>
        </w:rPr>
      </w:pPr>
      <w:r w:rsidRPr="007F7EA4">
        <w:rPr>
          <w:rFonts w:ascii="Calibri" w:eastAsia="Calibri" w:hAnsi="Calibri" w:cs="Calibri"/>
          <w:color w:val="000000"/>
          <w:szCs w:val="22"/>
          <w:highlight w:val="white"/>
        </w:rPr>
        <w:t>Het verstrekken van onjuiste gegevens kan te allen tijde tijdens het aanbestedingsproces tot uitsluiting leiden en kan ook na contracteren tot ontbinding van de overeenkomst leiden, onverlet een eis tot schadevergoeding die de VU kan stellen.</w:t>
      </w:r>
    </w:p>
    <w:p w14:paraId="46D9C1D2" w14:textId="77777777" w:rsidR="00636593" w:rsidRPr="007F7EA4" w:rsidRDefault="007F7EA4">
      <w:pPr>
        <w:numPr>
          <w:ilvl w:val="0"/>
          <w:numId w:val="25"/>
        </w:numPr>
        <w:pBdr>
          <w:top w:val="nil"/>
          <w:left w:val="nil"/>
          <w:bottom w:val="nil"/>
          <w:right w:val="nil"/>
          <w:between w:val="nil"/>
        </w:pBdr>
        <w:spacing w:after="120"/>
        <w:ind w:left="567" w:hanging="567"/>
        <w:jc w:val="both"/>
        <w:rPr>
          <w:rFonts w:ascii="Calibri" w:eastAsia="Calibri" w:hAnsi="Calibri" w:cs="Calibri"/>
          <w:color w:val="000000"/>
          <w:szCs w:val="22"/>
          <w:highlight w:val="white"/>
        </w:rPr>
      </w:pPr>
      <w:r w:rsidRPr="007F7EA4">
        <w:rPr>
          <w:rFonts w:ascii="Calibri" w:eastAsia="Calibri" w:hAnsi="Calibri" w:cs="Calibri"/>
          <w:color w:val="000000"/>
          <w:szCs w:val="22"/>
          <w:highlight w:val="white"/>
        </w:rPr>
        <w:t xml:space="preserve">De Inschrijving dient overzichtelijk te zijn en te zijn ingedeeld in overeenstemming met de wijze waarop dit in </w:t>
      </w:r>
      <w:proofErr w:type="spellStart"/>
      <w:r w:rsidRPr="007F7EA4">
        <w:rPr>
          <w:rFonts w:ascii="Calibri" w:eastAsia="Calibri" w:hAnsi="Calibri" w:cs="Calibri"/>
          <w:color w:val="000000"/>
          <w:szCs w:val="22"/>
          <w:highlight w:val="white"/>
        </w:rPr>
        <w:t>TenderNed</w:t>
      </w:r>
      <w:proofErr w:type="spellEnd"/>
      <w:r w:rsidRPr="007F7EA4">
        <w:rPr>
          <w:rFonts w:ascii="Calibri" w:eastAsia="Calibri" w:hAnsi="Calibri" w:cs="Calibri"/>
          <w:color w:val="000000"/>
          <w:szCs w:val="22"/>
          <w:highlight w:val="white"/>
        </w:rPr>
        <w:t xml:space="preserve"> is vastgelegd.</w:t>
      </w:r>
    </w:p>
    <w:p w14:paraId="2AED6949" w14:textId="77777777" w:rsidR="00636593" w:rsidRPr="007F7EA4" w:rsidRDefault="007F7EA4">
      <w:pPr>
        <w:numPr>
          <w:ilvl w:val="0"/>
          <w:numId w:val="25"/>
        </w:numPr>
        <w:pBdr>
          <w:top w:val="nil"/>
          <w:left w:val="nil"/>
          <w:bottom w:val="nil"/>
          <w:right w:val="nil"/>
          <w:between w:val="nil"/>
        </w:pBdr>
        <w:spacing w:after="120"/>
        <w:ind w:left="567" w:hanging="567"/>
        <w:jc w:val="both"/>
        <w:rPr>
          <w:rFonts w:ascii="Calibri" w:eastAsia="Calibri" w:hAnsi="Calibri" w:cs="Calibri"/>
          <w:color w:val="000000"/>
          <w:szCs w:val="22"/>
          <w:highlight w:val="white"/>
        </w:rPr>
      </w:pPr>
      <w:r w:rsidRPr="007F7EA4">
        <w:rPr>
          <w:rFonts w:ascii="Calibri" w:eastAsia="Calibri" w:hAnsi="Calibri" w:cs="Calibri"/>
          <w:color w:val="000000"/>
          <w:szCs w:val="22"/>
          <w:highlight w:val="white"/>
        </w:rPr>
        <w:t xml:space="preserve">Alle communicatie rond deze aanbesteding verloopt uitsluitend via </w:t>
      </w:r>
      <w:proofErr w:type="spellStart"/>
      <w:r w:rsidRPr="007F7EA4">
        <w:rPr>
          <w:rFonts w:ascii="Calibri" w:eastAsia="Calibri" w:hAnsi="Calibri" w:cs="Calibri"/>
          <w:color w:val="000000"/>
          <w:szCs w:val="22"/>
          <w:highlight w:val="white"/>
        </w:rPr>
        <w:t>TenderNed</w:t>
      </w:r>
      <w:proofErr w:type="spellEnd"/>
      <w:r w:rsidRPr="007F7EA4">
        <w:rPr>
          <w:rFonts w:ascii="Calibri" w:eastAsia="Calibri" w:hAnsi="Calibri" w:cs="Calibri"/>
          <w:color w:val="000000"/>
          <w:szCs w:val="22"/>
          <w:highlight w:val="white"/>
        </w:rPr>
        <w:t xml:space="preserve">, tenzij uitdrukkelijk anders bepaald of in het geval van niet-beschikbaarheid van </w:t>
      </w:r>
      <w:proofErr w:type="spellStart"/>
      <w:r w:rsidRPr="007F7EA4">
        <w:rPr>
          <w:rFonts w:ascii="Calibri" w:eastAsia="Calibri" w:hAnsi="Calibri" w:cs="Calibri"/>
          <w:color w:val="000000"/>
          <w:szCs w:val="22"/>
          <w:highlight w:val="white"/>
        </w:rPr>
        <w:t>TenderNed</w:t>
      </w:r>
      <w:proofErr w:type="spellEnd"/>
      <w:r w:rsidRPr="007F7EA4">
        <w:rPr>
          <w:rFonts w:ascii="Calibri" w:eastAsia="Calibri" w:hAnsi="Calibri" w:cs="Calibri"/>
          <w:color w:val="000000"/>
          <w:szCs w:val="22"/>
          <w:highlight w:val="white"/>
        </w:rPr>
        <w:t xml:space="preserve"> vanwege een algemene storing aan het systeem.</w:t>
      </w:r>
    </w:p>
    <w:p w14:paraId="70ECE0BF" w14:textId="77777777" w:rsidR="00636593" w:rsidRPr="007F7EA4" w:rsidRDefault="007F7EA4">
      <w:pPr>
        <w:numPr>
          <w:ilvl w:val="0"/>
          <w:numId w:val="25"/>
        </w:numPr>
        <w:pBdr>
          <w:top w:val="nil"/>
          <w:left w:val="nil"/>
          <w:bottom w:val="nil"/>
          <w:right w:val="nil"/>
          <w:between w:val="nil"/>
        </w:pBdr>
        <w:spacing w:after="120"/>
        <w:ind w:left="567" w:hanging="567"/>
        <w:jc w:val="both"/>
        <w:rPr>
          <w:rFonts w:ascii="Calibri" w:eastAsia="Calibri" w:hAnsi="Calibri" w:cs="Calibri"/>
          <w:color w:val="000000"/>
          <w:szCs w:val="22"/>
          <w:highlight w:val="white"/>
        </w:rPr>
      </w:pPr>
      <w:r w:rsidRPr="007F7EA4">
        <w:rPr>
          <w:rFonts w:ascii="Calibri" w:eastAsia="Calibri" w:hAnsi="Calibri" w:cs="Calibri"/>
          <w:color w:val="000000"/>
          <w:szCs w:val="22"/>
          <w:highlight w:val="white"/>
        </w:rPr>
        <w:t xml:space="preserve">In het geval van een algemene storing van </w:t>
      </w:r>
      <w:proofErr w:type="spellStart"/>
      <w:r w:rsidRPr="007F7EA4">
        <w:rPr>
          <w:rFonts w:ascii="Calibri" w:eastAsia="Calibri" w:hAnsi="Calibri" w:cs="Calibri"/>
          <w:color w:val="000000"/>
          <w:szCs w:val="22"/>
          <w:highlight w:val="white"/>
        </w:rPr>
        <w:t>TenderNed</w:t>
      </w:r>
      <w:proofErr w:type="spellEnd"/>
      <w:r w:rsidRPr="007F7EA4">
        <w:rPr>
          <w:rFonts w:ascii="Calibri" w:eastAsia="Calibri" w:hAnsi="Calibri" w:cs="Calibri"/>
          <w:color w:val="000000"/>
          <w:szCs w:val="22"/>
          <w:highlight w:val="white"/>
        </w:rPr>
        <w:t xml:space="preserve"> op het moment van of nabij de sluitingstermijn, behoudt de Aanbestedende Dienst zich het recht voor de sluitingstermijn op te schuiven zolang de Inschrijvingen nog niet zijn geopend, ook als de sluitingstermijn al gepasseerd is. Dit is een recht, geen </w:t>
      </w:r>
      <w:r w:rsidRPr="007F7EA4">
        <w:rPr>
          <w:rFonts w:ascii="Calibri" w:eastAsia="Calibri" w:hAnsi="Calibri" w:cs="Calibri"/>
          <w:color w:val="000000"/>
          <w:szCs w:val="22"/>
        </w:rPr>
        <w:t>plicht van de Aanbestedende Dienst.</w:t>
      </w:r>
    </w:p>
    <w:p w14:paraId="4A76E750" w14:textId="492CD981" w:rsidR="00636593" w:rsidRPr="007F7EA4" w:rsidRDefault="007F7EA4" w:rsidP="345C8FA5">
      <w:pPr>
        <w:numPr>
          <w:ilvl w:val="0"/>
          <w:numId w:val="25"/>
        </w:numPr>
        <w:pBdr>
          <w:top w:val="nil"/>
          <w:left w:val="nil"/>
          <w:bottom w:val="nil"/>
          <w:right w:val="nil"/>
          <w:between w:val="nil"/>
        </w:pBdr>
        <w:ind w:left="567" w:hanging="567"/>
        <w:jc w:val="both"/>
        <w:rPr>
          <w:rFonts w:ascii="Calibri" w:eastAsia="Calibri" w:hAnsi="Calibri" w:cs="Calibri"/>
          <w:color w:val="000000"/>
        </w:rPr>
      </w:pPr>
      <w:r w:rsidRPr="345C8FA5">
        <w:rPr>
          <w:rFonts w:ascii="Calibri" w:eastAsia="Calibri" w:hAnsi="Calibri" w:cs="Calibri"/>
          <w:color w:val="000000" w:themeColor="text1"/>
        </w:rPr>
        <w:lastRenderedPageBreak/>
        <w:t xml:space="preserve">De opening van de digitale kluis in </w:t>
      </w:r>
      <w:proofErr w:type="spellStart"/>
      <w:r w:rsidRPr="345C8FA5">
        <w:rPr>
          <w:rFonts w:ascii="Calibri" w:eastAsia="Calibri" w:hAnsi="Calibri" w:cs="Calibri"/>
          <w:color w:val="000000" w:themeColor="text1"/>
        </w:rPr>
        <w:t>TenderNed</w:t>
      </w:r>
      <w:proofErr w:type="spellEnd"/>
      <w:r w:rsidRPr="345C8FA5">
        <w:rPr>
          <w:rFonts w:ascii="Calibri" w:eastAsia="Calibri" w:hAnsi="Calibri" w:cs="Calibri"/>
          <w:color w:val="000000" w:themeColor="text1"/>
        </w:rPr>
        <w:t xml:space="preserve"> vindt plaats door twee vertegenwoordigers van de VU. Inschrijvers zijn niet uitgenodigd om de opening bij te wonen. </w:t>
      </w:r>
    </w:p>
    <w:p w14:paraId="4E94BF81" w14:textId="77777777" w:rsidR="00636593" w:rsidRPr="007F7EA4" w:rsidRDefault="007F7EA4">
      <w:pPr>
        <w:pStyle w:val="Kop2"/>
        <w:spacing w:line="300" w:lineRule="auto"/>
        <w:ind w:left="0" w:firstLine="0"/>
        <w:rPr>
          <w:rFonts w:ascii="Calibri" w:hAnsi="Calibri" w:cs="Calibri"/>
        </w:rPr>
      </w:pPr>
      <w:bookmarkStart w:id="21" w:name="_Toc93653174"/>
      <w:r w:rsidRPr="007F7EA4">
        <w:rPr>
          <w:rFonts w:ascii="Calibri" w:hAnsi="Calibri" w:cs="Calibri"/>
        </w:rPr>
        <w:t>Vragen over de aanbesteding</w:t>
      </w:r>
      <w:bookmarkEnd w:id="21"/>
    </w:p>
    <w:p w14:paraId="3B8390BB"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Aan het stellen van vragen over de Aanbesteding stelt de VU de volgende eisen:</w:t>
      </w:r>
    </w:p>
    <w:p w14:paraId="415419BE" w14:textId="77777777" w:rsidR="00636593" w:rsidRPr="007F7EA4" w:rsidRDefault="007F7EA4">
      <w:pPr>
        <w:numPr>
          <w:ilvl w:val="0"/>
          <w:numId w:val="25"/>
        </w:numPr>
        <w:pBdr>
          <w:top w:val="nil"/>
          <w:left w:val="nil"/>
          <w:bottom w:val="nil"/>
          <w:right w:val="nil"/>
          <w:between w:val="nil"/>
        </w:pBdr>
        <w:spacing w:after="120"/>
        <w:ind w:left="567" w:hanging="567"/>
        <w:rPr>
          <w:rFonts w:ascii="Calibri" w:eastAsia="Calibri" w:hAnsi="Calibri" w:cs="Calibri"/>
          <w:color w:val="000000"/>
          <w:szCs w:val="22"/>
          <w:highlight w:val="white"/>
        </w:rPr>
      </w:pPr>
      <w:r w:rsidRPr="007F7EA4">
        <w:rPr>
          <w:rFonts w:ascii="Calibri" w:eastAsia="Calibri" w:hAnsi="Calibri" w:cs="Calibri"/>
          <w:color w:val="000000"/>
          <w:szCs w:val="22"/>
          <w:highlight w:val="white"/>
        </w:rPr>
        <w:t xml:space="preserve">Vragen over de aanbesteding kunnen doorlopend via de vraag-en-antwoord module van </w:t>
      </w:r>
      <w:proofErr w:type="spellStart"/>
      <w:r w:rsidRPr="007F7EA4">
        <w:rPr>
          <w:rFonts w:ascii="Calibri" w:eastAsia="Calibri" w:hAnsi="Calibri" w:cs="Calibri"/>
          <w:color w:val="000000"/>
          <w:szCs w:val="22"/>
          <w:highlight w:val="white"/>
        </w:rPr>
        <w:t>TenderNed</w:t>
      </w:r>
      <w:proofErr w:type="spellEnd"/>
      <w:r w:rsidRPr="007F7EA4">
        <w:rPr>
          <w:rFonts w:ascii="Calibri" w:eastAsia="Calibri" w:hAnsi="Calibri" w:cs="Calibri"/>
          <w:color w:val="000000"/>
          <w:szCs w:val="22"/>
          <w:highlight w:val="white"/>
        </w:rPr>
        <w:t xml:space="preserve"> worden gesteld tot de datum genoemd in de ‘Planning’ (zie paragraaf 1.</w:t>
      </w:r>
      <w:r w:rsidR="00643745">
        <w:rPr>
          <w:rFonts w:ascii="Calibri" w:eastAsia="Calibri" w:hAnsi="Calibri" w:cs="Calibri"/>
          <w:color w:val="000000"/>
          <w:szCs w:val="22"/>
          <w:highlight w:val="white"/>
        </w:rPr>
        <w:t>9</w:t>
      </w:r>
      <w:r w:rsidRPr="007F7EA4">
        <w:rPr>
          <w:rFonts w:ascii="Calibri" w:eastAsia="Calibri" w:hAnsi="Calibri" w:cs="Calibri"/>
          <w:color w:val="000000"/>
          <w:szCs w:val="22"/>
          <w:highlight w:val="white"/>
        </w:rPr>
        <w:t xml:space="preserve"> – ‘Planning’) en worden zo spoedig mogelijk beantwoord. Vragen dienen apart gesteld te worden. Het is niet toegestaan vragen te bundelen in een document en deze te versturen aan de VU.</w:t>
      </w:r>
    </w:p>
    <w:p w14:paraId="526C769F" w14:textId="77777777" w:rsidR="00636593" w:rsidRPr="007F7EA4" w:rsidRDefault="007F7EA4">
      <w:pPr>
        <w:numPr>
          <w:ilvl w:val="0"/>
          <w:numId w:val="25"/>
        </w:numPr>
        <w:pBdr>
          <w:top w:val="nil"/>
          <w:left w:val="nil"/>
          <w:bottom w:val="nil"/>
          <w:right w:val="nil"/>
          <w:between w:val="nil"/>
        </w:pBdr>
        <w:spacing w:after="120"/>
        <w:ind w:left="567" w:hanging="567"/>
        <w:jc w:val="both"/>
        <w:rPr>
          <w:rFonts w:ascii="Calibri" w:eastAsia="Calibri" w:hAnsi="Calibri" w:cs="Calibri"/>
          <w:color w:val="000000"/>
          <w:szCs w:val="22"/>
          <w:highlight w:val="white"/>
        </w:rPr>
      </w:pPr>
      <w:r w:rsidRPr="007F7EA4">
        <w:rPr>
          <w:rFonts w:ascii="Calibri" w:eastAsia="Calibri" w:hAnsi="Calibri" w:cs="Calibri"/>
          <w:color w:val="000000"/>
          <w:szCs w:val="22"/>
          <w:highlight w:val="white"/>
        </w:rPr>
        <w:t>De antwoorden op vragen die binnen de hierboven gestelde termijn worden ontvangen, worden in een digitale geanonimiseerde nota van inlichting</w:t>
      </w:r>
      <w:r w:rsidR="00643745">
        <w:rPr>
          <w:rFonts w:ascii="Calibri" w:eastAsia="Calibri" w:hAnsi="Calibri" w:cs="Calibri"/>
          <w:color w:val="000000"/>
          <w:szCs w:val="22"/>
          <w:highlight w:val="white"/>
        </w:rPr>
        <w:t>en, conform de in paragraaf 1.9</w:t>
      </w:r>
      <w:r w:rsidRPr="007F7EA4">
        <w:rPr>
          <w:rFonts w:ascii="Calibri" w:eastAsia="Calibri" w:hAnsi="Calibri" w:cs="Calibri"/>
          <w:color w:val="000000"/>
          <w:szCs w:val="22"/>
          <w:highlight w:val="white"/>
        </w:rPr>
        <w:t xml:space="preserve"> – ‘Planning’ genoemde sluitingsdatum bekendgemaakt via </w:t>
      </w:r>
      <w:proofErr w:type="spellStart"/>
      <w:r w:rsidRPr="007F7EA4">
        <w:rPr>
          <w:rFonts w:ascii="Calibri" w:eastAsia="Calibri" w:hAnsi="Calibri" w:cs="Calibri"/>
          <w:color w:val="000000"/>
          <w:szCs w:val="22"/>
          <w:highlight w:val="white"/>
        </w:rPr>
        <w:t>TenderNed</w:t>
      </w:r>
      <w:proofErr w:type="spellEnd"/>
      <w:r w:rsidRPr="007F7EA4">
        <w:rPr>
          <w:rFonts w:ascii="Calibri" w:eastAsia="Calibri" w:hAnsi="Calibri" w:cs="Calibri"/>
          <w:color w:val="000000"/>
          <w:szCs w:val="22"/>
          <w:highlight w:val="white"/>
        </w:rPr>
        <w:t xml:space="preserve">. De nota van inlichtingen </w:t>
      </w:r>
      <w:r w:rsidRPr="007F7EA4">
        <w:rPr>
          <w:rFonts w:ascii="Calibri" w:eastAsia="Calibri" w:hAnsi="Calibri" w:cs="Calibri"/>
          <w:szCs w:val="22"/>
          <w:highlight w:val="white"/>
        </w:rPr>
        <w:t>is</w:t>
      </w:r>
      <w:r w:rsidRPr="007F7EA4">
        <w:rPr>
          <w:rFonts w:ascii="Calibri" w:eastAsia="Calibri" w:hAnsi="Calibri" w:cs="Calibri"/>
          <w:color w:val="000000"/>
          <w:szCs w:val="22"/>
          <w:highlight w:val="white"/>
        </w:rPr>
        <w:t xml:space="preserve"> onderdeel van deze Offerteaanvraag en daarmee onderdeel van de opdracht.</w:t>
      </w:r>
    </w:p>
    <w:p w14:paraId="260FA17B" w14:textId="77777777" w:rsidR="00636593" w:rsidRPr="007F7EA4" w:rsidRDefault="007F7EA4">
      <w:pPr>
        <w:numPr>
          <w:ilvl w:val="0"/>
          <w:numId w:val="25"/>
        </w:numPr>
        <w:pBdr>
          <w:top w:val="nil"/>
          <w:left w:val="nil"/>
          <w:bottom w:val="nil"/>
          <w:right w:val="nil"/>
          <w:between w:val="nil"/>
        </w:pBdr>
        <w:spacing w:after="120"/>
        <w:ind w:left="567" w:hanging="567"/>
        <w:jc w:val="both"/>
        <w:rPr>
          <w:rFonts w:ascii="Calibri" w:eastAsia="Calibri" w:hAnsi="Calibri" w:cs="Calibri"/>
          <w:color w:val="000000"/>
          <w:szCs w:val="22"/>
          <w:highlight w:val="white"/>
        </w:rPr>
      </w:pPr>
      <w:r w:rsidRPr="007F7EA4">
        <w:rPr>
          <w:rFonts w:ascii="Calibri" w:eastAsia="Calibri" w:hAnsi="Calibri" w:cs="Calibri"/>
          <w:color w:val="000000"/>
          <w:szCs w:val="22"/>
          <w:highlight w:val="white"/>
        </w:rPr>
        <w:t xml:space="preserve">Het is niet toegestaan personen uit de VU-organisatie anders dan via de berichtenmodule van </w:t>
      </w:r>
      <w:proofErr w:type="spellStart"/>
      <w:r w:rsidRPr="007F7EA4">
        <w:rPr>
          <w:rFonts w:ascii="Calibri" w:eastAsia="Calibri" w:hAnsi="Calibri" w:cs="Calibri"/>
          <w:color w:val="000000"/>
          <w:szCs w:val="22"/>
          <w:highlight w:val="white"/>
        </w:rPr>
        <w:t>TenderNed</w:t>
      </w:r>
      <w:proofErr w:type="spellEnd"/>
      <w:r w:rsidRPr="007F7EA4">
        <w:rPr>
          <w:rFonts w:ascii="Calibri" w:eastAsia="Calibri" w:hAnsi="Calibri" w:cs="Calibri"/>
          <w:color w:val="000000"/>
          <w:szCs w:val="22"/>
          <w:highlight w:val="white"/>
        </w:rPr>
        <w:t xml:space="preserve"> of het algemene correspondentieadres van de VU in verband met deze aanbesteding te benaderen, dit op straffe van uitsluiting van de aanbestedingsprocedure.</w:t>
      </w:r>
    </w:p>
    <w:p w14:paraId="40B2BEDB" w14:textId="77777777" w:rsidR="00636593" w:rsidRPr="007F7EA4" w:rsidRDefault="007F7EA4">
      <w:pPr>
        <w:numPr>
          <w:ilvl w:val="0"/>
          <w:numId w:val="25"/>
        </w:numPr>
        <w:pBdr>
          <w:top w:val="nil"/>
          <w:left w:val="nil"/>
          <w:bottom w:val="nil"/>
          <w:right w:val="nil"/>
          <w:between w:val="nil"/>
        </w:pBdr>
        <w:ind w:left="567" w:hanging="567"/>
        <w:jc w:val="both"/>
        <w:rPr>
          <w:rFonts w:ascii="Calibri" w:eastAsia="Calibri" w:hAnsi="Calibri" w:cs="Calibri"/>
          <w:color w:val="000000"/>
          <w:szCs w:val="22"/>
          <w:highlight w:val="white"/>
        </w:rPr>
      </w:pPr>
      <w:r w:rsidRPr="007F7EA4">
        <w:rPr>
          <w:rFonts w:ascii="Calibri" w:eastAsia="Calibri" w:hAnsi="Calibri" w:cs="Calibri"/>
          <w:color w:val="000000"/>
          <w:szCs w:val="22"/>
          <w:highlight w:val="white"/>
        </w:rPr>
        <w:t>Inzake de beoordeling van de Inschrijving is de VU niet verplicht interne (</w:t>
      </w:r>
      <w:proofErr w:type="spellStart"/>
      <w:r w:rsidRPr="007F7EA4">
        <w:rPr>
          <w:rFonts w:ascii="Calibri" w:eastAsia="Calibri" w:hAnsi="Calibri" w:cs="Calibri"/>
          <w:color w:val="000000"/>
          <w:szCs w:val="22"/>
          <w:highlight w:val="white"/>
        </w:rPr>
        <w:t>aanbestedings</w:t>
      </w:r>
      <w:proofErr w:type="spellEnd"/>
      <w:r w:rsidRPr="007F7EA4">
        <w:rPr>
          <w:rFonts w:ascii="Calibri" w:eastAsia="Calibri" w:hAnsi="Calibri" w:cs="Calibri"/>
          <w:color w:val="000000"/>
          <w:szCs w:val="22"/>
          <w:highlight w:val="white"/>
        </w:rPr>
        <w:t>)documenten, zoals resultaten van evaluaties, processen-verbaal, adviezen aangaande kwalificatie aan Inschrijver bekend te maken.</w:t>
      </w:r>
    </w:p>
    <w:p w14:paraId="2450A2DD" w14:textId="77777777" w:rsidR="00636593" w:rsidRPr="007F7EA4" w:rsidRDefault="007F7EA4">
      <w:pPr>
        <w:pStyle w:val="Kop2"/>
        <w:spacing w:line="300" w:lineRule="auto"/>
        <w:ind w:left="0" w:firstLine="0"/>
        <w:rPr>
          <w:rFonts w:ascii="Calibri" w:hAnsi="Calibri" w:cs="Calibri"/>
        </w:rPr>
      </w:pPr>
      <w:bookmarkStart w:id="22" w:name="_Toc93653175"/>
      <w:r w:rsidRPr="007F7EA4">
        <w:rPr>
          <w:rFonts w:ascii="Calibri" w:hAnsi="Calibri" w:cs="Calibri"/>
        </w:rPr>
        <w:t>Pre-bid meeting</w:t>
      </w:r>
      <w:bookmarkEnd w:id="22"/>
    </w:p>
    <w:p w14:paraId="4484C0D1"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 xml:space="preserve">Door de VU zal een pre-bid meeting worden georganiseerd. Tijdens de </w:t>
      </w:r>
      <w:r w:rsidR="00D0355B" w:rsidRPr="007F7EA4">
        <w:rPr>
          <w:rFonts w:ascii="Calibri" w:eastAsia="Calibri" w:hAnsi="Calibri" w:cs="Calibri"/>
          <w:szCs w:val="22"/>
        </w:rPr>
        <w:t>onlinebijeenkomst</w:t>
      </w:r>
      <w:r w:rsidRPr="007F7EA4">
        <w:rPr>
          <w:rFonts w:ascii="Calibri" w:eastAsia="Calibri" w:hAnsi="Calibri" w:cs="Calibri"/>
          <w:szCs w:val="22"/>
        </w:rPr>
        <w:t xml:space="preserve"> worden o.a. de opdracht alsmede de verwachtingen van de VU voor deze aanbesteding nader toegelicht. </w:t>
      </w:r>
    </w:p>
    <w:p w14:paraId="33E5E52C" w14:textId="77777777" w:rsidR="00636593" w:rsidRPr="007F7EA4" w:rsidRDefault="00636593">
      <w:pPr>
        <w:jc w:val="both"/>
        <w:rPr>
          <w:rFonts w:ascii="Calibri" w:eastAsia="Calibri" w:hAnsi="Calibri" w:cs="Calibri"/>
          <w:szCs w:val="22"/>
        </w:rPr>
      </w:pPr>
    </w:p>
    <w:p w14:paraId="15959B42" w14:textId="3555A0AE" w:rsidR="00636593" w:rsidRPr="007F7EA4" w:rsidRDefault="007F7EA4">
      <w:pPr>
        <w:jc w:val="both"/>
        <w:rPr>
          <w:rFonts w:ascii="Calibri" w:eastAsia="Calibri" w:hAnsi="Calibri" w:cs="Calibri"/>
        </w:rPr>
      </w:pPr>
      <w:r w:rsidRPr="7D3FF17E">
        <w:rPr>
          <w:rFonts w:ascii="Calibri" w:eastAsia="Calibri" w:hAnsi="Calibri" w:cs="Calibri"/>
        </w:rPr>
        <w:t>De bijee</w:t>
      </w:r>
      <w:r w:rsidR="00AF5913" w:rsidRPr="7D3FF17E">
        <w:rPr>
          <w:rFonts w:ascii="Calibri" w:eastAsia="Calibri" w:hAnsi="Calibri" w:cs="Calibri"/>
        </w:rPr>
        <w:t xml:space="preserve">nkomst zal op </w:t>
      </w:r>
      <w:r w:rsidR="77F8BF7A" w:rsidRPr="7D3FF17E">
        <w:rPr>
          <w:rFonts w:ascii="Calibri" w:eastAsia="Calibri" w:hAnsi="Calibri" w:cs="Calibri"/>
        </w:rPr>
        <w:t>15</w:t>
      </w:r>
      <w:r w:rsidR="000C3554" w:rsidRPr="7D3FF17E">
        <w:rPr>
          <w:rFonts w:ascii="Calibri" w:eastAsia="Calibri" w:hAnsi="Calibri" w:cs="Calibri"/>
        </w:rPr>
        <w:t xml:space="preserve"> februari </w:t>
      </w:r>
      <w:r w:rsidR="45DB134A" w:rsidRPr="7D3FF17E">
        <w:rPr>
          <w:rFonts w:ascii="Calibri" w:eastAsia="Calibri" w:hAnsi="Calibri" w:cs="Calibri"/>
        </w:rPr>
        <w:t>in de ochtend</w:t>
      </w:r>
      <w:r w:rsidRPr="7D3FF17E">
        <w:rPr>
          <w:rFonts w:ascii="Calibri" w:eastAsia="Calibri" w:hAnsi="Calibri" w:cs="Calibri"/>
        </w:rPr>
        <w:t xml:space="preserve"> plaatsvinden. Hierbij kunnen maximaal twee (2) personen per Inschrijver aanwezig zijn, mits deze zich voor de bijeenkomst hebben aangemeld via de berichtenmodule van </w:t>
      </w:r>
      <w:proofErr w:type="spellStart"/>
      <w:r w:rsidRPr="7D3FF17E">
        <w:rPr>
          <w:rFonts w:ascii="Calibri" w:eastAsia="Calibri" w:hAnsi="Calibri" w:cs="Calibri"/>
        </w:rPr>
        <w:t>Tenderned</w:t>
      </w:r>
      <w:proofErr w:type="spellEnd"/>
      <w:r w:rsidRPr="7D3FF17E">
        <w:rPr>
          <w:rFonts w:ascii="Calibri" w:eastAsia="Calibri" w:hAnsi="Calibri" w:cs="Calibri"/>
        </w:rPr>
        <w:t xml:space="preserve"> onder vermelding van naam, functie van de aanwezige personen en emailadressen. </w:t>
      </w:r>
    </w:p>
    <w:p w14:paraId="2771F763" w14:textId="77777777" w:rsidR="00636593" w:rsidRPr="007F7EA4" w:rsidRDefault="00636593">
      <w:pPr>
        <w:jc w:val="both"/>
        <w:rPr>
          <w:rFonts w:ascii="Calibri" w:eastAsia="Calibri" w:hAnsi="Calibri" w:cs="Calibri"/>
          <w:szCs w:val="22"/>
        </w:rPr>
      </w:pPr>
    </w:p>
    <w:p w14:paraId="5A2C6495"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 xml:space="preserve">Inschrijvers ontvangen een bevestiging van deze aanmelding. In deze bevestiging zal de exacte planning bekend worden gemaakt.  </w:t>
      </w:r>
    </w:p>
    <w:p w14:paraId="741B9D3D" w14:textId="77777777" w:rsidR="00636593" w:rsidRPr="007F7EA4" w:rsidRDefault="007F7EA4">
      <w:pPr>
        <w:pStyle w:val="Kop2"/>
        <w:spacing w:line="300" w:lineRule="auto"/>
        <w:ind w:left="0" w:firstLine="0"/>
        <w:rPr>
          <w:rFonts w:ascii="Calibri" w:hAnsi="Calibri" w:cs="Calibri"/>
        </w:rPr>
      </w:pPr>
      <w:bookmarkStart w:id="23" w:name="_Toc93653176"/>
      <w:proofErr w:type="spellStart"/>
      <w:r w:rsidRPr="007F7EA4">
        <w:rPr>
          <w:rFonts w:ascii="Calibri" w:hAnsi="Calibri" w:cs="Calibri"/>
        </w:rPr>
        <w:lastRenderedPageBreak/>
        <w:t>TenderNed</w:t>
      </w:r>
      <w:bookmarkEnd w:id="23"/>
      <w:proofErr w:type="spellEnd"/>
    </w:p>
    <w:p w14:paraId="626C29B0" w14:textId="77777777" w:rsidR="00636593" w:rsidRPr="007F7EA4" w:rsidRDefault="007F7EA4">
      <w:pPr>
        <w:jc w:val="both"/>
        <w:rPr>
          <w:rFonts w:ascii="Calibri" w:eastAsia="Calibri" w:hAnsi="Calibri" w:cs="Calibri"/>
          <w:szCs w:val="22"/>
        </w:rPr>
      </w:pPr>
      <w:proofErr w:type="spellStart"/>
      <w:r w:rsidRPr="007F7EA4">
        <w:rPr>
          <w:rFonts w:ascii="Calibri" w:eastAsia="Calibri" w:hAnsi="Calibri" w:cs="Calibri"/>
          <w:szCs w:val="22"/>
        </w:rPr>
        <w:t>TenderNed</w:t>
      </w:r>
      <w:proofErr w:type="spellEnd"/>
      <w:r w:rsidRPr="007F7EA4">
        <w:rPr>
          <w:rFonts w:ascii="Calibri" w:eastAsia="Calibri" w:hAnsi="Calibri" w:cs="Calibri"/>
          <w:szCs w:val="22"/>
        </w:rPr>
        <w:t xml:space="preserve"> is het online marktplein voor aanbestedingen van de Nederlandse overheid. </w:t>
      </w:r>
    </w:p>
    <w:p w14:paraId="6A8840F1"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 xml:space="preserve">Op 1 april 2013 is de Aanbestedingswet in werking getreden. Deze wet verplicht alle aanbestedende diensten in Nederland om al hun openbare aanbestedingen eerst op </w:t>
      </w:r>
      <w:proofErr w:type="spellStart"/>
      <w:r w:rsidRPr="007F7EA4">
        <w:rPr>
          <w:rFonts w:ascii="Calibri" w:eastAsia="Calibri" w:hAnsi="Calibri" w:cs="Calibri"/>
          <w:szCs w:val="22"/>
        </w:rPr>
        <w:t>TenderNed</w:t>
      </w:r>
      <w:proofErr w:type="spellEnd"/>
      <w:r w:rsidRPr="007F7EA4">
        <w:rPr>
          <w:rFonts w:ascii="Calibri" w:eastAsia="Calibri" w:hAnsi="Calibri" w:cs="Calibri"/>
          <w:szCs w:val="22"/>
        </w:rPr>
        <w:t xml:space="preserve"> te publiceren. De overheid bevordert zo dat alle aanbestedingen van de overheid op één plek zijn te vinden. </w:t>
      </w:r>
    </w:p>
    <w:p w14:paraId="08304EFF" w14:textId="77777777" w:rsidR="00636593" w:rsidRPr="007F7EA4" w:rsidRDefault="00636593">
      <w:pPr>
        <w:jc w:val="both"/>
        <w:rPr>
          <w:rFonts w:ascii="Calibri" w:eastAsia="Calibri" w:hAnsi="Calibri" w:cs="Calibri"/>
          <w:szCs w:val="22"/>
        </w:rPr>
      </w:pPr>
    </w:p>
    <w:p w14:paraId="40534043" w14:textId="77777777" w:rsidR="00636593" w:rsidRPr="007F7EA4" w:rsidRDefault="007F7EA4">
      <w:pPr>
        <w:jc w:val="both"/>
        <w:rPr>
          <w:rFonts w:ascii="Calibri" w:eastAsia="Calibri" w:hAnsi="Calibri" w:cs="Calibri"/>
          <w:szCs w:val="22"/>
        </w:rPr>
      </w:pPr>
      <w:proofErr w:type="spellStart"/>
      <w:r w:rsidRPr="007F7EA4">
        <w:rPr>
          <w:rFonts w:ascii="Calibri" w:eastAsia="Calibri" w:hAnsi="Calibri" w:cs="Calibri"/>
          <w:szCs w:val="22"/>
        </w:rPr>
        <w:t>TenderNed</w:t>
      </w:r>
      <w:proofErr w:type="spellEnd"/>
      <w:r w:rsidRPr="007F7EA4">
        <w:rPr>
          <w:rFonts w:ascii="Calibri" w:eastAsia="Calibri" w:hAnsi="Calibri" w:cs="Calibri"/>
          <w:szCs w:val="22"/>
        </w:rPr>
        <w:t xml:space="preserve"> maakt voor het registreren en inloggen van ondernemers gebruik van </w:t>
      </w:r>
      <w:proofErr w:type="spellStart"/>
      <w:r w:rsidRPr="007F7EA4">
        <w:rPr>
          <w:rFonts w:ascii="Calibri" w:eastAsia="Calibri" w:hAnsi="Calibri" w:cs="Calibri"/>
          <w:szCs w:val="22"/>
        </w:rPr>
        <w:t>eHerkenning</w:t>
      </w:r>
      <w:proofErr w:type="spellEnd"/>
      <w:r w:rsidRPr="007F7EA4">
        <w:rPr>
          <w:rFonts w:ascii="Calibri" w:eastAsia="Calibri" w:hAnsi="Calibri" w:cs="Calibri"/>
          <w:szCs w:val="22"/>
        </w:rPr>
        <w:t xml:space="preserve">. Voor het inloggen en registreren in </w:t>
      </w:r>
      <w:proofErr w:type="spellStart"/>
      <w:r w:rsidRPr="007F7EA4">
        <w:rPr>
          <w:rFonts w:ascii="Calibri" w:eastAsia="Calibri" w:hAnsi="Calibri" w:cs="Calibri"/>
          <w:szCs w:val="22"/>
        </w:rPr>
        <w:t>TenderNed</w:t>
      </w:r>
      <w:proofErr w:type="spellEnd"/>
      <w:r w:rsidRPr="007F7EA4">
        <w:rPr>
          <w:rFonts w:ascii="Calibri" w:eastAsia="Calibri" w:hAnsi="Calibri" w:cs="Calibri"/>
          <w:szCs w:val="22"/>
        </w:rPr>
        <w:t xml:space="preserve"> is een </w:t>
      </w:r>
      <w:proofErr w:type="spellStart"/>
      <w:r w:rsidRPr="007F7EA4">
        <w:rPr>
          <w:rFonts w:ascii="Calibri" w:eastAsia="Calibri" w:hAnsi="Calibri" w:cs="Calibri"/>
          <w:szCs w:val="22"/>
        </w:rPr>
        <w:t>eHerkenningsmiddel</w:t>
      </w:r>
      <w:proofErr w:type="spellEnd"/>
      <w:r w:rsidRPr="007F7EA4">
        <w:rPr>
          <w:rFonts w:ascii="Calibri" w:eastAsia="Calibri" w:hAnsi="Calibri" w:cs="Calibri"/>
          <w:szCs w:val="22"/>
        </w:rPr>
        <w:t xml:space="preserve"> nodig. Voor meer informatie over </w:t>
      </w:r>
      <w:proofErr w:type="spellStart"/>
      <w:r w:rsidRPr="007F7EA4">
        <w:rPr>
          <w:rFonts w:ascii="Calibri" w:eastAsia="Calibri" w:hAnsi="Calibri" w:cs="Calibri"/>
          <w:szCs w:val="22"/>
        </w:rPr>
        <w:t>eHerkenning</w:t>
      </w:r>
      <w:proofErr w:type="spellEnd"/>
      <w:r w:rsidRPr="007F7EA4">
        <w:rPr>
          <w:rFonts w:ascii="Calibri" w:eastAsia="Calibri" w:hAnsi="Calibri" w:cs="Calibri"/>
          <w:szCs w:val="22"/>
        </w:rPr>
        <w:t xml:space="preserve"> zie ook het Stappenplan Digitaal Inschrijven op overheidsopdrachten via </w:t>
      </w:r>
      <w:proofErr w:type="spellStart"/>
      <w:r w:rsidRPr="007F7EA4">
        <w:rPr>
          <w:rFonts w:ascii="Calibri" w:eastAsia="Calibri" w:hAnsi="Calibri" w:cs="Calibri"/>
          <w:szCs w:val="22"/>
        </w:rPr>
        <w:t>TenderNed</w:t>
      </w:r>
      <w:proofErr w:type="spellEnd"/>
      <w:r w:rsidRPr="007F7EA4">
        <w:rPr>
          <w:rFonts w:ascii="Calibri" w:eastAsia="Calibri" w:hAnsi="Calibri" w:cs="Calibri"/>
          <w:szCs w:val="22"/>
        </w:rPr>
        <w:t>:</w:t>
      </w:r>
    </w:p>
    <w:p w14:paraId="54D529F3" w14:textId="77777777" w:rsidR="00636593" w:rsidRPr="007F7EA4" w:rsidRDefault="006D700C">
      <w:pPr>
        <w:jc w:val="both"/>
        <w:rPr>
          <w:rFonts w:ascii="Calibri" w:eastAsia="Calibri" w:hAnsi="Calibri" w:cs="Calibri"/>
          <w:szCs w:val="22"/>
        </w:rPr>
      </w:pPr>
      <w:hyperlink r:id="rId23">
        <w:r w:rsidR="007F7EA4" w:rsidRPr="007F7EA4">
          <w:rPr>
            <w:rFonts w:ascii="Calibri" w:eastAsia="Calibri" w:hAnsi="Calibri" w:cs="Calibri"/>
            <w:color w:val="0000FF"/>
            <w:szCs w:val="22"/>
            <w:u w:val="single"/>
          </w:rPr>
          <w:t>http://www.tenderned.nl/sites/default/files/In%20zes%20stappen%20digitaal%20inschrijven%20op%20overheidsopdrachten%20via%20TenderNed_0.pdf</w:t>
        </w:r>
      </w:hyperlink>
    </w:p>
    <w:p w14:paraId="10B7206E" w14:textId="77777777" w:rsidR="00636593" w:rsidRPr="007F7EA4" w:rsidRDefault="007F7EA4">
      <w:pPr>
        <w:pStyle w:val="Kop2"/>
        <w:spacing w:line="300" w:lineRule="auto"/>
        <w:ind w:left="0" w:firstLine="0"/>
        <w:rPr>
          <w:rFonts w:ascii="Calibri" w:hAnsi="Calibri" w:cs="Calibri"/>
        </w:rPr>
      </w:pPr>
      <w:bookmarkStart w:id="24" w:name="_Toc93653177"/>
      <w:r w:rsidRPr="007F7EA4">
        <w:rPr>
          <w:rFonts w:ascii="Calibri" w:hAnsi="Calibri" w:cs="Calibri"/>
        </w:rPr>
        <w:t>Vragen en klachtenafhandeling</w:t>
      </w:r>
      <w:bookmarkEnd w:id="24"/>
      <w:r w:rsidRPr="007F7EA4">
        <w:rPr>
          <w:rFonts w:ascii="Calibri" w:hAnsi="Calibri" w:cs="Calibri"/>
        </w:rPr>
        <w:t xml:space="preserve"> </w:t>
      </w:r>
    </w:p>
    <w:p w14:paraId="5C63C492" w14:textId="77777777" w:rsidR="00636593" w:rsidRPr="007F7EA4" w:rsidRDefault="007F7EA4">
      <w:pPr>
        <w:jc w:val="both"/>
        <w:rPr>
          <w:rFonts w:ascii="Calibri" w:eastAsia="Calibri" w:hAnsi="Calibri" w:cs="Calibri"/>
          <w:szCs w:val="22"/>
          <w:highlight w:val="white"/>
        </w:rPr>
      </w:pPr>
      <w:r w:rsidRPr="007F7EA4">
        <w:rPr>
          <w:rFonts w:ascii="Calibri" w:eastAsia="Calibri" w:hAnsi="Calibri" w:cs="Calibri"/>
          <w:szCs w:val="22"/>
          <w:highlight w:val="white"/>
        </w:rPr>
        <w:t xml:space="preserve">Als u in algemene zin vragen of opmerkingen heeft over het aanbestedingsbeleid van de VU, of als u meent dat u tijdens enige aanbestedingsprocedure van de VU onjuist bent of wordt behandeld of uw vragen niet naar behoren zijn beantwoord, kunt u contact opnemen met de Inkoopmanager van de VU, de heer Remco Stel, via e-mail </w:t>
      </w:r>
      <w:hyperlink r:id="rId24">
        <w:r w:rsidRPr="007F7EA4">
          <w:rPr>
            <w:rFonts w:ascii="Calibri" w:eastAsia="Calibri" w:hAnsi="Calibri" w:cs="Calibri"/>
            <w:color w:val="0000FF"/>
            <w:szCs w:val="22"/>
            <w:highlight w:val="white"/>
            <w:u w:val="single"/>
          </w:rPr>
          <w:t>r.stel@vu.nl</w:t>
        </w:r>
      </w:hyperlink>
      <w:r w:rsidRPr="007F7EA4">
        <w:rPr>
          <w:rFonts w:ascii="Calibri" w:eastAsia="Calibri" w:hAnsi="Calibri" w:cs="Calibri"/>
          <w:szCs w:val="22"/>
          <w:highlight w:val="white"/>
        </w:rPr>
        <w:t>. U ontvangt een bevestiging van uw vraag of klacht inclusief een te verwachten afhandeltermijn.</w:t>
      </w:r>
    </w:p>
    <w:p w14:paraId="7A79001C" w14:textId="77777777" w:rsidR="00636593" w:rsidRPr="007F7EA4" w:rsidRDefault="007F7EA4">
      <w:pPr>
        <w:rPr>
          <w:rFonts w:ascii="Calibri" w:hAnsi="Calibri" w:cs="Calibri"/>
          <w:highlight w:val="magenta"/>
        </w:rPr>
      </w:pPr>
      <w:r w:rsidRPr="007F7EA4">
        <w:rPr>
          <w:rFonts w:ascii="Calibri" w:hAnsi="Calibri" w:cs="Calibri"/>
        </w:rPr>
        <w:br w:type="page"/>
      </w:r>
    </w:p>
    <w:p w14:paraId="0F0621AB" w14:textId="77777777" w:rsidR="00636593" w:rsidRPr="007F7EA4" w:rsidRDefault="007F7EA4">
      <w:pPr>
        <w:pStyle w:val="Kop10"/>
        <w:shd w:val="clear" w:color="auto" w:fill="0089CF"/>
        <w:spacing w:line="300" w:lineRule="auto"/>
        <w:ind w:left="0"/>
        <w:rPr>
          <w:rFonts w:ascii="Calibri" w:hAnsi="Calibri" w:cs="Calibri"/>
        </w:rPr>
      </w:pPr>
      <w:bookmarkStart w:id="25" w:name="_Toc93653178"/>
      <w:r w:rsidRPr="007F7EA4">
        <w:rPr>
          <w:rFonts w:ascii="Calibri" w:hAnsi="Calibri" w:cs="Calibri"/>
        </w:rPr>
        <w:lastRenderedPageBreak/>
        <w:t>Selectieprocedure</w:t>
      </w:r>
      <w:bookmarkEnd w:id="25"/>
    </w:p>
    <w:p w14:paraId="79465B62" w14:textId="77777777" w:rsidR="00636593" w:rsidRPr="007F7EA4" w:rsidRDefault="007F7EA4">
      <w:pPr>
        <w:tabs>
          <w:tab w:val="left" w:pos="720"/>
          <w:tab w:val="right" w:pos="7380"/>
        </w:tabs>
        <w:jc w:val="both"/>
        <w:rPr>
          <w:rFonts w:ascii="Calibri" w:eastAsia="Calibri" w:hAnsi="Calibri" w:cs="Calibri"/>
          <w:szCs w:val="22"/>
        </w:rPr>
      </w:pPr>
      <w:r w:rsidRPr="007F7EA4">
        <w:rPr>
          <w:rFonts w:ascii="Calibri" w:eastAsia="Calibri" w:hAnsi="Calibri" w:cs="Calibri"/>
          <w:szCs w:val="22"/>
        </w:rPr>
        <w:t>In dit hoofdstuk wordt het selectieproces op hoofdlijnen beschreven. Tevens bevat dit hoofdstuk de verplichte en facultatieve uitsluitingsgronden en geschiktheidseisen.</w:t>
      </w:r>
    </w:p>
    <w:p w14:paraId="1B2CBCA2" w14:textId="77777777" w:rsidR="00636593" w:rsidRPr="00643745" w:rsidRDefault="007F7EA4" w:rsidP="00FA6673">
      <w:pPr>
        <w:pStyle w:val="Kop2"/>
        <w:numPr>
          <w:ilvl w:val="1"/>
          <w:numId w:val="40"/>
        </w:numPr>
        <w:spacing w:line="300" w:lineRule="auto"/>
        <w:rPr>
          <w:rFonts w:ascii="Calibri" w:hAnsi="Calibri" w:cs="Calibri"/>
        </w:rPr>
      </w:pPr>
      <w:bookmarkStart w:id="26" w:name="_Toc93653179"/>
      <w:r w:rsidRPr="00643745">
        <w:rPr>
          <w:rFonts w:ascii="Calibri" w:hAnsi="Calibri" w:cs="Calibri"/>
        </w:rPr>
        <w:t>Aanmelding, wijze van beoordelen</w:t>
      </w:r>
      <w:bookmarkEnd w:id="26"/>
    </w:p>
    <w:p w14:paraId="1E4D5A69" w14:textId="0CD06F2E" w:rsidR="00636593" w:rsidRPr="007F7EA4" w:rsidRDefault="007F7EA4">
      <w:pPr>
        <w:jc w:val="both"/>
        <w:rPr>
          <w:rFonts w:ascii="Calibri" w:eastAsia="Calibri" w:hAnsi="Calibri" w:cs="Calibri"/>
        </w:rPr>
      </w:pPr>
      <w:r w:rsidRPr="45FA6218">
        <w:rPr>
          <w:rFonts w:ascii="Calibri" w:eastAsia="Calibri" w:hAnsi="Calibri" w:cs="Calibri"/>
        </w:rPr>
        <w:t>Bij deze Offerteaanvraag is als Bijlage 1 het elektronisch formulier ‘Uniform Europees Aanbestedingsdocument’ (UEA) gevoegd om maximale vergelijkbaarheid van de door Inschrijvers opgeleverde informatie te bewerkstelligen.</w:t>
      </w:r>
    </w:p>
    <w:p w14:paraId="18923388"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 xml:space="preserve">Het UEA is in </w:t>
      </w:r>
      <w:proofErr w:type="spellStart"/>
      <w:r w:rsidRPr="007F7EA4">
        <w:rPr>
          <w:rFonts w:ascii="Calibri" w:eastAsia="Calibri" w:hAnsi="Calibri" w:cs="Calibri"/>
          <w:szCs w:val="22"/>
        </w:rPr>
        <w:t>TenderNed</w:t>
      </w:r>
      <w:proofErr w:type="spellEnd"/>
      <w:r w:rsidRPr="007F7EA4">
        <w:rPr>
          <w:rFonts w:ascii="Calibri" w:eastAsia="Calibri" w:hAnsi="Calibri" w:cs="Calibri"/>
          <w:szCs w:val="22"/>
        </w:rPr>
        <w:t xml:space="preserve"> opgesteld. De Inschrijver opent het betreffende UEA via de UEA-module in </w:t>
      </w:r>
      <w:proofErr w:type="spellStart"/>
      <w:r w:rsidRPr="007F7EA4">
        <w:rPr>
          <w:rFonts w:ascii="Calibri" w:eastAsia="Calibri" w:hAnsi="Calibri" w:cs="Calibri"/>
          <w:szCs w:val="22"/>
        </w:rPr>
        <w:t>TenderNed</w:t>
      </w:r>
      <w:proofErr w:type="spellEnd"/>
      <w:r w:rsidRPr="007F7EA4">
        <w:rPr>
          <w:rFonts w:ascii="Calibri" w:eastAsia="Calibri" w:hAnsi="Calibri" w:cs="Calibri"/>
          <w:szCs w:val="22"/>
        </w:rPr>
        <w:t xml:space="preserve">, vult deze in en voegt het bestand, via de module, toe aan de Inschrijving. </w:t>
      </w:r>
      <w:proofErr w:type="spellStart"/>
      <w:r w:rsidRPr="007F7EA4">
        <w:rPr>
          <w:rFonts w:ascii="Calibri" w:eastAsia="Calibri" w:hAnsi="Calibri" w:cs="Calibri"/>
          <w:szCs w:val="22"/>
        </w:rPr>
        <w:t>TenderNed</w:t>
      </w:r>
      <w:proofErr w:type="spellEnd"/>
      <w:r w:rsidRPr="007F7EA4">
        <w:rPr>
          <w:rFonts w:ascii="Calibri" w:eastAsia="Calibri" w:hAnsi="Calibri" w:cs="Calibri"/>
          <w:szCs w:val="22"/>
        </w:rPr>
        <w:t xml:space="preserve"> genereert hiervan automatisch een XML- en een </w:t>
      </w:r>
      <w:r w:rsidR="00D0355B" w:rsidRPr="007F7EA4">
        <w:rPr>
          <w:rFonts w:ascii="Calibri" w:eastAsia="Calibri" w:hAnsi="Calibri" w:cs="Calibri"/>
          <w:szCs w:val="22"/>
        </w:rPr>
        <w:t>Pdf-bestand</w:t>
      </w:r>
      <w:r w:rsidRPr="007F7EA4">
        <w:rPr>
          <w:rFonts w:ascii="Calibri" w:eastAsia="Calibri" w:hAnsi="Calibri" w:cs="Calibri"/>
          <w:szCs w:val="22"/>
        </w:rPr>
        <w:t>.</w:t>
      </w:r>
    </w:p>
    <w:p w14:paraId="3BCFA386"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27C13195" w14:textId="77777777" w:rsidR="00636593" w:rsidRPr="007F7EA4" w:rsidRDefault="00636593">
      <w:pPr>
        <w:jc w:val="both"/>
        <w:rPr>
          <w:rFonts w:ascii="Calibri" w:eastAsia="Calibri" w:hAnsi="Calibri" w:cs="Calibri"/>
          <w:szCs w:val="22"/>
        </w:rPr>
      </w:pPr>
    </w:p>
    <w:p w14:paraId="3997FC2B"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16B1CBB3" w14:textId="77777777" w:rsidR="00636593" w:rsidRPr="007F7EA4" w:rsidRDefault="00636593">
      <w:pPr>
        <w:jc w:val="both"/>
        <w:rPr>
          <w:rFonts w:ascii="Calibri" w:eastAsia="Calibri" w:hAnsi="Calibri" w:cs="Calibri"/>
          <w:szCs w:val="22"/>
        </w:rPr>
      </w:pPr>
    </w:p>
    <w:p w14:paraId="3DE04FD8"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7BB80CEF" w14:textId="5CBADA43" w:rsidR="00636593" w:rsidRPr="007F7EA4" w:rsidRDefault="007F7EA4" w:rsidP="00E74D57">
      <w:pPr>
        <w:jc w:val="both"/>
        <w:rPr>
          <w:rFonts w:ascii="Calibri" w:eastAsia="Calibri" w:hAnsi="Calibri" w:cs="Calibri"/>
          <w:szCs w:val="22"/>
        </w:rPr>
      </w:pPr>
      <w:r w:rsidRPr="007F7EA4">
        <w:rPr>
          <w:rFonts w:ascii="Calibri" w:eastAsia="Calibri" w:hAnsi="Calibri" w:cs="Calibri"/>
          <w:szCs w:val="22"/>
        </w:rPr>
        <w:lastRenderedPageBreak/>
        <w:t xml:space="preserve">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w:t>
      </w:r>
    </w:p>
    <w:p w14:paraId="5ED51A85"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30673729" w14:textId="77777777" w:rsidR="00636593" w:rsidRPr="007F7EA4" w:rsidRDefault="00636593">
      <w:pPr>
        <w:jc w:val="both"/>
        <w:rPr>
          <w:rFonts w:ascii="Calibri" w:eastAsia="Calibri" w:hAnsi="Calibri" w:cs="Calibri"/>
          <w:szCs w:val="22"/>
        </w:rPr>
      </w:pPr>
    </w:p>
    <w:p w14:paraId="02BBE761" w14:textId="77777777" w:rsidR="00636593" w:rsidRPr="007F7EA4" w:rsidRDefault="007F7EA4">
      <w:pPr>
        <w:pBdr>
          <w:top w:val="single" w:sz="4" w:space="1" w:color="000000"/>
          <w:left w:val="single" w:sz="4" w:space="4" w:color="000000"/>
          <w:bottom w:val="single" w:sz="4" w:space="1" w:color="000000"/>
          <w:right w:val="single" w:sz="4" w:space="4" w:color="000000"/>
          <w:between w:val="nil"/>
        </w:pBdr>
        <w:shd w:val="clear" w:color="auto" w:fill="0089CF"/>
        <w:jc w:val="center"/>
        <w:rPr>
          <w:rFonts w:ascii="Calibri" w:eastAsia="Calibri" w:hAnsi="Calibri" w:cs="Calibri"/>
          <w:b/>
          <w:color w:val="FFFFFF"/>
          <w:szCs w:val="22"/>
        </w:rPr>
      </w:pPr>
      <w:r w:rsidRPr="007F7EA4">
        <w:rPr>
          <w:rFonts w:ascii="Calibri" w:eastAsia="Calibri" w:hAnsi="Calibri" w:cs="Calibri"/>
          <w:b/>
          <w:color w:val="FFFFFF"/>
          <w:szCs w:val="22"/>
        </w:rPr>
        <w:t>Als de opdracht voorlopig aan u wordt gegund, dient u binnen 5 dagen de bewijsstukken uit het Uniform Europees Aanbestedingsdocument te overleggen.</w:t>
      </w:r>
    </w:p>
    <w:p w14:paraId="7DA832A6" w14:textId="77777777" w:rsidR="00636593" w:rsidRPr="007F7EA4" w:rsidRDefault="00636593">
      <w:pPr>
        <w:jc w:val="both"/>
        <w:rPr>
          <w:rFonts w:ascii="Calibri" w:eastAsia="Calibri" w:hAnsi="Calibri" w:cs="Calibri"/>
          <w:szCs w:val="22"/>
        </w:rPr>
      </w:pPr>
    </w:p>
    <w:p w14:paraId="38AC1646" w14:textId="77777777" w:rsidR="00636593" w:rsidRPr="007F7EA4" w:rsidRDefault="007F7EA4">
      <w:p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color w:val="000000"/>
          <w:szCs w:val="22"/>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CDF51AC" w14:textId="77777777" w:rsidR="00636593" w:rsidRPr="007F7EA4" w:rsidRDefault="00636593">
      <w:pPr>
        <w:jc w:val="both"/>
        <w:rPr>
          <w:rFonts w:ascii="Calibri" w:eastAsia="Calibri" w:hAnsi="Calibri" w:cs="Calibri"/>
          <w:szCs w:val="22"/>
        </w:rPr>
      </w:pPr>
    </w:p>
    <w:p w14:paraId="5E4D0FF2"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De gedragsverklaring aanbesteden kan worden aangevraagd via onderstaande link:</w:t>
      </w:r>
    </w:p>
    <w:p w14:paraId="4D69964C" w14:textId="77777777" w:rsidR="00636593" w:rsidRPr="007F7EA4" w:rsidRDefault="006D700C">
      <w:pPr>
        <w:jc w:val="both"/>
        <w:rPr>
          <w:rFonts w:ascii="Calibri" w:eastAsia="Calibri" w:hAnsi="Calibri" w:cs="Calibri"/>
          <w:color w:val="0000FF"/>
          <w:szCs w:val="22"/>
        </w:rPr>
      </w:pPr>
      <w:hyperlink r:id="rId25">
        <w:r w:rsidR="007F7EA4" w:rsidRPr="007F7EA4">
          <w:rPr>
            <w:rFonts w:ascii="Calibri" w:eastAsia="Calibri" w:hAnsi="Calibri" w:cs="Calibri"/>
            <w:color w:val="0000FF"/>
            <w:szCs w:val="22"/>
          </w:rPr>
          <w:t>https://www.justis.nl/producten/gva/gva-aanvragen/</w:t>
        </w:r>
      </w:hyperlink>
    </w:p>
    <w:p w14:paraId="66B7C437" w14:textId="77777777" w:rsidR="00636593" w:rsidRPr="007F7EA4" w:rsidRDefault="007F7EA4">
      <w:pPr>
        <w:pStyle w:val="Kop2"/>
        <w:spacing w:line="300" w:lineRule="auto"/>
        <w:ind w:left="0" w:firstLine="0"/>
        <w:rPr>
          <w:rFonts w:ascii="Calibri" w:hAnsi="Calibri" w:cs="Calibri"/>
        </w:rPr>
      </w:pPr>
      <w:bookmarkStart w:id="27" w:name="_Toc93653180"/>
      <w:r w:rsidRPr="007F7EA4">
        <w:rPr>
          <w:rFonts w:ascii="Calibri" w:hAnsi="Calibri" w:cs="Calibri"/>
        </w:rPr>
        <w:t>Inschrijving; beoordelingsaspecten</w:t>
      </w:r>
      <w:bookmarkEnd w:id="27"/>
    </w:p>
    <w:p w14:paraId="32EF4D52"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De Inschrijving wordt beoordeeld op:</w:t>
      </w:r>
    </w:p>
    <w:p w14:paraId="21760660" w14:textId="77777777" w:rsidR="00636593" w:rsidRPr="007F7EA4" w:rsidRDefault="007F7EA4">
      <w:pPr>
        <w:numPr>
          <w:ilvl w:val="0"/>
          <w:numId w:val="13"/>
        </w:numPr>
        <w:pBdr>
          <w:top w:val="nil"/>
          <w:left w:val="nil"/>
          <w:bottom w:val="nil"/>
          <w:right w:val="nil"/>
          <w:between w:val="nil"/>
        </w:pBdr>
        <w:jc w:val="both"/>
        <w:rPr>
          <w:rFonts w:ascii="Calibri" w:eastAsia="Calibri" w:hAnsi="Calibri" w:cs="Calibri"/>
          <w:color w:val="000000"/>
          <w:szCs w:val="22"/>
        </w:rPr>
      </w:pPr>
      <w:bookmarkStart w:id="28" w:name="_heading=h.3as4poj" w:colFirst="0" w:colLast="0"/>
      <w:bookmarkEnd w:id="28"/>
      <w:r w:rsidRPr="007F7EA4">
        <w:rPr>
          <w:rFonts w:ascii="Calibri" w:eastAsia="Calibri" w:hAnsi="Calibri" w:cs="Calibri"/>
          <w:color w:val="000000"/>
          <w:szCs w:val="22"/>
        </w:rPr>
        <w:t>Vormvereisten (VE) - juistheid en volledigheid;</w:t>
      </w:r>
    </w:p>
    <w:p w14:paraId="47DF6492" w14:textId="77777777" w:rsidR="00636593" w:rsidRPr="007F7EA4" w:rsidRDefault="007F7EA4">
      <w:pPr>
        <w:numPr>
          <w:ilvl w:val="0"/>
          <w:numId w:val="13"/>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color w:val="000000"/>
          <w:szCs w:val="22"/>
        </w:rPr>
        <w:t>Uitsluitingsgronden (UG) – verplicht en facultatief;</w:t>
      </w:r>
    </w:p>
    <w:p w14:paraId="60220AC1" w14:textId="77777777" w:rsidR="00636593" w:rsidRPr="007F7EA4" w:rsidRDefault="007F7EA4">
      <w:pPr>
        <w:numPr>
          <w:ilvl w:val="0"/>
          <w:numId w:val="13"/>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color w:val="000000"/>
          <w:szCs w:val="22"/>
        </w:rPr>
        <w:t>Geschiktheidseisen (GE);</w:t>
      </w:r>
    </w:p>
    <w:p w14:paraId="15038687" w14:textId="77777777" w:rsidR="00636593" w:rsidRPr="007F7EA4" w:rsidRDefault="007F7EA4">
      <w:pPr>
        <w:numPr>
          <w:ilvl w:val="0"/>
          <w:numId w:val="13"/>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szCs w:val="22"/>
        </w:rPr>
        <w:t>Gunningseisen</w:t>
      </w:r>
      <w:r w:rsidRPr="007F7EA4">
        <w:rPr>
          <w:rFonts w:ascii="Calibri" w:eastAsia="Calibri" w:hAnsi="Calibri" w:cs="Calibri"/>
          <w:color w:val="000000"/>
          <w:szCs w:val="22"/>
        </w:rPr>
        <w:t xml:space="preserve"> (EIS) – uitgewerkt in Hoofdstuk 4 – ‘Programma van Eisen’;</w:t>
      </w:r>
    </w:p>
    <w:p w14:paraId="434C988C" w14:textId="77777777" w:rsidR="00636593" w:rsidRPr="007F7EA4" w:rsidRDefault="007F7EA4">
      <w:pPr>
        <w:numPr>
          <w:ilvl w:val="0"/>
          <w:numId w:val="13"/>
        </w:numPr>
        <w:pBdr>
          <w:top w:val="nil"/>
          <w:left w:val="nil"/>
          <w:bottom w:val="nil"/>
          <w:right w:val="nil"/>
          <w:between w:val="nil"/>
        </w:pBdr>
        <w:jc w:val="both"/>
        <w:rPr>
          <w:rFonts w:ascii="Calibri" w:eastAsia="Calibri" w:hAnsi="Calibri" w:cs="Calibri"/>
          <w:color w:val="000000"/>
          <w:szCs w:val="22"/>
        </w:rPr>
      </w:pPr>
      <w:r w:rsidRPr="007F7EA4">
        <w:rPr>
          <w:rFonts w:ascii="Calibri" w:eastAsia="Calibri" w:hAnsi="Calibri" w:cs="Calibri"/>
          <w:color w:val="000000"/>
          <w:szCs w:val="22"/>
        </w:rPr>
        <w:t>Gunningcriteria – wensen (W) – uitgewerkt in Hoofdstuk 5 – ‘Gunningsprocedure’.</w:t>
      </w:r>
    </w:p>
    <w:p w14:paraId="6C8512D7" w14:textId="77777777" w:rsidR="00636593" w:rsidRPr="007F7EA4" w:rsidRDefault="007F7EA4" w:rsidP="00643745">
      <w:pPr>
        <w:pStyle w:val="Kop3"/>
        <w:numPr>
          <w:ilvl w:val="0"/>
          <w:numId w:val="0"/>
        </w:numPr>
        <w:spacing w:line="300" w:lineRule="auto"/>
        <w:rPr>
          <w:rFonts w:ascii="Calibri" w:hAnsi="Calibri" w:cs="Calibri"/>
        </w:rPr>
      </w:pPr>
      <w:bookmarkStart w:id="29" w:name="_Toc93653181"/>
      <w:r w:rsidRPr="007F7EA4">
        <w:rPr>
          <w:rFonts w:ascii="Calibri" w:hAnsi="Calibri" w:cs="Calibri"/>
        </w:rPr>
        <w:lastRenderedPageBreak/>
        <w:t>3.2.1 Toets van de juistheid en volledigheid</w:t>
      </w:r>
      <w:bookmarkEnd w:id="29"/>
    </w:p>
    <w:p w14:paraId="4830B618" w14:textId="77777777" w:rsidR="00636593" w:rsidRPr="007F7EA4" w:rsidRDefault="007F7EA4" w:rsidP="001000B5">
      <w:pPr>
        <w:numPr>
          <w:ilvl w:val="0"/>
          <w:numId w:val="5"/>
        </w:numPr>
        <w:ind w:left="851" w:hanging="851"/>
        <w:rPr>
          <w:rFonts w:ascii="Calibri" w:eastAsia="Calibri" w:hAnsi="Calibri" w:cs="Calibri"/>
          <w:szCs w:val="22"/>
        </w:rPr>
      </w:pPr>
      <w:r w:rsidRPr="007F7EA4">
        <w:rPr>
          <w:rFonts w:ascii="Calibri" w:eastAsia="Calibri" w:hAnsi="Calibri" w:cs="Calibri"/>
          <w:szCs w:val="22"/>
        </w:rPr>
        <w:t xml:space="preserve">Is de Inschrijving conform het gestelde in deze Offerteaanvraag aangeboden? </w:t>
      </w:r>
      <w:r w:rsidRPr="007F7EA4">
        <w:rPr>
          <w:rFonts w:ascii="Calibri" w:eastAsia="Calibri" w:hAnsi="Calibri" w:cs="Calibri"/>
          <w:szCs w:val="22"/>
        </w:rPr>
        <w:br/>
        <w:t>Indien dit niet het geval is kan de Inschrijver uitgesloten worden van de aanbestedingsprocedure.</w:t>
      </w:r>
    </w:p>
    <w:p w14:paraId="0FC69774" w14:textId="77777777" w:rsidR="00636593" w:rsidRPr="007F7EA4" w:rsidRDefault="00636593">
      <w:pPr>
        <w:ind w:left="851"/>
        <w:jc w:val="both"/>
        <w:rPr>
          <w:rFonts w:ascii="Calibri" w:eastAsia="Calibri" w:hAnsi="Calibri" w:cs="Calibri"/>
          <w:szCs w:val="22"/>
        </w:rPr>
      </w:pPr>
    </w:p>
    <w:p w14:paraId="50AD03B9" w14:textId="77777777" w:rsidR="00636593" w:rsidRPr="007F7EA4" w:rsidRDefault="007F7EA4" w:rsidP="001000B5">
      <w:pPr>
        <w:numPr>
          <w:ilvl w:val="0"/>
          <w:numId w:val="5"/>
        </w:numPr>
        <w:ind w:left="851" w:hanging="851"/>
        <w:rPr>
          <w:rFonts w:ascii="Calibri" w:eastAsia="Calibri" w:hAnsi="Calibri" w:cs="Calibri"/>
          <w:szCs w:val="22"/>
        </w:rPr>
      </w:pPr>
      <w:r w:rsidRPr="007F7EA4">
        <w:rPr>
          <w:rFonts w:ascii="Calibri" w:eastAsia="Calibri" w:hAnsi="Calibri" w:cs="Calibri"/>
          <w:szCs w:val="22"/>
        </w:rPr>
        <w:t xml:space="preserve">Conformeert de Inschrijver zich aan de voorwaarden uit de Offerteaanvraag? </w:t>
      </w:r>
      <w:r w:rsidRPr="007F7EA4">
        <w:rPr>
          <w:rFonts w:ascii="Calibri" w:eastAsia="Calibri" w:hAnsi="Calibri" w:cs="Calibri"/>
          <w:szCs w:val="22"/>
        </w:rPr>
        <w:br/>
        <w:t>Inschrijver</w:t>
      </w:r>
      <w:r w:rsidRPr="007F7EA4">
        <w:rPr>
          <w:rFonts w:ascii="Calibri" w:eastAsia="Calibri" w:hAnsi="Calibri" w:cs="Calibri"/>
          <w:szCs w:val="22"/>
          <w:vertAlign w:val="superscript"/>
        </w:rPr>
        <w:t xml:space="preserve"> </w:t>
      </w:r>
      <w:r w:rsidRPr="007F7EA4">
        <w:rPr>
          <w:rFonts w:ascii="Calibri" w:eastAsia="Calibri" w:hAnsi="Calibri" w:cs="Calibri"/>
          <w:szCs w:val="22"/>
        </w:rPr>
        <w:t>dient dit aan te tonen door het ‘Uniform Europees Aanbestedingsdocument’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1874AE18" w14:textId="77777777" w:rsidR="00636593" w:rsidRPr="007F7EA4" w:rsidRDefault="00636593">
      <w:pPr>
        <w:jc w:val="both"/>
        <w:rPr>
          <w:rFonts w:ascii="Calibri" w:eastAsia="Calibri" w:hAnsi="Calibri" w:cs="Calibri"/>
          <w:szCs w:val="22"/>
        </w:rPr>
      </w:pPr>
    </w:p>
    <w:p w14:paraId="4F47990C" w14:textId="77777777" w:rsidR="00636593" w:rsidRPr="007F7EA4" w:rsidRDefault="007F7EA4">
      <w:pPr>
        <w:pBdr>
          <w:top w:val="single" w:sz="4" w:space="1" w:color="000000"/>
          <w:left w:val="single" w:sz="4" w:space="4" w:color="000000"/>
          <w:bottom w:val="single" w:sz="4" w:space="1" w:color="000000"/>
          <w:right w:val="single" w:sz="4" w:space="4" w:color="000000"/>
          <w:between w:val="nil"/>
        </w:pBdr>
        <w:shd w:val="clear" w:color="auto" w:fill="0089CF"/>
        <w:jc w:val="center"/>
        <w:rPr>
          <w:rFonts w:ascii="Calibri" w:eastAsia="Calibri" w:hAnsi="Calibri" w:cs="Calibri"/>
          <w:b/>
          <w:color w:val="FFFFFF"/>
          <w:szCs w:val="22"/>
        </w:rPr>
      </w:pPr>
      <w:r w:rsidRPr="007F7EA4">
        <w:rPr>
          <w:rFonts w:ascii="Calibri" w:eastAsia="Calibri" w:hAnsi="Calibri" w:cs="Calibri"/>
          <w:b/>
          <w:color w:val="FFFFFF"/>
          <w:szCs w:val="22"/>
        </w:rPr>
        <w:t>Het ontbreken van het Uniform Europees Aanbestedingsdocument zal tot uitsluiting van de aanbestedingsprocedure leiden.</w:t>
      </w:r>
    </w:p>
    <w:p w14:paraId="08C74265" w14:textId="77777777" w:rsidR="00636593" w:rsidRPr="007F7EA4" w:rsidRDefault="007F7EA4" w:rsidP="00643745">
      <w:pPr>
        <w:pStyle w:val="Kop3"/>
        <w:numPr>
          <w:ilvl w:val="0"/>
          <w:numId w:val="0"/>
        </w:numPr>
        <w:spacing w:line="300" w:lineRule="auto"/>
        <w:rPr>
          <w:rFonts w:ascii="Calibri" w:hAnsi="Calibri" w:cs="Calibri"/>
        </w:rPr>
      </w:pPr>
      <w:bookmarkStart w:id="30" w:name="_Toc93653182"/>
      <w:r w:rsidRPr="007F7EA4">
        <w:rPr>
          <w:rFonts w:ascii="Calibri" w:hAnsi="Calibri" w:cs="Calibri"/>
        </w:rPr>
        <w:t>3.2.2 Toets van de verplichte en facultatieve uitsluitingsgronden</w:t>
      </w:r>
      <w:bookmarkEnd w:id="30"/>
    </w:p>
    <w:p w14:paraId="5F4AD8C8" w14:textId="77777777" w:rsidR="00636593" w:rsidRPr="007F7EA4" w:rsidRDefault="007F7EA4">
      <w:pPr>
        <w:numPr>
          <w:ilvl w:val="0"/>
          <w:numId w:val="6"/>
        </w:numPr>
        <w:pBdr>
          <w:top w:val="nil"/>
          <w:left w:val="nil"/>
          <w:bottom w:val="nil"/>
          <w:right w:val="nil"/>
          <w:between w:val="nil"/>
        </w:pBdr>
        <w:ind w:left="851" w:hanging="851"/>
        <w:jc w:val="both"/>
        <w:rPr>
          <w:rFonts w:ascii="Calibri" w:eastAsia="Calibri" w:hAnsi="Calibri" w:cs="Calibri"/>
          <w:color w:val="000000"/>
          <w:szCs w:val="22"/>
        </w:rPr>
      </w:pPr>
      <w:r w:rsidRPr="007F7EA4">
        <w:rPr>
          <w:rFonts w:ascii="Calibri" w:eastAsia="Calibri" w:hAnsi="Calibri" w:cs="Calibri"/>
          <w:color w:val="000000"/>
          <w:szCs w:val="22"/>
        </w:rPr>
        <w:t xml:space="preserve">De uitsluitingsgronden welke zijn vermeld in het ‘Uniform Europees Aanbestedingsdocument’ zijn allen van toepassing op deze aanbesteding. </w:t>
      </w:r>
    </w:p>
    <w:p w14:paraId="556B646B" w14:textId="77777777" w:rsidR="00636593" w:rsidRPr="007F7EA4" w:rsidRDefault="00636593">
      <w:pPr>
        <w:jc w:val="both"/>
        <w:rPr>
          <w:rFonts w:ascii="Calibri" w:eastAsia="Calibri" w:hAnsi="Calibri" w:cs="Calibri"/>
          <w:szCs w:val="22"/>
        </w:rPr>
      </w:pPr>
    </w:p>
    <w:p w14:paraId="13F84F11" w14:textId="77777777" w:rsidR="00636593" w:rsidRPr="007F7EA4" w:rsidRDefault="007F7EA4">
      <w:pPr>
        <w:pBdr>
          <w:top w:val="single" w:sz="4" w:space="1" w:color="000000"/>
          <w:left w:val="single" w:sz="4" w:space="4" w:color="000000"/>
          <w:bottom w:val="single" w:sz="4" w:space="1" w:color="000000"/>
          <w:right w:val="single" w:sz="4" w:space="4" w:color="000000"/>
          <w:between w:val="nil"/>
        </w:pBdr>
        <w:shd w:val="clear" w:color="auto" w:fill="0089CF"/>
        <w:jc w:val="center"/>
        <w:rPr>
          <w:rFonts w:ascii="Calibri" w:eastAsia="Calibri" w:hAnsi="Calibri" w:cs="Calibri"/>
          <w:color w:val="FFFFFF"/>
          <w:szCs w:val="22"/>
        </w:rPr>
      </w:pPr>
      <w:r w:rsidRPr="007F7EA4">
        <w:rPr>
          <w:rFonts w:ascii="Calibri" w:eastAsia="Calibri" w:hAnsi="Calibri" w:cs="Calibri"/>
          <w:b/>
          <w:color w:val="FFFFFF"/>
          <w:szCs w:val="22"/>
        </w:rPr>
        <w:t>Inschrijvers die voldoen aan een of meer van de uitsluitingsgronden (opgenomen in het UEA) zijn uitgesloten van de aanbestedingsprocedure, overigens onverminderd het bepaalde in artikel 2.88 van de gewijzigde Aanbestedingswet 2012.</w:t>
      </w:r>
    </w:p>
    <w:p w14:paraId="37FDEBC2" w14:textId="77777777" w:rsidR="00636593" w:rsidRPr="007F7EA4" w:rsidRDefault="007F7EA4" w:rsidP="00643745">
      <w:pPr>
        <w:pStyle w:val="Kop3"/>
        <w:numPr>
          <w:ilvl w:val="0"/>
          <w:numId w:val="0"/>
        </w:numPr>
        <w:spacing w:line="300" w:lineRule="auto"/>
        <w:rPr>
          <w:rFonts w:ascii="Calibri" w:hAnsi="Calibri" w:cs="Calibri"/>
        </w:rPr>
      </w:pPr>
      <w:bookmarkStart w:id="31" w:name="_Toc93653183"/>
      <w:r w:rsidRPr="007F7EA4">
        <w:rPr>
          <w:rFonts w:ascii="Calibri" w:hAnsi="Calibri" w:cs="Calibri"/>
        </w:rPr>
        <w:t>3.2.3 Toets van de geschiktheidseisen</w:t>
      </w:r>
      <w:bookmarkEnd w:id="31"/>
    </w:p>
    <w:p w14:paraId="234A4E3D" w14:textId="15F2861E" w:rsidR="009B2EA9" w:rsidRDefault="007F7EA4">
      <w:pPr>
        <w:jc w:val="both"/>
        <w:rPr>
          <w:rFonts w:ascii="Calibri" w:eastAsia="Calibri" w:hAnsi="Calibri" w:cs="Calibri"/>
          <w:szCs w:val="22"/>
        </w:rPr>
      </w:pPr>
      <w:r w:rsidRPr="007F7EA4">
        <w:rPr>
          <w:rFonts w:ascii="Calibri" w:eastAsia="Calibri" w:hAnsi="Calibri" w:cs="Calibri"/>
          <w:szCs w:val="22"/>
        </w:rPr>
        <w:t>Om te beoordelen of de Inschrijver geschikt is om de opdracht uit te voeren heeft de Aanbestedende Dienst geschiktheidseisen opgesteld. Geschiktheidseisen zijn minimumeisen, wat betekent dat aan deze eisen voldaan moet worden.</w:t>
      </w:r>
    </w:p>
    <w:p w14:paraId="140FE21A" w14:textId="77777777" w:rsidR="009B2EA9" w:rsidRDefault="009B2EA9">
      <w:pPr>
        <w:spacing w:line="240" w:lineRule="auto"/>
        <w:rPr>
          <w:rFonts w:ascii="Calibri" w:eastAsia="Calibri" w:hAnsi="Calibri" w:cs="Calibri"/>
          <w:szCs w:val="22"/>
        </w:rPr>
      </w:pPr>
      <w:r>
        <w:rPr>
          <w:rFonts w:ascii="Calibri" w:eastAsia="Calibri" w:hAnsi="Calibri" w:cs="Calibri"/>
          <w:szCs w:val="22"/>
        </w:rPr>
        <w:br w:type="page"/>
      </w:r>
    </w:p>
    <w:p w14:paraId="77ED9E34" w14:textId="77777777" w:rsidR="00636593" w:rsidRPr="007F7EA4" w:rsidRDefault="007F7EA4">
      <w:pPr>
        <w:pBdr>
          <w:top w:val="single" w:sz="4" w:space="1" w:color="000000"/>
          <w:left w:val="single" w:sz="4" w:space="4" w:color="000000"/>
          <w:bottom w:val="single" w:sz="4" w:space="5" w:color="000000"/>
          <w:right w:val="single" w:sz="4" w:space="4" w:color="000000"/>
        </w:pBdr>
        <w:shd w:val="clear" w:color="auto" w:fill="0089CF"/>
        <w:jc w:val="center"/>
        <w:rPr>
          <w:rFonts w:ascii="Calibri" w:eastAsia="Calibri" w:hAnsi="Calibri" w:cs="Calibri"/>
          <w:b/>
          <w:color w:val="FFFFFF"/>
          <w:szCs w:val="22"/>
        </w:rPr>
      </w:pPr>
      <w:r w:rsidRPr="007F7EA4">
        <w:rPr>
          <w:rFonts w:ascii="Calibri" w:eastAsia="Calibri" w:hAnsi="Calibri" w:cs="Calibri"/>
          <w:b/>
          <w:color w:val="FFFFFF"/>
          <w:szCs w:val="22"/>
        </w:rPr>
        <w:lastRenderedPageBreak/>
        <w:t>Het niet voldoen aan één of meer van de geschiktheidseisen leidt tot uitsluiting van de betreffende Inschrijver aan de aanbestedingsprocedure.</w:t>
      </w:r>
    </w:p>
    <w:p w14:paraId="71DB3416" w14:textId="77777777" w:rsidR="00636593" w:rsidRPr="007F7EA4" w:rsidRDefault="00636593">
      <w:pPr>
        <w:jc w:val="both"/>
        <w:rPr>
          <w:rFonts w:ascii="Calibri" w:eastAsia="Calibri" w:hAnsi="Calibri" w:cs="Calibri"/>
          <w:szCs w:val="22"/>
        </w:rPr>
      </w:pPr>
    </w:p>
    <w:p w14:paraId="016A324C"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 xml:space="preserve">Om te voldoen aan de geschiktheidseisen, dient Inschrijver Deel IV van het UEA in te vullen. Na voorlopige gunning dient inschrijver onderhavige documenten ter beschikking te stellen. Als inschrijver als combinatie of samenwerking inschrijft zijn alle eisen van toepassing op alle </w:t>
      </w:r>
      <w:proofErr w:type="spellStart"/>
      <w:r w:rsidRPr="007F7EA4">
        <w:rPr>
          <w:rFonts w:ascii="Calibri" w:eastAsia="Calibri" w:hAnsi="Calibri" w:cs="Calibri"/>
          <w:szCs w:val="22"/>
        </w:rPr>
        <w:t>combinanten</w:t>
      </w:r>
      <w:proofErr w:type="spellEnd"/>
      <w:r w:rsidRPr="007F7EA4">
        <w:rPr>
          <w:rFonts w:ascii="Calibri" w:eastAsia="Calibri" w:hAnsi="Calibri" w:cs="Calibri"/>
          <w:szCs w:val="22"/>
        </w:rPr>
        <w:t>.</w:t>
      </w:r>
    </w:p>
    <w:p w14:paraId="62183C4A"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De geschiktheidseisen hebben betrekking op de volgende onderdelen:</w:t>
      </w:r>
    </w:p>
    <w:p w14:paraId="56CDC2F1" w14:textId="77777777" w:rsidR="00636593" w:rsidRPr="007F7EA4" w:rsidRDefault="007F7EA4">
      <w:pPr>
        <w:pStyle w:val="Kop4"/>
        <w:spacing w:before="360" w:line="300" w:lineRule="auto"/>
        <w:ind w:left="0" w:firstLine="0"/>
        <w:rPr>
          <w:rFonts w:ascii="Calibri" w:hAnsi="Calibri" w:cs="Calibri"/>
          <w:sz w:val="22"/>
          <w:szCs w:val="22"/>
        </w:rPr>
      </w:pPr>
      <w:bookmarkStart w:id="32" w:name="_Toc65833046"/>
      <w:bookmarkStart w:id="33" w:name="_Toc93653184"/>
      <w:r w:rsidRPr="007F7EA4">
        <w:rPr>
          <w:rFonts w:ascii="Calibri" w:hAnsi="Calibri" w:cs="Calibri"/>
          <w:sz w:val="22"/>
          <w:szCs w:val="22"/>
        </w:rPr>
        <w:t>3.2.3.1 Financiële en economische draagkracht</w:t>
      </w:r>
      <w:bookmarkEnd w:id="32"/>
      <w:bookmarkEnd w:id="33"/>
      <w:r w:rsidRPr="007F7EA4">
        <w:rPr>
          <w:rFonts w:ascii="Calibri" w:hAnsi="Calibri" w:cs="Calibri"/>
          <w:sz w:val="22"/>
          <w:szCs w:val="22"/>
        </w:rPr>
        <w:t xml:space="preserve"> </w:t>
      </w:r>
    </w:p>
    <w:p w14:paraId="2EBC779C"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Door het akkoord verklaren van Deel IV UEA, verklaart Inschrijver aan onderstaande geschiktheidseisen te voldoen.</w:t>
      </w:r>
    </w:p>
    <w:p w14:paraId="0F457045" w14:textId="77777777" w:rsidR="00636593" w:rsidRPr="007F7EA4" w:rsidRDefault="00636593">
      <w:pPr>
        <w:ind w:left="851" w:hanging="851"/>
        <w:jc w:val="both"/>
        <w:rPr>
          <w:rFonts w:ascii="Calibri" w:eastAsia="Calibri" w:hAnsi="Calibri" w:cs="Calibri"/>
          <w:szCs w:val="22"/>
        </w:rPr>
      </w:pPr>
    </w:p>
    <w:p w14:paraId="75F0BD50" w14:textId="77777777" w:rsidR="00636593" w:rsidRPr="007F7EA4" w:rsidRDefault="007F7EA4">
      <w:pPr>
        <w:pStyle w:val="Kop5"/>
        <w:numPr>
          <w:ilvl w:val="0"/>
          <w:numId w:val="33"/>
        </w:numPr>
        <w:spacing w:line="300" w:lineRule="auto"/>
        <w:ind w:left="851"/>
        <w:jc w:val="both"/>
        <w:rPr>
          <w:rFonts w:ascii="Calibri" w:hAnsi="Calibri" w:cs="Calibri"/>
          <w:sz w:val="18"/>
          <w:szCs w:val="18"/>
        </w:rPr>
      </w:pPr>
      <w:bookmarkStart w:id="34" w:name="_Toc65833047"/>
      <w:bookmarkStart w:id="35" w:name="_Toc93653185"/>
      <w:r w:rsidRPr="007F7EA4">
        <w:rPr>
          <w:rFonts w:ascii="Calibri" w:eastAsia="Calibri" w:hAnsi="Calibri" w:cs="Calibri"/>
          <w:sz w:val="22"/>
          <w:szCs w:val="22"/>
        </w:rPr>
        <w:t>Continuïteit</w:t>
      </w:r>
      <w:bookmarkEnd w:id="34"/>
      <w:bookmarkEnd w:id="35"/>
    </w:p>
    <w:p w14:paraId="2F9B9362"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szCs w:val="22"/>
        </w:rPr>
        <w:t xml:space="preserve">Inschrijver dient over voldoende financiële en economische draagkracht te beschikken voor de nakoming van de verplichtingen die voortvloeien uit de eventuele overeenkomst. Bij Inschrijver zijn geen mogelijke claims bekend of gedurende de periode van de uitvoering van de overeenkomst zijn geen investeringen noodzakelijk die zijn bedrijf in een zodanige positie kunnen brengen dat de financieel-economische draagkracht of de continuïteit daarvan in gevaar kan worden gebracht. </w:t>
      </w:r>
    </w:p>
    <w:p w14:paraId="7E71F109" w14:textId="77777777" w:rsidR="00636593" w:rsidRPr="007F7EA4" w:rsidRDefault="00636593">
      <w:pPr>
        <w:ind w:left="851"/>
        <w:jc w:val="both"/>
        <w:rPr>
          <w:rFonts w:ascii="Calibri" w:eastAsia="Calibri" w:hAnsi="Calibri" w:cs="Calibri"/>
          <w:szCs w:val="22"/>
        </w:rPr>
      </w:pPr>
    </w:p>
    <w:p w14:paraId="7438EFAF"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szCs w:val="22"/>
        </w:rPr>
        <w:t xml:space="preserve">De accountantsverklaring, afgegeven bij de meest recente jaarrekening van de onderneming van Inschrijver, mag geen continuïteitsparagraaf bevatten, waarin de accountant een voorbehoud maakt of zorg uit met betrekking tot de continuïteit van de bedrijfsvoering. De accountantsverklaring dient verder een goedkeurend oordeel te bevatten. Accountantsverklaringen met een andersluidend oordeel dan goedkeurend, zoals een verklaring met beperking, een oordeelonthouding of een afkeurend oordeel, worden niet geaccepteerd.  </w:t>
      </w:r>
    </w:p>
    <w:p w14:paraId="475011DF"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szCs w:val="22"/>
        </w:rPr>
        <w:t xml:space="preserve">Wanneer de onderneming niet kwalificeert als een zogenoemde “grote organisatie”, kan volstaan worden met een beoordelingsverklaring. Dit geldt zowel bij ondernemingen die kwalificeren als “kleine organisatie” als ondernemingen die kwalificeren als “micro-organisatie”. Een samenstellingsverklaring wordt niet geaccepteerd vanwege de afwezigheid van een oordeel of conclusie over de jaarrekening door de accountant. Ook de beoordelingsverklaring mag geen continuïteitsparagraaf bevatten, waarin de accountant een voorbehoud maakt of zorg uit met betrekking tot de continuïteitsveronderstelling van de onderneming. </w:t>
      </w:r>
    </w:p>
    <w:p w14:paraId="234D808F"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szCs w:val="22"/>
        </w:rPr>
        <w:lastRenderedPageBreak/>
        <w:t>Bij inschrijving door een samenwerkingsverband (combinatie), verklaart Inschrijver dat bij geen van de deelnemers van de combinatie sprake is van een continuïteitsparagraaf in de accountantsverklaring, afgegeven bij de meest recente jaarrekening.</w:t>
      </w:r>
    </w:p>
    <w:p w14:paraId="6F49AB2A"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szCs w:val="22"/>
        </w:rPr>
        <w:t>Bij inschrijving door een samenwerkingsverband dient ieder lid van dit verband aan bovenstaande eis te voldoen en, desgevraagd, bovenstaand bewijs te overleggen.</w:t>
      </w:r>
    </w:p>
    <w:p w14:paraId="78385374" w14:textId="77777777" w:rsidR="00636593" w:rsidRPr="007F7EA4" w:rsidRDefault="00636593">
      <w:pPr>
        <w:ind w:left="851"/>
        <w:jc w:val="both"/>
        <w:rPr>
          <w:rFonts w:ascii="Calibri" w:eastAsia="Calibri" w:hAnsi="Calibri" w:cs="Calibri"/>
          <w:szCs w:val="22"/>
        </w:rPr>
      </w:pPr>
    </w:p>
    <w:p w14:paraId="23E68A3E"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b/>
          <w:szCs w:val="22"/>
          <w:u w:val="single"/>
        </w:rPr>
        <w:t>Na voorgenomen gunning</w:t>
      </w:r>
      <w:r w:rsidRPr="007F7EA4">
        <w:rPr>
          <w:rFonts w:ascii="Calibri" w:eastAsia="Calibri" w:hAnsi="Calibri" w:cs="Calibri"/>
          <w:szCs w:val="22"/>
        </w:rPr>
        <w:t xml:space="preserve"> zal de Aanbestedende dienst de volgende bewijsstukken opvragen voor bovenstaande eis:</w:t>
      </w:r>
    </w:p>
    <w:p w14:paraId="5E524529" w14:textId="77777777" w:rsidR="00636593" w:rsidRPr="007F7EA4" w:rsidRDefault="007F7EA4" w:rsidP="00FA6673">
      <w:pPr>
        <w:numPr>
          <w:ilvl w:val="0"/>
          <w:numId w:val="35"/>
        </w:numPr>
        <w:pBdr>
          <w:top w:val="nil"/>
          <w:left w:val="nil"/>
          <w:bottom w:val="nil"/>
          <w:right w:val="nil"/>
          <w:between w:val="nil"/>
        </w:pBdr>
        <w:ind w:left="1418" w:hanging="567"/>
        <w:jc w:val="both"/>
        <w:rPr>
          <w:rFonts w:ascii="Calibri" w:eastAsia="Calibri" w:hAnsi="Calibri" w:cs="Calibri"/>
          <w:color w:val="000000"/>
          <w:szCs w:val="22"/>
        </w:rPr>
      </w:pPr>
      <w:r w:rsidRPr="007F7EA4">
        <w:rPr>
          <w:rFonts w:ascii="Calibri" w:eastAsia="Calibri" w:hAnsi="Calibri" w:cs="Calibri"/>
          <w:color w:val="000000"/>
          <w:szCs w:val="22"/>
        </w:rPr>
        <w:t>Een kopie van de betreffende accountantsverklaring of een separate (bevestigende) verklaring, afgegeven door een accountant.</w:t>
      </w:r>
    </w:p>
    <w:p w14:paraId="15343187" w14:textId="77777777" w:rsidR="00636593" w:rsidRPr="007F7EA4" w:rsidRDefault="00636593">
      <w:pPr>
        <w:jc w:val="both"/>
        <w:rPr>
          <w:rFonts w:ascii="Calibri" w:eastAsia="Calibri" w:hAnsi="Calibri" w:cs="Calibri"/>
          <w:szCs w:val="22"/>
        </w:rPr>
      </w:pPr>
    </w:p>
    <w:p w14:paraId="0E5CD6A5" w14:textId="77777777" w:rsidR="00636593" w:rsidRPr="007F7EA4" w:rsidRDefault="007F7EA4">
      <w:pPr>
        <w:pStyle w:val="Kop5"/>
        <w:numPr>
          <w:ilvl w:val="0"/>
          <w:numId w:val="33"/>
        </w:numPr>
        <w:spacing w:line="300" w:lineRule="auto"/>
        <w:ind w:left="851"/>
        <w:jc w:val="both"/>
        <w:rPr>
          <w:rFonts w:ascii="Calibri" w:hAnsi="Calibri" w:cs="Calibri"/>
          <w:sz w:val="18"/>
          <w:szCs w:val="18"/>
        </w:rPr>
      </w:pPr>
      <w:bookmarkStart w:id="36" w:name="_Toc65833048"/>
      <w:bookmarkStart w:id="37" w:name="_Toc93653186"/>
      <w:r w:rsidRPr="007F7EA4">
        <w:rPr>
          <w:rFonts w:ascii="Calibri" w:eastAsia="Calibri" w:hAnsi="Calibri" w:cs="Calibri"/>
          <w:sz w:val="22"/>
          <w:szCs w:val="22"/>
        </w:rPr>
        <w:t>Verzekering</w:t>
      </w:r>
      <w:bookmarkEnd w:id="36"/>
      <w:bookmarkEnd w:id="37"/>
    </w:p>
    <w:p w14:paraId="1AA3402D"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szCs w:val="22"/>
        </w:rPr>
        <w:t>Inschrijver dient aan te tonen, op het moment van gunning, op adequate wijze verzekerd te zijn, dan wel bereid en in staat om bij gunning zich voor wettelijke aansprakelijkheid te verzekeren. Inschrijver dient te verklaren dat zijn onderneming adequaat is verzekerd en verzekerd zal blijven gedurende de looptijd van de overeenkomst, voor ten minste EUR 1.250.000,- per aanspraak met een minimale jaarlijkse uitkering van EUR 2.500.000,- per jaar.</w:t>
      </w:r>
    </w:p>
    <w:p w14:paraId="03E1B5B9" w14:textId="77777777" w:rsidR="00636593" w:rsidRPr="007F7EA4" w:rsidRDefault="00636593">
      <w:pPr>
        <w:ind w:left="851"/>
        <w:jc w:val="both"/>
        <w:rPr>
          <w:rFonts w:ascii="Calibri" w:eastAsia="Calibri" w:hAnsi="Calibri" w:cs="Calibri"/>
          <w:szCs w:val="22"/>
        </w:rPr>
      </w:pPr>
    </w:p>
    <w:p w14:paraId="0505369A"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b/>
          <w:szCs w:val="22"/>
          <w:u w:val="single"/>
        </w:rPr>
        <w:t xml:space="preserve">Na voorgenomen gunning </w:t>
      </w:r>
      <w:r w:rsidRPr="007F7EA4">
        <w:rPr>
          <w:rFonts w:ascii="Calibri" w:eastAsia="Calibri" w:hAnsi="Calibri" w:cs="Calibri"/>
          <w:szCs w:val="22"/>
        </w:rPr>
        <w:t xml:space="preserve">zal de Aanbestedende dienst de volgende </w:t>
      </w:r>
      <w:r w:rsidR="00D0355B" w:rsidRPr="007F7EA4">
        <w:rPr>
          <w:rFonts w:ascii="Calibri" w:eastAsia="Calibri" w:hAnsi="Calibri" w:cs="Calibri"/>
          <w:szCs w:val="22"/>
        </w:rPr>
        <w:t>bewijsstukken opvragen</w:t>
      </w:r>
      <w:r w:rsidRPr="007F7EA4">
        <w:rPr>
          <w:rFonts w:ascii="Calibri" w:eastAsia="Calibri" w:hAnsi="Calibri" w:cs="Calibri"/>
          <w:szCs w:val="22"/>
        </w:rPr>
        <w:t xml:space="preserve"> voor bovenstaande eis:</w:t>
      </w:r>
    </w:p>
    <w:p w14:paraId="340C74DB" w14:textId="77777777" w:rsidR="00636593" w:rsidRPr="007F7EA4" w:rsidRDefault="007F7EA4" w:rsidP="00FA6673">
      <w:pPr>
        <w:numPr>
          <w:ilvl w:val="0"/>
          <w:numId w:val="35"/>
        </w:numPr>
        <w:pBdr>
          <w:top w:val="nil"/>
          <w:left w:val="nil"/>
          <w:bottom w:val="nil"/>
          <w:right w:val="nil"/>
          <w:between w:val="nil"/>
        </w:pBdr>
        <w:ind w:left="1418" w:hanging="567"/>
        <w:jc w:val="both"/>
        <w:rPr>
          <w:rFonts w:ascii="Calibri" w:eastAsia="Calibri" w:hAnsi="Calibri" w:cs="Calibri"/>
          <w:color w:val="000000"/>
          <w:szCs w:val="22"/>
        </w:rPr>
      </w:pPr>
      <w:r w:rsidRPr="007F7EA4">
        <w:rPr>
          <w:rFonts w:ascii="Calibri" w:eastAsia="Calibri" w:hAnsi="Calibri" w:cs="Calibri"/>
          <w:color w:val="000000"/>
          <w:szCs w:val="22"/>
        </w:rPr>
        <w:t xml:space="preserve">Een recente kopie van de verzekeringspolis of een verklaring van de verzekeraar met daarin opgenomen: </w:t>
      </w:r>
    </w:p>
    <w:p w14:paraId="5CEBD743" w14:textId="77777777" w:rsidR="00636593" w:rsidRPr="007F7EA4" w:rsidRDefault="007F7EA4" w:rsidP="00FA6673">
      <w:pPr>
        <w:numPr>
          <w:ilvl w:val="1"/>
          <w:numId w:val="35"/>
        </w:numPr>
        <w:pBdr>
          <w:top w:val="nil"/>
          <w:left w:val="nil"/>
          <w:bottom w:val="nil"/>
          <w:right w:val="nil"/>
          <w:between w:val="nil"/>
        </w:pBdr>
        <w:ind w:left="1985" w:hanging="566"/>
        <w:jc w:val="both"/>
        <w:rPr>
          <w:rFonts w:ascii="Calibri" w:eastAsia="Calibri" w:hAnsi="Calibri" w:cs="Calibri"/>
          <w:color w:val="000000"/>
          <w:szCs w:val="22"/>
        </w:rPr>
      </w:pPr>
      <w:r w:rsidRPr="007F7EA4">
        <w:rPr>
          <w:rFonts w:ascii="Calibri" w:eastAsia="Calibri" w:hAnsi="Calibri" w:cs="Calibri"/>
          <w:color w:val="000000"/>
          <w:szCs w:val="22"/>
        </w:rPr>
        <w:t>De dekking, en</w:t>
      </w:r>
    </w:p>
    <w:p w14:paraId="5EAE2025" w14:textId="77777777" w:rsidR="00636593" w:rsidRPr="007F7EA4" w:rsidRDefault="007F7EA4" w:rsidP="00FA6673">
      <w:pPr>
        <w:numPr>
          <w:ilvl w:val="1"/>
          <w:numId w:val="35"/>
        </w:numPr>
        <w:pBdr>
          <w:top w:val="nil"/>
          <w:left w:val="nil"/>
          <w:bottom w:val="nil"/>
          <w:right w:val="nil"/>
          <w:between w:val="nil"/>
        </w:pBdr>
        <w:ind w:left="1985" w:hanging="566"/>
        <w:jc w:val="both"/>
        <w:rPr>
          <w:rFonts w:ascii="Calibri" w:eastAsia="Calibri" w:hAnsi="Calibri" w:cs="Calibri"/>
          <w:color w:val="000000"/>
          <w:szCs w:val="22"/>
        </w:rPr>
      </w:pPr>
      <w:r w:rsidRPr="007F7EA4">
        <w:rPr>
          <w:rFonts w:ascii="Calibri" w:eastAsia="Calibri" w:hAnsi="Calibri" w:cs="Calibri"/>
          <w:color w:val="000000"/>
          <w:szCs w:val="22"/>
        </w:rPr>
        <w:t>De maximale dekking per verzekeringsjaar, en</w:t>
      </w:r>
    </w:p>
    <w:p w14:paraId="5914207A" w14:textId="77777777" w:rsidR="00636593" w:rsidRPr="007F7EA4" w:rsidRDefault="007F7EA4" w:rsidP="00FA6673">
      <w:pPr>
        <w:numPr>
          <w:ilvl w:val="1"/>
          <w:numId w:val="35"/>
        </w:numPr>
        <w:pBdr>
          <w:top w:val="nil"/>
          <w:left w:val="nil"/>
          <w:bottom w:val="nil"/>
          <w:right w:val="nil"/>
          <w:between w:val="nil"/>
        </w:pBdr>
        <w:spacing w:after="120"/>
        <w:ind w:left="1985" w:hanging="566"/>
        <w:jc w:val="both"/>
        <w:rPr>
          <w:rFonts w:ascii="Calibri" w:eastAsia="Calibri" w:hAnsi="Calibri" w:cs="Calibri"/>
          <w:color w:val="000000"/>
          <w:szCs w:val="22"/>
        </w:rPr>
      </w:pPr>
      <w:r w:rsidRPr="007F7EA4">
        <w:rPr>
          <w:rFonts w:ascii="Calibri" w:eastAsia="Calibri" w:hAnsi="Calibri" w:cs="Calibri"/>
          <w:color w:val="000000"/>
          <w:szCs w:val="22"/>
        </w:rPr>
        <w:t>De geldigheidsduur van de verzekering.</w:t>
      </w:r>
    </w:p>
    <w:p w14:paraId="742EDDE1" w14:textId="77777777" w:rsidR="00636593" w:rsidRPr="007F7EA4" w:rsidRDefault="007F7EA4" w:rsidP="00FA6673">
      <w:pPr>
        <w:numPr>
          <w:ilvl w:val="0"/>
          <w:numId w:val="35"/>
        </w:numPr>
        <w:pBdr>
          <w:top w:val="nil"/>
          <w:left w:val="nil"/>
          <w:bottom w:val="nil"/>
          <w:right w:val="nil"/>
          <w:between w:val="nil"/>
        </w:pBdr>
        <w:ind w:left="1418" w:hanging="567"/>
        <w:jc w:val="both"/>
        <w:rPr>
          <w:rFonts w:ascii="Calibri" w:eastAsia="Calibri" w:hAnsi="Calibri" w:cs="Calibri"/>
          <w:color w:val="000000"/>
          <w:szCs w:val="22"/>
        </w:rPr>
      </w:pPr>
      <w:r w:rsidRPr="007F7EA4">
        <w:rPr>
          <w:rFonts w:ascii="Calibri" w:eastAsia="Calibri" w:hAnsi="Calibri" w:cs="Calibri"/>
          <w:color w:val="000000"/>
          <w:szCs w:val="22"/>
        </w:rPr>
        <w:t>Dan wel een verklaring waaruit blijkt dat deze hiertoe bereid en in staat is bij de gunning af te sluiten.</w:t>
      </w:r>
    </w:p>
    <w:p w14:paraId="450300B7" w14:textId="77777777" w:rsidR="00636593" w:rsidRPr="007F7EA4" w:rsidRDefault="007F7EA4">
      <w:pPr>
        <w:pStyle w:val="Kop4"/>
        <w:spacing w:before="360" w:line="300" w:lineRule="auto"/>
        <w:ind w:left="0" w:firstLine="0"/>
        <w:rPr>
          <w:rFonts w:ascii="Calibri" w:eastAsia="Calibri" w:hAnsi="Calibri" w:cs="Calibri"/>
          <w:sz w:val="22"/>
          <w:szCs w:val="22"/>
        </w:rPr>
      </w:pPr>
      <w:bookmarkStart w:id="38" w:name="_Toc65833049"/>
      <w:bookmarkStart w:id="39" w:name="_Toc93653187"/>
      <w:r w:rsidRPr="007F7EA4">
        <w:rPr>
          <w:rFonts w:ascii="Calibri" w:eastAsia="Calibri" w:hAnsi="Calibri" w:cs="Calibri"/>
          <w:sz w:val="22"/>
          <w:szCs w:val="22"/>
        </w:rPr>
        <w:t>3.2.3.2 Beroepsbevoegdheid</w:t>
      </w:r>
      <w:bookmarkEnd w:id="38"/>
      <w:bookmarkEnd w:id="39"/>
    </w:p>
    <w:p w14:paraId="1F3F4F9D" w14:textId="77777777" w:rsidR="00636593" w:rsidRPr="007F7EA4" w:rsidRDefault="007F7EA4">
      <w:pPr>
        <w:pStyle w:val="Kop5"/>
        <w:numPr>
          <w:ilvl w:val="0"/>
          <w:numId w:val="33"/>
        </w:numPr>
        <w:spacing w:line="300" w:lineRule="auto"/>
        <w:ind w:left="851"/>
        <w:jc w:val="both"/>
        <w:rPr>
          <w:rFonts w:ascii="Calibri" w:hAnsi="Calibri" w:cs="Calibri"/>
          <w:sz w:val="18"/>
          <w:szCs w:val="18"/>
        </w:rPr>
      </w:pPr>
      <w:bookmarkStart w:id="40" w:name="_Toc65833050"/>
      <w:bookmarkStart w:id="41" w:name="_Toc93653188"/>
      <w:r w:rsidRPr="007F7EA4">
        <w:rPr>
          <w:rFonts w:ascii="Calibri" w:eastAsia="Calibri" w:hAnsi="Calibri" w:cs="Calibri"/>
          <w:sz w:val="22"/>
          <w:szCs w:val="22"/>
        </w:rPr>
        <w:t>Rechtsgeldige Inschrijving</w:t>
      </w:r>
      <w:bookmarkEnd w:id="40"/>
      <w:bookmarkEnd w:id="41"/>
    </w:p>
    <w:p w14:paraId="5ADDF96C"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szCs w:val="22"/>
        </w:rPr>
        <w:lastRenderedPageBreak/>
        <w:t>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niet ouder dan zes maanden.</w:t>
      </w:r>
    </w:p>
    <w:p w14:paraId="10B697B4" w14:textId="77777777" w:rsidR="00636593" w:rsidRPr="007F7EA4" w:rsidRDefault="00636593">
      <w:pPr>
        <w:ind w:left="851"/>
        <w:jc w:val="both"/>
        <w:rPr>
          <w:rFonts w:ascii="Calibri" w:eastAsia="Calibri" w:hAnsi="Calibri" w:cs="Calibri"/>
          <w:szCs w:val="22"/>
        </w:rPr>
      </w:pPr>
    </w:p>
    <w:p w14:paraId="47E68458"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b/>
          <w:szCs w:val="22"/>
          <w:u w:val="single"/>
        </w:rPr>
        <w:t>Na voorgenomen gunning</w:t>
      </w:r>
      <w:r w:rsidRPr="007F7EA4">
        <w:rPr>
          <w:rFonts w:ascii="Calibri" w:eastAsia="Calibri" w:hAnsi="Calibri" w:cs="Calibri"/>
          <w:szCs w:val="22"/>
        </w:rPr>
        <w:t xml:space="preserve"> zal de Aanbestedende dienst de volgende bewijsstukken opvragen voor bovenstaande eis:</w:t>
      </w:r>
    </w:p>
    <w:p w14:paraId="71700765" w14:textId="77777777" w:rsidR="00636593" w:rsidRPr="007F7EA4" w:rsidRDefault="007F7EA4" w:rsidP="00FA6673">
      <w:pPr>
        <w:numPr>
          <w:ilvl w:val="0"/>
          <w:numId w:val="35"/>
        </w:numPr>
        <w:pBdr>
          <w:top w:val="nil"/>
          <w:left w:val="nil"/>
          <w:bottom w:val="nil"/>
          <w:right w:val="nil"/>
          <w:between w:val="nil"/>
        </w:pBdr>
        <w:ind w:left="1418" w:hanging="567"/>
        <w:jc w:val="both"/>
        <w:rPr>
          <w:rFonts w:ascii="Calibri" w:eastAsia="Calibri" w:hAnsi="Calibri" w:cs="Calibri"/>
          <w:color w:val="000000"/>
          <w:szCs w:val="22"/>
        </w:rPr>
      </w:pPr>
      <w:r w:rsidRPr="007F7EA4">
        <w:rPr>
          <w:rFonts w:ascii="Calibri" w:eastAsia="Calibri" w:hAnsi="Calibri" w:cs="Calibri"/>
          <w:color w:val="000000"/>
          <w:szCs w:val="22"/>
        </w:rPr>
        <w:t>Een uittreksel van inschrijving in het Handelsregister van de Kamer van Koophandel. Het uittreksel dient niet ouder te zijn dan 6 maanden op het moment van indienen van de Offerte, gerekend vanaf de sluitingsdatum indiening Offerte.</w:t>
      </w:r>
    </w:p>
    <w:p w14:paraId="71D8AF51" w14:textId="77777777" w:rsidR="00636593" w:rsidRPr="007F7EA4" w:rsidRDefault="00636593">
      <w:pPr>
        <w:ind w:left="851"/>
        <w:jc w:val="both"/>
        <w:rPr>
          <w:rFonts w:ascii="Calibri" w:eastAsia="Calibri" w:hAnsi="Calibri" w:cs="Calibri"/>
          <w:szCs w:val="22"/>
        </w:rPr>
      </w:pPr>
    </w:p>
    <w:p w14:paraId="20CA998F"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szCs w:val="22"/>
        </w:rPr>
        <w:t xml:space="preserve">In het geval dat Inschrijver ervoor kiest personen te machtigen zijn onderneming voor de aanbestedingsprocedure te vertegenwoordigen, dient dit te worden aangegeven in de </w:t>
      </w:r>
      <w:r w:rsidR="00D0355B" w:rsidRPr="007F7EA4">
        <w:rPr>
          <w:rFonts w:ascii="Calibri" w:eastAsia="Calibri" w:hAnsi="Calibri" w:cs="Calibri"/>
          <w:szCs w:val="22"/>
        </w:rPr>
        <w:t>UEA-deel</w:t>
      </w:r>
      <w:r w:rsidRPr="007F7EA4">
        <w:rPr>
          <w:rFonts w:ascii="Calibri" w:eastAsia="Calibri" w:hAnsi="Calibri" w:cs="Calibri"/>
          <w:szCs w:val="22"/>
        </w:rPr>
        <w:t xml:space="preserve"> II.B.</w:t>
      </w:r>
    </w:p>
    <w:p w14:paraId="1771C26B" w14:textId="77777777" w:rsidR="00636593" w:rsidRPr="007F7EA4" w:rsidRDefault="00636593">
      <w:pPr>
        <w:ind w:left="851"/>
        <w:jc w:val="both"/>
        <w:rPr>
          <w:rFonts w:ascii="Calibri" w:eastAsia="Calibri" w:hAnsi="Calibri" w:cs="Calibri"/>
          <w:szCs w:val="22"/>
        </w:rPr>
      </w:pPr>
    </w:p>
    <w:p w14:paraId="023C3095"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szCs w:val="22"/>
        </w:rPr>
        <w:t xml:space="preserve">Indien de Offerte wordt ingediend door een samenwerkingsverband (combinatie), dient ieder lid van het verband een bewijs van Inschrijving van de onderneming in het nationale Beroeps- of Handelsregister in te dienen </w:t>
      </w:r>
      <w:r w:rsidRPr="007F7EA4">
        <w:rPr>
          <w:rFonts w:ascii="Calibri" w:eastAsia="Calibri" w:hAnsi="Calibri" w:cs="Calibri"/>
          <w:b/>
          <w:szCs w:val="22"/>
        </w:rPr>
        <w:t>na voorgenomen gunning.</w:t>
      </w:r>
      <w:r w:rsidRPr="007F7EA4">
        <w:rPr>
          <w:rFonts w:ascii="Calibri" w:eastAsia="Calibri" w:hAnsi="Calibri" w:cs="Calibri"/>
          <w:szCs w:val="22"/>
        </w:rPr>
        <w:t xml:space="preserve"> Het uittreksel dient niet ouder te zijn dan 6 maanden op het moment van indienen van de Offerte, gerekend vanaf de sluitingsdatum indiening Offerte.</w:t>
      </w:r>
    </w:p>
    <w:p w14:paraId="5A206FF6" w14:textId="77777777" w:rsidR="00636593" w:rsidRPr="007F7EA4" w:rsidRDefault="007F7EA4">
      <w:pPr>
        <w:pStyle w:val="Kop4"/>
        <w:spacing w:before="360" w:line="300" w:lineRule="auto"/>
        <w:ind w:left="0" w:firstLine="0"/>
        <w:rPr>
          <w:rFonts w:ascii="Calibri" w:eastAsia="Calibri" w:hAnsi="Calibri" w:cs="Calibri"/>
          <w:sz w:val="22"/>
          <w:szCs w:val="22"/>
        </w:rPr>
      </w:pPr>
      <w:bookmarkStart w:id="42" w:name="_Toc65833051"/>
      <w:bookmarkStart w:id="43" w:name="_Toc93653189"/>
      <w:r w:rsidRPr="007F7EA4">
        <w:rPr>
          <w:rFonts w:ascii="Calibri" w:eastAsia="Calibri" w:hAnsi="Calibri" w:cs="Calibri"/>
          <w:sz w:val="22"/>
          <w:szCs w:val="22"/>
        </w:rPr>
        <w:t>3.2.3.3 Technische bekwaamheid of beroepsbekwaamheid</w:t>
      </w:r>
      <w:bookmarkEnd w:id="42"/>
      <w:bookmarkEnd w:id="43"/>
    </w:p>
    <w:p w14:paraId="2974142D" w14:textId="77777777" w:rsidR="00636593" w:rsidRPr="007F7EA4" w:rsidRDefault="007F7EA4">
      <w:pPr>
        <w:pStyle w:val="Kop5"/>
        <w:numPr>
          <w:ilvl w:val="0"/>
          <w:numId w:val="19"/>
        </w:numPr>
        <w:spacing w:line="300" w:lineRule="auto"/>
        <w:ind w:left="851"/>
        <w:jc w:val="both"/>
        <w:rPr>
          <w:rFonts w:ascii="Calibri" w:hAnsi="Calibri" w:cs="Calibri"/>
          <w:sz w:val="18"/>
          <w:szCs w:val="18"/>
        </w:rPr>
      </w:pPr>
      <w:bookmarkStart w:id="44" w:name="_Toc65833052"/>
      <w:bookmarkStart w:id="45" w:name="_Toc93653190"/>
      <w:r w:rsidRPr="007F7EA4">
        <w:rPr>
          <w:rFonts w:ascii="Calibri" w:eastAsia="Calibri" w:hAnsi="Calibri" w:cs="Calibri"/>
          <w:sz w:val="22"/>
          <w:szCs w:val="22"/>
        </w:rPr>
        <w:t>Ervaring (competenties, referenties)</w:t>
      </w:r>
      <w:bookmarkEnd w:id="44"/>
      <w:bookmarkEnd w:id="45"/>
    </w:p>
    <w:p w14:paraId="6536CABA" w14:textId="516BE692" w:rsidR="00636593" w:rsidRPr="007F7EA4" w:rsidRDefault="007F7EA4" w:rsidP="00775EBD">
      <w:pPr>
        <w:ind w:left="851"/>
        <w:jc w:val="both"/>
        <w:rPr>
          <w:rFonts w:ascii="Calibri" w:eastAsia="Calibri" w:hAnsi="Calibri" w:cs="Calibri"/>
        </w:rPr>
      </w:pPr>
      <w:r w:rsidRPr="00775EBD">
        <w:rPr>
          <w:rFonts w:ascii="Calibri" w:eastAsia="Calibri" w:hAnsi="Calibri" w:cs="Calibri"/>
        </w:rPr>
        <w:t>Om aan te tonen dat de Inschrijver over voldoende deskundigheid en ervaring beschikt met betrekking tot de opdracht dient de Inschrijver onderstaande kerncompetenties</w:t>
      </w:r>
      <w:r w:rsidRPr="0ADA9105">
        <w:rPr>
          <w:rFonts w:ascii="Calibri" w:eastAsia="Calibri" w:hAnsi="Calibri" w:cs="Calibri"/>
          <w:i/>
        </w:rPr>
        <w:t xml:space="preserve"> bij zijn inschrijving</w:t>
      </w:r>
      <w:r w:rsidRPr="00775EBD">
        <w:rPr>
          <w:rFonts w:ascii="Calibri" w:eastAsia="Calibri" w:hAnsi="Calibri" w:cs="Calibri"/>
        </w:rPr>
        <w:t xml:space="preserve"> aan te tonen door een relevante vergelijkbare referentieopdracht, of zoveel meer indien nodig, te overleggen waarin deze kerncompetenties worden aangetoond. Meerdere kerncompetenties met één referentie aantonen is toegestaan. Door akkoord verklaren van Deel IV van het UEA geeft Inschrijver aan te voldoen aan de gevraagde ervaringseisen. De opdracht dient in de periode van drie jaar voorafgaande aan de uiterste datum van ontvangst van de inschrijving uitgevoerd en afgerond te zijn. Opdrachten die hieraan niet voldoen, worden niet geaccepteerd. De referentieopdracht mag betrekking hebben op opdrachten uitgevoerd voor de VU.</w:t>
      </w:r>
    </w:p>
    <w:p w14:paraId="020C2D3F" w14:textId="77777777" w:rsidR="00636593" w:rsidRPr="007F7EA4" w:rsidRDefault="00636593">
      <w:pPr>
        <w:ind w:firstLine="709"/>
        <w:jc w:val="both"/>
        <w:rPr>
          <w:rFonts w:ascii="Calibri" w:eastAsia="Calibri" w:hAnsi="Calibri" w:cs="Calibri"/>
          <w:szCs w:val="22"/>
        </w:rPr>
      </w:pPr>
    </w:p>
    <w:p w14:paraId="49B43D64" w14:textId="77777777" w:rsidR="009B2EA9" w:rsidRDefault="009B2EA9">
      <w:pPr>
        <w:ind w:left="142" w:firstLine="709"/>
        <w:jc w:val="both"/>
        <w:rPr>
          <w:rFonts w:ascii="Calibri" w:eastAsia="Calibri" w:hAnsi="Calibri" w:cs="Calibri"/>
          <w:szCs w:val="22"/>
        </w:rPr>
      </w:pPr>
    </w:p>
    <w:p w14:paraId="28307E0A" w14:textId="37300ECA" w:rsidR="00636593" w:rsidRPr="007F7EA4" w:rsidRDefault="007F7EA4">
      <w:pPr>
        <w:ind w:left="142" w:firstLine="709"/>
        <w:jc w:val="both"/>
        <w:rPr>
          <w:rFonts w:ascii="Calibri" w:eastAsia="Calibri" w:hAnsi="Calibri" w:cs="Calibri"/>
          <w:szCs w:val="22"/>
        </w:rPr>
      </w:pPr>
      <w:r w:rsidRPr="007F7EA4">
        <w:rPr>
          <w:rFonts w:ascii="Calibri" w:eastAsia="Calibri" w:hAnsi="Calibri" w:cs="Calibri"/>
          <w:szCs w:val="22"/>
        </w:rPr>
        <w:lastRenderedPageBreak/>
        <w:t>Onder vergelijkbare opdracht verstaat de VU:</w:t>
      </w:r>
    </w:p>
    <w:p w14:paraId="6760094B" w14:textId="77777777" w:rsidR="00636593" w:rsidRPr="007F7EA4" w:rsidRDefault="00D0355B">
      <w:pPr>
        <w:numPr>
          <w:ilvl w:val="0"/>
          <w:numId w:val="14"/>
        </w:numPr>
        <w:jc w:val="both"/>
        <w:rPr>
          <w:rFonts w:ascii="Calibri" w:eastAsia="Calibri" w:hAnsi="Calibri" w:cs="Calibri"/>
          <w:szCs w:val="22"/>
        </w:rPr>
      </w:pPr>
      <w:r w:rsidRPr="007F7EA4">
        <w:rPr>
          <w:rFonts w:ascii="Calibri" w:eastAsia="Calibri" w:hAnsi="Calibri" w:cs="Calibri"/>
          <w:szCs w:val="22"/>
        </w:rPr>
        <w:t>Vergelijkbaar</w:t>
      </w:r>
      <w:r w:rsidR="007F7EA4" w:rsidRPr="007F7EA4">
        <w:rPr>
          <w:rFonts w:ascii="Calibri" w:eastAsia="Calibri" w:hAnsi="Calibri" w:cs="Calibri"/>
          <w:szCs w:val="22"/>
        </w:rPr>
        <w:t xml:space="preserve"> aan de scope van de opdracht zoals omschreven in Hoofdstuk 4 Programma van Eisen;</w:t>
      </w:r>
    </w:p>
    <w:p w14:paraId="6A5173E9" w14:textId="77777777" w:rsidR="00636593" w:rsidRPr="007F7EA4" w:rsidRDefault="00D0355B">
      <w:pPr>
        <w:numPr>
          <w:ilvl w:val="0"/>
          <w:numId w:val="14"/>
        </w:numPr>
        <w:jc w:val="both"/>
        <w:rPr>
          <w:rFonts w:ascii="Calibri" w:eastAsia="Calibri" w:hAnsi="Calibri" w:cs="Calibri"/>
          <w:szCs w:val="22"/>
        </w:rPr>
      </w:pPr>
      <w:r w:rsidRPr="007F7EA4">
        <w:rPr>
          <w:rFonts w:ascii="Calibri" w:eastAsia="Calibri" w:hAnsi="Calibri" w:cs="Calibri"/>
          <w:szCs w:val="22"/>
        </w:rPr>
        <w:t>Vergelijkbare</w:t>
      </w:r>
      <w:r w:rsidR="007F7EA4" w:rsidRPr="007F7EA4">
        <w:rPr>
          <w:rFonts w:ascii="Calibri" w:eastAsia="Calibri" w:hAnsi="Calibri" w:cs="Calibri"/>
          <w:szCs w:val="22"/>
        </w:rPr>
        <w:t xml:space="preserve"> omgeving qua omvang en doelstelling van de VU. Een instelling in het hoger onderwijs met minimaal 15.000 studenten is een vergelijkbare omgeving; </w:t>
      </w:r>
    </w:p>
    <w:p w14:paraId="51D8A08A" w14:textId="77777777" w:rsidR="00636593" w:rsidRPr="007F7EA4" w:rsidRDefault="00D0355B">
      <w:pPr>
        <w:numPr>
          <w:ilvl w:val="0"/>
          <w:numId w:val="14"/>
        </w:numPr>
        <w:jc w:val="both"/>
        <w:rPr>
          <w:rFonts w:ascii="Calibri" w:eastAsia="Calibri" w:hAnsi="Calibri" w:cs="Calibri"/>
          <w:szCs w:val="22"/>
        </w:rPr>
      </w:pPr>
      <w:r w:rsidRPr="007F7EA4">
        <w:rPr>
          <w:rFonts w:ascii="Calibri" w:eastAsia="Calibri" w:hAnsi="Calibri" w:cs="Calibri"/>
          <w:szCs w:val="22"/>
        </w:rPr>
        <w:t>Een</w:t>
      </w:r>
      <w:r w:rsidR="007F7EA4" w:rsidRPr="007F7EA4">
        <w:rPr>
          <w:rFonts w:ascii="Calibri" w:eastAsia="Calibri" w:hAnsi="Calibri" w:cs="Calibri"/>
          <w:szCs w:val="22"/>
        </w:rPr>
        <w:t xml:space="preserve"> opdracht door inschrijver als hoofdaannemer uitgevoerd. </w:t>
      </w:r>
    </w:p>
    <w:p w14:paraId="7E93A160" w14:textId="77777777" w:rsidR="00636593" w:rsidRPr="007F7EA4" w:rsidRDefault="00636593">
      <w:pPr>
        <w:jc w:val="both"/>
        <w:rPr>
          <w:rFonts w:ascii="Calibri" w:eastAsia="Calibri" w:hAnsi="Calibri" w:cs="Calibri"/>
          <w:szCs w:val="22"/>
        </w:rPr>
      </w:pPr>
    </w:p>
    <w:p w14:paraId="00A2D884" w14:textId="77777777" w:rsidR="00636593" w:rsidRPr="007F7EA4" w:rsidRDefault="007F7EA4">
      <w:pPr>
        <w:ind w:left="708" w:firstLine="142"/>
        <w:jc w:val="both"/>
        <w:rPr>
          <w:rFonts w:ascii="Calibri" w:eastAsia="Calibri" w:hAnsi="Calibri" w:cs="Calibri"/>
          <w:szCs w:val="22"/>
        </w:rPr>
      </w:pPr>
      <w:r w:rsidRPr="007F7EA4">
        <w:rPr>
          <w:rFonts w:ascii="Calibri" w:eastAsia="Calibri" w:hAnsi="Calibri" w:cs="Calibri"/>
          <w:szCs w:val="22"/>
        </w:rPr>
        <w:t xml:space="preserve">Uit de gezamenlijke ingediende (deel)referentieopdrachten dient te blijken dat Inschrijver ervaring heeft met onderstaande kerncompetenties. </w:t>
      </w:r>
    </w:p>
    <w:p w14:paraId="0258DE27" w14:textId="77777777" w:rsidR="00636593" w:rsidRPr="007F7EA4" w:rsidRDefault="00636593">
      <w:pPr>
        <w:ind w:firstLine="709"/>
        <w:jc w:val="both"/>
        <w:rPr>
          <w:rFonts w:ascii="Calibri" w:eastAsia="Calibri" w:hAnsi="Calibri" w:cs="Calibri"/>
          <w:b/>
          <w:szCs w:val="22"/>
        </w:rPr>
      </w:pPr>
    </w:p>
    <w:p w14:paraId="264F395D" w14:textId="77777777" w:rsidR="00636593" w:rsidRPr="007F7EA4" w:rsidRDefault="007F7EA4">
      <w:pPr>
        <w:ind w:left="851"/>
        <w:jc w:val="both"/>
        <w:rPr>
          <w:rFonts w:ascii="Calibri" w:eastAsia="Calibri" w:hAnsi="Calibri" w:cs="Calibri"/>
          <w:b/>
          <w:szCs w:val="22"/>
        </w:rPr>
      </w:pPr>
      <w:r w:rsidRPr="007F7EA4">
        <w:rPr>
          <w:rFonts w:ascii="Calibri" w:eastAsia="Calibri" w:hAnsi="Calibri" w:cs="Calibri"/>
          <w:b/>
          <w:szCs w:val="22"/>
        </w:rPr>
        <w:t>Kerncompetentie 1:</w:t>
      </w:r>
    </w:p>
    <w:p w14:paraId="485876CB" w14:textId="03FA0F52" w:rsidR="00636593" w:rsidRPr="007F7EA4" w:rsidRDefault="007F7EA4">
      <w:pPr>
        <w:ind w:left="851"/>
        <w:jc w:val="both"/>
        <w:rPr>
          <w:rFonts w:ascii="Calibri" w:eastAsia="Calibri" w:hAnsi="Calibri" w:cs="Calibri"/>
        </w:rPr>
      </w:pPr>
      <w:r w:rsidRPr="22C2E6FD">
        <w:rPr>
          <w:rFonts w:ascii="Calibri" w:eastAsia="Calibri" w:hAnsi="Calibri" w:cs="Calibri"/>
        </w:rPr>
        <w:t xml:space="preserve">Inschrijver heeft ervaring met de implementatie en oplevering van een </w:t>
      </w:r>
      <w:r w:rsidR="1E877761" w:rsidRPr="22C2E6FD">
        <w:rPr>
          <w:rFonts w:ascii="Calibri" w:eastAsia="Calibri" w:hAnsi="Calibri" w:cs="Calibri"/>
        </w:rPr>
        <w:t>applicatie voor de</w:t>
      </w:r>
      <w:r w:rsidRPr="22C2E6FD">
        <w:rPr>
          <w:rFonts w:ascii="Calibri" w:eastAsia="Calibri" w:hAnsi="Calibri" w:cs="Calibri"/>
        </w:rPr>
        <w:t xml:space="preserve"> </w:t>
      </w:r>
      <w:r w:rsidR="29C1A30F" w:rsidRPr="22C2E6FD">
        <w:rPr>
          <w:rFonts w:ascii="Calibri" w:eastAsia="Calibri" w:hAnsi="Calibri" w:cs="Calibri"/>
        </w:rPr>
        <w:t xml:space="preserve">Digitale </w:t>
      </w:r>
      <w:r w:rsidRPr="22C2E6FD">
        <w:rPr>
          <w:rFonts w:ascii="Calibri" w:eastAsia="Calibri" w:hAnsi="Calibri" w:cs="Calibri"/>
        </w:rPr>
        <w:t>Onder</w:t>
      </w:r>
      <w:r w:rsidR="6C25D16E" w:rsidRPr="22C2E6FD">
        <w:rPr>
          <w:rFonts w:ascii="Calibri" w:eastAsia="Calibri" w:hAnsi="Calibri" w:cs="Calibri"/>
        </w:rPr>
        <w:t>steuning van Eind</w:t>
      </w:r>
      <w:r w:rsidR="6129D6B0" w:rsidRPr="22C2E6FD">
        <w:rPr>
          <w:rFonts w:ascii="Calibri" w:eastAsia="Calibri" w:hAnsi="Calibri" w:cs="Calibri"/>
        </w:rPr>
        <w:t>w</w:t>
      </w:r>
      <w:r w:rsidR="6C25D16E" w:rsidRPr="22C2E6FD">
        <w:rPr>
          <w:rFonts w:ascii="Calibri" w:eastAsia="Calibri" w:hAnsi="Calibri" w:cs="Calibri"/>
        </w:rPr>
        <w:t>erken</w:t>
      </w:r>
      <w:r w:rsidRPr="22C2E6FD">
        <w:rPr>
          <w:rFonts w:ascii="Calibri" w:eastAsia="Calibri" w:hAnsi="Calibri" w:cs="Calibri"/>
        </w:rPr>
        <w:t xml:space="preserve"> met onderstaande functies waarbij het resultaat geaccepteerd is door de opdrachtgever(s): </w:t>
      </w:r>
    </w:p>
    <w:p w14:paraId="04D21850" w14:textId="4D6D5005" w:rsidR="00740A70" w:rsidRDefault="27F737E0">
      <w:pPr>
        <w:ind w:left="851"/>
        <w:jc w:val="both"/>
        <w:rPr>
          <w:rFonts w:ascii="Calibri" w:eastAsia="Calibri" w:hAnsi="Calibri" w:cs="Calibri"/>
        </w:rPr>
      </w:pPr>
      <w:r w:rsidRPr="22C2E6FD">
        <w:rPr>
          <w:rFonts w:ascii="Calibri" w:eastAsia="Calibri" w:hAnsi="Calibri" w:cs="Calibri"/>
        </w:rPr>
        <w:t xml:space="preserve">Waarbij minstens twee soorten trajecten, of </w:t>
      </w:r>
      <w:proofErr w:type="spellStart"/>
      <w:r w:rsidRPr="22C2E6FD">
        <w:rPr>
          <w:rFonts w:ascii="Calibri" w:eastAsia="Calibri" w:hAnsi="Calibri" w:cs="Calibri"/>
        </w:rPr>
        <w:t>procesflows</w:t>
      </w:r>
      <w:proofErr w:type="spellEnd"/>
      <w:r w:rsidR="3376BFA0" w:rsidRPr="22C2E6FD">
        <w:rPr>
          <w:rFonts w:ascii="Calibri" w:eastAsia="Calibri" w:hAnsi="Calibri" w:cs="Calibri"/>
        </w:rPr>
        <w:t>,</w:t>
      </w:r>
      <w:r w:rsidRPr="22C2E6FD">
        <w:rPr>
          <w:rFonts w:ascii="Calibri" w:eastAsia="Calibri" w:hAnsi="Calibri" w:cs="Calibri"/>
        </w:rPr>
        <w:t xml:space="preserve"> binnen een opleiding ondersteund worden</w:t>
      </w:r>
      <w:r w:rsidR="78F2E451" w:rsidRPr="22C2E6FD">
        <w:rPr>
          <w:rFonts w:ascii="Calibri" w:eastAsia="Calibri" w:hAnsi="Calibri" w:cs="Calibri"/>
        </w:rPr>
        <w:t>.</w:t>
      </w:r>
    </w:p>
    <w:p w14:paraId="46B3872B" w14:textId="4A5E3CB0" w:rsidR="27F737E0" w:rsidRDefault="27F737E0" w:rsidP="22C2E6FD">
      <w:pPr>
        <w:ind w:left="851"/>
        <w:jc w:val="both"/>
        <w:rPr>
          <w:rFonts w:ascii="Calibri" w:eastAsia="Calibri" w:hAnsi="Calibri" w:cs="Calibri"/>
          <w:szCs w:val="22"/>
        </w:rPr>
      </w:pPr>
      <w:r w:rsidRPr="22C2E6FD">
        <w:rPr>
          <w:rFonts w:ascii="Calibri" w:eastAsia="Calibri" w:hAnsi="Calibri" w:cs="Calibri"/>
          <w:szCs w:val="22"/>
        </w:rPr>
        <w:t>Waarbij minimaal 50 verschillende cursussen</w:t>
      </w:r>
      <w:r w:rsidR="2CC8BF26" w:rsidRPr="22C2E6FD">
        <w:rPr>
          <w:rFonts w:ascii="Calibri" w:eastAsia="Calibri" w:hAnsi="Calibri" w:cs="Calibri"/>
          <w:szCs w:val="22"/>
        </w:rPr>
        <w:t>, of eindwerkvakken,</w:t>
      </w:r>
      <w:r w:rsidRPr="22C2E6FD">
        <w:rPr>
          <w:rFonts w:ascii="Calibri" w:eastAsia="Calibri" w:hAnsi="Calibri" w:cs="Calibri"/>
          <w:szCs w:val="22"/>
        </w:rPr>
        <w:t xml:space="preserve"> </w:t>
      </w:r>
      <w:r w:rsidR="21139FB8" w:rsidRPr="22C2E6FD">
        <w:rPr>
          <w:rFonts w:ascii="Calibri" w:eastAsia="Calibri" w:hAnsi="Calibri" w:cs="Calibri"/>
          <w:szCs w:val="22"/>
        </w:rPr>
        <w:t>ondersteund worden</w:t>
      </w:r>
    </w:p>
    <w:p w14:paraId="0AFB66AB" w14:textId="77777777" w:rsidR="00740A70" w:rsidRDefault="00740A70">
      <w:pPr>
        <w:ind w:left="851"/>
        <w:jc w:val="both"/>
        <w:rPr>
          <w:rFonts w:ascii="Calibri" w:eastAsia="Calibri" w:hAnsi="Calibri" w:cs="Calibri"/>
          <w:szCs w:val="22"/>
        </w:rPr>
      </w:pPr>
    </w:p>
    <w:p w14:paraId="699E6B09" w14:textId="77777777" w:rsidR="00636593" w:rsidRDefault="007F7EA4">
      <w:pPr>
        <w:ind w:left="851"/>
        <w:jc w:val="both"/>
        <w:rPr>
          <w:rFonts w:ascii="Calibri" w:eastAsia="Calibri" w:hAnsi="Calibri" w:cs="Calibri"/>
          <w:szCs w:val="22"/>
        </w:rPr>
      </w:pPr>
      <w:r w:rsidRPr="007F7EA4">
        <w:rPr>
          <w:rFonts w:ascii="Calibri" w:eastAsia="Calibri" w:hAnsi="Calibri" w:cs="Calibri"/>
          <w:szCs w:val="22"/>
        </w:rPr>
        <w:t xml:space="preserve">Inschrijver kan kerncompetentie 1 met één of meerdere referentieopdrachten aantonen. Inschrijver dient zoveel mogelijk referentieopdrachten (Bijlage 3) in als nodig om de gevraagde ervaring aan te tonen. </w:t>
      </w:r>
    </w:p>
    <w:p w14:paraId="5F2F2536" w14:textId="77777777" w:rsidR="00636593" w:rsidRPr="007F7EA4" w:rsidRDefault="00636593">
      <w:pPr>
        <w:ind w:left="851"/>
        <w:jc w:val="both"/>
        <w:rPr>
          <w:rFonts w:ascii="Calibri" w:eastAsia="Calibri" w:hAnsi="Calibri" w:cs="Calibri"/>
          <w:szCs w:val="22"/>
        </w:rPr>
      </w:pPr>
    </w:p>
    <w:p w14:paraId="2EB36BF9" w14:textId="52C5186A" w:rsidR="00636593" w:rsidRPr="007F7EA4" w:rsidRDefault="007F7EA4">
      <w:pPr>
        <w:ind w:left="851"/>
        <w:jc w:val="both"/>
        <w:rPr>
          <w:rFonts w:ascii="Calibri" w:eastAsia="Calibri" w:hAnsi="Calibri" w:cs="Calibri"/>
          <w:b/>
          <w:szCs w:val="22"/>
        </w:rPr>
      </w:pPr>
      <w:r w:rsidRPr="22C2E6FD">
        <w:rPr>
          <w:rFonts w:ascii="Calibri" w:eastAsia="Calibri" w:hAnsi="Calibri" w:cs="Calibri"/>
          <w:b/>
        </w:rPr>
        <w:t>Kerncompetentie 2:</w:t>
      </w:r>
    </w:p>
    <w:p w14:paraId="60FD3870"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szCs w:val="22"/>
        </w:rPr>
        <w:t>Een vergelijkbare opdracht waarbij Inschrijver een Onderwijsondersteuning Applicatie zoals beschreven in kerncompetentie 2 minimaal twee jaar op basis van een Service Level Agreement (SLA) met een opdrachtgever door Inschrijver is voorzien van support en onderhoud.</w:t>
      </w:r>
    </w:p>
    <w:p w14:paraId="6D6B0949" w14:textId="77777777" w:rsidR="00636593" w:rsidRPr="007F7EA4" w:rsidRDefault="00636593">
      <w:pPr>
        <w:ind w:left="708"/>
        <w:jc w:val="both"/>
        <w:rPr>
          <w:rFonts w:ascii="Calibri" w:eastAsia="Calibri" w:hAnsi="Calibri" w:cs="Calibri"/>
          <w:szCs w:val="22"/>
        </w:rPr>
      </w:pPr>
    </w:p>
    <w:p w14:paraId="3E50253D"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szCs w:val="22"/>
        </w:rPr>
        <w:t>De inschrijver gebruikt voor het aantonen van de kerncompetenties en de beschrijving van de referenties het format ‘referentieopdracht’ uit bijlage 3 ‘Format Referentieopdrachten’ en voegt deze toe bij de aanmelding.</w:t>
      </w:r>
    </w:p>
    <w:p w14:paraId="23B16868" w14:textId="77777777" w:rsidR="00636593" w:rsidRDefault="00636593">
      <w:pPr>
        <w:ind w:left="708"/>
        <w:jc w:val="both"/>
        <w:rPr>
          <w:rFonts w:ascii="Calibri" w:eastAsia="Calibri" w:hAnsi="Calibri" w:cs="Calibri"/>
          <w:szCs w:val="22"/>
        </w:rPr>
      </w:pPr>
    </w:p>
    <w:p w14:paraId="061F81B7" w14:textId="77777777" w:rsidR="009B2EA9" w:rsidRDefault="009B2EA9">
      <w:pPr>
        <w:ind w:left="708"/>
        <w:jc w:val="both"/>
        <w:rPr>
          <w:rFonts w:ascii="Calibri" w:eastAsia="Calibri" w:hAnsi="Calibri" w:cs="Calibri"/>
          <w:szCs w:val="22"/>
        </w:rPr>
      </w:pPr>
    </w:p>
    <w:p w14:paraId="3BF96474" w14:textId="77777777" w:rsidR="009B2EA9" w:rsidRPr="007F7EA4" w:rsidRDefault="009B2EA9">
      <w:pPr>
        <w:ind w:left="708"/>
        <w:jc w:val="both"/>
        <w:rPr>
          <w:rFonts w:ascii="Calibri" w:eastAsia="Calibri" w:hAnsi="Calibri" w:cs="Calibri"/>
          <w:szCs w:val="22"/>
        </w:rPr>
      </w:pPr>
    </w:p>
    <w:p w14:paraId="67FF300D" w14:textId="77777777" w:rsidR="00636593" w:rsidRPr="007F7EA4" w:rsidRDefault="007F7EA4">
      <w:pPr>
        <w:ind w:left="143" w:firstLine="708"/>
        <w:jc w:val="both"/>
        <w:rPr>
          <w:rFonts w:ascii="Calibri" w:eastAsia="Calibri" w:hAnsi="Calibri" w:cs="Calibri"/>
          <w:szCs w:val="22"/>
        </w:rPr>
      </w:pPr>
      <w:r w:rsidRPr="007F7EA4">
        <w:rPr>
          <w:rFonts w:ascii="Calibri" w:eastAsia="Calibri" w:hAnsi="Calibri" w:cs="Calibri"/>
          <w:b/>
          <w:szCs w:val="22"/>
          <w:u w:val="single"/>
        </w:rPr>
        <w:lastRenderedPageBreak/>
        <w:t>Na voorgenomen gunning</w:t>
      </w:r>
      <w:r w:rsidRPr="007F7EA4">
        <w:rPr>
          <w:rFonts w:ascii="Calibri" w:eastAsia="Calibri" w:hAnsi="Calibri" w:cs="Calibri"/>
          <w:szCs w:val="22"/>
        </w:rPr>
        <w:t xml:space="preserve"> kan de Aanbestedende dienst de volgende bewijsstukken opvragen voor bovenstaande eis:</w:t>
      </w:r>
    </w:p>
    <w:p w14:paraId="43E34D7F" w14:textId="77777777" w:rsidR="00636593" w:rsidRPr="007F7EA4" w:rsidRDefault="007F7EA4">
      <w:pPr>
        <w:numPr>
          <w:ilvl w:val="0"/>
          <w:numId w:val="15"/>
        </w:numPr>
        <w:ind w:left="1418" w:hanging="567"/>
        <w:jc w:val="both"/>
        <w:rPr>
          <w:rFonts w:ascii="Calibri" w:eastAsia="Calibri" w:hAnsi="Calibri" w:cs="Calibri"/>
          <w:szCs w:val="22"/>
        </w:rPr>
      </w:pPr>
      <w:r w:rsidRPr="007F7EA4">
        <w:rPr>
          <w:rFonts w:ascii="Calibri" w:eastAsia="Calibri" w:hAnsi="Calibri" w:cs="Calibri"/>
          <w:szCs w:val="22"/>
        </w:rPr>
        <w:t>Per ingediende referentieopdracht een tevredenheidsverklaring/verklaring van (goede) uitvoering door de partij voor wie de opdracht is uitgevoerd.</w:t>
      </w:r>
    </w:p>
    <w:p w14:paraId="0220D4C3" w14:textId="77777777" w:rsidR="00636593" w:rsidRPr="007F7EA4" w:rsidRDefault="00636593">
      <w:pPr>
        <w:ind w:left="708"/>
        <w:jc w:val="both"/>
        <w:rPr>
          <w:rFonts w:ascii="Calibri" w:eastAsia="Calibri" w:hAnsi="Calibri" w:cs="Calibri"/>
          <w:szCs w:val="22"/>
        </w:rPr>
      </w:pPr>
    </w:p>
    <w:p w14:paraId="408EE53A"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szCs w:val="22"/>
        </w:rPr>
        <w:t>Als Inschrijver zich beroept op de technische bekwaamheid van andere entiteiten (derhalve entiteiten die geen deel uitmaken van Inschrijver) dan toont hij aan dat hij over de noodzakelijke middelen kan beschikken voor de uitvoering van de opdracht, door een getekende verklaring van Inschrijver en de betreffende entiteit aan de inschrijving toe te voegen.</w:t>
      </w:r>
    </w:p>
    <w:p w14:paraId="44FCB83D" w14:textId="77777777" w:rsidR="00636593" w:rsidRPr="007F7EA4" w:rsidRDefault="00636593">
      <w:pPr>
        <w:ind w:left="708"/>
        <w:jc w:val="both"/>
        <w:rPr>
          <w:rFonts w:ascii="Calibri" w:eastAsia="Calibri" w:hAnsi="Calibri" w:cs="Calibri"/>
          <w:szCs w:val="22"/>
        </w:rPr>
      </w:pPr>
    </w:p>
    <w:p w14:paraId="2E34E8A8"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szCs w:val="22"/>
        </w:rPr>
        <w:t>Onwaarheden, onjuistheden of onvolledigheden ten aanzien van de opgegeven referenties kunnen leiden tot uitsluiting van de procedure. De VU behoudt zich het recht voor zo nodig referenties op juistheid te controleren en indien mocht blijken dat er sprake is van onjuistheid hiervan aangifte te doen. Mocht blijken dat er een onjuist beroep wordt gedaan op een referentie en Inschrijver beschikt hierdoor niet langer over het minimale aantal benodigde referenties, leidt dit tot ongeldigheid van de Inschrijving.</w:t>
      </w:r>
    </w:p>
    <w:p w14:paraId="3ECE4F78" w14:textId="77777777" w:rsidR="00636593" w:rsidRPr="007F7EA4" w:rsidRDefault="00636593">
      <w:pPr>
        <w:ind w:left="708"/>
        <w:jc w:val="both"/>
        <w:rPr>
          <w:rFonts w:ascii="Calibri" w:eastAsia="Calibri" w:hAnsi="Calibri" w:cs="Calibri"/>
          <w:szCs w:val="22"/>
        </w:rPr>
      </w:pPr>
    </w:p>
    <w:p w14:paraId="0BCB91A7" w14:textId="77777777" w:rsidR="00636593" w:rsidRPr="007F7EA4" w:rsidRDefault="007F7EA4">
      <w:pPr>
        <w:ind w:left="851"/>
        <w:jc w:val="both"/>
        <w:rPr>
          <w:rFonts w:ascii="Calibri" w:eastAsia="Calibri" w:hAnsi="Calibri" w:cs="Calibri"/>
          <w:szCs w:val="22"/>
        </w:rPr>
      </w:pPr>
      <w:r w:rsidRPr="007F7EA4">
        <w:rPr>
          <w:rFonts w:ascii="Calibri" w:eastAsia="Calibri" w:hAnsi="Calibri" w:cs="Calibri"/>
          <w:szCs w:val="22"/>
        </w:rPr>
        <w:t>Inschrijver stemt er zonder voorbehoud mee in dat de Vrije Universiteit contact opneemt met de opgegeven contactpersonen zonder dat de Vrije Universiteit Inschrijver hiervan op de hoogte hoeft te stellen.</w:t>
      </w:r>
    </w:p>
    <w:p w14:paraId="1B9F6C17" w14:textId="77777777" w:rsidR="00636593" w:rsidRPr="007F7EA4" w:rsidRDefault="00636593">
      <w:pPr>
        <w:rPr>
          <w:rFonts w:ascii="Calibri" w:eastAsia="Calibri" w:hAnsi="Calibri" w:cs="Calibri"/>
          <w:szCs w:val="22"/>
        </w:rPr>
      </w:pPr>
    </w:p>
    <w:p w14:paraId="50E526B5" w14:textId="77777777" w:rsidR="00636593" w:rsidRPr="007F7EA4" w:rsidRDefault="007F7EA4">
      <w:pPr>
        <w:ind w:left="851"/>
        <w:jc w:val="both"/>
        <w:rPr>
          <w:rFonts w:ascii="Calibri" w:hAnsi="Calibri" w:cs="Calibri"/>
        </w:rPr>
      </w:pPr>
      <w:r w:rsidRPr="007F7EA4">
        <w:rPr>
          <w:rFonts w:ascii="Calibri" w:eastAsia="Calibri" w:hAnsi="Calibri" w:cs="Calibri"/>
          <w:szCs w:val="22"/>
        </w:rPr>
        <w:t>Onwaarheden, onjuistheden of onvolledigheden ten aanzien van de opgegeven referenties kunnen leiden tot uitsluiting van de procedure. Mocht blijken dat er een onjuist beroep wordt gedaan op een referentie en de Inschrijver beschikt hierdoor niet langer over het minimale aantal benodigde referenties, leidt dit tot ongeldigheid van de Inschrijving.</w:t>
      </w:r>
    </w:p>
    <w:p w14:paraId="020AD4B6" w14:textId="77777777" w:rsidR="00636593" w:rsidRPr="007F7EA4" w:rsidRDefault="007F7EA4">
      <w:pPr>
        <w:spacing w:after="200" w:line="276" w:lineRule="auto"/>
        <w:rPr>
          <w:rFonts w:ascii="Calibri" w:eastAsia="Calibri" w:hAnsi="Calibri" w:cs="Calibri"/>
          <w:b/>
          <w:color w:val="FFFFFF"/>
          <w:sz w:val="32"/>
          <w:szCs w:val="32"/>
          <w:highlight w:val="magenta"/>
        </w:rPr>
      </w:pPr>
      <w:bookmarkStart w:id="46" w:name="_heading=h.32hioqz" w:colFirst="0" w:colLast="0"/>
      <w:bookmarkEnd w:id="46"/>
      <w:r w:rsidRPr="007F7EA4">
        <w:rPr>
          <w:rFonts w:ascii="Calibri" w:hAnsi="Calibri" w:cs="Calibri"/>
        </w:rPr>
        <w:br w:type="page"/>
      </w:r>
    </w:p>
    <w:p w14:paraId="748EED41" w14:textId="77777777" w:rsidR="00636593" w:rsidRPr="007F7EA4" w:rsidRDefault="007F7EA4" w:rsidP="00643745">
      <w:pPr>
        <w:pStyle w:val="Kop10"/>
        <w:numPr>
          <w:ilvl w:val="0"/>
          <w:numId w:val="0"/>
        </w:numPr>
        <w:shd w:val="clear" w:color="auto" w:fill="0089CF"/>
        <w:spacing w:line="300" w:lineRule="auto"/>
        <w:rPr>
          <w:rFonts w:ascii="Calibri" w:hAnsi="Calibri" w:cs="Calibri"/>
        </w:rPr>
      </w:pPr>
      <w:bookmarkStart w:id="47" w:name="_Toc93653191"/>
      <w:r w:rsidRPr="007F7EA4">
        <w:rPr>
          <w:rFonts w:ascii="Calibri" w:hAnsi="Calibri" w:cs="Calibri"/>
        </w:rPr>
        <w:lastRenderedPageBreak/>
        <w:t>4. Programma van Eisen</w:t>
      </w:r>
      <w:bookmarkEnd w:id="47"/>
      <w:r w:rsidRPr="007F7EA4">
        <w:rPr>
          <w:rFonts w:ascii="Calibri" w:hAnsi="Calibri" w:cs="Calibri"/>
        </w:rPr>
        <w:t xml:space="preserve"> </w:t>
      </w:r>
    </w:p>
    <w:p w14:paraId="2A30DE16" w14:textId="77777777" w:rsidR="00636593" w:rsidRPr="007F7EA4" w:rsidRDefault="00636593">
      <w:pPr>
        <w:rPr>
          <w:rFonts w:ascii="Calibri" w:eastAsia="Calibri" w:hAnsi="Calibri" w:cs="Calibri"/>
          <w:sz w:val="20"/>
          <w:szCs w:val="20"/>
        </w:rPr>
      </w:pPr>
    </w:p>
    <w:p w14:paraId="2FC4CC22"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Dit hoofdstuk bevat het programma van Eisen en Wensen. Deze inleiding geeft u een enig begrip bij de opbouw van dit hoofdstuk. Allereerst wordt de huidige situatie beschreven, waaronder relevante architectuur doelen en services. Ook worden de diverse werkprocessen binnen de VU in relatie tot de opdracht weergegeven. Vervolgens wordt de gewenste situatie beschreven, waaronder ook de doelstellingen en scope van de opdracht. Tenslotte treft u het daadwerkelijke programma van eisen en wensen aan.</w:t>
      </w:r>
    </w:p>
    <w:p w14:paraId="2BD7FB89" w14:textId="2662F537" w:rsidR="00636593" w:rsidRPr="007F7EA4" w:rsidRDefault="007F7EA4" w:rsidP="00643745">
      <w:pPr>
        <w:pStyle w:val="Kop2"/>
        <w:numPr>
          <w:ilvl w:val="1"/>
          <w:numId w:val="0"/>
        </w:numPr>
        <w:ind w:right="975"/>
        <w:rPr>
          <w:rFonts w:ascii="Calibri" w:hAnsi="Calibri" w:cs="Calibri"/>
        </w:rPr>
      </w:pPr>
      <w:bookmarkStart w:id="48" w:name="_Toc93653192"/>
      <w:r w:rsidRPr="345C8FA5">
        <w:rPr>
          <w:rFonts w:ascii="Calibri" w:hAnsi="Calibri" w:cs="Calibri"/>
        </w:rPr>
        <w:t>4.1 Huidige situatie</w:t>
      </w:r>
      <w:bookmarkEnd w:id="48"/>
    </w:p>
    <w:p w14:paraId="7D7AAF7C" w14:textId="55DF1063" w:rsidR="00740A70" w:rsidRDefault="21B84A29" w:rsidP="345C8FA5">
      <w:pPr>
        <w:spacing w:line="276" w:lineRule="auto"/>
        <w:jc w:val="both"/>
      </w:pPr>
      <w:r w:rsidRPr="22C2E6FD">
        <w:rPr>
          <w:rFonts w:ascii="Calibri" w:eastAsia="Calibri" w:hAnsi="Calibri" w:cs="Calibri"/>
          <w:lang w:val="nl"/>
        </w:rPr>
        <w:t>Iedere opleiding aan de VU wordt afgerond met een palet van eindwerken, waarin wordt bepaald of de student de eindtermen van de opleiding beheerst. Dit pallet van eindwerken bevat vaak een werkstuk, dat voortkomt uit een onderzoeksproject, het lopen van een stage of het uitvoeren van literatuuronderzoek. Voor de kwaliteit (en daarmee het vergroten van de kans op een succesvolle her accreditatie) van de opleidingen en het studiesucces van de studenten is het van essentieel belang dat de ondersteuning van de eindwerken goed is geregeld. Op dit moment is er rondom de processen van eindwerken sprake van veel handmatig werk met kans op fouten, omissies en vertragingen. Organisatorische problemen doen zich voor op drie vlakken: de begeleiding, de beoordeling en de archivering van eindwerken.</w:t>
      </w:r>
    </w:p>
    <w:p w14:paraId="0F402D9E" w14:textId="46DD8D65" w:rsidR="21B84A29" w:rsidRDefault="21B84A29" w:rsidP="22C2E6FD">
      <w:pPr>
        <w:spacing w:line="276" w:lineRule="auto"/>
        <w:jc w:val="both"/>
      </w:pPr>
      <w:r w:rsidRPr="22C2E6FD">
        <w:rPr>
          <w:rFonts w:ascii="Calibri" w:eastAsia="Calibri" w:hAnsi="Calibri" w:cs="Calibri"/>
          <w:i/>
          <w:iCs/>
          <w:lang w:val="nl"/>
        </w:rPr>
        <w:t>Begeleiding</w:t>
      </w:r>
      <w:r w:rsidRPr="22C2E6FD">
        <w:rPr>
          <w:rFonts w:ascii="Calibri" w:eastAsia="Calibri" w:hAnsi="Calibri" w:cs="Calibri"/>
          <w:lang w:val="nl"/>
        </w:rPr>
        <w:t xml:space="preserve">. Begeleiders en coördinatoren hebben vaak geen goed zicht op de voortgang van het eindwerk van de individuele studenten, hetgeen veel werkdruk oplevert en studievertraging kan veroorzaken. Tussen en binnen de faculteiten bestaan verschillende werkwijzen om dit proces in goede banen te leiden, met wisselend succes. </w:t>
      </w:r>
      <w:r w:rsidR="1A030049" w:rsidRPr="22C2E6FD">
        <w:rPr>
          <w:rFonts w:ascii="Calibri" w:eastAsia="Calibri" w:hAnsi="Calibri" w:cs="Calibri"/>
          <w:lang w:val="nl"/>
        </w:rPr>
        <w:t xml:space="preserve">Soms worden binnen een opleiding verschillende formulieren door </w:t>
      </w:r>
      <w:r w:rsidR="008A7B33">
        <w:rPr>
          <w:rFonts w:ascii="Calibri" w:eastAsia="Calibri" w:hAnsi="Calibri" w:cs="Calibri"/>
          <w:lang w:val="nl"/>
        </w:rPr>
        <w:t xml:space="preserve">begeleiders en </w:t>
      </w:r>
      <w:r w:rsidR="1A030049" w:rsidRPr="22C2E6FD">
        <w:rPr>
          <w:rFonts w:ascii="Calibri" w:eastAsia="Calibri" w:hAnsi="Calibri" w:cs="Calibri"/>
          <w:lang w:val="nl"/>
        </w:rPr>
        <w:t>beoordelaars gebruikt voor hetzelfde vak.</w:t>
      </w:r>
    </w:p>
    <w:p w14:paraId="21909F48" w14:textId="1E71DFC5" w:rsidR="00740A70" w:rsidRDefault="21B84A29" w:rsidP="345C8FA5">
      <w:pPr>
        <w:spacing w:line="276" w:lineRule="auto"/>
        <w:jc w:val="both"/>
      </w:pPr>
      <w:r w:rsidRPr="22C2E6FD">
        <w:rPr>
          <w:rFonts w:ascii="Calibri" w:eastAsia="Calibri" w:hAnsi="Calibri" w:cs="Calibri"/>
          <w:i/>
          <w:lang w:val="nl"/>
        </w:rPr>
        <w:t>Beoordeling</w:t>
      </w:r>
      <w:r w:rsidRPr="22C2E6FD">
        <w:rPr>
          <w:rFonts w:ascii="Calibri" w:eastAsia="Calibri" w:hAnsi="Calibri" w:cs="Calibri"/>
          <w:lang w:val="nl"/>
        </w:rPr>
        <w:t xml:space="preserve">. Opleidingen hebben problemen met de logistieke processen rond de beoordeling van eindwerken. Door een gebrek aan goede digitale gereedschappen lukt het niet altijd om de vereiste onafhankelijkheid in de beoordeling van twee beoordelaars te garanderen. Gezien het belang dat daaraan bij visitaties wordt gehecht, is het essentieel om hier zo goed mogelijk in te ondersteunen. Daarnaast worden beoordelingsformulieren veelal via e-mail verstuurd, hetgeen om </w:t>
      </w:r>
      <w:r w:rsidR="6AA8FEA0" w:rsidRPr="70B9E394">
        <w:rPr>
          <w:rFonts w:ascii="Calibri" w:eastAsia="Calibri" w:hAnsi="Calibri" w:cs="Calibri"/>
          <w:lang w:val="nl"/>
        </w:rPr>
        <w:t>privacy</w:t>
      </w:r>
      <w:r w:rsidR="67C0BFA9" w:rsidRPr="70B9E394">
        <w:rPr>
          <w:rFonts w:ascii="Calibri" w:eastAsia="Calibri" w:hAnsi="Calibri" w:cs="Calibri"/>
          <w:lang w:val="nl"/>
        </w:rPr>
        <w:t xml:space="preserve"> </w:t>
      </w:r>
      <w:r w:rsidR="6AA8FEA0" w:rsidRPr="70B9E394">
        <w:rPr>
          <w:rFonts w:ascii="Calibri" w:eastAsia="Calibri" w:hAnsi="Calibri" w:cs="Calibri"/>
          <w:lang w:val="nl"/>
        </w:rPr>
        <w:t>redenen</w:t>
      </w:r>
      <w:r w:rsidRPr="22C2E6FD">
        <w:rPr>
          <w:rFonts w:ascii="Calibri" w:eastAsia="Calibri" w:hAnsi="Calibri" w:cs="Calibri"/>
          <w:lang w:val="nl"/>
        </w:rPr>
        <w:t xml:space="preserve"> niet wenselijk is. </w:t>
      </w:r>
    </w:p>
    <w:p w14:paraId="5D9C20D2" w14:textId="60A93D96" w:rsidR="00636593" w:rsidRPr="007F7EA4" w:rsidRDefault="21B84A29" w:rsidP="0EB8D3C1">
      <w:pPr>
        <w:spacing w:line="276" w:lineRule="auto"/>
        <w:jc w:val="both"/>
        <w:rPr>
          <w:rFonts w:eastAsia="Calibri"/>
        </w:rPr>
      </w:pPr>
      <w:r w:rsidRPr="0EB8D3C1">
        <w:rPr>
          <w:rFonts w:ascii="Calibri" w:eastAsia="Calibri" w:hAnsi="Calibri" w:cs="Calibri"/>
          <w:i/>
          <w:lang w:val="nl"/>
        </w:rPr>
        <w:t>Archivering</w:t>
      </w:r>
      <w:r w:rsidRPr="0EB8D3C1">
        <w:rPr>
          <w:rFonts w:ascii="Calibri" w:eastAsia="Calibri" w:hAnsi="Calibri" w:cs="Calibri"/>
          <w:lang w:val="nl"/>
        </w:rPr>
        <w:t>. Faculteiten worstelen met de archivering van eindwerken, beoordelingsformulieren en andere documenten en gegevens die bij kwaliteitszorg van belang zijn. Voor de archivering van beoordelingsformulieren heeft elke faculteit, en binnen de faculteit soms ook elke opleiding, een eigen oplossing bedacht. Vanwege onduidelijkheid over de archivering kost het veel tijd om de benodigde gegevens en documenten te verzamelen en kunnen deze niet altijd tijdig worden opgeleverd aan bijvoorbeeld de examen- of visitatiecommissie. In sommige gevallen zijn eindwerken en/of beoordelingsformulieren niet meer terug te vinden omdat docenten zijn vertrokken en de archivering niet goed is geregeld. Ook lopen faculteiten aan tegen beperkingen in opslagcapaciteit. Bij archivering moet ook aandacht zijn voor vertrouwelijke eindwerken en embargo’s.</w:t>
      </w:r>
    </w:p>
    <w:p w14:paraId="33BA5492" w14:textId="36FA2B8F" w:rsidR="00636593" w:rsidRPr="007F7EA4" w:rsidRDefault="007F7EA4" w:rsidP="009B2EA9">
      <w:pPr>
        <w:pStyle w:val="Kop2"/>
        <w:numPr>
          <w:ilvl w:val="1"/>
          <w:numId w:val="0"/>
        </w:numPr>
        <w:spacing w:line="300" w:lineRule="auto"/>
        <w:rPr>
          <w:rFonts w:ascii="Calibri" w:hAnsi="Calibri" w:cs="Calibri"/>
        </w:rPr>
      </w:pPr>
      <w:bookmarkStart w:id="49" w:name="_heading=h.3fwokq0"/>
      <w:bookmarkStart w:id="50" w:name="_Toc93653193"/>
      <w:bookmarkEnd w:id="49"/>
      <w:r w:rsidRPr="345C8FA5">
        <w:rPr>
          <w:rFonts w:ascii="Calibri" w:hAnsi="Calibri" w:cs="Calibri"/>
        </w:rPr>
        <w:lastRenderedPageBreak/>
        <w:t>4.2 Gewenste situatie</w:t>
      </w:r>
      <w:bookmarkEnd w:id="50"/>
      <w:r w:rsidRPr="345C8FA5">
        <w:rPr>
          <w:rFonts w:ascii="Calibri" w:hAnsi="Calibri" w:cs="Calibri"/>
        </w:rPr>
        <w:t xml:space="preserve"> </w:t>
      </w:r>
    </w:p>
    <w:p w14:paraId="060791C8" w14:textId="59547596" w:rsidR="7DDFF1C8" w:rsidRDefault="43C79B06" w:rsidP="345C8FA5">
      <w:pPr>
        <w:spacing w:line="276" w:lineRule="auto"/>
        <w:jc w:val="both"/>
        <w:rPr>
          <w:rFonts w:ascii="Calibri" w:eastAsia="Calibri" w:hAnsi="Calibri" w:cs="Calibri"/>
          <w:lang w:val="nl"/>
        </w:rPr>
      </w:pPr>
      <w:r w:rsidRPr="22C2E6FD">
        <w:rPr>
          <w:rFonts w:ascii="Calibri" w:eastAsia="Calibri" w:hAnsi="Calibri" w:cs="Calibri"/>
          <w:lang w:val="nl"/>
        </w:rPr>
        <w:t xml:space="preserve">De VU gebruikt een SaaS systeem dat </w:t>
      </w:r>
      <w:r w:rsidR="621ECA03" w:rsidRPr="22C2E6FD">
        <w:rPr>
          <w:rFonts w:ascii="Calibri" w:eastAsia="Calibri" w:hAnsi="Calibri" w:cs="Calibri"/>
          <w:lang w:val="nl"/>
        </w:rPr>
        <w:t>met een workflow</w:t>
      </w:r>
      <w:r w:rsidRPr="22C2E6FD">
        <w:rPr>
          <w:rFonts w:ascii="Calibri" w:eastAsia="Calibri" w:hAnsi="Calibri" w:cs="Calibri"/>
          <w:lang w:val="nl"/>
        </w:rPr>
        <w:t xml:space="preserve"> digitale ondersteuning levert voor geharmoniseerde processen rondom de eindwerken met de mogelijkheid voor opleidingen om het proces op onderdelen naar eigen behoefte in te richten. Deze ondersteuning is beschikbaar voor regulier bekostigde opleidingen van de VU. Het systeem voldoet aan de wetgeving, zoals de AVG, en wordt door VU-IT beheerd en ondersteund. Hierbij is het volgende van belang: </w:t>
      </w:r>
    </w:p>
    <w:p w14:paraId="4B6F6CB6" w14:textId="77777777" w:rsidR="0075645B" w:rsidRDefault="0075645B" w:rsidP="345C8FA5">
      <w:pPr>
        <w:spacing w:line="276" w:lineRule="auto"/>
        <w:jc w:val="both"/>
        <w:rPr>
          <w:rFonts w:ascii="Calibri" w:eastAsia="Calibri" w:hAnsi="Calibri" w:cs="Calibri"/>
          <w:szCs w:val="22"/>
          <w:lang w:val="nl"/>
        </w:rPr>
      </w:pPr>
    </w:p>
    <w:p w14:paraId="4A8B62B2" w14:textId="7611BDEC" w:rsidR="0075645B" w:rsidRDefault="65E4B2D7" w:rsidP="345C8FA5">
      <w:pPr>
        <w:spacing w:line="276" w:lineRule="auto"/>
        <w:jc w:val="both"/>
      </w:pPr>
      <w:r w:rsidRPr="40CA42EE">
        <w:rPr>
          <w:rFonts w:ascii="Calibri" w:eastAsia="Calibri" w:hAnsi="Calibri" w:cs="Calibri"/>
          <w:lang w:val="nl"/>
        </w:rPr>
        <w:t>De d</w:t>
      </w:r>
      <w:r w:rsidR="425A889F" w:rsidRPr="40CA42EE">
        <w:rPr>
          <w:rFonts w:ascii="Calibri" w:eastAsia="Calibri" w:hAnsi="Calibri" w:cs="Calibri"/>
          <w:lang w:val="nl"/>
        </w:rPr>
        <w:t>oelstellingen van de VU, waar de Applicatie aan moet bijdragen</w:t>
      </w:r>
      <w:r w:rsidRPr="40CA42EE">
        <w:rPr>
          <w:rFonts w:ascii="Calibri" w:eastAsia="Calibri" w:hAnsi="Calibri" w:cs="Calibri"/>
          <w:lang w:val="nl"/>
        </w:rPr>
        <w:t>,</w:t>
      </w:r>
      <w:r w:rsidR="425A889F" w:rsidRPr="40CA42EE">
        <w:rPr>
          <w:rFonts w:ascii="Calibri" w:eastAsia="Calibri" w:hAnsi="Calibri" w:cs="Calibri"/>
          <w:lang w:val="nl"/>
        </w:rPr>
        <w:t xml:space="preserve"> zijn:</w:t>
      </w:r>
    </w:p>
    <w:p w14:paraId="1759B2BA" w14:textId="040D02CB" w:rsidR="7DDFF1C8" w:rsidRDefault="43C79B06" w:rsidP="345C8FA5">
      <w:pPr>
        <w:pStyle w:val="Lijstalinea"/>
        <w:numPr>
          <w:ilvl w:val="0"/>
          <w:numId w:val="2"/>
        </w:numPr>
        <w:rPr>
          <w:rFonts w:eastAsiaTheme="minorEastAsia" w:cstheme="minorBidi"/>
          <w:szCs w:val="22"/>
        </w:rPr>
      </w:pPr>
      <w:r w:rsidRPr="345C8FA5">
        <w:rPr>
          <w:rFonts w:ascii="Calibri" w:eastAsia="Calibri" w:hAnsi="Calibri" w:cs="Calibri"/>
          <w:szCs w:val="22"/>
          <w:lang w:val="nl"/>
        </w:rPr>
        <w:t>Het ondersteunen van het eindwerkproces is minder tijdsintensief voor eindwerkcoördinatoren (administratie</w:t>
      </w:r>
      <w:r w:rsidR="001B210C">
        <w:fldChar w:fldCharType="begin"/>
      </w:r>
      <w:r w:rsidR="001B210C">
        <w:instrText xml:space="preserve"> HYPERLINK "https://euc-word-edit.officeapps.live.com/we/wordeditorframe.aspx?ui=en-gb&amp;rs=en-gb&amp;wopisrc=https%3A%2F%2Fvunl.sharepoint.com%2Fsites%2Fprojectteam-SOZ-DOE%2F_vti_bin%2Fwopi.ashx%2Ffiles%2F71b7ce39168b4fb9a9f94c1331be2ad3&amp;wdenableroaming=1&amp;mscc=1&amp;hid=d04ae93b-893d-7b2f-e858-a42663e5ab93-1811&amp;uiembed=1&amp;uih=teams&amp;uihit=files&amp;hhdr=1&amp;dchat=1&amp;sc=%7B%22pmo%22%3A%22https%3A%2F%2Fteams.microsoft.com%22%2C%22pmshare%22%3Atrue%2C%22surl%22%3A%22%22%2C%22curl%22%3A%22%22%2C%22vurl%22%3A%22%22%2C%22eurl%22%3A%22https%3A%2F%2Fteams.microsoft.com%2Ffiles%2Fapps%2Fcom.microsoft.teams.files%2Ffiles%2F55863148%2Fopen%3Fagent%3Dpostmessage%26objectUrl%3Dhttps%253A%252F%252Fvunl.sharepoint.com%252Fsites%252Fprojectteam-SOZ-DOE%252FShared%2520Documents%252FGeneral%252FProgramma%2520van%2520Eisen%252FOfferteaanvraag%2520DOE_211125.docx%26fileId%3D71b7ce39-168b-4fb9-a9f9-4c1331be2ad3%26fileType%3Ddocx%26ctx%3Dfiles%26scenarioId%3D1811%26locale%3Den-gb%26theme%3Ddefault%26version%3D21100501100%26setting%3Dring.id%3Ageneral%26setting%3DcreatedTime%3A1639146681994%22%7D&amp;wdorigin=TEAMS-ELECTRON.teams.files&amp;wdhostclicktime=1639146681907&amp;jsapi=1&amp;jsapiver=v1&amp;newsession=1&amp;corrid=67f231e5-4755-42a5-880e-bc2855dbb1ee&amp;usid=67f231e5-4755-42a5-880e-bc2855dbb1ee&amp;sftc=1&amp;sams=1&amp;accloop=1&amp;sdr=6&amp;scnd=1&amp;sat=1&amp;hbcv=1&amp;htv=1&amp;hodflp=1&amp;instantedit=1&amp;wopicomplete=1&amp;wdredirectionreason=Unified_SingleFlush&amp;rct=Medium&amp;ctp=LeastProtected" \l "_ftn1" \h </w:instrText>
      </w:r>
      <w:r w:rsidR="001B210C">
        <w:fldChar w:fldCharType="separate"/>
      </w:r>
      <w:r w:rsidRPr="345C8FA5">
        <w:rPr>
          <w:rStyle w:val="Hyperlink"/>
          <w:rFonts w:ascii="Calibri" w:eastAsia="Calibri" w:hAnsi="Calibri" w:cs="Calibri"/>
          <w:szCs w:val="22"/>
          <w:vertAlign w:val="superscript"/>
          <w:lang w:val="nl"/>
        </w:rPr>
        <w:t>[1]</w:t>
      </w:r>
      <w:r w:rsidR="001B210C">
        <w:rPr>
          <w:rStyle w:val="Hyperlink"/>
          <w:rFonts w:ascii="Calibri" w:eastAsia="Calibri" w:hAnsi="Calibri" w:cs="Calibri"/>
          <w:szCs w:val="22"/>
          <w:vertAlign w:val="superscript"/>
          <w:lang w:val="nl"/>
        </w:rPr>
        <w:fldChar w:fldCharType="end"/>
      </w:r>
      <w:r w:rsidRPr="345C8FA5">
        <w:rPr>
          <w:rFonts w:ascii="Calibri" w:eastAsia="Calibri" w:hAnsi="Calibri" w:cs="Calibri"/>
          <w:szCs w:val="22"/>
          <w:lang w:val="nl"/>
        </w:rPr>
        <w:t>) en de studieadministratie (cijferregistratie), door geringe tijdsbesteding per handeling in het reguliere proces.</w:t>
      </w:r>
    </w:p>
    <w:p w14:paraId="24F6E801" w14:textId="7C159F73" w:rsidR="7DDFF1C8" w:rsidRDefault="43C79B06" w:rsidP="345C8FA5">
      <w:pPr>
        <w:pStyle w:val="Lijstalinea"/>
        <w:numPr>
          <w:ilvl w:val="0"/>
          <w:numId w:val="2"/>
        </w:numPr>
        <w:rPr>
          <w:rFonts w:eastAsiaTheme="minorEastAsia" w:cstheme="minorBidi"/>
          <w:szCs w:val="22"/>
        </w:rPr>
      </w:pPr>
      <w:r w:rsidRPr="345C8FA5">
        <w:rPr>
          <w:rFonts w:ascii="Calibri" w:eastAsia="Calibri" w:hAnsi="Calibri" w:cs="Calibri"/>
          <w:szCs w:val="22"/>
          <w:lang w:val="nl"/>
        </w:rPr>
        <w:t>Eindwerken kunnen onafhankelijk en door beoordelaars worden beoordeeld, waarbij eenduidig is wat de juiste beoordelingsformulieren zijn en hoe deze moeten worden ingevuld.</w:t>
      </w:r>
    </w:p>
    <w:p w14:paraId="7A71D896" w14:textId="03265FAB" w:rsidR="7DDFF1C8" w:rsidRDefault="43C79B06" w:rsidP="345C8FA5">
      <w:pPr>
        <w:pStyle w:val="Lijstalinea"/>
        <w:numPr>
          <w:ilvl w:val="0"/>
          <w:numId w:val="2"/>
        </w:numPr>
        <w:rPr>
          <w:rFonts w:eastAsiaTheme="minorEastAsia" w:cstheme="minorBidi"/>
          <w:szCs w:val="22"/>
        </w:rPr>
      </w:pPr>
      <w:r w:rsidRPr="345C8FA5">
        <w:rPr>
          <w:rFonts w:ascii="Calibri" w:eastAsia="Calibri" w:hAnsi="Calibri" w:cs="Calibri"/>
          <w:szCs w:val="22"/>
          <w:lang w:val="nl"/>
        </w:rPr>
        <w:t>De begeleiding van studenten is verbeterd doordat eindwerkcoördinatoren, docenten en studenten de voortgang tijdens elke stap in het proces, gedurende het proces, kunnen volgen.</w:t>
      </w:r>
    </w:p>
    <w:p w14:paraId="5CC7B013" w14:textId="196C5B7A" w:rsidR="7DDFF1C8" w:rsidRDefault="4612A0F7" w:rsidP="345C8FA5">
      <w:pPr>
        <w:pStyle w:val="Lijstalinea"/>
        <w:numPr>
          <w:ilvl w:val="0"/>
          <w:numId w:val="2"/>
        </w:numPr>
        <w:rPr>
          <w:rFonts w:eastAsiaTheme="minorEastAsia" w:cstheme="minorBidi"/>
          <w:szCs w:val="22"/>
          <w:lang w:val="nl"/>
        </w:rPr>
      </w:pPr>
      <w:r w:rsidRPr="22C2E6FD">
        <w:rPr>
          <w:rFonts w:ascii="Calibri" w:eastAsia="Calibri" w:hAnsi="Calibri" w:cs="Calibri"/>
          <w:lang w:val="nl"/>
        </w:rPr>
        <w:t>Het eindproduct</w:t>
      </w:r>
      <w:r w:rsidR="231A0D9F" w:rsidRPr="22C2E6FD">
        <w:rPr>
          <w:rFonts w:ascii="Calibri" w:eastAsia="Calibri" w:hAnsi="Calibri" w:cs="Calibri"/>
          <w:lang w:val="nl"/>
        </w:rPr>
        <w:t>,</w:t>
      </w:r>
      <w:r w:rsidR="43C79B06" w:rsidRPr="22C2E6FD">
        <w:rPr>
          <w:rFonts w:ascii="Calibri" w:eastAsia="Calibri" w:hAnsi="Calibri" w:cs="Calibri"/>
          <w:lang w:val="nl"/>
        </w:rPr>
        <w:t xml:space="preserve"> beoordelingen</w:t>
      </w:r>
      <w:r w:rsidR="146E36F2" w:rsidRPr="22C2E6FD">
        <w:rPr>
          <w:rFonts w:ascii="Calibri" w:eastAsia="Calibri" w:hAnsi="Calibri" w:cs="Calibri"/>
          <w:lang w:val="nl"/>
        </w:rPr>
        <w:t xml:space="preserve"> en andere relevante informatie rondom </w:t>
      </w:r>
      <w:r w:rsidRPr="22C2E6FD">
        <w:rPr>
          <w:rFonts w:ascii="Calibri" w:eastAsia="Calibri" w:hAnsi="Calibri" w:cs="Calibri"/>
          <w:lang w:val="nl"/>
        </w:rPr>
        <w:t xml:space="preserve">het eindwerk wordt per student in één </w:t>
      </w:r>
      <w:r w:rsidR="0D6E3264" w:rsidRPr="22C2E6FD">
        <w:rPr>
          <w:rFonts w:ascii="Calibri" w:eastAsia="Calibri" w:hAnsi="Calibri" w:cs="Calibri"/>
          <w:lang w:val="nl"/>
        </w:rPr>
        <w:t>dossier gevat</w:t>
      </w:r>
      <w:r w:rsidRPr="22C2E6FD">
        <w:rPr>
          <w:rFonts w:ascii="Calibri" w:eastAsia="Calibri" w:hAnsi="Calibri" w:cs="Calibri"/>
          <w:lang w:val="nl"/>
        </w:rPr>
        <w:t xml:space="preserve">. </w:t>
      </w:r>
      <w:r w:rsidR="00AA0A00">
        <w:rPr>
          <w:rFonts w:ascii="Calibri" w:eastAsia="Calibri" w:hAnsi="Calibri" w:cs="Calibri"/>
          <w:lang w:val="nl"/>
        </w:rPr>
        <w:t xml:space="preserve">Dit dossier kan </w:t>
      </w:r>
      <w:r w:rsidR="00022B04">
        <w:rPr>
          <w:rFonts w:ascii="Calibri" w:eastAsia="Calibri" w:hAnsi="Calibri" w:cs="Calibri"/>
          <w:lang w:val="nl"/>
        </w:rPr>
        <w:t xml:space="preserve">in de </w:t>
      </w:r>
      <w:r w:rsidR="00623769">
        <w:rPr>
          <w:rFonts w:ascii="Calibri" w:eastAsia="Calibri" w:hAnsi="Calibri" w:cs="Calibri"/>
          <w:lang w:val="nl"/>
        </w:rPr>
        <w:t>SaaS-</w:t>
      </w:r>
      <w:r w:rsidR="00022B04">
        <w:rPr>
          <w:rFonts w:ascii="Calibri" w:eastAsia="Calibri" w:hAnsi="Calibri" w:cs="Calibri"/>
          <w:lang w:val="nl"/>
        </w:rPr>
        <w:t>applicatie gearchiveerd worden, of d</w:t>
      </w:r>
      <w:r w:rsidRPr="22C2E6FD">
        <w:rPr>
          <w:rFonts w:ascii="Calibri" w:eastAsia="Calibri" w:hAnsi="Calibri" w:cs="Calibri"/>
          <w:lang w:val="nl"/>
        </w:rPr>
        <w:t>eze dossiers</w:t>
      </w:r>
      <w:r w:rsidR="0D6E3264" w:rsidRPr="22C2E6FD">
        <w:rPr>
          <w:rFonts w:ascii="Calibri" w:eastAsia="Calibri" w:hAnsi="Calibri" w:cs="Calibri"/>
          <w:lang w:val="nl"/>
        </w:rPr>
        <w:t xml:space="preserve"> </w:t>
      </w:r>
      <w:r w:rsidR="43C79B06" w:rsidRPr="22C2E6FD">
        <w:rPr>
          <w:rFonts w:ascii="Calibri" w:eastAsia="Calibri" w:hAnsi="Calibri" w:cs="Calibri"/>
          <w:lang w:val="nl"/>
        </w:rPr>
        <w:t xml:space="preserve">kunnen met handelingen </w:t>
      </w:r>
      <w:r w:rsidRPr="22C2E6FD">
        <w:rPr>
          <w:rFonts w:ascii="Calibri" w:eastAsia="Calibri" w:hAnsi="Calibri" w:cs="Calibri"/>
          <w:lang w:val="nl"/>
        </w:rPr>
        <w:t xml:space="preserve">in de </w:t>
      </w:r>
      <w:r w:rsidR="5587CA42" w:rsidRPr="22C2E6FD">
        <w:rPr>
          <w:rFonts w:ascii="Calibri" w:eastAsia="Calibri" w:hAnsi="Calibri" w:cs="Calibri"/>
          <w:lang w:val="nl"/>
        </w:rPr>
        <w:t>S</w:t>
      </w:r>
      <w:r w:rsidRPr="22C2E6FD">
        <w:rPr>
          <w:rFonts w:ascii="Calibri" w:eastAsia="Calibri" w:hAnsi="Calibri" w:cs="Calibri"/>
          <w:lang w:val="nl"/>
        </w:rPr>
        <w:t>aa</w:t>
      </w:r>
      <w:r w:rsidR="33FCBA5D" w:rsidRPr="22C2E6FD">
        <w:rPr>
          <w:rFonts w:ascii="Calibri" w:eastAsia="Calibri" w:hAnsi="Calibri" w:cs="Calibri"/>
          <w:lang w:val="nl"/>
        </w:rPr>
        <w:t>S</w:t>
      </w:r>
      <w:r w:rsidRPr="22C2E6FD">
        <w:rPr>
          <w:rFonts w:ascii="Calibri" w:eastAsia="Calibri" w:hAnsi="Calibri" w:cs="Calibri"/>
          <w:lang w:val="nl"/>
        </w:rPr>
        <w:t xml:space="preserve">-applicatie </w:t>
      </w:r>
      <w:r w:rsidR="43C79B06" w:rsidRPr="22C2E6FD">
        <w:rPr>
          <w:rFonts w:ascii="Calibri" w:eastAsia="Calibri" w:hAnsi="Calibri" w:cs="Calibri"/>
          <w:lang w:val="nl"/>
        </w:rPr>
        <w:t xml:space="preserve">digitaal gearchiveerd </w:t>
      </w:r>
      <w:r w:rsidR="2980A403" w:rsidRPr="22C2E6FD">
        <w:rPr>
          <w:rFonts w:ascii="Calibri" w:eastAsia="Calibri" w:hAnsi="Calibri" w:cs="Calibri"/>
          <w:lang w:val="nl"/>
        </w:rPr>
        <w:t>worden</w:t>
      </w:r>
      <w:r w:rsidR="1D497B75" w:rsidRPr="22C2E6FD">
        <w:rPr>
          <w:rFonts w:ascii="Calibri" w:eastAsia="Calibri" w:hAnsi="Calibri" w:cs="Calibri"/>
          <w:lang w:val="nl"/>
        </w:rPr>
        <w:t xml:space="preserve"> in een ander systeem. </w:t>
      </w:r>
      <w:r w:rsidR="6A6B34A7" w:rsidRPr="22C2E6FD">
        <w:rPr>
          <w:rFonts w:ascii="Calibri" w:eastAsia="Calibri" w:hAnsi="Calibri" w:cs="Calibri"/>
          <w:lang w:val="nl"/>
        </w:rPr>
        <w:t xml:space="preserve">De </w:t>
      </w:r>
      <w:r w:rsidR="0A99EA6B" w:rsidRPr="22C2E6FD">
        <w:rPr>
          <w:rFonts w:ascii="Calibri" w:eastAsia="Calibri" w:hAnsi="Calibri" w:cs="Calibri"/>
          <w:lang w:val="nl"/>
        </w:rPr>
        <w:t xml:space="preserve">informatie over het dossier is </w:t>
      </w:r>
      <w:r w:rsidR="43C79B06" w:rsidRPr="22C2E6FD">
        <w:rPr>
          <w:rFonts w:ascii="Calibri" w:eastAsia="Calibri" w:hAnsi="Calibri" w:cs="Calibri"/>
          <w:lang w:val="nl"/>
        </w:rPr>
        <w:t>vindbaar</w:t>
      </w:r>
      <w:r w:rsidR="2AE1580C" w:rsidRPr="22C2E6FD">
        <w:rPr>
          <w:rFonts w:ascii="Calibri" w:eastAsia="Calibri" w:hAnsi="Calibri" w:cs="Calibri"/>
          <w:lang w:val="nl"/>
        </w:rPr>
        <w:t xml:space="preserve"> vanuit de SaaS applicatie</w:t>
      </w:r>
      <w:r w:rsidR="43C79B06" w:rsidRPr="22C2E6FD">
        <w:rPr>
          <w:rFonts w:ascii="Calibri" w:eastAsia="Calibri" w:hAnsi="Calibri" w:cs="Calibri"/>
          <w:lang w:val="nl"/>
        </w:rPr>
        <w:t xml:space="preserve">. </w:t>
      </w:r>
    </w:p>
    <w:p w14:paraId="33547947" w14:textId="45DD2A49" w:rsidR="00612CA2" w:rsidRPr="003E42EA" w:rsidRDefault="00806509" w:rsidP="22C2E6FD">
      <w:pPr>
        <w:pStyle w:val="Lijstalinea"/>
        <w:numPr>
          <w:ilvl w:val="0"/>
          <w:numId w:val="2"/>
        </w:numPr>
        <w:rPr>
          <w:rFonts w:eastAsiaTheme="minorEastAsia" w:cstheme="minorBidi"/>
          <w:lang w:val="nl"/>
        </w:rPr>
      </w:pPr>
      <w:r w:rsidRPr="22C2E6FD">
        <w:rPr>
          <w:rFonts w:ascii="Calibri" w:eastAsia="Calibri" w:hAnsi="Calibri" w:cs="Calibri"/>
          <w:lang w:val="nl"/>
        </w:rPr>
        <w:t xml:space="preserve">Het integraal en </w:t>
      </w:r>
      <w:r w:rsidR="3C00E60A" w:rsidRPr="22C2E6FD">
        <w:rPr>
          <w:rFonts w:ascii="Calibri" w:eastAsia="Calibri" w:hAnsi="Calibri" w:cs="Calibri"/>
          <w:lang w:val="nl"/>
        </w:rPr>
        <w:t>organisatie breed</w:t>
      </w:r>
      <w:r w:rsidRPr="22C2E6FD">
        <w:rPr>
          <w:rFonts w:ascii="Calibri" w:eastAsia="Calibri" w:hAnsi="Calibri" w:cs="Calibri"/>
          <w:lang w:val="nl"/>
        </w:rPr>
        <w:t xml:space="preserve"> instellen van de Applicatie</w:t>
      </w:r>
      <w:r w:rsidR="00D3303E" w:rsidRPr="22C2E6FD">
        <w:rPr>
          <w:rFonts w:ascii="Calibri" w:eastAsia="Calibri" w:hAnsi="Calibri" w:cs="Calibri"/>
          <w:lang w:val="nl"/>
        </w:rPr>
        <w:t xml:space="preserve"> met aandacht voor verschillende workflows en individuele wensen van faculteiten en opleidingen</w:t>
      </w:r>
      <w:r w:rsidR="003E42EA" w:rsidRPr="22C2E6FD">
        <w:rPr>
          <w:rFonts w:ascii="Calibri" w:eastAsia="Calibri" w:hAnsi="Calibri" w:cs="Calibri"/>
          <w:lang w:val="nl"/>
        </w:rPr>
        <w:t>.</w:t>
      </w:r>
    </w:p>
    <w:p w14:paraId="39563E14" w14:textId="61EC3F83" w:rsidR="003E42EA" w:rsidRPr="00880B8C" w:rsidRDefault="66537B81" w:rsidP="40CA42EE">
      <w:pPr>
        <w:pStyle w:val="Lijstalinea"/>
        <w:numPr>
          <w:ilvl w:val="0"/>
          <w:numId w:val="2"/>
        </w:numPr>
        <w:rPr>
          <w:rFonts w:eastAsiaTheme="minorEastAsia" w:cstheme="minorBidi"/>
          <w:lang w:val="nl"/>
        </w:rPr>
      </w:pPr>
      <w:r w:rsidRPr="22C2E6FD">
        <w:rPr>
          <w:rFonts w:ascii="Calibri" w:eastAsia="Calibri" w:hAnsi="Calibri" w:cs="Calibri"/>
          <w:lang w:val="nl"/>
        </w:rPr>
        <w:t xml:space="preserve">Een gebruikersvriendelijke en </w:t>
      </w:r>
      <w:r w:rsidR="14AEDEA6" w:rsidRPr="22C2E6FD">
        <w:rPr>
          <w:rFonts w:ascii="Calibri" w:eastAsia="Calibri" w:hAnsi="Calibri" w:cs="Calibri"/>
          <w:lang w:val="nl"/>
        </w:rPr>
        <w:t>intuïtief</w:t>
      </w:r>
      <w:r w:rsidRPr="22C2E6FD">
        <w:rPr>
          <w:rFonts w:ascii="Calibri" w:eastAsia="Calibri" w:hAnsi="Calibri" w:cs="Calibri"/>
          <w:lang w:val="nl"/>
        </w:rPr>
        <w:t xml:space="preserve"> begrijpbare A</w:t>
      </w:r>
      <w:r w:rsidR="0EE57015" w:rsidRPr="22C2E6FD">
        <w:rPr>
          <w:rFonts w:ascii="Calibri" w:eastAsia="Calibri" w:hAnsi="Calibri" w:cs="Calibri"/>
          <w:lang w:val="nl"/>
        </w:rPr>
        <w:t xml:space="preserve">pplicatie, die beschikbaar is voor alle betrokkenen actoren met betrekking tot het proces </w:t>
      </w:r>
      <w:r w:rsidR="1DF7CDE2" w:rsidRPr="22C2E6FD">
        <w:rPr>
          <w:rFonts w:ascii="Calibri" w:eastAsia="Calibri" w:hAnsi="Calibri" w:cs="Calibri"/>
          <w:lang w:val="nl"/>
        </w:rPr>
        <w:t>Eindwerken.</w:t>
      </w:r>
    </w:p>
    <w:p w14:paraId="68BFAA9A" w14:textId="3C207834" w:rsidR="00880B8C" w:rsidRDefault="00E86C53" w:rsidP="00E86C53">
      <w:pPr>
        <w:rPr>
          <w:rFonts w:eastAsiaTheme="minorEastAsia" w:cstheme="minorBidi"/>
          <w:szCs w:val="22"/>
          <w:lang w:val="nl"/>
        </w:rPr>
      </w:pPr>
      <w:r>
        <w:rPr>
          <w:rFonts w:eastAsiaTheme="minorEastAsia" w:cstheme="minorBidi"/>
          <w:szCs w:val="22"/>
          <w:lang w:val="nl"/>
        </w:rPr>
        <w:t>De doelstelling</w:t>
      </w:r>
      <w:r w:rsidR="00C9466B">
        <w:rPr>
          <w:rFonts w:eastAsiaTheme="minorEastAsia" w:cstheme="minorBidi"/>
          <w:szCs w:val="22"/>
          <w:lang w:val="nl"/>
        </w:rPr>
        <w:t xml:space="preserve"> die de VU wil bereiken aangaande de samenwerking met de O</w:t>
      </w:r>
      <w:r w:rsidR="005E0663">
        <w:rPr>
          <w:rFonts w:eastAsiaTheme="minorEastAsia" w:cstheme="minorBidi"/>
          <w:szCs w:val="22"/>
          <w:lang w:val="nl"/>
        </w:rPr>
        <w:t>p</w:t>
      </w:r>
      <w:r w:rsidR="00C9466B">
        <w:rPr>
          <w:rFonts w:eastAsiaTheme="minorEastAsia" w:cstheme="minorBidi"/>
          <w:szCs w:val="22"/>
          <w:lang w:val="nl"/>
        </w:rPr>
        <w:t>drachtnemer</w:t>
      </w:r>
      <w:r w:rsidR="005E0663">
        <w:rPr>
          <w:rFonts w:eastAsiaTheme="minorEastAsia" w:cstheme="minorBidi"/>
          <w:szCs w:val="22"/>
          <w:lang w:val="nl"/>
        </w:rPr>
        <w:t xml:space="preserve"> zijn:</w:t>
      </w:r>
    </w:p>
    <w:p w14:paraId="44B02427" w14:textId="25AF75FE" w:rsidR="005E0663" w:rsidRDefault="4716BE82" w:rsidP="40CA42EE">
      <w:pPr>
        <w:pStyle w:val="Lijstalinea"/>
        <w:numPr>
          <w:ilvl w:val="0"/>
          <w:numId w:val="41"/>
        </w:numPr>
        <w:rPr>
          <w:rFonts w:eastAsiaTheme="minorEastAsia" w:cstheme="minorBidi"/>
          <w:lang w:val="nl"/>
        </w:rPr>
      </w:pPr>
      <w:r w:rsidRPr="40CA42EE">
        <w:rPr>
          <w:rFonts w:eastAsiaTheme="minorEastAsia" w:cstheme="minorBidi"/>
          <w:lang w:val="nl"/>
        </w:rPr>
        <w:t>Heldere dienstverlening van Opdrachtnemer aan de VU</w:t>
      </w:r>
      <w:r w:rsidR="3A44316F" w:rsidRPr="40CA42EE">
        <w:rPr>
          <w:rFonts w:eastAsiaTheme="minorEastAsia" w:cstheme="minorBidi"/>
          <w:lang w:val="nl"/>
        </w:rPr>
        <w:t>, vastgelegd in een passen</w:t>
      </w:r>
      <w:r w:rsidR="2BD24CD4" w:rsidRPr="40CA42EE">
        <w:rPr>
          <w:rFonts w:eastAsiaTheme="minorEastAsia" w:cstheme="minorBidi"/>
          <w:lang w:val="nl"/>
        </w:rPr>
        <w:t>d</w:t>
      </w:r>
      <w:r w:rsidR="3A44316F" w:rsidRPr="40CA42EE">
        <w:rPr>
          <w:rFonts w:eastAsiaTheme="minorEastAsia" w:cstheme="minorBidi"/>
          <w:lang w:val="nl"/>
        </w:rPr>
        <w:t xml:space="preserve"> Service Level Agreement.</w:t>
      </w:r>
    </w:p>
    <w:p w14:paraId="68E1F5A7" w14:textId="63FB27E6" w:rsidR="007F3367" w:rsidRDefault="3A44316F" w:rsidP="40CA42EE">
      <w:pPr>
        <w:pStyle w:val="Lijstalinea"/>
        <w:numPr>
          <w:ilvl w:val="0"/>
          <w:numId w:val="41"/>
        </w:numPr>
        <w:rPr>
          <w:rFonts w:eastAsiaTheme="minorEastAsia" w:cstheme="minorBidi"/>
          <w:lang w:val="nl"/>
        </w:rPr>
      </w:pPr>
      <w:r w:rsidRPr="40CA42EE">
        <w:rPr>
          <w:rFonts w:eastAsiaTheme="minorEastAsia" w:cstheme="minorBidi"/>
          <w:lang w:val="nl"/>
        </w:rPr>
        <w:t xml:space="preserve">Inspraak van de VU op de ontwikkel </w:t>
      </w:r>
      <w:r w:rsidR="6704F0EA" w:rsidRPr="40CA42EE">
        <w:rPr>
          <w:rFonts w:eastAsiaTheme="minorEastAsia" w:cstheme="minorBidi"/>
          <w:lang w:val="nl"/>
        </w:rPr>
        <w:t>roadmap c.q. nog te ontwikkele</w:t>
      </w:r>
      <w:r w:rsidR="2C6F5A1F" w:rsidRPr="40CA42EE">
        <w:rPr>
          <w:rFonts w:eastAsiaTheme="minorEastAsia" w:cstheme="minorBidi"/>
          <w:lang w:val="nl"/>
        </w:rPr>
        <w:t>n</w:t>
      </w:r>
      <w:r w:rsidR="6704F0EA" w:rsidRPr="40CA42EE">
        <w:rPr>
          <w:rFonts w:eastAsiaTheme="minorEastAsia" w:cstheme="minorBidi"/>
          <w:lang w:val="nl"/>
        </w:rPr>
        <w:t xml:space="preserve"> functionaliteiten van de Applicatie</w:t>
      </w:r>
      <w:r w:rsidR="1F2C16AD" w:rsidRPr="40CA42EE">
        <w:rPr>
          <w:rFonts w:eastAsiaTheme="minorEastAsia" w:cstheme="minorBidi"/>
          <w:lang w:val="nl"/>
        </w:rPr>
        <w:t>.</w:t>
      </w:r>
    </w:p>
    <w:p w14:paraId="2114B00E" w14:textId="23BA48AC" w:rsidR="00594417" w:rsidRDefault="1F2C16AD" w:rsidP="40CA42EE">
      <w:pPr>
        <w:pStyle w:val="Lijstalinea"/>
        <w:numPr>
          <w:ilvl w:val="0"/>
          <w:numId w:val="41"/>
        </w:numPr>
        <w:rPr>
          <w:rFonts w:eastAsiaTheme="minorEastAsia" w:cstheme="minorBidi"/>
          <w:lang w:val="nl"/>
        </w:rPr>
      </w:pPr>
      <w:r w:rsidRPr="22C2E6FD">
        <w:rPr>
          <w:rFonts w:eastAsiaTheme="minorEastAsia" w:cstheme="minorBidi"/>
          <w:lang w:val="nl"/>
        </w:rPr>
        <w:t xml:space="preserve">Langdurige samenwerking waarbij de Opdrachtnemer zich proactief </w:t>
      </w:r>
      <w:r w:rsidR="61951915" w:rsidRPr="22C2E6FD">
        <w:rPr>
          <w:rFonts w:eastAsiaTheme="minorEastAsia" w:cstheme="minorBidi"/>
          <w:lang w:val="nl"/>
        </w:rPr>
        <w:t>opstelt, zich de organisatie eigen maakt en blijvend waarde weet toe te voegen</w:t>
      </w:r>
      <w:r w:rsidR="4076A242" w:rsidRPr="22C2E6FD">
        <w:rPr>
          <w:rFonts w:eastAsiaTheme="minorEastAsia" w:cstheme="minorBidi"/>
          <w:lang w:val="nl"/>
        </w:rPr>
        <w:t>.</w:t>
      </w:r>
    </w:p>
    <w:p w14:paraId="3C82BCB5" w14:textId="6CF60587" w:rsidR="00126A7A" w:rsidRDefault="000F2000" w:rsidP="005E0663">
      <w:pPr>
        <w:pStyle w:val="Lijstalinea"/>
        <w:numPr>
          <w:ilvl w:val="0"/>
          <w:numId w:val="41"/>
        </w:numPr>
        <w:rPr>
          <w:rFonts w:eastAsiaTheme="minorEastAsia" w:cstheme="minorBidi"/>
          <w:szCs w:val="22"/>
          <w:lang w:val="nl"/>
        </w:rPr>
      </w:pPr>
      <w:r>
        <w:rPr>
          <w:rFonts w:eastAsiaTheme="minorEastAsia" w:cstheme="minorBidi"/>
          <w:szCs w:val="22"/>
          <w:lang w:val="nl"/>
        </w:rPr>
        <w:t xml:space="preserve">De Opdrachtnemer </w:t>
      </w:r>
      <w:r w:rsidR="00B752EF">
        <w:rPr>
          <w:rFonts w:eastAsiaTheme="minorEastAsia" w:cstheme="minorBidi"/>
          <w:szCs w:val="22"/>
          <w:lang w:val="nl"/>
        </w:rPr>
        <w:t xml:space="preserve">biedt tijdens de implementatiefase en bij reguliere ondersteuning toegevoegde waarde door haar kennis en ervaring </w:t>
      </w:r>
      <w:r w:rsidR="000A4ADC">
        <w:rPr>
          <w:rFonts w:eastAsiaTheme="minorEastAsia" w:cstheme="minorBidi"/>
          <w:szCs w:val="22"/>
          <w:lang w:val="nl"/>
        </w:rPr>
        <w:t>op het gebied van het proces Eindwerken</w:t>
      </w:r>
      <w:r w:rsidR="00B925A2">
        <w:rPr>
          <w:rFonts w:eastAsiaTheme="minorEastAsia" w:cstheme="minorBidi"/>
          <w:szCs w:val="22"/>
          <w:lang w:val="nl"/>
        </w:rPr>
        <w:t>.</w:t>
      </w:r>
    </w:p>
    <w:p w14:paraId="0208B953" w14:textId="77777777" w:rsidR="00126A7A" w:rsidRPr="005E0663" w:rsidRDefault="00126A7A" w:rsidP="00126A7A">
      <w:pPr>
        <w:pStyle w:val="Lijstalinea"/>
        <w:rPr>
          <w:rFonts w:eastAsiaTheme="minorEastAsia" w:cstheme="minorBidi"/>
          <w:szCs w:val="22"/>
          <w:lang w:val="nl"/>
        </w:rPr>
      </w:pPr>
    </w:p>
    <w:p w14:paraId="31CF67A7" w14:textId="677C57B0" w:rsidR="7DDFF1C8" w:rsidRDefault="006D700C" w:rsidP="345C8FA5">
      <w:pPr>
        <w:spacing w:line="276" w:lineRule="auto"/>
        <w:jc w:val="both"/>
      </w:pPr>
      <w:hyperlink r:id="rId26" w:anchor="_ftnref1">
        <w:r w:rsidR="43C79B06" w:rsidRPr="345C8FA5">
          <w:rPr>
            <w:rStyle w:val="Hyperlink"/>
            <w:rFonts w:ascii="Calibri" w:eastAsia="Calibri" w:hAnsi="Calibri" w:cs="Calibri"/>
            <w:sz w:val="20"/>
            <w:szCs w:val="20"/>
            <w:vertAlign w:val="superscript"/>
            <w:lang w:val="nl"/>
          </w:rPr>
          <w:t>[1]</w:t>
        </w:r>
      </w:hyperlink>
      <w:r w:rsidR="43C79B06" w:rsidRPr="345C8FA5">
        <w:rPr>
          <w:rFonts w:ascii="Calibri" w:eastAsia="Calibri" w:hAnsi="Calibri" w:cs="Calibri"/>
          <w:sz w:val="20"/>
          <w:szCs w:val="20"/>
          <w:lang w:val="nl"/>
        </w:rPr>
        <w:t xml:space="preserve"> onder andere het koppelen van studenten aan projecten en docenten, het bijhouden van de voortgang, de organisatie van de beoordeling</w:t>
      </w:r>
    </w:p>
    <w:p w14:paraId="61CD421B" w14:textId="1175FDCD" w:rsidR="7DDFF1C8" w:rsidRDefault="7DDFF1C8" w:rsidP="7DDFF1C8">
      <w:pPr>
        <w:rPr>
          <w:rFonts w:ascii="Calibri" w:hAnsi="Calibri"/>
          <w:szCs w:val="22"/>
        </w:rPr>
      </w:pPr>
    </w:p>
    <w:p w14:paraId="6ABADF4D" w14:textId="2B12F1DD" w:rsidR="6B1D2BE8" w:rsidRDefault="1E6544D1" w:rsidP="22C2E6FD">
      <w:pPr>
        <w:rPr>
          <w:rFonts w:ascii="Calibri" w:eastAsia="Calibri" w:hAnsi="Calibri" w:cs="Calibri"/>
        </w:rPr>
      </w:pPr>
      <w:r w:rsidRPr="22C2E6FD">
        <w:rPr>
          <w:rFonts w:ascii="Calibri" w:eastAsia="Calibri" w:hAnsi="Calibri" w:cs="Calibri"/>
        </w:rPr>
        <w:t>Gedurende het proces zijn verschillende rollen actief binnen de applicatie. Iedere rol heeft zijn eigen bevoegdheden in de applicatie.</w:t>
      </w:r>
    </w:p>
    <w:p w14:paraId="4513AA64" w14:textId="48FF3CBA" w:rsidR="22C2E6FD" w:rsidRDefault="22C2E6FD" w:rsidP="22C2E6FD">
      <w:pPr>
        <w:rPr>
          <w:rFonts w:ascii="Calibri" w:hAnsi="Calibri"/>
          <w:szCs w:val="22"/>
        </w:rPr>
      </w:pPr>
    </w:p>
    <w:p w14:paraId="60E3B326" w14:textId="60E7A0F4" w:rsidR="4D4A71C0" w:rsidRDefault="4D4A71C0" w:rsidP="1A132107">
      <w:pPr>
        <w:rPr>
          <w:rFonts w:ascii="Calibri" w:hAnsi="Calibri"/>
          <w:b/>
          <w:bCs/>
        </w:rPr>
      </w:pPr>
      <w:r w:rsidRPr="3788D3B2">
        <w:rPr>
          <w:rFonts w:ascii="Calibri" w:hAnsi="Calibri"/>
          <w:b/>
          <w:bCs/>
        </w:rPr>
        <w:t>Syste</w:t>
      </w:r>
      <w:r w:rsidR="09245064" w:rsidRPr="3788D3B2">
        <w:rPr>
          <w:rFonts w:ascii="Calibri" w:hAnsi="Calibri"/>
          <w:b/>
          <w:bCs/>
        </w:rPr>
        <w:t>emoverzicht</w:t>
      </w:r>
    </w:p>
    <w:p w14:paraId="2CFE1995" w14:textId="33E2509E" w:rsidR="30A7647B" w:rsidRDefault="30A7647B" w:rsidP="6B1D2BE8">
      <w:pPr>
        <w:rPr>
          <w:rFonts w:ascii="Calibri" w:hAnsi="Calibri"/>
          <w:szCs w:val="22"/>
        </w:rPr>
      </w:pPr>
      <w:r w:rsidRPr="6B1D2BE8">
        <w:rPr>
          <w:rFonts w:ascii="Calibri" w:hAnsi="Calibri"/>
          <w:szCs w:val="22"/>
        </w:rPr>
        <w:t xml:space="preserve">Onderstaande systeemplaat geeft een </w:t>
      </w:r>
      <w:r w:rsidR="59F4947D" w:rsidRPr="6B1D2BE8">
        <w:rPr>
          <w:rFonts w:ascii="Calibri" w:hAnsi="Calibri"/>
          <w:szCs w:val="22"/>
        </w:rPr>
        <w:t xml:space="preserve">indruk </w:t>
      </w:r>
      <w:r w:rsidRPr="6B1D2BE8">
        <w:rPr>
          <w:rFonts w:ascii="Calibri" w:hAnsi="Calibri"/>
          <w:szCs w:val="22"/>
        </w:rPr>
        <w:t xml:space="preserve">van het </w:t>
      </w:r>
      <w:r w:rsidR="256D8D92" w:rsidRPr="6B1D2BE8">
        <w:rPr>
          <w:rFonts w:ascii="Calibri" w:hAnsi="Calibri"/>
          <w:szCs w:val="22"/>
        </w:rPr>
        <w:t xml:space="preserve">beoogde toekomstige </w:t>
      </w:r>
      <w:r w:rsidRPr="6B1D2BE8">
        <w:rPr>
          <w:rFonts w:ascii="Calibri" w:hAnsi="Calibri"/>
          <w:szCs w:val="22"/>
        </w:rPr>
        <w:t>systeemlandschap van de VU waarin de nieuwe</w:t>
      </w:r>
      <w:r w:rsidR="41D167DB" w:rsidRPr="6B1D2BE8">
        <w:rPr>
          <w:rFonts w:ascii="Calibri" w:hAnsi="Calibri"/>
          <w:szCs w:val="22"/>
        </w:rPr>
        <w:t xml:space="preserve"> </w:t>
      </w:r>
      <w:r w:rsidRPr="6B1D2BE8">
        <w:rPr>
          <w:rFonts w:ascii="Calibri" w:hAnsi="Calibri"/>
          <w:szCs w:val="22"/>
        </w:rPr>
        <w:t>applicatie is ingetekend. Dit is niet i</w:t>
      </w:r>
      <w:r w:rsidR="57375624" w:rsidRPr="6B1D2BE8">
        <w:rPr>
          <w:rFonts w:ascii="Calibri" w:hAnsi="Calibri"/>
          <w:szCs w:val="22"/>
        </w:rPr>
        <w:t>n beton gegoten, aangezien koppelingen en positionering van systeemcomponenten ook afhankelijk zijn van wat de nieuwe applicatie te bieden heeft.</w:t>
      </w:r>
      <w:r w:rsidR="189270F3" w:rsidRPr="6B1D2BE8">
        <w:rPr>
          <w:rFonts w:ascii="Calibri" w:hAnsi="Calibri"/>
          <w:szCs w:val="22"/>
        </w:rPr>
        <w:t xml:space="preserve"> In overleg zal tijdens implementatie bepaald gaan worden hoe </w:t>
      </w:r>
      <w:r w:rsidR="38D135B0" w:rsidRPr="6B1D2BE8">
        <w:rPr>
          <w:rFonts w:ascii="Calibri" w:hAnsi="Calibri"/>
          <w:szCs w:val="22"/>
        </w:rPr>
        <w:t xml:space="preserve">het definitieve landschap er uit zal gaan zien. </w:t>
      </w:r>
      <w:r w:rsidR="57375624" w:rsidRPr="6B1D2BE8">
        <w:rPr>
          <w:rFonts w:ascii="Calibri" w:hAnsi="Calibri"/>
          <w:szCs w:val="22"/>
        </w:rPr>
        <w:t xml:space="preserve"> </w:t>
      </w:r>
      <w:r w:rsidRPr="6B1D2BE8">
        <w:rPr>
          <w:rFonts w:ascii="Calibri" w:hAnsi="Calibri"/>
          <w:szCs w:val="22"/>
        </w:rPr>
        <w:t xml:space="preserve"> </w:t>
      </w:r>
    </w:p>
    <w:p w14:paraId="6116D985" w14:textId="7490C0A5" w:rsidR="6B1D2BE8" w:rsidRDefault="6B1D2BE8" w:rsidP="6B1D2BE8">
      <w:pPr>
        <w:rPr>
          <w:rFonts w:ascii="Calibri" w:hAnsi="Calibri"/>
          <w:b/>
          <w:bCs/>
          <w:szCs w:val="22"/>
        </w:rPr>
      </w:pPr>
    </w:p>
    <w:p w14:paraId="10F87A54" w14:textId="2C9FE431" w:rsidR="4D4A71C0" w:rsidRDefault="0361A7AB" w:rsidP="22C2E6FD">
      <w:pPr>
        <w:rPr>
          <w:rFonts w:ascii="Calibri" w:hAnsi="Calibri"/>
          <w:szCs w:val="22"/>
        </w:rPr>
      </w:pPr>
      <w:r>
        <w:rPr>
          <w:noProof/>
          <w:color w:val="2B579A"/>
          <w:shd w:val="clear" w:color="auto" w:fill="E6E6E6"/>
        </w:rPr>
        <w:drawing>
          <wp:inline distT="0" distB="0" distL="0" distR="0" wp14:anchorId="35211EBF" wp14:editId="090C72F5">
            <wp:extent cx="7008852" cy="2876550"/>
            <wp:effectExtent l="0" t="0" r="0" b="0"/>
            <wp:docPr id="618222373" name="Picture 618222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7008852" cy="2876550"/>
                    </a:xfrm>
                    <a:prstGeom prst="rect">
                      <a:avLst/>
                    </a:prstGeom>
                  </pic:spPr>
                </pic:pic>
              </a:graphicData>
            </a:graphic>
          </wp:inline>
        </w:drawing>
      </w:r>
    </w:p>
    <w:p w14:paraId="542B4D0C" w14:textId="2E95C2B1" w:rsidR="6B1D2BE8" w:rsidRDefault="6B1D2BE8" w:rsidP="6B1D2BE8">
      <w:pPr>
        <w:rPr>
          <w:rFonts w:ascii="Calibri" w:hAnsi="Calibri"/>
          <w:szCs w:val="22"/>
        </w:rPr>
      </w:pPr>
    </w:p>
    <w:p w14:paraId="5E468743" w14:textId="57083A71" w:rsidR="533B0F1C" w:rsidRPr="00193728" w:rsidRDefault="533B0F1C" w:rsidP="6B1D2BE8">
      <w:pPr>
        <w:rPr>
          <w:rFonts w:ascii="Calibri" w:eastAsia="Calibri" w:hAnsi="Calibri" w:cs="Calibri"/>
          <w:color w:val="172B4D"/>
          <w:szCs w:val="22"/>
        </w:rPr>
      </w:pPr>
      <w:r w:rsidRPr="00193728">
        <w:rPr>
          <w:rFonts w:ascii="Calibri" w:eastAsia="Calibri" w:hAnsi="Calibri" w:cs="Calibri"/>
          <w:i/>
          <w:iCs/>
          <w:color w:val="172B4D"/>
          <w:szCs w:val="22"/>
        </w:rPr>
        <w:t>DOE</w:t>
      </w:r>
      <w:r w:rsidRPr="00193728">
        <w:rPr>
          <w:rFonts w:ascii="Calibri" w:eastAsia="Calibri" w:hAnsi="Calibri" w:cs="Calibri"/>
          <w:color w:val="172B4D"/>
          <w:szCs w:val="22"/>
        </w:rPr>
        <w:t xml:space="preserve"> is het aan te schaffen systeem voor de ondersteuning van het proces eindwerken.</w:t>
      </w:r>
    </w:p>
    <w:p w14:paraId="65EEA68C" w14:textId="6A3AB421" w:rsidR="533B0F1C" w:rsidRPr="00193728" w:rsidRDefault="533B0F1C" w:rsidP="6B1D2BE8">
      <w:pPr>
        <w:rPr>
          <w:rFonts w:ascii="Calibri" w:hAnsi="Calibri"/>
          <w:color w:val="172B4D"/>
          <w:szCs w:val="22"/>
        </w:rPr>
      </w:pPr>
      <w:proofErr w:type="spellStart"/>
      <w:r w:rsidRPr="00193728">
        <w:rPr>
          <w:rFonts w:ascii="Calibri" w:eastAsia="Calibri" w:hAnsi="Calibri" w:cs="Calibri"/>
          <w:i/>
          <w:iCs/>
          <w:color w:val="172B4D"/>
          <w:szCs w:val="22"/>
        </w:rPr>
        <w:t>VUWeb</w:t>
      </w:r>
      <w:proofErr w:type="spellEnd"/>
      <w:r w:rsidRPr="00193728">
        <w:rPr>
          <w:rFonts w:ascii="Calibri" w:eastAsia="Calibri" w:hAnsi="Calibri" w:cs="Calibri"/>
          <w:i/>
          <w:iCs/>
          <w:color w:val="172B4D"/>
          <w:szCs w:val="22"/>
        </w:rPr>
        <w:t xml:space="preserve"> </w:t>
      </w:r>
      <w:r w:rsidRPr="00193728">
        <w:rPr>
          <w:rFonts w:ascii="Calibri" w:eastAsia="Calibri" w:hAnsi="Calibri" w:cs="Calibri"/>
          <w:color w:val="172B4D"/>
          <w:szCs w:val="22"/>
        </w:rPr>
        <w:t xml:space="preserve">is het portaal waar studenten via </w:t>
      </w:r>
      <w:proofErr w:type="spellStart"/>
      <w:r w:rsidRPr="00193728">
        <w:rPr>
          <w:rFonts w:ascii="Calibri" w:eastAsia="Calibri" w:hAnsi="Calibri" w:cs="Calibri"/>
          <w:color w:val="172B4D"/>
          <w:szCs w:val="22"/>
        </w:rPr>
        <w:t>self</w:t>
      </w:r>
      <w:proofErr w:type="spellEnd"/>
      <w:r w:rsidRPr="00193728">
        <w:rPr>
          <w:rFonts w:ascii="Calibri" w:eastAsia="Calibri" w:hAnsi="Calibri" w:cs="Calibri"/>
          <w:color w:val="172B4D"/>
          <w:szCs w:val="22"/>
        </w:rPr>
        <w:t xml:space="preserve">-services </w:t>
      </w:r>
      <w:r w:rsidR="418CB1F8" w:rsidRPr="00193728">
        <w:rPr>
          <w:rFonts w:ascii="Calibri" w:eastAsia="Calibri" w:hAnsi="Calibri" w:cs="Calibri"/>
          <w:color w:val="172B4D"/>
          <w:szCs w:val="22"/>
        </w:rPr>
        <w:t>hun administratieve zaken kunnen regelen, zoals inschrijven voor een opleiding, intekenen voor vakken, etc.</w:t>
      </w:r>
      <w:r w:rsidRPr="00193728">
        <w:rPr>
          <w:rFonts w:ascii="Calibri" w:eastAsia="Calibri" w:hAnsi="Calibri" w:cs="Calibri"/>
          <w:color w:val="172B4D"/>
          <w:szCs w:val="22"/>
        </w:rPr>
        <w:t xml:space="preserve"> </w:t>
      </w:r>
    </w:p>
    <w:p w14:paraId="60010902" w14:textId="62ADDD12" w:rsidR="70BC6DDE" w:rsidRPr="00193728" w:rsidRDefault="70BC6DDE" w:rsidP="6B1D2BE8">
      <w:pPr>
        <w:rPr>
          <w:rFonts w:ascii="Calibri" w:eastAsia="Calibri" w:hAnsi="Calibri" w:cs="Calibri"/>
          <w:color w:val="172B4D"/>
          <w:szCs w:val="22"/>
        </w:rPr>
      </w:pPr>
      <w:r w:rsidRPr="00193728">
        <w:rPr>
          <w:rFonts w:ascii="Calibri" w:eastAsia="Calibri" w:hAnsi="Calibri" w:cs="Calibri"/>
          <w:i/>
          <w:iCs/>
          <w:color w:val="172B4D"/>
          <w:szCs w:val="22"/>
        </w:rPr>
        <w:lastRenderedPageBreak/>
        <w:t>SAP</w:t>
      </w:r>
      <w:r w:rsidR="13167555" w:rsidRPr="00193728">
        <w:rPr>
          <w:rFonts w:ascii="Calibri" w:eastAsia="Calibri" w:hAnsi="Calibri" w:cs="Calibri"/>
          <w:i/>
          <w:iCs/>
          <w:color w:val="172B4D"/>
          <w:szCs w:val="22"/>
        </w:rPr>
        <w:t>/</w:t>
      </w:r>
      <w:proofErr w:type="spellStart"/>
      <w:r w:rsidR="13167555" w:rsidRPr="00193728">
        <w:rPr>
          <w:rFonts w:ascii="Calibri" w:eastAsia="Calibri" w:hAnsi="Calibri" w:cs="Calibri"/>
          <w:i/>
          <w:iCs/>
          <w:color w:val="172B4D"/>
          <w:szCs w:val="22"/>
        </w:rPr>
        <w:t>SLcM</w:t>
      </w:r>
      <w:proofErr w:type="spellEnd"/>
      <w:r w:rsidRPr="00193728">
        <w:rPr>
          <w:rFonts w:ascii="Calibri" w:eastAsia="Calibri" w:hAnsi="Calibri" w:cs="Calibri"/>
          <w:color w:val="172B4D"/>
          <w:szCs w:val="22"/>
        </w:rPr>
        <w:t xml:space="preserve">  is het studenteninformatiesysteem van de VU</w:t>
      </w:r>
      <w:r w:rsidR="4442E795" w:rsidRPr="00193728">
        <w:rPr>
          <w:rFonts w:ascii="Calibri" w:eastAsia="Calibri" w:hAnsi="Calibri" w:cs="Calibri"/>
          <w:color w:val="172B4D"/>
          <w:szCs w:val="22"/>
        </w:rPr>
        <w:t>. Dit is de bron voor de studentgegevens en vakinformatie.</w:t>
      </w:r>
    </w:p>
    <w:p w14:paraId="7181D147" w14:textId="4B0D8575" w:rsidR="70BC6DDE" w:rsidRPr="00193728" w:rsidRDefault="70BC6DDE" w:rsidP="22C2E6FD">
      <w:pPr>
        <w:rPr>
          <w:rFonts w:ascii="Calibri" w:hAnsi="Calibri"/>
          <w:color w:val="172B4D"/>
          <w:szCs w:val="22"/>
        </w:rPr>
      </w:pPr>
      <w:proofErr w:type="spellStart"/>
      <w:r w:rsidRPr="00193728">
        <w:rPr>
          <w:rFonts w:ascii="Calibri" w:eastAsia="Calibri" w:hAnsi="Calibri" w:cs="Calibri"/>
          <w:i/>
          <w:iCs/>
          <w:color w:val="172B4D"/>
          <w:szCs w:val="22"/>
        </w:rPr>
        <w:t>Succes</w:t>
      </w:r>
      <w:r w:rsidR="400CFD62" w:rsidRPr="00193728">
        <w:rPr>
          <w:rFonts w:ascii="Calibri" w:eastAsia="Calibri" w:hAnsi="Calibri" w:cs="Calibri"/>
          <w:i/>
          <w:iCs/>
          <w:color w:val="172B4D"/>
          <w:szCs w:val="22"/>
        </w:rPr>
        <w:t>s</w:t>
      </w:r>
      <w:r w:rsidR="78CF7E51" w:rsidRPr="00193728">
        <w:rPr>
          <w:rFonts w:ascii="Calibri" w:eastAsia="Calibri" w:hAnsi="Calibri" w:cs="Calibri"/>
          <w:i/>
          <w:iCs/>
          <w:color w:val="172B4D"/>
          <w:szCs w:val="22"/>
        </w:rPr>
        <w:t>F</w:t>
      </w:r>
      <w:r w:rsidRPr="00193728">
        <w:rPr>
          <w:rFonts w:ascii="Calibri" w:eastAsia="Calibri" w:hAnsi="Calibri" w:cs="Calibri"/>
          <w:i/>
          <w:iCs/>
          <w:color w:val="172B4D"/>
          <w:szCs w:val="22"/>
        </w:rPr>
        <w:t>actors</w:t>
      </w:r>
      <w:proofErr w:type="spellEnd"/>
      <w:r w:rsidRPr="00193728">
        <w:rPr>
          <w:rFonts w:ascii="Calibri" w:eastAsia="Calibri" w:hAnsi="Calibri" w:cs="Calibri"/>
          <w:color w:val="172B4D"/>
          <w:szCs w:val="22"/>
        </w:rPr>
        <w:t xml:space="preserve"> is het personeelsinformatiesysteem, en fungeert hier als bron voor de medewerkersgegevens.</w:t>
      </w:r>
    </w:p>
    <w:p w14:paraId="38D20DFD" w14:textId="34DFCE6E" w:rsidR="1CBFFB20" w:rsidRPr="00193728" w:rsidRDefault="1CBFFB20" w:rsidP="6B1D2BE8">
      <w:pPr>
        <w:rPr>
          <w:rFonts w:ascii="Calibri" w:eastAsia="Calibri" w:hAnsi="Calibri" w:cs="Calibri"/>
          <w:color w:val="172B4D"/>
          <w:szCs w:val="22"/>
        </w:rPr>
      </w:pPr>
      <w:r w:rsidRPr="00193728">
        <w:rPr>
          <w:rFonts w:ascii="Calibri" w:eastAsia="Calibri" w:hAnsi="Calibri" w:cs="Calibri"/>
          <w:i/>
          <w:iCs/>
          <w:color w:val="172B4D"/>
          <w:szCs w:val="22"/>
        </w:rPr>
        <w:t>DSD</w:t>
      </w:r>
      <w:r w:rsidRPr="00193728">
        <w:rPr>
          <w:rFonts w:ascii="Calibri" w:eastAsia="Calibri" w:hAnsi="Calibri" w:cs="Calibri"/>
          <w:color w:val="172B4D"/>
          <w:szCs w:val="22"/>
        </w:rPr>
        <w:t xml:space="preserve"> staat voor Digitaal Studenten Dossier. Hierin worden alle documenten v</w:t>
      </w:r>
      <w:r w:rsidR="0519D042" w:rsidRPr="00193728">
        <w:rPr>
          <w:rFonts w:ascii="Calibri" w:eastAsia="Calibri" w:hAnsi="Calibri" w:cs="Calibri"/>
          <w:color w:val="172B4D"/>
          <w:szCs w:val="22"/>
        </w:rPr>
        <w:t>an</w:t>
      </w:r>
      <w:r w:rsidRPr="00193728">
        <w:rPr>
          <w:rFonts w:ascii="Calibri" w:eastAsia="Calibri" w:hAnsi="Calibri" w:cs="Calibri"/>
          <w:color w:val="172B4D"/>
          <w:szCs w:val="22"/>
        </w:rPr>
        <w:t xml:space="preserve"> een student </w:t>
      </w:r>
      <w:r w:rsidR="1A029525" w:rsidRPr="00193728">
        <w:rPr>
          <w:rFonts w:ascii="Calibri" w:eastAsia="Calibri" w:hAnsi="Calibri" w:cs="Calibri"/>
          <w:color w:val="172B4D"/>
          <w:szCs w:val="22"/>
        </w:rPr>
        <w:t xml:space="preserve">vastgelegd, </w:t>
      </w:r>
      <w:r w:rsidR="7061C851" w:rsidRPr="00193728">
        <w:rPr>
          <w:rFonts w:ascii="Calibri" w:eastAsia="Calibri" w:hAnsi="Calibri" w:cs="Calibri"/>
          <w:color w:val="172B4D"/>
          <w:szCs w:val="22"/>
        </w:rPr>
        <w:t xml:space="preserve">variërend van aanmelddocumentatie (bijv. kopie paspoort), besluiten van de examencommissie, </w:t>
      </w:r>
      <w:r w:rsidR="04AB0798" w:rsidRPr="00193728">
        <w:rPr>
          <w:rFonts w:ascii="Calibri" w:eastAsia="Calibri" w:hAnsi="Calibri" w:cs="Calibri"/>
          <w:color w:val="172B4D"/>
          <w:szCs w:val="22"/>
        </w:rPr>
        <w:t>cijferlijst, en ook het eindwerk.</w:t>
      </w:r>
      <w:r w:rsidR="23E1406F" w:rsidRPr="00193728">
        <w:rPr>
          <w:rFonts w:ascii="Calibri" w:eastAsia="Calibri" w:hAnsi="Calibri" w:cs="Calibri"/>
          <w:color w:val="172B4D"/>
          <w:szCs w:val="22"/>
        </w:rPr>
        <w:t xml:space="preserve"> NB als de nieuwe applicatie een robuust</w:t>
      </w:r>
      <w:r w:rsidR="359DD6AD" w:rsidRPr="00193728">
        <w:rPr>
          <w:rFonts w:ascii="Calibri" w:eastAsia="Calibri" w:hAnsi="Calibri" w:cs="Calibri"/>
          <w:color w:val="172B4D"/>
          <w:szCs w:val="22"/>
        </w:rPr>
        <w:t xml:space="preserve"> (beveiligd, AVG-compliant)</w:t>
      </w:r>
      <w:r w:rsidR="23E1406F" w:rsidRPr="00193728">
        <w:rPr>
          <w:rFonts w:ascii="Calibri" w:eastAsia="Calibri" w:hAnsi="Calibri" w:cs="Calibri"/>
          <w:color w:val="172B4D"/>
          <w:szCs w:val="22"/>
        </w:rPr>
        <w:t xml:space="preserve"> archiefsysteem heeft kan de VU overwegen om dit te gebruiken in plaats van DSD. </w:t>
      </w:r>
      <w:r w:rsidR="04AB0798" w:rsidRPr="00193728">
        <w:rPr>
          <w:rFonts w:ascii="Calibri" w:eastAsia="Calibri" w:hAnsi="Calibri" w:cs="Calibri"/>
          <w:color w:val="172B4D"/>
          <w:szCs w:val="22"/>
        </w:rPr>
        <w:t xml:space="preserve"> </w:t>
      </w:r>
    </w:p>
    <w:p w14:paraId="7448DB05" w14:textId="590FC00F" w:rsidR="04AB0798" w:rsidRPr="00193728" w:rsidRDefault="04AB0798" w:rsidP="6B1D2BE8">
      <w:pPr>
        <w:rPr>
          <w:rFonts w:ascii="Calibri" w:eastAsia="Calibri" w:hAnsi="Calibri" w:cs="Calibri"/>
          <w:color w:val="172B4D"/>
          <w:szCs w:val="22"/>
        </w:rPr>
      </w:pPr>
      <w:r w:rsidRPr="00193728">
        <w:rPr>
          <w:rFonts w:ascii="Calibri" w:eastAsia="Calibri" w:hAnsi="Calibri" w:cs="Calibri"/>
          <w:i/>
          <w:iCs/>
          <w:color w:val="172B4D"/>
          <w:szCs w:val="22"/>
        </w:rPr>
        <w:t>Publicatiesysteem:</w:t>
      </w:r>
      <w:r w:rsidRPr="00193728">
        <w:rPr>
          <w:rFonts w:ascii="Calibri" w:eastAsia="Calibri" w:hAnsi="Calibri" w:cs="Calibri"/>
          <w:color w:val="172B4D"/>
          <w:szCs w:val="22"/>
        </w:rPr>
        <w:t xml:space="preserve"> </w:t>
      </w:r>
      <w:r w:rsidR="75A4A6F6" w:rsidRPr="00193728">
        <w:rPr>
          <w:rFonts w:ascii="Calibri" w:eastAsia="Calibri" w:hAnsi="Calibri" w:cs="Calibri"/>
          <w:color w:val="172B4D"/>
          <w:szCs w:val="22"/>
        </w:rPr>
        <w:t xml:space="preserve">het systeem dat ervoor zorgt dat uiteindelijk het eindwerk gepubliceerd wordt en voor de buitenwereld in te zien is. </w:t>
      </w:r>
    </w:p>
    <w:p w14:paraId="6903A365" w14:textId="72BC4725" w:rsidR="524CD9B8" w:rsidRPr="00193728" w:rsidRDefault="524CD9B8" w:rsidP="3788D3B2">
      <w:pPr>
        <w:rPr>
          <w:rFonts w:ascii="Calibri" w:hAnsi="Calibri"/>
          <w:color w:val="172B4D"/>
          <w:szCs w:val="22"/>
        </w:rPr>
      </w:pPr>
      <w:r w:rsidRPr="00193728">
        <w:rPr>
          <w:rFonts w:ascii="Calibri" w:eastAsia="Calibri" w:hAnsi="Calibri" w:cs="Calibri"/>
          <w:i/>
          <w:iCs/>
          <w:color w:val="172B4D"/>
          <w:szCs w:val="22"/>
        </w:rPr>
        <w:t>Plagiaatdetectie:</w:t>
      </w:r>
      <w:r w:rsidRPr="00193728">
        <w:rPr>
          <w:rFonts w:ascii="Calibri" w:eastAsia="Calibri" w:hAnsi="Calibri" w:cs="Calibri"/>
          <w:color w:val="172B4D"/>
          <w:szCs w:val="22"/>
        </w:rPr>
        <w:t xml:space="preserve"> het systeem dat een eindwerk kan controleren op plagiaat. </w:t>
      </w:r>
      <w:r w:rsidR="0E822D01" w:rsidRPr="00193728">
        <w:rPr>
          <w:rFonts w:ascii="Calibri" w:eastAsia="Calibri" w:hAnsi="Calibri" w:cs="Calibri"/>
          <w:color w:val="172B4D"/>
          <w:szCs w:val="22"/>
        </w:rPr>
        <w:t>NB als de nieuwe applicatie een geïntegreerde oplossing biedt voor plag</w:t>
      </w:r>
      <w:r w:rsidR="37008EB1" w:rsidRPr="00193728">
        <w:rPr>
          <w:rFonts w:ascii="Calibri" w:eastAsia="Calibri" w:hAnsi="Calibri" w:cs="Calibri"/>
          <w:color w:val="172B4D"/>
          <w:szCs w:val="22"/>
        </w:rPr>
        <w:t>i</w:t>
      </w:r>
      <w:r w:rsidR="0E822D01" w:rsidRPr="00193728">
        <w:rPr>
          <w:rFonts w:ascii="Calibri" w:eastAsia="Calibri" w:hAnsi="Calibri" w:cs="Calibri"/>
          <w:color w:val="172B4D"/>
          <w:szCs w:val="22"/>
        </w:rPr>
        <w:t xml:space="preserve">aatdetectie dan </w:t>
      </w:r>
      <w:r w:rsidR="089FC8BF" w:rsidRPr="00193728">
        <w:rPr>
          <w:rFonts w:ascii="Calibri" w:eastAsia="Calibri" w:hAnsi="Calibri" w:cs="Calibri"/>
          <w:color w:val="172B4D"/>
          <w:szCs w:val="22"/>
        </w:rPr>
        <w:t xml:space="preserve">kan de VU overwegen om dit te gebruiken. </w:t>
      </w:r>
    </w:p>
    <w:p w14:paraId="4816BBB6" w14:textId="6DD6EF90" w:rsidR="6B1D2BE8" w:rsidRDefault="6B1D2BE8" w:rsidP="6B1D2BE8">
      <w:pPr>
        <w:rPr>
          <w:rFonts w:ascii="Calibri" w:eastAsia="Calibri" w:hAnsi="Calibri" w:cs="Calibri"/>
          <w:color w:val="172B4D"/>
          <w:sz w:val="21"/>
          <w:szCs w:val="21"/>
        </w:rPr>
      </w:pPr>
    </w:p>
    <w:p w14:paraId="7CD58179" w14:textId="4AE4EA5B" w:rsidR="20387932" w:rsidRDefault="20387932" w:rsidP="6B1D2BE8">
      <w:pPr>
        <w:rPr>
          <w:rFonts w:ascii="Calibri" w:eastAsia="Calibri" w:hAnsi="Calibri" w:cs="Calibri"/>
          <w:b/>
          <w:bCs/>
          <w:color w:val="172B4D"/>
          <w:sz w:val="21"/>
          <w:szCs w:val="21"/>
        </w:rPr>
      </w:pPr>
      <w:r w:rsidRPr="6B1D2BE8">
        <w:rPr>
          <w:rFonts w:ascii="Calibri" w:eastAsia="Calibri" w:hAnsi="Calibri" w:cs="Calibri"/>
          <w:b/>
          <w:bCs/>
          <w:color w:val="172B4D"/>
          <w:sz w:val="21"/>
          <w:szCs w:val="21"/>
        </w:rPr>
        <w:t>Koppelingen</w:t>
      </w:r>
    </w:p>
    <w:p w14:paraId="076BDA8B" w14:textId="10A7767F" w:rsidR="6B1D2BE8" w:rsidRPr="00193728" w:rsidRDefault="4D4A71C0" w:rsidP="40CA42EE">
      <w:pPr>
        <w:rPr>
          <w:rFonts w:ascii="Calibri" w:eastAsia="Calibri" w:hAnsi="Calibri" w:cs="Calibri"/>
          <w:color w:val="172B4D"/>
          <w:szCs w:val="22"/>
        </w:rPr>
      </w:pPr>
      <w:r w:rsidRPr="00193728">
        <w:rPr>
          <w:rFonts w:ascii="Calibri" w:eastAsia="Calibri" w:hAnsi="Calibri" w:cs="Calibri"/>
          <w:color w:val="172B4D"/>
          <w:szCs w:val="22"/>
        </w:rPr>
        <w:t>Alle koppelingen lopen via de Enterprise Service Bus (</w:t>
      </w:r>
      <w:r w:rsidR="22AEEDE6" w:rsidRPr="00193728">
        <w:rPr>
          <w:rFonts w:ascii="Calibri" w:eastAsia="Calibri" w:hAnsi="Calibri" w:cs="Calibri"/>
          <w:color w:val="172B4D"/>
          <w:szCs w:val="22"/>
        </w:rPr>
        <w:t>“</w:t>
      </w:r>
      <w:r w:rsidRPr="00193728">
        <w:rPr>
          <w:rFonts w:ascii="Calibri" w:eastAsia="Calibri" w:hAnsi="Calibri" w:cs="Calibri"/>
          <w:color w:val="172B4D"/>
          <w:szCs w:val="22"/>
        </w:rPr>
        <w:t>broker</w:t>
      </w:r>
      <w:r w:rsidR="565E19A8" w:rsidRPr="00193728">
        <w:rPr>
          <w:rFonts w:ascii="Calibri" w:eastAsia="Calibri" w:hAnsi="Calibri" w:cs="Calibri"/>
          <w:color w:val="172B4D"/>
          <w:szCs w:val="22"/>
        </w:rPr>
        <w:t>”</w:t>
      </w:r>
      <w:r w:rsidRPr="00193728">
        <w:rPr>
          <w:rFonts w:ascii="Calibri" w:eastAsia="Calibri" w:hAnsi="Calibri" w:cs="Calibri"/>
          <w:color w:val="172B4D"/>
          <w:szCs w:val="22"/>
        </w:rPr>
        <w:t>)</w:t>
      </w:r>
      <w:r w:rsidR="15F72A96" w:rsidRPr="00193728">
        <w:rPr>
          <w:rFonts w:ascii="Calibri" w:eastAsia="Calibri" w:hAnsi="Calibri" w:cs="Calibri"/>
          <w:color w:val="172B4D"/>
          <w:szCs w:val="22"/>
        </w:rPr>
        <w:t>.</w:t>
      </w:r>
      <w:r w:rsidR="5CD1B601" w:rsidRPr="00193728">
        <w:rPr>
          <w:rFonts w:ascii="Calibri" w:eastAsia="Calibri" w:hAnsi="Calibri" w:cs="Calibri"/>
          <w:color w:val="172B4D"/>
          <w:szCs w:val="22"/>
        </w:rPr>
        <w:t xml:space="preserve"> Uitzondering kan zijn de koppeling met het plagiaatdetectiesysteem (F en G).</w:t>
      </w:r>
      <w:r w:rsidR="15F72A96" w:rsidRPr="00193728">
        <w:rPr>
          <w:rFonts w:ascii="Calibri" w:eastAsia="Calibri" w:hAnsi="Calibri" w:cs="Calibri"/>
          <w:color w:val="172B4D"/>
          <w:szCs w:val="22"/>
        </w:rPr>
        <w:t xml:space="preserve"> </w:t>
      </w:r>
    </w:p>
    <w:p w14:paraId="2AC4E034" w14:textId="0A19B872" w:rsidR="4D4A71C0" w:rsidRPr="00193728" w:rsidRDefault="4D4A71C0">
      <w:pPr>
        <w:rPr>
          <w:szCs w:val="22"/>
        </w:rPr>
      </w:pPr>
      <w:r w:rsidRPr="00193728">
        <w:rPr>
          <w:rFonts w:ascii="Calibri" w:eastAsia="Calibri" w:hAnsi="Calibri" w:cs="Calibri"/>
          <w:color w:val="172B4D"/>
          <w:szCs w:val="22"/>
        </w:rPr>
        <w:t xml:space="preserve">A. Intekenen op eindwerk. Het intekenen gebeurt via </w:t>
      </w:r>
      <w:proofErr w:type="spellStart"/>
      <w:r w:rsidRPr="00193728">
        <w:rPr>
          <w:rFonts w:ascii="Calibri" w:eastAsia="Calibri" w:hAnsi="Calibri" w:cs="Calibri"/>
          <w:color w:val="172B4D"/>
          <w:szCs w:val="22"/>
        </w:rPr>
        <w:t>VUWeb</w:t>
      </w:r>
      <w:proofErr w:type="spellEnd"/>
      <w:r w:rsidRPr="00193728">
        <w:rPr>
          <w:rFonts w:ascii="Calibri" w:eastAsia="Calibri" w:hAnsi="Calibri" w:cs="Calibri"/>
          <w:color w:val="172B4D"/>
          <w:szCs w:val="22"/>
        </w:rPr>
        <w:t>. De intekening op een eindwerk zou een trigger kunnen zijn voor het starten van het proces.</w:t>
      </w:r>
      <w:r w:rsidR="45FEF208" w:rsidRPr="00193728">
        <w:rPr>
          <w:rFonts w:ascii="Calibri" w:eastAsia="Calibri" w:hAnsi="Calibri" w:cs="Calibri"/>
          <w:color w:val="172B4D"/>
          <w:szCs w:val="22"/>
        </w:rPr>
        <w:t xml:space="preserve"> </w:t>
      </w:r>
      <w:r w:rsidRPr="00193728">
        <w:rPr>
          <w:rFonts w:ascii="Calibri" w:eastAsia="Calibri" w:hAnsi="Calibri" w:cs="Calibri"/>
          <w:color w:val="172B4D"/>
          <w:szCs w:val="22"/>
        </w:rPr>
        <w:t xml:space="preserve"> </w:t>
      </w:r>
    </w:p>
    <w:p w14:paraId="0371CCF6" w14:textId="0416A0AF" w:rsidR="4D4A71C0" w:rsidRPr="00193728" w:rsidRDefault="4D4A71C0" w:rsidP="6B1D2BE8">
      <w:pPr>
        <w:rPr>
          <w:rFonts w:ascii="Calibri" w:eastAsia="Calibri" w:hAnsi="Calibri" w:cs="Calibri"/>
          <w:color w:val="172B4D"/>
          <w:szCs w:val="22"/>
        </w:rPr>
      </w:pPr>
      <w:r w:rsidRPr="00193728">
        <w:rPr>
          <w:rFonts w:ascii="Calibri" w:eastAsia="Calibri" w:hAnsi="Calibri" w:cs="Calibri"/>
          <w:color w:val="172B4D"/>
          <w:szCs w:val="22"/>
        </w:rPr>
        <w:t xml:space="preserve">B. Om het eindwerkproces te starten zijn in elk geval student en vak (eindwerk) noodzakelijk. Daarnaast moeten de medewerkers (beoordelaars, begeleiders, ...) beschikbaar zijn in het systeem (zie </w:t>
      </w:r>
      <w:proofErr w:type="spellStart"/>
      <w:r w:rsidRPr="00193728">
        <w:rPr>
          <w:rFonts w:ascii="Calibri" w:eastAsia="Calibri" w:hAnsi="Calibri" w:cs="Calibri"/>
          <w:color w:val="172B4D"/>
          <w:szCs w:val="22"/>
        </w:rPr>
        <w:t>provisioning</w:t>
      </w:r>
      <w:proofErr w:type="spellEnd"/>
      <w:r w:rsidRPr="00193728">
        <w:rPr>
          <w:rFonts w:ascii="Calibri" w:eastAsia="Calibri" w:hAnsi="Calibri" w:cs="Calibri"/>
          <w:color w:val="172B4D"/>
          <w:szCs w:val="22"/>
        </w:rPr>
        <w:t>). Deze koppeling is trigger-</w:t>
      </w:r>
      <w:proofErr w:type="spellStart"/>
      <w:r w:rsidRPr="00193728">
        <w:rPr>
          <w:rFonts w:ascii="Calibri" w:eastAsia="Calibri" w:hAnsi="Calibri" w:cs="Calibri"/>
          <w:color w:val="172B4D"/>
          <w:szCs w:val="22"/>
        </w:rPr>
        <w:t>based</w:t>
      </w:r>
      <w:proofErr w:type="spellEnd"/>
      <w:r w:rsidR="31ED75E6" w:rsidRPr="00193728">
        <w:rPr>
          <w:rFonts w:ascii="Calibri" w:eastAsia="Calibri" w:hAnsi="Calibri" w:cs="Calibri"/>
          <w:color w:val="172B4D"/>
          <w:szCs w:val="22"/>
        </w:rPr>
        <w:t>: op het moment dat de student zich intekent voor een eindwerk wordt een bericht verstuurd naar DOE.</w:t>
      </w:r>
    </w:p>
    <w:p w14:paraId="4743A416" w14:textId="5B880090" w:rsidR="4D4A71C0" w:rsidRPr="00193728" w:rsidRDefault="4D4A71C0">
      <w:pPr>
        <w:rPr>
          <w:szCs w:val="22"/>
        </w:rPr>
      </w:pPr>
      <w:r w:rsidRPr="00193728">
        <w:rPr>
          <w:rFonts w:ascii="Calibri" w:eastAsia="Calibri" w:hAnsi="Calibri" w:cs="Calibri"/>
          <w:color w:val="172B4D"/>
          <w:szCs w:val="22"/>
        </w:rPr>
        <w:t>C. Na doorlopen van de processtappen Opstar</w:t>
      </w:r>
      <w:r w:rsidR="00240746" w:rsidRPr="00193728">
        <w:rPr>
          <w:rFonts w:ascii="Calibri" w:eastAsia="Calibri" w:hAnsi="Calibri" w:cs="Calibri"/>
          <w:color w:val="172B4D"/>
          <w:szCs w:val="22"/>
        </w:rPr>
        <w:t>t</w:t>
      </w:r>
      <w:r w:rsidRPr="00193728">
        <w:rPr>
          <w:rFonts w:ascii="Calibri" w:eastAsia="Calibri" w:hAnsi="Calibri" w:cs="Calibri"/>
          <w:color w:val="172B4D"/>
          <w:szCs w:val="22"/>
        </w:rPr>
        <w:t>en, Begeleiden en Beoordelen worden het eindresultaat en titel van het eindwerk doorgegeven aan SAP</w:t>
      </w:r>
      <w:r w:rsidR="0A84E432" w:rsidRPr="00193728">
        <w:rPr>
          <w:rFonts w:ascii="Calibri" w:eastAsia="Calibri" w:hAnsi="Calibri" w:cs="Calibri"/>
          <w:color w:val="172B4D"/>
          <w:szCs w:val="22"/>
        </w:rPr>
        <w:t>/</w:t>
      </w:r>
      <w:proofErr w:type="spellStart"/>
      <w:r w:rsidR="0A84E432" w:rsidRPr="00193728">
        <w:rPr>
          <w:rFonts w:ascii="Calibri" w:eastAsia="Calibri" w:hAnsi="Calibri" w:cs="Calibri"/>
          <w:color w:val="172B4D"/>
          <w:szCs w:val="22"/>
        </w:rPr>
        <w:t>SLcM</w:t>
      </w:r>
      <w:proofErr w:type="spellEnd"/>
      <w:r w:rsidRPr="00193728">
        <w:rPr>
          <w:rFonts w:ascii="Calibri" w:eastAsia="Calibri" w:hAnsi="Calibri" w:cs="Calibri"/>
          <w:color w:val="172B4D"/>
          <w:szCs w:val="22"/>
        </w:rPr>
        <w:t>. Trigger-</w:t>
      </w:r>
      <w:proofErr w:type="spellStart"/>
      <w:r w:rsidRPr="00193728">
        <w:rPr>
          <w:rFonts w:ascii="Calibri" w:eastAsia="Calibri" w:hAnsi="Calibri" w:cs="Calibri"/>
          <w:color w:val="172B4D"/>
          <w:szCs w:val="22"/>
        </w:rPr>
        <w:t>based</w:t>
      </w:r>
      <w:proofErr w:type="spellEnd"/>
      <w:r w:rsidRPr="00193728">
        <w:rPr>
          <w:rFonts w:ascii="Calibri" w:eastAsia="Calibri" w:hAnsi="Calibri" w:cs="Calibri"/>
          <w:color w:val="172B4D"/>
          <w:szCs w:val="22"/>
        </w:rPr>
        <w:t>.</w:t>
      </w:r>
    </w:p>
    <w:p w14:paraId="0D252F3B" w14:textId="6E1E2E79" w:rsidR="4D4A71C0" w:rsidRPr="00193728" w:rsidRDefault="4D4A71C0" w:rsidP="6B1D2BE8">
      <w:pPr>
        <w:rPr>
          <w:rFonts w:ascii="Calibri" w:eastAsia="Calibri" w:hAnsi="Calibri" w:cs="Calibri"/>
          <w:color w:val="172B4D"/>
          <w:szCs w:val="22"/>
        </w:rPr>
      </w:pPr>
      <w:r w:rsidRPr="00193728">
        <w:rPr>
          <w:rFonts w:ascii="Calibri" w:eastAsia="Calibri" w:hAnsi="Calibri" w:cs="Calibri"/>
          <w:color w:val="172B4D"/>
          <w:szCs w:val="22"/>
        </w:rPr>
        <w:t>D. Daarnaast worden de diverse geproduceerde documenten</w:t>
      </w:r>
      <w:r w:rsidR="6B2CF899" w:rsidRPr="00193728">
        <w:rPr>
          <w:rFonts w:ascii="Calibri" w:eastAsia="Calibri" w:hAnsi="Calibri" w:cs="Calibri"/>
          <w:color w:val="172B4D"/>
          <w:szCs w:val="22"/>
        </w:rPr>
        <w:t xml:space="preserve"> (eindwerk, beoordeling, plagiaatrapportage)</w:t>
      </w:r>
      <w:r w:rsidRPr="00193728">
        <w:rPr>
          <w:rFonts w:ascii="Calibri" w:eastAsia="Calibri" w:hAnsi="Calibri" w:cs="Calibri"/>
          <w:color w:val="172B4D"/>
          <w:szCs w:val="22"/>
        </w:rPr>
        <w:t xml:space="preserve"> weggeschreven naar DSD. Alternatief is dat de documenten gearchiveerd worden in DOE maar dan moeten daar maatregelen getroffen worden m</w:t>
      </w:r>
      <w:r w:rsidR="7B85B3EE" w:rsidRPr="00193728">
        <w:rPr>
          <w:rFonts w:ascii="Calibri" w:eastAsia="Calibri" w:hAnsi="Calibri" w:cs="Calibri"/>
          <w:color w:val="172B4D"/>
          <w:szCs w:val="22"/>
        </w:rPr>
        <w:t>.</w:t>
      </w:r>
      <w:r w:rsidRPr="00193728">
        <w:rPr>
          <w:rFonts w:ascii="Calibri" w:eastAsia="Calibri" w:hAnsi="Calibri" w:cs="Calibri"/>
          <w:color w:val="172B4D"/>
          <w:szCs w:val="22"/>
        </w:rPr>
        <w:t>b</w:t>
      </w:r>
      <w:r w:rsidR="1DA6BBC3" w:rsidRPr="00193728">
        <w:rPr>
          <w:rFonts w:ascii="Calibri" w:eastAsia="Calibri" w:hAnsi="Calibri" w:cs="Calibri"/>
          <w:color w:val="172B4D"/>
          <w:szCs w:val="22"/>
        </w:rPr>
        <w:t>.t.</w:t>
      </w:r>
      <w:r w:rsidRPr="00193728">
        <w:rPr>
          <w:rFonts w:ascii="Calibri" w:eastAsia="Calibri" w:hAnsi="Calibri" w:cs="Calibri"/>
          <w:color w:val="172B4D"/>
          <w:szCs w:val="22"/>
        </w:rPr>
        <w:t xml:space="preserve"> opslagtermijnen. Dan moet bijvoorbeeld de afstudeerdatum ook </w:t>
      </w:r>
      <w:proofErr w:type="spellStart"/>
      <w:r w:rsidRPr="00193728">
        <w:rPr>
          <w:rFonts w:ascii="Calibri" w:eastAsia="Calibri" w:hAnsi="Calibri" w:cs="Calibri"/>
          <w:color w:val="172B4D"/>
          <w:szCs w:val="22"/>
        </w:rPr>
        <w:t>ge</w:t>
      </w:r>
      <w:r w:rsidR="7F2EE457" w:rsidRPr="00193728">
        <w:rPr>
          <w:rFonts w:ascii="Calibri" w:eastAsia="Calibri" w:hAnsi="Calibri" w:cs="Calibri"/>
          <w:color w:val="172B4D"/>
          <w:szCs w:val="22"/>
        </w:rPr>
        <w:t>ï</w:t>
      </w:r>
      <w:r w:rsidRPr="00193728">
        <w:rPr>
          <w:rFonts w:ascii="Calibri" w:eastAsia="Calibri" w:hAnsi="Calibri" w:cs="Calibri"/>
          <w:color w:val="172B4D"/>
          <w:szCs w:val="22"/>
        </w:rPr>
        <w:t>nterfaced</w:t>
      </w:r>
      <w:proofErr w:type="spellEnd"/>
      <w:r w:rsidRPr="00193728">
        <w:rPr>
          <w:rFonts w:ascii="Calibri" w:eastAsia="Calibri" w:hAnsi="Calibri" w:cs="Calibri"/>
          <w:color w:val="172B4D"/>
          <w:szCs w:val="22"/>
        </w:rPr>
        <w:t xml:space="preserve"> gaan worden </w:t>
      </w:r>
      <w:r w:rsidR="72E740FB" w:rsidRPr="00193728">
        <w:rPr>
          <w:rFonts w:ascii="Calibri" w:eastAsia="Calibri" w:hAnsi="Calibri" w:cs="Calibri"/>
          <w:color w:val="172B4D"/>
          <w:szCs w:val="22"/>
        </w:rPr>
        <w:t>van SAP</w:t>
      </w:r>
      <w:r w:rsidR="122B5D6A" w:rsidRPr="00193728">
        <w:rPr>
          <w:rFonts w:ascii="Calibri" w:eastAsia="Calibri" w:hAnsi="Calibri" w:cs="Calibri"/>
          <w:color w:val="172B4D"/>
          <w:szCs w:val="22"/>
        </w:rPr>
        <w:t>/</w:t>
      </w:r>
      <w:proofErr w:type="spellStart"/>
      <w:r w:rsidR="122B5D6A" w:rsidRPr="00193728">
        <w:rPr>
          <w:rFonts w:ascii="Calibri" w:eastAsia="Calibri" w:hAnsi="Calibri" w:cs="Calibri"/>
          <w:color w:val="172B4D"/>
          <w:szCs w:val="22"/>
        </w:rPr>
        <w:t>SLcM</w:t>
      </w:r>
      <w:proofErr w:type="spellEnd"/>
      <w:r w:rsidR="72E740FB" w:rsidRPr="00193728">
        <w:rPr>
          <w:rFonts w:ascii="Calibri" w:eastAsia="Calibri" w:hAnsi="Calibri" w:cs="Calibri"/>
          <w:color w:val="172B4D"/>
          <w:szCs w:val="22"/>
        </w:rPr>
        <w:t xml:space="preserve"> </w:t>
      </w:r>
      <w:r w:rsidRPr="00193728">
        <w:rPr>
          <w:rFonts w:ascii="Calibri" w:eastAsia="Calibri" w:hAnsi="Calibri" w:cs="Calibri"/>
          <w:color w:val="172B4D"/>
          <w:szCs w:val="22"/>
        </w:rPr>
        <w:t xml:space="preserve">naar DOE. </w:t>
      </w:r>
    </w:p>
    <w:p w14:paraId="4A31A8D9" w14:textId="22384CF1" w:rsidR="4D4A71C0" w:rsidRPr="00193728" w:rsidRDefault="4D4A71C0" w:rsidP="6B1D2BE8">
      <w:pPr>
        <w:rPr>
          <w:rFonts w:ascii="Calibri" w:eastAsia="Calibri" w:hAnsi="Calibri" w:cs="Calibri"/>
          <w:color w:val="172B4D"/>
          <w:szCs w:val="22"/>
        </w:rPr>
      </w:pPr>
      <w:r w:rsidRPr="00193728">
        <w:rPr>
          <w:rFonts w:ascii="Calibri" w:eastAsia="Calibri" w:hAnsi="Calibri" w:cs="Calibri"/>
          <w:color w:val="172B4D"/>
          <w:szCs w:val="22"/>
        </w:rPr>
        <w:t xml:space="preserve">E. </w:t>
      </w:r>
      <w:r w:rsidR="31DBA826" w:rsidRPr="00193728">
        <w:rPr>
          <w:rFonts w:ascii="Calibri" w:eastAsia="Calibri" w:hAnsi="Calibri" w:cs="Calibri"/>
          <w:color w:val="172B4D"/>
          <w:szCs w:val="22"/>
        </w:rPr>
        <w:t xml:space="preserve"> </w:t>
      </w:r>
      <w:r w:rsidRPr="00193728">
        <w:rPr>
          <w:rFonts w:ascii="Calibri" w:eastAsia="Calibri" w:hAnsi="Calibri" w:cs="Calibri"/>
          <w:color w:val="172B4D"/>
          <w:szCs w:val="22"/>
        </w:rPr>
        <w:t>Het eindwerk wordt gepubliceerd via het systeem van de U</w:t>
      </w:r>
      <w:r w:rsidR="3D6EEB75" w:rsidRPr="00193728">
        <w:rPr>
          <w:rFonts w:ascii="Calibri" w:eastAsia="Calibri" w:hAnsi="Calibri" w:cs="Calibri"/>
          <w:color w:val="172B4D"/>
          <w:szCs w:val="22"/>
        </w:rPr>
        <w:t>niversiteitsbibliotheek</w:t>
      </w:r>
      <w:r w:rsidRPr="00193728">
        <w:rPr>
          <w:rFonts w:ascii="Calibri" w:eastAsia="Calibri" w:hAnsi="Calibri" w:cs="Calibri"/>
          <w:color w:val="172B4D"/>
          <w:szCs w:val="22"/>
        </w:rPr>
        <w:t xml:space="preserve">. </w:t>
      </w:r>
      <w:r w:rsidR="3BAF081F" w:rsidRPr="00193728">
        <w:rPr>
          <w:rFonts w:ascii="Calibri" w:eastAsia="Calibri" w:hAnsi="Calibri" w:cs="Calibri"/>
          <w:i/>
          <w:iCs/>
          <w:color w:val="172B4D"/>
          <w:szCs w:val="22"/>
        </w:rPr>
        <w:t xml:space="preserve">NB </w:t>
      </w:r>
      <w:r w:rsidR="48732A30" w:rsidRPr="00193728">
        <w:rPr>
          <w:rFonts w:ascii="Calibri" w:eastAsia="Calibri" w:hAnsi="Calibri" w:cs="Calibri"/>
          <w:color w:val="172B4D"/>
          <w:szCs w:val="22"/>
        </w:rPr>
        <w:t xml:space="preserve">Het realiseren van deze koppeling is niet in scope van deze opdracht, maar we willen wel de mogelijkheid hebben om in de toekomst documenten geautomatiseerd naar een </w:t>
      </w:r>
      <w:r w:rsidR="157369D3" w:rsidRPr="00193728">
        <w:rPr>
          <w:rFonts w:ascii="Calibri" w:eastAsia="Calibri" w:hAnsi="Calibri" w:cs="Calibri"/>
          <w:color w:val="172B4D"/>
          <w:szCs w:val="22"/>
        </w:rPr>
        <w:t>publicatieplatform</w:t>
      </w:r>
      <w:r w:rsidR="7946FF44" w:rsidRPr="00193728">
        <w:rPr>
          <w:rFonts w:ascii="Calibri" w:eastAsia="Calibri" w:hAnsi="Calibri" w:cs="Calibri"/>
          <w:color w:val="172B4D"/>
          <w:szCs w:val="22"/>
        </w:rPr>
        <w:t xml:space="preserve"> over te zetten. </w:t>
      </w:r>
    </w:p>
    <w:p w14:paraId="10654450" w14:textId="1ED03AD4" w:rsidR="246EF7D0" w:rsidRPr="00193728" w:rsidRDefault="246EF7D0" w:rsidP="22C2E6FD">
      <w:pPr>
        <w:rPr>
          <w:rFonts w:ascii="Calibri" w:hAnsi="Calibri"/>
          <w:color w:val="172B4D"/>
          <w:szCs w:val="22"/>
        </w:rPr>
      </w:pPr>
      <w:r w:rsidRPr="00193728">
        <w:rPr>
          <w:rFonts w:ascii="Calibri" w:eastAsia="Calibri" w:hAnsi="Calibri" w:cs="Calibri"/>
          <w:color w:val="172B4D"/>
          <w:szCs w:val="22"/>
        </w:rPr>
        <w:t xml:space="preserve">F. Het eindwerk wordt aangeboden aan het plagiaatdetectiesysteem. </w:t>
      </w:r>
      <w:r w:rsidR="384C8669" w:rsidRPr="00193728">
        <w:rPr>
          <w:rFonts w:ascii="Calibri" w:eastAsia="Calibri" w:hAnsi="Calibri" w:cs="Calibri"/>
          <w:color w:val="172B4D"/>
          <w:szCs w:val="22"/>
        </w:rPr>
        <w:t xml:space="preserve">Dit </w:t>
      </w:r>
      <w:r w:rsidR="7CD3CFDC" w:rsidRPr="00193728">
        <w:rPr>
          <w:rFonts w:ascii="Calibri" w:eastAsia="Calibri" w:hAnsi="Calibri" w:cs="Calibri"/>
          <w:color w:val="172B4D"/>
          <w:szCs w:val="22"/>
        </w:rPr>
        <w:t>kan</w:t>
      </w:r>
      <w:r w:rsidR="384C8669" w:rsidRPr="00193728">
        <w:rPr>
          <w:rFonts w:ascii="Calibri" w:eastAsia="Calibri" w:hAnsi="Calibri" w:cs="Calibri"/>
          <w:color w:val="172B4D"/>
          <w:szCs w:val="22"/>
        </w:rPr>
        <w:t xml:space="preserve"> een LTI-koppeling</w:t>
      </w:r>
      <w:r w:rsidR="33731810" w:rsidRPr="00193728">
        <w:rPr>
          <w:rFonts w:ascii="Calibri" w:eastAsia="Calibri" w:hAnsi="Calibri" w:cs="Calibri"/>
          <w:color w:val="172B4D"/>
          <w:szCs w:val="22"/>
        </w:rPr>
        <w:t xml:space="preserve"> zijn (nader te bepalen)</w:t>
      </w:r>
      <w:r w:rsidR="384C8669" w:rsidRPr="00193728">
        <w:rPr>
          <w:rFonts w:ascii="Calibri" w:eastAsia="Calibri" w:hAnsi="Calibri" w:cs="Calibri"/>
          <w:color w:val="172B4D"/>
          <w:szCs w:val="22"/>
        </w:rPr>
        <w:t xml:space="preserve">. </w:t>
      </w:r>
    </w:p>
    <w:p w14:paraId="49148EEB" w14:textId="7107750D" w:rsidR="74627767" w:rsidRPr="00193728" w:rsidRDefault="74627767" w:rsidP="22C2E6FD">
      <w:pPr>
        <w:rPr>
          <w:rFonts w:ascii="Calibri" w:hAnsi="Calibri"/>
          <w:color w:val="172B4D"/>
          <w:szCs w:val="22"/>
        </w:rPr>
      </w:pPr>
      <w:r w:rsidRPr="00193728">
        <w:rPr>
          <w:rFonts w:ascii="Calibri" w:eastAsia="Calibri" w:hAnsi="Calibri" w:cs="Calibri"/>
          <w:color w:val="172B4D"/>
          <w:szCs w:val="22"/>
        </w:rPr>
        <w:t xml:space="preserve">G. </w:t>
      </w:r>
      <w:r w:rsidR="03D39B67" w:rsidRPr="00193728">
        <w:rPr>
          <w:rFonts w:ascii="Calibri" w:eastAsia="Calibri" w:hAnsi="Calibri" w:cs="Calibri"/>
          <w:color w:val="172B4D"/>
          <w:szCs w:val="22"/>
        </w:rPr>
        <w:t xml:space="preserve">De uitkomst van de plagiaatcontrole </w:t>
      </w:r>
      <w:r w:rsidR="7D074B6E" w:rsidRPr="00193728">
        <w:rPr>
          <w:rFonts w:ascii="Calibri" w:eastAsia="Calibri" w:hAnsi="Calibri" w:cs="Calibri"/>
          <w:color w:val="172B4D"/>
          <w:szCs w:val="22"/>
        </w:rPr>
        <w:t xml:space="preserve">wordt teruggegeven aan de applicatie. </w:t>
      </w:r>
      <w:r w:rsidR="5C264275" w:rsidRPr="00193728">
        <w:rPr>
          <w:rFonts w:ascii="Calibri" w:eastAsia="Calibri" w:hAnsi="Calibri" w:cs="Calibri"/>
          <w:color w:val="172B4D"/>
          <w:szCs w:val="22"/>
        </w:rPr>
        <w:t>Dit kan een LTI-koppeling zijn (nader te bepalen).</w:t>
      </w:r>
    </w:p>
    <w:p w14:paraId="20F67060" w14:textId="228C165B" w:rsidR="57458F3E" w:rsidRDefault="57458F3E" w:rsidP="6B1D2BE8">
      <w:pPr>
        <w:pStyle w:val="Kop3"/>
        <w:numPr>
          <w:ilvl w:val="1"/>
          <w:numId w:val="0"/>
        </w:numPr>
        <w:rPr>
          <w:rFonts w:ascii="Calibri" w:eastAsia="Calibri" w:hAnsi="Calibri" w:cs="Calibri"/>
          <w:i w:val="0"/>
          <w:color w:val="172B4D"/>
        </w:rPr>
      </w:pPr>
      <w:bookmarkStart w:id="51" w:name="_Toc93653194"/>
      <w:proofErr w:type="spellStart"/>
      <w:r w:rsidRPr="6B1D2BE8">
        <w:rPr>
          <w:rFonts w:ascii="Calibri" w:eastAsia="Calibri" w:hAnsi="Calibri" w:cs="Calibri"/>
          <w:i w:val="0"/>
          <w:color w:val="172B4D"/>
        </w:rPr>
        <w:lastRenderedPageBreak/>
        <w:t>Provisioning</w:t>
      </w:r>
      <w:bookmarkEnd w:id="51"/>
      <w:proofErr w:type="spellEnd"/>
    </w:p>
    <w:p w14:paraId="6045BFF9" w14:textId="02CD0573" w:rsidR="57458F3E" w:rsidRDefault="57458F3E">
      <w:r w:rsidRPr="6B1D2BE8">
        <w:rPr>
          <w:rFonts w:ascii="Calibri" w:eastAsia="Calibri" w:hAnsi="Calibri" w:cs="Calibri"/>
          <w:szCs w:val="22"/>
        </w:rPr>
        <w:t>Studenten zullen als gebruiker in het systeem komen via koppeling B.</w:t>
      </w:r>
      <w:r w:rsidR="1B4FAF4C" w:rsidRPr="6B1D2BE8">
        <w:rPr>
          <w:rFonts w:ascii="Calibri" w:eastAsia="Calibri" w:hAnsi="Calibri" w:cs="Calibri"/>
          <w:szCs w:val="22"/>
        </w:rPr>
        <w:t xml:space="preserve"> </w:t>
      </w:r>
      <w:r w:rsidRPr="6B1D2BE8">
        <w:rPr>
          <w:rFonts w:ascii="Calibri" w:eastAsia="Calibri" w:hAnsi="Calibri" w:cs="Calibri"/>
          <w:szCs w:val="22"/>
        </w:rPr>
        <w:t xml:space="preserve"> </w:t>
      </w:r>
    </w:p>
    <w:p w14:paraId="76480423" w14:textId="72317290" w:rsidR="57458F3E" w:rsidRDefault="4850F647">
      <w:r w:rsidRPr="22C2E6FD">
        <w:rPr>
          <w:rFonts w:ascii="Calibri" w:eastAsia="Calibri" w:hAnsi="Calibri" w:cs="Calibri"/>
        </w:rPr>
        <w:t>VU-medewerkers kunnen via ADFS direct inloggen. Voorlopig is de keuze voor ADFS i</w:t>
      </w:r>
      <w:r w:rsidR="1F47CB91" w:rsidRPr="22C2E6FD">
        <w:rPr>
          <w:rFonts w:ascii="Calibri" w:eastAsia="Calibri" w:hAnsi="Calibri" w:cs="Calibri"/>
        </w:rPr>
        <w:t>.</w:t>
      </w:r>
      <w:r w:rsidRPr="22C2E6FD">
        <w:rPr>
          <w:rFonts w:ascii="Calibri" w:eastAsia="Calibri" w:hAnsi="Calibri" w:cs="Calibri"/>
        </w:rPr>
        <w:t>p</w:t>
      </w:r>
      <w:r w:rsidR="19FFDF98" w:rsidRPr="22C2E6FD">
        <w:rPr>
          <w:rFonts w:ascii="Calibri" w:eastAsia="Calibri" w:hAnsi="Calibri" w:cs="Calibri"/>
        </w:rPr>
        <w:t>.</w:t>
      </w:r>
      <w:r w:rsidRPr="22C2E6FD">
        <w:rPr>
          <w:rFonts w:ascii="Calibri" w:eastAsia="Calibri" w:hAnsi="Calibri" w:cs="Calibri"/>
        </w:rPr>
        <w:t>v</w:t>
      </w:r>
      <w:r w:rsidR="377C50E4" w:rsidRPr="22C2E6FD">
        <w:rPr>
          <w:rFonts w:ascii="Calibri" w:eastAsia="Calibri" w:hAnsi="Calibri" w:cs="Calibri"/>
        </w:rPr>
        <w:t>.</w:t>
      </w:r>
      <w:r w:rsidRPr="22C2E6FD">
        <w:rPr>
          <w:rFonts w:ascii="Calibri" w:eastAsia="Calibri" w:hAnsi="Calibri" w:cs="Calibri"/>
        </w:rPr>
        <w:t xml:space="preserve"> </w:t>
      </w:r>
      <w:proofErr w:type="spellStart"/>
      <w:r w:rsidRPr="22C2E6FD">
        <w:rPr>
          <w:rFonts w:ascii="Calibri" w:eastAsia="Calibri" w:hAnsi="Calibri" w:cs="Calibri"/>
        </w:rPr>
        <w:t>SurfConext</w:t>
      </w:r>
      <w:proofErr w:type="spellEnd"/>
      <w:r w:rsidRPr="22C2E6FD">
        <w:rPr>
          <w:rFonts w:ascii="Calibri" w:eastAsia="Calibri" w:hAnsi="Calibri" w:cs="Calibri"/>
        </w:rPr>
        <w:t xml:space="preserve"> aangezien ADFS MFA ondersteunt voor alleen medewerkers. Het kan zijn dat specifieke (gerichte) </w:t>
      </w:r>
      <w:proofErr w:type="spellStart"/>
      <w:r w:rsidRPr="22C2E6FD">
        <w:rPr>
          <w:rFonts w:ascii="Calibri" w:eastAsia="Calibri" w:hAnsi="Calibri" w:cs="Calibri"/>
        </w:rPr>
        <w:t>provisioning</w:t>
      </w:r>
      <w:proofErr w:type="spellEnd"/>
      <w:r w:rsidR="1D5513F4" w:rsidRPr="22C2E6FD">
        <w:rPr>
          <w:rFonts w:ascii="Calibri" w:eastAsia="Calibri" w:hAnsi="Calibri" w:cs="Calibri"/>
        </w:rPr>
        <w:t xml:space="preserve"> van medewerkers</w:t>
      </w:r>
      <w:r w:rsidRPr="22C2E6FD">
        <w:rPr>
          <w:rFonts w:ascii="Calibri" w:eastAsia="Calibri" w:hAnsi="Calibri" w:cs="Calibri"/>
        </w:rPr>
        <w:t xml:space="preserve"> nodig is, en dat kan dan vanuit </w:t>
      </w:r>
      <w:proofErr w:type="spellStart"/>
      <w:r w:rsidRPr="22C2E6FD">
        <w:rPr>
          <w:rFonts w:ascii="Calibri" w:eastAsia="Calibri" w:hAnsi="Calibri" w:cs="Calibri"/>
        </w:rPr>
        <w:t>SuccessFactors</w:t>
      </w:r>
      <w:proofErr w:type="spellEnd"/>
      <w:r w:rsidRPr="22C2E6FD">
        <w:rPr>
          <w:rFonts w:ascii="Calibri" w:eastAsia="Calibri" w:hAnsi="Calibri" w:cs="Calibri"/>
        </w:rPr>
        <w:t xml:space="preserve"> gebeuren.</w:t>
      </w:r>
      <w:r w:rsidR="150D2522" w:rsidRPr="22C2E6FD">
        <w:rPr>
          <w:rFonts w:ascii="Calibri" w:eastAsia="Calibri" w:hAnsi="Calibri" w:cs="Calibri"/>
        </w:rPr>
        <w:t xml:space="preserve"> De </w:t>
      </w:r>
      <w:r w:rsidR="150D2522" w:rsidRPr="22C2E6FD">
        <w:rPr>
          <w:rFonts w:ascii="Calibri" w:eastAsia="Calibri" w:hAnsi="Calibri" w:cs="Calibri"/>
          <w:i/>
          <w:iCs/>
        </w:rPr>
        <w:t xml:space="preserve">rol </w:t>
      </w:r>
      <w:r w:rsidR="150D2522" w:rsidRPr="22C2E6FD">
        <w:rPr>
          <w:rFonts w:ascii="Calibri" w:eastAsia="Calibri" w:hAnsi="Calibri" w:cs="Calibri"/>
        </w:rPr>
        <w:t>van een medewerker (examinator, begeleider) kan deels uit SAP/</w:t>
      </w:r>
      <w:proofErr w:type="spellStart"/>
      <w:r w:rsidR="150D2522" w:rsidRPr="22C2E6FD">
        <w:rPr>
          <w:rFonts w:ascii="Calibri" w:eastAsia="Calibri" w:hAnsi="Calibri" w:cs="Calibri"/>
        </w:rPr>
        <w:t>SLcM</w:t>
      </w:r>
      <w:proofErr w:type="spellEnd"/>
      <w:r w:rsidR="150D2522" w:rsidRPr="22C2E6FD">
        <w:rPr>
          <w:rFonts w:ascii="Calibri" w:eastAsia="Calibri" w:hAnsi="Calibri" w:cs="Calibri"/>
        </w:rPr>
        <w:t xml:space="preserve"> afgeleid worden (koppeling B).</w:t>
      </w:r>
    </w:p>
    <w:p w14:paraId="5C7FD462" w14:textId="15F92DE7" w:rsidR="6B1D2BE8" w:rsidRDefault="57458F3E" w:rsidP="22C2E6FD">
      <w:pPr>
        <w:rPr>
          <w:rFonts w:ascii="Calibri" w:eastAsia="Calibri" w:hAnsi="Calibri" w:cs="Calibri"/>
        </w:rPr>
      </w:pPr>
      <w:r w:rsidRPr="22C2E6FD">
        <w:rPr>
          <w:rFonts w:ascii="Calibri" w:eastAsia="Calibri" w:hAnsi="Calibri" w:cs="Calibri"/>
        </w:rPr>
        <w:t xml:space="preserve">Externe medewerkers zullen </w:t>
      </w:r>
      <w:r w:rsidR="0C57AF67" w:rsidRPr="22C2E6FD">
        <w:rPr>
          <w:rFonts w:ascii="Calibri" w:eastAsia="Calibri" w:hAnsi="Calibri" w:cs="Calibri"/>
        </w:rPr>
        <w:t>vooralsnog</w:t>
      </w:r>
      <w:r w:rsidRPr="22C2E6FD">
        <w:rPr>
          <w:rFonts w:ascii="Calibri" w:eastAsia="Calibri" w:hAnsi="Calibri" w:cs="Calibri"/>
        </w:rPr>
        <w:t xml:space="preserve"> hand</w:t>
      </w:r>
      <w:r w:rsidR="005742D0">
        <w:rPr>
          <w:rFonts w:ascii="Calibri" w:eastAsia="Calibri" w:hAnsi="Calibri" w:cs="Calibri"/>
        </w:rPr>
        <w:t>matig</w:t>
      </w:r>
      <w:r w:rsidRPr="22C2E6FD">
        <w:rPr>
          <w:rFonts w:ascii="Calibri" w:eastAsia="Calibri" w:hAnsi="Calibri" w:cs="Calibri"/>
        </w:rPr>
        <w:t xml:space="preserve"> ingevoerd moeten worden.</w:t>
      </w:r>
    </w:p>
    <w:p w14:paraId="78928594" w14:textId="22D0D6D2" w:rsidR="00636593" w:rsidRDefault="007F7EA4" w:rsidP="00643745">
      <w:pPr>
        <w:pStyle w:val="Kop3"/>
        <w:numPr>
          <w:ilvl w:val="0"/>
          <w:numId w:val="0"/>
        </w:numPr>
        <w:spacing w:line="300" w:lineRule="auto"/>
        <w:ind w:left="705" w:hanging="705"/>
        <w:rPr>
          <w:rFonts w:ascii="Calibri" w:hAnsi="Calibri" w:cs="Calibri"/>
          <w:i w:val="0"/>
        </w:rPr>
      </w:pPr>
      <w:bookmarkStart w:id="52" w:name="_Toc93653195"/>
      <w:r w:rsidRPr="007F7EA4">
        <w:rPr>
          <w:rFonts w:ascii="Calibri" w:hAnsi="Calibri" w:cs="Calibri"/>
          <w:i w:val="0"/>
        </w:rPr>
        <w:t>4.2.1 Doelstellingen</w:t>
      </w:r>
      <w:bookmarkEnd w:id="52"/>
    </w:p>
    <w:p w14:paraId="40CDF8C0" w14:textId="7F1253A4" w:rsidR="00AE4D78" w:rsidRPr="00AE4D78" w:rsidRDefault="00AE4D78" w:rsidP="00AE4D78">
      <w:r>
        <w:t>Het doel is om de kwaliteit en efficiëntie van het afstudeerproces te verbeteren door het inrichten van processen en systemen voor de ondersteuning van de begeleiding, beoordeling en archivering van verslagen van eindwerken, zoals theses, stages en literatuuronderzoek. Het afstudeerproces heeft hier betrekking op de werken van studenten aan het eind van hun studie.</w:t>
      </w:r>
    </w:p>
    <w:p w14:paraId="281B783A" w14:textId="77777777" w:rsidR="00636593" w:rsidRPr="007F7EA4" w:rsidRDefault="007F7EA4" w:rsidP="00643745">
      <w:pPr>
        <w:pStyle w:val="Kop3"/>
        <w:numPr>
          <w:ilvl w:val="0"/>
          <w:numId w:val="0"/>
        </w:numPr>
        <w:spacing w:line="300" w:lineRule="auto"/>
        <w:ind w:left="705" w:hanging="705"/>
        <w:rPr>
          <w:rFonts w:ascii="Calibri" w:hAnsi="Calibri" w:cs="Calibri"/>
          <w:i w:val="0"/>
        </w:rPr>
      </w:pPr>
      <w:bookmarkStart w:id="53" w:name="_Toc93653196"/>
      <w:r w:rsidRPr="007F7EA4">
        <w:rPr>
          <w:rFonts w:ascii="Calibri" w:hAnsi="Calibri" w:cs="Calibri"/>
          <w:i w:val="0"/>
        </w:rPr>
        <w:t>4.2.2 Scope</w:t>
      </w:r>
      <w:bookmarkEnd w:id="53"/>
    </w:p>
    <w:p w14:paraId="40E00D7B" w14:textId="77777777" w:rsidR="00636593" w:rsidRPr="007F7EA4" w:rsidRDefault="007F7EA4">
      <w:pPr>
        <w:spacing w:line="276" w:lineRule="auto"/>
        <w:rPr>
          <w:rFonts w:ascii="Calibri" w:eastAsia="Calibri" w:hAnsi="Calibri" w:cs="Calibri"/>
          <w:szCs w:val="22"/>
        </w:rPr>
      </w:pPr>
      <w:r w:rsidRPr="007F7EA4">
        <w:rPr>
          <w:rFonts w:ascii="Calibri" w:eastAsia="Calibri" w:hAnsi="Calibri" w:cs="Calibri"/>
          <w:szCs w:val="22"/>
        </w:rPr>
        <w:t xml:space="preserve">Omvang van de opdracht: </w:t>
      </w:r>
    </w:p>
    <w:p w14:paraId="6E71FB4D" w14:textId="5DDC8EE8" w:rsidR="00636593" w:rsidRDefault="00C94753" w:rsidP="40CA42EE">
      <w:pPr>
        <w:pStyle w:val="Lijstalinea"/>
        <w:numPr>
          <w:ilvl w:val="0"/>
          <w:numId w:val="42"/>
        </w:numPr>
        <w:rPr>
          <w:rFonts w:ascii="Calibri" w:eastAsia="Calibri" w:hAnsi="Calibri" w:cs="Calibri"/>
        </w:rPr>
      </w:pPr>
      <w:r w:rsidRPr="40CA42EE">
        <w:rPr>
          <w:rFonts w:ascii="Calibri" w:eastAsia="Calibri" w:hAnsi="Calibri" w:cs="Calibri"/>
        </w:rPr>
        <w:t xml:space="preserve">Levering (en implementatie) van een VU brede Applicatie voor </w:t>
      </w:r>
      <w:r w:rsidR="00894B4F" w:rsidRPr="40CA42EE">
        <w:rPr>
          <w:rFonts w:ascii="Calibri" w:eastAsia="Calibri" w:hAnsi="Calibri" w:cs="Calibri"/>
        </w:rPr>
        <w:t>Ondersteuning van het proces Eindwerken, die zowel de Begeleiding</w:t>
      </w:r>
      <w:r w:rsidR="004323E8" w:rsidRPr="40CA42EE">
        <w:rPr>
          <w:rFonts w:ascii="Calibri" w:eastAsia="Calibri" w:hAnsi="Calibri" w:cs="Calibri"/>
        </w:rPr>
        <w:t>, de Beoordeling en de Archivering faciliteert, op basis van S</w:t>
      </w:r>
      <w:r w:rsidR="00EF25A5" w:rsidRPr="40CA42EE">
        <w:rPr>
          <w:rFonts w:ascii="Calibri" w:eastAsia="Calibri" w:hAnsi="Calibri" w:cs="Calibri"/>
        </w:rPr>
        <w:t>aaS, conform hetgeen beschreven in dit Aa</w:t>
      </w:r>
      <w:r w:rsidR="152C314E" w:rsidRPr="40CA42EE">
        <w:rPr>
          <w:rFonts w:ascii="Calibri" w:eastAsia="Calibri" w:hAnsi="Calibri" w:cs="Calibri"/>
        </w:rPr>
        <w:t>n</w:t>
      </w:r>
      <w:r w:rsidR="00EF25A5" w:rsidRPr="40CA42EE">
        <w:rPr>
          <w:rFonts w:ascii="Calibri" w:eastAsia="Calibri" w:hAnsi="Calibri" w:cs="Calibri"/>
        </w:rPr>
        <w:t>bestedingsdocument.</w:t>
      </w:r>
    </w:p>
    <w:p w14:paraId="52ED2F3E" w14:textId="24EA1FB6" w:rsidR="00EF25A5" w:rsidRDefault="00133E63" w:rsidP="00B925A2">
      <w:pPr>
        <w:pStyle w:val="Lijstalinea"/>
        <w:numPr>
          <w:ilvl w:val="0"/>
          <w:numId w:val="42"/>
        </w:numPr>
        <w:rPr>
          <w:rFonts w:ascii="Calibri" w:eastAsia="Calibri" w:hAnsi="Calibri" w:cs="Calibri"/>
        </w:rPr>
      </w:pPr>
      <w:r w:rsidRPr="0EB8D3C1">
        <w:rPr>
          <w:rFonts w:ascii="Calibri" w:eastAsia="Calibri" w:hAnsi="Calibri" w:cs="Calibri"/>
        </w:rPr>
        <w:t>Verzorgen van support en incidentbeheer zoals vastgelegd in het Service</w:t>
      </w:r>
      <w:r w:rsidR="00EA475E" w:rsidRPr="0EB8D3C1">
        <w:rPr>
          <w:rFonts w:ascii="Calibri" w:eastAsia="Calibri" w:hAnsi="Calibri" w:cs="Calibri"/>
        </w:rPr>
        <w:t xml:space="preserve"> Level Agreement</w:t>
      </w:r>
      <w:r w:rsidR="5D934991" w:rsidRPr="0EB8D3C1">
        <w:rPr>
          <w:rFonts w:ascii="Calibri" w:eastAsia="Calibri" w:hAnsi="Calibri" w:cs="Calibri"/>
        </w:rPr>
        <w:t xml:space="preserve"> </w:t>
      </w:r>
      <w:r w:rsidR="00EA475E" w:rsidRPr="0EB8D3C1">
        <w:rPr>
          <w:rFonts w:ascii="Calibri" w:eastAsia="Calibri" w:hAnsi="Calibri" w:cs="Calibri"/>
        </w:rPr>
        <w:t>(SLA).</w:t>
      </w:r>
    </w:p>
    <w:p w14:paraId="3D952B31" w14:textId="77777777" w:rsidR="006C6405" w:rsidRDefault="006C6405" w:rsidP="006C6405">
      <w:pPr>
        <w:numPr>
          <w:ilvl w:val="0"/>
          <w:numId w:val="42"/>
        </w:numPr>
        <w:pBdr>
          <w:top w:val="nil"/>
          <w:left w:val="nil"/>
          <w:bottom w:val="nil"/>
          <w:right w:val="nil"/>
          <w:between w:val="nil"/>
        </w:pBdr>
        <w:spacing w:line="276" w:lineRule="auto"/>
      </w:pPr>
      <w:r>
        <w:rPr>
          <w:rFonts w:ascii="Calibri" w:eastAsia="Calibri" w:hAnsi="Calibri" w:cs="Calibri"/>
          <w:color w:val="000000"/>
          <w:szCs w:val="22"/>
        </w:rPr>
        <w:t xml:space="preserve">Levering van advies bij het inrichten en in gebruik nemen van de Applicatie. Hierbij kan Inschrijver o.a. denken aan het configureren van rapportages, formules, adviseren van beheerders binnen de VU, advies over configuratie en inrichten </w:t>
      </w:r>
      <w:proofErr w:type="spellStart"/>
      <w:r>
        <w:rPr>
          <w:rFonts w:ascii="Calibri" w:eastAsia="Calibri" w:hAnsi="Calibri" w:cs="Calibri"/>
          <w:color w:val="000000"/>
          <w:szCs w:val="22"/>
        </w:rPr>
        <w:t>workflows</w:t>
      </w:r>
      <w:proofErr w:type="spellEnd"/>
      <w:r>
        <w:rPr>
          <w:rFonts w:ascii="Calibri" w:eastAsia="Calibri" w:hAnsi="Calibri" w:cs="Calibri"/>
          <w:color w:val="000000"/>
          <w:szCs w:val="22"/>
        </w:rPr>
        <w:t xml:space="preserve"> etc.; </w:t>
      </w:r>
    </w:p>
    <w:p w14:paraId="1EA6BB36" w14:textId="5894881E" w:rsidR="006C6405" w:rsidRDefault="006C6405" w:rsidP="006C6405">
      <w:pPr>
        <w:numPr>
          <w:ilvl w:val="0"/>
          <w:numId w:val="42"/>
        </w:numPr>
        <w:pBdr>
          <w:top w:val="nil"/>
          <w:left w:val="nil"/>
          <w:bottom w:val="nil"/>
          <w:right w:val="nil"/>
          <w:between w:val="nil"/>
        </w:pBdr>
        <w:spacing w:line="276" w:lineRule="auto"/>
      </w:pPr>
      <w:r>
        <w:rPr>
          <w:rFonts w:ascii="Calibri" w:eastAsia="Calibri" w:hAnsi="Calibri" w:cs="Calibri"/>
          <w:color w:val="000000"/>
          <w:szCs w:val="22"/>
        </w:rPr>
        <w:t>Het aanbieden van (gebruikers)trainingen op locatie van de VU aan functioneel beheerders en (eind</w:t>
      </w:r>
      <w:r w:rsidR="008A1FEC">
        <w:rPr>
          <w:rFonts w:ascii="Calibri" w:eastAsia="Calibri" w:hAnsi="Calibri" w:cs="Calibri"/>
          <w:color w:val="000000"/>
          <w:szCs w:val="22"/>
        </w:rPr>
        <w:t>-</w:t>
      </w:r>
      <w:r>
        <w:rPr>
          <w:rFonts w:ascii="Calibri" w:eastAsia="Calibri" w:hAnsi="Calibri" w:cs="Calibri"/>
          <w:color w:val="000000"/>
          <w:szCs w:val="22"/>
        </w:rPr>
        <w:t xml:space="preserve">)gebruikers; </w:t>
      </w:r>
    </w:p>
    <w:p w14:paraId="6D3B9DBD" w14:textId="22B91BBD" w:rsidR="00EA475E" w:rsidRDefault="006C6405" w:rsidP="1A132107">
      <w:pPr>
        <w:pStyle w:val="Lijstalinea"/>
        <w:numPr>
          <w:ilvl w:val="0"/>
          <w:numId w:val="42"/>
        </w:numPr>
        <w:rPr>
          <w:rFonts w:ascii="Calibri" w:eastAsia="Calibri" w:hAnsi="Calibri" w:cs="Calibri"/>
        </w:rPr>
      </w:pPr>
      <w:r w:rsidRPr="1A132107">
        <w:rPr>
          <w:rFonts w:ascii="Calibri" w:eastAsia="Calibri" w:hAnsi="Calibri" w:cs="Calibri"/>
        </w:rPr>
        <w:t xml:space="preserve">Realisatie van de </w:t>
      </w:r>
      <w:r w:rsidR="00CF1AF2" w:rsidRPr="1A132107">
        <w:rPr>
          <w:rFonts w:ascii="Calibri" w:eastAsia="Calibri" w:hAnsi="Calibri" w:cs="Calibri"/>
        </w:rPr>
        <w:t xml:space="preserve">integratie </w:t>
      </w:r>
      <w:r w:rsidR="00926AC0" w:rsidRPr="1A132107">
        <w:rPr>
          <w:rFonts w:ascii="Calibri" w:eastAsia="Calibri" w:hAnsi="Calibri" w:cs="Calibri"/>
        </w:rPr>
        <w:t>z</w:t>
      </w:r>
      <w:r w:rsidR="00CF1AF2" w:rsidRPr="1A132107">
        <w:rPr>
          <w:rFonts w:ascii="Calibri" w:eastAsia="Calibri" w:hAnsi="Calibri" w:cs="Calibri"/>
        </w:rPr>
        <w:t xml:space="preserve">oals </w:t>
      </w:r>
      <w:r w:rsidR="00926AC0" w:rsidRPr="1A132107">
        <w:rPr>
          <w:rFonts w:ascii="Calibri" w:eastAsia="Calibri" w:hAnsi="Calibri" w:cs="Calibri"/>
        </w:rPr>
        <w:t xml:space="preserve">is </w:t>
      </w:r>
      <w:r w:rsidR="00CF1AF2" w:rsidRPr="0000592B">
        <w:rPr>
          <w:rFonts w:ascii="Calibri" w:eastAsia="Calibri" w:hAnsi="Calibri" w:cs="Calibri"/>
        </w:rPr>
        <w:t>beschr</w:t>
      </w:r>
      <w:r w:rsidR="00926AC0" w:rsidRPr="0000592B">
        <w:rPr>
          <w:rFonts w:ascii="Calibri" w:eastAsia="Calibri" w:hAnsi="Calibri" w:cs="Calibri"/>
        </w:rPr>
        <w:t>e</w:t>
      </w:r>
      <w:r w:rsidR="00CF1AF2" w:rsidRPr="0000592B">
        <w:rPr>
          <w:rFonts w:ascii="Calibri" w:eastAsia="Calibri" w:hAnsi="Calibri" w:cs="Calibri"/>
        </w:rPr>
        <w:t xml:space="preserve">ven in </w:t>
      </w:r>
      <w:r w:rsidR="006E1C16" w:rsidRPr="0000592B">
        <w:rPr>
          <w:rFonts w:ascii="Calibri" w:eastAsia="Calibri" w:hAnsi="Calibri" w:cs="Calibri"/>
        </w:rPr>
        <w:t xml:space="preserve">Bijlage </w:t>
      </w:r>
      <w:r w:rsidR="001E792F" w:rsidRPr="0000592B">
        <w:rPr>
          <w:rFonts w:ascii="Calibri" w:eastAsia="Calibri" w:hAnsi="Calibri" w:cs="Calibri"/>
        </w:rPr>
        <w:t>2</w:t>
      </w:r>
      <w:r w:rsidR="006E1C16" w:rsidRPr="0000592B">
        <w:rPr>
          <w:rFonts w:ascii="Calibri" w:eastAsia="Calibri" w:hAnsi="Calibri" w:cs="Calibri"/>
        </w:rPr>
        <w:t xml:space="preserve"> ‘</w:t>
      </w:r>
      <w:proofErr w:type="spellStart"/>
      <w:r w:rsidR="006E1C16" w:rsidRPr="0000592B">
        <w:rPr>
          <w:rFonts w:ascii="Calibri" w:eastAsia="Calibri" w:hAnsi="Calibri" w:cs="Calibri"/>
        </w:rPr>
        <w:t>Conformiteitentabel</w:t>
      </w:r>
      <w:proofErr w:type="spellEnd"/>
      <w:r w:rsidR="006E1C16" w:rsidRPr="0000592B">
        <w:rPr>
          <w:rFonts w:ascii="Calibri" w:eastAsia="Calibri" w:hAnsi="Calibri" w:cs="Calibri"/>
        </w:rPr>
        <w:t xml:space="preserve"> Eisen’, en </w:t>
      </w:r>
      <w:r w:rsidR="001F4857" w:rsidRPr="0000592B">
        <w:rPr>
          <w:rFonts w:ascii="Calibri" w:eastAsia="Calibri" w:hAnsi="Calibri" w:cs="Calibri"/>
        </w:rPr>
        <w:t>het</w:t>
      </w:r>
      <w:r w:rsidR="001F4857" w:rsidRPr="1A132107">
        <w:rPr>
          <w:rFonts w:ascii="Calibri" w:eastAsia="Calibri" w:hAnsi="Calibri" w:cs="Calibri"/>
        </w:rPr>
        <w:t xml:space="preserve"> Systeemoverzicht in de Aanbiedingsstukken.</w:t>
      </w:r>
    </w:p>
    <w:p w14:paraId="7CF60BD8" w14:textId="485BB85C" w:rsidR="00504CC8" w:rsidRDefault="00504CC8" w:rsidP="00504CC8">
      <w:pPr>
        <w:rPr>
          <w:rFonts w:ascii="Calibri" w:eastAsia="Calibri" w:hAnsi="Calibri" w:cs="Calibri"/>
          <w:szCs w:val="22"/>
        </w:rPr>
      </w:pPr>
    </w:p>
    <w:p w14:paraId="01BC7FE9" w14:textId="2B7B68FA" w:rsidR="00504CC8" w:rsidRDefault="00504CC8" w:rsidP="00504CC8">
      <w:pPr>
        <w:rPr>
          <w:rFonts w:ascii="Calibri" w:eastAsia="Calibri" w:hAnsi="Calibri" w:cs="Calibri"/>
          <w:szCs w:val="22"/>
        </w:rPr>
      </w:pPr>
      <w:r>
        <w:rPr>
          <w:rFonts w:ascii="Calibri" w:eastAsia="Calibri" w:hAnsi="Calibri" w:cs="Calibri"/>
          <w:szCs w:val="22"/>
        </w:rPr>
        <w:t>Voorwaarden SaaS dienst:</w:t>
      </w:r>
    </w:p>
    <w:p w14:paraId="5C0A0C0E" w14:textId="4B9788A2" w:rsidR="00973BBC" w:rsidRDefault="00973BBC" w:rsidP="00973BBC">
      <w:pPr>
        <w:numPr>
          <w:ilvl w:val="0"/>
          <w:numId w:val="45"/>
        </w:numPr>
        <w:pBdr>
          <w:top w:val="nil"/>
          <w:left w:val="nil"/>
          <w:bottom w:val="nil"/>
          <w:right w:val="nil"/>
          <w:between w:val="nil"/>
        </w:pBdr>
        <w:spacing w:line="276" w:lineRule="auto"/>
      </w:pPr>
      <w:r>
        <w:rPr>
          <w:rFonts w:ascii="Calibri" w:eastAsia="Calibri" w:hAnsi="Calibri" w:cs="Calibri"/>
          <w:color w:val="000000"/>
          <w:szCs w:val="22"/>
        </w:rPr>
        <w:t>De SaaS-dienst is inclusief beheer, ondersteuning en doorontwikkeling.</w:t>
      </w:r>
    </w:p>
    <w:p w14:paraId="087D6256" w14:textId="4F569DE8" w:rsidR="00973BBC" w:rsidRDefault="00973BBC" w:rsidP="00973BBC">
      <w:pPr>
        <w:numPr>
          <w:ilvl w:val="0"/>
          <w:numId w:val="45"/>
        </w:numPr>
        <w:pBdr>
          <w:top w:val="nil"/>
          <w:left w:val="nil"/>
          <w:bottom w:val="nil"/>
          <w:right w:val="nil"/>
          <w:between w:val="nil"/>
        </w:pBdr>
        <w:spacing w:line="276" w:lineRule="auto"/>
      </w:pPr>
      <w:r>
        <w:rPr>
          <w:rFonts w:ascii="Calibri" w:eastAsia="Calibri" w:hAnsi="Calibri" w:cs="Calibri"/>
          <w:color w:val="000000"/>
          <w:szCs w:val="22"/>
        </w:rPr>
        <w:t>De functionaliteit is standaard en kan flexibel veranderingen in processen van Eindwerken ondersteunen.</w:t>
      </w:r>
    </w:p>
    <w:p w14:paraId="4D322A46" w14:textId="77777777" w:rsidR="00973BBC" w:rsidRDefault="00973BBC" w:rsidP="00973BBC">
      <w:pPr>
        <w:numPr>
          <w:ilvl w:val="0"/>
          <w:numId w:val="45"/>
        </w:numPr>
        <w:pBdr>
          <w:top w:val="nil"/>
          <w:left w:val="nil"/>
          <w:bottom w:val="nil"/>
          <w:right w:val="nil"/>
          <w:between w:val="nil"/>
        </w:pBdr>
        <w:spacing w:line="240" w:lineRule="auto"/>
      </w:pPr>
      <w:r>
        <w:rPr>
          <w:rFonts w:ascii="Calibri" w:eastAsia="Calibri" w:hAnsi="Calibri" w:cs="Calibri"/>
          <w:color w:val="000000"/>
          <w:szCs w:val="22"/>
        </w:rPr>
        <w:t>De SaaS-dienst levert een API die geselecteerde resultaat informatie kan leveren aan externe bronnen.</w:t>
      </w:r>
    </w:p>
    <w:p w14:paraId="188C9FA4" w14:textId="5D21BF7F" w:rsidR="00973BBC" w:rsidRDefault="00973BBC" w:rsidP="00973BBC">
      <w:pPr>
        <w:numPr>
          <w:ilvl w:val="0"/>
          <w:numId w:val="45"/>
        </w:numPr>
        <w:pBdr>
          <w:top w:val="nil"/>
          <w:left w:val="nil"/>
          <w:bottom w:val="nil"/>
          <w:right w:val="nil"/>
          <w:between w:val="nil"/>
        </w:pBdr>
        <w:spacing w:line="276" w:lineRule="auto"/>
      </w:pPr>
      <w:r w:rsidRPr="0EB8D3C1">
        <w:rPr>
          <w:rFonts w:ascii="Calibri" w:eastAsia="Calibri" w:hAnsi="Calibri" w:cs="Calibri"/>
          <w:color w:val="000000" w:themeColor="text1"/>
        </w:rPr>
        <w:lastRenderedPageBreak/>
        <w:t>De SaaS-dienst levert een API waardoor andere systemen informatie kunnen aanleveren, afnemen en wijzigen in de Applicatie</w:t>
      </w:r>
      <w:r w:rsidR="00BA1BE9">
        <w:rPr>
          <w:rFonts w:ascii="Calibri" w:eastAsia="Calibri" w:hAnsi="Calibri" w:cs="Calibri"/>
          <w:color w:val="000000" w:themeColor="text1"/>
        </w:rPr>
        <w:t>.</w:t>
      </w:r>
    </w:p>
    <w:p w14:paraId="65D512BE" w14:textId="51FC01FA" w:rsidR="00973BBC" w:rsidRPr="004F0B07" w:rsidRDefault="00973BBC" w:rsidP="00973BBC">
      <w:pPr>
        <w:numPr>
          <w:ilvl w:val="0"/>
          <w:numId w:val="45"/>
        </w:numPr>
        <w:pBdr>
          <w:top w:val="nil"/>
          <w:left w:val="nil"/>
          <w:bottom w:val="nil"/>
          <w:right w:val="nil"/>
          <w:between w:val="nil"/>
        </w:pBdr>
        <w:spacing w:line="276" w:lineRule="auto"/>
      </w:pPr>
      <w:r w:rsidRPr="70B9E394">
        <w:rPr>
          <w:rFonts w:ascii="Calibri" w:eastAsia="Calibri" w:hAnsi="Calibri" w:cs="Calibri"/>
          <w:color w:val="000000" w:themeColor="text1"/>
        </w:rPr>
        <w:t>Deze koppelingen kunnen worden beheerd en ontwikkeld door de afdeling ICT (IT</w:t>
      </w:r>
      <w:r w:rsidR="5F9A0193" w:rsidRPr="70B9E394">
        <w:rPr>
          <w:rFonts w:ascii="Calibri" w:eastAsia="Calibri" w:hAnsi="Calibri" w:cs="Calibri"/>
          <w:color w:val="000000" w:themeColor="text1"/>
        </w:rPr>
        <w:t>-</w:t>
      </w:r>
      <w:r w:rsidRPr="70B9E394">
        <w:rPr>
          <w:rFonts w:ascii="Calibri" w:eastAsia="Calibri" w:hAnsi="Calibri" w:cs="Calibri"/>
          <w:color w:val="000000" w:themeColor="text1"/>
        </w:rPr>
        <w:t>organisatie).</w:t>
      </w:r>
    </w:p>
    <w:p w14:paraId="75D9B47C" w14:textId="28616AF8" w:rsidR="004F0B07" w:rsidRDefault="004F0B07" w:rsidP="004F0B07">
      <w:pPr>
        <w:pBdr>
          <w:top w:val="nil"/>
          <w:left w:val="nil"/>
          <w:bottom w:val="nil"/>
          <w:right w:val="nil"/>
          <w:between w:val="nil"/>
        </w:pBdr>
        <w:spacing w:line="276" w:lineRule="auto"/>
        <w:rPr>
          <w:rFonts w:ascii="Calibri" w:eastAsia="Calibri" w:hAnsi="Calibri" w:cs="Calibri"/>
          <w:color w:val="000000"/>
          <w:szCs w:val="22"/>
        </w:rPr>
      </w:pPr>
    </w:p>
    <w:p w14:paraId="1C3BCE24" w14:textId="77777777" w:rsidR="004F0B07" w:rsidRDefault="004F0B07" w:rsidP="004F0B07">
      <w:pPr>
        <w:spacing w:line="276" w:lineRule="auto"/>
        <w:rPr>
          <w:rFonts w:ascii="Calibri" w:eastAsia="Calibri" w:hAnsi="Calibri" w:cs="Calibri"/>
          <w:szCs w:val="22"/>
        </w:rPr>
      </w:pPr>
      <w:r>
        <w:rPr>
          <w:rFonts w:ascii="Calibri" w:eastAsia="Calibri" w:hAnsi="Calibri" w:cs="Calibri"/>
          <w:szCs w:val="22"/>
        </w:rPr>
        <w:t>Buiten de scope van de opdracht liggen:</w:t>
      </w:r>
    </w:p>
    <w:p w14:paraId="3D5FF30D" w14:textId="7EA64166" w:rsidR="004F0B07" w:rsidRPr="00CE3A91" w:rsidRDefault="004F0B07" w:rsidP="004F0B07">
      <w:pPr>
        <w:numPr>
          <w:ilvl w:val="0"/>
          <w:numId w:val="46"/>
        </w:numPr>
        <w:pBdr>
          <w:top w:val="nil"/>
          <w:left w:val="nil"/>
          <w:bottom w:val="nil"/>
          <w:right w:val="nil"/>
          <w:between w:val="nil"/>
        </w:pBdr>
        <w:spacing w:line="276" w:lineRule="auto"/>
      </w:pPr>
      <w:r>
        <w:rPr>
          <w:rFonts w:ascii="Calibri" w:eastAsia="Calibri" w:hAnsi="Calibri" w:cs="Calibri"/>
          <w:color w:val="000000"/>
          <w:szCs w:val="22"/>
        </w:rPr>
        <w:t>Student Informatie Systeem (de gevraagde oplossing haalt informatie uit het SIS en schrijft terug maar is geen bronsysteem voor SIS informatie)</w:t>
      </w:r>
    </w:p>
    <w:p w14:paraId="4B27F278" w14:textId="5A7690DE" w:rsidR="00CE3A91" w:rsidRDefault="00CE3A91" w:rsidP="004F0B07">
      <w:pPr>
        <w:numPr>
          <w:ilvl w:val="0"/>
          <w:numId w:val="46"/>
        </w:numPr>
        <w:pBdr>
          <w:top w:val="nil"/>
          <w:left w:val="nil"/>
          <w:bottom w:val="nil"/>
          <w:right w:val="nil"/>
          <w:between w:val="nil"/>
        </w:pBdr>
        <w:spacing w:line="276" w:lineRule="auto"/>
      </w:pPr>
      <w:proofErr w:type="spellStart"/>
      <w:r w:rsidRPr="22C2E6FD">
        <w:rPr>
          <w:rFonts w:ascii="Calibri" w:eastAsia="Calibri" w:hAnsi="Calibri" w:cs="Calibri"/>
          <w:color w:val="000000" w:themeColor="text1"/>
        </w:rPr>
        <w:t>Succes</w:t>
      </w:r>
      <w:r w:rsidR="4C53B85F" w:rsidRPr="22C2E6FD">
        <w:rPr>
          <w:rFonts w:ascii="Calibri" w:eastAsia="Calibri" w:hAnsi="Calibri" w:cs="Calibri"/>
          <w:color w:val="000000" w:themeColor="text1"/>
        </w:rPr>
        <w:t>s</w:t>
      </w:r>
      <w:r w:rsidR="3F8FFB9E" w:rsidRPr="22C2E6FD">
        <w:rPr>
          <w:rFonts w:ascii="Calibri" w:eastAsia="Calibri" w:hAnsi="Calibri" w:cs="Calibri"/>
          <w:color w:val="000000" w:themeColor="text1"/>
        </w:rPr>
        <w:t>F</w:t>
      </w:r>
      <w:r w:rsidRPr="22C2E6FD">
        <w:rPr>
          <w:rFonts w:ascii="Calibri" w:eastAsia="Calibri" w:hAnsi="Calibri" w:cs="Calibri"/>
          <w:color w:val="000000" w:themeColor="text1"/>
        </w:rPr>
        <w:t>actors</w:t>
      </w:r>
      <w:proofErr w:type="spellEnd"/>
      <w:r w:rsidRPr="22C2E6FD">
        <w:rPr>
          <w:rFonts w:ascii="Calibri" w:eastAsia="Calibri" w:hAnsi="Calibri" w:cs="Calibri"/>
          <w:color w:val="000000" w:themeColor="text1"/>
        </w:rPr>
        <w:t xml:space="preserve"> Systeem (de gevraagde oplossing haalt informatie uit het </w:t>
      </w:r>
      <w:proofErr w:type="spellStart"/>
      <w:r w:rsidRPr="22C2E6FD">
        <w:rPr>
          <w:rFonts w:ascii="Calibri" w:eastAsia="Calibri" w:hAnsi="Calibri" w:cs="Calibri"/>
          <w:color w:val="000000" w:themeColor="text1"/>
        </w:rPr>
        <w:t>Succes</w:t>
      </w:r>
      <w:r w:rsidR="1E4100F7" w:rsidRPr="22C2E6FD">
        <w:rPr>
          <w:rFonts w:ascii="Calibri" w:eastAsia="Calibri" w:hAnsi="Calibri" w:cs="Calibri"/>
          <w:color w:val="000000" w:themeColor="text1"/>
        </w:rPr>
        <w:t>s</w:t>
      </w:r>
      <w:r w:rsidR="3F09F131" w:rsidRPr="22C2E6FD">
        <w:rPr>
          <w:rFonts w:ascii="Calibri" w:eastAsia="Calibri" w:hAnsi="Calibri" w:cs="Calibri"/>
          <w:color w:val="000000" w:themeColor="text1"/>
        </w:rPr>
        <w:t>F</w:t>
      </w:r>
      <w:r w:rsidRPr="22C2E6FD">
        <w:rPr>
          <w:rFonts w:ascii="Calibri" w:eastAsia="Calibri" w:hAnsi="Calibri" w:cs="Calibri"/>
          <w:color w:val="000000" w:themeColor="text1"/>
        </w:rPr>
        <w:t>actors</w:t>
      </w:r>
      <w:proofErr w:type="spellEnd"/>
      <w:r w:rsidRPr="22C2E6FD">
        <w:rPr>
          <w:rFonts w:ascii="Calibri" w:eastAsia="Calibri" w:hAnsi="Calibri" w:cs="Calibri"/>
          <w:color w:val="000000" w:themeColor="text1"/>
        </w:rPr>
        <w:t>)</w:t>
      </w:r>
    </w:p>
    <w:p w14:paraId="3C517680" w14:textId="443BA2B3" w:rsidR="00636593" w:rsidRDefault="00636593" w:rsidP="004F0B07">
      <w:pPr>
        <w:pBdr>
          <w:top w:val="nil"/>
          <w:left w:val="nil"/>
          <w:bottom w:val="nil"/>
          <w:right w:val="nil"/>
          <w:between w:val="nil"/>
        </w:pBdr>
        <w:spacing w:line="276" w:lineRule="auto"/>
        <w:rPr>
          <w:rFonts w:eastAsia="Calibri"/>
        </w:rPr>
      </w:pPr>
    </w:p>
    <w:p w14:paraId="7DE3F40B" w14:textId="30EC920B" w:rsidR="00630A9B" w:rsidRDefault="00630A9B" w:rsidP="00630A9B">
      <w:pPr>
        <w:rPr>
          <w:rFonts w:ascii="Calibri" w:hAnsi="Calibri"/>
          <w:b/>
        </w:rPr>
      </w:pPr>
      <w:r w:rsidRPr="40CA42EE">
        <w:rPr>
          <w:rFonts w:ascii="Calibri" w:hAnsi="Calibri"/>
          <w:b/>
        </w:rPr>
        <w:t>4.</w:t>
      </w:r>
      <w:r>
        <w:rPr>
          <w:rFonts w:ascii="Calibri" w:hAnsi="Calibri"/>
          <w:b/>
        </w:rPr>
        <w:t>2.3</w:t>
      </w:r>
      <w:r w:rsidRPr="40CA42EE">
        <w:rPr>
          <w:rFonts w:ascii="Calibri" w:hAnsi="Calibri"/>
          <w:b/>
        </w:rPr>
        <w:t>. Het proces van eindwerken</w:t>
      </w:r>
    </w:p>
    <w:p w14:paraId="2D164D6C" w14:textId="6A5ED608" w:rsidR="00630A9B" w:rsidRDefault="00630A9B" w:rsidP="00630A9B">
      <w:pPr>
        <w:rPr>
          <w:rFonts w:ascii="Calibri" w:hAnsi="Calibri"/>
        </w:rPr>
      </w:pPr>
      <w:r>
        <w:rPr>
          <w:rFonts w:ascii="Calibri" w:hAnsi="Calibri"/>
        </w:rPr>
        <w:t>De b</w:t>
      </w:r>
      <w:r w:rsidRPr="22C2E6FD">
        <w:rPr>
          <w:rFonts w:ascii="Calibri" w:hAnsi="Calibri"/>
        </w:rPr>
        <w:t>eschrijving</w:t>
      </w:r>
      <w:r w:rsidR="00A434C0">
        <w:rPr>
          <w:rFonts w:ascii="Calibri" w:hAnsi="Calibri"/>
        </w:rPr>
        <w:t>en</w:t>
      </w:r>
      <w:r w:rsidRPr="22C2E6FD">
        <w:rPr>
          <w:rFonts w:ascii="Calibri" w:hAnsi="Calibri"/>
        </w:rPr>
        <w:t xml:space="preserve"> van </w:t>
      </w:r>
      <w:r>
        <w:rPr>
          <w:rFonts w:ascii="Calibri" w:hAnsi="Calibri"/>
        </w:rPr>
        <w:t>de beoogde standaard</w:t>
      </w:r>
      <w:r w:rsidRPr="22C2E6FD">
        <w:rPr>
          <w:rFonts w:ascii="Calibri" w:hAnsi="Calibri"/>
        </w:rPr>
        <w:t xml:space="preserve">processen </w:t>
      </w:r>
      <w:r w:rsidR="00A434C0">
        <w:rPr>
          <w:rFonts w:ascii="Calibri" w:hAnsi="Calibri"/>
        </w:rPr>
        <w:t>zijn</w:t>
      </w:r>
      <w:r w:rsidRPr="22C2E6FD">
        <w:rPr>
          <w:rFonts w:ascii="Calibri" w:hAnsi="Calibri"/>
        </w:rPr>
        <w:t xml:space="preserve"> toegevoegd in </w:t>
      </w:r>
      <w:r w:rsidR="0000592B">
        <w:rPr>
          <w:rFonts w:ascii="Calibri" w:hAnsi="Calibri"/>
        </w:rPr>
        <w:t>B</w:t>
      </w:r>
      <w:r w:rsidRPr="22C2E6FD">
        <w:rPr>
          <w:rFonts w:ascii="Calibri" w:hAnsi="Calibri"/>
        </w:rPr>
        <w:t>ijlage</w:t>
      </w:r>
      <w:r w:rsidR="001558EA">
        <w:rPr>
          <w:rFonts w:ascii="Calibri" w:hAnsi="Calibri"/>
        </w:rPr>
        <w:t xml:space="preserve"> 9 ‘Processen van VU door DOE’</w:t>
      </w:r>
      <w:r w:rsidR="00A434C0">
        <w:rPr>
          <w:rFonts w:ascii="Calibri" w:hAnsi="Calibri"/>
        </w:rPr>
        <w:t>, hier zijn ook schematische weergaven</w:t>
      </w:r>
      <w:r w:rsidR="000F3951">
        <w:rPr>
          <w:rFonts w:ascii="Calibri" w:hAnsi="Calibri"/>
        </w:rPr>
        <w:t xml:space="preserve"> toegevoegd</w:t>
      </w:r>
      <w:r w:rsidR="009805F5">
        <w:rPr>
          <w:rFonts w:ascii="Calibri" w:hAnsi="Calibri"/>
        </w:rPr>
        <w:t xml:space="preserve"> van verschillende fases van het eindwerkproces</w:t>
      </w:r>
      <w:r w:rsidR="000F3951">
        <w:rPr>
          <w:rFonts w:ascii="Calibri" w:hAnsi="Calibri"/>
        </w:rPr>
        <w:t>.</w:t>
      </w:r>
    </w:p>
    <w:p w14:paraId="074ED243" w14:textId="77777777" w:rsidR="00636593" w:rsidRPr="007F7EA4" w:rsidRDefault="007F7EA4" w:rsidP="00643745">
      <w:pPr>
        <w:pStyle w:val="Kop2"/>
        <w:numPr>
          <w:ilvl w:val="0"/>
          <w:numId w:val="0"/>
        </w:numPr>
        <w:spacing w:line="300" w:lineRule="auto"/>
        <w:ind w:left="705" w:hanging="705"/>
        <w:rPr>
          <w:rFonts w:ascii="Calibri" w:hAnsi="Calibri" w:cs="Calibri"/>
        </w:rPr>
      </w:pPr>
      <w:bookmarkStart w:id="54" w:name="_Toc93653197"/>
      <w:r w:rsidRPr="007F7EA4">
        <w:rPr>
          <w:rFonts w:ascii="Calibri" w:hAnsi="Calibri" w:cs="Calibri"/>
        </w:rPr>
        <w:t>4.3 Kengetallen</w:t>
      </w:r>
      <w:bookmarkEnd w:id="54"/>
      <w:r w:rsidRPr="007F7EA4">
        <w:rPr>
          <w:rFonts w:ascii="Calibri" w:hAnsi="Calibri" w:cs="Calibri"/>
        </w:rPr>
        <w:t xml:space="preserve"> </w:t>
      </w:r>
    </w:p>
    <w:p w14:paraId="75E50D5B" w14:textId="77777777" w:rsidR="00636593" w:rsidRPr="007F7EA4" w:rsidRDefault="007F7EA4">
      <w:pPr>
        <w:rPr>
          <w:rFonts w:ascii="Calibri" w:eastAsia="Calibri" w:hAnsi="Calibri" w:cs="Calibri"/>
          <w:szCs w:val="22"/>
        </w:rPr>
      </w:pPr>
      <w:r w:rsidRPr="7553D0B6">
        <w:rPr>
          <w:rFonts w:ascii="Calibri" w:eastAsia="Calibri" w:hAnsi="Calibri" w:cs="Calibri"/>
        </w:rPr>
        <w:t xml:space="preserve">In deze paragraaf worden enkele kengetallen weergegeven. Deze dienen uitsluitend om de Inschrijver een indruk te geven van de (omvang van) de VU. </w:t>
      </w:r>
      <w:r w:rsidR="00D0355B" w:rsidRPr="7553D0B6">
        <w:rPr>
          <w:rFonts w:ascii="Calibri" w:eastAsia="Calibri" w:hAnsi="Calibri" w:cs="Calibri"/>
        </w:rPr>
        <w:t>De</w:t>
      </w:r>
      <w:r w:rsidRPr="7553D0B6">
        <w:rPr>
          <w:rFonts w:ascii="Calibri" w:eastAsia="Calibri" w:hAnsi="Calibri" w:cs="Calibri"/>
        </w:rPr>
        <w:t xml:space="preserve"> Inschrijver kan geen rechten ontlenen aan deze kengetallen.</w:t>
      </w:r>
    </w:p>
    <w:p w14:paraId="71FA7543" w14:textId="363D6DCD" w:rsidR="00F37A20" w:rsidRDefault="009C0182" w:rsidP="7553D0B6">
      <w:pPr>
        <w:rPr>
          <w:rFonts w:ascii="Calibri" w:hAnsi="Calibri"/>
        </w:rPr>
      </w:pPr>
      <w:r w:rsidRPr="4DFBC0AC">
        <w:rPr>
          <w:rStyle w:val="fontstyle01"/>
        </w:rPr>
        <w:t>Aan de VU studeren ruim 30.000 studenten en werken en meer dan 4.600 medewerkers. Ons onderzoek beslaat het hele spectrum: van alfa, gamma en bèta tot</w:t>
      </w:r>
      <w:r w:rsidR="11CB1DE1" w:rsidRPr="4DFBC0AC">
        <w:rPr>
          <w:rStyle w:val="fontstyle01"/>
        </w:rPr>
        <w:t xml:space="preserve"> </w:t>
      </w:r>
      <w:r w:rsidRPr="4DFBC0AC">
        <w:rPr>
          <w:rStyle w:val="fontstyle01"/>
        </w:rPr>
        <w:t>leven en medische wetenschappen. De VU verzorgt meer dan 50 bacheloropleidingen, en bijna 100 masteropleidingen. Het onderwijsaanbod is verdeeld over</w:t>
      </w:r>
      <w:r w:rsidR="66849DBB" w:rsidRPr="4DFBC0AC">
        <w:rPr>
          <w:rStyle w:val="fontstyle01"/>
        </w:rPr>
        <w:t xml:space="preserve"> </w:t>
      </w:r>
      <w:r w:rsidRPr="4DFBC0AC">
        <w:rPr>
          <w:rStyle w:val="fontstyle01"/>
        </w:rPr>
        <w:t>negen faculteiten en wordt daarbij ondersteund door acht diensten.</w:t>
      </w:r>
      <w:r>
        <w:br/>
      </w:r>
      <w:r w:rsidRPr="4DFBC0AC">
        <w:rPr>
          <w:rStyle w:val="fontstyle01"/>
        </w:rPr>
        <w:t>De faculteiten:</w:t>
      </w:r>
      <w:r>
        <w:br/>
      </w:r>
      <w:r w:rsidRPr="4DFBC0AC">
        <w:rPr>
          <w:rStyle w:val="fontstyle01"/>
        </w:rPr>
        <w:t xml:space="preserve">● Faculteit der Bètawetenschappen (ca. 9900 studenten, </w:t>
      </w:r>
      <w:r w:rsidR="3D97830F" w:rsidRPr="4DFBC0AC">
        <w:rPr>
          <w:rStyle w:val="fontstyle01"/>
        </w:rPr>
        <w:t>40</w:t>
      </w:r>
      <w:r w:rsidRPr="4DFBC0AC">
        <w:rPr>
          <w:rStyle w:val="fontstyle01"/>
        </w:rPr>
        <w:t xml:space="preserve"> opleidingen)</w:t>
      </w:r>
      <w:r>
        <w:br/>
      </w:r>
      <w:r w:rsidRPr="4DFBC0AC">
        <w:rPr>
          <w:rStyle w:val="fontstyle01"/>
        </w:rPr>
        <w:t xml:space="preserve">● School of Business </w:t>
      </w:r>
      <w:proofErr w:type="spellStart"/>
      <w:r w:rsidRPr="4DFBC0AC">
        <w:rPr>
          <w:rStyle w:val="fontstyle01"/>
        </w:rPr>
        <w:t>and</w:t>
      </w:r>
      <w:proofErr w:type="spellEnd"/>
      <w:r w:rsidRPr="4DFBC0AC">
        <w:rPr>
          <w:rStyle w:val="fontstyle01"/>
        </w:rPr>
        <w:t xml:space="preserve"> </w:t>
      </w:r>
      <w:proofErr w:type="spellStart"/>
      <w:r w:rsidRPr="4DFBC0AC">
        <w:rPr>
          <w:rStyle w:val="fontstyle01"/>
        </w:rPr>
        <w:t>Economics</w:t>
      </w:r>
      <w:proofErr w:type="spellEnd"/>
      <w:r w:rsidRPr="4DFBC0AC">
        <w:rPr>
          <w:rStyle w:val="fontstyle01"/>
        </w:rPr>
        <w:t xml:space="preserve"> (ca. 6500 studenten, 24 opleidingen)</w:t>
      </w:r>
      <w:r>
        <w:br/>
      </w:r>
      <w:r w:rsidRPr="4DFBC0AC">
        <w:rPr>
          <w:rStyle w:val="fontstyle01"/>
        </w:rPr>
        <w:t>● Faculteit Religie en Theologie (ca. 400 studenten, 6 opleidingen)</w:t>
      </w:r>
      <w:r>
        <w:br/>
      </w:r>
      <w:r w:rsidRPr="4DFBC0AC">
        <w:rPr>
          <w:rStyle w:val="fontstyle01"/>
        </w:rPr>
        <w:t>● Faculteit der Geesteswetenschappen (ca. 1900 studenten, 27 opleidingen)</w:t>
      </w:r>
      <w:r>
        <w:br/>
      </w:r>
      <w:r w:rsidRPr="4DFBC0AC">
        <w:rPr>
          <w:rStyle w:val="fontstyle01"/>
        </w:rPr>
        <w:t>● Faculteit der Gedrags- en Bewegingswetenschappen (ca. 4300 studenten, 22 opleidingen)</w:t>
      </w:r>
      <w:r>
        <w:br/>
      </w:r>
      <w:r w:rsidRPr="4DFBC0AC">
        <w:rPr>
          <w:rStyle w:val="fontstyle01"/>
        </w:rPr>
        <w:t>● Faculteit der Rechtsgeleerdheid (ca. 4400 studenten, 13 opleidingen)</w:t>
      </w:r>
      <w:r>
        <w:br/>
      </w:r>
      <w:r w:rsidRPr="4DFBC0AC">
        <w:rPr>
          <w:rStyle w:val="fontstyle01"/>
        </w:rPr>
        <w:t>● Faculteit der Sociale Wetenschappen (ca. 2900 studenten, 20 opleidingen)</w:t>
      </w:r>
      <w:r>
        <w:br/>
      </w:r>
      <w:r w:rsidRPr="4DFBC0AC">
        <w:rPr>
          <w:rStyle w:val="fontstyle01"/>
        </w:rPr>
        <w:t>● ACTA (ca. 1200 studenten, 2 opleidingen)</w:t>
      </w:r>
      <w:r>
        <w:br/>
      </w:r>
      <w:r w:rsidRPr="4DFBC0AC">
        <w:rPr>
          <w:rStyle w:val="fontstyle01"/>
        </w:rPr>
        <w:t>● Faculteit der Geneeskunde (2500 studenten, 6 opleidingen)</w:t>
      </w:r>
    </w:p>
    <w:p w14:paraId="51029B9C" w14:textId="458FE21A" w:rsidR="734EAFCF" w:rsidRDefault="04A27FF0" w:rsidP="7553D0B6">
      <w:pPr>
        <w:rPr>
          <w:rFonts w:ascii="Calibri" w:eastAsia="Calibri" w:hAnsi="Calibri" w:cs="Calibri"/>
        </w:rPr>
      </w:pPr>
      <w:r w:rsidRPr="22C2E6FD">
        <w:rPr>
          <w:rFonts w:ascii="Calibri" w:eastAsia="Calibri" w:hAnsi="Calibri" w:cs="Calibri"/>
        </w:rPr>
        <w:lastRenderedPageBreak/>
        <w:t>Aantal afstudeerder</w:t>
      </w:r>
      <w:r w:rsidR="009C0182">
        <w:rPr>
          <w:rFonts w:ascii="Calibri" w:eastAsia="Calibri" w:hAnsi="Calibri" w:cs="Calibri"/>
        </w:rPr>
        <w:t>s per jaar</w:t>
      </w:r>
      <w:r w:rsidR="00867AAD">
        <w:rPr>
          <w:rFonts w:ascii="Calibri" w:eastAsia="Calibri" w:hAnsi="Calibri" w:cs="Calibri"/>
        </w:rPr>
        <w:t xml:space="preserve"> is circa</w:t>
      </w:r>
      <w:r w:rsidRPr="22C2E6FD">
        <w:rPr>
          <w:rFonts w:ascii="Calibri" w:eastAsia="Calibri" w:hAnsi="Calibri" w:cs="Calibri"/>
        </w:rPr>
        <w:t xml:space="preserve"> 10.000</w:t>
      </w:r>
    </w:p>
    <w:p w14:paraId="20B8DF66" w14:textId="47A8FFC1" w:rsidR="6B129B53" w:rsidRDefault="6B129B53" w:rsidP="0EB8D3C1">
      <w:pPr>
        <w:rPr>
          <w:rFonts w:ascii="Calibri" w:hAnsi="Calibri"/>
        </w:rPr>
      </w:pPr>
      <w:r w:rsidRPr="0EB8D3C1">
        <w:rPr>
          <w:rFonts w:ascii="Calibri" w:eastAsia="Calibri" w:hAnsi="Calibri" w:cs="Calibri"/>
        </w:rPr>
        <w:t xml:space="preserve">Aantal medewerkers met een docentfunctie </w:t>
      </w:r>
      <w:r w:rsidR="00867AAD">
        <w:rPr>
          <w:rFonts w:ascii="Calibri" w:eastAsia="Calibri" w:hAnsi="Calibri" w:cs="Calibri"/>
        </w:rPr>
        <w:t>is circa</w:t>
      </w:r>
      <w:r w:rsidRPr="0EB8D3C1">
        <w:rPr>
          <w:rFonts w:ascii="Calibri" w:eastAsia="Calibri" w:hAnsi="Calibri" w:cs="Calibri"/>
        </w:rPr>
        <w:t xml:space="preserve"> 2.000</w:t>
      </w:r>
    </w:p>
    <w:p w14:paraId="717FE6E2" w14:textId="7F4311A2" w:rsidR="734EAFCF" w:rsidRDefault="00D61686" w:rsidP="7F123197">
      <w:pPr>
        <w:rPr>
          <w:rFonts w:ascii="Calibri" w:hAnsi="Calibri"/>
        </w:rPr>
      </w:pPr>
      <w:r>
        <w:rPr>
          <w:rFonts w:ascii="Calibri" w:eastAsia="Calibri" w:hAnsi="Calibri" w:cs="Calibri"/>
        </w:rPr>
        <w:t>De p</w:t>
      </w:r>
      <w:r w:rsidR="734EAFCF" w:rsidRPr="7F123197">
        <w:rPr>
          <w:rFonts w:ascii="Calibri" w:eastAsia="Calibri" w:hAnsi="Calibri" w:cs="Calibri"/>
        </w:rPr>
        <w:t>ie</w:t>
      </w:r>
      <w:r>
        <w:rPr>
          <w:rFonts w:ascii="Calibri" w:eastAsia="Calibri" w:hAnsi="Calibri" w:cs="Calibri"/>
        </w:rPr>
        <w:t>k van</w:t>
      </w:r>
      <w:r w:rsidR="0005468E">
        <w:rPr>
          <w:rFonts w:ascii="Calibri" w:eastAsia="Calibri" w:hAnsi="Calibri" w:cs="Calibri"/>
        </w:rPr>
        <w:t xml:space="preserve"> het proces van eindwerken </w:t>
      </w:r>
      <w:r>
        <w:rPr>
          <w:rFonts w:ascii="Calibri" w:eastAsia="Calibri" w:hAnsi="Calibri" w:cs="Calibri"/>
        </w:rPr>
        <w:t xml:space="preserve">loopt van </w:t>
      </w:r>
      <w:r w:rsidR="0001687E">
        <w:rPr>
          <w:rFonts w:ascii="Calibri" w:eastAsia="Calibri" w:hAnsi="Calibri" w:cs="Calibri"/>
        </w:rPr>
        <w:t>mei tot en met augustus</w:t>
      </w:r>
    </w:p>
    <w:p w14:paraId="3877821E" w14:textId="3A6C6538" w:rsidR="5DB71210" w:rsidRDefault="5DB71210" w:rsidP="22C2E6FD">
      <w:pPr>
        <w:rPr>
          <w:rFonts w:ascii="Calibri" w:eastAsia="Calibri" w:hAnsi="Calibri" w:cs="Calibri"/>
          <w:szCs w:val="22"/>
        </w:rPr>
      </w:pPr>
      <w:r w:rsidRPr="0EB8D3C1">
        <w:rPr>
          <w:rFonts w:ascii="Calibri" w:eastAsia="Calibri" w:hAnsi="Calibri" w:cs="Calibri"/>
        </w:rPr>
        <w:t>Op de VU zijn c</w:t>
      </w:r>
      <w:r w:rsidR="058E7200" w:rsidRPr="0EB8D3C1">
        <w:rPr>
          <w:rFonts w:ascii="Calibri" w:eastAsia="Calibri" w:hAnsi="Calibri" w:cs="Calibri"/>
        </w:rPr>
        <w:t>irca 300 ei</w:t>
      </w:r>
      <w:r w:rsidR="27B23FA1" w:rsidRPr="0EB8D3C1">
        <w:rPr>
          <w:rFonts w:ascii="Calibri" w:eastAsia="Calibri" w:hAnsi="Calibri" w:cs="Calibri"/>
        </w:rPr>
        <w:t>ndwerk</w:t>
      </w:r>
      <w:r w:rsidR="3BF899CE" w:rsidRPr="0EB8D3C1">
        <w:rPr>
          <w:rFonts w:ascii="Calibri" w:eastAsia="Calibri" w:hAnsi="Calibri" w:cs="Calibri"/>
        </w:rPr>
        <w:t>trajecten</w:t>
      </w:r>
      <w:r w:rsidR="435CD06F" w:rsidRPr="0EB8D3C1">
        <w:rPr>
          <w:rFonts w:ascii="Calibri" w:eastAsia="Calibri" w:hAnsi="Calibri" w:cs="Calibri"/>
        </w:rPr>
        <w:t xml:space="preserve"> verdeeld over de verschillende opleidingen.</w:t>
      </w:r>
      <w:r w:rsidR="27B23FA1" w:rsidRPr="0EB8D3C1">
        <w:rPr>
          <w:rFonts w:ascii="Calibri" w:eastAsia="Calibri" w:hAnsi="Calibri" w:cs="Calibri"/>
        </w:rPr>
        <w:t xml:space="preserve"> </w:t>
      </w:r>
    </w:p>
    <w:p w14:paraId="6F3E6506" w14:textId="77777777" w:rsidR="00636593" w:rsidRPr="007F7EA4" w:rsidRDefault="007F7EA4" w:rsidP="00643745">
      <w:pPr>
        <w:pStyle w:val="Kop2"/>
        <w:numPr>
          <w:ilvl w:val="1"/>
          <w:numId w:val="0"/>
        </w:numPr>
        <w:spacing w:line="300" w:lineRule="auto"/>
        <w:ind w:left="705" w:hanging="705"/>
        <w:rPr>
          <w:rFonts w:ascii="Calibri" w:hAnsi="Calibri" w:cs="Calibri"/>
        </w:rPr>
      </w:pPr>
      <w:bookmarkStart w:id="55" w:name="_Toc93653198"/>
      <w:r w:rsidRPr="007F7EA4">
        <w:rPr>
          <w:rFonts w:ascii="Calibri" w:hAnsi="Calibri" w:cs="Calibri"/>
        </w:rPr>
        <w:t>4.4 Programma van Eisen en Wensen</w:t>
      </w:r>
      <w:bookmarkEnd w:id="55"/>
      <w:r w:rsidRPr="007F7EA4">
        <w:rPr>
          <w:rFonts w:ascii="Calibri" w:hAnsi="Calibri" w:cs="Calibri"/>
        </w:rPr>
        <w:t xml:space="preserve"> </w:t>
      </w:r>
    </w:p>
    <w:p w14:paraId="47B698E1" w14:textId="2070F44B" w:rsidR="00636593" w:rsidRPr="007F7EA4" w:rsidRDefault="007F7EA4">
      <w:pPr>
        <w:spacing w:after="200" w:line="276" w:lineRule="auto"/>
        <w:rPr>
          <w:rFonts w:ascii="Calibri" w:eastAsia="Calibri" w:hAnsi="Calibri" w:cs="Calibri"/>
        </w:rPr>
      </w:pPr>
      <w:bookmarkStart w:id="56" w:name="_heading=h.nmf14n" w:colFirst="0" w:colLast="0"/>
      <w:bookmarkEnd w:id="56"/>
      <w:r w:rsidRPr="22C2E6FD">
        <w:rPr>
          <w:rFonts w:ascii="Calibri" w:eastAsia="Calibri" w:hAnsi="Calibri" w:cs="Calibri"/>
        </w:rPr>
        <w:t xml:space="preserve">Het programma van eisen en wensen is opgenomen in </w:t>
      </w:r>
      <w:r w:rsidR="000B6C0D" w:rsidRPr="007A409C">
        <w:rPr>
          <w:rFonts w:ascii="Calibri" w:eastAsia="Calibri" w:hAnsi="Calibri" w:cs="Calibri"/>
        </w:rPr>
        <w:t>B</w:t>
      </w:r>
      <w:r w:rsidRPr="007A409C">
        <w:rPr>
          <w:rFonts w:ascii="Calibri" w:eastAsia="Calibri" w:hAnsi="Calibri" w:cs="Calibri"/>
        </w:rPr>
        <w:t>ijlage</w:t>
      </w:r>
      <w:r w:rsidR="000B6C0D" w:rsidRPr="007A409C">
        <w:rPr>
          <w:rFonts w:ascii="Calibri" w:eastAsia="Calibri" w:hAnsi="Calibri" w:cs="Calibri"/>
        </w:rPr>
        <w:t xml:space="preserve"> 2</w:t>
      </w:r>
      <w:r w:rsidRPr="007A409C">
        <w:rPr>
          <w:rFonts w:ascii="Calibri" w:eastAsia="Calibri" w:hAnsi="Calibri" w:cs="Calibri"/>
        </w:rPr>
        <w:t xml:space="preserve"> ‘</w:t>
      </w:r>
      <w:proofErr w:type="spellStart"/>
      <w:r w:rsidRPr="007A409C">
        <w:rPr>
          <w:rFonts w:ascii="Calibri" w:eastAsia="Calibri" w:hAnsi="Calibri" w:cs="Calibri"/>
        </w:rPr>
        <w:t>Conformiteiten</w:t>
      </w:r>
      <w:r w:rsidR="00460FE4" w:rsidRPr="007A409C">
        <w:rPr>
          <w:rFonts w:ascii="Calibri" w:eastAsia="Calibri" w:hAnsi="Calibri" w:cs="Calibri"/>
        </w:rPr>
        <w:t>lijst</w:t>
      </w:r>
      <w:proofErr w:type="spellEnd"/>
      <w:r w:rsidRPr="007A409C">
        <w:rPr>
          <w:rFonts w:ascii="Calibri" w:eastAsia="Calibri" w:hAnsi="Calibri" w:cs="Calibri"/>
        </w:rPr>
        <w:t xml:space="preserve"> Eisen’ en </w:t>
      </w:r>
      <w:r w:rsidR="007A409C" w:rsidRPr="007A409C">
        <w:rPr>
          <w:rFonts w:ascii="Calibri" w:eastAsia="Calibri" w:hAnsi="Calibri" w:cs="Calibri"/>
        </w:rPr>
        <w:t>B</w:t>
      </w:r>
      <w:r w:rsidRPr="007A409C">
        <w:rPr>
          <w:rFonts w:ascii="Calibri" w:eastAsia="Calibri" w:hAnsi="Calibri" w:cs="Calibri"/>
        </w:rPr>
        <w:t xml:space="preserve">ijlage </w:t>
      </w:r>
      <w:r w:rsidR="007A409C" w:rsidRPr="007A409C">
        <w:rPr>
          <w:rFonts w:ascii="Calibri" w:eastAsia="Calibri" w:hAnsi="Calibri" w:cs="Calibri"/>
        </w:rPr>
        <w:t>10</w:t>
      </w:r>
      <w:r w:rsidRPr="007A409C">
        <w:rPr>
          <w:rFonts w:ascii="Calibri" w:eastAsia="Calibri" w:hAnsi="Calibri" w:cs="Calibri"/>
        </w:rPr>
        <w:t xml:space="preserve"> ‘Wensen</w:t>
      </w:r>
      <w:r w:rsidR="007A409C" w:rsidRPr="007A409C">
        <w:rPr>
          <w:rFonts w:ascii="Calibri" w:eastAsia="Calibri" w:hAnsi="Calibri" w:cs="Calibri"/>
        </w:rPr>
        <w:t xml:space="preserve"> DOE</w:t>
      </w:r>
      <w:r w:rsidRPr="007A409C">
        <w:rPr>
          <w:rFonts w:ascii="Calibri" w:eastAsia="Calibri" w:hAnsi="Calibri" w:cs="Calibri"/>
        </w:rPr>
        <w:t>’</w:t>
      </w:r>
      <w:r w:rsidR="007A409C" w:rsidRPr="007A409C">
        <w:rPr>
          <w:rFonts w:ascii="Calibri" w:eastAsia="Calibri" w:hAnsi="Calibri" w:cs="Calibri"/>
        </w:rPr>
        <w:t>.</w:t>
      </w:r>
      <w:r w:rsidRPr="007F7EA4">
        <w:rPr>
          <w:rFonts w:ascii="Calibri" w:hAnsi="Calibri" w:cs="Calibri"/>
        </w:rPr>
        <w:br w:type="page"/>
      </w:r>
    </w:p>
    <w:p w14:paraId="4313D9C3" w14:textId="77777777" w:rsidR="00636593" w:rsidRPr="007F7EA4" w:rsidRDefault="007F7EA4" w:rsidP="00643745">
      <w:pPr>
        <w:pStyle w:val="Kop10"/>
        <w:numPr>
          <w:ilvl w:val="0"/>
          <w:numId w:val="0"/>
        </w:numPr>
        <w:shd w:val="clear" w:color="auto" w:fill="0089CF"/>
        <w:spacing w:line="300" w:lineRule="auto"/>
        <w:ind w:left="360" w:hanging="360"/>
        <w:rPr>
          <w:rFonts w:ascii="Calibri" w:hAnsi="Calibri" w:cs="Calibri"/>
        </w:rPr>
      </w:pPr>
      <w:bookmarkStart w:id="57" w:name="_Toc93653199"/>
      <w:r w:rsidRPr="007F7EA4">
        <w:rPr>
          <w:rFonts w:ascii="Calibri" w:hAnsi="Calibri" w:cs="Calibri"/>
        </w:rPr>
        <w:lastRenderedPageBreak/>
        <w:t>5. Gunningsprocedure</w:t>
      </w:r>
      <w:bookmarkEnd w:id="57"/>
    </w:p>
    <w:p w14:paraId="6B95E880" w14:textId="77777777" w:rsidR="00636593" w:rsidRPr="007F7EA4" w:rsidRDefault="007F7EA4">
      <w:pPr>
        <w:widowControl w:val="0"/>
        <w:tabs>
          <w:tab w:val="left" w:pos="720"/>
          <w:tab w:val="right" w:pos="7380"/>
        </w:tabs>
        <w:jc w:val="both"/>
        <w:rPr>
          <w:rFonts w:ascii="Calibri" w:eastAsia="Calibri" w:hAnsi="Calibri" w:cs="Calibri"/>
          <w:szCs w:val="22"/>
        </w:rPr>
      </w:pPr>
      <w:r w:rsidRPr="007F7EA4">
        <w:rPr>
          <w:rFonts w:ascii="Calibri" w:eastAsia="Calibri" w:hAnsi="Calibri" w:cs="Calibri"/>
          <w:szCs w:val="22"/>
        </w:rPr>
        <w:t xml:space="preserve">In dit hoofdstuk is het gunningsproces beschreven. De gunning zal plaatsvinden op basis van de beste prijs-kwaliteit verhouding (beste PKV). </w:t>
      </w:r>
    </w:p>
    <w:p w14:paraId="71056E75" w14:textId="77777777" w:rsidR="00636593" w:rsidRPr="007F7EA4" w:rsidRDefault="007F7EA4" w:rsidP="00643745">
      <w:pPr>
        <w:pStyle w:val="Kop2"/>
        <w:numPr>
          <w:ilvl w:val="0"/>
          <w:numId w:val="0"/>
        </w:numPr>
        <w:spacing w:line="300" w:lineRule="auto"/>
        <w:ind w:left="705" w:hanging="705"/>
        <w:rPr>
          <w:rFonts w:ascii="Calibri" w:hAnsi="Calibri" w:cs="Calibri"/>
        </w:rPr>
      </w:pPr>
      <w:bookmarkStart w:id="58" w:name="_Toc93653200"/>
      <w:r w:rsidRPr="007F7EA4">
        <w:rPr>
          <w:rFonts w:ascii="Calibri" w:hAnsi="Calibri" w:cs="Calibri"/>
        </w:rPr>
        <w:t>5.1 Algemeen: minimumeisen</w:t>
      </w:r>
      <w:bookmarkEnd w:id="58"/>
      <w:r w:rsidRPr="007F7EA4">
        <w:rPr>
          <w:rFonts w:ascii="Calibri" w:hAnsi="Calibri" w:cs="Calibri"/>
        </w:rPr>
        <w:t xml:space="preserve"> </w:t>
      </w:r>
    </w:p>
    <w:p w14:paraId="786B775C" w14:textId="77777777" w:rsidR="00636593" w:rsidRPr="007F7EA4" w:rsidRDefault="007F7EA4">
      <w:pPr>
        <w:pStyle w:val="Kop3"/>
        <w:widowControl w:val="0"/>
        <w:numPr>
          <w:ilvl w:val="0"/>
          <w:numId w:val="21"/>
        </w:numPr>
        <w:spacing w:line="300" w:lineRule="auto"/>
        <w:ind w:left="567"/>
        <w:jc w:val="both"/>
        <w:rPr>
          <w:rFonts w:ascii="Calibri" w:hAnsi="Calibri" w:cs="Calibri"/>
        </w:rPr>
      </w:pPr>
      <w:bookmarkStart w:id="59" w:name="_Toc93653201"/>
      <w:r w:rsidRPr="007F7EA4">
        <w:rPr>
          <w:rFonts w:ascii="Calibri" w:hAnsi="Calibri" w:cs="Calibri"/>
        </w:rPr>
        <w:t>Programma van Eisen</w:t>
      </w:r>
      <w:bookmarkEnd w:id="59"/>
    </w:p>
    <w:p w14:paraId="4DCF042D" w14:textId="174B3388" w:rsidR="00636593" w:rsidRPr="007F7EA4" w:rsidRDefault="007F7EA4" w:rsidP="62D87012">
      <w:pPr>
        <w:widowControl w:val="0"/>
        <w:jc w:val="both"/>
        <w:rPr>
          <w:rFonts w:ascii="Calibri" w:eastAsia="Calibri" w:hAnsi="Calibri" w:cs="Calibri"/>
        </w:rPr>
      </w:pPr>
      <w:r w:rsidRPr="62D87012">
        <w:rPr>
          <w:rFonts w:ascii="Calibri" w:eastAsia="Calibri" w:hAnsi="Calibri" w:cs="Calibri"/>
        </w:rPr>
        <w:t>De in hoofdstuk 4 - ‘Programma van Eisen’ van deze Offerteaanvraag weergegeven uitgebreide omschrijving van de opdracht geldt</w:t>
      </w:r>
      <w:r w:rsidR="15F845E8" w:rsidRPr="241A1B5C">
        <w:rPr>
          <w:rFonts w:ascii="Calibri" w:eastAsia="Calibri" w:hAnsi="Calibri" w:cs="Calibri"/>
        </w:rPr>
        <w:t>, inclusief Bijlage 2,</w:t>
      </w:r>
      <w:r w:rsidRPr="62D87012">
        <w:rPr>
          <w:rFonts w:ascii="Calibri" w:eastAsia="Calibri" w:hAnsi="Calibri" w:cs="Calibri"/>
        </w:rPr>
        <w:t xml:space="preserve"> in zijn totaliteit, dus met alle aspecten, als minimumeis, tenzij specifiek anders is aangegeven. Indien aan het gestelde in hoofdstuk - ‘Programma van Eisen’ niet wordt voldaan </w:t>
      </w:r>
      <w:r w:rsidR="37C6D337" w:rsidRPr="62D87012">
        <w:rPr>
          <w:rFonts w:ascii="Calibri" w:eastAsia="Calibri" w:hAnsi="Calibri" w:cs="Calibri"/>
        </w:rPr>
        <w:t xml:space="preserve">wordt </w:t>
      </w:r>
      <w:r w:rsidRPr="62D87012">
        <w:rPr>
          <w:rFonts w:ascii="Calibri" w:eastAsia="Calibri" w:hAnsi="Calibri" w:cs="Calibri"/>
        </w:rPr>
        <w:t xml:space="preserve"> inschrijver worden uitgesloten. </w:t>
      </w:r>
    </w:p>
    <w:p w14:paraId="633C3785" w14:textId="77777777" w:rsidR="00462364" w:rsidRDefault="00462364">
      <w:pPr>
        <w:widowControl w:val="0"/>
        <w:jc w:val="both"/>
        <w:rPr>
          <w:rFonts w:ascii="Calibri" w:eastAsia="Calibri" w:hAnsi="Calibri" w:cs="Calibri"/>
        </w:rPr>
      </w:pPr>
    </w:p>
    <w:p w14:paraId="4185B307" w14:textId="684A499F" w:rsidR="00636593" w:rsidRPr="007F7EA4" w:rsidRDefault="007F7EA4">
      <w:pPr>
        <w:widowControl w:val="0"/>
        <w:jc w:val="both"/>
        <w:rPr>
          <w:rFonts w:ascii="Calibri" w:eastAsia="Calibri" w:hAnsi="Calibri" w:cs="Calibri"/>
        </w:rPr>
      </w:pPr>
      <w:r w:rsidRPr="22C2E6FD">
        <w:rPr>
          <w:rFonts w:ascii="Calibri" w:eastAsia="Calibri" w:hAnsi="Calibri" w:cs="Calibri"/>
        </w:rPr>
        <w:t xml:space="preserve">Daarnaast zijn alle eisen opgenomen </w:t>
      </w:r>
      <w:r w:rsidRPr="00BD6E43">
        <w:rPr>
          <w:rFonts w:ascii="Calibri" w:eastAsia="Calibri" w:hAnsi="Calibri" w:cs="Calibri"/>
        </w:rPr>
        <w:t xml:space="preserve">in </w:t>
      </w:r>
      <w:r w:rsidR="00BD6E43" w:rsidRPr="00BD6E43">
        <w:rPr>
          <w:rFonts w:ascii="Calibri" w:eastAsia="Calibri" w:hAnsi="Calibri" w:cs="Calibri"/>
        </w:rPr>
        <w:t>B</w:t>
      </w:r>
      <w:r w:rsidRPr="00BD6E43">
        <w:rPr>
          <w:rFonts w:ascii="Calibri" w:eastAsia="Calibri" w:hAnsi="Calibri" w:cs="Calibri"/>
        </w:rPr>
        <w:t>ijlage</w:t>
      </w:r>
      <w:r w:rsidR="00BD6E43" w:rsidRPr="00BD6E43">
        <w:rPr>
          <w:rFonts w:ascii="Calibri" w:eastAsia="Calibri" w:hAnsi="Calibri" w:cs="Calibri"/>
        </w:rPr>
        <w:t xml:space="preserve"> 2 </w:t>
      </w:r>
      <w:r w:rsidRPr="00BD6E43">
        <w:rPr>
          <w:rFonts w:ascii="Calibri" w:eastAsia="Calibri" w:hAnsi="Calibri" w:cs="Calibri"/>
        </w:rPr>
        <w:t>‘</w:t>
      </w:r>
      <w:proofErr w:type="spellStart"/>
      <w:r w:rsidRPr="00BD6E43">
        <w:rPr>
          <w:rFonts w:ascii="Calibri" w:eastAsia="Calibri" w:hAnsi="Calibri" w:cs="Calibri"/>
        </w:rPr>
        <w:t>Conformiteit</w:t>
      </w:r>
      <w:r w:rsidR="00F051A3">
        <w:rPr>
          <w:rFonts w:ascii="Calibri" w:eastAsia="Calibri" w:hAnsi="Calibri" w:cs="Calibri"/>
        </w:rPr>
        <w:t>en</w:t>
      </w:r>
      <w:r w:rsidRPr="00BD6E43">
        <w:rPr>
          <w:rFonts w:ascii="Calibri" w:eastAsia="Calibri" w:hAnsi="Calibri" w:cs="Calibri"/>
        </w:rPr>
        <w:t>l</w:t>
      </w:r>
      <w:r w:rsidR="00F051A3">
        <w:rPr>
          <w:rFonts w:ascii="Calibri" w:eastAsia="Calibri" w:hAnsi="Calibri" w:cs="Calibri"/>
        </w:rPr>
        <w:t>ijst</w:t>
      </w:r>
      <w:proofErr w:type="spellEnd"/>
      <w:r w:rsidRPr="00BD6E43">
        <w:rPr>
          <w:rFonts w:ascii="Calibri" w:eastAsia="Calibri" w:hAnsi="Calibri" w:cs="Calibri"/>
        </w:rPr>
        <w:t xml:space="preserve"> Eisen’. Deze dient door Inschrijver te worden ingevuld, rechtsgeldig te worden ondertekend en te worden toegevoegd aan de Inschrijving.</w:t>
      </w:r>
      <w:r w:rsidRPr="22C2E6FD">
        <w:rPr>
          <w:rFonts w:ascii="Calibri" w:eastAsia="Calibri" w:hAnsi="Calibri" w:cs="Calibri"/>
        </w:rPr>
        <w:t xml:space="preserve"> </w:t>
      </w:r>
    </w:p>
    <w:p w14:paraId="4131DB66" w14:textId="77777777" w:rsidR="00636593" w:rsidRPr="007F7EA4" w:rsidRDefault="00D0355B">
      <w:pPr>
        <w:pStyle w:val="Kop3"/>
        <w:widowControl w:val="0"/>
        <w:numPr>
          <w:ilvl w:val="0"/>
          <w:numId w:val="21"/>
        </w:numPr>
        <w:spacing w:line="300" w:lineRule="auto"/>
        <w:ind w:left="567"/>
        <w:jc w:val="both"/>
        <w:rPr>
          <w:rFonts w:ascii="Calibri" w:hAnsi="Calibri" w:cs="Calibri"/>
        </w:rPr>
      </w:pPr>
      <w:bookmarkStart w:id="60" w:name="_Toc93653202"/>
      <w:r w:rsidRPr="007F7EA4">
        <w:rPr>
          <w:rFonts w:ascii="Calibri" w:hAnsi="Calibri" w:cs="Calibri"/>
        </w:rPr>
        <w:t>Conceptovereenkomst</w:t>
      </w:r>
      <w:r w:rsidR="007F7EA4" w:rsidRPr="007F7EA4">
        <w:rPr>
          <w:rFonts w:ascii="Calibri" w:hAnsi="Calibri" w:cs="Calibri"/>
        </w:rPr>
        <w:t>, Algemene Inkoopvoorwaarden en ARBIT 2018</w:t>
      </w:r>
      <w:bookmarkEnd w:id="60"/>
    </w:p>
    <w:p w14:paraId="30BAB950" w14:textId="77777777" w:rsidR="00636593" w:rsidRPr="007F7EA4" w:rsidRDefault="007F7EA4">
      <w:pPr>
        <w:widowControl w:val="0"/>
        <w:tabs>
          <w:tab w:val="left" w:pos="720"/>
          <w:tab w:val="right" w:pos="7380"/>
        </w:tabs>
        <w:jc w:val="both"/>
        <w:rPr>
          <w:rFonts w:ascii="Calibri" w:eastAsia="Calibri" w:hAnsi="Calibri" w:cs="Calibri"/>
          <w:szCs w:val="22"/>
        </w:rPr>
      </w:pPr>
      <w:r w:rsidRPr="007F7EA4">
        <w:rPr>
          <w:rFonts w:ascii="Calibri" w:eastAsia="Calibri" w:hAnsi="Calibri" w:cs="Calibri"/>
          <w:szCs w:val="22"/>
        </w:rPr>
        <w:t xml:space="preserve">Bijlagen 5, 6, 7 &amp; 8 bevatten de concept Modelovereenkomst ARBIT 2018, de ARBIT 2018, de Checklist SLA en de concept </w:t>
      </w:r>
      <w:r w:rsidR="00643745" w:rsidRPr="007F7EA4">
        <w:rPr>
          <w:rFonts w:ascii="Calibri" w:eastAsia="Calibri" w:hAnsi="Calibri" w:cs="Calibri"/>
          <w:szCs w:val="22"/>
        </w:rPr>
        <w:t>Verwerkersovereenkomst</w:t>
      </w:r>
      <w:r w:rsidRPr="007F7EA4">
        <w:rPr>
          <w:rFonts w:ascii="Calibri" w:eastAsia="Calibri" w:hAnsi="Calibri" w:cs="Calibri"/>
          <w:szCs w:val="22"/>
        </w:rPr>
        <w:t>. Ten aanzien van de overeenkomst, de ARBIT 2018 en de minimumeisen Checklist SLA, kunnen in de fase tot het verzenden van de Nota van Inlichtingen door de VU, slechts (eventuele) wijzigingen van ondergeschikte aard worden aangegeven. In geval van op- en aanmerkingen dient inschrijver een tegenvoorstel te doen onder vermelding van het artikelnummer. De VU is niet verplicht de aangeboden wijzigingsvoorstellen over te nemen. Indien er wijzigingen in de (concept)overeenkomst worden aangebracht, zal dit worden opgenomen in een definitieve overeenkomst, welke na voorlopige gunning ter beoordeling en goedkeuring aan Inschrijver wordt toegezonden. Blijkens het indienen van een offerte geeft Inschrijver aan akkoord te gaan met de definitieve (verwerkers)overeenkomst, de ARBIT 2018 en de minimumeisen Checklist SLA.</w:t>
      </w:r>
    </w:p>
    <w:p w14:paraId="06640310" w14:textId="77777777" w:rsidR="00636593" w:rsidRPr="007F7EA4" w:rsidRDefault="00636593">
      <w:pPr>
        <w:widowControl w:val="0"/>
        <w:tabs>
          <w:tab w:val="left" w:pos="720"/>
          <w:tab w:val="right" w:pos="7380"/>
        </w:tabs>
        <w:jc w:val="both"/>
        <w:rPr>
          <w:rFonts w:ascii="Calibri" w:eastAsia="Calibri" w:hAnsi="Calibri" w:cs="Calibri"/>
          <w:szCs w:val="22"/>
        </w:rPr>
      </w:pPr>
    </w:p>
    <w:p w14:paraId="45D63DDA" w14:textId="77777777" w:rsidR="00636593" w:rsidRPr="007F7EA4" w:rsidRDefault="007F7EA4">
      <w:pPr>
        <w:widowControl w:val="0"/>
        <w:tabs>
          <w:tab w:val="left" w:pos="720"/>
          <w:tab w:val="right" w:pos="7380"/>
        </w:tabs>
        <w:jc w:val="both"/>
        <w:rPr>
          <w:rFonts w:ascii="Calibri" w:eastAsia="Calibri" w:hAnsi="Calibri" w:cs="Calibri"/>
          <w:szCs w:val="22"/>
        </w:rPr>
      </w:pPr>
      <w:r w:rsidRPr="007F7EA4">
        <w:rPr>
          <w:rFonts w:ascii="Calibri" w:eastAsia="Calibri" w:hAnsi="Calibri" w:cs="Calibri"/>
          <w:szCs w:val="22"/>
        </w:rPr>
        <w:t>Een toelichting op de ARBIT 2018 is te vinden op:</w:t>
      </w:r>
    </w:p>
    <w:p w14:paraId="470FA126" w14:textId="77777777" w:rsidR="00636593" w:rsidRPr="007F7EA4" w:rsidRDefault="006D700C">
      <w:pPr>
        <w:widowControl w:val="0"/>
        <w:tabs>
          <w:tab w:val="left" w:pos="720"/>
          <w:tab w:val="right" w:pos="7380"/>
        </w:tabs>
        <w:jc w:val="both"/>
        <w:rPr>
          <w:rFonts w:ascii="Calibri" w:eastAsia="Calibri" w:hAnsi="Calibri" w:cs="Calibri"/>
          <w:szCs w:val="22"/>
        </w:rPr>
      </w:pPr>
      <w:hyperlink r:id="rId28">
        <w:r w:rsidR="007F7EA4" w:rsidRPr="007F7EA4">
          <w:rPr>
            <w:rFonts w:ascii="Calibri" w:eastAsia="Calibri" w:hAnsi="Calibri" w:cs="Calibri"/>
            <w:color w:val="0000FF"/>
            <w:szCs w:val="22"/>
            <w:u w:val="single"/>
          </w:rPr>
          <w:t>https://www.pianoo.nl/sites/default/files/media/documents/Toelichting_ARBIT-2018-mei2018.pdf</w:t>
        </w:r>
      </w:hyperlink>
    </w:p>
    <w:p w14:paraId="3DA5F730" w14:textId="77777777" w:rsidR="00636593" w:rsidRPr="007F7EA4" w:rsidRDefault="00636593">
      <w:pPr>
        <w:widowControl w:val="0"/>
        <w:tabs>
          <w:tab w:val="left" w:pos="720"/>
          <w:tab w:val="right" w:pos="7380"/>
        </w:tabs>
        <w:jc w:val="both"/>
        <w:rPr>
          <w:rFonts w:ascii="Calibri" w:eastAsia="Calibri" w:hAnsi="Calibri" w:cs="Calibri"/>
          <w:szCs w:val="22"/>
        </w:rPr>
      </w:pPr>
    </w:p>
    <w:p w14:paraId="2308B1C0" w14:textId="77777777" w:rsidR="00636593" w:rsidRPr="007F7EA4" w:rsidRDefault="007F7EA4">
      <w:pPr>
        <w:pBdr>
          <w:top w:val="single" w:sz="4" w:space="1" w:color="000000"/>
          <w:left w:val="single" w:sz="4" w:space="4" w:color="000000"/>
          <w:bottom w:val="single" w:sz="4" w:space="1" w:color="000000"/>
          <w:right w:val="single" w:sz="4" w:space="4" w:color="000000"/>
        </w:pBdr>
        <w:shd w:val="clear" w:color="auto" w:fill="0089CF"/>
        <w:jc w:val="center"/>
        <w:rPr>
          <w:rFonts w:ascii="Calibri" w:eastAsia="Calibri" w:hAnsi="Calibri" w:cs="Calibri"/>
          <w:b/>
          <w:color w:val="FFFFFF"/>
          <w:szCs w:val="22"/>
        </w:rPr>
      </w:pPr>
      <w:r w:rsidRPr="007F7EA4">
        <w:rPr>
          <w:rFonts w:ascii="Calibri" w:eastAsia="Calibri" w:hAnsi="Calibri" w:cs="Calibri"/>
          <w:b/>
          <w:color w:val="FFFFFF"/>
          <w:szCs w:val="22"/>
        </w:rPr>
        <w:lastRenderedPageBreak/>
        <w:t>Indien aan het gestelde in deze paragraaf niet voldaan wordt zal de Inschrijver uitgesloten worden van verdere deelname aan de aanbestedingsprocedure.</w:t>
      </w:r>
    </w:p>
    <w:p w14:paraId="1F97C6E7" w14:textId="77777777" w:rsidR="00636593" w:rsidRPr="007F7EA4" w:rsidRDefault="00636593">
      <w:pPr>
        <w:widowControl w:val="0"/>
        <w:jc w:val="both"/>
        <w:rPr>
          <w:rFonts w:ascii="Calibri" w:eastAsia="Calibri" w:hAnsi="Calibri" w:cs="Calibri"/>
          <w:szCs w:val="22"/>
        </w:rPr>
      </w:pPr>
    </w:p>
    <w:p w14:paraId="1CB64F95" w14:textId="46100A55" w:rsidR="00636593" w:rsidRDefault="007F7EA4">
      <w:pPr>
        <w:widowControl w:val="0"/>
        <w:jc w:val="both"/>
        <w:rPr>
          <w:rFonts w:ascii="Calibri" w:eastAsia="Calibri" w:hAnsi="Calibri" w:cs="Calibri"/>
          <w:szCs w:val="22"/>
        </w:rPr>
      </w:pPr>
      <w:r w:rsidRPr="007F7EA4">
        <w:rPr>
          <w:rFonts w:ascii="Calibri" w:eastAsia="Calibri" w:hAnsi="Calibri" w:cs="Calibri"/>
          <w:szCs w:val="22"/>
        </w:rPr>
        <w:t>Blijkens het indienen van een Inschrijving geeft Inschrijver aan akkoord te gaan met de minimumeisen als beschreven in deze paragraaf.</w:t>
      </w:r>
    </w:p>
    <w:p w14:paraId="3E7E3C8F" w14:textId="77777777" w:rsidR="00636593" w:rsidRPr="007F7EA4" w:rsidRDefault="007F7EA4" w:rsidP="00643745">
      <w:pPr>
        <w:pStyle w:val="Kop2"/>
        <w:numPr>
          <w:ilvl w:val="0"/>
          <w:numId w:val="0"/>
        </w:numPr>
        <w:spacing w:line="300" w:lineRule="auto"/>
        <w:ind w:left="705" w:hanging="705"/>
        <w:rPr>
          <w:rFonts w:ascii="Calibri" w:hAnsi="Calibri" w:cs="Calibri"/>
        </w:rPr>
      </w:pPr>
      <w:bookmarkStart w:id="61" w:name="_Toc93653203"/>
      <w:r w:rsidRPr="007F7EA4">
        <w:rPr>
          <w:rFonts w:ascii="Calibri" w:hAnsi="Calibri" w:cs="Calibri"/>
        </w:rPr>
        <w:t>5.2 Gunningscriteria en weging</w:t>
      </w:r>
      <w:bookmarkEnd w:id="61"/>
      <w:r w:rsidRPr="007F7EA4">
        <w:rPr>
          <w:rFonts w:ascii="Calibri" w:hAnsi="Calibri" w:cs="Calibri"/>
        </w:rPr>
        <w:t xml:space="preserve"> </w:t>
      </w:r>
    </w:p>
    <w:p w14:paraId="0BE60C60" w14:textId="77777777" w:rsidR="00636593" w:rsidRPr="00B47FBC" w:rsidRDefault="007F7EA4" w:rsidP="1A132107">
      <w:pPr>
        <w:pStyle w:val="Kop3"/>
        <w:numPr>
          <w:ilvl w:val="1"/>
          <w:numId w:val="0"/>
        </w:numPr>
        <w:spacing w:line="300" w:lineRule="auto"/>
        <w:ind w:left="705" w:hanging="705"/>
        <w:rPr>
          <w:rFonts w:ascii="Calibri" w:hAnsi="Calibri" w:cs="Calibri"/>
        </w:rPr>
      </w:pPr>
      <w:bookmarkStart w:id="62" w:name="_Toc93653204"/>
      <w:r w:rsidRPr="00B47FBC">
        <w:rPr>
          <w:rFonts w:ascii="Calibri" w:hAnsi="Calibri" w:cs="Calibri"/>
        </w:rPr>
        <w:t>5.2.1 Tabel gunningscriteria en weging</w:t>
      </w:r>
      <w:bookmarkEnd w:id="62"/>
    </w:p>
    <w:p w14:paraId="13756ADC" w14:textId="77777777" w:rsidR="00636593" w:rsidRPr="007F7EA4" w:rsidRDefault="007F7EA4">
      <w:pPr>
        <w:jc w:val="both"/>
        <w:rPr>
          <w:rFonts w:ascii="Calibri" w:eastAsia="Calibri" w:hAnsi="Calibri" w:cs="Calibri"/>
          <w:szCs w:val="22"/>
        </w:rPr>
      </w:pPr>
      <w:r w:rsidRPr="007F7EA4">
        <w:rPr>
          <w:rFonts w:ascii="Calibri" w:eastAsia="Calibri" w:hAnsi="Calibri" w:cs="Calibri"/>
          <w:szCs w:val="22"/>
        </w:rPr>
        <w:t>De gunningscriteria met weging vallen uiteen in:</w:t>
      </w:r>
    </w:p>
    <w:p w14:paraId="1A91454D" w14:textId="1DB5A28E" w:rsidR="00636593" w:rsidRPr="007F7EA4" w:rsidRDefault="00636593">
      <w:pPr>
        <w:widowControl w:val="0"/>
        <w:tabs>
          <w:tab w:val="left" w:pos="720"/>
          <w:tab w:val="right" w:pos="7380"/>
        </w:tabs>
        <w:jc w:val="both"/>
        <w:rPr>
          <w:rFonts w:ascii="Calibri" w:eastAsia="Calibri" w:hAnsi="Calibri" w:cs="Calibri"/>
          <w:szCs w:val="22"/>
        </w:rPr>
      </w:pPr>
      <w:bookmarkStart w:id="63" w:name="_heading=h.111kx3o" w:colFirst="0" w:colLast="0"/>
      <w:bookmarkEnd w:id="63"/>
    </w:p>
    <w:tbl>
      <w:tblPr>
        <w:tblW w:w="10095" w:type="dxa"/>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tblLayout w:type="fixed"/>
        <w:tblCellMar>
          <w:left w:w="115" w:type="dxa"/>
          <w:right w:w="115" w:type="dxa"/>
        </w:tblCellMar>
        <w:tblLook w:val="0400" w:firstRow="0" w:lastRow="0" w:firstColumn="0" w:lastColumn="0" w:noHBand="0" w:noVBand="1"/>
      </w:tblPr>
      <w:tblGrid>
        <w:gridCol w:w="846"/>
        <w:gridCol w:w="3549"/>
        <w:gridCol w:w="1710"/>
        <w:gridCol w:w="1545"/>
        <w:gridCol w:w="2445"/>
      </w:tblGrid>
      <w:tr w:rsidR="00636593" w:rsidRPr="007F7EA4" w14:paraId="0BDB4398" w14:textId="77777777" w:rsidTr="345C8FA5">
        <w:tc>
          <w:tcPr>
            <w:tcW w:w="4395" w:type="dxa"/>
            <w:gridSpan w:val="2"/>
            <w:shd w:val="clear" w:color="auto" w:fill="0089CF"/>
            <w:vAlign w:val="center"/>
          </w:tcPr>
          <w:p w14:paraId="521C6A79" w14:textId="77777777" w:rsidR="00636593" w:rsidRPr="007F7EA4" w:rsidRDefault="007F7EA4">
            <w:pPr>
              <w:widowControl w:val="0"/>
              <w:tabs>
                <w:tab w:val="left" w:pos="720"/>
                <w:tab w:val="right" w:pos="7380"/>
              </w:tabs>
              <w:rPr>
                <w:rFonts w:ascii="Calibri" w:eastAsia="Calibri" w:hAnsi="Calibri" w:cs="Calibri"/>
                <w:b/>
                <w:color w:val="FFFFFF"/>
                <w:szCs w:val="22"/>
              </w:rPr>
            </w:pPr>
            <w:r w:rsidRPr="007F7EA4">
              <w:rPr>
                <w:rFonts w:ascii="Calibri" w:eastAsia="Calibri" w:hAnsi="Calibri" w:cs="Calibri"/>
                <w:b/>
                <w:color w:val="FFFFFF"/>
                <w:szCs w:val="22"/>
              </w:rPr>
              <w:t>Gunningscriterium</w:t>
            </w:r>
          </w:p>
        </w:tc>
        <w:tc>
          <w:tcPr>
            <w:tcW w:w="1710" w:type="dxa"/>
            <w:shd w:val="clear" w:color="auto" w:fill="0089CF"/>
          </w:tcPr>
          <w:p w14:paraId="272D7315" w14:textId="77777777" w:rsidR="00636593" w:rsidRPr="007F7EA4" w:rsidRDefault="007F7EA4">
            <w:pPr>
              <w:widowControl w:val="0"/>
              <w:tabs>
                <w:tab w:val="left" w:pos="720"/>
                <w:tab w:val="right" w:pos="7380"/>
              </w:tabs>
              <w:jc w:val="center"/>
              <w:rPr>
                <w:rFonts w:ascii="Calibri" w:eastAsia="Calibri" w:hAnsi="Calibri" w:cs="Calibri"/>
                <w:b/>
                <w:color w:val="FFFFFF"/>
                <w:szCs w:val="22"/>
              </w:rPr>
            </w:pPr>
            <w:r w:rsidRPr="007F7EA4">
              <w:rPr>
                <w:rFonts w:ascii="Calibri" w:eastAsia="Calibri" w:hAnsi="Calibri" w:cs="Calibri"/>
                <w:b/>
                <w:color w:val="FFFFFF"/>
                <w:szCs w:val="22"/>
              </w:rPr>
              <w:t>Score</w:t>
            </w:r>
          </w:p>
        </w:tc>
        <w:tc>
          <w:tcPr>
            <w:tcW w:w="1545" w:type="dxa"/>
            <w:shd w:val="clear" w:color="auto" w:fill="0089CF"/>
          </w:tcPr>
          <w:p w14:paraId="15A4BF47" w14:textId="77777777" w:rsidR="00636593" w:rsidRPr="007F7EA4" w:rsidRDefault="007F7EA4">
            <w:pPr>
              <w:widowControl w:val="0"/>
              <w:tabs>
                <w:tab w:val="left" w:pos="720"/>
                <w:tab w:val="right" w:pos="7380"/>
              </w:tabs>
              <w:jc w:val="center"/>
              <w:rPr>
                <w:rFonts w:ascii="Calibri" w:eastAsia="Calibri" w:hAnsi="Calibri" w:cs="Calibri"/>
                <w:b/>
                <w:color w:val="FFFFFF"/>
                <w:szCs w:val="22"/>
              </w:rPr>
            </w:pPr>
            <w:r w:rsidRPr="007F7EA4">
              <w:rPr>
                <w:rFonts w:ascii="Calibri" w:eastAsia="Calibri" w:hAnsi="Calibri" w:cs="Calibri"/>
                <w:b/>
                <w:color w:val="FFFFFF"/>
                <w:szCs w:val="22"/>
              </w:rPr>
              <w:t>Wegings-</w:t>
            </w:r>
            <w:r w:rsidRPr="007F7EA4">
              <w:rPr>
                <w:rFonts w:ascii="Calibri" w:eastAsia="Calibri" w:hAnsi="Calibri" w:cs="Calibri"/>
                <w:b/>
                <w:color w:val="FFFFFF"/>
                <w:szCs w:val="22"/>
              </w:rPr>
              <w:br/>
              <w:t>factor</w:t>
            </w:r>
          </w:p>
        </w:tc>
        <w:tc>
          <w:tcPr>
            <w:tcW w:w="2445" w:type="dxa"/>
            <w:shd w:val="clear" w:color="auto" w:fill="0089CF"/>
          </w:tcPr>
          <w:p w14:paraId="6C4AC7AE" w14:textId="77777777" w:rsidR="00636593" w:rsidRPr="007F7EA4" w:rsidRDefault="007F7EA4">
            <w:pPr>
              <w:widowControl w:val="0"/>
              <w:tabs>
                <w:tab w:val="left" w:pos="720"/>
                <w:tab w:val="right" w:pos="7380"/>
              </w:tabs>
              <w:jc w:val="center"/>
              <w:rPr>
                <w:rFonts w:ascii="Calibri" w:eastAsia="Calibri" w:hAnsi="Calibri" w:cs="Calibri"/>
                <w:b/>
                <w:color w:val="FFFFFF"/>
                <w:szCs w:val="22"/>
              </w:rPr>
            </w:pPr>
            <w:r w:rsidRPr="007F7EA4">
              <w:rPr>
                <w:rFonts w:ascii="Calibri" w:eastAsia="Calibri" w:hAnsi="Calibri" w:cs="Calibri"/>
                <w:b/>
                <w:color w:val="FFFFFF"/>
                <w:szCs w:val="22"/>
              </w:rPr>
              <w:t>Maximaal te behalen punten</w:t>
            </w:r>
          </w:p>
        </w:tc>
      </w:tr>
      <w:tr w:rsidR="00636593" w:rsidRPr="007F7EA4" w14:paraId="3F68EC35" w14:textId="77777777" w:rsidTr="004F236B">
        <w:tc>
          <w:tcPr>
            <w:tcW w:w="846" w:type="dxa"/>
            <w:tcBorders>
              <w:right w:val="nil"/>
            </w:tcBorders>
            <w:shd w:val="clear" w:color="auto" w:fill="auto"/>
          </w:tcPr>
          <w:p w14:paraId="75BCC88D" w14:textId="5AEB0998" w:rsidR="00636593" w:rsidRPr="007F7EA4" w:rsidRDefault="007F7EA4">
            <w:pPr>
              <w:widowControl w:val="0"/>
              <w:tabs>
                <w:tab w:val="left" w:pos="720"/>
                <w:tab w:val="right" w:pos="7380"/>
              </w:tabs>
              <w:jc w:val="both"/>
              <w:rPr>
                <w:rFonts w:ascii="Calibri" w:eastAsia="Calibri" w:hAnsi="Calibri" w:cs="Calibri"/>
                <w:szCs w:val="22"/>
              </w:rPr>
            </w:pPr>
            <w:r w:rsidRPr="007F7EA4">
              <w:rPr>
                <w:rFonts w:ascii="Calibri" w:eastAsia="Calibri" w:hAnsi="Calibri" w:cs="Calibri"/>
                <w:szCs w:val="22"/>
              </w:rPr>
              <w:t>5.2.</w:t>
            </w:r>
            <w:r w:rsidR="002A5D56">
              <w:rPr>
                <w:rFonts w:ascii="Calibri" w:eastAsia="Calibri" w:hAnsi="Calibri" w:cs="Calibri"/>
                <w:szCs w:val="22"/>
              </w:rPr>
              <w:t>2</w:t>
            </w:r>
            <w:r w:rsidRPr="007F7EA4">
              <w:rPr>
                <w:rFonts w:ascii="Calibri" w:eastAsia="Calibri" w:hAnsi="Calibri" w:cs="Calibri"/>
                <w:szCs w:val="22"/>
              </w:rPr>
              <w:t>.1</w:t>
            </w:r>
          </w:p>
        </w:tc>
        <w:tc>
          <w:tcPr>
            <w:tcW w:w="3549" w:type="dxa"/>
            <w:tcBorders>
              <w:left w:val="nil"/>
            </w:tcBorders>
            <w:shd w:val="clear" w:color="auto" w:fill="auto"/>
          </w:tcPr>
          <w:p w14:paraId="6666BB1D" w14:textId="77777777" w:rsidR="00636593" w:rsidRPr="007F7EA4" w:rsidRDefault="007F7EA4">
            <w:pPr>
              <w:widowControl w:val="0"/>
              <w:tabs>
                <w:tab w:val="left" w:pos="720"/>
                <w:tab w:val="right" w:pos="7380"/>
              </w:tabs>
              <w:jc w:val="both"/>
              <w:rPr>
                <w:rFonts w:ascii="Calibri" w:eastAsia="Calibri" w:hAnsi="Calibri" w:cs="Calibri"/>
                <w:szCs w:val="22"/>
              </w:rPr>
            </w:pPr>
            <w:r w:rsidRPr="007F7EA4">
              <w:rPr>
                <w:rFonts w:ascii="Calibri" w:eastAsia="Calibri" w:hAnsi="Calibri" w:cs="Calibri"/>
                <w:szCs w:val="22"/>
              </w:rPr>
              <w:t>Programma van Wensen</w:t>
            </w:r>
          </w:p>
        </w:tc>
        <w:tc>
          <w:tcPr>
            <w:tcW w:w="1710" w:type="dxa"/>
            <w:shd w:val="clear" w:color="auto" w:fill="E5EFF3"/>
          </w:tcPr>
          <w:p w14:paraId="0E2524F9" w14:textId="1CC2BB82" w:rsidR="00636593" w:rsidRPr="007F7EA4" w:rsidRDefault="00BA6C37" w:rsidP="001A22BD">
            <w:pPr>
              <w:widowControl w:val="0"/>
              <w:tabs>
                <w:tab w:val="left" w:pos="720"/>
                <w:tab w:val="right" w:pos="7380"/>
              </w:tabs>
              <w:jc w:val="center"/>
              <w:rPr>
                <w:rFonts w:ascii="Calibri" w:eastAsia="Calibri" w:hAnsi="Calibri" w:cs="Calibri"/>
                <w:szCs w:val="22"/>
              </w:rPr>
            </w:pPr>
            <w:r>
              <w:rPr>
                <w:rFonts w:ascii="Calibri" w:eastAsia="Calibri" w:hAnsi="Calibri" w:cs="Calibri"/>
                <w:szCs w:val="22"/>
              </w:rPr>
              <w:t>0-5</w:t>
            </w:r>
          </w:p>
        </w:tc>
        <w:tc>
          <w:tcPr>
            <w:tcW w:w="1545" w:type="dxa"/>
            <w:shd w:val="clear" w:color="auto" w:fill="E5EFF3"/>
          </w:tcPr>
          <w:p w14:paraId="42082B57" w14:textId="770B90D2" w:rsidR="00636593" w:rsidRPr="007F7EA4" w:rsidRDefault="006014BF" w:rsidP="008C7454">
            <w:pPr>
              <w:widowControl w:val="0"/>
              <w:tabs>
                <w:tab w:val="left" w:pos="720"/>
                <w:tab w:val="right" w:pos="7380"/>
              </w:tabs>
              <w:jc w:val="center"/>
              <w:rPr>
                <w:rFonts w:ascii="Calibri" w:eastAsia="Calibri" w:hAnsi="Calibri" w:cs="Calibri"/>
                <w:szCs w:val="22"/>
              </w:rPr>
            </w:pPr>
            <w:r>
              <w:rPr>
                <w:rFonts w:ascii="Calibri" w:eastAsia="Calibri" w:hAnsi="Calibri" w:cs="Calibri"/>
                <w:szCs w:val="22"/>
              </w:rPr>
              <w:t>30%</w:t>
            </w:r>
          </w:p>
        </w:tc>
        <w:tc>
          <w:tcPr>
            <w:tcW w:w="2445" w:type="dxa"/>
            <w:shd w:val="clear" w:color="auto" w:fill="auto"/>
          </w:tcPr>
          <w:p w14:paraId="4E737C00" w14:textId="0CCDEFFD" w:rsidR="00636593" w:rsidRPr="007F7EA4" w:rsidRDefault="0061432D">
            <w:pPr>
              <w:widowControl w:val="0"/>
              <w:tabs>
                <w:tab w:val="left" w:pos="720"/>
                <w:tab w:val="right" w:pos="7380"/>
              </w:tabs>
              <w:jc w:val="center"/>
              <w:rPr>
                <w:rFonts w:ascii="Calibri" w:eastAsia="Calibri" w:hAnsi="Calibri" w:cs="Calibri"/>
              </w:rPr>
            </w:pPr>
            <w:r w:rsidRPr="458F8392">
              <w:rPr>
                <w:rFonts w:ascii="Calibri" w:eastAsia="Calibri" w:hAnsi="Calibri" w:cs="Calibri"/>
              </w:rPr>
              <w:t>30</w:t>
            </w:r>
          </w:p>
        </w:tc>
      </w:tr>
      <w:tr w:rsidR="00636593" w:rsidRPr="007F7EA4" w14:paraId="3266F75F" w14:textId="77777777" w:rsidTr="004F236B">
        <w:tc>
          <w:tcPr>
            <w:tcW w:w="846" w:type="dxa"/>
            <w:tcBorders>
              <w:right w:val="nil"/>
            </w:tcBorders>
            <w:shd w:val="clear" w:color="auto" w:fill="auto"/>
          </w:tcPr>
          <w:p w14:paraId="373A8FC9" w14:textId="61716F79" w:rsidR="00636593" w:rsidRPr="007F7EA4" w:rsidRDefault="007F7EA4">
            <w:pPr>
              <w:widowControl w:val="0"/>
              <w:tabs>
                <w:tab w:val="left" w:pos="720"/>
                <w:tab w:val="right" w:pos="7380"/>
              </w:tabs>
              <w:jc w:val="both"/>
              <w:rPr>
                <w:rFonts w:ascii="Calibri" w:eastAsia="Calibri" w:hAnsi="Calibri" w:cs="Calibri"/>
                <w:szCs w:val="22"/>
              </w:rPr>
            </w:pPr>
            <w:r w:rsidRPr="007F7EA4">
              <w:rPr>
                <w:rFonts w:ascii="Calibri" w:eastAsia="Calibri" w:hAnsi="Calibri" w:cs="Calibri"/>
                <w:szCs w:val="22"/>
              </w:rPr>
              <w:t>5.2.</w:t>
            </w:r>
            <w:r w:rsidR="002A5D56">
              <w:rPr>
                <w:rFonts w:ascii="Calibri" w:eastAsia="Calibri" w:hAnsi="Calibri" w:cs="Calibri"/>
                <w:szCs w:val="22"/>
              </w:rPr>
              <w:t>2</w:t>
            </w:r>
            <w:r w:rsidRPr="007F7EA4">
              <w:rPr>
                <w:rFonts w:ascii="Calibri" w:eastAsia="Calibri" w:hAnsi="Calibri" w:cs="Calibri"/>
                <w:szCs w:val="22"/>
              </w:rPr>
              <w:t>.2</w:t>
            </w:r>
          </w:p>
        </w:tc>
        <w:tc>
          <w:tcPr>
            <w:tcW w:w="3549" w:type="dxa"/>
            <w:tcBorders>
              <w:left w:val="nil"/>
            </w:tcBorders>
            <w:shd w:val="clear" w:color="auto" w:fill="auto"/>
          </w:tcPr>
          <w:p w14:paraId="5CAAE663" w14:textId="210E74F8" w:rsidR="00636593" w:rsidRPr="007F7EA4" w:rsidRDefault="007F7EA4">
            <w:pPr>
              <w:widowControl w:val="0"/>
              <w:tabs>
                <w:tab w:val="left" w:pos="720"/>
                <w:tab w:val="right" w:pos="7380"/>
              </w:tabs>
              <w:jc w:val="both"/>
              <w:rPr>
                <w:rFonts w:ascii="Calibri" w:hAnsi="Calibri" w:cs="Calibri"/>
              </w:rPr>
            </w:pPr>
            <w:r w:rsidRPr="22C2E6FD">
              <w:rPr>
                <w:rFonts w:ascii="Calibri" w:eastAsia="Calibri" w:hAnsi="Calibri" w:cs="Calibri"/>
              </w:rPr>
              <w:t>Open Vragen</w:t>
            </w:r>
          </w:p>
        </w:tc>
        <w:tc>
          <w:tcPr>
            <w:tcW w:w="1710" w:type="dxa"/>
            <w:shd w:val="clear" w:color="auto" w:fill="E5EFF3"/>
          </w:tcPr>
          <w:p w14:paraId="23555209" w14:textId="0DB93EF7" w:rsidR="00636593" w:rsidRPr="007F7EA4" w:rsidRDefault="00CC4017" w:rsidP="001A22BD">
            <w:pPr>
              <w:widowControl w:val="0"/>
              <w:tabs>
                <w:tab w:val="left" w:pos="720"/>
                <w:tab w:val="right" w:pos="7380"/>
              </w:tabs>
              <w:jc w:val="center"/>
              <w:rPr>
                <w:rFonts w:ascii="Calibri" w:eastAsia="Calibri" w:hAnsi="Calibri" w:cs="Calibri"/>
                <w:szCs w:val="22"/>
              </w:rPr>
            </w:pPr>
            <w:r>
              <w:rPr>
                <w:rFonts w:ascii="Calibri" w:eastAsia="Calibri" w:hAnsi="Calibri" w:cs="Calibri"/>
                <w:szCs w:val="22"/>
              </w:rPr>
              <w:t>0-</w:t>
            </w:r>
            <w:r w:rsidR="00C82116">
              <w:rPr>
                <w:rFonts w:ascii="Calibri" w:eastAsia="Calibri" w:hAnsi="Calibri" w:cs="Calibri"/>
                <w:szCs w:val="22"/>
              </w:rPr>
              <w:t>10</w:t>
            </w:r>
          </w:p>
        </w:tc>
        <w:tc>
          <w:tcPr>
            <w:tcW w:w="1545" w:type="dxa"/>
            <w:shd w:val="clear" w:color="auto" w:fill="E5EFF3"/>
          </w:tcPr>
          <w:p w14:paraId="1B38F698" w14:textId="06449279" w:rsidR="00636593" w:rsidRPr="007F7EA4" w:rsidRDefault="006014BF" w:rsidP="008C7454">
            <w:pPr>
              <w:widowControl w:val="0"/>
              <w:tabs>
                <w:tab w:val="left" w:pos="720"/>
                <w:tab w:val="right" w:pos="7380"/>
              </w:tabs>
              <w:jc w:val="center"/>
              <w:rPr>
                <w:rFonts w:ascii="Calibri" w:eastAsia="Calibri" w:hAnsi="Calibri" w:cs="Calibri"/>
                <w:szCs w:val="22"/>
              </w:rPr>
            </w:pPr>
            <w:r>
              <w:rPr>
                <w:rFonts w:ascii="Calibri" w:eastAsia="Calibri" w:hAnsi="Calibri" w:cs="Calibri"/>
                <w:szCs w:val="22"/>
              </w:rPr>
              <w:t>5%</w:t>
            </w:r>
          </w:p>
        </w:tc>
        <w:tc>
          <w:tcPr>
            <w:tcW w:w="2445" w:type="dxa"/>
            <w:shd w:val="clear" w:color="auto" w:fill="auto"/>
          </w:tcPr>
          <w:p w14:paraId="7358D818" w14:textId="4AFDA43D" w:rsidR="00636593" w:rsidRPr="007F7EA4" w:rsidRDefault="0061432D">
            <w:pPr>
              <w:widowControl w:val="0"/>
              <w:tabs>
                <w:tab w:val="left" w:pos="720"/>
                <w:tab w:val="right" w:pos="7380"/>
              </w:tabs>
              <w:jc w:val="center"/>
              <w:rPr>
                <w:rFonts w:ascii="Calibri" w:eastAsia="Calibri" w:hAnsi="Calibri" w:cs="Calibri"/>
                <w:szCs w:val="22"/>
              </w:rPr>
            </w:pPr>
            <w:r>
              <w:rPr>
                <w:rFonts w:ascii="Calibri" w:eastAsia="Calibri" w:hAnsi="Calibri" w:cs="Calibri"/>
                <w:szCs w:val="22"/>
              </w:rPr>
              <w:t>5</w:t>
            </w:r>
          </w:p>
        </w:tc>
      </w:tr>
      <w:tr w:rsidR="0EB8D3C1" w14:paraId="20C6144E" w14:textId="77777777" w:rsidTr="004F236B">
        <w:tc>
          <w:tcPr>
            <w:tcW w:w="846" w:type="dxa"/>
            <w:tcBorders>
              <w:right w:val="nil"/>
            </w:tcBorders>
            <w:shd w:val="clear" w:color="auto" w:fill="auto"/>
          </w:tcPr>
          <w:p w14:paraId="09C24266" w14:textId="46448B6E" w:rsidR="0EB8D3C1" w:rsidRDefault="00F6210B" w:rsidP="0EB8D3C1">
            <w:pPr>
              <w:jc w:val="both"/>
              <w:rPr>
                <w:rFonts w:ascii="Calibri" w:hAnsi="Calibri"/>
                <w:szCs w:val="22"/>
              </w:rPr>
            </w:pPr>
            <w:r>
              <w:rPr>
                <w:rFonts w:ascii="Calibri" w:hAnsi="Calibri"/>
                <w:szCs w:val="22"/>
              </w:rPr>
              <w:t>5.2.2.3</w:t>
            </w:r>
          </w:p>
        </w:tc>
        <w:tc>
          <w:tcPr>
            <w:tcW w:w="3549" w:type="dxa"/>
            <w:tcBorders>
              <w:left w:val="nil"/>
            </w:tcBorders>
            <w:shd w:val="clear" w:color="auto" w:fill="auto"/>
          </w:tcPr>
          <w:p w14:paraId="38A68967" w14:textId="047471E6" w:rsidR="5E7EC306" w:rsidRDefault="5E7EC306" w:rsidP="0EB8D3C1">
            <w:pPr>
              <w:jc w:val="both"/>
              <w:rPr>
                <w:rFonts w:ascii="Calibri" w:hAnsi="Calibri"/>
                <w:szCs w:val="22"/>
              </w:rPr>
            </w:pPr>
            <w:r w:rsidRPr="0EB8D3C1">
              <w:rPr>
                <w:rFonts w:ascii="Calibri" w:hAnsi="Calibri"/>
                <w:szCs w:val="22"/>
              </w:rPr>
              <w:t>Plan van aanpak (implementatie strategie)</w:t>
            </w:r>
          </w:p>
        </w:tc>
        <w:tc>
          <w:tcPr>
            <w:tcW w:w="1710" w:type="dxa"/>
            <w:shd w:val="clear" w:color="auto" w:fill="E5EFF3"/>
          </w:tcPr>
          <w:p w14:paraId="1A0F35E6" w14:textId="65D97C79" w:rsidR="0EB8D3C1" w:rsidRDefault="00097AE2" w:rsidP="001A22BD">
            <w:pPr>
              <w:jc w:val="center"/>
              <w:rPr>
                <w:rFonts w:ascii="Calibri" w:hAnsi="Calibri"/>
                <w:szCs w:val="22"/>
              </w:rPr>
            </w:pPr>
            <w:r>
              <w:rPr>
                <w:rFonts w:ascii="Calibri" w:hAnsi="Calibri"/>
                <w:szCs w:val="22"/>
              </w:rPr>
              <w:t>0-</w:t>
            </w:r>
            <w:r w:rsidR="00C82116">
              <w:rPr>
                <w:rFonts w:ascii="Calibri" w:hAnsi="Calibri"/>
                <w:szCs w:val="22"/>
              </w:rPr>
              <w:t>10</w:t>
            </w:r>
          </w:p>
        </w:tc>
        <w:tc>
          <w:tcPr>
            <w:tcW w:w="1545" w:type="dxa"/>
            <w:shd w:val="clear" w:color="auto" w:fill="E5EFF3"/>
          </w:tcPr>
          <w:p w14:paraId="36489086" w14:textId="3998E399" w:rsidR="0EB8D3C1" w:rsidRDefault="006014BF" w:rsidP="008C7454">
            <w:pPr>
              <w:jc w:val="center"/>
              <w:rPr>
                <w:rFonts w:ascii="Calibri" w:hAnsi="Calibri"/>
                <w:szCs w:val="22"/>
              </w:rPr>
            </w:pPr>
            <w:r>
              <w:rPr>
                <w:rFonts w:ascii="Calibri" w:hAnsi="Calibri"/>
                <w:szCs w:val="22"/>
              </w:rPr>
              <w:t>15%</w:t>
            </w:r>
          </w:p>
        </w:tc>
        <w:tc>
          <w:tcPr>
            <w:tcW w:w="2445" w:type="dxa"/>
            <w:shd w:val="clear" w:color="auto" w:fill="auto"/>
          </w:tcPr>
          <w:p w14:paraId="21B86384" w14:textId="05296AF3" w:rsidR="0EB8D3C1" w:rsidRDefault="00B94493" w:rsidP="0EB8D3C1">
            <w:pPr>
              <w:jc w:val="center"/>
              <w:rPr>
                <w:rFonts w:ascii="Calibri" w:hAnsi="Calibri"/>
                <w:szCs w:val="22"/>
              </w:rPr>
            </w:pPr>
            <w:r>
              <w:rPr>
                <w:rFonts w:ascii="Calibri" w:hAnsi="Calibri"/>
                <w:szCs w:val="22"/>
              </w:rPr>
              <w:t>1</w:t>
            </w:r>
            <w:r w:rsidR="0061432D">
              <w:rPr>
                <w:rFonts w:ascii="Calibri" w:hAnsi="Calibri"/>
                <w:szCs w:val="22"/>
              </w:rPr>
              <w:t>5</w:t>
            </w:r>
          </w:p>
        </w:tc>
      </w:tr>
      <w:tr w:rsidR="00636593" w:rsidRPr="007F7EA4" w14:paraId="4E68006F" w14:textId="77777777" w:rsidTr="004F236B">
        <w:tc>
          <w:tcPr>
            <w:tcW w:w="846" w:type="dxa"/>
            <w:tcBorders>
              <w:right w:val="nil"/>
            </w:tcBorders>
            <w:shd w:val="clear" w:color="auto" w:fill="auto"/>
          </w:tcPr>
          <w:p w14:paraId="332CCBA8" w14:textId="28C6C916" w:rsidR="00636593" w:rsidRPr="007F7EA4" w:rsidRDefault="007F7EA4">
            <w:pPr>
              <w:widowControl w:val="0"/>
              <w:tabs>
                <w:tab w:val="left" w:pos="720"/>
                <w:tab w:val="right" w:pos="7380"/>
              </w:tabs>
              <w:jc w:val="both"/>
              <w:rPr>
                <w:rFonts w:ascii="Calibri" w:hAnsi="Calibri" w:cs="Calibri"/>
              </w:rPr>
            </w:pPr>
            <w:r w:rsidRPr="007F7EA4">
              <w:rPr>
                <w:rFonts w:ascii="Calibri" w:eastAsia="Calibri" w:hAnsi="Calibri" w:cs="Calibri"/>
                <w:szCs w:val="22"/>
              </w:rPr>
              <w:t>5.2.</w:t>
            </w:r>
            <w:r w:rsidR="00F6210B">
              <w:rPr>
                <w:rFonts w:ascii="Calibri" w:eastAsia="Calibri" w:hAnsi="Calibri" w:cs="Calibri"/>
                <w:szCs w:val="22"/>
              </w:rPr>
              <w:t>2</w:t>
            </w:r>
            <w:r w:rsidRPr="007F7EA4">
              <w:rPr>
                <w:rFonts w:ascii="Calibri" w:eastAsia="Calibri" w:hAnsi="Calibri" w:cs="Calibri"/>
                <w:szCs w:val="22"/>
              </w:rPr>
              <w:t>.</w:t>
            </w:r>
            <w:r w:rsidR="00F6210B">
              <w:rPr>
                <w:rFonts w:ascii="Calibri" w:eastAsia="Calibri" w:hAnsi="Calibri" w:cs="Calibri"/>
                <w:szCs w:val="22"/>
              </w:rPr>
              <w:t>4</w:t>
            </w:r>
          </w:p>
        </w:tc>
        <w:tc>
          <w:tcPr>
            <w:tcW w:w="3549" w:type="dxa"/>
            <w:tcBorders>
              <w:left w:val="nil"/>
            </w:tcBorders>
            <w:shd w:val="clear" w:color="auto" w:fill="auto"/>
          </w:tcPr>
          <w:p w14:paraId="588DC532" w14:textId="7B21B3D1" w:rsidR="00636593" w:rsidRPr="007F7EA4" w:rsidRDefault="17F07879">
            <w:pPr>
              <w:widowControl w:val="0"/>
              <w:tabs>
                <w:tab w:val="left" w:pos="720"/>
                <w:tab w:val="right" w:pos="7380"/>
              </w:tabs>
              <w:jc w:val="both"/>
              <w:rPr>
                <w:rFonts w:ascii="Calibri" w:eastAsia="Calibri" w:hAnsi="Calibri" w:cs="Calibri"/>
              </w:rPr>
            </w:pPr>
            <w:r w:rsidRPr="39BB9C02">
              <w:rPr>
                <w:rFonts w:ascii="Calibri" w:eastAsia="Calibri" w:hAnsi="Calibri" w:cs="Calibri"/>
              </w:rPr>
              <w:t>D</w:t>
            </w:r>
            <w:r w:rsidR="007F7EA4" w:rsidRPr="39BB9C02">
              <w:rPr>
                <w:rFonts w:ascii="Calibri" w:eastAsia="Calibri" w:hAnsi="Calibri" w:cs="Calibri"/>
              </w:rPr>
              <w:t xml:space="preserve">emonstratie </w:t>
            </w:r>
            <w:proofErr w:type="spellStart"/>
            <w:r w:rsidR="007F7EA4" w:rsidRPr="39BB9C02">
              <w:rPr>
                <w:rFonts w:ascii="Calibri" w:eastAsia="Calibri" w:hAnsi="Calibri" w:cs="Calibri"/>
              </w:rPr>
              <w:t>Use</w:t>
            </w:r>
            <w:proofErr w:type="spellEnd"/>
            <w:r w:rsidR="007F7EA4" w:rsidRPr="39BB9C02">
              <w:rPr>
                <w:rFonts w:ascii="Calibri" w:eastAsia="Calibri" w:hAnsi="Calibri" w:cs="Calibri"/>
              </w:rPr>
              <w:t xml:space="preserve"> Cases</w:t>
            </w:r>
            <w:r w:rsidR="7414B966" w:rsidRPr="39BB9C02">
              <w:rPr>
                <w:rFonts w:ascii="Calibri" w:eastAsia="Calibri" w:hAnsi="Calibri" w:cs="Calibri"/>
              </w:rPr>
              <w:t xml:space="preserve"> tijdens leverancierspresentatie</w:t>
            </w:r>
          </w:p>
        </w:tc>
        <w:tc>
          <w:tcPr>
            <w:tcW w:w="1710" w:type="dxa"/>
            <w:shd w:val="clear" w:color="auto" w:fill="E5EFF3"/>
          </w:tcPr>
          <w:p w14:paraId="51D2EED9" w14:textId="2562EAED" w:rsidR="00636593" w:rsidRPr="007F7EA4" w:rsidRDefault="00811518" w:rsidP="001A22BD">
            <w:pPr>
              <w:widowControl w:val="0"/>
              <w:tabs>
                <w:tab w:val="left" w:pos="720"/>
                <w:tab w:val="right" w:pos="7380"/>
              </w:tabs>
              <w:jc w:val="center"/>
              <w:rPr>
                <w:rFonts w:ascii="Calibri" w:eastAsia="Calibri" w:hAnsi="Calibri" w:cs="Calibri"/>
                <w:szCs w:val="22"/>
              </w:rPr>
            </w:pPr>
            <w:r>
              <w:rPr>
                <w:rFonts w:ascii="Calibri" w:eastAsia="Calibri" w:hAnsi="Calibri" w:cs="Calibri"/>
                <w:szCs w:val="22"/>
              </w:rPr>
              <w:t>0-</w:t>
            </w:r>
            <w:r w:rsidR="00C82116">
              <w:rPr>
                <w:rFonts w:ascii="Calibri" w:eastAsia="Calibri" w:hAnsi="Calibri" w:cs="Calibri"/>
                <w:szCs w:val="22"/>
              </w:rPr>
              <w:t>10</w:t>
            </w:r>
          </w:p>
        </w:tc>
        <w:tc>
          <w:tcPr>
            <w:tcW w:w="1545" w:type="dxa"/>
            <w:shd w:val="clear" w:color="auto" w:fill="E5EFF3"/>
          </w:tcPr>
          <w:p w14:paraId="2421D2F3" w14:textId="0F74DDB0" w:rsidR="00636593" w:rsidRPr="007F7EA4" w:rsidRDefault="003F1233" w:rsidP="008C7454">
            <w:pPr>
              <w:widowControl w:val="0"/>
              <w:tabs>
                <w:tab w:val="left" w:pos="720"/>
                <w:tab w:val="right" w:pos="7380"/>
              </w:tabs>
              <w:jc w:val="center"/>
              <w:rPr>
                <w:rFonts w:ascii="Calibri" w:eastAsia="Calibri" w:hAnsi="Calibri" w:cs="Calibri"/>
                <w:szCs w:val="22"/>
              </w:rPr>
            </w:pPr>
            <w:r>
              <w:rPr>
                <w:rFonts w:ascii="Calibri" w:eastAsia="Calibri" w:hAnsi="Calibri" w:cs="Calibri"/>
                <w:szCs w:val="22"/>
              </w:rPr>
              <w:t>25%</w:t>
            </w:r>
          </w:p>
        </w:tc>
        <w:tc>
          <w:tcPr>
            <w:tcW w:w="2445" w:type="dxa"/>
            <w:shd w:val="clear" w:color="auto" w:fill="auto"/>
          </w:tcPr>
          <w:p w14:paraId="40A67F22" w14:textId="46E44653" w:rsidR="00636593" w:rsidRPr="007F7EA4" w:rsidRDefault="00C35690">
            <w:pPr>
              <w:widowControl w:val="0"/>
              <w:tabs>
                <w:tab w:val="left" w:pos="720"/>
                <w:tab w:val="right" w:pos="7380"/>
              </w:tabs>
              <w:jc w:val="center"/>
              <w:rPr>
                <w:rFonts w:ascii="Calibri" w:eastAsia="Calibri" w:hAnsi="Calibri" w:cs="Calibri"/>
                <w:szCs w:val="22"/>
              </w:rPr>
            </w:pPr>
            <w:r>
              <w:rPr>
                <w:rFonts w:ascii="Calibri" w:eastAsia="Calibri" w:hAnsi="Calibri" w:cs="Calibri"/>
                <w:szCs w:val="22"/>
              </w:rPr>
              <w:t>2</w:t>
            </w:r>
            <w:r w:rsidR="0061432D">
              <w:rPr>
                <w:rFonts w:ascii="Calibri" w:eastAsia="Calibri" w:hAnsi="Calibri" w:cs="Calibri"/>
                <w:szCs w:val="22"/>
              </w:rPr>
              <w:t>5</w:t>
            </w:r>
          </w:p>
        </w:tc>
      </w:tr>
      <w:tr w:rsidR="00636593" w:rsidRPr="007F7EA4" w14:paraId="4635FF3F" w14:textId="77777777" w:rsidTr="004F236B">
        <w:tc>
          <w:tcPr>
            <w:tcW w:w="846" w:type="dxa"/>
            <w:tcBorders>
              <w:right w:val="nil"/>
            </w:tcBorders>
            <w:shd w:val="clear" w:color="auto" w:fill="auto"/>
          </w:tcPr>
          <w:p w14:paraId="06E58E4D" w14:textId="2B2243C1" w:rsidR="00636593" w:rsidRPr="007F7EA4" w:rsidRDefault="007F7EA4">
            <w:pPr>
              <w:widowControl w:val="0"/>
              <w:tabs>
                <w:tab w:val="left" w:pos="720"/>
                <w:tab w:val="right" w:pos="7380"/>
              </w:tabs>
              <w:jc w:val="both"/>
              <w:rPr>
                <w:rFonts w:ascii="Calibri" w:hAnsi="Calibri" w:cs="Calibri"/>
              </w:rPr>
            </w:pPr>
            <w:r w:rsidRPr="007F7EA4">
              <w:rPr>
                <w:rFonts w:ascii="Calibri" w:eastAsia="Calibri" w:hAnsi="Calibri" w:cs="Calibri"/>
                <w:szCs w:val="22"/>
              </w:rPr>
              <w:t>5.2.</w:t>
            </w:r>
            <w:r w:rsidR="00F6210B">
              <w:rPr>
                <w:rFonts w:ascii="Calibri" w:eastAsia="Calibri" w:hAnsi="Calibri" w:cs="Calibri"/>
                <w:szCs w:val="22"/>
              </w:rPr>
              <w:t>2</w:t>
            </w:r>
            <w:r w:rsidRPr="007F7EA4">
              <w:rPr>
                <w:rFonts w:ascii="Calibri" w:eastAsia="Calibri" w:hAnsi="Calibri" w:cs="Calibri"/>
                <w:szCs w:val="22"/>
              </w:rPr>
              <w:t>.</w:t>
            </w:r>
            <w:r w:rsidR="00F6210B">
              <w:rPr>
                <w:rFonts w:ascii="Calibri" w:eastAsia="Calibri" w:hAnsi="Calibri" w:cs="Calibri"/>
                <w:szCs w:val="22"/>
              </w:rPr>
              <w:t>5</w:t>
            </w:r>
          </w:p>
        </w:tc>
        <w:tc>
          <w:tcPr>
            <w:tcW w:w="3549" w:type="dxa"/>
            <w:tcBorders>
              <w:left w:val="nil"/>
            </w:tcBorders>
            <w:shd w:val="clear" w:color="auto" w:fill="auto"/>
          </w:tcPr>
          <w:p w14:paraId="2F90C9A2" w14:textId="1B3BE0FD" w:rsidR="00636593" w:rsidRPr="007F7EA4" w:rsidRDefault="12AE56C7">
            <w:pPr>
              <w:widowControl w:val="0"/>
              <w:tabs>
                <w:tab w:val="left" w:pos="720"/>
                <w:tab w:val="right" w:pos="7380"/>
              </w:tabs>
              <w:jc w:val="both"/>
              <w:rPr>
                <w:rFonts w:ascii="Calibri" w:eastAsia="Calibri" w:hAnsi="Calibri" w:cs="Calibri"/>
              </w:rPr>
            </w:pPr>
            <w:r w:rsidRPr="0EB8D3C1">
              <w:rPr>
                <w:rFonts w:ascii="Calibri" w:eastAsia="Calibri" w:hAnsi="Calibri" w:cs="Calibri"/>
              </w:rPr>
              <w:t>Voorbeeld SLA</w:t>
            </w:r>
          </w:p>
        </w:tc>
        <w:tc>
          <w:tcPr>
            <w:tcW w:w="1710" w:type="dxa"/>
            <w:shd w:val="clear" w:color="auto" w:fill="E5EFF3"/>
          </w:tcPr>
          <w:p w14:paraId="60942564" w14:textId="2D8959A3" w:rsidR="00636593" w:rsidRPr="007F7EA4" w:rsidRDefault="00861ACD" w:rsidP="001A22BD">
            <w:pPr>
              <w:widowControl w:val="0"/>
              <w:tabs>
                <w:tab w:val="left" w:pos="720"/>
                <w:tab w:val="right" w:pos="7380"/>
              </w:tabs>
              <w:jc w:val="center"/>
              <w:rPr>
                <w:rFonts w:ascii="Calibri" w:eastAsia="Calibri" w:hAnsi="Calibri" w:cs="Calibri"/>
              </w:rPr>
            </w:pPr>
            <w:r>
              <w:rPr>
                <w:rFonts w:ascii="Calibri" w:eastAsia="Calibri" w:hAnsi="Calibri" w:cs="Calibri"/>
              </w:rPr>
              <w:t>0-</w:t>
            </w:r>
            <w:r w:rsidR="00C82116">
              <w:rPr>
                <w:rFonts w:ascii="Calibri" w:eastAsia="Calibri" w:hAnsi="Calibri" w:cs="Calibri"/>
              </w:rPr>
              <w:t>10</w:t>
            </w:r>
          </w:p>
        </w:tc>
        <w:tc>
          <w:tcPr>
            <w:tcW w:w="1545" w:type="dxa"/>
            <w:shd w:val="clear" w:color="auto" w:fill="E5EFF3"/>
          </w:tcPr>
          <w:p w14:paraId="2E6B497E" w14:textId="11CBE307" w:rsidR="00636593" w:rsidRPr="007F7EA4" w:rsidRDefault="003F1233" w:rsidP="008C7454">
            <w:pPr>
              <w:widowControl w:val="0"/>
              <w:tabs>
                <w:tab w:val="left" w:pos="720"/>
                <w:tab w:val="right" w:pos="7380"/>
              </w:tabs>
              <w:jc w:val="center"/>
              <w:rPr>
                <w:rFonts w:ascii="Calibri" w:eastAsia="Calibri" w:hAnsi="Calibri" w:cs="Calibri"/>
                <w:szCs w:val="22"/>
              </w:rPr>
            </w:pPr>
            <w:r>
              <w:rPr>
                <w:rFonts w:ascii="Calibri" w:eastAsia="Calibri" w:hAnsi="Calibri" w:cs="Calibri"/>
                <w:szCs w:val="22"/>
              </w:rPr>
              <w:t>5%</w:t>
            </w:r>
          </w:p>
        </w:tc>
        <w:tc>
          <w:tcPr>
            <w:tcW w:w="2445" w:type="dxa"/>
            <w:shd w:val="clear" w:color="auto" w:fill="auto"/>
          </w:tcPr>
          <w:p w14:paraId="64EF2A48" w14:textId="3545782E" w:rsidR="00636593" w:rsidRPr="007F7EA4" w:rsidRDefault="0061432D">
            <w:pPr>
              <w:widowControl w:val="0"/>
              <w:tabs>
                <w:tab w:val="left" w:pos="720"/>
                <w:tab w:val="right" w:pos="7380"/>
              </w:tabs>
              <w:jc w:val="center"/>
              <w:rPr>
                <w:rFonts w:ascii="Calibri" w:hAnsi="Calibri" w:cs="Calibri"/>
              </w:rPr>
            </w:pPr>
            <w:r>
              <w:rPr>
                <w:rFonts w:ascii="Calibri" w:hAnsi="Calibri" w:cs="Calibri"/>
              </w:rPr>
              <w:t>5</w:t>
            </w:r>
          </w:p>
        </w:tc>
      </w:tr>
      <w:tr w:rsidR="00636593" w:rsidRPr="007F7EA4" w14:paraId="78080C17" w14:textId="77777777" w:rsidTr="004F236B">
        <w:tc>
          <w:tcPr>
            <w:tcW w:w="846" w:type="dxa"/>
            <w:tcBorders>
              <w:bottom w:val="single" w:sz="4" w:space="0" w:color="000000" w:themeColor="text1"/>
              <w:right w:val="nil"/>
            </w:tcBorders>
            <w:shd w:val="clear" w:color="auto" w:fill="auto"/>
          </w:tcPr>
          <w:p w14:paraId="208DEDBA" w14:textId="4E4DC41D" w:rsidR="00636593" w:rsidRPr="007F7EA4" w:rsidRDefault="007F7EA4">
            <w:pPr>
              <w:widowControl w:val="0"/>
              <w:tabs>
                <w:tab w:val="left" w:pos="720"/>
                <w:tab w:val="right" w:pos="7380"/>
              </w:tabs>
              <w:jc w:val="both"/>
              <w:rPr>
                <w:rFonts w:ascii="Calibri" w:hAnsi="Calibri" w:cs="Calibri"/>
              </w:rPr>
            </w:pPr>
            <w:r w:rsidRPr="007F7EA4">
              <w:rPr>
                <w:rFonts w:ascii="Calibri" w:eastAsia="Calibri" w:hAnsi="Calibri" w:cs="Calibri"/>
                <w:szCs w:val="22"/>
              </w:rPr>
              <w:t>5.2.2</w:t>
            </w:r>
            <w:r w:rsidR="00F6210B">
              <w:rPr>
                <w:rFonts w:ascii="Calibri" w:eastAsia="Calibri" w:hAnsi="Calibri" w:cs="Calibri"/>
                <w:szCs w:val="22"/>
              </w:rPr>
              <w:t>.6</w:t>
            </w:r>
          </w:p>
        </w:tc>
        <w:tc>
          <w:tcPr>
            <w:tcW w:w="3549" w:type="dxa"/>
            <w:tcBorders>
              <w:left w:val="nil"/>
              <w:bottom w:val="single" w:sz="4" w:space="0" w:color="000000" w:themeColor="text1"/>
            </w:tcBorders>
            <w:shd w:val="clear" w:color="auto" w:fill="auto"/>
          </w:tcPr>
          <w:p w14:paraId="7FE5CA3D" w14:textId="77777777" w:rsidR="00636593" w:rsidRPr="007F7EA4" w:rsidRDefault="007F7EA4">
            <w:pPr>
              <w:widowControl w:val="0"/>
              <w:tabs>
                <w:tab w:val="left" w:pos="720"/>
                <w:tab w:val="right" w:pos="7380"/>
              </w:tabs>
              <w:jc w:val="both"/>
              <w:rPr>
                <w:rFonts w:ascii="Calibri" w:hAnsi="Calibri" w:cs="Calibri"/>
              </w:rPr>
            </w:pPr>
            <w:r w:rsidRPr="007F7EA4">
              <w:rPr>
                <w:rFonts w:ascii="Calibri" w:eastAsia="Calibri" w:hAnsi="Calibri" w:cs="Calibri"/>
                <w:szCs w:val="22"/>
              </w:rPr>
              <w:t>Prijs</w:t>
            </w:r>
          </w:p>
        </w:tc>
        <w:tc>
          <w:tcPr>
            <w:tcW w:w="1710" w:type="dxa"/>
            <w:tcBorders>
              <w:bottom w:val="single" w:sz="4" w:space="0" w:color="000000" w:themeColor="text1"/>
            </w:tcBorders>
            <w:shd w:val="clear" w:color="auto" w:fill="E5EFF3"/>
          </w:tcPr>
          <w:p w14:paraId="2D8C85EA" w14:textId="77777777" w:rsidR="00636593" w:rsidRPr="007F7EA4" w:rsidRDefault="007F7EA4" w:rsidP="001A22BD">
            <w:pPr>
              <w:widowControl w:val="0"/>
              <w:tabs>
                <w:tab w:val="left" w:pos="720"/>
                <w:tab w:val="right" w:pos="7380"/>
              </w:tabs>
              <w:jc w:val="center"/>
              <w:rPr>
                <w:rFonts w:ascii="Calibri" w:eastAsia="Calibri" w:hAnsi="Calibri" w:cs="Calibri"/>
                <w:szCs w:val="22"/>
              </w:rPr>
            </w:pPr>
            <w:r w:rsidRPr="007F7EA4">
              <w:rPr>
                <w:rFonts w:ascii="Calibri" w:eastAsia="Calibri" w:hAnsi="Calibri" w:cs="Calibri"/>
                <w:szCs w:val="22"/>
              </w:rPr>
              <w:t>n.v.t.</w:t>
            </w:r>
          </w:p>
        </w:tc>
        <w:tc>
          <w:tcPr>
            <w:tcW w:w="1545" w:type="dxa"/>
            <w:tcBorders>
              <w:bottom w:val="single" w:sz="4" w:space="0" w:color="000000" w:themeColor="text1"/>
            </w:tcBorders>
            <w:shd w:val="clear" w:color="auto" w:fill="E5EFF3"/>
          </w:tcPr>
          <w:p w14:paraId="02FA3050" w14:textId="7E1261FA" w:rsidR="00636593" w:rsidRPr="007F7EA4" w:rsidRDefault="005C3CC9" w:rsidP="008C7454">
            <w:pPr>
              <w:widowControl w:val="0"/>
              <w:tabs>
                <w:tab w:val="left" w:pos="720"/>
                <w:tab w:val="right" w:pos="7380"/>
              </w:tabs>
              <w:jc w:val="center"/>
              <w:rPr>
                <w:rFonts w:ascii="Calibri" w:eastAsia="Calibri" w:hAnsi="Calibri" w:cs="Calibri"/>
                <w:szCs w:val="22"/>
              </w:rPr>
            </w:pPr>
            <w:r>
              <w:rPr>
                <w:rFonts w:ascii="Calibri" w:eastAsia="Calibri" w:hAnsi="Calibri" w:cs="Calibri"/>
                <w:szCs w:val="22"/>
              </w:rPr>
              <w:t>2</w:t>
            </w:r>
            <w:r w:rsidR="002C57A2">
              <w:rPr>
                <w:rFonts w:ascii="Calibri" w:eastAsia="Calibri" w:hAnsi="Calibri" w:cs="Calibri"/>
                <w:szCs w:val="22"/>
              </w:rPr>
              <w:t>0</w:t>
            </w:r>
            <w:r>
              <w:rPr>
                <w:rFonts w:ascii="Calibri" w:eastAsia="Calibri" w:hAnsi="Calibri" w:cs="Calibri"/>
                <w:szCs w:val="22"/>
              </w:rPr>
              <w:t>%</w:t>
            </w:r>
          </w:p>
        </w:tc>
        <w:tc>
          <w:tcPr>
            <w:tcW w:w="2445" w:type="dxa"/>
            <w:tcBorders>
              <w:bottom w:val="single" w:sz="4" w:space="0" w:color="000000" w:themeColor="text1"/>
            </w:tcBorders>
            <w:shd w:val="clear" w:color="auto" w:fill="auto"/>
          </w:tcPr>
          <w:p w14:paraId="531C196B" w14:textId="4FF15160" w:rsidR="00636593" w:rsidRPr="007F7EA4" w:rsidRDefault="00966020">
            <w:pPr>
              <w:widowControl w:val="0"/>
              <w:tabs>
                <w:tab w:val="left" w:pos="720"/>
                <w:tab w:val="right" w:pos="7380"/>
              </w:tabs>
              <w:jc w:val="center"/>
              <w:rPr>
                <w:rFonts w:ascii="Calibri" w:hAnsi="Calibri" w:cs="Calibri"/>
              </w:rPr>
            </w:pPr>
            <w:r>
              <w:rPr>
                <w:rFonts w:ascii="Calibri" w:hAnsi="Calibri" w:cs="Calibri"/>
              </w:rPr>
              <w:t>20</w:t>
            </w:r>
          </w:p>
        </w:tc>
      </w:tr>
      <w:tr w:rsidR="00636593" w:rsidRPr="007F7EA4" w14:paraId="4D2FB489" w14:textId="77777777" w:rsidTr="345C8FA5">
        <w:tc>
          <w:tcPr>
            <w:tcW w:w="4395" w:type="dxa"/>
            <w:gridSpan w:val="2"/>
            <w:tcBorders>
              <w:top w:val="single" w:sz="4" w:space="0" w:color="000000" w:themeColor="text1"/>
              <w:left w:val="single" w:sz="4" w:space="0" w:color="006487"/>
              <w:bottom w:val="single" w:sz="4" w:space="0" w:color="006487"/>
              <w:right w:val="single" w:sz="4" w:space="0" w:color="006487"/>
            </w:tcBorders>
            <w:shd w:val="clear" w:color="auto" w:fill="E5EFF3"/>
          </w:tcPr>
          <w:p w14:paraId="67C4C69D" w14:textId="77777777" w:rsidR="00636593" w:rsidRPr="007F7EA4" w:rsidRDefault="007F7EA4">
            <w:pPr>
              <w:widowControl w:val="0"/>
              <w:tabs>
                <w:tab w:val="left" w:pos="720"/>
                <w:tab w:val="right" w:pos="7380"/>
              </w:tabs>
              <w:jc w:val="both"/>
              <w:rPr>
                <w:rFonts w:ascii="Calibri" w:hAnsi="Calibri" w:cs="Calibri"/>
              </w:rPr>
            </w:pPr>
            <w:r w:rsidRPr="007F7EA4">
              <w:rPr>
                <w:rFonts w:ascii="Calibri" w:eastAsia="Calibri" w:hAnsi="Calibri" w:cs="Calibri"/>
                <w:b/>
                <w:szCs w:val="22"/>
              </w:rPr>
              <w:t>Totaal</w:t>
            </w:r>
          </w:p>
        </w:tc>
        <w:tc>
          <w:tcPr>
            <w:tcW w:w="1710" w:type="dxa"/>
            <w:tcBorders>
              <w:top w:val="single" w:sz="4" w:space="0" w:color="000000" w:themeColor="text1"/>
              <w:left w:val="single" w:sz="4" w:space="0" w:color="006487"/>
              <w:bottom w:val="single" w:sz="4" w:space="0" w:color="006487"/>
              <w:right w:val="single" w:sz="4" w:space="0" w:color="006487"/>
            </w:tcBorders>
            <w:shd w:val="clear" w:color="auto" w:fill="E5EFF3"/>
          </w:tcPr>
          <w:p w14:paraId="03046369" w14:textId="77777777" w:rsidR="00636593" w:rsidRPr="007F7EA4" w:rsidRDefault="00636593">
            <w:pPr>
              <w:widowControl w:val="0"/>
              <w:tabs>
                <w:tab w:val="left" w:pos="720"/>
                <w:tab w:val="right" w:pos="7380"/>
              </w:tabs>
              <w:jc w:val="center"/>
              <w:rPr>
                <w:rFonts w:ascii="Calibri" w:eastAsia="Calibri" w:hAnsi="Calibri" w:cs="Calibri"/>
                <w:b/>
                <w:szCs w:val="22"/>
              </w:rPr>
            </w:pPr>
          </w:p>
        </w:tc>
        <w:tc>
          <w:tcPr>
            <w:tcW w:w="1545" w:type="dxa"/>
            <w:tcBorders>
              <w:top w:val="single" w:sz="4" w:space="0" w:color="000000" w:themeColor="text1"/>
              <w:left w:val="single" w:sz="4" w:space="0" w:color="006487"/>
              <w:bottom w:val="single" w:sz="4" w:space="0" w:color="006487"/>
              <w:right w:val="single" w:sz="4" w:space="0" w:color="006487"/>
            </w:tcBorders>
            <w:shd w:val="clear" w:color="auto" w:fill="E5EFF3"/>
          </w:tcPr>
          <w:p w14:paraId="5A66559C" w14:textId="77777777" w:rsidR="00636593" w:rsidRPr="007F7EA4" w:rsidRDefault="00636593">
            <w:pPr>
              <w:widowControl w:val="0"/>
              <w:tabs>
                <w:tab w:val="left" w:pos="720"/>
                <w:tab w:val="right" w:pos="7380"/>
              </w:tabs>
              <w:jc w:val="center"/>
              <w:rPr>
                <w:rFonts w:ascii="Calibri" w:eastAsia="Calibri" w:hAnsi="Calibri" w:cs="Calibri"/>
                <w:b/>
                <w:szCs w:val="22"/>
              </w:rPr>
            </w:pPr>
          </w:p>
        </w:tc>
        <w:tc>
          <w:tcPr>
            <w:tcW w:w="2445" w:type="dxa"/>
            <w:tcBorders>
              <w:top w:val="single" w:sz="4" w:space="0" w:color="000000" w:themeColor="text1"/>
              <w:left w:val="single" w:sz="4" w:space="0" w:color="006487"/>
              <w:bottom w:val="single" w:sz="4" w:space="0" w:color="006487"/>
              <w:right w:val="single" w:sz="4" w:space="0" w:color="006487"/>
            </w:tcBorders>
            <w:shd w:val="clear" w:color="auto" w:fill="E5EFF3"/>
          </w:tcPr>
          <w:p w14:paraId="22EF30CC" w14:textId="1A927954" w:rsidR="00636593" w:rsidRPr="007F7EA4" w:rsidRDefault="002C57A2">
            <w:pPr>
              <w:widowControl w:val="0"/>
              <w:tabs>
                <w:tab w:val="left" w:pos="720"/>
                <w:tab w:val="right" w:pos="7380"/>
              </w:tabs>
              <w:jc w:val="center"/>
              <w:rPr>
                <w:rFonts w:ascii="Calibri" w:hAnsi="Calibri" w:cs="Calibri"/>
              </w:rPr>
            </w:pPr>
            <w:r>
              <w:rPr>
                <w:rFonts w:ascii="Calibri" w:hAnsi="Calibri" w:cs="Calibri"/>
              </w:rPr>
              <w:t>100</w:t>
            </w:r>
          </w:p>
        </w:tc>
      </w:tr>
    </w:tbl>
    <w:p w14:paraId="3A2DCEFA" w14:textId="77777777" w:rsidR="00636593" w:rsidRPr="00643745" w:rsidRDefault="00643745" w:rsidP="00643745">
      <w:pPr>
        <w:pStyle w:val="Kop3"/>
        <w:numPr>
          <w:ilvl w:val="0"/>
          <w:numId w:val="0"/>
        </w:numPr>
        <w:ind w:left="705" w:hanging="705"/>
      </w:pPr>
      <w:bookmarkStart w:id="64" w:name="_Toc93653205"/>
      <w:r>
        <w:t xml:space="preserve">5.2.2 </w:t>
      </w:r>
      <w:r w:rsidR="007F7EA4" w:rsidRPr="00643745">
        <w:t>Kwaliteit</w:t>
      </w:r>
      <w:bookmarkEnd w:id="64"/>
    </w:p>
    <w:p w14:paraId="0A6A132E" w14:textId="6BCF46DB" w:rsidR="00636593" w:rsidRDefault="007F7EA4">
      <w:pPr>
        <w:widowControl w:val="0"/>
        <w:jc w:val="both"/>
        <w:rPr>
          <w:rFonts w:ascii="Calibri" w:eastAsia="Calibri" w:hAnsi="Calibri" w:cs="Calibri"/>
          <w:szCs w:val="22"/>
        </w:rPr>
      </w:pPr>
      <w:r w:rsidRPr="007F7EA4">
        <w:rPr>
          <w:rFonts w:ascii="Calibri" w:eastAsia="Calibri" w:hAnsi="Calibri" w:cs="Calibri"/>
          <w:szCs w:val="22"/>
        </w:rPr>
        <w:t xml:space="preserve">Inschrijver dient bij zijn Inschrijving het volgende te </w:t>
      </w:r>
      <w:r w:rsidR="00D0355B" w:rsidRPr="007F7EA4">
        <w:rPr>
          <w:rFonts w:ascii="Calibri" w:eastAsia="Calibri" w:hAnsi="Calibri" w:cs="Calibri"/>
          <w:szCs w:val="22"/>
        </w:rPr>
        <w:t>verstrekken:</w:t>
      </w:r>
    </w:p>
    <w:p w14:paraId="5708FAD5" w14:textId="78687E39" w:rsidR="00440AC0" w:rsidRPr="00801EE2" w:rsidRDefault="00C716AB" w:rsidP="00801EE2">
      <w:pPr>
        <w:pStyle w:val="Lijstalinea"/>
        <w:widowControl w:val="0"/>
        <w:numPr>
          <w:ilvl w:val="3"/>
          <w:numId w:val="42"/>
        </w:numPr>
        <w:jc w:val="both"/>
        <w:rPr>
          <w:rFonts w:ascii="Calibri" w:eastAsia="Calibri" w:hAnsi="Calibri" w:cs="Calibri"/>
          <w:szCs w:val="22"/>
        </w:rPr>
      </w:pPr>
      <w:r w:rsidRPr="00C716AB">
        <w:rPr>
          <w:rFonts w:ascii="Calibri" w:eastAsia="Calibri" w:hAnsi="Calibri" w:cs="Calibri"/>
          <w:szCs w:val="22"/>
        </w:rPr>
        <w:t>Wensen</w:t>
      </w:r>
    </w:p>
    <w:p w14:paraId="3C558FAC" w14:textId="43980730" w:rsidR="00C716AB" w:rsidRDefault="00C716AB" w:rsidP="00801EE2">
      <w:pPr>
        <w:widowControl w:val="0"/>
        <w:ind w:firstLine="360"/>
        <w:jc w:val="both"/>
        <w:rPr>
          <w:rFonts w:ascii="Calibri" w:eastAsia="Calibri" w:hAnsi="Calibri" w:cs="Calibri"/>
          <w:szCs w:val="22"/>
        </w:rPr>
      </w:pPr>
      <w:r w:rsidRPr="00C716AB">
        <w:rPr>
          <w:rFonts w:ascii="Calibri" w:eastAsia="Calibri" w:hAnsi="Calibri" w:cs="Calibri"/>
          <w:szCs w:val="22"/>
        </w:rPr>
        <w:t>In bijlage  ‘Wensen’, dienen alle wensen beantwoord te zijn.</w:t>
      </w:r>
    </w:p>
    <w:p w14:paraId="3A588498" w14:textId="77777777" w:rsidR="00801EE2" w:rsidRPr="00C716AB" w:rsidRDefault="00801EE2" w:rsidP="00801EE2">
      <w:pPr>
        <w:widowControl w:val="0"/>
        <w:ind w:firstLine="360"/>
        <w:jc w:val="both"/>
        <w:rPr>
          <w:rFonts w:ascii="Calibri" w:eastAsia="Calibri" w:hAnsi="Calibri" w:cs="Calibri"/>
          <w:szCs w:val="22"/>
        </w:rPr>
      </w:pPr>
    </w:p>
    <w:p w14:paraId="5B8068DC" w14:textId="5BA17408" w:rsidR="00440AC0" w:rsidRDefault="00440AC0" w:rsidP="00F6210B">
      <w:pPr>
        <w:pStyle w:val="Lijstalinea"/>
        <w:widowControl w:val="0"/>
        <w:numPr>
          <w:ilvl w:val="3"/>
          <w:numId w:val="42"/>
        </w:numPr>
        <w:jc w:val="both"/>
        <w:rPr>
          <w:rFonts w:ascii="Calibri" w:eastAsia="Calibri" w:hAnsi="Calibri" w:cs="Calibri"/>
          <w:szCs w:val="22"/>
        </w:rPr>
      </w:pPr>
      <w:r>
        <w:rPr>
          <w:rFonts w:ascii="Calibri" w:eastAsia="Calibri" w:hAnsi="Calibri" w:cs="Calibri"/>
          <w:szCs w:val="22"/>
        </w:rPr>
        <w:t>Vragen</w:t>
      </w:r>
    </w:p>
    <w:p w14:paraId="0FD28267" w14:textId="781119FC" w:rsidR="002A5D56" w:rsidRPr="00440AC0" w:rsidRDefault="00F6210B" w:rsidP="00440AC0">
      <w:pPr>
        <w:widowControl w:val="0"/>
        <w:ind w:left="360"/>
        <w:jc w:val="both"/>
        <w:rPr>
          <w:rFonts w:ascii="Calibri" w:eastAsia="Calibri" w:hAnsi="Calibri" w:cs="Calibri"/>
          <w:szCs w:val="22"/>
        </w:rPr>
      </w:pPr>
      <w:r w:rsidRPr="00440AC0">
        <w:rPr>
          <w:rFonts w:ascii="Calibri" w:eastAsia="Calibri" w:hAnsi="Calibri" w:cs="Calibri"/>
          <w:szCs w:val="22"/>
        </w:rPr>
        <w:t xml:space="preserve">In Bijlage </w:t>
      </w:r>
      <w:r w:rsidR="008D2DE2">
        <w:rPr>
          <w:rFonts w:ascii="Calibri" w:eastAsia="Calibri" w:hAnsi="Calibri" w:cs="Calibri"/>
          <w:szCs w:val="22"/>
        </w:rPr>
        <w:t>11</w:t>
      </w:r>
      <w:r w:rsidRPr="00440AC0">
        <w:rPr>
          <w:rFonts w:ascii="Calibri" w:eastAsia="Calibri" w:hAnsi="Calibri" w:cs="Calibri"/>
          <w:szCs w:val="22"/>
        </w:rPr>
        <w:t xml:space="preserve"> ‘Open vragen’, dienen alle vragen beantwoord te zijn.</w:t>
      </w:r>
    </w:p>
    <w:p w14:paraId="4692809B" w14:textId="77777777" w:rsidR="00F6210B" w:rsidRDefault="00F6210B" w:rsidP="002A5D56">
      <w:pPr>
        <w:widowControl w:val="0"/>
        <w:jc w:val="both"/>
        <w:rPr>
          <w:rFonts w:ascii="Calibri" w:eastAsia="Calibri" w:hAnsi="Calibri" w:cs="Calibri"/>
          <w:szCs w:val="22"/>
        </w:rPr>
      </w:pPr>
    </w:p>
    <w:p w14:paraId="19E16956" w14:textId="6DE50B7F" w:rsidR="002A5D56" w:rsidRDefault="00F6210B" w:rsidP="00F6210B">
      <w:pPr>
        <w:pStyle w:val="Lijstalinea"/>
        <w:widowControl w:val="0"/>
        <w:numPr>
          <w:ilvl w:val="3"/>
          <w:numId w:val="42"/>
        </w:numPr>
        <w:jc w:val="both"/>
        <w:rPr>
          <w:rFonts w:ascii="Calibri" w:hAnsi="Calibri"/>
          <w:szCs w:val="22"/>
        </w:rPr>
      </w:pPr>
      <w:r w:rsidRPr="00F6210B">
        <w:rPr>
          <w:rFonts w:ascii="Calibri" w:hAnsi="Calibri"/>
          <w:szCs w:val="22"/>
        </w:rPr>
        <w:t>Plan van aanpak (</w:t>
      </w:r>
      <w:r w:rsidR="008D2DE2">
        <w:rPr>
          <w:rFonts w:ascii="Calibri" w:hAnsi="Calibri"/>
          <w:szCs w:val="22"/>
        </w:rPr>
        <w:t xml:space="preserve">o.a. </w:t>
      </w:r>
      <w:r w:rsidRPr="00F6210B">
        <w:rPr>
          <w:rFonts w:ascii="Calibri" w:hAnsi="Calibri"/>
          <w:szCs w:val="22"/>
        </w:rPr>
        <w:t>implementatie strategie)</w:t>
      </w:r>
    </w:p>
    <w:p w14:paraId="6F9CF70A" w14:textId="4BA6D67B" w:rsidR="00F6210B" w:rsidRDefault="00887FA9" w:rsidP="00824C4F">
      <w:pPr>
        <w:ind w:left="360"/>
        <w:rPr>
          <w:rFonts w:ascii="Calibri" w:hAnsi="Calibri"/>
          <w:szCs w:val="22"/>
        </w:rPr>
      </w:pPr>
      <w:r>
        <w:rPr>
          <w:rStyle w:val="normaltextrun"/>
          <w:rFonts w:ascii="Calibri" w:hAnsi="Calibri" w:cs="Calibri"/>
          <w:color w:val="000000"/>
          <w:szCs w:val="22"/>
          <w:bdr w:val="none" w:sz="0" w:space="0" w:color="auto" w:frame="1"/>
        </w:rPr>
        <w:t>De i</w:t>
      </w:r>
      <w:r w:rsidR="008238FB">
        <w:rPr>
          <w:rStyle w:val="normaltextrun"/>
          <w:rFonts w:ascii="Calibri" w:hAnsi="Calibri" w:cs="Calibri"/>
          <w:color w:val="000000"/>
          <w:szCs w:val="22"/>
          <w:bdr w:val="none" w:sz="0" w:space="0" w:color="auto" w:frame="1"/>
        </w:rPr>
        <w:t xml:space="preserve">nschrijver dient </w:t>
      </w:r>
      <w:r>
        <w:rPr>
          <w:rStyle w:val="normaltextrun"/>
          <w:rFonts w:ascii="Calibri" w:hAnsi="Calibri" w:cs="Calibri"/>
          <w:color w:val="000000"/>
          <w:szCs w:val="22"/>
          <w:bdr w:val="none" w:sz="0" w:space="0" w:color="auto" w:frame="1"/>
        </w:rPr>
        <w:t>een</w:t>
      </w:r>
      <w:r w:rsidR="008238FB">
        <w:rPr>
          <w:rStyle w:val="normaltextrun"/>
          <w:rFonts w:ascii="Calibri" w:hAnsi="Calibri" w:cs="Calibri"/>
          <w:color w:val="000000"/>
          <w:szCs w:val="22"/>
          <w:bdr w:val="none" w:sz="0" w:space="0" w:color="auto" w:frame="1"/>
        </w:rPr>
        <w:t xml:space="preserve"> plan van aanpak </w:t>
      </w:r>
      <w:r>
        <w:rPr>
          <w:rStyle w:val="normaltextrun"/>
          <w:rFonts w:ascii="Calibri" w:hAnsi="Calibri" w:cs="Calibri"/>
          <w:color w:val="000000"/>
          <w:szCs w:val="22"/>
          <w:bdr w:val="none" w:sz="0" w:space="0" w:color="auto" w:frame="1"/>
        </w:rPr>
        <w:t xml:space="preserve">te beschrijven op basis van </w:t>
      </w:r>
      <w:r w:rsidR="00FF4FBA">
        <w:rPr>
          <w:rStyle w:val="normaltextrun"/>
          <w:rFonts w:ascii="Calibri" w:hAnsi="Calibri" w:cs="Calibri"/>
          <w:color w:val="000000"/>
          <w:szCs w:val="22"/>
          <w:bdr w:val="none" w:sz="0" w:space="0" w:color="auto" w:frame="1"/>
        </w:rPr>
        <w:t>B</w:t>
      </w:r>
      <w:r>
        <w:rPr>
          <w:rStyle w:val="normaltextrun"/>
          <w:rFonts w:ascii="Calibri" w:hAnsi="Calibri" w:cs="Calibri"/>
          <w:color w:val="000000"/>
          <w:szCs w:val="22"/>
          <w:bdr w:val="none" w:sz="0" w:space="0" w:color="auto" w:frame="1"/>
        </w:rPr>
        <w:t xml:space="preserve">ijlage </w:t>
      </w:r>
      <w:r w:rsidR="00FF4FBA">
        <w:rPr>
          <w:rStyle w:val="normaltextrun"/>
          <w:rFonts w:ascii="Calibri" w:hAnsi="Calibri" w:cs="Calibri"/>
          <w:color w:val="000000"/>
          <w:szCs w:val="22"/>
          <w:bdr w:val="none" w:sz="0" w:space="0" w:color="auto" w:frame="1"/>
        </w:rPr>
        <w:t>12</w:t>
      </w:r>
      <w:r>
        <w:rPr>
          <w:rStyle w:val="normaltextrun"/>
          <w:rFonts w:ascii="Calibri" w:hAnsi="Calibri" w:cs="Calibri"/>
          <w:color w:val="000000"/>
          <w:szCs w:val="22"/>
          <w:bdr w:val="none" w:sz="0" w:space="0" w:color="auto" w:frame="1"/>
        </w:rPr>
        <w:t>.</w:t>
      </w:r>
    </w:p>
    <w:p w14:paraId="3C935C5E" w14:textId="77777777" w:rsidR="005F7F18" w:rsidRPr="00BA153B" w:rsidRDefault="005F7F18" w:rsidP="00BA153B">
      <w:pPr>
        <w:rPr>
          <w:rFonts w:ascii="Calibri" w:hAnsi="Calibri"/>
          <w:szCs w:val="22"/>
        </w:rPr>
      </w:pPr>
    </w:p>
    <w:p w14:paraId="083B8D00" w14:textId="62096168" w:rsidR="00F6210B" w:rsidRDefault="00F6210B" w:rsidP="00F6210B">
      <w:pPr>
        <w:pStyle w:val="Lijstalinea"/>
        <w:widowControl w:val="0"/>
        <w:numPr>
          <w:ilvl w:val="3"/>
          <w:numId w:val="42"/>
        </w:numPr>
        <w:jc w:val="both"/>
        <w:rPr>
          <w:rFonts w:ascii="Calibri" w:hAnsi="Calibri"/>
          <w:szCs w:val="22"/>
        </w:rPr>
      </w:pPr>
      <w:r>
        <w:rPr>
          <w:rFonts w:ascii="Calibri" w:hAnsi="Calibri"/>
          <w:szCs w:val="22"/>
        </w:rPr>
        <w:t xml:space="preserve"> Demonstratie </w:t>
      </w:r>
      <w:proofErr w:type="spellStart"/>
      <w:r>
        <w:rPr>
          <w:rFonts w:ascii="Calibri" w:hAnsi="Calibri"/>
          <w:szCs w:val="22"/>
        </w:rPr>
        <w:t>Use</w:t>
      </w:r>
      <w:proofErr w:type="spellEnd"/>
      <w:r>
        <w:rPr>
          <w:rFonts w:ascii="Calibri" w:hAnsi="Calibri"/>
          <w:szCs w:val="22"/>
        </w:rPr>
        <w:t xml:space="preserve"> Cases</w:t>
      </w:r>
    </w:p>
    <w:p w14:paraId="773424A6" w14:textId="5064088C" w:rsidR="00F6210B" w:rsidRPr="00FF4FBA" w:rsidRDefault="00016520" w:rsidP="00FF4FBA">
      <w:pPr>
        <w:ind w:firstLine="360"/>
        <w:rPr>
          <w:rFonts w:ascii="Calibri" w:hAnsi="Calibri"/>
          <w:szCs w:val="22"/>
        </w:rPr>
      </w:pPr>
      <w:r w:rsidRPr="00FF4FBA">
        <w:rPr>
          <w:rFonts w:ascii="Calibri" w:hAnsi="Calibri"/>
          <w:szCs w:val="22"/>
        </w:rPr>
        <w:t xml:space="preserve">In </w:t>
      </w:r>
      <w:r w:rsidR="00B832D3" w:rsidRPr="00FF4FBA">
        <w:rPr>
          <w:rFonts w:ascii="Calibri" w:hAnsi="Calibri"/>
          <w:szCs w:val="22"/>
        </w:rPr>
        <w:t>week 13</w:t>
      </w:r>
      <w:r w:rsidRPr="00FF4FBA">
        <w:rPr>
          <w:rFonts w:ascii="Calibri" w:hAnsi="Calibri"/>
          <w:szCs w:val="22"/>
        </w:rPr>
        <w:t xml:space="preserve">, dient de Inschrijver een demonstratie te geven aan de hand van de </w:t>
      </w:r>
      <w:proofErr w:type="spellStart"/>
      <w:r w:rsidRPr="00FF4FBA">
        <w:rPr>
          <w:rFonts w:ascii="Calibri" w:hAnsi="Calibri"/>
          <w:szCs w:val="22"/>
        </w:rPr>
        <w:t>Use</w:t>
      </w:r>
      <w:proofErr w:type="spellEnd"/>
      <w:r w:rsidRPr="00FF4FBA">
        <w:rPr>
          <w:rFonts w:ascii="Calibri" w:hAnsi="Calibri"/>
          <w:szCs w:val="22"/>
        </w:rPr>
        <w:t xml:space="preserve"> Cases die opgenomen zijn in </w:t>
      </w:r>
      <w:r w:rsidR="00FF4FBA">
        <w:rPr>
          <w:rFonts w:ascii="Calibri" w:hAnsi="Calibri"/>
          <w:szCs w:val="22"/>
        </w:rPr>
        <w:t>B</w:t>
      </w:r>
      <w:r w:rsidRPr="00FF4FBA">
        <w:rPr>
          <w:rFonts w:ascii="Calibri" w:hAnsi="Calibri"/>
          <w:szCs w:val="22"/>
        </w:rPr>
        <w:t xml:space="preserve">ijlage </w:t>
      </w:r>
      <w:r w:rsidR="00F94F23">
        <w:rPr>
          <w:rFonts w:ascii="Calibri" w:hAnsi="Calibri"/>
          <w:szCs w:val="22"/>
        </w:rPr>
        <w:t>13</w:t>
      </w:r>
      <w:r w:rsidRPr="00FF4FBA">
        <w:rPr>
          <w:rFonts w:ascii="Calibri" w:hAnsi="Calibri"/>
          <w:szCs w:val="22"/>
        </w:rPr>
        <w:t xml:space="preserve"> ‘</w:t>
      </w:r>
      <w:proofErr w:type="spellStart"/>
      <w:r w:rsidRPr="00FF4FBA">
        <w:rPr>
          <w:rFonts w:ascii="Calibri" w:hAnsi="Calibri"/>
          <w:szCs w:val="22"/>
        </w:rPr>
        <w:t>Use</w:t>
      </w:r>
      <w:proofErr w:type="spellEnd"/>
      <w:r w:rsidRPr="00FF4FBA">
        <w:rPr>
          <w:rFonts w:ascii="Calibri" w:hAnsi="Calibri"/>
          <w:szCs w:val="22"/>
        </w:rPr>
        <w:t xml:space="preserve"> Cases’</w:t>
      </w:r>
      <w:r w:rsidR="00842EC7" w:rsidRPr="00FF4FBA">
        <w:rPr>
          <w:rFonts w:ascii="Calibri" w:hAnsi="Calibri"/>
          <w:szCs w:val="22"/>
        </w:rPr>
        <w:t>.</w:t>
      </w:r>
    </w:p>
    <w:p w14:paraId="1540C391" w14:textId="77777777" w:rsidR="00BA153B" w:rsidRPr="00F6210B" w:rsidRDefault="00BA153B" w:rsidP="00F6210B">
      <w:pPr>
        <w:pStyle w:val="Lijstalinea"/>
        <w:rPr>
          <w:rFonts w:ascii="Calibri" w:hAnsi="Calibri"/>
          <w:szCs w:val="22"/>
        </w:rPr>
      </w:pPr>
    </w:p>
    <w:p w14:paraId="610ED969" w14:textId="405DB8AD" w:rsidR="00F6210B" w:rsidRDefault="00F6210B" w:rsidP="00F6210B">
      <w:pPr>
        <w:pStyle w:val="Lijstalinea"/>
        <w:widowControl w:val="0"/>
        <w:numPr>
          <w:ilvl w:val="3"/>
          <w:numId w:val="42"/>
        </w:numPr>
        <w:jc w:val="both"/>
        <w:rPr>
          <w:rFonts w:ascii="Calibri" w:eastAsia="Calibri" w:hAnsi="Calibri" w:cs="Calibri"/>
          <w:szCs w:val="22"/>
        </w:rPr>
      </w:pPr>
      <w:r>
        <w:rPr>
          <w:rFonts w:ascii="Calibri" w:eastAsia="Calibri" w:hAnsi="Calibri" w:cs="Calibri"/>
          <w:szCs w:val="22"/>
        </w:rPr>
        <w:t xml:space="preserve"> Voorbeeld SLA</w:t>
      </w:r>
    </w:p>
    <w:p w14:paraId="6682A44E" w14:textId="253676BC" w:rsidR="00F6210B" w:rsidRDefault="00DC4DA2" w:rsidP="00E02086">
      <w:pPr>
        <w:widowControl w:val="0"/>
        <w:ind w:left="360"/>
        <w:jc w:val="both"/>
        <w:rPr>
          <w:rFonts w:ascii="Calibri" w:eastAsia="Calibri" w:hAnsi="Calibri" w:cs="Calibri"/>
          <w:szCs w:val="22"/>
        </w:rPr>
      </w:pPr>
      <w:r>
        <w:rPr>
          <w:rFonts w:ascii="Calibri" w:eastAsia="Calibri" w:hAnsi="Calibri" w:cs="Calibri"/>
          <w:szCs w:val="22"/>
        </w:rPr>
        <w:t xml:space="preserve">De onderdelen van </w:t>
      </w:r>
      <w:r w:rsidR="00B936CE">
        <w:rPr>
          <w:rFonts w:ascii="Calibri" w:eastAsia="Calibri" w:hAnsi="Calibri" w:cs="Calibri"/>
          <w:szCs w:val="22"/>
        </w:rPr>
        <w:t>B</w:t>
      </w:r>
      <w:r>
        <w:rPr>
          <w:rFonts w:ascii="Calibri" w:eastAsia="Calibri" w:hAnsi="Calibri" w:cs="Calibri"/>
          <w:szCs w:val="22"/>
        </w:rPr>
        <w:t xml:space="preserve">ijlage </w:t>
      </w:r>
      <w:r w:rsidR="00B936CE">
        <w:rPr>
          <w:rFonts w:ascii="Calibri" w:eastAsia="Calibri" w:hAnsi="Calibri" w:cs="Calibri"/>
          <w:szCs w:val="22"/>
        </w:rPr>
        <w:t>5</w:t>
      </w:r>
      <w:r>
        <w:rPr>
          <w:rFonts w:ascii="Calibri" w:eastAsia="Calibri" w:hAnsi="Calibri" w:cs="Calibri"/>
          <w:szCs w:val="22"/>
        </w:rPr>
        <w:t xml:space="preserve"> moeten verwerkt zijn in de concept SLA van de leverancier.</w:t>
      </w:r>
    </w:p>
    <w:p w14:paraId="5CDE7EF6" w14:textId="77777777" w:rsidR="00E02086" w:rsidRPr="00E02086" w:rsidRDefault="00E02086" w:rsidP="00E02086">
      <w:pPr>
        <w:widowControl w:val="0"/>
        <w:ind w:left="360"/>
        <w:jc w:val="both"/>
        <w:rPr>
          <w:rFonts w:ascii="Calibri" w:eastAsia="Calibri" w:hAnsi="Calibri" w:cs="Calibri"/>
          <w:szCs w:val="22"/>
        </w:rPr>
      </w:pPr>
    </w:p>
    <w:p w14:paraId="00875904" w14:textId="444364CB" w:rsidR="00F6210B" w:rsidRPr="00F6210B" w:rsidRDefault="00F6210B" w:rsidP="00F6210B">
      <w:pPr>
        <w:pStyle w:val="Lijstalinea"/>
        <w:widowControl w:val="0"/>
        <w:numPr>
          <w:ilvl w:val="3"/>
          <w:numId w:val="42"/>
        </w:numPr>
        <w:jc w:val="both"/>
        <w:rPr>
          <w:rFonts w:ascii="Calibri" w:eastAsia="Calibri" w:hAnsi="Calibri" w:cs="Calibri"/>
          <w:szCs w:val="22"/>
        </w:rPr>
      </w:pPr>
      <w:r>
        <w:rPr>
          <w:rFonts w:ascii="Calibri" w:eastAsia="Calibri" w:hAnsi="Calibri" w:cs="Calibri"/>
          <w:szCs w:val="22"/>
        </w:rPr>
        <w:t>Prijs</w:t>
      </w:r>
    </w:p>
    <w:p w14:paraId="074B20FF" w14:textId="6AB195D5" w:rsidR="00636593" w:rsidRPr="007F7EA4" w:rsidRDefault="007F7EA4" w:rsidP="004B7D48">
      <w:pPr>
        <w:widowControl w:val="0"/>
        <w:ind w:left="284"/>
        <w:jc w:val="both"/>
        <w:rPr>
          <w:rFonts w:ascii="Calibri" w:eastAsia="Calibri" w:hAnsi="Calibri" w:cs="Calibri"/>
          <w:szCs w:val="22"/>
        </w:rPr>
      </w:pPr>
      <w:r w:rsidRPr="007F7EA4">
        <w:rPr>
          <w:rFonts w:ascii="Calibri" w:eastAsia="Calibri" w:hAnsi="Calibri" w:cs="Calibri"/>
          <w:szCs w:val="22"/>
        </w:rPr>
        <w:t xml:space="preserve">Inschrijver dient bij zijn Inschrijving de ingevulde Prijsbladen in </w:t>
      </w:r>
      <w:r w:rsidR="009E1B9B">
        <w:rPr>
          <w:rFonts w:ascii="Calibri" w:eastAsia="Calibri" w:hAnsi="Calibri" w:cs="Calibri"/>
          <w:szCs w:val="22"/>
        </w:rPr>
        <w:t>B</w:t>
      </w:r>
      <w:r w:rsidRPr="007F7EA4">
        <w:rPr>
          <w:rFonts w:ascii="Calibri" w:eastAsia="Calibri" w:hAnsi="Calibri" w:cs="Calibri"/>
          <w:szCs w:val="22"/>
        </w:rPr>
        <w:t>ijlage 4 ‘Prijzenblad TCO’ te verstrekken met daarin de gevraagde prijscomponenten. Wij ontvangen graag van inschrijver een vaste prijs voor de totale contractperiode.</w:t>
      </w:r>
    </w:p>
    <w:p w14:paraId="683D902E" w14:textId="77777777" w:rsidR="00636593" w:rsidRPr="007F7EA4" w:rsidRDefault="00636593" w:rsidP="004B7D48">
      <w:pPr>
        <w:widowControl w:val="0"/>
        <w:ind w:left="284"/>
        <w:jc w:val="both"/>
        <w:rPr>
          <w:rFonts w:ascii="Calibri" w:eastAsia="Calibri" w:hAnsi="Calibri" w:cs="Calibri"/>
          <w:szCs w:val="22"/>
        </w:rPr>
      </w:pPr>
    </w:p>
    <w:p w14:paraId="1CD121BC" w14:textId="77777777" w:rsidR="00636593" w:rsidRPr="007F7EA4" w:rsidRDefault="007F7EA4" w:rsidP="004B7D48">
      <w:pPr>
        <w:widowControl w:val="0"/>
        <w:ind w:left="284"/>
        <w:jc w:val="both"/>
        <w:rPr>
          <w:rFonts w:ascii="Calibri" w:eastAsia="Calibri" w:hAnsi="Calibri" w:cs="Calibri"/>
          <w:szCs w:val="22"/>
        </w:rPr>
      </w:pPr>
      <w:r w:rsidRPr="007F7EA4">
        <w:rPr>
          <w:rFonts w:ascii="Calibri" w:eastAsia="Calibri" w:hAnsi="Calibri" w:cs="Calibri"/>
          <w:szCs w:val="22"/>
        </w:rPr>
        <w:t xml:space="preserve">Op basis van deze vaste prijs, wordt een </w:t>
      </w:r>
      <w:r w:rsidR="00D0355B" w:rsidRPr="007F7EA4">
        <w:rPr>
          <w:rFonts w:ascii="Calibri" w:eastAsia="Calibri" w:hAnsi="Calibri" w:cs="Calibri"/>
          <w:szCs w:val="22"/>
        </w:rPr>
        <w:t>TCO-berekening</w:t>
      </w:r>
      <w:r w:rsidRPr="007F7EA4">
        <w:rPr>
          <w:rFonts w:ascii="Calibri" w:eastAsia="Calibri" w:hAnsi="Calibri" w:cs="Calibri"/>
          <w:szCs w:val="22"/>
        </w:rPr>
        <w:t xml:space="preserve"> vastgesteld. TCO staat voor Total </w:t>
      </w:r>
      <w:proofErr w:type="spellStart"/>
      <w:r w:rsidRPr="007F7EA4">
        <w:rPr>
          <w:rFonts w:ascii="Calibri" w:eastAsia="Calibri" w:hAnsi="Calibri" w:cs="Calibri"/>
          <w:szCs w:val="22"/>
        </w:rPr>
        <w:t>Cost</w:t>
      </w:r>
      <w:proofErr w:type="spellEnd"/>
      <w:r w:rsidRPr="007F7EA4">
        <w:rPr>
          <w:rFonts w:ascii="Calibri" w:eastAsia="Calibri" w:hAnsi="Calibri" w:cs="Calibri"/>
          <w:szCs w:val="22"/>
        </w:rPr>
        <w:t xml:space="preserve"> of </w:t>
      </w:r>
      <w:proofErr w:type="spellStart"/>
      <w:r w:rsidRPr="007F7EA4">
        <w:rPr>
          <w:rFonts w:ascii="Calibri" w:eastAsia="Calibri" w:hAnsi="Calibri" w:cs="Calibri"/>
          <w:szCs w:val="22"/>
        </w:rPr>
        <w:t>Ownership</w:t>
      </w:r>
      <w:proofErr w:type="spellEnd"/>
      <w:r w:rsidRPr="007F7EA4">
        <w:rPr>
          <w:rFonts w:ascii="Calibri" w:eastAsia="Calibri" w:hAnsi="Calibri" w:cs="Calibri"/>
          <w:szCs w:val="22"/>
        </w:rPr>
        <w:t xml:space="preserve"> = de totale kosten van het ter beschikking hebben en houden van de aangeboden oplossing. Inschrijver vult het in bijlage 4 bijgevoegde </w:t>
      </w:r>
      <w:r w:rsidR="00D0355B" w:rsidRPr="007F7EA4">
        <w:rPr>
          <w:rFonts w:ascii="Calibri" w:eastAsia="Calibri" w:hAnsi="Calibri" w:cs="Calibri"/>
          <w:szCs w:val="22"/>
        </w:rPr>
        <w:t>TCO-model</w:t>
      </w:r>
      <w:r w:rsidRPr="007F7EA4">
        <w:rPr>
          <w:rFonts w:ascii="Calibri" w:eastAsia="Calibri" w:hAnsi="Calibri" w:cs="Calibri"/>
          <w:szCs w:val="22"/>
        </w:rPr>
        <w:t xml:space="preserve"> in voor elke kostenpost en dient daarbij ten minste onderstaande specificatie te gebruiken:</w:t>
      </w:r>
    </w:p>
    <w:p w14:paraId="1E07E7CA" w14:textId="77777777" w:rsidR="00636593" w:rsidRPr="007F7EA4" w:rsidRDefault="007F7EA4" w:rsidP="004B7D48">
      <w:pPr>
        <w:widowControl w:val="0"/>
        <w:ind w:left="284"/>
        <w:jc w:val="both"/>
        <w:rPr>
          <w:rFonts w:ascii="Calibri" w:eastAsia="Calibri" w:hAnsi="Calibri" w:cs="Calibri"/>
          <w:szCs w:val="22"/>
        </w:rPr>
      </w:pPr>
      <w:r w:rsidRPr="007F7EA4">
        <w:rPr>
          <w:rFonts w:ascii="Calibri" w:eastAsia="Calibri" w:hAnsi="Calibri" w:cs="Calibri"/>
          <w:szCs w:val="22"/>
        </w:rPr>
        <w:t>•</w:t>
      </w:r>
      <w:r w:rsidRPr="007F7EA4">
        <w:rPr>
          <w:rFonts w:ascii="Calibri" w:eastAsia="Calibri" w:hAnsi="Calibri" w:cs="Calibri"/>
          <w:szCs w:val="22"/>
        </w:rPr>
        <w:tab/>
        <w:t>Eenmalige (implementatie) kosten;</w:t>
      </w:r>
    </w:p>
    <w:p w14:paraId="3053F698" w14:textId="77777777" w:rsidR="00636593" w:rsidRPr="007F7EA4" w:rsidRDefault="007F7EA4" w:rsidP="004B7D48">
      <w:pPr>
        <w:widowControl w:val="0"/>
        <w:ind w:left="284"/>
        <w:jc w:val="both"/>
        <w:rPr>
          <w:rFonts w:ascii="Calibri" w:eastAsia="Calibri" w:hAnsi="Calibri" w:cs="Calibri"/>
          <w:szCs w:val="22"/>
        </w:rPr>
      </w:pPr>
      <w:r w:rsidRPr="007F7EA4">
        <w:rPr>
          <w:rFonts w:ascii="Calibri" w:eastAsia="Calibri" w:hAnsi="Calibri" w:cs="Calibri"/>
          <w:szCs w:val="22"/>
        </w:rPr>
        <w:t>•</w:t>
      </w:r>
      <w:r w:rsidRPr="007F7EA4">
        <w:rPr>
          <w:rFonts w:ascii="Calibri" w:eastAsia="Calibri" w:hAnsi="Calibri" w:cs="Calibri"/>
          <w:szCs w:val="22"/>
        </w:rPr>
        <w:tab/>
        <w:t xml:space="preserve">Jaarlijkse licentiekosten inclusief de kosten voor beheer* en onderhoud (op jaarbasis, uitgaande van een beheerperiode van 5 jaar). </w:t>
      </w:r>
    </w:p>
    <w:p w14:paraId="2027E044" w14:textId="77777777" w:rsidR="00636593" w:rsidRPr="007F7EA4" w:rsidRDefault="00636593" w:rsidP="004B7D48">
      <w:pPr>
        <w:widowControl w:val="0"/>
        <w:ind w:left="284"/>
        <w:jc w:val="both"/>
        <w:rPr>
          <w:rFonts w:ascii="Calibri" w:eastAsia="Calibri" w:hAnsi="Calibri" w:cs="Calibri"/>
          <w:szCs w:val="22"/>
        </w:rPr>
      </w:pPr>
    </w:p>
    <w:p w14:paraId="34D34946" w14:textId="33A8EA0B" w:rsidR="00636593" w:rsidRPr="007F7EA4" w:rsidRDefault="007F7EA4" w:rsidP="004B7D48">
      <w:pPr>
        <w:widowControl w:val="0"/>
        <w:ind w:left="284"/>
        <w:jc w:val="both"/>
        <w:rPr>
          <w:rFonts w:ascii="Calibri" w:eastAsia="Calibri" w:hAnsi="Calibri" w:cs="Calibri"/>
          <w:szCs w:val="22"/>
        </w:rPr>
      </w:pPr>
      <w:r w:rsidRPr="007F7EA4">
        <w:rPr>
          <w:rFonts w:ascii="Calibri" w:eastAsia="Calibri" w:hAnsi="Calibri" w:cs="Calibri"/>
          <w:szCs w:val="22"/>
        </w:rPr>
        <w:t>* Voor het beheer wordt na definitieve oplevering apart een Service Level Agreement afgesloten</w:t>
      </w:r>
      <w:r w:rsidR="00F8640C">
        <w:rPr>
          <w:rFonts w:ascii="Calibri" w:eastAsia="Calibri" w:hAnsi="Calibri" w:cs="Calibri"/>
          <w:szCs w:val="22"/>
        </w:rPr>
        <w:t xml:space="preserve"> op basis van het ingediende con</w:t>
      </w:r>
      <w:r w:rsidR="00EC574A">
        <w:rPr>
          <w:rFonts w:ascii="Calibri" w:eastAsia="Calibri" w:hAnsi="Calibri" w:cs="Calibri"/>
          <w:szCs w:val="22"/>
        </w:rPr>
        <w:t>cept</w:t>
      </w:r>
      <w:r w:rsidR="00EA08EB">
        <w:rPr>
          <w:rFonts w:ascii="Calibri" w:eastAsia="Calibri" w:hAnsi="Calibri" w:cs="Calibri"/>
          <w:szCs w:val="22"/>
        </w:rPr>
        <w:t xml:space="preserve"> SLA</w:t>
      </w:r>
      <w:r w:rsidRPr="007F7EA4">
        <w:rPr>
          <w:rFonts w:ascii="Calibri" w:eastAsia="Calibri" w:hAnsi="Calibri" w:cs="Calibri"/>
          <w:szCs w:val="22"/>
        </w:rPr>
        <w:t>;</w:t>
      </w:r>
    </w:p>
    <w:p w14:paraId="58112B8E" w14:textId="77777777" w:rsidR="00636593" w:rsidRPr="007F7EA4" w:rsidRDefault="007F7EA4" w:rsidP="004B7D48">
      <w:pPr>
        <w:widowControl w:val="0"/>
        <w:ind w:left="284"/>
        <w:jc w:val="both"/>
        <w:rPr>
          <w:rFonts w:ascii="Calibri" w:eastAsia="Calibri" w:hAnsi="Calibri" w:cs="Calibri"/>
          <w:szCs w:val="22"/>
        </w:rPr>
      </w:pPr>
      <w:r w:rsidRPr="007F7EA4">
        <w:rPr>
          <w:rFonts w:ascii="Calibri" w:eastAsia="Calibri" w:hAnsi="Calibri" w:cs="Calibri"/>
          <w:szCs w:val="22"/>
        </w:rPr>
        <w:t>Deze kostenopgave geldt voor de gehele contractperiode exclusief eventuele verlengingen.</w:t>
      </w:r>
    </w:p>
    <w:p w14:paraId="25C0CE4A" w14:textId="77777777" w:rsidR="00636593" w:rsidRPr="007F7EA4" w:rsidRDefault="00636593" w:rsidP="004B7D48">
      <w:pPr>
        <w:widowControl w:val="0"/>
        <w:ind w:left="284"/>
        <w:jc w:val="both"/>
        <w:rPr>
          <w:rFonts w:ascii="Calibri" w:eastAsia="Calibri" w:hAnsi="Calibri" w:cs="Calibri"/>
          <w:szCs w:val="22"/>
        </w:rPr>
      </w:pPr>
    </w:p>
    <w:p w14:paraId="70B6AF57" w14:textId="77777777" w:rsidR="00636593" w:rsidRPr="007F7EA4" w:rsidRDefault="007F7EA4" w:rsidP="004B7D48">
      <w:pPr>
        <w:widowControl w:val="0"/>
        <w:ind w:left="284"/>
        <w:jc w:val="both"/>
        <w:rPr>
          <w:rFonts w:ascii="Calibri" w:eastAsia="Calibri" w:hAnsi="Calibri" w:cs="Calibri"/>
          <w:szCs w:val="22"/>
        </w:rPr>
      </w:pPr>
      <w:r w:rsidRPr="007F7EA4">
        <w:rPr>
          <w:rFonts w:ascii="Calibri" w:eastAsia="Calibri" w:hAnsi="Calibri" w:cs="Calibri"/>
          <w:szCs w:val="22"/>
        </w:rPr>
        <w:lastRenderedPageBreak/>
        <w:t xml:space="preserve">De TCO per inschrijver wordt bepaald volgens de in bijlage opgenomen </w:t>
      </w:r>
      <w:r w:rsidR="00D0355B" w:rsidRPr="007F7EA4">
        <w:rPr>
          <w:rFonts w:ascii="Calibri" w:eastAsia="Calibri" w:hAnsi="Calibri" w:cs="Calibri"/>
          <w:szCs w:val="22"/>
        </w:rPr>
        <w:t>TCO-berekening</w:t>
      </w:r>
      <w:r w:rsidRPr="007F7EA4">
        <w:rPr>
          <w:rFonts w:ascii="Calibri" w:eastAsia="Calibri" w:hAnsi="Calibri" w:cs="Calibri"/>
          <w:szCs w:val="22"/>
        </w:rPr>
        <w:t xml:space="preserve"> en wordt weergegeven als het totaalbedrag in het Resultatenblad. De Inschrijver voegt het Prijzenblad TCO toe aan de Inschrijving.</w:t>
      </w:r>
    </w:p>
    <w:tbl>
      <w:tblPr>
        <w:tblW w:w="14372" w:type="dxa"/>
        <w:tblInd w:w="100"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4540"/>
        <w:gridCol w:w="5506"/>
        <w:gridCol w:w="2078"/>
        <w:gridCol w:w="1124"/>
        <w:gridCol w:w="1124"/>
      </w:tblGrid>
      <w:tr w:rsidR="00636593" w:rsidRPr="007F7EA4" w14:paraId="467EA5B1" w14:textId="77777777">
        <w:trPr>
          <w:trHeight w:val="485"/>
        </w:trPr>
        <w:tc>
          <w:tcPr>
            <w:tcW w:w="14371" w:type="dxa"/>
            <w:gridSpan w:val="5"/>
            <w:tcBorders>
              <w:top w:val="nil"/>
              <w:left w:val="nil"/>
              <w:bottom w:val="nil"/>
              <w:right w:val="nil"/>
            </w:tcBorders>
            <w:shd w:val="clear" w:color="auto" w:fill="E5EFF3"/>
          </w:tcPr>
          <w:p w14:paraId="2B71A13B" w14:textId="5FCA2A29" w:rsidR="00636593" w:rsidRPr="007F7EA4" w:rsidRDefault="007F7EA4" w:rsidP="004B7D48">
            <w:pPr>
              <w:widowControl w:val="0"/>
              <w:spacing w:before="240" w:after="240"/>
              <w:ind w:left="284"/>
              <w:jc w:val="both"/>
              <w:rPr>
                <w:rFonts w:ascii="Calibri" w:eastAsia="Calibri" w:hAnsi="Calibri" w:cs="Calibri"/>
                <w:szCs w:val="22"/>
              </w:rPr>
            </w:pPr>
            <w:r w:rsidRPr="007F7EA4">
              <w:rPr>
                <w:rFonts w:ascii="Calibri" w:eastAsia="Calibri" w:hAnsi="Calibri" w:cs="Calibri"/>
                <w:szCs w:val="22"/>
              </w:rPr>
              <w:t xml:space="preserve">Voor de gevraagde Applicatie en TCO geldt een plafondbedrag. Het plafondbedrag is het </w:t>
            </w:r>
            <w:r w:rsidR="00D0355B" w:rsidRPr="007F7EA4">
              <w:rPr>
                <w:rFonts w:ascii="Calibri" w:eastAsia="Calibri" w:hAnsi="Calibri" w:cs="Calibri"/>
                <w:szCs w:val="22"/>
              </w:rPr>
              <w:t>maximumbedrag</w:t>
            </w:r>
            <w:r w:rsidRPr="007F7EA4">
              <w:rPr>
                <w:rFonts w:ascii="Calibri" w:eastAsia="Calibri" w:hAnsi="Calibri" w:cs="Calibri"/>
                <w:szCs w:val="22"/>
              </w:rPr>
              <w:t xml:space="preserve"> dat de VU wil besteden aan de levering, implementatie, beheer en onderhoud gedurende vijf (5) jaren. Ingediende inschrijvingen waarvan de prijs boven het plafondbedrag uitkomt worden terzijde gelegd. Het </w:t>
            </w:r>
            <w:r w:rsidR="00740A70">
              <w:rPr>
                <w:rFonts w:ascii="Calibri" w:eastAsia="Calibri" w:hAnsi="Calibri" w:cs="Calibri"/>
                <w:szCs w:val="22"/>
              </w:rPr>
              <w:t xml:space="preserve">plafondbedrag bedraagt € </w:t>
            </w:r>
            <w:r w:rsidR="001974EF">
              <w:rPr>
                <w:rFonts w:ascii="Calibri" w:eastAsia="Calibri" w:hAnsi="Calibri" w:cs="Calibri"/>
                <w:szCs w:val="22"/>
              </w:rPr>
              <w:t>1.0</w:t>
            </w:r>
            <w:r w:rsidR="00BA6EA3">
              <w:rPr>
                <w:rFonts w:ascii="Calibri" w:eastAsia="Calibri" w:hAnsi="Calibri" w:cs="Calibri"/>
                <w:szCs w:val="22"/>
              </w:rPr>
              <w:t>00.000</w:t>
            </w:r>
            <w:r w:rsidRPr="007F7EA4">
              <w:rPr>
                <w:rFonts w:ascii="Calibri" w:eastAsia="Calibri" w:hAnsi="Calibri" w:cs="Calibri"/>
                <w:szCs w:val="22"/>
              </w:rPr>
              <w:t xml:space="preserve"> excl. </w:t>
            </w:r>
            <w:r w:rsidR="00D0355B" w:rsidRPr="007F7EA4">
              <w:rPr>
                <w:rFonts w:ascii="Calibri" w:eastAsia="Calibri" w:hAnsi="Calibri" w:cs="Calibri"/>
                <w:szCs w:val="22"/>
              </w:rPr>
              <w:t>btw voor</w:t>
            </w:r>
            <w:r w:rsidRPr="007F7EA4">
              <w:rPr>
                <w:rFonts w:ascii="Calibri" w:eastAsia="Calibri" w:hAnsi="Calibri" w:cs="Calibri"/>
                <w:szCs w:val="22"/>
              </w:rPr>
              <w:t xml:space="preserve"> de contractperiode van vijf (5) jaar. In dit plafondbedrag zijn alle kosten zoals opgenomen in het Prijzenblad TCO meegenomen. </w:t>
            </w:r>
          </w:p>
          <w:p w14:paraId="41431B64" w14:textId="77777777" w:rsidR="00636593" w:rsidRPr="007F7EA4" w:rsidRDefault="007F7EA4" w:rsidP="004B7D48">
            <w:pPr>
              <w:widowControl w:val="0"/>
              <w:ind w:left="284"/>
              <w:jc w:val="both"/>
              <w:rPr>
                <w:rFonts w:ascii="Calibri" w:eastAsia="Calibri" w:hAnsi="Calibri" w:cs="Calibri"/>
                <w:szCs w:val="22"/>
              </w:rPr>
            </w:pPr>
            <w:r w:rsidRPr="007F7EA4">
              <w:rPr>
                <w:rFonts w:ascii="Calibri" w:eastAsia="Calibri" w:hAnsi="Calibri" w:cs="Calibri"/>
                <w:szCs w:val="22"/>
              </w:rPr>
              <w:t xml:space="preserve">Inschrijver dient op het Prijzenblad TCO tevens uurtarieven op te geven voor meerwerk gedurende de contractperiode. Inschrijver geeft zelf aan welke functies relevant zijn voor het meerwerk. Uurtarieven zijn all-in tarieven excl. btw (waaronder, maar niet limitatief: reis-, verblijfs-, parkeerkosten). De uurtarieven worden niet meegenomen in de beoordeling van de </w:t>
            </w:r>
            <w:proofErr w:type="spellStart"/>
            <w:r w:rsidRPr="007F7EA4">
              <w:rPr>
                <w:rFonts w:ascii="Calibri" w:eastAsia="Calibri" w:hAnsi="Calibri" w:cs="Calibri"/>
                <w:szCs w:val="22"/>
              </w:rPr>
              <w:t>TCO’s</w:t>
            </w:r>
            <w:proofErr w:type="spellEnd"/>
            <w:r w:rsidRPr="007F7EA4">
              <w:rPr>
                <w:rFonts w:ascii="Calibri" w:eastAsia="Calibri" w:hAnsi="Calibri" w:cs="Calibri"/>
                <w:szCs w:val="22"/>
              </w:rPr>
              <w:t xml:space="preserve">, maar zijn wel onderdeel van de overeenkomst. </w:t>
            </w:r>
          </w:p>
        </w:tc>
      </w:tr>
      <w:tr w:rsidR="00636593" w:rsidRPr="007F7EA4" w14:paraId="654C5A86" w14:textId="77777777">
        <w:trPr>
          <w:trHeight w:val="485"/>
        </w:trPr>
        <w:tc>
          <w:tcPr>
            <w:tcW w:w="4539" w:type="dxa"/>
            <w:tcBorders>
              <w:top w:val="nil"/>
              <w:left w:val="nil"/>
              <w:bottom w:val="nil"/>
              <w:right w:val="nil"/>
            </w:tcBorders>
            <w:shd w:val="clear" w:color="auto" w:fill="E5EFF3"/>
          </w:tcPr>
          <w:p w14:paraId="03A75364" w14:textId="77777777" w:rsidR="00636593" w:rsidRPr="007F7EA4" w:rsidRDefault="00636593" w:rsidP="004B7D48">
            <w:pPr>
              <w:widowControl w:val="0"/>
              <w:ind w:left="284"/>
              <w:jc w:val="both"/>
              <w:rPr>
                <w:rFonts w:ascii="Calibri" w:eastAsia="Calibri" w:hAnsi="Calibri" w:cs="Calibri"/>
                <w:szCs w:val="22"/>
              </w:rPr>
            </w:pPr>
          </w:p>
        </w:tc>
        <w:tc>
          <w:tcPr>
            <w:tcW w:w="5506" w:type="dxa"/>
            <w:tcBorders>
              <w:top w:val="nil"/>
              <w:left w:val="nil"/>
              <w:bottom w:val="nil"/>
              <w:right w:val="nil"/>
            </w:tcBorders>
            <w:shd w:val="clear" w:color="auto" w:fill="E5EFF3"/>
          </w:tcPr>
          <w:p w14:paraId="4536DFDF" w14:textId="77777777" w:rsidR="00636593" w:rsidRPr="007F7EA4" w:rsidRDefault="00636593" w:rsidP="004B7D48">
            <w:pPr>
              <w:widowControl w:val="0"/>
              <w:ind w:left="284"/>
              <w:jc w:val="both"/>
              <w:rPr>
                <w:rFonts w:ascii="Calibri" w:eastAsia="Calibri" w:hAnsi="Calibri" w:cs="Calibri"/>
                <w:szCs w:val="22"/>
              </w:rPr>
            </w:pPr>
          </w:p>
        </w:tc>
        <w:tc>
          <w:tcPr>
            <w:tcW w:w="2078" w:type="dxa"/>
            <w:tcBorders>
              <w:top w:val="nil"/>
              <w:left w:val="nil"/>
              <w:bottom w:val="nil"/>
              <w:right w:val="nil"/>
            </w:tcBorders>
            <w:shd w:val="clear" w:color="auto" w:fill="E5EFF3"/>
          </w:tcPr>
          <w:p w14:paraId="65373EDB" w14:textId="77777777" w:rsidR="00636593" w:rsidRPr="007F7EA4" w:rsidRDefault="00636593" w:rsidP="004B7D48">
            <w:pPr>
              <w:widowControl w:val="0"/>
              <w:ind w:left="284"/>
              <w:jc w:val="both"/>
              <w:rPr>
                <w:rFonts w:ascii="Calibri" w:eastAsia="Calibri" w:hAnsi="Calibri" w:cs="Calibri"/>
                <w:szCs w:val="22"/>
              </w:rPr>
            </w:pPr>
          </w:p>
        </w:tc>
        <w:tc>
          <w:tcPr>
            <w:tcW w:w="1124" w:type="dxa"/>
            <w:tcBorders>
              <w:top w:val="nil"/>
              <w:left w:val="nil"/>
              <w:bottom w:val="nil"/>
              <w:right w:val="nil"/>
            </w:tcBorders>
            <w:shd w:val="clear" w:color="auto" w:fill="E5EFF3"/>
          </w:tcPr>
          <w:p w14:paraId="13735764" w14:textId="77777777" w:rsidR="00636593" w:rsidRPr="007F7EA4" w:rsidRDefault="00636593" w:rsidP="004B7D48">
            <w:pPr>
              <w:widowControl w:val="0"/>
              <w:ind w:left="284"/>
              <w:jc w:val="both"/>
              <w:rPr>
                <w:rFonts w:ascii="Calibri" w:eastAsia="Calibri" w:hAnsi="Calibri" w:cs="Calibri"/>
                <w:szCs w:val="22"/>
              </w:rPr>
            </w:pPr>
          </w:p>
        </w:tc>
        <w:tc>
          <w:tcPr>
            <w:tcW w:w="1124" w:type="dxa"/>
            <w:tcBorders>
              <w:top w:val="nil"/>
              <w:left w:val="nil"/>
              <w:bottom w:val="nil"/>
              <w:right w:val="nil"/>
            </w:tcBorders>
            <w:shd w:val="clear" w:color="auto" w:fill="E5EFF3"/>
          </w:tcPr>
          <w:p w14:paraId="4AEC4628" w14:textId="77777777" w:rsidR="00636593" w:rsidRPr="007F7EA4" w:rsidRDefault="00636593" w:rsidP="004B7D48">
            <w:pPr>
              <w:widowControl w:val="0"/>
              <w:ind w:left="284"/>
              <w:jc w:val="both"/>
              <w:rPr>
                <w:rFonts w:ascii="Calibri" w:eastAsia="Calibri" w:hAnsi="Calibri" w:cs="Calibri"/>
                <w:szCs w:val="22"/>
              </w:rPr>
            </w:pPr>
          </w:p>
        </w:tc>
      </w:tr>
    </w:tbl>
    <w:p w14:paraId="3D39B965" w14:textId="77777777" w:rsidR="00636593" w:rsidRPr="007F7EA4" w:rsidRDefault="00636593" w:rsidP="004B7D48">
      <w:pPr>
        <w:widowControl w:val="0"/>
        <w:ind w:left="284"/>
        <w:jc w:val="both"/>
        <w:rPr>
          <w:rFonts w:ascii="Calibri" w:eastAsia="Calibri" w:hAnsi="Calibri" w:cs="Calibri"/>
          <w:szCs w:val="22"/>
        </w:rPr>
      </w:pPr>
    </w:p>
    <w:p w14:paraId="6A8A350D" w14:textId="1EE04525" w:rsidR="00636593" w:rsidRPr="007F7EA4" w:rsidRDefault="007F7EA4" w:rsidP="004B7D48">
      <w:pPr>
        <w:widowControl w:val="0"/>
        <w:ind w:left="284"/>
        <w:jc w:val="both"/>
        <w:rPr>
          <w:rFonts w:ascii="Calibri" w:eastAsia="Calibri" w:hAnsi="Calibri" w:cs="Calibri"/>
        </w:rPr>
      </w:pPr>
      <w:r w:rsidRPr="45FA6218">
        <w:rPr>
          <w:rFonts w:ascii="Calibri" w:eastAsia="Calibri" w:hAnsi="Calibri" w:cs="Calibri"/>
        </w:rPr>
        <w:t xml:space="preserve">Er worden geen prijsonderhandelingen gevoerd. Dit houdt in dat de prijs volledig wordt bepaald door de Inschrijving. Concreet houdt dit in dat de Inschrijver slechts bij Inschrijving de gelegenheid krijgt om met een zo optimaal mogelijke prijs- en kwaliteitsverhouding in te schrijven. Alle prijzen dienen in euro’s excl. </w:t>
      </w:r>
      <w:r w:rsidR="00D0355B" w:rsidRPr="45FA6218">
        <w:rPr>
          <w:rFonts w:ascii="Calibri" w:eastAsia="Calibri" w:hAnsi="Calibri" w:cs="Calibri"/>
        </w:rPr>
        <w:t>btw</w:t>
      </w:r>
      <w:r w:rsidRPr="45FA6218">
        <w:rPr>
          <w:rFonts w:ascii="Calibri" w:eastAsia="Calibri" w:hAnsi="Calibri" w:cs="Calibri"/>
        </w:rPr>
        <w:t xml:space="preserve"> te worden opgegeven. De prijzen zijn vast en mogen niet gedurende de uitvoering worden verhoogd, tenzij sprake is van Btw-verhogingen. De bedragen uit de Inschrijving vormen als onderdeel van de ondertekende Overeenkomst de maximaal door de Opdrachtnemer in rekening te brengen bedragen.</w:t>
      </w:r>
    </w:p>
    <w:p w14:paraId="2FAD2CCA" w14:textId="77777777" w:rsidR="00636593" w:rsidRPr="007F7EA4" w:rsidRDefault="00636593" w:rsidP="004B7D48">
      <w:pPr>
        <w:ind w:left="284"/>
        <w:rPr>
          <w:rFonts w:ascii="Calibri" w:eastAsia="Calibri" w:hAnsi="Calibri" w:cs="Calibri"/>
          <w:szCs w:val="22"/>
        </w:rPr>
      </w:pPr>
    </w:p>
    <w:p w14:paraId="219C0113" w14:textId="77777777" w:rsidR="00636593" w:rsidRPr="007F7EA4" w:rsidRDefault="007F7EA4" w:rsidP="004B7D48">
      <w:pPr>
        <w:widowControl w:val="0"/>
        <w:ind w:left="284"/>
        <w:jc w:val="both"/>
        <w:rPr>
          <w:rFonts w:ascii="Calibri" w:eastAsia="Calibri" w:hAnsi="Calibri" w:cs="Calibri"/>
          <w:szCs w:val="22"/>
        </w:rPr>
      </w:pPr>
      <w:r w:rsidRPr="007F7EA4">
        <w:rPr>
          <w:rFonts w:ascii="Calibri" w:eastAsia="Calibri" w:hAnsi="Calibri" w:cs="Calibri"/>
          <w:szCs w:val="22"/>
        </w:rPr>
        <w:t>Het volledig ingevulde “Prijzenblad TCO” (bijlage 4 Prijzenblad TCO) voegt u toe aan uw Inschrijving.</w:t>
      </w:r>
    </w:p>
    <w:p w14:paraId="78E1F883" w14:textId="77777777" w:rsidR="00636593" w:rsidRPr="007F7EA4" w:rsidRDefault="00636593" w:rsidP="004B7D48">
      <w:pPr>
        <w:widowControl w:val="0"/>
        <w:ind w:left="284"/>
        <w:jc w:val="both"/>
        <w:rPr>
          <w:rFonts w:ascii="Calibri" w:eastAsia="Calibri" w:hAnsi="Calibri" w:cs="Calibri"/>
          <w:szCs w:val="22"/>
        </w:rPr>
      </w:pPr>
    </w:p>
    <w:p w14:paraId="1007A5CA" w14:textId="77777777" w:rsidR="00636593" w:rsidRPr="007F7EA4" w:rsidRDefault="007F7EA4" w:rsidP="004B7D48">
      <w:pPr>
        <w:widowControl w:val="0"/>
        <w:ind w:left="284"/>
        <w:jc w:val="both"/>
        <w:rPr>
          <w:rFonts w:ascii="Calibri" w:eastAsia="Calibri" w:hAnsi="Calibri" w:cs="Calibri"/>
          <w:szCs w:val="22"/>
        </w:rPr>
      </w:pPr>
      <w:r w:rsidRPr="007F7EA4">
        <w:rPr>
          <w:rFonts w:ascii="Calibri" w:eastAsia="Calibri" w:hAnsi="Calibri" w:cs="Calibri"/>
          <w:szCs w:val="22"/>
        </w:rPr>
        <w:t>Abnormaal lage prijs/Manipulatief Inschrijven</w:t>
      </w:r>
    </w:p>
    <w:p w14:paraId="106FF4F3" w14:textId="77777777" w:rsidR="00636593" w:rsidRPr="007F7EA4" w:rsidRDefault="007F7EA4" w:rsidP="004B7D48">
      <w:pPr>
        <w:widowControl w:val="0"/>
        <w:ind w:left="284"/>
        <w:jc w:val="both"/>
        <w:rPr>
          <w:rFonts w:ascii="Calibri" w:eastAsia="Calibri" w:hAnsi="Calibri" w:cs="Calibri"/>
          <w:szCs w:val="22"/>
        </w:rPr>
      </w:pPr>
      <w:r w:rsidRPr="007F7EA4">
        <w:rPr>
          <w:rFonts w:ascii="Calibri" w:eastAsia="Calibri" w:hAnsi="Calibri" w:cs="Calibri"/>
          <w:szCs w:val="22"/>
        </w:rPr>
        <w:t>Inschrijver dient in zijn aanbod uit te gaan van reële marktconforme prijzen/tarieven. De VU accepteert geen manipulatieve Inschrijvingen en zal deze dan ook ongeldig verklaren.</w:t>
      </w:r>
    </w:p>
    <w:p w14:paraId="3214DB74" w14:textId="77777777" w:rsidR="00636593" w:rsidRPr="007F7EA4" w:rsidRDefault="00636593" w:rsidP="004B7D48">
      <w:pPr>
        <w:spacing w:line="276" w:lineRule="auto"/>
        <w:ind w:left="284"/>
        <w:rPr>
          <w:rFonts w:ascii="Calibri" w:eastAsia="Calibri" w:hAnsi="Calibri" w:cs="Calibri"/>
          <w:color w:val="BFBFBF"/>
          <w:szCs w:val="22"/>
        </w:rPr>
      </w:pPr>
    </w:p>
    <w:p w14:paraId="6533CE6D" w14:textId="77777777" w:rsidR="00636593" w:rsidRPr="007F7EA4" w:rsidRDefault="007F7EA4" w:rsidP="004B7D48">
      <w:pPr>
        <w:spacing w:line="276" w:lineRule="auto"/>
        <w:ind w:left="284"/>
        <w:rPr>
          <w:rFonts w:ascii="Calibri" w:eastAsia="Calibri" w:hAnsi="Calibri" w:cs="Calibri"/>
          <w:szCs w:val="22"/>
        </w:rPr>
      </w:pPr>
      <w:r w:rsidRPr="007F7EA4">
        <w:rPr>
          <w:rFonts w:ascii="Calibri" w:eastAsia="Calibri" w:hAnsi="Calibri" w:cs="Calibri"/>
          <w:szCs w:val="22"/>
        </w:rPr>
        <w:t>Mogelijk biedt de Inschrijver additionele modules die buiten de scope vallen maar dicht tegen het proces aan liggen, die interessant kunnen zijn voor de Vrije Universiteit. De VU stelt de Inschrijvers de gelegenheid om de modules en bijbehorende prijs voor implementatie en licentie in te vullen in het Prijzenblad. Het aanbieden van eventuele additionele modules maakt geen onderdeel uit van het beoordelingsproces en is slechts informatief van aard.</w:t>
      </w:r>
    </w:p>
    <w:p w14:paraId="0F830AE9" w14:textId="77777777" w:rsidR="00636593" w:rsidRPr="007F7EA4" w:rsidRDefault="007F7EA4" w:rsidP="00643745">
      <w:pPr>
        <w:pStyle w:val="Kop3"/>
        <w:numPr>
          <w:ilvl w:val="0"/>
          <w:numId w:val="0"/>
        </w:numPr>
        <w:ind w:left="705" w:hanging="705"/>
      </w:pPr>
      <w:bookmarkStart w:id="65" w:name="_heading=h.2dlolyb" w:colFirst="0" w:colLast="0"/>
      <w:bookmarkStart w:id="66" w:name="_Toc93653206"/>
      <w:bookmarkEnd w:id="65"/>
      <w:r w:rsidRPr="007F7EA4">
        <w:lastRenderedPageBreak/>
        <w:t>5.2.4 Aanlevering van de Inschrijving</w:t>
      </w:r>
      <w:bookmarkEnd w:id="66"/>
    </w:p>
    <w:p w14:paraId="314641EB" w14:textId="77777777" w:rsidR="00636593" w:rsidRPr="007F7EA4" w:rsidRDefault="00636593">
      <w:pPr>
        <w:widowControl w:val="0"/>
        <w:jc w:val="both"/>
        <w:rPr>
          <w:rFonts w:ascii="Calibri" w:eastAsia="Calibri" w:hAnsi="Calibri" w:cs="Calibri"/>
          <w:szCs w:val="22"/>
        </w:rPr>
      </w:pPr>
    </w:p>
    <w:p w14:paraId="6F5BB3D4" w14:textId="77777777" w:rsidR="00636593" w:rsidRPr="007F7EA4" w:rsidRDefault="007F7EA4">
      <w:pPr>
        <w:widowControl w:val="0"/>
        <w:jc w:val="both"/>
        <w:rPr>
          <w:rFonts w:ascii="Calibri" w:eastAsia="Calibri" w:hAnsi="Calibri" w:cs="Calibri"/>
          <w:szCs w:val="22"/>
        </w:rPr>
      </w:pPr>
      <w:r w:rsidRPr="007F7EA4">
        <w:rPr>
          <w:rFonts w:ascii="Calibri" w:eastAsia="Calibri" w:hAnsi="Calibri" w:cs="Calibri"/>
          <w:szCs w:val="22"/>
        </w:rPr>
        <w:t>De Inschrijving dient aan de volgende eisen te voldoen:</w:t>
      </w:r>
    </w:p>
    <w:p w14:paraId="2C0EB597" w14:textId="77777777" w:rsidR="00636593" w:rsidRPr="007F7EA4" w:rsidRDefault="007F7EA4" w:rsidP="00FA6673">
      <w:pPr>
        <w:widowControl w:val="0"/>
        <w:numPr>
          <w:ilvl w:val="2"/>
          <w:numId w:val="36"/>
        </w:numPr>
        <w:spacing w:after="120"/>
        <w:ind w:left="567"/>
        <w:jc w:val="both"/>
        <w:rPr>
          <w:rFonts w:ascii="Calibri" w:eastAsia="Calibri" w:hAnsi="Calibri" w:cs="Calibri"/>
          <w:szCs w:val="22"/>
        </w:rPr>
      </w:pPr>
      <w:r w:rsidRPr="007F7EA4">
        <w:rPr>
          <w:rFonts w:ascii="Calibri" w:eastAsia="Calibri" w:hAnsi="Calibri" w:cs="Calibri"/>
          <w:szCs w:val="22"/>
        </w:rPr>
        <w:t>Daar waar gevraagd dienen documenten te zijn voorzien van een rechtsgeldige handtekening van een daartoe bevoegd persoon.</w:t>
      </w:r>
    </w:p>
    <w:p w14:paraId="4B593926" w14:textId="77777777" w:rsidR="00636593" w:rsidRPr="007F7EA4" w:rsidRDefault="007F7EA4" w:rsidP="00FA6673">
      <w:pPr>
        <w:widowControl w:val="0"/>
        <w:numPr>
          <w:ilvl w:val="2"/>
          <w:numId w:val="36"/>
        </w:numPr>
        <w:spacing w:after="120"/>
        <w:ind w:left="567"/>
        <w:jc w:val="both"/>
        <w:rPr>
          <w:rFonts w:ascii="Calibri" w:eastAsia="Calibri" w:hAnsi="Calibri" w:cs="Calibri"/>
          <w:szCs w:val="22"/>
        </w:rPr>
      </w:pPr>
      <w:r w:rsidRPr="007F7EA4">
        <w:rPr>
          <w:rFonts w:ascii="Calibri" w:eastAsia="Calibri" w:hAnsi="Calibri" w:cs="Calibri"/>
          <w:szCs w:val="22"/>
        </w:rPr>
        <w:t>Tekstuele documentatie dient aangeleverd te worden in een algemeen toegankelijk formaat.</w:t>
      </w:r>
    </w:p>
    <w:p w14:paraId="38F231BC" w14:textId="77777777" w:rsidR="00636593" w:rsidRPr="007F7EA4" w:rsidRDefault="007F7EA4" w:rsidP="00FA6673">
      <w:pPr>
        <w:widowControl w:val="0"/>
        <w:numPr>
          <w:ilvl w:val="2"/>
          <w:numId w:val="36"/>
        </w:numPr>
        <w:spacing w:after="120"/>
        <w:ind w:left="567"/>
        <w:jc w:val="both"/>
        <w:rPr>
          <w:rFonts w:ascii="Calibri" w:eastAsia="Calibri" w:hAnsi="Calibri" w:cs="Calibri"/>
          <w:szCs w:val="22"/>
        </w:rPr>
      </w:pPr>
      <w:r w:rsidRPr="007F7EA4">
        <w:rPr>
          <w:rFonts w:ascii="Calibri" w:eastAsia="Calibri" w:hAnsi="Calibri" w:cs="Calibri"/>
          <w:szCs w:val="22"/>
        </w:rPr>
        <w:t>Spreadsheets dienen in Microsoft Excel formaat .</w:t>
      </w:r>
      <w:proofErr w:type="spellStart"/>
      <w:r w:rsidR="00D0355B" w:rsidRPr="007F7EA4">
        <w:rPr>
          <w:rFonts w:ascii="Calibri" w:eastAsia="Calibri" w:hAnsi="Calibri" w:cs="Calibri"/>
          <w:szCs w:val="22"/>
        </w:rPr>
        <w:t>xlsx</w:t>
      </w:r>
      <w:proofErr w:type="spellEnd"/>
      <w:r w:rsidR="00D0355B" w:rsidRPr="007F7EA4">
        <w:rPr>
          <w:rFonts w:ascii="Calibri" w:eastAsia="Calibri" w:hAnsi="Calibri" w:cs="Calibri"/>
          <w:szCs w:val="22"/>
        </w:rPr>
        <w:t xml:space="preserve"> aangeleverd</w:t>
      </w:r>
      <w:r w:rsidRPr="007F7EA4">
        <w:rPr>
          <w:rFonts w:ascii="Calibri" w:eastAsia="Calibri" w:hAnsi="Calibri" w:cs="Calibri"/>
          <w:szCs w:val="22"/>
        </w:rPr>
        <w:t xml:space="preserve"> te worden.</w:t>
      </w:r>
    </w:p>
    <w:p w14:paraId="3E6AC559" w14:textId="77777777" w:rsidR="00636593" w:rsidRPr="007F7EA4" w:rsidRDefault="007F7EA4" w:rsidP="00FA6673">
      <w:pPr>
        <w:widowControl w:val="0"/>
        <w:numPr>
          <w:ilvl w:val="2"/>
          <w:numId w:val="36"/>
        </w:numPr>
        <w:ind w:left="567"/>
        <w:jc w:val="both"/>
        <w:rPr>
          <w:rFonts w:ascii="Calibri" w:eastAsia="Calibri" w:hAnsi="Calibri" w:cs="Calibri"/>
          <w:szCs w:val="22"/>
        </w:rPr>
      </w:pPr>
      <w:r w:rsidRPr="007F7EA4">
        <w:rPr>
          <w:rFonts w:ascii="Calibri" w:eastAsia="Calibri" w:hAnsi="Calibri" w:cs="Calibri"/>
          <w:szCs w:val="22"/>
        </w:rPr>
        <w:t>Bij de uitwerking en de beantwoording van de vragen dient dezelfde nummering van de paragrafen en vraagstellingen aangehouden te houden.</w:t>
      </w:r>
    </w:p>
    <w:p w14:paraId="2121CF2F" w14:textId="77777777" w:rsidR="00636593" w:rsidRPr="007F7EA4" w:rsidRDefault="007F7EA4" w:rsidP="00643745">
      <w:pPr>
        <w:pStyle w:val="Kop2"/>
        <w:numPr>
          <w:ilvl w:val="0"/>
          <w:numId w:val="0"/>
        </w:numPr>
        <w:spacing w:line="276" w:lineRule="auto"/>
        <w:ind w:left="705" w:hanging="705"/>
        <w:rPr>
          <w:rFonts w:ascii="Calibri" w:hAnsi="Calibri" w:cs="Calibri"/>
        </w:rPr>
      </w:pPr>
      <w:bookmarkStart w:id="67" w:name="_Toc93653207"/>
      <w:r w:rsidRPr="007F7EA4">
        <w:rPr>
          <w:rFonts w:ascii="Calibri" w:hAnsi="Calibri" w:cs="Calibri"/>
        </w:rPr>
        <w:t>5.3. Gunningscriteria</w:t>
      </w:r>
      <w:bookmarkEnd w:id="67"/>
    </w:p>
    <w:p w14:paraId="29160E79" w14:textId="77777777" w:rsidR="00636593" w:rsidRPr="007F7EA4" w:rsidRDefault="007F7EA4" w:rsidP="00643745">
      <w:pPr>
        <w:pStyle w:val="Kop3"/>
        <w:numPr>
          <w:ilvl w:val="0"/>
          <w:numId w:val="0"/>
        </w:numPr>
        <w:spacing w:line="276" w:lineRule="auto"/>
        <w:ind w:left="705" w:hanging="705"/>
        <w:rPr>
          <w:rFonts w:ascii="Calibri" w:hAnsi="Calibri" w:cs="Calibri"/>
        </w:rPr>
      </w:pPr>
      <w:bookmarkStart w:id="68" w:name="_Toc93653208"/>
      <w:r w:rsidRPr="007F7EA4">
        <w:rPr>
          <w:rFonts w:ascii="Calibri" w:hAnsi="Calibri" w:cs="Calibri"/>
        </w:rPr>
        <w:t>5.3.1 Programma van Eisen, Wensen en vragen</w:t>
      </w:r>
      <w:bookmarkEnd w:id="68"/>
    </w:p>
    <w:p w14:paraId="4E360DF9" w14:textId="4CCD7850" w:rsidR="00636593" w:rsidRPr="007F7EA4" w:rsidRDefault="007F7EA4">
      <w:pPr>
        <w:spacing w:line="276" w:lineRule="auto"/>
        <w:rPr>
          <w:rFonts w:ascii="Calibri" w:eastAsia="Calibri" w:hAnsi="Calibri" w:cs="Calibri"/>
          <w:szCs w:val="22"/>
        </w:rPr>
      </w:pPr>
      <w:r w:rsidRPr="007F7EA4">
        <w:rPr>
          <w:rFonts w:ascii="Calibri" w:eastAsia="Calibri" w:hAnsi="Calibri" w:cs="Calibri"/>
          <w:szCs w:val="22"/>
        </w:rPr>
        <w:t>Deze paragraaf verwijst naar Bijlage 2 ‘</w:t>
      </w:r>
      <w:proofErr w:type="spellStart"/>
      <w:r w:rsidRPr="007F7EA4">
        <w:rPr>
          <w:rFonts w:ascii="Calibri" w:eastAsia="Calibri" w:hAnsi="Calibri" w:cs="Calibri"/>
          <w:szCs w:val="22"/>
        </w:rPr>
        <w:t>Conformiteitenl</w:t>
      </w:r>
      <w:r w:rsidR="0044664D">
        <w:rPr>
          <w:rFonts w:ascii="Calibri" w:eastAsia="Calibri" w:hAnsi="Calibri" w:cs="Calibri"/>
          <w:szCs w:val="22"/>
        </w:rPr>
        <w:t>ijst</w:t>
      </w:r>
      <w:proofErr w:type="spellEnd"/>
      <w:r w:rsidRPr="007F7EA4">
        <w:rPr>
          <w:rFonts w:ascii="Calibri" w:eastAsia="Calibri" w:hAnsi="Calibri" w:cs="Calibri"/>
          <w:szCs w:val="22"/>
        </w:rPr>
        <w:t xml:space="preserve"> Eisen’, </w:t>
      </w:r>
      <w:r w:rsidR="002136A9">
        <w:rPr>
          <w:rFonts w:ascii="Calibri" w:eastAsia="Calibri" w:hAnsi="Calibri" w:cs="Calibri"/>
          <w:szCs w:val="22"/>
        </w:rPr>
        <w:t>B</w:t>
      </w:r>
      <w:r w:rsidRPr="007F7EA4">
        <w:rPr>
          <w:rFonts w:ascii="Calibri" w:eastAsia="Calibri" w:hAnsi="Calibri" w:cs="Calibri"/>
          <w:szCs w:val="22"/>
        </w:rPr>
        <w:t xml:space="preserve">ijlage 10 ‘Wensen’ en Bijlage 11 ‘Open vragen’. </w:t>
      </w:r>
    </w:p>
    <w:p w14:paraId="0AC2F761" w14:textId="422381EE" w:rsidR="00636593" w:rsidRPr="007F7EA4" w:rsidRDefault="007F7EA4">
      <w:pPr>
        <w:numPr>
          <w:ilvl w:val="0"/>
          <w:numId w:val="7"/>
        </w:numPr>
        <w:spacing w:line="276" w:lineRule="auto"/>
        <w:rPr>
          <w:rFonts w:ascii="Calibri" w:eastAsia="Calibri" w:hAnsi="Calibri" w:cs="Calibri"/>
          <w:szCs w:val="22"/>
        </w:rPr>
      </w:pPr>
      <w:r w:rsidRPr="007F7EA4">
        <w:rPr>
          <w:rFonts w:ascii="Calibri" w:eastAsia="Calibri" w:hAnsi="Calibri" w:cs="Calibri"/>
          <w:szCs w:val="22"/>
        </w:rPr>
        <w:t xml:space="preserve">Eisen: Inschrijvers dienen in de </w:t>
      </w:r>
      <w:proofErr w:type="spellStart"/>
      <w:r w:rsidRPr="007F7EA4">
        <w:rPr>
          <w:rFonts w:ascii="Calibri" w:eastAsia="Calibri" w:hAnsi="Calibri" w:cs="Calibri"/>
          <w:szCs w:val="22"/>
        </w:rPr>
        <w:t>Conformiteitenl</w:t>
      </w:r>
      <w:r w:rsidR="0044664D">
        <w:rPr>
          <w:rFonts w:ascii="Calibri" w:eastAsia="Calibri" w:hAnsi="Calibri" w:cs="Calibri"/>
          <w:szCs w:val="22"/>
        </w:rPr>
        <w:t>ijst</w:t>
      </w:r>
      <w:proofErr w:type="spellEnd"/>
      <w:r w:rsidRPr="007F7EA4">
        <w:rPr>
          <w:rFonts w:ascii="Calibri" w:eastAsia="Calibri" w:hAnsi="Calibri" w:cs="Calibri"/>
          <w:szCs w:val="22"/>
        </w:rPr>
        <w:t xml:space="preserve"> </w:t>
      </w:r>
      <w:r w:rsidRPr="007F7EA4">
        <w:rPr>
          <w:rFonts w:ascii="Calibri" w:eastAsia="Calibri" w:hAnsi="Calibri" w:cs="Calibri"/>
          <w:b/>
          <w:szCs w:val="22"/>
        </w:rPr>
        <w:t xml:space="preserve">per eis </w:t>
      </w:r>
      <w:r w:rsidRPr="007F7EA4">
        <w:rPr>
          <w:rFonts w:ascii="Calibri" w:eastAsia="Calibri" w:hAnsi="Calibri" w:cs="Calibri"/>
          <w:szCs w:val="22"/>
        </w:rPr>
        <w:t xml:space="preserve">aan te geven of de Inschrijver hier wel of niet aan kan voldoen door een Ja of Nee in te vullen. </w:t>
      </w:r>
    </w:p>
    <w:p w14:paraId="7499099E" w14:textId="5B2FF1D2" w:rsidR="00636593" w:rsidRPr="007F7EA4" w:rsidRDefault="007F7EA4" w:rsidP="1A132107">
      <w:pPr>
        <w:numPr>
          <w:ilvl w:val="0"/>
          <w:numId w:val="7"/>
        </w:numPr>
        <w:spacing w:line="276" w:lineRule="auto"/>
        <w:rPr>
          <w:rFonts w:ascii="Calibri" w:eastAsia="Calibri" w:hAnsi="Calibri" w:cs="Calibri"/>
        </w:rPr>
      </w:pPr>
      <w:r w:rsidRPr="092A3450">
        <w:rPr>
          <w:rFonts w:ascii="Calibri" w:eastAsia="Calibri" w:hAnsi="Calibri" w:cs="Calibri"/>
        </w:rPr>
        <w:t>Wensen en Vragen:</w:t>
      </w:r>
      <w:r w:rsidRPr="092A3450">
        <w:rPr>
          <w:rFonts w:ascii="Calibri" w:eastAsia="Calibri" w:hAnsi="Calibri" w:cs="Calibri"/>
          <w:i/>
          <w:iCs/>
        </w:rPr>
        <w:t xml:space="preserve"> </w:t>
      </w:r>
      <w:r w:rsidRPr="092A3450">
        <w:rPr>
          <w:rFonts w:ascii="Calibri" w:eastAsia="Calibri" w:hAnsi="Calibri" w:cs="Calibri"/>
        </w:rPr>
        <w:t>Inschrijvers dienen achter elke Wens te noteren of hier wel</w:t>
      </w:r>
      <w:r w:rsidR="691227DF" w:rsidRPr="092A3450">
        <w:rPr>
          <w:rFonts w:ascii="Calibri" w:eastAsia="Calibri" w:hAnsi="Calibri" w:cs="Calibri"/>
        </w:rPr>
        <w:t xml:space="preserve"> of</w:t>
      </w:r>
      <w:r w:rsidR="00335F0E">
        <w:rPr>
          <w:rFonts w:ascii="Calibri" w:eastAsia="Calibri" w:hAnsi="Calibri" w:cs="Calibri"/>
        </w:rPr>
        <w:t xml:space="preserve"> </w:t>
      </w:r>
      <w:r w:rsidRPr="092A3450">
        <w:rPr>
          <w:rFonts w:ascii="Calibri" w:eastAsia="Calibri" w:hAnsi="Calibri" w:cs="Calibri"/>
        </w:rPr>
        <w:t>niet aan voldaan word</w:t>
      </w:r>
      <w:r w:rsidR="00EA05B2">
        <w:rPr>
          <w:rFonts w:ascii="Calibri" w:eastAsia="Calibri" w:hAnsi="Calibri" w:cs="Calibri"/>
        </w:rPr>
        <w:t>t</w:t>
      </w:r>
      <w:r w:rsidRPr="092A3450">
        <w:rPr>
          <w:rFonts w:ascii="Calibri" w:eastAsia="Calibri" w:hAnsi="Calibri" w:cs="Calibri"/>
        </w:rPr>
        <w:t xml:space="preserve"> door een Ja</w:t>
      </w:r>
      <w:r w:rsidR="0092235E">
        <w:rPr>
          <w:rFonts w:ascii="Calibri" w:eastAsia="Calibri" w:hAnsi="Calibri" w:cs="Calibri"/>
        </w:rPr>
        <w:t>, Wordt gerealiseerd in 2022,</w:t>
      </w:r>
      <w:r w:rsidR="717F2256" w:rsidRPr="092A3450">
        <w:rPr>
          <w:rFonts w:ascii="Calibri" w:eastAsia="Calibri" w:hAnsi="Calibri" w:cs="Calibri"/>
        </w:rPr>
        <w:t xml:space="preserve"> of </w:t>
      </w:r>
      <w:r w:rsidRPr="092A3450">
        <w:rPr>
          <w:rFonts w:ascii="Calibri" w:eastAsia="Calibri" w:hAnsi="Calibri" w:cs="Calibri"/>
        </w:rPr>
        <w:t xml:space="preserve">Nee te noteren in kolom C van bijlage 10 ‘Wensen’. In kolom </w:t>
      </w:r>
      <w:r w:rsidR="7C308193" w:rsidRPr="092A3450">
        <w:rPr>
          <w:rFonts w:ascii="Calibri" w:eastAsia="Calibri" w:hAnsi="Calibri" w:cs="Calibri"/>
        </w:rPr>
        <w:t>D kan eventueel</w:t>
      </w:r>
      <w:r w:rsidRPr="092A3450">
        <w:rPr>
          <w:rFonts w:ascii="Calibri" w:eastAsia="Calibri" w:hAnsi="Calibri" w:cs="Calibri"/>
        </w:rPr>
        <w:t xml:space="preserve"> voor elke wens extra uitleg toegevoegd worden. Voor het beantwoorden van de Vragen kan kolom C in de bijlage 11 ‘Open vragen’ worden gebruikt. Zowel de extra uitleg m.b.t. de Wensen als beantwoording van de Vragen dient door de Inschrijver compact en SMART geformuleerd te worden. De Opdrachtgever schrijft geen lettertype of grootte voor, enkel dat de tekst ook uitgeprint nog goed leesbaar is. Het is toegestaan om bij de uitleg van een Wens of beantwoording van een Vraag te verwijzen naar een Bijlage die onderdeel uitmaakt van de Inschrijving. Per Wens mag de uitleg of beantwoording maximaal </w:t>
      </w:r>
      <w:r w:rsidRPr="092A3450">
        <w:rPr>
          <w:rFonts w:ascii="Calibri" w:eastAsia="Calibri" w:hAnsi="Calibri" w:cs="Calibri"/>
          <w:b/>
          <w:bCs/>
        </w:rPr>
        <w:t xml:space="preserve">200 </w:t>
      </w:r>
      <w:r w:rsidRPr="092A3450">
        <w:rPr>
          <w:rFonts w:ascii="Calibri" w:eastAsia="Calibri" w:hAnsi="Calibri" w:cs="Calibri"/>
        </w:rPr>
        <w:t xml:space="preserve">woorden bevatten, Per Vraag mag de uitleg of beantwoording maximaal </w:t>
      </w:r>
      <w:r w:rsidRPr="092A3450">
        <w:rPr>
          <w:rFonts w:ascii="Calibri" w:eastAsia="Calibri" w:hAnsi="Calibri" w:cs="Calibri"/>
          <w:b/>
          <w:bCs/>
        </w:rPr>
        <w:t>400</w:t>
      </w:r>
      <w:r w:rsidRPr="092A3450">
        <w:rPr>
          <w:rFonts w:ascii="Calibri" w:eastAsia="Calibri" w:hAnsi="Calibri" w:cs="Calibri"/>
        </w:rPr>
        <w:t xml:space="preserve"> woorden </w:t>
      </w:r>
      <w:r w:rsidR="00D0355B" w:rsidRPr="092A3450">
        <w:rPr>
          <w:rFonts w:ascii="Calibri" w:eastAsia="Calibri" w:hAnsi="Calibri" w:cs="Calibri"/>
        </w:rPr>
        <w:t>bevatten (</w:t>
      </w:r>
      <w:r w:rsidRPr="092A3450">
        <w:rPr>
          <w:rFonts w:ascii="Calibri" w:eastAsia="Calibri" w:hAnsi="Calibri" w:cs="Calibri"/>
        </w:rPr>
        <w:t xml:space="preserve">dit aantal is </w:t>
      </w:r>
      <w:r w:rsidRPr="092A3450">
        <w:rPr>
          <w:rFonts w:ascii="Calibri" w:eastAsia="Calibri" w:hAnsi="Calibri" w:cs="Calibri"/>
          <w:b/>
          <w:bCs/>
        </w:rPr>
        <w:t>inclusief</w:t>
      </w:r>
      <w:r w:rsidRPr="092A3450">
        <w:rPr>
          <w:rFonts w:ascii="Calibri" w:eastAsia="Calibri" w:hAnsi="Calibri" w:cs="Calibri"/>
        </w:rPr>
        <w:t xml:space="preserve"> de eventuele Bijlage waarnaar verwezen kan worden) en maximaal </w:t>
      </w:r>
      <w:r w:rsidRPr="092A3450">
        <w:rPr>
          <w:rFonts w:ascii="Calibri" w:eastAsia="Calibri" w:hAnsi="Calibri" w:cs="Calibri"/>
          <w:b/>
          <w:bCs/>
        </w:rPr>
        <w:t>4</w:t>
      </w:r>
      <w:r w:rsidRPr="092A3450">
        <w:rPr>
          <w:rFonts w:ascii="Calibri" w:eastAsia="Calibri" w:hAnsi="Calibri" w:cs="Calibri"/>
        </w:rPr>
        <w:t xml:space="preserve"> </w:t>
      </w:r>
      <w:proofErr w:type="spellStart"/>
      <w:r w:rsidRPr="092A3450">
        <w:rPr>
          <w:rFonts w:ascii="Calibri" w:eastAsia="Calibri" w:hAnsi="Calibri" w:cs="Calibri"/>
        </w:rPr>
        <w:t>printscreens</w:t>
      </w:r>
      <w:proofErr w:type="spellEnd"/>
      <w:r w:rsidR="007F6850">
        <w:rPr>
          <w:rFonts w:ascii="Calibri" w:eastAsia="Calibri" w:hAnsi="Calibri" w:cs="Calibri"/>
        </w:rPr>
        <w:t>/afbeeldingen</w:t>
      </w:r>
      <w:r w:rsidRPr="092A3450">
        <w:rPr>
          <w:rFonts w:ascii="Calibri" w:eastAsia="Calibri" w:hAnsi="Calibri" w:cs="Calibri"/>
        </w:rPr>
        <w:t xml:space="preserve"> ter verduidelijking van het antwoord. De Vraag over het Concept Implementatieplan werkt Inschrijver uit in een bijlage die hij toevoegt aan de Inschrijving. Het Concept Implementatieplan bevat maximaal </w:t>
      </w:r>
      <w:r w:rsidRPr="092A3450">
        <w:rPr>
          <w:rFonts w:ascii="Calibri" w:eastAsia="Calibri" w:hAnsi="Calibri" w:cs="Calibri"/>
          <w:b/>
          <w:bCs/>
        </w:rPr>
        <w:t>1200</w:t>
      </w:r>
      <w:r w:rsidRPr="092A3450">
        <w:rPr>
          <w:rFonts w:ascii="Calibri" w:eastAsia="Calibri" w:hAnsi="Calibri" w:cs="Calibri"/>
        </w:rPr>
        <w:t xml:space="preserve"> woorden. Indien Inschrijver méér woorden of </w:t>
      </w:r>
      <w:proofErr w:type="spellStart"/>
      <w:r w:rsidRPr="092A3450">
        <w:rPr>
          <w:rFonts w:ascii="Calibri" w:eastAsia="Calibri" w:hAnsi="Calibri" w:cs="Calibri"/>
        </w:rPr>
        <w:t>printscreens</w:t>
      </w:r>
      <w:proofErr w:type="spellEnd"/>
      <w:r w:rsidRPr="092A3450">
        <w:rPr>
          <w:rFonts w:ascii="Calibri" w:eastAsia="Calibri" w:hAnsi="Calibri" w:cs="Calibri"/>
        </w:rPr>
        <w:t xml:space="preserve"> heeft ingediend dan toegestaan worden de extra woorden of </w:t>
      </w:r>
      <w:proofErr w:type="spellStart"/>
      <w:r w:rsidRPr="092A3450">
        <w:rPr>
          <w:rFonts w:ascii="Calibri" w:eastAsia="Calibri" w:hAnsi="Calibri" w:cs="Calibri"/>
        </w:rPr>
        <w:t>printscreens</w:t>
      </w:r>
      <w:proofErr w:type="spellEnd"/>
      <w:r w:rsidRPr="092A3450">
        <w:rPr>
          <w:rFonts w:ascii="Calibri" w:eastAsia="Calibri" w:hAnsi="Calibri" w:cs="Calibri"/>
        </w:rPr>
        <w:t xml:space="preserve"> door de procesbegeleider verwijderd of onleesbaar gemaakt voordat deze door de beoordelingscommissie worden ingezien. Voorbladen en eventuele inhoudsopgaven tellen mee in het maximaal aantal woorden/</w:t>
      </w:r>
      <w:proofErr w:type="spellStart"/>
      <w:r w:rsidRPr="092A3450">
        <w:rPr>
          <w:rFonts w:ascii="Calibri" w:eastAsia="Calibri" w:hAnsi="Calibri" w:cs="Calibri"/>
        </w:rPr>
        <w:t>printscreens</w:t>
      </w:r>
      <w:proofErr w:type="spellEnd"/>
      <w:r w:rsidRPr="092A3450">
        <w:rPr>
          <w:rFonts w:ascii="Calibri" w:eastAsia="Calibri" w:hAnsi="Calibri" w:cs="Calibri"/>
        </w:rPr>
        <w:t>.</w:t>
      </w:r>
    </w:p>
    <w:p w14:paraId="2E12FA3F" w14:textId="77777777" w:rsidR="00636593" w:rsidRPr="007F7EA4" w:rsidRDefault="00636593">
      <w:pPr>
        <w:widowControl w:val="0"/>
        <w:jc w:val="both"/>
        <w:rPr>
          <w:rFonts w:ascii="Calibri" w:eastAsia="Calibri" w:hAnsi="Calibri" w:cs="Calibri"/>
          <w:szCs w:val="22"/>
        </w:rPr>
      </w:pPr>
    </w:p>
    <w:p w14:paraId="29170281" w14:textId="77777777" w:rsidR="00636593" w:rsidRPr="007F7EA4" w:rsidRDefault="007F7EA4" w:rsidP="00643745">
      <w:pPr>
        <w:pStyle w:val="Kop3"/>
        <w:numPr>
          <w:ilvl w:val="0"/>
          <w:numId w:val="0"/>
        </w:numPr>
        <w:spacing w:line="276" w:lineRule="auto"/>
        <w:ind w:left="705" w:hanging="705"/>
        <w:rPr>
          <w:rFonts w:ascii="Calibri" w:hAnsi="Calibri" w:cs="Calibri"/>
        </w:rPr>
      </w:pPr>
      <w:bookmarkStart w:id="69" w:name="_Toc93653209"/>
      <w:r w:rsidRPr="007F7EA4">
        <w:rPr>
          <w:rFonts w:ascii="Calibri" w:hAnsi="Calibri" w:cs="Calibri"/>
        </w:rPr>
        <w:lastRenderedPageBreak/>
        <w:t xml:space="preserve">5.3.2 Demonstratie </w:t>
      </w:r>
      <w:proofErr w:type="spellStart"/>
      <w:r w:rsidRPr="007F7EA4">
        <w:rPr>
          <w:rFonts w:ascii="Calibri" w:hAnsi="Calibri" w:cs="Calibri"/>
        </w:rPr>
        <w:t>Use</w:t>
      </w:r>
      <w:proofErr w:type="spellEnd"/>
      <w:r w:rsidRPr="007F7EA4">
        <w:rPr>
          <w:rFonts w:ascii="Calibri" w:hAnsi="Calibri" w:cs="Calibri"/>
        </w:rPr>
        <w:t xml:space="preserve"> cases</w:t>
      </w:r>
      <w:bookmarkEnd w:id="69"/>
    </w:p>
    <w:p w14:paraId="1A9EA2C5" w14:textId="77777777" w:rsidR="0009492D" w:rsidRDefault="007F7EA4">
      <w:pPr>
        <w:spacing w:line="276" w:lineRule="auto"/>
        <w:rPr>
          <w:rFonts w:ascii="Calibri" w:eastAsia="Calibri" w:hAnsi="Calibri" w:cs="Calibri"/>
          <w:szCs w:val="22"/>
        </w:rPr>
      </w:pPr>
      <w:r w:rsidRPr="007F7EA4">
        <w:rPr>
          <w:rFonts w:ascii="Calibri" w:eastAsia="Calibri" w:hAnsi="Calibri" w:cs="Calibri"/>
          <w:szCs w:val="22"/>
        </w:rPr>
        <w:t xml:space="preserve">Om een breder en integraal beeld te krijgen van de Applicatie is een Demonstratie onderdeel van de beoordeling. De Demonstratie wordt gehouden in week </w:t>
      </w:r>
      <w:r w:rsidR="00F71466">
        <w:rPr>
          <w:rFonts w:ascii="Calibri" w:eastAsia="Calibri" w:hAnsi="Calibri" w:cs="Calibri"/>
          <w:szCs w:val="22"/>
        </w:rPr>
        <w:t>13</w:t>
      </w:r>
      <w:r w:rsidRPr="007F7EA4">
        <w:rPr>
          <w:rFonts w:ascii="Calibri" w:eastAsia="Calibri" w:hAnsi="Calibri" w:cs="Calibri"/>
          <w:szCs w:val="22"/>
        </w:rPr>
        <w:t xml:space="preserve">. </w:t>
      </w:r>
    </w:p>
    <w:p w14:paraId="3E65D872" w14:textId="1D19EE49" w:rsidR="00712EDD" w:rsidRDefault="71A7C1E4" w:rsidP="597CBA95">
      <w:pPr>
        <w:spacing w:line="276" w:lineRule="auto"/>
        <w:rPr>
          <w:rFonts w:ascii="Calibri" w:eastAsia="Calibri" w:hAnsi="Calibri" w:cs="Calibri"/>
        </w:rPr>
      </w:pPr>
      <w:r w:rsidRPr="597CBA95">
        <w:rPr>
          <w:rFonts w:ascii="Calibri" w:eastAsia="Calibri" w:hAnsi="Calibri" w:cs="Calibri"/>
        </w:rPr>
        <w:t>Elke Inschrijver die heeft voldaan aan de minimale geschiktheidseisen, wordt uitgenodigd om de Applicatie te demonstreren en toelichting te geven over de werking van de Applicatie, a</w:t>
      </w:r>
      <w:r w:rsidR="19499A36" w:rsidRPr="597CBA95">
        <w:rPr>
          <w:rFonts w:ascii="Calibri" w:eastAsia="Calibri" w:hAnsi="Calibri" w:cs="Calibri"/>
        </w:rPr>
        <w:t xml:space="preserve">an de hand van enkele </w:t>
      </w:r>
      <w:proofErr w:type="spellStart"/>
      <w:r w:rsidR="19499A36" w:rsidRPr="597CBA95">
        <w:rPr>
          <w:rFonts w:ascii="Calibri" w:eastAsia="Calibri" w:hAnsi="Calibri" w:cs="Calibri"/>
        </w:rPr>
        <w:t>use</w:t>
      </w:r>
      <w:proofErr w:type="spellEnd"/>
      <w:r w:rsidR="19499A36" w:rsidRPr="597CBA95">
        <w:rPr>
          <w:rFonts w:ascii="Calibri" w:eastAsia="Calibri" w:hAnsi="Calibri" w:cs="Calibri"/>
        </w:rPr>
        <w:t xml:space="preserve"> cases.</w:t>
      </w:r>
      <w:r w:rsidR="3D63AB2B" w:rsidRPr="597CBA95">
        <w:rPr>
          <w:rFonts w:ascii="Calibri" w:eastAsia="Calibri" w:hAnsi="Calibri" w:cs="Calibri"/>
        </w:rPr>
        <w:t xml:space="preserve"> Indien na de eerste beoordelingsfase van gunningscriteria nr. 1, 2, 3, 5 en Prijs blijkt dat het verschil in de boordeling </w:t>
      </w:r>
      <w:r w:rsidR="11F6391B" w:rsidRPr="597CBA95">
        <w:rPr>
          <w:rFonts w:ascii="Calibri" w:eastAsia="Calibri" w:hAnsi="Calibri" w:cs="Calibri"/>
        </w:rPr>
        <w:t>zo</w:t>
      </w:r>
      <w:r w:rsidR="3D63AB2B" w:rsidRPr="597CBA95">
        <w:rPr>
          <w:rFonts w:ascii="Calibri" w:eastAsia="Calibri" w:hAnsi="Calibri" w:cs="Calibri"/>
        </w:rPr>
        <w:t xml:space="preserve"> groot is, dat met de </w:t>
      </w:r>
      <w:r w:rsidR="64F00150" w:rsidRPr="597CBA95">
        <w:rPr>
          <w:rFonts w:ascii="Calibri" w:eastAsia="Calibri" w:hAnsi="Calibri" w:cs="Calibri"/>
        </w:rPr>
        <w:t>Demonstratie</w:t>
      </w:r>
      <w:r w:rsidR="3D63AB2B" w:rsidRPr="597CBA95">
        <w:rPr>
          <w:rFonts w:ascii="Calibri" w:eastAsia="Calibri" w:hAnsi="Calibri" w:cs="Calibri"/>
        </w:rPr>
        <w:t xml:space="preserve"> dit verschil niet meer kan worden goedgemaakt, dan kan</w:t>
      </w:r>
      <w:r w:rsidR="201A36BC" w:rsidRPr="597CBA95">
        <w:rPr>
          <w:rFonts w:ascii="Calibri" w:eastAsia="Calibri" w:hAnsi="Calibri" w:cs="Calibri"/>
        </w:rPr>
        <w:t xml:space="preserve"> </w:t>
      </w:r>
      <w:r w:rsidR="3D63AB2B" w:rsidRPr="597CBA95">
        <w:rPr>
          <w:rFonts w:ascii="Calibri" w:eastAsia="Calibri" w:hAnsi="Calibri" w:cs="Calibri"/>
        </w:rPr>
        <w:t>worden overwogen om minder partijen uit te nodigen.</w:t>
      </w:r>
    </w:p>
    <w:p w14:paraId="72C7CA81" w14:textId="642D7530" w:rsidR="00636593" w:rsidRPr="007F7EA4" w:rsidRDefault="00636593">
      <w:pPr>
        <w:spacing w:line="276" w:lineRule="auto"/>
        <w:rPr>
          <w:rFonts w:ascii="Calibri" w:eastAsia="Calibri" w:hAnsi="Calibri" w:cs="Calibri"/>
          <w:szCs w:val="22"/>
        </w:rPr>
      </w:pPr>
    </w:p>
    <w:p w14:paraId="150A7458" w14:textId="21D4972D" w:rsidR="00636593" w:rsidRPr="007F7EA4" w:rsidRDefault="007F7EA4">
      <w:pPr>
        <w:spacing w:line="276" w:lineRule="auto"/>
        <w:rPr>
          <w:rFonts w:ascii="Calibri" w:eastAsia="Calibri" w:hAnsi="Calibri" w:cs="Calibri"/>
          <w:szCs w:val="22"/>
        </w:rPr>
      </w:pPr>
      <w:r w:rsidRPr="007F7EA4">
        <w:rPr>
          <w:rFonts w:ascii="Calibri" w:eastAsia="Calibri" w:hAnsi="Calibri" w:cs="Calibri"/>
          <w:szCs w:val="22"/>
        </w:rPr>
        <w:t xml:space="preserve">De Inschrijver heeft in totaal maximaal twee uur de tijd om de </w:t>
      </w:r>
      <w:proofErr w:type="spellStart"/>
      <w:r w:rsidRPr="007F7EA4">
        <w:rPr>
          <w:rFonts w:ascii="Calibri" w:eastAsia="Calibri" w:hAnsi="Calibri" w:cs="Calibri"/>
          <w:szCs w:val="22"/>
        </w:rPr>
        <w:t>use</w:t>
      </w:r>
      <w:proofErr w:type="spellEnd"/>
      <w:r w:rsidR="00270DB7">
        <w:rPr>
          <w:rFonts w:ascii="Calibri" w:eastAsia="Calibri" w:hAnsi="Calibri" w:cs="Calibri"/>
          <w:szCs w:val="22"/>
        </w:rPr>
        <w:t xml:space="preserve"> cases</w:t>
      </w:r>
      <w:r w:rsidRPr="007F7EA4">
        <w:rPr>
          <w:rFonts w:ascii="Calibri" w:eastAsia="Calibri" w:hAnsi="Calibri" w:cs="Calibri"/>
          <w:szCs w:val="22"/>
        </w:rPr>
        <w:t xml:space="preserve"> te demonstreren. Een algemene introductie van maximaal 20 minuten over de werking c.q. de opzet van de Applicatie is mogelijk, doch de totale duur mag niet langer zijn dan twee uur. In deze periode behandelt de Inschrijver de </w:t>
      </w:r>
      <w:proofErr w:type="spellStart"/>
      <w:r w:rsidRPr="007F7EA4">
        <w:rPr>
          <w:rFonts w:ascii="Calibri" w:eastAsia="Calibri" w:hAnsi="Calibri" w:cs="Calibri"/>
          <w:szCs w:val="22"/>
        </w:rPr>
        <w:t>use</w:t>
      </w:r>
      <w:proofErr w:type="spellEnd"/>
      <w:r w:rsidRPr="007F7EA4">
        <w:rPr>
          <w:rFonts w:ascii="Calibri" w:eastAsia="Calibri" w:hAnsi="Calibri" w:cs="Calibri"/>
          <w:szCs w:val="22"/>
        </w:rPr>
        <w:t xml:space="preserve"> cases zoals deze zijn opgenomen in bijlage ‘</w:t>
      </w:r>
      <w:proofErr w:type="spellStart"/>
      <w:r w:rsidRPr="007F7EA4">
        <w:rPr>
          <w:rFonts w:ascii="Calibri" w:eastAsia="Calibri" w:hAnsi="Calibri" w:cs="Calibri"/>
          <w:szCs w:val="22"/>
        </w:rPr>
        <w:t>Use</w:t>
      </w:r>
      <w:proofErr w:type="spellEnd"/>
      <w:r w:rsidRPr="007F7EA4">
        <w:rPr>
          <w:rFonts w:ascii="Calibri" w:eastAsia="Calibri" w:hAnsi="Calibri" w:cs="Calibri"/>
          <w:szCs w:val="22"/>
        </w:rPr>
        <w:t xml:space="preserve"> Cases’. De Demonstratie zal bij voorkeur worden opgenomen en kan gebruikt worden als naslagwerk. Na afronding van de beoordeling zal de opname worden vernietigd. </w:t>
      </w:r>
    </w:p>
    <w:p w14:paraId="4D1E0559" w14:textId="77777777" w:rsidR="00636593" w:rsidRPr="007F7EA4" w:rsidRDefault="007F7EA4">
      <w:pPr>
        <w:spacing w:line="276" w:lineRule="auto"/>
        <w:rPr>
          <w:rFonts w:ascii="Calibri" w:eastAsia="Calibri" w:hAnsi="Calibri" w:cs="Calibri"/>
          <w:szCs w:val="22"/>
        </w:rPr>
      </w:pPr>
      <w:r w:rsidRPr="007F7EA4">
        <w:rPr>
          <w:rFonts w:ascii="Calibri" w:eastAsia="Calibri" w:hAnsi="Calibri" w:cs="Calibri"/>
          <w:szCs w:val="22"/>
        </w:rPr>
        <w:t xml:space="preserve"> </w:t>
      </w:r>
    </w:p>
    <w:p w14:paraId="13BFF5B6" w14:textId="77777777" w:rsidR="00636593" w:rsidRPr="007F7EA4" w:rsidRDefault="007F7EA4">
      <w:pPr>
        <w:spacing w:line="276" w:lineRule="auto"/>
        <w:rPr>
          <w:rFonts w:ascii="Calibri" w:eastAsia="Calibri" w:hAnsi="Calibri" w:cs="Calibri"/>
          <w:szCs w:val="22"/>
        </w:rPr>
      </w:pPr>
      <w:r w:rsidRPr="007F7EA4">
        <w:rPr>
          <w:rFonts w:ascii="Calibri" w:eastAsia="Calibri" w:hAnsi="Calibri" w:cs="Calibri"/>
          <w:szCs w:val="22"/>
        </w:rPr>
        <w:t xml:space="preserve">De uitnodiging voor de Demonstratie met de definitieve datum, tijdstip en locatie/ruimte wordt via </w:t>
      </w:r>
      <w:proofErr w:type="spellStart"/>
      <w:r w:rsidRPr="007F7EA4">
        <w:rPr>
          <w:rFonts w:ascii="Calibri" w:eastAsia="Calibri" w:hAnsi="Calibri" w:cs="Calibri"/>
          <w:szCs w:val="22"/>
        </w:rPr>
        <w:t>Tenderned</w:t>
      </w:r>
      <w:proofErr w:type="spellEnd"/>
      <w:r w:rsidRPr="007F7EA4">
        <w:rPr>
          <w:rFonts w:ascii="Calibri" w:eastAsia="Calibri" w:hAnsi="Calibri" w:cs="Calibri"/>
          <w:szCs w:val="22"/>
        </w:rPr>
        <w:t xml:space="preserve"> aan de Inschrijvers verstuurd. De voorkeur van de Opdrachtgever is het geven van de Demonstratie op de locatie van de Vrije Universiteit. Mocht een Inschrijver redenen hebben om niet aan deze wens te kunnen voldoen, dan kan in overleg met de Opdrachtgever worden besloten om de Demonstratie digitaal te organiseren. Corona Maatregelen maken eventueel een andere werkwijze noodzakelijk.</w:t>
      </w:r>
    </w:p>
    <w:p w14:paraId="6B052F19" w14:textId="77777777" w:rsidR="00636593" w:rsidRPr="007F7EA4" w:rsidRDefault="00636593">
      <w:pPr>
        <w:spacing w:line="276" w:lineRule="auto"/>
        <w:rPr>
          <w:rFonts w:ascii="Calibri" w:eastAsia="Calibri" w:hAnsi="Calibri" w:cs="Calibri"/>
          <w:szCs w:val="22"/>
        </w:rPr>
      </w:pPr>
    </w:p>
    <w:p w14:paraId="40ECCE63" w14:textId="77777777" w:rsidR="00636593" w:rsidRPr="007F7EA4" w:rsidRDefault="00636593">
      <w:pPr>
        <w:widowControl w:val="0"/>
        <w:jc w:val="both"/>
        <w:rPr>
          <w:rFonts w:ascii="Calibri" w:eastAsia="Calibri" w:hAnsi="Calibri" w:cs="Calibri"/>
          <w:szCs w:val="22"/>
        </w:rPr>
      </w:pPr>
    </w:p>
    <w:p w14:paraId="57B692FD" w14:textId="77777777" w:rsidR="00636593" w:rsidRPr="007F7EA4" w:rsidRDefault="007F7EA4">
      <w:pPr>
        <w:pBdr>
          <w:top w:val="single" w:sz="4" w:space="1" w:color="000000"/>
          <w:left w:val="single" w:sz="4" w:space="4" w:color="000000"/>
          <w:bottom w:val="single" w:sz="4" w:space="1" w:color="000000"/>
          <w:right w:val="single" w:sz="4" w:space="4" w:color="000000"/>
        </w:pBdr>
        <w:shd w:val="clear" w:color="auto" w:fill="0089CF"/>
        <w:jc w:val="center"/>
        <w:rPr>
          <w:rFonts w:ascii="Calibri" w:eastAsia="Calibri" w:hAnsi="Calibri" w:cs="Calibri"/>
          <w:b/>
          <w:color w:val="FFFFFF"/>
          <w:szCs w:val="22"/>
        </w:rPr>
      </w:pPr>
      <w:r w:rsidRPr="007F7EA4">
        <w:rPr>
          <w:rFonts w:ascii="Calibri" w:eastAsia="Calibri" w:hAnsi="Calibri" w:cs="Calibri"/>
          <w:b/>
          <w:color w:val="FFFFFF"/>
          <w:szCs w:val="22"/>
        </w:rPr>
        <w:t>De VU behoudt zich het recht voor Inschrijvingen die niet aan deze voorschriften voldoen ongeldig te verklaren en terzijde te leggen. Inschrijver is in dat geval daarmee uitgesloten van verdere deelname aan deze aanbestedingsprocedure.</w:t>
      </w:r>
    </w:p>
    <w:p w14:paraId="1231EAC0" w14:textId="77777777" w:rsidR="00636593" w:rsidRPr="007F7EA4" w:rsidRDefault="71A7C1E4" w:rsidP="00270DB7">
      <w:pPr>
        <w:pStyle w:val="Kop2"/>
        <w:numPr>
          <w:ilvl w:val="1"/>
          <w:numId w:val="0"/>
        </w:numPr>
        <w:spacing w:line="300" w:lineRule="auto"/>
        <w:ind w:left="705" w:hanging="705"/>
        <w:rPr>
          <w:rFonts w:ascii="Calibri" w:hAnsi="Calibri" w:cs="Calibri"/>
        </w:rPr>
      </w:pPr>
      <w:bookmarkStart w:id="70" w:name="_Toc93653210"/>
      <w:r w:rsidRPr="597CBA95">
        <w:rPr>
          <w:rFonts w:ascii="Calibri" w:hAnsi="Calibri" w:cs="Calibri"/>
        </w:rPr>
        <w:t>5.4 Beoordeling</w:t>
      </w:r>
      <w:bookmarkEnd w:id="70"/>
    </w:p>
    <w:p w14:paraId="20077E60" w14:textId="77777777" w:rsidR="00636593" w:rsidRPr="007F7EA4" w:rsidRDefault="007F7EA4">
      <w:pPr>
        <w:widowControl w:val="0"/>
        <w:jc w:val="both"/>
        <w:rPr>
          <w:rFonts w:ascii="Calibri" w:eastAsia="Calibri" w:hAnsi="Calibri" w:cs="Calibri"/>
          <w:szCs w:val="22"/>
        </w:rPr>
      </w:pPr>
      <w:r w:rsidRPr="007F7EA4">
        <w:rPr>
          <w:rFonts w:ascii="Calibri" w:eastAsia="Calibri" w:hAnsi="Calibri" w:cs="Calibri"/>
          <w:szCs w:val="22"/>
        </w:rPr>
        <w:t xml:space="preserve">De beoordeling zal plaatsvinden aan de hand van het kader in deze paragraaf. </w:t>
      </w:r>
    </w:p>
    <w:p w14:paraId="5A87EC4F" w14:textId="77777777" w:rsidR="00636593" w:rsidRDefault="007F7EA4" w:rsidP="00270DB7">
      <w:pPr>
        <w:pStyle w:val="Kop3"/>
        <w:numPr>
          <w:ilvl w:val="0"/>
          <w:numId w:val="0"/>
        </w:numPr>
        <w:spacing w:line="300" w:lineRule="auto"/>
        <w:rPr>
          <w:rFonts w:ascii="Calibri" w:hAnsi="Calibri" w:cs="Calibri"/>
        </w:rPr>
      </w:pPr>
      <w:bookmarkStart w:id="71" w:name="_Toc93653211"/>
      <w:r w:rsidRPr="007F7EA4">
        <w:rPr>
          <w:rFonts w:ascii="Calibri" w:hAnsi="Calibri" w:cs="Calibri"/>
        </w:rPr>
        <w:t>5.4.1 Beoordelingsteam</w:t>
      </w:r>
      <w:bookmarkEnd w:id="71"/>
    </w:p>
    <w:p w14:paraId="2B817ED3" w14:textId="5DD91ED0" w:rsidR="00740A70" w:rsidRDefault="271FA7E7" w:rsidP="597CBA95">
      <w:pPr>
        <w:widowControl w:val="0"/>
        <w:tabs>
          <w:tab w:val="left" w:pos="720"/>
          <w:tab w:val="right" w:pos="7380"/>
        </w:tabs>
      </w:pPr>
      <w:r>
        <w:t>De beoordeling wordt uitgevoerd door personeel van de VU. D</w:t>
      </w:r>
      <w:r w:rsidR="66BD56DB">
        <w:t>it beoordelingsteam</w:t>
      </w:r>
      <w:r>
        <w:t xml:space="preserve"> bestaat uit vertegenwoordigers vanuit de faculteiten en diensten</w:t>
      </w:r>
      <w:r w:rsidR="4477FE03">
        <w:t xml:space="preserve"> met functies zoals procesbeheerder, medewerker onderwijsbureau, IT architect, functioneel beheerder</w:t>
      </w:r>
      <w:r>
        <w:t xml:space="preserve">. De beoordeling van de kwalitatieve gunningscriteria wordt  </w:t>
      </w:r>
      <w:r>
        <w:lastRenderedPageBreak/>
        <w:t>uitgevoerd</w:t>
      </w:r>
      <w:r w:rsidR="0CE0EAEC">
        <w:t xml:space="preserve"> met de gunningscriteria</w:t>
      </w:r>
      <w:r>
        <w:t xml:space="preserve">:, Open Vragen, </w:t>
      </w:r>
      <w:r w:rsidR="4A6CA6AD">
        <w:t>P</w:t>
      </w:r>
      <w:r>
        <w:t>lan</w:t>
      </w:r>
      <w:r w:rsidR="4A6CA6AD">
        <w:t xml:space="preserve"> van aanpak</w:t>
      </w:r>
      <w:r w:rsidR="1B3A78D2">
        <w:t xml:space="preserve"> en</w:t>
      </w:r>
      <w:r>
        <w:t xml:space="preserve"> </w:t>
      </w:r>
      <w:r w:rsidR="1E1D7F4D">
        <w:t xml:space="preserve">Checklist SLA </w:t>
      </w:r>
      <w:r w:rsidR="1B8F5537">
        <w:t>d</w:t>
      </w:r>
      <w:r>
        <w:t xml:space="preserve">oor </w:t>
      </w:r>
      <w:r w:rsidR="63EE7A51">
        <w:t>het</w:t>
      </w:r>
      <w:r>
        <w:t xml:space="preserve"> </w:t>
      </w:r>
      <w:r w:rsidR="2450B9B3">
        <w:t>b</w:t>
      </w:r>
      <w:r>
        <w:t>eoordelingsteam van Opdrachtgever met als uitkomst een consensus score.</w:t>
      </w:r>
    </w:p>
    <w:p w14:paraId="0105E339" w14:textId="5B31EC3F" w:rsidR="00E45BDA" w:rsidRDefault="7A56D99D" w:rsidP="597CBA95">
      <w:pPr>
        <w:widowControl w:val="0"/>
        <w:spacing w:before="240" w:line="327" w:lineRule="auto"/>
        <w:jc w:val="both"/>
        <w:rPr>
          <w:rFonts w:ascii="Calibri" w:eastAsia="Calibri" w:hAnsi="Calibri" w:cs="Calibri"/>
        </w:rPr>
      </w:pPr>
      <w:r w:rsidRPr="597CBA95">
        <w:rPr>
          <w:rFonts w:ascii="Calibri" w:eastAsia="Calibri" w:hAnsi="Calibri" w:cs="Calibri"/>
        </w:rPr>
        <w:t>D</w:t>
      </w:r>
      <w:r w:rsidR="236F6B0E" w:rsidRPr="597CBA95">
        <w:rPr>
          <w:rFonts w:ascii="Calibri" w:eastAsia="Calibri" w:hAnsi="Calibri" w:cs="Calibri"/>
        </w:rPr>
        <w:t>e d</w:t>
      </w:r>
      <w:r w:rsidRPr="597CBA95">
        <w:rPr>
          <w:rFonts w:ascii="Calibri" w:eastAsia="Calibri" w:hAnsi="Calibri" w:cs="Calibri"/>
        </w:rPr>
        <w:t xml:space="preserve">emonstratie </w:t>
      </w:r>
      <w:proofErr w:type="spellStart"/>
      <w:r w:rsidRPr="597CBA95">
        <w:rPr>
          <w:rFonts w:ascii="Calibri" w:eastAsia="Calibri" w:hAnsi="Calibri" w:cs="Calibri"/>
        </w:rPr>
        <w:t>Use</w:t>
      </w:r>
      <w:proofErr w:type="spellEnd"/>
      <w:r w:rsidRPr="597CBA95">
        <w:rPr>
          <w:rFonts w:ascii="Calibri" w:eastAsia="Calibri" w:hAnsi="Calibri" w:cs="Calibri"/>
        </w:rPr>
        <w:t xml:space="preserve"> Cases tijdens </w:t>
      </w:r>
      <w:r w:rsidR="2E05D7C5" w:rsidRPr="597CBA95">
        <w:rPr>
          <w:rFonts w:ascii="Calibri" w:eastAsia="Calibri" w:hAnsi="Calibri" w:cs="Calibri"/>
        </w:rPr>
        <w:t xml:space="preserve">de </w:t>
      </w:r>
      <w:r w:rsidRPr="597CBA95">
        <w:rPr>
          <w:rFonts w:ascii="Calibri" w:eastAsia="Calibri" w:hAnsi="Calibri" w:cs="Calibri"/>
        </w:rPr>
        <w:t>leverancierspresentatie</w:t>
      </w:r>
      <w:r w:rsidR="236F6B0E">
        <w:t xml:space="preserve"> wordt beoordeeld door het bovenstaande beoordelingsteam aangevuld met een groter</w:t>
      </w:r>
      <w:r w:rsidR="1B0613F5">
        <w:t>e</w:t>
      </w:r>
      <w:r w:rsidR="236F6B0E">
        <w:t xml:space="preserve"> groep toekomstige gebruikers, met als uitkomst een gemiddelde score.</w:t>
      </w:r>
      <w:r w:rsidR="31374E2F">
        <w:t xml:space="preserve"> Bij de beoordeling van </w:t>
      </w:r>
      <w:r w:rsidR="5F3D9812">
        <w:t>kwalitatieve gunningscriteria wordt gebruik gemaakt van het beoordelingskader</w:t>
      </w:r>
      <w:r w:rsidR="0BFEE2F3">
        <w:t xml:space="preserve"> d</w:t>
      </w:r>
      <w:r w:rsidR="3F33D8EB">
        <w:t>at</w:t>
      </w:r>
      <w:r w:rsidR="0BFEE2F3">
        <w:t xml:space="preserve"> in 5.4.3.1 gespecificeerd is</w:t>
      </w:r>
      <w:r w:rsidR="5F3D9812">
        <w:t>.</w:t>
      </w:r>
    </w:p>
    <w:p w14:paraId="3F66F446" w14:textId="77777777" w:rsidR="00636593" w:rsidRPr="00270DB7" w:rsidRDefault="007F7EA4" w:rsidP="00270DB7">
      <w:pPr>
        <w:pStyle w:val="Kop4"/>
        <w:numPr>
          <w:ilvl w:val="3"/>
          <w:numId w:val="0"/>
        </w:numPr>
        <w:ind w:firstLine="720"/>
        <w:rPr>
          <w:rFonts w:ascii="Calibri" w:eastAsia="Calibri" w:hAnsi="Calibri"/>
          <w:sz w:val="22"/>
          <w:szCs w:val="22"/>
        </w:rPr>
      </w:pPr>
      <w:bookmarkStart w:id="72" w:name="_Toc65833085"/>
      <w:bookmarkStart w:id="73" w:name="_Toc93653212"/>
      <w:r w:rsidRPr="3788D3B2">
        <w:rPr>
          <w:rFonts w:ascii="Calibri" w:eastAsia="Calibri" w:hAnsi="Calibri"/>
          <w:sz w:val="22"/>
          <w:szCs w:val="22"/>
        </w:rPr>
        <w:t>5.4.</w:t>
      </w:r>
      <w:r w:rsidR="00270DB7" w:rsidRPr="3788D3B2">
        <w:rPr>
          <w:rFonts w:ascii="Calibri" w:eastAsia="Calibri" w:hAnsi="Calibri"/>
          <w:sz w:val="22"/>
          <w:szCs w:val="22"/>
        </w:rPr>
        <w:t>3</w:t>
      </w:r>
      <w:r w:rsidRPr="3788D3B2">
        <w:rPr>
          <w:rFonts w:ascii="Calibri" w:eastAsia="Calibri" w:hAnsi="Calibri"/>
          <w:sz w:val="22"/>
          <w:szCs w:val="22"/>
        </w:rPr>
        <w:t>.1 Beoordelingskader</w:t>
      </w:r>
      <w:bookmarkEnd w:id="72"/>
      <w:bookmarkEnd w:id="73"/>
    </w:p>
    <w:p w14:paraId="7B0D6E0C" w14:textId="24760D72" w:rsidR="008C28CC" w:rsidRDefault="71A7C1E4" w:rsidP="00644EAA">
      <w:pPr>
        <w:widowControl w:val="0"/>
        <w:jc w:val="both"/>
        <w:rPr>
          <w:rFonts w:ascii="Calibri" w:eastAsia="Calibri" w:hAnsi="Calibri" w:cs="Calibri"/>
        </w:rPr>
      </w:pPr>
      <w:r w:rsidRPr="597CBA95">
        <w:rPr>
          <w:rFonts w:ascii="Calibri" w:eastAsia="Calibri" w:hAnsi="Calibri" w:cs="Calibri"/>
        </w:rPr>
        <w:t xml:space="preserve">Het beoordelingsteam beoordeelt de </w:t>
      </w:r>
      <w:r w:rsidR="5CD776F2" w:rsidRPr="597CBA95">
        <w:rPr>
          <w:rFonts w:ascii="Calibri" w:eastAsia="Calibri" w:hAnsi="Calibri" w:cs="Calibri"/>
        </w:rPr>
        <w:t>vragen</w:t>
      </w:r>
      <w:r w:rsidRPr="597CBA95">
        <w:rPr>
          <w:rFonts w:ascii="Calibri" w:eastAsia="Calibri" w:hAnsi="Calibri" w:cs="Calibri"/>
        </w:rPr>
        <w:t xml:space="preserve"> op onderstaande aspecten. Hierbij geldt dat de aspecten in meer of mindere mate van invloed zijn op de score die individueel of in consensus per criterium wordt toegekend. Voor de beoordelaars zijn de aspecten het kader waarmee zij tot een gemotiveerde score per criterium komen. Voor de beoordeling van de </w:t>
      </w:r>
      <w:r w:rsidR="6A8FFB29" w:rsidRPr="597CBA95">
        <w:rPr>
          <w:rFonts w:ascii="Calibri" w:eastAsia="Calibri" w:hAnsi="Calibri" w:cs="Calibri"/>
        </w:rPr>
        <w:t>Open vragen</w:t>
      </w:r>
      <w:r w:rsidR="39A75738" w:rsidRPr="597CBA95">
        <w:rPr>
          <w:rFonts w:ascii="Calibri" w:eastAsia="Calibri" w:hAnsi="Calibri" w:cs="Calibri"/>
        </w:rPr>
        <w:t xml:space="preserve"> </w:t>
      </w:r>
      <w:r w:rsidR="3A75FA78" w:rsidRPr="597CBA95">
        <w:rPr>
          <w:rFonts w:ascii="Calibri" w:eastAsia="Calibri" w:hAnsi="Calibri" w:cs="Calibri"/>
        </w:rPr>
        <w:t xml:space="preserve">zijn </w:t>
      </w:r>
      <w:r w:rsidR="63E8EB55" w:rsidRPr="597CBA95">
        <w:rPr>
          <w:rFonts w:ascii="Calibri" w:eastAsia="Calibri" w:hAnsi="Calibri" w:cs="Calibri"/>
        </w:rPr>
        <w:t>de aspecten</w:t>
      </w:r>
      <w:r w:rsidR="40CC852A" w:rsidRPr="597CBA95">
        <w:rPr>
          <w:rFonts w:ascii="Calibri" w:eastAsia="Calibri" w:hAnsi="Calibri" w:cs="Calibri"/>
        </w:rPr>
        <w:t xml:space="preserve"> </w:t>
      </w:r>
      <w:r w:rsidR="49800DC5" w:rsidRPr="597CBA95">
        <w:rPr>
          <w:rFonts w:ascii="Calibri" w:eastAsia="Calibri" w:hAnsi="Calibri" w:cs="Calibri"/>
        </w:rPr>
        <w:t>1</w:t>
      </w:r>
      <w:r w:rsidR="5A553956" w:rsidRPr="597CBA95">
        <w:rPr>
          <w:rFonts w:ascii="Calibri" w:eastAsia="Calibri" w:hAnsi="Calibri" w:cs="Calibri"/>
        </w:rPr>
        <w:t xml:space="preserve"> en 5</w:t>
      </w:r>
      <w:r w:rsidR="3B2C23CD" w:rsidRPr="597CBA95">
        <w:rPr>
          <w:rFonts w:ascii="Calibri" w:eastAsia="Calibri" w:hAnsi="Calibri" w:cs="Calibri"/>
        </w:rPr>
        <w:t xml:space="preserve"> relevant</w:t>
      </w:r>
      <w:r w:rsidR="156B6679" w:rsidRPr="597CBA95">
        <w:rPr>
          <w:rFonts w:ascii="Calibri" w:eastAsia="Calibri" w:hAnsi="Calibri" w:cs="Calibri"/>
        </w:rPr>
        <w:t>.</w:t>
      </w:r>
      <w:r w:rsidR="003416B4">
        <w:rPr>
          <w:rFonts w:ascii="Calibri" w:eastAsia="Calibri" w:hAnsi="Calibri" w:cs="Calibri"/>
        </w:rPr>
        <w:t xml:space="preserve"> V</w:t>
      </w:r>
      <w:r w:rsidR="156B6679" w:rsidRPr="597CBA95">
        <w:rPr>
          <w:rFonts w:ascii="Calibri" w:eastAsia="Calibri" w:hAnsi="Calibri" w:cs="Calibri"/>
        </w:rPr>
        <w:t xml:space="preserve">oor </w:t>
      </w:r>
      <w:r w:rsidR="056B5289" w:rsidRPr="597CBA95">
        <w:rPr>
          <w:rFonts w:ascii="Calibri" w:eastAsia="Calibri" w:hAnsi="Calibri" w:cs="Calibri"/>
        </w:rPr>
        <w:t>het</w:t>
      </w:r>
      <w:r w:rsidRPr="597CBA95">
        <w:rPr>
          <w:rFonts w:ascii="Calibri" w:eastAsia="Calibri" w:hAnsi="Calibri" w:cs="Calibri"/>
        </w:rPr>
        <w:t xml:space="preserve"> </w:t>
      </w:r>
      <w:r w:rsidR="6A8FFB29" w:rsidRPr="597CBA95">
        <w:rPr>
          <w:rFonts w:ascii="Calibri" w:eastAsia="Calibri" w:hAnsi="Calibri" w:cs="Calibri"/>
        </w:rPr>
        <w:t>P</w:t>
      </w:r>
      <w:r w:rsidRPr="597CBA95">
        <w:rPr>
          <w:rFonts w:ascii="Calibri" w:eastAsia="Calibri" w:hAnsi="Calibri" w:cs="Calibri"/>
        </w:rPr>
        <w:t>lan</w:t>
      </w:r>
      <w:r w:rsidR="6A8FFB29" w:rsidRPr="597CBA95">
        <w:rPr>
          <w:rFonts w:ascii="Calibri" w:eastAsia="Calibri" w:hAnsi="Calibri" w:cs="Calibri"/>
        </w:rPr>
        <w:t xml:space="preserve"> van aanpak</w:t>
      </w:r>
      <w:r w:rsidR="156B6679" w:rsidRPr="597CBA95">
        <w:rPr>
          <w:rFonts w:ascii="Calibri" w:eastAsia="Calibri" w:hAnsi="Calibri" w:cs="Calibri"/>
        </w:rPr>
        <w:t xml:space="preserve"> </w:t>
      </w:r>
      <w:r w:rsidR="1A218B8D" w:rsidRPr="597CBA95">
        <w:rPr>
          <w:rFonts w:ascii="Calibri" w:eastAsia="Calibri" w:hAnsi="Calibri" w:cs="Calibri"/>
        </w:rPr>
        <w:t>zijn</w:t>
      </w:r>
      <w:r w:rsidR="506ED761" w:rsidRPr="597CBA95">
        <w:rPr>
          <w:rFonts w:ascii="Calibri" w:eastAsia="Calibri" w:hAnsi="Calibri" w:cs="Calibri"/>
        </w:rPr>
        <w:t xml:space="preserve"> </w:t>
      </w:r>
      <w:r w:rsidR="6C4DE43F" w:rsidRPr="597CBA95">
        <w:rPr>
          <w:rFonts w:ascii="Calibri" w:eastAsia="Calibri" w:hAnsi="Calibri" w:cs="Calibri"/>
        </w:rPr>
        <w:t xml:space="preserve">de aspecten </w:t>
      </w:r>
      <w:r w:rsidR="506ED761" w:rsidRPr="597CBA95">
        <w:rPr>
          <w:rFonts w:ascii="Calibri" w:eastAsia="Calibri" w:hAnsi="Calibri" w:cs="Calibri"/>
        </w:rPr>
        <w:t>2, 3 en 5 dominant</w:t>
      </w:r>
      <w:r w:rsidR="16F7FAAF" w:rsidRPr="597CBA95">
        <w:rPr>
          <w:rFonts w:ascii="Calibri" w:eastAsia="Calibri" w:hAnsi="Calibri" w:cs="Calibri"/>
        </w:rPr>
        <w:t xml:space="preserve">. Voor de demonstratie van </w:t>
      </w:r>
      <w:proofErr w:type="spellStart"/>
      <w:r w:rsidR="7E06C3FB" w:rsidRPr="597CBA95">
        <w:rPr>
          <w:rFonts w:ascii="Calibri" w:eastAsia="Calibri" w:hAnsi="Calibri" w:cs="Calibri"/>
        </w:rPr>
        <w:t>U</w:t>
      </w:r>
      <w:r w:rsidR="56FAF481" w:rsidRPr="597CBA95">
        <w:rPr>
          <w:rFonts w:ascii="Calibri" w:eastAsia="Calibri" w:hAnsi="Calibri" w:cs="Calibri"/>
        </w:rPr>
        <w:t>se</w:t>
      </w:r>
      <w:proofErr w:type="spellEnd"/>
      <w:r w:rsidR="56FAF481" w:rsidRPr="597CBA95">
        <w:rPr>
          <w:rFonts w:ascii="Calibri" w:eastAsia="Calibri" w:hAnsi="Calibri" w:cs="Calibri"/>
        </w:rPr>
        <w:t xml:space="preserve"> cases</w:t>
      </w:r>
      <w:r w:rsidR="16F7FAAF" w:rsidRPr="597CBA95">
        <w:rPr>
          <w:rFonts w:ascii="Calibri" w:eastAsia="Calibri" w:hAnsi="Calibri" w:cs="Calibri"/>
        </w:rPr>
        <w:t xml:space="preserve"> </w:t>
      </w:r>
      <w:r w:rsidR="238F7831" w:rsidRPr="597CBA95">
        <w:rPr>
          <w:rFonts w:ascii="Calibri" w:eastAsia="Calibri" w:hAnsi="Calibri" w:cs="Calibri"/>
        </w:rPr>
        <w:t>zijn alle aspecten van belang.</w:t>
      </w:r>
      <w:r w:rsidRPr="597CBA95">
        <w:rPr>
          <w:rFonts w:ascii="Calibri" w:eastAsia="Calibri" w:hAnsi="Calibri" w:cs="Calibri"/>
        </w:rPr>
        <w:t xml:space="preserve"> </w:t>
      </w:r>
      <w:r w:rsidR="238F7831" w:rsidRPr="597CBA95">
        <w:rPr>
          <w:rFonts w:ascii="Calibri" w:eastAsia="Calibri" w:hAnsi="Calibri" w:cs="Calibri"/>
        </w:rPr>
        <w:t>Voor de</w:t>
      </w:r>
      <w:r w:rsidR="2ECDC0CF" w:rsidRPr="597CBA95">
        <w:rPr>
          <w:rFonts w:ascii="Calibri" w:eastAsia="Calibri" w:hAnsi="Calibri" w:cs="Calibri"/>
        </w:rPr>
        <w:t xml:space="preserve"> SLA</w:t>
      </w:r>
      <w:r w:rsidR="4A9CD84B" w:rsidRPr="597CBA95">
        <w:rPr>
          <w:rFonts w:ascii="Calibri" w:eastAsia="Calibri" w:hAnsi="Calibri" w:cs="Calibri"/>
        </w:rPr>
        <w:t xml:space="preserve"> gaat de aandacht uit naar aspecten </w:t>
      </w:r>
      <w:r w:rsidR="257DB056" w:rsidRPr="597CBA95">
        <w:rPr>
          <w:rFonts w:ascii="Calibri" w:eastAsia="Calibri" w:hAnsi="Calibri" w:cs="Calibri"/>
        </w:rPr>
        <w:t>2 en 5</w:t>
      </w:r>
      <w:r w:rsidR="0E9A9440" w:rsidRPr="597CBA95">
        <w:rPr>
          <w:rFonts w:ascii="Calibri" w:eastAsia="Calibri" w:hAnsi="Calibri" w:cs="Calibri"/>
        </w:rPr>
        <w:t xml:space="preserve">. Voor het toekennen van </w:t>
      </w:r>
      <w:r w:rsidRPr="597CBA95">
        <w:rPr>
          <w:rFonts w:ascii="Calibri" w:eastAsia="Calibri" w:hAnsi="Calibri" w:cs="Calibri"/>
        </w:rPr>
        <w:t xml:space="preserve">een score </w:t>
      </w:r>
      <w:r w:rsidR="0E9A9440" w:rsidRPr="597CBA95">
        <w:rPr>
          <w:rFonts w:ascii="Calibri" w:eastAsia="Calibri" w:hAnsi="Calibri" w:cs="Calibri"/>
        </w:rPr>
        <w:t>wordt</w:t>
      </w:r>
      <w:r w:rsidRPr="597CBA95">
        <w:rPr>
          <w:rFonts w:ascii="Calibri" w:eastAsia="Calibri" w:hAnsi="Calibri" w:cs="Calibri"/>
        </w:rPr>
        <w:t xml:space="preserve"> de</w:t>
      </w:r>
      <w:r w:rsidR="23F83889" w:rsidRPr="597CBA95">
        <w:rPr>
          <w:rFonts w:ascii="Calibri" w:eastAsia="Calibri" w:hAnsi="Calibri" w:cs="Calibri"/>
        </w:rPr>
        <w:t xml:space="preserve"> onderstaande</w:t>
      </w:r>
      <w:r w:rsidRPr="597CBA95">
        <w:rPr>
          <w:rFonts w:ascii="Calibri" w:eastAsia="Calibri" w:hAnsi="Calibri" w:cs="Calibri"/>
        </w:rPr>
        <w:t xml:space="preserve"> scoretabel</w:t>
      </w:r>
      <w:bookmarkStart w:id="74" w:name="_heading=h.h2nu29jl7w24"/>
      <w:bookmarkStart w:id="75" w:name="_heading=h.xccvhd2gn4no"/>
      <w:bookmarkEnd w:id="74"/>
      <w:bookmarkEnd w:id="75"/>
      <w:r w:rsidR="0E9A9440" w:rsidRPr="597CBA95">
        <w:rPr>
          <w:rFonts w:ascii="Calibri" w:eastAsia="Calibri" w:hAnsi="Calibri" w:cs="Calibri"/>
        </w:rPr>
        <w:t xml:space="preserve"> gebruikt</w:t>
      </w:r>
      <w:r w:rsidR="6A8FFB29" w:rsidRPr="597CBA95">
        <w:rPr>
          <w:rFonts w:ascii="Calibri" w:eastAsia="Calibri" w:hAnsi="Calibri" w:cs="Calibri"/>
        </w:rPr>
        <w:t>.</w:t>
      </w:r>
    </w:p>
    <w:p w14:paraId="775F7271" w14:textId="23B64B9F" w:rsidR="00A0229C" w:rsidRDefault="00A0229C" w:rsidP="00644EAA">
      <w:pPr>
        <w:widowControl w:val="0"/>
        <w:jc w:val="both"/>
        <w:rPr>
          <w:rFonts w:ascii="Calibri" w:eastAsia="Calibri" w:hAnsi="Calibri" w:cs="Calibri"/>
        </w:rPr>
      </w:pPr>
    </w:p>
    <w:p w14:paraId="237FD2D4" w14:textId="1CD7E8C1" w:rsidR="00A0229C" w:rsidRDefault="00A0229C" w:rsidP="00644EAA">
      <w:pPr>
        <w:widowControl w:val="0"/>
        <w:jc w:val="both"/>
        <w:rPr>
          <w:rFonts w:ascii="Calibri" w:hAnsi="Calibri" w:cs="Calibri"/>
          <w:b/>
        </w:rPr>
      </w:pPr>
      <w:r>
        <w:rPr>
          <w:rFonts w:ascii="Calibri" w:eastAsia="Calibri" w:hAnsi="Calibri" w:cs="Calibri"/>
        </w:rPr>
        <w:t>Aspecten</w:t>
      </w:r>
    </w:p>
    <w:p w14:paraId="70458D1D" w14:textId="13B56E56" w:rsidR="00636593" w:rsidRPr="00A91F67" w:rsidRDefault="00C90A4D" w:rsidP="00C153CB">
      <w:pPr>
        <w:pStyle w:val="Lijstalinea"/>
        <w:numPr>
          <w:ilvl w:val="0"/>
          <w:numId w:val="48"/>
        </w:numPr>
        <w:rPr>
          <w:rFonts w:ascii="Calibri" w:hAnsi="Calibri" w:cs="Calibri"/>
          <w:bCs/>
        </w:rPr>
      </w:pPr>
      <w:r w:rsidRPr="00A91F67">
        <w:rPr>
          <w:rFonts w:ascii="Calibri" w:hAnsi="Calibri" w:cs="Calibri"/>
          <w:bCs/>
        </w:rPr>
        <w:t>Effectieve user interface</w:t>
      </w:r>
    </w:p>
    <w:p w14:paraId="32568AB2" w14:textId="6168D7A3" w:rsidR="00C90A4D" w:rsidRPr="00A91F67" w:rsidRDefault="00C90A4D" w:rsidP="00C153CB">
      <w:pPr>
        <w:pStyle w:val="Lijstalinea"/>
        <w:numPr>
          <w:ilvl w:val="0"/>
          <w:numId w:val="48"/>
        </w:numPr>
        <w:rPr>
          <w:rFonts w:ascii="Calibri" w:hAnsi="Calibri" w:cs="Calibri"/>
          <w:bCs/>
        </w:rPr>
      </w:pPr>
      <w:r w:rsidRPr="00A91F67">
        <w:rPr>
          <w:rFonts w:ascii="Calibri" w:hAnsi="Calibri" w:cs="Calibri"/>
          <w:bCs/>
        </w:rPr>
        <w:t>Toepasbaarheid op VU-processen en integraliteit</w:t>
      </w:r>
    </w:p>
    <w:p w14:paraId="0E256F18" w14:textId="5A3A6218" w:rsidR="00C153CB" w:rsidRDefault="00C153CB" w:rsidP="00C153CB">
      <w:pPr>
        <w:pStyle w:val="Lijstalinea"/>
        <w:numPr>
          <w:ilvl w:val="0"/>
          <w:numId w:val="48"/>
        </w:numPr>
        <w:rPr>
          <w:rFonts w:ascii="Calibri" w:hAnsi="Calibri" w:cs="Calibri"/>
          <w:bCs/>
        </w:rPr>
      </w:pPr>
      <w:r w:rsidRPr="00A91F67">
        <w:rPr>
          <w:rFonts w:ascii="Calibri" w:hAnsi="Calibri" w:cs="Calibri"/>
          <w:bCs/>
        </w:rPr>
        <w:t>Flexibele inrichtingsmogelijkheden</w:t>
      </w:r>
    </w:p>
    <w:p w14:paraId="0CD213AE" w14:textId="752E1D53" w:rsidR="00981EC0" w:rsidRPr="00A91F67" w:rsidRDefault="00981EC0" w:rsidP="00C153CB">
      <w:pPr>
        <w:pStyle w:val="Lijstalinea"/>
        <w:numPr>
          <w:ilvl w:val="0"/>
          <w:numId w:val="48"/>
        </w:numPr>
        <w:rPr>
          <w:rFonts w:ascii="Calibri" w:hAnsi="Calibri" w:cs="Calibri"/>
          <w:bCs/>
        </w:rPr>
      </w:pPr>
      <w:r>
        <w:rPr>
          <w:rFonts w:ascii="Calibri" w:hAnsi="Calibri" w:cs="Calibri"/>
          <w:bCs/>
        </w:rPr>
        <w:t>Communicatie</w:t>
      </w:r>
      <w:r w:rsidR="00635697">
        <w:rPr>
          <w:rFonts w:ascii="Calibri" w:hAnsi="Calibri" w:cs="Calibri"/>
          <w:bCs/>
        </w:rPr>
        <w:t>mogelijkheden</w:t>
      </w:r>
    </w:p>
    <w:p w14:paraId="76E45605" w14:textId="7307FB7B" w:rsidR="00C153CB" w:rsidRPr="00A91F67" w:rsidRDefault="00C153CB" w:rsidP="00C153CB">
      <w:pPr>
        <w:pStyle w:val="Lijstalinea"/>
        <w:numPr>
          <w:ilvl w:val="0"/>
          <w:numId w:val="48"/>
        </w:numPr>
        <w:rPr>
          <w:rFonts w:ascii="Calibri" w:hAnsi="Calibri" w:cs="Calibri"/>
          <w:bCs/>
        </w:rPr>
      </w:pPr>
      <w:r w:rsidRPr="00A91F67">
        <w:rPr>
          <w:rFonts w:ascii="Calibri" w:hAnsi="Calibri" w:cs="Calibri"/>
          <w:bCs/>
        </w:rPr>
        <w:t>Partnerschap en expertise</w:t>
      </w:r>
    </w:p>
    <w:p w14:paraId="10DEF38D" w14:textId="3DC4D69A" w:rsidR="00C90A4D" w:rsidRDefault="00C90A4D">
      <w:pPr>
        <w:rPr>
          <w:rFonts w:ascii="Calibri" w:hAnsi="Calibri" w:cs="Calibri"/>
          <w:b/>
        </w:rPr>
      </w:pPr>
    </w:p>
    <w:p w14:paraId="77C50847" w14:textId="77777777" w:rsidR="005E4174" w:rsidRPr="005E4174" w:rsidRDefault="005E4174" w:rsidP="005E4174">
      <w:pPr>
        <w:rPr>
          <w:rFonts w:ascii="Calibri" w:hAnsi="Calibri" w:cs="Calibri"/>
          <w:bCs/>
        </w:rPr>
      </w:pPr>
      <w:r w:rsidRPr="005E4174">
        <w:rPr>
          <w:rFonts w:ascii="Calibri" w:hAnsi="Calibri" w:cs="Calibri"/>
          <w:bCs/>
        </w:rPr>
        <w:t>1. Effectieve user interface</w:t>
      </w:r>
    </w:p>
    <w:p w14:paraId="4369B753" w14:textId="1898A76C" w:rsidR="00970FC2" w:rsidRPr="005E4174" w:rsidRDefault="33DA2BB9" w:rsidP="597CBA95">
      <w:pPr>
        <w:rPr>
          <w:rFonts w:ascii="Calibri" w:hAnsi="Calibri" w:cs="Calibri"/>
        </w:rPr>
      </w:pPr>
      <w:r w:rsidRPr="597CBA95">
        <w:rPr>
          <w:rFonts w:ascii="Calibri" w:hAnsi="Calibri" w:cs="Calibri"/>
        </w:rPr>
        <w:t>De mate waarin de Applicatie, naar het oordeel van de individuele gebruiker of naar het oordeel van het beoordelingsteam, logisch overkomt, gebruiksgemak oplevert en het</w:t>
      </w:r>
      <w:r w:rsidR="174BC742" w:rsidRPr="597CBA95">
        <w:rPr>
          <w:rFonts w:ascii="Calibri" w:hAnsi="Calibri" w:cs="Calibri"/>
        </w:rPr>
        <w:t xml:space="preserve"> invoeren,</w:t>
      </w:r>
      <w:r w:rsidRPr="597CBA95">
        <w:rPr>
          <w:rFonts w:ascii="Calibri" w:hAnsi="Calibri" w:cs="Calibri"/>
        </w:rPr>
        <w:t xml:space="preserve"> vinden en gebruiken van informatie mogelijk maakt. Hieronder vallen onderwerpen </w:t>
      </w:r>
      <w:r w:rsidR="1EF2C098" w:rsidRPr="597CBA95">
        <w:rPr>
          <w:rFonts w:ascii="Calibri" w:hAnsi="Calibri" w:cs="Calibri"/>
        </w:rPr>
        <w:t>zo</w:t>
      </w:r>
      <w:r w:rsidRPr="597CBA95">
        <w:rPr>
          <w:rFonts w:ascii="Calibri" w:hAnsi="Calibri" w:cs="Calibri"/>
        </w:rPr>
        <w:t>als de look &amp; feel van de Applicatie, schermen, indeling, RSI maatregelen, zoek- en filtermogelijkheden.</w:t>
      </w:r>
      <w:r w:rsidR="19F4401D" w:rsidRPr="597CBA95">
        <w:rPr>
          <w:rFonts w:ascii="Calibri" w:hAnsi="Calibri" w:cs="Calibri"/>
        </w:rPr>
        <w:t xml:space="preserve"> </w:t>
      </w:r>
      <w:r w:rsidRPr="597CBA95">
        <w:rPr>
          <w:rFonts w:ascii="Calibri" w:hAnsi="Calibri" w:cs="Calibri"/>
        </w:rPr>
        <w:t xml:space="preserve">Het doel is dat zowel de incidentele gebruiker, die sporadisch de </w:t>
      </w:r>
      <w:r w:rsidR="174BC742" w:rsidRPr="597CBA95">
        <w:rPr>
          <w:rFonts w:ascii="Calibri" w:hAnsi="Calibri" w:cs="Calibri"/>
        </w:rPr>
        <w:t>a</w:t>
      </w:r>
      <w:r w:rsidRPr="597CBA95">
        <w:rPr>
          <w:rFonts w:ascii="Calibri" w:hAnsi="Calibri" w:cs="Calibri"/>
        </w:rPr>
        <w:t>pplicatie gebruikt, als de ‘heavy users’, snel informatie kunnen opvragen en invoeren of controleren zonder hiervoor intensief getraind te hoeven worden.</w:t>
      </w:r>
    </w:p>
    <w:p w14:paraId="35F285DA" w14:textId="6F3EFDD2" w:rsidR="00970FC2" w:rsidRDefault="00970FC2">
      <w:pPr>
        <w:rPr>
          <w:rFonts w:ascii="Calibri" w:hAnsi="Calibri" w:cs="Calibri"/>
          <w:bCs/>
        </w:rPr>
      </w:pPr>
    </w:p>
    <w:p w14:paraId="366FBD3D" w14:textId="77777777" w:rsidR="000E6505" w:rsidRPr="000E6505" w:rsidRDefault="000E6505" w:rsidP="000E6505">
      <w:pPr>
        <w:rPr>
          <w:rFonts w:ascii="Calibri" w:hAnsi="Calibri" w:cs="Calibri"/>
          <w:bCs/>
        </w:rPr>
      </w:pPr>
      <w:r w:rsidRPr="000E6505">
        <w:rPr>
          <w:rFonts w:ascii="Calibri" w:hAnsi="Calibri" w:cs="Calibri"/>
          <w:bCs/>
        </w:rPr>
        <w:lastRenderedPageBreak/>
        <w:t>2. Toepasbaarheid op VU-processen en integraliteit</w:t>
      </w:r>
    </w:p>
    <w:p w14:paraId="5E9C5607" w14:textId="6028B4F9" w:rsidR="00235382" w:rsidRDefault="000E6505" w:rsidP="000E6505">
      <w:pPr>
        <w:rPr>
          <w:rFonts w:ascii="Calibri" w:hAnsi="Calibri" w:cs="Calibri"/>
          <w:bCs/>
        </w:rPr>
      </w:pPr>
      <w:r w:rsidRPr="000E6505">
        <w:rPr>
          <w:rFonts w:ascii="Calibri" w:hAnsi="Calibri" w:cs="Calibri"/>
          <w:bCs/>
        </w:rPr>
        <w:t xml:space="preserve">De mate waarin de </w:t>
      </w:r>
      <w:r>
        <w:rPr>
          <w:rFonts w:ascii="Calibri" w:hAnsi="Calibri" w:cs="Calibri"/>
          <w:bCs/>
        </w:rPr>
        <w:t>eindwerk</w:t>
      </w:r>
      <w:r w:rsidRPr="000E6505">
        <w:rPr>
          <w:rFonts w:ascii="Calibri" w:hAnsi="Calibri" w:cs="Calibri"/>
          <w:bCs/>
        </w:rPr>
        <w:t xml:space="preserve">processen van de VU, zoals beschreven in </w:t>
      </w:r>
      <w:r>
        <w:rPr>
          <w:rFonts w:ascii="Calibri" w:hAnsi="Calibri" w:cs="Calibri"/>
          <w:bCs/>
        </w:rPr>
        <w:t xml:space="preserve">Bijlage </w:t>
      </w:r>
      <w:r w:rsidR="00143FAE">
        <w:rPr>
          <w:rFonts w:ascii="Calibri" w:hAnsi="Calibri" w:cs="Calibri"/>
          <w:bCs/>
        </w:rPr>
        <w:t>9</w:t>
      </w:r>
      <w:r w:rsidRPr="000E6505">
        <w:rPr>
          <w:rFonts w:ascii="Calibri" w:hAnsi="Calibri" w:cs="Calibri"/>
          <w:bCs/>
        </w:rPr>
        <w:t>, naar het oordeel van de individuele gebruiker of naar het oordeel van het</w:t>
      </w:r>
      <w:r>
        <w:rPr>
          <w:rFonts w:ascii="Calibri" w:hAnsi="Calibri" w:cs="Calibri"/>
          <w:bCs/>
        </w:rPr>
        <w:t xml:space="preserve"> </w:t>
      </w:r>
      <w:r w:rsidRPr="000E6505">
        <w:rPr>
          <w:rFonts w:ascii="Calibri" w:hAnsi="Calibri" w:cs="Calibri"/>
          <w:bCs/>
        </w:rPr>
        <w:t xml:space="preserve">beoordelingsteam, door de Applicatie worden ondersteund. </w:t>
      </w:r>
    </w:p>
    <w:p w14:paraId="14B3944B" w14:textId="484CC0EF" w:rsidR="00E37E59" w:rsidRDefault="00E37E59" w:rsidP="000E6505">
      <w:pPr>
        <w:rPr>
          <w:rFonts w:ascii="Calibri" w:hAnsi="Calibri" w:cs="Calibri"/>
          <w:bCs/>
        </w:rPr>
      </w:pPr>
    </w:p>
    <w:p w14:paraId="5C04F5AC" w14:textId="77777777" w:rsidR="00E37E59" w:rsidRPr="00E37E59" w:rsidRDefault="00E37E59" w:rsidP="00E37E59">
      <w:pPr>
        <w:rPr>
          <w:rFonts w:ascii="Calibri" w:hAnsi="Calibri" w:cs="Calibri"/>
          <w:bCs/>
        </w:rPr>
      </w:pPr>
      <w:r w:rsidRPr="00E37E59">
        <w:rPr>
          <w:rFonts w:ascii="Calibri" w:hAnsi="Calibri" w:cs="Calibri"/>
          <w:bCs/>
        </w:rPr>
        <w:t>3. Flexibele inrichtingsmogelijkheden</w:t>
      </w:r>
    </w:p>
    <w:p w14:paraId="439279CD" w14:textId="0991B1A0" w:rsidR="00E37E59" w:rsidRDefault="63F06155" w:rsidP="597CBA95">
      <w:pPr>
        <w:rPr>
          <w:rFonts w:ascii="Calibri" w:hAnsi="Calibri" w:cs="Calibri"/>
        </w:rPr>
      </w:pPr>
      <w:r w:rsidRPr="597CBA95">
        <w:rPr>
          <w:rFonts w:ascii="Calibri" w:hAnsi="Calibri" w:cs="Calibri"/>
        </w:rPr>
        <w:t xml:space="preserve">De mate waarin de applicatie, naar het oordeel van de individuele gebruiker of naar het oordeel van het beoordelingsteam, is in te richten, zowel als het gaat om het instellen van processen op niveau van universiteit, faculteit, opleiding, of vak, als het inregelen van rechten van actoren binnen de processen. Een </w:t>
      </w:r>
      <w:r w:rsidR="49E9ED5B" w:rsidRPr="597CBA95">
        <w:rPr>
          <w:rFonts w:ascii="Calibri" w:hAnsi="Calibri" w:cs="Calibri"/>
        </w:rPr>
        <w:t>flexibele</w:t>
      </w:r>
      <w:r w:rsidRPr="597CBA95">
        <w:rPr>
          <w:rFonts w:ascii="Calibri" w:hAnsi="Calibri" w:cs="Calibri"/>
        </w:rPr>
        <w:t xml:space="preserve"> inrichting heeft tot doel de VU in staat te stellen om </w:t>
      </w:r>
      <w:r w:rsidR="49E9ED5B" w:rsidRPr="597CBA95">
        <w:rPr>
          <w:rFonts w:ascii="Calibri" w:hAnsi="Calibri" w:cs="Calibri"/>
        </w:rPr>
        <w:t>d</w:t>
      </w:r>
      <w:r w:rsidRPr="597CBA95">
        <w:rPr>
          <w:rFonts w:ascii="Calibri" w:hAnsi="Calibri" w:cs="Calibri"/>
        </w:rPr>
        <w:t>e huidige proces</w:t>
      </w:r>
      <w:r w:rsidR="49E9ED5B" w:rsidRPr="597CBA95">
        <w:rPr>
          <w:rFonts w:ascii="Calibri" w:hAnsi="Calibri" w:cs="Calibri"/>
        </w:rPr>
        <w:t>sen</w:t>
      </w:r>
      <w:r w:rsidRPr="597CBA95">
        <w:rPr>
          <w:rFonts w:ascii="Calibri" w:hAnsi="Calibri" w:cs="Calibri"/>
        </w:rPr>
        <w:t xml:space="preserve"> zo in te richten en recht te doen aan verschillen</w:t>
      </w:r>
      <w:r w:rsidR="6EE2E88C" w:rsidRPr="597CBA95">
        <w:rPr>
          <w:rFonts w:ascii="Calibri" w:hAnsi="Calibri" w:cs="Calibri"/>
        </w:rPr>
        <w:t xml:space="preserve"> in</w:t>
      </w:r>
      <w:r w:rsidRPr="597CBA95">
        <w:rPr>
          <w:rFonts w:ascii="Calibri" w:hAnsi="Calibri" w:cs="Calibri"/>
        </w:rPr>
        <w:t xml:space="preserve"> werkwijzen binnen de organisatie</w:t>
      </w:r>
      <w:r w:rsidR="47E20FD4" w:rsidRPr="597CBA95">
        <w:rPr>
          <w:rFonts w:ascii="Calibri" w:hAnsi="Calibri" w:cs="Calibri"/>
        </w:rPr>
        <w:t>.</w:t>
      </w:r>
    </w:p>
    <w:p w14:paraId="712F3722" w14:textId="3B62F8BB" w:rsidR="009C479A" w:rsidRDefault="009C479A" w:rsidP="00E37E59">
      <w:pPr>
        <w:rPr>
          <w:rFonts w:ascii="Calibri" w:hAnsi="Calibri" w:cs="Calibri"/>
          <w:bCs/>
        </w:rPr>
      </w:pPr>
    </w:p>
    <w:p w14:paraId="597C03BC" w14:textId="77777777" w:rsidR="00635697" w:rsidRDefault="00635697" w:rsidP="00E37E59">
      <w:pPr>
        <w:rPr>
          <w:rFonts w:ascii="Calibri" w:hAnsi="Calibri" w:cs="Calibri"/>
          <w:color w:val="000000"/>
          <w:szCs w:val="22"/>
        </w:rPr>
      </w:pPr>
      <w:r w:rsidRPr="00635697">
        <w:rPr>
          <w:rFonts w:ascii="Calibri" w:hAnsi="Calibri" w:cs="Calibri"/>
          <w:color w:val="000000"/>
          <w:szCs w:val="22"/>
        </w:rPr>
        <w:t xml:space="preserve">4. </w:t>
      </w:r>
      <w:r>
        <w:rPr>
          <w:rFonts w:ascii="Calibri" w:hAnsi="Calibri" w:cs="Calibri"/>
          <w:color w:val="000000"/>
          <w:szCs w:val="22"/>
        </w:rPr>
        <w:t>C</w:t>
      </w:r>
      <w:r w:rsidRPr="00635697">
        <w:rPr>
          <w:rFonts w:ascii="Calibri" w:hAnsi="Calibri" w:cs="Calibri"/>
          <w:color w:val="000000"/>
          <w:szCs w:val="22"/>
        </w:rPr>
        <w:t>ommunicatiemogelijkheden</w:t>
      </w:r>
    </w:p>
    <w:p w14:paraId="5EECEEA1" w14:textId="6EB786C2" w:rsidR="009C479A" w:rsidRDefault="5ABE73E8" w:rsidP="597CBA95">
      <w:pPr>
        <w:rPr>
          <w:rFonts w:ascii="Calibri" w:hAnsi="Calibri" w:cs="Calibri"/>
          <w:color w:val="000000"/>
        </w:rPr>
      </w:pPr>
      <w:r w:rsidRPr="597CBA95">
        <w:rPr>
          <w:rFonts w:ascii="Calibri" w:hAnsi="Calibri" w:cs="Calibri"/>
          <w:color w:val="000000" w:themeColor="text1"/>
        </w:rPr>
        <w:t>De mogelijkheden van heldere communicatie van de Applicatie, naar het oordeel van de individuele gebruiker of naar het oordeel van het beoordelingsteam. Dit betreft zowel communicatie binnen de Applicatie, bijvoorbeeld notificaties</w:t>
      </w:r>
      <w:r w:rsidR="05442518" w:rsidRPr="597CBA95">
        <w:rPr>
          <w:rFonts w:ascii="Calibri" w:hAnsi="Calibri" w:cs="Calibri"/>
          <w:color w:val="000000" w:themeColor="text1"/>
        </w:rPr>
        <w:t xml:space="preserve"> en</w:t>
      </w:r>
      <w:r w:rsidRPr="597CBA95">
        <w:rPr>
          <w:rFonts w:ascii="Calibri" w:hAnsi="Calibri" w:cs="Calibri"/>
          <w:color w:val="000000" w:themeColor="text1"/>
        </w:rPr>
        <w:t xml:space="preserve"> rapportages, als van de Applicatie naar buiten, bijvoorbeeld door e-mails en via de mogelijkheden van (API) interfaces. De  communicatiemogelijkheden hebben als doel om de processen te ondersteunen door op de juiste wijze, middels een juist communicatiemiddel, de juiste boodschap op de juiste tijd, aan de juiste actor(en) te versturen.</w:t>
      </w:r>
    </w:p>
    <w:p w14:paraId="73B1DD48" w14:textId="09831576" w:rsidR="00232E37" w:rsidRDefault="00232E37" w:rsidP="00E37E59">
      <w:pPr>
        <w:rPr>
          <w:rFonts w:ascii="Calibri" w:hAnsi="Calibri" w:cs="Calibri"/>
          <w:color w:val="000000"/>
          <w:szCs w:val="22"/>
        </w:rPr>
      </w:pPr>
    </w:p>
    <w:p w14:paraId="2CA87319" w14:textId="77777777" w:rsidR="00444A94" w:rsidRPr="00444A94" w:rsidRDefault="00444A94" w:rsidP="00444A94">
      <w:pPr>
        <w:rPr>
          <w:rFonts w:ascii="Calibri" w:hAnsi="Calibri" w:cs="Calibri"/>
          <w:bCs/>
        </w:rPr>
      </w:pPr>
      <w:r w:rsidRPr="00444A94">
        <w:rPr>
          <w:rFonts w:ascii="Calibri" w:hAnsi="Calibri" w:cs="Calibri"/>
          <w:bCs/>
        </w:rPr>
        <w:t>5. Partnerschap en expertise</w:t>
      </w:r>
    </w:p>
    <w:p w14:paraId="6018FB9F" w14:textId="11B9B48B" w:rsidR="00970FC2" w:rsidRDefault="300973F9" w:rsidP="597CBA95">
      <w:pPr>
        <w:rPr>
          <w:rFonts w:ascii="Calibri" w:hAnsi="Calibri" w:cs="Calibri"/>
        </w:rPr>
      </w:pPr>
      <w:r w:rsidRPr="597CBA95">
        <w:rPr>
          <w:rFonts w:ascii="Calibri" w:hAnsi="Calibri" w:cs="Calibri"/>
        </w:rPr>
        <w:t xml:space="preserve">De mate waarin de Inschrijver laat zien, de materie </w:t>
      </w:r>
      <w:r w:rsidR="5FDCAB83" w:rsidRPr="597CBA95">
        <w:rPr>
          <w:rFonts w:ascii="Calibri" w:hAnsi="Calibri" w:cs="Calibri"/>
        </w:rPr>
        <w:t xml:space="preserve">te </w:t>
      </w:r>
      <w:r w:rsidRPr="597CBA95">
        <w:rPr>
          <w:rFonts w:ascii="Calibri" w:hAnsi="Calibri" w:cs="Calibri"/>
        </w:rPr>
        <w:t>beheers</w:t>
      </w:r>
      <w:r w:rsidR="5FDCAB83" w:rsidRPr="597CBA95">
        <w:rPr>
          <w:rFonts w:ascii="Calibri" w:hAnsi="Calibri" w:cs="Calibri"/>
        </w:rPr>
        <w:t>e</w:t>
      </w:r>
      <w:r w:rsidR="61932199" w:rsidRPr="597CBA95">
        <w:rPr>
          <w:rFonts w:ascii="Calibri" w:hAnsi="Calibri" w:cs="Calibri"/>
        </w:rPr>
        <w:t>n</w:t>
      </w:r>
      <w:r w:rsidRPr="597CBA95">
        <w:rPr>
          <w:rFonts w:ascii="Calibri" w:hAnsi="Calibri" w:cs="Calibri"/>
        </w:rPr>
        <w:t xml:space="preserve">, expertise en visie etaleert en een duidelijk inzicht geeft in de gemaakte afwegingen. De wijze waarop invulling gegeven wordt aan de klant-opdrachtnemer relatie, vanaf het moment van contracteren tot aan het einde van de overeenkomst, met inbegrip van de implementatiefase en de beheerfase. Het doel is, dat er bij het implementeren van de oplossing, zowel aandacht is voor de technische kant, als voor de proceskant, en dat er aandacht is aan het betrekken en opleiden van de gebruikers van de </w:t>
      </w:r>
      <w:r w:rsidR="63A784D4" w:rsidRPr="597CBA95">
        <w:rPr>
          <w:rFonts w:ascii="Calibri" w:hAnsi="Calibri" w:cs="Calibri"/>
        </w:rPr>
        <w:t>applicatie.</w:t>
      </w:r>
      <w:r w:rsidRPr="597CBA95">
        <w:rPr>
          <w:rFonts w:ascii="Calibri" w:hAnsi="Calibri" w:cs="Calibri"/>
        </w:rPr>
        <w:t xml:space="preserve"> Tevens is het doel dat de Applicatie actueel en </w:t>
      </w:r>
      <w:r w:rsidR="5FDCAB83" w:rsidRPr="597CBA95">
        <w:rPr>
          <w:rFonts w:ascii="Calibri" w:hAnsi="Calibri" w:cs="Calibri"/>
        </w:rPr>
        <w:t>toekomstbestendig wordt gehouden en wordt doorontwikkeld en dat de Inschrijver haar afnemers, en in bijzonder de Vrije Universiteit Amsterdam, betrekt bij het ontwikkelen en uitrollen van nieuwe functies.</w:t>
      </w:r>
    </w:p>
    <w:p w14:paraId="73AFF679" w14:textId="408F7209" w:rsidR="00444A94" w:rsidRDefault="00444A94">
      <w:pPr>
        <w:rPr>
          <w:rFonts w:ascii="Calibri" w:hAnsi="Calibri" w:cs="Calibri"/>
          <w:bCs/>
        </w:rPr>
      </w:pPr>
    </w:p>
    <w:p w14:paraId="5A169F0E" w14:textId="77777777" w:rsidR="00444A94" w:rsidRPr="007F7EA4" w:rsidRDefault="00444A94">
      <w:pPr>
        <w:rPr>
          <w:rFonts w:ascii="Calibri" w:hAnsi="Calibri" w:cs="Calibri"/>
          <w:b/>
        </w:rPr>
      </w:pPr>
    </w:p>
    <w:tbl>
      <w:tblPr>
        <w:tblW w:w="14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1275"/>
        <w:gridCol w:w="13095"/>
      </w:tblGrid>
      <w:tr w:rsidR="00636593" w:rsidRPr="007F7EA4" w14:paraId="0F94DA89" w14:textId="77777777">
        <w:trPr>
          <w:trHeight w:val="448"/>
        </w:trPr>
        <w:tc>
          <w:tcPr>
            <w:tcW w:w="1275" w:type="dxa"/>
            <w:shd w:val="clear" w:color="auto" w:fill="auto"/>
            <w:tcMar>
              <w:top w:w="100" w:type="dxa"/>
              <w:left w:w="100" w:type="dxa"/>
              <w:bottom w:w="100" w:type="dxa"/>
              <w:right w:w="100" w:type="dxa"/>
            </w:tcMar>
          </w:tcPr>
          <w:p w14:paraId="4D43CE66" w14:textId="77777777" w:rsidR="00636593" w:rsidRPr="007F7EA4" w:rsidRDefault="007F7EA4">
            <w:pPr>
              <w:widowControl w:val="0"/>
              <w:rPr>
                <w:rFonts w:ascii="Calibri" w:eastAsia="Calibri" w:hAnsi="Calibri" w:cs="Calibri"/>
                <w:szCs w:val="22"/>
              </w:rPr>
            </w:pPr>
            <w:r w:rsidRPr="007F7EA4">
              <w:rPr>
                <w:rFonts w:ascii="Calibri" w:eastAsia="Calibri" w:hAnsi="Calibri" w:cs="Calibri"/>
                <w:szCs w:val="22"/>
              </w:rPr>
              <w:lastRenderedPageBreak/>
              <w:t xml:space="preserve">Score </w:t>
            </w:r>
          </w:p>
        </w:tc>
        <w:tc>
          <w:tcPr>
            <w:tcW w:w="13095" w:type="dxa"/>
            <w:shd w:val="clear" w:color="auto" w:fill="auto"/>
            <w:tcMar>
              <w:top w:w="100" w:type="dxa"/>
              <w:left w:w="100" w:type="dxa"/>
              <w:bottom w:w="100" w:type="dxa"/>
              <w:right w:w="100" w:type="dxa"/>
            </w:tcMar>
          </w:tcPr>
          <w:p w14:paraId="3D520BA0" w14:textId="77777777" w:rsidR="00636593" w:rsidRPr="007F7EA4" w:rsidRDefault="007F7EA4">
            <w:pPr>
              <w:widowControl w:val="0"/>
              <w:rPr>
                <w:rFonts w:ascii="Calibri" w:eastAsia="Calibri" w:hAnsi="Calibri" w:cs="Calibri"/>
                <w:szCs w:val="22"/>
              </w:rPr>
            </w:pPr>
            <w:r w:rsidRPr="007F7EA4">
              <w:rPr>
                <w:rFonts w:ascii="Calibri" w:eastAsia="Calibri" w:hAnsi="Calibri" w:cs="Calibri"/>
                <w:szCs w:val="22"/>
              </w:rPr>
              <w:t>Betekenis</w:t>
            </w:r>
          </w:p>
        </w:tc>
      </w:tr>
      <w:tr w:rsidR="00636593" w:rsidRPr="007F7EA4" w14:paraId="2B96F6E8" w14:textId="77777777">
        <w:tc>
          <w:tcPr>
            <w:tcW w:w="1275" w:type="dxa"/>
            <w:shd w:val="clear" w:color="auto" w:fill="auto"/>
            <w:tcMar>
              <w:top w:w="100" w:type="dxa"/>
              <w:left w:w="100" w:type="dxa"/>
              <w:bottom w:w="100" w:type="dxa"/>
              <w:right w:w="100" w:type="dxa"/>
            </w:tcMar>
          </w:tcPr>
          <w:p w14:paraId="5C907257" w14:textId="77777777" w:rsidR="00636593" w:rsidRPr="007F7EA4" w:rsidRDefault="007F7EA4">
            <w:pPr>
              <w:widowControl w:val="0"/>
              <w:rPr>
                <w:rFonts w:ascii="Calibri" w:eastAsia="Calibri" w:hAnsi="Calibri" w:cs="Calibri"/>
                <w:szCs w:val="22"/>
              </w:rPr>
            </w:pPr>
            <w:r w:rsidRPr="007F7EA4">
              <w:rPr>
                <w:rFonts w:ascii="Calibri" w:eastAsia="Calibri" w:hAnsi="Calibri" w:cs="Calibri"/>
                <w:szCs w:val="22"/>
              </w:rPr>
              <w:t>10</w:t>
            </w:r>
          </w:p>
        </w:tc>
        <w:tc>
          <w:tcPr>
            <w:tcW w:w="13095" w:type="dxa"/>
            <w:shd w:val="clear" w:color="auto" w:fill="auto"/>
            <w:tcMar>
              <w:top w:w="100" w:type="dxa"/>
              <w:left w:w="100" w:type="dxa"/>
              <w:bottom w:w="100" w:type="dxa"/>
              <w:right w:w="100" w:type="dxa"/>
            </w:tcMar>
          </w:tcPr>
          <w:p w14:paraId="2C7F52C4" w14:textId="77777777" w:rsidR="00636593" w:rsidRPr="007F7EA4" w:rsidRDefault="007F7EA4">
            <w:pPr>
              <w:widowControl w:val="0"/>
              <w:rPr>
                <w:rFonts w:ascii="Calibri" w:eastAsia="Calibri" w:hAnsi="Calibri" w:cs="Calibri"/>
                <w:szCs w:val="22"/>
              </w:rPr>
            </w:pPr>
            <w:r w:rsidRPr="007F7EA4">
              <w:rPr>
                <w:rFonts w:ascii="Calibri" w:eastAsia="Calibri" w:hAnsi="Calibri" w:cs="Calibri"/>
                <w:szCs w:val="22"/>
              </w:rPr>
              <w:t xml:space="preserve">Naar het oordeel van de beoordelaar gaat de Inschrijver in zijn antwoord of met zijn </w:t>
            </w:r>
            <w:r w:rsidR="00D0355B" w:rsidRPr="007F7EA4">
              <w:rPr>
                <w:rFonts w:ascii="Calibri" w:eastAsia="Calibri" w:hAnsi="Calibri" w:cs="Calibri"/>
                <w:szCs w:val="22"/>
              </w:rPr>
              <w:t>Applicatie inhoudelijk</w:t>
            </w:r>
            <w:r w:rsidRPr="007F7EA4">
              <w:rPr>
                <w:rFonts w:ascii="Calibri" w:eastAsia="Calibri" w:hAnsi="Calibri" w:cs="Calibri"/>
                <w:szCs w:val="22"/>
              </w:rPr>
              <w:t xml:space="preserve"> volledig, relevant, toepasselijk in op meer dan de gevraagde elementen en aspecten en heeft rekening gehouden met de uitgangspunten van de Opdracht </w:t>
            </w:r>
            <w:r w:rsidR="00D0355B" w:rsidRPr="007F7EA4">
              <w:rPr>
                <w:rFonts w:ascii="Calibri" w:eastAsia="Calibri" w:hAnsi="Calibri" w:cs="Calibri"/>
                <w:szCs w:val="22"/>
              </w:rPr>
              <w:t>en sluit</w:t>
            </w:r>
            <w:r w:rsidRPr="007F7EA4">
              <w:rPr>
                <w:rFonts w:ascii="Calibri" w:eastAsia="Calibri" w:hAnsi="Calibri" w:cs="Calibri"/>
                <w:szCs w:val="22"/>
              </w:rPr>
              <w:t xml:space="preserve"> hiermee uitstekend aan bij de verwachtingen van de VU. Daarnaast geeft de Inschrijver duidelijk blijk van toegevoegde waarde.</w:t>
            </w:r>
          </w:p>
        </w:tc>
      </w:tr>
      <w:tr w:rsidR="00636593" w:rsidRPr="007F7EA4" w14:paraId="1A4721F8" w14:textId="77777777">
        <w:trPr>
          <w:trHeight w:val="508"/>
        </w:trPr>
        <w:tc>
          <w:tcPr>
            <w:tcW w:w="1275" w:type="dxa"/>
            <w:shd w:val="clear" w:color="auto" w:fill="auto"/>
            <w:tcMar>
              <w:top w:w="100" w:type="dxa"/>
              <w:left w:w="100" w:type="dxa"/>
              <w:bottom w:w="100" w:type="dxa"/>
              <w:right w:w="100" w:type="dxa"/>
            </w:tcMar>
          </w:tcPr>
          <w:p w14:paraId="598AE39E" w14:textId="77777777" w:rsidR="00636593" w:rsidRPr="007F7EA4" w:rsidRDefault="007F7EA4">
            <w:pPr>
              <w:widowControl w:val="0"/>
              <w:rPr>
                <w:rFonts w:ascii="Calibri" w:eastAsia="Calibri" w:hAnsi="Calibri" w:cs="Calibri"/>
                <w:szCs w:val="22"/>
              </w:rPr>
            </w:pPr>
            <w:r w:rsidRPr="007F7EA4">
              <w:rPr>
                <w:rFonts w:ascii="Calibri" w:eastAsia="Calibri" w:hAnsi="Calibri" w:cs="Calibri"/>
                <w:szCs w:val="22"/>
              </w:rPr>
              <w:t>8</w:t>
            </w:r>
          </w:p>
        </w:tc>
        <w:tc>
          <w:tcPr>
            <w:tcW w:w="13095" w:type="dxa"/>
            <w:shd w:val="clear" w:color="auto" w:fill="auto"/>
            <w:tcMar>
              <w:top w:w="100" w:type="dxa"/>
              <w:left w:w="100" w:type="dxa"/>
              <w:bottom w:w="100" w:type="dxa"/>
              <w:right w:w="100" w:type="dxa"/>
            </w:tcMar>
          </w:tcPr>
          <w:p w14:paraId="404B0D39" w14:textId="77777777" w:rsidR="00636593" w:rsidRPr="007F7EA4" w:rsidRDefault="007F7EA4">
            <w:pPr>
              <w:widowControl w:val="0"/>
              <w:rPr>
                <w:rFonts w:ascii="Calibri" w:eastAsia="Calibri" w:hAnsi="Calibri" w:cs="Calibri"/>
                <w:szCs w:val="22"/>
              </w:rPr>
            </w:pPr>
            <w:r w:rsidRPr="007F7EA4">
              <w:rPr>
                <w:rFonts w:ascii="Calibri" w:eastAsia="Calibri" w:hAnsi="Calibri" w:cs="Calibri"/>
                <w:szCs w:val="22"/>
              </w:rPr>
              <w:t xml:space="preserve">Naar het oordeel van de beoordelaar gaat de Inschrijver in zijn antwoord of met zijn </w:t>
            </w:r>
            <w:r w:rsidR="00D0355B" w:rsidRPr="007F7EA4">
              <w:rPr>
                <w:rFonts w:ascii="Calibri" w:eastAsia="Calibri" w:hAnsi="Calibri" w:cs="Calibri"/>
                <w:szCs w:val="22"/>
              </w:rPr>
              <w:t>Applicatie inhoudelijk</w:t>
            </w:r>
            <w:r w:rsidRPr="007F7EA4">
              <w:rPr>
                <w:rFonts w:ascii="Calibri" w:eastAsia="Calibri" w:hAnsi="Calibri" w:cs="Calibri"/>
                <w:szCs w:val="22"/>
              </w:rPr>
              <w:t xml:space="preserve"> volledig, relevant, toepasselijk in op de gevraagde elementen en aspecten </w:t>
            </w:r>
            <w:r w:rsidR="00D0355B" w:rsidRPr="007F7EA4">
              <w:rPr>
                <w:rFonts w:ascii="Calibri" w:eastAsia="Calibri" w:hAnsi="Calibri" w:cs="Calibri"/>
                <w:szCs w:val="22"/>
              </w:rPr>
              <w:t>en heeft</w:t>
            </w:r>
            <w:r w:rsidRPr="007F7EA4">
              <w:rPr>
                <w:rFonts w:ascii="Calibri" w:eastAsia="Calibri" w:hAnsi="Calibri" w:cs="Calibri"/>
                <w:szCs w:val="22"/>
              </w:rPr>
              <w:t xml:space="preserve"> rekening gehouden met de uitgangspunten van de Opdracht </w:t>
            </w:r>
            <w:r w:rsidR="00D0355B" w:rsidRPr="007F7EA4">
              <w:rPr>
                <w:rFonts w:ascii="Calibri" w:eastAsia="Calibri" w:hAnsi="Calibri" w:cs="Calibri"/>
                <w:szCs w:val="22"/>
              </w:rPr>
              <w:t>en sluit</w:t>
            </w:r>
            <w:r w:rsidRPr="007F7EA4">
              <w:rPr>
                <w:rFonts w:ascii="Calibri" w:eastAsia="Calibri" w:hAnsi="Calibri" w:cs="Calibri"/>
                <w:szCs w:val="22"/>
              </w:rPr>
              <w:t xml:space="preserve"> hiermee goed aan bij de verwachtingen van de VU. </w:t>
            </w:r>
          </w:p>
        </w:tc>
      </w:tr>
      <w:tr w:rsidR="00636593" w:rsidRPr="007F7EA4" w14:paraId="15A0AB4D" w14:textId="77777777">
        <w:tc>
          <w:tcPr>
            <w:tcW w:w="1275" w:type="dxa"/>
            <w:shd w:val="clear" w:color="auto" w:fill="auto"/>
            <w:tcMar>
              <w:top w:w="100" w:type="dxa"/>
              <w:left w:w="100" w:type="dxa"/>
              <w:bottom w:w="100" w:type="dxa"/>
              <w:right w:w="100" w:type="dxa"/>
            </w:tcMar>
          </w:tcPr>
          <w:p w14:paraId="35EEEDE7" w14:textId="77777777" w:rsidR="00636593" w:rsidRPr="007F7EA4" w:rsidRDefault="007F7EA4">
            <w:pPr>
              <w:widowControl w:val="0"/>
              <w:rPr>
                <w:rFonts w:ascii="Calibri" w:eastAsia="Calibri" w:hAnsi="Calibri" w:cs="Calibri"/>
                <w:szCs w:val="22"/>
              </w:rPr>
            </w:pPr>
            <w:r w:rsidRPr="007F7EA4">
              <w:rPr>
                <w:rFonts w:ascii="Calibri" w:eastAsia="Calibri" w:hAnsi="Calibri" w:cs="Calibri"/>
                <w:szCs w:val="22"/>
              </w:rPr>
              <w:t>6</w:t>
            </w:r>
          </w:p>
        </w:tc>
        <w:tc>
          <w:tcPr>
            <w:tcW w:w="13095" w:type="dxa"/>
            <w:shd w:val="clear" w:color="auto" w:fill="auto"/>
            <w:tcMar>
              <w:top w:w="100" w:type="dxa"/>
              <w:left w:w="100" w:type="dxa"/>
              <w:bottom w:w="100" w:type="dxa"/>
              <w:right w:w="100" w:type="dxa"/>
            </w:tcMar>
          </w:tcPr>
          <w:p w14:paraId="2A298359" w14:textId="77777777" w:rsidR="00636593" w:rsidRPr="007F7EA4" w:rsidRDefault="007F7EA4">
            <w:pPr>
              <w:widowControl w:val="0"/>
              <w:rPr>
                <w:rFonts w:ascii="Calibri" w:eastAsia="Calibri" w:hAnsi="Calibri" w:cs="Calibri"/>
                <w:szCs w:val="22"/>
              </w:rPr>
            </w:pPr>
            <w:r w:rsidRPr="007F7EA4">
              <w:rPr>
                <w:rFonts w:ascii="Calibri" w:eastAsia="Calibri" w:hAnsi="Calibri" w:cs="Calibri"/>
                <w:szCs w:val="22"/>
              </w:rPr>
              <w:t xml:space="preserve">Naar het oordeel van de beoordelaar gaat de Inschrijver in zijn antwoord of met zijn Applicatie slechts gedeeltelijk inhoudelijk </w:t>
            </w:r>
            <w:r w:rsidR="00D0355B" w:rsidRPr="007F7EA4">
              <w:rPr>
                <w:rFonts w:ascii="Calibri" w:eastAsia="Calibri" w:hAnsi="Calibri" w:cs="Calibri"/>
                <w:szCs w:val="22"/>
              </w:rPr>
              <w:t>volledig, relevant</w:t>
            </w:r>
            <w:r w:rsidRPr="007F7EA4">
              <w:rPr>
                <w:rFonts w:ascii="Calibri" w:eastAsia="Calibri" w:hAnsi="Calibri" w:cs="Calibri"/>
                <w:szCs w:val="22"/>
              </w:rPr>
              <w:t xml:space="preserve">, toepasselijk in op de gevraagde elementen en aspecten en heeft gedeeltelijk geen rekening gehouden met de uitgangspunten van </w:t>
            </w:r>
            <w:r w:rsidR="004D2759" w:rsidRPr="007F7EA4">
              <w:rPr>
                <w:rFonts w:ascii="Calibri" w:eastAsia="Calibri" w:hAnsi="Calibri" w:cs="Calibri"/>
                <w:szCs w:val="22"/>
              </w:rPr>
              <w:t>de Opdracht</w:t>
            </w:r>
            <w:r w:rsidRPr="007F7EA4">
              <w:rPr>
                <w:rFonts w:ascii="Calibri" w:eastAsia="Calibri" w:hAnsi="Calibri" w:cs="Calibri"/>
                <w:szCs w:val="22"/>
              </w:rPr>
              <w:t xml:space="preserve"> en sluit hiermee </w:t>
            </w:r>
            <w:r w:rsidR="004D2759" w:rsidRPr="007F7EA4">
              <w:rPr>
                <w:rFonts w:ascii="Calibri" w:eastAsia="Calibri" w:hAnsi="Calibri" w:cs="Calibri"/>
                <w:szCs w:val="22"/>
              </w:rPr>
              <w:t>voldoende aan</w:t>
            </w:r>
            <w:r w:rsidRPr="007F7EA4">
              <w:rPr>
                <w:rFonts w:ascii="Calibri" w:eastAsia="Calibri" w:hAnsi="Calibri" w:cs="Calibri"/>
                <w:szCs w:val="22"/>
              </w:rPr>
              <w:t xml:space="preserve"> bij de verwachtingen van de VU. </w:t>
            </w:r>
          </w:p>
        </w:tc>
      </w:tr>
      <w:tr w:rsidR="00636593" w:rsidRPr="007F7EA4" w14:paraId="4C4AF408" w14:textId="77777777">
        <w:tc>
          <w:tcPr>
            <w:tcW w:w="1275" w:type="dxa"/>
            <w:shd w:val="clear" w:color="auto" w:fill="auto"/>
            <w:tcMar>
              <w:top w:w="100" w:type="dxa"/>
              <w:left w:w="100" w:type="dxa"/>
              <w:bottom w:w="100" w:type="dxa"/>
              <w:right w:w="100" w:type="dxa"/>
            </w:tcMar>
          </w:tcPr>
          <w:p w14:paraId="4FD864C4" w14:textId="77777777" w:rsidR="00636593" w:rsidRPr="007F7EA4" w:rsidRDefault="007F7EA4">
            <w:pPr>
              <w:widowControl w:val="0"/>
              <w:rPr>
                <w:rFonts w:ascii="Calibri" w:eastAsia="Calibri" w:hAnsi="Calibri" w:cs="Calibri"/>
                <w:szCs w:val="22"/>
              </w:rPr>
            </w:pPr>
            <w:r w:rsidRPr="007F7EA4">
              <w:rPr>
                <w:rFonts w:ascii="Calibri" w:eastAsia="Calibri" w:hAnsi="Calibri" w:cs="Calibri"/>
                <w:szCs w:val="22"/>
              </w:rPr>
              <w:t>4</w:t>
            </w:r>
          </w:p>
        </w:tc>
        <w:tc>
          <w:tcPr>
            <w:tcW w:w="13095" w:type="dxa"/>
            <w:shd w:val="clear" w:color="auto" w:fill="auto"/>
            <w:tcMar>
              <w:top w:w="100" w:type="dxa"/>
              <w:left w:w="100" w:type="dxa"/>
              <w:bottom w:w="100" w:type="dxa"/>
              <w:right w:w="100" w:type="dxa"/>
            </w:tcMar>
          </w:tcPr>
          <w:p w14:paraId="3B9E8B18" w14:textId="40A7F266" w:rsidR="00636593" w:rsidRPr="007F7EA4" w:rsidRDefault="007F7EA4">
            <w:pPr>
              <w:widowControl w:val="0"/>
              <w:rPr>
                <w:rFonts w:ascii="Calibri" w:eastAsia="Calibri" w:hAnsi="Calibri" w:cs="Calibri"/>
              </w:rPr>
            </w:pPr>
            <w:r w:rsidRPr="40CA42EE">
              <w:rPr>
                <w:rFonts w:ascii="Calibri" w:eastAsia="Calibri" w:hAnsi="Calibri" w:cs="Calibri"/>
              </w:rPr>
              <w:t xml:space="preserve">Naar het oordeel van de beoordelaar gaat de Inschrijver in zijn antwoord of met zijn Applicatie zeer beperkt inhoudelijk volledig, relevant, toepasselijk in op de gevraagde elementen en aspecten </w:t>
            </w:r>
            <w:r w:rsidR="72333A65" w:rsidRPr="40CA42EE">
              <w:rPr>
                <w:rFonts w:ascii="Calibri" w:eastAsia="Calibri" w:hAnsi="Calibri" w:cs="Calibri"/>
              </w:rPr>
              <w:t xml:space="preserve">of </w:t>
            </w:r>
            <w:r w:rsidRPr="40CA42EE">
              <w:rPr>
                <w:rFonts w:ascii="Calibri" w:eastAsia="Calibri" w:hAnsi="Calibri" w:cs="Calibri"/>
              </w:rPr>
              <w:t>heeft slechts zeer beperkt rekening gehouden met de uitgangspunten van de Opdracht en sluit zeer beperkt aan bij de verwachtingen van de VU.</w:t>
            </w:r>
          </w:p>
        </w:tc>
      </w:tr>
      <w:tr w:rsidR="00636593" w:rsidRPr="007F7EA4" w14:paraId="1A0F023D" w14:textId="77777777">
        <w:tc>
          <w:tcPr>
            <w:tcW w:w="1275" w:type="dxa"/>
            <w:shd w:val="clear" w:color="auto" w:fill="auto"/>
            <w:tcMar>
              <w:top w:w="100" w:type="dxa"/>
              <w:left w:w="100" w:type="dxa"/>
              <w:bottom w:w="100" w:type="dxa"/>
              <w:right w:w="100" w:type="dxa"/>
            </w:tcMar>
          </w:tcPr>
          <w:p w14:paraId="7280A85A" w14:textId="77777777" w:rsidR="00636593" w:rsidRPr="007F7EA4" w:rsidRDefault="007F7EA4">
            <w:pPr>
              <w:widowControl w:val="0"/>
              <w:rPr>
                <w:rFonts w:ascii="Calibri" w:eastAsia="Calibri" w:hAnsi="Calibri" w:cs="Calibri"/>
                <w:szCs w:val="22"/>
              </w:rPr>
            </w:pPr>
            <w:r w:rsidRPr="007F7EA4">
              <w:rPr>
                <w:rFonts w:ascii="Calibri" w:eastAsia="Calibri" w:hAnsi="Calibri" w:cs="Calibri"/>
                <w:szCs w:val="22"/>
              </w:rPr>
              <w:t>2</w:t>
            </w:r>
          </w:p>
        </w:tc>
        <w:tc>
          <w:tcPr>
            <w:tcW w:w="13095" w:type="dxa"/>
            <w:shd w:val="clear" w:color="auto" w:fill="auto"/>
            <w:tcMar>
              <w:top w:w="100" w:type="dxa"/>
              <w:left w:w="100" w:type="dxa"/>
              <w:bottom w:w="100" w:type="dxa"/>
              <w:right w:w="100" w:type="dxa"/>
            </w:tcMar>
          </w:tcPr>
          <w:p w14:paraId="4CC76F8B" w14:textId="77777777" w:rsidR="00636593" w:rsidRPr="007F7EA4" w:rsidRDefault="007F7EA4">
            <w:pPr>
              <w:widowControl w:val="0"/>
              <w:rPr>
                <w:rFonts w:ascii="Calibri" w:eastAsia="Calibri" w:hAnsi="Calibri" w:cs="Calibri"/>
                <w:szCs w:val="22"/>
              </w:rPr>
            </w:pPr>
            <w:r w:rsidRPr="007F7EA4">
              <w:rPr>
                <w:rFonts w:ascii="Calibri" w:eastAsia="Calibri" w:hAnsi="Calibri" w:cs="Calibri"/>
                <w:szCs w:val="22"/>
              </w:rPr>
              <w:t>Naar het oordeel van de beoordelaar gaat de Inschrijver in zijn antwoord of met zijn Applicatie niet inhoudelijk volledig, relevant, toepasselijk in op de gevraagde elementen en aspecten en heeft geen rekening gehouden met de uitgangspunten van de Opdracht en sluit niet aan bij de verwachtingen van de VU.</w:t>
            </w:r>
          </w:p>
        </w:tc>
      </w:tr>
      <w:tr w:rsidR="00636593" w:rsidRPr="007F7EA4" w14:paraId="5AF934B6" w14:textId="77777777">
        <w:tc>
          <w:tcPr>
            <w:tcW w:w="1275" w:type="dxa"/>
            <w:shd w:val="clear" w:color="auto" w:fill="auto"/>
            <w:tcMar>
              <w:top w:w="100" w:type="dxa"/>
              <w:left w:w="100" w:type="dxa"/>
              <w:bottom w:w="100" w:type="dxa"/>
              <w:right w:w="100" w:type="dxa"/>
            </w:tcMar>
          </w:tcPr>
          <w:p w14:paraId="4CD5905D" w14:textId="77777777" w:rsidR="00636593" w:rsidRPr="007F7EA4" w:rsidRDefault="007F7EA4">
            <w:pPr>
              <w:widowControl w:val="0"/>
              <w:rPr>
                <w:rFonts w:ascii="Calibri" w:eastAsia="Calibri" w:hAnsi="Calibri" w:cs="Calibri"/>
                <w:szCs w:val="22"/>
              </w:rPr>
            </w:pPr>
            <w:r w:rsidRPr="007F7EA4">
              <w:rPr>
                <w:rFonts w:ascii="Calibri" w:eastAsia="Calibri" w:hAnsi="Calibri" w:cs="Calibri"/>
                <w:szCs w:val="22"/>
              </w:rPr>
              <w:t>0</w:t>
            </w:r>
          </w:p>
        </w:tc>
        <w:tc>
          <w:tcPr>
            <w:tcW w:w="13095" w:type="dxa"/>
            <w:shd w:val="clear" w:color="auto" w:fill="auto"/>
            <w:tcMar>
              <w:top w:w="100" w:type="dxa"/>
              <w:left w:w="100" w:type="dxa"/>
              <w:bottom w:w="100" w:type="dxa"/>
              <w:right w:w="100" w:type="dxa"/>
            </w:tcMar>
          </w:tcPr>
          <w:p w14:paraId="38100E16" w14:textId="77777777" w:rsidR="00636593" w:rsidRPr="007F7EA4" w:rsidRDefault="007F7EA4">
            <w:pPr>
              <w:widowControl w:val="0"/>
              <w:jc w:val="both"/>
              <w:rPr>
                <w:rFonts w:ascii="Calibri" w:eastAsia="Calibri" w:hAnsi="Calibri" w:cs="Calibri"/>
                <w:szCs w:val="22"/>
              </w:rPr>
            </w:pPr>
            <w:r w:rsidRPr="007F7EA4">
              <w:rPr>
                <w:rFonts w:ascii="Calibri" w:eastAsia="Calibri" w:hAnsi="Calibri" w:cs="Calibri"/>
                <w:szCs w:val="22"/>
              </w:rPr>
              <w:t xml:space="preserve">Criterium is niet te beoordelen omdat er geen antwoord is gegeven of geen Applicatie beschikbaar is gesteld. </w:t>
            </w:r>
          </w:p>
        </w:tc>
      </w:tr>
    </w:tbl>
    <w:p w14:paraId="25681857" w14:textId="77777777" w:rsidR="00636593" w:rsidRPr="007F7EA4" w:rsidRDefault="00636593">
      <w:pPr>
        <w:widowControl w:val="0"/>
        <w:jc w:val="both"/>
        <w:rPr>
          <w:rFonts w:ascii="Calibri" w:eastAsia="Calibri" w:hAnsi="Calibri" w:cs="Calibri"/>
          <w:szCs w:val="22"/>
        </w:rPr>
      </w:pPr>
    </w:p>
    <w:p w14:paraId="257A7C80" w14:textId="77777777" w:rsidR="00636593" w:rsidRPr="007F7EA4" w:rsidRDefault="00636593">
      <w:pPr>
        <w:widowControl w:val="0"/>
        <w:jc w:val="both"/>
        <w:rPr>
          <w:rFonts w:ascii="Calibri" w:eastAsia="Calibri" w:hAnsi="Calibri" w:cs="Calibri"/>
          <w:szCs w:val="22"/>
        </w:rPr>
      </w:pPr>
    </w:p>
    <w:p w14:paraId="4C73BD7E" w14:textId="77777777" w:rsidR="00041542" w:rsidRPr="007F7EA4" w:rsidRDefault="00041542" w:rsidP="00041542">
      <w:pPr>
        <w:pStyle w:val="Kop3"/>
        <w:numPr>
          <w:ilvl w:val="0"/>
          <w:numId w:val="0"/>
        </w:numPr>
        <w:spacing w:line="300" w:lineRule="auto"/>
        <w:rPr>
          <w:rFonts w:ascii="Calibri" w:hAnsi="Calibri" w:cs="Calibri"/>
        </w:rPr>
      </w:pPr>
      <w:bookmarkStart w:id="76" w:name="_heading=h.bghag49236dc" w:colFirst="0" w:colLast="0"/>
      <w:bookmarkStart w:id="77" w:name="_Toc93653213"/>
      <w:bookmarkStart w:id="78" w:name="_Toc65833088"/>
      <w:bookmarkEnd w:id="76"/>
      <w:r w:rsidRPr="007F7EA4">
        <w:rPr>
          <w:rFonts w:ascii="Calibri" w:hAnsi="Calibri" w:cs="Calibri"/>
        </w:rPr>
        <w:lastRenderedPageBreak/>
        <w:t>5.4.2 Beoordeling Programma van Wensen</w:t>
      </w:r>
      <w:bookmarkEnd w:id="77"/>
    </w:p>
    <w:p w14:paraId="0F3976AC" w14:textId="5454F235" w:rsidR="00041542" w:rsidRDefault="5F3D9812" w:rsidP="00041542">
      <w:pPr>
        <w:widowControl w:val="0"/>
        <w:jc w:val="both"/>
        <w:rPr>
          <w:rFonts w:ascii="Calibri" w:eastAsia="Calibri" w:hAnsi="Calibri" w:cs="Calibri"/>
        </w:rPr>
      </w:pPr>
      <w:r w:rsidRPr="597CBA95">
        <w:rPr>
          <w:rFonts w:ascii="Calibri" w:eastAsia="Calibri" w:hAnsi="Calibri" w:cs="Calibri"/>
        </w:rPr>
        <w:t xml:space="preserve">De wensen in het </w:t>
      </w:r>
      <w:r w:rsidR="756C4A66" w:rsidRPr="597CBA95">
        <w:rPr>
          <w:rFonts w:ascii="Calibri" w:eastAsia="Calibri" w:hAnsi="Calibri" w:cs="Calibri"/>
        </w:rPr>
        <w:t>bijlage 10</w:t>
      </w:r>
      <w:r w:rsidRPr="597CBA95">
        <w:rPr>
          <w:rFonts w:ascii="Calibri" w:eastAsia="Calibri" w:hAnsi="Calibri" w:cs="Calibri"/>
        </w:rPr>
        <w:t xml:space="preserve"> zijn verdeeld in drie categorieën te weten: Hoog, Midden en Laag.</w:t>
      </w:r>
    </w:p>
    <w:p w14:paraId="2A8A6D8B" w14:textId="59DCAC06" w:rsidR="00041542" w:rsidRDefault="5F3D9812" w:rsidP="597CBA95">
      <w:pPr>
        <w:widowControl w:val="0"/>
        <w:jc w:val="both"/>
        <w:rPr>
          <w:rFonts w:ascii="Calibri" w:eastAsia="Calibri" w:hAnsi="Calibri" w:cs="Calibri"/>
        </w:rPr>
      </w:pPr>
      <w:r w:rsidRPr="597CBA95">
        <w:rPr>
          <w:rFonts w:ascii="Calibri" w:eastAsia="Calibri" w:hAnsi="Calibri" w:cs="Calibri"/>
        </w:rPr>
        <w:t xml:space="preserve">Indien aan een wens wordt voldaan uit de categorie Hoog dan krijgt inschrijver 5 punten, aan een wens Midden 3 punten, aan een wens Laag 1 punt en indien niet aan een wens wordt voldaan dan krijgt inschrijver 0 punten. In </w:t>
      </w:r>
      <w:r w:rsidR="5AC2D00C" w:rsidRPr="597CBA95">
        <w:rPr>
          <w:rFonts w:ascii="Calibri" w:eastAsia="Calibri" w:hAnsi="Calibri" w:cs="Calibri"/>
        </w:rPr>
        <w:t xml:space="preserve">het </w:t>
      </w:r>
      <w:r w:rsidRPr="597CBA95">
        <w:rPr>
          <w:rFonts w:ascii="Calibri" w:eastAsia="Calibri" w:hAnsi="Calibri" w:cs="Calibri"/>
        </w:rPr>
        <w:t>geval</w:t>
      </w:r>
      <w:r w:rsidR="1A6E6C8C" w:rsidRPr="597CBA95">
        <w:rPr>
          <w:rFonts w:ascii="Calibri" w:eastAsia="Calibri" w:hAnsi="Calibri" w:cs="Calibri"/>
        </w:rPr>
        <w:t xml:space="preserve"> dat</w:t>
      </w:r>
      <w:r w:rsidRPr="597CBA95">
        <w:rPr>
          <w:rFonts w:ascii="Calibri" w:eastAsia="Calibri" w:hAnsi="Calibri" w:cs="Calibri"/>
        </w:rPr>
        <w:t xml:space="preserve"> de wens in 2022 </w:t>
      </w:r>
      <w:r w:rsidR="49FB805C" w:rsidRPr="597CBA95">
        <w:rPr>
          <w:rFonts w:ascii="Calibri" w:eastAsia="Calibri" w:hAnsi="Calibri" w:cs="Calibri"/>
        </w:rPr>
        <w:t xml:space="preserve">door de inschrijver gaat </w:t>
      </w:r>
      <w:r w:rsidRPr="597CBA95">
        <w:rPr>
          <w:rFonts w:ascii="Calibri" w:eastAsia="Calibri" w:hAnsi="Calibri" w:cs="Calibri"/>
        </w:rPr>
        <w:t>word</w:t>
      </w:r>
      <w:r w:rsidR="4A9795B6" w:rsidRPr="597CBA95">
        <w:rPr>
          <w:rFonts w:ascii="Calibri" w:eastAsia="Calibri" w:hAnsi="Calibri" w:cs="Calibri"/>
        </w:rPr>
        <w:t>en</w:t>
      </w:r>
      <w:r w:rsidRPr="597CBA95">
        <w:rPr>
          <w:rFonts w:ascii="Calibri" w:eastAsia="Calibri" w:hAnsi="Calibri" w:cs="Calibri"/>
        </w:rPr>
        <w:t xml:space="preserve"> gerealiseerd</w:t>
      </w:r>
      <w:r w:rsidR="4AE6C4B2" w:rsidRPr="597CBA95">
        <w:rPr>
          <w:rFonts w:ascii="Calibri" w:eastAsia="Calibri" w:hAnsi="Calibri" w:cs="Calibri"/>
        </w:rPr>
        <w:t>,</w:t>
      </w:r>
      <w:r w:rsidRPr="597CBA95">
        <w:rPr>
          <w:rFonts w:ascii="Calibri" w:eastAsia="Calibri" w:hAnsi="Calibri" w:cs="Calibri"/>
        </w:rPr>
        <w:t xml:space="preserve"> krijgt de inschrijver</w:t>
      </w:r>
      <w:r w:rsidR="0E9CDF9A" w:rsidRPr="597CBA95">
        <w:rPr>
          <w:rFonts w:ascii="Calibri" w:eastAsia="Calibri" w:hAnsi="Calibri" w:cs="Calibri"/>
        </w:rPr>
        <w:t xml:space="preserve"> op die wens</w:t>
      </w:r>
      <w:r w:rsidRPr="597CBA95">
        <w:rPr>
          <w:rFonts w:ascii="Calibri" w:eastAsia="Calibri" w:hAnsi="Calibri" w:cs="Calibri"/>
        </w:rPr>
        <w:t xml:space="preserve"> 1 punt, onafhankelijk of de wens Hoog, Midden of Laag is.</w:t>
      </w:r>
    </w:p>
    <w:p w14:paraId="1B9924CC" w14:textId="02973549" w:rsidR="00041542" w:rsidRDefault="5F3D9812" w:rsidP="597CBA95">
      <w:pPr>
        <w:widowControl w:val="0"/>
        <w:jc w:val="both"/>
        <w:rPr>
          <w:rFonts w:ascii="Calibri" w:eastAsia="Calibri" w:hAnsi="Calibri" w:cs="Calibri"/>
        </w:rPr>
      </w:pPr>
      <w:r w:rsidRPr="597CBA95">
        <w:rPr>
          <w:rFonts w:ascii="Calibri" w:eastAsia="Calibri" w:hAnsi="Calibri" w:cs="Calibri"/>
        </w:rPr>
        <w:t xml:space="preserve">Vaststelling van de score op het onderdeel wensen geschiedt als volgt: Punten behaald door inschrijver gedeeld door </w:t>
      </w:r>
      <w:r w:rsidR="2C950CE2" w:rsidRPr="597CBA95">
        <w:rPr>
          <w:rFonts w:ascii="Calibri" w:eastAsia="Calibri" w:hAnsi="Calibri" w:cs="Calibri"/>
        </w:rPr>
        <w:t>25</w:t>
      </w:r>
      <w:r w:rsidR="00FA5F33">
        <w:rPr>
          <w:rFonts w:ascii="Calibri" w:eastAsia="Calibri" w:hAnsi="Calibri" w:cs="Calibri"/>
        </w:rPr>
        <w:t>1</w:t>
      </w:r>
      <w:r w:rsidRPr="597CBA95">
        <w:rPr>
          <w:rFonts w:ascii="Calibri" w:eastAsia="Calibri" w:hAnsi="Calibri" w:cs="Calibri"/>
        </w:rPr>
        <w:t>, vermenigvuldigd met 30</w:t>
      </w:r>
      <w:r w:rsidR="4C02F830" w:rsidRPr="597CBA95">
        <w:rPr>
          <w:rFonts w:ascii="Calibri" w:eastAsia="Calibri" w:hAnsi="Calibri" w:cs="Calibri"/>
        </w:rPr>
        <w:t>.</w:t>
      </w:r>
    </w:p>
    <w:p w14:paraId="76285BBD" w14:textId="1D98FCF6" w:rsidR="009B23E1" w:rsidRDefault="00AD33B5" w:rsidP="009B23E1">
      <w:pPr>
        <w:pStyle w:val="Kop4"/>
        <w:numPr>
          <w:ilvl w:val="2"/>
          <w:numId w:val="48"/>
        </w:numPr>
        <w:rPr>
          <w:rFonts w:ascii="Calibri" w:eastAsia="Calibri" w:hAnsi="Calibri" w:cs="Calibri"/>
          <w:sz w:val="22"/>
          <w:szCs w:val="22"/>
        </w:rPr>
      </w:pPr>
      <w:bookmarkStart w:id="79" w:name="_Toc93653214"/>
      <w:bookmarkEnd w:id="78"/>
      <w:r>
        <w:rPr>
          <w:rFonts w:ascii="Calibri" w:eastAsia="Calibri" w:hAnsi="Calibri" w:cs="Calibri"/>
          <w:sz w:val="22"/>
          <w:szCs w:val="22"/>
        </w:rPr>
        <w:t>Beoordeling open vragen</w:t>
      </w:r>
      <w:bookmarkEnd w:id="79"/>
    </w:p>
    <w:p w14:paraId="0F9A5FDD" w14:textId="3F321CCF" w:rsidR="009B23E1" w:rsidRPr="000B0868" w:rsidRDefault="0E08F55E" w:rsidP="000B0868">
      <w:pPr>
        <w:rPr>
          <w:rFonts w:eastAsia="Calibri"/>
        </w:rPr>
      </w:pPr>
      <w:r w:rsidRPr="597CBA95">
        <w:rPr>
          <w:rFonts w:ascii="Calibri" w:hAnsi="Calibri" w:cs="Calibri"/>
          <w:color w:val="000000" w:themeColor="text1"/>
        </w:rPr>
        <w:t>De VU heeft een aantal open vragen geformuleerd om inzicht te krijgen in de (on)mogelijkheden van de aangeboden Applicatie</w:t>
      </w:r>
      <w:r w:rsidR="0C77705F" w:rsidRPr="597CBA95">
        <w:rPr>
          <w:rFonts w:ascii="Calibri" w:hAnsi="Calibri" w:cs="Calibri"/>
          <w:color w:val="000000" w:themeColor="text1"/>
        </w:rPr>
        <w:t xml:space="preserve">. </w:t>
      </w:r>
      <w:r w:rsidR="7F3816F5" w:rsidRPr="597CBA95">
        <w:rPr>
          <w:rFonts w:ascii="Calibri" w:hAnsi="Calibri" w:cs="Calibri"/>
          <w:color w:val="000000" w:themeColor="text1"/>
        </w:rPr>
        <w:t>De dri</w:t>
      </w:r>
      <w:r w:rsidR="0BC6B6CD" w:rsidRPr="597CBA95">
        <w:rPr>
          <w:rFonts w:ascii="Calibri" w:hAnsi="Calibri" w:cs="Calibri"/>
          <w:color w:val="000000" w:themeColor="text1"/>
        </w:rPr>
        <w:t xml:space="preserve">e vragen </w:t>
      </w:r>
      <w:r w:rsidR="33308A33" w:rsidRPr="597CBA95">
        <w:rPr>
          <w:rFonts w:ascii="Calibri" w:hAnsi="Calibri" w:cs="Calibri"/>
          <w:color w:val="000000" w:themeColor="text1"/>
        </w:rPr>
        <w:t>zijn even belangrijk.</w:t>
      </w:r>
      <w:r w:rsidR="6F863832" w:rsidRPr="41FD2BE4">
        <w:rPr>
          <w:rFonts w:ascii="Calibri" w:hAnsi="Calibri" w:cs="Calibri"/>
          <w:color w:val="000000" w:themeColor="text1"/>
        </w:rPr>
        <w:t xml:space="preserve"> Vaststelling van de score geschiedt als volgt: De scores per vraag worden bij elkaar opgeteld en gedeeld door drie. De uitkomst daarvan </w:t>
      </w:r>
      <w:r w:rsidR="32970213" w:rsidRPr="41FD2BE4">
        <w:rPr>
          <w:rFonts w:ascii="Calibri" w:hAnsi="Calibri" w:cs="Calibri"/>
          <w:color w:val="000000" w:themeColor="text1"/>
        </w:rPr>
        <w:t>wordt gedeeld door tien en vermenigvuldigd met vijf.</w:t>
      </w:r>
    </w:p>
    <w:p w14:paraId="6C904F48" w14:textId="77777777" w:rsidR="00B722B0" w:rsidRDefault="0842A391" w:rsidP="00B722B0">
      <w:pPr>
        <w:pStyle w:val="Kop4"/>
        <w:numPr>
          <w:ilvl w:val="2"/>
          <w:numId w:val="48"/>
        </w:numPr>
        <w:rPr>
          <w:rFonts w:ascii="Calibri" w:eastAsia="Calibri" w:hAnsi="Calibri"/>
          <w:sz w:val="22"/>
          <w:szCs w:val="22"/>
        </w:rPr>
      </w:pPr>
      <w:bookmarkStart w:id="80" w:name="_Toc93653215"/>
      <w:r w:rsidRPr="597CBA95">
        <w:rPr>
          <w:rFonts w:ascii="Calibri" w:eastAsia="Calibri" w:hAnsi="Calibri"/>
          <w:sz w:val="22"/>
          <w:szCs w:val="22"/>
        </w:rPr>
        <w:t>Beoordeling checklist SLA</w:t>
      </w:r>
      <w:bookmarkEnd w:id="80"/>
    </w:p>
    <w:p w14:paraId="091DB5A7" w14:textId="45488F73" w:rsidR="41FD2BE4" w:rsidRDefault="41FD2BE4" w:rsidP="41FD2BE4">
      <w:pPr>
        <w:rPr>
          <w:rFonts w:ascii="Calibri" w:hAnsi="Calibri"/>
          <w:szCs w:val="22"/>
        </w:rPr>
      </w:pPr>
    </w:p>
    <w:p w14:paraId="2A2EBA2D" w14:textId="181DA471" w:rsidR="0C13C17D" w:rsidRDefault="0C13C17D">
      <w:r w:rsidRPr="3C5F12C0">
        <w:rPr>
          <w:rFonts w:ascii="Calibri" w:eastAsia="Calibri" w:hAnsi="Calibri" w:cs="Calibri"/>
          <w:color w:val="000000" w:themeColor="text1"/>
          <w:szCs w:val="22"/>
        </w:rPr>
        <w:t>In de SLA van bijlage 10 staan de minimumeisen die de VU stelt aan de SLA. Op basis van deze minimum eisen wordt de inschrijver verzocht een concept SLA aan te bieden bij zijn inschrijving.  De minimum  eisen die in bijlage</w:t>
      </w:r>
      <w:r w:rsidR="442E4A2C" w:rsidRPr="3C5F12C0">
        <w:rPr>
          <w:rFonts w:ascii="Calibri" w:eastAsia="Calibri" w:hAnsi="Calibri" w:cs="Calibri"/>
          <w:color w:val="000000" w:themeColor="text1"/>
          <w:szCs w:val="22"/>
        </w:rPr>
        <w:t xml:space="preserve"> </w:t>
      </w:r>
      <w:r w:rsidR="002F7782">
        <w:rPr>
          <w:rFonts w:ascii="Calibri" w:eastAsia="Calibri" w:hAnsi="Calibri" w:cs="Calibri"/>
          <w:color w:val="000000" w:themeColor="text1"/>
          <w:szCs w:val="22"/>
        </w:rPr>
        <w:t>5</w:t>
      </w:r>
      <w:r w:rsidRPr="3C5F12C0">
        <w:rPr>
          <w:rFonts w:ascii="Calibri" w:eastAsia="Calibri" w:hAnsi="Calibri" w:cs="Calibri"/>
          <w:color w:val="000000" w:themeColor="text1"/>
          <w:szCs w:val="22"/>
        </w:rPr>
        <w:t xml:space="preserve"> zijn opgenomen moeten derhalve terugkomen in de door inschrijver aan te bieden SLA. Wanneer die SLA niet voldoet aan de minimum eisen wordt inschrijver uitgesloten van deelname aan de aanbesteding.</w:t>
      </w:r>
    </w:p>
    <w:p w14:paraId="45D483F0" w14:textId="67E426FA" w:rsidR="32A5071D" w:rsidRDefault="32A5071D" w:rsidP="3C5F12C0">
      <w:pPr>
        <w:rPr>
          <w:rFonts w:ascii="Calibri" w:eastAsia="Calibri" w:hAnsi="Calibri" w:cs="Calibri"/>
          <w:color w:val="000000" w:themeColor="text1"/>
          <w:szCs w:val="22"/>
        </w:rPr>
      </w:pPr>
      <w:r w:rsidRPr="3C5F12C0">
        <w:rPr>
          <w:rFonts w:ascii="Calibri" w:eastAsia="Calibri" w:hAnsi="Calibri" w:cs="Calibri"/>
          <w:color w:val="000000" w:themeColor="text1"/>
          <w:szCs w:val="22"/>
        </w:rPr>
        <w:t xml:space="preserve">De beoordeling van de SLA zal geschieden op basis van een relatieve vergelijking van de inschrijvingen. De inschrijver die naar het consensus oordeel van de beoordelingscommissie </w:t>
      </w:r>
      <w:r w:rsidR="1F069130" w:rsidRPr="3C5F12C0">
        <w:rPr>
          <w:rFonts w:ascii="Calibri" w:eastAsia="Calibri" w:hAnsi="Calibri" w:cs="Calibri"/>
          <w:color w:val="000000" w:themeColor="text1"/>
          <w:szCs w:val="22"/>
        </w:rPr>
        <w:t>de SLA aanbiedt met het hoogste service niveau voor de VU scoort, op een schaal van 1 tot en met 10, tien punten</w:t>
      </w:r>
      <w:r w:rsidR="0CDB3248" w:rsidRPr="3C5F12C0">
        <w:rPr>
          <w:rFonts w:ascii="Calibri" w:eastAsia="Calibri" w:hAnsi="Calibri" w:cs="Calibri"/>
          <w:color w:val="000000" w:themeColor="text1"/>
          <w:szCs w:val="22"/>
        </w:rPr>
        <w:t>. De overige inschrijving krijgen een score naar rato ze zich verhouden tot de hoogst scorende inschrijving op dit onderdeel.</w:t>
      </w:r>
      <w:r w:rsidR="1F069130" w:rsidRPr="3C5F12C0">
        <w:rPr>
          <w:rFonts w:ascii="Calibri" w:eastAsia="Calibri" w:hAnsi="Calibri" w:cs="Calibri"/>
          <w:color w:val="000000" w:themeColor="text1"/>
          <w:szCs w:val="22"/>
        </w:rPr>
        <w:t xml:space="preserve"> </w:t>
      </w:r>
    </w:p>
    <w:p w14:paraId="61884F20" w14:textId="39ADEE8F" w:rsidR="0C13C17D" w:rsidRDefault="0C13C17D" w:rsidP="41FD2BE4">
      <w:pPr>
        <w:rPr>
          <w:rFonts w:ascii="Calibri" w:hAnsi="Calibri"/>
          <w:color w:val="000000" w:themeColor="text1"/>
          <w:szCs w:val="22"/>
        </w:rPr>
      </w:pPr>
      <w:r w:rsidRPr="41FD2BE4">
        <w:rPr>
          <w:rFonts w:ascii="Calibri" w:eastAsia="Calibri" w:hAnsi="Calibri" w:cs="Calibri"/>
          <w:color w:val="000000" w:themeColor="text1"/>
          <w:szCs w:val="22"/>
        </w:rPr>
        <w:t>De aspecten waarop de ingediende SLA wordt beoordeeld zijn:</w:t>
      </w:r>
    </w:p>
    <w:p w14:paraId="2EBBBAE4" w14:textId="04A1BB89" w:rsidR="41FD2BE4" w:rsidRDefault="41FD2BE4" w:rsidP="41FD2BE4">
      <w:pPr>
        <w:rPr>
          <w:rFonts w:ascii="Calibri" w:hAnsi="Calibri"/>
          <w:color w:val="000000" w:themeColor="text1"/>
          <w:szCs w:val="22"/>
        </w:rPr>
      </w:pPr>
    </w:p>
    <w:p w14:paraId="34FCD468" w14:textId="2702B39C" w:rsidR="4125E1A5" w:rsidRDefault="4125E1A5" w:rsidP="41FD2BE4">
      <w:pPr>
        <w:pStyle w:val="Lijstalinea"/>
        <w:numPr>
          <w:ilvl w:val="0"/>
          <w:numId w:val="50"/>
        </w:numPr>
        <w:rPr>
          <w:rFonts w:eastAsiaTheme="minorEastAsia" w:cstheme="minorBidi"/>
          <w:color w:val="000000" w:themeColor="text1"/>
          <w:szCs w:val="22"/>
        </w:rPr>
      </w:pPr>
      <w:r w:rsidRPr="41FD2BE4">
        <w:rPr>
          <w:rFonts w:ascii="Calibri" w:eastAsia="Calibri" w:hAnsi="Calibri" w:cs="Calibri"/>
          <w:color w:val="000000" w:themeColor="text1"/>
          <w:szCs w:val="22"/>
        </w:rPr>
        <w:t>Beschikbaarheid applicatie</w:t>
      </w:r>
    </w:p>
    <w:p w14:paraId="7714B279" w14:textId="26BC1C33" w:rsidR="4125E1A5" w:rsidRDefault="4125E1A5" w:rsidP="41FD2BE4">
      <w:pPr>
        <w:pStyle w:val="Lijstalinea"/>
        <w:numPr>
          <w:ilvl w:val="0"/>
          <w:numId w:val="50"/>
        </w:numPr>
        <w:rPr>
          <w:color w:val="000000" w:themeColor="text1"/>
          <w:szCs w:val="22"/>
        </w:rPr>
      </w:pPr>
      <w:r w:rsidRPr="41FD2BE4">
        <w:rPr>
          <w:rFonts w:ascii="Calibri" w:eastAsia="Calibri" w:hAnsi="Calibri" w:cs="Calibri"/>
          <w:color w:val="000000" w:themeColor="text1"/>
          <w:szCs w:val="22"/>
        </w:rPr>
        <w:t>Effectiviteit van de communicatie</w:t>
      </w:r>
    </w:p>
    <w:p w14:paraId="55192B5C" w14:textId="4D3A4BF8" w:rsidR="4125E1A5" w:rsidRDefault="4125E1A5" w:rsidP="41FD2BE4">
      <w:pPr>
        <w:pStyle w:val="Lijstalinea"/>
        <w:numPr>
          <w:ilvl w:val="0"/>
          <w:numId w:val="50"/>
        </w:numPr>
        <w:rPr>
          <w:color w:val="000000" w:themeColor="text1"/>
          <w:szCs w:val="22"/>
        </w:rPr>
      </w:pPr>
      <w:r w:rsidRPr="41FD2BE4">
        <w:rPr>
          <w:rFonts w:ascii="Calibri" w:eastAsia="Calibri" w:hAnsi="Calibri" w:cs="Calibri"/>
          <w:color w:val="000000" w:themeColor="text1"/>
          <w:szCs w:val="22"/>
        </w:rPr>
        <w:t>Kwaliteitsborging</w:t>
      </w:r>
    </w:p>
    <w:p w14:paraId="3C240864" w14:textId="07B4B104" w:rsidR="41FD2BE4" w:rsidRPr="00B30FA2" w:rsidRDefault="4125E1A5" w:rsidP="00B30FA2">
      <w:pPr>
        <w:pStyle w:val="Lijstalinea"/>
        <w:numPr>
          <w:ilvl w:val="0"/>
          <w:numId w:val="50"/>
        </w:numPr>
        <w:rPr>
          <w:color w:val="000000" w:themeColor="text1"/>
          <w:szCs w:val="22"/>
        </w:rPr>
      </w:pPr>
      <w:r w:rsidRPr="41FD2BE4">
        <w:rPr>
          <w:rFonts w:ascii="Calibri" w:eastAsia="Calibri" w:hAnsi="Calibri" w:cs="Calibri"/>
          <w:color w:val="000000" w:themeColor="text1"/>
          <w:szCs w:val="22"/>
        </w:rPr>
        <w:t>Beschikbaarheid en kwaliteit management rapportage</w:t>
      </w:r>
    </w:p>
    <w:p w14:paraId="558BBA78" w14:textId="443D2441" w:rsidR="21DDF229" w:rsidRDefault="21DDF229" w:rsidP="41FD2BE4">
      <w:pPr>
        <w:rPr>
          <w:rFonts w:eastAsia="Calibri"/>
        </w:rPr>
      </w:pPr>
      <w:r w:rsidRPr="41FD2BE4">
        <w:rPr>
          <w:rFonts w:ascii="Calibri" w:hAnsi="Calibri" w:cs="Calibri"/>
          <w:color w:val="000000" w:themeColor="text1"/>
        </w:rPr>
        <w:t>Vaststelling van de score geschiedt als volgt:  De score wordt gedeeld door tien en vermenigvuldigd met vijf.</w:t>
      </w:r>
    </w:p>
    <w:p w14:paraId="08435EDC" w14:textId="2B31ACF8" w:rsidR="41FD2BE4" w:rsidRDefault="41FD2BE4" w:rsidP="41FD2BE4">
      <w:pPr>
        <w:rPr>
          <w:rFonts w:ascii="Calibri" w:hAnsi="Calibri"/>
          <w:color w:val="000000" w:themeColor="text1"/>
          <w:szCs w:val="22"/>
        </w:rPr>
      </w:pPr>
    </w:p>
    <w:p w14:paraId="67070B7F" w14:textId="24A1C1B0" w:rsidR="00636593" w:rsidRPr="00B722B0" w:rsidRDefault="686F6AC1" w:rsidP="00B722B0">
      <w:pPr>
        <w:pStyle w:val="Kop4"/>
        <w:numPr>
          <w:ilvl w:val="2"/>
          <w:numId w:val="48"/>
        </w:numPr>
        <w:rPr>
          <w:rFonts w:ascii="Calibri" w:eastAsia="Calibri" w:hAnsi="Calibri" w:cs="Calibri"/>
          <w:sz w:val="22"/>
          <w:szCs w:val="22"/>
        </w:rPr>
      </w:pPr>
      <w:bookmarkStart w:id="81" w:name="_Toc93653216"/>
      <w:r w:rsidRPr="13CC08DA">
        <w:rPr>
          <w:rFonts w:ascii="Calibri" w:eastAsia="Calibri" w:hAnsi="Calibri"/>
          <w:sz w:val="22"/>
          <w:szCs w:val="22"/>
        </w:rPr>
        <w:t xml:space="preserve">Beoordeling Demonstratie </w:t>
      </w:r>
      <w:proofErr w:type="spellStart"/>
      <w:r w:rsidRPr="13CC08DA">
        <w:rPr>
          <w:rFonts w:ascii="Calibri" w:eastAsia="Calibri" w:hAnsi="Calibri"/>
          <w:sz w:val="22"/>
          <w:szCs w:val="22"/>
        </w:rPr>
        <w:t>use</w:t>
      </w:r>
      <w:proofErr w:type="spellEnd"/>
      <w:r w:rsidRPr="13CC08DA">
        <w:rPr>
          <w:rFonts w:ascii="Calibri" w:eastAsia="Calibri" w:hAnsi="Calibri"/>
          <w:sz w:val="22"/>
          <w:szCs w:val="22"/>
        </w:rPr>
        <w:t xml:space="preserve"> cases</w:t>
      </w:r>
      <w:bookmarkEnd w:id="81"/>
    </w:p>
    <w:p w14:paraId="7FDBF115" w14:textId="59475263" w:rsidR="00636593" w:rsidRPr="007F7EA4" w:rsidRDefault="71A7C1E4">
      <w:pPr>
        <w:rPr>
          <w:rFonts w:ascii="Calibri" w:eastAsia="Calibri" w:hAnsi="Calibri" w:cs="Calibri"/>
        </w:rPr>
      </w:pPr>
      <w:bookmarkStart w:id="82" w:name="_heading=h.jhj3b8y1cxf8"/>
      <w:bookmarkEnd w:id="82"/>
      <w:r w:rsidRPr="597CBA95">
        <w:rPr>
          <w:rFonts w:ascii="Calibri" w:eastAsia="Calibri" w:hAnsi="Calibri" w:cs="Calibri"/>
        </w:rPr>
        <w:t>In de bijlage 1</w:t>
      </w:r>
      <w:r w:rsidR="7497009F" w:rsidRPr="597CBA95">
        <w:rPr>
          <w:rFonts w:ascii="Calibri" w:eastAsia="Calibri" w:hAnsi="Calibri" w:cs="Calibri"/>
        </w:rPr>
        <w:t>3</w:t>
      </w:r>
      <w:r w:rsidRPr="597CBA95">
        <w:rPr>
          <w:rFonts w:ascii="Calibri" w:eastAsia="Calibri" w:hAnsi="Calibri" w:cs="Calibri"/>
        </w:rPr>
        <w:t xml:space="preserve"> ‘</w:t>
      </w:r>
      <w:proofErr w:type="spellStart"/>
      <w:r w:rsidRPr="597CBA95">
        <w:rPr>
          <w:rFonts w:ascii="Calibri" w:eastAsia="Calibri" w:hAnsi="Calibri" w:cs="Calibri"/>
        </w:rPr>
        <w:t>Use</w:t>
      </w:r>
      <w:proofErr w:type="spellEnd"/>
      <w:r w:rsidRPr="597CBA95">
        <w:rPr>
          <w:rFonts w:ascii="Calibri" w:eastAsia="Calibri" w:hAnsi="Calibri" w:cs="Calibri"/>
        </w:rPr>
        <w:t xml:space="preserve"> cases’ zijn de </w:t>
      </w:r>
      <w:proofErr w:type="spellStart"/>
      <w:r w:rsidRPr="597CBA95">
        <w:rPr>
          <w:rFonts w:ascii="Calibri" w:eastAsia="Calibri" w:hAnsi="Calibri" w:cs="Calibri"/>
        </w:rPr>
        <w:t>Use</w:t>
      </w:r>
      <w:proofErr w:type="spellEnd"/>
      <w:r w:rsidRPr="597CBA95">
        <w:rPr>
          <w:rFonts w:ascii="Calibri" w:eastAsia="Calibri" w:hAnsi="Calibri" w:cs="Calibri"/>
        </w:rPr>
        <w:t xml:space="preserve"> Cases opgenomen die tijdens de Demonstratie behandeld worden. De Demonstratie wordt bijgewoond door het beoordelingsteam aangevuld met gebruikers.  Zij zullen individueel de gehele Demonstratie beoordelen en hier aan score aan toekennen. </w:t>
      </w:r>
      <w:r w:rsidR="00E827FC">
        <w:rPr>
          <w:rFonts w:ascii="Calibri" w:eastAsia="Calibri" w:hAnsi="Calibri" w:cs="Calibri"/>
        </w:rPr>
        <w:t>Hierbij zijn de aspecten</w:t>
      </w:r>
      <w:r w:rsidR="00B30FA2">
        <w:rPr>
          <w:rFonts w:ascii="Calibri" w:eastAsia="Calibri" w:hAnsi="Calibri" w:cs="Calibri"/>
        </w:rPr>
        <w:t xml:space="preserve"> 1, 4 en 5 </w:t>
      </w:r>
      <w:r w:rsidR="00CA0D45">
        <w:rPr>
          <w:rFonts w:ascii="Calibri" w:eastAsia="Calibri" w:hAnsi="Calibri" w:cs="Calibri"/>
        </w:rPr>
        <w:t>van belang.</w:t>
      </w:r>
      <w:r w:rsidR="00E827FC">
        <w:rPr>
          <w:rFonts w:ascii="Calibri" w:eastAsia="Calibri" w:hAnsi="Calibri" w:cs="Calibri"/>
        </w:rPr>
        <w:t xml:space="preserve"> </w:t>
      </w:r>
      <w:r w:rsidRPr="597CBA95">
        <w:rPr>
          <w:rFonts w:ascii="Calibri" w:eastAsia="Calibri" w:hAnsi="Calibri" w:cs="Calibri"/>
        </w:rPr>
        <w:t>De individuele scores worden bij elkaar opgeteld en gedeeld door het aantal beoordelaars</w:t>
      </w:r>
      <w:r w:rsidR="00581F6C">
        <w:rPr>
          <w:rFonts w:ascii="Calibri" w:eastAsia="Calibri" w:hAnsi="Calibri" w:cs="Calibri"/>
        </w:rPr>
        <w:t xml:space="preserve"> om tot de eindscore voor dit onderdeel te komen</w:t>
      </w:r>
      <w:r w:rsidRPr="597CBA95">
        <w:rPr>
          <w:rFonts w:ascii="Calibri" w:eastAsia="Calibri" w:hAnsi="Calibri" w:cs="Calibri"/>
        </w:rPr>
        <w:t xml:space="preserve">. </w:t>
      </w:r>
    </w:p>
    <w:p w14:paraId="7CDE9653" w14:textId="77777777" w:rsidR="00636593" w:rsidRPr="007F7EA4" w:rsidRDefault="007F7EA4" w:rsidP="00270DB7">
      <w:pPr>
        <w:pStyle w:val="Kop3"/>
        <w:numPr>
          <w:ilvl w:val="0"/>
          <w:numId w:val="0"/>
        </w:numPr>
        <w:spacing w:line="300" w:lineRule="auto"/>
        <w:rPr>
          <w:rFonts w:ascii="Calibri" w:hAnsi="Calibri" w:cs="Calibri"/>
        </w:rPr>
      </w:pPr>
      <w:bookmarkStart w:id="83" w:name="_Toc93653217"/>
      <w:r w:rsidRPr="007F7EA4">
        <w:rPr>
          <w:rFonts w:ascii="Calibri" w:hAnsi="Calibri" w:cs="Calibri"/>
        </w:rPr>
        <w:t>5.4.4 Beoordeling Gunningscriterium Prijs</w:t>
      </w:r>
      <w:bookmarkEnd w:id="83"/>
    </w:p>
    <w:p w14:paraId="04AA9D1A" w14:textId="72215C4E" w:rsidR="00636593" w:rsidRPr="007F7EA4" w:rsidRDefault="71A7C1E4">
      <w:pPr>
        <w:widowControl w:val="0"/>
        <w:jc w:val="both"/>
        <w:rPr>
          <w:rFonts w:ascii="Calibri" w:eastAsia="Calibri" w:hAnsi="Calibri" w:cs="Calibri"/>
        </w:rPr>
      </w:pPr>
      <w:r w:rsidRPr="597CBA95">
        <w:rPr>
          <w:rFonts w:ascii="Calibri" w:eastAsia="Calibri" w:hAnsi="Calibri" w:cs="Calibri"/>
        </w:rPr>
        <w:t xml:space="preserve">De Inschrijver met </w:t>
      </w:r>
      <w:r w:rsidR="069BCEBF" w:rsidRPr="597CBA95">
        <w:rPr>
          <w:rFonts w:ascii="Calibri" w:eastAsia="Calibri" w:hAnsi="Calibri" w:cs="Calibri"/>
        </w:rPr>
        <w:t>het</w:t>
      </w:r>
      <w:r w:rsidRPr="597CBA95">
        <w:rPr>
          <w:rFonts w:ascii="Calibri" w:eastAsia="Calibri" w:hAnsi="Calibri" w:cs="Calibri"/>
        </w:rPr>
        <w:t xml:space="preserve"> laagste Totaalbedrag (rode cel op Prijzenblad) krijgt hiervoor het maximaal te behalen aantal punten. Voor het onderdeel ‘Prijs’ zijn maximaal </w:t>
      </w:r>
      <w:r w:rsidR="4C9D2413" w:rsidRPr="597CBA95">
        <w:rPr>
          <w:rFonts w:ascii="Calibri" w:eastAsia="Calibri" w:hAnsi="Calibri" w:cs="Calibri"/>
        </w:rPr>
        <w:t>20</w:t>
      </w:r>
      <w:r w:rsidRPr="597CBA95">
        <w:rPr>
          <w:rFonts w:ascii="Calibri" w:eastAsia="Calibri" w:hAnsi="Calibri" w:cs="Calibri"/>
        </w:rPr>
        <w:t xml:space="preserve"> punten beschikbaar. De score van de tweede en volgende inschrijvingen wordt bepaald aan de hand van het verschil ten opzichte van de laagste inschrijving gerelateerd aan de laagste inschrijving. In formulevorm wordt dit als volgt weergegeven:</w:t>
      </w:r>
    </w:p>
    <w:p w14:paraId="2059999C" w14:textId="77777777" w:rsidR="00636593" w:rsidRPr="007F7EA4" w:rsidRDefault="00636593">
      <w:pPr>
        <w:widowControl w:val="0"/>
        <w:jc w:val="both"/>
        <w:rPr>
          <w:rFonts w:ascii="Calibri" w:eastAsia="Calibri" w:hAnsi="Calibri" w:cs="Calibri"/>
          <w:szCs w:val="22"/>
        </w:rPr>
      </w:pPr>
    </w:p>
    <w:p w14:paraId="2866B1C2" w14:textId="77777777" w:rsidR="00636593" w:rsidRPr="007F7EA4" w:rsidRDefault="007F7EA4">
      <w:pPr>
        <w:rPr>
          <w:rFonts w:ascii="Calibri" w:eastAsia="Calibri" w:hAnsi="Calibri" w:cs="Calibri"/>
          <w:szCs w:val="22"/>
        </w:rPr>
      </w:pPr>
      <w:r w:rsidRPr="007F7EA4">
        <w:rPr>
          <w:rFonts w:ascii="Calibri" w:eastAsia="Calibri" w:hAnsi="Calibri" w:cs="Calibri"/>
          <w:szCs w:val="22"/>
        </w:rPr>
        <w:t xml:space="preserve"> </w:t>
      </w:r>
      <w:r w:rsidRPr="007F7EA4">
        <w:rPr>
          <w:rFonts w:ascii="Calibri" w:eastAsia="Calibri" w:hAnsi="Calibri" w:cs="Calibri"/>
          <w:noProof/>
          <w:color w:val="2B579A"/>
          <w:szCs w:val="22"/>
          <w:shd w:val="clear" w:color="auto" w:fill="E6E6E6"/>
        </w:rPr>
        <w:drawing>
          <wp:inline distT="0" distB="0" distL="0" distR="0" wp14:anchorId="6E8544A3" wp14:editId="09A709D2">
            <wp:extent cx="5724525" cy="384175"/>
            <wp:effectExtent l="0" t="0" r="0" b="0"/>
            <wp:docPr id="3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a:srcRect/>
                    <a:stretch>
                      <a:fillRect/>
                    </a:stretch>
                  </pic:blipFill>
                  <pic:spPr>
                    <a:xfrm>
                      <a:off x="0" y="0"/>
                      <a:ext cx="5724525" cy="384175"/>
                    </a:xfrm>
                    <a:prstGeom prst="rect">
                      <a:avLst/>
                    </a:prstGeom>
                    <a:ln/>
                  </pic:spPr>
                </pic:pic>
              </a:graphicData>
            </a:graphic>
          </wp:inline>
        </w:drawing>
      </w:r>
    </w:p>
    <w:p w14:paraId="06BE1DA2" w14:textId="77777777" w:rsidR="00636593" w:rsidRPr="007F7EA4" w:rsidRDefault="007F7EA4" w:rsidP="00270DB7">
      <w:pPr>
        <w:pStyle w:val="Kop3"/>
        <w:numPr>
          <w:ilvl w:val="0"/>
          <w:numId w:val="0"/>
        </w:numPr>
        <w:spacing w:line="300" w:lineRule="auto"/>
        <w:rPr>
          <w:rFonts w:ascii="Calibri" w:hAnsi="Calibri" w:cs="Calibri"/>
        </w:rPr>
      </w:pPr>
      <w:bookmarkStart w:id="84" w:name="_Toc93653218"/>
      <w:r w:rsidRPr="007F7EA4">
        <w:rPr>
          <w:rFonts w:ascii="Calibri" w:hAnsi="Calibri" w:cs="Calibri"/>
        </w:rPr>
        <w:t>5.4.5 Gunning</w:t>
      </w:r>
      <w:bookmarkEnd w:id="84"/>
    </w:p>
    <w:p w14:paraId="468389E2" w14:textId="77777777" w:rsidR="00636593" w:rsidRPr="007F7EA4" w:rsidRDefault="007F7EA4">
      <w:pPr>
        <w:widowControl w:val="0"/>
        <w:jc w:val="both"/>
        <w:rPr>
          <w:rFonts w:ascii="Calibri" w:eastAsia="Calibri" w:hAnsi="Calibri" w:cs="Calibri"/>
          <w:szCs w:val="22"/>
        </w:rPr>
      </w:pPr>
      <w:r w:rsidRPr="007F7EA4">
        <w:rPr>
          <w:rFonts w:ascii="Calibri" w:eastAsia="Calibri" w:hAnsi="Calibri" w:cs="Calibri"/>
          <w:szCs w:val="22"/>
        </w:rPr>
        <w:t>Op grond van alle beschikbare informatie komt het beoordelingsteam tot een totaaloordeel en een eerste keuze van de Inschrijver. In eerste instantie is dat de Inschrijver met het hoogste puntentotaal (totaalscore kwaliteit + score prijs). Als meerdere Inschrijvers een gelijke score hebben behaald, wordt door loting de winnende Inschrijver bepaald.</w:t>
      </w:r>
    </w:p>
    <w:p w14:paraId="3F4D83DF" w14:textId="77777777" w:rsidR="00636593" w:rsidRPr="007F7EA4" w:rsidRDefault="007F7EA4">
      <w:pPr>
        <w:widowControl w:val="0"/>
        <w:jc w:val="both"/>
        <w:rPr>
          <w:rFonts w:ascii="Calibri" w:eastAsia="Calibri" w:hAnsi="Calibri" w:cs="Calibri"/>
          <w:szCs w:val="22"/>
        </w:rPr>
      </w:pPr>
      <w:r w:rsidRPr="007F7EA4">
        <w:rPr>
          <w:rFonts w:ascii="Calibri" w:eastAsia="Calibri" w:hAnsi="Calibri" w:cs="Calibri"/>
          <w:szCs w:val="22"/>
        </w:rPr>
        <w:t xml:space="preserve">Nadat is vastgesteld welke Inschrijver de Inschrijving met de beste prijs – kwaliteitverhouding heeft gedaan, krijgt deze Inschrijver een bericht van de voorgenomen gunning en wordt uitgenodigd voor het verificatiegesprek en de </w:t>
      </w:r>
      <w:proofErr w:type="spellStart"/>
      <w:r w:rsidRPr="007F7EA4">
        <w:rPr>
          <w:rFonts w:ascii="Calibri" w:eastAsia="Calibri" w:hAnsi="Calibri" w:cs="Calibri"/>
          <w:szCs w:val="22"/>
        </w:rPr>
        <w:t>Proof</w:t>
      </w:r>
      <w:proofErr w:type="spellEnd"/>
      <w:r w:rsidRPr="007F7EA4">
        <w:rPr>
          <w:rFonts w:ascii="Calibri" w:eastAsia="Calibri" w:hAnsi="Calibri" w:cs="Calibri"/>
          <w:szCs w:val="22"/>
        </w:rPr>
        <w:t xml:space="preserve"> of Concept. De </w:t>
      </w:r>
      <w:proofErr w:type="spellStart"/>
      <w:r w:rsidRPr="007F7EA4">
        <w:rPr>
          <w:rFonts w:ascii="Calibri" w:eastAsia="Calibri" w:hAnsi="Calibri" w:cs="Calibri"/>
          <w:szCs w:val="22"/>
        </w:rPr>
        <w:t>Proof</w:t>
      </w:r>
      <w:proofErr w:type="spellEnd"/>
      <w:r w:rsidRPr="007F7EA4">
        <w:rPr>
          <w:rFonts w:ascii="Calibri" w:eastAsia="Calibri" w:hAnsi="Calibri" w:cs="Calibri"/>
          <w:szCs w:val="22"/>
        </w:rPr>
        <w:t xml:space="preserve"> of Concept (</w:t>
      </w:r>
      <w:proofErr w:type="spellStart"/>
      <w:r w:rsidRPr="007F7EA4">
        <w:rPr>
          <w:rFonts w:ascii="Calibri" w:eastAsia="Calibri" w:hAnsi="Calibri" w:cs="Calibri"/>
          <w:szCs w:val="22"/>
        </w:rPr>
        <w:t>PoC</w:t>
      </w:r>
      <w:proofErr w:type="spellEnd"/>
      <w:r w:rsidRPr="007F7EA4">
        <w:rPr>
          <w:rFonts w:ascii="Calibri" w:eastAsia="Calibri" w:hAnsi="Calibri" w:cs="Calibri"/>
          <w:szCs w:val="22"/>
        </w:rPr>
        <w:t xml:space="preserve">) is een binnen IT gangbare methode om aan te tonen dat de oplossing van Inschrijver voldoet of kan voldoen aan de specificaties uit het programma van Eisen. </w:t>
      </w:r>
    </w:p>
    <w:p w14:paraId="1BC8DF3A" w14:textId="77777777" w:rsidR="00636593" w:rsidRPr="007F7EA4" w:rsidRDefault="007F7EA4">
      <w:pPr>
        <w:widowControl w:val="0"/>
        <w:jc w:val="both"/>
        <w:rPr>
          <w:rFonts w:ascii="Calibri" w:eastAsia="Calibri" w:hAnsi="Calibri" w:cs="Calibri"/>
          <w:szCs w:val="22"/>
        </w:rPr>
      </w:pPr>
      <w:r w:rsidRPr="007F7EA4">
        <w:rPr>
          <w:rFonts w:ascii="Calibri" w:eastAsia="Calibri" w:hAnsi="Calibri" w:cs="Calibri"/>
          <w:szCs w:val="22"/>
        </w:rPr>
        <w:t>Tot definitieve gunning kan pas worden overgegaan als:</w:t>
      </w:r>
    </w:p>
    <w:p w14:paraId="0428660D" w14:textId="77777777" w:rsidR="00636593" w:rsidRPr="007F7EA4" w:rsidRDefault="004D2759" w:rsidP="00FA6673">
      <w:pPr>
        <w:widowControl w:val="0"/>
        <w:numPr>
          <w:ilvl w:val="0"/>
          <w:numId w:val="39"/>
        </w:numPr>
        <w:jc w:val="both"/>
        <w:rPr>
          <w:rFonts w:ascii="Calibri" w:eastAsia="Calibri" w:hAnsi="Calibri" w:cs="Calibri"/>
          <w:szCs w:val="22"/>
        </w:rPr>
      </w:pPr>
      <w:r w:rsidRPr="007F7EA4">
        <w:rPr>
          <w:rFonts w:ascii="Calibri" w:eastAsia="Calibri" w:hAnsi="Calibri" w:cs="Calibri"/>
          <w:szCs w:val="22"/>
        </w:rPr>
        <w:t>De</w:t>
      </w:r>
      <w:r w:rsidR="007F7EA4" w:rsidRPr="007F7EA4">
        <w:rPr>
          <w:rFonts w:ascii="Calibri" w:eastAsia="Calibri" w:hAnsi="Calibri" w:cs="Calibri"/>
          <w:szCs w:val="22"/>
        </w:rPr>
        <w:t xml:space="preserve"> winnende inschrijver de juistheid van het “Uniform Europees Aanbestedingsdocument” door middel van overlegging van bewijsstukken heeft gestaafd binnen de door de VU opgegeven termijn van 5 werkdagen;</w:t>
      </w:r>
    </w:p>
    <w:p w14:paraId="1CDFBA1F" w14:textId="77777777" w:rsidR="00636593" w:rsidRPr="007F7EA4" w:rsidRDefault="004D2759" w:rsidP="00FA6673">
      <w:pPr>
        <w:widowControl w:val="0"/>
        <w:numPr>
          <w:ilvl w:val="0"/>
          <w:numId w:val="39"/>
        </w:numPr>
        <w:jc w:val="both"/>
        <w:rPr>
          <w:rFonts w:ascii="Calibri" w:eastAsia="Calibri" w:hAnsi="Calibri" w:cs="Calibri"/>
          <w:szCs w:val="22"/>
        </w:rPr>
      </w:pPr>
      <w:r w:rsidRPr="007F7EA4">
        <w:rPr>
          <w:rFonts w:ascii="Calibri" w:eastAsia="Calibri" w:hAnsi="Calibri" w:cs="Calibri"/>
          <w:szCs w:val="22"/>
        </w:rPr>
        <w:lastRenderedPageBreak/>
        <w:t>De</w:t>
      </w:r>
      <w:r w:rsidR="007F7EA4" w:rsidRPr="007F7EA4">
        <w:rPr>
          <w:rFonts w:ascii="Calibri" w:eastAsia="Calibri" w:hAnsi="Calibri" w:cs="Calibri"/>
          <w:szCs w:val="22"/>
        </w:rPr>
        <w:t xml:space="preserve"> </w:t>
      </w:r>
      <w:proofErr w:type="spellStart"/>
      <w:r w:rsidR="007F7EA4" w:rsidRPr="007F7EA4">
        <w:rPr>
          <w:rFonts w:ascii="Calibri" w:eastAsia="Calibri" w:hAnsi="Calibri" w:cs="Calibri"/>
          <w:szCs w:val="22"/>
        </w:rPr>
        <w:t>PoC</w:t>
      </w:r>
      <w:proofErr w:type="spellEnd"/>
      <w:r w:rsidR="007F7EA4" w:rsidRPr="007F7EA4">
        <w:rPr>
          <w:rFonts w:ascii="Calibri" w:eastAsia="Calibri" w:hAnsi="Calibri" w:cs="Calibri"/>
          <w:szCs w:val="22"/>
        </w:rPr>
        <w:t xml:space="preserve"> succesvol is afgerond;</w:t>
      </w:r>
    </w:p>
    <w:p w14:paraId="4DF3EFFB" w14:textId="77777777" w:rsidR="00636593" w:rsidRPr="007F7EA4" w:rsidRDefault="004D2759" w:rsidP="00FA6673">
      <w:pPr>
        <w:widowControl w:val="0"/>
        <w:numPr>
          <w:ilvl w:val="0"/>
          <w:numId w:val="39"/>
        </w:numPr>
        <w:jc w:val="both"/>
        <w:rPr>
          <w:rFonts w:ascii="Calibri" w:eastAsia="Calibri" w:hAnsi="Calibri" w:cs="Calibri"/>
          <w:szCs w:val="22"/>
        </w:rPr>
      </w:pPr>
      <w:r w:rsidRPr="007F7EA4">
        <w:rPr>
          <w:rFonts w:ascii="Calibri" w:eastAsia="Calibri" w:hAnsi="Calibri" w:cs="Calibri"/>
          <w:szCs w:val="22"/>
        </w:rPr>
        <w:t>En</w:t>
      </w:r>
      <w:r w:rsidR="007F7EA4" w:rsidRPr="007F7EA4">
        <w:rPr>
          <w:rFonts w:ascii="Calibri" w:eastAsia="Calibri" w:hAnsi="Calibri" w:cs="Calibri"/>
          <w:szCs w:val="22"/>
        </w:rPr>
        <w:t xml:space="preserve"> de </w:t>
      </w:r>
      <w:proofErr w:type="spellStart"/>
      <w:r w:rsidR="007F7EA4" w:rsidRPr="007F7EA4">
        <w:rPr>
          <w:rFonts w:ascii="Calibri" w:eastAsia="Calibri" w:hAnsi="Calibri" w:cs="Calibri"/>
          <w:szCs w:val="22"/>
        </w:rPr>
        <w:t>Standstill</w:t>
      </w:r>
      <w:proofErr w:type="spellEnd"/>
      <w:r w:rsidR="007F7EA4" w:rsidRPr="007F7EA4">
        <w:rPr>
          <w:rFonts w:ascii="Calibri" w:eastAsia="Calibri" w:hAnsi="Calibri" w:cs="Calibri"/>
          <w:szCs w:val="22"/>
        </w:rPr>
        <w:t>-termijn (20 kalenderdagen) is verlopen zonder dat een procedure is aangespannen.</w:t>
      </w:r>
    </w:p>
    <w:p w14:paraId="224A5D48" w14:textId="77777777" w:rsidR="00636593" w:rsidRPr="007F7EA4" w:rsidRDefault="00636593">
      <w:pPr>
        <w:widowControl w:val="0"/>
        <w:jc w:val="both"/>
        <w:rPr>
          <w:rFonts w:ascii="Calibri" w:eastAsia="Calibri" w:hAnsi="Calibri" w:cs="Calibri"/>
          <w:szCs w:val="22"/>
        </w:rPr>
      </w:pPr>
    </w:p>
    <w:p w14:paraId="19E9589E" w14:textId="77777777" w:rsidR="00636593" w:rsidRPr="007F7EA4" w:rsidRDefault="007F7EA4">
      <w:pPr>
        <w:widowControl w:val="0"/>
        <w:jc w:val="both"/>
        <w:rPr>
          <w:rFonts w:ascii="Calibri" w:eastAsia="Calibri" w:hAnsi="Calibri" w:cs="Calibri"/>
          <w:szCs w:val="22"/>
        </w:rPr>
      </w:pPr>
      <w:r w:rsidRPr="007F7EA4">
        <w:rPr>
          <w:rFonts w:ascii="Calibri" w:eastAsia="Calibri" w:hAnsi="Calibri" w:cs="Calibri"/>
          <w:szCs w:val="22"/>
        </w:rPr>
        <w:t>De Inschrijvers die niet in aanmerking komen, krijgen hiervan bericht. Voor hen bestaat de mogelijkheid nadere inlichtingen te vragen en bezwaar te maken. De fatale termijn voor het indienen van een bezwaar, via een kopie van de dagvaarding, wordt door de VU gesteld op 20 dagen na verzending van voornoemd bericht. Als niet op de aangegeven wijze tijdig bezwaar is gemaakt, dan vervalt elk recht van Inschrijver om nog enig bezwaar te maken.</w:t>
      </w:r>
    </w:p>
    <w:p w14:paraId="27F9677D" w14:textId="77777777" w:rsidR="00636593" w:rsidRPr="007F7EA4" w:rsidRDefault="00636593">
      <w:pPr>
        <w:widowControl w:val="0"/>
        <w:jc w:val="both"/>
        <w:rPr>
          <w:rFonts w:ascii="Calibri" w:eastAsia="Calibri" w:hAnsi="Calibri" w:cs="Calibri"/>
          <w:szCs w:val="22"/>
        </w:rPr>
      </w:pPr>
    </w:p>
    <w:p w14:paraId="2603E1D5" w14:textId="77777777" w:rsidR="00636593" w:rsidRPr="007F7EA4" w:rsidRDefault="007F7EA4">
      <w:pPr>
        <w:widowControl w:val="0"/>
        <w:jc w:val="both"/>
        <w:rPr>
          <w:rFonts w:ascii="Calibri" w:eastAsia="Calibri" w:hAnsi="Calibri" w:cs="Calibri"/>
          <w:szCs w:val="22"/>
        </w:rPr>
      </w:pPr>
      <w:r w:rsidRPr="007F7EA4">
        <w:rPr>
          <w:rFonts w:ascii="Calibri" w:eastAsia="Calibri" w:hAnsi="Calibri" w:cs="Calibri"/>
          <w:szCs w:val="22"/>
        </w:rPr>
        <w:t>Alle overige Inschrijvers worden hiervan op de hoogte gebracht via een brief.</w:t>
      </w:r>
    </w:p>
    <w:p w14:paraId="2F3C0F84" w14:textId="77777777" w:rsidR="00636593" w:rsidRPr="007F7EA4" w:rsidRDefault="00636593">
      <w:pPr>
        <w:widowControl w:val="0"/>
        <w:jc w:val="both"/>
        <w:rPr>
          <w:rFonts w:ascii="Calibri" w:eastAsia="Calibri" w:hAnsi="Calibri" w:cs="Calibri"/>
          <w:szCs w:val="22"/>
        </w:rPr>
      </w:pPr>
    </w:p>
    <w:p w14:paraId="2D76EB11" w14:textId="77777777" w:rsidR="00636593" w:rsidRPr="007F7EA4" w:rsidRDefault="007F7EA4">
      <w:pPr>
        <w:keepNext/>
        <w:pBdr>
          <w:top w:val="nil"/>
          <w:left w:val="nil"/>
          <w:bottom w:val="nil"/>
          <w:right w:val="nil"/>
          <w:between w:val="nil"/>
        </w:pBdr>
        <w:shd w:val="clear" w:color="auto" w:fill="0089CF"/>
        <w:spacing w:before="240" w:after="60"/>
        <w:rPr>
          <w:rFonts w:ascii="Calibri" w:eastAsia="Calibri" w:hAnsi="Calibri" w:cs="Calibri"/>
          <w:b/>
          <w:color w:val="000000"/>
          <w:szCs w:val="22"/>
        </w:rPr>
      </w:pPr>
      <w:bookmarkStart w:id="85" w:name="_heading=h.25b2l0r" w:colFirst="0" w:colLast="0"/>
      <w:bookmarkEnd w:id="85"/>
      <w:r w:rsidRPr="007F7EA4">
        <w:rPr>
          <w:rFonts w:ascii="Calibri" w:eastAsia="Calibri" w:hAnsi="Calibri" w:cs="Calibri"/>
          <w:b/>
          <w:color w:val="FFFFFF"/>
          <w:szCs w:val="22"/>
        </w:rPr>
        <w:t>Bijlagen</w:t>
      </w:r>
    </w:p>
    <w:p w14:paraId="4624A984" w14:textId="77777777" w:rsidR="00636593" w:rsidRPr="007F7EA4" w:rsidRDefault="00636593">
      <w:pPr>
        <w:widowControl w:val="0"/>
        <w:tabs>
          <w:tab w:val="left" w:pos="720"/>
          <w:tab w:val="right" w:pos="7380"/>
        </w:tabs>
        <w:jc w:val="both"/>
        <w:rPr>
          <w:rFonts w:ascii="Calibri" w:eastAsia="Calibri" w:hAnsi="Calibri" w:cs="Calibri"/>
          <w:szCs w:val="22"/>
        </w:rPr>
      </w:pPr>
    </w:p>
    <w:p w14:paraId="07880B97" w14:textId="23B56AF8" w:rsidR="00636593" w:rsidRPr="007F7EA4" w:rsidRDefault="007F7EA4" w:rsidP="1A132107">
      <w:pPr>
        <w:widowControl w:val="0"/>
        <w:tabs>
          <w:tab w:val="left" w:pos="720"/>
          <w:tab w:val="right" w:pos="7380"/>
        </w:tabs>
        <w:jc w:val="both"/>
        <w:rPr>
          <w:rFonts w:ascii="Calibri" w:eastAsia="Calibri" w:hAnsi="Calibri" w:cs="Calibri"/>
        </w:rPr>
      </w:pPr>
      <w:r w:rsidRPr="1A132107">
        <w:rPr>
          <w:rFonts w:ascii="Calibri" w:eastAsia="Calibri" w:hAnsi="Calibri" w:cs="Calibri"/>
        </w:rPr>
        <w:t>De volgende bijlagen maken onderdeel uit van deze Offerteaanvraag:</w:t>
      </w:r>
    </w:p>
    <w:p w14:paraId="09316325" w14:textId="77777777" w:rsidR="00636593" w:rsidRPr="007F7EA4" w:rsidRDefault="007F7EA4">
      <w:pPr>
        <w:numPr>
          <w:ilvl w:val="0"/>
          <w:numId w:val="16"/>
        </w:numPr>
        <w:rPr>
          <w:rFonts w:ascii="Calibri" w:eastAsia="Calibri" w:hAnsi="Calibri" w:cs="Calibri"/>
          <w:szCs w:val="22"/>
        </w:rPr>
      </w:pPr>
      <w:r w:rsidRPr="007F7EA4">
        <w:rPr>
          <w:rFonts w:ascii="Calibri" w:eastAsia="Calibri" w:hAnsi="Calibri" w:cs="Calibri"/>
          <w:szCs w:val="22"/>
        </w:rPr>
        <w:t>Bijlage 1 Uniform Europees Aanbestedingsdocument (UEA)</w:t>
      </w:r>
    </w:p>
    <w:p w14:paraId="46B53A43" w14:textId="77777777" w:rsidR="00636593" w:rsidRPr="007F7EA4" w:rsidRDefault="007F7EA4">
      <w:pPr>
        <w:numPr>
          <w:ilvl w:val="0"/>
          <w:numId w:val="16"/>
        </w:numPr>
        <w:rPr>
          <w:rFonts w:ascii="Calibri" w:eastAsia="Calibri" w:hAnsi="Calibri" w:cs="Calibri"/>
          <w:szCs w:val="22"/>
        </w:rPr>
      </w:pPr>
      <w:r w:rsidRPr="007F7EA4">
        <w:rPr>
          <w:rFonts w:ascii="Calibri" w:eastAsia="Calibri" w:hAnsi="Calibri" w:cs="Calibri"/>
          <w:szCs w:val="22"/>
        </w:rPr>
        <w:t xml:space="preserve">Bijlage 2 </w:t>
      </w:r>
      <w:proofErr w:type="spellStart"/>
      <w:r w:rsidRPr="007F7EA4">
        <w:rPr>
          <w:rFonts w:ascii="Calibri" w:eastAsia="Calibri" w:hAnsi="Calibri" w:cs="Calibri"/>
          <w:szCs w:val="22"/>
        </w:rPr>
        <w:t>Conformiteitentabel</w:t>
      </w:r>
      <w:proofErr w:type="spellEnd"/>
      <w:r w:rsidRPr="007F7EA4">
        <w:rPr>
          <w:rFonts w:ascii="Calibri" w:eastAsia="Calibri" w:hAnsi="Calibri" w:cs="Calibri"/>
          <w:szCs w:val="22"/>
        </w:rPr>
        <w:t xml:space="preserve"> Eisen</w:t>
      </w:r>
    </w:p>
    <w:p w14:paraId="3189028B" w14:textId="77777777" w:rsidR="00636593" w:rsidRPr="007F7EA4" w:rsidRDefault="007F7EA4">
      <w:pPr>
        <w:numPr>
          <w:ilvl w:val="0"/>
          <w:numId w:val="16"/>
        </w:numPr>
        <w:rPr>
          <w:rFonts w:ascii="Calibri" w:eastAsia="Calibri" w:hAnsi="Calibri" w:cs="Calibri"/>
          <w:szCs w:val="22"/>
        </w:rPr>
      </w:pPr>
      <w:r w:rsidRPr="007F7EA4">
        <w:rPr>
          <w:rFonts w:ascii="Calibri" w:eastAsia="Calibri" w:hAnsi="Calibri" w:cs="Calibri"/>
          <w:szCs w:val="22"/>
        </w:rPr>
        <w:t>Bijlage 3 Format Referentieopdrachten</w:t>
      </w:r>
    </w:p>
    <w:p w14:paraId="70335F0B" w14:textId="77777777" w:rsidR="00636593" w:rsidRPr="007F7EA4" w:rsidRDefault="007F7EA4">
      <w:pPr>
        <w:numPr>
          <w:ilvl w:val="0"/>
          <w:numId w:val="16"/>
        </w:numPr>
        <w:rPr>
          <w:rFonts w:ascii="Calibri" w:eastAsia="Calibri" w:hAnsi="Calibri" w:cs="Calibri"/>
          <w:szCs w:val="22"/>
        </w:rPr>
      </w:pPr>
      <w:r w:rsidRPr="007F7EA4">
        <w:rPr>
          <w:rFonts w:ascii="Calibri" w:eastAsia="Calibri" w:hAnsi="Calibri" w:cs="Calibri"/>
          <w:szCs w:val="22"/>
        </w:rPr>
        <w:t>Bijlage 4 Prijzenblad TCO</w:t>
      </w:r>
    </w:p>
    <w:p w14:paraId="7DD20CF2" w14:textId="77777777" w:rsidR="00636593" w:rsidRPr="007F7EA4" w:rsidRDefault="007F7EA4">
      <w:pPr>
        <w:numPr>
          <w:ilvl w:val="0"/>
          <w:numId w:val="16"/>
        </w:numPr>
        <w:rPr>
          <w:rFonts w:ascii="Calibri" w:eastAsia="Calibri" w:hAnsi="Calibri" w:cs="Calibri"/>
          <w:szCs w:val="22"/>
        </w:rPr>
      </w:pPr>
      <w:r w:rsidRPr="007F7EA4">
        <w:rPr>
          <w:rFonts w:ascii="Calibri" w:eastAsia="Calibri" w:hAnsi="Calibri" w:cs="Calibri"/>
          <w:szCs w:val="22"/>
        </w:rPr>
        <w:t xml:space="preserve">Bijlage 5 Checklist SLA </w:t>
      </w:r>
    </w:p>
    <w:p w14:paraId="7E47AC1A" w14:textId="77777777" w:rsidR="00636593" w:rsidRPr="007F7EA4" w:rsidRDefault="007F7EA4">
      <w:pPr>
        <w:numPr>
          <w:ilvl w:val="0"/>
          <w:numId w:val="16"/>
        </w:numPr>
        <w:rPr>
          <w:rFonts w:ascii="Calibri" w:eastAsia="Calibri" w:hAnsi="Calibri" w:cs="Calibri"/>
          <w:szCs w:val="22"/>
        </w:rPr>
      </w:pPr>
      <w:r w:rsidRPr="007F7EA4">
        <w:rPr>
          <w:rFonts w:ascii="Calibri" w:eastAsia="Calibri" w:hAnsi="Calibri" w:cs="Calibri"/>
          <w:szCs w:val="22"/>
        </w:rPr>
        <w:t>Bijlage 6 Concept Modelovereenkomst ARBIT 2018</w:t>
      </w:r>
    </w:p>
    <w:p w14:paraId="1EA25BF5" w14:textId="77777777" w:rsidR="00636593" w:rsidRPr="007F7EA4" w:rsidRDefault="007F7EA4">
      <w:pPr>
        <w:numPr>
          <w:ilvl w:val="0"/>
          <w:numId w:val="16"/>
        </w:numPr>
        <w:rPr>
          <w:rFonts w:ascii="Calibri" w:eastAsia="Calibri" w:hAnsi="Calibri" w:cs="Calibri"/>
          <w:szCs w:val="22"/>
        </w:rPr>
      </w:pPr>
      <w:r w:rsidRPr="007F7EA4">
        <w:rPr>
          <w:rFonts w:ascii="Calibri" w:eastAsia="Calibri" w:hAnsi="Calibri" w:cs="Calibri"/>
          <w:szCs w:val="22"/>
        </w:rPr>
        <w:t>Bijlage 7 Algemene Inkoopvoorwaarden ARBIT 2018</w:t>
      </w:r>
    </w:p>
    <w:p w14:paraId="55AE78E1" w14:textId="7743C53E" w:rsidR="00636593" w:rsidRDefault="007F7EA4">
      <w:pPr>
        <w:numPr>
          <w:ilvl w:val="0"/>
          <w:numId w:val="16"/>
        </w:numPr>
        <w:rPr>
          <w:rFonts w:ascii="Calibri" w:eastAsia="Calibri" w:hAnsi="Calibri" w:cs="Calibri"/>
        </w:rPr>
      </w:pPr>
      <w:r w:rsidRPr="458F8392">
        <w:rPr>
          <w:rFonts w:ascii="Calibri" w:eastAsia="Calibri" w:hAnsi="Calibri" w:cs="Calibri"/>
        </w:rPr>
        <w:t xml:space="preserve">Bijlage 8 Concept </w:t>
      </w:r>
      <w:r w:rsidR="00270DB7" w:rsidRPr="458F8392">
        <w:rPr>
          <w:rFonts w:ascii="Calibri" w:eastAsia="Calibri" w:hAnsi="Calibri" w:cs="Calibri"/>
        </w:rPr>
        <w:t>Verwerkersovereenkomst</w:t>
      </w:r>
    </w:p>
    <w:p w14:paraId="2D7CDB0E" w14:textId="5B48CA7F" w:rsidR="00D8724E" w:rsidRDefault="00D8724E" w:rsidP="458F8392">
      <w:pPr>
        <w:numPr>
          <w:ilvl w:val="0"/>
          <w:numId w:val="16"/>
        </w:numPr>
        <w:rPr>
          <w:rFonts w:ascii="Calibri" w:eastAsia="Calibri" w:hAnsi="Calibri" w:cs="Calibri"/>
        </w:rPr>
      </w:pPr>
      <w:r w:rsidRPr="458F8392">
        <w:rPr>
          <w:rFonts w:ascii="Calibri" w:eastAsia="Calibri" w:hAnsi="Calibri" w:cs="Calibri"/>
        </w:rPr>
        <w:t xml:space="preserve">Bijlage 9 </w:t>
      </w:r>
      <w:r w:rsidR="692FB0D0" w:rsidRPr="458F8392">
        <w:rPr>
          <w:rFonts w:ascii="Calibri" w:eastAsia="Calibri" w:hAnsi="Calibri" w:cs="Calibri"/>
        </w:rPr>
        <w:t>Processchema's</w:t>
      </w:r>
    </w:p>
    <w:p w14:paraId="74EA1592" w14:textId="28123F78" w:rsidR="00911D07" w:rsidRDefault="00911D07" w:rsidP="458F8392">
      <w:pPr>
        <w:numPr>
          <w:ilvl w:val="0"/>
          <w:numId w:val="16"/>
        </w:numPr>
        <w:rPr>
          <w:rFonts w:ascii="Calibri" w:eastAsia="Calibri" w:hAnsi="Calibri" w:cs="Calibri"/>
        </w:rPr>
      </w:pPr>
      <w:r w:rsidRPr="458F8392">
        <w:rPr>
          <w:rFonts w:ascii="Calibri" w:eastAsia="Calibri" w:hAnsi="Calibri" w:cs="Calibri"/>
        </w:rPr>
        <w:t xml:space="preserve">Bijlage 10 </w:t>
      </w:r>
      <w:r w:rsidR="4176C9DF" w:rsidRPr="458F8392">
        <w:rPr>
          <w:rFonts w:ascii="Calibri" w:eastAsia="Calibri" w:hAnsi="Calibri" w:cs="Calibri"/>
        </w:rPr>
        <w:t>Wensen</w:t>
      </w:r>
    </w:p>
    <w:p w14:paraId="19CF7949" w14:textId="7B52AE65" w:rsidR="00911D07" w:rsidRDefault="4176C9DF" w:rsidP="458F8392">
      <w:pPr>
        <w:numPr>
          <w:ilvl w:val="0"/>
          <w:numId w:val="16"/>
        </w:numPr>
      </w:pPr>
      <w:r w:rsidRPr="458F8392">
        <w:rPr>
          <w:rFonts w:ascii="Calibri" w:eastAsia="Calibri" w:hAnsi="Calibri" w:cs="Calibri"/>
          <w:szCs w:val="22"/>
        </w:rPr>
        <w:t>Bijlage 11 Open vragen</w:t>
      </w:r>
    </w:p>
    <w:p w14:paraId="4BBCE58C" w14:textId="7FA3BC2F" w:rsidR="00D8724E" w:rsidRDefault="4176C9DF">
      <w:pPr>
        <w:numPr>
          <w:ilvl w:val="0"/>
          <w:numId w:val="16"/>
        </w:numPr>
        <w:rPr>
          <w:rFonts w:eastAsia="Calibri"/>
        </w:rPr>
      </w:pPr>
      <w:r w:rsidRPr="458F8392">
        <w:rPr>
          <w:rFonts w:ascii="Calibri" w:eastAsia="Calibri" w:hAnsi="Calibri" w:cs="Calibri"/>
          <w:szCs w:val="22"/>
        </w:rPr>
        <w:t xml:space="preserve">Bijlage 12 </w:t>
      </w:r>
      <w:r w:rsidR="00D8724E">
        <w:rPr>
          <w:rFonts w:ascii="Calibri" w:eastAsia="Calibri" w:hAnsi="Calibri" w:cs="Calibri"/>
          <w:szCs w:val="22"/>
        </w:rPr>
        <w:t>Plan van aanpak</w:t>
      </w:r>
    </w:p>
    <w:p w14:paraId="04318EE9" w14:textId="1B59BDBD" w:rsidR="00911D07" w:rsidRDefault="00911D07">
      <w:pPr>
        <w:numPr>
          <w:ilvl w:val="0"/>
          <w:numId w:val="16"/>
        </w:numPr>
        <w:rPr>
          <w:rFonts w:eastAsia="Calibri"/>
        </w:rPr>
      </w:pPr>
      <w:r w:rsidRPr="458F8392">
        <w:rPr>
          <w:rFonts w:ascii="Calibri" w:eastAsia="Calibri" w:hAnsi="Calibri" w:cs="Calibri"/>
        </w:rPr>
        <w:t xml:space="preserve">Bijlage </w:t>
      </w:r>
      <w:r w:rsidR="4176C9DF" w:rsidRPr="458F8392">
        <w:rPr>
          <w:rFonts w:ascii="Calibri" w:eastAsia="Calibri" w:hAnsi="Calibri" w:cs="Calibri"/>
        </w:rPr>
        <w:t>13</w:t>
      </w:r>
      <w:r w:rsidRPr="458F8392">
        <w:rPr>
          <w:rFonts w:ascii="Calibri" w:eastAsia="Calibri" w:hAnsi="Calibri" w:cs="Calibri"/>
        </w:rPr>
        <w:t xml:space="preserve"> </w:t>
      </w:r>
      <w:proofErr w:type="spellStart"/>
      <w:r w:rsidRPr="458F8392">
        <w:rPr>
          <w:rFonts w:ascii="Calibri" w:eastAsia="Calibri" w:hAnsi="Calibri" w:cs="Calibri"/>
        </w:rPr>
        <w:t>Use</w:t>
      </w:r>
      <w:proofErr w:type="spellEnd"/>
      <w:r w:rsidRPr="458F8392">
        <w:rPr>
          <w:rFonts w:ascii="Calibri" w:eastAsia="Calibri" w:hAnsi="Calibri" w:cs="Calibri"/>
        </w:rPr>
        <w:t xml:space="preserve"> cases</w:t>
      </w:r>
    </w:p>
    <w:p w14:paraId="21603664" w14:textId="77777777" w:rsidR="00636593" w:rsidRDefault="00636593">
      <w:pPr>
        <w:widowControl w:val="0"/>
        <w:jc w:val="both"/>
        <w:rPr>
          <w:rFonts w:ascii="Calibri" w:hAnsi="Calibri" w:cs="Calibri"/>
        </w:rPr>
      </w:pPr>
    </w:p>
    <w:p w14:paraId="7318BACE" w14:textId="77777777" w:rsidR="0050043B" w:rsidRPr="007F7EA4" w:rsidRDefault="0050043B">
      <w:pPr>
        <w:widowControl w:val="0"/>
        <w:jc w:val="both"/>
        <w:rPr>
          <w:rFonts w:ascii="Calibri" w:hAnsi="Calibri" w:cs="Calibri"/>
        </w:rPr>
      </w:pPr>
    </w:p>
    <w:tbl>
      <w:tblPr>
        <w:tblW w:w="14373" w:type="dxa"/>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tblLayout w:type="fixed"/>
        <w:tblCellMar>
          <w:left w:w="115" w:type="dxa"/>
          <w:right w:w="115" w:type="dxa"/>
        </w:tblCellMar>
        <w:tblLook w:val="0400" w:firstRow="0" w:lastRow="0" w:firstColumn="0" w:lastColumn="0" w:noHBand="0" w:noVBand="1"/>
      </w:tblPr>
      <w:tblGrid>
        <w:gridCol w:w="14373"/>
      </w:tblGrid>
      <w:tr w:rsidR="00636593" w:rsidRPr="007F7EA4" w14:paraId="199AB803" w14:textId="77777777">
        <w:tc>
          <w:tcPr>
            <w:tcW w:w="14373" w:type="dxa"/>
            <w:shd w:val="clear" w:color="auto" w:fill="0089CF"/>
          </w:tcPr>
          <w:p w14:paraId="03136E54" w14:textId="77777777" w:rsidR="00636593" w:rsidRPr="007F7EA4" w:rsidRDefault="007F7EA4">
            <w:pPr>
              <w:widowControl w:val="0"/>
              <w:ind w:left="567" w:hanging="567"/>
              <w:jc w:val="both"/>
              <w:rPr>
                <w:rFonts w:ascii="Calibri" w:hAnsi="Calibri" w:cs="Calibri"/>
              </w:rPr>
            </w:pPr>
            <w:r w:rsidRPr="007F7EA4">
              <w:rPr>
                <w:rFonts w:ascii="Calibri" w:eastAsia="Calibri" w:hAnsi="Calibri" w:cs="Calibri"/>
                <w:b/>
                <w:color w:val="FFFFFF"/>
                <w:szCs w:val="22"/>
              </w:rPr>
              <w:t>De volgende bijlagen maken onderdeel uit van uw Inschrijving:</w:t>
            </w:r>
          </w:p>
          <w:p w14:paraId="1B7C3162" w14:textId="77777777" w:rsidR="00636593" w:rsidRPr="007F7EA4" w:rsidRDefault="00636593">
            <w:pPr>
              <w:widowControl w:val="0"/>
              <w:jc w:val="both"/>
              <w:rPr>
                <w:rFonts w:ascii="Calibri" w:hAnsi="Calibri" w:cs="Calibri"/>
              </w:rPr>
            </w:pPr>
          </w:p>
          <w:p w14:paraId="067F3E2C" w14:textId="77777777" w:rsidR="00636593" w:rsidRPr="007F7EA4" w:rsidRDefault="007F7EA4">
            <w:pPr>
              <w:numPr>
                <w:ilvl w:val="0"/>
                <w:numId w:val="30"/>
              </w:numPr>
              <w:pBdr>
                <w:top w:val="nil"/>
                <w:left w:val="nil"/>
                <w:bottom w:val="nil"/>
                <w:right w:val="nil"/>
                <w:between w:val="nil"/>
              </w:pBdr>
              <w:jc w:val="both"/>
              <w:rPr>
                <w:rFonts w:ascii="Calibri" w:eastAsia="Calibri" w:hAnsi="Calibri" w:cs="Calibri"/>
                <w:b/>
                <w:color w:val="FFFFFF"/>
                <w:szCs w:val="22"/>
              </w:rPr>
            </w:pPr>
            <w:r w:rsidRPr="007F7EA4">
              <w:rPr>
                <w:rFonts w:ascii="Calibri" w:eastAsia="Calibri" w:hAnsi="Calibri" w:cs="Calibri"/>
                <w:b/>
                <w:color w:val="FFFFFF"/>
                <w:szCs w:val="22"/>
              </w:rPr>
              <w:t>Uniform Europees Aanbestedingsdocument (Bijlage 1 Uniform Europees Aanbestedingsdocument (UEA))</w:t>
            </w:r>
          </w:p>
          <w:p w14:paraId="5A80BFA0" w14:textId="77777777" w:rsidR="00636593" w:rsidRPr="007F7EA4" w:rsidRDefault="007F7EA4">
            <w:pPr>
              <w:numPr>
                <w:ilvl w:val="0"/>
                <w:numId w:val="30"/>
              </w:numPr>
              <w:jc w:val="both"/>
              <w:rPr>
                <w:rFonts w:ascii="Calibri" w:eastAsia="Calibri" w:hAnsi="Calibri" w:cs="Calibri"/>
                <w:b/>
                <w:color w:val="FFFFFF"/>
                <w:szCs w:val="22"/>
              </w:rPr>
            </w:pPr>
            <w:proofErr w:type="spellStart"/>
            <w:r w:rsidRPr="007F7EA4">
              <w:rPr>
                <w:rFonts w:ascii="Calibri" w:eastAsia="Calibri" w:hAnsi="Calibri" w:cs="Calibri"/>
                <w:b/>
                <w:color w:val="FFFFFF"/>
                <w:szCs w:val="22"/>
              </w:rPr>
              <w:t>Conformiteitentabel</w:t>
            </w:r>
            <w:proofErr w:type="spellEnd"/>
            <w:r w:rsidRPr="007F7EA4">
              <w:rPr>
                <w:rFonts w:ascii="Calibri" w:eastAsia="Calibri" w:hAnsi="Calibri" w:cs="Calibri"/>
                <w:b/>
                <w:color w:val="FFFFFF"/>
                <w:szCs w:val="22"/>
              </w:rPr>
              <w:t xml:space="preserve"> Eisen (Bijlage 2 </w:t>
            </w:r>
            <w:proofErr w:type="spellStart"/>
            <w:r w:rsidRPr="007F7EA4">
              <w:rPr>
                <w:rFonts w:ascii="Calibri" w:eastAsia="Calibri" w:hAnsi="Calibri" w:cs="Calibri"/>
                <w:b/>
                <w:color w:val="FFFFFF"/>
                <w:szCs w:val="22"/>
              </w:rPr>
              <w:t>Conformiteitentabel</w:t>
            </w:r>
            <w:proofErr w:type="spellEnd"/>
            <w:r w:rsidRPr="007F7EA4">
              <w:rPr>
                <w:rFonts w:ascii="Calibri" w:eastAsia="Calibri" w:hAnsi="Calibri" w:cs="Calibri"/>
                <w:b/>
                <w:color w:val="FFFFFF"/>
                <w:szCs w:val="22"/>
              </w:rPr>
              <w:t xml:space="preserve"> Eisen)</w:t>
            </w:r>
          </w:p>
          <w:p w14:paraId="18444C52" w14:textId="77777777" w:rsidR="00636593" w:rsidRPr="007F7EA4" w:rsidRDefault="007F7EA4">
            <w:pPr>
              <w:numPr>
                <w:ilvl w:val="0"/>
                <w:numId w:val="30"/>
              </w:numPr>
              <w:pBdr>
                <w:top w:val="nil"/>
                <w:left w:val="nil"/>
                <w:bottom w:val="nil"/>
                <w:right w:val="nil"/>
                <w:between w:val="nil"/>
              </w:pBdr>
              <w:jc w:val="both"/>
              <w:rPr>
                <w:rFonts w:ascii="Calibri" w:eastAsia="Calibri" w:hAnsi="Calibri" w:cs="Calibri"/>
                <w:b/>
                <w:color w:val="FFFFFF"/>
                <w:szCs w:val="22"/>
              </w:rPr>
            </w:pPr>
            <w:r w:rsidRPr="007F7EA4">
              <w:rPr>
                <w:rFonts w:ascii="Calibri" w:eastAsia="Calibri" w:hAnsi="Calibri" w:cs="Calibri"/>
                <w:b/>
                <w:color w:val="FFFFFF"/>
                <w:szCs w:val="22"/>
              </w:rPr>
              <w:t>Referentieopdrachten (Bijlage 3 Format Referentieopdrachten)</w:t>
            </w:r>
          </w:p>
          <w:p w14:paraId="0F30AE8C" w14:textId="77777777" w:rsidR="00636593" w:rsidRPr="007F7EA4" w:rsidRDefault="007F7EA4">
            <w:pPr>
              <w:numPr>
                <w:ilvl w:val="0"/>
                <w:numId w:val="30"/>
              </w:numPr>
              <w:jc w:val="both"/>
              <w:rPr>
                <w:rFonts w:ascii="Calibri" w:eastAsia="Calibri" w:hAnsi="Calibri" w:cs="Calibri"/>
                <w:b/>
                <w:color w:val="FFFFFF"/>
                <w:szCs w:val="22"/>
              </w:rPr>
            </w:pPr>
            <w:r w:rsidRPr="007F7EA4">
              <w:rPr>
                <w:rFonts w:ascii="Calibri" w:eastAsia="Calibri" w:hAnsi="Calibri" w:cs="Calibri"/>
                <w:b/>
                <w:color w:val="FFFFFF"/>
                <w:szCs w:val="22"/>
              </w:rPr>
              <w:t>Prijzenblad (Bijlage 4 Prijzenblad TCO)</w:t>
            </w:r>
          </w:p>
          <w:p w14:paraId="59A4F2A5" w14:textId="77777777" w:rsidR="00636593" w:rsidRPr="007F7EA4" w:rsidRDefault="007F7EA4">
            <w:pPr>
              <w:numPr>
                <w:ilvl w:val="0"/>
                <w:numId w:val="30"/>
              </w:numPr>
              <w:jc w:val="both"/>
              <w:rPr>
                <w:rFonts w:ascii="Calibri" w:eastAsia="Calibri" w:hAnsi="Calibri" w:cs="Calibri"/>
                <w:b/>
                <w:color w:val="FFFFFF"/>
                <w:szCs w:val="22"/>
              </w:rPr>
            </w:pPr>
            <w:r w:rsidRPr="007F7EA4">
              <w:rPr>
                <w:rFonts w:ascii="Calibri" w:eastAsia="Calibri" w:hAnsi="Calibri" w:cs="Calibri"/>
                <w:b/>
                <w:color w:val="FFFFFF"/>
                <w:szCs w:val="22"/>
              </w:rPr>
              <w:t>Checklist SLA (Bijlage 5 Checklist SLA)</w:t>
            </w:r>
          </w:p>
          <w:p w14:paraId="27FD9037" w14:textId="7A7884CD" w:rsidR="00636593" w:rsidRPr="007F7EA4" w:rsidRDefault="007F7EA4">
            <w:pPr>
              <w:numPr>
                <w:ilvl w:val="0"/>
                <w:numId w:val="30"/>
              </w:numPr>
              <w:pBdr>
                <w:top w:val="nil"/>
                <w:left w:val="nil"/>
                <w:bottom w:val="nil"/>
                <w:right w:val="nil"/>
                <w:between w:val="nil"/>
              </w:pBdr>
              <w:spacing w:after="120"/>
              <w:jc w:val="both"/>
              <w:rPr>
                <w:rFonts w:ascii="Calibri" w:eastAsia="Calibri" w:hAnsi="Calibri" w:cs="Calibri"/>
                <w:b/>
                <w:color w:val="FFFFFF"/>
              </w:rPr>
            </w:pPr>
            <w:r w:rsidRPr="458F8392">
              <w:rPr>
                <w:rFonts w:ascii="Calibri" w:eastAsia="Calibri" w:hAnsi="Calibri" w:cs="Calibri"/>
                <w:b/>
                <w:color w:val="FFFFFF" w:themeColor="background1"/>
              </w:rPr>
              <w:t xml:space="preserve">Uitwerking Kwaliteitscriteria (Bijlage 10 Wensen en Bijlage 11 Open vragen, </w:t>
            </w:r>
            <w:r w:rsidR="4F546C3E" w:rsidRPr="458F8392">
              <w:rPr>
                <w:rFonts w:ascii="Calibri" w:eastAsia="Calibri" w:hAnsi="Calibri" w:cs="Calibri"/>
                <w:b/>
                <w:bCs/>
                <w:color w:val="FFFFFF" w:themeColor="background1"/>
              </w:rPr>
              <w:t>Bijlage 12 Plan van aanpak</w:t>
            </w:r>
            <w:r w:rsidRPr="458F8392">
              <w:rPr>
                <w:rFonts w:ascii="Calibri" w:eastAsia="Calibri" w:hAnsi="Calibri" w:cs="Calibri"/>
                <w:b/>
                <w:color w:val="FFFFFF" w:themeColor="background1"/>
              </w:rPr>
              <w:t>)</w:t>
            </w:r>
          </w:p>
          <w:p w14:paraId="45925384" w14:textId="77777777" w:rsidR="00636593" w:rsidRPr="007F7EA4" w:rsidRDefault="00636593">
            <w:pPr>
              <w:pBdr>
                <w:top w:val="nil"/>
                <w:left w:val="nil"/>
                <w:bottom w:val="nil"/>
                <w:right w:val="nil"/>
                <w:between w:val="nil"/>
              </w:pBdr>
              <w:ind w:left="720" w:hanging="360"/>
              <w:jc w:val="both"/>
              <w:rPr>
                <w:rFonts w:ascii="Calibri" w:eastAsia="Calibri" w:hAnsi="Calibri" w:cs="Calibri"/>
                <w:color w:val="FFFFFF"/>
                <w:szCs w:val="22"/>
              </w:rPr>
            </w:pPr>
          </w:p>
        </w:tc>
      </w:tr>
    </w:tbl>
    <w:p w14:paraId="5F920263" w14:textId="77777777" w:rsidR="00636593" w:rsidRPr="007F7EA4" w:rsidRDefault="00636593">
      <w:pPr>
        <w:widowControl w:val="0"/>
        <w:jc w:val="both"/>
        <w:rPr>
          <w:rFonts w:ascii="Calibri" w:hAnsi="Calibri" w:cs="Calibri"/>
        </w:rPr>
      </w:pPr>
    </w:p>
    <w:p w14:paraId="7F726BC0" w14:textId="77777777" w:rsidR="00636593" w:rsidRPr="007F7EA4" w:rsidRDefault="00636593">
      <w:pPr>
        <w:widowControl w:val="0"/>
        <w:tabs>
          <w:tab w:val="left" w:pos="720"/>
          <w:tab w:val="right" w:pos="7380"/>
        </w:tabs>
        <w:rPr>
          <w:rFonts w:ascii="Calibri" w:hAnsi="Calibri" w:cs="Calibri"/>
        </w:rPr>
      </w:pPr>
    </w:p>
    <w:sectPr w:rsidR="00636593" w:rsidRPr="007F7EA4" w:rsidSect="00466F14">
      <w:footerReference w:type="default" r:id="rId30"/>
      <w:headerReference w:type="first" r:id="rId31"/>
      <w:pgSz w:w="16838" w:h="11906" w:orient="landscape"/>
      <w:pgMar w:top="1560" w:right="480" w:bottom="1418" w:left="1985" w:header="568" w:footer="71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0181D" w14:textId="77777777" w:rsidR="006D700C" w:rsidRDefault="006D700C">
      <w:r>
        <w:separator/>
      </w:r>
    </w:p>
  </w:endnote>
  <w:endnote w:type="continuationSeparator" w:id="0">
    <w:p w14:paraId="2DD7C9B0" w14:textId="77777777" w:rsidR="006D700C" w:rsidRDefault="006D700C">
      <w:r>
        <w:continuationSeparator/>
      </w:r>
    </w:p>
  </w:endnote>
  <w:endnote w:type="continuationNotice" w:id="1">
    <w:p w14:paraId="0F0B7178" w14:textId="77777777" w:rsidR="006D700C" w:rsidRDefault="006D70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EF">
    <w:panose1 w:val="00000000000000000000"/>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KIX Barcode">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Schiphol Frutiger">
    <w:altName w:val="Genev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D6028" w14:textId="77777777" w:rsidR="00AE4D78" w:rsidRDefault="00AE4D78">
    <w:pPr>
      <w:widowControl w:val="0"/>
      <w:tabs>
        <w:tab w:val="right" w:pos="8789"/>
      </w:tabs>
      <w:jc w:val="both"/>
    </w:pPr>
    <w:r>
      <w:rPr>
        <w:color w:val="0000FF"/>
      </w:rPr>
      <w:t>[kenmerk]</w:t>
    </w:r>
    <w:r>
      <w:tab/>
      <w:t xml:space="preserve">Pagina </w:t>
    </w:r>
    <w:r>
      <w:rPr>
        <w:color w:val="2B579A"/>
        <w:shd w:val="clear" w:color="auto" w:fill="E6E6E6"/>
      </w:rPr>
      <w:fldChar w:fldCharType="begin"/>
    </w:r>
    <w:r>
      <w:instrText>PAGE</w:instrText>
    </w:r>
    <w:r>
      <w:rPr>
        <w:color w:val="2B579A"/>
        <w:shd w:val="clear" w:color="auto" w:fill="E6E6E6"/>
      </w:rPr>
      <w:fldChar w:fldCharType="end"/>
    </w:r>
    <w:r>
      <w:t xml:space="preserve"> van </w:t>
    </w:r>
    <w:r>
      <w:rPr>
        <w:color w:val="2B579A"/>
        <w:shd w:val="clear" w:color="auto" w:fill="E6E6E6"/>
      </w:rPr>
      <w:fldChar w:fldCharType="begin"/>
    </w:r>
    <w:r>
      <w:instrText>NUMPAGES</w:instrText>
    </w:r>
    <w:r>
      <w:rPr>
        <w:color w:val="2B579A"/>
        <w:shd w:val="clear" w:color="auto" w:fill="E6E6E6"/>
      </w:rPr>
      <w:fldChar w:fldCharType="end"/>
    </w:r>
  </w:p>
  <w:p w14:paraId="244EC629" w14:textId="77777777" w:rsidR="00AE4D78" w:rsidRDefault="00AE4D78">
    <w:pPr>
      <w:widowControl w:val="0"/>
      <w:pBdr>
        <w:top w:val="nil"/>
        <w:left w:val="nil"/>
        <w:bottom w:val="nil"/>
        <w:right w:val="nil"/>
        <w:between w:val="nil"/>
      </w:pBdr>
      <w:spacing w:line="276"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E8E59" w14:textId="41FD7EC5" w:rsidR="00AE4D78" w:rsidRDefault="00AE4D78">
    <w:pPr>
      <w:widowControl w:val="0"/>
      <w:tabs>
        <w:tab w:val="right" w:pos="8789"/>
      </w:tabs>
      <w:jc w:val="both"/>
    </w:pPr>
    <w:r>
      <w:rPr>
        <w:rFonts w:ascii="Calibri" w:eastAsia="Calibri" w:hAnsi="Calibri" w:cs="Calibri"/>
        <w:szCs w:val="22"/>
      </w:rPr>
      <w:t>SOZ 202</w:t>
    </w:r>
    <w:r w:rsidR="001000B5">
      <w:rPr>
        <w:rFonts w:ascii="Calibri" w:eastAsia="Calibri" w:hAnsi="Calibri" w:cs="Calibri"/>
        <w:szCs w:val="22"/>
      </w:rPr>
      <w:t>2</w:t>
    </w:r>
    <w:r>
      <w:rPr>
        <w:rFonts w:ascii="Calibri" w:eastAsia="Calibri" w:hAnsi="Calibri" w:cs="Calibri"/>
        <w:szCs w:val="22"/>
      </w:rPr>
      <w:t xml:space="preserve"> 0</w:t>
    </w:r>
    <w:r w:rsidR="001000B5">
      <w:rPr>
        <w:rFonts w:ascii="Calibri" w:eastAsia="Calibri" w:hAnsi="Calibri" w:cs="Calibri"/>
        <w:szCs w:val="22"/>
      </w:rPr>
      <w:t>1</w:t>
    </w:r>
    <w:r>
      <w:rPr>
        <w:rFonts w:ascii="Calibri" w:eastAsia="Calibri" w:hAnsi="Calibri" w:cs="Calibri"/>
        <w:szCs w:val="22"/>
      </w:rPr>
      <w:tab/>
      <w:t xml:space="preserve">Pagina </w:t>
    </w:r>
    <w:r>
      <w:rPr>
        <w:rFonts w:ascii="Calibri" w:eastAsia="Calibri" w:hAnsi="Calibri" w:cs="Calibri"/>
        <w:color w:val="2B579A"/>
        <w:szCs w:val="22"/>
        <w:shd w:val="clear" w:color="auto" w:fill="E6E6E6"/>
      </w:rPr>
      <w:fldChar w:fldCharType="begin"/>
    </w:r>
    <w:r>
      <w:rPr>
        <w:rFonts w:ascii="Calibri" w:eastAsia="Calibri" w:hAnsi="Calibri" w:cs="Calibri"/>
        <w:szCs w:val="22"/>
      </w:rPr>
      <w:instrText>PAGE</w:instrText>
    </w:r>
    <w:r>
      <w:rPr>
        <w:rFonts w:ascii="Calibri" w:eastAsia="Calibri" w:hAnsi="Calibri" w:cs="Calibri"/>
        <w:color w:val="2B579A"/>
        <w:szCs w:val="22"/>
        <w:shd w:val="clear" w:color="auto" w:fill="E6E6E6"/>
      </w:rPr>
      <w:fldChar w:fldCharType="separate"/>
    </w:r>
    <w:r>
      <w:rPr>
        <w:rFonts w:ascii="Calibri" w:eastAsia="Calibri" w:hAnsi="Calibri" w:cs="Calibri"/>
        <w:noProof/>
        <w:szCs w:val="22"/>
      </w:rPr>
      <w:t>1</w:t>
    </w:r>
    <w:r>
      <w:rPr>
        <w:rFonts w:ascii="Calibri" w:eastAsia="Calibri" w:hAnsi="Calibri" w:cs="Calibri"/>
        <w:color w:val="2B579A"/>
        <w:szCs w:val="22"/>
        <w:shd w:val="clear" w:color="auto" w:fill="E6E6E6"/>
      </w:rPr>
      <w:fldChar w:fldCharType="end"/>
    </w:r>
    <w:r>
      <w:rPr>
        <w:rFonts w:ascii="Calibri" w:eastAsia="Calibri" w:hAnsi="Calibri" w:cs="Calibri"/>
        <w:szCs w:val="22"/>
      </w:rPr>
      <w:t xml:space="preserve"> van </w:t>
    </w:r>
    <w:r>
      <w:rPr>
        <w:rFonts w:ascii="Calibri" w:eastAsia="Calibri" w:hAnsi="Calibri" w:cs="Calibri"/>
        <w:color w:val="2B579A"/>
        <w:szCs w:val="22"/>
        <w:shd w:val="clear" w:color="auto" w:fill="E6E6E6"/>
      </w:rPr>
      <w:fldChar w:fldCharType="begin"/>
    </w:r>
    <w:r>
      <w:rPr>
        <w:rFonts w:ascii="Calibri" w:eastAsia="Calibri" w:hAnsi="Calibri" w:cs="Calibri"/>
        <w:szCs w:val="22"/>
      </w:rPr>
      <w:instrText>NUMPAGES</w:instrText>
    </w:r>
    <w:r>
      <w:rPr>
        <w:rFonts w:ascii="Calibri" w:eastAsia="Calibri" w:hAnsi="Calibri" w:cs="Calibri"/>
        <w:color w:val="2B579A"/>
        <w:szCs w:val="22"/>
        <w:shd w:val="clear" w:color="auto" w:fill="E6E6E6"/>
      </w:rPr>
      <w:fldChar w:fldCharType="separate"/>
    </w:r>
    <w:r>
      <w:rPr>
        <w:rFonts w:ascii="Calibri" w:eastAsia="Calibri" w:hAnsi="Calibri" w:cs="Calibri"/>
        <w:noProof/>
        <w:szCs w:val="22"/>
      </w:rPr>
      <w:t>49</w:t>
    </w:r>
    <w:r>
      <w:rPr>
        <w:rFonts w:ascii="Calibri" w:eastAsia="Calibri" w:hAnsi="Calibri" w:cs="Calibri"/>
        <w:color w:val="2B579A"/>
        <w:szCs w:val="22"/>
        <w:shd w:val="clear" w:color="auto" w:fill="E6E6E6"/>
      </w:rPr>
      <w:fldChar w:fldCharType="end"/>
    </w:r>
  </w:p>
  <w:p w14:paraId="54E7B2D7" w14:textId="77777777" w:rsidR="00AE4D78" w:rsidRDefault="00AE4D78">
    <w:pPr>
      <w:widowControl w:val="0"/>
      <w:pBdr>
        <w:top w:val="nil"/>
        <w:left w:val="nil"/>
        <w:bottom w:val="nil"/>
        <w:right w:val="nil"/>
        <w:between w:val="nil"/>
      </w:pBdr>
      <w:spacing w:line="276" w:lineRule="auto"/>
      <w:rPr>
        <w:rFonts w:ascii="Calibri" w:eastAsia="Calibri" w:hAnsi="Calibri" w:cs="Calibri"/>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FBF6A" w14:textId="46ED493F" w:rsidR="00AE4D78" w:rsidRDefault="00AE4D78" w:rsidP="00AE4D78">
    <w:pPr>
      <w:pBdr>
        <w:top w:val="nil"/>
        <w:left w:val="nil"/>
        <w:bottom w:val="nil"/>
        <w:right w:val="nil"/>
        <w:between w:val="nil"/>
      </w:pBdr>
      <w:tabs>
        <w:tab w:val="center" w:pos="4513"/>
        <w:tab w:val="right" w:pos="9026"/>
      </w:tabs>
      <w:rPr>
        <w:rFonts w:ascii="Calibri" w:eastAsia="Calibri" w:hAnsi="Calibri" w:cs="Calibri"/>
        <w:szCs w:val="22"/>
      </w:rPr>
    </w:pPr>
    <w:r>
      <w:rPr>
        <w:rFonts w:ascii="Calibri" w:eastAsia="Calibri" w:hAnsi="Calibri" w:cs="Calibri"/>
        <w:szCs w:val="22"/>
      </w:rPr>
      <w:t xml:space="preserve">SOZ </w:t>
    </w:r>
    <w:r w:rsidR="00464D24">
      <w:rPr>
        <w:rFonts w:ascii="Calibri" w:eastAsia="Calibri" w:hAnsi="Calibri" w:cs="Calibri"/>
        <w:szCs w:val="22"/>
      </w:rPr>
      <w:t>21</w:t>
    </w:r>
    <w:r w:rsidR="001000B5">
      <w:rPr>
        <w:rFonts w:ascii="Calibri" w:eastAsia="Calibri" w:hAnsi="Calibri" w:cs="Calibri"/>
        <w:szCs w:val="22"/>
      </w:rPr>
      <w:t>0</w:t>
    </w:r>
    <w:r>
      <w:rPr>
        <w:rFonts w:ascii="Calibri" w:eastAsia="Calibri" w:hAnsi="Calibri" w:cs="Calibri"/>
        <w:szCs w:val="22"/>
      </w:rPr>
      <w:t>1202</w:t>
    </w:r>
    <w:r w:rsidR="001000B5">
      <w:rPr>
        <w:rFonts w:ascii="Calibri" w:eastAsia="Calibri" w:hAnsi="Calibri" w:cs="Calibri"/>
        <w:szCs w:val="22"/>
      </w:rPr>
      <w:t>2</w:t>
    </w:r>
    <w:r>
      <w:rPr>
        <w:rFonts w:ascii="Calibri" w:eastAsia="Calibri" w:hAnsi="Calibri" w:cs="Calibri"/>
        <w:szCs w:val="22"/>
      </w:rPr>
      <w:t xml:space="preserve">       </w:t>
    </w:r>
    <w:r>
      <w:rPr>
        <w:rFonts w:ascii="Calibri" w:eastAsia="Calibri" w:hAnsi="Calibri" w:cs="Calibri"/>
        <w:szCs w:val="22"/>
      </w:rPr>
      <w:tab/>
    </w:r>
    <w:r>
      <w:rPr>
        <w:rFonts w:ascii="Calibri" w:eastAsia="Calibri" w:hAnsi="Calibri" w:cs="Calibri"/>
        <w:szCs w:val="22"/>
      </w:rPr>
      <w:tab/>
    </w:r>
    <w:r>
      <w:rPr>
        <w:rFonts w:ascii="Calibri" w:eastAsia="Calibri" w:hAnsi="Calibri" w:cs="Calibri"/>
        <w:szCs w:val="22"/>
      </w:rPr>
      <w:tab/>
    </w:r>
    <w:r>
      <w:rPr>
        <w:rFonts w:ascii="Calibri" w:eastAsia="Calibri" w:hAnsi="Calibri" w:cs="Calibri"/>
        <w:szCs w:val="22"/>
      </w:rPr>
      <w:tab/>
    </w:r>
    <w:r>
      <w:rPr>
        <w:rFonts w:ascii="Calibri" w:eastAsia="Calibri" w:hAnsi="Calibri" w:cs="Calibri"/>
        <w:szCs w:val="22"/>
      </w:rPr>
      <w:tab/>
    </w:r>
    <w:r>
      <w:rPr>
        <w:rFonts w:ascii="Calibri" w:eastAsia="Calibri" w:hAnsi="Calibri" w:cs="Calibri"/>
        <w:szCs w:val="22"/>
      </w:rPr>
      <w:tab/>
    </w:r>
    <w:r>
      <w:rPr>
        <w:rFonts w:ascii="Calibri" w:eastAsia="Calibri" w:hAnsi="Calibri" w:cs="Calibri"/>
        <w:szCs w:val="22"/>
      </w:rPr>
      <w:tab/>
    </w:r>
    <w:r>
      <w:rPr>
        <w:rFonts w:ascii="Calibri" w:eastAsia="Calibri" w:hAnsi="Calibri" w:cs="Calibri"/>
        <w:szCs w:val="22"/>
      </w:rPr>
      <w:tab/>
    </w:r>
    <w:r>
      <w:rPr>
        <w:rFonts w:ascii="Calibri" w:eastAsia="Calibri" w:hAnsi="Calibri" w:cs="Calibri"/>
        <w:szCs w:val="22"/>
      </w:rPr>
      <w:tab/>
    </w:r>
    <w:r>
      <w:rPr>
        <w:rFonts w:ascii="Calibri" w:eastAsia="Calibri" w:hAnsi="Calibri" w:cs="Calibri"/>
        <w:color w:val="2B579A"/>
        <w:szCs w:val="22"/>
        <w:shd w:val="clear" w:color="auto" w:fill="E6E6E6"/>
      </w:rPr>
      <w:fldChar w:fldCharType="begin"/>
    </w:r>
    <w:r>
      <w:rPr>
        <w:rFonts w:ascii="Calibri" w:eastAsia="Calibri" w:hAnsi="Calibri" w:cs="Calibri"/>
        <w:szCs w:val="22"/>
      </w:rPr>
      <w:instrText>PAGE</w:instrText>
    </w:r>
    <w:r>
      <w:rPr>
        <w:rFonts w:ascii="Calibri" w:eastAsia="Calibri" w:hAnsi="Calibri" w:cs="Calibri"/>
        <w:color w:val="2B579A"/>
        <w:szCs w:val="22"/>
        <w:shd w:val="clear" w:color="auto" w:fill="E6E6E6"/>
      </w:rPr>
      <w:fldChar w:fldCharType="separate"/>
    </w:r>
    <w:r>
      <w:rPr>
        <w:rFonts w:ascii="Calibri" w:eastAsia="Calibri" w:hAnsi="Calibri" w:cs="Calibri"/>
        <w:noProof/>
        <w:szCs w:val="22"/>
      </w:rPr>
      <w:t>21</w:t>
    </w:r>
    <w:r>
      <w:rPr>
        <w:rFonts w:ascii="Calibri" w:eastAsia="Calibri" w:hAnsi="Calibri" w:cs="Calibri"/>
        <w:color w:val="2B579A"/>
        <w:szCs w:val="22"/>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3EB9C" w14:textId="77777777" w:rsidR="006D700C" w:rsidRDefault="006D700C">
      <w:r>
        <w:separator/>
      </w:r>
    </w:p>
  </w:footnote>
  <w:footnote w:type="continuationSeparator" w:id="0">
    <w:p w14:paraId="4B14B66A" w14:textId="77777777" w:rsidR="006D700C" w:rsidRDefault="006D700C">
      <w:r>
        <w:continuationSeparator/>
      </w:r>
    </w:p>
  </w:footnote>
  <w:footnote w:type="continuationNotice" w:id="1">
    <w:p w14:paraId="4104CF24" w14:textId="77777777" w:rsidR="006D700C" w:rsidRDefault="006D70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6909B" w14:textId="77777777" w:rsidR="00AE4D78" w:rsidRPr="00AE4D78" w:rsidRDefault="00AE4D78">
    <w:pPr>
      <w:spacing w:before="240" w:after="240"/>
      <w:rPr>
        <w:rFonts w:cstheme="minorHAnsi"/>
        <w:szCs w:val="22"/>
      </w:rPr>
    </w:pPr>
    <w:r w:rsidRPr="00AE4D78">
      <w:rPr>
        <w:rFonts w:cstheme="minorHAnsi"/>
        <w:szCs w:val="22"/>
      </w:rPr>
      <w:t>Offerteaanvraag Europese Openbare Aanbesteding ‘Digitale Ondersteuning Eindwerken’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7AB1" w14:textId="77777777" w:rsidR="00AE4D78" w:rsidRDefault="00AE4D78">
    <w:pPr>
      <w:pBdr>
        <w:top w:val="nil"/>
        <w:left w:val="nil"/>
        <w:bottom w:val="nil"/>
        <w:right w:val="nil"/>
        <w:between w:val="nil"/>
      </w:pBdr>
      <w:rPr>
        <w:rFonts w:ascii="Calibri" w:eastAsia="Calibri" w:hAnsi="Calibri" w:cs="Calibri"/>
        <w:color w:val="000000"/>
        <w:szCs w:val="22"/>
      </w:rPr>
    </w:pPr>
    <w:r>
      <w:rPr>
        <w:rFonts w:ascii="Calibri" w:eastAsia="Calibri" w:hAnsi="Calibri" w:cs="Calibri"/>
        <w:color w:val="000000"/>
        <w:szCs w:val="22"/>
      </w:rPr>
      <w:t>Offerteaanvraag Europese Openbare Aanbesteding ‘</w:t>
    </w:r>
    <w:r>
      <w:rPr>
        <w:rFonts w:ascii="Calibri" w:eastAsia="Calibri" w:hAnsi="Calibri" w:cs="Calibri"/>
        <w:szCs w:val="22"/>
      </w:rPr>
      <w:t>Onderwijsondersteuning Applicatie</w:t>
    </w:r>
    <w:r>
      <w:rPr>
        <w:rFonts w:ascii="Calibri" w:eastAsia="Calibri" w:hAnsi="Calibri" w:cs="Calibri"/>
        <w:color w:val="000000"/>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6CF"/>
    <w:multiLevelType w:val="multilevel"/>
    <w:tmpl w:val="BF1C30C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2C0552"/>
    <w:multiLevelType w:val="multilevel"/>
    <w:tmpl w:val="AD9CD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2F6D54"/>
    <w:multiLevelType w:val="multilevel"/>
    <w:tmpl w:val="1C58DE58"/>
    <w:lvl w:ilvl="0">
      <w:start w:val="1"/>
      <w:numFmt w:val="bullet"/>
      <w:lvlText w:val="●"/>
      <w:lvlJc w:val="left"/>
      <w:pPr>
        <w:ind w:left="1571" w:hanging="360"/>
      </w:pPr>
      <w:rPr>
        <w:rFonts w:ascii="Noto Sans Symbols" w:eastAsia="Noto Sans Symbols" w:hAnsi="Noto Sans Symbols" w:cs="Noto Sans Symbols"/>
        <w:sz w:val="22"/>
        <w:szCs w:val="22"/>
      </w:rPr>
    </w:lvl>
    <w:lvl w:ilvl="1">
      <w:start w:val="1"/>
      <w:numFmt w:val="bullet"/>
      <w:lvlText w:val="o"/>
      <w:lvlJc w:val="left"/>
      <w:pPr>
        <w:ind w:left="2291" w:hanging="360"/>
      </w:pPr>
      <w:rPr>
        <w:rFonts w:ascii="Calibri" w:eastAsia="Calibri" w:hAnsi="Calibri" w:cs="Calibri"/>
        <w:sz w:val="22"/>
        <w:szCs w:val="22"/>
      </w:rPr>
    </w:lvl>
    <w:lvl w:ilvl="2">
      <w:start w:val="1"/>
      <w:numFmt w:val="bullet"/>
      <w:lvlText w:val="-"/>
      <w:lvlJc w:val="left"/>
      <w:pPr>
        <w:ind w:left="3011" w:hanging="360"/>
      </w:pPr>
      <w:rPr>
        <w:rFonts w:ascii="Calibri" w:eastAsia="Calibri" w:hAnsi="Calibri" w:cs="Calibri"/>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 w15:restartNumberingAfterBreak="0">
    <w:nsid w:val="07527FC3"/>
    <w:multiLevelType w:val="multilevel"/>
    <w:tmpl w:val="69A4220E"/>
    <w:lvl w:ilvl="0">
      <w:start w:val="1"/>
      <w:numFmt w:val="decimal"/>
      <w:lvlText w:val="UG %1."/>
      <w:lvlJc w:val="left"/>
      <w:pPr>
        <w:ind w:left="360" w:hanging="360"/>
      </w:pPr>
    </w:lvl>
    <w:lvl w:ilvl="1">
      <w:start w:val="1"/>
      <w:numFmt w:val="decimal"/>
      <w:lvlText w:val="%1.%2"/>
      <w:lvlJc w:val="left"/>
      <w:pPr>
        <w:ind w:left="795" w:hanging="795"/>
      </w:pPr>
    </w:lvl>
    <w:lvl w:ilvl="2">
      <w:start w:val="1"/>
      <w:numFmt w:val="decimal"/>
      <w:pStyle w:val="Opmaakprofiel3"/>
      <w:lvlText w:val="3.2.%3"/>
      <w:lvlJc w:val="left"/>
      <w:pPr>
        <w:ind w:left="795" w:hanging="795"/>
      </w:pPr>
    </w:lvl>
    <w:lvl w:ilvl="3">
      <w:start w:val="1"/>
      <w:numFmt w:val="decimal"/>
      <w:lvlText w:val="3.2.3.%4."/>
      <w:lvlJc w:val="left"/>
      <w:pPr>
        <w:ind w:left="1787" w:hanging="795"/>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792130D"/>
    <w:multiLevelType w:val="multilevel"/>
    <w:tmpl w:val="0748D3D8"/>
    <w:lvl w:ilvl="0">
      <w:start w:val="1"/>
      <w:numFmt w:val="bullet"/>
      <w:pStyle w:val="bijlage"/>
      <w:lvlText w:val="●"/>
      <w:lvlJc w:val="left"/>
      <w:pPr>
        <w:ind w:left="720" w:hanging="360"/>
      </w:pPr>
      <w:rPr>
        <w:rFonts w:ascii="Noto Sans Symbols" w:eastAsia="Noto Sans Symbols" w:hAnsi="Noto Sans Symbols" w:cs="Noto Sans Symbols"/>
        <w:sz w:val="22"/>
        <w:szCs w:val="22"/>
      </w:rPr>
    </w:lvl>
    <w:lvl w:ilvl="1">
      <w:start w:val="1"/>
      <w:numFmt w:val="bullet"/>
      <w:pStyle w:val="bijlage-sub"/>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BEC097D"/>
    <w:multiLevelType w:val="multilevel"/>
    <w:tmpl w:val="5A04A6F4"/>
    <w:lvl w:ilvl="0">
      <w:start w:val="1"/>
      <w:numFmt w:val="lowerLetter"/>
      <w:lvlText w:val="%1."/>
      <w:lvlJc w:val="left"/>
      <w:pPr>
        <w:ind w:left="720" w:hanging="360"/>
      </w:p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885D6C"/>
    <w:multiLevelType w:val="hybridMultilevel"/>
    <w:tmpl w:val="853CBDEA"/>
    <w:lvl w:ilvl="0" w:tplc="4230BDCA">
      <w:start w:val="1"/>
      <w:numFmt w:val="bullet"/>
      <w:lvlText w:val=""/>
      <w:lvlJc w:val="left"/>
      <w:pPr>
        <w:ind w:left="720" w:hanging="360"/>
      </w:pPr>
      <w:rPr>
        <w:rFonts w:ascii="Symbol" w:hAnsi="Symbol" w:hint="default"/>
      </w:rPr>
    </w:lvl>
    <w:lvl w:ilvl="1" w:tplc="9FACFC1A">
      <w:start w:val="1"/>
      <w:numFmt w:val="bullet"/>
      <w:lvlText w:val="o"/>
      <w:lvlJc w:val="left"/>
      <w:pPr>
        <w:ind w:left="1440" w:hanging="360"/>
      </w:pPr>
      <w:rPr>
        <w:rFonts w:ascii="Courier New" w:hAnsi="Courier New" w:hint="default"/>
      </w:rPr>
    </w:lvl>
    <w:lvl w:ilvl="2" w:tplc="37F2C5EE">
      <w:start w:val="1"/>
      <w:numFmt w:val="bullet"/>
      <w:lvlText w:val=""/>
      <w:lvlJc w:val="left"/>
      <w:pPr>
        <w:ind w:left="2160" w:hanging="360"/>
      </w:pPr>
      <w:rPr>
        <w:rFonts w:ascii="Wingdings" w:hAnsi="Wingdings" w:hint="default"/>
      </w:rPr>
    </w:lvl>
    <w:lvl w:ilvl="3" w:tplc="C5A62136">
      <w:start w:val="1"/>
      <w:numFmt w:val="bullet"/>
      <w:lvlText w:val=""/>
      <w:lvlJc w:val="left"/>
      <w:pPr>
        <w:ind w:left="2880" w:hanging="360"/>
      </w:pPr>
      <w:rPr>
        <w:rFonts w:ascii="Symbol" w:hAnsi="Symbol" w:hint="default"/>
      </w:rPr>
    </w:lvl>
    <w:lvl w:ilvl="4" w:tplc="7986A4CE">
      <w:start w:val="1"/>
      <w:numFmt w:val="bullet"/>
      <w:lvlText w:val="o"/>
      <w:lvlJc w:val="left"/>
      <w:pPr>
        <w:ind w:left="3600" w:hanging="360"/>
      </w:pPr>
      <w:rPr>
        <w:rFonts w:ascii="Courier New" w:hAnsi="Courier New" w:hint="default"/>
      </w:rPr>
    </w:lvl>
    <w:lvl w:ilvl="5" w:tplc="0AEE8764">
      <w:start w:val="1"/>
      <w:numFmt w:val="bullet"/>
      <w:lvlText w:val=""/>
      <w:lvlJc w:val="left"/>
      <w:pPr>
        <w:ind w:left="4320" w:hanging="360"/>
      </w:pPr>
      <w:rPr>
        <w:rFonts w:ascii="Wingdings" w:hAnsi="Wingdings" w:hint="default"/>
      </w:rPr>
    </w:lvl>
    <w:lvl w:ilvl="6" w:tplc="AE301CFA">
      <w:start w:val="1"/>
      <w:numFmt w:val="bullet"/>
      <w:lvlText w:val=""/>
      <w:lvlJc w:val="left"/>
      <w:pPr>
        <w:ind w:left="5040" w:hanging="360"/>
      </w:pPr>
      <w:rPr>
        <w:rFonts w:ascii="Symbol" w:hAnsi="Symbol" w:hint="default"/>
      </w:rPr>
    </w:lvl>
    <w:lvl w:ilvl="7" w:tplc="F2486584">
      <w:start w:val="1"/>
      <w:numFmt w:val="bullet"/>
      <w:lvlText w:val="o"/>
      <w:lvlJc w:val="left"/>
      <w:pPr>
        <w:ind w:left="5760" w:hanging="360"/>
      </w:pPr>
      <w:rPr>
        <w:rFonts w:ascii="Courier New" w:hAnsi="Courier New" w:hint="default"/>
      </w:rPr>
    </w:lvl>
    <w:lvl w:ilvl="8" w:tplc="F2E288FE">
      <w:start w:val="1"/>
      <w:numFmt w:val="bullet"/>
      <w:lvlText w:val=""/>
      <w:lvlJc w:val="left"/>
      <w:pPr>
        <w:ind w:left="6480" w:hanging="360"/>
      </w:pPr>
      <w:rPr>
        <w:rFonts w:ascii="Wingdings" w:hAnsi="Wingdings" w:hint="default"/>
      </w:rPr>
    </w:lvl>
  </w:abstractNum>
  <w:abstractNum w:abstractNumId="7" w15:restartNumberingAfterBreak="0">
    <w:nsid w:val="0CFF34CE"/>
    <w:multiLevelType w:val="multilevel"/>
    <w:tmpl w:val="1E26FEB8"/>
    <w:lvl w:ilvl="0">
      <w:start w:val="1"/>
      <w:numFmt w:val="bullet"/>
      <w:pStyle w:val="Annex"/>
      <w:lvlText w:val="●"/>
      <w:lvlJc w:val="left"/>
      <w:pPr>
        <w:ind w:left="720" w:hanging="360"/>
      </w:pPr>
      <w:rPr>
        <w:rFonts w:ascii="Noto Sans Symbols" w:eastAsia="Noto Sans Symbols" w:hAnsi="Noto Sans Symbols" w:cs="Noto Sans Symbols"/>
      </w:rPr>
    </w:lvl>
    <w:lvl w:ilvl="1">
      <w:start w:val="1"/>
      <w:numFmt w:val="bullet"/>
      <w:lvlText w:val="•"/>
      <w:lvlJc w:val="left"/>
      <w:pPr>
        <w:ind w:left="1785" w:hanging="705"/>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D46766B"/>
    <w:multiLevelType w:val="multilevel"/>
    <w:tmpl w:val="54E69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8856FA"/>
    <w:multiLevelType w:val="multilevel"/>
    <w:tmpl w:val="095A424E"/>
    <w:lvl w:ilvl="0">
      <w:start w:val="1"/>
      <w:numFmt w:val="bullet"/>
      <w:pStyle w:val="OpmaakprofielKop112p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pStyle w:val="Kop4"/>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2062C37"/>
    <w:multiLevelType w:val="multilevel"/>
    <w:tmpl w:val="0504D172"/>
    <w:lvl w:ilvl="0">
      <w:start w:val="1"/>
      <w:numFmt w:val="bullet"/>
      <w:lvlText w:val="●"/>
      <w:lvlJc w:val="left"/>
      <w:pPr>
        <w:ind w:left="1571" w:hanging="360"/>
      </w:pPr>
      <w:rPr>
        <w:rFonts w:ascii="Noto Sans Symbols" w:eastAsia="Noto Sans Symbols" w:hAnsi="Noto Sans Symbols" w:cs="Noto Sans Symbols"/>
        <w:sz w:val="22"/>
        <w:szCs w:val="22"/>
      </w:rPr>
    </w:lvl>
    <w:lvl w:ilvl="1">
      <w:start w:val="1"/>
      <w:numFmt w:val="bullet"/>
      <w:lvlText w:val="o"/>
      <w:lvlJc w:val="left"/>
      <w:pPr>
        <w:ind w:left="2291" w:hanging="360"/>
      </w:pPr>
      <w:rPr>
        <w:rFonts w:ascii="Calibri" w:eastAsia="Calibri" w:hAnsi="Calibri" w:cs="Calibri"/>
        <w:sz w:val="22"/>
        <w:szCs w:val="22"/>
      </w:rPr>
    </w:lvl>
    <w:lvl w:ilvl="2">
      <w:start w:val="1"/>
      <w:numFmt w:val="bullet"/>
      <w:lvlText w:val="-"/>
      <w:lvlJc w:val="left"/>
      <w:pPr>
        <w:ind w:left="3011" w:hanging="360"/>
      </w:pPr>
      <w:rPr>
        <w:rFonts w:ascii="Calibri" w:eastAsia="Calibri" w:hAnsi="Calibri" w:cs="Calibri"/>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1" w15:restartNumberingAfterBreak="0">
    <w:nsid w:val="18C43ABD"/>
    <w:multiLevelType w:val="multilevel"/>
    <w:tmpl w:val="6136B500"/>
    <w:lvl w:ilvl="0">
      <w:start w:val="1"/>
      <w:numFmt w:val="decimal"/>
      <w:lvlText w:val="%1."/>
      <w:lvlJc w:val="left"/>
      <w:pPr>
        <w:ind w:left="720" w:hanging="720"/>
      </w:pPr>
    </w:lvl>
    <w:lvl w:ilvl="1">
      <w:start w:val="1"/>
      <w:numFmt w:val="decimal"/>
      <w:pStyle w:val="Opmaakprofiel4"/>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2" w15:restartNumberingAfterBreak="0">
    <w:nsid w:val="19230AE4"/>
    <w:multiLevelType w:val="multilevel"/>
    <w:tmpl w:val="0DE673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785" w:hanging="705"/>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BC042AA"/>
    <w:multiLevelType w:val="multilevel"/>
    <w:tmpl w:val="6098FBFC"/>
    <w:lvl w:ilvl="0">
      <w:start w:val="1"/>
      <w:numFmt w:val="bullet"/>
      <w:pStyle w:val="Lijstmetafbeeldingen"/>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2096336"/>
    <w:multiLevelType w:val="multilevel"/>
    <w:tmpl w:val="C9A2C186"/>
    <w:lvl w:ilvl="0">
      <w:start w:val="1"/>
      <w:numFmt w:val="bullet"/>
      <w:pStyle w:val="Opsomm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5B25170"/>
    <w:multiLevelType w:val="multilevel"/>
    <w:tmpl w:val="FE82530E"/>
    <w:lvl w:ilvl="0">
      <w:start w:val="1"/>
      <w:numFmt w:val="bullet"/>
      <w:lvlText w:val="o"/>
      <w:lvlJc w:val="left"/>
      <w:pPr>
        <w:ind w:left="1069" w:hanging="360"/>
      </w:pPr>
      <w:rPr>
        <w:rFonts w:ascii="Courier New" w:eastAsia="Courier New" w:hAnsi="Courier New" w:cs="Courier New"/>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2A176D62"/>
    <w:multiLevelType w:val="multilevel"/>
    <w:tmpl w:val="0A20BC66"/>
    <w:lvl w:ilvl="0">
      <w:start w:val="1"/>
      <w:numFmt w:val="bullet"/>
      <w:lvlText w:val="●"/>
      <w:lvlJc w:val="left"/>
      <w:pPr>
        <w:ind w:left="360" w:hanging="360"/>
      </w:pPr>
      <w:rPr>
        <w:rFonts w:ascii="Noto Sans Symbols" w:eastAsia="Noto Sans Symbols" w:hAnsi="Noto Sans Symbols" w:cs="Noto Sans Symbols"/>
        <w:sz w:val="22"/>
        <w:szCs w:val="22"/>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2D20506D"/>
    <w:multiLevelType w:val="multilevel"/>
    <w:tmpl w:val="610ED084"/>
    <w:lvl w:ilvl="0">
      <w:start w:val="1"/>
      <w:numFmt w:val="decimal"/>
      <w:lvlText w:val="VE %1."/>
      <w:lvlJc w:val="left"/>
      <w:pPr>
        <w:ind w:left="360" w:hanging="360"/>
      </w:pPr>
    </w:lvl>
    <w:lvl w:ilvl="1">
      <w:start w:val="1"/>
      <w:numFmt w:val="decimal"/>
      <w:lvlText w:val="%1.%2"/>
      <w:lvlJc w:val="left"/>
      <w:pPr>
        <w:ind w:left="795" w:hanging="795"/>
      </w:pPr>
    </w:lvl>
    <w:lvl w:ilvl="2">
      <w:start w:val="1"/>
      <w:numFmt w:val="decimal"/>
      <w:pStyle w:val="Opmaakprofiel2"/>
      <w:lvlText w:val="%1.%2.%3"/>
      <w:lvlJc w:val="left"/>
      <w:pPr>
        <w:ind w:left="795" w:hanging="795"/>
      </w:pPr>
    </w:lvl>
    <w:lvl w:ilvl="3">
      <w:start w:val="1"/>
      <w:numFmt w:val="decimal"/>
      <w:lvlText w:val="%1.%2.%3.%4"/>
      <w:lvlJc w:val="left"/>
      <w:pPr>
        <w:ind w:left="795" w:hanging="795"/>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2D817217"/>
    <w:multiLevelType w:val="multilevel"/>
    <w:tmpl w:val="D958ADF2"/>
    <w:lvl w:ilvl="0">
      <w:start w:val="1"/>
      <w:numFmt w:val="decimal"/>
      <w:lvlText w:val="%1."/>
      <w:lvlJc w:val="left"/>
      <w:pPr>
        <w:ind w:left="720" w:hanging="360"/>
      </w:pPr>
    </w:lvl>
    <w:lvl w:ilvl="1">
      <w:start w:val="2"/>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DC17B15"/>
    <w:multiLevelType w:val="hybridMultilevel"/>
    <w:tmpl w:val="51405E2E"/>
    <w:lvl w:ilvl="0" w:tplc="96E43FBC">
      <w:start w:val="1"/>
      <w:numFmt w:val="bullet"/>
      <w:lvlText w:val="·"/>
      <w:lvlJc w:val="left"/>
      <w:pPr>
        <w:ind w:left="720" w:hanging="360"/>
      </w:pPr>
      <w:rPr>
        <w:rFonts w:ascii="Symbol" w:hAnsi="Symbol" w:hint="default"/>
      </w:rPr>
    </w:lvl>
    <w:lvl w:ilvl="1" w:tplc="95788C82">
      <w:start w:val="1"/>
      <w:numFmt w:val="bullet"/>
      <w:lvlText w:val="o"/>
      <w:lvlJc w:val="left"/>
      <w:pPr>
        <w:ind w:left="1440" w:hanging="360"/>
      </w:pPr>
      <w:rPr>
        <w:rFonts w:ascii="Courier New" w:hAnsi="Courier New" w:hint="default"/>
      </w:rPr>
    </w:lvl>
    <w:lvl w:ilvl="2" w:tplc="D7125726">
      <w:start w:val="1"/>
      <w:numFmt w:val="bullet"/>
      <w:lvlText w:val=""/>
      <w:lvlJc w:val="left"/>
      <w:pPr>
        <w:ind w:left="2160" w:hanging="360"/>
      </w:pPr>
      <w:rPr>
        <w:rFonts w:ascii="Wingdings" w:hAnsi="Wingdings" w:hint="default"/>
      </w:rPr>
    </w:lvl>
    <w:lvl w:ilvl="3" w:tplc="DE260C3A">
      <w:start w:val="1"/>
      <w:numFmt w:val="bullet"/>
      <w:lvlText w:val=""/>
      <w:lvlJc w:val="left"/>
      <w:pPr>
        <w:ind w:left="2880" w:hanging="360"/>
      </w:pPr>
      <w:rPr>
        <w:rFonts w:ascii="Symbol" w:hAnsi="Symbol" w:hint="default"/>
      </w:rPr>
    </w:lvl>
    <w:lvl w:ilvl="4" w:tplc="72E094EE">
      <w:start w:val="1"/>
      <w:numFmt w:val="bullet"/>
      <w:lvlText w:val="o"/>
      <w:lvlJc w:val="left"/>
      <w:pPr>
        <w:ind w:left="3600" w:hanging="360"/>
      </w:pPr>
      <w:rPr>
        <w:rFonts w:ascii="Courier New" w:hAnsi="Courier New" w:hint="default"/>
      </w:rPr>
    </w:lvl>
    <w:lvl w:ilvl="5" w:tplc="ED4C0D54">
      <w:start w:val="1"/>
      <w:numFmt w:val="bullet"/>
      <w:lvlText w:val=""/>
      <w:lvlJc w:val="left"/>
      <w:pPr>
        <w:ind w:left="4320" w:hanging="360"/>
      </w:pPr>
      <w:rPr>
        <w:rFonts w:ascii="Wingdings" w:hAnsi="Wingdings" w:hint="default"/>
      </w:rPr>
    </w:lvl>
    <w:lvl w:ilvl="6" w:tplc="C398360C">
      <w:start w:val="1"/>
      <w:numFmt w:val="bullet"/>
      <w:lvlText w:val=""/>
      <w:lvlJc w:val="left"/>
      <w:pPr>
        <w:ind w:left="5040" w:hanging="360"/>
      </w:pPr>
      <w:rPr>
        <w:rFonts w:ascii="Symbol" w:hAnsi="Symbol" w:hint="default"/>
      </w:rPr>
    </w:lvl>
    <w:lvl w:ilvl="7" w:tplc="F45899F0">
      <w:start w:val="1"/>
      <w:numFmt w:val="bullet"/>
      <w:lvlText w:val="o"/>
      <w:lvlJc w:val="left"/>
      <w:pPr>
        <w:ind w:left="5760" w:hanging="360"/>
      </w:pPr>
      <w:rPr>
        <w:rFonts w:ascii="Courier New" w:hAnsi="Courier New" w:hint="default"/>
      </w:rPr>
    </w:lvl>
    <w:lvl w:ilvl="8" w:tplc="17CEB1F0">
      <w:start w:val="1"/>
      <w:numFmt w:val="bullet"/>
      <w:lvlText w:val=""/>
      <w:lvlJc w:val="left"/>
      <w:pPr>
        <w:ind w:left="6480" w:hanging="360"/>
      </w:pPr>
      <w:rPr>
        <w:rFonts w:ascii="Wingdings" w:hAnsi="Wingdings" w:hint="default"/>
      </w:rPr>
    </w:lvl>
  </w:abstractNum>
  <w:abstractNum w:abstractNumId="20" w15:restartNumberingAfterBreak="0">
    <w:nsid w:val="34670D57"/>
    <w:multiLevelType w:val="hybridMultilevel"/>
    <w:tmpl w:val="EAD23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7E0C64"/>
    <w:multiLevelType w:val="hybridMultilevel"/>
    <w:tmpl w:val="382E92B6"/>
    <w:lvl w:ilvl="0" w:tplc="E20C6DA4">
      <w:start w:val="1"/>
      <w:numFmt w:val="bullet"/>
      <w:lvlText w:val=""/>
      <w:lvlJc w:val="left"/>
      <w:pPr>
        <w:ind w:left="720" w:hanging="360"/>
      </w:pPr>
      <w:rPr>
        <w:rFonts w:ascii="Symbol" w:hAnsi="Symbol" w:hint="default"/>
      </w:rPr>
    </w:lvl>
    <w:lvl w:ilvl="1" w:tplc="A106DDCE">
      <w:start w:val="1"/>
      <w:numFmt w:val="bullet"/>
      <w:lvlText w:val="o"/>
      <w:lvlJc w:val="left"/>
      <w:pPr>
        <w:ind w:left="1440" w:hanging="360"/>
      </w:pPr>
      <w:rPr>
        <w:rFonts w:ascii="Courier New" w:hAnsi="Courier New" w:hint="default"/>
      </w:rPr>
    </w:lvl>
    <w:lvl w:ilvl="2" w:tplc="DAE07D9A">
      <w:start w:val="1"/>
      <w:numFmt w:val="bullet"/>
      <w:lvlText w:val=""/>
      <w:lvlJc w:val="left"/>
      <w:pPr>
        <w:ind w:left="2160" w:hanging="360"/>
      </w:pPr>
      <w:rPr>
        <w:rFonts w:ascii="Wingdings" w:hAnsi="Wingdings" w:hint="default"/>
      </w:rPr>
    </w:lvl>
    <w:lvl w:ilvl="3" w:tplc="14C409CC">
      <w:start w:val="1"/>
      <w:numFmt w:val="bullet"/>
      <w:lvlText w:val=""/>
      <w:lvlJc w:val="left"/>
      <w:pPr>
        <w:ind w:left="2880" w:hanging="360"/>
      </w:pPr>
      <w:rPr>
        <w:rFonts w:ascii="Symbol" w:hAnsi="Symbol" w:hint="default"/>
      </w:rPr>
    </w:lvl>
    <w:lvl w:ilvl="4" w:tplc="354C1AA0">
      <w:start w:val="1"/>
      <w:numFmt w:val="bullet"/>
      <w:lvlText w:val="o"/>
      <w:lvlJc w:val="left"/>
      <w:pPr>
        <w:ind w:left="3600" w:hanging="360"/>
      </w:pPr>
      <w:rPr>
        <w:rFonts w:ascii="Courier New" w:hAnsi="Courier New" w:hint="default"/>
      </w:rPr>
    </w:lvl>
    <w:lvl w:ilvl="5" w:tplc="CFB86342">
      <w:start w:val="1"/>
      <w:numFmt w:val="bullet"/>
      <w:lvlText w:val=""/>
      <w:lvlJc w:val="left"/>
      <w:pPr>
        <w:ind w:left="4320" w:hanging="360"/>
      </w:pPr>
      <w:rPr>
        <w:rFonts w:ascii="Wingdings" w:hAnsi="Wingdings" w:hint="default"/>
      </w:rPr>
    </w:lvl>
    <w:lvl w:ilvl="6" w:tplc="6302CCE2">
      <w:start w:val="1"/>
      <w:numFmt w:val="bullet"/>
      <w:lvlText w:val=""/>
      <w:lvlJc w:val="left"/>
      <w:pPr>
        <w:ind w:left="5040" w:hanging="360"/>
      </w:pPr>
      <w:rPr>
        <w:rFonts w:ascii="Symbol" w:hAnsi="Symbol" w:hint="default"/>
      </w:rPr>
    </w:lvl>
    <w:lvl w:ilvl="7" w:tplc="8EAE3058">
      <w:start w:val="1"/>
      <w:numFmt w:val="bullet"/>
      <w:lvlText w:val="o"/>
      <w:lvlJc w:val="left"/>
      <w:pPr>
        <w:ind w:left="5760" w:hanging="360"/>
      </w:pPr>
      <w:rPr>
        <w:rFonts w:ascii="Courier New" w:hAnsi="Courier New" w:hint="default"/>
      </w:rPr>
    </w:lvl>
    <w:lvl w:ilvl="8" w:tplc="28D03E48">
      <w:start w:val="1"/>
      <w:numFmt w:val="bullet"/>
      <w:lvlText w:val=""/>
      <w:lvlJc w:val="left"/>
      <w:pPr>
        <w:ind w:left="6480" w:hanging="360"/>
      </w:pPr>
      <w:rPr>
        <w:rFonts w:ascii="Wingdings" w:hAnsi="Wingdings" w:hint="default"/>
      </w:rPr>
    </w:lvl>
  </w:abstractNum>
  <w:abstractNum w:abstractNumId="22" w15:restartNumberingAfterBreak="0">
    <w:nsid w:val="39F81C0D"/>
    <w:multiLevelType w:val="multilevel"/>
    <w:tmpl w:val="C854C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A674564"/>
    <w:multiLevelType w:val="multilevel"/>
    <w:tmpl w:val="85C8C444"/>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D6E632A"/>
    <w:multiLevelType w:val="multilevel"/>
    <w:tmpl w:val="19344FC6"/>
    <w:lvl w:ilvl="0">
      <w:start w:val="1"/>
      <w:numFmt w:val="bullet"/>
      <w:pStyle w:val="list-number"/>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F8A434B"/>
    <w:multiLevelType w:val="multilevel"/>
    <w:tmpl w:val="B0C274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1AD42A6"/>
    <w:multiLevelType w:val="multilevel"/>
    <w:tmpl w:val="4ED485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2EF06D5"/>
    <w:multiLevelType w:val="multilevel"/>
    <w:tmpl w:val="9360479E"/>
    <w:lvl w:ilvl="0">
      <w:start w:val="1"/>
      <w:numFmt w:val="decimal"/>
      <w:pStyle w:val="Bronvermelding"/>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3D7505D"/>
    <w:multiLevelType w:val="multilevel"/>
    <w:tmpl w:val="8442485E"/>
    <w:lvl w:ilvl="0">
      <w:start w:val="1"/>
      <w:numFmt w:val="decimal"/>
      <w:lvlText w:val="GE %1."/>
      <w:lvlJc w:val="left"/>
      <w:pPr>
        <w:ind w:left="720" w:hanging="360"/>
      </w:pPr>
      <w:rPr>
        <w:rFonts w:ascii="Calibri" w:eastAsia="Calibri" w:hAnsi="Calibri" w:cs="Calibri"/>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6C36C01"/>
    <w:multiLevelType w:val="hybridMultilevel"/>
    <w:tmpl w:val="817AC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C34A79"/>
    <w:multiLevelType w:val="multilevel"/>
    <w:tmpl w:val="709EDA0E"/>
    <w:lvl w:ilvl="0">
      <w:start w:val="1"/>
      <w:numFmt w:val="decimal"/>
      <w:lvlText w:val="GE %1."/>
      <w:lvlJc w:val="left"/>
      <w:pPr>
        <w:ind w:left="720" w:hanging="360"/>
      </w:pPr>
      <w:rPr>
        <w:rFonts w:ascii="Calibri" w:eastAsia="Calibri" w:hAnsi="Calibri" w:cs="Calibri"/>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C341E1F"/>
    <w:multiLevelType w:val="hybridMultilevel"/>
    <w:tmpl w:val="95B0FB3C"/>
    <w:lvl w:ilvl="0" w:tplc="D1CAADEC">
      <w:start w:val="1"/>
      <w:numFmt w:val="bullet"/>
      <w:lvlText w:val=""/>
      <w:lvlJc w:val="left"/>
      <w:pPr>
        <w:ind w:left="720" w:hanging="360"/>
      </w:pPr>
      <w:rPr>
        <w:rFonts w:ascii="Symbol" w:hAnsi="Symbol" w:hint="default"/>
      </w:rPr>
    </w:lvl>
    <w:lvl w:ilvl="1" w:tplc="B1CA0EB4">
      <w:start w:val="1"/>
      <w:numFmt w:val="bullet"/>
      <w:lvlText w:val="o"/>
      <w:lvlJc w:val="left"/>
      <w:pPr>
        <w:ind w:left="1440" w:hanging="360"/>
      </w:pPr>
      <w:rPr>
        <w:rFonts w:ascii="Courier New" w:hAnsi="Courier New" w:hint="default"/>
      </w:rPr>
    </w:lvl>
    <w:lvl w:ilvl="2" w:tplc="6DA832DC">
      <w:start w:val="1"/>
      <w:numFmt w:val="bullet"/>
      <w:lvlText w:val=""/>
      <w:lvlJc w:val="left"/>
      <w:pPr>
        <w:ind w:left="2160" w:hanging="360"/>
      </w:pPr>
      <w:rPr>
        <w:rFonts w:ascii="Wingdings" w:hAnsi="Wingdings" w:hint="default"/>
      </w:rPr>
    </w:lvl>
    <w:lvl w:ilvl="3" w:tplc="9E328882">
      <w:start w:val="1"/>
      <w:numFmt w:val="bullet"/>
      <w:lvlText w:val=""/>
      <w:lvlJc w:val="left"/>
      <w:pPr>
        <w:ind w:left="2880" w:hanging="360"/>
      </w:pPr>
      <w:rPr>
        <w:rFonts w:ascii="Symbol" w:hAnsi="Symbol" w:hint="default"/>
      </w:rPr>
    </w:lvl>
    <w:lvl w:ilvl="4" w:tplc="5BE87094">
      <w:start w:val="1"/>
      <w:numFmt w:val="bullet"/>
      <w:lvlText w:val="o"/>
      <w:lvlJc w:val="left"/>
      <w:pPr>
        <w:ind w:left="3600" w:hanging="360"/>
      </w:pPr>
      <w:rPr>
        <w:rFonts w:ascii="Courier New" w:hAnsi="Courier New" w:hint="default"/>
      </w:rPr>
    </w:lvl>
    <w:lvl w:ilvl="5" w:tplc="4C32AA4A">
      <w:start w:val="1"/>
      <w:numFmt w:val="bullet"/>
      <w:lvlText w:val=""/>
      <w:lvlJc w:val="left"/>
      <w:pPr>
        <w:ind w:left="4320" w:hanging="360"/>
      </w:pPr>
      <w:rPr>
        <w:rFonts w:ascii="Wingdings" w:hAnsi="Wingdings" w:hint="default"/>
      </w:rPr>
    </w:lvl>
    <w:lvl w:ilvl="6" w:tplc="71AC5634">
      <w:start w:val="1"/>
      <w:numFmt w:val="bullet"/>
      <w:lvlText w:val=""/>
      <w:lvlJc w:val="left"/>
      <w:pPr>
        <w:ind w:left="5040" w:hanging="360"/>
      </w:pPr>
      <w:rPr>
        <w:rFonts w:ascii="Symbol" w:hAnsi="Symbol" w:hint="default"/>
      </w:rPr>
    </w:lvl>
    <w:lvl w:ilvl="7" w:tplc="8B0CD33A">
      <w:start w:val="1"/>
      <w:numFmt w:val="bullet"/>
      <w:lvlText w:val="o"/>
      <w:lvlJc w:val="left"/>
      <w:pPr>
        <w:ind w:left="5760" w:hanging="360"/>
      </w:pPr>
      <w:rPr>
        <w:rFonts w:ascii="Courier New" w:hAnsi="Courier New" w:hint="default"/>
      </w:rPr>
    </w:lvl>
    <w:lvl w:ilvl="8" w:tplc="CE263CFE">
      <w:start w:val="1"/>
      <w:numFmt w:val="bullet"/>
      <w:lvlText w:val=""/>
      <w:lvlJc w:val="left"/>
      <w:pPr>
        <w:ind w:left="6480" w:hanging="360"/>
      </w:pPr>
      <w:rPr>
        <w:rFonts w:ascii="Wingdings" w:hAnsi="Wingdings" w:hint="default"/>
      </w:rPr>
    </w:lvl>
  </w:abstractNum>
  <w:abstractNum w:abstractNumId="32" w15:restartNumberingAfterBreak="0">
    <w:nsid w:val="4DDE737E"/>
    <w:multiLevelType w:val="multilevel"/>
    <w:tmpl w:val="D298C9B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 w15:restartNumberingAfterBreak="0">
    <w:nsid w:val="4ECA6A60"/>
    <w:multiLevelType w:val="multilevel"/>
    <w:tmpl w:val="5608E95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F1F1BA1"/>
    <w:multiLevelType w:val="multilevel"/>
    <w:tmpl w:val="318ACC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F972A8F"/>
    <w:multiLevelType w:val="multilevel"/>
    <w:tmpl w:val="BE74F6B6"/>
    <w:lvl w:ilvl="0">
      <w:start w:val="1"/>
      <w:numFmt w:val="decimal"/>
      <w:pStyle w:val="Lijstopsomteke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094154B"/>
    <w:multiLevelType w:val="multilevel"/>
    <w:tmpl w:val="402E8B5E"/>
    <w:lvl w:ilvl="0">
      <w:start w:val="1"/>
      <w:numFmt w:val="bullet"/>
      <w:pStyle w:val="list-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47834B8"/>
    <w:multiLevelType w:val="multilevel"/>
    <w:tmpl w:val="583448C6"/>
    <w:lvl w:ilvl="0">
      <w:start w:val="1"/>
      <w:numFmt w:val="bullet"/>
      <w:pStyle w:val="bullet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60827A6"/>
    <w:multiLevelType w:val="multilevel"/>
    <w:tmpl w:val="684201B6"/>
    <w:lvl w:ilvl="0">
      <w:start w:val="6"/>
      <w:numFmt w:val="bullet"/>
      <w:pStyle w:val="Opsomming2"/>
      <w:lvlText w:val="-"/>
      <w:lvlJc w:val="left"/>
      <w:pPr>
        <w:ind w:left="1211" w:hanging="360"/>
      </w:pPr>
      <w:rPr>
        <w:rFonts w:ascii="Calibri" w:eastAsia="Calibri" w:hAnsi="Calibri" w:cs="Calibri"/>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39" w15:restartNumberingAfterBreak="0">
    <w:nsid w:val="560B3CC5"/>
    <w:multiLevelType w:val="multilevel"/>
    <w:tmpl w:val="46A6E06C"/>
    <w:lvl w:ilvl="0">
      <w:start w:val="1"/>
      <w:numFmt w:val="decimal"/>
      <w:pStyle w:val="colofon-tite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A7516E8"/>
    <w:multiLevelType w:val="multilevel"/>
    <w:tmpl w:val="0D6AD940"/>
    <w:lvl w:ilvl="0">
      <w:start w:val="1"/>
      <w:numFmt w:val="bullet"/>
      <w:pStyle w:val="Kop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4E318FC"/>
    <w:multiLevelType w:val="multilevel"/>
    <w:tmpl w:val="561CDB9C"/>
    <w:lvl w:ilvl="0">
      <w:start w:val="1"/>
      <w:numFmt w:val="decimal"/>
      <w:pStyle w:val="Kop10"/>
      <w:lvlText w:val="%1."/>
      <w:lvlJc w:val="left"/>
      <w:pPr>
        <w:ind w:left="360" w:hanging="360"/>
      </w:pPr>
    </w:lvl>
    <w:lvl w:ilvl="1">
      <w:start w:val="2"/>
      <w:numFmt w:val="decimal"/>
      <w:pStyle w:val="Kop2"/>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653E4550"/>
    <w:multiLevelType w:val="multilevel"/>
    <w:tmpl w:val="AB3A58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9B0464E"/>
    <w:multiLevelType w:val="multilevel"/>
    <w:tmpl w:val="D8221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70B17BEE"/>
    <w:multiLevelType w:val="multilevel"/>
    <w:tmpl w:val="7096AA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1436F14"/>
    <w:multiLevelType w:val="hybridMultilevel"/>
    <w:tmpl w:val="FFFFFFFF"/>
    <w:lvl w:ilvl="0" w:tplc="1FD0C0EC">
      <w:start w:val="1"/>
      <w:numFmt w:val="bullet"/>
      <w:lvlText w:val=""/>
      <w:lvlJc w:val="left"/>
      <w:pPr>
        <w:ind w:left="720" w:hanging="360"/>
      </w:pPr>
      <w:rPr>
        <w:rFonts w:ascii="Symbol" w:hAnsi="Symbol" w:hint="default"/>
      </w:rPr>
    </w:lvl>
    <w:lvl w:ilvl="1" w:tplc="905A688C">
      <w:start w:val="1"/>
      <w:numFmt w:val="bullet"/>
      <w:lvlText w:val="o"/>
      <w:lvlJc w:val="left"/>
      <w:pPr>
        <w:ind w:left="1440" w:hanging="360"/>
      </w:pPr>
      <w:rPr>
        <w:rFonts w:ascii="Courier New" w:hAnsi="Courier New" w:hint="default"/>
      </w:rPr>
    </w:lvl>
    <w:lvl w:ilvl="2" w:tplc="6388BCB8">
      <w:start w:val="1"/>
      <w:numFmt w:val="bullet"/>
      <w:lvlText w:val=""/>
      <w:lvlJc w:val="left"/>
      <w:pPr>
        <w:ind w:left="2160" w:hanging="360"/>
      </w:pPr>
      <w:rPr>
        <w:rFonts w:ascii="Wingdings" w:hAnsi="Wingdings" w:hint="default"/>
      </w:rPr>
    </w:lvl>
    <w:lvl w:ilvl="3" w:tplc="933A9BA2">
      <w:start w:val="1"/>
      <w:numFmt w:val="bullet"/>
      <w:lvlText w:val=""/>
      <w:lvlJc w:val="left"/>
      <w:pPr>
        <w:ind w:left="2880" w:hanging="360"/>
      </w:pPr>
      <w:rPr>
        <w:rFonts w:ascii="Symbol" w:hAnsi="Symbol" w:hint="default"/>
      </w:rPr>
    </w:lvl>
    <w:lvl w:ilvl="4" w:tplc="1934599C">
      <w:start w:val="1"/>
      <w:numFmt w:val="bullet"/>
      <w:lvlText w:val="o"/>
      <w:lvlJc w:val="left"/>
      <w:pPr>
        <w:ind w:left="3600" w:hanging="360"/>
      </w:pPr>
      <w:rPr>
        <w:rFonts w:ascii="Courier New" w:hAnsi="Courier New" w:hint="default"/>
      </w:rPr>
    </w:lvl>
    <w:lvl w:ilvl="5" w:tplc="516C1286">
      <w:start w:val="1"/>
      <w:numFmt w:val="bullet"/>
      <w:lvlText w:val=""/>
      <w:lvlJc w:val="left"/>
      <w:pPr>
        <w:ind w:left="4320" w:hanging="360"/>
      </w:pPr>
      <w:rPr>
        <w:rFonts w:ascii="Wingdings" w:hAnsi="Wingdings" w:hint="default"/>
      </w:rPr>
    </w:lvl>
    <w:lvl w:ilvl="6" w:tplc="176E6060">
      <w:start w:val="1"/>
      <w:numFmt w:val="bullet"/>
      <w:lvlText w:val=""/>
      <w:lvlJc w:val="left"/>
      <w:pPr>
        <w:ind w:left="5040" w:hanging="360"/>
      </w:pPr>
      <w:rPr>
        <w:rFonts w:ascii="Symbol" w:hAnsi="Symbol" w:hint="default"/>
      </w:rPr>
    </w:lvl>
    <w:lvl w:ilvl="7" w:tplc="AAA87068">
      <w:start w:val="1"/>
      <w:numFmt w:val="bullet"/>
      <w:lvlText w:val="o"/>
      <w:lvlJc w:val="left"/>
      <w:pPr>
        <w:ind w:left="5760" w:hanging="360"/>
      </w:pPr>
      <w:rPr>
        <w:rFonts w:ascii="Courier New" w:hAnsi="Courier New" w:hint="default"/>
      </w:rPr>
    </w:lvl>
    <w:lvl w:ilvl="8" w:tplc="9DA8C372">
      <w:start w:val="1"/>
      <w:numFmt w:val="bullet"/>
      <w:lvlText w:val=""/>
      <w:lvlJc w:val="left"/>
      <w:pPr>
        <w:ind w:left="6480" w:hanging="360"/>
      </w:pPr>
      <w:rPr>
        <w:rFonts w:ascii="Wingdings" w:hAnsi="Wingdings" w:hint="default"/>
      </w:rPr>
    </w:lvl>
  </w:abstractNum>
  <w:abstractNum w:abstractNumId="46" w15:restartNumberingAfterBreak="0">
    <w:nsid w:val="744A15AB"/>
    <w:multiLevelType w:val="multilevel"/>
    <w:tmpl w:val="E4B6BE0E"/>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Opmaakprofiel1"/>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A962646"/>
    <w:multiLevelType w:val="multilevel"/>
    <w:tmpl w:val="04BCF1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B0F3F26"/>
    <w:multiLevelType w:val="multilevel"/>
    <w:tmpl w:val="9A1005F4"/>
    <w:lvl w:ilvl="0">
      <w:start w:val="1"/>
      <w:numFmt w:val="decimal"/>
      <w:lvlText w:val="%1."/>
      <w:lvlJc w:val="left"/>
      <w:pPr>
        <w:ind w:left="720" w:hanging="360"/>
      </w:pPr>
    </w:lvl>
    <w:lvl w:ilvl="1">
      <w:start w:val="4"/>
      <w:numFmt w:val="decimal"/>
      <w:isLgl/>
      <w:lvlText w:val="%1.%2."/>
      <w:lvlJc w:val="left"/>
      <w:pPr>
        <w:ind w:left="1104" w:hanging="564"/>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num w:numId="1">
    <w:abstractNumId w:val="31"/>
  </w:num>
  <w:num w:numId="2">
    <w:abstractNumId w:val="19"/>
  </w:num>
  <w:num w:numId="3">
    <w:abstractNumId w:val="46"/>
  </w:num>
  <w:num w:numId="4">
    <w:abstractNumId w:val="35"/>
  </w:num>
  <w:num w:numId="5">
    <w:abstractNumId w:val="17"/>
  </w:num>
  <w:num w:numId="6">
    <w:abstractNumId w:val="3"/>
  </w:num>
  <w:num w:numId="7">
    <w:abstractNumId w:val="40"/>
  </w:num>
  <w:num w:numId="8">
    <w:abstractNumId w:val="9"/>
  </w:num>
  <w:num w:numId="9">
    <w:abstractNumId w:val="11"/>
  </w:num>
  <w:num w:numId="10">
    <w:abstractNumId w:val="14"/>
  </w:num>
  <w:num w:numId="11">
    <w:abstractNumId w:val="42"/>
  </w:num>
  <w:num w:numId="12">
    <w:abstractNumId w:val="8"/>
  </w:num>
  <w:num w:numId="13">
    <w:abstractNumId w:val="41"/>
  </w:num>
  <w:num w:numId="14">
    <w:abstractNumId w:val="38"/>
  </w:num>
  <w:num w:numId="15">
    <w:abstractNumId w:val="2"/>
  </w:num>
  <w:num w:numId="16">
    <w:abstractNumId w:val="22"/>
  </w:num>
  <w:num w:numId="17">
    <w:abstractNumId w:val="15"/>
  </w:num>
  <w:num w:numId="18">
    <w:abstractNumId w:val="34"/>
  </w:num>
  <w:num w:numId="19">
    <w:abstractNumId w:val="28"/>
  </w:num>
  <w:num w:numId="20">
    <w:abstractNumId w:val="32"/>
  </w:num>
  <w:num w:numId="21">
    <w:abstractNumId w:val="33"/>
  </w:num>
  <w:num w:numId="22">
    <w:abstractNumId w:val="23"/>
  </w:num>
  <w:num w:numId="23">
    <w:abstractNumId w:val="0"/>
  </w:num>
  <w:num w:numId="24">
    <w:abstractNumId w:val="36"/>
  </w:num>
  <w:num w:numId="25">
    <w:abstractNumId w:val="13"/>
  </w:num>
  <w:num w:numId="26">
    <w:abstractNumId w:val="27"/>
  </w:num>
  <w:num w:numId="27">
    <w:abstractNumId w:val="4"/>
  </w:num>
  <w:num w:numId="28">
    <w:abstractNumId w:val="39"/>
  </w:num>
  <w:num w:numId="29">
    <w:abstractNumId w:val="7"/>
  </w:num>
  <w:num w:numId="30">
    <w:abstractNumId w:val="24"/>
  </w:num>
  <w:num w:numId="31">
    <w:abstractNumId w:val="43"/>
  </w:num>
  <w:num w:numId="32">
    <w:abstractNumId w:val="5"/>
  </w:num>
  <w:num w:numId="33">
    <w:abstractNumId w:val="30"/>
  </w:num>
  <w:num w:numId="34">
    <w:abstractNumId w:val="44"/>
  </w:num>
  <w:num w:numId="35">
    <w:abstractNumId w:val="10"/>
  </w:num>
  <w:num w:numId="36">
    <w:abstractNumId w:val="26"/>
  </w:num>
  <w:num w:numId="37">
    <w:abstractNumId w:val="25"/>
  </w:num>
  <w:num w:numId="38">
    <w:abstractNumId w:val="16"/>
  </w:num>
  <w:num w:numId="39">
    <w:abstractNumId w:val="1"/>
  </w:num>
  <w:num w:numId="40">
    <w:abstractNumId w:val="41"/>
    <w:lvlOverride w:ilvl="0">
      <w:startOverride w:val="3"/>
    </w:lvlOverride>
    <w:lvlOverride w:ilvl="1">
      <w:startOverride w:val="1"/>
    </w:lvlOverride>
  </w:num>
  <w:num w:numId="41">
    <w:abstractNumId w:val="20"/>
  </w:num>
  <w:num w:numId="42">
    <w:abstractNumId w:val="18"/>
  </w:num>
  <w:num w:numId="43">
    <w:abstractNumId w:val="47"/>
  </w:num>
  <w:num w:numId="44">
    <w:abstractNumId w:val="29"/>
  </w:num>
  <w:num w:numId="45">
    <w:abstractNumId w:val="37"/>
  </w:num>
  <w:num w:numId="46">
    <w:abstractNumId w:val="12"/>
  </w:num>
  <w:num w:numId="47">
    <w:abstractNumId w:val="6"/>
  </w:num>
  <w:num w:numId="48">
    <w:abstractNumId w:val="48"/>
  </w:num>
  <w:num w:numId="49">
    <w:abstractNumId w:val="21"/>
  </w:num>
  <w:num w:numId="50">
    <w:abstractNumId w:val="4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93"/>
    <w:rsid w:val="0000592B"/>
    <w:rsid w:val="00012263"/>
    <w:rsid w:val="0001266D"/>
    <w:rsid w:val="00016520"/>
    <w:rsid w:val="0001687E"/>
    <w:rsid w:val="000172DB"/>
    <w:rsid w:val="00022B04"/>
    <w:rsid w:val="00026A53"/>
    <w:rsid w:val="00026DE1"/>
    <w:rsid w:val="00030F24"/>
    <w:rsid w:val="00041542"/>
    <w:rsid w:val="00042451"/>
    <w:rsid w:val="00044498"/>
    <w:rsid w:val="000444D2"/>
    <w:rsid w:val="00044A74"/>
    <w:rsid w:val="00051D3B"/>
    <w:rsid w:val="0005468E"/>
    <w:rsid w:val="00057D82"/>
    <w:rsid w:val="000607C6"/>
    <w:rsid w:val="00074102"/>
    <w:rsid w:val="00075B35"/>
    <w:rsid w:val="00086286"/>
    <w:rsid w:val="0009492D"/>
    <w:rsid w:val="00096040"/>
    <w:rsid w:val="00097AE2"/>
    <w:rsid w:val="000A2360"/>
    <w:rsid w:val="000A4ADC"/>
    <w:rsid w:val="000B0868"/>
    <w:rsid w:val="000B0DD1"/>
    <w:rsid w:val="000B174C"/>
    <w:rsid w:val="000B2381"/>
    <w:rsid w:val="000B2D36"/>
    <w:rsid w:val="000B3428"/>
    <w:rsid w:val="000B6C0D"/>
    <w:rsid w:val="000C3554"/>
    <w:rsid w:val="000D0371"/>
    <w:rsid w:val="000D1574"/>
    <w:rsid w:val="000D3BDE"/>
    <w:rsid w:val="000E245A"/>
    <w:rsid w:val="000E53CD"/>
    <w:rsid w:val="000E6348"/>
    <w:rsid w:val="000E6505"/>
    <w:rsid w:val="000F1D10"/>
    <w:rsid w:val="000F2000"/>
    <w:rsid w:val="000F343B"/>
    <w:rsid w:val="000F3951"/>
    <w:rsid w:val="000F7290"/>
    <w:rsid w:val="001000B5"/>
    <w:rsid w:val="00107B2C"/>
    <w:rsid w:val="00110176"/>
    <w:rsid w:val="00110E07"/>
    <w:rsid w:val="00126A7A"/>
    <w:rsid w:val="00133E63"/>
    <w:rsid w:val="00135B23"/>
    <w:rsid w:val="00143FAE"/>
    <w:rsid w:val="001444B6"/>
    <w:rsid w:val="001545FA"/>
    <w:rsid w:val="001558EA"/>
    <w:rsid w:val="00163E80"/>
    <w:rsid w:val="00167EA7"/>
    <w:rsid w:val="00171089"/>
    <w:rsid w:val="00171634"/>
    <w:rsid w:val="00172141"/>
    <w:rsid w:val="00192CD9"/>
    <w:rsid w:val="00193728"/>
    <w:rsid w:val="001974EF"/>
    <w:rsid w:val="001A22BD"/>
    <w:rsid w:val="001B210C"/>
    <w:rsid w:val="001C0325"/>
    <w:rsid w:val="001C2121"/>
    <w:rsid w:val="001C5E1C"/>
    <w:rsid w:val="001E6250"/>
    <w:rsid w:val="001E792F"/>
    <w:rsid w:val="001F4857"/>
    <w:rsid w:val="00204C16"/>
    <w:rsid w:val="00207282"/>
    <w:rsid w:val="002136A9"/>
    <w:rsid w:val="00220E49"/>
    <w:rsid w:val="00226C17"/>
    <w:rsid w:val="00227BF4"/>
    <w:rsid w:val="00230B83"/>
    <w:rsid w:val="00232E37"/>
    <w:rsid w:val="00235382"/>
    <w:rsid w:val="00236E7B"/>
    <w:rsid w:val="00240746"/>
    <w:rsid w:val="002423E1"/>
    <w:rsid w:val="0024456B"/>
    <w:rsid w:val="00245833"/>
    <w:rsid w:val="00245B5E"/>
    <w:rsid w:val="00252DBB"/>
    <w:rsid w:val="002553E2"/>
    <w:rsid w:val="00267046"/>
    <w:rsid w:val="00270DB7"/>
    <w:rsid w:val="00271D12"/>
    <w:rsid w:val="00272353"/>
    <w:rsid w:val="002732EB"/>
    <w:rsid w:val="00274D9B"/>
    <w:rsid w:val="002766DE"/>
    <w:rsid w:val="00277211"/>
    <w:rsid w:val="002838B8"/>
    <w:rsid w:val="002870BF"/>
    <w:rsid w:val="00295F51"/>
    <w:rsid w:val="002A146D"/>
    <w:rsid w:val="002A3A4A"/>
    <w:rsid w:val="002A5D56"/>
    <w:rsid w:val="002B0201"/>
    <w:rsid w:val="002B72C9"/>
    <w:rsid w:val="002C38D5"/>
    <w:rsid w:val="002C57A2"/>
    <w:rsid w:val="002C7F92"/>
    <w:rsid w:val="002CFDC0"/>
    <w:rsid w:val="002D1095"/>
    <w:rsid w:val="002D11C3"/>
    <w:rsid w:val="002D6821"/>
    <w:rsid w:val="002E5B08"/>
    <w:rsid w:val="002F7782"/>
    <w:rsid w:val="003018C8"/>
    <w:rsid w:val="003050CC"/>
    <w:rsid w:val="0033093A"/>
    <w:rsid w:val="00335F0E"/>
    <w:rsid w:val="00340B91"/>
    <w:rsid w:val="003416B4"/>
    <w:rsid w:val="003935C0"/>
    <w:rsid w:val="003B3A3F"/>
    <w:rsid w:val="003B6CF3"/>
    <w:rsid w:val="003C15AF"/>
    <w:rsid w:val="003D5B7E"/>
    <w:rsid w:val="003E42EA"/>
    <w:rsid w:val="003E6677"/>
    <w:rsid w:val="003E6DB1"/>
    <w:rsid w:val="003E712B"/>
    <w:rsid w:val="003F1233"/>
    <w:rsid w:val="003F35F4"/>
    <w:rsid w:val="003F696C"/>
    <w:rsid w:val="00401D8B"/>
    <w:rsid w:val="0041411A"/>
    <w:rsid w:val="004303D0"/>
    <w:rsid w:val="004323E8"/>
    <w:rsid w:val="0043412B"/>
    <w:rsid w:val="00440AC0"/>
    <w:rsid w:val="00444A94"/>
    <w:rsid w:val="0044664D"/>
    <w:rsid w:val="00451239"/>
    <w:rsid w:val="00453423"/>
    <w:rsid w:val="00453FE8"/>
    <w:rsid w:val="00456A2A"/>
    <w:rsid w:val="00460552"/>
    <w:rsid w:val="00460FE4"/>
    <w:rsid w:val="00462364"/>
    <w:rsid w:val="00464D24"/>
    <w:rsid w:val="0046507E"/>
    <w:rsid w:val="00466F14"/>
    <w:rsid w:val="00471343"/>
    <w:rsid w:val="00482D5A"/>
    <w:rsid w:val="00484903"/>
    <w:rsid w:val="004867FF"/>
    <w:rsid w:val="004A2BA3"/>
    <w:rsid w:val="004B6215"/>
    <w:rsid w:val="004B7D48"/>
    <w:rsid w:val="004C0E55"/>
    <w:rsid w:val="004D2759"/>
    <w:rsid w:val="004F0B07"/>
    <w:rsid w:val="004F236B"/>
    <w:rsid w:val="004F4F2E"/>
    <w:rsid w:val="0050043B"/>
    <w:rsid w:val="00504CC8"/>
    <w:rsid w:val="00506EB3"/>
    <w:rsid w:val="0051209A"/>
    <w:rsid w:val="00534DEF"/>
    <w:rsid w:val="00541084"/>
    <w:rsid w:val="00555BED"/>
    <w:rsid w:val="00556853"/>
    <w:rsid w:val="00561C3F"/>
    <w:rsid w:val="005738AB"/>
    <w:rsid w:val="005742D0"/>
    <w:rsid w:val="00580BBF"/>
    <w:rsid w:val="00581F6C"/>
    <w:rsid w:val="00582F5E"/>
    <w:rsid w:val="005908DC"/>
    <w:rsid w:val="00594417"/>
    <w:rsid w:val="0059444C"/>
    <w:rsid w:val="005A3177"/>
    <w:rsid w:val="005B5376"/>
    <w:rsid w:val="005C3CC9"/>
    <w:rsid w:val="005C4B85"/>
    <w:rsid w:val="005C4DA6"/>
    <w:rsid w:val="005C54EC"/>
    <w:rsid w:val="005D1908"/>
    <w:rsid w:val="005E0663"/>
    <w:rsid w:val="005E4174"/>
    <w:rsid w:val="005E500B"/>
    <w:rsid w:val="005E6AC3"/>
    <w:rsid w:val="005F13F6"/>
    <w:rsid w:val="005F7F18"/>
    <w:rsid w:val="006014BF"/>
    <w:rsid w:val="006060A2"/>
    <w:rsid w:val="006063EE"/>
    <w:rsid w:val="0060705C"/>
    <w:rsid w:val="00612CA2"/>
    <w:rsid w:val="00612D69"/>
    <w:rsid w:val="0061432D"/>
    <w:rsid w:val="00623769"/>
    <w:rsid w:val="00630A9B"/>
    <w:rsid w:val="00633298"/>
    <w:rsid w:val="00633307"/>
    <w:rsid w:val="0063340A"/>
    <w:rsid w:val="00635697"/>
    <w:rsid w:val="00636593"/>
    <w:rsid w:val="006379E9"/>
    <w:rsid w:val="00643745"/>
    <w:rsid w:val="00644EAA"/>
    <w:rsid w:val="00655676"/>
    <w:rsid w:val="00656BCB"/>
    <w:rsid w:val="006817B3"/>
    <w:rsid w:val="0068355A"/>
    <w:rsid w:val="00685247"/>
    <w:rsid w:val="00685773"/>
    <w:rsid w:val="006869FE"/>
    <w:rsid w:val="006A0AB1"/>
    <w:rsid w:val="006A16AC"/>
    <w:rsid w:val="006B2EFD"/>
    <w:rsid w:val="006C6405"/>
    <w:rsid w:val="006D700C"/>
    <w:rsid w:val="006E1C16"/>
    <w:rsid w:val="006F03A8"/>
    <w:rsid w:val="00700275"/>
    <w:rsid w:val="00712EDD"/>
    <w:rsid w:val="00716A37"/>
    <w:rsid w:val="00740A70"/>
    <w:rsid w:val="00746718"/>
    <w:rsid w:val="0075645B"/>
    <w:rsid w:val="0075C881"/>
    <w:rsid w:val="00761981"/>
    <w:rsid w:val="00775EBD"/>
    <w:rsid w:val="00794AAD"/>
    <w:rsid w:val="007A409C"/>
    <w:rsid w:val="007A41C8"/>
    <w:rsid w:val="007A67B1"/>
    <w:rsid w:val="007B0B3B"/>
    <w:rsid w:val="007B2A88"/>
    <w:rsid w:val="007C735D"/>
    <w:rsid w:val="007E32A3"/>
    <w:rsid w:val="007E598E"/>
    <w:rsid w:val="007E5AEA"/>
    <w:rsid w:val="007F2EE1"/>
    <w:rsid w:val="007F3367"/>
    <w:rsid w:val="007F6850"/>
    <w:rsid w:val="007F745D"/>
    <w:rsid w:val="007F7EA4"/>
    <w:rsid w:val="00801EE2"/>
    <w:rsid w:val="00806509"/>
    <w:rsid w:val="00811098"/>
    <w:rsid w:val="00811518"/>
    <w:rsid w:val="00812E4F"/>
    <w:rsid w:val="00817BDF"/>
    <w:rsid w:val="008237CB"/>
    <w:rsid w:val="008238FB"/>
    <w:rsid w:val="00823F7F"/>
    <w:rsid w:val="00824C4F"/>
    <w:rsid w:val="008363EE"/>
    <w:rsid w:val="00836588"/>
    <w:rsid w:val="0084277B"/>
    <w:rsid w:val="00842EC7"/>
    <w:rsid w:val="00846DF5"/>
    <w:rsid w:val="0084774B"/>
    <w:rsid w:val="00853549"/>
    <w:rsid w:val="008553D2"/>
    <w:rsid w:val="00861ACD"/>
    <w:rsid w:val="0086363D"/>
    <w:rsid w:val="00867165"/>
    <w:rsid w:val="00867AAD"/>
    <w:rsid w:val="008717F3"/>
    <w:rsid w:val="00880B8C"/>
    <w:rsid w:val="00887FA9"/>
    <w:rsid w:val="00894B4F"/>
    <w:rsid w:val="008A1FEC"/>
    <w:rsid w:val="008A2091"/>
    <w:rsid w:val="008A7B33"/>
    <w:rsid w:val="008C1F00"/>
    <w:rsid w:val="008C28CC"/>
    <w:rsid w:val="008C3928"/>
    <w:rsid w:val="008C3EF2"/>
    <w:rsid w:val="008C7454"/>
    <w:rsid w:val="008D2DE2"/>
    <w:rsid w:val="008F7E1A"/>
    <w:rsid w:val="008F7FC4"/>
    <w:rsid w:val="009047BA"/>
    <w:rsid w:val="009105D5"/>
    <w:rsid w:val="00911D07"/>
    <w:rsid w:val="00921245"/>
    <w:rsid w:val="0092235E"/>
    <w:rsid w:val="00922ACD"/>
    <w:rsid w:val="00926AC0"/>
    <w:rsid w:val="009355E6"/>
    <w:rsid w:val="009363A9"/>
    <w:rsid w:val="009427DB"/>
    <w:rsid w:val="00951394"/>
    <w:rsid w:val="00953D2A"/>
    <w:rsid w:val="009641D7"/>
    <w:rsid w:val="00966020"/>
    <w:rsid w:val="00967375"/>
    <w:rsid w:val="00970FC2"/>
    <w:rsid w:val="00973BBC"/>
    <w:rsid w:val="009805F5"/>
    <w:rsid w:val="00981EC0"/>
    <w:rsid w:val="00986CCB"/>
    <w:rsid w:val="00990E4D"/>
    <w:rsid w:val="00991604"/>
    <w:rsid w:val="00991EDF"/>
    <w:rsid w:val="0099476C"/>
    <w:rsid w:val="00997341"/>
    <w:rsid w:val="009A1D8A"/>
    <w:rsid w:val="009A3CDC"/>
    <w:rsid w:val="009B23E1"/>
    <w:rsid w:val="009B2EA9"/>
    <w:rsid w:val="009B5EED"/>
    <w:rsid w:val="009C0182"/>
    <w:rsid w:val="009C1C0D"/>
    <w:rsid w:val="009C479A"/>
    <w:rsid w:val="009D2618"/>
    <w:rsid w:val="009E1B9B"/>
    <w:rsid w:val="009E3CD8"/>
    <w:rsid w:val="00A02191"/>
    <w:rsid w:val="00A0229C"/>
    <w:rsid w:val="00A046CF"/>
    <w:rsid w:val="00A10E18"/>
    <w:rsid w:val="00A12B29"/>
    <w:rsid w:val="00A12D43"/>
    <w:rsid w:val="00A17DD3"/>
    <w:rsid w:val="00A25D07"/>
    <w:rsid w:val="00A35AD8"/>
    <w:rsid w:val="00A42996"/>
    <w:rsid w:val="00A434C0"/>
    <w:rsid w:val="00A44B8F"/>
    <w:rsid w:val="00A463F7"/>
    <w:rsid w:val="00A465A9"/>
    <w:rsid w:val="00A504E2"/>
    <w:rsid w:val="00A54381"/>
    <w:rsid w:val="00A5582F"/>
    <w:rsid w:val="00A55EED"/>
    <w:rsid w:val="00A641B4"/>
    <w:rsid w:val="00A657BE"/>
    <w:rsid w:val="00A67A38"/>
    <w:rsid w:val="00A72FCF"/>
    <w:rsid w:val="00A77323"/>
    <w:rsid w:val="00A83DE1"/>
    <w:rsid w:val="00A91F67"/>
    <w:rsid w:val="00A963FC"/>
    <w:rsid w:val="00AA0A00"/>
    <w:rsid w:val="00AA68F0"/>
    <w:rsid w:val="00AA6D4C"/>
    <w:rsid w:val="00AB0160"/>
    <w:rsid w:val="00AB25EF"/>
    <w:rsid w:val="00AB28BF"/>
    <w:rsid w:val="00AD33B5"/>
    <w:rsid w:val="00AE146E"/>
    <w:rsid w:val="00AE4D78"/>
    <w:rsid w:val="00AE7B40"/>
    <w:rsid w:val="00AF0AEB"/>
    <w:rsid w:val="00AF219E"/>
    <w:rsid w:val="00AF5913"/>
    <w:rsid w:val="00B0077A"/>
    <w:rsid w:val="00B012A3"/>
    <w:rsid w:val="00B15CB0"/>
    <w:rsid w:val="00B233CE"/>
    <w:rsid w:val="00B26942"/>
    <w:rsid w:val="00B30FA2"/>
    <w:rsid w:val="00B339A3"/>
    <w:rsid w:val="00B44EFB"/>
    <w:rsid w:val="00B47FBC"/>
    <w:rsid w:val="00B578F0"/>
    <w:rsid w:val="00B66647"/>
    <w:rsid w:val="00B70ECD"/>
    <w:rsid w:val="00B722B0"/>
    <w:rsid w:val="00B73611"/>
    <w:rsid w:val="00B752EF"/>
    <w:rsid w:val="00B76D91"/>
    <w:rsid w:val="00B77A38"/>
    <w:rsid w:val="00B811FE"/>
    <w:rsid w:val="00B832D3"/>
    <w:rsid w:val="00B85DBA"/>
    <w:rsid w:val="00B87160"/>
    <w:rsid w:val="00B925A2"/>
    <w:rsid w:val="00B936CE"/>
    <w:rsid w:val="00B938DB"/>
    <w:rsid w:val="00B94493"/>
    <w:rsid w:val="00B950FF"/>
    <w:rsid w:val="00B95891"/>
    <w:rsid w:val="00BA153B"/>
    <w:rsid w:val="00BA1BE9"/>
    <w:rsid w:val="00BA20A0"/>
    <w:rsid w:val="00BA6C37"/>
    <w:rsid w:val="00BA6EA3"/>
    <w:rsid w:val="00BA72B9"/>
    <w:rsid w:val="00BB31EB"/>
    <w:rsid w:val="00BB3D35"/>
    <w:rsid w:val="00BB52E5"/>
    <w:rsid w:val="00BB5A23"/>
    <w:rsid w:val="00BB7C14"/>
    <w:rsid w:val="00BC605E"/>
    <w:rsid w:val="00BD2047"/>
    <w:rsid w:val="00BD6E43"/>
    <w:rsid w:val="00BE1563"/>
    <w:rsid w:val="00BE58D8"/>
    <w:rsid w:val="00BF04B8"/>
    <w:rsid w:val="00BF1247"/>
    <w:rsid w:val="00C00FFD"/>
    <w:rsid w:val="00C02B49"/>
    <w:rsid w:val="00C12F3F"/>
    <w:rsid w:val="00C153CB"/>
    <w:rsid w:val="00C1743D"/>
    <w:rsid w:val="00C20D83"/>
    <w:rsid w:val="00C248BD"/>
    <w:rsid w:val="00C304DC"/>
    <w:rsid w:val="00C340FB"/>
    <w:rsid w:val="00C35690"/>
    <w:rsid w:val="00C6604E"/>
    <w:rsid w:val="00C711C7"/>
    <w:rsid w:val="00C716AB"/>
    <w:rsid w:val="00C7775E"/>
    <w:rsid w:val="00C778B1"/>
    <w:rsid w:val="00C82116"/>
    <w:rsid w:val="00C90A4D"/>
    <w:rsid w:val="00C9466B"/>
    <w:rsid w:val="00C94753"/>
    <w:rsid w:val="00CA0D45"/>
    <w:rsid w:val="00CA1E75"/>
    <w:rsid w:val="00CB32CC"/>
    <w:rsid w:val="00CC4017"/>
    <w:rsid w:val="00CE2581"/>
    <w:rsid w:val="00CE3A91"/>
    <w:rsid w:val="00CEFFAD"/>
    <w:rsid w:val="00CF1AF2"/>
    <w:rsid w:val="00CF3DF2"/>
    <w:rsid w:val="00D0355B"/>
    <w:rsid w:val="00D051B4"/>
    <w:rsid w:val="00D07A73"/>
    <w:rsid w:val="00D206C0"/>
    <w:rsid w:val="00D20AA7"/>
    <w:rsid w:val="00D228FF"/>
    <w:rsid w:val="00D23BB1"/>
    <w:rsid w:val="00D3252C"/>
    <w:rsid w:val="00D3303E"/>
    <w:rsid w:val="00D35F0F"/>
    <w:rsid w:val="00D40FEC"/>
    <w:rsid w:val="00D412B0"/>
    <w:rsid w:val="00D49C76"/>
    <w:rsid w:val="00D614E8"/>
    <w:rsid w:val="00D61686"/>
    <w:rsid w:val="00D732CE"/>
    <w:rsid w:val="00D8724E"/>
    <w:rsid w:val="00D973E8"/>
    <w:rsid w:val="00DC207A"/>
    <w:rsid w:val="00DC2C04"/>
    <w:rsid w:val="00DC4DA2"/>
    <w:rsid w:val="00DEE269"/>
    <w:rsid w:val="00DF6851"/>
    <w:rsid w:val="00E02086"/>
    <w:rsid w:val="00E0297E"/>
    <w:rsid w:val="00E20A1C"/>
    <w:rsid w:val="00E22E78"/>
    <w:rsid w:val="00E37E59"/>
    <w:rsid w:val="00E45BDA"/>
    <w:rsid w:val="00E46AB7"/>
    <w:rsid w:val="00E60D71"/>
    <w:rsid w:val="00E614DA"/>
    <w:rsid w:val="00E63704"/>
    <w:rsid w:val="00E74D57"/>
    <w:rsid w:val="00E8159C"/>
    <w:rsid w:val="00E827FC"/>
    <w:rsid w:val="00E849C1"/>
    <w:rsid w:val="00E84E92"/>
    <w:rsid w:val="00E86C53"/>
    <w:rsid w:val="00E90295"/>
    <w:rsid w:val="00E958C8"/>
    <w:rsid w:val="00E97FB4"/>
    <w:rsid w:val="00EA059E"/>
    <w:rsid w:val="00EA05B2"/>
    <w:rsid w:val="00EA08EB"/>
    <w:rsid w:val="00EA0A79"/>
    <w:rsid w:val="00EA475E"/>
    <w:rsid w:val="00EA534A"/>
    <w:rsid w:val="00EA64CF"/>
    <w:rsid w:val="00EB71E8"/>
    <w:rsid w:val="00EC574A"/>
    <w:rsid w:val="00ED2864"/>
    <w:rsid w:val="00EE0E42"/>
    <w:rsid w:val="00EE1BB1"/>
    <w:rsid w:val="00EF2166"/>
    <w:rsid w:val="00EF25A5"/>
    <w:rsid w:val="00EF38B0"/>
    <w:rsid w:val="00F023D8"/>
    <w:rsid w:val="00F02BE1"/>
    <w:rsid w:val="00F0475F"/>
    <w:rsid w:val="00F04E09"/>
    <w:rsid w:val="00F051A3"/>
    <w:rsid w:val="00F055E0"/>
    <w:rsid w:val="00F05762"/>
    <w:rsid w:val="00F12827"/>
    <w:rsid w:val="00F15F91"/>
    <w:rsid w:val="00F30068"/>
    <w:rsid w:val="00F30CE5"/>
    <w:rsid w:val="00F3382E"/>
    <w:rsid w:val="00F353AF"/>
    <w:rsid w:val="00F379AC"/>
    <w:rsid w:val="00F37A20"/>
    <w:rsid w:val="00F455C9"/>
    <w:rsid w:val="00F45903"/>
    <w:rsid w:val="00F574F6"/>
    <w:rsid w:val="00F6210B"/>
    <w:rsid w:val="00F675E0"/>
    <w:rsid w:val="00F71466"/>
    <w:rsid w:val="00F71C46"/>
    <w:rsid w:val="00F76D3E"/>
    <w:rsid w:val="00F8640C"/>
    <w:rsid w:val="00F870BD"/>
    <w:rsid w:val="00F94F23"/>
    <w:rsid w:val="00FA215C"/>
    <w:rsid w:val="00FA3E25"/>
    <w:rsid w:val="00FA566A"/>
    <w:rsid w:val="00FA5F33"/>
    <w:rsid w:val="00FA6673"/>
    <w:rsid w:val="00FB7E5A"/>
    <w:rsid w:val="00FC2017"/>
    <w:rsid w:val="00FC3637"/>
    <w:rsid w:val="00FD0724"/>
    <w:rsid w:val="00FE3D8A"/>
    <w:rsid w:val="00FE58DF"/>
    <w:rsid w:val="00FE70C9"/>
    <w:rsid w:val="00FF0392"/>
    <w:rsid w:val="00FF2315"/>
    <w:rsid w:val="00FF2DBF"/>
    <w:rsid w:val="00FF4FBA"/>
    <w:rsid w:val="00FF5DD7"/>
    <w:rsid w:val="0105000A"/>
    <w:rsid w:val="01BB5FC6"/>
    <w:rsid w:val="01D65939"/>
    <w:rsid w:val="022F3B62"/>
    <w:rsid w:val="0247AE49"/>
    <w:rsid w:val="027C8FCC"/>
    <w:rsid w:val="02E4986A"/>
    <w:rsid w:val="02EEFD25"/>
    <w:rsid w:val="0361A7AB"/>
    <w:rsid w:val="03890084"/>
    <w:rsid w:val="03ADF829"/>
    <w:rsid w:val="03D39B67"/>
    <w:rsid w:val="0412A03D"/>
    <w:rsid w:val="0444C028"/>
    <w:rsid w:val="04A27FF0"/>
    <w:rsid w:val="04A32DF0"/>
    <w:rsid w:val="04AB0798"/>
    <w:rsid w:val="04DDAD17"/>
    <w:rsid w:val="0519D042"/>
    <w:rsid w:val="05267BF9"/>
    <w:rsid w:val="054127A1"/>
    <w:rsid w:val="05442518"/>
    <w:rsid w:val="0562F0E7"/>
    <w:rsid w:val="056B5289"/>
    <w:rsid w:val="058E7200"/>
    <w:rsid w:val="05ADC8A4"/>
    <w:rsid w:val="05C3B984"/>
    <w:rsid w:val="05E0566D"/>
    <w:rsid w:val="0641A545"/>
    <w:rsid w:val="069BCEBF"/>
    <w:rsid w:val="06C68C0D"/>
    <w:rsid w:val="06E3B8F1"/>
    <w:rsid w:val="0704E1B9"/>
    <w:rsid w:val="070FFC1F"/>
    <w:rsid w:val="071458CF"/>
    <w:rsid w:val="0771C4B3"/>
    <w:rsid w:val="077DF283"/>
    <w:rsid w:val="07804D22"/>
    <w:rsid w:val="0783D8F7"/>
    <w:rsid w:val="078467D9"/>
    <w:rsid w:val="078DA659"/>
    <w:rsid w:val="079A4E64"/>
    <w:rsid w:val="07A5C24D"/>
    <w:rsid w:val="07A6CEB6"/>
    <w:rsid w:val="07F72DEB"/>
    <w:rsid w:val="08026600"/>
    <w:rsid w:val="0842A391"/>
    <w:rsid w:val="0892A423"/>
    <w:rsid w:val="089FC8BF"/>
    <w:rsid w:val="0905C0AD"/>
    <w:rsid w:val="09245064"/>
    <w:rsid w:val="092A3450"/>
    <w:rsid w:val="096D024B"/>
    <w:rsid w:val="09A31C5A"/>
    <w:rsid w:val="09B32E8F"/>
    <w:rsid w:val="0A18E68B"/>
    <w:rsid w:val="0A25D9FE"/>
    <w:rsid w:val="0A84E432"/>
    <w:rsid w:val="0A8CFE12"/>
    <w:rsid w:val="0A99EA6B"/>
    <w:rsid w:val="0ADA9105"/>
    <w:rsid w:val="0AE7C35E"/>
    <w:rsid w:val="0AEFAA4F"/>
    <w:rsid w:val="0AFADD3A"/>
    <w:rsid w:val="0B0A6D9E"/>
    <w:rsid w:val="0B0E771C"/>
    <w:rsid w:val="0B37E9CE"/>
    <w:rsid w:val="0B686FD1"/>
    <w:rsid w:val="0B8594D7"/>
    <w:rsid w:val="0B90C4A8"/>
    <w:rsid w:val="0BC6B6CD"/>
    <w:rsid w:val="0BD852DC"/>
    <w:rsid w:val="0BFEE2F3"/>
    <w:rsid w:val="0C00BDD2"/>
    <w:rsid w:val="0C13C17D"/>
    <w:rsid w:val="0C3F4F89"/>
    <w:rsid w:val="0C57AF67"/>
    <w:rsid w:val="0C77705F"/>
    <w:rsid w:val="0C86189C"/>
    <w:rsid w:val="0CC7C56E"/>
    <w:rsid w:val="0CD73035"/>
    <w:rsid w:val="0CDB3248"/>
    <w:rsid w:val="0CE0EAEC"/>
    <w:rsid w:val="0D6E3264"/>
    <w:rsid w:val="0D7584F3"/>
    <w:rsid w:val="0D7F07A4"/>
    <w:rsid w:val="0DFA92DB"/>
    <w:rsid w:val="0E08F55E"/>
    <w:rsid w:val="0E270BDF"/>
    <w:rsid w:val="0E39287E"/>
    <w:rsid w:val="0E7A506A"/>
    <w:rsid w:val="0E822D01"/>
    <w:rsid w:val="0E9A9440"/>
    <w:rsid w:val="0E9CDF9A"/>
    <w:rsid w:val="0EB8D3C1"/>
    <w:rsid w:val="0EE57015"/>
    <w:rsid w:val="0EE6762E"/>
    <w:rsid w:val="0EF32787"/>
    <w:rsid w:val="0F09E5A8"/>
    <w:rsid w:val="0F3F5D28"/>
    <w:rsid w:val="0FC32E66"/>
    <w:rsid w:val="101F8969"/>
    <w:rsid w:val="10207831"/>
    <w:rsid w:val="1048B332"/>
    <w:rsid w:val="105445F6"/>
    <w:rsid w:val="1059EE09"/>
    <w:rsid w:val="1095A391"/>
    <w:rsid w:val="10B17C51"/>
    <w:rsid w:val="10C2F83A"/>
    <w:rsid w:val="10DAAD92"/>
    <w:rsid w:val="111221C2"/>
    <w:rsid w:val="1112E512"/>
    <w:rsid w:val="113C7625"/>
    <w:rsid w:val="11406162"/>
    <w:rsid w:val="1143BC56"/>
    <w:rsid w:val="11CB1DE1"/>
    <w:rsid w:val="11F6391B"/>
    <w:rsid w:val="120DB13D"/>
    <w:rsid w:val="122B5D6A"/>
    <w:rsid w:val="12355EFF"/>
    <w:rsid w:val="127C79E7"/>
    <w:rsid w:val="12AE56C7"/>
    <w:rsid w:val="12AFF662"/>
    <w:rsid w:val="12C8FE3B"/>
    <w:rsid w:val="130573DC"/>
    <w:rsid w:val="1311CBFD"/>
    <w:rsid w:val="13167555"/>
    <w:rsid w:val="133B5753"/>
    <w:rsid w:val="13C7F068"/>
    <w:rsid w:val="13CC08DA"/>
    <w:rsid w:val="14083223"/>
    <w:rsid w:val="14269C7B"/>
    <w:rsid w:val="145C3349"/>
    <w:rsid w:val="146E36F2"/>
    <w:rsid w:val="14AEDEA6"/>
    <w:rsid w:val="14E6D565"/>
    <w:rsid w:val="150D2522"/>
    <w:rsid w:val="152C314E"/>
    <w:rsid w:val="156B6679"/>
    <w:rsid w:val="157369D3"/>
    <w:rsid w:val="15AF1EAF"/>
    <w:rsid w:val="15B85C98"/>
    <w:rsid w:val="15E6E487"/>
    <w:rsid w:val="15F72A96"/>
    <w:rsid w:val="15F845E8"/>
    <w:rsid w:val="1652345E"/>
    <w:rsid w:val="167CA0E3"/>
    <w:rsid w:val="169F89EF"/>
    <w:rsid w:val="16EADCFF"/>
    <w:rsid w:val="16F7FAAF"/>
    <w:rsid w:val="171046D8"/>
    <w:rsid w:val="174BC742"/>
    <w:rsid w:val="178C662C"/>
    <w:rsid w:val="17A6822A"/>
    <w:rsid w:val="17F07879"/>
    <w:rsid w:val="1810B4F7"/>
    <w:rsid w:val="181C77EB"/>
    <w:rsid w:val="181D4476"/>
    <w:rsid w:val="181E7364"/>
    <w:rsid w:val="188BEFED"/>
    <w:rsid w:val="189270F3"/>
    <w:rsid w:val="18A8C7ED"/>
    <w:rsid w:val="18DBAD68"/>
    <w:rsid w:val="191DD373"/>
    <w:rsid w:val="192B4E78"/>
    <w:rsid w:val="19499A36"/>
    <w:rsid w:val="194F0DD3"/>
    <w:rsid w:val="197774AA"/>
    <w:rsid w:val="19F4401D"/>
    <w:rsid w:val="19FFDF98"/>
    <w:rsid w:val="1A029525"/>
    <w:rsid w:val="1A030049"/>
    <w:rsid w:val="1A132107"/>
    <w:rsid w:val="1A149698"/>
    <w:rsid w:val="1A218B8D"/>
    <w:rsid w:val="1A2205E4"/>
    <w:rsid w:val="1A4ACB45"/>
    <w:rsid w:val="1A6E6C8C"/>
    <w:rsid w:val="1A8FD22E"/>
    <w:rsid w:val="1B0613F5"/>
    <w:rsid w:val="1B29AC42"/>
    <w:rsid w:val="1B3A78D2"/>
    <w:rsid w:val="1B4FAF4C"/>
    <w:rsid w:val="1B887D1E"/>
    <w:rsid w:val="1B8F5537"/>
    <w:rsid w:val="1BAC3819"/>
    <w:rsid w:val="1BECB3EE"/>
    <w:rsid w:val="1BF86493"/>
    <w:rsid w:val="1BFA48EB"/>
    <w:rsid w:val="1C37083A"/>
    <w:rsid w:val="1C3C9011"/>
    <w:rsid w:val="1C71CF92"/>
    <w:rsid w:val="1C722DE8"/>
    <w:rsid w:val="1C9F85E6"/>
    <w:rsid w:val="1CBFFB20"/>
    <w:rsid w:val="1CD10950"/>
    <w:rsid w:val="1D013365"/>
    <w:rsid w:val="1D48087A"/>
    <w:rsid w:val="1D497B75"/>
    <w:rsid w:val="1D5513F4"/>
    <w:rsid w:val="1DA6BBC3"/>
    <w:rsid w:val="1DB15594"/>
    <w:rsid w:val="1DF7CDE2"/>
    <w:rsid w:val="1E1D7F4D"/>
    <w:rsid w:val="1E387F43"/>
    <w:rsid w:val="1E4100F7"/>
    <w:rsid w:val="1E6544D1"/>
    <w:rsid w:val="1E877761"/>
    <w:rsid w:val="1EF2C098"/>
    <w:rsid w:val="1F069130"/>
    <w:rsid w:val="1F180971"/>
    <w:rsid w:val="1F2C16AD"/>
    <w:rsid w:val="1F47CB91"/>
    <w:rsid w:val="201A36BC"/>
    <w:rsid w:val="201C251E"/>
    <w:rsid w:val="20387932"/>
    <w:rsid w:val="20525B9D"/>
    <w:rsid w:val="2062C472"/>
    <w:rsid w:val="2088F66F"/>
    <w:rsid w:val="20A30BE1"/>
    <w:rsid w:val="20BBC758"/>
    <w:rsid w:val="21139FB8"/>
    <w:rsid w:val="212FD0AD"/>
    <w:rsid w:val="21B84A29"/>
    <w:rsid w:val="21DDF229"/>
    <w:rsid w:val="21E5A348"/>
    <w:rsid w:val="22025E1F"/>
    <w:rsid w:val="221A953F"/>
    <w:rsid w:val="224EC0BA"/>
    <w:rsid w:val="225797B9"/>
    <w:rsid w:val="22679231"/>
    <w:rsid w:val="226D7710"/>
    <w:rsid w:val="22AEEDE6"/>
    <w:rsid w:val="22C2E6FD"/>
    <w:rsid w:val="22C5BFF1"/>
    <w:rsid w:val="231A0D9F"/>
    <w:rsid w:val="23202A6D"/>
    <w:rsid w:val="2324F4E0"/>
    <w:rsid w:val="232697F4"/>
    <w:rsid w:val="234BBBF1"/>
    <w:rsid w:val="23619FC2"/>
    <w:rsid w:val="236F6B0E"/>
    <w:rsid w:val="238F7831"/>
    <w:rsid w:val="23E12E27"/>
    <w:rsid w:val="23E1406F"/>
    <w:rsid w:val="23F83889"/>
    <w:rsid w:val="23FBDC46"/>
    <w:rsid w:val="241992C0"/>
    <w:rsid w:val="241A1B5C"/>
    <w:rsid w:val="2450B9B3"/>
    <w:rsid w:val="2460329E"/>
    <w:rsid w:val="246EF7D0"/>
    <w:rsid w:val="24C06629"/>
    <w:rsid w:val="24EF600F"/>
    <w:rsid w:val="24EF71D8"/>
    <w:rsid w:val="2518E7F5"/>
    <w:rsid w:val="256D8D92"/>
    <w:rsid w:val="257DB056"/>
    <w:rsid w:val="25A3201B"/>
    <w:rsid w:val="25AB676D"/>
    <w:rsid w:val="25F93F66"/>
    <w:rsid w:val="26065F5C"/>
    <w:rsid w:val="266082CE"/>
    <w:rsid w:val="26A1E2A6"/>
    <w:rsid w:val="26B360A1"/>
    <w:rsid w:val="26D68CAC"/>
    <w:rsid w:val="26EF32AC"/>
    <w:rsid w:val="271FA7E7"/>
    <w:rsid w:val="272FADE3"/>
    <w:rsid w:val="27A19B6C"/>
    <w:rsid w:val="27B23FA1"/>
    <w:rsid w:val="27C36375"/>
    <w:rsid w:val="27F737E0"/>
    <w:rsid w:val="282861C0"/>
    <w:rsid w:val="282EC647"/>
    <w:rsid w:val="288B549B"/>
    <w:rsid w:val="288BC64A"/>
    <w:rsid w:val="288BCC60"/>
    <w:rsid w:val="28989078"/>
    <w:rsid w:val="289C7609"/>
    <w:rsid w:val="28B989A3"/>
    <w:rsid w:val="28BEEBB7"/>
    <w:rsid w:val="28D00098"/>
    <w:rsid w:val="2980A403"/>
    <w:rsid w:val="298A02A2"/>
    <w:rsid w:val="29A1BCA1"/>
    <w:rsid w:val="29C1A30F"/>
    <w:rsid w:val="29FE4789"/>
    <w:rsid w:val="2A5ABC18"/>
    <w:rsid w:val="2A62A99E"/>
    <w:rsid w:val="2A674EA5"/>
    <w:rsid w:val="2A9E1C65"/>
    <w:rsid w:val="2AB08FDF"/>
    <w:rsid w:val="2AE1580C"/>
    <w:rsid w:val="2B4169DA"/>
    <w:rsid w:val="2BD24CD4"/>
    <w:rsid w:val="2C352ADB"/>
    <w:rsid w:val="2C6F5A1F"/>
    <w:rsid w:val="2C87B6FD"/>
    <w:rsid w:val="2C8AFA70"/>
    <w:rsid w:val="2C950CE2"/>
    <w:rsid w:val="2C9DC0C2"/>
    <w:rsid w:val="2CAB43EC"/>
    <w:rsid w:val="2CC8BF26"/>
    <w:rsid w:val="2CCD26BC"/>
    <w:rsid w:val="2CE1FA34"/>
    <w:rsid w:val="2D5CDC75"/>
    <w:rsid w:val="2D69A3BA"/>
    <w:rsid w:val="2D77E09C"/>
    <w:rsid w:val="2D7B35D6"/>
    <w:rsid w:val="2D7DD796"/>
    <w:rsid w:val="2D94E84C"/>
    <w:rsid w:val="2DE3392B"/>
    <w:rsid w:val="2DFDE7B4"/>
    <w:rsid w:val="2E05D7C5"/>
    <w:rsid w:val="2E23875E"/>
    <w:rsid w:val="2E34C368"/>
    <w:rsid w:val="2E7AE1AC"/>
    <w:rsid w:val="2E7D68F9"/>
    <w:rsid w:val="2E9E07CB"/>
    <w:rsid w:val="2EAC9805"/>
    <w:rsid w:val="2EC98C11"/>
    <w:rsid w:val="2ECDC0CF"/>
    <w:rsid w:val="2F30B8AD"/>
    <w:rsid w:val="300973F9"/>
    <w:rsid w:val="30A7647B"/>
    <w:rsid w:val="30A97FEC"/>
    <w:rsid w:val="31027864"/>
    <w:rsid w:val="311C09D3"/>
    <w:rsid w:val="31374E2F"/>
    <w:rsid w:val="3176CBB0"/>
    <w:rsid w:val="31883AF9"/>
    <w:rsid w:val="31A4D2A3"/>
    <w:rsid w:val="31A7D611"/>
    <w:rsid w:val="31AC85B8"/>
    <w:rsid w:val="31C01E6F"/>
    <w:rsid w:val="31D995B5"/>
    <w:rsid w:val="31DBA826"/>
    <w:rsid w:val="31ED75E6"/>
    <w:rsid w:val="3236F96C"/>
    <w:rsid w:val="32740567"/>
    <w:rsid w:val="32970213"/>
    <w:rsid w:val="32A5071D"/>
    <w:rsid w:val="32B7425D"/>
    <w:rsid w:val="32EB897D"/>
    <w:rsid w:val="32EFBBDB"/>
    <w:rsid w:val="330B77AF"/>
    <w:rsid w:val="3313F7B4"/>
    <w:rsid w:val="332B8240"/>
    <w:rsid w:val="33308A33"/>
    <w:rsid w:val="33731810"/>
    <w:rsid w:val="3376BFA0"/>
    <w:rsid w:val="33BD96D4"/>
    <w:rsid w:val="33DA2BB9"/>
    <w:rsid w:val="33DA9BDC"/>
    <w:rsid w:val="33EC3C1D"/>
    <w:rsid w:val="33FCBA5D"/>
    <w:rsid w:val="345C8FA5"/>
    <w:rsid w:val="3497497B"/>
    <w:rsid w:val="34B4AF2D"/>
    <w:rsid w:val="3506BEA1"/>
    <w:rsid w:val="3524F028"/>
    <w:rsid w:val="35859D35"/>
    <w:rsid w:val="35980CAB"/>
    <w:rsid w:val="3599169F"/>
    <w:rsid w:val="359DD6AD"/>
    <w:rsid w:val="35CD72CB"/>
    <w:rsid w:val="35F5A663"/>
    <w:rsid w:val="36645BF7"/>
    <w:rsid w:val="37008EB1"/>
    <w:rsid w:val="37412CA6"/>
    <w:rsid w:val="375379C7"/>
    <w:rsid w:val="3759C69C"/>
    <w:rsid w:val="377C50E4"/>
    <w:rsid w:val="3788D3B2"/>
    <w:rsid w:val="379C7A9B"/>
    <w:rsid w:val="37AEB32F"/>
    <w:rsid w:val="37C6D337"/>
    <w:rsid w:val="37D011B7"/>
    <w:rsid w:val="37DC5BED"/>
    <w:rsid w:val="38006AAC"/>
    <w:rsid w:val="3818EC48"/>
    <w:rsid w:val="384C8669"/>
    <w:rsid w:val="38652F20"/>
    <w:rsid w:val="389A60BB"/>
    <w:rsid w:val="38D135B0"/>
    <w:rsid w:val="38E1E697"/>
    <w:rsid w:val="38F3209B"/>
    <w:rsid w:val="38F41819"/>
    <w:rsid w:val="393F7E06"/>
    <w:rsid w:val="395165DA"/>
    <w:rsid w:val="39534C7C"/>
    <w:rsid w:val="39860479"/>
    <w:rsid w:val="39A75738"/>
    <w:rsid w:val="39B4BCA9"/>
    <w:rsid w:val="39BB9C02"/>
    <w:rsid w:val="3A44316F"/>
    <w:rsid w:val="3A62E2EA"/>
    <w:rsid w:val="3A75FA78"/>
    <w:rsid w:val="3A789F31"/>
    <w:rsid w:val="3B2C23CD"/>
    <w:rsid w:val="3B3A3FA1"/>
    <w:rsid w:val="3B70401A"/>
    <w:rsid w:val="3B9AB691"/>
    <w:rsid w:val="3BAF081F"/>
    <w:rsid w:val="3BE106AD"/>
    <w:rsid w:val="3BEA3A95"/>
    <w:rsid w:val="3BF0C6E0"/>
    <w:rsid w:val="3BF899CE"/>
    <w:rsid w:val="3C00E60A"/>
    <w:rsid w:val="3C32809C"/>
    <w:rsid w:val="3C3AE0B1"/>
    <w:rsid w:val="3C5F12C0"/>
    <w:rsid w:val="3CCE7146"/>
    <w:rsid w:val="3D1B8D55"/>
    <w:rsid w:val="3D25B7BF"/>
    <w:rsid w:val="3D579AE1"/>
    <w:rsid w:val="3D6254E9"/>
    <w:rsid w:val="3D63AB2B"/>
    <w:rsid w:val="3D6EEB75"/>
    <w:rsid w:val="3D9745CD"/>
    <w:rsid w:val="3D97830F"/>
    <w:rsid w:val="3D9FBDBB"/>
    <w:rsid w:val="3DAC7AB1"/>
    <w:rsid w:val="3DAD8072"/>
    <w:rsid w:val="3DB12609"/>
    <w:rsid w:val="3E133CA8"/>
    <w:rsid w:val="3EFB59C3"/>
    <w:rsid w:val="3F09F131"/>
    <w:rsid w:val="3F33D8EB"/>
    <w:rsid w:val="3F415AA6"/>
    <w:rsid w:val="3F8861A4"/>
    <w:rsid w:val="3F8FFB9E"/>
    <w:rsid w:val="3FC15F83"/>
    <w:rsid w:val="3FC389D8"/>
    <w:rsid w:val="3FDF61A6"/>
    <w:rsid w:val="400CFD62"/>
    <w:rsid w:val="405B8A81"/>
    <w:rsid w:val="4076A242"/>
    <w:rsid w:val="408FA74D"/>
    <w:rsid w:val="40CA42EE"/>
    <w:rsid w:val="40CC852A"/>
    <w:rsid w:val="40EB5819"/>
    <w:rsid w:val="40F4EAF9"/>
    <w:rsid w:val="4125E1A5"/>
    <w:rsid w:val="415C77BF"/>
    <w:rsid w:val="416F7652"/>
    <w:rsid w:val="4170D2CF"/>
    <w:rsid w:val="4176C9DF"/>
    <w:rsid w:val="418CB1F8"/>
    <w:rsid w:val="4194933B"/>
    <w:rsid w:val="41D167DB"/>
    <w:rsid w:val="41D89839"/>
    <w:rsid w:val="41E86D05"/>
    <w:rsid w:val="41FD2BE4"/>
    <w:rsid w:val="4233817E"/>
    <w:rsid w:val="4234B693"/>
    <w:rsid w:val="4236865A"/>
    <w:rsid w:val="425A889F"/>
    <w:rsid w:val="42F0DAA3"/>
    <w:rsid w:val="432C4CE9"/>
    <w:rsid w:val="43340DA0"/>
    <w:rsid w:val="435CD06F"/>
    <w:rsid w:val="43A768AE"/>
    <w:rsid w:val="43C79B06"/>
    <w:rsid w:val="43EC5F4C"/>
    <w:rsid w:val="4401253D"/>
    <w:rsid w:val="44258DD0"/>
    <w:rsid w:val="442E4A2C"/>
    <w:rsid w:val="4442E795"/>
    <w:rsid w:val="4462374E"/>
    <w:rsid w:val="4477FE03"/>
    <w:rsid w:val="44931EA7"/>
    <w:rsid w:val="44D6426C"/>
    <w:rsid w:val="4543390F"/>
    <w:rsid w:val="4555F4C4"/>
    <w:rsid w:val="458F8392"/>
    <w:rsid w:val="45911CDB"/>
    <w:rsid w:val="45A144C9"/>
    <w:rsid w:val="45B1EF1B"/>
    <w:rsid w:val="45DB134A"/>
    <w:rsid w:val="45F3CC12"/>
    <w:rsid w:val="45FA6218"/>
    <w:rsid w:val="45FEF208"/>
    <w:rsid w:val="4612A0F7"/>
    <w:rsid w:val="46B6986F"/>
    <w:rsid w:val="46C87C9C"/>
    <w:rsid w:val="470392CB"/>
    <w:rsid w:val="4716BE82"/>
    <w:rsid w:val="47283D95"/>
    <w:rsid w:val="479CC013"/>
    <w:rsid w:val="47AF4F43"/>
    <w:rsid w:val="47E20FD4"/>
    <w:rsid w:val="48097A34"/>
    <w:rsid w:val="480BE2E4"/>
    <w:rsid w:val="4820B02F"/>
    <w:rsid w:val="4850F647"/>
    <w:rsid w:val="48732A30"/>
    <w:rsid w:val="4897922C"/>
    <w:rsid w:val="490097C3"/>
    <w:rsid w:val="4905C6FD"/>
    <w:rsid w:val="4915099F"/>
    <w:rsid w:val="492BED99"/>
    <w:rsid w:val="497653ED"/>
    <w:rsid w:val="49800DC5"/>
    <w:rsid w:val="49D916D0"/>
    <w:rsid w:val="49E9ED5B"/>
    <w:rsid w:val="49FB805C"/>
    <w:rsid w:val="4A0839A1"/>
    <w:rsid w:val="4A52F5B0"/>
    <w:rsid w:val="4A5B4C97"/>
    <w:rsid w:val="4A6CA6AD"/>
    <w:rsid w:val="4A7066C1"/>
    <w:rsid w:val="4A9795B6"/>
    <w:rsid w:val="4A9CD84B"/>
    <w:rsid w:val="4AE6C4B2"/>
    <w:rsid w:val="4AFB6095"/>
    <w:rsid w:val="4AFCA51F"/>
    <w:rsid w:val="4B24836A"/>
    <w:rsid w:val="4B5850F1"/>
    <w:rsid w:val="4B6547B8"/>
    <w:rsid w:val="4B9B115A"/>
    <w:rsid w:val="4C02F830"/>
    <w:rsid w:val="4C37D078"/>
    <w:rsid w:val="4C53B85F"/>
    <w:rsid w:val="4C630D96"/>
    <w:rsid w:val="4C9D2413"/>
    <w:rsid w:val="4CBD0D9E"/>
    <w:rsid w:val="4CBF375C"/>
    <w:rsid w:val="4D1CA1FE"/>
    <w:rsid w:val="4D4A71C0"/>
    <w:rsid w:val="4D7BAB9E"/>
    <w:rsid w:val="4DA46785"/>
    <w:rsid w:val="4DDF5D45"/>
    <w:rsid w:val="4DFBC0AC"/>
    <w:rsid w:val="4DFEDDF7"/>
    <w:rsid w:val="4E2265AC"/>
    <w:rsid w:val="4E7EB6DC"/>
    <w:rsid w:val="4E870FAE"/>
    <w:rsid w:val="4EAC7BB9"/>
    <w:rsid w:val="4F546C3E"/>
    <w:rsid w:val="4F78EC2C"/>
    <w:rsid w:val="4F9AAE58"/>
    <w:rsid w:val="4FB4C4D2"/>
    <w:rsid w:val="4FBE360D"/>
    <w:rsid w:val="4FE159D6"/>
    <w:rsid w:val="4FE7917B"/>
    <w:rsid w:val="4FF06E41"/>
    <w:rsid w:val="506ED761"/>
    <w:rsid w:val="50BDF3B5"/>
    <w:rsid w:val="50D3CF82"/>
    <w:rsid w:val="50E71608"/>
    <w:rsid w:val="50FAA440"/>
    <w:rsid w:val="51114C17"/>
    <w:rsid w:val="511D98B3"/>
    <w:rsid w:val="51B3D70E"/>
    <w:rsid w:val="5224EA0A"/>
    <w:rsid w:val="524CD9B8"/>
    <w:rsid w:val="5250B666"/>
    <w:rsid w:val="52AC1581"/>
    <w:rsid w:val="52DB79DC"/>
    <w:rsid w:val="52DE13B6"/>
    <w:rsid w:val="532744BA"/>
    <w:rsid w:val="533B0F1C"/>
    <w:rsid w:val="535B7550"/>
    <w:rsid w:val="53DD564D"/>
    <w:rsid w:val="552C4334"/>
    <w:rsid w:val="5561E26E"/>
    <w:rsid w:val="5587CA42"/>
    <w:rsid w:val="55CC8067"/>
    <w:rsid w:val="562DC29E"/>
    <w:rsid w:val="565E19A8"/>
    <w:rsid w:val="568DB3FE"/>
    <w:rsid w:val="56BE8B90"/>
    <w:rsid w:val="56C97A4A"/>
    <w:rsid w:val="56F9AF6D"/>
    <w:rsid w:val="56FAF481"/>
    <w:rsid w:val="57375624"/>
    <w:rsid w:val="57458F3E"/>
    <w:rsid w:val="575BF9B8"/>
    <w:rsid w:val="57F5A109"/>
    <w:rsid w:val="57FB8026"/>
    <w:rsid w:val="5862370D"/>
    <w:rsid w:val="587942E6"/>
    <w:rsid w:val="58AB71DF"/>
    <w:rsid w:val="58B2F73C"/>
    <w:rsid w:val="595535BC"/>
    <w:rsid w:val="597CBA95"/>
    <w:rsid w:val="598F73EA"/>
    <w:rsid w:val="59A4F2BA"/>
    <w:rsid w:val="59F4947D"/>
    <w:rsid w:val="5A161F60"/>
    <w:rsid w:val="5A553956"/>
    <w:rsid w:val="5A7E526D"/>
    <w:rsid w:val="5A9C5F3A"/>
    <w:rsid w:val="5ABE73E8"/>
    <w:rsid w:val="5AC2D00C"/>
    <w:rsid w:val="5B352862"/>
    <w:rsid w:val="5B4E6963"/>
    <w:rsid w:val="5B825C5B"/>
    <w:rsid w:val="5B8AE3D9"/>
    <w:rsid w:val="5B8D2684"/>
    <w:rsid w:val="5BD9888F"/>
    <w:rsid w:val="5BE628A6"/>
    <w:rsid w:val="5BF566E9"/>
    <w:rsid w:val="5C0D64AC"/>
    <w:rsid w:val="5C264275"/>
    <w:rsid w:val="5C5622BE"/>
    <w:rsid w:val="5C57E18D"/>
    <w:rsid w:val="5C6BCD9F"/>
    <w:rsid w:val="5CC9A3E2"/>
    <w:rsid w:val="5CD1B601"/>
    <w:rsid w:val="5CD776F2"/>
    <w:rsid w:val="5CFF2157"/>
    <w:rsid w:val="5D0A451C"/>
    <w:rsid w:val="5D5A9AD1"/>
    <w:rsid w:val="5D642C10"/>
    <w:rsid w:val="5D934991"/>
    <w:rsid w:val="5DB71210"/>
    <w:rsid w:val="5DC9985F"/>
    <w:rsid w:val="5DE7698C"/>
    <w:rsid w:val="5DFFA590"/>
    <w:rsid w:val="5E6AF2E3"/>
    <w:rsid w:val="5E7EC306"/>
    <w:rsid w:val="5EB83F98"/>
    <w:rsid w:val="5EC78137"/>
    <w:rsid w:val="5F07FBA1"/>
    <w:rsid w:val="5F3D9812"/>
    <w:rsid w:val="5F9745BD"/>
    <w:rsid w:val="5F9A0193"/>
    <w:rsid w:val="5FDCAB83"/>
    <w:rsid w:val="6039F858"/>
    <w:rsid w:val="60522B2B"/>
    <w:rsid w:val="606DA9D8"/>
    <w:rsid w:val="60A37B41"/>
    <w:rsid w:val="60C69AE8"/>
    <w:rsid w:val="61031BA9"/>
    <w:rsid w:val="6129D6B0"/>
    <w:rsid w:val="612FCA3A"/>
    <w:rsid w:val="6164A15C"/>
    <w:rsid w:val="617148D5"/>
    <w:rsid w:val="617817BE"/>
    <w:rsid w:val="61932199"/>
    <w:rsid w:val="61951915"/>
    <w:rsid w:val="61B51434"/>
    <w:rsid w:val="61E3B716"/>
    <w:rsid w:val="61EF8DE7"/>
    <w:rsid w:val="61F71B0A"/>
    <w:rsid w:val="620684F3"/>
    <w:rsid w:val="621ECA03"/>
    <w:rsid w:val="62754D9D"/>
    <w:rsid w:val="6284D6FF"/>
    <w:rsid w:val="62D87012"/>
    <w:rsid w:val="62EE7C4D"/>
    <w:rsid w:val="6312F27B"/>
    <w:rsid w:val="63681505"/>
    <w:rsid w:val="63A784D4"/>
    <w:rsid w:val="63AC0A50"/>
    <w:rsid w:val="63E8EB55"/>
    <w:rsid w:val="63EE7A51"/>
    <w:rsid w:val="63F06155"/>
    <w:rsid w:val="642B22E6"/>
    <w:rsid w:val="6448335D"/>
    <w:rsid w:val="647B578A"/>
    <w:rsid w:val="6486FA85"/>
    <w:rsid w:val="64CEA705"/>
    <w:rsid w:val="64F00150"/>
    <w:rsid w:val="6527A35C"/>
    <w:rsid w:val="652EBBCC"/>
    <w:rsid w:val="65492E70"/>
    <w:rsid w:val="657278F3"/>
    <w:rsid w:val="657C7C00"/>
    <w:rsid w:val="659E88BF"/>
    <w:rsid w:val="65CFB190"/>
    <w:rsid w:val="65D786D0"/>
    <w:rsid w:val="65E4B2D7"/>
    <w:rsid w:val="6614988C"/>
    <w:rsid w:val="6628012C"/>
    <w:rsid w:val="66537B81"/>
    <w:rsid w:val="665C248C"/>
    <w:rsid w:val="666244FD"/>
    <w:rsid w:val="66849DBB"/>
    <w:rsid w:val="668CF5E4"/>
    <w:rsid w:val="66BD56DB"/>
    <w:rsid w:val="66E5AC88"/>
    <w:rsid w:val="6704F0EA"/>
    <w:rsid w:val="679758F2"/>
    <w:rsid w:val="67ADE167"/>
    <w:rsid w:val="67C0BFA9"/>
    <w:rsid w:val="67EFE5CA"/>
    <w:rsid w:val="684DC036"/>
    <w:rsid w:val="686F6AC1"/>
    <w:rsid w:val="6877B0B7"/>
    <w:rsid w:val="691227DF"/>
    <w:rsid w:val="692BB28F"/>
    <w:rsid w:val="692FB0D0"/>
    <w:rsid w:val="695F4568"/>
    <w:rsid w:val="6964E7A0"/>
    <w:rsid w:val="697347DE"/>
    <w:rsid w:val="6A6B34A7"/>
    <w:rsid w:val="6A880EE7"/>
    <w:rsid w:val="6A8FFB29"/>
    <w:rsid w:val="6AA8FEA0"/>
    <w:rsid w:val="6AEC858F"/>
    <w:rsid w:val="6B00AB9B"/>
    <w:rsid w:val="6B113C77"/>
    <w:rsid w:val="6B129B53"/>
    <w:rsid w:val="6B1D2BE8"/>
    <w:rsid w:val="6B2CF899"/>
    <w:rsid w:val="6B5A3551"/>
    <w:rsid w:val="6C184474"/>
    <w:rsid w:val="6C1FE429"/>
    <w:rsid w:val="6C23DF48"/>
    <w:rsid w:val="6C25D16E"/>
    <w:rsid w:val="6C4B7271"/>
    <w:rsid w:val="6C4DE43F"/>
    <w:rsid w:val="6C96B084"/>
    <w:rsid w:val="6CAD0CD8"/>
    <w:rsid w:val="6CBACA65"/>
    <w:rsid w:val="6CD04208"/>
    <w:rsid w:val="6CF54972"/>
    <w:rsid w:val="6D1B7DD4"/>
    <w:rsid w:val="6DAFC30E"/>
    <w:rsid w:val="6DB6E79E"/>
    <w:rsid w:val="6EB6D733"/>
    <w:rsid w:val="6EE2ACE0"/>
    <w:rsid w:val="6EE2E88C"/>
    <w:rsid w:val="6EECBF6B"/>
    <w:rsid w:val="6EED91FE"/>
    <w:rsid w:val="6F0E9735"/>
    <w:rsid w:val="6F127E4B"/>
    <w:rsid w:val="6F3288BC"/>
    <w:rsid w:val="6F5B44A3"/>
    <w:rsid w:val="6F863832"/>
    <w:rsid w:val="6FD84D26"/>
    <w:rsid w:val="7061C851"/>
    <w:rsid w:val="70A23116"/>
    <w:rsid w:val="70A27E9F"/>
    <w:rsid w:val="70AADE64"/>
    <w:rsid w:val="70B9E394"/>
    <w:rsid w:val="70BC6DDE"/>
    <w:rsid w:val="7114AA29"/>
    <w:rsid w:val="71182734"/>
    <w:rsid w:val="712512DB"/>
    <w:rsid w:val="7130E5C0"/>
    <w:rsid w:val="717F2256"/>
    <w:rsid w:val="719E6E99"/>
    <w:rsid w:val="71A7C1E4"/>
    <w:rsid w:val="71C83B8A"/>
    <w:rsid w:val="71D38893"/>
    <w:rsid w:val="72333A65"/>
    <w:rsid w:val="72454E69"/>
    <w:rsid w:val="72620A95"/>
    <w:rsid w:val="72718443"/>
    <w:rsid w:val="728A49B8"/>
    <w:rsid w:val="7292F98E"/>
    <w:rsid w:val="72E740FB"/>
    <w:rsid w:val="73286105"/>
    <w:rsid w:val="733A3EFA"/>
    <w:rsid w:val="7345072F"/>
    <w:rsid w:val="73465174"/>
    <w:rsid w:val="734EAFCF"/>
    <w:rsid w:val="73532347"/>
    <w:rsid w:val="738E0BDF"/>
    <w:rsid w:val="73A90F35"/>
    <w:rsid w:val="73D3C616"/>
    <w:rsid w:val="740F15FE"/>
    <w:rsid w:val="7414B966"/>
    <w:rsid w:val="74590A29"/>
    <w:rsid w:val="74627767"/>
    <w:rsid w:val="7468F3EF"/>
    <w:rsid w:val="746D1A75"/>
    <w:rsid w:val="74761DC3"/>
    <w:rsid w:val="7497009F"/>
    <w:rsid w:val="74ACB3ED"/>
    <w:rsid w:val="74EFE8AA"/>
    <w:rsid w:val="752618B7"/>
    <w:rsid w:val="754BB051"/>
    <w:rsid w:val="7553D0B6"/>
    <w:rsid w:val="755EC45C"/>
    <w:rsid w:val="756C4A66"/>
    <w:rsid w:val="757BED4A"/>
    <w:rsid w:val="75A330B3"/>
    <w:rsid w:val="75A4A6F6"/>
    <w:rsid w:val="75A7601E"/>
    <w:rsid w:val="75B04D91"/>
    <w:rsid w:val="75C9F745"/>
    <w:rsid w:val="75D45282"/>
    <w:rsid w:val="75F4DA8A"/>
    <w:rsid w:val="7648844E"/>
    <w:rsid w:val="768BB90B"/>
    <w:rsid w:val="76CA481F"/>
    <w:rsid w:val="7718BF8C"/>
    <w:rsid w:val="77A73CD4"/>
    <w:rsid w:val="77F8BF7A"/>
    <w:rsid w:val="78CF7E51"/>
    <w:rsid w:val="78F2E451"/>
    <w:rsid w:val="792ECF2B"/>
    <w:rsid w:val="7946FF44"/>
    <w:rsid w:val="79670118"/>
    <w:rsid w:val="799C82B6"/>
    <w:rsid w:val="7A0F0D5B"/>
    <w:rsid w:val="7A56D99D"/>
    <w:rsid w:val="7A90C428"/>
    <w:rsid w:val="7AA803A1"/>
    <w:rsid w:val="7AB9971B"/>
    <w:rsid w:val="7AD32A27"/>
    <w:rsid w:val="7AD98684"/>
    <w:rsid w:val="7B5613DC"/>
    <w:rsid w:val="7B85B3EE"/>
    <w:rsid w:val="7B906B0D"/>
    <w:rsid w:val="7BCA6E83"/>
    <w:rsid w:val="7C308193"/>
    <w:rsid w:val="7C8364DC"/>
    <w:rsid w:val="7CAA5468"/>
    <w:rsid w:val="7CD3CFDC"/>
    <w:rsid w:val="7CEC7358"/>
    <w:rsid w:val="7D074B6E"/>
    <w:rsid w:val="7D2833F1"/>
    <w:rsid w:val="7D3FF17E"/>
    <w:rsid w:val="7D7B618C"/>
    <w:rsid w:val="7D941264"/>
    <w:rsid w:val="7DC05B21"/>
    <w:rsid w:val="7DDFF1C8"/>
    <w:rsid w:val="7DEEBD82"/>
    <w:rsid w:val="7E06C3FB"/>
    <w:rsid w:val="7EA09F18"/>
    <w:rsid w:val="7EDA8705"/>
    <w:rsid w:val="7F0450BF"/>
    <w:rsid w:val="7F05F0D4"/>
    <w:rsid w:val="7F123197"/>
    <w:rsid w:val="7F2EE457"/>
    <w:rsid w:val="7F3816F5"/>
    <w:rsid w:val="7F7806C3"/>
    <w:rsid w:val="7F80D67F"/>
    <w:rsid w:val="7F86CE2F"/>
    <w:rsid w:val="7FC2D4EF"/>
    <w:rsid w:val="7FD27D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C9DD3"/>
  <w15:docId w15:val="{0906D6EB-7CD6-4CF5-98D3-C9F2A03B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4D78"/>
    <w:pPr>
      <w:spacing w:line="300" w:lineRule="auto"/>
    </w:pPr>
    <w:rPr>
      <w:rFonts w:asciiTheme="minorHAnsi" w:hAnsiTheme="minorHAnsi"/>
      <w:sz w:val="22"/>
    </w:rPr>
  </w:style>
  <w:style w:type="paragraph" w:styleId="Kop10">
    <w:name w:val="heading 1"/>
    <w:basedOn w:val="Standaard"/>
    <w:next w:val="Standaard"/>
    <w:link w:val="Kop1Char"/>
    <w:qFormat/>
    <w:rsid w:val="00815A3F"/>
    <w:pPr>
      <w:keepNext/>
      <w:numPr>
        <w:numId w:val="13"/>
      </w:numPr>
      <w:spacing w:before="240" w:after="60" w:line="300" w:lineRule="exact"/>
      <w:outlineLvl w:val="0"/>
    </w:pPr>
    <w:rPr>
      <w:rFonts w:cs="Arial"/>
      <w:b/>
      <w:bCs/>
      <w:kern w:val="32"/>
      <w:sz w:val="32"/>
      <w:szCs w:val="32"/>
    </w:rPr>
  </w:style>
  <w:style w:type="paragraph" w:styleId="Kop2">
    <w:name w:val="heading 2"/>
    <w:basedOn w:val="Kop10"/>
    <w:next w:val="Standaard"/>
    <w:link w:val="Kop2Char"/>
    <w:qFormat/>
    <w:rsid w:val="001538CD"/>
    <w:pPr>
      <w:numPr>
        <w:ilvl w:val="1"/>
      </w:numPr>
      <w:spacing w:before="360"/>
      <w:outlineLvl w:val="1"/>
    </w:pPr>
    <w:rPr>
      <w:rFonts w:eastAsia="MS Mincho"/>
      <w:sz w:val="22"/>
      <w:szCs w:val="22"/>
    </w:rPr>
  </w:style>
  <w:style w:type="paragraph" w:styleId="Kop3">
    <w:name w:val="heading 3"/>
    <w:basedOn w:val="Kop2"/>
    <w:next w:val="Standaard"/>
    <w:link w:val="Kop3Char"/>
    <w:qFormat/>
    <w:rsid w:val="003A42A3"/>
    <w:pPr>
      <w:outlineLvl w:val="2"/>
    </w:pPr>
    <w:rPr>
      <w:i/>
    </w:rPr>
  </w:style>
  <w:style w:type="paragraph" w:styleId="Kop4">
    <w:name w:val="heading 4"/>
    <w:basedOn w:val="Standaard"/>
    <w:next w:val="Standaard"/>
    <w:link w:val="Kop4Char"/>
    <w:qFormat/>
    <w:rsid w:val="00815A3F"/>
    <w:pPr>
      <w:keepNext/>
      <w:numPr>
        <w:ilvl w:val="3"/>
        <w:numId w:val="8"/>
      </w:numPr>
      <w:spacing w:before="240" w:after="60" w:line="280" w:lineRule="atLeast"/>
      <w:outlineLvl w:val="3"/>
    </w:pPr>
    <w:rPr>
      <w:b/>
      <w:bCs/>
      <w:sz w:val="28"/>
      <w:szCs w:val="28"/>
    </w:rPr>
  </w:style>
  <w:style w:type="paragraph" w:styleId="Kop5">
    <w:name w:val="heading 5"/>
    <w:basedOn w:val="Standaard"/>
    <w:next w:val="Standaard"/>
    <w:link w:val="Kop5Char"/>
    <w:qFormat/>
    <w:rsid w:val="002E7741"/>
    <w:pPr>
      <w:spacing w:before="240" w:after="60" w:line="280" w:lineRule="atLeast"/>
      <w:outlineLvl w:val="4"/>
    </w:pPr>
    <w:rPr>
      <w:rFonts w:ascii="Arial" w:hAnsi="Arial"/>
      <w:b/>
      <w:bCs/>
      <w:i/>
      <w:iCs/>
      <w:sz w:val="26"/>
      <w:szCs w:val="26"/>
    </w:rPr>
  </w:style>
  <w:style w:type="paragraph" w:styleId="Kop6">
    <w:name w:val="heading 6"/>
    <w:basedOn w:val="Standaard"/>
    <w:next w:val="Standaard"/>
    <w:link w:val="Kop6Char"/>
    <w:qFormat/>
    <w:rsid w:val="002E7741"/>
    <w:pPr>
      <w:spacing w:before="240" w:after="60" w:line="280" w:lineRule="atLeast"/>
      <w:outlineLvl w:val="5"/>
    </w:pPr>
    <w:rPr>
      <w:b/>
      <w:bCs/>
      <w:szCs w:val="22"/>
    </w:rPr>
  </w:style>
  <w:style w:type="paragraph" w:styleId="Kop7">
    <w:name w:val="heading 7"/>
    <w:basedOn w:val="Standaard"/>
    <w:next w:val="Standaard"/>
    <w:link w:val="Kop7Char"/>
    <w:qFormat/>
    <w:rsid w:val="002E7741"/>
    <w:pPr>
      <w:spacing w:before="240" w:after="60" w:line="280" w:lineRule="atLeast"/>
      <w:outlineLvl w:val="6"/>
    </w:pPr>
  </w:style>
  <w:style w:type="paragraph" w:styleId="Kop8">
    <w:name w:val="heading 8"/>
    <w:basedOn w:val="Standaard"/>
    <w:next w:val="Standaard"/>
    <w:link w:val="Kop8Char"/>
    <w:qFormat/>
    <w:rsid w:val="002E7741"/>
    <w:pPr>
      <w:spacing w:before="240" w:after="60" w:line="280" w:lineRule="atLeast"/>
      <w:outlineLvl w:val="7"/>
    </w:pPr>
    <w:rPr>
      <w:i/>
      <w:iCs/>
    </w:rPr>
  </w:style>
  <w:style w:type="paragraph" w:styleId="Kop9">
    <w:name w:val="heading 9"/>
    <w:basedOn w:val="Standaard"/>
    <w:next w:val="Standaard"/>
    <w:link w:val="Kop9Char"/>
    <w:qFormat/>
    <w:rsid w:val="002E7741"/>
    <w:pPr>
      <w:spacing w:before="240" w:after="60" w:line="280" w:lineRule="atLeast"/>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link w:val="TitelChar"/>
    <w:qFormat/>
    <w:rsid w:val="002E7741"/>
    <w:pPr>
      <w:spacing w:before="240" w:line="240" w:lineRule="atLeast"/>
      <w:outlineLvl w:val="0"/>
    </w:pPr>
    <w:rPr>
      <w:rFonts w:ascii="Arial" w:hAnsi="Arial"/>
      <w:b/>
      <w:noProof/>
      <w:sz w:val="20"/>
      <w:szCs w:val="20"/>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character" w:customStyle="1" w:styleId="Kop1Char">
    <w:name w:val="Kop 1 Char"/>
    <w:basedOn w:val="Standaardalinea-lettertype"/>
    <w:link w:val="Kop10"/>
    <w:rsid w:val="001538CD"/>
    <w:rPr>
      <w:rFonts w:asciiTheme="minorHAnsi" w:hAnsiTheme="minorHAnsi" w:cs="Arial"/>
      <w:b/>
      <w:bCs/>
      <w:kern w:val="32"/>
      <w:sz w:val="32"/>
      <w:szCs w:val="32"/>
    </w:rPr>
  </w:style>
  <w:style w:type="character" w:customStyle="1" w:styleId="Kop2Char">
    <w:name w:val="Kop 2 Char"/>
    <w:basedOn w:val="Standaardalinea-lettertype"/>
    <w:link w:val="Kop2"/>
    <w:rsid w:val="001538CD"/>
    <w:rPr>
      <w:rFonts w:asciiTheme="minorHAnsi" w:eastAsia="MS Mincho" w:hAnsiTheme="minorHAnsi" w:cs="Arial"/>
      <w:b/>
      <w:bCs/>
      <w:kern w:val="32"/>
      <w:sz w:val="22"/>
      <w:szCs w:val="22"/>
    </w:rPr>
  </w:style>
  <w:style w:type="character" w:customStyle="1" w:styleId="Kop3Char">
    <w:name w:val="Kop 3 Char"/>
    <w:basedOn w:val="Standaardalinea-lettertype"/>
    <w:link w:val="Kop3"/>
    <w:rsid w:val="003A42A3"/>
    <w:rPr>
      <w:rFonts w:asciiTheme="minorHAnsi" w:eastAsia="MS Mincho" w:hAnsiTheme="minorHAnsi" w:cs="Arial"/>
      <w:b/>
      <w:bCs/>
      <w:i/>
      <w:kern w:val="32"/>
      <w:sz w:val="22"/>
      <w:szCs w:val="22"/>
    </w:rPr>
  </w:style>
  <w:style w:type="character" w:customStyle="1" w:styleId="Kop4Char">
    <w:name w:val="Kop 4 Char"/>
    <w:basedOn w:val="Standaardalinea-lettertype"/>
    <w:link w:val="Kop4"/>
    <w:rsid w:val="002E7741"/>
    <w:rPr>
      <w:b/>
      <w:bCs/>
      <w:sz w:val="28"/>
      <w:szCs w:val="28"/>
    </w:rPr>
  </w:style>
  <w:style w:type="character" w:customStyle="1" w:styleId="Kop5Char">
    <w:name w:val="Kop 5 Char"/>
    <w:basedOn w:val="Standaardalinea-lettertype"/>
    <w:link w:val="Kop5"/>
    <w:rsid w:val="002E7741"/>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2E7741"/>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2E7741"/>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E7741"/>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E7741"/>
    <w:rPr>
      <w:rFonts w:ascii="Arial" w:eastAsia="Times New Roman" w:hAnsi="Arial" w:cs="Arial"/>
      <w:lang w:eastAsia="nl-NL"/>
    </w:rPr>
  </w:style>
  <w:style w:type="paragraph" w:styleId="Koptekst">
    <w:name w:val="header"/>
    <w:basedOn w:val="Standaard"/>
    <w:link w:val="KoptekstChar"/>
    <w:unhideWhenUsed/>
    <w:rsid w:val="0074030B"/>
    <w:pPr>
      <w:tabs>
        <w:tab w:val="center" w:pos="4513"/>
        <w:tab w:val="right" w:pos="9026"/>
      </w:tabs>
    </w:pPr>
    <w:rPr>
      <w:rFonts w:eastAsiaTheme="minorHAnsi" w:cstheme="minorBidi"/>
      <w:szCs w:val="22"/>
      <w:lang w:eastAsia="en-US"/>
    </w:rPr>
  </w:style>
  <w:style w:type="character" w:customStyle="1" w:styleId="KoptekstChar">
    <w:name w:val="Koptekst Char"/>
    <w:basedOn w:val="Standaardalinea-lettertype"/>
    <w:link w:val="Koptekst"/>
    <w:rsid w:val="0074030B"/>
  </w:style>
  <w:style w:type="paragraph" w:styleId="Voettekst">
    <w:name w:val="footer"/>
    <w:basedOn w:val="Standaard"/>
    <w:link w:val="VoettekstChar"/>
    <w:uiPriority w:val="99"/>
    <w:unhideWhenUsed/>
    <w:rsid w:val="0074030B"/>
    <w:pPr>
      <w:tabs>
        <w:tab w:val="center" w:pos="4513"/>
        <w:tab w:val="right" w:pos="9026"/>
      </w:tabs>
    </w:pPr>
    <w:rPr>
      <w:rFonts w:eastAsiaTheme="minorHAnsi" w:cstheme="minorBidi"/>
      <w:szCs w:val="22"/>
      <w:lang w:eastAsia="en-US"/>
    </w:rPr>
  </w:style>
  <w:style w:type="character" w:customStyle="1" w:styleId="VoettekstChar">
    <w:name w:val="Voettekst Char"/>
    <w:basedOn w:val="Standaardalinea-lettertype"/>
    <w:link w:val="Voettekst"/>
    <w:uiPriority w:val="99"/>
    <w:rsid w:val="0074030B"/>
  </w:style>
  <w:style w:type="paragraph" w:styleId="Ballontekst">
    <w:name w:val="Balloon Text"/>
    <w:basedOn w:val="Standaard"/>
    <w:link w:val="BallontekstChar"/>
    <w:unhideWhenUsed/>
    <w:rsid w:val="0074030B"/>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rsid w:val="0074030B"/>
    <w:rPr>
      <w:rFonts w:ascii="Tahoma" w:hAnsi="Tahoma" w:cs="Tahoma"/>
      <w:sz w:val="16"/>
      <w:szCs w:val="16"/>
    </w:rPr>
  </w:style>
  <w:style w:type="paragraph" w:customStyle="1" w:styleId="Titelpagina">
    <w:name w:val="Titelpagina"/>
    <w:basedOn w:val="Standaard"/>
    <w:link w:val="TitelpaginaChar"/>
    <w:qFormat/>
    <w:rsid w:val="00835090"/>
    <w:rPr>
      <w:rFonts w:eastAsia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835090"/>
    <w:rPr>
      <w:rFonts w:cs="Arial"/>
      <w:caps/>
      <w:color w:val="FFFFFF" w:themeColor="background1"/>
      <w:sz w:val="52"/>
      <w:szCs w:val="52"/>
      <w:lang w:val="en-US"/>
    </w:rPr>
  </w:style>
  <w:style w:type="paragraph" w:customStyle="1" w:styleId="NaamAanbesteding">
    <w:name w:val="Naam Aanbesteding"/>
    <w:basedOn w:val="Standaard"/>
    <w:link w:val="NaamAanbestedingChar"/>
    <w:qFormat/>
    <w:rsid w:val="00835090"/>
    <w:rPr>
      <w:rFonts w:eastAsia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835090"/>
    <w:rPr>
      <w:color w:val="FFFFFF" w:themeColor="background1"/>
      <w:sz w:val="52"/>
      <w:szCs w:val="52"/>
      <w:lang w:val="en-US"/>
    </w:rPr>
  </w:style>
  <w:style w:type="paragraph" w:styleId="Inhopg2">
    <w:name w:val="toc 2"/>
    <w:basedOn w:val="Standaard"/>
    <w:next w:val="Standaard"/>
    <w:autoRedefine/>
    <w:uiPriority w:val="39"/>
    <w:qFormat/>
    <w:rsid w:val="008E2071"/>
    <w:pPr>
      <w:widowControl w:val="0"/>
      <w:tabs>
        <w:tab w:val="left" w:pos="567"/>
        <w:tab w:val="right" w:leader="dot" w:pos="8802"/>
      </w:tabs>
      <w:autoSpaceDE w:val="0"/>
      <w:autoSpaceDN w:val="0"/>
      <w:adjustRightInd w:val="0"/>
      <w:spacing w:before="60" w:line="300" w:lineRule="exact"/>
      <w:ind w:left="567" w:hanging="567"/>
    </w:pPr>
    <w:rPr>
      <w:rFonts w:cstheme="minorHAnsi"/>
      <w:b/>
      <w:noProof/>
      <w:color w:val="000000" w:themeColor="text1"/>
      <w:szCs w:val="22"/>
    </w:rPr>
  </w:style>
  <w:style w:type="character" w:styleId="Hyperlink">
    <w:name w:val="Hyperlink"/>
    <w:uiPriority w:val="99"/>
    <w:rsid w:val="00835090"/>
    <w:rPr>
      <w:color w:val="0000FF"/>
      <w:u w:val="single"/>
    </w:rPr>
  </w:style>
  <w:style w:type="table" w:styleId="Tabelraster">
    <w:name w:val="Table Grid"/>
    <w:basedOn w:val="Standaardtabel"/>
    <w:uiPriority w:val="39"/>
    <w:rsid w:val="00835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
    <w:name w:val="Bodytekst"/>
    <w:basedOn w:val="Standaard"/>
    <w:link w:val="BodytekstChar"/>
    <w:qFormat/>
    <w:rsid w:val="00885F17"/>
    <w:pPr>
      <w:spacing w:line="300" w:lineRule="exact"/>
    </w:pPr>
    <w:rPr>
      <w:rFonts w:eastAsiaTheme="minorHAnsi" w:cs="Arial"/>
      <w:szCs w:val="22"/>
      <w:lang w:eastAsia="en-US"/>
    </w:rPr>
  </w:style>
  <w:style w:type="character" w:customStyle="1" w:styleId="BodytekstChar">
    <w:name w:val="Bodytekst Char"/>
    <w:basedOn w:val="Standaardalinea-lettertype"/>
    <w:link w:val="Bodytekst"/>
    <w:rsid w:val="00885F17"/>
    <w:rPr>
      <w:rFonts w:cs="Arial"/>
    </w:rPr>
  </w:style>
  <w:style w:type="paragraph" w:customStyle="1" w:styleId="BasistekstVU">
    <w:name w:val="Basistekst VU"/>
    <w:basedOn w:val="Standaard"/>
    <w:rsid w:val="002E7741"/>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2E7741"/>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2E7741"/>
    <w:pPr>
      <w:spacing w:line="320" w:lineRule="atLeast"/>
    </w:pPr>
    <w:rPr>
      <w:rFonts w:ascii="LucidaSansEF" w:hAnsi="LucidaSansEF" w:cs="Maiandra GD"/>
      <w:b/>
      <w:bCs/>
      <w:i/>
      <w:sz w:val="26"/>
      <w:szCs w:val="18"/>
    </w:rPr>
  </w:style>
  <w:style w:type="paragraph" w:customStyle="1" w:styleId="Opmaakprofiel1">
    <w:name w:val="Opmaakprofiel1"/>
    <w:basedOn w:val="Kop2"/>
    <w:rsid w:val="00815A3F"/>
    <w:pPr>
      <w:numPr>
        <w:numId w:val="3"/>
      </w:numPr>
    </w:pPr>
    <w:rPr>
      <w:i/>
      <w:sz w:val="24"/>
      <w:szCs w:val="24"/>
    </w:rPr>
  </w:style>
  <w:style w:type="paragraph" w:styleId="Plattetekstinspringen">
    <w:name w:val="Body Text Indent"/>
    <w:basedOn w:val="Standaard"/>
    <w:link w:val="PlattetekstinspringenChar"/>
    <w:rsid w:val="002E7741"/>
    <w:pPr>
      <w:tabs>
        <w:tab w:val="left" w:pos="2800"/>
      </w:tabs>
      <w:spacing w:after="120" w:line="280" w:lineRule="atLeast"/>
      <w:ind w:left="1400"/>
    </w:pPr>
    <w:rPr>
      <w:rFonts w:ascii="Garamond" w:hAnsi="Garamond"/>
      <w:sz w:val="20"/>
      <w:szCs w:val="20"/>
    </w:rPr>
  </w:style>
  <w:style w:type="character" w:customStyle="1" w:styleId="PlattetekstinspringenChar">
    <w:name w:val="Platte tekst inspringen Char"/>
    <w:basedOn w:val="Standaardalinea-lettertype"/>
    <w:link w:val="Plattetekstinspringen"/>
    <w:rsid w:val="002E7741"/>
    <w:rPr>
      <w:rFonts w:ascii="Garamond" w:eastAsia="Times New Roman" w:hAnsi="Garamond" w:cs="Times New Roman"/>
      <w:sz w:val="20"/>
      <w:szCs w:val="20"/>
      <w:lang w:eastAsia="nl-NL"/>
    </w:rPr>
  </w:style>
  <w:style w:type="paragraph" w:styleId="Lijstopsomteken">
    <w:name w:val="List Bullet"/>
    <w:basedOn w:val="Standaard"/>
    <w:autoRedefine/>
    <w:rsid w:val="00815A3F"/>
    <w:pPr>
      <w:numPr>
        <w:numId w:val="4"/>
      </w:numPr>
    </w:pPr>
    <w:rPr>
      <w:rFonts w:ascii="Arial Narrow" w:hAnsi="Arial Narrow"/>
      <w:szCs w:val="20"/>
    </w:rPr>
  </w:style>
  <w:style w:type="paragraph" w:customStyle="1" w:styleId="Ballontekst1">
    <w:name w:val="Ballontekst1"/>
    <w:basedOn w:val="Standaard"/>
    <w:semiHidden/>
    <w:rsid w:val="002E7741"/>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2364C0"/>
    <w:pPr>
      <w:pBdr>
        <w:bottom w:val="single" w:sz="4" w:space="1" w:color="auto"/>
      </w:pBdr>
      <w:tabs>
        <w:tab w:val="left" w:pos="567"/>
        <w:tab w:val="left" w:pos="8364"/>
        <w:tab w:val="right" w:leader="dot" w:pos="8788"/>
      </w:tabs>
      <w:spacing w:before="120" w:line="300" w:lineRule="exact"/>
      <w:ind w:left="567" w:hanging="567"/>
    </w:pPr>
    <w:rPr>
      <w:rFonts w:cstheme="minorHAnsi"/>
      <w:b/>
      <w:iCs/>
      <w:noProof/>
      <w:sz w:val="32"/>
      <w:szCs w:val="32"/>
    </w:rPr>
  </w:style>
  <w:style w:type="paragraph" w:styleId="Inhopg3">
    <w:name w:val="toc 3"/>
    <w:basedOn w:val="Standaard"/>
    <w:next w:val="Standaard"/>
    <w:autoRedefine/>
    <w:uiPriority w:val="39"/>
    <w:qFormat/>
    <w:rsid w:val="00DF268C"/>
    <w:pPr>
      <w:tabs>
        <w:tab w:val="left" w:pos="709"/>
        <w:tab w:val="left" w:pos="960"/>
        <w:tab w:val="left" w:pos="8505"/>
        <w:tab w:val="right" w:leader="dot" w:pos="8778"/>
        <w:tab w:val="right" w:leader="dot" w:pos="9111"/>
      </w:tabs>
      <w:spacing w:line="300" w:lineRule="exact"/>
      <w:ind w:left="567" w:hanging="567"/>
    </w:pPr>
    <w:rPr>
      <w:rFonts w:cstheme="minorHAnsi"/>
      <w:noProof/>
      <w:szCs w:val="22"/>
    </w:rPr>
  </w:style>
  <w:style w:type="paragraph" w:styleId="Plattetekst">
    <w:name w:val="Body Text"/>
    <w:basedOn w:val="Standaard"/>
    <w:link w:val="PlattetekstChar"/>
    <w:uiPriority w:val="99"/>
    <w:rsid w:val="002E7741"/>
    <w:pPr>
      <w:spacing w:after="120" w:line="280" w:lineRule="atLeast"/>
    </w:pPr>
    <w:rPr>
      <w:rFonts w:ascii="Arial" w:hAnsi="Arial"/>
      <w:sz w:val="20"/>
    </w:rPr>
  </w:style>
  <w:style w:type="character" w:customStyle="1" w:styleId="PlattetekstChar">
    <w:name w:val="Platte tekst Char"/>
    <w:basedOn w:val="Standaardalinea-lettertype"/>
    <w:link w:val="Plattetekst"/>
    <w:uiPriority w:val="99"/>
    <w:rsid w:val="002E7741"/>
    <w:rPr>
      <w:rFonts w:ascii="Arial" w:eastAsia="Times New Roman" w:hAnsi="Arial" w:cs="Times New Roman"/>
      <w:sz w:val="20"/>
      <w:szCs w:val="24"/>
      <w:lang w:eastAsia="nl-NL"/>
    </w:rPr>
  </w:style>
  <w:style w:type="paragraph" w:styleId="Voetnoottekst">
    <w:name w:val="footnote text"/>
    <w:basedOn w:val="Standaard"/>
    <w:link w:val="VoetnoottekstChar"/>
    <w:rsid w:val="002E7741"/>
    <w:pPr>
      <w:spacing w:line="280" w:lineRule="atLeast"/>
    </w:pPr>
    <w:rPr>
      <w:rFonts w:ascii="Arial" w:hAnsi="Arial"/>
      <w:sz w:val="20"/>
      <w:szCs w:val="20"/>
    </w:rPr>
  </w:style>
  <w:style w:type="character" w:customStyle="1" w:styleId="VoetnoottekstChar">
    <w:name w:val="Voetnoottekst Char"/>
    <w:basedOn w:val="Standaardalinea-lettertype"/>
    <w:link w:val="Voetnoottekst"/>
    <w:rsid w:val="002E7741"/>
    <w:rPr>
      <w:rFonts w:ascii="Arial" w:eastAsia="Times New Roman" w:hAnsi="Arial" w:cs="Times New Roman"/>
      <w:sz w:val="20"/>
      <w:szCs w:val="20"/>
      <w:lang w:eastAsia="nl-NL"/>
    </w:rPr>
  </w:style>
  <w:style w:type="character" w:styleId="Voetnootmarkering">
    <w:name w:val="footnote reference"/>
    <w:uiPriority w:val="99"/>
    <w:rsid w:val="002E7741"/>
    <w:rPr>
      <w:vertAlign w:val="superscript"/>
    </w:rPr>
  </w:style>
  <w:style w:type="paragraph" w:customStyle="1" w:styleId="Opmaakprofiel4">
    <w:name w:val="Opmaakprofiel4"/>
    <w:basedOn w:val="Kop2"/>
    <w:rsid w:val="00815A3F"/>
    <w:pPr>
      <w:numPr>
        <w:numId w:val="9"/>
      </w:numPr>
    </w:pPr>
    <w:rPr>
      <w:iCs/>
    </w:rPr>
  </w:style>
  <w:style w:type="paragraph" w:customStyle="1" w:styleId="Ingesprongentekst">
    <w:name w:val="Ingesprongen tekst"/>
    <w:basedOn w:val="Standaard"/>
    <w:rsid w:val="002E7741"/>
    <w:pPr>
      <w:tabs>
        <w:tab w:val="left" w:pos="567"/>
        <w:tab w:val="left" w:pos="1418"/>
      </w:tabs>
      <w:spacing w:line="275" w:lineRule="exact"/>
      <w:ind w:left="624"/>
    </w:pPr>
    <w:rPr>
      <w:szCs w:val="20"/>
    </w:rPr>
  </w:style>
  <w:style w:type="paragraph" w:styleId="Plattetekst3">
    <w:name w:val="Body Text 3"/>
    <w:basedOn w:val="Standaard"/>
    <w:link w:val="Plattetekst3Char"/>
    <w:rsid w:val="002E7741"/>
    <w:pPr>
      <w:spacing w:after="120" w:line="280" w:lineRule="atLeast"/>
    </w:pPr>
    <w:rPr>
      <w:rFonts w:ascii="Arial" w:hAnsi="Arial"/>
      <w:sz w:val="16"/>
      <w:szCs w:val="16"/>
    </w:rPr>
  </w:style>
  <w:style w:type="character" w:customStyle="1" w:styleId="Plattetekst3Char">
    <w:name w:val="Platte tekst 3 Char"/>
    <w:basedOn w:val="Standaardalinea-lettertype"/>
    <w:link w:val="Plattetekst3"/>
    <w:rsid w:val="002E7741"/>
    <w:rPr>
      <w:rFonts w:ascii="Arial" w:eastAsia="Times New Roman" w:hAnsi="Arial" w:cs="Times New Roman"/>
      <w:sz w:val="16"/>
      <w:szCs w:val="16"/>
      <w:lang w:eastAsia="nl-NL"/>
    </w:rPr>
  </w:style>
  <w:style w:type="character" w:styleId="Zwaar">
    <w:name w:val="Strong"/>
    <w:qFormat/>
    <w:rsid w:val="002E7741"/>
    <w:rPr>
      <w:b/>
      <w:bCs/>
    </w:rPr>
  </w:style>
  <w:style w:type="paragraph" w:styleId="Plattetekst2">
    <w:name w:val="Body Text 2"/>
    <w:basedOn w:val="Standaard"/>
    <w:link w:val="Plattetekst2Char"/>
    <w:rsid w:val="002E7741"/>
    <w:pPr>
      <w:spacing w:after="120" w:line="480" w:lineRule="auto"/>
    </w:pPr>
    <w:rPr>
      <w:rFonts w:ascii="Arial" w:hAnsi="Arial"/>
      <w:sz w:val="20"/>
    </w:rPr>
  </w:style>
  <w:style w:type="character" w:customStyle="1" w:styleId="Plattetekst2Char">
    <w:name w:val="Platte tekst 2 Char"/>
    <w:basedOn w:val="Standaardalinea-lettertype"/>
    <w:link w:val="Plattetekst2"/>
    <w:rsid w:val="002E7741"/>
    <w:rPr>
      <w:rFonts w:ascii="Arial" w:eastAsia="Times New Roman" w:hAnsi="Arial" w:cs="Times New Roman"/>
      <w:sz w:val="20"/>
      <w:szCs w:val="24"/>
      <w:lang w:eastAsia="nl-NL"/>
    </w:rPr>
  </w:style>
  <w:style w:type="character" w:customStyle="1" w:styleId="TitelChar">
    <w:name w:val="Titel Char"/>
    <w:basedOn w:val="Standaardalinea-lettertype"/>
    <w:link w:val="Titel"/>
    <w:rsid w:val="002E7741"/>
    <w:rPr>
      <w:rFonts w:ascii="Arial" w:eastAsia="Times New Roman" w:hAnsi="Arial" w:cs="Times New Roman"/>
      <w:b/>
      <w:noProof/>
      <w:sz w:val="20"/>
      <w:szCs w:val="20"/>
      <w:lang w:eastAsia="nl-NL"/>
    </w:rPr>
  </w:style>
  <w:style w:type="paragraph" w:styleId="Plattetekstinspringen2">
    <w:name w:val="Body Text Indent 2"/>
    <w:basedOn w:val="Standaard"/>
    <w:link w:val="Plattetekstinspringen2Char"/>
    <w:rsid w:val="002E7741"/>
    <w:pPr>
      <w:spacing w:after="120" w:line="480" w:lineRule="auto"/>
      <w:ind w:left="283"/>
    </w:pPr>
    <w:rPr>
      <w:rFonts w:ascii="Arial" w:hAnsi="Arial"/>
      <w:sz w:val="20"/>
    </w:rPr>
  </w:style>
  <w:style w:type="character" w:customStyle="1" w:styleId="Plattetekstinspringen2Char">
    <w:name w:val="Platte tekst inspringen 2 Char"/>
    <w:basedOn w:val="Standaardalinea-lettertype"/>
    <w:link w:val="Plattetekstinspringen2"/>
    <w:rsid w:val="002E7741"/>
    <w:rPr>
      <w:rFonts w:ascii="Arial" w:eastAsia="Times New Roman" w:hAnsi="Arial" w:cs="Times New Roman"/>
      <w:sz w:val="20"/>
      <w:szCs w:val="24"/>
      <w:lang w:eastAsia="nl-NL"/>
    </w:rPr>
  </w:style>
  <w:style w:type="character" w:customStyle="1" w:styleId="CharChar3">
    <w:name w:val="Char Char3"/>
    <w:rsid w:val="002E7741"/>
    <w:rPr>
      <w:rFonts w:ascii="Arial" w:hAnsi="Arial" w:cs="Arial"/>
      <w:b/>
      <w:bCs/>
      <w:kern w:val="32"/>
      <w:sz w:val="32"/>
      <w:szCs w:val="32"/>
      <w:lang w:val="nl-NL" w:eastAsia="nl-NL" w:bidi="ar-SA"/>
    </w:rPr>
  </w:style>
  <w:style w:type="character" w:customStyle="1" w:styleId="CharChar">
    <w:name w:val="Char Char"/>
    <w:rsid w:val="002E7741"/>
    <w:rPr>
      <w:rFonts w:ascii="Arial" w:hAnsi="Arial"/>
      <w:szCs w:val="24"/>
      <w:lang w:val="nl-NL" w:eastAsia="nl-NL" w:bidi="ar-SA"/>
    </w:rPr>
  </w:style>
  <w:style w:type="character" w:customStyle="1" w:styleId="CharChar2">
    <w:name w:val="Char Char2"/>
    <w:rsid w:val="002E7741"/>
    <w:rPr>
      <w:rFonts w:ascii="Arial" w:hAnsi="Arial" w:cs="Arial"/>
      <w:b/>
      <w:bCs/>
      <w:iCs/>
      <w:lang w:val="nl-NL" w:eastAsia="nl-NL" w:bidi="ar-SA"/>
    </w:rPr>
  </w:style>
  <w:style w:type="character" w:customStyle="1" w:styleId="CharChar1">
    <w:name w:val="Char Char1"/>
    <w:rsid w:val="002E7741"/>
    <w:rPr>
      <w:rFonts w:ascii="Arial" w:hAnsi="Arial"/>
      <w:szCs w:val="24"/>
      <w:lang w:val="nl-NL" w:eastAsia="nl-NL" w:bidi="ar-SA"/>
    </w:rPr>
  </w:style>
  <w:style w:type="paragraph" w:customStyle="1" w:styleId="Opmaakprofiel2">
    <w:name w:val="Opmaakprofiel2"/>
    <w:basedOn w:val="Kop3"/>
    <w:autoRedefine/>
    <w:rsid w:val="00815A3F"/>
    <w:pPr>
      <w:numPr>
        <w:ilvl w:val="2"/>
        <w:numId w:val="5"/>
      </w:numPr>
    </w:pPr>
    <w:rPr>
      <w:b w:val="0"/>
      <w:i w:val="0"/>
    </w:rPr>
  </w:style>
  <w:style w:type="paragraph" w:styleId="Normaalweb">
    <w:name w:val="Normal (Web)"/>
    <w:basedOn w:val="Standaard"/>
    <w:uiPriority w:val="99"/>
    <w:rsid w:val="002E7741"/>
    <w:pPr>
      <w:spacing w:before="100" w:beforeAutospacing="1" w:after="100" w:afterAutospacing="1"/>
    </w:pPr>
    <w:rPr>
      <w:rFonts w:ascii="Verdana" w:hAnsi="Verdana"/>
      <w:color w:val="000000"/>
      <w:sz w:val="18"/>
      <w:szCs w:val="18"/>
    </w:rPr>
  </w:style>
  <w:style w:type="character" w:customStyle="1" w:styleId="Heading1Char">
    <w:name w:val="Heading 1 Char"/>
    <w:rsid w:val="002E7741"/>
    <w:rPr>
      <w:rFonts w:ascii="Arial" w:hAnsi="Arial" w:cs="Arial"/>
      <w:b/>
      <w:bCs/>
      <w:kern w:val="32"/>
      <w:sz w:val="32"/>
      <w:szCs w:val="32"/>
      <w:lang w:val="nl-NL" w:eastAsia="nl-NL" w:bidi="ar-SA"/>
    </w:rPr>
  </w:style>
  <w:style w:type="character" w:styleId="GevolgdeHyperlink">
    <w:name w:val="FollowedHyperlink"/>
    <w:uiPriority w:val="99"/>
    <w:rsid w:val="002E7741"/>
    <w:rPr>
      <w:color w:val="800080"/>
      <w:u w:val="single"/>
    </w:rPr>
  </w:style>
  <w:style w:type="character" w:styleId="Paginanummer">
    <w:name w:val="page number"/>
    <w:basedOn w:val="Standaardalinea-lettertype"/>
    <w:rsid w:val="002E7741"/>
  </w:style>
  <w:style w:type="paragraph" w:customStyle="1" w:styleId="Kop1">
    <w:name w:val="Kop1"/>
    <w:basedOn w:val="Standaard"/>
    <w:link w:val="Kop1CharChar"/>
    <w:rsid w:val="00815A3F"/>
    <w:pPr>
      <w:numPr>
        <w:numId w:val="7"/>
      </w:numPr>
      <w:autoSpaceDE w:val="0"/>
      <w:autoSpaceDN w:val="0"/>
      <w:adjustRightInd w:val="0"/>
      <w:spacing w:line="280" w:lineRule="exact"/>
    </w:pPr>
    <w:rPr>
      <w:rFonts w:ascii="Lucida Sans Unicode" w:hAnsi="Lucida Sans Unicode" w:cs="Lucida Sans Unicode"/>
      <w:b/>
      <w:szCs w:val="20"/>
      <w:lang w:eastAsia="en-US"/>
    </w:rPr>
  </w:style>
  <w:style w:type="paragraph" w:customStyle="1" w:styleId="Kop20">
    <w:name w:val="Kop2"/>
    <w:basedOn w:val="Standaard"/>
    <w:rsid w:val="002E7741"/>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815A3F"/>
    <w:pPr>
      <w:numPr>
        <w:ilvl w:val="2"/>
        <w:numId w:val="6"/>
      </w:numPr>
    </w:pPr>
  </w:style>
  <w:style w:type="paragraph" w:customStyle="1" w:styleId="OpmaakprofielKop112pt">
    <w:name w:val="Opmaakprofiel Kop 1 + 12 pt"/>
    <w:basedOn w:val="Standaard"/>
    <w:rsid w:val="00815A3F"/>
    <w:pPr>
      <w:numPr>
        <w:numId w:val="8"/>
      </w:numPr>
      <w:spacing w:line="280" w:lineRule="atLeast"/>
    </w:pPr>
    <w:rPr>
      <w:rFonts w:ascii="Arial" w:hAnsi="Arial"/>
      <w:sz w:val="20"/>
    </w:rPr>
  </w:style>
  <w:style w:type="paragraph" w:customStyle="1" w:styleId="Opmaakprofiel11ptEersteregel001cm">
    <w:name w:val="Opmaakprofiel 11 pt Eerste regel:  001 cm"/>
    <w:basedOn w:val="Standaard"/>
    <w:rsid w:val="002E7741"/>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2E7741"/>
    <w:pPr>
      <w:spacing w:after="120" w:line="280" w:lineRule="atLeast"/>
      <w:ind w:left="567" w:firstLine="6"/>
    </w:pPr>
    <w:rPr>
      <w:rFonts w:ascii="Arial" w:hAnsi="Arial"/>
      <w:sz w:val="20"/>
      <w:szCs w:val="20"/>
    </w:rPr>
  </w:style>
  <w:style w:type="paragraph" w:customStyle="1" w:styleId="Opmaakprofiel5">
    <w:name w:val="Opmaakprofiel5"/>
    <w:basedOn w:val="Kop10"/>
    <w:rsid w:val="002E7741"/>
    <w:pPr>
      <w:spacing w:line="280" w:lineRule="atLeast"/>
    </w:pPr>
    <w:rPr>
      <w:rFonts w:cs="Lucida Sans Unicode"/>
      <w:b w:val="0"/>
      <w:sz w:val="20"/>
      <w:szCs w:val="20"/>
    </w:rPr>
  </w:style>
  <w:style w:type="paragraph" w:styleId="Inhopg4">
    <w:name w:val="toc 4"/>
    <w:basedOn w:val="Standaard"/>
    <w:next w:val="Standaard"/>
    <w:autoRedefine/>
    <w:uiPriority w:val="39"/>
    <w:rsid w:val="002E7741"/>
    <w:pPr>
      <w:ind w:left="720"/>
    </w:pPr>
    <w:rPr>
      <w:sz w:val="20"/>
      <w:szCs w:val="20"/>
    </w:rPr>
  </w:style>
  <w:style w:type="paragraph" w:styleId="Inhopg5">
    <w:name w:val="toc 5"/>
    <w:basedOn w:val="Standaard"/>
    <w:next w:val="Standaard"/>
    <w:autoRedefine/>
    <w:uiPriority w:val="39"/>
    <w:rsid w:val="002E7741"/>
    <w:pPr>
      <w:ind w:left="960"/>
    </w:pPr>
    <w:rPr>
      <w:sz w:val="20"/>
      <w:szCs w:val="20"/>
    </w:rPr>
  </w:style>
  <w:style w:type="paragraph" w:styleId="Inhopg6">
    <w:name w:val="toc 6"/>
    <w:basedOn w:val="Standaard"/>
    <w:next w:val="Standaard"/>
    <w:autoRedefine/>
    <w:uiPriority w:val="39"/>
    <w:rsid w:val="002E7741"/>
    <w:pPr>
      <w:ind w:left="1200"/>
    </w:pPr>
    <w:rPr>
      <w:sz w:val="20"/>
      <w:szCs w:val="20"/>
    </w:rPr>
  </w:style>
  <w:style w:type="paragraph" w:styleId="Inhopg7">
    <w:name w:val="toc 7"/>
    <w:basedOn w:val="Standaard"/>
    <w:next w:val="Standaard"/>
    <w:autoRedefine/>
    <w:uiPriority w:val="39"/>
    <w:rsid w:val="002E7741"/>
    <w:pPr>
      <w:ind w:left="1440"/>
    </w:pPr>
    <w:rPr>
      <w:sz w:val="20"/>
      <w:szCs w:val="20"/>
    </w:rPr>
  </w:style>
  <w:style w:type="paragraph" w:styleId="Inhopg8">
    <w:name w:val="toc 8"/>
    <w:basedOn w:val="Standaard"/>
    <w:next w:val="Standaard"/>
    <w:autoRedefine/>
    <w:uiPriority w:val="39"/>
    <w:rsid w:val="002E7741"/>
    <w:pPr>
      <w:ind w:left="1680"/>
    </w:pPr>
    <w:rPr>
      <w:sz w:val="20"/>
      <w:szCs w:val="20"/>
    </w:rPr>
  </w:style>
  <w:style w:type="paragraph" w:styleId="Inhopg9">
    <w:name w:val="toc 9"/>
    <w:basedOn w:val="Standaard"/>
    <w:next w:val="Standaard"/>
    <w:autoRedefine/>
    <w:uiPriority w:val="39"/>
    <w:rsid w:val="002E7741"/>
    <w:pPr>
      <w:ind w:left="1920"/>
    </w:pPr>
    <w:rPr>
      <w:sz w:val="20"/>
      <w:szCs w:val="20"/>
    </w:rPr>
  </w:style>
  <w:style w:type="paragraph" w:styleId="Kopvaninhoudsopgave">
    <w:name w:val="TOC Heading"/>
    <w:basedOn w:val="Kop10"/>
    <w:next w:val="Standaard"/>
    <w:uiPriority w:val="39"/>
    <w:unhideWhenUsed/>
    <w:qFormat/>
    <w:rsid w:val="002E774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2E7741"/>
    <w:pPr>
      <w:ind w:left="720"/>
      <w:contextualSpacing/>
    </w:pPr>
  </w:style>
  <w:style w:type="character" w:customStyle="1" w:styleId="LijstalineaChar">
    <w:name w:val="Lijstalinea Char"/>
    <w:basedOn w:val="Standaardalinea-lettertype"/>
    <w:link w:val="Lijstalinea"/>
    <w:uiPriority w:val="34"/>
    <w:qFormat/>
    <w:rsid w:val="002E7741"/>
    <w:rPr>
      <w:rFonts w:ascii="Times New Roman" w:eastAsia="Times New Roman" w:hAnsi="Times New Roman" w:cs="Times New Roman"/>
      <w:sz w:val="24"/>
      <w:szCs w:val="24"/>
      <w:lang w:eastAsia="nl-NL"/>
    </w:rPr>
  </w:style>
  <w:style w:type="paragraph" w:customStyle="1" w:styleId="Opsomming2">
    <w:name w:val="Opsomming 2"/>
    <w:basedOn w:val="Standaard"/>
    <w:link w:val="Opsomming2Char"/>
    <w:qFormat/>
    <w:rsid w:val="00815A3F"/>
    <w:pPr>
      <w:numPr>
        <w:numId w:val="14"/>
      </w:numPr>
      <w:overflowPunct w:val="0"/>
      <w:autoSpaceDE w:val="0"/>
      <w:autoSpaceDN w:val="0"/>
      <w:adjustRightInd w:val="0"/>
      <w:spacing w:line="300" w:lineRule="exact"/>
      <w:textAlignment w:val="baseline"/>
    </w:pPr>
    <w:rPr>
      <w:rFonts w:eastAsiaTheme="minorHAnsi" w:cs="Arial"/>
      <w:szCs w:val="22"/>
      <w:lang w:eastAsia="en-US"/>
    </w:rPr>
  </w:style>
  <w:style w:type="paragraph" w:customStyle="1" w:styleId="Opsomming1">
    <w:name w:val="Opsomming 1"/>
    <w:basedOn w:val="Standaard"/>
    <w:link w:val="Opsomming1Char"/>
    <w:qFormat/>
    <w:rsid w:val="00815A3F"/>
    <w:pPr>
      <w:numPr>
        <w:numId w:val="10"/>
      </w:numPr>
      <w:overflowPunct w:val="0"/>
      <w:autoSpaceDE w:val="0"/>
      <w:autoSpaceDN w:val="0"/>
      <w:adjustRightInd w:val="0"/>
      <w:spacing w:line="300" w:lineRule="exact"/>
      <w:ind w:left="567" w:hanging="567"/>
      <w:textAlignment w:val="baseline"/>
    </w:pPr>
    <w:rPr>
      <w:rFonts w:eastAsiaTheme="minorHAnsi" w:cs="Arial"/>
      <w:szCs w:val="22"/>
      <w:lang w:eastAsia="en-US"/>
    </w:rPr>
  </w:style>
  <w:style w:type="character" w:customStyle="1" w:styleId="Opsomming2Char">
    <w:name w:val="Opsomming 2 Char"/>
    <w:basedOn w:val="Standaardalinea-lettertype"/>
    <w:link w:val="Opsomming2"/>
    <w:rsid w:val="00CD709F"/>
    <w:rPr>
      <w:rFonts w:asciiTheme="minorHAnsi" w:eastAsiaTheme="minorHAnsi" w:hAnsiTheme="minorHAnsi" w:cs="Arial"/>
      <w:sz w:val="22"/>
      <w:szCs w:val="22"/>
      <w:lang w:eastAsia="en-US"/>
    </w:rPr>
  </w:style>
  <w:style w:type="character" w:customStyle="1" w:styleId="Opsomming1Char">
    <w:name w:val="Opsomming 1 Char"/>
    <w:basedOn w:val="Standaardalinea-lettertype"/>
    <w:link w:val="Opsomming1"/>
    <w:rsid w:val="00885F17"/>
    <w:rPr>
      <w:rFonts w:asciiTheme="minorHAnsi" w:eastAsiaTheme="minorHAnsi" w:hAnsiTheme="minorHAnsi" w:cs="Arial"/>
      <w:sz w:val="22"/>
      <w:szCs w:val="22"/>
      <w:lang w:eastAsia="en-US"/>
    </w:rPr>
  </w:style>
  <w:style w:type="paragraph" w:styleId="Geenafstand">
    <w:name w:val="No Spacing"/>
    <w:uiPriority w:val="1"/>
    <w:qFormat/>
    <w:rsid w:val="00815A3F"/>
  </w:style>
  <w:style w:type="character" w:styleId="Verwijzingopmerking">
    <w:name w:val="annotation reference"/>
    <w:uiPriority w:val="99"/>
    <w:unhideWhenUsed/>
    <w:rPr>
      <w:sz w:val="16"/>
      <w:szCs w:val="16"/>
    </w:rPr>
  </w:style>
  <w:style w:type="paragraph" w:styleId="Tekstopmerking">
    <w:name w:val="annotation text"/>
    <w:basedOn w:val="Standaard"/>
    <w:link w:val="TekstopmerkingChar1"/>
    <w:uiPriority w:val="99"/>
    <w:unhideWhenUsed/>
    <w:qFormat/>
    <w:rPr>
      <w:sz w:val="20"/>
      <w:szCs w:val="20"/>
    </w:rPr>
  </w:style>
  <w:style w:type="character" w:customStyle="1" w:styleId="TekstopmerkingChar">
    <w:name w:val="Tekst opmerking Char"/>
    <w:basedOn w:val="Standaardalinea-lettertype"/>
    <w:uiPriority w:val="99"/>
    <w:qFormat/>
    <w:rsid w:val="00516FBD"/>
    <w:rPr>
      <w:sz w:val="20"/>
      <w:szCs w:val="20"/>
    </w:rPr>
  </w:style>
  <w:style w:type="paragraph" w:styleId="Onderwerpvanopmerking">
    <w:name w:val="annotation subject"/>
    <w:basedOn w:val="Tekstopmerking"/>
    <w:next w:val="Tekstopmerking"/>
    <w:link w:val="OnderwerpvanopmerkingChar1"/>
    <w:uiPriority w:val="99"/>
    <w:semiHidden/>
    <w:unhideWhenUsed/>
    <w:rPr>
      <w:b/>
      <w:bCs/>
    </w:rPr>
  </w:style>
  <w:style w:type="character" w:customStyle="1" w:styleId="OnderwerpvanopmerkingChar">
    <w:name w:val="Onderwerp van opmerking Char"/>
    <w:basedOn w:val="TekstopmerkingChar"/>
    <w:rsid w:val="00516FBD"/>
    <w:rPr>
      <w:b/>
      <w:bCs/>
      <w:sz w:val="20"/>
      <w:szCs w:val="20"/>
    </w:rPr>
  </w:style>
  <w:style w:type="paragraph" w:styleId="Revisie">
    <w:name w:val="Revision"/>
    <w:hidden/>
    <w:uiPriority w:val="71"/>
    <w:semiHidden/>
    <w:rsid w:val="00815A3F"/>
  </w:style>
  <w:style w:type="paragraph" w:customStyle="1" w:styleId="Default">
    <w:name w:val="Default"/>
    <w:rsid w:val="00815A3F"/>
    <w:pPr>
      <w:autoSpaceDE w:val="0"/>
      <w:autoSpaceDN w:val="0"/>
      <w:adjustRightInd w:val="0"/>
    </w:pPr>
    <w:rPr>
      <w:rFonts w:ascii="Arial" w:hAnsi="Arial" w:cs="Arial"/>
      <w:color w:val="000000"/>
    </w:rPr>
  </w:style>
  <w:style w:type="paragraph" w:customStyle="1" w:styleId="opsomming20">
    <w:name w:val="opsomming2"/>
    <w:basedOn w:val="Standaard"/>
    <w:rsid w:val="00876572"/>
    <w:pPr>
      <w:spacing w:before="100" w:beforeAutospacing="1" w:after="100" w:afterAutospacing="1"/>
    </w:pPr>
  </w:style>
  <w:style w:type="character" w:customStyle="1" w:styleId="ListParagraphChar">
    <w:name w:val="List Paragraph Char"/>
    <w:aliases w:val="Lijstje Char"/>
    <w:basedOn w:val="Standaardalinea-lettertype"/>
    <w:link w:val="Lijstalinea1"/>
    <w:uiPriority w:val="34"/>
    <w:locked/>
    <w:rsid w:val="00DE6A9F"/>
    <w:rPr>
      <w:rFonts w:ascii="Arial" w:hAnsi="Arial" w:cs="Arial"/>
    </w:rPr>
  </w:style>
  <w:style w:type="paragraph" w:customStyle="1" w:styleId="Lijstalinea1">
    <w:name w:val="Lijstalinea1"/>
    <w:aliases w:val="Lijstje"/>
    <w:basedOn w:val="Standaard"/>
    <w:link w:val="ListParagraphChar"/>
    <w:rsid w:val="00DE6A9F"/>
    <w:pPr>
      <w:ind w:left="720"/>
      <w:contextualSpacing/>
    </w:pPr>
    <w:rPr>
      <w:rFonts w:ascii="Arial" w:eastAsiaTheme="minorHAnsi" w:hAnsi="Arial" w:cs="Arial"/>
      <w:szCs w:val="22"/>
      <w:lang w:eastAsia="en-US"/>
    </w:rPr>
  </w:style>
  <w:style w:type="character" w:customStyle="1" w:styleId="apple-converted-space">
    <w:name w:val="apple-converted-space"/>
    <w:basedOn w:val="Standaardalinea-lettertype"/>
    <w:rsid w:val="00200320"/>
  </w:style>
  <w:style w:type="paragraph" w:customStyle="1" w:styleId="broodtekst">
    <w:name w:val="broodtekst"/>
    <w:basedOn w:val="Standaard"/>
    <w:link w:val="broodtekstChar"/>
    <w:rsid w:val="00380758"/>
    <w:pPr>
      <w:spacing w:line="280" w:lineRule="atLeast"/>
    </w:pPr>
    <w:rPr>
      <w:rFonts w:ascii="Palatino Linotype" w:hAnsi="Palatino Linotype"/>
      <w:sz w:val="18"/>
      <w:lang w:eastAsia="en-US"/>
    </w:rPr>
  </w:style>
  <w:style w:type="paragraph" w:customStyle="1" w:styleId="broodtekst-vet">
    <w:name w:val="broodtekst-vet"/>
    <w:basedOn w:val="broodtekst"/>
    <w:next w:val="Standaard"/>
    <w:uiPriority w:val="6"/>
    <w:rsid w:val="00380758"/>
    <w:rPr>
      <w:b/>
    </w:rPr>
  </w:style>
  <w:style w:type="paragraph" w:customStyle="1" w:styleId="adres">
    <w:name w:val="adres"/>
    <w:basedOn w:val="broodtekst"/>
    <w:rsid w:val="00380758"/>
  </w:style>
  <w:style w:type="paragraph" w:customStyle="1" w:styleId="kix">
    <w:name w:val="kix"/>
    <w:basedOn w:val="broodtekst"/>
    <w:rsid w:val="00380758"/>
    <w:rPr>
      <w:rFonts w:ascii="KIX Barcode" w:hAnsi="KIX Barcode"/>
      <w:sz w:val="16"/>
    </w:rPr>
  </w:style>
  <w:style w:type="paragraph" w:customStyle="1" w:styleId="referentiekopjes">
    <w:name w:val="referentiekopjes"/>
    <w:basedOn w:val="broodtekst"/>
    <w:rsid w:val="00380758"/>
    <w:rPr>
      <w:rFonts w:ascii="Arial" w:hAnsi="Arial"/>
      <w:sz w:val="15"/>
    </w:rPr>
  </w:style>
  <w:style w:type="paragraph" w:customStyle="1" w:styleId="referentiegegevens">
    <w:name w:val="referentiegegevens"/>
    <w:basedOn w:val="broodtekst"/>
    <w:rsid w:val="00380758"/>
  </w:style>
  <w:style w:type="paragraph" w:customStyle="1" w:styleId="aanhef">
    <w:name w:val="aanhef"/>
    <w:basedOn w:val="broodtekst"/>
    <w:rsid w:val="00380758"/>
    <w:pPr>
      <w:spacing w:after="254"/>
    </w:pPr>
  </w:style>
  <w:style w:type="paragraph" w:customStyle="1" w:styleId="afzendgegevens">
    <w:name w:val="afzendgegevens"/>
    <w:basedOn w:val="broodtekst"/>
    <w:rsid w:val="00380758"/>
    <w:pPr>
      <w:spacing w:line="240" w:lineRule="atLeast"/>
    </w:pPr>
    <w:rPr>
      <w:rFonts w:ascii="Arial" w:hAnsi="Arial"/>
      <w:sz w:val="14"/>
    </w:rPr>
  </w:style>
  <w:style w:type="paragraph" w:customStyle="1" w:styleId="divisienaam">
    <w:name w:val="divisienaam"/>
    <w:basedOn w:val="broodtekst"/>
    <w:rsid w:val="00380758"/>
    <w:rPr>
      <w:rFonts w:ascii="Arial" w:hAnsi="Arial"/>
      <w:sz w:val="15"/>
    </w:rPr>
  </w:style>
  <w:style w:type="paragraph" w:customStyle="1" w:styleId="commercieleinfo">
    <w:name w:val="commercieleinfo"/>
    <w:basedOn w:val="broodtekst"/>
    <w:rsid w:val="00380758"/>
    <w:pPr>
      <w:spacing w:line="200" w:lineRule="atLeast"/>
    </w:pPr>
    <w:rPr>
      <w:rFonts w:ascii="Arial" w:hAnsi="Arial"/>
      <w:sz w:val="15"/>
    </w:rPr>
  </w:style>
  <w:style w:type="paragraph" w:customStyle="1" w:styleId="bullet2">
    <w:name w:val="bullet2"/>
    <w:basedOn w:val="broodtekst"/>
    <w:rsid w:val="00380758"/>
    <w:pPr>
      <w:keepLines/>
      <w:framePr w:wrap="around" w:vAnchor="text" w:hAnchor="text" w:y="1"/>
      <w:numPr>
        <w:numId w:val="45"/>
      </w:numPr>
      <w:tabs>
        <w:tab w:val="num" w:pos="284"/>
      </w:tabs>
    </w:pPr>
  </w:style>
  <w:style w:type="paragraph" w:customStyle="1" w:styleId="list-number">
    <w:name w:val="list-number"/>
    <w:basedOn w:val="broodtekst"/>
    <w:uiPriority w:val="8"/>
    <w:qFormat/>
    <w:rsid w:val="00815A3F"/>
    <w:pPr>
      <w:keepLines/>
      <w:numPr>
        <w:numId w:val="30"/>
      </w:numPr>
      <w:tabs>
        <w:tab w:val="num" w:pos="360"/>
      </w:tabs>
      <w:ind w:left="460" w:hanging="460"/>
    </w:pPr>
  </w:style>
  <w:style w:type="paragraph" w:customStyle="1" w:styleId="intable">
    <w:name w:val="intable"/>
    <w:basedOn w:val="broodtekst"/>
    <w:rsid w:val="00380758"/>
    <w:pPr>
      <w:spacing w:line="14" w:lineRule="exact"/>
    </w:pPr>
    <w:rPr>
      <w:sz w:val="2"/>
    </w:rPr>
  </w:style>
  <w:style w:type="paragraph" w:customStyle="1" w:styleId="titel0">
    <w:name w:val="titel"/>
    <w:basedOn w:val="broodtekst"/>
    <w:next w:val="subtitel"/>
    <w:rsid w:val="00380758"/>
    <w:rPr>
      <w:rFonts w:ascii="Arial" w:hAnsi="Arial"/>
      <w:b/>
      <w:caps/>
      <w:sz w:val="22"/>
    </w:rPr>
  </w:style>
  <w:style w:type="paragraph" w:customStyle="1" w:styleId="subtitel">
    <w:name w:val="subtitel"/>
    <w:basedOn w:val="broodtekst"/>
    <w:rsid w:val="00380758"/>
    <w:rPr>
      <w:rFonts w:ascii="Arial" w:hAnsi="Arial"/>
      <w:caps/>
    </w:rPr>
  </w:style>
  <w:style w:type="paragraph" w:customStyle="1" w:styleId="inhoud">
    <w:name w:val="inhoud"/>
    <w:basedOn w:val="broodtekst"/>
    <w:next w:val="voorinhoud"/>
    <w:rsid w:val="00380758"/>
    <w:rPr>
      <w:rFonts w:ascii="Arial" w:hAnsi="Arial"/>
      <w:color w:val="006487"/>
      <w:sz w:val="44"/>
    </w:rPr>
  </w:style>
  <w:style w:type="paragraph" w:customStyle="1" w:styleId="kopblauw">
    <w:name w:val="kopblauw"/>
    <w:basedOn w:val="broodtekst"/>
    <w:next w:val="Standaard"/>
    <w:qFormat/>
    <w:rsid w:val="00380758"/>
    <w:pPr>
      <w:keepNext/>
      <w:keepLines/>
      <w:pageBreakBefore/>
      <w:spacing w:after="840" w:line="560" w:lineRule="atLeast"/>
      <w:outlineLvl w:val="0"/>
    </w:pPr>
    <w:rPr>
      <w:rFonts w:ascii="Arial" w:hAnsi="Arial"/>
      <w:color w:val="006487"/>
      <w:sz w:val="44"/>
    </w:rPr>
  </w:style>
  <w:style w:type="paragraph" w:customStyle="1" w:styleId="boventitel">
    <w:name w:val="boventitel"/>
    <w:basedOn w:val="broodtekst"/>
    <w:rsid w:val="00380758"/>
    <w:pPr>
      <w:spacing w:line="240" w:lineRule="auto"/>
      <w:ind w:left="74" w:right="74"/>
      <w:jc w:val="both"/>
    </w:pPr>
    <w:rPr>
      <w:rFonts w:ascii="Arial Narrow" w:hAnsi="Arial Narrow"/>
      <w:color w:val="006487"/>
      <w:sz w:val="12"/>
    </w:rPr>
  </w:style>
  <w:style w:type="paragraph" w:customStyle="1" w:styleId="kenmerk">
    <w:name w:val="kenmerk"/>
    <w:basedOn w:val="broodtekst"/>
    <w:rsid w:val="00380758"/>
    <w:pPr>
      <w:keepLines/>
      <w:spacing w:before="164"/>
      <w:ind w:left="57" w:right="57"/>
      <w:jc w:val="both"/>
    </w:pPr>
    <w:rPr>
      <w:rFonts w:ascii="Arial Narrow" w:hAnsi="Arial Narrow"/>
      <w:color w:val="BE8314"/>
      <w:position w:val="4"/>
      <w:sz w:val="12"/>
    </w:rPr>
  </w:style>
  <w:style w:type="paragraph" w:customStyle="1" w:styleId="bedrijfsnaam">
    <w:name w:val="bedrijfsnaam"/>
    <w:basedOn w:val="broodtekst"/>
    <w:rsid w:val="00380758"/>
    <w:pPr>
      <w:spacing w:before="164"/>
      <w:ind w:left="57" w:right="57"/>
      <w:jc w:val="both"/>
    </w:pPr>
    <w:rPr>
      <w:rFonts w:ascii="Arial" w:hAnsi="Arial"/>
      <w:b/>
      <w:color w:val="006487"/>
      <w:position w:val="4"/>
      <w:sz w:val="12"/>
    </w:rPr>
  </w:style>
  <w:style w:type="paragraph" w:customStyle="1" w:styleId="paginanummering">
    <w:name w:val="paginanummering"/>
    <w:basedOn w:val="broodtekst"/>
    <w:rsid w:val="00380758"/>
    <w:pPr>
      <w:ind w:left="57" w:right="57"/>
      <w:jc w:val="both"/>
    </w:pPr>
    <w:rPr>
      <w:rFonts w:ascii="Arial" w:hAnsi="Arial"/>
      <w:b/>
      <w:color w:val="006487"/>
    </w:rPr>
  </w:style>
  <w:style w:type="paragraph" w:customStyle="1" w:styleId="bijlage-woord">
    <w:name w:val="bijlage-woord"/>
    <w:basedOn w:val="broodtekst"/>
    <w:rsid w:val="00380758"/>
    <w:pPr>
      <w:pageBreakBefore/>
      <w:spacing w:before="368"/>
      <w:ind w:left="1134"/>
    </w:pPr>
    <w:rPr>
      <w:rFonts w:ascii="Arial" w:hAnsi="Arial"/>
      <w:caps/>
      <w:color w:val="BE8314"/>
      <w:sz w:val="28"/>
    </w:rPr>
  </w:style>
  <w:style w:type="paragraph" w:customStyle="1" w:styleId="nakopblauw">
    <w:name w:val="nakopblauw"/>
    <w:basedOn w:val="broodtekst"/>
    <w:rsid w:val="00380758"/>
    <w:pPr>
      <w:spacing w:after="440" w:line="14" w:lineRule="exact"/>
    </w:pPr>
    <w:rPr>
      <w:sz w:val="2"/>
    </w:rPr>
  </w:style>
  <w:style w:type="paragraph" w:customStyle="1" w:styleId="kop21">
    <w:name w:val="kop2"/>
    <w:basedOn w:val="Kop1"/>
    <w:next w:val="broodtekst"/>
    <w:rsid w:val="00380758"/>
    <w:pPr>
      <w:keepNext/>
      <w:keepLines/>
      <w:numPr>
        <w:numId w:val="0"/>
      </w:numPr>
      <w:tabs>
        <w:tab w:val="left" w:pos="1134"/>
      </w:tabs>
      <w:autoSpaceDE/>
      <w:autoSpaceDN/>
      <w:adjustRightInd/>
      <w:spacing w:before="390" w:after="160" w:line="560" w:lineRule="atLeast"/>
      <w:ind w:left="3119"/>
      <w:contextualSpacing/>
      <w:outlineLvl w:val="1"/>
    </w:pPr>
    <w:rPr>
      <w:rFonts w:ascii="Arial" w:hAnsi="Arial" w:cs="Times New Roman"/>
      <w:caps/>
      <w:color w:val="006487"/>
      <w:kern w:val="32"/>
      <w:sz w:val="18"/>
      <w:szCs w:val="24"/>
      <w:u w:color="BE8314"/>
    </w:rPr>
  </w:style>
  <w:style w:type="paragraph" w:customStyle="1" w:styleId="kop30">
    <w:name w:val="kop3"/>
    <w:basedOn w:val="kop21"/>
    <w:next w:val="broodtekst"/>
    <w:rsid w:val="00380758"/>
    <w:pPr>
      <w:spacing w:before="240"/>
      <w:ind w:left="1134" w:hanging="1134"/>
      <w:outlineLvl w:val="2"/>
    </w:pPr>
    <w:rPr>
      <w:b w:val="0"/>
    </w:rPr>
  </w:style>
  <w:style w:type="paragraph" w:customStyle="1" w:styleId="tussenkopje">
    <w:name w:val="tussenkopje"/>
    <w:basedOn w:val="broodtekst"/>
    <w:next w:val="Standaard"/>
    <w:uiPriority w:val="10"/>
    <w:qFormat/>
    <w:rsid w:val="00380758"/>
    <w:pPr>
      <w:keepNext/>
      <w:keepLines/>
    </w:pPr>
    <w:rPr>
      <w:b/>
      <w:i/>
    </w:rPr>
  </w:style>
  <w:style w:type="paragraph" w:customStyle="1" w:styleId="subtussenkop">
    <w:name w:val="subtussenkop"/>
    <w:basedOn w:val="broodtekst"/>
    <w:next w:val="Standaard"/>
    <w:uiPriority w:val="11"/>
    <w:qFormat/>
    <w:rsid w:val="00380758"/>
    <w:pPr>
      <w:keepNext/>
      <w:keepLines/>
    </w:pPr>
    <w:rPr>
      <w:i/>
    </w:rPr>
  </w:style>
  <w:style w:type="paragraph" w:customStyle="1" w:styleId="tabelkop">
    <w:name w:val="tabelkop"/>
    <w:basedOn w:val="broodtekst"/>
    <w:rsid w:val="00380758"/>
    <w:pPr>
      <w:spacing w:before="40" w:after="40" w:line="200" w:lineRule="atLeast"/>
    </w:pPr>
    <w:rPr>
      <w:rFonts w:ascii="Arial" w:hAnsi="Arial"/>
      <w:b/>
      <w:color w:val="FFFFFF"/>
      <w:sz w:val="16"/>
    </w:rPr>
  </w:style>
  <w:style w:type="paragraph" w:customStyle="1" w:styleId="tabeltekst">
    <w:name w:val="tabeltekst"/>
    <w:basedOn w:val="broodtekst"/>
    <w:rsid w:val="00380758"/>
    <w:pPr>
      <w:spacing w:before="40" w:after="40" w:line="200" w:lineRule="atLeast"/>
    </w:pPr>
    <w:rPr>
      <w:rFonts w:ascii="Arial" w:hAnsi="Arial"/>
      <w:sz w:val="16"/>
    </w:rPr>
  </w:style>
  <w:style w:type="paragraph" w:customStyle="1" w:styleId="sidetekst">
    <w:name w:val="sidetekst"/>
    <w:basedOn w:val="broodtekst"/>
    <w:rsid w:val="00380758"/>
    <w:rPr>
      <w:rFonts w:ascii="Arial" w:hAnsi="Arial"/>
      <w:color w:val="006487"/>
      <w:sz w:val="16"/>
    </w:rPr>
  </w:style>
  <w:style w:type="paragraph" w:customStyle="1" w:styleId="sidetekst-kopje">
    <w:name w:val="sidetekst-kopje"/>
    <w:basedOn w:val="broodtekst"/>
    <w:next w:val="sidetekst"/>
    <w:rsid w:val="00380758"/>
    <w:rPr>
      <w:rFonts w:ascii="Arial" w:hAnsi="Arial"/>
      <w:b/>
      <w:color w:val="006487"/>
      <w:sz w:val="16"/>
    </w:rPr>
  </w:style>
  <w:style w:type="paragraph" w:customStyle="1" w:styleId="aandachtstekst">
    <w:name w:val="aandachtstekst"/>
    <w:basedOn w:val="broodtekst"/>
    <w:uiPriority w:val="9"/>
    <w:qFormat/>
    <w:rsid w:val="00380758"/>
    <w:pPr>
      <w:pBdr>
        <w:left w:val="single" w:sz="4" w:space="5" w:color="006487"/>
      </w:pBdr>
      <w:ind w:left="113"/>
    </w:pPr>
    <w:rPr>
      <w:rFonts w:ascii="Arial" w:hAnsi="Arial"/>
      <w:color w:val="006487"/>
      <w:sz w:val="16"/>
    </w:rPr>
  </w:style>
  <w:style w:type="paragraph" w:customStyle="1" w:styleId="bijlage">
    <w:name w:val="bijlage"/>
    <w:basedOn w:val="broodtekst"/>
    <w:next w:val="Standaard"/>
    <w:uiPriority w:val="12"/>
    <w:qFormat/>
    <w:rsid w:val="00815A3F"/>
    <w:pPr>
      <w:keepNext/>
      <w:keepLines/>
      <w:pageBreakBefore/>
      <w:numPr>
        <w:numId w:val="27"/>
      </w:numPr>
      <w:tabs>
        <w:tab w:val="num" w:pos="360"/>
        <w:tab w:val="left" w:pos="2835"/>
      </w:tabs>
      <w:spacing w:after="240" w:line="252" w:lineRule="auto"/>
      <w:ind w:left="2835" w:hanging="2835"/>
      <w:contextualSpacing/>
      <w:outlineLvl w:val="0"/>
    </w:pPr>
    <w:rPr>
      <w:rFonts w:ascii="Arial" w:hAnsi="Arial"/>
      <w:color w:val="006487"/>
      <w:sz w:val="44"/>
    </w:rPr>
  </w:style>
  <w:style w:type="paragraph" w:customStyle="1" w:styleId="bijschrift">
    <w:name w:val="bijschrift"/>
    <w:basedOn w:val="broodtekst"/>
    <w:rsid w:val="00380758"/>
    <w:rPr>
      <w:rFonts w:ascii="Arial" w:hAnsi="Arial"/>
      <w:color w:val="006487"/>
      <w:sz w:val="16"/>
    </w:rPr>
  </w:style>
  <w:style w:type="paragraph" w:customStyle="1" w:styleId="bijschrift-kopje">
    <w:name w:val="bijschrift-kopje"/>
    <w:basedOn w:val="broodtekst"/>
    <w:next w:val="bijschrift"/>
    <w:rsid w:val="00380758"/>
    <w:pPr>
      <w:pBdr>
        <w:bottom w:val="single" w:sz="4" w:space="1" w:color="BE8314"/>
      </w:pBdr>
    </w:pPr>
    <w:rPr>
      <w:rFonts w:ascii="Arial" w:hAnsi="Arial"/>
      <w:b/>
      <w:color w:val="006487"/>
      <w:sz w:val="16"/>
    </w:rPr>
  </w:style>
  <w:style w:type="paragraph" w:customStyle="1" w:styleId="colofon">
    <w:name w:val="colofon"/>
    <w:basedOn w:val="colofon-titel"/>
    <w:rsid w:val="00380758"/>
    <w:pPr>
      <w:numPr>
        <w:numId w:val="0"/>
      </w:numPr>
    </w:pPr>
  </w:style>
  <w:style w:type="paragraph" w:customStyle="1" w:styleId="colofon-kopje">
    <w:name w:val="colofon-kopje"/>
    <w:basedOn w:val="broodtekst"/>
    <w:next w:val="broodtekst"/>
    <w:rsid w:val="00380758"/>
    <w:pPr>
      <w:spacing w:before="140" w:after="140"/>
    </w:pPr>
    <w:rPr>
      <w:rFonts w:ascii="Arial" w:hAnsi="Arial"/>
      <w:b/>
      <w:caps/>
      <w:u w:val="single" w:color="BE8314"/>
    </w:rPr>
  </w:style>
  <w:style w:type="paragraph" w:customStyle="1" w:styleId="colofon-subtitel">
    <w:name w:val="colofon-subtitel"/>
    <w:basedOn w:val="broodtekst"/>
    <w:next w:val="broodtekst"/>
    <w:rsid w:val="00380758"/>
    <w:rPr>
      <w:rFonts w:ascii="Arial" w:hAnsi="Arial"/>
      <w:color w:val="006487"/>
      <w:sz w:val="28"/>
    </w:rPr>
  </w:style>
  <w:style w:type="paragraph" w:customStyle="1" w:styleId="colofon-titel">
    <w:name w:val="colofon-titel"/>
    <w:basedOn w:val="broodtekst"/>
    <w:next w:val="broodtekst"/>
    <w:rsid w:val="00815A3F"/>
    <w:pPr>
      <w:numPr>
        <w:numId w:val="28"/>
      </w:numPr>
      <w:tabs>
        <w:tab w:val="num" w:pos="360"/>
        <w:tab w:val="left" w:pos="2268"/>
      </w:tabs>
      <w:spacing w:after="480"/>
      <w:ind w:left="2268" w:hanging="2268"/>
      <w:contextualSpacing/>
    </w:pPr>
    <w:rPr>
      <w:rFonts w:ascii="Arial" w:hAnsi="Arial"/>
      <w:caps/>
      <w:color w:val="006487"/>
      <w:sz w:val="30"/>
    </w:rPr>
  </w:style>
  <w:style w:type="paragraph" w:customStyle="1" w:styleId="copyright">
    <w:name w:val="copyright"/>
    <w:basedOn w:val="broodtekst"/>
    <w:rsid w:val="00380758"/>
    <w:pPr>
      <w:spacing w:line="200" w:lineRule="atLeast"/>
    </w:pPr>
    <w:rPr>
      <w:rFonts w:ascii="Arial" w:hAnsi="Arial"/>
      <w:sz w:val="12"/>
    </w:rPr>
  </w:style>
  <w:style w:type="paragraph" w:customStyle="1" w:styleId="hoofdstuk">
    <w:name w:val="hoofdstuk"/>
    <w:basedOn w:val="broodtekst"/>
    <w:next w:val="broodtekst"/>
    <w:rsid w:val="00380758"/>
    <w:rPr>
      <w:rFonts w:ascii="Arial" w:hAnsi="Arial"/>
      <w:color w:val="BE8314"/>
      <w:sz w:val="24"/>
    </w:rPr>
  </w:style>
  <w:style w:type="paragraph" w:customStyle="1" w:styleId="voorinhoud">
    <w:name w:val="voorinhoud"/>
    <w:basedOn w:val="broodtekst"/>
    <w:rsid w:val="00380758"/>
    <w:pPr>
      <w:spacing w:line="446" w:lineRule="exact"/>
    </w:pPr>
  </w:style>
  <w:style w:type="paragraph" w:styleId="Bijschrift0">
    <w:name w:val="caption"/>
    <w:basedOn w:val="Standaard"/>
    <w:next w:val="Standaard"/>
    <w:qFormat/>
    <w:rsid w:val="00380758"/>
    <w:pPr>
      <w:spacing w:before="100" w:after="160" w:line="280" w:lineRule="atLeast"/>
    </w:pPr>
    <w:rPr>
      <w:rFonts w:ascii="Palatino Linotype" w:hAnsi="Palatino Linotype"/>
      <w:bCs/>
      <w:color w:val="006487"/>
      <w:sz w:val="16"/>
      <w:szCs w:val="20"/>
      <w:lang w:eastAsia="en-US"/>
    </w:rPr>
  </w:style>
  <w:style w:type="character" w:customStyle="1" w:styleId="broodtekstChar">
    <w:name w:val="broodtekst Char"/>
    <w:link w:val="broodtekst"/>
    <w:rsid w:val="00380758"/>
    <w:rPr>
      <w:rFonts w:ascii="Palatino Linotype" w:eastAsia="Times New Roman" w:hAnsi="Palatino Linotype" w:cs="Times New Roman"/>
      <w:sz w:val="18"/>
      <w:szCs w:val="24"/>
    </w:rPr>
  </w:style>
  <w:style w:type="character" w:customStyle="1" w:styleId="Kop1CharChar">
    <w:name w:val="Kop1 Char Char"/>
    <w:link w:val="Kop1"/>
    <w:rsid w:val="00380758"/>
    <w:rPr>
      <w:rFonts w:ascii="Lucida Sans Unicode" w:hAnsi="Lucida Sans Unicode" w:cs="Lucida Sans Unicode"/>
      <w:b/>
      <w:sz w:val="22"/>
      <w:szCs w:val="20"/>
      <w:lang w:eastAsia="en-US"/>
    </w:rPr>
  </w:style>
  <w:style w:type="paragraph" w:customStyle="1" w:styleId="bijschrift-kopje-foto">
    <w:name w:val="bijschrift-kopje-foto"/>
    <w:basedOn w:val="bijschrift-kopje"/>
    <w:rsid w:val="00380758"/>
    <w:pPr>
      <w:tabs>
        <w:tab w:val="num" w:pos="0"/>
      </w:tabs>
    </w:pPr>
  </w:style>
  <w:style w:type="paragraph" w:customStyle="1" w:styleId="bijschrift-kopje-tabel">
    <w:name w:val="bijschrift-kopje-tabel"/>
    <w:basedOn w:val="bijschrift-kopje"/>
    <w:rsid w:val="00380758"/>
    <w:pPr>
      <w:tabs>
        <w:tab w:val="num" w:pos="0"/>
      </w:tabs>
    </w:pPr>
  </w:style>
  <w:style w:type="paragraph" w:customStyle="1" w:styleId="Testhoofdstuk1">
    <w:name w:val="Testhoofdstuk1"/>
    <w:basedOn w:val="broodtekst"/>
    <w:next w:val="broodtekst"/>
    <w:rsid w:val="00380758"/>
    <w:pPr>
      <w:pageBreakBefore/>
      <w:framePr w:wrap="notBeside" w:vAnchor="page" w:hAnchor="margin" w:y="1566"/>
      <w:tabs>
        <w:tab w:val="num" w:pos="0"/>
        <w:tab w:val="left" w:pos="2625"/>
      </w:tabs>
      <w:spacing w:after="840" w:line="560" w:lineRule="atLeast"/>
      <w:ind w:firstLine="1576"/>
    </w:pPr>
    <w:rPr>
      <w:rFonts w:ascii="Arial" w:hAnsi="Arial"/>
      <w:color w:val="006487"/>
      <w:sz w:val="44"/>
    </w:rPr>
  </w:style>
  <w:style w:type="numbering" w:customStyle="1" w:styleId="listnumber">
    <w:name w:val="listnumber"/>
    <w:basedOn w:val="Geenlijst"/>
    <w:rsid w:val="00380758"/>
  </w:style>
  <w:style w:type="paragraph" w:customStyle="1" w:styleId="aandachtstekstkop">
    <w:name w:val="aandachtstekstkop"/>
    <w:basedOn w:val="aandachtstekst"/>
    <w:next w:val="aandachtstekst"/>
    <w:rsid w:val="00380758"/>
    <w:rPr>
      <w:b/>
      <w:caps/>
    </w:rPr>
  </w:style>
  <w:style w:type="paragraph" w:styleId="Bronvermelding">
    <w:name w:val="table of authorities"/>
    <w:basedOn w:val="Standaard"/>
    <w:next w:val="Standaard"/>
    <w:rsid w:val="00815A3F"/>
    <w:pPr>
      <w:numPr>
        <w:numId w:val="26"/>
      </w:numPr>
      <w:spacing w:line="280" w:lineRule="atLeast"/>
      <w:ind w:left="284" w:hanging="284"/>
    </w:pPr>
    <w:rPr>
      <w:rFonts w:ascii="Palatino Linotype" w:hAnsi="Palatino Linotype"/>
      <w:sz w:val="18"/>
      <w:lang w:eastAsia="en-US"/>
    </w:rPr>
  </w:style>
  <w:style w:type="paragraph" w:styleId="Documentstructuur">
    <w:name w:val="Document Map"/>
    <w:basedOn w:val="Standaard"/>
    <w:link w:val="DocumentstructuurChar"/>
    <w:rsid w:val="00380758"/>
    <w:pPr>
      <w:shd w:val="clear" w:color="auto" w:fill="000080"/>
      <w:spacing w:line="280" w:lineRule="atLeast"/>
    </w:pPr>
    <w:rPr>
      <w:rFonts w:ascii="Tahoma" w:hAnsi="Tahoma" w:cs="Tahoma"/>
      <w:sz w:val="18"/>
      <w:szCs w:val="20"/>
      <w:lang w:eastAsia="en-US"/>
    </w:rPr>
  </w:style>
  <w:style w:type="character" w:customStyle="1" w:styleId="DocumentstructuurChar">
    <w:name w:val="Documentstructuur Char"/>
    <w:basedOn w:val="Standaardalinea-lettertype"/>
    <w:link w:val="Documentstructuur"/>
    <w:rsid w:val="00380758"/>
    <w:rPr>
      <w:rFonts w:ascii="Tahoma" w:eastAsia="Times New Roman" w:hAnsi="Tahoma" w:cs="Tahoma"/>
      <w:sz w:val="18"/>
      <w:szCs w:val="20"/>
      <w:shd w:val="clear" w:color="auto" w:fill="000080"/>
    </w:rPr>
  </w:style>
  <w:style w:type="character" w:styleId="Eindnootmarkering">
    <w:name w:val="endnote reference"/>
    <w:rsid w:val="00380758"/>
    <w:rPr>
      <w:vertAlign w:val="superscript"/>
    </w:rPr>
  </w:style>
  <w:style w:type="paragraph" w:styleId="Eindnoottekst">
    <w:name w:val="endnote text"/>
    <w:basedOn w:val="Standaard"/>
    <w:link w:val="EindnoottekstChar"/>
    <w:rsid w:val="00380758"/>
    <w:pPr>
      <w:spacing w:line="280" w:lineRule="atLeast"/>
    </w:pPr>
    <w:rPr>
      <w:rFonts w:ascii="Palatino Linotype" w:hAnsi="Palatino Linotype"/>
      <w:sz w:val="18"/>
      <w:szCs w:val="20"/>
      <w:lang w:eastAsia="en-US"/>
    </w:rPr>
  </w:style>
  <w:style w:type="character" w:customStyle="1" w:styleId="EindnoottekstChar">
    <w:name w:val="Eindnoottekst Char"/>
    <w:basedOn w:val="Standaardalinea-lettertype"/>
    <w:link w:val="Eindnoottekst"/>
    <w:rsid w:val="00380758"/>
    <w:rPr>
      <w:rFonts w:ascii="Palatino Linotype" w:eastAsia="Times New Roman" w:hAnsi="Palatino Linotype" w:cs="Times New Roman"/>
      <w:sz w:val="18"/>
      <w:szCs w:val="20"/>
    </w:rPr>
  </w:style>
  <w:style w:type="paragraph" w:styleId="Index1">
    <w:name w:val="index 1"/>
    <w:basedOn w:val="Standaard"/>
    <w:next w:val="Standaard"/>
    <w:autoRedefine/>
    <w:rsid w:val="00380758"/>
    <w:pPr>
      <w:spacing w:line="280" w:lineRule="atLeast"/>
      <w:ind w:left="200" w:hanging="200"/>
    </w:pPr>
    <w:rPr>
      <w:rFonts w:ascii="Palatino Linotype" w:hAnsi="Palatino Linotype"/>
      <w:sz w:val="18"/>
      <w:lang w:eastAsia="en-US"/>
    </w:rPr>
  </w:style>
  <w:style w:type="paragraph" w:styleId="Index2">
    <w:name w:val="index 2"/>
    <w:basedOn w:val="Standaard"/>
    <w:next w:val="Standaard"/>
    <w:autoRedefine/>
    <w:rsid w:val="00380758"/>
    <w:pPr>
      <w:spacing w:line="280" w:lineRule="atLeast"/>
      <w:ind w:left="400" w:hanging="200"/>
    </w:pPr>
    <w:rPr>
      <w:rFonts w:ascii="Palatino Linotype" w:hAnsi="Palatino Linotype"/>
      <w:sz w:val="18"/>
      <w:lang w:eastAsia="en-US"/>
    </w:rPr>
  </w:style>
  <w:style w:type="paragraph" w:styleId="Index3">
    <w:name w:val="index 3"/>
    <w:basedOn w:val="Standaard"/>
    <w:next w:val="Standaard"/>
    <w:autoRedefine/>
    <w:rsid w:val="00380758"/>
    <w:pPr>
      <w:spacing w:line="280" w:lineRule="atLeast"/>
      <w:ind w:left="600" w:hanging="200"/>
    </w:pPr>
    <w:rPr>
      <w:rFonts w:ascii="Palatino Linotype" w:hAnsi="Palatino Linotype"/>
      <w:sz w:val="18"/>
      <w:lang w:eastAsia="en-US"/>
    </w:rPr>
  </w:style>
  <w:style w:type="paragraph" w:styleId="Index4">
    <w:name w:val="index 4"/>
    <w:basedOn w:val="Standaard"/>
    <w:next w:val="Standaard"/>
    <w:autoRedefine/>
    <w:rsid w:val="00380758"/>
    <w:pPr>
      <w:spacing w:line="280" w:lineRule="atLeast"/>
      <w:ind w:left="800" w:hanging="200"/>
    </w:pPr>
    <w:rPr>
      <w:rFonts w:ascii="Palatino Linotype" w:hAnsi="Palatino Linotype"/>
      <w:sz w:val="18"/>
      <w:lang w:eastAsia="en-US"/>
    </w:rPr>
  </w:style>
  <w:style w:type="paragraph" w:styleId="Index5">
    <w:name w:val="index 5"/>
    <w:basedOn w:val="Standaard"/>
    <w:next w:val="Standaard"/>
    <w:autoRedefine/>
    <w:rsid w:val="00380758"/>
    <w:pPr>
      <w:spacing w:line="280" w:lineRule="atLeast"/>
      <w:ind w:left="1000" w:hanging="200"/>
    </w:pPr>
    <w:rPr>
      <w:rFonts w:ascii="Palatino Linotype" w:hAnsi="Palatino Linotype"/>
      <w:sz w:val="18"/>
      <w:lang w:eastAsia="en-US"/>
    </w:rPr>
  </w:style>
  <w:style w:type="paragraph" w:styleId="Index6">
    <w:name w:val="index 6"/>
    <w:basedOn w:val="Standaard"/>
    <w:next w:val="Standaard"/>
    <w:autoRedefine/>
    <w:rsid w:val="00380758"/>
    <w:pPr>
      <w:spacing w:line="280" w:lineRule="atLeast"/>
      <w:ind w:left="1200" w:hanging="200"/>
    </w:pPr>
    <w:rPr>
      <w:rFonts w:ascii="Palatino Linotype" w:hAnsi="Palatino Linotype"/>
      <w:sz w:val="18"/>
      <w:lang w:eastAsia="en-US"/>
    </w:rPr>
  </w:style>
  <w:style w:type="paragraph" w:styleId="Index7">
    <w:name w:val="index 7"/>
    <w:basedOn w:val="Standaard"/>
    <w:next w:val="Standaard"/>
    <w:autoRedefine/>
    <w:rsid w:val="00380758"/>
    <w:pPr>
      <w:spacing w:line="280" w:lineRule="atLeast"/>
      <w:ind w:left="1400" w:hanging="200"/>
    </w:pPr>
    <w:rPr>
      <w:rFonts w:ascii="Palatino Linotype" w:hAnsi="Palatino Linotype"/>
      <w:sz w:val="18"/>
      <w:lang w:eastAsia="en-US"/>
    </w:rPr>
  </w:style>
  <w:style w:type="paragraph" w:styleId="Index8">
    <w:name w:val="index 8"/>
    <w:basedOn w:val="Standaard"/>
    <w:next w:val="Standaard"/>
    <w:autoRedefine/>
    <w:rsid w:val="00380758"/>
    <w:pPr>
      <w:spacing w:line="280" w:lineRule="atLeast"/>
      <w:ind w:left="1600" w:hanging="200"/>
    </w:pPr>
    <w:rPr>
      <w:rFonts w:ascii="Palatino Linotype" w:hAnsi="Palatino Linotype"/>
      <w:sz w:val="18"/>
      <w:lang w:eastAsia="en-US"/>
    </w:rPr>
  </w:style>
  <w:style w:type="paragraph" w:styleId="Index9">
    <w:name w:val="index 9"/>
    <w:basedOn w:val="Standaard"/>
    <w:next w:val="Standaard"/>
    <w:autoRedefine/>
    <w:rsid w:val="00380758"/>
    <w:pPr>
      <w:spacing w:line="280" w:lineRule="atLeast"/>
      <w:ind w:left="1800" w:hanging="200"/>
    </w:pPr>
    <w:rPr>
      <w:rFonts w:ascii="Palatino Linotype" w:hAnsi="Palatino Linotype"/>
      <w:sz w:val="18"/>
      <w:lang w:eastAsia="en-US"/>
    </w:rPr>
  </w:style>
  <w:style w:type="paragraph" w:styleId="Indexkop">
    <w:name w:val="index heading"/>
    <w:basedOn w:val="Standaard"/>
    <w:next w:val="Index1"/>
    <w:rsid w:val="00380758"/>
    <w:pPr>
      <w:spacing w:line="280" w:lineRule="atLeast"/>
    </w:pPr>
    <w:rPr>
      <w:rFonts w:ascii="Arial" w:hAnsi="Arial" w:cs="Arial"/>
      <w:b/>
      <w:bCs/>
      <w:sz w:val="18"/>
      <w:lang w:eastAsia="en-US"/>
    </w:rPr>
  </w:style>
  <w:style w:type="paragraph" w:styleId="Kopbronvermelding">
    <w:name w:val="toa heading"/>
    <w:basedOn w:val="Standaard"/>
    <w:next w:val="Standaard"/>
    <w:rsid w:val="00380758"/>
    <w:pPr>
      <w:spacing w:before="120" w:line="280" w:lineRule="atLeast"/>
    </w:pPr>
    <w:rPr>
      <w:rFonts w:ascii="Arial" w:hAnsi="Arial" w:cs="Arial"/>
      <w:b/>
      <w:bCs/>
      <w:lang w:eastAsia="en-US"/>
    </w:rPr>
  </w:style>
  <w:style w:type="paragraph" w:styleId="Lijstmetafbeeldingen">
    <w:name w:val="table of figures"/>
    <w:basedOn w:val="Standaard"/>
    <w:next w:val="Standaard"/>
    <w:uiPriority w:val="99"/>
    <w:rsid w:val="00815A3F"/>
    <w:pPr>
      <w:numPr>
        <w:numId w:val="25"/>
      </w:numPr>
      <w:spacing w:line="280" w:lineRule="atLeast"/>
      <w:ind w:left="360"/>
    </w:pPr>
    <w:rPr>
      <w:rFonts w:ascii="Palatino Linotype" w:hAnsi="Palatino Linotype"/>
      <w:sz w:val="18"/>
      <w:lang w:eastAsia="en-US"/>
    </w:rPr>
  </w:style>
  <w:style w:type="paragraph" w:styleId="Macrotekst">
    <w:name w:val="macro"/>
    <w:link w:val="MacrotekstChar"/>
    <w:rsid w:val="00815A3F"/>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cs="Courier New"/>
      <w:sz w:val="20"/>
      <w:szCs w:val="20"/>
    </w:rPr>
  </w:style>
  <w:style w:type="character" w:customStyle="1" w:styleId="MacrotekstChar">
    <w:name w:val="Macrotekst Char"/>
    <w:basedOn w:val="Standaardalinea-lettertype"/>
    <w:link w:val="Macrotekst"/>
    <w:rsid w:val="00380758"/>
    <w:rPr>
      <w:rFonts w:ascii="Courier New" w:hAnsi="Courier New" w:cs="Courier New"/>
      <w:sz w:val="20"/>
      <w:szCs w:val="20"/>
    </w:rPr>
  </w:style>
  <w:style w:type="paragraph" w:customStyle="1" w:styleId="bijschrift-kop">
    <w:name w:val="bijschrift-kop"/>
    <w:basedOn w:val="bijschrift"/>
    <w:rsid w:val="00380758"/>
    <w:rPr>
      <w:b/>
    </w:rPr>
  </w:style>
  <w:style w:type="character" w:customStyle="1" w:styleId="bijschrifthidden">
    <w:name w:val="bijschrifthidden"/>
    <w:rsid w:val="00380758"/>
    <w:rPr>
      <w:vanish/>
    </w:rPr>
  </w:style>
  <w:style w:type="paragraph" w:customStyle="1" w:styleId="tockopje">
    <w:name w:val="tockopje"/>
    <w:basedOn w:val="broodtekst"/>
    <w:next w:val="Inhopg1"/>
    <w:rsid w:val="00380758"/>
    <w:pPr>
      <w:keepNext/>
      <w:keepLines/>
      <w:spacing w:before="280" w:after="280"/>
    </w:pPr>
    <w:rPr>
      <w:rFonts w:ascii="Arial" w:hAnsi="Arial"/>
      <w:b/>
    </w:rPr>
  </w:style>
  <w:style w:type="paragraph" w:customStyle="1" w:styleId="bijschrift-afbeelding">
    <w:name w:val="bijschrift-afbeelding"/>
    <w:basedOn w:val="bijschrift"/>
    <w:rsid w:val="00380758"/>
  </w:style>
  <w:style w:type="paragraph" w:customStyle="1" w:styleId="bijschrift-figuur">
    <w:name w:val="bijschrift-figuur"/>
    <w:basedOn w:val="bijschrift"/>
    <w:rsid w:val="00380758"/>
  </w:style>
  <w:style w:type="paragraph" w:customStyle="1" w:styleId="bijschrift-foto">
    <w:name w:val="bijschrift-foto"/>
    <w:basedOn w:val="bijschrift"/>
    <w:rsid w:val="00380758"/>
  </w:style>
  <w:style w:type="paragraph" w:customStyle="1" w:styleId="bijschrift-tabel">
    <w:name w:val="bijschrift-tabel"/>
    <w:basedOn w:val="bijschrift"/>
    <w:rsid w:val="00380758"/>
  </w:style>
  <w:style w:type="paragraph" w:customStyle="1" w:styleId="bijschrift-vergelijking">
    <w:name w:val="bijschrift-vergelijking"/>
    <w:basedOn w:val="bijschrift"/>
    <w:rsid w:val="00380758"/>
  </w:style>
  <w:style w:type="paragraph" w:customStyle="1" w:styleId="extreemklein">
    <w:name w:val="extreemklein"/>
    <w:basedOn w:val="broodtekst"/>
    <w:next w:val="broodtekst"/>
    <w:rsid w:val="00380758"/>
    <w:pPr>
      <w:spacing w:line="14" w:lineRule="exact"/>
    </w:pPr>
    <w:rPr>
      <w:vanish/>
      <w:sz w:val="2"/>
    </w:rPr>
  </w:style>
  <w:style w:type="paragraph" w:customStyle="1" w:styleId="list-bullet">
    <w:name w:val="list-bullet"/>
    <w:basedOn w:val="broodtekst"/>
    <w:uiPriority w:val="99"/>
    <w:qFormat/>
    <w:rsid w:val="00815A3F"/>
    <w:pPr>
      <w:keepLines/>
      <w:numPr>
        <w:numId w:val="24"/>
      </w:numPr>
      <w:tabs>
        <w:tab w:val="num" w:pos="520"/>
      </w:tabs>
      <w:ind w:left="747" w:hanging="227"/>
    </w:pPr>
  </w:style>
  <w:style w:type="character" w:styleId="Tekstvantijdelijkeaanduiding">
    <w:name w:val="Placeholder Text"/>
    <w:basedOn w:val="Standaardalinea-lettertype"/>
    <w:uiPriority w:val="99"/>
    <w:semiHidden/>
    <w:rsid w:val="00380758"/>
    <w:rPr>
      <w:color w:val="808080"/>
    </w:rPr>
  </w:style>
  <w:style w:type="paragraph" w:customStyle="1" w:styleId="kop40">
    <w:name w:val="kop4"/>
    <w:basedOn w:val="kop30"/>
    <w:next w:val="broodtekst"/>
    <w:link w:val="kop4Char0"/>
    <w:rsid w:val="00380758"/>
    <w:pPr>
      <w:spacing w:before="0" w:after="0" w:line="480" w:lineRule="auto"/>
      <w:outlineLvl w:val="3"/>
    </w:pPr>
    <w:rPr>
      <w:i/>
    </w:rPr>
  </w:style>
  <w:style w:type="character" w:customStyle="1" w:styleId="kop4Char0">
    <w:name w:val="kop4 Char"/>
    <w:basedOn w:val="broodtekstChar"/>
    <w:link w:val="kop40"/>
    <w:rsid w:val="00380758"/>
    <w:rPr>
      <w:rFonts w:ascii="Arial" w:eastAsia="Times New Roman" w:hAnsi="Arial" w:cs="Times New Roman"/>
      <w:i/>
      <w:caps/>
      <w:color w:val="006487"/>
      <w:kern w:val="32"/>
      <w:sz w:val="18"/>
      <w:szCs w:val="24"/>
      <w:u w:color="BE8314"/>
    </w:rPr>
  </w:style>
  <w:style w:type="paragraph" w:customStyle="1" w:styleId="bijlage-sub">
    <w:name w:val="bijlage-sub"/>
    <w:basedOn w:val="bijlage"/>
    <w:next w:val="Standaard"/>
    <w:uiPriority w:val="13"/>
    <w:qFormat/>
    <w:rsid w:val="00380758"/>
    <w:pPr>
      <w:pageBreakBefore w:val="0"/>
      <w:numPr>
        <w:ilvl w:val="1"/>
      </w:numPr>
      <w:tabs>
        <w:tab w:val="num" w:pos="795"/>
        <w:tab w:val="num" w:pos="1079"/>
      </w:tabs>
      <w:ind w:left="2835" w:hanging="2835"/>
    </w:pPr>
  </w:style>
  <w:style w:type="paragraph" w:customStyle="1" w:styleId="bijlage-woord-sub">
    <w:name w:val="bijlage-woord-sub"/>
    <w:basedOn w:val="bijlage-woord"/>
    <w:next w:val="broodtekst"/>
    <w:rsid w:val="00380758"/>
    <w:pPr>
      <w:pageBreakBefore w:val="0"/>
    </w:pPr>
  </w:style>
  <w:style w:type="table" w:customStyle="1" w:styleId="tabel2">
    <w:name w:val="tabel2"/>
    <w:basedOn w:val="Standaardtabel"/>
    <w:uiPriority w:val="99"/>
    <w:rsid w:val="00380758"/>
    <w:rPr>
      <w:sz w:val="20"/>
      <w:szCs w:val="20"/>
    </w:rPr>
    <w:tblPr>
      <w:tblStyleRowBandSize w:val="1"/>
      <w:tblStyleColBandSize w:val="1"/>
    </w:tblPr>
    <w:tcPr>
      <w:shd w:val="clear" w:color="auto" w:fill="E5EFF3"/>
    </w:tcPr>
    <w:tblStylePr w:type="firstRow">
      <w:tblPr/>
      <w:tcPr>
        <w:shd w:val="clear" w:color="auto" w:fill="006487"/>
      </w:tcPr>
    </w:tblStylePr>
    <w:tblStylePr w:type="firstCol">
      <w:tblPr/>
      <w:tcPr>
        <w:shd w:val="clear" w:color="auto" w:fill="BFBFBF" w:themeFill="background1" w:themeFillShade="BF"/>
      </w:tcPr>
    </w:tblStylePr>
    <w:tblStylePr w:type="band1Vert">
      <w:tblPr/>
      <w:tcPr>
        <w:tcBorders>
          <w:top w:val="nil"/>
          <w:left w:val="single" w:sz="24" w:space="0" w:color="FFFFFF" w:themeColor="background1"/>
          <w:bottom w:val="nil"/>
          <w:right w:val="single" w:sz="24" w:space="0" w:color="FFFFFF" w:themeColor="background1"/>
          <w:insideH w:val="nil"/>
          <w:insideV w:val="nil"/>
          <w:tl2br w:val="nil"/>
          <w:tr2bl w:val="nil"/>
        </w:tcBorders>
      </w:tcPr>
    </w:tblStylePr>
    <w:tblStylePr w:type="band2Vert">
      <w:tblPr/>
      <w:tcPr>
        <w:tcBorders>
          <w:top w:val="nil"/>
          <w:left w:val="nil"/>
          <w:bottom w:val="nil"/>
          <w:right w:val="single" w:sz="24" w:space="0" w:color="FFFFFF" w:themeColor="background1"/>
          <w:insideH w:val="nil"/>
          <w:insideV w:val="nil"/>
          <w:tl2br w:val="nil"/>
          <w:tr2bl w:val="nil"/>
        </w:tcBorders>
      </w:tcPr>
    </w:tblStylePr>
  </w:style>
  <w:style w:type="table" w:customStyle="1" w:styleId="tabel1">
    <w:name w:val="tabel1"/>
    <w:basedOn w:val="Standaardtabel"/>
    <w:uiPriority w:val="99"/>
    <w:rsid w:val="00380758"/>
    <w:pPr>
      <w:keepNext/>
    </w:pPr>
    <w:rPr>
      <w:sz w:val="20"/>
      <w:szCs w:val="20"/>
    </w:rPr>
    <w:tblPr>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tblPr>
    <w:tcPr>
      <w:shd w:val="clear" w:color="auto" w:fill="E5EFF3"/>
    </w:tcPr>
    <w:tblStylePr w:type="firstRow">
      <w:rPr>
        <w:rFonts w:ascii="Arial" w:hAnsi="Arial"/>
        <w:b/>
        <w:color w:val="FFFFFF" w:themeColor="background1"/>
        <w:sz w:val="16"/>
        <w:u w:val="none"/>
      </w:rPr>
      <w:tblPr/>
      <w:tcPr>
        <w:shd w:val="clear" w:color="auto" w:fill="006487"/>
      </w:tcPr>
    </w:tblStylePr>
  </w:style>
  <w:style w:type="paragraph" w:customStyle="1" w:styleId="Annex">
    <w:name w:val="Annex"/>
    <w:basedOn w:val="bijlage"/>
    <w:next w:val="Standaard"/>
    <w:uiPriority w:val="14"/>
    <w:qFormat/>
    <w:rsid w:val="00815A3F"/>
    <w:pPr>
      <w:numPr>
        <w:numId w:val="29"/>
      </w:numPr>
      <w:tabs>
        <w:tab w:val="num" w:pos="360"/>
      </w:tabs>
      <w:ind w:left="2835" w:hanging="2835"/>
    </w:pPr>
  </w:style>
  <w:style w:type="paragraph" w:customStyle="1" w:styleId="keepwithnext">
    <w:name w:val="keepwithnext"/>
    <w:basedOn w:val="Standaard"/>
    <w:next w:val="Standaard"/>
    <w:uiPriority w:val="5"/>
    <w:qFormat/>
    <w:rsid w:val="00380758"/>
    <w:pPr>
      <w:keepNext/>
      <w:spacing w:line="280" w:lineRule="atLeast"/>
    </w:pPr>
    <w:rPr>
      <w:rFonts w:ascii="Palatino Linotype" w:hAnsi="Palatino Linotype"/>
      <w:sz w:val="18"/>
      <w:lang w:eastAsia="en-US"/>
    </w:rPr>
  </w:style>
  <w:style w:type="paragraph" w:customStyle="1" w:styleId="tekst">
    <w:name w:val="tekst"/>
    <w:basedOn w:val="Standaard"/>
    <w:uiPriority w:val="99"/>
    <w:rsid w:val="00380758"/>
    <w:pPr>
      <w:spacing w:line="288" w:lineRule="auto"/>
      <w:ind w:left="851"/>
      <w:jc w:val="both"/>
    </w:pPr>
    <w:rPr>
      <w:rFonts w:ascii="Arial" w:hAnsi="Arial" w:cs="Arial"/>
      <w:kern w:val="28"/>
      <w:sz w:val="20"/>
      <w:szCs w:val="20"/>
    </w:rPr>
  </w:style>
  <w:style w:type="paragraph" w:styleId="Ondertitel">
    <w:name w:val="Subtitle"/>
    <w:basedOn w:val="Standaard"/>
    <w:next w:val="Standaard"/>
    <w:link w:val="OndertitelChar"/>
    <w:pPr>
      <w:pBdr>
        <w:top w:val="nil"/>
        <w:left w:val="nil"/>
        <w:bottom w:val="nil"/>
        <w:right w:val="nil"/>
        <w:between w:val="nil"/>
      </w:pBdr>
    </w:pPr>
    <w:rPr>
      <w:rFonts w:ascii="Cambria" w:eastAsia="Cambria" w:hAnsi="Cambria" w:cs="Cambria"/>
      <w:i/>
      <w:color w:val="4F81BD"/>
    </w:rPr>
  </w:style>
  <w:style w:type="character" w:customStyle="1" w:styleId="OndertitelChar">
    <w:name w:val="Ondertitel Char"/>
    <w:basedOn w:val="Standaardalinea-lettertype"/>
    <w:link w:val="Ondertitel"/>
    <w:uiPriority w:val="11"/>
    <w:rsid w:val="00380758"/>
    <w:rPr>
      <w:rFonts w:ascii="Cambria" w:eastAsia="Cambria" w:hAnsi="Cambria" w:cs="Cambria"/>
      <w:i/>
      <w:color w:val="4F81BD"/>
    </w:rPr>
  </w:style>
  <w:style w:type="paragraph" w:customStyle="1" w:styleId="3CBD5A742C28424DA5172AD252E32316">
    <w:name w:val="3CBD5A742C28424DA5172AD252E32316"/>
    <w:rsid w:val="00380758"/>
    <w:rPr>
      <w:rFonts w:ascii="Calibri" w:hAnsi="Calibri"/>
    </w:rPr>
  </w:style>
  <w:style w:type="paragraph" w:customStyle="1" w:styleId="B2E092F9785A484FA3FE7227E5CD88F4">
    <w:name w:val="B2E092F9785A484FA3FE7227E5CD88F4"/>
    <w:rsid w:val="00380758"/>
    <w:rPr>
      <w:rFonts w:ascii="Calibri" w:hAnsi="Calibri"/>
    </w:rPr>
  </w:style>
  <w:style w:type="paragraph" w:customStyle="1" w:styleId="font5">
    <w:name w:val="font5"/>
    <w:basedOn w:val="Standaard"/>
    <w:rsid w:val="00380758"/>
    <w:pPr>
      <w:spacing w:before="100" w:beforeAutospacing="1" w:after="100" w:afterAutospacing="1"/>
    </w:pPr>
    <w:rPr>
      <w:rFonts w:ascii="Arial" w:hAnsi="Arial" w:cs="Arial"/>
      <w:sz w:val="20"/>
      <w:szCs w:val="20"/>
    </w:rPr>
  </w:style>
  <w:style w:type="paragraph" w:customStyle="1" w:styleId="font6">
    <w:name w:val="font6"/>
    <w:basedOn w:val="Standaard"/>
    <w:rsid w:val="00380758"/>
    <w:pPr>
      <w:spacing w:before="100" w:beforeAutospacing="1" w:after="100" w:afterAutospacing="1"/>
    </w:pPr>
    <w:rPr>
      <w:rFonts w:ascii="Arial" w:hAnsi="Arial" w:cs="Arial"/>
      <w:color w:val="FF0000"/>
      <w:sz w:val="20"/>
      <w:szCs w:val="20"/>
    </w:rPr>
  </w:style>
  <w:style w:type="paragraph" w:customStyle="1" w:styleId="font7">
    <w:name w:val="font7"/>
    <w:basedOn w:val="Standaard"/>
    <w:rsid w:val="00380758"/>
    <w:pPr>
      <w:spacing w:before="100" w:beforeAutospacing="1" w:after="100" w:afterAutospacing="1"/>
    </w:pPr>
    <w:rPr>
      <w:rFonts w:ascii="Arial" w:hAnsi="Arial" w:cs="Arial"/>
      <w:sz w:val="20"/>
      <w:szCs w:val="20"/>
    </w:rPr>
  </w:style>
  <w:style w:type="paragraph" w:customStyle="1" w:styleId="xl68">
    <w:name w:val="xl68"/>
    <w:basedOn w:val="Standaard"/>
    <w:rsid w:val="00380758"/>
    <w:pPr>
      <w:shd w:val="clear" w:color="000000" w:fill="FFFFFF"/>
      <w:spacing w:before="100" w:beforeAutospacing="1" w:after="100" w:afterAutospacing="1"/>
      <w:textAlignment w:val="center"/>
    </w:pPr>
    <w:rPr>
      <w:rFonts w:ascii="Arial" w:hAnsi="Arial" w:cs="Arial"/>
    </w:rPr>
  </w:style>
  <w:style w:type="paragraph" w:customStyle="1" w:styleId="xl69">
    <w:name w:val="xl69"/>
    <w:basedOn w:val="Standaard"/>
    <w:rsid w:val="00380758"/>
    <w:pPr>
      <w:shd w:val="clear" w:color="000000" w:fill="FFFFFF"/>
      <w:spacing w:before="100" w:beforeAutospacing="1" w:after="100" w:afterAutospacing="1"/>
      <w:jc w:val="right"/>
      <w:textAlignment w:val="center"/>
    </w:pPr>
    <w:rPr>
      <w:rFonts w:ascii="Arial" w:hAnsi="Arial" w:cs="Arial"/>
    </w:rPr>
  </w:style>
  <w:style w:type="paragraph" w:customStyle="1" w:styleId="xl70">
    <w:name w:val="xl70"/>
    <w:basedOn w:val="Standaard"/>
    <w:rsid w:val="00380758"/>
    <w:pPr>
      <w:shd w:val="clear" w:color="000000" w:fill="FFFFFF"/>
      <w:spacing w:before="100" w:beforeAutospacing="1" w:after="100" w:afterAutospacing="1"/>
      <w:textAlignment w:val="center"/>
    </w:pPr>
    <w:rPr>
      <w:rFonts w:ascii="Arial" w:hAnsi="Arial" w:cs="Arial"/>
      <w:i/>
      <w:iCs/>
      <w:sz w:val="18"/>
      <w:szCs w:val="18"/>
    </w:rPr>
  </w:style>
  <w:style w:type="paragraph" w:customStyle="1" w:styleId="xl71">
    <w:name w:val="xl71"/>
    <w:basedOn w:val="Standaard"/>
    <w:rsid w:val="00380758"/>
    <w:pPr>
      <w:shd w:val="clear" w:color="000000" w:fill="FFFFFF"/>
      <w:spacing w:before="100" w:beforeAutospacing="1" w:after="100" w:afterAutospacing="1"/>
      <w:jc w:val="center"/>
      <w:textAlignment w:val="center"/>
    </w:pPr>
    <w:rPr>
      <w:rFonts w:ascii="Arial" w:hAnsi="Arial" w:cs="Arial"/>
      <w:b/>
      <w:bCs/>
      <w:u w:val="single"/>
    </w:rPr>
  </w:style>
  <w:style w:type="paragraph" w:customStyle="1" w:styleId="xl72">
    <w:name w:val="xl72"/>
    <w:basedOn w:val="Standaard"/>
    <w:rsid w:val="00380758"/>
    <w:pPr>
      <w:shd w:val="clear" w:color="000000" w:fill="FFFFFF"/>
      <w:spacing w:before="100" w:beforeAutospacing="1" w:after="100" w:afterAutospacing="1"/>
      <w:textAlignment w:val="center"/>
    </w:pPr>
    <w:rPr>
      <w:rFonts w:ascii="Arial" w:hAnsi="Arial" w:cs="Arial"/>
      <w:color w:val="FF0000"/>
    </w:rPr>
  </w:style>
  <w:style w:type="paragraph" w:customStyle="1" w:styleId="xl73">
    <w:name w:val="xl73"/>
    <w:basedOn w:val="Standaard"/>
    <w:rsid w:val="00380758"/>
    <w:pPr>
      <w:shd w:val="clear" w:color="000000" w:fill="FFFFFF"/>
      <w:spacing w:before="100" w:beforeAutospacing="1" w:after="100" w:afterAutospacing="1"/>
      <w:textAlignment w:val="center"/>
    </w:pPr>
    <w:rPr>
      <w:rFonts w:ascii="Arial" w:hAnsi="Arial" w:cs="Arial"/>
      <w:i/>
      <w:iCs/>
      <w:color w:val="FF0000"/>
    </w:rPr>
  </w:style>
  <w:style w:type="paragraph" w:customStyle="1" w:styleId="xl74">
    <w:name w:val="xl74"/>
    <w:basedOn w:val="Standaard"/>
    <w:rsid w:val="00380758"/>
    <w:pPr>
      <w:shd w:val="clear" w:color="000000" w:fill="FFFFFF"/>
      <w:spacing w:before="100" w:beforeAutospacing="1" w:after="100" w:afterAutospacing="1"/>
      <w:textAlignment w:val="center"/>
    </w:pPr>
    <w:rPr>
      <w:rFonts w:ascii="Arial" w:hAnsi="Arial" w:cs="Arial"/>
      <w:i/>
      <w:iCs/>
      <w:color w:val="FF0000"/>
    </w:rPr>
  </w:style>
  <w:style w:type="paragraph" w:customStyle="1" w:styleId="xl75">
    <w:name w:val="xl75"/>
    <w:basedOn w:val="Standaard"/>
    <w:rsid w:val="00380758"/>
    <w:pPr>
      <w:shd w:val="clear" w:color="000000" w:fill="FFFFFF"/>
      <w:spacing w:before="100" w:beforeAutospacing="1" w:after="100" w:afterAutospacing="1"/>
      <w:textAlignment w:val="center"/>
    </w:pPr>
    <w:rPr>
      <w:rFonts w:ascii="Arial" w:hAnsi="Arial" w:cs="Arial"/>
      <w:color w:val="FF0000"/>
    </w:rPr>
  </w:style>
  <w:style w:type="paragraph" w:customStyle="1" w:styleId="xl76">
    <w:name w:val="xl76"/>
    <w:basedOn w:val="Standaard"/>
    <w:rsid w:val="00380758"/>
    <w:pPr>
      <w:shd w:val="clear" w:color="000000" w:fill="FFFFFF"/>
      <w:spacing w:before="100" w:beforeAutospacing="1" w:after="100" w:afterAutospacing="1"/>
      <w:textAlignment w:val="center"/>
    </w:pPr>
    <w:rPr>
      <w:rFonts w:ascii="Arial" w:hAnsi="Arial" w:cs="Arial"/>
      <w:color w:val="FF0000"/>
    </w:rPr>
  </w:style>
  <w:style w:type="paragraph" w:customStyle="1" w:styleId="xl77">
    <w:name w:val="xl77"/>
    <w:basedOn w:val="Standaard"/>
    <w:rsid w:val="00380758"/>
    <w:pPr>
      <w:shd w:val="clear" w:color="000000" w:fill="FFFFFF"/>
      <w:spacing w:before="100" w:beforeAutospacing="1" w:after="100" w:afterAutospacing="1"/>
      <w:textAlignment w:val="center"/>
    </w:pPr>
    <w:rPr>
      <w:rFonts w:ascii="Arial" w:hAnsi="Arial" w:cs="Arial"/>
      <w:color w:val="FF0000"/>
    </w:rPr>
  </w:style>
  <w:style w:type="paragraph" w:customStyle="1" w:styleId="xl78">
    <w:name w:val="xl78"/>
    <w:basedOn w:val="Standaard"/>
    <w:rsid w:val="00380758"/>
    <w:pPr>
      <w:shd w:val="clear" w:color="000000" w:fill="FFFFFF"/>
      <w:spacing w:before="100" w:beforeAutospacing="1" w:after="100" w:afterAutospacing="1"/>
      <w:textAlignment w:val="center"/>
    </w:pPr>
    <w:rPr>
      <w:rFonts w:ascii="Arial" w:hAnsi="Arial" w:cs="Arial"/>
      <w:color w:val="FF0000"/>
    </w:rPr>
  </w:style>
  <w:style w:type="paragraph" w:customStyle="1" w:styleId="xl79">
    <w:name w:val="xl79"/>
    <w:basedOn w:val="Standaard"/>
    <w:rsid w:val="00380758"/>
    <w:pPr>
      <w:shd w:val="clear" w:color="000000" w:fill="FFFFFF"/>
      <w:spacing w:before="100" w:beforeAutospacing="1" w:after="100" w:afterAutospacing="1"/>
      <w:textAlignment w:val="center"/>
    </w:pPr>
    <w:rPr>
      <w:rFonts w:ascii="Arial" w:hAnsi="Arial" w:cs="Arial"/>
    </w:rPr>
  </w:style>
  <w:style w:type="paragraph" w:customStyle="1" w:styleId="xl80">
    <w:name w:val="xl80"/>
    <w:basedOn w:val="Standaard"/>
    <w:rsid w:val="00380758"/>
    <w:pPr>
      <w:shd w:val="clear" w:color="000000" w:fill="FFFFFF"/>
      <w:spacing w:before="100" w:beforeAutospacing="1" w:after="100" w:afterAutospacing="1"/>
      <w:textAlignment w:val="center"/>
    </w:pPr>
    <w:rPr>
      <w:rFonts w:ascii="Arial" w:hAnsi="Arial" w:cs="Arial"/>
      <w:b/>
      <w:bCs/>
      <w:color w:val="FF0000"/>
      <w:u w:val="single"/>
    </w:rPr>
  </w:style>
  <w:style w:type="paragraph" w:customStyle="1" w:styleId="xl81">
    <w:name w:val="xl81"/>
    <w:basedOn w:val="Standaard"/>
    <w:rsid w:val="00380758"/>
    <w:pPr>
      <w:shd w:val="clear" w:color="000000" w:fill="FFFFFF"/>
      <w:spacing w:before="100" w:beforeAutospacing="1" w:after="100" w:afterAutospacing="1"/>
      <w:textAlignment w:val="center"/>
    </w:pPr>
    <w:rPr>
      <w:rFonts w:ascii="Arial" w:hAnsi="Arial" w:cs="Arial"/>
      <w:color w:val="E26B0A"/>
    </w:rPr>
  </w:style>
  <w:style w:type="paragraph" w:customStyle="1" w:styleId="xl82">
    <w:name w:val="xl82"/>
    <w:basedOn w:val="Standaard"/>
    <w:rsid w:val="00380758"/>
    <w:pPr>
      <w:shd w:val="clear" w:color="000000" w:fill="FFFFFF"/>
      <w:spacing w:before="100" w:beforeAutospacing="1" w:after="100" w:afterAutospacing="1"/>
      <w:textAlignment w:val="center"/>
    </w:pPr>
    <w:rPr>
      <w:rFonts w:ascii="Arial" w:hAnsi="Arial" w:cs="Arial"/>
      <w:b/>
      <w:bCs/>
      <w:color w:val="E26B0A"/>
    </w:rPr>
  </w:style>
  <w:style w:type="paragraph" w:customStyle="1" w:styleId="xl83">
    <w:name w:val="xl83"/>
    <w:basedOn w:val="Standaard"/>
    <w:rsid w:val="00380758"/>
    <w:pPr>
      <w:shd w:val="clear" w:color="000000" w:fill="FFFFFF"/>
      <w:spacing w:before="100" w:beforeAutospacing="1" w:after="100" w:afterAutospacing="1"/>
      <w:textAlignment w:val="center"/>
    </w:pPr>
    <w:rPr>
      <w:rFonts w:ascii="Arial" w:hAnsi="Arial" w:cs="Arial"/>
      <w:color w:val="E26B0A"/>
    </w:rPr>
  </w:style>
  <w:style w:type="paragraph" w:customStyle="1" w:styleId="xl84">
    <w:name w:val="xl84"/>
    <w:basedOn w:val="Standaard"/>
    <w:rsid w:val="00380758"/>
    <w:pPr>
      <w:shd w:val="clear" w:color="000000" w:fill="FFFFFF"/>
      <w:spacing w:before="100" w:beforeAutospacing="1" w:after="100" w:afterAutospacing="1"/>
      <w:textAlignment w:val="center"/>
    </w:pPr>
    <w:rPr>
      <w:rFonts w:ascii="Arial" w:hAnsi="Arial" w:cs="Arial"/>
      <w:color w:val="E26B0A"/>
    </w:rPr>
  </w:style>
  <w:style w:type="paragraph" w:customStyle="1" w:styleId="xl85">
    <w:name w:val="xl85"/>
    <w:basedOn w:val="Standaard"/>
    <w:rsid w:val="00380758"/>
    <w:pPr>
      <w:shd w:val="clear" w:color="000000" w:fill="FFFFFF"/>
      <w:spacing w:before="100" w:beforeAutospacing="1" w:after="100" w:afterAutospacing="1"/>
      <w:textAlignment w:val="center"/>
    </w:pPr>
    <w:rPr>
      <w:rFonts w:ascii="Arial" w:hAnsi="Arial" w:cs="Arial"/>
      <w:color w:val="E26B0A"/>
    </w:rPr>
  </w:style>
  <w:style w:type="paragraph" w:customStyle="1" w:styleId="xl86">
    <w:name w:val="xl86"/>
    <w:basedOn w:val="Standaard"/>
    <w:rsid w:val="00380758"/>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jc w:val="center"/>
      <w:textAlignment w:val="center"/>
    </w:pPr>
    <w:rPr>
      <w:rFonts w:ascii="Arial" w:hAnsi="Arial" w:cs="Arial"/>
      <w:b/>
      <w:bCs/>
      <w:color w:val="E26B0A"/>
    </w:rPr>
  </w:style>
  <w:style w:type="paragraph" w:customStyle="1" w:styleId="xl87">
    <w:name w:val="xl87"/>
    <w:basedOn w:val="Standaard"/>
    <w:rsid w:val="00380758"/>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jc w:val="center"/>
      <w:textAlignment w:val="center"/>
    </w:pPr>
    <w:rPr>
      <w:rFonts w:ascii="Arial" w:hAnsi="Arial" w:cs="Arial"/>
      <w:b/>
      <w:bCs/>
      <w:color w:val="E26B0A"/>
    </w:rPr>
  </w:style>
  <w:style w:type="paragraph" w:customStyle="1" w:styleId="xl88">
    <w:name w:val="xl88"/>
    <w:basedOn w:val="Standaard"/>
    <w:rsid w:val="00380758"/>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jc w:val="center"/>
      <w:textAlignment w:val="center"/>
    </w:pPr>
    <w:rPr>
      <w:rFonts w:ascii="Arial" w:hAnsi="Arial" w:cs="Arial"/>
      <w:color w:val="E26B0A"/>
    </w:rPr>
  </w:style>
  <w:style w:type="paragraph" w:customStyle="1" w:styleId="xl89">
    <w:name w:val="xl89"/>
    <w:basedOn w:val="Standaard"/>
    <w:rsid w:val="00380758"/>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jc w:val="center"/>
      <w:textAlignment w:val="center"/>
    </w:pPr>
    <w:rPr>
      <w:rFonts w:ascii="Arial" w:hAnsi="Arial" w:cs="Arial"/>
      <w:color w:val="E26B0A"/>
    </w:rPr>
  </w:style>
  <w:style w:type="paragraph" w:customStyle="1" w:styleId="xl90">
    <w:name w:val="xl90"/>
    <w:basedOn w:val="Standaard"/>
    <w:rsid w:val="00380758"/>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jc w:val="center"/>
      <w:textAlignment w:val="center"/>
    </w:pPr>
    <w:rPr>
      <w:rFonts w:ascii="Arial" w:hAnsi="Arial" w:cs="Arial"/>
      <w:b/>
      <w:bCs/>
      <w:color w:val="E26B0A"/>
    </w:rPr>
  </w:style>
  <w:style w:type="paragraph" w:customStyle="1" w:styleId="xl91">
    <w:name w:val="xl91"/>
    <w:basedOn w:val="Standaard"/>
    <w:rsid w:val="00380758"/>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jc w:val="center"/>
      <w:textAlignment w:val="center"/>
    </w:pPr>
    <w:rPr>
      <w:rFonts w:ascii="Arial" w:hAnsi="Arial" w:cs="Arial"/>
      <w:b/>
      <w:bCs/>
      <w:color w:val="E26B0A"/>
    </w:rPr>
  </w:style>
  <w:style w:type="paragraph" w:customStyle="1" w:styleId="xl92">
    <w:name w:val="xl92"/>
    <w:basedOn w:val="Standaard"/>
    <w:rsid w:val="00380758"/>
    <w:pPr>
      <w:pBdr>
        <w:top w:val="single" w:sz="4" w:space="0" w:color="974706"/>
        <w:left w:val="single" w:sz="12" w:space="0" w:color="974706"/>
        <w:bottom w:val="single" w:sz="12" w:space="0" w:color="974706"/>
        <w:right w:val="single" w:sz="4"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93">
    <w:name w:val="xl93"/>
    <w:basedOn w:val="Standaard"/>
    <w:rsid w:val="00380758"/>
    <w:pPr>
      <w:pBdr>
        <w:top w:val="single" w:sz="4" w:space="0" w:color="974706"/>
        <w:left w:val="single" w:sz="4" w:space="0" w:color="974706"/>
        <w:bottom w:val="single" w:sz="12" w:space="0" w:color="974706"/>
        <w:right w:val="single" w:sz="4"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94">
    <w:name w:val="xl94"/>
    <w:basedOn w:val="Standaard"/>
    <w:rsid w:val="00380758"/>
    <w:pPr>
      <w:shd w:val="clear" w:color="000000" w:fill="FFFFFF"/>
      <w:spacing w:before="100" w:beforeAutospacing="1" w:after="100" w:afterAutospacing="1"/>
      <w:textAlignment w:val="center"/>
    </w:pPr>
    <w:rPr>
      <w:rFonts w:ascii="Arial" w:hAnsi="Arial" w:cs="Arial"/>
      <w:sz w:val="18"/>
      <w:szCs w:val="18"/>
    </w:rPr>
  </w:style>
  <w:style w:type="paragraph" w:customStyle="1" w:styleId="xl95">
    <w:name w:val="xl95"/>
    <w:basedOn w:val="Standaard"/>
    <w:rsid w:val="00380758"/>
    <w:pPr>
      <w:pBdr>
        <w:left w:val="single" w:sz="12" w:space="0" w:color="974706"/>
        <w:bottom w:val="single" w:sz="4" w:space="0" w:color="974706"/>
        <w:right w:val="single" w:sz="4"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96">
    <w:name w:val="xl96"/>
    <w:basedOn w:val="Standaard"/>
    <w:rsid w:val="00380758"/>
    <w:pPr>
      <w:pBdr>
        <w:left w:val="single" w:sz="4" w:space="0" w:color="974706"/>
        <w:bottom w:val="single" w:sz="4" w:space="0" w:color="974706"/>
        <w:right w:val="single" w:sz="4"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97">
    <w:name w:val="xl97"/>
    <w:basedOn w:val="Standaard"/>
    <w:rsid w:val="00380758"/>
    <w:pPr>
      <w:shd w:val="clear" w:color="000000" w:fill="FFFFFF"/>
      <w:spacing w:before="100" w:beforeAutospacing="1" w:after="100" w:afterAutospacing="1"/>
      <w:textAlignment w:val="center"/>
    </w:pPr>
    <w:rPr>
      <w:rFonts w:ascii="Arial" w:hAnsi="Arial" w:cs="Arial"/>
      <w:b/>
      <w:bCs/>
    </w:rPr>
  </w:style>
  <w:style w:type="paragraph" w:customStyle="1" w:styleId="xl98">
    <w:name w:val="xl98"/>
    <w:basedOn w:val="Standaard"/>
    <w:rsid w:val="00380758"/>
    <w:pPr>
      <w:shd w:val="clear" w:color="000000" w:fill="FFFFFF"/>
      <w:spacing w:before="100" w:beforeAutospacing="1" w:after="100" w:afterAutospacing="1"/>
      <w:textAlignment w:val="center"/>
    </w:pPr>
    <w:rPr>
      <w:rFonts w:ascii="Arial" w:hAnsi="Arial" w:cs="Arial"/>
      <w:color w:val="FF0000"/>
    </w:rPr>
  </w:style>
  <w:style w:type="paragraph" w:customStyle="1" w:styleId="xl99">
    <w:name w:val="xl99"/>
    <w:basedOn w:val="Standaard"/>
    <w:rsid w:val="00380758"/>
    <w:pPr>
      <w:shd w:val="clear" w:color="000000" w:fill="FFFFFF"/>
      <w:spacing w:before="100" w:beforeAutospacing="1" w:after="100" w:afterAutospacing="1"/>
      <w:textAlignment w:val="center"/>
    </w:pPr>
    <w:rPr>
      <w:rFonts w:ascii="Arial" w:hAnsi="Arial" w:cs="Arial"/>
      <w:color w:val="FF0000"/>
    </w:rPr>
  </w:style>
  <w:style w:type="paragraph" w:customStyle="1" w:styleId="xl100">
    <w:name w:val="xl100"/>
    <w:basedOn w:val="Standaard"/>
    <w:rsid w:val="00380758"/>
    <w:pPr>
      <w:pBdr>
        <w:top w:val="single" w:sz="4" w:space="0" w:color="974706"/>
        <w:left w:val="single" w:sz="12" w:space="0" w:color="974706"/>
        <w:bottom w:val="single" w:sz="4" w:space="0" w:color="974706"/>
        <w:right w:val="single" w:sz="12"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101">
    <w:name w:val="xl101"/>
    <w:basedOn w:val="Standaard"/>
    <w:rsid w:val="00380758"/>
    <w:pPr>
      <w:pBdr>
        <w:top w:val="single" w:sz="4" w:space="0" w:color="974706"/>
        <w:left w:val="single" w:sz="12" w:space="0" w:color="974706"/>
        <w:bottom w:val="single" w:sz="12" w:space="0" w:color="974706"/>
        <w:right w:val="single" w:sz="12"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102">
    <w:name w:val="xl102"/>
    <w:basedOn w:val="Standaard"/>
    <w:rsid w:val="00380758"/>
    <w:pPr>
      <w:pBdr>
        <w:left w:val="single" w:sz="12" w:space="0" w:color="974706"/>
        <w:right w:val="single" w:sz="12" w:space="0" w:color="974706"/>
      </w:pBdr>
      <w:shd w:val="clear" w:color="000000" w:fill="FFFFFF"/>
      <w:spacing w:before="100" w:beforeAutospacing="1" w:after="100" w:afterAutospacing="1"/>
      <w:jc w:val="center"/>
      <w:textAlignment w:val="center"/>
    </w:pPr>
    <w:rPr>
      <w:rFonts w:ascii="Arial" w:hAnsi="Arial" w:cs="Arial"/>
      <w:b/>
      <w:bCs/>
    </w:rPr>
  </w:style>
  <w:style w:type="paragraph" w:customStyle="1" w:styleId="xl103">
    <w:name w:val="xl103"/>
    <w:basedOn w:val="Standaard"/>
    <w:rsid w:val="00380758"/>
    <w:pPr>
      <w:pBdr>
        <w:top w:val="single" w:sz="12" w:space="0" w:color="974706"/>
        <w:left w:val="single" w:sz="12" w:space="0" w:color="974706"/>
        <w:bottom w:val="single" w:sz="12" w:space="0" w:color="974706"/>
        <w:right w:val="single" w:sz="4" w:space="0" w:color="974706"/>
      </w:pBdr>
      <w:shd w:val="clear" w:color="000000" w:fill="C0C0C0"/>
      <w:spacing w:before="100" w:beforeAutospacing="1" w:after="100" w:afterAutospacing="1"/>
      <w:jc w:val="center"/>
      <w:textAlignment w:val="center"/>
    </w:pPr>
    <w:rPr>
      <w:rFonts w:ascii="Arial" w:hAnsi="Arial" w:cs="Arial"/>
      <w:b/>
      <w:bCs/>
      <w:color w:val="E26B0A"/>
    </w:rPr>
  </w:style>
  <w:style w:type="paragraph" w:customStyle="1" w:styleId="xl104">
    <w:name w:val="xl104"/>
    <w:basedOn w:val="Standaard"/>
    <w:rsid w:val="00380758"/>
    <w:pPr>
      <w:pBdr>
        <w:top w:val="single" w:sz="12" w:space="0" w:color="974706"/>
        <w:left w:val="single" w:sz="4" w:space="0" w:color="974706"/>
        <w:bottom w:val="single" w:sz="12" w:space="0" w:color="974706"/>
        <w:right w:val="single" w:sz="4" w:space="0" w:color="974706"/>
      </w:pBdr>
      <w:shd w:val="clear" w:color="000000" w:fill="C0C0C0"/>
      <w:spacing w:before="100" w:beforeAutospacing="1" w:after="100" w:afterAutospacing="1"/>
      <w:jc w:val="center"/>
      <w:textAlignment w:val="center"/>
    </w:pPr>
    <w:rPr>
      <w:rFonts w:ascii="Arial" w:hAnsi="Arial" w:cs="Arial"/>
      <w:b/>
      <w:bCs/>
      <w:color w:val="E26B0A"/>
    </w:rPr>
  </w:style>
  <w:style w:type="paragraph" w:customStyle="1" w:styleId="xl105">
    <w:name w:val="xl105"/>
    <w:basedOn w:val="Standaard"/>
    <w:rsid w:val="00380758"/>
    <w:pPr>
      <w:pBdr>
        <w:top w:val="single" w:sz="12" w:space="0" w:color="974706"/>
        <w:left w:val="single" w:sz="12" w:space="0" w:color="974706"/>
        <w:bottom w:val="single" w:sz="12" w:space="0" w:color="974706"/>
        <w:right w:val="single" w:sz="12" w:space="0" w:color="974706"/>
      </w:pBdr>
      <w:shd w:val="clear" w:color="000000" w:fill="C0C0C0"/>
      <w:spacing w:before="100" w:beforeAutospacing="1" w:after="100" w:afterAutospacing="1"/>
      <w:jc w:val="center"/>
      <w:textAlignment w:val="center"/>
    </w:pPr>
    <w:rPr>
      <w:rFonts w:ascii="Arial" w:hAnsi="Arial" w:cs="Arial"/>
      <w:b/>
      <w:bCs/>
      <w:color w:val="E26B0A"/>
    </w:rPr>
  </w:style>
  <w:style w:type="paragraph" w:customStyle="1" w:styleId="xl106">
    <w:name w:val="xl106"/>
    <w:basedOn w:val="Standaard"/>
    <w:rsid w:val="00380758"/>
    <w:pPr>
      <w:pBdr>
        <w:top w:val="single" w:sz="12" w:space="0" w:color="244062"/>
        <w:left w:val="single" w:sz="12" w:space="0" w:color="244062"/>
        <w:bottom w:val="single" w:sz="12" w:space="0" w:color="244062"/>
        <w:right w:val="single" w:sz="4" w:space="0" w:color="244062"/>
      </w:pBdr>
      <w:shd w:val="clear" w:color="000000" w:fill="C0C0C0"/>
      <w:spacing w:before="100" w:beforeAutospacing="1" w:after="100" w:afterAutospacing="1"/>
      <w:jc w:val="center"/>
      <w:textAlignment w:val="center"/>
    </w:pPr>
    <w:rPr>
      <w:rFonts w:ascii="Arial" w:hAnsi="Arial" w:cs="Arial"/>
      <w:b/>
      <w:bCs/>
      <w:color w:val="0070C0"/>
    </w:rPr>
  </w:style>
  <w:style w:type="paragraph" w:customStyle="1" w:styleId="xl107">
    <w:name w:val="xl107"/>
    <w:basedOn w:val="Standaard"/>
    <w:rsid w:val="00380758"/>
    <w:pPr>
      <w:pBdr>
        <w:top w:val="single" w:sz="12" w:space="0" w:color="244062"/>
        <w:left w:val="single" w:sz="4" w:space="0" w:color="244062"/>
        <w:bottom w:val="single" w:sz="12" w:space="0" w:color="244062"/>
        <w:right w:val="single" w:sz="4" w:space="0" w:color="244062"/>
      </w:pBdr>
      <w:shd w:val="clear" w:color="000000" w:fill="C0C0C0"/>
      <w:spacing w:before="100" w:beforeAutospacing="1" w:after="100" w:afterAutospacing="1"/>
      <w:jc w:val="center"/>
      <w:textAlignment w:val="center"/>
    </w:pPr>
    <w:rPr>
      <w:rFonts w:ascii="Arial" w:hAnsi="Arial" w:cs="Arial"/>
      <w:b/>
      <w:bCs/>
      <w:color w:val="0070C0"/>
    </w:rPr>
  </w:style>
  <w:style w:type="paragraph" w:customStyle="1" w:styleId="xl108">
    <w:name w:val="xl108"/>
    <w:basedOn w:val="Standaard"/>
    <w:rsid w:val="00380758"/>
    <w:pPr>
      <w:pBdr>
        <w:top w:val="single" w:sz="12" w:space="0" w:color="244062"/>
        <w:left w:val="single" w:sz="4" w:space="0" w:color="244062"/>
        <w:bottom w:val="single" w:sz="12" w:space="0" w:color="244062"/>
      </w:pBdr>
      <w:shd w:val="clear" w:color="000000" w:fill="C0C0C0"/>
      <w:spacing w:before="100" w:beforeAutospacing="1" w:after="100" w:afterAutospacing="1"/>
      <w:jc w:val="center"/>
      <w:textAlignment w:val="center"/>
    </w:pPr>
    <w:rPr>
      <w:rFonts w:ascii="Arial" w:hAnsi="Arial" w:cs="Arial"/>
      <w:b/>
      <w:bCs/>
      <w:color w:val="0070C0"/>
    </w:rPr>
  </w:style>
  <w:style w:type="paragraph" w:customStyle="1" w:styleId="xl109">
    <w:name w:val="xl109"/>
    <w:basedOn w:val="Standaard"/>
    <w:rsid w:val="00380758"/>
    <w:pPr>
      <w:pBdr>
        <w:top w:val="single" w:sz="12" w:space="0" w:color="244062"/>
        <w:left w:val="single" w:sz="12" w:space="0" w:color="244062"/>
        <w:bottom w:val="single" w:sz="12" w:space="0" w:color="244062"/>
        <w:right w:val="single" w:sz="12" w:space="0" w:color="974706"/>
      </w:pBdr>
      <w:shd w:val="clear" w:color="000000" w:fill="C0C0C0"/>
      <w:spacing w:before="100" w:beforeAutospacing="1" w:after="100" w:afterAutospacing="1"/>
      <w:jc w:val="center"/>
      <w:textAlignment w:val="center"/>
    </w:pPr>
    <w:rPr>
      <w:rFonts w:ascii="Arial" w:hAnsi="Arial" w:cs="Arial"/>
      <w:b/>
      <w:bCs/>
      <w:color w:val="0070C0"/>
    </w:rPr>
  </w:style>
  <w:style w:type="paragraph" w:customStyle="1" w:styleId="xl110">
    <w:name w:val="xl110"/>
    <w:basedOn w:val="Standaard"/>
    <w:rsid w:val="00380758"/>
    <w:pPr>
      <w:pBdr>
        <w:top w:val="single" w:sz="12" w:space="0" w:color="244062"/>
        <w:left w:val="single" w:sz="12" w:space="0" w:color="244062"/>
        <w:bottom w:val="single" w:sz="4" w:space="0" w:color="244062"/>
        <w:right w:val="single" w:sz="12" w:space="0" w:color="974706"/>
      </w:pBdr>
      <w:shd w:val="clear" w:color="000000" w:fill="FFFFFF"/>
      <w:spacing w:before="100" w:beforeAutospacing="1" w:after="100" w:afterAutospacing="1"/>
      <w:textAlignment w:val="center"/>
    </w:pPr>
    <w:rPr>
      <w:rFonts w:ascii="Arial" w:hAnsi="Arial" w:cs="Arial"/>
    </w:rPr>
  </w:style>
  <w:style w:type="paragraph" w:customStyle="1" w:styleId="xl111">
    <w:name w:val="xl111"/>
    <w:basedOn w:val="Standaard"/>
    <w:rsid w:val="00380758"/>
    <w:pPr>
      <w:pBdr>
        <w:top w:val="single" w:sz="4" w:space="0" w:color="244062"/>
        <w:left w:val="single" w:sz="12" w:space="0" w:color="244062"/>
        <w:bottom w:val="single" w:sz="4" w:space="0" w:color="244062"/>
        <w:right w:val="single" w:sz="12" w:space="0" w:color="974706"/>
      </w:pBdr>
      <w:shd w:val="clear" w:color="000000" w:fill="FFFFFF"/>
      <w:spacing w:before="100" w:beforeAutospacing="1" w:after="100" w:afterAutospacing="1"/>
      <w:textAlignment w:val="center"/>
    </w:pPr>
    <w:rPr>
      <w:rFonts w:ascii="Arial" w:hAnsi="Arial" w:cs="Arial"/>
      <w:color w:val="0070C0"/>
    </w:rPr>
  </w:style>
  <w:style w:type="paragraph" w:customStyle="1" w:styleId="xl112">
    <w:name w:val="xl112"/>
    <w:basedOn w:val="Standaard"/>
    <w:rsid w:val="00380758"/>
    <w:pPr>
      <w:pBdr>
        <w:top w:val="single" w:sz="4" w:space="0" w:color="244062"/>
        <w:left w:val="single" w:sz="12" w:space="0" w:color="244062"/>
        <w:bottom w:val="single" w:sz="12" w:space="0" w:color="244062"/>
        <w:right w:val="single" w:sz="12" w:space="0" w:color="974706"/>
      </w:pBdr>
      <w:shd w:val="clear" w:color="000000" w:fill="FFFFFF"/>
      <w:spacing w:before="100" w:beforeAutospacing="1" w:after="100" w:afterAutospacing="1"/>
      <w:textAlignment w:val="center"/>
    </w:pPr>
    <w:rPr>
      <w:rFonts w:ascii="Arial" w:hAnsi="Arial" w:cs="Arial"/>
      <w:color w:val="0070C0"/>
    </w:rPr>
  </w:style>
  <w:style w:type="paragraph" w:customStyle="1" w:styleId="xl113">
    <w:name w:val="xl113"/>
    <w:basedOn w:val="Standaard"/>
    <w:rsid w:val="00380758"/>
    <w:pPr>
      <w:pBdr>
        <w:top w:val="single" w:sz="12" w:space="0" w:color="244062"/>
        <w:left w:val="single" w:sz="12"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u w:val="single"/>
    </w:rPr>
  </w:style>
  <w:style w:type="paragraph" w:customStyle="1" w:styleId="xl114">
    <w:name w:val="xl114"/>
    <w:basedOn w:val="Standaard"/>
    <w:rsid w:val="00380758"/>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textAlignment w:val="center"/>
    </w:pPr>
    <w:rPr>
      <w:rFonts w:ascii="Arial" w:hAnsi="Arial" w:cs="Arial"/>
    </w:rPr>
  </w:style>
  <w:style w:type="paragraph" w:customStyle="1" w:styleId="xl115">
    <w:name w:val="xl115"/>
    <w:basedOn w:val="Standaard"/>
    <w:rsid w:val="00380758"/>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jc w:val="right"/>
      <w:textAlignment w:val="center"/>
    </w:pPr>
    <w:rPr>
      <w:rFonts w:ascii="Arial" w:hAnsi="Arial" w:cs="Arial"/>
    </w:rPr>
  </w:style>
  <w:style w:type="paragraph" w:customStyle="1" w:styleId="xl116">
    <w:name w:val="xl116"/>
    <w:basedOn w:val="Standaard"/>
    <w:rsid w:val="00380758"/>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jc w:val="right"/>
      <w:textAlignment w:val="center"/>
    </w:pPr>
    <w:rPr>
      <w:rFonts w:ascii="Arial" w:hAnsi="Arial" w:cs="Arial"/>
    </w:rPr>
  </w:style>
  <w:style w:type="paragraph" w:customStyle="1" w:styleId="xl117">
    <w:name w:val="xl117"/>
    <w:basedOn w:val="Standaard"/>
    <w:rsid w:val="00380758"/>
    <w:pPr>
      <w:pBdr>
        <w:top w:val="single" w:sz="12" w:space="0" w:color="244062"/>
        <w:left w:val="single" w:sz="4" w:space="0" w:color="244062"/>
        <w:bottom w:val="single" w:sz="4" w:space="0" w:color="244062"/>
        <w:right w:val="single" w:sz="12" w:space="0" w:color="244062"/>
      </w:pBdr>
      <w:shd w:val="clear" w:color="000000" w:fill="FFFFFF"/>
      <w:spacing w:before="100" w:beforeAutospacing="1" w:after="100" w:afterAutospacing="1"/>
      <w:textAlignment w:val="center"/>
    </w:pPr>
    <w:rPr>
      <w:rFonts w:ascii="Arial" w:hAnsi="Arial" w:cs="Arial"/>
    </w:rPr>
  </w:style>
  <w:style w:type="paragraph" w:customStyle="1" w:styleId="xl118">
    <w:name w:val="xl118"/>
    <w:basedOn w:val="Standaard"/>
    <w:rsid w:val="00380758"/>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19">
    <w:name w:val="xl119"/>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20">
    <w:name w:val="xl120"/>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21">
    <w:name w:val="xl121"/>
    <w:basedOn w:val="Standaard"/>
    <w:rsid w:val="00380758"/>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22">
    <w:name w:val="xl122"/>
    <w:basedOn w:val="Standaard"/>
    <w:rsid w:val="00380758"/>
    <w:pPr>
      <w:pBdr>
        <w:top w:val="single" w:sz="4" w:space="0" w:color="244062"/>
        <w:left w:val="single" w:sz="12" w:space="0" w:color="244062"/>
        <w:bottom w:val="single" w:sz="4" w:space="0" w:color="244062"/>
        <w:right w:val="single" w:sz="4" w:space="0" w:color="244062"/>
      </w:pBdr>
      <w:spacing w:before="100" w:beforeAutospacing="1" w:after="100" w:afterAutospacing="1"/>
      <w:jc w:val="center"/>
      <w:textAlignment w:val="center"/>
    </w:pPr>
    <w:rPr>
      <w:rFonts w:ascii="Arial" w:hAnsi="Arial" w:cs="Arial"/>
      <w:b/>
      <w:bCs/>
      <w:color w:val="0070C0"/>
    </w:rPr>
  </w:style>
  <w:style w:type="paragraph" w:customStyle="1" w:styleId="xl123">
    <w:name w:val="xl123"/>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24">
    <w:name w:val="xl124"/>
    <w:basedOn w:val="Standaard"/>
    <w:rsid w:val="00380758"/>
    <w:pPr>
      <w:pBdr>
        <w:top w:val="single" w:sz="4" w:space="0" w:color="244062"/>
        <w:left w:val="single" w:sz="4" w:space="0" w:color="244062"/>
        <w:bottom w:val="single" w:sz="4" w:space="0" w:color="244062"/>
        <w:right w:val="single" w:sz="4" w:space="0" w:color="244062"/>
      </w:pBdr>
      <w:spacing w:before="100" w:beforeAutospacing="1" w:after="100" w:afterAutospacing="1"/>
      <w:jc w:val="center"/>
      <w:textAlignment w:val="center"/>
    </w:pPr>
    <w:rPr>
      <w:rFonts w:ascii="Arial" w:hAnsi="Arial" w:cs="Arial"/>
      <w:b/>
      <w:bCs/>
      <w:color w:val="0070C0"/>
    </w:rPr>
  </w:style>
  <w:style w:type="paragraph" w:customStyle="1" w:styleId="xl125">
    <w:name w:val="xl125"/>
    <w:basedOn w:val="Standaard"/>
    <w:rsid w:val="00380758"/>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26">
    <w:name w:val="xl126"/>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27">
    <w:name w:val="xl127"/>
    <w:basedOn w:val="Standaard"/>
    <w:rsid w:val="00380758"/>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28">
    <w:name w:val="xl128"/>
    <w:basedOn w:val="Standaard"/>
    <w:rsid w:val="00380758"/>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color w:val="0070C0"/>
    </w:rPr>
  </w:style>
  <w:style w:type="paragraph" w:customStyle="1" w:styleId="xl129">
    <w:name w:val="xl129"/>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color w:val="0070C0"/>
    </w:rPr>
  </w:style>
  <w:style w:type="paragraph" w:customStyle="1" w:styleId="xl130">
    <w:name w:val="xl130"/>
    <w:basedOn w:val="Standaard"/>
    <w:rsid w:val="00380758"/>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jc w:val="center"/>
      <w:textAlignment w:val="center"/>
    </w:pPr>
    <w:rPr>
      <w:rFonts w:ascii="Arial" w:hAnsi="Arial" w:cs="Arial"/>
      <w:color w:val="0070C0"/>
    </w:rPr>
  </w:style>
  <w:style w:type="paragraph" w:customStyle="1" w:styleId="xl131">
    <w:name w:val="xl131"/>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32">
    <w:name w:val="xl132"/>
    <w:basedOn w:val="Standaard"/>
    <w:rsid w:val="00380758"/>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33">
    <w:name w:val="xl133"/>
    <w:basedOn w:val="Standaard"/>
    <w:rsid w:val="00380758"/>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34">
    <w:name w:val="xl134"/>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35">
    <w:name w:val="xl135"/>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textAlignment w:val="center"/>
    </w:pPr>
    <w:rPr>
      <w:rFonts w:ascii="Arial" w:hAnsi="Arial" w:cs="Arial"/>
      <w:color w:val="0070C0"/>
    </w:rPr>
  </w:style>
  <w:style w:type="paragraph" w:customStyle="1" w:styleId="xl136">
    <w:name w:val="xl136"/>
    <w:basedOn w:val="Standaard"/>
    <w:rsid w:val="00380758"/>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37">
    <w:name w:val="xl137"/>
    <w:basedOn w:val="Standaard"/>
    <w:rsid w:val="00380758"/>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38">
    <w:name w:val="xl138"/>
    <w:basedOn w:val="Standaard"/>
    <w:rsid w:val="00380758"/>
    <w:pPr>
      <w:pBdr>
        <w:top w:val="single" w:sz="4" w:space="0" w:color="244062"/>
        <w:left w:val="single" w:sz="12" w:space="0" w:color="244062"/>
        <w:bottom w:val="single" w:sz="12" w:space="0" w:color="244062"/>
        <w:right w:val="single" w:sz="4" w:space="0" w:color="244062"/>
      </w:pBdr>
      <w:shd w:val="clear" w:color="000000" w:fill="FFFFFF"/>
      <w:spacing w:before="100" w:beforeAutospacing="1" w:after="100" w:afterAutospacing="1"/>
      <w:textAlignment w:val="center"/>
    </w:pPr>
    <w:rPr>
      <w:rFonts w:ascii="Arial" w:hAnsi="Arial" w:cs="Arial"/>
      <w:color w:val="0070C0"/>
    </w:rPr>
  </w:style>
  <w:style w:type="paragraph" w:customStyle="1" w:styleId="xl139">
    <w:name w:val="xl139"/>
    <w:basedOn w:val="Standaard"/>
    <w:rsid w:val="00380758"/>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textAlignment w:val="center"/>
    </w:pPr>
    <w:rPr>
      <w:rFonts w:ascii="Arial" w:hAnsi="Arial" w:cs="Arial"/>
      <w:color w:val="0070C0"/>
    </w:rPr>
  </w:style>
  <w:style w:type="paragraph" w:customStyle="1" w:styleId="xl140">
    <w:name w:val="xl140"/>
    <w:basedOn w:val="Standaard"/>
    <w:rsid w:val="00380758"/>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jc w:val="right"/>
      <w:textAlignment w:val="center"/>
    </w:pPr>
    <w:rPr>
      <w:rFonts w:ascii="Arial" w:hAnsi="Arial" w:cs="Arial"/>
      <w:color w:val="0070C0"/>
    </w:rPr>
  </w:style>
  <w:style w:type="paragraph" w:customStyle="1" w:styleId="xl141">
    <w:name w:val="xl141"/>
    <w:basedOn w:val="Standaard"/>
    <w:rsid w:val="00380758"/>
    <w:pPr>
      <w:pBdr>
        <w:top w:val="single" w:sz="4" w:space="0" w:color="244062"/>
        <w:left w:val="single" w:sz="4" w:space="0" w:color="244062"/>
        <w:bottom w:val="single" w:sz="12" w:space="0" w:color="244062"/>
        <w:right w:val="single" w:sz="12" w:space="0" w:color="244062"/>
      </w:pBdr>
      <w:shd w:val="clear" w:color="000000" w:fill="FFFFFF"/>
      <w:spacing w:before="100" w:beforeAutospacing="1" w:after="100" w:afterAutospacing="1"/>
      <w:textAlignment w:val="center"/>
    </w:pPr>
    <w:rPr>
      <w:rFonts w:ascii="Arial" w:hAnsi="Arial" w:cs="Arial"/>
      <w:color w:val="0070C0"/>
    </w:rPr>
  </w:style>
  <w:style w:type="paragraph" w:customStyle="1" w:styleId="xl142">
    <w:name w:val="xl142"/>
    <w:basedOn w:val="Standaard"/>
    <w:rsid w:val="00380758"/>
    <w:pPr>
      <w:pBdr>
        <w:top w:val="single" w:sz="12" w:space="0" w:color="auto"/>
        <w:left w:val="single" w:sz="12" w:space="0" w:color="auto"/>
        <w:bottom w:val="single" w:sz="12" w:space="0" w:color="auto"/>
      </w:pBdr>
      <w:shd w:val="clear" w:color="000000" w:fill="C0C0C0"/>
      <w:spacing w:before="100" w:beforeAutospacing="1" w:after="100" w:afterAutospacing="1"/>
      <w:textAlignment w:val="center"/>
    </w:pPr>
    <w:rPr>
      <w:rFonts w:ascii="Arial" w:hAnsi="Arial" w:cs="Arial"/>
      <w:b/>
      <w:bCs/>
    </w:rPr>
  </w:style>
  <w:style w:type="paragraph" w:customStyle="1" w:styleId="xl143">
    <w:name w:val="xl143"/>
    <w:basedOn w:val="Standaard"/>
    <w:rsid w:val="00380758"/>
    <w:pPr>
      <w:pBdr>
        <w:bottom w:val="single" w:sz="4" w:space="0" w:color="974706"/>
      </w:pBdr>
      <w:shd w:val="clear" w:color="000000" w:fill="FFFFFF"/>
      <w:spacing w:before="100" w:beforeAutospacing="1" w:after="100" w:afterAutospacing="1"/>
      <w:textAlignment w:val="center"/>
    </w:pPr>
    <w:rPr>
      <w:rFonts w:ascii="Arial" w:hAnsi="Arial" w:cs="Arial"/>
    </w:rPr>
  </w:style>
  <w:style w:type="paragraph" w:customStyle="1" w:styleId="xl144">
    <w:name w:val="xl144"/>
    <w:basedOn w:val="Standaard"/>
    <w:rsid w:val="00380758"/>
    <w:pPr>
      <w:pBdr>
        <w:top w:val="single" w:sz="4" w:space="0" w:color="974706"/>
        <w:bottom w:val="single" w:sz="4" w:space="0" w:color="974706"/>
      </w:pBdr>
      <w:shd w:val="clear" w:color="000000" w:fill="FFFFFF"/>
      <w:spacing w:before="100" w:beforeAutospacing="1" w:after="100" w:afterAutospacing="1"/>
      <w:textAlignment w:val="center"/>
    </w:pPr>
    <w:rPr>
      <w:rFonts w:ascii="Arial" w:hAnsi="Arial" w:cs="Arial"/>
    </w:rPr>
  </w:style>
  <w:style w:type="paragraph" w:customStyle="1" w:styleId="xl145">
    <w:name w:val="xl145"/>
    <w:basedOn w:val="Standaard"/>
    <w:rsid w:val="00380758"/>
    <w:pPr>
      <w:pBdr>
        <w:top w:val="single" w:sz="4" w:space="0" w:color="974706"/>
        <w:bottom w:val="single" w:sz="4"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146">
    <w:name w:val="xl146"/>
    <w:basedOn w:val="Standaard"/>
    <w:rsid w:val="00380758"/>
    <w:pPr>
      <w:pBdr>
        <w:top w:val="single" w:sz="4" w:space="0" w:color="974706"/>
        <w:bottom w:val="single" w:sz="4" w:space="0" w:color="974706"/>
      </w:pBdr>
      <w:shd w:val="clear" w:color="000000" w:fill="FFFFFF"/>
      <w:spacing w:before="100" w:beforeAutospacing="1" w:after="100" w:afterAutospacing="1"/>
      <w:jc w:val="center"/>
      <w:textAlignment w:val="center"/>
    </w:pPr>
    <w:rPr>
      <w:rFonts w:ascii="Arial" w:hAnsi="Arial" w:cs="Arial"/>
      <w:b/>
      <w:bCs/>
    </w:rPr>
  </w:style>
  <w:style w:type="paragraph" w:customStyle="1" w:styleId="xl147">
    <w:name w:val="xl147"/>
    <w:basedOn w:val="Standaard"/>
    <w:rsid w:val="00380758"/>
    <w:pPr>
      <w:pBdr>
        <w:top w:val="single" w:sz="4" w:space="0" w:color="974706"/>
        <w:bottom w:val="single" w:sz="4" w:space="0" w:color="974706"/>
      </w:pBdr>
      <w:shd w:val="clear" w:color="000000" w:fill="FFFFFF"/>
      <w:spacing w:before="100" w:beforeAutospacing="1" w:after="100" w:afterAutospacing="1"/>
      <w:jc w:val="center"/>
      <w:textAlignment w:val="center"/>
    </w:pPr>
    <w:rPr>
      <w:rFonts w:ascii="Arial" w:hAnsi="Arial" w:cs="Arial"/>
    </w:rPr>
  </w:style>
  <w:style w:type="paragraph" w:customStyle="1" w:styleId="xl148">
    <w:name w:val="xl148"/>
    <w:basedOn w:val="Standaard"/>
    <w:rsid w:val="00380758"/>
    <w:pPr>
      <w:pBdr>
        <w:top w:val="single" w:sz="4" w:space="0" w:color="974706"/>
        <w:bottom w:val="single" w:sz="4" w:space="0" w:color="974706"/>
      </w:pBdr>
      <w:shd w:val="clear" w:color="000000" w:fill="FFFFFF"/>
      <w:spacing w:before="100" w:beforeAutospacing="1" w:after="100" w:afterAutospacing="1"/>
      <w:jc w:val="center"/>
      <w:textAlignment w:val="center"/>
    </w:pPr>
    <w:rPr>
      <w:rFonts w:ascii="Arial" w:hAnsi="Arial" w:cs="Arial"/>
      <w:b/>
      <w:bCs/>
      <w:color w:val="FF0000"/>
    </w:rPr>
  </w:style>
  <w:style w:type="paragraph" w:customStyle="1" w:styleId="xl149">
    <w:name w:val="xl149"/>
    <w:basedOn w:val="Standaard"/>
    <w:rsid w:val="00380758"/>
    <w:pPr>
      <w:pBdr>
        <w:top w:val="single" w:sz="4" w:space="0" w:color="974706"/>
        <w:bottom w:val="single" w:sz="4" w:space="0" w:color="974706"/>
      </w:pBdr>
      <w:shd w:val="clear" w:color="000000" w:fill="FFFFFF"/>
      <w:spacing w:before="100" w:beforeAutospacing="1" w:after="100" w:afterAutospacing="1"/>
      <w:jc w:val="center"/>
      <w:textAlignment w:val="center"/>
    </w:pPr>
    <w:rPr>
      <w:rFonts w:ascii="Arial" w:hAnsi="Arial" w:cs="Arial"/>
      <w:color w:val="FF0000"/>
    </w:rPr>
  </w:style>
  <w:style w:type="paragraph" w:customStyle="1" w:styleId="xl150">
    <w:name w:val="xl150"/>
    <w:basedOn w:val="Standaard"/>
    <w:rsid w:val="00380758"/>
    <w:pPr>
      <w:pBdr>
        <w:top w:val="single" w:sz="4" w:space="0" w:color="974706"/>
        <w:bottom w:val="single" w:sz="4" w:space="0" w:color="974706"/>
      </w:pBdr>
      <w:shd w:val="clear" w:color="000000" w:fill="FFFFFF"/>
      <w:spacing w:before="100" w:beforeAutospacing="1" w:after="100" w:afterAutospacing="1"/>
      <w:jc w:val="center"/>
      <w:textAlignment w:val="center"/>
    </w:pPr>
    <w:rPr>
      <w:rFonts w:ascii="Arial" w:hAnsi="Arial" w:cs="Arial"/>
    </w:rPr>
  </w:style>
  <w:style w:type="paragraph" w:customStyle="1" w:styleId="xl151">
    <w:name w:val="xl151"/>
    <w:basedOn w:val="Standaard"/>
    <w:rsid w:val="00380758"/>
    <w:pPr>
      <w:pBdr>
        <w:top w:val="single" w:sz="4" w:space="0" w:color="974706"/>
      </w:pBdr>
      <w:shd w:val="clear" w:color="000000" w:fill="FFFFFF"/>
      <w:spacing w:before="100" w:beforeAutospacing="1" w:after="100" w:afterAutospacing="1"/>
      <w:textAlignment w:val="center"/>
    </w:pPr>
    <w:rPr>
      <w:rFonts w:ascii="Arial" w:hAnsi="Arial" w:cs="Arial"/>
    </w:rPr>
  </w:style>
  <w:style w:type="paragraph" w:customStyle="1" w:styleId="xl152">
    <w:name w:val="xl152"/>
    <w:basedOn w:val="Standaard"/>
    <w:rsid w:val="00380758"/>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53">
    <w:name w:val="xl153"/>
    <w:basedOn w:val="Standaard"/>
    <w:rsid w:val="003807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54">
    <w:name w:val="xl154"/>
    <w:basedOn w:val="Standaard"/>
    <w:rsid w:val="00380758"/>
    <w:pPr>
      <w:pBdr>
        <w:top w:val="single" w:sz="4" w:space="0" w:color="974706"/>
        <w:bottom w:val="single" w:sz="4" w:space="0" w:color="974706"/>
      </w:pBdr>
      <w:spacing w:before="100" w:beforeAutospacing="1" w:after="100" w:afterAutospacing="1"/>
      <w:jc w:val="center"/>
      <w:textAlignment w:val="center"/>
    </w:pPr>
    <w:rPr>
      <w:rFonts w:ascii="Arial" w:hAnsi="Arial" w:cs="Arial"/>
    </w:rPr>
  </w:style>
  <w:style w:type="paragraph" w:customStyle="1" w:styleId="xl155">
    <w:name w:val="xl155"/>
    <w:basedOn w:val="Standaard"/>
    <w:rsid w:val="00380758"/>
    <w:pPr>
      <w:pBdr>
        <w:top w:val="single" w:sz="4" w:space="0" w:color="244062"/>
        <w:left w:val="single" w:sz="12" w:space="0" w:color="244062"/>
        <w:bottom w:val="single" w:sz="4" w:space="0" w:color="244062"/>
        <w:right w:val="single" w:sz="4" w:space="0" w:color="244062"/>
      </w:pBdr>
      <w:spacing w:before="100" w:beforeAutospacing="1" w:after="100" w:afterAutospacing="1"/>
      <w:jc w:val="center"/>
      <w:textAlignment w:val="center"/>
    </w:pPr>
    <w:rPr>
      <w:rFonts w:ascii="Arial" w:hAnsi="Arial" w:cs="Arial"/>
      <w:b/>
      <w:bCs/>
      <w:color w:val="0070C0"/>
    </w:rPr>
  </w:style>
  <w:style w:type="paragraph" w:customStyle="1" w:styleId="xl156">
    <w:name w:val="xl156"/>
    <w:basedOn w:val="Standaard"/>
    <w:rsid w:val="00380758"/>
    <w:pPr>
      <w:pBdr>
        <w:top w:val="single" w:sz="4" w:space="0" w:color="244062"/>
        <w:left w:val="single" w:sz="4" w:space="0" w:color="244062"/>
        <w:bottom w:val="single" w:sz="4" w:space="0" w:color="244062"/>
        <w:right w:val="single" w:sz="4" w:space="0" w:color="244062"/>
      </w:pBdr>
      <w:spacing w:before="100" w:beforeAutospacing="1" w:after="100" w:afterAutospacing="1"/>
      <w:jc w:val="center"/>
      <w:textAlignment w:val="center"/>
    </w:pPr>
    <w:rPr>
      <w:rFonts w:ascii="Arial" w:hAnsi="Arial" w:cs="Arial"/>
      <w:b/>
      <w:bCs/>
      <w:color w:val="0070C0"/>
    </w:rPr>
  </w:style>
  <w:style w:type="paragraph" w:customStyle="1" w:styleId="xl157">
    <w:name w:val="xl157"/>
    <w:basedOn w:val="Standaard"/>
    <w:rsid w:val="00380758"/>
    <w:pPr>
      <w:pBdr>
        <w:top w:val="single" w:sz="4" w:space="0" w:color="244062"/>
        <w:left w:val="single" w:sz="4" w:space="0" w:color="244062"/>
        <w:bottom w:val="single" w:sz="4" w:space="0" w:color="244062"/>
        <w:right w:val="single" w:sz="4" w:space="0" w:color="244062"/>
      </w:pBdr>
      <w:spacing w:before="100" w:beforeAutospacing="1" w:after="100" w:afterAutospacing="1"/>
      <w:jc w:val="center"/>
      <w:textAlignment w:val="center"/>
    </w:pPr>
    <w:rPr>
      <w:rFonts w:ascii="Arial" w:hAnsi="Arial" w:cs="Arial"/>
      <w:b/>
      <w:bCs/>
      <w:color w:val="0070C0"/>
    </w:rPr>
  </w:style>
  <w:style w:type="paragraph" w:customStyle="1" w:styleId="xl158">
    <w:name w:val="xl158"/>
    <w:basedOn w:val="Standaard"/>
    <w:rsid w:val="00380758"/>
    <w:pPr>
      <w:pBdr>
        <w:top w:val="single" w:sz="4" w:space="0" w:color="244062"/>
        <w:left w:val="single" w:sz="4" w:space="0" w:color="244062"/>
        <w:bottom w:val="single" w:sz="4" w:space="0" w:color="244062"/>
        <w:right w:val="single" w:sz="12" w:space="0" w:color="244062"/>
      </w:pBdr>
      <w:spacing w:before="100" w:beforeAutospacing="1" w:after="100" w:afterAutospacing="1"/>
      <w:jc w:val="center"/>
      <w:textAlignment w:val="center"/>
    </w:pPr>
    <w:rPr>
      <w:rFonts w:ascii="Arial" w:hAnsi="Arial" w:cs="Arial"/>
      <w:b/>
      <w:bCs/>
      <w:color w:val="0070C0"/>
    </w:rPr>
  </w:style>
  <w:style w:type="paragraph" w:customStyle="1" w:styleId="xl159">
    <w:name w:val="xl159"/>
    <w:basedOn w:val="Standaard"/>
    <w:rsid w:val="00380758"/>
    <w:pPr>
      <w:pBdr>
        <w:top w:val="single" w:sz="4" w:space="0" w:color="244062"/>
        <w:left w:val="single" w:sz="12" w:space="0" w:color="244062"/>
        <w:bottom w:val="single" w:sz="4" w:space="0" w:color="244062"/>
        <w:right w:val="single" w:sz="12" w:space="0" w:color="974706"/>
      </w:pBdr>
      <w:spacing w:before="100" w:beforeAutospacing="1" w:after="100" w:afterAutospacing="1"/>
      <w:textAlignment w:val="center"/>
    </w:pPr>
    <w:rPr>
      <w:rFonts w:ascii="Arial" w:hAnsi="Arial" w:cs="Arial"/>
      <w:color w:val="0070C0"/>
    </w:rPr>
  </w:style>
  <w:style w:type="paragraph" w:customStyle="1" w:styleId="xl160">
    <w:name w:val="xl160"/>
    <w:basedOn w:val="Standaard"/>
    <w:rsid w:val="00380758"/>
    <w:pPr>
      <w:pBdr>
        <w:top w:val="single" w:sz="4" w:space="0" w:color="974706"/>
        <w:left w:val="single" w:sz="12" w:space="0" w:color="974706"/>
        <w:bottom w:val="single" w:sz="4" w:space="0" w:color="974706"/>
        <w:right w:val="single" w:sz="4" w:space="0" w:color="974706"/>
      </w:pBdr>
      <w:spacing w:before="100" w:beforeAutospacing="1" w:after="100" w:afterAutospacing="1"/>
      <w:jc w:val="center"/>
      <w:textAlignment w:val="center"/>
    </w:pPr>
    <w:rPr>
      <w:rFonts w:ascii="Arial" w:hAnsi="Arial" w:cs="Arial"/>
      <w:b/>
      <w:bCs/>
      <w:color w:val="E26B0A"/>
    </w:rPr>
  </w:style>
  <w:style w:type="paragraph" w:customStyle="1" w:styleId="xl161">
    <w:name w:val="xl161"/>
    <w:basedOn w:val="Standaard"/>
    <w:rsid w:val="00380758"/>
    <w:pPr>
      <w:pBdr>
        <w:top w:val="single" w:sz="4" w:space="0" w:color="974706"/>
        <w:left w:val="single" w:sz="4" w:space="0" w:color="974706"/>
        <w:bottom w:val="single" w:sz="4" w:space="0" w:color="974706"/>
        <w:right w:val="single" w:sz="4" w:space="0" w:color="974706"/>
      </w:pBdr>
      <w:spacing w:before="100" w:beforeAutospacing="1" w:after="100" w:afterAutospacing="1"/>
      <w:jc w:val="center"/>
      <w:textAlignment w:val="center"/>
    </w:pPr>
    <w:rPr>
      <w:rFonts w:ascii="Arial" w:hAnsi="Arial" w:cs="Arial"/>
      <w:b/>
      <w:bCs/>
      <w:color w:val="E26B0A"/>
    </w:rPr>
  </w:style>
  <w:style w:type="paragraph" w:customStyle="1" w:styleId="xl162">
    <w:name w:val="xl162"/>
    <w:basedOn w:val="Standaard"/>
    <w:rsid w:val="00380758"/>
    <w:pPr>
      <w:pBdr>
        <w:top w:val="single" w:sz="4" w:space="0" w:color="974706"/>
        <w:left w:val="single" w:sz="12" w:space="0" w:color="974706"/>
        <w:bottom w:val="single" w:sz="4" w:space="0" w:color="974706"/>
        <w:right w:val="single" w:sz="12" w:space="0" w:color="974706"/>
      </w:pBdr>
      <w:spacing w:before="100" w:beforeAutospacing="1" w:after="100" w:afterAutospacing="1"/>
      <w:textAlignment w:val="center"/>
    </w:pPr>
    <w:rPr>
      <w:rFonts w:ascii="Arial" w:hAnsi="Arial" w:cs="Arial"/>
      <w:color w:val="E26B0A"/>
    </w:rPr>
  </w:style>
  <w:style w:type="paragraph" w:customStyle="1" w:styleId="xl163">
    <w:name w:val="xl163"/>
    <w:basedOn w:val="Standaard"/>
    <w:rsid w:val="00380758"/>
    <w:pPr>
      <w:spacing w:before="100" w:beforeAutospacing="1" w:after="100" w:afterAutospacing="1"/>
      <w:textAlignment w:val="center"/>
    </w:pPr>
    <w:rPr>
      <w:rFonts w:ascii="Arial" w:hAnsi="Arial" w:cs="Arial"/>
    </w:rPr>
  </w:style>
  <w:style w:type="paragraph" w:customStyle="1" w:styleId="xl164">
    <w:name w:val="xl164"/>
    <w:basedOn w:val="Standaard"/>
    <w:rsid w:val="00380758"/>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65">
    <w:name w:val="xl165"/>
    <w:basedOn w:val="Standaard"/>
    <w:rsid w:val="003807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66">
    <w:name w:val="xl166"/>
    <w:basedOn w:val="Standaard"/>
    <w:rsid w:val="00380758"/>
    <w:pPr>
      <w:pBdr>
        <w:top w:val="single" w:sz="4" w:space="0" w:color="244062"/>
        <w:left w:val="single" w:sz="4" w:space="0" w:color="244062"/>
        <w:bottom w:val="single" w:sz="4" w:space="0" w:color="244062"/>
        <w:right w:val="single" w:sz="4" w:space="0" w:color="244062"/>
      </w:pBdr>
      <w:spacing w:before="100" w:beforeAutospacing="1" w:after="100" w:afterAutospacing="1"/>
      <w:textAlignment w:val="center"/>
    </w:pPr>
    <w:rPr>
      <w:rFonts w:ascii="Arial" w:hAnsi="Arial" w:cs="Arial"/>
      <w:color w:val="0070C0"/>
    </w:rPr>
  </w:style>
  <w:style w:type="paragraph" w:customStyle="1" w:styleId="xl167">
    <w:name w:val="xl167"/>
    <w:basedOn w:val="Standaard"/>
    <w:rsid w:val="00380758"/>
    <w:pPr>
      <w:pBdr>
        <w:top w:val="single" w:sz="12" w:space="0" w:color="auto"/>
        <w:bottom w:val="single" w:sz="12" w:space="0" w:color="auto"/>
      </w:pBdr>
      <w:shd w:val="clear" w:color="000000" w:fill="C0C0C0"/>
      <w:spacing w:before="100" w:beforeAutospacing="1" w:after="100" w:afterAutospacing="1"/>
      <w:textAlignment w:val="center"/>
    </w:pPr>
    <w:rPr>
      <w:rFonts w:ascii="Arial" w:hAnsi="Arial" w:cs="Arial"/>
      <w:b/>
      <w:bCs/>
    </w:rPr>
  </w:style>
  <w:style w:type="paragraph" w:customStyle="1" w:styleId="xl168">
    <w:name w:val="xl168"/>
    <w:basedOn w:val="Standaard"/>
    <w:rsid w:val="0038075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69">
    <w:name w:val="xl169"/>
    <w:basedOn w:val="Standaard"/>
    <w:rsid w:val="0038075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70">
    <w:name w:val="xl170"/>
    <w:basedOn w:val="Standaard"/>
    <w:rsid w:val="00380758"/>
    <w:pPr>
      <w:pBdr>
        <w:top w:val="single" w:sz="4" w:space="0" w:color="974706"/>
      </w:pBdr>
      <w:shd w:val="clear" w:color="000000" w:fill="FFFFFF"/>
      <w:spacing w:before="100" w:beforeAutospacing="1" w:after="100" w:afterAutospacing="1"/>
      <w:jc w:val="center"/>
      <w:textAlignment w:val="center"/>
    </w:pPr>
    <w:rPr>
      <w:rFonts w:ascii="Arial" w:hAnsi="Arial" w:cs="Arial"/>
    </w:rPr>
  </w:style>
  <w:style w:type="paragraph" w:customStyle="1" w:styleId="xl171">
    <w:name w:val="xl171"/>
    <w:basedOn w:val="Standaard"/>
    <w:rsid w:val="00380758"/>
    <w:pPr>
      <w:pBdr>
        <w:top w:val="single" w:sz="4" w:space="0" w:color="244062"/>
        <w:left w:val="single" w:sz="12"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72">
    <w:name w:val="xl172"/>
    <w:basedOn w:val="Standaard"/>
    <w:rsid w:val="00380758"/>
    <w:pPr>
      <w:pBdr>
        <w:top w:val="single" w:sz="4" w:space="0" w:color="244062"/>
        <w:left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73">
    <w:name w:val="xl173"/>
    <w:basedOn w:val="Standaard"/>
    <w:rsid w:val="00380758"/>
    <w:pPr>
      <w:pBdr>
        <w:top w:val="single" w:sz="4" w:space="0" w:color="244062"/>
        <w:left w:val="single" w:sz="4" w:space="0" w:color="244062"/>
        <w:right w:val="single" w:sz="4"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74">
    <w:name w:val="xl174"/>
    <w:basedOn w:val="Standaard"/>
    <w:rsid w:val="00380758"/>
    <w:pPr>
      <w:pBdr>
        <w:top w:val="single" w:sz="4" w:space="0" w:color="244062"/>
        <w:left w:val="single" w:sz="4" w:space="0" w:color="244062"/>
        <w:right w:val="single" w:sz="12" w:space="0" w:color="244062"/>
      </w:pBdr>
      <w:shd w:val="clear" w:color="000000" w:fill="FFFFFF"/>
      <w:spacing w:before="100" w:beforeAutospacing="1" w:after="100" w:afterAutospacing="1"/>
      <w:jc w:val="center"/>
      <w:textAlignment w:val="center"/>
    </w:pPr>
    <w:rPr>
      <w:rFonts w:ascii="Arial" w:hAnsi="Arial" w:cs="Arial"/>
      <w:b/>
      <w:bCs/>
      <w:color w:val="0070C0"/>
    </w:rPr>
  </w:style>
  <w:style w:type="paragraph" w:customStyle="1" w:styleId="xl175">
    <w:name w:val="xl175"/>
    <w:basedOn w:val="Standaard"/>
    <w:rsid w:val="00380758"/>
    <w:pPr>
      <w:pBdr>
        <w:top w:val="single" w:sz="4" w:space="0" w:color="244062"/>
        <w:left w:val="single" w:sz="12" w:space="0" w:color="244062"/>
        <w:right w:val="single" w:sz="12" w:space="0" w:color="974706"/>
      </w:pBdr>
      <w:shd w:val="clear" w:color="000000" w:fill="FFFFFF"/>
      <w:spacing w:before="100" w:beforeAutospacing="1" w:after="100" w:afterAutospacing="1"/>
      <w:textAlignment w:val="center"/>
    </w:pPr>
    <w:rPr>
      <w:rFonts w:ascii="Arial" w:hAnsi="Arial" w:cs="Arial"/>
      <w:color w:val="0070C0"/>
    </w:rPr>
  </w:style>
  <w:style w:type="paragraph" w:customStyle="1" w:styleId="xl176">
    <w:name w:val="xl176"/>
    <w:basedOn w:val="Standaard"/>
    <w:rsid w:val="00380758"/>
    <w:pPr>
      <w:pBdr>
        <w:top w:val="single" w:sz="4" w:space="0" w:color="974706"/>
        <w:left w:val="single" w:sz="12" w:space="0" w:color="974706"/>
        <w:right w:val="single" w:sz="4" w:space="0" w:color="974706"/>
      </w:pBdr>
      <w:shd w:val="clear" w:color="000000" w:fill="FFFFFF"/>
      <w:spacing w:before="100" w:beforeAutospacing="1" w:after="100" w:afterAutospacing="1"/>
      <w:jc w:val="center"/>
      <w:textAlignment w:val="center"/>
    </w:pPr>
    <w:rPr>
      <w:rFonts w:ascii="Arial" w:hAnsi="Arial" w:cs="Arial"/>
      <w:b/>
      <w:bCs/>
      <w:color w:val="E26B0A"/>
    </w:rPr>
  </w:style>
  <w:style w:type="paragraph" w:customStyle="1" w:styleId="xl177">
    <w:name w:val="xl177"/>
    <w:basedOn w:val="Standaard"/>
    <w:rsid w:val="00380758"/>
    <w:pPr>
      <w:pBdr>
        <w:top w:val="single" w:sz="4" w:space="0" w:color="974706"/>
        <w:left w:val="single" w:sz="4" w:space="0" w:color="974706"/>
        <w:right w:val="single" w:sz="4" w:space="0" w:color="974706"/>
      </w:pBdr>
      <w:shd w:val="clear" w:color="000000" w:fill="FFFFFF"/>
      <w:spacing w:before="100" w:beforeAutospacing="1" w:after="100" w:afterAutospacing="1"/>
      <w:jc w:val="center"/>
      <w:textAlignment w:val="center"/>
    </w:pPr>
    <w:rPr>
      <w:rFonts w:ascii="Arial" w:hAnsi="Arial" w:cs="Arial"/>
      <w:b/>
      <w:bCs/>
      <w:color w:val="E26B0A"/>
    </w:rPr>
  </w:style>
  <w:style w:type="paragraph" w:customStyle="1" w:styleId="xl178">
    <w:name w:val="xl178"/>
    <w:basedOn w:val="Standaard"/>
    <w:rsid w:val="00380758"/>
    <w:pPr>
      <w:pBdr>
        <w:top w:val="single" w:sz="4" w:space="0" w:color="974706"/>
        <w:left w:val="single" w:sz="12" w:space="0" w:color="974706"/>
        <w:right w:val="single" w:sz="12" w:space="0" w:color="974706"/>
      </w:pBdr>
      <w:shd w:val="clear" w:color="000000" w:fill="FFFFFF"/>
      <w:spacing w:before="100" w:beforeAutospacing="1" w:after="100" w:afterAutospacing="1"/>
      <w:textAlignment w:val="center"/>
    </w:pPr>
    <w:rPr>
      <w:rFonts w:ascii="Arial" w:hAnsi="Arial" w:cs="Arial"/>
      <w:color w:val="E26B0A"/>
    </w:rPr>
  </w:style>
  <w:style w:type="paragraph" w:customStyle="1" w:styleId="xl179">
    <w:name w:val="xl179"/>
    <w:basedOn w:val="Standaard"/>
    <w:rsid w:val="00380758"/>
    <w:pPr>
      <w:pBdr>
        <w:top w:val="single" w:sz="12"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80">
    <w:name w:val="xl180"/>
    <w:basedOn w:val="Standaard"/>
    <w:rsid w:val="00380758"/>
    <w:pPr>
      <w:pBdr>
        <w:top w:val="single" w:sz="12"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81">
    <w:name w:val="xl181"/>
    <w:basedOn w:val="Standaard"/>
    <w:rsid w:val="00380758"/>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82">
    <w:name w:val="xl182"/>
    <w:basedOn w:val="Standaard"/>
    <w:rsid w:val="00380758"/>
    <w:pPr>
      <w:pBdr>
        <w:top w:val="single" w:sz="4" w:space="0" w:color="auto"/>
        <w:left w:val="single" w:sz="12"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83">
    <w:name w:val="xl183"/>
    <w:basedOn w:val="Standaard"/>
    <w:rsid w:val="00380758"/>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84">
    <w:name w:val="xl184"/>
    <w:basedOn w:val="Standaard"/>
    <w:rsid w:val="00380758"/>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b/>
      <w:bCs/>
      <w:color w:val="FF0000"/>
    </w:rPr>
  </w:style>
  <w:style w:type="paragraph" w:customStyle="1" w:styleId="xl185">
    <w:name w:val="xl185"/>
    <w:basedOn w:val="Standaard"/>
    <w:rsid w:val="0038075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FF0000"/>
    </w:rPr>
  </w:style>
  <w:style w:type="paragraph" w:customStyle="1" w:styleId="xl186">
    <w:name w:val="xl186"/>
    <w:basedOn w:val="Standaard"/>
    <w:rsid w:val="003807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87">
    <w:name w:val="xl187"/>
    <w:basedOn w:val="Standaard"/>
    <w:rsid w:val="00380758"/>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color w:val="FF0000"/>
    </w:rPr>
  </w:style>
  <w:style w:type="paragraph" w:customStyle="1" w:styleId="xl188">
    <w:name w:val="xl188"/>
    <w:basedOn w:val="Standaard"/>
    <w:rsid w:val="0038075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rPr>
  </w:style>
  <w:style w:type="paragraph" w:customStyle="1" w:styleId="xl189">
    <w:name w:val="xl189"/>
    <w:basedOn w:val="Standaard"/>
    <w:rsid w:val="00380758"/>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rPr>
  </w:style>
  <w:style w:type="paragraph" w:customStyle="1" w:styleId="xl190">
    <w:name w:val="xl190"/>
    <w:basedOn w:val="Standaard"/>
    <w:rsid w:val="0038075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rPr>
  </w:style>
  <w:style w:type="paragraph" w:customStyle="1" w:styleId="xl191">
    <w:name w:val="xl191"/>
    <w:basedOn w:val="Standaard"/>
    <w:rsid w:val="00380758"/>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rFonts w:ascii="Arial" w:hAnsi="Arial" w:cs="Arial"/>
    </w:rPr>
  </w:style>
  <w:style w:type="paragraph" w:customStyle="1" w:styleId="xl192">
    <w:name w:val="xl192"/>
    <w:basedOn w:val="Standaard"/>
    <w:rsid w:val="00380758"/>
    <w:pPr>
      <w:pBdr>
        <w:top w:val="single" w:sz="4" w:space="0" w:color="auto"/>
        <w:left w:val="single" w:sz="12" w:space="0" w:color="auto"/>
        <w:right w:val="single" w:sz="4" w:space="0" w:color="auto"/>
      </w:pBdr>
      <w:spacing w:before="100" w:beforeAutospacing="1" w:after="100" w:afterAutospacing="1"/>
      <w:textAlignment w:val="center"/>
    </w:pPr>
    <w:rPr>
      <w:rFonts w:ascii="Arial" w:hAnsi="Arial" w:cs="Arial"/>
    </w:rPr>
  </w:style>
  <w:style w:type="paragraph" w:customStyle="1" w:styleId="xl193">
    <w:name w:val="xl193"/>
    <w:basedOn w:val="Standaard"/>
    <w:rsid w:val="00380758"/>
    <w:pPr>
      <w:pBdr>
        <w:top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4">
    <w:name w:val="xl194"/>
    <w:basedOn w:val="Standaard"/>
    <w:rsid w:val="00380758"/>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5">
    <w:name w:val="xl195"/>
    <w:basedOn w:val="Standaard"/>
    <w:rsid w:val="00380758"/>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96">
    <w:name w:val="xl196"/>
    <w:basedOn w:val="Standaard"/>
    <w:rsid w:val="00380758"/>
    <w:pPr>
      <w:pBdr>
        <w:top w:val="single" w:sz="4" w:space="0" w:color="auto"/>
        <w:left w:val="single" w:sz="12" w:space="0" w:color="auto"/>
        <w:bottom w:val="single" w:sz="12" w:space="0" w:color="auto"/>
        <w:right w:val="single" w:sz="4" w:space="0" w:color="auto"/>
      </w:pBdr>
      <w:spacing w:before="100" w:beforeAutospacing="1" w:after="100" w:afterAutospacing="1"/>
      <w:textAlignment w:val="center"/>
    </w:pPr>
    <w:rPr>
      <w:rFonts w:ascii="Arial" w:hAnsi="Arial" w:cs="Arial"/>
    </w:rPr>
  </w:style>
  <w:style w:type="paragraph" w:customStyle="1" w:styleId="xl197">
    <w:name w:val="xl197"/>
    <w:basedOn w:val="Standaard"/>
    <w:rsid w:val="00380758"/>
    <w:pPr>
      <w:pBdr>
        <w:top w:val="single" w:sz="4" w:space="0" w:color="auto"/>
        <w:bottom w:val="single" w:sz="12"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8">
    <w:name w:val="xl198"/>
    <w:basedOn w:val="Standaard"/>
    <w:rsid w:val="00380758"/>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rPr>
      <w:rFonts w:ascii="Arial" w:hAnsi="Arial" w:cs="Arial"/>
    </w:rPr>
  </w:style>
  <w:style w:type="paragraph" w:customStyle="1" w:styleId="xl199">
    <w:name w:val="xl199"/>
    <w:basedOn w:val="Standaard"/>
    <w:rsid w:val="00380758"/>
    <w:pPr>
      <w:pBdr>
        <w:top w:val="single" w:sz="4" w:space="0" w:color="974706"/>
        <w:left w:val="single" w:sz="12" w:space="0" w:color="974706"/>
        <w:right w:val="single" w:sz="4" w:space="0" w:color="974706"/>
      </w:pBdr>
      <w:spacing w:before="100" w:beforeAutospacing="1" w:after="100" w:afterAutospacing="1"/>
      <w:jc w:val="center"/>
      <w:textAlignment w:val="center"/>
    </w:pPr>
    <w:rPr>
      <w:rFonts w:ascii="Arial" w:hAnsi="Arial" w:cs="Arial"/>
      <w:b/>
      <w:bCs/>
      <w:color w:val="E26B0A"/>
    </w:rPr>
  </w:style>
  <w:style w:type="paragraph" w:customStyle="1" w:styleId="xl200">
    <w:name w:val="xl200"/>
    <w:basedOn w:val="Standaard"/>
    <w:rsid w:val="00380758"/>
    <w:pPr>
      <w:pBdr>
        <w:top w:val="single" w:sz="4" w:space="0" w:color="974706"/>
        <w:left w:val="single" w:sz="4" w:space="0" w:color="974706"/>
        <w:right w:val="single" w:sz="4" w:space="0" w:color="974706"/>
      </w:pBdr>
      <w:spacing w:before="100" w:beforeAutospacing="1" w:after="100" w:afterAutospacing="1"/>
      <w:jc w:val="center"/>
      <w:textAlignment w:val="center"/>
    </w:pPr>
    <w:rPr>
      <w:rFonts w:ascii="Arial" w:hAnsi="Arial" w:cs="Arial"/>
      <w:b/>
      <w:bCs/>
      <w:color w:val="E26B0A"/>
    </w:rPr>
  </w:style>
  <w:style w:type="paragraph" w:customStyle="1" w:styleId="xl201">
    <w:name w:val="xl201"/>
    <w:basedOn w:val="Standaard"/>
    <w:rsid w:val="00380758"/>
    <w:pPr>
      <w:spacing w:before="100" w:beforeAutospacing="1" w:after="100" w:afterAutospacing="1"/>
      <w:textAlignment w:val="center"/>
    </w:pPr>
  </w:style>
  <w:style w:type="paragraph" w:customStyle="1" w:styleId="xl202">
    <w:name w:val="xl202"/>
    <w:basedOn w:val="Standaard"/>
    <w:rsid w:val="00380758"/>
    <w:pPr>
      <w:shd w:val="clear" w:color="000000" w:fill="FFFFFF"/>
      <w:spacing w:before="100" w:beforeAutospacing="1" w:after="100" w:afterAutospacing="1"/>
      <w:textAlignment w:val="center"/>
    </w:pPr>
    <w:rPr>
      <w:rFonts w:ascii="Arial" w:hAnsi="Arial" w:cs="Arial"/>
      <w:b/>
      <w:bCs/>
      <w:color w:val="E26B0A"/>
    </w:rPr>
  </w:style>
  <w:style w:type="paragraph" w:customStyle="1" w:styleId="xl203">
    <w:name w:val="xl203"/>
    <w:basedOn w:val="Standaard"/>
    <w:rsid w:val="00380758"/>
    <w:pPr>
      <w:spacing w:before="100" w:beforeAutospacing="1" w:after="100" w:afterAutospacing="1"/>
      <w:textAlignment w:val="center"/>
    </w:pPr>
    <w:rPr>
      <w:rFonts w:ascii="Univers" w:hAnsi="Univers"/>
      <w:b/>
      <w:bCs/>
      <w:color w:val="E26B0A"/>
    </w:rPr>
  </w:style>
  <w:style w:type="paragraph" w:customStyle="1" w:styleId="xl204">
    <w:name w:val="xl204"/>
    <w:basedOn w:val="Standaard"/>
    <w:rsid w:val="00380758"/>
    <w:pPr>
      <w:shd w:val="clear" w:color="000000" w:fill="FFFFFF"/>
      <w:spacing w:before="100" w:beforeAutospacing="1" w:after="100" w:afterAutospacing="1"/>
      <w:textAlignment w:val="center"/>
    </w:pPr>
    <w:rPr>
      <w:rFonts w:ascii="Arial" w:hAnsi="Arial" w:cs="Arial"/>
      <w:b/>
      <w:bCs/>
    </w:rPr>
  </w:style>
  <w:style w:type="paragraph" w:customStyle="1" w:styleId="xl205">
    <w:name w:val="xl205"/>
    <w:basedOn w:val="Standaard"/>
    <w:rsid w:val="00380758"/>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206">
    <w:name w:val="xl206"/>
    <w:basedOn w:val="Standaard"/>
    <w:rsid w:val="00380758"/>
    <w:pPr>
      <w:pBdr>
        <w:top w:val="single" w:sz="8" w:space="0" w:color="auto"/>
        <w:bottom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xl207">
    <w:name w:val="xl207"/>
    <w:basedOn w:val="Standaard"/>
    <w:rsid w:val="00380758"/>
    <w:pPr>
      <w:pBdr>
        <w:top w:val="single" w:sz="12" w:space="0" w:color="auto"/>
        <w:bottom w:val="single" w:sz="12"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208">
    <w:name w:val="xl208"/>
    <w:basedOn w:val="Standaard"/>
    <w:rsid w:val="00380758"/>
    <w:pPr>
      <w:shd w:val="clear" w:color="000000" w:fill="FFFFFF"/>
      <w:spacing w:before="100" w:beforeAutospacing="1" w:after="100" w:afterAutospacing="1"/>
      <w:textAlignment w:val="center"/>
    </w:pPr>
    <w:rPr>
      <w:rFonts w:ascii="Arial" w:hAnsi="Arial" w:cs="Arial"/>
    </w:rPr>
  </w:style>
  <w:style w:type="paragraph" w:customStyle="1" w:styleId="xl209">
    <w:name w:val="xl209"/>
    <w:basedOn w:val="Standaard"/>
    <w:rsid w:val="00380758"/>
    <w:pPr>
      <w:spacing w:before="100" w:beforeAutospacing="1" w:after="100" w:afterAutospacing="1"/>
      <w:textAlignment w:val="center"/>
    </w:pPr>
    <w:rPr>
      <w:rFonts w:ascii="Univers" w:hAnsi="Univers"/>
    </w:rPr>
  </w:style>
  <w:style w:type="paragraph" w:customStyle="1" w:styleId="xl210">
    <w:name w:val="xl210"/>
    <w:basedOn w:val="Standaard"/>
    <w:rsid w:val="00380758"/>
    <w:pPr>
      <w:spacing w:before="100" w:beforeAutospacing="1" w:after="100" w:afterAutospacing="1"/>
      <w:textAlignment w:val="center"/>
    </w:pPr>
  </w:style>
  <w:style w:type="paragraph" w:customStyle="1" w:styleId="xl211">
    <w:name w:val="xl211"/>
    <w:basedOn w:val="Standaard"/>
    <w:rsid w:val="00380758"/>
    <w:pPr>
      <w:shd w:val="clear" w:color="000000" w:fill="FFFFFF"/>
      <w:spacing w:before="100" w:beforeAutospacing="1" w:after="100" w:afterAutospacing="1"/>
      <w:textAlignment w:val="center"/>
    </w:pPr>
    <w:rPr>
      <w:rFonts w:ascii="Arial" w:hAnsi="Arial" w:cs="Arial"/>
      <w:b/>
      <w:bCs/>
      <w:color w:val="0070C0"/>
    </w:rPr>
  </w:style>
  <w:style w:type="paragraph" w:customStyle="1" w:styleId="xl212">
    <w:name w:val="xl212"/>
    <w:basedOn w:val="Standaard"/>
    <w:rsid w:val="00380758"/>
    <w:pPr>
      <w:spacing w:before="100" w:beforeAutospacing="1" w:after="100" w:afterAutospacing="1"/>
      <w:textAlignment w:val="center"/>
    </w:pPr>
    <w:rPr>
      <w:rFonts w:ascii="Univers" w:hAnsi="Univers"/>
      <w:b/>
      <w:bCs/>
      <w:color w:val="0070C0"/>
    </w:rPr>
  </w:style>
  <w:style w:type="paragraph" w:customStyle="1" w:styleId="xl213">
    <w:name w:val="xl213"/>
    <w:basedOn w:val="Standaard"/>
    <w:rsid w:val="00380758"/>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rPr>
  </w:style>
  <w:style w:type="paragraph" w:customStyle="1" w:styleId="Inleiding">
    <w:name w:val="Inleiding"/>
    <w:basedOn w:val="Kop10"/>
    <w:uiPriority w:val="99"/>
    <w:rsid w:val="00380758"/>
    <w:pPr>
      <w:numPr>
        <w:numId w:val="0"/>
      </w:numPr>
      <w:spacing w:line="240" w:lineRule="auto"/>
    </w:pPr>
    <w:rPr>
      <w:rFonts w:ascii="Schiphol Frutiger" w:hAnsi="Schiphol Frutiger"/>
      <w:sz w:val="20"/>
      <w:szCs w:val="20"/>
      <w:lang w:val="en-US" w:eastAsia="en-US"/>
    </w:rPr>
  </w:style>
  <w:style w:type="character" w:customStyle="1" w:styleId="apple-style-span">
    <w:name w:val="apple-style-span"/>
    <w:basedOn w:val="Standaardalinea-lettertype"/>
    <w:rsid w:val="00380758"/>
  </w:style>
  <w:style w:type="character" w:styleId="Nadruk">
    <w:name w:val="Emphasis"/>
    <w:basedOn w:val="Standaardalinea-lettertype"/>
    <w:qFormat/>
    <w:rsid w:val="00380758"/>
    <w:rPr>
      <w:rFonts w:ascii="Calibri" w:hAnsi="Calibri" w:hint="default"/>
      <w:i/>
      <w:iC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2">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3">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4">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5">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6">
    <w:basedOn w:val="TableNormal4"/>
    <w:tblPr>
      <w:tblStyleRowBandSize w:val="1"/>
      <w:tblStyleColBandSize w:val="1"/>
      <w:tblCellMar>
        <w:left w:w="108" w:type="dxa"/>
        <w:right w:w="108" w:type="dxa"/>
      </w:tblCellMar>
    </w:tblPr>
  </w:style>
  <w:style w:type="table" w:customStyle="1" w:styleId="a7">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8">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9">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a">
    <w:basedOn w:val="TableNormal4"/>
    <w:tblPr>
      <w:tblStyleRowBandSize w:val="1"/>
      <w:tblStyleColBandSize w:val="1"/>
      <w:tblCellMar>
        <w:top w:w="100" w:type="dxa"/>
        <w:left w:w="100" w:type="dxa"/>
        <w:bottom w:w="100" w:type="dxa"/>
        <w:right w:w="100" w:type="dxa"/>
      </w:tblCellMar>
    </w:tblPr>
  </w:style>
  <w:style w:type="table" w:customStyle="1" w:styleId="ab">
    <w:basedOn w:val="TableNormal4"/>
    <w:tblPr>
      <w:tblStyleRowBandSize w:val="1"/>
      <w:tblStyleColBandSize w:val="1"/>
      <w:tblCellMar>
        <w:top w:w="100" w:type="dxa"/>
        <w:left w:w="100" w:type="dxa"/>
        <w:bottom w:w="100" w:type="dxa"/>
        <w:right w:w="100" w:type="dxa"/>
      </w:tblCellMar>
    </w:tblPr>
  </w:style>
  <w:style w:type="table" w:customStyle="1" w:styleId="ac">
    <w:basedOn w:val="TableNormal4"/>
    <w:tblPr>
      <w:tblStyleRowBandSize w:val="1"/>
      <w:tblStyleColBandSize w:val="1"/>
      <w:tblCellMar>
        <w:top w:w="100" w:type="dxa"/>
        <w:left w:w="100" w:type="dxa"/>
        <w:bottom w:w="100" w:type="dxa"/>
        <w:right w:w="100" w:type="dxa"/>
      </w:tblCellMar>
    </w:tblPr>
  </w:style>
  <w:style w:type="table" w:customStyle="1" w:styleId="ad">
    <w:basedOn w:val="TableNormal4"/>
    <w:tblPr>
      <w:tblStyleRowBandSize w:val="1"/>
      <w:tblStyleColBandSize w:val="1"/>
      <w:tblCellMar>
        <w:top w:w="100" w:type="dxa"/>
        <w:left w:w="100" w:type="dxa"/>
        <w:bottom w:w="100" w:type="dxa"/>
        <w:right w:w="100" w:type="dxa"/>
      </w:tblCellMar>
    </w:tblPr>
  </w:style>
  <w:style w:type="table" w:customStyle="1" w:styleId="ae">
    <w:basedOn w:val="TableNormal4"/>
    <w:tblPr>
      <w:tblStyleRowBandSize w:val="1"/>
      <w:tblStyleColBandSize w:val="1"/>
      <w:tblCellMar>
        <w:top w:w="100" w:type="dxa"/>
        <w:left w:w="100" w:type="dxa"/>
        <w:bottom w:w="100" w:type="dxa"/>
        <w:right w:w="100" w:type="dxa"/>
      </w:tblCellMar>
    </w:tblPr>
  </w:style>
  <w:style w:type="table" w:customStyle="1" w:styleId="af">
    <w:basedOn w:val="TableNormal4"/>
    <w:tblPr>
      <w:tblStyleRowBandSize w:val="1"/>
      <w:tblStyleColBandSize w:val="1"/>
      <w:tblCellMar>
        <w:top w:w="100" w:type="dxa"/>
        <w:left w:w="100" w:type="dxa"/>
        <w:bottom w:w="100" w:type="dxa"/>
        <w:right w:w="100" w:type="dxa"/>
      </w:tblCellMar>
    </w:tblPr>
  </w:style>
  <w:style w:type="table" w:customStyle="1" w:styleId="af0">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1">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2">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3">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4">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5">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6">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7">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8">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9">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a">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b">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c">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character" w:customStyle="1" w:styleId="OnderwerpvanopmerkingChar1">
    <w:name w:val="Onderwerp van opmerking Char1"/>
    <w:basedOn w:val="TekstopmerkingChar1"/>
    <w:link w:val="Onderwerpvanopmerking"/>
    <w:uiPriority w:val="99"/>
    <w:semiHidden/>
    <w:rPr>
      <w:b/>
      <w:bCs/>
      <w:sz w:val="20"/>
      <w:szCs w:val="20"/>
    </w:rPr>
  </w:style>
  <w:style w:type="character" w:customStyle="1" w:styleId="TekstopmerkingChar1">
    <w:name w:val="Tekst opmerking Char1"/>
    <w:link w:val="Tekstopmerking"/>
    <w:uiPriority w:val="99"/>
    <w:semiHidden/>
    <w:rPr>
      <w:sz w:val="20"/>
      <w:szCs w:val="20"/>
    </w:rPr>
  </w:style>
  <w:style w:type="table" w:customStyle="1" w:styleId="afd">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e">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f">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f0">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f1">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f2">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f3">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table" w:customStyle="1" w:styleId="aff4">
    <w:basedOn w:val="TableNormal4"/>
    <w:pPr>
      <w:keepNext/>
    </w:pPr>
    <w:rPr>
      <w:sz w:val="20"/>
      <w:szCs w:val="20"/>
    </w:rPr>
    <w:tblPr>
      <w:tblStyleRowBandSize w:val="1"/>
      <w:tblStyleColBandSize w:val="1"/>
      <w:tblCellMar>
        <w:left w:w="115" w:type="dxa"/>
        <w:right w:w="115" w:type="dxa"/>
      </w:tblCellMar>
    </w:tblPr>
    <w:tcPr>
      <w:shd w:val="clear" w:color="auto" w:fill="E5EFF3"/>
    </w:tcPr>
  </w:style>
  <w:style w:type="character" w:customStyle="1" w:styleId="fontstyle01">
    <w:name w:val="fontstyle01"/>
    <w:basedOn w:val="Standaardalinea-lettertype"/>
    <w:rsid w:val="009C0182"/>
    <w:rPr>
      <w:rFonts w:ascii="Calibri" w:hAnsi="Calibri" w:cs="Calibri" w:hint="default"/>
      <w:b w:val="0"/>
      <w:bCs w:val="0"/>
      <w:i w:val="0"/>
      <w:iCs w:val="0"/>
      <w:color w:val="000000"/>
      <w:sz w:val="22"/>
      <w:szCs w:val="22"/>
    </w:rPr>
  </w:style>
  <w:style w:type="character" w:styleId="Vermelding">
    <w:name w:val="Mention"/>
    <w:basedOn w:val="Standaardalinea-lettertype"/>
    <w:uiPriority w:val="99"/>
    <w:unhideWhenUsed/>
    <w:rPr>
      <w:color w:val="2B579A"/>
      <w:shd w:val="clear" w:color="auto" w:fill="E6E6E6"/>
    </w:rPr>
  </w:style>
  <w:style w:type="character" w:customStyle="1" w:styleId="normaltextrun">
    <w:name w:val="normaltextrun"/>
    <w:basedOn w:val="Standaardalinea-lettertype"/>
    <w:rsid w:val="008238FB"/>
  </w:style>
  <w:style w:type="character" w:styleId="Onopgelostemelding">
    <w:name w:val="Unresolved Mention"/>
    <w:basedOn w:val="Standaardalinea-lettertype"/>
    <w:uiPriority w:val="99"/>
    <w:unhideWhenUsed/>
    <w:rsid w:val="00811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2502">
      <w:bodyDiv w:val="1"/>
      <w:marLeft w:val="0"/>
      <w:marRight w:val="0"/>
      <w:marTop w:val="0"/>
      <w:marBottom w:val="0"/>
      <w:divBdr>
        <w:top w:val="none" w:sz="0" w:space="0" w:color="auto"/>
        <w:left w:val="none" w:sz="0" w:space="0" w:color="auto"/>
        <w:bottom w:val="none" w:sz="0" w:space="0" w:color="auto"/>
        <w:right w:val="none" w:sz="0" w:space="0" w:color="auto"/>
      </w:divBdr>
      <w:divsChild>
        <w:div w:id="21784640">
          <w:marLeft w:val="0"/>
          <w:marRight w:val="0"/>
          <w:marTop w:val="0"/>
          <w:marBottom w:val="0"/>
          <w:divBdr>
            <w:top w:val="none" w:sz="0" w:space="0" w:color="auto"/>
            <w:left w:val="none" w:sz="0" w:space="0" w:color="auto"/>
            <w:bottom w:val="none" w:sz="0" w:space="0" w:color="auto"/>
            <w:right w:val="none" w:sz="0" w:space="0" w:color="auto"/>
          </w:divBdr>
        </w:div>
        <w:div w:id="32123343">
          <w:marLeft w:val="0"/>
          <w:marRight w:val="0"/>
          <w:marTop w:val="0"/>
          <w:marBottom w:val="0"/>
          <w:divBdr>
            <w:top w:val="none" w:sz="0" w:space="0" w:color="auto"/>
            <w:left w:val="none" w:sz="0" w:space="0" w:color="auto"/>
            <w:bottom w:val="none" w:sz="0" w:space="0" w:color="auto"/>
            <w:right w:val="none" w:sz="0" w:space="0" w:color="auto"/>
          </w:divBdr>
        </w:div>
        <w:div w:id="48460518">
          <w:marLeft w:val="0"/>
          <w:marRight w:val="0"/>
          <w:marTop w:val="0"/>
          <w:marBottom w:val="0"/>
          <w:divBdr>
            <w:top w:val="none" w:sz="0" w:space="0" w:color="auto"/>
            <w:left w:val="none" w:sz="0" w:space="0" w:color="auto"/>
            <w:bottom w:val="none" w:sz="0" w:space="0" w:color="auto"/>
            <w:right w:val="none" w:sz="0" w:space="0" w:color="auto"/>
          </w:divBdr>
        </w:div>
        <w:div w:id="52970932">
          <w:marLeft w:val="0"/>
          <w:marRight w:val="0"/>
          <w:marTop w:val="0"/>
          <w:marBottom w:val="0"/>
          <w:divBdr>
            <w:top w:val="none" w:sz="0" w:space="0" w:color="auto"/>
            <w:left w:val="none" w:sz="0" w:space="0" w:color="auto"/>
            <w:bottom w:val="none" w:sz="0" w:space="0" w:color="auto"/>
            <w:right w:val="none" w:sz="0" w:space="0" w:color="auto"/>
          </w:divBdr>
        </w:div>
        <w:div w:id="118303828">
          <w:marLeft w:val="0"/>
          <w:marRight w:val="0"/>
          <w:marTop w:val="0"/>
          <w:marBottom w:val="0"/>
          <w:divBdr>
            <w:top w:val="none" w:sz="0" w:space="0" w:color="auto"/>
            <w:left w:val="none" w:sz="0" w:space="0" w:color="auto"/>
            <w:bottom w:val="none" w:sz="0" w:space="0" w:color="auto"/>
            <w:right w:val="none" w:sz="0" w:space="0" w:color="auto"/>
          </w:divBdr>
        </w:div>
        <w:div w:id="126318352">
          <w:marLeft w:val="0"/>
          <w:marRight w:val="0"/>
          <w:marTop w:val="0"/>
          <w:marBottom w:val="0"/>
          <w:divBdr>
            <w:top w:val="none" w:sz="0" w:space="0" w:color="auto"/>
            <w:left w:val="none" w:sz="0" w:space="0" w:color="auto"/>
            <w:bottom w:val="none" w:sz="0" w:space="0" w:color="auto"/>
            <w:right w:val="none" w:sz="0" w:space="0" w:color="auto"/>
          </w:divBdr>
        </w:div>
        <w:div w:id="141386246">
          <w:marLeft w:val="0"/>
          <w:marRight w:val="0"/>
          <w:marTop w:val="0"/>
          <w:marBottom w:val="0"/>
          <w:divBdr>
            <w:top w:val="none" w:sz="0" w:space="0" w:color="auto"/>
            <w:left w:val="none" w:sz="0" w:space="0" w:color="auto"/>
            <w:bottom w:val="none" w:sz="0" w:space="0" w:color="auto"/>
            <w:right w:val="none" w:sz="0" w:space="0" w:color="auto"/>
          </w:divBdr>
        </w:div>
        <w:div w:id="171065402">
          <w:marLeft w:val="0"/>
          <w:marRight w:val="0"/>
          <w:marTop w:val="0"/>
          <w:marBottom w:val="0"/>
          <w:divBdr>
            <w:top w:val="none" w:sz="0" w:space="0" w:color="auto"/>
            <w:left w:val="none" w:sz="0" w:space="0" w:color="auto"/>
            <w:bottom w:val="none" w:sz="0" w:space="0" w:color="auto"/>
            <w:right w:val="none" w:sz="0" w:space="0" w:color="auto"/>
          </w:divBdr>
        </w:div>
        <w:div w:id="172765041">
          <w:marLeft w:val="0"/>
          <w:marRight w:val="0"/>
          <w:marTop w:val="0"/>
          <w:marBottom w:val="0"/>
          <w:divBdr>
            <w:top w:val="none" w:sz="0" w:space="0" w:color="auto"/>
            <w:left w:val="none" w:sz="0" w:space="0" w:color="auto"/>
            <w:bottom w:val="none" w:sz="0" w:space="0" w:color="auto"/>
            <w:right w:val="none" w:sz="0" w:space="0" w:color="auto"/>
          </w:divBdr>
        </w:div>
        <w:div w:id="180243941">
          <w:marLeft w:val="0"/>
          <w:marRight w:val="0"/>
          <w:marTop w:val="0"/>
          <w:marBottom w:val="0"/>
          <w:divBdr>
            <w:top w:val="none" w:sz="0" w:space="0" w:color="auto"/>
            <w:left w:val="none" w:sz="0" w:space="0" w:color="auto"/>
            <w:bottom w:val="none" w:sz="0" w:space="0" w:color="auto"/>
            <w:right w:val="none" w:sz="0" w:space="0" w:color="auto"/>
          </w:divBdr>
        </w:div>
        <w:div w:id="193420850">
          <w:marLeft w:val="0"/>
          <w:marRight w:val="0"/>
          <w:marTop w:val="0"/>
          <w:marBottom w:val="0"/>
          <w:divBdr>
            <w:top w:val="none" w:sz="0" w:space="0" w:color="auto"/>
            <w:left w:val="none" w:sz="0" w:space="0" w:color="auto"/>
            <w:bottom w:val="none" w:sz="0" w:space="0" w:color="auto"/>
            <w:right w:val="none" w:sz="0" w:space="0" w:color="auto"/>
          </w:divBdr>
        </w:div>
        <w:div w:id="223882229">
          <w:marLeft w:val="0"/>
          <w:marRight w:val="0"/>
          <w:marTop w:val="0"/>
          <w:marBottom w:val="0"/>
          <w:divBdr>
            <w:top w:val="none" w:sz="0" w:space="0" w:color="auto"/>
            <w:left w:val="none" w:sz="0" w:space="0" w:color="auto"/>
            <w:bottom w:val="none" w:sz="0" w:space="0" w:color="auto"/>
            <w:right w:val="none" w:sz="0" w:space="0" w:color="auto"/>
          </w:divBdr>
        </w:div>
        <w:div w:id="235163331">
          <w:marLeft w:val="0"/>
          <w:marRight w:val="0"/>
          <w:marTop w:val="0"/>
          <w:marBottom w:val="0"/>
          <w:divBdr>
            <w:top w:val="none" w:sz="0" w:space="0" w:color="auto"/>
            <w:left w:val="none" w:sz="0" w:space="0" w:color="auto"/>
            <w:bottom w:val="none" w:sz="0" w:space="0" w:color="auto"/>
            <w:right w:val="none" w:sz="0" w:space="0" w:color="auto"/>
          </w:divBdr>
        </w:div>
        <w:div w:id="292368302">
          <w:marLeft w:val="0"/>
          <w:marRight w:val="0"/>
          <w:marTop w:val="0"/>
          <w:marBottom w:val="0"/>
          <w:divBdr>
            <w:top w:val="none" w:sz="0" w:space="0" w:color="auto"/>
            <w:left w:val="none" w:sz="0" w:space="0" w:color="auto"/>
            <w:bottom w:val="none" w:sz="0" w:space="0" w:color="auto"/>
            <w:right w:val="none" w:sz="0" w:space="0" w:color="auto"/>
          </w:divBdr>
        </w:div>
        <w:div w:id="295529488">
          <w:marLeft w:val="0"/>
          <w:marRight w:val="0"/>
          <w:marTop w:val="0"/>
          <w:marBottom w:val="0"/>
          <w:divBdr>
            <w:top w:val="none" w:sz="0" w:space="0" w:color="auto"/>
            <w:left w:val="none" w:sz="0" w:space="0" w:color="auto"/>
            <w:bottom w:val="none" w:sz="0" w:space="0" w:color="auto"/>
            <w:right w:val="none" w:sz="0" w:space="0" w:color="auto"/>
          </w:divBdr>
        </w:div>
        <w:div w:id="304163917">
          <w:marLeft w:val="0"/>
          <w:marRight w:val="0"/>
          <w:marTop w:val="0"/>
          <w:marBottom w:val="0"/>
          <w:divBdr>
            <w:top w:val="none" w:sz="0" w:space="0" w:color="auto"/>
            <w:left w:val="none" w:sz="0" w:space="0" w:color="auto"/>
            <w:bottom w:val="none" w:sz="0" w:space="0" w:color="auto"/>
            <w:right w:val="none" w:sz="0" w:space="0" w:color="auto"/>
          </w:divBdr>
        </w:div>
        <w:div w:id="341011985">
          <w:marLeft w:val="0"/>
          <w:marRight w:val="0"/>
          <w:marTop w:val="0"/>
          <w:marBottom w:val="0"/>
          <w:divBdr>
            <w:top w:val="none" w:sz="0" w:space="0" w:color="auto"/>
            <w:left w:val="none" w:sz="0" w:space="0" w:color="auto"/>
            <w:bottom w:val="none" w:sz="0" w:space="0" w:color="auto"/>
            <w:right w:val="none" w:sz="0" w:space="0" w:color="auto"/>
          </w:divBdr>
        </w:div>
        <w:div w:id="343363645">
          <w:marLeft w:val="0"/>
          <w:marRight w:val="0"/>
          <w:marTop w:val="0"/>
          <w:marBottom w:val="0"/>
          <w:divBdr>
            <w:top w:val="none" w:sz="0" w:space="0" w:color="auto"/>
            <w:left w:val="none" w:sz="0" w:space="0" w:color="auto"/>
            <w:bottom w:val="none" w:sz="0" w:space="0" w:color="auto"/>
            <w:right w:val="none" w:sz="0" w:space="0" w:color="auto"/>
          </w:divBdr>
        </w:div>
        <w:div w:id="379791266">
          <w:marLeft w:val="0"/>
          <w:marRight w:val="0"/>
          <w:marTop w:val="0"/>
          <w:marBottom w:val="0"/>
          <w:divBdr>
            <w:top w:val="none" w:sz="0" w:space="0" w:color="auto"/>
            <w:left w:val="none" w:sz="0" w:space="0" w:color="auto"/>
            <w:bottom w:val="none" w:sz="0" w:space="0" w:color="auto"/>
            <w:right w:val="none" w:sz="0" w:space="0" w:color="auto"/>
          </w:divBdr>
        </w:div>
        <w:div w:id="392391235">
          <w:marLeft w:val="0"/>
          <w:marRight w:val="0"/>
          <w:marTop w:val="0"/>
          <w:marBottom w:val="0"/>
          <w:divBdr>
            <w:top w:val="none" w:sz="0" w:space="0" w:color="auto"/>
            <w:left w:val="none" w:sz="0" w:space="0" w:color="auto"/>
            <w:bottom w:val="none" w:sz="0" w:space="0" w:color="auto"/>
            <w:right w:val="none" w:sz="0" w:space="0" w:color="auto"/>
          </w:divBdr>
        </w:div>
        <w:div w:id="404303315">
          <w:marLeft w:val="0"/>
          <w:marRight w:val="0"/>
          <w:marTop w:val="0"/>
          <w:marBottom w:val="0"/>
          <w:divBdr>
            <w:top w:val="none" w:sz="0" w:space="0" w:color="auto"/>
            <w:left w:val="none" w:sz="0" w:space="0" w:color="auto"/>
            <w:bottom w:val="none" w:sz="0" w:space="0" w:color="auto"/>
            <w:right w:val="none" w:sz="0" w:space="0" w:color="auto"/>
          </w:divBdr>
        </w:div>
        <w:div w:id="460734481">
          <w:marLeft w:val="0"/>
          <w:marRight w:val="0"/>
          <w:marTop w:val="0"/>
          <w:marBottom w:val="0"/>
          <w:divBdr>
            <w:top w:val="none" w:sz="0" w:space="0" w:color="auto"/>
            <w:left w:val="none" w:sz="0" w:space="0" w:color="auto"/>
            <w:bottom w:val="none" w:sz="0" w:space="0" w:color="auto"/>
            <w:right w:val="none" w:sz="0" w:space="0" w:color="auto"/>
          </w:divBdr>
        </w:div>
        <w:div w:id="490370969">
          <w:marLeft w:val="0"/>
          <w:marRight w:val="0"/>
          <w:marTop w:val="0"/>
          <w:marBottom w:val="0"/>
          <w:divBdr>
            <w:top w:val="none" w:sz="0" w:space="0" w:color="auto"/>
            <w:left w:val="none" w:sz="0" w:space="0" w:color="auto"/>
            <w:bottom w:val="none" w:sz="0" w:space="0" w:color="auto"/>
            <w:right w:val="none" w:sz="0" w:space="0" w:color="auto"/>
          </w:divBdr>
        </w:div>
        <w:div w:id="587614519">
          <w:marLeft w:val="0"/>
          <w:marRight w:val="0"/>
          <w:marTop w:val="0"/>
          <w:marBottom w:val="0"/>
          <w:divBdr>
            <w:top w:val="none" w:sz="0" w:space="0" w:color="auto"/>
            <w:left w:val="none" w:sz="0" w:space="0" w:color="auto"/>
            <w:bottom w:val="none" w:sz="0" w:space="0" w:color="auto"/>
            <w:right w:val="none" w:sz="0" w:space="0" w:color="auto"/>
          </w:divBdr>
        </w:div>
        <w:div w:id="625547988">
          <w:marLeft w:val="0"/>
          <w:marRight w:val="0"/>
          <w:marTop w:val="0"/>
          <w:marBottom w:val="0"/>
          <w:divBdr>
            <w:top w:val="none" w:sz="0" w:space="0" w:color="auto"/>
            <w:left w:val="none" w:sz="0" w:space="0" w:color="auto"/>
            <w:bottom w:val="none" w:sz="0" w:space="0" w:color="auto"/>
            <w:right w:val="none" w:sz="0" w:space="0" w:color="auto"/>
          </w:divBdr>
        </w:div>
        <w:div w:id="651830726">
          <w:marLeft w:val="0"/>
          <w:marRight w:val="0"/>
          <w:marTop w:val="0"/>
          <w:marBottom w:val="0"/>
          <w:divBdr>
            <w:top w:val="none" w:sz="0" w:space="0" w:color="auto"/>
            <w:left w:val="none" w:sz="0" w:space="0" w:color="auto"/>
            <w:bottom w:val="none" w:sz="0" w:space="0" w:color="auto"/>
            <w:right w:val="none" w:sz="0" w:space="0" w:color="auto"/>
          </w:divBdr>
        </w:div>
        <w:div w:id="656108308">
          <w:marLeft w:val="0"/>
          <w:marRight w:val="0"/>
          <w:marTop w:val="0"/>
          <w:marBottom w:val="0"/>
          <w:divBdr>
            <w:top w:val="none" w:sz="0" w:space="0" w:color="auto"/>
            <w:left w:val="none" w:sz="0" w:space="0" w:color="auto"/>
            <w:bottom w:val="none" w:sz="0" w:space="0" w:color="auto"/>
            <w:right w:val="none" w:sz="0" w:space="0" w:color="auto"/>
          </w:divBdr>
        </w:div>
        <w:div w:id="657004994">
          <w:marLeft w:val="0"/>
          <w:marRight w:val="0"/>
          <w:marTop w:val="0"/>
          <w:marBottom w:val="0"/>
          <w:divBdr>
            <w:top w:val="none" w:sz="0" w:space="0" w:color="auto"/>
            <w:left w:val="none" w:sz="0" w:space="0" w:color="auto"/>
            <w:bottom w:val="none" w:sz="0" w:space="0" w:color="auto"/>
            <w:right w:val="none" w:sz="0" w:space="0" w:color="auto"/>
          </w:divBdr>
        </w:div>
        <w:div w:id="714617113">
          <w:marLeft w:val="0"/>
          <w:marRight w:val="0"/>
          <w:marTop w:val="0"/>
          <w:marBottom w:val="0"/>
          <w:divBdr>
            <w:top w:val="none" w:sz="0" w:space="0" w:color="auto"/>
            <w:left w:val="none" w:sz="0" w:space="0" w:color="auto"/>
            <w:bottom w:val="none" w:sz="0" w:space="0" w:color="auto"/>
            <w:right w:val="none" w:sz="0" w:space="0" w:color="auto"/>
          </w:divBdr>
        </w:div>
        <w:div w:id="723985146">
          <w:marLeft w:val="0"/>
          <w:marRight w:val="0"/>
          <w:marTop w:val="0"/>
          <w:marBottom w:val="0"/>
          <w:divBdr>
            <w:top w:val="none" w:sz="0" w:space="0" w:color="auto"/>
            <w:left w:val="none" w:sz="0" w:space="0" w:color="auto"/>
            <w:bottom w:val="none" w:sz="0" w:space="0" w:color="auto"/>
            <w:right w:val="none" w:sz="0" w:space="0" w:color="auto"/>
          </w:divBdr>
        </w:div>
        <w:div w:id="738284821">
          <w:marLeft w:val="0"/>
          <w:marRight w:val="0"/>
          <w:marTop w:val="0"/>
          <w:marBottom w:val="0"/>
          <w:divBdr>
            <w:top w:val="none" w:sz="0" w:space="0" w:color="auto"/>
            <w:left w:val="none" w:sz="0" w:space="0" w:color="auto"/>
            <w:bottom w:val="none" w:sz="0" w:space="0" w:color="auto"/>
            <w:right w:val="none" w:sz="0" w:space="0" w:color="auto"/>
          </w:divBdr>
        </w:div>
        <w:div w:id="759571324">
          <w:marLeft w:val="0"/>
          <w:marRight w:val="0"/>
          <w:marTop w:val="0"/>
          <w:marBottom w:val="0"/>
          <w:divBdr>
            <w:top w:val="none" w:sz="0" w:space="0" w:color="auto"/>
            <w:left w:val="none" w:sz="0" w:space="0" w:color="auto"/>
            <w:bottom w:val="none" w:sz="0" w:space="0" w:color="auto"/>
            <w:right w:val="none" w:sz="0" w:space="0" w:color="auto"/>
          </w:divBdr>
        </w:div>
        <w:div w:id="803042060">
          <w:marLeft w:val="0"/>
          <w:marRight w:val="0"/>
          <w:marTop w:val="0"/>
          <w:marBottom w:val="0"/>
          <w:divBdr>
            <w:top w:val="none" w:sz="0" w:space="0" w:color="auto"/>
            <w:left w:val="none" w:sz="0" w:space="0" w:color="auto"/>
            <w:bottom w:val="none" w:sz="0" w:space="0" w:color="auto"/>
            <w:right w:val="none" w:sz="0" w:space="0" w:color="auto"/>
          </w:divBdr>
        </w:div>
        <w:div w:id="803625167">
          <w:marLeft w:val="0"/>
          <w:marRight w:val="0"/>
          <w:marTop w:val="0"/>
          <w:marBottom w:val="0"/>
          <w:divBdr>
            <w:top w:val="none" w:sz="0" w:space="0" w:color="auto"/>
            <w:left w:val="none" w:sz="0" w:space="0" w:color="auto"/>
            <w:bottom w:val="none" w:sz="0" w:space="0" w:color="auto"/>
            <w:right w:val="none" w:sz="0" w:space="0" w:color="auto"/>
          </w:divBdr>
        </w:div>
        <w:div w:id="820273786">
          <w:marLeft w:val="0"/>
          <w:marRight w:val="0"/>
          <w:marTop w:val="0"/>
          <w:marBottom w:val="0"/>
          <w:divBdr>
            <w:top w:val="none" w:sz="0" w:space="0" w:color="auto"/>
            <w:left w:val="none" w:sz="0" w:space="0" w:color="auto"/>
            <w:bottom w:val="none" w:sz="0" w:space="0" w:color="auto"/>
            <w:right w:val="none" w:sz="0" w:space="0" w:color="auto"/>
          </w:divBdr>
        </w:div>
        <w:div w:id="881401161">
          <w:marLeft w:val="0"/>
          <w:marRight w:val="0"/>
          <w:marTop w:val="0"/>
          <w:marBottom w:val="0"/>
          <w:divBdr>
            <w:top w:val="none" w:sz="0" w:space="0" w:color="auto"/>
            <w:left w:val="none" w:sz="0" w:space="0" w:color="auto"/>
            <w:bottom w:val="none" w:sz="0" w:space="0" w:color="auto"/>
            <w:right w:val="none" w:sz="0" w:space="0" w:color="auto"/>
          </w:divBdr>
        </w:div>
        <w:div w:id="887495440">
          <w:marLeft w:val="0"/>
          <w:marRight w:val="0"/>
          <w:marTop w:val="0"/>
          <w:marBottom w:val="0"/>
          <w:divBdr>
            <w:top w:val="none" w:sz="0" w:space="0" w:color="auto"/>
            <w:left w:val="none" w:sz="0" w:space="0" w:color="auto"/>
            <w:bottom w:val="none" w:sz="0" w:space="0" w:color="auto"/>
            <w:right w:val="none" w:sz="0" w:space="0" w:color="auto"/>
          </w:divBdr>
        </w:div>
        <w:div w:id="917516408">
          <w:marLeft w:val="0"/>
          <w:marRight w:val="0"/>
          <w:marTop w:val="0"/>
          <w:marBottom w:val="0"/>
          <w:divBdr>
            <w:top w:val="none" w:sz="0" w:space="0" w:color="auto"/>
            <w:left w:val="none" w:sz="0" w:space="0" w:color="auto"/>
            <w:bottom w:val="none" w:sz="0" w:space="0" w:color="auto"/>
            <w:right w:val="none" w:sz="0" w:space="0" w:color="auto"/>
          </w:divBdr>
        </w:div>
        <w:div w:id="936905295">
          <w:marLeft w:val="0"/>
          <w:marRight w:val="0"/>
          <w:marTop w:val="0"/>
          <w:marBottom w:val="0"/>
          <w:divBdr>
            <w:top w:val="none" w:sz="0" w:space="0" w:color="auto"/>
            <w:left w:val="none" w:sz="0" w:space="0" w:color="auto"/>
            <w:bottom w:val="none" w:sz="0" w:space="0" w:color="auto"/>
            <w:right w:val="none" w:sz="0" w:space="0" w:color="auto"/>
          </w:divBdr>
        </w:div>
        <w:div w:id="1022511191">
          <w:marLeft w:val="0"/>
          <w:marRight w:val="0"/>
          <w:marTop w:val="0"/>
          <w:marBottom w:val="0"/>
          <w:divBdr>
            <w:top w:val="none" w:sz="0" w:space="0" w:color="auto"/>
            <w:left w:val="none" w:sz="0" w:space="0" w:color="auto"/>
            <w:bottom w:val="none" w:sz="0" w:space="0" w:color="auto"/>
            <w:right w:val="none" w:sz="0" w:space="0" w:color="auto"/>
          </w:divBdr>
        </w:div>
        <w:div w:id="1036657889">
          <w:marLeft w:val="0"/>
          <w:marRight w:val="0"/>
          <w:marTop w:val="0"/>
          <w:marBottom w:val="0"/>
          <w:divBdr>
            <w:top w:val="none" w:sz="0" w:space="0" w:color="auto"/>
            <w:left w:val="none" w:sz="0" w:space="0" w:color="auto"/>
            <w:bottom w:val="none" w:sz="0" w:space="0" w:color="auto"/>
            <w:right w:val="none" w:sz="0" w:space="0" w:color="auto"/>
          </w:divBdr>
        </w:div>
        <w:div w:id="1044596463">
          <w:marLeft w:val="0"/>
          <w:marRight w:val="0"/>
          <w:marTop w:val="0"/>
          <w:marBottom w:val="0"/>
          <w:divBdr>
            <w:top w:val="none" w:sz="0" w:space="0" w:color="auto"/>
            <w:left w:val="none" w:sz="0" w:space="0" w:color="auto"/>
            <w:bottom w:val="none" w:sz="0" w:space="0" w:color="auto"/>
            <w:right w:val="none" w:sz="0" w:space="0" w:color="auto"/>
          </w:divBdr>
        </w:div>
        <w:div w:id="1067801945">
          <w:marLeft w:val="0"/>
          <w:marRight w:val="0"/>
          <w:marTop w:val="0"/>
          <w:marBottom w:val="0"/>
          <w:divBdr>
            <w:top w:val="none" w:sz="0" w:space="0" w:color="auto"/>
            <w:left w:val="none" w:sz="0" w:space="0" w:color="auto"/>
            <w:bottom w:val="none" w:sz="0" w:space="0" w:color="auto"/>
            <w:right w:val="none" w:sz="0" w:space="0" w:color="auto"/>
          </w:divBdr>
        </w:div>
        <w:div w:id="1080181785">
          <w:marLeft w:val="0"/>
          <w:marRight w:val="0"/>
          <w:marTop w:val="0"/>
          <w:marBottom w:val="0"/>
          <w:divBdr>
            <w:top w:val="none" w:sz="0" w:space="0" w:color="auto"/>
            <w:left w:val="none" w:sz="0" w:space="0" w:color="auto"/>
            <w:bottom w:val="none" w:sz="0" w:space="0" w:color="auto"/>
            <w:right w:val="none" w:sz="0" w:space="0" w:color="auto"/>
          </w:divBdr>
        </w:div>
        <w:div w:id="1112894207">
          <w:marLeft w:val="0"/>
          <w:marRight w:val="0"/>
          <w:marTop w:val="0"/>
          <w:marBottom w:val="0"/>
          <w:divBdr>
            <w:top w:val="none" w:sz="0" w:space="0" w:color="auto"/>
            <w:left w:val="none" w:sz="0" w:space="0" w:color="auto"/>
            <w:bottom w:val="none" w:sz="0" w:space="0" w:color="auto"/>
            <w:right w:val="none" w:sz="0" w:space="0" w:color="auto"/>
          </w:divBdr>
        </w:div>
        <w:div w:id="1118376094">
          <w:marLeft w:val="0"/>
          <w:marRight w:val="0"/>
          <w:marTop w:val="0"/>
          <w:marBottom w:val="0"/>
          <w:divBdr>
            <w:top w:val="none" w:sz="0" w:space="0" w:color="auto"/>
            <w:left w:val="none" w:sz="0" w:space="0" w:color="auto"/>
            <w:bottom w:val="none" w:sz="0" w:space="0" w:color="auto"/>
            <w:right w:val="none" w:sz="0" w:space="0" w:color="auto"/>
          </w:divBdr>
        </w:div>
        <w:div w:id="1135417590">
          <w:marLeft w:val="0"/>
          <w:marRight w:val="0"/>
          <w:marTop w:val="0"/>
          <w:marBottom w:val="0"/>
          <w:divBdr>
            <w:top w:val="none" w:sz="0" w:space="0" w:color="auto"/>
            <w:left w:val="none" w:sz="0" w:space="0" w:color="auto"/>
            <w:bottom w:val="none" w:sz="0" w:space="0" w:color="auto"/>
            <w:right w:val="none" w:sz="0" w:space="0" w:color="auto"/>
          </w:divBdr>
        </w:div>
        <w:div w:id="1136068110">
          <w:marLeft w:val="0"/>
          <w:marRight w:val="0"/>
          <w:marTop w:val="0"/>
          <w:marBottom w:val="0"/>
          <w:divBdr>
            <w:top w:val="none" w:sz="0" w:space="0" w:color="auto"/>
            <w:left w:val="none" w:sz="0" w:space="0" w:color="auto"/>
            <w:bottom w:val="none" w:sz="0" w:space="0" w:color="auto"/>
            <w:right w:val="none" w:sz="0" w:space="0" w:color="auto"/>
          </w:divBdr>
        </w:div>
        <w:div w:id="1156923297">
          <w:marLeft w:val="0"/>
          <w:marRight w:val="0"/>
          <w:marTop w:val="0"/>
          <w:marBottom w:val="0"/>
          <w:divBdr>
            <w:top w:val="none" w:sz="0" w:space="0" w:color="auto"/>
            <w:left w:val="none" w:sz="0" w:space="0" w:color="auto"/>
            <w:bottom w:val="none" w:sz="0" w:space="0" w:color="auto"/>
            <w:right w:val="none" w:sz="0" w:space="0" w:color="auto"/>
          </w:divBdr>
        </w:div>
        <w:div w:id="1177118788">
          <w:marLeft w:val="0"/>
          <w:marRight w:val="0"/>
          <w:marTop w:val="0"/>
          <w:marBottom w:val="0"/>
          <w:divBdr>
            <w:top w:val="none" w:sz="0" w:space="0" w:color="auto"/>
            <w:left w:val="none" w:sz="0" w:space="0" w:color="auto"/>
            <w:bottom w:val="none" w:sz="0" w:space="0" w:color="auto"/>
            <w:right w:val="none" w:sz="0" w:space="0" w:color="auto"/>
          </w:divBdr>
        </w:div>
        <w:div w:id="1201438112">
          <w:marLeft w:val="0"/>
          <w:marRight w:val="0"/>
          <w:marTop w:val="0"/>
          <w:marBottom w:val="0"/>
          <w:divBdr>
            <w:top w:val="none" w:sz="0" w:space="0" w:color="auto"/>
            <w:left w:val="none" w:sz="0" w:space="0" w:color="auto"/>
            <w:bottom w:val="none" w:sz="0" w:space="0" w:color="auto"/>
            <w:right w:val="none" w:sz="0" w:space="0" w:color="auto"/>
          </w:divBdr>
        </w:div>
        <w:div w:id="1247112963">
          <w:marLeft w:val="0"/>
          <w:marRight w:val="0"/>
          <w:marTop w:val="0"/>
          <w:marBottom w:val="0"/>
          <w:divBdr>
            <w:top w:val="none" w:sz="0" w:space="0" w:color="auto"/>
            <w:left w:val="none" w:sz="0" w:space="0" w:color="auto"/>
            <w:bottom w:val="none" w:sz="0" w:space="0" w:color="auto"/>
            <w:right w:val="none" w:sz="0" w:space="0" w:color="auto"/>
          </w:divBdr>
        </w:div>
        <w:div w:id="1259213378">
          <w:marLeft w:val="0"/>
          <w:marRight w:val="0"/>
          <w:marTop w:val="0"/>
          <w:marBottom w:val="0"/>
          <w:divBdr>
            <w:top w:val="none" w:sz="0" w:space="0" w:color="auto"/>
            <w:left w:val="none" w:sz="0" w:space="0" w:color="auto"/>
            <w:bottom w:val="none" w:sz="0" w:space="0" w:color="auto"/>
            <w:right w:val="none" w:sz="0" w:space="0" w:color="auto"/>
          </w:divBdr>
        </w:div>
        <w:div w:id="1278366828">
          <w:marLeft w:val="0"/>
          <w:marRight w:val="0"/>
          <w:marTop w:val="0"/>
          <w:marBottom w:val="0"/>
          <w:divBdr>
            <w:top w:val="none" w:sz="0" w:space="0" w:color="auto"/>
            <w:left w:val="none" w:sz="0" w:space="0" w:color="auto"/>
            <w:bottom w:val="none" w:sz="0" w:space="0" w:color="auto"/>
            <w:right w:val="none" w:sz="0" w:space="0" w:color="auto"/>
          </w:divBdr>
        </w:div>
        <w:div w:id="1323047705">
          <w:marLeft w:val="0"/>
          <w:marRight w:val="0"/>
          <w:marTop w:val="0"/>
          <w:marBottom w:val="0"/>
          <w:divBdr>
            <w:top w:val="none" w:sz="0" w:space="0" w:color="auto"/>
            <w:left w:val="none" w:sz="0" w:space="0" w:color="auto"/>
            <w:bottom w:val="none" w:sz="0" w:space="0" w:color="auto"/>
            <w:right w:val="none" w:sz="0" w:space="0" w:color="auto"/>
          </w:divBdr>
        </w:div>
        <w:div w:id="1334993282">
          <w:marLeft w:val="0"/>
          <w:marRight w:val="0"/>
          <w:marTop w:val="0"/>
          <w:marBottom w:val="0"/>
          <w:divBdr>
            <w:top w:val="none" w:sz="0" w:space="0" w:color="auto"/>
            <w:left w:val="none" w:sz="0" w:space="0" w:color="auto"/>
            <w:bottom w:val="none" w:sz="0" w:space="0" w:color="auto"/>
            <w:right w:val="none" w:sz="0" w:space="0" w:color="auto"/>
          </w:divBdr>
        </w:div>
        <w:div w:id="1433474123">
          <w:marLeft w:val="0"/>
          <w:marRight w:val="0"/>
          <w:marTop w:val="0"/>
          <w:marBottom w:val="0"/>
          <w:divBdr>
            <w:top w:val="none" w:sz="0" w:space="0" w:color="auto"/>
            <w:left w:val="none" w:sz="0" w:space="0" w:color="auto"/>
            <w:bottom w:val="none" w:sz="0" w:space="0" w:color="auto"/>
            <w:right w:val="none" w:sz="0" w:space="0" w:color="auto"/>
          </w:divBdr>
        </w:div>
        <w:div w:id="1493839625">
          <w:marLeft w:val="0"/>
          <w:marRight w:val="0"/>
          <w:marTop w:val="0"/>
          <w:marBottom w:val="0"/>
          <w:divBdr>
            <w:top w:val="none" w:sz="0" w:space="0" w:color="auto"/>
            <w:left w:val="none" w:sz="0" w:space="0" w:color="auto"/>
            <w:bottom w:val="none" w:sz="0" w:space="0" w:color="auto"/>
            <w:right w:val="none" w:sz="0" w:space="0" w:color="auto"/>
          </w:divBdr>
        </w:div>
        <w:div w:id="1496336427">
          <w:marLeft w:val="0"/>
          <w:marRight w:val="0"/>
          <w:marTop w:val="0"/>
          <w:marBottom w:val="0"/>
          <w:divBdr>
            <w:top w:val="none" w:sz="0" w:space="0" w:color="auto"/>
            <w:left w:val="none" w:sz="0" w:space="0" w:color="auto"/>
            <w:bottom w:val="none" w:sz="0" w:space="0" w:color="auto"/>
            <w:right w:val="none" w:sz="0" w:space="0" w:color="auto"/>
          </w:divBdr>
        </w:div>
        <w:div w:id="1502164569">
          <w:marLeft w:val="0"/>
          <w:marRight w:val="0"/>
          <w:marTop w:val="0"/>
          <w:marBottom w:val="0"/>
          <w:divBdr>
            <w:top w:val="none" w:sz="0" w:space="0" w:color="auto"/>
            <w:left w:val="none" w:sz="0" w:space="0" w:color="auto"/>
            <w:bottom w:val="none" w:sz="0" w:space="0" w:color="auto"/>
            <w:right w:val="none" w:sz="0" w:space="0" w:color="auto"/>
          </w:divBdr>
        </w:div>
        <w:div w:id="1530991850">
          <w:marLeft w:val="0"/>
          <w:marRight w:val="0"/>
          <w:marTop w:val="0"/>
          <w:marBottom w:val="0"/>
          <w:divBdr>
            <w:top w:val="none" w:sz="0" w:space="0" w:color="auto"/>
            <w:left w:val="none" w:sz="0" w:space="0" w:color="auto"/>
            <w:bottom w:val="none" w:sz="0" w:space="0" w:color="auto"/>
            <w:right w:val="none" w:sz="0" w:space="0" w:color="auto"/>
          </w:divBdr>
        </w:div>
        <w:div w:id="1567641996">
          <w:marLeft w:val="0"/>
          <w:marRight w:val="0"/>
          <w:marTop w:val="0"/>
          <w:marBottom w:val="0"/>
          <w:divBdr>
            <w:top w:val="none" w:sz="0" w:space="0" w:color="auto"/>
            <w:left w:val="none" w:sz="0" w:space="0" w:color="auto"/>
            <w:bottom w:val="none" w:sz="0" w:space="0" w:color="auto"/>
            <w:right w:val="none" w:sz="0" w:space="0" w:color="auto"/>
          </w:divBdr>
        </w:div>
        <w:div w:id="1705517987">
          <w:marLeft w:val="0"/>
          <w:marRight w:val="0"/>
          <w:marTop w:val="0"/>
          <w:marBottom w:val="0"/>
          <w:divBdr>
            <w:top w:val="none" w:sz="0" w:space="0" w:color="auto"/>
            <w:left w:val="none" w:sz="0" w:space="0" w:color="auto"/>
            <w:bottom w:val="none" w:sz="0" w:space="0" w:color="auto"/>
            <w:right w:val="none" w:sz="0" w:space="0" w:color="auto"/>
          </w:divBdr>
        </w:div>
        <w:div w:id="1735932826">
          <w:marLeft w:val="0"/>
          <w:marRight w:val="0"/>
          <w:marTop w:val="0"/>
          <w:marBottom w:val="0"/>
          <w:divBdr>
            <w:top w:val="none" w:sz="0" w:space="0" w:color="auto"/>
            <w:left w:val="none" w:sz="0" w:space="0" w:color="auto"/>
            <w:bottom w:val="none" w:sz="0" w:space="0" w:color="auto"/>
            <w:right w:val="none" w:sz="0" w:space="0" w:color="auto"/>
          </w:divBdr>
        </w:div>
        <w:div w:id="1760055806">
          <w:marLeft w:val="0"/>
          <w:marRight w:val="0"/>
          <w:marTop w:val="0"/>
          <w:marBottom w:val="0"/>
          <w:divBdr>
            <w:top w:val="none" w:sz="0" w:space="0" w:color="auto"/>
            <w:left w:val="none" w:sz="0" w:space="0" w:color="auto"/>
            <w:bottom w:val="none" w:sz="0" w:space="0" w:color="auto"/>
            <w:right w:val="none" w:sz="0" w:space="0" w:color="auto"/>
          </w:divBdr>
        </w:div>
        <w:div w:id="1760368940">
          <w:marLeft w:val="0"/>
          <w:marRight w:val="0"/>
          <w:marTop w:val="0"/>
          <w:marBottom w:val="0"/>
          <w:divBdr>
            <w:top w:val="none" w:sz="0" w:space="0" w:color="auto"/>
            <w:left w:val="none" w:sz="0" w:space="0" w:color="auto"/>
            <w:bottom w:val="none" w:sz="0" w:space="0" w:color="auto"/>
            <w:right w:val="none" w:sz="0" w:space="0" w:color="auto"/>
          </w:divBdr>
        </w:div>
        <w:div w:id="1802531855">
          <w:marLeft w:val="0"/>
          <w:marRight w:val="0"/>
          <w:marTop w:val="0"/>
          <w:marBottom w:val="0"/>
          <w:divBdr>
            <w:top w:val="none" w:sz="0" w:space="0" w:color="auto"/>
            <w:left w:val="none" w:sz="0" w:space="0" w:color="auto"/>
            <w:bottom w:val="none" w:sz="0" w:space="0" w:color="auto"/>
            <w:right w:val="none" w:sz="0" w:space="0" w:color="auto"/>
          </w:divBdr>
        </w:div>
        <w:div w:id="1828396375">
          <w:marLeft w:val="0"/>
          <w:marRight w:val="0"/>
          <w:marTop w:val="0"/>
          <w:marBottom w:val="0"/>
          <w:divBdr>
            <w:top w:val="none" w:sz="0" w:space="0" w:color="auto"/>
            <w:left w:val="none" w:sz="0" w:space="0" w:color="auto"/>
            <w:bottom w:val="none" w:sz="0" w:space="0" w:color="auto"/>
            <w:right w:val="none" w:sz="0" w:space="0" w:color="auto"/>
          </w:divBdr>
        </w:div>
        <w:div w:id="1853454377">
          <w:marLeft w:val="0"/>
          <w:marRight w:val="0"/>
          <w:marTop w:val="0"/>
          <w:marBottom w:val="0"/>
          <w:divBdr>
            <w:top w:val="none" w:sz="0" w:space="0" w:color="auto"/>
            <w:left w:val="none" w:sz="0" w:space="0" w:color="auto"/>
            <w:bottom w:val="none" w:sz="0" w:space="0" w:color="auto"/>
            <w:right w:val="none" w:sz="0" w:space="0" w:color="auto"/>
          </w:divBdr>
        </w:div>
        <w:div w:id="1869681769">
          <w:marLeft w:val="0"/>
          <w:marRight w:val="0"/>
          <w:marTop w:val="0"/>
          <w:marBottom w:val="0"/>
          <w:divBdr>
            <w:top w:val="none" w:sz="0" w:space="0" w:color="auto"/>
            <w:left w:val="none" w:sz="0" w:space="0" w:color="auto"/>
            <w:bottom w:val="none" w:sz="0" w:space="0" w:color="auto"/>
            <w:right w:val="none" w:sz="0" w:space="0" w:color="auto"/>
          </w:divBdr>
        </w:div>
        <w:div w:id="1904441591">
          <w:marLeft w:val="0"/>
          <w:marRight w:val="0"/>
          <w:marTop w:val="0"/>
          <w:marBottom w:val="0"/>
          <w:divBdr>
            <w:top w:val="none" w:sz="0" w:space="0" w:color="auto"/>
            <w:left w:val="none" w:sz="0" w:space="0" w:color="auto"/>
            <w:bottom w:val="none" w:sz="0" w:space="0" w:color="auto"/>
            <w:right w:val="none" w:sz="0" w:space="0" w:color="auto"/>
          </w:divBdr>
        </w:div>
        <w:div w:id="1921862537">
          <w:marLeft w:val="0"/>
          <w:marRight w:val="0"/>
          <w:marTop w:val="0"/>
          <w:marBottom w:val="0"/>
          <w:divBdr>
            <w:top w:val="none" w:sz="0" w:space="0" w:color="auto"/>
            <w:left w:val="none" w:sz="0" w:space="0" w:color="auto"/>
            <w:bottom w:val="none" w:sz="0" w:space="0" w:color="auto"/>
            <w:right w:val="none" w:sz="0" w:space="0" w:color="auto"/>
          </w:divBdr>
        </w:div>
        <w:div w:id="1928148116">
          <w:marLeft w:val="0"/>
          <w:marRight w:val="0"/>
          <w:marTop w:val="0"/>
          <w:marBottom w:val="0"/>
          <w:divBdr>
            <w:top w:val="none" w:sz="0" w:space="0" w:color="auto"/>
            <w:left w:val="none" w:sz="0" w:space="0" w:color="auto"/>
            <w:bottom w:val="none" w:sz="0" w:space="0" w:color="auto"/>
            <w:right w:val="none" w:sz="0" w:space="0" w:color="auto"/>
          </w:divBdr>
        </w:div>
        <w:div w:id="1928490360">
          <w:marLeft w:val="0"/>
          <w:marRight w:val="0"/>
          <w:marTop w:val="0"/>
          <w:marBottom w:val="0"/>
          <w:divBdr>
            <w:top w:val="none" w:sz="0" w:space="0" w:color="auto"/>
            <w:left w:val="none" w:sz="0" w:space="0" w:color="auto"/>
            <w:bottom w:val="none" w:sz="0" w:space="0" w:color="auto"/>
            <w:right w:val="none" w:sz="0" w:space="0" w:color="auto"/>
          </w:divBdr>
        </w:div>
        <w:div w:id="1936088480">
          <w:marLeft w:val="0"/>
          <w:marRight w:val="0"/>
          <w:marTop w:val="0"/>
          <w:marBottom w:val="0"/>
          <w:divBdr>
            <w:top w:val="none" w:sz="0" w:space="0" w:color="auto"/>
            <w:left w:val="none" w:sz="0" w:space="0" w:color="auto"/>
            <w:bottom w:val="none" w:sz="0" w:space="0" w:color="auto"/>
            <w:right w:val="none" w:sz="0" w:space="0" w:color="auto"/>
          </w:divBdr>
        </w:div>
        <w:div w:id="1954752206">
          <w:marLeft w:val="0"/>
          <w:marRight w:val="0"/>
          <w:marTop w:val="0"/>
          <w:marBottom w:val="0"/>
          <w:divBdr>
            <w:top w:val="none" w:sz="0" w:space="0" w:color="auto"/>
            <w:left w:val="none" w:sz="0" w:space="0" w:color="auto"/>
            <w:bottom w:val="none" w:sz="0" w:space="0" w:color="auto"/>
            <w:right w:val="none" w:sz="0" w:space="0" w:color="auto"/>
          </w:divBdr>
        </w:div>
        <w:div w:id="1955625091">
          <w:marLeft w:val="0"/>
          <w:marRight w:val="0"/>
          <w:marTop w:val="0"/>
          <w:marBottom w:val="0"/>
          <w:divBdr>
            <w:top w:val="none" w:sz="0" w:space="0" w:color="auto"/>
            <w:left w:val="none" w:sz="0" w:space="0" w:color="auto"/>
            <w:bottom w:val="none" w:sz="0" w:space="0" w:color="auto"/>
            <w:right w:val="none" w:sz="0" w:space="0" w:color="auto"/>
          </w:divBdr>
        </w:div>
        <w:div w:id="2024546221">
          <w:marLeft w:val="0"/>
          <w:marRight w:val="0"/>
          <w:marTop w:val="0"/>
          <w:marBottom w:val="0"/>
          <w:divBdr>
            <w:top w:val="none" w:sz="0" w:space="0" w:color="auto"/>
            <w:left w:val="none" w:sz="0" w:space="0" w:color="auto"/>
            <w:bottom w:val="none" w:sz="0" w:space="0" w:color="auto"/>
            <w:right w:val="none" w:sz="0" w:space="0" w:color="auto"/>
          </w:divBdr>
        </w:div>
        <w:div w:id="20328715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vu.nl" TargetMode="External"/><Relationship Id="rId26" Type="http://schemas.openxmlformats.org/officeDocument/2006/relationships/hyperlink" Target="https://euc-word-edit.officeapps.live.com/we/wordeditorframe.aspx?ui=en-gb&amp;rs=en-gb&amp;wopisrc=https%3A%2F%2Fvunl.sharepoint.com%2Fsites%2Fprojectteam-SOZ-DOE%2F_vti_bin%2Fwopi.ashx%2Ffiles%2F71b7ce39168b4fb9a9f94c1331be2ad3&amp;wdenableroaming=1&amp;mscc=1&amp;hid=d04ae93b-893d-7b2f-e858-a42663e5ab93-1811&amp;uiembed=1&amp;uih=teams&amp;uihit=files&amp;hhdr=1&amp;dchat=1&amp;sc=%7B%22pmo%22%3A%22https%3A%2F%2Fteams.microsoft.com%22%2C%22pmshare%22%3Atrue%2C%22surl%22%3A%22%22%2C%22curl%22%3A%22%22%2C%22vurl%22%3A%22%22%2C%22eurl%22%3A%22https%3A%2F%2Fteams.microsoft.com%2Ffiles%2Fapps%2Fcom.microsoft.teams.files%2Ffiles%2F55863148%2Fopen%3Fagent%3Dpostmessage%26objectUrl%3Dhttps%253A%252F%252Fvunl.sharepoint.com%252Fsites%252Fprojectteam-SOZ-DOE%252FShared%2520Documents%252FGeneral%252FProgramma%2520van%2520Eisen%252FOfferteaanvraag%2520DOE_211125.docx%26fileId%3D71b7ce39-168b-4fb9-a9f9-4c1331be2ad3%26fileType%3Ddocx%26ctx%3Dfiles%26scenarioId%3D1811%26locale%3Den-gb%26theme%3Ddefault%26version%3D21100501100%26setting%3Dring.id%3Ageneral%26setting%3DcreatedTime%3A1639146681994%22%7D&amp;wdorigin=TEAMS-ELECTRON.teams.files&amp;wdhostclicktime=1639146681907&amp;jsapi=1&amp;jsapiver=v1&amp;newsession=1&amp;corrid=67f231e5-4755-42a5-880e-bc2855dbb1ee&amp;usid=67f231e5-4755-42a5-880e-bc2855dbb1ee&amp;sftc=1&amp;sams=1&amp;accloop=1&amp;sdr=6&amp;scnd=1&amp;sat=1&amp;hbcv=1&amp;htv=1&amp;hodflp=1&amp;instantedit=1&amp;wopicomplete=1&amp;wdredirectionreason=Unified_SingleFlush&amp;rct=Medium&amp;ctp=LeastProtected" TargetMode="External"/><Relationship Id="rId3" Type="http://schemas.openxmlformats.org/officeDocument/2006/relationships/customXml" Target="../customXml/item3.xml"/><Relationship Id="rId21" Type="http://schemas.openxmlformats.org/officeDocument/2006/relationships/hyperlink" Target="http://www.tenderned.nl" TargetMode="External"/><Relationship Id="rId34"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vu.nl/nl/Images/VU-instellingsplan-NL_tcm289-944662.pdf" TargetMode="External"/><Relationship Id="rId25" Type="http://schemas.openxmlformats.org/officeDocument/2006/relationships/hyperlink" Target="https://www.justis.nl/producten/gva/gva-aanvrag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pianoo.nl/duurzaaminkopen/criteria"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r.stel@vu.nl"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hyperlink" Target="http://www.tenderned.nl/sites/default/files/In%20zes%20stappen%20digitaal%20inschrijven%20op%20overheidsopdrachten%20via%20TenderNed_0.pdf" TargetMode="External"/><Relationship Id="rId28" Type="http://schemas.openxmlformats.org/officeDocument/2006/relationships/hyperlink" Target="https://www.pianoo.nl/sites/default/files/media/documents/Toelichting_ARBIT-2018-mei2018.pdf" TargetMode="External"/><Relationship Id="rId10" Type="http://schemas.openxmlformats.org/officeDocument/2006/relationships/footnotes" Target="footnotes.xml"/><Relationship Id="rId19" Type="http://schemas.openxmlformats.org/officeDocument/2006/relationships/hyperlink" Target="https://www.vu.nl/nl/over-de-vu/profiel-en-missie/profielthemas/s4s/index.aspx"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www.tenderned.nl" TargetMode="External"/><Relationship Id="rId27" Type="http://schemas.openxmlformats.org/officeDocument/2006/relationships/image" Target="media/image3.png"/><Relationship Id="rId30" Type="http://schemas.openxmlformats.org/officeDocument/2006/relationships/footer" Target="footer3.xml"/><Relationship Id="rId8" Type="http://schemas.openxmlformats.org/officeDocument/2006/relationships/settings" Target="settings.xml"/></Relationships>
</file>

<file path=word/documenttasks/documenttasks1.xml><?xml version="1.0" encoding="utf-8"?>
<t:Tasks xmlns:t="http://schemas.microsoft.com/office/tasks/2019/documenttasks" xmlns:oel="http://schemas.microsoft.com/office/2019/extlst">
  <t:Task id="{7CC91244-A371-442A-BA7B-7C219406B508}">
    <t:Anchor>
      <t:Comment id="629782368"/>
    </t:Anchor>
    <t:History>
      <t:Event id="{AFCF7BC0-894E-4608-BDC2-7EA0EECFD6B6}" time="2022-01-12T19:44:01.609Z">
        <t:Attribution userId="S::ralph.lasage@vu.nl::2a7dc1f4-9dbe-488b-b47b-263e0aa9cb60" userProvider="AD" userName="Lasage, R."/>
        <t:Anchor>
          <t:Comment id="2054425591"/>
        </t:Anchor>
        <t:Create/>
      </t:Event>
      <t:Event id="{1A43384F-EC5E-4513-80F7-EC3825246437}" time="2022-01-12T19:44:01.609Z">
        <t:Attribution userId="S::ralph.lasage@vu.nl::2a7dc1f4-9dbe-488b-b47b-263e0aa9cb60" userProvider="AD" userName="Lasage, R."/>
        <t:Anchor>
          <t:Comment id="2054425591"/>
        </t:Anchor>
        <t:Assign userId="S::r.stel@vu.nl::422f60b7-20ff-45e8-9a52-1b2fa6055a30" userProvider="AD" userName="Stel, R."/>
      </t:Event>
      <t:Event id="{63BE9393-7ED6-4E3A-B60F-4256E8CF4565}" time="2022-01-12T19:44:01.609Z">
        <t:Attribution userId="S::ralph.lasage@vu.nl::2a7dc1f4-9dbe-488b-b47b-263e0aa9cb60" userProvider="AD" userName="Lasage, R."/>
        <t:Anchor>
          <t:Comment id="2054425591"/>
        </t:Anchor>
        <t:SetTitle title="@Stel, R."/>
      </t:Event>
    </t:History>
  </t:Task>
  <t:Task id="{8E8AC6AC-737C-43B8-89FC-4B14E4CEB1BA}">
    <t:Anchor>
      <t:Comment id="1075727767"/>
    </t:Anchor>
    <t:History>
      <t:Event id="{3F1D21FD-A6FA-4C4E-8951-FD1D50BCEFEF}" time="2022-01-10T12:15:15.479Z">
        <t:Attribution userId="S::ralph.lasage@vu.nl::2a7dc1f4-9dbe-488b-b47b-263e0aa9cb60" userProvider="AD" userName="Lasage, R."/>
        <t:Anchor>
          <t:Comment id="1075727767"/>
        </t:Anchor>
        <t:Create/>
      </t:Event>
      <t:Event id="{943C1792-F792-4414-8A7B-8E52CE88AEC6}" time="2022-01-10T12:15:15.479Z">
        <t:Attribution userId="S::ralph.lasage@vu.nl::2a7dc1f4-9dbe-488b-b47b-263e0aa9cb60" userProvider="AD" userName="Lasage, R."/>
        <t:Anchor>
          <t:Comment id="1075727767"/>
        </t:Anchor>
        <t:Assign userId="S::r.stel@vu.nl::422f60b7-20ff-45e8-9a52-1b2fa6055a30" userProvider="AD" userName="Stel, R."/>
      </t:Event>
      <t:Event id="{299D9D3B-F5A3-4F0A-9432-66765E5744C1}" time="2022-01-10T12:15:15.479Z">
        <t:Attribution userId="S::ralph.lasage@vu.nl::2a7dc1f4-9dbe-488b-b47b-263e0aa9cb60" userProvider="AD" userName="Lasage, R."/>
        <t:Anchor>
          <t:Comment id="1075727767"/>
        </t:Anchor>
        <t:SetTitle title="@Stel, R. kan dit in week 19, in aansluiting op de beoordeling van de inschrijvingen?"/>
      </t:Event>
    </t:History>
  </t:Task>
  <t:Task id="{CD622F9B-D2D4-4B88-9FA2-C93A80A711C2}">
    <t:Anchor>
      <t:Comment id="629752879"/>
    </t:Anchor>
    <t:History>
      <t:Event id="{F5DD4B67-9691-40FA-86E8-BACF30F67388}" time="2022-01-12T19:39:11.123Z">
        <t:Attribution userId="S::ralph.lasage@vu.nl::2a7dc1f4-9dbe-488b-b47b-263e0aa9cb60" userProvider="AD" userName="Lasage, R."/>
        <t:Anchor>
          <t:Comment id="154253087"/>
        </t:Anchor>
        <t:Create/>
      </t:Event>
      <t:Event id="{749FAB82-03A2-4CCE-BBA9-3D0EE0BCC6D2}" time="2022-01-12T19:39:11.123Z">
        <t:Attribution userId="S::ralph.lasage@vu.nl::2a7dc1f4-9dbe-488b-b47b-263e0aa9cb60" userProvider="AD" userName="Lasage, R."/>
        <t:Anchor>
          <t:Comment id="154253087"/>
        </t:Anchor>
        <t:Assign userId="S::r.stel@vu.nl::422f60b7-20ff-45e8-9a52-1b2fa6055a30" userProvider="AD" userName="Stel, R."/>
      </t:Event>
      <t:Event id="{FC1EA737-B467-4A3E-BDE2-763CC3A3F7ED}" time="2022-01-12T19:39:11.123Z">
        <t:Attribution userId="S::ralph.lasage@vu.nl::2a7dc1f4-9dbe-488b-b47b-263e0aa9cb60" userProvider="AD" userName="Lasage, R."/>
        <t:Anchor>
          <t:Comment id="154253087"/>
        </t:Anchor>
        <t:SetTitle title="@Stel, R."/>
      </t:Event>
    </t:History>
  </t:Task>
  <t:Task id="{C42AF0E5-2B42-4D18-B48B-035F8A71C492}">
    <t:Anchor>
      <t:Comment id="629782736"/>
    </t:Anchor>
    <t:History>
      <t:Event id="{4B58AAD3-EEFC-46F8-9F96-64225AE32A74}" time="2022-01-12T19:44:27.239Z">
        <t:Attribution userId="S::ralph.lasage@vu.nl::2a7dc1f4-9dbe-488b-b47b-263e0aa9cb60" userProvider="AD" userName="Lasage, R."/>
        <t:Anchor>
          <t:Comment id="522318615"/>
        </t:Anchor>
        <t:Create/>
      </t:Event>
      <t:Event id="{07D004E6-58D9-4BFC-8959-934BB52BDE5C}" time="2022-01-12T19:44:27.239Z">
        <t:Attribution userId="S::ralph.lasage@vu.nl::2a7dc1f4-9dbe-488b-b47b-263e0aa9cb60" userProvider="AD" userName="Lasage, R."/>
        <t:Anchor>
          <t:Comment id="522318615"/>
        </t:Anchor>
        <t:Assign userId="S::r.stel@vu.nl::422f60b7-20ff-45e8-9a52-1b2fa6055a30" userProvider="AD" userName="Stel, R."/>
      </t:Event>
      <t:Event id="{5FFFB06E-9F97-409A-ACAB-CA82AA1EC78D}" time="2022-01-12T19:44:27.239Z">
        <t:Attribution userId="S::ralph.lasage@vu.nl::2a7dc1f4-9dbe-488b-b47b-263e0aa9cb60" userProvider="AD" userName="Lasage, R."/>
        <t:Anchor>
          <t:Comment id="522318615"/>
        </t:Anchor>
        <t:SetTitle title="@Stel, R."/>
      </t:Event>
    </t:History>
  </t:Task>
  <t:Task id="{48FE5B5E-06BB-4ABD-9FA0-174EF68924CC}">
    <t:Anchor>
      <t:Comment id="428534245"/>
    </t:Anchor>
    <t:History>
      <t:Event id="{2A065CD8-0393-4511-BF10-1978F59A37EE}" time="2022-01-12T19:39:21.834Z">
        <t:Attribution userId="S::ralph.lasage@vu.nl::2a7dc1f4-9dbe-488b-b47b-263e0aa9cb60" userProvider="AD" userName="Lasage, R."/>
        <t:Anchor>
          <t:Comment id="1846076913"/>
        </t:Anchor>
        <t:Create/>
      </t:Event>
      <t:Event id="{FD7CE186-C3BA-4379-AFDF-2E4ED6578AB3}" time="2022-01-12T19:39:21.834Z">
        <t:Attribution userId="S::ralph.lasage@vu.nl::2a7dc1f4-9dbe-488b-b47b-263e0aa9cb60" userProvider="AD" userName="Lasage, R."/>
        <t:Anchor>
          <t:Comment id="1846076913"/>
        </t:Anchor>
        <t:Assign userId="S::r.stel@vu.nl::422f60b7-20ff-45e8-9a52-1b2fa6055a30" userProvider="AD" userName="Stel, R."/>
      </t:Event>
      <t:Event id="{8CC6C78D-50F0-43A6-A120-5E253EB6A328}" time="2022-01-12T19:39:21.834Z">
        <t:Attribution userId="S::ralph.lasage@vu.nl::2a7dc1f4-9dbe-488b-b47b-263e0aa9cb60" userProvider="AD" userName="Lasage, R."/>
        <t:Anchor>
          <t:Comment id="1846076913"/>
        </t:Anchor>
        <t:SetTitle title="@Stel, R."/>
      </t:Event>
    </t:History>
  </t:Task>
  <t:Task id="{7F68A892-1951-4FFC-AB32-D94F5B531723}">
    <t:Anchor>
      <t:Comment id="629782492"/>
    </t:Anchor>
    <t:History>
      <t:Event id="{41C8039B-6EF0-4ED6-AEB0-988127595850}" time="2022-01-12T19:44:13.403Z">
        <t:Attribution userId="S::ralph.lasage@vu.nl::2a7dc1f4-9dbe-488b-b47b-263e0aa9cb60" userProvider="AD" userName="Lasage, R."/>
        <t:Anchor>
          <t:Comment id="230803228"/>
        </t:Anchor>
        <t:Create/>
      </t:Event>
      <t:Event id="{522ED321-7A8C-4709-AEC7-3AD58B1431D7}" time="2022-01-12T19:44:13.403Z">
        <t:Attribution userId="S::ralph.lasage@vu.nl::2a7dc1f4-9dbe-488b-b47b-263e0aa9cb60" userProvider="AD" userName="Lasage, R."/>
        <t:Anchor>
          <t:Comment id="230803228"/>
        </t:Anchor>
        <t:Assign userId="S::r.stel@vu.nl::422f60b7-20ff-45e8-9a52-1b2fa6055a30" userProvider="AD" userName="Stel, R."/>
      </t:Event>
      <t:Event id="{07A346F8-F63E-4314-850E-CD272EB555F6}" time="2022-01-12T19:44:13.403Z">
        <t:Attribution userId="S::ralph.lasage@vu.nl::2a7dc1f4-9dbe-488b-b47b-263e0aa9cb60" userProvider="AD" userName="Lasage, R."/>
        <t:Anchor>
          <t:Comment id="230803228"/>
        </t:Anchor>
        <t:SetTitle title="@Stel, R."/>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5068F7F3AAB649B1703AFE98B489BC" ma:contentTypeVersion="4" ma:contentTypeDescription="Create a new document." ma:contentTypeScope="" ma:versionID="ad6c6fba16e3fcde807d36d3435bb6f1">
  <xsd:schema xmlns:xsd="http://www.w3.org/2001/XMLSchema" xmlns:xs="http://www.w3.org/2001/XMLSchema" xmlns:p="http://schemas.microsoft.com/office/2006/metadata/properties" xmlns:ns2="3ea653ec-cf9e-467d-b263-34d8e18b7815" xmlns:ns3="274e09ff-9181-40bb-aab7-6e1b69ffeb88" targetNamespace="http://schemas.microsoft.com/office/2006/metadata/properties" ma:root="true" ma:fieldsID="999c7abb93b5ff21841aa0261054b62c" ns2:_="" ns3:_="">
    <xsd:import namespace="3ea653ec-cf9e-467d-b263-34d8e18b7815"/>
    <xsd:import namespace="274e09ff-9181-40bb-aab7-6e1b69ffeb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653ec-cf9e-467d-b263-34d8e18b7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e09ff-9181-40bb-aab7-6e1b69ffeb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i8+2U4C81QtlHkYMnLJIaReRgpkQ==">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</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SharedWithUsers xmlns="274e09ff-9181-40bb-aab7-6e1b69ffeb88">
      <UserInfo>
        <DisplayName>Lasage, R.</DisplayName>
        <AccountId>11</AccountId>
        <AccountType/>
      </UserInfo>
      <UserInfo>
        <DisplayName>Stel, R.</DisplayName>
        <AccountId>15</AccountId>
        <AccountType/>
      </UserInfo>
    </SharedWithUsers>
  </documentManagement>
</p:properties>
</file>

<file path=customXml/itemProps1.xml><?xml version="1.0" encoding="utf-8"?>
<ds:datastoreItem xmlns:ds="http://schemas.openxmlformats.org/officeDocument/2006/customXml" ds:itemID="{958D255D-F04F-4F20-9DC5-8A0539E4A11B}">
  <ds:schemaRefs>
    <ds:schemaRef ds:uri="http://schemas.microsoft.com/sharepoint/v3/contenttype/forms"/>
  </ds:schemaRefs>
</ds:datastoreItem>
</file>

<file path=customXml/itemProps2.xml><?xml version="1.0" encoding="utf-8"?>
<ds:datastoreItem xmlns:ds="http://schemas.openxmlformats.org/officeDocument/2006/customXml" ds:itemID="{C8DF54C9-6135-4769-9C44-2A19DD58BAA4}">
  <ds:schemaRefs>
    <ds:schemaRef ds:uri="http://schemas.openxmlformats.org/officeDocument/2006/bibliography"/>
  </ds:schemaRefs>
</ds:datastoreItem>
</file>

<file path=customXml/itemProps3.xml><?xml version="1.0" encoding="utf-8"?>
<ds:datastoreItem xmlns:ds="http://schemas.openxmlformats.org/officeDocument/2006/customXml" ds:itemID="{D19CC145-B474-45AE-887A-4C4140169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653ec-cf9e-467d-b263-34d8e18b7815"/>
    <ds:schemaRef ds:uri="274e09ff-9181-40bb-aab7-6e1b69ffe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E44DA079-58D6-42E7-8C60-A8EA89940470}">
  <ds:schemaRefs>
    <ds:schemaRef ds:uri="http://schemas.microsoft.com/office/2006/metadata/properties"/>
    <ds:schemaRef ds:uri="http://schemas.microsoft.com/office/infopath/2007/PartnerControls"/>
    <ds:schemaRef ds:uri="274e09ff-9181-40bb-aab7-6e1b69ffeb8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13384</Words>
  <Characters>73613</Characters>
  <Application>Microsoft Office Word</Application>
  <DocSecurity>0</DocSecurity>
  <Lines>613</Lines>
  <Paragraphs>173</Paragraphs>
  <ScaleCrop>false</ScaleCrop>
  <Company>Vrije Universiteit Amsterdam</Company>
  <LinksUpToDate>false</LinksUpToDate>
  <CharactersWithSpaces>86824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Lasage, R.</dc:creator>
  <cp:keywords/>
  <cp:lastModifiedBy>Stel, R.</cp:lastModifiedBy>
  <cp:revision>2</cp:revision>
  <dcterms:created xsi:type="dcterms:W3CDTF">2022-02-04T10:31:00Z</dcterms:created>
  <dcterms:modified xsi:type="dcterms:W3CDTF">2022-02-04T10:31:00Z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-324139968</vt:i4>
  </property>
  <property fmtid="{D5CDD505-2E9C-101B-9397-08002B2CF9AE}" pid="3" name="ContentTypeId">
    <vt:lpwstr>0x010100135068F7F3AAB649B1703AFE98B489BC</vt:lpwstr>
  </property>
</Properties>
</file>