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B4EA" w14:textId="3C47D04A" w:rsidR="00F410FB" w:rsidRPr="00AE7733" w:rsidRDefault="7CC9C6D8" w:rsidP="09155D6C">
      <w:pPr>
        <w:rPr>
          <w:b/>
          <w:bCs/>
          <w:sz w:val="32"/>
          <w:szCs w:val="32"/>
        </w:rPr>
      </w:pPr>
      <w:r w:rsidRPr="16D120AD">
        <w:rPr>
          <w:b/>
          <w:bCs/>
          <w:sz w:val="32"/>
          <w:szCs w:val="32"/>
        </w:rPr>
        <w:t xml:space="preserve">Bijlage 12. </w:t>
      </w:r>
      <w:r w:rsidR="00F410FB" w:rsidRPr="16D120AD">
        <w:rPr>
          <w:b/>
          <w:bCs/>
          <w:sz w:val="32"/>
          <w:szCs w:val="32"/>
        </w:rPr>
        <w:t xml:space="preserve">Open vraag </w:t>
      </w:r>
      <w:r w:rsidR="1DE33060" w:rsidRPr="16D120AD">
        <w:rPr>
          <w:b/>
          <w:bCs/>
          <w:sz w:val="32"/>
          <w:szCs w:val="32"/>
        </w:rPr>
        <w:t>plan van aanpak</w:t>
      </w:r>
    </w:p>
    <w:p w14:paraId="24784DF3" w14:textId="77777777" w:rsidR="00F410FB" w:rsidRPr="00C45312" w:rsidRDefault="00F410FB" w:rsidP="00F410FB">
      <w:pPr>
        <w:rPr>
          <w:b/>
        </w:rPr>
      </w:pPr>
    </w:p>
    <w:p w14:paraId="36532E0F" w14:textId="77777777" w:rsidR="00F410FB" w:rsidRDefault="00F410FB" w:rsidP="00F410FB">
      <w:pPr>
        <w:rPr>
          <w:lang w:eastAsia="nl-NL"/>
        </w:rPr>
      </w:pPr>
      <w:r w:rsidRPr="00C45312">
        <w:rPr>
          <w:lang w:eastAsia="nl-NL"/>
        </w:rPr>
        <w:t xml:space="preserve">De VU streeft naar een goede en soepele start van het gebruik van de </w:t>
      </w:r>
      <w:r>
        <w:rPr>
          <w:lang w:eastAsia="nl-NL"/>
        </w:rPr>
        <w:t xml:space="preserve">aan te besteden </w:t>
      </w:r>
      <w:r w:rsidRPr="00C45312">
        <w:rPr>
          <w:lang w:eastAsia="nl-NL"/>
        </w:rPr>
        <w:t xml:space="preserve">applicatie. </w:t>
      </w:r>
    </w:p>
    <w:p w14:paraId="301AB391" w14:textId="5113161A" w:rsidR="00F410FB" w:rsidRDefault="00F410FB" w:rsidP="00F410FB">
      <w:pPr>
        <w:rPr>
          <w:lang w:eastAsia="nl-NL"/>
        </w:rPr>
      </w:pPr>
      <w:r w:rsidRPr="00C45312">
        <w:rPr>
          <w:lang w:eastAsia="nl-NL"/>
        </w:rPr>
        <w:t xml:space="preserve">Hiervoor is het van belang dat </w:t>
      </w:r>
      <w:r w:rsidR="007A7C6E">
        <w:rPr>
          <w:lang w:eastAsia="nl-NL"/>
        </w:rPr>
        <w:t xml:space="preserve">de </w:t>
      </w:r>
      <w:r w:rsidRPr="00C45312">
        <w:rPr>
          <w:lang w:eastAsia="nl-NL"/>
        </w:rPr>
        <w:t xml:space="preserve">eindgebruikers en </w:t>
      </w:r>
      <w:r w:rsidR="00C13947">
        <w:rPr>
          <w:lang w:eastAsia="nl-NL"/>
        </w:rPr>
        <w:t xml:space="preserve">de </w:t>
      </w:r>
      <w:r w:rsidRPr="00C45312">
        <w:rPr>
          <w:lang w:eastAsia="nl-NL"/>
        </w:rPr>
        <w:t xml:space="preserve">beheerders </w:t>
      </w:r>
      <w:r w:rsidR="007A7C6E">
        <w:rPr>
          <w:lang w:eastAsia="nl-NL"/>
        </w:rPr>
        <w:t xml:space="preserve">op centraal en decentraal niveau </w:t>
      </w:r>
      <w:r w:rsidRPr="00C45312">
        <w:rPr>
          <w:lang w:eastAsia="nl-NL"/>
        </w:rPr>
        <w:t xml:space="preserve">volledig opgeleid zijn in het gebruik van de applicatie. Hier ziet de VU nadrukkelijk een belangrijke rol voor de Inschrijver. </w:t>
      </w:r>
    </w:p>
    <w:p w14:paraId="1127F10E" w14:textId="77777777" w:rsidR="00F410FB" w:rsidRDefault="00F410FB" w:rsidP="00F410FB">
      <w:pPr>
        <w:rPr>
          <w:lang w:eastAsia="nl-NL"/>
        </w:rPr>
      </w:pPr>
      <w:r w:rsidRPr="00C45312">
        <w:rPr>
          <w:lang w:eastAsia="nl-NL"/>
        </w:rPr>
        <w:t xml:space="preserve">De implementatie fase moet leiden tot een volledig </w:t>
      </w:r>
      <w:r>
        <w:rPr>
          <w:lang w:eastAsia="nl-NL"/>
        </w:rPr>
        <w:t xml:space="preserve">ingericht, </w:t>
      </w:r>
      <w:r w:rsidRPr="00C45312">
        <w:rPr>
          <w:lang w:eastAsia="nl-NL"/>
        </w:rPr>
        <w:t>functionerend systeem bestaande uit een test-, acceptatie- en een productieomgeving, waarbij de dienstverlening van Inschrijver is vastgelegd in de (verwerkers)overeenkomst, voorwaarden en definitieve SLA. Het is daarbij tevens van belang, dat de dan afgesproken deadlines worden gehaald.</w:t>
      </w:r>
    </w:p>
    <w:p w14:paraId="650B46E1" w14:textId="77777777" w:rsidR="00F410FB" w:rsidRDefault="00F410FB" w:rsidP="00F410FB">
      <w:pPr>
        <w:rPr>
          <w:lang w:eastAsia="nl-NL"/>
        </w:rPr>
      </w:pPr>
    </w:p>
    <w:p w14:paraId="0B678B69" w14:textId="29A85544" w:rsidR="00F410FB" w:rsidRPr="00C1087B" w:rsidRDefault="00F410FB" w:rsidP="00C1087B">
      <w:pPr>
        <w:rPr>
          <w:color w:val="1F4E79" w:themeColor="accent1" w:themeShade="80"/>
        </w:rPr>
      </w:pPr>
      <w:r w:rsidRPr="16D120AD">
        <w:rPr>
          <w:lang w:eastAsia="nl-NL"/>
        </w:rPr>
        <w:t xml:space="preserve">Binnen de VU is </w:t>
      </w:r>
      <w:r w:rsidR="00C1087B" w:rsidRPr="16D120AD">
        <w:rPr>
          <w:lang w:eastAsia="nl-NL"/>
        </w:rPr>
        <w:t xml:space="preserve">er </w:t>
      </w:r>
      <w:r w:rsidRPr="16D120AD">
        <w:rPr>
          <w:lang w:eastAsia="nl-NL"/>
        </w:rPr>
        <w:t>de voorkeur voor een implementatiestrategie waarbij het hele basisproce</w:t>
      </w:r>
      <w:r w:rsidR="00C1087B" w:rsidRPr="16D120AD">
        <w:rPr>
          <w:lang w:eastAsia="nl-NL"/>
        </w:rPr>
        <w:t xml:space="preserve">s, bestaande uit de deelprocessen: “Opstarten eindwerk, Begeleiden eindwerk en Beoordelen eindwerk”, </w:t>
      </w:r>
      <w:r w:rsidRPr="16D120AD">
        <w:rPr>
          <w:lang w:eastAsia="nl-NL"/>
        </w:rPr>
        <w:t xml:space="preserve">als pilot eerst binnen een </w:t>
      </w:r>
      <w:r w:rsidR="7F92C5B6" w:rsidRPr="16D120AD">
        <w:rPr>
          <w:lang w:eastAsia="nl-NL"/>
        </w:rPr>
        <w:t xml:space="preserve">(aantal) </w:t>
      </w:r>
      <w:r w:rsidRPr="16D120AD">
        <w:rPr>
          <w:lang w:eastAsia="nl-NL"/>
        </w:rPr>
        <w:t>opleiding</w:t>
      </w:r>
      <w:r w:rsidR="5B548845" w:rsidRPr="16D120AD">
        <w:rPr>
          <w:lang w:eastAsia="nl-NL"/>
        </w:rPr>
        <w:t>(en)</w:t>
      </w:r>
      <w:r w:rsidRPr="16D120AD">
        <w:rPr>
          <w:lang w:eastAsia="nl-NL"/>
        </w:rPr>
        <w:t xml:space="preserve"> en/of faculteit wordt uitgerold. Tijdens de pilot is er behoefte aan een goede en intensieve begeleiding. Het uitrollen in een zg. big-bang heeft niet de voorkeur van de VU.</w:t>
      </w:r>
      <w:r>
        <w:br/>
      </w:r>
    </w:p>
    <w:p w14:paraId="1E5BE46F" w14:textId="77727F20" w:rsidR="00F410FB" w:rsidRPr="0013662B" w:rsidRDefault="00F410FB" w:rsidP="00F410FB">
      <w:r w:rsidRPr="0013662B">
        <w:t xml:space="preserve">De Inschrijver wordt gevraagd een Plan van Aanpak uit te werken voor de implementatie. Daarbij wordt uitgegaan van de in de </w:t>
      </w:r>
      <w:r>
        <w:t xml:space="preserve">Offerteaanvraag </w:t>
      </w:r>
      <w:r w:rsidRPr="0013662B">
        <w:t xml:space="preserve">beschreven gewenste situatie en doelstellingen. </w:t>
      </w:r>
    </w:p>
    <w:p w14:paraId="46572D06" w14:textId="77777777" w:rsidR="00F410FB" w:rsidRPr="005A7B4D" w:rsidRDefault="00F410FB" w:rsidP="00F410FB">
      <w:pPr>
        <w:rPr>
          <w:color w:val="1F4E79" w:themeColor="accent1" w:themeShade="80"/>
        </w:rPr>
      </w:pPr>
    </w:p>
    <w:p w14:paraId="19670996" w14:textId="77777777" w:rsidR="00F410FB" w:rsidRPr="00904B31" w:rsidRDefault="00F410FB" w:rsidP="00F410FB">
      <w:r w:rsidRPr="00904B31">
        <w:t xml:space="preserve">Inschrijver dient in zijn plan van aanpak in ieder geval in te gaan op de volgende punten: </w:t>
      </w:r>
    </w:p>
    <w:p w14:paraId="20E78122" w14:textId="198F6A0F" w:rsidR="00F410FB" w:rsidRPr="00904B31" w:rsidRDefault="00F410FB" w:rsidP="00F410FB">
      <w:pPr>
        <w:pStyle w:val="Lijstalinea"/>
        <w:numPr>
          <w:ilvl w:val="0"/>
          <w:numId w:val="1"/>
        </w:numPr>
        <w:rPr>
          <w:rFonts w:eastAsia="Times New Roman"/>
        </w:rPr>
      </w:pPr>
      <w:r w:rsidRPr="00904B31">
        <w:rPr>
          <w:b/>
          <w:lang w:eastAsia="nl-NL"/>
        </w:rPr>
        <w:t>Implementatiestrategie</w:t>
      </w:r>
      <w:r w:rsidRPr="00904B31">
        <w:rPr>
          <w:lang w:eastAsia="nl-NL"/>
        </w:rPr>
        <w:t xml:space="preserve">. Zowel in technische zin als in </w:t>
      </w:r>
      <w:r w:rsidR="007A7C6E">
        <w:rPr>
          <w:lang w:eastAsia="nl-NL"/>
        </w:rPr>
        <w:t xml:space="preserve">functionele en </w:t>
      </w:r>
      <w:r w:rsidRPr="00904B31">
        <w:rPr>
          <w:lang w:eastAsia="nl-NL"/>
        </w:rPr>
        <w:t xml:space="preserve">organisatie brede zin. </w:t>
      </w:r>
      <w:r w:rsidR="008F4DD1">
        <w:rPr>
          <w:lang w:eastAsia="nl-NL"/>
        </w:rPr>
        <w:t>Uitgaan van een strategie inclusief pilot is geen eis. Als de Inschrijver een andere beproefde Implementatiestrategie kent, kan deze als uitgangspunt beschreven worden. Wel wil de VU dan een referentie hebben van de Inschrijver waar deze Implementatiestrategie is gebruikt.</w:t>
      </w:r>
    </w:p>
    <w:p w14:paraId="6C51AD52" w14:textId="375D38BC" w:rsidR="00F410FB" w:rsidRPr="00904B31" w:rsidRDefault="2E1258B4" w:rsidP="00F410FB">
      <w:pPr>
        <w:numPr>
          <w:ilvl w:val="0"/>
          <w:numId w:val="1"/>
        </w:numPr>
        <w:rPr>
          <w:rFonts w:eastAsia="Times New Roman"/>
        </w:rPr>
      </w:pPr>
      <w:r w:rsidRPr="5DEB549F">
        <w:rPr>
          <w:rFonts w:eastAsia="Times New Roman"/>
          <w:b/>
          <w:bCs/>
        </w:rPr>
        <w:t>Trainings- en o</w:t>
      </w:r>
      <w:r w:rsidR="00F410FB" w:rsidRPr="5DEB549F">
        <w:rPr>
          <w:rFonts w:eastAsia="Times New Roman"/>
          <w:b/>
          <w:bCs/>
        </w:rPr>
        <w:t>pleidingsplan.</w:t>
      </w:r>
      <w:r w:rsidR="00F410FB" w:rsidRPr="5DEB549F">
        <w:rPr>
          <w:rFonts w:eastAsia="Times New Roman"/>
        </w:rPr>
        <w:t xml:space="preserve"> </w:t>
      </w:r>
    </w:p>
    <w:p w14:paraId="147316EE" w14:textId="77777777" w:rsidR="00F410FB" w:rsidRPr="00904B31" w:rsidRDefault="00F410FB" w:rsidP="00F410FB">
      <w:pPr>
        <w:pStyle w:val="Lijstalinea"/>
        <w:numPr>
          <w:ilvl w:val="0"/>
          <w:numId w:val="3"/>
        </w:numPr>
        <w:rPr>
          <w:rFonts w:eastAsia="Times New Roman"/>
        </w:rPr>
      </w:pPr>
      <w:r w:rsidRPr="00904B31">
        <w:rPr>
          <w:rFonts w:eastAsia="Times New Roman"/>
        </w:rPr>
        <w:t>Planning en doorlooptijd van de activiteiten</w:t>
      </w:r>
    </w:p>
    <w:p w14:paraId="1E4370EB" w14:textId="3E6F8047" w:rsidR="00F410FB" w:rsidRPr="00904B31" w:rsidRDefault="00F410FB" w:rsidP="00F410FB">
      <w:pPr>
        <w:pStyle w:val="Lijstalinea"/>
        <w:numPr>
          <w:ilvl w:val="0"/>
          <w:numId w:val="3"/>
        </w:numPr>
        <w:rPr>
          <w:rFonts w:eastAsia="Times New Roman"/>
        </w:rPr>
      </w:pPr>
      <w:r w:rsidRPr="5DEB549F">
        <w:rPr>
          <w:rFonts w:eastAsia="Times New Roman"/>
        </w:rPr>
        <w:t xml:space="preserve">Verwachte voorkennis van de deelnemers aan de </w:t>
      </w:r>
      <w:r w:rsidR="1A283C58" w:rsidRPr="5DEB549F">
        <w:rPr>
          <w:rFonts w:eastAsia="Times New Roman"/>
        </w:rPr>
        <w:t>train</w:t>
      </w:r>
      <w:r w:rsidRPr="5DEB549F">
        <w:rPr>
          <w:rFonts w:eastAsia="Times New Roman"/>
        </w:rPr>
        <w:t>ing.</w:t>
      </w:r>
    </w:p>
    <w:p w14:paraId="0B8BAAC4" w14:textId="57369BC5" w:rsidR="734D8CD6" w:rsidRDefault="734D8CD6" w:rsidP="5DEB549F">
      <w:pPr>
        <w:pStyle w:val="Lijstalinea"/>
        <w:numPr>
          <w:ilvl w:val="0"/>
          <w:numId w:val="3"/>
        </w:numPr>
      </w:pPr>
      <w:r w:rsidRPr="5DEB549F">
        <w:rPr>
          <w:rFonts w:eastAsia="Times New Roman"/>
        </w:rPr>
        <w:t>Welke deelnemers beoogd</w:t>
      </w:r>
    </w:p>
    <w:p w14:paraId="39CDB03C" w14:textId="09BFE420" w:rsidR="670A0F44" w:rsidRDefault="670A0F44" w:rsidP="5DEB549F">
      <w:pPr>
        <w:pStyle w:val="Lijstalinea"/>
        <w:numPr>
          <w:ilvl w:val="0"/>
          <w:numId w:val="3"/>
        </w:numPr>
      </w:pPr>
      <w:r w:rsidRPr="5DEB549F">
        <w:rPr>
          <w:rFonts w:eastAsia="Times New Roman"/>
        </w:rPr>
        <w:t>Heldere werkinstructies worden aangeleverd voor de eindgebruiker</w:t>
      </w:r>
    </w:p>
    <w:p w14:paraId="1C4FB3A7" w14:textId="77777777" w:rsidR="00F410FB" w:rsidRPr="00904B31" w:rsidRDefault="00F410FB" w:rsidP="00F410FB">
      <w:pPr>
        <w:pStyle w:val="Lijstalinea"/>
        <w:numPr>
          <w:ilvl w:val="0"/>
          <w:numId w:val="1"/>
        </w:numPr>
        <w:rPr>
          <w:rFonts w:eastAsia="Times New Roman"/>
        </w:rPr>
      </w:pPr>
      <w:r w:rsidRPr="00904B31">
        <w:rPr>
          <w:rFonts w:eastAsia="Times New Roman"/>
          <w:b/>
        </w:rPr>
        <w:t>Planning.</w:t>
      </w:r>
    </w:p>
    <w:p w14:paraId="2F994010" w14:textId="0044887B" w:rsidR="00F410FB" w:rsidRPr="00904B31" w:rsidRDefault="00F410FB" w:rsidP="0080149A">
      <w:pPr>
        <w:pStyle w:val="Lijstalinea"/>
        <w:numPr>
          <w:ilvl w:val="0"/>
          <w:numId w:val="2"/>
        </w:numPr>
      </w:pPr>
      <w:r>
        <w:t xml:space="preserve">De VU </w:t>
      </w:r>
      <w:r w:rsidR="007A7C6E">
        <w:t>streeft</w:t>
      </w:r>
      <w:r w:rsidR="008F4DD1">
        <w:t xml:space="preserve"> </w:t>
      </w:r>
      <w:r w:rsidR="007A7C6E">
        <w:t xml:space="preserve">er </w:t>
      </w:r>
      <w:r w:rsidR="008F4DD1">
        <w:t xml:space="preserve">naar </w:t>
      </w:r>
      <w:r w:rsidR="007A7C6E">
        <w:t xml:space="preserve">om de </w:t>
      </w:r>
      <w:r w:rsidR="008F4DD1">
        <w:t>algehele implementatie van de applicatie voor alle faculteiten af te ronden uiterlijk voor april 2023.</w:t>
      </w:r>
      <w:r>
        <w:t xml:space="preserve"> Hiervoor dienen de inrichting, </w:t>
      </w:r>
      <w:r w:rsidR="049ADE30">
        <w:t xml:space="preserve">koppelingen, </w:t>
      </w:r>
      <w:r>
        <w:t xml:space="preserve">eventuele dataconversie en –migratie alsmede de finale gebruikerstest afgerond te zijn. Tevens dienen voorafgaand de eindgebruikers en beheerders volledig te zijn opgeleid in het gebruik van de applicatie. </w:t>
      </w:r>
      <w:r>
        <w:br/>
      </w:r>
      <w:r w:rsidR="008F4DD1">
        <w:t>A</w:t>
      </w:r>
      <w:r w:rsidR="0080149A">
        <w:t>an</w:t>
      </w:r>
      <w:r w:rsidR="00AE7733">
        <w:t xml:space="preserve"> In</w:t>
      </w:r>
      <w:r>
        <w:t>schrijver wordt gevraagd een voorstel te doen voor een hierbij corresponderend tijdspad.</w:t>
      </w:r>
    </w:p>
    <w:p w14:paraId="253B7CF5" w14:textId="77777777" w:rsidR="00F410FB" w:rsidRPr="00904B31" w:rsidRDefault="00F410FB" w:rsidP="00F410FB">
      <w:pPr>
        <w:pStyle w:val="Lijstalinea"/>
        <w:numPr>
          <w:ilvl w:val="0"/>
          <w:numId w:val="2"/>
        </w:numPr>
      </w:pPr>
      <w:r w:rsidRPr="00904B31">
        <w:rPr>
          <w:lang w:eastAsia="nl-NL"/>
        </w:rPr>
        <w:t>Een duidelijke planning met activiteiten.</w:t>
      </w:r>
    </w:p>
    <w:p w14:paraId="76357FFE" w14:textId="77777777" w:rsidR="00F410FB" w:rsidRPr="00873C94" w:rsidRDefault="00F410FB" w:rsidP="00F410FB">
      <w:pPr>
        <w:pStyle w:val="Lijstalinea"/>
        <w:numPr>
          <w:ilvl w:val="0"/>
          <w:numId w:val="2"/>
        </w:numPr>
        <w:rPr>
          <w:rFonts w:eastAsia="Times New Roman"/>
        </w:rPr>
      </w:pPr>
      <w:r w:rsidRPr="00904B31">
        <w:rPr>
          <w:lang w:eastAsia="nl-NL"/>
        </w:rPr>
        <w:t>D</w:t>
      </w:r>
      <w:r w:rsidRPr="00873C94">
        <w:rPr>
          <w:rFonts w:eastAsia="Times New Roman"/>
        </w:rPr>
        <w:t>e totale doorlooptijd met een uitloop voor nazorg.</w:t>
      </w:r>
    </w:p>
    <w:p w14:paraId="7D7C2DED" w14:textId="77777777" w:rsidR="00F410FB" w:rsidRPr="00873C94" w:rsidRDefault="00F410FB" w:rsidP="00F410FB">
      <w:pPr>
        <w:pStyle w:val="Lijstalinea"/>
        <w:numPr>
          <w:ilvl w:val="0"/>
          <w:numId w:val="1"/>
        </w:numPr>
        <w:rPr>
          <w:rFonts w:eastAsia="Times New Roman"/>
        </w:rPr>
      </w:pPr>
      <w:r w:rsidRPr="00873C94">
        <w:rPr>
          <w:rFonts w:eastAsia="Times New Roman"/>
          <w:b/>
        </w:rPr>
        <w:t>Risicomanagement.</w:t>
      </w:r>
      <w:r w:rsidRPr="00873C94">
        <w:rPr>
          <w:rFonts w:eastAsia="Times New Roman"/>
        </w:rPr>
        <w:t xml:space="preserve"> </w:t>
      </w:r>
    </w:p>
    <w:p w14:paraId="1FFAEAA4" w14:textId="77777777" w:rsidR="00F410FB" w:rsidRPr="00904B31" w:rsidRDefault="00F410FB" w:rsidP="00F410FB">
      <w:pPr>
        <w:ind w:left="927"/>
        <w:rPr>
          <w:rFonts w:eastAsia="Times New Roman"/>
        </w:rPr>
      </w:pPr>
      <w:r w:rsidRPr="00904B31">
        <w:rPr>
          <w:rFonts w:eastAsia="Times New Roman"/>
        </w:rPr>
        <w:t xml:space="preserve">De </w:t>
      </w:r>
      <w:r w:rsidRPr="00904B31">
        <w:rPr>
          <w:lang w:eastAsia="nl-NL"/>
        </w:rPr>
        <w:t xml:space="preserve">randvoorwaarden om het plan van aanpak uit te kunnen voeren, de </w:t>
      </w:r>
      <w:r w:rsidRPr="00904B31">
        <w:rPr>
          <w:rFonts w:eastAsia="Times New Roman"/>
        </w:rPr>
        <w:t>voorziene risico’s, de mitigerende maatregelen</w:t>
      </w:r>
      <w:r>
        <w:rPr>
          <w:rFonts w:eastAsia="Times New Roman"/>
        </w:rPr>
        <w:t>.</w:t>
      </w:r>
    </w:p>
    <w:p w14:paraId="78084DB2" w14:textId="77777777" w:rsidR="00F410FB" w:rsidRPr="00904B31" w:rsidRDefault="00F410FB" w:rsidP="00F410FB">
      <w:pPr>
        <w:numPr>
          <w:ilvl w:val="0"/>
          <w:numId w:val="1"/>
        </w:numPr>
        <w:rPr>
          <w:rFonts w:eastAsia="Times New Roman"/>
        </w:rPr>
      </w:pPr>
      <w:r w:rsidRPr="00904B31">
        <w:rPr>
          <w:rFonts w:eastAsia="Times New Roman"/>
          <w:b/>
        </w:rPr>
        <w:t>Resources.</w:t>
      </w:r>
      <w:r w:rsidRPr="00904B31">
        <w:rPr>
          <w:rFonts w:eastAsia="Times New Roman"/>
        </w:rPr>
        <w:t xml:space="preserve"> </w:t>
      </w:r>
    </w:p>
    <w:p w14:paraId="7199A7BD" w14:textId="77777777" w:rsidR="00F410FB" w:rsidRDefault="00F410FB" w:rsidP="00F410FB">
      <w:pPr>
        <w:ind w:left="927"/>
        <w:rPr>
          <w:rFonts w:eastAsia="Times New Roman"/>
        </w:rPr>
      </w:pPr>
      <w:r w:rsidRPr="00904B31">
        <w:rPr>
          <w:rFonts w:eastAsia="Times New Roman"/>
        </w:rPr>
        <w:t xml:space="preserve">Een inschatting van de gevraagde resources (capaciteit en deskundigheid) van de VU tijdens de implementatie met daarbij een indicatie welke resources Inschrijver zelf zal inzetten gedurende de implementatiefase. </w:t>
      </w:r>
    </w:p>
    <w:p w14:paraId="2EC4E417" w14:textId="77777777" w:rsidR="00F410FB" w:rsidRPr="00904B31" w:rsidRDefault="00F410FB" w:rsidP="00F410FB"/>
    <w:p w14:paraId="526F0585" w14:textId="77777777" w:rsidR="00F410FB" w:rsidRPr="00904B31" w:rsidRDefault="00F410FB" w:rsidP="00F410FB">
      <w:r w:rsidRPr="00904B31">
        <w:t>Voor een overtuigende beschrijving mag Inschrijver gebruikmaken van eerdere succesvol toegepaste praktijkvoorbeelden.</w:t>
      </w:r>
    </w:p>
    <w:p w14:paraId="08339DE1" w14:textId="77777777" w:rsidR="00F410FB" w:rsidRPr="00904B31" w:rsidRDefault="00F410FB" w:rsidP="00F410FB">
      <w:pPr>
        <w:pStyle w:val="Normaalweb"/>
        <w:spacing w:before="0" w:beforeAutospacing="0" w:after="0" w:afterAutospacing="0"/>
        <w:textAlignment w:val="baseline"/>
        <w:rPr>
          <w:rFonts w:ascii="Calibri" w:hAnsi="Calibri" w:cs="Calibri"/>
          <w:sz w:val="22"/>
          <w:szCs w:val="22"/>
        </w:rPr>
      </w:pPr>
    </w:p>
    <w:p w14:paraId="783D993A" w14:textId="09917A83" w:rsidR="25654069" w:rsidRDefault="00F410FB" w:rsidP="16D120AD">
      <w:pPr>
        <w:pStyle w:val="Normaalweb"/>
        <w:spacing w:before="0" w:beforeAutospacing="0" w:after="0" w:afterAutospacing="0"/>
        <w:rPr>
          <w:rFonts w:ascii="Calibri" w:hAnsi="Calibri" w:cs="Calibri"/>
          <w:sz w:val="22"/>
          <w:szCs w:val="22"/>
        </w:rPr>
      </w:pPr>
      <w:r w:rsidRPr="16D120AD">
        <w:rPr>
          <w:rFonts w:ascii="Calibri" w:hAnsi="Calibri" w:cs="Calibri"/>
          <w:sz w:val="22"/>
          <w:szCs w:val="22"/>
        </w:rPr>
        <w:t>LET OP: aan de Inschrijver wordt gevraagd haar antwoord op max. 3 A4 pagina’s aan te leveren.</w:t>
      </w:r>
    </w:p>
    <w:sectPr w:rsidR="25654069" w:rsidSect="00AE773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AB9"/>
    <w:multiLevelType w:val="hybridMultilevel"/>
    <w:tmpl w:val="2ADE0992"/>
    <w:lvl w:ilvl="0" w:tplc="86C49528">
      <w:start w:val="1"/>
      <w:numFmt w:val="decimal"/>
      <w:lvlText w:val="%1."/>
      <w:lvlJc w:val="left"/>
      <w:pPr>
        <w:ind w:left="927" w:hanging="360"/>
      </w:pPr>
      <w:rPr>
        <w:rFonts w:ascii="Calibri" w:eastAsiaTheme="minorHAnsi" w:hAnsi="Calibri" w:cs="Calibr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D010998C">
      <w:numFmt w:val="bullet"/>
      <w:lvlText w:val="•"/>
      <w:lvlJc w:val="left"/>
      <w:pPr>
        <w:ind w:left="3204" w:hanging="684"/>
      </w:pPr>
      <w:rPr>
        <w:rFonts w:ascii="Calibri" w:eastAsia="Times New Roman" w:hAnsi="Calibri" w:cs="Calibri" w:hint="default"/>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EAA6A1D"/>
    <w:multiLevelType w:val="hybridMultilevel"/>
    <w:tmpl w:val="3DC65FDE"/>
    <w:lvl w:ilvl="0" w:tplc="04130003">
      <w:start w:val="1"/>
      <w:numFmt w:val="bullet"/>
      <w:lvlText w:val="o"/>
      <w:lvlJc w:val="left"/>
      <w:pPr>
        <w:ind w:left="1287"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6FCA78A1"/>
    <w:multiLevelType w:val="hybridMultilevel"/>
    <w:tmpl w:val="0A129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D30BCC"/>
    <w:multiLevelType w:val="hybridMultilevel"/>
    <w:tmpl w:val="9BFA454C"/>
    <w:lvl w:ilvl="0" w:tplc="04130003">
      <w:start w:val="1"/>
      <w:numFmt w:val="bullet"/>
      <w:lvlText w:val="o"/>
      <w:lvlJc w:val="left"/>
      <w:pPr>
        <w:ind w:left="1287"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FB"/>
    <w:rsid w:val="00485FDE"/>
    <w:rsid w:val="005B1CD8"/>
    <w:rsid w:val="007A7C6E"/>
    <w:rsid w:val="0080149A"/>
    <w:rsid w:val="008F4DD1"/>
    <w:rsid w:val="00AE7733"/>
    <w:rsid w:val="00C0726A"/>
    <w:rsid w:val="00C1087B"/>
    <w:rsid w:val="00C13947"/>
    <w:rsid w:val="00F410FB"/>
    <w:rsid w:val="00F70DFE"/>
    <w:rsid w:val="02A6051C"/>
    <w:rsid w:val="049ADE30"/>
    <w:rsid w:val="09155D6C"/>
    <w:rsid w:val="0EBCC35D"/>
    <w:rsid w:val="0EF2105C"/>
    <w:rsid w:val="16D120AD"/>
    <w:rsid w:val="1A283C58"/>
    <w:rsid w:val="1C6B494C"/>
    <w:rsid w:val="1DE33060"/>
    <w:rsid w:val="252AC1FD"/>
    <w:rsid w:val="25654069"/>
    <w:rsid w:val="2A19993A"/>
    <w:rsid w:val="2CACB225"/>
    <w:rsid w:val="2E1258B4"/>
    <w:rsid w:val="385FC67D"/>
    <w:rsid w:val="39036284"/>
    <w:rsid w:val="429149E9"/>
    <w:rsid w:val="45AE2E86"/>
    <w:rsid w:val="4AB1B618"/>
    <w:rsid w:val="545A40B7"/>
    <w:rsid w:val="5B548845"/>
    <w:rsid w:val="5D9B7BCD"/>
    <w:rsid w:val="5DEB549F"/>
    <w:rsid w:val="5F475815"/>
    <w:rsid w:val="61E9ED8A"/>
    <w:rsid w:val="670A0F44"/>
    <w:rsid w:val="6E181527"/>
    <w:rsid w:val="6FECF963"/>
    <w:rsid w:val="70A30BA9"/>
    <w:rsid w:val="71975111"/>
    <w:rsid w:val="72C7B7C8"/>
    <w:rsid w:val="734D8CD6"/>
    <w:rsid w:val="76041773"/>
    <w:rsid w:val="789664DD"/>
    <w:rsid w:val="7A590D83"/>
    <w:rsid w:val="7A8A6D00"/>
    <w:rsid w:val="7CC9C6D8"/>
    <w:rsid w:val="7F92C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B879"/>
  <w15:chartTrackingRefBased/>
  <w15:docId w15:val="{4C792E4B-7777-4B5B-A912-92B793FA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10F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410FB"/>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F410FB"/>
    <w:pPr>
      <w:ind w:left="720"/>
      <w:contextualSpacing/>
    </w:pPr>
  </w:style>
  <w:style w:type="paragraph" w:styleId="Normaalweb">
    <w:name w:val="Normal (Web)"/>
    <w:basedOn w:val="Standaard"/>
    <w:uiPriority w:val="99"/>
    <w:unhideWhenUsed/>
    <w:rsid w:val="00F410FB"/>
    <w:pPr>
      <w:spacing w:before="100" w:beforeAutospacing="1" w:after="100" w:afterAutospacing="1"/>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A7C6E"/>
    <w:rPr>
      <w:sz w:val="16"/>
      <w:szCs w:val="16"/>
    </w:rPr>
  </w:style>
  <w:style w:type="paragraph" w:styleId="Tekstopmerking">
    <w:name w:val="annotation text"/>
    <w:basedOn w:val="Standaard"/>
    <w:link w:val="TekstopmerkingChar"/>
    <w:uiPriority w:val="99"/>
    <w:unhideWhenUsed/>
    <w:rsid w:val="007A7C6E"/>
    <w:rPr>
      <w:sz w:val="20"/>
      <w:szCs w:val="20"/>
    </w:rPr>
  </w:style>
  <w:style w:type="character" w:customStyle="1" w:styleId="TekstopmerkingChar">
    <w:name w:val="Tekst opmerking Char"/>
    <w:basedOn w:val="Standaardalinea-lettertype"/>
    <w:link w:val="Tekstopmerking"/>
    <w:uiPriority w:val="99"/>
    <w:rsid w:val="007A7C6E"/>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7A7C6E"/>
    <w:rPr>
      <w:b/>
      <w:bCs/>
    </w:rPr>
  </w:style>
  <w:style w:type="character" w:customStyle="1" w:styleId="OnderwerpvanopmerkingChar">
    <w:name w:val="Onderwerp van opmerking Char"/>
    <w:basedOn w:val="TekstopmerkingChar"/>
    <w:link w:val="Onderwerpvanopmerking"/>
    <w:uiPriority w:val="99"/>
    <w:semiHidden/>
    <w:rsid w:val="007A7C6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5068F7F3AAB649B1703AFE98B489BC" ma:contentTypeVersion="4" ma:contentTypeDescription="Create a new document." ma:contentTypeScope="" ma:versionID="ad6c6fba16e3fcde807d36d3435bb6f1">
  <xsd:schema xmlns:xsd="http://www.w3.org/2001/XMLSchema" xmlns:xs="http://www.w3.org/2001/XMLSchema" xmlns:p="http://schemas.microsoft.com/office/2006/metadata/properties" xmlns:ns2="3ea653ec-cf9e-467d-b263-34d8e18b7815" xmlns:ns3="274e09ff-9181-40bb-aab7-6e1b69ffeb88" targetNamespace="http://schemas.microsoft.com/office/2006/metadata/properties" ma:root="true" ma:fieldsID="999c7abb93b5ff21841aa0261054b62c" ns2:_="" ns3:_="">
    <xsd:import namespace="3ea653ec-cf9e-467d-b263-34d8e18b7815"/>
    <xsd:import namespace="274e09ff-9181-40bb-aab7-6e1b69ffeb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653ec-cf9e-467d-b263-34d8e18b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e09ff-9181-40bb-aab7-6e1b69ffe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70E29-E5F9-4B8B-8D3B-F0ADBD77C568}">
  <ds:schemaRefs>
    <ds:schemaRef ds:uri="http://schemas.microsoft.com/sharepoint/v3/contenttype/forms"/>
  </ds:schemaRefs>
</ds:datastoreItem>
</file>

<file path=customXml/itemProps2.xml><?xml version="1.0" encoding="utf-8"?>
<ds:datastoreItem xmlns:ds="http://schemas.openxmlformats.org/officeDocument/2006/customXml" ds:itemID="{891BF943-1F58-4A0B-9F2A-E020BCB1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653ec-cf9e-467d-b263-34d8e18b7815"/>
    <ds:schemaRef ds:uri="274e09ff-9181-40bb-aab7-6e1b69ffe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701E4-D2B9-D940-A881-9401D92DFB38}">
  <ds:schemaRefs>
    <ds:schemaRef ds:uri="http://schemas.openxmlformats.org/officeDocument/2006/bibliography"/>
  </ds:schemaRefs>
</ds:datastoreItem>
</file>

<file path=customXml/itemProps4.xml><?xml version="1.0" encoding="utf-8"?>
<ds:datastoreItem xmlns:ds="http://schemas.openxmlformats.org/officeDocument/2006/customXml" ds:itemID="{63E769B1-8366-454E-A1B8-D64BAA9C1D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2672</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Schraa, M.</dc:creator>
  <cp:keywords/>
  <dc:description/>
  <cp:lastModifiedBy>Stel, R.</cp:lastModifiedBy>
  <cp:revision>2</cp:revision>
  <dcterms:created xsi:type="dcterms:W3CDTF">2022-01-21T08:48:00Z</dcterms:created>
  <dcterms:modified xsi:type="dcterms:W3CDTF">2022-01-21T08:48:00Z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0x010100135068F7F3AAB649B1703AFE98B489BC</vt:lpwstr>
  </property>
</Properties>
</file>