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92"/>
      </w:tblGrid>
      <w:tr w:rsidR="003950E6" w:rsidRPr="00536B22" w14:paraId="509A8FC4" w14:textId="77777777" w:rsidTr="002B4B97">
        <w:trPr>
          <w:trHeight w:val="1798"/>
        </w:trPr>
        <w:tc>
          <w:tcPr>
            <w:tcW w:w="9992" w:type="dxa"/>
            <w:tcBorders>
              <w:top w:val="nil"/>
              <w:left w:val="nil"/>
              <w:bottom w:val="nil"/>
              <w:right w:val="nil"/>
            </w:tcBorders>
          </w:tcPr>
          <w:p w14:paraId="15463AC4" w14:textId="77777777" w:rsidR="00286BDC" w:rsidRDefault="003950E6" w:rsidP="00286BDC">
            <w:pPr>
              <w:pStyle w:val="ReportTitle"/>
              <w:spacing w:after="0"/>
              <w:rPr>
                <w:sz w:val="32"/>
                <w:szCs w:val="32"/>
              </w:rPr>
            </w:pPr>
            <w:r>
              <w:br w:type="page"/>
            </w:r>
            <w:bookmarkStart w:id="0" w:name="ReportTitle"/>
            <w:r w:rsidR="002B4B97" w:rsidRPr="008C7047">
              <w:rPr>
                <w:sz w:val="32"/>
                <w:szCs w:val="32"/>
              </w:rPr>
              <w:t>Europese Aanbesteding</w:t>
            </w:r>
            <w:bookmarkStart w:id="1" w:name="ClientName"/>
            <w:bookmarkEnd w:id="0"/>
            <w:r w:rsidR="008C7047" w:rsidRPr="008C7047">
              <w:rPr>
                <w:sz w:val="32"/>
                <w:szCs w:val="32"/>
              </w:rPr>
              <w:t xml:space="preserve"> eigendommenverzekering</w:t>
            </w:r>
            <w:r w:rsidR="008C7047" w:rsidRPr="008C7047">
              <w:rPr>
                <w:sz w:val="32"/>
                <w:szCs w:val="32"/>
              </w:rPr>
              <w:br/>
            </w:r>
            <w:r w:rsidR="00286BDC">
              <w:rPr>
                <w:sz w:val="32"/>
                <w:szCs w:val="32"/>
              </w:rPr>
              <w:t>Gemeente Hoorn</w:t>
            </w:r>
            <w:r w:rsidR="008C7047">
              <w:rPr>
                <w:sz w:val="32"/>
                <w:szCs w:val="32"/>
              </w:rPr>
              <w:br/>
            </w:r>
            <w:r w:rsidR="008C7047">
              <w:rPr>
                <w:sz w:val="32"/>
                <w:szCs w:val="32"/>
              </w:rPr>
              <w:br/>
            </w:r>
            <w:r w:rsidR="00286BDC">
              <w:rPr>
                <w:sz w:val="32"/>
                <w:szCs w:val="32"/>
              </w:rPr>
              <w:t>Uitnodiging tot inschrijving</w:t>
            </w:r>
          </w:p>
          <w:p w14:paraId="783B8A13" w14:textId="061A71DA" w:rsidR="008C64AF" w:rsidRDefault="00286BDC" w:rsidP="00286BDC">
            <w:pPr>
              <w:pStyle w:val="ReportTitle"/>
              <w:spacing w:after="0"/>
              <w:rPr>
                <w:sz w:val="20"/>
              </w:rPr>
            </w:pPr>
            <w:r>
              <w:rPr>
                <w:sz w:val="32"/>
                <w:szCs w:val="32"/>
              </w:rPr>
              <w:t xml:space="preserve">openbare Aanbestedingsprocedure </w:t>
            </w:r>
            <w:bookmarkEnd w:id="1"/>
            <w:r w:rsidR="00252AD9">
              <w:rPr>
                <w:sz w:val="32"/>
                <w:szCs w:val="32"/>
              </w:rPr>
              <w:br/>
            </w:r>
            <w:r w:rsidR="002B4B97">
              <w:rPr>
                <w:sz w:val="20"/>
              </w:rPr>
              <w:br/>
            </w:r>
            <w:r w:rsidR="008C7047">
              <w:rPr>
                <w:sz w:val="20"/>
              </w:rPr>
              <w:br/>
            </w:r>
            <w:r>
              <w:rPr>
                <w:sz w:val="20"/>
              </w:rPr>
              <w:t xml:space="preserve">oktober </w:t>
            </w:r>
            <w:r w:rsidR="002B4B97" w:rsidRPr="002B4B97">
              <w:rPr>
                <w:sz w:val="20"/>
              </w:rPr>
              <w:t>2021</w:t>
            </w:r>
            <w:r w:rsidR="008C7047">
              <w:rPr>
                <w:sz w:val="20"/>
              </w:rPr>
              <w:t xml:space="preserve">                                                                                 Tenderned kenmerk:</w:t>
            </w:r>
            <w:r w:rsidR="006B1E3A">
              <w:rPr>
                <w:sz w:val="20"/>
              </w:rPr>
              <w:t>332679</w:t>
            </w:r>
          </w:p>
          <w:p w14:paraId="1F2CF4E3" w14:textId="77777777" w:rsidR="008C64AF" w:rsidRDefault="008C64AF" w:rsidP="002B4B97">
            <w:pPr>
              <w:pStyle w:val="ReportTitle"/>
              <w:rPr>
                <w:sz w:val="20"/>
              </w:rPr>
            </w:pPr>
          </w:p>
          <w:p w14:paraId="1ABB7738" w14:textId="77777777" w:rsidR="008C64AF" w:rsidRDefault="008C64AF" w:rsidP="002B4B97">
            <w:pPr>
              <w:pStyle w:val="ReportTitle"/>
              <w:rPr>
                <w:sz w:val="20"/>
              </w:rPr>
            </w:pPr>
          </w:p>
          <w:p w14:paraId="24D94F26" w14:textId="77777777" w:rsidR="00685334" w:rsidRDefault="002B4B97" w:rsidP="002B4B97">
            <w:pPr>
              <w:pStyle w:val="ReportTitle"/>
            </w:pPr>
            <w:r>
              <w:rPr>
                <w:sz w:val="20"/>
              </w:rPr>
              <w:br/>
            </w:r>
          </w:p>
          <w:p w14:paraId="3FBE3A4C" w14:textId="77777777" w:rsidR="00272FD9" w:rsidRPr="00272FD9" w:rsidRDefault="00272FD9" w:rsidP="00272FD9">
            <w:pPr>
              <w:pStyle w:val="ReportSubtitle"/>
            </w:pPr>
            <w:bookmarkStart w:id="2" w:name="ReportSubtitle"/>
            <w:r>
              <w:t xml:space="preserve">     </w:t>
            </w:r>
            <w:bookmarkEnd w:id="2"/>
          </w:p>
          <w:p w14:paraId="7FCF591C" w14:textId="77777777" w:rsidR="00441147" w:rsidRPr="00441147" w:rsidRDefault="00441147" w:rsidP="002B4B97">
            <w:bookmarkStart w:id="3" w:name="FrontSubCompany"/>
            <w:bookmarkEnd w:id="3"/>
          </w:p>
        </w:tc>
      </w:tr>
    </w:tbl>
    <w:bookmarkStart w:id="4" w:name="Prism"/>
    <w:bookmarkEnd w:id="4"/>
    <w:p w14:paraId="548A3123" w14:textId="77777777" w:rsidR="00F02634" w:rsidRPr="002B4B97" w:rsidRDefault="002B4B97">
      <w:pPr>
        <w:rPr>
          <w:sz w:val="16"/>
          <w:szCs w:val="16"/>
        </w:rPr>
      </w:pPr>
      <w:r>
        <w:rPr>
          <w:noProof/>
          <w:sz w:val="16"/>
          <w:szCs w:val="16"/>
          <w:lang w:val="en-US"/>
        </w:rPr>
        <mc:AlternateContent>
          <mc:Choice Requires="wpg">
            <w:drawing>
              <wp:anchor distT="0" distB="0" distL="114300" distR="114300" simplePos="0" relativeHeight="251663360" behindDoc="1" locked="0" layoutInCell="0" allowOverlap="1" wp14:anchorId="27D5ED11" wp14:editId="54F45A13">
                <wp:simplePos x="0" y="0"/>
                <wp:positionH relativeFrom="page">
                  <wp:posOffset>0</wp:posOffset>
                </wp:positionH>
                <wp:positionV relativeFrom="page">
                  <wp:posOffset>3841115</wp:posOffset>
                </wp:positionV>
                <wp:extent cx="7560310" cy="6170930"/>
                <wp:effectExtent l="0" t="0" r="2540" b="1270"/>
                <wp:wrapNone/>
                <wp:docPr id="6" name="MMCPrism"/>
                <wp:cNvGraphicFramePr/>
                <a:graphic xmlns:a="http://schemas.openxmlformats.org/drawingml/2006/main">
                  <a:graphicData uri="http://schemas.microsoft.com/office/word/2010/wordprocessingGroup">
                    <wpg:wgp>
                      <wpg:cNvGrpSpPr/>
                      <wpg:grpSpPr>
                        <a:xfrm>
                          <a:off x="0" y="0"/>
                          <a:ext cx="7560310" cy="6170930"/>
                          <a:chOff x="0" y="0"/>
                          <a:chExt cx="7559061" cy="6171481"/>
                        </a:xfrm>
                      </wpg:grpSpPr>
                      <wps:wsp>
                        <wps:cNvPr id="1" name="MMCPrism1"/>
                        <wps:cNvSpPr/>
                        <wps:spPr>
                          <a:xfrm>
                            <a:off x="0" y="0"/>
                            <a:ext cx="685800" cy="6166485"/>
                          </a:xfrm>
                          <a:custGeom>
                            <a:avLst/>
                            <a:gdLst/>
                            <a:ahLst/>
                            <a:cxnLst/>
                            <a:rect l="0" t="0" r="0" b="0"/>
                            <a:pathLst>
                              <a:path w="685801" h="6166932">
                                <a:moveTo>
                                  <a:pt x="685800" y="0"/>
                                </a:moveTo>
                                <a:lnTo>
                                  <a:pt x="457200" y="6166931"/>
                                </a:lnTo>
                                <a:lnTo>
                                  <a:pt x="0" y="6166931"/>
                                </a:lnTo>
                                <a:lnTo>
                                  <a:pt x="0" y="0"/>
                                </a:lnTo>
                                <a:close/>
                              </a:path>
                            </a:pathLst>
                          </a:custGeom>
                          <a:solidFill>
                            <a:srgbClr val="00AC41"/>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s:wsp>
                        <wps:cNvPr id="2" name="MMCPrism2"/>
                        <wps:cNvSpPr/>
                        <wps:spPr>
                          <a:xfrm>
                            <a:off x="459698" y="0"/>
                            <a:ext cx="4572000" cy="6166485"/>
                          </a:xfrm>
                          <a:custGeom>
                            <a:avLst/>
                            <a:gdLst/>
                            <a:ahLst/>
                            <a:cxnLst/>
                            <a:rect l="0" t="0" r="0" b="0"/>
                            <a:pathLst>
                              <a:path w="4572001" h="6166932">
                                <a:moveTo>
                                  <a:pt x="228600" y="0"/>
                                </a:moveTo>
                                <a:lnTo>
                                  <a:pt x="0" y="6166931"/>
                                </a:lnTo>
                                <a:lnTo>
                                  <a:pt x="4572000" y="6166931"/>
                                </a:lnTo>
                                <a:close/>
                              </a:path>
                            </a:pathLst>
                          </a:custGeom>
                          <a:solidFill>
                            <a:srgbClr val="009DE0"/>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s:wsp>
                        <wps:cNvPr id="3" name="MMCPrism3"/>
                        <wps:cNvSpPr/>
                        <wps:spPr>
                          <a:xfrm>
                            <a:off x="684551" y="4996"/>
                            <a:ext cx="6629400" cy="6166485"/>
                          </a:xfrm>
                          <a:custGeom>
                            <a:avLst/>
                            <a:gdLst/>
                            <a:ahLst/>
                            <a:cxnLst/>
                            <a:rect l="0" t="0" r="0" b="0"/>
                            <a:pathLst>
                              <a:path w="6629401" h="6166932">
                                <a:moveTo>
                                  <a:pt x="0" y="0"/>
                                </a:moveTo>
                                <a:lnTo>
                                  <a:pt x="4343400" y="6166931"/>
                                </a:lnTo>
                                <a:lnTo>
                                  <a:pt x="6629400" y="6166931"/>
                                </a:lnTo>
                                <a:close/>
                              </a:path>
                            </a:pathLst>
                          </a:custGeom>
                          <a:solidFill>
                            <a:srgbClr val="00AC41"/>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s:wsp>
                        <wps:cNvPr id="4" name="MMCPrism4"/>
                        <wps:cNvSpPr/>
                        <wps:spPr>
                          <a:xfrm>
                            <a:off x="684551" y="4996"/>
                            <a:ext cx="6874510" cy="6166485"/>
                          </a:xfrm>
                          <a:custGeom>
                            <a:avLst/>
                            <a:gdLst/>
                            <a:ahLst/>
                            <a:cxnLst/>
                            <a:rect l="0" t="0" r="0" b="0"/>
                            <a:pathLst>
                              <a:path w="6874511" h="6166932">
                                <a:moveTo>
                                  <a:pt x="0" y="0"/>
                                </a:moveTo>
                                <a:lnTo>
                                  <a:pt x="6629400" y="6166931"/>
                                </a:lnTo>
                                <a:lnTo>
                                  <a:pt x="6874510" y="6166931"/>
                                </a:lnTo>
                                <a:lnTo>
                                  <a:pt x="6874510" y="889331"/>
                                </a:lnTo>
                                <a:close/>
                              </a:path>
                            </a:pathLst>
                          </a:custGeom>
                          <a:solidFill>
                            <a:srgbClr val="002C77"/>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s:wsp>
                        <wps:cNvPr id="5" name="MMCPrism5"/>
                        <wps:cNvSpPr/>
                        <wps:spPr>
                          <a:xfrm>
                            <a:off x="684551" y="4996"/>
                            <a:ext cx="6874510" cy="889000"/>
                          </a:xfrm>
                          <a:custGeom>
                            <a:avLst/>
                            <a:gdLst/>
                            <a:ahLst/>
                            <a:cxnLst/>
                            <a:rect l="0" t="0" r="0" b="0"/>
                            <a:pathLst>
                              <a:path w="6874511" h="889332">
                                <a:moveTo>
                                  <a:pt x="0" y="0"/>
                                </a:moveTo>
                                <a:lnTo>
                                  <a:pt x="6874510" y="889331"/>
                                </a:lnTo>
                                <a:lnTo>
                                  <a:pt x="6874510" y="442931"/>
                                </a:lnTo>
                                <a:close/>
                              </a:path>
                            </a:pathLst>
                          </a:custGeom>
                          <a:solidFill>
                            <a:srgbClr val="8246A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D6F67F" id="MMCPrism" o:spid="_x0000_s1026" style="position:absolute;margin-left:0;margin-top:302.45pt;width:595.3pt;height:485.9pt;z-index:-251653120;mso-position-horizontal-relative:page;mso-position-vertical-relative:page" coordsize="75590,6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" o:allowincell="f">
                <v:shape id="MMCPrism1" o:spid="_x0000_s1027" style="position:absolute;width:6858;height:61664;visibility:visible;mso-wrap-style:square;v-text-anchor:top" coordsize="685801,616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" path="m685800,l457200,6166931,,6166931,,,685800,xe" fillcolor="#00ac41" stroked="f" strokecolor="#243f60 [1604]" strokeweight="2pt">
                  <v:path arrowok="t" textboxrect="0,0,685801,6166932"/>
                </v:shape>
                <v:shape id="MMCPrism2" o:spid="_x0000_s1028" style="position:absolute;left:4596;width:45720;height:61664;visibility:visible;mso-wrap-style:square;v-text-anchor:top" coordsize="4572001,616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" path="m228600,l,6166931r4572000,l228600,xe" fillcolor="#009de0" stroked="f" strokecolor="#243f60 [1604]" strokeweight="2pt">
                  <v:path arrowok="t" textboxrect="0,0,4572001,6166932"/>
                </v:shape>
                <v:shape id="MMCPrism3" o:spid="_x0000_s1029" style="position:absolute;left:6845;top:49;width:66294;height:61665;visibility:visible;mso-wrap-style:square;v-text-anchor:top" coordsize="6629401,616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" path="m,l4343400,6166931r2286000,l,xe" fillcolor="#00ac41" stroked="f" strokecolor="#243f60 [1604]" strokeweight="2pt">
                  <v:path arrowok="t" textboxrect="0,0,6629401,6166932"/>
                </v:shape>
                <v:shape id="MMCPrism4" o:spid="_x0000_s1030" style="position:absolute;left:6845;top:49;width:68745;height:61665;visibility:visible;mso-wrap-style:square;v-text-anchor:top" coordsize="6874511,616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" path="m,l6629400,6166931r245110,l6874510,889331,,xe" fillcolor="#002c77" stroked="f" strokecolor="#243f60 [1604]" strokeweight="2pt">
                  <v:path arrowok="t" textboxrect="0,0,6874511,6166932"/>
                </v:shape>
                <v:shape id="MMCPrism5" o:spid="_x0000_s1031" style="position:absolute;left:6845;top:49;width:68745;height:8890;visibility:visible;mso-wrap-style:square;v-text-anchor:top" coordsize="6874511,88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" path="m,l6874510,889331r,-446400l,xe" fillcolor="#8246af" stroked="f" strokecolor="#243f60 [1604]" strokeweight="2pt">
                  <v:path arrowok="t" textboxrect="0,0,6874511,889332"/>
                </v:shape>
                <w10:wrap anchorx="page" anchory="page"/>
              </v:group>
            </w:pict>
          </mc:Fallback>
        </mc:AlternateContent>
      </w:r>
    </w:p>
    <w:p w14:paraId="16BE6114" w14:textId="76E23815" w:rsidR="003950E6" w:rsidRDefault="003950E6">
      <w:pPr>
        <w:sectPr w:rsidR="003950E6" w:rsidSect="002B4B97">
          <w:footerReference w:type="even" r:id="rId8"/>
          <w:headerReference w:type="first" r:id="rId9"/>
          <w:footerReference w:type="first" r:id="rId10"/>
          <w:pgSz w:w="11906" w:h="16838"/>
          <w:pgMar w:top="2268" w:right="850" w:bottom="2098" w:left="1080" w:header="992" w:footer="0" w:gutter="0"/>
          <w:cols w:space="720"/>
          <w:titlePg/>
          <w:docGrid w:linePitch="299"/>
        </w:sectPr>
      </w:pPr>
    </w:p>
    <w:p w14:paraId="209EFD9B" w14:textId="77777777" w:rsidR="003950E6" w:rsidRDefault="002B4B97" w:rsidP="00C73175">
      <w:pPr>
        <w:pStyle w:val="TOCHeading"/>
      </w:pPr>
      <w:bookmarkStart w:id="10" w:name="MMC_Contents"/>
      <w:r>
        <w:lastRenderedPageBreak/>
        <w:t>Inhoud</w:t>
      </w:r>
      <w:bookmarkEnd w:id="10"/>
      <w:r w:rsidR="00514B63">
        <w:t xml:space="preserve"> </w:t>
      </w:r>
      <w:bookmarkStart w:id="11" w:name="TOC_Here"/>
      <w:bookmarkEnd w:id="11"/>
    </w:p>
    <w:p w14:paraId="0E73E5C6" w14:textId="77777777" w:rsidR="002B4B97" w:rsidRDefault="002B4B97" w:rsidP="002B4B97">
      <w:pPr>
        <w:pStyle w:val="TOC1"/>
      </w:pPr>
      <w:r>
        <w:t>Begripsbepalingen</w:t>
      </w:r>
      <w:r>
        <w:tab/>
        <w:t>1</w:t>
      </w:r>
    </w:p>
    <w:p w14:paraId="0F4294D4" w14:textId="77777777" w:rsidR="008C7047" w:rsidRDefault="008C7047" w:rsidP="008C7047">
      <w:pPr>
        <w:pStyle w:val="TOC1"/>
      </w:pPr>
      <w:r>
        <w:t>Algemeen</w:t>
      </w:r>
      <w:r>
        <w:tab/>
        <w:t>3</w:t>
      </w:r>
    </w:p>
    <w:p w14:paraId="08544FD4" w14:textId="77777777" w:rsidR="008C7047" w:rsidRDefault="008C7047" w:rsidP="008C7047">
      <w:pPr>
        <w:pStyle w:val="TOC1"/>
      </w:pPr>
      <w:r>
        <w:t>TenderNed</w:t>
      </w:r>
      <w:r>
        <w:tab/>
        <w:t>5</w:t>
      </w:r>
    </w:p>
    <w:p w14:paraId="25871E15" w14:textId="77777777" w:rsidR="008C7047" w:rsidRDefault="008C7047" w:rsidP="008C7047">
      <w:pPr>
        <w:pStyle w:val="TOC1"/>
      </w:pPr>
      <w:r>
        <w:t>Procedure van de Aanbesteding</w:t>
      </w:r>
      <w:r>
        <w:tab/>
        <w:t>6</w:t>
      </w:r>
    </w:p>
    <w:p w14:paraId="4B99C998" w14:textId="77777777" w:rsidR="008C7047" w:rsidRDefault="008C7047" w:rsidP="008C7047">
      <w:pPr>
        <w:pStyle w:val="TOC1"/>
      </w:pPr>
      <w:r>
        <w:t>Uitsluitingsgronden en geschiktheidseisen</w:t>
      </w:r>
      <w:r>
        <w:tab/>
        <w:t>12</w:t>
      </w:r>
    </w:p>
    <w:p w14:paraId="65D7AE5F" w14:textId="77777777" w:rsidR="008C7047" w:rsidRDefault="008C7047" w:rsidP="008C7047">
      <w:pPr>
        <w:pStyle w:val="TOC1"/>
      </w:pPr>
      <w:r>
        <w:t>Eisen</w:t>
      </w:r>
      <w:r>
        <w:tab/>
        <w:t>15</w:t>
      </w:r>
    </w:p>
    <w:p w14:paraId="1E4970C5" w14:textId="77777777" w:rsidR="008C7047" w:rsidRDefault="008C7047" w:rsidP="008C7047">
      <w:pPr>
        <w:pStyle w:val="TOC1"/>
      </w:pPr>
      <w:r>
        <w:t>Gunningscriteria en weging</w:t>
      </w:r>
      <w:r>
        <w:tab/>
        <w:t>17</w:t>
      </w:r>
    </w:p>
    <w:p w14:paraId="0277EB85" w14:textId="77777777" w:rsidR="0062172A" w:rsidRDefault="0062172A" w:rsidP="008C7047">
      <w:pPr>
        <w:pStyle w:val="TOC1"/>
      </w:pPr>
      <w:r>
        <w:t>Wijze van beoordeling inschrijving</w:t>
      </w:r>
      <w:r>
        <w:tab/>
        <w:t>20</w:t>
      </w:r>
    </w:p>
    <w:p w14:paraId="6843C638" w14:textId="77777777" w:rsidR="0097572F" w:rsidRDefault="0097572F" w:rsidP="0097572F">
      <w:pPr>
        <w:pStyle w:val="TOC1"/>
      </w:pPr>
      <w:r>
        <w:t>Bijlagen</w:t>
      </w:r>
      <w:r>
        <w:tab/>
        <w:t xml:space="preserve">21 </w:t>
      </w:r>
    </w:p>
    <w:p w14:paraId="0B184CEF" w14:textId="77777777" w:rsidR="0097572F" w:rsidRDefault="0097572F" w:rsidP="0097572F">
      <w:pPr>
        <w:ind w:firstLine="426"/>
      </w:pPr>
      <w:r>
        <w:t>•</w:t>
      </w:r>
      <w:r>
        <w:tab/>
        <w:t>Inschrijfformulier (Bijlage A)</w:t>
      </w:r>
    </w:p>
    <w:p w14:paraId="3E4C173C" w14:textId="77777777" w:rsidR="0097572F" w:rsidRDefault="0097572F" w:rsidP="0097572F">
      <w:pPr>
        <w:ind w:firstLine="426"/>
      </w:pPr>
      <w:r>
        <w:t>•</w:t>
      </w:r>
      <w:r>
        <w:tab/>
        <w:t>Volmachtverklaring (Bijlage B)</w:t>
      </w:r>
    </w:p>
    <w:p w14:paraId="08242B4C" w14:textId="77777777" w:rsidR="0097572F" w:rsidRDefault="0097572F" w:rsidP="0097572F">
      <w:pPr>
        <w:ind w:firstLine="426"/>
      </w:pPr>
      <w:r>
        <w:t>•</w:t>
      </w:r>
      <w:r>
        <w:tab/>
        <w:t>Uniform Europees Aanbestedingsdocument (Bijlage C)</w:t>
      </w:r>
    </w:p>
    <w:p w14:paraId="6E9DB58F" w14:textId="77777777" w:rsidR="0097572F" w:rsidRDefault="0097572F" w:rsidP="0097572F">
      <w:pPr>
        <w:ind w:firstLine="426"/>
      </w:pPr>
      <w:r>
        <w:t>•</w:t>
      </w:r>
      <w:r>
        <w:tab/>
        <w:t>Programma van Eisen (Bijlage D)</w:t>
      </w:r>
    </w:p>
    <w:p w14:paraId="334B1C92" w14:textId="77777777" w:rsidR="0097572F" w:rsidRDefault="0097572F" w:rsidP="0097572F">
      <w:pPr>
        <w:ind w:firstLine="426"/>
      </w:pPr>
      <w:r>
        <w:t>•</w:t>
      </w:r>
      <w:r>
        <w:tab/>
        <w:t>Schadehistorie (Bijlage E)</w:t>
      </w:r>
    </w:p>
    <w:p w14:paraId="6393DCFC" w14:textId="77432461" w:rsidR="0097572F" w:rsidRDefault="0097572F" w:rsidP="0097572F">
      <w:pPr>
        <w:ind w:firstLine="426"/>
      </w:pPr>
      <w:r>
        <w:t>•</w:t>
      </w:r>
      <w:r>
        <w:tab/>
        <w:t>Objectspecificatie (Bijlage F)</w:t>
      </w:r>
    </w:p>
    <w:p w14:paraId="61804B54" w14:textId="2C6040AE" w:rsidR="0097572F" w:rsidRDefault="0097572F" w:rsidP="0097572F">
      <w:pPr>
        <w:ind w:firstLine="426"/>
      </w:pPr>
      <w:r>
        <w:t>•</w:t>
      </w:r>
      <w:r>
        <w:tab/>
        <w:t>Preventieplan (Bijlage G)</w:t>
      </w:r>
    </w:p>
    <w:p w14:paraId="4AB8F386" w14:textId="7F9FE20A" w:rsidR="0097572F" w:rsidRPr="0097572F" w:rsidRDefault="00860196" w:rsidP="00860196">
      <w:pPr>
        <w:ind w:firstLine="426"/>
      </w:pPr>
      <w:r>
        <w:t>•</w:t>
      </w:r>
      <w:r>
        <w:tab/>
        <w:t>Risico informatie (Bijlage H)</w:t>
      </w:r>
    </w:p>
    <w:p w14:paraId="1A504BE8" w14:textId="77777777" w:rsidR="008C7047" w:rsidRPr="008C7047" w:rsidRDefault="008C7047" w:rsidP="008C7047"/>
    <w:p w14:paraId="157CCE83" w14:textId="77777777" w:rsidR="008C7047" w:rsidRPr="008C7047" w:rsidRDefault="008C7047" w:rsidP="008C7047"/>
    <w:p w14:paraId="700B3926" w14:textId="77777777" w:rsidR="00FC2BA7" w:rsidRDefault="00FC2BA7"/>
    <w:p w14:paraId="799C6488" w14:textId="77777777" w:rsidR="003950E6" w:rsidRDefault="003950E6"/>
    <w:p w14:paraId="7FC9ADD0" w14:textId="77777777" w:rsidR="003950E6" w:rsidRDefault="003950E6">
      <w:pPr>
        <w:sectPr w:rsidR="003950E6" w:rsidSect="002B4B97">
          <w:headerReference w:type="default" r:id="rId11"/>
          <w:footerReference w:type="default" r:id="rId12"/>
          <w:headerReference w:type="first" r:id="rId13"/>
          <w:footerReference w:type="first" r:id="rId14"/>
          <w:pgSz w:w="11906" w:h="16838"/>
          <w:pgMar w:top="2835" w:right="1440" w:bottom="1797" w:left="1440" w:header="544" w:footer="283" w:gutter="0"/>
          <w:pgNumType w:fmt="lowerRoman" w:start="1"/>
          <w:cols w:space="720"/>
          <w:docGrid w:linePitch="299"/>
        </w:sectPr>
      </w:pPr>
    </w:p>
    <w:p w14:paraId="771E00DE" w14:textId="77777777" w:rsidR="003950E6" w:rsidRPr="002B4B97" w:rsidRDefault="002B4B97" w:rsidP="006D2189">
      <w:pPr>
        <w:pStyle w:val="SectionStart"/>
        <w:rPr>
          <w:sz w:val="48"/>
          <w:szCs w:val="48"/>
        </w:rPr>
      </w:pPr>
      <w:r w:rsidRPr="002B4B97">
        <w:rPr>
          <w:sz w:val="48"/>
          <w:szCs w:val="48"/>
        </w:rPr>
        <w:lastRenderedPageBreak/>
        <w:t>Begripsbepalingen</w:t>
      </w:r>
    </w:p>
    <w:p w14:paraId="55142BAD" w14:textId="77777777" w:rsidR="002B4B97" w:rsidRPr="0055621E" w:rsidRDefault="002B4B97" w:rsidP="002B4B97">
      <w:pPr>
        <w:spacing w:after="0" w:line="240" w:lineRule="auto"/>
        <w:rPr>
          <w:b/>
          <w:szCs w:val="22"/>
        </w:rPr>
      </w:pPr>
      <w:bookmarkStart w:id="17" w:name="Start"/>
      <w:bookmarkEnd w:id="17"/>
      <w:r w:rsidRPr="0055621E">
        <w:rPr>
          <w:b/>
          <w:szCs w:val="22"/>
        </w:rPr>
        <w:t xml:space="preserve">Aanbestedende dienst </w:t>
      </w:r>
    </w:p>
    <w:p w14:paraId="01DC5C66" w14:textId="2184DA4A" w:rsidR="002B4B97" w:rsidRPr="00C75DA4" w:rsidRDefault="002B4B97" w:rsidP="002B4B97">
      <w:pPr>
        <w:spacing w:after="0" w:line="240" w:lineRule="auto"/>
        <w:rPr>
          <w:szCs w:val="22"/>
        </w:rPr>
      </w:pPr>
      <w:r>
        <w:rPr>
          <w:szCs w:val="22"/>
        </w:rPr>
        <w:t>De Aanbestedende dienst die</w:t>
      </w:r>
      <w:r w:rsidRPr="00C75DA4">
        <w:rPr>
          <w:szCs w:val="22"/>
        </w:rPr>
        <w:t xml:space="preserve"> deze aanbesteding organiseert</w:t>
      </w:r>
      <w:r>
        <w:rPr>
          <w:szCs w:val="22"/>
        </w:rPr>
        <w:t xml:space="preserve"> is Gemeente </w:t>
      </w:r>
      <w:r w:rsidR="00C57917">
        <w:rPr>
          <w:szCs w:val="22"/>
        </w:rPr>
        <w:t>Hoorn</w:t>
      </w:r>
      <w:r>
        <w:rPr>
          <w:b/>
          <w:szCs w:val="22"/>
        </w:rPr>
        <w:t>.</w:t>
      </w:r>
    </w:p>
    <w:p w14:paraId="7DD172A4" w14:textId="77777777" w:rsidR="002B4B97" w:rsidRDefault="002B4B97" w:rsidP="002B4B97">
      <w:pPr>
        <w:spacing w:after="0" w:line="240" w:lineRule="auto"/>
        <w:rPr>
          <w:szCs w:val="22"/>
        </w:rPr>
      </w:pPr>
    </w:p>
    <w:p w14:paraId="6728099F" w14:textId="77777777" w:rsidR="002B4B97" w:rsidRPr="004C5292" w:rsidRDefault="002B4B97" w:rsidP="002B4B97">
      <w:pPr>
        <w:spacing w:after="0" w:line="240" w:lineRule="auto"/>
        <w:rPr>
          <w:b/>
          <w:szCs w:val="22"/>
        </w:rPr>
      </w:pPr>
      <w:r w:rsidRPr="004C5292">
        <w:rPr>
          <w:b/>
          <w:szCs w:val="22"/>
        </w:rPr>
        <w:t>Aanbestedingsstukken</w:t>
      </w:r>
    </w:p>
    <w:p w14:paraId="0605F5E7" w14:textId="77777777" w:rsidR="002B4B97" w:rsidRDefault="002B4B97" w:rsidP="002B4B97">
      <w:pPr>
        <w:spacing w:after="0" w:line="240" w:lineRule="auto"/>
        <w:rPr>
          <w:szCs w:val="22"/>
        </w:rPr>
      </w:pPr>
      <w:r>
        <w:rPr>
          <w:szCs w:val="22"/>
        </w:rPr>
        <w:t>Alle documenten in deze aanbestedingsprocedure die door de aanbestedende dienst in de procedure zijn gebracht</w:t>
      </w:r>
    </w:p>
    <w:p w14:paraId="2DB749EE" w14:textId="77777777" w:rsidR="002B4B97" w:rsidRDefault="002B4B97" w:rsidP="002B4B97">
      <w:pPr>
        <w:spacing w:after="0" w:line="240" w:lineRule="auto"/>
        <w:rPr>
          <w:szCs w:val="22"/>
        </w:rPr>
      </w:pPr>
    </w:p>
    <w:p w14:paraId="6B9BECFA" w14:textId="77777777" w:rsidR="002B4B97" w:rsidRPr="004C5292" w:rsidRDefault="002B4B97" w:rsidP="002B4B97">
      <w:pPr>
        <w:spacing w:after="0" w:line="240" w:lineRule="auto"/>
        <w:rPr>
          <w:b/>
          <w:szCs w:val="22"/>
        </w:rPr>
      </w:pPr>
      <w:r w:rsidRPr="004C5292">
        <w:rPr>
          <w:b/>
          <w:szCs w:val="22"/>
        </w:rPr>
        <w:t>Aanbestedingswet 2012</w:t>
      </w:r>
    </w:p>
    <w:p w14:paraId="3BEEE700" w14:textId="77777777" w:rsidR="00883A27" w:rsidRPr="00A212DD" w:rsidRDefault="00883A27" w:rsidP="00883A27">
      <w:r w:rsidRPr="00A212DD">
        <w:t>De gewijzigde Aanbestedingswet 2012 die geldt vanaf 1 juli 2016. Met deze nationale wet geeft Nederland invulling aan de Europese richtlijnen voor aanbesteden. De Aanbestedingswet 2012 bevat zowel regels voor aanbestedingen boven de Europese drempelbedragen, als daaronder.</w:t>
      </w:r>
    </w:p>
    <w:p w14:paraId="23B058AA" w14:textId="77777777" w:rsidR="002B4B97" w:rsidRDefault="002B4B97" w:rsidP="002B4B97">
      <w:pPr>
        <w:spacing w:after="0" w:line="240" w:lineRule="auto"/>
        <w:rPr>
          <w:szCs w:val="22"/>
        </w:rPr>
      </w:pPr>
    </w:p>
    <w:p w14:paraId="3F462575" w14:textId="77777777" w:rsidR="002B4B97" w:rsidRPr="007E1AEC" w:rsidRDefault="002B4B97" w:rsidP="002B4B97">
      <w:pPr>
        <w:spacing w:after="0" w:line="240" w:lineRule="auto"/>
        <w:rPr>
          <w:b/>
          <w:szCs w:val="22"/>
        </w:rPr>
      </w:pPr>
      <w:r w:rsidRPr="007E1AEC">
        <w:rPr>
          <w:b/>
          <w:szCs w:val="22"/>
        </w:rPr>
        <w:t>Bijlage</w:t>
      </w:r>
    </w:p>
    <w:p w14:paraId="0117E016" w14:textId="77777777" w:rsidR="002B4B97" w:rsidRDefault="002B4B97" w:rsidP="002B4B97">
      <w:pPr>
        <w:spacing w:after="0" w:line="240" w:lineRule="auto"/>
        <w:rPr>
          <w:szCs w:val="22"/>
        </w:rPr>
      </w:pPr>
      <w:r>
        <w:rPr>
          <w:szCs w:val="22"/>
        </w:rPr>
        <w:t>Een aanhangsel bij de aanbestedingsstukken, dat integraal deel uitmaakt van de aanbestedingsstukken</w:t>
      </w:r>
    </w:p>
    <w:p w14:paraId="0BFC52A9" w14:textId="77777777" w:rsidR="002B4B97" w:rsidRDefault="002B4B97" w:rsidP="002B4B97">
      <w:pPr>
        <w:spacing w:after="0" w:line="240" w:lineRule="auto"/>
        <w:rPr>
          <w:szCs w:val="22"/>
        </w:rPr>
      </w:pPr>
    </w:p>
    <w:p w14:paraId="69FBC661" w14:textId="77777777" w:rsidR="002B4B97" w:rsidRPr="00C75DA4" w:rsidRDefault="002B4B97" w:rsidP="002B4B97">
      <w:pPr>
        <w:spacing w:after="0" w:line="240" w:lineRule="auto"/>
        <w:rPr>
          <w:b/>
          <w:szCs w:val="22"/>
        </w:rPr>
      </w:pPr>
      <w:r w:rsidRPr="00C75DA4">
        <w:rPr>
          <w:b/>
          <w:szCs w:val="22"/>
        </w:rPr>
        <w:t>Derde</w:t>
      </w:r>
    </w:p>
    <w:p w14:paraId="7AF66A4A" w14:textId="77777777" w:rsidR="002B4B97" w:rsidRDefault="002B4B97" w:rsidP="002B4B97">
      <w:pPr>
        <w:spacing w:after="0" w:line="240" w:lineRule="auto"/>
        <w:rPr>
          <w:szCs w:val="22"/>
        </w:rPr>
      </w:pPr>
      <w:r w:rsidRPr="00C75DA4">
        <w:rPr>
          <w:szCs w:val="22"/>
        </w:rPr>
        <w:t>Een onderneming, niet zijnde dezelfde rechtspersoon als</w:t>
      </w:r>
      <w:r>
        <w:rPr>
          <w:szCs w:val="22"/>
        </w:rPr>
        <w:t xml:space="preserve"> (een lid van) Inschrijver</w:t>
      </w:r>
      <w:r w:rsidRPr="00C75DA4">
        <w:rPr>
          <w:szCs w:val="22"/>
        </w:rPr>
        <w:t xml:space="preserve">. Ook een moederbedrijf van </w:t>
      </w:r>
      <w:r>
        <w:rPr>
          <w:szCs w:val="22"/>
        </w:rPr>
        <w:t>(</w:t>
      </w:r>
      <w:r w:rsidRPr="00C75DA4">
        <w:rPr>
          <w:szCs w:val="22"/>
        </w:rPr>
        <w:t>een</w:t>
      </w:r>
      <w:r>
        <w:rPr>
          <w:szCs w:val="22"/>
        </w:rPr>
        <w:t xml:space="preserve"> lid van)</w:t>
      </w:r>
      <w:r w:rsidRPr="00C75DA4">
        <w:rPr>
          <w:szCs w:val="22"/>
        </w:rPr>
        <w:t xml:space="preserve"> </w:t>
      </w:r>
      <w:r>
        <w:rPr>
          <w:szCs w:val="22"/>
        </w:rPr>
        <w:t>Inschrijver wordt gezien als een D</w:t>
      </w:r>
      <w:r w:rsidRPr="00C75DA4">
        <w:rPr>
          <w:szCs w:val="22"/>
        </w:rPr>
        <w:t>erde.</w:t>
      </w:r>
    </w:p>
    <w:p w14:paraId="5A588261" w14:textId="77777777" w:rsidR="002B4B97" w:rsidRDefault="002B4B97" w:rsidP="002B4B97">
      <w:pPr>
        <w:spacing w:after="0" w:line="240" w:lineRule="auto"/>
        <w:rPr>
          <w:szCs w:val="22"/>
        </w:rPr>
      </w:pPr>
    </w:p>
    <w:p w14:paraId="108EB9DA" w14:textId="77777777" w:rsidR="002B4B97" w:rsidRPr="007E1AEC" w:rsidRDefault="002B4B97" w:rsidP="002B4B97">
      <w:pPr>
        <w:spacing w:after="0" w:line="240" w:lineRule="auto"/>
        <w:rPr>
          <w:b/>
          <w:szCs w:val="22"/>
        </w:rPr>
      </w:pPr>
      <w:r w:rsidRPr="007E1AEC">
        <w:rPr>
          <w:b/>
          <w:szCs w:val="22"/>
        </w:rPr>
        <w:t>Dienstverlener</w:t>
      </w:r>
    </w:p>
    <w:p w14:paraId="4E7CA847" w14:textId="30E80919" w:rsidR="002B4B97" w:rsidRDefault="002B4B97" w:rsidP="002B4B97">
      <w:pPr>
        <w:spacing w:after="0" w:line="240" w:lineRule="auto"/>
        <w:rPr>
          <w:szCs w:val="22"/>
        </w:rPr>
      </w:pPr>
      <w:r>
        <w:rPr>
          <w:szCs w:val="22"/>
        </w:rPr>
        <w:t>Een ieder die verzekeringsdiensten op de markt brengt</w:t>
      </w:r>
      <w:r w:rsidR="00883A27">
        <w:rPr>
          <w:szCs w:val="22"/>
        </w:rPr>
        <w:t>.</w:t>
      </w:r>
    </w:p>
    <w:p w14:paraId="1F507B98" w14:textId="77777777" w:rsidR="002B4B97" w:rsidRDefault="002B4B97" w:rsidP="002B4B97">
      <w:pPr>
        <w:spacing w:after="0" w:line="240" w:lineRule="auto"/>
        <w:rPr>
          <w:szCs w:val="22"/>
        </w:rPr>
      </w:pPr>
    </w:p>
    <w:p w14:paraId="6DA23ADA" w14:textId="77777777" w:rsidR="002B4B97" w:rsidRPr="004C5292" w:rsidRDefault="002B4B97" w:rsidP="002B4B97">
      <w:pPr>
        <w:spacing w:after="0" w:line="240" w:lineRule="auto"/>
        <w:rPr>
          <w:b/>
          <w:szCs w:val="22"/>
        </w:rPr>
      </w:pPr>
      <w:r w:rsidRPr="004C5292">
        <w:rPr>
          <w:b/>
          <w:szCs w:val="22"/>
        </w:rPr>
        <w:t>Gevolmachtigde agent</w:t>
      </w:r>
    </w:p>
    <w:p w14:paraId="03B8A5B9" w14:textId="77777777" w:rsidR="002B4B97" w:rsidRDefault="002B4B97" w:rsidP="002B4B97">
      <w:pPr>
        <w:spacing w:after="0" w:line="240" w:lineRule="auto"/>
        <w:rPr>
          <w:szCs w:val="22"/>
        </w:rPr>
      </w:pPr>
      <w:r>
        <w:rPr>
          <w:szCs w:val="22"/>
        </w:rPr>
        <w:t>Een dienstverlener die in de uitoefening van een beroep of bedrijf als gevolmachtigde agent van een verzekeraar of verzekeraars voor diens rekening verzekering sluit.</w:t>
      </w:r>
    </w:p>
    <w:p w14:paraId="5DBA6CAB" w14:textId="77777777" w:rsidR="002B4B97" w:rsidRDefault="002B4B97" w:rsidP="002B4B97">
      <w:pPr>
        <w:spacing w:after="0" w:line="240" w:lineRule="auto"/>
        <w:rPr>
          <w:szCs w:val="22"/>
        </w:rPr>
      </w:pPr>
    </w:p>
    <w:p w14:paraId="53E7BA61" w14:textId="77777777" w:rsidR="002B4B97" w:rsidRPr="004C5292" w:rsidRDefault="002B4B97" w:rsidP="002B4B97">
      <w:pPr>
        <w:spacing w:after="0" w:line="240" w:lineRule="auto"/>
        <w:rPr>
          <w:b/>
          <w:szCs w:val="22"/>
        </w:rPr>
      </w:pPr>
      <w:r w:rsidRPr="004C5292">
        <w:rPr>
          <w:b/>
          <w:szCs w:val="22"/>
        </w:rPr>
        <w:t>Geïnteresseerde</w:t>
      </w:r>
    </w:p>
    <w:p w14:paraId="7BE60868" w14:textId="77777777" w:rsidR="002B4B97" w:rsidRDefault="002B4B97" w:rsidP="002B4B97">
      <w:pPr>
        <w:spacing w:after="0" w:line="240" w:lineRule="auto"/>
        <w:rPr>
          <w:szCs w:val="22"/>
        </w:rPr>
      </w:pPr>
      <w:r>
        <w:rPr>
          <w:szCs w:val="22"/>
        </w:rPr>
        <w:t>Een dienstverlener die de Uitnodiging tot inschrijving heeft geüpload c.q. opgevraagd</w:t>
      </w:r>
    </w:p>
    <w:p w14:paraId="42DD7092" w14:textId="77777777" w:rsidR="002B4B97" w:rsidRDefault="002B4B97" w:rsidP="002B4B97">
      <w:pPr>
        <w:spacing w:after="0" w:line="240" w:lineRule="auto"/>
        <w:rPr>
          <w:szCs w:val="22"/>
        </w:rPr>
      </w:pPr>
    </w:p>
    <w:p w14:paraId="4434755E" w14:textId="77777777" w:rsidR="002B4B97" w:rsidRPr="00C75DA4" w:rsidRDefault="002B4B97" w:rsidP="002B4B97">
      <w:pPr>
        <w:spacing w:after="0" w:line="240" w:lineRule="auto"/>
        <w:rPr>
          <w:b/>
          <w:szCs w:val="22"/>
        </w:rPr>
      </w:pPr>
      <w:r w:rsidRPr="00C75DA4">
        <w:rPr>
          <w:b/>
          <w:szCs w:val="22"/>
        </w:rPr>
        <w:t>Geschiktheidseisen</w:t>
      </w:r>
    </w:p>
    <w:p w14:paraId="2B87794E" w14:textId="77777777" w:rsidR="002B4B97" w:rsidRDefault="002B4B97" w:rsidP="002B4B97">
      <w:pPr>
        <w:spacing w:after="0" w:line="240" w:lineRule="auto"/>
        <w:rPr>
          <w:szCs w:val="22"/>
        </w:rPr>
      </w:pPr>
      <w:r w:rsidRPr="00C75DA4">
        <w:rPr>
          <w:szCs w:val="22"/>
        </w:rPr>
        <w:t xml:space="preserve">De eisen die gesteld worden aan een </w:t>
      </w:r>
      <w:r>
        <w:rPr>
          <w:szCs w:val="22"/>
        </w:rPr>
        <w:t xml:space="preserve">Inschrijver </w:t>
      </w:r>
      <w:r w:rsidRPr="00C75DA4">
        <w:rPr>
          <w:szCs w:val="22"/>
        </w:rPr>
        <w:t>op het gebied van financiël</w:t>
      </w:r>
      <w:r>
        <w:rPr>
          <w:szCs w:val="22"/>
        </w:rPr>
        <w:t xml:space="preserve">e en economische draagkracht, beroepsbevoegdheid en </w:t>
      </w:r>
      <w:r w:rsidRPr="00C75DA4">
        <w:rPr>
          <w:szCs w:val="22"/>
        </w:rPr>
        <w:t>technische- en beroepsbekwaamhei</w:t>
      </w:r>
      <w:r>
        <w:rPr>
          <w:szCs w:val="22"/>
        </w:rPr>
        <w:t>d als bedoeld in artikel 2.90 Aanbestedingswet.</w:t>
      </w:r>
    </w:p>
    <w:p w14:paraId="07457D3B" w14:textId="77777777" w:rsidR="002B4B97" w:rsidRPr="00C75DA4" w:rsidRDefault="002B4B97" w:rsidP="002B4B97">
      <w:pPr>
        <w:spacing w:after="0" w:line="240" w:lineRule="auto"/>
        <w:rPr>
          <w:szCs w:val="22"/>
        </w:rPr>
      </w:pPr>
    </w:p>
    <w:p w14:paraId="0FE1F663" w14:textId="77777777" w:rsidR="002B4B97" w:rsidRPr="00C75DA4" w:rsidRDefault="002B4B97" w:rsidP="002B4B97">
      <w:pPr>
        <w:spacing w:after="0" w:line="240" w:lineRule="auto"/>
        <w:rPr>
          <w:b/>
          <w:szCs w:val="22"/>
        </w:rPr>
      </w:pPr>
      <w:r w:rsidRPr="00C75DA4">
        <w:rPr>
          <w:b/>
          <w:szCs w:val="22"/>
        </w:rPr>
        <w:t>Gunning</w:t>
      </w:r>
    </w:p>
    <w:p w14:paraId="6AB5DF0C" w14:textId="77777777" w:rsidR="002B4B97" w:rsidRDefault="002B4B97" w:rsidP="002B4B97">
      <w:pPr>
        <w:spacing w:after="0" w:line="240" w:lineRule="auto"/>
        <w:rPr>
          <w:szCs w:val="22"/>
        </w:rPr>
      </w:pPr>
      <w:r>
        <w:rPr>
          <w:szCs w:val="22"/>
        </w:rPr>
        <w:t>De keuze van de Aanbestedende dienst</w:t>
      </w:r>
      <w:r w:rsidRPr="00C75DA4">
        <w:rPr>
          <w:szCs w:val="22"/>
        </w:rPr>
        <w:t xml:space="preserve"> voor de </w:t>
      </w:r>
      <w:r>
        <w:rPr>
          <w:szCs w:val="22"/>
        </w:rPr>
        <w:t>Inschrijver(s) met wie hij de</w:t>
      </w:r>
      <w:r w:rsidRPr="00C75DA4">
        <w:rPr>
          <w:szCs w:val="22"/>
        </w:rPr>
        <w:t xml:space="preserve"> overeenkomst</w:t>
      </w:r>
      <w:r>
        <w:rPr>
          <w:szCs w:val="22"/>
        </w:rPr>
        <w:t>, welke onderwerp is van onderhavige aanbestedingsprocedure, wil sluiten.</w:t>
      </w:r>
      <w:r w:rsidRPr="00C75DA4">
        <w:rPr>
          <w:szCs w:val="22"/>
        </w:rPr>
        <w:t xml:space="preserve"> </w:t>
      </w:r>
    </w:p>
    <w:p w14:paraId="5E3ABA35" w14:textId="77777777" w:rsidR="002B4B97" w:rsidRPr="00C75DA4" w:rsidRDefault="002B4B97" w:rsidP="002B4B97">
      <w:pPr>
        <w:spacing w:after="0" w:line="240" w:lineRule="auto"/>
        <w:rPr>
          <w:szCs w:val="22"/>
        </w:rPr>
      </w:pPr>
    </w:p>
    <w:p w14:paraId="0E065DD8" w14:textId="77777777" w:rsidR="002B4B97" w:rsidRPr="00C75DA4" w:rsidRDefault="002B4B97" w:rsidP="002B4B97">
      <w:pPr>
        <w:spacing w:after="0" w:line="240" w:lineRule="auto"/>
        <w:rPr>
          <w:b/>
          <w:szCs w:val="22"/>
        </w:rPr>
      </w:pPr>
      <w:r w:rsidRPr="00C75DA4">
        <w:rPr>
          <w:b/>
          <w:szCs w:val="22"/>
        </w:rPr>
        <w:t>Gunningscriterium</w:t>
      </w:r>
    </w:p>
    <w:p w14:paraId="254AF219" w14:textId="77777777" w:rsidR="002B4B97" w:rsidRPr="00C75DA4" w:rsidRDefault="002B4B97" w:rsidP="002B4B97">
      <w:pPr>
        <w:spacing w:after="0" w:line="240" w:lineRule="auto"/>
        <w:rPr>
          <w:szCs w:val="22"/>
        </w:rPr>
      </w:pPr>
      <w:r w:rsidRPr="00C75DA4">
        <w:rPr>
          <w:szCs w:val="22"/>
        </w:rPr>
        <w:t>Het cr</w:t>
      </w:r>
      <w:r>
        <w:rPr>
          <w:szCs w:val="22"/>
        </w:rPr>
        <w:t>iterium aan de hand waarvan de Aanbestedende dienst</w:t>
      </w:r>
      <w:r w:rsidRPr="00C75DA4">
        <w:rPr>
          <w:szCs w:val="22"/>
        </w:rPr>
        <w:t xml:space="preserve"> de opdracht</w:t>
      </w:r>
      <w:r>
        <w:rPr>
          <w:szCs w:val="22"/>
        </w:rPr>
        <w:t xml:space="preserve"> gunt, als bedoeld in artikel 2.114 Aanbestedingswet.</w:t>
      </w:r>
    </w:p>
    <w:p w14:paraId="47367FA0" w14:textId="77777777" w:rsidR="002B4B97" w:rsidRPr="00C75DA4" w:rsidRDefault="002B4B97" w:rsidP="002B4B97">
      <w:pPr>
        <w:spacing w:after="0" w:line="240" w:lineRule="auto"/>
        <w:rPr>
          <w:szCs w:val="22"/>
        </w:rPr>
      </w:pPr>
    </w:p>
    <w:p w14:paraId="10CAEF1A" w14:textId="77777777" w:rsidR="002B4B97" w:rsidRPr="00C75DA4" w:rsidRDefault="002B4B97" w:rsidP="002B4B97">
      <w:pPr>
        <w:spacing w:after="0" w:line="240" w:lineRule="auto"/>
        <w:rPr>
          <w:b/>
          <w:szCs w:val="22"/>
        </w:rPr>
      </w:pPr>
      <w:r w:rsidRPr="00C75DA4">
        <w:rPr>
          <w:b/>
          <w:szCs w:val="22"/>
        </w:rPr>
        <w:t>Inschrijver</w:t>
      </w:r>
    </w:p>
    <w:p w14:paraId="544360FB" w14:textId="77777777" w:rsidR="002B4B97" w:rsidRPr="00C75DA4" w:rsidRDefault="002B4B97" w:rsidP="002B4B97">
      <w:pPr>
        <w:spacing w:after="0" w:line="240" w:lineRule="auto"/>
        <w:rPr>
          <w:szCs w:val="22"/>
        </w:rPr>
      </w:pPr>
      <w:r>
        <w:rPr>
          <w:szCs w:val="22"/>
        </w:rPr>
        <w:t>Een dienstverlener die een inschrijving heeft ingediend.</w:t>
      </w:r>
    </w:p>
    <w:p w14:paraId="37EC614A" w14:textId="77777777" w:rsidR="002B4B97" w:rsidRPr="00C75DA4" w:rsidRDefault="002B4B97" w:rsidP="002B4B97">
      <w:pPr>
        <w:spacing w:after="0" w:line="240" w:lineRule="auto"/>
        <w:rPr>
          <w:szCs w:val="22"/>
        </w:rPr>
      </w:pPr>
    </w:p>
    <w:p w14:paraId="025D2123" w14:textId="77777777" w:rsidR="002B4B97" w:rsidRPr="00C75DA4" w:rsidRDefault="002B4B97" w:rsidP="002B4B97">
      <w:pPr>
        <w:spacing w:after="0" w:line="240" w:lineRule="auto"/>
        <w:rPr>
          <w:b/>
          <w:szCs w:val="22"/>
        </w:rPr>
      </w:pPr>
      <w:r>
        <w:rPr>
          <w:b/>
          <w:szCs w:val="22"/>
        </w:rPr>
        <w:t>Inschrijving</w:t>
      </w:r>
    </w:p>
    <w:p w14:paraId="49CCF99B" w14:textId="50B1D23B" w:rsidR="002B4B97" w:rsidRDefault="002B4B97" w:rsidP="002B4B97">
      <w:pPr>
        <w:spacing w:after="0" w:line="240" w:lineRule="auto"/>
        <w:rPr>
          <w:szCs w:val="22"/>
        </w:rPr>
      </w:pPr>
      <w:r>
        <w:rPr>
          <w:szCs w:val="22"/>
        </w:rPr>
        <w:t>De door inschrijver ingediende aanbieding (offerte)</w:t>
      </w:r>
      <w:r w:rsidR="00883A27">
        <w:rPr>
          <w:szCs w:val="22"/>
        </w:rPr>
        <w:t>.</w:t>
      </w:r>
    </w:p>
    <w:p w14:paraId="57908A7F" w14:textId="77777777" w:rsidR="002B4B97" w:rsidRDefault="002B4B97" w:rsidP="002B4B97">
      <w:pPr>
        <w:spacing w:after="0" w:line="240" w:lineRule="auto"/>
        <w:rPr>
          <w:szCs w:val="22"/>
        </w:rPr>
      </w:pPr>
    </w:p>
    <w:p w14:paraId="5F1E1D26" w14:textId="77777777" w:rsidR="002B4B97" w:rsidRPr="00C75DA4" w:rsidRDefault="002B4B97" w:rsidP="002B4B97">
      <w:pPr>
        <w:spacing w:after="0" w:line="240" w:lineRule="auto"/>
        <w:rPr>
          <w:szCs w:val="22"/>
        </w:rPr>
      </w:pPr>
    </w:p>
    <w:p w14:paraId="2151340A" w14:textId="77777777" w:rsidR="002B4B97" w:rsidRDefault="002B4B97" w:rsidP="002B4B97">
      <w:pPr>
        <w:spacing w:after="0" w:line="240" w:lineRule="auto"/>
        <w:rPr>
          <w:b/>
          <w:szCs w:val="22"/>
        </w:rPr>
      </w:pPr>
    </w:p>
    <w:p w14:paraId="4346396D" w14:textId="77777777" w:rsidR="002B4B97" w:rsidRPr="00C75DA4" w:rsidRDefault="002B4B97" w:rsidP="002B4B97">
      <w:pPr>
        <w:spacing w:after="0" w:line="240" w:lineRule="auto"/>
        <w:rPr>
          <w:b/>
          <w:szCs w:val="22"/>
        </w:rPr>
      </w:pPr>
      <w:r w:rsidRPr="00C75DA4">
        <w:rPr>
          <w:b/>
          <w:szCs w:val="22"/>
        </w:rPr>
        <w:t>Nota van Inlichtingen</w:t>
      </w:r>
    </w:p>
    <w:p w14:paraId="7815E39C" w14:textId="77777777" w:rsidR="002B4B97" w:rsidRDefault="002B4B97" w:rsidP="002B4B97">
      <w:pPr>
        <w:spacing w:after="0" w:line="240" w:lineRule="auto"/>
        <w:rPr>
          <w:szCs w:val="22"/>
        </w:rPr>
      </w:pPr>
      <w:r>
        <w:rPr>
          <w:szCs w:val="22"/>
        </w:rPr>
        <w:t>Een aanvulling op de eerder gepubliceerde aanbestedingsstukken dat een onverbrekelijk onderdeel daarvan uitmaakt waarin vragen van geïnteresseerden worden beantwoord door de aanbestedende dienst.</w:t>
      </w:r>
    </w:p>
    <w:p w14:paraId="7AC9CFC7" w14:textId="77777777" w:rsidR="002B4B97" w:rsidRDefault="002B4B97" w:rsidP="002B4B97">
      <w:pPr>
        <w:spacing w:after="0" w:line="240" w:lineRule="auto"/>
        <w:rPr>
          <w:b/>
          <w:szCs w:val="22"/>
        </w:rPr>
      </w:pPr>
    </w:p>
    <w:p w14:paraId="2B350C17" w14:textId="77777777" w:rsidR="002B4B97" w:rsidRPr="004C5292" w:rsidRDefault="002B4B97" w:rsidP="002B4B97">
      <w:pPr>
        <w:spacing w:after="0" w:line="240" w:lineRule="auto"/>
        <w:rPr>
          <w:b/>
          <w:szCs w:val="22"/>
        </w:rPr>
      </w:pPr>
      <w:r w:rsidRPr="004C5292">
        <w:rPr>
          <w:b/>
          <w:szCs w:val="22"/>
        </w:rPr>
        <w:t>Perceel</w:t>
      </w:r>
    </w:p>
    <w:p w14:paraId="2D1D9F81" w14:textId="77777777" w:rsidR="002B4B97" w:rsidRDefault="002B4B97" w:rsidP="002B4B97">
      <w:pPr>
        <w:spacing w:after="0" w:line="240" w:lineRule="auto"/>
        <w:rPr>
          <w:szCs w:val="22"/>
        </w:rPr>
      </w:pPr>
      <w:r>
        <w:rPr>
          <w:szCs w:val="22"/>
        </w:rPr>
        <w:t>Een afzonderlijk te gunnen gedeelte van de opdracht dat gelijktijdig met andere percelen in een aanbestedingsprocedure wordt aanbesteed</w:t>
      </w:r>
    </w:p>
    <w:p w14:paraId="647CE6D6" w14:textId="77777777" w:rsidR="002B4B97" w:rsidRPr="00C75DA4" w:rsidRDefault="002B4B97" w:rsidP="002B4B97">
      <w:pPr>
        <w:spacing w:after="0" w:line="240" w:lineRule="auto"/>
        <w:rPr>
          <w:szCs w:val="22"/>
        </w:rPr>
      </w:pPr>
    </w:p>
    <w:p w14:paraId="26B08AD1" w14:textId="77777777" w:rsidR="002B4B97" w:rsidRPr="00C75DA4" w:rsidRDefault="002B4B97" w:rsidP="002B4B97">
      <w:pPr>
        <w:spacing w:after="0" w:line="240" w:lineRule="auto"/>
        <w:rPr>
          <w:b/>
          <w:szCs w:val="22"/>
        </w:rPr>
      </w:pPr>
      <w:r>
        <w:rPr>
          <w:b/>
          <w:szCs w:val="22"/>
        </w:rPr>
        <w:t>Uitnodiging tot inschrijving</w:t>
      </w:r>
    </w:p>
    <w:p w14:paraId="5DCA3D0E" w14:textId="77777777" w:rsidR="002B4B97" w:rsidRDefault="002B4B97" w:rsidP="002B4B97">
      <w:pPr>
        <w:spacing w:after="0" w:line="240" w:lineRule="auto"/>
        <w:rPr>
          <w:szCs w:val="22"/>
        </w:rPr>
      </w:pPr>
      <w:r w:rsidRPr="00C75DA4">
        <w:rPr>
          <w:szCs w:val="22"/>
        </w:rPr>
        <w:t>Het onderhavige document, inclusief bijbeh</w:t>
      </w:r>
      <w:r>
        <w:rPr>
          <w:szCs w:val="22"/>
        </w:rPr>
        <w:t>orende bijlagen, waarin de Aanbestedende dienst</w:t>
      </w:r>
      <w:r w:rsidRPr="00C75DA4">
        <w:rPr>
          <w:szCs w:val="22"/>
        </w:rPr>
        <w:t xml:space="preserve"> alle inform</w:t>
      </w:r>
      <w:r>
        <w:rPr>
          <w:szCs w:val="22"/>
        </w:rPr>
        <w:t xml:space="preserve">atie, geschiktheidseisen en voorwaarden met betrekking tot de opdracht heeft </w:t>
      </w:r>
      <w:r w:rsidRPr="00C75DA4">
        <w:rPr>
          <w:szCs w:val="22"/>
        </w:rPr>
        <w:t>opgenomen</w:t>
      </w:r>
      <w:r>
        <w:rPr>
          <w:szCs w:val="22"/>
        </w:rPr>
        <w:t>.</w:t>
      </w:r>
    </w:p>
    <w:p w14:paraId="329526B7" w14:textId="19322C6C" w:rsidR="002B4B97" w:rsidRDefault="002B4B97" w:rsidP="002B4B97">
      <w:pPr>
        <w:spacing w:after="0" w:line="240" w:lineRule="auto"/>
        <w:rPr>
          <w:szCs w:val="22"/>
        </w:rPr>
      </w:pPr>
    </w:p>
    <w:p w14:paraId="2CE8B78C" w14:textId="2011350E" w:rsidR="00ED233E" w:rsidRPr="00E61676" w:rsidRDefault="00ED233E" w:rsidP="00ED233E">
      <w:pPr>
        <w:spacing w:after="0" w:line="240" w:lineRule="auto"/>
        <w:rPr>
          <w:b/>
          <w:bCs/>
          <w:szCs w:val="22"/>
        </w:rPr>
      </w:pPr>
      <w:r w:rsidRPr="00E61676">
        <w:rPr>
          <w:b/>
          <w:bCs/>
          <w:szCs w:val="22"/>
        </w:rPr>
        <w:t>Uitsluitingsgronden</w:t>
      </w:r>
    </w:p>
    <w:p w14:paraId="34DEFB2F" w14:textId="76D63086" w:rsidR="00ED233E" w:rsidRDefault="00ED233E" w:rsidP="00ED233E">
      <w:pPr>
        <w:spacing w:after="0" w:line="240" w:lineRule="auto"/>
        <w:rPr>
          <w:szCs w:val="22"/>
        </w:rPr>
      </w:pPr>
      <w:r w:rsidRPr="00ED233E">
        <w:rPr>
          <w:szCs w:val="22"/>
        </w:rPr>
        <w:t>Gronden die zien op omstandigheden van Inschrijvers en die voor de Aanbestedende dienst reden (kunnen) zijn om Inschrijvers uit te sluiten.</w:t>
      </w:r>
    </w:p>
    <w:p w14:paraId="2D330421" w14:textId="77777777" w:rsidR="00ED233E" w:rsidRDefault="00ED233E" w:rsidP="002B4B97">
      <w:pPr>
        <w:spacing w:after="0" w:line="240" w:lineRule="auto"/>
        <w:rPr>
          <w:szCs w:val="22"/>
        </w:rPr>
      </w:pPr>
    </w:p>
    <w:p w14:paraId="1EFB1226" w14:textId="77777777" w:rsidR="002B4B97" w:rsidRDefault="002B4B97" w:rsidP="002B4B97">
      <w:pPr>
        <w:spacing w:after="0" w:line="240" w:lineRule="auto"/>
        <w:rPr>
          <w:b/>
          <w:szCs w:val="22"/>
        </w:rPr>
      </w:pPr>
      <w:r w:rsidRPr="007E1AEC">
        <w:rPr>
          <w:b/>
          <w:szCs w:val="22"/>
        </w:rPr>
        <w:t>Verzekeraar</w:t>
      </w:r>
    </w:p>
    <w:p w14:paraId="20F40337" w14:textId="77777777" w:rsidR="002B4B97" w:rsidRDefault="002B4B97" w:rsidP="002B4B97">
      <w:pPr>
        <w:spacing w:after="0" w:line="240" w:lineRule="auto"/>
        <w:rPr>
          <w:szCs w:val="22"/>
        </w:rPr>
      </w:pPr>
      <w:r>
        <w:rPr>
          <w:szCs w:val="22"/>
        </w:rPr>
        <w:t>Degene die zijn bedrijf maakt van het sluiten van schadeverzekeringen voor eigen rekening</w:t>
      </w:r>
    </w:p>
    <w:p w14:paraId="4C2C0C6D" w14:textId="77777777" w:rsidR="002B4B97" w:rsidRDefault="002B4B97" w:rsidP="002B4B97">
      <w:pPr>
        <w:spacing w:after="0" w:line="240" w:lineRule="auto"/>
        <w:rPr>
          <w:szCs w:val="22"/>
        </w:rPr>
      </w:pPr>
    </w:p>
    <w:p w14:paraId="50E59B52" w14:textId="77777777" w:rsidR="002B4B97" w:rsidRPr="00EC3105" w:rsidRDefault="002B4B97" w:rsidP="002B4B97">
      <w:pPr>
        <w:spacing w:after="0" w:line="240" w:lineRule="auto"/>
        <w:rPr>
          <w:b/>
          <w:szCs w:val="22"/>
        </w:rPr>
      </w:pPr>
      <w:r w:rsidRPr="00EC3105">
        <w:rPr>
          <w:b/>
          <w:szCs w:val="22"/>
        </w:rPr>
        <w:t>Volmachtgever</w:t>
      </w:r>
    </w:p>
    <w:p w14:paraId="13847DF2" w14:textId="77777777" w:rsidR="002B4B97" w:rsidRPr="00EC3105" w:rsidRDefault="002B4B97" w:rsidP="002B4B97">
      <w:pPr>
        <w:spacing w:after="0" w:line="240" w:lineRule="auto"/>
        <w:rPr>
          <w:shd w:val="clear" w:color="auto" w:fill="FFFFFF"/>
        </w:rPr>
      </w:pPr>
      <w:r w:rsidRPr="00EC3105">
        <w:rPr>
          <w:shd w:val="clear" w:color="auto" w:fill="FFFFFF"/>
        </w:rPr>
        <w:t xml:space="preserve">Degene die aan gevolmachtigde agent de bevoegdheid heeft verleent om in zijn naam </w:t>
      </w:r>
    </w:p>
    <w:p w14:paraId="5CE068A1" w14:textId="77777777" w:rsidR="003950E6" w:rsidRDefault="002B4B97" w:rsidP="002B4B97">
      <w:r w:rsidRPr="00EC3105">
        <w:rPr>
          <w:szCs w:val="22"/>
        </w:rPr>
        <w:t>verzekering af te sluiten</w:t>
      </w:r>
      <w:r>
        <w:rPr>
          <w:szCs w:val="22"/>
        </w:rPr>
        <w:t>.</w:t>
      </w:r>
    </w:p>
    <w:p w14:paraId="281ADFC7" w14:textId="77777777" w:rsidR="003950E6" w:rsidRDefault="003950E6"/>
    <w:p w14:paraId="2A078F5D" w14:textId="77777777" w:rsidR="00150ABD" w:rsidRPr="002B4B97" w:rsidRDefault="002B4B97" w:rsidP="002B4B97">
      <w:pPr>
        <w:pStyle w:val="SectionStart"/>
        <w:rPr>
          <w:sz w:val="48"/>
          <w:szCs w:val="48"/>
        </w:rPr>
      </w:pPr>
      <w:r w:rsidRPr="002B4B97">
        <w:rPr>
          <w:sz w:val="48"/>
          <w:szCs w:val="48"/>
        </w:rPr>
        <w:lastRenderedPageBreak/>
        <w:t>Algemeen</w:t>
      </w:r>
    </w:p>
    <w:p w14:paraId="7F13B3DB" w14:textId="77777777" w:rsidR="002B4B97" w:rsidRDefault="002B4B97" w:rsidP="002B4B97">
      <w:pPr>
        <w:spacing w:after="0" w:line="240" w:lineRule="auto"/>
        <w:rPr>
          <w:b/>
          <w:szCs w:val="22"/>
        </w:rPr>
      </w:pPr>
      <w:r w:rsidRPr="00C75DA4">
        <w:rPr>
          <w:b/>
          <w:szCs w:val="22"/>
        </w:rPr>
        <w:t>2.1 Inleiding</w:t>
      </w:r>
    </w:p>
    <w:p w14:paraId="31E7C6EE" w14:textId="10263BFC" w:rsidR="002B4B97" w:rsidRPr="00C75DA4" w:rsidRDefault="00E53251" w:rsidP="002B4B97">
      <w:pPr>
        <w:spacing w:after="0" w:line="240" w:lineRule="auto"/>
        <w:rPr>
          <w:b/>
          <w:szCs w:val="22"/>
        </w:rPr>
      </w:pPr>
      <w:r w:rsidRPr="00E53251">
        <w:rPr>
          <w:szCs w:val="22"/>
        </w:rPr>
        <w:t>De</w:t>
      </w:r>
      <w:r>
        <w:rPr>
          <w:b/>
          <w:szCs w:val="22"/>
        </w:rPr>
        <w:t xml:space="preserve"> </w:t>
      </w:r>
      <w:r w:rsidR="002B4B97" w:rsidRPr="00E53251">
        <w:rPr>
          <w:szCs w:val="22"/>
        </w:rPr>
        <w:t xml:space="preserve">Gemeente </w:t>
      </w:r>
      <w:r w:rsidR="00C57917">
        <w:rPr>
          <w:szCs w:val="22"/>
        </w:rPr>
        <w:t>Hoorn</w:t>
      </w:r>
      <w:r w:rsidR="00252AD9">
        <w:rPr>
          <w:szCs w:val="22"/>
        </w:rPr>
        <w:t xml:space="preserve"> </w:t>
      </w:r>
      <w:r w:rsidR="002B4B97">
        <w:rPr>
          <w:szCs w:val="22"/>
        </w:rPr>
        <w:t xml:space="preserve">is voornemens om haar Eigendommenverzekeringen (Overige eigendommen en Onderwijslocaties) aan te besteden. Zij heeft Marsh B.V. gevraagd het aanbestedingsproces te begeleiden. </w:t>
      </w:r>
      <w:r w:rsidR="002B4B97" w:rsidRPr="001E3054">
        <w:rPr>
          <w:szCs w:val="22"/>
        </w:rPr>
        <w:t xml:space="preserve">Daarnaast is Marsh B.V. door de gemeente </w:t>
      </w:r>
      <w:r w:rsidR="00C57917">
        <w:rPr>
          <w:szCs w:val="22"/>
        </w:rPr>
        <w:t>Hoorn</w:t>
      </w:r>
      <w:r w:rsidR="00252AD9">
        <w:rPr>
          <w:szCs w:val="22"/>
        </w:rPr>
        <w:t xml:space="preserve"> </w:t>
      </w:r>
      <w:r w:rsidR="00E61676">
        <w:rPr>
          <w:szCs w:val="22"/>
        </w:rPr>
        <w:t>b</w:t>
      </w:r>
      <w:r w:rsidR="002B4B97">
        <w:rPr>
          <w:szCs w:val="22"/>
        </w:rPr>
        <w:t>enoem</w:t>
      </w:r>
      <w:r w:rsidR="00E61676">
        <w:rPr>
          <w:szCs w:val="22"/>
        </w:rPr>
        <w:t xml:space="preserve">d </w:t>
      </w:r>
      <w:r w:rsidR="002B4B97" w:rsidRPr="001E3054">
        <w:rPr>
          <w:szCs w:val="22"/>
        </w:rPr>
        <w:t xml:space="preserve">als verzekeringsmakelaar </w:t>
      </w:r>
      <w:r w:rsidR="002B4B97">
        <w:rPr>
          <w:szCs w:val="22"/>
        </w:rPr>
        <w:t>voor de komende contractperiode.</w:t>
      </w:r>
      <w:r w:rsidR="002B4B97" w:rsidRPr="00C75DA4">
        <w:rPr>
          <w:szCs w:val="22"/>
        </w:rPr>
        <w:t xml:space="preserve"> </w:t>
      </w:r>
      <w:r w:rsidR="002B4B97">
        <w:rPr>
          <w:szCs w:val="22"/>
        </w:rPr>
        <w:t xml:space="preserve"> </w:t>
      </w:r>
      <w:r w:rsidR="002B4B97">
        <w:rPr>
          <w:szCs w:val="22"/>
        </w:rPr>
        <w:br/>
      </w:r>
    </w:p>
    <w:p w14:paraId="23C7615E" w14:textId="3E1E03C8" w:rsidR="002B4B97" w:rsidRDefault="002B4B97" w:rsidP="002B4B97">
      <w:pPr>
        <w:spacing w:after="0" w:line="240" w:lineRule="auto"/>
        <w:rPr>
          <w:szCs w:val="22"/>
        </w:rPr>
      </w:pPr>
      <w:r>
        <w:rPr>
          <w:szCs w:val="22"/>
        </w:rPr>
        <w:t xml:space="preserve">Voor u ligt de Uitnodiging tot inschrijving inzake de </w:t>
      </w:r>
      <w:r w:rsidRPr="00970C90">
        <w:rPr>
          <w:szCs w:val="22"/>
        </w:rPr>
        <w:t>Europese aanbesteding</w:t>
      </w:r>
      <w:r w:rsidRPr="009538D2">
        <w:rPr>
          <w:b/>
          <w:szCs w:val="22"/>
        </w:rPr>
        <w:t xml:space="preserve"> </w:t>
      </w:r>
      <w:r w:rsidRPr="001E3054">
        <w:rPr>
          <w:szCs w:val="22"/>
        </w:rPr>
        <w:t xml:space="preserve">van </w:t>
      </w:r>
      <w:r>
        <w:rPr>
          <w:szCs w:val="22"/>
        </w:rPr>
        <w:t xml:space="preserve">de </w:t>
      </w:r>
      <w:r w:rsidRPr="001E3054">
        <w:rPr>
          <w:szCs w:val="22"/>
        </w:rPr>
        <w:t xml:space="preserve">Eigendommenverzekering ten behoeve van de gemeente </w:t>
      </w:r>
      <w:r w:rsidR="00C57917">
        <w:rPr>
          <w:szCs w:val="22"/>
        </w:rPr>
        <w:t>Hoorn</w:t>
      </w:r>
      <w:r>
        <w:rPr>
          <w:szCs w:val="22"/>
        </w:rPr>
        <w:t>.</w:t>
      </w:r>
      <w:r>
        <w:rPr>
          <w:szCs w:val="22"/>
        </w:rPr>
        <w:br/>
      </w:r>
    </w:p>
    <w:p w14:paraId="32EF22E0" w14:textId="77777777" w:rsidR="002B4B97" w:rsidRPr="00C75DA4" w:rsidRDefault="002B4B97" w:rsidP="002B4B97">
      <w:pPr>
        <w:spacing w:after="0" w:line="240" w:lineRule="auto"/>
        <w:rPr>
          <w:szCs w:val="22"/>
        </w:rPr>
      </w:pPr>
      <w:r>
        <w:rPr>
          <w:szCs w:val="22"/>
        </w:rPr>
        <w:t xml:space="preserve">De Uitnodiging tot inschrijving is bedoeld om: </w:t>
      </w:r>
    </w:p>
    <w:p w14:paraId="1B19A90B" w14:textId="77777777" w:rsidR="002B4B97" w:rsidRPr="00C75DA4" w:rsidRDefault="002B4B97" w:rsidP="002B4B97">
      <w:pPr>
        <w:pStyle w:val="ListBullet"/>
        <w:spacing w:after="0"/>
        <w:ind w:left="357" w:hanging="357"/>
      </w:pPr>
      <w:r w:rsidRPr="00C75DA4">
        <w:t>Inschrijvers een duidelijke omschrijving van de opdracht en de aanbestedingsprocedure te geven</w:t>
      </w:r>
      <w:r>
        <w:t>;</w:t>
      </w:r>
    </w:p>
    <w:p w14:paraId="4276D147" w14:textId="77777777" w:rsidR="002B4B97" w:rsidRPr="00C75DA4" w:rsidRDefault="002B4B97" w:rsidP="002B4B97">
      <w:pPr>
        <w:pStyle w:val="ListBullet"/>
        <w:spacing w:after="0"/>
        <w:ind w:left="357" w:hanging="357"/>
      </w:pPr>
      <w:r w:rsidRPr="00C75DA4">
        <w:t xml:space="preserve">Inzichtelijk te maken wanneer en op welke wijze </w:t>
      </w:r>
      <w:r>
        <w:t>Inschrijver</w:t>
      </w:r>
      <w:r w:rsidRPr="00C75DA4">
        <w:t>s dienen in te schrijven</w:t>
      </w:r>
      <w:r>
        <w:t>;</w:t>
      </w:r>
    </w:p>
    <w:p w14:paraId="6347792B" w14:textId="77777777" w:rsidR="002B4B97" w:rsidRPr="00C75DA4" w:rsidRDefault="002B4B97" w:rsidP="002B4B97">
      <w:pPr>
        <w:pStyle w:val="ListBullet"/>
        <w:spacing w:after="0"/>
        <w:ind w:left="357" w:hanging="357"/>
      </w:pPr>
      <w:r>
        <w:t>De wijze van G</w:t>
      </w:r>
      <w:r w:rsidRPr="00C75DA4">
        <w:t>unning kenbaar te maken.</w:t>
      </w:r>
    </w:p>
    <w:p w14:paraId="4800416F" w14:textId="77777777" w:rsidR="002B4B97" w:rsidRDefault="002B4B97" w:rsidP="002B4B97">
      <w:pPr>
        <w:spacing w:after="0" w:line="240" w:lineRule="auto"/>
        <w:rPr>
          <w:szCs w:val="22"/>
        </w:rPr>
      </w:pPr>
    </w:p>
    <w:p w14:paraId="4CDB1EDB" w14:textId="77777777" w:rsidR="002B4B97" w:rsidRPr="00C75DA4" w:rsidRDefault="002B4B97" w:rsidP="002B4B97">
      <w:pPr>
        <w:spacing w:after="0" w:line="240" w:lineRule="auto"/>
        <w:rPr>
          <w:szCs w:val="22"/>
        </w:rPr>
      </w:pPr>
      <w:r>
        <w:rPr>
          <w:szCs w:val="22"/>
        </w:rPr>
        <w:t>Inschrijvers</w:t>
      </w:r>
      <w:r w:rsidRPr="00C75DA4">
        <w:rPr>
          <w:szCs w:val="22"/>
        </w:rPr>
        <w:t xml:space="preserve"> worden hierbij uitgenodigd om op basis van de </w:t>
      </w:r>
      <w:r>
        <w:rPr>
          <w:szCs w:val="22"/>
        </w:rPr>
        <w:t>Uitnodiging tot inschrijving een Inschrijving in te dienen</w:t>
      </w:r>
      <w:r w:rsidRPr="00C75DA4">
        <w:rPr>
          <w:szCs w:val="22"/>
        </w:rPr>
        <w:t>.</w:t>
      </w:r>
    </w:p>
    <w:p w14:paraId="0D3BA81B" w14:textId="77777777" w:rsidR="002B4B97" w:rsidRDefault="002B4B97" w:rsidP="002B4B97">
      <w:pPr>
        <w:spacing w:after="0" w:line="240" w:lineRule="auto"/>
        <w:rPr>
          <w:szCs w:val="22"/>
        </w:rPr>
      </w:pPr>
    </w:p>
    <w:p w14:paraId="44ACC08A" w14:textId="77777777" w:rsidR="002B4B97" w:rsidRDefault="002B4B97" w:rsidP="002B4B97">
      <w:pPr>
        <w:spacing w:after="0" w:line="240" w:lineRule="auto"/>
        <w:rPr>
          <w:b/>
          <w:szCs w:val="22"/>
        </w:rPr>
      </w:pPr>
      <w:r w:rsidRPr="00C75DA4">
        <w:rPr>
          <w:b/>
          <w:szCs w:val="22"/>
        </w:rPr>
        <w:t xml:space="preserve">2.2 </w:t>
      </w:r>
      <w:r>
        <w:rPr>
          <w:b/>
          <w:szCs w:val="22"/>
        </w:rPr>
        <w:t>Doel van de aanbesteding</w:t>
      </w:r>
    </w:p>
    <w:p w14:paraId="326358D5" w14:textId="77777777" w:rsidR="002B4B97" w:rsidRDefault="002B4B97" w:rsidP="002B4B97">
      <w:pPr>
        <w:spacing w:after="0" w:line="240" w:lineRule="auto"/>
        <w:rPr>
          <w:szCs w:val="22"/>
        </w:rPr>
      </w:pPr>
      <w:r>
        <w:rPr>
          <w:szCs w:val="22"/>
        </w:rPr>
        <w:t>De Aanbestedende dienst</w:t>
      </w:r>
      <w:r w:rsidRPr="00C75DA4">
        <w:rPr>
          <w:szCs w:val="22"/>
        </w:rPr>
        <w:t xml:space="preserve"> </w:t>
      </w:r>
      <w:r>
        <w:rPr>
          <w:szCs w:val="22"/>
        </w:rPr>
        <w:t xml:space="preserve">is voornemens om </w:t>
      </w:r>
      <w:r w:rsidR="0062172A">
        <w:rPr>
          <w:szCs w:val="22"/>
        </w:rPr>
        <w:t xml:space="preserve">via </w:t>
      </w:r>
      <w:r>
        <w:rPr>
          <w:szCs w:val="22"/>
        </w:rPr>
        <w:t>deze Europese aanbestedingsprocedure met één of meerdere I</w:t>
      </w:r>
      <w:r w:rsidRPr="005C271D">
        <w:rPr>
          <w:szCs w:val="22"/>
        </w:rPr>
        <w:t>nschrijvers</w:t>
      </w:r>
      <w:r>
        <w:rPr>
          <w:b/>
          <w:szCs w:val="22"/>
        </w:rPr>
        <w:t xml:space="preserve"> </w:t>
      </w:r>
      <w:r>
        <w:rPr>
          <w:szCs w:val="22"/>
        </w:rPr>
        <w:t xml:space="preserve">een overeenkomst aan te gaan voor de eigendommenverzekering </w:t>
      </w:r>
      <w:r w:rsidRPr="00C75DA4">
        <w:rPr>
          <w:szCs w:val="22"/>
        </w:rPr>
        <w:t xml:space="preserve">conform de eisen en voorwaarden als gesteld in deze </w:t>
      </w:r>
      <w:r>
        <w:rPr>
          <w:szCs w:val="22"/>
        </w:rPr>
        <w:t xml:space="preserve">Uitnodiging tot inschrijving. </w:t>
      </w:r>
    </w:p>
    <w:p w14:paraId="2853B008" w14:textId="77777777" w:rsidR="002B4B97" w:rsidRDefault="002B4B97" w:rsidP="002B4B97">
      <w:pPr>
        <w:spacing w:after="0" w:line="240" w:lineRule="auto"/>
        <w:rPr>
          <w:b/>
          <w:szCs w:val="22"/>
        </w:rPr>
      </w:pPr>
    </w:p>
    <w:p w14:paraId="624B7480" w14:textId="77777777" w:rsidR="00C57917" w:rsidRPr="00C57917" w:rsidRDefault="002B4B97" w:rsidP="00C57917">
      <w:pPr>
        <w:pStyle w:val="ListParagraph"/>
        <w:numPr>
          <w:ilvl w:val="1"/>
          <w:numId w:val="1"/>
        </w:numPr>
        <w:spacing w:after="0" w:line="240" w:lineRule="auto"/>
        <w:rPr>
          <w:color w:val="auto"/>
          <w:sz w:val="21"/>
          <w:szCs w:val="21"/>
          <w:shd w:val="clear" w:color="auto" w:fill="FFFFFF"/>
        </w:rPr>
      </w:pPr>
      <w:r w:rsidRPr="00C57917">
        <w:rPr>
          <w:b/>
          <w:szCs w:val="22"/>
        </w:rPr>
        <w:t>De Aanbestedende dienst</w:t>
      </w:r>
    </w:p>
    <w:p w14:paraId="5A5E8097" w14:textId="77777777" w:rsidR="00286BDC" w:rsidRDefault="00286BDC" w:rsidP="00286BDC">
      <w:r>
        <w:t xml:space="preserve">De gemeente Hoorn telt meer dan 73.000 inwoners. Door de centrale ligging, aan de A7, het Markermeer en met een rechtstreekse treinverbinding met Amsterdam, is de stad aantrekkelijk voor inwoners, ondernemers en bezoekers. De historische binnenstad en haven hebben veel te bieden op culinair en cultureel gebied. Denk aan de vele evenementen, monumenten, musea en horeca. </w:t>
      </w:r>
    </w:p>
    <w:p w14:paraId="75D33992" w14:textId="77777777" w:rsidR="00286BDC" w:rsidRDefault="00286BDC" w:rsidP="00286BDC">
      <w:r>
        <w:t>Rondom de historische stad is veel bedrijvigheid onder andere in de dorpen Zwaag, Blokker en het nieuwste bedrijventerrein Zevenhuis. De gemeente Hoorn vervult een centrumfunctie in de regio Westfriesland.</w:t>
      </w:r>
    </w:p>
    <w:p w14:paraId="1F931495" w14:textId="77777777" w:rsidR="00286BDC" w:rsidRPr="00A212DD" w:rsidRDefault="00286BDC" w:rsidP="00286BDC">
      <w:r w:rsidRPr="00A212DD">
        <w:t xml:space="preserve">Op de </w:t>
      </w:r>
      <w:hyperlink r:id="rId15" w:history="1">
        <w:r w:rsidRPr="00B611EF">
          <w:rPr>
            <w:rStyle w:val="Hyperlink"/>
          </w:rPr>
          <w:t>website</w:t>
        </w:r>
      </w:hyperlink>
      <w:r w:rsidRPr="00A212DD">
        <w:t xml:space="preserve"> </w:t>
      </w:r>
      <w:r>
        <w:t xml:space="preserve">van de gemeente </w:t>
      </w:r>
      <w:r w:rsidRPr="00A212DD">
        <w:t>vindt u meer informatie over onze organisatie en haar inkoop- en aanbestedingsbeleid.</w:t>
      </w:r>
    </w:p>
    <w:p w14:paraId="46A5A916" w14:textId="77777777" w:rsidR="002B4B97" w:rsidRDefault="002B4B97" w:rsidP="002B4B97">
      <w:pPr>
        <w:spacing w:after="0" w:line="240" w:lineRule="auto"/>
        <w:rPr>
          <w:b/>
          <w:szCs w:val="22"/>
        </w:rPr>
      </w:pPr>
      <w:r>
        <w:rPr>
          <w:b/>
          <w:szCs w:val="22"/>
        </w:rPr>
        <w:t>2.4</w:t>
      </w:r>
      <w:r w:rsidRPr="00C75DA4">
        <w:rPr>
          <w:b/>
          <w:szCs w:val="22"/>
        </w:rPr>
        <w:t xml:space="preserve"> Opdracht</w:t>
      </w:r>
      <w:r>
        <w:rPr>
          <w:b/>
          <w:szCs w:val="22"/>
        </w:rPr>
        <w:t>beschrijving</w:t>
      </w:r>
    </w:p>
    <w:p w14:paraId="5C548A01" w14:textId="77777777" w:rsidR="002B4B97" w:rsidRDefault="002B4B97" w:rsidP="002B4B97">
      <w:pPr>
        <w:spacing w:after="0" w:line="240" w:lineRule="auto"/>
        <w:rPr>
          <w:szCs w:val="22"/>
        </w:rPr>
      </w:pPr>
      <w:r>
        <w:rPr>
          <w:b/>
          <w:szCs w:val="22"/>
        </w:rPr>
        <w:t>2.4.1 Omschrijving van de opdracht</w:t>
      </w:r>
    </w:p>
    <w:p w14:paraId="323F4079" w14:textId="77777777" w:rsidR="002B4B97" w:rsidRDefault="002B4B97" w:rsidP="002B4B97">
      <w:pPr>
        <w:spacing w:after="0" w:line="240" w:lineRule="auto"/>
        <w:rPr>
          <w:szCs w:val="22"/>
        </w:rPr>
      </w:pPr>
      <w:r>
        <w:rPr>
          <w:szCs w:val="22"/>
        </w:rPr>
        <w:t>De Aanbestedende dienst</w:t>
      </w:r>
      <w:r w:rsidRPr="00C75DA4">
        <w:rPr>
          <w:szCs w:val="22"/>
        </w:rPr>
        <w:t xml:space="preserve"> </w:t>
      </w:r>
      <w:r>
        <w:rPr>
          <w:szCs w:val="22"/>
        </w:rPr>
        <w:t>vraagt</w:t>
      </w:r>
      <w:r w:rsidRPr="00C75DA4">
        <w:rPr>
          <w:szCs w:val="22"/>
        </w:rPr>
        <w:t xml:space="preserve"> u een </w:t>
      </w:r>
      <w:r>
        <w:rPr>
          <w:szCs w:val="22"/>
        </w:rPr>
        <w:t>Inschrijving</w:t>
      </w:r>
      <w:r w:rsidRPr="00C75DA4">
        <w:rPr>
          <w:szCs w:val="22"/>
        </w:rPr>
        <w:t xml:space="preserve"> uit te brengen op basis van de specificaties als beschr</w:t>
      </w:r>
      <w:r>
        <w:rPr>
          <w:szCs w:val="22"/>
        </w:rPr>
        <w:t xml:space="preserve">even in het Programma van Eisen </w:t>
      </w:r>
      <w:r>
        <w:rPr>
          <w:b/>
          <w:szCs w:val="22"/>
        </w:rPr>
        <w:t xml:space="preserve">(bijlage D van de Uitnodiging tot Inschrijving) </w:t>
      </w:r>
      <w:r w:rsidRPr="00E22F5C">
        <w:rPr>
          <w:szCs w:val="22"/>
        </w:rPr>
        <w:t xml:space="preserve">en de </w:t>
      </w:r>
      <w:r>
        <w:rPr>
          <w:szCs w:val="22"/>
        </w:rPr>
        <w:t xml:space="preserve">overige specificaties van de opdracht als beschreven in de hierna volgende </w:t>
      </w:r>
      <w:r w:rsidRPr="00E22F5C">
        <w:rPr>
          <w:szCs w:val="22"/>
        </w:rPr>
        <w:t>overige sub</w:t>
      </w:r>
      <w:r>
        <w:rPr>
          <w:szCs w:val="22"/>
        </w:rPr>
        <w:t>paragrafen van de paragraaf ‘Opdrachtbeschrijving’</w:t>
      </w:r>
      <w:r w:rsidRPr="00E22F5C">
        <w:rPr>
          <w:szCs w:val="22"/>
        </w:rPr>
        <w:t>.</w:t>
      </w:r>
      <w:r>
        <w:rPr>
          <w:szCs w:val="22"/>
        </w:rPr>
        <w:t xml:space="preserve"> </w:t>
      </w:r>
    </w:p>
    <w:p w14:paraId="3F994251" w14:textId="77777777" w:rsidR="002B4B97" w:rsidRDefault="002B4B97" w:rsidP="002B4B97">
      <w:pPr>
        <w:spacing w:after="0" w:line="240" w:lineRule="auto"/>
        <w:rPr>
          <w:szCs w:val="22"/>
        </w:rPr>
      </w:pPr>
    </w:p>
    <w:p w14:paraId="7591E787" w14:textId="77777777" w:rsidR="002B4B97" w:rsidRDefault="002B4B97" w:rsidP="002B4B97">
      <w:pPr>
        <w:spacing w:after="0" w:line="240" w:lineRule="auto"/>
        <w:rPr>
          <w:szCs w:val="22"/>
        </w:rPr>
      </w:pPr>
      <w:r>
        <w:rPr>
          <w:szCs w:val="22"/>
        </w:rPr>
        <w:t xml:space="preserve">U kunt inschrijven als Leidende verzekeraar en/of als Volgverzekeraar. </w:t>
      </w:r>
    </w:p>
    <w:p w14:paraId="796C1888" w14:textId="77777777" w:rsidR="002B4B97" w:rsidRPr="00C75DA4" w:rsidRDefault="002B4B97" w:rsidP="002B4B97">
      <w:pPr>
        <w:spacing w:after="0" w:line="240" w:lineRule="auto"/>
        <w:rPr>
          <w:szCs w:val="22"/>
        </w:rPr>
      </w:pPr>
    </w:p>
    <w:p w14:paraId="42F6083A" w14:textId="089B8522" w:rsidR="002B4B97" w:rsidRDefault="002B4B97" w:rsidP="002B4B97">
      <w:pPr>
        <w:autoSpaceDE w:val="0"/>
        <w:autoSpaceDN w:val="0"/>
        <w:adjustRightInd w:val="0"/>
        <w:spacing w:after="0" w:line="240" w:lineRule="auto"/>
        <w:rPr>
          <w:szCs w:val="22"/>
        </w:rPr>
      </w:pPr>
      <w:r>
        <w:rPr>
          <w:b/>
          <w:szCs w:val="22"/>
        </w:rPr>
        <w:t>2.4.2</w:t>
      </w:r>
      <w:r w:rsidRPr="00C75DA4">
        <w:rPr>
          <w:b/>
          <w:szCs w:val="22"/>
        </w:rPr>
        <w:t xml:space="preserve"> Aard, omvang en specifieke kenmerken van het te verzekeren</w:t>
      </w:r>
      <w:r>
        <w:rPr>
          <w:b/>
          <w:szCs w:val="22"/>
        </w:rPr>
        <w:t xml:space="preserve"> risico</w:t>
      </w:r>
    </w:p>
    <w:p w14:paraId="73A6656B" w14:textId="3765B242" w:rsidR="002B4B97" w:rsidRDefault="002B4B97" w:rsidP="002B4B97">
      <w:pPr>
        <w:autoSpaceDE w:val="0"/>
        <w:autoSpaceDN w:val="0"/>
        <w:adjustRightInd w:val="0"/>
        <w:spacing w:after="0" w:line="240" w:lineRule="auto"/>
        <w:rPr>
          <w:szCs w:val="22"/>
        </w:rPr>
      </w:pPr>
      <w:r>
        <w:rPr>
          <w:szCs w:val="22"/>
        </w:rPr>
        <w:t xml:space="preserve">Het betreft een brandverzekering op basis van een uitgebreide gevaren dekking ten behoeve van de eigendommen van de gemeente </w:t>
      </w:r>
      <w:r w:rsidR="00C57917">
        <w:rPr>
          <w:szCs w:val="22"/>
        </w:rPr>
        <w:t>Hoorn</w:t>
      </w:r>
      <w:r w:rsidR="004F1E3D">
        <w:rPr>
          <w:szCs w:val="22"/>
        </w:rPr>
        <w:t xml:space="preserve">, </w:t>
      </w:r>
      <w:r>
        <w:rPr>
          <w:szCs w:val="22"/>
        </w:rPr>
        <w:t xml:space="preserve">alsmede de scholen ten behoeve van het </w:t>
      </w:r>
      <w:r>
        <w:rPr>
          <w:szCs w:val="22"/>
        </w:rPr>
        <w:lastRenderedPageBreak/>
        <w:t xml:space="preserve">Primaire- en Voortgezet onderwijs, gelegen binnen de gemeente. </w:t>
      </w:r>
      <w:r w:rsidRPr="002E563C">
        <w:rPr>
          <w:szCs w:val="22"/>
        </w:rPr>
        <w:t xml:space="preserve">Ter indicatie van de omvang van de opdracht </w:t>
      </w:r>
      <w:r>
        <w:rPr>
          <w:szCs w:val="22"/>
        </w:rPr>
        <w:t>verwijzen wij u naar de volgende bijlagen van deze Uitnodiging tot Inschrijving:</w:t>
      </w:r>
    </w:p>
    <w:p w14:paraId="518DBD98" w14:textId="77777777" w:rsidR="002B4B97" w:rsidRDefault="002B4B97" w:rsidP="002B4B97">
      <w:pPr>
        <w:autoSpaceDE w:val="0"/>
        <w:autoSpaceDN w:val="0"/>
        <w:adjustRightInd w:val="0"/>
        <w:spacing w:after="0" w:line="240" w:lineRule="auto"/>
        <w:rPr>
          <w:szCs w:val="22"/>
        </w:rPr>
      </w:pPr>
    </w:p>
    <w:p w14:paraId="1D2FD272" w14:textId="096BC475" w:rsidR="00286BDC" w:rsidRDefault="002B4B97" w:rsidP="002B4B97">
      <w:pPr>
        <w:autoSpaceDE w:val="0"/>
        <w:autoSpaceDN w:val="0"/>
        <w:adjustRightInd w:val="0"/>
        <w:spacing w:after="0" w:line="240" w:lineRule="auto"/>
        <w:rPr>
          <w:szCs w:val="22"/>
        </w:rPr>
      </w:pPr>
      <w:r>
        <w:rPr>
          <w:szCs w:val="22"/>
        </w:rPr>
        <w:tab/>
        <w:t xml:space="preserve">- </w:t>
      </w:r>
      <w:r w:rsidR="00286BDC">
        <w:rPr>
          <w:szCs w:val="22"/>
        </w:rPr>
        <w:t>Programma van Eisen (Bijlage D);</w:t>
      </w:r>
    </w:p>
    <w:p w14:paraId="45AF56A5" w14:textId="181C43B6" w:rsidR="002B4B97" w:rsidRDefault="00286BDC" w:rsidP="00286BDC">
      <w:pPr>
        <w:autoSpaceDE w:val="0"/>
        <w:autoSpaceDN w:val="0"/>
        <w:adjustRightInd w:val="0"/>
        <w:spacing w:after="0" w:line="240" w:lineRule="auto"/>
        <w:ind w:firstLine="360"/>
        <w:rPr>
          <w:szCs w:val="22"/>
        </w:rPr>
      </w:pPr>
      <w:r>
        <w:rPr>
          <w:szCs w:val="22"/>
        </w:rPr>
        <w:t xml:space="preserve">- </w:t>
      </w:r>
      <w:r w:rsidR="002B4B97">
        <w:rPr>
          <w:szCs w:val="22"/>
        </w:rPr>
        <w:t>Objectenspecificatie (Bijlage F);</w:t>
      </w:r>
    </w:p>
    <w:p w14:paraId="729BDD64" w14:textId="77777777" w:rsidR="002B4B97" w:rsidRDefault="002B4B97" w:rsidP="002B4B97">
      <w:pPr>
        <w:autoSpaceDE w:val="0"/>
        <w:autoSpaceDN w:val="0"/>
        <w:adjustRightInd w:val="0"/>
        <w:spacing w:after="0" w:line="240" w:lineRule="auto"/>
        <w:rPr>
          <w:szCs w:val="22"/>
        </w:rPr>
      </w:pPr>
      <w:r>
        <w:rPr>
          <w:szCs w:val="22"/>
        </w:rPr>
        <w:tab/>
        <w:t>- Schadehistorie (Bijlage E);</w:t>
      </w:r>
    </w:p>
    <w:p w14:paraId="6AE08596" w14:textId="50727B29" w:rsidR="00860196" w:rsidRDefault="002B4B97" w:rsidP="002B4B97">
      <w:pPr>
        <w:autoSpaceDE w:val="0"/>
        <w:autoSpaceDN w:val="0"/>
        <w:adjustRightInd w:val="0"/>
        <w:spacing w:after="0" w:line="240" w:lineRule="auto"/>
        <w:rPr>
          <w:szCs w:val="22"/>
        </w:rPr>
      </w:pPr>
      <w:r>
        <w:rPr>
          <w:szCs w:val="22"/>
        </w:rPr>
        <w:tab/>
      </w:r>
      <w:r w:rsidR="00860196">
        <w:rPr>
          <w:szCs w:val="22"/>
        </w:rPr>
        <w:t>- Risico informatie (Bijlage H).</w:t>
      </w:r>
    </w:p>
    <w:p w14:paraId="0D0E51A1" w14:textId="77777777" w:rsidR="00C57917" w:rsidRDefault="00C57917" w:rsidP="002B4B97">
      <w:pPr>
        <w:autoSpaceDE w:val="0"/>
        <w:autoSpaceDN w:val="0"/>
        <w:adjustRightInd w:val="0"/>
        <w:spacing w:after="0" w:line="240" w:lineRule="auto"/>
        <w:rPr>
          <w:szCs w:val="22"/>
        </w:rPr>
      </w:pPr>
    </w:p>
    <w:p w14:paraId="0CE70809" w14:textId="77777777" w:rsidR="002B4B97" w:rsidRDefault="002B4B97" w:rsidP="002B4B97">
      <w:pPr>
        <w:spacing w:after="0" w:line="240" w:lineRule="auto"/>
        <w:rPr>
          <w:b/>
          <w:szCs w:val="22"/>
        </w:rPr>
      </w:pPr>
      <w:r>
        <w:rPr>
          <w:b/>
          <w:szCs w:val="22"/>
        </w:rPr>
        <w:t>2.4.3</w:t>
      </w:r>
      <w:r w:rsidRPr="00C75DA4">
        <w:rPr>
          <w:b/>
          <w:szCs w:val="22"/>
        </w:rPr>
        <w:t xml:space="preserve"> Duur</w:t>
      </w:r>
      <w:r>
        <w:rPr>
          <w:b/>
          <w:szCs w:val="22"/>
        </w:rPr>
        <w:t xml:space="preserve"> van de overeenkomst</w:t>
      </w:r>
    </w:p>
    <w:p w14:paraId="162C03CF" w14:textId="77777777" w:rsidR="002B4B97" w:rsidRPr="004C5292" w:rsidRDefault="002B4B97" w:rsidP="002B4B97">
      <w:pPr>
        <w:spacing w:after="0" w:line="240" w:lineRule="auto"/>
        <w:rPr>
          <w:szCs w:val="22"/>
        </w:rPr>
      </w:pPr>
      <w:r w:rsidRPr="004C5292">
        <w:rPr>
          <w:szCs w:val="22"/>
        </w:rPr>
        <w:t xml:space="preserve">Het betreft een overeenkomst voor een </w:t>
      </w:r>
      <w:r>
        <w:rPr>
          <w:szCs w:val="22"/>
        </w:rPr>
        <w:t>periode van 36 maanden met stilzwijgende verlenging te</w:t>
      </w:r>
      <w:r w:rsidR="004F1E3D">
        <w:rPr>
          <w:szCs w:val="22"/>
        </w:rPr>
        <w:t>l</w:t>
      </w:r>
      <w:r>
        <w:rPr>
          <w:szCs w:val="22"/>
        </w:rPr>
        <w:t xml:space="preserve">kens voor een termijn van 12 maanden. </w:t>
      </w:r>
      <w:r w:rsidR="004F1E3D">
        <w:rPr>
          <w:szCs w:val="22"/>
        </w:rPr>
        <w:t>De i</w:t>
      </w:r>
      <w:r>
        <w:rPr>
          <w:szCs w:val="22"/>
        </w:rPr>
        <w:t xml:space="preserve">ngangsdatum is </w:t>
      </w:r>
      <w:r w:rsidR="004F1E3D">
        <w:rPr>
          <w:szCs w:val="22"/>
        </w:rPr>
        <w:t>1 januari 2022 (12:00 uur)</w:t>
      </w:r>
      <w:r>
        <w:rPr>
          <w:szCs w:val="22"/>
        </w:rPr>
        <w:t xml:space="preserve">. </w:t>
      </w:r>
    </w:p>
    <w:p w14:paraId="319ADB11" w14:textId="77777777" w:rsidR="002B4B97" w:rsidRDefault="002B4B97" w:rsidP="002B4B97">
      <w:pPr>
        <w:spacing w:after="0" w:line="240" w:lineRule="auto"/>
        <w:rPr>
          <w:szCs w:val="22"/>
        </w:rPr>
      </w:pPr>
      <w:r>
        <w:rPr>
          <w:szCs w:val="22"/>
        </w:rPr>
        <w:t xml:space="preserve"> </w:t>
      </w:r>
    </w:p>
    <w:p w14:paraId="1CD2DDDD" w14:textId="77777777" w:rsidR="002B4B97" w:rsidRDefault="002B4B97" w:rsidP="002B4B97">
      <w:pPr>
        <w:spacing w:after="0" w:line="240" w:lineRule="auto"/>
        <w:rPr>
          <w:b/>
          <w:szCs w:val="22"/>
        </w:rPr>
      </w:pPr>
      <w:r w:rsidRPr="00A960E6">
        <w:rPr>
          <w:b/>
          <w:szCs w:val="22"/>
        </w:rPr>
        <w:t>2.4.4</w:t>
      </w:r>
      <w:r>
        <w:rPr>
          <w:szCs w:val="22"/>
        </w:rPr>
        <w:t xml:space="preserve"> </w:t>
      </w:r>
      <w:r>
        <w:rPr>
          <w:b/>
          <w:szCs w:val="22"/>
        </w:rPr>
        <w:t>Percelen</w:t>
      </w:r>
    </w:p>
    <w:p w14:paraId="60963416" w14:textId="25D7F589" w:rsidR="002B4B97" w:rsidRDefault="002B4B97" w:rsidP="002B4B97">
      <w:pPr>
        <w:spacing w:after="0" w:line="240" w:lineRule="auto"/>
        <w:rPr>
          <w:szCs w:val="22"/>
        </w:rPr>
      </w:pPr>
      <w:r>
        <w:rPr>
          <w:szCs w:val="22"/>
        </w:rPr>
        <w:t xml:space="preserve">De opdracht dient als één geheel te worden beschouwd en leent zich niet voor splitsing in percelen waarop verschillende dienstverleners zouden worden betrokken. In verband hiermee is er voor gekozen de opdracht niet in percelen te verdelen. </w:t>
      </w:r>
    </w:p>
    <w:p w14:paraId="7D5910CC" w14:textId="77777777" w:rsidR="002B4B97" w:rsidRDefault="002B4B97" w:rsidP="002B4B97">
      <w:pPr>
        <w:spacing w:after="0" w:line="240" w:lineRule="auto"/>
        <w:rPr>
          <w:szCs w:val="22"/>
        </w:rPr>
      </w:pPr>
    </w:p>
    <w:p w14:paraId="5CE65606" w14:textId="77777777" w:rsidR="002B4B97" w:rsidRDefault="002B4B97" w:rsidP="002B4B97">
      <w:pPr>
        <w:spacing w:after="0" w:line="240" w:lineRule="auto"/>
        <w:rPr>
          <w:szCs w:val="22"/>
        </w:rPr>
      </w:pPr>
      <w:r w:rsidRPr="00317B31">
        <w:rPr>
          <w:b/>
          <w:szCs w:val="22"/>
        </w:rPr>
        <w:t>2.5 Rechten Aanbestedende dienst</w:t>
      </w:r>
    </w:p>
    <w:p w14:paraId="0B7EFE06" w14:textId="77777777" w:rsidR="002B4B97" w:rsidRPr="00DA3FDE" w:rsidRDefault="002B4B97" w:rsidP="002B4B97">
      <w:pPr>
        <w:spacing w:after="0" w:line="240" w:lineRule="auto"/>
        <w:rPr>
          <w:szCs w:val="22"/>
        </w:rPr>
      </w:pPr>
      <w:r w:rsidRPr="00DA3FDE">
        <w:rPr>
          <w:szCs w:val="22"/>
        </w:rPr>
        <w:t>De aanbestedende dienst heeft het recht om:</w:t>
      </w:r>
    </w:p>
    <w:p w14:paraId="21E3D77E" w14:textId="77777777" w:rsidR="002B4B97" w:rsidRPr="00DA3FDE" w:rsidRDefault="002B4B97" w:rsidP="002B4B97">
      <w:pPr>
        <w:spacing w:after="0" w:line="240" w:lineRule="auto"/>
        <w:rPr>
          <w:b/>
          <w:szCs w:val="22"/>
        </w:rPr>
      </w:pPr>
      <w:r w:rsidRPr="00DA3FDE">
        <w:rPr>
          <w:b/>
          <w:szCs w:val="22"/>
        </w:rPr>
        <w:t xml:space="preserve"> </w:t>
      </w:r>
    </w:p>
    <w:p w14:paraId="3CCEAFCD" w14:textId="77777777" w:rsidR="002B4B97" w:rsidRPr="00DA3FDE" w:rsidRDefault="002B4B97" w:rsidP="0062172A">
      <w:pPr>
        <w:pStyle w:val="ListParagraph"/>
        <w:numPr>
          <w:ilvl w:val="0"/>
          <w:numId w:val="12"/>
        </w:numPr>
        <w:spacing w:after="0" w:line="240" w:lineRule="auto"/>
      </w:pPr>
      <w:r w:rsidRPr="00DA3FDE">
        <w:t>de aanbesteding van de gehele opdracht in te trekken;</w:t>
      </w:r>
    </w:p>
    <w:p w14:paraId="603B19B2" w14:textId="77777777" w:rsidR="002B4B97" w:rsidRPr="00DA3FDE" w:rsidRDefault="002B4B97" w:rsidP="0062172A">
      <w:pPr>
        <w:pStyle w:val="ListParagraph"/>
        <w:numPr>
          <w:ilvl w:val="0"/>
          <w:numId w:val="12"/>
        </w:numPr>
        <w:spacing w:after="0" w:line="240" w:lineRule="auto"/>
      </w:pPr>
      <w:r w:rsidRPr="00DA3FDE">
        <w:t>de gehele opdracht niet te gunnen;</w:t>
      </w:r>
    </w:p>
    <w:p w14:paraId="5655B3C7" w14:textId="77777777" w:rsidR="002B4B97" w:rsidRPr="00DA3FDE" w:rsidRDefault="002B4B97" w:rsidP="0062172A">
      <w:pPr>
        <w:pStyle w:val="ListParagraph"/>
        <w:numPr>
          <w:ilvl w:val="0"/>
          <w:numId w:val="12"/>
        </w:numPr>
        <w:spacing w:after="0" w:line="240" w:lineRule="auto"/>
      </w:pPr>
      <w:r w:rsidRPr="00DA3FDE">
        <w:t>de aanbestedingsprocedure aan te passen, waaronder een wijziging van de termijnen. De aanbestedende dienst zal hiervan via een Nota van Inlichtingen iedereen onverwijld in kennis stellen;</w:t>
      </w:r>
    </w:p>
    <w:p w14:paraId="30DECBA3" w14:textId="77777777" w:rsidR="002B4B97" w:rsidRPr="00DA3FDE" w:rsidRDefault="002B4B97" w:rsidP="0062172A">
      <w:pPr>
        <w:pStyle w:val="ListParagraph"/>
        <w:numPr>
          <w:ilvl w:val="0"/>
          <w:numId w:val="12"/>
        </w:numPr>
        <w:spacing w:after="0" w:line="240" w:lineRule="auto"/>
      </w:pPr>
      <w:r w:rsidRPr="00DA3FDE">
        <w:t>de opdracht op detailniveau aan te passen. De aanbestedende dienst zal minimaal 10 dagen</w:t>
      </w:r>
      <w:r>
        <w:t xml:space="preserve"> </w:t>
      </w:r>
      <w:r w:rsidRPr="00DA3FDE">
        <w:t>voor de uiterste inschrijfdatum hiervan via een Nota van Inlichtingen iedereen onverwijld in kennis stellen</w:t>
      </w:r>
      <w:r>
        <w:t>.</w:t>
      </w:r>
    </w:p>
    <w:p w14:paraId="6E36E6BB" w14:textId="77777777" w:rsidR="00150ABD" w:rsidRDefault="00150ABD"/>
    <w:p w14:paraId="4B3E8ED1" w14:textId="77777777" w:rsidR="00150ABD" w:rsidRDefault="00E53251" w:rsidP="00E53251">
      <w:pPr>
        <w:pStyle w:val="SectionStart"/>
        <w:rPr>
          <w:sz w:val="48"/>
          <w:szCs w:val="48"/>
        </w:rPr>
      </w:pPr>
      <w:r w:rsidRPr="00E53251">
        <w:rPr>
          <w:sz w:val="48"/>
          <w:szCs w:val="48"/>
        </w:rPr>
        <w:lastRenderedPageBreak/>
        <w:t>TenderNed</w:t>
      </w:r>
    </w:p>
    <w:p w14:paraId="39F9BD92" w14:textId="77777777" w:rsidR="00E53251" w:rsidRPr="00F45D4B" w:rsidRDefault="00E53251" w:rsidP="00E53251">
      <w:pPr>
        <w:pStyle w:val="Default"/>
        <w:rPr>
          <w:sz w:val="22"/>
          <w:szCs w:val="22"/>
        </w:rPr>
      </w:pPr>
      <w:r w:rsidRPr="00F45D4B">
        <w:rPr>
          <w:sz w:val="22"/>
          <w:szCs w:val="22"/>
        </w:rPr>
        <w:t>Deze aanbesteding zal geheel digitaal online plaatsvinden gebruik makende van het inkoopplatform TenderNed. Het is uitsluitend toegestaan de inschrijving en/of vragen/</w:t>
      </w:r>
      <w:r>
        <w:rPr>
          <w:sz w:val="22"/>
          <w:szCs w:val="22"/>
        </w:rPr>
        <w:t xml:space="preserve"> </w:t>
      </w:r>
      <w:r w:rsidRPr="00F45D4B">
        <w:rPr>
          <w:sz w:val="22"/>
          <w:szCs w:val="22"/>
        </w:rPr>
        <w:t xml:space="preserve">opmerkingen digitaal in te dienen middels het platform TenderNed. </w:t>
      </w:r>
    </w:p>
    <w:p w14:paraId="3CEA551E" w14:textId="77777777" w:rsidR="00E53251" w:rsidRPr="00F45D4B" w:rsidRDefault="00E53251" w:rsidP="00E53251">
      <w:pPr>
        <w:pStyle w:val="Default"/>
        <w:rPr>
          <w:sz w:val="22"/>
          <w:szCs w:val="22"/>
        </w:rPr>
      </w:pPr>
    </w:p>
    <w:p w14:paraId="04D039E4" w14:textId="77777777" w:rsidR="00E53251" w:rsidRPr="00DA3FDE" w:rsidRDefault="00E53251" w:rsidP="00E53251">
      <w:pPr>
        <w:pStyle w:val="Default"/>
        <w:rPr>
          <w:sz w:val="22"/>
          <w:szCs w:val="22"/>
        </w:rPr>
      </w:pPr>
      <w:r w:rsidRPr="00F45D4B">
        <w:rPr>
          <w:sz w:val="22"/>
          <w:szCs w:val="22"/>
        </w:rPr>
        <w:t>De geïnteresseerde / inschrijver dient zich voldoende op de hoogte te stellen van de werking van TenderNed om adequaat aan de aanbestedingsprocedure te kunnen deelnemen en alle noodzakelijke handelingen binnen de gestelde termijnen correct te kunnen verrichten. Hoe TenderNed werkt wordt toegelicht op de website van TenderNed (</w:t>
      </w:r>
      <w:hyperlink r:id="rId16" w:history="1">
        <w:r w:rsidRPr="00DA3FDE">
          <w:rPr>
            <w:rStyle w:val="Hyperlink"/>
            <w:sz w:val="22"/>
            <w:szCs w:val="22"/>
          </w:rPr>
          <w:t>www.tenderned.nl</w:t>
        </w:r>
      </w:hyperlink>
      <w:r w:rsidRPr="00DA3FDE">
        <w:rPr>
          <w:sz w:val="22"/>
          <w:szCs w:val="22"/>
        </w:rPr>
        <w:t xml:space="preserve">) onder de tab “Over TenderNed” en “Voor Ondernemingen”. Voor onduidelijkheden of andere vragen met betrekking tot de werking van TenderNed dient u, telefonisch of per e-mail, contact op te nemen met de servicedesk van TenderNed. </w:t>
      </w:r>
    </w:p>
    <w:p w14:paraId="43499913" w14:textId="77777777" w:rsidR="00E53251" w:rsidRPr="00DA3FDE" w:rsidRDefault="00E53251" w:rsidP="00E53251">
      <w:pPr>
        <w:pStyle w:val="Default"/>
        <w:rPr>
          <w:sz w:val="22"/>
          <w:szCs w:val="22"/>
        </w:rPr>
      </w:pPr>
    </w:p>
    <w:p w14:paraId="79823F0C" w14:textId="77777777" w:rsidR="00E53251" w:rsidRPr="00DA3FDE" w:rsidRDefault="00E53251" w:rsidP="00E53251">
      <w:pPr>
        <w:pStyle w:val="Default"/>
        <w:rPr>
          <w:sz w:val="22"/>
          <w:szCs w:val="22"/>
        </w:rPr>
      </w:pPr>
      <w:r w:rsidRPr="00DA3FDE">
        <w:rPr>
          <w:sz w:val="22"/>
          <w:szCs w:val="22"/>
        </w:rPr>
        <w:t xml:space="preserve">N.B. Geïnteresseerde wordt geadviseerd zich in TenderNed te registreren zodat - na inloggen - via de optie “Houd mij op de hoogte van deze aanbesteding” notificaties van nieuwe documenten kunnen worden ontvangen. Als geïnteresseerde zich niet registreert, draagt de geïnteresseerde zelf de verantwoordelijkheid voor kennisneming van nieuwe documenten. </w:t>
      </w:r>
    </w:p>
    <w:p w14:paraId="14B9A4B3" w14:textId="77777777" w:rsidR="00E53251" w:rsidRPr="00DA3FDE" w:rsidRDefault="00E53251" w:rsidP="00E53251">
      <w:pPr>
        <w:pStyle w:val="Default"/>
        <w:rPr>
          <w:sz w:val="22"/>
          <w:szCs w:val="22"/>
        </w:rPr>
      </w:pPr>
    </w:p>
    <w:p w14:paraId="30F02BE3" w14:textId="77777777" w:rsidR="00E53251" w:rsidRPr="00F74822" w:rsidRDefault="00E53251" w:rsidP="00E53251">
      <w:pPr>
        <w:pStyle w:val="Default"/>
        <w:rPr>
          <w:b/>
          <w:sz w:val="22"/>
          <w:szCs w:val="22"/>
        </w:rPr>
      </w:pPr>
      <w:r w:rsidRPr="00F74822">
        <w:rPr>
          <w:b/>
          <w:color w:val="0070C0"/>
          <w:sz w:val="22"/>
          <w:szCs w:val="22"/>
        </w:rPr>
        <w:t>Storing:</w:t>
      </w:r>
      <w:r w:rsidRPr="00F74822">
        <w:rPr>
          <w:b/>
          <w:sz w:val="22"/>
          <w:szCs w:val="22"/>
        </w:rPr>
        <w:t xml:space="preserve"> </w:t>
      </w:r>
    </w:p>
    <w:p w14:paraId="08D07A89" w14:textId="77777777" w:rsidR="00E53251" w:rsidRPr="00DA3FDE" w:rsidRDefault="00E53251" w:rsidP="00E53251">
      <w:pPr>
        <w:pStyle w:val="Default"/>
        <w:rPr>
          <w:sz w:val="22"/>
          <w:szCs w:val="22"/>
        </w:rPr>
      </w:pPr>
      <w:r w:rsidRPr="00DA3FDE">
        <w:rPr>
          <w:sz w:val="22"/>
          <w:szCs w:val="22"/>
        </w:rPr>
        <w:t xml:space="preserve">Indien voorafgaand aan de deadline van de inschrijving via TenderNed een storing plaatsvindt in TenderNed, dan zal de volgende procedure worden gehanteerd: </w:t>
      </w:r>
    </w:p>
    <w:p w14:paraId="40F98FCB" w14:textId="77777777" w:rsidR="00E53251" w:rsidRPr="00DA3FDE" w:rsidRDefault="00E53251" w:rsidP="00E53251">
      <w:pPr>
        <w:pStyle w:val="Default"/>
        <w:rPr>
          <w:sz w:val="22"/>
          <w:szCs w:val="22"/>
        </w:rPr>
      </w:pPr>
    </w:p>
    <w:p w14:paraId="410E3729" w14:textId="68F34B14" w:rsidR="00E53251" w:rsidRPr="00DA3FDE" w:rsidRDefault="00E53251" w:rsidP="00E53251">
      <w:pPr>
        <w:pStyle w:val="Default"/>
        <w:rPr>
          <w:sz w:val="22"/>
          <w:szCs w:val="22"/>
        </w:rPr>
      </w:pPr>
      <w:r w:rsidRPr="00DA3FDE">
        <w:rPr>
          <w:sz w:val="22"/>
          <w:szCs w:val="22"/>
        </w:rPr>
        <w:t xml:space="preserve">Geïnteresseerde of inschrijver dient allereerst contact op te nemen met de servicedesk van TenderNed. Indien er (vermoedelijk) een storing is, dient zo spoedig mogelijk de (vermoedelijke) storing kenbaar </w:t>
      </w:r>
      <w:r w:rsidR="00ED233E">
        <w:rPr>
          <w:sz w:val="22"/>
          <w:szCs w:val="22"/>
        </w:rPr>
        <w:t>gemaakt te worden</w:t>
      </w:r>
      <w:r w:rsidRPr="00DA3FDE">
        <w:rPr>
          <w:sz w:val="22"/>
          <w:szCs w:val="22"/>
        </w:rPr>
        <w:t xml:space="preserve"> aan de aanbestedende dienst. De aanbestedende dienst kan hierdoor, na officiële bevestiging door TenderNed, vaststellen dat er geïnteresseerde of inschrijver getroffen zijn door de storing. </w:t>
      </w:r>
    </w:p>
    <w:p w14:paraId="5967069F" w14:textId="77777777" w:rsidR="00E53251" w:rsidRDefault="00E53251" w:rsidP="00E53251">
      <w:pPr>
        <w:rPr>
          <w:szCs w:val="22"/>
        </w:rPr>
      </w:pPr>
      <w:r>
        <w:rPr>
          <w:szCs w:val="22"/>
        </w:rPr>
        <w:br/>
      </w:r>
      <w:r w:rsidRPr="00DA3FDE">
        <w:rPr>
          <w:szCs w:val="22"/>
        </w:rPr>
        <w:t>De aanbestedende dienst zal vervolgens de inschrijftermijn ten opzichte van de oorspronkelijke uiterlijke ontvangst van inschrijvingen verlengen. Dit zal door middel van een bericht via TenderNed aan alle betrokkenen kenbaar worden gemaakt. Indien TenderNed in het geheel niet meer operationeel is, zullen geïnteresseerde of inschrijver, die melding hebben gemaakt van de storing aan de aanbestedende dienst, op de hoogte worden gebracht van de verlenging van de inschrijftermijn. Geïnteresseerde of inschrijver blijven zelf verantwoordelijk om, nadat de storing is verholpen, tijdig in te schrijven. Meer informat</w:t>
      </w:r>
      <w:r>
        <w:rPr>
          <w:szCs w:val="22"/>
        </w:rPr>
        <w:t>i</w:t>
      </w:r>
      <w:r w:rsidRPr="00DA3FDE">
        <w:rPr>
          <w:szCs w:val="22"/>
        </w:rPr>
        <w:t xml:space="preserve">e is te vinden op </w:t>
      </w:r>
      <w:hyperlink r:id="rId17" w:history="1">
        <w:r w:rsidRPr="0070691C">
          <w:rPr>
            <w:rStyle w:val="Hyperlink"/>
            <w:szCs w:val="22"/>
          </w:rPr>
          <w:t>www.tenderned.nl</w:t>
        </w:r>
      </w:hyperlink>
      <w:r>
        <w:rPr>
          <w:szCs w:val="22"/>
        </w:rPr>
        <w:t xml:space="preserve"> </w:t>
      </w:r>
    </w:p>
    <w:p w14:paraId="6075DCB9" w14:textId="77777777" w:rsidR="00E53251" w:rsidRPr="001C7218" w:rsidRDefault="001C7218" w:rsidP="00E53251">
      <w:pPr>
        <w:pStyle w:val="SectionStart"/>
        <w:rPr>
          <w:sz w:val="48"/>
          <w:szCs w:val="48"/>
        </w:rPr>
      </w:pPr>
      <w:r w:rsidRPr="001C7218">
        <w:rPr>
          <w:sz w:val="48"/>
          <w:szCs w:val="48"/>
        </w:rPr>
        <w:lastRenderedPageBreak/>
        <w:t>Procedure van de</w:t>
      </w:r>
      <w:r>
        <w:rPr>
          <w:sz w:val="48"/>
          <w:szCs w:val="48"/>
        </w:rPr>
        <w:t xml:space="preserve"> Aanbesteding </w:t>
      </w:r>
      <w:r w:rsidRPr="001C7218">
        <w:rPr>
          <w:sz w:val="48"/>
          <w:szCs w:val="48"/>
        </w:rPr>
        <w:t xml:space="preserve"> </w:t>
      </w:r>
    </w:p>
    <w:p w14:paraId="24A192AE" w14:textId="77777777" w:rsidR="001C7218" w:rsidRDefault="001C7218" w:rsidP="001C7218">
      <w:pPr>
        <w:spacing w:after="0" w:line="240" w:lineRule="auto"/>
        <w:rPr>
          <w:szCs w:val="22"/>
        </w:rPr>
      </w:pPr>
      <w:r>
        <w:rPr>
          <w:b/>
          <w:szCs w:val="22"/>
        </w:rPr>
        <w:t>4</w:t>
      </w:r>
      <w:r w:rsidRPr="00C75DA4">
        <w:rPr>
          <w:b/>
          <w:szCs w:val="22"/>
        </w:rPr>
        <w:t>.1 Aard van de procedure</w:t>
      </w:r>
      <w:r w:rsidRPr="00C75DA4">
        <w:rPr>
          <w:szCs w:val="22"/>
        </w:rPr>
        <w:t xml:space="preserve"> </w:t>
      </w:r>
    </w:p>
    <w:p w14:paraId="6584DF25" w14:textId="77777777" w:rsidR="001C7218" w:rsidRPr="00C75DA4" w:rsidRDefault="001C7218" w:rsidP="001C7218">
      <w:pPr>
        <w:spacing w:after="0" w:line="240" w:lineRule="auto"/>
        <w:rPr>
          <w:szCs w:val="22"/>
        </w:rPr>
      </w:pPr>
      <w:r>
        <w:rPr>
          <w:szCs w:val="22"/>
        </w:rPr>
        <w:t xml:space="preserve">Aangezien de </w:t>
      </w:r>
      <w:r w:rsidRPr="00C75DA4">
        <w:rPr>
          <w:szCs w:val="22"/>
        </w:rPr>
        <w:t>geraamde waarde van de onderhavige op</w:t>
      </w:r>
      <w:r>
        <w:rPr>
          <w:szCs w:val="22"/>
        </w:rPr>
        <w:t xml:space="preserve">dracht hoger is dan de Europese </w:t>
      </w:r>
      <w:r w:rsidRPr="00C75DA4">
        <w:rPr>
          <w:szCs w:val="22"/>
        </w:rPr>
        <w:t>drempelwaarde voor aanbesteden van diensten voor</w:t>
      </w:r>
      <w:r>
        <w:rPr>
          <w:szCs w:val="22"/>
        </w:rPr>
        <w:t xml:space="preserve"> decentrale overheden maakt de Aanbestedende dienst</w:t>
      </w:r>
      <w:r w:rsidRPr="00C75DA4">
        <w:rPr>
          <w:szCs w:val="22"/>
        </w:rPr>
        <w:t xml:space="preserve"> gebruik van een </w:t>
      </w:r>
      <w:r>
        <w:rPr>
          <w:szCs w:val="22"/>
        </w:rPr>
        <w:t xml:space="preserve">Europese openbare procedure </w:t>
      </w:r>
      <w:r w:rsidRPr="00C75DA4">
        <w:rPr>
          <w:szCs w:val="22"/>
        </w:rPr>
        <w:t xml:space="preserve">conform de </w:t>
      </w:r>
      <w:r>
        <w:rPr>
          <w:szCs w:val="22"/>
        </w:rPr>
        <w:t>Richtlijn nr. 2014/24</w:t>
      </w:r>
      <w:r w:rsidRPr="00C75DA4">
        <w:rPr>
          <w:szCs w:val="22"/>
        </w:rPr>
        <w:t>/EG</w:t>
      </w:r>
      <w:r>
        <w:rPr>
          <w:szCs w:val="22"/>
        </w:rPr>
        <w:t xml:space="preserve"> en de per 1 juli 2016 gewijzigde Aanbestedingswet 2012.</w:t>
      </w:r>
    </w:p>
    <w:p w14:paraId="357188A7" w14:textId="77777777" w:rsidR="001C7218" w:rsidRPr="00C75DA4" w:rsidRDefault="001C7218" w:rsidP="001C7218">
      <w:pPr>
        <w:spacing w:after="0" w:line="240" w:lineRule="auto"/>
        <w:rPr>
          <w:szCs w:val="22"/>
        </w:rPr>
      </w:pPr>
    </w:p>
    <w:p w14:paraId="5F942BF5" w14:textId="77777777" w:rsidR="001C7218" w:rsidRPr="00C75DA4" w:rsidRDefault="001C7218" w:rsidP="001C7218">
      <w:pPr>
        <w:spacing w:after="0" w:line="240" w:lineRule="auto"/>
        <w:rPr>
          <w:b/>
          <w:szCs w:val="22"/>
        </w:rPr>
      </w:pPr>
      <w:r>
        <w:rPr>
          <w:b/>
          <w:szCs w:val="22"/>
        </w:rPr>
        <w:t>4</w:t>
      </w:r>
      <w:r w:rsidRPr="00C75DA4">
        <w:rPr>
          <w:b/>
          <w:szCs w:val="22"/>
        </w:rPr>
        <w:t xml:space="preserve">.2 Beschrijving van de procedure </w:t>
      </w:r>
    </w:p>
    <w:p w14:paraId="5267462C" w14:textId="77777777" w:rsidR="001C7218" w:rsidRDefault="001C7218" w:rsidP="001C7218">
      <w:pPr>
        <w:spacing w:after="0" w:line="240" w:lineRule="auto"/>
        <w:rPr>
          <w:szCs w:val="22"/>
        </w:rPr>
      </w:pPr>
      <w:r>
        <w:rPr>
          <w:szCs w:val="22"/>
        </w:rPr>
        <w:t xml:space="preserve">In deze openbare procedure worden dienstverleners gevraagd een Inschrijving uit te brengen. </w:t>
      </w:r>
    </w:p>
    <w:p w14:paraId="5EFBDC9A" w14:textId="77777777" w:rsidR="001C7218" w:rsidRDefault="001C7218" w:rsidP="001C7218">
      <w:pPr>
        <w:spacing w:after="0" w:line="240" w:lineRule="auto"/>
        <w:rPr>
          <w:szCs w:val="22"/>
        </w:rPr>
      </w:pPr>
    </w:p>
    <w:p w14:paraId="7F4AD8E2" w14:textId="77777777" w:rsidR="001C7218" w:rsidRDefault="001C7218" w:rsidP="001C7218">
      <w:pPr>
        <w:spacing w:after="0" w:line="240" w:lineRule="auto"/>
        <w:rPr>
          <w:szCs w:val="22"/>
        </w:rPr>
      </w:pPr>
      <w:r>
        <w:rPr>
          <w:szCs w:val="22"/>
        </w:rPr>
        <w:t>De tijdig ontvangen Inschrijvingen zullen worden beoordeeld op het voldoen aan de procedurevoorschriften, de afwezigheid van Uitsluitingsgronden, het voldoen aan de gestelde Geschiktheidseisen en de gestelde eisen aan de opdracht. De Inschrijver en de Inschrijving dienen aan alle eisen en voorschriften te voldoen. Indien dit niet het geval is, wordt de Inschrijving uitgesloten van verdere deelname. Indien Inschrijver en Inschrijving wel voldoen wordt de Inschrijving beoordeeld op basis van het van toepassing zijnde Gunningscriterium en zo de winnende Inschrijving(en) vastgesteld.</w:t>
      </w:r>
    </w:p>
    <w:p w14:paraId="756F473E" w14:textId="77777777" w:rsidR="001C7218" w:rsidRDefault="001C7218" w:rsidP="001C7218">
      <w:pPr>
        <w:spacing w:after="0" w:line="240" w:lineRule="auto"/>
        <w:rPr>
          <w:szCs w:val="22"/>
        </w:rPr>
      </w:pPr>
    </w:p>
    <w:p w14:paraId="490CFA27" w14:textId="77777777" w:rsidR="001C7218" w:rsidRDefault="001C7218" w:rsidP="001C7218">
      <w:pPr>
        <w:spacing w:after="0" w:line="240" w:lineRule="auto"/>
        <w:rPr>
          <w:b/>
          <w:szCs w:val="22"/>
        </w:rPr>
      </w:pPr>
      <w:r>
        <w:rPr>
          <w:b/>
          <w:szCs w:val="22"/>
        </w:rPr>
        <w:t>4</w:t>
      </w:r>
      <w:r w:rsidRPr="00C75DA4">
        <w:rPr>
          <w:b/>
          <w:szCs w:val="22"/>
        </w:rPr>
        <w:t>.3  Planning</w:t>
      </w:r>
    </w:p>
    <w:p w14:paraId="2CB59605" w14:textId="77777777" w:rsidR="001C7218" w:rsidRDefault="001C7218" w:rsidP="001C7218">
      <w:pPr>
        <w:spacing w:after="0" w:line="240" w:lineRule="auto"/>
        <w:rPr>
          <w:rFonts w:cs="Times New Roman"/>
          <w:b/>
        </w:rPr>
      </w:pPr>
      <w:r w:rsidRPr="00C75DA4">
        <w:rPr>
          <w:szCs w:val="22"/>
        </w:rPr>
        <w:t>In onderstaande tabel staat de planning weergegeven</w:t>
      </w:r>
      <w:r>
        <w:rPr>
          <w:szCs w:val="22"/>
        </w:rPr>
        <w:t>:</w:t>
      </w:r>
      <w:r w:rsidRPr="00C75DA4">
        <w:rPr>
          <w:szCs w:val="22"/>
        </w:rPr>
        <w:t xml:space="preserve"> </w:t>
      </w:r>
    </w:p>
    <w:p w14:paraId="4D491781" w14:textId="77777777" w:rsidR="001C7218" w:rsidRDefault="001C7218" w:rsidP="001C7218">
      <w:pPr>
        <w:spacing w:after="0" w:line="240" w:lineRule="auto"/>
        <w:rPr>
          <w:szCs w:val="22"/>
        </w:rPr>
      </w:pPr>
      <w:r>
        <w:rPr>
          <w:rFonts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C7218" w:rsidRPr="00261145" w14:paraId="4BF5517A" w14:textId="77777777" w:rsidTr="00763CE6">
        <w:tc>
          <w:tcPr>
            <w:tcW w:w="4606" w:type="dxa"/>
            <w:shd w:val="clear" w:color="auto" w:fill="B3B3B3"/>
          </w:tcPr>
          <w:p w14:paraId="081799F7" w14:textId="77777777" w:rsidR="001C7218" w:rsidRPr="00261145" w:rsidRDefault="001C7218" w:rsidP="00763CE6">
            <w:pPr>
              <w:spacing w:after="0" w:line="240" w:lineRule="auto"/>
              <w:rPr>
                <w:b/>
                <w:szCs w:val="22"/>
              </w:rPr>
            </w:pPr>
            <w:r w:rsidRPr="00261145">
              <w:rPr>
                <w:b/>
                <w:szCs w:val="22"/>
              </w:rPr>
              <w:t>Activiteit</w:t>
            </w:r>
          </w:p>
        </w:tc>
        <w:tc>
          <w:tcPr>
            <w:tcW w:w="4606" w:type="dxa"/>
            <w:shd w:val="clear" w:color="auto" w:fill="B3B3B3"/>
          </w:tcPr>
          <w:p w14:paraId="0C7A5401" w14:textId="77777777" w:rsidR="001C7218" w:rsidRPr="00261145" w:rsidRDefault="001C7218" w:rsidP="00763CE6">
            <w:pPr>
              <w:spacing w:after="0" w:line="240" w:lineRule="auto"/>
              <w:rPr>
                <w:b/>
                <w:szCs w:val="22"/>
              </w:rPr>
            </w:pPr>
            <w:r w:rsidRPr="00261145">
              <w:rPr>
                <w:b/>
                <w:szCs w:val="22"/>
              </w:rPr>
              <w:t>Datum</w:t>
            </w:r>
          </w:p>
        </w:tc>
      </w:tr>
      <w:tr w:rsidR="001C7218" w:rsidRPr="00261145" w14:paraId="4F4D5758" w14:textId="77777777" w:rsidTr="00763CE6">
        <w:tc>
          <w:tcPr>
            <w:tcW w:w="4606" w:type="dxa"/>
            <w:shd w:val="clear" w:color="auto" w:fill="auto"/>
          </w:tcPr>
          <w:p w14:paraId="1D43881E" w14:textId="77777777" w:rsidR="001C7218" w:rsidRPr="00261145" w:rsidRDefault="001C7218" w:rsidP="00763CE6">
            <w:pPr>
              <w:spacing w:after="0" w:line="240" w:lineRule="auto"/>
              <w:rPr>
                <w:szCs w:val="22"/>
              </w:rPr>
            </w:pPr>
            <w:r>
              <w:rPr>
                <w:szCs w:val="22"/>
              </w:rPr>
              <w:t xml:space="preserve">Publicatie aankondiging van de opdracht en Uitnodiging tot Inschrijving </w:t>
            </w:r>
            <w:r w:rsidRPr="00261145">
              <w:rPr>
                <w:szCs w:val="22"/>
              </w:rPr>
              <w:t xml:space="preserve"> </w:t>
            </w:r>
          </w:p>
        </w:tc>
        <w:tc>
          <w:tcPr>
            <w:tcW w:w="4606" w:type="dxa"/>
            <w:shd w:val="clear" w:color="auto" w:fill="auto"/>
          </w:tcPr>
          <w:p w14:paraId="42C9B5B9" w14:textId="7AD8C4EF" w:rsidR="001C7218" w:rsidRPr="00261145" w:rsidRDefault="006B1E3A" w:rsidP="00763CE6">
            <w:pPr>
              <w:spacing w:after="0" w:line="240" w:lineRule="auto"/>
              <w:rPr>
                <w:szCs w:val="22"/>
              </w:rPr>
            </w:pPr>
            <w:r>
              <w:rPr>
                <w:szCs w:val="22"/>
              </w:rPr>
              <w:t>13</w:t>
            </w:r>
            <w:r w:rsidR="00286BDC">
              <w:rPr>
                <w:szCs w:val="22"/>
              </w:rPr>
              <w:t xml:space="preserve"> oktober 2021</w:t>
            </w:r>
          </w:p>
        </w:tc>
      </w:tr>
      <w:tr w:rsidR="001C7218" w:rsidRPr="00261145" w14:paraId="335B08C2" w14:textId="77777777" w:rsidTr="00763CE6">
        <w:tc>
          <w:tcPr>
            <w:tcW w:w="4606" w:type="dxa"/>
            <w:shd w:val="clear" w:color="auto" w:fill="auto"/>
          </w:tcPr>
          <w:p w14:paraId="651C9C57" w14:textId="77777777" w:rsidR="001C7218" w:rsidRPr="00261145" w:rsidRDefault="001C7218" w:rsidP="00763CE6">
            <w:pPr>
              <w:spacing w:after="0" w:line="240" w:lineRule="auto"/>
              <w:rPr>
                <w:szCs w:val="22"/>
              </w:rPr>
            </w:pPr>
            <w:r>
              <w:rPr>
                <w:szCs w:val="22"/>
              </w:rPr>
              <w:t>Uiterste datum voor het stellen van vragen</w:t>
            </w:r>
          </w:p>
        </w:tc>
        <w:tc>
          <w:tcPr>
            <w:tcW w:w="4606" w:type="dxa"/>
            <w:shd w:val="clear" w:color="auto" w:fill="auto"/>
          </w:tcPr>
          <w:p w14:paraId="15A6997D" w14:textId="02820989" w:rsidR="001C7218" w:rsidRPr="00C47198" w:rsidRDefault="00286BDC" w:rsidP="00286BDC">
            <w:pPr>
              <w:spacing w:after="0" w:line="240" w:lineRule="auto"/>
              <w:rPr>
                <w:szCs w:val="22"/>
              </w:rPr>
            </w:pPr>
            <w:r>
              <w:rPr>
                <w:szCs w:val="22"/>
              </w:rPr>
              <w:t>2</w:t>
            </w:r>
            <w:r w:rsidR="006B1E3A">
              <w:rPr>
                <w:szCs w:val="22"/>
              </w:rPr>
              <w:t>7</w:t>
            </w:r>
            <w:r w:rsidR="00E61676">
              <w:rPr>
                <w:szCs w:val="22"/>
              </w:rPr>
              <w:t xml:space="preserve"> </w:t>
            </w:r>
            <w:r>
              <w:rPr>
                <w:szCs w:val="22"/>
              </w:rPr>
              <w:t>oktober 2021</w:t>
            </w:r>
          </w:p>
        </w:tc>
      </w:tr>
      <w:tr w:rsidR="001C7218" w:rsidRPr="00261145" w14:paraId="20770437" w14:textId="77777777" w:rsidTr="00763CE6">
        <w:tc>
          <w:tcPr>
            <w:tcW w:w="4606" w:type="dxa"/>
            <w:shd w:val="clear" w:color="auto" w:fill="auto"/>
          </w:tcPr>
          <w:p w14:paraId="466BC4BB" w14:textId="77777777" w:rsidR="001C7218" w:rsidRPr="00261145" w:rsidRDefault="001C7218" w:rsidP="00763CE6">
            <w:pPr>
              <w:spacing w:after="0" w:line="240" w:lineRule="auto"/>
              <w:rPr>
                <w:szCs w:val="22"/>
              </w:rPr>
            </w:pPr>
            <w:r>
              <w:rPr>
                <w:szCs w:val="22"/>
              </w:rPr>
              <w:t xml:space="preserve">Uiterste datum </w:t>
            </w:r>
            <w:r w:rsidRPr="00261145">
              <w:rPr>
                <w:szCs w:val="22"/>
              </w:rPr>
              <w:t>publicatie Nota van Inlichtingen</w:t>
            </w:r>
          </w:p>
        </w:tc>
        <w:tc>
          <w:tcPr>
            <w:tcW w:w="4606" w:type="dxa"/>
            <w:shd w:val="clear" w:color="auto" w:fill="auto"/>
          </w:tcPr>
          <w:p w14:paraId="2F671400" w14:textId="7D1E126F" w:rsidR="001C7218" w:rsidRPr="00C47198" w:rsidRDefault="006B1E3A" w:rsidP="00763CE6">
            <w:pPr>
              <w:spacing w:after="0" w:line="240" w:lineRule="auto"/>
              <w:rPr>
                <w:szCs w:val="22"/>
              </w:rPr>
            </w:pPr>
            <w:r>
              <w:rPr>
                <w:szCs w:val="22"/>
              </w:rPr>
              <w:t>10</w:t>
            </w:r>
            <w:r w:rsidR="00E61676">
              <w:rPr>
                <w:szCs w:val="22"/>
              </w:rPr>
              <w:t xml:space="preserve"> </w:t>
            </w:r>
            <w:r w:rsidR="00286BDC">
              <w:rPr>
                <w:szCs w:val="22"/>
              </w:rPr>
              <w:t>november 2021</w:t>
            </w:r>
          </w:p>
        </w:tc>
      </w:tr>
      <w:tr w:rsidR="001C7218" w:rsidRPr="00261145" w14:paraId="4C12A374" w14:textId="77777777" w:rsidTr="00763CE6">
        <w:tc>
          <w:tcPr>
            <w:tcW w:w="4606" w:type="dxa"/>
            <w:shd w:val="clear" w:color="auto" w:fill="auto"/>
          </w:tcPr>
          <w:p w14:paraId="10E97F03" w14:textId="77777777" w:rsidR="001C7218" w:rsidRPr="00261145" w:rsidRDefault="001C7218" w:rsidP="00763CE6">
            <w:pPr>
              <w:spacing w:after="0" w:line="240" w:lineRule="auto"/>
              <w:rPr>
                <w:szCs w:val="22"/>
              </w:rPr>
            </w:pPr>
            <w:r>
              <w:rPr>
                <w:szCs w:val="22"/>
              </w:rPr>
              <w:t xml:space="preserve">Uiterste datum  voor het </w:t>
            </w:r>
            <w:r w:rsidRPr="00261145">
              <w:rPr>
                <w:szCs w:val="22"/>
              </w:rPr>
              <w:t xml:space="preserve">indienen </w:t>
            </w:r>
            <w:r>
              <w:rPr>
                <w:szCs w:val="22"/>
              </w:rPr>
              <w:t>van een Inschrijving</w:t>
            </w:r>
          </w:p>
        </w:tc>
        <w:tc>
          <w:tcPr>
            <w:tcW w:w="4606" w:type="dxa"/>
            <w:shd w:val="clear" w:color="auto" w:fill="auto"/>
          </w:tcPr>
          <w:p w14:paraId="68BA3F13" w14:textId="7B776ADC" w:rsidR="001C7218" w:rsidRPr="00CC7D6B" w:rsidRDefault="006B1E3A" w:rsidP="00286BDC">
            <w:pPr>
              <w:spacing w:after="0" w:line="240" w:lineRule="auto"/>
              <w:rPr>
                <w:b/>
                <w:szCs w:val="22"/>
              </w:rPr>
            </w:pPr>
            <w:r>
              <w:rPr>
                <w:b/>
                <w:szCs w:val="22"/>
              </w:rPr>
              <w:t>3</w:t>
            </w:r>
            <w:r w:rsidR="00E61676">
              <w:rPr>
                <w:b/>
                <w:szCs w:val="22"/>
              </w:rPr>
              <w:t xml:space="preserve"> </w:t>
            </w:r>
            <w:r w:rsidR="00286BDC">
              <w:rPr>
                <w:b/>
                <w:szCs w:val="22"/>
              </w:rPr>
              <w:t>december 2021 vóór 12.00 uur</w:t>
            </w:r>
          </w:p>
        </w:tc>
      </w:tr>
      <w:tr w:rsidR="001C7218" w:rsidRPr="00261145" w14:paraId="06ADED6C" w14:textId="77777777" w:rsidTr="00763CE6">
        <w:tc>
          <w:tcPr>
            <w:tcW w:w="4606" w:type="dxa"/>
            <w:shd w:val="clear" w:color="auto" w:fill="auto"/>
          </w:tcPr>
          <w:p w14:paraId="02157408" w14:textId="77777777" w:rsidR="001C7218" w:rsidRPr="00261145" w:rsidRDefault="001C7218" w:rsidP="00763CE6">
            <w:pPr>
              <w:spacing w:after="0" w:line="240" w:lineRule="auto"/>
              <w:rPr>
                <w:szCs w:val="22"/>
              </w:rPr>
            </w:pPr>
            <w:r>
              <w:rPr>
                <w:szCs w:val="22"/>
              </w:rPr>
              <w:t xml:space="preserve">Verwachte datum verzenden mededeling van voorgenomen </w:t>
            </w:r>
            <w:r w:rsidRPr="00261145">
              <w:rPr>
                <w:szCs w:val="22"/>
              </w:rPr>
              <w:t xml:space="preserve"> Gunning </w:t>
            </w:r>
            <w:r>
              <w:rPr>
                <w:szCs w:val="22"/>
              </w:rPr>
              <w:t>(ingangsdatum Opschortende termijn van 20 dagen)</w:t>
            </w:r>
          </w:p>
        </w:tc>
        <w:tc>
          <w:tcPr>
            <w:tcW w:w="4606" w:type="dxa"/>
            <w:shd w:val="clear" w:color="auto" w:fill="auto"/>
          </w:tcPr>
          <w:p w14:paraId="0C11170C" w14:textId="112CAC74" w:rsidR="001C7218" w:rsidRPr="004447C3" w:rsidRDefault="006B1E3A" w:rsidP="00763CE6">
            <w:pPr>
              <w:spacing w:after="0" w:line="240" w:lineRule="auto"/>
              <w:rPr>
                <w:szCs w:val="22"/>
              </w:rPr>
            </w:pPr>
            <w:r>
              <w:rPr>
                <w:szCs w:val="22"/>
              </w:rPr>
              <w:t>7</w:t>
            </w:r>
            <w:r w:rsidR="00286BDC">
              <w:rPr>
                <w:szCs w:val="22"/>
              </w:rPr>
              <w:t xml:space="preserve"> december 2021</w:t>
            </w:r>
          </w:p>
        </w:tc>
      </w:tr>
      <w:tr w:rsidR="001C7218" w:rsidRPr="00261145" w14:paraId="13819347" w14:textId="77777777" w:rsidTr="00763CE6">
        <w:tc>
          <w:tcPr>
            <w:tcW w:w="4606" w:type="dxa"/>
            <w:shd w:val="clear" w:color="auto" w:fill="auto"/>
          </w:tcPr>
          <w:p w14:paraId="597A0C55" w14:textId="77777777" w:rsidR="001C7218" w:rsidRPr="00261145" w:rsidRDefault="001C7218" w:rsidP="00763CE6">
            <w:pPr>
              <w:spacing w:after="0" w:line="240" w:lineRule="auto"/>
              <w:rPr>
                <w:szCs w:val="22"/>
              </w:rPr>
            </w:pPr>
            <w:r w:rsidRPr="00261145">
              <w:rPr>
                <w:szCs w:val="22"/>
              </w:rPr>
              <w:t>Definitieve Gunning</w:t>
            </w:r>
          </w:p>
        </w:tc>
        <w:tc>
          <w:tcPr>
            <w:tcW w:w="4606" w:type="dxa"/>
            <w:shd w:val="clear" w:color="auto" w:fill="auto"/>
          </w:tcPr>
          <w:p w14:paraId="3A380E18" w14:textId="77777777" w:rsidR="001C7218" w:rsidRPr="00CC7D6B" w:rsidRDefault="001C7218" w:rsidP="00763CE6">
            <w:pPr>
              <w:spacing w:after="0" w:line="240" w:lineRule="auto"/>
              <w:rPr>
                <w:szCs w:val="22"/>
              </w:rPr>
            </w:pPr>
            <w:r>
              <w:rPr>
                <w:szCs w:val="22"/>
              </w:rPr>
              <w:t>20 dagen na voorgenomen gunning</w:t>
            </w:r>
          </w:p>
        </w:tc>
      </w:tr>
      <w:tr w:rsidR="001C7218" w:rsidRPr="00261145" w14:paraId="03E26B65" w14:textId="77777777" w:rsidTr="00763CE6">
        <w:tc>
          <w:tcPr>
            <w:tcW w:w="4606" w:type="dxa"/>
            <w:shd w:val="clear" w:color="auto" w:fill="auto"/>
          </w:tcPr>
          <w:p w14:paraId="6CFBB520" w14:textId="77777777" w:rsidR="001C7218" w:rsidRPr="00261145" w:rsidRDefault="001C7218" w:rsidP="00763CE6">
            <w:pPr>
              <w:spacing w:after="0" w:line="240" w:lineRule="auto"/>
              <w:rPr>
                <w:szCs w:val="22"/>
              </w:rPr>
            </w:pPr>
            <w:r w:rsidRPr="00261145">
              <w:rPr>
                <w:szCs w:val="22"/>
              </w:rPr>
              <w:t>Ingangsdatum contract</w:t>
            </w:r>
            <w:r>
              <w:rPr>
                <w:szCs w:val="22"/>
              </w:rPr>
              <w:t xml:space="preserve">en </w:t>
            </w:r>
          </w:p>
        </w:tc>
        <w:tc>
          <w:tcPr>
            <w:tcW w:w="4606" w:type="dxa"/>
            <w:shd w:val="clear" w:color="auto" w:fill="auto"/>
          </w:tcPr>
          <w:p w14:paraId="0F607E85" w14:textId="77777777" w:rsidR="001C7218" w:rsidRPr="00261145" w:rsidRDefault="001C7218" w:rsidP="00763CE6">
            <w:pPr>
              <w:spacing w:after="0" w:line="240" w:lineRule="auto"/>
              <w:rPr>
                <w:szCs w:val="22"/>
              </w:rPr>
            </w:pPr>
            <w:r>
              <w:rPr>
                <w:szCs w:val="22"/>
              </w:rPr>
              <w:t>1 januari 2022 te 12.00 uur</w:t>
            </w:r>
          </w:p>
        </w:tc>
      </w:tr>
    </w:tbl>
    <w:p w14:paraId="203EA236" w14:textId="77777777" w:rsidR="001C7218" w:rsidRDefault="001C7218" w:rsidP="001C7218">
      <w:pPr>
        <w:spacing w:after="0" w:line="240" w:lineRule="auto"/>
        <w:rPr>
          <w:szCs w:val="22"/>
        </w:rPr>
      </w:pPr>
    </w:p>
    <w:p w14:paraId="1DE1C504" w14:textId="17B2BECF" w:rsidR="001C7218" w:rsidRPr="00C75DA4" w:rsidRDefault="001C7218" w:rsidP="001C7218">
      <w:pPr>
        <w:spacing w:after="0" w:line="240" w:lineRule="auto"/>
        <w:rPr>
          <w:b/>
          <w:szCs w:val="22"/>
        </w:rPr>
      </w:pPr>
      <w:r>
        <w:rPr>
          <w:szCs w:val="22"/>
        </w:rPr>
        <w:t>Mocht er onvoorzien aanleiding zijn af te moeten wijken van bovenstaande planning, behoudt de Aanbestedende dienst</w:t>
      </w:r>
      <w:r w:rsidRPr="00C75DA4">
        <w:rPr>
          <w:szCs w:val="22"/>
        </w:rPr>
        <w:t xml:space="preserve"> </w:t>
      </w:r>
      <w:r>
        <w:rPr>
          <w:szCs w:val="22"/>
        </w:rPr>
        <w:t>zich het recht voor de planning e</w:t>
      </w:r>
      <w:r w:rsidRPr="00C75DA4">
        <w:rPr>
          <w:szCs w:val="22"/>
        </w:rPr>
        <w:t xml:space="preserve">enzijdig </w:t>
      </w:r>
      <w:r>
        <w:rPr>
          <w:szCs w:val="22"/>
        </w:rPr>
        <w:t xml:space="preserve">te wijzigen (met in achtneming van </w:t>
      </w:r>
      <w:r w:rsidRPr="00C75DA4">
        <w:rPr>
          <w:szCs w:val="22"/>
        </w:rPr>
        <w:t>wettelijk vastgestel</w:t>
      </w:r>
      <w:r>
        <w:rPr>
          <w:szCs w:val="22"/>
        </w:rPr>
        <w:t>de minimumtermijnen). De aanbestedende dienst zal hiervan alle betrokkenen hiervan tijdig op de hoogte stellen</w:t>
      </w:r>
      <w:r w:rsidRPr="00C75DA4">
        <w:rPr>
          <w:szCs w:val="22"/>
        </w:rPr>
        <w:t>.</w:t>
      </w:r>
    </w:p>
    <w:p w14:paraId="794FE44B" w14:textId="77777777" w:rsidR="001C7218" w:rsidRDefault="001C7218" w:rsidP="001C7218">
      <w:pPr>
        <w:spacing w:after="0" w:line="240" w:lineRule="auto"/>
        <w:rPr>
          <w:szCs w:val="22"/>
        </w:rPr>
      </w:pPr>
    </w:p>
    <w:p w14:paraId="08F61A25" w14:textId="77777777" w:rsidR="001C7218" w:rsidRDefault="001C7218" w:rsidP="001C7218">
      <w:pPr>
        <w:spacing w:after="0" w:line="240" w:lineRule="auto"/>
        <w:rPr>
          <w:szCs w:val="22"/>
        </w:rPr>
      </w:pPr>
      <w:r>
        <w:rPr>
          <w:b/>
          <w:szCs w:val="22"/>
        </w:rPr>
        <w:t>4</w:t>
      </w:r>
      <w:r w:rsidRPr="00DC0C76">
        <w:rPr>
          <w:b/>
          <w:szCs w:val="22"/>
        </w:rPr>
        <w:t>.</w:t>
      </w:r>
      <w:r>
        <w:rPr>
          <w:b/>
          <w:szCs w:val="22"/>
        </w:rPr>
        <w:t>4</w:t>
      </w:r>
      <w:r w:rsidRPr="00DC0C76">
        <w:rPr>
          <w:b/>
          <w:szCs w:val="22"/>
        </w:rPr>
        <w:t xml:space="preserve"> Nota van Inlichtingen</w:t>
      </w:r>
    </w:p>
    <w:p w14:paraId="6455AB85" w14:textId="77777777" w:rsidR="001C7218" w:rsidRPr="00DA3FDE" w:rsidRDefault="001C7218" w:rsidP="001C7218">
      <w:pPr>
        <w:pStyle w:val="Default"/>
        <w:rPr>
          <w:sz w:val="22"/>
          <w:szCs w:val="22"/>
        </w:rPr>
      </w:pPr>
      <w:r w:rsidRPr="00DA3FDE">
        <w:rPr>
          <w:sz w:val="22"/>
          <w:szCs w:val="22"/>
        </w:rPr>
        <w:t xml:space="preserve">Vragen met betrekking tot de procedure en/of de inhoud van de aanbestedingsstukken kunnen uitsluitend via het aanbestedingsplatform TenderNed gesteld worden. De geanonimiseerde vragen en de antwoorden hierop zullen via een Nota van Inlichtingen worden verzameld en via TenderNed verstrekt worden. </w:t>
      </w:r>
    </w:p>
    <w:p w14:paraId="45A2025B" w14:textId="77777777" w:rsidR="001C7218" w:rsidRPr="00DA3FDE" w:rsidRDefault="001C7218" w:rsidP="001C7218">
      <w:pPr>
        <w:pStyle w:val="Default"/>
        <w:rPr>
          <w:sz w:val="22"/>
          <w:szCs w:val="22"/>
        </w:rPr>
      </w:pPr>
    </w:p>
    <w:p w14:paraId="73412C41" w14:textId="77777777" w:rsidR="001C7218" w:rsidRPr="00DA3FDE" w:rsidRDefault="001C7218" w:rsidP="001C7218">
      <w:pPr>
        <w:pStyle w:val="Default"/>
        <w:rPr>
          <w:sz w:val="22"/>
          <w:szCs w:val="22"/>
        </w:rPr>
      </w:pPr>
      <w:r w:rsidRPr="00DA3FDE">
        <w:rPr>
          <w:sz w:val="22"/>
          <w:szCs w:val="22"/>
        </w:rPr>
        <w:t>Ten aanzien van de informatie-uitwisseling geldt expliciet dat telefonische vragen niet in behandeling worden genomen. Geïnteresseerden worden verzocht geen vragen “op te sparen” tot de uiterste datum voor vragen stellen.</w:t>
      </w:r>
    </w:p>
    <w:p w14:paraId="264BB998" w14:textId="77777777" w:rsidR="001C7218" w:rsidRDefault="001C7218" w:rsidP="001C7218">
      <w:pPr>
        <w:pStyle w:val="Default"/>
        <w:rPr>
          <w:sz w:val="20"/>
          <w:szCs w:val="20"/>
        </w:rPr>
      </w:pPr>
    </w:p>
    <w:p w14:paraId="421BB8FC" w14:textId="77777777" w:rsidR="001C7218" w:rsidRDefault="001C7218" w:rsidP="001C7218">
      <w:pPr>
        <w:spacing w:after="0" w:line="240" w:lineRule="auto"/>
        <w:rPr>
          <w:b/>
          <w:szCs w:val="22"/>
        </w:rPr>
      </w:pPr>
      <w:r>
        <w:rPr>
          <w:b/>
          <w:szCs w:val="22"/>
        </w:rPr>
        <w:lastRenderedPageBreak/>
        <w:t>4</w:t>
      </w:r>
      <w:r w:rsidRPr="00C75DA4">
        <w:rPr>
          <w:b/>
          <w:szCs w:val="22"/>
        </w:rPr>
        <w:t>.</w:t>
      </w:r>
      <w:r>
        <w:rPr>
          <w:b/>
          <w:szCs w:val="22"/>
        </w:rPr>
        <w:t>5</w:t>
      </w:r>
      <w:r w:rsidRPr="00C75DA4">
        <w:rPr>
          <w:b/>
          <w:szCs w:val="22"/>
        </w:rPr>
        <w:t xml:space="preserve"> Communicatie</w:t>
      </w:r>
    </w:p>
    <w:p w14:paraId="3C94814D" w14:textId="77777777" w:rsidR="001C7218" w:rsidRDefault="001C7218" w:rsidP="001C7218">
      <w:pPr>
        <w:pStyle w:val="Default"/>
        <w:rPr>
          <w:sz w:val="22"/>
          <w:szCs w:val="22"/>
        </w:rPr>
      </w:pPr>
      <w:r w:rsidRPr="0031222A">
        <w:rPr>
          <w:sz w:val="22"/>
          <w:szCs w:val="22"/>
        </w:rPr>
        <w:t xml:space="preserve">Alle communicatie in het kader van deze aanbestedingsprocedure dient plaats te vinden via TenderNed. Deze digitale vorm van aanbesteden houdt in dat alle met deze aanbesteding verband houdende communicatie, de gehele procedure van deze aanbesteding zelf en de inschrijvingen via het TenderNed platform zullen geschieden, zowel vanuit de opdrachtgever als vanuit de zijde van de geïnteresseerde gegadigden/inschrijvers. </w:t>
      </w:r>
    </w:p>
    <w:p w14:paraId="28313413" w14:textId="77777777" w:rsidR="001C7218" w:rsidRPr="0031222A" w:rsidRDefault="001C7218" w:rsidP="001C7218">
      <w:pPr>
        <w:pStyle w:val="Default"/>
        <w:rPr>
          <w:sz w:val="22"/>
          <w:szCs w:val="22"/>
        </w:rPr>
      </w:pPr>
    </w:p>
    <w:p w14:paraId="02A79339" w14:textId="77777777" w:rsidR="001C7218" w:rsidRPr="0031222A" w:rsidRDefault="001C7218" w:rsidP="001C7218">
      <w:pPr>
        <w:pStyle w:val="Default"/>
        <w:rPr>
          <w:sz w:val="22"/>
          <w:szCs w:val="22"/>
        </w:rPr>
      </w:pPr>
      <w:r w:rsidRPr="0031222A">
        <w:rPr>
          <w:sz w:val="22"/>
          <w:szCs w:val="22"/>
        </w:rPr>
        <w:t xml:space="preserve">Dit houdt in: </w:t>
      </w:r>
    </w:p>
    <w:p w14:paraId="71C7AEC5" w14:textId="77777777" w:rsidR="001C7218" w:rsidRPr="0031222A" w:rsidRDefault="001C7218" w:rsidP="001C7218">
      <w:pPr>
        <w:pStyle w:val="Default"/>
        <w:rPr>
          <w:sz w:val="22"/>
          <w:szCs w:val="22"/>
        </w:rPr>
      </w:pPr>
      <w:r w:rsidRPr="0031222A">
        <w:rPr>
          <w:sz w:val="22"/>
          <w:szCs w:val="22"/>
        </w:rPr>
        <w:t xml:space="preserve">• het beantwoorden van alle vragen betreffende de aanbesteding in digitale vorm; </w:t>
      </w:r>
    </w:p>
    <w:p w14:paraId="1488BD33" w14:textId="77777777" w:rsidR="001C7218" w:rsidRPr="0031222A" w:rsidRDefault="001C7218" w:rsidP="001C7218">
      <w:pPr>
        <w:pStyle w:val="Default"/>
        <w:rPr>
          <w:sz w:val="22"/>
          <w:szCs w:val="22"/>
        </w:rPr>
      </w:pPr>
      <w:r w:rsidRPr="0031222A">
        <w:rPr>
          <w:sz w:val="22"/>
          <w:szCs w:val="22"/>
        </w:rPr>
        <w:t xml:space="preserve">• het downloaden van documenten die verband houden met deze aanbesteding; </w:t>
      </w:r>
    </w:p>
    <w:p w14:paraId="5CCEFADC" w14:textId="77777777" w:rsidR="001C7218" w:rsidRPr="0031222A" w:rsidRDefault="001C7218" w:rsidP="001C7218">
      <w:pPr>
        <w:pStyle w:val="Default"/>
        <w:rPr>
          <w:sz w:val="22"/>
          <w:szCs w:val="22"/>
        </w:rPr>
      </w:pPr>
      <w:r w:rsidRPr="0031222A">
        <w:rPr>
          <w:sz w:val="22"/>
          <w:szCs w:val="22"/>
        </w:rPr>
        <w:t xml:space="preserve">• het uploaden van alle gevraagde documenten; </w:t>
      </w:r>
    </w:p>
    <w:p w14:paraId="0B7A9FA5" w14:textId="77777777" w:rsidR="001C7218" w:rsidRPr="0031222A" w:rsidRDefault="001C7218" w:rsidP="001C7218">
      <w:pPr>
        <w:pStyle w:val="Default"/>
        <w:rPr>
          <w:sz w:val="22"/>
          <w:szCs w:val="22"/>
        </w:rPr>
      </w:pPr>
      <w:r w:rsidRPr="0031222A">
        <w:rPr>
          <w:sz w:val="22"/>
          <w:szCs w:val="22"/>
        </w:rPr>
        <w:t xml:space="preserve">• alle communicatie zoals het indienen van vragen voor de Nota van Inlichtingen; </w:t>
      </w:r>
    </w:p>
    <w:p w14:paraId="7A4B289F" w14:textId="77777777" w:rsidR="001C7218" w:rsidRPr="0031222A" w:rsidRDefault="001C7218" w:rsidP="001C7218">
      <w:pPr>
        <w:pStyle w:val="Default"/>
        <w:rPr>
          <w:sz w:val="22"/>
          <w:szCs w:val="22"/>
        </w:rPr>
      </w:pPr>
      <w:r w:rsidRPr="0031222A">
        <w:rPr>
          <w:sz w:val="22"/>
          <w:szCs w:val="22"/>
        </w:rPr>
        <w:t xml:space="preserve">• de Nota van Inlichtingen zal via het platform verspreid worden; </w:t>
      </w:r>
    </w:p>
    <w:p w14:paraId="306257FE" w14:textId="77777777" w:rsidR="001C7218" w:rsidRPr="0031222A" w:rsidRDefault="001C7218" w:rsidP="001C7218">
      <w:pPr>
        <w:pStyle w:val="Default"/>
        <w:rPr>
          <w:sz w:val="22"/>
          <w:szCs w:val="22"/>
        </w:rPr>
      </w:pPr>
      <w:r w:rsidRPr="0031222A">
        <w:rPr>
          <w:sz w:val="22"/>
          <w:szCs w:val="22"/>
        </w:rPr>
        <w:t xml:space="preserve">• het risico van het niet tijdig up- of downloaden van de benodigde gegevens en documenten (wegens welke omstandigheden dan ook) komt geheel voor rekening van de </w:t>
      </w:r>
      <w:r>
        <w:rPr>
          <w:sz w:val="22"/>
          <w:szCs w:val="22"/>
        </w:rPr>
        <w:t>I</w:t>
      </w:r>
      <w:r w:rsidRPr="0031222A">
        <w:rPr>
          <w:sz w:val="22"/>
          <w:szCs w:val="22"/>
        </w:rPr>
        <w:t xml:space="preserve">nschrijver, tenzij het naar het oordeel van de aanbestedende dienst niet redelijk is dat het niet tijdig up- of downloaden voor rekening en risico komt van de </w:t>
      </w:r>
      <w:r>
        <w:rPr>
          <w:sz w:val="22"/>
          <w:szCs w:val="22"/>
        </w:rPr>
        <w:t>I</w:t>
      </w:r>
      <w:r w:rsidRPr="0031222A">
        <w:rPr>
          <w:sz w:val="22"/>
          <w:szCs w:val="22"/>
        </w:rPr>
        <w:t xml:space="preserve">nschrijver </w:t>
      </w:r>
    </w:p>
    <w:p w14:paraId="47D68B68" w14:textId="77777777" w:rsidR="001C7218" w:rsidRDefault="001C7218" w:rsidP="001C7218">
      <w:pPr>
        <w:spacing w:after="0" w:line="240" w:lineRule="auto"/>
        <w:rPr>
          <w:b/>
          <w:szCs w:val="22"/>
        </w:rPr>
      </w:pPr>
    </w:p>
    <w:p w14:paraId="0CAEF059" w14:textId="77777777" w:rsidR="001C7218" w:rsidRDefault="001C7218" w:rsidP="001C7218">
      <w:pPr>
        <w:spacing w:after="0" w:line="240" w:lineRule="auto"/>
        <w:rPr>
          <w:szCs w:val="22"/>
        </w:rPr>
      </w:pPr>
      <w:r w:rsidRPr="00C75DA4">
        <w:rPr>
          <w:szCs w:val="22"/>
        </w:rPr>
        <w:t xml:space="preserve">Het is, op straffe van uitsluiting, verboden om </w:t>
      </w:r>
      <w:r>
        <w:rPr>
          <w:szCs w:val="22"/>
        </w:rPr>
        <w:t xml:space="preserve">met betrekking tot deze aanbesteding </w:t>
      </w:r>
      <w:r w:rsidRPr="00C75DA4">
        <w:rPr>
          <w:szCs w:val="22"/>
        </w:rPr>
        <w:t>op een andere dan de hier beschreven wij</w:t>
      </w:r>
      <w:r>
        <w:rPr>
          <w:szCs w:val="22"/>
        </w:rPr>
        <w:t xml:space="preserve">ze </w:t>
      </w:r>
      <w:r w:rsidRPr="00C75DA4">
        <w:rPr>
          <w:szCs w:val="22"/>
        </w:rPr>
        <w:t xml:space="preserve">contact te zoeken met </w:t>
      </w:r>
      <w:r>
        <w:rPr>
          <w:szCs w:val="22"/>
        </w:rPr>
        <w:t xml:space="preserve">Marsh B.V of de Aanbestedende dienst.  </w:t>
      </w:r>
    </w:p>
    <w:p w14:paraId="2E473876" w14:textId="77777777" w:rsidR="001C7218" w:rsidRDefault="001C7218" w:rsidP="001C7218">
      <w:pPr>
        <w:spacing w:after="0" w:line="240" w:lineRule="auto"/>
        <w:rPr>
          <w:szCs w:val="22"/>
        </w:rPr>
      </w:pPr>
    </w:p>
    <w:p w14:paraId="7D4DCE32" w14:textId="77777777" w:rsidR="001C7218" w:rsidRPr="00C75DA4" w:rsidRDefault="001C7218" w:rsidP="001C7218">
      <w:pPr>
        <w:spacing w:after="0" w:line="240" w:lineRule="auto"/>
        <w:rPr>
          <w:b/>
          <w:szCs w:val="22"/>
        </w:rPr>
      </w:pPr>
      <w:r>
        <w:rPr>
          <w:b/>
          <w:szCs w:val="22"/>
        </w:rPr>
        <w:t>4.6 Fouten en tegenstrijdigheden</w:t>
      </w:r>
    </w:p>
    <w:p w14:paraId="2CEC515F" w14:textId="77777777" w:rsidR="001C7218" w:rsidRDefault="001C7218" w:rsidP="001C7218">
      <w:pPr>
        <w:spacing w:after="0" w:line="240" w:lineRule="auto"/>
        <w:rPr>
          <w:szCs w:val="22"/>
        </w:rPr>
      </w:pPr>
      <w:r w:rsidRPr="00C75DA4">
        <w:rPr>
          <w:szCs w:val="22"/>
        </w:rPr>
        <w:t xml:space="preserve">Deze </w:t>
      </w:r>
      <w:r>
        <w:rPr>
          <w:szCs w:val="22"/>
        </w:rPr>
        <w:t>Uitnodiging tot inschrijving</w:t>
      </w:r>
      <w:r w:rsidRPr="00C75DA4">
        <w:rPr>
          <w:szCs w:val="22"/>
        </w:rPr>
        <w:t xml:space="preserve"> is met zorg samengesteld. Moch</w:t>
      </w:r>
      <w:r>
        <w:rPr>
          <w:szCs w:val="22"/>
        </w:rPr>
        <w:t xml:space="preserve">t u desondanks fouten, onrechtmatigheden, onregelmatigheden of tegenstrijdigheden </w:t>
      </w:r>
      <w:r w:rsidRPr="00C75DA4">
        <w:rPr>
          <w:szCs w:val="22"/>
        </w:rPr>
        <w:t>tegenkomen, dan dient u</w:t>
      </w:r>
      <w:r>
        <w:rPr>
          <w:szCs w:val="22"/>
        </w:rPr>
        <w:t xml:space="preserve"> de Aanbestedende dienst</w:t>
      </w:r>
      <w:r w:rsidRPr="00C75DA4">
        <w:rPr>
          <w:szCs w:val="22"/>
        </w:rPr>
        <w:t xml:space="preserve"> </w:t>
      </w:r>
      <w:r>
        <w:rPr>
          <w:szCs w:val="22"/>
        </w:rPr>
        <w:t xml:space="preserve">hiervan zo spoedig mogelijk doch uiterlijk vóór de laatste deadline voor het indienen van vragen voor de Nota van Inlichtingen op de hoogte te brengen. U kunt uw bezwaar kenbaar maken door het indienen van een vraag voor de Nota van Inlichtingen. Wanneer de in de Nota van Inlichtingen verstrekte reactie op uw bezwaar voor u niet bevredigend is en u uw bezwaar handhaaft kunt u een officiële klacht bij het klachtenmeldpunt voor deze aanbesteding indienen (zie paragraaf ‘klachtenprocedure’). Het staat u overigens ook vrij om gelijk een klacht in te dienen. </w:t>
      </w:r>
    </w:p>
    <w:p w14:paraId="00FA7113" w14:textId="77777777" w:rsidR="001C7218" w:rsidRDefault="001C7218" w:rsidP="001C7218">
      <w:pPr>
        <w:spacing w:after="0" w:line="240" w:lineRule="auto"/>
        <w:rPr>
          <w:szCs w:val="22"/>
        </w:rPr>
      </w:pPr>
    </w:p>
    <w:p w14:paraId="22D084ED" w14:textId="77777777" w:rsidR="001C7218" w:rsidRDefault="001C7218" w:rsidP="001C7218">
      <w:pPr>
        <w:spacing w:after="0" w:line="240" w:lineRule="auto"/>
        <w:rPr>
          <w:szCs w:val="22"/>
        </w:rPr>
      </w:pPr>
      <w:r>
        <w:rPr>
          <w:szCs w:val="22"/>
        </w:rPr>
        <w:t>De Aanbestedende dienst</w:t>
      </w:r>
      <w:r w:rsidRPr="00C75DA4">
        <w:rPr>
          <w:szCs w:val="22"/>
        </w:rPr>
        <w:t xml:space="preserve"> </w:t>
      </w:r>
      <w:r>
        <w:rPr>
          <w:szCs w:val="22"/>
        </w:rPr>
        <w:t xml:space="preserve">zal aan het uitblijven </w:t>
      </w:r>
      <w:r w:rsidRPr="00C75DA4">
        <w:rPr>
          <w:szCs w:val="22"/>
        </w:rPr>
        <w:t>van bezwaren het vertrouwen ontlenen, dat de aanbest</w:t>
      </w:r>
      <w:r>
        <w:rPr>
          <w:szCs w:val="22"/>
        </w:rPr>
        <w:t xml:space="preserve">eding zonder bezwaar kan worden </w:t>
      </w:r>
      <w:r w:rsidRPr="00C75DA4">
        <w:rPr>
          <w:szCs w:val="22"/>
        </w:rPr>
        <w:t>voortgezet en tot</w:t>
      </w:r>
      <w:r>
        <w:rPr>
          <w:szCs w:val="22"/>
        </w:rPr>
        <w:t xml:space="preserve"> ontvangst van de Inschrijvingen kan worden overgegaan. Inschrijvers die niet </w:t>
      </w:r>
      <w:r w:rsidRPr="00C75DA4">
        <w:rPr>
          <w:szCs w:val="22"/>
        </w:rPr>
        <w:t>tij</w:t>
      </w:r>
      <w:r>
        <w:rPr>
          <w:szCs w:val="22"/>
        </w:rPr>
        <w:t>dig klagen over fouten, onrechtmatigheden, onregelmatigheden of tegenstrijdigheden</w:t>
      </w:r>
      <w:r w:rsidRPr="00C75DA4">
        <w:rPr>
          <w:szCs w:val="22"/>
        </w:rPr>
        <w:t xml:space="preserve"> doen</w:t>
      </w:r>
      <w:r>
        <w:rPr>
          <w:szCs w:val="22"/>
        </w:rPr>
        <w:t xml:space="preserve"> afstand van hun recht om tegen deze gebreken</w:t>
      </w:r>
      <w:r w:rsidRPr="00C75DA4">
        <w:rPr>
          <w:szCs w:val="22"/>
        </w:rPr>
        <w:t xml:space="preserve"> op te komen, althans zij </w:t>
      </w:r>
      <w:r>
        <w:rPr>
          <w:szCs w:val="22"/>
        </w:rPr>
        <w:t>verliezen</w:t>
      </w:r>
      <w:r w:rsidRPr="00C75DA4">
        <w:rPr>
          <w:szCs w:val="22"/>
        </w:rPr>
        <w:t xml:space="preserve"> dat recht. </w:t>
      </w:r>
    </w:p>
    <w:p w14:paraId="34883338" w14:textId="77777777" w:rsidR="001C7218" w:rsidRDefault="001C7218" w:rsidP="001C7218">
      <w:pPr>
        <w:spacing w:after="0" w:line="240" w:lineRule="auto"/>
        <w:rPr>
          <w:szCs w:val="22"/>
        </w:rPr>
      </w:pPr>
    </w:p>
    <w:p w14:paraId="6821B662" w14:textId="77777777" w:rsidR="001C7218" w:rsidRDefault="001C7218" w:rsidP="001C7218">
      <w:pPr>
        <w:spacing w:after="0" w:line="240" w:lineRule="auto"/>
        <w:rPr>
          <w:b/>
          <w:szCs w:val="22"/>
        </w:rPr>
      </w:pPr>
      <w:r>
        <w:rPr>
          <w:b/>
          <w:szCs w:val="22"/>
        </w:rPr>
        <w:t>4</w:t>
      </w:r>
      <w:r w:rsidRPr="00C33AC5">
        <w:rPr>
          <w:b/>
          <w:szCs w:val="22"/>
        </w:rPr>
        <w:t>.7 Klachtenprocedure</w:t>
      </w:r>
    </w:p>
    <w:p w14:paraId="57D97E42" w14:textId="77777777" w:rsidR="00286BDC" w:rsidRPr="00A212DD" w:rsidRDefault="00286BDC" w:rsidP="00286BDC">
      <w:r>
        <w:t xml:space="preserve">Bent u ontevreden over hoe wij in de aanbestedingsprocedure hebben gehandeld? Dan kunt u hierover een klacht indienen. Hiervoor hebben wij een klachtenregeling. Op de website </w:t>
      </w:r>
      <w:hyperlink r:id="rId18" w:history="1">
        <w:r w:rsidRPr="00A05221">
          <w:rPr>
            <w:rStyle w:val="Hyperlink"/>
          </w:rPr>
          <w:t>www.klachtenmeldpuntaanbesteden.nl/hoorn</w:t>
        </w:r>
      </w:hyperlink>
      <w:r>
        <w:t xml:space="preserve"> </w:t>
      </w:r>
      <w:hyperlink r:id="rId19" w:history="1"/>
      <w:r>
        <w:t xml:space="preserve">vindt u informatie over hoe u een klacht kunt indienen over deze Aanbesteding. </w:t>
      </w:r>
    </w:p>
    <w:p w14:paraId="6001BDB3" w14:textId="77777777" w:rsidR="00286BDC" w:rsidRPr="00A212DD" w:rsidRDefault="00286BDC" w:rsidP="00286BDC">
      <w:r>
        <w:t xml:space="preserve">Als u het niet eens bent met onze klachtenafhandeling, dan heeft u de mogelijkheid om uw klacht voor te leggen bij de Commissie van Aanbestedingsexperts. </w:t>
      </w:r>
    </w:p>
    <w:p w14:paraId="3DD76B99" w14:textId="77777777" w:rsidR="00286BDC" w:rsidRPr="00A212DD" w:rsidRDefault="00286BDC" w:rsidP="00286BDC">
      <w:pPr>
        <w:pStyle w:val="Heading3"/>
        <w:ind w:left="794" w:hanging="794"/>
      </w:pPr>
      <w:r w:rsidRPr="00A212DD">
        <w:t xml:space="preserve">Mogelijkheid tot een procedure bij de rechter </w:t>
      </w:r>
    </w:p>
    <w:p w14:paraId="0C4791D2" w14:textId="777B789C" w:rsidR="00286BDC" w:rsidRPr="00A212DD" w:rsidRDefault="00286BDC" w:rsidP="00286BDC">
      <w:r>
        <w:t>Bent u het niet eens met de gunning? Dan kunt u een kort geding instellen bij de Rechtbank Noord-Holland, zittingslocatie Haarlem. Dit kan tot en met 20 kalenderdagen nadat de gunningsbeslissing aan alle Inschrijvers is verzonden. Wanneer er geen procedure is ingesteld, dan geven wij definitief de Opdracht.</w:t>
      </w:r>
    </w:p>
    <w:p w14:paraId="29D5110F" w14:textId="77777777" w:rsidR="001C7218" w:rsidRDefault="001C7218" w:rsidP="001C7218">
      <w:pPr>
        <w:spacing w:after="0" w:line="240" w:lineRule="auto"/>
        <w:rPr>
          <w:szCs w:val="22"/>
        </w:rPr>
      </w:pPr>
      <w:r w:rsidRPr="0031222A">
        <w:rPr>
          <w:szCs w:val="22"/>
        </w:rPr>
        <w:lastRenderedPageBreak/>
        <w:t>Het indienen van een klacht schort de aanbestedingsprocedure niet op. Het is aan de aanbestedende dienst om te bepalen of zij de aanbestedingsprocedure stop zet, opschort of voortzet.</w:t>
      </w:r>
    </w:p>
    <w:p w14:paraId="6DFC246B" w14:textId="77777777" w:rsidR="001C7218" w:rsidRPr="0031222A" w:rsidRDefault="001C7218" w:rsidP="001C7218">
      <w:pPr>
        <w:spacing w:after="0" w:line="240" w:lineRule="auto"/>
        <w:rPr>
          <w:szCs w:val="22"/>
        </w:rPr>
      </w:pPr>
    </w:p>
    <w:p w14:paraId="7D0E1102" w14:textId="77777777" w:rsidR="001C7218" w:rsidRPr="00C75DA4" w:rsidRDefault="001C7218" w:rsidP="001C7218">
      <w:pPr>
        <w:spacing w:after="0" w:line="240" w:lineRule="auto"/>
        <w:rPr>
          <w:szCs w:val="22"/>
        </w:rPr>
      </w:pPr>
      <w:r>
        <w:rPr>
          <w:b/>
          <w:szCs w:val="22"/>
        </w:rPr>
        <w:t>4.8</w:t>
      </w:r>
      <w:r w:rsidRPr="00C75DA4">
        <w:rPr>
          <w:b/>
          <w:szCs w:val="22"/>
        </w:rPr>
        <w:t xml:space="preserve"> </w:t>
      </w:r>
      <w:r>
        <w:rPr>
          <w:b/>
          <w:szCs w:val="22"/>
        </w:rPr>
        <w:t>Procedurevoorschriften</w:t>
      </w:r>
    </w:p>
    <w:p w14:paraId="1FAF688C" w14:textId="77777777" w:rsidR="001C7218" w:rsidRDefault="001C7218" w:rsidP="001C7218">
      <w:pPr>
        <w:spacing w:after="0" w:line="240" w:lineRule="auto"/>
        <w:rPr>
          <w:szCs w:val="22"/>
        </w:rPr>
      </w:pPr>
      <w:r w:rsidRPr="00C75DA4">
        <w:rPr>
          <w:szCs w:val="22"/>
        </w:rPr>
        <w:t>Verzekeraars</w:t>
      </w:r>
      <w:r>
        <w:rPr>
          <w:szCs w:val="22"/>
        </w:rPr>
        <w:t>,</w:t>
      </w:r>
      <w:r w:rsidRPr="00C75DA4">
        <w:rPr>
          <w:szCs w:val="22"/>
        </w:rPr>
        <w:t xml:space="preserve"> die voldoen aan de in deze </w:t>
      </w:r>
      <w:r>
        <w:rPr>
          <w:szCs w:val="22"/>
        </w:rPr>
        <w:t xml:space="preserve">Uitnodiging tot inschrijving </w:t>
      </w:r>
      <w:r w:rsidRPr="00C75DA4">
        <w:rPr>
          <w:szCs w:val="22"/>
        </w:rPr>
        <w:t>gestelde eisen</w:t>
      </w:r>
      <w:r>
        <w:rPr>
          <w:szCs w:val="22"/>
        </w:rPr>
        <w:t>,</w:t>
      </w:r>
      <w:r w:rsidRPr="00C75DA4">
        <w:rPr>
          <w:szCs w:val="22"/>
        </w:rPr>
        <w:t xml:space="preserve"> k</w:t>
      </w:r>
      <w:r>
        <w:rPr>
          <w:szCs w:val="22"/>
        </w:rPr>
        <w:t xml:space="preserve">unnen zich </w:t>
      </w:r>
      <w:r w:rsidRPr="00C75DA4">
        <w:rPr>
          <w:szCs w:val="22"/>
        </w:rPr>
        <w:t xml:space="preserve">inschrijven voor de aanbestedingsprocedure. </w:t>
      </w:r>
    </w:p>
    <w:p w14:paraId="274A8F37" w14:textId="77777777" w:rsidR="001C7218" w:rsidRDefault="001C7218" w:rsidP="001C7218">
      <w:pPr>
        <w:spacing w:after="0" w:line="240" w:lineRule="auto"/>
        <w:rPr>
          <w:b/>
          <w:szCs w:val="22"/>
        </w:rPr>
      </w:pPr>
    </w:p>
    <w:p w14:paraId="7264E7FA" w14:textId="77777777" w:rsidR="001C7218" w:rsidRPr="009802FD" w:rsidRDefault="001C7218" w:rsidP="001C7218">
      <w:pPr>
        <w:autoSpaceDE w:val="0"/>
        <w:autoSpaceDN w:val="0"/>
        <w:adjustRightInd w:val="0"/>
        <w:spacing w:after="0" w:line="240" w:lineRule="auto"/>
        <w:rPr>
          <w:b/>
          <w:iCs/>
          <w:szCs w:val="22"/>
        </w:rPr>
      </w:pPr>
      <w:r>
        <w:rPr>
          <w:b/>
          <w:iCs/>
          <w:szCs w:val="22"/>
        </w:rPr>
        <w:t>4.8.1</w:t>
      </w:r>
      <w:r w:rsidRPr="009802FD">
        <w:rPr>
          <w:b/>
          <w:iCs/>
          <w:szCs w:val="22"/>
        </w:rPr>
        <w:t xml:space="preserve"> Beroep op </w:t>
      </w:r>
      <w:r>
        <w:rPr>
          <w:b/>
          <w:iCs/>
          <w:szCs w:val="22"/>
        </w:rPr>
        <w:t xml:space="preserve">financiële </w:t>
      </w:r>
      <w:r w:rsidRPr="009802FD">
        <w:rPr>
          <w:b/>
          <w:iCs/>
          <w:szCs w:val="22"/>
        </w:rPr>
        <w:t>draagkracht en/of bekwaamheden van een Derde</w:t>
      </w:r>
    </w:p>
    <w:p w14:paraId="24244819" w14:textId="77777777" w:rsidR="001C7218" w:rsidRDefault="001C7218" w:rsidP="001C7218">
      <w:pPr>
        <w:autoSpaceDE w:val="0"/>
        <w:autoSpaceDN w:val="0"/>
        <w:adjustRightInd w:val="0"/>
        <w:spacing w:after="0" w:line="240" w:lineRule="auto"/>
        <w:rPr>
          <w:szCs w:val="22"/>
        </w:rPr>
      </w:pPr>
      <w:r w:rsidRPr="009802FD">
        <w:rPr>
          <w:szCs w:val="22"/>
        </w:rPr>
        <w:t>Indien een</w:t>
      </w:r>
      <w:r>
        <w:rPr>
          <w:szCs w:val="22"/>
        </w:rPr>
        <w:t xml:space="preserve"> (lid van)</w:t>
      </w:r>
      <w:r w:rsidRPr="009802FD">
        <w:rPr>
          <w:szCs w:val="22"/>
        </w:rPr>
        <w:t xml:space="preserve"> </w:t>
      </w:r>
      <w:r>
        <w:rPr>
          <w:szCs w:val="22"/>
        </w:rPr>
        <w:t>Inschrijver</w:t>
      </w:r>
      <w:r w:rsidRPr="009802FD">
        <w:rPr>
          <w:szCs w:val="22"/>
        </w:rPr>
        <w:t xml:space="preserve"> gebruik maakt van </w:t>
      </w:r>
      <w:r>
        <w:rPr>
          <w:szCs w:val="22"/>
        </w:rPr>
        <w:t xml:space="preserve">de </w:t>
      </w:r>
      <w:r w:rsidRPr="009C5870">
        <w:rPr>
          <w:szCs w:val="22"/>
        </w:rPr>
        <w:t>financi</w:t>
      </w:r>
      <w:r w:rsidRPr="009C5870">
        <w:rPr>
          <w:iCs/>
          <w:szCs w:val="22"/>
        </w:rPr>
        <w:t>ële draagkracht of bekwaamheden</w:t>
      </w:r>
      <w:r>
        <w:rPr>
          <w:b/>
          <w:iCs/>
          <w:szCs w:val="22"/>
        </w:rPr>
        <w:t xml:space="preserve"> </w:t>
      </w:r>
      <w:r w:rsidRPr="009802FD">
        <w:rPr>
          <w:szCs w:val="22"/>
        </w:rPr>
        <w:t>van D</w:t>
      </w:r>
      <w:r>
        <w:rPr>
          <w:szCs w:val="22"/>
        </w:rPr>
        <w:t>erden om aan de gestelde G</w:t>
      </w:r>
      <w:r w:rsidRPr="009802FD">
        <w:rPr>
          <w:szCs w:val="22"/>
        </w:rPr>
        <w:t xml:space="preserve">eschiktheidseisen te kunnen voldoen dient </w:t>
      </w:r>
      <w:r>
        <w:rPr>
          <w:szCs w:val="22"/>
        </w:rPr>
        <w:t xml:space="preserve">dit in het UEA </w:t>
      </w:r>
      <w:r w:rsidRPr="0017334C">
        <w:rPr>
          <w:szCs w:val="22"/>
        </w:rPr>
        <w:t>(</w:t>
      </w:r>
      <w:r w:rsidRPr="00797C16">
        <w:rPr>
          <w:szCs w:val="22"/>
        </w:rPr>
        <w:t xml:space="preserve">bijlage </w:t>
      </w:r>
      <w:r>
        <w:rPr>
          <w:szCs w:val="22"/>
        </w:rPr>
        <w:t>C</w:t>
      </w:r>
      <w:r w:rsidRPr="0017334C">
        <w:rPr>
          <w:szCs w:val="22"/>
        </w:rPr>
        <w:t>)</w:t>
      </w:r>
      <w:r>
        <w:rPr>
          <w:szCs w:val="22"/>
        </w:rPr>
        <w:t xml:space="preserve"> te worden aangegeven. </w:t>
      </w:r>
    </w:p>
    <w:p w14:paraId="1EEEBEAD" w14:textId="77777777" w:rsidR="001C7218" w:rsidRDefault="001C7218" w:rsidP="001C7218">
      <w:pPr>
        <w:spacing w:after="0" w:line="240" w:lineRule="auto"/>
        <w:rPr>
          <w:b/>
          <w:szCs w:val="22"/>
        </w:rPr>
      </w:pPr>
    </w:p>
    <w:p w14:paraId="4815B349" w14:textId="77777777" w:rsidR="001C7218" w:rsidRDefault="001C7218" w:rsidP="001C7218">
      <w:pPr>
        <w:spacing w:after="0" w:line="240" w:lineRule="auto"/>
        <w:rPr>
          <w:szCs w:val="22"/>
        </w:rPr>
      </w:pPr>
      <w:r w:rsidRPr="003B190F">
        <w:rPr>
          <w:b/>
          <w:szCs w:val="22"/>
        </w:rPr>
        <w:t>4.8.2</w:t>
      </w:r>
      <w:r w:rsidRPr="003B190F">
        <w:rPr>
          <w:b/>
          <w:szCs w:val="22"/>
        </w:rPr>
        <w:tab/>
        <w:t>Gevolmachtigde agent</w:t>
      </w:r>
    </w:p>
    <w:p w14:paraId="038BD974" w14:textId="77777777" w:rsidR="001C7218" w:rsidRDefault="001C7218" w:rsidP="001C7218">
      <w:pPr>
        <w:spacing w:after="0" w:line="240" w:lineRule="auto"/>
        <w:rPr>
          <w:szCs w:val="22"/>
        </w:rPr>
      </w:pPr>
      <w:r>
        <w:rPr>
          <w:szCs w:val="22"/>
        </w:rPr>
        <w:t>Indien een gevolmachtigd agent inschrijft zal deze als penvoerder optreden namens volmachtgever(s) en dient dit te worden vermeld op het Uniform Europees Aanbestedings</w:t>
      </w:r>
      <w:r w:rsidR="00F74822">
        <w:rPr>
          <w:szCs w:val="22"/>
        </w:rPr>
        <w:t>-</w:t>
      </w:r>
      <w:r>
        <w:rPr>
          <w:szCs w:val="22"/>
        </w:rPr>
        <w:t xml:space="preserve">document (bijlage C). De volmachtgever(s) dienen als overige deelnemers te worden vermeld. </w:t>
      </w:r>
    </w:p>
    <w:p w14:paraId="2721FA21" w14:textId="77777777" w:rsidR="001C7218" w:rsidRDefault="001C7218" w:rsidP="001C7218">
      <w:pPr>
        <w:spacing w:after="0" w:line="240" w:lineRule="auto"/>
        <w:rPr>
          <w:szCs w:val="22"/>
        </w:rPr>
      </w:pPr>
    </w:p>
    <w:p w14:paraId="5D85864C" w14:textId="77777777" w:rsidR="001C7218" w:rsidRDefault="001C7218" w:rsidP="001C7218">
      <w:pPr>
        <w:spacing w:after="0" w:line="240" w:lineRule="auto"/>
        <w:rPr>
          <w:szCs w:val="22"/>
        </w:rPr>
      </w:pPr>
      <w:r>
        <w:rPr>
          <w:szCs w:val="22"/>
        </w:rPr>
        <w:t xml:space="preserve">Tevens dient de Gevolmachtigde agent een rechtsgeldige ondertekende en ingevulde Volmachtverklaring (zie bijlage B) in te dienen bij de inschrijving. In de Volmachtverklaring dient de Gevolmachtigde agent op te geven de aan hem verleende volmacht(en) op basis waarvan de inschrijving wordt ingediend. </w:t>
      </w:r>
    </w:p>
    <w:p w14:paraId="667E084B" w14:textId="77777777" w:rsidR="001C7218" w:rsidRDefault="001C7218" w:rsidP="001C7218">
      <w:pPr>
        <w:spacing w:after="0" w:line="240" w:lineRule="auto"/>
        <w:rPr>
          <w:szCs w:val="22"/>
        </w:rPr>
      </w:pPr>
    </w:p>
    <w:p w14:paraId="0C111AAA" w14:textId="77777777" w:rsidR="001C7218" w:rsidRPr="003B190F" w:rsidRDefault="001C7218" w:rsidP="001C7218">
      <w:pPr>
        <w:pStyle w:val="Default"/>
        <w:rPr>
          <w:color w:val="auto"/>
          <w:sz w:val="22"/>
          <w:szCs w:val="22"/>
        </w:rPr>
      </w:pPr>
      <w:r w:rsidRPr="003B190F">
        <w:rPr>
          <w:color w:val="auto"/>
          <w:sz w:val="22"/>
          <w:szCs w:val="22"/>
        </w:rPr>
        <w:t>Wanneer een Gevolmachtigd agent voor de uitvoering van bepaalde werkzaamheden een beroep wil doen op een makelaar, dient dit bij beroep op derden te worden vermeld. Tevens moet vermeld worden welke werkzaamheden deze makelaar gaat verrichten. De Inschrijver moet dit op het Uniform Europees Aanbestedingsdocument vermelden. Daarnaast moet de makelaar waarop een beroep wordt gedaan, een Uniform Europees Aanbestedings</w:t>
      </w:r>
      <w:r w:rsidR="00F74822">
        <w:rPr>
          <w:color w:val="auto"/>
          <w:sz w:val="22"/>
          <w:szCs w:val="22"/>
        </w:rPr>
        <w:t>-</w:t>
      </w:r>
      <w:r w:rsidRPr="003B190F">
        <w:rPr>
          <w:color w:val="auto"/>
          <w:sz w:val="22"/>
          <w:szCs w:val="22"/>
        </w:rPr>
        <w:t xml:space="preserve">document invullen en te ondertekenen. </w:t>
      </w:r>
    </w:p>
    <w:p w14:paraId="07389113" w14:textId="77777777" w:rsidR="001C7218" w:rsidRDefault="001C7218" w:rsidP="001C7218">
      <w:pPr>
        <w:pStyle w:val="Default"/>
        <w:rPr>
          <w:color w:val="FF0000"/>
          <w:sz w:val="22"/>
          <w:szCs w:val="22"/>
        </w:rPr>
      </w:pPr>
    </w:p>
    <w:p w14:paraId="20224AEA" w14:textId="77777777" w:rsidR="001C7218" w:rsidRPr="003B190F" w:rsidRDefault="001C7218" w:rsidP="001C7218">
      <w:pPr>
        <w:pStyle w:val="Default"/>
        <w:rPr>
          <w:szCs w:val="22"/>
        </w:rPr>
      </w:pPr>
      <w:r w:rsidRPr="003B190F">
        <w:rPr>
          <w:b/>
          <w:color w:val="auto"/>
          <w:sz w:val="22"/>
          <w:szCs w:val="22"/>
        </w:rPr>
        <w:t>4.8.3</w:t>
      </w:r>
      <w:r w:rsidRPr="003B190F">
        <w:rPr>
          <w:b/>
          <w:color w:val="auto"/>
          <w:sz w:val="22"/>
          <w:szCs w:val="22"/>
        </w:rPr>
        <w:tab/>
        <w:t>Beroep op derden</w:t>
      </w:r>
    </w:p>
    <w:p w14:paraId="5EA0B1A5" w14:textId="77777777" w:rsidR="001C7218" w:rsidRPr="003B190F" w:rsidRDefault="001C7218" w:rsidP="001C7218">
      <w:pPr>
        <w:pStyle w:val="Default"/>
        <w:rPr>
          <w:color w:val="auto"/>
          <w:sz w:val="22"/>
          <w:szCs w:val="22"/>
        </w:rPr>
      </w:pPr>
      <w:r w:rsidRPr="003B190F">
        <w:rPr>
          <w:color w:val="auto"/>
          <w:sz w:val="22"/>
          <w:szCs w:val="22"/>
        </w:rPr>
        <w:t xml:space="preserve">Teneinde aan te tonen dat een Inschrijver voldoet aan de geschiktheidseisen kan een Inschrijver zich, naast de eigen bekwaamheid, uitsluitend beroepen op de bekwaamheden van een derde, indien en voor zover de gegadigde aantoont dat deze derde zich onvoorwaardelijk jegens de Inschrijver heeft verbonden om de, voor de uitvoering van de opdracht benodigde middelen (in de ruimste zin van het woord, daaronder mede te verstaan: kennis, menskracht en materieel) in te zetten. </w:t>
      </w:r>
    </w:p>
    <w:p w14:paraId="55CC0173" w14:textId="77777777" w:rsidR="001C7218" w:rsidRPr="003B190F" w:rsidRDefault="001C7218" w:rsidP="001C7218">
      <w:pPr>
        <w:pStyle w:val="Default"/>
        <w:rPr>
          <w:color w:val="auto"/>
          <w:sz w:val="22"/>
          <w:szCs w:val="22"/>
        </w:rPr>
      </w:pPr>
    </w:p>
    <w:p w14:paraId="0E6071F2" w14:textId="77777777" w:rsidR="001C7218" w:rsidRPr="003B190F" w:rsidRDefault="001C7218" w:rsidP="001C7218">
      <w:pPr>
        <w:pStyle w:val="Default"/>
        <w:rPr>
          <w:color w:val="auto"/>
          <w:sz w:val="22"/>
          <w:szCs w:val="22"/>
        </w:rPr>
      </w:pPr>
      <w:r w:rsidRPr="003B190F">
        <w:rPr>
          <w:color w:val="auto"/>
          <w:sz w:val="22"/>
          <w:szCs w:val="22"/>
        </w:rPr>
        <w:t xml:space="preserve">De Inschrijver dient dit bij zijn Inschrijving aan te tonen door overlegging van een schriftelijke en rechtsgeldig ondertekende daartoe strekkende overeenkomst tussen de Inschrijver en de betreffende derde. Tevens dient van iedere derde waar een beroep op wordt gedaan een rechtsgeldig ondertekend en ingevuld formulier “Uniform Europees Aanbestedingsdocument” (Bijlage C) te worden ingediend bij de inschrijving. </w:t>
      </w:r>
    </w:p>
    <w:p w14:paraId="25000A3C" w14:textId="77777777" w:rsidR="001C7218" w:rsidRPr="003B190F" w:rsidRDefault="001C7218" w:rsidP="001C7218">
      <w:pPr>
        <w:pStyle w:val="Default"/>
        <w:rPr>
          <w:color w:val="auto"/>
          <w:sz w:val="22"/>
          <w:szCs w:val="22"/>
        </w:rPr>
      </w:pPr>
      <w:r w:rsidRPr="003B190F">
        <w:rPr>
          <w:color w:val="auto"/>
          <w:sz w:val="22"/>
          <w:szCs w:val="22"/>
        </w:rPr>
        <w:t xml:space="preserve"> </w:t>
      </w:r>
    </w:p>
    <w:p w14:paraId="0D9577EA" w14:textId="77777777" w:rsidR="001C7218" w:rsidRPr="003B190F" w:rsidRDefault="001C7218" w:rsidP="001C7218">
      <w:pPr>
        <w:autoSpaceDE w:val="0"/>
        <w:autoSpaceDN w:val="0"/>
        <w:adjustRightInd w:val="0"/>
        <w:spacing w:after="0" w:line="240" w:lineRule="auto"/>
        <w:rPr>
          <w:szCs w:val="22"/>
        </w:rPr>
      </w:pPr>
      <w:r w:rsidRPr="003B190F">
        <w:rPr>
          <w:szCs w:val="22"/>
        </w:rPr>
        <w:t>Indien de dienstverlener de opdracht geheel of gedeeltelijk door een niet ten tijde van de inschrijving aangemelde derde wenst te laten uitvoeren dient hij dit voorafgaand aan de inzet van de derde ter goedkeuring voor te leggen aan de aanbestedende dienst. De aanbestedende dienst kan deze goedkeuring beargumenteerd weigeren.</w:t>
      </w:r>
    </w:p>
    <w:p w14:paraId="3A2616DD" w14:textId="77777777" w:rsidR="001C7218" w:rsidRDefault="001C7218" w:rsidP="001C7218">
      <w:pPr>
        <w:autoSpaceDE w:val="0"/>
        <w:autoSpaceDN w:val="0"/>
        <w:adjustRightInd w:val="0"/>
        <w:spacing w:after="0" w:line="240" w:lineRule="auto"/>
        <w:rPr>
          <w:szCs w:val="22"/>
        </w:rPr>
      </w:pPr>
    </w:p>
    <w:p w14:paraId="44AB420F" w14:textId="77777777" w:rsidR="001C7218" w:rsidRPr="003B190F" w:rsidRDefault="001C7218" w:rsidP="001C7218">
      <w:pPr>
        <w:spacing w:after="0" w:line="240" w:lineRule="auto"/>
        <w:rPr>
          <w:b/>
          <w:szCs w:val="22"/>
        </w:rPr>
      </w:pPr>
      <w:r w:rsidRPr="003B190F">
        <w:rPr>
          <w:b/>
          <w:szCs w:val="22"/>
        </w:rPr>
        <w:t>4.8.4 Combinatie (samenwerkingsverband)</w:t>
      </w:r>
    </w:p>
    <w:p w14:paraId="7912159C" w14:textId="77777777" w:rsidR="001C7218" w:rsidRPr="003B190F" w:rsidRDefault="001C7218" w:rsidP="001C7218">
      <w:pPr>
        <w:pStyle w:val="Default"/>
        <w:rPr>
          <w:color w:val="auto"/>
          <w:sz w:val="22"/>
          <w:szCs w:val="22"/>
        </w:rPr>
      </w:pPr>
      <w:r w:rsidRPr="003B190F">
        <w:rPr>
          <w:color w:val="auto"/>
          <w:sz w:val="22"/>
          <w:szCs w:val="22"/>
        </w:rPr>
        <w:t xml:space="preserve">Het is toegestaan om een inschrijving te doen als combinatie. Een combinatie van dienstverleners kan gezamenlijk als één Inschrijver een inschrijving indienen. In dat geval is het </w:t>
      </w:r>
      <w:r w:rsidRPr="003B190F">
        <w:rPr>
          <w:color w:val="auto"/>
          <w:sz w:val="22"/>
          <w:szCs w:val="22"/>
        </w:rPr>
        <w:lastRenderedPageBreak/>
        <w:t xml:space="preserve">elk der dienstverleners niet toegestaan afzonderlijk in te schrijven, alleen of in combinatie met anderen. </w:t>
      </w:r>
    </w:p>
    <w:p w14:paraId="45D3EB8C" w14:textId="77777777" w:rsidR="001C7218" w:rsidRPr="003B190F" w:rsidRDefault="001C7218" w:rsidP="001C7218">
      <w:pPr>
        <w:pStyle w:val="Default"/>
        <w:rPr>
          <w:color w:val="auto"/>
          <w:sz w:val="22"/>
          <w:szCs w:val="22"/>
        </w:rPr>
      </w:pPr>
    </w:p>
    <w:p w14:paraId="6E0026A9" w14:textId="77777777" w:rsidR="001C7218" w:rsidRPr="003B190F" w:rsidRDefault="001C7218" w:rsidP="001C7218">
      <w:pPr>
        <w:pStyle w:val="Default"/>
        <w:rPr>
          <w:color w:val="auto"/>
          <w:sz w:val="22"/>
          <w:szCs w:val="22"/>
        </w:rPr>
      </w:pPr>
      <w:r w:rsidRPr="003B190F">
        <w:rPr>
          <w:color w:val="auto"/>
          <w:sz w:val="22"/>
          <w:szCs w:val="22"/>
        </w:rPr>
        <w:t xml:space="preserve">Bij de inschrijving zal door ieder lid van de combinatie een ondertekend Uniform Europees Aanbestedingsdocument moeten worden ingediend. De leden van de combinatie zijn gezamenlijk en hoofdelijk aansprakelijk voor schade volgend uit of in relatie tot de aan te besteden overeenkomst. De naam van het bedrijf dat als vertegenwoordiger namens de combinatie zal optreden en bevoegd is de combinatie in alle opzichten te vertegenwoordigen en te binden moet worden vermeld. </w:t>
      </w:r>
    </w:p>
    <w:p w14:paraId="16D80234" w14:textId="77777777" w:rsidR="001C7218" w:rsidRPr="003B190F" w:rsidRDefault="001C7218" w:rsidP="001C7218">
      <w:pPr>
        <w:pStyle w:val="Default"/>
        <w:rPr>
          <w:color w:val="auto"/>
          <w:sz w:val="22"/>
          <w:szCs w:val="22"/>
        </w:rPr>
      </w:pPr>
    </w:p>
    <w:p w14:paraId="77D95270" w14:textId="77777777" w:rsidR="001C7218" w:rsidRPr="003B190F" w:rsidRDefault="001C7218" w:rsidP="001C7218">
      <w:pPr>
        <w:spacing w:after="0" w:line="240" w:lineRule="auto"/>
        <w:rPr>
          <w:sz w:val="20"/>
        </w:rPr>
      </w:pPr>
      <w:r w:rsidRPr="003B190F">
        <w:rPr>
          <w:szCs w:val="22"/>
        </w:rPr>
        <w:t>De in hoofdstuk 5 gestelde uitsluitingsgronden en geschiktheidseisen gelden voor elk van de bedrijven in een combinatie afzonderlijk. In het Uniform Europees Aanbestedingsdocument dient dit te worden aangegeven bij Deel II A “Wijze van deelneming</w:t>
      </w:r>
      <w:r w:rsidRPr="003B190F">
        <w:rPr>
          <w:sz w:val="20"/>
        </w:rPr>
        <w:t>”.</w:t>
      </w:r>
    </w:p>
    <w:p w14:paraId="673C92D0" w14:textId="77777777" w:rsidR="001C7218" w:rsidRDefault="001C7218" w:rsidP="001C7218">
      <w:pPr>
        <w:spacing w:after="0" w:line="240" w:lineRule="auto"/>
        <w:rPr>
          <w:sz w:val="20"/>
        </w:rPr>
      </w:pPr>
    </w:p>
    <w:p w14:paraId="19D926C8" w14:textId="77777777" w:rsidR="001C7218" w:rsidRDefault="001C7218" w:rsidP="001C7218">
      <w:pPr>
        <w:spacing w:after="0" w:line="240" w:lineRule="auto"/>
        <w:rPr>
          <w:b/>
          <w:szCs w:val="22"/>
        </w:rPr>
      </w:pPr>
      <w:r>
        <w:rPr>
          <w:b/>
          <w:szCs w:val="22"/>
        </w:rPr>
        <w:t>4.8.5 Eénmalig inschrijven</w:t>
      </w:r>
    </w:p>
    <w:p w14:paraId="3AB18BBE" w14:textId="77777777" w:rsidR="001C7218" w:rsidRPr="00F95671" w:rsidRDefault="001C7218" w:rsidP="001C7218">
      <w:pPr>
        <w:spacing w:after="0" w:line="240" w:lineRule="auto"/>
        <w:rPr>
          <w:szCs w:val="22"/>
        </w:rPr>
      </w:pPr>
      <w:r w:rsidRPr="0031222A">
        <w:rPr>
          <w:szCs w:val="22"/>
        </w:rPr>
        <w:t xml:space="preserve">Het is een </w:t>
      </w:r>
      <w:r>
        <w:rPr>
          <w:szCs w:val="22"/>
        </w:rPr>
        <w:t>I</w:t>
      </w:r>
      <w:r w:rsidRPr="0031222A">
        <w:rPr>
          <w:szCs w:val="22"/>
        </w:rPr>
        <w:t>nschrijver niet toegestaan om zich meer dan één keer in te schrijven. Dit geldt ook als er sprake is van een verleende volmac</w:t>
      </w:r>
      <w:r>
        <w:rPr>
          <w:szCs w:val="22"/>
        </w:rPr>
        <w:t>ht. Per concern is slechts één I</w:t>
      </w:r>
      <w:r w:rsidRPr="0031222A">
        <w:rPr>
          <w:szCs w:val="22"/>
        </w:rPr>
        <w:t xml:space="preserve">nschrijving toegestaan. </w:t>
      </w:r>
      <w:r w:rsidRPr="00301F47">
        <w:rPr>
          <w:szCs w:val="22"/>
        </w:rPr>
        <w:t>H</w:t>
      </w:r>
      <w:r w:rsidRPr="00F95671">
        <w:rPr>
          <w:szCs w:val="22"/>
        </w:rPr>
        <w:t>et voorgaande op straffe van uitsluiting van deze aanbestedingsprocedure</w:t>
      </w:r>
      <w:r>
        <w:rPr>
          <w:szCs w:val="22"/>
        </w:rPr>
        <w:t>.</w:t>
      </w:r>
    </w:p>
    <w:p w14:paraId="484ABDA2" w14:textId="77777777" w:rsidR="001C7218" w:rsidRPr="0001452A" w:rsidRDefault="001C7218" w:rsidP="001C7218">
      <w:pPr>
        <w:spacing w:after="0" w:line="240" w:lineRule="auto"/>
        <w:rPr>
          <w:szCs w:val="22"/>
        </w:rPr>
      </w:pPr>
    </w:p>
    <w:p w14:paraId="7659BFDF" w14:textId="77777777" w:rsidR="001C7218" w:rsidRPr="00C75DA4" w:rsidRDefault="001C7218" w:rsidP="001C7218">
      <w:pPr>
        <w:spacing w:after="0" w:line="240" w:lineRule="auto"/>
        <w:rPr>
          <w:b/>
          <w:szCs w:val="22"/>
        </w:rPr>
      </w:pPr>
      <w:r>
        <w:rPr>
          <w:szCs w:val="22"/>
        </w:rPr>
        <w:t>Indien een I</w:t>
      </w:r>
      <w:r w:rsidRPr="009D04F0">
        <w:rPr>
          <w:szCs w:val="22"/>
        </w:rPr>
        <w:t xml:space="preserve">nschrijver zowel rechtstreeks </w:t>
      </w:r>
      <w:r w:rsidRPr="003C1DE8">
        <w:rPr>
          <w:szCs w:val="22"/>
        </w:rPr>
        <w:t>(zelfstandig) als via een gevolmachtigde agent heeft ingeschreven dan zal de inschrijving van de gevolmachtigde agent komen te vervallen en niet in behandeling worden genomen.</w:t>
      </w:r>
    </w:p>
    <w:p w14:paraId="6C22CDE9" w14:textId="77777777" w:rsidR="001C7218" w:rsidRDefault="001C7218" w:rsidP="001C7218">
      <w:pPr>
        <w:autoSpaceDE w:val="0"/>
        <w:autoSpaceDN w:val="0"/>
        <w:adjustRightInd w:val="0"/>
        <w:spacing w:after="0" w:line="240" w:lineRule="auto"/>
        <w:rPr>
          <w:szCs w:val="22"/>
        </w:rPr>
      </w:pPr>
    </w:p>
    <w:p w14:paraId="0E42663F" w14:textId="77777777" w:rsidR="001C7218" w:rsidRPr="00C75DA4" w:rsidRDefault="001C7218" w:rsidP="001C7218">
      <w:pPr>
        <w:spacing w:after="0" w:line="240" w:lineRule="auto"/>
        <w:rPr>
          <w:szCs w:val="22"/>
        </w:rPr>
      </w:pPr>
      <w:r>
        <w:rPr>
          <w:szCs w:val="22"/>
        </w:rPr>
        <w:t>De Aanbestedende dienst</w:t>
      </w:r>
      <w:r w:rsidRPr="00C75DA4">
        <w:rPr>
          <w:szCs w:val="22"/>
        </w:rPr>
        <w:t xml:space="preserve"> </w:t>
      </w:r>
      <w:r>
        <w:rPr>
          <w:szCs w:val="22"/>
        </w:rPr>
        <w:t>behoudt</w:t>
      </w:r>
      <w:r w:rsidRPr="00C75DA4">
        <w:rPr>
          <w:szCs w:val="22"/>
        </w:rPr>
        <w:t xml:space="preserve"> zich het recht voor </w:t>
      </w:r>
      <w:r>
        <w:rPr>
          <w:szCs w:val="22"/>
        </w:rPr>
        <w:t>Inschrijvers</w:t>
      </w:r>
      <w:r w:rsidRPr="00C75DA4">
        <w:rPr>
          <w:szCs w:val="22"/>
        </w:rPr>
        <w:t xml:space="preserve"> uit te sluiten, indien de </w:t>
      </w:r>
      <w:r>
        <w:rPr>
          <w:szCs w:val="22"/>
        </w:rPr>
        <w:t xml:space="preserve">Inschrijvers niet </w:t>
      </w:r>
      <w:r w:rsidRPr="00C75DA4">
        <w:rPr>
          <w:szCs w:val="22"/>
        </w:rPr>
        <w:t xml:space="preserve">aannemelijk kunnen maken dat de mededinging niet wordt </w:t>
      </w:r>
      <w:r>
        <w:rPr>
          <w:szCs w:val="22"/>
        </w:rPr>
        <w:t xml:space="preserve">vervalst door hun deelnemingen. </w:t>
      </w:r>
      <w:r w:rsidRPr="00C75DA4">
        <w:rPr>
          <w:szCs w:val="22"/>
        </w:rPr>
        <w:t>Van vervalsing van de mededinging wordt bijvoorbeeld vermoed sp</w:t>
      </w:r>
      <w:r>
        <w:rPr>
          <w:szCs w:val="22"/>
        </w:rPr>
        <w:t>rake te zijn bij verschillende Inschrijvers</w:t>
      </w:r>
      <w:r w:rsidRPr="00C75DA4">
        <w:rPr>
          <w:szCs w:val="22"/>
        </w:rPr>
        <w:t xml:space="preserve"> die onderdeel uitmaken van dezelfde groep in d</w:t>
      </w:r>
      <w:r>
        <w:rPr>
          <w:szCs w:val="22"/>
        </w:rPr>
        <w:t xml:space="preserve">e zin van artikel 2:24b BW. Ook </w:t>
      </w:r>
      <w:r w:rsidRPr="00C75DA4">
        <w:rPr>
          <w:szCs w:val="22"/>
        </w:rPr>
        <w:t>wordt vermoed van vervalsing van de mededinging sprake</w:t>
      </w:r>
      <w:r>
        <w:rPr>
          <w:szCs w:val="22"/>
        </w:rPr>
        <w:t xml:space="preserve"> te zijn indien een organisatie of </w:t>
      </w:r>
      <w:r w:rsidRPr="00C75DA4">
        <w:rPr>
          <w:szCs w:val="22"/>
        </w:rPr>
        <w:t xml:space="preserve">onderneming zich zelfstandig óf als </w:t>
      </w:r>
      <w:r>
        <w:rPr>
          <w:szCs w:val="22"/>
        </w:rPr>
        <w:t xml:space="preserve">lid van een samenwerkingsverband </w:t>
      </w:r>
      <w:r w:rsidRPr="00C75DA4">
        <w:rPr>
          <w:szCs w:val="22"/>
        </w:rPr>
        <w:t>heeft aangemeld én tevens</w:t>
      </w:r>
      <w:r>
        <w:rPr>
          <w:szCs w:val="22"/>
        </w:rPr>
        <w:t xml:space="preserve"> als D</w:t>
      </w:r>
      <w:r w:rsidRPr="00C75DA4">
        <w:rPr>
          <w:szCs w:val="22"/>
        </w:rPr>
        <w:t xml:space="preserve">erde bij een andere </w:t>
      </w:r>
      <w:r>
        <w:rPr>
          <w:szCs w:val="22"/>
        </w:rPr>
        <w:t>Inschrijver</w:t>
      </w:r>
      <w:r w:rsidRPr="00C75DA4">
        <w:rPr>
          <w:szCs w:val="22"/>
        </w:rPr>
        <w:t>.</w:t>
      </w:r>
    </w:p>
    <w:p w14:paraId="24594971" w14:textId="77777777" w:rsidR="001C7218" w:rsidRPr="00C75DA4" w:rsidRDefault="001C7218" w:rsidP="001C7218">
      <w:pPr>
        <w:spacing w:after="0" w:line="240" w:lineRule="auto"/>
        <w:rPr>
          <w:szCs w:val="22"/>
        </w:rPr>
      </w:pPr>
    </w:p>
    <w:p w14:paraId="106343A1" w14:textId="77777777" w:rsidR="001C7218" w:rsidRPr="00C75DA4" w:rsidRDefault="001C7218" w:rsidP="001C7218">
      <w:pPr>
        <w:spacing w:after="0" w:line="240" w:lineRule="auto"/>
        <w:rPr>
          <w:b/>
          <w:szCs w:val="22"/>
        </w:rPr>
      </w:pPr>
      <w:r>
        <w:rPr>
          <w:b/>
          <w:szCs w:val="22"/>
        </w:rPr>
        <w:t>4</w:t>
      </w:r>
      <w:r w:rsidRPr="00C75DA4">
        <w:rPr>
          <w:b/>
          <w:szCs w:val="22"/>
        </w:rPr>
        <w:t>.</w:t>
      </w:r>
      <w:r>
        <w:rPr>
          <w:b/>
          <w:szCs w:val="22"/>
        </w:rPr>
        <w:t>8.6</w:t>
      </w:r>
      <w:r w:rsidRPr="00C75DA4">
        <w:rPr>
          <w:b/>
          <w:szCs w:val="22"/>
        </w:rPr>
        <w:t xml:space="preserve"> </w:t>
      </w:r>
      <w:r>
        <w:rPr>
          <w:b/>
          <w:szCs w:val="22"/>
        </w:rPr>
        <w:t>Formele vereisten aan indiening van</w:t>
      </w:r>
      <w:r w:rsidRPr="00C75DA4">
        <w:rPr>
          <w:b/>
          <w:szCs w:val="22"/>
        </w:rPr>
        <w:t xml:space="preserve"> </w:t>
      </w:r>
      <w:r>
        <w:rPr>
          <w:b/>
          <w:szCs w:val="22"/>
        </w:rPr>
        <w:t>Inschrijving</w:t>
      </w:r>
    </w:p>
    <w:p w14:paraId="4B262738" w14:textId="77777777" w:rsidR="001C7218" w:rsidRPr="00C75DA4" w:rsidRDefault="001C7218" w:rsidP="001C7218">
      <w:pPr>
        <w:spacing w:after="0" w:line="240" w:lineRule="auto"/>
        <w:rPr>
          <w:szCs w:val="22"/>
        </w:rPr>
      </w:pPr>
      <w:r w:rsidRPr="00C75DA4">
        <w:rPr>
          <w:szCs w:val="22"/>
        </w:rPr>
        <w:t xml:space="preserve">Alleen </w:t>
      </w:r>
      <w:r>
        <w:rPr>
          <w:szCs w:val="22"/>
        </w:rPr>
        <w:t xml:space="preserve">Inschrijvingen, </w:t>
      </w:r>
      <w:r w:rsidRPr="00C75DA4">
        <w:rPr>
          <w:szCs w:val="22"/>
        </w:rPr>
        <w:t>welke met volledige inachtneming van onderstaande voorschriften zijn opgemaakt en ingezonden</w:t>
      </w:r>
      <w:r>
        <w:rPr>
          <w:szCs w:val="22"/>
        </w:rPr>
        <w:t>,</w:t>
      </w:r>
      <w:r w:rsidRPr="00C75DA4">
        <w:rPr>
          <w:szCs w:val="22"/>
        </w:rPr>
        <w:t xml:space="preserve"> worden in behandeling genomen.</w:t>
      </w:r>
    </w:p>
    <w:p w14:paraId="11BB5DDF" w14:textId="77777777" w:rsidR="001C7218" w:rsidRPr="00485C9C" w:rsidRDefault="001C7218" w:rsidP="001C7218">
      <w:pPr>
        <w:spacing w:after="0" w:line="240" w:lineRule="auto"/>
        <w:rPr>
          <w:szCs w:val="22"/>
          <w:u w:val="single"/>
        </w:rPr>
      </w:pPr>
    </w:p>
    <w:p w14:paraId="5C0CF546" w14:textId="77777777" w:rsidR="001C7218" w:rsidRDefault="001C7218" w:rsidP="001C7218">
      <w:pPr>
        <w:pStyle w:val="ListBullet"/>
        <w:spacing w:after="0"/>
        <w:ind w:left="357" w:hanging="357"/>
      </w:pPr>
      <w:r w:rsidRPr="00C75DA4">
        <w:t xml:space="preserve">De </w:t>
      </w:r>
      <w:r>
        <w:t>Inschrijving</w:t>
      </w:r>
      <w:r w:rsidRPr="00C75DA4">
        <w:t xml:space="preserve"> is, waar gevraagd, rechtsgeldig ondertekend</w:t>
      </w:r>
      <w:r>
        <w:t>;</w:t>
      </w:r>
    </w:p>
    <w:p w14:paraId="782A6048" w14:textId="77777777" w:rsidR="001C7218" w:rsidRDefault="001C7218" w:rsidP="001C7218">
      <w:pPr>
        <w:pStyle w:val="ListBullet"/>
        <w:spacing w:after="0"/>
        <w:ind w:left="357" w:hanging="357"/>
      </w:pPr>
      <w:r w:rsidRPr="00C75DA4">
        <w:t xml:space="preserve">De </w:t>
      </w:r>
      <w:r>
        <w:t xml:space="preserve">Inschrijving </w:t>
      </w:r>
      <w:r w:rsidRPr="00C75DA4">
        <w:t>moet compleet zijn en geen andere zaken en/of bescheiden</w:t>
      </w:r>
      <w:r>
        <w:t xml:space="preserve"> bevatten dan die waarnaar in deze Uitnodiging tot inschrijving</w:t>
      </w:r>
      <w:r w:rsidRPr="00C75DA4">
        <w:t xml:space="preserve"> wordt gevraagd (</w:t>
      </w:r>
      <w:r>
        <w:t>zie de paragraaf 4.8.7 ‘formele vereisten aan opbouw Inschrijving’)</w:t>
      </w:r>
      <w:r w:rsidR="00F74822">
        <w:t>;</w:t>
      </w:r>
    </w:p>
    <w:p w14:paraId="0CBCB2E7" w14:textId="521D8698" w:rsidR="001C7218" w:rsidRDefault="001C7218" w:rsidP="001C7218">
      <w:pPr>
        <w:pStyle w:val="ListBullet"/>
        <w:spacing w:after="0"/>
        <w:ind w:left="357" w:hanging="357"/>
      </w:pPr>
      <w:r w:rsidRPr="00C75DA4">
        <w:t xml:space="preserve">De </w:t>
      </w:r>
      <w:r>
        <w:t xml:space="preserve">Inschrijving </w:t>
      </w:r>
      <w:r w:rsidRPr="00C75DA4">
        <w:t xml:space="preserve">en alle overige correspondentie zijn in de </w:t>
      </w:r>
      <w:r w:rsidRPr="00D01442">
        <w:t>Nederlandse</w:t>
      </w:r>
      <w:r>
        <w:t xml:space="preserve"> </w:t>
      </w:r>
      <w:r w:rsidRPr="00801883">
        <w:t>taal</w:t>
      </w:r>
      <w:r w:rsidRPr="00C75DA4">
        <w:t xml:space="preserve"> g</w:t>
      </w:r>
      <w:r>
        <w:t>esteld</w:t>
      </w:r>
      <w:r w:rsidR="00F74822">
        <w:t>;</w:t>
      </w:r>
    </w:p>
    <w:p w14:paraId="3E280E6D" w14:textId="75427A07" w:rsidR="001C7218" w:rsidRPr="00EF3F80" w:rsidRDefault="001C7218" w:rsidP="00FA6A3F">
      <w:pPr>
        <w:pStyle w:val="ListBullet"/>
        <w:spacing w:after="0"/>
        <w:ind w:left="357" w:hanging="357"/>
        <w:rPr>
          <w:szCs w:val="22"/>
        </w:rPr>
      </w:pPr>
      <w:r>
        <w:t>De Inschrijving verstuurt u via TenderNed</w:t>
      </w:r>
      <w:r w:rsidR="00F74822">
        <w:t>.</w:t>
      </w:r>
      <w:r>
        <w:br/>
      </w:r>
      <w:r>
        <w:br/>
      </w:r>
      <w:r w:rsidRPr="00FF5EA6">
        <w:t xml:space="preserve">De </w:t>
      </w:r>
      <w:r>
        <w:t xml:space="preserve">inschrijving </w:t>
      </w:r>
      <w:r w:rsidRPr="00FF5EA6">
        <w:t xml:space="preserve">dient </w:t>
      </w:r>
      <w:r w:rsidR="00286BDC" w:rsidRPr="00EF3F80">
        <w:rPr>
          <w:b/>
          <w:color w:val="FF0000"/>
          <w:u w:val="single"/>
        </w:rPr>
        <w:t xml:space="preserve">uiterlijk </w:t>
      </w:r>
      <w:r w:rsidR="006B1E3A">
        <w:rPr>
          <w:b/>
          <w:color w:val="FF0000"/>
          <w:u w:val="single"/>
        </w:rPr>
        <w:t>3</w:t>
      </w:r>
      <w:r w:rsidR="00286BDC" w:rsidRPr="00EF3F80">
        <w:rPr>
          <w:b/>
          <w:color w:val="FF0000"/>
          <w:u w:val="single"/>
        </w:rPr>
        <w:t xml:space="preserve"> december 2021 vóór 12.00 uur </w:t>
      </w:r>
      <w:r w:rsidRPr="00EF3F80">
        <w:rPr>
          <w:b/>
        </w:rPr>
        <w:t xml:space="preserve"> </w:t>
      </w:r>
      <w:r>
        <w:t>Nederlandse tijd in de digitale kluis van TenderNed te zijn ontvangen.</w:t>
      </w:r>
    </w:p>
    <w:p w14:paraId="21BE4284" w14:textId="77777777" w:rsidR="001C7218" w:rsidRDefault="001C7218" w:rsidP="001C7218">
      <w:pPr>
        <w:spacing w:after="0" w:line="240" w:lineRule="auto"/>
        <w:ind w:left="146"/>
        <w:rPr>
          <w:szCs w:val="22"/>
        </w:rPr>
      </w:pPr>
    </w:p>
    <w:p w14:paraId="1B0A9068" w14:textId="77777777" w:rsidR="001C7218" w:rsidRDefault="001C7218" w:rsidP="001C7218">
      <w:pPr>
        <w:pStyle w:val="ListBullet"/>
        <w:spacing w:after="0"/>
        <w:ind w:left="357" w:hanging="357"/>
      </w:pPr>
      <w:r w:rsidRPr="004860D5">
        <w:t>Per fax of op andere dan hierboven vermelde wijze ingediende Inschrijvingen worden niet geaccepteerd.</w:t>
      </w:r>
    </w:p>
    <w:p w14:paraId="7F52A012" w14:textId="77777777" w:rsidR="001C7218" w:rsidRDefault="001C7218" w:rsidP="001C7218">
      <w:pPr>
        <w:pStyle w:val="ListBullet"/>
        <w:numPr>
          <w:ilvl w:val="0"/>
          <w:numId w:val="0"/>
        </w:numPr>
        <w:spacing w:after="0"/>
        <w:ind w:left="360" w:hanging="360"/>
      </w:pPr>
    </w:p>
    <w:p w14:paraId="1FD3DEE2" w14:textId="77777777" w:rsidR="001C7218" w:rsidRDefault="001C7218" w:rsidP="001C7218">
      <w:pPr>
        <w:spacing w:after="0" w:line="240" w:lineRule="auto"/>
        <w:rPr>
          <w:b/>
          <w:szCs w:val="22"/>
        </w:rPr>
      </w:pPr>
    </w:p>
    <w:p w14:paraId="1E1A3FD2" w14:textId="77777777" w:rsidR="001C7218" w:rsidRDefault="001C7218" w:rsidP="001C7218">
      <w:pPr>
        <w:spacing w:after="0" w:line="240" w:lineRule="auto"/>
        <w:rPr>
          <w:b/>
          <w:szCs w:val="22"/>
        </w:rPr>
      </w:pPr>
    </w:p>
    <w:p w14:paraId="294EE114" w14:textId="77777777" w:rsidR="00EF3F80" w:rsidRDefault="00EF3F80">
      <w:pPr>
        <w:spacing w:after="0" w:line="240" w:lineRule="auto"/>
        <w:rPr>
          <w:b/>
          <w:szCs w:val="22"/>
        </w:rPr>
      </w:pPr>
      <w:r>
        <w:rPr>
          <w:b/>
          <w:szCs w:val="22"/>
        </w:rPr>
        <w:br w:type="page"/>
      </w:r>
    </w:p>
    <w:p w14:paraId="700F2C36" w14:textId="52FF5AE5" w:rsidR="001C7218" w:rsidRPr="00DC3F08" w:rsidRDefault="001C7218" w:rsidP="001C7218">
      <w:pPr>
        <w:spacing w:after="0" w:line="240" w:lineRule="auto"/>
        <w:rPr>
          <w:b/>
          <w:szCs w:val="22"/>
        </w:rPr>
      </w:pPr>
      <w:r>
        <w:rPr>
          <w:b/>
          <w:szCs w:val="22"/>
        </w:rPr>
        <w:lastRenderedPageBreak/>
        <w:t>4</w:t>
      </w:r>
      <w:r w:rsidRPr="00DC3F08">
        <w:rPr>
          <w:b/>
          <w:szCs w:val="22"/>
        </w:rPr>
        <w:t>.8.</w:t>
      </w:r>
      <w:r>
        <w:rPr>
          <w:b/>
          <w:szCs w:val="22"/>
        </w:rPr>
        <w:t>7</w:t>
      </w:r>
      <w:r w:rsidRPr="00DC3F08">
        <w:rPr>
          <w:b/>
          <w:szCs w:val="22"/>
        </w:rPr>
        <w:t xml:space="preserve"> Formele vereisten aan opbouw Inschrijving</w:t>
      </w:r>
    </w:p>
    <w:p w14:paraId="111FF40E" w14:textId="77777777" w:rsidR="001C7218" w:rsidRPr="00C75DA4" w:rsidRDefault="001C7218" w:rsidP="001C7218">
      <w:pPr>
        <w:spacing w:after="0" w:line="240" w:lineRule="auto"/>
        <w:rPr>
          <w:szCs w:val="22"/>
        </w:rPr>
      </w:pPr>
      <w:r w:rsidRPr="00C75DA4">
        <w:rPr>
          <w:szCs w:val="22"/>
        </w:rPr>
        <w:t xml:space="preserve">De </w:t>
      </w:r>
      <w:r>
        <w:rPr>
          <w:szCs w:val="22"/>
        </w:rPr>
        <w:t>Inschrijving</w:t>
      </w:r>
      <w:r w:rsidRPr="00C75DA4">
        <w:rPr>
          <w:szCs w:val="22"/>
        </w:rPr>
        <w:t xml:space="preserve"> dient te bestaan uit de volgende </w:t>
      </w:r>
      <w:r>
        <w:rPr>
          <w:szCs w:val="22"/>
        </w:rPr>
        <w:t>documenten</w:t>
      </w:r>
      <w:r w:rsidRPr="00C75DA4">
        <w:rPr>
          <w:szCs w:val="22"/>
        </w:rPr>
        <w:t>:</w:t>
      </w:r>
      <w:r>
        <w:rPr>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2"/>
        <w:gridCol w:w="3068"/>
      </w:tblGrid>
      <w:tr w:rsidR="001C7218" w:rsidRPr="00D7043E" w14:paraId="6141429E" w14:textId="77777777" w:rsidTr="00763CE6">
        <w:tc>
          <w:tcPr>
            <w:tcW w:w="5372" w:type="dxa"/>
            <w:shd w:val="clear" w:color="auto" w:fill="auto"/>
          </w:tcPr>
          <w:p w14:paraId="11E267E0" w14:textId="77777777" w:rsidR="001C7218" w:rsidRPr="00D7043E" w:rsidRDefault="001C7218" w:rsidP="00763CE6">
            <w:pPr>
              <w:spacing w:after="0" w:line="240" w:lineRule="auto"/>
              <w:rPr>
                <w:b/>
                <w:szCs w:val="22"/>
              </w:rPr>
            </w:pPr>
            <w:r w:rsidRPr="00D7043E">
              <w:rPr>
                <w:b/>
                <w:szCs w:val="22"/>
              </w:rPr>
              <w:t>Omschrijving</w:t>
            </w:r>
          </w:p>
        </w:tc>
        <w:tc>
          <w:tcPr>
            <w:tcW w:w="3068" w:type="dxa"/>
            <w:shd w:val="clear" w:color="auto" w:fill="auto"/>
          </w:tcPr>
          <w:p w14:paraId="35B7A4FD" w14:textId="77777777" w:rsidR="001C7218" w:rsidRPr="00D7043E" w:rsidRDefault="001C7218" w:rsidP="00763CE6">
            <w:pPr>
              <w:spacing w:after="0" w:line="240" w:lineRule="auto"/>
              <w:rPr>
                <w:b/>
                <w:szCs w:val="22"/>
              </w:rPr>
            </w:pPr>
            <w:r w:rsidRPr="00D7043E">
              <w:rPr>
                <w:b/>
                <w:szCs w:val="22"/>
              </w:rPr>
              <w:t>Invulformat</w:t>
            </w:r>
          </w:p>
        </w:tc>
      </w:tr>
      <w:tr w:rsidR="001C7218" w:rsidRPr="00D7043E" w14:paraId="7A31992B" w14:textId="77777777" w:rsidTr="00763CE6">
        <w:tc>
          <w:tcPr>
            <w:tcW w:w="5372" w:type="dxa"/>
            <w:shd w:val="clear" w:color="auto" w:fill="auto"/>
          </w:tcPr>
          <w:p w14:paraId="1FA596E5" w14:textId="77777777" w:rsidR="001C7218" w:rsidRPr="00D7043E" w:rsidRDefault="001C7218" w:rsidP="00763CE6">
            <w:pPr>
              <w:spacing w:after="0" w:line="240" w:lineRule="auto"/>
              <w:rPr>
                <w:szCs w:val="22"/>
              </w:rPr>
            </w:pPr>
            <w:r>
              <w:rPr>
                <w:szCs w:val="22"/>
              </w:rPr>
              <w:t>Inschrijfformulier</w:t>
            </w:r>
          </w:p>
        </w:tc>
        <w:tc>
          <w:tcPr>
            <w:tcW w:w="3068" w:type="dxa"/>
            <w:shd w:val="clear" w:color="auto" w:fill="auto"/>
          </w:tcPr>
          <w:p w14:paraId="2E9A8D75" w14:textId="77777777" w:rsidR="001C7218" w:rsidRPr="00D7043E" w:rsidRDefault="001C7218" w:rsidP="00763CE6">
            <w:pPr>
              <w:spacing w:after="0" w:line="240" w:lineRule="auto"/>
              <w:rPr>
                <w:szCs w:val="22"/>
              </w:rPr>
            </w:pPr>
            <w:r>
              <w:rPr>
                <w:szCs w:val="22"/>
              </w:rPr>
              <w:t xml:space="preserve">Ja, bijlage </w:t>
            </w:r>
            <w:r w:rsidRPr="00BE0D13">
              <w:rPr>
                <w:szCs w:val="22"/>
              </w:rPr>
              <w:t>A</w:t>
            </w:r>
          </w:p>
        </w:tc>
      </w:tr>
      <w:tr w:rsidR="001C7218" w:rsidRPr="00D7043E" w14:paraId="4467CE4F" w14:textId="77777777" w:rsidTr="00763CE6">
        <w:tc>
          <w:tcPr>
            <w:tcW w:w="5372" w:type="dxa"/>
            <w:shd w:val="clear" w:color="auto" w:fill="auto"/>
          </w:tcPr>
          <w:p w14:paraId="5BCDF464" w14:textId="77777777" w:rsidR="001C7218" w:rsidRDefault="001C7218" w:rsidP="00763CE6">
            <w:pPr>
              <w:spacing w:after="0" w:line="240" w:lineRule="auto"/>
              <w:rPr>
                <w:szCs w:val="22"/>
              </w:rPr>
            </w:pPr>
            <w:r>
              <w:rPr>
                <w:szCs w:val="22"/>
              </w:rPr>
              <w:t>Volmachtverklaring (indien van toepa</w:t>
            </w:r>
            <w:r w:rsidR="00F74822">
              <w:rPr>
                <w:szCs w:val="22"/>
              </w:rPr>
              <w:t>s</w:t>
            </w:r>
            <w:r>
              <w:rPr>
                <w:szCs w:val="22"/>
              </w:rPr>
              <w:t>sing)</w:t>
            </w:r>
          </w:p>
        </w:tc>
        <w:tc>
          <w:tcPr>
            <w:tcW w:w="3068" w:type="dxa"/>
            <w:shd w:val="clear" w:color="auto" w:fill="auto"/>
          </w:tcPr>
          <w:p w14:paraId="07257E38" w14:textId="77777777" w:rsidR="001C7218" w:rsidRDefault="001C7218" w:rsidP="00763CE6">
            <w:pPr>
              <w:spacing w:after="0" w:line="240" w:lineRule="auto"/>
              <w:rPr>
                <w:szCs w:val="22"/>
              </w:rPr>
            </w:pPr>
            <w:r>
              <w:rPr>
                <w:szCs w:val="22"/>
              </w:rPr>
              <w:t>Ja, bijlage B</w:t>
            </w:r>
          </w:p>
        </w:tc>
      </w:tr>
      <w:tr w:rsidR="001C7218" w:rsidRPr="00D7043E" w14:paraId="52E1C6BA" w14:textId="77777777" w:rsidTr="00763CE6">
        <w:tc>
          <w:tcPr>
            <w:tcW w:w="5372" w:type="dxa"/>
            <w:shd w:val="clear" w:color="auto" w:fill="auto"/>
          </w:tcPr>
          <w:p w14:paraId="5D628DBB" w14:textId="77777777" w:rsidR="001C7218" w:rsidRDefault="001C7218" w:rsidP="00763CE6">
            <w:pPr>
              <w:spacing w:after="0" w:line="240" w:lineRule="auto"/>
              <w:rPr>
                <w:szCs w:val="22"/>
              </w:rPr>
            </w:pPr>
            <w:r>
              <w:rPr>
                <w:szCs w:val="22"/>
              </w:rPr>
              <w:t>UEA (Uniform Europees Aanbestedingsdocument)</w:t>
            </w:r>
          </w:p>
        </w:tc>
        <w:tc>
          <w:tcPr>
            <w:tcW w:w="3068" w:type="dxa"/>
            <w:shd w:val="clear" w:color="auto" w:fill="auto"/>
          </w:tcPr>
          <w:p w14:paraId="28E42164" w14:textId="77777777" w:rsidR="001C7218" w:rsidRDefault="001C7218" w:rsidP="00763CE6">
            <w:pPr>
              <w:spacing w:after="0" w:line="240" w:lineRule="auto"/>
              <w:rPr>
                <w:szCs w:val="22"/>
              </w:rPr>
            </w:pPr>
            <w:r>
              <w:rPr>
                <w:szCs w:val="22"/>
              </w:rPr>
              <w:t>Ja, bijlage C</w:t>
            </w:r>
          </w:p>
        </w:tc>
      </w:tr>
    </w:tbl>
    <w:p w14:paraId="3A91BFC3" w14:textId="77777777" w:rsidR="001C7218" w:rsidRDefault="001C7218" w:rsidP="001C7218">
      <w:pPr>
        <w:spacing w:after="0" w:line="240" w:lineRule="auto"/>
        <w:rPr>
          <w:szCs w:val="22"/>
        </w:rPr>
      </w:pPr>
    </w:p>
    <w:p w14:paraId="04766ECA" w14:textId="77777777" w:rsidR="001C7218" w:rsidRPr="00C75DA4" w:rsidRDefault="001C7218" w:rsidP="001C7218">
      <w:pPr>
        <w:spacing w:after="0" w:line="240" w:lineRule="auto"/>
        <w:rPr>
          <w:szCs w:val="22"/>
        </w:rPr>
      </w:pPr>
      <w:r>
        <w:rPr>
          <w:szCs w:val="22"/>
        </w:rPr>
        <w:t>De formulieren moeten door een functionaris die voldoende bevoegd is de onderneming(en) te vertegenwoordigen en te binden, rechtsgeldig worden ondertekend.</w:t>
      </w:r>
    </w:p>
    <w:p w14:paraId="4E84F1C8" w14:textId="77777777" w:rsidR="001C7218" w:rsidRPr="00DF77BD" w:rsidRDefault="001C7218" w:rsidP="001C7218">
      <w:pPr>
        <w:spacing w:after="0" w:line="240" w:lineRule="auto"/>
        <w:rPr>
          <w:b/>
          <w:szCs w:val="22"/>
        </w:rPr>
      </w:pPr>
    </w:p>
    <w:p w14:paraId="5D3C5A8C" w14:textId="77777777" w:rsidR="001C7218" w:rsidRPr="00DF77BD" w:rsidRDefault="001C7218" w:rsidP="001C7218">
      <w:pPr>
        <w:spacing w:after="0" w:line="240" w:lineRule="auto"/>
        <w:rPr>
          <w:b/>
          <w:szCs w:val="22"/>
        </w:rPr>
      </w:pPr>
      <w:r>
        <w:rPr>
          <w:b/>
          <w:szCs w:val="22"/>
        </w:rPr>
        <w:t>4</w:t>
      </w:r>
      <w:r w:rsidRPr="00DF77BD">
        <w:rPr>
          <w:b/>
          <w:szCs w:val="22"/>
        </w:rPr>
        <w:t>.8.</w:t>
      </w:r>
      <w:r>
        <w:rPr>
          <w:b/>
          <w:szCs w:val="22"/>
        </w:rPr>
        <w:t>8</w:t>
      </w:r>
      <w:r w:rsidRPr="00DF77BD">
        <w:rPr>
          <w:b/>
          <w:szCs w:val="22"/>
        </w:rPr>
        <w:t xml:space="preserve"> Vereisten ten aanzien van de (inhoud van de) Inschrijving</w:t>
      </w:r>
    </w:p>
    <w:p w14:paraId="6F6AA557" w14:textId="77777777" w:rsidR="001C7218" w:rsidRDefault="001C7218" w:rsidP="001C7218">
      <w:pPr>
        <w:pStyle w:val="ListBullet"/>
        <w:spacing w:after="0"/>
        <w:ind w:left="357" w:hanging="357"/>
      </w:pPr>
      <w:r>
        <w:t>Onder premie wordt verstaan de netto premie, exclusief de beloning voor de makelaar en exclusief de poliskosten en assurantiebelasting. Een en ander zoals aangegeven in dit document en bijbehorende documenten;</w:t>
      </w:r>
      <w:r>
        <w:br/>
      </w:r>
    </w:p>
    <w:p w14:paraId="6955FDCD" w14:textId="77777777" w:rsidR="001C7218" w:rsidRDefault="001C7218" w:rsidP="001C7218">
      <w:pPr>
        <w:pStyle w:val="ListBullet"/>
      </w:pPr>
      <w:r w:rsidRPr="003C3EC4">
        <w:t>De Inschrijving dient zonder enig voorbehoud g</w:t>
      </w:r>
      <w:r>
        <w:t>eldig te zijn tot en met 1 januari 2022.</w:t>
      </w:r>
      <w:r>
        <w:br/>
      </w:r>
      <w:r w:rsidRPr="003C3EC4">
        <w:t>In het geval een kort geding aanhangig wordt gemaakt, eindigt de</w:t>
      </w:r>
      <w:r>
        <w:t xml:space="preserve"> termijn van gestanddoening acht</w:t>
      </w:r>
      <w:r w:rsidRPr="003C3EC4">
        <w:t xml:space="preserve"> dagen</w:t>
      </w:r>
      <w:r>
        <w:t xml:space="preserve"> na het vonnis in eerste aanleg, tenzij de voornoemde datum dan nog niet is verstreken;</w:t>
      </w:r>
    </w:p>
    <w:p w14:paraId="22F6A3C6" w14:textId="77777777" w:rsidR="001C7218" w:rsidRPr="00A7441A" w:rsidRDefault="001C7218" w:rsidP="001C7218">
      <w:pPr>
        <w:pStyle w:val="ListBullet"/>
        <w:spacing w:after="0"/>
        <w:rPr>
          <w:b/>
          <w:szCs w:val="22"/>
        </w:rPr>
      </w:pPr>
      <w:r w:rsidRPr="00DF77BD">
        <w:t>De Inschrijving bevat geen enkel(e) voorbehoud(en).</w:t>
      </w:r>
    </w:p>
    <w:p w14:paraId="6AF5B7E5" w14:textId="77777777" w:rsidR="001C7218" w:rsidRPr="00A7441A" w:rsidRDefault="001C7218" w:rsidP="001C7218">
      <w:pPr>
        <w:pStyle w:val="ListBullet"/>
        <w:numPr>
          <w:ilvl w:val="0"/>
          <w:numId w:val="0"/>
        </w:numPr>
        <w:spacing w:after="0"/>
        <w:ind w:left="360"/>
        <w:rPr>
          <w:b/>
          <w:szCs w:val="22"/>
        </w:rPr>
      </w:pPr>
    </w:p>
    <w:p w14:paraId="6F9CCBA4" w14:textId="77777777" w:rsidR="001C7218" w:rsidRDefault="001C7218" w:rsidP="001C7218">
      <w:pPr>
        <w:spacing w:after="0" w:line="240" w:lineRule="auto"/>
        <w:rPr>
          <w:b/>
        </w:rPr>
      </w:pPr>
      <w:r>
        <w:rPr>
          <w:b/>
          <w:szCs w:val="22"/>
        </w:rPr>
        <w:t>4.8.9</w:t>
      </w:r>
      <w:r w:rsidRPr="00C75DA4">
        <w:rPr>
          <w:b/>
          <w:szCs w:val="22"/>
        </w:rPr>
        <w:t xml:space="preserve"> Overige procedurevoorschriften</w:t>
      </w:r>
    </w:p>
    <w:p w14:paraId="6D3D51BB" w14:textId="77777777" w:rsidR="001C7218" w:rsidRPr="00C42025" w:rsidRDefault="001C7218" w:rsidP="001C7218">
      <w:pPr>
        <w:spacing w:after="0" w:line="240" w:lineRule="auto"/>
        <w:rPr>
          <w:b/>
        </w:rPr>
      </w:pPr>
      <w:r>
        <w:rPr>
          <w:b/>
        </w:rPr>
        <w:t>4.8</w:t>
      </w:r>
      <w:r w:rsidRPr="00C42025">
        <w:rPr>
          <w:b/>
        </w:rPr>
        <w:t>.</w:t>
      </w:r>
      <w:r>
        <w:rPr>
          <w:b/>
        </w:rPr>
        <w:t>9.</w:t>
      </w:r>
      <w:r w:rsidRPr="00C42025">
        <w:rPr>
          <w:b/>
        </w:rPr>
        <w:t>1 Inschrijving uitbrengen is instemmen met procedurevoorschriften</w:t>
      </w:r>
    </w:p>
    <w:p w14:paraId="64755636" w14:textId="77777777" w:rsidR="001C7218" w:rsidRDefault="001C7218" w:rsidP="001C7218">
      <w:pPr>
        <w:pStyle w:val="ListBullet"/>
        <w:numPr>
          <w:ilvl w:val="0"/>
          <w:numId w:val="0"/>
        </w:numPr>
        <w:spacing w:after="0"/>
      </w:pPr>
      <w:r w:rsidRPr="00C42025">
        <w:t>Door het indienen van een Inschrijving gaat Inschrijver onvoorwaardelijk akkoord met alle bepalingen als gesteld in deze Uitnodiging tot inschrijving</w:t>
      </w:r>
      <w:r>
        <w:t>.</w:t>
      </w:r>
    </w:p>
    <w:p w14:paraId="04794963" w14:textId="77777777" w:rsidR="001C7218" w:rsidRDefault="001C7218" w:rsidP="001C7218">
      <w:pPr>
        <w:pStyle w:val="ListBullet"/>
        <w:numPr>
          <w:ilvl w:val="0"/>
          <w:numId w:val="0"/>
        </w:numPr>
        <w:spacing w:after="0"/>
      </w:pPr>
    </w:p>
    <w:p w14:paraId="3C01006E" w14:textId="77777777" w:rsidR="001C7218" w:rsidRPr="004821AA" w:rsidRDefault="001C7218" w:rsidP="001C7218">
      <w:pPr>
        <w:pStyle w:val="ListBullet"/>
        <w:numPr>
          <w:ilvl w:val="0"/>
          <w:numId w:val="0"/>
        </w:numPr>
        <w:spacing w:after="0"/>
        <w:ind w:left="360" w:hanging="360"/>
      </w:pPr>
      <w:r>
        <w:rPr>
          <w:b/>
        </w:rPr>
        <w:t>4.8</w:t>
      </w:r>
      <w:r w:rsidRPr="004821AA">
        <w:rPr>
          <w:b/>
        </w:rPr>
        <w:t>.</w:t>
      </w:r>
      <w:r>
        <w:rPr>
          <w:b/>
        </w:rPr>
        <w:t>9.2</w:t>
      </w:r>
      <w:r w:rsidRPr="004821AA">
        <w:rPr>
          <w:b/>
        </w:rPr>
        <w:t xml:space="preserve"> Verstoring vrije concurrentie</w:t>
      </w:r>
    </w:p>
    <w:p w14:paraId="0D7A4EE9" w14:textId="77777777" w:rsidR="001C7218" w:rsidRDefault="001C7218" w:rsidP="001C7218">
      <w:pPr>
        <w:pStyle w:val="ListBullet"/>
        <w:numPr>
          <w:ilvl w:val="0"/>
          <w:numId w:val="0"/>
        </w:numPr>
        <w:spacing w:after="0"/>
      </w:pPr>
      <w:r w:rsidRPr="004821AA">
        <w:t xml:space="preserve">Elke poging van Inschrijver (of een ieder die namens Inschrijver handelt met of zonder zijn medeweten) om </w:t>
      </w:r>
      <w:r>
        <w:rPr>
          <w:szCs w:val="22"/>
        </w:rPr>
        <w:t>de Aanbestedende dienst</w:t>
      </w:r>
      <w:r w:rsidRPr="00C75DA4">
        <w:rPr>
          <w:szCs w:val="22"/>
        </w:rPr>
        <w:t xml:space="preserve"> </w:t>
      </w:r>
      <w:r w:rsidRPr="004821AA">
        <w:rPr>
          <w:szCs w:val="22"/>
        </w:rPr>
        <w:t xml:space="preserve">of het beoordelingsteam </w:t>
      </w:r>
      <w:r w:rsidRPr="004821AA">
        <w:t>gedurende de aanbesteding te beïnvloeden, leidt tot uitsluiting van verdere deelname aan de aanbestedingsprocedure.</w:t>
      </w:r>
    </w:p>
    <w:p w14:paraId="2831F70B" w14:textId="77777777" w:rsidR="001C7218" w:rsidRDefault="001C7218" w:rsidP="001C7218">
      <w:pPr>
        <w:pStyle w:val="ListBullet"/>
        <w:numPr>
          <w:ilvl w:val="0"/>
          <w:numId w:val="0"/>
        </w:numPr>
        <w:spacing w:after="0"/>
      </w:pPr>
    </w:p>
    <w:p w14:paraId="1FDF35E4" w14:textId="77777777" w:rsidR="001C7218" w:rsidRDefault="001C7218" w:rsidP="001C7218">
      <w:pPr>
        <w:pStyle w:val="ListBullet"/>
        <w:numPr>
          <w:ilvl w:val="0"/>
          <w:numId w:val="0"/>
        </w:numPr>
        <w:spacing w:after="0"/>
        <w:ind w:left="360" w:hanging="360"/>
      </w:pPr>
      <w:r>
        <w:rPr>
          <w:b/>
        </w:rPr>
        <w:t>4.8.9.3 Manipulatieve I</w:t>
      </w:r>
      <w:r w:rsidRPr="0083645F">
        <w:rPr>
          <w:b/>
        </w:rPr>
        <w:t>nschrijving</w:t>
      </w:r>
    </w:p>
    <w:p w14:paraId="51233DF3" w14:textId="77777777" w:rsidR="001C7218" w:rsidRDefault="001C7218" w:rsidP="001C7218">
      <w:pPr>
        <w:pStyle w:val="ListBullet"/>
        <w:numPr>
          <w:ilvl w:val="0"/>
          <w:numId w:val="0"/>
        </w:numPr>
        <w:spacing w:after="0"/>
      </w:pPr>
      <w:r>
        <w:t>Een manipulatieve I</w:t>
      </w:r>
      <w:r w:rsidRPr="00036B15">
        <w:t>nschrijving is niet toegestaan en zal terzijde worden gelegd.</w:t>
      </w:r>
      <w:r>
        <w:t xml:space="preserve"> Van een manipulatieve I</w:t>
      </w:r>
      <w:r w:rsidRPr="00036B15">
        <w:t>nschrijving kan sprake zijn wanneer, als gevolg van miskenning door de Inschrijver van bepaalde aannames van</w:t>
      </w:r>
      <w:r>
        <w:t xml:space="preserve"> </w:t>
      </w:r>
      <w:r>
        <w:rPr>
          <w:szCs w:val="22"/>
        </w:rPr>
        <w:t>de Aanbestedende dienst</w:t>
      </w:r>
      <w:r w:rsidRPr="00036B15">
        <w:t xml:space="preserve">, zoals bijvoorbeeld dat er realistische prijzen zullen worden aangeboden, de beoordelingssystematiek zo wordt gemanipuleerd dat het daarmee beoogde doel wordt verstoord. </w:t>
      </w:r>
    </w:p>
    <w:p w14:paraId="500C701D" w14:textId="77777777" w:rsidR="001C7218" w:rsidRPr="00C42025" w:rsidRDefault="001C7218" w:rsidP="001C7218">
      <w:pPr>
        <w:pStyle w:val="ListBullet"/>
        <w:numPr>
          <w:ilvl w:val="0"/>
          <w:numId w:val="0"/>
        </w:numPr>
        <w:spacing w:after="0"/>
        <w:rPr>
          <w:b/>
        </w:rPr>
      </w:pPr>
    </w:p>
    <w:p w14:paraId="0835E467" w14:textId="77777777" w:rsidR="001C7218" w:rsidRPr="009416FE" w:rsidRDefault="001C7218" w:rsidP="001C7218">
      <w:pPr>
        <w:pStyle w:val="ListBullet"/>
        <w:numPr>
          <w:ilvl w:val="0"/>
          <w:numId w:val="0"/>
        </w:numPr>
        <w:spacing w:after="0"/>
        <w:rPr>
          <w:b/>
        </w:rPr>
      </w:pPr>
      <w:r>
        <w:rPr>
          <w:b/>
        </w:rPr>
        <w:t>4.8.9</w:t>
      </w:r>
      <w:r w:rsidRPr="009416FE">
        <w:rPr>
          <w:b/>
        </w:rPr>
        <w:t>.</w:t>
      </w:r>
      <w:r>
        <w:rPr>
          <w:b/>
        </w:rPr>
        <w:t>4</w:t>
      </w:r>
      <w:r w:rsidRPr="009416FE">
        <w:rPr>
          <w:b/>
        </w:rPr>
        <w:t xml:space="preserve"> Kostenvergoeding</w:t>
      </w:r>
    </w:p>
    <w:p w14:paraId="1687EB0F" w14:textId="77777777" w:rsidR="001C7218" w:rsidRDefault="001C7218" w:rsidP="001C7218">
      <w:pPr>
        <w:pStyle w:val="ListBullet"/>
        <w:numPr>
          <w:ilvl w:val="0"/>
          <w:numId w:val="0"/>
        </w:numPr>
        <w:spacing w:after="0"/>
        <w:rPr>
          <w:b/>
        </w:rPr>
      </w:pPr>
      <w:r w:rsidRPr="009416FE">
        <w:t xml:space="preserve">Inschrijvers hebben geen recht op vergoeding van enigerlei kosten gemaakt in het kader van deze aanbesteding. </w:t>
      </w:r>
    </w:p>
    <w:p w14:paraId="7751554B" w14:textId="77777777" w:rsidR="001C7218" w:rsidRDefault="001C7218" w:rsidP="001C7218">
      <w:pPr>
        <w:pStyle w:val="ListBullet"/>
        <w:numPr>
          <w:ilvl w:val="0"/>
          <w:numId w:val="0"/>
        </w:numPr>
        <w:spacing w:after="0"/>
        <w:rPr>
          <w:b/>
        </w:rPr>
      </w:pPr>
    </w:p>
    <w:p w14:paraId="06421CF4" w14:textId="77777777" w:rsidR="001C7218" w:rsidRPr="009416FE" w:rsidRDefault="001C7218" w:rsidP="001C7218">
      <w:pPr>
        <w:pStyle w:val="ListBullet"/>
        <w:numPr>
          <w:ilvl w:val="0"/>
          <w:numId w:val="0"/>
        </w:numPr>
        <w:spacing w:after="0"/>
      </w:pPr>
      <w:r>
        <w:rPr>
          <w:b/>
        </w:rPr>
        <w:t>4.8</w:t>
      </w:r>
      <w:r w:rsidRPr="009416FE">
        <w:rPr>
          <w:b/>
        </w:rPr>
        <w:t>.</w:t>
      </w:r>
      <w:r>
        <w:rPr>
          <w:b/>
        </w:rPr>
        <w:t>9.5</w:t>
      </w:r>
      <w:r w:rsidRPr="009416FE">
        <w:rPr>
          <w:b/>
        </w:rPr>
        <w:t xml:space="preserve"> Voorbehoud</w:t>
      </w:r>
    </w:p>
    <w:p w14:paraId="315D761D" w14:textId="77777777" w:rsidR="001C7218" w:rsidRPr="00BA2C37" w:rsidRDefault="001C7218" w:rsidP="001C7218">
      <w:pPr>
        <w:pStyle w:val="ListBullet"/>
        <w:numPr>
          <w:ilvl w:val="0"/>
          <w:numId w:val="0"/>
        </w:numPr>
        <w:spacing w:after="0"/>
      </w:pPr>
      <w:r>
        <w:rPr>
          <w:szCs w:val="22"/>
        </w:rPr>
        <w:t>De Aanbestedende dienst</w:t>
      </w:r>
      <w:r w:rsidRPr="00C75DA4">
        <w:rPr>
          <w:szCs w:val="22"/>
        </w:rPr>
        <w:t xml:space="preserve"> </w:t>
      </w:r>
      <w:r w:rsidRPr="009416FE">
        <w:t xml:space="preserve">behoudt zich te allen tijde het recht voor om de aanbestedingsprocedure stop te zetten dan wel de opdracht niet te gunnen. Ook in een dergelijke situatie is </w:t>
      </w:r>
      <w:r>
        <w:rPr>
          <w:szCs w:val="22"/>
        </w:rPr>
        <w:t>de Aanbestedende dienst</w:t>
      </w:r>
      <w:r w:rsidRPr="00C75DA4">
        <w:rPr>
          <w:szCs w:val="22"/>
        </w:rPr>
        <w:t xml:space="preserve"> </w:t>
      </w:r>
      <w:r w:rsidRPr="009416FE">
        <w:t>geen vergoeding van enigerlei kosten gemaakt in het kader van deze aanbestedingsprocedure verschuldigd aan Inschrijvers.</w:t>
      </w:r>
      <w:r w:rsidRPr="00C75DA4">
        <w:t xml:space="preserve"> </w:t>
      </w:r>
    </w:p>
    <w:p w14:paraId="6988F639" w14:textId="77777777" w:rsidR="001C7218" w:rsidRDefault="001C7218" w:rsidP="001C7218">
      <w:pPr>
        <w:pStyle w:val="ListBullet"/>
        <w:numPr>
          <w:ilvl w:val="0"/>
          <w:numId w:val="0"/>
        </w:numPr>
        <w:spacing w:after="0"/>
        <w:rPr>
          <w:b/>
        </w:rPr>
      </w:pPr>
    </w:p>
    <w:p w14:paraId="465AD1AE" w14:textId="77777777" w:rsidR="001C7218" w:rsidRDefault="001C7218" w:rsidP="001C7218">
      <w:pPr>
        <w:pStyle w:val="ListBullet"/>
        <w:numPr>
          <w:ilvl w:val="0"/>
          <w:numId w:val="0"/>
        </w:numPr>
        <w:spacing w:after="0"/>
        <w:rPr>
          <w:b/>
        </w:rPr>
      </w:pPr>
    </w:p>
    <w:p w14:paraId="252AEC69" w14:textId="77777777" w:rsidR="001C7218" w:rsidRDefault="001C7218" w:rsidP="001C7218">
      <w:pPr>
        <w:pStyle w:val="ListBullet"/>
        <w:numPr>
          <w:ilvl w:val="0"/>
          <w:numId w:val="0"/>
        </w:numPr>
        <w:spacing w:after="0"/>
        <w:rPr>
          <w:b/>
        </w:rPr>
      </w:pPr>
    </w:p>
    <w:p w14:paraId="573817FD" w14:textId="77777777" w:rsidR="00EF3F80" w:rsidRDefault="00EF3F80">
      <w:pPr>
        <w:spacing w:after="0" w:line="240" w:lineRule="auto"/>
        <w:rPr>
          <w:b/>
        </w:rPr>
      </w:pPr>
      <w:r>
        <w:rPr>
          <w:b/>
        </w:rPr>
        <w:br w:type="page"/>
      </w:r>
    </w:p>
    <w:p w14:paraId="7ABC36B5" w14:textId="5F97A23E" w:rsidR="001C7218" w:rsidRPr="009416FE" w:rsidRDefault="001C7218" w:rsidP="001C7218">
      <w:pPr>
        <w:pStyle w:val="ListBullet"/>
        <w:numPr>
          <w:ilvl w:val="0"/>
          <w:numId w:val="0"/>
        </w:numPr>
        <w:spacing w:after="0"/>
      </w:pPr>
      <w:r>
        <w:rPr>
          <w:b/>
        </w:rPr>
        <w:lastRenderedPageBreak/>
        <w:t>4</w:t>
      </w:r>
      <w:r w:rsidRPr="009416FE">
        <w:rPr>
          <w:b/>
        </w:rPr>
        <w:t>.</w:t>
      </w:r>
      <w:r>
        <w:rPr>
          <w:b/>
        </w:rPr>
        <w:t>8</w:t>
      </w:r>
      <w:r w:rsidRPr="009416FE">
        <w:rPr>
          <w:b/>
        </w:rPr>
        <w:t>.</w:t>
      </w:r>
      <w:r>
        <w:rPr>
          <w:b/>
        </w:rPr>
        <w:t>9.6</w:t>
      </w:r>
      <w:r w:rsidRPr="009416FE">
        <w:rPr>
          <w:b/>
        </w:rPr>
        <w:t xml:space="preserve"> Geheimhoudingsplicht</w:t>
      </w:r>
    </w:p>
    <w:p w14:paraId="218BB14C" w14:textId="77777777" w:rsidR="001C7218" w:rsidRPr="009416FE" w:rsidRDefault="001C7218" w:rsidP="001C7218">
      <w:pPr>
        <w:pStyle w:val="ListBullet"/>
        <w:numPr>
          <w:ilvl w:val="0"/>
          <w:numId w:val="0"/>
        </w:numPr>
        <w:spacing w:after="0"/>
        <w:rPr>
          <w:szCs w:val="22"/>
        </w:rPr>
      </w:pPr>
      <w:r w:rsidRPr="009416FE">
        <w:t xml:space="preserve">Inschrijver is gehouden de door </w:t>
      </w:r>
      <w:r>
        <w:rPr>
          <w:szCs w:val="22"/>
        </w:rPr>
        <w:t>de Aanbestedende dienst</w:t>
      </w:r>
      <w:r w:rsidRPr="00C75DA4">
        <w:rPr>
          <w:szCs w:val="22"/>
        </w:rPr>
        <w:t xml:space="preserve"> </w:t>
      </w:r>
      <w:r w:rsidRPr="009416FE">
        <w:t xml:space="preserve">verstrekte informatie vertrouwelijk te behandelen op straffe van uitsluiting van zijn Inschrijving bij schending daarvan. </w:t>
      </w:r>
      <w:r>
        <w:rPr>
          <w:szCs w:val="22"/>
        </w:rPr>
        <w:t>De Aanbestedende dienst</w:t>
      </w:r>
      <w:r w:rsidRPr="00C75DA4">
        <w:rPr>
          <w:szCs w:val="22"/>
        </w:rPr>
        <w:t xml:space="preserve"> </w:t>
      </w:r>
      <w:r w:rsidRPr="009416FE">
        <w:rPr>
          <w:szCs w:val="22"/>
        </w:rPr>
        <w:t xml:space="preserve">staat er op zijn beurt voor in dat informatie afkomstig van Inschrijver, waarvan hij de vertrouwelijkheid kent, dan wel behoort te kennen, vertrouwelijk zal worden behandeld. Op grond van de Aanbestedingswet is </w:t>
      </w:r>
      <w:r>
        <w:rPr>
          <w:szCs w:val="22"/>
        </w:rPr>
        <w:t>de Aanbestedende dienst</w:t>
      </w:r>
      <w:r w:rsidRPr="00C75DA4">
        <w:rPr>
          <w:szCs w:val="22"/>
        </w:rPr>
        <w:t xml:space="preserve"> </w:t>
      </w:r>
      <w:r w:rsidRPr="009416FE">
        <w:rPr>
          <w:szCs w:val="22"/>
        </w:rPr>
        <w:t xml:space="preserve">echter wel gehouden bepaalde informatie ter motivering van de gunningsbeslissing te verstrekken aan de andere Inschrijver(s) alsook te publiceren, maar zal hierbij de gerechtvaardigde commerciële belangen van Inschrijver in acht houden. </w:t>
      </w:r>
    </w:p>
    <w:p w14:paraId="071D67AF" w14:textId="77777777" w:rsidR="001C7218" w:rsidRDefault="001C7218" w:rsidP="001C7218">
      <w:pPr>
        <w:pStyle w:val="ListBullet"/>
        <w:numPr>
          <w:ilvl w:val="0"/>
          <w:numId w:val="0"/>
        </w:numPr>
        <w:spacing w:after="0"/>
      </w:pPr>
    </w:p>
    <w:p w14:paraId="0E1F6B76" w14:textId="77777777" w:rsidR="001C7218" w:rsidRPr="003424A9" w:rsidRDefault="001C7218" w:rsidP="001C7218">
      <w:pPr>
        <w:pStyle w:val="ListBullet"/>
        <w:numPr>
          <w:ilvl w:val="0"/>
          <w:numId w:val="0"/>
        </w:numPr>
        <w:spacing w:after="0"/>
        <w:rPr>
          <w:b/>
        </w:rPr>
      </w:pPr>
      <w:r>
        <w:rPr>
          <w:b/>
        </w:rPr>
        <w:t>4.8</w:t>
      </w:r>
      <w:r w:rsidRPr="003424A9">
        <w:rPr>
          <w:b/>
        </w:rPr>
        <w:t>.</w:t>
      </w:r>
      <w:r>
        <w:rPr>
          <w:b/>
        </w:rPr>
        <w:t>9.7</w:t>
      </w:r>
      <w:r w:rsidRPr="003424A9">
        <w:rPr>
          <w:b/>
        </w:rPr>
        <w:t xml:space="preserve"> Controle op juistheid</w:t>
      </w:r>
    </w:p>
    <w:p w14:paraId="666A3AE6" w14:textId="77777777" w:rsidR="001C7218" w:rsidRPr="004D65C1" w:rsidRDefault="001C7218" w:rsidP="001C7218">
      <w:pPr>
        <w:spacing w:after="0" w:line="240" w:lineRule="auto"/>
        <w:rPr>
          <w:szCs w:val="22"/>
        </w:rPr>
      </w:pPr>
      <w:r>
        <w:rPr>
          <w:szCs w:val="22"/>
        </w:rPr>
        <w:t>De Aanbestedende dienst</w:t>
      </w:r>
      <w:r w:rsidRPr="00C75DA4">
        <w:rPr>
          <w:szCs w:val="22"/>
        </w:rPr>
        <w:t xml:space="preserve"> </w:t>
      </w:r>
      <w:r w:rsidRPr="004D65C1">
        <w:rPr>
          <w:szCs w:val="22"/>
        </w:rPr>
        <w:t>behoudt zich he</w:t>
      </w:r>
      <w:r>
        <w:rPr>
          <w:szCs w:val="22"/>
        </w:rPr>
        <w:t>t recht voor alle door Inschrijver</w:t>
      </w:r>
      <w:r w:rsidRPr="004D65C1">
        <w:rPr>
          <w:szCs w:val="22"/>
        </w:rPr>
        <w:t xml:space="preserve"> verstrekte informatie op juistheid te controleren. Tevens behoudt </w:t>
      </w:r>
      <w:r>
        <w:rPr>
          <w:szCs w:val="22"/>
        </w:rPr>
        <w:t>de Aanbestedende dienst</w:t>
      </w:r>
      <w:r w:rsidRPr="00C75DA4">
        <w:rPr>
          <w:szCs w:val="22"/>
        </w:rPr>
        <w:t xml:space="preserve"> </w:t>
      </w:r>
      <w:r w:rsidRPr="004D65C1">
        <w:rPr>
          <w:szCs w:val="22"/>
        </w:rPr>
        <w:t>zich het recht voor alle gegevens betrekking hebbend op Derden op juistheid te controleren door deze Derden te benaderen.</w:t>
      </w:r>
    </w:p>
    <w:p w14:paraId="146269C4" w14:textId="77777777" w:rsidR="001C7218" w:rsidRPr="00944471" w:rsidRDefault="001C7218" w:rsidP="001C7218">
      <w:pPr>
        <w:pStyle w:val="ListBullet"/>
        <w:numPr>
          <w:ilvl w:val="0"/>
          <w:numId w:val="0"/>
        </w:numPr>
        <w:spacing w:after="0"/>
        <w:rPr>
          <w:highlight w:val="yellow"/>
        </w:rPr>
      </w:pPr>
    </w:p>
    <w:p w14:paraId="1E80405F" w14:textId="77777777" w:rsidR="001C7218" w:rsidRPr="003424A9" w:rsidRDefault="001C7218" w:rsidP="001C7218">
      <w:pPr>
        <w:pStyle w:val="ListBullet"/>
        <w:numPr>
          <w:ilvl w:val="0"/>
          <w:numId w:val="0"/>
        </w:numPr>
        <w:spacing w:after="0"/>
        <w:rPr>
          <w:b/>
        </w:rPr>
      </w:pPr>
      <w:r>
        <w:rPr>
          <w:b/>
        </w:rPr>
        <w:t>4.8</w:t>
      </w:r>
      <w:r w:rsidRPr="003424A9">
        <w:rPr>
          <w:b/>
        </w:rPr>
        <w:t>.</w:t>
      </w:r>
      <w:r>
        <w:rPr>
          <w:b/>
        </w:rPr>
        <w:t>9.8</w:t>
      </w:r>
      <w:r w:rsidRPr="003424A9">
        <w:rPr>
          <w:b/>
        </w:rPr>
        <w:t xml:space="preserve"> Valse verklaringen</w:t>
      </w:r>
    </w:p>
    <w:p w14:paraId="393250E2" w14:textId="77777777" w:rsidR="001C7218" w:rsidRPr="003424A9" w:rsidRDefault="001C7218" w:rsidP="001C7218">
      <w:pPr>
        <w:pStyle w:val="ListBullet"/>
        <w:numPr>
          <w:ilvl w:val="0"/>
          <w:numId w:val="0"/>
        </w:numPr>
        <w:spacing w:after="0"/>
      </w:pPr>
      <w:r w:rsidRPr="003424A9">
        <w:t xml:space="preserve">Het verstrekken van onjuiste gegevens of doen van toezeggingen die niet (kunnen) worden waargemaakt worden door </w:t>
      </w:r>
      <w:r>
        <w:rPr>
          <w:szCs w:val="22"/>
        </w:rPr>
        <w:t>de Aanbestedende dienst</w:t>
      </w:r>
      <w:r w:rsidRPr="00C75DA4">
        <w:rPr>
          <w:szCs w:val="22"/>
        </w:rPr>
        <w:t xml:space="preserve"> </w:t>
      </w:r>
      <w:r w:rsidRPr="003424A9">
        <w:t xml:space="preserve">aangemerkt als ‘valse verklaringen’ in de zin van artikel 2.87 lid 1 sub </w:t>
      </w:r>
      <w:r>
        <w:t>h</w:t>
      </w:r>
      <w:r w:rsidRPr="003424A9">
        <w:t xml:space="preserve"> Aanbestedingswet. Dit kan te allen tijde tijdens het aanbestedingsproces tot uitsluiting leiden. Wanneer na Gunning van de opdracht blijkt dat deze heeft plaatsgevonden op basis van ‘valse verklaringen’ kan dit leiden tot ontbinding van de overeenkomst zonder dat </w:t>
      </w:r>
      <w:r>
        <w:rPr>
          <w:szCs w:val="22"/>
        </w:rPr>
        <w:t>de Aanbestedende dienst</w:t>
      </w:r>
      <w:r w:rsidRPr="00C75DA4">
        <w:rPr>
          <w:szCs w:val="22"/>
        </w:rPr>
        <w:t xml:space="preserve"> </w:t>
      </w:r>
      <w:r w:rsidRPr="003424A9">
        <w:t xml:space="preserve">gehouden is tot enige </w:t>
      </w:r>
      <w:r>
        <w:t>s</w:t>
      </w:r>
      <w:r w:rsidRPr="003424A9">
        <w:t>chade</w:t>
      </w:r>
      <w:r>
        <w:t xml:space="preserve">- </w:t>
      </w:r>
      <w:r w:rsidRPr="003424A9">
        <w:t xml:space="preserve">vergoeding. De Inschrijver die een ‘valse verklaring’ heeft gedaan is aansprakelijk voor alle door </w:t>
      </w:r>
      <w:r>
        <w:rPr>
          <w:szCs w:val="22"/>
        </w:rPr>
        <w:t>de Aanbestedende dienst</w:t>
      </w:r>
      <w:r w:rsidRPr="00C75DA4">
        <w:rPr>
          <w:szCs w:val="22"/>
        </w:rPr>
        <w:t xml:space="preserve"> </w:t>
      </w:r>
      <w:r w:rsidRPr="003424A9">
        <w:t>dientengevolge geleden directe en indirecte schade.</w:t>
      </w:r>
    </w:p>
    <w:p w14:paraId="5A55B5CF" w14:textId="77777777" w:rsidR="001C7218" w:rsidRDefault="001C7218" w:rsidP="001C7218">
      <w:pPr>
        <w:spacing w:after="0" w:line="240" w:lineRule="auto"/>
      </w:pPr>
    </w:p>
    <w:p w14:paraId="252C9985" w14:textId="77777777" w:rsidR="001C7218" w:rsidRPr="003424A9" w:rsidRDefault="001C7218" w:rsidP="001C7218">
      <w:pPr>
        <w:pStyle w:val="ListBullet"/>
        <w:numPr>
          <w:ilvl w:val="0"/>
          <w:numId w:val="0"/>
        </w:numPr>
        <w:spacing w:after="0"/>
        <w:rPr>
          <w:b/>
        </w:rPr>
      </w:pPr>
      <w:r>
        <w:rPr>
          <w:b/>
        </w:rPr>
        <w:t>4.8</w:t>
      </w:r>
      <w:r w:rsidRPr="003424A9">
        <w:rPr>
          <w:b/>
        </w:rPr>
        <w:t>.</w:t>
      </w:r>
      <w:r>
        <w:rPr>
          <w:b/>
        </w:rPr>
        <w:t>9.9</w:t>
      </w:r>
      <w:r w:rsidRPr="003424A9">
        <w:rPr>
          <w:b/>
        </w:rPr>
        <w:t xml:space="preserve"> Toelichting </w:t>
      </w:r>
      <w:r>
        <w:rPr>
          <w:b/>
        </w:rPr>
        <w:t>I</w:t>
      </w:r>
      <w:r w:rsidRPr="003424A9">
        <w:rPr>
          <w:b/>
        </w:rPr>
        <w:t xml:space="preserve">nschrijving </w:t>
      </w:r>
    </w:p>
    <w:p w14:paraId="3B0A5C8E" w14:textId="77777777" w:rsidR="001C7218" w:rsidRDefault="001C7218" w:rsidP="001C7218">
      <w:pPr>
        <w:pStyle w:val="ListBullet"/>
        <w:numPr>
          <w:ilvl w:val="0"/>
          <w:numId w:val="0"/>
        </w:numPr>
        <w:spacing w:after="0"/>
      </w:pPr>
      <w:r>
        <w:rPr>
          <w:szCs w:val="22"/>
        </w:rPr>
        <w:t>De Aanbestedende dienst</w:t>
      </w:r>
      <w:r w:rsidRPr="00C75DA4">
        <w:rPr>
          <w:szCs w:val="22"/>
        </w:rPr>
        <w:t xml:space="preserve"> </w:t>
      </w:r>
      <w:r w:rsidRPr="003424A9">
        <w:t>behoudt zich het recht voor Inschrijver in staat te stellen zijn Inschrijving op niet essentiële punten toe te lichten, dan wel onbedoelde fouten te laten herstellen.</w:t>
      </w:r>
    </w:p>
    <w:p w14:paraId="178D9A3E" w14:textId="77777777" w:rsidR="001C7218" w:rsidRDefault="001C7218" w:rsidP="001C7218">
      <w:pPr>
        <w:pStyle w:val="ListBullet"/>
        <w:numPr>
          <w:ilvl w:val="0"/>
          <w:numId w:val="0"/>
        </w:numPr>
        <w:spacing w:after="0"/>
      </w:pPr>
    </w:p>
    <w:p w14:paraId="2E62EA28" w14:textId="77777777" w:rsidR="001C7218" w:rsidRPr="00907B2F" w:rsidRDefault="001C7218" w:rsidP="001C7218">
      <w:pPr>
        <w:pStyle w:val="ListBullet"/>
        <w:numPr>
          <w:ilvl w:val="0"/>
          <w:numId w:val="0"/>
        </w:numPr>
        <w:spacing w:after="0"/>
        <w:rPr>
          <w:b/>
        </w:rPr>
      </w:pPr>
      <w:r>
        <w:rPr>
          <w:b/>
        </w:rPr>
        <w:t>4.8</w:t>
      </w:r>
      <w:r w:rsidRPr="00907B2F">
        <w:rPr>
          <w:b/>
        </w:rPr>
        <w:t>.</w:t>
      </w:r>
      <w:r>
        <w:rPr>
          <w:b/>
        </w:rPr>
        <w:t>9.</w:t>
      </w:r>
      <w:r w:rsidRPr="00907B2F">
        <w:rPr>
          <w:b/>
        </w:rPr>
        <w:t>1</w:t>
      </w:r>
      <w:r>
        <w:rPr>
          <w:b/>
        </w:rPr>
        <w:t>0</w:t>
      </w:r>
      <w:r w:rsidRPr="00907B2F">
        <w:rPr>
          <w:b/>
        </w:rPr>
        <w:t xml:space="preserve"> Nederlands recht</w:t>
      </w:r>
    </w:p>
    <w:p w14:paraId="23BDCBC3" w14:textId="77777777" w:rsidR="001C7218" w:rsidRDefault="001C7218" w:rsidP="001C7218">
      <w:pPr>
        <w:pStyle w:val="ListBullet"/>
        <w:numPr>
          <w:ilvl w:val="0"/>
          <w:numId w:val="0"/>
        </w:numPr>
        <w:spacing w:after="0"/>
      </w:pPr>
      <w:r w:rsidRPr="00907B2F">
        <w:t xml:space="preserve">Op de aanbestedingsprocedure, de Gunning, de overeenkomst en eventuele geschillen is Nederlands recht van toepassing. </w:t>
      </w:r>
    </w:p>
    <w:p w14:paraId="433EB967" w14:textId="77777777" w:rsidR="001C7218" w:rsidRDefault="001C7218" w:rsidP="001C7218">
      <w:pPr>
        <w:pStyle w:val="ListBullet"/>
        <w:numPr>
          <w:ilvl w:val="0"/>
          <w:numId w:val="0"/>
        </w:numPr>
        <w:spacing w:after="0"/>
      </w:pPr>
    </w:p>
    <w:p w14:paraId="585B7BC8" w14:textId="77777777" w:rsidR="001C7218" w:rsidRPr="003328B6" w:rsidRDefault="001C7218" w:rsidP="001C7218">
      <w:pPr>
        <w:pStyle w:val="ListBullet"/>
        <w:numPr>
          <w:ilvl w:val="0"/>
          <w:numId w:val="0"/>
        </w:numPr>
        <w:spacing w:after="0"/>
        <w:rPr>
          <w:b/>
        </w:rPr>
      </w:pPr>
      <w:r>
        <w:rPr>
          <w:b/>
        </w:rPr>
        <w:t>4.8</w:t>
      </w:r>
      <w:r w:rsidRPr="003328B6">
        <w:rPr>
          <w:b/>
        </w:rPr>
        <w:t>.</w:t>
      </w:r>
      <w:r>
        <w:rPr>
          <w:b/>
        </w:rPr>
        <w:t>9.</w:t>
      </w:r>
      <w:r w:rsidRPr="003328B6">
        <w:rPr>
          <w:b/>
        </w:rPr>
        <w:t>1</w:t>
      </w:r>
      <w:r>
        <w:rPr>
          <w:b/>
        </w:rPr>
        <w:t>1</w:t>
      </w:r>
      <w:r w:rsidRPr="003328B6">
        <w:rPr>
          <w:b/>
        </w:rPr>
        <w:t xml:space="preserve"> Geschillen</w:t>
      </w:r>
    </w:p>
    <w:p w14:paraId="48A89FEA" w14:textId="43C8DBFD" w:rsidR="001C7218" w:rsidRPr="004D65C1" w:rsidRDefault="001C7218" w:rsidP="001C7218">
      <w:pPr>
        <w:pStyle w:val="ListBullet"/>
        <w:numPr>
          <w:ilvl w:val="0"/>
          <w:numId w:val="0"/>
        </w:numPr>
        <w:spacing w:after="0"/>
      </w:pPr>
      <w:r w:rsidRPr="003328B6">
        <w:t xml:space="preserve">Geschillen betreffende het voorgenomen gunningsbesluit dienen binnen 20 kalenderdagen na dagtekening van het voorgenomen gunningsbesluit aanhangig te worden gemaakt bij de </w:t>
      </w:r>
      <w:r>
        <w:t xml:space="preserve">rechtbank </w:t>
      </w:r>
      <w:r w:rsidRPr="00C57917">
        <w:rPr>
          <w:color w:val="auto"/>
        </w:rPr>
        <w:t>te</w:t>
      </w:r>
      <w:r w:rsidR="00252AD9" w:rsidRPr="00C57917">
        <w:rPr>
          <w:color w:val="auto"/>
        </w:rPr>
        <w:t xml:space="preserve"> Rotterdam</w:t>
      </w:r>
      <w:r w:rsidR="00C57917" w:rsidRPr="00FA6A3F">
        <w:rPr>
          <w:color w:val="auto"/>
        </w:rPr>
        <w:t>.</w:t>
      </w:r>
      <w:r w:rsidRPr="00FA6A3F">
        <w:rPr>
          <w:b/>
          <w:color w:val="auto"/>
        </w:rPr>
        <w:t xml:space="preserve"> </w:t>
      </w:r>
      <w:r w:rsidRPr="003328B6">
        <w:t>Dit betreft een vervaltermijn. Indien een geschil later aanhangig wordt gemaakt heeft een Inschrijver zijn rechten verwerkt en zal de vordering niet-ontvankelijk worden verklaard.</w:t>
      </w:r>
      <w:r>
        <w:t xml:space="preserve"> </w:t>
      </w:r>
      <w:r w:rsidRPr="004D65C1">
        <w:t xml:space="preserve">Voor alle </w:t>
      </w:r>
      <w:r>
        <w:t xml:space="preserve">overige </w:t>
      </w:r>
      <w:r w:rsidRPr="004D65C1">
        <w:t>geschillen</w:t>
      </w:r>
      <w:r>
        <w:t xml:space="preserve"> </w:t>
      </w:r>
      <w:r w:rsidRPr="004D65C1">
        <w:t xml:space="preserve">(waaronder bodemprocedures en schadevergoedingsacties) geldt dat deze binnen </w:t>
      </w:r>
      <w:r>
        <w:t xml:space="preserve">drie </w:t>
      </w:r>
      <w:r w:rsidRPr="004D65C1">
        <w:t>maand</w:t>
      </w:r>
      <w:r>
        <w:t>en na definitieve gunning</w:t>
      </w:r>
      <w:r w:rsidRPr="004D65C1">
        <w:t xml:space="preserve">, bij de </w:t>
      </w:r>
      <w:r>
        <w:t>bevoegde rechter aanhangig dienen</w:t>
      </w:r>
      <w:r w:rsidRPr="004D65C1">
        <w:t xml:space="preserve"> te worden gemaakt op straffe van niet-ontvankelijkheid.</w:t>
      </w:r>
      <w:r>
        <w:t xml:space="preserve"> Deze termijn is een vervaltermijn.</w:t>
      </w:r>
    </w:p>
    <w:p w14:paraId="080BC24E" w14:textId="77777777" w:rsidR="001C7218" w:rsidRDefault="001C7218" w:rsidP="001C7218">
      <w:pPr>
        <w:pStyle w:val="ListBullet"/>
        <w:numPr>
          <w:ilvl w:val="0"/>
          <w:numId w:val="0"/>
        </w:numPr>
        <w:spacing w:after="0"/>
        <w:ind w:left="360" w:hanging="360"/>
      </w:pPr>
    </w:p>
    <w:p w14:paraId="4629EC33" w14:textId="77777777" w:rsidR="001C7218" w:rsidRPr="0083645F" w:rsidRDefault="001C7218" w:rsidP="001C7218">
      <w:pPr>
        <w:pStyle w:val="ListBullet"/>
        <w:numPr>
          <w:ilvl w:val="0"/>
          <w:numId w:val="0"/>
        </w:numPr>
        <w:spacing w:after="0"/>
        <w:rPr>
          <w:b/>
        </w:rPr>
      </w:pPr>
      <w:r>
        <w:rPr>
          <w:b/>
        </w:rPr>
        <w:t>4.8.9.12</w:t>
      </w:r>
      <w:r w:rsidRPr="0083645F">
        <w:rPr>
          <w:b/>
        </w:rPr>
        <w:t xml:space="preserve"> Beëindiging overeenkomst</w:t>
      </w:r>
    </w:p>
    <w:p w14:paraId="51572D67" w14:textId="77777777" w:rsidR="001C7218" w:rsidRDefault="001C7218" w:rsidP="001C7218">
      <w:pPr>
        <w:pStyle w:val="ListBullet"/>
        <w:numPr>
          <w:ilvl w:val="0"/>
          <w:numId w:val="0"/>
        </w:numPr>
        <w:spacing w:after="0"/>
      </w:pPr>
      <w:r>
        <w:rPr>
          <w:szCs w:val="22"/>
        </w:rPr>
        <w:t>De Aanbestedende dienst</w:t>
      </w:r>
      <w:r w:rsidRPr="00C75DA4">
        <w:rPr>
          <w:szCs w:val="22"/>
        </w:rPr>
        <w:t xml:space="preserve"> </w:t>
      </w:r>
      <w:r>
        <w:t xml:space="preserve">is gerechtigd de op basis van deze aanbesteding met Inschrijver(s) gesloten overeenkomst met onmiddellijke ingang te beëindigen, indien uit een onherroepelijke uitspraak van een rechter volgt dat het gunningsbesluit of de opdracht onrechtmatig is of de opdracht om welke reden dan ook opnieuw moet worden aanbesteed. Aan een dergelijk beëindigingsbesluit kan door de Inschrijver(s) geen enkel recht op vergoeding van enige kosten of schade worden ontleend. </w:t>
      </w:r>
    </w:p>
    <w:p w14:paraId="1875B032" w14:textId="77777777" w:rsidR="00763CE6" w:rsidRPr="00763CE6" w:rsidRDefault="00763CE6" w:rsidP="00763CE6">
      <w:pPr>
        <w:pStyle w:val="SectionStart"/>
        <w:rPr>
          <w:sz w:val="44"/>
          <w:szCs w:val="44"/>
        </w:rPr>
      </w:pPr>
      <w:r w:rsidRPr="00763CE6">
        <w:rPr>
          <w:sz w:val="44"/>
          <w:szCs w:val="44"/>
        </w:rPr>
        <w:lastRenderedPageBreak/>
        <w:t xml:space="preserve">Uitsluitingsgronden en Geschiktheidseisen </w:t>
      </w:r>
    </w:p>
    <w:p w14:paraId="75F53797" w14:textId="77777777" w:rsidR="00763CE6" w:rsidRDefault="00763CE6" w:rsidP="00763CE6">
      <w:pPr>
        <w:spacing w:after="0" w:line="240" w:lineRule="auto"/>
        <w:rPr>
          <w:b/>
          <w:szCs w:val="22"/>
        </w:rPr>
      </w:pPr>
      <w:r>
        <w:rPr>
          <w:b/>
          <w:szCs w:val="22"/>
        </w:rPr>
        <w:t>5</w:t>
      </w:r>
      <w:r w:rsidRPr="00C75DA4">
        <w:rPr>
          <w:b/>
          <w:szCs w:val="22"/>
        </w:rPr>
        <w:t>.1 Uitsluitingsgronden</w:t>
      </w:r>
      <w:r>
        <w:rPr>
          <w:b/>
          <w:szCs w:val="22"/>
        </w:rPr>
        <w:t xml:space="preserve"> en Geschiktheidseisen</w:t>
      </w:r>
    </w:p>
    <w:p w14:paraId="5B629C5B" w14:textId="77777777" w:rsidR="00763CE6" w:rsidRPr="006849D9" w:rsidRDefault="00763CE6" w:rsidP="00763CE6">
      <w:pPr>
        <w:spacing w:after="0" w:line="240" w:lineRule="auto"/>
        <w:rPr>
          <w:szCs w:val="22"/>
        </w:rPr>
      </w:pPr>
      <w:r>
        <w:rPr>
          <w:szCs w:val="22"/>
        </w:rPr>
        <w:t>Slechts Inschrijvers</w:t>
      </w:r>
      <w:r w:rsidRPr="006849D9">
        <w:rPr>
          <w:szCs w:val="22"/>
        </w:rPr>
        <w:t xml:space="preserve"> op wie </w:t>
      </w:r>
      <w:r>
        <w:rPr>
          <w:szCs w:val="22"/>
        </w:rPr>
        <w:t>geen van de hieronder vermelde U</w:t>
      </w:r>
      <w:r w:rsidRPr="006849D9">
        <w:rPr>
          <w:szCs w:val="22"/>
        </w:rPr>
        <w:t xml:space="preserve">itsluitingsgronden </w:t>
      </w:r>
      <w:r>
        <w:rPr>
          <w:szCs w:val="22"/>
        </w:rPr>
        <w:t>van toepassing zijn</w:t>
      </w:r>
      <w:r w:rsidRPr="006849D9">
        <w:rPr>
          <w:szCs w:val="22"/>
        </w:rPr>
        <w:t xml:space="preserve"> en </w:t>
      </w:r>
      <w:r>
        <w:rPr>
          <w:szCs w:val="22"/>
        </w:rPr>
        <w:t xml:space="preserve">die </w:t>
      </w:r>
      <w:r w:rsidRPr="006849D9">
        <w:rPr>
          <w:szCs w:val="22"/>
        </w:rPr>
        <w:t>vold</w:t>
      </w:r>
      <w:r>
        <w:rPr>
          <w:szCs w:val="22"/>
        </w:rPr>
        <w:t>oen aan de hieronder opgenomen G</w:t>
      </w:r>
      <w:r w:rsidRPr="006849D9">
        <w:rPr>
          <w:szCs w:val="22"/>
        </w:rPr>
        <w:t xml:space="preserve">eschiktheidseisen </w:t>
      </w:r>
      <w:r>
        <w:rPr>
          <w:szCs w:val="22"/>
        </w:rPr>
        <w:t>komen voor Gunning van de opdracht in aanmerking</w:t>
      </w:r>
      <w:r w:rsidRPr="006849D9">
        <w:rPr>
          <w:szCs w:val="22"/>
        </w:rPr>
        <w:t xml:space="preserve">. </w:t>
      </w:r>
    </w:p>
    <w:p w14:paraId="71153CAD" w14:textId="77777777" w:rsidR="00763CE6" w:rsidRDefault="00763CE6" w:rsidP="00763CE6">
      <w:pPr>
        <w:spacing w:after="0" w:line="240" w:lineRule="auto"/>
        <w:rPr>
          <w:b/>
          <w:szCs w:val="22"/>
        </w:rPr>
      </w:pPr>
      <w:r>
        <w:rPr>
          <w:b/>
          <w:szCs w:val="22"/>
        </w:rPr>
        <w:t xml:space="preserve"> </w:t>
      </w:r>
    </w:p>
    <w:p w14:paraId="56C5AF15" w14:textId="77777777" w:rsidR="00763CE6" w:rsidRDefault="00763CE6" w:rsidP="00763CE6">
      <w:pPr>
        <w:spacing w:after="0" w:line="240" w:lineRule="auto"/>
        <w:rPr>
          <w:bCs/>
          <w:szCs w:val="22"/>
        </w:rPr>
      </w:pPr>
      <w:r>
        <w:rPr>
          <w:bCs/>
          <w:szCs w:val="22"/>
        </w:rPr>
        <w:t>Inschrijver</w:t>
      </w:r>
      <w:r w:rsidRPr="00515BC6">
        <w:rPr>
          <w:bCs/>
          <w:szCs w:val="22"/>
        </w:rPr>
        <w:t xml:space="preserve"> </w:t>
      </w:r>
      <w:r>
        <w:rPr>
          <w:bCs/>
          <w:szCs w:val="22"/>
        </w:rPr>
        <w:t xml:space="preserve">verklaart </w:t>
      </w:r>
      <w:r w:rsidRPr="00515BC6">
        <w:rPr>
          <w:bCs/>
          <w:szCs w:val="22"/>
        </w:rPr>
        <w:t xml:space="preserve">door het invullen en ondertekenen van </w:t>
      </w:r>
      <w:r>
        <w:rPr>
          <w:bCs/>
          <w:szCs w:val="22"/>
        </w:rPr>
        <w:t xml:space="preserve">het UEA, </w:t>
      </w:r>
      <w:r w:rsidRPr="00515BC6">
        <w:rPr>
          <w:bCs/>
          <w:szCs w:val="22"/>
        </w:rPr>
        <w:t xml:space="preserve">dat geen van de gestelde </w:t>
      </w:r>
      <w:r>
        <w:rPr>
          <w:bCs/>
          <w:szCs w:val="22"/>
        </w:rPr>
        <w:t>U</w:t>
      </w:r>
      <w:r w:rsidRPr="00515BC6">
        <w:rPr>
          <w:bCs/>
          <w:szCs w:val="22"/>
        </w:rPr>
        <w:t xml:space="preserve">itsluitingsgronden op hem van toepassing zijn </w:t>
      </w:r>
      <w:r>
        <w:rPr>
          <w:bCs/>
          <w:szCs w:val="22"/>
        </w:rPr>
        <w:t>en hij voldoet aan de gestelde G</w:t>
      </w:r>
      <w:r w:rsidRPr="00515BC6">
        <w:rPr>
          <w:bCs/>
          <w:szCs w:val="22"/>
        </w:rPr>
        <w:t xml:space="preserve">eschiktheidseisen. In geval van een samenwerkingsverband dient iedere deelnemer aan het verband afzonderlijk </w:t>
      </w:r>
      <w:r>
        <w:rPr>
          <w:bCs/>
          <w:szCs w:val="22"/>
        </w:rPr>
        <w:t>het UEA</w:t>
      </w:r>
      <w:r w:rsidRPr="00515BC6">
        <w:rPr>
          <w:bCs/>
          <w:szCs w:val="22"/>
        </w:rPr>
        <w:t xml:space="preserve"> in te vullen. </w:t>
      </w:r>
      <w:r w:rsidRPr="009802FD">
        <w:rPr>
          <w:szCs w:val="22"/>
        </w:rPr>
        <w:t>Indien een</w:t>
      </w:r>
      <w:r>
        <w:rPr>
          <w:szCs w:val="22"/>
        </w:rPr>
        <w:t xml:space="preserve"> (lid van)</w:t>
      </w:r>
      <w:r w:rsidRPr="009802FD">
        <w:rPr>
          <w:szCs w:val="22"/>
        </w:rPr>
        <w:t xml:space="preserve"> </w:t>
      </w:r>
      <w:r>
        <w:rPr>
          <w:szCs w:val="22"/>
        </w:rPr>
        <w:t>Inschrijver</w:t>
      </w:r>
      <w:r w:rsidRPr="009802FD">
        <w:rPr>
          <w:szCs w:val="22"/>
        </w:rPr>
        <w:t xml:space="preserve"> gebruik maakt van </w:t>
      </w:r>
      <w:r>
        <w:rPr>
          <w:szCs w:val="22"/>
        </w:rPr>
        <w:t xml:space="preserve">de financiële draagkracht of bekwaamheden </w:t>
      </w:r>
      <w:r w:rsidRPr="009802FD">
        <w:rPr>
          <w:szCs w:val="22"/>
        </w:rPr>
        <w:t>van D</w:t>
      </w:r>
      <w:r>
        <w:rPr>
          <w:szCs w:val="22"/>
        </w:rPr>
        <w:t>erden om aan de gestelde G</w:t>
      </w:r>
      <w:r w:rsidRPr="009802FD">
        <w:rPr>
          <w:szCs w:val="22"/>
        </w:rPr>
        <w:t xml:space="preserve">eschiktheidseisen te kunnen voldoen dient </w:t>
      </w:r>
      <w:r>
        <w:rPr>
          <w:szCs w:val="22"/>
        </w:rPr>
        <w:t>de betreffende Derde eveneens het UEA in te vullen.</w:t>
      </w:r>
      <w:r w:rsidRPr="00515BC6">
        <w:rPr>
          <w:bCs/>
          <w:szCs w:val="22"/>
        </w:rPr>
        <w:t xml:space="preserve"> </w:t>
      </w:r>
    </w:p>
    <w:p w14:paraId="78DAAABE" w14:textId="77777777" w:rsidR="00763CE6" w:rsidRDefault="00763CE6" w:rsidP="00763CE6">
      <w:pPr>
        <w:spacing w:after="0" w:line="240" w:lineRule="auto"/>
        <w:rPr>
          <w:bCs/>
          <w:szCs w:val="22"/>
        </w:rPr>
      </w:pPr>
    </w:p>
    <w:p w14:paraId="77D52D5C" w14:textId="4A1B4E59" w:rsidR="00763CE6" w:rsidRPr="00515BC6" w:rsidRDefault="00763CE6" w:rsidP="00763CE6">
      <w:pPr>
        <w:spacing w:after="0" w:line="240" w:lineRule="auto"/>
        <w:rPr>
          <w:bCs/>
          <w:szCs w:val="22"/>
        </w:rPr>
      </w:pPr>
      <w:r>
        <w:rPr>
          <w:bCs/>
          <w:szCs w:val="22"/>
        </w:rPr>
        <w:t>Uitgangspunt is dat o</w:t>
      </w:r>
      <w:r w:rsidRPr="00515BC6">
        <w:rPr>
          <w:bCs/>
          <w:szCs w:val="22"/>
        </w:rPr>
        <w:t xml:space="preserve">fficiële bewijsstukken in een later stadium </w:t>
      </w:r>
      <w:r w:rsidRPr="00F04DBD">
        <w:rPr>
          <w:bCs/>
          <w:szCs w:val="22"/>
          <w:u w:val="single"/>
        </w:rPr>
        <w:t>binnen zeven kal</w:t>
      </w:r>
      <w:r>
        <w:rPr>
          <w:bCs/>
          <w:szCs w:val="22"/>
          <w:u w:val="single"/>
        </w:rPr>
        <w:t>e</w:t>
      </w:r>
      <w:r w:rsidRPr="00F04DBD">
        <w:rPr>
          <w:bCs/>
          <w:szCs w:val="22"/>
          <w:u w:val="single"/>
        </w:rPr>
        <w:t>nderdagen</w:t>
      </w:r>
      <w:r>
        <w:rPr>
          <w:bCs/>
          <w:szCs w:val="22"/>
        </w:rPr>
        <w:t xml:space="preserve"> na een verzoek daartoe van de aanbestedende dienst kunnen </w:t>
      </w:r>
      <w:r w:rsidRPr="00515BC6">
        <w:rPr>
          <w:bCs/>
          <w:szCs w:val="22"/>
        </w:rPr>
        <w:t>worden opgevraagd</w:t>
      </w:r>
      <w:r>
        <w:rPr>
          <w:bCs/>
          <w:szCs w:val="22"/>
        </w:rPr>
        <w:t xml:space="preserve"> bij de Inschrijver(s) aan wie de Aanbestedende dienst voornemens is te gunnen</w:t>
      </w:r>
      <w:r w:rsidRPr="00515BC6">
        <w:rPr>
          <w:bCs/>
          <w:szCs w:val="22"/>
        </w:rPr>
        <w:t>.</w:t>
      </w:r>
      <w:r>
        <w:rPr>
          <w:bCs/>
          <w:szCs w:val="22"/>
        </w:rPr>
        <w:t xml:space="preserve"> Dit neemt niet weg dat de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w:t>
      </w:r>
    </w:p>
    <w:p w14:paraId="483A29D1" w14:textId="77777777" w:rsidR="00763CE6" w:rsidRPr="00515BC6" w:rsidRDefault="00763CE6" w:rsidP="00763CE6">
      <w:pPr>
        <w:spacing w:after="0" w:line="240" w:lineRule="auto"/>
        <w:rPr>
          <w:bCs/>
          <w:szCs w:val="22"/>
        </w:rPr>
      </w:pPr>
    </w:p>
    <w:p w14:paraId="7A631974" w14:textId="77777777" w:rsidR="00763CE6" w:rsidRPr="006849D9" w:rsidRDefault="00763CE6" w:rsidP="00763CE6">
      <w:pPr>
        <w:spacing w:after="0" w:line="240" w:lineRule="auto"/>
        <w:rPr>
          <w:b/>
          <w:szCs w:val="22"/>
        </w:rPr>
      </w:pPr>
      <w:r>
        <w:rPr>
          <w:b/>
          <w:bCs/>
          <w:szCs w:val="22"/>
        </w:rPr>
        <w:t>5</w:t>
      </w:r>
      <w:r w:rsidRPr="006849D9">
        <w:rPr>
          <w:b/>
          <w:bCs/>
          <w:szCs w:val="22"/>
        </w:rPr>
        <w:t>.2 Uitsluitingsgronden</w:t>
      </w:r>
    </w:p>
    <w:p w14:paraId="46D471E0" w14:textId="77777777" w:rsidR="00763CE6" w:rsidRDefault="00763CE6" w:rsidP="00763CE6">
      <w:pPr>
        <w:spacing w:after="0" w:line="240" w:lineRule="auto"/>
        <w:rPr>
          <w:bCs/>
          <w:szCs w:val="22"/>
        </w:rPr>
      </w:pPr>
      <w:r>
        <w:rPr>
          <w:bCs/>
          <w:szCs w:val="22"/>
        </w:rPr>
        <w:t xml:space="preserve">Inschrijver wordt uitgesloten van deelname aan deze aanbestedingsprocedure indien (één van de leden van) Inschrijver op enig moment in één of meer van de </w:t>
      </w:r>
      <w:r w:rsidRPr="005D4344">
        <w:rPr>
          <w:bCs/>
          <w:szCs w:val="22"/>
        </w:rPr>
        <w:t xml:space="preserve">in artikel 2.86 </w:t>
      </w:r>
      <w:r>
        <w:rPr>
          <w:bCs/>
          <w:szCs w:val="22"/>
        </w:rPr>
        <w:t xml:space="preserve">(verplichte uitsluitingsgronden) </w:t>
      </w:r>
      <w:r w:rsidRPr="005D4344">
        <w:rPr>
          <w:bCs/>
          <w:szCs w:val="22"/>
        </w:rPr>
        <w:t>of 2.87</w:t>
      </w:r>
      <w:r>
        <w:rPr>
          <w:bCs/>
          <w:szCs w:val="22"/>
        </w:rPr>
        <w:t xml:space="preserve"> (facultatieve uitsluitingsgronden)</w:t>
      </w:r>
      <w:r w:rsidRPr="005D4344">
        <w:rPr>
          <w:bCs/>
          <w:szCs w:val="22"/>
        </w:rPr>
        <w:t xml:space="preserve"> Aanbestedingswet</w:t>
      </w:r>
      <w:r>
        <w:rPr>
          <w:bCs/>
          <w:szCs w:val="22"/>
        </w:rPr>
        <w:t xml:space="preserve"> genoemde omstandigheden verkeert. </w:t>
      </w:r>
    </w:p>
    <w:p w14:paraId="5F21663B" w14:textId="77777777" w:rsidR="00763CE6" w:rsidRDefault="00763CE6" w:rsidP="00763CE6">
      <w:pPr>
        <w:spacing w:after="0" w:line="240" w:lineRule="auto"/>
        <w:rPr>
          <w:szCs w:val="22"/>
        </w:rPr>
      </w:pPr>
      <w:r>
        <w:rPr>
          <w:szCs w:val="22"/>
        </w:rPr>
        <w:t xml:space="preserve"> </w:t>
      </w:r>
    </w:p>
    <w:p w14:paraId="1F5BC6B1" w14:textId="14998C05" w:rsidR="00763CE6" w:rsidRDefault="00763CE6" w:rsidP="00763CE6">
      <w:pPr>
        <w:spacing w:after="0" w:line="240" w:lineRule="auto"/>
        <w:rPr>
          <w:szCs w:val="22"/>
        </w:rPr>
      </w:pPr>
      <w:r>
        <w:rPr>
          <w:szCs w:val="22"/>
        </w:rPr>
        <w:t xml:space="preserve">Op eerste aanvraag van Marsh B.V. zal de Inschrijver of Inschrijvers, aan wie de Aanbestedende dienst voornemens is de opdracht te gunnen, de volgende </w:t>
      </w:r>
      <w:r w:rsidRPr="006C66A8">
        <w:rPr>
          <w:szCs w:val="22"/>
        </w:rPr>
        <w:t>officiële bewijsstukken</w:t>
      </w:r>
      <w:r w:rsidRPr="006028F4">
        <w:rPr>
          <w:szCs w:val="22"/>
        </w:rPr>
        <w:t xml:space="preserve"> </w:t>
      </w:r>
      <w:r>
        <w:rPr>
          <w:szCs w:val="22"/>
        </w:rPr>
        <w:t xml:space="preserve">(van alle deelnemers) </w:t>
      </w:r>
      <w:r w:rsidRPr="00F04DBD">
        <w:rPr>
          <w:szCs w:val="22"/>
          <w:u w:val="single"/>
        </w:rPr>
        <w:t>binnen zeven kalenderdagen</w:t>
      </w:r>
      <w:r>
        <w:rPr>
          <w:szCs w:val="22"/>
        </w:rPr>
        <w:t xml:space="preserve"> na een verzoek daartoe van de Aanbestede dienst overleggen:</w:t>
      </w:r>
    </w:p>
    <w:p w14:paraId="1EE2454D" w14:textId="77777777" w:rsidR="00763CE6" w:rsidRDefault="00763CE6" w:rsidP="00763CE6">
      <w:pPr>
        <w:spacing w:after="0" w:line="240" w:lineRule="auto"/>
        <w:rPr>
          <w:szCs w:val="22"/>
        </w:rPr>
      </w:pPr>
    </w:p>
    <w:p w14:paraId="69895C02" w14:textId="73D21F1A" w:rsidR="00763CE6" w:rsidRPr="00514F1C" w:rsidRDefault="00763CE6" w:rsidP="00763CE6">
      <w:pPr>
        <w:tabs>
          <w:tab w:val="center" w:pos="567"/>
        </w:tabs>
        <w:spacing w:after="0" w:line="240" w:lineRule="auto"/>
        <w:rPr>
          <w:szCs w:val="22"/>
        </w:rPr>
      </w:pPr>
      <w:r>
        <w:rPr>
          <w:szCs w:val="22"/>
        </w:rPr>
        <w:t>1.</w:t>
      </w:r>
      <w:r>
        <w:rPr>
          <w:szCs w:val="22"/>
        </w:rPr>
        <w:tab/>
      </w:r>
      <w:r>
        <w:rPr>
          <w:szCs w:val="22"/>
        </w:rPr>
        <w:tab/>
        <w:t>Een uittreksel van inschrijving in het h</w:t>
      </w:r>
      <w:r w:rsidRPr="00514F1C">
        <w:rPr>
          <w:szCs w:val="22"/>
        </w:rPr>
        <w:t>andelsregister</w:t>
      </w:r>
      <w:r>
        <w:rPr>
          <w:szCs w:val="22"/>
        </w:rPr>
        <w:t xml:space="preserve"> van de Kamer van Koophandel</w:t>
      </w:r>
      <w:r w:rsidRPr="00514F1C">
        <w:rPr>
          <w:szCs w:val="22"/>
        </w:rPr>
        <w:t xml:space="preserve">, </w:t>
      </w:r>
      <w:r>
        <w:rPr>
          <w:szCs w:val="22"/>
        </w:rPr>
        <w:tab/>
      </w:r>
      <w:r>
        <w:rPr>
          <w:szCs w:val="22"/>
        </w:rPr>
        <w:tab/>
      </w:r>
      <w:r>
        <w:rPr>
          <w:szCs w:val="22"/>
        </w:rPr>
        <w:tab/>
      </w:r>
      <w:r w:rsidR="00EF3F80">
        <w:rPr>
          <w:szCs w:val="22"/>
        </w:rPr>
        <w:tab/>
      </w:r>
      <w:r w:rsidRPr="00514F1C">
        <w:rPr>
          <w:szCs w:val="22"/>
        </w:rPr>
        <w:t>dat</w:t>
      </w:r>
      <w:r>
        <w:rPr>
          <w:szCs w:val="22"/>
        </w:rPr>
        <w:t xml:space="preserve"> </w:t>
      </w:r>
      <w:r w:rsidRPr="00514F1C">
        <w:rPr>
          <w:szCs w:val="22"/>
        </w:rPr>
        <w:t>op het</w:t>
      </w:r>
      <w:r>
        <w:rPr>
          <w:szCs w:val="22"/>
        </w:rPr>
        <w:t xml:space="preserve"> tijdstip van indienen van de Inschrijving</w:t>
      </w:r>
      <w:r w:rsidRPr="00514F1C">
        <w:rPr>
          <w:szCs w:val="22"/>
        </w:rPr>
        <w:t xml:space="preserve"> niet ouder is dan zes maanden</w:t>
      </w:r>
      <w:r>
        <w:rPr>
          <w:szCs w:val="22"/>
        </w:rPr>
        <w:tab/>
      </w:r>
      <w:r>
        <w:rPr>
          <w:szCs w:val="22"/>
        </w:rPr>
        <w:tab/>
      </w:r>
      <w:r>
        <w:rPr>
          <w:szCs w:val="22"/>
        </w:rPr>
        <w:tab/>
      </w:r>
      <w:r w:rsidR="00EF3F80">
        <w:rPr>
          <w:szCs w:val="22"/>
        </w:rPr>
        <w:tab/>
      </w:r>
      <w:r w:rsidRPr="00514F1C">
        <w:rPr>
          <w:szCs w:val="22"/>
        </w:rPr>
        <w:t>(artikel</w:t>
      </w:r>
      <w:r>
        <w:rPr>
          <w:szCs w:val="22"/>
        </w:rPr>
        <w:t xml:space="preserve"> </w:t>
      </w:r>
      <w:r w:rsidRPr="00514F1C">
        <w:rPr>
          <w:szCs w:val="22"/>
        </w:rPr>
        <w:t>2.89 lid 1 Aanbestedingswet)</w:t>
      </w:r>
      <w:r>
        <w:rPr>
          <w:szCs w:val="22"/>
        </w:rPr>
        <w:t>;</w:t>
      </w:r>
    </w:p>
    <w:p w14:paraId="559BAC0A" w14:textId="43D8A7AB" w:rsidR="00763CE6" w:rsidRPr="00514F1C" w:rsidRDefault="00763CE6" w:rsidP="00763CE6">
      <w:pPr>
        <w:rPr>
          <w:szCs w:val="22"/>
        </w:rPr>
      </w:pPr>
      <w:r>
        <w:t>2</w:t>
      </w:r>
      <w:r w:rsidR="00F74822">
        <w:t>.</w:t>
      </w:r>
      <w:r>
        <w:tab/>
      </w:r>
      <w:r>
        <w:tab/>
      </w:r>
      <w:r w:rsidRPr="00514F1C">
        <w:t>Een gedragsverklaring aanbesteden als bedoeld in artikel 2.89 lid 2 jo 4.1</w:t>
      </w:r>
      <w:r>
        <w:tab/>
      </w:r>
      <w:r>
        <w:tab/>
      </w:r>
      <w:r>
        <w:tab/>
      </w:r>
      <w:r>
        <w:tab/>
      </w:r>
      <w:r>
        <w:tab/>
      </w:r>
      <w:r>
        <w:tab/>
      </w:r>
      <w:r w:rsidR="00EF3F80">
        <w:tab/>
      </w:r>
      <w:r w:rsidRPr="00514F1C">
        <w:t xml:space="preserve">Aanbestedingswet die op het tijdstip van indienen van </w:t>
      </w:r>
      <w:r>
        <w:t>de Inschrijving</w:t>
      </w:r>
      <w:r w:rsidRPr="00514F1C">
        <w:t xml:space="preserve"> niet ouder is</w:t>
      </w:r>
      <w:r>
        <w:tab/>
      </w:r>
      <w:r>
        <w:tab/>
      </w:r>
      <w:r>
        <w:tab/>
      </w:r>
      <w:r w:rsidR="00EF3F80">
        <w:tab/>
      </w:r>
      <w:r w:rsidRPr="00514F1C">
        <w:t>dan twee jaar, waaruit blijkt dat het gedrag van de onderneming geen bezwaar</w:t>
      </w:r>
      <w:r>
        <w:tab/>
      </w:r>
      <w:r>
        <w:tab/>
      </w:r>
      <w:r>
        <w:tab/>
      </w:r>
      <w:r>
        <w:tab/>
      </w:r>
      <w:r w:rsidR="00EF3F80">
        <w:tab/>
      </w:r>
      <w:r w:rsidRPr="00514F1C">
        <w:t>oplevert voor de uitvoering van de werkzaamheden waarvoor de verklaring is</w:t>
      </w:r>
      <w:r>
        <w:tab/>
      </w:r>
      <w:r>
        <w:tab/>
      </w:r>
      <w:r>
        <w:tab/>
      </w:r>
      <w:r>
        <w:tab/>
      </w:r>
      <w:r>
        <w:tab/>
      </w:r>
      <w:r w:rsidR="00EF3F80">
        <w:tab/>
      </w:r>
      <w:r w:rsidRPr="00514F1C">
        <w:t>aangevraagd</w:t>
      </w:r>
      <w:r>
        <w:t>;</w:t>
      </w:r>
      <w:r>
        <w:br/>
        <w:t xml:space="preserve">3. </w:t>
      </w:r>
      <w:r>
        <w:tab/>
      </w:r>
      <w:r>
        <w:tab/>
      </w:r>
      <w:r w:rsidRPr="00514F1C">
        <w:t>Een verklaring van de belastingdienst als bedoeld in artikel 2.89 lid 3</w:t>
      </w:r>
      <w:r>
        <w:tab/>
      </w:r>
      <w:r>
        <w:tab/>
      </w:r>
      <w:r>
        <w:tab/>
      </w:r>
      <w:r>
        <w:tab/>
      </w:r>
      <w:r>
        <w:tab/>
      </w:r>
      <w:r>
        <w:tab/>
      </w:r>
      <w:r>
        <w:tab/>
      </w:r>
      <w:r w:rsidR="00EF3F80">
        <w:tab/>
      </w:r>
      <w:r w:rsidRPr="00514F1C">
        <w:t xml:space="preserve">Aanbestedingswet die op het tijdstip van indienen van </w:t>
      </w:r>
      <w:r>
        <w:t>de Inschrijving</w:t>
      </w:r>
      <w:r w:rsidRPr="00514F1C">
        <w:t xml:space="preserve"> niet ouder is</w:t>
      </w:r>
      <w:r>
        <w:tab/>
      </w:r>
      <w:r>
        <w:tab/>
      </w:r>
      <w:r>
        <w:tab/>
      </w:r>
      <w:r w:rsidR="00EF3F80">
        <w:tab/>
      </w:r>
      <w:r w:rsidRPr="00514F1C">
        <w:t>dan zes maanden.</w:t>
      </w:r>
    </w:p>
    <w:p w14:paraId="5023EA60" w14:textId="619D4D91" w:rsidR="00763CE6" w:rsidRPr="00514F1C" w:rsidRDefault="00763CE6" w:rsidP="00763CE6">
      <w:pPr>
        <w:autoSpaceDE w:val="0"/>
        <w:autoSpaceDN w:val="0"/>
        <w:adjustRightInd w:val="0"/>
        <w:rPr>
          <w:szCs w:val="22"/>
        </w:rPr>
      </w:pPr>
      <w:r>
        <w:rPr>
          <w:szCs w:val="22"/>
        </w:rPr>
        <w:t xml:space="preserve">Wanneer in het land waarin de onderneming </w:t>
      </w:r>
      <w:r w:rsidRPr="00960B0E">
        <w:rPr>
          <w:szCs w:val="22"/>
        </w:rPr>
        <w:t>gevestigd is niet een bewijsstuk of verklaring als bedoeld onder sub 1 tot en met 3 wordt afgege</w:t>
      </w:r>
      <w:r>
        <w:rPr>
          <w:szCs w:val="22"/>
        </w:rPr>
        <w:t xml:space="preserve">ven, kan de onderneming ingevolge </w:t>
      </w:r>
      <w:r w:rsidRPr="00514F1C">
        <w:rPr>
          <w:szCs w:val="22"/>
        </w:rPr>
        <w:t>artike</w:t>
      </w:r>
      <w:r>
        <w:rPr>
          <w:szCs w:val="22"/>
        </w:rPr>
        <w:t xml:space="preserve">l 2.89 lid 4 Aanbestedingswet </w:t>
      </w:r>
      <w:r w:rsidRPr="00514F1C">
        <w:rPr>
          <w:szCs w:val="22"/>
        </w:rPr>
        <w:t>volstaan met gegevens en bescheiden uit een andere lidstaat die een gelijkwaardig doel d</w:t>
      </w:r>
      <w:r>
        <w:rPr>
          <w:szCs w:val="22"/>
        </w:rPr>
        <w:t>ienen of waaruit blijkt dat de U</w:t>
      </w:r>
      <w:r w:rsidRPr="00514F1C">
        <w:rPr>
          <w:szCs w:val="22"/>
        </w:rPr>
        <w:t xml:space="preserve">itsluitingsgrond niet op hem van toepassing is. </w:t>
      </w:r>
    </w:p>
    <w:p w14:paraId="5154BDE7" w14:textId="77777777" w:rsidR="00EF3F80" w:rsidRDefault="00EF3F80">
      <w:pPr>
        <w:spacing w:after="0" w:line="240" w:lineRule="auto"/>
        <w:rPr>
          <w:b/>
          <w:szCs w:val="22"/>
        </w:rPr>
      </w:pPr>
      <w:r>
        <w:rPr>
          <w:b/>
          <w:szCs w:val="22"/>
        </w:rPr>
        <w:br w:type="page"/>
      </w:r>
    </w:p>
    <w:p w14:paraId="0CE3508D" w14:textId="0B6F8BD9" w:rsidR="00763CE6" w:rsidRDefault="00763CE6" w:rsidP="00763CE6">
      <w:pPr>
        <w:tabs>
          <w:tab w:val="left" w:pos="3098"/>
        </w:tabs>
        <w:spacing w:after="0" w:line="240" w:lineRule="auto"/>
        <w:rPr>
          <w:b/>
          <w:szCs w:val="22"/>
        </w:rPr>
      </w:pPr>
      <w:r>
        <w:rPr>
          <w:b/>
          <w:szCs w:val="22"/>
        </w:rPr>
        <w:lastRenderedPageBreak/>
        <w:t>5.3</w:t>
      </w:r>
      <w:r w:rsidRPr="00C75DA4">
        <w:rPr>
          <w:b/>
          <w:szCs w:val="22"/>
        </w:rPr>
        <w:t xml:space="preserve"> Geschiktheidseisen</w:t>
      </w:r>
    </w:p>
    <w:p w14:paraId="0795E560" w14:textId="77777777" w:rsidR="00763CE6" w:rsidRDefault="00763CE6" w:rsidP="00763CE6">
      <w:pPr>
        <w:tabs>
          <w:tab w:val="left" w:pos="3098"/>
        </w:tabs>
        <w:spacing w:after="0" w:line="240" w:lineRule="auto"/>
        <w:rPr>
          <w:szCs w:val="22"/>
        </w:rPr>
      </w:pPr>
      <w:r>
        <w:rPr>
          <w:szCs w:val="22"/>
        </w:rPr>
        <w:t xml:space="preserve">Om voor Gunning in aanmerking te komen dient Inschrijver te voldoen aan de </w:t>
      </w:r>
      <w:r w:rsidRPr="003655DC">
        <w:rPr>
          <w:szCs w:val="22"/>
        </w:rPr>
        <w:t xml:space="preserve">hieronder </w:t>
      </w:r>
      <w:r>
        <w:rPr>
          <w:szCs w:val="22"/>
        </w:rPr>
        <w:t>vermelde Geschiktheidseisen, welke als knock-out criterium gelden.</w:t>
      </w:r>
    </w:p>
    <w:p w14:paraId="1C8D578A" w14:textId="77777777" w:rsidR="00763CE6" w:rsidRPr="003655DC" w:rsidRDefault="00763CE6" w:rsidP="00763CE6">
      <w:pPr>
        <w:tabs>
          <w:tab w:val="left" w:pos="3098"/>
        </w:tabs>
        <w:spacing w:after="0" w:line="240" w:lineRule="auto"/>
        <w:rPr>
          <w:szCs w:val="22"/>
        </w:rPr>
      </w:pPr>
    </w:p>
    <w:p w14:paraId="7563FD6E" w14:textId="77777777" w:rsidR="00763CE6" w:rsidRPr="00C75DA4" w:rsidRDefault="00763CE6" w:rsidP="00763CE6">
      <w:pPr>
        <w:spacing w:after="0" w:line="240" w:lineRule="auto"/>
        <w:rPr>
          <w:b/>
          <w:szCs w:val="22"/>
        </w:rPr>
      </w:pPr>
      <w:r>
        <w:rPr>
          <w:b/>
          <w:szCs w:val="22"/>
        </w:rPr>
        <w:t xml:space="preserve">5.3.1 </w:t>
      </w:r>
      <w:r w:rsidRPr="00C75DA4">
        <w:rPr>
          <w:b/>
          <w:szCs w:val="22"/>
        </w:rPr>
        <w:t>Geschiktheidseisen inzake financiële en economische draagkracht</w:t>
      </w:r>
    </w:p>
    <w:p w14:paraId="17FE5CED" w14:textId="77777777" w:rsidR="00763CE6" w:rsidRDefault="00763CE6" w:rsidP="00763CE6">
      <w:r w:rsidRPr="00F04DBD">
        <w:rPr>
          <w:szCs w:val="22"/>
        </w:rPr>
        <w:t xml:space="preserve">Inschrijver </w:t>
      </w:r>
      <w:r w:rsidRPr="001D1351">
        <w:rPr>
          <w:szCs w:val="22"/>
        </w:rPr>
        <w:t>dient te beschikken over een financiële rating van tenminste "BBB" conform Standard &amp; Poor’s of tenminste A- conform AM Best of tenminste A- conform Fitch rating of een daarmee vergelijkbare rating van een andere rating agency</w:t>
      </w:r>
      <w:r>
        <w:rPr>
          <w:szCs w:val="22"/>
        </w:rPr>
        <w:t>,</w:t>
      </w:r>
      <w:r w:rsidRPr="001D1351">
        <w:rPr>
          <w:szCs w:val="22"/>
        </w:rPr>
        <w:t xml:space="preserve"> of over een anderszins aantoonbare gelijkwaardige financiële positie te beschikken</w:t>
      </w:r>
      <w:r>
        <w:rPr>
          <w:szCs w:val="22"/>
        </w:rPr>
        <w:t xml:space="preserve">. Daarnaast dient Inschrijver te beschikken over een </w:t>
      </w:r>
      <w:r>
        <w:t xml:space="preserve">bedrag aan eigen middelen dat minstens gelijk is aan </w:t>
      </w:r>
      <w:r w:rsidR="00F74822">
        <w:br/>
      </w:r>
      <w:r>
        <w:t xml:space="preserve">EUR 25.000.000,00. </w:t>
      </w:r>
    </w:p>
    <w:p w14:paraId="143F9C3C" w14:textId="77777777" w:rsidR="00763CE6" w:rsidRDefault="00763CE6" w:rsidP="00763CE6">
      <w:r>
        <w:t>Wanneer de verzekeraar geen rating heeft, dient deze tenminste te beschikken over een vrij vermogen van USD 50 miljoen (of equivalent in EUR)</w:t>
      </w:r>
      <w:r w:rsidR="00F74822">
        <w:t>.</w:t>
      </w:r>
      <w:r>
        <w:t xml:space="preserve">    </w:t>
      </w:r>
    </w:p>
    <w:p w14:paraId="67595CBF" w14:textId="77777777" w:rsidR="00763CE6" w:rsidRDefault="00763CE6" w:rsidP="00763CE6">
      <w:r>
        <w:t xml:space="preserve">In geval van een combinatie geldt deze eis voor iedere afzonderlijke deelnemer, met uitzondering van een gevolmachtigd agent. </w:t>
      </w:r>
    </w:p>
    <w:p w14:paraId="6A47F901" w14:textId="77777777" w:rsidR="00763CE6" w:rsidRDefault="00763CE6" w:rsidP="00763CE6">
      <w:pPr>
        <w:spacing w:after="0" w:line="240" w:lineRule="auto"/>
        <w:rPr>
          <w:bCs/>
          <w:szCs w:val="22"/>
        </w:rPr>
      </w:pPr>
      <w:r w:rsidRPr="00786D91">
        <w:t xml:space="preserve">Indien </w:t>
      </w:r>
      <w:r>
        <w:t xml:space="preserve">Inschrijver (of een lid van een combinatie), aan wie </w:t>
      </w:r>
      <w:r>
        <w:rPr>
          <w:szCs w:val="22"/>
        </w:rPr>
        <w:t>de Aanbestedende dienst</w:t>
      </w:r>
      <w:r w:rsidRPr="00C75DA4">
        <w:rPr>
          <w:szCs w:val="22"/>
        </w:rPr>
        <w:t xml:space="preserve"> </w:t>
      </w:r>
      <w:r>
        <w:t xml:space="preserve">voornemens is de opdracht te </w:t>
      </w:r>
      <w:r w:rsidRPr="00823B54">
        <w:rPr>
          <w:bCs/>
          <w:szCs w:val="22"/>
        </w:rPr>
        <w:t xml:space="preserve">gunnen, niet beschikt over </w:t>
      </w:r>
      <w:r>
        <w:rPr>
          <w:bCs/>
          <w:szCs w:val="22"/>
        </w:rPr>
        <w:t xml:space="preserve">de hierboven vermelde </w:t>
      </w:r>
      <w:r w:rsidRPr="00823B54">
        <w:rPr>
          <w:bCs/>
          <w:szCs w:val="22"/>
        </w:rPr>
        <w:t xml:space="preserve">rating </w:t>
      </w:r>
      <w:r>
        <w:rPr>
          <w:bCs/>
          <w:szCs w:val="22"/>
        </w:rPr>
        <w:t xml:space="preserve">dan </w:t>
      </w:r>
      <w:r w:rsidRPr="00823B54">
        <w:rPr>
          <w:bCs/>
          <w:szCs w:val="22"/>
        </w:rPr>
        <w:t xml:space="preserve">dient Inschrijver op eerste aanvraag van Marsh B.V. binnen de daarvoor gestelde termijn gegevens te overleggen waaruit een gelijkwaardige financiële draagkracht blijkt. </w:t>
      </w:r>
    </w:p>
    <w:p w14:paraId="66289199" w14:textId="77777777" w:rsidR="00763CE6" w:rsidRPr="00823B54" w:rsidRDefault="00763CE6" w:rsidP="00763CE6">
      <w:pPr>
        <w:spacing w:after="0" w:line="240" w:lineRule="auto"/>
        <w:rPr>
          <w:bCs/>
          <w:szCs w:val="22"/>
        </w:rPr>
      </w:pPr>
    </w:p>
    <w:p w14:paraId="3D668C8C" w14:textId="77777777" w:rsidR="00763CE6" w:rsidRPr="00823B54" w:rsidRDefault="00763CE6" w:rsidP="00763CE6">
      <w:pPr>
        <w:spacing w:after="0" w:line="240" w:lineRule="auto"/>
        <w:rPr>
          <w:b/>
          <w:bCs/>
          <w:szCs w:val="22"/>
        </w:rPr>
      </w:pPr>
      <w:r>
        <w:rPr>
          <w:b/>
          <w:bCs/>
          <w:szCs w:val="22"/>
        </w:rPr>
        <w:t>5</w:t>
      </w:r>
      <w:r w:rsidRPr="00823B54">
        <w:rPr>
          <w:b/>
          <w:bCs/>
          <w:szCs w:val="22"/>
        </w:rPr>
        <w:t>.3.2 Geschi</w:t>
      </w:r>
      <w:r>
        <w:rPr>
          <w:b/>
          <w:bCs/>
          <w:szCs w:val="22"/>
        </w:rPr>
        <w:t>ktheidseisen inzake technische bekwaamheden en beroepsbekwaamheden</w:t>
      </w:r>
    </w:p>
    <w:p w14:paraId="222ABB44" w14:textId="77777777" w:rsidR="00763CE6" w:rsidRPr="00DD4F60" w:rsidRDefault="00763CE6" w:rsidP="00763CE6">
      <w:pPr>
        <w:pStyle w:val="ListBullet"/>
        <w:numPr>
          <w:ilvl w:val="0"/>
          <w:numId w:val="0"/>
        </w:numPr>
        <w:tabs>
          <w:tab w:val="left" w:pos="720"/>
        </w:tabs>
        <w:spacing w:after="0"/>
        <w:rPr>
          <w:b/>
          <w:szCs w:val="22"/>
        </w:rPr>
      </w:pPr>
      <w:r w:rsidRPr="00823B54">
        <w:rPr>
          <w:bCs/>
          <w:szCs w:val="22"/>
        </w:rPr>
        <w:t>Een Inschrijver dient als geheel in staat te zijn te voldoen aan de gestelde Geschiktheidseisen inzake</w:t>
      </w:r>
      <w:r>
        <w:rPr>
          <w:bCs/>
          <w:szCs w:val="22"/>
        </w:rPr>
        <w:t xml:space="preserve"> onderstaande </w:t>
      </w:r>
      <w:r w:rsidRPr="00823B54">
        <w:rPr>
          <w:bCs/>
          <w:szCs w:val="22"/>
        </w:rPr>
        <w:t>technische</w:t>
      </w:r>
      <w:r>
        <w:rPr>
          <w:bCs/>
          <w:szCs w:val="22"/>
        </w:rPr>
        <w:t xml:space="preserve"> bekwaamheden en </w:t>
      </w:r>
      <w:r w:rsidRPr="00823B54">
        <w:rPr>
          <w:bCs/>
          <w:szCs w:val="22"/>
        </w:rPr>
        <w:t>beroepsbekwaamhed</w:t>
      </w:r>
      <w:r>
        <w:rPr>
          <w:bCs/>
          <w:szCs w:val="22"/>
        </w:rPr>
        <w:t>en</w:t>
      </w:r>
      <w:r w:rsidRPr="00823B54">
        <w:rPr>
          <w:bCs/>
          <w:szCs w:val="22"/>
        </w:rPr>
        <w:t>.</w:t>
      </w:r>
      <w:r>
        <w:rPr>
          <w:bCs/>
          <w:szCs w:val="22"/>
        </w:rPr>
        <w:br/>
      </w:r>
      <w:r>
        <w:rPr>
          <w:bCs/>
          <w:szCs w:val="22"/>
        </w:rPr>
        <w:br/>
      </w:r>
      <w:r>
        <w:rPr>
          <w:b/>
          <w:szCs w:val="22"/>
        </w:rPr>
        <w:t>5</w:t>
      </w:r>
      <w:r w:rsidRPr="00DD4F60">
        <w:rPr>
          <w:b/>
          <w:szCs w:val="22"/>
        </w:rPr>
        <w:t>.3.2.1 Wijze van schaderegeling</w:t>
      </w:r>
    </w:p>
    <w:p w14:paraId="5C5EE276" w14:textId="77777777" w:rsidR="00763CE6" w:rsidRPr="00DD4F60" w:rsidRDefault="00763CE6" w:rsidP="00763CE6">
      <w:pPr>
        <w:rPr>
          <w:szCs w:val="22"/>
        </w:rPr>
      </w:pPr>
      <w:r w:rsidRPr="00DD4F60">
        <w:rPr>
          <w:szCs w:val="22"/>
        </w:rPr>
        <w:t xml:space="preserve">Inschrijver dient zich zonder meer te conformeren aan de </w:t>
      </w:r>
      <w:r w:rsidR="00F74822">
        <w:rPr>
          <w:szCs w:val="22"/>
        </w:rPr>
        <w:t xml:space="preserve">- </w:t>
      </w:r>
      <w:r w:rsidRPr="00DD4F60">
        <w:rPr>
          <w:szCs w:val="22"/>
        </w:rPr>
        <w:t xml:space="preserve">in de Nederlandse verzekeringsmarkt </w:t>
      </w:r>
      <w:r w:rsidR="00F74822">
        <w:rPr>
          <w:szCs w:val="22"/>
        </w:rPr>
        <w:t xml:space="preserve">- </w:t>
      </w:r>
      <w:r w:rsidRPr="00DD4F60">
        <w:rPr>
          <w:szCs w:val="22"/>
        </w:rPr>
        <w:t>gebruikelijke wijze van schaderegeling</w:t>
      </w:r>
    </w:p>
    <w:p w14:paraId="3F22C300" w14:textId="77777777" w:rsidR="00763CE6" w:rsidRPr="00DD4F60" w:rsidRDefault="00763CE6" w:rsidP="00763CE6">
      <w:pPr>
        <w:pStyle w:val="ListBullet"/>
        <w:numPr>
          <w:ilvl w:val="0"/>
          <w:numId w:val="0"/>
        </w:numPr>
        <w:tabs>
          <w:tab w:val="left" w:pos="720"/>
        </w:tabs>
        <w:spacing w:after="0"/>
        <w:rPr>
          <w:b/>
          <w:szCs w:val="22"/>
        </w:rPr>
      </w:pPr>
      <w:r>
        <w:rPr>
          <w:b/>
          <w:szCs w:val="22"/>
        </w:rPr>
        <w:t>5</w:t>
      </w:r>
      <w:r w:rsidRPr="00DD4F60">
        <w:rPr>
          <w:b/>
          <w:szCs w:val="22"/>
        </w:rPr>
        <w:t xml:space="preserve">.3.2.2 </w:t>
      </w:r>
      <w:r>
        <w:rPr>
          <w:b/>
          <w:szCs w:val="22"/>
        </w:rPr>
        <w:t>Kerncompetenties:</w:t>
      </w:r>
    </w:p>
    <w:p w14:paraId="339FB3B0" w14:textId="77777777" w:rsidR="00763CE6" w:rsidRDefault="00763CE6" w:rsidP="00763CE6">
      <w:pPr>
        <w:pStyle w:val="ListBullet"/>
        <w:numPr>
          <w:ilvl w:val="0"/>
          <w:numId w:val="0"/>
        </w:numPr>
        <w:tabs>
          <w:tab w:val="left" w:pos="720"/>
        </w:tabs>
        <w:spacing w:after="0"/>
        <w:rPr>
          <w:szCs w:val="22"/>
        </w:rPr>
      </w:pPr>
      <w:r>
        <w:rPr>
          <w:szCs w:val="22"/>
        </w:rPr>
        <w:t>I</w:t>
      </w:r>
      <w:r w:rsidRPr="00DD4F60">
        <w:rPr>
          <w:szCs w:val="22"/>
        </w:rPr>
        <w:t xml:space="preserve">nschrijver </w:t>
      </w:r>
      <w:r>
        <w:rPr>
          <w:szCs w:val="22"/>
        </w:rPr>
        <w:t>dient tevens aan de navolgende kerncompententie te voldoen:</w:t>
      </w:r>
    </w:p>
    <w:p w14:paraId="10BD34DE" w14:textId="77777777" w:rsidR="00763CE6" w:rsidRPr="00DD4F60" w:rsidRDefault="00763CE6" w:rsidP="00763CE6">
      <w:pPr>
        <w:pStyle w:val="ListBullet"/>
        <w:numPr>
          <w:ilvl w:val="0"/>
          <w:numId w:val="0"/>
        </w:numPr>
        <w:tabs>
          <w:tab w:val="left" w:pos="720"/>
        </w:tabs>
        <w:spacing w:after="0"/>
        <w:rPr>
          <w:b/>
          <w:szCs w:val="22"/>
        </w:rPr>
      </w:pPr>
    </w:p>
    <w:p w14:paraId="45A1D887" w14:textId="77777777" w:rsidR="00763CE6" w:rsidRDefault="00763CE6" w:rsidP="0062172A">
      <w:pPr>
        <w:pStyle w:val="ListBullet"/>
        <w:numPr>
          <w:ilvl w:val="0"/>
          <w:numId w:val="13"/>
        </w:numPr>
      </w:pPr>
      <w:r w:rsidRPr="00DD4F60">
        <w:t>Inschrijver dient ervaring te hebben met het verzekeren van soortgelijke risico’s. Dat wil zeggen het verzekeren van gemeentelijke eigendommen</w:t>
      </w:r>
      <w:r>
        <w:t xml:space="preserve"> inclusief het onderwijs, bestaande uit Primair en Voortgezet Onderwijs</w:t>
      </w:r>
      <w:r w:rsidRPr="00DD4F60">
        <w:t xml:space="preserve"> op Uitgebreide condities</w:t>
      </w:r>
      <w:r>
        <w:t>;</w:t>
      </w:r>
    </w:p>
    <w:p w14:paraId="6CFC8F81" w14:textId="77D0D614" w:rsidR="00763CE6" w:rsidRPr="00D97BF0" w:rsidRDefault="00763CE6" w:rsidP="0062172A">
      <w:pPr>
        <w:pStyle w:val="Default"/>
        <w:numPr>
          <w:ilvl w:val="0"/>
          <w:numId w:val="13"/>
        </w:numPr>
        <w:rPr>
          <w:sz w:val="22"/>
          <w:szCs w:val="22"/>
        </w:rPr>
      </w:pPr>
      <w:r w:rsidRPr="00D97BF0">
        <w:rPr>
          <w:sz w:val="22"/>
          <w:szCs w:val="22"/>
        </w:rPr>
        <w:t xml:space="preserve">Op verzoek van de aanbestedende dienst dient gegadigde één (1) referentie te verstrekken met betrekking tot de beschreven kerncompetentie. De referentie dient betrekking te hebben op in de afgelopen 3 jaar verrichte diensten met een totaal verzekerde waarde van minimaal EUR </w:t>
      </w:r>
      <w:r w:rsidR="0097572F">
        <w:rPr>
          <w:sz w:val="22"/>
          <w:szCs w:val="22"/>
        </w:rPr>
        <w:t>350</w:t>
      </w:r>
      <w:r w:rsidRPr="00D97BF0">
        <w:rPr>
          <w:sz w:val="22"/>
          <w:szCs w:val="22"/>
        </w:rPr>
        <w:t>.000.000,00. De aangeboden capaciteit waarmee een verzekeraar, gevolmachtigde agent of andere dienstverlener mee tekent wordt hierbij buiten beschouwing gelaten.</w:t>
      </w:r>
    </w:p>
    <w:p w14:paraId="301A2740" w14:textId="77777777" w:rsidR="00763CE6" w:rsidRPr="00DD4F60" w:rsidRDefault="00763CE6" w:rsidP="00763CE6">
      <w:pPr>
        <w:pStyle w:val="ListBullet"/>
        <w:numPr>
          <w:ilvl w:val="0"/>
          <w:numId w:val="0"/>
        </w:numPr>
        <w:tabs>
          <w:tab w:val="left" w:pos="720"/>
        </w:tabs>
        <w:spacing w:after="0"/>
        <w:ind w:left="720"/>
        <w:rPr>
          <w:szCs w:val="22"/>
        </w:rPr>
      </w:pPr>
    </w:p>
    <w:p w14:paraId="76607E90" w14:textId="77777777" w:rsidR="00763CE6" w:rsidRDefault="00763CE6" w:rsidP="00763CE6">
      <w:pPr>
        <w:pStyle w:val="ListBullet"/>
        <w:numPr>
          <w:ilvl w:val="0"/>
          <w:numId w:val="0"/>
        </w:numPr>
        <w:tabs>
          <w:tab w:val="left" w:pos="720"/>
        </w:tabs>
        <w:spacing w:after="0"/>
        <w:ind w:left="360" w:hanging="360"/>
        <w:rPr>
          <w:szCs w:val="22"/>
        </w:rPr>
      </w:pPr>
      <w:r w:rsidRPr="00DD4F60">
        <w:rPr>
          <w:szCs w:val="22"/>
        </w:rPr>
        <w:t xml:space="preserve">In aanvulling op de </w:t>
      </w:r>
      <w:r>
        <w:rPr>
          <w:szCs w:val="22"/>
        </w:rPr>
        <w:t>U</w:t>
      </w:r>
      <w:r w:rsidRPr="00DD4F60">
        <w:rPr>
          <w:szCs w:val="22"/>
        </w:rPr>
        <w:t>E</w:t>
      </w:r>
      <w:r>
        <w:rPr>
          <w:szCs w:val="22"/>
        </w:rPr>
        <w:t xml:space="preserve">A </w:t>
      </w:r>
      <w:r w:rsidRPr="00DD4F60">
        <w:rPr>
          <w:szCs w:val="22"/>
        </w:rPr>
        <w:t xml:space="preserve">dient de Inschrijver </w:t>
      </w:r>
      <w:r>
        <w:rPr>
          <w:szCs w:val="22"/>
        </w:rPr>
        <w:t xml:space="preserve">op verzoek van de Aanbestedende dienst </w:t>
      </w:r>
      <w:r w:rsidRPr="00DD4F60">
        <w:rPr>
          <w:szCs w:val="22"/>
        </w:rPr>
        <w:t>ten</w:t>
      </w:r>
    </w:p>
    <w:p w14:paraId="6EE462FB" w14:textId="77777777" w:rsidR="00763CE6" w:rsidRDefault="00763CE6" w:rsidP="00763CE6">
      <w:pPr>
        <w:pStyle w:val="ListBullet"/>
        <w:numPr>
          <w:ilvl w:val="0"/>
          <w:numId w:val="0"/>
        </w:numPr>
        <w:tabs>
          <w:tab w:val="left" w:pos="720"/>
        </w:tabs>
        <w:spacing w:after="0"/>
        <w:ind w:left="360" w:hanging="360"/>
        <w:rPr>
          <w:szCs w:val="22"/>
        </w:rPr>
      </w:pPr>
      <w:r w:rsidRPr="00DD4F60">
        <w:rPr>
          <w:szCs w:val="22"/>
        </w:rPr>
        <w:t>bewijze van het voldoen aan de</w:t>
      </w:r>
      <w:r>
        <w:rPr>
          <w:szCs w:val="22"/>
        </w:rPr>
        <w:t xml:space="preserve"> </w:t>
      </w:r>
      <w:r w:rsidRPr="00DD4F60">
        <w:rPr>
          <w:szCs w:val="22"/>
        </w:rPr>
        <w:t xml:space="preserve">hiervoor genoemde </w:t>
      </w:r>
      <w:r w:rsidRPr="00DD4F60">
        <w:rPr>
          <w:b/>
          <w:szCs w:val="22"/>
        </w:rPr>
        <w:t>kerncompetentie 1</w:t>
      </w:r>
      <w:r>
        <w:rPr>
          <w:b/>
          <w:szCs w:val="22"/>
        </w:rPr>
        <w:t xml:space="preserve"> en 2</w:t>
      </w:r>
      <w:r w:rsidRPr="00DD4F60">
        <w:rPr>
          <w:b/>
          <w:szCs w:val="22"/>
        </w:rPr>
        <w:t xml:space="preserve"> </w:t>
      </w:r>
      <w:r w:rsidRPr="00DD4F60">
        <w:rPr>
          <w:szCs w:val="22"/>
        </w:rPr>
        <w:t>een referentie</w:t>
      </w:r>
    </w:p>
    <w:p w14:paraId="4AB61D03" w14:textId="77777777" w:rsidR="009B7A05" w:rsidRDefault="00763CE6" w:rsidP="00763CE6">
      <w:pPr>
        <w:pStyle w:val="ListBullet"/>
        <w:numPr>
          <w:ilvl w:val="0"/>
          <w:numId w:val="0"/>
        </w:numPr>
        <w:tabs>
          <w:tab w:val="left" w:pos="720"/>
        </w:tabs>
        <w:spacing w:after="0"/>
        <w:ind w:left="360" w:hanging="360"/>
        <w:rPr>
          <w:szCs w:val="22"/>
        </w:rPr>
      </w:pPr>
      <w:r w:rsidRPr="00DD4F60">
        <w:rPr>
          <w:szCs w:val="22"/>
        </w:rPr>
        <w:t>o</w:t>
      </w:r>
      <w:r>
        <w:rPr>
          <w:szCs w:val="22"/>
        </w:rPr>
        <w:t xml:space="preserve">p </w:t>
      </w:r>
      <w:r w:rsidRPr="00DD4F60">
        <w:rPr>
          <w:szCs w:val="22"/>
        </w:rPr>
        <w:t>te geven</w:t>
      </w:r>
      <w:r>
        <w:rPr>
          <w:szCs w:val="22"/>
        </w:rPr>
        <w:t>. De verstrekte informatie betreft een korte omschrijving van de opdracht, de</w:t>
      </w:r>
      <w:r w:rsidR="009B7A05">
        <w:rPr>
          <w:szCs w:val="22"/>
        </w:rPr>
        <w:t xml:space="preserve"> </w:t>
      </w:r>
    </w:p>
    <w:p w14:paraId="4783D03C" w14:textId="77777777" w:rsidR="009B7A05" w:rsidRDefault="00763CE6" w:rsidP="00763CE6">
      <w:pPr>
        <w:pStyle w:val="ListBullet"/>
        <w:numPr>
          <w:ilvl w:val="0"/>
          <w:numId w:val="0"/>
        </w:numPr>
        <w:tabs>
          <w:tab w:val="left" w:pos="720"/>
        </w:tabs>
        <w:spacing w:after="0"/>
        <w:ind w:left="360" w:hanging="360"/>
        <w:rPr>
          <w:szCs w:val="22"/>
        </w:rPr>
      </w:pPr>
      <w:r>
        <w:rPr>
          <w:szCs w:val="22"/>
        </w:rPr>
        <w:t>naam van</w:t>
      </w:r>
      <w:r w:rsidR="009B7A05">
        <w:rPr>
          <w:szCs w:val="22"/>
        </w:rPr>
        <w:t xml:space="preserve"> </w:t>
      </w:r>
      <w:r>
        <w:rPr>
          <w:szCs w:val="22"/>
        </w:rPr>
        <w:t>de opdrachtgever en de periode, waarin deze opdracht uitgevoerd is. Indien de</w:t>
      </w:r>
    </w:p>
    <w:p w14:paraId="26D866F7" w14:textId="77777777" w:rsidR="009B7A05" w:rsidRDefault="00763CE6" w:rsidP="00763CE6">
      <w:pPr>
        <w:pStyle w:val="ListBullet"/>
        <w:numPr>
          <w:ilvl w:val="0"/>
          <w:numId w:val="0"/>
        </w:numPr>
        <w:tabs>
          <w:tab w:val="left" w:pos="720"/>
        </w:tabs>
        <w:spacing w:after="0"/>
        <w:ind w:left="360" w:hanging="360"/>
        <w:rPr>
          <w:szCs w:val="22"/>
        </w:rPr>
      </w:pPr>
      <w:r>
        <w:rPr>
          <w:szCs w:val="22"/>
        </w:rPr>
        <w:t>aanbestedende</w:t>
      </w:r>
      <w:r w:rsidR="009B7A05">
        <w:rPr>
          <w:szCs w:val="22"/>
        </w:rPr>
        <w:t xml:space="preserve"> </w:t>
      </w:r>
      <w:r>
        <w:rPr>
          <w:szCs w:val="22"/>
        </w:rPr>
        <w:t xml:space="preserve">dienst deze referentie opvraagt, dan dient Inschrijver </w:t>
      </w:r>
      <w:r w:rsidRPr="009B7A05">
        <w:rPr>
          <w:szCs w:val="22"/>
          <w:u w:val="single"/>
        </w:rPr>
        <w:t>binnen zeven</w:t>
      </w:r>
    </w:p>
    <w:p w14:paraId="56F2CB0D" w14:textId="77777777" w:rsidR="00763CE6" w:rsidRDefault="00763CE6" w:rsidP="00763CE6">
      <w:pPr>
        <w:pStyle w:val="ListBullet"/>
        <w:numPr>
          <w:ilvl w:val="0"/>
          <w:numId w:val="0"/>
        </w:numPr>
        <w:tabs>
          <w:tab w:val="left" w:pos="720"/>
        </w:tabs>
        <w:spacing w:after="0"/>
        <w:ind w:left="360" w:hanging="360"/>
        <w:rPr>
          <w:szCs w:val="22"/>
        </w:rPr>
      </w:pPr>
      <w:r w:rsidRPr="009B7A05">
        <w:rPr>
          <w:szCs w:val="22"/>
          <w:u w:val="single"/>
        </w:rPr>
        <w:t>kalenderdagen</w:t>
      </w:r>
      <w:r>
        <w:rPr>
          <w:szCs w:val="22"/>
        </w:rPr>
        <w:t xml:space="preserve"> na ontvangst</w:t>
      </w:r>
      <w:r w:rsidR="009B7A05">
        <w:rPr>
          <w:szCs w:val="22"/>
        </w:rPr>
        <w:t xml:space="preserve"> </w:t>
      </w:r>
      <w:r>
        <w:rPr>
          <w:szCs w:val="22"/>
        </w:rPr>
        <w:t xml:space="preserve">van dit verzoek deze referentie op te geven.  </w:t>
      </w:r>
    </w:p>
    <w:p w14:paraId="3B6489D7" w14:textId="77777777" w:rsidR="00763CE6" w:rsidRDefault="00763CE6" w:rsidP="00763CE6">
      <w:pPr>
        <w:pStyle w:val="ListBullet"/>
        <w:numPr>
          <w:ilvl w:val="0"/>
          <w:numId w:val="0"/>
        </w:numPr>
        <w:tabs>
          <w:tab w:val="left" w:pos="720"/>
        </w:tabs>
        <w:spacing w:after="0"/>
        <w:ind w:left="360" w:hanging="360"/>
        <w:rPr>
          <w:szCs w:val="22"/>
        </w:rPr>
      </w:pPr>
    </w:p>
    <w:p w14:paraId="315C8FE4" w14:textId="77777777" w:rsidR="00364A9B" w:rsidRDefault="00364A9B">
      <w:pPr>
        <w:spacing w:after="0" w:line="240" w:lineRule="auto"/>
        <w:rPr>
          <w:b/>
          <w:szCs w:val="22"/>
        </w:rPr>
      </w:pPr>
      <w:r>
        <w:rPr>
          <w:b/>
          <w:szCs w:val="22"/>
        </w:rPr>
        <w:br w:type="page"/>
      </w:r>
    </w:p>
    <w:p w14:paraId="1B08C7F6" w14:textId="68A8DE14" w:rsidR="00763CE6" w:rsidRDefault="00763CE6" w:rsidP="00763CE6">
      <w:pPr>
        <w:pStyle w:val="ListBullet"/>
        <w:numPr>
          <w:ilvl w:val="0"/>
          <w:numId w:val="0"/>
        </w:numPr>
        <w:tabs>
          <w:tab w:val="left" w:pos="720"/>
        </w:tabs>
        <w:spacing w:after="0"/>
        <w:ind w:left="360" w:hanging="360"/>
        <w:rPr>
          <w:szCs w:val="22"/>
        </w:rPr>
      </w:pPr>
      <w:r>
        <w:rPr>
          <w:b/>
          <w:szCs w:val="22"/>
        </w:rPr>
        <w:lastRenderedPageBreak/>
        <w:t>5.3.2.</w:t>
      </w:r>
      <w:r w:rsidR="009B7A05">
        <w:rPr>
          <w:b/>
          <w:szCs w:val="22"/>
        </w:rPr>
        <w:t>3</w:t>
      </w:r>
      <w:r>
        <w:rPr>
          <w:b/>
          <w:szCs w:val="22"/>
        </w:rPr>
        <w:tab/>
        <w:t>Beroepsbekwaamheid</w:t>
      </w:r>
    </w:p>
    <w:p w14:paraId="3AEBED74" w14:textId="77777777" w:rsidR="00763CE6" w:rsidRPr="00A94F53" w:rsidRDefault="00763CE6" w:rsidP="00763CE6">
      <w:pPr>
        <w:pStyle w:val="Default"/>
        <w:rPr>
          <w:sz w:val="22"/>
          <w:szCs w:val="22"/>
        </w:rPr>
      </w:pPr>
      <w:r w:rsidRPr="00A94F53">
        <w:rPr>
          <w:sz w:val="22"/>
          <w:szCs w:val="22"/>
        </w:rPr>
        <w:t>Gegadigde verklaart dat het in dienst zijnde personeel en de in te zetten organisatie beschikt over voldoende vakkundigheid, ervaring en betrouwbaarheid om de gevraagde dienstverlening in de selectieleidraad te kunnen faciliteren, waarbij de gegadigde minimaal beschikt over zowel een eigen acceptatie- als een eigen schadeafdeling die ervaring hebben met contracten van vergelijkbare omvang. De schadeafdeling beschikt over minimaal 2 schadebehandelaars, waarvan 1 senior met minimaal 3 jaar ervaring. De acceptatieafdeling beschikt over minimaal 2 senior underwriters</w:t>
      </w:r>
      <w:r w:rsidR="009B7A05">
        <w:rPr>
          <w:sz w:val="22"/>
          <w:szCs w:val="22"/>
        </w:rPr>
        <w:t xml:space="preserve"> </w:t>
      </w:r>
      <w:r w:rsidRPr="00A94F53">
        <w:rPr>
          <w:sz w:val="22"/>
          <w:szCs w:val="22"/>
        </w:rPr>
        <w:t>/</w:t>
      </w:r>
      <w:r w:rsidR="009B7A05">
        <w:rPr>
          <w:sz w:val="22"/>
          <w:szCs w:val="22"/>
        </w:rPr>
        <w:t xml:space="preserve"> </w:t>
      </w:r>
      <w:r w:rsidRPr="00A94F53">
        <w:rPr>
          <w:sz w:val="22"/>
          <w:szCs w:val="22"/>
        </w:rPr>
        <w:t>acceptanten. De schadebehandelaars mogen niet werkzaam zijn op de acceptatieafdeling en mogen geen accept</w:t>
      </w:r>
      <w:r>
        <w:rPr>
          <w:sz w:val="22"/>
          <w:szCs w:val="22"/>
        </w:rPr>
        <w:t>atiewerkzaamheden uitvoeren. De u</w:t>
      </w:r>
      <w:r w:rsidRPr="00A94F53">
        <w:rPr>
          <w:sz w:val="22"/>
          <w:szCs w:val="22"/>
        </w:rPr>
        <w:t>nderwriters</w:t>
      </w:r>
      <w:r w:rsidR="00A44B72">
        <w:rPr>
          <w:sz w:val="22"/>
          <w:szCs w:val="22"/>
        </w:rPr>
        <w:t xml:space="preserve"> </w:t>
      </w:r>
      <w:r w:rsidRPr="00A94F53">
        <w:rPr>
          <w:sz w:val="22"/>
          <w:szCs w:val="22"/>
        </w:rPr>
        <w:t>/</w:t>
      </w:r>
      <w:r w:rsidR="00A44B72">
        <w:rPr>
          <w:sz w:val="22"/>
          <w:szCs w:val="22"/>
        </w:rPr>
        <w:t xml:space="preserve"> </w:t>
      </w:r>
      <w:r w:rsidRPr="00A94F53">
        <w:rPr>
          <w:sz w:val="22"/>
          <w:szCs w:val="22"/>
        </w:rPr>
        <w:t xml:space="preserve">acceptanten mogen niet werkzaam zijn op de schadeafdeling. </w:t>
      </w:r>
    </w:p>
    <w:p w14:paraId="080140C1" w14:textId="77777777" w:rsidR="00763CE6" w:rsidRDefault="00763CE6" w:rsidP="00763CE6">
      <w:pPr>
        <w:pStyle w:val="Default"/>
        <w:rPr>
          <w:sz w:val="22"/>
          <w:szCs w:val="22"/>
        </w:rPr>
      </w:pPr>
    </w:p>
    <w:p w14:paraId="331DD5C6" w14:textId="77777777" w:rsidR="00763CE6" w:rsidRDefault="00763CE6" w:rsidP="00763CE6">
      <w:pPr>
        <w:tabs>
          <w:tab w:val="left" w:pos="3098"/>
        </w:tabs>
        <w:spacing w:after="0" w:line="240" w:lineRule="auto"/>
        <w:rPr>
          <w:b/>
          <w:szCs w:val="22"/>
        </w:rPr>
      </w:pPr>
      <w:r>
        <w:rPr>
          <w:b/>
          <w:szCs w:val="22"/>
        </w:rPr>
        <w:t>5</w:t>
      </w:r>
      <w:r w:rsidRPr="0093721F">
        <w:rPr>
          <w:b/>
          <w:szCs w:val="22"/>
        </w:rPr>
        <w:t>.3.3 Geschiktheidseisen inzake beroepsbevoegdheid</w:t>
      </w:r>
      <w:r w:rsidR="009B7A05">
        <w:rPr>
          <w:b/>
          <w:szCs w:val="22"/>
        </w:rPr>
        <w:br/>
      </w:r>
    </w:p>
    <w:p w14:paraId="1A9EE679" w14:textId="77777777" w:rsidR="00763CE6" w:rsidRPr="0093721F" w:rsidRDefault="00763CE6" w:rsidP="00763CE6">
      <w:pPr>
        <w:tabs>
          <w:tab w:val="left" w:pos="3098"/>
        </w:tabs>
        <w:spacing w:after="0" w:line="240" w:lineRule="auto"/>
        <w:rPr>
          <w:b/>
          <w:szCs w:val="22"/>
        </w:rPr>
      </w:pPr>
      <w:r w:rsidRPr="0093721F">
        <w:rPr>
          <w:b/>
          <w:szCs w:val="22"/>
        </w:rPr>
        <w:t>1. Inschrijving Handelsregister</w:t>
      </w:r>
    </w:p>
    <w:p w14:paraId="5CFC65C1" w14:textId="77777777" w:rsidR="00763CE6" w:rsidRDefault="00763CE6" w:rsidP="00763CE6">
      <w:pPr>
        <w:tabs>
          <w:tab w:val="left" w:pos="3098"/>
        </w:tabs>
        <w:spacing w:after="0" w:line="240" w:lineRule="auto"/>
        <w:rPr>
          <w:szCs w:val="22"/>
        </w:rPr>
      </w:pPr>
      <w:r>
        <w:rPr>
          <w:szCs w:val="22"/>
        </w:rPr>
        <w:t>Alle leden van Inschrijver</w:t>
      </w:r>
      <w:r w:rsidRPr="00103BD2">
        <w:rPr>
          <w:szCs w:val="22"/>
        </w:rPr>
        <w:t xml:space="preserve"> dienen in het bezit te zijn van een inschrijving in het Handelsregister of</w:t>
      </w:r>
      <w:r>
        <w:rPr>
          <w:szCs w:val="22"/>
        </w:rPr>
        <w:t xml:space="preserve"> </w:t>
      </w:r>
      <w:r w:rsidRPr="00103BD2">
        <w:rPr>
          <w:szCs w:val="22"/>
        </w:rPr>
        <w:t xml:space="preserve">een vergelijkbare verklaring </w:t>
      </w:r>
      <w:r>
        <w:rPr>
          <w:szCs w:val="22"/>
        </w:rPr>
        <w:t xml:space="preserve">onder ede </w:t>
      </w:r>
      <w:r w:rsidRPr="00103BD2">
        <w:rPr>
          <w:szCs w:val="22"/>
        </w:rPr>
        <w:t xml:space="preserve">of attest als bedoeld in artikel 2.98 lid 1 </w:t>
      </w:r>
      <w:r>
        <w:rPr>
          <w:szCs w:val="22"/>
        </w:rPr>
        <w:t>A</w:t>
      </w:r>
      <w:r w:rsidRPr="00103BD2">
        <w:rPr>
          <w:szCs w:val="22"/>
        </w:rPr>
        <w:t>anbestedingswet.</w:t>
      </w:r>
    </w:p>
    <w:p w14:paraId="59D886FC" w14:textId="77777777" w:rsidR="00763CE6" w:rsidRDefault="00763CE6" w:rsidP="00763CE6">
      <w:pPr>
        <w:tabs>
          <w:tab w:val="left" w:pos="3098"/>
        </w:tabs>
        <w:spacing w:after="0" w:line="240" w:lineRule="auto"/>
        <w:rPr>
          <w:szCs w:val="22"/>
        </w:rPr>
      </w:pPr>
      <w:r w:rsidRPr="00103BD2">
        <w:rPr>
          <w:szCs w:val="22"/>
        </w:rPr>
        <w:t xml:space="preserve"> </w:t>
      </w:r>
    </w:p>
    <w:p w14:paraId="62BF64A3" w14:textId="77777777" w:rsidR="00763CE6" w:rsidRDefault="00763CE6" w:rsidP="009B7A05">
      <w:pPr>
        <w:rPr>
          <w:szCs w:val="22"/>
        </w:rPr>
      </w:pPr>
      <w:r w:rsidRPr="0093721F">
        <w:rPr>
          <w:b/>
          <w:szCs w:val="22"/>
        </w:rPr>
        <w:t>2. Vergunningen</w:t>
      </w:r>
      <w:r w:rsidR="009B7A05">
        <w:rPr>
          <w:b/>
          <w:szCs w:val="22"/>
        </w:rPr>
        <w:br/>
      </w:r>
      <w:r>
        <w:rPr>
          <w:szCs w:val="22"/>
        </w:rPr>
        <w:t>Alle leden van Inschrijver</w:t>
      </w:r>
      <w:r w:rsidRPr="00103BD2">
        <w:rPr>
          <w:szCs w:val="22"/>
        </w:rPr>
        <w:t>, met uitzondering van een gevolmachtigd agent, dienen</w:t>
      </w:r>
      <w:r>
        <w:rPr>
          <w:szCs w:val="22"/>
        </w:rPr>
        <w:t xml:space="preserve"> conform de </w:t>
      </w:r>
      <w:r w:rsidRPr="00103BD2">
        <w:rPr>
          <w:szCs w:val="22"/>
        </w:rPr>
        <w:t>Wet op het financieel toezicht (wft</w:t>
      </w:r>
      <w:r>
        <w:rPr>
          <w:szCs w:val="22"/>
        </w:rPr>
        <w:t xml:space="preserve">) </w:t>
      </w:r>
      <w:r w:rsidRPr="00103BD2">
        <w:rPr>
          <w:szCs w:val="22"/>
        </w:rPr>
        <w:t xml:space="preserve">in het bezit te zijn van een vergunning als schadeverzekeraar voor de relevante branches van DNB voor het uitvoeren van het verzekeringsbedrijf </w:t>
      </w:r>
      <w:r>
        <w:rPr>
          <w:szCs w:val="22"/>
        </w:rPr>
        <w:t xml:space="preserve">of te beschikken over toestemming van DNB om als schadeverzekeraar voor de relevante branches in Nederland op te treden en te zijn bijgeschreven in het openbare register. </w:t>
      </w:r>
    </w:p>
    <w:p w14:paraId="63849B0D" w14:textId="77777777" w:rsidR="00763CE6" w:rsidRDefault="00763CE6" w:rsidP="00763CE6">
      <w:pPr>
        <w:tabs>
          <w:tab w:val="left" w:pos="3098"/>
        </w:tabs>
        <w:spacing w:after="0" w:line="240" w:lineRule="auto"/>
        <w:rPr>
          <w:szCs w:val="22"/>
        </w:rPr>
      </w:pPr>
      <w:r w:rsidRPr="00103BD2">
        <w:rPr>
          <w:szCs w:val="22"/>
        </w:rPr>
        <w:t xml:space="preserve">Een gevolmachtigd agent dient te beschikken over een door AFM verleende vergunning als bedoeld in artikel 2:92 Wft om op te treden als gevolmachtigd agent. </w:t>
      </w:r>
    </w:p>
    <w:p w14:paraId="713D39C1" w14:textId="77777777" w:rsidR="00763CE6" w:rsidRPr="000F3A51" w:rsidRDefault="00763CE6" w:rsidP="00763CE6">
      <w:pPr>
        <w:tabs>
          <w:tab w:val="left" w:pos="3098"/>
        </w:tabs>
        <w:spacing w:after="0" w:line="240" w:lineRule="auto"/>
        <w:rPr>
          <w:szCs w:val="22"/>
        </w:rPr>
      </w:pPr>
    </w:p>
    <w:p w14:paraId="54DDA0DD" w14:textId="77777777" w:rsidR="00763CE6" w:rsidRPr="00103BD2" w:rsidRDefault="00763CE6" w:rsidP="00763CE6">
      <w:pPr>
        <w:tabs>
          <w:tab w:val="left" w:pos="3098"/>
        </w:tabs>
        <w:spacing w:after="0" w:line="240" w:lineRule="auto"/>
        <w:rPr>
          <w:szCs w:val="22"/>
        </w:rPr>
      </w:pPr>
      <w:r w:rsidRPr="00103BD2">
        <w:rPr>
          <w:szCs w:val="22"/>
        </w:rPr>
        <w:t xml:space="preserve">Een </w:t>
      </w:r>
      <w:r>
        <w:rPr>
          <w:szCs w:val="22"/>
        </w:rPr>
        <w:t>Inschrijver aan wie de Aanbestedende dienst</w:t>
      </w:r>
      <w:r w:rsidRPr="00C75DA4">
        <w:rPr>
          <w:szCs w:val="22"/>
        </w:rPr>
        <w:t xml:space="preserve"> </w:t>
      </w:r>
      <w:r w:rsidRPr="00103BD2">
        <w:rPr>
          <w:szCs w:val="22"/>
        </w:rPr>
        <w:t xml:space="preserve">voornemens is </w:t>
      </w:r>
      <w:r>
        <w:rPr>
          <w:szCs w:val="22"/>
        </w:rPr>
        <w:t>de opdracht te gunnen,</w:t>
      </w:r>
      <w:r w:rsidRPr="00103BD2">
        <w:rPr>
          <w:szCs w:val="22"/>
        </w:rPr>
        <w:t xml:space="preserve"> dient op eerste verzoek van Marsh </w:t>
      </w:r>
      <w:r>
        <w:rPr>
          <w:szCs w:val="22"/>
        </w:rPr>
        <w:t>B</w:t>
      </w:r>
      <w:r w:rsidRPr="00103BD2">
        <w:rPr>
          <w:szCs w:val="22"/>
        </w:rPr>
        <w:t xml:space="preserve">.V. </w:t>
      </w:r>
      <w:r w:rsidRPr="009B7A05">
        <w:rPr>
          <w:szCs w:val="22"/>
          <w:u w:val="single"/>
        </w:rPr>
        <w:t>binnen zeven kalenderdagen</w:t>
      </w:r>
      <w:r>
        <w:rPr>
          <w:szCs w:val="22"/>
        </w:rPr>
        <w:t xml:space="preserve"> na een verzoek daartoe van de aanbestedende dienst </w:t>
      </w:r>
      <w:r w:rsidRPr="00103BD2">
        <w:rPr>
          <w:szCs w:val="22"/>
        </w:rPr>
        <w:t>(van ieder lid) een uittreksel van de insc</w:t>
      </w:r>
      <w:r>
        <w:rPr>
          <w:szCs w:val="22"/>
        </w:rPr>
        <w:t xml:space="preserve">hrijving in het Handelsregister of een vergelijkbare verklaring onder ede of attest </w:t>
      </w:r>
      <w:r w:rsidRPr="00103BD2">
        <w:rPr>
          <w:szCs w:val="22"/>
        </w:rPr>
        <w:t>te overleggen, dat niet ouder is dan zes maanden gerekend vanaf datum binne</w:t>
      </w:r>
      <w:r>
        <w:rPr>
          <w:szCs w:val="22"/>
        </w:rPr>
        <w:t>nkomst Inschrijving</w:t>
      </w:r>
      <w:r w:rsidRPr="00103BD2">
        <w:rPr>
          <w:szCs w:val="22"/>
        </w:rPr>
        <w:t xml:space="preserve"> evenals een kopie van de benodigde vergunning(en).</w:t>
      </w:r>
    </w:p>
    <w:p w14:paraId="557132F3" w14:textId="77777777" w:rsidR="00763CE6" w:rsidRPr="008A0207" w:rsidRDefault="00763CE6" w:rsidP="00763CE6">
      <w:pPr>
        <w:autoSpaceDE w:val="0"/>
        <w:autoSpaceDN w:val="0"/>
        <w:adjustRightInd w:val="0"/>
        <w:spacing w:after="0" w:line="240" w:lineRule="auto"/>
        <w:rPr>
          <w:szCs w:val="22"/>
        </w:rPr>
      </w:pPr>
    </w:p>
    <w:p w14:paraId="72BC66FF" w14:textId="77777777" w:rsidR="00763CE6" w:rsidRDefault="00763CE6" w:rsidP="00763CE6">
      <w:pPr>
        <w:pStyle w:val="Default"/>
        <w:rPr>
          <w:sz w:val="22"/>
          <w:szCs w:val="22"/>
        </w:rPr>
      </w:pPr>
      <w:r w:rsidRPr="001D1351">
        <w:rPr>
          <w:b/>
          <w:bCs/>
          <w:sz w:val="22"/>
          <w:szCs w:val="22"/>
        </w:rPr>
        <w:t xml:space="preserve">5.3.4 Geschiktheidseis inzake Protocol Volmacht </w:t>
      </w:r>
    </w:p>
    <w:p w14:paraId="40C832DB" w14:textId="77777777" w:rsidR="00763CE6" w:rsidRPr="001D1351" w:rsidRDefault="00763CE6" w:rsidP="00763CE6">
      <w:pPr>
        <w:pStyle w:val="Default"/>
        <w:rPr>
          <w:sz w:val="22"/>
          <w:szCs w:val="22"/>
        </w:rPr>
      </w:pPr>
      <w:r>
        <w:rPr>
          <w:sz w:val="22"/>
          <w:szCs w:val="22"/>
        </w:rPr>
        <w:t>Inschrijver als Gevolmachtigde agent</w:t>
      </w:r>
      <w:r w:rsidRPr="001D1351">
        <w:rPr>
          <w:sz w:val="22"/>
          <w:szCs w:val="22"/>
        </w:rPr>
        <w:t xml:space="preserve"> conformeert zich aan het “Protocol Volmacht” opgesteld door het Verbond van Verzekeraars en dat in werking is getreden op 1 januari 2012. </w:t>
      </w:r>
    </w:p>
    <w:p w14:paraId="5B53DCE4" w14:textId="77777777" w:rsidR="00763CE6" w:rsidRDefault="00763CE6" w:rsidP="00763CE6">
      <w:pPr>
        <w:pStyle w:val="Default"/>
        <w:rPr>
          <w:sz w:val="22"/>
          <w:szCs w:val="22"/>
        </w:rPr>
      </w:pPr>
    </w:p>
    <w:p w14:paraId="3B4DEECB" w14:textId="77777777" w:rsidR="00763CE6" w:rsidRDefault="00763CE6" w:rsidP="00763CE6">
      <w:pPr>
        <w:pStyle w:val="Default"/>
        <w:rPr>
          <w:sz w:val="22"/>
          <w:szCs w:val="22"/>
        </w:rPr>
      </w:pPr>
      <w:r>
        <w:rPr>
          <w:sz w:val="22"/>
          <w:szCs w:val="22"/>
        </w:rPr>
        <w:t>Inschrijver dient bij zijn inschrijving op het Uniform Europees Aanbestedingsdocument (bijlage C) te bevestigen, dat hij aan de bovengenoemde eisen voldoet.</w:t>
      </w:r>
    </w:p>
    <w:p w14:paraId="37CEC507" w14:textId="77777777" w:rsidR="00763CE6" w:rsidRDefault="00763CE6" w:rsidP="00763CE6">
      <w:pPr>
        <w:pStyle w:val="Default"/>
        <w:rPr>
          <w:sz w:val="22"/>
          <w:szCs w:val="22"/>
        </w:rPr>
      </w:pPr>
    </w:p>
    <w:p w14:paraId="12696ADF" w14:textId="77777777" w:rsidR="00763CE6" w:rsidRPr="003B190F" w:rsidRDefault="00763CE6" w:rsidP="00763CE6">
      <w:pPr>
        <w:pStyle w:val="Default"/>
        <w:rPr>
          <w:sz w:val="22"/>
          <w:szCs w:val="22"/>
        </w:rPr>
      </w:pPr>
      <w:r w:rsidRPr="003B190F">
        <w:rPr>
          <w:sz w:val="22"/>
          <w:szCs w:val="22"/>
        </w:rPr>
        <w:t xml:space="preserve">Op verzoek daartoe van de aanbestedende dienst dient Inschrijver </w:t>
      </w:r>
      <w:r w:rsidRPr="009B7A05">
        <w:rPr>
          <w:sz w:val="22"/>
          <w:szCs w:val="22"/>
          <w:u w:val="single"/>
        </w:rPr>
        <w:t>binnen zeven kalenderdagen</w:t>
      </w:r>
      <w:r w:rsidRPr="003B190F">
        <w:rPr>
          <w:sz w:val="22"/>
          <w:szCs w:val="22"/>
        </w:rPr>
        <w:t xml:space="preserve"> na ontvangst van dit verzoek te verklaren / te bewijzen dat Inschrijver aan deze eisen voldoet. </w:t>
      </w:r>
    </w:p>
    <w:p w14:paraId="7135B1DE" w14:textId="77777777" w:rsidR="00763CE6" w:rsidRDefault="009B7A05" w:rsidP="00763CE6">
      <w:pPr>
        <w:rPr>
          <w:szCs w:val="22"/>
        </w:rPr>
      </w:pPr>
      <w:r>
        <w:rPr>
          <w:szCs w:val="22"/>
        </w:rPr>
        <w:br/>
      </w:r>
      <w:r w:rsidR="00763CE6" w:rsidRPr="003B190F">
        <w:rPr>
          <w:szCs w:val="22"/>
        </w:rPr>
        <w:t>Deze eisen zijn van toepassing op verzekeraars, gevolmachtigde agenten en op andere dienstverleners</w:t>
      </w:r>
      <w:r>
        <w:rPr>
          <w:szCs w:val="22"/>
        </w:rPr>
        <w:t>.</w:t>
      </w:r>
    </w:p>
    <w:p w14:paraId="33F58F14" w14:textId="77777777" w:rsidR="009B7A05" w:rsidRDefault="009B7A05" w:rsidP="009B7A05">
      <w:pPr>
        <w:pStyle w:val="SectionStart"/>
        <w:rPr>
          <w:sz w:val="48"/>
          <w:szCs w:val="48"/>
        </w:rPr>
      </w:pPr>
      <w:r w:rsidRPr="009B7A05">
        <w:rPr>
          <w:sz w:val="48"/>
          <w:szCs w:val="48"/>
        </w:rPr>
        <w:lastRenderedPageBreak/>
        <w:t>Eisen</w:t>
      </w:r>
    </w:p>
    <w:p w14:paraId="6E7ECECD" w14:textId="77777777" w:rsidR="009B7A05" w:rsidRPr="00773867" w:rsidRDefault="009B7A05" w:rsidP="009B7A05">
      <w:pPr>
        <w:pStyle w:val="ReportBodyTextIndent"/>
      </w:pPr>
      <w:r w:rsidRPr="00A94F53">
        <w:rPr>
          <w:rFonts w:ascii="Arial" w:hAnsi="Arial" w:cs="Arial"/>
          <w:b/>
        </w:rPr>
        <w:t>6.1</w:t>
      </w:r>
      <w:r w:rsidRPr="00A94F53">
        <w:rPr>
          <w:rFonts w:ascii="Arial" w:hAnsi="Arial" w:cs="Arial"/>
          <w:b/>
        </w:rPr>
        <w:tab/>
        <w:t>Inleiding</w:t>
      </w:r>
    </w:p>
    <w:p w14:paraId="11D074D4" w14:textId="77777777" w:rsidR="009B7A05" w:rsidRPr="00773867" w:rsidRDefault="009B7A05" w:rsidP="009B7A05">
      <w:pPr>
        <w:pStyle w:val="Default"/>
        <w:rPr>
          <w:sz w:val="22"/>
          <w:szCs w:val="22"/>
        </w:rPr>
      </w:pPr>
      <w:r w:rsidRPr="00773867">
        <w:rPr>
          <w:sz w:val="22"/>
          <w:szCs w:val="22"/>
        </w:rPr>
        <w:t xml:space="preserve">In dit hoofdstuk is aangegeven aan welke eisen de inschrijving, op straffe van uitsluiting van de aanbestedingsprocedure, moet voldoen om in aanmerking te komen voor de gunning van de opdracht. </w:t>
      </w:r>
    </w:p>
    <w:p w14:paraId="051EA14A" w14:textId="77777777" w:rsidR="009B7A05" w:rsidRPr="00773867" w:rsidRDefault="009B7A05" w:rsidP="009B7A05">
      <w:pPr>
        <w:pStyle w:val="Default"/>
        <w:rPr>
          <w:sz w:val="22"/>
          <w:szCs w:val="22"/>
        </w:rPr>
      </w:pPr>
    </w:p>
    <w:p w14:paraId="031E572C" w14:textId="77777777" w:rsidR="009B7A05" w:rsidRPr="00773867" w:rsidRDefault="009B7A05" w:rsidP="009B7A05">
      <w:pPr>
        <w:pStyle w:val="ReportBodyTextIndent"/>
      </w:pPr>
      <w:r w:rsidRPr="00A94F53">
        <w:rPr>
          <w:rFonts w:ascii="Arial" w:hAnsi="Arial" w:cs="Arial"/>
          <w:b/>
        </w:rPr>
        <w:t>6.2.</w:t>
      </w:r>
      <w:r w:rsidRPr="00A94F53">
        <w:rPr>
          <w:rFonts w:ascii="Arial" w:hAnsi="Arial" w:cs="Arial"/>
          <w:b/>
        </w:rPr>
        <w:tab/>
        <w:t>Leidende verzekeraar</w:t>
      </w:r>
    </w:p>
    <w:p w14:paraId="3E02EACE" w14:textId="77777777" w:rsidR="009B7A05" w:rsidRPr="00773867" w:rsidRDefault="009B7A05" w:rsidP="009B7A05">
      <w:pPr>
        <w:pStyle w:val="Default"/>
        <w:rPr>
          <w:sz w:val="22"/>
          <w:szCs w:val="22"/>
        </w:rPr>
      </w:pPr>
      <w:r w:rsidRPr="00773867">
        <w:rPr>
          <w:sz w:val="22"/>
          <w:szCs w:val="22"/>
        </w:rPr>
        <w:t>Indien de inschrijver voor de positie van leidend verzekeraar in aanmerking wenst te komen dan dient hij dit bij zijn inschrijving expliciet te vermelden op het formulier in Bijlage 1. Indien de inschrijver dit niet op de voorgeschreven manier aangeeft, heeft dit tot gevolg dat inschrijver wordt beoordeeld als volgverzekeraar. Dit betekent dat deze inschrijver niet in aanmerking komt voor de positie van leidende verzekeraar.</w:t>
      </w:r>
    </w:p>
    <w:p w14:paraId="10F6C70B" w14:textId="77777777" w:rsidR="009B7A05" w:rsidRPr="00773867" w:rsidRDefault="009B7A05" w:rsidP="009B7A05">
      <w:pPr>
        <w:pStyle w:val="ReportBodyTextIndent"/>
        <w:rPr>
          <w:rFonts w:ascii="Arial" w:hAnsi="Arial" w:cs="Arial"/>
          <w:b/>
          <w:color w:val="808080"/>
        </w:rPr>
      </w:pPr>
    </w:p>
    <w:p w14:paraId="663EB22F" w14:textId="77777777" w:rsidR="009B7A05" w:rsidRPr="00773867" w:rsidRDefault="009B7A05" w:rsidP="009B7A05">
      <w:pPr>
        <w:pStyle w:val="ReportBodyTextIndent"/>
      </w:pPr>
      <w:r w:rsidRPr="00A94F53">
        <w:rPr>
          <w:rFonts w:ascii="Arial" w:hAnsi="Arial" w:cs="Arial"/>
          <w:b/>
        </w:rPr>
        <w:t>6.2.1</w:t>
      </w:r>
      <w:r w:rsidRPr="00A94F53">
        <w:rPr>
          <w:rFonts w:ascii="Arial" w:hAnsi="Arial" w:cs="Arial"/>
          <w:b/>
        </w:rPr>
        <w:tab/>
        <w:t>Capaciteit leidende verzekeraar</w:t>
      </w:r>
    </w:p>
    <w:p w14:paraId="0E468FF7" w14:textId="77777777" w:rsidR="009B7A05" w:rsidRPr="00773867" w:rsidRDefault="009B7A05" w:rsidP="009B7A05">
      <w:pPr>
        <w:pStyle w:val="ReportBodyTextIndent"/>
        <w:rPr>
          <w:rFonts w:ascii="Arial" w:hAnsi="Arial" w:cs="Arial"/>
        </w:rPr>
      </w:pPr>
      <w:r w:rsidRPr="00773867">
        <w:rPr>
          <w:rFonts w:ascii="Arial" w:hAnsi="Arial" w:cs="Arial"/>
        </w:rPr>
        <w:t>Om in aanmerking te komen voor de positie van leidende verzekeraar dient inschrijver minimaal</w:t>
      </w:r>
      <w:r>
        <w:rPr>
          <w:rFonts w:ascii="Arial" w:hAnsi="Arial" w:cs="Arial"/>
        </w:rPr>
        <w:t xml:space="preserve"> </w:t>
      </w:r>
      <w:r w:rsidRPr="00773867">
        <w:rPr>
          <w:rFonts w:ascii="Arial" w:hAnsi="Arial" w:cs="Arial"/>
        </w:rPr>
        <w:t>25% van het te verzekeren risico te kunnen verzekeren passend binnen zijn obligatoir herverzekeringscontract</w:t>
      </w:r>
      <w:smartTag w:uri="urn:schemas-microsoft-com:office:smarttags" w:element="place">
        <w:r w:rsidRPr="00773867">
          <w:rPr>
            <w:rFonts w:ascii="Arial" w:hAnsi="Arial" w:cs="Arial"/>
          </w:rPr>
          <w:t>.</w:t>
        </w:r>
      </w:smartTag>
      <w:r w:rsidRPr="00773867">
        <w:rPr>
          <w:rFonts w:ascii="Arial" w:hAnsi="Arial" w:cs="Arial"/>
        </w:rPr>
        <w:t xml:space="preserve"> </w:t>
      </w:r>
    </w:p>
    <w:p w14:paraId="440DB6DF" w14:textId="77777777" w:rsidR="009B7A05" w:rsidRPr="00773867" w:rsidRDefault="009B7A05" w:rsidP="009B7A05">
      <w:pPr>
        <w:pStyle w:val="ReportBodyTextIndent"/>
        <w:rPr>
          <w:rFonts w:ascii="Arial" w:hAnsi="Arial" w:cs="Arial"/>
        </w:rPr>
      </w:pPr>
    </w:p>
    <w:p w14:paraId="5D2D4F11" w14:textId="77777777" w:rsidR="009B7A05" w:rsidRPr="00773867" w:rsidRDefault="009B7A05" w:rsidP="009B7A05">
      <w:pPr>
        <w:pStyle w:val="ReportBodyTextIndent"/>
        <w:rPr>
          <w:rFonts w:ascii="Arial" w:hAnsi="Arial" w:cs="Arial"/>
        </w:rPr>
      </w:pPr>
      <w:r w:rsidRPr="00773867">
        <w:rPr>
          <w:rFonts w:ascii="Arial" w:hAnsi="Arial" w:cs="Arial"/>
        </w:rPr>
        <w:t>Indien inschrijver hieraan niet kan voldoen dan komt inschrijver niet in aanmerking voor de positie van leidende verzekeraar.</w:t>
      </w:r>
    </w:p>
    <w:p w14:paraId="2E3F3903" w14:textId="77777777" w:rsidR="009B7A05" w:rsidRPr="00773867" w:rsidRDefault="009B7A05" w:rsidP="009B7A05">
      <w:pPr>
        <w:pStyle w:val="ReportBodyTextIndent"/>
        <w:rPr>
          <w:rFonts w:ascii="Arial" w:hAnsi="Arial" w:cs="Arial"/>
        </w:rPr>
      </w:pPr>
    </w:p>
    <w:p w14:paraId="4A7AE8E7" w14:textId="77777777" w:rsidR="009B7A05" w:rsidRPr="00773867" w:rsidRDefault="009B7A05" w:rsidP="009B7A05">
      <w:pPr>
        <w:suppressAutoHyphens/>
        <w:rPr>
          <w:szCs w:val="22"/>
          <w:lang w:eastAsia="zh-CN"/>
        </w:rPr>
      </w:pPr>
      <w:r w:rsidRPr="00A94F53">
        <w:rPr>
          <w:b/>
          <w:szCs w:val="22"/>
          <w:lang w:eastAsia="zh-CN"/>
        </w:rPr>
        <w:t>6.2.2</w:t>
      </w:r>
      <w:r w:rsidRPr="00A94F53">
        <w:rPr>
          <w:b/>
          <w:szCs w:val="22"/>
          <w:lang w:eastAsia="zh-CN"/>
        </w:rPr>
        <w:tab/>
        <w:t>Maximale Capaciteit Leidende verzekeraar</w:t>
      </w:r>
      <w:r>
        <w:rPr>
          <w:b/>
          <w:szCs w:val="22"/>
          <w:lang w:eastAsia="zh-CN"/>
        </w:rPr>
        <w:br/>
      </w:r>
      <w:r w:rsidRPr="00773867">
        <w:rPr>
          <w:szCs w:val="22"/>
          <w:lang w:eastAsia="zh-CN"/>
        </w:rPr>
        <w:t>De aanbestedende dienst eist dat de aangeboden capaciteit van een leidende verzekeraar niet meer mag bedragen dan 40%. Dit geldt voor de inschrijver die in aanmerking wenst te komen voor leidende verzekeraar.</w:t>
      </w:r>
    </w:p>
    <w:p w14:paraId="6845C453" w14:textId="77777777" w:rsidR="009B7A05" w:rsidRPr="00773867" w:rsidRDefault="009B7A05" w:rsidP="009B7A05">
      <w:pPr>
        <w:suppressAutoHyphens/>
        <w:rPr>
          <w:szCs w:val="22"/>
          <w:lang w:eastAsia="zh-CN"/>
        </w:rPr>
      </w:pPr>
      <w:r w:rsidRPr="00773867">
        <w:rPr>
          <w:szCs w:val="22"/>
          <w:lang w:eastAsia="zh-CN"/>
        </w:rPr>
        <w:t>Indien inschrijver hieraan niet kan of wenst te voldoen dan komt de inschrijver niet voor gunning in aanmerking.</w:t>
      </w:r>
    </w:p>
    <w:p w14:paraId="57899F42" w14:textId="77777777" w:rsidR="009B7A05" w:rsidRPr="00773867" w:rsidRDefault="009B7A05" w:rsidP="009B7A05">
      <w:pPr>
        <w:suppressAutoHyphens/>
        <w:rPr>
          <w:szCs w:val="22"/>
          <w:lang w:eastAsia="zh-CN"/>
        </w:rPr>
      </w:pPr>
      <w:r w:rsidRPr="004E6C4F">
        <w:rPr>
          <w:b/>
          <w:szCs w:val="22"/>
          <w:lang w:eastAsia="zh-CN"/>
        </w:rPr>
        <w:t>6.3</w:t>
      </w:r>
      <w:r w:rsidRPr="004E6C4F">
        <w:rPr>
          <w:b/>
          <w:szCs w:val="22"/>
          <w:lang w:eastAsia="zh-CN"/>
        </w:rPr>
        <w:tab/>
        <w:t>Maximale Capaciteit Volgverzekeraars</w:t>
      </w:r>
      <w:r>
        <w:rPr>
          <w:b/>
          <w:szCs w:val="22"/>
          <w:lang w:eastAsia="zh-CN"/>
        </w:rPr>
        <w:br/>
      </w:r>
      <w:r w:rsidRPr="00773867">
        <w:rPr>
          <w:szCs w:val="22"/>
          <w:lang w:eastAsia="zh-CN"/>
        </w:rPr>
        <w:t>De aanbestedende dienst eist dat de aangeboden capaciteit van een volgverzekeraar niet meer mag bedragen dan 30%. Dit geldt voor de inschrijver die in aanmerking wenst te komen voor volgverzekeraar.</w:t>
      </w:r>
    </w:p>
    <w:p w14:paraId="55AF9186" w14:textId="77777777" w:rsidR="009B7A05" w:rsidRPr="00773867" w:rsidRDefault="009B7A05" w:rsidP="009B7A05">
      <w:pPr>
        <w:pStyle w:val="ReportBodyTextIndent"/>
        <w:rPr>
          <w:rFonts w:ascii="Arial" w:hAnsi="Arial" w:cs="Arial"/>
          <w:lang w:eastAsia="zh-CN"/>
        </w:rPr>
      </w:pPr>
      <w:r w:rsidRPr="00773867">
        <w:rPr>
          <w:rFonts w:ascii="Arial" w:hAnsi="Arial" w:cs="Arial"/>
          <w:lang w:eastAsia="zh-CN"/>
        </w:rPr>
        <w:t>Indien inschrijver hieraan niet kan of wenst te voldoen dan komt de inschrijver niet voor gunning in aanmerking</w:t>
      </w:r>
    </w:p>
    <w:p w14:paraId="4B6EA6C2" w14:textId="77777777" w:rsidR="009B7A05" w:rsidRPr="00773867" w:rsidRDefault="009B7A05" w:rsidP="009B7A05">
      <w:pPr>
        <w:pStyle w:val="ReportBodyTextIndent"/>
        <w:rPr>
          <w:rFonts w:ascii="Arial" w:hAnsi="Arial" w:cs="Arial"/>
          <w:lang w:eastAsia="zh-CN"/>
        </w:rPr>
      </w:pPr>
    </w:p>
    <w:p w14:paraId="6F003B96" w14:textId="77777777" w:rsidR="009B7A05" w:rsidRPr="00773867" w:rsidRDefault="009B7A05" w:rsidP="009B7A05">
      <w:pPr>
        <w:suppressAutoHyphens/>
        <w:rPr>
          <w:szCs w:val="22"/>
        </w:rPr>
      </w:pPr>
      <w:r w:rsidRPr="004E6C4F">
        <w:rPr>
          <w:b/>
          <w:szCs w:val="22"/>
          <w:lang w:eastAsia="zh-CN"/>
        </w:rPr>
        <w:t>6</w:t>
      </w:r>
      <w:r>
        <w:rPr>
          <w:b/>
          <w:szCs w:val="22"/>
          <w:lang w:eastAsia="zh-CN"/>
        </w:rPr>
        <w:t>.4</w:t>
      </w:r>
      <w:r w:rsidRPr="004E6C4F">
        <w:rPr>
          <w:b/>
          <w:szCs w:val="22"/>
          <w:lang w:eastAsia="zh-CN"/>
        </w:rPr>
        <w:tab/>
      </w:r>
      <w:r>
        <w:rPr>
          <w:b/>
          <w:szCs w:val="22"/>
          <w:lang w:eastAsia="zh-CN"/>
        </w:rPr>
        <w:t>Verzekeringscondities</w:t>
      </w:r>
      <w:r>
        <w:rPr>
          <w:b/>
          <w:szCs w:val="22"/>
          <w:lang w:eastAsia="zh-CN"/>
        </w:rPr>
        <w:br/>
      </w:r>
      <w:r w:rsidRPr="00773867">
        <w:rPr>
          <w:szCs w:val="22"/>
          <w:lang w:val="nl" w:eastAsia="nl-NL"/>
        </w:rPr>
        <w:t>De aanbestedende dienst wenst dat de inschrijver akkoord gaat met de verzekeringscondities, inclusief verzekeringsvoorwaarden, clausules en aanvul</w:t>
      </w:r>
      <w:r>
        <w:rPr>
          <w:szCs w:val="22"/>
          <w:lang w:val="nl" w:eastAsia="nl-NL"/>
        </w:rPr>
        <w:t xml:space="preserve">lende verzekeringsvoorwaarden, </w:t>
      </w:r>
      <w:r w:rsidRPr="00773867">
        <w:rPr>
          <w:szCs w:val="22"/>
          <w:lang w:val="nl" w:eastAsia="nl-NL"/>
        </w:rPr>
        <w:t xml:space="preserve">zoals opgenomen in het Programma van Eisen (Bijlage D van de Uitnodiging tot Inschrijving), dan wel zelf </w:t>
      </w:r>
      <w:r w:rsidRPr="00773867">
        <w:rPr>
          <w:szCs w:val="22"/>
        </w:rPr>
        <w:t xml:space="preserve">gelijkwaardige verzekeringscondities kan aanbieden. Ingeval inschrijver niet kan instemmen met de verzekeringscondities zoals opgenomen in het Programma van Eisen (Bijlage D) dan dient inschrijver op zijn inschrijfformulier (Bijlage A) de reden(en) voor het niet kunnen/willen instemmen met de verzekeringscondities van Bijlage D op te geven. </w:t>
      </w:r>
    </w:p>
    <w:p w14:paraId="2C4A6DFE" w14:textId="77777777" w:rsidR="00296452" w:rsidRDefault="00296452">
      <w:pPr>
        <w:spacing w:after="0" w:line="240" w:lineRule="auto"/>
        <w:rPr>
          <w:color w:val="auto"/>
          <w:szCs w:val="22"/>
        </w:rPr>
      </w:pPr>
      <w:r>
        <w:br w:type="page"/>
      </w:r>
    </w:p>
    <w:p w14:paraId="76FAE4E5" w14:textId="5038C0D4" w:rsidR="009B7A05" w:rsidRPr="00773867" w:rsidRDefault="009B7A05" w:rsidP="009B7A05">
      <w:pPr>
        <w:pStyle w:val="ReportBodyTextIndent"/>
        <w:rPr>
          <w:rFonts w:ascii="Arial" w:hAnsi="Arial" w:cs="Arial"/>
        </w:rPr>
      </w:pPr>
      <w:r w:rsidRPr="00773867">
        <w:rPr>
          <w:rFonts w:ascii="Arial" w:hAnsi="Arial" w:cs="Arial"/>
        </w:rPr>
        <w:lastRenderedPageBreak/>
        <w:t xml:space="preserve">Indien inschrijver andere gelijkwaardige verzekeringscondities wenst te hanteren dan dient hij bij zijn inschrijving deze verzekeringscondities/-voorwaarden als bijlage bij de inschrijving te voegen zodat de aanbestedende dienst deze kan beoordelen op gelijkwaardigheid. Daarbij dient inschrijver in een afzonderlijke bijlage bij zijn inschrijving aan te geven op welke punten de door hem ingediende verzekeringscondities afwijken van de </w:t>
      </w:r>
      <w:r>
        <w:rPr>
          <w:rFonts w:ascii="Arial" w:hAnsi="Arial" w:cs="Arial"/>
        </w:rPr>
        <w:t>v</w:t>
      </w:r>
      <w:r w:rsidRPr="00773867">
        <w:rPr>
          <w:rFonts w:ascii="Arial" w:hAnsi="Arial" w:cs="Arial"/>
        </w:rPr>
        <w:t>erzekerings</w:t>
      </w:r>
      <w:r>
        <w:rPr>
          <w:rFonts w:ascii="Arial" w:hAnsi="Arial" w:cs="Arial"/>
        </w:rPr>
        <w:t xml:space="preserve">- </w:t>
      </w:r>
      <w:r w:rsidRPr="00773867">
        <w:rPr>
          <w:rFonts w:ascii="Arial" w:hAnsi="Arial" w:cs="Arial"/>
        </w:rPr>
        <w:t>condities zoals door de aanbestedende dienst zijn opgenomen in bijlage D (Programma van Eisen). Inschrijver geeft daarbij tevens aan waarom hij van mening is dat de door hem gewenste verzekeringscondities gelijkwaardig zijn aan de verzekeringscondities van bijlage D.</w:t>
      </w:r>
    </w:p>
    <w:p w14:paraId="122C2BB1" w14:textId="77777777" w:rsidR="009B7A05" w:rsidRPr="00773867" w:rsidRDefault="009B7A05" w:rsidP="009B7A05">
      <w:pPr>
        <w:pStyle w:val="ReportBodyTextIndent"/>
        <w:rPr>
          <w:rFonts w:ascii="Arial" w:hAnsi="Arial" w:cs="Arial"/>
        </w:rPr>
      </w:pPr>
    </w:p>
    <w:p w14:paraId="4394DA93" w14:textId="77777777" w:rsidR="009B7A05" w:rsidRPr="00773867" w:rsidRDefault="009B7A05" w:rsidP="009B7A05">
      <w:pPr>
        <w:pStyle w:val="ReportBodyTextIndent"/>
        <w:rPr>
          <w:rFonts w:ascii="Arial" w:hAnsi="Arial" w:cs="Arial"/>
        </w:rPr>
      </w:pPr>
      <w:r w:rsidRPr="00FE1945">
        <w:rPr>
          <w:rFonts w:ascii="Arial" w:hAnsi="Arial" w:cs="Arial"/>
        </w:rPr>
        <w:t xml:space="preserve">Indien de inschrijver niet kan of wenst te voldoen aan de verzekeringscondities </w:t>
      </w:r>
      <w:r w:rsidRPr="00FE1945">
        <w:rPr>
          <w:rFonts w:ascii="Arial" w:hAnsi="Arial" w:cs="Arial"/>
          <w:lang w:val="nl" w:eastAsia="nl-NL"/>
        </w:rPr>
        <w:t>zoals opgenomen in het Programma van Eisen (Bijlage D van de Uitnodiging tot Inschrijving)</w:t>
      </w:r>
      <w:r>
        <w:rPr>
          <w:rFonts w:ascii="Arial" w:hAnsi="Arial" w:cs="Arial"/>
          <w:lang w:val="nl" w:eastAsia="nl-NL"/>
        </w:rPr>
        <w:t xml:space="preserve"> </w:t>
      </w:r>
      <w:r w:rsidRPr="00773867">
        <w:rPr>
          <w:rFonts w:ascii="Arial" w:hAnsi="Arial" w:cs="Arial"/>
        </w:rPr>
        <w:t>en naar oordeel van de aanbestedende dienst geen gelijkwaardige verzekeringscondities</w:t>
      </w:r>
      <w:r>
        <w:rPr>
          <w:rFonts w:ascii="Arial" w:hAnsi="Arial" w:cs="Arial"/>
        </w:rPr>
        <w:t xml:space="preserve"> </w:t>
      </w:r>
      <w:r w:rsidRPr="00773867">
        <w:rPr>
          <w:rFonts w:ascii="Arial" w:hAnsi="Arial" w:cs="Arial"/>
        </w:rPr>
        <w:t>kan aanbieden dan komt de inschrijver niet voor gunning in aanmerking.</w:t>
      </w:r>
    </w:p>
    <w:p w14:paraId="409218DC" w14:textId="77777777" w:rsidR="009B7A05" w:rsidRDefault="009B7A05" w:rsidP="009B7A05">
      <w:pPr>
        <w:pStyle w:val="ReportBodyTextIndent"/>
        <w:rPr>
          <w:rFonts w:ascii="Arial" w:hAnsi="Arial" w:cs="Arial"/>
          <w:b/>
        </w:rPr>
      </w:pPr>
    </w:p>
    <w:p w14:paraId="3FD0997F" w14:textId="3172491C" w:rsidR="009B7A05" w:rsidRPr="00773867" w:rsidRDefault="009B7A05" w:rsidP="009B7A05">
      <w:pPr>
        <w:pStyle w:val="ReportBodyTextIndent"/>
        <w:rPr>
          <w:rFonts w:ascii="Arial" w:hAnsi="Arial" w:cs="Arial"/>
          <w:b/>
          <w:color w:val="808080"/>
        </w:rPr>
      </w:pPr>
      <w:r w:rsidRPr="004E6C4F">
        <w:rPr>
          <w:rFonts w:ascii="Arial" w:hAnsi="Arial" w:cs="Arial"/>
          <w:b/>
        </w:rPr>
        <w:t>6</w:t>
      </w:r>
      <w:r>
        <w:rPr>
          <w:rFonts w:ascii="Arial" w:hAnsi="Arial" w:cs="Arial"/>
          <w:b/>
        </w:rPr>
        <w:t>.5</w:t>
      </w:r>
      <w:r w:rsidRPr="004E6C4F">
        <w:rPr>
          <w:rFonts w:ascii="Arial" w:hAnsi="Arial" w:cs="Arial"/>
          <w:b/>
        </w:rPr>
        <w:tab/>
        <w:t xml:space="preserve">Preventieplan gemeente </w:t>
      </w:r>
      <w:r w:rsidR="00C57917">
        <w:rPr>
          <w:rFonts w:ascii="Arial" w:hAnsi="Arial" w:cs="Arial"/>
          <w:b/>
        </w:rPr>
        <w:t>Hoorn</w:t>
      </w:r>
    </w:p>
    <w:p w14:paraId="409D745B" w14:textId="21B5511E" w:rsidR="009B7A05" w:rsidRPr="00773867" w:rsidRDefault="009B7A05" w:rsidP="009B7A05">
      <w:pPr>
        <w:pStyle w:val="ReportBodyTextIndent"/>
        <w:rPr>
          <w:rFonts w:ascii="Arial" w:hAnsi="Arial" w:cs="Arial"/>
        </w:rPr>
      </w:pPr>
      <w:r w:rsidRPr="00773867">
        <w:rPr>
          <w:rFonts w:ascii="Arial" w:hAnsi="Arial" w:cs="Arial"/>
        </w:rPr>
        <w:t xml:space="preserve">De aanbestedende dienst eist dat de inschrijver dient in te stemmen met het Preventieplan van de gemeente </w:t>
      </w:r>
      <w:r w:rsidR="00C57917">
        <w:rPr>
          <w:rFonts w:ascii="Arial" w:hAnsi="Arial" w:cs="Arial"/>
        </w:rPr>
        <w:t>Hoorn</w:t>
      </w:r>
      <w:r>
        <w:rPr>
          <w:rFonts w:ascii="Arial" w:hAnsi="Arial" w:cs="Arial"/>
        </w:rPr>
        <w:t>,</w:t>
      </w:r>
      <w:r w:rsidRPr="00773867">
        <w:rPr>
          <w:rFonts w:ascii="Arial" w:hAnsi="Arial" w:cs="Arial"/>
        </w:rPr>
        <w:t xml:space="preserve"> zoals is opgenomen in bijlage G van de Uitnodiging tot Inschrijving. </w:t>
      </w:r>
    </w:p>
    <w:p w14:paraId="73858B04" w14:textId="77777777" w:rsidR="009B7A05" w:rsidRPr="00773867" w:rsidRDefault="009B7A05" w:rsidP="009B7A05">
      <w:pPr>
        <w:pStyle w:val="ReportBodyTextIndent"/>
        <w:rPr>
          <w:rFonts w:ascii="Arial" w:hAnsi="Arial" w:cs="Arial"/>
        </w:rPr>
      </w:pPr>
    </w:p>
    <w:p w14:paraId="65330EFD" w14:textId="77777777" w:rsidR="009B7A05" w:rsidRDefault="009B7A05" w:rsidP="009B7A05">
      <w:pPr>
        <w:pStyle w:val="ReportBodyTextIndent"/>
        <w:rPr>
          <w:rFonts w:ascii="Arial" w:hAnsi="Arial" w:cs="Arial"/>
          <w:lang w:eastAsia="zh-CN"/>
        </w:rPr>
      </w:pPr>
      <w:r w:rsidRPr="00773867">
        <w:rPr>
          <w:rFonts w:ascii="Arial" w:hAnsi="Arial" w:cs="Arial"/>
          <w:lang w:eastAsia="zh-CN"/>
        </w:rPr>
        <w:t>Indien inschrijver hieraan niet kan of wenst te voldoen dan komt de inschrijver niet voor gunning in aanmerking</w:t>
      </w:r>
      <w:r>
        <w:rPr>
          <w:rFonts w:ascii="Arial" w:hAnsi="Arial" w:cs="Arial"/>
          <w:lang w:eastAsia="zh-CN"/>
        </w:rPr>
        <w:t>.</w:t>
      </w:r>
    </w:p>
    <w:p w14:paraId="72D2E789" w14:textId="77777777" w:rsidR="009B7A05" w:rsidRDefault="009B7A05" w:rsidP="009B7A05">
      <w:pPr>
        <w:pStyle w:val="ReportBodyTextIndent"/>
        <w:rPr>
          <w:rFonts w:ascii="Arial" w:hAnsi="Arial" w:cs="Arial"/>
          <w:lang w:eastAsia="zh-CN"/>
        </w:rPr>
      </w:pPr>
    </w:p>
    <w:p w14:paraId="200954A1" w14:textId="77777777" w:rsidR="009B7A05" w:rsidRPr="004E6C4F" w:rsidRDefault="009B7A05" w:rsidP="009B7A05">
      <w:pPr>
        <w:pStyle w:val="ReportBodyTextIndent"/>
        <w:rPr>
          <w:rFonts w:ascii="Arial" w:hAnsi="Arial" w:cs="Arial"/>
          <w:u w:val="single"/>
        </w:rPr>
      </w:pPr>
      <w:r w:rsidRPr="004E6C4F">
        <w:rPr>
          <w:rFonts w:ascii="Arial" w:hAnsi="Arial" w:cs="Arial"/>
          <w:b/>
        </w:rPr>
        <w:t>6</w:t>
      </w:r>
      <w:r>
        <w:rPr>
          <w:rFonts w:ascii="Arial" w:hAnsi="Arial" w:cs="Arial"/>
          <w:b/>
        </w:rPr>
        <w:t>.6</w:t>
      </w:r>
      <w:r>
        <w:rPr>
          <w:rFonts w:ascii="Arial" w:hAnsi="Arial" w:cs="Arial"/>
          <w:b/>
        </w:rPr>
        <w:tab/>
      </w:r>
      <w:r w:rsidRPr="004E6C4F">
        <w:rPr>
          <w:rFonts w:ascii="Arial" w:hAnsi="Arial" w:cs="Arial"/>
          <w:b/>
        </w:rPr>
        <w:t>Voorlopige dekking</w:t>
      </w:r>
    </w:p>
    <w:p w14:paraId="210060A8" w14:textId="77777777" w:rsidR="009B7A05" w:rsidRPr="00773867" w:rsidRDefault="009B7A05" w:rsidP="009B7A05">
      <w:pPr>
        <w:pStyle w:val="ReportBodyTextIndent"/>
        <w:rPr>
          <w:rFonts w:ascii="Arial" w:hAnsi="Arial" w:cs="Arial"/>
        </w:rPr>
      </w:pPr>
      <w:r w:rsidRPr="00773867">
        <w:rPr>
          <w:rFonts w:ascii="Arial" w:hAnsi="Arial" w:cs="Arial"/>
        </w:rPr>
        <w:t xml:space="preserve">De aanbestedende dienst eist dat de inschrijvers die de opdracht voorlopig gegund krijgen gedurende de Opschortende termijn een voorlopige dekking afgeven per 1 </w:t>
      </w:r>
      <w:r>
        <w:rPr>
          <w:rFonts w:ascii="Arial" w:hAnsi="Arial" w:cs="Arial"/>
        </w:rPr>
        <w:t>januari 2022</w:t>
      </w:r>
      <w:r w:rsidRPr="00773867">
        <w:rPr>
          <w:rFonts w:ascii="Arial" w:hAnsi="Arial" w:cs="Arial"/>
        </w:rPr>
        <w:t>. Deze voorlopige dekking zal worden omgezet in een definitieve dekking na de Opschortende termijn.</w:t>
      </w:r>
    </w:p>
    <w:p w14:paraId="2688E167" w14:textId="77777777" w:rsidR="009B7A05" w:rsidRPr="00773867" w:rsidRDefault="009B7A05" w:rsidP="009B7A05">
      <w:pPr>
        <w:pStyle w:val="ReportBodyTextIndent"/>
        <w:rPr>
          <w:rFonts w:ascii="Arial" w:hAnsi="Arial" w:cs="Arial"/>
        </w:rPr>
      </w:pPr>
      <w:r w:rsidRPr="00773867">
        <w:rPr>
          <w:rFonts w:ascii="Arial" w:hAnsi="Arial" w:cs="Arial"/>
        </w:rPr>
        <w:t xml:space="preserve"> </w:t>
      </w:r>
    </w:p>
    <w:p w14:paraId="6C3BF41F" w14:textId="3E6A6F1B" w:rsidR="009B7A05" w:rsidRPr="00773867" w:rsidRDefault="009B7A05" w:rsidP="009B7A05">
      <w:pPr>
        <w:pStyle w:val="ReportBodyTextIndent"/>
        <w:rPr>
          <w:rFonts w:ascii="Arial" w:hAnsi="Arial" w:cs="Arial"/>
        </w:rPr>
      </w:pPr>
      <w:r w:rsidRPr="00773867">
        <w:rPr>
          <w:rFonts w:ascii="Arial" w:hAnsi="Arial" w:cs="Arial"/>
        </w:rPr>
        <w:t>Indien inschrijver hieraan niet kan of wenst te voldoen dan komt de inschrijver niet voor gunning in aanmerking</w:t>
      </w:r>
      <w:r w:rsidR="00296452">
        <w:rPr>
          <w:rFonts w:ascii="Arial" w:hAnsi="Arial" w:cs="Arial"/>
        </w:rPr>
        <w:t>.</w:t>
      </w:r>
    </w:p>
    <w:p w14:paraId="531142F2" w14:textId="77777777" w:rsidR="009B7A05" w:rsidRPr="00773867" w:rsidRDefault="009B7A05" w:rsidP="009B7A05">
      <w:pPr>
        <w:pStyle w:val="ReportBodyTextIndent"/>
        <w:rPr>
          <w:rFonts w:ascii="Arial" w:hAnsi="Arial" w:cs="Arial"/>
        </w:rPr>
      </w:pPr>
    </w:p>
    <w:p w14:paraId="58421727" w14:textId="77777777" w:rsidR="009B7A05" w:rsidRPr="00773867" w:rsidRDefault="009B7A05" w:rsidP="009B7A05">
      <w:pPr>
        <w:pStyle w:val="ReportBodyTextIndent"/>
        <w:rPr>
          <w:rFonts w:ascii="Arial" w:hAnsi="Arial" w:cs="Arial"/>
          <w:b/>
          <w:color w:val="808080"/>
        </w:rPr>
      </w:pPr>
      <w:r w:rsidRPr="004E6C4F">
        <w:rPr>
          <w:rFonts w:ascii="Arial" w:hAnsi="Arial" w:cs="Arial"/>
          <w:b/>
        </w:rPr>
        <w:t>6</w:t>
      </w:r>
      <w:r>
        <w:rPr>
          <w:rFonts w:ascii="Arial" w:hAnsi="Arial" w:cs="Arial"/>
          <w:b/>
        </w:rPr>
        <w:t>.7</w:t>
      </w:r>
      <w:r w:rsidRPr="004E6C4F">
        <w:rPr>
          <w:rFonts w:ascii="Arial" w:hAnsi="Arial" w:cs="Arial"/>
          <w:b/>
        </w:rPr>
        <w:tab/>
        <w:t>Vertrouwelijke informatie</w:t>
      </w:r>
    </w:p>
    <w:p w14:paraId="7A7F19D1" w14:textId="77777777" w:rsidR="009B7A05" w:rsidRPr="00773867" w:rsidRDefault="009B7A05" w:rsidP="009B7A05">
      <w:pPr>
        <w:pStyle w:val="ReportBodyTextIndent"/>
        <w:rPr>
          <w:rFonts w:ascii="Arial" w:hAnsi="Arial" w:cs="Arial"/>
          <w:b/>
          <w:color w:val="808080"/>
        </w:rPr>
      </w:pPr>
      <w:r w:rsidRPr="00773867">
        <w:rPr>
          <w:rFonts w:ascii="Arial" w:hAnsi="Arial" w:cs="Arial"/>
        </w:rPr>
        <w:t>Inschrijver (dit geldt voor zowel de leidende verzekeraar als voor de volgverzekeraar(s)) garandeert dat gegevens van de aanbestedende dienst niet in handen van derden komt, tenzij de aanbestede dienst hier uitdrukkelijke toestemming voor heeft gegeven.</w:t>
      </w:r>
    </w:p>
    <w:p w14:paraId="790E6148" w14:textId="77777777" w:rsidR="009B7A05" w:rsidRPr="00773867" w:rsidRDefault="009B7A05" w:rsidP="009B7A05">
      <w:pPr>
        <w:pStyle w:val="ReportBodyTextIndent"/>
        <w:rPr>
          <w:rFonts w:ascii="Arial" w:hAnsi="Arial" w:cs="Arial"/>
        </w:rPr>
      </w:pPr>
    </w:p>
    <w:p w14:paraId="37B6F8D3" w14:textId="77777777" w:rsidR="009B7A05" w:rsidRDefault="009B7A05" w:rsidP="009B7A05">
      <w:pPr>
        <w:pStyle w:val="ReportBodyTextIndent"/>
        <w:rPr>
          <w:rFonts w:ascii="Arial" w:hAnsi="Arial" w:cs="Arial"/>
        </w:rPr>
      </w:pPr>
      <w:r w:rsidRPr="00773867">
        <w:rPr>
          <w:rFonts w:ascii="Arial" w:hAnsi="Arial" w:cs="Arial"/>
        </w:rPr>
        <w:t>Indien inschrijver hieraan niet kan voldoen dan komt de inschrijver niet voor gunning in aanmerking.</w:t>
      </w:r>
    </w:p>
    <w:p w14:paraId="01747F43" w14:textId="77777777" w:rsidR="009B7A05" w:rsidRDefault="009B7A05" w:rsidP="009B7A05">
      <w:pPr>
        <w:pStyle w:val="ReportBodyTextIndent"/>
        <w:rPr>
          <w:rFonts w:ascii="Arial" w:hAnsi="Arial" w:cs="Arial"/>
        </w:rPr>
      </w:pPr>
    </w:p>
    <w:p w14:paraId="6D42E130" w14:textId="77777777" w:rsidR="009B7A05" w:rsidRPr="004D6CE8" w:rsidRDefault="004D6CE8" w:rsidP="009B7A05">
      <w:pPr>
        <w:pStyle w:val="SectionStart"/>
        <w:rPr>
          <w:sz w:val="48"/>
          <w:szCs w:val="48"/>
        </w:rPr>
      </w:pPr>
      <w:r w:rsidRPr="004D6CE8">
        <w:rPr>
          <w:sz w:val="48"/>
          <w:szCs w:val="48"/>
        </w:rPr>
        <w:lastRenderedPageBreak/>
        <w:t>Gunningscriteria en weging</w:t>
      </w:r>
    </w:p>
    <w:p w14:paraId="39C5E2F4" w14:textId="77777777" w:rsidR="004D6CE8" w:rsidRPr="00773867" w:rsidRDefault="004D6CE8" w:rsidP="004D6CE8">
      <w:pPr>
        <w:pStyle w:val="ReportBodyTextIndent"/>
        <w:rPr>
          <w:color w:val="000000"/>
        </w:rPr>
      </w:pPr>
      <w:r w:rsidRPr="00773867">
        <w:rPr>
          <w:rFonts w:ascii="Arial" w:hAnsi="Arial" w:cs="Arial"/>
          <w:b/>
        </w:rPr>
        <w:t>7.1</w:t>
      </w:r>
      <w:r w:rsidRPr="00773867">
        <w:rPr>
          <w:rFonts w:ascii="Arial" w:hAnsi="Arial" w:cs="Arial"/>
          <w:b/>
        </w:rPr>
        <w:tab/>
        <w:t>Inleiding</w:t>
      </w:r>
    </w:p>
    <w:p w14:paraId="77A07B09" w14:textId="5583AA46" w:rsidR="004D6CE8" w:rsidRPr="00773867" w:rsidRDefault="004D6CE8" w:rsidP="004D6CE8">
      <w:pPr>
        <w:pStyle w:val="ReportBodyText"/>
        <w:rPr>
          <w:color w:val="000000"/>
          <w:sz w:val="22"/>
          <w:szCs w:val="22"/>
          <w:lang w:val="nl"/>
        </w:rPr>
      </w:pPr>
      <w:r w:rsidRPr="00773867">
        <w:rPr>
          <w:color w:val="000000"/>
          <w:sz w:val="22"/>
          <w:szCs w:val="22"/>
          <w:lang w:val="nl"/>
        </w:rPr>
        <w:t>De inschrijvingen worden beoordeeld op basis van het criterium Beste prijs-kwaliteitverhouding (</w:t>
      </w:r>
      <w:r w:rsidR="00296452">
        <w:rPr>
          <w:color w:val="000000"/>
          <w:sz w:val="22"/>
          <w:szCs w:val="22"/>
          <w:lang w:val="nl"/>
        </w:rPr>
        <w:t>B</w:t>
      </w:r>
      <w:r w:rsidRPr="00773867">
        <w:rPr>
          <w:color w:val="000000"/>
          <w:sz w:val="22"/>
          <w:szCs w:val="22"/>
          <w:lang w:val="nl"/>
        </w:rPr>
        <w:t>PKV). Voor de bepaling welke inschrijving de Beste prijs-kwaliteitverhouding (</w:t>
      </w:r>
      <w:r w:rsidR="00296452">
        <w:rPr>
          <w:color w:val="000000"/>
          <w:sz w:val="22"/>
          <w:szCs w:val="22"/>
          <w:lang w:val="nl"/>
        </w:rPr>
        <w:t>B</w:t>
      </w:r>
      <w:r w:rsidRPr="00773867">
        <w:rPr>
          <w:color w:val="000000"/>
          <w:sz w:val="22"/>
          <w:szCs w:val="22"/>
          <w:lang w:val="nl"/>
        </w:rPr>
        <w:t>PKV) is, hanteert de aanbestedende dienst de onderstaande gunningscriteria met subcriteria wa</w:t>
      </w:r>
      <w:r w:rsidRPr="00773867">
        <w:rPr>
          <w:sz w:val="22"/>
          <w:szCs w:val="22"/>
          <w:lang w:val="nl"/>
        </w:rPr>
        <w:t>arbij onderscheid wordt gemaakt tussen een inschrijving als leidende- en volgverzekeraar. Een leidende verzekeraar kan maximaal 100 punten behalen, een volgverzekeraar kan maximaal 77,5 punten behalen.</w:t>
      </w:r>
    </w:p>
    <w:p w14:paraId="629D04A6" w14:textId="77777777" w:rsidR="004D6CE8" w:rsidRPr="00773867" w:rsidRDefault="004D6CE8" w:rsidP="004D6CE8">
      <w:pPr>
        <w:pStyle w:val="ReportBodyText"/>
        <w:rPr>
          <w:color w:val="000000"/>
          <w:sz w:val="22"/>
          <w:szCs w:val="22"/>
          <w:lang w:val="nl"/>
        </w:rPr>
      </w:pPr>
    </w:p>
    <w:p w14:paraId="3CC8423A" w14:textId="77777777" w:rsidR="004D6CE8" w:rsidRPr="00773867" w:rsidRDefault="004D6CE8" w:rsidP="004D6CE8">
      <w:pPr>
        <w:pStyle w:val="ReportBodyText"/>
        <w:rPr>
          <w:b/>
          <w:sz w:val="22"/>
          <w:szCs w:val="22"/>
          <w:u w:val="single"/>
          <w:lang w:val="nl"/>
        </w:rPr>
      </w:pPr>
      <w:r w:rsidRPr="00773867">
        <w:rPr>
          <w:b/>
          <w:sz w:val="22"/>
          <w:szCs w:val="22"/>
          <w:u w:val="single"/>
          <w:lang w:val="nl"/>
        </w:rPr>
        <w:t xml:space="preserve">Maximaal aantal punten voor inschrijving op basis van leidende verzekeraar:     </w:t>
      </w:r>
    </w:p>
    <w:p w14:paraId="69A17074" w14:textId="77777777" w:rsidR="004D6CE8" w:rsidRPr="00773867" w:rsidRDefault="004D6CE8" w:rsidP="004D6CE8">
      <w:pPr>
        <w:pStyle w:val="ReportBodyText"/>
        <w:rPr>
          <w:b/>
          <w:sz w:val="22"/>
          <w:szCs w:val="22"/>
          <w:u w:val="single"/>
          <w:lang w:val="nl"/>
        </w:rPr>
      </w:pPr>
      <w:r w:rsidRPr="00773867">
        <w:rPr>
          <w:b/>
          <w:sz w:val="22"/>
          <w:szCs w:val="22"/>
          <w:u w:val="single"/>
          <w:lang w:val="nl"/>
        </w:rPr>
        <w:t xml:space="preserve">    </w:t>
      </w:r>
    </w:p>
    <w:tbl>
      <w:tblPr>
        <w:tblW w:w="0" w:type="auto"/>
        <w:tblInd w:w="108" w:type="dxa"/>
        <w:tblLook w:val="0000" w:firstRow="0" w:lastRow="0" w:firstColumn="0" w:lastColumn="0" w:noHBand="0" w:noVBand="0"/>
      </w:tblPr>
      <w:tblGrid>
        <w:gridCol w:w="5699"/>
        <w:gridCol w:w="2268"/>
      </w:tblGrid>
      <w:tr w:rsidR="004D6CE8" w:rsidRPr="00773867" w14:paraId="09D454CD" w14:textId="77777777" w:rsidTr="004D6CE8">
        <w:trPr>
          <w:trHeight w:val="278"/>
        </w:trPr>
        <w:tc>
          <w:tcPr>
            <w:tcW w:w="5699"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7163F39F" w14:textId="77777777" w:rsidR="004D6CE8" w:rsidRPr="00773867" w:rsidRDefault="004D6CE8" w:rsidP="003462BD">
            <w:pPr>
              <w:pStyle w:val="ReportBodyText"/>
              <w:rPr>
                <w:color w:val="FF0000"/>
                <w:sz w:val="22"/>
                <w:szCs w:val="22"/>
                <w:lang w:val="nl"/>
              </w:rPr>
            </w:pPr>
            <w:r w:rsidRPr="00773867">
              <w:rPr>
                <w:b/>
                <w:bCs/>
                <w:color w:val="FFFFFF"/>
                <w:sz w:val="22"/>
                <w:szCs w:val="22"/>
                <w:lang w:val="nl"/>
              </w:rPr>
              <w:t xml:space="preserve">Criterium </w:t>
            </w:r>
          </w:p>
        </w:tc>
        <w:tc>
          <w:tcPr>
            <w:tcW w:w="2268"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228600AB" w14:textId="77777777" w:rsidR="004D6CE8" w:rsidRPr="00773867" w:rsidRDefault="004D6CE8" w:rsidP="003462BD">
            <w:pPr>
              <w:pStyle w:val="ReportBodyText"/>
              <w:rPr>
                <w:color w:val="FFFFFF"/>
                <w:sz w:val="22"/>
                <w:szCs w:val="22"/>
                <w:lang w:val="nl"/>
              </w:rPr>
            </w:pPr>
            <w:r w:rsidRPr="00773867">
              <w:rPr>
                <w:b/>
                <w:bCs/>
                <w:color w:val="FFFFFF"/>
                <w:sz w:val="22"/>
                <w:szCs w:val="22"/>
                <w:lang w:val="nl"/>
              </w:rPr>
              <w:t xml:space="preserve">Punten </w:t>
            </w:r>
          </w:p>
        </w:tc>
      </w:tr>
      <w:tr w:rsidR="004D6CE8" w:rsidRPr="00773867" w14:paraId="308268D5" w14:textId="77777777" w:rsidTr="004D6CE8">
        <w:trPr>
          <w:cantSplit/>
          <w:trHeight w:val="135"/>
        </w:trPr>
        <w:tc>
          <w:tcPr>
            <w:tcW w:w="5699" w:type="dxa"/>
            <w:tcBorders>
              <w:top w:val="single" w:sz="4" w:space="0" w:color="000000"/>
              <w:left w:val="single" w:sz="4" w:space="0" w:color="000000"/>
              <w:bottom w:val="nil"/>
              <w:right w:val="single" w:sz="4" w:space="0" w:color="000000"/>
            </w:tcBorders>
          </w:tcPr>
          <w:p w14:paraId="31C5E430" w14:textId="77777777" w:rsidR="004D6CE8" w:rsidRPr="00773867" w:rsidRDefault="004D6CE8" w:rsidP="003462BD">
            <w:pPr>
              <w:pStyle w:val="ReportBodyText"/>
              <w:ind w:right="-546"/>
              <w:rPr>
                <w:color w:val="000000"/>
                <w:sz w:val="22"/>
                <w:szCs w:val="22"/>
                <w:lang w:val="nl"/>
              </w:rPr>
            </w:pPr>
            <w:r w:rsidRPr="00773867">
              <w:rPr>
                <w:color w:val="000000"/>
                <w:sz w:val="22"/>
                <w:szCs w:val="22"/>
                <w:lang w:val="nl"/>
              </w:rPr>
              <w:t xml:space="preserve">1. Premie </w:t>
            </w:r>
          </w:p>
        </w:tc>
        <w:tc>
          <w:tcPr>
            <w:tcW w:w="2268" w:type="dxa"/>
            <w:tcBorders>
              <w:top w:val="single" w:sz="4" w:space="0" w:color="000000"/>
              <w:left w:val="single" w:sz="4" w:space="0" w:color="000000"/>
              <w:right w:val="single" w:sz="4" w:space="0" w:color="000000"/>
            </w:tcBorders>
          </w:tcPr>
          <w:p w14:paraId="0FCFC342" w14:textId="77777777" w:rsidR="004D6CE8" w:rsidRPr="00773867" w:rsidRDefault="004D6CE8" w:rsidP="003462BD">
            <w:pPr>
              <w:pStyle w:val="ReportBodyText"/>
              <w:rPr>
                <w:color w:val="000000"/>
                <w:sz w:val="22"/>
                <w:szCs w:val="22"/>
                <w:lang w:val="nl"/>
              </w:rPr>
            </w:pPr>
            <w:r w:rsidRPr="00773867">
              <w:rPr>
                <w:color w:val="000000"/>
                <w:sz w:val="22"/>
                <w:szCs w:val="22"/>
                <w:lang w:val="nl"/>
              </w:rPr>
              <w:t>Max 60</w:t>
            </w:r>
          </w:p>
        </w:tc>
      </w:tr>
      <w:tr w:rsidR="004D6CE8" w:rsidRPr="00773867" w14:paraId="314484A9" w14:textId="77777777" w:rsidTr="004D6CE8">
        <w:trPr>
          <w:trHeight w:val="267"/>
        </w:trPr>
        <w:tc>
          <w:tcPr>
            <w:tcW w:w="5699" w:type="dxa"/>
            <w:tcBorders>
              <w:top w:val="nil"/>
              <w:left w:val="single" w:sz="4" w:space="0" w:color="000000"/>
              <w:bottom w:val="single" w:sz="4" w:space="0" w:color="000000"/>
              <w:right w:val="single" w:sz="4" w:space="0" w:color="000000"/>
            </w:tcBorders>
          </w:tcPr>
          <w:p w14:paraId="15FC9384" w14:textId="77777777" w:rsidR="004D6CE8" w:rsidRPr="00773867" w:rsidRDefault="004D6CE8" w:rsidP="003462BD">
            <w:pPr>
              <w:pStyle w:val="ReportBodyText"/>
              <w:rPr>
                <w:color w:val="000000"/>
                <w:sz w:val="22"/>
                <w:szCs w:val="22"/>
                <w:lang w:val="nl"/>
              </w:rPr>
            </w:pPr>
            <w:r w:rsidRPr="00773867">
              <w:rPr>
                <w:color w:val="000000"/>
                <w:sz w:val="22"/>
                <w:szCs w:val="22"/>
                <w:lang w:val="nl"/>
              </w:rPr>
              <w:t>2. Kwaliteit van de geboden dienst</w:t>
            </w:r>
          </w:p>
        </w:tc>
        <w:tc>
          <w:tcPr>
            <w:tcW w:w="2268" w:type="dxa"/>
            <w:tcBorders>
              <w:top w:val="nil"/>
              <w:left w:val="single" w:sz="4" w:space="0" w:color="000000"/>
              <w:bottom w:val="single" w:sz="4" w:space="0" w:color="000000"/>
              <w:right w:val="single" w:sz="4" w:space="0" w:color="000000"/>
            </w:tcBorders>
          </w:tcPr>
          <w:p w14:paraId="15B3E428" w14:textId="77777777" w:rsidR="004D6CE8" w:rsidRPr="00773867" w:rsidRDefault="004D6CE8" w:rsidP="003462BD">
            <w:pPr>
              <w:pStyle w:val="ReportBodyText"/>
              <w:rPr>
                <w:color w:val="000000"/>
                <w:sz w:val="22"/>
                <w:szCs w:val="22"/>
                <w:lang w:val="nl"/>
              </w:rPr>
            </w:pPr>
            <w:r w:rsidRPr="00773867">
              <w:rPr>
                <w:color w:val="000000"/>
                <w:sz w:val="22"/>
                <w:szCs w:val="22"/>
                <w:lang w:val="nl"/>
              </w:rPr>
              <w:t>Max 40</w:t>
            </w:r>
          </w:p>
        </w:tc>
      </w:tr>
      <w:tr w:rsidR="004D6CE8" w:rsidRPr="00773867" w14:paraId="257DC5FE" w14:textId="77777777" w:rsidTr="004D6CE8">
        <w:trPr>
          <w:trHeight w:val="267"/>
        </w:trPr>
        <w:tc>
          <w:tcPr>
            <w:tcW w:w="5699"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2CA20EBA" w14:textId="77777777" w:rsidR="004D6CE8" w:rsidRPr="00773867" w:rsidRDefault="004D6CE8" w:rsidP="003462BD">
            <w:pPr>
              <w:pStyle w:val="ReportBodyText"/>
              <w:rPr>
                <w:color w:val="FFFFFF"/>
                <w:sz w:val="22"/>
                <w:szCs w:val="22"/>
                <w:lang w:val="nl"/>
              </w:rPr>
            </w:pPr>
            <w:r w:rsidRPr="00773867">
              <w:rPr>
                <w:color w:val="FFFFFF"/>
                <w:sz w:val="22"/>
                <w:szCs w:val="22"/>
                <w:lang w:val="nl"/>
              </w:rPr>
              <w:t xml:space="preserve">Maximaal aantal punten </w:t>
            </w:r>
          </w:p>
        </w:tc>
        <w:tc>
          <w:tcPr>
            <w:tcW w:w="2268"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601BCC69" w14:textId="77777777" w:rsidR="004D6CE8" w:rsidRPr="00773867" w:rsidRDefault="004D6CE8" w:rsidP="003462BD">
            <w:pPr>
              <w:pStyle w:val="ReportBodyText"/>
              <w:rPr>
                <w:color w:val="FFFFFF"/>
                <w:sz w:val="22"/>
                <w:szCs w:val="22"/>
                <w:lang w:val="nl"/>
              </w:rPr>
            </w:pPr>
            <w:r w:rsidRPr="00773867">
              <w:rPr>
                <w:color w:val="FFFFFF"/>
                <w:sz w:val="22"/>
                <w:szCs w:val="22"/>
                <w:lang w:val="nl"/>
              </w:rPr>
              <w:t xml:space="preserve">Max 100 </w:t>
            </w:r>
          </w:p>
        </w:tc>
      </w:tr>
    </w:tbl>
    <w:p w14:paraId="65215FB0" w14:textId="77777777" w:rsidR="004D6CE8" w:rsidRPr="00773867" w:rsidRDefault="004D6CE8" w:rsidP="004D6CE8">
      <w:pPr>
        <w:pStyle w:val="ReportBodyText"/>
        <w:rPr>
          <w:b/>
          <w:sz w:val="22"/>
          <w:szCs w:val="22"/>
          <w:u w:val="single"/>
          <w:lang w:val="nl"/>
        </w:rPr>
      </w:pPr>
      <w:r w:rsidRPr="00773867">
        <w:rPr>
          <w:b/>
          <w:sz w:val="22"/>
          <w:szCs w:val="22"/>
          <w:u w:val="single"/>
          <w:lang w:val="nl"/>
        </w:rPr>
        <w:t xml:space="preserve">                     </w:t>
      </w:r>
    </w:p>
    <w:p w14:paraId="4C60C88A" w14:textId="77777777" w:rsidR="004D6CE8" w:rsidRPr="00773867" w:rsidRDefault="004D6CE8" w:rsidP="004D6CE8">
      <w:pPr>
        <w:pStyle w:val="Default"/>
        <w:rPr>
          <w:b/>
          <w:sz w:val="22"/>
          <w:szCs w:val="22"/>
          <w:u w:val="single"/>
          <w:lang w:val="nl"/>
        </w:rPr>
      </w:pPr>
      <w:r w:rsidRPr="00773867">
        <w:rPr>
          <w:b/>
          <w:sz w:val="22"/>
          <w:szCs w:val="22"/>
          <w:u w:val="single"/>
          <w:lang w:val="nl"/>
        </w:rPr>
        <w:t>Maximaal aantal punten voor inschrijving op basis van volgverzekeraar:</w:t>
      </w:r>
    </w:p>
    <w:p w14:paraId="37FA3BA9" w14:textId="77777777" w:rsidR="004D6CE8" w:rsidRPr="00773867" w:rsidRDefault="004D6CE8" w:rsidP="004D6CE8">
      <w:pPr>
        <w:pStyle w:val="Default"/>
        <w:rPr>
          <w:b/>
          <w:sz w:val="22"/>
          <w:szCs w:val="22"/>
          <w:u w:val="single"/>
          <w:lang w:val="nl"/>
        </w:rPr>
      </w:pPr>
    </w:p>
    <w:tbl>
      <w:tblPr>
        <w:tblW w:w="0" w:type="auto"/>
        <w:tblInd w:w="108" w:type="dxa"/>
        <w:tblLook w:val="0000" w:firstRow="0" w:lastRow="0" w:firstColumn="0" w:lastColumn="0" w:noHBand="0" w:noVBand="0"/>
      </w:tblPr>
      <w:tblGrid>
        <w:gridCol w:w="5699"/>
        <w:gridCol w:w="2268"/>
      </w:tblGrid>
      <w:tr w:rsidR="004D6CE8" w:rsidRPr="00773867" w14:paraId="1C469319" w14:textId="77777777" w:rsidTr="004D6CE8">
        <w:trPr>
          <w:trHeight w:val="278"/>
        </w:trPr>
        <w:tc>
          <w:tcPr>
            <w:tcW w:w="5699"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15CFA0F5" w14:textId="77777777" w:rsidR="004D6CE8" w:rsidRPr="00773867" w:rsidRDefault="004D6CE8" w:rsidP="003462BD">
            <w:pPr>
              <w:pStyle w:val="ReportBodyText"/>
              <w:rPr>
                <w:color w:val="FF0000"/>
                <w:sz w:val="22"/>
                <w:szCs w:val="22"/>
                <w:lang w:val="nl"/>
              </w:rPr>
            </w:pPr>
            <w:r w:rsidRPr="00773867">
              <w:rPr>
                <w:b/>
                <w:bCs/>
                <w:color w:val="FFFFFF"/>
                <w:sz w:val="22"/>
                <w:szCs w:val="22"/>
                <w:lang w:val="nl"/>
              </w:rPr>
              <w:t xml:space="preserve">Criterium </w:t>
            </w:r>
          </w:p>
        </w:tc>
        <w:tc>
          <w:tcPr>
            <w:tcW w:w="2268"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595E9352" w14:textId="77777777" w:rsidR="004D6CE8" w:rsidRPr="00773867" w:rsidRDefault="004D6CE8" w:rsidP="003462BD">
            <w:pPr>
              <w:pStyle w:val="ReportBodyText"/>
              <w:rPr>
                <w:color w:val="FFFFFF"/>
                <w:sz w:val="22"/>
                <w:szCs w:val="22"/>
                <w:lang w:val="nl"/>
              </w:rPr>
            </w:pPr>
            <w:r w:rsidRPr="00773867">
              <w:rPr>
                <w:b/>
                <w:bCs/>
                <w:color w:val="FFFFFF"/>
                <w:sz w:val="22"/>
                <w:szCs w:val="22"/>
                <w:lang w:val="nl"/>
              </w:rPr>
              <w:t xml:space="preserve">Punten </w:t>
            </w:r>
          </w:p>
        </w:tc>
      </w:tr>
      <w:tr w:rsidR="004D6CE8" w:rsidRPr="00773867" w14:paraId="433E1FA8" w14:textId="77777777" w:rsidTr="004D6CE8">
        <w:trPr>
          <w:cantSplit/>
          <w:trHeight w:val="135"/>
        </w:trPr>
        <w:tc>
          <w:tcPr>
            <w:tcW w:w="5699" w:type="dxa"/>
            <w:tcBorders>
              <w:top w:val="single" w:sz="4" w:space="0" w:color="000000"/>
              <w:left w:val="single" w:sz="4" w:space="0" w:color="000000"/>
              <w:bottom w:val="nil"/>
              <w:right w:val="single" w:sz="4" w:space="0" w:color="000000"/>
            </w:tcBorders>
          </w:tcPr>
          <w:p w14:paraId="5A85E58C" w14:textId="77777777" w:rsidR="004D6CE8" w:rsidRPr="00773867" w:rsidRDefault="004D6CE8" w:rsidP="003462BD">
            <w:pPr>
              <w:pStyle w:val="ReportBodyText"/>
              <w:ind w:right="-546"/>
              <w:rPr>
                <w:color w:val="000000"/>
                <w:sz w:val="22"/>
                <w:szCs w:val="22"/>
                <w:lang w:val="nl"/>
              </w:rPr>
            </w:pPr>
            <w:r w:rsidRPr="00773867">
              <w:rPr>
                <w:color w:val="000000"/>
                <w:sz w:val="22"/>
                <w:szCs w:val="22"/>
                <w:lang w:val="nl"/>
              </w:rPr>
              <w:t xml:space="preserve">1. Premie </w:t>
            </w:r>
          </w:p>
        </w:tc>
        <w:tc>
          <w:tcPr>
            <w:tcW w:w="2268" w:type="dxa"/>
            <w:tcBorders>
              <w:top w:val="single" w:sz="4" w:space="0" w:color="000000"/>
              <w:left w:val="single" w:sz="4" w:space="0" w:color="000000"/>
              <w:right w:val="single" w:sz="4" w:space="0" w:color="000000"/>
            </w:tcBorders>
          </w:tcPr>
          <w:p w14:paraId="5DC3FFED" w14:textId="77777777" w:rsidR="004D6CE8" w:rsidRPr="00773867" w:rsidRDefault="004D6CE8" w:rsidP="003462BD">
            <w:pPr>
              <w:pStyle w:val="ReportBodyText"/>
              <w:rPr>
                <w:color w:val="000000"/>
                <w:sz w:val="22"/>
                <w:szCs w:val="22"/>
                <w:lang w:val="nl"/>
              </w:rPr>
            </w:pPr>
            <w:r w:rsidRPr="00773867">
              <w:rPr>
                <w:color w:val="000000"/>
                <w:sz w:val="22"/>
                <w:szCs w:val="22"/>
                <w:lang w:val="nl"/>
              </w:rPr>
              <w:t>Max 60,0</w:t>
            </w:r>
          </w:p>
        </w:tc>
      </w:tr>
      <w:tr w:rsidR="004D6CE8" w:rsidRPr="00773867" w14:paraId="6527336C" w14:textId="77777777" w:rsidTr="004D6CE8">
        <w:trPr>
          <w:trHeight w:val="267"/>
        </w:trPr>
        <w:tc>
          <w:tcPr>
            <w:tcW w:w="5699" w:type="dxa"/>
            <w:tcBorders>
              <w:top w:val="nil"/>
              <w:left w:val="single" w:sz="4" w:space="0" w:color="000000"/>
              <w:bottom w:val="single" w:sz="4" w:space="0" w:color="000000"/>
              <w:right w:val="single" w:sz="4" w:space="0" w:color="000000"/>
            </w:tcBorders>
          </w:tcPr>
          <w:p w14:paraId="415153D6" w14:textId="77777777" w:rsidR="004D6CE8" w:rsidRPr="00773867" w:rsidRDefault="004D6CE8" w:rsidP="003462BD">
            <w:pPr>
              <w:pStyle w:val="ReportBodyText"/>
              <w:rPr>
                <w:color w:val="000000"/>
                <w:sz w:val="22"/>
                <w:szCs w:val="22"/>
                <w:lang w:val="nl"/>
              </w:rPr>
            </w:pPr>
            <w:r w:rsidRPr="00773867">
              <w:rPr>
                <w:color w:val="000000"/>
                <w:sz w:val="22"/>
                <w:szCs w:val="22"/>
                <w:lang w:val="nl"/>
              </w:rPr>
              <w:t>2. Kwaliteit van de geboden dienst</w:t>
            </w:r>
          </w:p>
        </w:tc>
        <w:tc>
          <w:tcPr>
            <w:tcW w:w="2268" w:type="dxa"/>
            <w:tcBorders>
              <w:top w:val="nil"/>
              <w:left w:val="single" w:sz="4" w:space="0" w:color="000000"/>
              <w:bottom w:val="single" w:sz="4" w:space="0" w:color="000000"/>
              <w:right w:val="single" w:sz="4" w:space="0" w:color="000000"/>
            </w:tcBorders>
          </w:tcPr>
          <w:p w14:paraId="680A107B" w14:textId="77777777" w:rsidR="004D6CE8" w:rsidRPr="00773867" w:rsidRDefault="004D6CE8" w:rsidP="003462BD">
            <w:pPr>
              <w:pStyle w:val="ReportBodyText"/>
              <w:rPr>
                <w:color w:val="000000"/>
                <w:sz w:val="22"/>
                <w:szCs w:val="22"/>
                <w:lang w:val="nl"/>
              </w:rPr>
            </w:pPr>
            <w:r w:rsidRPr="00773867">
              <w:rPr>
                <w:color w:val="000000"/>
                <w:sz w:val="22"/>
                <w:szCs w:val="22"/>
                <w:lang w:val="nl"/>
              </w:rPr>
              <w:t>Max 17,5</w:t>
            </w:r>
          </w:p>
        </w:tc>
      </w:tr>
      <w:tr w:rsidR="004D6CE8" w:rsidRPr="00773867" w14:paraId="798FDF02" w14:textId="77777777" w:rsidTr="004D6CE8">
        <w:trPr>
          <w:trHeight w:val="267"/>
        </w:trPr>
        <w:tc>
          <w:tcPr>
            <w:tcW w:w="5699"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2BEC8FED" w14:textId="77777777" w:rsidR="004D6CE8" w:rsidRPr="00773867" w:rsidRDefault="004D6CE8" w:rsidP="003462BD">
            <w:pPr>
              <w:pStyle w:val="ReportBodyText"/>
              <w:rPr>
                <w:color w:val="FFFFFF"/>
                <w:sz w:val="22"/>
                <w:szCs w:val="22"/>
                <w:lang w:val="nl"/>
              </w:rPr>
            </w:pPr>
            <w:r w:rsidRPr="00773867">
              <w:rPr>
                <w:color w:val="FFFFFF"/>
                <w:sz w:val="22"/>
                <w:szCs w:val="22"/>
                <w:lang w:val="nl"/>
              </w:rPr>
              <w:t xml:space="preserve">Maximaal aantal punten </w:t>
            </w:r>
          </w:p>
        </w:tc>
        <w:tc>
          <w:tcPr>
            <w:tcW w:w="2268" w:type="dxa"/>
            <w:tcBorders>
              <w:top w:val="single" w:sz="4" w:space="0" w:color="000000"/>
              <w:left w:val="single" w:sz="4" w:space="0" w:color="000000"/>
              <w:bottom w:val="single" w:sz="4" w:space="0" w:color="000000"/>
              <w:right w:val="single" w:sz="4" w:space="0" w:color="000000"/>
            </w:tcBorders>
            <w:shd w:val="clear" w:color="auto" w:fill="4F81BD" w:themeFill="accent1"/>
          </w:tcPr>
          <w:p w14:paraId="2D5A3AD6" w14:textId="77777777" w:rsidR="004D6CE8" w:rsidRPr="00773867" w:rsidRDefault="004D6CE8" w:rsidP="003462BD">
            <w:pPr>
              <w:pStyle w:val="ReportBodyText"/>
              <w:rPr>
                <w:color w:val="FFFFFF"/>
                <w:sz w:val="22"/>
                <w:szCs w:val="22"/>
                <w:lang w:val="nl"/>
              </w:rPr>
            </w:pPr>
            <w:r w:rsidRPr="00773867">
              <w:rPr>
                <w:color w:val="FFFFFF"/>
                <w:sz w:val="22"/>
                <w:szCs w:val="22"/>
                <w:lang w:val="nl"/>
              </w:rPr>
              <w:t>Max 77,5</w:t>
            </w:r>
          </w:p>
        </w:tc>
      </w:tr>
    </w:tbl>
    <w:p w14:paraId="1F6B4391" w14:textId="77777777" w:rsidR="004D6CE8" w:rsidRDefault="004D6CE8" w:rsidP="004D6CE8">
      <w:pPr>
        <w:pStyle w:val="Default"/>
        <w:rPr>
          <w:b/>
          <w:sz w:val="22"/>
          <w:szCs w:val="22"/>
          <w:u w:val="single"/>
          <w:lang w:val="nl"/>
        </w:rPr>
      </w:pPr>
    </w:p>
    <w:p w14:paraId="710BE49E" w14:textId="77777777" w:rsidR="004D6CE8" w:rsidRPr="00773867" w:rsidRDefault="004D6CE8" w:rsidP="004D6CE8">
      <w:pPr>
        <w:pStyle w:val="Default"/>
        <w:rPr>
          <w:sz w:val="22"/>
          <w:szCs w:val="22"/>
          <w:lang w:val="nl"/>
        </w:rPr>
      </w:pPr>
      <w:r w:rsidRPr="00773867">
        <w:rPr>
          <w:sz w:val="22"/>
          <w:szCs w:val="22"/>
          <w:lang w:val="nl"/>
        </w:rPr>
        <w:t xml:space="preserve">Voor het bepalen van de hoogste score worden de aan de inschrijvers toegekende punten voor de afzonderlijke criteria opgeteld. </w:t>
      </w:r>
    </w:p>
    <w:p w14:paraId="704E8485" w14:textId="77777777" w:rsidR="004D6CE8" w:rsidRPr="00773867" w:rsidRDefault="004D6CE8" w:rsidP="004D6CE8">
      <w:pPr>
        <w:pStyle w:val="Default"/>
        <w:rPr>
          <w:sz w:val="22"/>
          <w:szCs w:val="22"/>
          <w:lang w:val="nl"/>
        </w:rPr>
      </w:pPr>
    </w:p>
    <w:p w14:paraId="0F3EDDBA" w14:textId="77777777" w:rsidR="004D6CE8" w:rsidRPr="00773867" w:rsidRDefault="004D6CE8" w:rsidP="004D6CE8">
      <w:pPr>
        <w:pStyle w:val="ReportBodyTextIndent"/>
        <w:rPr>
          <w:rFonts w:ascii="Arial" w:hAnsi="Arial" w:cs="Arial"/>
          <w:b/>
          <w:color w:val="999999"/>
        </w:rPr>
      </w:pPr>
      <w:r w:rsidRPr="004E6C4F">
        <w:rPr>
          <w:rFonts w:ascii="Arial" w:hAnsi="Arial" w:cs="Arial"/>
          <w:b/>
        </w:rPr>
        <w:t>7.2</w:t>
      </w:r>
      <w:r w:rsidRPr="004E6C4F">
        <w:rPr>
          <w:rFonts w:ascii="Arial" w:hAnsi="Arial" w:cs="Arial"/>
          <w:b/>
        </w:rPr>
        <w:tab/>
        <w:t>Totale geoffreerde nominale jaarpremie</w:t>
      </w:r>
    </w:p>
    <w:p w14:paraId="79CCE256" w14:textId="77777777" w:rsidR="004D6CE8" w:rsidRPr="00773867" w:rsidRDefault="004D6CE8" w:rsidP="004D6CE8">
      <w:pPr>
        <w:pStyle w:val="Default"/>
        <w:rPr>
          <w:sz w:val="22"/>
          <w:szCs w:val="22"/>
          <w:lang w:val="nl"/>
        </w:rPr>
      </w:pPr>
      <w:r w:rsidRPr="00773867">
        <w:rPr>
          <w:sz w:val="22"/>
          <w:szCs w:val="22"/>
          <w:lang w:val="nl"/>
        </w:rPr>
        <w:t>Onder de totale geoffreerde nominale jaarpremie wordt verstaan de gezamenlijke geoffreerde nominale jaarpremie van de inschrijver(s) die conform de stappen 1 tot en met 4 van de procedure (hoofdstuk 7) voor 100% voltekening kunnen realiseren, rekening houdend met de aandelen die de desbetreffende inschrijver(s) kan (kunnen) tekenen. De geoffreerde nominale jaarpremie van een inschrijver wordt berekend door het geoffreerd premie promillage te vermenigvuldigen door het totaal verzekerd bedrag maal de aangeboden capaciteit. In formule is dit:</w:t>
      </w:r>
    </w:p>
    <w:p w14:paraId="4413FF2B" w14:textId="77777777" w:rsidR="004D6CE8" w:rsidRPr="00773867" w:rsidRDefault="004D6CE8" w:rsidP="004D6CE8">
      <w:pPr>
        <w:pStyle w:val="Default"/>
        <w:tabs>
          <w:tab w:val="left" w:pos="660"/>
        </w:tabs>
        <w:rPr>
          <w:sz w:val="22"/>
          <w:szCs w:val="22"/>
        </w:rPr>
      </w:pPr>
    </w:p>
    <w:p w14:paraId="4E30ED43" w14:textId="1B15DE72" w:rsidR="004D6CE8" w:rsidRPr="00773867" w:rsidRDefault="004D6CE8" w:rsidP="004D6CE8">
      <w:pPr>
        <w:spacing w:after="0" w:line="240" w:lineRule="auto"/>
        <w:rPr>
          <w:szCs w:val="22"/>
        </w:rPr>
      </w:pPr>
      <w:r w:rsidRPr="004D6CE8">
        <w:rPr>
          <w:szCs w:val="22"/>
          <w:u w:val="single"/>
        </w:rPr>
        <w:t>….,..</w:t>
      </w:r>
      <w:r>
        <w:rPr>
          <w:szCs w:val="22"/>
        </w:rPr>
        <w:t xml:space="preserve"> </w:t>
      </w:r>
      <w:r w:rsidRPr="00773867">
        <w:rPr>
          <w:szCs w:val="22"/>
        </w:rPr>
        <w:t xml:space="preserve">o/oo (=geoffreerde premie promillage) </w:t>
      </w:r>
      <w:r w:rsidR="00087785">
        <w:rPr>
          <w:szCs w:val="22"/>
        </w:rPr>
        <w:t>x</w:t>
      </w:r>
      <w:r w:rsidRPr="00773867">
        <w:rPr>
          <w:szCs w:val="22"/>
        </w:rPr>
        <w:t xml:space="preserve"> </w:t>
      </w:r>
      <w:r w:rsidR="00931A00">
        <w:rPr>
          <w:szCs w:val="22"/>
        </w:rPr>
        <w:t>EUR</w:t>
      </w:r>
      <w:r w:rsidR="00931A00" w:rsidRPr="00931A00">
        <w:rPr>
          <w:szCs w:val="22"/>
        </w:rPr>
        <w:t xml:space="preserve"> 64</w:t>
      </w:r>
      <w:r w:rsidR="00E61676">
        <w:rPr>
          <w:szCs w:val="22"/>
        </w:rPr>
        <w:t>2</w:t>
      </w:r>
      <w:r w:rsidR="00931A00" w:rsidRPr="00931A00">
        <w:rPr>
          <w:szCs w:val="22"/>
        </w:rPr>
        <w:t>.</w:t>
      </w:r>
      <w:r w:rsidR="00E61676">
        <w:rPr>
          <w:szCs w:val="22"/>
        </w:rPr>
        <w:t>495.763,00</w:t>
      </w:r>
      <w:r w:rsidR="00931A00">
        <w:rPr>
          <w:szCs w:val="22"/>
        </w:rPr>
        <w:t xml:space="preserve"> </w:t>
      </w:r>
      <w:r w:rsidRPr="00773867">
        <w:rPr>
          <w:szCs w:val="22"/>
        </w:rPr>
        <w:t>x aangeboden aandeel in % = de geoffreerde nominale jaarpremie van een inschrijver</w:t>
      </w:r>
    </w:p>
    <w:p w14:paraId="460AF89C" w14:textId="77777777" w:rsidR="004D6CE8" w:rsidRPr="00773867" w:rsidRDefault="004D6CE8" w:rsidP="004D6CE8">
      <w:pPr>
        <w:autoSpaceDE w:val="0"/>
        <w:autoSpaceDN w:val="0"/>
        <w:adjustRightInd w:val="0"/>
        <w:spacing w:after="0" w:line="240" w:lineRule="auto"/>
        <w:rPr>
          <w:b/>
          <w:szCs w:val="22"/>
        </w:rPr>
      </w:pPr>
    </w:p>
    <w:p w14:paraId="2DF04746" w14:textId="77777777" w:rsidR="004D6CE8" w:rsidRPr="00773867" w:rsidRDefault="004D6CE8" w:rsidP="00087785">
      <w:pPr>
        <w:pStyle w:val="ReportBodyTextIndent"/>
        <w:rPr>
          <w:rFonts w:cs="Arial"/>
          <w:lang w:val="nl"/>
        </w:rPr>
      </w:pPr>
      <w:r w:rsidRPr="004E6C4F">
        <w:rPr>
          <w:rFonts w:ascii="Arial" w:hAnsi="Arial" w:cs="Arial"/>
          <w:b/>
        </w:rPr>
        <w:t>7.3</w:t>
      </w:r>
      <w:r w:rsidRPr="004E6C4F">
        <w:rPr>
          <w:rFonts w:ascii="Arial" w:hAnsi="Arial" w:cs="Arial"/>
          <w:b/>
        </w:rPr>
        <w:tab/>
        <w:t>Gunningscriterium 1: Premie</w:t>
      </w:r>
    </w:p>
    <w:p w14:paraId="75EB10A8" w14:textId="77777777" w:rsidR="004D6CE8" w:rsidRPr="00773867" w:rsidRDefault="004D6CE8" w:rsidP="004D6CE8">
      <w:pPr>
        <w:pStyle w:val="ReportBodyText"/>
        <w:rPr>
          <w:rFonts w:cs="Arial"/>
          <w:sz w:val="22"/>
          <w:szCs w:val="22"/>
          <w:lang w:val="nl"/>
        </w:rPr>
      </w:pPr>
      <w:r w:rsidRPr="00773867">
        <w:rPr>
          <w:rFonts w:cs="Arial"/>
          <w:sz w:val="22"/>
          <w:szCs w:val="22"/>
          <w:lang w:val="nl"/>
        </w:rPr>
        <w:t xml:space="preserve">Onder premie wordt verstaan de </w:t>
      </w:r>
      <w:r w:rsidR="00087785" w:rsidRPr="00087785">
        <w:rPr>
          <w:rFonts w:cs="Arial"/>
          <w:sz w:val="22"/>
          <w:szCs w:val="22"/>
          <w:u w:val="single"/>
          <w:lang w:val="nl"/>
        </w:rPr>
        <w:t>netto</w:t>
      </w:r>
      <w:r w:rsidR="00087785">
        <w:rPr>
          <w:rFonts w:cs="Arial"/>
          <w:sz w:val="22"/>
          <w:szCs w:val="22"/>
          <w:lang w:val="nl"/>
        </w:rPr>
        <w:t xml:space="preserve"> </w:t>
      </w:r>
      <w:r w:rsidRPr="00087785">
        <w:rPr>
          <w:rFonts w:cs="Arial"/>
          <w:sz w:val="22"/>
          <w:szCs w:val="22"/>
          <w:lang w:val="nl"/>
        </w:rPr>
        <w:t>premie</w:t>
      </w:r>
      <w:r w:rsidRPr="00773867">
        <w:rPr>
          <w:rFonts w:cs="Arial"/>
          <w:sz w:val="22"/>
          <w:szCs w:val="22"/>
          <w:lang w:val="nl"/>
        </w:rPr>
        <w:t xml:space="preserve">, dus </w:t>
      </w:r>
      <w:r w:rsidR="00087785" w:rsidRPr="00087785">
        <w:rPr>
          <w:rFonts w:cs="Arial"/>
          <w:sz w:val="22"/>
          <w:szCs w:val="22"/>
          <w:u w:val="single"/>
          <w:lang w:val="nl"/>
        </w:rPr>
        <w:t>exc</w:t>
      </w:r>
      <w:r w:rsidRPr="00087785">
        <w:rPr>
          <w:rFonts w:cs="Arial"/>
          <w:sz w:val="22"/>
          <w:szCs w:val="22"/>
          <w:u w:val="single"/>
          <w:lang w:val="nl"/>
        </w:rPr>
        <w:t>lusief</w:t>
      </w:r>
      <w:r w:rsidRPr="00773867">
        <w:rPr>
          <w:rFonts w:cs="Arial"/>
          <w:sz w:val="22"/>
          <w:szCs w:val="22"/>
          <w:lang w:val="nl"/>
        </w:rPr>
        <w:t xml:space="preserve"> de beloning voor de makelaar,  </w:t>
      </w:r>
      <w:r w:rsidR="00087785">
        <w:rPr>
          <w:rFonts w:cs="Arial"/>
          <w:sz w:val="22"/>
          <w:szCs w:val="22"/>
          <w:lang w:val="nl"/>
        </w:rPr>
        <w:t xml:space="preserve">en </w:t>
      </w:r>
      <w:r w:rsidRPr="00773867">
        <w:rPr>
          <w:rFonts w:cs="Arial"/>
          <w:sz w:val="22"/>
          <w:szCs w:val="22"/>
          <w:lang w:val="nl"/>
        </w:rPr>
        <w:t xml:space="preserve">exclusief de poliskosten en assurantiebelasting, één en ander zoals aangegeven in dit bestek en bijbehorende documenten. </w:t>
      </w:r>
    </w:p>
    <w:p w14:paraId="55EB0121" w14:textId="77777777" w:rsidR="004D6CE8" w:rsidRPr="00773867" w:rsidRDefault="004D6CE8" w:rsidP="004D6CE8">
      <w:pPr>
        <w:pStyle w:val="ReportBodyText"/>
        <w:rPr>
          <w:rFonts w:cs="Arial"/>
          <w:sz w:val="22"/>
          <w:szCs w:val="22"/>
          <w:lang w:val="nl"/>
        </w:rPr>
      </w:pPr>
    </w:p>
    <w:p w14:paraId="339731D2" w14:textId="77777777" w:rsidR="004D6CE8" w:rsidRPr="00773867" w:rsidRDefault="004D6CE8" w:rsidP="004D6CE8">
      <w:pPr>
        <w:pStyle w:val="Default"/>
        <w:rPr>
          <w:sz w:val="22"/>
          <w:szCs w:val="22"/>
          <w:lang w:val="nl"/>
        </w:rPr>
      </w:pPr>
      <w:r w:rsidRPr="00773867">
        <w:rPr>
          <w:sz w:val="22"/>
          <w:szCs w:val="22"/>
          <w:lang w:val="nl"/>
        </w:rPr>
        <w:t>De inschrijvers worden verzocht om een premie te offreren die is uitgedrukt in een promillage van het totaal verzekerd bedrag.</w:t>
      </w:r>
    </w:p>
    <w:p w14:paraId="4A5F0F2B" w14:textId="77777777" w:rsidR="004D6CE8" w:rsidRPr="00773867" w:rsidRDefault="004D6CE8" w:rsidP="004D6CE8">
      <w:pPr>
        <w:pStyle w:val="Default"/>
        <w:rPr>
          <w:sz w:val="22"/>
          <w:szCs w:val="22"/>
          <w:lang w:val="nl"/>
        </w:rPr>
      </w:pPr>
    </w:p>
    <w:p w14:paraId="3BD5C235" w14:textId="77777777" w:rsidR="004D6CE8" w:rsidRPr="00773867" w:rsidRDefault="004D6CE8" w:rsidP="004D6CE8">
      <w:pPr>
        <w:pStyle w:val="Default"/>
        <w:rPr>
          <w:sz w:val="22"/>
          <w:szCs w:val="22"/>
          <w:lang w:val="nl"/>
        </w:rPr>
      </w:pPr>
      <w:r w:rsidRPr="00773867">
        <w:rPr>
          <w:sz w:val="22"/>
          <w:szCs w:val="22"/>
          <w:lang w:val="nl"/>
        </w:rPr>
        <w:t xml:space="preserve">De inschrijving met de laagste geoffreerde premie krijgt een maximale puntentoekenning van 60 punten. Deze laagste premie zal vervolgens op 100% worden gesteld waarna de procentuele verschillen (ten opzichte van 100%) van de premiestelling van de overige verzekeraars zullen </w:t>
      </w:r>
      <w:r w:rsidRPr="00773867">
        <w:rPr>
          <w:sz w:val="22"/>
          <w:szCs w:val="22"/>
          <w:lang w:val="nl"/>
        </w:rPr>
        <w:lastRenderedPageBreak/>
        <w:t xml:space="preserve">worden berekend. Op basis van deze procentuele verschillen worden de punten per inschrijver toebedeeld. </w:t>
      </w:r>
    </w:p>
    <w:p w14:paraId="12884013" w14:textId="77777777" w:rsidR="004D6CE8" w:rsidRPr="00773867" w:rsidRDefault="004D6CE8" w:rsidP="004D6CE8">
      <w:pPr>
        <w:pStyle w:val="Default"/>
        <w:rPr>
          <w:sz w:val="22"/>
          <w:szCs w:val="22"/>
          <w:lang w:val="nl"/>
        </w:rPr>
      </w:pPr>
    </w:p>
    <w:p w14:paraId="100EE40F" w14:textId="77777777" w:rsidR="004D6CE8" w:rsidRPr="00773867" w:rsidRDefault="004D6CE8" w:rsidP="004D6CE8">
      <w:pPr>
        <w:pStyle w:val="Default"/>
        <w:rPr>
          <w:i/>
          <w:sz w:val="22"/>
          <w:szCs w:val="22"/>
          <w:u w:val="single"/>
          <w:lang w:val="nl"/>
        </w:rPr>
      </w:pPr>
      <w:r w:rsidRPr="00773867">
        <w:rPr>
          <w:i/>
          <w:sz w:val="22"/>
          <w:szCs w:val="22"/>
          <w:u w:val="single"/>
          <w:lang w:val="nl"/>
        </w:rPr>
        <w:t>Voorbeeld:</w:t>
      </w:r>
    </w:p>
    <w:p w14:paraId="264FCE0C" w14:textId="77777777" w:rsidR="004D6CE8" w:rsidRPr="00773867" w:rsidRDefault="004D6CE8" w:rsidP="004D6CE8">
      <w:pPr>
        <w:autoSpaceDE w:val="0"/>
        <w:autoSpaceDN w:val="0"/>
        <w:adjustRightInd w:val="0"/>
        <w:spacing w:after="0" w:line="240" w:lineRule="auto"/>
        <w:rPr>
          <w:b/>
          <w:szCs w:val="22"/>
        </w:rPr>
      </w:pPr>
      <w:r w:rsidRPr="00773867">
        <w:rPr>
          <w:szCs w:val="22"/>
          <w:lang w:val="nl"/>
        </w:rPr>
        <w:t>De laagste geoffreerde premie bedraagt EUR 100,00. Deze inschrijver krijgt 60 punten. Een andere inschrijver offreert een premie van EUR 120,00. Deze inschrijver krijgt 48 punten (dit is 60 minus 20%)</w:t>
      </w:r>
    </w:p>
    <w:p w14:paraId="5EA0577B" w14:textId="77777777" w:rsidR="004D6CE8" w:rsidRPr="00773867" w:rsidRDefault="004D6CE8" w:rsidP="004D6CE8">
      <w:pPr>
        <w:autoSpaceDE w:val="0"/>
        <w:autoSpaceDN w:val="0"/>
        <w:adjustRightInd w:val="0"/>
        <w:spacing w:after="0" w:line="240" w:lineRule="auto"/>
        <w:rPr>
          <w:b/>
          <w:szCs w:val="22"/>
        </w:rPr>
      </w:pPr>
    </w:p>
    <w:p w14:paraId="48490192" w14:textId="77777777" w:rsidR="004D6CE8" w:rsidRPr="004E6C4F" w:rsidRDefault="004D6CE8" w:rsidP="00087785">
      <w:pPr>
        <w:pStyle w:val="Default"/>
        <w:rPr>
          <w:sz w:val="22"/>
          <w:szCs w:val="22"/>
          <w:lang w:val="nl"/>
        </w:rPr>
      </w:pPr>
      <w:r w:rsidRPr="004E6C4F">
        <w:rPr>
          <w:b/>
          <w:color w:val="auto"/>
          <w:sz w:val="22"/>
          <w:szCs w:val="22"/>
        </w:rPr>
        <w:t>7.4</w:t>
      </w:r>
      <w:r w:rsidRPr="004E6C4F">
        <w:rPr>
          <w:b/>
          <w:color w:val="auto"/>
          <w:sz w:val="22"/>
          <w:szCs w:val="22"/>
        </w:rPr>
        <w:tab/>
        <w:t>Gunningscriterium 2: Kwaliteit van de geboden dienst</w:t>
      </w:r>
    </w:p>
    <w:p w14:paraId="33CE097E" w14:textId="77777777" w:rsidR="004D6CE8" w:rsidRPr="00773867" w:rsidRDefault="004D6CE8" w:rsidP="004D6CE8">
      <w:pPr>
        <w:pStyle w:val="ReportBodyText"/>
        <w:rPr>
          <w:rFonts w:cs="Arial"/>
          <w:sz w:val="22"/>
          <w:szCs w:val="22"/>
          <w:lang w:val="nl"/>
        </w:rPr>
      </w:pPr>
      <w:r w:rsidRPr="00773867">
        <w:rPr>
          <w:rFonts w:cs="Arial"/>
          <w:sz w:val="22"/>
          <w:szCs w:val="22"/>
          <w:lang w:val="nl"/>
        </w:rPr>
        <w:t>Onder kwaliteit van de geboden dienst wordt verstaan de kwaliteit van het geheel aan diensten dat door de inschrijver wordt aangeboden. Hiervoor kunnen maximaal 40 punten worden toegekend. Dit gunningscriterium is verdeeld in sub gunningscriteria waarbij onderscheid wordt gemaakt tussen een inschrijving als leidende- en volgverzekeraar. Per sub gunningscriterium worden punten toegekend waarbij een leidende verzekeraar maximaal 40 punten kan behalen en een volgverzekeraar maximaal 17,5 punten.</w:t>
      </w:r>
    </w:p>
    <w:p w14:paraId="024EFD3F" w14:textId="77777777" w:rsidR="004D6CE8" w:rsidRPr="00773867" w:rsidRDefault="004D6CE8" w:rsidP="004D6CE8">
      <w:pPr>
        <w:pStyle w:val="ReportBodyText"/>
        <w:rPr>
          <w:rFonts w:cs="Arial"/>
          <w:sz w:val="22"/>
          <w:szCs w:val="22"/>
          <w:lang w:val="nl"/>
        </w:rPr>
      </w:pPr>
    </w:p>
    <w:p w14:paraId="2B55FE87" w14:textId="77777777" w:rsidR="004D6CE8" w:rsidRPr="00773867" w:rsidRDefault="004D6CE8" w:rsidP="004D6CE8">
      <w:pPr>
        <w:pStyle w:val="ReportBodyText"/>
        <w:rPr>
          <w:rFonts w:cs="Arial"/>
          <w:sz w:val="22"/>
          <w:szCs w:val="22"/>
          <w:lang w:val="nl"/>
        </w:rPr>
      </w:pPr>
      <w:r w:rsidRPr="00773867">
        <w:rPr>
          <w:rFonts w:cs="Arial"/>
          <w:sz w:val="22"/>
          <w:szCs w:val="22"/>
          <w:lang w:val="nl"/>
        </w:rPr>
        <w:t>Per sub gunningscriterium worden deze punten als volgt toegekend:</w:t>
      </w:r>
    </w:p>
    <w:p w14:paraId="1D125411" w14:textId="77777777" w:rsidR="004D6CE8" w:rsidRPr="00773867" w:rsidRDefault="004D6CE8" w:rsidP="004D6CE8">
      <w:pPr>
        <w:pStyle w:val="ReportBodyText"/>
        <w:rPr>
          <w:rFonts w:cs="Arial"/>
          <w:b/>
          <w:sz w:val="22"/>
          <w:szCs w:val="22"/>
          <w:u w:val="single"/>
          <w:lang w:val="nl"/>
        </w:rPr>
      </w:pPr>
    </w:p>
    <w:p w14:paraId="632FE48B" w14:textId="77777777" w:rsidR="004D6CE8" w:rsidRPr="00773867" w:rsidRDefault="004D6CE8" w:rsidP="004D6CE8">
      <w:pPr>
        <w:pStyle w:val="ReportBodyText"/>
        <w:rPr>
          <w:rFonts w:cs="Arial"/>
          <w:b/>
          <w:sz w:val="22"/>
          <w:szCs w:val="22"/>
          <w:u w:val="single"/>
          <w:lang w:val="nl"/>
        </w:rPr>
      </w:pPr>
      <w:r w:rsidRPr="00773867">
        <w:rPr>
          <w:rFonts w:cs="Arial"/>
          <w:b/>
          <w:sz w:val="22"/>
          <w:szCs w:val="22"/>
          <w:u w:val="single"/>
          <w:lang w:val="nl"/>
        </w:rPr>
        <w:t>Leidende verzekeraar:</w:t>
      </w:r>
    </w:p>
    <w:p w14:paraId="3F5F9691" w14:textId="77777777" w:rsidR="004D6CE8" w:rsidRPr="00773867" w:rsidRDefault="004D6CE8" w:rsidP="004D6CE8">
      <w:pPr>
        <w:pStyle w:val="Default"/>
        <w:rPr>
          <w:sz w:val="22"/>
          <w:szCs w:val="22"/>
          <w:lang w:val="nl"/>
        </w:rPr>
      </w:pPr>
    </w:p>
    <w:tbl>
      <w:tblPr>
        <w:tblW w:w="8534" w:type="dxa"/>
        <w:tblInd w:w="108" w:type="dxa"/>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6266"/>
        <w:gridCol w:w="2268"/>
      </w:tblGrid>
      <w:tr w:rsidR="004D6CE8" w:rsidRPr="00773867" w14:paraId="203C8E07" w14:textId="77777777" w:rsidTr="00087785">
        <w:trPr>
          <w:trHeight w:val="295"/>
        </w:trPr>
        <w:tc>
          <w:tcPr>
            <w:tcW w:w="6266" w:type="dxa"/>
            <w:tcBorders>
              <w:top w:val="single" w:sz="4" w:space="0" w:color="000000"/>
              <w:bottom w:val="single" w:sz="4" w:space="0" w:color="000000"/>
              <w:right w:val="single" w:sz="4" w:space="0" w:color="000000"/>
            </w:tcBorders>
            <w:shd w:val="clear" w:color="auto" w:fill="4F81BD" w:themeFill="accent1"/>
          </w:tcPr>
          <w:p w14:paraId="51200BFF" w14:textId="77777777" w:rsidR="004D6CE8" w:rsidRPr="00773867" w:rsidRDefault="004D6CE8" w:rsidP="003462BD">
            <w:pPr>
              <w:pStyle w:val="ReportBodyText"/>
              <w:rPr>
                <w:rFonts w:cs="Arial"/>
                <w:color w:val="FFFFFF"/>
                <w:sz w:val="22"/>
                <w:szCs w:val="22"/>
                <w:lang w:val="nl"/>
              </w:rPr>
            </w:pPr>
            <w:r w:rsidRPr="00773867">
              <w:rPr>
                <w:rFonts w:cs="Arial"/>
                <w:b/>
                <w:bCs/>
                <w:color w:val="FFFFFF"/>
                <w:sz w:val="22"/>
                <w:szCs w:val="22"/>
                <w:lang w:val="nl"/>
              </w:rPr>
              <w:t>Sub gunningscriteria Kwaliteit van de geboden dienst</w:t>
            </w:r>
          </w:p>
        </w:tc>
        <w:tc>
          <w:tcPr>
            <w:tcW w:w="2268" w:type="dxa"/>
            <w:tcBorders>
              <w:top w:val="single" w:sz="4" w:space="0" w:color="000000"/>
              <w:left w:val="single" w:sz="4" w:space="0" w:color="000000"/>
              <w:bottom w:val="single" w:sz="4" w:space="0" w:color="000000"/>
            </w:tcBorders>
            <w:shd w:val="clear" w:color="auto" w:fill="4F81BD" w:themeFill="accent1"/>
          </w:tcPr>
          <w:p w14:paraId="55790EE0" w14:textId="77777777" w:rsidR="004D6CE8" w:rsidRPr="00773867" w:rsidRDefault="004D6CE8" w:rsidP="003462BD">
            <w:pPr>
              <w:pStyle w:val="ReportBodyText"/>
              <w:rPr>
                <w:rFonts w:cs="Arial"/>
                <w:color w:val="FFFFFF"/>
                <w:sz w:val="22"/>
                <w:szCs w:val="22"/>
                <w:lang w:val="nl"/>
              </w:rPr>
            </w:pPr>
            <w:r w:rsidRPr="00773867">
              <w:rPr>
                <w:rFonts w:cs="Arial"/>
                <w:b/>
                <w:bCs/>
                <w:color w:val="FFFFFF"/>
                <w:sz w:val="22"/>
                <w:szCs w:val="22"/>
                <w:lang w:val="nl"/>
              </w:rPr>
              <w:t xml:space="preserve">Punten </w:t>
            </w:r>
          </w:p>
        </w:tc>
      </w:tr>
      <w:tr w:rsidR="004D6CE8" w:rsidRPr="00773867" w14:paraId="4A36ECBC" w14:textId="77777777" w:rsidTr="00087785">
        <w:trPr>
          <w:trHeight w:val="283"/>
        </w:trPr>
        <w:tc>
          <w:tcPr>
            <w:tcW w:w="6266" w:type="dxa"/>
            <w:tcBorders>
              <w:top w:val="single" w:sz="4" w:space="0" w:color="000000"/>
              <w:bottom w:val="single" w:sz="4" w:space="0" w:color="000000"/>
              <w:right w:val="single" w:sz="4" w:space="0" w:color="000000"/>
            </w:tcBorders>
          </w:tcPr>
          <w:p w14:paraId="4E217689" w14:textId="4E2957D1" w:rsidR="004D6CE8" w:rsidRPr="00773867" w:rsidRDefault="004D6CE8" w:rsidP="003462BD">
            <w:pPr>
              <w:pStyle w:val="Default"/>
              <w:rPr>
                <w:sz w:val="22"/>
                <w:szCs w:val="22"/>
                <w:lang w:val="nl"/>
              </w:rPr>
            </w:pPr>
            <w:r w:rsidRPr="00773867">
              <w:rPr>
                <w:sz w:val="22"/>
                <w:szCs w:val="22"/>
                <w:lang w:val="nl"/>
              </w:rPr>
              <w:t>7</w:t>
            </w:r>
            <w:r>
              <w:rPr>
                <w:sz w:val="22"/>
                <w:szCs w:val="22"/>
                <w:lang w:val="nl"/>
              </w:rPr>
              <w:t xml:space="preserve">.4.1 </w:t>
            </w:r>
            <w:r w:rsidR="00F51F0F">
              <w:rPr>
                <w:sz w:val="22"/>
                <w:szCs w:val="22"/>
                <w:lang w:val="nl"/>
              </w:rPr>
              <w:t>Preventieadvies</w:t>
            </w:r>
          </w:p>
          <w:p w14:paraId="74CD575C" w14:textId="77777777" w:rsidR="004D6CE8" w:rsidRPr="00773867" w:rsidRDefault="004D6CE8" w:rsidP="003462BD">
            <w:pPr>
              <w:pStyle w:val="Default"/>
              <w:rPr>
                <w:sz w:val="22"/>
                <w:szCs w:val="22"/>
                <w:lang w:val="nl"/>
              </w:rPr>
            </w:pPr>
            <w:r w:rsidRPr="00773867">
              <w:rPr>
                <w:sz w:val="22"/>
                <w:szCs w:val="22"/>
                <w:lang w:val="nl"/>
              </w:rPr>
              <w:t>7.4.2 Capaciteit</w:t>
            </w:r>
          </w:p>
          <w:p w14:paraId="049D4C5A" w14:textId="77777777" w:rsidR="004D6CE8" w:rsidRPr="00773867" w:rsidRDefault="004D6CE8" w:rsidP="003462BD">
            <w:pPr>
              <w:pStyle w:val="Default"/>
              <w:rPr>
                <w:sz w:val="22"/>
                <w:szCs w:val="22"/>
                <w:lang w:val="nl"/>
              </w:rPr>
            </w:pPr>
            <w:r w:rsidRPr="00773867">
              <w:rPr>
                <w:sz w:val="22"/>
                <w:szCs w:val="22"/>
                <w:lang w:val="nl"/>
              </w:rPr>
              <w:t>7.4.3 Verzekeringscondities</w:t>
            </w:r>
          </w:p>
          <w:p w14:paraId="2186C9C7" w14:textId="77777777" w:rsidR="004D6CE8" w:rsidRPr="00773867" w:rsidRDefault="004D6CE8" w:rsidP="003462BD">
            <w:pPr>
              <w:pStyle w:val="Default"/>
              <w:rPr>
                <w:sz w:val="22"/>
                <w:szCs w:val="22"/>
                <w:lang w:val="nl"/>
              </w:rPr>
            </w:pPr>
            <w:r w:rsidRPr="00773867">
              <w:rPr>
                <w:sz w:val="22"/>
                <w:szCs w:val="22"/>
                <w:lang w:val="nl"/>
              </w:rPr>
              <w:t>7.4.4 Schadebehandeling</w:t>
            </w:r>
          </w:p>
        </w:tc>
        <w:tc>
          <w:tcPr>
            <w:tcW w:w="2268" w:type="dxa"/>
            <w:tcBorders>
              <w:top w:val="single" w:sz="4" w:space="0" w:color="000000"/>
              <w:left w:val="single" w:sz="4" w:space="0" w:color="000000"/>
              <w:bottom w:val="single" w:sz="4" w:space="0" w:color="000000"/>
            </w:tcBorders>
          </w:tcPr>
          <w:p w14:paraId="4AF789CB" w14:textId="77777777" w:rsidR="004D6CE8" w:rsidRPr="00773867" w:rsidRDefault="004D6CE8" w:rsidP="003462BD">
            <w:pPr>
              <w:pStyle w:val="ReportBodyText"/>
              <w:rPr>
                <w:rFonts w:cs="Arial"/>
                <w:color w:val="000000"/>
                <w:sz w:val="22"/>
                <w:szCs w:val="22"/>
                <w:lang w:val="nl"/>
              </w:rPr>
            </w:pPr>
            <w:r w:rsidRPr="00773867">
              <w:rPr>
                <w:rFonts w:cs="Arial"/>
                <w:color w:val="000000"/>
                <w:sz w:val="22"/>
                <w:szCs w:val="22"/>
                <w:lang w:val="nl"/>
              </w:rPr>
              <w:t xml:space="preserve">Max. 20 punten  </w:t>
            </w:r>
          </w:p>
          <w:p w14:paraId="156E1AEC" w14:textId="77777777" w:rsidR="004D6CE8" w:rsidRPr="00773867" w:rsidRDefault="004D6CE8" w:rsidP="003462BD">
            <w:pPr>
              <w:pStyle w:val="Default"/>
              <w:rPr>
                <w:sz w:val="22"/>
                <w:szCs w:val="22"/>
                <w:lang w:val="nl"/>
              </w:rPr>
            </w:pPr>
            <w:r w:rsidRPr="00773867">
              <w:rPr>
                <w:sz w:val="22"/>
                <w:szCs w:val="22"/>
                <w:lang w:val="nl"/>
              </w:rPr>
              <w:t>Max. 10 punten</w:t>
            </w:r>
          </w:p>
          <w:p w14:paraId="3C0B91F9" w14:textId="77777777" w:rsidR="004D6CE8" w:rsidRPr="00773867" w:rsidRDefault="004D6CE8" w:rsidP="003462BD">
            <w:pPr>
              <w:pStyle w:val="Default"/>
              <w:rPr>
                <w:sz w:val="22"/>
                <w:szCs w:val="22"/>
                <w:lang w:val="nl"/>
              </w:rPr>
            </w:pPr>
            <w:r w:rsidRPr="00773867">
              <w:rPr>
                <w:sz w:val="22"/>
                <w:szCs w:val="22"/>
                <w:lang w:val="nl"/>
              </w:rPr>
              <w:t>Max.   5 punten</w:t>
            </w:r>
          </w:p>
          <w:p w14:paraId="22EBC6D0" w14:textId="77777777" w:rsidR="004D6CE8" w:rsidRPr="00773867" w:rsidRDefault="004D6CE8" w:rsidP="003462BD">
            <w:pPr>
              <w:pStyle w:val="Default"/>
              <w:rPr>
                <w:sz w:val="22"/>
                <w:szCs w:val="22"/>
                <w:lang w:val="nl"/>
              </w:rPr>
            </w:pPr>
            <w:r w:rsidRPr="00773867">
              <w:rPr>
                <w:sz w:val="22"/>
                <w:szCs w:val="22"/>
                <w:lang w:val="nl"/>
              </w:rPr>
              <w:t>Max.   5 punten</w:t>
            </w:r>
          </w:p>
        </w:tc>
      </w:tr>
      <w:tr w:rsidR="004D6CE8" w:rsidRPr="00773867" w14:paraId="03C59292" w14:textId="77777777" w:rsidTr="00087785">
        <w:trPr>
          <w:trHeight w:val="283"/>
        </w:trPr>
        <w:tc>
          <w:tcPr>
            <w:tcW w:w="6266" w:type="dxa"/>
            <w:tcBorders>
              <w:top w:val="single" w:sz="4" w:space="0" w:color="000000"/>
              <w:bottom w:val="single" w:sz="4" w:space="0" w:color="000000"/>
              <w:right w:val="single" w:sz="4" w:space="0" w:color="000000"/>
            </w:tcBorders>
            <w:shd w:val="clear" w:color="auto" w:fill="4F81BD" w:themeFill="accent1"/>
          </w:tcPr>
          <w:p w14:paraId="3824B39A" w14:textId="77777777" w:rsidR="004D6CE8" w:rsidRPr="00773867" w:rsidRDefault="004D6CE8" w:rsidP="003462BD">
            <w:pPr>
              <w:pStyle w:val="ReportBodyText"/>
              <w:rPr>
                <w:rFonts w:cs="Arial"/>
                <w:color w:val="FFFFFF"/>
                <w:sz w:val="22"/>
                <w:szCs w:val="22"/>
                <w:lang w:val="nl"/>
              </w:rPr>
            </w:pPr>
            <w:r w:rsidRPr="00773867">
              <w:rPr>
                <w:rFonts w:cs="Arial"/>
                <w:color w:val="FFFFFF"/>
                <w:sz w:val="22"/>
                <w:szCs w:val="22"/>
                <w:lang w:val="nl"/>
              </w:rPr>
              <w:t xml:space="preserve">Maximaal aantal punten </w:t>
            </w:r>
          </w:p>
        </w:tc>
        <w:tc>
          <w:tcPr>
            <w:tcW w:w="2268" w:type="dxa"/>
            <w:tcBorders>
              <w:top w:val="single" w:sz="4" w:space="0" w:color="000000"/>
              <w:left w:val="single" w:sz="4" w:space="0" w:color="000000"/>
              <w:bottom w:val="single" w:sz="4" w:space="0" w:color="000000"/>
            </w:tcBorders>
            <w:shd w:val="clear" w:color="auto" w:fill="4F81BD" w:themeFill="accent1"/>
          </w:tcPr>
          <w:p w14:paraId="730AE379" w14:textId="77777777" w:rsidR="004D6CE8" w:rsidRPr="00773867" w:rsidRDefault="004D6CE8" w:rsidP="003462BD">
            <w:pPr>
              <w:pStyle w:val="ReportBodyText"/>
              <w:rPr>
                <w:rFonts w:cs="Arial"/>
                <w:color w:val="FFFFFF"/>
                <w:sz w:val="22"/>
                <w:szCs w:val="22"/>
              </w:rPr>
            </w:pPr>
            <w:r w:rsidRPr="00773867">
              <w:rPr>
                <w:rFonts w:cs="Arial"/>
                <w:color w:val="FFFFFF"/>
                <w:sz w:val="22"/>
                <w:szCs w:val="22"/>
              </w:rPr>
              <w:t>Max. 40 punten</w:t>
            </w:r>
          </w:p>
        </w:tc>
      </w:tr>
    </w:tbl>
    <w:p w14:paraId="4D949705" w14:textId="77777777" w:rsidR="004D6CE8" w:rsidRPr="00773867" w:rsidRDefault="004D6CE8" w:rsidP="004D6CE8">
      <w:pPr>
        <w:autoSpaceDE w:val="0"/>
        <w:autoSpaceDN w:val="0"/>
        <w:adjustRightInd w:val="0"/>
        <w:spacing w:after="0" w:line="240" w:lineRule="auto"/>
        <w:rPr>
          <w:b/>
          <w:szCs w:val="22"/>
        </w:rPr>
      </w:pPr>
    </w:p>
    <w:p w14:paraId="58728C8E" w14:textId="77777777" w:rsidR="004D6CE8" w:rsidRPr="00773867" w:rsidRDefault="004D6CE8" w:rsidP="004D6CE8">
      <w:pPr>
        <w:pStyle w:val="ReportBodyText"/>
        <w:rPr>
          <w:rFonts w:cs="Arial"/>
          <w:b/>
          <w:sz w:val="22"/>
          <w:szCs w:val="22"/>
          <w:u w:val="single"/>
          <w:lang w:val="nl"/>
        </w:rPr>
      </w:pPr>
      <w:r w:rsidRPr="00773867">
        <w:rPr>
          <w:rFonts w:cs="Arial"/>
          <w:b/>
          <w:sz w:val="22"/>
          <w:szCs w:val="22"/>
          <w:u w:val="single"/>
          <w:lang w:val="nl"/>
        </w:rPr>
        <w:t>Volgverzekeraar:</w:t>
      </w:r>
    </w:p>
    <w:p w14:paraId="3D871973" w14:textId="77777777" w:rsidR="004D6CE8" w:rsidRPr="00773867" w:rsidRDefault="004D6CE8" w:rsidP="004D6CE8">
      <w:pPr>
        <w:pStyle w:val="Default"/>
        <w:rPr>
          <w:sz w:val="22"/>
          <w:szCs w:val="22"/>
          <w:lang w:val="nl"/>
        </w:rPr>
      </w:pPr>
    </w:p>
    <w:tbl>
      <w:tblPr>
        <w:tblW w:w="8534" w:type="dxa"/>
        <w:tblInd w:w="108" w:type="dxa"/>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6266"/>
        <w:gridCol w:w="2268"/>
      </w:tblGrid>
      <w:tr w:rsidR="004D6CE8" w:rsidRPr="00773867" w14:paraId="4E218291" w14:textId="77777777" w:rsidTr="00087785">
        <w:trPr>
          <w:trHeight w:val="295"/>
        </w:trPr>
        <w:tc>
          <w:tcPr>
            <w:tcW w:w="6266" w:type="dxa"/>
            <w:tcBorders>
              <w:top w:val="single" w:sz="4" w:space="0" w:color="000000"/>
              <w:bottom w:val="single" w:sz="4" w:space="0" w:color="000000"/>
              <w:right w:val="single" w:sz="4" w:space="0" w:color="000000"/>
            </w:tcBorders>
            <w:shd w:val="clear" w:color="auto" w:fill="4F81BD" w:themeFill="accent1"/>
          </w:tcPr>
          <w:p w14:paraId="02E81FE8" w14:textId="77777777" w:rsidR="004D6CE8" w:rsidRPr="00773867" w:rsidRDefault="004D6CE8" w:rsidP="003462BD">
            <w:pPr>
              <w:pStyle w:val="ReportBodyText"/>
              <w:rPr>
                <w:rFonts w:cs="Arial"/>
                <w:color w:val="FFFFFF"/>
                <w:sz w:val="22"/>
                <w:szCs w:val="22"/>
                <w:lang w:val="nl"/>
              </w:rPr>
            </w:pPr>
            <w:r w:rsidRPr="00773867">
              <w:rPr>
                <w:rFonts w:cs="Arial"/>
                <w:b/>
                <w:bCs/>
                <w:color w:val="FFFFFF"/>
                <w:sz w:val="22"/>
                <w:szCs w:val="22"/>
                <w:lang w:val="nl"/>
              </w:rPr>
              <w:t>Sub gunningscriteria Kwaliteit van de geboden dienst</w:t>
            </w:r>
          </w:p>
        </w:tc>
        <w:tc>
          <w:tcPr>
            <w:tcW w:w="2268" w:type="dxa"/>
            <w:tcBorders>
              <w:top w:val="single" w:sz="4" w:space="0" w:color="000000"/>
              <w:left w:val="single" w:sz="4" w:space="0" w:color="000000"/>
              <w:bottom w:val="single" w:sz="4" w:space="0" w:color="000000"/>
            </w:tcBorders>
            <w:shd w:val="clear" w:color="auto" w:fill="4F81BD" w:themeFill="accent1"/>
          </w:tcPr>
          <w:p w14:paraId="1E1CB391" w14:textId="77777777" w:rsidR="004D6CE8" w:rsidRPr="00773867" w:rsidRDefault="004D6CE8" w:rsidP="003462BD">
            <w:pPr>
              <w:pStyle w:val="ReportBodyText"/>
              <w:rPr>
                <w:rFonts w:cs="Arial"/>
                <w:color w:val="FFFFFF"/>
                <w:sz w:val="22"/>
                <w:szCs w:val="22"/>
                <w:lang w:val="nl"/>
              </w:rPr>
            </w:pPr>
            <w:r w:rsidRPr="00773867">
              <w:rPr>
                <w:rFonts w:cs="Arial"/>
                <w:b/>
                <w:bCs/>
                <w:color w:val="FFFFFF"/>
                <w:sz w:val="22"/>
                <w:szCs w:val="22"/>
                <w:lang w:val="nl"/>
              </w:rPr>
              <w:t xml:space="preserve">Punten </w:t>
            </w:r>
          </w:p>
        </w:tc>
      </w:tr>
      <w:tr w:rsidR="004D6CE8" w:rsidRPr="00773867" w14:paraId="615BD668" w14:textId="77777777" w:rsidTr="00087785">
        <w:trPr>
          <w:trHeight w:val="283"/>
        </w:trPr>
        <w:tc>
          <w:tcPr>
            <w:tcW w:w="6266" w:type="dxa"/>
            <w:tcBorders>
              <w:top w:val="single" w:sz="4" w:space="0" w:color="000000"/>
              <w:bottom w:val="single" w:sz="4" w:space="0" w:color="000000"/>
              <w:right w:val="single" w:sz="4" w:space="0" w:color="000000"/>
            </w:tcBorders>
          </w:tcPr>
          <w:p w14:paraId="769ACAB1" w14:textId="77777777" w:rsidR="004D6CE8" w:rsidRPr="00773867" w:rsidRDefault="004D6CE8" w:rsidP="003462BD">
            <w:pPr>
              <w:pStyle w:val="Default"/>
              <w:rPr>
                <w:sz w:val="22"/>
                <w:szCs w:val="22"/>
                <w:lang w:val="nl"/>
              </w:rPr>
            </w:pPr>
            <w:r w:rsidRPr="00773867">
              <w:rPr>
                <w:sz w:val="22"/>
                <w:szCs w:val="22"/>
                <w:lang w:val="nl"/>
              </w:rPr>
              <w:t>7.4.2 Capaciteit</w:t>
            </w:r>
          </w:p>
          <w:p w14:paraId="2B5ED639" w14:textId="77777777" w:rsidR="004D6CE8" w:rsidRPr="00773867" w:rsidRDefault="004D6CE8" w:rsidP="003462BD">
            <w:pPr>
              <w:pStyle w:val="Default"/>
              <w:rPr>
                <w:sz w:val="22"/>
                <w:szCs w:val="22"/>
                <w:lang w:val="nl"/>
              </w:rPr>
            </w:pPr>
            <w:r w:rsidRPr="00773867">
              <w:rPr>
                <w:sz w:val="22"/>
                <w:szCs w:val="22"/>
                <w:lang w:val="nl"/>
              </w:rPr>
              <w:t>7.4.3 Verzekeringscondities</w:t>
            </w:r>
          </w:p>
          <w:p w14:paraId="704D0E2A" w14:textId="77777777" w:rsidR="004D6CE8" w:rsidRPr="00773867" w:rsidRDefault="004D6CE8" w:rsidP="003462BD">
            <w:pPr>
              <w:pStyle w:val="Default"/>
              <w:rPr>
                <w:sz w:val="22"/>
                <w:szCs w:val="22"/>
                <w:lang w:val="nl"/>
              </w:rPr>
            </w:pPr>
            <w:r w:rsidRPr="00773867">
              <w:rPr>
                <w:sz w:val="22"/>
                <w:szCs w:val="22"/>
                <w:lang w:val="nl"/>
              </w:rPr>
              <w:t>7.4.4 Schadebehandeling</w:t>
            </w:r>
          </w:p>
        </w:tc>
        <w:tc>
          <w:tcPr>
            <w:tcW w:w="2268" w:type="dxa"/>
            <w:tcBorders>
              <w:top w:val="single" w:sz="4" w:space="0" w:color="000000"/>
              <w:left w:val="single" w:sz="4" w:space="0" w:color="000000"/>
              <w:bottom w:val="single" w:sz="4" w:space="0" w:color="000000"/>
            </w:tcBorders>
          </w:tcPr>
          <w:p w14:paraId="572549B5" w14:textId="77777777" w:rsidR="004D6CE8" w:rsidRPr="00773867" w:rsidRDefault="004D6CE8" w:rsidP="003462BD">
            <w:pPr>
              <w:pStyle w:val="Default"/>
              <w:rPr>
                <w:sz w:val="22"/>
                <w:szCs w:val="22"/>
                <w:lang w:val="nl"/>
              </w:rPr>
            </w:pPr>
            <w:r w:rsidRPr="00773867">
              <w:rPr>
                <w:sz w:val="22"/>
                <w:szCs w:val="22"/>
                <w:lang w:val="nl"/>
              </w:rPr>
              <w:t>Max.   7,5 punten</w:t>
            </w:r>
          </w:p>
          <w:p w14:paraId="4C8986AF" w14:textId="77777777" w:rsidR="004D6CE8" w:rsidRPr="00773867" w:rsidRDefault="004D6CE8" w:rsidP="003462BD">
            <w:pPr>
              <w:pStyle w:val="Default"/>
              <w:rPr>
                <w:sz w:val="22"/>
                <w:szCs w:val="22"/>
                <w:lang w:val="nl"/>
              </w:rPr>
            </w:pPr>
            <w:r w:rsidRPr="00773867">
              <w:rPr>
                <w:sz w:val="22"/>
                <w:szCs w:val="22"/>
                <w:lang w:val="nl"/>
              </w:rPr>
              <w:t>Max.   5,0 punten</w:t>
            </w:r>
          </w:p>
          <w:p w14:paraId="5300D0EC" w14:textId="77777777" w:rsidR="004D6CE8" w:rsidRPr="00773867" w:rsidRDefault="004D6CE8" w:rsidP="003462BD">
            <w:pPr>
              <w:pStyle w:val="Default"/>
              <w:rPr>
                <w:sz w:val="22"/>
                <w:szCs w:val="22"/>
                <w:lang w:val="nl"/>
              </w:rPr>
            </w:pPr>
            <w:r w:rsidRPr="00773867">
              <w:rPr>
                <w:sz w:val="22"/>
                <w:szCs w:val="22"/>
                <w:lang w:val="nl"/>
              </w:rPr>
              <w:t>Max.   5,0 punten</w:t>
            </w:r>
          </w:p>
        </w:tc>
      </w:tr>
      <w:tr w:rsidR="004D6CE8" w:rsidRPr="00773867" w14:paraId="6012019E" w14:textId="77777777" w:rsidTr="00087785">
        <w:trPr>
          <w:trHeight w:val="283"/>
        </w:trPr>
        <w:tc>
          <w:tcPr>
            <w:tcW w:w="6266" w:type="dxa"/>
            <w:tcBorders>
              <w:top w:val="single" w:sz="4" w:space="0" w:color="000000"/>
              <w:bottom w:val="single" w:sz="4" w:space="0" w:color="000000"/>
              <w:right w:val="single" w:sz="4" w:space="0" w:color="000000"/>
            </w:tcBorders>
            <w:shd w:val="clear" w:color="auto" w:fill="4F81BD" w:themeFill="accent1"/>
          </w:tcPr>
          <w:p w14:paraId="1B3D4A78" w14:textId="77777777" w:rsidR="004D6CE8" w:rsidRPr="00773867" w:rsidRDefault="004D6CE8" w:rsidP="003462BD">
            <w:pPr>
              <w:pStyle w:val="ReportBodyText"/>
              <w:rPr>
                <w:rFonts w:cs="Arial"/>
                <w:color w:val="FFFFFF"/>
                <w:sz w:val="22"/>
                <w:szCs w:val="22"/>
                <w:lang w:val="nl"/>
              </w:rPr>
            </w:pPr>
            <w:r w:rsidRPr="00773867">
              <w:rPr>
                <w:rFonts w:cs="Arial"/>
                <w:color w:val="FFFFFF"/>
                <w:sz w:val="22"/>
                <w:szCs w:val="22"/>
                <w:lang w:val="nl"/>
              </w:rPr>
              <w:t xml:space="preserve">Maximaal aantal punten </w:t>
            </w:r>
          </w:p>
        </w:tc>
        <w:tc>
          <w:tcPr>
            <w:tcW w:w="2268" w:type="dxa"/>
            <w:tcBorders>
              <w:top w:val="single" w:sz="4" w:space="0" w:color="000000"/>
              <w:left w:val="single" w:sz="4" w:space="0" w:color="000000"/>
              <w:bottom w:val="single" w:sz="4" w:space="0" w:color="000000"/>
            </w:tcBorders>
            <w:shd w:val="clear" w:color="auto" w:fill="4F81BD" w:themeFill="accent1"/>
          </w:tcPr>
          <w:p w14:paraId="195EACA5" w14:textId="77777777" w:rsidR="004D6CE8" w:rsidRPr="00773867" w:rsidRDefault="004D6CE8" w:rsidP="003462BD">
            <w:pPr>
              <w:pStyle w:val="ReportBodyText"/>
              <w:rPr>
                <w:rFonts w:cs="Arial"/>
                <w:color w:val="FFFFFF"/>
                <w:sz w:val="22"/>
                <w:szCs w:val="22"/>
              </w:rPr>
            </w:pPr>
            <w:r w:rsidRPr="00773867">
              <w:rPr>
                <w:rFonts w:cs="Arial"/>
                <w:color w:val="FFFFFF"/>
                <w:sz w:val="22"/>
                <w:szCs w:val="22"/>
              </w:rPr>
              <w:t>Max. 17,5 punten</w:t>
            </w:r>
          </w:p>
        </w:tc>
      </w:tr>
    </w:tbl>
    <w:p w14:paraId="2DD4F5C6" w14:textId="77777777" w:rsidR="004D6CE8" w:rsidRPr="00773867" w:rsidRDefault="004D6CE8" w:rsidP="004D6CE8">
      <w:pPr>
        <w:pStyle w:val="Default"/>
        <w:rPr>
          <w:sz w:val="22"/>
          <w:szCs w:val="22"/>
          <w:lang w:val="nl"/>
        </w:rPr>
      </w:pPr>
    </w:p>
    <w:p w14:paraId="455C942F" w14:textId="4715B815" w:rsidR="00087785" w:rsidRDefault="004D6CE8" w:rsidP="004D6CE8">
      <w:pPr>
        <w:rPr>
          <w:szCs w:val="22"/>
        </w:rPr>
      </w:pPr>
      <w:r w:rsidRPr="00773867">
        <w:rPr>
          <w:b/>
          <w:szCs w:val="22"/>
        </w:rPr>
        <w:t>7.4.1</w:t>
      </w:r>
      <w:r w:rsidRPr="00773867">
        <w:rPr>
          <w:b/>
          <w:szCs w:val="22"/>
        </w:rPr>
        <w:tab/>
        <w:t>Subgun</w:t>
      </w:r>
      <w:r w:rsidR="00F51F0F">
        <w:rPr>
          <w:b/>
          <w:szCs w:val="22"/>
        </w:rPr>
        <w:t>ningscriterium: preventieadvies</w:t>
      </w:r>
      <w:r w:rsidRPr="00773867">
        <w:rPr>
          <w:b/>
          <w:szCs w:val="22"/>
        </w:rPr>
        <w:t xml:space="preserve"> (leidende verzekeraar)</w:t>
      </w:r>
      <w:r w:rsidR="00087785">
        <w:rPr>
          <w:b/>
          <w:szCs w:val="22"/>
        </w:rPr>
        <w:br/>
      </w:r>
      <w:r w:rsidRPr="00773867">
        <w:rPr>
          <w:szCs w:val="22"/>
        </w:rPr>
        <w:t xml:space="preserve">De aanbestedende dienst heeft er voor gekozen om samen met Marsh Risk Consulting een meerjarig preventietraject op te zetten. Dit preventietraject is omschreven in het Preventieplan zoals opgenomen in bijlage G van deze Uitnodiging tot Inschrijving. </w:t>
      </w:r>
    </w:p>
    <w:p w14:paraId="0BADA83E" w14:textId="77777777" w:rsidR="004D6CE8" w:rsidRPr="00773867" w:rsidRDefault="004D6CE8" w:rsidP="004D6CE8">
      <w:pPr>
        <w:rPr>
          <w:szCs w:val="22"/>
        </w:rPr>
      </w:pPr>
      <w:r w:rsidRPr="00773867">
        <w:rPr>
          <w:szCs w:val="22"/>
        </w:rPr>
        <w:t>Doel hiervan is om de schadeomvang bij de aanbestede</w:t>
      </w:r>
      <w:r w:rsidR="00087785">
        <w:rPr>
          <w:szCs w:val="22"/>
        </w:rPr>
        <w:t>n</w:t>
      </w:r>
      <w:r w:rsidRPr="00773867">
        <w:rPr>
          <w:szCs w:val="22"/>
        </w:rPr>
        <w:t>de dienst beheersbaar te maken dan wel te houden. In verband hiermee wenst de aanbestede</w:t>
      </w:r>
      <w:r w:rsidR="00087785">
        <w:rPr>
          <w:szCs w:val="22"/>
        </w:rPr>
        <w:t>n</w:t>
      </w:r>
      <w:r w:rsidRPr="00773867">
        <w:rPr>
          <w:szCs w:val="22"/>
        </w:rPr>
        <w:t xml:space="preserve">de dienst dat de leidende verzekeraar mee kan denken in het Preventieplan en daar waar nodig kan adviseren. </w:t>
      </w:r>
    </w:p>
    <w:p w14:paraId="201C0BD9" w14:textId="77777777" w:rsidR="004D6CE8" w:rsidRPr="00773867" w:rsidRDefault="004D6CE8" w:rsidP="004D6CE8">
      <w:pPr>
        <w:rPr>
          <w:szCs w:val="22"/>
        </w:rPr>
      </w:pPr>
      <w:r w:rsidRPr="00773867">
        <w:rPr>
          <w:szCs w:val="22"/>
        </w:rPr>
        <w:t>Om dit doel te bereiken dient de inschrijver die zich als leidende verzekeraar heeft (hebben) ingeschreven minimaal te voldoen aan de volgende punten:</w:t>
      </w:r>
    </w:p>
    <w:p w14:paraId="6EFF3595" w14:textId="77777777" w:rsidR="004D6CE8" w:rsidRPr="00773867" w:rsidRDefault="004D6CE8" w:rsidP="00DF238D">
      <w:pPr>
        <w:pStyle w:val="TableBullet1"/>
      </w:pPr>
      <w:r w:rsidRPr="00DF238D">
        <w:rPr>
          <w:sz w:val="22"/>
          <w:szCs w:val="22"/>
        </w:rPr>
        <w:t>Inschrijver beschikt gedurende de looptijd van de verzekeringsovereenkomst over minimaal 2 ervaren Risk Engineers die in vaste dienstverband bij de inschrijver zijn en die aantoonbaar voldoende ervaring hebben met het opzetten, adviseren, begeleiden van een preventiebeleid</w:t>
      </w:r>
      <w:r w:rsidRPr="00773867">
        <w:t>;</w:t>
      </w:r>
    </w:p>
    <w:p w14:paraId="4FB78658" w14:textId="77777777" w:rsidR="00DF238D" w:rsidRPr="00DF238D" w:rsidRDefault="004D6CE8" w:rsidP="00DF238D">
      <w:pPr>
        <w:pStyle w:val="TableBullet1"/>
        <w:rPr>
          <w:sz w:val="22"/>
          <w:szCs w:val="22"/>
        </w:rPr>
      </w:pPr>
      <w:r w:rsidRPr="00DF238D">
        <w:rPr>
          <w:sz w:val="22"/>
          <w:szCs w:val="22"/>
        </w:rPr>
        <w:t>het – indien noodzakelijk - inspecteren van een aantal locaties (bijv. door middel van een "walk through");</w:t>
      </w:r>
    </w:p>
    <w:p w14:paraId="4EA9C97E" w14:textId="77777777" w:rsidR="00DF238D" w:rsidRPr="00DF238D" w:rsidRDefault="00DF238D" w:rsidP="00DF238D">
      <w:pPr>
        <w:pStyle w:val="TableBullet1"/>
        <w:rPr>
          <w:sz w:val="22"/>
          <w:szCs w:val="22"/>
        </w:rPr>
      </w:pPr>
      <w:r w:rsidRPr="00DF238D">
        <w:rPr>
          <w:sz w:val="22"/>
          <w:szCs w:val="22"/>
        </w:rPr>
        <w:lastRenderedPageBreak/>
        <w:t xml:space="preserve">het </w:t>
      </w:r>
      <w:r w:rsidR="004D6CE8" w:rsidRPr="00DF238D">
        <w:rPr>
          <w:sz w:val="22"/>
          <w:szCs w:val="22"/>
        </w:rPr>
        <w:t>houden van presentaties om risico bewustwording toe te lichten;</w:t>
      </w:r>
    </w:p>
    <w:p w14:paraId="62A3B359" w14:textId="77777777" w:rsidR="00DF238D" w:rsidRPr="00DF238D" w:rsidRDefault="004D6CE8" w:rsidP="00DF238D">
      <w:pPr>
        <w:pStyle w:val="TableBullet1"/>
        <w:rPr>
          <w:sz w:val="22"/>
          <w:szCs w:val="22"/>
        </w:rPr>
      </w:pPr>
      <w:r w:rsidRPr="00DF238D">
        <w:rPr>
          <w:sz w:val="22"/>
          <w:szCs w:val="22"/>
        </w:rPr>
        <w:t>risico technische vragen kunnen beantwoorden en risico technische documenten kunnen beoordelen. Te denken valt bijvoorbeeld aan:</w:t>
      </w:r>
      <w:r w:rsidR="00DF238D" w:rsidRPr="00DF238D">
        <w:rPr>
          <w:sz w:val="22"/>
          <w:szCs w:val="22"/>
        </w:rPr>
        <w:br/>
        <w:t xml:space="preserve">- </w:t>
      </w:r>
      <w:r w:rsidRPr="00DF238D">
        <w:rPr>
          <w:sz w:val="22"/>
          <w:szCs w:val="22"/>
        </w:rPr>
        <w:t>beoordelen/advisering en akkoord te tekenen bij installaties, PV</w:t>
      </w:r>
      <w:r w:rsidR="00DF238D" w:rsidRPr="00DF238D">
        <w:rPr>
          <w:sz w:val="22"/>
          <w:szCs w:val="22"/>
        </w:rPr>
        <w:t>-</w:t>
      </w:r>
      <w:r w:rsidRPr="00DF238D">
        <w:rPr>
          <w:sz w:val="22"/>
          <w:szCs w:val="22"/>
        </w:rPr>
        <w:t>installaties</w:t>
      </w:r>
      <w:r w:rsidR="00DF238D" w:rsidRPr="00DF238D">
        <w:rPr>
          <w:sz w:val="22"/>
          <w:szCs w:val="22"/>
        </w:rPr>
        <w:t>;</w:t>
      </w:r>
    </w:p>
    <w:p w14:paraId="3D244F99" w14:textId="77777777" w:rsidR="004D6CE8" w:rsidRPr="00DF238D" w:rsidRDefault="00DF238D" w:rsidP="00DF238D">
      <w:pPr>
        <w:pStyle w:val="TableBullet1"/>
        <w:numPr>
          <w:ilvl w:val="0"/>
          <w:numId w:val="0"/>
        </w:numPr>
        <w:ind w:left="360"/>
        <w:rPr>
          <w:sz w:val="22"/>
          <w:szCs w:val="22"/>
        </w:rPr>
      </w:pPr>
      <w:r w:rsidRPr="00DF238D">
        <w:rPr>
          <w:sz w:val="22"/>
          <w:szCs w:val="22"/>
        </w:rPr>
        <w:t>- be</w:t>
      </w:r>
      <w:r w:rsidR="004D6CE8" w:rsidRPr="00DF238D">
        <w:rPr>
          <w:sz w:val="22"/>
          <w:szCs w:val="22"/>
        </w:rPr>
        <w:t>oordelen/adviseren en akkoord te tekenen bij P</w:t>
      </w:r>
      <w:r w:rsidRPr="00DF238D">
        <w:rPr>
          <w:sz w:val="22"/>
          <w:szCs w:val="22"/>
        </w:rPr>
        <w:t>rogramma’s van Eisen (P</w:t>
      </w:r>
      <w:r w:rsidR="004D6CE8" w:rsidRPr="00DF238D">
        <w:rPr>
          <w:sz w:val="22"/>
          <w:szCs w:val="22"/>
        </w:rPr>
        <w:t>vE’s</w:t>
      </w:r>
      <w:r w:rsidRPr="00DF238D">
        <w:rPr>
          <w:sz w:val="22"/>
          <w:szCs w:val="22"/>
        </w:rPr>
        <w:t>) en</w:t>
      </w:r>
      <w:r w:rsidRPr="00DF238D">
        <w:rPr>
          <w:sz w:val="22"/>
          <w:szCs w:val="22"/>
        </w:rPr>
        <w:tab/>
      </w:r>
      <w:r w:rsidRPr="00DF238D">
        <w:rPr>
          <w:sz w:val="22"/>
          <w:szCs w:val="22"/>
        </w:rPr>
        <w:br/>
        <w:t xml:space="preserve">  Uitgangspunten Documenten (UPD) beveiligingsinstallaties, </w:t>
      </w:r>
      <w:r w:rsidR="004D6CE8" w:rsidRPr="00DF238D">
        <w:rPr>
          <w:sz w:val="22"/>
          <w:szCs w:val="22"/>
        </w:rPr>
        <w:t>etc</w:t>
      </w:r>
      <w:r w:rsidRPr="00DF238D">
        <w:rPr>
          <w:sz w:val="22"/>
          <w:szCs w:val="22"/>
        </w:rPr>
        <w:t xml:space="preserve">. </w:t>
      </w:r>
      <w:r w:rsidRPr="00DF238D">
        <w:rPr>
          <w:sz w:val="22"/>
          <w:szCs w:val="22"/>
        </w:rPr>
        <w:br/>
        <w:t xml:space="preserve">- </w:t>
      </w:r>
      <w:r w:rsidR="004D6CE8" w:rsidRPr="00DF238D">
        <w:rPr>
          <w:sz w:val="22"/>
          <w:szCs w:val="22"/>
        </w:rPr>
        <w:t>het beoordelen / adviseren bij nieuwbouw / verbouwingen / renovaties</w:t>
      </w:r>
    </w:p>
    <w:p w14:paraId="350E7A7F" w14:textId="77777777" w:rsidR="004D6CE8" w:rsidRPr="00773867" w:rsidRDefault="00DF238D" w:rsidP="004D6CE8">
      <w:pPr>
        <w:rPr>
          <w:i/>
          <w:szCs w:val="22"/>
        </w:rPr>
      </w:pPr>
      <w:r>
        <w:rPr>
          <w:szCs w:val="22"/>
        </w:rPr>
        <w:br/>
      </w:r>
      <w:r w:rsidR="004D6CE8" w:rsidRPr="00773867">
        <w:rPr>
          <w:szCs w:val="22"/>
        </w:rPr>
        <w:t xml:space="preserve">Indien inschrijver hieraan kan voldoen dan scoort hij 20 punten. Indien Inschrijver hier niet aan kan voldoen scoort hij 0 punten. </w:t>
      </w:r>
      <w:r w:rsidR="004D6CE8" w:rsidRPr="00773867">
        <w:rPr>
          <w:i/>
          <w:szCs w:val="22"/>
        </w:rPr>
        <w:t>De kosten van dit preventiebeleid dienen te zijn verdisconteerd in de premie.</w:t>
      </w:r>
    </w:p>
    <w:p w14:paraId="077E32C8" w14:textId="77777777" w:rsidR="004D6CE8" w:rsidRDefault="004D6CE8" w:rsidP="004D6CE8">
      <w:pPr>
        <w:rPr>
          <w:szCs w:val="22"/>
        </w:rPr>
      </w:pPr>
      <w:r w:rsidRPr="00773867">
        <w:rPr>
          <w:szCs w:val="22"/>
        </w:rPr>
        <w:t>Dit gunningscriterium is alleen van belang voor het bepalen van de leidende verzekeraar. Voor het bepalen van de volgverzekeraars wordt dit gunningscriterium buiten beschouwing gelaten en zullen er derhalve geen punten worden toegekend</w:t>
      </w:r>
      <w:r>
        <w:rPr>
          <w:szCs w:val="22"/>
        </w:rPr>
        <w:t>.</w:t>
      </w:r>
    </w:p>
    <w:p w14:paraId="0F6ED191" w14:textId="77777777" w:rsidR="004D6CE8" w:rsidRPr="00773867" w:rsidRDefault="004D6CE8" w:rsidP="00DF238D">
      <w:pPr>
        <w:rPr>
          <w:color w:val="000000"/>
          <w:szCs w:val="22"/>
          <w:lang w:val="nl" w:eastAsia="nl-NL"/>
        </w:rPr>
      </w:pPr>
      <w:r w:rsidRPr="004E6C4F">
        <w:rPr>
          <w:b/>
          <w:szCs w:val="22"/>
        </w:rPr>
        <w:t>7.4.2</w:t>
      </w:r>
      <w:r w:rsidRPr="004E6C4F">
        <w:rPr>
          <w:b/>
          <w:szCs w:val="22"/>
        </w:rPr>
        <w:tab/>
        <w:t>Subgunningscriterium: capaciteit</w:t>
      </w:r>
      <w:r w:rsidR="00DF238D">
        <w:rPr>
          <w:b/>
          <w:szCs w:val="22"/>
        </w:rPr>
        <w:br/>
      </w:r>
      <w:r w:rsidRPr="00773867">
        <w:rPr>
          <w:szCs w:val="22"/>
          <w:lang w:val="nl" w:eastAsia="nl-NL"/>
        </w:rPr>
        <w:t xml:space="preserve">De aanbestedende dienst wenst dat de inschrijver een zo hoog mogelijk aandeel aanbiedt. </w:t>
      </w:r>
      <w:r w:rsidR="00DF238D">
        <w:rPr>
          <w:szCs w:val="22"/>
          <w:lang w:val="nl" w:eastAsia="nl-NL"/>
        </w:rPr>
        <w:t>D</w:t>
      </w:r>
      <w:r w:rsidRPr="00773867">
        <w:rPr>
          <w:color w:val="000000"/>
          <w:szCs w:val="22"/>
          <w:lang w:val="nl" w:eastAsia="nl-NL"/>
        </w:rPr>
        <w:t>e capaciteit zal worden berekend conform een vaste rekenmethode, te weten:</w:t>
      </w:r>
    </w:p>
    <w:p w14:paraId="296A4FEA" w14:textId="77777777" w:rsidR="004D6CE8" w:rsidRPr="00773867" w:rsidRDefault="004D6CE8" w:rsidP="004D6CE8">
      <w:pPr>
        <w:autoSpaceDE w:val="0"/>
        <w:autoSpaceDN w:val="0"/>
        <w:adjustRightInd w:val="0"/>
        <w:rPr>
          <w:color w:val="000000"/>
          <w:szCs w:val="22"/>
          <w:lang w:val="nl" w:eastAsia="nl-NL"/>
        </w:rPr>
      </w:pPr>
      <w:r w:rsidRPr="00773867">
        <w:rPr>
          <w:color w:val="000000"/>
          <w:szCs w:val="22"/>
          <w:lang w:val="nl" w:eastAsia="nl-NL"/>
        </w:rPr>
        <w:t>De capaciteit die inschrijver aan kan bieden in %  * 0,25 punten = totaal punten</w:t>
      </w:r>
    </w:p>
    <w:p w14:paraId="6E888C3C" w14:textId="77777777" w:rsidR="004D6CE8" w:rsidRPr="00773867" w:rsidRDefault="004D6CE8" w:rsidP="004D6CE8">
      <w:pPr>
        <w:autoSpaceDE w:val="0"/>
        <w:autoSpaceDN w:val="0"/>
        <w:adjustRightInd w:val="0"/>
        <w:rPr>
          <w:szCs w:val="22"/>
          <w:lang w:val="nl" w:eastAsia="nl-NL"/>
        </w:rPr>
      </w:pPr>
      <w:r w:rsidRPr="00773867">
        <w:rPr>
          <w:i/>
          <w:color w:val="000000"/>
          <w:szCs w:val="22"/>
          <w:u w:val="single"/>
          <w:lang w:val="nl" w:eastAsia="nl-NL"/>
        </w:rPr>
        <w:t>Voorbeeld:</w:t>
      </w:r>
      <w:r w:rsidR="00DF238D">
        <w:rPr>
          <w:i/>
          <w:color w:val="000000"/>
          <w:szCs w:val="22"/>
          <w:u w:val="single"/>
          <w:lang w:val="nl" w:eastAsia="nl-NL"/>
        </w:rPr>
        <w:br/>
      </w:r>
      <w:r w:rsidRPr="00773867">
        <w:rPr>
          <w:szCs w:val="22"/>
          <w:lang w:val="nl" w:eastAsia="nl-NL"/>
        </w:rPr>
        <w:t>De aangeboden capaciteit van de inschrijver bedraagt 25%. Deze inschrijver krijgt voor dit subgunningscriterium 25% (aangeboden capaciteit) * 0,25 punten = 6,25 punten.</w:t>
      </w:r>
    </w:p>
    <w:p w14:paraId="0778DDE6" w14:textId="77777777" w:rsidR="004D6CE8" w:rsidRDefault="004D6CE8" w:rsidP="004D6CE8">
      <w:pPr>
        <w:rPr>
          <w:szCs w:val="22"/>
          <w:lang w:val="nl" w:eastAsia="nl-NL"/>
        </w:rPr>
      </w:pPr>
      <w:r w:rsidRPr="004E6C4F">
        <w:rPr>
          <w:b/>
          <w:szCs w:val="22"/>
        </w:rPr>
        <w:t>7.4.3</w:t>
      </w:r>
      <w:r w:rsidRPr="004E6C4F">
        <w:rPr>
          <w:b/>
          <w:szCs w:val="22"/>
        </w:rPr>
        <w:tab/>
        <w:t>Subgunningscriterium: verzekeringscondities</w:t>
      </w:r>
      <w:r w:rsidR="00DF238D">
        <w:rPr>
          <w:b/>
          <w:szCs w:val="22"/>
        </w:rPr>
        <w:br/>
      </w:r>
      <w:r>
        <w:rPr>
          <w:szCs w:val="22"/>
        </w:rPr>
        <w:t xml:space="preserve">De aanbestedende dienst wenst dat de clausules Besmettelijke ziektes en </w:t>
      </w:r>
      <w:r w:rsidRPr="00773867">
        <w:rPr>
          <w:szCs w:val="22"/>
          <w:lang w:val="nl" w:eastAsia="nl-NL"/>
        </w:rPr>
        <w:t>Cyber en Data</w:t>
      </w:r>
      <w:r>
        <w:rPr>
          <w:szCs w:val="22"/>
          <w:lang w:val="nl" w:eastAsia="nl-NL"/>
        </w:rPr>
        <w:t xml:space="preserve"> niet worden opgenomen. In verband hiermee zijn deze clausules ook niet opgenomen in het Programma van Eisen (bijlage D van de Uitnodiging tot Inschrijving). Indien het voor Inschrijver noodzakelijk is om toch één of beide clausules op te nemen dan is dat mogelijk en zal hiervoor maximaal 5 punten in minder worden gebracht en wel als volgt:</w:t>
      </w:r>
    </w:p>
    <w:p w14:paraId="42E57D06" w14:textId="77777777" w:rsidR="004D6CE8" w:rsidRPr="00773867" w:rsidRDefault="004D6CE8" w:rsidP="004D6CE8">
      <w:pPr>
        <w:autoSpaceDE w:val="0"/>
        <w:autoSpaceDN w:val="0"/>
        <w:adjustRightInd w:val="0"/>
        <w:ind w:left="357" w:hanging="357"/>
        <w:rPr>
          <w:szCs w:val="22"/>
          <w:lang w:val="nl" w:eastAsia="nl-NL"/>
        </w:rPr>
      </w:pPr>
      <w:r w:rsidRPr="00773867">
        <w:rPr>
          <w:szCs w:val="22"/>
          <w:lang w:val="nl" w:eastAsia="nl-NL"/>
        </w:rPr>
        <w:t>-</w:t>
      </w:r>
      <w:r w:rsidRPr="00773867">
        <w:rPr>
          <w:szCs w:val="22"/>
          <w:lang w:val="nl" w:eastAsia="nl-NL"/>
        </w:rPr>
        <w:tab/>
      </w:r>
      <w:r>
        <w:rPr>
          <w:szCs w:val="22"/>
          <w:lang w:val="nl" w:eastAsia="nl-NL"/>
        </w:rPr>
        <w:t xml:space="preserve">Indien </w:t>
      </w:r>
      <w:r w:rsidRPr="00773867">
        <w:rPr>
          <w:szCs w:val="22"/>
          <w:lang w:val="nl" w:eastAsia="nl-NL"/>
        </w:rPr>
        <w:t>Inschrijver de clausule NL LMA 5393 Besmettelijke Ziektes zoals opgenomen in bijlage D.1 wenst op te nemen</w:t>
      </w:r>
      <w:r>
        <w:rPr>
          <w:szCs w:val="22"/>
          <w:lang w:val="nl" w:eastAsia="nl-NL"/>
        </w:rPr>
        <w:t xml:space="preserve"> dan zal er </w:t>
      </w:r>
      <w:r w:rsidRPr="00773867">
        <w:rPr>
          <w:szCs w:val="22"/>
          <w:lang w:val="nl" w:eastAsia="nl-NL"/>
        </w:rPr>
        <w:t xml:space="preserve">2,5 punten in minder </w:t>
      </w:r>
      <w:r>
        <w:rPr>
          <w:szCs w:val="22"/>
          <w:lang w:val="nl" w:eastAsia="nl-NL"/>
        </w:rPr>
        <w:t xml:space="preserve">worden </w:t>
      </w:r>
      <w:r w:rsidRPr="00773867">
        <w:rPr>
          <w:szCs w:val="22"/>
          <w:lang w:val="nl" w:eastAsia="nl-NL"/>
        </w:rPr>
        <w:t>gebracht.</w:t>
      </w:r>
    </w:p>
    <w:p w14:paraId="78FA190E" w14:textId="77777777" w:rsidR="004D6CE8" w:rsidRDefault="004D6CE8" w:rsidP="004D6CE8">
      <w:pPr>
        <w:autoSpaceDE w:val="0"/>
        <w:autoSpaceDN w:val="0"/>
        <w:adjustRightInd w:val="0"/>
        <w:ind w:left="357" w:hanging="357"/>
        <w:rPr>
          <w:szCs w:val="22"/>
          <w:lang w:val="nl" w:eastAsia="nl-NL"/>
        </w:rPr>
      </w:pPr>
      <w:r w:rsidRPr="00773867">
        <w:rPr>
          <w:szCs w:val="22"/>
          <w:lang w:val="nl" w:eastAsia="nl-NL"/>
        </w:rPr>
        <w:t>-</w:t>
      </w:r>
      <w:r w:rsidRPr="00773867">
        <w:rPr>
          <w:szCs w:val="22"/>
          <w:lang w:val="nl" w:eastAsia="nl-NL"/>
        </w:rPr>
        <w:tab/>
      </w:r>
      <w:r>
        <w:rPr>
          <w:szCs w:val="22"/>
          <w:lang w:val="nl" w:eastAsia="nl-NL"/>
        </w:rPr>
        <w:t>Ind</w:t>
      </w:r>
      <w:r w:rsidR="009B3B43">
        <w:rPr>
          <w:szCs w:val="22"/>
          <w:lang w:val="nl" w:eastAsia="nl-NL"/>
        </w:rPr>
        <w:t>i</w:t>
      </w:r>
      <w:r>
        <w:rPr>
          <w:szCs w:val="22"/>
          <w:lang w:val="nl" w:eastAsia="nl-NL"/>
        </w:rPr>
        <w:t xml:space="preserve">en Inschrijver </w:t>
      </w:r>
      <w:r w:rsidRPr="00773867">
        <w:rPr>
          <w:szCs w:val="22"/>
          <w:lang w:val="nl" w:eastAsia="nl-NL"/>
        </w:rPr>
        <w:t>de clausule NL LMA 5400 Cyber en Data zoals opgenomen in bijlage D.2 wenst op te nemen</w:t>
      </w:r>
      <w:r>
        <w:rPr>
          <w:szCs w:val="22"/>
          <w:lang w:val="nl" w:eastAsia="nl-NL"/>
        </w:rPr>
        <w:t xml:space="preserve"> dan zal er 2,5 punten in minder worden gebracht</w:t>
      </w:r>
    </w:p>
    <w:p w14:paraId="2DA03209" w14:textId="77777777" w:rsidR="004D6CE8" w:rsidRDefault="004D6CE8" w:rsidP="009B3B43">
      <w:pPr>
        <w:rPr>
          <w:szCs w:val="22"/>
          <w:lang w:val="nl"/>
        </w:rPr>
      </w:pPr>
      <w:r w:rsidRPr="004E6C4F">
        <w:rPr>
          <w:b/>
          <w:szCs w:val="22"/>
        </w:rPr>
        <w:t>7.4.4</w:t>
      </w:r>
      <w:r w:rsidRPr="004E6C4F">
        <w:rPr>
          <w:b/>
          <w:szCs w:val="22"/>
        </w:rPr>
        <w:tab/>
        <w:t>Subgunningscriterium: schadebehandeling</w:t>
      </w:r>
      <w:r w:rsidR="009B3B43">
        <w:rPr>
          <w:b/>
          <w:szCs w:val="22"/>
        </w:rPr>
        <w:br/>
      </w:r>
      <w:r w:rsidRPr="00773867">
        <w:rPr>
          <w:szCs w:val="22"/>
          <w:lang w:val="nl"/>
        </w:rPr>
        <w:t>De aanbestedende dienst wenst dat de inschrijver is aangesloten, of garandeert, voor 31 december 2021 aangesloten te zijn/worden op het E-ABS (dit staat voor Elektronisch Assurantie Beurs Systeem). Voldoet inschrijver aan deze wens dan scoort hij 5 punten. Voldoet inschrijver niet aan deze wens dan scoort deze partij 0 punten.</w:t>
      </w:r>
    </w:p>
    <w:p w14:paraId="75AC5829" w14:textId="77777777" w:rsidR="009B3B43" w:rsidRDefault="009B3B43" w:rsidP="009B3B43">
      <w:pPr>
        <w:pStyle w:val="SectionStart"/>
        <w:rPr>
          <w:sz w:val="48"/>
          <w:szCs w:val="48"/>
          <w:lang w:val="nl"/>
        </w:rPr>
      </w:pPr>
      <w:r w:rsidRPr="009B3B43">
        <w:rPr>
          <w:sz w:val="48"/>
          <w:szCs w:val="48"/>
          <w:lang w:val="nl"/>
        </w:rPr>
        <w:lastRenderedPageBreak/>
        <w:t xml:space="preserve">Wijze van beoordelen </w:t>
      </w:r>
      <w:r>
        <w:rPr>
          <w:sz w:val="48"/>
          <w:szCs w:val="48"/>
          <w:lang w:val="nl"/>
        </w:rPr>
        <w:t>inschrijving</w:t>
      </w:r>
    </w:p>
    <w:p w14:paraId="6FBF1560" w14:textId="77777777" w:rsidR="009B3B43" w:rsidRPr="00773867" w:rsidRDefault="009B3B43" w:rsidP="009B3B43">
      <w:pPr>
        <w:autoSpaceDE w:val="0"/>
        <w:autoSpaceDN w:val="0"/>
        <w:adjustRightInd w:val="0"/>
        <w:rPr>
          <w:color w:val="000000"/>
          <w:szCs w:val="22"/>
        </w:rPr>
      </w:pPr>
      <w:r>
        <w:rPr>
          <w:color w:val="000000"/>
          <w:szCs w:val="22"/>
        </w:rPr>
        <w:t>Het beoordelen van de  inschrijvingen geschiedt als volgt</w:t>
      </w:r>
      <w:r w:rsidRPr="00773867">
        <w:rPr>
          <w:color w:val="000000"/>
          <w:szCs w:val="22"/>
        </w:rPr>
        <w:t>:</w:t>
      </w:r>
    </w:p>
    <w:p w14:paraId="10A40714" w14:textId="77777777" w:rsidR="009B3B43" w:rsidRPr="00773867" w:rsidRDefault="009B3B43" w:rsidP="009B3B43">
      <w:pPr>
        <w:autoSpaceDE w:val="0"/>
        <w:autoSpaceDN w:val="0"/>
        <w:adjustRightInd w:val="0"/>
        <w:rPr>
          <w:szCs w:val="22"/>
        </w:rPr>
      </w:pPr>
      <w:r w:rsidRPr="00773867">
        <w:rPr>
          <w:b/>
          <w:bCs/>
          <w:color w:val="000000"/>
          <w:szCs w:val="22"/>
        </w:rPr>
        <w:t>Stap 1</w:t>
      </w:r>
      <w:r>
        <w:rPr>
          <w:b/>
          <w:bCs/>
          <w:color w:val="000000"/>
          <w:szCs w:val="22"/>
        </w:rPr>
        <w:t>:</w:t>
      </w:r>
      <w:r>
        <w:rPr>
          <w:b/>
          <w:bCs/>
          <w:color w:val="000000"/>
          <w:szCs w:val="22"/>
        </w:rPr>
        <w:br/>
      </w:r>
      <w:r w:rsidRPr="00773867">
        <w:rPr>
          <w:color w:val="000000"/>
          <w:szCs w:val="22"/>
        </w:rPr>
        <w:t xml:space="preserve">De door de inschrijvers bij inschrijving aangeleverde informatie wordt getoetst op volledigheid. </w:t>
      </w:r>
      <w:r w:rsidRPr="00773867">
        <w:rPr>
          <w:szCs w:val="22"/>
        </w:rPr>
        <w:t xml:space="preserve">Als de gevraagde gegevens niet kunnen worden verstrekt, dient de inschrijver de reden daarvoor op te geven. De aanbestedende dienst kan besluiten om de inschrijver de onvolledigheid te laten herstellen, of om de inschrijver uit te sluiten van verdere deelname aan de aanbestedingsprocedure. </w:t>
      </w:r>
    </w:p>
    <w:p w14:paraId="7FB03FD6" w14:textId="77777777" w:rsidR="009B3B43" w:rsidRPr="00773867" w:rsidRDefault="009B3B43" w:rsidP="009B3B43">
      <w:pPr>
        <w:autoSpaceDE w:val="0"/>
        <w:autoSpaceDN w:val="0"/>
        <w:adjustRightInd w:val="0"/>
        <w:rPr>
          <w:color w:val="000000"/>
          <w:szCs w:val="22"/>
        </w:rPr>
      </w:pPr>
      <w:r w:rsidRPr="00773867">
        <w:rPr>
          <w:color w:val="000000"/>
          <w:szCs w:val="22"/>
        </w:rPr>
        <w:t>Een inschrijving waaraan voorwaarden zijn verbonden</w:t>
      </w:r>
      <w:r>
        <w:rPr>
          <w:color w:val="000000"/>
          <w:szCs w:val="22"/>
        </w:rPr>
        <w:t>,</w:t>
      </w:r>
      <w:r w:rsidRPr="00773867">
        <w:rPr>
          <w:color w:val="000000"/>
          <w:szCs w:val="22"/>
        </w:rPr>
        <w:t xml:space="preserve"> of die is gedaan onder voorbehoud is ongeldig.</w:t>
      </w:r>
    </w:p>
    <w:p w14:paraId="278DF013" w14:textId="77777777" w:rsidR="009B3B43" w:rsidRPr="00773867" w:rsidRDefault="009B3B43" w:rsidP="009B3B43">
      <w:pPr>
        <w:autoSpaceDE w:val="0"/>
        <w:autoSpaceDN w:val="0"/>
        <w:adjustRightInd w:val="0"/>
        <w:rPr>
          <w:color w:val="000000"/>
          <w:szCs w:val="22"/>
        </w:rPr>
      </w:pPr>
      <w:r w:rsidRPr="00773867">
        <w:rPr>
          <w:b/>
          <w:bCs/>
          <w:color w:val="000000"/>
          <w:szCs w:val="22"/>
        </w:rPr>
        <w:t>Stap 2</w:t>
      </w:r>
      <w:r>
        <w:rPr>
          <w:b/>
          <w:bCs/>
          <w:color w:val="000000"/>
          <w:szCs w:val="22"/>
        </w:rPr>
        <w:br/>
      </w:r>
      <w:r w:rsidRPr="00773867">
        <w:rPr>
          <w:color w:val="000000"/>
          <w:szCs w:val="22"/>
        </w:rPr>
        <w:t>De inschrijvingen die niet ongeldig zijn verklaard worden getoetst op basis van de in hoofdstuk 5 neergelegde eisen. Het niet voldoen aan deze eisen leidt tot diskwalificatie en uitsluiting van verdere deelname aan de aanbestedingsprocedure.</w:t>
      </w:r>
    </w:p>
    <w:p w14:paraId="0B3FE225" w14:textId="77777777" w:rsidR="009B3B43" w:rsidRPr="00773867" w:rsidRDefault="009B3B43" w:rsidP="009B3B43">
      <w:pPr>
        <w:autoSpaceDE w:val="0"/>
        <w:autoSpaceDN w:val="0"/>
        <w:adjustRightInd w:val="0"/>
        <w:rPr>
          <w:szCs w:val="22"/>
        </w:rPr>
      </w:pPr>
      <w:r w:rsidRPr="00773867">
        <w:rPr>
          <w:b/>
          <w:bCs/>
          <w:color w:val="000000"/>
          <w:szCs w:val="22"/>
        </w:rPr>
        <w:t>Stap 3</w:t>
      </w:r>
      <w:r>
        <w:rPr>
          <w:b/>
          <w:bCs/>
          <w:color w:val="000000"/>
          <w:szCs w:val="22"/>
        </w:rPr>
        <w:br/>
      </w:r>
      <w:r w:rsidRPr="00773867">
        <w:rPr>
          <w:szCs w:val="22"/>
        </w:rPr>
        <w:t>De inschrijving(en) van de inschrijver(s) die zich als leidende verzekeraar heeft/hebben ingeschreven, worden beoordeeld op basis van de gunningscriteria zoals omschreven in hoofdstuk 6. De inschrijving met het hoogste puntenaantal wordt aangemerkt als leidende verzekeraar.</w:t>
      </w:r>
    </w:p>
    <w:p w14:paraId="2CD365BB" w14:textId="77777777" w:rsidR="009B3B43" w:rsidRPr="00773867" w:rsidRDefault="009B3B43" w:rsidP="009B3B43">
      <w:pPr>
        <w:pStyle w:val="Default"/>
        <w:rPr>
          <w:sz w:val="22"/>
          <w:szCs w:val="22"/>
          <w:lang w:val="nl"/>
        </w:rPr>
      </w:pPr>
      <w:r w:rsidRPr="00773867">
        <w:rPr>
          <w:sz w:val="22"/>
          <w:szCs w:val="22"/>
          <w:lang w:val="nl"/>
        </w:rPr>
        <w:t>Indien twee of meerdere inschrijvers een gelijk aantal punten scoren wordt de leidende verzekeraar achtereenvolgens bepaald aan de hand van:</w:t>
      </w:r>
    </w:p>
    <w:p w14:paraId="44F28AEE" w14:textId="77777777" w:rsidR="009B3B43" w:rsidRPr="00773867" w:rsidRDefault="009B3B43" w:rsidP="009B3B43">
      <w:pPr>
        <w:pStyle w:val="Default"/>
        <w:rPr>
          <w:sz w:val="22"/>
          <w:szCs w:val="22"/>
          <w:lang w:val="nl"/>
        </w:rPr>
      </w:pPr>
    </w:p>
    <w:p w14:paraId="27C897B1" w14:textId="77777777" w:rsidR="009B3B43" w:rsidRDefault="009B3B43" w:rsidP="0062172A">
      <w:pPr>
        <w:pStyle w:val="Default"/>
        <w:numPr>
          <w:ilvl w:val="0"/>
          <w:numId w:val="14"/>
        </w:numPr>
        <w:rPr>
          <w:sz w:val="22"/>
          <w:szCs w:val="22"/>
          <w:lang w:val="nl"/>
        </w:rPr>
      </w:pPr>
      <w:r w:rsidRPr="00773867">
        <w:rPr>
          <w:sz w:val="22"/>
          <w:szCs w:val="22"/>
          <w:lang w:val="nl"/>
        </w:rPr>
        <w:t>de inschrijving met de laagste premie;</w:t>
      </w:r>
    </w:p>
    <w:p w14:paraId="557022DD" w14:textId="77777777" w:rsidR="009B3B43" w:rsidRPr="00773867" w:rsidRDefault="009B3B43" w:rsidP="0062172A">
      <w:pPr>
        <w:pStyle w:val="Default"/>
        <w:numPr>
          <w:ilvl w:val="0"/>
          <w:numId w:val="14"/>
        </w:numPr>
        <w:rPr>
          <w:sz w:val="22"/>
          <w:szCs w:val="22"/>
          <w:lang w:val="nl"/>
        </w:rPr>
      </w:pPr>
      <w:r>
        <w:rPr>
          <w:sz w:val="22"/>
          <w:szCs w:val="22"/>
          <w:lang w:val="nl"/>
        </w:rPr>
        <w:t>de inschrijving die bij het gunningscriteria 7.4.3 “Verzekeringscondities” het hoogste scoort;</w:t>
      </w:r>
    </w:p>
    <w:p w14:paraId="49F64FA7" w14:textId="31036E97" w:rsidR="009B3B43" w:rsidRPr="00773867" w:rsidRDefault="009B3B43" w:rsidP="009B3B43">
      <w:pPr>
        <w:pStyle w:val="Default"/>
        <w:rPr>
          <w:sz w:val="22"/>
          <w:szCs w:val="22"/>
          <w:lang w:val="nl"/>
        </w:rPr>
      </w:pPr>
      <w:r>
        <w:rPr>
          <w:sz w:val="22"/>
          <w:szCs w:val="22"/>
          <w:lang w:val="nl"/>
        </w:rPr>
        <w:t>3</w:t>
      </w:r>
      <w:r w:rsidRPr="00773867">
        <w:rPr>
          <w:sz w:val="22"/>
          <w:szCs w:val="22"/>
          <w:lang w:val="nl"/>
        </w:rPr>
        <w:t>.</w:t>
      </w:r>
      <w:r w:rsidRPr="00773867">
        <w:rPr>
          <w:sz w:val="22"/>
          <w:szCs w:val="22"/>
          <w:lang w:val="nl"/>
        </w:rPr>
        <w:tab/>
        <w:t xml:space="preserve">de inschrijver die bij het gunningscriteria </w:t>
      </w:r>
      <w:r>
        <w:rPr>
          <w:sz w:val="22"/>
          <w:szCs w:val="22"/>
          <w:lang w:val="nl"/>
        </w:rPr>
        <w:t>7</w:t>
      </w:r>
      <w:r w:rsidRPr="00773867">
        <w:rPr>
          <w:sz w:val="22"/>
          <w:szCs w:val="22"/>
          <w:lang w:val="nl"/>
        </w:rPr>
        <w:t>.</w:t>
      </w:r>
      <w:r>
        <w:rPr>
          <w:sz w:val="22"/>
          <w:szCs w:val="22"/>
          <w:lang w:val="nl"/>
        </w:rPr>
        <w:t>4</w:t>
      </w:r>
      <w:r w:rsidRPr="00773867">
        <w:rPr>
          <w:sz w:val="22"/>
          <w:szCs w:val="22"/>
          <w:lang w:val="nl"/>
        </w:rPr>
        <w:t>.2 “</w:t>
      </w:r>
      <w:r w:rsidR="00D10476">
        <w:rPr>
          <w:sz w:val="22"/>
          <w:szCs w:val="22"/>
          <w:lang w:val="nl"/>
        </w:rPr>
        <w:t>C</w:t>
      </w:r>
      <w:r w:rsidRPr="00773867">
        <w:rPr>
          <w:sz w:val="22"/>
          <w:szCs w:val="22"/>
          <w:lang w:val="nl"/>
        </w:rPr>
        <w:t>apaciteit” het hoogste scoort;</w:t>
      </w:r>
    </w:p>
    <w:p w14:paraId="095A8B91" w14:textId="6BB67304" w:rsidR="009B3B43" w:rsidRPr="00773867" w:rsidRDefault="009B3B43" w:rsidP="009B3B43">
      <w:pPr>
        <w:pStyle w:val="Default"/>
        <w:rPr>
          <w:sz w:val="22"/>
          <w:szCs w:val="22"/>
          <w:lang w:val="nl"/>
        </w:rPr>
      </w:pPr>
      <w:r>
        <w:rPr>
          <w:sz w:val="22"/>
          <w:szCs w:val="22"/>
          <w:lang w:val="nl"/>
        </w:rPr>
        <w:t>4</w:t>
      </w:r>
      <w:r w:rsidRPr="00773867">
        <w:rPr>
          <w:sz w:val="22"/>
          <w:szCs w:val="22"/>
          <w:lang w:val="nl"/>
        </w:rPr>
        <w:t>.</w:t>
      </w:r>
      <w:r w:rsidRPr="00773867">
        <w:rPr>
          <w:sz w:val="22"/>
          <w:szCs w:val="22"/>
          <w:lang w:val="nl"/>
        </w:rPr>
        <w:tab/>
        <w:t xml:space="preserve">de inschrijving die bij het gunningscriterium </w:t>
      </w:r>
      <w:r>
        <w:rPr>
          <w:sz w:val="22"/>
          <w:szCs w:val="22"/>
          <w:lang w:val="nl"/>
        </w:rPr>
        <w:t>7.4.1</w:t>
      </w:r>
      <w:r w:rsidRPr="00773867">
        <w:rPr>
          <w:sz w:val="22"/>
          <w:szCs w:val="22"/>
          <w:lang w:val="nl"/>
        </w:rPr>
        <w:t xml:space="preserve"> "</w:t>
      </w:r>
      <w:r w:rsidR="00D10476">
        <w:rPr>
          <w:sz w:val="22"/>
          <w:szCs w:val="22"/>
          <w:lang w:val="nl"/>
        </w:rPr>
        <w:t>Preventieadvies”</w:t>
      </w:r>
      <w:r w:rsidR="00D10476" w:rsidRPr="00773867">
        <w:rPr>
          <w:sz w:val="22"/>
          <w:szCs w:val="22"/>
          <w:lang w:val="nl"/>
        </w:rPr>
        <w:t xml:space="preserve"> </w:t>
      </w:r>
      <w:r w:rsidRPr="00773867">
        <w:rPr>
          <w:sz w:val="22"/>
          <w:szCs w:val="22"/>
          <w:lang w:val="nl"/>
        </w:rPr>
        <w:t>het hoogste scoort;</w:t>
      </w:r>
    </w:p>
    <w:p w14:paraId="71A9019B" w14:textId="51674A53" w:rsidR="009B3B43" w:rsidRPr="00773867" w:rsidRDefault="009B3B43" w:rsidP="009B3B43">
      <w:pPr>
        <w:pStyle w:val="Default"/>
        <w:ind w:left="354" w:hanging="354"/>
        <w:rPr>
          <w:sz w:val="22"/>
          <w:szCs w:val="22"/>
          <w:lang w:val="nl"/>
        </w:rPr>
      </w:pPr>
      <w:r>
        <w:rPr>
          <w:sz w:val="22"/>
          <w:szCs w:val="22"/>
          <w:lang w:val="nl"/>
        </w:rPr>
        <w:t>5</w:t>
      </w:r>
      <w:r w:rsidRPr="00773867">
        <w:rPr>
          <w:sz w:val="22"/>
          <w:szCs w:val="22"/>
          <w:lang w:val="nl"/>
        </w:rPr>
        <w:t>.</w:t>
      </w:r>
      <w:r w:rsidRPr="00773867">
        <w:rPr>
          <w:sz w:val="22"/>
          <w:szCs w:val="22"/>
          <w:lang w:val="nl"/>
        </w:rPr>
        <w:tab/>
        <w:t xml:space="preserve">de inschrijving die bij het gunningscriterium </w:t>
      </w:r>
      <w:r>
        <w:rPr>
          <w:sz w:val="22"/>
          <w:szCs w:val="22"/>
          <w:lang w:val="nl"/>
        </w:rPr>
        <w:t>7.4</w:t>
      </w:r>
      <w:r w:rsidRPr="00773867">
        <w:rPr>
          <w:sz w:val="22"/>
          <w:szCs w:val="22"/>
          <w:lang w:val="nl"/>
        </w:rPr>
        <w:t>.</w:t>
      </w:r>
      <w:r>
        <w:rPr>
          <w:sz w:val="22"/>
          <w:szCs w:val="22"/>
          <w:lang w:val="nl"/>
        </w:rPr>
        <w:t>4</w:t>
      </w:r>
      <w:r w:rsidRPr="00773867">
        <w:rPr>
          <w:sz w:val="22"/>
          <w:szCs w:val="22"/>
          <w:lang w:val="nl"/>
        </w:rPr>
        <w:t xml:space="preserve"> "</w:t>
      </w:r>
      <w:r w:rsidR="00D10476">
        <w:rPr>
          <w:sz w:val="22"/>
          <w:szCs w:val="22"/>
          <w:lang w:val="nl"/>
        </w:rPr>
        <w:t>S</w:t>
      </w:r>
      <w:r w:rsidRPr="00773867">
        <w:rPr>
          <w:sz w:val="22"/>
          <w:szCs w:val="22"/>
          <w:lang w:val="nl"/>
        </w:rPr>
        <w:t>chadebehandeling" het hoogste scoort.</w:t>
      </w:r>
    </w:p>
    <w:p w14:paraId="7BAF7F88" w14:textId="77777777" w:rsidR="009B3B43" w:rsidRPr="00773867" w:rsidRDefault="009B3B43" w:rsidP="009B3B43">
      <w:pPr>
        <w:pStyle w:val="Default"/>
        <w:ind w:left="360"/>
        <w:rPr>
          <w:sz w:val="22"/>
          <w:szCs w:val="22"/>
          <w:lang w:val="nl"/>
        </w:rPr>
      </w:pPr>
    </w:p>
    <w:p w14:paraId="16BC77B9" w14:textId="77777777" w:rsidR="009B3B43" w:rsidRPr="00773867" w:rsidRDefault="009B3B43" w:rsidP="009B3B43">
      <w:pPr>
        <w:pStyle w:val="Default"/>
        <w:rPr>
          <w:sz w:val="22"/>
          <w:szCs w:val="22"/>
          <w:lang w:val="nl"/>
        </w:rPr>
      </w:pPr>
      <w:r w:rsidRPr="00773867">
        <w:rPr>
          <w:sz w:val="22"/>
          <w:szCs w:val="22"/>
          <w:lang w:val="nl"/>
        </w:rPr>
        <w:t>De bovengenoemde puntentoekenning wordt per afzonderlijk onderdeel gedaan. Zodra bij het betreffende onderdeel, beginnende bij punt 1, een van de inschrijvers hoger scoort dan de andere inschrijver(s), dan wordt deze als leidende verzekeraar aangemerkt.</w:t>
      </w:r>
    </w:p>
    <w:p w14:paraId="5749BCA9" w14:textId="77777777" w:rsidR="009B3B43" w:rsidRPr="00773867" w:rsidRDefault="009B3B43" w:rsidP="009B3B43">
      <w:pPr>
        <w:pStyle w:val="Default"/>
        <w:rPr>
          <w:sz w:val="22"/>
          <w:szCs w:val="22"/>
          <w:lang w:val="nl"/>
        </w:rPr>
      </w:pPr>
    </w:p>
    <w:p w14:paraId="42D79209" w14:textId="77777777" w:rsidR="009B3B43" w:rsidRPr="00773867" w:rsidRDefault="009B3B43" w:rsidP="009B3B43">
      <w:pPr>
        <w:pStyle w:val="Default"/>
        <w:rPr>
          <w:sz w:val="22"/>
          <w:szCs w:val="22"/>
          <w:lang w:val="nl"/>
        </w:rPr>
      </w:pPr>
      <w:r w:rsidRPr="00773867">
        <w:rPr>
          <w:sz w:val="22"/>
          <w:szCs w:val="22"/>
          <w:lang w:val="nl"/>
        </w:rPr>
        <w:t>Indien na het bovenstaande blijkt dat het aantal punten nog gelijk is dan zal via loting worden bepaald welke inschrijver de leidende verzekeraar zal worden. Deze eventuele loting is niet openba</w:t>
      </w:r>
      <w:r>
        <w:rPr>
          <w:sz w:val="22"/>
          <w:szCs w:val="22"/>
          <w:lang w:val="nl"/>
        </w:rPr>
        <w:t>a</w:t>
      </w:r>
      <w:r w:rsidRPr="00773867">
        <w:rPr>
          <w:sz w:val="22"/>
          <w:szCs w:val="22"/>
          <w:lang w:val="nl"/>
        </w:rPr>
        <w:t>r</w:t>
      </w:r>
      <w:r>
        <w:rPr>
          <w:sz w:val="22"/>
          <w:szCs w:val="22"/>
          <w:lang w:val="nl"/>
        </w:rPr>
        <w:t xml:space="preserve"> en dus niet </w:t>
      </w:r>
      <w:r w:rsidRPr="00773867">
        <w:rPr>
          <w:sz w:val="22"/>
          <w:szCs w:val="22"/>
          <w:lang w:val="nl"/>
        </w:rPr>
        <w:t>toegankelijk voor inschrijvende partijen.</w:t>
      </w:r>
    </w:p>
    <w:p w14:paraId="630A39A9" w14:textId="77777777" w:rsidR="009B3B43" w:rsidRPr="00773867" w:rsidRDefault="009B3B43" w:rsidP="009B3B43">
      <w:pPr>
        <w:pStyle w:val="Default"/>
        <w:rPr>
          <w:sz w:val="22"/>
          <w:szCs w:val="22"/>
          <w:lang w:val="nl"/>
        </w:rPr>
      </w:pPr>
    </w:p>
    <w:p w14:paraId="1A52F2CC" w14:textId="77777777" w:rsidR="009B3B43" w:rsidRPr="00773867" w:rsidRDefault="009B3B43" w:rsidP="009B3B43">
      <w:pPr>
        <w:pStyle w:val="ReportBodyText"/>
        <w:rPr>
          <w:rFonts w:cs="Arial"/>
          <w:b/>
          <w:bCs/>
          <w:sz w:val="22"/>
          <w:szCs w:val="22"/>
        </w:rPr>
      </w:pPr>
      <w:r w:rsidRPr="00773867">
        <w:rPr>
          <w:rFonts w:cs="Arial"/>
          <w:b/>
          <w:bCs/>
          <w:sz w:val="22"/>
          <w:szCs w:val="22"/>
        </w:rPr>
        <w:t>Stap 4</w:t>
      </w:r>
    </w:p>
    <w:p w14:paraId="7B392CE2" w14:textId="77777777" w:rsidR="009B3B43" w:rsidRPr="00773867" w:rsidRDefault="009B3B43" w:rsidP="009B3B43">
      <w:pPr>
        <w:pStyle w:val="ReportBodyText"/>
        <w:rPr>
          <w:rFonts w:cs="Arial"/>
          <w:color w:val="000000"/>
          <w:sz w:val="22"/>
          <w:szCs w:val="22"/>
        </w:rPr>
      </w:pPr>
      <w:r w:rsidRPr="00773867">
        <w:rPr>
          <w:rFonts w:cs="Arial"/>
          <w:color w:val="000000"/>
          <w:sz w:val="22"/>
          <w:szCs w:val="22"/>
        </w:rPr>
        <w:t>De resterende benodigde capaciteit wordt volgetekend met de aandelen van de inschrijvers die zich hebben ingeschreven als volgverzekeraar, tot er 100% voltekening is gerealiseerd.</w:t>
      </w:r>
    </w:p>
    <w:p w14:paraId="5B7BE3D2" w14:textId="77777777" w:rsidR="009B3B43" w:rsidRPr="00773867" w:rsidRDefault="009B3B43" w:rsidP="009B3B43">
      <w:pPr>
        <w:pStyle w:val="ReportBodyText"/>
        <w:rPr>
          <w:rFonts w:cs="Arial"/>
          <w:color w:val="000000"/>
          <w:sz w:val="22"/>
          <w:szCs w:val="22"/>
        </w:rPr>
      </w:pPr>
    </w:p>
    <w:p w14:paraId="3ADFC3BC" w14:textId="77777777" w:rsidR="009B3B43" w:rsidRPr="00773867" w:rsidRDefault="009B3B43" w:rsidP="009B3B43">
      <w:pPr>
        <w:spacing w:line="240" w:lineRule="atLeast"/>
        <w:rPr>
          <w:szCs w:val="22"/>
        </w:rPr>
      </w:pPr>
      <w:r w:rsidRPr="00773867">
        <w:rPr>
          <w:color w:val="000000"/>
          <w:szCs w:val="22"/>
        </w:rPr>
        <w:t xml:space="preserve">Bij het in de voorgaande alinea genoemde voltekenen wordt uitgegaan van de geoffreerde premie en de aangeboden capaciteit van de inschrijvers die zich hebben ingeschreven als volgverzekeraar, zoals dit in bijlage 1 is aangegeven, dit met in achtneming van de hieronder vermelde volgorde. </w:t>
      </w:r>
      <w:r w:rsidRPr="00773867">
        <w:rPr>
          <w:szCs w:val="22"/>
        </w:rPr>
        <w:t>De geoffreerde premie en de aangeboden capaciteit van de (delen van de) inschrijvingen die betrekking hebben op de positie van leidende verzekeraar worden buiten beschouwing gelaten bij het voltekenen.</w:t>
      </w:r>
    </w:p>
    <w:p w14:paraId="3564D1F9" w14:textId="77777777" w:rsidR="009B3B43" w:rsidRPr="00773867" w:rsidRDefault="009B3B43" w:rsidP="009B3B43">
      <w:pPr>
        <w:autoSpaceDE w:val="0"/>
        <w:autoSpaceDN w:val="0"/>
        <w:adjustRightInd w:val="0"/>
        <w:spacing w:after="0" w:line="240" w:lineRule="auto"/>
        <w:rPr>
          <w:szCs w:val="22"/>
        </w:rPr>
      </w:pPr>
      <w:r w:rsidRPr="00773867">
        <w:rPr>
          <w:szCs w:val="22"/>
        </w:rPr>
        <w:lastRenderedPageBreak/>
        <w:t>Voltekening zal plaatsvinden met de aandelen van de inschrijvers die zich hebben ingeschreven als volgverzekeraar, in aflopende volgorde van de behaalde score op basis van de gunningscriteria zoals deze vermeld staan in hoofdstuk 6. De inschrijver met de hoogste score van de volgverzekeraars komt derhalve als eerste in aanmerking om mee te tekenen. Indien daarna nog geen 100% voltekening is gerealiseerd dan komt de inschrijver met de daarna hoogste score in aanmerking om mee te tekenen. Deze wijze wordt herhaald tot er 100% voltekening is gerealiseerd. De situatie kan ontstaan dat de inschrijver die als laatste</w:t>
      </w:r>
      <w:r>
        <w:rPr>
          <w:szCs w:val="22"/>
        </w:rPr>
        <w:t xml:space="preserve"> </w:t>
      </w:r>
      <w:r w:rsidRPr="00773867">
        <w:rPr>
          <w:szCs w:val="22"/>
        </w:rPr>
        <w:t>mee gaat tekenen met een lager percentage zal gaan mee tekenen dan de capaciteit die deze heeft aangeboden.</w:t>
      </w:r>
    </w:p>
    <w:p w14:paraId="77D80CA7" w14:textId="77777777" w:rsidR="009B3B43" w:rsidRPr="00773867" w:rsidRDefault="009B3B43" w:rsidP="009B3B43">
      <w:pPr>
        <w:pStyle w:val="ReportBodyText"/>
        <w:rPr>
          <w:rFonts w:ascii="Helv" w:hAnsi="Helv"/>
          <w:color w:val="000000"/>
          <w:sz w:val="22"/>
          <w:szCs w:val="22"/>
        </w:rPr>
      </w:pPr>
    </w:p>
    <w:p w14:paraId="366A62A5" w14:textId="77777777" w:rsidR="009B3B43" w:rsidRPr="00773867" w:rsidRDefault="009B3B43" w:rsidP="009B3B43">
      <w:pPr>
        <w:pStyle w:val="Default"/>
        <w:rPr>
          <w:sz w:val="22"/>
          <w:szCs w:val="22"/>
          <w:lang w:val="nl"/>
        </w:rPr>
      </w:pPr>
      <w:r w:rsidRPr="00773867">
        <w:rPr>
          <w:sz w:val="22"/>
          <w:szCs w:val="22"/>
          <w:lang w:val="nl"/>
        </w:rPr>
        <w:t xml:space="preserve">Indien twee of meerdere inschrijvers een gelijk aantal punten scoren wordt de volgorde van </w:t>
      </w:r>
      <w:r w:rsidRPr="009B3B43">
        <w:rPr>
          <w:sz w:val="22"/>
          <w:szCs w:val="22"/>
          <w:u w:val="single"/>
          <w:lang w:val="nl"/>
        </w:rPr>
        <w:t>volg</w:t>
      </w:r>
      <w:r w:rsidRPr="00773867">
        <w:rPr>
          <w:sz w:val="22"/>
          <w:szCs w:val="22"/>
          <w:lang w:val="nl"/>
        </w:rPr>
        <w:t>inschrijvers achtereenvolgens bepaald aan de hand van:</w:t>
      </w:r>
    </w:p>
    <w:p w14:paraId="2A573713" w14:textId="77777777" w:rsidR="009B3B43" w:rsidRPr="00773867" w:rsidRDefault="009B3B43" w:rsidP="009B3B43">
      <w:pPr>
        <w:pStyle w:val="Default"/>
        <w:rPr>
          <w:sz w:val="22"/>
          <w:szCs w:val="22"/>
          <w:lang w:val="nl"/>
        </w:rPr>
      </w:pPr>
    </w:p>
    <w:p w14:paraId="6EE8934A" w14:textId="77777777" w:rsidR="009B3B43" w:rsidRDefault="009B3B43" w:rsidP="009B3B43">
      <w:pPr>
        <w:pStyle w:val="Default"/>
        <w:rPr>
          <w:sz w:val="22"/>
          <w:szCs w:val="22"/>
          <w:lang w:val="nl"/>
        </w:rPr>
      </w:pPr>
      <w:r w:rsidRPr="00773867">
        <w:rPr>
          <w:sz w:val="22"/>
          <w:szCs w:val="22"/>
          <w:lang w:val="nl"/>
        </w:rPr>
        <w:t>1.</w:t>
      </w:r>
      <w:r w:rsidRPr="00773867">
        <w:rPr>
          <w:sz w:val="22"/>
          <w:szCs w:val="22"/>
          <w:lang w:val="nl"/>
        </w:rPr>
        <w:tab/>
        <w:t>de inschrijving met de laagste premie;</w:t>
      </w:r>
    </w:p>
    <w:p w14:paraId="6B677158" w14:textId="77777777" w:rsidR="009B3B43" w:rsidRDefault="009B3B43" w:rsidP="009B3B43">
      <w:pPr>
        <w:pStyle w:val="Default"/>
        <w:rPr>
          <w:sz w:val="22"/>
          <w:szCs w:val="22"/>
          <w:lang w:val="nl"/>
        </w:rPr>
      </w:pPr>
      <w:r>
        <w:rPr>
          <w:sz w:val="22"/>
          <w:szCs w:val="22"/>
          <w:lang w:val="nl"/>
        </w:rPr>
        <w:t>2.</w:t>
      </w:r>
      <w:r>
        <w:rPr>
          <w:sz w:val="22"/>
          <w:szCs w:val="22"/>
          <w:lang w:val="nl"/>
        </w:rPr>
        <w:tab/>
        <w:t xml:space="preserve">de inschrijving die bij het gunningscriteria 7.4.3 “Verzekeringscondities” het hoogste </w:t>
      </w:r>
    </w:p>
    <w:p w14:paraId="7A7439B9" w14:textId="77777777" w:rsidR="009B3B43" w:rsidRPr="00773867" w:rsidRDefault="009B3B43" w:rsidP="009B3B43">
      <w:pPr>
        <w:pStyle w:val="Default"/>
        <w:ind w:firstLine="354"/>
        <w:rPr>
          <w:sz w:val="22"/>
          <w:szCs w:val="22"/>
          <w:lang w:val="nl"/>
        </w:rPr>
      </w:pPr>
      <w:r>
        <w:rPr>
          <w:sz w:val="22"/>
          <w:szCs w:val="22"/>
          <w:lang w:val="nl"/>
        </w:rPr>
        <w:t>scoort;</w:t>
      </w:r>
    </w:p>
    <w:p w14:paraId="57D758AE" w14:textId="029B4552" w:rsidR="009B3B43" w:rsidRPr="00773867" w:rsidRDefault="009B3B43" w:rsidP="009B3B43">
      <w:pPr>
        <w:pStyle w:val="Default"/>
        <w:rPr>
          <w:sz w:val="22"/>
          <w:szCs w:val="22"/>
          <w:lang w:val="nl"/>
        </w:rPr>
      </w:pPr>
      <w:r>
        <w:rPr>
          <w:sz w:val="22"/>
          <w:szCs w:val="22"/>
          <w:lang w:val="nl"/>
        </w:rPr>
        <w:t>3</w:t>
      </w:r>
      <w:r w:rsidRPr="00773867">
        <w:rPr>
          <w:sz w:val="22"/>
          <w:szCs w:val="22"/>
          <w:lang w:val="nl"/>
        </w:rPr>
        <w:t>.</w:t>
      </w:r>
      <w:r w:rsidRPr="00773867">
        <w:rPr>
          <w:sz w:val="22"/>
          <w:szCs w:val="22"/>
          <w:lang w:val="nl"/>
        </w:rPr>
        <w:tab/>
        <w:t xml:space="preserve">de inschrijver die </w:t>
      </w:r>
      <w:r>
        <w:rPr>
          <w:sz w:val="22"/>
          <w:szCs w:val="22"/>
          <w:lang w:val="nl"/>
        </w:rPr>
        <w:t>bij het gunningscriteria 7</w:t>
      </w:r>
      <w:r w:rsidRPr="00773867">
        <w:rPr>
          <w:sz w:val="22"/>
          <w:szCs w:val="22"/>
          <w:lang w:val="nl"/>
        </w:rPr>
        <w:t>.</w:t>
      </w:r>
      <w:r>
        <w:rPr>
          <w:sz w:val="22"/>
          <w:szCs w:val="22"/>
          <w:lang w:val="nl"/>
        </w:rPr>
        <w:t>4</w:t>
      </w:r>
      <w:r w:rsidRPr="00773867">
        <w:rPr>
          <w:sz w:val="22"/>
          <w:szCs w:val="22"/>
          <w:lang w:val="nl"/>
        </w:rPr>
        <w:t>.2 “</w:t>
      </w:r>
      <w:r w:rsidR="00D10476">
        <w:rPr>
          <w:sz w:val="22"/>
          <w:szCs w:val="22"/>
          <w:lang w:val="nl"/>
        </w:rPr>
        <w:t>C</w:t>
      </w:r>
      <w:r w:rsidRPr="00773867">
        <w:rPr>
          <w:sz w:val="22"/>
          <w:szCs w:val="22"/>
          <w:lang w:val="nl"/>
        </w:rPr>
        <w:t>apaciteit” het hoogste scoort;</w:t>
      </w:r>
    </w:p>
    <w:p w14:paraId="7B71E964" w14:textId="19BF153C" w:rsidR="009B3B43" w:rsidRPr="00773867" w:rsidRDefault="009B3B43" w:rsidP="009B3B43">
      <w:pPr>
        <w:pStyle w:val="Default"/>
        <w:ind w:left="354" w:hanging="354"/>
        <w:rPr>
          <w:sz w:val="22"/>
          <w:szCs w:val="22"/>
          <w:lang w:val="nl"/>
        </w:rPr>
      </w:pPr>
      <w:r>
        <w:rPr>
          <w:sz w:val="22"/>
          <w:szCs w:val="22"/>
          <w:lang w:val="nl"/>
        </w:rPr>
        <w:t>4</w:t>
      </w:r>
      <w:r w:rsidRPr="00773867">
        <w:rPr>
          <w:sz w:val="22"/>
          <w:szCs w:val="22"/>
          <w:lang w:val="nl"/>
        </w:rPr>
        <w:t>.</w:t>
      </w:r>
      <w:r w:rsidRPr="00773867">
        <w:rPr>
          <w:sz w:val="22"/>
          <w:szCs w:val="22"/>
          <w:lang w:val="nl"/>
        </w:rPr>
        <w:tab/>
        <w:t xml:space="preserve">de inschrijving die bij het gunningscriterium </w:t>
      </w:r>
      <w:r>
        <w:rPr>
          <w:sz w:val="22"/>
          <w:szCs w:val="22"/>
          <w:lang w:val="nl"/>
        </w:rPr>
        <w:t>7</w:t>
      </w:r>
      <w:r w:rsidRPr="00773867">
        <w:rPr>
          <w:sz w:val="22"/>
          <w:szCs w:val="22"/>
          <w:lang w:val="nl"/>
        </w:rPr>
        <w:t>.</w:t>
      </w:r>
      <w:r>
        <w:rPr>
          <w:sz w:val="22"/>
          <w:szCs w:val="22"/>
          <w:lang w:val="nl"/>
        </w:rPr>
        <w:t>4</w:t>
      </w:r>
      <w:r w:rsidRPr="00773867">
        <w:rPr>
          <w:sz w:val="22"/>
          <w:szCs w:val="22"/>
          <w:lang w:val="nl"/>
        </w:rPr>
        <w:t>.</w:t>
      </w:r>
      <w:r>
        <w:rPr>
          <w:sz w:val="22"/>
          <w:szCs w:val="22"/>
          <w:lang w:val="nl"/>
        </w:rPr>
        <w:t>4</w:t>
      </w:r>
      <w:r w:rsidRPr="00773867">
        <w:rPr>
          <w:sz w:val="22"/>
          <w:szCs w:val="22"/>
          <w:lang w:val="nl"/>
        </w:rPr>
        <w:t xml:space="preserve"> "</w:t>
      </w:r>
      <w:r w:rsidR="00D10476">
        <w:rPr>
          <w:sz w:val="22"/>
          <w:szCs w:val="22"/>
          <w:lang w:val="nl"/>
        </w:rPr>
        <w:t>S</w:t>
      </w:r>
      <w:r w:rsidRPr="00773867">
        <w:rPr>
          <w:sz w:val="22"/>
          <w:szCs w:val="22"/>
          <w:lang w:val="nl"/>
        </w:rPr>
        <w:t>chadebehandeling" het hoogste scoort;</w:t>
      </w:r>
    </w:p>
    <w:p w14:paraId="5C13ADE4" w14:textId="77777777" w:rsidR="009B3B43" w:rsidRPr="00773867" w:rsidRDefault="009B3B43" w:rsidP="009B3B43">
      <w:pPr>
        <w:pStyle w:val="Default"/>
        <w:rPr>
          <w:sz w:val="22"/>
          <w:szCs w:val="22"/>
          <w:lang w:val="nl"/>
        </w:rPr>
      </w:pPr>
    </w:p>
    <w:p w14:paraId="7A02FABC" w14:textId="77777777" w:rsidR="009B3B43" w:rsidRPr="00773867" w:rsidRDefault="009B3B43" w:rsidP="009B3B43">
      <w:pPr>
        <w:pStyle w:val="Default"/>
        <w:rPr>
          <w:sz w:val="22"/>
          <w:szCs w:val="22"/>
          <w:lang w:val="nl"/>
        </w:rPr>
      </w:pPr>
      <w:r w:rsidRPr="00773867">
        <w:rPr>
          <w:sz w:val="22"/>
          <w:szCs w:val="22"/>
          <w:lang w:val="nl"/>
        </w:rPr>
        <w:t>De bovengenoemde puntentoekenning wordt per onderdeel gedaan. Zodra bij het betreffende onderdeel, beginnende bij punt 1, een van de inschrijvers hoger scoort dan de andere inschrijver(s), dan wordt deze inschrijver aangemerkt als de inschrijver met de hoogste punten.</w:t>
      </w:r>
    </w:p>
    <w:p w14:paraId="5F5A089D" w14:textId="77777777" w:rsidR="009B3B43" w:rsidRPr="00773867" w:rsidRDefault="009B3B43" w:rsidP="009B3B43">
      <w:pPr>
        <w:pStyle w:val="Default"/>
        <w:rPr>
          <w:sz w:val="22"/>
          <w:szCs w:val="22"/>
          <w:lang w:val="nl"/>
        </w:rPr>
      </w:pPr>
    </w:p>
    <w:p w14:paraId="1C0954DD" w14:textId="77777777" w:rsidR="009B3B43" w:rsidRPr="00773867" w:rsidRDefault="009B3B43" w:rsidP="009B3B43">
      <w:pPr>
        <w:pStyle w:val="Default"/>
        <w:rPr>
          <w:b/>
          <w:bCs/>
          <w:sz w:val="22"/>
          <w:szCs w:val="22"/>
        </w:rPr>
      </w:pPr>
      <w:r w:rsidRPr="00773867">
        <w:rPr>
          <w:sz w:val="22"/>
          <w:szCs w:val="22"/>
          <w:lang w:val="nl"/>
        </w:rPr>
        <w:t>Indien na het bovenstaande blijkt dat het aantal punten nog gelijk is dan zal via loting worden bepaald welke inschrijver als volgverzekeraar wordt aangemerkt.</w:t>
      </w:r>
    </w:p>
    <w:p w14:paraId="2D09765B" w14:textId="77777777" w:rsidR="009B3B43" w:rsidRPr="00773867" w:rsidRDefault="009B3B43" w:rsidP="009B3B43">
      <w:pPr>
        <w:pStyle w:val="ReportBodyTextIndent"/>
        <w:ind w:left="-100"/>
        <w:rPr>
          <w:rFonts w:ascii="Arial" w:hAnsi="Arial" w:cs="Arial"/>
          <w:b/>
          <w:bCs/>
        </w:rPr>
      </w:pPr>
    </w:p>
    <w:p w14:paraId="5F0E5341" w14:textId="77777777" w:rsidR="009B3B43" w:rsidRDefault="009B3B43" w:rsidP="001236CA">
      <w:pPr>
        <w:spacing w:line="240" w:lineRule="auto"/>
        <w:rPr>
          <w:rFonts w:eastAsia="MS Mincho"/>
          <w:szCs w:val="22"/>
        </w:rPr>
      </w:pPr>
      <w:r w:rsidRPr="00773867">
        <w:rPr>
          <w:rFonts w:eastAsia="MS Mincho"/>
          <w:b/>
          <w:bCs/>
          <w:szCs w:val="22"/>
        </w:rPr>
        <w:t>Stap 5</w:t>
      </w:r>
      <w:r>
        <w:rPr>
          <w:rFonts w:eastAsia="MS Mincho"/>
          <w:b/>
          <w:bCs/>
          <w:szCs w:val="22"/>
        </w:rPr>
        <w:br/>
      </w:r>
      <w:r w:rsidRPr="00773867">
        <w:rPr>
          <w:rFonts w:eastAsia="MS Mincho"/>
          <w:szCs w:val="22"/>
        </w:rPr>
        <w:t>De gunningsbeslissing wordt gelijktijdig aan alle inschrijvers medegedeeld via TenderNed. Tegelijk met de mededeling van de gunningsbeslissing start de opschortende termijn van 20 kalenderdagen. Indien er binnen de opschortende termijn geen bezwaar wordt aangetekend tegen de gunningsbeslissing is de aanbestedende dienst gerechtigd over te gaan tot definitieve gunning van de opdracht.</w:t>
      </w:r>
      <w:r>
        <w:rPr>
          <w:rFonts w:eastAsia="MS Mincho"/>
          <w:szCs w:val="22"/>
        </w:rPr>
        <w:t xml:space="preserve"> </w:t>
      </w:r>
    </w:p>
    <w:p w14:paraId="439CC86B" w14:textId="77777777" w:rsidR="009B3B43" w:rsidRDefault="009B3B43" w:rsidP="001236CA">
      <w:pPr>
        <w:spacing w:line="240" w:lineRule="auto"/>
        <w:rPr>
          <w:rFonts w:eastAsia="MS Mincho"/>
          <w:szCs w:val="22"/>
        </w:rPr>
      </w:pPr>
      <w:r w:rsidRPr="00773867">
        <w:rPr>
          <w:rFonts w:eastAsia="MS Mincho"/>
          <w:szCs w:val="22"/>
        </w:rPr>
        <w:t>Aan de mededeling van het voornemen tot gunning kunnen geen rechten worden ontleend.</w:t>
      </w:r>
      <w:r>
        <w:rPr>
          <w:rFonts w:eastAsia="MS Mincho"/>
          <w:szCs w:val="22"/>
        </w:rPr>
        <w:t xml:space="preserve"> </w:t>
      </w:r>
    </w:p>
    <w:p w14:paraId="70C1889C" w14:textId="77777777" w:rsidR="009B3B43" w:rsidRDefault="009B3B43" w:rsidP="001236CA">
      <w:pPr>
        <w:spacing w:line="240" w:lineRule="auto"/>
        <w:rPr>
          <w:rFonts w:eastAsia="MS Mincho"/>
          <w:szCs w:val="22"/>
        </w:rPr>
      </w:pPr>
      <w:r w:rsidRPr="00773867">
        <w:rPr>
          <w:rFonts w:eastAsia="MS Mincho"/>
          <w:szCs w:val="22"/>
        </w:rPr>
        <w:t>De mededeling van de gunningsbeslissing vindt plaats onder nadrukkelijk voorbehoud van bestuurlijke goedkeuring.</w:t>
      </w:r>
    </w:p>
    <w:p w14:paraId="4BA2BD69" w14:textId="77777777" w:rsidR="009B3B43" w:rsidRPr="009B3B43" w:rsidRDefault="009B3B43" w:rsidP="009B3B43">
      <w:pPr>
        <w:pStyle w:val="SectionStart"/>
        <w:rPr>
          <w:sz w:val="48"/>
          <w:szCs w:val="48"/>
        </w:rPr>
      </w:pPr>
      <w:r w:rsidRPr="009B3B43">
        <w:rPr>
          <w:sz w:val="48"/>
          <w:szCs w:val="48"/>
        </w:rPr>
        <w:lastRenderedPageBreak/>
        <w:t>Bijlagen</w:t>
      </w:r>
    </w:p>
    <w:p w14:paraId="3D493EFC" w14:textId="77777777" w:rsidR="009B3B43" w:rsidRPr="00643CDF" w:rsidRDefault="009B3B43" w:rsidP="009B3B43">
      <w:pPr>
        <w:rPr>
          <w:b/>
          <w:szCs w:val="22"/>
        </w:rPr>
      </w:pPr>
      <w:r w:rsidRPr="00643CDF">
        <w:rPr>
          <w:b/>
          <w:szCs w:val="22"/>
        </w:rPr>
        <w:t>Bijlage A</w:t>
      </w:r>
      <w:r w:rsidRPr="00643CDF">
        <w:rPr>
          <w:b/>
          <w:szCs w:val="22"/>
        </w:rPr>
        <w:tab/>
        <w:t>Inschrijfformulier</w:t>
      </w:r>
    </w:p>
    <w:p w14:paraId="3E021B38" w14:textId="77777777" w:rsidR="009B3B43" w:rsidRPr="00643CDF" w:rsidRDefault="009B3B43" w:rsidP="009B3B43">
      <w:pPr>
        <w:rPr>
          <w:b/>
          <w:szCs w:val="22"/>
        </w:rPr>
      </w:pPr>
      <w:r w:rsidRPr="00643CDF">
        <w:rPr>
          <w:b/>
          <w:szCs w:val="22"/>
        </w:rPr>
        <w:t xml:space="preserve">Bijlage B </w:t>
      </w:r>
      <w:r w:rsidRPr="00643CDF">
        <w:rPr>
          <w:b/>
          <w:szCs w:val="22"/>
        </w:rPr>
        <w:tab/>
        <w:t>V</w:t>
      </w:r>
      <w:r>
        <w:rPr>
          <w:b/>
          <w:szCs w:val="22"/>
        </w:rPr>
        <w:t>olmachtverklaring</w:t>
      </w:r>
    </w:p>
    <w:p w14:paraId="71DB0CBB" w14:textId="77777777" w:rsidR="009B3B43" w:rsidRPr="00643CDF" w:rsidRDefault="009B3B43" w:rsidP="009B3B43">
      <w:pPr>
        <w:rPr>
          <w:b/>
          <w:szCs w:val="22"/>
        </w:rPr>
      </w:pPr>
      <w:r w:rsidRPr="00643CDF">
        <w:rPr>
          <w:b/>
          <w:szCs w:val="22"/>
        </w:rPr>
        <w:t xml:space="preserve">Bijlage C </w:t>
      </w:r>
      <w:r w:rsidRPr="00643CDF">
        <w:rPr>
          <w:b/>
          <w:szCs w:val="22"/>
        </w:rPr>
        <w:tab/>
      </w:r>
      <w:r>
        <w:rPr>
          <w:b/>
          <w:szCs w:val="22"/>
        </w:rPr>
        <w:t>Uniform Europees Aanbestedingsdocument</w:t>
      </w:r>
    </w:p>
    <w:p w14:paraId="7B845685" w14:textId="77777777" w:rsidR="009B3B43" w:rsidRPr="00643CDF" w:rsidRDefault="009B3B43" w:rsidP="009B3B43">
      <w:pPr>
        <w:rPr>
          <w:b/>
          <w:szCs w:val="22"/>
        </w:rPr>
      </w:pPr>
      <w:r w:rsidRPr="00643CDF">
        <w:rPr>
          <w:b/>
          <w:szCs w:val="22"/>
        </w:rPr>
        <w:t xml:space="preserve">Bijlage D </w:t>
      </w:r>
      <w:r w:rsidRPr="00643CDF">
        <w:rPr>
          <w:b/>
          <w:szCs w:val="22"/>
        </w:rPr>
        <w:tab/>
      </w:r>
      <w:r>
        <w:rPr>
          <w:b/>
          <w:szCs w:val="22"/>
        </w:rPr>
        <w:t>Programma van Eisen</w:t>
      </w:r>
      <w:r w:rsidRPr="00643CDF">
        <w:rPr>
          <w:b/>
          <w:szCs w:val="22"/>
        </w:rPr>
        <w:t xml:space="preserve">  </w:t>
      </w:r>
    </w:p>
    <w:p w14:paraId="1EF81E6F" w14:textId="77777777" w:rsidR="009B3B43" w:rsidRPr="00643CDF" w:rsidRDefault="009B3B43" w:rsidP="009B3B43">
      <w:pPr>
        <w:rPr>
          <w:b/>
          <w:szCs w:val="22"/>
        </w:rPr>
      </w:pPr>
      <w:r w:rsidRPr="00643CDF">
        <w:rPr>
          <w:b/>
          <w:szCs w:val="22"/>
        </w:rPr>
        <w:t>Bijlage E</w:t>
      </w:r>
      <w:r w:rsidRPr="00643CDF">
        <w:rPr>
          <w:b/>
          <w:szCs w:val="22"/>
        </w:rPr>
        <w:tab/>
      </w:r>
      <w:r>
        <w:rPr>
          <w:b/>
          <w:szCs w:val="22"/>
        </w:rPr>
        <w:t>Schadehistorie</w:t>
      </w:r>
    </w:p>
    <w:p w14:paraId="2FB45461" w14:textId="77777777" w:rsidR="009B3B43" w:rsidRPr="00643CDF" w:rsidRDefault="009B3B43" w:rsidP="009B3B43">
      <w:pPr>
        <w:rPr>
          <w:b/>
          <w:szCs w:val="22"/>
        </w:rPr>
      </w:pPr>
      <w:r w:rsidRPr="00643CDF">
        <w:rPr>
          <w:b/>
          <w:szCs w:val="22"/>
        </w:rPr>
        <w:t>Bijlage F</w:t>
      </w:r>
      <w:r w:rsidRPr="00643CDF">
        <w:rPr>
          <w:b/>
          <w:szCs w:val="22"/>
        </w:rPr>
        <w:tab/>
      </w:r>
      <w:r>
        <w:rPr>
          <w:b/>
          <w:szCs w:val="22"/>
        </w:rPr>
        <w:t>Objectspecificatie</w:t>
      </w:r>
    </w:p>
    <w:p w14:paraId="3415CEBA" w14:textId="50487B86" w:rsidR="009B3B43" w:rsidRDefault="009B3B43" w:rsidP="009B3B43">
      <w:pPr>
        <w:rPr>
          <w:b/>
          <w:szCs w:val="22"/>
        </w:rPr>
      </w:pPr>
      <w:r w:rsidRPr="00643CDF">
        <w:rPr>
          <w:b/>
          <w:szCs w:val="22"/>
        </w:rPr>
        <w:t>Bijlage G</w:t>
      </w:r>
      <w:r w:rsidRPr="00643CDF">
        <w:rPr>
          <w:b/>
          <w:szCs w:val="22"/>
        </w:rPr>
        <w:tab/>
      </w:r>
      <w:r>
        <w:rPr>
          <w:b/>
          <w:szCs w:val="22"/>
        </w:rPr>
        <w:t xml:space="preserve">Preventieplan </w:t>
      </w:r>
      <w:r w:rsidRPr="00643CDF">
        <w:rPr>
          <w:b/>
          <w:szCs w:val="22"/>
        </w:rPr>
        <w:t xml:space="preserve"> </w:t>
      </w:r>
    </w:p>
    <w:p w14:paraId="07B7B2CD" w14:textId="39A60DB0" w:rsidR="00860196" w:rsidRPr="00643CDF" w:rsidRDefault="00860196" w:rsidP="009B3B43">
      <w:pPr>
        <w:rPr>
          <w:b/>
          <w:szCs w:val="22"/>
        </w:rPr>
      </w:pPr>
      <w:r>
        <w:rPr>
          <w:b/>
          <w:szCs w:val="22"/>
        </w:rPr>
        <w:t xml:space="preserve">Bijlage H </w:t>
      </w:r>
      <w:r>
        <w:rPr>
          <w:b/>
          <w:szCs w:val="22"/>
        </w:rPr>
        <w:tab/>
        <w:t>Risicio informatie</w:t>
      </w:r>
    </w:p>
    <w:p w14:paraId="43A885F8" w14:textId="58949CC3" w:rsidR="009B3B43" w:rsidRDefault="009B3B43" w:rsidP="009B3B43"/>
    <w:p w14:paraId="3328511D" w14:textId="77777777" w:rsidR="009B3B43" w:rsidRDefault="009B3B43" w:rsidP="009B3B43"/>
    <w:p w14:paraId="2CBC8D18" w14:textId="77777777" w:rsidR="009B3B43" w:rsidRDefault="009B3B43" w:rsidP="009B3B43"/>
    <w:p w14:paraId="587D971A" w14:textId="77777777" w:rsidR="009B3B43" w:rsidRDefault="009B3B43" w:rsidP="009B3B43"/>
    <w:p w14:paraId="651AA1ED" w14:textId="77777777" w:rsidR="009B3B43" w:rsidRDefault="009B3B43" w:rsidP="009B3B43"/>
    <w:p w14:paraId="49C2E700" w14:textId="77777777" w:rsidR="009B3B43" w:rsidRDefault="009B3B43" w:rsidP="009B3B43"/>
    <w:p w14:paraId="5524C609" w14:textId="77777777" w:rsidR="009B3B43" w:rsidRDefault="009B3B43" w:rsidP="009B3B43">
      <w:pPr>
        <w:rPr>
          <w:b/>
          <w:sz w:val="28"/>
          <w:szCs w:val="28"/>
        </w:rPr>
      </w:pPr>
    </w:p>
    <w:p w14:paraId="7ECE3BB4" w14:textId="77777777" w:rsidR="009B3B43" w:rsidRDefault="009B3B43" w:rsidP="009B3B43">
      <w:pPr>
        <w:rPr>
          <w:b/>
          <w:sz w:val="28"/>
          <w:szCs w:val="28"/>
        </w:rPr>
      </w:pPr>
    </w:p>
    <w:p w14:paraId="48D572EF" w14:textId="77777777" w:rsidR="009B3B43" w:rsidRDefault="009B3B43" w:rsidP="009B3B43">
      <w:pPr>
        <w:rPr>
          <w:b/>
          <w:sz w:val="28"/>
          <w:szCs w:val="28"/>
        </w:rPr>
      </w:pPr>
    </w:p>
    <w:p w14:paraId="3FA70F1E" w14:textId="77777777" w:rsidR="009B3B43" w:rsidRDefault="009B3B43" w:rsidP="009B3B43">
      <w:pPr>
        <w:rPr>
          <w:b/>
          <w:sz w:val="28"/>
          <w:szCs w:val="28"/>
        </w:rPr>
      </w:pPr>
    </w:p>
    <w:p w14:paraId="06FBD901" w14:textId="77777777" w:rsidR="009B3B43" w:rsidRDefault="009B3B43" w:rsidP="009B3B43">
      <w:pPr>
        <w:rPr>
          <w:b/>
          <w:sz w:val="28"/>
          <w:szCs w:val="28"/>
        </w:rPr>
      </w:pPr>
    </w:p>
    <w:p w14:paraId="06C0AC72" w14:textId="77777777" w:rsidR="009B3B43" w:rsidRDefault="009B3B43" w:rsidP="009B3B43">
      <w:pPr>
        <w:rPr>
          <w:b/>
          <w:sz w:val="28"/>
          <w:szCs w:val="28"/>
        </w:rPr>
      </w:pPr>
    </w:p>
    <w:p w14:paraId="28A443EB" w14:textId="77777777" w:rsidR="009B3B43" w:rsidRDefault="009B3B43" w:rsidP="009B3B43">
      <w:pPr>
        <w:rPr>
          <w:b/>
          <w:sz w:val="28"/>
          <w:szCs w:val="28"/>
        </w:rPr>
      </w:pPr>
    </w:p>
    <w:p w14:paraId="40CE522E" w14:textId="77777777" w:rsidR="009B3B43" w:rsidRDefault="009B3B43" w:rsidP="009B3B43">
      <w:pPr>
        <w:rPr>
          <w:b/>
          <w:sz w:val="28"/>
          <w:szCs w:val="28"/>
        </w:rPr>
      </w:pPr>
    </w:p>
    <w:p w14:paraId="46339750" w14:textId="77777777" w:rsidR="009B3B43" w:rsidRDefault="009B3B43" w:rsidP="009B3B43">
      <w:pPr>
        <w:rPr>
          <w:b/>
          <w:sz w:val="28"/>
          <w:szCs w:val="28"/>
        </w:rPr>
      </w:pPr>
    </w:p>
    <w:p w14:paraId="4440A16B" w14:textId="77777777" w:rsidR="009B3B43" w:rsidRDefault="009B3B43" w:rsidP="009B3B43">
      <w:pPr>
        <w:rPr>
          <w:b/>
          <w:sz w:val="28"/>
          <w:szCs w:val="28"/>
        </w:rPr>
      </w:pPr>
    </w:p>
    <w:p w14:paraId="7E7D590A" w14:textId="77777777" w:rsidR="009B3B43" w:rsidRDefault="009B3B43" w:rsidP="009B3B43">
      <w:pPr>
        <w:rPr>
          <w:b/>
          <w:sz w:val="28"/>
          <w:szCs w:val="28"/>
        </w:rPr>
      </w:pPr>
    </w:p>
    <w:p w14:paraId="29CDC64D" w14:textId="77777777" w:rsidR="009B3B43" w:rsidRDefault="009B3B43" w:rsidP="009B3B43">
      <w:pPr>
        <w:rPr>
          <w:b/>
          <w:sz w:val="28"/>
          <w:szCs w:val="28"/>
        </w:rPr>
      </w:pPr>
    </w:p>
    <w:p w14:paraId="563D4094" w14:textId="77777777" w:rsidR="009B3B43" w:rsidRDefault="009B3B43" w:rsidP="009B3B43">
      <w:pPr>
        <w:rPr>
          <w:b/>
          <w:sz w:val="28"/>
          <w:szCs w:val="28"/>
        </w:rPr>
      </w:pPr>
      <w:r>
        <w:rPr>
          <w:b/>
          <w:sz w:val="28"/>
          <w:szCs w:val="28"/>
        </w:rPr>
        <w:t xml:space="preserve">Bijlage A Inschrijfformulier </w:t>
      </w:r>
    </w:p>
    <w:p w14:paraId="06E347FC" w14:textId="529E6C59" w:rsidR="009B3B43" w:rsidRDefault="009B3B43" w:rsidP="009B3B43">
      <w:pPr>
        <w:rPr>
          <w:b/>
          <w:szCs w:val="22"/>
        </w:rPr>
      </w:pPr>
      <w:r>
        <w:rPr>
          <w:b/>
        </w:rPr>
        <w:t xml:space="preserve">Behorend bij de Europese aanbesteding </w:t>
      </w:r>
      <w:r>
        <w:rPr>
          <w:b/>
          <w:szCs w:val="22"/>
        </w:rPr>
        <w:t xml:space="preserve">Eigendommenverzekering gemeente </w:t>
      </w:r>
      <w:r w:rsidR="00C57917">
        <w:rPr>
          <w:b/>
          <w:szCs w:val="22"/>
        </w:rPr>
        <w:t>Hoorn</w:t>
      </w:r>
      <w:r w:rsidR="001236CA">
        <w:rPr>
          <w:b/>
          <w:szCs w:val="22"/>
        </w:rPr>
        <w:t xml:space="preserve"> </w:t>
      </w:r>
      <w:r w:rsidR="00E566DE">
        <w:rPr>
          <w:b/>
          <w:szCs w:val="22"/>
        </w:rPr>
        <w:t>2022</w:t>
      </w:r>
      <w:r>
        <w:rPr>
          <w:b/>
          <w:szCs w:val="22"/>
        </w:rPr>
        <w:t>. TenderNed-kenmerk:</w:t>
      </w:r>
    </w:p>
    <w:p w14:paraId="584D3655" w14:textId="77777777" w:rsidR="009B3B43" w:rsidRDefault="009B3B43" w:rsidP="009B3B43">
      <w:pPr>
        <w:rPr>
          <w:b/>
          <w:szCs w:val="22"/>
        </w:rPr>
      </w:pPr>
    </w:p>
    <w:p w14:paraId="252A4607" w14:textId="77777777" w:rsidR="009B3B43" w:rsidRDefault="009B3B43" w:rsidP="009B3B43">
      <w:pPr>
        <w:rPr>
          <w:b/>
          <w:szCs w:val="22"/>
        </w:rPr>
      </w:pPr>
      <w:r w:rsidRPr="00120E4C">
        <w:rPr>
          <w:szCs w:val="22"/>
        </w:rPr>
        <w:t xml:space="preserve">Het inschrijfformulier is als </w:t>
      </w:r>
      <w:r>
        <w:rPr>
          <w:szCs w:val="22"/>
        </w:rPr>
        <w:t xml:space="preserve">Bijlage A </w:t>
      </w:r>
      <w:r w:rsidRPr="00120E4C">
        <w:rPr>
          <w:szCs w:val="22"/>
        </w:rPr>
        <w:t>in TenderNed toegevoegd</w:t>
      </w:r>
      <w:r>
        <w:rPr>
          <w:b/>
          <w:szCs w:val="22"/>
        </w:rPr>
        <w:t xml:space="preserve">.  </w:t>
      </w:r>
    </w:p>
    <w:p w14:paraId="61CD4AA4" w14:textId="77777777" w:rsidR="009B3B43" w:rsidRDefault="009B3B43" w:rsidP="009B3B43">
      <w:pPr>
        <w:rPr>
          <w:b/>
          <w:sz w:val="28"/>
          <w:szCs w:val="28"/>
        </w:rPr>
      </w:pPr>
    </w:p>
    <w:p w14:paraId="1BB55617" w14:textId="77777777" w:rsidR="009B3B43" w:rsidRDefault="009B3B43" w:rsidP="009B3B43">
      <w:pPr>
        <w:widowControl w:val="0"/>
        <w:spacing w:after="0" w:line="280" w:lineRule="atLeast"/>
        <w:ind w:left="360"/>
        <w:rPr>
          <w:szCs w:val="22"/>
        </w:rPr>
      </w:pPr>
    </w:p>
    <w:p w14:paraId="16B46209" w14:textId="77777777" w:rsidR="009B3B43" w:rsidRDefault="009B3B43" w:rsidP="009B3B43">
      <w:pPr>
        <w:widowControl w:val="0"/>
        <w:spacing w:after="0" w:line="280" w:lineRule="atLeast"/>
        <w:ind w:left="360"/>
        <w:rPr>
          <w:szCs w:val="22"/>
        </w:rPr>
      </w:pPr>
    </w:p>
    <w:p w14:paraId="2121B728" w14:textId="77777777" w:rsidR="009B3B43" w:rsidRDefault="009B3B43" w:rsidP="009B3B43">
      <w:pPr>
        <w:widowControl w:val="0"/>
        <w:spacing w:after="0" w:line="280" w:lineRule="atLeast"/>
        <w:ind w:left="360" w:firstLine="360"/>
        <w:rPr>
          <w:szCs w:val="22"/>
        </w:rPr>
      </w:pPr>
    </w:p>
    <w:p w14:paraId="257C42BD" w14:textId="77777777" w:rsidR="009B3B43" w:rsidRDefault="009B3B43" w:rsidP="009B3B43">
      <w:pPr>
        <w:widowControl w:val="0"/>
        <w:spacing w:after="0" w:line="280" w:lineRule="atLeast"/>
        <w:rPr>
          <w:szCs w:val="22"/>
        </w:rPr>
      </w:pPr>
      <w:r>
        <w:rPr>
          <w:szCs w:val="22"/>
        </w:rPr>
        <w:br/>
      </w:r>
    </w:p>
    <w:p w14:paraId="2B1911E5" w14:textId="77777777" w:rsidR="009B3B43" w:rsidRDefault="009B3B43" w:rsidP="009B3B43">
      <w:pPr>
        <w:widowControl w:val="0"/>
        <w:spacing w:after="0" w:line="280" w:lineRule="atLeast"/>
        <w:rPr>
          <w:szCs w:val="22"/>
        </w:rPr>
      </w:pPr>
    </w:p>
    <w:p w14:paraId="7BD051BC" w14:textId="77777777" w:rsidR="009B3B43" w:rsidRPr="004604AE" w:rsidRDefault="009B3B43" w:rsidP="009B3B43">
      <w:pPr>
        <w:rPr>
          <w:szCs w:val="22"/>
        </w:rPr>
      </w:pPr>
    </w:p>
    <w:p w14:paraId="01DC8772" w14:textId="77777777" w:rsidR="009B3B43" w:rsidRDefault="009B3B43" w:rsidP="009B3B43">
      <w:pPr>
        <w:spacing w:after="0" w:line="240" w:lineRule="auto"/>
        <w:rPr>
          <w:szCs w:val="22"/>
        </w:rPr>
      </w:pPr>
      <w:r>
        <w:rPr>
          <w:szCs w:val="22"/>
        </w:rPr>
        <w:br w:type="page"/>
      </w:r>
    </w:p>
    <w:p w14:paraId="0444D47E" w14:textId="77777777" w:rsidR="009B3B43" w:rsidRPr="00120E4C" w:rsidRDefault="009B3B43" w:rsidP="009B3B43">
      <w:pPr>
        <w:rPr>
          <w:i/>
          <w:sz w:val="20"/>
        </w:rPr>
      </w:pPr>
      <w:r>
        <w:rPr>
          <w:b/>
          <w:sz w:val="28"/>
          <w:szCs w:val="28"/>
        </w:rPr>
        <w:lastRenderedPageBreak/>
        <w:t xml:space="preserve">Bijlage B </w:t>
      </w:r>
      <w:r>
        <w:rPr>
          <w:b/>
          <w:sz w:val="28"/>
          <w:szCs w:val="28"/>
        </w:rPr>
        <w:tab/>
      </w:r>
      <w:r w:rsidRPr="00120E4C">
        <w:rPr>
          <w:b/>
          <w:sz w:val="28"/>
          <w:szCs w:val="28"/>
        </w:rPr>
        <w:t>Volmachtverklaring</w:t>
      </w:r>
    </w:p>
    <w:p w14:paraId="5F98A277" w14:textId="22AF831A" w:rsidR="009B3B43" w:rsidRDefault="009B3B43" w:rsidP="009B3B43">
      <w:pPr>
        <w:rPr>
          <w:b/>
          <w:szCs w:val="22"/>
        </w:rPr>
      </w:pPr>
      <w:r>
        <w:rPr>
          <w:b/>
        </w:rPr>
        <w:t xml:space="preserve">Behorend bij de Europese aanbesteding </w:t>
      </w:r>
      <w:r>
        <w:rPr>
          <w:b/>
          <w:szCs w:val="22"/>
        </w:rPr>
        <w:t xml:space="preserve">Eigendommenverzekering gemeente </w:t>
      </w:r>
      <w:r w:rsidR="00C57917">
        <w:rPr>
          <w:b/>
          <w:szCs w:val="22"/>
        </w:rPr>
        <w:t>Hoorn</w:t>
      </w:r>
      <w:r w:rsidR="001236CA">
        <w:rPr>
          <w:b/>
          <w:szCs w:val="22"/>
        </w:rPr>
        <w:t xml:space="preserve"> </w:t>
      </w:r>
      <w:r w:rsidR="00E566DE">
        <w:rPr>
          <w:b/>
          <w:szCs w:val="22"/>
        </w:rPr>
        <w:t>2022</w:t>
      </w:r>
      <w:r>
        <w:rPr>
          <w:b/>
          <w:szCs w:val="22"/>
        </w:rPr>
        <w:t>. TenderNed-kenmerk:</w:t>
      </w:r>
    </w:p>
    <w:p w14:paraId="7D9DA501" w14:textId="77777777" w:rsidR="009B3B43" w:rsidRPr="00C92E73" w:rsidRDefault="009B3B43" w:rsidP="009B3B43">
      <w:pPr>
        <w:rPr>
          <w:szCs w:val="22"/>
        </w:rPr>
      </w:pPr>
    </w:p>
    <w:p w14:paraId="23D01CF6" w14:textId="77777777" w:rsidR="009B3B43" w:rsidRDefault="009B3B43" w:rsidP="009B3B43">
      <w:pPr>
        <w:rPr>
          <w:b/>
          <w:szCs w:val="22"/>
        </w:rPr>
      </w:pPr>
      <w:r>
        <w:rPr>
          <w:szCs w:val="22"/>
        </w:rPr>
        <w:t xml:space="preserve">De Volmachtverklaring </w:t>
      </w:r>
      <w:r w:rsidRPr="00120E4C">
        <w:rPr>
          <w:szCs w:val="22"/>
        </w:rPr>
        <w:t xml:space="preserve">is als </w:t>
      </w:r>
      <w:r>
        <w:rPr>
          <w:szCs w:val="22"/>
        </w:rPr>
        <w:t xml:space="preserve">Bijlage B </w:t>
      </w:r>
      <w:r w:rsidRPr="00120E4C">
        <w:rPr>
          <w:szCs w:val="22"/>
        </w:rPr>
        <w:t>in TenderNed toegevoegd</w:t>
      </w:r>
      <w:r>
        <w:rPr>
          <w:b/>
          <w:szCs w:val="22"/>
        </w:rPr>
        <w:t xml:space="preserve">.  </w:t>
      </w:r>
    </w:p>
    <w:p w14:paraId="01F3DE1D" w14:textId="77777777" w:rsidR="009B3B43" w:rsidRDefault="009B3B43" w:rsidP="009B3B43">
      <w:pPr>
        <w:rPr>
          <w:sz w:val="20"/>
        </w:rPr>
      </w:pPr>
    </w:p>
    <w:p w14:paraId="039CC2B9" w14:textId="77777777" w:rsidR="009B3B43" w:rsidRDefault="009B3B43" w:rsidP="009B3B43">
      <w:pPr>
        <w:rPr>
          <w:sz w:val="20"/>
        </w:rPr>
      </w:pPr>
    </w:p>
    <w:p w14:paraId="2FE6F1ED" w14:textId="77777777" w:rsidR="009B3B43" w:rsidRDefault="009B3B43" w:rsidP="009B3B43">
      <w:pPr>
        <w:rPr>
          <w:b/>
          <w:sz w:val="28"/>
          <w:szCs w:val="28"/>
        </w:rPr>
      </w:pPr>
    </w:p>
    <w:p w14:paraId="49DBDCD7" w14:textId="77777777" w:rsidR="009B3B43" w:rsidRDefault="009B3B43" w:rsidP="009B3B43">
      <w:pPr>
        <w:rPr>
          <w:b/>
          <w:sz w:val="28"/>
          <w:szCs w:val="28"/>
        </w:rPr>
      </w:pPr>
    </w:p>
    <w:p w14:paraId="12B40734" w14:textId="77777777" w:rsidR="009B3B43" w:rsidRDefault="009B3B43" w:rsidP="009B3B43">
      <w:pPr>
        <w:rPr>
          <w:b/>
          <w:sz w:val="28"/>
          <w:szCs w:val="28"/>
        </w:rPr>
      </w:pPr>
    </w:p>
    <w:p w14:paraId="1F84FEA7" w14:textId="77777777" w:rsidR="009B3B43" w:rsidRDefault="009B3B43" w:rsidP="009B3B43">
      <w:pPr>
        <w:rPr>
          <w:b/>
          <w:sz w:val="28"/>
          <w:szCs w:val="28"/>
        </w:rPr>
      </w:pPr>
    </w:p>
    <w:p w14:paraId="4C2A1F50" w14:textId="77777777" w:rsidR="009B3B43" w:rsidRDefault="009B3B43" w:rsidP="009B3B43">
      <w:pPr>
        <w:rPr>
          <w:b/>
          <w:sz w:val="28"/>
          <w:szCs w:val="28"/>
        </w:rPr>
      </w:pPr>
    </w:p>
    <w:p w14:paraId="07002751" w14:textId="77777777" w:rsidR="009B3B43" w:rsidRDefault="009B3B43" w:rsidP="009B3B43">
      <w:pPr>
        <w:rPr>
          <w:b/>
          <w:sz w:val="28"/>
          <w:szCs w:val="28"/>
        </w:rPr>
      </w:pPr>
    </w:p>
    <w:p w14:paraId="2BF10D71" w14:textId="77777777" w:rsidR="009B3B43" w:rsidRDefault="009B3B43" w:rsidP="009B3B43">
      <w:pPr>
        <w:rPr>
          <w:b/>
          <w:sz w:val="28"/>
          <w:szCs w:val="28"/>
        </w:rPr>
      </w:pPr>
    </w:p>
    <w:p w14:paraId="599D78AC" w14:textId="77777777" w:rsidR="009B3B43" w:rsidRDefault="009B3B43" w:rsidP="009B3B43">
      <w:pPr>
        <w:rPr>
          <w:b/>
          <w:sz w:val="28"/>
          <w:szCs w:val="28"/>
        </w:rPr>
      </w:pPr>
    </w:p>
    <w:p w14:paraId="092B4969" w14:textId="77777777" w:rsidR="009B3B43" w:rsidRDefault="009B3B43" w:rsidP="009B3B43">
      <w:pPr>
        <w:rPr>
          <w:b/>
          <w:sz w:val="28"/>
          <w:szCs w:val="28"/>
        </w:rPr>
      </w:pPr>
    </w:p>
    <w:p w14:paraId="5CABFC56" w14:textId="77777777" w:rsidR="009B3B43" w:rsidRDefault="009B3B43" w:rsidP="009B3B43">
      <w:pPr>
        <w:rPr>
          <w:b/>
          <w:sz w:val="28"/>
          <w:szCs w:val="28"/>
        </w:rPr>
      </w:pPr>
    </w:p>
    <w:p w14:paraId="4CFC5C1D" w14:textId="77777777" w:rsidR="009B3B43" w:rsidRDefault="009B3B43" w:rsidP="009B3B43">
      <w:pPr>
        <w:rPr>
          <w:b/>
          <w:sz w:val="28"/>
          <w:szCs w:val="28"/>
        </w:rPr>
      </w:pPr>
    </w:p>
    <w:p w14:paraId="08669B75" w14:textId="77777777" w:rsidR="009B3B43" w:rsidRDefault="009B3B43" w:rsidP="009B3B43">
      <w:pPr>
        <w:rPr>
          <w:b/>
          <w:sz w:val="28"/>
          <w:szCs w:val="28"/>
        </w:rPr>
      </w:pPr>
    </w:p>
    <w:p w14:paraId="63667F97" w14:textId="77777777" w:rsidR="009B3B43" w:rsidRDefault="009B3B43" w:rsidP="009B3B43">
      <w:pPr>
        <w:rPr>
          <w:b/>
          <w:sz w:val="28"/>
          <w:szCs w:val="28"/>
        </w:rPr>
      </w:pPr>
    </w:p>
    <w:p w14:paraId="6E39A483" w14:textId="77777777" w:rsidR="009B3B43" w:rsidRDefault="009B3B43" w:rsidP="009B3B43">
      <w:pPr>
        <w:rPr>
          <w:b/>
          <w:sz w:val="28"/>
          <w:szCs w:val="28"/>
        </w:rPr>
      </w:pPr>
    </w:p>
    <w:p w14:paraId="34691B91" w14:textId="77777777" w:rsidR="009B3B43" w:rsidRDefault="009B3B43" w:rsidP="009B3B43">
      <w:pPr>
        <w:rPr>
          <w:b/>
          <w:sz w:val="28"/>
          <w:szCs w:val="28"/>
        </w:rPr>
      </w:pPr>
    </w:p>
    <w:p w14:paraId="3F536BC2" w14:textId="77777777" w:rsidR="009B3B43" w:rsidRDefault="009B3B43" w:rsidP="009B3B43">
      <w:pPr>
        <w:rPr>
          <w:b/>
          <w:sz w:val="28"/>
          <w:szCs w:val="28"/>
        </w:rPr>
      </w:pPr>
    </w:p>
    <w:p w14:paraId="7E59C265" w14:textId="77777777" w:rsidR="009B3B43" w:rsidRDefault="009B3B43" w:rsidP="009B3B43">
      <w:pPr>
        <w:rPr>
          <w:b/>
          <w:sz w:val="28"/>
          <w:szCs w:val="28"/>
        </w:rPr>
      </w:pPr>
    </w:p>
    <w:p w14:paraId="5483A37D" w14:textId="77777777" w:rsidR="009B3B43" w:rsidRDefault="009B3B43" w:rsidP="009B3B43">
      <w:pPr>
        <w:rPr>
          <w:b/>
          <w:sz w:val="28"/>
          <w:szCs w:val="28"/>
        </w:rPr>
      </w:pPr>
    </w:p>
    <w:p w14:paraId="5923C38E" w14:textId="77777777" w:rsidR="009B3B43" w:rsidRDefault="009B3B43" w:rsidP="009B3B43">
      <w:pPr>
        <w:rPr>
          <w:b/>
          <w:sz w:val="28"/>
          <w:szCs w:val="28"/>
        </w:rPr>
      </w:pPr>
    </w:p>
    <w:p w14:paraId="4C1213EC" w14:textId="77777777" w:rsidR="009B3B43" w:rsidRDefault="009B3B43" w:rsidP="009B3B43">
      <w:pPr>
        <w:rPr>
          <w:b/>
          <w:sz w:val="28"/>
          <w:szCs w:val="28"/>
        </w:rPr>
      </w:pPr>
      <w:r>
        <w:rPr>
          <w:b/>
          <w:sz w:val="28"/>
          <w:szCs w:val="28"/>
        </w:rPr>
        <w:lastRenderedPageBreak/>
        <w:t>Bijlage C Uniform Europees Aanbestedingsdocument (UEA)</w:t>
      </w:r>
    </w:p>
    <w:p w14:paraId="6C932FCE" w14:textId="42453E15" w:rsidR="009B3B43" w:rsidRDefault="009B3B43" w:rsidP="009B3B43">
      <w:pPr>
        <w:rPr>
          <w:b/>
          <w:szCs w:val="22"/>
        </w:rPr>
      </w:pPr>
      <w:r>
        <w:rPr>
          <w:b/>
        </w:rPr>
        <w:t xml:space="preserve">Behorend bij de Europese aanbesteding </w:t>
      </w:r>
      <w:r>
        <w:rPr>
          <w:b/>
          <w:szCs w:val="22"/>
        </w:rPr>
        <w:t xml:space="preserve">Eigendommenverzekering gemeente </w:t>
      </w:r>
      <w:r w:rsidR="00C57917">
        <w:rPr>
          <w:b/>
          <w:szCs w:val="22"/>
        </w:rPr>
        <w:t>Hoorn</w:t>
      </w:r>
      <w:r w:rsidR="001236CA">
        <w:rPr>
          <w:b/>
          <w:szCs w:val="22"/>
        </w:rPr>
        <w:t xml:space="preserve"> </w:t>
      </w:r>
      <w:r w:rsidR="00E566DE">
        <w:rPr>
          <w:b/>
          <w:szCs w:val="22"/>
        </w:rPr>
        <w:t>2022</w:t>
      </w:r>
      <w:r>
        <w:rPr>
          <w:b/>
          <w:szCs w:val="22"/>
        </w:rPr>
        <w:t>. TenderNed-kenmerk:</w:t>
      </w:r>
    </w:p>
    <w:p w14:paraId="659DE154" w14:textId="77777777" w:rsidR="009B3B43" w:rsidRDefault="009B3B43" w:rsidP="009B3B43">
      <w:pPr>
        <w:rPr>
          <w:b/>
          <w:sz w:val="28"/>
          <w:szCs w:val="28"/>
        </w:rPr>
      </w:pPr>
    </w:p>
    <w:p w14:paraId="74DA3824" w14:textId="77777777" w:rsidR="009B3B43" w:rsidRPr="00120E4C" w:rsidRDefault="009B3B43" w:rsidP="009B3B43">
      <w:pPr>
        <w:rPr>
          <w:szCs w:val="22"/>
        </w:rPr>
      </w:pPr>
      <w:r w:rsidRPr="00120E4C">
        <w:rPr>
          <w:szCs w:val="22"/>
        </w:rPr>
        <w:t xml:space="preserve">Het Uniform Europees Aanbestedingsdocument is als Bijlage C in TenderNed </w:t>
      </w:r>
      <w:r>
        <w:rPr>
          <w:szCs w:val="22"/>
        </w:rPr>
        <w:t>t</w:t>
      </w:r>
      <w:r w:rsidRPr="00120E4C">
        <w:rPr>
          <w:szCs w:val="22"/>
        </w:rPr>
        <w:t xml:space="preserve">oegevoegd.   </w:t>
      </w:r>
    </w:p>
    <w:p w14:paraId="72A8BB1B" w14:textId="77777777" w:rsidR="009B3B43" w:rsidRDefault="009B3B43" w:rsidP="009B3B43">
      <w:pPr>
        <w:rPr>
          <w:b/>
          <w:sz w:val="28"/>
          <w:szCs w:val="28"/>
        </w:rPr>
      </w:pPr>
    </w:p>
    <w:p w14:paraId="4E1EE8BA" w14:textId="77777777" w:rsidR="009B3B43" w:rsidRDefault="009B3B43" w:rsidP="009B3B43">
      <w:pPr>
        <w:rPr>
          <w:b/>
          <w:sz w:val="28"/>
          <w:szCs w:val="28"/>
        </w:rPr>
      </w:pPr>
    </w:p>
    <w:p w14:paraId="12D31365" w14:textId="77777777" w:rsidR="009B3B43" w:rsidRDefault="009B3B43" w:rsidP="009B3B43">
      <w:pPr>
        <w:rPr>
          <w:b/>
          <w:sz w:val="28"/>
          <w:szCs w:val="28"/>
        </w:rPr>
      </w:pPr>
    </w:p>
    <w:p w14:paraId="469BCBC7" w14:textId="77777777" w:rsidR="009B3B43" w:rsidRDefault="009B3B43" w:rsidP="009B3B43">
      <w:pPr>
        <w:rPr>
          <w:b/>
          <w:sz w:val="28"/>
          <w:szCs w:val="28"/>
        </w:rPr>
      </w:pPr>
    </w:p>
    <w:p w14:paraId="61E57313" w14:textId="77777777" w:rsidR="009B3B43" w:rsidRDefault="009B3B43" w:rsidP="009B3B43">
      <w:pPr>
        <w:rPr>
          <w:b/>
          <w:sz w:val="28"/>
          <w:szCs w:val="28"/>
        </w:rPr>
      </w:pPr>
    </w:p>
    <w:p w14:paraId="3A7C7B51" w14:textId="77777777" w:rsidR="009B3B43" w:rsidRDefault="009B3B43" w:rsidP="009B3B43">
      <w:pPr>
        <w:rPr>
          <w:b/>
          <w:sz w:val="28"/>
          <w:szCs w:val="28"/>
        </w:rPr>
      </w:pPr>
    </w:p>
    <w:p w14:paraId="54939CFA" w14:textId="77777777" w:rsidR="009B3B43" w:rsidRDefault="009B3B43" w:rsidP="009B3B43">
      <w:pPr>
        <w:rPr>
          <w:b/>
          <w:sz w:val="28"/>
          <w:szCs w:val="28"/>
        </w:rPr>
      </w:pPr>
    </w:p>
    <w:p w14:paraId="3DFA18C2" w14:textId="77777777" w:rsidR="009B3B43" w:rsidRDefault="009B3B43" w:rsidP="009B3B43">
      <w:pPr>
        <w:rPr>
          <w:b/>
          <w:sz w:val="28"/>
          <w:szCs w:val="28"/>
        </w:rPr>
      </w:pPr>
    </w:p>
    <w:p w14:paraId="3E94A092" w14:textId="77777777" w:rsidR="009B3B43" w:rsidRDefault="009B3B43" w:rsidP="009B3B43">
      <w:pPr>
        <w:rPr>
          <w:b/>
          <w:sz w:val="28"/>
          <w:szCs w:val="28"/>
        </w:rPr>
      </w:pPr>
    </w:p>
    <w:p w14:paraId="66E0CF90" w14:textId="77777777" w:rsidR="009B3B43" w:rsidRDefault="009B3B43" w:rsidP="009B3B43">
      <w:pPr>
        <w:rPr>
          <w:b/>
          <w:sz w:val="28"/>
          <w:szCs w:val="28"/>
        </w:rPr>
      </w:pPr>
    </w:p>
    <w:p w14:paraId="5987AEF0" w14:textId="77777777" w:rsidR="009B3B43" w:rsidRDefault="009B3B43" w:rsidP="009B3B43">
      <w:pPr>
        <w:rPr>
          <w:b/>
          <w:sz w:val="28"/>
          <w:szCs w:val="28"/>
        </w:rPr>
      </w:pPr>
    </w:p>
    <w:p w14:paraId="454F0F0B" w14:textId="77777777" w:rsidR="009B3B43" w:rsidRDefault="009B3B43" w:rsidP="009B3B43">
      <w:pPr>
        <w:rPr>
          <w:b/>
          <w:sz w:val="28"/>
          <w:szCs w:val="28"/>
        </w:rPr>
      </w:pPr>
    </w:p>
    <w:p w14:paraId="0500FB62" w14:textId="77777777" w:rsidR="009B3B43" w:rsidRDefault="009B3B43" w:rsidP="009B3B43">
      <w:pPr>
        <w:rPr>
          <w:b/>
          <w:sz w:val="28"/>
          <w:szCs w:val="28"/>
        </w:rPr>
      </w:pPr>
    </w:p>
    <w:p w14:paraId="11B87EAD" w14:textId="77777777" w:rsidR="009B3B43" w:rsidRDefault="009B3B43" w:rsidP="009B3B43">
      <w:pPr>
        <w:rPr>
          <w:b/>
          <w:sz w:val="28"/>
          <w:szCs w:val="28"/>
        </w:rPr>
      </w:pPr>
    </w:p>
    <w:p w14:paraId="6DE05C6E" w14:textId="77777777" w:rsidR="009B3B43" w:rsidRDefault="009B3B43" w:rsidP="009B3B43">
      <w:pPr>
        <w:rPr>
          <w:b/>
          <w:sz w:val="28"/>
          <w:szCs w:val="28"/>
        </w:rPr>
      </w:pPr>
    </w:p>
    <w:p w14:paraId="5346E0E5" w14:textId="77777777" w:rsidR="009B3B43" w:rsidRDefault="009B3B43" w:rsidP="009B3B43">
      <w:pPr>
        <w:rPr>
          <w:b/>
          <w:sz w:val="28"/>
          <w:szCs w:val="28"/>
        </w:rPr>
      </w:pPr>
    </w:p>
    <w:p w14:paraId="612E919F" w14:textId="77777777" w:rsidR="009B3B43" w:rsidRDefault="009B3B43" w:rsidP="009B3B43">
      <w:pPr>
        <w:rPr>
          <w:b/>
          <w:sz w:val="28"/>
          <w:szCs w:val="28"/>
        </w:rPr>
      </w:pPr>
    </w:p>
    <w:p w14:paraId="52957832" w14:textId="77777777" w:rsidR="009B3B43" w:rsidRDefault="009B3B43" w:rsidP="009B3B43">
      <w:pPr>
        <w:rPr>
          <w:b/>
          <w:sz w:val="28"/>
          <w:szCs w:val="28"/>
        </w:rPr>
      </w:pPr>
    </w:p>
    <w:p w14:paraId="4B310488" w14:textId="77777777" w:rsidR="009B3B43" w:rsidRDefault="009B3B43" w:rsidP="009B3B43">
      <w:pPr>
        <w:rPr>
          <w:b/>
          <w:sz w:val="28"/>
          <w:szCs w:val="28"/>
        </w:rPr>
      </w:pPr>
    </w:p>
    <w:p w14:paraId="3287C49A" w14:textId="77777777" w:rsidR="009B3B43" w:rsidRDefault="009B3B43" w:rsidP="009B3B43">
      <w:pPr>
        <w:rPr>
          <w:b/>
          <w:sz w:val="28"/>
          <w:szCs w:val="28"/>
        </w:rPr>
      </w:pPr>
    </w:p>
    <w:p w14:paraId="1D8E10B4" w14:textId="77777777" w:rsidR="009B3B43" w:rsidRDefault="009B3B43" w:rsidP="009B3B43">
      <w:pPr>
        <w:rPr>
          <w:b/>
          <w:sz w:val="28"/>
          <w:szCs w:val="28"/>
        </w:rPr>
      </w:pPr>
    </w:p>
    <w:p w14:paraId="6E238B2D" w14:textId="77777777" w:rsidR="009B3B43" w:rsidRPr="004C0DB4" w:rsidRDefault="009B3B43" w:rsidP="009B3B43">
      <w:pPr>
        <w:rPr>
          <w:b/>
          <w:sz w:val="28"/>
          <w:szCs w:val="28"/>
        </w:rPr>
      </w:pPr>
      <w:r>
        <w:rPr>
          <w:b/>
          <w:sz w:val="28"/>
          <w:szCs w:val="28"/>
        </w:rPr>
        <w:lastRenderedPageBreak/>
        <w:t xml:space="preserve">Bijlage D </w:t>
      </w:r>
      <w:r w:rsidRPr="004C0DB4">
        <w:rPr>
          <w:b/>
          <w:sz w:val="20"/>
        </w:rPr>
        <w:t xml:space="preserve"> </w:t>
      </w:r>
      <w:r w:rsidRPr="004C0DB4">
        <w:rPr>
          <w:b/>
          <w:sz w:val="28"/>
          <w:szCs w:val="28"/>
        </w:rPr>
        <w:t>Programma van Eisen</w:t>
      </w:r>
      <w:r>
        <w:rPr>
          <w:b/>
          <w:sz w:val="28"/>
          <w:szCs w:val="28"/>
        </w:rPr>
        <w:t xml:space="preserve"> </w:t>
      </w:r>
    </w:p>
    <w:p w14:paraId="649F299E" w14:textId="756B89F6" w:rsidR="009B3B43" w:rsidRDefault="009B3B43" w:rsidP="009B3B43">
      <w:pPr>
        <w:rPr>
          <w:b/>
        </w:rPr>
      </w:pPr>
      <w:r>
        <w:rPr>
          <w:b/>
        </w:rPr>
        <w:t xml:space="preserve">Behorend bij de Europese aanbesteding Eigendommenverzekering gemeente </w:t>
      </w:r>
      <w:r w:rsidR="00C57917">
        <w:rPr>
          <w:b/>
        </w:rPr>
        <w:t>Hoorn</w:t>
      </w:r>
      <w:r w:rsidR="001236CA">
        <w:rPr>
          <w:b/>
        </w:rPr>
        <w:t xml:space="preserve"> </w:t>
      </w:r>
      <w:r w:rsidR="00E566DE">
        <w:rPr>
          <w:b/>
        </w:rPr>
        <w:t>2022</w:t>
      </w:r>
      <w:r>
        <w:rPr>
          <w:b/>
        </w:rPr>
        <w:t>. TenderNed-kenmerk:</w:t>
      </w:r>
    </w:p>
    <w:p w14:paraId="490C7E5F" w14:textId="77777777" w:rsidR="009B3B43" w:rsidRDefault="009B3B43" w:rsidP="009B3B43">
      <w:pPr>
        <w:rPr>
          <w:b/>
        </w:rPr>
      </w:pPr>
    </w:p>
    <w:p w14:paraId="7F58D288" w14:textId="77777777" w:rsidR="009B3B43" w:rsidRDefault="009B3B43" w:rsidP="009B3B43">
      <w:pPr>
        <w:rPr>
          <w:b/>
          <w:sz w:val="28"/>
          <w:szCs w:val="28"/>
        </w:rPr>
      </w:pPr>
      <w:r w:rsidRPr="00120E4C">
        <w:rPr>
          <w:szCs w:val="22"/>
        </w:rPr>
        <w:t xml:space="preserve">Het </w:t>
      </w:r>
      <w:r>
        <w:rPr>
          <w:szCs w:val="22"/>
        </w:rPr>
        <w:t>Programma van Eisen</w:t>
      </w:r>
      <w:r w:rsidR="008C64AF">
        <w:rPr>
          <w:szCs w:val="22"/>
        </w:rPr>
        <w:t xml:space="preserve">, waarin beschreven de verzekeringscondities, </w:t>
      </w:r>
      <w:r w:rsidRPr="00120E4C">
        <w:rPr>
          <w:szCs w:val="22"/>
        </w:rPr>
        <w:t xml:space="preserve">is als Bijlage </w:t>
      </w:r>
      <w:r>
        <w:rPr>
          <w:szCs w:val="22"/>
        </w:rPr>
        <w:t>D</w:t>
      </w:r>
      <w:r w:rsidRPr="00120E4C">
        <w:rPr>
          <w:szCs w:val="22"/>
        </w:rPr>
        <w:t xml:space="preserve"> in TenderNed </w:t>
      </w:r>
      <w:r>
        <w:rPr>
          <w:szCs w:val="22"/>
        </w:rPr>
        <w:t>t</w:t>
      </w:r>
      <w:r w:rsidRPr="00120E4C">
        <w:rPr>
          <w:szCs w:val="22"/>
        </w:rPr>
        <w:t>oegevoegd</w:t>
      </w:r>
    </w:p>
    <w:p w14:paraId="0D91AB50" w14:textId="77777777" w:rsidR="009B3B43" w:rsidRDefault="009B3B43" w:rsidP="009B3B43">
      <w:pPr>
        <w:rPr>
          <w:b/>
          <w:sz w:val="20"/>
        </w:rPr>
      </w:pPr>
    </w:p>
    <w:p w14:paraId="2865D1F0" w14:textId="77777777" w:rsidR="009B3B43" w:rsidRPr="00643B91" w:rsidRDefault="009B3B43" w:rsidP="009B3B43">
      <w:pPr>
        <w:spacing w:after="0" w:line="240" w:lineRule="auto"/>
        <w:ind w:right="5942"/>
        <w:rPr>
          <w:rFonts w:eastAsia="Courier New"/>
          <w:sz w:val="18"/>
          <w:szCs w:val="18"/>
        </w:rPr>
      </w:pPr>
    </w:p>
    <w:p w14:paraId="6533AEAA" w14:textId="77777777" w:rsidR="009B3B43" w:rsidRDefault="009B3B43" w:rsidP="009B3B43">
      <w:pPr>
        <w:spacing w:after="0" w:line="240" w:lineRule="auto"/>
        <w:ind w:right="-20"/>
        <w:rPr>
          <w:rFonts w:eastAsia="Courier New"/>
          <w:b/>
          <w:spacing w:val="1"/>
          <w:sz w:val="18"/>
          <w:szCs w:val="18"/>
        </w:rPr>
      </w:pPr>
    </w:p>
    <w:p w14:paraId="0AC09EBB" w14:textId="77777777" w:rsidR="009B3B43" w:rsidRDefault="009B3B43" w:rsidP="009B3B43">
      <w:pPr>
        <w:spacing w:after="0" w:line="240" w:lineRule="auto"/>
        <w:ind w:right="-20"/>
        <w:rPr>
          <w:rFonts w:eastAsia="Courier New"/>
          <w:b/>
          <w:spacing w:val="1"/>
          <w:sz w:val="18"/>
          <w:szCs w:val="18"/>
        </w:rPr>
      </w:pPr>
    </w:p>
    <w:p w14:paraId="1A961FC9" w14:textId="77777777" w:rsidR="009B3B43" w:rsidRDefault="009B3B43" w:rsidP="009B3B43">
      <w:pPr>
        <w:rPr>
          <w:sz w:val="20"/>
        </w:rPr>
      </w:pPr>
    </w:p>
    <w:p w14:paraId="0C4E302C" w14:textId="77777777" w:rsidR="009B3B43" w:rsidRPr="008F6C0C" w:rsidRDefault="009B3B43" w:rsidP="009B3B43">
      <w:pPr>
        <w:rPr>
          <w:b/>
          <w:szCs w:val="22"/>
        </w:rPr>
      </w:pPr>
    </w:p>
    <w:p w14:paraId="2E9ACCC5" w14:textId="77777777" w:rsidR="009B3B43" w:rsidRPr="0054381C" w:rsidRDefault="009B3B43" w:rsidP="009B3B43">
      <w:pPr>
        <w:rPr>
          <w:szCs w:val="22"/>
        </w:rPr>
      </w:pPr>
    </w:p>
    <w:p w14:paraId="03AE71AB" w14:textId="77777777" w:rsidR="009B3B43" w:rsidRDefault="009B3B43" w:rsidP="009B3B43">
      <w:pPr>
        <w:rPr>
          <w:b/>
          <w:sz w:val="28"/>
          <w:szCs w:val="28"/>
        </w:rPr>
      </w:pPr>
      <w:r w:rsidRPr="0054381C">
        <w:rPr>
          <w:b/>
          <w:szCs w:val="22"/>
        </w:rPr>
        <w:br w:type="page"/>
      </w:r>
    </w:p>
    <w:p w14:paraId="564B6744" w14:textId="77777777" w:rsidR="009B3B43" w:rsidRPr="004C0DB4" w:rsidRDefault="009B3B43" w:rsidP="009B3B43">
      <w:pPr>
        <w:rPr>
          <w:b/>
          <w:sz w:val="28"/>
          <w:szCs w:val="28"/>
        </w:rPr>
      </w:pPr>
      <w:r w:rsidRPr="004C0DB4">
        <w:rPr>
          <w:b/>
          <w:sz w:val="28"/>
          <w:szCs w:val="28"/>
        </w:rPr>
        <w:lastRenderedPageBreak/>
        <w:t>B</w:t>
      </w:r>
      <w:r>
        <w:rPr>
          <w:b/>
          <w:sz w:val="28"/>
          <w:szCs w:val="28"/>
        </w:rPr>
        <w:t xml:space="preserve">ijlage E </w:t>
      </w:r>
      <w:r w:rsidRPr="004C0DB4">
        <w:rPr>
          <w:b/>
          <w:sz w:val="20"/>
        </w:rPr>
        <w:t xml:space="preserve"> </w:t>
      </w:r>
      <w:r>
        <w:rPr>
          <w:b/>
          <w:sz w:val="28"/>
          <w:szCs w:val="28"/>
        </w:rPr>
        <w:t>Schadehistorie</w:t>
      </w:r>
    </w:p>
    <w:p w14:paraId="25C573BF" w14:textId="39989682" w:rsidR="009B3B43" w:rsidRDefault="009B3B43" w:rsidP="009B3B43">
      <w:pPr>
        <w:rPr>
          <w:b/>
          <w:sz w:val="28"/>
          <w:szCs w:val="28"/>
        </w:rPr>
      </w:pPr>
      <w:r>
        <w:rPr>
          <w:b/>
        </w:rPr>
        <w:t xml:space="preserve">Behorend bij de Europese aanbesteding Eigendommenverzekering gemeente </w:t>
      </w:r>
      <w:r w:rsidR="00C57917">
        <w:rPr>
          <w:b/>
        </w:rPr>
        <w:t>Hoorn</w:t>
      </w:r>
      <w:r w:rsidR="001236CA">
        <w:rPr>
          <w:b/>
        </w:rPr>
        <w:t xml:space="preserve"> </w:t>
      </w:r>
      <w:r w:rsidR="004D48FC">
        <w:rPr>
          <w:b/>
        </w:rPr>
        <w:t>2022</w:t>
      </w:r>
      <w:r>
        <w:rPr>
          <w:b/>
        </w:rPr>
        <w:t>. TenderNed-kenmerk:</w:t>
      </w:r>
    </w:p>
    <w:p w14:paraId="22F62A46" w14:textId="77777777" w:rsidR="009B3B43" w:rsidRDefault="009B3B43" w:rsidP="009B3B43">
      <w:pPr>
        <w:rPr>
          <w:szCs w:val="22"/>
        </w:rPr>
      </w:pPr>
    </w:p>
    <w:p w14:paraId="58C088A2" w14:textId="77777777" w:rsidR="009B3B43" w:rsidRPr="00B00F56" w:rsidRDefault="009B3B43" w:rsidP="009B3B43">
      <w:pPr>
        <w:rPr>
          <w:szCs w:val="22"/>
        </w:rPr>
      </w:pPr>
      <w:r w:rsidRPr="00B00F56">
        <w:rPr>
          <w:szCs w:val="22"/>
        </w:rPr>
        <w:t>De schade</w:t>
      </w:r>
      <w:r>
        <w:rPr>
          <w:szCs w:val="22"/>
        </w:rPr>
        <w:t xml:space="preserve">historie </w:t>
      </w:r>
      <w:r w:rsidRPr="00B00F56">
        <w:rPr>
          <w:szCs w:val="22"/>
        </w:rPr>
        <w:t xml:space="preserve">is </w:t>
      </w:r>
      <w:r>
        <w:rPr>
          <w:szCs w:val="22"/>
        </w:rPr>
        <w:t xml:space="preserve">als </w:t>
      </w:r>
      <w:r w:rsidRPr="00B00F56">
        <w:rPr>
          <w:szCs w:val="22"/>
        </w:rPr>
        <w:t xml:space="preserve">bijlage </w:t>
      </w:r>
      <w:r>
        <w:rPr>
          <w:szCs w:val="22"/>
        </w:rPr>
        <w:t>E</w:t>
      </w:r>
      <w:r w:rsidRPr="00B00F56">
        <w:rPr>
          <w:szCs w:val="22"/>
        </w:rPr>
        <w:t xml:space="preserve"> </w:t>
      </w:r>
      <w:r>
        <w:rPr>
          <w:szCs w:val="22"/>
        </w:rPr>
        <w:t xml:space="preserve">in TenderNed toegevoegd. </w:t>
      </w:r>
    </w:p>
    <w:p w14:paraId="6D469A72" w14:textId="77777777" w:rsidR="009B3B43" w:rsidRDefault="009B3B43" w:rsidP="009B3B43">
      <w:pPr>
        <w:spacing w:after="0" w:line="240" w:lineRule="auto"/>
        <w:rPr>
          <w:b/>
          <w:sz w:val="28"/>
          <w:szCs w:val="28"/>
        </w:rPr>
      </w:pPr>
      <w:r>
        <w:rPr>
          <w:b/>
          <w:sz w:val="28"/>
          <w:szCs w:val="28"/>
        </w:rPr>
        <w:br w:type="page"/>
      </w:r>
    </w:p>
    <w:p w14:paraId="16E44EFC" w14:textId="77777777" w:rsidR="009B3B43" w:rsidRPr="004C0DB4" w:rsidRDefault="009B3B43" w:rsidP="009B3B43">
      <w:pPr>
        <w:rPr>
          <w:b/>
          <w:sz w:val="28"/>
          <w:szCs w:val="28"/>
        </w:rPr>
      </w:pPr>
      <w:r w:rsidRPr="004C0DB4">
        <w:rPr>
          <w:b/>
          <w:sz w:val="28"/>
          <w:szCs w:val="28"/>
        </w:rPr>
        <w:lastRenderedPageBreak/>
        <w:t>B</w:t>
      </w:r>
      <w:r>
        <w:rPr>
          <w:b/>
          <w:sz w:val="28"/>
          <w:szCs w:val="28"/>
        </w:rPr>
        <w:t xml:space="preserve">ijlage F </w:t>
      </w:r>
      <w:r w:rsidRPr="004C0DB4">
        <w:rPr>
          <w:b/>
          <w:sz w:val="20"/>
        </w:rPr>
        <w:t xml:space="preserve"> </w:t>
      </w:r>
      <w:r>
        <w:rPr>
          <w:b/>
          <w:sz w:val="28"/>
          <w:szCs w:val="28"/>
        </w:rPr>
        <w:t xml:space="preserve">Objectspecificatie </w:t>
      </w:r>
    </w:p>
    <w:p w14:paraId="4FB6EA8B" w14:textId="2DD2C1AF" w:rsidR="009B3B43" w:rsidRDefault="009B3B43" w:rsidP="009B3B43">
      <w:pPr>
        <w:rPr>
          <w:b/>
          <w:sz w:val="28"/>
          <w:szCs w:val="28"/>
        </w:rPr>
      </w:pPr>
      <w:r>
        <w:rPr>
          <w:b/>
        </w:rPr>
        <w:t xml:space="preserve">Behorend bij de Europese aanbesteding Eigendommenverzekering gemeente </w:t>
      </w:r>
      <w:r w:rsidR="00C57917">
        <w:rPr>
          <w:b/>
        </w:rPr>
        <w:t>Hoorn</w:t>
      </w:r>
      <w:r w:rsidR="001236CA">
        <w:rPr>
          <w:b/>
        </w:rPr>
        <w:t xml:space="preserve"> </w:t>
      </w:r>
      <w:r w:rsidR="004D48FC">
        <w:rPr>
          <w:b/>
        </w:rPr>
        <w:t>2022</w:t>
      </w:r>
      <w:r>
        <w:rPr>
          <w:b/>
        </w:rPr>
        <w:t>. TenderNed-kenmerk:</w:t>
      </w:r>
    </w:p>
    <w:p w14:paraId="2F91ED82" w14:textId="1D7D41AB" w:rsidR="009B3B43" w:rsidRPr="00B00F56" w:rsidRDefault="009B3B43" w:rsidP="009B3B43">
      <w:pPr>
        <w:rPr>
          <w:szCs w:val="22"/>
        </w:rPr>
      </w:pPr>
      <w:r w:rsidRPr="00B00F56">
        <w:rPr>
          <w:szCs w:val="22"/>
        </w:rPr>
        <w:t xml:space="preserve">De </w:t>
      </w:r>
      <w:r>
        <w:rPr>
          <w:szCs w:val="22"/>
        </w:rPr>
        <w:t>object</w:t>
      </w:r>
      <w:r w:rsidRPr="00B00F56">
        <w:rPr>
          <w:szCs w:val="22"/>
        </w:rPr>
        <w:t xml:space="preserve">specificatie van de verzekerde locaties is als bijlage </w:t>
      </w:r>
      <w:r>
        <w:rPr>
          <w:szCs w:val="22"/>
        </w:rPr>
        <w:t>F</w:t>
      </w:r>
      <w:r w:rsidRPr="00B00F56">
        <w:rPr>
          <w:szCs w:val="22"/>
        </w:rPr>
        <w:t xml:space="preserve"> </w:t>
      </w:r>
      <w:r>
        <w:rPr>
          <w:szCs w:val="22"/>
        </w:rPr>
        <w:t>in TenderNed toegevoegd.</w:t>
      </w:r>
    </w:p>
    <w:p w14:paraId="5DD21AE0" w14:textId="6DDBCD29" w:rsidR="00F72195" w:rsidRPr="00F72195" w:rsidRDefault="00F72195" w:rsidP="004D16D8">
      <w:pPr>
        <w:spacing w:after="0" w:line="240" w:lineRule="auto"/>
        <w:rPr>
          <w:szCs w:val="22"/>
        </w:rPr>
      </w:pPr>
      <w:r>
        <w:rPr>
          <w:szCs w:val="22"/>
        </w:rPr>
        <w:t>De huidige taxatierapporten zijn als separaat als bijlage F.1 in TenderNed bijgevoegd.</w:t>
      </w:r>
    </w:p>
    <w:p w14:paraId="0AA9D5F4" w14:textId="77777777" w:rsidR="00F72195" w:rsidRDefault="00F72195" w:rsidP="004D16D8">
      <w:pPr>
        <w:spacing w:after="0" w:line="240" w:lineRule="auto"/>
        <w:rPr>
          <w:b/>
          <w:szCs w:val="22"/>
          <w:u w:val="single"/>
        </w:rPr>
      </w:pPr>
    </w:p>
    <w:p w14:paraId="0C515C9C" w14:textId="7812F765" w:rsidR="009B3B43" w:rsidRDefault="004D16D8" w:rsidP="004D16D8">
      <w:pPr>
        <w:spacing w:after="0" w:line="240" w:lineRule="auto"/>
        <w:rPr>
          <w:b/>
          <w:szCs w:val="22"/>
          <w:u w:val="single"/>
        </w:rPr>
      </w:pPr>
      <w:r w:rsidRPr="004D16D8">
        <w:rPr>
          <w:b/>
          <w:szCs w:val="22"/>
          <w:u w:val="single"/>
        </w:rPr>
        <w:t>Taxatie</w:t>
      </w:r>
    </w:p>
    <w:p w14:paraId="709C5FCA" w14:textId="0B1D22BD" w:rsidR="004D16D8" w:rsidRDefault="004D16D8" w:rsidP="004D16D8">
      <w:pPr>
        <w:spacing w:after="0" w:line="240" w:lineRule="auto"/>
        <w:rPr>
          <w:szCs w:val="22"/>
        </w:rPr>
      </w:pPr>
      <w:r>
        <w:rPr>
          <w:szCs w:val="22"/>
        </w:rPr>
        <w:t xml:space="preserve">Ten aanzien van de taxatie hanteert de aanbestededende dienst de procedure dat de locaties opnieuw worden getaxeerd indien de geldigheidsduur van de taxatierapporten afloopt. </w:t>
      </w:r>
      <w:r w:rsidR="00655A84">
        <w:rPr>
          <w:szCs w:val="22"/>
        </w:rPr>
        <w:t>Aangezien de geldigheidsduur van de taxatierapporten van zowel de gebouwen als van de inventaris in 2022 aflopen zal de aanbestedende dienst in 2022 opdracht geven om opnieuw te laten taxeren (zowel de gebouwen als de inventaris)</w:t>
      </w:r>
      <w:r w:rsidR="004D48FC">
        <w:rPr>
          <w:szCs w:val="22"/>
        </w:rPr>
        <w:t>.</w:t>
      </w:r>
    </w:p>
    <w:p w14:paraId="77CA58CA" w14:textId="28BD3D10" w:rsidR="00F72195" w:rsidRDefault="00F72195" w:rsidP="004D16D8">
      <w:pPr>
        <w:spacing w:after="0" w:line="240" w:lineRule="auto"/>
        <w:rPr>
          <w:szCs w:val="22"/>
        </w:rPr>
      </w:pPr>
    </w:p>
    <w:p w14:paraId="7EDC5611" w14:textId="68339237" w:rsidR="00F72195" w:rsidRPr="004D16D8" w:rsidRDefault="00F72195" w:rsidP="004D16D8">
      <w:pPr>
        <w:spacing w:after="0" w:line="240" w:lineRule="auto"/>
        <w:rPr>
          <w:szCs w:val="22"/>
        </w:rPr>
      </w:pPr>
    </w:p>
    <w:p w14:paraId="285A91FB" w14:textId="77777777" w:rsidR="009B3B43" w:rsidRDefault="009B3B43" w:rsidP="009B3B43">
      <w:pPr>
        <w:rPr>
          <w:szCs w:val="22"/>
        </w:rPr>
      </w:pPr>
    </w:p>
    <w:p w14:paraId="359F24B3" w14:textId="77777777" w:rsidR="009B3B43" w:rsidRDefault="009B3B43" w:rsidP="009B3B43">
      <w:pPr>
        <w:rPr>
          <w:szCs w:val="22"/>
        </w:rPr>
      </w:pPr>
    </w:p>
    <w:p w14:paraId="354FAAB0" w14:textId="77777777" w:rsidR="009B3B43" w:rsidRDefault="009B3B43" w:rsidP="009B3B43">
      <w:pPr>
        <w:spacing w:after="0" w:line="240" w:lineRule="auto"/>
        <w:rPr>
          <w:szCs w:val="22"/>
        </w:rPr>
      </w:pPr>
      <w:r>
        <w:rPr>
          <w:szCs w:val="22"/>
        </w:rPr>
        <w:br w:type="page"/>
      </w:r>
    </w:p>
    <w:p w14:paraId="4C53FC9A" w14:textId="77777777" w:rsidR="009B3B43" w:rsidRPr="004C0DB4" w:rsidRDefault="009B3B43" w:rsidP="009B3B43">
      <w:pPr>
        <w:rPr>
          <w:b/>
          <w:sz w:val="28"/>
          <w:szCs w:val="28"/>
        </w:rPr>
      </w:pPr>
      <w:r w:rsidRPr="004C0DB4">
        <w:rPr>
          <w:b/>
          <w:sz w:val="28"/>
          <w:szCs w:val="28"/>
        </w:rPr>
        <w:lastRenderedPageBreak/>
        <w:t>B</w:t>
      </w:r>
      <w:r>
        <w:rPr>
          <w:b/>
          <w:sz w:val="28"/>
          <w:szCs w:val="28"/>
        </w:rPr>
        <w:t xml:space="preserve">ijlage G </w:t>
      </w:r>
      <w:r w:rsidRPr="004C0DB4">
        <w:rPr>
          <w:b/>
          <w:sz w:val="20"/>
        </w:rPr>
        <w:t xml:space="preserve"> </w:t>
      </w:r>
      <w:r>
        <w:rPr>
          <w:b/>
          <w:sz w:val="28"/>
          <w:szCs w:val="28"/>
        </w:rPr>
        <w:t xml:space="preserve">Preventieplan </w:t>
      </w:r>
    </w:p>
    <w:p w14:paraId="4D0E718B" w14:textId="095D22DB" w:rsidR="009B3B43" w:rsidRDefault="009B3B43" w:rsidP="009B3B43">
      <w:pPr>
        <w:rPr>
          <w:b/>
          <w:sz w:val="28"/>
          <w:szCs w:val="28"/>
        </w:rPr>
      </w:pPr>
      <w:r>
        <w:rPr>
          <w:b/>
        </w:rPr>
        <w:t xml:space="preserve">Behorend bij de Europese aanbesteding Eigendommenverzekering gemeente </w:t>
      </w:r>
      <w:r w:rsidR="00C57917">
        <w:rPr>
          <w:b/>
        </w:rPr>
        <w:t>Hoorn</w:t>
      </w:r>
      <w:r w:rsidR="001236CA">
        <w:rPr>
          <w:b/>
        </w:rPr>
        <w:t xml:space="preserve"> </w:t>
      </w:r>
      <w:r w:rsidR="004D48FC">
        <w:rPr>
          <w:b/>
        </w:rPr>
        <w:t>2022</w:t>
      </w:r>
      <w:r>
        <w:rPr>
          <w:b/>
        </w:rPr>
        <w:t>. TenderNed-kenmerk</w:t>
      </w:r>
    </w:p>
    <w:p w14:paraId="6DD110B7" w14:textId="26D55D40" w:rsidR="009B3B43" w:rsidRDefault="009B3B43" w:rsidP="009B3B43">
      <w:pPr>
        <w:rPr>
          <w:szCs w:val="22"/>
        </w:rPr>
      </w:pPr>
      <w:r w:rsidRPr="00B00F56">
        <w:rPr>
          <w:szCs w:val="22"/>
        </w:rPr>
        <w:t xml:space="preserve">Het </w:t>
      </w:r>
      <w:r>
        <w:rPr>
          <w:szCs w:val="22"/>
        </w:rPr>
        <w:t>P</w:t>
      </w:r>
      <w:r w:rsidRPr="00B00F56">
        <w:rPr>
          <w:szCs w:val="22"/>
        </w:rPr>
        <w:t xml:space="preserve">reventieplan is </w:t>
      </w:r>
      <w:r>
        <w:rPr>
          <w:szCs w:val="22"/>
        </w:rPr>
        <w:t xml:space="preserve">als </w:t>
      </w:r>
      <w:r w:rsidRPr="00B00F56">
        <w:rPr>
          <w:szCs w:val="22"/>
        </w:rPr>
        <w:t xml:space="preserve">bijlage </w:t>
      </w:r>
      <w:r>
        <w:rPr>
          <w:szCs w:val="22"/>
        </w:rPr>
        <w:t>G</w:t>
      </w:r>
      <w:r w:rsidRPr="00B00F56">
        <w:rPr>
          <w:szCs w:val="22"/>
        </w:rPr>
        <w:t xml:space="preserve"> </w:t>
      </w:r>
      <w:r>
        <w:rPr>
          <w:szCs w:val="22"/>
        </w:rPr>
        <w:t>in TenderNed toe</w:t>
      </w:r>
      <w:r w:rsidRPr="00B00F56">
        <w:rPr>
          <w:szCs w:val="22"/>
        </w:rPr>
        <w:t>gevoegd</w:t>
      </w:r>
      <w:r>
        <w:rPr>
          <w:szCs w:val="22"/>
        </w:rPr>
        <w:t xml:space="preserve">. </w:t>
      </w:r>
    </w:p>
    <w:p w14:paraId="6267173F" w14:textId="2B8971CB" w:rsidR="00860196" w:rsidRDefault="00860196" w:rsidP="009B3B43">
      <w:pPr>
        <w:rPr>
          <w:szCs w:val="22"/>
        </w:rPr>
      </w:pPr>
    </w:p>
    <w:p w14:paraId="52DF2FE4" w14:textId="77777777" w:rsidR="00860196" w:rsidRPr="00B00F56" w:rsidRDefault="00860196" w:rsidP="009B3B43">
      <w:pPr>
        <w:rPr>
          <w:szCs w:val="22"/>
        </w:rPr>
      </w:pPr>
    </w:p>
    <w:p w14:paraId="087B2E3A" w14:textId="77777777" w:rsidR="009B3B43" w:rsidRPr="00846A6B" w:rsidRDefault="009B3B43" w:rsidP="009B3B43">
      <w:pPr>
        <w:rPr>
          <w:szCs w:val="22"/>
        </w:rPr>
      </w:pPr>
    </w:p>
    <w:p w14:paraId="352352B5" w14:textId="77777777" w:rsidR="00860196" w:rsidRDefault="00860196" w:rsidP="00860196">
      <w:pPr>
        <w:rPr>
          <w:b/>
          <w:sz w:val="28"/>
          <w:szCs w:val="28"/>
        </w:rPr>
      </w:pPr>
    </w:p>
    <w:p w14:paraId="0F30B521" w14:textId="77777777" w:rsidR="00860196" w:rsidRDefault="00860196" w:rsidP="00860196">
      <w:pPr>
        <w:rPr>
          <w:b/>
          <w:sz w:val="28"/>
          <w:szCs w:val="28"/>
        </w:rPr>
      </w:pPr>
    </w:p>
    <w:p w14:paraId="5C6709FC" w14:textId="77777777" w:rsidR="00860196" w:rsidRDefault="00860196" w:rsidP="00860196">
      <w:pPr>
        <w:rPr>
          <w:b/>
          <w:sz w:val="28"/>
          <w:szCs w:val="28"/>
        </w:rPr>
      </w:pPr>
    </w:p>
    <w:p w14:paraId="5AC76922" w14:textId="77777777" w:rsidR="00860196" w:rsidRDefault="00860196" w:rsidP="00860196">
      <w:pPr>
        <w:rPr>
          <w:b/>
          <w:sz w:val="28"/>
          <w:szCs w:val="28"/>
        </w:rPr>
      </w:pPr>
    </w:p>
    <w:p w14:paraId="757E0CEB" w14:textId="77777777" w:rsidR="00860196" w:rsidRDefault="00860196" w:rsidP="00860196">
      <w:pPr>
        <w:rPr>
          <w:b/>
          <w:sz w:val="28"/>
          <w:szCs w:val="28"/>
        </w:rPr>
      </w:pPr>
    </w:p>
    <w:p w14:paraId="0200E75C" w14:textId="77777777" w:rsidR="00860196" w:rsidRDefault="00860196" w:rsidP="00860196">
      <w:pPr>
        <w:rPr>
          <w:b/>
          <w:sz w:val="28"/>
          <w:szCs w:val="28"/>
        </w:rPr>
      </w:pPr>
    </w:p>
    <w:p w14:paraId="602A9809" w14:textId="77777777" w:rsidR="00860196" w:rsidRDefault="00860196" w:rsidP="00860196">
      <w:pPr>
        <w:rPr>
          <w:b/>
          <w:sz w:val="28"/>
          <w:szCs w:val="28"/>
        </w:rPr>
      </w:pPr>
    </w:p>
    <w:p w14:paraId="658F1B74" w14:textId="77777777" w:rsidR="00860196" w:rsidRDefault="00860196" w:rsidP="00860196">
      <w:pPr>
        <w:rPr>
          <w:b/>
          <w:sz w:val="28"/>
          <w:szCs w:val="28"/>
        </w:rPr>
      </w:pPr>
    </w:p>
    <w:p w14:paraId="0C9F981B" w14:textId="77777777" w:rsidR="00860196" w:rsidRDefault="00860196" w:rsidP="00860196">
      <w:pPr>
        <w:rPr>
          <w:b/>
          <w:sz w:val="28"/>
          <w:szCs w:val="28"/>
        </w:rPr>
      </w:pPr>
    </w:p>
    <w:p w14:paraId="2275493F" w14:textId="77777777" w:rsidR="00860196" w:rsidRDefault="00860196" w:rsidP="00860196">
      <w:pPr>
        <w:rPr>
          <w:b/>
          <w:sz w:val="28"/>
          <w:szCs w:val="28"/>
        </w:rPr>
      </w:pPr>
    </w:p>
    <w:p w14:paraId="464AAD04" w14:textId="77777777" w:rsidR="00860196" w:rsidRDefault="00860196" w:rsidP="00860196">
      <w:pPr>
        <w:rPr>
          <w:b/>
          <w:sz w:val="28"/>
          <w:szCs w:val="28"/>
        </w:rPr>
      </w:pPr>
    </w:p>
    <w:p w14:paraId="74BB3067" w14:textId="77777777" w:rsidR="00860196" w:rsidRDefault="00860196" w:rsidP="00860196">
      <w:pPr>
        <w:rPr>
          <w:b/>
          <w:sz w:val="28"/>
          <w:szCs w:val="28"/>
        </w:rPr>
      </w:pPr>
    </w:p>
    <w:p w14:paraId="7344E6E1" w14:textId="77777777" w:rsidR="00860196" w:rsidRDefault="00860196" w:rsidP="00860196">
      <w:pPr>
        <w:rPr>
          <w:b/>
          <w:sz w:val="28"/>
          <w:szCs w:val="28"/>
        </w:rPr>
      </w:pPr>
    </w:p>
    <w:p w14:paraId="0CE169B2" w14:textId="77777777" w:rsidR="00860196" w:rsidRDefault="00860196" w:rsidP="00860196">
      <w:pPr>
        <w:rPr>
          <w:b/>
          <w:sz w:val="28"/>
          <w:szCs w:val="28"/>
        </w:rPr>
      </w:pPr>
    </w:p>
    <w:p w14:paraId="5176EDA2" w14:textId="77777777" w:rsidR="00860196" w:rsidRDefault="00860196" w:rsidP="00860196">
      <w:pPr>
        <w:rPr>
          <w:b/>
          <w:sz w:val="28"/>
          <w:szCs w:val="28"/>
        </w:rPr>
      </w:pPr>
    </w:p>
    <w:p w14:paraId="17FAD2E5" w14:textId="77777777" w:rsidR="00860196" w:rsidRDefault="00860196" w:rsidP="00860196">
      <w:pPr>
        <w:rPr>
          <w:b/>
          <w:sz w:val="28"/>
          <w:szCs w:val="28"/>
        </w:rPr>
      </w:pPr>
    </w:p>
    <w:p w14:paraId="71757C5C" w14:textId="77777777" w:rsidR="00860196" w:rsidRDefault="00860196" w:rsidP="00860196">
      <w:pPr>
        <w:rPr>
          <w:b/>
          <w:sz w:val="28"/>
          <w:szCs w:val="28"/>
        </w:rPr>
      </w:pPr>
    </w:p>
    <w:p w14:paraId="221A7756" w14:textId="77777777" w:rsidR="00860196" w:rsidRDefault="00860196" w:rsidP="00860196">
      <w:pPr>
        <w:rPr>
          <w:b/>
          <w:sz w:val="28"/>
          <w:szCs w:val="28"/>
        </w:rPr>
      </w:pPr>
    </w:p>
    <w:p w14:paraId="4C0A136A" w14:textId="77777777" w:rsidR="00860196" w:rsidRDefault="00860196" w:rsidP="00860196">
      <w:pPr>
        <w:rPr>
          <w:b/>
          <w:sz w:val="28"/>
          <w:szCs w:val="28"/>
        </w:rPr>
      </w:pPr>
    </w:p>
    <w:p w14:paraId="3AEDE665" w14:textId="77777777" w:rsidR="00860196" w:rsidRDefault="00860196" w:rsidP="00860196">
      <w:pPr>
        <w:rPr>
          <w:b/>
          <w:sz w:val="28"/>
          <w:szCs w:val="28"/>
        </w:rPr>
      </w:pPr>
    </w:p>
    <w:p w14:paraId="531A7049" w14:textId="58B15C6A" w:rsidR="00860196" w:rsidRPr="004C0DB4" w:rsidRDefault="00860196" w:rsidP="00860196">
      <w:pPr>
        <w:rPr>
          <w:b/>
          <w:sz w:val="28"/>
          <w:szCs w:val="28"/>
        </w:rPr>
      </w:pPr>
      <w:r w:rsidRPr="004C0DB4">
        <w:rPr>
          <w:b/>
          <w:sz w:val="28"/>
          <w:szCs w:val="28"/>
        </w:rPr>
        <w:t>B</w:t>
      </w:r>
      <w:r>
        <w:rPr>
          <w:b/>
          <w:sz w:val="28"/>
          <w:szCs w:val="28"/>
        </w:rPr>
        <w:t>ijlage H</w:t>
      </w:r>
      <w:r>
        <w:rPr>
          <w:b/>
          <w:sz w:val="28"/>
          <w:szCs w:val="28"/>
        </w:rPr>
        <w:tab/>
        <w:t>Risico</w:t>
      </w:r>
      <w:r w:rsidR="009C6634">
        <w:rPr>
          <w:b/>
          <w:sz w:val="28"/>
          <w:szCs w:val="28"/>
        </w:rPr>
        <w:t>-</w:t>
      </w:r>
      <w:r>
        <w:rPr>
          <w:b/>
          <w:sz w:val="28"/>
          <w:szCs w:val="28"/>
        </w:rPr>
        <w:t xml:space="preserve">informatie </w:t>
      </w:r>
    </w:p>
    <w:p w14:paraId="38527A5C" w14:textId="7ABEF533" w:rsidR="00860196" w:rsidRDefault="00860196" w:rsidP="00860196">
      <w:pPr>
        <w:rPr>
          <w:b/>
          <w:sz w:val="28"/>
          <w:szCs w:val="28"/>
        </w:rPr>
      </w:pPr>
      <w:r>
        <w:rPr>
          <w:b/>
        </w:rPr>
        <w:t xml:space="preserve">Behorend bij de Europese aanbesteding Eigendommenverzekering gemeente Hoorn </w:t>
      </w:r>
      <w:r w:rsidR="004D48FC">
        <w:rPr>
          <w:b/>
        </w:rPr>
        <w:t>2022</w:t>
      </w:r>
      <w:r>
        <w:rPr>
          <w:b/>
        </w:rPr>
        <w:t>. TenderNed-kenmerk</w:t>
      </w:r>
      <w:r w:rsidR="009C6634">
        <w:rPr>
          <w:b/>
        </w:rPr>
        <w:t>:</w:t>
      </w:r>
      <w:r w:rsidR="009C6634">
        <w:rPr>
          <w:b/>
        </w:rPr>
        <w:br/>
      </w:r>
    </w:p>
    <w:p w14:paraId="4DED583A" w14:textId="360AF3E4" w:rsidR="00860196" w:rsidRPr="004D16D8" w:rsidRDefault="00860196" w:rsidP="00860196">
      <w:pPr>
        <w:pStyle w:val="Default"/>
        <w:rPr>
          <w:sz w:val="22"/>
          <w:szCs w:val="22"/>
        </w:rPr>
      </w:pPr>
      <w:r w:rsidRPr="004D16D8">
        <w:rPr>
          <w:sz w:val="22"/>
          <w:szCs w:val="22"/>
        </w:rPr>
        <w:t xml:space="preserve">In de objectenspecificatie van de verzekerde locaties van de gemeente Hoorn (zie bijlage F) is per locatie aangegeven of deze is voorzien van een brandmeldinstallatie met doormelding en/of </w:t>
      </w:r>
    </w:p>
    <w:p w14:paraId="255E9412" w14:textId="00A9A8DD" w:rsidR="00860196" w:rsidRPr="004D16D8" w:rsidRDefault="00860196" w:rsidP="00860196">
      <w:pPr>
        <w:pStyle w:val="Default"/>
        <w:rPr>
          <w:sz w:val="22"/>
          <w:szCs w:val="22"/>
        </w:rPr>
      </w:pPr>
      <w:r w:rsidRPr="004D16D8">
        <w:rPr>
          <w:sz w:val="22"/>
          <w:szCs w:val="22"/>
        </w:rPr>
        <w:t>inbraakmeldsysteem met doormelding en/of voorzien is van een sprinklerinstallatie.</w:t>
      </w:r>
    </w:p>
    <w:p w14:paraId="21F941C5" w14:textId="77777777" w:rsidR="00860196" w:rsidRPr="004D16D8" w:rsidRDefault="00860196" w:rsidP="00860196">
      <w:pPr>
        <w:pStyle w:val="Default"/>
        <w:rPr>
          <w:sz w:val="22"/>
          <w:szCs w:val="22"/>
        </w:rPr>
      </w:pPr>
    </w:p>
    <w:p w14:paraId="743BE782" w14:textId="3B361D66" w:rsidR="00860196" w:rsidRPr="004D16D8" w:rsidRDefault="00860196" w:rsidP="00860196">
      <w:pPr>
        <w:pStyle w:val="Default"/>
        <w:rPr>
          <w:sz w:val="22"/>
          <w:szCs w:val="22"/>
        </w:rPr>
      </w:pPr>
      <w:r w:rsidRPr="004D16D8">
        <w:rPr>
          <w:sz w:val="22"/>
          <w:szCs w:val="22"/>
        </w:rPr>
        <w:t>Separaat zijn er voor een aantal locaties risico inventarisatieformulieren ingevuld en b</w:t>
      </w:r>
      <w:r w:rsidR="009C6634">
        <w:rPr>
          <w:sz w:val="22"/>
          <w:szCs w:val="22"/>
        </w:rPr>
        <w:t xml:space="preserve">eschikbaar. </w:t>
      </w:r>
      <w:r w:rsidRPr="004D16D8">
        <w:rPr>
          <w:sz w:val="22"/>
          <w:szCs w:val="22"/>
        </w:rPr>
        <w:t>Dit betreft de volgende locaties:</w:t>
      </w:r>
    </w:p>
    <w:p w14:paraId="4E42726D" w14:textId="15060F17" w:rsidR="00860196" w:rsidRPr="004D16D8" w:rsidRDefault="00860196" w:rsidP="00860196">
      <w:pPr>
        <w:pStyle w:val="Default"/>
        <w:rPr>
          <w:sz w:val="22"/>
          <w:szCs w:val="22"/>
        </w:rPr>
      </w:pPr>
    </w:p>
    <w:p w14:paraId="247DA4BF" w14:textId="2612B137" w:rsidR="00860196" w:rsidRPr="004D16D8" w:rsidRDefault="00860196" w:rsidP="00860196">
      <w:pPr>
        <w:pStyle w:val="Default"/>
        <w:rPr>
          <w:sz w:val="22"/>
          <w:szCs w:val="22"/>
        </w:rPr>
      </w:pPr>
      <w:r w:rsidRPr="004D16D8">
        <w:rPr>
          <w:sz w:val="22"/>
          <w:szCs w:val="22"/>
        </w:rPr>
        <w:tab/>
        <w:t xml:space="preserve">- Tabor College </w:t>
      </w:r>
      <w:r w:rsidR="004D16D8" w:rsidRPr="004D16D8">
        <w:rPr>
          <w:sz w:val="22"/>
          <w:szCs w:val="22"/>
        </w:rPr>
        <w:t xml:space="preserve">/ Werenfridus </w:t>
      </w:r>
      <w:r w:rsidRPr="004D16D8">
        <w:rPr>
          <w:sz w:val="22"/>
          <w:szCs w:val="22"/>
        </w:rPr>
        <w:t>gel</w:t>
      </w:r>
      <w:r w:rsidR="009C6634">
        <w:rPr>
          <w:sz w:val="22"/>
          <w:szCs w:val="22"/>
        </w:rPr>
        <w:t>e</w:t>
      </w:r>
      <w:r w:rsidRPr="004D16D8">
        <w:rPr>
          <w:sz w:val="22"/>
          <w:szCs w:val="22"/>
        </w:rPr>
        <w:t>gen aan de De Keyzerstraat 1 te Hoorn</w:t>
      </w:r>
    </w:p>
    <w:p w14:paraId="3E4FBCED" w14:textId="362558AF" w:rsidR="00860196" w:rsidRPr="004D16D8" w:rsidRDefault="00860196" w:rsidP="00860196">
      <w:pPr>
        <w:pStyle w:val="Default"/>
        <w:rPr>
          <w:sz w:val="22"/>
          <w:szCs w:val="22"/>
        </w:rPr>
      </w:pPr>
      <w:r w:rsidRPr="004D16D8">
        <w:rPr>
          <w:sz w:val="22"/>
          <w:szCs w:val="22"/>
        </w:rPr>
        <w:tab/>
        <w:t xml:space="preserve">- </w:t>
      </w:r>
      <w:r w:rsidR="004D16D8" w:rsidRPr="004D16D8">
        <w:rPr>
          <w:sz w:val="22"/>
          <w:szCs w:val="22"/>
        </w:rPr>
        <w:t>Tabor College / D’Ampte gel</w:t>
      </w:r>
      <w:r w:rsidR="009C6634">
        <w:rPr>
          <w:sz w:val="22"/>
          <w:szCs w:val="22"/>
        </w:rPr>
        <w:t>e</w:t>
      </w:r>
      <w:r w:rsidR="004D16D8" w:rsidRPr="004D16D8">
        <w:rPr>
          <w:sz w:val="22"/>
          <w:szCs w:val="22"/>
        </w:rPr>
        <w:t xml:space="preserve">gen aan de </w:t>
      </w:r>
      <w:r w:rsidRPr="004D16D8">
        <w:rPr>
          <w:sz w:val="22"/>
          <w:szCs w:val="22"/>
        </w:rPr>
        <w:t>Berkhouterweg 5</w:t>
      </w:r>
      <w:r w:rsidR="004D16D8" w:rsidRPr="004D16D8">
        <w:rPr>
          <w:sz w:val="22"/>
          <w:szCs w:val="22"/>
        </w:rPr>
        <w:t>-7 te Hoorn</w:t>
      </w:r>
    </w:p>
    <w:p w14:paraId="696CE931" w14:textId="55C39C9E" w:rsidR="00860196" w:rsidRPr="004D16D8" w:rsidRDefault="00860196" w:rsidP="00860196">
      <w:pPr>
        <w:pStyle w:val="Default"/>
        <w:rPr>
          <w:sz w:val="22"/>
          <w:szCs w:val="22"/>
        </w:rPr>
      </w:pPr>
      <w:r w:rsidRPr="004D16D8">
        <w:rPr>
          <w:sz w:val="22"/>
          <w:szCs w:val="22"/>
        </w:rPr>
        <w:tab/>
        <w:t xml:space="preserve">- </w:t>
      </w:r>
      <w:r w:rsidR="004D16D8" w:rsidRPr="004D16D8">
        <w:rPr>
          <w:sz w:val="22"/>
          <w:szCs w:val="22"/>
        </w:rPr>
        <w:t xml:space="preserve">Atlas College gelegen aan de </w:t>
      </w:r>
      <w:r w:rsidRPr="004D16D8">
        <w:rPr>
          <w:sz w:val="22"/>
          <w:szCs w:val="22"/>
        </w:rPr>
        <w:t>Bontekoestraat 3</w:t>
      </w:r>
      <w:r w:rsidR="004D16D8" w:rsidRPr="004D16D8">
        <w:rPr>
          <w:sz w:val="22"/>
          <w:szCs w:val="22"/>
        </w:rPr>
        <w:t xml:space="preserve"> te Hoorn</w:t>
      </w:r>
    </w:p>
    <w:p w14:paraId="59E5E6C0" w14:textId="5D9C36AF" w:rsidR="00860196" w:rsidRPr="004D16D8" w:rsidRDefault="00860196" w:rsidP="00860196">
      <w:pPr>
        <w:pStyle w:val="Default"/>
        <w:rPr>
          <w:sz w:val="22"/>
          <w:szCs w:val="22"/>
        </w:rPr>
      </w:pPr>
      <w:r w:rsidRPr="004D16D8">
        <w:rPr>
          <w:sz w:val="22"/>
          <w:szCs w:val="22"/>
        </w:rPr>
        <w:tab/>
        <w:t xml:space="preserve">- </w:t>
      </w:r>
      <w:r w:rsidR="004D16D8" w:rsidRPr="004D16D8">
        <w:rPr>
          <w:sz w:val="22"/>
          <w:szCs w:val="22"/>
        </w:rPr>
        <w:t xml:space="preserve">Tabor College / Oscar Remero gelegen aan de </w:t>
      </w:r>
      <w:r w:rsidRPr="004D16D8">
        <w:rPr>
          <w:sz w:val="22"/>
          <w:szCs w:val="22"/>
        </w:rPr>
        <w:t>Bouwsteen 1</w:t>
      </w:r>
      <w:r w:rsidR="004D16D8" w:rsidRPr="004D16D8">
        <w:rPr>
          <w:sz w:val="22"/>
          <w:szCs w:val="22"/>
        </w:rPr>
        <w:t xml:space="preserve"> te Hoorn</w:t>
      </w:r>
    </w:p>
    <w:p w14:paraId="33FA1326" w14:textId="51366EA3" w:rsidR="00860196" w:rsidRPr="004D16D8" w:rsidRDefault="00860196" w:rsidP="00860196">
      <w:pPr>
        <w:pStyle w:val="Default"/>
        <w:rPr>
          <w:sz w:val="22"/>
          <w:szCs w:val="22"/>
        </w:rPr>
      </w:pPr>
      <w:r w:rsidRPr="004D16D8">
        <w:rPr>
          <w:sz w:val="22"/>
          <w:szCs w:val="22"/>
        </w:rPr>
        <w:tab/>
        <w:t xml:space="preserve">- </w:t>
      </w:r>
      <w:r w:rsidR="004D16D8" w:rsidRPr="004D16D8">
        <w:rPr>
          <w:sz w:val="22"/>
          <w:szCs w:val="22"/>
        </w:rPr>
        <w:t xml:space="preserve">Atlas College gelegen aan de </w:t>
      </w:r>
      <w:r w:rsidRPr="004D16D8">
        <w:rPr>
          <w:sz w:val="22"/>
          <w:szCs w:val="22"/>
        </w:rPr>
        <w:t>Dampten 22</w:t>
      </w:r>
      <w:r w:rsidR="004D16D8" w:rsidRPr="004D16D8">
        <w:rPr>
          <w:sz w:val="22"/>
          <w:szCs w:val="22"/>
        </w:rPr>
        <w:t xml:space="preserve"> te Hoorn</w:t>
      </w:r>
    </w:p>
    <w:p w14:paraId="59ED7BD9" w14:textId="77777777" w:rsidR="00FC1300" w:rsidRDefault="004D16D8" w:rsidP="00FC1300">
      <w:pPr>
        <w:pStyle w:val="Default"/>
        <w:rPr>
          <w:sz w:val="22"/>
          <w:szCs w:val="22"/>
        </w:rPr>
      </w:pPr>
      <w:r w:rsidRPr="004D16D8">
        <w:rPr>
          <w:sz w:val="22"/>
          <w:szCs w:val="22"/>
        </w:rPr>
        <w:t xml:space="preserve"> </w:t>
      </w:r>
      <w:r w:rsidR="00860196" w:rsidRPr="004D16D8">
        <w:rPr>
          <w:sz w:val="22"/>
          <w:szCs w:val="22"/>
        </w:rPr>
        <w:tab/>
        <w:t xml:space="preserve">- </w:t>
      </w:r>
      <w:r w:rsidRPr="004D16D8">
        <w:rPr>
          <w:sz w:val="22"/>
          <w:szCs w:val="22"/>
        </w:rPr>
        <w:t xml:space="preserve">Stadhuis gelegen aan de </w:t>
      </w:r>
      <w:r w:rsidR="00860196" w:rsidRPr="004D16D8">
        <w:rPr>
          <w:sz w:val="22"/>
          <w:szCs w:val="22"/>
        </w:rPr>
        <w:t>Nieuwe Steen 1</w:t>
      </w:r>
      <w:r w:rsidRPr="004D16D8">
        <w:rPr>
          <w:sz w:val="22"/>
          <w:szCs w:val="22"/>
        </w:rPr>
        <w:t xml:space="preserve"> te Hoorn</w:t>
      </w:r>
    </w:p>
    <w:p w14:paraId="56D25E96" w14:textId="57BF1DF7" w:rsidR="00FC1300" w:rsidRDefault="00FC1300" w:rsidP="00FC1300">
      <w:pPr>
        <w:pStyle w:val="Default"/>
        <w:rPr>
          <w:sz w:val="22"/>
          <w:szCs w:val="22"/>
        </w:rPr>
      </w:pPr>
      <w:r>
        <w:rPr>
          <w:sz w:val="22"/>
          <w:szCs w:val="22"/>
        </w:rPr>
        <w:tab/>
        <w:t>- Atlas College / Locatie Copernicus gelegen aan de Nieuwe Steen 11 te Hoorn</w:t>
      </w:r>
    </w:p>
    <w:p w14:paraId="5F8371F0" w14:textId="07807550" w:rsidR="00FC1300" w:rsidRDefault="00FC1300" w:rsidP="00FC1300">
      <w:pPr>
        <w:pStyle w:val="Default"/>
        <w:rPr>
          <w:sz w:val="22"/>
          <w:szCs w:val="22"/>
        </w:rPr>
      </w:pPr>
      <w:r>
        <w:rPr>
          <w:sz w:val="22"/>
          <w:szCs w:val="22"/>
        </w:rPr>
        <w:tab/>
        <w:t>- Statenpoort gelegen aan de Nieuwstraat 23</w:t>
      </w:r>
    </w:p>
    <w:p w14:paraId="50B6EF09" w14:textId="77777777" w:rsidR="00FC1300" w:rsidRPr="004D16D8" w:rsidRDefault="00FC1300" w:rsidP="00FC1300">
      <w:pPr>
        <w:pStyle w:val="Default"/>
        <w:rPr>
          <w:sz w:val="22"/>
          <w:szCs w:val="22"/>
        </w:rPr>
      </w:pPr>
      <w:r>
        <w:rPr>
          <w:sz w:val="22"/>
          <w:szCs w:val="22"/>
        </w:rPr>
        <w:tab/>
        <w:t>- Schouwburg Het Park gelegen aan de Westerdijk 2-4</w:t>
      </w:r>
    </w:p>
    <w:p w14:paraId="7F10CE39" w14:textId="4D8F6E36" w:rsidR="00A53416" w:rsidRDefault="00860196" w:rsidP="00860196">
      <w:pPr>
        <w:pStyle w:val="Default"/>
        <w:rPr>
          <w:sz w:val="22"/>
          <w:szCs w:val="22"/>
        </w:rPr>
      </w:pPr>
      <w:r w:rsidRPr="004D16D8">
        <w:rPr>
          <w:sz w:val="22"/>
          <w:szCs w:val="22"/>
        </w:rPr>
        <w:tab/>
        <w:t xml:space="preserve">- </w:t>
      </w:r>
      <w:r w:rsidR="004D16D8" w:rsidRPr="004D16D8">
        <w:rPr>
          <w:sz w:val="22"/>
          <w:szCs w:val="22"/>
        </w:rPr>
        <w:t>Multifunctioneel Centrum</w:t>
      </w:r>
      <w:r w:rsidR="00DE61D7">
        <w:rPr>
          <w:sz w:val="22"/>
          <w:szCs w:val="22"/>
        </w:rPr>
        <w:t xml:space="preserve"> (De Kreek)</w:t>
      </w:r>
      <w:r w:rsidR="004D16D8" w:rsidRPr="004D16D8">
        <w:rPr>
          <w:sz w:val="22"/>
          <w:szCs w:val="22"/>
        </w:rPr>
        <w:t xml:space="preserve"> gelegen aan de </w:t>
      </w:r>
      <w:r w:rsidRPr="004D16D8">
        <w:rPr>
          <w:sz w:val="22"/>
          <w:szCs w:val="22"/>
        </w:rPr>
        <w:t>Meetketting 1-6 te Zwaag</w:t>
      </w:r>
    </w:p>
    <w:p w14:paraId="5796DB66" w14:textId="7EBEBD77" w:rsidR="00A53416" w:rsidRDefault="00A53416" w:rsidP="00860196">
      <w:pPr>
        <w:pStyle w:val="Default"/>
        <w:rPr>
          <w:sz w:val="22"/>
          <w:szCs w:val="22"/>
        </w:rPr>
      </w:pPr>
      <w:r>
        <w:rPr>
          <w:sz w:val="22"/>
          <w:szCs w:val="22"/>
        </w:rPr>
        <w:tab/>
        <w:t>- I</w:t>
      </w:r>
      <w:r w:rsidR="009C6634">
        <w:rPr>
          <w:sz w:val="22"/>
          <w:szCs w:val="22"/>
        </w:rPr>
        <w:t>J</w:t>
      </w:r>
      <w:r>
        <w:rPr>
          <w:sz w:val="22"/>
          <w:szCs w:val="22"/>
        </w:rPr>
        <w:t>sbaan gelegen aan de Westfriese Parkweg 5 te Hoorn</w:t>
      </w:r>
    </w:p>
    <w:p w14:paraId="2CDE6DFE" w14:textId="2D987A0F" w:rsidR="00A53416" w:rsidRDefault="00A53416" w:rsidP="00860196">
      <w:pPr>
        <w:pStyle w:val="Default"/>
        <w:rPr>
          <w:sz w:val="22"/>
          <w:szCs w:val="22"/>
        </w:rPr>
      </w:pPr>
      <w:r>
        <w:rPr>
          <w:sz w:val="22"/>
          <w:szCs w:val="22"/>
        </w:rPr>
        <w:tab/>
        <w:t>- Waterhoorn gelegen aan de Holenweg 14</w:t>
      </w:r>
      <w:r w:rsidR="009C6634">
        <w:rPr>
          <w:sz w:val="22"/>
          <w:szCs w:val="22"/>
        </w:rPr>
        <w:t xml:space="preserve">-e </w:t>
      </w:r>
      <w:r>
        <w:rPr>
          <w:sz w:val="22"/>
          <w:szCs w:val="22"/>
        </w:rPr>
        <w:t>te Hoorn</w:t>
      </w:r>
    </w:p>
    <w:p w14:paraId="619116C2" w14:textId="5FAAFFAC" w:rsidR="004D16D8" w:rsidRDefault="00A53416" w:rsidP="00860196">
      <w:pPr>
        <w:pStyle w:val="Default"/>
        <w:rPr>
          <w:sz w:val="22"/>
          <w:szCs w:val="22"/>
        </w:rPr>
      </w:pPr>
      <w:r>
        <w:rPr>
          <w:sz w:val="22"/>
          <w:szCs w:val="22"/>
        </w:rPr>
        <w:tab/>
      </w:r>
    </w:p>
    <w:p w14:paraId="06F62B8C" w14:textId="4D179962" w:rsidR="009C6634" w:rsidRPr="009C6634" w:rsidRDefault="009C6634" w:rsidP="009C6634">
      <w:pPr>
        <w:rPr>
          <w:b/>
          <w:color w:val="auto"/>
        </w:rPr>
      </w:pPr>
      <w:r w:rsidRPr="009C6634">
        <w:rPr>
          <w:b/>
          <w:color w:val="auto"/>
        </w:rPr>
        <w:t xml:space="preserve">Gezien het vertrouwelijke karakter van de risico-informatie is besloten deze niet openbaar te publiceren, maar op aanvraag te verstrekken. U kunt uw vraag tot het verstrekken van de informatie per e-mail richten aan: </w:t>
      </w:r>
    </w:p>
    <w:p w14:paraId="2CF14ED6" w14:textId="77777777" w:rsidR="009C6634" w:rsidRPr="009C6634" w:rsidRDefault="009C6634" w:rsidP="009C6634">
      <w:pPr>
        <w:pStyle w:val="ListParagraph"/>
        <w:numPr>
          <w:ilvl w:val="0"/>
          <w:numId w:val="15"/>
        </w:numPr>
        <w:spacing w:after="0" w:line="240" w:lineRule="auto"/>
        <w:contextualSpacing w:val="0"/>
        <w:rPr>
          <w:b/>
          <w:color w:val="auto"/>
        </w:rPr>
      </w:pPr>
      <w:r w:rsidRPr="009C6634">
        <w:rPr>
          <w:b/>
          <w:color w:val="auto"/>
        </w:rPr>
        <w:t>Carlos van Putten (</w:t>
      </w:r>
      <w:hyperlink r:id="rId20" w:history="1">
        <w:r w:rsidRPr="009C6634">
          <w:rPr>
            <w:rStyle w:val="Hyperlink"/>
            <w:b/>
            <w:color w:val="auto"/>
          </w:rPr>
          <w:t>carlos.vanputten@marsh.com</w:t>
        </w:r>
      </w:hyperlink>
      <w:r w:rsidRPr="009C6634">
        <w:rPr>
          <w:b/>
          <w:color w:val="auto"/>
        </w:rPr>
        <w:t xml:space="preserve">) </w:t>
      </w:r>
    </w:p>
    <w:p w14:paraId="406A2B54" w14:textId="0DE82167" w:rsidR="009C6634" w:rsidRPr="009C6634" w:rsidRDefault="009C6634" w:rsidP="006B1E3A">
      <w:pPr>
        <w:pStyle w:val="ListParagraph"/>
        <w:spacing w:after="0" w:line="240" w:lineRule="auto"/>
        <w:contextualSpacing w:val="0"/>
        <w:rPr>
          <w:b/>
          <w:color w:val="auto"/>
        </w:rPr>
      </w:pPr>
      <w:bookmarkStart w:id="18" w:name="_GoBack"/>
      <w:bookmarkEnd w:id="18"/>
      <w:r w:rsidRPr="009C6634">
        <w:rPr>
          <w:b/>
          <w:color w:val="auto"/>
        </w:rPr>
        <w:t xml:space="preserve"> </w:t>
      </w:r>
    </w:p>
    <w:p w14:paraId="43273256" w14:textId="337230E5" w:rsidR="009C6634" w:rsidRPr="009C6634" w:rsidRDefault="009C6634" w:rsidP="009C6634">
      <w:pPr>
        <w:rPr>
          <w:color w:val="auto"/>
        </w:rPr>
      </w:pPr>
      <w:r w:rsidRPr="009C6634">
        <w:rPr>
          <w:b/>
          <w:color w:val="auto"/>
        </w:rPr>
        <w:br/>
        <w:t>waarna u de informatie beveiligd wordt toegezonden</w:t>
      </w:r>
      <w:r w:rsidRPr="009C6634">
        <w:rPr>
          <w:color w:val="auto"/>
        </w:rPr>
        <w:t xml:space="preserve">. </w:t>
      </w:r>
    </w:p>
    <w:p w14:paraId="71E2688D" w14:textId="77FC5C25" w:rsidR="004D16D8" w:rsidRPr="004D16D8" w:rsidRDefault="009C6634" w:rsidP="00860196">
      <w:pPr>
        <w:pStyle w:val="Default"/>
        <w:rPr>
          <w:b/>
          <w:sz w:val="22"/>
          <w:szCs w:val="22"/>
          <w:u w:val="single"/>
        </w:rPr>
      </w:pPr>
      <w:r>
        <w:rPr>
          <w:b/>
          <w:sz w:val="22"/>
          <w:szCs w:val="22"/>
          <w:u w:val="single"/>
        </w:rPr>
        <w:br/>
      </w:r>
      <w:r w:rsidR="004D16D8" w:rsidRPr="004D16D8">
        <w:rPr>
          <w:b/>
          <w:sz w:val="22"/>
          <w:szCs w:val="22"/>
          <w:u w:val="single"/>
        </w:rPr>
        <w:t>Algemeen preventiebeleid van de gemeente Hoorn</w:t>
      </w:r>
    </w:p>
    <w:p w14:paraId="601165CD" w14:textId="34C597B5" w:rsidR="004D16D8" w:rsidRDefault="004D16D8" w:rsidP="00860196">
      <w:pPr>
        <w:pStyle w:val="Default"/>
      </w:pPr>
    </w:p>
    <w:p w14:paraId="1B59D199" w14:textId="3B303E92" w:rsidR="00655A84" w:rsidRDefault="00655A84" w:rsidP="00655A84">
      <w:pPr>
        <w:pStyle w:val="Default"/>
        <w:ind w:left="360" w:hanging="360"/>
        <w:rPr>
          <w:sz w:val="22"/>
          <w:szCs w:val="22"/>
        </w:rPr>
      </w:pPr>
      <w:r>
        <w:rPr>
          <w:sz w:val="22"/>
          <w:szCs w:val="22"/>
        </w:rPr>
        <w:t>-</w:t>
      </w:r>
      <w:r>
        <w:rPr>
          <w:sz w:val="22"/>
          <w:szCs w:val="22"/>
        </w:rPr>
        <w:tab/>
      </w:r>
      <w:r w:rsidRPr="00655A84">
        <w:rPr>
          <w:sz w:val="22"/>
          <w:szCs w:val="22"/>
        </w:rPr>
        <w:t>het Primair-en Voortgezet Onderwijs alsmede de meeste gemeentelijke eigendommen zijn voorzien van een Inbraak</w:t>
      </w:r>
      <w:r w:rsidR="009C6634">
        <w:rPr>
          <w:sz w:val="22"/>
          <w:szCs w:val="22"/>
        </w:rPr>
        <w:t>m</w:t>
      </w:r>
      <w:r w:rsidRPr="00655A84">
        <w:rPr>
          <w:sz w:val="22"/>
          <w:szCs w:val="22"/>
        </w:rPr>
        <w:t>eld</w:t>
      </w:r>
      <w:r w:rsidR="009C6634">
        <w:rPr>
          <w:sz w:val="22"/>
          <w:szCs w:val="22"/>
        </w:rPr>
        <w:t>s</w:t>
      </w:r>
      <w:r w:rsidRPr="00655A84">
        <w:rPr>
          <w:sz w:val="22"/>
          <w:szCs w:val="22"/>
        </w:rPr>
        <w:t>ysteem en een Brand</w:t>
      </w:r>
      <w:r w:rsidR="009C6634">
        <w:rPr>
          <w:sz w:val="22"/>
          <w:szCs w:val="22"/>
        </w:rPr>
        <w:t>m</w:t>
      </w:r>
      <w:r w:rsidRPr="00655A84">
        <w:rPr>
          <w:sz w:val="22"/>
          <w:szCs w:val="22"/>
        </w:rPr>
        <w:t>eld</w:t>
      </w:r>
      <w:r w:rsidR="009C6634">
        <w:rPr>
          <w:sz w:val="22"/>
          <w:szCs w:val="22"/>
        </w:rPr>
        <w:t>i</w:t>
      </w:r>
      <w:r w:rsidRPr="00655A84">
        <w:rPr>
          <w:sz w:val="22"/>
          <w:szCs w:val="22"/>
        </w:rPr>
        <w:t>nstallatie</w:t>
      </w:r>
      <w:r w:rsidR="009C6634">
        <w:rPr>
          <w:sz w:val="22"/>
          <w:szCs w:val="22"/>
        </w:rPr>
        <w:t>;</w:t>
      </w:r>
    </w:p>
    <w:p w14:paraId="579F7A90" w14:textId="52A69433" w:rsidR="00952115" w:rsidRDefault="00952115" w:rsidP="00655A84">
      <w:pPr>
        <w:pStyle w:val="Default"/>
        <w:ind w:left="360" w:hanging="360"/>
        <w:rPr>
          <w:sz w:val="22"/>
          <w:szCs w:val="22"/>
        </w:rPr>
      </w:pPr>
    </w:p>
    <w:p w14:paraId="5B903A93" w14:textId="44DD4274" w:rsidR="00952115" w:rsidRDefault="00952115" w:rsidP="00655A84">
      <w:pPr>
        <w:pStyle w:val="Default"/>
        <w:ind w:left="360" w:hanging="360"/>
        <w:rPr>
          <w:sz w:val="22"/>
          <w:szCs w:val="22"/>
        </w:rPr>
      </w:pPr>
      <w:r>
        <w:rPr>
          <w:sz w:val="22"/>
          <w:szCs w:val="22"/>
        </w:rPr>
        <w:t>-</w:t>
      </w:r>
      <w:r>
        <w:rPr>
          <w:sz w:val="22"/>
          <w:szCs w:val="22"/>
        </w:rPr>
        <w:tab/>
        <w:t>het Atlas College SG Newton is voorzien van een sprinklerinstallatie</w:t>
      </w:r>
      <w:r w:rsidR="009C6634">
        <w:rPr>
          <w:sz w:val="22"/>
          <w:szCs w:val="22"/>
        </w:rPr>
        <w:t>;</w:t>
      </w:r>
    </w:p>
    <w:p w14:paraId="03DF3B57" w14:textId="68318CE0" w:rsidR="00655A84" w:rsidRDefault="00655A84" w:rsidP="00655A84">
      <w:pPr>
        <w:pStyle w:val="Default"/>
        <w:ind w:left="360" w:hanging="360"/>
        <w:rPr>
          <w:sz w:val="22"/>
          <w:szCs w:val="22"/>
        </w:rPr>
      </w:pPr>
    </w:p>
    <w:p w14:paraId="04F9B49C" w14:textId="436B0C84" w:rsidR="00655A84" w:rsidRDefault="00655A84" w:rsidP="00655A84">
      <w:pPr>
        <w:pStyle w:val="Default"/>
        <w:ind w:left="360" w:hanging="360"/>
        <w:rPr>
          <w:sz w:val="22"/>
          <w:szCs w:val="22"/>
        </w:rPr>
      </w:pPr>
      <w:r>
        <w:rPr>
          <w:sz w:val="22"/>
          <w:szCs w:val="22"/>
        </w:rPr>
        <w:t>-</w:t>
      </w:r>
      <w:r>
        <w:rPr>
          <w:sz w:val="22"/>
          <w:szCs w:val="22"/>
        </w:rPr>
        <w:tab/>
        <w:t>Leegstaande gebouwen worden in de regel voorzien van Anti-kraak</w:t>
      </w:r>
      <w:r w:rsidR="009C6634">
        <w:rPr>
          <w:sz w:val="22"/>
          <w:szCs w:val="22"/>
        </w:rPr>
        <w:t>;</w:t>
      </w:r>
    </w:p>
    <w:p w14:paraId="0A70621E" w14:textId="0FCB25D7" w:rsidR="00655A84" w:rsidRDefault="00655A84" w:rsidP="00655A84">
      <w:pPr>
        <w:pStyle w:val="Default"/>
        <w:ind w:left="360" w:hanging="360"/>
        <w:rPr>
          <w:sz w:val="22"/>
          <w:szCs w:val="22"/>
        </w:rPr>
      </w:pPr>
    </w:p>
    <w:p w14:paraId="7EDFE4E1" w14:textId="66A906A3" w:rsidR="00372361" w:rsidRPr="00FA6A3F" w:rsidRDefault="00655A84" w:rsidP="00FA6A3F">
      <w:pPr>
        <w:pStyle w:val="Default"/>
        <w:ind w:left="360" w:hanging="360"/>
        <w:rPr>
          <w:sz w:val="22"/>
          <w:szCs w:val="22"/>
        </w:rPr>
      </w:pPr>
      <w:r>
        <w:rPr>
          <w:sz w:val="22"/>
          <w:szCs w:val="22"/>
        </w:rPr>
        <w:t>-</w:t>
      </w:r>
      <w:r>
        <w:rPr>
          <w:sz w:val="22"/>
          <w:szCs w:val="22"/>
        </w:rPr>
        <w:tab/>
      </w:r>
      <w:r w:rsidRPr="00FA6A3F">
        <w:rPr>
          <w:sz w:val="22"/>
          <w:szCs w:val="22"/>
        </w:rPr>
        <w:t xml:space="preserve">op alle onderwijslocaties staat een hek om de school met uitzondering van de </w:t>
      </w:r>
      <w:r w:rsidR="00372361" w:rsidRPr="00FA6A3F">
        <w:rPr>
          <w:sz w:val="22"/>
          <w:szCs w:val="22"/>
        </w:rPr>
        <w:t xml:space="preserve">volgende </w:t>
      </w:r>
      <w:r w:rsidRPr="00FA6A3F">
        <w:rPr>
          <w:sz w:val="22"/>
          <w:szCs w:val="22"/>
        </w:rPr>
        <w:t>schoolgebouwen</w:t>
      </w:r>
      <w:r w:rsidR="00372361" w:rsidRPr="00FA6A3F">
        <w:rPr>
          <w:sz w:val="22"/>
          <w:szCs w:val="22"/>
        </w:rPr>
        <w:t>: h</w:t>
      </w:r>
      <w:r w:rsidRPr="00FA6A3F">
        <w:rPr>
          <w:sz w:val="22"/>
          <w:szCs w:val="22"/>
        </w:rPr>
        <w:t>et Atlas College OSG West-Friesland (Bontekoestraat 3 en 4)</w:t>
      </w:r>
      <w:r w:rsidR="00372361" w:rsidRPr="00FA6A3F">
        <w:rPr>
          <w:sz w:val="22"/>
          <w:szCs w:val="22"/>
        </w:rPr>
        <w:t>, Mariaschool, Eikstraat 3</w:t>
      </w:r>
      <w:r w:rsidR="00F74681" w:rsidRPr="00FA6A3F">
        <w:rPr>
          <w:sz w:val="22"/>
          <w:szCs w:val="22"/>
        </w:rPr>
        <w:t xml:space="preserve"> (</w:t>
      </w:r>
      <w:r w:rsidR="00372361" w:rsidRPr="00FA6A3F">
        <w:rPr>
          <w:sz w:val="22"/>
          <w:szCs w:val="22"/>
        </w:rPr>
        <w:t>aan de voorzijde van de</w:t>
      </w:r>
      <w:r w:rsidR="00F74681" w:rsidRPr="00FA6A3F">
        <w:rPr>
          <w:sz w:val="22"/>
          <w:szCs w:val="22"/>
        </w:rPr>
        <w:t xml:space="preserve"> school staat geen hek)</w:t>
      </w:r>
    </w:p>
    <w:p w14:paraId="6E7FF929" w14:textId="39BA1C13" w:rsidR="00372361" w:rsidRPr="00FA6A3F" w:rsidRDefault="00372361" w:rsidP="00FA6A3F">
      <w:pPr>
        <w:pStyle w:val="CommentText"/>
        <w:ind w:left="360"/>
        <w:rPr>
          <w:sz w:val="22"/>
          <w:szCs w:val="22"/>
        </w:rPr>
      </w:pPr>
      <w:r w:rsidRPr="00FA6A3F">
        <w:rPr>
          <w:sz w:val="22"/>
          <w:szCs w:val="22"/>
        </w:rPr>
        <w:t>B. van Bockxmeerschool, Tweeboomlaan 104</w:t>
      </w:r>
      <w:r w:rsidR="009C6634">
        <w:rPr>
          <w:sz w:val="22"/>
          <w:szCs w:val="22"/>
        </w:rPr>
        <w:t xml:space="preserve"> </w:t>
      </w:r>
      <w:r w:rsidR="00F74681" w:rsidRPr="00FA6A3F">
        <w:rPr>
          <w:sz w:val="22"/>
          <w:szCs w:val="22"/>
        </w:rPr>
        <w:t>(</w:t>
      </w:r>
      <w:r w:rsidRPr="00FA6A3F">
        <w:rPr>
          <w:sz w:val="22"/>
          <w:szCs w:val="22"/>
        </w:rPr>
        <w:t>aan de voorzijde van de school staat geen hek</w:t>
      </w:r>
      <w:r w:rsidR="00F74681" w:rsidRPr="00FA6A3F">
        <w:rPr>
          <w:sz w:val="22"/>
          <w:szCs w:val="22"/>
        </w:rPr>
        <w:t xml:space="preserve">) en </w:t>
      </w:r>
      <w:r w:rsidRPr="00FA6A3F">
        <w:rPr>
          <w:sz w:val="22"/>
          <w:szCs w:val="22"/>
        </w:rPr>
        <w:t>Dynamis, Staan Kentonhof 86, staat geen hek</w:t>
      </w:r>
      <w:r w:rsidR="009C6634">
        <w:rPr>
          <w:sz w:val="22"/>
          <w:szCs w:val="22"/>
        </w:rPr>
        <w:t>;</w:t>
      </w:r>
      <w:r w:rsidR="009C6634">
        <w:rPr>
          <w:sz w:val="22"/>
          <w:szCs w:val="22"/>
        </w:rPr>
        <w:br/>
      </w:r>
    </w:p>
    <w:p w14:paraId="40BE654E" w14:textId="5E9F9887" w:rsidR="00952115" w:rsidRDefault="00655A84" w:rsidP="00655A84">
      <w:pPr>
        <w:pStyle w:val="Default"/>
        <w:ind w:left="360" w:hanging="360"/>
        <w:rPr>
          <w:sz w:val="22"/>
          <w:szCs w:val="22"/>
        </w:rPr>
      </w:pPr>
      <w:r>
        <w:rPr>
          <w:sz w:val="22"/>
          <w:szCs w:val="22"/>
        </w:rPr>
        <w:lastRenderedPageBreak/>
        <w:t>-</w:t>
      </w:r>
      <w:r>
        <w:rPr>
          <w:sz w:val="22"/>
          <w:szCs w:val="22"/>
        </w:rPr>
        <w:tab/>
      </w:r>
      <w:r w:rsidR="009C6634">
        <w:rPr>
          <w:sz w:val="22"/>
          <w:szCs w:val="22"/>
        </w:rPr>
        <w:t>Z</w:t>
      </w:r>
      <w:r w:rsidR="00952115">
        <w:rPr>
          <w:sz w:val="22"/>
          <w:szCs w:val="22"/>
        </w:rPr>
        <w:t>onnepanelen worden jaarlijks onderhouden door de leverancier. Medio 2021 heeft de aanbestedende dienst opdracht verstrekt voor het uitvoeren van een inspectie conform Scios Scope 12 voor het Tabor College Werenfridus</w:t>
      </w:r>
      <w:r w:rsidR="009C6634">
        <w:rPr>
          <w:sz w:val="22"/>
          <w:szCs w:val="22"/>
        </w:rPr>
        <w:t>;</w:t>
      </w:r>
      <w:r w:rsidR="00952115">
        <w:rPr>
          <w:sz w:val="22"/>
          <w:szCs w:val="22"/>
        </w:rPr>
        <w:t xml:space="preserve"> </w:t>
      </w:r>
    </w:p>
    <w:p w14:paraId="742F3A05" w14:textId="77777777" w:rsidR="00952115" w:rsidRDefault="00952115" w:rsidP="00655A84">
      <w:pPr>
        <w:pStyle w:val="Default"/>
        <w:ind w:left="360"/>
        <w:rPr>
          <w:sz w:val="22"/>
          <w:szCs w:val="22"/>
        </w:rPr>
      </w:pPr>
    </w:p>
    <w:p w14:paraId="36318A9B" w14:textId="3C287C2A" w:rsidR="00655A84" w:rsidRDefault="00655A84" w:rsidP="009C6634">
      <w:pPr>
        <w:pStyle w:val="Default"/>
        <w:ind w:left="360"/>
        <w:rPr>
          <w:sz w:val="22"/>
          <w:szCs w:val="22"/>
        </w:rPr>
      </w:pPr>
      <w:r>
        <w:rPr>
          <w:sz w:val="22"/>
          <w:szCs w:val="22"/>
        </w:rPr>
        <w:t>De zonnepanelen die geïnstalleerd zijn op daken zullen door een onafhankelijke gecertificeerde keuringsbureau worden gekeurd conform Scios Scope 12 met Plan van Aanpak om de hieruit naar voren gekomen gebreken binnen een redelijke termijn te laten herstellen</w:t>
      </w:r>
      <w:r w:rsidR="009C6634">
        <w:rPr>
          <w:sz w:val="22"/>
          <w:szCs w:val="22"/>
        </w:rPr>
        <w:t>;</w:t>
      </w:r>
      <w:r>
        <w:rPr>
          <w:sz w:val="22"/>
          <w:szCs w:val="22"/>
        </w:rPr>
        <w:tab/>
      </w:r>
    </w:p>
    <w:p w14:paraId="3AD1A2CF" w14:textId="77777777" w:rsidR="00DA7500" w:rsidRDefault="00DA7500" w:rsidP="00655A84">
      <w:pPr>
        <w:pStyle w:val="Default"/>
        <w:rPr>
          <w:sz w:val="22"/>
          <w:szCs w:val="22"/>
        </w:rPr>
      </w:pPr>
    </w:p>
    <w:p w14:paraId="192895AD" w14:textId="73E07A8B" w:rsidR="00FA6A3F" w:rsidRDefault="00FA6A3F" w:rsidP="00FA6A3F">
      <w:pPr>
        <w:pStyle w:val="CommentText"/>
        <w:ind w:left="360" w:hanging="360"/>
        <w:rPr>
          <w:sz w:val="22"/>
          <w:szCs w:val="22"/>
        </w:rPr>
      </w:pPr>
      <w:r>
        <w:t>-</w:t>
      </w:r>
      <w:r>
        <w:tab/>
      </w:r>
      <w:r w:rsidRPr="009C6634">
        <w:rPr>
          <w:sz w:val="22"/>
          <w:szCs w:val="22"/>
        </w:rPr>
        <w:t>In het najaar 2022 wordt begonnen met de</w:t>
      </w:r>
      <w:r w:rsidR="009C6634">
        <w:rPr>
          <w:sz w:val="22"/>
          <w:szCs w:val="22"/>
        </w:rPr>
        <w:t xml:space="preserve"> </w:t>
      </w:r>
      <w:r w:rsidRPr="009C6634">
        <w:rPr>
          <w:sz w:val="22"/>
          <w:szCs w:val="22"/>
        </w:rPr>
        <w:t xml:space="preserve">verbouwing/renovatie van het Stadhuis, Nieuwe Steen 1 en </w:t>
      </w:r>
      <w:r w:rsidR="009C6634">
        <w:rPr>
          <w:sz w:val="22"/>
          <w:szCs w:val="22"/>
        </w:rPr>
        <w:t xml:space="preserve">het </w:t>
      </w:r>
      <w:r w:rsidRPr="009C6634">
        <w:rPr>
          <w:sz w:val="22"/>
          <w:szCs w:val="22"/>
        </w:rPr>
        <w:t xml:space="preserve">Westfries Museum </w:t>
      </w:r>
      <w:r w:rsidR="009C6634">
        <w:rPr>
          <w:sz w:val="22"/>
          <w:szCs w:val="22"/>
        </w:rPr>
        <w:t xml:space="preserve">aan de </w:t>
      </w:r>
      <w:r w:rsidRPr="009C6634">
        <w:rPr>
          <w:sz w:val="22"/>
          <w:szCs w:val="22"/>
        </w:rPr>
        <w:t>Roode Steen 16.</w:t>
      </w:r>
    </w:p>
    <w:p w14:paraId="05CA0BF4" w14:textId="33394105" w:rsidR="00DB306E" w:rsidRDefault="00DB306E" w:rsidP="00FA6A3F">
      <w:pPr>
        <w:pStyle w:val="CommentText"/>
        <w:ind w:left="360" w:hanging="360"/>
        <w:rPr>
          <w:sz w:val="22"/>
          <w:szCs w:val="22"/>
        </w:rPr>
      </w:pPr>
    </w:p>
    <w:p w14:paraId="36802B31" w14:textId="6E05D07D" w:rsidR="00DB306E" w:rsidRDefault="00DB306E" w:rsidP="00FA6A3F">
      <w:pPr>
        <w:pStyle w:val="CommentText"/>
        <w:ind w:left="360" w:hanging="360"/>
        <w:rPr>
          <w:sz w:val="22"/>
          <w:szCs w:val="22"/>
        </w:rPr>
      </w:pPr>
    </w:p>
    <w:p w14:paraId="701C3582" w14:textId="053D9DDD" w:rsidR="00DB306E" w:rsidRDefault="00DB306E" w:rsidP="00FA6A3F">
      <w:pPr>
        <w:pStyle w:val="CommentText"/>
        <w:ind w:left="360" w:hanging="360"/>
        <w:rPr>
          <w:sz w:val="22"/>
          <w:szCs w:val="22"/>
        </w:rPr>
      </w:pPr>
    </w:p>
    <w:p w14:paraId="27DDCE79" w14:textId="0346D1BA" w:rsidR="00DB306E" w:rsidRDefault="00DB306E" w:rsidP="00FA6A3F">
      <w:pPr>
        <w:pStyle w:val="CommentText"/>
        <w:ind w:left="360" w:hanging="360"/>
        <w:rPr>
          <w:sz w:val="22"/>
          <w:szCs w:val="22"/>
        </w:rPr>
      </w:pPr>
    </w:p>
    <w:p w14:paraId="4EE870E9" w14:textId="77777777" w:rsidR="00DB306E" w:rsidRPr="009C6634" w:rsidRDefault="00DB306E" w:rsidP="00FA6A3F">
      <w:pPr>
        <w:pStyle w:val="CommentText"/>
        <w:ind w:left="360" w:hanging="360"/>
        <w:rPr>
          <w:sz w:val="22"/>
          <w:szCs w:val="22"/>
        </w:rPr>
      </w:pPr>
    </w:p>
    <w:p w14:paraId="4502D867" w14:textId="77777777" w:rsidR="00FA6A3F" w:rsidRDefault="00FA6A3F" w:rsidP="00FA6A3F">
      <w:pPr>
        <w:pStyle w:val="CommentText"/>
      </w:pPr>
    </w:p>
    <w:p w14:paraId="02D8AAAC" w14:textId="77777777" w:rsidR="00DA7500" w:rsidRPr="00655A84" w:rsidRDefault="00DA7500" w:rsidP="00655A84">
      <w:pPr>
        <w:pStyle w:val="Default"/>
        <w:rPr>
          <w:sz w:val="22"/>
          <w:szCs w:val="22"/>
        </w:rPr>
      </w:pPr>
    </w:p>
    <w:p w14:paraId="78A9105A" w14:textId="4430ABBA" w:rsidR="009B3B43" w:rsidRPr="00773867" w:rsidRDefault="009B3B43" w:rsidP="00860196">
      <w:pPr>
        <w:pStyle w:val="Default"/>
      </w:pPr>
    </w:p>
    <w:p w14:paraId="08E55020" w14:textId="77777777" w:rsidR="009B3B43" w:rsidRDefault="009B3B43" w:rsidP="009B3B43">
      <w:pPr>
        <w:spacing w:after="0" w:line="240" w:lineRule="auto"/>
        <w:rPr>
          <w:szCs w:val="22"/>
        </w:rPr>
      </w:pPr>
    </w:p>
    <w:p w14:paraId="3AABB898" w14:textId="2413805D" w:rsidR="009B3B43" w:rsidRDefault="009B3B43" w:rsidP="009B3B43">
      <w:pPr>
        <w:spacing w:after="0" w:line="240" w:lineRule="auto"/>
        <w:rPr>
          <w:szCs w:val="22"/>
        </w:rPr>
      </w:pPr>
    </w:p>
    <w:p w14:paraId="1B3037A5" w14:textId="23D36FD6" w:rsidR="00DB306E" w:rsidRDefault="00DB306E" w:rsidP="009B3B43">
      <w:pPr>
        <w:spacing w:after="0" w:line="240" w:lineRule="auto"/>
        <w:rPr>
          <w:szCs w:val="22"/>
        </w:rPr>
      </w:pPr>
    </w:p>
    <w:p w14:paraId="017635BE" w14:textId="2EF87B10" w:rsidR="00DB306E" w:rsidRDefault="00DB306E" w:rsidP="009B3B43">
      <w:pPr>
        <w:spacing w:after="0" w:line="240" w:lineRule="auto"/>
        <w:rPr>
          <w:szCs w:val="22"/>
        </w:rPr>
      </w:pPr>
    </w:p>
    <w:p w14:paraId="0D95E1C5" w14:textId="4A02F016" w:rsidR="00DB306E" w:rsidRDefault="00DB306E" w:rsidP="009B3B43">
      <w:pPr>
        <w:spacing w:after="0" w:line="240" w:lineRule="auto"/>
        <w:rPr>
          <w:szCs w:val="22"/>
        </w:rPr>
      </w:pPr>
    </w:p>
    <w:p w14:paraId="6DC14FF2" w14:textId="2C24F83E" w:rsidR="00DB306E" w:rsidRDefault="00DB306E" w:rsidP="009B3B43">
      <w:pPr>
        <w:spacing w:after="0" w:line="240" w:lineRule="auto"/>
        <w:rPr>
          <w:szCs w:val="22"/>
        </w:rPr>
      </w:pPr>
    </w:p>
    <w:p w14:paraId="215429C8" w14:textId="34D3AD88" w:rsidR="00DB306E" w:rsidRDefault="00DB306E" w:rsidP="009B3B43">
      <w:pPr>
        <w:spacing w:after="0" w:line="240" w:lineRule="auto"/>
        <w:rPr>
          <w:szCs w:val="22"/>
        </w:rPr>
      </w:pPr>
    </w:p>
    <w:p w14:paraId="37B50602" w14:textId="36B45F22" w:rsidR="00DB306E" w:rsidRDefault="00DB306E" w:rsidP="009B3B43">
      <w:pPr>
        <w:spacing w:after="0" w:line="240" w:lineRule="auto"/>
        <w:rPr>
          <w:szCs w:val="22"/>
        </w:rPr>
      </w:pPr>
    </w:p>
    <w:p w14:paraId="40B25E1D" w14:textId="15D1524F" w:rsidR="00DB306E" w:rsidRDefault="00DB306E" w:rsidP="009B3B43">
      <w:pPr>
        <w:spacing w:after="0" w:line="240" w:lineRule="auto"/>
        <w:rPr>
          <w:szCs w:val="22"/>
        </w:rPr>
      </w:pPr>
    </w:p>
    <w:p w14:paraId="1A4F5706" w14:textId="70CA4F1A" w:rsidR="00DB306E" w:rsidRDefault="00DB306E" w:rsidP="009B3B43">
      <w:pPr>
        <w:spacing w:after="0" w:line="240" w:lineRule="auto"/>
        <w:rPr>
          <w:szCs w:val="22"/>
        </w:rPr>
      </w:pPr>
    </w:p>
    <w:p w14:paraId="1C49950E" w14:textId="4DE7F042" w:rsidR="00DB306E" w:rsidRDefault="00DB306E" w:rsidP="009B3B43">
      <w:pPr>
        <w:spacing w:after="0" w:line="240" w:lineRule="auto"/>
        <w:rPr>
          <w:szCs w:val="22"/>
        </w:rPr>
      </w:pPr>
    </w:p>
    <w:p w14:paraId="55F8FA54" w14:textId="4BA84700" w:rsidR="00DB306E" w:rsidRDefault="00DB306E" w:rsidP="009B3B43">
      <w:pPr>
        <w:spacing w:after="0" w:line="240" w:lineRule="auto"/>
        <w:rPr>
          <w:szCs w:val="22"/>
        </w:rPr>
      </w:pPr>
    </w:p>
    <w:p w14:paraId="11B8A6B7" w14:textId="77777777" w:rsidR="00DB306E" w:rsidRDefault="00DB306E" w:rsidP="009B3B43">
      <w:pPr>
        <w:spacing w:after="0" w:line="240" w:lineRule="auto"/>
        <w:rPr>
          <w:szCs w:val="22"/>
        </w:rPr>
      </w:pPr>
    </w:p>
    <w:tbl>
      <w:tblPr>
        <w:tblW w:w="10247" w:type="dxa"/>
        <w:tblInd w:w="-490" w:type="dxa"/>
        <w:tblLayout w:type="fixed"/>
        <w:tblCellMar>
          <w:left w:w="0" w:type="dxa"/>
          <w:right w:w="0" w:type="dxa"/>
        </w:tblCellMar>
        <w:tblLook w:val="0000" w:firstRow="0" w:lastRow="0" w:firstColumn="0" w:lastColumn="0" w:noHBand="0" w:noVBand="0"/>
      </w:tblPr>
      <w:tblGrid>
        <w:gridCol w:w="7013"/>
        <w:gridCol w:w="3234"/>
      </w:tblGrid>
      <w:tr w:rsidR="00D22DB4" w14:paraId="28E7021F" w14:textId="77777777" w:rsidTr="00D17190">
        <w:trPr>
          <w:trHeight w:val="5367"/>
        </w:trPr>
        <w:tc>
          <w:tcPr>
            <w:tcW w:w="7013" w:type="dxa"/>
          </w:tcPr>
          <w:p w14:paraId="4298AC6F" w14:textId="77777777" w:rsidR="00D22DB4" w:rsidRDefault="00D22DB4" w:rsidP="00BB6BC5">
            <w:pPr>
              <w:pStyle w:val="TableLogoText"/>
              <w:spacing w:line="240" w:lineRule="auto"/>
            </w:pPr>
          </w:p>
        </w:tc>
        <w:tc>
          <w:tcPr>
            <w:tcW w:w="3234" w:type="dxa"/>
          </w:tcPr>
          <w:p w14:paraId="761BF085" w14:textId="77777777" w:rsidR="00D22DB4" w:rsidRDefault="00D22DB4">
            <w:pPr>
              <w:pStyle w:val="AddressBlock"/>
            </w:pPr>
          </w:p>
        </w:tc>
      </w:tr>
      <w:tr w:rsidR="00D22DB4" w14:paraId="129198B3" w14:textId="77777777" w:rsidTr="002B4B97">
        <w:trPr>
          <w:trHeight w:hRule="exact" w:val="1440"/>
        </w:trPr>
        <w:tc>
          <w:tcPr>
            <w:tcW w:w="7013" w:type="dxa"/>
            <w:tcMar>
              <w:left w:w="454" w:type="dxa"/>
            </w:tcMar>
          </w:tcPr>
          <w:p w14:paraId="41493701" w14:textId="77777777" w:rsidR="00D22DB4" w:rsidRDefault="002B4B97" w:rsidP="00325AC8">
            <w:pPr>
              <w:pStyle w:val="TableLogoText"/>
              <w:spacing w:line="240" w:lineRule="auto"/>
              <w:ind w:right="2"/>
            </w:pPr>
            <w:bookmarkStart w:id="19" w:name="LogoBICNo1Back"/>
            <w:r>
              <w:rPr>
                <w:noProof/>
                <w:lang w:val="en-US"/>
              </w:rPr>
              <w:drawing>
                <wp:inline distT="0" distB="0" distL="0" distR="0" wp14:anchorId="3D306DE2" wp14:editId="05F44EEC">
                  <wp:extent cx="1267971" cy="283465"/>
                  <wp:effectExtent l="0" t="0" r="8890" b="254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67971" cy="283465"/>
                          </a:xfrm>
                          <a:prstGeom prst="rect">
                            <a:avLst/>
                          </a:prstGeom>
                        </pic:spPr>
                      </pic:pic>
                    </a:graphicData>
                  </a:graphic>
                </wp:inline>
              </w:drawing>
            </w:r>
            <w:bookmarkEnd w:id="19"/>
            <w:r w:rsidR="00D22DB4">
              <w:t xml:space="preserve">   </w:t>
            </w:r>
          </w:p>
        </w:tc>
        <w:tc>
          <w:tcPr>
            <w:tcW w:w="3234" w:type="dxa"/>
          </w:tcPr>
          <w:p w14:paraId="30CFEFBD" w14:textId="77777777" w:rsidR="002B4B97" w:rsidRDefault="002B4B97">
            <w:pPr>
              <w:pStyle w:val="AddressBlock"/>
            </w:pPr>
            <w:bookmarkStart w:id="20" w:name="BICCompanyInfo1"/>
            <w:r>
              <w:t>Marsh Nederland</w:t>
            </w:r>
          </w:p>
          <w:p w14:paraId="342CFF5A" w14:textId="77777777" w:rsidR="002B4B97" w:rsidRDefault="002B4B97">
            <w:pPr>
              <w:pStyle w:val="AddressBlock"/>
            </w:pPr>
            <w:r>
              <w:t>Postbus 232</w:t>
            </w:r>
          </w:p>
          <w:p w14:paraId="3D4CE36E" w14:textId="77777777" w:rsidR="002B4B97" w:rsidRDefault="002B4B97">
            <w:pPr>
              <w:pStyle w:val="AddressBlock"/>
            </w:pPr>
            <w:r>
              <w:t>3000 AE  Rotterdam</w:t>
            </w:r>
          </w:p>
          <w:p w14:paraId="49BDD498" w14:textId="77777777" w:rsidR="00D22DB4" w:rsidRDefault="002B4B97">
            <w:pPr>
              <w:pStyle w:val="AddressBlock"/>
            </w:pPr>
            <w:r>
              <w:t>010 40 60 600</w:t>
            </w:r>
            <w:bookmarkEnd w:id="20"/>
          </w:p>
        </w:tc>
      </w:tr>
      <w:tr w:rsidR="00D22DB4" w14:paraId="1B267B70" w14:textId="77777777" w:rsidTr="00D17190">
        <w:trPr>
          <w:trHeight w:hRule="exact" w:val="1440"/>
        </w:trPr>
        <w:tc>
          <w:tcPr>
            <w:tcW w:w="7013" w:type="dxa"/>
          </w:tcPr>
          <w:p w14:paraId="769BB775" w14:textId="77777777" w:rsidR="00D22DB4" w:rsidRDefault="00D22DB4">
            <w:pPr>
              <w:pStyle w:val="TableLogoText"/>
            </w:pPr>
            <w:bookmarkStart w:id="21" w:name="LogoBICNo2Back"/>
            <w:r>
              <w:t xml:space="preserve">    </w:t>
            </w:r>
            <w:bookmarkEnd w:id="21"/>
          </w:p>
        </w:tc>
        <w:tc>
          <w:tcPr>
            <w:tcW w:w="3234" w:type="dxa"/>
          </w:tcPr>
          <w:p w14:paraId="4ED9F8B1" w14:textId="77777777" w:rsidR="00D22DB4" w:rsidRDefault="00D22DB4">
            <w:pPr>
              <w:pStyle w:val="AddressBlock"/>
            </w:pPr>
            <w:bookmarkStart w:id="22" w:name="BICCompanyInfo2"/>
            <w:bookmarkEnd w:id="22"/>
            <w:r>
              <w:t xml:space="preserve"> </w:t>
            </w:r>
          </w:p>
        </w:tc>
      </w:tr>
      <w:tr w:rsidR="00D22DB4" w14:paraId="32937D3A" w14:textId="77777777" w:rsidTr="00D17190">
        <w:trPr>
          <w:trHeight w:hRule="exact" w:val="1440"/>
        </w:trPr>
        <w:tc>
          <w:tcPr>
            <w:tcW w:w="7013" w:type="dxa"/>
          </w:tcPr>
          <w:p w14:paraId="2E5A4910" w14:textId="77777777" w:rsidR="00D22DB4" w:rsidRDefault="00D22DB4">
            <w:pPr>
              <w:pStyle w:val="TableLogoText"/>
            </w:pPr>
            <w:bookmarkStart w:id="23" w:name="LogoBICNo3Back"/>
            <w:r>
              <w:t xml:space="preserve">    </w:t>
            </w:r>
            <w:bookmarkEnd w:id="23"/>
          </w:p>
        </w:tc>
        <w:tc>
          <w:tcPr>
            <w:tcW w:w="3234" w:type="dxa"/>
          </w:tcPr>
          <w:p w14:paraId="58B1A854" w14:textId="77777777" w:rsidR="00D22DB4" w:rsidRDefault="00D22DB4">
            <w:pPr>
              <w:pStyle w:val="AddressBlock"/>
            </w:pPr>
            <w:bookmarkStart w:id="24" w:name="BICCompanyInfo3"/>
            <w:bookmarkEnd w:id="24"/>
            <w:r>
              <w:t xml:space="preserve"> </w:t>
            </w:r>
          </w:p>
        </w:tc>
      </w:tr>
      <w:tr w:rsidR="00D22DB4" w14:paraId="2FDCDD0D" w14:textId="77777777" w:rsidTr="00D17190">
        <w:trPr>
          <w:trHeight w:hRule="exact" w:val="432"/>
        </w:trPr>
        <w:tc>
          <w:tcPr>
            <w:tcW w:w="7013" w:type="dxa"/>
          </w:tcPr>
          <w:p w14:paraId="5F37E453" w14:textId="77777777" w:rsidR="00D22DB4" w:rsidRDefault="00D22DB4">
            <w:pPr>
              <w:pStyle w:val="TableLogoText"/>
            </w:pPr>
            <w:bookmarkStart w:id="25" w:name="LogoBICNo4Back"/>
            <w:r>
              <w:t xml:space="preserve">    </w:t>
            </w:r>
            <w:bookmarkEnd w:id="25"/>
          </w:p>
        </w:tc>
        <w:tc>
          <w:tcPr>
            <w:tcW w:w="3234" w:type="dxa"/>
          </w:tcPr>
          <w:p w14:paraId="7E3F1E36" w14:textId="77777777" w:rsidR="00D22DB4" w:rsidRDefault="00D22DB4">
            <w:pPr>
              <w:pStyle w:val="AddressBlock"/>
            </w:pPr>
            <w:bookmarkStart w:id="26" w:name="BICCompanyInfo4"/>
            <w:r>
              <w:t xml:space="preserve">    </w:t>
            </w:r>
          </w:p>
          <w:bookmarkEnd w:id="26"/>
          <w:p w14:paraId="56770A8E" w14:textId="77777777" w:rsidR="00D22DB4" w:rsidRDefault="00D22DB4">
            <w:pPr>
              <w:pStyle w:val="AddressBlock"/>
            </w:pPr>
            <w:r>
              <w:t xml:space="preserve"> </w:t>
            </w:r>
          </w:p>
        </w:tc>
      </w:tr>
    </w:tbl>
    <w:p w14:paraId="4719120A" w14:textId="77777777" w:rsidR="003950E6" w:rsidRDefault="003950E6" w:rsidP="00FC7C37"/>
    <w:sectPr w:rsidR="003950E6" w:rsidSect="002B4B97">
      <w:headerReference w:type="default" r:id="rId22"/>
      <w:footerReference w:type="default" r:id="rId23"/>
      <w:pgSz w:w="11906" w:h="16838"/>
      <w:pgMar w:top="1417" w:right="1440" w:bottom="1797" w:left="1080" w:header="544" w:footer="283" w:gutter="0"/>
      <w:pgNumType w:fmt="upperRoman"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801AF" w16cex:dateUtc="2021-10-06T09:06:00Z"/>
  <w16cex:commentExtensible w16cex:durableId="2508033C" w16cex:dateUtc="2021-10-06T09:13:00Z"/>
  <w16cex:commentExtensible w16cex:durableId="25080397" w16cex:dateUtc="2021-10-06T09:14:00Z"/>
  <w16cex:commentExtensible w16cex:durableId="25084958" w16cex:dateUtc="2021-10-06T14:12:00Z"/>
  <w16cex:commentExtensible w16cex:durableId="25084981" w16cex:dateUtc="2021-10-06T14:12:00Z"/>
  <w16cex:commentExtensible w16cex:durableId="25084B20" w16cex:dateUtc="2021-10-06T14:19:00Z"/>
  <w16cex:commentExtensible w16cex:durableId="25084B90" w16cex:dateUtc="2021-10-06T14:21:00Z"/>
  <w16cex:commentExtensible w16cex:durableId="25084B9A" w16cex:dateUtc="2021-10-06T14:21:00Z"/>
  <w16cex:commentExtensible w16cex:durableId="25084DB3" w16cex:dateUtc="2021-10-06T14:30:00Z"/>
  <w16cex:commentExtensible w16cex:durableId="250E85E9" w16cex:dateUtc="2021-10-11T07:44:00Z"/>
  <w16cex:commentExtensible w16cex:durableId="250E8822" w16cex:dateUtc="2021-10-11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B958B6" w16cid:durableId="250801AF"/>
  <w16cid:commentId w16cid:paraId="2CF1A701" w16cid:durableId="2508033C"/>
  <w16cid:commentId w16cid:paraId="38F6B8BF" w16cid:durableId="25080397"/>
  <w16cid:commentId w16cid:paraId="6ADFD025" w16cid:durableId="25084958"/>
  <w16cid:commentId w16cid:paraId="4C50BC57" w16cid:durableId="25084981"/>
  <w16cid:commentId w16cid:paraId="2D982F0B" w16cid:durableId="25084B20"/>
  <w16cid:commentId w16cid:paraId="07B7BBDA" w16cid:durableId="25084B90"/>
  <w16cid:commentId w16cid:paraId="23FCEFB8" w16cid:durableId="25084B9A"/>
  <w16cid:commentId w16cid:paraId="51E6A14F" w16cid:durableId="25084DB3"/>
  <w16cid:commentId w16cid:paraId="3E708193" w16cid:durableId="250E85E9"/>
  <w16cid:commentId w16cid:paraId="175FBD16" w16cid:durableId="250E882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255BC" w14:textId="77777777" w:rsidR="000B150D" w:rsidRDefault="000B150D">
      <w:r>
        <w:separator/>
      </w:r>
    </w:p>
  </w:endnote>
  <w:endnote w:type="continuationSeparator" w:id="0">
    <w:p w14:paraId="12419CF5" w14:textId="77777777" w:rsidR="000B150D" w:rsidRDefault="000B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56184" w14:textId="77777777" w:rsidR="00E61676" w:rsidRDefault="00E61676">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5ADD84" w14:textId="77777777" w:rsidR="00E61676" w:rsidRDefault="00E61676">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71" w:type="dxa"/>
      <w:tblLook w:val="01E0" w:firstRow="1" w:lastRow="1" w:firstColumn="1" w:lastColumn="1" w:noHBand="0" w:noVBand="0"/>
    </w:tblPr>
    <w:tblGrid>
      <w:gridCol w:w="10071"/>
    </w:tblGrid>
    <w:tr w:rsidR="00E61676" w14:paraId="0FA8C14D" w14:textId="77777777" w:rsidTr="008C64AF">
      <w:trPr>
        <w:trHeight w:hRule="exact" w:val="607"/>
      </w:trPr>
      <w:tc>
        <w:tcPr>
          <w:tcW w:w="10071" w:type="dxa"/>
          <w:tcMar>
            <w:left w:w="0" w:type="dxa"/>
          </w:tcMar>
        </w:tcPr>
        <w:p w14:paraId="088273FF" w14:textId="77777777" w:rsidR="00E61676" w:rsidRDefault="00E61676" w:rsidP="008C64AF">
          <w:pPr>
            <w:pStyle w:val="Logo"/>
            <w:jc w:val="right"/>
          </w:pPr>
          <w:bookmarkStart w:id="9" w:name="BICEndorsementFront"/>
          <w:r>
            <w:t xml:space="preserve"> </w:t>
          </w:r>
          <w:r>
            <w:rPr>
              <w:noProof/>
              <w:lang w:val="en-US"/>
            </w:rPr>
            <w:drawing>
              <wp:inline distT="0" distB="0" distL="0" distR="0" wp14:anchorId="7CEFFCD7" wp14:editId="1DC3D11F">
                <wp:extent cx="1417323" cy="149352"/>
                <wp:effectExtent l="0" t="0" r="0" b="3175"/>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7323" cy="149352"/>
                        </a:xfrm>
                        <a:prstGeom prst="rect">
                          <a:avLst/>
                        </a:prstGeom>
                      </pic:spPr>
                    </pic:pic>
                  </a:graphicData>
                </a:graphic>
              </wp:inline>
            </w:drawing>
          </w:r>
          <w:bookmarkEnd w:id="9"/>
          <w:r>
            <w:t xml:space="preserve">   </w:t>
          </w:r>
        </w:p>
      </w:tc>
    </w:tr>
  </w:tbl>
  <w:p w14:paraId="580C5B45" w14:textId="77777777" w:rsidR="00E61676" w:rsidRPr="00015EDE" w:rsidRDefault="00E61676" w:rsidP="00015EDE">
    <w:pPr>
      <w:spacing w:line="240"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983FE" w14:textId="0F214CA3" w:rsidR="00E61676" w:rsidRDefault="00E61676">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1E3A">
      <w:rPr>
        <w:rStyle w:val="PageNumber"/>
        <w:noProof/>
      </w:rPr>
      <w:t>i</w:t>
    </w:r>
    <w:r>
      <w:rPr>
        <w:rStyle w:val="PageNumber"/>
      </w:rPr>
      <w:fldChar w:fldCharType="end"/>
    </w:r>
  </w:p>
  <w:tbl>
    <w:tblPr>
      <w:tblStyle w:val="TableGrid"/>
      <w:tblW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27" w:type="dxa"/>
      </w:tblCellMar>
      <w:tblLook w:val="01E0" w:firstRow="1" w:lastRow="1" w:firstColumn="1" w:lastColumn="1" w:noHBand="0" w:noVBand="0"/>
    </w:tblPr>
    <w:tblGrid>
      <w:gridCol w:w="805"/>
      <w:gridCol w:w="233"/>
      <w:gridCol w:w="233"/>
    </w:tblGrid>
    <w:tr w:rsidR="00E61676" w14:paraId="11CE7D77" w14:textId="77777777" w:rsidTr="00BD7189">
      <w:tc>
        <w:tcPr>
          <w:tcW w:w="0" w:type="auto"/>
          <w:noWrap/>
        </w:tcPr>
        <w:p w14:paraId="25198E87" w14:textId="77777777" w:rsidR="00E61676" w:rsidRPr="000C6910" w:rsidRDefault="00E61676" w:rsidP="000C6910">
          <w:pPr>
            <w:pStyle w:val="CompanyName"/>
          </w:pPr>
          <w:bookmarkStart w:id="14" w:name="BICCompanyList1"/>
          <w:r>
            <w:t>MARSH</w:t>
          </w:r>
          <w:bookmarkEnd w:id="14"/>
        </w:p>
      </w:tc>
      <w:tc>
        <w:tcPr>
          <w:tcW w:w="0" w:type="auto"/>
          <w:noWrap/>
        </w:tcPr>
        <w:p w14:paraId="607D900E" w14:textId="77777777" w:rsidR="00E61676" w:rsidRPr="000C6910" w:rsidRDefault="00E61676" w:rsidP="000C6910">
          <w:pPr>
            <w:pStyle w:val="CompanyName"/>
          </w:pPr>
          <w:bookmarkStart w:id="15" w:name="BICCompanyList2"/>
          <w:bookmarkEnd w:id="15"/>
        </w:p>
      </w:tc>
      <w:tc>
        <w:tcPr>
          <w:tcW w:w="0" w:type="auto"/>
          <w:noWrap/>
        </w:tcPr>
        <w:p w14:paraId="4C0C6012" w14:textId="77777777" w:rsidR="00E61676" w:rsidRPr="000C6910" w:rsidRDefault="00E61676" w:rsidP="000C6910">
          <w:pPr>
            <w:pStyle w:val="CompanyName"/>
          </w:pPr>
          <w:bookmarkStart w:id="16" w:name="BICCompanyList3"/>
          <w:bookmarkEnd w:id="16"/>
        </w:p>
      </w:tc>
    </w:tr>
  </w:tbl>
  <w:p w14:paraId="39AFF96D" w14:textId="77777777" w:rsidR="00E61676" w:rsidRDefault="00E61676" w:rsidP="00B83610">
    <w:pPr>
      <w:pStyle w:val="ClientNameCrossRef"/>
    </w:pPr>
  </w:p>
  <w:tbl>
    <w:tblPr>
      <w:tblW w:w="0" w:type="auto"/>
      <w:tblLayout w:type="fixed"/>
      <w:tblLook w:val="0000" w:firstRow="0" w:lastRow="0" w:firstColumn="0" w:lastColumn="0" w:noHBand="0" w:noVBand="0"/>
    </w:tblPr>
    <w:tblGrid>
      <w:gridCol w:w="8853"/>
    </w:tblGrid>
    <w:tr w:rsidR="00E61676" w14:paraId="43CB8FBA" w14:textId="77777777">
      <w:trPr>
        <w:trHeight w:hRule="exact" w:val="230"/>
      </w:trPr>
      <w:tc>
        <w:tcPr>
          <w:tcW w:w="8853" w:type="dxa"/>
        </w:tcPr>
        <w:p w14:paraId="2F00911B" w14:textId="77777777" w:rsidR="00E61676" w:rsidRDefault="00E61676">
          <w:pPr>
            <w:pStyle w:val="Filestamp"/>
          </w:pPr>
        </w:p>
      </w:tc>
    </w:tr>
    <w:tr w:rsidR="00E61676" w14:paraId="370F1D7A" w14:textId="77777777">
      <w:trPr>
        <w:trHeight w:val="107"/>
      </w:trPr>
      <w:tc>
        <w:tcPr>
          <w:tcW w:w="8853" w:type="dxa"/>
        </w:tcPr>
        <w:p w14:paraId="7355A104" w14:textId="77777777" w:rsidR="00E61676" w:rsidRDefault="00E61676" w:rsidP="00825EA2">
          <w:pPr>
            <w:pStyle w:val="Filestamp"/>
          </w:pPr>
        </w:p>
      </w:tc>
    </w:tr>
  </w:tbl>
  <w:p w14:paraId="59EA9115" w14:textId="77777777" w:rsidR="00E61676" w:rsidRDefault="00E61676">
    <w:pPr>
      <w:pStyle w:val="Filestamp"/>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9376C" w14:textId="77777777" w:rsidR="00E61676" w:rsidRPr="002B4B97" w:rsidRDefault="00E61676">
    <w:pPr>
      <w:pStyle w:val="ClientNameCrossRef"/>
      <w:tabs>
        <w:tab w:val="right" w:pos="8640"/>
      </w:tabs>
      <w:spacing w:after="140"/>
      <w:rPr>
        <w:lang w:val="en-US"/>
      </w:rPr>
    </w:pPr>
    <w:r w:rsidRPr="002B4B97">
      <w:rPr>
        <w:lang w:val="en-US"/>
      </w:rPr>
      <w:t xml:space="preserve">Marsh </w:t>
    </w:r>
    <w:r>
      <w:sym w:font="Wingdings" w:char="F0A7"/>
    </w:r>
    <w:r w:rsidRPr="002B4B97">
      <w:rPr>
        <w:lang w:val="en-US"/>
      </w:rPr>
      <w:t xml:space="preserve"> Mercer Human Resource Consulting </w:t>
    </w:r>
    <w:r>
      <w:sym w:font="Wingdings" w:char="F0A7"/>
    </w:r>
    <w:r w:rsidRPr="002B4B97">
      <w:rPr>
        <w:lang w:val="en-US"/>
      </w:rPr>
      <w:t xml:space="preserve"> Mercer Delta Organisational Consulting</w:t>
    </w:r>
    <w:r w:rsidRPr="002B4B97">
      <w:rPr>
        <w:lang w:val="en-US"/>
      </w:rPr>
      <w:tab/>
    </w:r>
    <w:r>
      <w:rPr>
        <w:rStyle w:val="PageNumber"/>
      </w:rPr>
      <w:fldChar w:fldCharType="begin"/>
    </w:r>
    <w:r w:rsidRPr="002B4B97">
      <w:rPr>
        <w:rStyle w:val="PageNumber"/>
        <w:lang w:val="en-US"/>
      </w:rPr>
      <w:instrText xml:space="preserve"> PAGE </w:instrText>
    </w:r>
    <w:r>
      <w:rPr>
        <w:rStyle w:val="PageNumber"/>
      </w:rPr>
      <w:fldChar w:fldCharType="separate"/>
    </w:r>
    <w:r w:rsidRPr="002B4B97">
      <w:rPr>
        <w:rStyle w:val="PageNumber"/>
        <w:lang w:val="en-US"/>
      </w:rPr>
      <w:t>i</w:t>
    </w:r>
    <w:r>
      <w:rPr>
        <w:rStyle w:val="PageNumber"/>
      </w:rPr>
      <w:fldChar w:fldCharType="end"/>
    </w:r>
  </w:p>
  <w:p w14:paraId="584FEFC4" w14:textId="77777777" w:rsidR="00E61676" w:rsidRDefault="00DB306E">
    <w:pPr>
      <w:pStyle w:val="Filestamp"/>
    </w:pPr>
    <w:fldSimple w:instr=" FILENAME \* Lower\p  \* MERGEFORMAT ">
      <w:r w:rsidR="00E61676">
        <w:t>document2</w:t>
      </w:r>
    </w:fldSimple>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5"/>
      <w:gridCol w:w="2719"/>
    </w:tblGrid>
    <w:tr w:rsidR="00E61676" w14:paraId="05576712" w14:textId="77777777" w:rsidTr="00015EDE">
      <w:trPr>
        <w:trHeight w:val="720"/>
      </w:trPr>
      <w:tc>
        <w:tcPr>
          <w:tcW w:w="9214" w:type="dxa"/>
          <w:gridSpan w:val="2"/>
          <w:tcBorders>
            <w:top w:val="nil"/>
            <w:left w:val="nil"/>
            <w:bottom w:val="nil"/>
            <w:right w:val="nil"/>
          </w:tcBorders>
          <w:vAlign w:val="bottom"/>
        </w:tcPr>
        <w:p w14:paraId="6BF6A201" w14:textId="77777777" w:rsidR="00E61676" w:rsidRDefault="00E61676">
          <w:pPr>
            <w:pStyle w:val="Legalcopy"/>
            <w:framePr w:hSpace="0" w:vSpace="0" w:wrap="auto" w:yAlign="inline"/>
          </w:pPr>
          <w:bookmarkStart w:id="27" w:name="LegalText"/>
          <w:r>
            <w:t xml:space="preserve">Bezoekadres: Marsh B.V., Groot Handelsgebouw, Conradstraat 18, 3013 AP  Rotterdam </w:t>
          </w:r>
        </w:p>
        <w:p w14:paraId="6FB1F087" w14:textId="77777777" w:rsidR="00E61676" w:rsidRPr="002B4B97" w:rsidRDefault="00E61676">
          <w:pPr>
            <w:pStyle w:val="Legalcopy"/>
            <w:framePr w:hSpace="0" w:vSpace="0" w:wrap="auto" w:yAlign="inline"/>
            <w:rPr>
              <w:lang w:val="en-US"/>
            </w:rPr>
          </w:pPr>
          <w:r w:rsidRPr="002B4B97">
            <w:rPr>
              <w:lang w:val="en-US"/>
            </w:rPr>
            <w:t>Bank: ABN-</w:t>
          </w:r>
          <w:proofErr w:type="spellStart"/>
          <w:r w:rsidRPr="002B4B97">
            <w:rPr>
              <w:lang w:val="en-US"/>
            </w:rPr>
            <w:t>Amro</w:t>
          </w:r>
          <w:proofErr w:type="spellEnd"/>
          <w:r w:rsidRPr="002B4B97">
            <w:rPr>
              <w:lang w:val="en-US"/>
            </w:rPr>
            <w:t xml:space="preserve"> IBAN NL17 ABNA 0259 9909 06 BIC ABNANL2A </w:t>
          </w:r>
        </w:p>
        <w:p w14:paraId="1865681A" w14:textId="77777777" w:rsidR="00E61676" w:rsidRDefault="00E61676">
          <w:pPr>
            <w:pStyle w:val="Legalcopy"/>
            <w:framePr w:hSpace="0" w:vSpace="0" w:wrap="auto" w:yAlign="inline"/>
          </w:pPr>
          <w:r>
            <w:t>Handelsregister Rotterdam nr. 24120005, AFM vergunning nr. 12010064</w:t>
          </w:r>
          <w:bookmarkEnd w:id="27"/>
        </w:p>
      </w:tc>
    </w:tr>
    <w:tr w:rsidR="00E61676" w:rsidRPr="006353D7" w14:paraId="359030D6" w14:textId="77777777" w:rsidTr="00713C5E">
      <w:trPr>
        <w:trHeight w:hRule="exact" w:val="584"/>
      </w:trPr>
      <w:tc>
        <w:tcPr>
          <w:tcW w:w="6495" w:type="dxa"/>
          <w:tcBorders>
            <w:top w:val="nil"/>
            <w:left w:val="nil"/>
            <w:bottom w:val="nil"/>
            <w:right w:val="nil"/>
          </w:tcBorders>
          <w:vAlign w:val="bottom"/>
        </w:tcPr>
        <w:p w14:paraId="0519C4CE" w14:textId="77777777" w:rsidR="00E61676" w:rsidRPr="006353D7" w:rsidRDefault="00E61676">
          <w:pPr>
            <w:pStyle w:val="Legalcopy"/>
            <w:framePr w:hSpace="0" w:vSpace="0" w:wrap="auto" w:yAlign="inline"/>
            <w:rPr>
              <w:sz w:val="20"/>
            </w:rPr>
          </w:pPr>
          <w:bookmarkStart w:id="28" w:name="SupportLogo"/>
          <w:r w:rsidRPr="006353D7">
            <w:rPr>
              <w:sz w:val="20"/>
            </w:rPr>
            <w:t xml:space="preserve">   </w:t>
          </w:r>
          <w:bookmarkEnd w:id="28"/>
        </w:p>
      </w:tc>
      <w:tc>
        <w:tcPr>
          <w:tcW w:w="2719" w:type="dxa"/>
          <w:tcBorders>
            <w:top w:val="nil"/>
            <w:left w:val="nil"/>
            <w:bottom w:val="nil"/>
            <w:right w:val="nil"/>
          </w:tcBorders>
          <w:vAlign w:val="bottom"/>
        </w:tcPr>
        <w:p w14:paraId="489FCD34" w14:textId="77777777" w:rsidR="00E61676" w:rsidRPr="006353D7" w:rsidRDefault="00E61676">
          <w:pPr>
            <w:pStyle w:val="Legalcopy"/>
            <w:framePr w:hSpace="0" w:vSpace="0" w:wrap="auto" w:yAlign="inline"/>
            <w:rPr>
              <w:sz w:val="20"/>
            </w:rPr>
          </w:pPr>
          <w:bookmarkStart w:id="29" w:name="BICEndorsementBack"/>
          <w:r>
            <w:rPr>
              <w:noProof/>
              <w:sz w:val="20"/>
              <w:lang w:val="en-US"/>
            </w:rPr>
            <w:drawing>
              <wp:inline distT="0" distB="0" distL="0" distR="0" wp14:anchorId="7C3A6667" wp14:editId="67777CF2">
                <wp:extent cx="1417323" cy="149352"/>
                <wp:effectExtent l="0" t="0" r="0" b="3175"/>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7323" cy="149352"/>
                        </a:xfrm>
                        <a:prstGeom prst="rect">
                          <a:avLst/>
                        </a:prstGeom>
                      </pic:spPr>
                    </pic:pic>
                  </a:graphicData>
                </a:graphic>
              </wp:inline>
            </w:drawing>
          </w:r>
          <w:bookmarkEnd w:id="29"/>
          <w:r w:rsidRPr="006353D7">
            <w:rPr>
              <w:sz w:val="20"/>
            </w:rPr>
            <w:t xml:space="preserve">    </w:t>
          </w:r>
        </w:p>
      </w:tc>
    </w:tr>
  </w:tbl>
  <w:p w14:paraId="77AE5FA0" w14:textId="77777777" w:rsidR="00E61676" w:rsidRDefault="00E61676" w:rsidP="00D1494B">
    <w:pPr>
      <w:pStyle w:val="AddressBlock"/>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11BA9" w14:textId="77777777" w:rsidR="000B150D" w:rsidRDefault="000B150D">
      <w:r>
        <w:separator/>
      </w:r>
    </w:p>
  </w:footnote>
  <w:footnote w:type="continuationSeparator" w:id="0">
    <w:p w14:paraId="60C43D68" w14:textId="77777777" w:rsidR="000B150D" w:rsidRDefault="000B1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125"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50" w:type="dxa"/>
      </w:tblCellMar>
      <w:tblLook w:val="01E0" w:firstRow="1" w:lastRow="1" w:firstColumn="1" w:lastColumn="1" w:noHBand="0" w:noVBand="0"/>
    </w:tblPr>
    <w:tblGrid>
      <w:gridCol w:w="2564"/>
      <w:gridCol w:w="565"/>
      <w:gridCol w:w="565"/>
      <w:gridCol w:w="4141"/>
      <w:gridCol w:w="2290"/>
    </w:tblGrid>
    <w:tr w:rsidR="00E61676" w14:paraId="0A9A9D5E" w14:textId="77777777" w:rsidTr="002B4B97">
      <w:trPr>
        <w:trHeight w:val="1272"/>
      </w:trPr>
      <w:tc>
        <w:tcPr>
          <w:tcW w:w="2566" w:type="dxa"/>
        </w:tcPr>
        <w:p w14:paraId="4B71511E" w14:textId="77777777" w:rsidR="00E61676" w:rsidRDefault="00E61676" w:rsidP="000A3D02">
          <w:pPr>
            <w:pStyle w:val="Header"/>
          </w:pPr>
          <w:bookmarkStart w:id="5" w:name="LogoBICNo1Front"/>
          <w:r>
            <w:rPr>
              <w:noProof/>
              <w:lang w:val="en-US"/>
            </w:rPr>
            <w:drawing>
              <wp:inline distT="0" distB="0" distL="0" distR="0" wp14:anchorId="0E09588A" wp14:editId="17965424">
                <wp:extent cx="1267971" cy="283465"/>
                <wp:effectExtent l="0" t="0" r="8890" b="254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7971" cy="283465"/>
                        </a:xfrm>
                        <a:prstGeom prst="rect">
                          <a:avLst/>
                        </a:prstGeom>
                      </pic:spPr>
                    </pic:pic>
                  </a:graphicData>
                </a:graphic>
              </wp:inline>
            </w:drawing>
          </w:r>
          <w:bookmarkEnd w:id="5"/>
          <w:r>
            <w:t xml:space="preserve"> </w:t>
          </w:r>
        </w:p>
      </w:tc>
      <w:tc>
        <w:tcPr>
          <w:tcW w:w="569" w:type="dxa"/>
        </w:tcPr>
        <w:p w14:paraId="5541DA1E" w14:textId="77777777" w:rsidR="00E61676" w:rsidRDefault="00E61676" w:rsidP="000A3D02">
          <w:pPr>
            <w:pStyle w:val="Header"/>
          </w:pPr>
          <w:bookmarkStart w:id="6" w:name="LogoBICNo2Front"/>
          <w:r>
            <w:t xml:space="preserve"> </w:t>
          </w:r>
          <w:bookmarkEnd w:id="6"/>
        </w:p>
      </w:tc>
      <w:tc>
        <w:tcPr>
          <w:tcW w:w="569" w:type="dxa"/>
        </w:tcPr>
        <w:p w14:paraId="5A599227" w14:textId="77777777" w:rsidR="00E61676" w:rsidRDefault="00E61676" w:rsidP="000A3D02">
          <w:pPr>
            <w:pStyle w:val="Header"/>
          </w:pPr>
          <w:bookmarkStart w:id="7" w:name="LogoBICNo3Front"/>
          <w:r>
            <w:t xml:space="preserve"> </w:t>
          </w:r>
          <w:bookmarkEnd w:id="7"/>
        </w:p>
      </w:tc>
      <w:bookmarkStart w:id="8" w:name="PillarLogo"/>
      <w:tc>
        <w:tcPr>
          <w:tcW w:w="5856" w:type="dxa"/>
          <w:tcMar>
            <w:right w:w="0" w:type="dxa"/>
          </w:tcMar>
          <w:vAlign w:val="bottom"/>
        </w:tcPr>
        <w:p w14:paraId="3948D988" w14:textId="0EAC59FF" w:rsidR="00E61676" w:rsidRDefault="00E61676" w:rsidP="00492869">
          <w:pPr>
            <w:pStyle w:val="Header"/>
            <w:jc w:val="right"/>
          </w:pPr>
          <w:r>
            <w:rPr>
              <w:noProof/>
              <w:lang w:val="en-US"/>
            </w:rPr>
            <mc:AlternateContent>
              <mc:Choice Requires="wps">
                <w:drawing>
                  <wp:inline distT="0" distB="0" distL="0" distR="0" wp14:anchorId="7541214E" wp14:editId="35F9C5B5">
                    <wp:extent cx="304800" cy="304800"/>
                    <wp:effectExtent l="0" t="0" r="0" b="0"/>
                    <wp:docPr id="1" name="AutoShape 1" descr="logo gemeente Hoor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870BC5" id="AutoShape 1" o:spid="_x0000_s1026" alt="logo gemeente Hoor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kfLI&#10;HsICAADTBQAADgAAAAAAAAAAAAAAAAAuAgAAZHJzL2Uyb0RvYy54bWxQSwECLQAUAAYACAAAACEA&#10;TKDpLNgAAAADAQAADwAAAAAAAAAAAAAAAAAcBQAAZHJzL2Rvd25yZXYueG1sUEsFBgAAAAAEAAQA&#10;8wAAACEGAAAAAA==&#10;" filled="f" stroked="f">
                    <o:lock v:ext="edit" aspectratio="t"/>
                    <w10:anchorlock/>
                  </v:rect>
                </w:pict>
              </mc:Fallback>
            </mc:AlternateContent>
          </w:r>
          <w:r>
            <w:t xml:space="preserve">   </w:t>
          </w:r>
          <w:bookmarkEnd w:id="8"/>
        </w:p>
      </w:tc>
      <w:tc>
        <w:tcPr>
          <w:tcW w:w="565" w:type="dxa"/>
        </w:tcPr>
        <w:p w14:paraId="3ACDF772" w14:textId="45464B8E" w:rsidR="00E61676" w:rsidRDefault="00E61676" w:rsidP="00B16134">
          <w:pPr>
            <w:pStyle w:val="Header"/>
            <w:ind w:right="-578"/>
          </w:pPr>
          <w:r>
            <w:rPr>
              <w:noProof/>
              <w:lang w:val="en-US"/>
            </w:rPr>
            <w:drawing>
              <wp:inline distT="0" distB="0" distL="0" distR="0" wp14:anchorId="30F826B1" wp14:editId="179C60FE">
                <wp:extent cx="1104900" cy="583298"/>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7346" cy="600427"/>
                        </a:xfrm>
                        <a:prstGeom prst="rect">
                          <a:avLst/>
                        </a:prstGeom>
                        <a:noFill/>
                      </pic:spPr>
                    </pic:pic>
                  </a:graphicData>
                </a:graphic>
              </wp:inline>
            </w:drawing>
          </w:r>
        </w:p>
      </w:tc>
    </w:tr>
  </w:tbl>
  <w:p w14:paraId="6893E787" w14:textId="77777777" w:rsidR="00E61676" w:rsidRDefault="00E616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5" w:type="dxa"/>
      <w:tblLayout w:type="fixed"/>
      <w:tblCellMar>
        <w:left w:w="0" w:type="dxa"/>
        <w:right w:w="0" w:type="dxa"/>
      </w:tblCellMar>
      <w:tblLook w:val="0000" w:firstRow="0" w:lastRow="0" w:firstColumn="0" w:lastColumn="0" w:noHBand="0" w:noVBand="0"/>
    </w:tblPr>
    <w:tblGrid>
      <w:gridCol w:w="4676"/>
      <w:gridCol w:w="4679"/>
    </w:tblGrid>
    <w:tr w:rsidR="00E61676" w14:paraId="1397ACA6" w14:textId="77777777" w:rsidTr="00806FB0">
      <w:tc>
        <w:tcPr>
          <w:tcW w:w="4676" w:type="dxa"/>
        </w:tcPr>
        <w:p w14:paraId="0E2204F8" w14:textId="0B1D2608" w:rsidR="00E61676" w:rsidRDefault="00E61676" w:rsidP="008C64AF">
          <w:pPr>
            <w:pStyle w:val="ReportCrossRef"/>
          </w:pPr>
          <w:bookmarkStart w:id="12" w:name="AbbreviatedReportTitle"/>
          <w:r>
            <w:t>Europese Aanbesteding</w:t>
          </w:r>
          <w:bookmarkEnd w:id="12"/>
          <w:r>
            <w:t xml:space="preserve"> eigendommenverzekering 2022. </w:t>
          </w:r>
        </w:p>
      </w:tc>
      <w:tc>
        <w:tcPr>
          <w:tcW w:w="4679" w:type="dxa"/>
        </w:tcPr>
        <w:p w14:paraId="4A254A14" w14:textId="1BB35C9C" w:rsidR="00E61676" w:rsidRDefault="00E61676" w:rsidP="00252AD9">
          <w:pPr>
            <w:pStyle w:val="ClientNameCrossRef"/>
            <w:jc w:val="right"/>
          </w:pPr>
          <w:bookmarkStart w:id="13" w:name="AbbreviatedClientName"/>
          <w:r>
            <w:t>Gemeen</w:t>
          </w:r>
          <w:bookmarkEnd w:id="13"/>
          <w:r>
            <w:t>te hoorn</w:t>
          </w:r>
        </w:p>
      </w:tc>
    </w:tr>
  </w:tbl>
  <w:p w14:paraId="3CC70571" w14:textId="77777777" w:rsidR="00E61676" w:rsidRDefault="00E6167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Layout w:type="fixed"/>
      <w:tblCellMar>
        <w:left w:w="0" w:type="dxa"/>
        <w:right w:w="0" w:type="dxa"/>
      </w:tblCellMar>
      <w:tblLook w:val="0000" w:firstRow="0" w:lastRow="0" w:firstColumn="0" w:lastColumn="0" w:noHBand="0" w:noVBand="0"/>
    </w:tblPr>
    <w:tblGrid>
      <w:gridCol w:w="3618"/>
      <w:gridCol w:w="5148"/>
    </w:tblGrid>
    <w:tr w:rsidR="00E61676" w14:paraId="42C2C5C3" w14:textId="77777777">
      <w:tc>
        <w:tcPr>
          <w:tcW w:w="3618" w:type="dxa"/>
        </w:tcPr>
        <w:p w14:paraId="4851431D" w14:textId="77777777" w:rsidR="00E61676" w:rsidRDefault="00E61676">
          <w:pPr>
            <w:pStyle w:val="ReportCrossRef"/>
          </w:pPr>
          <w:r>
            <w:fldChar w:fldCharType="begin"/>
          </w:r>
          <w:r>
            <w:instrText xml:space="preserve"> REF ReportTitle </w:instrText>
          </w:r>
          <w:r>
            <w:fldChar w:fldCharType="separate"/>
          </w:r>
          <w:r>
            <w:t xml:space="preserve">      </w:t>
          </w:r>
          <w:r>
            <w:fldChar w:fldCharType="end"/>
          </w:r>
        </w:p>
      </w:tc>
      <w:tc>
        <w:tcPr>
          <w:tcW w:w="5148" w:type="dxa"/>
        </w:tcPr>
        <w:p w14:paraId="708894D6" w14:textId="77777777" w:rsidR="00E61676" w:rsidRDefault="00E61676">
          <w:pPr>
            <w:pStyle w:val="ClientNameCrossRef"/>
          </w:pPr>
          <w:r>
            <w:fldChar w:fldCharType="begin"/>
          </w:r>
          <w:r>
            <w:instrText xml:space="preserve"> REF ClientName </w:instrText>
          </w:r>
          <w:r>
            <w:fldChar w:fldCharType="separate"/>
          </w:r>
          <w:r>
            <w:t xml:space="preserve">      </w:t>
          </w:r>
          <w:r>
            <w:fldChar w:fldCharType="end"/>
          </w:r>
        </w:p>
      </w:tc>
    </w:tr>
  </w:tbl>
  <w:p w14:paraId="45299298" w14:textId="77777777" w:rsidR="00E61676" w:rsidRDefault="00E61676">
    <w:pPr>
      <w:spacing w:after="15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Layout w:type="fixed"/>
      <w:tblCellMar>
        <w:left w:w="0" w:type="dxa"/>
        <w:right w:w="0" w:type="dxa"/>
      </w:tblCellMar>
      <w:tblLook w:val="0000" w:firstRow="0" w:lastRow="0" w:firstColumn="0" w:lastColumn="0" w:noHBand="0" w:noVBand="0"/>
    </w:tblPr>
    <w:tblGrid>
      <w:gridCol w:w="3600"/>
      <w:gridCol w:w="5148"/>
    </w:tblGrid>
    <w:tr w:rsidR="00E61676" w14:paraId="3AE74A4A" w14:textId="77777777">
      <w:tc>
        <w:tcPr>
          <w:tcW w:w="3600" w:type="dxa"/>
        </w:tcPr>
        <w:p w14:paraId="6C4CAE6B" w14:textId="77777777" w:rsidR="00E61676" w:rsidRDefault="00E61676">
          <w:pPr>
            <w:pStyle w:val="ReportCrossRef"/>
          </w:pPr>
          <w:r>
            <w:t xml:space="preserve">    </w:t>
          </w:r>
        </w:p>
      </w:tc>
      <w:tc>
        <w:tcPr>
          <w:tcW w:w="5148" w:type="dxa"/>
        </w:tcPr>
        <w:p w14:paraId="54CC4105" w14:textId="77777777" w:rsidR="00E61676" w:rsidRDefault="00E61676">
          <w:pPr>
            <w:pStyle w:val="ClientNameCrossRef"/>
          </w:pPr>
          <w:r>
            <w:t xml:space="preserve">             </w:t>
          </w:r>
        </w:p>
      </w:tc>
    </w:tr>
  </w:tbl>
  <w:p w14:paraId="5619BAD2" w14:textId="77777777" w:rsidR="00E61676" w:rsidRDefault="00E6167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96842"/>
    <w:multiLevelType w:val="hybridMultilevel"/>
    <w:tmpl w:val="EB54BA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7685B99"/>
    <w:multiLevelType w:val="multilevel"/>
    <w:tmpl w:val="2C004B74"/>
    <w:name w:val="S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lvlText w:val="Appendix: %5."/>
      <w:lvlJc w:val="left"/>
      <w:pPr>
        <w:tabs>
          <w:tab w:val="num" w:pos="0"/>
        </w:tabs>
        <w:ind w:left="0" w:firstLine="0"/>
      </w:pPr>
      <w:rPr>
        <w:b w:val="0"/>
        <w:i w:val="0"/>
        <w:caps w:val="0"/>
        <w:smallCaps w:val="0"/>
        <w:vanish w:val="0"/>
        <w:u w:val="none"/>
      </w:rPr>
    </w:lvl>
    <w:lvl w:ilvl="5">
      <w:start w:val="1"/>
      <w:numFmt w:val="decimal"/>
      <w:lvlText w:val="%5.%6."/>
      <w:lvlJc w:val="left"/>
      <w:pPr>
        <w:tabs>
          <w:tab w:val="num" w:pos="840"/>
        </w:tabs>
        <w:ind w:left="840" w:hanging="840"/>
      </w:pPr>
      <w:rPr>
        <w:b w:val="0"/>
        <w:i w:val="0"/>
        <w:caps w:val="0"/>
        <w:smallCaps w:val="0"/>
        <w:vanish w:val="0"/>
        <w:u w:val="none"/>
      </w:rPr>
    </w:lvl>
    <w:lvl w:ilvl="6">
      <w:start w:val="1"/>
      <w:numFmt w:val="decimal"/>
      <w:lvlText w:val="%5.%6.%7."/>
      <w:lvlJc w:val="left"/>
      <w:pPr>
        <w:tabs>
          <w:tab w:val="num" w:pos="1080"/>
        </w:tabs>
        <w:ind w:left="1080" w:hanging="1080"/>
      </w:pPr>
      <w:rPr>
        <w:b w:val="0"/>
        <w:i w:val="0"/>
        <w:caps w:val="0"/>
        <w:smallCaps w:val="0"/>
        <w:vanish w:val="0"/>
        <w:u w:val="none"/>
      </w:rPr>
    </w:lvl>
    <w:lvl w:ilvl="7">
      <w:start w:val="1"/>
      <w:numFmt w:val="decimal"/>
      <w:lvlText w:val="%5.%6.%7.%8."/>
      <w:lvlJc w:val="left"/>
      <w:pPr>
        <w:tabs>
          <w:tab w:val="num" w:pos="1080"/>
        </w:tabs>
        <w:ind w:left="1080" w:hanging="1080"/>
      </w:pPr>
      <w:rPr>
        <w:b w:val="0"/>
        <w:i w:val="0"/>
        <w:caps w:val="0"/>
        <w:smallCaps w:val="0"/>
        <w:vanish w:val="0"/>
        <w:u w:val="none"/>
      </w:rPr>
    </w:lvl>
    <w:lvl w:ilvl="8">
      <w:start w:val="1"/>
      <w:numFmt w:val="decimal"/>
      <w:lvlText w:val="%5.%6.%7.%8.%9"/>
      <w:lvlJc w:val="left"/>
      <w:pPr>
        <w:tabs>
          <w:tab w:val="num" w:pos="1080"/>
        </w:tabs>
        <w:ind w:left="1080" w:hanging="1080"/>
      </w:pPr>
      <w:rPr>
        <w:b w:val="0"/>
        <w:i w:val="0"/>
        <w:caps w:val="0"/>
        <w:smallCaps w:val="0"/>
        <w:vanish w:val="0"/>
        <w:u w:val="none"/>
      </w:rPr>
    </w:lvl>
  </w:abstractNum>
  <w:abstractNum w:abstractNumId="2" w15:restartNumberingAfterBreak="0">
    <w:nsid w:val="08223C04"/>
    <w:multiLevelType w:val="multilevel"/>
    <w:tmpl w:val="0C463C6C"/>
    <w:name w:val="SectionStart"/>
    <w:lvl w:ilvl="0">
      <w:start w:val="1"/>
      <w:numFmt w:val="decimal"/>
      <w:lvlRestart w:val="0"/>
      <w:lvlText w:val="%1"/>
      <w:lvlJc w:val="left"/>
      <w:pPr>
        <w:tabs>
          <w:tab w:val="num" w:pos="360"/>
        </w:tabs>
        <w:ind w:left="360" w:hanging="180"/>
      </w:pPr>
      <w:rPr>
        <w:b w:val="0"/>
        <w:i w:val="0"/>
        <w:caps w:val="0"/>
        <w:smallCaps w:val="0"/>
        <w:vanish w:val="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A6FC7"/>
    <w:multiLevelType w:val="multilevel"/>
    <w:tmpl w:val="739CC460"/>
    <w:name w:val="App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Letter"/>
      <w:suff w:val="nothing"/>
      <w:lvlText w:val="Appendix: %5."/>
      <w:lvlJc w:val="left"/>
      <w:pPr>
        <w:tabs>
          <w:tab w:val="num" w:pos="0"/>
        </w:tabs>
        <w:ind w:left="0" w:firstLine="0"/>
      </w:pPr>
      <w:rPr>
        <w:b w:val="0"/>
        <w:i w:val="0"/>
        <w:caps w:val="0"/>
        <w:smallCaps w:val="0"/>
        <w:vanish/>
        <w:u w:val="none"/>
      </w:rPr>
    </w:lvl>
    <w:lvl w:ilvl="5">
      <w:start w:val="1"/>
      <w:numFmt w:val="decimal"/>
      <w:lvlText w:val="%5.%6."/>
      <w:lvlJc w:val="left"/>
      <w:pPr>
        <w:tabs>
          <w:tab w:val="num" w:pos="840"/>
        </w:tabs>
        <w:ind w:left="840" w:hanging="840"/>
      </w:pPr>
      <w:rPr>
        <w:b w:val="0"/>
        <w:i w:val="0"/>
        <w:caps w:val="0"/>
        <w:smallCaps w:val="0"/>
        <w:vanish w:val="0"/>
        <w:u w:val="none"/>
      </w:rPr>
    </w:lvl>
    <w:lvl w:ilvl="6">
      <w:start w:val="1"/>
      <w:numFmt w:val="decimal"/>
      <w:lvlText w:val="%5.%6.%7."/>
      <w:lvlJc w:val="left"/>
      <w:pPr>
        <w:tabs>
          <w:tab w:val="num" w:pos="1080"/>
        </w:tabs>
        <w:ind w:left="1080" w:hanging="1080"/>
      </w:pPr>
      <w:rPr>
        <w:b w:val="0"/>
        <w:i w:val="0"/>
        <w:caps w:val="0"/>
        <w:smallCaps w:val="0"/>
        <w:vanish w:val="0"/>
        <w:u w:val="none"/>
      </w:rPr>
    </w:lvl>
    <w:lvl w:ilvl="7">
      <w:start w:val="1"/>
      <w:numFmt w:val="decimal"/>
      <w:lvlText w:val="%5.%6.%7.%8."/>
      <w:lvlJc w:val="left"/>
      <w:pPr>
        <w:tabs>
          <w:tab w:val="num" w:pos="1080"/>
        </w:tabs>
        <w:ind w:left="1080" w:hanging="1080"/>
      </w:pPr>
      <w:rPr>
        <w:b w:val="0"/>
        <w:i w:val="0"/>
        <w:caps w:val="0"/>
        <w:smallCaps w:val="0"/>
        <w:vanish w:val="0"/>
        <w:u w:val="none"/>
      </w:rPr>
    </w:lvl>
    <w:lvl w:ilvl="8">
      <w:start w:val="1"/>
      <w:numFmt w:val="decimal"/>
      <w:lvlText w:val="%5.%6.%7.%8.%9"/>
      <w:lvlJc w:val="left"/>
      <w:pPr>
        <w:tabs>
          <w:tab w:val="num" w:pos="1080"/>
        </w:tabs>
        <w:ind w:left="1080" w:hanging="1080"/>
      </w:pPr>
      <w:rPr>
        <w:b w:val="0"/>
        <w:i w:val="0"/>
        <w:caps w:val="0"/>
        <w:smallCaps w:val="0"/>
        <w:vanish w:val="0"/>
        <w:u w:val="none"/>
      </w:rPr>
    </w:lvl>
  </w:abstractNum>
  <w:abstractNum w:abstractNumId="4" w15:restartNumberingAfterBreak="0">
    <w:nsid w:val="180B193D"/>
    <w:multiLevelType w:val="hybridMultilevel"/>
    <w:tmpl w:val="61A08B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E06411"/>
    <w:multiLevelType w:val="multilevel"/>
    <w:tmpl w:val="D63C4626"/>
    <w:name w:val="HeadingList"/>
    <w:lvl w:ilvl="0">
      <w:start w:val="1"/>
      <w:numFmt w:val="none"/>
      <w:pStyle w:val="Heading1"/>
      <w:suff w:val="nothing"/>
      <w:lvlText w:val=""/>
      <w:lvlJc w:val="left"/>
      <w:pPr>
        <w:tabs>
          <w:tab w:val="num" w:pos="0"/>
        </w:tabs>
        <w:ind w:left="0" w:firstLine="0"/>
      </w:pPr>
      <w:rPr>
        <w:b w:val="0"/>
        <w:i w:val="0"/>
        <w:caps w:val="0"/>
        <w:smallCaps w:val="0"/>
        <w:vanish w:val="0"/>
        <w:u w:val="none"/>
      </w:rPr>
    </w:lvl>
    <w:lvl w:ilvl="1">
      <w:start w:val="1"/>
      <w:numFmt w:val="none"/>
      <w:pStyle w:val="AppendixHeading2"/>
      <w:suff w:val="nothing"/>
      <w:lvlText w:val=""/>
      <w:lvlJc w:val="left"/>
      <w:pPr>
        <w:tabs>
          <w:tab w:val="num" w:pos="0"/>
        </w:tabs>
        <w:ind w:left="0" w:firstLine="0"/>
      </w:pPr>
      <w:rPr>
        <w:b w:val="0"/>
        <w:i w:val="0"/>
        <w:caps w:val="0"/>
        <w:smallCaps w:val="0"/>
        <w:vanish w:val="0"/>
        <w:u w:val="none"/>
      </w:rPr>
    </w:lvl>
    <w:lvl w:ilvl="2">
      <w:start w:val="1"/>
      <w:numFmt w:val="none"/>
      <w:pStyle w:val="AppendixHeading3"/>
      <w:suff w:val="nothing"/>
      <w:lvlText w:val=""/>
      <w:lvlJc w:val="left"/>
      <w:pPr>
        <w:tabs>
          <w:tab w:val="num" w:pos="0"/>
        </w:tabs>
        <w:ind w:left="0" w:firstLine="0"/>
      </w:pPr>
      <w:rPr>
        <w:b w:val="0"/>
        <w:i w:val="0"/>
        <w:caps w:val="0"/>
        <w:smallCaps w:val="0"/>
        <w:vanish w:val="0"/>
        <w:u w:val="none"/>
      </w:rPr>
    </w:lvl>
    <w:lvl w:ilvl="3">
      <w:start w:val="1"/>
      <w:numFmt w:val="none"/>
      <w:pStyle w:val="Heading4"/>
      <w:suff w:val="nothing"/>
      <w:lvlText w:val=""/>
      <w:lvlJc w:val="left"/>
      <w:pPr>
        <w:tabs>
          <w:tab w:val="num" w:pos="0"/>
        </w:tabs>
        <w:ind w:left="0" w:firstLine="0"/>
      </w:pPr>
      <w:rPr>
        <w:b w:val="0"/>
        <w:i w:val="0"/>
        <w:caps w:val="0"/>
        <w:smallCaps w:val="0"/>
        <w:vanish w:val="0"/>
        <w:u w:val="none"/>
      </w:rPr>
    </w:lvl>
    <w:lvl w:ilvl="4">
      <w:start w:val="1"/>
      <w:numFmt w:val="none"/>
      <w:pStyle w:val="Heading5"/>
      <w:suff w:val="nothing"/>
      <w:lvlText w:val=""/>
      <w:lvlJc w:val="left"/>
      <w:pPr>
        <w:tabs>
          <w:tab w:val="num" w:pos="0"/>
        </w:tabs>
        <w:ind w:left="0" w:firstLine="0"/>
      </w:pPr>
      <w:rPr>
        <w:b w:val="0"/>
        <w:i w:val="0"/>
        <w:caps w:val="0"/>
        <w:smallCaps w:val="0"/>
        <w:vanish w:val="0"/>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091320"/>
    <w:multiLevelType w:val="singleLevel"/>
    <w:tmpl w:val="084C928A"/>
    <w:lvl w:ilvl="0">
      <w:start w:val="1"/>
      <w:numFmt w:val="decimal"/>
      <w:pStyle w:val="TOC1"/>
      <w:lvlText w:val="%1."/>
      <w:lvlJc w:val="left"/>
      <w:pPr>
        <w:tabs>
          <w:tab w:val="num" w:pos="360"/>
        </w:tabs>
        <w:ind w:left="360" w:hanging="360"/>
      </w:pPr>
      <w:rPr>
        <w:rFonts w:ascii="Arial" w:hAnsi="Arial" w:cs="Arial" w:hint="default"/>
        <w:b w:val="0"/>
        <w:i w:val="0"/>
        <w:color w:val="202020"/>
        <w:sz w:val="22"/>
        <w:szCs w:val="22"/>
      </w:rPr>
    </w:lvl>
  </w:abstractNum>
  <w:abstractNum w:abstractNumId="7" w15:restartNumberingAfterBreak="0">
    <w:nsid w:val="24C0087F"/>
    <w:multiLevelType w:val="singleLevel"/>
    <w:tmpl w:val="29DE72F2"/>
    <w:lvl w:ilvl="0">
      <w:start w:val="1"/>
      <w:numFmt w:val="bullet"/>
      <w:pStyle w:val="TOC2"/>
      <w:lvlText w:val="•"/>
      <w:lvlJc w:val="left"/>
      <w:pPr>
        <w:tabs>
          <w:tab w:val="num" w:pos="806"/>
        </w:tabs>
        <w:ind w:left="806" w:hanging="360"/>
      </w:pPr>
      <w:rPr>
        <w:rFonts w:ascii="Arial" w:hAnsi="Arial" w:cs="Arial" w:hint="default"/>
        <w:color w:val="202020"/>
        <w:sz w:val="22"/>
      </w:rPr>
    </w:lvl>
  </w:abstractNum>
  <w:abstractNum w:abstractNumId="8" w15:restartNumberingAfterBreak="0">
    <w:nsid w:val="24EE64CF"/>
    <w:multiLevelType w:val="multilevel"/>
    <w:tmpl w:val="B6E02ADA"/>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b w:val="0"/>
        <w:i w:val="0"/>
        <w:caps w:val="0"/>
        <w:smallCaps w:val="0"/>
        <w:vanish w:val="0"/>
        <w:u w:val="none"/>
      </w:rPr>
    </w:lvl>
    <w:lvl w:ilvl="5">
      <w:start w:val="1"/>
      <w:numFmt w:val="lowerRoman"/>
      <w:pStyle w:val="TableBullet2"/>
      <w:lvlText w:val="─"/>
      <w:lvlJc w:val="left"/>
      <w:pPr>
        <w:tabs>
          <w:tab w:val="num" w:pos="720"/>
        </w:tabs>
        <w:ind w:left="720" w:hanging="360"/>
      </w:pPr>
      <w:rPr>
        <w:rFonts w:ascii="Arial" w:hAnsi="Arial" w:cs="Arial"/>
        <w:b w:val="0"/>
        <w:i w:val="0"/>
        <w:caps w:val="0"/>
        <w:smallCaps w:val="0"/>
        <w:vanish w:val="0"/>
        <w:u w:val="none"/>
      </w:rPr>
    </w:lvl>
    <w:lvl w:ilvl="6">
      <w:start w:val="1"/>
      <w:numFmt w:val="decimal"/>
      <w:pStyle w:val="TableBullet3"/>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pStyle w:val="TableBullet4"/>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ind w:left="3240" w:hanging="360"/>
      </w:pPr>
    </w:lvl>
  </w:abstractNum>
  <w:abstractNum w:abstractNumId="9" w15:restartNumberingAfterBreak="0">
    <w:nsid w:val="25375EE9"/>
    <w:multiLevelType w:val="multilevel"/>
    <w:tmpl w:val="A3D240CA"/>
    <w:name w:val="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b w:val="0"/>
        <w:i w:val="0"/>
        <w:caps w:val="0"/>
        <w:smallCaps w:val="0"/>
        <w:vanish/>
        <w:u w:val="none"/>
      </w:rPr>
    </w:lvl>
    <w:lvl w:ilvl="5">
      <w:start w:val="1"/>
      <w:numFmt w:val="decimal"/>
      <w:lvlText w:val="%5.%6."/>
      <w:lvlJc w:val="left"/>
      <w:pPr>
        <w:tabs>
          <w:tab w:val="num" w:pos="840"/>
        </w:tabs>
        <w:ind w:left="840" w:hanging="840"/>
      </w:pPr>
      <w:rPr>
        <w:b w:val="0"/>
        <w:i w:val="0"/>
        <w:caps w:val="0"/>
        <w:smallCaps w:val="0"/>
        <w:vanish w:val="0"/>
        <w:u w:val="none"/>
      </w:rPr>
    </w:lvl>
    <w:lvl w:ilvl="6">
      <w:start w:val="1"/>
      <w:numFmt w:val="decimal"/>
      <w:lvlText w:val="%5.%6.%7."/>
      <w:lvlJc w:val="left"/>
      <w:pPr>
        <w:tabs>
          <w:tab w:val="num" w:pos="1080"/>
        </w:tabs>
        <w:ind w:left="1080" w:hanging="1080"/>
      </w:pPr>
      <w:rPr>
        <w:b w:val="0"/>
        <w:i w:val="0"/>
        <w:caps w:val="0"/>
        <w:smallCaps w:val="0"/>
        <w:vanish w:val="0"/>
        <w:u w:val="none"/>
      </w:rPr>
    </w:lvl>
    <w:lvl w:ilvl="7">
      <w:start w:val="1"/>
      <w:numFmt w:val="decimal"/>
      <w:lvlText w:val="%5.%6.%7.%8."/>
      <w:lvlJc w:val="left"/>
      <w:pPr>
        <w:tabs>
          <w:tab w:val="num" w:pos="1080"/>
        </w:tabs>
        <w:ind w:left="1080" w:hanging="1080"/>
      </w:pPr>
      <w:rPr>
        <w:b w:val="0"/>
        <w:i w:val="0"/>
        <w:caps w:val="0"/>
        <w:smallCaps w:val="0"/>
        <w:vanish w:val="0"/>
        <w:u w:val="none"/>
      </w:rPr>
    </w:lvl>
    <w:lvl w:ilvl="8">
      <w:start w:val="1"/>
      <w:numFmt w:val="decimal"/>
      <w:lvlText w:val="%5.%6.%7.%8.%9"/>
      <w:lvlJc w:val="left"/>
      <w:pPr>
        <w:tabs>
          <w:tab w:val="num" w:pos="1080"/>
        </w:tabs>
        <w:ind w:left="1080" w:hanging="1080"/>
      </w:pPr>
      <w:rPr>
        <w:b w:val="0"/>
        <w:i w:val="0"/>
        <w:caps w:val="0"/>
        <w:smallCaps w:val="0"/>
        <w:vanish w:val="0"/>
        <w:u w:val="none"/>
      </w:rPr>
    </w:lvl>
  </w:abstractNum>
  <w:abstractNum w:abstractNumId="10" w15:restartNumberingAfterBreak="0">
    <w:nsid w:val="2D666856"/>
    <w:multiLevelType w:val="multilevel"/>
    <w:tmpl w:val="958EF6C4"/>
    <w:name w:val="SREP_HEAD1"/>
    <w:lvl w:ilvl="0">
      <w:start w:val="1"/>
      <w:numFmt w:val="decimal"/>
      <w:lvlRestart w:val="0"/>
      <w:lvlText w:val="%1."/>
      <w:lvlJc w:val="left"/>
      <w:pPr>
        <w:tabs>
          <w:tab w:val="num" w:pos="0"/>
        </w:tabs>
        <w:ind w:left="0" w:hanging="600"/>
      </w:pPr>
      <w:rPr>
        <w:rFonts w:ascii="Arial" w:hAnsi="Arial" w:cs="Arial"/>
        <w:b w:val="0"/>
        <w:i w:val="0"/>
        <w:caps w:val="0"/>
        <w:smallCaps w:val="0"/>
        <w:vanish w:val="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000EBB"/>
    <w:multiLevelType w:val="multilevel"/>
    <w:tmpl w:val="FA7AD4B2"/>
    <w:name w:val="HeadingNumberDo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720"/>
        </w:tabs>
        <w:ind w:left="720" w:hanging="720"/>
      </w:pPr>
      <w:rPr>
        <w:b w:val="0"/>
        <w:i w:val="0"/>
        <w:caps w:val="0"/>
        <w:smallCaps w:val="0"/>
        <w:vanish w:val="0"/>
        <w:u w:val="none"/>
      </w:rPr>
    </w:lvl>
    <w:lvl w:ilvl="5">
      <w:start w:val="1"/>
      <w:numFmt w:val="decimal"/>
      <w:lvlText w:val="%5.%6."/>
      <w:lvlJc w:val="left"/>
      <w:pPr>
        <w:tabs>
          <w:tab w:val="num" w:pos="840"/>
        </w:tabs>
        <w:ind w:left="840" w:hanging="840"/>
      </w:pPr>
      <w:rPr>
        <w:b w:val="0"/>
        <w:i w:val="0"/>
        <w:caps w:val="0"/>
        <w:smallCaps w:val="0"/>
        <w:vanish w:val="0"/>
        <w:u w:val="none"/>
      </w:rPr>
    </w:lvl>
    <w:lvl w:ilvl="6">
      <w:start w:val="1"/>
      <w:numFmt w:val="decimal"/>
      <w:lvlText w:val="%5.%6.%7."/>
      <w:lvlJc w:val="left"/>
      <w:pPr>
        <w:tabs>
          <w:tab w:val="num" w:pos="1080"/>
        </w:tabs>
        <w:ind w:left="1080" w:hanging="1080"/>
      </w:pPr>
      <w:rPr>
        <w:b w:val="0"/>
        <w:i w:val="0"/>
        <w:caps w:val="0"/>
        <w:smallCaps w:val="0"/>
        <w:vanish w:val="0"/>
        <w:u w:val="none"/>
      </w:rPr>
    </w:lvl>
    <w:lvl w:ilvl="7">
      <w:start w:val="1"/>
      <w:numFmt w:val="decimal"/>
      <w:lvlText w:val="%5.%6.%7.%8."/>
      <w:lvlJc w:val="left"/>
      <w:pPr>
        <w:tabs>
          <w:tab w:val="num" w:pos="1080"/>
        </w:tabs>
        <w:ind w:left="1080" w:hanging="1080"/>
      </w:pPr>
      <w:rPr>
        <w:b w:val="0"/>
        <w:i w:val="0"/>
        <w:caps w:val="0"/>
        <w:smallCaps w:val="0"/>
        <w:vanish w:val="0"/>
        <w:u w:val="none"/>
      </w:rPr>
    </w:lvl>
    <w:lvl w:ilvl="8">
      <w:start w:val="1"/>
      <w:numFmt w:val="decimal"/>
      <w:lvlText w:val="%5.%6.%7.%8.%9"/>
      <w:lvlJc w:val="left"/>
      <w:pPr>
        <w:tabs>
          <w:tab w:val="num" w:pos="1080"/>
        </w:tabs>
        <w:ind w:left="1080" w:hanging="1080"/>
      </w:pPr>
      <w:rPr>
        <w:b w:val="0"/>
        <w:i w:val="0"/>
        <w:caps w:val="0"/>
        <w:smallCaps w:val="0"/>
        <w:vanish w:val="0"/>
        <w:u w:val="none"/>
      </w:rPr>
    </w:lvl>
  </w:abstractNum>
  <w:abstractNum w:abstractNumId="12" w15:restartNumberingAfterBreak="0">
    <w:nsid w:val="3A0C2161"/>
    <w:multiLevelType w:val="multilevel"/>
    <w:tmpl w:val="1D5E10A8"/>
    <w:name w:val="SHeadingNumberRep"/>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tabs>
          <w:tab w:val="num" w:pos="0"/>
        </w:tabs>
        <w:ind w:left="0" w:firstLine="0"/>
      </w:pPr>
      <w:rPr>
        <w:b w:val="0"/>
        <w:i w:val="0"/>
        <w:caps w:val="0"/>
        <w:smallCaps w:val="0"/>
        <w:vanish w:val="0"/>
        <w:u w:val="none"/>
      </w:rPr>
    </w:lvl>
    <w:lvl w:ilvl="5">
      <w:start w:val="1"/>
      <w:numFmt w:val="decimal"/>
      <w:lvlText w:val="%5.%6."/>
      <w:lvlJc w:val="left"/>
      <w:pPr>
        <w:tabs>
          <w:tab w:val="num" w:pos="840"/>
        </w:tabs>
        <w:ind w:left="840" w:hanging="840"/>
      </w:pPr>
      <w:rPr>
        <w:b w:val="0"/>
        <w:i w:val="0"/>
        <w:caps w:val="0"/>
        <w:smallCaps w:val="0"/>
        <w:vanish w:val="0"/>
        <w:u w:val="none"/>
      </w:rPr>
    </w:lvl>
    <w:lvl w:ilvl="6">
      <w:start w:val="1"/>
      <w:numFmt w:val="decimal"/>
      <w:lvlText w:val="%5.%6.%7."/>
      <w:lvlJc w:val="left"/>
      <w:pPr>
        <w:tabs>
          <w:tab w:val="num" w:pos="1080"/>
        </w:tabs>
        <w:ind w:left="1080" w:hanging="1080"/>
      </w:pPr>
      <w:rPr>
        <w:b w:val="0"/>
        <w:i w:val="0"/>
        <w:caps w:val="0"/>
        <w:smallCaps w:val="0"/>
        <w:vanish w:val="0"/>
        <w:u w:val="none"/>
      </w:rPr>
    </w:lvl>
    <w:lvl w:ilvl="7">
      <w:start w:val="1"/>
      <w:numFmt w:val="decimal"/>
      <w:lvlText w:val="%5.%6.%7.%8."/>
      <w:lvlJc w:val="left"/>
      <w:pPr>
        <w:tabs>
          <w:tab w:val="num" w:pos="1080"/>
        </w:tabs>
        <w:ind w:left="1080" w:hanging="1080"/>
      </w:pPr>
      <w:rPr>
        <w:b w:val="0"/>
        <w:i w:val="0"/>
        <w:caps w:val="0"/>
        <w:smallCaps w:val="0"/>
        <w:vanish w:val="0"/>
        <w:u w:val="none"/>
      </w:rPr>
    </w:lvl>
    <w:lvl w:ilvl="8">
      <w:start w:val="1"/>
      <w:numFmt w:val="decimal"/>
      <w:lvlText w:val="%5.%6.%7.%8.%9"/>
      <w:lvlJc w:val="left"/>
      <w:pPr>
        <w:tabs>
          <w:tab w:val="num" w:pos="1080"/>
        </w:tabs>
        <w:ind w:left="1080" w:hanging="1080"/>
      </w:pPr>
      <w:rPr>
        <w:b w:val="0"/>
        <w:i w:val="0"/>
        <w:caps w:val="0"/>
        <w:smallCaps w:val="0"/>
        <w:vanish w:val="0"/>
        <w:u w:val="none"/>
      </w:rPr>
    </w:lvl>
  </w:abstractNum>
  <w:abstractNum w:abstractNumId="13" w15:restartNumberingAfterBreak="0">
    <w:nsid w:val="422A0216"/>
    <w:multiLevelType w:val="multilevel"/>
    <w:tmpl w:val="3490E438"/>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b w:val="0"/>
        <w:i w:val="0"/>
        <w:caps w:val="0"/>
        <w:smallCaps w:val="0"/>
        <w:vanish w:val="0"/>
        <w:u w:val="none"/>
      </w:rPr>
    </w:lvl>
    <w:lvl w:ilvl="5">
      <w:start w:val="1"/>
      <w:numFmt w:val="lowerRoman"/>
      <w:pStyle w:val="ListBullet2"/>
      <w:lvlText w:val="─"/>
      <w:lvlJc w:val="left"/>
      <w:pPr>
        <w:tabs>
          <w:tab w:val="num" w:pos="720"/>
        </w:tabs>
        <w:ind w:left="720" w:hanging="360"/>
      </w:pPr>
      <w:rPr>
        <w:rFonts w:ascii="Arial" w:hAnsi="Arial" w:cs="Arial"/>
        <w:b w:val="0"/>
        <w:i w:val="0"/>
        <w:caps w:val="0"/>
        <w:smallCaps w:val="0"/>
        <w:vanish w:val="0"/>
        <w:u w:val="none"/>
      </w:rPr>
    </w:lvl>
    <w:lvl w:ilvl="6">
      <w:start w:val="1"/>
      <w:numFmt w:val="decimal"/>
      <w:pStyle w:val="ListBullet3"/>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pStyle w:val="ListBullet4"/>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tabs>
          <w:tab w:val="num" w:pos="3240"/>
        </w:tabs>
        <w:ind w:left="3240" w:hanging="360"/>
      </w:pPr>
    </w:lvl>
  </w:abstractNum>
  <w:abstractNum w:abstractNumId="14" w15:restartNumberingAfterBreak="0">
    <w:nsid w:val="431D722B"/>
    <w:multiLevelType w:val="hybridMultilevel"/>
    <w:tmpl w:val="26D87A9A"/>
    <w:lvl w:ilvl="0" w:tplc="14DECCD0">
      <w:start w:val="1"/>
      <w:numFmt w:val="bullet"/>
      <w:pStyle w:val="TOC4"/>
      <w:lvlText w:val="−"/>
      <w:lvlJc w:val="left"/>
      <w:pPr>
        <w:tabs>
          <w:tab w:val="num" w:pos="1526"/>
        </w:tabs>
        <w:ind w:left="1526" w:hanging="360"/>
      </w:pPr>
      <w:rPr>
        <w:rFonts w:ascii="Arial" w:hAnsi="Arial" w:cs="Arial" w:hint="default"/>
        <w:color w:val="202020"/>
        <w:sz w:val="22"/>
      </w:rPr>
    </w:lvl>
    <w:lvl w:ilvl="1" w:tplc="162C1B44" w:tentative="1">
      <w:start w:val="1"/>
      <w:numFmt w:val="bullet"/>
      <w:lvlText w:val="o"/>
      <w:lvlJc w:val="left"/>
      <w:pPr>
        <w:tabs>
          <w:tab w:val="num" w:pos="1440"/>
        </w:tabs>
        <w:ind w:left="1440" w:hanging="360"/>
      </w:pPr>
      <w:rPr>
        <w:rFonts w:ascii="Arial" w:hAnsi="Arial" w:cs="Arial" w:hint="default"/>
        <w:color w:val="202020"/>
        <w:sz w:val="22"/>
      </w:rPr>
    </w:lvl>
    <w:lvl w:ilvl="2" w:tplc="4A002FFA" w:tentative="1">
      <w:start w:val="1"/>
      <w:numFmt w:val="bullet"/>
      <w:lvlText w:val=""/>
      <w:lvlJc w:val="left"/>
      <w:pPr>
        <w:tabs>
          <w:tab w:val="num" w:pos="2160"/>
        </w:tabs>
        <w:ind w:left="2160" w:hanging="360"/>
      </w:pPr>
      <w:rPr>
        <w:rFonts w:ascii="Arial" w:hAnsi="Arial" w:cs="Arial" w:hint="default"/>
        <w:color w:val="202020"/>
        <w:sz w:val="22"/>
      </w:rPr>
    </w:lvl>
    <w:lvl w:ilvl="3" w:tplc="D3481C30" w:tentative="1">
      <w:start w:val="1"/>
      <w:numFmt w:val="bullet"/>
      <w:lvlText w:val=""/>
      <w:lvlJc w:val="left"/>
      <w:pPr>
        <w:tabs>
          <w:tab w:val="num" w:pos="2880"/>
        </w:tabs>
        <w:ind w:left="2880" w:hanging="360"/>
      </w:pPr>
      <w:rPr>
        <w:rFonts w:ascii="Arial" w:hAnsi="Arial" w:cs="Arial" w:hint="default"/>
        <w:color w:val="202020"/>
        <w:sz w:val="22"/>
      </w:rPr>
    </w:lvl>
    <w:lvl w:ilvl="4" w:tplc="81840EF0" w:tentative="1">
      <w:start w:val="1"/>
      <w:numFmt w:val="bullet"/>
      <w:lvlText w:val="o"/>
      <w:lvlJc w:val="left"/>
      <w:pPr>
        <w:tabs>
          <w:tab w:val="num" w:pos="3600"/>
        </w:tabs>
        <w:ind w:left="3600" w:hanging="360"/>
      </w:pPr>
      <w:rPr>
        <w:rFonts w:ascii="Arial" w:hAnsi="Arial" w:cs="Arial" w:hint="default"/>
        <w:color w:val="202020"/>
        <w:sz w:val="22"/>
      </w:rPr>
    </w:lvl>
    <w:lvl w:ilvl="5" w:tplc="2CE46C66" w:tentative="1">
      <w:start w:val="1"/>
      <w:numFmt w:val="bullet"/>
      <w:lvlText w:val=""/>
      <w:lvlJc w:val="left"/>
      <w:pPr>
        <w:tabs>
          <w:tab w:val="num" w:pos="4320"/>
        </w:tabs>
        <w:ind w:left="4320" w:hanging="360"/>
      </w:pPr>
      <w:rPr>
        <w:rFonts w:ascii="Arial" w:hAnsi="Arial" w:cs="Arial" w:hint="default"/>
        <w:color w:val="202020"/>
        <w:sz w:val="22"/>
      </w:rPr>
    </w:lvl>
    <w:lvl w:ilvl="6" w:tplc="74E01D86" w:tentative="1">
      <w:start w:val="1"/>
      <w:numFmt w:val="bullet"/>
      <w:lvlText w:val=""/>
      <w:lvlJc w:val="left"/>
      <w:pPr>
        <w:tabs>
          <w:tab w:val="num" w:pos="5040"/>
        </w:tabs>
        <w:ind w:left="5040" w:hanging="360"/>
      </w:pPr>
      <w:rPr>
        <w:rFonts w:ascii="Arial" w:hAnsi="Arial" w:cs="Arial" w:hint="default"/>
        <w:color w:val="202020"/>
        <w:sz w:val="22"/>
      </w:rPr>
    </w:lvl>
    <w:lvl w:ilvl="7" w:tplc="EB34E50A" w:tentative="1">
      <w:start w:val="1"/>
      <w:numFmt w:val="bullet"/>
      <w:lvlText w:val="o"/>
      <w:lvlJc w:val="left"/>
      <w:pPr>
        <w:tabs>
          <w:tab w:val="num" w:pos="5760"/>
        </w:tabs>
        <w:ind w:left="5760" w:hanging="360"/>
      </w:pPr>
      <w:rPr>
        <w:rFonts w:ascii="Arial" w:hAnsi="Arial" w:cs="Arial" w:hint="default"/>
        <w:color w:val="202020"/>
        <w:sz w:val="22"/>
      </w:rPr>
    </w:lvl>
    <w:lvl w:ilvl="8" w:tplc="CFE4ECE8" w:tentative="1">
      <w:start w:val="1"/>
      <w:numFmt w:val="bullet"/>
      <w:lvlText w:val=""/>
      <w:lvlJc w:val="left"/>
      <w:pPr>
        <w:tabs>
          <w:tab w:val="num" w:pos="6480"/>
        </w:tabs>
        <w:ind w:left="6480" w:hanging="360"/>
      </w:pPr>
      <w:rPr>
        <w:rFonts w:ascii="Arial" w:hAnsi="Arial" w:cs="Arial" w:hint="default"/>
        <w:color w:val="202020"/>
        <w:sz w:val="22"/>
      </w:rPr>
    </w:lvl>
  </w:abstractNum>
  <w:abstractNum w:abstractNumId="15" w15:restartNumberingAfterBreak="0">
    <w:nsid w:val="60D34070"/>
    <w:multiLevelType w:val="hybridMultilevel"/>
    <w:tmpl w:val="4F2E0AD2"/>
    <w:lvl w:ilvl="0" w:tplc="7CE622FE">
      <w:start w:val="1"/>
      <w:numFmt w:val="bullet"/>
      <w:pStyle w:val="TOC3"/>
      <w:lvlText w:val="─"/>
      <w:lvlJc w:val="left"/>
      <w:pPr>
        <w:tabs>
          <w:tab w:val="num" w:pos="1267"/>
        </w:tabs>
        <w:ind w:left="1267" w:hanging="360"/>
      </w:pPr>
      <w:rPr>
        <w:rFonts w:ascii="Arial" w:hAnsi="Arial" w:cs="Arial" w:hint="default"/>
        <w:color w:val="202020"/>
        <w:sz w:val="22"/>
      </w:rPr>
    </w:lvl>
    <w:lvl w:ilvl="1" w:tplc="3D66FB24" w:tentative="1">
      <w:start w:val="1"/>
      <w:numFmt w:val="bullet"/>
      <w:lvlText w:val="o"/>
      <w:lvlJc w:val="left"/>
      <w:pPr>
        <w:tabs>
          <w:tab w:val="num" w:pos="1440"/>
        </w:tabs>
        <w:ind w:left="1440" w:hanging="360"/>
      </w:pPr>
      <w:rPr>
        <w:rFonts w:ascii="Arial" w:hAnsi="Arial" w:cs="Arial" w:hint="default"/>
        <w:color w:val="202020"/>
        <w:sz w:val="22"/>
      </w:rPr>
    </w:lvl>
    <w:lvl w:ilvl="2" w:tplc="502C2A48" w:tentative="1">
      <w:start w:val="1"/>
      <w:numFmt w:val="bullet"/>
      <w:lvlText w:val=""/>
      <w:lvlJc w:val="left"/>
      <w:pPr>
        <w:tabs>
          <w:tab w:val="num" w:pos="2160"/>
        </w:tabs>
        <w:ind w:left="2160" w:hanging="360"/>
      </w:pPr>
      <w:rPr>
        <w:rFonts w:ascii="Arial" w:hAnsi="Arial" w:cs="Arial" w:hint="default"/>
        <w:color w:val="202020"/>
        <w:sz w:val="22"/>
      </w:rPr>
    </w:lvl>
    <w:lvl w:ilvl="3" w:tplc="F8BA8B8E" w:tentative="1">
      <w:start w:val="1"/>
      <w:numFmt w:val="bullet"/>
      <w:lvlText w:val=""/>
      <w:lvlJc w:val="left"/>
      <w:pPr>
        <w:tabs>
          <w:tab w:val="num" w:pos="2880"/>
        </w:tabs>
        <w:ind w:left="2880" w:hanging="360"/>
      </w:pPr>
      <w:rPr>
        <w:rFonts w:ascii="Arial" w:hAnsi="Arial" w:cs="Arial" w:hint="default"/>
        <w:color w:val="202020"/>
        <w:sz w:val="22"/>
      </w:rPr>
    </w:lvl>
    <w:lvl w:ilvl="4" w:tplc="11123526" w:tentative="1">
      <w:start w:val="1"/>
      <w:numFmt w:val="bullet"/>
      <w:lvlText w:val="o"/>
      <w:lvlJc w:val="left"/>
      <w:pPr>
        <w:tabs>
          <w:tab w:val="num" w:pos="3600"/>
        </w:tabs>
        <w:ind w:left="3600" w:hanging="360"/>
      </w:pPr>
      <w:rPr>
        <w:rFonts w:ascii="Arial" w:hAnsi="Arial" w:cs="Arial" w:hint="default"/>
        <w:color w:val="202020"/>
        <w:sz w:val="22"/>
      </w:rPr>
    </w:lvl>
    <w:lvl w:ilvl="5" w:tplc="8A7A0586" w:tentative="1">
      <w:start w:val="1"/>
      <w:numFmt w:val="bullet"/>
      <w:lvlText w:val=""/>
      <w:lvlJc w:val="left"/>
      <w:pPr>
        <w:tabs>
          <w:tab w:val="num" w:pos="4320"/>
        </w:tabs>
        <w:ind w:left="4320" w:hanging="360"/>
      </w:pPr>
      <w:rPr>
        <w:rFonts w:ascii="Arial" w:hAnsi="Arial" w:cs="Arial" w:hint="default"/>
        <w:color w:val="202020"/>
        <w:sz w:val="22"/>
      </w:rPr>
    </w:lvl>
    <w:lvl w:ilvl="6" w:tplc="3676B65C" w:tentative="1">
      <w:start w:val="1"/>
      <w:numFmt w:val="bullet"/>
      <w:lvlText w:val=""/>
      <w:lvlJc w:val="left"/>
      <w:pPr>
        <w:tabs>
          <w:tab w:val="num" w:pos="5040"/>
        </w:tabs>
        <w:ind w:left="5040" w:hanging="360"/>
      </w:pPr>
      <w:rPr>
        <w:rFonts w:ascii="Arial" w:hAnsi="Arial" w:cs="Arial" w:hint="default"/>
        <w:color w:val="202020"/>
        <w:sz w:val="22"/>
      </w:rPr>
    </w:lvl>
    <w:lvl w:ilvl="7" w:tplc="A392A52A" w:tentative="1">
      <w:start w:val="1"/>
      <w:numFmt w:val="bullet"/>
      <w:lvlText w:val="o"/>
      <w:lvlJc w:val="left"/>
      <w:pPr>
        <w:tabs>
          <w:tab w:val="num" w:pos="5760"/>
        </w:tabs>
        <w:ind w:left="5760" w:hanging="360"/>
      </w:pPr>
      <w:rPr>
        <w:rFonts w:ascii="Arial" w:hAnsi="Arial" w:cs="Arial" w:hint="default"/>
        <w:color w:val="202020"/>
        <w:sz w:val="22"/>
      </w:rPr>
    </w:lvl>
    <w:lvl w:ilvl="8" w:tplc="7D88643A" w:tentative="1">
      <w:start w:val="1"/>
      <w:numFmt w:val="bullet"/>
      <w:lvlText w:val=""/>
      <w:lvlJc w:val="left"/>
      <w:pPr>
        <w:tabs>
          <w:tab w:val="num" w:pos="6480"/>
        </w:tabs>
        <w:ind w:left="6480" w:hanging="360"/>
      </w:pPr>
      <w:rPr>
        <w:rFonts w:ascii="Arial" w:hAnsi="Arial" w:cs="Arial" w:hint="default"/>
        <w:color w:val="202020"/>
        <w:sz w:val="22"/>
      </w:rPr>
    </w:lvl>
  </w:abstractNum>
  <w:abstractNum w:abstractNumId="16" w15:restartNumberingAfterBreak="0">
    <w:nsid w:val="66186296"/>
    <w:multiLevelType w:val="multilevel"/>
    <w:tmpl w:val="4F3E8310"/>
    <w:lvl w:ilvl="0">
      <w:start w:val="1"/>
      <w:numFmt w:val="decimal"/>
      <w:pStyle w:val="SectionStart"/>
      <w:lvlText w:val="%1"/>
      <w:lvlJc w:val="left"/>
      <w:pPr>
        <w:tabs>
          <w:tab w:val="num" w:pos="0"/>
        </w:tabs>
        <w:ind w:left="0" w:firstLine="0"/>
      </w:pPr>
      <w:rPr>
        <w:rFonts w:hint="default"/>
      </w:rPr>
    </w:lvl>
    <w:lvl w:ilvl="1">
      <w:start w:val="3"/>
      <w:numFmt w:val="decimal"/>
      <w:isLgl/>
      <w:lvlText w:val="%1.%2"/>
      <w:lvlJc w:val="left"/>
      <w:pPr>
        <w:ind w:left="370" w:hanging="370"/>
      </w:pPr>
      <w:rPr>
        <w:rFonts w:hint="default"/>
        <w:b/>
        <w:color w:val="202020"/>
        <w:sz w:val="22"/>
      </w:rPr>
    </w:lvl>
    <w:lvl w:ilvl="2">
      <w:start w:val="1"/>
      <w:numFmt w:val="decimal"/>
      <w:isLgl/>
      <w:lvlText w:val="%1.%2.%3"/>
      <w:lvlJc w:val="left"/>
      <w:pPr>
        <w:ind w:left="720" w:hanging="720"/>
      </w:pPr>
      <w:rPr>
        <w:rFonts w:hint="default"/>
        <w:b/>
        <w:color w:val="202020"/>
        <w:sz w:val="22"/>
      </w:rPr>
    </w:lvl>
    <w:lvl w:ilvl="3">
      <w:start w:val="1"/>
      <w:numFmt w:val="decimal"/>
      <w:isLgl/>
      <w:lvlText w:val="%1.%2.%3.%4"/>
      <w:lvlJc w:val="left"/>
      <w:pPr>
        <w:ind w:left="720" w:hanging="720"/>
      </w:pPr>
      <w:rPr>
        <w:rFonts w:hint="default"/>
        <w:b/>
        <w:color w:val="202020"/>
        <w:sz w:val="22"/>
      </w:rPr>
    </w:lvl>
    <w:lvl w:ilvl="4">
      <w:start w:val="1"/>
      <w:numFmt w:val="decimal"/>
      <w:isLgl/>
      <w:lvlText w:val="%1.%2.%3.%4.%5"/>
      <w:lvlJc w:val="left"/>
      <w:pPr>
        <w:ind w:left="1080" w:hanging="1080"/>
      </w:pPr>
      <w:rPr>
        <w:rFonts w:hint="default"/>
        <w:b/>
        <w:color w:val="202020"/>
        <w:sz w:val="22"/>
      </w:rPr>
    </w:lvl>
    <w:lvl w:ilvl="5">
      <w:start w:val="1"/>
      <w:numFmt w:val="decimal"/>
      <w:isLgl/>
      <w:lvlText w:val="%1.%2.%3.%4.%5.%6"/>
      <w:lvlJc w:val="left"/>
      <w:pPr>
        <w:ind w:left="1080" w:hanging="1080"/>
      </w:pPr>
      <w:rPr>
        <w:rFonts w:hint="default"/>
        <w:b/>
        <w:color w:val="202020"/>
        <w:sz w:val="22"/>
      </w:rPr>
    </w:lvl>
    <w:lvl w:ilvl="6">
      <w:start w:val="1"/>
      <w:numFmt w:val="decimal"/>
      <w:isLgl/>
      <w:lvlText w:val="%1.%2.%3.%4.%5.%6.%7"/>
      <w:lvlJc w:val="left"/>
      <w:pPr>
        <w:ind w:left="1440" w:hanging="1440"/>
      </w:pPr>
      <w:rPr>
        <w:rFonts w:hint="default"/>
        <w:b/>
        <w:color w:val="202020"/>
        <w:sz w:val="22"/>
      </w:rPr>
    </w:lvl>
    <w:lvl w:ilvl="7">
      <w:start w:val="1"/>
      <w:numFmt w:val="decimal"/>
      <w:isLgl/>
      <w:lvlText w:val="%1.%2.%3.%4.%5.%6.%7.%8"/>
      <w:lvlJc w:val="left"/>
      <w:pPr>
        <w:ind w:left="1440" w:hanging="1440"/>
      </w:pPr>
      <w:rPr>
        <w:rFonts w:hint="default"/>
        <w:b/>
        <w:color w:val="202020"/>
        <w:sz w:val="22"/>
      </w:rPr>
    </w:lvl>
    <w:lvl w:ilvl="8">
      <w:start w:val="1"/>
      <w:numFmt w:val="decimal"/>
      <w:isLgl/>
      <w:lvlText w:val="%1.%2.%3.%4.%5.%6.%7.%8.%9"/>
      <w:lvlJc w:val="left"/>
      <w:pPr>
        <w:ind w:left="1800" w:hanging="1800"/>
      </w:pPr>
      <w:rPr>
        <w:rFonts w:hint="default"/>
        <w:b/>
        <w:color w:val="202020"/>
        <w:sz w:val="22"/>
      </w:rPr>
    </w:lvl>
  </w:abstractNum>
  <w:abstractNum w:abstractNumId="17" w15:restartNumberingAfterBreak="0">
    <w:nsid w:val="6858552B"/>
    <w:multiLevelType w:val="multilevel"/>
    <w:tmpl w:val="9606F406"/>
    <w:name w:val="Appendix"/>
    <w:lvl w:ilvl="0">
      <w:start w:val="1"/>
      <w:numFmt w:val="upperLetter"/>
      <w:lvlRestart w:val="0"/>
      <w:lvlText w:val="Appendix: %1."/>
      <w:lvlJc w:val="left"/>
      <w:pPr>
        <w:tabs>
          <w:tab w:val="num" w:pos="360"/>
        </w:tabs>
        <w:ind w:left="360" w:hanging="360"/>
      </w:pPr>
      <w:rPr>
        <w:rFonts w:ascii="Arial" w:hAnsi="Arial" w:cs="Arial"/>
        <w:b w:val="0"/>
        <w:i w:val="0"/>
        <w:caps w:val="0"/>
        <w:smallCaps w:val="0"/>
        <w:vanish w:val="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EB1DE6"/>
    <w:multiLevelType w:val="hybridMultilevel"/>
    <w:tmpl w:val="0192BB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AF932A6"/>
    <w:multiLevelType w:val="singleLevel"/>
    <w:tmpl w:val="BFAA8006"/>
    <w:lvl w:ilvl="0">
      <w:start w:val="1"/>
      <w:numFmt w:val="upperLetter"/>
      <w:pStyle w:val="AppendixStart"/>
      <w:lvlText w:val="Appendix %1"/>
      <w:lvlJc w:val="left"/>
      <w:pPr>
        <w:tabs>
          <w:tab w:val="num" w:pos="0"/>
        </w:tabs>
        <w:ind w:left="0" w:firstLine="0"/>
      </w:pPr>
      <w:rPr>
        <w:rFonts w:hint="default"/>
      </w:rPr>
    </w:lvl>
  </w:abstractNum>
  <w:abstractNum w:abstractNumId="20" w15:restartNumberingAfterBreak="0">
    <w:nsid w:val="6B9325C0"/>
    <w:multiLevelType w:val="multilevel"/>
    <w:tmpl w:val="B5667FF0"/>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rPr>
        <w:b w:val="0"/>
        <w:i w:val="0"/>
        <w:caps w:val="0"/>
        <w:smallCaps w:val="0"/>
        <w:vanish w:val="0"/>
        <w:u w:val="none"/>
      </w:rPr>
    </w:lvl>
    <w:lvl w:ilvl="6">
      <w:start w:val="1"/>
      <w:numFmt w:val="upperLetter"/>
      <w:pStyle w:val="ListNumber2"/>
      <w:lvlText w:val="%7."/>
      <w:lvlJc w:val="left"/>
      <w:pPr>
        <w:tabs>
          <w:tab w:val="num" w:pos="720"/>
        </w:tabs>
        <w:ind w:left="720" w:hanging="360"/>
      </w:pPr>
      <w:rPr>
        <w:b w:val="0"/>
        <w:i w:val="0"/>
        <w:caps w:val="0"/>
        <w:smallCaps w:val="0"/>
        <w:vanish w:val="0"/>
        <w:u w:val="none"/>
      </w:rPr>
    </w:lvl>
    <w:lvl w:ilvl="7">
      <w:start w:val="1"/>
      <w:numFmt w:val="lowerRoman"/>
      <w:pStyle w:val="ListNumber3"/>
      <w:lvlText w:val="%8."/>
      <w:lvlJc w:val="left"/>
      <w:pPr>
        <w:tabs>
          <w:tab w:val="num" w:pos="1080"/>
        </w:tabs>
        <w:ind w:left="1080" w:hanging="360"/>
      </w:pPr>
      <w:rPr>
        <w:b w:val="0"/>
        <w:i w:val="0"/>
        <w:caps w:val="0"/>
        <w:smallCaps w:val="0"/>
        <w:vanish w:val="0"/>
        <w:u w:val="none"/>
      </w:rPr>
    </w:lvl>
    <w:lvl w:ilvl="8">
      <w:start w:val="1"/>
      <w:numFmt w:val="lowerLetter"/>
      <w:pStyle w:val="ListNumber4"/>
      <w:lvlText w:val="%9."/>
      <w:lvlJc w:val="left"/>
      <w:pPr>
        <w:tabs>
          <w:tab w:val="num" w:pos="1440"/>
        </w:tabs>
        <w:ind w:left="1440" w:hanging="360"/>
      </w:pPr>
      <w:rPr>
        <w:b w:val="0"/>
        <w:i w:val="0"/>
        <w:caps w:val="0"/>
        <w:smallCaps w:val="0"/>
        <w:vanish w:val="0"/>
        <w:u w:val="none"/>
      </w:rPr>
    </w:lvl>
  </w:abstractNum>
  <w:abstractNum w:abstractNumId="21" w15:restartNumberingAfterBreak="0">
    <w:nsid w:val="6D0C248B"/>
    <w:multiLevelType w:val="multilevel"/>
    <w:tmpl w:val="ABB83A2C"/>
    <w:lvl w:ilvl="0">
      <w:start w:val="1"/>
      <w:numFmt w:val="upperLetter"/>
      <w:pStyle w:val="TOC9"/>
      <w:lvlText w:val="Appendix %1:"/>
      <w:lvlJc w:val="left"/>
      <w:pPr>
        <w:tabs>
          <w:tab w:val="num" w:pos="360"/>
        </w:tabs>
        <w:ind w:left="360" w:hanging="360"/>
      </w:pPr>
      <w:rPr>
        <w:rFonts w:ascii="Arial" w:hAnsi="Arial" w:cs="Arial" w:hint="default"/>
        <w:b w:val="0"/>
        <w:bCs w:val="0"/>
        <w:i w:val="0"/>
        <w:iCs w:val="0"/>
        <w:caps w:val="0"/>
        <w:smallCaps w:val="0"/>
        <w:strike w:val="0"/>
        <w:dstrike w:val="0"/>
        <w:noProof w:val="0"/>
        <w:snapToGrid w:val="0"/>
        <w:vanish w:val="0"/>
        <w:color w:val="202020"/>
        <w:spacing w:val="0"/>
        <w:w w:val="0"/>
        <w:kern w:val="0"/>
        <w:position w:val="0"/>
        <w:sz w:val="22"/>
        <w:szCs w:val="18"/>
        <w:u w:val="none" w:color="000000"/>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entative="1">
      <w:start w:val="1"/>
      <w:numFmt w:val="lowerLetter"/>
      <w:lvlText w:val="%2."/>
      <w:lvlJc w:val="left"/>
      <w:pPr>
        <w:tabs>
          <w:tab w:val="num" w:pos="1440"/>
        </w:tabs>
        <w:ind w:left="1440" w:hanging="360"/>
      </w:pPr>
      <w:rPr>
        <w:rFonts w:ascii="Arial" w:hAnsi="Arial" w:cs="Arial"/>
        <w:color w:val="202020"/>
        <w:sz w:val="22"/>
      </w:rPr>
    </w:lvl>
    <w:lvl w:ilvl="2" w:tentative="1">
      <w:start w:val="1"/>
      <w:numFmt w:val="lowerRoman"/>
      <w:lvlText w:val="%3."/>
      <w:lvlJc w:val="right"/>
      <w:pPr>
        <w:tabs>
          <w:tab w:val="num" w:pos="2160"/>
        </w:tabs>
        <w:ind w:left="2160" w:hanging="180"/>
      </w:pPr>
      <w:rPr>
        <w:rFonts w:ascii="Arial" w:hAnsi="Arial" w:cs="Arial"/>
        <w:color w:val="202020"/>
        <w:sz w:val="22"/>
      </w:rPr>
    </w:lvl>
    <w:lvl w:ilvl="3" w:tentative="1">
      <w:start w:val="1"/>
      <w:numFmt w:val="decimal"/>
      <w:lvlText w:val="%4."/>
      <w:lvlJc w:val="left"/>
      <w:pPr>
        <w:tabs>
          <w:tab w:val="num" w:pos="2880"/>
        </w:tabs>
        <w:ind w:left="2880" w:hanging="360"/>
      </w:pPr>
      <w:rPr>
        <w:rFonts w:ascii="Arial" w:hAnsi="Arial" w:cs="Arial"/>
        <w:color w:val="202020"/>
        <w:sz w:val="22"/>
      </w:rPr>
    </w:lvl>
    <w:lvl w:ilvl="4" w:tentative="1">
      <w:start w:val="1"/>
      <w:numFmt w:val="lowerLetter"/>
      <w:lvlText w:val="%5."/>
      <w:lvlJc w:val="left"/>
      <w:pPr>
        <w:tabs>
          <w:tab w:val="num" w:pos="3600"/>
        </w:tabs>
        <w:ind w:left="3600" w:hanging="360"/>
      </w:pPr>
      <w:rPr>
        <w:rFonts w:ascii="Arial" w:hAnsi="Arial" w:cs="Arial"/>
        <w:color w:val="202020"/>
        <w:sz w:val="22"/>
      </w:rPr>
    </w:lvl>
    <w:lvl w:ilvl="5" w:tentative="1">
      <w:start w:val="1"/>
      <w:numFmt w:val="lowerRoman"/>
      <w:lvlText w:val="%6."/>
      <w:lvlJc w:val="right"/>
      <w:pPr>
        <w:tabs>
          <w:tab w:val="num" w:pos="4320"/>
        </w:tabs>
        <w:ind w:left="4320" w:hanging="180"/>
      </w:pPr>
      <w:rPr>
        <w:rFonts w:ascii="Arial" w:hAnsi="Arial" w:cs="Arial"/>
        <w:color w:val="202020"/>
        <w:sz w:val="22"/>
      </w:rPr>
    </w:lvl>
    <w:lvl w:ilvl="6" w:tentative="1">
      <w:start w:val="1"/>
      <w:numFmt w:val="decimal"/>
      <w:lvlText w:val="%7."/>
      <w:lvlJc w:val="left"/>
      <w:pPr>
        <w:tabs>
          <w:tab w:val="num" w:pos="5040"/>
        </w:tabs>
        <w:ind w:left="5040" w:hanging="360"/>
      </w:pPr>
      <w:rPr>
        <w:rFonts w:ascii="Arial" w:hAnsi="Arial" w:cs="Arial"/>
        <w:color w:val="202020"/>
        <w:sz w:val="22"/>
      </w:rPr>
    </w:lvl>
    <w:lvl w:ilvl="7" w:tentative="1">
      <w:start w:val="1"/>
      <w:numFmt w:val="lowerLetter"/>
      <w:lvlText w:val="%8."/>
      <w:lvlJc w:val="left"/>
      <w:pPr>
        <w:tabs>
          <w:tab w:val="num" w:pos="5760"/>
        </w:tabs>
        <w:ind w:left="5760" w:hanging="360"/>
      </w:pPr>
      <w:rPr>
        <w:rFonts w:ascii="Arial" w:hAnsi="Arial" w:cs="Arial"/>
        <w:color w:val="202020"/>
        <w:sz w:val="22"/>
      </w:rPr>
    </w:lvl>
    <w:lvl w:ilvl="8" w:tentative="1">
      <w:start w:val="1"/>
      <w:numFmt w:val="lowerRoman"/>
      <w:lvlText w:val="%9."/>
      <w:lvlJc w:val="right"/>
      <w:pPr>
        <w:tabs>
          <w:tab w:val="num" w:pos="6480"/>
        </w:tabs>
        <w:ind w:left="6480" w:hanging="180"/>
      </w:pPr>
      <w:rPr>
        <w:rFonts w:ascii="Arial" w:hAnsi="Arial" w:cs="Arial"/>
        <w:color w:val="202020"/>
        <w:sz w:val="22"/>
      </w:rPr>
    </w:lvl>
  </w:abstractNum>
  <w:abstractNum w:abstractNumId="22" w15:restartNumberingAfterBreak="0">
    <w:nsid w:val="71FA5B86"/>
    <w:multiLevelType w:val="multilevel"/>
    <w:tmpl w:val="0409001D"/>
    <w:name w:val="Heading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8B20F5D"/>
    <w:multiLevelType w:val="hybridMultilevel"/>
    <w:tmpl w:val="9AE8558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6"/>
  </w:num>
  <w:num w:numId="2">
    <w:abstractNumId w:val="6"/>
  </w:num>
  <w:num w:numId="3">
    <w:abstractNumId w:val="7"/>
  </w:num>
  <w:num w:numId="4">
    <w:abstractNumId w:val="19"/>
  </w:num>
  <w:num w:numId="5">
    <w:abstractNumId w:val="21"/>
  </w:num>
  <w:num w:numId="6">
    <w:abstractNumId w:val="15"/>
  </w:num>
  <w:num w:numId="7">
    <w:abstractNumId w:val="14"/>
  </w:num>
  <w:num w:numId="8">
    <w:abstractNumId w:val="13"/>
  </w:num>
  <w:num w:numId="9">
    <w:abstractNumId w:val="5"/>
  </w:num>
  <w:num w:numId="10">
    <w:abstractNumId w:val="20"/>
  </w:num>
  <w:num w:numId="11">
    <w:abstractNumId w:val="8"/>
  </w:num>
  <w:num w:numId="12">
    <w:abstractNumId w:val="23"/>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LockTheme/>
  <w:styleLockQFSet/>
  <w:defaultTabStop w:val="360"/>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bcd8d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97"/>
    <w:rsid w:val="00001C47"/>
    <w:rsid w:val="000047BB"/>
    <w:rsid w:val="000100A8"/>
    <w:rsid w:val="00013085"/>
    <w:rsid w:val="00013EAE"/>
    <w:rsid w:val="00015EDE"/>
    <w:rsid w:val="00017FCB"/>
    <w:rsid w:val="00030DC4"/>
    <w:rsid w:val="00040475"/>
    <w:rsid w:val="00047E45"/>
    <w:rsid w:val="00053D8B"/>
    <w:rsid w:val="000717DD"/>
    <w:rsid w:val="00072A5A"/>
    <w:rsid w:val="00076363"/>
    <w:rsid w:val="00080BFF"/>
    <w:rsid w:val="000850ED"/>
    <w:rsid w:val="00087785"/>
    <w:rsid w:val="000910F5"/>
    <w:rsid w:val="00095E1C"/>
    <w:rsid w:val="000A3D02"/>
    <w:rsid w:val="000A3EF6"/>
    <w:rsid w:val="000B150D"/>
    <w:rsid w:val="000B394A"/>
    <w:rsid w:val="000B5DAD"/>
    <w:rsid w:val="000C5192"/>
    <w:rsid w:val="000C6910"/>
    <w:rsid w:val="000D0CA4"/>
    <w:rsid w:val="000D1BA8"/>
    <w:rsid w:val="000D23BC"/>
    <w:rsid w:val="000E004A"/>
    <w:rsid w:val="000F424B"/>
    <w:rsid w:val="000F53CA"/>
    <w:rsid w:val="00100EB1"/>
    <w:rsid w:val="001115A6"/>
    <w:rsid w:val="001118C2"/>
    <w:rsid w:val="001179E5"/>
    <w:rsid w:val="00121B06"/>
    <w:rsid w:val="00122F16"/>
    <w:rsid w:val="001236CA"/>
    <w:rsid w:val="00124E3C"/>
    <w:rsid w:val="00130E4C"/>
    <w:rsid w:val="001451DB"/>
    <w:rsid w:val="00145D2C"/>
    <w:rsid w:val="00150ABD"/>
    <w:rsid w:val="001533A1"/>
    <w:rsid w:val="00156ACD"/>
    <w:rsid w:val="00170D53"/>
    <w:rsid w:val="00174050"/>
    <w:rsid w:val="00174C17"/>
    <w:rsid w:val="00174E0F"/>
    <w:rsid w:val="00183A91"/>
    <w:rsid w:val="00184C86"/>
    <w:rsid w:val="00184F8A"/>
    <w:rsid w:val="00185763"/>
    <w:rsid w:val="001925C3"/>
    <w:rsid w:val="001A1A11"/>
    <w:rsid w:val="001A42EC"/>
    <w:rsid w:val="001B24F4"/>
    <w:rsid w:val="001B77BF"/>
    <w:rsid w:val="001C0974"/>
    <w:rsid w:val="001C7218"/>
    <w:rsid w:val="001E2E53"/>
    <w:rsid w:val="001E4238"/>
    <w:rsid w:val="001F3F79"/>
    <w:rsid w:val="001F476E"/>
    <w:rsid w:val="001F7D0B"/>
    <w:rsid w:val="0020369F"/>
    <w:rsid w:val="00206DA5"/>
    <w:rsid w:val="00220003"/>
    <w:rsid w:val="00224449"/>
    <w:rsid w:val="002257DB"/>
    <w:rsid w:val="00235072"/>
    <w:rsid w:val="00235E12"/>
    <w:rsid w:val="00236955"/>
    <w:rsid w:val="0024119F"/>
    <w:rsid w:val="00252AD9"/>
    <w:rsid w:val="00253C2A"/>
    <w:rsid w:val="00256186"/>
    <w:rsid w:val="00263299"/>
    <w:rsid w:val="00263BEC"/>
    <w:rsid w:val="00272FD9"/>
    <w:rsid w:val="002740F6"/>
    <w:rsid w:val="00286BDC"/>
    <w:rsid w:val="00290A86"/>
    <w:rsid w:val="0029220C"/>
    <w:rsid w:val="00296452"/>
    <w:rsid w:val="002A6713"/>
    <w:rsid w:val="002B4B97"/>
    <w:rsid w:val="002B523F"/>
    <w:rsid w:val="002B650A"/>
    <w:rsid w:val="002C0B59"/>
    <w:rsid w:val="002C153E"/>
    <w:rsid w:val="002C1577"/>
    <w:rsid w:val="002C4805"/>
    <w:rsid w:val="002D007F"/>
    <w:rsid w:val="002D36C6"/>
    <w:rsid w:val="002D478E"/>
    <w:rsid w:val="002E3DF3"/>
    <w:rsid w:val="002F0E5A"/>
    <w:rsid w:val="002F4AD9"/>
    <w:rsid w:val="00302765"/>
    <w:rsid w:val="0030531E"/>
    <w:rsid w:val="00325AC8"/>
    <w:rsid w:val="00326788"/>
    <w:rsid w:val="00326DC7"/>
    <w:rsid w:val="00332EFF"/>
    <w:rsid w:val="00345600"/>
    <w:rsid w:val="003462BD"/>
    <w:rsid w:val="00346F05"/>
    <w:rsid w:val="0035079E"/>
    <w:rsid w:val="003527BD"/>
    <w:rsid w:val="003571D7"/>
    <w:rsid w:val="0035736D"/>
    <w:rsid w:val="00360814"/>
    <w:rsid w:val="003649B7"/>
    <w:rsid w:val="00364A9B"/>
    <w:rsid w:val="00372361"/>
    <w:rsid w:val="003734BA"/>
    <w:rsid w:val="00375C43"/>
    <w:rsid w:val="003950E6"/>
    <w:rsid w:val="003C1D5E"/>
    <w:rsid w:val="003C5341"/>
    <w:rsid w:val="003D3D49"/>
    <w:rsid w:val="003D6676"/>
    <w:rsid w:val="003F26B3"/>
    <w:rsid w:val="003F5DF4"/>
    <w:rsid w:val="003F5F6B"/>
    <w:rsid w:val="00400492"/>
    <w:rsid w:val="00400F74"/>
    <w:rsid w:val="0040267F"/>
    <w:rsid w:val="00403A8C"/>
    <w:rsid w:val="00414549"/>
    <w:rsid w:val="004162A9"/>
    <w:rsid w:val="00435D99"/>
    <w:rsid w:val="00441147"/>
    <w:rsid w:val="00445F62"/>
    <w:rsid w:val="004478A9"/>
    <w:rsid w:val="0045642C"/>
    <w:rsid w:val="004678B1"/>
    <w:rsid w:val="00474E18"/>
    <w:rsid w:val="004773DD"/>
    <w:rsid w:val="00482AD1"/>
    <w:rsid w:val="00492869"/>
    <w:rsid w:val="00494E5B"/>
    <w:rsid w:val="004B31C7"/>
    <w:rsid w:val="004B4AF4"/>
    <w:rsid w:val="004C4828"/>
    <w:rsid w:val="004C5946"/>
    <w:rsid w:val="004C69F1"/>
    <w:rsid w:val="004D0A37"/>
    <w:rsid w:val="004D0C8C"/>
    <w:rsid w:val="004D16D8"/>
    <w:rsid w:val="004D48FC"/>
    <w:rsid w:val="004D6CE8"/>
    <w:rsid w:val="004D78AF"/>
    <w:rsid w:val="004E126C"/>
    <w:rsid w:val="004E52A2"/>
    <w:rsid w:val="004E5485"/>
    <w:rsid w:val="004F1A1B"/>
    <w:rsid w:val="004F1E3D"/>
    <w:rsid w:val="004F5AF8"/>
    <w:rsid w:val="004F6CF1"/>
    <w:rsid w:val="00502E75"/>
    <w:rsid w:val="00512253"/>
    <w:rsid w:val="00514B63"/>
    <w:rsid w:val="00524066"/>
    <w:rsid w:val="00527CE8"/>
    <w:rsid w:val="00536B22"/>
    <w:rsid w:val="00553295"/>
    <w:rsid w:val="00560A5B"/>
    <w:rsid w:val="00572823"/>
    <w:rsid w:val="0058517C"/>
    <w:rsid w:val="0059618D"/>
    <w:rsid w:val="005B1F11"/>
    <w:rsid w:val="005B3636"/>
    <w:rsid w:val="005C0BA9"/>
    <w:rsid w:val="005C5783"/>
    <w:rsid w:val="005D1F10"/>
    <w:rsid w:val="005D470F"/>
    <w:rsid w:val="005D5629"/>
    <w:rsid w:val="005E19B9"/>
    <w:rsid w:val="005E3B97"/>
    <w:rsid w:val="005F5E37"/>
    <w:rsid w:val="00613BCA"/>
    <w:rsid w:val="006166A9"/>
    <w:rsid w:val="0062172A"/>
    <w:rsid w:val="00624CFB"/>
    <w:rsid w:val="006353D7"/>
    <w:rsid w:val="00637D94"/>
    <w:rsid w:val="0064180E"/>
    <w:rsid w:val="00655A84"/>
    <w:rsid w:val="00662236"/>
    <w:rsid w:val="00670419"/>
    <w:rsid w:val="00671233"/>
    <w:rsid w:val="00671CD9"/>
    <w:rsid w:val="00671D31"/>
    <w:rsid w:val="0067459A"/>
    <w:rsid w:val="006800A2"/>
    <w:rsid w:val="00685334"/>
    <w:rsid w:val="006854EB"/>
    <w:rsid w:val="0069055B"/>
    <w:rsid w:val="00696373"/>
    <w:rsid w:val="006A1FB0"/>
    <w:rsid w:val="006A4BB1"/>
    <w:rsid w:val="006B1E3A"/>
    <w:rsid w:val="006B6FCC"/>
    <w:rsid w:val="006C061D"/>
    <w:rsid w:val="006D2189"/>
    <w:rsid w:val="006D2E32"/>
    <w:rsid w:val="006D5115"/>
    <w:rsid w:val="006D5237"/>
    <w:rsid w:val="006D591B"/>
    <w:rsid w:val="006D792E"/>
    <w:rsid w:val="006D7CEF"/>
    <w:rsid w:val="006E71BD"/>
    <w:rsid w:val="007121E6"/>
    <w:rsid w:val="007131B6"/>
    <w:rsid w:val="00713C5E"/>
    <w:rsid w:val="00721776"/>
    <w:rsid w:val="0072270C"/>
    <w:rsid w:val="0072283D"/>
    <w:rsid w:val="00730524"/>
    <w:rsid w:val="0073318D"/>
    <w:rsid w:val="00735125"/>
    <w:rsid w:val="00737DF4"/>
    <w:rsid w:val="00740656"/>
    <w:rsid w:val="00751992"/>
    <w:rsid w:val="00752C87"/>
    <w:rsid w:val="00755FDE"/>
    <w:rsid w:val="00757FA7"/>
    <w:rsid w:val="0076374C"/>
    <w:rsid w:val="00763B6E"/>
    <w:rsid w:val="00763CE6"/>
    <w:rsid w:val="007725A0"/>
    <w:rsid w:val="007848D8"/>
    <w:rsid w:val="00792DB9"/>
    <w:rsid w:val="00792F6B"/>
    <w:rsid w:val="0079683D"/>
    <w:rsid w:val="007A4B7A"/>
    <w:rsid w:val="007A522B"/>
    <w:rsid w:val="007A562D"/>
    <w:rsid w:val="007A720B"/>
    <w:rsid w:val="007B59BD"/>
    <w:rsid w:val="007B7889"/>
    <w:rsid w:val="007C3D05"/>
    <w:rsid w:val="007D1423"/>
    <w:rsid w:val="007D5E17"/>
    <w:rsid w:val="007D6566"/>
    <w:rsid w:val="007D7FC3"/>
    <w:rsid w:val="007E31B9"/>
    <w:rsid w:val="007E7B1A"/>
    <w:rsid w:val="007F57BC"/>
    <w:rsid w:val="007F5F0D"/>
    <w:rsid w:val="0080055A"/>
    <w:rsid w:val="00806FB0"/>
    <w:rsid w:val="0081394E"/>
    <w:rsid w:val="008203DC"/>
    <w:rsid w:val="00822A14"/>
    <w:rsid w:val="0082575E"/>
    <w:rsid w:val="00825EA2"/>
    <w:rsid w:val="00841329"/>
    <w:rsid w:val="0085297B"/>
    <w:rsid w:val="00860196"/>
    <w:rsid w:val="00861D62"/>
    <w:rsid w:val="00871886"/>
    <w:rsid w:val="0087355D"/>
    <w:rsid w:val="00875E45"/>
    <w:rsid w:val="00876516"/>
    <w:rsid w:val="00881F7B"/>
    <w:rsid w:val="00883A27"/>
    <w:rsid w:val="00886F7A"/>
    <w:rsid w:val="008A6611"/>
    <w:rsid w:val="008A7932"/>
    <w:rsid w:val="008B61B2"/>
    <w:rsid w:val="008C29BF"/>
    <w:rsid w:val="008C45C8"/>
    <w:rsid w:val="008C64AF"/>
    <w:rsid w:val="008C7047"/>
    <w:rsid w:val="008D21CB"/>
    <w:rsid w:val="008D44AD"/>
    <w:rsid w:val="008E1E3C"/>
    <w:rsid w:val="008F25A5"/>
    <w:rsid w:val="008F4F94"/>
    <w:rsid w:val="008F65C4"/>
    <w:rsid w:val="00907CA8"/>
    <w:rsid w:val="00911EF5"/>
    <w:rsid w:val="00912BF1"/>
    <w:rsid w:val="00916B2E"/>
    <w:rsid w:val="00921C4F"/>
    <w:rsid w:val="0092734D"/>
    <w:rsid w:val="009312E2"/>
    <w:rsid w:val="00931A00"/>
    <w:rsid w:val="00937CDB"/>
    <w:rsid w:val="0094072D"/>
    <w:rsid w:val="00943601"/>
    <w:rsid w:val="009459A6"/>
    <w:rsid w:val="00947E73"/>
    <w:rsid w:val="00950336"/>
    <w:rsid w:val="00952115"/>
    <w:rsid w:val="0095365C"/>
    <w:rsid w:val="00967E80"/>
    <w:rsid w:val="0097572F"/>
    <w:rsid w:val="00983011"/>
    <w:rsid w:val="00984F58"/>
    <w:rsid w:val="00993C3A"/>
    <w:rsid w:val="009B19B8"/>
    <w:rsid w:val="009B3B43"/>
    <w:rsid w:val="009B6793"/>
    <w:rsid w:val="009B7A05"/>
    <w:rsid w:val="009C6634"/>
    <w:rsid w:val="009D4AC8"/>
    <w:rsid w:val="009E0208"/>
    <w:rsid w:val="009F392F"/>
    <w:rsid w:val="009F399E"/>
    <w:rsid w:val="009F77F1"/>
    <w:rsid w:val="00A01459"/>
    <w:rsid w:val="00A05B95"/>
    <w:rsid w:val="00A06CBA"/>
    <w:rsid w:val="00A11B27"/>
    <w:rsid w:val="00A2774D"/>
    <w:rsid w:val="00A36AB4"/>
    <w:rsid w:val="00A4225D"/>
    <w:rsid w:val="00A44B72"/>
    <w:rsid w:val="00A515C1"/>
    <w:rsid w:val="00A53416"/>
    <w:rsid w:val="00A605C6"/>
    <w:rsid w:val="00A61437"/>
    <w:rsid w:val="00A6341E"/>
    <w:rsid w:val="00A649F7"/>
    <w:rsid w:val="00A72A62"/>
    <w:rsid w:val="00A77322"/>
    <w:rsid w:val="00A80CF5"/>
    <w:rsid w:val="00A86807"/>
    <w:rsid w:val="00A93985"/>
    <w:rsid w:val="00AA1507"/>
    <w:rsid w:val="00AA16CA"/>
    <w:rsid w:val="00AA1C20"/>
    <w:rsid w:val="00AA2669"/>
    <w:rsid w:val="00AB232A"/>
    <w:rsid w:val="00AB3358"/>
    <w:rsid w:val="00AB6B87"/>
    <w:rsid w:val="00AB6E24"/>
    <w:rsid w:val="00AC2D9F"/>
    <w:rsid w:val="00AD6D25"/>
    <w:rsid w:val="00AE6FBC"/>
    <w:rsid w:val="00AF218B"/>
    <w:rsid w:val="00AF621E"/>
    <w:rsid w:val="00AF6D89"/>
    <w:rsid w:val="00B026EB"/>
    <w:rsid w:val="00B1320A"/>
    <w:rsid w:val="00B13538"/>
    <w:rsid w:val="00B16130"/>
    <w:rsid w:val="00B16134"/>
    <w:rsid w:val="00B37B9B"/>
    <w:rsid w:val="00B40CF3"/>
    <w:rsid w:val="00B46BF4"/>
    <w:rsid w:val="00B53B27"/>
    <w:rsid w:val="00B66C4F"/>
    <w:rsid w:val="00B74E65"/>
    <w:rsid w:val="00B83610"/>
    <w:rsid w:val="00B9655E"/>
    <w:rsid w:val="00BA4868"/>
    <w:rsid w:val="00BA5A5C"/>
    <w:rsid w:val="00BA5C45"/>
    <w:rsid w:val="00BB6BC5"/>
    <w:rsid w:val="00BC67D4"/>
    <w:rsid w:val="00BC7858"/>
    <w:rsid w:val="00BD012B"/>
    <w:rsid w:val="00BD7189"/>
    <w:rsid w:val="00BE6B45"/>
    <w:rsid w:val="00BF1E6C"/>
    <w:rsid w:val="00BF7C1C"/>
    <w:rsid w:val="00BF7C88"/>
    <w:rsid w:val="00C03CE7"/>
    <w:rsid w:val="00C0446F"/>
    <w:rsid w:val="00C10EFB"/>
    <w:rsid w:val="00C211B5"/>
    <w:rsid w:val="00C2120E"/>
    <w:rsid w:val="00C231A7"/>
    <w:rsid w:val="00C37BB4"/>
    <w:rsid w:val="00C4501B"/>
    <w:rsid w:val="00C57917"/>
    <w:rsid w:val="00C57C28"/>
    <w:rsid w:val="00C57FF7"/>
    <w:rsid w:val="00C64743"/>
    <w:rsid w:val="00C6633A"/>
    <w:rsid w:val="00C73175"/>
    <w:rsid w:val="00C80881"/>
    <w:rsid w:val="00C8164B"/>
    <w:rsid w:val="00C93D10"/>
    <w:rsid w:val="00C95DC9"/>
    <w:rsid w:val="00CA2C7A"/>
    <w:rsid w:val="00CA4A10"/>
    <w:rsid w:val="00CB7948"/>
    <w:rsid w:val="00CC0E86"/>
    <w:rsid w:val="00CC36C9"/>
    <w:rsid w:val="00CD3724"/>
    <w:rsid w:val="00CE62C7"/>
    <w:rsid w:val="00CF0008"/>
    <w:rsid w:val="00CF0D5A"/>
    <w:rsid w:val="00CF0F20"/>
    <w:rsid w:val="00CF1873"/>
    <w:rsid w:val="00CF7AF1"/>
    <w:rsid w:val="00D02A24"/>
    <w:rsid w:val="00D03807"/>
    <w:rsid w:val="00D10476"/>
    <w:rsid w:val="00D10C48"/>
    <w:rsid w:val="00D11A08"/>
    <w:rsid w:val="00D1494B"/>
    <w:rsid w:val="00D15469"/>
    <w:rsid w:val="00D17190"/>
    <w:rsid w:val="00D22DB4"/>
    <w:rsid w:val="00D315BF"/>
    <w:rsid w:val="00D41B3E"/>
    <w:rsid w:val="00D42CEE"/>
    <w:rsid w:val="00D463A9"/>
    <w:rsid w:val="00D47967"/>
    <w:rsid w:val="00D52140"/>
    <w:rsid w:val="00D52B4F"/>
    <w:rsid w:val="00D57751"/>
    <w:rsid w:val="00D603AC"/>
    <w:rsid w:val="00D7658D"/>
    <w:rsid w:val="00D779E1"/>
    <w:rsid w:val="00D85910"/>
    <w:rsid w:val="00D913CC"/>
    <w:rsid w:val="00D934BF"/>
    <w:rsid w:val="00D96275"/>
    <w:rsid w:val="00D97218"/>
    <w:rsid w:val="00DA3F42"/>
    <w:rsid w:val="00DA5AC6"/>
    <w:rsid w:val="00DA7500"/>
    <w:rsid w:val="00DB2925"/>
    <w:rsid w:val="00DB306E"/>
    <w:rsid w:val="00DB5C55"/>
    <w:rsid w:val="00DC2108"/>
    <w:rsid w:val="00DC2D61"/>
    <w:rsid w:val="00DC3421"/>
    <w:rsid w:val="00DC6839"/>
    <w:rsid w:val="00DD0833"/>
    <w:rsid w:val="00DD0AB3"/>
    <w:rsid w:val="00DE4C22"/>
    <w:rsid w:val="00DE61D7"/>
    <w:rsid w:val="00DF238D"/>
    <w:rsid w:val="00E010B0"/>
    <w:rsid w:val="00E01B94"/>
    <w:rsid w:val="00E04FC7"/>
    <w:rsid w:val="00E11F84"/>
    <w:rsid w:val="00E16C0F"/>
    <w:rsid w:val="00E17DBE"/>
    <w:rsid w:val="00E20D9F"/>
    <w:rsid w:val="00E239C5"/>
    <w:rsid w:val="00E25507"/>
    <w:rsid w:val="00E2563C"/>
    <w:rsid w:val="00E42C08"/>
    <w:rsid w:val="00E4399F"/>
    <w:rsid w:val="00E528DF"/>
    <w:rsid w:val="00E53251"/>
    <w:rsid w:val="00E566DE"/>
    <w:rsid w:val="00E61676"/>
    <w:rsid w:val="00E64889"/>
    <w:rsid w:val="00E658F2"/>
    <w:rsid w:val="00E65D90"/>
    <w:rsid w:val="00E67E03"/>
    <w:rsid w:val="00E70EE3"/>
    <w:rsid w:val="00E71602"/>
    <w:rsid w:val="00E72038"/>
    <w:rsid w:val="00E80819"/>
    <w:rsid w:val="00E82230"/>
    <w:rsid w:val="00E86414"/>
    <w:rsid w:val="00E95EC3"/>
    <w:rsid w:val="00E963D7"/>
    <w:rsid w:val="00EA276A"/>
    <w:rsid w:val="00EA405E"/>
    <w:rsid w:val="00EA5FC5"/>
    <w:rsid w:val="00EA7C78"/>
    <w:rsid w:val="00EB78FB"/>
    <w:rsid w:val="00EC15AB"/>
    <w:rsid w:val="00EC2C39"/>
    <w:rsid w:val="00EC55FD"/>
    <w:rsid w:val="00ED0476"/>
    <w:rsid w:val="00ED233E"/>
    <w:rsid w:val="00ED750D"/>
    <w:rsid w:val="00EE14B3"/>
    <w:rsid w:val="00EE3722"/>
    <w:rsid w:val="00EE4B80"/>
    <w:rsid w:val="00EF15CC"/>
    <w:rsid w:val="00EF3F80"/>
    <w:rsid w:val="00EF44D4"/>
    <w:rsid w:val="00F00E87"/>
    <w:rsid w:val="00F02634"/>
    <w:rsid w:val="00F124D8"/>
    <w:rsid w:val="00F32A38"/>
    <w:rsid w:val="00F343F1"/>
    <w:rsid w:val="00F429D1"/>
    <w:rsid w:val="00F4664D"/>
    <w:rsid w:val="00F51F0F"/>
    <w:rsid w:val="00F52758"/>
    <w:rsid w:val="00F6396C"/>
    <w:rsid w:val="00F72195"/>
    <w:rsid w:val="00F72242"/>
    <w:rsid w:val="00F74681"/>
    <w:rsid w:val="00F74822"/>
    <w:rsid w:val="00F960C0"/>
    <w:rsid w:val="00F96221"/>
    <w:rsid w:val="00F96964"/>
    <w:rsid w:val="00FA6A3F"/>
    <w:rsid w:val="00FA715D"/>
    <w:rsid w:val="00FC1300"/>
    <w:rsid w:val="00FC135F"/>
    <w:rsid w:val="00FC2BA7"/>
    <w:rsid w:val="00FC7C37"/>
    <w:rsid w:val="00FD4BBA"/>
    <w:rsid w:val="00FE5EF0"/>
    <w:rsid w:val="00FF1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colormru v:ext="edit" colors="#bcd8d3"/>
    </o:shapedefaults>
    <o:shapelayout v:ext="edit">
      <o:idmap v:ext="edit" data="1"/>
    </o:shapelayout>
  </w:shapeDefaults>
  <w:decimalSymbol w:val="."/>
  <w:listSeparator w:val=","/>
  <w14:docId w14:val="3E919871"/>
  <w15:docId w15:val="{938942DA-6BDE-4372-B51E-2598E9D6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669"/>
    <w:pPr>
      <w:spacing w:after="220" w:line="232" w:lineRule="atLeast"/>
    </w:pPr>
    <w:rPr>
      <w:rFonts w:ascii="Arial" w:hAnsi="Arial" w:cs="Arial"/>
      <w:color w:val="202020"/>
      <w:sz w:val="22"/>
      <w:lang w:val="nl-NL"/>
    </w:rPr>
  </w:style>
  <w:style w:type="paragraph" w:styleId="Heading1">
    <w:name w:val="heading 1"/>
    <w:basedOn w:val="Normal"/>
    <w:next w:val="Normal"/>
    <w:qFormat/>
    <w:rsid w:val="002B4B97"/>
    <w:pPr>
      <w:keepNext/>
      <w:numPr>
        <w:numId w:val="9"/>
      </w:numPr>
      <w:spacing w:after="360" w:line="400" w:lineRule="atLeast"/>
      <w:outlineLvl w:val="0"/>
    </w:pPr>
    <w:rPr>
      <w:b/>
      <w:color w:val="002C77"/>
      <w:sz w:val="36"/>
    </w:rPr>
  </w:style>
  <w:style w:type="paragraph" w:styleId="Heading2">
    <w:name w:val="heading 2"/>
    <w:basedOn w:val="Normal"/>
    <w:next w:val="Normal"/>
    <w:qFormat/>
    <w:rsid w:val="00C57C28"/>
    <w:pPr>
      <w:keepNext/>
      <w:spacing w:after="180" w:line="320" w:lineRule="atLeast"/>
      <w:outlineLvl w:val="1"/>
    </w:pPr>
    <w:rPr>
      <w:b/>
      <w:color w:val="002C77"/>
      <w:sz w:val="28"/>
    </w:rPr>
  </w:style>
  <w:style w:type="paragraph" w:styleId="Heading3">
    <w:name w:val="heading 3"/>
    <w:basedOn w:val="Normal"/>
    <w:next w:val="Normal"/>
    <w:qFormat/>
    <w:rsid w:val="00C57C28"/>
    <w:pPr>
      <w:keepNext/>
      <w:spacing w:after="180" w:line="240" w:lineRule="auto"/>
      <w:outlineLvl w:val="2"/>
    </w:pPr>
    <w:rPr>
      <w:b/>
      <w:color w:val="002C77"/>
      <w:sz w:val="26"/>
    </w:rPr>
  </w:style>
  <w:style w:type="paragraph" w:styleId="Heading4">
    <w:name w:val="heading 4"/>
    <w:basedOn w:val="Normal"/>
    <w:next w:val="Normal"/>
    <w:qFormat/>
    <w:rsid w:val="002B4B97"/>
    <w:pPr>
      <w:keepNext/>
      <w:numPr>
        <w:ilvl w:val="3"/>
        <w:numId w:val="9"/>
      </w:numPr>
      <w:spacing w:after="180" w:line="240" w:lineRule="auto"/>
      <w:outlineLvl w:val="3"/>
    </w:pPr>
    <w:rPr>
      <w:color w:val="002C77"/>
      <w:sz w:val="24"/>
    </w:rPr>
  </w:style>
  <w:style w:type="paragraph" w:styleId="Heading5">
    <w:name w:val="heading 5"/>
    <w:basedOn w:val="Normal"/>
    <w:next w:val="Normal"/>
    <w:qFormat/>
    <w:rsid w:val="002B4B97"/>
    <w:pPr>
      <w:keepNext/>
      <w:numPr>
        <w:ilvl w:val="4"/>
        <w:numId w:val="9"/>
      </w:numPr>
      <w:spacing w:after="180" w:line="240" w:lineRule="auto"/>
      <w:outlineLvl w:val="4"/>
    </w:pPr>
    <w:rPr>
      <w:color w:val="002C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pPr>
      <w:spacing w:line="232" w:lineRule="atLeast"/>
    </w:pPr>
    <w:rPr>
      <w:rFonts w:ascii="Arial" w:hAnsi="Arial" w:cs="Arial"/>
      <w:color w:val="202020"/>
      <w:lang w:val="nl-NL"/>
    </w:rPr>
  </w:style>
  <w:style w:type="paragraph" w:customStyle="1" w:styleId="Legalcopy">
    <w:name w:val="Legal copy"/>
    <w:basedOn w:val="Base"/>
    <w:rsid w:val="007D6566"/>
    <w:pPr>
      <w:framePr w:hSpace="187" w:vSpace="187" w:wrap="around" w:hAnchor="text" w:yAlign="bottom"/>
      <w:spacing w:before="40" w:line="140" w:lineRule="atLeast"/>
    </w:pPr>
    <w:rPr>
      <w:sz w:val="12"/>
    </w:rPr>
  </w:style>
  <w:style w:type="character" w:styleId="PageNumber">
    <w:name w:val="page number"/>
    <w:basedOn w:val="DefaultParagraphFont"/>
    <w:rsid w:val="00C73175"/>
    <w:rPr>
      <w:rFonts w:ascii="Arial" w:hAnsi="Arial" w:cs="Arial"/>
      <w:b w:val="0"/>
      <w:i w:val="0"/>
      <w:caps w:val="0"/>
      <w:smallCaps w:val="0"/>
      <w:vanish w:val="0"/>
      <w:sz w:val="20"/>
      <w:u w:val="none"/>
    </w:rPr>
  </w:style>
  <w:style w:type="paragraph" w:customStyle="1" w:styleId="Filestamp">
    <w:name w:val="Filestamp"/>
    <w:basedOn w:val="Base"/>
    <w:rsid w:val="00825EA2"/>
    <w:pPr>
      <w:spacing w:line="120" w:lineRule="atLeast"/>
    </w:pPr>
    <w:rPr>
      <w:noProof/>
      <w:sz w:val="12"/>
    </w:rPr>
  </w:style>
  <w:style w:type="paragraph" w:styleId="FootnoteText">
    <w:name w:val="footnote text"/>
    <w:basedOn w:val="Normal"/>
    <w:semiHidden/>
    <w:pPr>
      <w:spacing w:after="120"/>
    </w:pPr>
    <w:rPr>
      <w:sz w:val="18"/>
    </w:rPr>
  </w:style>
  <w:style w:type="paragraph" w:customStyle="1" w:styleId="LetterDate">
    <w:name w:val="Letter Date"/>
    <w:basedOn w:val="Base"/>
    <w:next w:val="Normal"/>
    <w:rsid w:val="00967E80"/>
    <w:pPr>
      <w:spacing w:after="680" w:line="240" w:lineRule="auto"/>
    </w:pPr>
    <w:rPr>
      <w:sz w:val="24"/>
    </w:rPr>
  </w:style>
  <w:style w:type="paragraph" w:customStyle="1" w:styleId="TableLogoText">
    <w:name w:val="Table Logo Text"/>
    <w:basedOn w:val="Base"/>
    <w:rPr>
      <w:sz w:val="24"/>
    </w:rPr>
  </w:style>
  <w:style w:type="paragraph" w:customStyle="1" w:styleId="ReportTitle">
    <w:name w:val="Report Title"/>
    <w:basedOn w:val="Base"/>
    <w:next w:val="Normal"/>
    <w:rsid w:val="00685334"/>
    <w:pPr>
      <w:spacing w:before="140" w:after="880" w:line="240" w:lineRule="auto"/>
    </w:pPr>
    <w:rPr>
      <w:b/>
      <w:caps/>
      <w:sz w:val="76"/>
    </w:rPr>
  </w:style>
  <w:style w:type="paragraph" w:customStyle="1" w:styleId="ClientName">
    <w:name w:val="Client Name"/>
    <w:basedOn w:val="Base"/>
    <w:rsid w:val="00685334"/>
    <w:pPr>
      <w:spacing w:after="240" w:line="240" w:lineRule="auto"/>
    </w:pPr>
    <w:rPr>
      <w:sz w:val="36"/>
    </w:rPr>
  </w:style>
  <w:style w:type="paragraph" w:customStyle="1" w:styleId="ReportCrossRef">
    <w:name w:val="Report Cross Ref"/>
    <w:basedOn w:val="Base"/>
    <w:rsid w:val="00A06CBA"/>
    <w:pPr>
      <w:spacing w:line="200" w:lineRule="atLeast"/>
    </w:pPr>
    <w:rPr>
      <w:b/>
      <w:caps/>
      <w:sz w:val="16"/>
    </w:rPr>
  </w:style>
  <w:style w:type="paragraph" w:customStyle="1" w:styleId="ClientNameCrossRef">
    <w:name w:val="Client Name Cross Ref"/>
    <w:basedOn w:val="Base"/>
    <w:rsid w:val="000C6910"/>
    <w:pPr>
      <w:spacing w:line="200" w:lineRule="atLeast"/>
    </w:pPr>
    <w:rPr>
      <w:caps/>
      <w:sz w:val="16"/>
    </w:rPr>
  </w:style>
  <w:style w:type="paragraph" w:styleId="TOC1">
    <w:name w:val="toc 1"/>
    <w:basedOn w:val="Normal"/>
    <w:next w:val="Normal"/>
    <w:uiPriority w:val="39"/>
    <w:rsid w:val="00EC15AB"/>
    <w:pPr>
      <w:numPr>
        <w:numId w:val="2"/>
      </w:numPr>
      <w:tabs>
        <w:tab w:val="left" w:pos="360"/>
        <w:tab w:val="right" w:leader="dot" w:pos="9729"/>
      </w:tabs>
      <w:spacing w:before="300" w:line="300" w:lineRule="exact"/>
    </w:pPr>
    <w:rPr>
      <w:noProof/>
    </w:rPr>
  </w:style>
  <w:style w:type="paragraph" w:styleId="TOC2">
    <w:name w:val="toc 2"/>
    <w:basedOn w:val="Normal"/>
    <w:next w:val="Normal"/>
    <w:rsid w:val="007F57BC"/>
    <w:pPr>
      <w:numPr>
        <w:numId w:val="3"/>
      </w:numPr>
      <w:tabs>
        <w:tab w:val="clear" w:pos="806"/>
        <w:tab w:val="left" w:pos="720"/>
        <w:tab w:val="right" w:leader="dot" w:pos="9729"/>
      </w:tabs>
      <w:spacing w:line="300" w:lineRule="exact"/>
    </w:pPr>
    <w:rPr>
      <w:noProof/>
    </w:rPr>
  </w:style>
  <w:style w:type="paragraph" w:customStyle="1" w:styleId="SectionIntro">
    <w:name w:val="Section Intro"/>
    <w:basedOn w:val="Normal"/>
    <w:qFormat/>
    <w:pPr>
      <w:spacing w:after="0" w:line="240" w:lineRule="auto"/>
    </w:pPr>
    <w:rPr>
      <w:sz w:val="28"/>
    </w:rPr>
  </w:style>
  <w:style w:type="paragraph" w:customStyle="1" w:styleId="AppendixStart">
    <w:name w:val="Appendix Start"/>
    <w:basedOn w:val="Normal"/>
    <w:next w:val="AppendixHeading1"/>
    <w:qFormat/>
    <w:rsid w:val="00751992"/>
    <w:pPr>
      <w:keepNext/>
      <w:pageBreakBefore/>
      <w:numPr>
        <w:numId w:val="4"/>
      </w:numPr>
      <w:pBdr>
        <w:bottom w:val="single" w:sz="12" w:space="0" w:color="009DE0"/>
      </w:pBdr>
      <w:spacing w:after="360" w:line="240" w:lineRule="auto"/>
    </w:pPr>
    <w:rPr>
      <w:caps/>
      <w:color w:val="009DE0"/>
      <w:sz w:val="48"/>
    </w:rPr>
  </w:style>
  <w:style w:type="paragraph" w:styleId="NoteHeading">
    <w:name w:val="Note Heading"/>
    <w:basedOn w:val="Normal"/>
    <w:next w:val="NoteText"/>
    <w:qFormat/>
    <w:rsid w:val="0085297B"/>
    <w:pPr>
      <w:spacing w:before="200" w:after="0" w:line="200" w:lineRule="atLeast"/>
    </w:pPr>
    <w:rPr>
      <w:caps/>
      <w:sz w:val="18"/>
    </w:rPr>
  </w:style>
  <w:style w:type="paragraph" w:customStyle="1" w:styleId="NoteText">
    <w:name w:val="Note Text"/>
    <w:basedOn w:val="Normal"/>
    <w:qFormat/>
    <w:pPr>
      <w:spacing w:after="0" w:line="200" w:lineRule="atLeast"/>
    </w:pPr>
    <w:rPr>
      <w:sz w:val="18"/>
    </w:rPr>
  </w:style>
  <w:style w:type="character" w:styleId="FootnoteReference">
    <w:name w:val="footnote reference"/>
    <w:basedOn w:val="DefaultParagraphFont"/>
    <w:semiHidden/>
    <w:rPr>
      <w:vertAlign w:val="superscript"/>
    </w:rPr>
  </w:style>
  <w:style w:type="paragraph" w:customStyle="1" w:styleId="SectionStart">
    <w:name w:val="Section Start"/>
    <w:basedOn w:val="Normal"/>
    <w:next w:val="Heading1"/>
    <w:qFormat/>
    <w:rsid w:val="00751992"/>
    <w:pPr>
      <w:keepNext/>
      <w:pageBreakBefore/>
      <w:numPr>
        <w:numId w:val="1"/>
      </w:numPr>
      <w:pBdr>
        <w:bottom w:val="single" w:sz="12" w:space="1" w:color="009DE0"/>
      </w:pBdr>
      <w:spacing w:after="380" w:line="240" w:lineRule="auto"/>
    </w:pPr>
    <w:rPr>
      <w:color w:val="009DE0"/>
      <w:sz w:val="72"/>
    </w:rPr>
  </w:style>
  <w:style w:type="paragraph" w:customStyle="1" w:styleId="AddressBlock">
    <w:name w:val="Address Block"/>
    <w:basedOn w:val="Base"/>
    <w:rsid w:val="00482AD1"/>
    <w:pPr>
      <w:spacing w:line="230" w:lineRule="atLeast"/>
    </w:pPr>
    <w:rPr>
      <w:sz w:val="18"/>
    </w:rPr>
  </w:style>
  <w:style w:type="paragraph" w:styleId="TOCHeading">
    <w:name w:val="TOC Heading"/>
    <w:basedOn w:val="Base"/>
    <w:semiHidden/>
    <w:qFormat/>
    <w:rsid w:val="0072270C"/>
    <w:pPr>
      <w:spacing w:line="360" w:lineRule="atLeast"/>
    </w:pPr>
    <w:rPr>
      <w:caps/>
      <w:color w:val="002C77"/>
      <w:sz w:val="36"/>
    </w:rPr>
  </w:style>
  <w:style w:type="paragraph" w:styleId="TOC3">
    <w:name w:val="toc 3"/>
    <w:basedOn w:val="Normal"/>
    <w:next w:val="Normal"/>
    <w:rsid w:val="007F57BC"/>
    <w:pPr>
      <w:numPr>
        <w:numId w:val="6"/>
      </w:numPr>
      <w:tabs>
        <w:tab w:val="clear" w:pos="1267"/>
        <w:tab w:val="left" w:pos="1166"/>
        <w:tab w:val="right" w:leader="dot" w:pos="9729"/>
      </w:tabs>
      <w:spacing w:line="300" w:lineRule="exact"/>
    </w:pPr>
  </w:style>
  <w:style w:type="paragraph" w:styleId="Header">
    <w:name w:val="header"/>
    <w:basedOn w:val="Normal"/>
    <w:semiHidden/>
    <w:rsid w:val="00FE5EF0"/>
    <w:pPr>
      <w:tabs>
        <w:tab w:val="center" w:pos="4320"/>
        <w:tab w:val="right" w:pos="8640"/>
      </w:tabs>
      <w:spacing w:line="260" w:lineRule="atLeast"/>
    </w:pPr>
  </w:style>
  <w:style w:type="paragraph" w:styleId="Footer">
    <w:name w:val="footer"/>
    <w:basedOn w:val="Normal"/>
    <w:semiHidden/>
    <w:pPr>
      <w:tabs>
        <w:tab w:val="center" w:pos="4320"/>
        <w:tab w:val="right" w:pos="8640"/>
      </w:tabs>
    </w:pPr>
  </w:style>
  <w:style w:type="paragraph" w:customStyle="1" w:styleId="AppendixHeading1">
    <w:name w:val="Appendix Heading 1"/>
    <w:basedOn w:val="Normal"/>
    <w:next w:val="Normal"/>
    <w:qFormat/>
    <w:rsid w:val="00751992"/>
    <w:pPr>
      <w:keepNext/>
      <w:spacing w:after="360" w:line="400" w:lineRule="atLeast"/>
    </w:pPr>
    <w:rPr>
      <w:b/>
      <w:color w:val="002C77"/>
      <w:sz w:val="36"/>
    </w:rPr>
  </w:style>
  <w:style w:type="paragraph" w:styleId="TOC9">
    <w:name w:val="toc 9"/>
    <w:basedOn w:val="Normal"/>
    <w:next w:val="Normal"/>
    <w:rsid w:val="0020369F"/>
    <w:pPr>
      <w:numPr>
        <w:numId w:val="5"/>
      </w:numPr>
      <w:tabs>
        <w:tab w:val="clear" w:pos="360"/>
        <w:tab w:val="left" w:pos="1368"/>
        <w:tab w:val="right" w:leader="dot" w:pos="9729"/>
      </w:tabs>
      <w:spacing w:before="240"/>
    </w:pPr>
    <w:rPr>
      <w:noProof/>
    </w:rPr>
  </w:style>
  <w:style w:type="paragraph" w:styleId="TOC4">
    <w:name w:val="toc 4"/>
    <w:basedOn w:val="Normal"/>
    <w:next w:val="Normal"/>
    <w:rsid w:val="007F57BC"/>
    <w:pPr>
      <w:numPr>
        <w:numId w:val="7"/>
      </w:numPr>
      <w:tabs>
        <w:tab w:val="left" w:pos="1526"/>
        <w:tab w:val="right" w:leader="dot" w:pos="9729"/>
      </w:tabs>
      <w:spacing w:line="300" w:lineRule="exact"/>
    </w:pPr>
  </w:style>
  <w:style w:type="paragraph" w:customStyle="1" w:styleId="AppendixHeading2">
    <w:name w:val="Appendix Heading 2"/>
    <w:basedOn w:val="Normal"/>
    <w:next w:val="Normal"/>
    <w:qFormat/>
    <w:rsid w:val="002B4B97"/>
    <w:pPr>
      <w:keepNext/>
      <w:numPr>
        <w:ilvl w:val="1"/>
        <w:numId w:val="9"/>
      </w:numPr>
      <w:spacing w:after="180" w:line="320" w:lineRule="atLeast"/>
      <w:outlineLvl w:val="1"/>
    </w:pPr>
    <w:rPr>
      <w:b/>
      <w:sz w:val="28"/>
    </w:rPr>
  </w:style>
  <w:style w:type="paragraph" w:customStyle="1" w:styleId="AppendixHeading3">
    <w:name w:val="Appendix Heading 3"/>
    <w:basedOn w:val="Normal"/>
    <w:next w:val="Normal"/>
    <w:qFormat/>
    <w:rsid w:val="002B4B97"/>
    <w:pPr>
      <w:keepNext/>
      <w:numPr>
        <w:ilvl w:val="2"/>
        <w:numId w:val="9"/>
      </w:numPr>
      <w:spacing w:after="180" w:line="240" w:lineRule="auto"/>
      <w:outlineLvl w:val="2"/>
    </w:pPr>
    <w:rPr>
      <w:b/>
      <w:sz w:val="26"/>
    </w:rPr>
  </w:style>
  <w:style w:type="table" w:styleId="TableGrid">
    <w:name w:val="Table Grid"/>
    <w:basedOn w:val="TableNormal"/>
    <w:rsid w:val="00441147"/>
    <w:pPr>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rsid w:val="009B6793"/>
    <w:pPr>
      <w:spacing w:line="560" w:lineRule="exact"/>
      <w:jc w:val="center"/>
    </w:pPr>
    <w:rPr>
      <w:sz w:val="16"/>
      <w:szCs w:val="16"/>
    </w:rPr>
  </w:style>
  <w:style w:type="paragraph" w:customStyle="1" w:styleId="CompanyName">
    <w:name w:val="Company Name"/>
    <w:basedOn w:val="ClientNameCrossRef"/>
    <w:rsid w:val="000C6910"/>
    <w:rPr>
      <w:caps w:val="0"/>
    </w:rPr>
  </w:style>
  <w:style w:type="paragraph" w:customStyle="1" w:styleId="ReportSubtitle">
    <w:name w:val="Report Subtitle"/>
    <w:basedOn w:val="Base"/>
    <w:rsid w:val="00272FD9"/>
    <w:pPr>
      <w:spacing w:line="240" w:lineRule="auto"/>
    </w:pPr>
    <w:rPr>
      <w:b/>
      <w:color w:val="7C848A"/>
      <w:sz w:val="48"/>
    </w:rPr>
  </w:style>
  <w:style w:type="paragraph" w:customStyle="1" w:styleId="ReportTagline">
    <w:name w:val="Report Tagline"/>
    <w:basedOn w:val="Base"/>
    <w:next w:val="Normal"/>
    <w:rsid w:val="00AA2669"/>
    <w:pPr>
      <w:spacing w:line="240" w:lineRule="auto"/>
    </w:pPr>
    <w:rPr>
      <w:color w:val="BFBFBF"/>
      <w:spacing w:val="40"/>
      <w:sz w:val="22"/>
    </w:rPr>
  </w:style>
  <w:style w:type="character" w:customStyle="1" w:styleId="ReportSubtitleGradientSolid1">
    <w:name w:val="Report Subtitle Gradient Solid 1"/>
    <w:uiPriority w:val="1"/>
    <w:rsid w:val="00156ACD"/>
    <w:rPr>
      <w14:textFill>
        <w14:gradFill>
          <w14:gsLst>
            <w14:gs w14:pos="0">
              <w14:schemeClr w14:val="accent2"/>
            </w14:gs>
            <w14:gs w14:pos="100000">
              <w14:schemeClr w14:val="accent1"/>
            </w14:gs>
          </w14:gsLst>
          <w14:lin w14:ang="7200000" w14:scaled="0"/>
        </w14:gradFill>
      </w14:textFill>
    </w:rPr>
  </w:style>
  <w:style w:type="character" w:customStyle="1" w:styleId="ReportSubtitleGradientSolid2">
    <w:name w:val="Report Subtitle Gradient Solid 2"/>
    <w:uiPriority w:val="1"/>
    <w:rsid w:val="00156ACD"/>
    <w:rPr>
      <w14:textFill>
        <w14:gradFill>
          <w14:gsLst>
            <w14:gs w14:pos="0">
              <w14:schemeClr w14:val="accent3"/>
            </w14:gs>
            <w14:gs w14:pos="100000">
              <w14:schemeClr w14:val="accent1"/>
            </w14:gs>
          </w14:gsLst>
          <w14:lin w14:ang="7200000" w14:scaled="0"/>
        </w14:gradFill>
      </w14:textFill>
    </w:rPr>
  </w:style>
  <w:style w:type="character" w:customStyle="1" w:styleId="ReportSubtitleGradientSolid3">
    <w:name w:val="Report Subtitle Gradient Solid 3"/>
    <w:uiPriority w:val="1"/>
    <w:rsid w:val="00BF7C1C"/>
    <w:rPr>
      <w14:textFill>
        <w14:gradFill>
          <w14:gsLst>
            <w14:gs w14:pos="0">
              <w14:schemeClr w14:val="accent4"/>
            </w14:gs>
            <w14:gs w14:pos="100000">
              <w14:schemeClr w14:val="accent1"/>
            </w14:gs>
          </w14:gsLst>
          <w14:lin w14:ang="7200000" w14:scaled="0"/>
        </w14:gradFill>
      </w14:textFill>
    </w:rPr>
  </w:style>
  <w:style w:type="character" w:customStyle="1" w:styleId="ReportSubtitleGradientSolid4">
    <w:name w:val="Report Subtitle Gradient Solid 4"/>
    <w:uiPriority w:val="1"/>
    <w:rsid w:val="00BF7C1C"/>
    <w:rPr>
      <w14:textFill>
        <w14:gradFill>
          <w14:gsLst>
            <w14:gs w14:pos="0">
              <w14:schemeClr w14:val="accent5"/>
            </w14:gs>
            <w14:gs w14:pos="100000">
              <w14:schemeClr w14:val="accent1"/>
            </w14:gs>
          </w14:gsLst>
          <w14:lin w14:ang="7200000" w14:scaled="0"/>
        </w14:gradFill>
      </w14:textFill>
    </w:rPr>
  </w:style>
  <w:style w:type="character" w:customStyle="1" w:styleId="ReportSubtitleGradientSolid5">
    <w:name w:val="Report Subtitle Gradient Solid 5"/>
    <w:uiPriority w:val="1"/>
    <w:qFormat/>
    <w:rsid w:val="00BF7C1C"/>
    <w:rPr>
      <w14:textFill>
        <w14:gradFill>
          <w14:gsLst>
            <w14:gs w14:pos="0">
              <w14:schemeClr w14:val="accent6"/>
            </w14:gs>
            <w14:gs w14:pos="100000">
              <w14:schemeClr w14:val="accent1"/>
            </w14:gs>
          </w14:gsLst>
          <w14:lin w14:ang="7200000" w14:scaled="0"/>
        </w14:gradFill>
      </w14:textFill>
    </w:rPr>
  </w:style>
  <w:style w:type="paragraph" w:customStyle="1" w:styleId="BaseBold">
    <w:name w:val="Base Bold"/>
    <w:next w:val="Base"/>
    <w:link w:val="BaseBoldChar"/>
    <w:rsid w:val="002B4B97"/>
    <w:pPr>
      <w:spacing w:line="230" w:lineRule="atLeast"/>
    </w:pPr>
    <w:rPr>
      <w:rFonts w:ascii="Arial" w:hAnsi="Arial" w:cs="Arial"/>
      <w:b/>
      <w:color w:val="002C77"/>
      <w:sz w:val="18"/>
      <w:lang w:val="nl-NL"/>
    </w:rPr>
  </w:style>
  <w:style w:type="character" w:customStyle="1" w:styleId="BaseBoldChar">
    <w:name w:val="Base Bold Char"/>
    <w:basedOn w:val="DefaultParagraphFont"/>
    <w:link w:val="BaseBold"/>
    <w:rsid w:val="002B4B97"/>
    <w:rPr>
      <w:rFonts w:ascii="Arial" w:hAnsi="Arial" w:cs="Arial"/>
      <w:b/>
      <w:color w:val="002C77"/>
      <w:sz w:val="18"/>
      <w:lang w:val="nl-NL"/>
    </w:rPr>
  </w:style>
  <w:style w:type="paragraph" w:styleId="ListBullet">
    <w:name w:val="List Bullet"/>
    <w:basedOn w:val="Normal"/>
    <w:unhideWhenUsed/>
    <w:qFormat/>
    <w:rsid w:val="002B4B97"/>
    <w:pPr>
      <w:numPr>
        <w:ilvl w:val="4"/>
        <w:numId w:val="8"/>
      </w:numPr>
      <w:spacing w:line="240" w:lineRule="auto"/>
      <w:outlineLvl w:val="4"/>
    </w:pPr>
  </w:style>
  <w:style w:type="paragraph" w:styleId="ListBullet2">
    <w:name w:val="List Bullet 2"/>
    <w:basedOn w:val="Normal"/>
    <w:unhideWhenUsed/>
    <w:qFormat/>
    <w:rsid w:val="002B4B97"/>
    <w:pPr>
      <w:numPr>
        <w:ilvl w:val="5"/>
        <w:numId w:val="8"/>
      </w:numPr>
      <w:spacing w:line="240" w:lineRule="auto"/>
      <w:outlineLvl w:val="5"/>
    </w:pPr>
  </w:style>
  <w:style w:type="paragraph" w:styleId="ListBullet3">
    <w:name w:val="List Bullet 3"/>
    <w:basedOn w:val="Normal"/>
    <w:unhideWhenUsed/>
    <w:qFormat/>
    <w:rsid w:val="002B4B97"/>
    <w:pPr>
      <w:numPr>
        <w:ilvl w:val="6"/>
        <w:numId w:val="8"/>
      </w:numPr>
      <w:spacing w:line="240" w:lineRule="auto"/>
      <w:outlineLvl w:val="6"/>
    </w:pPr>
  </w:style>
  <w:style w:type="paragraph" w:styleId="ListBullet4">
    <w:name w:val="List Bullet 4"/>
    <w:basedOn w:val="Normal"/>
    <w:unhideWhenUsed/>
    <w:qFormat/>
    <w:rsid w:val="002B4B97"/>
    <w:pPr>
      <w:numPr>
        <w:ilvl w:val="7"/>
        <w:numId w:val="8"/>
      </w:numPr>
      <w:spacing w:line="260" w:lineRule="atLeast"/>
      <w:outlineLvl w:val="7"/>
    </w:pPr>
  </w:style>
  <w:style w:type="paragraph" w:customStyle="1" w:styleId="NormalIndent1">
    <w:name w:val="Normal Indent 1"/>
    <w:basedOn w:val="Normal"/>
    <w:link w:val="NormalIndent1Char"/>
    <w:qFormat/>
    <w:rsid w:val="002B4B97"/>
    <w:pPr>
      <w:spacing w:line="240" w:lineRule="auto"/>
      <w:ind w:left="360"/>
    </w:pPr>
    <w:rPr>
      <w:sz w:val="20"/>
    </w:rPr>
  </w:style>
  <w:style w:type="character" w:customStyle="1" w:styleId="NormalIndent1Char">
    <w:name w:val="Normal Indent 1 Char"/>
    <w:basedOn w:val="DefaultParagraphFont"/>
    <w:link w:val="NormalIndent1"/>
    <w:rsid w:val="002B4B97"/>
    <w:rPr>
      <w:rFonts w:ascii="Arial" w:hAnsi="Arial" w:cs="Arial"/>
      <w:color w:val="202020"/>
      <w:lang w:val="nl-NL"/>
    </w:rPr>
  </w:style>
  <w:style w:type="paragraph" w:customStyle="1" w:styleId="NormalIndent2">
    <w:name w:val="Normal Indent 2"/>
    <w:basedOn w:val="Normal"/>
    <w:link w:val="NormalIndent2Char"/>
    <w:qFormat/>
    <w:rsid w:val="002B4B97"/>
    <w:pPr>
      <w:spacing w:line="240" w:lineRule="auto"/>
      <w:ind w:left="720"/>
    </w:pPr>
    <w:rPr>
      <w:sz w:val="20"/>
    </w:rPr>
  </w:style>
  <w:style w:type="character" w:customStyle="1" w:styleId="NormalIndent2Char">
    <w:name w:val="Normal Indent 2 Char"/>
    <w:basedOn w:val="DefaultParagraphFont"/>
    <w:link w:val="NormalIndent2"/>
    <w:rsid w:val="002B4B97"/>
    <w:rPr>
      <w:rFonts w:ascii="Arial" w:hAnsi="Arial" w:cs="Arial"/>
      <w:color w:val="202020"/>
      <w:lang w:val="nl-NL"/>
    </w:rPr>
  </w:style>
  <w:style w:type="paragraph" w:customStyle="1" w:styleId="NormalIndent3">
    <w:name w:val="Normal Indent 3"/>
    <w:basedOn w:val="Normal"/>
    <w:link w:val="NormalIndent3Char"/>
    <w:qFormat/>
    <w:rsid w:val="002B4B97"/>
    <w:pPr>
      <w:spacing w:line="240" w:lineRule="auto"/>
      <w:ind w:left="1080"/>
    </w:pPr>
    <w:rPr>
      <w:sz w:val="20"/>
    </w:rPr>
  </w:style>
  <w:style w:type="character" w:customStyle="1" w:styleId="NormalIndent3Char">
    <w:name w:val="Normal Indent 3 Char"/>
    <w:basedOn w:val="DefaultParagraphFont"/>
    <w:link w:val="NormalIndent3"/>
    <w:rsid w:val="002B4B97"/>
    <w:rPr>
      <w:rFonts w:ascii="Arial" w:hAnsi="Arial" w:cs="Arial"/>
      <w:color w:val="202020"/>
      <w:lang w:val="nl-NL"/>
    </w:rPr>
  </w:style>
  <w:style w:type="paragraph" w:customStyle="1" w:styleId="NormalIndent4">
    <w:name w:val="Normal Indent 4"/>
    <w:basedOn w:val="Normal"/>
    <w:link w:val="NormalIndent4Char"/>
    <w:qFormat/>
    <w:rsid w:val="002B4B97"/>
    <w:pPr>
      <w:spacing w:line="240" w:lineRule="auto"/>
      <w:ind w:left="1440"/>
    </w:pPr>
    <w:rPr>
      <w:sz w:val="20"/>
    </w:rPr>
  </w:style>
  <w:style w:type="character" w:customStyle="1" w:styleId="NormalIndent4Char">
    <w:name w:val="Normal Indent 4 Char"/>
    <w:basedOn w:val="DefaultParagraphFont"/>
    <w:link w:val="NormalIndent4"/>
    <w:rsid w:val="002B4B97"/>
    <w:rPr>
      <w:rFonts w:ascii="Arial" w:hAnsi="Arial" w:cs="Arial"/>
      <w:color w:val="202020"/>
      <w:lang w:val="nl-NL"/>
    </w:rPr>
  </w:style>
  <w:style w:type="paragraph" w:styleId="ListNumber">
    <w:name w:val="List Number"/>
    <w:basedOn w:val="Normal"/>
    <w:qFormat/>
    <w:rsid w:val="002B4B97"/>
    <w:pPr>
      <w:numPr>
        <w:ilvl w:val="5"/>
        <w:numId w:val="10"/>
      </w:numPr>
      <w:spacing w:line="240" w:lineRule="auto"/>
      <w:outlineLvl w:val="5"/>
    </w:pPr>
    <w:rPr>
      <w:sz w:val="20"/>
    </w:rPr>
  </w:style>
  <w:style w:type="paragraph" w:styleId="ListNumber2">
    <w:name w:val="List Number 2"/>
    <w:basedOn w:val="Normal"/>
    <w:semiHidden/>
    <w:unhideWhenUsed/>
    <w:qFormat/>
    <w:rsid w:val="002B4B97"/>
    <w:pPr>
      <w:numPr>
        <w:ilvl w:val="6"/>
        <w:numId w:val="10"/>
      </w:numPr>
      <w:spacing w:line="240" w:lineRule="auto"/>
      <w:outlineLvl w:val="6"/>
    </w:pPr>
    <w:rPr>
      <w:sz w:val="20"/>
    </w:rPr>
  </w:style>
  <w:style w:type="paragraph" w:styleId="ListNumber3">
    <w:name w:val="List Number 3"/>
    <w:basedOn w:val="Normal"/>
    <w:semiHidden/>
    <w:unhideWhenUsed/>
    <w:qFormat/>
    <w:rsid w:val="002B4B97"/>
    <w:pPr>
      <w:numPr>
        <w:ilvl w:val="7"/>
        <w:numId w:val="10"/>
      </w:numPr>
      <w:spacing w:line="240" w:lineRule="auto"/>
      <w:outlineLvl w:val="7"/>
    </w:pPr>
    <w:rPr>
      <w:sz w:val="20"/>
    </w:rPr>
  </w:style>
  <w:style w:type="paragraph" w:styleId="ListNumber4">
    <w:name w:val="List Number 4"/>
    <w:basedOn w:val="Normal"/>
    <w:semiHidden/>
    <w:unhideWhenUsed/>
    <w:qFormat/>
    <w:rsid w:val="002B4B97"/>
    <w:pPr>
      <w:numPr>
        <w:ilvl w:val="8"/>
        <w:numId w:val="10"/>
      </w:numPr>
      <w:spacing w:line="240" w:lineRule="auto"/>
      <w:outlineLvl w:val="8"/>
    </w:pPr>
    <w:rPr>
      <w:sz w:val="20"/>
    </w:rPr>
  </w:style>
  <w:style w:type="paragraph" w:customStyle="1" w:styleId="LogoHide">
    <w:name w:val="Logo Hide"/>
    <w:basedOn w:val="Base"/>
    <w:next w:val="Base"/>
    <w:link w:val="LogoHideChar"/>
    <w:rsid w:val="002B4B97"/>
    <w:pPr>
      <w:spacing w:line="20" w:lineRule="exact"/>
    </w:pPr>
    <w:rPr>
      <w:noProof/>
      <w:sz w:val="2"/>
    </w:rPr>
  </w:style>
  <w:style w:type="character" w:customStyle="1" w:styleId="LogoHideChar">
    <w:name w:val="Logo Hide Char"/>
    <w:basedOn w:val="DefaultParagraphFont"/>
    <w:link w:val="LogoHide"/>
    <w:rsid w:val="002B4B97"/>
    <w:rPr>
      <w:rFonts w:ascii="Arial" w:hAnsi="Arial" w:cs="Arial"/>
      <w:noProof/>
      <w:color w:val="202020"/>
      <w:sz w:val="2"/>
      <w:lang w:val="nl-NL"/>
    </w:rPr>
  </w:style>
  <w:style w:type="paragraph" w:customStyle="1" w:styleId="LogoHide2">
    <w:name w:val="Logo Hide 2"/>
    <w:basedOn w:val="Base"/>
    <w:next w:val="Base"/>
    <w:link w:val="LogoHide2Char"/>
    <w:rsid w:val="002B4B97"/>
    <w:pPr>
      <w:spacing w:line="260" w:lineRule="atLeast"/>
    </w:pPr>
    <w:rPr>
      <w:noProof/>
      <w:sz w:val="22"/>
    </w:rPr>
  </w:style>
  <w:style w:type="character" w:customStyle="1" w:styleId="LogoHide2Char">
    <w:name w:val="Logo Hide 2 Char"/>
    <w:basedOn w:val="DefaultParagraphFont"/>
    <w:link w:val="LogoHide2"/>
    <w:rsid w:val="002B4B97"/>
    <w:rPr>
      <w:rFonts w:ascii="Arial" w:hAnsi="Arial" w:cs="Arial"/>
      <w:noProof/>
      <w:color w:val="202020"/>
      <w:sz w:val="22"/>
      <w:lang w:val="nl-NL"/>
    </w:rPr>
  </w:style>
  <w:style w:type="paragraph" w:customStyle="1" w:styleId="Questions">
    <w:name w:val="Questions"/>
    <w:basedOn w:val="Normal"/>
    <w:next w:val="Normal"/>
    <w:link w:val="QuestionsChar"/>
    <w:qFormat/>
    <w:rsid w:val="002B4B97"/>
    <w:pPr>
      <w:keepNext/>
      <w:spacing w:line="240" w:lineRule="auto"/>
    </w:pPr>
    <w:rPr>
      <w:b/>
      <w:color w:val="002C77"/>
      <w:sz w:val="20"/>
    </w:rPr>
  </w:style>
  <w:style w:type="character" w:customStyle="1" w:styleId="QuestionsChar">
    <w:name w:val="Questions Char"/>
    <w:basedOn w:val="DefaultParagraphFont"/>
    <w:link w:val="Questions"/>
    <w:rsid w:val="002B4B97"/>
    <w:rPr>
      <w:rFonts w:ascii="Arial" w:hAnsi="Arial" w:cs="Arial"/>
      <w:b/>
      <w:color w:val="002C77"/>
      <w:lang w:val="nl-NL"/>
    </w:rPr>
  </w:style>
  <w:style w:type="paragraph" w:styleId="Quote">
    <w:name w:val="Quote"/>
    <w:basedOn w:val="Normal"/>
    <w:next w:val="Normal"/>
    <w:link w:val="QuoteChar"/>
    <w:qFormat/>
    <w:rsid w:val="002B4B97"/>
    <w:pPr>
      <w:spacing w:before="260" w:after="260" w:line="240" w:lineRule="auto"/>
      <w:ind w:left="864" w:right="864"/>
    </w:pPr>
    <w:rPr>
      <w:b/>
      <w:iCs/>
      <w:color w:val="009DE0"/>
      <w:sz w:val="26"/>
    </w:rPr>
  </w:style>
  <w:style w:type="character" w:customStyle="1" w:styleId="QuoteChar">
    <w:name w:val="Quote Char"/>
    <w:basedOn w:val="DefaultParagraphFont"/>
    <w:link w:val="Quote"/>
    <w:uiPriority w:val="29"/>
    <w:rsid w:val="002B4B97"/>
    <w:rPr>
      <w:rFonts w:ascii="Arial" w:hAnsi="Arial" w:cs="Arial"/>
      <w:b/>
      <w:iCs/>
      <w:color w:val="009DE0"/>
      <w:sz w:val="26"/>
      <w:lang w:val="nl-NL"/>
    </w:rPr>
  </w:style>
  <w:style w:type="paragraph" w:customStyle="1" w:styleId="TableBullet1">
    <w:name w:val="Table Bullet 1"/>
    <w:basedOn w:val="Normal"/>
    <w:link w:val="TableBullet1Char"/>
    <w:qFormat/>
    <w:rsid w:val="002B4B97"/>
    <w:pPr>
      <w:numPr>
        <w:ilvl w:val="4"/>
        <w:numId w:val="11"/>
      </w:numPr>
      <w:spacing w:before="40" w:after="40"/>
      <w:outlineLvl w:val="4"/>
    </w:pPr>
    <w:rPr>
      <w:sz w:val="20"/>
    </w:rPr>
  </w:style>
  <w:style w:type="character" w:customStyle="1" w:styleId="TableBullet1Char">
    <w:name w:val="Table Bullet 1 Char"/>
    <w:basedOn w:val="DefaultParagraphFont"/>
    <w:link w:val="TableBullet1"/>
    <w:rsid w:val="002B4B97"/>
    <w:rPr>
      <w:rFonts w:ascii="Arial" w:hAnsi="Arial" w:cs="Arial"/>
      <w:color w:val="202020"/>
      <w:lang w:val="nl-NL"/>
    </w:rPr>
  </w:style>
  <w:style w:type="paragraph" w:customStyle="1" w:styleId="TableBullet2">
    <w:name w:val="Table Bullet 2"/>
    <w:basedOn w:val="Normal"/>
    <w:link w:val="TableBullet2Char"/>
    <w:qFormat/>
    <w:rsid w:val="002B4B97"/>
    <w:pPr>
      <w:numPr>
        <w:ilvl w:val="5"/>
        <w:numId w:val="11"/>
      </w:numPr>
      <w:spacing w:before="40" w:after="40"/>
      <w:outlineLvl w:val="5"/>
    </w:pPr>
    <w:rPr>
      <w:sz w:val="20"/>
    </w:rPr>
  </w:style>
  <w:style w:type="character" w:customStyle="1" w:styleId="TableBullet2Char">
    <w:name w:val="Table Bullet 2 Char"/>
    <w:basedOn w:val="DefaultParagraphFont"/>
    <w:link w:val="TableBullet2"/>
    <w:rsid w:val="002B4B97"/>
    <w:rPr>
      <w:rFonts w:ascii="Arial" w:hAnsi="Arial" w:cs="Arial"/>
      <w:color w:val="202020"/>
      <w:lang w:val="nl-NL"/>
    </w:rPr>
  </w:style>
  <w:style w:type="paragraph" w:customStyle="1" w:styleId="TableBullet3">
    <w:name w:val="Table Bullet 3"/>
    <w:basedOn w:val="Normal"/>
    <w:link w:val="TableBullet3Char"/>
    <w:qFormat/>
    <w:rsid w:val="002B4B97"/>
    <w:pPr>
      <w:numPr>
        <w:ilvl w:val="6"/>
        <w:numId w:val="11"/>
      </w:numPr>
      <w:spacing w:before="40" w:after="40"/>
      <w:outlineLvl w:val="6"/>
    </w:pPr>
    <w:rPr>
      <w:sz w:val="20"/>
    </w:rPr>
  </w:style>
  <w:style w:type="character" w:customStyle="1" w:styleId="TableBullet3Char">
    <w:name w:val="Table Bullet 3 Char"/>
    <w:basedOn w:val="DefaultParagraphFont"/>
    <w:link w:val="TableBullet3"/>
    <w:rsid w:val="002B4B97"/>
    <w:rPr>
      <w:rFonts w:ascii="Arial" w:hAnsi="Arial" w:cs="Arial"/>
      <w:color w:val="202020"/>
      <w:lang w:val="nl-NL"/>
    </w:rPr>
  </w:style>
  <w:style w:type="paragraph" w:customStyle="1" w:styleId="TableBullet4">
    <w:name w:val="Table Bullet 4"/>
    <w:basedOn w:val="Normal"/>
    <w:link w:val="TableBullet4Char"/>
    <w:qFormat/>
    <w:rsid w:val="002B4B97"/>
    <w:pPr>
      <w:numPr>
        <w:ilvl w:val="7"/>
        <w:numId w:val="11"/>
      </w:numPr>
      <w:spacing w:before="40" w:after="40"/>
      <w:outlineLvl w:val="7"/>
    </w:pPr>
    <w:rPr>
      <w:sz w:val="20"/>
    </w:rPr>
  </w:style>
  <w:style w:type="character" w:customStyle="1" w:styleId="TableBullet4Char">
    <w:name w:val="Table Bullet 4 Char"/>
    <w:basedOn w:val="DefaultParagraphFont"/>
    <w:link w:val="TableBullet4"/>
    <w:rsid w:val="002B4B97"/>
    <w:rPr>
      <w:rFonts w:ascii="Arial" w:hAnsi="Arial" w:cs="Arial"/>
      <w:color w:val="202020"/>
      <w:lang w:val="nl-NL"/>
    </w:rPr>
  </w:style>
  <w:style w:type="paragraph" w:customStyle="1" w:styleId="TableHeadingText">
    <w:name w:val="Table Heading Text"/>
    <w:basedOn w:val="Normal"/>
    <w:link w:val="TableHeadingTextChar"/>
    <w:qFormat/>
    <w:rsid w:val="002B4B97"/>
    <w:pPr>
      <w:keepNext/>
      <w:spacing w:before="40" w:after="40" w:line="240" w:lineRule="auto"/>
    </w:pPr>
    <w:rPr>
      <w:b/>
      <w:sz w:val="18"/>
    </w:rPr>
  </w:style>
  <w:style w:type="character" w:customStyle="1" w:styleId="TableHeadingTextChar">
    <w:name w:val="Table Heading Text Char"/>
    <w:basedOn w:val="DefaultParagraphFont"/>
    <w:link w:val="TableHeadingText"/>
    <w:rsid w:val="002B4B97"/>
    <w:rPr>
      <w:rFonts w:ascii="Arial" w:hAnsi="Arial" w:cs="Arial"/>
      <w:b/>
      <w:color w:val="202020"/>
      <w:sz w:val="18"/>
      <w:lang w:val="nl-NL"/>
    </w:rPr>
  </w:style>
  <w:style w:type="paragraph" w:customStyle="1" w:styleId="TableText">
    <w:name w:val="Table Text"/>
    <w:basedOn w:val="Normal"/>
    <w:link w:val="TableTextChar"/>
    <w:qFormat/>
    <w:rsid w:val="002B4B97"/>
    <w:pPr>
      <w:spacing w:before="40" w:after="40"/>
    </w:pPr>
    <w:rPr>
      <w:sz w:val="20"/>
    </w:rPr>
  </w:style>
  <w:style w:type="character" w:customStyle="1" w:styleId="TableTextChar">
    <w:name w:val="Table Text Char"/>
    <w:basedOn w:val="DefaultParagraphFont"/>
    <w:link w:val="TableText"/>
    <w:rsid w:val="002B4B97"/>
    <w:rPr>
      <w:rFonts w:ascii="Arial" w:hAnsi="Arial" w:cs="Arial"/>
      <w:color w:val="202020"/>
      <w:lang w:val="nl-NL"/>
    </w:rPr>
  </w:style>
  <w:style w:type="paragraph" w:customStyle="1" w:styleId="Tagline">
    <w:name w:val="Tagline"/>
    <w:basedOn w:val="Base"/>
    <w:next w:val="Normal"/>
    <w:link w:val="TaglineChar"/>
    <w:rsid w:val="002B4B97"/>
    <w:pPr>
      <w:spacing w:before="160" w:line="240" w:lineRule="auto"/>
      <w:jc w:val="right"/>
    </w:pPr>
    <w:rPr>
      <w:color w:val="002C77"/>
      <w:sz w:val="22"/>
    </w:rPr>
  </w:style>
  <w:style w:type="character" w:customStyle="1" w:styleId="TaglineChar">
    <w:name w:val="Tagline Char"/>
    <w:basedOn w:val="DefaultParagraphFont"/>
    <w:link w:val="Tagline"/>
    <w:rsid w:val="002B4B97"/>
    <w:rPr>
      <w:rFonts w:ascii="Arial" w:hAnsi="Arial" w:cs="Arial"/>
      <w:color w:val="002C77"/>
      <w:sz w:val="22"/>
      <w:lang w:val="nl-NL"/>
    </w:rPr>
  </w:style>
  <w:style w:type="paragraph" w:customStyle="1" w:styleId="LegalCompanyAddress">
    <w:name w:val="Legal Company Address"/>
    <w:basedOn w:val="Base"/>
    <w:link w:val="LegalCompanyAddressChar"/>
    <w:rsid w:val="002B4B97"/>
    <w:rPr>
      <w:sz w:val="16"/>
    </w:rPr>
  </w:style>
  <w:style w:type="character" w:customStyle="1" w:styleId="LegalCompanyAddressChar">
    <w:name w:val="Legal Company Address Char"/>
    <w:basedOn w:val="DefaultParagraphFont"/>
    <w:link w:val="LegalCompanyAddress"/>
    <w:rsid w:val="002B4B97"/>
    <w:rPr>
      <w:rFonts w:ascii="Arial" w:hAnsi="Arial" w:cs="Arial"/>
      <w:color w:val="202020"/>
      <w:sz w:val="16"/>
      <w:lang w:val="nl-NL"/>
    </w:rPr>
  </w:style>
  <w:style w:type="paragraph" w:customStyle="1" w:styleId="LegalCompanyName">
    <w:name w:val="Legal Company Name"/>
    <w:basedOn w:val="Base"/>
    <w:link w:val="LegalCompanyNameChar"/>
    <w:rsid w:val="002B4B97"/>
    <w:rPr>
      <w:sz w:val="24"/>
    </w:rPr>
  </w:style>
  <w:style w:type="character" w:customStyle="1" w:styleId="LegalCompanyNameChar">
    <w:name w:val="Legal Company Name Char"/>
    <w:basedOn w:val="DefaultParagraphFont"/>
    <w:link w:val="LegalCompanyName"/>
    <w:rsid w:val="002B4B97"/>
    <w:rPr>
      <w:rFonts w:ascii="Arial" w:hAnsi="Arial" w:cs="Arial"/>
      <w:color w:val="202020"/>
      <w:sz w:val="24"/>
      <w:lang w:val="nl-NL"/>
    </w:rPr>
  </w:style>
  <w:style w:type="paragraph" w:styleId="BalloonText">
    <w:name w:val="Balloon Text"/>
    <w:basedOn w:val="Normal"/>
    <w:link w:val="BalloonTextChar"/>
    <w:semiHidden/>
    <w:rsid w:val="002B4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B4B97"/>
    <w:rPr>
      <w:rFonts w:ascii="Segoe UI" w:hAnsi="Segoe UI" w:cs="Segoe UI"/>
      <w:color w:val="202020"/>
      <w:sz w:val="18"/>
      <w:szCs w:val="18"/>
      <w:lang w:val="nl-NL"/>
    </w:rPr>
  </w:style>
  <w:style w:type="paragraph" w:styleId="Bibliography">
    <w:name w:val="Bibliography"/>
    <w:basedOn w:val="Normal"/>
    <w:next w:val="Normal"/>
    <w:uiPriority w:val="37"/>
    <w:semiHidden/>
    <w:rsid w:val="002B4B97"/>
  </w:style>
  <w:style w:type="character" w:styleId="BookTitle">
    <w:name w:val="Book Title"/>
    <w:basedOn w:val="DefaultParagraphFont"/>
    <w:uiPriority w:val="33"/>
    <w:semiHidden/>
    <w:qFormat/>
    <w:rsid w:val="002B4B97"/>
    <w:rPr>
      <w:b/>
      <w:bCs/>
      <w:i/>
      <w:iCs/>
      <w:spacing w:val="5"/>
    </w:rPr>
  </w:style>
  <w:style w:type="paragraph" w:styleId="Caption">
    <w:name w:val="caption"/>
    <w:basedOn w:val="Normal"/>
    <w:next w:val="Normal"/>
    <w:semiHidden/>
    <w:qFormat/>
    <w:rsid w:val="002B4B97"/>
    <w:pPr>
      <w:spacing w:after="200" w:line="240" w:lineRule="auto"/>
    </w:pPr>
    <w:rPr>
      <w:i/>
      <w:iCs/>
      <w:color w:val="1F497D" w:themeColor="text2"/>
      <w:sz w:val="18"/>
      <w:szCs w:val="18"/>
    </w:rPr>
  </w:style>
  <w:style w:type="paragraph" w:styleId="DocumentMap">
    <w:name w:val="Document Map"/>
    <w:basedOn w:val="Normal"/>
    <w:link w:val="DocumentMapChar"/>
    <w:semiHidden/>
    <w:rsid w:val="002B4B9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2B4B97"/>
    <w:rPr>
      <w:rFonts w:ascii="Segoe UI" w:hAnsi="Segoe UI" w:cs="Segoe UI"/>
      <w:color w:val="202020"/>
      <w:sz w:val="16"/>
      <w:szCs w:val="16"/>
      <w:lang w:val="nl-NL"/>
    </w:rPr>
  </w:style>
  <w:style w:type="paragraph" w:styleId="ListParagraph">
    <w:name w:val="List Paragraph"/>
    <w:basedOn w:val="Normal"/>
    <w:uiPriority w:val="34"/>
    <w:qFormat/>
    <w:rsid w:val="002B4B97"/>
    <w:pPr>
      <w:ind w:left="720"/>
      <w:contextualSpacing/>
    </w:pPr>
  </w:style>
  <w:style w:type="paragraph" w:styleId="MacroText">
    <w:name w:val="macro"/>
    <w:link w:val="MacroTextChar"/>
    <w:semiHidden/>
    <w:rsid w:val="002B4B97"/>
    <w:pPr>
      <w:tabs>
        <w:tab w:val="left" w:pos="480"/>
        <w:tab w:val="left" w:pos="960"/>
        <w:tab w:val="left" w:pos="1440"/>
        <w:tab w:val="left" w:pos="1920"/>
        <w:tab w:val="left" w:pos="2400"/>
        <w:tab w:val="left" w:pos="2880"/>
        <w:tab w:val="left" w:pos="3360"/>
        <w:tab w:val="left" w:pos="3840"/>
        <w:tab w:val="left" w:pos="4320"/>
      </w:tabs>
      <w:spacing w:line="232" w:lineRule="atLeast"/>
    </w:pPr>
    <w:rPr>
      <w:rFonts w:ascii="Consolas" w:hAnsi="Consolas" w:cs="Arial"/>
      <w:color w:val="202020"/>
      <w:lang w:val="nl-NL"/>
    </w:rPr>
  </w:style>
  <w:style w:type="character" w:customStyle="1" w:styleId="MacroTextChar">
    <w:name w:val="Macro Text Char"/>
    <w:basedOn w:val="DefaultParagraphFont"/>
    <w:link w:val="MacroText"/>
    <w:semiHidden/>
    <w:rsid w:val="002B4B97"/>
    <w:rPr>
      <w:rFonts w:ascii="Consolas" w:hAnsi="Consolas" w:cs="Arial"/>
      <w:color w:val="202020"/>
      <w:lang w:val="nl-NL"/>
    </w:rPr>
  </w:style>
  <w:style w:type="paragraph" w:styleId="NoSpacing">
    <w:name w:val="No Spacing"/>
    <w:uiPriority w:val="1"/>
    <w:semiHidden/>
    <w:qFormat/>
    <w:rsid w:val="002B4B97"/>
    <w:rPr>
      <w:rFonts w:ascii="Arial" w:hAnsi="Arial" w:cs="Arial"/>
      <w:color w:val="202020"/>
      <w:sz w:val="22"/>
      <w:lang w:val="nl-NL"/>
    </w:rPr>
  </w:style>
  <w:style w:type="paragraph" w:styleId="NormalWeb">
    <w:name w:val="Normal (Web)"/>
    <w:basedOn w:val="Normal"/>
    <w:uiPriority w:val="99"/>
    <w:semiHidden/>
    <w:rsid w:val="002B4B97"/>
    <w:rPr>
      <w:rFonts w:ascii="Times New Roman" w:hAnsi="Times New Roman" w:cs="Times New Roman"/>
      <w:sz w:val="24"/>
      <w:szCs w:val="24"/>
    </w:rPr>
  </w:style>
  <w:style w:type="character" w:styleId="PlaceholderText">
    <w:name w:val="Placeholder Text"/>
    <w:basedOn w:val="DefaultParagraphFont"/>
    <w:uiPriority w:val="99"/>
    <w:semiHidden/>
    <w:rsid w:val="002B4B97"/>
    <w:rPr>
      <w:color w:val="808080"/>
    </w:rPr>
  </w:style>
  <w:style w:type="paragraph" w:styleId="TableofAuthorities">
    <w:name w:val="table of authorities"/>
    <w:basedOn w:val="Normal"/>
    <w:next w:val="Normal"/>
    <w:semiHidden/>
    <w:rsid w:val="002B4B97"/>
    <w:pPr>
      <w:spacing w:after="0"/>
      <w:ind w:left="220" w:hanging="220"/>
    </w:pPr>
  </w:style>
  <w:style w:type="paragraph" w:styleId="TableofFigures">
    <w:name w:val="table of figures"/>
    <w:basedOn w:val="Normal"/>
    <w:next w:val="Normal"/>
    <w:semiHidden/>
    <w:rsid w:val="002B4B97"/>
    <w:pPr>
      <w:spacing w:after="0"/>
    </w:pPr>
  </w:style>
  <w:style w:type="paragraph" w:styleId="TOAHeading">
    <w:name w:val="toa heading"/>
    <w:basedOn w:val="Normal"/>
    <w:next w:val="Normal"/>
    <w:semiHidden/>
    <w:rsid w:val="002B4B97"/>
    <w:pPr>
      <w:spacing w:before="120"/>
    </w:pPr>
    <w:rPr>
      <w:rFonts w:asciiTheme="majorHAnsi" w:eastAsiaTheme="majorEastAsia" w:hAnsiTheme="majorHAnsi" w:cstheme="majorBidi"/>
      <w:b/>
      <w:bCs/>
      <w:sz w:val="24"/>
      <w:szCs w:val="24"/>
    </w:rPr>
  </w:style>
  <w:style w:type="character" w:styleId="CommentReference">
    <w:name w:val="annotation reference"/>
    <w:basedOn w:val="DefaultParagraphFont"/>
    <w:semiHidden/>
    <w:rsid w:val="002B4B97"/>
    <w:rPr>
      <w:sz w:val="16"/>
      <w:szCs w:val="16"/>
    </w:rPr>
  </w:style>
  <w:style w:type="paragraph" w:styleId="CommentText">
    <w:name w:val="annotation text"/>
    <w:basedOn w:val="Normal"/>
    <w:link w:val="CommentTextChar"/>
    <w:semiHidden/>
    <w:rsid w:val="002B4B97"/>
    <w:pPr>
      <w:spacing w:line="240" w:lineRule="auto"/>
    </w:pPr>
    <w:rPr>
      <w:sz w:val="20"/>
    </w:rPr>
  </w:style>
  <w:style w:type="character" w:customStyle="1" w:styleId="CommentTextChar">
    <w:name w:val="Comment Text Char"/>
    <w:basedOn w:val="DefaultParagraphFont"/>
    <w:link w:val="CommentText"/>
    <w:semiHidden/>
    <w:rsid w:val="002B4B97"/>
    <w:rPr>
      <w:rFonts w:ascii="Arial" w:hAnsi="Arial" w:cs="Arial"/>
      <w:color w:val="202020"/>
      <w:lang w:val="nl-NL"/>
    </w:rPr>
  </w:style>
  <w:style w:type="paragraph" w:styleId="CommentSubject">
    <w:name w:val="annotation subject"/>
    <w:basedOn w:val="CommentText"/>
    <w:next w:val="CommentText"/>
    <w:link w:val="CommentSubjectChar"/>
    <w:semiHidden/>
    <w:rsid w:val="002B4B97"/>
    <w:rPr>
      <w:b/>
      <w:bCs/>
    </w:rPr>
  </w:style>
  <w:style w:type="character" w:customStyle="1" w:styleId="CommentSubjectChar">
    <w:name w:val="Comment Subject Char"/>
    <w:basedOn w:val="CommentTextChar"/>
    <w:link w:val="CommentSubject"/>
    <w:semiHidden/>
    <w:rsid w:val="002B4B97"/>
    <w:rPr>
      <w:rFonts w:ascii="Arial" w:hAnsi="Arial" w:cs="Arial"/>
      <w:b/>
      <w:bCs/>
      <w:color w:val="202020"/>
      <w:lang w:val="nl-NL"/>
    </w:rPr>
  </w:style>
  <w:style w:type="character" w:styleId="EndnoteReference">
    <w:name w:val="endnote reference"/>
    <w:basedOn w:val="DefaultParagraphFont"/>
    <w:semiHidden/>
    <w:rsid w:val="002B4B97"/>
    <w:rPr>
      <w:vertAlign w:val="superscript"/>
    </w:rPr>
  </w:style>
  <w:style w:type="paragraph" w:styleId="EndnoteText">
    <w:name w:val="endnote text"/>
    <w:basedOn w:val="Normal"/>
    <w:link w:val="EndnoteTextChar"/>
    <w:semiHidden/>
    <w:rsid w:val="002B4B97"/>
    <w:pPr>
      <w:spacing w:after="0" w:line="240" w:lineRule="auto"/>
    </w:pPr>
    <w:rPr>
      <w:sz w:val="20"/>
    </w:rPr>
  </w:style>
  <w:style w:type="character" w:customStyle="1" w:styleId="EndnoteTextChar">
    <w:name w:val="Endnote Text Char"/>
    <w:basedOn w:val="DefaultParagraphFont"/>
    <w:link w:val="EndnoteText"/>
    <w:semiHidden/>
    <w:rsid w:val="002B4B97"/>
    <w:rPr>
      <w:rFonts w:ascii="Arial" w:hAnsi="Arial" w:cs="Arial"/>
      <w:color w:val="202020"/>
      <w:lang w:val="nl-NL"/>
    </w:rPr>
  </w:style>
  <w:style w:type="character" w:styleId="HTMLAcronym">
    <w:name w:val="HTML Acronym"/>
    <w:basedOn w:val="DefaultParagraphFont"/>
    <w:semiHidden/>
    <w:rsid w:val="002B4B97"/>
  </w:style>
  <w:style w:type="paragraph" w:styleId="HTMLAddress">
    <w:name w:val="HTML Address"/>
    <w:basedOn w:val="Normal"/>
    <w:link w:val="HTMLAddressChar"/>
    <w:semiHidden/>
    <w:rsid w:val="002B4B97"/>
    <w:pPr>
      <w:spacing w:after="0" w:line="240" w:lineRule="auto"/>
    </w:pPr>
    <w:rPr>
      <w:i/>
      <w:iCs/>
    </w:rPr>
  </w:style>
  <w:style w:type="character" w:customStyle="1" w:styleId="HTMLAddressChar">
    <w:name w:val="HTML Address Char"/>
    <w:basedOn w:val="DefaultParagraphFont"/>
    <w:link w:val="HTMLAddress"/>
    <w:semiHidden/>
    <w:rsid w:val="002B4B97"/>
    <w:rPr>
      <w:rFonts w:ascii="Arial" w:hAnsi="Arial" w:cs="Arial"/>
      <w:i/>
      <w:iCs/>
      <w:color w:val="202020"/>
      <w:sz w:val="22"/>
      <w:lang w:val="nl-NL"/>
    </w:rPr>
  </w:style>
  <w:style w:type="character" w:styleId="HTMLCite">
    <w:name w:val="HTML Cite"/>
    <w:basedOn w:val="DefaultParagraphFont"/>
    <w:semiHidden/>
    <w:rsid w:val="002B4B97"/>
    <w:rPr>
      <w:i/>
      <w:iCs/>
    </w:rPr>
  </w:style>
  <w:style w:type="character" w:styleId="HTMLCode">
    <w:name w:val="HTML Code"/>
    <w:basedOn w:val="DefaultParagraphFont"/>
    <w:semiHidden/>
    <w:rsid w:val="002B4B97"/>
    <w:rPr>
      <w:rFonts w:ascii="Consolas" w:hAnsi="Consolas"/>
      <w:sz w:val="20"/>
      <w:szCs w:val="20"/>
    </w:rPr>
  </w:style>
  <w:style w:type="character" w:styleId="HTMLDefinition">
    <w:name w:val="HTML Definition"/>
    <w:basedOn w:val="DefaultParagraphFont"/>
    <w:semiHidden/>
    <w:rsid w:val="002B4B97"/>
    <w:rPr>
      <w:i/>
      <w:iCs/>
    </w:rPr>
  </w:style>
  <w:style w:type="character" w:styleId="HTMLKeyboard">
    <w:name w:val="HTML Keyboard"/>
    <w:basedOn w:val="DefaultParagraphFont"/>
    <w:semiHidden/>
    <w:rsid w:val="002B4B97"/>
    <w:rPr>
      <w:rFonts w:ascii="Consolas" w:hAnsi="Consolas"/>
      <w:sz w:val="20"/>
      <w:szCs w:val="20"/>
    </w:rPr>
  </w:style>
  <w:style w:type="paragraph" w:styleId="HTMLPreformatted">
    <w:name w:val="HTML Preformatted"/>
    <w:basedOn w:val="Normal"/>
    <w:link w:val="HTMLPreformattedChar"/>
    <w:semiHidden/>
    <w:rsid w:val="002B4B97"/>
    <w:pPr>
      <w:spacing w:after="0" w:line="240" w:lineRule="auto"/>
    </w:pPr>
    <w:rPr>
      <w:rFonts w:ascii="Consolas" w:hAnsi="Consolas"/>
      <w:sz w:val="20"/>
    </w:rPr>
  </w:style>
  <w:style w:type="character" w:customStyle="1" w:styleId="HTMLPreformattedChar">
    <w:name w:val="HTML Preformatted Char"/>
    <w:basedOn w:val="DefaultParagraphFont"/>
    <w:link w:val="HTMLPreformatted"/>
    <w:semiHidden/>
    <w:rsid w:val="002B4B97"/>
    <w:rPr>
      <w:rFonts w:ascii="Consolas" w:hAnsi="Consolas" w:cs="Arial"/>
      <w:color w:val="202020"/>
      <w:lang w:val="nl-NL"/>
    </w:rPr>
  </w:style>
  <w:style w:type="character" w:styleId="HTMLSample">
    <w:name w:val="HTML Sample"/>
    <w:basedOn w:val="DefaultParagraphFont"/>
    <w:semiHidden/>
    <w:rsid w:val="002B4B97"/>
    <w:rPr>
      <w:rFonts w:ascii="Consolas" w:hAnsi="Consolas"/>
      <w:sz w:val="24"/>
      <w:szCs w:val="24"/>
    </w:rPr>
  </w:style>
  <w:style w:type="character" w:styleId="HTMLTypewriter">
    <w:name w:val="HTML Typewriter"/>
    <w:basedOn w:val="DefaultParagraphFont"/>
    <w:semiHidden/>
    <w:rsid w:val="002B4B97"/>
    <w:rPr>
      <w:rFonts w:ascii="Consolas" w:hAnsi="Consolas"/>
      <w:sz w:val="20"/>
      <w:szCs w:val="20"/>
    </w:rPr>
  </w:style>
  <w:style w:type="character" w:styleId="HTMLVariable">
    <w:name w:val="HTML Variable"/>
    <w:basedOn w:val="DefaultParagraphFont"/>
    <w:semiHidden/>
    <w:rsid w:val="002B4B97"/>
    <w:rPr>
      <w:i/>
      <w:iCs/>
    </w:rPr>
  </w:style>
  <w:style w:type="paragraph" w:styleId="Index1">
    <w:name w:val="index 1"/>
    <w:basedOn w:val="Normal"/>
    <w:next w:val="Normal"/>
    <w:autoRedefine/>
    <w:semiHidden/>
    <w:rsid w:val="002B4B97"/>
    <w:pPr>
      <w:spacing w:after="0" w:line="240" w:lineRule="auto"/>
      <w:ind w:left="220" w:hanging="220"/>
    </w:pPr>
  </w:style>
  <w:style w:type="paragraph" w:styleId="Index2">
    <w:name w:val="index 2"/>
    <w:basedOn w:val="Normal"/>
    <w:next w:val="Normal"/>
    <w:autoRedefine/>
    <w:semiHidden/>
    <w:rsid w:val="002B4B97"/>
    <w:pPr>
      <w:spacing w:after="0" w:line="240" w:lineRule="auto"/>
      <w:ind w:left="440" w:hanging="220"/>
    </w:pPr>
  </w:style>
  <w:style w:type="paragraph" w:styleId="Index3">
    <w:name w:val="index 3"/>
    <w:basedOn w:val="Normal"/>
    <w:next w:val="Normal"/>
    <w:autoRedefine/>
    <w:semiHidden/>
    <w:rsid w:val="002B4B97"/>
    <w:pPr>
      <w:spacing w:after="0" w:line="240" w:lineRule="auto"/>
      <w:ind w:left="660" w:hanging="220"/>
    </w:pPr>
  </w:style>
  <w:style w:type="paragraph" w:styleId="Index4">
    <w:name w:val="index 4"/>
    <w:basedOn w:val="Normal"/>
    <w:next w:val="Normal"/>
    <w:autoRedefine/>
    <w:semiHidden/>
    <w:rsid w:val="002B4B97"/>
    <w:pPr>
      <w:spacing w:after="0" w:line="240" w:lineRule="auto"/>
      <w:ind w:left="880" w:hanging="220"/>
    </w:pPr>
  </w:style>
  <w:style w:type="paragraph" w:styleId="Index5">
    <w:name w:val="index 5"/>
    <w:basedOn w:val="Normal"/>
    <w:next w:val="Normal"/>
    <w:autoRedefine/>
    <w:semiHidden/>
    <w:rsid w:val="002B4B97"/>
    <w:pPr>
      <w:spacing w:after="0" w:line="240" w:lineRule="auto"/>
      <w:ind w:left="1100" w:hanging="220"/>
    </w:pPr>
  </w:style>
  <w:style w:type="paragraph" w:styleId="Index6">
    <w:name w:val="index 6"/>
    <w:basedOn w:val="Normal"/>
    <w:next w:val="Normal"/>
    <w:autoRedefine/>
    <w:semiHidden/>
    <w:rsid w:val="002B4B97"/>
    <w:pPr>
      <w:spacing w:after="0" w:line="240" w:lineRule="auto"/>
      <w:ind w:left="1320" w:hanging="220"/>
    </w:pPr>
  </w:style>
  <w:style w:type="paragraph" w:styleId="Index7">
    <w:name w:val="index 7"/>
    <w:basedOn w:val="Normal"/>
    <w:next w:val="Normal"/>
    <w:autoRedefine/>
    <w:semiHidden/>
    <w:rsid w:val="002B4B97"/>
    <w:pPr>
      <w:spacing w:after="0" w:line="240" w:lineRule="auto"/>
      <w:ind w:left="1540" w:hanging="220"/>
    </w:pPr>
  </w:style>
  <w:style w:type="paragraph" w:styleId="Index8">
    <w:name w:val="index 8"/>
    <w:basedOn w:val="Normal"/>
    <w:next w:val="Normal"/>
    <w:autoRedefine/>
    <w:semiHidden/>
    <w:rsid w:val="002B4B97"/>
    <w:pPr>
      <w:spacing w:after="0" w:line="240" w:lineRule="auto"/>
      <w:ind w:left="1760" w:hanging="220"/>
    </w:pPr>
  </w:style>
  <w:style w:type="paragraph" w:styleId="Index9">
    <w:name w:val="index 9"/>
    <w:basedOn w:val="Normal"/>
    <w:next w:val="Normal"/>
    <w:autoRedefine/>
    <w:semiHidden/>
    <w:rsid w:val="002B4B97"/>
    <w:pPr>
      <w:spacing w:after="0" w:line="240" w:lineRule="auto"/>
      <w:ind w:left="1980" w:hanging="220"/>
    </w:pPr>
  </w:style>
  <w:style w:type="paragraph" w:styleId="IndexHeading">
    <w:name w:val="index heading"/>
    <w:basedOn w:val="Normal"/>
    <w:next w:val="Index1"/>
    <w:semiHidden/>
    <w:rsid w:val="002B4B97"/>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B4B97"/>
    <w:rPr>
      <w:i/>
      <w:iCs/>
      <w:color w:val="4F81BD" w:themeColor="accent1"/>
    </w:rPr>
  </w:style>
  <w:style w:type="paragraph" w:styleId="IntenseQuote">
    <w:name w:val="Intense Quote"/>
    <w:basedOn w:val="Normal"/>
    <w:next w:val="Normal"/>
    <w:link w:val="IntenseQuoteChar"/>
    <w:uiPriority w:val="30"/>
    <w:semiHidden/>
    <w:qFormat/>
    <w:rsid w:val="002B4B9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B4B97"/>
    <w:rPr>
      <w:rFonts w:ascii="Arial" w:hAnsi="Arial" w:cs="Arial"/>
      <w:i/>
      <w:iCs/>
      <w:color w:val="4F81BD" w:themeColor="accent1"/>
      <w:sz w:val="22"/>
      <w:lang w:val="nl-NL"/>
    </w:rPr>
  </w:style>
  <w:style w:type="character" w:styleId="IntenseReference">
    <w:name w:val="Intense Reference"/>
    <w:basedOn w:val="DefaultParagraphFont"/>
    <w:uiPriority w:val="32"/>
    <w:semiHidden/>
    <w:qFormat/>
    <w:rsid w:val="002B4B97"/>
    <w:rPr>
      <w:b/>
      <w:bCs/>
      <w:smallCaps/>
      <w:color w:val="4F81BD" w:themeColor="accent1"/>
      <w:spacing w:val="5"/>
    </w:rPr>
  </w:style>
  <w:style w:type="character" w:styleId="SubtleEmphasis">
    <w:name w:val="Subtle Emphasis"/>
    <w:basedOn w:val="DefaultParagraphFont"/>
    <w:uiPriority w:val="19"/>
    <w:semiHidden/>
    <w:qFormat/>
    <w:rsid w:val="002B4B97"/>
    <w:rPr>
      <w:i/>
      <w:iCs/>
      <w:color w:val="404040" w:themeColor="text1" w:themeTint="BF"/>
    </w:rPr>
  </w:style>
  <w:style w:type="character" w:styleId="SubtleReference">
    <w:name w:val="Subtle Reference"/>
    <w:basedOn w:val="DefaultParagraphFont"/>
    <w:uiPriority w:val="31"/>
    <w:semiHidden/>
    <w:qFormat/>
    <w:rsid w:val="002B4B97"/>
    <w:rPr>
      <w:smallCaps/>
      <w:color w:val="5A5A5A" w:themeColor="text1" w:themeTint="A5"/>
    </w:rPr>
  </w:style>
  <w:style w:type="character" w:styleId="Hyperlink">
    <w:name w:val="Hyperlink"/>
    <w:rsid w:val="002B4B97"/>
    <w:rPr>
      <w:color w:val="0000FF"/>
      <w:u w:val="single"/>
    </w:rPr>
  </w:style>
  <w:style w:type="paragraph" w:customStyle="1" w:styleId="Default">
    <w:name w:val="Default"/>
    <w:rsid w:val="00E53251"/>
    <w:pPr>
      <w:autoSpaceDE w:val="0"/>
      <w:autoSpaceDN w:val="0"/>
      <w:adjustRightInd w:val="0"/>
    </w:pPr>
    <w:rPr>
      <w:rFonts w:ascii="Arial" w:hAnsi="Arial" w:cs="Arial"/>
      <w:color w:val="000000"/>
      <w:sz w:val="24"/>
      <w:szCs w:val="24"/>
      <w:lang w:val="nl-NL" w:eastAsia="nl-NL"/>
    </w:rPr>
  </w:style>
  <w:style w:type="paragraph" w:customStyle="1" w:styleId="ReportBodyTextIndent">
    <w:name w:val="*Report Body Text Indent"/>
    <w:basedOn w:val="Normal"/>
    <w:rsid w:val="009B7A05"/>
    <w:pPr>
      <w:spacing w:after="0" w:line="240" w:lineRule="auto"/>
    </w:pPr>
    <w:rPr>
      <w:rFonts w:ascii="Times New Roman" w:hAnsi="Times New Roman" w:cs="Times New Roman"/>
      <w:color w:val="auto"/>
      <w:szCs w:val="22"/>
    </w:rPr>
  </w:style>
  <w:style w:type="paragraph" w:customStyle="1" w:styleId="ReportBodyText">
    <w:name w:val="*Report Body Text"/>
    <w:basedOn w:val="Default"/>
    <w:next w:val="Default"/>
    <w:rsid w:val="004D6CE8"/>
    <w:rPr>
      <w:rFonts w:cs="Times New Roman"/>
      <w:color w:val="auto"/>
      <w:sz w:val="20"/>
    </w:rPr>
  </w:style>
  <w:style w:type="character" w:styleId="Strong">
    <w:name w:val="Strong"/>
    <w:basedOn w:val="DefaultParagraphFont"/>
    <w:uiPriority w:val="22"/>
    <w:qFormat/>
    <w:rsid w:val="003F5F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49158">
      <w:bodyDiv w:val="1"/>
      <w:marLeft w:val="0"/>
      <w:marRight w:val="0"/>
      <w:marTop w:val="0"/>
      <w:marBottom w:val="0"/>
      <w:divBdr>
        <w:top w:val="none" w:sz="0" w:space="0" w:color="auto"/>
        <w:left w:val="none" w:sz="0" w:space="0" w:color="auto"/>
        <w:bottom w:val="none" w:sz="0" w:space="0" w:color="auto"/>
        <w:right w:val="none" w:sz="0" w:space="0" w:color="auto"/>
      </w:divBdr>
    </w:div>
    <w:div w:id="20652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www.klachtenmeldpuntaanbesteden.nl/hoorn"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tenderned.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mailto:carlos.vanputten@mars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oorn.nl" TargetMode="External"/><Relationship Id="rId23" Type="http://schemas.openxmlformats.org/officeDocument/2006/relationships/footer" Target="footer5.xml"/><Relationship Id="rId28" Type="http://schemas.microsoft.com/office/2018/08/relationships/commentsExtensible" Target="commentsExtensible.xml"/><Relationship Id="rId10" Type="http://schemas.openxmlformats.org/officeDocument/2006/relationships/footer" Target="footer2.xml"/><Relationship Id="rId19" Type="http://schemas.openxmlformats.org/officeDocument/2006/relationships/hyperlink" Target="http://www.regiowestfriesland.n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4.xml"/><Relationship Id="rId27"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MC%20Templates\Templates\Report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555F7-FCFC-431F-93BD-0A180BA2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ReportVertical.dotx</Template>
  <TotalTime>122</TotalTime>
  <Pages>1</Pages>
  <Words>8914</Words>
  <Characters>50815</Characters>
  <Application>Microsoft Office Word</Application>
  <DocSecurity>0</DocSecurity>
  <Lines>423</Lines>
  <Paragraphs>119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Nederland</Company>
  <LinksUpToDate>false</LinksUpToDate>
  <CharactersWithSpaces>59610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
  <dc:creator>Paul Drijver</dc:creator>
  <dc:description>MMC Templates_x000d_
Marsh &amp; McLennan Companies</dc:description>
  <cp:lastModifiedBy>Putten, Carlos</cp:lastModifiedBy>
  <cp:revision>4</cp:revision>
  <cp:lastPrinted>2007-04-02T21:09:00Z</cp:lastPrinted>
  <dcterms:created xsi:type="dcterms:W3CDTF">2021-10-13T10:15:00Z</dcterms:created>
  <dcterms:modified xsi:type="dcterms:W3CDTF">2021-10-13T10:17:00Z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vt:lpwstr>
  </property>
  <property fmtid="{D5CDD505-2E9C-101B-9397-08002B2CF9AE}" pid="3" name="MMCOA_PaperResize">
    <vt:lpwstr>StdAndCustom</vt:lpwstr>
  </property>
  <property fmtid="{D5CDD505-2E9C-101B-9397-08002B2CF9AE}" pid="4" name="MMCOA_CurrentPaperSetup">
    <vt:lpwstr>A4</vt:lpwstr>
  </property>
  <property fmtid="{D5CDD505-2E9C-101B-9397-08002B2CF9AE}" pid="5" name="MMCOA_Redate">
    <vt:lpwstr>Date;</vt:lpwstr>
  </property>
  <property fmtid="{D5CDD505-2E9C-101B-9397-08002B2CF9AE}" pid="6" name="MMCOA_BIC">
    <vt:bool>true</vt:bool>
  </property>
  <property fmtid="{D5CDD505-2E9C-101B-9397-08002B2CF9AE}" pid="7" name="BICCompanyNameNo1">
    <vt:lpwstr>Marsh Nederland</vt:lpwstr>
  </property>
  <property fmtid="{D5CDD505-2E9C-101B-9397-08002B2CF9AE}" pid="8" name="BICCompanyNameNo2">
    <vt:lpwstr/>
  </property>
  <property fmtid="{D5CDD505-2E9C-101B-9397-08002B2CF9AE}" pid="9" name="BICCompanyNameNo3">
    <vt:lpwstr/>
  </property>
  <property fmtid="{D5CDD505-2E9C-101B-9397-08002B2CF9AE}" pid="10" name="BICCompanyNameNo4">
    <vt:lpwstr> </vt:lpwstr>
  </property>
  <property fmtid="{D5CDD505-2E9C-101B-9397-08002B2CF9AE}" pid="11" name="BICCompanyAddressNo1">
    <vt:lpwstr>Postbus 232_x000d_
3000 AE  Rotterdam</vt:lpwstr>
  </property>
  <property fmtid="{D5CDD505-2E9C-101B-9397-08002B2CF9AE}" pid="12" name="BICCompanyAddressNo2">
    <vt:lpwstr/>
  </property>
  <property fmtid="{D5CDD505-2E9C-101B-9397-08002B2CF9AE}" pid="13" name="BICCompanyAddressNo3">
    <vt:lpwstr/>
  </property>
  <property fmtid="{D5CDD505-2E9C-101B-9397-08002B2CF9AE}" pid="14" name="BICCompanyAddressNo4">
    <vt:lpwstr> </vt:lpwstr>
  </property>
  <property fmtid="{D5CDD505-2E9C-101B-9397-08002B2CF9AE}" pid="15" name="BICCompanyPhoneNo1">
    <vt:lpwstr>010 40 60 600</vt:lpwstr>
  </property>
  <property fmtid="{D5CDD505-2E9C-101B-9397-08002B2CF9AE}" pid="16" name="BICCompanyPhoneNo2">
    <vt:lpwstr/>
  </property>
  <property fmtid="{D5CDD505-2E9C-101B-9397-08002B2CF9AE}" pid="17" name="BICCompanyPhoneNo3">
    <vt:lpwstr/>
  </property>
  <property fmtid="{D5CDD505-2E9C-101B-9397-08002B2CF9AE}" pid="18" name="BICCompanyPhoneNo4">
    <vt:lpwstr> </vt:lpwstr>
  </property>
  <property fmtid="{D5CDD505-2E9C-101B-9397-08002B2CF9AE}" pid="19" name="BICCompanyAbbreviatedNameNo1">
    <vt:lpwstr>Marsh</vt:lpwstr>
  </property>
  <property fmtid="{D5CDD505-2E9C-101B-9397-08002B2CF9AE}" pid="20" name="BICCompanyAbbreviatedNameNo2">
    <vt:lpwstr/>
  </property>
  <property fmtid="{D5CDD505-2E9C-101B-9397-08002B2CF9AE}" pid="21" name="BICCompanyAbbreviatedNameNo3">
    <vt:lpwstr/>
  </property>
  <property fmtid="{D5CDD505-2E9C-101B-9397-08002B2CF9AE}" pid="22" name="BICCompanyAbbreviatedNameNo4">
    <vt:lpwstr> </vt:lpwstr>
  </property>
  <property fmtid="{D5CDD505-2E9C-101B-9397-08002B2CF9AE}" pid="23" name="BICCompanyAbbreviationNo1">
    <vt:lpwstr>MAR</vt:lpwstr>
  </property>
  <property fmtid="{D5CDD505-2E9C-101B-9397-08002B2CF9AE}" pid="24" name="BICCompanyAbbreviationNo2">
    <vt:lpwstr/>
  </property>
  <property fmtid="{D5CDD505-2E9C-101B-9397-08002B2CF9AE}" pid="25" name="BICCompanyAbbreviationNo3">
    <vt:lpwstr/>
  </property>
  <property fmtid="{D5CDD505-2E9C-101B-9397-08002B2CF9AE}" pid="26" name="BICCompanyAbbreviationNo4">
    <vt:lpwstr> </vt:lpwstr>
  </property>
  <property fmtid="{D5CDD505-2E9C-101B-9397-08002B2CF9AE}" pid="27" name="MMCOA_TemplateVersion">
    <vt:lpwstr>8.1</vt:lpwstr>
  </property>
  <property fmtid="{D5CDD505-2E9C-101B-9397-08002B2CF9AE}" pid="28" name="MMCOA_UI_Language">
    <vt:lpwstr>en-GB</vt:lpwstr>
  </property>
  <property fmtid="{D5CDD505-2E9C-101B-9397-08002B2CF9AE}" pid="29" name="MMCOA_BaseCo">
    <vt:lpwstr>MAR</vt:lpwstr>
  </property>
  <property fmtid="{D5CDD505-2E9C-101B-9397-08002B2CF9AE}" pid="30" name="MMCOA_Brand">
    <vt:lpwstr>MMC</vt:lpwstr>
  </property>
  <property fmtid="{D5CDD505-2E9C-101B-9397-08002B2CF9AE}" pid="31" name="MMCOA_Language">
    <vt:lpwstr>nl</vt:lpwstr>
  </property>
  <property fmtid="{D5CDD505-2E9C-101B-9397-08002B2CF9AE}" pid="32" name="MMCOA_LanguageDateFormat">
    <vt:lpwstr>d MMMM yyyy</vt:lpwstr>
  </property>
  <property fmtid="{D5CDD505-2E9C-101B-9397-08002B2CF9AE}" pid="33" name="MMCOA_CoverColour">
    <vt:lpwstr>MMC_BlueCover</vt:lpwstr>
  </property>
  <property fmtid="{D5CDD505-2E9C-101B-9397-08002B2CF9AE}" pid="34" name="MMCOA_UseBlackHeadings">
    <vt:lpwstr>No</vt:lpwstr>
  </property>
  <property fmtid="{D5CDD505-2E9C-101B-9397-08002B2CF9AE}" pid="35" name="MMCOA_SectionNewPage">
    <vt:lpwstr>Yes</vt:lpwstr>
  </property>
  <property fmtid="{D5CDD505-2E9C-101B-9397-08002B2CF9AE}" pid="36" name="MMCOA_BaseStyle">
    <vt:lpwstr>Base</vt:lpwstr>
  </property>
  <property fmtid="{D5CDD505-2E9C-101B-9397-08002B2CF9AE}" pid="37" name="MMCOA_BaseBoldStyle">
    <vt:lpwstr>Base Bold</vt:lpwstr>
  </property>
  <property fmtid="{D5CDD505-2E9C-101B-9397-08002B2CF9AE}" pid="38" name="MMCOA_StyleMap">
    <vt:lpwstr>UnNumbered</vt:lpwstr>
  </property>
  <property fmtid="{D5CDD505-2E9C-101B-9397-08002B2CF9AE}" pid="39" name="MMCOA_StyleKeyBindings">
    <vt:lpwstr>NormalþList BulletþList Bullet 2þList Bullet 3þList Bullet 4þHeading 1þHeading 2þHeading 3þNormal Indent 1þNormal Indent 2þNormal Indent 3þNormal Indent 4þList NumberþList Number 2þList Number 3þList </vt:lpwstr>
  </property>
  <property fmtid="{D5CDD505-2E9C-101B-9397-08002B2CF9AE}" pid="40" name="MMCOA_StyleKeyBindings2">
    <vt:lpwstr>Number 4þHeading 5</vt:lpwstr>
  </property>
  <property fmtid="{D5CDD505-2E9C-101B-9397-08002B2CF9AE}" pid="41" name="MMCOA_StyleKeyBindingsKeys">
    <vt:lpwstr>846þ1590þ1591þ1592þ1593þ1585þ1586þ1587þ1653þ1654þ1655þ1656þ1648þ1649þ1650þ1651þ1589</vt:lpwstr>
  </property>
  <property fmtid="{D5CDD505-2E9C-101B-9397-08002B2CF9AE}" pid="42" name="MMCOA_TableStyles">
    <vt:lpwstr>Table Heading Text;Table Text</vt:lpwstr>
  </property>
  <property fmtid="{D5CDD505-2E9C-101B-9397-08002B2CF9AE}" pid="43" name="MMCOA_TOCStyles">
    <vt:lpwstr>Appendix Heading 1;9</vt:lpwstr>
  </property>
  <property fmtid="{D5CDD505-2E9C-101B-9397-08002B2CF9AE}" pid="44" name="MMCOA_BICSubCompany">
    <vt:lpwstr/>
  </property>
  <property fmtid="{D5CDD505-2E9C-101B-9397-08002B2CF9AE}" pid="45" name="MMCOA_Date">
    <vt:lpwstr>12 oktober 2021</vt:lpwstr>
  </property>
</Properties>
</file>