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CA86" w14:textId="77777777" w:rsidR="004A39EA" w:rsidRPr="004A39EA" w:rsidRDefault="004A39EA" w:rsidP="004A39EA">
      <w:pPr>
        <w:rPr>
          <w:b/>
          <w:bCs/>
        </w:rPr>
      </w:pPr>
      <w:bookmarkStart w:id="0" w:name="_Toc33192894"/>
      <w:bookmarkStart w:id="1" w:name="_Toc419285415"/>
      <w:bookmarkStart w:id="2" w:name="_Toc421086911"/>
      <w:bookmarkStart w:id="3" w:name="_Toc421100634"/>
      <w:bookmarkStart w:id="4" w:name="_Toc415556266"/>
      <w:r w:rsidRPr="004A39EA">
        <w:rPr>
          <w:b/>
          <w:bCs/>
        </w:rPr>
        <w:t xml:space="preserve">Bijlage 1 </w:t>
      </w:r>
      <w:r w:rsidRPr="004A39EA">
        <w:rPr>
          <w:b/>
          <w:bCs/>
        </w:rPr>
        <w:br/>
        <w:t>Checklist Inschrijving</w:t>
      </w:r>
      <w:bookmarkEnd w:id="0"/>
      <w:r w:rsidRPr="004A39EA">
        <w:rPr>
          <w:b/>
          <w:bCs/>
        </w:rPr>
        <w:t xml:space="preserve"> </w:t>
      </w:r>
    </w:p>
    <w:p w14:paraId="2B314A3A" w14:textId="77777777" w:rsidR="004A39EA" w:rsidRPr="001949EF" w:rsidRDefault="004A39EA" w:rsidP="004A39EA">
      <w:pPr>
        <w:suppressAutoHyphens/>
      </w:pPr>
    </w:p>
    <w:p w14:paraId="1CF95ADB" w14:textId="77777777" w:rsidR="004A39EA" w:rsidRDefault="004A39EA" w:rsidP="004A39EA">
      <w:pPr>
        <w:suppressAutoHyphens/>
        <w:spacing w:line="276" w:lineRule="auto"/>
        <w:rPr>
          <w:rFonts w:cs="Arial"/>
        </w:rPr>
      </w:pPr>
      <w:r>
        <w:rPr>
          <w:rFonts w:cs="Arial"/>
        </w:rPr>
        <w:t xml:space="preserve">In het eerste deel van de onderstaande tabel zijn alle documenten opgenomen, die door Inschrijver, op straffe van uitsluiting van de aanbestedingsprocedure, </w:t>
      </w:r>
      <w:r w:rsidRPr="006F2CF3">
        <w:rPr>
          <w:rFonts w:cs="Arial"/>
        </w:rPr>
        <w:t xml:space="preserve">bij </w:t>
      </w:r>
      <w:r>
        <w:rPr>
          <w:rFonts w:cs="Arial"/>
        </w:rPr>
        <w:t xml:space="preserve">Inschrijving moeten worden ingediend. </w:t>
      </w:r>
    </w:p>
    <w:p w14:paraId="251F377C" w14:textId="77777777" w:rsidR="004A39EA" w:rsidRDefault="004A39EA" w:rsidP="004A39EA">
      <w:pPr>
        <w:suppressAutoHyphens/>
        <w:spacing w:line="276" w:lineRule="auto"/>
        <w:rPr>
          <w:rFonts w:cs="Arial"/>
        </w:rPr>
      </w:pPr>
    </w:p>
    <w:p w14:paraId="39A0652B" w14:textId="77777777" w:rsidR="004A39EA" w:rsidRDefault="004A39EA" w:rsidP="004A39EA">
      <w:pPr>
        <w:suppressAutoHyphens/>
        <w:spacing w:line="276" w:lineRule="auto"/>
        <w:rPr>
          <w:rFonts w:cs="Arial"/>
        </w:rPr>
      </w:pPr>
      <w:r>
        <w:rPr>
          <w:rFonts w:cs="Arial"/>
        </w:rPr>
        <w:t xml:space="preserve">In het tweede deel van de tabel zijn alle documenten opgenomen, die door de Inschrijver aan wie de Aanbestedende Dienst voornemens is de Opdracht te gunnen binnen zeven kalenderdagen na een daartoe strekkend verzoek van de Aanbestedende Dienst moeten worden ingediend. </w:t>
      </w:r>
    </w:p>
    <w:p w14:paraId="5955E348" w14:textId="77777777" w:rsidR="004A39EA" w:rsidRDefault="004A39EA" w:rsidP="004A39EA">
      <w:pPr>
        <w:suppressAutoHyphens/>
        <w:spacing w:line="276" w:lineRule="auto"/>
        <w:rPr>
          <w:rFonts w:cs="Arial"/>
        </w:rPr>
      </w:pPr>
    </w:p>
    <w:tbl>
      <w:tblPr>
        <w:tblStyle w:val="Tabelraster2"/>
        <w:tblW w:w="8159" w:type="dxa"/>
        <w:tblLook w:val="04A0" w:firstRow="1" w:lastRow="0" w:firstColumn="1" w:lastColumn="0" w:noHBand="0" w:noVBand="1"/>
      </w:tblPr>
      <w:tblGrid>
        <w:gridCol w:w="426"/>
        <w:gridCol w:w="7733"/>
      </w:tblGrid>
      <w:tr w:rsidR="004A39EA" w:rsidRPr="0035526A" w14:paraId="6359E842" w14:textId="77777777" w:rsidTr="00066C7C">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4EFD37FE" w14:textId="77777777" w:rsidR="004A39EA" w:rsidRPr="0035526A" w:rsidRDefault="004A39EA" w:rsidP="00066C7C">
            <w:pPr>
              <w:suppressAutoHyphens/>
              <w:spacing w:line="240" w:lineRule="auto"/>
              <w:rPr>
                <w:rFonts w:cs="Arial"/>
              </w:rPr>
            </w:pPr>
            <w:r>
              <w:rPr>
                <w:rFonts w:cs="Arial"/>
              </w:rPr>
              <w:t>Bij Inschrijving indienen:</w:t>
            </w:r>
          </w:p>
        </w:tc>
      </w:tr>
      <w:tr w:rsidR="004A39EA" w:rsidRPr="0035526A" w14:paraId="3F5985AF" w14:textId="77777777" w:rsidTr="00066C7C">
        <w:trPr>
          <w:cnfStyle w:val="000000100000" w:firstRow="0" w:lastRow="0" w:firstColumn="0" w:lastColumn="0" w:oddVBand="0" w:evenVBand="0" w:oddHBand="1" w:evenHBand="0" w:firstRowFirstColumn="0" w:firstRowLastColumn="0" w:lastRowFirstColumn="0" w:lastRowLastColumn="0"/>
          <w:trHeight w:val="163"/>
        </w:trPr>
        <w:tc>
          <w:tcPr>
            <w:tcW w:w="426" w:type="dxa"/>
          </w:tcPr>
          <w:p w14:paraId="0B3015C7" w14:textId="77777777" w:rsidR="004A39EA" w:rsidRPr="0035526A" w:rsidRDefault="004A39EA" w:rsidP="00066C7C">
            <w:pPr>
              <w:suppressAutoHyphens/>
              <w:spacing w:line="240" w:lineRule="auto"/>
              <w:rPr>
                <w:rFonts w:cs="Arial"/>
                <w:color w:val="000000"/>
              </w:rPr>
            </w:pPr>
            <w:r>
              <w:rPr>
                <w:rFonts w:cs="Arial"/>
                <w:color w:val="000000"/>
              </w:rPr>
              <w:t>1</w:t>
            </w:r>
          </w:p>
        </w:tc>
        <w:tc>
          <w:tcPr>
            <w:tcW w:w="7733" w:type="dxa"/>
          </w:tcPr>
          <w:p w14:paraId="4EC0390D" w14:textId="0DECEFAB" w:rsidR="004A39EA" w:rsidRPr="0035526A" w:rsidRDefault="004A39EA" w:rsidP="00066C7C">
            <w:pPr>
              <w:suppressAutoHyphens/>
              <w:spacing w:line="240" w:lineRule="auto"/>
              <w:rPr>
                <w:rFonts w:cs="Arial"/>
                <w:color w:val="000000"/>
              </w:rPr>
            </w:pPr>
            <w:r>
              <w:rPr>
                <w:rFonts w:cs="Arial"/>
                <w:color w:val="000000"/>
              </w:rPr>
              <w:t>Uniform Europees Aanbestedingsdocument</w:t>
            </w:r>
            <w:r w:rsidR="00174A82">
              <w:rPr>
                <w:rFonts w:cs="Arial"/>
                <w:color w:val="000000"/>
              </w:rPr>
              <w:t>, bijlage 5</w:t>
            </w:r>
          </w:p>
        </w:tc>
      </w:tr>
      <w:tr w:rsidR="004A39EA" w:rsidRPr="0035526A" w14:paraId="3F3A7E91" w14:textId="77777777" w:rsidTr="00066C7C">
        <w:trPr>
          <w:cnfStyle w:val="000000010000" w:firstRow="0" w:lastRow="0" w:firstColumn="0" w:lastColumn="0" w:oddVBand="0" w:evenVBand="0" w:oddHBand="0" w:evenHBand="1" w:firstRowFirstColumn="0" w:firstRowLastColumn="0" w:lastRowFirstColumn="0" w:lastRowLastColumn="0"/>
          <w:trHeight w:val="199"/>
        </w:trPr>
        <w:tc>
          <w:tcPr>
            <w:tcW w:w="426" w:type="dxa"/>
            <w:hideMark/>
          </w:tcPr>
          <w:p w14:paraId="686A5BDF" w14:textId="77777777" w:rsidR="004A39EA" w:rsidRPr="0035526A" w:rsidRDefault="004A39EA" w:rsidP="00066C7C">
            <w:pPr>
              <w:suppressAutoHyphens/>
              <w:spacing w:line="240" w:lineRule="auto"/>
              <w:rPr>
                <w:rFonts w:cs="Arial"/>
                <w:color w:val="000000"/>
              </w:rPr>
            </w:pPr>
            <w:r>
              <w:rPr>
                <w:rFonts w:cs="Arial"/>
                <w:color w:val="000000"/>
              </w:rPr>
              <w:t>2</w:t>
            </w:r>
          </w:p>
        </w:tc>
        <w:tc>
          <w:tcPr>
            <w:tcW w:w="7733" w:type="dxa"/>
            <w:hideMark/>
          </w:tcPr>
          <w:p w14:paraId="535356EC" w14:textId="272A81EE" w:rsidR="004A39EA" w:rsidRPr="0035526A" w:rsidRDefault="004A39EA" w:rsidP="00066C7C">
            <w:pPr>
              <w:suppressAutoHyphens/>
              <w:spacing w:line="240" w:lineRule="auto"/>
              <w:rPr>
                <w:rFonts w:cs="Arial"/>
                <w:color w:val="000000"/>
              </w:rPr>
            </w:pPr>
            <w:r w:rsidRPr="0035526A">
              <w:rPr>
                <w:rFonts w:cs="Arial"/>
                <w:color w:val="000000"/>
              </w:rPr>
              <w:t>Formulier referentie</w:t>
            </w:r>
            <w:r>
              <w:rPr>
                <w:rFonts w:cs="Arial"/>
                <w:color w:val="000000"/>
              </w:rPr>
              <w:t>opdracht</w:t>
            </w:r>
            <w:r w:rsidR="00174A82">
              <w:rPr>
                <w:rFonts w:cs="Arial"/>
                <w:color w:val="000000"/>
              </w:rPr>
              <w:t>, bijlage 6</w:t>
            </w:r>
          </w:p>
        </w:tc>
      </w:tr>
      <w:tr w:rsidR="004A39EA" w:rsidRPr="0035526A" w14:paraId="161AF7CE" w14:textId="77777777" w:rsidTr="00066C7C">
        <w:trPr>
          <w:cnfStyle w:val="000000100000" w:firstRow="0" w:lastRow="0" w:firstColumn="0" w:lastColumn="0" w:oddVBand="0" w:evenVBand="0" w:oddHBand="1" w:evenHBand="0" w:firstRowFirstColumn="0" w:firstRowLastColumn="0" w:lastRowFirstColumn="0" w:lastRowLastColumn="0"/>
          <w:trHeight w:val="207"/>
        </w:trPr>
        <w:tc>
          <w:tcPr>
            <w:tcW w:w="426" w:type="dxa"/>
          </w:tcPr>
          <w:p w14:paraId="42164A8E" w14:textId="77777777" w:rsidR="004A39EA" w:rsidRPr="0035526A" w:rsidRDefault="004A39EA" w:rsidP="00066C7C">
            <w:pPr>
              <w:suppressAutoHyphens/>
              <w:spacing w:line="240" w:lineRule="auto"/>
              <w:rPr>
                <w:rFonts w:cs="Arial"/>
                <w:color w:val="000000"/>
              </w:rPr>
            </w:pPr>
            <w:r>
              <w:rPr>
                <w:rFonts w:cs="Arial"/>
                <w:color w:val="000000"/>
              </w:rPr>
              <w:t>3</w:t>
            </w:r>
          </w:p>
        </w:tc>
        <w:tc>
          <w:tcPr>
            <w:tcW w:w="7733" w:type="dxa"/>
          </w:tcPr>
          <w:p w14:paraId="6C37072B" w14:textId="6DD4D2EF" w:rsidR="004A39EA" w:rsidRPr="0035526A" w:rsidRDefault="004A39EA" w:rsidP="00066C7C">
            <w:pPr>
              <w:suppressAutoHyphens/>
              <w:spacing w:line="240" w:lineRule="auto"/>
              <w:rPr>
                <w:rFonts w:cs="Arial"/>
                <w:color w:val="000000"/>
              </w:rPr>
            </w:pPr>
            <w:proofErr w:type="spellStart"/>
            <w:r>
              <w:rPr>
                <w:rFonts w:cs="Arial"/>
                <w:color w:val="000000"/>
              </w:rPr>
              <w:t>Conformiteitenverklaring</w:t>
            </w:r>
            <w:proofErr w:type="spellEnd"/>
            <w:r>
              <w:rPr>
                <w:rFonts w:cs="Arial"/>
                <w:color w:val="000000"/>
              </w:rPr>
              <w:t xml:space="preserve"> minimum</w:t>
            </w:r>
            <w:r w:rsidRPr="0035526A">
              <w:rPr>
                <w:rFonts w:cs="Arial"/>
                <w:color w:val="000000"/>
              </w:rPr>
              <w:t>eisen</w:t>
            </w:r>
            <w:r w:rsidR="00174A82">
              <w:rPr>
                <w:rFonts w:cs="Arial"/>
                <w:color w:val="000000"/>
              </w:rPr>
              <w:t>, bijlage 8</w:t>
            </w:r>
          </w:p>
        </w:tc>
      </w:tr>
      <w:tr w:rsidR="004A39EA" w:rsidRPr="0035526A" w14:paraId="43290623" w14:textId="77777777" w:rsidTr="00066C7C">
        <w:trPr>
          <w:cnfStyle w:val="000000010000" w:firstRow="0" w:lastRow="0" w:firstColumn="0" w:lastColumn="0" w:oddVBand="0" w:evenVBand="0" w:oddHBand="0" w:evenHBand="1" w:firstRowFirstColumn="0" w:firstRowLastColumn="0" w:lastRowFirstColumn="0" w:lastRowLastColumn="0"/>
          <w:trHeight w:val="215"/>
        </w:trPr>
        <w:tc>
          <w:tcPr>
            <w:tcW w:w="426" w:type="dxa"/>
          </w:tcPr>
          <w:p w14:paraId="23A164FE" w14:textId="77777777" w:rsidR="004A39EA" w:rsidRPr="0035526A" w:rsidRDefault="004A39EA" w:rsidP="00066C7C">
            <w:pPr>
              <w:suppressAutoHyphens/>
              <w:spacing w:line="240" w:lineRule="auto"/>
              <w:rPr>
                <w:rFonts w:cs="Arial"/>
                <w:color w:val="000000"/>
              </w:rPr>
            </w:pPr>
            <w:r>
              <w:rPr>
                <w:rFonts w:cs="Arial"/>
                <w:color w:val="000000"/>
              </w:rPr>
              <w:t>4</w:t>
            </w:r>
          </w:p>
        </w:tc>
        <w:tc>
          <w:tcPr>
            <w:tcW w:w="7733" w:type="dxa"/>
          </w:tcPr>
          <w:p w14:paraId="01AC1EDF" w14:textId="5FDE4070" w:rsidR="004A39EA" w:rsidRPr="0035526A" w:rsidRDefault="004A39EA" w:rsidP="00066C7C">
            <w:pPr>
              <w:suppressAutoHyphens/>
              <w:spacing w:line="240" w:lineRule="auto"/>
              <w:rPr>
                <w:rFonts w:cs="Arial"/>
                <w:color w:val="000000"/>
              </w:rPr>
            </w:pPr>
            <w:r>
              <w:rPr>
                <w:rFonts w:cs="Arial"/>
                <w:color w:val="000000"/>
              </w:rPr>
              <w:t>Uitwerking gunningscriteria</w:t>
            </w:r>
            <w:r w:rsidR="00174A82">
              <w:rPr>
                <w:rFonts w:cs="Arial"/>
                <w:color w:val="000000"/>
              </w:rPr>
              <w:t>, format leverancier</w:t>
            </w:r>
          </w:p>
        </w:tc>
      </w:tr>
      <w:tr w:rsidR="004A39EA" w:rsidRPr="0035526A" w14:paraId="0C8456CE" w14:textId="77777777" w:rsidTr="00066C7C">
        <w:trPr>
          <w:cnfStyle w:val="000000100000" w:firstRow="0" w:lastRow="0" w:firstColumn="0" w:lastColumn="0" w:oddVBand="0" w:evenVBand="0" w:oddHBand="1" w:evenHBand="0" w:firstRowFirstColumn="0" w:firstRowLastColumn="0" w:lastRowFirstColumn="0" w:lastRowLastColumn="0"/>
          <w:trHeight w:val="195"/>
        </w:trPr>
        <w:tc>
          <w:tcPr>
            <w:tcW w:w="426" w:type="dxa"/>
          </w:tcPr>
          <w:p w14:paraId="17DD3E3E" w14:textId="77777777" w:rsidR="004A39EA" w:rsidRDefault="004A39EA" w:rsidP="00066C7C">
            <w:pPr>
              <w:suppressAutoHyphens/>
              <w:spacing w:line="240" w:lineRule="auto"/>
              <w:rPr>
                <w:rFonts w:cs="Arial"/>
                <w:color w:val="000000"/>
              </w:rPr>
            </w:pPr>
            <w:r>
              <w:rPr>
                <w:rFonts w:cs="Arial"/>
                <w:color w:val="000000"/>
              </w:rPr>
              <w:t>5</w:t>
            </w:r>
          </w:p>
        </w:tc>
        <w:tc>
          <w:tcPr>
            <w:tcW w:w="7733" w:type="dxa"/>
          </w:tcPr>
          <w:p w14:paraId="1DA98C9E" w14:textId="15E41FE3" w:rsidR="004A39EA" w:rsidRPr="0035526A" w:rsidRDefault="004A39EA" w:rsidP="00066C7C">
            <w:pPr>
              <w:suppressAutoHyphens/>
              <w:spacing w:line="240" w:lineRule="auto"/>
              <w:rPr>
                <w:rFonts w:cs="Arial"/>
                <w:color w:val="000000"/>
              </w:rPr>
            </w:pPr>
            <w:r w:rsidRPr="007A2FAB">
              <w:rPr>
                <w:rFonts w:cs="Arial"/>
                <w:color w:val="000000"/>
              </w:rPr>
              <w:t>Prijzenblad</w:t>
            </w:r>
            <w:r w:rsidR="00174A82">
              <w:rPr>
                <w:rFonts w:cs="Arial"/>
                <w:color w:val="000000"/>
              </w:rPr>
              <w:t>, bijlage 12</w:t>
            </w:r>
          </w:p>
        </w:tc>
      </w:tr>
    </w:tbl>
    <w:p w14:paraId="4C02C24D" w14:textId="77777777" w:rsidR="004A39EA" w:rsidRPr="001949EF" w:rsidRDefault="004A39EA" w:rsidP="004A39EA">
      <w:pPr>
        <w:suppressAutoHyphens/>
      </w:pPr>
    </w:p>
    <w:tbl>
      <w:tblPr>
        <w:tblStyle w:val="Tabelraster2"/>
        <w:tblW w:w="8159" w:type="dxa"/>
        <w:tblLook w:val="04A0" w:firstRow="1" w:lastRow="0" w:firstColumn="1" w:lastColumn="0" w:noHBand="0" w:noVBand="1"/>
      </w:tblPr>
      <w:tblGrid>
        <w:gridCol w:w="426"/>
        <w:gridCol w:w="7733"/>
      </w:tblGrid>
      <w:tr w:rsidR="004A39EA" w:rsidRPr="0035526A" w14:paraId="0615D223" w14:textId="77777777" w:rsidTr="00066C7C">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0E4D6EC" w14:textId="77777777" w:rsidR="004A39EA" w:rsidRPr="00C22F63" w:rsidRDefault="004A39EA" w:rsidP="00066C7C">
            <w:pPr>
              <w:suppressAutoHyphens/>
              <w:spacing w:line="240" w:lineRule="auto"/>
              <w:rPr>
                <w:rFonts w:cs="Arial"/>
              </w:rPr>
            </w:pPr>
            <w:r w:rsidRPr="00C22F63">
              <w:rPr>
                <w:rFonts w:cs="Arial"/>
              </w:rPr>
              <w:t xml:space="preserve">Na </w:t>
            </w:r>
            <w:r>
              <w:rPr>
                <w:rFonts w:cs="Arial"/>
              </w:rPr>
              <w:t xml:space="preserve">verzenden </w:t>
            </w:r>
            <w:r w:rsidRPr="00C22F63">
              <w:rPr>
                <w:rFonts w:cs="Arial"/>
              </w:rPr>
              <w:t>gunning</w:t>
            </w:r>
            <w:r>
              <w:rPr>
                <w:rFonts w:cs="Arial"/>
              </w:rPr>
              <w:t>sbeslissing</w:t>
            </w:r>
            <w:r w:rsidRPr="00C22F63">
              <w:rPr>
                <w:rFonts w:cs="Arial"/>
              </w:rPr>
              <w:t xml:space="preserve"> indienen:</w:t>
            </w:r>
          </w:p>
        </w:tc>
      </w:tr>
      <w:tr w:rsidR="004A39EA" w:rsidRPr="0035526A" w14:paraId="509EAF90" w14:textId="77777777" w:rsidTr="00066C7C">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0E2B3740" w14:textId="77777777" w:rsidR="004A39EA" w:rsidRPr="0035526A" w:rsidRDefault="004A39EA" w:rsidP="00066C7C">
            <w:pPr>
              <w:suppressAutoHyphens/>
              <w:spacing w:line="240" w:lineRule="auto"/>
              <w:rPr>
                <w:rFonts w:cs="Arial"/>
                <w:color w:val="000000"/>
              </w:rPr>
            </w:pPr>
            <w:r>
              <w:rPr>
                <w:rFonts w:cs="Arial"/>
                <w:color w:val="000000"/>
              </w:rPr>
              <w:t>1</w:t>
            </w:r>
          </w:p>
        </w:tc>
        <w:tc>
          <w:tcPr>
            <w:tcW w:w="7733" w:type="dxa"/>
          </w:tcPr>
          <w:p w14:paraId="2AF33E02" w14:textId="77777777" w:rsidR="004A39EA" w:rsidRPr="0035526A" w:rsidRDefault="004A39EA" w:rsidP="00066C7C">
            <w:pPr>
              <w:suppressAutoHyphens/>
              <w:spacing w:line="240" w:lineRule="auto"/>
              <w:rPr>
                <w:rFonts w:cs="Arial"/>
                <w:color w:val="000000"/>
              </w:rPr>
            </w:pPr>
            <w:r>
              <w:rPr>
                <w:rFonts w:cs="Arial"/>
                <w:color w:val="000000"/>
              </w:rPr>
              <w:t>Gedragsverklaring Aanbesteden</w:t>
            </w:r>
          </w:p>
        </w:tc>
      </w:tr>
      <w:tr w:rsidR="004A39EA" w:rsidRPr="0035526A" w14:paraId="6B876A9E" w14:textId="77777777" w:rsidTr="00066C7C">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72C2032C" w14:textId="77777777" w:rsidR="004A39EA" w:rsidRPr="0035526A" w:rsidRDefault="004A39EA" w:rsidP="00066C7C">
            <w:pPr>
              <w:suppressAutoHyphens/>
              <w:spacing w:line="240" w:lineRule="auto"/>
              <w:rPr>
                <w:rFonts w:cs="Arial"/>
                <w:color w:val="000000"/>
              </w:rPr>
            </w:pPr>
            <w:r>
              <w:rPr>
                <w:rFonts w:cs="Arial"/>
                <w:color w:val="000000"/>
              </w:rPr>
              <w:t>2</w:t>
            </w:r>
          </w:p>
        </w:tc>
        <w:tc>
          <w:tcPr>
            <w:tcW w:w="7733" w:type="dxa"/>
          </w:tcPr>
          <w:p w14:paraId="1800A35A" w14:textId="77777777" w:rsidR="004A39EA" w:rsidRPr="0035526A" w:rsidRDefault="004A39EA" w:rsidP="00066C7C">
            <w:pPr>
              <w:suppressAutoHyphens/>
              <w:spacing w:line="240" w:lineRule="auto"/>
              <w:rPr>
                <w:rFonts w:cs="Arial"/>
                <w:color w:val="000000"/>
              </w:rPr>
            </w:pPr>
            <w:r>
              <w:rPr>
                <w:rFonts w:cs="Arial"/>
                <w:color w:val="000000"/>
              </w:rPr>
              <w:t>Uittreksel Handelsregister</w:t>
            </w:r>
          </w:p>
        </w:tc>
      </w:tr>
      <w:tr w:rsidR="004A39EA" w:rsidRPr="0035526A" w14:paraId="696708C9" w14:textId="77777777" w:rsidTr="00066C7C">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45120EB5" w14:textId="77777777" w:rsidR="004A39EA" w:rsidRPr="0035526A" w:rsidRDefault="004A39EA" w:rsidP="00066C7C">
            <w:pPr>
              <w:suppressAutoHyphens/>
              <w:spacing w:line="240" w:lineRule="auto"/>
              <w:rPr>
                <w:rFonts w:cs="Arial"/>
                <w:color w:val="000000"/>
              </w:rPr>
            </w:pPr>
            <w:r>
              <w:rPr>
                <w:rFonts w:cs="Arial"/>
                <w:color w:val="000000"/>
              </w:rPr>
              <w:t>3</w:t>
            </w:r>
          </w:p>
        </w:tc>
        <w:tc>
          <w:tcPr>
            <w:tcW w:w="7733" w:type="dxa"/>
          </w:tcPr>
          <w:p w14:paraId="60CB1164" w14:textId="77777777" w:rsidR="004A39EA" w:rsidRPr="0035526A" w:rsidRDefault="004A39EA" w:rsidP="00066C7C">
            <w:pPr>
              <w:suppressAutoHyphens/>
              <w:spacing w:line="240" w:lineRule="auto"/>
              <w:rPr>
                <w:rFonts w:cs="Arial"/>
                <w:color w:val="000000"/>
              </w:rPr>
            </w:pPr>
            <w:r>
              <w:rPr>
                <w:rFonts w:cs="Arial"/>
                <w:color w:val="000000"/>
              </w:rPr>
              <w:t>Verklaring Belastingdienst</w:t>
            </w:r>
          </w:p>
        </w:tc>
      </w:tr>
      <w:tr w:rsidR="004A39EA" w:rsidRPr="0035526A" w14:paraId="777662A5" w14:textId="77777777" w:rsidTr="00066C7C">
        <w:trPr>
          <w:cnfStyle w:val="000000010000" w:firstRow="0" w:lastRow="0" w:firstColumn="0" w:lastColumn="0" w:oddVBand="0" w:evenVBand="0" w:oddHBand="0" w:evenHBand="1" w:firstRowFirstColumn="0" w:firstRowLastColumn="0" w:lastRowFirstColumn="0" w:lastRowLastColumn="0"/>
          <w:trHeight w:val="185"/>
        </w:trPr>
        <w:tc>
          <w:tcPr>
            <w:tcW w:w="426" w:type="dxa"/>
          </w:tcPr>
          <w:p w14:paraId="30C8F098" w14:textId="77777777" w:rsidR="004A39EA" w:rsidRPr="0035526A" w:rsidRDefault="004A39EA" w:rsidP="00066C7C">
            <w:pPr>
              <w:suppressAutoHyphens/>
              <w:spacing w:line="240" w:lineRule="auto"/>
              <w:rPr>
                <w:rFonts w:cs="Arial"/>
                <w:color w:val="000000"/>
              </w:rPr>
            </w:pPr>
            <w:r>
              <w:rPr>
                <w:rFonts w:cs="Arial"/>
                <w:color w:val="000000"/>
              </w:rPr>
              <w:t>4</w:t>
            </w:r>
          </w:p>
        </w:tc>
        <w:tc>
          <w:tcPr>
            <w:tcW w:w="7733" w:type="dxa"/>
          </w:tcPr>
          <w:p w14:paraId="27C2CE70" w14:textId="77777777" w:rsidR="004A39EA" w:rsidRPr="0035526A" w:rsidRDefault="004A39EA" w:rsidP="00066C7C">
            <w:pPr>
              <w:suppressAutoHyphens/>
              <w:spacing w:line="240" w:lineRule="auto"/>
              <w:rPr>
                <w:rFonts w:cs="Arial"/>
                <w:color w:val="000000"/>
              </w:rPr>
            </w:pPr>
            <w:r>
              <w:rPr>
                <w:rFonts w:cs="Arial"/>
                <w:color w:val="000000"/>
              </w:rPr>
              <w:t>Bewijs verzekering</w:t>
            </w:r>
          </w:p>
        </w:tc>
      </w:tr>
      <w:tr w:rsidR="004A39EA" w:rsidRPr="0035526A" w14:paraId="21E652C6" w14:textId="77777777" w:rsidTr="00066C7C">
        <w:trPr>
          <w:cnfStyle w:val="000000100000" w:firstRow="0" w:lastRow="0" w:firstColumn="0" w:lastColumn="0" w:oddVBand="0" w:evenVBand="0" w:oddHBand="1" w:evenHBand="0" w:firstRowFirstColumn="0" w:firstRowLastColumn="0" w:lastRowFirstColumn="0" w:lastRowLastColumn="0"/>
          <w:trHeight w:val="191"/>
        </w:trPr>
        <w:tc>
          <w:tcPr>
            <w:tcW w:w="426" w:type="dxa"/>
          </w:tcPr>
          <w:p w14:paraId="13B34A7B" w14:textId="77777777" w:rsidR="004A39EA" w:rsidRPr="0035526A" w:rsidRDefault="004A39EA" w:rsidP="00066C7C">
            <w:pPr>
              <w:suppressAutoHyphens/>
              <w:spacing w:line="240" w:lineRule="auto"/>
              <w:rPr>
                <w:rFonts w:cs="Arial"/>
                <w:color w:val="000000"/>
              </w:rPr>
            </w:pPr>
            <w:r>
              <w:rPr>
                <w:rFonts w:cs="Arial"/>
                <w:color w:val="000000"/>
              </w:rPr>
              <w:t>5</w:t>
            </w:r>
          </w:p>
        </w:tc>
        <w:tc>
          <w:tcPr>
            <w:tcW w:w="7733" w:type="dxa"/>
          </w:tcPr>
          <w:p w14:paraId="603D11F2" w14:textId="77777777" w:rsidR="004A39EA" w:rsidRPr="0035526A" w:rsidRDefault="004A39EA" w:rsidP="00066C7C">
            <w:pPr>
              <w:suppressAutoHyphens/>
              <w:spacing w:line="240" w:lineRule="auto"/>
              <w:rPr>
                <w:rFonts w:cs="Arial"/>
                <w:color w:val="000000"/>
              </w:rPr>
            </w:pPr>
            <w:r>
              <w:rPr>
                <w:rFonts w:cs="Arial"/>
                <w:color w:val="000000"/>
              </w:rPr>
              <w:t>Bewijs kwaliteitsmanagementsysteem</w:t>
            </w:r>
          </w:p>
        </w:tc>
      </w:tr>
      <w:bookmarkEnd w:id="1"/>
      <w:bookmarkEnd w:id="2"/>
      <w:bookmarkEnd w:id="3"/>
      <w:bookmarkEnd w:id="4"/>
    </w:tbl>
    <w:p w14:paraId="5100834B" w14:textId="77777777" w:rsidR="00F5523C" w:rsidRDefault="00F5523C"/>
    <w:p w14:paraId="3625E684" w14:textId="0977F65A" w:rsidR="2265C26D" w:rsidRDefault="2265C26D" w:rsidP="2265C26D"/>
    <w:sectPr w:rsidR="2265C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EA"/>
    <w:rsid w:val="00174A82"/>
    <w:rsid w:val="00186C99"/>
    <w:rsid w:val="00400053"/>
    <w:rsid w:val="004A39EA"/>
    <w:rsid w:val="00EE4EAA"/>
    <w:rsid w:val="00F5523C"/>
    <w:rsid w:val="2265C26D"/>
    <w:rsid w:val="341FA41E"/>
    <w:rsid w:val="67B31509"/>
    <w:rsid w:val="68BD90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F03B"/>
  <w15:chartTrackingRefBased/>
  <w15:docId w15:val="{7B0243E0-8824-468B-B126-DC7ECA1A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9EA"/>
    <w:pPr>
      <w:spacing w:after="0"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4A39EA"/>
    <w:pPr>
      <w:keepNext/>
      <w:pageBreakBefore/>
      <w:spacing w:line="600" w:lineRule="atLeast"/>
      <w:outlineLvl w:val="0"/>
    </w:pPr>
    <w:rPr>
      <w:rFonts w:eastAsia="MS Mincho" w:cs="Arial"/>
      <w:bCs/>
      <w:color w:val="00314E"/>
      <w:sz w:val="60"/>
      <w:szCs w:val="32"/>
    </w:rPr>
  </w:style>
  <w:style w:type="character" w:styleId="Verwijzingopmerking">
    <w:name w:val="annotation reference"/>
    <w:basedOn w:val="Standaardalinea-lettertype"/>
    <w:uiPriority w:val="99"/>
    <w:unhideWhenUsed/>
    <w:rsid w:val="004A39EA"/>
    <w:rPr>
      <w:sz w:val="16"/>
      <w:szCs w:val="16"/>
    </w:rPr>
  </w:style>
  <w:style w:type="paragraph" w:styleId="Tekstopmerking">
    <w:name w:val="annotation text"/>
    <w:basedOn w:val="Standaard"/>
    <w:link w:val="TekstopmerkingChar"/>
    <w:unhideWhenUsed/>
    <w:rsid w:val="004A39EA"/>
    <w:pPr>
      <w:spacing w:line="240" w:lineRule="auto"/>
    </w:pPr>
  </w:style>
  <w:style w:type="character" w:customStyle="1" w:styleId="TekstopmerkingChar">
    <w:name w:val="Tekst opmerking Char"/>
    <w:basedOn w:val="Standaardalinea-lettertype"/>
    <w:link w:val="Tekstopmerking"/>
    <w:rsid w:val="004A39EA"/>
    <w:rPr>
      <w:rFonts w:ascii="Arial" w:eastAsia="Times New Roman" w:hAnsi="Arial" w:cs="Times New Roman"/>
      <w:sz w:val="20"/>
      <w:szCs w:val="20"/>
      <w:lang w:eastAsia="nl-NL"/>
    </w:rPr>
  </w:style>
  <w:style w:type="table" w:customStyle="1" w:styleId="Tabelraster2">
    <w:name w:val="Tabelraster2"/>
    <w:basedOn w:val="Standaardtabel"/>
    <w:next w:val="Tabelraster"/>
    <w:uiPriority w:val="39"/>
    <w:rsid w:val="004A39EA"/>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4A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DF3B7E0B2274C9AB752FCA184F65B" ma:contentTypeVersion="4" ma:contentTypeDescription="Een nieuw document maken." ma:contentTypeScope="" ma:versionID="ea9d9dd87caeb910b59fd7a51047778a">
  <xsd:schema xmlns:xsd="http://www.w3.org/2001/XMLSchema" xmlns:xs="http://www.w3.org/2001/XMLSchema" xmlns:p="http://schemas.microsoft.com/office/2006/metadata/properties" xmlns:ns2="6fd5c8f4-deae-4ac4-b665-7114c37a03f1" targetNamespace="http://schemas.microsoft.com/office/2006/metadata/properties" ma:root="true" ma:fieldsID="74e8ff99e06665595aca6dad167b95d6" ns2:_="">
    <xsd:import namespace="6fd5c8f4-deae-4ac4-b665-7114c37a0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5c8f4-deae-4ac4-b665-7114c37a0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FFC5F-BA8E-43E6-8C54-4B2677E55770}"/>
</file>

<file path=customXml/itemProps2.xml><?xml version="1.0" encoding="utf-8"?>
<ds:datastoreItem xmlns:ds="http://schemas.openxmlformats.org/officeDocument/2006/customXml" ds:itemID="{0B73519F-816F-424A-B5D2-54B145E213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25CFC-D4F0-4963-AE6C-F1A8AFFDD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 Madaga</dc:creator>
  <cp:keywords/>
  <dc:description/>
  <cp:lastModifiedBy>Mirrel Gerver</cp:lastModifiedBy>
  <cp:revision>4</cp:revision>
  <dcterms:created xsi:type="dcterms:W3CDTF">2021-07-02T10:24:00Z</dcterms:created>
  <dcterms:modified xsi:type="dcterms:W3CDTF">2022-02-01T13:19:00Z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0x01010068CDF3B7E0B2274C9AB752FCA184F65B</vt:lpwstr>
  </property>
</Properties>
</file>