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A75" w:rsidRPr="00404A75" w:rsidRDefault="00404A75" w:rsidP="00404A75">
      <w:pPr>
        <w:tabs>
          <w:tab w:val="clear" w:pos="454"/>
          <w:tab w:val="clear" w:pos="1021"/>
          <w:tab w:val="clear" w:pos="1588"/>
        </w:tabs>
        <w:spacing w:after="80" w:line="240" w:lineRule="auto"/>
        <w:rPr>
          <w:b/>
          <w:caps/>
          <w:color w:val="4B302B"/>
          <w:sz w:val="20"/>
          <w:lang w:eastAsia="en-US"/>
        </w:rPr>
      </w:pPr>
    </w:p>
    <w:p w:rsidR="00404A75" w:rsidRPr="00404A75" w:rsidRDefault="00404A75" w:rsidP="00404A75">
      <w:pPr>
        <w:keepNext/>
        <w:keepLines/>
        <w:tabs>
          <w:tab w:val="clear" w:pos="454"/>
          <w:tab w:val="clear" w:pos="1021"/>
          <w:tab w:val="clear" w:pos="1588"/>
        </w:tabs>
        <w:spacing w:before="120" w:after="60" w:line="276" w:lineRule="auto"/>
        <w:ind w:left="576"/>
        <w:outlineLvl w:val="1"/>
        <w:rPr>
          <w:rFonts w:ascii="Corbel" w:hAnsi="Corbel"/>
          <w:b/>
          <w:caps/>
          <w:color w:val="4B302B"/>
          <w:sz w:val="22"/>
          <w:szCs w:val="26"/>
          <w:lang w:eastAsia="en-US"/>
        </w:rPr>
      </w:pPr>
      <w:bookmarkStart w:id="0" w:name="_Toc39722"/>
      <w:bookmarkStart w:id="1" w:name="_Toc94014773"/>
      <w:r w:rsidRPr="00404A75">
        <w:rPr>
          <w:rFonts w:ascii="Corbel" w:hAnsi="Corbel"/>
          <w:b/>
          <w:caps/>
          <w:color w:val="4B302B"/>
          <w:sz w:val="22"/>
          <w:szCs w:val="26"/>
          <w:lang w:eastAsia="en-US"/>
        </w:rPr>
        <w:t xml:space="preserve">invulBijlage 5: </w:t>
      </w:r>
      <w:bookmarkStart w:id="2" w:name="_GoBack"/>
      <w:bookmarkEnd w:id="0"/>
      <w:r w:rsidRPr="00404A75">
        <w:rPr>
          <w:rFonts w:ascii="Corbel" w:hAnsi="Corbel"/>
          <w:b/>
          <w:caps/>
          <w:color w:val="4B302B"/>
          <w:sz w:val="22"/>
          <w:szCs w:val="26"/>
          <w:lang w:eastAsia="en-US"/>
        </w:rPr>
        <w:t>Financiële gegevens een jaarverslag</w:t>
      </w:r>
      <w:bookmarkEnd w:id="1"/>
      <w:bookmarkEnd w:id="2"/>
    </w:p>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20"/>
          <w:lang w:eastAsia="en-US"/>
        </w:rPr>
      </w:pPr>
      <w:r w:rsidRPr="00404A75">
        <w:rPr>
          <w:rFonts w:eastAsia="Verdana"/>
          <w:sz w:val="20"/>
          <w:lang w:eastAsia="en-US"/>
        </w:rPr>
        <w:t>In aanvulling op de gegevens in het Uniform Europees Aanbestedingsdocument toetst de aanbestedende dienst de financiële en economische draagkracht van de gegadigde aan de hand van de hier door gegadigde opgegeven kengetallen en het jaarverslag.</w:t>
      </w:r>
    </w:p>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20"/>
          <w:lang w:eastAsia="en-US"/>
        </w:rPr>
      </w:pPr>
      <w:r w:rsidRPr="00404A75">
        <w:rPr>
          <w:rFonts w:eastAsia="Verdana"/>
          <w:sz w:val="20"/>
          <w:lang w:eastAsia="en-US"/>
        </w:rPr>
        <w:t xml:space="preserve">In te dienen bijlage: </w:t>
      </w:r>
    </w:p>
    <w:p w:rsidR="00404A75" w:rsidRPr="00404A75" w:rsidRDefault="00404A75" w:rsidP="00404A75">
      <w:pPr>
        <w:tabs>
          <w:tab w:val="clear" w:pos="454"/>
          <w:tab w:val="clear" w:pos="1021"/>
          <w:tab w:val="clear" w:pos="1588"/>
        </w:tabs>
        <w:spacing w:line="276" w:lineRule="auto"/>
        <w:rPr>
          <w:rFonts w:eastAsia="Verdana"/>
          <w:sz w:val="20"/>
          <w:lang w:eastAsia="en-US"/>
        </w:rPr>
      </w:pPr>
      <w:r w:rsidRPr="00404A75">
        <w:rPr>
          <w:rFonts w:eastAsia="Verdana"/>
          <w:sz w:val="20"/>
          <w:lang w:eastAsia="en-US"/>
        </w:rPr>
        <w:t>De accountantsverklaring, zonder zogenaamde ‘continuïteitsparagraaf’.</w:t>
      </w:r>
    </w:p>
    <w:p w:rsidR="00404A75" w:rsidRPr="00404A75" w:rsidRDefault="00404A75" w:rsidP="00404A75">
      <w:pPr>
        <w:tabs>
          <w:tab w:val="clear" w:pos="454"/>
          <w:tab w:val="clear" w:pos="1021"/>
          <w:tab w:val="clear" w:pos="1588"/>
        </w:tabs>
        <w:spacing w:line="276" w:lineRule="auto"/>
        <w:rPr>
          <w:rFonts w:eastAsia="Verdana"/>
          <w:sz w:val="20"/>
          <w:lang w:eastAsia="en-US"/>
        </w:rPr>
      </w:pPr>
      <w:r w:rsidRPr="00404A75">
        <w:rPr>
          <w:rFonts w:eastAsia="Verdana"/>
          <w:sz w:val="20"/>
          <w:lang w:eastAsia="en-US"/>
        </w:rPr>
        <w:t>Gegadigde voegt tevens het jaarverslag van 2020 bij.</w:t>
      </w:r>
    </w:p>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20"/>
          <w:highlight w:val="yellow"/>
          <w:lang w:eastAsia="en-US"/>
        </w:rPr>
      </w:pPr>
      <w:r w:rsidRPr="00404A75">
        <w:rPr>
          <w:rFonts w:eastAsia="Verdana"/>
          <w:sz w:val="20"/>
          <w:lang w:eastAsia="en-US"/>
        </w:rPr>
        <w:t>Indien de gegadigde, op grond van artikel 2:396 lid 6 BW of soortgelijke wetgeving in het land van vestiging, is vrijgesteld van de verplichting tot controle van de jaarrekening door een accountant, dan dient onderstaande tabel ingevuld te worden.</w:t>
      </w:r>
    </w:p>
    <w:p w:rsidR="00404A75" w:rsidRPr="00404A75" w:rsidRDefault="00404A75" w:rsidP="00404A75">
      <w:pPr>
        <w:tabs>
          <w:tab w:val="clear" w:pos="454"/>
          <w:tab w:val="clear" w:pos="1021"/>
          <w:tab w:val="clear" w:pos="1588"/>
        </w:tabs>
        <w:spacing w:line="276" w:lineRule="auto"/>
        <w:rPr>
          <w:rFonts w:eastAsia="Verdana"/>
          <w:sz w:val="20"/>
          <w:lang w:eastAsia="en-US"/>
        </w:rPr>
      </w:pPr>
      <w:r w:rsidRPr="00404A75">
        <w:rPr>
          <w:rFonts w:eastAsia="Verdana"/>
          <w:sz w:val="20"/>
          <w:lang w:eastAsia="en-US"/>
        </w:rPr>
        <w:t>Gegadigde voegt tevens het jaarverslag van 2020 bij.</w:t>
      </w:r>
    </w:p>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20"/>
          <w:lang w:eastAsia="en-US"/>
        </w:rPr>
      </w:pPr>
    </w:p>
    <w:tbl>
      <w:tblPr>
        <w:tblStyle w:val="Rastertabel1licht-Accent11"/>
        <w:tblW w:w="8500" w:type="dxa"/>
        <w:tblLayout w:type="fixed"/>
        <w:tblLook w:val="0000" w:firstRow="0" w:lastRow="0" w:firstColumn="0" w:lastColumn="0" w:noHBand="0" w:noVBand="0"/>
      </w:tblPr>
      <w:tblGrid>
        <w:gridCol w:w="2830"/>
        <w:gridCol w:w="1701"/>
        <w:gridCol w:w="2127"/>
        <w:gridCol w:w="1842"/>
      </w:tblGrid>
      <w:tr w:rsidR="00404A75" w:rsidRPr="00404A75" w:rsidTr="00775128">
        <w:trPr>
          <w:trHeight w:val="60"/>
        </w:trPr>
        <w:tc>
          <w:tcPr>
            <w:tcW w:w="2830"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b/>
                <w:bCs/>
                <w:color w:val="000000"/>
                <w:sz w:val="20"/>
              </w:rPr>
              <w:t xml:space="preserve">Financiële bedrijfssituatie </w:t>
            </w:r>
          </w:p>
        </w:tc>
        <w:tc>
          <w:tcPr>
            <w:tcW w:w="1701"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b/>
                <w:bCs/>
                <w:color w:val="000000"/>
                <w:sz w:val="20"/>
              </w:rPr>
              <w:t xml:space="preserve">2018 </w:t>
            </w:r>
          </w:p>
        </w:tc>
        <w:tc>
          <w:tcPr>
            <w:tcW w:w="2127"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b/>
                <w:bCs/>
                <w:color w:val="000000"/>
                <w:sz w:val="20"/>
              </w:rPr>
              <w:t xml:space="preserve">2019 </w:t>
            </w:r>
          </w:p>
        </w:tc>
        <w:tc>
          <w:tcPr>
            <w:tcW w:w="1842"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b/>
                <w:bCs/>
                <w:color w:val="000000"/>
                <w:sz w:val="20"/>
              </w:rPr>
              <w:t>2020</w:t>
            </w:r>
          </w:p>
        </w:tc>
      </w:tr>
      <w:tr w:rsidR="00404A75" w:rsidRPr="00404A75" w:rsidTr="00775128">
        <w:trPr>
          <w:trHeight w:val="60"/>
        </w:trPr>
        <w:tc>
          <w:tcPr>
            <w:tcW w:w="2830"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color w:val="000000"/>
                <w:sz w:val="20"/>
              </w:rPr>
              <w:t xml:space="preserve">Nettowinst (x € 1.000,--) </w:t>
            </w:r>
          </w:p>
        </w:tc>
        <w:tc>
          <w:tcPr>
            <w:tcW w:w="1701"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color w:val="000000"/>
                <w:sz w:val="20"/>
              </w:rPr>
              <w:t xml:space="preserve">€ .. </w:t>
            </w:r>
          </w:p>
        </w:tc>
        <w:tc>
          <w:tcPr>
            <w:tcW w:w="2127"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color w:val="000000"/>
                <w:sz w:val="20"/>
              </w:rPr>
              <w:t xml:space="preserve">€ .. </w:t>
            </w:r>
          </w:p>
        </w:tc>
        <w:tc>
          <w:tcPr>
            <w:tcW w:w="1842" w:type="dxa"/>
          </w:tcPr>
          <w:p w:rsidR="00404A75" w:rsidRPr="00404A75" w:rsidRDefault="00404A75" w:rsidP="00404A75">
            <w:pPr>
              <w:tabs>
                <w:tab w:val="clear" w:pos="454"/>
                <w:tab w:val="clear" w:pos="1021"/>
                <w:tab w:val="clear" w:pos="1588"/>
              </w:tabs>
              <w:spacing w:line="276" w:lineRule="auto"/>
              <w:rPr>
                <w:rFonts w:cs="Arial"/>
                <w:color w:val="000000"/>
                <w:sz w:val="20"/>
              </w:rPr>
            </w:pPr>
            <w:r w:rsidRPr="00404A75">
              <w:rPr>
                <w:rFonts w:cs="Arial"/>
                <w:color w:val="000000"/>
                <w:sz w:val="20"/>
              </w:rPr>
              <w:t xml:space="preserve">€ .. </w:t>
            </w:r>
          </w:p>
        </w:tc>
      </w:tr>
    </w:tbl>
    <w:p w:rsidR="00404A75" w:rsidRPr="00404A75" w:rsidRDefault="00404A75" w:rsidP="00404A75">
      <w:pPr>
        <w:tabs>
          <w:tab w:val="clear" w:pos="454"/>
          <w:tab w:val="clear" w:pos="1021"/>
          <w:tab w:val="clear" w:pos="1588"/>
        </w:tabs>
        <w:spacing w:line="276" w:lineRule="auto"/>
        <w:rPr>
          <w:rFonts w:eastAsia="Verdana"/>
          <w:sz w:val="20"/>
          <w:lang w:eastAsia="en-US"/>
        </w:rPr>
      </w:pPr>
    </w:p>
    <w:p w:rsidR="00404A75" w:rsidRPr="00404A75" w:rsidRDefault="00404A75" w:rsidP="00404A75">
      <w:pPr>
        <w:tabs>
          <w:tab w:val="clear" w:pos="454"/>
          <w:tab w:val="clear" w:pos="1021"/>
          <w:tab w:val="clear" w:pos="1588"/>
        </w:tabs>
        <w:spacing w:line="276" w:lineRule="auto"/>
        <w:rPr>
          <w:rFonts w:eastAsia="Verdana"/>
          <w:sz w:val="19"/>
          <w:szCs w:val="19"/>
          <w:lang w:eastAsia="en-US"/>
        </w:rPr>
      </w:pPr>
    </w:p>
    <w:p w:rsidR="00404A75" w:rsidRPr="00404A75" w:rsidRDefault="00404A75" w:rsidP="00404A75">
      <w:pPr>
        <w:tabs>
          <w:tab w:val="clear" w:pos="454"/>
          <w:tab w:val="clear" w:pos="1021"/>
          <w:tab w:val="clear" w:pos="1588"/>
        </w:tabs>
        <w:spacing w:line="276" w:lineRule="auto"/>
        <w:rPr>
          <w:rFonts w:eastAsia="Verdana"/>
          <w:sz w:val="19"/>
          <w:szCs w:val="19"/>
          <w:lang w:eastAsia="en-US"/>
        </w:rPr>
      </w:pPr>
    </w:p>
    <w:p w:rsidR="00404A75" w:rsidRPr="00404A75" w:rsidRDefault="00404A75" w:rsidP="00404A75">
      <w:pPr>
        <w:tabs>
          <w:tab w:val="clear" w:pos="454"/>
          <w:tab w:val="clear" w:pos="1021"/>
          <w:tab w:val="clear" w:pos="1588"/>
        </w:tabs>
        <w:spacing w:line="276" w:lineRule="auto"/>
        <w:rPr>
          <w:rFonts w:eastAsia="Verdana"/>
          <w:sz w:val="19"/>
          <w:szCs w:val="19"/>
          <w:lang w:eastAsia="en-US"/>
        </w:rPr>
      </w:pPr>
    </w:p>
    <w:p w:rsidR="00404A75" w:rsidRPr="00404A75" w:rsidRDefault="00404A75" w:rsidP="00404A75">
      <w:pPr>
        <w:tabs>
          <w:tab w:val="clear" w:pos="454"/>
          <w:tab w:val="clear" w:pos="1021"/>
          <w:tab w:val="clear" w:pos="1588"/>
        </w:tabs>
        <w:spacing w:line="276" w:lineRule="auto"/>
        <w:rPr>
          <w:rFonts w:eastAsia="Verdana"/>
          <w:sz w:val="20"/>
          <w:szCs w:val="22"/>
          <w:lang w:eastAsia="en-US"/>
        </w:rPr>
      </w:pPr>
    </w:p>
    <w:sectPr w:rsidR="00404A75" w:rsidRPr="00404A75" w:rsidSect="00996CFC">
      <w:headerReference w:type="default" r:id="rId7"/>
      <w:footerReference w:type="default" r:id="rId8"/>
      <w:pgSz w:w="11906" w:h="16838"/>
      <w:pgMar w:top="1843" w:right="1418" w:bottom="1276" w:left="1418" w:header="709" w:footer="97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36E" w:rsidRDefault="00D13745">
      <w:pPr>
        <w:spacing w:line="240" w:lineRule="auto"/>
      </w:pPr>
      <w:r>
        <w:separator/>
      </w:r>
    </w:p>
  </w:endnote>
  <w:endnote w:type="continuationSeparator" w:id="0">
    <w:p w:rsidR="0066236E" w:rsidRDefault="00D13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0A0" w:firstRow="1" w:lastRow="0" w:firstColumn="1" w:lastColumn="0" w:noHBand="0" w:noVBand="0"/>
    </w:tblPr>
    <w:tblGrid>
      <w:gridCol w:w="8370"/>
      <w:gridCol w:w="930"/>
    </w:tblGrid>
    <w:tr w:rsidR="00145526" w:rsidRPr="004F331B" w:rsidTr="00404A75">
      <w:trPr>
        <w:trHeight w:val="204"/>
      </w:trPr>
      <w:tc>
        <w:tcPr>
          <w:tcW w:w="4500" w:type="pct"/>
          <w:tcBorders>
            <w:top w:val="single" w:sz="4" w:space="0" w:color="F4B183"/>
          </w:tcBorders>
        </w:tcPr>
        <w:p w:rsidR="00145526" w:rsidRPr="00404A75" w:rsidRDefault="00D225B1" w:rsidP="00C73385">
          <w:pPr>
            <w:spacing w:line="240" w:lineRule="atLeast"/>
            <w:rPr>
              <w:rFonts w:cs="Verdana"/>
              <w:color w:val="808080"/>
              <w:sz w:val="12"/>
              <w:szCs w:val="12"/>
            </w:rPr>
          </w:pPr>
        </w:p>
      </w:tc>
      <w:tc>
        <w:tcPr>
          <w:tcW w:w="500" w:type="pct"/>
          <w:shd w:val="clear" w:color="auto" w:fill="FA722B"/>
        </w:tcPr>
        <w:p w:rsidR="00145526" w:rsidRPr="00404A75" w:rsidRDefault="00404A75" w:rsidP="004F331B">
          <w:pPr>
            <w:tabs>
              <w:tab w:val="left" w:pos="285"/>
              <w:tab w:val="center" w:pos="350"/>
              <w:tab w:val="center" w:pos="4536"/>
              <w:tab w:val="right" w:pos="9072"/>
            </w:tabs>
            <w:rPr>
              <w:rFonts w:cs="Verdana"/>
              <w:b/>
              <w:bCs/>
              <w:color w:val="808080"/>
              <w:sz w:val="16"/>
              <w:szCs w:val="16"/>
            </w:rPr>
          </w:pPr>
          <w:r w:rsidRPr="00404A75">
            <w:rPr>
              <w:rFonts w:cs="Verdana"/>
              <w:color w:val="808080"/>
              <w:sz w:val="16"/>
              <w:szCs w:val="16"/>
            </w:rPr>
            <w:tab/>
          </w:r>
          <w:r w:rsidRPr="00404A75">
            <w:rPr>
              <w:rFonts w:cs="Verdana"/>
              <w:b/>
              <w:bCs/>
              <w:color w:val="FFFFFF"/>
              <w:sz w:val="16"/>
              <w:szCs w:val="16"/>
            </w:rPr>
            <w:tab/>
          </w:r>
          <w:r w:rsidRPr="00404A75">
            <w:rPr>
              <w:rFonts w:cs="Verdana"/>
              <w:b/>
              <w:bCs/>
              <w:color w:val="FFFFFF"/>
              <w:sz w:val="16"/>
              <w:szCs w:val="16"/>
            </w:rPr>
            <w:fldChar w:fldCharType="begin"/>
          </w:r>
          <w:r w:rsidRPr="00404A75">
            <w:rPr>
              <w:rFonts w:cs="Verdana"/>
              <w:b/>
              <w:bCs/>
              <w:color w:val="FFFFFF"/>
              <w:sz w:val="16"/>
              <w:szCs w:val="16"/>
            </w:rPr>
            <w:instrText xml:space="preserve"> PAGE   \* MERGEFORMAT </w:instrText>
          </w:r>
          <w:r w:rsidRPr="00404A75">
            <w:rPr>
              <w:rFonts w:cs="Verdana"/>
              <w:b/>
              <w:bCs/>
              <w:color w:val="FFFFFF"/>
              <w:sz w:val="16"/>
              <w:szCs w:val="16"/>
            </w:rPr>
            <w:fldChar w:fldCharType="separate"/>
          </w:r>
          <w:r w:rsidR="00D13745">
            <w:rPr>
              <w:rFonts w:cs="Verdana"/>
              <w:b/>
              <w:bCs/>
              <w:noProof/>
              <w:color w:val="FFFFFF"/>
              <w:sz w:val="16"/>
              <w:szCs w:val="16"/>
            </w:rPr>
            <w:t>2</w:t>
          </w:r>
          <w:r w:rsidRPr="00404A75">
            <w:rPr>
              <w:rFonts w:cs="Verdana"/>
              <w:b/>
              <w:bCs/>
              <w:color w:val="FFFFFF"/>
              <w:sz w:val="16"/>
              <w:szCs w:val="16"/>
            </w:rPr>
            <w:fldChar w:fldCharType="end"/>
          </w:r>
        </w:p>
      </w:tc>
    </w:tr>
  </w:tbl>
  <w:p w:rsidR="00145526" w:rsidRPr="00746E61" w:rsidRDefault="00404A75" w:rsidP="00435633">
    <w:pPr>
      <w:pStyle w:val="Voettekst"/>
      <w:tabs>
        <w:tab w:val="clear" w:pos="4536"/>
        <w:tab w:val="clear" w:pos="9072"/>
        <w:tab w:val="left" w:pos="607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36E" w:rsidRDefault="00D13745">
      <w:pPr>
        <w:spacing w:line="240" w:lineRule="auto"/>
      </w:pPr>
      <w:r>
        <w:separator/>
      </w:r>
    </w:p>
  </w:footnote>
  <w:footnote w:type="continuationSeparator" w:id="0">
    <w:p w:rsidR="0066236E" w:rsidRDefault="00D137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526" w:rsidRPr="00404A75" w:rsidRDefault="00D225B1" w:rsidP="00D61BB0">
    <w:pPr>
      <w:pStyle w:val="Koptekst"/>
      <w:ind w:left="5664"/>
      <w:jc w:val="right"/>
      <w:rPr>
        <w:color w:val="808080"/>
        <w:sz w:val="12"/>
        <w:szCs w:val="12"/>
      </w:rPr>
    </w:pPr>
  </w:p>
  <w:p w:rsidR="00145526" w:rsidRDefault="00D225B1">
    <w:pPr>
      <w:pStyle w:val="Koptekst"/>
    </w:pPr>
  </w:p>
  <w:p w:rsidR="00145526" w:rsidRDefault="00D225B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558E4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38C2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EA60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00C1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6A31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B270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4E62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E29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E82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2A0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0E746D"/>
    <w:multiLevelType w:val="hybridMultilevel"/>
    <w:tmpl w:val="7902BD76"/>
    <w:lvl w:ilvl="0" w:tplc="06009C8A">
      <w:start w:val="1"/>
      <w:numFmt w:val="bullet"/>
      <w:lvlText w:val=""/>
      <w:lvlJc w:val="left"/>
      <w:pPr>
        <w:ind w:left="720" w:hanging="360"/>
      </w:pPr>
      <w:rPr>
        <w:rFonts w:ascii="Symbol" w:hAnsi="Symbol" w:hint="default"/>
        <w:color w:val="244061" w:themeColor="accent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hyphenationZone w:val="1134"/>
  <w:doNotHyphenateCaps/>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A75"/>
    <w:rsid w:val="00034A82"/>
    <w:rsid w:val="000628BF"/>
    <w:rsid w:val="0018228A"/>
    <w:rsid w:val="001B1A9D"/>
    <w:rsid w:val="002429B5"/>
    <w:rsid w:val="00404A75"/>
    <w:rsid w:val="00422E45"/>
    <w:rsid w:val="0066236E"/>
    <w:rsid w:val="00AC242F"/>
    <w:rsid w:val="00D13745"/>
    <w:rsid w:val="00D225B1"/>
    <w:rsid w:val="00EF7EA5"/>
    <w:rsid w:val="00F8155B"/>
    <w:rsid w:val="00F82CB4"/>
    <w:rsid w:val="00FF0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5C677C-38ED-48C6-AA36-A3BEF3A5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F7EA5"/>
    <w:pPr>
      <w:tabs>
        <w:tab w:val="left" w:pos="454"/>
        <w:tab w:val="left" w:pos="1021"/>
        <w:tab w:val="left" w:pos="1588"/>
      </w:tabs>
      <w:spacing w:line="260" w:lineRule="atLeast"/>
    </w:pPr>
    <w:rPr>
      <w:rFonts w:ascii="Verdana" w:hAnsi="Verdana"/>
      <w:sz w:val="18"/>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bCs/>
      <w:sz w:val="26"/>
      <w:szCs w:val="26"/>
    </w:rPr>
  </w:style>
  <w:style w:type="paragraph" w:styleId="Kop3">
    <w:name w:val="heading 3"/>
    <w:basedOn w:val="Standaard"/>
    <w:next w:val="Standaard"/>
    <w:qFormat/>
    <w:rsid w:val="00AC242F"/>
    <w:pPr>
      <w:keepNext/>
      <w:spacing w:before="240" w:after="60"/>
      <w:outlineLvl w:val="2"/>
    </w:pPr>
    <w:rPr>
      <w:rFonts w:cs="Arial"/>
      <w:b/>
      <w:bCs/>
      <w:szCs w:val="26"/>
    </w:rPr>
  </w:style>
  <w:style w:type="paragraph" w:styleId="Kop4">
    <w:name w:val="heading 4"/>
    <w:basedOn w:val="Standaard"/>
    <w:next w:val="Standaard"/>
    <w:link w:val="Kop4Char"/>
    <w:uiPriority w:val="9"/>
    <w:unhideWhenUsed/>
    <w:rsid w:val="00EF7E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EF7EA5"/>
    <w:rPr>
      <w:rFonts w:asciiTheme="majorHAnsi" w:eastAsiaTheme="majorEastAsia" w:hAnsiTheme="majorHAnsi" w:cstheme="majorBidi"/>
      <w:b/>
      <w:bCs/>
      <w:i/>
      <w:iCs/>
      <w:color w:val="4F81BD" w:themeColor="accent1"/>
      <w:sz w:val="18"/>
    </w:rPr>
  </w:style>
  <w:style w:type="paragraph" w:customStyle="1" w:styleId="paragraafnietininhoudsopgave">
    <w:name w:val="paragraaf niet in inhoudsopgave"/>
    <w:basedOn w:val="Kop1"/>
    <w:pPr>
      <w:spacing w:before="0" w:after="0"/>
    </w:pPr>
    <w:rPr>
      <w:rFonts w:cs="Times New Roman"/>
      <w:b w:val="0"/>
      <w:bCs w:val="0"/>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C0504D" w:themeColor="accent2"/>
      <w:spacing w:val="5"/>
      <w:u w:val="single"/>
    </w:rPr>
  </w:style>
  <w:style w:type="paragraph" w:styleId="Koptekst">
    <w:name w:val="header"/>
    <w:basedOn w:val="Standaard"/>
    <w:link w:val="KoptekstChar"/>
    <w:uiPriority w:val="99"/>
    <w:semiHidden/>
    <w:unhideWhenUsed/>
    <w:rsid w:val="00404A75"/>
    <w:pPr>
      <w:tabs>
        <w:tab w:val="clear" w:pos="454"/>
        <w:tab w:val="clear" w:pos="1021"/>
        <w:tab w:val="clear" w:pos="1588"/>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404A75"/>
    <w:rPr>
      <w:rFonts w:ascii="Verdana" w:hAnsi="Verdana"/>
      <w:sz w:val="18"/>
    </w:rPr>
  </w:style>
  <w:style w:type="paragraph" w:styleId="Voettekst">
    <w:name w:val="footer"/>
    <w:basedOn w:val="Standaard"/>
    <w:link w:val="VoettekstChar"/>
    <w:uiPriority w:val="99"/>
    <w:semiHidden/>
    <w:unhideWhenUsed/>
    <w:rsid w:val="00404A75"/>
    <w:pPr>
      <w:tabs>
        <w:tab w:val="clear" w:pos="454"/>
        <w:tab w:val="clear" w:pos="1021"/>
        <w:tab w:val="clear" w:pos="1588"/>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404A75"/>
    <w:rPr>
      <w:rFonts w:ascii="Verdana" w:hAnsi="Verdana"/>
      <w:sz w:val="18"/>
    </w:rPr>
  </w:style>
  <w:style w:type="table" w:styleId="Tabelraster">
    <w:name w:val="Table Grid"/>
    <w:basedOn w:val="Standaardtabel"/>
    <w:uiPriority w:val="59"/>
    <w:rsid w:val="00404A75"/>
    <w:rPr>
      <w:rFonts w:ascii="Verdana" w:eastAsia="Verdana" w:hAnsi="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11">
    <w:name w:val="Rastertabel 1 licht - Accent 11"/>
    <w:basedOn w:val="Standaardtabel"/>
    <w:next w:val="Rastertabel1licht-Accent1"/>
    <w:uiPriority w:val="46"/>
    <w:rsid w:val="00404A75"/>
    <w:rPr>
      <w:rFonts w:ascii="Verdana" w:eastAsia="Verdana" w:hAnsi="Verdana"/>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Rastertabel1licht-Accent21">
    <w:name w:val="Rastertabel 1 licht - Accent21"/>
    <w:basedOn w:val="Standaardtabel"/>
    <w:next w:val="Rastertabel1licht-Accent2"/>
    <w:uiPriority w:val="46"/>
    <w:rsid w:val="00404A75"/>
    <w:rPr>
      <w:rFonts w:ascii="Verdana" w:eastAsia="Verdana" w:hAnsi="Verdana"/>
      <w:sz w:val="22"/>
      <w:szCs w:val="22"/>
      <w:lang w:eastAsia="en-US"/>
    </w:rPr>
    <w:tblPr>
      <w:tblStyleRowBandSize w:val="1"/>
      <w:tblStyleColBandSize w:val="1"/>
      <w:tblBorders>
        <w:top w:val="single" w:sz="4" w:space="0" w:color="FADFCD"/>
        <w:left w:val="single" w:sz="4" w:space="0" w:color="FADFCD"/>
        <w:bottom w:val="single" w:sz="4" w:space="0" w:color="FADFCD"/>
        <w:right w:val="single" w:sz="4" w:space="0" w:color="FADFCD"/>
        <w:insideH w:val="single" w:sz="4" w:space="0" w:color="FADFCD"/>
        <w:insideV w:val="single" w:sz="4" w:space="0" w:color="FADFCD"/>
      </w:tblBorders>
    </w:tblPr>
    <w:tblStylePr w:type="firstRow">
      <w:rPr>
        <w:b/>
        <w:bCs/>
      </w:rPr>
      <w:tblPr/>
      <w:tcPr>
        <w:tcBorders>
          <w:bottom w:val="single" w:sz="12" w:space="0" w:color="F8CFB4"/>
        </w:tcBorders>
      </w:tcPr>
    </w:tblStylePr>
    <w:tblStylePr w:type="lastRow">
      <w:rPr>
        <w:b/>
        <w:bCs/>
      </w:rPr>
      <w:tblPr/>
      <w:tcPr>
        <w:tcBorders>
          <w:top w:val="double" w:sz="2" w:space="0" w:color="F8CFB4"/>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404A7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404A7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720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ICT-Services</Company>
  <LinksUpToDate>false</LinksUpToDate>
  <CharactersWithSpaces>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Geelen, Fred</dc:creator>
  <cp:keywords/>
  <dc:description/>
  <cp:lastModifiedBy>Geelen, Fred</cp:lastModifiedBy>
  <cp:revision>2</cp:revision>
  <cp:lastPrinted>2010-09-13T06:24:00Z</cp:lastPrinted>
  <dcterms:created xsi:type="dcterms:W3CDTF">2022-02-01T10:41:00Z</dcterms:created>
  <dcterms:modified xsi:type="dcterms:W3CDTF">2022-02-01T10:41:00Z</dcterms:modified>
</cp:coreProperties>
</file>