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6EC56" w14:textId="77777777" w:rsidR="00BF6C2A" w:rsidRPr="00D75D50" w:rsidRDefault="00A56CFE" w:rsidP="008B4649">
      <w:pPr>
        <w:pStyle w:val="KopDG1"/>
        <w:jc w:val="left"/>
        <w:rPr>
          <w:color w:val="auto"/>
          <w:sz w:val="56"/>
          <w:szCs w:val="56"/>
        </w:rPr>
      </w:pPr>
      <w:r w:rsidRPr="00D75D50">
        <w:rPr>
          <w:color w:val="auto"/>
          <w:sz w:val="56"/>
          <w:szCs w:val="56"/>
        </w:rPr>
        <w:t xml:space="preserve">Bouwteamovereenkomst </w:t>
      </w:r>
    </w:p>
    <w:p w14:paraId="11473558" w14:textId="43468ADA" w:rsidR="00D75D50" w:rsidRPr="00D75D50" w:rsidRDefault="00614603" w:rsidP="00D75D50">
      <w:pPr>
        <w:tabs>
          <w:tab w:val="left" w:pos="2930"/>
        </w:tabs>
        <w:spacing w:line="276" w:lineRule="auto"/>
        <w:jc w:val="left"/>
        <w:outlineLvl w:val="0"/>
        <w:rPr>
          <w:rFonts w:ascii="Corbel" w:eastAsia="Verdana" w:hAnsi="Corbel"/>
          <w:b/>
          <w:sz w:val="40"/>
          <w:szCs w:val="40"/>
          <w:lang w:eastAsia="nl-NL"/>
        </w:rPr>
      </w:pPr>
      <w:bookmarkStart w:id="0" w:name="_Toc78214748"/>
      <w:bookmarkStart w:id="1" w:name="_Toc90489782"/>
      <w:bookmarkStart w:id="2" w:name="_Toc93162632"/>
      <w:bookmarkStart w:id="3" w:name="_Toc74287101"/>
      <w:bookmarkStart w:id="4" w:name="_Toc74658199"/>
      <w:bookmarkStart w:id="5" w:name="_Toc75159182"/>
      <w:bookmarkStart w:id="6" w:name="_Toc75771472"/>
      <w:bookmarkStart w:id="7" w:name="_Toc75775567"/>
      <w:bookmarkStart w:id="8" w:name="_Toc76062123"/>
      <w:bookmarkStart w:id="9" w:name="_Toc76367519"/>
      <w:r>
        <w:rPr>
          <w:rFonts w:ascii="Corbel" w:eastAsia="Verdana" w:hAnsi="Corbel"/>
          <w:b/>
          <w:sz w:val="40"/>
          <w:szCs w:val="40"/>
          <w:lang w:eastAsia="nl-NL"/>
        </w:rPr>
        <w:t>Aannemer</w:t>
      </w:r>
      <w:bookmarkEnd w:id="0"/>
      <w:bookmarkEnd w:id="1"/>
      <w:bookmarkEnd w:id="2"/>
    </w:p>
    <w:p w14:paraId="73D63A3F" w14:textId="1CDB9A43" w:rsidR="00D75D50" w:rsidRPr="00D75D50" w:rsidRDefault="00D75D50" w:rsidP="00D75D50">
      <w:pPr>
        <w:tabs>
          <w:tab w:val="left" w:pos="2930"/>
        </w:tabs>
        <w:spacing w:line="276" w:lineRule="auto"/>
        <w:jc w:val="left"/>
        <w:outlineLvl w:val="0"/>
        <w:rPr>
          <w:rFonts w:ascii="Corbel" w:eastAsia="Verdana" w:hAnsi="Corbel"/>
          <w:b/>
          <w:bCs/>
          <w:sz w:val="40"/>
          <w:szCs w:val="40"/>
          <w:lang w:eastAsia="nl-NL"/>
        </w:rPr>
      </w:pPr>
      <w:bookmarkStart w:id="10" w:name="_Toc90489783"/>
      <w:bookmarkStart w:id="11" w:name="_Toc93162633"/>
      <w:r w:rsidRPr="00D75D50">
        <w:rPr>
          <w:rFonts w:ascii="Corbel" w:eastAsia="Verdana" w:hAnsi="Corbel"/>
          <w:b/>
          <w:bCs/>
          <w:sz w:val="40"/>
          <w:szCs w:val="40"/>
          <w:lang w:eastAsia="nl-NL"/>
        </w:rPr>
        <w:t>Kwalitatieve opwaardering Haltes U</w:t>
      </w:r>
      <w:r w:rsidR="00614603">
        <w:rPr>
          <w:rFonts w:ascii="Corbel" w:eastAsia="Verdana" w:hAnsi="Corbel"/>
          <w:b/>
          <w:bCs/>
          <w:sz w:val="40"/>
          <w:szCs w:val="40"/>
          <w:lang w:eastAsia="nl-NL"/>
        </w:rPr>
        <w:t>SP-lijn</w:t>
      </w:r>
      <w:bookmarkEnd w:id="3"/>
      <w:bookmarkEnd w:id="4"/>
      <w:bookmarkEnd w:id="5"/>
      <w:bookmarkEnd w:id="6"/>
      <w:bookmarkEnd w:id="7"/>
      <w:bookmarkEnd w:id="8"/>
      <w:bookmarkEnd w:id="9"/>
      <w:bookmarkEnd w:id="10"/>
      <w:bookmarkEnd w:id="11"/>
    </w:p>
    <w:p w14:paraId="44464F51" w14:textId="77777777" w:rsidR="00BF6C2A" w:rsidRDefault="00BF6C2A">
      <w:pPr>
        <w:spacing w:after="160" w:line="259" w:lineRule="auto"/>
        <w:jc w:val="left"/>
        <w:rPr>
          <w:sz w:val="36"/>
          <w:szCs w:val="36"/>
        </w:rPr>
      </w:pPr>
    </w:p>
    <w:p w14:paraId="1E3FC6DE" w14:textId="77777777" w:rsidR="00BF6C2A" w:rsidRDefault="00BF6C2A">
      <w:pPr>
        <w:spacing w:after="160" w:line="259" w:lineRule="auto"/>
        <w:jc w:val="left"/>
        <w:rPr>
          <w:sz w:val="36"/>
          <w:szCs w:val="36"/>
        </w:rPr>
      </w:pPr>
    </w:p>
    <w:p w14:paraId="5F4AAEF9" w14:textId="77777777" w:rsidR="00BF6C2A" w:rsidRDefault="00BF6C2A">
      <w:pPr>
        <w:spacing w:after="160" w:line="259" w:lineRule="auto"/>
        <w:jc w:val="left"/>
        <w:rPr>
          <w:sz w:val="36"/>
          <w:szCs w:val="36"/>
        </w:rPr>
      </w:pPr>
    </w:p>
    <w:p w14:paraId="374F56A2" w14:textId="77777777" w:rsidR="00BF6C2A" w:rsidRDefault="00BF6C2A">
      <w:pPr>
        <w:spacing w:after="160" w:line="259" w:lineRule="auto"/>
        <w:jc w:val="left"/>
        <w:rPr>
          <w:sz w:val="36"/>
          <w:szCs w:val="36"/>
        </w:rPr>
      </w:pPr>
    </w:p>
    <w:p w14:paraId="55DEBC0F" w14:textId="77777777" w:rsidR="00BF6C2A" w:rsidRDefault="00BF6C2A">
      <w:pPr>
        <w:spacing w:after="160" w:line="259" w:lineRule="auto"/>
        <w:jc w:val="left"/>
        <w:rPr>
          <w:sz w:val="36"/>
          <w:szCs w:val="36"/>
        </w:rPr>
      </w:pPr>
    </w:p>
    <w:p w14:paraId="51B1EE9E" w14:textId="77777777" w:rsidR="00BF6C2A" w:rsidRDefault="00BF6C2A">
      <w:pPr>
        <w:spacing w:after="160" w:line="259" w:lineRule="auto"/>
        <w:jc w:val="left"/>
        <w:rPr>
          <w:sz w:val="36"/>
          <w:szCs w:val="36"/>
        </w:rPr>
      </w:pPr>
    </w:p>
    <w:p w14:paraId="78AC095C" w14:textId="77777777" w:rsidR="00BF6C2A" w:rsidRDefault="00BF6C2A">
      <w:pPr>
        <w:spacing w:after="160" w:line="259" w:lineRule="auto"/>
        <w:jc w:val="left"/>
        <w:rPr>
          <w:sz w:val="36"/>
          <w:szCs w:val="36"/>
        </w:rPr>
      </w:pPr>
    </w:p>
    <w:p w14:paraId="6753D786" w14:textId="77777777" w:rsidR="00BF6C2A" w:rsidRDefault="00BF6C2A">
      <w:pPr>
        <w:spacing w:after="160" w:line="259" w:lineRule="auto"/>
        <w:jc w:val="left"/>
        <w:rPr>
          <w:sz w:val="36"/>
          <w:szCs w:val="36"/>
        </w:rPr>
      </w:pPr>
    </w:p>
    <w:p w14:paraId="4C4CDEB5" w14:textId="77777777" w:rsidR="00BF6C2A" w:rsidRDefault="00BF6C2A">
      <w:pPr>
        <w:spacing w:after="160" w:line="259" w:lineRule="auto"/>
        <w:jc w:val="left"/>
        <w:rPr>
          <w:sz w:val="36"/>
          <w:szCs w:val="36"/>
        </w:rPr>
      </w:pPr>
    </w:p>
    <w:p w14:paraId="5A75E177" w14:textId="77577E33" w:rsidR="006E5393" w:rsidRDefault="006E5393">
      <w:pPr>
        <w:spacing w:after="160" w:line="259" w:lineRule="auto"/>
        <w:jc w:val="left"/>
        <w:rPr>
          <w:sz w:val="36"/>
          <w:szCs w:val="36"/>
        </w:rPr>
      </w:pPr>
    </w:p>
    <w:p w14:paraId="729160E9" w14:textId="4E3FCA8C" w:rsidR="006E5393" w:rsidRDefault="006E5393">
      <w:pPr>
        <w:spacing w:after="160" w:line="259" w:lineRule="auto"/>
        <w:jc w:val="left"/>
        <w:rPr>
          <w:sz w:val="36"/>
          <w:szCs w:val="36"/>
        </w:rPr>
      </w:pPr>
    </w:p>
    <w:p w14:paraId="71D5E2EB" w14:textId="77777777" w:rsidR="006E5393" w:rsidRDefault="006E5393">
      <w:pPr>
        <w:spacing w:after="160" w:line="259" w:lineRule="auto"/>
        <w:jc w:val="left"/>
        <w:rPr>
          <w:sz w:val="36"/>
          <w:szCs w:val="36"/>
        </w:rPr>
      </w:pPr>
    </w:p>
    <w:p w14:paraId="6228C8F6" w14:textId="40D25C2C" w:rsidR="00F627A1" w:rsidRPr="00046CB1" w:rsidRDefault="006E5393" w:rsidP="00BF6C2A">
      <w:pPr>
        <w:rPr>
          <w:lang w:val="de-DE"/>
        </w:rPr>
      </w:pPr>
      <w:r w:rsidRPr="00046CB1">
        <w:rPr>
          <w:lang w:val="de-DE"/>
        </w:rPr>
        <w:t>Registratienummer</w:t>
      </w:r>
    </w:p>
    <w:p w14:paraId="6126D6EE" w14:textId="6628F364" w:rsidR="006E5393" w:rsidRPr="00046CB1" w:rsidRDefault="004F1ACA" w:rsidP="00BF6C2A">
      <w:pPr>
        <w:rPr>
          <w:lang w:val="de-DE"/>
        </w:rPr>
      </w:pPr>
      <w:r>
        <w:rPr>
          <w:lang w:val="de-DE"/>
        </w:rPr>
        <w:t>17215</w:t>
      </w:r>
    </w:p>
    <w:p w14:paraId="45C145FB" w14:textId="77777777" w:rsidR="00F627A1" w:rsidRPr="00046CB1" w:rsidRDefault="00F627A1" w:rsidP="00BF6C2A">
      <w:pPr>
        <w:rPr>
          <w:lang w:val="de-DE"/>
        </w:rPr>
      </w:pPr>
    </w:p>
    <w:p w14:paraId="384AAD9C" w14:textId="77777777" w:rsidR="006E5393" w:rsidRPr="00046CB1" w:rsidRDefault="00F627A1" w:rsidP="00BF6C2A">
      <w:pPr>
        <w:rPr>
          <w:lang w:val="de-DE"/>
        </w:rPr>
      </w:pPr>
      <w:r w:rsidRPr="00046CB1">
        <w:rPr>
          <w:lang w:val="de-DE"/>
        </w:rPr>
        <w:t xml:space="preserve">Datum </w:t>
      </w:r>
    </w:p>
    <w:p w14:paraId="3CE1D58D" w14:textId="7A0CEBB7" w:rsidR="006E5393" w:rsidRPr="00046CB1" w:rsidRDefault="7F5FDACB" w:rsidP="00BF6C2A">
      <w:pPr>
        <w:rPr>
          <w:lang w:val="de-DE"/>
        </w:rPr>
      </w:pPr>
      <w:r w:rsidRPr="0D62E6FB">
        <w:rPr>
          <w:lang w:val="de-DE"/>
        </w:rPr>
        <w:t>31</w:t>
      </w:r>
      <w:r w:rsidR="003F4762">
        <w:rPr>
          <w:lang w:val="de-DE"/>
        </w:rPr>
        <w:t xml:space="preserve"> januari</w:t>
      </w:r>
      <w:r w:rsidR="00F22477" w:rsidRPr="00046CB1">
        <w:rPr>
          <w:lang w:val="de-DE"/>
        </w:rPr>
        <w:t xml:space="preserve"> 202</w:t>
      </w:r>
      <w:r w:rsidR="003F4762">
        <w:rPr>
          <w:lang w:val="de-DE"/>
        </w:rPr>
        <w:t>2</w:t>
      </w:r>
    </w:p>
    <w:p w14:paraId="723DDA5F" w14:textId="77777777" w:rsidR="006E5393" w:rsidRPr="00046CB1" w:rsidRDefault="006E5393" w:rsidP="00BF6C2A">
      <w:pPr>
        <w:rPr>
          <w:lang w:val="de-DE"/>
        </w:rPr>
      </w:pPr>
    </w:p>
    <w:p w14:paraId="3BEA575D" w14:textId="77777777" w:rsidR="006E5393" w:rsidRPr="00046CB1" w:rsidRDefault="006E5393" w:rsidP="00BF6C2A">
      <w:pPr>
        <w:rPr>
          <w:lang w:val="de-DE"/>
        </w:rPr>
      </w:pPr>
      <w:r w:rsidRPr="00046CB1">
        <w:rPr>
          <w:lang w:val="de-DE"/>
        </w:rPr>
        <w:t>Versie</w:t>
      </w:r>
    </w:p>
    <w:p w14:paraId="5DADD194" w14:textId="4402060B" w:rsidR="006E5393" w:rsidRPr="00046CB1" w:rsidRDefault="008E4AA2" w:rsidP="00BF6C2A">
      <w:pPr>
        <w:rPr>
          <w:lang w:val="de-DE"/>
        </w:rPr>
      </w:pPr>
      <w:r>
        <w:rPr>
          <w:lang w:val="de-DE"/>
        </w:rPr>
        <w:t>1.0</w:t>
      </w:r>
    </w:p>
    <w:p w14:paraId="7D1A6888" w14:textId="77777777" w:rsidR="006E5393" w:rsidRPr="00046CB1" w:rsidRDefault="006E5393" w:rsidP="00BF6C2A">
      <w:pPr>
        <w:rPr>
          <w:lang w:val="de-DE"/>
        </w:rPr>
      </w:pPr>
    </w:p>
    <w:p w14:paraId="0EBD196C" w14:textId="77777777" w:rsidR="006E5393" w:rsidRPr="00213FCD" w:rsidRDefault="006E5393" w:rsidP="00BF6C2A">
      <w:pPr>
        <w:rPr>
          <w:lang w:val="de-DE"/>
        </w:rPr>
      </w:pPr>
      <w:r w:rsidRPr="00213FCD">
        <w:rPr>
          <w:lang w:val="de-DE"/>
        </w:rPr>
        <w:t>Status</w:t>
      </w:r>
    </w:p>
    <w:p w14:paraId="151586BF" w14:textId="6515C861" w:rsidR="009C3A4D" w:rsidRPr="00213FCD" w:rsidRDefault="008E4AA2" w:rsidP="00BF6C2A">
      <w:pPr>
        <w:rPr>
          <w:rFonts w:ascii="GeoSlab703 MdCn BT" w:hAnsi="GeoSlab703 MdCn BT" w:cs="GeoSlab703 MdCn BT"/>
          <w:color w:val="66A7B3"/>
          <w:lang w:val="de-DE"/>
        </w:rPr>
      </w:pPr>
      <w:r>
        <w:rPr>
          <w:lang w:val="de-DE"/>
        </w:rPr>
        <w:t>Definitief</w:t>
      </w:r>
      <w:r w:rsidR="009C3A4D" w:rsidRPr="00213FCD">
        <w:rPr>
          <w:lang w:val="de-DE"/>
        </w:rPr>
        <w:br w:type="page"/>
      </w:r>
    </w:p>
    <w:sdt>
      <w:sdtPr>
        <w:rPr>
          <w:rFonts w:asciiTheme="minorHAnsi" w:hAnsiTheme="minorHAnsi"/>
          <w:color w:val="auto"/>
          <w:sz w:val="22"/>
          <w:szCs w:val="22"/>
        </w:rPr>
        <w:id w:val="-1698848092"/>
        <w:docPartObj>
          <w:docPartGallery w:val="Table of Contents"/>
          <w:docPartUnique/>
        </w:docPartObj>
      </w:sdtPr>
      <w:sdtEndPr>
        <w:rPr>
          <w:b/>
          <w:bCs/>
        </w:rPr>
      </w:sdtEndPr>
      <w:sdtContent>
        <w:p w14:paraId="236388FA" w14:textId="2D9C6E54" w:rsidR="00F5672E" w:rsidRDefault="00F5672E" w:rsidP="00F5672E">
          <w:pPr>
            <w:pStyle w:val="KopDG1"/>
          </w:pPr>
          <w:r>
            <w:t>Inhoud</w:t>
          </w:r>
        </w:p>
        <w:p w14:paraId="01B2A3D3" w14:textId="0D3EE2DD" w:rsidR="00F5672E" w:rsidRPr="00F5672E" w:rsidRDefault="00F5672E">
          <w:pPr>
            <w:pStyle w:val="Inhopg1"/>
            <w:rPr>
              <w:rFonts w:eastAsiaTheme="minorEastAsia" w:cstheme="minorBidi"/>
              <w:noProof/>
              <w:sz w:val="20"/>
              <w:szCs w:val="20"/>
              <w:lang w:val="en-US" w:eastAsia="en-US"/>
            </w:rPr>
          </w:pPr>
          <w:r>
            <w:fldChar w:fldCharType="begin"/>
          </w:r>
          <w:r>
            <w:instrText xml:space="preserve"> TOC \o "1-3" \h \z \u </w:instrText>
          </w:r>
          <w:r>
            <w:fldChar w:fldCharType="separate"/>
          </w:r>
          <w:hyperlink w:anchor="_Toc43190837" w:history="1">
            <w:r w:rsidRPr="00F5672E">
              <w:rPr>
                <w:rStyle w:val="Hyperlink"/>
                <w:rFonts w:ascii="Roboto" w:hAnsi="Roboto"/>
                <w:noProof/>
                <w:sz w:val="20"/>
                <w:szCs w:val="20"/>
              </w:rPr>
              <w:t>1.</w:t>
            </w:r>
            <w:r w:rsidRPr="00F5672E">
              <w:rPr>
                <w:rFonts w:eastAsiaTheme="minorEastAsia" w:cstheme="minorBidi"/>
                <w:noProof/>
                <w:sz w:val="20"/>
                <w:szCs w:val="20"/>
                <w:lang w:val="en-US" w:eastAsia="en-US"/>
              </w:rPr>
              <w:tab/>
            </w:r>
            <w:r w:rsidRPr="00F5672E">
              <w:rPr>
                <w:rStyle w:val="Hyperlink"/>
                <w:rFonts w:ascii="Roboto" w:hAnsi="Roboto"/>
                <w:noProof/>
                <w:sz w:val="20"/>
                <w:szCs w:val="20"/>
              </w:rPr>
              <w:t>Rechtskarakter</w:t>
            </w:r>
            <w:r w:rsidRPr="00F5672E">
              <w:rPr>
                <w:noProof/>
                <w:webHidden/>
                <w:sz w:val="20"/>
                <w:szCs w:val="20"/>
              </w:rPr>
              <w:tab/>
            </w:r>
            <w:r w:rsidRPr="00F5672E">
              <w:rPr>
                <w:noProof/>
                <w:webHidden/>
                <w:sz w:val="20"/>
                <w:szCs w:val="20"/>
              </w:rPr>
              <w:fldChar w:fldCharType="begin"/>
            </w:r>
            <w:r w:rsidRPr="00F5672E">
              <w:rPr>
                <w:noProof/>
                <w:webHidden/>
                <w:sz w:val="20"/>
                <w:szCs w:val="20"/>
              </w:rPr>
              <w:instrText xml:space="preserve"> PAGEREF _Toc43190837 \h </w:instrText>
            </w:r>
            <w:r w:rsidRPr="00F5672E">
              <w:rPr>
                <w:noProof/>
                <w:webHidden/>
                <w:sz w:val="20"/>
                <w:szCs w:val="20"/>
              </w:rPr>
            </w:r>
            <w:r w:rsidRPr="00F5672E">
              <w:rPr>
                <w:noProof/>
                <w:webHidden/>
                <w:sz w:val="20"/>
                <w:szCs w:val="20"/>
              </w:rPr>
              <w:fldChar w:fldCharType="separate"/>
            </w:r>
            <w:r w:rsidR="009C3A4D">
              <w:rPr>
                <w:noProof/>
                <w:webHidden/>
                <w:sz w:val="20"/>
                <w:szCs w:val="20"/>
              </w:rPr>
              <w:t>6</w:t>
            </w:r>
            <w:r w:rsidRPr="00F5672E">
              <w:rPr>
                <w:noProof/>
                <w:webHidden/>
                <w:sz w:val="20"/>
                <w:szCs w:val="20"/>
              </w:rPr>
              <w:fldChar w:fldCharType="end"/>
            </w:r>
          </w:hyperlink>
        </w:p>
        <w:p w14:paraId="3D4395DE" w14:textId="3873307F" w:rsidR="00F5672E" w:rsidRPr="00F5672E" w:rsidRDefault="00C816D0">
          <w:pPr>
            <w:pStyle w:val="Inhopg1"/>
            <w:rPr>
              <w:rFonts w:eastAsiaTheme="minorEastAsia" w:cstheme="minorBidi"/>
              <w:noProof/>
              <w:sz w:val="20"/>
              <w:szCs w:val="20"/>
              <w:lang w:val="en-US" w:eastAsia="en-US"/>
            </w:rPr>
          </w:pPr>
          <w:hyperlink w:anchor="_Toc43190838" w:history="1">
            <w:r w:rsidR="00F5672E" w:rsidRPr="00F5672E">
              <w:rPr>
                <w:rStyle w:val="Hyperlink"/>
                <w:rFonts w:ascii="Roboto" w:hAnsi="Roboto"/>
                <w:noProof/>
                <w:sz w:val="20"/>
                <w:szCs w:val="20"/>
              </w:rPr>
              <w:t>2.</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Contractdocumenten en rangorde</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_Toc43190838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6</w:t>
            </w:r>
            <w:r w:rsidR="00F5672E" w:rsidRPr="00F5672E">
              <w:rPr>
                <w:noProof/>
                <w:webHidden/>
                <w:sz w:val="20"/>
                <w:szCs w:val="20"/>
              </w:rPr>
              <w:fldChar w:fldCharType="end"/>
            </w:r>
          </w:hyperlink>
        </w:p>
        <w:p w14:paraId="64D932AD" w14:textId="5CD74375" w:rsidR="00F5672E" w:rsidRPr="00F5672E" w:rsidRDefault="00C816D0">
          <w:pPr>
            <w:pStyle w:val="Inhopg1"/>
            <w:rPr>
              <w:rFonts w:eastAsiaTheme="minorEastAsia" w:cstheme="minorBidi"/>
              <w:noProof/>
              <w:sz w:val="20"/>
              <w:szCs w:val="20"/>
              <w:lang w:val="en-US" w:eastAsia="en-US"/>
            </w:rPr>
          </w:pPr>
          <w:hyperlink w:anchor="_Toc43190839" w:history="1">
            <w:r w:rsidR="00F5672E" w:rsidRPr="00F5672E">
              <w:rPr>
                <w:rStyle w:val="Hyperlink"/>
                <w:rFonts w:ascii="Roboto" w:hAnsi="Roboto"/>
                <w:noProof/>
                <w:sz w:val="20"/>
                <w:szCs w:val="20"/>
              </w:rPr>
              <w:t>3.</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Bouwteamdoelstelling</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_Toc43190839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8</w:t>
            </w:r>
            <w:r w:rsidR="00F5672E" w:rsidRPr="00F5672E">
              <w:rPr>
                <w:noProof/>
                <w:webHidden/>
                <w:sz w:val="20"/>
                <w:szCs w:val="20"/>
              </w:rPr>
              <w:fldChar w:fldCharType="end"/>
            </w:r>
          </w:hyperlink>
        </w:p>
        <w:p w14:paraId="7B79FD32" w14:textId="498E4F95" w:rsidR="00F5672E" w:rsidRPr="00F5672E" w:rsidRDefault="00C816D0">
          <w:pPr>
            <w:pStyle w:val="Inhopg1"/>
            <w:rPr>
              <w:rFonts w:eastAsiaTheme="minorEastAsia" w:cstheme="minorBidi"/>
              <w:noProof/>
              <w:sz w:val="20"/>
              <w:szCs w:val="20"/>
              <w:lang w:val="en-US" w:eastAsia="en-US"/>
            </w:rPr>
          </w:pPr>
          <w:hyperlink w:anchor="_Toc43190840" w:history="1">
            <w:r w:rsidR="00F5672E" w:rsidRPr="00F5672E">
              <w:rPr>
                <w:rStyle w:val="Hyperlink"/>
                <w:rFonts w:ascii="Roboto" w:hAnsi="Roboto"/>
                <w:noProof/>
                <w:sz w:val="20"/>
                <w:szCs w:val="20"/>
              </w:rPr>
              <w:t>4.</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Samenstelling van het Bouwteam</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_Toc43190840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9</w:t>
            </w:r>
            <w:r w:rsidR="00F5672E" w:rsidRPr="00F5672E">
              <w:rPr>
                <w:noProof/>
                <w:webHidden/>
                <w:sz w:val="20"/>
                <w:szCs w:val="20"/>
              </w:rPr>
              <w:fldChar w:fldCharType="end"/>
            </w:r>
          </w:hyperlink>
        </w:p>
        <w:p w14:paraId="11F36C04" w14:textId="74DB378D" w:rsidR="00F5672E" w:rsidRPr="00F5672E" w:rsidRDefault="00C816D0">
          <w:pPr>
            <w:pStyle w:val="Inhopg1"/>
            <w:rPr>
              <w:rFonts w:eastAsiaTheme="minorEastAsia" w:cstheme="minorBidi"/>
              <w:noProof/>
              <w:sz w:val="20"/>
              <w:szCs w:val="20"/>
              <w:lang w:val="en-US" w:eastAsia="en-US"/>
            </w:rPr>
          </w:pPr>
          <w:hyperlink w:anchor="_Toc43190841" w:history="1">
            <w:r w:rsidR="00F5672E" w:rsidRPr="00F5672E">
              <w:rPr>
                <w:rStyle w:val="Hyperlink"/>
                <w:rFonts w:ascii="Roboto" w:hAnsi="Roboto"/>
                <w:noProof/>
                <w:sz w:val="20"/>
                <w:szCs w:val="20"/>
              </w:rPr>
              <w:t>5.</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Samenwerking in het Bouwteam</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_Toc43190841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10</w:t>
            </w:r>
            <w:r w:rsidR="00F5672E" w:rsidRPr="00F5672E">
              <w:rPr>
                <w:noProof/>
                <w:webHidden/>
                <w:sz w:val="20"/>
                <w:szCs w:val="20"/>
              </w:rPr>
              <w:fldChar w:fldCharType="end"/>
            </w:r>
          </w:hyperlink>
        </w:p>
        <w:p w14:paraId="42838AE1" w14:textId="27A3D909" w:rsidR="00F5672E" w:rsidRPr="00F5672E" w:rsidRDefault="00C816D0">
          <w:pPr>
            <w:pStyle w:val="Inhopg1"/>
            <w:rPr>
              <w:rFonts w:eastAsiaTheme="minorEastAsia" w:cstheme="minorBidi"/>
              <w:noProof/>
              <w:sz w:val="20"/>
              <w:szCs w:val="20"/>
              <w:lang w:val="en-US" w:eastAsia="en-US"/>
            </w:rPr>
          </w:pPr>
          <w:hyperlink w:anchor="_Toc43190842" w:history="1">
            <w:r w:rsidR="00F5672E" w:rsidRPr="00F5672E">
              <w:rPr>
                <w:rStyle w:val="Hyperlink"/>
                <w:rFonts w:ascii="Roboto" w:hAnsi="Roboto"/>
                <w:noProof/>
                <w:sz w:val="20"/>
                <w:szCs w:val="20"/>
              </w:rPr>
              <w:t>6.</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Verplichtingen van de Opdrachtgever in het Bouwteam</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_Toc43190842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10</w:t>
            </w:r>
            <w:r w:rsidR="00F5672E" w:rsidRPr="00F5672E">
              <w:rPr>
                <w:noProof/>
                <w:webHidden/>
                <w:sz w:val="20"/>
                <w:szCs w:val="20"/>
              </w:rPr>
              <w:fldChar w:fldCharType="end"/>
            </w:r>
          </w:hyperlink>
        </w:p>
        <w:p w14:paraId="4B73A0C5" w14:textId="080D92B4" w:rsidR="00F5672E" w:rsidRPr="00F5672E" w:rsidRDefault="00C816D0">
          <w:pPr>
            <w:pStyle w:val="Inhopg1"/>
            <w:rPr>
              <w:rFonts w:eastAsiaTheme="minorEastAsia" w:cstheme="minorBidi"/>
              <w:noProof/>
              <w:sz w:val="20"/>
              <w:szCs w:val="20"/>
              <w:lang w:val="en-US" w:eastAsia="en-US"/>
            </w:rPr>
          </w:pPr>
          <w:hyperlink w:anchor="_Toc43190843" w:history="1">
            <w:r w:rsidR="00F5672E" w:rsidRPr="00F5672E">
              <w:rPr>
                <w:rStyle w:val="Hyperlink"/>
                <w:rFonts w:ascii="Roboto" w:hAnsi="Roboto"/>
                <w:noProof/>
                <w:sz w:val="20"/>
                <w:szCs w:val="20"/>
              </w:rPr>
              <w:t>7.</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Verplichtingen van de Deelnemers (anders dan de Opdrachtgever) in het Bouwteam</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_Toc43190843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12</w:t>
            </w:r>
            <w:r w:rsidR="00F5672E" w:rsidRPr="00F5672E">
              <w:rPr>
                <w:noProof/>
                <w:webHidden/>
                <w:sz w:val="20"/>
                <w:szCs w:val="20"/>
              </w:rPr>
              <w:fldChar w:fldCharType="end"/>
            </w:r>
          </w:hyperlink>
        </w:p>
        <w:p w14:paraId="2DEB86E6" w14:textId="1FBCA967" w:rsidR="00F5672E" w:rsidRPr="00F5672E" w:rsidRDefault="00C816D0">
          <w:pPr>
            <w:pStyle w:val="Inhopg1"/>
            <w:rPr>
              <w:rFonts w:eastAsiaTheme="minorEastAsia" w:cstheme="minorBidi"/>
              <w:noProof/>
              <w:sz w:val="20"/>
              <w:szCs w:val="20"/>
              <w:lang w:val="en-US" w:eastAsia="en-US"/>
            </w:rPr>
          </w:pPr>
          <w:hyperlink w:anchor="_Toc43190844" w:history="1">
            <w:r w:rsidR="00F5672E" w:rsidRPr="00F5672E">
              <w:rPr>
                <w:rStyle w:val="Hyperlink"/>
                <w:rFonts w:ascii="Roboto" w:hAnsi="Roboto"/>
                <w:noProof/>
                <w:sz w:val="20"/>
                <w:szCs w:val="20"/>
              </w:rPr>
              <w:t>8.</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Verplichtingen van de Aannemer in het Bouwteam</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_Toc43190844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13</w:t>
            </w:r>
            <w:r w:rsidR="00F5672E" w:rsidRPr="00F5672E">
              <w:rPr>
                <w:noProof/>
                <w:webHidden/>
                <w:sz w:val="20"/>
                <w:szCs w:val="20"/>
              </w:rPr>
              <w:fldChar w:fldCharType="end"/>
            </w:r>
          </w:hyperlink>
        </w:p>
        <w:p w14:paraId="3FA2FD85" w14:textId="6F362CE2" w:rsidR="00F5672E" w:rsidRPr="00F5672E" w:rsidRDefault="00C816D0">
          <w:pPr>
            <w:pStyle w:val="Inhopg1"/>
            <w:rPr>
              <w:rFonts w:eastAsiaTheme="minorEastAsia" w:cstheme="minorBidi"/>
              <w:noProof/>
              <w:sz w:val="20"/>
              <w:szCs w:val="20"/>
              <w:lang w:val="en-US" w:eastAsia="en-US"/>
            </w:rPr>
          </w:pPr>
          <w:hyperlink w:anchor="_Toc43190845" w:history="1">
            <w:r w:rsidR="00F5672E" w:rsidRPr="00F5672E">
              <w:rPr>
                <w:rStyle w:val="Hyperlink"/>
                <w:rFonts w:ascii="Roboto" w:hAnsi="Roboto"/>
                <w:noProof/>
                <w:sz w:val="20"/>
                <w:szCs w:val="20"/>
              </w:rPr>
              <w:t>9.</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Besluitvorming en verslaglegging</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_Toc43190845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14</w:t>
            </w:r>
            <w:r w:rsidR="00F5672E" w:rsidRPr="00F5672E">
              <w:rPr>
                <w:noProof/>
                <w:webHidden/>
                <w:sz w:val="20"/>
                <w:szCs w:val="20"/>
              </w:rPr>
              <w:fldChar w:fldCharType="end"/>
            </w:r>
          </w:hyperlink>
        </w:p>
        <w:p w14:paraId="6AE4BA98" w14:textId="11C4AEC8" w:rsidR="00F5672E" w:rsidRPr="00F5672E" w:rsidRDefault="00C816D0">
          <w:pPr>
            <w:pStyle w:val="Inhopg1"/>
            <w:rPr>
              <w:rFonts w:eastAsiaTheme="minorEastAsia" w:cstheme="minorBidi"/>
              <w:noProof/>
              <w:sz w:val="20"/>
              <w:szCs w:val="20"/>
              <w:lang w:val="en-US" w:eastAsia="en-US"/>
            </w:rPr>
          </w:pPr>
          <w:hyperlink w:anchor="_Toc43190846" w:history="1">
            <w:r w:rsidR="00F5672E" w:rsidRPr="00F5672E">
              <w:rPr>
                <w:rStyle w:val="Hyperlink"/>
                <w:rFonts w:ascii="Roboto" w:hAnsi="Roboto"/>
                <w:noProof/>
                <w:sz w:val="20"/>
                <w:szCs w:val="20"/>
              </w:rPr>
              <w:t>10.</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Vergoeding van de Aannemer</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_Toc43190846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14</w:t>
            </w:r>
            <w:r w:rsidR="00F5672E" w:rsidRPr="00F5672E">
              <w:rPr>
                <w:noProof/>
                <w:webHidden/>
                <w:sz w:val="20"/>
                <w:szCs w:val="20"/>
              </w:rPr>
              <w:fldChar w:fldCharType="end"/>
            </w:r>
          </w:hyperlink>
        </w:p>
        <w:p w14:paraId="63D74CE8" w14:textId="4A479527" w:rsidR="00F5672E" w:rsidRPr="00F5672E" w:rsidRDefault="00C816D0">
          <w:pPr>
            <w:pStyle w:val="Inhopg1"/>
            <w:rPr>
              <w:rFonts w:eastAsiaTheme="minorEastAsia" w:cstheme="minorBidi"/>
              <w:noProof/>
              <w:sz w:val="20"/>
              <w:szCs w:val="20"/>
              <w:lang w:val="en-US" w:eastAsia="en-US"/>
            </w:rPr>
          </w:pPr>
          <w:hyperlink w:anchor="_Toc43190847" w:history="1">
            <w:r w:rsidR="00F5672E" w:rsidRPr="00F5672E">
              <w:rPr>
                <w:rStyle w:val="Hyperlink"/>
                <w:rFonts w:ascii="Roboto" w:hAnsi="Roboto"/>
                <w:noProof/>
                <w:sz w:val="20"/>
                <w:szCs w:val="20"/>
              </w:rPr>
              <w:t>11.</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Aansprakelijkheid en verzekering</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_Toc43190847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14</w:t>
            </w:r>
            <w:r w:rsidR="00F5672E" w:rsidRPr="00F5672E">
              <w:rPr>
                <w:noProof/>
                <w:webHidden/>
                <w:sz w:val="20"/>
                <w:szCs w:val="20"/>
              </w:rPr>
              <w:fldChar w:fldCharType="end"/>
            </w:r>
          </w:hyperlink>
        </w:p>
        <w:p w14:paraId="55AE4B81" w14:textId="0B5F3D96" w:rsidR="00F5672E" w:rsidRPr="00F5672E" w:rsidRDefault="00C816D0">
          <w:pPr>
            <w:pStyle w:val="Inhopg1"/>
            <w:rPr>
              <w:rFonts w:eastAsiaTheme="minorEastAsia" w:cstheme="minorBidi"/>
              <w:noProof/>
              <w:sz w:val="20"/>
              <w:szCs w:val="20"/>
              <w:lang w:val="en-US" w:eastAsia="en-US"/>
            </w:rPr>
          </w:pPr>
          <w:hyperlink w:anchor="_Toc43190848" w:history="1">
            <w:r w:rsidR="00F5672E" w:rsidRPr="00F5672E">
              <w:rPr>
                <w:rStyle w:val="Hyperlink"/>
                <w:rFonts w:ascii="Roboto" w:hAnsi="Roboto"/>
                <w:noProof/>
                <w:sz w:val="20"/>
                <w:szCs w:val="20"/>
              </w:rPr>
              <w:t>12.</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Contractvorming overeenkomst aanneming van werk</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_Toc43190848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15</w:t>
            </w:r>
            <w:r w:rsidR="00F5672E" w:rsidRPr="00F5672E">
              <w:rPr>
                <w:noProof/>
                <w:webHidden/>
                <w:sz w:val="20"/>
                <w:szCs w:val="20"/>
              </w:rPr>
              <w:fldChar w:fldCharType="end"/>
            </w:r>
          </w:hyperlink>
        </w:p>
        <w:p w14:paraId="1A936AEF" w14:textId="70E754B8" w:rsidR="00F5672E" w:rsidRPr="00F5672E" w:rsidRDefault="00C816D0">
          <w:pPr>
            <w:pStyle w:val="Inhopg1"/>
            <w:rPr>
              <w:rFonts w:eastAsiaTheme="minorEastAsia" w:cstheme="minorBidi"/>
              <w:noProof/>
              <w:sz w:val="20"/>
              <w:szCs w:val="20"/>
              <w:lang w:val="en-US" w:eastAsia="en-US"/>
            </w:rPr>
          </w:pPr>
          <w:hyperlink w:anchor="_Toc43190849" w:history="1">
            <w:r w:rsidR="00F5672E" w:rsidRPr="00F5672E">
              <w:rPr>
                <w:rStyle w:val="Hyperlink"/>
                <w:rFonts w:ascii="Roboto" w:hAnsi="Roboto"/>
                <w:noProof/>
                <w:sz w:val="20"/>
                <w:szCs w:val="20"/>
              </w:rPr>
              <w:t>13.</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Beëindiging van de Overeenkomst</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_Toc43190849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17</w:t>
            </w:r>
            <w:r w:rsidR="00F5672E" w:rsidRPr="00F5672E">
              <w:rPr>
                <w:noProof/>
                <w:webHidden/>
                <w:sz w:val="20"/>
                <w:szCs w:val="20"/>
              </w:rPr>
              <w:fldChar w:fldCharType="end"/>
            </w:r>
          </w:hyperlink>
        </w:p>
        <w:p w14:paraId="247A08D9" w14:textId="181AE65B" w:rsidR="00F5672E" w:rsidRPr="00F5672E" w:rsidRDefault="00C816D0">
          <w:pPr>
            <w:pStyle w:val="Inhopg1"/>
            <w:rPr>
              <w:rFonts w:eastAsiaTheme="minorEastAsia" w:cstheme="minorBidi"/>
              <w:noProof/>
              <w:sz w:val="20"/>
              <w:szCs w:val="20"/>
              <w:lang w:val="en-US" w:eastAsia="en-US"/>
            </w:rPr>
          </w:pPr>
          <w:hyperlink w:anchor="_Toc43190850" w:history="1">
            <w:r w:rsidR="00F5672E" w:rsidRPr="00F5672E">
              <w:rPr>
                <w:rStyle w:val="Hyperlink"/>
                <w:rFonts w:ascii="Roboto" w:hAnsi="Roboto"/>
                <w:noProof/>
                <w:sz w:val="20"/>
                <w:szCs w:val="20"/>
              </w:rPr>
              <w:t>14.</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Intellectuele eigendomsrechten</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_Toc43190850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17</w:t>
            </w:r>
            <w:r w:rsidR="00F5672E" w:rsidRPr="00F5672E">
              <w:rPr>
                <w:noProof/>
                <w:webHidden/>
                <w:sz w:val="20"/>
                <w:szCs w:val="20"/>
              </w:rPr>
              <w:fldChar w:fldCharType="end"/>
            </w:r>
          </w:hyperlink>
        </w:p>
        <w:p w14:paraId="78B2453F" w14:textId="3FB3A9D2" w:rsidR="00F5672E" w:rsidRPr="00F5672E" w:rsidRDefault="00C816D0">
          <w:pPr>
            <w:pStyle w:val="Inhopg1"/>
            <w:rPr>
              <w:rFonts w:eastAsiaTheme="minorEastAsia" w:cstheme="minorBidi"/>
              <w:noProof/>
              <w:sz w:val="20"/>
              <w:szCs w:val="20"/>
              <w:lang w:val="en-US" w:eastAsia="en-US"/>
            </w:rPr>
          </w:pPr>
          <w:hyperlink w:anchor="_Toc43190851" w:history="1">
            <w:r w:rsidR="00F5672E" w:rsidRPr="00F5672E">
              <w:rPr>
                <w:rStyle w:val="Hyperlink"/>
                <w:rFonts w:ascii="Roboto" w:hAnsi="Roboto"/>
                <w:noProof/>
                <w:sz w:val="20"/>
                <w:szCs w:val="20"/>
              </w:rPr>
              <w:t>15.</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Geheimhouding</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_Toc43190851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18</w:t>
            </w:r>
            <w:r w:rsidR="00F5672E" w:rsidRPr="00F5672E">
              <w:rPr>
                <w:noProof/>
                <w:webHidden/>
                <w:sz w:val="20"/>
                <w:szCs w:val="20"/>
              </w:rPr>
              <w:fldChar w:fldCharType="end"/>
            </w:r>
          </w:hyperlink>
        </w:p>
        <w:p w14:paraId="6A17689C" w14:textId="4D0F7FF4" w:rsidR="00F5672E" w:rsidRPr="00F5672E" w:rsidRDefault="00C816D0">
          <w:pPr>
            <w:pStyle w:val="Inhopg1"/>
            <w:rPr>
              <w:rFonts w:eastAsiaTheme="minorEastAsia" w:cstheme="minorBidi"/>
              <w:noProof/>
              <w:sz w:val="20"/>
              <w:szCs w:val="20"/>
              <w:lang w:val="en-US" w:eastAsia="en-US"/>
            </w:rPr>
          </w:pPr>
          <w:hyperlink w:anchor="_Toc43190852" w:history="1">
            <w:r w:rsidR="00F5672E" w:rsidRPr="00F5672E">
              <w:rPr>
                <w:rStyle w:val="Hyperlink"/>
                <w:rFonts w:ascii="Roboto" w:hAnsi="Roboto"/>
                <w:noProof/>
                <w:sz w:val="20"/>
                <w:szCs w:val="20"/>
              </w:rPr>
              <w:t>16.</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Geschillen en toepasselijk recht</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_Toc43190852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18</w:t>
            </w:r>
            <w:r w:rsidR="00F5672E" w:rsidRPr="00F5672E">
              <w:rPr>
                <w:noProof/>
                <w:webHidden/>
                <w:sz w:val="20"/>
                <w:szCs w:val="20"/>
              </w:rPr>
              <w:fldChar w:fldCharType="end"/>
            </w:r>
          </w:hyperlink>
        </w:p>
        <w:p w14:paraId="1F152A13" w14:textId="05187539" w:rsidR="00F5672E" w:rsidRPr="00F5672E" w:rsidRDefault="00C816D0">
          <w:pPr>
            <w:pStyle w:val="Inhopg1"/>
            <w:rPr>
              <w:rFonts w:eastAsiaTheme="minorEastAsia" w:cstheme="minorBidi"/>
              <w:noProof/>
              <w:sz w:val="20"/>
              <w:szCs w:val="20"/>
              <w:lang w:val="en-US" w:eastAsia="en-US"/>
            </w:rPr>
          </w:pPr>
          <w:hyperlink w:anchor="_Toc43190853" w:history="1">
            <w:r w:rsidR="00F5672E" w:rsidRPr="00F5672E">
              <w:rPr>
                <w:rStyle w:val="Hyperlink"/>
                <w:rFonts w:ascii="Roboto" w:hAnsi="Roboto"/>
                <w:noProof/>
                <w:sz w:val="20"/>
                <w:szCs w:val="20"/>
              </w:rPr>
              <w:t>17.</w:t>
            </w:r>
            <w:r w:rsidR="00F5672E" w:rsidRPr="00F5672E">
              <w:rPr>
                <w:rFonts w:eastAsiaTheme="minorEastAsia" w:cstheme="minorBidi"/>
                <w:noProof/>
                <w:sz w:val="20"/>
                <w:szCs w:val="20"/>
                <w:lang w:val="en-US" w:eastAsia="en-US"/>
              </w:rPr>
              <w:tab/>
            </w:r>
            <w:r w:rsidR="00F5672E" w:rsidRPr="00F5672E">
              <w:rPr>
                <w:rStyle w:val="Hyperlink"/>
                <w:rFonts w:ascii="Roboto" w:hAnsi="Roboto"/>
                <w:noProof/>
                <w:sz w:val="20"/>
                <w:szCs w:val="20"/>
              </w:rPr>
              <w:t>Algemeen</w:t>
            </w:r>
            <w:r w:rsidR="00F5672E" w:rsidRPr="00F5672E">
              <w:rPr>
                <w:noProof/>
                <w:webHidden/>
                <w:sz w:val="20"/>
                <w:szCs w:val="20"/>
              </w:rPr>
              <w:tab/>
            </w:r>
            <w:r w:rsidR="00F5672E" w:rsidRPr="00F5672E">
              <w:rPr>
                <w:noProof/>
                <w:webHidden/>
                <w:sz w:val="20"/>
                <w:szCs w:val="20"/>
              </w:rPr>
              <w:fldChar w:fldCharType="begin"/>
            </w:r>
            <w:r w:rsidR="00F5672E" w:rsidRPr="00F5672E">
              <w:rPr>
                <w:noProof/>
                <w:webHidden/>
                <w:sz w:val="20"/>
                <w:szCs w:val="20"/>
              </w:rPr>
              <w:instrText xml:space="preserve"> PAGEREF _Toc43190853 \h </w:instrText>
            </w:r>
            <w:r w:rsidR="00F5672E" w:rsidRPr="00F5672E">
              <w:rPr>
                <w:noProof/>
                <w:webHidden/>
                <w:sz w:val="20"/>
                <w:szCs w:val="20"/>
              </w:rPr>
            </w:r>
            <w:r w:rsidR="00F5672E" w:rsidRPr="00F5672E">
              <w:rPr>
                <w:noProof/>
                <w:webHidden/>
                <w:sz w:val="20"/>
                <w:szCs w:val="20"/>
              </w:rPr>
              <w:fldChar w:fldCharType="separate"/>
            </w:r>
            <w:r w:rsidR="009C3A4D">
              <w:rPr>
                <w:noProof/>
                <w:webHidden/>
                <w:sz w:val="20"/>
                <w:szCs w:val="20"/>
              </w:rPr>
              <w:t>18</w:t>
            </w:r>
            <w:r w:rsidR="00F5672E" w:rsidRPr="00F5672E">
              <w:rPr>
                <w:noProof/>
                <w:webHidden/>
                <w:sz w:val="20"/>
                <w:szCs w:val="20"/>
              </w:rPr>
              <w:fldChar w:fldCharType="end"/>
            </w:r>
          </w:hyperlink>
        </w:p>
        <w:p w14:paraId="3C8AB537" w14:textId="466BB8C6" w:rsidR="00F5672E" w:rsidRDefault="00F5672E">
          <w:r>
            <w:rPr>
              <w:b/>
              <w:bCs/>
            </w:rPr>
            <w:fldChar w:fldCharType="end"/>
          </w:r>
        </w:p>
      </w:sdtContent>
    </w:sdt>
    <w:p w14:paraId="263FA51F" w14:textId="2C045BA2" w:rsidR="00095A1E" w:rsidRDefault="00095A1E">
      <w:pPr>
        <w:spacing w:after="160" w:line="259" w:lineRule="auto"/>
        <w:jc w:val="left"/>
        <w:rPr>
          <w:rFonts w:ascii="Roboto" w:hAnsi="Roboto"/>
          <w:sz w:val="20"/>
          <w:szCs w:val="20"/>
        </w:rPr>
      </w:pPr>
    </w:p>
    <w:p w14:paraId="3D6273C9" w14:textId="77777777" w:rsidR="00F5672E" w:rsidRDefault="00F5672E">
      <w:pPr>
        <w:spacing w:after="160" w:line="259" w:lineRule="auto"/>
        <w:jc w:val="left"/>
        <w:rPr>
          <w:rFonts w:ascii="Roboto" w:hAnsi="Roboto"/>
          <w:sz w:val="20"/>
          <w:szCs w:val="20"/>
        </w:rPr>
      </w:pPr>
      <w:r>
        <w:rPr>
          <w:rFonts w:ascii="Roboto" w:hAnsi="Roboto"/>
          <w:sz w:val="20"/>
          <w:szCs w:val="20"/>
        </w:rPr>
        <w:br w:type="page"/>
      </w:r>
    </w:p>
    <w:p w14:paraId="71B96426" w14:textId="670EC9D9" w:rsidR="00095A1E" w:rsidRPr="00095A1E" w:rsidRDefault="00095A1E" w:rsidP="00095A1E">
      <w:pPr>
        <w:rPr>
          <w:rFonts w:ascii="Roboto" w:hAnsi="Roboto"/>
          <w:sz w:val="20"/>
          <w:szCs w:val="20"/>
        </w:rPr>
      </w:pPr>
      <w:r w:rsidRPr="00095A1E">
        <w:rPr>
          <w:rFonts w:ascii="Roboto" w:hAnsi="Roboto"/>
          <w:sz w:val="20"/>
          <w:szCs w:val="20"/>
        </w:rPr>
        <w:lastRenderedPageBreak/>
        <w:t>Ondergetekenden:</w:t>
      </w:r>
    </w:p>
    <w:p w14:paraId="70440687" w14:textId="77777777" w:rsidR="00095A1E" w:rsidRPr="00095A1E" w:rsidRDefault="00095A1E" w:rsidP="00095A1E">
      <w:pPr>
        <w:rPr>
          <w:rFonts w:ascii="Roboto" w:hAnsi="Roboto"/>
          <w:sz w:val="20"/>
          <w:szCs w:val="20"/>
        </w:rPr>
      </w:pPr>
    </w:p>
    <w:p w14:paraId="51BB3A08" w14:textId="18B6C41D" w:rsidR="00095A1E" w:rsidRPr="00095A1E" w:rsidRDefault="0003723D" w:rsidP="00095A1E">
      <w:pPr>
        <w:rPr>
          <w:rFonts w:ascii="Roboto" w:hAnsi="Roboto"/>
          <w:sz w:val="20"/>
          <w:szCs w:val="20"/>
        </w:rPr>
      </w:pPr>
      <w:r>
        <w:rPr>
          <w:rFonts w:ascii="Roboto" w:hAnsi="Roboto"/>
          <w:sz w:val="20"/>
          <w:szCs w:val="20"/>
        </w:rPr>
        <w:t xml:space="preserve">Provincie Utrecht, </w:t>
      </w:r>
      <w:r w:rsidR="006D5C54">
        <w:rPr>
          <w:rFonts w:ascii="Roboto" w:hAnsi="Roboto"/>
          <w:sz w:val="20"/>
          <w:szCs w:val="20"/>
        </w:rPr>
        <w:t>gevestigd te Utrecht,</w:t>
      </w:r>
      <w:r w:rsidR="00D2799F">
        <w:rPr>
          <w:rFonts w:ascii="Roboto" w:hAnsi="Roboto"/>
          <w:sz w:val="20"/>
          <w:szCs w:val="20"/>
        </w:rPr>
        <w:t xml:space="preserve"> </w:t>
      </w:r>
      <w:r w:rsidR="00095A1E" w:rsidRPr="00095A1E">
        <w:rPr>
          <w:rFonts w:ascii="Roboto" w:hAnsi="Roboto"/>
          <w:sz w:val="20"/>
          <w:szCs w:val="20"/>
        </w:rPr>
        <w:t>hierna te noemen: “Opdrachtgever”, ten deze rechtsgeldig vertegenwoordigd door</w:t>
      </w:r>
      <w:r w:rsidR="00195CB8">
        <w:rPr>
          <w:rFonts w:ascii="Roboto" w:hAnsi="Roboto"/>
          <w:sz w:val="20"/>
          <w:szCs w:val="20"/>
        </w:rPr>
        <w:t xml:space="preserve"> </w:t>
      </w:r>
      <w:r w:rsidR="0057448B">
        <w:rPr>
          <w:rFonts w:ascii="Roboto" w:hAnsi="Roboto"/>
          <w:sz w:val="20"/>
          <w:szCs w:val="20"/>
        </w:rPr>
        <w:t>&lt;&lt;INVULLEN&gt;&gt;</w:t>
      </w:r>
    </w:p>
    <w:p w14:paraId="16AE2CE9" w14:textId="77777777" w:rsidR="00095A1E" w:rsidRPr="00095A1E" w:rsidRDefault="00095A1E" w:rsidP="00095A1E">
      <w:pPr>
        <w:rPr>
          <w:rFonts w:ascii="Roboto" w:hAnsi="Roboto"/>
          <w:sz w:val="20"/>
          <w:szCs w:val="20"/>
        </w:rPr>
      </w:pPr>
    </w:p>
    <w:p w14:paraId="32FD9E9E" w14:textId="77777777" w:rsidR="00095A1E" w:rsidRPr="00095A1E" w:rsidRDefault="00095A1E" w:rsidP="00095A1E">
      <w:pPr>
        <w:rPr>
          <w:rFonts w:ascii="Roboto" w:hAnsi="Roboto"/>
          <w:sz w:val="20"/>
          <w:szCs w:val="20"/>
        </w:rPr>
      </w:pPr>
      <w:r w:rsidRPr="00095A1E">
        <w:rPr>
          <w:rFonts w:ascii="Roboto" w:hAnsi="Roboto"/>
          <w:sz w:val="20"/>
          <w:szCs w:val="20"/>
        </w:rPr>
        <w:t>en</w:t>
      </w:r>
    </w:p>
    <w:p w14:paraId="46BAE12D" w14:textId="77777777" w:rsidR="00095A1E" w:rsidRPr="00095A1E" w:rsidRDefault="00095A1E" w:rsidP="00095A1E">
      <w:pPr>
        <w:rPr>
          <w:rFonts w:ascii="Roboto" w:hAnsi="Roboto"/>
          <w:sz w:val="20"/>
          <w:szCs w:val="20"/>
        </w:rPr>
      </w:pPr>
    </w:p>
    <w:p w14:paraId="675C1617" w14:textId="3E772176" w:rsidR="00095A1E" w:rsidRPr="00095A1E" w:rsidRDefault="00D2799F" w:rsidP="00095A1E">
      <w:pPr>
        <w:rPr>
          <w:rFonts w:ascii="Roboto" w:hAnsi="Roboto"/>
          <w:sz w:val="20"/>
          <w:szCs w:val="20"/>
        </w:rPr>
      </w:pPr>
      <w:r>
        <w:rPr>
          <w:rFonts w:ascii="Roboto" w:hAnsi="Roboto"/>
          <w:sz w:val="20"/>
          <w:szCs w:val="20"/>
        </w:rPr>
        <w:t>&lt;&lt;</w:t>
      </w:r>
      <w:r w:rsidR="00FD7F7B">
        <w:rPr>
          <w:rFonts w:ascii="Roboto" w:hAnsi="Roboto"/>
          <w:sz w:val="20"/>
          <w:szCs w:val="20"/>
        </w:rPr>
        <w:t>Uitvoerende opdrachtnemer</w:t>
      </w:r>
      <w:r>
        <w:rPr>
          <w:rFonts w:ascii="Roboto" w:hAnsi="Roboto"/>
          <w:sz w:val="20"/>
          <w:szCs w:val="20"/>
        </w:rPr>
        <w:t>&gt;&gt;</w:t>
      </w:r>
      <w:r w:rsidR="009E7744">
        <w:rPr>
          <w:rFonts w:ascii="Roboto" w:hAnsi="Roboto"/>
          <w:sz w:val="20"/>
          <w:szCs w:val="20"/>
        </w:rPr>
        <w:t xml:space="preserve">, gevestigd te </w:t>
      </w:r>
      <w:r>
        <w:rPr>
          <w:rFonts w:ascii="Roboto" w:hAnsi="Roboto"/>
          <w:sz w:val="20"/>
          <w:szCs w:val="20"/>
        </w:rPr>
        <w:t xml:space="preserve">&lt;&lt;VESTIGINGSPLAATS&gt;&gt;, </w:t>
      </w:r>
      <w:r w:rsidR="00095A1E" w:rsidRPr="00095A1E">
        <w:rPr>
          <w:rFonts w:ascii="Roboto" w:hAnsi="Roboto"/>
          <w:sz w:val="20"/>
          <w:szCs w:val="20"/>
        </w:rPr>
        <w:t>hierna te noemen: “Aannemer”, ten deze rechtsgeldig vertegenwoordigd door</w:t>
      </w:r>
      <w:r w:rsidR="00195CB8">
        <w:rPr>
          <w:rFonts w:ascii="Roboto" w:hAnsi="Roboto"/>
          <w:sz w:val="20"/>
          <w:szCs w:val="20"/>
        </w:rPr>
        <w:t xml:space="preserve"> </w:t>
      </w:r>
      <w:r>
        <w:rPr>
          <w:rFonts w:ascii="Roboto" w:hAnsi="Roboto"/>
          <w:sz w:val="20"/>
          <w:szCs w:val="20"/>
        </w:rPr>
        <w:t>&lt;&lt;INVULLEN&gt;&gt;</w:t>
      </w:r>
    </w:p>
    <w:p w14:paraId="52C84E8A" w14:textId="77777777" w:rsidR="00095A1E" w:rsidRPr="00095A1E" w:rsidRDefault="00095A1E" w:rsidP="00095A1E">
      <w:pPr>
        <w:rPr>
          <w:rFonts w:ascii="Roboto" w:hAnsi="Roboto"/>
          <w:sz w:val="20"/>
          <w:szCs w:val="20"/>
        </w:rPr>
      </w:pPr>
    </w:p>
    <w:p w14:paraId="6979EA55" w14:textId="77777777" w:rsidR="00095A1E" w:rsidRPr="00095A1E" w:rsidRDefault="00095A1E" w:rsidP="00095A1E">
      <w:pPr>
        <w:rPr>
          <w:rFonts w:ascii="Roboto" w:hAnsi="Roboto"/>
          <w:sz w:val="20"/>
          <w:szCs w:val="20"/>
        </w:rPr>
      </w:pPr>
      <w:r w:rsidRPr="00095A1E">
        <w:rPr>
          <w:rFonts w:ascii="Roboto" w:hAnsi="Roboto"/>
          <w:sz w:val="20"/>
          <w:szCs w:val="20"/>
        </w:rPr>
        <w:t>ieder van deze partijen hierna te noemen een “Partij” en gezamenlijk de “Partijen”,</w:t>
      </w:r>
    </w:p>
    <w:p w14:paraId="051FB5CB" w14:textId="77777777" w:rsidR="00095A1E" w:rsidRPr="00095A1E" w:rsidRDefault="00095A1E" w:rsidP="00095A1E">
      <w:pPr>
        <w:rPr>
          <w:rFonts w:ascii="Roboto" w:hAnsi="Roboto"/>
          <w:sz w:val="20"/>
          <w:szCs w:val="20"/>
        </w:rPr>
      </w:pPr>
    </w:p>
    <w:p w14:paraId="2C8DEA57" w14:textId="77777777" w:rsidR="00095A1E" w:rsidRPr="00095A1E" w:rsidRDefault="00095A1E" w:rsidP="00095A1E">
      <w:pPr>
        <w:rPr>
          <w:rFonts w:ascii="Roboto" w:hAnsi="Roboto"/>
          <w:sz w:val="20"/>
          <w:szCs w:val="20"/>
        </w:rPr>
      </w:pPr>
      <w:r w:rsidRPr="00095A1E">
        <w:rPr>
          <w:rFonts w:ascii="Roboto" w:hAnsi="Roboto"/>
          <w:sz w:val="20"/>
          <w:szCs w:val="20"/>
        </w:rPr>
        <w:t>overwegende dat:</w:t>
      </w:r>
    </w:p>
    <w:p w14:paraId="5B63CAEB" w14:textId="77777777" w:rsidR="00095A1E" w:rsidRPr="00095A1E" w:rsidRDefault="00095A1E" w:rsidP="00095A1E">
      <w:pPr>
        <w:rPr>
          <w:rFonts w:ascii="Roboto" w:hAnsi="Roboto"/>
          <w:sz w:val="20"/>
          <w:szCs w:val="20"/>
        </w:rPr>
      </w:pPr>
    </w:p>
    <w:p w14:paraId="1E6C85DF" w14:textId="14CB7006"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De Opdrachtgever het voornemen heeft om het project</w:t>
      </w:r>
      <w:r w:rsidR="00D26D37">
        <w:rPr>
          <w:rFonts w:ascii="Roboto" w:hAnsi="Roboto"/>
          <w:sz w:val="20"/>
          <w:szCs w:val="20"/>
        </w:rPr>
        <w:t xml:space="preserve"> “</w:t>
      </w:r>
      <w:r w:rsidR="00945D17" w:rsidRPr="00017433">
        <w:rPr>
          <w:rFonts w:ascii="Roboto" w:hAnsi="Roboto"/>
          <w:sz w:val="20"/>
          <w:szCs w:val="20"/>
        </w:rPr>
        <w:t xml:space="preserve">Kwalitatieve opwaardering Haltes </w:t>
      </w:r>
      <w:r w:rsidR="0000587B" w:rsidRPr="00017433">
        <w:rPr>
          <w:rFonts w:ascii="Roboto" w:hAnsi="Roboto"/>
          <w:sz w:val="20"/>
          <w:szCs w:val="20"/>
        </w:rPr>
        <w:t>Utrecht Science Park</w:t>
      </w:r>
      <w:r w:rsidR="00100CA6">
        <w:rPr>
          <w:rFonts w:ascii="Roboto" w:hAnsi="Roboto"/>
          <w:sz w:val="20"/>
          <w:szCs w:val="20"/>
        </w:rPr>
        <w:t>-</w:t>
      </w:r>
      <w:r w:rsidR="0000587B" w:rsidRPr="00017433">
        <w:rPr>
          <w:rFonts w:ascii="Roboto" w:hAnsi="Roboto"/>
          <w:sz w:val="20"/>
          <w:szCs w:val="20"/>
        </w:rPr>
        <w:t>lijn</w:t>
      </w:r>
      <w:r w:rsidR="0059280E">
        <w:rPr>
          <w:rFonts w:ascii="Roboto" w:hAnsi="Roboto"/>
          <w:sz w:val="20"/>
          <w:szCs w:val="20"/>
        </w:rPr>
        <w:t>”</w:t>
      </w:r>
      <w:r w:rsidR="0000587B" w:rsidRPr="0000587B">
        <w:rPr>
          <w:rFonts w:ascii="Arial" w:eastAsiaTheme="minorEastAsia" w:hAnsi="Arial" w:cs="Arial"/>
          <w:b/>
          <w:lang w:val="nl" w:eastAsia="en-US"/>
        </w:rPr>
        <w:t xml:space="preserve"> </w:t>
      </w:r>
      <w:r w:rsidRPr="00095A1E">
        <w:rPr>
          <w:rFonts w:ascii="Roboto" w:hAnsi="Roboto"/>
          <w:sz w:val="20"/>
          <w:szCs w:val="20"/>
        </w:rPr>
        <w:t>(hierna te noemen: het “Project”)</w:t>
      </w:r>
      <w:r w:rsidR="000C5FCF">
        <w:rPr>
          <w:rFonts w:ascii="Roboto" w:hAnsi="Roboto"/>
          <w:sz w:val="20"/>
          <w:szCs w:val="20"/>
        </w:rPr>
        <w:t xml:space="preserve"> </w:t>
      </w:r>
      <w:r w:rsidR="00634EE2">
        <w:rPr>
          <w:rFonts w:ascii="Roboto" w:hAnsi="Roboto"/>
          <w:sz w:val="20"/>
          <w:szCs w:val="20"/>
        </w:rPr>
        <w:t>aan te besteden</w:t>
      </w:r>
      <w:r w:rsidRPr="00095A1E">
        <w:rPr>
          <w:rFonts w:ascii="Roboto" w:hAnsi="Roboto"/>
          <w:sz w:val="20"/>
          <w:szCs w:val="20"/>
        </w:rPr>
        <w:t>. Om het Project tot stand te brengen, moeten werkzaamheden worden verricht ter voorbereiding van de uitvoering van het Project (voorbereidings</w:t>
      </w:r>
      <w:r w:rsidR="00347E20">
        <w:rPr>
          <w:rFonts w:ascii="Roboto" w:hAnsi="Roboto"/>
          <w:sz w:val="20"/>
          <w:szCs w:val="20"/>
        </w:rPr>
        <w:t>-</w:t>
      </w:r>
      <w:r w:rsidRPr="00095A1E">
        <w:rPr>
          <w:rFonts w:ascii="Roboto" w:hAnsi="Roboto"/>
          <w:sz w:val="20"/>
          <w:szCs w:val="20"/>
        </w:rPr>
        <w:t xml:space="preserve">werkzaamheden gedurende de ontwerpfase) en ter uitvoering van het Project (uitvoeringswerkzaamheden na de ontwerpfase); </w:t>
      </w:r>
    </w:p>
    <w:p w14:paraId="44587016" w14:textId="77777777" w:rsidR="00095A1E" w:rsidRPr="00095A1E" w:rsidRDefault="00095A1E" w:rsidP="006D3D3E">
      <w:pPr>
        <w:pStyle w:val="ssPara1"/>
        <w:numPr>
          <w:ilvl w:val="0"/>
          <w:numId w:val="14"/>
        </w:numPr>
        <w:jc w:val="left"/>
        <w:rPr>
          <w:rFonts w:ascii="Roboto" w:hAnsi="Roboto"/>
          <w:sz w:val="20"/>
          <w:szCs w:val="20"/>
        </w:rPr>
      </w:pPr>
      <w:bookmarkStart w:id="12" w:name="_Ref32838264"/>
      <w:r w:rsidRPr="00095A1E">
        <w:rPr>
          <w:rFonts w:ascii="Roboto" w:hAnsi="Roboto"/>
          <w:sz w:val="20"/>
          <w:szCs w:val="20"/>
        </w:rPr>
        <w:t>De Opdrachtgever, om het Project te realiseren, bepaalde voorbereidingswerkzaamheden wil (doen) verrichten door gebruik te maken van kennis en ervaring uit verschillende vakgebieden. De organisaties die deze kennis en ervaring ter beschikking stellen ten behoeve van het Project werken met de Opdrachtgever samen in de vorm van een bouwteam (hierna te noemen: het “Bouwteam”), waarbij elk van deze organisaties een deelnemer (hierna te noemen: een “Deelnemer”) in het Bouwteam is. De Opdrachtgever heeft de eisen (zoals competenties en kwalificaties) bepaald waaraan de personen die namens deze organisaties deelnemen in het Bouwteam dienen te voldoen;</w:t>
      </w:r>
      <w:bookmarkEnd w:id="12"/>
      <w:r w:rsidRPr="00095A1E">
        <w:rPr>
          <w:rFonts w:ascii="Roboto" w:hAnsi="Roboto"/>
          <w:sz w:val="20"/>
          <w:szCs w:val="20"/>
        </w:rPr>
        <w:t xml:space="preserve"> </w:t>
      </w:r>
    </w:p>
    <w:p w14:paraId="0FD0DF0D" w14:textId="1265EA2A" w:rsidR="00095A1E" w:rsidRPr="00095A1E" w:rsidRDefault="00095A1E" w:rsidP="006D3D3E">
      <w:pPr>
        <w:pStyle w:val="ssPara1"/>
        <w:numPr>
          <w:ilvl w:val="0"/>
          <w:numId w:val="14"/>
        </w:numPr>
        <w:jc w:val="left"/>
        <w:rPr>
          <w:rFonts w:ascii="Roboto" w:hAnsi="Roboto"/>
          <w:b/>
          <w:sz w:val="20"/>
          <w:szCs w:val="20"/>
        </w:rPr>
      </w:pPr>
      <w:r w:rsidRPr="00095A1E">
        <w:rPr>
          <w:rFonts w:ascii="Roboto" w:hAnsi="Roboto"/>
          <w:sz w:val="20"/>
          <w:szCs w:val="20"/>
        </w:rPr>
        <w:t>De Deelnemers in het Bouwteam in gecoördineerd verband met elkaar de voorbereidingswerkzaamheden verrichten die zij elk zelfstandig op grond van hun bilaterale overeenkomst met de Opdrachtgever dan wel de Aannemer zijn overeengekomen ten behoeve van de Bouwteamdoelstelling (zoals hierna gedefinieerd);</w:t>
      </w:r>
    </w:p>
    <w:p w14:paraId="5B09AE24" w14:textId="77777777"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Partijen de overtuiging hebben dat een goede samenwerking (en het daaraan werken) en aandacht voor houding en gedrag in het Bouwteam bevorderlijk is voor de onderlinge verhoudingen tussen de Deelnemers in het Bouwteam, en daarmee voor het succesvol tot stand brengen van het Project;</w:t>
      </w:r>
    </w:p>
    <w:p w14:paraId="1D6A92AB" w14:textId="14D82F07"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De Opdrachtgever actief deelne</w:t>
      </w:r>
      <w:r w:rsidR="00DF3ECD">
        <w:rPr>
          <w:rFonts w:ascii="Roboto" w:hAnsi="Roboto"/>
          <w:sz w:val="20"/>
          <w:szCs w:val="20"/>
        </w:rPr>
        <w:t>e</w:t>
      </w:r>
      <w:r w:rsidRPr="00095A1E">
        <w:rPr>
          <w:rFonts w:ascii="Roboto" w:hAnsi="Roboto"/>
          <w:sz w:val="20"/>
          <w:szCs w:val="20"/>
        </w:rPr>
        <w:t>m</w:t>
      </w:r>
      <w:r w:rsidR="00DF3ECD">
        <w:rPr>
          <w:rFonts w:ascii="Roboto" w:hAnsi="Roboto"/>
          <w:sz w:val="20"/>
          <w:szCs w:val="20"/>
        </w:rPr>
        <w:t>t</w:t>
      </w:r>
      <w:r w:rsidRPr="00095A1E">
        <w:rPr>
          <w:rFonts w:ascii="Roboto" w:hAnsi="Roboto"/>
          <w:sz w:val="20"/>
          <w:szCs w:val="20"/>
        </w:rPr>
        <w:t xml:space="preserve"> in het Bouwteam; </w:t>
      </w:r>
    </w:p>
    <w:p w14:paraId="1C8959B4" w14:textId="77777777"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Elke Deelnemer die met de Opdrachtgever een bilaterale overeenkomst aangaat (hierna te noemen: “Deelnemer vanuit Opdrachtgever”) uitsluitend contractuele</w:t>
      </w:r>
      <w:r w:rsidRPr="00095A1E">
        <w:rPr>
          <w:rFonts w:ascii="Roboto" w:hAnsi="Roboto"/>
          <w:b/>
          <w:sz w:val="20"/>
          <w:szCs w:val="20"/>
        </w:rPr>
        <w:t xml:space="preserve"> </w:t>
      </w:r>
      <w:r w:rsidRPr="00095A1E">
        <w:rPr>
          <w:rFonts w:ascii="Roboto" w:hAnsi="Roboto"/>
          <w:sz w:val="20"/>
          <w:szCs w:val="20"/>
        </w:rPr>
        <w:t xml:space="preserve">verplichtingen heeft jegens de Opdrachtgever en niet jegens de andere Deelnemers. De werkzaamheden die elke Deelnemer vanuit Opdrachtgever in het Bouwteam verricht, verricht hij als verplichting jegens de Opdrachtgever; </w:t>
      </w:r>
    </w:p>
    <w:p w14:paraId="5C430EFA" w14:textId="67098758" w:rsidR="00095A1E" w:rsidRPr="00216A3E" w:rsidRDefault="00095A1E" w:rsidP="00BE474D">
      <w:pPr>
        <w:pStyle w:val="ssPara1"/>
        <w:numPr>
          <w:ilvl w:val="0"/>
          <w:numId w:val="14"/>
        </w:numPr>
        <w:jc w:val="left"/>
        <w:rPr>
          <w:rFonts w:ascii="Roboto" w:hAnsi="Roboto"/>
          <w:sz w:val="20"/>
          <w:szCs w:val="20"/>
        </w:rPr>
      </w:pPr>
      <w:r w:rsidRPr="00095A1E">
        <w:rPr>
          <w:rFonts w:ascii="Roboto" w:hAnsi="Roboto"/>
          <w:sz w:val="20"/>
          <w:szCs w:val="20"/>
        </w:rPr>
        <w:t>Elke Deelnemer die met de Aannemer een bilaterale overeenkomst aangaat (hierna te noemen: “Deelnemer vanuit Aannemer”) uitsluitend contractuele</w:t>
      </w:r>
      <w:r w:rsidRPr="00095A1E">
        <w:rPr>
          <w:rFonts w:ascii="Roboto" w:hAnsi="Roboto"/>
          <w:b/>
          <w:sz w:val="20"/>
          <w:szCs w:val="20"/>
        </w:rPr>
        <w:t xml:space="preserve"> </w:t>
      </w:r>
      <w:r w:rsidRPr="00095A1E">
        <w:rPr>
          <w:rFonts w:ascii="Roboto" w:hAnsi="Roboto"/>
          <w:sz w:val="20"/>
          <w:szCs w:val="20"/>
        </w:rPr>
        <w:t>verplichtingen heeft jegens de Aannemer en niet jegens de andere Deelnemers. De werkzaamheden die elke Deelnemer vanuit Aannemer in het Bouwteam verricht, verricht hij als verplichting jegens de Aannemer;</w:t>
      </w:r>
    </w:p>
    <w:p w14:paraId="13A27CB1" w14:textId="781A03AD"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De onderhavige overeenkomst (hierna te noemen: de “Overeenkomst”) wordt aangegaan tussen de Opdrachtgever en de Aannemer. Deze Overeenkomst beschrijft de bijdrage die de Aannemer zal leveren aan de voorbereidingswerkzaamheden. Deze Overeenkomst beschrijft tevens de samenwerking en coördinatie tussen de Deelnemers in het Bouwteam;</w:t>
      </w:r>
    </w:p>
    <w:p w14:paraId="5B964D0B" w14:textId="1079DA36"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lastRenderedPageBreak/>
        <w:t>De Aannemer de uitvoerings</w:t>
      </w:r>
      <w:r w:rsidR="009351B1">
        <w:rPr>
          <w:rFonts w:ascii="Roboto" w:hAnsi="Roboto"/>
          <w:sz w:val="20"/>
          <w:szCs w:val="20"/>
        </w:rPr>
        <w:t>- en onderhouds</w:t>
      </w:r>
      <w:r w:rsidRPr="00095A1E">
        <w:rPr>
          <w:rFonts w:ascii="Roboto" w:hAnsi="Roboto"/>
          <w:sz w:val="20"/>
          <w:szCs w:val="20"/>
        </w:rPr>
        <w:t xml:space="preserve">werkzaamheden zal verrichten indien de contractvormingsprocedure (zoals nader uitgewerkt in deze Overeenkomst) succesvol is doorlopen. Indien de contractvormingsprocedure succesvol is doorlopen, gaan Partijen een overeenkomst van aanneming van werk aan onder toepasselijkheid </w:t>
      </w:r>
      <w:r w:rsidRPr="0070672B">
        <w:rPr>
          <w:rFonts w:ascii="Roboto" w:hAnsi="Roboto"/>
          <w:sz w:val="20"/>
          <w:szCs w:val="20"/>
        </w:rPr>
        <w:t xml:space="preserve">van de UAV-GC 2005; </w:t>
      </w:r>
    </w:p>
    <w:p w14:paraId="3016886C" w14:textId="71725564" w:rsidR="00095A1E" w:rsidRPr="00095A1E" w:rsidRDefault="00095A1E" w:rsidP="006D3D3E">
      <w:pPr>
        <w:pStyle w:val="ssPara1"/>
        <w:numPr>
          <w:ilvl w:val="0"/>
          <w:numId w:val="14"/>
        </w:numPr>
        <w:jc w:val="left"/>
        <w:rPr>
          <w:rFonts w:ascii="Roboto" w:hAnsi="Roboto"/>
          <w:sz w:val="20"/>
          <w:szCs w:val="20"/>
        </w:rPr>
      </w:pPr>
      <w:r w:rsidRPr="00095A1E">
        <w:rPr>
          <w:rFonts w:ascii="Roboto" w:hAnsi="Roboto"/>
          <w:sz w:val="20"/>
          <w:szCs w:val="20"/>
        </w:rPr>
        <w:t>De Opdrachtgever een voorlopig budget (hierna te noemen: het “Taakstellend Budget”) van het Project heeft bepaald voor de uitvoering van de voorbereidingswerkzaamheden</w:t>
      </w:r>
      <w:r w:rsidR="00774BB5">
        <w:rPr>
          <w:rFonts w:ascii="Roboto" w:hAnsi="Roboto"/>
          <w:sz w:val="20"/>
          <w:szCs w:val="20"/>
        </w:rPr>
        <w:t xml:space="preserve"> in het bouwteam</w:t>
      </w:r>
      <w:r w:rsidR="00A52684">
        <w:rPr>
          <w:rFonts w:ascii="Roboto" w:hAnsi="Roboto"/>
          <w:sz w:val="20"/>
          <w:szCs w:val="20"/>
        </w:rPr>
        <w:t xml:space="preserve"> en</w:t>
      </w:r>
      <w:r w:rsidRPr="00095A1E">
        <w:rPr>
          <w:rFonts w:ascii="Roboto" w:hAnsi="Roboto"/>
          <w:sz w:val="20"/>
          <w:szCs w:val="20"/>
        </w:rPr>
        <w:t xml:space="preserve"> voor de uitvoeringswerkzaamheden van het Project</w:t>
      </w:r>
      <w:r w:rsidR="00A52684">
        <w:rPr>
          <w:rFonts w:ascii="Roboto" w:hAnsi="Roboto"/>
          <w:sz w:val="20"/>
          <w:szCs w:val="20"/>
        </w:rPr>
        <w:t xml:space="preserve">. </w:t>
      </w:r>
      <w:r w:rsidRPr="00095A1E">
        <w:rPr>
          <w:rFonts w:ascii="Roboto" w:hAnsi="Roboto"/>
          <w:sz w:val="20"/>
          <w:szCs w:val="20"/>
        </w:rPr>
        <w:t xml:space="preserve">Dit Taakstellend Budget is voorafgaand aan het aangaan van de Overeenkomst gedeeld en besproken met de Aannemer. Op het moment van het tot stand komen van deze Overeenkomst verklaart elk van Partijen geen redenen te hebben om aan te nemen dat dit Taakstellend Budget niet realistisch is om de daarvoor voorziene werkzaamheden uit te voeren, welke verklaring als enige doel heeft om op voorhand in te schatten of het zinvol is om de voorbereidingswerkzaamheden op de wijze als beschreven in deze Overeenkomst te verrichten; </w:t>
      </w:r>
    </w:p>
    <w:p w14:paraId="6B7C6083" w14:textId="7C9AAEE6" w:rsidR="00095A1E" w:rsidRPr="00584061" w:rsidRDefault="00095A1E" w:rsidP="006D3D3E">
      <w:pPr>
        <w:pStyle w:val="ssPara1"/>
        <w:numPr>
          <w:ilvl w:val="0"/>
          <w:numId w:val="14"/>
        </w:numPr>
        <w:jc w:val="left"/>
        <w:rPr>
          <w:rFonts w:ascii="Roboto" w:hAnsi="Roboto"/>
          <w:iCs/>
          <w:sz w:val="20"/>
          <w:szCs w:val="20"/>
        </w:rPr>
      </w:pPr>
      <w:r w:rsidRPr="00584061">
        <w:rPr>
          <w:rFonts w:ascii="Roboto" w:hAnsi="Roboto"/>
          <w:iCs/>
          <w:sz w:val="20"/>
          <w:szCs w:val="20"/>
        </w:rPr>
        <w:t xml:space="preserve">De Opdrachtgever voor de totstandkoming van deze Overeenkomst, en de daarop volgende mogelijke overeenkomst van aanneming van werk, een </w:t>
      </w:r>
      <w:r w:rsidR="0070672B">
        <w:rPr>
          <w:rFonts w:ascii="Roboto" w:hAnsi="Roboto"/>
          <w:iCs/>
          <w:sz w:val="20"/>
          <w:szCs w:val="20"/>
        </w:rPr>
        <w:t xml:space="preserve">Europese openbare </w:t>
      </w:r>
      <w:r w:rsidRPr="00584061">
        <w:rPr>
          <w:rFonts w:ascii="Roboto" w:hAnsi="Roboto"/>
          <w:iCs/>
          <w:sz w:val="20"/>
          <w:szCs w:val="20"/>
        </w:rPr>
        <w:t xml:space="preserve">aanbestedingsprocedure heeft gevolgd </w:t>
      </w:r>
      <w:r w:rsidRPr="0070672B">
        <w:rPr>
          <w:rFonts w:ascii="Roboto" w:hAnsi="Roboto"/>
          <w:iCs/>
          <w:sz w:val="20"/>
          <w:szCs w:val="20"/>
        </w:rPr>
        <w:t>conform</w:t>
      </w:r>
      <w:r w:rsidR="00CA39E3" w:rsidRPr="0070672B">
        <w:rPr>
          <w:rFonts w:ascii="Roboto" w:hAnsi="Roboto"/>
          <w:iCs/>
          <w:sz w:val="20"/>
          <w:szCs w:val="20"/>
        </w:rPr>
        <w:t xml:space="preserve"> </w:t>
      </w:r>
      <w:r w:rsidR="0070672B" w:rsidRPr="0070672B">
        <w:rPr>
          <w:rFonts w:ascii="Roboto" w:hAnsi="Roboto"/>
          <w:iCs/>
          <w:sz w:val="20"/>
          <w:szCs w:val="20"/>
        </w:rPr>
        <w:t>het</w:t>
      </w:r>
      <w:r w:rsidR="00584061" w:rsidRPr="0070672B">
        <w:rPr>
          <w:rFonts w:ascii="Roboto" w:hAnsi="Roboto"/>
          <w:iCs/>
          <w:sz w:val="20"/>
          <w:szCs w:val="20"/>
        </w:rPr>
        <w:t xml:space="preserve"> Aanbestedingsreglement Werken 2016;</w:t>
      </w:r>
    </w:p>
    <w:p w14:paraId="1D8F7428" w14:textId="368E3872" w:rsidR="00095A1E" w:rsidRDefault="00095A1E" w:rsidP="006D3D3E">
      <w:pPr>
        <w:pStyle w:val="ssPara1"/>
        <w:jc w:val="left"/>
        <w:rPr>
          <w:rFonts w:ascii="Roboto" w:hAnsi="Roboto"/>
          <w:sz w:val="20"/>
          <w:szCs w:val="20"/>
        </w:rPr>
      </w:pPr>
      <w:r w:rsidRPr="00095A1E">
        <w:rPr>
          <w:rFonts w:ascii="Roboto" w:hAnsi="Roboto"/>
          <w:sz w:val="20"/>
          <w:szCs w:val="20"/>
        </w:rPr>
        <w:t>verklaren het volgende te zijn overeengekomen:</w:t>
      </w:r>
    </w:p>
    <w:p w14:paraId="091831D4" w14:textId="77777777" w:rsidR="00195CB8" w:rsidRPr="00095A1E" w:rsidRDefault="00195CB8" w:rsidP="006D3D3E">
      <w:pPr>
        <w:pStyle w:val="ssPara1"/>
        <w:jc w:val="left"/>
        <w:rPr>
          <w:rFonts w:ascii="Roboto" w:hAnsi="Roboto"/>
          <w:sz w:val="20"/>
          <w:szCs w:val="20"/>
        </w:rPr>
      </w:pPr>
    </w:p>
    <w:p w14:paraId="2367F208"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3" w:name="_Toc32869828"/>
      <w:bookmarkStart w:id="14" w:name="_Toc32869861"/>
      <w:bookmarkStart w:id="15" w:name="_Toc33286021"/>
      <w:bookmarkStart w:id="16" w:name="_Toc33477047"/>
      <w:bookmarkStart w:id="17" w:name="_Toc33477814"/>
      <w:bookmarkStart w:id="18" w:name="_Toc34603557"/>
      <w:bookmarkStart w:id="19" w:name="_Toc34604695"/>
      <w:bookmarkStart w:id="20" w:name="_Toc34653762"/>
      <w:bookmarkStart w:id="21" w:name="_Toc34656151"/>
      <w:bookmarkStart w:id="22" w:name="_Toc36749872"/>
      <w:bookmarkStart w:id="23" w:name="_Toc43190837"/>
      <w:bookmarkStart w:id="24" w:name="_Toc27322453"/>
      <w:r w:rsidRPr="00095A1E">
        <w:rPr>
          <w:rFonts w:ascii="Roboto" w:hAnsi="Roboto"/>
          <w:sz w:val="20"/>
          <w:szCs w:val="20"/>
        </w:rPr>
        <w:t>Rechtskarakter</w:t>
      </w:r>
      <w:bookmarkEnd w:id="13"/>
      <w:bookmarkEnd w:id="14"/>
      <w:bookmarkEnd w:id="15"/>
      <w:bookmarkEnd w:id="16"/>
      <w:bookmarkEnd w:id="17"/>
      <w:bookmarkEnd w:id="18"/>
      <w:bookmarkEnd w:id="19"/>
      <w:bookmarkEnd w:id="20"/>
      <w:bookmarkEnd w:id="21"/>
      <w:bookmarkEnd w:id="22"/>
      <w:bookmarkEnd w:id="23"/>
      <w:r w:rsidRPr="00095A1E">
        <w:rPr>
          <w:rFonts w:ascii="Roboto" w:hAnsi="Roboto"/>
          <w:sz w:val="20"/>
          <w:szCs w:val="20"/>
        </w:rPr>
        <w:t xml:space="preserve"> </w:t>
      </w:r>
      <w:bookmarkEnd w:id="24"/>
    </w:p>
    <w:p w14:paraId="65BCEC07"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Partijen verklaren de Overeenkomst te beschouwen als een overeenkomst van opdracht in de zin van artikel 7:400 Burgerlijk Wetboek.</w:t>
      </w:r>
    </w:p>
    <w:p w14:paraId="1BB7C18E"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25" w:name="_Toc32869829"/>
      <w:bookmarkStart w:id="26" w:name="_Toc32869862"/>
      <w:bookmarkStart w:id="27" w:name="_Toc33286022"/>
      <w:bookmarkStart w:id="28" w:name="_Toc33477048"/>
      <w:bookmarkStart w:id="29" w:name="_Toc33477815"/>
      <w:bookmarkStart w:id="30" w:name="_Toc34603558"/>
      <w:bookmarkStart w:id="31" w:name="_Toc34604696"/>
      <w:bookmarkStart w:id="32" w:name="_Toc34653763"/>
      <w:bookmarkStart w:id="33" w:name="_Toc34656152"/>
      <w:bookmarkStart w:id="34" w:name="_Toc36749873"/>
      <w:bookmarkStart w:id="35" w:name="_Toc43190838"/>
      <w:r w:rsidRPr="00095A1E">
        <w:rPr>
          <w:rFonts w:ascii="Roboto" w:hAnsi="Roboto"/>
          <w:sz w:val="20"/>
          <w:szCs w:val="20"/>
        </w:rPr>
        <w:t>Contractdocumenten en rangorde</w:t>
      </w:r>
      <w:bookmarkEnd w:id="25"/>
      <w:bookmarkEnd w:id="26"/>
      <w:bookmarkEnd w:id="27"/>
      <w:bookmarkEnd w:id="28"/>
      <w:bookmarkEnd w:id="29"/>
      <w:bookmarkEnd w:id="30"/>
      <w:bookmarkEnd w:id="31"/>
      <w:bookmarkEnd w:id="32"/>
      <w:bookmarkEnd w:id="33"/>
      <w:bookmarkEnd w:id="34"/>
      <w:bookmarkEnd w:id="35"/>
    </w:p>
    <w:p w14:paraId="73892579"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36" w:name="_Ref32838194"/>
      <w:r w:rsidRPr="00095A1E">
        <w:rPr>
          <w:rFonts w:ascii="Roboto" w:hAnsi="Roboto"/>
          <w:sz w:val="20"/>
          <w:szCs w:val="20"/>
        </w:rPr>
        <w:t>De volgende documenten omschrijven in onderlinge samenhang de rechten en verplichtingen die voor Partijen uit de Overeenkomst voortvloeien:</w:t>
      </w:r>
      <w:bookmarkEnd w:id="36"/>
    </w:p>
    <w:p w14:paraId="6F6F7855" w14:textId="77777777" w:rsidR="00095A1E" w:rsidRPr="00095A1E" w:rsidRDefault="00095A1E" w:rsidP="006D3D3E">
      <w:pPr>
        <w:pStyle w:val="Lijstalinea"/>
        <w:numPr>
          <w:ilvl w:val="1"/>
          <w:numId w:val="16"/>
        </w:numPr>
        <w:contextualSpacing w:val="0"/>
        <w:rPr>
          <w:rFonts w:ascii="Roboto" w:hAnsi="Roboto"/>
          <w:sz w:val="20"/>
          <w:szCs w:val="20"/>
        </w:rPr>
      </w:pPr>
      <w:r w:rsidRPr="00095A1E">
        <w:rPr>
          <w:rFonts w:ascii="Roboto" w:hAnsi="Roboto"/>
          <w:sz w:val="20"/>
          <w:szCs w:val="20"/>
        </w:rPr>
        <w:t xml:space="preserve">De door Partijen ondertekende Overeenkomst, inclusief overwegingen en zonder Appendices; </w:t>
      </w:r>
    </w:p>
    <w:p w14:paraId="22684BF1" w14:textId="77777777" w:rsidR="00095A1E" w:rsidRPr="0070672B" w:rsidRDefault="00095A1E" w:rsidP="006D3D3E">
      <w:pPr>
        <w:pStyle w:val="Lijstalinea"/>
        <w:numPr>
          <w:ilvl w:val="1"/>
          <w:numId w:val="16"/>
        </w:numPr>
        <w:contextualSpacing w:val="0"/>
        <w:rPr>
          <w:rFonts w:ascii="Roboto" w:hAnsi="Roboto"/>
          <w:sz w:val="20"/>
          <w:szCs w:val="20"/>
        </w:rPr>
      </w:pPr>
      <w:r w:rsidRPr="007D7B8B">
        <w:rPr>
          <w:rFonts w:ascii="Roboto" w:hAnsi="Roboto"/>
          <w:sz w:val="20"/>
          <w:szCs w:val="20"/>
        </w:rPr>
        <w:t>(Appendix 1) Overzicht van eisen per Deelnemer in het Bouwteam, inclusief de eisen die gelden voor de personen die deelnemen in het Bouwteam namens deze</w:t>
      </w:r>
      <w:r w:rsidRPr="0070672B">
        <w:rPr>
          <w:rFonts w:ascii="Roboto" w:hAnsi="Roboto"/>
          <w:sz w:val="20"/>
          <w:szCs w:val="20"/>
        </w:rPr>
        <w:t xml:space="preserve"> Deelnemers (zoals competenties en kwalificaties); </w:t>
      </w:r>
    </w:p>
    <w:p w14:paraId="16362828" w14:textId="77777777" w:rsidR="00095A1E" w:rsidRPr="0070672B" w:rsidRDefault="00095A1E" w:rsidP="006D3D3E">
      <w:pPr>
        <w:pStyle w:val="Lijstalinea"/>
        <w:numPr>
          <w:ilvl w:val="1"/>
          <w:numId w:val="16"/>
        </w:numPr>
        <w:contextualSpacing w:val="0"/>
        <w:rPr>
          <w:rFonts w:ascii="Roboto" w:hAnsi="Roboto"/>
          <w:sz w:val="20"/>
          <w:szCs w:val="20"/>
        </w:rPr>
      </w:pPr>
      <w:r w:rsidRPr="0070672B">
        <w:rPr>
          <w:rFonts w:ascii="Roboto" w:hAnsi="Roboto"/>
          <w:sz w:val="20"/>
          <w:szCs w:val="20"/>
        </w:rPr>
        <w:t>(Appendix 2) Beschrijving van de werkzaamheden per Deelnemer in het Bouwteam;</w:t>
      </w:r>
    </w:p>
    <w:p w14:paraId="36AF4493" w14:textId="67B922E5" w:rsidR="00095A1E" w:rsidRPr="0070672B" w:rsidRDefault="00095A1E" w:rsidP="006D3D3E">
      <w:pPr>
        <w:pStyle w:val="Lijstalinea"/>
        <w:numPr>
          <w:ilvl w:val="1"/>
          <w:numId w:val="16"/>
        </w:numPr>
        <w:contextualSpacing w:val="0"/>
        <w:rPr>
          <w:rFonts w:ascii="Roboto" w:hAnsi="Roboto"/>
          <w:sz w:val="20"/>
          <w:szCs w:val="20"/>
        </w:rPr>
      </w:pPr>
      <w:r w:rsidRPr="0070672B">
        <w:rPr>
          <w:rFonts w:ascii="Roboto" w:hAnsi="Roboto"/>
          <w:sz w:val="20"/>
          <w:szCs w:val="20"/>
        </w:rPr>
        <w:t>(Appendi</w:t>
      </w:r>
      <w:r w:rsidR="006D3D3E">
        <w:rPr>
          <w:rFonts w:ascii="Roboto" w:hAnsi="Roboto"/>
          <w:sz w:val="20"/>
          <w:szCs w:val="20"/>
        </w:rPr>
        <w:t xml:space="preserve">x </w:t>
      </w:r>
      <w:r w:rsidRPr="0070672B">
        <w:rPr>
          <w:rFonts w:ascii="Roboto" w:hAnsi="Roboto"/>
          <w:sz w:val="20"/>
          <w:szCs w:val="20"/>
        </w:rPr>
        <w:t xml:space="preserve">3) Taakstellend Budget inclusief de daaraan ten grondslag liggende onderbouwing; </w:t>
      </w:r>
    </w:p>
    <w:p w14:paraId="7CE67E29" w14:textId="0672D85F" w:rsidR="00095A1E" w:rsidRPr="002950B5" w:rsidRDefault="00095A1E" w:rsidP="006D3D3E">
      <w:pPr>
        <w:pStyle w:val="Lijstalinea"/>
        <w:numPr>
          <w:ilvl w:val="1"/>
          <w:numId w:val="16"/>
        </w:numPr>
        <w:contextualSpacing w:val="0"/>
        <w:rPr>
          <w:rFonts w:ascii="Roboto" w:hAnsi="Roboto"/>
          <w:sz w:val="20"/>
          <w:szCs w:val="20"/>
        </w:rPr>
      </w:pPr>
      <w:r w:rsidRPr="002950B5">
        <w:rPr>
          <w:rFonts w:ascii="Roboto" w:hAnsi="Roboto"/>
          <w:sz w:val="20"/>
          <w:szCs w:val="20"/>
        </w:rPr>
        <w:t>(Appendix 4) Nota's van inlichtingen;</w:t>
      </w:r>
    </w:p>
    <w:p w14:paraId="3182E507" w14:textId="77777777" w:rsidR="00095A1E" w:rsidRPr="0070672B" w:rsidRDefault="00095A1E" w:rsidP="006D3D3E">
      <w:pPr>
        <w:pStyle w:val="Lijstalinea"/>
        <w:numPr>
          <w:ilvl w:val="1"/>
          <w:numId w:val="16"/>
        </w:numPr>
        <w:contextualSpacing w:val="0"/>
        <w:rPr>
          <w:rFonts w:ascii="Roboto" w:hAnsi="Roboto"/>
          <w:sz w:val="20"/>
          <w:szCs w:val="20"/>
        </w:rPr>
      </w:pPr>
      <w:r w:rsidRPr="0070672B">
        <w:rPr>
          <w:rFonts w:ascii="Roboto" w:hAnsi="Roboto"/>
          <w:sz w:val="20"/>
          <w:szCs w:val="20"/>
        </w:rPr>
        <w:t>(Appendix 5) Conceptovereenkomst van aanneming van werk;</w:t>
      </w:r>
    </w:p>
    <w:p w14:paraId="05991A62" w14:textId="77777777" w:rsidR="00095A1E" w:rsidRPr="0070672B" w:rsidRDefault="00095A1E" w:rsidP="006D3D3E">
      <w:pPr>
        <w:pStyle w:val="Lijstalinea"/>
        <w:numPr>
          <w:ilvl w:val="1"/>
          <w:numId w:val="16"/>
        </w:numPr>
        <w:contextualSpacing w:val="0"/>
        <w:rPr>
          <w:rFonts w:ascii="Roboto" w:hAnsi="Roboto"/>
          <w:sz w:val="20"/>
          <w:szCs w:val="20"/>
        </w:rPr>
      </w:pPr>
      <w:r w:rsidRPr="0070672B">
        <w:rPr>
          <w:rFonts w:ascii="Roboto" w:hAnsi="Roboto"/>
          <w:sz w:val="20"/>
          <w:szCs w:val="20"/>
        </w:rPr>
        <w:t>(Appendix 6) Wijze van het opstellen van een open begroting;</w:t>
      </w:r>
    </w:p>
    <w:p w14:paraId="2AC04F91" w14:textId="2F596B27" w:rsidR="00093DD6" w:rsidRDefault="00095A1E" w:rsidP="00D01ABD">
      <w:pPr>
        <w:pStyle w:val="Lijstalinea"/>
        <w:numPr>
          <w:ilvl w:val="1"/>
          <w:numId w:val="16"/>
        </w:numPr>
        <w:contextualSpacing w:val="0"/>
        <w:rPr>
          <w:rFonts w:ascii="Roboto" w:hAnsi="Roboto"/>
          <w:sz w:val="20"/>
          <w:szCs w:val="20"/>
        </w:rPr>
      </w:pPr>
      <w:r w:rsidRPr="0008612F">
        <w:rPr>
          <w:rFonts w:ascii="Roboto" w:hAnsi="Roboto"/>
          <w:sz w:val="20"/>
          <w:szCs w:val="20"/>
        </w:rPr>
        <w:t>(Appendix 7) Informatie die door of namens de Opdrachtgever voorafgaand aan het sluiten van de Overeenkomst is gedeeld met de Aannemer (met uitzondering van de nota’s van inlichtingen)</w:t>
      </w:r>
      <w:r w:rsidR="005F2BB6">
        <w:rPr>
          <w:rFonts w:ascii="Roboto" w:hAnsi="Roboto"/>
          <w:sz w:val="20"/>
          <w:szCs w:val="20"/>
        </w:rPr>
        <w:t>;</w:t>
      </w:r>
    </w:p>
    <w:p w14:paraId="0EF8605C" w14:textId="04917062" w:rsidR="005F2BB6" w:rsidRPr="005F2BB6" w:rsidRDefault="00D01ABD" w:rsidP="005F2BB6">
      <w:pPr>
        <w:pStyle w:val="Lijstalinea"/>
        <w:numPr>
          <w:ilvl w:val="1"/>
          <w:numId w:val="16"/>
        </w:numPr>
        <w:contextualSpacing w:val="0"/>
        <w:rPr>
          <w:rFonts w:ascii="Roboto" w:hAnsi="Roboto"/>
          <w:sz w:val="20"/>
          <w:szCs w:val="20"/>
        </w:rPr>
      </w:pPr>
      <w:r w:rsidRPr="00D01ABD">
        <w:rPr>
          <w:rFonts w:ascii="Roboto" w:hAnsi="Roboto"/>
          <w:sz w:val="20"/>
          <w:szCs w:val="20"/>
        </w:rPr>
        <w:t xml:space="preserve">(Appendix </w:t>
      </w:r>
      <w:r>
        <w:rPr>
          <w:rFonts w:ascii="Roboto" w:hAnsi="Roboto"/>
          <w:sz w:val="20"/>
          <w:szCs w:val="20"/>
        </w:rPr>
        <w:t>8</w:t>
      </w:r>
      <w:r w:rsidRPr="00D01ABD">
        <w:rPr>
          <w:rFonts w:ascii="Roboto" w:hAnsi="Roboto"/>
          <w:sz w:val="20"/>
          <w:szCs w:val="20"/>
        </w:rPr>
        <w:t>);</w:t>
      </w:r>
      <w:r w:rsidR="005F2BB6" w:rsidRPr="005F2BB6">
        <w:rPr>
          <w:rFonts w:ascii="Roboto" w:hAnsi="Roboto"/>
          <w:sz w:val="20"/>
          <w:szCs w:val="20"/>
        </w:rPr>
        <w:t xml:space="preserve"> </w:t>
      </w:r>
      <w:r w:rsidR="005F2BB6">
        <w:rPr>
          <w:rFonts w:ascii="Roboto" w:hAnsi="Roboto"/>
          <w:sz w:val="20"/>
          <w:szCs w:val="20"/>
        </w:rPr>
        <w:t>Tarievenlijst</w:t>
      </w:r>
      <w:r w:rsidR="009D4F7C">
        <w:rPr>
          <w:rFonts w:ascii="Roboto" w:hAnsi="Roboto"/>
          <w:sz w:val="20"/>
          <w:szCs w:val="20"/>
        </w:rPr>
        <w:t xml:space="preserve"> w</w:t>
      </w:r>
      <w:r w:rsidR="005F2BB6" w:rsidRPr="005F2BB6">
        <w:rPr>
          <w:rFonts w:ascii="Roboto" w:hAnsi="Roboto"/>
          <w:sz w:val="20"/>
          <w:szCs w:val="20"/>
        </w:rPr>
        <w:t>ordt ingevoegd op basis van de inschrijving van de Aannemer.</w:t>
      </w:r>
    </w:p>
    <w:p w14:paraId="5869CE72"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Bij onderlinge tegenstrijdigheden tussen de onder artikel </w:t>
      </w:r>
      <w:r w:rsidRPr="00095A1E">
        <w:rPr>
          <w:rFonts w:ascii="Roboto" w:hAnsi="Roboto"/>
          <w:sz w:val="20"/>
          <w:szCs w:val="20"/>
        </w:rPr>
        <w:fldChar w:fldCharType="begin"/>
      </w:r>
      <w:r w:rsidRPr="00095A1E">
        <w:rPr>
          <w:rFonts w:ascii="Roboto" w:hAnsi="Roboto"/>
          <w:sz w:val="20"/>
          <w:szCs w:val="20"/>
        </w:rPr>
        <w:instrText xml:space="preserve"> REF _Ref32838194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2.1</w:t>
      </w:r>
      <w:r w:rsidRPr="00095A1E">
        <w:rPr>
          <w:rFonts w:ascii="Roboto" w:hAnsi="Roboto"/>
          <w:sz w:val="20"/>
          <w:szCs w:val="20"/>
        </w:rPr>
        <w:fldChar w:fldCharType="end"/>
      </w:r>
      <w:r w:rsidRPr="00095A1E">
        <w:rPr>
          <w:rFonts w:ascii="Roboto" w:hAnsi="Roboto"/>
          <w:sz w:val="20"/>
          <w:szCs w:val="20"/>
        </w:rPr>
        <w:t xml:space="preserve"> genoemde documenten, geldt dat de Overeenkomst (inclusief overwegingen en zonder Appendices) v</w:t>
      </w:r>
      <w:r w:rsidRPr="00095A1E">
        <w:rPr>
          <w:rFonts w:ascii="Roboto" w:hAnsi="Roboto" w:cstheme="minorHAnsi"/>
          <w:sz w:val="20"/>
          <w:szCs w:val="20"/>
        </w:rPr>
        <w:t>óó</w:t>
      </w:r>
      <w:r w:rsidRPr="00095A1E">
        <w:rPr>
          <w:rFonts w:ascii="Roboto" w:hAnsi="Roboto"/>
          <w:sz w:val="20"/>
          <w:szCs w:val="20"/>
        </w:rPr>
        <w:t>r de Appendices gaat, en de Appendix met een lager nummer v</w:t>
      </w:r>
      <w:r w:rsidRPr="00095A1E">
        <w:rPr>
          <w:rFonts w:ascii="Roboto" w:hAnsi="Roboto" w:cstheme="minorHAnsi"/>
          <w:sz w:val="20"/>
          <w:szCs w:val="20"/>
        </w:rPr>
        <w:t>óó</w:t>
      </w:r>
      <w:r w:rsidRPr="00095A1E">
        <w:rPr>
          <w:rFonts w:ascii="Roboto" w:hAnsi="Roboto"/>
          <w:sz w:val="20"/>
          <w:szCs w:val="20"/>
        </w:rPr>
        <w:t xml:space="preserve">r de Appendix met een hoger nummer gaat. Bij tegenstrijdigheden tussen hetgeen is opgenomen in de nota's van inlichtingen, gaat de nota van inlichtingen van een recentere datum voor de nota van inlichtingen van een latere datum, tenzij in de Overeenkomst uitdrukkelijk een andere toepasselijke rangorde is opgenomen. </w:t>
      </w:r>
    </w:p>
    <w:p w14:paraId="6E21C89F"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De woorden en uitdrukkingen die in deze Overeenkomst met een hoofdletter zijn geschreven hebben de volgende betekenis, tenzij expliciet anders aangegeven:</w:t>
      </w:r>
    </w:p>
    <w:tbl>
      <w:tblPr>
        <w:tblStyle w:val="Tabelraster"/>
        <w:tblW w:w="8368" w:type="dxa"/>
        <w:tblInd w:w="846" w:type="dxa"/>
        <w:tblCellMar>
          <w:top w:w="57" w:type="dxa"/>
          <w:bottom w:w="57" w:type="dxa"/>
        </w:tblCellMar>
        <w:tblLook w:val="04A0" w:firstRow="1" w:lastRow="0" w:firstColumn="1" w:lastColumn="0" w:noHBand="0" w:noVBand="1"/>
      </w:tblPr>
      <w:tblGrid>
        <w:gridCol w:w="2941"/>
        <w:gridCol w:w="5427"/>
      </w:tblGrid>
      <w:tr w:rsidR="00095A1E" w:rsidRPr="00095A1E" w14:paraId="13F0D6DE" w14:textId="77777777" w:rsidTr="005D1FD7">
        <w:trPr>
          <w:trHeight w:val="459"/>
        </w:trPr>
        <w:tc>
          <w:tcPr>
            <w:tcW w:w="2941" w:type="dxa"/>
          </w:tcPr>
          <w:p w14:paraId="211A7A78" w14:textId="77777777" w:rsidR="00095A1E" w:rsidRPr="00095A1E" w:rsidRDefault="00095A1E" w:rsidP="006D3D3E">
            <w:pPr>
              <w:jc w:val="left"/>
              <w:rPr>
                <w:rFonts w:ascii="Roboto" w:hAnsi="Roboto"/>
                <w:b/>
                <w:bCs/>
                <w:sz w:val="20"/>
              </w:rPr>
            </w:pPr>
            <w:r w:rsidRPr="00095A1E">
              <w:rPr>
                <w:rFonts w:ascii="Roboto" w:hAnsi="Roboto"/>
                <w:b/>
                <w:bCs/>
                <w:sz w:val="20"/>
              </w:rPr>
              <w:lastRenderedPageBreak/>
              <w:t>Begrip</w:t>
            </w:r>
          </w:p>
        </w:tc>
        <w:tc>
          <w:tcPr>
            <w:tcW w:w="5427" w:type="dxa"/>
          </w:tcPr>
          <w:p w14:paraId="0FD90711" w14:textId="77777777" w:rsidR="00095A1E" w:rsidRPr="00095A1E" w:rsidRDefault="00095A1E" w:rsidP="006D3D3E">
            <w:pPr>
              <w:jc w:val="left"/>
              <w:rPr>
                <w:rFonts w:ascii="Roboto" w:hAnsi="Roboto"/>
                <w:b/>
                <w:bCs/>
                <w:sz w:val="20"/>
              </w:rPr>
            </w:pPr>
            <w:r w:rsidRPr="00095A1E">
              <w:rPr>
                <w:rFonts w:ascii="Roboto" w:hAnsi="Roboto"/>
                <w:b/>
                <w:bCs/>
                <w:sz w:val="20"/>
              </w:rPr>
              <w:t>Betekenis</w:t>
            </w:r>
          </w:p>
        </w:tc>
      </w:tr>
      <w:tr w:rsidR="00095A1E" w:rsidRPr="00095A1E" w14:paraId="4D6FB9EA" w14:textId="77777777" w:rsidTr="005D1FD7">
        <w:tc>
          <w:tcPr>
            <w:tcW w:w="2941" w:type="dxa"/>
          </w:tcPr>
          <w:p w14:paraId="196FC543" w14:textId="77777777" w:rsidR="00095A1E" w:rsidRPr="00095A1E" w:rsidRDefault="00095A1E" w:rsidP="006D3D3E">
            <w:pPr>
              <w:jc w:val="left"/>
              <w:rPr>
                <w:rFonts w:ascii="Roboto" w:hAnsi="Roboto"/>
                <w:sz w:val="20"/>
              </w:rPr>
            </w:pPr>
            <w:r w:rsidRPr="00095A1E">
              <w:rPr>
                <w:rFonts w:ascii="Roboto" w:hAnsi="Roboto"/>
                <w:sz w:val="20"/>
              </w:rPr>
              <w:t>Aannemer</w:t>
            </w:r>
          </w:p>
        </w:tc>
        <w:tc>
          <w:tcPr>
            <w:tcW w:w="5427" w:type="dxa"/>
          </w:tcPr>
          <w:p w14:paraId="6FEF612C" w14:textId="15F7F01C" w:rsidR="00095A1E" w:rsidRPr="0008612F" w:rsidRDefault="00095A1E" w:rsidP="006D3D3E">
            <w:pPr>
              <w:jc w:val="left"/>
              <w:rPr>
                <w:rFonts w:ascii="Roboto" w:hAnsi="Roboto"/>
                <w:iCs/>
                <w:sz w:val="20"/>
                <w:highlight w:val="yellow"/>
              </w:rPr>
            </w:pPr>
            <w:r w:rsidRPr="0008612F">
              <w:rPr>
                <w:rFonts w:ascii="Roboto" w:hAnsi="Roboto"/>
                <w:iCs/>
                <w:color w:val="0070C0"/>
                <w:sz w:val="20"/>
                <w:highlight w:val="yellow"/>
              </w:rPr>
              <w:t>[</w:t>
            </w:r>
            <w:r w:rsidR="00347E20">
              <w:rPr>
                <w:rFonts w:ascii="Roboto" w:hAnsi="Roboto"/>
                <w:iCs/>
                <w:color w:val="0070C0"/>
                <w:sz w:val="20"/>
                <w:highlight w:val="yellow"/>
              </w:rPr>
              <w:t>NAAM AANNEMER</w:t>
            </w:r>
            <w:r w:rsidRPr="0008612F">
              <w:rPr>
                <w:rFonts w:ascii="Roboto" w:hAnsi="Roboto"/>
                <w:iCs/>
                <w:color w:val="0070C0"/>
                <w:sz w:val="20"/>
                <w:highlight w:val="yellow"/>
              </w:rPr>
              <w:t>]</w:t>
            </w:r>
          </w:p>
        </w:tc>
      </w:tr>
      <w:tr w:rsidR="00095A1E" w:rsidRPr="00095A1E" w14:paraId="6C3E459E" w14:textId="77777777" w:rsidTr="005D1FD7">
        <w:tc>
          <w:tcPr>
            <w:tcW w:w="2941" w:type="dxa"/>
          </w:tcPr>
          <w:p w14:paraId="523C1342" w14:textId="77777777" w:rsidR="00095A1E" w:rsidRPr="00095A1E" w:rsidRDefault="00095A1E" w:rsidP="006D3D3E">
            <w:pPr>
              <w:jc w:val="left"/>
              <w:rPr>
                <w:rFonts w:ascii="Roboto" w:hAnsi="Roboto"/>
                <w:sz w:val="20"/>
              </w:rPr>
            </w:pPr>
            <w:r w:rsidRPr="00095A1E">
              <w:rPr>
                <w:rFonts w:ascii="Roboto" w:hAnsi="Roboto"/>
                <w:sz w:val="20"/>
              </w:rPr>
              <w:t>Appendix</w:t>
            </w:r>
          </w:p>
        </w:tc>
        <w:tc>
          <w:tcPr>
            <w:tcW w:w="5427" w:type="dxa"/>
          </w:tcPr>
          <w:p w14:paraId="65BBAF3B" w14:textId="77777777" w:rsidR="00095A1E" w:rsidRPr="00095A1E" w:rsidRDefault="00095A1E" w:rsidP="006D3D3E">
            <w:pPr>
              <w:jc w:val="left"/>
              <w:rPr>
                <w:rFonts w:ascii="Roboto" w:hAnsi="Roboto"/>
                <w:sz w:val="20"/>
              </w:rPr>
            </w:pPr>
            <w:r w:rsidRPr="00095A1E">
              <w:rPr>
                <w:rFonts w:ascii="Roboto" w:hAnsi="Roboto"/>
                <w:sz w:val="20"/>
              </w:rPr>
              <w:t xml:space="preserve">Een appendix bij deze Overeenkomst zoals benoemd in artikel </w:t>
            </w:r>
            <w:r w:rsidRPr="00095A1E">
              <w:rPr>
                <w:rFonts w:ascii="Roboto" w:hAnsi="Roboto"/>
                <w:sz w:val="20"/>
              </w:rPr>
              <w:fldChar w:fldCharType="begin"/>
            </w:r>
            <w:r w:rsidRPr="00095A1E">
              <w:rPr>
                <w:rFonts w:ascii="Roboto" w:hAnsi="Roboto"/>
                <w:sz w:val="20"/>
              </w:rPr>
              <w:instrText xml:space="preserve"> REF _Ref32838194 \r \h  \* MERGEFORMAT </w:instrText>
            </w:r>
            <w:r w:rsidRPr="00095A1E">
              <w:rPr>
                <w:rFonts w:ascii="Roboto" w:hAnsi="Roboto"/>
                <w:sz w:val="20"/>
              </w:rPr>
            </w:r>
            <w:r w:rsidRPr="00095A1E">
              <w:rPr>
                <w:rFonts w:ascii="Roboto" w:hAnsi="Roboto"/>
                <w:sz w:val="20"/>
              </w:rPr>
              <w:fldChar w:fldCharType="separate"/>
            </w:r>
            <w:r w:rsidRPr="00095A1E">
              <w:rPr>
                <w:rFonts w:ascii="Roboto" w:hAnsi="Roboto"/>
                <w:sz w:val="20"/>
              </w:rPr>
              <w:t>2.1</w:t>
            </w:r>
            <w:r w:rsidRPr="00095A1E">
              <w:rPr>
                <w:rFonts w:ascii="Roboto" w:hAnsi="Roboto"/>
                <w:sz w:val="20"/>
              </w:rPr>
              <w:fldChar w:fldCharType="end"/>
            </w:r>
            <w:r w:rsidRPr="00095A1E">
              <w:rPr>
                <w:rFonts w:ascii="Roboto" w:hAnsi="Roboto"/>
                <w:sz w:val="20"/>
              </w:rPr>
              <w:t>.</w:t>
            </w:r>
          </w:p>
        </w:tc>
      </w:tr>
      <w:tr w:rsidR="00095A1E" w:rsidRPr="00095A1E" w14:paraId="61CAE49E" w14:textId="77777777" w:rsidTr="005D1FD7">
        <w:tc>
          <w:tcPr>
            <w:tcW w:w="2941" w:type="dxa"/>
          </w:tcPr>
          <w:p w14:paraId="2C01C0C6" w14:textId="77777777" w:rsidR="00095A1E" w:rsidRPr="00095A1E" w:rsidRDefault="00095A1E" w:rsidP="006D3D3E">
            <w:pPr>
              <w:jc w:val="left"/>
              <w:rPr>
                <w:rFonts w:ascii="Roboto" w:hAnsi="Roboto"/>
                <w:sz w:val="20"/>
              </w:rPr>
            </w:pPr>
            <w:r w:rsidRPr="00095A1E">
              <w:rPr>
                <w:rFonts w:ascii="Roboto" w:hAnsi="Roboto"/>
                <w:sz w:val="20"/>
              </w:rPr>
              <w:t xml:space="preserve">Bestek </w:t>
            </w:r>
          </w:p>
        </w:tc>
        <w:tc>
          <w:tcPr>
            <w:tcW w:w="5427" w:type="dxa"/>
          </w:tcPr>
          <w:p w14:paraId="5A4D47DE" w14:textId="77777777" w:rsidR="00095A1E" w:rsidRPr="00095A1E" w:rsidRDefault="00095A1E" w:rsidP="006D3D3E">
            <w:pPr>
              <w:jc w:val="left"/>
              <w:rPr>
                <w:rFonts w:ascii="Roboto" w:hAnsi="Roboto"/>
                <w:sz w:val="20"/>
              </w:rPr>
            </w:pPr>
            <w:r w:rsidRPr="00095A1E">
              <w:rPr>
                <w:rFonts w:ascii="Roboto" w:hAnsi="Roboto"/>
                <w:sz w:val="20"/>
              </w:rPr>
              <w:t>Heeft de betekenis die daaraan wordt gegeven in paragraaf 1 lid 1 van de UAV 2012, inclusief bijbehorende berekeningen en tekeningen.</w:t>
            </w:r>
          </w:p>
        </w:tc>
      </w:tr>
      <w:tr w:rsidR="00095A1E" w:rsidRPr="00095A1E" w14:paraId="3D3415DD" w14:textId="77777777" w:rsidTr="005D1FD7">
        <w:tc>
          <w:tcPr>
            <w:tcW w:w="2941" w:type="dxa"/>
          </w:tcPr>
          <w:p w14:paraId="3FB15A7D" w14:textId="77777777" w:rsidR="00095A1E" w:rsidRPr="00095A1E" w:rsidRDefault="00095A1E" w:rsidP="006D3D3E">
            <w:pPr>
              <w:jc w:val="left"/>
              <w:rPr>
                <w:rFonts w:ascii="Roboto" w:hAnsi="Roboto"/>
                <w:sz w:val="20"/>
              </w:rPr>
            </w:pPr>
            <w:r w:rsidRPr="00095A1E">
              <w:rPr>
                <w:rFonts w:ascii="Roboto" w:hAnsi="Roboto"/>
                <w:sz w:val="20"/>
              </w:rPr>
              <w:t>Bouwteam</w:t>
            </w:r>
          </w:p>
        </w:tc>
        <w:tc>
          <w:tcPr>
            <w:tcW w:w="5427" w:type="dxa"/>
          </w:tcPr>
          <w:p w14:paraId="11E94621" w14:textId="77777777" w:rsidR="00095A1E" w:rsidRPr="00095A1E" w:rsidRDefault="00095A1E" w:rsidP="006D3D3E">
            <w:pPr>
              <w:jc w:val="left"/>
              <w:rPr>
                <w:rFonts w:ascii="Roboto" w:hAnsi="Roboto"/>
                <w:sz w:val="20"/>
              </w:rPr>
            </w:pPr>
            <w:r w:rsidRPr="00095A1E">
              <w:rPr>
                <w:rFonts w:ascii="Roboto" w:hAnsi="Roboto"/>
                <w:sz w:val="20"/>
              </w:rPr>
              <w:t xml:space="preserve">De voor een deel van de ontwerpfase van het Project gekozen organisatie met de betekenis die daaraan is gegeven in overweging </w:t>
            </w:r>
            <w:r w:rsidRPr="00095A1E">
              <w:rPr>
                <w:rFonts w:ascii="Roboto" w:hAnsi="Roboto"/>
                <w:sz w:val="20"/>
              </w:rPr>
              <w:fldChar w:fldCharType="begin"/>
            </w:r>
            <w:r w:rsidRPr="00095A1E">
              <w:rPr>
                <w:rFonts w:ascii="Roboto" w:hAnsi="Roboto"/>
                <w:sz w:val="20"/>
              </w:rPr>
              <w:instrText xml:space="preserve"> REF _Ref32838264 \r \h  \* MERGEFORMAT </w:instrText>
            </w:r>
            <w:r w:rsidRPr="00095A1E">
              <w:rPr>
                <w:rFonts w:ascii="Roboto" w:hAnsi="Roboto"/>
                <w:sz w:val="20"/>
              </w:rPr>
            </w:r>
            <w:r w:rsidRPr="00095A1E">
              <w:rPr>
                <w:rFonts w:ascii="Roboto" w:hAnsi="Roboto"/>
                <w:sz w:val="20"/>
              </w:rPr>
              <w:fldChar w:fldCharType="separate"/>
            </w:r>
            <w:r w:rsidRPr="00095A1E">
              <w:rPr>
                <w:rFonts w:ascii="Roboto" w:hAnsi="Roboto"/>
                <w:sz w:val="20"/>
              </w:rPr>
              <w:t>2</w:t>
            </w:r>
            <w:r w:rsidRPr="00095A1E">
              <w:rPr>
                <w:rFonts w:ascii="Roboto" w:hAnsi="Roboto"/>
                <w:sz w:val="20"/>
              </w:rPr>
              <w:fldChar w:fldCharType="end"/>
            </w:r>
            <w:r w:rsidRPr="00095A1E">
              <w:rPr>
                <w:rFonts w:ascii="Roboto" w:hAnsi="Roboto"/>
                <w:sz w:val="20"/>
              </w:rPr>
              <w:t>, bestaande uit de Deelnemers.</w:t>
            </w:r>
          </w:p>
        </w:tc>
      </w:tr>
      <w:tr w:rsidR="00095A1E" w:rsidRPr="00095A1E" w14:paraId="40059B6A" w14:textId="77777777" w:rsidTr="005D1FD7">
        <w:tc>
          <w:tcPr>
            <w:tcW w:w="2941" w:type="dxa"/>
          </w:tcPr>
          <w:p w14:paraId="123789C4" w14:textId="77777777" w:rsidR="00095A1E" w:rsidRPr="00095A1E" w:rsidRDefault="00095A1E" w:rsidP="006D3D3E">
            <w:pPr>
              <w:jc w:val="left"/>
              <w:rPr>
                <w:rFonts w:ascii="Roboto" w:hAnsi="Roboto"/>
                <w:sz w:val="20"/>
              </w:rPr>
            </w:pPr>
            <w:r w:rsidRPr="00095A1E">
              <w:rPr>
                <w:rFonts w:ascii="Roboto" w:hAnsi="Roboto"/>
                <w:sz w:val="20"/>
              </w:rPr>
              <w:t xml:space="preserve">Bouwteamdoelstelling </w:t>
            </w:r>
          </w:p>
        </w:tc>
        <w:tc>
          <w:tcPr>
            <w:tcW w:w="5427" w:type="dxa"/>
          </w:tcPr>
          <w:p w14:paraId="77ACECCE" w14:textId="77777777" w:rsidR="00095A1E" w:rsidRPr="00095A1E" w:rsidRDefault="00095A1E" w:rsidP="006D3D3E">
            <w:pPr>
              <w:jc w:val="left"/>
              <w:rPr>
                <w:rFonts w:ascii="Roboto" w:hAnsi="Roboto"/>
                <w:sz w:val="20"/>
              </w:rPr>
            </w:pPr>
            <w:r w:rsidRPr="00095A1E">
              <w:rPr>
                <w:rFonts w:ascii="Roboto" w:hAnsi="Roboto"/>
                <w:sz w:val="20"/>
              </w:rPr>
              <w:t xml:space="preserve">Heeft de betekenis die daaraan is gegeven in artikel </w:t>
            </w:r>
            <w:r w:rsidRPr="00095A1E">
              <w:rPr>
                <w:rFonts w:ascii="Roboto" w:hAnsi="Roboto"/>
                <w:sz w:val="20"/>
              </w:rPr>
              <w:fldChar w:fldCharType="begin"/>
            </w:r>
            <w:r w:rsidRPr="00095A1E">
              <w:rPr>
                <w:rFonts w:ascii="Roboto" w:hAnsi="Roboto"/>
                <w:sz w:val="20"/>
              </w:rPr>
              <w:instrText xml:space="preserve"> REF _Ref33474526 \r \h  \* MERGEFORMAT </w:instrText>
            </w:r>
            <w:r w:rsidRPr="00095A1E">
              <w:rPr>
                <w:rFonts w:ascii="Roboto" w:hAnsi="Roboto"/>
                <w:sz w:val="20"/>
              </w:rPr>
            </w:r>
            <w:r w:rsidRPr="00095A1E">
              <w:rPr>
                <w:rFonts w:ascii="Roboto" w:hAnsi="Roboto"/>
                <w:sz w:val="20"/>
              </w:rPr>
              <w:fldChar w:fldCharType="separate"/>
            </w:r>
            <w:r w:rsidRPr="00095A1E">
              <w:rPr>
                <w:rFonts w:ascii="Roboto" w:hAnsi="Roboto"/>
                <w:sz w:val="20"/>
              </w:rPr>
              <w:t>3.5</w:t>
            </w:r>
            <w:r w:rsidRPr="00095A1E">
              <w:rPr>
                <w:rFonts w:ascii="Roboto" w:hAnsi="Roboto"/>
                <w:sz w:val="20"/>
              </w:rPr>
              <w:fldChar w:fldCharType="end"/>
            </w:r>
            <w:r w:rsidRPr="00095A1E">
              <w:rPr>
                <w:rFonts w:ascii="Roboto" w:hAnsi="Roboto"/>
                <w:sz w:val="20"/>
              </w:rPr>
              <w:t>.</w:t>
            </w:r>
          </w:p>
        </w:tc>
      </w:tr>
      <w:tr w:rsidR="00095A1E" w:rsidRPr="00095A1E" w14:paraId="4924A3CF" w14:textId="77777777" w:rsidTr="005D1FD7">
        <w:tc>
          <w:tcPr>
            <w:tcW w:w="2941" w:type="dxa"/>
          </w:tcPr>
          <w:p w14:paraId="3227FFA9" w14:textId="77777777" w:rsidR="00095A1E" w:rsidRPr="00095A1E" w:rsidRDefault="00095A1E" w:rsidP="006D3D3E">
            <w:pPr>
              <w:jc w:val="left"/>
              <w:rPr>
                <w:rFonts w:ascii="Roboto" w:hAnsi="Roboto"/>
                <w:sz w:val="20"/>
              </w:rPr>
            </w:pPr>
            <w:r w:rsidRPr="00095A1E">
              <w:rPr>
                <w:rFonts w:ascii="Roboto" w:hAnsi="Roboto"/>
                <w:sz w:val="20"/>
              </w:rPr>
              <w:t>Deelnemers</w:t>
            </w:r>
          </w:p>
        </w:tc>
        <w:tc>
          <w:tcPr>
            <w:tcW w:w="5427" w:type="dxa"/>
          </w:tcPr>
          <w:p w14:paraId="4387BB2E" w14:textId="77777777" w:rsidR="00095A1E" w:rsidRPr="00095A1E" w:rsidRDefault="00095A1E" w:rsidP="006D3D3E">
            <w:pPr>
              <w:jc w:val="left"/>
              <w:rPr>
                <w:rFonts w:ascii="Roboto" w:hAnsi="Roboto"/>
                <w:sz w:val="20"/>
              </w:rPr>
            </w:pPr>
            <w:r w:rsidRPr="00095A1E">
              <w:rPr>
                <w:rFonts w:ascii="Roboto" w:hAnsi="Roboto"/>
                <w:sz w:val="20"/>
              </w:rPr>
              <w:t>De Opdrachtgever, Deelnemers vanuit Opdrachtgever en Deelnemers vanuit Aannemer. Elk van hen is een Deelnemer.</w:t>
            </w:r>
          </w:p>
        </w:tc>
      </w:tr>
      <w:tr w:rsidR="00095A1E" w:rsidRPr="00095A1E" w14:paraId="65F10CFE" w14:textId="77777777" w:rsidTr="005D1FD7">
        <w:tc>
          <w:tcPr>
            <w:tcW w:w="2941" w:type="dxa"/>
          </w:tcPr>
          <w:p w14:paraId="1DAD1CB6" w14:textId="77777777" w:rsidR="00095A1E" w:rsidRPr="00095A1E" w:rsidRDefault="00095A1E" w:rsidP="006D3D3E">
            <w:pPr>
              <w:jc w:val="left"/>
              <w:rPr>
                <w:rFonts w:ascii="Roboto" w:hAnsi="Roboto"/>
                <w:sz w:val="20"/>
              </w:rPr>
            </w:pPr>
            <w:r w:rsidRPr="00095A1E">
              <w:rPr>
                <w:rFonts w:ascii="Roboto" w:hAnsi="Roboto"/>
                <w:sz w:val="20"/>
              </w:rPr>
              <w:t>Deelnemers vanuit Aannemer</w:t>
            </w:r>
          </w:p>
        </w:tc>
        <w:tc>
          <w:tcPr>
            <w:tcW w:w="5427" w:type="dxa"/>
          </w:tcPr>
          <w:p w14:paraId="153323CC" w14:textId="77777777" w:rsidR="00095A1E" w:rsidRPr="00095A1E" w:rsidRDefault="00095A1E" w:rsidP="006D3D3E">
            <w:pPr>
              <w:jc w:val="left"/>
              <w:rPr>
                <w:rFonts w:ascii="Roboto" w:hAnsi="Roboto"/>
                <w:sz w:val="20"/>
              </w:rPr>
            </w:pPr>
            <w:r w:rsidRPr="00095A1E">
              <w:rPr>
                <w:rFonts w:ascii="Roboto" w:hAnsi="Roboto"/>
                <w:sz w:val="20"/>
              </w:rPr>
              <w:t xml:space="preserve">De organisaties genoemd in artikel </w:t>
            </w:r>
            <w:r w:rsidRPr="00095A1E">
              <w:rPr>
                <w:rFonts w:ascii="Roboto" w:hAnsi="Roboto"/>
                <w:sz w:val="20"/>
              </w:rPr>
              <w:fldChar w:fldCharType="begin"/>
            </w:r>
            <w:r w:rsidRPr="00095A1E">
              <w:rPr>
                <w:rFonts w:ascii="Roboto" w:hAnsi="Roboto"/>
                <w:sz w:val="20"/>
              </w:rPr>
              <w:instrText xml:space="preserve"> REF _Ref34574372 \r \h  \* MERGEFORMAT </w:instrText>
            </w:r>
            <w:r w:rsidRPr="00095A1E">
              <w:rPr>
                <w:rFonts w:ascii="Roboto" w:hAnsi="Roboto"/>
                <w:sz w:val="20"/>
              </w:rPr>
            </w:r>
            <w:r w:rsidRPr="00095A1E">
              <w:rPr>
                <w:rFonts w:ascii="Roboto" w:hAnsi="Roboto"/>
                <w:sz w:val="20"/>
              </w:rPr>
              <w:fldChar w:fldCharType="separate"/>
            </w:r>
            <w:r w:rsidRPr="00095A1E">
              <w:rPr>
                <w:rFonts w:ascii="Roboto" w:hAnsi="Roboto"/>
                <w:sz w:val="20"/>
              </w:rPr>
              <w:t>4.1</w:t>
            </w:r>
            <w:r w:rsidRPr="00095A1E">
              <w:rPr>
                <w:rFonts w:ascii="Roboto" w:hAnsi="Roboto"/>
                <w:sz w:val="20"/>
              </w:rPr>
              <w:fldChar w:fldCharType="end"/>
            </w:r>
            <w:r w:rsidRPr="00095A1E">
              <w:rPr>
                <w:rFonts w:ascii="Roboto" w:hAnsi="Roboto"/>
                <w:sz w:val="20"/>
              </w:rPr>
              <w:t xml:space="preserve"> waarmee de Aannemer een bilaterale overeenkomst is aangegaan, op grond waarvan deze organisaties met inachtneming van het bepaalde in deze Overeenkomst hun kennis en ervaring ter beschikking stellen aan de Aannemer ten behoeve van het Project en de Bouwteamdoelstelling gedurende een specifieke periode van de ontwerpfase van het Project. Elk van hen is een Deelnemer vanuit Aannemer.</w:t>
            </w:r>
          </w:p>
        </w:tc>
      </w:tr>
      <w:tr w:rsidR="00095A1E" w:rsidRPr="00095A1E" w14:paraId="2321F6F0" w14:textId="77777777" w:rsidTr="005D1FD7">
        <w:tc>
          <w:tcPr>
            <w:tcW w:w="2941" w:type="dxa"/>
          </w:tcPr>
          <w:p w14:paraId="6B8C5BD7" w14:textId="77777777" w:rsidR="00095A1E" w:rsidRPr="00095A1E" w:rsidRDefault="00095A1E" w:rsidP="006D3D3E">
            <w:pPr>
              <w:jc w:val="left"/>
              <w:rPr>
                <w:rFonts w:ascii="Roboto" w:hAnsi="Roboto"/>
                <w:sz w:val="20"/>
              </w:rPr>
            </w:pPr>
            <w:r w:rsidRPr="00095A1E">
              <w:rPr>
                <w:rFonts w:ascii="Roboto" w:hAnsi="Roboto"/>
                <w:sz w:val="20"/>
              </w:rPr>
              <w:t>Deelnemers vanuit Opdrachtgever</w:t>
            </w:r>
          </w:p>
        </w:tc>
        <w:tc>
          <w:tcPr>
            <w:tcW w:w="5427" w:type="dxa"/>
          </w:tcPr>
          <w:p w14:paraId="02AC32B5" w14:textId="77777777" w:rsidR="00095A1E" w:rsidRPr="00095A1E" w:rsidRDefault="00095A1E" w:rsidP="006D3D3E">
            <w:pPr>
              <w:jc w:val="left"/>
              <w:rPr>
                <w:rFonts w:ascii="Roboto" w:hAnsi="Roboto"/>
                <w:sz w:val="20"/>
              </w:rPr>
            </w:pPr>
            <w:r w:rsidRPr="00095A1E">
              <w:rPr>
                <w:rFonts w:ascii="Roboto" w:hAnsi="Roboto"/>
                <w:sz w:val="20"/>
              </w:rPr>
              <w:t xml:space="preserve">De organisaties genoemd in artikel </w:t>
            </w:r>
            <w:r w:rsidRPr="00095A1E">
              <w:rPr>
                <w:rFonts w:ascii="Roboto" w:hAnsi="Roboto"/>
                <w:sz w:val="20"/>
              </w:rPr>
              <w:fldChar w:fldCharType="begin"/>
            </w:r>
            <w:r w:rsidRPr="00095A1E">
              <w:rPr>
                <w:rFonts w:ascii="Roboto" w:hAnsi="Roboto"/>
                <w:sz w:val="20"/>
              </w:rPr>
              <w:instrText xml:space="preserve"> REF _Ref34574372 \r \h  \* MERGEFORMAT </w:instrText>
            </w:r>
            <w:r w:rsidRPr="00095A1E">
              <w:rPr>
                <w:rFonts w:ascii="Roboto" w:hAnsi="Roboto"/>
                <w:sz w:val="20"/>
              </w:rPr>
            </w:r>
            <w:r w:rsidRPr="00095A1E">
              <w:rPr>
                <w:rFonts w:ascii="Roboto" w:hAnsi="Roboto"/>
                <w:sz w:val="20"/>
              </w:rPr>
              <w:fldChar w:fldCharType="separate"/>
            </w:r>
            <w:r w:rsidRPr="00095A1E">
              <w:rPr>
                <w:rFonts w:ascii="Roboto" w:hAnsi="Roboto"/>
                <w:sz w:val="20"/>
              </w:rPr>
              <w:t>4.1</w:t>
            </w:r>
            <w:r w:rsidRPr="00095A1E">
              <w:rPr>
                <w:rFonts w:ascii="Roboto" w:hAnsi="Roboto"/>
                <w:sz w:val="20"/>
              </w:rPr>
              <w:fldChar w:fldCharType="end"/>
            </w:r>
            <w:r w:rsidRPr="00095A1E">
              <w:rPr>
                <w:rFonts w:ascii="Roboto" w:hAnsi="Roboto"/>
                <w:sz w:val="20"/>
              </w:rPr>
              <w:t xml:space="preserve"> (waaronder ook de Aannemer) waarmee de Opdrachtgever een bilaterale overeenkomst is aangegaan, op grond waarvan deze organisaties met inachtneming van het bepaalde in deze Overeenkomst hun kennis en ervaring ter beschikking stellen aan de Opdrachtgever ten behoeve van het Project en de Bouwteamdoelstelling gedurende een specifieke periode van de ontwerpfase van het Project. Elk van hen is een Deelnemer vanuit Opdrachtgever.</w:t>
            </w:r>
          </w:p>
        </w:tc>
      </w:tr>
      <w:tr w:rsidR="00095A1E" w:rsidRPr="00095A1E" w14:paraId="7DB66D03" w14:textId="77777777" w:rsidTr="005D1FD7">
        <w:tc>
          <w:tcPr>
            <w:tcW w:w="2941" w:type="dxa"/>
          </w:tcPr>
          <w:p w14:paraId="690B1CF8" w14:textId="75660526" w:rsidR="00095A1E" w:rsidRPr="00095A1E" w:rsidRDefault="00095A1E" w:rsidP="006D3D3E">
            <w:pPr>
              <w:jc w:val="left"/>
              <w:rPr>
                <w:rFonts w:ascii="Roboto" w:hAnsi="Roboto"/>
                <w:sz w:val="20"/>
              </w:rPr>
            </w:pPr>
            <w:r w:rsidRPr="008B4649">
              <w:rPr>
                <w:rFonts w:ascii="Roboto" w:hAnsi="Roboto"/>
                <w:sz w:val="20"/>
              </w:rPr>
              <w:t>Definitief Ontwerp</w:t>
            </w:r>
            <w:r w:rsidR="002B3DD9" w:rsidRPr="008B4649">
              <w:rPr>
                <w:rFonts w:ascii="Roboto" w:hAnsi="Roboto"/>
                <w:sz w:val="20"/>
              </w:rPr>
              <w:t xml:space="preserve"> (DO)</w:t>
            </w:r>
          </w:p>
        </w:tc>
        <w:tc>
          <w:tcPr>
            <w:tcW w:w="5427" w:type="dxa"/>
          </w:tcPr>
          <w:p w14:paraId="6A634762" w14:textId="62D623BA" w:rsidR="00095A1E" w:rsidRPr="00095A1E" w:rsidRDefault="00095A1E" w:rsidP="006D3D3E">
            <w:pPr>
              <w:jc w:val="left"/>
              <w:rPr>
                <w:rFonts w:ascii="Roboto" w:hAnsi="Roboto"/>
                <w:sz w:val="20"/>
              </w:rPr>
            </w:pPr>
            <w:r w:rsidRPr="00095A1E">
              <w:rPr>
                <w:rFonts w:ascii="Roboto" w:hAnsi="Roboto"/>
                <w:sz w:val="20"/>
              </w:rPr>
              <w:t>Een gedetailleerde beschrijving van het uit te voeren werk, zodanig dat deze een goed beeld geeft van de verschijningsvorm, de structuur, het materiaalgebruik, de afwerking en detaillering, de constructieve opbouw en de aard en capaciteit van de installaties.</w:t>
            </w:r>
            <w:r w:rsidRPr="00095A1E">
              <w:rPr>
                <w:rStyle w:val="Voetnootmarkering"/>
                <w:rFonts w:ascii="Roboto" w:hAnsi="Roboto"/>
                <w:sz w:val="20"/>
              </w:rPr>
              <w:footnoteReference w:id="2"/>
            </w:r>
          </w:p>
        </w:tc>
      </w:tr>
      <w:tr w:rsidR="00095A1E" w:rsidRPr="00095A1E" w14:paraId="5BA4AC0E" w14:textId="77777777" w:rsidTr="005D1FD7">
        <w:tc>
          <w:tcPr>
            <w:tcW w:w="2941" w:type="dxa"/>
          </w:tcPr>
          <w:p w14:paraId="5A811A4D" w14:textId="77777777" w:rsidR="00095A1E" w:rsidRPr="00095A1E" w:rsidRDefault="00095A1E" w:rsidP="006D3D3E">
            <w:pPr>
              <w:jc w:val="left"/>
              <w:rPr>
                <w:rFonts w:ascii="Roboto" w:hAnsi="Roboto"/>
                <w:sz w:val="20"/>
              </w:rPr>
            </w:pPr>
            <w:r w:rsidRPr="00095A1E">
              <w:rPr>
                <w:rFonts w:ascii="Roboto" w:hAnsi="Roboto"/>
                <w:sz w:val="20"/>
              </w:rPr>
              <w:t>Opdrachtgever</w:t>
            </w:r>
          </w:p>
        </w:tc>
        <w:tc>
          <w:tcPr>
            <w:tcW w:w="5427" w:type="dxa"/>
          </w:tcPr>
          <w:p w14:paraId="25DAF2E3" w14:textId="348D048F" w:rsidR="00095A1E" w:rsidRPr="000C13BC" w:rsidRDefault="000C13BC" w:rsidP="006D3D3E">
            <w:pPr>
              <w:jc w:val="left"/>
              <w:rPr>
                <w:rFonts w:ascii="Roboto" w:hAnsi="Roboto"/>
                <w:sz w:val="20"/>
              </w:rPr>
            </w:pPr>
            <w:r>
              <w:rPr>
                <w:rFonts w:ascii="Roboto" w:hAnsi="Roboto"/>
                <w:sz w:val="20"/>
              </w:rPr>
              <w:t>Provincie Utrecht</w:t>
            </w:r>
          </w:p>
        </w:tc>
      </w:tr>
      <w:tr w:rsidR="00095A1E" w:rsidRPr="00095A1E" w14:paraId="41C9F8AE" w14:textId="77777777" w:rsidTr="005D1FD7">
        <w:tc>
          <w:tcPr>
            <w:tcW w:w="2941" w:type="dxa"/>
          </w:tcPr>
          <w:p w14:paraId="57697AC3" w14:textId="77777777" w:rsidR="00095A1E" w:rsidRPr="00095A1E" w:rsidRDefault="00095A1E" w:rsidP="006D3D3E">
            <w:pPr>
              <w:jc w:val="left"/>
              <w:rPr>
                <w:rFonts w:ascii="Roboto" w:hAnsi="Roboto"/>
                <w:sz w:val="20"/>
              </w:rPr>
            </w:pPr>
            <w:r w:rsidRPr="00095A1E">
              <w:rPr>
                <w:rFonts w:ascii="Roboto" w:hAnsi="Roboto"/>
                <w:sz w:val="20"/>
              </w:rPr>
              <w:t>Overeenkomst</w:t>
            </w:r>
          </w:p>
        </w:tc>
        <w:tc>
          <w:tcPr>
            <w:tcW w:w="5427" w:type="dxa"/>
          </w:tcPr>
          <w:p w14:paraId="04977757" w14:textId="77777777" w:rsidR="00095A1E" w:rsidRPr="00095A1E" w:rsidRDefault="00095A1E" w:rsidP="006D3D3E">
            <w:pPr>
              <w:jc w:val="left"/>
              <w:rPr>
                <w:rFonts w:ascii="Roboto" w:hAnsi="Roboto"/>
                <w:sz w:val="20"/>
              </w:rPr>
            </w:pPr>
            <w:r w:rsidRPr="00095A1E">
              <w:rPr>
                <w:rFonts w:ascii="Roboto" w:hAnsi="Roboto"/>
                <w:sz w:val="20"/>
              </w:rPr>
              <w:t>De onderhavige bouwteamovereenkomst, inclusief overwegingen en Appendices.</w:t>
            </w:r>
          </w:p>
        </w:tc>
      </w:tr>
      <w:tr w:rsidR="00095A1E" w:rsidRPr="00095A1E" w14:paraId="78A0FDB4" w14:textId="77777777" w:rsidTr="005D1FD7">
        <w:tc>
          <w:tcPr>
            <w:tcW w:w="2941" w:type="dxa"/>
          </w:tcPr>
          <w:p w14:paraId="7C560E43" w14:textId="77777777" w:rsidR="00095A1E" w:rsidRPr="00095A1E" w:rsidRDefault="00095A1E" w:rsidP="006D3D3E">
            <w:pPr>
              <w:jc w:val="left"/>
              <w:rPr>
                <w:rFonts w:ascii="Roboto" w:hAnsi="Roboto"/>
                <w:sz w:val="20"/>
              </w:rPr>
            </w:pPr>
            <w:r w:rsidRPr="00095A1E">
              <w:rPr>
                <w:rFonts w:ascii="Roboto" w:hAnsi="Roboto"/>
                <w:sz w:val="20"/>
              </w:rPr>
              <w:t>Partijen</w:t>
            </w:r>
          </w:p>
        </w:tc>
        <w:tc>
          <w:tcPr>
            <w:tcW w:w="5427" w:type="dxa"/>
          </w:tcPr>
          <w:p w14:paraId="0C6E257E" w14:textId="77777777" w:rsidR="00095A1E" w:rsidRPr="00095A1E" w:rsidRDefault="00095A1E" w:rsidP="006D3D3E">
            <w:pPr>
              <w:jc w:val="left"/>
              <w:rPr>
                <w:rFonts w:ascii="Roboto" w:hAnsi="Roboto"/>
                <w:sz w:val="20"/>
              </w:rPr>
            </w:pPr>
            <w:r w:rsidRPr="00095A1E">
              <w:rPr>
                <w:rFonts w:ascii="Roboto" w:hAnsi="Roboto"/>
                <w:sz w:val="20"/>
              </w:rPr>
              <w:t xml:space="preserve">De Opdrachtgever en de Aannemer gezamenlijk. Elk van hen is een Partij. </w:t>
            </w:r>
          </w:p>
        </w:tc>
      </w:tr>
      <w:tr w:rsidR="00095A1E" w:rsidRPr="00095A1E" w14:paraId="2CF8A3BC" w14:textId="77777777" w:rsidTr="005D1FD7">
        <w:tc>
          <w:tcPr>
            <w:tcW w:w="2941" w:type="dxa"/>
          </w:tcPr>
          <w:p w14:paraId="5331E5AA" w14:textId="77777777" w:rsidR="00095A1E" w:rsidRPr="00095A1E" w:rsidRDefault="00095A1E" w:rsidP="006D3D3E">
            <w:pPr>
              <w:jc w:val="left"/>
              <w:rPr>
                <w:rFonts w:ascii="Roboto" w:hAnsi="Roboto"/>
                <w:sz w:val="20"/>
              </w:rPr>
            </w:pPr>
            <w:r w:rsidRPr="00095A1E">
              <w:rPr>
                <w:rFonts w:ascii="Roboto" w:hAnsi="Roboto"/>
                <w:sz w:val="20"/>
              </w:rPr>
              <w:t>Project</w:t>
            </w:r>
          </w:p>
        </w:tc>
        <w:tc>
          <w:tcPr>
            <w:tcW w:w="5427" w:type="dxa"/>
          </w:tcPr>
          <w:p w14:paraId="3C448D97" w14:textId="77777777" w:rsidR="00095A1E" w:rsidRPr="00095A1E" w:rsidRDefault="00095A1E" w:rsidP="0067167E">
            <w:pPr>
              <w:ind w:right="-104"/>
              <w:jc w:val="left"/>
              <w:rPr>
                <w:rFonts w:ascii="Roboto" w:hAnsi="Roboto"/>
                <w:sz w:val="20"/>
              </w:rPr>
            </w:pPr>
            <w:r w:rsidRPr="00095A1E">
              <w:rPr>
                <w:rFonts w:ascii="Roboto" w:hAnsi="Roboto"/>
                <w:sz w:val="20"/>
              </w:rPr>
              <w:t>Heeft de betekenis die daaraan is gegeven in overweging 1.</w:t>
            </w:r>
          </w:p>
        </w:tc>
      </w:tr>
      <w:tr w:rsidR="00095A1E" w:rsidRPr="00095A1E" w14:paraId="18878133" w14:textId="77777777" w:rsidTr="005D1FD7">
        <w:trPr>
          <w:trHeight w:val="3344"/>
        </w:trPr>
        <w:tc>
          <w:tcPr>
            <w:tcW w:w="2941" w:type="dxa"/>
          </w:tcPr>
          <w:p w14:paraId="59AE40E2" w14:textId="77777777" w:rsidR="00095A1E" w:rsidRPr="00095A1E" w:rsidRDefault="00095A1E" w:rsidP="006D3D3E">
            <w:pPr>
              <w:jc w:val="left"/>
              <w:rPr>
                <w:rFonts w:ascii="Roboto" w:hAnsi="Roboto"/>
                <w:sz w:val="20"/>
              </w:rPr>
            </w:pPr>
            <w:r w:rsidRPr="00095A1E">
              <w:rPr>
                <w:rFonts w:ascii="Roboto" w:hAnsi="Roboto"/>
                <w:sz w:val="20"/>
              </w:rPr>
              <w:lastRenderedPageBreak/>
              <w:t>Risicodossier</w:t>
            </w:r>
          </w:p>
        </w:tc>
        <w:tc>
          <w:tcPr>
            <w:tcW w:w="5427" w:type="dxa"/>
          </w:tcPr>
          <w:p w14:paraId="0CFBF2ED" w14:textId="77777777" w:rsidR="00095A1E" w:rsidRPr="00095A1E" w:rsidRDefault="00095A1E" w:rsidP="006D3D3E">
            <w:pPr>
              <w:jc w:val="left"/>
              <w:rPr>
                <w:rFonts w:ascii="Roboto" w:hAnsi="Roboto"/>
                <w:sz w:val="20"/>
              </w:rPr>
            </w:pPr>
            <w:r w:rsidRPr="00095A1E">
              <w:rPr>
                <w:rFonts w:ascii="Roboto" w:hAnsi="Roboto"/>
                <w:sz w:val="20"/>
              </w:rPr>
              <w:t xml:space="preserve">Een overzicht van geïdentificeerde risico's, daarbij als volgt nader uitgewerkt: </w:t>
            </w:r>
          </w:p>
          <w:p w14:paraId="38A312E3"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Een beschrijving van het risico;</w:t>
            </w:r>
          </w:p>
          <w:p w14:paraId="63186F6C"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De kans van het optreden van het risico;</w:t>
            </w:r>
          </w:p>
          <w:p w14:paraId="3B775DB9"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Het waarschijnlijke gevolg (in tijd, geld en overige gevolgen) bij het optreden van het risico;</w:t>
            </w:r>
          </w:p>
          <w:p w14:paraId="6D5353BA"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 xml:space="preserve">De toe te passen beheersmaatregelen om het risico dan wel de impact daarvan te mitigeren alvorens het risico zich voordoet; </w:t>
            </w:r>
          </w:p>
          <w:p w14:paraId="30BFF863"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Het resterende risico (restrisico) na toepassing van de beheersmaatregelen; en</w:t>
            </w:r>
          </w:p>
          <w:p w14:paraId="4FA8C482" w14:textId="77777777" w:rsidR="00095A1E" w:rsidRPr="00095A1E" w:rsidRDefault="00095A1E" w:rsidP="006D3D3E">
            <w:pPr>
              <w:pStyle w:val="Lijstalinea"/>
              <w:numPr>
                <w:ilvl w:val="0"/>
                <w:numId w:val="21"/>
              </w:numPr>
              <w:contextualSpacing w:val="0"/>
              <w:rPr>
                <w:rFonts w:ascii="Roboto" w:hAnsi="Roboto"/>
                <w:sz w:val="20"/>
                <w:szCs w:val="20"/>
              </w:rPr>
            </w:pPr>
            <w:r w:rsidRPr="00095A1E">
              <w:rPr>
                <w:rFonts w:ascii="Roboto" w:hAnsi="Roboto"/>
                <w:sz w:val="20"/>
                <w:szCs w:val="20"/>
              </w:rPr>
              <w:t>De toedeling van het restrisico (eventueel voorzien van een (aanvullende) beheersmaatregel).</w:t>
            </w:r>
          </w:p>
        </w:tc>
      </w:tr>
      <w:tr w:rsidR="00095A1E" w:rsidRPr="00095A1E" w14:paraId="1E9E4BA5" w14:textId="77777777" w:rsidTr="005D1FD7">
        <w:tc>
          <w:tcPr>
            <w:tcW w:w="2941" w:type="dxa"/>
          </w:tcPr>
          <w:p w14:paraId="2174506E" w14:textId="77777777" w:rsidR="00095A1E" w:rsidRPr="00095A1E" w:rsidRDefault="00095A1E" w:rsidP="006D3D3E">
            <w:pPr>
              <w:jc w:val="left"/>
              <w:rPr>
                <w:rFonts w:ascii="Roboto" w:hAnsi="Roboto"/>
                <w:sz w:val="20"/>
              </w:rPr>
            </w:pPr>
            <w:r w:rsidRPr="00095A1E">
              <w:rPr>
                <w:rFonts w:ascii="Roboto" w:hAnsi="Roboto"/>
                <w:sz w:val="20"/>
              </w:rPr>
              <w:t>Taakstellend Budget</w:t>
            </w:r>
          </w:p>
        </w:tc>
        <w:tc>
          <w:tcPr>
            <w:tcW w:w="5427" w:type="dxa"/>
          </w:tcPr>
          <w:p w14:paraId="063E49B5" w14:textId="38CB4EBD" w:rsidR="00095A1E" w:rsidRPr="00095A1E" w:rsidRDefault="00095A1E" w:rsidP="006D3D3E">
            <w:pPr>
              <w:jc w:val="left"/>
              <w:rPr>
                <w:rFonts w:ascii="Roboto" w:hAnsi="Roboto"/>
                <w:sz w:val="20"/>
              </w:rPr>
            </w:pPr>
            <w:r w:rsidRPr="00095A1E">
              <w:rPr>
                <w:rFonts w:ascii="Roboto" w:hAnsi="Roboto"/>
                <w:sz w:val="20"/>
              </w:rPr>
              <w:t xml:space="preserve">Het voorlopig budget bepaald door de Opdrachtgever voor de uitvoering van de </w:t>
            </w:r>
            <w:r w:rsidR="005D1FD7">
              <w:rPr>
                <w:rFonts w:ascii="Roboto" w:hAnsi="Roboto"/>
                <w:sz w:val="20"/>
              </w:rPr>
              <w:t>v</w:t>
            </w:r>
            <w:r w:rsidRPr="00095A1E">
              <w:rPr>
                <w:rFonts w:ascii="Roboto" w:hAnsi="Roboto"/>
                <w:sz w:val="20"/>
              </w:rPr>
              <w:t>oorbereidingswerkzaamheden en de uitvoeringswerkzaamheden van het Project en</w:t>
            </w:r>
            <w:r w:rsidR="000C13BC">
              <w:rPr>
                <w:rFonts w:ascii="Roboto" w:hAnsi="Roboto"/>
                <w:sz w:val="20"/>
              </w:rPr>
              <w:t xml:space="preserve"> </w:t>
            </w:r>
            <w:r w:rsidRPr="00095A1E">
              <w:rPr>
                <w:rFonts w:ascii="Roboto" w:hAnsi="Roboto"/>
                <w:sz w:val="20"/>
              </w:rPr>
              <w:t xml:space="preserve">tevens voor de onderhoudswerkzaamheden gedurende </w:t>
            </w:r>
            <w:r w:rsidR="000C13BC">
              <w:rPr>
                <w:rFonts w:ascii="Roboto" w:hAnsi="Roboto"/>
                <w:sz w:val="20"/>
              </w:rPr>
              <w:t>1</w:t>
            </w:r>
            <w:r w:rsidR="00202759">
              <w:rPr>
                <w:rFonts w:ascii="Roboto" w:hAnsi="Roboto"/>
                <w:sz w:val="20"/>
              </w:rPr>
              <w:t>5</w:t>
            </w:r>
            <w:r w:rsidR="000C13BC">
              <w:rPr>
                <w:rFonts w:ascii="Roboto" w:hAnsi="Roboto"/>
                <w:sz w:val="20"/>
              </w:rPr>
              <w:t xml:space="preserve"> jaar</w:t>
            </w:r>
            <w:r w:rsidRPr="00095A1E">
              <w:rPr>
                <w:rFonts w:ascii="Roboto" w:hAnsi="Roboto"/>
                <w:sz w:val="20"/>
              </w:rPr>
              <w:t xml:space="preserve"> van het Project, een en ander zoals weergegeven in Appendix 3 (inclusief onderbouwing) en zoals van tijd tot tijd gewijzigd. </w:t>
            </w:r>
          </w:p>
        </w:tc>
      </w:tr>
      <w:tr w:rsidR="00A22D71" w:rsidRPr="00095A1E" w14:paraId="6AA5328F" w14:textId="77777777" w:rsidTr="005D1FD7">
        <w:tc>
          <w:tcPr>
            <w:tcW w:w="2941" w:type="dxa"/>
          </w:tcPr>
          <w:p w14:paraId="4266AFB5" w14:textId="3F3147FE" w:rsidR="00A22D71" w:rsidRPr="00095A1E" w:rsidRDefault="00A22D71" w:rsidP="006D3D3E">
            <w:pPr>
              <w:jc w:val="left"/>
              <w:rPr>
                <w:rFonts w:ascii="Roboto" w:hAnsi="Roboto"/>
                <w:sz w:val="20"/>
              </w:rPr>
            </w:pPr>
          </w:p>
        </w:tc>
        <w:tc>
          <w:tcPr>
            <w:tcW w:w="5427" w:type="dxa"/>
          </w:tcPr>
          <w:p w14:paraId="786F8DF0" w14:textId="347CD7F5" w:rsidR="00A22D71" w:rsidRPr="00095A1E" w:rsidRDefault="00A22D71" w:rsidP="006D3D3E">
            <w:pPr>
              <w:jc w:val="left"/>
              <w:rPr>
                <w:rFonts w:ascii="Roboto" w:hAnsi="Roboto"/>
                <w:sz w:val="20"/>
              </w:rPr>
            </w:pPr>
          </w:p>
        </w:tc>
      </w:tr>
    </w:tbl>
    <w:p w14:paraId="39C8B6D5"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37" w:name="_Toc27322454"/>
      <w:bookmarkStart w:id="38" w:name="_Toc32869830"/>
      <w:bookmarkStart w:id="39" w:name="_Toc32869863"/>
      <w:bookmarkStart w:id="40" w:name="_Toc33286023"/>
      <w:bookmarkStart w:id="41" w:name="_Toc33477049"/>
      <w:bookmarkStart w:id="42" w:name="_Toc33477816"/>
      <w:bookmarkStart w:id="43" w:name="_Toc34603559"/>
      <w:bookmarkStart w:id="44" w:name="_Toc34604697"/>
      <w:bookmarkStart w:id="45" w:name="_Toc34653764"/>
      <w:bookmarkStart w:id="46" w:name="_Toc34656153"/>
      <w:bookmarkStart w:id="47" w:name="_Toc36749874"/>
      <w:bookmarkStart w:id="48" w:name="_Toc43190839"/>
      <w:r w:rsidRPr="00095A1E">
        <w:rPr>
          <w:rFonts w:ascii="Roboto" w:hAnsi="Roboto"/>
          <w:sz w:val="20"/>
          <w:szCs w:val="20"/>
        </w:rPr>
        <w:t>Bouwteamdoelstelling</w:t>
      </w:r>
      <w:bookmarkEnd w:id="37"/>
      <w:bookmarkEnd w:id="38"/>
      <w:bookmarkEnd w:id="39"/>
      <w:bookmarkEnd w:id="40"/>
      <w:bookmarkEnd w:id="41"/>
      <w:bookmarkEnd w:id="42"/>
      <w:bookmarkEnd w:id="43"/>
      <w:bookmarkEnd w:id="44"/>
      <w:bookmarkEnd w:id="45"/>
      <w:bookmarkEnd w:id="46"/>
      <w:bookmarkEnd w:id="47"/>
      <w:bookmarkEnd w:id="48"/>
    </w:p>
    <w:p w14:paraId="641AE491"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49" w:name="_Ref33474722"/>
      <w:bookmarkStart w:id="50" w:name="_Ref32874561"/>
      <w:r w:rsidRPr="00095A1E">
        <w:rPr>
          <w:rFonts w:ascii="Roboto" w:hAnsi="Roboto"/>
          <w:sz w:val="20"/>
          <w:szCs w:val="20"/>
        </w:rPr>
        <w:t>De Opdrachtgever heeft voor aanvang van deze Overeenkomst de volgende documenten opgesteld</w:t>
      </w:r>
      <w:bookmarkEnd w:id="49"/>
      <w:r w:rsidRPr="00095A1E">
        <w:rPr>
          <w:rFonts w:ascii="Roboto" w:hAnsi="Roboto"/>
          <w:sz w:val="20"/>
          <w:szCs w:val="20"/>
        </w:rPr>
        <w:t>:</w:t>
      </w:r>
    </w:p>
    <w:p w14:paraId="76BF6AAF" w14:textId="0BE943E5" w:rsidR="00095A1E" w:rsidRPr="003478AF" w:rsidRDefault="00095A1E" w:rsidP="006D3D3E">
      <w:pPr>
        <w:pStyle w:val="Lijstalinea"/>
        <w:numPr>
          <w:ilvl w:val="0"/>
          <w:numId w:val="22"/>
        </w:numPr>
        <w:ind w:left="1434" w:hanging="357"/>
        <w:contextualSpacing w:val="0"/>
        <w:rPr>
          <w:rFonts w:ascii="Roboto" w:hAnsi="Roboto"/>
          <w:iCs/>
          <w:sz w:val="20"/>
          <w:szCs w:val="20"/>
        </w:rPr>
      </w:pPr>
      <w:r w:rsidRPr="003478AF">
        <w:rPr>
          <w:rFonts w:ascii="Roboto" w:hAnsi="Roboto"/>
          <w:iCs/>
          <w:sz w:val="20"/>
          <w:szCs w:val="20"/>
        </w:rPr>
        <w:t>Een programma van eisen (aangehecht in Appendix 7);</w:t>
      </w:r>
    </w:p>
    <w:p w14:paraId="66055BED" w14:textId="4F7E80A9" w:rsidR="00095A1E" w:rsidRDefault="00095A1E" w:rsidP="006D3D3E">
      <w:pPr>
        <w:pStyle w:val="Lijstalinea"/>
        <w:numPr>
          <w:ilvl w:val="0"/>
          <w:numId w:val="22"/>
        </w:numPr>
        <w:ind w:left="1434" w:hanging="357"/>
        <w:contextualSpacing w:val="0"/>
        <w:rPr>
          <w:rFonts w:ascii="Roboto" w:hAnsi="Roboto"/>
          <w:iCs/>
          <w:sz w:val="20"/>
          <w:szCs w:val="20"/>
        </w:rPr>
      </w:pPr>
      <w:r w:rsidRPr="003478AF">
        <w:rPr>
          <w:rFonts w:ascii="Roboto" w:hAnsi="Roboto"/>
          <w:iCs/>
          <w:sz w:val="20"/>
          <w:szCs w:val="20"/>
        </w:rPr>
        <w:t xml:space="preserve">Een </w:t>
      </w:r>
      <w:r w:rsidR="002C7BDF">
        <w:rPr>
          <w:rFonts w:ascii="Roboto" w:hAnsi="Roboto"/>
          <w:iCs/>
          <w:sz w:val="20"/>
          <w:szCs w:val="20"/>
        </w:rPr>
        <w:t>functioneel</w:t>
      </w:r>
      <w:r w:rsidRPr="003478AF">
        <w:rPr>
          <w:rFonts w:ascii="Roboto" w:hAnsi="Roboto"/>
          <w:iCs/>
          <w:sz w:val="20"/>
          <w:szCs w:val="20"/>
        </w:rPr>
        <w:t xml:space="preserve"> ontwerp (aangehecht in Appendix 7)</w:t>
      </w:r>
      <w:r w:rsidR="008B4649">
        <w:rPr>
          <w:rFonts w:ascii="Roboto" w:hAnsi="Roboto"/>
          <w:iCs/>
          <w:sz w:val="20"/>
          <w:szCs w:val="20"/>
        </w:rPr>
        <w:t>;</w:t>
      </w:r>
    </w:p>
    <w:p w14:paraId="7D4F1057" w14:textId="37BA51BD" w:rsidR="008B4649" w:rsidRPr="003478AF" w:rsidRDefault="002C7BDF" w:rsidP="006D3D3E">
      <w:pPr>
        <w:pStyle w:val="Lijstalinea"/>
        <w:numPr>
          <w:ilvl w:val="0"/>
          <w:numId w:val="22"/>
        </w:numPr>
        <w:ind w:left="1434" w:hanging="357"/>
        <w:contextualSpacing w:val="0"/>
        <w:rPr>
          <w:rFonts w:ascii="Roboto" w:hAnsi="Roboto"/>
          <w:iCs/>
          <w:sz w:val="20"/>
          <w:szCs w:val="20"/>
        </w:rPr>
      </w:pPr>
      <w:r>
        <w:rPr>
          <w:rFonts w:ascii="Roboto" w:hAnsi="Roboto"/>
          <w:iCs/>
          <w:sz w:val="20"/>
          <w:szCs w:val="20"/>
        </w:rPr>
        <w:t xml:space="preserve">Schetsen </w:t>
      </w:r>
      <w:r w:rsidR="001B6211">
        <w:rPr>
          <w:rFonts w:ascii="Roboto" w:hAnsi="Roboto"/>
          <w:iCs/>
          <w:sz w:val="20"/>
          <w:szCs w:val="20"/>
        </w:rPr>
        <w:t>(</w:t>
      </w:r>
      <w:r w:rsidR="001F0D2F">
        <w:rPr>
          <w:rFonts w:ascii="Roboto" w:hAnsi="Roboto"/>
          <w:iCs/>
          <w:sz w:val="20"/>
          <w:szCs w:val="20"/>
        </w:rPr>
        <w:t>worden verstrekt in Bouwteamfase</w:t>
      </w:r>
      <w:r w:rsidR="00640416">
        <w:rPr>
          <w:rFonts w:ascii="Roboto" w:hAnsi="Roboto"/>
          <w:iCs/>
          <w:sz w:val="20"/>
          <w:szCs w:val="20"/>
        </w:rPr>
        <w:t xml:space="preserve"> en </w:t>
      </w:r>
      <w:r w:rsidR="001B6211">
        <w:rPr>
          <w:rFonts w:ascii="Roboto" w:hAnsi="Roboto"/>
          <w:iCs/>
          <w:sz w:val="20"/>
          <w:szCs w:val="20"/>
        </w:rPr>
        <w:t>aangehecht in Appendix 7).</w:t>
      </w:r>
      <w:r w:rsidR="00721560">
        <w:rPr>
          <w:rFonts w:ascii="Roboto" w:hAnsi="Roboto"/>
          <w:iCs/>
          <w:sz w:val="20"/>
          <w:szCs w:val="20"/>
        </w:rPr>
        <w:t xml:space="preserve"> </w:t>
      </w:r>
    </w:p>
    <w:p w14:paraId="58E48619" w14:textId="77777777" w:rsidR="009F3126" w:rsidRPr="009F3126" w:rsidRDefault="009F3126" w:rsidP="006D3D3E">
      <w:pPr>
        <w:jc w:val="left"/>
        <w:rPr>
          <w:rFonts w:ascii="Roboto" w:hAnsi="Roboto"/>
          <w:sz w:val="20"/>
          <w:szCs w:val="20"/>
        </w:rPr>
      </w:pPr>
    </w:p>
    <w:p w14:paraId="76A48E34" w14:textId="0F8A4BB2" w:rsidR="00095A1E" w:rsidRDefault="00095A1E" w:rsidP="006D3D3E">
      <w:pPr>
        <w:pStyle w:val="Lijstalinea"/>
        <w:spacing w:after="240"/>
        <w:ind w:firstLine="0"/>
        <w:contextualSpacing w:val="0"/>
        <w:rPr>
          <w:rFonts w:ascii="Roboto" w:hAnsi="Roboto"/>
          <w:sz w:val="20"/>
          <w:szCs w:val="20"/>
        </w:rPr>
      </w:pPr>
      <w:bookmarkStart w:id="51" w:name="_Ref33463741"/>
      <w:r w:rsidRPr="00095A1E">
        <w:rPr>
          <w:rFonts w:ascii="Roboto" w:hAnsi="Roboto"/>
          <w:sz w:val="20"/>
          <w:szCs w:val="20"/>
        </w:rPr>
        <w:t>De Opdrachtgever verstrekt deze documenten tevens aan de andere Deelnemers vanuit Opdrachtgever ter aanvang van de voorbereidingswerkzaamheden in het Bouwteam. De Aannemer is gehouden deze documenten te verstrekken aan de Deelnemers vanuit Aannemer.</w:t>
      </w:r>
    </w:p>
    <w:p w14:paraId="6C5C4E10" w14:textId="0D577B36" w:rsidR="009F3126" w:rsidRPr="0025427E" w:rsidRDefault="00095A1E" w:rsidP="006D3D3E">
      <w:pPr>
        <w:pStyle w:val="Lijstalinea"/>
        <w:numPr>
          <w:ilvl w:val="1"/>
          <w:numId w:val="15"/>
        </w:numPr>
        <w:ind w:left="851" w:hanging="851"/>
        <w:contextualSpacing w:val="0"/>
        <w:rPr>
          <w:rFonts w:ascii="Roboto" w:hAnsi="Roboto"/>
          <w:sz w:val="20"/>
          <w:szCs w:val="20"/>
        </w:rPr>
      </w:pPr>
      <w:bookmarkStart w:id="52" w:name="_Ref37169882"/>
      <w:r w:rsidRPr="00095A1E">
        <w:rPr>
          <w:rFonts w:ascii="Roboto" w:hAnsi="Roboto"/>
          <w:sz w:val="20"/>
          <w:szCs w:val="20"/>
        </w:rPr>
        <w:t xml:space="preserve">De Partijen bij deze Overeenkomst, alsmede de andere Deelnemers in het Bouwteam, werken samen in het Bouwteam om bij te dragen aan het tot stand brengen van de </w:t>
      </w:r>
      <w:r w:rsidR="0025427E">
        <w:rPr>
          <w:rFonts w:ascii="Roboto" w:hAnsi="Roboto"/>
          <w:sz w:val="20"/>
          <w:szCs w:val="20"/>
        </w:rPr>
        <w:t>in Appendix 2</w:t>
      </w:r>
      <w:r w:rsidRPr="00095A1E">
        <w:rPr>
          <w:rFonts w:ascii="Roboto" w:hAnsi="Roboto"/>
          <w:sz w:val="20"/>
          <w:szCs w:val="20"/>
        </w:rPr>
        <w:t xml:space="preserve"> genoemde documenten, welke dienen te voldoen aan de eisen van de Opdrachtgever</w:t>
      </w:r>
      <w:bookmarkEnd w:id="50"/>
      <w:bookmarkEnd w:id="51"/>
      <w:bookmarkEnd w:id="52"/>
      <w:r w:rsidR="0025427E">
        <w:rPr>
          <w:rFonts w:ascii="Roboto" w:hAnsi="Roboto"/>
          <w:sz w:val="20"/>
          <w:szCs w:val="20"/>
        </w:rPr>
        <w:t>.</w:t>
      </w:r>
      <w:r w:rsidRPr="00095A1E">
        <w:rPr>
          <w:rFonts w:ascii="Roboto" w:hAnsi="Roboto"/>
          <w:sz w:val="20"/>
          <w:szCs w:val="20"/>
        </w:rPr>
        <w:t xml:space="preserve"> </w:t>
      </w:r>
    </w:p>
    <w:p w14:paraId="38539F00" w14:textId="4944901B" w:rsidR="00095A1E" w:rsidRPr="00B90BF7" w:rsidRDefault="00095A1E" w:rsidP="006D3D3E">
      <w:pPr>
        <w:pStyle w:val="Lijstalinea"/>
        <w:numPr>
          <w:ilvl w:val="1"/>
          <w:numId w:val="15"/>
        </w:numPr>
        <w:spacing w:before="240" w:after="240"/>
        <w:ind w:left="851" w:hanging="851"/>
        <w:contextualSpacing w:val="0"/>
        <w:rPr>
          <w:rFonts w:ascii="Roboto" w:hAnsi="Roboto"/>
          <w:sz w:val="20"/>
          <w:szCs w:val="20"/>
        </w:rPr>
      </w:pPr>
      <w:bookmarkStart w:id="53" w:name="_Ref32875041"/>
      <w:r w:rsidRPr="00095A1E">
        <w:rPr>
          <w:rFonts w:ascii="Roboto" w:hAnsi="Roboto"/>
          <w:sz w:val="20"/>
          <w:szCs w:val="20"/>
        </w:rPr>
        <w:t xml:space="preserve">De eisen waaraan de in artikel </w:t>
      </w:r>
      <w:r w:rsidRPr="00095A1E">
        <w:rPr>
          <w:rFonts w:ascii="Roboto" w:hAnsi="Roboto"/>
          <w:sz w:val="20"/>
          <w:szCs w:val="20"/>
        </w:rPr>
        <w:fldChar w:fldCharType="begin"/>
      </w:r>
      <w:r w:rsidRPr="00095A1E">
        <w:rPr>
          <w:rFonts w:ascii="Roboto" w:hAnsi="Roboto"/>
          <w:sz w:val="20"/>
          <w:szCs w:val="20"/>
        </w:rPr>
        <w:instrText xml:space="preserve"> REF _Ref37169882 \w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3.2</w:t>
      </w:r>
      <w:r w:rsidRPr="00095A1E">
        <w:rPr>
          <w:rFonts w:ascii="Roboto" w:hAnsi="Roboto"/>
          <w:sz w:val="20"/>
          <w:szCs w:val="20"/>
        </w:rPr>
        <w:fldChar w:fldCharType="end"/>
      </w:r>
      <w:r w:rsidRPr="00095A1E">
        <w:rPr>
          <w:rFonts w:ascii="Roboto" w:hAnsi="Roboto"/>
          <w:sz w:val="20"/>
          <w:szCs w:val="20"/>
        </w:rPr>
        <w:t xml:space="preserve"> genoemde documenten dienen te voldoen</w:t>
      </w:r>
      <w:r w:rsidR="004C6B94">
        <w:rPr>
          <w:rFonts w:ascii="Roboto" w:hAnsi="Roboto"/>
          <w:sz w:val="20"/>
          <w:szCs w:val="20"/>
        </w:rPr>
        <w:t xml:space="preserve"> moeten passen binnen de gestelde kaders voor het Taakstellend Budget</w:t>
      </w:r>
      <w:r w:rsidR="005501EF">
        <w:rPr>
          <w:rFonts w:ascii="Roboto" w:hAnsi="Roboto"/>
          <w:sz w:val="20"/>
          <w:szCs w:val="20"/>
        </w:rPr>
        <w:t xml:space="preserve"> en de doelen van deze overeenkomst. De </w:t>
      </w:r>
      <w:r w:rsidR="006E5EF7">
        <w:rPr>
          <w:rFonts w:ascii="Roboto" w:hAnsi="Roboto"/>
          <w:sz w:val="20"/>
          <w:szCs w:val="20"/>
        </w:rPr>
        <w:t>eisen aan de documenten worden bij aanvang van het bouwteam vastgesteld.</w:t>
      </w:r>
      <w:bookmarkEnd w:id="53"/>
    </w:p>
    <w:p w14:paraId="7B079CC3" w14:textId="55989C2E"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54" w:name="_Ref33475417"/>
      <w:r w:rsidRPr="00095A1E">
        <w:rPr>
          <w:rFonts w:ascii="Roboto" w:hAnsi="Roboto"/>
          <w:sz w:val="20"/>
          <w:szCs w:val="20"/>
        </w:rPr>
        <w:t xml:space="preserve">Tijdens het tot stand brengen van de in artikel </w:t>
      </w:r>
      <w:r w:rsidRPr="00095A1E">
        <w:rPr>
          <w:rFonts w:ascii="Roboto" w:hAnsi="Roboto"/>
          <w:sz w:val="20"/>
          <w:szCs w:val="20"/>
        </w:rPr>
        <w:fldChar w:fldCharType="begin"/>
      </w:r>
      <w:r w:rsidRPr="00095A1E">
        <w:rPr>
          <w:rFonts w:ascii="Roboto" w:hAnsi="Roboto"/>
          <w:sz w:val="20"/>
          <w:szCs w:val="20"/>
        </w:rPr>
        <w:instrText xml:space="preserve"> REF _Ref37169882 \w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3.2</w:t>
      </w:r>
      <w:r w:rsidRPr="00095A1E">
        <w:rPr>
          <w:rFonts w:ascii="Roboto" w:hAnsi="Roboto"/>
          <w:sz w:val="20"/>
          <w:szCs w:val="20"/>
        </w:rPr>
        <w:fldChar w:fldCharType="end"/>
      </w:r>
      <w:r w:rsidRPr="00095A1E">
        <w:rPr>
          <w:rFonts w:ascii="Roboto" w:hAnsi="Roboto"/>
          <w:sz w:val="20"/>
          <w:szCs w:val="20"/>
        </w:rPr>
        <w:t xml:space="preserve"> genoemde documenten, houden Partijen, alsmede de andere Deelnemers in het Bouwteam, rekening met de volgende </w:t>
      </w:r>
      <w:r w:rsidR="00EA5958">
        <w:rPr>
          <w:rFonts w:ascii="Roboto" w:hAnsi="Roboto"/>
          <w:sz w:val="20"/>
          <w:szCs w:val="20"/>
        </w:rPr>
        <w:t xml:space="preserve">documenten en </w:t>
      </w:r>
      <w:r w:rsidRPr="00095A1E">
        <w:rPr>
          <w:rFonts w:ascii="Roboto" w:hAnsi="Roboto"/>
          <w:sz w:val="20"/>
          <w:szCs w:val="20"/>
        </w:rPr>
        <w:t>doelen:</w:t>
      </w:r>
      <w:bookmarkEnd w:id="54"/>
    </w:p>
    <w:p w14:paraId="6E15D5E7" w14:textId="77777777" w:rsidR="00095A1E" w:rsidRPr="00095A1E" w:rsidRDefault="00095A1E" w:rsidP="006D3D3E">
      <w:pPr>
        <w:pStyle w:val="Lijstalinea"/>
        <w:numPr>
          <w:ilvl w:val="0"/>
          <w:numId w:val="31"/>
        </w:numPr>
        <w:contextualSpacing w:val="0"/>
        <w:rPr>
          <w:rFonts w:ascii="Roboto" w:hAnsi="Roboto"/>
          <w:sz w:val="20"/>
          <w:szCs w:val="20"/>
        </w:rPr>
      </w:pPr>
      <w:r w:rsidRPr="00095A1E">
        <w:rPr>
          <w:rFonts w:ascii="Roboto" w:hAnsi="Roboto"/>
          <w:sz w:val="20"/>
          <w:szCs w:val="20"/>
        </w:rPr>
        <w:t>De planning voor de ontwerpfase (aangehecht in Appendix 7, zoals van tijd tot tijd gewijzigd);</w:t>
      </w:r>
    </w:p>
    <w:p w14:paraId="56BC02DE" w14:textId="77777777" w:rsidR="00095A1E" w:rsidRPr="00C01DD9" w:rsidRDefault="00095A1E" w:rsidP="006D3D3E">
      <w:pPr>
        <w:pStyle w:val="Lijstalinea"/>
        <w:numPr>
          <w:ilvl w:val="0"/>
          <w:numId w:val="31"/>
        </w:numPr>
        <w:ind w:left="1434" w:hanging="357"/>
        <w:contextualSpacing w:val="0"/>
        <w:rPr>
          <w:rFonts w:ascii="Roboto" w:hAnsi="Roboto"/>
          <w:sz w:val="20"/>
          <w:szCs w:val="20"/>
        </w:rPr>
      </w:pPr>
      <w:r w:rsidRPr="00C01DD9">
        <w:rPr>
          <w:rFonts w:ascii="Roboto" w:hAnsi="Roboto"/>
          <w:sz w:val="20"/>
          <w:szCs w:val="20"/>
        </w:rPr>
        <w:t>Het Taakstellend Budget (aangehecht in Appendix 3); en</w:t>
      </w:r>
    </w:p>
    <w:p w14:paraId="4D85BAFA" w14:textId="77777777" w:rsidR="0045088A" w:rsidRDefault="00580A4D" w:rsidP="006D3D3E">
      <w:pPr>
        <w:pStyle w:val="Lijstalinea"/>
        <w:numPr>
          <w:ilvl w:val="0"/>
          <w:numId w:val="31"/>
        </w:numPr>
        <w:ind w:left="1434" w:hanging="357"/>
        <w:contextualSpacing w:val="0"/>
        <w:rPr>
          <w:rFonts w:ascii="Roboto" w:hAnsi="Roboto"/>
          <w:sz w:val="20"/>
          <w:szCs w:val="20"/>
        </w:rPr>
      </w:pPr>
      <w:r w:rsidRPr="00C01DD9">
        <w:rPr>
          <w:rFonts w:ascii="Roboto" w:hAnsi="Roboto"/>
          <w:sz w:val="20"/>
          <w:szCs w:val="20"/>
        </w:rPr>
        <w:t>H</w:t>
      </w:r>
      <w:r w:rsidR="00095A1E" w:rsidRPr="00C01DD9">
        <w:rPr>
          <w:rFonts w:ascii="Roboto" w:hAnsi="Roboto"/>
          <w:sz w:val="20"/>
          <w:szCs w:val="20"/>
        </w:rPr>
        <w:t>et realiseren van</w:t>
      </w:r>
      <w:r w:rsidR="007826E2">
        <w:rPr>
          <w:rFonts w:ascii="Roboto" w:hAnsi="Roboto"/>
          <w:sz w:val="20"/>
          <w:szCs w:val="20"/>
        </w:rPr>
        <w:t xml:space="preserve"> (ontwerp) </w:t>
      </w:r>
      <w:r w:rsidR="00095A1E" w:rsidRPr="00C01DD9">
        <w:rPr>
          <w:rFonts w:ascii="Roboto" w:hAnsi="Roboto"/>
          <w:sz w:val="20"/>
          <w:szCs w:val="20"/>
        </w:rPr>
        <w:t>optimalisaties</w:t>
      </w:r>
      <w:r w:rsidR="007826E2">
        <w:rPr>
          <w:rFonts w:ascii="Roboto" w:hAnsi="Roboto"/>
          <w:sz w:val="20"/>
          <w:szCs w:val="20"/>
        </w:rPr>
        <w:t xml:space="preserve"> waaronder in ieder gev</w:t>
      </w:r>
      <w:r w:rsidR="0045088A">
        <w:rPr>
          <w:rFonts w:ascii="Roboto" w:hAnsi="Roboto"/>
          <w:sz w:val="20"/>
          <w:szCs w:val="20"/>
        </w:rPr>
        <w:t>al:</w:t>
      </w:r>
    </w:p>
    <w:p w14:paraId="043983E5" w14:textId="3000D0CC" w:rsidR="0045088A" w:rsidRDefault="0045088A" w:rsidP="006D3D3E">
      <w:pPr>
        <w:pStyle w:val="Lijstalinea"/>
        <w:numPr>
          <w:ilvl w:val="1"/>
          <w:numId w:val="31"/>
        </w:numPr>
        <w:contextualSpacing w:val="0"/>
        <w:rPr>
          <w:rFonts w:ascii="Roboto" w:hAnsi="Roboto"/>
          <w:sz w:val="20"/>
          <w:szCs w:val="20"/>
        </w:rPr>
      </w:pPr>
      <w:r w:rsidRPr="00C01DD9">
        <w:rPr>
          <w:rFonts w:ascii="Roboto" w:hAnsi="Roboto"/>
          <w:sz w:val="20"/>
          <w:szCs w:val="20"/>
        </w:rPr>
        <w:t>K</w:t>
      </w:r>
      <w:r w:rsidR="00095A1E" w:rsidRPr="00C01DD9">
        <w:rPr>
          <w:rFonts w:ascii="Roboto" w:hAnsi="Roboto"/>
          <w:sz w:val="20"/>
          <w:szCs w:val="20"/>
        </w:rPr>
        <w:t>osten</w:t>
      </w:r>
      <w:r w:rsidR="002007BF">
        <w:rPr>
          <w:rFonts w:ascii="Roboto" w:hAnsi="Roboto"/>
          <w:sz w:val="20"/>
          <w:szCs w:val="20"/>
        </w:rPr>
        <w:t>afwegi</w:t>
      </w:r>
      <w:r w:rsidR="006F7829">
        <w:rPr>
          <w:rFonts w:ascii="Roboto" w:hAnsi="Roboto"/>
          <w:sz w:val="20"/>
          <w:szCs w:val="20"/>
        </w:rPr>
        <w:t>ngen</w:t>
      </w:r>
      <w:r>
        <w:rPr>
          <w:rFonts w:ascii="Roboto" w:hAnsi="Roboto"/>
          <w:sz w:val="20"/>
          <w:szCs w:val="20"/>
        </w:rPr>
        <w:t>;</w:t>
      </w:r>
    </w:p>
    <w:p w14:paraId="53C47D29" w14:textId="72E0557A" w:rsidR="0045088A" w:rsidRDefault="0045088A" w:rsidP="006D3D3E">
      <w:pPr>
        <w:pStyle w:val="Lijstalinea"/>
        <w:numPr>
          <w:ilvl w:val="1"/>
          <w:numId w:val="31"/>
        </w:numPr>
        <w:contextualSpacing w:val="0"/>
        <w:rPr>
          <w:rFonts w:ascii="Roboto" w:hAnsi="Roboto"/>
          <w:sz w:val="20"/>
          <w:szCs w:val="20"/>
        </w:rPr>
      </w:pPr>
      <w:r>
        <w:rPr>
          <w:rFonts w:ascii="Roboto" w:hAnsi="Roboto"/>
          <w:sz w:val="20"/>
          <w:szCs w:val="20"/>
        </w:rPr>
        <w:t xml:space="preserve">Het </w:t>
      </w:r>
      <w:r w:rsidR="00EC3B77" w:rsidRPr="00C01DD9">
        <w:rPr>
          <w:rFonts w:ascii="Roboto" w:hAnsi="Roboto"/>
          <w:sz w:val="20"/>
          <w:szCs w:val="20"/>
        </w:rPr>
        <w:t xml:space="preserve">mogelijk maken van </w:t>
      </w:r>
      <w:r w:rsidR="00F66B47">
        <w:rPr>
          <w:rFonts w:ascii="Roboto" w:hAnsi="Roboto"/>
          <w:sz w:val="20"/>
          <w:szCs w:val="20"/>
        </w:rPr>
        <w:t>(duurzaamheids)</w:t>
      </w:r>
      <w:r w:rsidR="00EC3B77" w:rsidRPr="00C01DD9">
        <w:rPr>
          <w:rFonts w:ascii="Roboto" w:hAnsi="Roboto"/>
          <w:sz w:val="20"/>
          <w:szCs w:val="20"/>
        </w:rPr>
        <w:t>wensen uit het P</w:t>
      </w:r>
      <w:r w:rsidR="0096295D">
        <w:rPr>
          <w:rFonts w:ascii="Roboto" w:hAnsi="Roboto"/>
          <w:sz w:val="20"/>
          <w:szCs w:val="20"/>
        </w:rPr>
        <w:t xml:space="preserve">rogramma </w:t>
      </w:r>
      <w:r w:rsidR="00EC3B77" w:rsidRPr="00C01DD9">
        <w:rPr>
          <w:rFonts w:ascii="Roboto" w:hAnsi="Roboto"/>
          <w:sz w:val="20"/>
          <w:szCs w:val="20"/>
        </w:rPr>
        <w:t>v</w:t>
      </w:r>
      <w:r w:rsidR="0096295D">
        <w:rPr>
          <w:rFonts w:ascii="Roboto" w:hAnsi="Roboto"/>
          <w:sz w:val="20"/>
          <w:szCs w:val="20"/>
        </w:rPr>
        <w:t xml:space="preserve">an </w:t>
      </w:r>
      <w:r w:rsidR="00EC3B77" w:rsidRPr="00C01DD9">
        <w:rPr>
          <w:rFonts w:ascii="Roboto" w:hAnsi="Roboto"/>
          <w:sz w:val="20"/>
          <w:szCs w:val="20"/>
        </w:rPr>
        <w:t>E</w:t>
      </w:r>
      <w:r w:rsidR="0096295D">
        <w:rPr>
          <w:rFonts w:ascii="Roboto" w:hAnsi="Roboto"/>
          <w:sz w:val="20"/>
          <w:szCs w:val="20"/>
        </w:rPr>
        <w:t>isen</w:t>
      </w:r>
      <w:r>
        <w:rPr>
          <w:rFonts w:ascii="Roboto" w:hAnsi="Roboto"/>
          <w:sz w:val="20"/>
          <w:szCs w:val="20"/>
        </w:rPr>
        <w:t>;</w:t>
      </w:r>
    </w:p>
    <w:p w14:paraId="393DE1FE" w14:textId="6106642D" w:rsidR="00580A4D" w:rsidRPr="00C01DD9" w:rsidRDefault="00580A4D" w:rsidP="006D3D3E">
      <w:pPr>
        <w:pStyle w:val="Lijstalinea"/>
        <w:numPr>
          <w:ilvl w:val="0"/>
          <w:numId w:val="31"/>
        </w:numPr>
        <w:ind w:left="1434" w:hanging="357"/>
        <w:contextualSpacing w:val="0"/>
        <w:rPr>
          <w:rFonts w:ascii="Roboto" w:hAnsi="Roboto"/>
          <w:sz w:val="20"/>
          <w:szCs w:val="20"/>
        </w:rPr>
      </w:pPr>
      <w:r w:rsidRPr="00C01DD9">
        <w:rPr>
          <w:rFonts w:ascii="Roboto" w:hAnsi="Roboto"/>
          <w:sz w:val="20"/>
          <w:szCs w:val="20"/>
        </w:rPr>
        <w:lastRenderedPageBreak/>
        <w:t>Het</w:t>
      </w:r>
      <w:r w:rsidR="00095A1E" w:rsidRPr="00C01DD9">
        <w:rPr>
          <w:rFonts w:ascii="Roboto" w:hAnsi="Roboto"/>
          <w:sz w:val="20"/>
          <w:szCs w:val="20"/>
        </w:rPr>
        <w:t xml:space="preserve"> beperken van </w:t>
      </w:r>
      <w:r w:rsidR="00B420FE">
        <w:rPr>
          <w:rFonts w:ascii="Roboto" w:hAnsi="Roboto"/>
          <w:sz w:val="20"/>
          <w:szCs w:val="20"/>
        </w:rPr>
        <w:t>verkeers</w:t>
      </w:r>
      <w:r w:rsidR="00E659BD">
        <w:rPr>
          <w:rFonts w:ascii="Roboto" w:hAnsi="Roboto"/>
          <w:sz w:val="20"/>
          <w:szCs w:val="20"/>
        </w:rPr>
        <w:t xml:space="preserve">- en </w:t>
      </w:r>
      <w:r w:rsidR="00095A1E" w:rsidRPr="00C01DD9">
        <w:rPr>
          <w:rFonts w:ascii="Roboto" w:hAnsi="Roboto"/>
          <w:sz w:val="20"/>
          <w:szCs w:val="20"/>
        </w:rPr>
        <w:t>omgevingshinder</w:t>
      </w:r>
      <w:r w:rsidR="00701641" w:rsidRPr="00C01DD9">
        <w:rPr>
          <w:rFonts w:ascii="Roboto" w:hAnsi="Roboto"/>
          <w:sz w:val="20"/>
          <w:szCs w:val="20"/>
        </w:rPr>
        <w:t xml:space="preserve"> als gevolg van  de uitvoeringswerkzaamheden</w:t>
      </w:r>
      <w:r w:rsidR="00095A1E" w:rsidRPr="00C01DD9">
        <w:rPr>
          <w:rFonts w:ascii="Roboto" w:hAnsi="Roboto"/>
          <w:sz w:val="20"/>
          <w:szCs w:val="20"/>
        </w:rPr>
        <w:t xml:space="preserve">, </w:t>
      </w:r>
    </w:p>
    <w:p w14:paraId="35A7200F" w14:textId="06F8902D" w:rsidR="00580A4D" w:rsidRDefault="00580A4D" w:rsidP="006D3D3E">
      <w:pPr>
        <w:pStyle w:val="Lijstalinea"/>
        <w:numPr>
          <w:ilvl w:val="0"/>
          <w:numId w:val="31"/>
        </w:numPr>
        <w:ind w:left="1434" w:hanging="357"/>
        <w:contextualSpacing w:val="0"/>
        <w:rPr>
          <w:rFonts w:ascii="Roboto" w:hAnsi="Roboto"/>
          <w:sz w:val="20"/>
          <w:szCs w:val="20"/>
        </w:rPr>
      </w:pPr>
      <w:r w:rsidRPr="00C01DD9">
        <w:rPr>
          <w:rFonts w:ascii="Roboto" w:hAnsi="Roboto"/>
          <w:sz w:val="20"/>
          <w:szCs w:val="20"/>
        </w:rPr>
        <w:t>H</w:t>
      </w:r>
      <w:r w:rsidR="00095A1E" w:rsidRPr="00C01DD9">
        <w:rPr>
          <w:rFonts w:ascii="Roboto" w:hAnsi="Roboto"/>
          <w:sz w:val="20"/>
          <w:szCs w:val="20"/>
        </w:rPr>
        <w:t xml:space="preserve">et verder </w:t>
      </w:r>
      <w:r w:rsidR="00F81227">
        <w:rPr>
          <w:rFonts w:ascii="Roboto" w:hAnsi="Roboto"/>
          <w:sz w:val="20"/>
          <w:szCs w:val="20"/>
        </w:rPr>
        <w:t>optim</w:t>
      </w:r>
      <w:r w:rsidR="007F0A28">
        <w:rPr>
          <w:rFonts w:ascii="Roboto" w:hAnsi="Roboto"/>
          <w:sz w:val="20"/>
          <w:szCs w:val="20"/>
        </w:rPr>
        <w:t xml:space="preserve">aliseren </w:t>
      </w:r>
      <w:r w:rsidR="00095A1E" w:rsidRPr="00C01DD9">
        <w:rPr>
          <w:rFonts w:ascii="Roboto" w:hAnsi="Roboto"/>
          <w:sz w:val="20"/>
          <w:szCs w:val="20"/>
        </w:rPr>
        <w:t>van de uitvoerbaarheid</w:t>
      </w:r>
      <w:r w:rsidR="00EC3B77" w:rsidRPr="00C01DD9">
        <w:rPr>
          <w:rFonts w:ascii="Roboto" w:hAnsi="Roboto"/>
          <w:sz w:val="20"/>
          <w:szCs w:val="20"/>
        </w:rPr>
        <w:t xml:space="preserve"> (bouwlogistiek)</w:t>
      </w:r>
      <w:r w:rsidR="0096295D">
        <w:rPr>
          <w:rFonts w:ascii="Roboto" w:hAnsi="Roboto"/>
          <w:sz w:val="20"/>
          <w:szCs w:val="20"/>
        </w:rPr>
        <w:t xml:space="preserve"> van het Project</w:t>
      </w:r>
      <w:r w:rsidR="00095A1E" w:rsidRPr="00C01DD9">
        <w:rPr>
          <w:rFonts w:ascii="Roboto" w:hAnsi="Roboto"/>
          <w:sz w:val="20"/>
          <w:szCs w:val="20"/>
        </w:rPr>
        <w:t>,</w:t>
      </w:r>
    </w:p>
    <w:p w14:paraId="2D2B7E89" w14:textId="654D5A3E" w:rsidR="007F0A28" w:rsidRPr="00C01DD9" w:rsidRDefault="007F0A28" w:rsidP="006D3D3E">
      <w:pPr>
        <w:pStyle w:val="Lijstalinea"/>
        <w:numPr>
          <w:ilvl w:val="0"/>
          <w:numId w:val="31"/>
        </w:numPr>
        <w:ind w:left="1434" w:hanging="357"/>
        <w:contextualSpacing w:val="0"/>
        <w:rPr>
          <w:rFonts w:ascii="Roboto" w:hAnsi="Roboto"/>
          <w:sz w:val="20"/>
          <w:szCs w:val="20"/>
        </w:rPr>
      </w:pPr>
      <w:r>
        <w:rPr>
          <w:rFonts w:ascii="Roboto" w:hAnsi="Roboto"/>
          <w:sz w:val="20"/>
          <w:szCs w:val="20"/>
        </w:rPr>
        <w:t>Het optimaliseren v</w:t>
      </w:r>
      <w:r w:rsidR="00F02907">
        <w:rPr>
          <w:rFonts w:ascii="Roboto" w:hAnsi="Roboto"/>
          <w:sz w:val="20"/>
          <w:szCs w:val="20"/>
        </w:rPr>
        <w:t xml:space="preserve">.w.b. de kosten </w:t>
      </w:r>
      <w:r w:rsidR="00160D2B">
        <w:rPr>
          <w:rFonts w:ascii="Roboto" w:hAnsi="Roboto"/>
          <w:sz w:val="20"/>
          <w:szCs w:val="20"/>
        </w:rPr>
        <w:t xml:space="preserve">m.b.t. </w:t>
      </w:r>
      <w:r>
        <w:rPr>
          <w:rFonts w:ascii="Roboto" w:hAnsi="Roboto"/>
          <w:sz w:val="20"/>
          <w:szCs w:val="20"/>
        </w:rPr>
        <w:t>de onderhoudbaarheid</w:t>
      </w:r>
      <w:r w:rsidR="0096295D">
        <w:rPr>
          <w:rFonts w:ascii="Roboto" w:hAnsi="Roboto"/>
          <w:sz w:val="20"/>
          <w:szCs w:val="20"/>
        </w:rPr>
        <w:t xml:space="preserve"> van de </w:t>
      </w:r>
      <w:r w:rsidR="000E210F">
        <w:rPr>
          <w:rFonts w:ascii="Roboto" w:hAnsi="Roboto"/>
          <w:sz w:val="20"/>
          <w:szCs w:val="20"/>
        </w:rPr>
        <w:t>haltes</w:t>
      </w:r>
      <w:r>
        <w:rPr>
          <w:rFonts w:ascii="Roboto" w:hAnsi="Roboto"/>
          <w:sz w:val="20"/>
          <w:szCs w:val="20"/>
        </w:rPr>
        <w:t xml:space="preserve">, </w:t>
      </w:r>
      <w:r w:rsidR="0096295D">
        <w:rPr>
          <w:rFonts w:ascii="Roboto" w:hAnsi="Roboto"/>
          <w:sz w:val="20"/>
          <w:szCs w:val="20"/>
        </w:rPr>
        <w:t>en</w:t>
      </w:r>
    </w:p>
    <w:p w14:paraId="0C4654B1" w14:textId="1F9B4E74" w:rsidR="003B5B25" w:rsidRPr="00C01DD9" w:rsidRDefault="00580A4D" w:rsidP="006D3D3E">
      <w:pPr>
        <w:pStyle w:val="Lijstalinea"/>
        <w:numPr>
          <w:ilvl w:val="0"/>
          <w:numId w:val="31"/>
        </w:numPr>
        <w:ind w:left="1434" w:hanging="357"/>
        <w:contextualSpacing w:val="0"/>
        <w:rPr>
          <w:rFonts w:ascii="Roboto" w:hAnsi="Roboto"/>
          <w:sz w:val="20"/>
          <w:szCs w:val="20"/>
        </w:rPr>
      </w:pPr>
      <w:r w:rsidRPr="00C01DD9">
        <w:rPr>
          <w:rFonts w:ascii="Roboto" w:hAnsi="Roboto"/>
          <w:sz w:val="20"/>
          <w:szCs w:val="20"/>
        </w:rPr>
        <w:t>H</w:t>
      </w:r>
      <w:r w:rsidR="00095A1E" w:rsidRPr="00C01DD9">
        <w:rPr>
          <w:rFonts w:ascii="Roboto" w:hAnsi="Roboto"/>
          <w:sz w:val="20"/>
          <w:szCs w:val="20"/>
        </w:rPr>
        <w:t>et verhogen</w:t>
      </w:r>
      <w:r w:rsidR="00F81227">
        <w:rPr>
          <w:rFonts w:ascii="Roboto" w:hAnsi="Roboto"/>
          <w:sz w:val="20"/>
          <w:szCs w:val="20"/>
        </w:rPr>
        <w:t xml:space="preserve"> van de mate</w:t>
      </w:r>
      <w:r w:rsidR="00095A1E" w:rsidRPr="00C01DD9">
        <w:rPr>
          <w:rFonts w:ascii="Roboto" w:hAnsi="Roboto"/>
          <w:sz w:val="20"/>
          <w:szCs w:val="20"/>
        </w:rPr>
        <w:t xml:space="preserve"> van toekomstig</w:t>
      </w:r>
      <w:r w:rsidR="004B6C95" w:rsidRPr="009A7D88">
        <w:rPr>
          <w:rFonts w:ascii="Roboto" w:hAnsi="Roboto"/>
          <w:sz w:val="20"/>
          <w:szCs w:val="20"/>
        </w:rPr>
        <w:t xml:space="preserve"> her</w:t>
      </w:r>
      <w:r w:rsidR="00095A1E" w:rsidRPr="009A7D88">
        <w:rPr>
          <w:rFonts w:ascii="Roboto" w:hAnsi="Roboto"/>
          <w:sz w:val="20"/>
          <w:szCs w:val="20"/>
        </w:rPr>
        <w:t>gebruik van bouwmaterialen</w:t>
      </w:r>
      <w:r w:rsidR="00095A1E" w:rsidRPr="00C01DD9">
        <w:rPr>
          <w:rFonts w:ascii="Roboto" w:hAnsi="Roboto"/>
          <w:sz w:val="20"/>
          <w:szCs w:val="20"/>
        </w:rPr>
        <w:t>.</w:t>
      </w:r>
    </w:p>
    <w:p w14:paraId="37AE4D9E" w14:textId="729ACD95" w:rsidR="00095A1E" w:rsidRPr="00095A1E" w:rsidRDefault="00095A1E" w:rsidP="006D3D3E">
      <w:pPr>
        <w:pStyle w:val="Lijstalinea"/>
        <w:numPr>
          <w:ilvl w:val="1"/>
          <w:numId w:val="15"/>
        </w:numPr>
        <w:spacing w:before="240" w:after="240"/>
        <w:ind w:left="851" w:hanging="851"/>
        <w:contextualSpacing w:val="0"/>
        <w:rPr>
          <w:rFonts w:ascii="Roboto" w:hAnsi="Roboto"/>
          <w:b/>
          <w:sz w:val="20"/>
          <w:szCs w:val="20"/>
        </w:rPr>
      </w:pPr>
      <w:bookmarkStart w:id="55" w:name="_Ref33474526"/>
      <w:r w:rsidRPr="00095A1E">
        <w:rPr>
          <w:rFonts w:ascii="Roboto" w:hAnsi="Roboto"/>
          <w:sz w:val="20"/>
          <w:szCs w:val="20"/>
        </w:rPr>
        <w:t xml:space="preserve">De doelstelling van het Bouwteam (hierna te noemen: de “Bouwteamdoelstelling”) is het tot stand brengen van de in artikel </w:t>
      </w:r>
      <w:r w:rsidRPr="00095A1E">
        <w:rPr>
          <w:rFonts w:ascii="Roboto" w:hAnsi="Roboto"/>
          <w:sz w:val="20"/>
          <w:szCs w:val="20"/>
        </w:rPr>
        <w:fldChar w:fldCharType="begin"/>
      </w:r>
      <w:r w:rsidRPr="00095A1E">
        <w:rPr>
          <w:rFonts w:ascii="Roboto" w:hAnsi="Roboto"/>
          <w:sz w:val="20"/>
          <w:szCs w:val="20"/>
        </w:rPr>
        <w:instrText xml:space="preserve"> REF _Ref37169882 \w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3.2</w:t>
      </w:r>
      <w:r w:rsidRPr="00095A1E">
        <w:rPr>
          <w:rFonts w:ascii="Roboto" w:hAnsi="Roboto"/>
          <w:sz w:val="20"/>
          <w:szCs w:val="20"/>
        </w:rPr>
        <w:fldChar w:fldCharType="end"/>
      </w:r>
      <w:r w:rsidRPr="00095A1E">
        <w:rPr>
          <w:rFonts w:ascii="Roboto" w:hAnsi="Roboto"/>
          <w:sz w:val="20"/>
          <w:szCs w:val="20"/>
        </w:rPr>
        <w:t xml:space="preserve"> genoemde documenten die voldoen aan de in artikel </w:t>
      </w:r>
      <w:r w:rsidRPr="00095A1E">
        <w:rPr>
          <w:rFonts w:ascii="Roboto" w:hAnsi="Roboto"/>
          <w:sz w:val="20"/>
          <w:szCs w:val="20"/>
        </w:rPr>
        <w:fldChar w:fldCharType="begin"/>
      </w:r>
      <w:r w:rsidRPr="00095A1E">
        <w:rPr>
          <w:rFonts w:ascii="Roboto" w:hAnsi="Roboto"/>
          <w:sz w:val="20"/>
          <w:szCs w:val="20"/>
        </w:rPr>
        <w:instrText xml:space="preserve"> REF _Ref32875041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3.3</w:t>
      </w:r>
      <w:r w:rsidRPr="00095A1E">
        <w:rPr>
          <w:rFonts w:ascii="Roboto" w:hAnsi="Roboto"/>
          <w:sz w:val="20"/>
          <w:szCs w:val="20"/>
        </w:rPr>
        <w:fldChar w:fldCharType="end"/>
      </w:r>
      <w:r w:rsidRPr="00095A1E">
        <w:rPr>
          <w:rFonts w:ascii="Roboto" w:hAnsi="Roboto"/>
          <w:sz w:val="20"/>
          <w:szCs w:val="20"/>
        </w:rPr>
        <w:t xml:space="preserve"> genoemde eisen van de Opdrachtgever, met inachtneming van de doelen genoemd in artikel </w:t>
      </w:r>
      <w:r w:rsidRPr="00095A1E">
        <w:rPr>
          <w:rFonts w:ascii="Roboto" w:hAnsi="Roboto"/>
          <w:sz w:val="20"/>
          <w:szCs w:val="20"/>
        </w:rPr>
        <w:fldChar w:fldCharType="begin"/>
      </w:r>
      <w:r w:rsidRPr="00095A1E">
        <w:rPr>
          <w:rFonts w:ascii="Roboto" w:hAnsi="Roboto"/>
          <w:sz w:val="20"/>
          <w:szCs w:val="20"/>
        </w:rPr>
        <w:instrText xml:space="preserve"> REF _Ref33475417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3.4</w:t>
      </w:r>
      <w:r w:rsidRPr="00095A1E">
        <w:rPr>
          <w:rFonts w:ascii="Roboto" w:hAnsi="Roboto"/>
          <w:sz w:val="20"/>
          <w:szCs w:val="20"/>
        </w:rPr>
        <w:fldChar w:fldCharType="end"/>
      </w:r>
      <w:r w:rsidRPr="00095A1E">
        <w:rPr>
          <w:rFonts w:ascii="Roboto" w:hAnsi="Roboto"/>
          <w:sz w:val="20"/>
          <w:szCs w:val="20"/>
        </w:rPr>
        <w:t>.</w:t>
      </w:r>
      <w:bookmarkEnd w:id="55"/>
      <w:r w:rsidRPr="00095A1E">
        <w:rPr>
          <w:rFonts w:ascii="Roboto" w:hAnsi="Roboto"/>
          <w:b/>
          <w:sz w:val="20"/>
          <w:szCs w:val="20"/>
        </w:rPr>
        <w:t xml:space="preserve"> </w:t>
      </w:r>
    </w:p>
    <w:p w14:paraId="34E4833C"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56" w:name="_Toc27322455"/>
      <w:bookmarkStart w:id="57" w:name="_Toc32869831"/>
      <w:bookmarkStart w:id="58" w:name="_Toc32869864"/>
      <w:bookmarkStart w:id="59" w:name="_Toc33286024"/>
      <w:bookmarkStart w:id="60" w:name="_Toc33477050"/>
      <w:bookmarkStart w:id="61" w:name="_Toc33477817"/>
      <w:bookmarkStart w:id="62" w:name="_Toc34603560"/>
      <w:bookmarkStart w:id="63" w:name="_Toc34604698"/>
      <w:bookmarkStart w:id="64" w:name="_Toc34653765"/>
      <w:bookmarkStart w:id="65" w:name="_Toc34656154"/>
      <w:bookmarkStart w:id="66" w:name="_Toc36749875"/>
      <w:bookmarkStart w:id="67" w:name="_Toc43190840"/>
      <w:r w:rsidRPr="00095A1E">
        <w:rPr>
          <w:rFonts w:ascii="Roboto" w:hAnsi="Roboto"/>
          <w:sz w:val="20"/>
          <w:szCs w:val="20"/>
        </w:rPr>
        <w:t>Samenstelling van het Bouwteam</w:t>
      </w:r>
      <w:bookmarkEnd w:id="56"/>
      <w:bookmarkEnd w:id="57"/>
      <w:bookmarkEnd w:id="58"/>
      <w:bookmarkEnd w:id="59"/>
      <w:bookmarkEnd w:id="60"/>
      <w:bookmarkEnd w:id="61"/>
      <w:bookmarkEnd w:id="62"/>
      <w:bookmarkEnd w:id="63"/>
      <w:bookmarkEnd w:id="64"/>
      <w:bookmarkEnd w:id="65"/>
      <w:bookmarkEnd w:id="66"/>
      <w:bookmarkEnd w:id="67"/>
    </w:p>
    <w:p w14:paraId="3D8B70A9"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68" w:name="_Ref34574372"/>
      <w:r w:rsidRPr="00095A1E">
        <w:rPr>
          <w:rFonts w:ascii="Roboto" w:hAnsi="Roboto"/>
          <w:sz w:val="20"/>
          <w:szCs w:val="20"/>
        </w:rPr>
        <w:t>Het Bouwteam heeft de volgende Deelnemers:</w:t>
      </w:r>
      <w:bookmarkEnd w:id="68"/>
    </w:p>
    <w:p w14:paraId="65196288" w14:textId="77777777" w:rsidR="003C2746" w:rsidRDefault="00095A1E" w:rsidP="00CD77C8">
      <w:pPr>
        <w:pStyle w:val="Lijstalinea"/>
        <w:numPr>
          <w:ilvl w:val="0"/>
          <w:numId w:val="24"/>
        </w:numPr>
        <w:ind w:left="851" w:firstLine="0"/>
        <w:contextualSpacing w:val="0"/>
        <w:rPr>
          <w:rFonts w:ascii="Roboto" w:hAnsi="Roboto"/>
          <w:sz w:val="20"/>
          <w:szCs w:val="20"/>
        </w:rPr>
      </w:pPr>
      <w:r w:rsidRPr="00095A1E">
        <w:rPr>
          <w:rFonts w:ascii="Roboto" w:hAnsi="Roboto"/>
          <w:sz w:val="20"/>
          <w:szCs w:val="20"/>
        </w:rPr>
        <w:t xml:space="preserve">De Opdrachtgever en namens hem </w:t>
      </w:r>
    </w:p>
    <w:p w14:paraId="52DF9F90" w14:textId="2D1496A5" w:rsidR="003C2746" w:rsidRDefault="00C07088" w:rsidP="00CD77C8">
      <w:pPr>
        <w:pStyle w:val="Lijstalinea"/>
        <w:numPr>
          <w:ilvl w:val="1"/>
          <w:numId w:val="24"/>
        </w:numPr>
        <w:ind w:left="851" w:firstLine="0"/>
        <w:contextualSpacing w:val="0"/>
        <w:rPr>
          <w:rFonts w:ascii="Roboto" w:hAnsi="Roboto"/>
          <w:sz w:val="20"/>
          <w:szCs w:val="20"/>
        </w:rPr>
      </w:pPr>
      <w:r>
        <w:rPr>
          <w:rFonts w:ascii="Roboto" w:hAnsi="Roboto"/>
          <w:sz w:val="20"/>
          <w:szCs w:val="20"/>
        </w:rPr>
        <w:t>P</w:t>
      </w:r>
      <w:r w:rsidR="0028470B">
        <w:rPr>
          <w:rFonts w:ascii="Roboto" w:hAnsi="Roboto"/>
          <w:sz w:val="20"/>
          <w:szCs w:val="20"/>
        </w:rPr>
        <w:t>rojectmanager</w:t>
      </w:r>
      <w:r>
        <w:rPr>
          <w:rFonts w:ascii="Roboto" w:hAnsi="Roboto"/>
          <w:sz w:val="20"/>
          <w:szCs w:val="20"/>
        </w:rPr>
        <w:t>,</w:t>
      </w:r>
    </w:p>
    <w:p w14:paraId="09E3F383" w14:textId="2E311EFE" w:rsidR="00C07088" w:rsidRDefault="00C07088" w:rsidP="00CD77C8">
      <w:pPr>
        <w:pStyle w:val="Lijstalinea"/>
        <w:numPr>
          <w:ilvl w:val="1"/>
          <w:numId w:val="24"/>
        </w:numPr>
        <w:ind w:left="851" w:firstLine="0"/>
        <w:contextualSpacing w:val="0"/>
        <w:rPr>
          <w:rFonts w:ascii="Roboto" w:hAnsi="Roboto"/>
          <w:sz w:val="20"/>
          <w:szCs w:val="20"/>
        </w:rPr>
      </w:pPr>
      <w:r>
        <w:rPr>
          <w:rFonts w:ascii="Roboto" w:hAnsi="Roboto"/>
          <w:sz w:val="20"/>
          <w:szCs w:val="20"/>
        </w:rPr>
        <w:t>Contractmanager,</w:t>
      </w:r>
    </w:p>
    <w:p w14:paraId="4916E8B0" w14:textId="2E73A21C" w:rsidR="003C2746" w:rsidRDefault="00C07088" w:rsidP="00CD77C8">
      <w:pPr>
        <w:pStyle w:val="Lijstalinea"/>
        <w:numPr>
          <w:ilvl w:val="1"/>
          <w:numId w:val="24"/>
        </w:numPr>
        <w:ind w:left="851" w:firstLine="0"/>
        <w:contextualSpacing w:val="0"/>
        <w:rPr>
          <w:rFonts w:ascii="Roboto" w:hAnsi="Roboto"/>
          <w:sz w:val="20"/>
          <w:szCs w:val="20"/>
        </w:rPr>
      </w:pPr>
      <w:r>
        <w:rPr>
          <w:rFonts w:ascii="Roboto" w:hAnsi="Roboto"/>
          <w:sz w:val="20"/>
          <w:szCs w:val="20"/>
        </w:rPr>
        <w:t>T</w:t>
      </w:r>
      <w:r w:rsidR="004B6C95">
        <w:rPr>
          <w:rFonts w:ascii="Roboto" w:hAnsi="Roboto"/>
          <w:sz w:val="20"/>
          <w:szCs w:val="20"/>
        </w:rPr>
        <w:t>oekomstig beheerder</w:t>
      </w:r>
      <w:r w:rsidR="00095A1E" w:rsidRPr="00095A1E">
        <w:rPr>
          <w:rFonts w:ascii="Roboto" w:hAnsi="Roboto"/>
          <w:sz w:val="20"/>
          <w:szCs w:val="20"/>
        </w:rPr>
        <w:t xml:space="preserve">. </w:t>
      </w:r>
    </w:p>
    <w:p w14:paraId="296DD166" w14:textId="69D1A1DB" w:rsidR="00095A1E" w:rsidRDefault="00095A1E" w:rsidP="00CD77C8">
      <w:pPr>
        <w:ind w:left="851"/>
        <w:jc w:val="left"/>
        <w:rPr>
          <w:rFonts w:ascii="Roboto" w:hAnsi="Roboto"/>
          <w:sz w:val="20"/>
          <w:szCs w:val="20"/>
        </w:rPr>
      </w:pPr>
      <w:r w:rsidRPr="003C2746">
        <w:rPr>
          <w:rFonts w:ascii="Roboto" w:hAnsi="Roboto"/>
          <w:sz w:val="20"/>
          <w:szCs w:val="20"/>
        </w:rPr>
        <w:t>De rol van Opdrachtgever heeft betrekking op</w:t>
      </w:r>
      <w:r w:rsidR="00DA4A65">
        <w:rPr>
          <w:rFonts w:ascii="Roboto" w:hAnsi="Roboto"/>
          <w:sz w:val="20"/>
          <w:szCs w:val="20"/>
        </w:rPr>
        <w:t xml:space="preserve"> </w:t>
      </w:r>
      <w:r w:rsidR="00D857CB">
        <w:rPr>
          <w:rFonts w:ascii="Roboto" w:hAnsi="Roboto"/>
          <w:sz w:val="20"/>
          <w:szCs w:val="20"/>
        </w:rPr>
        <w:t>het</w:t>
      </w:r>
      <w:r w:rsidR="005B1DB9">
        <w:rPr>
          <w:rFonts w:ascii="Roboto" w:hAnsi="Roboto"/>
          <w:sz w:val="20"/>
          <w:szCs w:val="20"/>
        </w:rPr>
        <w:t xml:space="preserve"> inbrengen van kennis</w:t>
      </w:r>
      <w:r w:rsidR="009F3303">
        <w:rPr>
          <w:rFonts w:ascii="Roboto" w:hAnsi="Roboto"/>
          <w:sz w:val="20"/>
          <w:szCs w:val="20"/>
        </w:rPr>
        <w:t xml:space="preserve"> ten aanzien van het voortraject</w:t>
      </w:r>
      <w:r w:rsidR="007F34A1">
        <w:rPr>
          <w:rFonts w:ascii="Roboto" w:hAnsi="Roboto"/>
          <w:sz w:val="20"/>
          <w:szCs w:val="20"/>
        </w:rPr>
        <w:t>, de bestuurlijke besluitvorming, de wensen</w:t>
      </w:r>
      <w:r w:rsidR="009F3303">
        <w:rPr>
          <w:rFonts w:ascii="Roboto" w:hAnsi="Roboto"/>
          <w:sz w:val="20"/>
          <w:szCs w:val="20"/>
        </w:rPr>
        <w:t>, de omgeving en het beheer</w:t>
      </w:r>
      <w:r w:rsidR="00EB5D11">
        <w:rPr>
          <w:rFonts w:ascii="Roboto" w:hAnsi="Roboto"/>
          <w:sz w:val="20"/>
          <w:szCs w:val="20"/>
        </w:rPr>
        <w:t xml:space="preserve"> en heeft betrekking op het beheren van de overeenkomst.</w:t>
      </w:r>
    </w:p>
    <w:p w14:paraId="2A3B4DCA" w14:textId="77777777" w:rsidR="009C2DB5" w:rsidRDefault="009C2DB5" w:rsidP="00CD77C8">
      <w:pPr>
        <w:ind w:left="851"/>
        <w:jc w:val="left"/>
        <w:rPr>
          <w:rFonts w:ascii="Roboto" w:hAnsi="Roboto"/>
          <w:sz w:val="20"/>
          <w:szCs w:val="20"/>
        </w:rPr>
      </w:pPr>
    </w:p>
    <w:p w14:paraId="7A790345" w14:textId="77777777" w:rsidR="004B6C95" w:rsidRPr="00A10BDF" w:rsidRDefault="004B6C95" w:rsidP="00CD77C8">
      <w:pPr>
        <w:pStyle w:val="Lijstalinea"/>
        <w:numPr>
          <w:ilvl w:val="0"/>
          <w:numId w:val="24"/>
        </w:numPr>
        <w:ind w:left="851" w:firstLine="0"/>
        <w:contextualSpacing w:val="0"/>
        <w:rPr>
          <w:rFonts w:ascii="Roboto" w:hAnsi="Roboto"/>
          <w:sz w:val="20"/>
          <w:szCs w:val="20"/>
        </w:rPr>
      </w:pPr>
      <w:r w:rsidRPr="00A10BDF">
        <w:rPr>
          <w:rFonts w:ascii="Roboto" w:hAnsi="Roboto"/>
          <w:iCs/>
          <w:sz w:val="20"/>
          <w:szCs w:val="20"/>
        </w:rPr>
        <w:t>Adviseur van de Opdrachtgever en namens hem</w:t>
      </w:r>
    </w:p>
    <w:p w14:paraId="0F7F632F" w14:textId="272B5A52" w:rsidR="004B6C95" w:rsidRPr="00A10BDF" w:rsidRDefault="00BE5573" w:rsidP="00CD77C8">
      <w:pPr>
        <w:pStyle w:val="Lijstalinea"/>
        <w:numPr>
          <w:ilvl w:val="1"/>
          <w:numId w:val="24"/>
        </w:numPr>
        <w:ind w:left="851" w:firstLine="0"/>
        <w:contextualSpacing w:val="0"/>
        <w:rPr>
          <w:rFonts w:ascii="Roboto" w:hAnsi="Roboto"/>
          <w:sz w:val="20"/>
          <w:szCs w:val="20"/>
        </w:rPr>
      </w:pPr>
      <w:r w:rsidRPr="00A10BDF">
        <w:rPr>
          <w:rFonts w:ascii="Roboto" w:hAnsi="Roboto"/>
          <w:iCs/>
          <w:sz w:val="20"/>
          <w:szCs w:val="20"/>
        </w:rPr>
        <w:t>Pro</w:t>
      </w:r>
      <w:r w:rsidR="00992CC4">
        <w:rPr>
          <w:rFonts w:ascii="Roboto" w:hAnsi="Roboto"/>
          <w:iCs/>
          <w:sz w:val="20"/>
          <w:szCs w:val="20"/>
        </w:rPr>
        <w:t>jectleider</w:t>
      </w:r>
      <w:r w:rsidR="00C07088" w:rsidRPr="00A10BDF">
        <w:rPr>
          <w:rFonts w:ascii="Roboto" w:hAnsi="Roboto"/>
          <w:iCs/>
          <w:sz w:val="20"/>
          <w:szCs w:val="20"/>
        </w:rPr>
        <w:t>,</w:t>
      </w:r>
    </w:p>
    <w:p w14:paraId="3E73C5D3" w14:textId="280886EE" w:rsidR="004B6C95" w:rsidRPr="00A10BDF" w:rsidRDefault="004B6C95" w:rsidP="00CD77C8">
      <w:pPr>
        <w:pStyle w:val="Lijstalinea"/>
        <w:numPr>
          <w:ilvl w:val="1"/>
          <w:numId w:val="24"/>
        </w:numPr>
        <w:ind w:left="851" w:firstLine="0"/>
        <w:contextualSpacing w:val="0"/>
        <w:rPr>
          <w:rFonts w:ascii="Roboto" w:hAnsi="Roboto"/>
          <w:sz w:val="20"/>
          <w:szCs w:val="20"/>
        </w:rPr>
      </w:pPr>
      <w:r w:rsidRPr="00A10BDF">
        <w:rPr>
          <w:rFonts w:ascii="Roboto" w:hAnsi="Roboto"/>
          <w:iCs/>
          <w:sz w:val="20"/>
          <w:szCs w:val="20"/>
        </w:rPr>
        <w:t xml:space="preserve">Technisch </w:t>
      </w:r>
      <w:r w:rsidR="00BE5573" w:rsidRPr="00A10BDF">
        <w:rPr>
          <w:rFonts w:ascii="Roboto" w:hAnsi="Roboto"/>
          <w:iCs/>
          <w:sz w:val="20"/>
          <w:szCs w:val="20"/>
        </w:rPr>
        <w:t>adviseur</w:t>
      </w:r>
      <w:r w:rsidR="00C07088" w:rsidRPr="00A10BDF">
        <w:rPr>
          <w:rFonts w:ascii="Roboto" w:hAnsi="Roboto"/>
          <w:iCs/>
          <w:sz w:val="20"/>
          <w:szCs w:val="20"/>
        </w:rPr>
        <w:t>,</w:t>
      </w:r>
    </w:p>
    <w:p w14:paraId="6A2D33CC" w14:textId="1EA93858" w:rsidR="00C07088" w:rsidRPr="00A10BDF" w:rsidRDefault="00C07088" w:rsidP="00CD77C8">
      <w:pPr>
        <w:pStyle w:val="Lijstalinea"/>
        <w:numPr>
          <w:ilvl w:val="1"/>
          <w:numId w:val="24"/>
        </w:numPr>
        <w:ind w:left="1418" w:hanging="567"/>
        <w:contextualSpacing w:val="0"/>
        <w:rPr>
          <w:rFonts w:ascii="Roboto" w:hAnsi="Roboto"/>
          <w:sz w:val="20"/>
          <w:szCs w:val="20"/>
        </w:rPr>
      </w:pPr>
      <w:r w:rsidRPr="00A10BDF">
        <w:rPr>
          <w:rFonts w:ascii="Roboto" w:hAnsi="Roboto"/>
          <w:iCs/>
          <w:sz w:val="20"/>
          <w:szCs w:val="20"/>
        </w:rPr>
        <w:t>Overige adviseurs indien noodzakelijk</w:t>
      </w:r>
      <w:r w:rsidR="00A10BDF">
        <w:rPr>
          <w:rFonts w:ascii="Roboto" w:hAnsi="Roboto"/>
          <w:iCs/>
          <w:sz w:val="20"/>
          <w:szCs w:val="20"/>
        </w:rPr>
        <w:t xml:space="preserve"> als gevolg van de werkzaamheden of besluiten van het bouwteam</w:t>
      </w:r>
      <w:r w:rsidRPr="00A10BDF">
        <w:rPr>
          <w:rFonts w:ascii="Roboto" w:hAnsi="Roboto"/>
          <w:iCs/>
          <w:sz w:val="20"/>
          <w:szCs w:val="20"/>
        </w:rPr>
        <w:t>.</w:t>
      </w:r>
    </w:p>
    <w:p w14:paraId="718083BA" w14:textId="77777777" w:rsidR="00EB5D11" w:rsidRDefault="00C07088" w:rsidP="00CD77C8">
      <w:pPr>
        <w:ind w:left="851"/>
        <w:jc w:val="left"/>
        <w:rPr>
          <w:rFonts w:ascii="Roboto" w:hAnsi="Roboto"/>
          <w:sz w:val="20"/>
          <w:szCs w:val="20"/>
        </w:rPr>
      </w:pPr>
      <w:r w:rsidRPr="00A10BDF">
        <w:rPr>
          <w:rFonts w:ascii="Roboto" w:hAnsi="Roboto"/>
          <w:sz w:val="20"/>
          <w:szCs w:val="20"/>
        </w:rPr>
        <w:t>De rol van de Adviseur van de Opdrachtgever heeft betrekking op</w:t>
      </w:r>
      <w:r w:rsidR="005A01FE">
        <w:rPr>
          <w:rFonts w:ascii="Roboto" w:hAnsi="Roboto"/>
          <w:sz w:val="20"/>
          <w:szCs w:val="20"/>
        </w:rPr>
        <w:t xml:space="preserve"> het begeleiden van het bouwteam in het </w:t>
      </w:r>
      <w:r w:rsidR="003D10D1">
        <w:rPr>
          <w:rFonts w:ascii="Roboto" w:hAnsi="Roboto"/>
          <w:sz w:val="20"/>
          <w:szCs w:val="20"/>
        </w:rPr>
        <w:t xml:space="preserve">behalen van de doelstellingen </w:t>
      </w:r>
      <w:r w:rsidR="00A0184C">
        <w:rPr>
          <w:rFonts w:ascii="Roboto" w:hAnsi="Roboto"/>
          <w:sz w:val="20"/>
          <w:szCs w:val="20"/>
        </w:rPr>
        <w:t>en het leveren van het technisch advies en kwaliteitscontrole.</w:t>
      </w:r>
    </w:p>
    <w:p w14:paraId="50A8A14F" w14:textId="77777777" w:rsidR="006C1641" w:rsidRDefault="006C1641" w:rsidP="00CD77C8">
      <w:pPr>
        <w:pStyle w:val="Lijstalinea"/>
        <w:ind w:firstLine="0"/>
        <w:contextualSpacing w:val="0"/>
        <w:rPr>
          <w:rFonts w:ascii="Roboto" w:hAnsi="Roboto"/>
          <w:sz w:val="20"/>
          <w:szCs w:val="20"/>
        </w:rPr>
      </w:pPr>
    </w:p>
    <w:p w14:paraId="650C807B" w14:textId="10D82FA6" w:rsidR="003C2746" w:rsidRPr="006902F9" w:rsidRDefault="00095A1E" w:rsidP="00CD77C8">
      <w:pPr>
        <w:pStyle w:val="Lijstalinea"/>
        <w:numPr>
          <w:ilvl w:val="0"/>
          <w:numId w:val="24"/>
        </w:numPr>
        <w:ind w:left="851" w:firstLine="0"/>
        <w:contextualSpacing w:val="0"/>
        <w:rPr>
          <w:rFonts w:ascii="Roboto" w:hAnsi="Roboto"/>
          <w:sz w:val="20"/>
          <w:szCs w:val="20"/>
        </w:rPr>
      </w:pPr>
      <w:r w:rsidRPr="00095A1E">
        <w:rPr>
          <w:rFonts w:ascii="Roboto" w:hAnsi="Roboto"/>
          <w:sz w:val="20"/>
          <w:szCs w:val="20"/>
        </w:rPr>
        <w:t>De Aannemer en namens hem</w:t>
      </w:r>
      <w:r w:rsidRPr="002F6EBF">
        <w:rPr>
          <w:rFonts w:ascii="Roboto" w:hAnsi="Roboto"/>
          <w:color w:val="0070C0"/>
          <w:sz w:val="20"/>
          <w:szCs w:val="20"/>
        </w:rPr>
        <w:t xml:space="preserve"> </w:t>
      </w:r>
    </w:p>
    <w:p w14:paraId="61618B86" w14:textId="45B08F7C" w:rsidR="006902F9" w:rsidRDefault="005F01A0" w:rsidP="00CD77C8">
      <w:pPr>
        <w:pStyle w:val="Lijstalinea"/>
        <w:numPr>
          <w:ilvl w:val="1"/>
          <w:numId w:val="24"/>
        </w:numPr>
        <w:ind w:left="851" w:firstLine="0"/>
        <w:contextualSpacing w:val="0"/>
        <w:rPr>
          <w:rFonts w:ascii="Roboto" w:hAnsi="Roboto"/>
          <w:sz w:val="20"/>
          <w:szCs w:val="20"/>
        </w:rPr>
      </w:pPr>
      <w:r>
        <w:rPr>
          <w:rFonts w:ascii="Roboto" w:hAnsi="Roboto"/>
          <w:sz w:val="20"/>
          <w:szCs w:val="20"/>
        </w:rPr>
        <w:t>Project</w:t>
      </w:r>
      <w:r w:rsidR="00992CC4">
        <w:rPr>
          <w:rFonts w:ascii="Roboto" w:hAnsi="Roboto"/>
          <w:sz w:val="20"/>
          <w:szCs w:val="20"/>
        </w:rPr>
        <w:t>leider</w:t>
      </w:r>
    </w:p>
    <w:p w14:paraId="592403A2" w14:textId="4976F2D2" w:rsidR="005F01A0" w:rsidRPr="00B6651C" w:rsidRDefault="005F01A0" w:rsidP="00CD77C8">
      <w:pPr>
        <w:pStyle w:val="Lijstalinea"/>
        <w:numPr>
          <w:ilvl w:val="1"/>
          <w:numId w:val="24"/>
        </w:numPr>
        <w:ind w:left="851" w:firstLine="0"/>
        <w:contextualSpacing w:val="0"/>
        <w:rPr>
          <w:rFonts w:ascii="Roboto" w:hAnsi="Roboto"/>
          <w:sz w:val="20"/>
          <w:szCs w:val="20"/>
          <w:lang w:val="de-DE"/>
        </w:rPr>
      </w:pPr>
      <w:r w:rsidRPr="00B6651C">
        <w:rPr>
          <w:rFonts w:ascii="Roboto" w:hAnsi="Roboto"/>
          <w:sz w:val="20"/>
          <w:szCs w:val="20"/>
          <w:lang w:val="de-DE"/>
        </w:rPr>
        <w:t>Technisch manager</w:t>
      </w:r>
      <w:r w:rsidR="00B6651C" w:rsidRPr="00B6651C">
        <w:rPr>
          <w:rFonts w:ascii="Roboto" w:hAnsi="Roboto"/>
          <w:sz w:val="20"/>
          <w:szCs w:val="20"/>
          <w:lang w:val="de-DE"/>
        </w:rPr>
        <w:t xml:space="preserve"> </w:t>
      </w:r>
      <w:proofErr w:type="spellStart"/>
      <w:r w:rsidR="00B6651C" w:rsidRPr="00B6651C">
        <w:rPr>
          <w:rFonts w:ascii="Roboto" w:hAnsi="Roboto"/>
          <w:sz w:val="20"/>
          <w:szCs w:val="20"/>
          <w:lang w:val="de-DE"/>
        </w:rPr>
        <w:t>c.q</w:t>
      </w:r>
      <w:proofErr w:type="spellEnd"/>
      <w:r w:rsidR="00B6651C" w:rsidRPr="00B6651C">
        <w:rPr>
          <w:rFonts w:ascii="Roboto" w:hAnsi="Roboto"/>
          <w:sz w:val="20"/>
          <w:szCs w:val="20"/>
          <w:lang w:val="de-DE"/>
        </w:rPr>
        <w:t>. o</w:t>
      </w:r>
      <w:r w:rsidR="00B6651C">
        <w:rPr>
          <w:rFonts w:ascii="Roboto" w:hAnsi="Roboto"/>
          <w:sz w:val="20"/>
          <w:szCs w:val="20"/>
          <w:lang w:val="de-DE"/>
        </w:rPr>
        <w:t>ntwerpleider</w:t>
      </w:r>
    </w:p>
    <w:p w14:paraId="635929CC" w14:textId="7CF05A89" w:rsidR="005F01A0" w:rsidRPr="00495BCE" w:rsidRDefault="00495BCE" w:rsidP="00CD77C8">
      <w:pPr>
        <w:pStyle w:val="Lijstalinea"/>
        <w:numPr>
          <w:ilvl w:val="1"/>
          <w:numId w:val="24"/>
        </w:numPr>
        <w:ind w:left="851" w:firstLine="0"/>
        <w:contextualSpacing w:val="0"/>
        <w:rPr>
          <w:rFonts w:ascii="Roboto" w:hAnsi="Roboto"/>
          <w:sz w:val="20"/>
          <w:szCs w:val="20"/>
        </w:rPr>
      </w:pPr>
      <w:r w:rsidRPr="00495BCE">
        <w:rPr>
          <w:rFonts w:ascii="Roboto" w:hAnsi="Roboto"/>
          <w:sz w:val="20"/>
          <w:szCs w:val="20"/>
        </w:rPr>
        <w:t>Eventueel andere rollen op ba</w:t>
      </w:r>
      <w:r>
        <w:rPr>
          <w:rFonts w:ascii="Roboto" w:hAnsi="Roboto"/>
          <w:sz w:val="20"/>
          <w:szCs w:val="20"/>
        </w:rPr>
        <w:t xml:space="preserve">sis van </w:t>
      </w:r>
      <w:r w:rsidR="007F2628">
        <w:rPr>
          <w:rFonts w:ascii="Roboto" w:hAnsi="Roboto"/>
          <w:sz w:val="20"/>
          <w:szCs w:val="20"/>
        </w:rPr>
        <w:t>de werkzaamheden die de</w:t>
      </w:r>
      <w:r>
        <w:rPr>
          <w:rFonts w:ascii="Roboto" w:hAnsi="Roboto"/>
          <w:sz w:val="20"/>
          <w:szCs w:val="20"/>
        </w:rPr>
        <w:t xml:space="preserve"> Aannemer</w:t>
      </w:r>
      <w:r w:rsidR="007F2628">
        <w:rPr>
          <w:rFonts w:ascii="Roboto" w:hAnsi="Roboto"/>
          <w:sz w:val="20"/>
          <w:szCs w:val="20"/>
        </w:rPr>
        <w:t xml:space="preserve"> verricht</w:t>
      </w:r>
    </w:p>
    <w:p w14:paraId="7506ECE6" w14:textId="39AF958A" w:rsidR="00095A1E" w:rsidRPr="00095A1E" w:rsidRDefault="00095A1E" w:rsidP="00CD77C8">
      <w:pPr>
        <w:pStyle w:val="Lijstalinea"/>
        <w:ind w:firstLine="0"/>
        <w:contextualSpacing w:val="0"/>
        <w:rPr>
          <w:rFonts w:ascii="Roboto" w:hAnsi="Roboto"/>
          <w:sz w:val="20"/>
          <w:szCs w:val="20"/>
        </w:rPr>
      </w:pPr>
      <w:r w:rsidRPr="00095A1E">
        <w:rPr>
          <w:rFonts w:ascii="Roboto" w:hAnsi="Roboto"/>
          <w:sz w:val="20"/>
          <w:szCs w:val="20"/>
        </w:rPr>
        <w:t>De rol van Aannemer heeft betrekking op</w:t>
      </w:r>
      <w:r w:rsidR="00EB5D11">
        <w:rPr>
          <w:rFonts w:ascii="Roboto" w:hAnsi="Roboto"/>
          <w:sz w:val="20"/>
          <w:szCs w:val="20"/>
        </w:rPr>
        <w:t xml:space="preserve"> het inbrengen van de </w:t>
      </w:r>
      <w:r w:rsidR="00651ACD">
        <w:rPr>
          <w:rFonts w:ascii="Roboto" w:hAnsi="Roboto"/>
          <w:sz w:val="20"/>
          <w:szCs w:val="20"/>
        </w:rPr>
        <w:t xml:space="preserve">technische uitvoeringskennis, het inzicht in de kosten, de (on)mogelijkheden ten aanzien van de realisatie en </w:t>
      </w:r>
      <w:r w:rsidR="00AE39EF">
        <w:rPr>
          <w:rFonts w:ascii="Roboto" w:hAnsi="Roboto"/>
          <w:sz w:val="20"/>
          <w:szCs w:val="20"/>
        </w:rPr>
        <w:t xml:space="preserve">de ontwerpkennis en capaciteit. </w:t>
      </w:r>
      <w:r w:rsidRPr="002F6EBF">
        <w:rPr>
          <w:rFonts w:ascii="Roboto" w:hAnsi="Roboto"/>
          <w:color w:val="0070C0"/>
          <w:sz w:val="20"/>
          <w:szCs w:val="20"/>
        </w:rPr>
        <w:t xml:space="preserve"> </w:t>
      </w:r>
    </w:p>
    <w:p w14:paraId="1983EDD0" w14:textId="77777777" w:rsidR="00095A1E" w:rsidRPr="00095A1E" w:rsidRDefault="00095A1E" w:rsidP="006D3D3E">
      <w:pPr>
        <w:pStyle w:val="Lijstalinea"/>
        <w:widowControl w:val="0"/>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eisen die ten aanzien van elke Deelnemer gelden zijn opgenomen in Appendix 1. De specifieke werkzaamheden die elke Deelnemer moet verrichten ten behoeve van de Bouwteamdoelstelling zijn uitgewerkt in artikel </w:t>
      </w:r>
      <w:r w:rsidRPr="00095A1E">
        <w:rPr>
          <w:rFonts w:ascii="Roboto" w:hAnsi="Roboto"/>
          <w:sz w:val="20"/>
          <w:szCs w:val="20"/>
        </w:rPr>
        <w:fldChar w:fldCharType="begin"/>
      </w:r>
      <w:r w:rsidRPr="00095A1E">
        <w:rPr>
          <w:rFonts w:ascii="Roboto" w:hAnsi="Roboto"/>
          <w:sz w:val="20"/>
          <w:szCs w:val="20"/>
        </w:rPr>
        <w:instrText xml:space="preserve"> REF _Ref34576887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6</w:t>
      </w:r>
      <w:r w:rsidRPr="00095A1E">
        <w:rPr>
          <w:rFonts w:ascii="Roboto" w:hAnsi="Roboto"/>
          <w:sz w:val="20"/>
          <w:szCs w:val="20"/>
        </w:rPr>
        <w:fldChar w:fldCharType="end"/>
      </w:r>
      <w:r w:rsidRPr="00095A1E">
        <w:rPr>
          <w:rFonts w:ascii="Roboto" w:hAnsi="Roboto"/>
          <w:sz w:val="20"/>
          <w:szCs w:val="20"/>
        </w:rPr>
        <w:t xml:space="preserve"> (ten aanzien van de Opdrachtgever), artikel </w:t>
      </w:r>
      <w:r w:rsidRPr="00095A1E">
        <w:rPr>
          <w:rFonts w:ascii="Roboto" w:hAnsi="Roboto"/>
          <w:sz w:val="20"/>
          <w:szCs w:val="20"/>
        </w:rPr>
        <w:fldChar w:fldCharType="begin"/>
      </w:r>
      <w:r w:rsidRPr="00095A1E">
        <w:rPr>
          <w:rFonts w:ascii="Roboto" w:hAnsi="Roboto"/>
          <w:sz w:val="20"/>
          <w:szCs w:val="20"/>
        </w:rPr>
        <w:instrText xml:space="preserve"> REF _Ref34576844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7</w:t>
      </w:r>
      <w:r w:rsidRPr="00095A1E">
        <w:rPr>
          <w:rFonts w:ascii="Roboto" w:hAnsi="Roboto"/>
          <w:sz w:val="20"/>
          <w:szCs w:val="20"/>
        </w:rPr>
        <w:fldChar w:fldCharType="end"/>
      </w:r>
      <w:r w:rsidRPr="00095A1E">
        <w:rPr>
          <w:rFonts w:ascii="Roboto" w:hAnsi="Roboto"/>
          <w:sz w:val="20"/>
          <w:szCs w:val="20"/>
        </w:rPr>
        <w:t xml:space="preserve"> (ten aanzien van elke Deelnemer met uitzondering van de Opdrachtgever), artikel </w:t>
      </w:r>
      <w:r w:rsidRPr="00095A1E">
        <w:rPr>
          <w:rFonts w:ascii="Roboto" w:hAnsi="Roboto"/>
          <w:sz w:val="20"/>
          <w:szCs w:val="20"/>
        </w:rPr>
        <w:fldChar w:fldCharType="begin"/>
      </w:r>
      <w:r w:rsidRPr="00095A1E">
        <w:rPr>
          <w:rFonts w:ascii="Roboto" w:hAnsi="Roboto"/>
          <w:sz w:val="20"/>
          <w:szCs w:val="20"/>
        </w:rPr>
        <w:instrText xml:space="preserve"> REF _Ref34576894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8</w:t>
      </w:r>
      <w:r w:rsidRPr="00095A1E">
        <w:rPr>
          <w:rFonts w:ascii="Roboto" w:hAnsi="Roboto"/>
          <w:sz w:val="20"/>
          <w:szCs w:val="20"/>
        </w:rPr>
        <w:fldChar w:fldCharType="end"/>
      </w:r>
      <w:r w:rsidRPr="00095A1E">
        <w:rPr>
          <w:rFonts w:ascii="Roboto" w:hAnsi="Roboto"/>
          <w:sz w:val="20"/>
          <w:szCs w:val="20"/>
        </w:rPr>
        <w:t xml:space="preserve"> (ten aanzien van de Aannemer) en Appendix 2.</w:t>
      </w:r>
    </w:p>
    <w:p w14:paraId="75470440" w14:textId="77777777" w:rsidR="00095A1E" w:rsidRPr="00095A1E" w:rsidRDefault="00095A1E" w:rsidP="006D3D3E">
      <w:pPr>
        <w:pStyle w:val="Lijstalinea"/>
        <w:widowControl w:val="0"/>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Opdrachtgever is, na overleg met de Aannemer, bevoegd om het Bouwteam uit te breiden, of een of meer andere Deelnemers vanuit Opdrachtgever te vervangen of te verwijderen. Deze uitbreiding, vervanging of verwijdering tast de in artikel </w:t>
      </w:r>
      <w:r w:rsidRPr="00095A1E">
        <w:rPr>
          <w:rFonts w:ascii="Roboto" w:hAnsi="Roboto"/>
          <w:sz w:val="20"/>
          <w:szCs w:val="20"/>
        </w:rPr>
        <w:fldChar w:fldCharType="begin"/>
      </w:r>
      <w:r w:rsidRPr="00095A1E">
        <w:rPr>
          <w:rFonts w:ascii="Roboto" w:hAnsi="Roboto"/>
          <w:sz w:val="20"/>
          <w:szCs w:val="20"/>
        </w:rPr>
        <w:instrText xml:space="preserve"> REF _Ref33475508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w:t>
      </w:r>
      <w:r w:rsidRPr="00095A1E">
        <w:rPr>
          <w:rFonts w:ascii="Roboto" w:hAnsi="Roboto"/>
          <w:sz w:val="20"/>
          <w:szCs w:val="20"/>
        </w:rPr>
        <w:fldChar w:fldCharType="end"/>
      </w:r>
      <w:r w:rsidRPr="00095A1E">
        <w:rPr>
          <w:rFonts w:ascii="Roboto" w:hAnsi="Roboto"/>
          <w:sz w:val="20"/>
          <w:szCs w:val="20"/>
        </w:rPr>
        <w:t xml:space="preserve"> omschreven positie van de Aannemer inzake het exclusieve recht om een aanbieding te mogen doen niet aan.</w:t>
      </w:r>
    </w:p>
    <w:p w14:paraId="407AF43A" w14:textId="77777777" w:rsidR="00095A1E" w:rsidRPr="00095A1E" w:rsidRDefault="00095A1E" w:rsidP="006D3D3E">
      <w:pPr>
        <w:pStyle w:val="Lijstalinea"/>
        <w:widowControl w:val="0"/>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De Aannemer is, na goedkeuring van de Opdrachtgever, bevoegd om een of meer andere Deelnemers vanuit Aannemer te vervangen of verwijderen. De Opdrachtgever mag deze goedkeuring niet onthouden op onredelijke gronden.</w:t>
      </w:r>
    </w:p>
    <w:p w14:paraId="47F81AFA" w14:textId="246C2813" w:rsidR="00095A1E" w:rsidRPr="00095A1E" w:rsidRDefault="00095A1E" w:rsidP="006D3D3E">
      <w:pPr>
        <w:pStyle w:val="Lijstalinea"/>
        <w:widowControl w:val="0"/>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De Opdrachtgever is bevoegd om de Aannemer te verzoeken een of meer andere Deelnemers vanuit Aannemer te vervangen of te verwijderen, welk verzoek de Aannemer slechts mag weigeren om zwaarwegende redenen.</w:t>
      </w:r>
    </w:p>
    <w:p w14:paraId="142FD4B8"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lastRenderedPageBreak/>
        <w:t>Partijen plegen overleg indien een van de Partijen de persoon die namens haar deelneemt in het Bouwteam wenst te vervangen.</w:t>
      </w:r>
    </w:p>
    <w:p w14:paraId="0A005FE7"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69" w:name="_Toc34656155"/>
      <w:bookmarkStart w:id="70" w:name="_Toc36749876"/>
      <w:bookmarkStart w:id="71" w:name="_Toc43190841"/>
      <w:r w:rsidRPr="00095A1E">
        <w:rPr>
          <w:rFonts w:ascii="Roboto" w:hAnsi="Roboto"/>
          <w:sz w:val="20"/>
          <w:szCs w:val="20"/>
        </w:rPr>
        <w:t>Samenwerking in het Bouwteam</w:t>
      </w:r>
      <w:bookmarkEnd w:id="69"/>
      <w:bookmarkEnd w:id="70"/>
      <w:bookmarkEnd w:id="71"/>
    </w:p>
    <w:p w14:paraId="4B6BD837" w14:textId="77777777" w:rsidR="00095A1E" w:rsidRPr="00095A1E" w:rsidRDefault="00095A1E" w:rsidP="006D3D3E">
      <w:pPr>
        <w:pStyle w:val="Lijstalinea"/>
        <w:numPr>
          <w:ilvl w:val="1"/>
          <w:numId w:val="15"/>
        </w:numPr>
        <w:spacing w:after="240"/>
        <w:ind w:left="851" w:hanging="851"/>
        <w:contextualSpacing w:val="0"/>
        <w:rPr>
          <w:rFonts w:ascii="Roboto" w:hAnsi="Roboto"/>
          <w:b/>
          <w:sz w:val="20"/>
          <w:szCs w:val="20"/>
        </w:rPr>
      </w:pPr>
      <w:bookmarkStart w:id="72" w:name="_Ref34576678"/>
      <w:r w:rsidRPr="00095A1E">
        <w:rPr>
          <w:rFonts w:ascii="Roboto" w:hAnsi="Roboto"/>
          <w:sz w:val="20"/>
          <w:szCs w:val="20"/>
        </w:rPr>
        <w:t>De Deelnemers aan het Bouwteam verrichten in gecoördineerd verband met elkaar de voorbereidingswerkzaamheden die zij zelf zelfstandig op grond van hun bilaterale overeenkomst met de Opdrachtgever respectievelijk Aannemer zijn overeengekomen ten behoeve van de Bouwteamdoelstelling.</w:t>
      </w:r>
      <w:bookmarkEnd w:id="72"/>
      <w:r w:rsidRPr="00095A1E">
        <w:rPr>
          <w:rFonts w:ascii="Roboto" w:hAnsi="Roboto"/>
          <w:sz w:val="20"/>
          <w:szCs w:val="20"/>
        </w:rPr>
        <w:t xml:space="preserve"> Daar waar de Overeenkomst een verplichting beschrijft die (ook) dient te gelden in de bilaterale overeenkomst tussen de Opdrachtgever en een Deelnemer vanuit Opdrachtgever respectievelijk de Aannemer en een Deelnemer vanuit Aannemer, staat de Opdrachtgever respectievelijk de Aannemer er richting de andere Partij voor in dat deze verplichting is opgenomen in de betreffende bilaterale overeenkomst.</w:t>
      </w:r>
    </w:p>
    <w:p w14:paraId="035291C6" w14:textId="73B8F464" w:rsidR="00095A1E" w:rsidRPr="00095A1E" w:rsidRDefault="00095A1E" w:rsidP="006D3D3E">
      <w:pPr>
        <w:pStyle w:val="Lijstalinea"/>
        <w:numPr>
          <w:ilvl w:val="1"/>
          <w:numId w:val="15"/>
        </w:numPr>
        <w:spacing w:after="240"/>
        <w:ind w:left="851" w:hanging="851"/>
        <w:contextualSpacing w:val="0"/>
        <w:rPr>
          <w:rFonts w:ascii="Roboto" w:hAnsi="Roboto"/>
          <w:b/>
          <w:sz w:val="20"/>
          <w:szCs w:val="20"/>
        </w:rPr>
      </w:pPr>
      <w:bookmarkStart w:id="73" w:name="_Ref34602738"/>
      <w:r w:rsidRPr="00095A1E">
        <w:rPr>
          <w:rFonts w:ascii="Roboto" w:hAnsi="Roboto"/>
          <w:sz w:val="20"/>
          <w:szCs w:val="20"/>
        </w:rPr>
        <w:t>Elke Deelnemer vanuit Opdrachtgever heeft uitsluitend contractuele verplichtingen jegens de Opdrachtgever en niet jegens de andere Deelnemers</w:t>
      </w:r>
      <w:r w:rsidR="00CA3587">
        <w:rPr>
          <w:rFonts w:ascii="Roboto" w:hAnsi="Roboto"/>
          <w:sz w:val="20"/>
          <w:szCs w:val="20"/>
        </w:rPr>
        <w:t>.</w:t>
      </w:r>
      <w:r w:rsidRPr="00095A1E">
        <w:rPr>
          <w:rFonts w:ascii="Roboto" w:hAnsi="Roboto"/>
          <w:sz w:val="20"/>
          <w:szCs w:val="20"/>
        </w:rPr>
        <w:t xml:space="preserve"> Voor de nakoming van zijn verplichtingen jegens de Opdrachtgever is elke Deelnemer vanuit Opdrachtgever zelf verantwoordelijk. Elke Deelnemer vanuit Aannemer heeft uitsluitend contractuele verplichtingen jegens de Aannemer en niet jegens de andere Deelnemers. Partijen beogen geen </w:t>
      </w:r>
      <w:proofErr w:type="spellStart"/>
      <w:r w:rsidRPr="00095A1E">
        <w:rPr>
          <w:rFonts w:ascii="Roboto" w:hAnsi="Roboto"/>
          <w:sz w:val="20"/>
          <w:szCs w:val="20"/>
        </w:rPr>
        <w:t>derdenbedingen</w:t>
      </w:r>
      <w:proofErr w:type="spellEnd"/>
      <w:r w:rsidRPr="00095A1E">
        <w:rPr>
          <w:rFonts w:ascii="Roboto" w:hAnsi="Roboto"/>
          <w:sz w:val="20"/>
          <w:szCs w:val="20"/>
        </w:rPr>
        <w:t xml:space="preserve"> overeen te komen in deze Overeenkomst.</w:t>
      </w:r>
      <w:bookmarkEnd w:id="73"/>
      <w:r w:rsidRPr="00095A1E">
        <w:rPr>
          <w:rFonts w:ascii="Roboto" w:hAnsi="Roboto"/>
          <w:sz w:val="20"/>
          <w:szCs w:val="20"/>
        </w:rPr>
        <w:t xml:space="preserve"> </w:t>
      </w:r>
    </w:p>
    <w:p w14:paraId="11AEF99A" w14:textId="77777777" w:rsidR="00095A1E" w:rsidRPr="00095A1E" w:rsidRDefault="00095A1E" w:rsidP="006D3D3E">
      <w:pPr>
        <w:pStyle w:val="Lijstalinea"/>
        <w:numPr>
          <w:ilvl w:val="1"/>
          <w:numId w:val="15"/>
        </w:numPr>
        <w:spacing w:before="240"/>
        <w:ind w:left="851" w:hanging="851"/>
        <w:contextualSpacing w:val="0"/>
        <w:rPr>
          <w:rFonts w:ascii="Roboto" w:hAnsi="Roboto"/>
          <w:sz w:val="20"/>
          <w:szCs w:val="20"/>
        </w:rPr>
      </w:pPr>
      <w:r w:rsidRPr="00095A1E">
        <w:rPr>
          <w:rFonts w:ascii="Roboto" w:hAnsi="Roboto"/>
          <w:sz w:val="20"/>
          <w:szCs w:val="20"/>
        </w:rPr>
        <w:t xml:space="preserve">Elke Deelnemer, en namens hem de persoon die deelneemt in het Bouwteam, laat in houding en gedrag zien: </w:t>
      </w:r>
    </w:p>
    <w:p w14:paraId="00AA43EC" w14:textId="77777777"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Dat hij flexibel, proactief en transparant handelt;</w:t>
      </w:r>
    </w:p>
    <w:p w14:paraId="1EFC56FB" w14:textId="4CEB022C"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 xml:space="preserve">Dat hij, niettegenstaande het karakter van de bilaterale overeenkomsten als genoemd in artikel </w:t>
      </w:r>
      <w:r w:rsidRPr="00095A1E">
        <w:rPr>
          <w:rFonts w:ascii="Roboto" w:hAnsi="Roboto"/>
          <w:sz w:val="20"/>
          <w:szCs w:val="20"/>
        </w:rPr>
        <w:fldChar w:fldCharType="begin"/>
      </w:r>
      <w:r w:rsidRPr="00095A1E">
        <w:rPr>
          <w:rFonts w:ascii="Roboto" w:hAnsi="Roboto"/>
          <w:sz w:val="20"/>
          <w:szCs w:val="20"/>
        </w:rPr>
        <w:instrText xml:space="preserve"> REF _Ref34576678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5.1</w:t>
      </w:r>
      <w:r w:rsidRPr="00095A1E">
        <w:rPr>
          <w:rFonts w:ascii="Roboto" w:hAnsi="Roboto"/>
          <w:sz w:val="20"/>
          <w:szCs w:val="20"/>
        </w:rPr>
        <w:fldChar w:fldCharType="end"/>
      </w:r>
      <w:r w:rsidRPr="00095A1E">
        <w:rPr>
          <w:rFonts w:ascii="Roboto" w:hAnsi="Roboto"/>
          <w:sz w:val="20"/>
          <w:szCs w:val="20"/>
        </w:rPr>
        <w:t>, gericht is op en werkt aan een goede samenwerking in het Bouwteam;</w:t>
      </w:r>
    </w:p>
    <w:p w14:paraId="51A18F09" w14:textId="77777777"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Dat hij oog heeft voor de Bouwteamdoelstelling en de gerechtvaardigde belangen van de andere Deelnemers;</w:t>
      </w:r>
    </w:p>
    <w:p w14:paraId="3DF925EC" w14:textId="77777777"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 xml:space="preserve">Dat hij discussiepunten met andere Deelnemers niet uit de weg gaat, zich inspant om deze tijdig bespreekbaar te maken en deze op een oplossingsgerichte manier bespreekt; </w:t>
      </w:r>
    </w:p>
    <w:p w14:paraId="1A30A235" w14:textId="77777777"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Dat hij proactief en tijdig zijn eigen fouten bespreekbaar maakt; en</w:t>
      </w:r>
    </w:p>
    <w:p w14:paraId="56CB8C11" w14:textId="77777777" w:rsidR="00095A1E" w:rsidRPr="00095A1E" w:rsidRDefault="00095A1E" w:rsidP="006D3D3E">
      <w:pPr>
        <w:pStyle w:val="Lijstalinea"/>
        <w:numPr>
          <w:ilvl w:val="0"/>
          <w:numId w:val="23"/>
        </w:numPr>
        <w:ind w:left="1570" w:hanging="357"/>
        <w:contextualSpacing w:val="0"/>
        <w:rPr>
          <w:rFonts w:ascii="Roboto" w:hAnsi="Roboto"/>
          <w:sz w:val="20"/>
          <w:szCs w:val="20"/>
        </w:rPr>
      </w:pPr>
      <w:r w:rsidRPr="00095A1E">
        <w:rPr>
          <w:rFonts w:ascii="Roboto" w:hAnsi="Roboto"/>
          <w:sz w:val="20"/>
          <w:szCs w:val="20"/>
        </w:rPr>
        <w:t xml:space="preserve">Dat hij proactief, tijdig en welwillend zoekt naar oplossingen voor zijn eigen fouten alsmede voor fouten van andere Deelnemers. </w:t>
      </w:r>
    </w:p>
    <w:p w14:paraId="59C94696" w14:textId="5C0F8A4A" w:rsidR="00095A1E" w:rsidRPr="00095A1E" w:rsidRDefault="00794E60" w:rsidP="006D3D3E">
      <w:pPr>
        <w:pStyle w:val="Kop1"/>
        <w:numPr>
          <w:ilvl w:val="0"/>
          <w:numId w:val="15"/>
        </w:numPr>
        <w:spacing w:before="240" w:after="0"/>
        <w:ind w:left="851" w:hanging="851"/>
        <w:jc w:val="left"/>
        <w:rPr>
          <w:rFonts w:ascii="Roboto" w:hAnsi="Roboto"/>
          <w:sz w:val="20"/>
          <w:szCs w:val="20"/>
        </w:rPr>
      </w:pPr>
      <w:bookmarkStart w:id="74" w:name="_Toc32869833"/>
      <w:bookmarkStart w:id="75" w:name="_Toc32869866"/>
      <w:bookmarkStart w:id="76" w:name="_Ref32874176"/>
      <w:bookmarkStart w:id="77" w:name="_Toc33286026"/>
      <w:bookmarkStart w:id="78" w:name="_Toc33477052"/>
      <w:bookmarkStart w:id="79" w:name="_Toc33477819"/>
      <w:bookmarkStart w:id="80" w:name="_Ref34576887"/>
      <w:bookmarkStart w:id="81" w:name="_Toc34603562"/>
      <w:bookmarkStart w:id="82" w:name="_Toc34604700"/>
      <w:bookmarkStart w:id="83" w:name="_Toc34653767"/>
      <w:bookmarkStart w:id="84" w:name="_Toc34656156"/>
      <w:bookmarkStart w:id="85" w:name="_Toc36749877"/>
      <w:bookmarkStart w:id="86" w:name="_Toc43190842"/>
      <w:r>
        <w:rPr>
          <w:rFonts w:ascii="Roboto" w:hAnsi="Roboto"/>
          <w:sz w:val="20"/>
          <w:szCs w:val="20"/>
        </w:rPr>
        <w:t>V</w:t>
      </w:r>
      <w:r w:rsidR="00095A1E" w:rsidRPr="00095A1E">
        <w:rPr>
          <w:rFonts w:ascii="Roboto" w:hAnsi="Roboto"/>
          <w:sz w:val="20"/>
          <w:szCs w:val="20"/>
        </w:rPr>
        <w:t>erplichtingen van de Opdrachtgever in het Bouwteam</w:t>
      </w:r>
      <w:bookmarkStart w:id="87" w:name="_Ref32870561"/>
      <w:bookmarkEnd w:id="74"/>
      <w:bookmarkEnd w:id="75"/>
      <w:bookmarkEnd w:id="76"/>
      <w:bookmarkEnd w:id="77"/>
      <w:bookmarkEnd w:id="78"/>
      <w:bookmarkEnd w:id="79"/>
      <w:bookmarkEnd w:id="80"/>
      <w:bookmarkEnd w:id="81"/>
      <w:bookmarkEnd w:id="82"/>
      <w:bookmarkEnd w:id="83"/>
      <w:bookmarkEnd w:id="84"/>
      <w:bookmarkEnd w:id="85"/>
      <w:bookmarkEnd w:id="86"/>
    </w:p>
    <w:p w14:paraId="19A5BD3D"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Met inachtneming van de Bouwteamdoelstelling is de Opdrachtgever jegens de Aannemer gehouden in het Bouwteam verplichtingen tijdig na te leven en de volgende werkzaamheden te verrichten:</w:t>
      </w:r>
      <w:bookmarkEnd w:id="87"/>
      <w:r w:rsidRPr="00095A1E">
        <w:rPr>
          <w:rFonts w:ascii="Roboto" w:hAnsi="Roboto"/>
          <w:sz w:val="20"/>
          <w:szCs w:val="20"/>
        </w:rPr>
        <w:t xml:space="preserve"> </w:t>
      </w:r>
    </w:p>
    <w:p w14:paraId="06599159"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leidinggeven aan het Bouwteam en het coördineren van de werkzaamheden van de Deelnemers vanuit Opdrachtgever. Indien Deelnemers vanuit Aannemer deelnemen in het Bouwteam, zal het voornoemde ‘coördineren van werkzaamheden’ ook omvatten het geven van coördinatie-instructies aan de Aannemer ten aanzien van diens coördinatie van de werkzaamheden van de Deelnemers vanuit Aannemer. Onder het voorgaande valt onder meer het organiseren van periodieke bijeenkomsten voor alle Deelnemers (waaronder een startbijeenkomst), alsmede het bepalen van de frequentie en het organiseren van overleggen tussen de relevante Deelnemers;</w:t>
      </w:r>
    </w:p>
    <w:p w14:paraId="3529C20C" w14:textId="4FFEA7D0"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 xml:space="preserve">Het bewaken van de voortgang van en instaan voor de correcte uitvoering van de werkzaamheden uit te voeren door de Deelnemers vanuit Opdrachtgever als beschreven in artikel </w:t>
      </w:r>
      <w:r w:rsidRPr="00095A1E">
        <w:rPr>
          <w:rFonts w:ascii="Roboto" w:hAnsi="Roboto"/>
          <w:sz w:val="20"/>
          <w:szCs w:val="20"/>
        </w:rPr>
        <w:fldChar w:fldCharType="begin"/>
      </w:r>
      <w:r w:rsidRPr="00095A1E">
        <w:rPr>
          <w:rFonts w:ascii="Roboto" w:hAnsi="Roboto"/>
          <w:sz w:val="20"/>
          <w:szCs w:val="20"/>
        </w:rPr>
        <w:instrText xml:space="preserve"> REF _Ref34576844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7</w:t>
      </w:r>
      <w:r w:rsidRPr="00095A1E">
        <w:rPr>
          <w:rFonts w:ascii="Roboto" w:hAnsi="Roboto"/>
          <w:sz w:val="20"/>
          <w:szCs w:val="20"/>
        </w:rPr>
        <w:fldChar w:fldCharType="end"/>
      </w:r>
      <w:r w:rsidRPr="00095A1E">
        <w:rPr>
          <w:rFonts w:ascii="Roboto" w:hAnsi="Roboto"/>
          <w:sz w:val="20"/>
          <w:szCs w:val="20"/>
        </w:rPr>
        <w:t xml:space="preserve"> en Appendix 2; </w:t>
      </w:r>
    </w:p>
    <w:p w14:paraId="1E062179"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 xml:space="preserve">Het organiseren van en zorgen voor voldoende en tijdige inzet van geschikte personen conform Appendix 1, die voor zover nodig voor de uitvoering van de werkzaamheden en overige verplichtingen van de Opdrachtgever een adequaat </w:t>
      </w:r>
      <w:r w:rsidRPr="00095A1E">
        <w:rPr>
          <w:rFonts w:ascii="Roboto" w:hAnsi="Roboto"/>
          <w:sz w:val="20"/>
          <w:szCs w:val="20"/>
        </w:rPr>
        <w:lastRenderedPageBreak/>
        <w:t>mandaat hebben om binnen het Bouwteam voortvarend besluiten te kunnen nemen namens de Opdrachtgever;</w:t>
      </w:r>
    </w:p>
    <w:p w14:paraId="6C3EF400"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kenbaar maken van zijn eisen (en zijn eventuele wensen en verlangens) ter zake van het Project;</w:t>
      </w:r>
    </w:p>
    <w:p w14:paraId="4623840F"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nemen en communiceren van alle besluiten die noodzakelijk zijn voor de voortgang van de voorbereidingswerkzaamheden van het Project;</w:t>
      </w:r>
    </w:p>
    <w:p w14:paraId="5B8E0831"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informeren van het Bouwteam over toepasselijke afspraken met derden (anders dan de Deelnemers) en over verplichtingen opgelegd door het bevoegd gezag omtrent het Project, in beide gevallen indien en voor zover daar sprake van is;</w:t>
      </w:r>
    </w:p>
    <w:p w14:paraId="72DD2A59" w14:textId="0CFA789B"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voeren van overleg met het bevoegd gezag ten behoeve van het verkrijgen van de voor het Project vereiste ontheffingen, goedkeuringen, vergunningen en andersoortige toestemmingen, en het tijdig informeren van het Bouwteam over de voortgang daarvan;</w:t>
      </w:r>
    </w:p>
    <w:p w14:paraId="29AE7D69"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 xml:space="preserve">Het naar beste vermogen beoordelen en becommentariëren van ontwerpen, plannen, begrotingen en (wijzigings)voorstellen voorgesteld door een of meer Deelnemers; </w:t>
      </w:r>
    </w:p>
    <w:p w14:paraId="260E0056" w14:textId="77777777" w:rsidR="00095A1E" w:rsidRPr="00095A1E" w:rsidRDefault="00095A1E" w:rsidP="006D3D3E">
      <w:pPr>
        <w:pStyle w:val="ssPara1"/>
        <w:numPr>
          <w:ilvl w:val="1"/>
          <w:numId w:val="18"/>
        </w:numPr>
        <w:jc w:val="left"/>
        <w:rPr>
          <w:rFonts w:ascii="Roboto" w:hAnsi="Roboto"/>
          <w:sz w:val="20"/>
          <w:szCs w:val="20"/>
        </w:rPr>
      </w:pPr>
      <w:bookmarkStart w:id="88" w:name="_Ref32870520"/>
      <w:r w:rsidRPr="00095A1E">
        <w:rPr>
          <w:rFonts w:ascii="Roboto" w:hAnsi="Roboto"/>
          <w:sz w:val="20"/>
          <w:szCs w:val="20"/>
        </w:rPr>
        <w:t>Het onverwijld waarschuwen van het Bouwteam indien hij een tekortkoming van een van de Deelnemers heeft opgemerkt, indien en voor zover het kennisnemen van die tekortkoming relevant is voor de andere Deelnemers;</w:t>
      </w:r>
      <w:bookmarkEnd w:id="88"/>
    </w:p>
    <w:p w14:paraId="022F98E5"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aanwijzen van de Deelnemer die het Risicodossier zal opstellen en het bijhouden, en vervolgens het bijdragen aan dat Risicodossier, inclusief het signaleren van risico’s die de Opdrachtgever ziet of redelijkerwijs moet zien met het oogmerk om zulke risico’s toe te voegen aan het Risicodossier;</w:t>
      </w:r>
    </w:p>
    <w:p w14:paraId="77093EC3"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aanwijzen van de Deelnemer of een derde die belast wordt met de rol van veiligheidsregisseur, daarbij rekening houdend met de arbeidsveiligheid tijdens het verrichten van de uitvoeringswerkzaamheden (waaronder begrepen de omgevingsveiligheid) en de veiligheid van het Project na afronding van de uitvoeringswerkzaamheden (waaronder begrepen de constructieve veiligheid en de brandveiligheid);</w:t>
      </w:r>
    </w:p>
    <w:p w14:paraId="38B9BA2D"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aanwijzen van de Deelnemer die als constructeur eindverantwoordelijk zal zijn voor de constructieve veiligheid van het Project gedurende de ontwerp- en bouwfase;</w:t>
      </w:r>
    </w:p>
    <w:p w14:paraId="48281A27"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aanwijzen van de Deelnemer die verantwoordelijk wordt voor het opstellen van conceptnotulen van vergaderingen van het Bouwteam;</w:t>
      </w:r>
    </w:p>
    <w:p w14:paraId="458020C9"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 xml:space="preserve">Het plannen en uitvoeren van de eigen werkzaamheden in het Bouwteam in overeenstemming met de actuele planning van de ontwerpfase; </w:t>
      </w:r>
    </w:p>
    <w:p w14:paraId="5F7697F5"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informeren van de andere Deelnemers omtrent de voortgang van zijn werkzaamheden, waarbij hij inzicht geeft in de besluiten die hij daarbij gemaakt heeft;</w:t>
      </w:r>
    </w:p>
    <w:p w14:paraId="63B08325"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t>Het naleven van zijn wettelijke verplichtingen op het gebied van veiligheid, en de bewaking van de naleving door elk van de Deelnemers van Opdrachtgever (met uitzondering van de Aannemer) van de op hen rustende wettelijke verplichtingen op het gebied van veiligheid;</w:t>
      </w:r>
    </w:p>
    <w:p w14:paraId="05A406ED" w14:textId="77777777" w:rsidR="00095A1E" w:rsidRPr="00095A1E" w:rsidRDefault="00095A1E" w:rsidP="006D3D3E">
      <w:pPr>
        <w:pStyle w:val="ssPara1"/>
        <w:numPr>
          <w:ilvl w:val="1"/>
          <w:numId w:val="18"/>
        </w:numPr>
        <w:jc w:val="left"/>
        <w:rPr>
          <w:rFonts w:ascii="Roboto" w:hAnsi="Roboto"/>
          <w:sz w:val="20"/>
          <w:szCs w:val="20"/>
        </w:rPr>
      </w:pPr>
      <w:r w:rsidRPr="00095A1E">
        <w:rPr>
          <w:rFonts w:ascii="Roboto" w:hAnsi="Roboto"/>
          <w:sz w:val="20"/>
          <w:szCs w:val="20"/>
        </w:rPr>
        <w:lastRenderedPageBreak/>
        <w:t>De Opdrachtgever is verantwoordelijk voor de inhoud van alle informatie als opgenomen in Appendix 7 die door hem aan de Aannemer ter beschikking is gesteld;</w:t>
      </w:r>
    </w:p>
    <w:p w14:paraId="00AA5578" w14:textId="2F599466" w:rsidR="00095A1E" w:rsidRPr="00794E60" w:rsidRDefault="00D652A2" w:rsidP="006D3D3E">
      <w:pPr>
        <w:pStyle w:val="ssPara1"/>
        <w:numPr>
          <w:ilvl w:val="1"/>
          <w:numId w:val="18"/>
        </w:numPr>
        <w:jc w:val="left"/>
        <w:rPr>
          <w:rFonts w:ascii="Roboto" w:hAnsi="Roboto"/>
          <w:iCs/>
          <w:sz w:val="20"/>
          <w:szCs w:val="20"/>
        </w:rPr>
      </w:pPr>
      <w:r w:rsidRPr="00794E60">
        <w:rPr>
          <w:rFonts w:ascii="Roboto" w:hAnsi="Roboto"/>
          <w:iCs/>
          <w:sz w:val="20"/>
          <w:szCs w:val="20"/>
        </w:rPr>
        <w:t>Het opstellen van de</w:t>
      </w:r>
      <w:r w:rsidR="00E3206D" w:rsidRPr="00794E60">
        <w:rPr>
          <w:rFonts w:ascii="Roboto" w:hAnsi="Roboto"/>
          <w:iCs/>
          <w:sz w:val="20"/>
          <w:szCs w:val="20"/>
        </w:rPr>
        <w:t xml:space="preserve"> uitvoerings</w:t>
      </w:r>
      <w:r w:rsidRPr="00794E60">
        <w:rPr>
          <w:rFonts w:ascii="Roboto" w:hAnsi="Roboto"/>
          <w:iCs/>
          <w:sz w:val="20"/>
          <w:szCs w:val="20"/>
        </w:rPr>
        <w:t>overeenkomst</w:t>
      </w:r>
      <w:r w:rsidR="00794E60" w:rsidRPr="00794E60">
        <w:rPr>
          <w:rFonts w:ascii="Roboto" w:hAnsi="Roboto"/>
          <w:iCs/>
          <w:sz w:val="20"/>
          <w:szCs w:val="20"/>
        </w:rPr>
        <w:t>.</w:t>
      </w:r>
      <w:r w:rsidR="00095A1E" w:rsidRPr="00794E60">
        <w:rPr>
          <w:rFonts w:ascii="Roboto" w:hAnsi="Roboto"/>
          <w:iCs/>
          <w:sz w:val="20"/>
          <w:szCs w:val="20"/>
        </w:rPr>
        <w:t xml:space="preserve"> </w:t>
      </w:r>
    </w:p>
    <w:p w14:paraId="4FEDBF61"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89" w:name="_Ref34576844"/>
      <w:bookmarkStart w:id="90" w:name="_Toc34603563"/>
      <w:bookmarkStart w:id="91" w:name="_Toc34604701"/>
      <w:bookmarkStart w:id="92" w:name="_Toc34653768"/>
      <w:bookmarkStart w:id="93" w:name="_Toc34656157"/>
      <w:bookmarkStart w:id="94" w:name="_Toc36749878"/>
      <w:bookmarkStart w:id="95" w:name="_Toc43190843"/>
      <w:bookmarkStart w:id="96" w:name="_Toc32869834"/>
      <w:bookmarkStart w:id="97" w:name="_Toc32869867"/>
      <w:bookmarkStart w:id="98" w:name="_Ref32870685"/>
      <w:bookmarkStart w:id="99" w:name="_Ref32870747"/>
      <w:bookmarkStart w:id="100" w:name="_Ref32874179"/>
      <w:bookmarkStart w:id="101" w:name="_Toc33286027"/>
      <w:bookmarkStart w:id="102" w:name="_Toc33477053"/>
      <w:bookmarkStart w:id="103" w:name="_Toc33477820"/>
      <w:bookmarkStart w:id="104" w:name="_Toc27322457"/>
      <w:r w:rsidRPr="00095A1E">
        <w:rPr>
          <w:rFonts w:ascii="Roboto" w:hAnsi="Roboto"/>
          <w:sz w:val="20"/>
          <w:szCs w:val="20"/>
        </w:rPr>
        <w:t>Verplichtingen van de Deelnemers (anders dan de Opdrachtgever) in het Bouwteam</w:t>
      </w:r>
      <w:bookmarkEnd w:id="89"/>
      <w:bookmarkEnd w:id="90"/>
      <w:bookmarkEnd w:id="91"/>
      <w:bookmarkEnd w:id="92"/>
      <w:bookmarkEnd w:id="93"/>
      <w:bookmarkEnd w:id="94"/>
      <w:bookmarkEnd w:id="95"/>
    </w:p>
    <w:p w14:paraId="6ED3BC85" w14:textId="6EBF3F8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bookmarkStart w:id="105" w:name="_Ref34578041"/>
      <w:r w:rsidRPr="00095A1E">
        <w:rPr>
          <w:rFonts w:ascii="Roboto" w:hAnsi="Roboto"/>
          <w:sz w:val="20"/>
          <w:szCs w:val="20"/>
        </w:rPr>
        <w:t xml:space="preserve">De volgende gelijkluidende verplichtingen rusten op elke Deelnemer (anders dan de Opdrachtgever) met inachtneming van het bepaalde in artikel </w:t>
      </w:r>
      <w:r w:rsidRPr="00095A1E">
        <w:rPr>
          <w:rFonts w:ascii="Roboto" w:hAnsi="Roboto"/>
          <w:sz w:val="20"/>
          <w:szCs w:val="20"/>
        </w:rPr>
        <w:fldChar w:fldCharType="begin"/>
      </w:r>
      <w:r w:rsidRPr="00095A1E">
        <w:rPr>
          <w:rFonts w:ascii="Roboto" w:hAnsi="Roboto"/>
          <w:sz w:val="20"/>
          <w:szCs w:val="20"/>
        </w:rPr>
        <w:instrText xml:space="preserve"> REF _Ref34602738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5.2</w:t>
      </w:r>
      <w:r w:rsidRPr="00095A1E">
        <w:rPr>
          <w:rFonts w:ascii="Roboto" w:hAnsi="Roboto"/>
          <w:sz w:val="20"/>
          <w:szCs w:val="20"/>
        </w:rPr>
        <w:fldChar w:fldCharType="end"/>
      </w:r>
      <w:r w:rsidRPr="00095A1E">
        <w:rPr>
          <w:rFonts w:ascii="Roboto" w:hAnsi="Roboto"/>
          <w:sz w:val="20"/>
          <w:szCs w:val="20"/>
        </w:rPr>
        <w:t xml:space="preserve">. Met inachtneming van de Bouwteamdoelstelling worden de volgende verplichtingen en werkzaamheden tijdig verricht vanuit de eigen ervaring en deskundigheid van de betreffende Deelnemer: </w:t>
      </w:r>
      <w:bookmarkEnd w:id="105"/>
    </w:p>
    <w:p w14:paraId="4BF43F63" w14:textId="77777777" w:rsidR="00095A1E" w:rsidRPr="00095A1E" w:rsidRDefault="00095A1E" w:rsidP="006D3D3E">
      <w:pPr>
        <w:pStyle w:val="ssPara1"/>
        <w:numPr>
          <w:ilvl w:val="0"/>
          <w:numId w:val="32"/>
        </w:numPr>
        <w:jc w:val="left"/>
        <w:rPr>
          <w:rFonts w:ascii="Roboto" w:hAnsi="Roboto"/>
          <w:sz w:val="20"/>
          <w:szCs w:val="20"/>
        </w:rPr>
      </w:pPr>
      <w:bookmarkStart w:id="106" w:name="_Hlk34575015"/>
      <w:r w:rsidRPr="00095A1E">
        <w:rPr>
          <w:rFonts w:ascii="Roboto" w:hAnsi="Roboto"/>
          <w:sz w:val="20"/>
          <w:szCs w:val="20"/>
        </w:rPr>
        <w:t xml:space="preserve">Het plannen en uitvoeren van de eigen werkzaamheden in het Bouwteam in overeenstemming met de planning van de ontwerpfase (zoals van tijd tot tijd gewijzigd), met inachtneming van de coördinatie door en nadere instructies van de Opdrachtgever (welke instructies pas gegeven kunnen worden na overleg tussen de Opdrachtgever en de betreffende Deelnemer); </w:t>
      </w:r>
    </w:p>
    <w:bookmarkEnd w:id="106"/>
    <w:p w14:paraId="7430A994"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Het deelnemen aan vergaderingen waarvan de Opdrachtgever aangeeft dat deelname gewenst is;</w:t>
      </w:r>
    </w:p>
    <w:p w14:paraId="09E69332"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 xml:space="preserve">Het naar beste vermogen beoordelen op onder meer juistheid en volledigheid, en zo nodig becommentariëren van alle informatie (waaronder de documenten genoemd in artikel </w:t>
      </w:r>
      <w:r w:rsidRPr="00095A1E">
        <w:rPr>
          <w:rFonts w:ascii="Roboto" w:hAnsi="Roboto"/>
          <w:sz w:val="20"/>
          <w:szCs w:val="20"/>
        </w:rPr>
        <w:fldChar w:fldCharType="begin"/>
      </w:r>
      <w:r w:rsidRPr="00095A1E">
        <w:rPr>
          <w:rFonts w:ascii="Roboto" w:hAnsi="Roboto"/>
          <w:sz w:val="20"/>
          <w:szCs w:val="20"/>
        </w:rPr>
        <w:instrText xml:space="preserve"> REF _Ref33474722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3.1</w:t>
      </w:r>
      <w:r w:rsidRPr="00095A1E">
        <w:rPr>
          <w:rFonts w:ascii="Roboto" w:hAnsi="Roboto"/>
          <w:sz w:val="20"/>
          <w:szCs w:val="20"/>
        </w:rPr>
        <w:fldChar w:fldCharType="end"/>
      </w:r>
      <w:r w:rsidRPr="00095A1E">
        <w:rPr>
          <w:rFonts w:ascii="Roboto" w:hAnsi="Roboto"/>
          <w:sz w:val="20"/>
          <w:szCs w:val="20"/>
        </w:rPr>
        <w:t xml:space="preserve">, de planning van de ontwerpfase en het Taakstellend Budget) die aan hem is en/of wordt verstrekt. Deze informatie is verstrekt in het kader van het aangaan van de bilaterale overeenkomst met de Opdrachtgever, of wordt gedurende de looptijd van de voornoemde overeenkomst verstrekt door of op verzoek van de Opdrachtgever; </w:t>
      </w:r>
    </w:p>
    <w:p w14:paraId="6DA9A586" w14:textId="0A430E3D"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 xml:space="preserve">Het naar beste vermogen beoordelen op onder meer juistheid en volledigheid, en zo nodig becommentariëren van alle ontwerpen, plannen, begrotingen, (wijzigings)voorstellen en andere documentatie (ongeacht of deze een voorlopig of definitief karakter hebben) van andere Deelnemers; </w:t>
      </w:r>
    </w:p>
    <w:p w14:paraId="20400702"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 xml:space="preserve">Het naar beste vermogen adviseren van de Opdrachtgever ten behoeve van de Bouwteamdoelstelling. Onder adviseren wordt mede verstaan: </w:t>
      </w:r>
    </w:p>
    <w:p w14:paraId="53599EFC" w14:textId="77777777" w:rsidR="00095A1E" w:rsidRPr="00095A1E" w:rsidRDefault="00095A1E" w:rsidP="006D3D3E">
      <w:pPr>
        <w:pStyle w:val="ssPara1"/>
        <w:numPr>
          <w:ilvl w:val="2"/>
          <w:numId w:val="32"/>
        </w:numPr>
        <w:jc w:val="left"/>
        <w:rPr>
          <w:rFonts w:ascii="Roboto" w:hAnsi="Roboto"/>
          <w:sz w:val="20"/>
          <w:szCs w:val="20"/>
        </w:rPr>
      </w:pPr>
      <w:r w:rsidRPr="00095A1E">
        <w:rPr>
          <w:rFonts w:ascii="Roboto" w:hAnsi="Roboto"/>
          <w:sz w:val="20"/>
          <w:szCs w:val="20"/>
        </w:rPr>
        <w:t>Het aandragen van voorstellen en/of wijzigingsvoorstellen;</w:t>
      </w:r>
    </w:p>
    <w:p w14:paraId="3034F96C" w14:textId="77777777" w:rsidR="00095A1E" w:rsidRPr="00095A1E" w:rsidRDefault="00095A1E" w:rsidP="006D3D3E">
      <w:pPr>
        <w:pStyle w:val="ssPara1"/>
        <w:numPr>
          <w:ilvl w:val="2"/>
          <w:numId w:val="32"/>
        </w:numPr>
        <w:jc w:val="left"/>
        <w:rPr>
          <w:rFonts w:ascii="Roboto" w:hAnsi="Roboto"/>
          <w:sz w:val="20"/>
          <w:szCs w:val="20"/>
        </w:rPr>
      </w:pPr>
      <w:r w:rsidRPr="00095A1E">
        <w:rPr>
          <w:rFonts w:ascii="Roboto" w:hAnsi="Roboto"/>
          <w:sz w:val="20"/>
          <w:szCs w:val="20"/>
        </w:rPr>
        <w:t>Het informeren omtrent de uitvoerbaarheid van het Project, de financiële haalbaarheid met inachtneming van het Taakstellend Budget en de veiligheid van het Project (waaronder begrepen de constructieve veiligheid en de brandveiligheid); en</w:t>
      </w:r>
    </w:p>
    <w:p w14:paraId="7B516FD5" w14:textId="77777777" w:rsidR="00095A1E" w:rsidRPr="00095A1E" w:rsidRDefault="00095A1E" w:rsidP="006D3D3E">
      <w:pPr>
        <w:pStyle w:val="ssPara1"/>
        <w:numPr>
          <w:ilvl w:val="2"/>
          <w:numId w:val="32"/>
        </w:numPr>
        <w:jc w:val="left"/>
        <w:rPr>
          <w:rFonts w:ascii="Roboto" w:hAnsi="Roboto"/>
          <w:sz w:val="20"/>
          <w:szCs w:val="20"/>
        </w:rPr>
      </w:pPr>
      <w:bookmarkStart w:id="107" w:name="_Hlk32844303"/>
      <w:r w:rsidRPr="00095A1E">
        <w:rPr>
          <w:rFonts w:ascii="Roboto" w:hAnsi="Roboto"/>
          <w:sz w:val="20"/>
          <w:szCs w:val="20"/>
        </w:rPr>
        <w:t>Het zo nodig aanvullen van en wijzigingsvoorstellen aandragen voor verkregen informatie (waaronder het Taakstellend Budget);</w:t>
      </w:r>
    </w:p>
    <w:bookmarkEnd w:id="107"/>
    <w:p w14:paraId="7E3C4925"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Het naar beste vermogen adviseren omtrent de arbeidsveiligheid tijdens het verrichten van de uitvoeringswerkzaamheden (waaronder begrepen de omgevingsveiligheid) en omtrent de veiligheid van het Project na afronding van de uitvoeringswerkzaamheden (waaronder begrepen de constructieve veiligheid en de brandveiligheid);</w:t>
      </w:r>
    </w:p>
    <w:p w14:paraId="69CEF990"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 xml:space="preserve">Het naar beste vermogen adviseren omtrent de belasting op het milieu en het energieverbruik (zowel tijdens het verrichten van de uitvoeringswerkzaamheden als tijdens het gebruik van het Project) en omtrent het hergebruik van bouwmaterialen tijdens de gehele levensloop van het Project; </w:t>
      </w:r>
    </w:p>
    <w:p w14:paraId="44490385"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lastRenderedPageBreak/>
        <w:t xml:space="preserve">Het naar beste vermogen adviseren omtrent de risico’s van het Project en het mitigeren van zulke risico’s, </w:t>
      </w:r>
      <w:bookmarkStart w:id="108" w:name="_Ref32870611"/>
      <w:r w:rsidRPr="00095A1E">
        <w:rPr>
          <w:rFonts w:ascii="Roboto" w:hAnsi="Roboto"/>
          <w:sz w:val="20"/>
          <w:szCs w:val="20"/>
        </w:rPr>
        <w:t>mede door het bijdragen aan het opstellen en het bijhouden van het Risicodossier, inclusief het signaleren van risico's die hij ziet, of redelijkerwijs moet zien, met het oogmerk om zulke risico’s toe te voegen aan het Risicodossier;</w:t>
      </w:r>
      <w:bookmarkEnd w:id="108"/>
      <w:r w:rsidRPr="00095A1E">
        <w:rPr>
          <w:rFonts w:ascii="Roboto" w:hAnsi="Roboto"/>
          <w:sz w:val="20"/>
          <w:szCs w:val="20"/>
        </w:rPr>
        <w:t xml:space="preserve"> </w:t>
      </w:r>
    </w:p>
    <w:p w14:paraId="4018E8F9" w14:textId="77777777" w:rsidR="00095A1E" w:rsidRPr="00095A1E" w:rsidRDefault="00095A1E" w:rsidP="006D3D3E">
      <w:pPr>
        <w:pStyle w:val="ssPara1"/>
        <w:numPr>
          <w:ilvl w:val="0"/>
          <w:numId w:val="32"/>
        </w:numPr>
        <w:jc w:val="left"/>
        <w:rPr>
          <w:rFonts w:ascii="Roboto" w:hAnsi="Roboto"/>
          <w:sz w:val="20"/>
          <w:szCs w:val="20"/>
        </w:rPr>
      </w:pPr>
      <w:bookmarkStart w:id="109" w:name="_Ref34578036"/>
      <w:r w:rsidRPr="00095A1E">
        <w:rPr>
          <w:rFonts w:ascii="Roboto" w:hAnsi="Roboto"/>
          <w:sz w:val="20"/>
          <w:szCs w:val="20"/>
        </w:rPr>
        <w:t>Het onverwijld waarschuwen en zo nodig nogmaals waarschuwen van de Deelnemers, indien zich een situatie voordoet waarbij:</w:t>
      </w:r>
      <w:bookmarkEnd w:id="109"/>
    </w:p>
    <w:p w14:paraId="16AE6244" w14:textId="77777777" w:rsidR="00095A1E" w:rsidRPr="00095A1E" w:rsidRDefault="00095A1E" w:rsidP="006D3D3E">
      <w:pPr>
        <w:pStyle w:val="ssPara1"/>
        <w:numPr>
          <w:ilvl w:val="2"/>
          <w:numId w:val="32"/>
        </w:numPr>
        <w:spacing w:after="0"/>
        <w:jc w:val="left"/>
        <w:rPr>
          <w:rFonts w:ascii="Roboto" w:hAnsi="Roboto"/>
          <w:sz w:val="20"/>
          <w:szCs w:val="20"/>
        </w:rPr>
      </w:pPr>
      <w:r w:rsidRPr="00095A1E">
        <w:rPr>
          <w:rFonts w:ascii="Roboto" w:hAnsi="Roboto"/>
          <w:sz w:val="20"/>
          <w:szCs w:val="20"/>
        </w:rPr>
        <w:t>Documentatie (waaronder begrepen ontwerpen, plannen, begrotingen en (wijzigings)voorstellen), inlichtingen, gegevens of instructies verstrekt zijn of worden, ongeacht of deze een voorlopig of definitieve karakter hebben; en/of</w:t>
      </w:r>
    </w:p>
    <w:p w14:paraId="3AFC7AF5" w14:textId="77777777" w:rsidR="00095A1E" w:rsidRPr="00095A1E" w:rsidRDefault="00095A1E" w:rsidP="006D3D3E">
      <w:pPr>
        <w:pStyle w:val="ssPara1"/>
        <w:numPr>
          <w:ilvl w:val="2"/>
          <w:numId w:val="32"/>
        </w:numPr>
        <w:jc w:val="left"/>
        <w:rPr>
          <w:rFonts w:ascii="Roboto" w:hAnsi="Roboto"/>
          <w:sz w:val="20"/>
          <w:szCs w:val="20"/>
        </w:rPr>
      </w:pPr>
      <w:r w:rsidRPr="00095A1E">
        <w:rPr>
          <w:rFonts w:ascii="Roboto" w:hAnsi="Roboto"/>
          <w:sz w:val="20"/>
          <w:szCs w:val="20"/>
        </w:rPr>
        <w:t>Besluiten in voorbereiding zijn, genomen worden of zijn,</w:t>
      </w:r>
    </w:p>
    <w:p w14:paraId="0305E1F3" w14:textId="77777777" w:rsidR="00095A1E" w:rsidRPr="00095A1E" w:rsidRDefault="00095A1E" w:rsidP="006D3D3E">
      <w:pPr>
        <w:pStyle w:val="ssPara1"/>
        <w:ind w:left="1571"/>
        <w:jc w:val="left"/>
        <w:rPr>
          <w:rFonts w:ascii="Roboto" w:hAnsi="Roboto"/>
          <w:sz w:val="20"/>
          <w:szCs w:val="20"/>
        </w:rPr>
      </w:pPr>
      <w:r w:rsidRPr="00095A1E">
        <w:rPr>
          <w:rFonts w:ascii="Roboto" w:hAnsi="Roboto"/>
          <w:sz w:val="20"/>
          <w:szCs w:val="20"/>
        </w:rPr>
        <w:t>die nadelig zijn of redelijkerwijs nadelig kunnen zijn voor het behalen van de Bouwteamdoelstelling en/of zodanige fouten bevatten of gebreken vertonen dat de betreffende Deelnemer in strijd met de eisen van redelijkheid en billijkheid zou handelen als hij zonder waarschuwing bij de vervulling van de voorbereidingswerkzaamheden daarop zou voortbouwen;</w:t>
      </w:r>
    </w:p>
    <w:p w14:paraId="13B9CBB2"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Het periodiek informeren van de andere Deelnemers over de voortgang van zijn werkzaamheden; en</w:t>
      </w:r>
    </w:p>
    <w:p w14:paraId="59C829C8" w14:textId="77777777" w:rsidR="00095A1E" w:rsidRPr="00095A1E" w:rsidRDefault="00095A1E" w:rsidP="006D3D3E">
      <w:pPr>
        <w:pStyle w:val="ssPara1"/>
        <w:numPr>
          <w:ilvl w:val="0"/>
          <w:numId w:val="32"/>
        </w:numPr>
        <w:jc w:val="left"/>
        <w:rPr>
          <w:rFonts w:ascii="Roboto" w:hAnsi="Roboto"/>
          <w:sz w:val="20"/>
          <w:szCs w:val="20"/>
        </w:rPr>
      </w:pPr>
      <w:r w:rsidRPr="00095A1E">
        <w:rPr>
          <w:rFonts w:ascii="Roboto" w:hAnsi="Roboto"/>
          <w:sz w:val="20"/>
          <w:szCs w:val="20"/>
        </w:rPr>
        <w:t>Al datgene wat naar de aard van de bilaterale overeenkomst voortvloeit uit de wet, de billijkheid of de gewoonte.</w:t>
      </w:r>
    </w:p>
    <w:p w14:paraId="6EF7BE63"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10" w:name="_Ref34576894"/>
      <w:bookmarkStart w:id="111" w:name="_Toc34603564"/>
      <w:bookmarkStart w:id="112" w:name="_Toc34604702"/>
      <w:bookmarkStart w:id="113" w:name="_Toc34653769"/>
      <w:bookmarkStart w:id="114" w:name="_Toc34656158"/>
      <w:bookmarkStart w:id="115" w:name="_Toc36749879"/>
      <w:bookmarkStart w:id="116" w:name="_Toc43190844"/>
      <w:r w:rsidRPr="00095A1E">
        <w:rPr>
          <w:rFonts w:ascii="Roboto" w:hAnsi="Roboto"/>
          <w:sz w:val="20"/>
          <w:szCs w:val="20"/>
        </w:rPr>
        <w:t>Verplichtingen van de Aannemer in het Bouwteam</w:t>
      </w:r>
      <w:bookmarkEnd w:id="96"/>
      <w:bookmarkEnd w:id="97"/>
      <w:bookmarkEnd w:id="98"/>
      <w:bookmarkEnd w:id="99"/>
      <w:bookmarkEnd w:id="100"/>
      <w:bookmarkEnd w:id="101"/>
      <w:bookmarkEnd w:id="102"/>
      <w:bookmarkEnd w:id="103"/>
      <w:bookmarkEnd w:id="110"/>
      <w:bookmarkEnd w:id="111"/>
      <w:bookmarkEnd w:id="112"/>
      <w:bookmarkEnd w:id="113"/>
      <w:bookmarkEnd w:id="114"/>
      <w:bookmarkEnd w:id="115"/>
      <w:bookmarkEnd w:id="116"/>
      <w:r w:rsidRPr="00095A1E">
        <w:rPr>
          <w:rFonts w:ascii="Roboto" w:hAnsi="Roboto"/>
          <w:sz w:val="20"/>
          <w:szCs w:val="20"/>
        </w:rPr>
        <w:t xml:space="preserve"> </w:t>
      </w:r>
      <w:bookmarkEnd w:id="104"/>
    </w:p>
    <w:p w14:paraId="314FC8E9" w14:textId="6AD00866" w:rsidR="00095A1E" w:rsidRDefault="00095A1E" w:rsidP="006D3D3E">
      <w:pPr>
        <w:pStyle w:val="Lijstalinea"/>
        <w:numPr>
          <w:ilvl w:val="1"/>
          <w:numId w:val="15"/>
        </w:numPr>
        <w:spacing w:after="240"/>
        <w:ind w:left="851" w:hanging="851"/>
        <w:contextualSpacing w:val="0"/>
        <w:rPr>
          <w:rFonts w:ascii="Roboto" w:hAnsi="Roboto"/>
          <w:sz w:val="20"/>
          <w:szCs w:val="20"/>
        </w:rPr>
      </w:pPr>
      <w:bookmarkStart w:id="117" w:name="_Ref32870614"/>
      <w:r w:rsidRPr="00095A1E">
        <w:rPr>
          <w:rFonts w:ascii="Roboto" w:hAnsi="Roboto"/>
          <w:sz w:val="20"/>
          <w:szCs w:val="20"/>
        </w:rPr>
        <w:t xml:space="preserve">Naast de werkzaamheden en verantwoordelijkheden uit hoofde van artikel </w:t>
      </w:r>
      <w:r w:rsidRPr="00095A1E">
        <w:rPr>
          <w:rFonts w:ascii="Roboto" w:hAnsi="Roboto"/>
          <w:sz w:val="20"/>
          <w:szCs w:val="20"/>
        </w:rPr>
        <w:fldChar w:fldCharType="begin"/>
      </w:r>
      <w:r w:rsidRPr="00095A1E">
        <w:rPr>
          <w:rFonts w:ascii="Roboto" w:hAnsi="Roboto"/>
          <w:sz w:val="20"/>
          <w:szCs w:val="20"/>
        </w:rPr>
        <w:instrText xml:space="preserve"> REF _Ref34576844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7</w:t>
      </w:r>
      <w:r w:rsidRPr="00095A1E">
        <w:rPr>
          <w:rFonts w:ascii="Roboto" w:hAnsi="Roboto"/>
          <w:sz w:val="20"/>
          <w:szCs w:val="20"/>
        </w:rPr>
        <w:fldChar w:fldCharType="end"/>
      </w:r>
      <w:r w:rsidRPr="00095A1E">
        <w:rPr>
          <w:rFonts w:ascii="Roboto" w:hAnsi="Roboto"/>
          <w:b/>
          <w:sz w:val="20"/>
          <w:szCs w:val="20"/>
        </w:rPr>
        <w:t xml:space="preserve"> </w:t>
      </w:r>
      <w:r w:rsidRPr="00095A1E">
        <w:rPr>
          <w:rFonts w:ascii="Roboto" w:hAnsi="Roboto"/>
          <w:sz w:val="20"/>
          <w:szCs w:val="20"/>
        </w:rPr>
        <w:t xml:space="preserve">rustend op elke Deelnemer (met uitzondering van de Opdrachtgever) in het Bouwteam, is de Aannemer gehouden de hierna genoemde werkzaamheden te verrichten. </w:t>
      </w:r>
    </w:p>
    <w:p w14:paraId="5CDB70AE" w14:textId="3CCB8B26"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Ten behoeve van zijn werkzaamheden in het Bouwteam stelt de Aannemer zijn specifieke ervaring en deskundigheid ter beschikking aan de Opdrachtgever met betrekking tot de volgende onderwerpen:</w:t>
      </w:r>
      <w:r w:rsidR="00266370">
        <w:rPr>
          <w:rFonts w:ascii="Roboto" w:hAnsi="Roboto"/>
          <w:sz w:val="20"/>
          <w:szCs w:val="20"/>
        </w:rPr>
        <w:t xml:space="preserve"> </w:t>
      </w:r>
      <w:r w:rsidR="006225A9">
        <w:rPr>
          <w:rFonts w:ascii="Roboto" w:hAnsi="Roboto"/>
          <w:sz w:val="20"/>
          <w:szCs w:val="20"/>
        </w:rPr>
        <w:t>(ontwerp)</w:t>
      </w:r>
      <w:r w:rsidR="00266370">
        <w:rPr>
          <w:rFonts w:ascii="Roboto" w:hAnsi="Roboto"/>
          <w:sz w:val="20"/>
          <w:szCs w:val="20"/>
        </w:rPr>
        <w:t>optimalisaties</w:t>
      </w:r>
      <w:r w:rsidR="00402F0D">
        <w:rPr>
          <w:rFonts w:ascii="Roboto" w:hAnsi="Roboto"/>
          <w:sz w:val="20"/>
          <w:szCs w:val="20"/>
        </w:rPr>
        <w:t>, inpasbaarheid van duurzaamheids</w:t>
      </w:r>
      <w:r w:rsidR="004A4B86">
        <w:rPr>
          <w:rFonts w:ascii="Roboto" w:hAnsi="Roboto"/>
          <w:sz w:val="20"/>
          <w:szCs w:val="20"/>
        </w:rPr>
        <w:t>-</w:t>
      </w:r>
      <w:r w:rsidR="00402F0D">
        <w:rPr>
          <w:rFonts w:ascii="Roboto" w:hAnsi="Roboto"/>
          <w:sz w:val="20"/>
          <w:szCs w:val="20"/>
        </w:rPr>
        <w:t xml:space="preserve">maatregelen, </w:t>
      </w:r>
      <w:r w:rsidR="005B0717">
        <w:rPr>
          <w:rFonts w:ascii="Roboto" w:hAnsi="Roboto"/>
          <w:sz w:val="20"/>
          <w:szCs w:val="20"/>
        </w:rPr>
        <w:t xml:space="preserve">bouwlogistiek en -fasering, </w:t>
      </w:r>
      <w:r w:rsidRPr="00D1106E">
        <w:rPr>
          <w:rFonts w:ascii="Roboto" w:hAnsi="Roboto"/>
          <w:sz w:val="20"/>
          <w:szCs w:val="20"/>
        </w:rPr>
        <w:t>uitvoering van bouwwerkzaamheden</w:t>
      </w:r>
      <w:r w:rsidR="005D5C0D" w:rsidRPr="00D1106E">
        <w:rPr>
          <w:rFonts w:ascii="Roboto" w:hAnsi="Roboto"/>
          <w:sz w:val="20"/>
          <w:szCs w:val="20"/>
        </w:rPr>
        <w:t xml:space="preserve"> </w:t>
      </w:r>
      <w:r w:rsidR="004A4B86" w:rsidRPr="00D1106E">
        <w:rPr>
          <w:rFonts w:ascii="Roboto" w:hAnsi="Roboto"/>
          <w:sz w:val="20"/>
          <w:szCs w:val="20"/>
        </w:rPr>
        <w:t>en</w:t>
      </w:r>
      <w:r w:rsidRPr="00D1106E">
        <w:rPr>
          <w:rFonts w:ascii="Roboto" w:hAnsi="Roboto"/>
          <w:sz w:val="20"/>
          <w:szCs w:val="20"/>
        </w:rPr>
        <w:t xml:space="preserve"> kosten met betrekking tot de uitvoering en het onderhoud</w:t>
      </w:r>
      <w:r w:rsidRPr="00095A1E">
        <w:rPr>
          <w:rFonts w:ascii="Roboto" w:hAnsi="Roboto"/>
          <w:sz w:val="20"/>
          <w:szCs w:val="20"/>
        </w:rPr>
        <w:t>. Daartoe zal de Aannemer de volgende werkzaamheden tijdig verrichten in het Bouwteam:</w:t>
      </w:r>
      <w:bookmarkEnd w:id="117"/>
    </w:p>
    <w:p w14:paraId="697E9B79" w14:textId="77777777" w:rsidR="00095A1E" w:rsidRPr="00095A1E" w:rsidRDefault="00095A1E" w:rsidP="006D3D3E">
      <w:pPr>
        <w:pStyle w:val="ssPara1"/>
        <w:numPr>
          <w:ilvl w:val="0"/>
          <w:numId w:val="17"/>
        </w:numPr>
        <w:jc w:val="left"/>
        <w:rPr>
          <w:rFonts w:ascii="Roboto" w:hAnsi="Roboto"/>
          <w:sz w:val="20"/>
          <w:szCs w:val="20"/>
        </w:rPr>
      </w:pPr>
      <w:r w:rsidRPr="00095A1E">
        <w:rPr>
          <w:rFonts w:ascii="Roboto" w:hAnsi="Roboto"/>
          <w:sz w:val="20"/>
          <w:szCs w:val="20"/>
        </w:rPr>
        <w:t xml:space="preserve">Het coördineren van de werkzaamheden van de Deelnemers vanuit Aannemer, waarbij de Aannemer coördinatie-instructies van de Opdrachtgever zal opvolgen; </w:t>
      </w:r>
    </w:p>
    <w:p w14:paraId="391F701C" w14:textId="77777777" w:rsidR="00095A1E" w:rsidRPr="00095A1E" w:rsidRDefault="00095A1E" w:rsidP="006D3D3E">
      <w:pPr>
        <w:pStyle w:val="ssPara1"/>
        <w:numPr>
          <w:ilvl w:val="0"/>
          <w:numId w:val="17"/>
        </w:numPr>
        <w:jc w:val="left"/>
        <w:rPr>
          <w:rFonts w:ascii="Roboto" w:hAnsi="Roboto"/>
          <w:sz w:val="20"/>
          <w:szCs w:val="20"/>
        </w:rPr>
      </w:pPr>
      <w:r w:rsidRPr="00095A1E">
        <w:rPr>
          <w:rFonts w:ascii="Roboto" w:hAnsi="Roboto"/>
          <w:sz w:val="20"/>
          <w:szCs w:val="20"/>
        </w:rPr>
        <w:t xml:space="preserve">Het bewaken van de voortgang van en instaan voor de correcte uitvoering van de werkzaamheden uit te voeren door de Deelnemers vanuit Aannemer als beschreven in artikel 7 en Appendix 2; </w:t>
      </w:r>
    </w:p>
    <w:p w14:paraId="061CC561" w14:textId="77777777" w:rsidR="00095A1E" w:rsidRPr="00095A1E" w:rsidRDefault="00095A1E" w:rsidP="006D3D3E">
      <w:pPr>
        <w:pStyle w:val="ssPara1"/>
        <w:numPr>
          <w:ilvl w:val="0"/>
          <w:numId w:val="17"/>
        </w:numPr>
        <w:jc w:val="left"/>
        <w:rPr>
          <w:rFonts w:ascii="Roboto" w:hAnsi="Roboto"/>
          <w:sz w:val="20"/>
          <w:szCs w:val="20"/>
        </w:rPr>
      </w:pPr>
      <w:r w:rsidRPr="00095A1E">
        <w:rPr>
          <w:rFonts w:ascii="Roboto" w:hAnsi="Roboto"/>
          <w:sz w:val="20"/>
          <w:szCs w:val="20"/>
        </w:rPr>
        <w:t>Het organiseren van en zorgen voor voldoende en tijdige inzet van geschikte personen conform Appendix 1, die (voor zover nodig voor de uitvoering van de werkzaamheden en overige verplichtingen van de Aannemer) een adequaat mandaat hebben om voortvarend besluiten te kunnen nemen namens de Aannemer binnen het Bouwteam;</w:t>
      </w:r>
    </w:p>
    <w:p w14:paraId="1E45E1D5" w14:textId="7C6A3B70" w:rsidR="00AC0441" w:rsidRDefault="00095A1E" w:rsidP="006D3D3E">
      <w:pPr>
        <w:pStyle w:val="ssPara1"/>
        <w:numPr>
          <w:ilvl w:val="0"/>
          <w:numId w:val="17"/>
        </w:numPr>
        <w:jc w:val="left"/>
        <w:rPr>
          <w:rFonts w:ascii="Roboto" w:hAnsi="Roboto"/>
          <w:sz w:val="20"/>
          <w:szCs w:val="20"/>
        </w:rPr>
      </w:pPr>
      <w:r w:rsidRPr="00095A1E">
        <w:rPr>
          <w:rFonts w:ascii="Roboto" w:hAnsi="Roboto"/>
          <w:sz w:val="20"/>
          <w:szCs w:val="20"/>
        </w:rPr>
        <w:t>Het bijdragen aan de voorbereidingswerkzaamheden op de volgende wijze:</w:t>
      </w:r>
    </w:p>
    <w:p w14:paraId="0418B8D3" w14:textId="1EBF25D2" w:rsidR="004F6A5F" w:rsidRPr="004F6A5F" w:rsidRDefault="00F6349A" w:rsidP="006D3D3E">
      <w:pPr>
        <w:pStyle w:val="ssPara1"/>
        <w:numPr>
          <w:ilvl w:val="1"/>
          <w:numId w:val="17"/>
        </w:numPr>
        <w:jc w:val="left"/>
        <w:rPr>
          <w:rFonts w:ascii="Roboto" w:hAnsi="Roboto"/>
          <w:sz w:val="20"/>
          <w:szCs w:val="20"/>
        </w:rPr>
      </w:pPr>
      <w:r>
        <w:rPr>
          <w:rFonts w:ascii="Roboto" w:hAnsi="Roboto"/>
          <w:sz w:val="20"/>
        </w:rPr>
        <w:t>het opstellen van e</w:t>
      </w:r>
      <w:r w:rsidR="00B251CC">
        <w:rPr>
          <w:rFonts w:ascii="Roboto" w:hAnsi="Roboto"/>
          <w:sz w:val="20"/>
          <w:szCs w:val="20"/>
        </w:rPr>
        <w:t>en (1) DO</w:t>
      </w:r>
      <w:r w:rsidR="009B4010">
        <w:rPr>
          <w:rFonts w:ascii="Roboto" w:hAnsi="Roboto"/>
          <w:sz w:val="20"/>
          <w:szCs w:val="20"/>
        </w:rPr>
        <w:t xml:space="preserve"> (inclusief een SSK raming en </w:t>
      </w:r>
      <w:r w:rsidR="00D0255B">
        <w:rPr>
          <w:rFonts w:ascii="Roboto" w:hAnsi="Roboto"/>
          <w:sz w:val="20"/>
          <w:szCs w:val="20"/>
        </w:rPr>
        <w:t>eventuele onderzoeken benodigd om dit DO te maken zie ook b</w:t>
      </w:r>
      <w:r w:rsidR="009B4010">
        <w:rPr>
          <w:rFonts w:ascii="Roboto" w:hAnsi="Roboto"/>
          <w:sz w:val="20"/>
          <w:szCs w:val="20"/>
        </w:rPr>
        <w:t>)</w:t>
      </w:r>
      <w:r w:rsidR="004F6A5F" w:rsidRPr="004F6A5F">
        <w:rPr>
          <w:rFonts w:ascii="Roboto" w:hAnsi="Roboto"/>
          <w:sz w:val="20"/>
          <w:szCs w:val="20"/>
        </w:rPr>
        <w:t>;</w:t>
      </w:r>
    </w:p>
    <w:p w14:paraId="43772389" w14:textId="01B93BA1" w:rsidR="004F6A5F" w:rsidRPr="004F6A5F" w:rsidRDefault="004F6A5F" w:rsidP="006D3D3E">
      <w:pPr>
        <w:pStyle w:val="ssPara1"/>
        <w:numPr>
          <w:ilvl w:val="1"/>
          <w:numId w:val="17"/>
        </w:numPr>
        <w:jc w:val="left"/>
        <w:rPr>
          <w:rFonts w:ascii="Roboto" w:hAnsi="Roboto"/>
          <w:sz w:val="20"/>
          <w:szCs w:val="20"/>
        </w:rPr>
      </w:pPr>
      <w:r w:rsidRPr="004F6A5F">
        <w:rPr>
          <w:rFonts w:ascii="Roboto" w:hAnsi="Roboto"/>
          <w:sz w:val="20"/>
          <w:szCs w:val="20"/>
        </w:rPr>
        <w:t xml:space="preserve">borging van de maakbaarheid en uitvoerbaarheid van het </w:t>
      </w:r>
      <w:r w:rsidR="00B251CC">
        <w:rPr>
          <w:rFonts w:ascii="Roboto" w:hAnsi="Roboto"/>
          <w:sz w:val="20"/>
          <w:szCs w:val="20"/>
        </w:rPr>
        <w:t>DO</w:t>
      </w:r>
      <w:r w:rsidRPr="004F6A5F">
        <w:rPr>
          <w:rFonts w:ascii="Roboto" w:hAnsi="Roboto"/>
          <w:sz w:val="20"/>
          <w:szCs w:val="20"/>
        </w:rPr>
        <w:t>;</w:t>
      </w:r>
    </w:p>
    <w:p w14:paraId="4C9B110A" w14:textId="77777777" w:rsidR="004F6A5F" w:rsidRPr="004F6A5F" w:rsidRDefault="004F6A5F" w:rsidP="006D3D3E">
      <w:pPr>
        <w:pStyle w:val="ssPara1"/>
        <w:numPr>
          <w:ilvl w:val="1"/>
          <w:numId w:val="17"/>
        </w:numPr>
        <w:jc w:val="left"/>
        <w:rPr>
          <w:rFonts w:ascii="Roboto" w:hAnsi="Roboto"/>
          <w:sz w:val="20"/>
          <w:szCs w:val="20"/>
        </w:rPr>
      </w:pPr>
      <w:r w:rsidRPr="004F6A5F">
        <w:rPr>
          <w:rFonts w:ascii="Roboto" w:hAnsi="Roboto"/>
          <w:sz w:val="20"/>
          <w:szCs w:val="20"/>
        </w:rPr>
        <w:lastRenderedPageBreak/>
        <w:t>het adviseren over technische haalbaarheid van het Project als geheel, en van het ontwerp daarvoor;</w:t>
      </w:r>
    </w:p>
    <w:p w14:paraId="73E99767" w14:textId="77777777" w:rsidR="004F6A5F" w:rsidRPr="004F6A5F" w:rsidRDefault="004F6A5F" w:rsidP="006D3D3E">
      <w:pPr>
        <w:pStyle w:val="ssPara1"/>
        <w:numPr>
          <w:ilvl w:val="1"/>
          <w:numId w:val="17"/>
        </w:numPr>
        <w:jc w:val="left"/>
        <w:rPr>
          <w:rFonts w:ascii="Roboto" w:hAnsi="Roboto"/>
          <w:sz w:val="20"/>
          <w:szCs w:val="20"/>
        </w:rPr>
      </w:pPr>
      <w:r w:rsidRPr="004F6A5F">
        <w:rPr>
          <w:rFonts w:ascii="Roboto" w:hAnsi="Roboto"/>
          <w:sz w:val="20"/>
          <w:szCs w:val="20"/>
        </w:rPr>
        <w:t>het adviseren over kostentechnische optimalisaties in het Project;</w:t>
      </w:r>
    </w:p>
    <w:p w14:paraId="63624466" w14:textId="41CC13F2" w:rsidR="004F6A5F" w:rsidRPr="004F6A5F" w:rsidRDefault="004F6A5F" w:rsidP="006D3D3E">
      <w:pPr>
        <w:pStyle w:val="ssPara1"/>
        <w:numPr>
          <w:ilvl w:val="1"/>
          <w:numId w:val="17"/>
        </w:numPr>
        <w:jc w:val="left"/>
        <w:rPr>
          <w:rFonts w:ascii="Roboto" w:hAnsi="Roboto"/>
          <w:sz w:val="20"/>
          <w:szCs w:val="20"/>
        </w:rPr>
      </w:pPr>
      <w:r w:rsidRPr="004F6A5F">
        <w:rPr>
          <w:rFonts w:ascii="Roboto" w:hAnsi="Roboto"/>
          <w:sz w:val="20"/>
          <w:szCs w:val="20"/>
        </w:rPr>
        <w:t>het adviseren over financiële haalbaarheid van het Project zodanig dat het gestelde Taakstellend budget wordt behaald of geborgd;</w:t>
      </w:r>
    </w:p>
    <w:p w14:paraId="4BE6F22B" w14:textId="77777777" w:rsidR="004F6A5F" w:rsidRPr="004F6A5F" w:rsidRDefault="004F6A5F" w:rsidP="006D3D3E">
      <w:pPr>
        <w:pStyle w:val="ssPara1"/>
        <w:numPr>
          <w:ilvl w:val="1"/>
          <w:numId w:val="17"/>
        </w:numPr>
        <w:jc w:val="left"/>
        <w:rPr>
          <w:rFonts w:ascii="Roboto" w:hAnsi="Roboto"/>
          <w:sz w:val="20"/>
          <w:szCs w:val="20"/>
        </w:rPr>
      </w:pPr>
      <w:r w:rsidRPr="004F6A5F">
        <w:rPr>
          <w:rFonts w:ascii="Roboto" w:hAnsi="Roboto"/>
          <w:sz w:val="20"/>
          <w:szCs w:val="20"/>
        </w:rPr>
        <w:t>het bijdragen aan de vergunningaanvragen van Opdrachtgever;</w:t>
      </w:r>
    </w:p>
    <w:p w14:paraId="225E8E22" w14:textId="6DADBAD2" w:rsidR="00AC0441" w:rsidRPr="004F6A5F" w:rsidRDefault="00AC0441" w:rsidP="006D3D3E">
      <w:pPr>
        <w:pStyle w:val="ssPara1"/>
        <w:numPr>
          <w:ilvl w:val="1"/>
          <w:numId w:val="17"/>
        </w:numPr>
        <w:jc w:val="left"/>
        <w:rPr>
          <w:rFonts w:ascii="Roboto" w:hAnsi="Roboto"/>
          <w:sz w:val="20"/>
          <w:szCs w:val="20"/>
        </w:rPr>
      </w:pPr>
      <w:r w:rsidRPr="00AC0441">
        <w:rPr>
          <w:rFonts w:ascii="Roboto" w:hAnsi="Roboto"/>
          <w:sz w:val="20"/>
          <w:szCs w:val="20"/>
        </w:rPr>
        <w:t xml:space="preserve">het (mede) opstellen en bijhouden van een </w:t>
      </w:r>
      <w:r w:rsidR="00EA5958" w:rsidRPr="00AC0441">
        <w:rPr>
          <w:rFonts w:ascii="Roboto" w:hAnsi="Roboto"/>
          <w:sz w:val="20"/>
          <w:szCs w:val="20"/>
        </w:rPr>
        <w:t>Risicodossier</w:t>
      </w:r>
      <w:r w:rsidRPr="00AC0441">
        <w:rPr>
          <w:rFonts w:ascii="Roboto" w:hAnsi="Roboto"/>
          <w:sz w:val="20"/>
          <w:szCs w:val="20"/>
        </w:rPr>
        <w:t>, inclusief het signaleren van risico’s die hij z</w:t>
      </w:r>
      <w:r w:rsidR="00671B53">
        <w:rPr>
          <w:rFonts w:ascii="Roboto" w:hAnsi="Roboto"/>
          <w:sz w:val="20"/>
          <w:szCs w:val="20"/>
        </w:rPr>
        <w:t>iet</w:t>
      </w:r>
      <w:r w:rsidRPr="00AC0441">
        <w:rPr>
          <w:rFonts w:ascii="Roboto" w:hAnsi="Roboto"/>
          <w:sz w:val="20"/>
          <w:szCs w:val="20"/>
        </w:rPr>
        <w:t xml:space="preserve"> of redelijk</w:t>
      </w:r>
      <w:r w:rsidR="00671B53">
        <w:rPr>
          <w:rFonts w:ascii="Roboto" w:hAnsi="Roboto"/>
          <w:sz w:val="20"/>
          <w:szCs w:val="20"/>
        </w:rPr>
        <w:t>erwijs</w:t>
      </w:r>
      <w:r w:rsidRPr="00AC0441">
        <w:rPr>
          <w:rFonts w:ascii="Roboto" w:hAnsi="Roboto"/>
          <w:sz w:val="20"/>
          <w:szCs w:val="20"/>
        </w:rPr>
        <w:t xml:space="preserve"> kan voorzien om toe te voegen aan het </w:t>
      </w:r>
      <w:r w:rsidR="00EA5958" w:rsidRPr="00AC0441">
        <w:rPr>
          <w:rFonts w:ascii="Roboto" w:hAnsi="Roboto"/>
          <w:sz w:val="20"/>
          <w:szCs w:val="20"/>
        </w:rPr>
        <w:t>Risicodossier</w:t>
      </w:r>
      <w:r w:rsidRPr="00AC0441">
        <w:rPr>
          <w:rFonts w:ascii="Roboto" w:hAnsi="Roboto"/>
          <w:sz w:val="20"/>
          <w:szCs w:val="20"/>
        </w:rPr>
        <w:t>;</w:t>
      </w:r>
    </w:p>
    <w:p w14:paraId="207F6F2B" w14:textId="5666932D" w:rsidR="00AC0441" w:rsidRPr="00AC0441" w:rsidRDefault="00AC0441" w:rsidP="006D3D3E">
      <w:pPr>
        <w:pStyle w:val="ssPara1"/>
        <w:numPr>
          <w:ilvl w:val="1"/>
          <w:numId w:val="17"/>
        </w:numPr>
        <w:jc w:val="left"/>
        <w:rPr>
          <w:rFonts w:ascii="Roboto" w:hAnsi="Roboto"/>
          <w:sz w:val="20"/>
          <w:szCs w:val="20"/>
        </w:rPr>
      </w:pPr>
      <w:r w:rsidRPr="00AC0441">
        <w:rPr>
          <w:rFonts w:ascii="Roboto" w:hAnsi="Roboto"/>
          <w:sz w:val="20"/>
          <w:szCs w:val="20"/>
        </w:rPr>
        <w:t>het opstellen van</w:t>
      </w:r>
      <w:r w:rsidR="00F40258">
        <w:rPr>
          <w:rFonts w:ascii="Roboto" w:hAnsi="Roboto"/>
          <w:sz w:val="20"/>
          <w:szCs w:val="20"/>
        </w:rPr>
        <w:t xml:space="preserve"> en bijdragen aan</w:t>
      </w:r>
      <w:r w:rsidRPr="00AC0441">
        <w:rPr>
          <w:rFonts w:ascii="Roboto" w:hAnsi="Roboto"/>
          <w:sz w:val="20"/>
          <w:szCs w:val="20"/>
        </w:rPr>
        <w:t xml:space="preserve"> plannen omtrent BLVC</w:t>
      </w:r>
      <w:r w:rsidR="00F40258">
        <w:rPr>
          <w:rFonts w:ascii="Roboto" w:hAnsi="Roboto"/>
          <w:sz w:val="20"/>
          <w:szCs w:val="20"/>
        </w:rPr>
        <w:t>:</w:t>
      </w:r>
      <w:r w:rsidRPr="00AC0441">
        <w:rPr>
          <w:rFonts w:ascii="Roboto" w:hAnsi="Roboto"/>
          <w:sz w:val="20"/>
          <w:szCs w:val="20"/>
        </w:rPr>
        <w:t xml:space="preserve"> bouwmethodiek, fasering en logistiek zodanig dat BLVC wordt geborgd; </w:t>
      </w:r>
    </w:p>
    <w:p w14:paraId="3A3B918E" w14:textId="77777777" w:rsidR="00B93FBA" w:rsidRDefault="00AC0441" w:rsidP="006D3D3E">
      <w:pPr>
        <w:pStyle w:val="ssPara1"/>
        <w:numPr>
          <w:ilvl w:val="1"/>
          <w:numId w:val="17"/>
        </w:numPr>
        <w:jc w:val="left"/>
        <w:rPr>
          <w:rFonts w:ascii="Roboto" w:hAnsi="Roboto"/>
          <w:sz w:val="20"/>
          <w:szCs w:val="20"/>
        </w:rPr>
      </w:pPr>
      <w:r w:rsidRPr="00AC0441">
        <w:rPr>
          <w:rFonts w:ascii="Roboto" w:hAnsi="Roboto"/>
          <w:sz w:val="20"/>
          <w:szCs w:val="20"/>
        </w:rPr>
        <w:t>het opstellen van plannen omtrent V&amp;G ontwerp en uitvoering;</w:t>
      </w:r>
    </w:p>
    <w:p w14:paraId="53D87CAB" w14:textId="6955C26A" w:rsidR="00AC0441" w:rsidRPr="00AC0441" w:rsidRDefault="00B93FBA" w:rsidP="006D3D3E">
      <w:pPr>
        <w:pStyle w:val="ssPara1"/>
        <w:numPr>
          <w:ilvl w:val="1"/>
          <w:numId w:val="17"/>
        </w:numPr>
        <w:jc w:val="left"/>
        <w:rPr>
          <w:rFonts w:ascii="Roboto" w:hAnsi="Roboto"/>
          <w:sz w:val="20"/>
          <w:szCs w:val="20"/>
        </w:rPr>
      </w:pPr>
      <w:r>
        <w:rPr>
          <w:rFonts w:ascii="Roboto" w:hAnsi="Roboto"/>
          <w:sz w:val="20"/>
          <w:szCs w:val="20"/>
        </w:rPr>
        <w:t>Het opstellen van een onderhoudsplan op basis van het DO;</w:t>
      </w:r>
      <w:r w:rsidR="00AC0441" w:rsidRPr="00AC0441">
        <w:rPr>
          <w:rFonts w:ascii="Roboto" w:hAnsi="Roboto"/>
          <w:sz w:val="20"/>
          <w:szCs w:val="20"/>
        </w:rPr>
        <w:t xml:space="preserve"> </w:t>
      </w:r>
    </w:p>
    <w:p w14:paraId="333380DE" w14:textId="77777777" w:rsidR="00AC0441" w:rsidRPr="00AC0441" w:rsidRDefault="00AC0441" w:rsidP="006D3D3E">
      <w:pPr>
        <w:pStyle w:val="ssPara1"/>
        <w:numPr>
          <w:ilvl w:val="1"/>
          <w:numId w:val="17"/>
        </w:numPr>
        <w:jc w:val="left"/>
        <w:rPr>
          <w:rFonts w:ascii="Roboto" w:hAnsi="Roboto"/>
          <w:sz w:val="20"/>
          <w:szCs w:val="20"/>
        </w:rPr>
      </w:pPr>
      <w:r w:rsidRPr="00AC0441">
        <w:rPr>
          <w:rFonts w:ascii="Roboto" w:hAnsi="Roboto"/>
          <w:sz w:val="20"/>
          <w:szCs w:val="20"/>
        </w:rPr>
        <w:t>alle andere taken waar het Bouwteam toe besluit; en</w:t>
      </w:r>
    </w:p>
    <w:p w14:paraId="6A090628" w14:textId="77777777" w:rsidR="00B01C82" w:rsidRDefault="00AC0441" w:rsidP="006D3D3E">
      <w:pPr>
        <w:pStyle w:val="ssPara1"/>
        <w:numPr>
          <w:ilvl w:val="1"/>
          <w:numId w:val="17"/>
        </w:numPr>
        <w:jc w:val="left"/>
        <w:rPr>
          <w:rFonts w:ascii="Roboto" w:hAnsi="Roboto"/>
          <w:sz w:val="20"/>
          <w:szCs w:val="20"/>
        </w:rPr>
      </w:pPr>
      <w:r w:rsidRPr="00AC0441">
        <w:rPr>
          <w:rFonts w:ascii="Roboto" w:hAnsi="Roboto"/>
          <w:sz w:val="20"/>
          <w:szCs w:val="20"/>
        </w:rPr>
        <w:t>alle taken die redelijkerwijs voortvloeien uit de taken van de Aannemer als benoemd in deze Overeenkomst.</w:t>
      </w:r>
    </w:p>
    <w:p w14:paraId="09053876" w14:textId="2C2A3391" w:rsidR="00AC0441" w:rsidRPr="00B01C82" w:rsidRDefault="00AC0441" w:rsidP="006D3D3E">
      <w:pPr>
        <w:pStyle w:val="ssPara1"/>
        <w:numPr>
          <w:ilvl w:val="0"/>
          <w:numId w:val="17"/>
        </w:numPr>
        <w:jc w:val="left"/>
        <w:rPr>
          <w:rFonts w:ascii="Roboto" w:hAnsi="Roboto"/>
          <w:sz w:val="20"/>
          <w:szCs w:val="20"/>
        </w:rPr>
      </w:pPr>
      <w:r w:rsidRPr="00B01C82">
        <w:rPr>
          <w:rFonts w:ascii="Roboto" w:hAnsi="Roboto"/>
          <w:sz w:val="20"/>
          <w:szCs w:val="20"/>
        </w:rPr>
        <w:t>Het op een open en transparante wijze tot stand komen van de prijsaanbieding voor de uitvoeringsfase;</w:t>
      </w:r>
    </w:p>
    <w:p w14:paraId="18CCE099" w14:textId="3814A5B0" w:rsidR="00095A1E" w:rsidRPr="00B01C82" w:rsidRDefault="00AC0441" w:rsidP="006D3D3E">
      <w:pPr>
        <w:pStyle w:val="ssPara1"/>
        <w:numPr>
          <w:ilvl w:val="0"/>
          <w:numId w:val="17"/>
        </w:numPr>
        <w:jc w:val="left"/>
        <w:rPr>
          <w:rFonts w:ascii="Roboto" w:hAnsi="Roboto"/>
          <w:sz w:val="20"/>
          <w:szCs w:val="20"/>
        </w:rPr>
      </w:pPr>
      <w:r w:rsidRPr="00B01C82">
        <w:rPr>
          <w:rFonts w:ascii="Roboto" w:hAnsi="Roboto"/>
          <w:sz w:val="20"/>
          <w:szCs w:val="20"/>
        </w:rPr>
        <w:t>Het effectief en efficiënt voorbereiden van de werkzaamheden in het bouwteam.</w:t>
      </w:r>
      <w:r w:rsidR="00095A1E" w:rsidRPr="00B01C82">
        <w:rPr>
          <w:rFonts w:ascii="Roboto" w:hAnsi="Roboto"/>
          <w:sz w:val="20"/>
          <w:szCs w:val="20"/>
        </w:rPr>
        <w:t xml:space="preserve"> </w:t>
      </w:r>
    </w:p>
    <w:p w14:paraId="06D11691" w14:textId="77777777" w:rsidR="00095A1E" w:rsidRPr="00095A1E" w:rsidRDefault="00095A1E" w:rsidP="006D3D3E">
      <w:pPr>
        <w:pStyle w:val="ssPara1"/>
        <w:numPr>
          <w:ilvl w:val="0"/>
          <w:numId w:val="17"/>
        </w:numPr>
        <w:jc w:val="left"/>
        <w:rPr>
          <w:rFonts w:ascii="Roboto" w:hAnsi="Roboto"/>
          <w:sz w:val="20"/>
          <w:szCs w:val="20"/>
        </w:rPr>
      </w:pPr>
      <w:r w:rsidRPr="00095A1E">
        <w:rPr>
          <w:rFonts w:ascii="Roboto" w:hAnsi="Roboto"/>
          <w:sz w:val="20"/>
          <w:szCs w:val="20"/>
        </w:rPr>
        <w:t>Het naleven van zijn wettelijke verplichtingen op het gebied van veiligheid (voor zover de Aannemer die heeft bij het verrichten van de aan hem gealloceerde voorbereidingswerkzaamheden), en de bewaking van de naleving door elk van de Deelnemers van Aannemer van de op hen rustende wettelijke verplichtingen op het gebied van veiligheid;</w:t>
      </w:r>
    </w:p>
    <w:p w14:paraId="1E5B6902" w14:textId="58AF9D1E" w:rsidR="00095A1E" w:rsidRPr="00095A1E" w:rsidRDefault="00095A1E" w:rsidP="006D3D3E">
      <w:pPr>
        <w:pStyle w:val="ssPara1"/>
        <w:numPr>
          <w:ilvl w:val="0"/>
          <w:numId w:val="17"/>
        </w:numPr>
        <w:jc w:val="left"/>
        <w:rPr>
          <w:rFonts w:ascii="Roboto" w:hAnsi="Roboto"/>
          <w:sz w:val="20"/>
          <w:szCs w:val="20"/>
        </w:rPr>
      </w:pPr>
      <w:r w:rsidRPr="00095A1E">
        <w:rPr>
          <w:rFonts w:ascii="Roboto" w:hAnsi="Roboto"/>
          <w:iCs/>
          <w:sz w:val="20"/>
          <w:szCs w:val="20"/>
        </w:rPr>
        <w:t>Het op de volgende momenten aanleveren van een tussentijdse inschatting van de kosten</w:t>
      </w:r>
      <w:r w:rsidR="006F3AEC">
        <w:rPr>
          <w:rFonts w:ascii="Roboto" w:hAnsi="Roboto"/>
          <w:iCs/>
          <w:sz w:val="20"/>
          <w:szCs w:val="20"/>
        </w:rPr>
        <w:t xml:space="preserve"> (open begroting)</w:t>
      </w:r>
      <w:r w:rsidRPr="00095A1E">
        <w:rPr>
          <w:rFonts w:ascii="Roboto" w:hAnsi="Roboto"/>
          <w:iCs/>
          <w:sz w:val="20"/>
          <w:szCs w:val="20"/>
        </w:rPr>
        <w:t xml:space="preserve"> voor het verrichten van de uitvoeringswerkzaamheden</w:t>
      </w:r>
      <w:r w:rsidR="009D219B">
        <w:rPr>
          <w:rFonts w:ascii="Roboto" w:hAnsi="Roboto"/>
          <w:iCs/>
          <w:sz w:val="20"/>
          <w:szCs w:val="20"/>
        </w:rPr>
        <w:t xml:space="preserve">: bij iedere variant van het Voorlopig Ontwerp en bij </w:t>
      </w:r>
      <w:r w:rsidR="00D81934">
        <w:rPr>
          <w:rFonts w:ascii="Roboto" w:hAnsi="Roboto"/>
          <w:iCs/>
          <w:sz w:val="20"/>
          <w:szCs w:val="20"/>
        </w:rPr>
        <w:t>elke versie van het Definitief Ontwerp;</w:t>
      </w:r>
    </w:p>
    <w:p w14:paraId="33D82B46" w14:textId="12E70C04" w:rsidR="00095A1E" w:rsidRPr="00901C1C" w:rsidRDefault="00901C1C" w:rsidP="006D3D3E">
      <w:pPr>
        <w:pStyle w:val="ssPara1"/>
        <w:numPr>
          <w:ilvl w:val="0"/>
          <w:numId w:val="17"/>
        </w:numPr>
        <w:jc w:val="left"/>
        <w:rPr>
          <w:rFonts w:ascii="Roboto" w:hAnsi="Roboto"/>
          <w:iCs/>
          <w:sz w:val="20"/>
          <w:szCs w:val="20"/>
        </w:rPr>
      </w:pPr>
      <w:r>
        <w:rPr>
          <w:rFonts w:ascii="Roboto" w:hAnsi="Roboto"/>
          <w:iCs/>
          <w:sz w:val="20"/>
          <w:szCs w:val="20"/>
        </w:rPr>
        <w:t>H</w:t>
      </w:r>
      <w:r w:rsidR="00095A1E" w:rsidRPr="00901C1C">
        <w:rPr>
          <w:rFonts w:ascii="Roboto" w:hAnsi="Roboto"/>
          <w:iCs/>
          <w:sz w:val="20"/>
          <w:szCs w:val="20"/>
        </w:rPr>
        <w:t xml:space="preserve">et opstellen en bijhouden van </w:t>
      </w:r>
      <w:r w:rsidRPr="00901C1C">
        <w:rPr>
          <w:rFonts w:ascii="Roboto" w:hAnsi="Roboto"/>
          <w:iCs/>
          <w:sz w:val="20"/>
          <w:szCs w:val="20"/>
        </w:rPr>
        <w:t>de planning</w:t>
      </w:r>
      <w:r w:rsidR="00095A1E" w:rsidRPr="00901C1C">
        <w:rPr>
          <w:rFonts w:ascii="Roboto" w:hAnsi="Roboto"/>
          <w:iCs/>
          <w:sz w:val="20"/>
          <w:szCs w:val="20"/>
        </w:rPr>
        <w:t xml:space="preserve"> voor de voorbereiding</w:t>
      </w:r>
      <w:r w:rsidRPr="00901C1C">
        <w:rPr>
          <w:rFonts w:ascii="Roboto" w:hAnsi="Roboto"/>
          <w:iCs/>
          <w:sz w:val="20"/>
          <w:szCs w:val="20"/>
        </w:rPr>
        <w:t>, detailengineering</w:t>
      </w:r>
      <w:r w:rsidR="00095A1E" w:rsidRPr="00901C1C">
        <w:rPr>
          <w:rFonts w:ascii="Roboto" w:hAnsi="Roboto"/>
          <w:iCs/>
          <w:sz w:val="20"/>
          <w:szCs w:val="20"/>
        </w:rPr>
        <w:t xml:space="preserve"> en de uitvoering van het Project</w:t>
      </w:r>
      <w:r w:rsidRPr="00901C1C">
        <w:rPr>
          <w:rFonts w:ascii="Roboto" w:hAnsi="Roboto"/>
          <w:iCs/>
          <w:sz w:val="20"/>
          <w:szCs w:val="20"/>
        </w:rPr>
        <w:t>.</w:t>
      </w:r>
    </w:p>
    <w:p w14:paraId="4814A7D8"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18" w:name="_Toc27322459"/>
      <w:bookmarkStart w:id="119" w:name="_Toc32869835"/>
      <w:bookmarkStart w:id="120" w:name="_Toc32869868"/>
      <w:bookmarkStart w:id="121" w:name="_Toc33286028"/>
      <w:bookmarkStart w:id="122" w:name="_Toc33477054"/>
      <w:bookmarkStart w:id="123" w:name="_Toc33477821"/>
      <w:bookmarkStart w:id="124" w:name="_Toc34603565"/>
      <w:bookmarkStart w:id="125" w:name="_Toc34604703"/>
      <w:bookmarkStart w:id="126" w:name="_Toc34653770"/>
      <w:bookmarkStart w:id="127" w:name="_Toc34656159"/>
      <w:bookmarkStart w:id="128" w:name="_Toc36749880"/>
      <w:bookmarkStart w:id="129" w:name="_Toc43190845"/>
      <w:bookmarkStart w:id="130" w:name="_Hlk32845235"/>
      <w:r w:rsidRPr="00095A1E">
        <w:rPr>
          <w:rFonts w:ascii="Roboto" w:hAnsi="Roboto"/>
          <w:sz w:val="20"/>
          <w:szCs w:val="20"/>
        </w:rPr>
        <w:t>Besluitvorming en verslaglegging</w:t>
      </w:r>
      <w:bookmarkEnd w:id="118"/>
      <w:bookmarkEnd w:id="119"/>
      <w:bookmarkEnd w:id="120"/>
      <w:bookmarkEnd w:id="121"/>
      <w:bookmarkEnd w:id="122"/>
      <w:bookmarkEnd w:id="123"/>
      <w:bookmarkEnd w:id="124"/>
      <w:bookmarkEnd w:id="125"/>
      <w:bookmarkEnd w:id="126"/>
      <w:bookmarkEnd w:id="127"/>
      <w:bookmarkEnd w:id="128"/>
      <w:bookmarkEnd w:id="129"/>
    </w:p>
    <w:p w14:paraId="5B77F60A"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Partijen bij deze Overeenkomst, alsmede de andere Deelnemers, zijn elk bevoegd het Bouwteam bijeen te roepen.</w:t>
      </w:r>
    </w:p>
    <w:p w14:paraId="2426BF0B"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besluitvorming binnen het Bouwteam vindt als volgt plaats: </w:t>
      </w:r>
    </w:p>
    <w:p w14:paraId="7D7BC190" w14:textId="77777777" w:rsidR="00095A1E" w:rsidRPr="00095A1E" w:rsidRDefault="00095A1E" w:rsidP="006D3D3E">
      <w:pPr>
        <w:pStyle w:val="Lijstalinea"/>
        <w:numPr>
          <w:ilvl w:val="0"/>
          <w:numId w:val="19"/>
        </w:numPr>
        <w:spacing w:before="240" w:after="240"/>
        <w:contextualSpacing w:val="0"/>
        <w:rPr>
          <w:rFonts w:ascii="Roboto" w:hAnsi="Roboto"/>
          <w:sz w:val="20"/>
          <w:szCs w:val="20"/>
        </w:rPr>
      </w:pPr>
      <w:r w:rsidRPr="00095A1E">
        <w:rPr>
          <w:rFonts w:ascii="Roboto" w:hAnsi="Roboto"/>
          <w:sz w:val="20"/>
          <w:szCs w:val="20"/>
        </w:rPr>
        <w:t>Besluiten worden op een expliciete wijze genomen, met meerderheid van stemmen van de aanwezige Deelnemers, waarbij de Opdrachtgever in ieder geval moet instemmen; en</w:t>
      </w:r>
    </w:p>
    <w:p w14:paraId="0FBDB6D7" w14:textId="3C60D631" w:rsidR="00095A1E" w:rsidRPr="00095A1E" w:rsidRDefault="00095A1E" w:rsidP="006D3D3E">
      <w:pPr>
        <w:pStyle w:val="Lijstalinea"/>
        <w:numPr>
          <w:ilvl w:val="0"/>
          <w:numId w:val="19"/>
        </w:numPr>
        <w:spacing w:before="240" w:after="240"/>
        <w:contextualSpacing w:val="0"/>
        <w:rPr>
          <w:rFonts w:ascii="Roboto" w:hAnsi="Roboto"/>
          <w:sz w:val="20"/>
          <w:szCs w:val="20"/>
        </w:rPr>
      </w:pPr>
      <w:r w:rsidRPr="00095A1E">
        <w:rPr>
          <w:rFonts w:ascii="Roboto" w:hAnsi="Roboto"/>
          <w:sz w:val="20"/>
          <w:szCs w:val="20"/>
        </w:rPr>
        <w:lastRenderedPageBreak/>
        <w:t>Bij aanvang van de samenwerking in het Bouwteam maken de Deelnemers afspraken over de nadere organisatie van het Bouwteam, de samenwerking binnen het Bouwteam, en het besluitvormingsproces binnen het Bouwteam.</w:t>
      </w:r>
    </w:p>
    <w:p w14:paraId="7C1BFD97"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Van alle vergaderingen van het Bouwteam worden notulen opgesteld. De notulen bevatten onder meer een overzicht van door één of meer Deelnemers gemaakte (ontwerp-)suggesties, een overzicht van de genomen besluiten (inclusief welke Deelnemer op welke wijze heeft gestemd), en een weergave van de discussies omtrent de voornoemde suggesties en besluiten. Het Bouwteam stelt de notulen in de eerstvolgende vergadering vast. </w:t>
      </w:r>
    </w:p>
    <w:p w14:paraId="58DC7F7E"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31" w:name="_Toc27322460"/>
      <w:bookmarkStart w:id="132" w:name="_Toc32869836"/>
      <w:bookmarkStart w:id="133" w:name="_Toc32869869"/>
      <w:bookmarkStart w:id="134" w:name="_Toc33286029"/>
      <w:bookmarkStart w:id="135" w:name="_Toc33477055"/>
      <w:bookmarkStart w:id="136" w:name="_Toc33477822"/>
      <w:bookmarkStart w:id="137" w:name="_Ref34603436"/>
      <w:bookmarkStart w:id="138" w:name="_Toc34603566"/>
      <w:bookmarkStart w:id="139" w:name="_Toc34604704"/>
      <w:bookmarkStart w:id="140" w:name="_Toc34653771"/>
      <w:bookmarkStart w:id="141" w:name="_Toc34656160"/>
      <w:bookmarkStart w:id="142" w:name="_Toc36749881"/>
      <w:bookmarkStart w:id="143" w:name="_Toc43190846"/>
      <w:r w:rsidRPr="00095A1E">
        <w:rPr>
          <w:rFonts w:ascii="Roboto" w:hAnsi="Roboto"/>
          <w:sz w:val="20"/>
          <w:szCs w:val="20"/>
        </w:rPr>
        <w:t xml:space="preserve">Vergoeding van </w:t>
      </w:r>
      <w:bookmarkEnd w:id="131"/>
      <w:r w:rsidRPr="00095A1E">
        <w:rPr>
          <w:rFonts w:ascii="Roboto" w:hAnsi="Roboto"/>
          <w:sz w:val="20"/>
          <w:szCs w:val="20"/>
        </w:rPr>
        <w:t>de Aannemer</w:t>
      </w:r>
      <w:bookmarkEnd w:id="132"/>
      <w:bookmarkEnd w:id="133"/>
      <w:bookmarkEnd w:id="134"/>
      <w:bookmarkEnd w:id="135"/>
      <w:bookmarkEnd w:id="136"/>
      <w:bookmarkEnd w:id="137"/>
      <w:bookmarkEnd w:id="138"/>
      <w:bookmarkEnd w:id="139"/>
      <w:bookmarkEnd w:id="140"/>
      <w:bookmarkEnd w:id="141"/>
      <w:bookmarkEnd w:id="142"/>
      <w:bookmarkEnd w:id="143"/>
    </w:p>
    <w:p w14:paraId="1E13E582" w14:textId="16190AE4" w:rsidR="00095A1E" w:rsidRDefault="00095A1E" w:rsidP="006D3D3E">
      <w:pPr>
        <w:pStyle w:val="Lijstalinea"/>
        <w:numPr>
          <w:ilvl w:val="1"/>
          <w:numId w:val="15"/>
        </w:numPr>
        <w:spacing w:after="240"/>
        <w:ind w:left="851" w:hanging="851"/>
        <w:contextualSpacing w:val="0"/>
        <w:rPr>
          <w:rFonts w:ascii="Roboto" w:hAnsi="Roboto"/>
          <w:sz w:val="20"/>
          <w:szCs w:val="20"/>
        </w:rPr>
      </w:pPr>
      <w:bookmarkStart w:id="144" w:name="_Ref32850511"/>
      <w:r w:rsidRPr="00095A1E">
        <w:rPr>
          <w:rFonts w:ascii="Roboto" w:hAnsi="Roboto"/>
          <w:sz w:val="20"/>
          <w:szCs w:val="20"/>
        </w:rPr>
        <w:t xml:space="preserve">De Opdrachtgever vergoedt de Aannemer voor zijn deelname in het Bouwteam, en de deelname door de Deelnemers vanuit Aannemer, op basis van </w:t>
      </w:r>
      <w:r w:rsidR="0012579D">
        <w:rPr>
          <w:rFonts w:ascii="Roboto" w:hAnsi="Roboto"/>
          <w:sz w:val="20"/>
          <w:szCs w:val="20"/>
        </w:rPr>
        <w:t>vastgestelde</w:t>
      </w:r>
      <w:r w:rsidRPr="00095A1E">
        <w:rPr>
          <w:rFonts w:ascii="Roboto" w:hAnsi="Roboto"/>
          <w:sz w:val="20"/>
          <w:szCs w:val="20"/>
        </w:rPr>
        <w:t xml:space="preserve"> uurtarieven, verhoogd met een vergoeding voor de volgende eventuele kostenposten die voor vergoeding in aanmerking komen</w:t>
      </w:r>
      <w:r w:rsidR="0012579D">
        <w:rPr>
          <w:rFonts w:ascii="Roboto" w:hAnsi="Roboto"/>
          <w:sz w:val="20"/>
          <w:szCs w:val="20"/>
        </w:rPr>
        <w:t xml:space="preserve">. De </w:t>
      </w:r>
      <w:r w:rsidR="00C2736B">
        <w:rPr>
          <w:rFonts w:ascii="Roboto" w:hAnsi="Roboto"/>
          <w:sz w:val="20"/>
          <w:szCs w:val="20"/>
        </w:rPr>
        <w:t xml:space="preserve">tarievenlijst is opgenomen in </w:t>
      </w:r>
      <w:r w:rsidR="00C2736B" w:rsidRPr="00560257">
        <w:rPr>
          <w:rFonts w:ascii="Roboto" w:hAnsi="Roboto"/>
          <w:sz w:val="20"/>
          <w:szCs w:val="20"/>
        </w:rPr>
        <w:t xml:space="preserve">Appendix </w:t>
      </w:r>
      <w:r w:rsidR="00560257" w:rsidRPr="00560257">
        <w:rPr>
          <w:rFonts w:ascii="Roboto" w:hAnsi="Roboto"/>
          <w:sz w:val="20"/>
          <w:szCs w:val="20"/>
        </w:rPr>
        <w:t>8</w:t>
      </w:r>
      <w:r w:rsidR="00C2736B" w:rsidRPr="00560257">
        <w:rPr>
          <w:rFonts w:ascii="Roboto" w:hAnsi="Roboto"/>
          <w:sz w:val="20"/>
          <w:szCs w:val="20"/>
        </w:rPr>
        <w:t>.</w:t>
      </w:r>
      <w:bookmarkEnd w:id="144"/>
    </w:p>
    <w:p w14:paraId="61AA0C74" w14:textId="7EA36743" w:rsidR="00FD0CFD" w:rsidRPr="00095A1E" w:rsidRDefault="00FD0CFD" w:rsidP="006D3D3E">
      <w:pPr>
        <w:pStyle w:val="Lijstalinea"/>
        <w:numPr>
          <w:ilvl w:val="1"/>
          <w:numId w:val="15"/>
        </w:numPr>
        <w:spacing w:after="240"/>
        <w:ind w:left="851" w:hanging="851"/>
        <w:contextualSpacing w:val="0"/>
        <w:rPr>
          <w:rFonts w:ascii="Roboto" w:hAnsi="Roboto"/>
          <w:sz w:val="20"/>
          <w:szCs w:val="20"/>
        </w:rPr>
      </w:pPr>
      <w:r>
        <w:rPr>
          <w:rFonts w:ascii="Roboto" w:hAnsi="Roboto"/>
          <w:sz w:val="20"/>
          <w:szCs w:val="20"/>
        </w:rPr>
        <w:t xml:space="preserve">Maandelijks dient </w:t>
      </w:r>
      <w:r w:rsidR="00730FCA">
        <w:rPr>
          <w:rFonts w:ascii="Roboto" w:hAnsi="Roboto"/>
          <w:sz w:val="20"/>
          <w:szCs w:val="20"/>
        </w:rPr>
        <w:t xml:space="preserve">de Aannemer een financieel voortgangsoverzicht in </w:t>
      </w:r>
      <w:r w:rsidR="0054593F">
        <w:rPr>
          <w:rFonts w:ascii="Roboto" w:hAnsi="Roboto"/>
          <w:sz w:val="20"/>
          <w:szCs w:val="20"/>
        </w:rPr>
        <w:t>waarin de gemaakte uren en/of de ve</w:t>
      </w:r>
      <w:r w:rsidR="0099528B">
        <w:rPr>
          <w:rFonts w:ascii="Roboto" w:hAnsi="Roboto"/>
          <w:sz w:val="20"/>
          <w:szCs w:val="20"/>
        </w:rPr>
        <w:t xml:space="preserve">rgoeding voor kosten inzichtelijk worden gemaakt. De </w:t>
      </w:r>
      <w:r w:rsidR="00FA7AF3">
        <w:rPr>
          <w:rFonts w:ascii="Roboto" w:hAnsi="Roboto"/>
          <w:sz w:val="20"/>
          <w:szCs w:val="20"/>
        </w:rPr>
        <w:t>O</w:t>
      </w:r>
      <w:r w:rsidR="0099528B">
        <w:rPr>
          <w:rFonts w:ascii="Roboto" w:hAnsi="Roboto"/>
          <w:sz w:val="20"/>
          <w:szCs w:val="20"/>
        </w:rPr>
        <w:t xml:space="preserve">pdrachtgever verstrekt op basis van het – geaccepteerde </w:t>
      </w:r>
      <w:r w:rsidR="006640EE">
        <w:rPr>
          <w:rFonts w:ascii="Roboto" w:hAnsi="Roboto"/>
          <w:sz w:val="20"/>
          <w:szCs w:val="20"/>
        </w:rPr>
        <w:t>– voortgangsoverzicht een prestatieverklaring welke bij de factuur gevoegd dient te worden.</w:t>
      </w:r>
    </w:p>
    <w:p w14:paraId="7C5872CE" w14:textId="1B240A46"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Aannemer factureert </w:t>
      </w:r>
      <w:r w:rsidR="002C117E">
        <w:rPr>
          <w:rFonts w:ascii="Roboto" w:hAnsi="Roboto"/>
          <w:sz w:val="20"/>
          <w:szCs w:val="20"/>
        </w:rPr>
        <w:t xml:space="preserve">iedere vier weken op basis van werkelijk gemaakte kosten. </w:t>
      </w:r>
      <w:r w:rsidRPr="00095A1E">
        <w:rPr>
          <w:rFonts w:ascii="Roboto" w:hAnsi="Roboto"/>
          <w:sz w:val="20"/>
          <w:szCs w:val="20"/>
        </w:rPr>
        <w:t xml:space="preserve">De Aannemer voorziet de factuur van </w:t>
      </w:r>
      <w:r w:rsidR="006640EE">
        <w:rPr>
          <w:rFonts w:ascii="Roboto" w:hAnsi="Roboto"/>
          <w:sz w:val="20"/>
          <w:szCs w:val="20"/>
        </w:rPr>
        <w:t xml:space="preserve">de </w:t>
      </w:r>
      <w:r w:rsidR="00FB6650">
        <w:rPr>
          <w:rFonts w:ascii="Roboto" w:hAnsi="Roboto"/>
          <w:sz w:val="20"/>
          <w:szCs w:val="20"/>
        </w:rPr>
        <w:t>prestatieverklaring</w:t>
      </w:r>
      <w:r w:rsidR="00590BE3">
        <w:rPr>
          <w:rFonts w:ascii="Roboto" w:hAnsi="Roboto"/>
          <w:sz w:val="20"/>
          <w:szCs w:val="20"/>
        </w:rPr>
        <w:t xml:space="preserve">, deze twee documenten samen vormen de basis voor betaling. </w:t>
      </w:r>
      <w:r w:rsidR="00AC492B">
        <w:t xml:space="preserve">De </w:t>
      </w:r>
      <w:r w:rsidR="00AC492B" w:rsidRPr="00AC492B">
        <w:rPr>
          <w:rFonts w:ascii="Roboto" w:hAnsi="Roboto"/>
          <w:sz w:val="20"/>
          <w:szCs w:val="20"/>
        </w:rPr>
        <w:t>Aannemer dient de gemaakte uren en/of activiteiten ter goedkeuring in te dienen bij de Provincie. Na goedkeuring wordt er een prestatieverklaring bij de factuur gevoegd en deze samen vormen de basis voor betaling.</w:t>
      </w:r>
    </w:p>
    <w:p w14:paraId="68394D15" w14:textId="114F2FDD" w:rsid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Er geldt een betalingstermijn van </w:t>
      </w:r>
      <w:r w:rsidR="00EC4DCB">
        <w:rPr>
          <w:rFonts w:ascii="Roboto" w:hAnsi="Roboto"/>
          <w:sz w:val="20"/>
          <w:szCs w:val="20"/>
        </w:rPr>
        <w:t>30 dagen</w:t>
      </w:r>
      <w:r w:rsidRPr="00095A1E">
        <w:rPr>
          <w:rFonts w:ascii="Roboto" w:hAnsi="Roboto"/>
          <w:sz w:val="20"/>
          <w:szCs w:val="20"/>
        </w:rPr>
        <w:t xml:space="preserve"> na ontvangst van de factuur.</w:t>
      </w:r>
    </w:p>
    <w:p w14:paraId="794F0F65"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Indien Partijen besluiten de werkzaamheden van de Aannemer uit te breiden ten opzichte van de werkzaamheden zoals oorspronkelijk voorzien in de Overeenkomst, zullen Partijen voorafgaand aan het uitvoeren van deze werkzaamheden schriftelijk afspraken maken over het zo nodig aanpassen van het Taakstellend Budget en het daarin opgenomen bedrag voor de vergoeding van de werkzaamheden van de Aannemer in het Bouwteam.</w:t>
      </w:r>
    </w:p>
    <w:p w14:paraId="690E7DB1"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45" w:name="_Toc32869837"/>
      <w:bookmarkStart w:id="146" w:name="_Toc32869870"/>
      <w:bookmarkStart w:id="147" w:name="_Toc33286030"/>
      <w:bookmarkStart w:id="148" w:name="_Toc33477056"/>
      <w:bookmarkStart w:id="149" w:name="_Toc33477823"/>
      <w:bookmarkStart w:id="150" w:name="_Toc34603567"/>
      <w:bookmarkStart w:id="151" w:name="_Toc34604705"/>
      <w:bookmarkStart w:id="152" w:name="_Toc34653772"/>
      <w:bookmarkStart w:id="153" w:name="_Toc34656161"/>
      <w:bookmarkStart w:id="154" w:name="_Toc36749882"/>
      <w:bookmarkStart w:id="155" w:name="_Toc43190847"/>
      <w:bookmarkEnd w:id="130"/>
      <w:r w:rsidRPr="00095A1E">
        <w:rPr>
          <w:rFonts w:ascii="Roboto" w:hAnsi="Roboto"/>
          <w:sz w:val="20"/>
          <w:szCs w:val="20"/>
        </w:rPr>
        <w:t>Aansprakelijkheid</w:t>
      </w:r>
      <w:bookmarkEnd w:id="145"/>
      <w:bookmarkEnd w:id="146"/>
      <w:r w:rsidRPr="00095A1E">
        <w:rPr>
          <w:rFonts w:ascii="Roboto" w:hAnsi="Roboto"/>
          <w:sz w:val="20"/>
          <w:szCs w:val="20"/>
        </w:rPr>
        <w:t xml:space="preserve"> en verzekering</w:t>
      </w:r>
      <w:bookmarkEnd w:id="147"/>
      <w:bookmarkEnd w:id="148"/>
      <w:bookmarkEnd w:id="149"/>
      <w:bookmarkEnd w:id="150"/>
      <w:bookmarkEnd w:id="151"/>
      <w:bookmarkEnd w:id="152"/>
      <w:bookmarkEnd w:id="153"/>
      <w:bookmarkEnd w:id="154"/>
      <w:bookmarkEnd w:id="155"/>
    </w:p>
    <w:p w14:paraId="6BF8CDA2"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De Opdrachtgever vrijwaart de Aannemer tegen aanspraken van derden (onder wie de Deelnemers vanuit Opdrachtgever, en met uitzondering van de Deelnemers vanuit Aannemer), indien en voor zover deze aanspraken verband houden met de werkzaamheden die de Aannemer verricht uit hoofde van deze Overeenkomst. Dit laat onverlet de aansprakelijkheid van de Aannemer jegens de Opdrachtgever.</w:t>
      </w:r>
    </w:p>
    <w:p w14:paraId="42F5B3FE" w14:textId="600B7053" w:rsid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De aansprakelijkheid van de Aannemer uit hoofde van deze Overeenkomst wordt beheerst door artikelen 13 tot en met 15 van De Nieuwe Regeling 2011 (Rechtsverhouding opdrachtgever - architect, ingenieur en adviseur DNR 2011) zoals gewijzigd bij de eerste herziening juli 2013, waarbij geldt dat voor "adviseur" moet worden gelezen "Aannemer”.</w:t>
      </w:r>
    </w:p>
    <w:p w14:paraId="31E11B09" w14:textId="36C161B6" w:rsidR="001252A6" w:rsidRPr="00095A1E" w:rsidRDefault="001252A6" w:rsidP="006D3D3E">
      <w:pPr>
        <w:pStyle w:val="Lijstalinea"/>
        <w:numPr>
          <w:ilvl w:val="1"/>
          <w:numId w:val="15"/>
        </w:numPr>
        <w:spacing w:after="240"/>
        <w:ind w:left="851" w:hanging="851"/>
        <w:contextualSpacing w:val="0"/>
        <w:rPr>
          <w:rFonts w:ascii="Roboto" w:hAnsi="Roboto"/>
          <w:sz w:val="20"/>
          <w:szCs w:val="20"/>
        </w:rPr>
      </w:pPr>
      <w:r>
        <w:rPr>
          <w:rFonts w:ascii="Roboto" w:hAnsi="Roboto"/>
          <w:sz w:val="20"/>
          <w:szCs w:val="20"/>
        </w:rPr>
        <w:t xml:space="preserve">De omvang van de schadevergoeding </w:t>
      </w:r>
      <w:r w:rsidR="0012579D">
        <w:rPr>
          <w:rFonts w:ascii="Roboto" w:hAnsi="Roboto"/>
          <w:sz w:val="20"/>
          <w:szCs w:val="20"/>
        </w:rPr>
        <w:t>zoals bedoeld in artikel 15 DNR 2011 is beperkt tot een bedrag gelijk aan driemaal de advieskosten met een maximum van EUR 2.500.000,-.</w:t>
      </w:r>
    </w:p>
    <w:p w14:paraId="6706DFBA" w14:textId="407833EB"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Aannemer is niet verantwoordelijk voor een suggestie die hij doet op het terrein van een andere Deelnemer vanuit Opdrachtgever, indien die andere Deelnemer vanuit Opdrachtgever deze suggestie overneemt. Dit laat de waarschuwingsverplichting van de Aannemer op grond van artikel </w:t>
      </w:r>
      <w:r w:rsidRPr="00095A1E">
        <w:rPr>
          <w:rFonts w:ascii="Roboto" w:hAnsi="Roboto"/>
          <w:sz w:val="20"/>
          <w:szCs w:val="20"/>
        </w:rPr>
        <w:fldChar w:fldCharType="begin"/>
      </w:r>
      <w:r w:rsidRPr="00095A1E">
        <w:rPr>
          <w:rFonts w:ascii="Roboto" w:hAnsi="Roboto"/>
          <w:sz w:val="20"/>
          <w:szCs w:val="20"/>
        </w:rPr>
        <w:instrText xml:space="preserve"> REF _Ref34578041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7.1</w:t>
      </w:r>
      <w:r w:rsidRPr="00095A1E">
        <w:rPr>
          <w:rFonts w:ascii="Roboto" w:hAnsi="Roboto"/>
          <w:sz w:val="20"/>
          <w:szCs w:val="20"/>
        </w:rPr>
        <w:fldChar w:fldCharType="end"/>
      </w:r>
      <w:r w:rsidRPr="00095A1E">
        <w:rPr>
          <w:rFonts w:ascii="Roboto" w:hAnsi="Roboto"/>
          <w:sz w:val="20"/>
          <w:szCs w:val="20"/>
        </w:rPr>
        <w:fldChar w:fldCharType="begin"/>
      </w:r>
      <w:r w:rsidRPr="00095A1E">
        <w:rPr>
          <w:rFonts w:ascii="Roboto" w:hAnsi="Roboto"/>
          <w:sz w:val="20"/>
          <w:szCs w:val="20"/>
        </w:rPr>
        <w:instrText xml:space="preserve"> REF _Ref34578036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(I)</w:t>
      </w:r>
      <w:r w:rsidRPr="00095A1E">
        <w:rPr>
          <w:rFonts w:ascii="Roboto" w:hAnsi="Roboto"/>
          <w:sz w:val="20"/>
          <w:szCs w:val="20"/>
        </w:rPr>
        <w:fldChar w:fldCharType="end"/>
      </w:r>
      <w:r w:rsidRPr="00095A1E">
        <w:rPr>
          <w:rFonts w:ascii="Roboto" w:hAnsi="Roboto"/>
          <w:sz w:val="20"/>
          <w:szCs w:val="20"/>
        </w:rPr>
        <w:t xml:space="preserve"> onverlet, indien hij op enig moment tot het inzicht komt of had moeten komen dat er aan de oorspronkelijke suggestie een klaarblijkelijke fout of gebrek kleeft.</w:t>
      </w:r>
    </w:p>
    <w:p w14:paraId="0E74F8D1" w14:textId="7446C87C" w:rsidR="0012579D" w:rsidRPr="00DD13BA"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56" w:name="_Ref34578420"/>
      <w:r w:rsidRPr="00095A1E">
        <w:rPr>
          <w:rFonts w:ascii="Roboto" w:hAnsi="Roboto"/>
          <w:sz w:val="20"/>
          <w:szCs w:val="20"/>
        </w:rPr>
        <w:lastRenderedPageBreak/>
        <w:t>Uit het enkele deelnemen aan besluitvorming in een Bouwteam vloeit voor de Aannemer geen verantwoordelijkheid voort voor besluiten genomen door het Bouwteam. Dit laat onverlet de mogelijke aansprakelijkheid van de Aannemer voortvloeiende uit enige andere bepaling uit deze Overeenkomst.</w:t>
      </w:r>
    </w:p>
    <w:p w14:paraId="601D4F02"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r w:rsidRPr="00095A1E">
        <w:rPr>
          <w:rFonts w:ascii="Roboto" w:hAnsi="Roboto"/>
          <w:sz w:val="20"/>
          <w:szCs w:val="20"/>
        </w:rPr>
        <w:t>De Aannemer heeft ter dekking van zijn eventuele aansprakelijkheid uit hoofde van de Overeenkomst de volgende verzekering(en) afgesloten:</w:t>
      </w:r>
      <w:bookmarkEnd w:id="156"/>
      <w:r w:rsidRPr="00095A1E">
        <w:rPr>
          <w:rFonts w:ascii="Roboto" w:hAnsi="Roboto"/>
          <w:sz w:val="20"/>
          <w:szCs w:val="20"/>
        </w:rPr>
        <w:t xml:space="preserve"> </w:t>
      </w:r>
    </w:p>
    <w:p w14:paraId="783FC14E" w14:textId="2ED1C547" w:rsidR="001D7CC6" w:rsidRPr="00D32D07" w:rsidRDefault="001D7CC6" w:rsidP="006D3D3E">
      <w:pPr>
        <w:pStyle w:val="ssPara1"/>
        <w:numPr>
          <w:ilvl w:val="0"/>
          <w:numId w:val="27"/>
        </w:numPr>
        <w:spacing w:after="0"/>
        <w:jc w:val="left"/>
        <w:rPr>
          <w:rFonts w:ascii="Roboto" w:hAnsi="Roboto"/>
          <w:sz w:val="20"/>
          <w:szCs w:val="20"/>
        </w:rPr>
      </w:pPr>
      <w:r w:rsidRPr="00D32D07">
        <w:rPr>
          <w:rFonts w:ascii="Roboto" w:hAnsi="Roboto"/>
          <w:sz w:val="20"/>
          <w:szCs w:val="20"/>
        </w:rPr>
        <w:t>Bedrijfsaansprakelijkheidsverzekering</w:t>
      </w:r>
    </w:p>
    <w:p w14:paraId="3FC50224" w14:textId="7529697B" w:rsidR="006C1EB7" w:rsidRPr="00CA7D35" w:rsidRDefault="006D26F6" w:rsidP="006D3D3E">
      <w:pPr>
        <w:pStyle w:val="ssPara1"/>
        <w:numPr>
          <w:ilvl w:val="0"/>
          <w:numId w:val="27"/>
        </w:numPr>
        <w:spacing w:after="0"/>
        <w:jc w:val="left"/>
        <w:rPr>
          <w:rFonts w:ascii="Roboto" w:hAnsi="Roboto"/>
          <w:i/>
          <w:iCs/>
          <w:sz w:val="20"/>
          <w:szCs w:val="20"/>
        </w:rPr>
      </w:pPr>
      <w:r w:rsidRPr="00CA7D35">
        <w:rPr>
          <w:rFonts w:ascii="Roboto" w:hAnsi="Roboto"/>
          <w:iCs/>
          <w:sz w:val="20"/>
          <w:szCs w:val="20"/>
        </w:rPr>
        <w:t xml:space="preserve">Beroepsaansprakelijkheidsverzekering </w:t>
      </w:r>
      <w:r w:rsidR="00577474" w:rsidRPr="00CA7D35">
        <w:rPr>
          <w:rFonts w:ascii="Roboto" w:hAnsi="Roboto"/>
          <w:iCs/>
          <w:sz w:val="20"/>
          <w:szCs w:val="20"/>
        </w:rPr>
        <w:t>ontwerpwerkzaamheden</w:t>
      </w:r>
      <w:r w:rsidR="00C56268">
        <w:rPr>
          <w:rFonts w:ascii="Roboto" w:hAnsi="Roboto"/>
          <w:iCs/>
          <w:sz w:val="20"/>
          <w:szCs w:val="20"/>
        </w:rPr>
        <w:t xml:space="preserve"> met een minimale dekking van EUR </w:t>
      </w:r>
      <w:r w:rsidR="00BC4740">
        <w:rPr>
          <w:rFonts w:ascii="Roboto" w:hAnsi="Roboto"/>
          <w:iCs/>
          <w:sz w:val="20"/>
          <w:szCs w:val="20"/>
        </w:rPr>
        <w:t>2</w:t>
      </w:r>
      <w:r w:rsidR="00C56268">
        <w:rPr>
          <w:rFonts w:ascii="Roboto" w:hAnsi="Roboto"/>
          <w:iCs/>
          <w:sz w:val="20"/>
          <w:szCs w:val="20"/>
        </w:rPr>
        <w:t>.</w:t>
      </w:r>
      <w:r w:rsidR="00BC4740">
        <w:rPr>
          <w:rFonts w:ascii="Roboto" w:hAnsi="Roboto"/>
          <w:iCs/>
          <w:sz w:val="20"/>
          <w:szCs w:val="20"/>
        </w:rPr>
        <w:t>5</w:t>
      </w:r>
      <w:r w:rsidR="00C56268">
        <w:rPr>
          <w:rFonts w:ascii="Roboto" w:hAnsi="Roboto"/>
          <w:iCs/>
          <w:sz w:val="20"/>
          <w:szCs w:val="20"/>
        </w:rPr>
        <w:t>00</w:t>
      </w:r>
      <w:r w:rsidR="002736A7" w:rsidRPr="00CA7D35">
        <w:rPr>
          <w:rFonts w:ascii="Roboto" w:hAnsi="Roboto"/>
          <w:iCs/>
          <w:sz w:val="20"/>
          <w:szCs w:val="20"/>
        </w:rPr>
        <w:t xml:space="preserve">.000 </w:t>
      </w:r>
    </w:p>
    <w:p w14:paraId="705EA4C4" w14:textId="48D4FB93"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Aannemer verstrekt uiterlijk </w:t>
      </w:r>
      <w:r w:rsidRPr="009A3FBC">
        <w:rPr>
          <w:rFonts w:ascii="Roboto" w:hAnsi="Roboto"/>
          <w:sz w:val="20"/>
          <w:szCs w:val="20"/>
        </w:rPr>
        <w:t xml:space="preserve">binnen </w:t>
      </w:r>
      <w:r w:rsidRPr="009A3FBC">
        <w:rPr>
          <w:rFonts w:ascii="Roboto" w:hAnsi="Roboto"/>
          <w:i/>
          <w:sz w:val="20"/>
          <w:szCs w:val="20"/>
        </w:rPr>
        <w:t>2 weken</w:t>
      </w:r>
      <w:r w:rsidRPr="009A3FBC">
        <w:rPr>
          <w:rFonts w:ascii="Roboto" w:hAnsi="Roboto"/>
          <w:sz w:val="20"/>
          <w:szCs w:val="20"/>
        </w:rPr>
        <w:t xml:space="preserve"> </w:t>
      </w:r>
      <w:r w:rsidRPr="00095A1E">
        <w:rPr>
          <w:rFonts w:ascii="Roboto" w:hAnsi="Roboto"/>
          <w:sz w:val="20"/>
          <w:szCs w:val="20"/>
        </w:rPr>
        <w:t>na het aangaan van de Overeenkomst een afschrift van de polis(sen) van deze verzekering(en) aan de Opdrachtgever.</w:t>
      </w:r>
    </w:p>
    <w:p w14:paraId="79E3D68E"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57" w:name="_Toc27322462"/>
      <w:bookmarkStart w:id="158" w:name="_Toc32869838"/>
      <w:bookmarkStart w:id="159" w:name="_Toc32869871"/>
      <w:bookmarkStart w:id="160" w:name="_Toc33286031"/>
      <w:bookmarkStart w:id="161" w:name="_Ref33463770"/>
      <w:bookmarkStart w:id="162" w:name="_Ref33475508"/>
      <w:bookmarkStart w:id="163" w:name="_Toc33477057"/>
      <w:bookmarkStart w:id="164" w:name="_Toc33477824"/>
      <w:bookmarkStart w:id="165" w:name="_Toc34603568"/>
      <w:bookmarkStart w:id="166" w:name="_Toc34604706"/>
      <w:bookmarkStart w:id="167" w:name="_Toc34653773"/>
      <w:bookmarkStart w:id="168" w:name="_Toc34656162"/>
      <w:bookmarkStart w:id="169" w:name="_Toc36749883"/>
      <w:bookmarkStart w:id="170" w:name="_Toc43190848"/>
      <w:r w:rsidRPr="00095A1E">
        <w:rPr>
          <w:rFonts w:ascii="Roboto" w:hAnsi="Roboto"/>
          <w:sz w:val="20"/>
          <w:szCs w:val="20"/>
        </w:rPr>
        <w:t xml:space="preserve">Contractvorming </w:t>
      </w:r>
      <w:bookmarkEnd w:id="157"/>
      <w:r w:rsidRPr="00095A1E">
        <w:rPr>
          <w:rFonts w:ascii="Roboto" w:hAnsi="Roboto"/>
          <w:sz w:val="20"/>
          <w:szCs w:val="20"/>
        </w:rPr>
        <w:t>overeenkomst aanneming van werk</w:t>
      </w:r>
      <w:bookmarkEnd w:id="158"/>
      <w:bookmarkEnd w:id="159"/>
      <w:bookmarkEnd w:id="160"/>
      <w:bookmarkEnd w:id="161"/>
      <w:bookmarkEnd w:id="162"/>
      <w:bookmarkEnd w:id="163"/>
      <w:bookmarkEnd w:id="164"/>
      <w:bookmarkEnd w:id="165"/>
      <w:bookmarkEnd w:id="166"/>
      <w:bookmarkEnd w:id="167"/>
      <w:bookmarkEnd w:id="168"/>
      <w:bookmarkEnd w:id="169"/>
      <w:bookmarkEnd w:id="170"/>
    </w:p>
    <w:p w14:paraId="34AB0065" w14:textId="5E6CA6E5"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bookmarkStart w:id="171" w:name="_Ref33476363"/>
      <w:r w:rsidRPr="00095A1E">
        <w:rPr>
          <w:rFonts w:ascii="Roboto" w:hAnsi="Roboto"/>
          <w:sz w:val="20"/>
          <w:szCs w:val="20"/>
        </w:rPr>
        <w:t xml:space="preserve">Zodra de Opdrachtgever heeft geconstateerd dat de documenten als genoemd in artikel </w:t>
      </w:r>
      <w:r w:rsidRPr="00095A1E">
        <w:rPr>
          <w:rFonts w:ascii="Roboto" w:hAnsi="Roboto"/>
          <w:sz w:val="20"/>
          <w:szCs w:val="20"/>
        </w:rPr>
        <w:fldChar w:fldCharType="begin"/>
      </w:r>
      <w:r w:rsidRPr="00095A1E">
        <w:rPr>
          <w:rFonts w:ascii="Roboto" w:hAnsi="Roboto"/>
          <w:sz w:val="20"/>
          <w:szCs w:val="20"/>
        </w:rPr>
        <w:instrText xml:space="preserve"> REF _Ref37169882 \w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3.2</w:t>
      </w:r>
      <w:r w:rsidRPr="00095A1E">
        <w:rPr>
          <w:rFonts w:ascii="Roboto" w:hAnsi="Roboto"/>
          <w:sz w:val="20"/>
          <w:szCs w:val="20"/>
        </w:rPr>
        <w:fldChar w:fldCharType="end"/>
      </w:r>
      <w:r w:rsidRPr="00095A1E">
        <w:rPr>
          <w:rFonts w:ascii="Roboto" w:hAnsi="Roboto"/>
          <w:sz w:val="20"/>
          <w:szCs w:val="20"/>
        </w:rPr>
        <w:t xml:space="preserve"> voldoen aan zijn eisen als uiteengezet in artikel </w:t>
      </w:r>
      <w:r w:rsidRPr="00095A1E">
        <w:rPr>
          <w:rFonts w:ascii="Roboto" w:hAnsi="Roboto"/>
          <w:sz w:val="20"/>
          <w:szCs w:val="20"/>
        </w:rPr>
        <w:fldChar w:fldCharType="begin"/>
      </w:r>
      <w:r w:rsidRPr="00095A1E">
        <w:rPr>
          <w:rFonts w:ascii="Roboto" w:hAnsi="Roboto"/>
          <w:sz w:val="20"/>
          <w:szCs w:val="20"/>
        </w:rPr>
        <w:instrText xml:space="preserve"> REF _Ref32875041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3.3</w:t>
      </w:r>
      <w:r w:rsidRPr="00095A1E">
        <w:rPr>
          <w:rFonts w:ascii="Roboto" w:hAnsi="Roboto"/>
          <w:sz w:val="20"/>
          <w:szCs w:val="20"/>
        </w:rPr>
        <w:fldChar w:fldCharType="end"/>
      </w:r>
      <w:r w:rsidRPr="00095A1E">
        <w:rPr>
          <w:rFonts w:ascii="Roboto" w:hAnsi="Roboto"/>
          <w:sz w:val="20"/>
          <w:szCs w:val="20"/>
        </w:rPr>
        <w:t xml:space="preserve">, maakt hij deze constatering schriftelijk kenbaar aan de Aannemer. Vanaf de dagtekening van die constatering start de contractvormingsprocedure, zoals uiteengezet in dit artikel </w:t>
      </w:r>
      <w:r w:rsidRPr="00095A1E">
        <w:rPr>
          <w:rFonts w:ascii="Roboto" w:hAnsi="Roboto"/>
          <w:sz w:val="20"/>
          <w:szCs w:val="20"/>
        </w:rPr>
        <w:fldChar w:fldCharType="begin"/>
      </w:r>
      <w:r w:rsidRPr="00095A1E">
        <w:rPr>
          <w:rFonts w:ascii="Roboto" w:hAnsi="Roboto"/>
          <w:sz w:val="20"/>
          <w:szCs w:val="20"/>
        </w:rPr>
        <w:instrText xml:space="preserve"> REF _Ref33463770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w:t>
      </w:r>
      <w:r w:rsidRPr="00095A1E">
        <w:rPr>
          <w:rFonts w:ascii="Roboto" w:hAnsi="Roboto"/>
          <w:sz w:val="20"/>
          <w:szCs w:val="20"/>
        </w:rPr>
        <w:fldChar w:fldCharType="end"/>
      </w:r>
      <w:bookmarkEnd w:id="171"/>
      <w:r w:rsidRPr="00095A1E">
        <w:rPr>
          <w:rFonts w:ascii="Roboto" w:hAnsi="Roboto"/>
          <w:sz w:val="20"/>
          <w:szCs w:val="20"/>
        </w:rPr>
        <w:t>, en kan de Opdrachtgever de Overeenkomst niet langer opzeggen op grond van artikel 7:408 Burgerlijk Wetboek.</w:t>
      </w:r>
    </w:p>
    <w:p w14:paraId="1F3AF172" w14:textId="145F9D48"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172" w:name="_Ref33476415"/>
      <w:r w:rsidRPr="00095A1E">
        <w:rPr>
          <w:rFonts w:ascii="Roboto" w:hAnsi="Roboto"/>
          <w:sz w:val="20"/>
          <w:szCs w:val="20"/>
        </w:rPr>
        <w:t xml:space="preserve">Gedurende een periode </w:t>
      </w:r>
      <w:r w:rsidRPr="00EC4175">
        <w:rPr>
          <w:rFonts w:ascii="Roboto" w:hAnsi="Roboto"/>
          <w:sz w:val="20"/>
          <w:szCs w:val="20"/>
        </w:rPr>
        <w:t xml:space="preserve">van </w:t>
      </w:r>
      <w:r w:rsidR="00600871" w:rsidRPr="00EC4175">
        <w:rPr>
          <w:rFonts w:ascii="Roboto" w:hAnsi="Roboto"/>
          <w:i/>
          <w:sz w:val="20"/>
          <w:szCs w:val="20"/>
        </w:rPr>
        <w:t>2</w:t>
      </w:r>
      <w:r w:rsidRPr="00EC4175">
        <w:rPr>
          <w:rFonts w:ascii="Roboto" w:hAnsi="Roboto"/>
          <w:i/>
          <w:sz w:val="20"/>
          <w:szCs w:val="20"/>
        </w:rPr>
        <w:t xml:space="preserve"> weken</w:t>
      </w:r>
      <w:r w:rsidRPr="00EC4175">
        <w:rPr>
          <w:rFonts w:ascii="Roboto" w:hAnsi="Roboto"/>
          <w:sz w:val="20"/>
          <w:szCs w:val="20"/>
        </w:rPr>
        <w:t xml:space="preserve"> </w:t>
      </w:r>
      <w:r w:rsidRPr="00095A1E">
        <w:rPr>
          <w:rFonts w:ascii="Roboto" w:hAnsi="Roboto"/>
          <w:sz w:val="20"/>
          <w:szCs w:val="20"/>
        </w:rPr>
        <w:t xml:space="preserve">vanaf de dagtekening van de constatering genoemd in artikel </w:t>
      </w:r>
      <w:r w:rsidRPr="00095A1E">
        <w:rPr>
          <w:rFonts w:ascii="Roboto" w:hAnsi="Roboto"/>
          <w:sz w:val="20"/>
          <w:szCs w:val="20"/>
        </w:rPr>
        <w:fldChar w:fldCharType="begin"/>
      </w:r>
      <w:r w:rsidRPr="00095A1E">
        <w:rPr>
          <w:rFonts w:ascii="Roboto" w:hAnsi="Roboto"/>
          <w:sz w:val="20"/>
          <w:szCs w:val="20"/>
        </w:rPr>
        <w:instrText xml:space="preserve"> REF _Ref33476363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w:t>
      </w:r>
      <w:r w:rsidRPr="00095A1E">
        <w:rPr>
          <w:rFonts w:ascii="Roboto" w:hAnsi="Roboto"/>
          <w:sz w:val="20"/>
          <w:szCs w:val="20"/>
        </w:rPr>
        <w:fldChar w:fldCharType="end"/>
      </w:r>
      <w:r w:rsidRPr="00095A1E">
        <w:rPr>
          <w:rFonts w:ascii="Roboto" w:hAnsi="Roboto"/>
          <w:sz w:val="20"/>
          <w:szCs w:val="20"/>
        </w:rPr>
        <w:t>, onderhandelen Partijen over de volgende onderwerpen met als doel deze in de conceptovereenkomst van aanneming van werk (Appendix 5) vorm te geven:</w:t>
      </w:r>
      <w:bookmarkEnd w:id="172"/>
      <w:r w:rsidRPr="00095A1E">
        <w:rPr>
          <w:rFonts w:ascii="Roboto" w:hAnsi="Roboto"/>
          <w:sz w:val="20"/>
          <w:szCs w:val="20"/>
        </w:rPr>
        <w:t xml:space="preserve"> </w:t>
      </w:r>
    </w:p>
    <w:p w14:paraId="334D5238" w14:textId="77777777" w:rsidR="00095A1E" w:rsidRPr="00095A1E" w:rsidRDefault="00095A1E" w:rsidP="006D3D3E">
      <w:pPr>
        <w:pStyle w:val="Lijstalinea"/>
        <w:numPr>
          <w:ilvl w:val="0"/>
          <w:numId w:val="29"/>
        </w:numPr>
        <w:contextualSpacing w:val="0"/>
        <w:rPr>
          <w:rFonts w:ascii="Roboto" w:hAnsi="Roboto"/>
          <w:sz w:val="20"/>
          <w:szCs w:val="20"/>
        </w:rPr>
      </w:pPr>
      <w:r w:rsidRPr="00095A1E">
        <w:rPr>
          <w:rFonts w:ascii="Roboto" w:hAnsi="Roboto"/>
          <w:sz w:val="20"/>
          <w:szCs w:val="20"/>
        </w:rPr>
        <w:t xml:space="preserve">De toedeling aan de Aannemer van specifieke risico's die zijn opgenomen in het Risicodossier; </w:t>
      </w:r>
    </w:p>
    <w:p w14:paraId="0D40C466" w14:textId="155CBE86" w:rsidR="0095526A" w:rsidRPr="00216A3E" w:rsidRDefault="00095A1E" w:rsidP="00216A3E">
      <w:pPr>
        <w:pStyle w:val="Lijstalinea"/>
        <w:numPr>
          <w:ilvl w:val="0"/>
          <w:numId w:val="29"/>
        </w:numPr>
        <w:contextualSpacing w:val="0"/>
        <w:rPr>
          <w:rFonts w:ascii="Roboto" w:hAnsi="Roboto"/>
          <w:sz w:val="20"/>
          <w:szCs w:val="20"/>
        </w:rPr>
      </w:pPr>
      <w:r w:rsidRPr="00095A1E">
        <w:rPr>
          <w:rFonts w:ascii="Roboto" w:hAnsi="Roboto"/>
          <w:sz w:val="20"/>
          <w:szCs w:val="20"/>
        </w:rPr>
        <w:t>Bepalingen omtrent aansprakelijkheid en vergoeding van schade (waaronder kosten) voor zover de conceptovereenkomst van aanneming van werk (Appendix 5) hier niet reeds in voorziet;</w:t>
      </w:r>
    </w:p>
    <w:p w14:paraId="23980C40" w14:textId="1191DAB5" w:rsidR="00095A1E" w:rsidRPr="00314572" w:rsidRDefault="00095A1E" w:rsidP="007556CE">
      <w:pPr>
        <w:pStyle w:val="Lijstalinea"/>
        <w:numPr>
          <w:ilvl w:val="0"/>
          <w:numId w:val="29"/>
        </w:numPr>
        <w:contextualSpacing w:val="0"/>
        <w:rPr>
          <w:rFonts w:ascii="Roboto" w:hAnsi="Roboto"/>
          <w:sz w:val="20"/>
          <w:szCs w:val="20"/>
        </w:rPr>
      </w:pPr>
      <w:r w:rsidRPr="00095A1E">
        <w:rPr>
          <w:rFonts w:ascii="Roboto" w:hAnsi="Roboto"/>
          <w:sz w:val="20"/>
          <w:szCs w:val="20"/>
        </w:rPr>
        <w:t>Eventuele opschortende dan wel ontbindende voorwaarden in de conceptovereenkomst van aanneming van werk</w:t>
      </w:r>
      <w:r w:rsidR="007556CE">
        <w:rPr>
          <w:rFonts w:ascii="Roboto" w:hAnsi="Roboto"/>
          <w:sz w:val="20"/>
          <w:szCs w:val="20"/>
        </w:rPr>
        <w:t>.</w:t>
      </w:r>
    </w:p>
    <w:p w14:paraId="1335A112" w14:textId="5836B30A" w:rsidR="0095526A" w:rsidRDefault="00095A1E" w:rsidP="006D3D3E">
      <w:pPr>
        <w:pStyle w:val="Lijstalinea"/>
        <w:numPr>
          <w:ilvl w:val="0"/>
          <w:numId w:val="29"/>
        </w:numPr>
        <w:contextualSpacing w:val="0"/>
        <w:rPr>
          <w:rFonts w:ascii="Roboto" w:hAnsi="Roboto"/>
          <w:sz w:val="20"/>
          <w:szCs w:val="20"/>
        </w:rPr>
      </w:pPr>
      <w:r w:rsidRPr="00095A1E">
        <w:rPr>
          <w:rFonts w:ascii="Roboto" w:hAnsi="Roboto"/>
          <w:sz w:val="20"/>
          <w:szCs w:val="20"/>
        </w:rPr>
        <w:t>Overige, volgens Partijen relevante bepalingen voor zover de conceptovereenkomst van aanneming van werk (Appendix 5) hier niet expliciet in voorziet.</w:t>
      </w:r>
    </w:p>
    <w:p w14:paraId="457F5AC7" w14:textId="792F2FBE" w:rsidR="0095526A" w:rsidRPr="0095526A" w:rsidRDefault="0095526A" w:rsidP="006D3D3E">
      <w:pPr>
        <w:pStyle w:val="Lijstalinea"/>
        <w:ind w:firstLine="0"/>
        <w:contextualSpacing w:val="0"/>
        <w:rPr>
          <w:rFonts w:ascii="Roboto" w:hAnsi="Roboto"/>
          <w:sz w:val="20"/>
          <w:szCs w:val="20"/>
        </w:rPr>
      </w:pPr>
      <w:r>
        <w:rPr>
          <w:rFonts w:ascii="Roboto" w:hAnsi="Roboto"/>
          <w:sz w:val="20"/>
          <w:szCs w:val="20"/>
        </w:rPr>
        <w:t xml:space="preserve">Het voeren van deze onderhandelingen betekent niet dat </w:t>
      </w:r>
      <w:r w:rsidRPr="00095A1E">
        <w:rPr>
          <w:rFonts w:ascii="Roboto" w:hAnsi="Roboto"/>
          <w:sz w:val="20"/>
          <w:szCs w:val="20"/>
        </w:rPr>
        <w:t>reeds een overeenkomst van aanneming van werk tussen Partijen tot stand is gekomen</w:t>
      </w:r>
      <w:r>
        <w:rPr>
          <w:rFonts w:ascii="Roboto" w:hAnsi="Roboto"/>
          <w:sz w:val="20"/>
          <w:szCs w:val="20"/>
        </w:rPr>
        <w:t>.</w:t>
      </w:r>
    </w:p>
    <w:p w14:paraId="69BCF0C1"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73" w:name="_Ref33476451"/>
      <w:r w:rsidRPr="00095A1E">
        <w:rPr>
          <w:rFonts w:ascii="Roboto" w:hAnsi="Roboto"/>
          <w:sz w:val="20"/>
          <w:szCs w:val="20"/>
        </w:rPr>
        <w:t xml:space="preserve">Zodra de Opdrachtgever heeft geconstateerd dat Partijen overeenstemming hebben bereikt over de onderwerpen genoemd in artikel </w:t>
      </w:r>
      <w:r w:rsidRPr="00095A1E">
        <w:rPr>
          <w:rFonts w:ascii="Roboto" w:hAnsi="Roboto"/>
          <w:sz w:val="20"/>
          <w:szCs w:val="20"/>
        </w:rPr>
        <w:fldChar w:fldCharType="begin"/>
      </w:r>
      <w:r w:rsidRPr="00095A1E">
        <w:rPr>
          <w:rFonts w:ascii="Roboto" w:hAnsi="Roboto"/>
          <w:sz w:val="20"/>
          <w:szCs w:val="20"/>
        </w:rPr>
        <w:instrText xml:space="preserve"> REF _Ref33476415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12.2</w:t>
      </w:r>
      <w:r w:rsidRPr="00095A1E">
        <w:rPr>
          <w:rFonts w:ascii="Roboto" w:hAnsi="Roboto"/>
          <w:sz w:val="20"/>
          <w:szCs w:val="20"/>
        </w:rPr>
        <w:fldChar w:fldCharType="end"/>
      </w:r>
      <w:r w:rsidRPr="00095A1E">
        <w:rPr>
          <w:rFonts w:ascii="Roboto" w:hAnsi="Roboto"/>
          <w:sz w:val="20"/>
          <w:szCs w:val="20"/>
        </w:rPr>
        <w:t xml:space="preserve">, maakt de Opdrachtgever deze constatering schriftelijk kenbaar aan de Aannemer. Hij nodigt dan de Aannemer uit een aanbieding te doen voor de uitvoeringswerkzaamheden op grond van de documenten en voorwaarden als genoemd in artikelen </w:t>
      </w:r>
      <w:r w:rsidRPr="00095A1E">
        <w:rPr>
          <w:rFonts w:ascii="Roboto" w:hAnsi="Roboto"/>
          <w:sz w:val="20"/>
          <w:szCs w:val="20"/>
        </w:rPr>
        <w:fldChar w:fldCharType="begin"/>
      </w:r>
      <w:r w:rsidRPr="00095A1E">
        <w:rPr>
          <w:rFonts w:ascii="Roboto" w:hAnsi="Roboto"/>
          <w:sz w:val="20"/>
          <w:szCs w:val="20"/>
        </w:rPr>
        <w:instrText xml:space="preserve"> REF _Ref33476363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w:t>
      </w:r>
      <w:r w:rsidRPr="00095A1E">
        <w:rPr>
          <w:rFonts w:ascii="Roboto" w:hAnsi="Roboto"/>
          <w:sz w:val="20"/>
          <w:szCs w:val="20"/>
        </w:rPr>
        <w:fldChar w:fldCharType="end"/>
      </w:r>
      <w:r w:rsidRPr="00095A1E">
        <w:rPr>
          <w:rFonts w:ascii="Roboto" w:hAnsi="Roboto"/>
          <w:sz w:val="20"/>
          <w:szCs w:val="20"/>
        </w:rPr>
        <w:t xml:space="preserve"> en </w:t>
      </w:r>
      <w:r w:rsidRPr="00095A1E">
        <w:rPr>
          <w:rFonts w:ascii="Roboto" w:hAnsi="Roboto"/>
          <w:sz w:val="20"/>
          <w:szCs w:val="20"/>
        </w:rPr>
        <w:fldChar w:fldCharType="begin"/>
      </w:r>
      <w:r w:rsidRPr="00095A1E">
        <w:rPr>
          <w:rFonts w:ascii="Roboto" w:hAnsi="Roboto"/>
          <w:sz w:val="20"/>
          <w:szCs w:val="20"/>
        </w:rPr>
        <w:instrText xml:space="preserve"> REF _Ref33476415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12.2</w:t>
      </w:r>
      <w:r w:rsidRPr="00095A1E">
        <w:rPr>
          <w:rFonts w:ascii="Roboto" w:hAnsi="Roboto"/>
          <w:sz w:val="20"/>
          <w:szCs w:val="20"/>
        </w:rPr>
        <w:fldChar w:fldCharType="end"/>
      </w:r>
      <w:r w:rsidRPr="00095A1E">
        <w:rPr>
          <w:rFonts w:ascii="Roboto" w:hAnsi="Roboto"/>
          <w:sz w:val="20"/>
          <w:szCs w:val="20"/>
        </w:rPr>
        <w:t>. De Opdrachtgever maakt daarbij kenbaar uit welke onderdelen de aanbieding moet bestaan, waaronder in ieder geval de prijs.</w:t>
      </w:r>
      <w:bookmarkEnd w:id="173"/>
    </w:p>
    <w:p w14:paraId="106D1AAC" w14:textId="35BFA2F7" w:rsidR="00095A1E" w:rsidRPr="00B62724" w:rsidRDefault="00095A1E" w:rsidP="006D3D3E">
      <w:pPr>
        <w:pStyle w:val="Lijstalinea"/>
        <w:numPr>
          <w:ilvl w:val="1"/>
          <w:numId w:val="15"/>
        </w:numPr>
        <w:spacing w:before="240" w:after="240"/>
        <w:ind w:left="851" w:hanging="851"/>
        <w:contextualSpacing w:val="0"/>
        <w:rPr>
          <w:rFonts w:ascii="Roboto" w:hAnsi="Roboto"/>
          <w:sz w:val="20"/>
          <w:szCs w:val="20"/>
        </w:rPr>
      </w:pPr>
      <w:r w:rsidRPr="00B62724">
        <w:rPr>
          <w:rFonts w:ascii="Roboto" w:hAnsi="Roboto"/>
          <w:sz w:val="20"/>
          <w:szCs w:val="20"/>
        </w:rPr>
        <w:t xml:space="preserve">Uiterlijk </w:t>
      </w:r>
      <w:r w:rsidRPr="00A14B60">
        <w:rPr>
          <w:rFonts w:ascii="Roboto" w:hAnsi="Roboto"/>
          <w:i/>
          <w:sz w:val="20"/>
          <w:szCs w:val="20"/>
        </w:rPr>
        <w:t>2 weken</w:t>
      </w:r>
      <w:r w:rsidRPr="00A14B60">
        <w:rPr>
          <w:rFonts w:ascii="Roboto" w:hAnsi="Roboto"/>
          <w:sz w:val="20"/>
          <w:szCs w:val="20"/>
        </w:rPr>
        <w:t xml:space="preserve"> </w:t>
      </w:r>
      <w:r w:rsidRPr="00B62724">
        <w:rPr>
          <w:rFonts w:ascii="Roboto" w:hAnsi="Roboto"/>
          <w:sz w:val="20"/>
          <w:szCs w:val="20"/>
        </w:rPr>
        <w:t xml:space="preserve">nadat de Opdrachtgever de Aannemer heeft uitgenodigd om een aanbieding te doen conform artikel </w:t>
      </w:r>
      <w:r w:rsidRPr="00B62724">
        <w:rPr>
          <w:rFonts w:ascii="Roboto" w:hAnsi="Roboto"/>
          <w:sz w:val="20"/>
          <w:szCs w:val="20"/>
        </w:rPr>
        <w:fldChar w:fldCharType="begin"/>
      </w:r>
      <w:r w:rsidRPr="00B62724">
        <w:rPr>
          <w:rFonts w:ascii="Roboto" w:hAnsi="Roboto"/>
          <w:sz w:val="20"/>
          <w:szCs w:val="20"/>
        </w:rPr>
        <w:instrText xml:space="preserve"> REF _Ref33476451 \r \h  \* MERGEFORMAT </w:instrText>
      </w:r>
      <w:r w:rsidRPr="00B62724">
        <w:rPr>
          <w:rFonts w:ascii="Roboto" w:hAnsi="Roboto"/>
          <w:sz w:val="20"/>
          <w:szCs w:val="20"/>
        </w:rPr>
      </w:r>
      <w:r w:rsidRPr="00B62724">
        <w:rPr>
          <w:rFonts w:ascii="Roboto" w:hAnsi="Roboto"/>
          <w:sz w:val="20"/>
          <w:szCs w:val="20"/>
        </w:rPr>
        <w:fldChar w:fldCharType="separate"/>
      </w:r>
      <w:r w:rsidRPr="00B62724">
        <w:rPr>
          <w:rFonts w:ascii="Roboto" w:hAnsi="Roboto"/>
          <w:sz w:val="20"/>
          <w:szCs w:val="20"/>
        </w:rPr>
        <w:t>12.3</w:t>
      </w:r>
      <w:r w:rsidRPr="00B62724">
        <w:rPr>
          <w:rFonts w:ascii="Roboto" w:hAnsi="Roboto"/>
          <w:sz w:val="20"/>
          <w:szCs w:val="20"/>
        </w:rPr>
        <w:fldChar w:fldCharType="end"/>
      </w:r>
      <w:r w:rsidRPr="00B62724">
        <w:rPr>
          <w:rFonts w:ascii="Roboto" w:hAnsi="Roboto"/>
          <w:sz w:val="20"/>
          <w:szCs w:val="20"/>
        </w:rPr>
        <w:t xml:space="preserve">, doet de Aannemer zijn aanbieding. De Aannemer geeft daarbij op basis van een open begroting (op een wijze zoals vastgesteld door Partijen in Appendix 6) inzicht in de onderbouwing van de prijs als opgenomen in zijn aanbieding. De aanbieding (alsmede de aanbieding die in de loop van de onderhandelingen is aangepast) geldt als een onherroepelijk aanbod gedurende de gehele contractvormingsprocedure als beschreven in dit artikel </w:t>
      </w:r>
      <w:r w:rsidRPr="00B62724">
        <w:rPr>
          <w:rFonts w:ascii="Roboto" w:hAnsi="Roboto"/>
          <w:sz w:val="20"/>
          <w:szCs w:val="20"/>
        </w:rPr>
        <w:fldChar w:fldCharType="begin"/>
      </w:r>
      <w:r w:rsidRPr="00B62724">
        <w:rPr>
          <w:rFonts w:ascii="Roboto" w:hAnsi="Roboto"/>
          <w:sz w:val="20"/>
          <w:szCs w:val="20"/>
        </w:rPr>
        <w:instrText xml:space="preserve"> REF _Ref33463770 \r \h  \* MERGEFORMAT </w:instrText>
      </w:r>
      <w:r w:rsidRPr="00B62724">
        <w:rPr>
          <w:rFonts w:ascii="Roboto" w:hAnsi="Roboto"/>
          <w:sz w:val="20"/>
          <w:szCs w:val="20"/>
        </w:rPr>
      </w:r>
      <w:r w:rsidRPr="00B62724">
        <w:rPr>
          <w:rFonts w:ascii="Roboto" w:hAnsi="Roboto"/>
          <w:sz w:val="20"/>
          <w:szCs w:val="20"/>
        </w:rPr>
        <w:fldChar w:fldCharType="separate"/>
      </w:r>
      <w:r w:rsidRPr="00B62724">
        <w:rPr>
          <w:rFonts w:ascii="Roboto" w:hAnsi="Roboto"/>
          <w:sz w:val="20"/>
          <w:szCs w:val="20"/>
        </w:rPr>
        <w:t>12</w:t>
      </w:r>
      <w:r w:rsidRPr="00B62724">
        <w:rPr>
          <w:rFonts w:ascii="Roboto" w:hAnsi="Roboto"/>
          <w:sz w:val="20"/>
          <w:szCs w:val="20"/>
        </w:rPr>
        <w:fldChar w:fldCharType="end"/>
      </w:r>
      <w:r w:rsidRPr="00B62724">
        <w:rPr>
          <w:rFonts w:ascii="Roboto" w:hAnsi="Roboto"/>
          <w:sz w:val="20"/>
          <w:szCs w:val="20"/>
        </w:rPr>
        <w:t>.</w:t>
      </w:r>
    </w:p>
    <w:p w14:paraId="44A4E3F1" w14:textId="6DBC9D9E" w:rsidR="00095A1E" w:rsidRPr="00B62724"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74" w:name="_Ref33476481"/>
      <w:r w:rsidRPr="00B62724">
        <w:rPr>
          <w:rFonts w:ascii="Roboto" w:hAnsi="Roboto"/>
          <w:sz w:val="20"/>
          <w:szCs w:val="20"/>
        </w:rPr>
        <w:t xml:space="preserve">Na ontvangst en beoordeling van de aanbieding neemt de Opdrachtgever het besluit deze aanbieding te aanvaarden of onderhandelingen met de Aannemer over deze aanbieding aan te vangen. De Opdrachtgever deelt zijn besluit uiterlijk </w:t>
      </w:r>
      <w:r w:rsidRPr="00A14B60">
        <w:rPr>
          <w:rFonts w:ascii="Roboto" w:hAnsi="Roboto"/>
          <w:i/>
          <w:sz w:val="20"/>
          <w:szCs w:val="20"/>
        </w:rPr>
        <w:t>2 weken</w:t>
      </w:r>
      <w:r w:rsidRPr="00B62724">
        <w:rPr>
          <w:rFonts w:ascii="Roboto" w:hAnsi="Roboto"/>
          <w:sz w:val="20"/>
          <w:szCs w:val="20"/>
        </w:rPr>
        <w:t xml:space="preserve"> na ontvangst van de aanbieding schriftelijk mee aan de Aannemer.</w:t>
      </w:r>
      <w:bookmarkEnd w:id="174"/>
    </w:p>
    <w:p w14:paraId="04C97BE1" w14:textId="708D58A9" w:rsidR="00095A1E" w:rsidRPr="00B62724"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75" w:name="_Ref33464390"/>
      <w:r w:rsidRPr="00B62724">
        <w:rPr>
          <w:rFonts w:ascii="Roboto" w:hAnsi="Roboto"/>
          <w:sz w:val="20"/>
          <w:szCs w:val="20"/>
        </w:rPr>
        <w:t xml:space="preserve">De in artikel </w:t>
      </w:r>
      <w:r w:rsidRPr="00B62724">
        <w:rPr>
          <w:rFonts w:ascii="Roboto" w:hAnsi="Roboto"/>
          <w:sz w:val="20"/>
          <w:szCs w:val="20"/>
        </w:rPr>
        <w:fldChar w:fldCharType="begin"/>
      </w:r>
      <w:r w:rsidRPr="00B62724">
        <w:rPr>
          <w:rFonts w:ascii="Roboto" w:hAnsi="Roboto"/>
          <w:sz w:val="20"/>
          <w:szCs w:val="20"/>
        </w:rPr>
        <w:instrText xml:space="preserve"> REF _Ref33476481 \r \h  \* MERGEFORMAT </w:instrText>
      </w:r>
      <w:r w:rsidRPr="00B62724">
        <w:rPr>
          <w:rFonts w:ascii="Roboto" w:hAnsi="Roboto"/>
          <w:sz w:val="20"/>
          <w:szCs w:val="20"/>
        </w:rPr>
      </w:r>
      <w:r w:rsidRPr="00B62724">
        <w:rPr>
          <w:rFonts w:ascii="Roboto" w:hAnsi="Roboto"/>
          <w:sz w:val="20"/>
          <w:szCs w:val="20"/>
        </w:rPr>
        <w:fldChar w:fldCharType="separate"/>
      </w:r>
      <w:r w:rsidRPr="00B62724">
        <w:rPr>
          <w:rFonts w:ascii="Roboto" w:hAnsi="Roboto"/>
          <w:sz w:val="20"/>
          <w:szCs w:val="20"/>
        </w:rPr>
        <w:t>12.5</w:t>
      </w:r>
      <w:r w:rsidRPr="00B62724">
        <w:rPr>
          <w:rFonts w:ascii="Roboto" w:hAnsi="Roboto"/>
          <w:sz w:val="20"/>
          <w:szCs w:val="20"/>
        </w:rPr>
        <w:fldChar w:fldCharType="end"/>
      </w:r>
      <w:r w:rsidRPr="00B62724">
        <w:rPr>
          <w:rFonts w:ascii="Roboto" w:hAnsi="Roboto"/>
          <w:sz w:val="20"/>
          <w:szCs w:val="20"/>
        </w:rPr>
        <w:t xml:space="preserve"> genoemde onderhandelingen vinden op exclusieve basis plaats tussen Partijen. Op exclusieve basis betekent dat de Opdrachtgever omtrent de (voorbereiding van </w:t>
      </w:r>
      <w:r w:rsidRPr="00B62724">
        <w:rPr>
          <w:rFonts w:ascii="Roboto" w:hAnsi="Roboto"/>
          <w:sz w:val="20"/>
          <w:szCs w:val="20"/>
        </w:rPr>
        <w:lastRenderedPageBreak/>
        <w:t xml:space="preserve">de) uitvoeringswerkzaamheden van het Project gedurende de in de volgende zin genoemde periode geen contact onderhoudt met andere partijen die mogelijk geïnteresseerd zijn in het aangaan van een overeenkomst van aanneming van werk met betrekking tot het Project. De periode van de onderhandelingen duurt </w:t>
      </w:r>
      <w:r w:rsidRPr="00A14B60">
        <w:rPr>
          <w:rFonts w:ascii="Roboto" w:hAnsi="Roboto"/>
          <w:i/>
          <w:sz w:val="20"/>
          <w:szCs w:val="20"/>
        </w:rPr>
        <w:t>8 weken</w:t>
      </w:r>
      <w:r w:rsidRPr="00A14B60">
        <w:rPr>
          <w:rFonts w:ascii="Roboto" w:hAnsi="Roboto"/>
          <w:sz w:val="20"/>
          <w:szCs w:val="20"/>
        </w:rPr>
        <w:t>,</w:t>
      </w:r>
      <w:r w:rsidRPr="00B62724">
        <w:rPr>
          <w:rFonts w:ascii="Roboto" w:hAnsi="Roboto"/>
          <w:sz w:val="20"/>
          <w:szCs w:val="20"/>
        </w:rPr>
        <w:t xml:space="preserve"> gerekend vanaf het moment van dagtekening van het besluit van de Opdrachtgever om onderhandelingen aan te gaan zoals bedoeld in artikel </w:t>
      </w:r>
      <w:r w:rsidRPr="00B62724">
        <w:rPr>
          <w:rFonts w:ascii="Roboto" w:hAnsi="Roboto"/>
          <w:sz w:val="20"/>
          <w:szCs w:val="20"/>
        </w:rPr>
        <w:fldChar w:fldCharType="begin"/>
      </w:r>
      <w:r w:rsidRPr="00B62724">
        <w:rPr>
          <w:rFonts w:ascii="Roboto" w:hAnsi="Roboto"/>
          <w:sz w:val="20"/>
          <w:szCs w:val="20"/>
        </w:rPr>
        <w:instrText xml:space="preserve"> REF _Ref33476481 \r \h  \* MERGEFORMAT </w:instrText>
      </w:r>
      <w:r w:rsidRPr="00B62724">
        <w:rPr>
          <w:rFonts w:ascii="Roboto" w:hAnsi="Roboto"/>
          <w:sz w:val="20"/>
          <w:szCs w:val="20"/>
        </w:rPr>
      </w:r>
      <w:r w:rsidRPr="00B62724">
        <w:rPr>
          <w:rFonts w:ascii="Roboto" w:hAnsi="Roboto"/>
          <w:sz w:val="20"/>
          <w:szCs w:val="20"/>
        </w:rPr>
        <w:fldChar w:fldCharType="separate"/>
      </w:r>
      <w:r w:rsidRPr="00B62724">
        <w:rPr>
          <w:rFonts w:ascii="Roboto" w:hAnsi="Roboto"/>
          <w:sz w:val="20"/>
          <w:szCs w:val="20"/>
        </w:rPr>
        <w:t>12.5</w:t>
      </w:r>
      <w:r w:rsidRPr="00B62724">
        <w:rPr>
          <w:rFonts w:ascii="Roboto" w:hAnsi="Roboto"/>
          <w:sz w:val="20"/>
          <w:szCs w:val="20"/>
        </w:rPr>
        <w:fldChar w:fldCharType="end"/>
      </w:r>
      <w:r w:rsidRPr="00B62724">
        <w:rPr>
          <w:rFonts w:ascii="Roboto" w:hAnsi="Roboto"/>
          <w:sz w:val="20"/>
          <w:szCs w:val="20"/>
        </w:rPr>
        <w:t>.</w:t>
      </w:r>
      <w:bookmarkEnd w:id="175"/>
      <w:r w:rsidRPr="00B62724">
        <w:rPr>
          <w:rFonts w:ascii="Roboto" w:hAnsi="Roboto"/>
          <w:sz w:val="20"/>
          <w:szCs w:val="20"/>
        </w:rPr>
        <w:t xml:space="preserve"> </w:t>
      </w:r>
    </w:p>
    <w:p w14:paraId="40A22CB9"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Gedurende de onderhandelingen als beschreven in dit artikel </w:t>
      </w:r>
      <w:r w:rsidRPr="00095A1E">
        <w:rPr>
          <w:rFonts w:ascii="Roboto" w:hAnsi="Roboto"/>
          <w:sz w:val="20"/>
          <w:szCs w:val="20"/>
        </w:rPr>
        <w:fldChar w:fldCharType="begin"/>
      </w:r>
      <w:r w:rsidRPr="00095A1E">
        <w:rPr>
          <w:rFonts w:ascii="Roboto" w:hAnsi="Roboto"/>
          <w:sz w:val="20"/>
          <w:szCs w:val="20"/>
        </w:rPr>
        <w:instrText xml:space="preserve"> REF _Ref33463770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w:t>
      </w:r>
      <w:r w:rsidRPr="00095A1E">
        <w:rPr>
          <w:rFonts w:ascii="Roboto" w:hAnsi="Roboto"/>
          <w:sz w:val="20"/>
          <w:szCs w:val="20"/>
        </w:rPr>
        <w:fldChar w:fldCharType="end"/>
      </w:r>
      <w:r w:rsidRPr="00095A1E">
        <w:rPr>
          <w:rFonts w:ascii="Roboto" w:hAnsi="Roboto"/>
          <w:sz w:val="20"/>
          <w:szCs w:val="20"/>
        </w:rPr>
        <w:t xml:space="preserve"> houden Partijen rekening met elkaars gerechtvaardigde belangen en onderhandelen zij te goeder trouw.</w:t>
      </w:r>
    </w:p>
    <w:p w14:paraId="289A81B6"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r w:rsidRPr="00095A1E">
        <w:rPr>
          <w:rFonts w:ascii="Roboto" w:hAnsi="Roboto"/>
          <w:sz w:val="20"/>
          <w:szCs w:val="20"/>
        </w:rPr>
        <w:t xml:space="preserve">Gedurende de onderhandelingen omtrent de overeenkomst van aanneming van werk, onderhandelen Partijen uitsluitend over de volgende onderwerpen: </w:t>
      </w:r>
    </w:p>
    <w:p w14:paraId="4A6EE80D" w14:textId="77777777" w:rsidR="00095A1E" w:rsidRPr="00095A1E" w:rsidRDefault="00095A1E" w:rsidP="006D3D3E">
      <w:pPr>
        <w:pStyle w:val="Lijstalinea"/>
        <w:numPr>
          <w:ilvl w:val="0"/>
          <w:numId w:val="20"/>
        </w:numPr>
        <w:ind w:left="1434" w:hanging="357"/>
        <w:contextualSpacing w:val="0"/>
        <w:rPr>
          <w:rFonts w:ascii="Roboto" w:hAnsi="Roboto"/>
          <w:sz w:val="20"/>
          <w:szCs w:val="20"/>
        </w:rPr>
      </w:pPr>
      <w:r w:rsidRPr="00095A1E">
        <w:rPr>
          <w:rFonts w:ascii="Roboto" w:hAnsi="Roboto"/>
          <w:sz w:val="20"/>
          <w:szCs w:val="20"/>
        </w:rPr>
        <w:t>De prijs en/of de verschillende componenten in de onderbouwing daarvan;</w:t>
      </w:r>
    </w:p>
    <w:p w14:paraId="1BC918C3" w14:textId="77777777" w:rsidR="00095A1E" w:rsidRPr="00095A1E" w:rsidRDefault="00095A1E" w:rsidP="006D3D3E">
      <w:pPr>
        <w:pStyle w:val="Lijstalinea"/>
        <w:numPr>
          <w:ilvl w:val="0"/>
          <w:numId w:val="20"/>
        </w:numPr>
        <w:ind w:left="1434" w:hanging="357"/>
        <w:contextualSpacing w:val="0"/>
        <w:rPr>
          <w:rFonts w:ascii="Roboto" w:hAnsi="Roboto"/>
          <w:sz w:val="20"/>
          <w:szCs w:val="20"/>
        </w:rPr>
      </w:pPr>
      <w:r w:rsidRPr="00095A1E">
        <w:rPr>
          <w:rFonts w:ascii="Roboto" w:hAnsi="Roboto"/>
          <w:sz w:val="20"/>
          <w:szCs w:val="20"/>
        </w:rPr>
        <w:t>De toedeling van de risico's die zijn opgenomen in het Risicodossier, voor zover toegedeeld aan de Aannemer, de beprijzing van die risico’s en/of van de risicobeheersmaatregelen daarvoor; en/of</w:t>
      </w:r>
    </w:p>
    <w:p w14:paraId="437EFDD7" w14:textId="3FF5B68B" w:rsidR="00DD13BA" w:rsidRPr="00DD13BA" w:rsidRDefault="00095A1E" w:rsidP="006D3D3E">
      <w:pPr>
        <w:pStyle w:val="Lijstalinea"/>
        <w:numPr>
          <w:ilvl w:val="0"/>
          <w:numId w:val="20"/>
        </w:numPr>
        <w:ind w:left="1434" w:hanging="357"/>
        <w:contextualSpacing w:val="0"/>
        <w:rPr>
          <w:rFonts w:ascii="Roboto" w:hAnsi="Roboto"/>
          <w:sz w:val="20"/>
          <w:szCs w:val="20"/>
        </w:rPr>
      </w:pPr>
      <w:r w:rsidRPr="00095A1E">
        <w:rPr>
          <w:rFonts w:ascii="Roboto" w:hAnsi="Roboto"/>
          <w:sz w:val="20"/>
          <w:szCs w:val="20"/>
        </w:rPr>
        <w:t>Aansprakelijkheid en vergoeding van schade (waaronder kosten) voor zover de conceptovereenkomst van aanneming van werk (Appendix 5) hier niet reeds in voorziet.</w:t>
      </w:r>
    </w:p>
    <w:p w14:paraId="61BB2BD0"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Op ieder moment tijdens de periode zoals in artikel </w:t>
      </w:r>
      <w:r w:rsidRPr="00095A1E">
        <w:rPr>
          <w:rFonts w:ascii="Roboto" w:hAnsi="Roboto"/>
          <w:sz w:val="20"/>
          <w:szCs w:val="20"/>
        </w:rPr>
        <w:fldChar w:fldCharType="begin"/>
      </w:r>
      <w:r w:rsidRPr="00095A1E">
        <w:rPr>
          <w:rFonts w:ascii="Roboto" w:hAnsi="Roboto"/>
          <w:sz w:val="20"/>
          <w:szCs w:val="20"/>
        </w:rPr>
        <w:instrText xml:space="preserve"> REF _Ref33464390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12.6</w:t>
      </w:r>
      <w:r w:rsidRPr="00095A1E">
        <w:rPr>
          <w:rFonts w:ascii="Roboto" w:hAnsi="Roboto"/>
          <w:sz w:val="20"/>
          <w:szCs w:val="20"/>
        </w:rPr>
        <w:fldChar w:fldCharType="end"/>
      </w:r>
      <w:r w:rsidRPr="00095A1E">
        <w:rPr>
          <w:rFonts w:ascii="Roboto" w:hAnsi="Roboto"/>
          <w:sz w:val="20"/>
          <w:szCs w:val="20"/>
        </w:rPr>
        <w:t xml:space="preserve"> bedoeld, kan de Opdrachtgever besluiten om een op dat moment geldende aanbieding van de Aannemer schriftelijk te aanvaarden, als gevolg waarvan de overeenkomst van aanneming van werk tussen Partijen tot stand komt. </w:t>
      </w:r>
    </w:p>
    <w:p w14:paraId="648CADC4" w14:textId="02E2429F" w:rsidR="00095A1E" w:rsidRPr="00095A1E" w:rsidRDefault="00095A1E" w:rsidP="006D3D3E">
      <w:pPr>
        <w:pStyle w:val="Lijstalinea"/>
        <w:numPr>
          <w:ilvl w:val="1"/>
          <w:numId w:val="15"/>
        </w:numPr>
        <w:ind w:left="851" w:hanging="851"/>
        <w:contextualSpacing w:val="0"/>
        <w:rPr>
          <w:rFonts w:ascii="Roboto" w:hAnsi="Roboto"/>
          <w:sz w:val="20"/>
          <w:szCs w:val="20"/>
        </w:rPr>
      </w:pPr>
      <w:bookmarkStart w:id="176" w:name="_Ref33464598"/>
      <w:r w:rsidRPr="00095A1E">
        <w:rPr>
          <w:rFonts w:ascii="Roboto" w:hAnsi="Roboto"/>
          <w:sz w:val="20"/>
          <w:szCs w:val="20"/>
        </w:rPr>
        <w:t xml:space="preserve">Indien na afloop van de in artikel </w:t>
      </w:r>
      <w:r w:rsidRPr="00095A1E">
        <w:rPr>
          <w:rFonts w:ascii="Roboto" w:hAnsi="Roboto"/>
          <w:sz w:val="20"/>
          <w:szCs w:val="20"/>
        </w:rPr>
        <w:fldChar w:fldCharType="begin"/>
      </w:r>
      <w:r w:rsidRPr="00095A1E">
        <w:rPr>
          <w:rFonts w:ascii="Roboto" w:hAnsi="Roboto"/>
          <w:sz w:val="20"/>
          <w:szCs w:val="20"/>
        </w:rPr>
        <w:instrText xml:space="preserve"> REF _Ref33464390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12.6</w:t>
      </w:r>
      <w:r w:rsidRPr="00095A1E">
        <w:rPr>
          <w:rFonts w:ascii="Roboto" w:hAnsi="Roboto"/>
          <w:sz w:val="20"/>
          <w:szCs w:val="20"/>
        </w:rPr>
        <w:fldChar w:fldCharType="end"/>
      </w:r>
      <w:r w:rsidRPr="00095A1E">
        <w:rPr>
          <w:rFonts w:ascii="Roboto" w:hAnsi="Roboto"/>
          <w:sz w:val="20"/>
          <w:szCs w:val="20"/>
        </w:rPr>
        <w:t xml:space="preserve"> genoemde termijn Partijen geen overeenstemming hebben bereikt omtrent de – eventueel aangepaste – aanbieding van de Aannemer, is de Opdrachtgever verplicht advies te vragen aan een door de </w:t>
      </w:r>
      <w:r w:rsidRPr="00684639">
        <w:rPr>
          <w:rFonts w:ascii="Roboto" w:hAnsi="Roboto"/>
          <w:iCs/>
          <w:sz w:val="20"/>
          <w:szCs w:val="20"/>
        </w:rPr>
        <w:t xml:space="preserve">Raad van Arbitrage </w:t>
      </w:r>
      <w:r w:rsidR="00155CBB" w:rsidRPr="00684639">
        <w:rPr>
          <w:rFonts w:ascii="Roboto" w:hAnsi="Roboto"/>
          <w:iCs/>
          <w:sz w:val="20"/>
          <w:szCs w:val="20"/>
        </w:rPr>
        <w:t>in bouwgeschillen</w:t>
      </w:r>
      <w:r w:rsidRPr="00684639">
        <w:rPr>
          <w:rFonts w:ascii="Roboto" w:hAnsi="Roboto"/>
          <w:iCs/>
          <w:sz w:val="20"/>
          <w:szCs w:val="20"/>
        </w:rPr>
        <w:t xml:space="preserve"> </w:t>
      </w:r>
      <w:r w:rsidRPr="00095A1E">
        <w:rPr>
          <w:rFonts w:ascii="Roboto" w:hAnsi="Roboto"/>
          <w:sz w:val="20"/>
          <w:szCs w:val="20"/>
        </w:rPr>
        <w:t xml:space="preserve">voorgestelde deskundige of deskundigen. In dat geval kan de Opdrachtgever de Aannemer schriftelijk mededelen dat de termijn van exclusiviteit, in afwijking van artikel </w:t>
      </w:r>
      <w:r w:rsidRPr="00095A1E">
        <w:rPr>
          <w:rFonts w:ascii="Roboto" w:hAnsi="Roboto"/>
          <w:sz w:val="20"/>
          <w:szCs w:val="20"/>
        </w:rPr>
        <w:fldChar w:fldCharType="begin"/>
      </w:r>
      <w:r w:rsidRPr="00095A1E">
        <w:rPr>
          <w:rFonts w:ascii="Roboto" w:hAnsi="Roboto"/>
          <w:sz w:val="20"/>
          <w:szCs w:val="20"/>
        </w:rPr>
        <w:instrText xml:space="preserve"> REF _Ref33464390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12.6</w:t>
      </w:r>
      <w:r w:rsidRPr="00095A1E">
        <w:rPr>
          <w:rFonts w:ascii="Roboto" w:hAnsi="Roboto"/>
          <w:sz w:val="20"/>
          <w:szCs w:val="20"/>
        </w:rPr>
        <w:fldChar w:fldCharType="end"/>
      </w:r>
      <w:r w:rsidRPr="00095A1E">
        <w:rPr>
          <w:rFonts w:ascii="Roboto" w:hAnsi="Roboto"/>
          <w:sz w:val="20"/>
          <w:szCs w:val="20"/>
        </w:rPr>
        <w:t>, is geëindigd op z’n vroegst:</w:t>
      </w:r>
      <w:bookmarkEnd w:id="176"/>
    </w:p>
    <w:p w14:paraId="03F324EE" w14:textId="77777777" w:rsidR="00095A1E" w:rsidRPr="00095A1E" w:rsidRDefault="00095A1E" w:rsidP="006D3D3E">
      <w:pPr>
        <w:pStyle w:val="Lijstalinea"/>
        <w:numPr>
          <w:ilvl w:val="0"/>
          <w:numId w:val="30"/>
        </w:numPr>
        <w:contextualSpacing w:val="0"/>
        <w:rPr>
          <w:rFonts w:ascii="Roboto" w:hAnsi="Roboto"/>
          <w:sz w:val="20"/>
          <w:szCs w:val="20"/>
        </w:rPr>
      </w:pPr>
      <w:r w:rsidRPr="00095A1E">
        <w:rPr>
          <w:rFonts w:ascii="Roboto" w:hAnsi="Roboto"/>
          <w:sz w:val="20"/>
          <w:szCs w:val="20"/>
        </w:rPr>
        <w:t>Op de achtste kalenderdag na de dag waarop het advies is verkregen; of</w:t>
      </w:r>
    </w:p>
    <w:p w14:paraId="3B5E9DFA" w14:textId="031BC9AE" w:rsidR="0042212C" w:rsidRPr="0042212C" w:rsidRDefault="00095A1E" w:rsidP="006D3D3E">
      <w:pPr>
        <w:pStyle w:val="Lijstalinea"/>
        <w:numPr>
          <w:ilvl w:val="0"/>
          <w:numId w:val="30"/>
        </w:numPr>
        <w:contextualSpacing w:val="0"/>
        <w:rPr>
          <w:rFonts w:ascii="Roboto" w:hAnsi="Roboto"/>
          <w:sz w:val="20"/>
          <w:szCs w:val="20"/>
        </w:rPr>
      </w:pPr>
      <w:r w:rsidRPr="00095A1E">
        <w:rPr>
          <w:rFonts w:ascii="Roboto" w:hAnsi="Roboto"/>
          <w:sz w:val="20"/>
          <w:szCs w:val="20"/>
        </w:rPr>
        <w:t xml:space="preserve">Indien de in artikel </w:t>
      </w:r>
      <w:r w:rsidRPr="00095A1E">
        <w:rPr>
          <w:rFonts w:ascii="Roboto" w:hAnsi="Roboto"/>
          <w:sz w:val="20"/>
          <w:szCs w:val="20"/>
        </w:rPr>
        <w:fldChar w:fldCharType="begin"/>
      </w:r>
      <w:r w:rsidRPr="00095A1E">
        <w:rPr>
          <w:rFonts w:ascii="Roboto" w:hAnsi="Roboto"/>
          <w:sz w:val="20"/>
          <w:szCs w:val="20"/>
        </w:rPr>
        <w:instrText xml:space="preserve"> REF _Ref33476575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12.11</w:t>
      </w:r>
      <w:r w:rsidRPr="00095A1E">
        <w:rPr>
          <w:rFonts w:ascii="Roboto" w:hAnsi="Roboto"/>
          <w:sz w:val="20"/>
          <w:szCs w:val="20"/>
        </w:rPr>
        <w:fldChar w:fldCharType="end"/>
      </w:r>
      <w:r w:rsidRPr="00095A1E">
        <w:rPr>
          <w:rFonts w:ascii="Roboto" w:hAnsi="Roboto"/>
          <w:sz w:val="20"/>
          <w:szCs w:val="20"/>
        </w:rPr>
        <w:t xml:space="preserve"> beschreven termijn is verlopen zonder dat het advies is afgegeven: op de eerste kalenderdag na afloop van de termijn waarbinnen het advies afgegeven had moeten worden.</w:t>
      </w:r>
    </w:p>
    <w:p w14:paraId="1E8512F6" w14:textId="053DAD68"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77" w:name="_Ref33476575"/>
      <w:r w:rsidRPr="00095A1E">
        <w:rPr>
          <w:rFonts w:ascii="Roboto" w:hAnsi="Roboto"/>
          <w:sz w:val="20"/>
          <w:szCs w:val="20"/>
        </w:rPr>
        <w:t xml:space="preserve">Het advies zoals bedoeld in artikel </w:t>
      </w:r>
      <w:r w:rsidRPr="00095A1E">
        <w:rPr>
          <w:rFonts w:ascii="Roboto" w:hAnsi="Roboto"/>
          <w:sz w:val="20"/>
          <w:szCs w:val="20"/>
        </w:rPr>
        <w:fldChar w:fldCharType="begin"/>
      </w:r>
      <w:r w:rsidRPr="00095A1E">
        <w:rPr>
          <w:rFonts w:ascii="Roboto" w:hAnsi="Roboto"/>
          <w:sz w:val="20"/>
          <w:szCs w:val="20"/>
        </w:rPr>
        <w:instrText xml:space="preserve"> REF _Ref33464598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12.10</w:t>
      </w:r>
      <w:r w:rsidRPr="00095A1E">
        <w:rPr>
          <w:rFonts w:ascii="Roboto" w:hAnsi="Roboto"/>
          <w:sz w:val="20"/>
          <w:szCs w:val="20"/>
        </w:rPr>
        <w:fldChar w:fldCharType="end"/>
      </w:r>
      <w:r w:rsidRPr="00095A1E">
        <w:rPr>
          <w:rFonts w:ascii="Roboto" w:hAnsi="Roboto"/>
          <w:sz w:val="20"/>
          <w:szCs w:val="20"/>
        </w:rPr>
        <w:t xml:space="preserve"> heeft alleen betrekking op de punten waarover verschil van inzicht bestaat tussen Partijen. </w:t>
      </w:r>
      <w:r w:rsidRPr="00D36AC2">
        <w:rPr>
          <w:rFonts w:ascii="Roboto" w:hAnsi="Roboto"/>
          <w:sz w:val="20"/>
          <w:szCs w:val="20"/>
        </w:rPr>
        <w:t xml:space="preserve">Binnen </w:t>
      </w:r>
      <w:r w:rsidRPr="00D36AC2">
        <w:rPr>
          <w:rFonts w:ascii="Roboto" w:hAnsi="Roboto"/>
          <w:i/>
          <w:sz w:val="20"/>
          <w:szCs w:val="20"/>
        </w:rPr>
        <w:t>4 weken</w:t>
      </w:r>
      <w:r w:rsidRPr="00D36AC2">
        <w:rPr>
          <w:rFonts w:ascii="Roboto" w:hAnsi="Roboto"/>
          <w:sz w:val="20"/>
          <w:szCs w:val="20"/>
        </w:rPr>
        <w:t xml:space="preserve"> </w:t>
      </w:r>
      <w:r w:rsidR="00A43055" w:rsidRPr="00D36AC2">
        <w:rPr>
          <w:rFonts w:ascii="Roboto" w:hAnsi="Roboto"/>
          <w:sz w:val="20"/>
          <w:szCs w:val="20"/>
        </w:rPr>
        <w:t>na</w:t>
      </w:r>
      <w:r w:rsidRPr="00D36AC2">
        <w:rPr>
          <w:rFonts w:ascii="Roboto" w:hAnsi="Roboto"/>
          <w:sz w:val="20"/>
          <w:szCs w:val="20"/>
        </w:rPr>
        <w:t xml:space="preserve">dat </w:t>
      </w:r>
      <w:r w:rsidRPr="00095A1E">
        <w:rPr>
          <w:rFonts w:ascii="Roboto" w:hAnsi="Roboto"/>
          <w:sz w:val="20"/>
          <w:szCs w:val="20"/>
        </w:rPr>
        <w:t xml:space="preserve">het in artikel </w:t>
      </w:r>
      <w:r w:rsidRPr="00095A1E">
        <w:rPr>
          <w:rFonts w:ascii="Roboto" w:hAnsi="Roboto"/>
          <w:sz w:val="20"/>
          <w:szCs w:val="20"/>
        </w:rPr>
        <w:fldChar w:fldCharType="begin"/>
      </w:r>
      <w:r w:rsidRPr="00095A1E">
        <w:rPr>
          <w:rFonts w:ascii="Roboto" w:hAnsi="Roboto"/>
          <w:sz w:val="20"/>
          <w:szCs w:val="20"/>
        </w:rPr>
        <w:instrText xml:space="preserve"> REF _Ref33464598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12.10</w:t>
      </w:r>
      <w:r w:rsidRPr="00095A1E">
        <w:rPr>
          <w:rFonts w:ascii="Roboto" w:hAnsi="Roboto"/>
          <w:sz w:val="20"/>
          <w:szCs w:val="20"/>
        </w:rPr>
        <w:fldChar w:fldCharType="end"/>
      </w:r>
      <w:r w:rsidRPr="00095A1E">
        <w:rPr>
          <w:rFonts w:ascii="Roboto" w:hAnsi="Roboto"/>
          <w:sz w:val="20"/>
          <w:szCs w:val="20"/>
        </w:rPr>
        <w:t xml:space="preserve"> genoemde advies is gevraagd, dient dit advies afgegeven te zijn.</w:t>
      </w:r>
      <w:bookmarkEnd w:id="177"/>
    </w:p>
    <w:p w14:paraId="7B3C77A9" w14:textId="26C89641"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bookmarkStart w:id="178" w:name="_Ref33472639"/>
      <w:r w:rsidRPr="00095A1E">
        <w:rPr>
          <w:rFonts w:ascii="Roboto" w:hAnsi="Roboto"/>
          <w:sz w:val="20"/>
          <w:szCs w:val="20"/>
        </w:rPr>
        <w:t xml:space="preserve">Nadat de termijn van exclusiviteit verlopen is, kan de Opdrachtgever met een derde een overeenkomst van aanneming van werk aangaan voor de uitvoeringswerkzaamheden van het Project. De Opdrachtgever is in dat geval geen vergoeding verschuldigd aan de Aannemer anders dan genoemd in artikel </w:t>
      </w:r>
      <w:r w:rsidRPr="00095A1E">
        <w:rPr>
          <w:rFonts w:ascii="Roboto" w:hAnsi="Roboto"/>
          <w:sz w:val="20"/>
          <w:szCs w:val="20"/>
        </w:rPr>
        <w:fldChar w:fldCharType="begin"/>
      </w:r>
      <w:r w:rsidRPr="00095A1E">
        <w:rPr>
          <w:rFonts w:ascii="Roboto" w:hAnsi="Roboto"/>
          <w:sz w:val="20"/>
          <w:szCs w:val="20"/>
        </w:rPr>
        <w:instrText xml:space="preserve"> REF _Ref32850511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10.1</w:t>
      </w:r>
      <w:r w:rsidRPr="00095A1E">
        <w:rPr>
          <w:rFonts w:ascii="Roboto" w:hAnsi="Roboto"/>
          <w:sz w:val="20"/>
          <w:szCs w:val="20"/>
        </w:rPr>
        <w:fldChar w:fldCharType="end"/>
      </w:r>
      <w:r w:rsidRPr="00095A1E">
        <w:rPr>
          <w:rFonts w:ascii="Roboto" w:hAnsi="Roboto"/>
          <w:sz w:val="20"/>
          <w:szCs w:val="20"/>
        </w:rPr>
        <w:t>. De Aannemer zal de Opdrachtgever in dat geval op grond van deze Overeenkomst op geen enkele wijze belemmeren om met een derde een overeenkomst voor aanneming van werk aan te gaan.</w:t>
      </w:r>
      <w:bookmarkEnd w:id="178"/>
    </w:p>
    <w:p w14:paraId="59C799AF"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79" w:name="_Toc27322463"/>
      <w:bookmarkStart w:id="180" w:name="_Toc32869839"/>
      <w:bookmarkStart w:id="181" w:name="_Toc32869872"/>
      <w:bookmarkStart w:id="182" w:name="_Toc33286032"/>
      <w:bookmarkStart w:id="183" w:name="_Toc33477058"/>
      <w:bookmarkStart w:id="184" w:name="_Toc33477825"/>
      <w:bookmarkStart w:id="185" w:name="_Toc34603569"/>
      <w:bookmarkStart w:id="186" w:name="_Toc34604707"/>
      <w:bookmarkStart w:id="187" w:name="_Toc34653774"/>
      <w:bookmarkStart w:id="188" w:name="_Toc34656163"/>
      <w:bookmarkStart w:id="189" w:name="_Toc36749884"/>
      <w:bookmarkStart w:id="190" w:name="_Toc43190849"/>
      <w:r w:rsidRPr="00095A1E">
        <w:rPr>
          <w:rFonts w:ascii="Roboto" w:hAnsi="Roboto"/>
          <w:sz w:val="20"/>
          <w:szCs w:val="20"/>
        </w:rPr>
        <w:t>Beëindiging van de Overeenkomst</w:t>
      </w:r>
      <w:bookmarkEnd w:id="179"/>
      <w:bookmarkEnd w:id="180"/>
      <w:bookmarkEnd w:id="181"/>
      <w:bookmarkEnd w:id="182"/>
      <w:bookmarkEnd w:id="183"/>
      <w:bookmarkEnd w:id="184"/>
      <w:bookmarkEnd w:id="185"/>
      <w:bookmarkEnd w:id="186"/>
      <w:bookmarkEnd w:id="187"/>
      <w:bookmarkEnd w:id="188"/>
      <w:bookmarkEnd w:id="189"/>
      <w:bookmarkEnd w:id="190"/>
    </w:p>
    <w:p w14:paraId="595FC230" w14:textId="3E164E11"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 xml:space="preserve">Zonder af te doen aan de wettelijke mogelijkheden om de Overeenkomst vroegtijdig te beëindigen, kan elk van de Partijen de Overeenkomst via aangetekende brief ontbinden of opzeggen zonder </w:t>
      </w:r>
      <w:r w:rsidRPr="00B479D3">
        <w:rPr>
          <w:rFonts w:ascii="Roboto" w:hAnsi="Roboto"/>
          <w:sz w:val="20"/>
          <w:szCs w:val="20"/>
        </w:rPr>
        <w:t>dat</w:t>
      </w:r>
      <w:r w:rsidRPr="00265120">
        <w:rPr>
          <w:rFonts w:ascii="Roboto" w:hAnsi="Roboto"/>
          <w:color w:val="0070C0"/>
          <w:sz w:val="20"/>
          <w:szCs w:val="20"/>
        </w:rPr>
        <w:t xml:space="preserve"> </w:t>
      </w:r>
      <w:r w:rsidRPr="000F1E31">
        <w:rPr>
          <w:rFonts w:ascii="Roboto" w:hAnsi="Roboto"/>
          <w:i/>
          <w:sz w:val="20"/>
          <w:szCs w:val="20"/>
        </w:rPr>
        <w:t>arbitrale</w:t>
      </w:r>
      <w:r w:rsidRPr="000F1E31">
        <w:rPr>
          <w:rFonts w:ascii="Roboto" w:hAnsi="Roboto"/>
          <w:sz w:val="20"/>
          <w:szCs w:val="20"/>
        </w:rPr>
        <w:t xml:space="preserve"> </w:t>
      </w:r>
      <w:r w:rsidRPr="00095A1E">
        <w:rPr>
          <w:rFonts w:ascii="Roboto" w:hAnsi="Roboto"/>
          <w:sz w:val="20"/>
          <w:szCs w:val="20"/>
        </w:rPr>
        <w:t>tussenkomst vereist is indien:</w:t>
      </w:r>
    </w:p>
    <w:p w14:paraId="49A98FB1" w14:textId="77777777" w:rsidR="00095A1E" w:rsidRPr="00095A1E" w:rsidRDefault="00095A1E" w:rsidP="006D3D3E">
      <w:pPr>
        <w:pStyle w:val="Lijstalinea"/>
        <w:numPr>
          <w:ilvl w:val="0"/>
          <w:numId w:val="25"/>
        </w:numPr>
        <w:spacing w:before="240" w:after="240"/>
        <w:contextualSpacing w:val="0"/>
        <w:rPr>
          <w:rFonts w:ascii="Roboto" w:hAnsi="Roboto"/>
          <w:sz w:val="20"/>
          <w:szCs w:val="20"/>
        </w:rPr>
      </w:pPr>
      <w:r w:rsidRPr="00095A1E">
        <w:rPr>
          <w:rFonts w:ascii="Roboto" w:hAnsi="Roboto"/>
          <w:sz w:val="20"/>
          <w:szCs w:val="20"/>
        </w:rPr>
        <w:t xml:space="preserve">Partijen conform de procedure zoals opgenomen in artikel </w:t>
      </w:r>
      <w:r w:rsidRPr="00095A1E">
        <w:rPr>
          <w:rFonts w:ascii="Roboto" w:hAnsi="Roboto"/>
          <w:sz w:val="20"/>
          <w:szCs w:val="20"/>
        </w:rPr>
        <w:fldChar w:fldCharType="begin"/>
      </w:r>
      <w:r w:rsidRPr="00095A1E">
        <w:rPr>
          <w:rFonts w:ascii="Roboto" w:hAnsi="Roboto"/>
          <w:sz w:val="20"/>
          <w:szCs w:val="20"/>
        </w:rPr>
        <w:instrText xml:space="preserve"> REF _Ref33463770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w:t>
      </w:r>
      <w:r w:rsidRPr="00095A1E">
        <w:rPr>
          <w:rFonts w:ascii="Roboto" w:hAnsi="Roboto"/>
          <w:sz w:val="20"/>
          <w:szCs w:val="20"/>
        </w:rPr>
        <w:fldChar w:fldCharType="end"/>
      </w:r>
      <w:r w:rsidRPr="00095A1E">
        <w:rPr>
          <w:rFonts w:ascii="Roboto" w:hAnsi="Roboto"/>
          <w:sz w:val="20"/>
          <w:szCs w:val="20"/>
        </w:rPr>
        <w:t xml:space="preserve"> geen overeenstemming hebben bereikt omtrent de overeenkomst van aanneming van werk en de Opdrachtgever op grond van artikel </w:t>
      </w:r>
      <w:r w:rsidRPr="00095A1E">
        <w:rPr>
          <w:rFonts w:ascii="Roboto" w:hAnsi="Roboto"/>
          <w:sz w:val="20"/>
          <w:szCs w:val="20"/>
        </w:rPr>
        <w:fldChar w:fldCharType="begin"/>
      </w:r>
      <w:r w:rsidRPr="00095A1E">
        <w:rPr>
          <w:rFonts w:ascii="Roboto" w:hAnsi="Roboto"/>
          <w:sz w:val="20"/>
          <w:szCs w:val="20"/>
        </w:rPr>
        <w:instrText xml:space="preserve"> REF _Ref33464598 \r \h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12.10</w:t>
      </w:r>
      <w:r w:rsidRPr="00095A1E">
        <w:rPr>
          <w:rFonts w:ascii="Roboto" w:hAnsi="Roboto"/>
          <w:sz w:val="20"/>
          <w:szCs w:val="20"/>
        </w:rPr>
        <w:fldChar w:fldCharType="end"/>
      </w:r>
      <w:r w:rsidRPr="00095A1E">
        <w:rPr>
          <w:rFonts w:ascii="Roboto" w:hAnsi="Roboto"/>
          <w:sz w:val="20"/>
          <w:szCs w:val="20"/>
        </w:rPr>
        <w:t xml:space="preserve"> aan de Aannemer heeft meegedeeld dat de termijn van exclusiviteit is geëindigd; </w:t>
      </w:r>
    </w:p>
    <w:p w14:paraId="08FA547E" w14:textId="29F2FA90" w:rsidR="00095A1E" w:rsidRPr="00095A1E" w:rsidRDefault="00095A1E" w:rsidP="006D3D3E">
      <w:pPr>
        <w:pStyle w:val="Lijstalinea"/>
        <w:numPr>
          <w:ilvl w:val="0"/>
          <w:numId w:val="25"/>
        </w:numPr>
        <w:spacing w:before="240" w:after="240"/>
        <w:contextualSpacing w:val="0"/>
        <w:rPr>
          <w:rFonts w:ascii="Roboto" w:hAnsi="Roboto"/>
          <w:sz w:val="20"/>
          <w:szCs w:val="20"/>
        </w:rPr>
      </w:pPr>
      <w:r w:rsidRPr="00095A1E">
        <w:rPr>
          <w:rFonts w:ascii="Roboto" w:hAnsi="Roboto"/>
          <w:sz w:val="20"/>
          <w:szCs w:val="20"/>
        </w:rPr>
        <w:lastRenderedPageBreak/>
        <w:t>Ten aanzien van de andere Partij surs</w:t>
      </w:r>
      <w:r w:rsidRPr="00095A1E">
        <w:rPr>
          <w:rFonts w:ascii="Roboto" w:hAnsi="Roboto" w:cstheme="minorHAnsi"/>
          <w:sz w:val="20"/>
          <w:szCs w:val="20"/>
        </w:rPr>
        <w:t>é</w:t>
      </w:r>
      <w:r w:rsidRPr="00095A1E">
        <w:rPr>
          <w:rFonts w:ascii="Roboto" w:hAnsi="Roboto"/>
          <w:sz w:val="20"/>
          <w:szCs w:val="20"/>
        </w:rPr>
        <w:t xml:space="preserve">ance van betaling wordt verleend en de bewindvoerder niet ten genoegen van de Partij die het recht heeft tot ontbinding en/of opzegging over te gaan, aantoont dat deze Overeenkomst en een eventuele </w:t>
      </w:r>
      <w:r w:rsidR="00557375">
        <w:rPr>
          <w:rFonts w:ascii="Roboto" w:hAnsi="Roboto"/>
          <w:sz w:val="20"/>
          <w:szCs w:val="20"/>
        </w:rPr>
        <w:t>O</w:t>
      </w:r>
      <w:r w:rsidRPr="00095A1E">
        <w:rPr>
          <w:rFonts w:ascii="Roboto" w:hAnsi="Roboto"/>
          <w:sz w:val="20"/>
          <w:szCs w:val="20"/>
        </w:rPr>
        <w:t>vereenkomst van aanneming van werk behoorlijk nagekomen zal worden, dan wel indien de andere Partij failliet wordt verklaard; of</w:t>
      </w:r>
    </w:p>
    <w:p w14:paraId="16425197" w14:textId="176AF556" w:rsidR="00D426FC" w:rsidRPr="00D426FC" w:rsidRDefault="00561C5B" w:rsidP="006D3D3E">
      <w:pPr>
        <w:pStyle w:val="Lijstalinea"/>
        <w:numPr>
          <w:ilvl w:val="0"/>
          <w:numId w:val="25"/>
        </w:numPr>
        <w:spacing w:before="240" w:after="240"/>
        <w:contextualSpacing w:val="0"/>
        <w:rPr>
          <w:rFonts w:ascii="Roboto" w:hAnsi="Roboto"/>
          <w:sz w:val="20"/>
          <w:szCs w:val="20"/>
        </w:rPr>
      </w:pPr>
      <w:r>
        <w:rPr>
          <w:rFonts w:ascii="Roboto" w:hAnsi="Roboto"/>
          <w:iCs/>
          <w:sz w:val="20"/>
          <w:szCs w:val="20"/>
        </w:rPr>
        <w:t>O</w:t>
      </w:r>
      <w:r w:rsidR="00AF588F">
        <w:rPr>
          <w:rFonts w:ascii="Roboto" w:hAnsi="Roboto"/>
          <w:iCs/>
          <w:sz w:val="20"/>
          <w:szCs w:val="20"/>
        </w:rPr>
        <w:t>p basis van d</w:t>
      </w:r>
      <w:r w:rsidR="00B479D3">
        <w:rPr>
          <w:rFonts w:ascii="Roboto" w:hAnsi="Roboto"/>
          <w:iCs/>
          <w:sz w:val="20"/>
          <w:szCs w:val="20"/>
        </w:rPr>
        <w:t xml:space="preserve">e </w:t>
      </w:r>
      <w:r w:rsidR="00AF588F">
        <w:rPr>
          <w:rFonts w:ascii="Roboto" w:hAnsi="Roboto"/>
          <w:iCs/>
          <w:sz w:val="20"/>
          <w:szCs w:val="20"/>
        </w:rPr>
        <w:t>kosteninschatting van het Project</w:t>
      </w:r>
      <w:r w:rsidR="00BF1AA7">
        <w:rPr>
          <w:rFonts w:ascii="Roboto" w:hAnsi="Roboto"/>
          <w:iCs/>
          <w:sz w:val="20"/>
          <w:szCs w:val="20"/>
        </w:rPr>
        <w:t xml:space="preserve"> bij de VO-varianten</w:t>
      </w:r>
      <w:r>
        <w:rPr>
          <w:rFonts w:ascii="Roboto" w:hAnsi="Roboto"/>
          <w:iCs/>
          <w:sz w:val="20"/>
          <w:szCs w:val="20"/>
        </w:rPr>
        <w:t xml:space="preserve"> blijkt dat </w:t>
      </w:r>
      <w:r w:rsidR="005953E7">
        <w:rPr>
          <w:rFonts w:ascii="Roboto" w:hAnsi="Roboto"/>
          <w:iCs/>
          <w:sz w:val="20"/>
          <w:szCs w:val="20"/>
        </w:rPr>
        <w:t xml:space="preserve">er een significante afwijking is van het Taakstellend Budget en er in bestuurlijke besluitvorming geen aanvullend budget </w:t>
      </w:r>
      <w:r w:rsidR="00D426FC">
        <w:rPr>
          <w:rFonts w:ascii="Roboto" w:hAnsi="Roboto"/>
          <w:iCs/>
          <w:sz w:val="20"/>
          <w:szCs w:val="20"/>
        </w:rPr>
        <w:t xml:space="preserve">wordt </w:t>
      </w:r>
      <w:r w:rsidR="005953E7">
        <w:rPr>
          <w:rFonts w:ascii="Roboto" w:hAnsi="Roboto"/>
          <w:iCs/>
          <w:sz w:val="20"/>
          <w:szCs w:val="20"/>
        </w:rPr>
        <w:t xml:space="preserve">vrijgemaakt </w:t>
      </w:r>
      <w:r w:rsidR="00D426FC">
        <w:rPr>
          <w:rFonts w:ascii="Roboto" w:hAnsi="Roboto"/>
          <w:iCs/>
          <w:sz w:val="20"/>
          <w:szCs w:val="20"/>
        </w:rPr>
        <w:t>voor het Project</w:t>
      </w:r>
      <w:r w:rsidR="005629FD">
        <w:rPr>
          <w:rFonts w:ascii="Roboto" w:hAnsi="Roboto"/>
          <w:iCs/>
          <w:sz w:val="20"/>
          <w:szCs w:val="20"/>
        </w:rPr>
        <w:t>, waarmee de situatie ontstaat dat er onvoldoende financiële dekking is</w:t>
      </w:r>
      <w:r w:rsidR="005953E7">
        <w:rPr>
          <w:rFonts w:ascii="Roboto" w:hAnsi="Roboto"/>
          <w:iCs/>
          <w:sz w:val="20"/>
          <w:szCs w:val="20"/>
        </w:rPr>
        <w:t xml:space="preserve">. </w:t>
      </w:r>
    </w:p>
    <w:p w14:paraId="2E90DA2C" w14:textId="31AAFFD8"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 xml:space="preserve">Na een vroegtijdige beëindiging van deze Overeenkomst blijft het bepaalde in artikelen </w:t>
      </w:r>
      <w:r w:rsidRPr="00095A1E">
        <w:rPr>
          <w:rFonts w:ascii="Roboto" w:hAnsi="Roboto"/>
          <w:sz w:val="20"/>
          <w:szCs w:val="20"/>
        </w:rPr>
        <w:fldChar w:fldCharType="begin"/>
      </w:r>
      <w:r w:rsidRPr="00095A1E">
        <w:rPr>
          <w:rFonts w:ascii="Roboto" w:hAnsi="Roboto"/>
          <w:sz w:val="20"/>
          <w:szCs w:val="20"/>
        </w:rPr>
        <w:instrText xml:space="preserve"> REF _Ref34579038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14</w:t>
      </w:r>
      <w:r w:rsidRPr="00095A1E">
        <w:rPr>
          <w:rFonts w:ascii="Roboto" w:hAnsi="Roboto"/>
          <w:sz w:val="20"/>
          <w:szCs w:val="20"/>
        </w:rPr>
        <w:fldChar w:fldCharType="end"/>
      </w:r>
      <w:r w:rsidRPr="00095A1E">
        <w:rPr>
          <w:rFonts w:ascii="Roboto" w:hAnsi="Roboto"/>
          <w:sz w:val="20"/>
          <w:szCs w:val="20"/>
        </w:rPr>
        <w:t xml:space="preserve"> tot en met </w:t>
      </w:r>
      <w:r w:rsidRPr="00095A1E">
        <w:rPr>
          <w:rFonts w:ascii="Roboto" w:hAnsi="Roboto"/>
          <w:sz w:val="20"/>
          <w:szCs w:val="20"/>
        </w:rPr>
        <w:fldChar w:fldCharType="begin"/>
      </w:r>
      <w:r w:rsidRPr="00095A1E">
        <w:rPr>
          <w:rFonts w:ascii="Roboto" w:hAnsi="Roboto"/>
          <w:sz w:val="20"/>
          <w:szCs w:val="20"/>
        </w:rPr>
        <w:instrText xml:space="preserve"> REF _Ref34579041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16</w:t>
      </w:r>
      <w:r w:rsidRPr="00095A1E">
        <w:rPr>
          <w:rFonts w:ascii="Roboto" w:hAnsi="Roboto"/>
          <w:sz w:val="20"/>
          <w:szCs w:val="20"/>
        </w:rPr>
        <w:fldChar w:fldCharType="end"/>
      </w:r>
      <w:r w:rsidRPr="00095A1E">
        <w:rPr>
          <w:rFonts w:ascii="Roboto" w:hAnsi="Roboto"/>
          <w:sz w:val="20"/>
          <w:szCs w:val="20"/>
        </w:rPr>
        <w:t xml:space="preserve"> tussen Partijen gelden.</w:t>
      </w:r>
    </w:p>
    <w:p w14:paraId="060E9EF5"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191" w:name="_Toc27322464"/>
      <w:bookmarkStart w:id="192" w:name="_Toc32869840"/>
      <w:bookmarkStart w:id="193" w:name="_Toc32869873"/>
      <w:bookmarkStart w:id="194" w:name="_Toc33286033"/>
      <w:bookmarkStart w:id="195" w:name="_Toc33477059"/>
      <w:bookmarkStart w:id="196" w:name="_Toc33477826"/>
      <w:bookmarkStart w:id="197" w:name="_Ref34579038"/>
      <w:bookmarkStart w:id="198" w:name="_Toc34603570"/>
      <w:bookmarkStart w:id="199" w:name="_Toc34604708"/>
      <w:bookmarkStart w:id="200" w:name="_Toc34653775"/>
      <w:bookmarkStart w:id="201" w:name="_Toc34656164"/>
      <w:bookmarkStart w:id="202" w:name="_Toc36749885"/>
      <w:bookmarkStart w:id="203" w:name="_Toc43190850"/>
      <w:r w:rsidRPr="00095A1E">
        <w:rPr>
          <w:rFonts w:ascii="Roboto" w:hAnsi="Roboto"/>
          <w:sz w:val="20"/>
          <w:szCs w:val="20"/>
        </w:rPr>
        <w:t>Intellectuele eigendomsrechten</w:t>
      </w:r>
      <w:bookmarkEnd w:id="191"/>
      <w:bookmarkEnd w:id="192"/>
      <w:bookmarkEnd w:id="193"/>
      <w:bookmarkEnd w:id="194"/>
      <w:bookmarkEnd w:id="195"/>
      <w:bookmarkEnd w:id="196"/>
      <w:bookmarkEnd w:id="197"/>
      <w:bookmarkEnd w:id="198"/>
      <w:bookmarkEnd w:id="199"/>
      <w:bookmarkEnd w:id="200"/>
      <w:bookmarkEnd w:id="201"/>
      <w:bookmarkEnd w:id="202"/>
      <w:bookmarkEnd w:id="203"/>
    </w:p>
    <w:p w14:paraId="79F4CFBA"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De Opdrachtgever is de enige rechthebbende van alle intellectuele eigendomsrechten, (waaronder, maar niet beperkt tot de auteursrechten) en eigenaar van alle documentatie (waaronder tekeningen en berekeningen), die de Aannemer heeft opgesteld, ontwikkeld en/of waaraan hij op een andere wijze heeft bijgedragen in het kader van deze Overeenkomst, behoudens indien en voor zover Partijen expliciet en schriftelijk andere afspraken hebben gemaakt.</w:t>
      </w:r>
      <w:r w:rsidRPr="00095A1E">
        <w:rPr>
          <w:rStyle w:val="Voetnootmarkering"/>
          <w:rFonts w:ascii="Roboto" w:hAnsi="Roboto"/>
          <w:sz w:val="20"/>
          <w:szCs w:val="20"/>
        </w:rPr>
        <w:footnoteReference w:id="3"/>
      </w:r>
    </w:p>
    <w:p w14:paraId="3FD211A6"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 xml:space="preserve">Voor zover op door de Aannemer of Deelnemer vanuit Aannemer afgegeven documentatie (waaronder tekeningen en berekeningen) intellectuele eigendomsrechten (waaronder, maar niet beperkt tot de auteursrechten) van de Aannemer of Deelnemer vanuit Aannemer rusten, worden deze intellectuele eigendomsrechten bij deze Overeenkomst dan wel bij voorbaat (welke situatie eerder kan plaatsvinden) om niet door de Aannemer (al dan niet na verwerving daarvan van de Deelnemer vanuit Aannemer) geleverd en overgedragen aan de Opdrachtgever. Voor zover nodig zal de Aannemer op verzoek van de Opdrachtgever aan de voornoemde levering en overdracht zijn medewerking verlenen, dan wel ervoor instaan dat de Deelnemer vanuit Aannemer daar zijn medewerking aan verleent. </w:t>
      </w:r>
    </w:p>
    <w:p w14:paraId="78FBE98A" w14:textId="0825CC6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De Opdrachtgever mag na een vroegtijdige beëindiging van deze Overeenkomst in zijn contractuele relatie tot de Aannemer geen gebruikmaken van documentatie die de Aannemer heeft opgesteld, ontwikkeld en/of waaraan hij op een andere wijze heeft bijgedragen in het kader van deze Overeenkomst, totdat de Opdrachtgever aan al zijn financiële verplichtingen uit hoofde van artikel </w:t>
      </w:r>
      <w:r w:rsidRPr="00095A1E">
        <w:rPr>
          <w:rFonts w:ascii="Roboto" w:hAnsi="Roboto"/>
          <w:sz w:val="20"/>
          <w:szCs w:val="20"/>
        </w:rPr>
        <w:fldChar w:fldCharType="begin"/>
      </w:r>
      <w:r w:rsidRPr="00095A1E">
        <w:rPr>
          <w:rFonts w:ascii="Roboto" w:hAnsi="Roboto"/>
          <w:sz w:val="20"/>
          <w:szCs w:val="20"/>
        </w:rPr>
        <w:instrText xml:space="preserve"> REF _Ref34603436 \r \h </w:instrText>
      </w:r>
      <w:r>
        <w:rPr>
          <w:rFonts w:ascii="Roboto" w:hAnsi="Roboto"/>
          <w:sz w:val="20"/>
          <w:szCs w:val="20"/>
        </w:rPr>
        <w:instrText xml:space="preserve"> \* MERGEFORMAT </w:instrText>
      </w:r>
      <w:r w:rsidRPr="00095A1E">
        <w:rPr>
          <w:rFonts w:ascii="Roboto" w:hAnsi="Roboto"/>
          <w:sz w:val="20"/>
          <w:szCs w:val="20"/>
        </w:rPr>
      </w:r>
      <w:r w:rsidRPr="00095A1E">
        <w:rPr>
          <w:rFonts w:ascii="Roboto" w:hAnsi="Roboto"/>
          <w:sz w:val="20"/>
          <w:szCs w:val="20"/>
        </w:rPr>
        <w:fldChar w:fldCharType="separate"/>
      </w:r>
      <w:r w:rsidRPr="00095A1E">
        <w:rPr>
          <w:rFonts w:ascii="Roboto" w:hAnsi="Roboto"/>
          <w:sz w:val="20"/>
          <w:szCs w:val="20"/>
        </w:rPr>
        <w:t>10</w:t>
      </w:r>
      <w:r w:rsidRPr="00095A1E">
        <w:rPr>
          <w:rFonts w:ascii="Roboto" w:hAnsi="Roboto"/>
          <w:sz w:val="20"/>
          <w:szCs w:val="20"/>
        </w:rPr>
        <w:fldChar w:fldCharType="end"/>
      </w:r>
      <w:r w:rsidRPr="00095A1E">
        <w:rPr>
          <w:rFonts w:ascii="Roboto" w:hAnsi="Roboto"/>
          <w:sz w:val="20"/>
          <w:szCs w:val="20"/>
        </w:rPr>
        <w:t xml:space="preserve"> jegens de Aannemer heeft voldaan. </w:t>
      </w:r>
    </w:p>
    <w:p w14:paraId="733B43F9"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204" w:name="_Toc27322465"/>
      <w:bookmarkStart w:id="205" w:name="_Toc32869841"/>
      <w:bookmarkStart w:id="206" w:name="_Toc32869874"/>
      <w:bookmarkStart w:id="207" w:name="_Toc33286034"/>
      <w:bookmarkStart w:id="208" w:name="_Toc33477060"/>
      <w:bookmarkStart w:id="209" w:name="_Toc33477827"/>
      <w:bookmarkStart w:id="210" w:name="_Toc34603571"/>
      <w:bookmarkStart w:id="211" w:name="_Toc34604709"/>
      <w:bookmarkStart w:id="212" w:name="_Toc34653776"/>
      <w:bookmarkStart w:id="213" w:name="_Toc34656165"/>
      <w:bookmarkStart w:id="214" w:name="_Toc36749886"/>
      <w:bookmarkStart w:id="215" w:name="_Toc43190851"/>
      <w:r w:rsidRPr="00095A1E">
        <w:rPr>
          <w:rFonts w:ascii="Roboto" w:hAnsi="Roboto"/>
          <w:sz w:val="20"/>
          <w:szCs w:val="20"/>
        </w:rPr>
        <w:t>Geheimhouding</w:t>
      </w:r>
      <w:bookmarkEnd w:id="204"/>
      <w:bookmarkEnd w:id="205"/>
      <w:bookmarkEnd w:id="206"/>
      <w:bookmarkEnd w:id="207"/>
      <w:bookmarkEnd w:id="208"/>
      <w:bookmarkEnd w:id="209"/>
      <w:bookmarkEnd w:id="210"/>
      <w:bookmarkEnd w:id="211"/>
      <w:bookmarkEnd w:id="212"/>
      <w:bookmarkEnd w:id="213"/>
      <w:bookmarkEnd w:id="214"/>
      <w:bookmarkEnd w:id="215"/>
      <w:r w:rsidRPr="00095A1E">
        <w:rPr>
          <w:rFonts w:ascii="Roboto" w:hAnsi="Roboto"/>
          <w:sz w:val="20"/>
          <w:szCs w:val="20"/>
        </w:rPr>
        <w:t xml:space="preserve"> </w:t>
      </w:r>
    </w:p>
    <w:p w14:paraId="43AB9693"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Geen Partij maakt de informatie en gegevens die haar bekend is geworden met betrekking tot de inhoud van deze Overeenkomst, de overeenkomsten die eventueel voortvloeien uit de Overeenkomst en de inhoud van de door Partijen reeds gevoerde en nog te voeren onderhandelingen op geen enkele wijze openbaar, kenbaar of anderszins toegankelijk voor derden. Elke Partij staat ervoor in dat haar werknemers, leidinggevende organen of door haar ingeschakelde derden (waaronder de betreffende Deelnemers) deze geheimhouding eveneens betrachten.</w:t>
      </w:r>
    </w:p>
    <w:p w14:paraId="28BC6DA1" w14:textId="77777777" w:rsidR="00095A1E" w:rsidRPr="00095A1E" w:rsidRDefault="00095A1E" w:rsidP="006D3D3E">
      <w:pPr>
        <w:pStyle w:val="Lijstalinea"/>
        <w:numPr>
          <w:ilvl w:val="1"/>
          <w:numId w:val="15"/>
        </w:numPr>
        <w:ind w:left="851" w:hanging="851"/>
        <w:contextualSpacing w:val="0"/>
        <w:rPr>
          <w:rFonts w:ascii="Roboto" w:hAnsi="Roboto"/>
          <w:sz w:val="20"/>
          <w:szCs w:val="20"/>
        </w:rPr>
      </w:pPr>
      <w:r w:rsidRPr="00095A1E">
        <w:rPr>
          <w:rFonts w:ascii="Roboto" w:hAnsi="Roboto"/>
          <w:sz w:val="20"/>
          <w:szCs w:val="20"/>
        </w:rPr>
        <w:t>De geheimhoudingsplicht van Partijen heeft geen betrekking op informatie of gegevens:</w:t>
      </w:r>
    </w:p>
    <w:p w14:paraId="5FC6865D" w14:textId="77777777" w:rsidR="00095A1E" w:rsidRPr="00095A1E"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t>Die een Partij aan een derde moet verstrekken om zijn rechten en/of verplichtingen voortvloeiend uit deze Overeenkomst dan wel de overeenkomsten die eventueel voortvloeien uit de Overeenkomst uit te oefenen, respectievelijk na te komen;</w:t>
      </w:r>
    </w:p>
    <w:p w14:paraId="5E1D858F" w14:textId="77777777" w:rsidR="00095A1E" w:rsidRPr="00095A1E"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t>Die een Partij op grond van wetgeving, regelgeving, een rechtelijke uitspraak en/of een arbitraal vonnis verplicht is te verstrekken, of nodig heeft in het kader van financiële verantwoording en verslaglegging;</w:t>
      </w:r>
    </w:p>
    <w:p w14:paraId="2D99AEBE" w14:textId="77777777" w:rsidR="00095A1E" w:rsidRPr="00095A1E"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lastRenderedPageBreak/>
        <w:t>Indien deze informatie en/of gegevens publiekelijk bekend zijn geworden zonder dat dit een Partij kan worden verweten;</w:t>
      </w:r>
    </w:p>
    <w:p w14:paraId="7BD18929" w14:textId="77777777" w:rsidR="00095A1E" w:rsidRPr="00095A1E"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t xml:space="preserve">Waarvoor een Partij de andere Partij schriftelijk toestemming heeft gegeven om deze te openbaren; </w:t>
      </w:r>
    </w:p>
    <w:p w14:paraId="3087D771" w14:textId="77777777" w:rsidR="00095A1E" w:rsidRPr="00095A1E"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t xml:space="preserve">Die voor de Opdrachtgever noodzakelijk zijn om een overeenkomst van aanneming van werk aan te kunnen gaan met een derde, zodra geen sprake meer is van exclusiviteit als bedoeld in artikel </w:t>
      </w:r>
      <w:r w:rsidRPr="00095A1E">
        <w:rPr>
          <w:rFonts w:ascii="Roboto" w:hAnsi="Roboto"/>
          <w:sz w:val="20"/>
          <w:szCs w:val="20"/>
          <w:highlight w:val="yellow"/>
        </w:rPr>
        <w:fldChar w:fldCharType="begin"/>
      </w:r>
      <w:r w:rsidRPr="00095A1E">
        <w:rPr>
          <w:rFonts w:ascii="Roboto" w:hAnsi="Roboto"/>
          <w:sz w:val="20"/>
          <w:szCs w:val="20"/>
        </w:rPr>
        <w:instrText xml:space="preserve"> REF _Ref33472639 \r \h </w:instrText>
      </w:r>
      <w:r w:rsidRPr="00095A1E">
        <w:rPr>
          <w:rFonts w:ascii="Roboto" w:hAnsi="Roboto"/>
          <w:sz w:val="20"/>
          <w:szCs w:val="20"/>
          <w:highlight w:val="yellow"/>
        </w:rPr>
        <w:instrText xml:space="preserve"> \* MERGEFORMAT </w:instrText>
      </w:r>
      <w:r w:rsidRPr="00095A1E">
        <w:rPr>
          <w:rFonts w:ascii="Roboto" w:hAnsi="Roboto"/>
          <w:sz w:val="20"/>
          <w:szCs w:val="20"/>
          <w:highlight w:val="yellow"/>
        </w:rPr>
      </w:r>
      <w:r w:rsidRPr="00095A1E">
        <w:rPr>
          <w:rFonts w:ascii="Roboto" w:hAnsi="Roboto"/>
          <w:sz w:val="20"/>
          <w:szCs w:val="20"/>
          <w:highlight w:val="yellow"/>
        </w:rPr>
        <w:fldChar w:fldCharType="separate"/>
      </w:r>
      <w:r w:rsidRPr="00095A1E">
        <w:rPr>
          <w:rFonts w:ascii="Roboto" w:hAnsi="Roboto"/>
          <w:sz w:val="20"/>
          <w:szCs w:val="20"/>
        </w:rPr>
        <w:t>12.13</w:t>
      </w:r>
      <w:r w:rsidRPr="00095A1E">
        <w:rPr>
          <w:rFonts w:ascii="Roboto" w:hAnsi="Roboto"/>
          <w:sz w:val="20"/>
          <w:szCs w:val="20"/>
          <w:highlight w:val="yellow"/>
        </w:rPr>
        <w:fldChar w:fldCharType="end"/>
      </w:r>
      <w:r w:rsidRPr="00095A1E">
        <w:rPr>
          <w:rFonts w:ascii="Roboto" w:hAnsi="Roboto"/>
          <w:sz w:val="20"/>
          <w:szCs w:val="20"/>
        </w:rPr>
        <w:t>; en/of</w:t>
      </w:r>
    </w:p>
    <w:p w14:paraId="6660D31B" w14:textId="77777777" w:rsidR="00FB60B7" w:rsidRDefault="00095A1E" w:rsidP="006D3D3E">
      <w:pPr>
        <w:pStyle w:val="Lijstalinea"/>
        <w:numPr>
          <w:ilvl w:val="1"/>
          <w:numId w:val="26"/>
        </w:numPr>
        <w:contextualSpacing w:val="0"/>
        <w:rPr>
          <w:rFonts w:ascii="Roboto" w:hAnsi="Roboto"/>
          <w:sz w:val="20"/>
          <w:szCs w:val="20"/>
        </w:rPr>
      </w:pPr>
      <w:r w:rsidRPr="00095A1E">
        <w:rPr>
          <w:rFonts w:ascii="Roboto" w:hAnsi="Roboto"/>
          <w:sz w:val="20"/>
          <w:szCs w:val="20"/>
        </w:rPr>
        <w:t>Die de Opdrachtgever dient te verstrekken in het kader van een financiering.</w:t>
      </w:r>
    </w:p>
    <w:p w14:paraId="3AA53C36" w14:textId="3CF710D1" w:rsidR="0033641C" w:rsidRDefault="0033641C" w:rsidP="006D3D3E">
      <w:pPr>
        <w:jc w:val="left"/>
        <w:rPr>
          <w:rFonts w:ascii="Roboto" w:hAnsi="Roboto"/>
          <w:sz w:val="20"/>
          <w:szCs w:val="20"/>
        </w:rPr>
      </w:pPr>
    </w:p>
    <w:p w14:paraId="3E0CF83F" w14:textId="680ACED3" w:rsidR="00162A1B" w:rsidRPr="002253B2" w:rsidRDefault="0E2939BF" w:rsidP="006D3D3E">
      <w:pPr>
        <w:pStyle w:val="Kop1"/>
        <w:numPr>
          <w:ilvl w:val="0"/>
          <w:numId w:val="15"/>
        </w:numPr>
        <w:spacing w:before="240" w:after="0"/>
        <w:ind w:left="851" w:hanging="851"/>
        <w:jc w:val="left"/>
        <w:rPr>
          <w:rFonts w:ascii="Roboto" w:hAnsi="Roboto"/>
          <w:sz w:val="20"/>
          <w:szCs w:val="20"/>
        </w:rPr>
      </w:pPr>
      <w:r w:rsidRPr="26B6DFE7">
        <w:rPr>
          <w:rFonts w:ascii="Roboto" w:hAnsi="Roboto"/>
          <w:sz w:val="20"/>
          <w:szCs w:val="20"/>
        </w:rPr>
        <w:t>Doorvoeren van wijzigingen</w:t>
      </w:r>
    </w:p>
    <w:p w14:paraId="569664DC" w14:textId="22B5A521" w:rsidR="005D0D8B" w:rsidRPr="00095A1E" w:rsidRDefault="005D0D8B" w:rsidP="006D3D3E">
      <w:pPr>
        <w:pStyle w:val="Lijstalinea"/>
        <w:numPr>
          <w:ilvl w:val="1"/>
          <w:numId w:val="15"/>
        </w:numPr>
        <w:spacing w:after="240"/>
        <w:ind w:left="851" w:hanging="851"/>
        <w:contextualSpacing w:val="0"/>
        <w:rPr>
          <w:rFonts w:ascii="Roboto" w:hAnsi="Roboto"/>
          <w:sz w:val="20"/>
          <w:szCs w:val="20"/>
        </w:rPr>
      </w:pPr>
      <w:r>
        <w:rPr>
          <w:rFonts w:ascii="Roboto" w:hAnsi="Roboto"/>
          <w:sz w:val="20"/>
          <w:szCs w:val="20"/>
        </w:rPr>
        <w:t>Indien aanvullend budget wordt toegekend door Provinciale Staten</w:t>
      </w:r>
      <w:r w:rsidR="00DF747B">
        <w:rPr>
          <w:rFonts w:ascii="Roboto" w:hAnsi="Roboto"/>
          <w:sz w:val="20"/>
          <w:szCs w:val="20"/>
        </w:rPr>
        <w:t xml:space="preserve">, wordt met een beroep op deze herzieningsclausule, het taakstellend budget voor het Bouwteam verhoogd </w:t>
      </w:r>
      <w:r w:rsidR="00E2223F">
        <w:rPr>
          <w:rFonts w:ascii="Roboto" w:hAnsi="Roboto"/>
          <w:sz w:val="20"/>
          <w:szCs w:val="20"/>
        </w:rPr>
        <w:t xml:space="preserve">ten einde de door het bestuur gekozen variant van het voorontwerp nader uit te werken en vervolgens te realiseren. </w:t>
      </w:r>
    </w:p>
    <w:p w14:paraId="28382CA1" w14:textId="01AD69C5" w:rsidR="001D4217" w:rsidRDefault="00D90A3D" w:rsidP="006D3D3E">
      <w:pPr>
        <w:pStyle w:val="Lijstalinea"/>
        <w:numPr>
          <w:ilvl w:val="1"/>
          <w:numId w:val="15"/>
        </w:numPr>
        <w:spacing w:before="240" w:after="240"/>
        <w:ind w:left="851" w:hanging="851"/>
        <w:contextualSpacing w:val="0"/>
        <w:rPr>
          <w:rFonts w:ascii="Roboto" w:hAnsi="Roboto"/>
          <w:sz w:val="20"/>
          <w:szCs w:val="20"/>
        </w:rPr>
      </w:pPr>
      <w:r w:rsidRPr="00236D5A">
        <w:rPr>
          <w:rFonts w:ascii="Roboto" w:hAnsi="Roboto"/>
          <w:sz w:val="20"/>
          <w:szCs w:val="20"/>
        </w:rPr>
        <w:t xml:space="preserve">Deze </w:t>
      </w:r>
      <w:r w:rsidR="5A2E9EFF" w:rsidRPr="26B6DFE7">
        <w:rPr>
          <w:rFonts w:ascii="Roboto" w:hAnsi="Roboto"/>
          <w:sz w:val="20"/>
          <w:szCs w:val="20"/>
        </w:rPr>
        <w:t>mogelijkheid om wijzigingen door te voeren</w:t>
      </w:r>
      <w:r w:rsidRPr="00236D5A">
        <w:rPr>
          <w:rFonts w:ascii="Roboto" w:hAnsi="Roboto"/>
          <w:sz w:val="20"/>
          <w:szCs w:val="20"/>
        </w:rPr>
        <w:t xml:space="preserve"> omvat geen </w:t>
      </w:r>
      <w:r w:rsidR="00236D5A" w:rsidRPr="00236D5A">
        <w:rPr>
          <w:rFonts w:ascii="Roboto" w:hAnsi="Roboto"/>
          <w:sz w:val="20"/>
          <w:szCs w:val="20"/>
        </w:rPr>
        <w:t xml:space="preserve">wijziging van de algemene aard van de overeenkomst, noch kan deze worden aangewend voor het mogelijk maken van een wijziging van de algemene aard van de overeenkomst. </w:t>
      </w:r>
    </w:p>
    <w:p w14:paraId="2B8F9078"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216" w:name="_Toc27322466"/>
      <w:bookmarkStart w:id="217" w:name="_Toc32869842"/>
      <w:bookmarkStart w:id="218" w:name="_Toc32869875"/>
      <w:bookmarkStart w:id="219" w:name="_Toc33286035"/>
      <w:bookmarkStart w:id="220" w:name="_Toc33477061"/>
      <w:bookmarkStart w:id="221" w:name="_Toc33477828"/>
      <w:bookmarkStart w:id="222" w:name="_Ref34579041"/>
      <w:bookmarkStart w:id="223" w:name="_Toc34603572"/>
      <w:bookmarkStart w:id="224" w:name="_Toc34604710"/>
      <w:bookmarkStart w:id="225" w:name="_Toc34653777"/>
      <w:bookmarkStart w:id="226" w:name="_Toc34656166"/>
      <w:bookmarkStart w:id="227" w:name="_Toc36749887"/>
      <w:bookmarkStart w:id="228" w:name="_Toc43190852"/>
      <w:r w:rsidRPr="00095A1E">
        <w:rPr>
          <w:rFonts w:ascii="Roboto" w:hAnsi="Roboto"/>
          <w:sz w:val="20"/>
          <w:szCs w:val="20"/>
        </w:rPr>
        <w:t>Geschillen en toepasselijk recht</w:t>
      </w:r>
      <w:bookmarkEnd w:id="216"/>
      <w:bookmarkEnd w:id="217"/>
      <w:bookmarkEnd w:id="218"/>
      <w:bookmarkEnd w:id="219"/>
      <w:bookmarkEnd w:id="220"/>
      <w:bookmarkEnd w:id="221"/>
      <w:bookmarkEnd w:id="222"/>
      <w:bookmarkEnd w:id="223"/>
      <w:bookmarkEnd w:id="224"/>
      <w:bookmarkEnd w:id="225"/>
      <w:bookmarkEnd w:id="226"/>
      <w:bookmarkEnd w:id="227"/>
      <w:bookmarkEnd w:id="228"/>
    </w:p>
    <w:p w14:paraId="3DA62762"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Op deze Overeenkomst is Nederlands recht van toepassing.</w:t>
      </w:r>
    </w:p>
    <w:p w14:paraId="23801CFE" w14:textId="06672E73" w:rsidR="001D4217" w:rsidRPr="00F66B47"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Alle geschillen met betrekking tot of voortvloeiend uit deze Overeenkomst worden exclusief beslecht door </w:t>
      </w:r>
      <w:r w:rsidRPr="00FA10CA">
        <w:rPr>
          <w:rFonts w:ascii="Roboto" w:hAnsi="Roboto"/>
          <w:iCs/>
          <w:sz w:val="20"/>
          <w:szCs w:val="20"/>
        </w:rPr>
        <w:t xml:space="preserve">Raad van Arbitrage </w:t>
      </w:r>
      <w:r w:rsidR="00FA23AF" w:rsidRPr="00FA10CA">
        <w:rPr>
          <w:rFonts w:ascii="Roboto" w:hAnsi="Roboto"/>
          <w:iCs/>
          <w:sz w:val="20"/>
          <w:szCs w:val="20"/>
        </w:rPr>
        <w:t>in bouwgeschillen</w:t>
      </w:r>
      <w:r w:rsidRPr="00FA10CA">
        <w:rPr>
          <w:rFonts w:ascii="Roboto" w:hAnsi="Roboto"/>
          <w:iCs/>
          <w:sz w:val="20"/>
          <w:szCs w:val="20"/>
        </w:rPr>
        <w:t>.</w:t>
      </w:r>
    </w:p>
    <w:p w14:paraId="32E2A52F" w14:textId="77777777" w:rsidR="00095A1E" w:rsidRPr="00095A1E" w:rsidRDefault="00095A1E" w:rsidP="006D3D3E">
      <w:pPr>
        <w:pStyle w:val="Kop1"/>
        <w:numPr>
          <w:ilvl w:val="0"/>
          <w:numId w:val="15"/>
        </w:numPr>
        <w:spacing w:before="240" w:after="0"/>
        <w:ind w:left="851" w:hanging="851"/>
        <w:jc w:val="left"/>
        <w:rPr>
          <w:rFonts w:ascii="Roboto" w:hAnsi="Roboto"/>
          <w:sz w:val="20"/>
          <w:szCs w:val="20"/>
        </w:rPr>
      </w:pPr>
      <w:bookmarkStart w:id="229" w:name="_Toc27322467"/>
      <w:bookmarkStart w:id="230" w:name="_Toc32869843"/>
      <w:bookmarkStart w:id="231" w:name="_Toc32869876"/>
      <w:bookmarkStart w:id="232" w:name="_Toc33286036"/>
      <w:bookmarkStart w:id="233" w:name="_Toc33477062"/>
      <w:bookmarkStart w:id="234" w:name="_Toc33477829"/>
      <w:bookmarkStart w:id="235" w:name="_Toc34603573"/>
      <w:bookmarkStart w:id="236" w:name="_Toc34604711"/>
      <w:bookmarkStart w:id="237" w:name="_Toc34653778"/>
      <w:bookmarkStart w:id="238" w:name="_Toc34656167"/>
      <w:bookmarkStart w:id="239" w:name="_Toc36749888"/>
      <w:bookmarkStart w:id="240" w:name="_Toc43190853"/>
      <w:r w:rsidRPr="00095A1E">
        <w:rPr>
          <w:rFonts w:ascii="Roboto" w:hAnsi="Roboto"/>
          <w:sz w:val="20"/>
          <w:szCs w:val="20"/>
        </w:rPr>
        <w:t>Algemeen</w:t>
      </w:r>
      <w:bookmarkEnd w:id="229"/>
      <w:bookmarkEnd w:id="230"/>
      <w:bookmarkEnd w:id="231"/>
      <w:bookmarkEnd w:id="232"/>
      <w:bookmarkEnd w:id="233"/>
      <w:bookmarkEnd w:id="234"/>
      <w:bookmarkEnd w:id="235"/>
      <w:bookmarkEnd w:id="236"/>
      <w:bookmarkEnd w:id="237"/>
      <w:bookmarkEnd w:id="238"/>
      <w:bookmarkEnd w:id="239"/>
      <w:bookmarkEnd w:id="240"/>
    </w:p>
    <w:p w14:paraId="3BE7D40A" w14:textId="77777777" w:rsidR="00095A1E" w:rsidRPr="00095A1E" w:rsidRDefault="00095A1E" w:rsidP="006D3D3E">
      <w:pPr>
        <w:pStyle w:val="Lijstalinea"/>
        <w:numPr>
          <w:ilvl w:val="1"/>
          <w:numId w:val="15"/>
        </w:numPr>
        <w:spacing w:after="240"/>
        <w:ind w:left="851" w:hanging="851"/>
        <w:contextualSpacing w:val="0"/>
        <w:rPr>
          <w:rFonts w:ascii="Roboto" w:hAnsi="Roboto"/>
          <w:sz w:val="20"/>
          <w:szCs w:val="20"/>
        </w:rPr>
      </w:pPr>
      <w:r w:rsidRPr="00095A1E">
        <w:rPr>
          <w:rFonts w:ascii="Roboto" w:hAnsi="Roboto"/>
          <w:sz w:val="20"/>
          <w:szCs w:val="20"/>
        </w:rPr>
        <w:t>Het is Partijen niet toegestaan hun rechten en/of verplichtingen uit deze Overeenkomst over te dragen aan een derde, tenzij hiervoor schriftelijke toestemming van de andere Partij is verkregen.</w:t>
      </w:r>
    </w:p>
    <w:p w14:paraId="47BE66EA" w14:textId="77777777" w:rsidR="00095A1E" w:rsidRPr="00095A1E" w:rsidRDefault="00095A1E" w:rsidP="006D3D3E">
      <w:pPr>
        <w:pStyle w:val="Lijstalinea"/>
        <w:numPr>
          <w:ilvl w:val="1"/>
          <w:numId w:val="15"/>
        </w:numPr>
        <w:spacing w:before="240" w:after="240"/>
        <w:ind w:left="851" w:hanging="851"/>
        <w:contextualSpacing w:val="0"/>
        <w:rPr>
          <w:rFonts w:ascii="Roboto" w:hAnsi="Roboto"/>
          <w:sz w:val="20"/>
          <w:szCs w:val="20"/>
        </w:rPr>
      </w:pPr>
      <w:r w:rsidRPr="00095A1E">
        <w:rPr>
          <w:rFonts w:ascii="Roboto" w:hAnsi="Roboto"/>
          <w:sz w:val="20"/>
          <w:szCs w:val="20"/>
        </w:rPr>
        <w:t xml:space="preserve">Tenzij uitdrukkelijk anderszins is bepaald in deze Overeenkomst, dragen Partijen hun eigen kosten, lasten en uitgaven die zij in verband met de totstandkoming van deze Overeenkomst hebben gemaakt. </w:t>
      </w:r>
    </w:p>
    <w:p w14:paraId="6E7EEC55" w14:textId="2CC25A2E" w:rsidR="00095A1E" w:rsidRDefault="00095A1E" w:rsidP="006D3D3E">
      <w:pPr>
        <w:jc w:val="left"/>
        <w:rPr>
          <w:rFonts w:ascii="Roboto" w:hAnsi="Roboto"/>
          <w:iCs/>
          <w:sz w:val="20"/>
          <w:szCs w:val="20"/>
        </w:rPr>
      </w:pPr>
    </w:p>
    <w:p w14:paraId="370A64A3" w14:textId="58EEA759" w:rsidR="000645C4" w:rsidRDefault="000645C4" w:rsidP="006D3D3E">
      <w:pPr>
        <w:jc w:val="left"/>
        <w:rPr>
          <w:rFonts w:ascii="Roboto" w:hAnsi="Roboto"/>
          <w:iCs/>
          <w:sz w:val="20"/>
          <w:szCs w:val="20"/>
        </w:rPr>
      </w:pPr>
    </w:p>
    <w:p w14:paraId="603F200C" w14:textId="3ED7F7BA" w:rsidR="000645C4" w:rsidRDefault="000645C4" w:rsidP="006D3D3E">
      <w:pPr>
        <w:jc w:val="left"/>
        <w:rPr>
          <w:rFonts w:ascii="Roboto" w:hAnsi="Roboto"/>
          <w:iCs/>
          <w:sz w:val="20"/>
          <w:szCs w:val="20"/>
        </w:rPr>
      </w:pPr>
    </w:p>
    <w:p w14:paraId="7E475EFA" w14:textId="2689556D" w:rsidR="000645C4" w:rsidRDefault="000645C4" w:rsidP="006D3D3E">
      <w:pPr>
        <w:jc w:val="left"/>
        <w:rPr>
          <w:rFonts w:ascii="Roboto" w:hAnsi="Roboto"/>
          <w:iCs/>
          <w:sz w:val="20"/>
          <w:szCs w:val="20"/>
        </w:rPr>
      </w:pPr>
    </w:p>
    <w:p w14:paraId="7D9F027F" w14:textId="77777777" w:rsidR="000645C4" w:rsidRDefault="000645C4" w:rsidP="006D3D3E">
      <w:pPr>
        <w:jc w:val="left"/>
        <w:rPr>
          <w:rFonts w:ascii="Roboto" w:hAnsi="Roboto"/>
          <w:iCs/>
          <w:sz w:val="20"/>
          <w:szCs w:val="20"/>
        </w:rPr>
      </w:pPr>
    </w:p>
    <w:p w14:paraId="5C9384FF" w14:textId="77777777" w:rsidR="001D4217" w:rsidRPr="00095A1E" w:rsidRDefault="001D4217" w:rsidP="006D3D3E">
      <w:pPr>
        <w:jc w:val="left"/>
        <w:rPr>
          <w:rFonts w:ascii="Roboto" w:hAnsi="Roboto"/>
          <w:iCs/>
          <w:sz w:val="20"/>
          <w:szCs w:val="20"/>
        </w:rPr>
      </w:pPr>
    </w:p>
    <w:p w14:paraId="163D641B" w14:textId="77777777" w:rsidR="00095A1E" w:rsidRPr="00095A1E" w:rsidRDefault="00095A1E" w:rsidP="006D3D3E">
      <w:pPr>
        <w:jc w:val="left"/>
        <w:rPr>
          <w:rFonts w:ascii="Roboto" w:hAnsi="Roboto"/>
          <w:iCs/>
          <w:sz w:val="20"/>
          <w:szCs w:val="20"/>
        </w:rPr>
      </w:pPr>
      <w:r w:rsidRPr="00095A1E">
        <w:rPr>
          <w:rFonts w:ascii="Roboto" w:hAnsi="Roboto"/>
          <w:iCs/>
          <w:sz w:val="20"/>
          <w:szCs w:val="20"/>
        </w:rPr>
        <w:t>[</w:t>
      </w:r>
      <w:r w:rsidRPr="00095A1E">
        <w:rPr>
          <w:rFonts w:ascii="Roboto" w:hAnsi="Roboto"/>
          <w:i/>
          <w:iCs/>
          <w:sz w:val="20"/>
          <w:szCs w:val="20"/>
        </w:rPr>
        <w:t>Locatie, datum</w:t>
      </w:r>
      <w:r w:rsidRPr="00095A1E">
        <w:rPr>
          <w:rFonts w:ascii="Roboto" w:hAnsi="Roboto"/>
          <w:iCs/>
          <w:sz w:val="20"/>
          <w:szCs w:val="20"/>
        </w:rPr>
        <w:t xml:space="preserve">] </w:t>
      </w:r>
    </w:p>
    <w:p w14:paraId="4C361096" w14:textId="30B0C6BB" w:rsidR="00095A1E" w:rsidRDefault="00095A1E" w:rsidP="006D3D3E">
      <w:pPr>
        <w:jc w:val="left"/>
        <w:rPr>
          <w:rFonts w:ascii="Roboto" w:hAnsi="Roboto"/>
          <w:i/>
          <w:iCs/>
          <w:sz w:val="20"/>
          <w:szCs w:val="20"/>
        </w:rPr>
      </w:pPr>
    </w:p>
    <w:p w14:paraId="08C4B460" w14:textId="7D488271" w:rsidR="001D4217" w:rsidRDefault="001D4217" w:rsidP="006D3D3E">
      <w:pPr>
        <w:jc w:val="left"/>
        <w:rPr>
          <w:rFonts w:ascii="Roboto" w:hAnsi="Roboto"/>
          <w:i/>
          <w:iCs/>
          <w:sz w:val="20"/>
          <w:szCs w:val="20"/>
        </w:rPr>
      </w:pPr>
    </w:p>
    <w:p w14:paraId="61C11266" w14:textId="77777777" w:rsidR="001D4217" w:rsidRPr="00095A1E" w:rsidRDefault="001D4217" w:rsidP="006D3D3E">
      <w:pPr>
        <w:jc w:val="left"/>
        <w:rPr>
          <w:rFonts w:ascii="Roboto" w:hAnsi="Roboto"/>
          <w:i/>
          <w:iCs/>
          <w:sz w:val="20"/>
          <w:szCs w:val="20"/>
        </w:rPr>
      </w:pPr>
    </w:p>
    <w:p w14:paraId="51272DD9" w14:textId="77777777" w:rsidR="00095A1E" w:rsidRPr="00095A1E" w:rsidRDefault="00095A1E" w:rsidP="006D3D3E">
      <w:pPr>
        <w:jc w:val="left"/>
        <w:rPr>
          <w:rFonts w:ascii="Roboto" w:hAnsi="Roboto"/>
          <w:sz w:val="20"/>
          <w:szCs w:val="20"/>
        </w:rPr>
      </w:pPr>
    </w:p>
    <w:tbl>
      <w:tblPr>
        <w:tblStyle w:val="Tabelraster"/>
        <w:tblW w:w="0" w:type="auto"/>
        <w:tblLook w:val="04A0" w:firstRow="1" w:lastRow="0" w:firstColumn="1" w:lastColumn="0" w:noHBand="0" w:noVBand="1"/>
      </w:tblPr>
      <w:tblGrid>
        <w:gridCol w:w="4513"/>
        <w:gridCol w:w="4513"/>
      </w:tblGrid>
      <w:tr w:rsidR="00095A1E" w:rsidRPr="00095A1E" w14:paraId="6ECB14AF" w14:textId="77777777" w:rsidTr="003C67B5">
        <w:tc>
          <w:tcPr>
            <w:tcW w:w="4528" w:type="dxa"/>
          </w:tcPr>
          <w:p w14:paraId="6716B220" w14:textId="61FE9C47" w:rsidR="00095A1E" w:rsidRPr="00095A1E" w:rsidRDefault="00095A1E" w:rsidP="006D3D3E">
            <w:pPr>
              <w:jc w:val="left"/>
              <w:rPr>
                <w:rFonts w:ascii="Roboto" w:hAnsi="Roboto"/>
                <w:sz w:val="20"/>
              </w:rPr>
            </w:pPr>
            <w:r w:rsidRPr="00095A1E">
              <w:rPr>
                <w:rFonts w:ascii="Roboto" w:hAnsi="Roboto"/>
                <w:sz w:val="20"/>
              </w:rPr>
              <w:t>Opdrachtgever</w:t>
            </w:r>
            <w:r w:rsidR="00B045F2">
              <w:rPr>
                <w:rFonts w:ascii="Roboto" w:hAnsi="Roboto"/>
                <w:sz w:val="20"/>
              </w:rPr>
              <w:t>,</w:t>
            </w:r>
          </w:p>
          <w:p w14:paraId="3A1F0CFE" w14:textId="77777777" w:rsidR="00095A1E" w:rsidRDefault="009F6837" w:rsidP="006D3D3E">
            <w:pPr>
              <w:jc w:val="left"/>
              <w:rPr>
                <w:rFonts w:ascii="Roboto" w:hAnsi="Roboto"/>
                <w:sz w:val="20"/>
              </w:rPr>
            </w:pPr>
            <w:r>
              <w:rPr>
                <w:rFonts w:ascii="Roboto" w:hAnsi="Roboto"/>
                <w:sz w:val="20"/>
              </w:rPr>
              <w:t>Provincie Utrecht</w:t>
            </w:r>
          </w:p>
          <w:p w14:paraId="6CBC5CB9" w14:textId="3F910950" w:rsidR="009F6837" w:rsidRPr="00095A1E" w:rsidRDefault="009F6837" w:rsidP="006D3D3E">
            <w:pPr>
              <w:jc w:val="left"/>
              <w:rPr>
                <w:rFonts w:ascii="Roboto" w:hAnsi="Roboto"/>
                <w:sz w:val="20"/>
              </w:rPr>
            </w:pPr>
          </w:p>
        </w:tc>
        <w:tc>
          <w:tcPr>
            <w:tcW w:w="4528" w:type="dxa"/>
          </w:tcPr>
          <w:p w14:paraId="113E2304" w14:textId="7FBE3611" w:rsidR="00095A1E" w:rsidRPr="00095A1E" w:rsidRDefault="00095A1E" w:rsidP="006D3D3E">
            <w:pPr>
              <w:jc w:val="left"/>
              <w:rPr>
                <w:rFonts w:ascii="Roboto" w:hAnsi="Roboto"/>
                <w:sz w:val="20"/>
              </w:rPr>
            </w:pPr>
            <w:r w:rsidRPr="00095A1E">
              <w:rPr>
                <w:rFonts w:ascii="Roboto" w:hAnsi="Roboto"/>
                <w:sz w:val="20"/>
              </w:rPr>
              <w:t>Aannemer</w:t>
            </w:r>
            <w:r w:rsidR="00B045F2">
              <w:rPr>
                <w:rFonts w:ascii="Roboto" w:hAnsi="Roboto"/>
                <w:sz w:val="20"/>
              </w:rPr>
              <w:t>,</w:t>
            </w:r>
          </w:p>
          <w:p w14:paraId="17D20308" w14:textId="28466BDA" w:rsidR="00095A1E" w:rsidRPr="00095A1E" w:rsidRDefault="00B045F2" w:rsidP="006D3D3E">
            <w:pPr>
              <w:jc w:val="left"/>
              <w:rPr>
                <w:rFonts w:ascii="Roboto" w:hAnsi="Roboto"/>
                <w:sz w:val="20"/>
              </w:rPr>
            </w:pPr>
            <w:r>
              <w:rPr>
                <w:rFonts w:ascii="Roboto" w:hAnsi="Roboto"/>
                <w:sz w:val="20"/>
              </w:rPr>
              <w:t>&lt;&lt;NAAM AANNEMER&gt;&gt;</w:t>
            </w:r>
          </w:p>
        </w:tc>
      </w:tr>
      <w:tr w:rsidR="00095A1E" w:rsidRPr="00095A1E" w14:paraId="01C682BB" w14:textId="77777777" w:rsidTr="003C67B5">
        <w:tc>
          <w:tcPr>
            <w:tcW w:w="4528" w:type="dxa"/>
          </w:tcPr>
          <w:p w14:paraId="7FE5620D" w14:textId="77777777" w:rsidR="00095A1E" w:rsidRPr="00095A1E" w:rsidRDefault="00095A1E" w:rsidP="006D3D3E">
            <w:pPr>
              <w:jc w:val="left"/>
              <w:rPr>
                <w:rFonts w:ascii="Roboto" w:hAnsi="Roboto"/>
                <w:sz w:val="20"/>
              </w:rPr>
            </w:pPr>
            <w:r w:rsidRPr="00095A1E">
              <w:rPr>
                <w:rFonts w:ascii="Roboto" w:hAnsi="Roboto"/>
                <w:sz w:val="20"/>
              </w:rPr>
              <w:t>Naam:</w:t>
            </w:r>
          </w:p>
          <w:p w14:paraId="1DEF7CE5" w14:textId="77777777" w:rsidR="00095A1E" w:rsidRPr="00095A1E" w:rsidRDefault="00095A1E" w:rsidP="006D3D3E">
            <w:pPr>
              <w:jc w:val="left"/>
              <w:rPr>
                <w:rFonts w:ascii="Roboto" w:hAnsi="Roboto"/>
                <w:sz w:val="20"/>
              </w:rPr>
            </w:pPr>
            <w:r w:rsidRPr="00095A1E">
              <w:rPr>
                <w:rFonts w:ascii="Roboto" w:hAnsi="Roboto"/>
                <w:sz w:val="20"/>
              </w:rPr>
              <w:t xml:space="preserve">Functie: </w:t>
            </w:r>
          </w:p>
        </w:tc>
        <w:tc>
          <w:tcPr>
            <w:tcW w:w="4528" w:type="dxa"/>
          </w:tcPr>
          <w:p w14:paraId="07970D86" w14:textId="77777777" w:rsidR="00095A1E" w:rsidRPr="00095A1E" w:rsidRDefault="00095A1E" w:rsidP="006D3D3E">
            <w:pPr>
              <w:jc w:val="left"/>
              <w:rPr>
                <w:rFonts w:ascii="Roboto" w:hAnsi="Roboto"/>
                <w:sz w:val="20"/>
              </w:rPr>
            </w:pPr>
            <w:r w:rsidRPr="00095A1E">
              <w:rPr>
                <w:rFonts w:ascii="Roboto" w:hAnsi="Roboto"/>
                <w:sz w:val="20"/>
              </w:rPr>
              <w:t>Naam:</w:t>
            </w:r>
          </w:p>
          <w:p w14:paraId="48EE8739" w14:textId="77777777" w:rsidR="00095A1E" w:rsidRPr="00095A1E" w:rsidRDefault="00095A1E" w:rsidP="006D3D3E">
            <w:pPr>
              <w:jc w:val="left"/>
              <w:rPr>
                <w:rFonts w:ascii="Roboto" w:hAnsi="Roboto"/>
                <w:sz w:val="20"/>
              </w:rPr>
            </w:pPr>
            <w:r w:rsidRPr="00095A1E">
              <w:rPr>
                <w:rFonts w:ascii="Roboto" w:hAnsi="Roboto"/>
                <w:sz w:val="20"/>
              </w:rPr>
              <w:t>Functie:</w:t>
            </w:r>
          </w:p>
        </w:tc>
      </w:tr>
    </w:tbl>
    <w:p w14:paraId="119A2784" w14:textId="1FE5579B" w:rsidR="003C67B5" w:rsidRPr="00B045F2" w:rsidRDefault="003C67B5" w:rsidP="006D3D3E">
      <w:pPr>
        <w:jc w:val="left"/>
        <w:rPr>
          <w:rFonts w:ascii="Roboto" w:hAnsi="Roboto"/>
          <w:sz w:val="20"/>
          <w:szCs w:val="20"/>
        </w:rPr>
      </w:pPr>
    </w:p>
    <w:sectPr w:rsidR="003C67B5" w:rsidRPr="00B045F2" w:rsidSect="00DE6B3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1EB37" w14:textId="77777777" w:rsidR="008F7A40" w:rsidRDefault="008F7A40" w:rsidP="00095A1E">
      <w:r>
        <w:separator/>
      </w:r>
    </w:p>
  </w:endnote>
  <w:endnote w:type="continuationSeparator" w:id="0">
    <w:p w14:paraId="16FB4C2D" w14:textId="77777777" w:rsidR="008F7A40" w:rsidRDefault="008F7A40" w:rsidP="00095A1E">
      <w:r>
        <w:continuationSeparator/>
      </w:r>
    </w:p>
  </w:endnote>
  <w:endnote w:type="continuationNotice" w:id="1">
    <w:p w14:paraId="1ACEE4EE" w14:textId="77777777" w:rsidR="008F7A40" w:rsidRDefault="008F7A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eoSlab703 MdCn BT">
    <w:altName w:val="Cambria"/>
    <w:charset w:val="00"/>
    <w:family w:val="roman"/>
    <w:pitch w:val="variable"/>
    <w:sig w:usb0="00000087" w:usb1="00000000" w:usb2="00000000" w:usb3="00000000" w:csb0="0000001B" w:csb1="00000000"/>
  </w:font>
  <w:font w:name="Minion Pro">
    <w:panose1 w:val="00000000000000000000"/>
    <w:charset w:val="00"/>
    <w:family w:val="roman"/>
    <w:notTrueType/>
    <w:pitch w:val="variable"/>
    <w:sig w:usb0="60000287" w:usb1="00000001" w:usb2="00000000" w:usb3="00000000" w:csb0="0000019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Geometric Slabserif">
    <w:altName w:val="Calibri"/>
    <w:charset w:val="00"/>
    <w:family w:val="auto"/>
    <w:pitch w:val="variable"/>
    <w:sig w:usb0="A00000AF" w:usb1="1000204A" w:usb2="00000000" w:usb3="00000000" w:csb0="00000111"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1C4BC" w14:textId="77777777" w:rsidR="002112CB" w:rsidRDefault="002112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990727"/>
      <w:docPartObj>
        <w:docPartGallery w:val="Page Numbers (Bottom of Page)"/>
        <w:docPartUnique/>
      </w:docPartObj>
    </w:sdtPr>
    <w:sdtEndPr/>
    <w:sdtContent>
      <w:p w14:paraId="520195EE" w14:textId="6C66606A" w:rsidR="00F5672E" w:rsidRDefault="00F5672E">
        <w:pPr>
          <w:pStyle w:val="Voettekst"/>
          <w:jc w:val="right"/>
        </w:pPr>
        <w:r>
          <w:fldChar w:fldCharType="begin"/>
        </w:r>
        <w:r>
          <w:instrText>PAGE   \* MERGEFORMAT</w:instrText>
        </w:r>
        <w:r>
          <w:fldChar w:fldCharType="separate"/>
        </w:r>
        <w:r>
          <w:t>2</w:t>
        </w:r>
        <w:r>
          <w:fldChar w:fldCharType="end"/>
        </w:r>
      </w:p>
    </w:sdtContent>
  </w:sdt>
  <w:p w14:paraId="37E5A2AD" w14:textId="77777777" w:rsidR="00F5672E" w:rsidRDefault="00F5672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C9D2" w14:textId="77777777" w:rsidR="002112CB" w:rsidRDefault="002112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16E81" w14:textId="77777777" w:rsidR="008F7A40" w:rsidRDefault="008F7A40" w:rsidP="00095A1E">
      <w:r>
        <w:separator/>
      </w:r>
    </w:p>
  </w:footnote>
  <w:footnote w:type="continuationSeparator" w:id="0">
    <w:p w14:paraId="057C9BB4" w14:textId="77777777" w:rsidR="008F7A40" w:rsidRDefault="008F7A40" w:rsidP="00095A1E">
      <w:r>
        <w:continuationSeparator/>
      </w:r>
    </w:p>
  </w:footnote>
  <w:footnote w:type="continuationNotice" w:id="1">
    <w:p w14:paraId="4F83B863" w14:textId="77777777" w:rsidR="008F7A40" w:rsidRDefault="008F7A40"/>
  </w:footnote>
  <w:footnote w:id="2">
    <w:p w14:paraId="7445F052" w14:textId="1DEDCE42" w:rsidR="00095A1E" w:rsidRPr="00846EB6" w:rsidRDefault="00095A1E" w:rsidP="00095A1E">
      <w:pPr>
        <w:pStyle w:val="Voetnoottekst"/>
      </w:pPr>
      <w:r w:rsidRPr="00846EB6">
        <w:rPr>
          <w:rStyle w:val="Voetnootmarkering"/>
        </w:rPr>
        <w:footnoteRef/>
      </w:r>
      <w:r w:rsidRPr="00846EB6">
        <w:t xml:space="preserve"> </w:t>
      </w:r>
      <w:r w:rsidR="00911921">
        <w:t>De eisen aan het DO worden nader uitgewerkt</w:t>
      </w:r>
      <w:r w:rsidR="00C968B8">
        <w:t xml:space="preserve"> en overeengekomen</w:t>
      </w:r>
      <w:r w:rsidR="00911921">
        <w:t xml:space="preserve">. </w:t>
      </w:r>
      <w:r w:rsidR="00C968B8">
        <w:t>Een DO voor de Opdrachtgever is een DO zoals bedoeld in</w:t>
      </w:r>
      <w:r>
        <w:t xml:space="preserve"> de </w:t>
      </w:r>
      <w:r w:rsidRPr="009C14E1">
        <w:t xml:space="preserve">Standaardtaakbeschrijving </w:t>
      </w:r>
      <w:r>
        <w:t>(STB) van BNA en NLingenieurs</w:t>
      </w:r>
      <w:r w:rsidR="007F2500">
        <w:t xml:space="preserve"> (DNR-STB 2014)</w:t>
      </w:r>
      <w:r w:rsidRPr="00846EB6">
        <w:t>.</w:t>
      </w:r>
    </w:p>
  </w:footnote>
  <w:footnote w:id="3">
    <w:p w14:paraId="297DB658" w14:textId="77777777" w:rsidR="00095A1E" w:rsidRDefault="00095A1E" w:rsidP="00095A1E">
      <w:pPr>
        <w:pStyle w:val="Voetnoottekst"/>
      </w:pPr>
      <w:r>
        <w:rPr>
          <w:rStyle w:val="Voetnootmarkering"/>
        </w:rPr>
        <w:footnoteRef/>
      </w:r>
      <w:r>
        <w:t xml:space="preserve"> Overweeg, afhankelijk van de mate van innovaties die de Aannemer heeft aangedragen, nadere afspraken te maken omtrent een licentie voor de Aannemer voor het gebruik van zulke innovaties.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CEE4" w14:textId="77777777" w:rsidR="002112CB" w:rsidRDefault="002112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487DC" w14:textId="77777777" w:rsidR="002112CB" w:rsidRDefault="002112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6D1B" w14:textId="77777777" w:rsidR="002112CB" w:rsidRDefault="002112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D53"/>
    <w:multiLevelType w:val="hybridMultilevel"/>
    <w:tmpl w:val="8DFEB186"/>
    <w:lvl w:ilvl="0" w:tplc="4458620C">
      <w:start w:val="1"/>
      <w:numFmt w:val="upperLetter"/>
      <w:lvlText w:val="(%1)"/>
      <w:lvlJc w:val="left"/>
      <w:pPr>
        <w:ind w:left="1571" w:hanging="360"/>
      </w:pPr>
      <w:rPr>
        <w:rFonts w:hint="default"/>
      </w:rPr>
    </w:lvl>
    <w:lvl w:ilvl="1" w:tplc="F6A6036A">
      <w:start w:val="1"/>
      <w:numFmt w:val="lowerLetter"/>
      <w:lvlText w:val="%2."/>
      <w:lvlJc w:val="left"/>
      <w:pPr>
        <w:ind w:left="1440" w:hanging="360"/>
      </w:pPr>
    </w:lvl>
    <w:lvl w:ilvl="2" w:tplc="566AA4F2">
      <w:start w:val="1"/>
      <w:numFmt w:val="lowerRoman"/>
      <w:lvlText w:val="%3."/>
      <w:lvlJc w:val="right"/>
      <w:pPr>
        <w:ind w:left="2160" w:hanging="180"/>
      </w:pPr>
    </w:lvl>
    <w:lvl w:ilvl="3" w:tplc="7430D646" w:tentative="1">
      <w:start w:val="1"/>
      <w:numFmt w:val="decimal"/>
      <w:lvlText w:val="%4."/>
      <w:lvlJc w:val="left"/>
      <w:pPr>
        <w:ind w:left="2880" w:hanging="360"/>
      </w:pPr>
    </w:lvl>
    <w:lvl w:ilvl="4" w:tplc="D0A4D494" w:tentative="1">
      <w:start w:val="1"/>
      <w:numFmt w:val="lowerLetter"/>
      <w:lvlText w:val="%5."/>
      <w:lvlJc w:val="left"/>
      <w:pPr>
        <w:ind w:left="3600" w:hanging="360"/>
      </w:pPr>
    </w:lvl>
    <w:lvl w:ilvl="5" w:tplc="C4709E0A" w:tentative="1">
      <w:start w:val="1"/>
      <w:numFmt w:val="lowerRoman"/>
      <w:lvlText w:val="%6."/>
      <w:lvlJc w:val="right"/>
      <w:pPr>
        <w:ind w:left="4320" w:hanging="180"/>
      </w:pPr>
    </w:lvl>
    <w:lvl w:ilvl="6" w:tplc="68F60E3E" w:tentative="1">
      <w:start w:val="1"/>
      <w:numFmt w:val="decimal"/>
      <w:lvlText w:val="%7."/>
      <w:lvlJc w:val="left"/>
      <w:pPr>
        <w:ind w:left="5040" w:hanging="360"/>
      </w:pPr>
    </w:lvl>
    <w:lvl w:ilvl="7" w:tplc="DA467342" w:tentative="1">
      <w:start w:val="1"/>
      <w:numFmt w:val="lowerLetter"/>
      <w:lvlText w:val="%8."/>
      <w:lvlJc w:val="left"/>
      <w:pPr>
        <w:ind w:left="5760" w:hanging="360"/>
      </w:pPr>
    </w:lvl>
    <w:lvl w:ilvl="8" w:tplc="136A4878" w:tentative="1">
      <w:start w:val="1"/>
      <w:numFmt w:val="lowerRoman"/>
      <w:lvlText w:val="%9."/>
      <w:lvlJc w:val="right"/>
      <w:pPr>
        <w:ind w:left="6480" w:hanging="180"/>
      </w:pPr>
    </w:lvl>
  </w:abstractNum>
  <w:abstractNum w:abstractNumId="1" w15:restartNumberingAfterBreak="0">
    <w:nsid w:val="003647B1"/>
    <w:multiLevelType w:val="hybridMultilevel"/>
    <w:tmpl w:val="C6E267E6"/>
    <w:lvl w:ilvl="0" w:tplc="E84C6FF2">
      <w:start w:val="1"/>
      <w:numFmt w:val="upperLetter"/>
      <w:lvlText w:val="(%1)"/>
      <w:lvlJc w:val="left"/>
      <w:pPr>
        <w:ind w:left="1440" w:hanging="360"/>
      </w:pPr>
      <w:rPr>
        <w:rFonts w:hint="default"/>
      </w:rPr>
    </w:lvl>
    <w:lvl w:ilvl="1" w:tplc="2D428E16" w:tentative="1">
      <w:start w:val="1"/>
      <w:numFmt w:val="lowerLetter"/>
      <w:lvlText w:val="%2."/>
      <w:lvlJc w:val="left"/>
      <w:pPr>
        <w:ind w:left="2160" w:hanging="360"/>
      </w:pPr>
    </w:lvl>
    <w:lvl w:ilvl="2" w:tplc="626C6310" w:tentative="1">
      <w:start w:val="1"/>
      <w:numFmt w:val="lowerRoman"/>
      <w:lvlText w:val="%3."/>
      <w:lvlJc w:val="right"/>
      <w:pPr>
        <w:ind w:left="2880" w:hanging="180"/>
      </w:pPr>
    </w:lvl>
    <w:lvl w:ilvl="3" w:tplc="B944FF22" w:tentative="1">
      <w:start w:val="1"/>
      <w:numFmt w:val="decimal"/>
      <w:lvlText w:val="%4."/>
      <w:lvlJc w:val="left"/>
      <w:pPr>
        <w:ind w:left="3600" w:hanging="360"/>
      </w:pPr>
    </w:lvl>
    <w:lvl w:ilvl="4" w:tplc="6206D50A" w:tentative="1">
      <w:start w:val="1"/>
      <w:numFmt w:val="lowerLetter"/>
      <w:lvlText w:val="%5."/>
      <w:lvlJc w:val="left"/>
      <w:pPr>
        <w:ind w:left="4320" w:hanging="360"/>
      </w:pPr>
    </w:lvl>
    <w:lvl w:ilvl="5" w:tplc="A12CBE8A" w:tentative="1">
      <w:start w:val="1"/>
      <w:numFmt w:val="lowerRoman"/>
      <w:lvlText w:val="%6."/>
      <w:lvlJc w:val="right"/>
      <w:pPr>
        <w:ind w:left="5040" w:hanging="180"/>
      </w:pPr>
    </w:lvl>
    <w:lvl w:ilvl="6" w:tplc="4A68E2DC" w:tentative="1">
      <w:start w:val="1"/>
      <w:numFmt w:val="decimal"/>
      <w:lvlText w:val="%7."/>
      <w:lvlJc w:val="left"/>
      <w:pPr>
        <w:ind w:left="5760" w:hanging="360"/>
      </w:pPr>
    </w:lvl>
    <w:lvl w:ilvl="7" w:tplc="981633E2" w:tentative="1">
      <w:start w:val="1"/>
      <w:numFmt w:val="lowerLetter"/>
      <w:lvlText w:val="%8."/>
      <w:lvlJc w:val="left"/>
      <w:pPr>
        <w:ind w:left="6480" w:hanging="360"/>
      </w:pPr>
    </w:lvl>
    <w:lvl w:ilvl="8" w:tplc="AE3CC1A2" w:tentative="1">
      <w:start w:val="1"/>
      <w:numFmt w:val="lowerRoman"/>
      <w:lvlText w:val="%9."/>
      <w:lvlJc w:val="right"/>
      <w:pPr>
        <w:ind w:left="7200" w:hanging="180"/>
      </w:pPr>
    </w:lvl>
  </w:abstractNum>
  <w:abstractNum w:abstractNumId="2" w15:restartNumberingAfterBreak="0">
    <w:nsid w:val="0E8D69BB"/>
    <w:multiLevelType w:val="hybridMultilevel"/>
    <w:tmpl w:val="1082A524"/>
    <w:lvl w:ilvl="0" w:tplc="ABDE0FEC">
      <w:start w:val="1"/>
      <w:numFmt w:val="upperLetter"/>
      <w:lvlText w:val="(%1)"/>
      <w:lvlJc w:val="left"/>
      <w:pPr>
        <w:ind w:left="720" w:hanging="360"/>
      </w:pPr>
      <w:rPr>
        <w:rFonts w:hint="default"/>
      </w:rPr>
    </w:lvl>
    <w:lvl w:ilvl="1" w:tplc="46FCABE4">
      <w:start w:val="1"/>
      <w:numFmt w:val="upperLetter"/>
      <w:lvlText w:val="(%2)"/>
      <w:lvlJc w:val="left"/>
      <w:pPr>
        <w:ind w:left="1571" w:hanging="360"/>
      </w:pPr>
      <w:rPr>
        <w:rFonts w:hint="default"/>
      </w:rPr>
    </w:lvl>
    <w:lvl w:ilvl="2" w:tplc="DA765AA4" w:tentative="1">
      <w:start w:val="1"/>
      <w:numFmt w:val="lowerRoman"/>
      <w:lvlText w:val="%3."/>
      <w:lvlJc w:val="right"/>
      <w:pPr>
        <w:ind w:left="2160" w:hanging="180"/>
      </w:pPr>
    </w:lvl>
    <w:lvl w:ilvl="3" w:tplc="DC16E106" w:tentative="1">
      <w:start w:val="1"/>
      <w:numFmt w:val="decimal"/>
      <w:lvlText w:val="%4."/>
      <w:lvlJc w:val="left"/>
      <w:pPr>
        <w:ind w:left="2880" w:hanging="360"/>
      </w:pPr>
    </w:lvl>
    <w:lvl w:ilvl="4" w:tplc="5F2A331E" w:tentative="1">
      <w:start w:val="1"/>
      <w:numFmt w:val="lowerLetter"/>
      <w:lvlText w:val="%5."/>
      <w:lvlJc w:val="left"/>
      <w:pPr>
        <w:ind w:left="3600" w:hanging="360"/>
      </w:pPr>
    </w:lvl>
    <w:lvl w:ilvl="5" w:tplc="967C9580" w:tentative="1">
      <w:start w:val="1"/>
      <w:numFmt w:val="lowerRoman"/>
      <w:lvlText w:val="%6."/>
      <w:lvlJc w:val="right"/>
      <w:pPr>
        <w:ind w:left="4320" w:hanging="180"/>
      </w:pPr>
    </w:lvl>
    <w:lvl w:ilvl="6" w:tplc="FBEE6004" w:tentative="1">
      <w:start w:val="1"/>
      <w:numFmt w:val="decimal"/>
      <w:lvlText w:val="%7."/>
      <w:lvlJc w:val="left"/>
      <w:pPr>
        <w:ind w:left="5040" w:hanging="360"/>
      </w:pPr>
    </w:lvl>
    <w:lvl w:ilvl="7" w:tplc="E95025F4" w:tentative="1">
      <w:start w:val="1"/>
      <w:numFmt w:val="lowerLetter"/>
      <w:lvlText w:val="%8."/>
      <w:lvlJc w:val="left"/>
      <w:pPr>
        <w:ind w:left="5760" w:hanging="360"/>
      </w:pPr>
    </w:lvl>
    <w:lvl w:ilvl="8" w:tplc="8A8EF726" w:tentative="1">
      <w:start w:val="1"/>
      <w:numFmt w:val="lowerRoman"/>
      <w:lvlText w:val="%9."/>
      <w:lvlJc w:val="right"/>
      <w:pPr>
        <w:ind w:left="6480" w:hanging="180"/>
      </w:pPr>
    </w:lvl>
  </w:abstractNum>
  <w:abstractNum w:abstractNumId="3" w15:restartNumberingAfterBreak="0">
    <w:nsid w:val="12C1285A"/>
    <w:multiLevelType w:val="hybridMultilevel"/>
    <w:tmpl w:val="BF8C1712"/>
    <w:lvl w:ilvl="0" w:tplc="A26A3570">
      <w:start w:val="1"/>
      <w:numFmt w:val="upperLetter"/>
      <w:lvlText w:val="(%1)"/>
      <w:lvlJc w:val="left"/>
      <w:pPr>
        <w:ind w:left="1428" w:hanging="360"/>
      </w:pPr>
      <w:rPr>
        <w:rFonts w:hint="default"/>
      </w:rPr>
    </w:lvl>
    <w:lvl w:ilvl="1" w:tplc="87A67E06">
      <w:start w:val="1"/>
      <w:numFmt w:val="lowerLetter"/>
      <w:lvlText w:val="%2."/>
      <w:lvlJc w:val="left"/>
      <w:pPr>
        <w:ind w:left="2148" w:hanging="360"/>
      </w:pPr>
    </w:lvl>
    <w:lvl w:ilvl="2" w:tplc="47E21ADE" w:tentative="1">
      <w:start w:val="1"/>
      <w:numFmt w:val="lowerRoman"/>
      <w:lvlText w:val="%3."/>
      <w:lvlJc w:val="right"/>
      <w:pPr>
        <w:ind w:left="2868" w:hanging="180"/>
      </w:pPr>
    </w:lvl>
    <w:lvl w:ilvl="3" w:tplc="35C05D06" w:tentative="1">
      <w:start w:val="1"/>
      <w:numFmt w:val="decimal"/>
      <w:lvlText w:val="%4."/>
      <w:lvlJc w:val="left"/>
      <w:pPr>
        <w:ind w:left="3588" w:hanging="360"/>
      </w:pPr>
    </w:lvl>
    <w:lvl w:ilvl="4" w:tplc="407C3460" w:tentative="1">
      <w:start w:val="1"/>
      <w:numFmt w:val="lowerLetter"/>
      <w:lvlText w:val="%5."/>
      <w:lvlJc w:val="left"/>
      <w:pPr>
        <w:ind w:left="4308" w:hanging="360"/>
      </w:pPr>
    </w:lvl>
    <w:lvl w:ilvl="5" w:tplc="D66EB4F8" w:tentative="1">
      <w:start w:val="1"/>
      <w:numFmt w:val="lowerRoman"/>
      <w:lvlText w:val="%6."/>
      <w:lvlJc w:val="right"/>
      <w:pPr>
        <w:ind w:left="5028" w:hanging="180"/>
      </w:pPr>
    </w:lvl>
    <w:lvl w:ilvl="6" w:tplc="0A7EFD40" w:tentative="1">
      <w:start w:val="1"/>
      <w:numFmt w:val="decimal"/>
      <w:lvlText w:val="%7."/>
      <w:lvlJc w:val="left"/>
      <w:pPr>
        <w:ind w:left="5748" w:hanging="360"/>
      </w:pPr>
    </w:lvl>
    <w:lvl w:ilvl="7" w:tplc="306E4908" w:tentative="1">
      <w:start w:val="1"/>
      <w:numFmt w:val="lowerLetter"/>
      <w:lvlText w:val="%8."/>
      <w:lvlJc w:val="left"/>
      <w:pPr>
        <w:ind w:left="6468" w:hanging="360"/>
      </w:pPr>
    </w:lvl>
    <w:lvl w:ilvl="8" w:tplc="41247008" w:tentative="1">
      <w:start w:val="1"/>
      <w:numFmt w:val="lowerRoman"/>
      <w:lvlText w:val="%9."/>
      <w:lvlJc w:val="right"/>
      <w:pPr>
        <w:ind w:left="7188" w:hanging="180"/>
      </w:pPr>
    </w:lvl>
  </w:abstractNum>
  <w:abstractNum w:abstractNumId="4" w15:restartNumberingAfterBreak="0">
    <w:nsid w:val="13747E32"/>
    <w:multiLevelType w:val="hybridMultilevel"/>
    <w:tmpl w:val="19005E40"/>
    <w:lvl w:ilvl="0" w:tplc="C4965A02">
      <w:start w:val="1"/>
      <w:numFmt w:val="upperLetter"/>
      <w:lvlText w:val="(%1)"/>
      <w:lvlJc w:val="left"/>
      <w:pPr>
        <w:ind w:left="1440" w:hanging="360"/>
      </w:pPr>
      <w:rPr>
        <w:rFonts w:hint="default"/>
      </w:rPr>
    </w:lvl>
    <w:lvl w:ilvl="1" w:tplc="97FE664C">
      <w:start w:val="1"/>
      <w:numFmt w:val="lowerLetter"/>
      <w:lvlText w:val="%2."/>
      <w:lvlJc w:val="left"/>
      <w:pPr>
        <w:ind w:left="2160" w:hanging="360"/>
      </w:pPr>
    </w:lvl>
    <w:lvl w:ilvl="2" w:tplc="FE4E8746" w:tentative="1">
      <w:start w:val="1"/>
      <w:numFmt w:val="lowerRoman"/>
      <w:lvlText w:val="%3."/>
      <w:lvlJc w:val="right"/>
      <w:pPr>
        <w:ind w:left="2880" w:hanging="180"/>
      </w:pPr>
    </w:lvl>
    <w:lvl w:ilvl="3" w:tplc="328C9C9A" w:tentative="1">
      <w:start w:val="1"/>
      <w:numFmt w:val="decimal"/>
      <w:lvlText w:val="%4."/>
      <w:lvlJc w:val="left"/>
      <w:pPr>
        <w:ind w:left="3600" w:hanging="360"/>
      </w:pPr>
    </w:lvl>
    <w:lvl w:ilvl="4" w:tplc="713A4CB6" w:tentative="1">
      <w:start w:val="1"/>
      <w:numFmt w:val="lowerLetter"/>
      <w:lvlText w:val="%5."/>
      <w:lvlJc w:val="left"/>
      <w:pPr>
        <w:ind w:left="4320" w:hanging="360"/>
      </w:pPr>
    </w:lvl>
    <w:lvl w:ilvl="5" w:tplc="6CD47A98" w:tentative="1">
      <w:start w:val="1"/>
      <w:numFmt w:val="lowerRoman"/>
      <w:lvlText w:val="%6."/>
      <w:lvlJc w:val="right"/>
      <w:pPr>
        <w:ind w:left="5040" w:hanging="180"/>
      </w:pPr>
    </w:lvl>
    <w:lvl w:ilvl="6" w:tplc="7AB60EAC" w:tentative="1">
      <w:start w:val="1"/>
      <w:numFmt w:val="decimal"/>
      <w:lvlText w:val="%7."/>
      <w:lvlJc w:val="left"/>
      <w:pPr>
        <w:ind w:left="5760" w:hanging="360"/>
      </w:pPr>
    </w:lvl>
    <w:lvl w:ilvl="7" w:tplc="4AF655FE" w:tentative="1">
      <w:start w:val="1"/>
      <w:numFmt w:val="lowerLetter"/>
      <w:lvlText w:val="%8."/>
      <w:lvlJc w:val="left"/>
      <w:pPr>
        <w:ind w:left="6480" w:hanging="360"/>
      </w:pPr>
    </w:lvl>
    <w:lvl w:ilvl="8" w:tplc="804EB826" w:tentative="1">
      <w:start w:val="1"/>
      <w:numFmt w:val="lowerRoman"/>
      <w:lvlText w:val="%9."/>
      <w:lvlJc w:val="right"/>
      <w:pPr>
        <w:ind w:left="7200" w:hanging="180"/>
      </w:pPr>
    </w:lvl>
  </w:abstractNum>
  <w:abstractNum w:abstractNumId="5" w15:restartNumberingAfterBreak="0">
    <w:nsid w:val="15580356"/>
    <w:multiLevelType w:val="hybridMultilevel"/>
    <w:tmpl w:val="F4669B70"/>
    <w:lvl w:ilvl="0" w:tplc="4650EA00">
      <w:start w:val="1"/>
      <w:numFmt w:val="upperLetter"/>
      <w:lvlText w:val="(%1)"/>
      <w:lvlJc w:val="left"/>
      <w:pPr>
        <w:ind w:left="1440" w:hanging="360"/>
      </w:pPr>
      <w:rPr>
        <w:rFonts w:hint="default"/>
      </w:rPr>
    </w:lvl>
    <w:lvl w:ilvl="1" w:tplc="AD1C866A" w:tentative="1">
      <w:start w:val="1"/>
      <w:numFmt w:val="lowerLetter"/>
      <w:lvlText w:val="%2."/>
      <w:lvlJc w:val="left"/>
      <w:pPr>
        <w:ind w:left="2160" w:hanging="360"/>
      </w:pPr>
    </w:lvl>
    <w:lvl w:ilvl="2" w:tplc="2C54DD06" w:tentative="1">
      <w:start w:val="1"/>
      <w:numFmt w:val="lowerRoman"/>
      <w:lvlText w:val="%3."/>
      <w:lvlJc w:val="right"/>
      <w:pPr>
        <w:ind w:left="2880" w:hanging="180"/>
      </w:pPr>
    </w:lvl>
    <w:lvl w:ilvl="3" w:tplc="CA84E90A" w:tentative="1">
      <w:start w:val="1"/>
      <w:numFmt w:val="decimal"/>
      <w:lvlText w:val="%4."/>
      <w:lvlJc w:val="left"/>
      <w:pPr>
        <w:ind w:left="3600" w:hanging="360"/>
      </w:pPr>
    </w:lvl>
    <w:lvl w:ilvl="4" w:tplc="CAA81154" w:tentative="1">
      <w:start w:val="1"/>
      <w:numFmt w:val="lowerLetter"/>
      <w:lvlText w:val="%5."/>
      <w:lvlJc w:val="left"/>
      <w:pPr>
        <w:ind w:left="4320" w:hanging="360"/>
      </w:pPr>
    </w:lvl>
    <w:lvl w:ilvl="5" w:tplc="197E4116" w:tentative="1">
      <w:start w:val="1"/>
      <w:numFmt w:val="lowerRoman"/>
      <w:lvlText w:val="%6."/>
      <w:lvlJc w:val="right"/>
      <w:pPr>
        <w:ind w:left="5040" w:hanging="180"/>
      </w:pPr>
    </w:lvl>
    <w:lvl w:ilvl="6" w:tplc="5680ECBE" w:tentative="1">
      <w:start w:val="1"/>
      <w:numFmt w:val="decimal"/>
      <w:lvlText w:val="%7."/>
      <w:lvlJc w:val="left"/>
      <w:pPr>
        <w:ind w:left="5760" w:hanging="360"/>
      </w:pPr>
    </w:lvl>
    <w:lvl w:ilvl="7" w:tplc="E2E2B266" w:tentative="1">
      <w:start w:val="1"/>
      <w:numFmt w:val="lowerLetter"/>
      <w:lvlText w:val="%8."/>
      <w:lvlJc w:val="left"/>
      <w:pPr>
        <w:ind w:left="6480" w:hanging="360"/>
      </w:pPr>
    </w:lvl>
    <w:lvl w:ilvl="8" w:tplc="748489B4" w:tentative="1">
      <w:start w:val="1"/>
      <w:numFmt w:val="lowerRoman"/>
      <w:lvlText w:val="%9."/>
      <w:lvlJc w:val="right"/>
      <w:pPr>
        <w:ind w:left="7200" w:hanging="180"/>
      </w:pPr>
    </w:lvl>
  </w:abstractNum>
  <w:abstractNum w:abstractNumId="6" w15:restartNumberingAfterBreak="0">
    <w:nsid w:val="159B177C"/>
    <w:multiLevelType w:val="multilevel"/>
    <w:tmpl w:val="E7229E7C"/>
    <w:styleLink w:val="ExhibitNumbering"/>
    <w:lvl w:ilvl="0">
      <w:start w:val="1"/>
      <w:numFmt w:val="none"/>
      <w:pStyle w:val="ssRestartExhibit"/>
      <w:suff w:val="nothing"/>
      <w:lvlText w:val=""/>
      <w:lvlJc w:val="left"/>
      <w:pPr>
        <w:ind w:left="0" w:firstLine="0"/>
      </w:pPr>
      <w:rPr>
        <w:rFonts w:hint="default"/>
      </w:rPr>
    </w:lvl>
    <w:lvl w:ilvl="1">
      <w:start w:val="1"/>
      <w:numFmt w:val="decimal"/>
      <w:pStyle w:val="ssqExhibit"/>
      <w:suff w:val="space"/>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A4495E"/>
    <w:multiLevelType w:val="multilevel"/>
    <w:tmpl w:val="54D02D98"/>
    <w:styleLink w:val="PartNumbering"/>
    <w:lvl w:ilvl="0">
      <w:start w:val="1"/>
      <w:numFmt w:val="none"/>
      <w:pStyle w:val="ssRestartPart"/>
      <w:suff w:val="nothing"/>
      <w:lvlText w:val=""/>
      <w:lvlJc w:val="left"/>
      <w:pPr>
        <w:ind w:left="0" w:firstLine="0"/>
      </w:pPr>
      <w:rPr>
        <w:rFonts w:hint="default"/>
      </w:rPr>
    </w:lvl>
    <w:lvl w:ilvl="1">
      <w:start w:val="1"/>
      <w:numFmt w:val="decimal"/>
      <w:pStyle w:val="ssqPart"/>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B6A3223"/>
    <w:multiLevelType w:val="multilevel"/>
    <w:tmpl w:val="C8D6362C"/>
    <w:styleLink w:val="ListHeadings"/>
    <w:lvl w:ilvl="0">
      <w:start w:val="1"/>
      <w:numFmt w:val="none"/>
      <w:pStyle w:val="ssRestartNumber"/>
      <w:suff w:val="nothing"/>
      <w:lvlText w:val="%1"/>
      <w:lvlJc w:val="left"/>
      <w:pPr>
        <w:ind w:left="0" w:firstLine="0"/>
      </w:pPr>
      <w:rPr>
        <w:rFonts w:hint="default"/>
      </w:rPr>
    </w:lvl>
    <w:lvl w:ilvl="1">
      <w:start w:val="1"/>
      <w:numFmt w:val="decimal"/>
      <w:pStyle w:val="Kop1"/>
      <w:lvlText w:val="%2."/>
      <w:lvlJc w:val="left"/>
      <w:pPr>
        <w:tabs>
          <w:tab w:val="num" w:pos="709"/>
        </w:tabs>
        <w:ind w:left="709" w:hanging="709"/>
      </w:pPr>
      <w:rPr>
        <w:rFonts w:hint="default"/>
        <w:b w:val="0"/>
        <w:i w:val="0"/>
        <w:u w:val="none"/>
      </w:rPr>
    </w:lvl>
    <w:lvl w:ilvl="2">
      <w:start w:val="1"/>
      <w:numFmt w:val="decimal"/>
      <w:pStyle w:val="Kop2"/>
      <w:lvlText w:val="%2.%3"/>
      <w:lvlJc w:val="left"/>
      <w:pPr>
        <w:tabs>
          <w:tab w:val="num" w:pos="709"/>
        </w:tabs>
        <w:ind w:left="709" w:hanging="709"/>
      </w:pPr>
      <w:rPr>
        <w:rFonts w:hint="default"/>
        <w:b w:val="0"/>
        <w:i w:val="0"/>
        <w:u w:val="none"/>
      </w:rPr>
    </w:lvl>
    <w:lvl w:ilvl="3">
      <w:start w:val="1"/>
      <w:numFmt w:val="upperLetter"/>
      <w:pStyle w:val="Kop3"/>
      <w:lvlText w:val="(%4)"/>
      <w:lvlJc w:val="left"/>
      <w:pPr>
        <w:tabs>
          <w:tab w:val="num" w:pos="1418"/>
        </w:tabs>
        <w:ind w:left="1418" w:hanging="709"/>
      </w:pPr>
      <w:rPr>
        <w:rFonts w:hint="default"/>
        <w:b w:val="0"/>
        <w:i w:val="0"/>
      </w:rPr>
    </w:lvl>
    <w:lvl w:ilvl="4">
      <w:start w:val="1"/>
      <w:numFmt w:val="decimal"/>
      <w:pStyle w:val="Kop4"/>
      <w:lvlText w:val="(%5)"/>
      <w:lvlJc w:val="left"/>
      <w:pPr>
        <w:tabs>
          <w:tab w:val="num" w:pos="1985"/>
        </w:tabs>
        <w:ind w:left="1985" w:hanging="567"/>
      </w:pPr>
      <w:rPr>
        <w:rFonts w:hint="default"/>
        <w:b w:val="0"/>
        <w:i w:val="0"/>
      </w:rPr>
    </w:lvl>
    <w:lvl w:ilvl="5">
      <w:start w:val="1"/>
      <w:numFmt w:val="lowerLetter"/>
      <w:pStyle w:val="Kop5"/>
      <w:lvlText w:val="(%6)"/>
      <w:lvlJc w:val="left"/>
      <w:pPr>
        <w:tabs>
          <w:tab w:val="num" w:pos="2552"/>
        </w:tabs>
        <w:ind w:left="2552" w:hanging="567"/>
      </w:pPr>
      <w:rPr>
        <w:rFonts w:hint="default"/>
        <w:b w:val="0"/>
        <w:i w:val="0"/>
      </w:rPr>
    </w:lvl>
    <w:lvl w:ilvl="6">
      <w:start w:val="1"/>
      <w:numFmt w:val="lowerRoman"/>
      <w:pStyle w:val="Kop6"/>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57E9"/>
    <w:multiLevelType w:val="hybridMultilevel"/>
    <w:tmpl w:val="57885AB4"/>
    <w:lvl w:ilvl="0" w:tplc="D5C81C20">
      <w:start w:val="1"/>
      <w:numFmt w:val="decimal"/>
      <w:lvlText w:val="%1."/>
      <w:lvlJc w:val="left"/>
      <w:pPr>
        <w:ind w:left="720" w:hanging="360"/>
      </w:pPr>
      <w:rPr>
        <w:rFonts w:hint="default"/>
        <w:b w:val="0"/>
      </w:rPr>
    </w:lvl>
    <w:lvl w:ilvl="1" w:tplc="717AD896">
      <w:start w:val="1"/>
      <w:numFmt w:val="upperLetter"/>
      <w:lvlText w:val="(%2)"/>
      <w:lvlJc w:val="left"/>
      <w:pPr>
        <w:ind w:left="1440" w:hanging="360"/>
      </w:pPr>
      <w:rPr>
        <w:rFonts w:hint="default"/>
      </w:rPr>
    </w:lvl>
    <w:lvl w:ilvl="2" w:tplc="78CEE898" w:tentative="1">
      <w:start w:val="1"/>
      <w:numFmt w:val="lowerRoman"/>
      <w:lvlText w:val="%3."/>
      <w:lvlJc w:val="right"/>
      <w:pPr>
        <w:ind w:left="2160" w:hanging="180"/>
      </w:pPr>
    </w:lvl>
    <w:lvl w:ilvl="3" w:tplc="A3766C20" w:tentative="1">
      <w:start w:val="1"/>
      <w:numFmt w:val="decimal"/>
      <w:lvlText w:val="%4."/>
      <w:lvlJc w:val="left"/>
      <w:pPr>
        <w:ind w:left="2880" w:hanging="360"/>
      </w:pPr>
    </w:lvl>
    <w:lvl w:ilvl="4" w:tplc="5F90A4D8" w:tentative="1">
      <w:start w:val="1"/>
      <w:numFmt w:val="lowerLetter"/>
      <w:lvlText w:val="%5."/>
      <w:lvlJc w:val="left"/>
      <w:pPr>
        <w:ind w:left="3600" w:hanging="360"/>
      </w:pPr>
    </w:lvl>
    <w:lvl w:ilvl="5" w:tplc="7428A918" w:tentative="1">
      <w:start w:val="1"/>
      <w:numFmt w:val="lowerRoman"/>
      <w:lvlText w:val="%6."/>
      <w:lvlJc w:val="right"/>
      <w:pPr>
        <w:ind w:left="4320" w:hanging="180"/>
      </w:pPr>
    </w:lvl>
    <w:lvl w:ilvl="6" w:tplc="8DD0EC2E" w:tentative="1">
      <w:start w:val="1"/>
      <w:numFmt w:val="decimal"/>
      <w:lvlText w:val="%7."/>
      <w:lvlJc w:val="left"/>
      <w:pPr>
        <w:ind w:left="5040" w:hanging="360"/>
      </w:pPr>
    </w:lvl>
    <w:lvl w:ilvl="7" w:tplc="301C1718" w:tentative="1">
      <w:start w:val="1"/>
      <w:numFmt w:val="lowerLetter"/>
      <w:lvlText w:val="%8."/>
      <w:lvlJc w:val="left"/>
      <w:pPr>
        <w:ind w:left="5760" w:hanging="360"/>
      </w:pPr>
    </w:lvl>
    <w:lvl w:ilvl="8" w:tplc="728E4772" w:tentative="1">
      <w:start w:val="1"/>
      <w:numFmt w:val="lowerRoman"/>
      <w:lvlText w:val="%9."/>
      <w:lvlJc w:val="right"/>
      <w:pPr>
        <w:ind w:left="6480" w:hanging="180"/>
      </w:pPr>
    </w:lvl>
  </w:abstractNum>
  <w:abstractNum w:abstractNumId="10" w15:restartNumberingAfterBreak="0">
    <w:nsid w:val="32D5649B"/>
    <w:multiLevelType w:val="multilevel"/>
    <w:tmpl w:val="E7229E7C"/>
    <w:numStyleLink w:val="ExhibitNumbering"/>
  </w:abstractNum>
  <w:abstractNum w:abstractNumId="11" w15:restartNumberingAfterBreak="0">
    <w:nsid w:val="34281940"/>
    <w:multiLevelType w:val="multilevel"/>
    <w:tmpl w:val="71CADD9C"/>
    <w:numStyleLink w:val="AppendixNumbering"/>
  </w:abstractNum>
  <w:abstractNum w:abstractNumId="12" w15:restartNumberingAfterBreak="0">
    <w:nsid w:val="355E0BB2"/>
    <w:multiLevelType w:val="multilevel"/>
    <w:tmpl w:val="54D02D98"/>
    <w:numStyleLink w:val="PartNumbering"/>
  </w:abstractNum>
  <w:abstractNum w:abstractNumId="13" w15:restartNumberingAfterBreak="0">
    <w:nsid w:val="36522A6D"/>
    <w:multiLevelType w:val="hybridMultilevel"/>
    <w:tmpl w:val="A9E09796"/>
    <w:lvl w:ilvl="0" w:tplc="679416FA">
      <w:start w:val="1"/>
      <w:numFmt w:val="upperLetter"/>
      <w:lvlText w:val="(%1)"/>
      <w:lvlJc w:val="left"/>
      <w:pPr>
        <w:ind w:left="720" w:hanging="360"/>
      </w:pPr>
      <w:rPr>
        <w:rFonts w:hint="default"/>
      </w:rPr>
    </w:lvl>
    <w:lvl w:ilvl="1" w:tplc="C32272A8">
      <w:start w:val="1"/>
      <w:numFmt w:val="upperLetter"/>
      <w:lvlText w:val="(%2)"/>
      <w:lvlJc w:val="left"/>
      <w:pPr>
        <w:ind w:left="1440" w:hanging="360"/>
      </w:pPr>
      <w:rPr>
        <w:rFonts w:hint="default"/>
      </w:rPr>
    </w:lvl>
    <w:lvl w:ilvl="2" w:tplc="1B20DFE2" w:tentative="1">
      <w:start w:val="1"/>
      <w:numFmt w:val="lowerRoman"/>
      <w:lvlText w:val="%3."/>
      <w:lvlJc w:val="right"/>
      <w:pPr>
        <w:ind w:left="2160" w:hanging="180"/>
      </w:pPr>
    </w:lvl>
    <w:lvl w:ilvl="3" w:tplc="836A05BC" w:tentative="1">
      <w:start w:val="1"/>
      <w:numFmt w:val="decimal"/>
      <w:lvlText w:val="%4."/>
      <w:lvlJc w:val="left"/>
      <w:pPr>
        <w:ind w:left="2880" w:hanging="360"/>
      </w:pPr>
    </w:lvl>
    <w:lvl w:ilvl="4" w:tplc="53345044" w:tentative="1">
      <w:start w:val="1"/>
      <w:numFmt w:val="lowerLetter"/>
      <w:lvlText w:val="%5."/>
      <w:lvlJc w:val="left"/>
      <w:pPr>
        <w:ind w:left="3600" w:hanging="360"/>
      </w:pPr>
    </w:lvl>
    <w:lvl w:ilvl="5" w:tplc="B48C0C7A" w:tentative="1">
      <w:start w:val="1"/>
      <w:numFmt w:val="lowerRoman"/>
      <w:lvlText w:val="%6."/>
      <w:lvlJc w:val="right"/>
      <w:pPr>
        <w:ind w:left="4320" w:hanging="180"/>
      </w:pPr>
    </w:lvl>
    <w:lvl w:ilvl="6" w:tplc="F7D2CD20" w:tentative="1">
      <w:start w:val="1"/>
      <w:numFmt w:val="decimal"/>
      <w:lvlText w:val="%7."/>
      <w:lvlJc w:val="left"/>
      <w:pPr>
        <w:ind w:left="5040" w:hanging="360"/>
      </w:pPr>
    </w:lvl>
    <w:lvl w:ilvl="7" w:tplc="D6B2E2F2" w:tentative="1">
      <w:start w:val="1"/>
      <w:numFmt w:val="lowerLetter"/>
      <w:lvlText w:val="%8."/>
      <w:lvlJc w:val="left"/>
      <w:pPr>
        <w:ind w:left="5760" w:hanging="360"/>
      </w:pPr>
    </w:lvl>
    <w:lvl w:ilvl="8" w:tplc="F09E99AA" w:tentative="1">
      <w:start w:val="1"/>
      <w:numFmt w:val="lowerRoman"/>
      <w:lvlText w:val="%9."/>
      <w:lvlJc w:val="right"/>
      <w:pPr>
        <w:ind w:left="6480" w:hanging="180"/>
      </w:pPr>
    </w:lvl>
  </w:abstractNum>
  <w:abstractNum w:abstractNumId="14" w15:restartNumberingAfterBreak="0">
    <w:nsid w:val="36713B3A"/>
    <w:multiLevelType w:val="hybridMultilevel"/>
    <w:tmpl w:val="3F1C8B16"/>
    <w:lvl w:ilvl="0" w:tplc="D5664230">
      <w:start w:val="1"/>
      <w:numFmt w:val="upperLetter"/>
      <w:lvlText w:val="(%1)"/>
      <w:lvlJc w:val="left"/>
      <w:pPr>
        <w:ind w:left="1440" w:hanging="360"/>
      </w:pPr>
      <w:rPr>
        <w:rFonts w:hint="default"/>
        <w:b w:val="0"/>
      </w:rPr>
    </w:lvl>
    <w:lvl w:ilvl="1" w:tplc="A1023AF6" w:tentative="1">
      <w:start w:val="1"/>
      <w:numFmt w:val="lowerLetter"/>
      <w:lvlText w:val="%2."/>
      <w:lvlJc w:val="left"/>
      <w:pPr>
        <w:ind w:left="2160" w:hanging="360"/>
      </w:pPr>
    </w:lvl>
    <w:lvl w:ilvl="2" w:tplc="629461F2" w:tentative="1">
      <w:start w:val="1"/>
      <w:numFmt w:val="lowerRoman"/>
      <w:lvlText w:val="%3."/>
      <w:lvlJc w:val="right"/>
      <w:pPr>
        <w:ind w:left="2880" w:hanging="180"/>
      </w:pPr>
    </w:lvl>
    <w:lvl w:ilvl="3" w:tplc="FA38040A" w:tentative="1">
      <w:start w:val="1"/>
      <w:numFmt w:val="decimal"/>
      <w:lvlText w:val="%4."/>
      <w:lvlJc w:val="left"/>
      <w:pPr>
        <w:ind w:left="3600" w:hanging="360"/>
      </w:pPr>
    </w:lvl>
    <w:lvl w:ilvl="4" w:tplc="38627314" w:tentative="1">
      <w:start w:val="1"/>
      <w:numFmt w:val="lowerLetter"/>
      <w:lvlText w:val="%5."/>
      <w:lvlJc w:val="left"/>
      <w:pPr>
        <w:ind w:left="4320" w:hanging="360"/>
      </w:pPr>
    </w:lvl>
    <w:lvl w:ilvl="5" w:tplc="2FD68E3A" w:tentative="1">
      <w:start w:val="1"/>
      <w:numFmt w:val="lowerRoman"/>
      <w:lvlText w:val="%6."/>
      <w:lvlJc w:val="right"/>
      <w:pPr>
        <w:ind w:left="5040" w:hanging="180"/>
      </w:pPr>
    </w:lvl>
    <w:lvl w:ilvl="6" w:tplc="EE4EB83C" w:tentative="1">
      <w:start w:val="1"/>
      <w:numFmt w:val="decimal"/>
      <w:lvlText w:val="%7."/>
      <w:lvlJc w:val="left"/>
      <w:pPr>
        <w:ind w:left="5760" w:hanging="360"/>
      </w:pPr>
    </w:lvl>
    <w:lvl w:ilvl="7" w:tplc="5B44CCB2" w:tentative="1">
      <w:start w:val="1"/>
      <w:numFmt w:val="lowerLetter"/>
      <w:lvlText w:val="%8."/>
      <w:lvlJc w:val="left"/>
      <w:pPr>
        <w:ind w:left="6480" w:hanging="360"/>
      </w:pPr>
    </w:lvl>
    <w:lvl w:ilvl="8" w:tplc="7380928A" w:tentative="1">
      <w:start w:val="1"/>
      <w:numFmt w:val="lowerRoman"/>
      <w:lvlText w:val="%9."/>
      <w:lvlJc w:val="right"/>
      <w:pPr>
        <w:ind w:left="7200" w:hanging="180"/>
      </w:pPr>
    </w:lvl>
  </w:abstractNum>
  <w:abstractNum w:abstractNumId="15" w15:restartNumberingAfterBreak="0">
    <w:nsid w:val="36D706FC"/>
    <w:multiLevelType w:val="hybridMultilevel"/>
    <w:tmpl w:val="89C0FD3C"/>
    <w:lvl w:ilvl="0" w:tplc="F7A66244">
      <w:start w:val="1"/>
      <w:numFmt w:val="lowerLetter"/>
      <w:lvlText w:val="(%1)"/>
      <w:lvlJc w:val="left"/>
      <w:pPr>
        <w:ind w:left="720" w:hanging="360"/>
      </w:pPr>
      <w:rPr>
        <w:rFonts w:hint="default"/>
      </w:rPr>
    </w:lvl>
    <w:lvl w:ilvl="1" w:tplc="52AE3904">
      <w:start w:val="1"/>
      <w:numFmt w:val="upperLetter"/>
      <w:lvlText w:val="(%2)"/>
      <w:lvlJc w:val="left"/>
      <w:pPr>
        <w:ind w:left="1440" w:hanging="360"/>
      </w:pPr>
      <w:rPr>
        <w:rFonts w:hint="default"/>
      </w:rPr>
    </w:lvl>
    <w:lvl w:ilvl="2" w:tplc="9E28E7FE" w:tentative="1">
      <w:start w:val="1"/>
      <w:numFmt w:val="lowerRoman"/>
      <w:lvlText w:val="%3."/>
      <w:lvlJc w:val="right"/>
      <w:pPr>
        <w:ind w:left="2160" w:hanging="180"/>
      </w:pPr>
    </w:lvl>
    <w:lvl w:ilvl="3" w:tplc="A732D4C4" w:tentative="1">
      <w:start w:val="1"/>
      <w:numFmt w:val="decimal"/>
      <w:lvlText w:val="%4."/>
      <w:lvlJc w:val="left"/>
      <w:pPr>
        <w:ind w:left="2880" w:hanging="360"/>
      </w:pPr>
    </w:lvl>
    <w:lvl w:ilvl="4" w:tplc="1E5E641C" w:tentative="1">
      <w:start w:val="1"/>
      <w:numFmt w:val="lowerLetter"/>
      <w:lvlText w:val="%5."/>
      <w:lvlJc w:val="left"/>
      <w:pPr>
        <w:ind w:left="3600" w:hanging="360"/>
      </w:pPr>
    </w:lvl>
    <w:lvl w:ilvl="5" w:tplc="063A33A2" w:tentative="1">
      <w:start w:val="1"/>
      <w:numFmt w:val="lowerRoman"/>
      <w:lvlText w:val="%6."/>
      <w:lvlJc w:val="right"/>
      <w:pPr>
        <w:ind w:left="4320" w:hanging="180"/>
      </w:pPr>
    </w:lvl>
    <w:lvl w:ilvl="6" w:tplc="530A10C0" w:tentative="1">
      <w:start w:val="1"/>
      <w:numFmt w:val="decimal"/>
      <w:lvlText w:val="%7."/>
      <w:lvlJc w:val="left"/>
      <w:pPr>
        <w:ind w:left="5040" w:hanging="360"/>
      </w:pPr>
    </w:lvl>
    <w:lvl w:ilvl="7" w:tplc="EB129CB2" w:tentative="1">
      <w:start w:val="1"/>
      <w:numFmt w:val="lowerLetter"/>
      <w:lvlText w:val="%8."/>
      <w:lvlJc w:val="left"/>
      <w:pPr>
        <w:ind w:left="5760" w:hanging="360"/>
      </w:pPr>
    </w:lvl>
    <w:lvl w:ilvl="8" w:tplc="BE7E7E0E" w:tentative="1">
      <w:start w:val="1"/>
      <w:numFmt w:val="lowerRoman"/>
      <w:lvlText w:val="%9."/>
      <w:lvlJc w:val="right"/>
      <w:pPr>
        <w:ind w:left="6480" w:hanging="180"/>
      </w:pPr>
    </w:lvl>
  </w:abstractNum>
  <w:abstractNum w:abstractNumId="16" w15:restartNumberingAfterBreak="0">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937EB3"/>
    <w:multiLevelType w:val="multilevel"/>
    <w:tmpl w:val="1130A0CA"/>
    <w:styleLink w:val="SectionNumbering"/>
    <w:lvl w:ilvl="0">
      <w:start w:val="1"/>
      <w:numFmt w:val="none"/>
      <w:pStyle w:val="ssRestartSection"/>
      <w:suff w:val="nothing"/>
      <w:lvlText w:val="%1"/>
      <w:lvlJc w:val="left"/>
      <w:pPr>
        <w:ind w:left="0" w:firstLine="0"/>
      </w:pPr>
      <w:rPr>
        <w:rFonts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3FD0D59"/>
    <w:multiLevelType w:val="hybridMultilevel"/>
    <w:tmpl w:val="B2027A82"/>
    <w:lvl w:ilvl="0" w:tplc="C0A05B42">
      <w:start w:val="1"/>
      <w:numFmt w:val="upperLetter"/>
      <w:lvlText w:val="(%1)"/>
      <w:lvlJc w:val="left"/>
      <w:pPr>
        <w:ind w:left="1571" w:hanging="360"/>
      </w:pPr>
      <w:rPr>
        <w:rFonts w:hint="default"/>
        <w:i w:val="0"/>
      </w:rPr>
    </w:lvl>
    <w:lvl w:ilvl="1" w:tplc="8DD0D132">
      <w:start w:val="1"/>
      <w:numFmt w:val="lowerLetter"/>
      <w:lvlText w:val="%2."/>
      <w:lvlJc w:val="left"/>
      <w:pPr>
        <w:ind w:left="2291" w:hanging="360"/>
      </w:pPr>
    </w:lvl>
    <w:lvl w:ilvl="2" w:tplc="16728550" w:tentative="1">
      <w:start w:val="1"/>
      <w:numFmt w:val="lowerRoman"/>
      <w:lvlText w:val="%3."/>
      <w:lvlJc w:val="right"/>
      <w:pPr>
        <w:ind w:left="3011" w:hanging="180"/>
      </w:pPr>
    </w:lvl>
    <w:lvl w:ilvl="3" w:tplc="CC30E178" w:tentative="1">
      <w:start w:val="1"/>
      <w:numFmt w:val="decimal"/>
      <w:lvlText w:val="%4."/>
      <w:lvlJc w:val="left"/>
      <w:pPr>
        <w:ind w:left="3731" w:hanging="360"/>
      </w:pPr>
    </w:lvl>
    <w:lvl w:ilvl="4" w:tplc="48C2A5E6" w:tentative="1">
      <w:start w:val="1"/>
      <w:numFmt w:val="lowerLetter"/>
      <w:lvlText w:val="%5."/>
      <w:lvlJc w:val="left"/>
      <w:pPr>
        <w:ind w:left="4451" w:hanging="360"/>
      </w:pPr>
    </w:lvl>
    <w:lvl w:ilvl="5" w:tplc="12D4B1B8" w:tentative="1">
      <w:start w:val="1"/>
      <w:numFmt w:val="lowerRoman"/>
      <w:lvlText w:val="%6."/>
      <w:lvlJc w:val="right"/>
      <w:pPr>
        <w:ind w:left="5171" w:hanging="180"/>
      </w:pPr>
    </w:lvl>
    <w:lvl w:ilvl="6" w:tplc="70C83414" w:tentative="1">
      <w:start w:val="1"/>
      <w:numFmt w:val="decimal"/>
      <w:lvlText w:val="%7."/>
      <w:lvlJc w:val="left"/>
      <w:pPr>
        <w:ind w:left="5891" w:hanging="360"/>
      </w:pPr>
    </w:lvl>
    <w:lvl w:ilvl="7" w:tplc="39AA7B36" w:tentative="1">
      <w:start w:val="1"/>
      <w:numFmt w:val="lowerLetter"/>
      <w:lvlText w:val="%8."/>
      <w:lvlJc w:val="left"/>
      <w:pPr>
        <w:ind w:left="6611" w:hanging="360"/>
      </w:pPr>
    </w:lvl>
    <w:lvl w:ilvl="8" w:tplc="6D84D0CC" w:tentative="1">
      <w:start w:val="1"/>
      <w:numFmt w:val="lowerRoman"/>
      <w:lvlText w:val="%9."/>
      <w:lvlJc w:val="right"/>
      <w:pPr>
        <w:ind w:left="7331" w:hanging="180"/>
      </w:pPr>
    </w:lvl>
  </w:abstractNum>
  <w:abstractNum w:abstractNumId="19" w15:restartNumberingAfterBreak="0">
    <w:nsid w:val="4400737D"/>
    <w:multiLevelType w:val="multilevel"/>
    <w:tmpl w:val="C8D6362C"/>
    <w:numStyleLink w:val="ListHeadings"/>
  </w:abstractNum>
  <w:abstractNum w:abstractNumId="20" w15:restartNumberingAfterBreak="0">
    <w:nsid w:val="449C456C"/>
    <w:multiLevelType w:val="hybridMultilevel"/>
    <w:tmpl w:val="F4669B70"/>
    <w:lvl w:ilvl="0" w:tplc="70C6B804">
      <w:start w:val="1"/>
      <w:numFmt w:val="upperLetter"/>
      <w:lvlText w:val="(%1)"/>
      <w:lvlJc w:val="left"/>
      <w:pPr>
        <w:ind w:left="1440" w:hanging="360"/>
      </w:pPr>
      <w:rPr>
        <w:rFonts w:hint="default"/>
      </w:rPr>
    </w:lvl>
    <w:lvl w:ilvl="1" w:tplc="F8D0CFA2" w:tentative="1">
      <w:start w:val="1"/>
      <w:numFmt w:val="lowerLetter"/>
      <w:lvlText w:val="%2."/>
      <w:lvlJc w:val="left"/>
      <w:pPr>
        <w:ind w:left="2160" w:hanging="360"/>
      </w:pPr>
    </w:lvl>
    <w:lvl w:ilvl="2" w:tplc="F148E6AE" w:tentative="1">
      <w:start w:val="1"/>
      <w:numFmt w:val="lowerRoman"/>
      <w:lvlText w:val="%3."/>
      <w:lvlJc w:val="right"/>
      <w:pPr>
        <w:ind w:left="2880" w:hanging="180"/>
      </w:pPr>
    </w:lvl>
    <w:lvl w:ilvl="3" w:tplc="63927500" w:tentative="1">
      <w:start w:val="1"/>
      <w:numFmt w:val="decimal"/>
      <w:lvlText w:val="%4."/>
      <w:lvlJc w:val="left"/>
      <w:pPr>
        <w:ind w:left="3600" w:hanging="360"/>
      </w:pPr>
    </w:lvl>
    <w:lvl w:ilvl="4" w:tplc="043A7BA8" w:tentative="1">
      <w:start w:val="1"/>
      <w:numFmt w:val="lowerLetter"/>
      <w:lvlText w:val="%5."/>
      <w:lvlJc w:val="left"/>
      <w:pPr>
        <w:ind w:left="4320" w:hanging="360"/>
      </w:pPr>
    </w:lvl>
    <w:lvl w:ilvl="5" w:tplc="83C48214" w:tentative="1">
      <w:start w:val="1"/>
      <w:numFmt w:val="lowerRoman"/>
      <w:lvlText w:val="%6."/>
      <w:lvlJc w:val="right"/>
      <w:pPr>
        <w:ind w:left="5040" w:hanging="180"/>
      </w:pPr>
    </w:lvl>
    <w:lvl w:ilvl="6" w:tplc="99469C58" w:tentative="1">
      <w:start w:val="1"/>
      <w:numFmt w:val="decimal"/>
      <w:lvlText w:val="%7."/>
      <w:lvlJc w:val="left"/>
      <w:pPr>
        <w:ind w:left="5760" w:hanging="360"/>
      </w:pPr>
    </w:lvl>
    <w:lvl w:ilvl="7" w:tplc="4ABA301A" w:tentative="1">
      <w:start w:val="1"/>
      <w:numFmt w:val="lowerLetter"/>
      <w:lvlText w:val="%8."/>
      <w:lvlJc w:val="left"/>
      <w:pPr>
        <w:ind w:left="6480" w:hanging="360"/>
      </w:pPr>
    </w:lvl>
    <w:lvl w:ilvl="8" w:tplc="AC2CC7DE" w:tentative="1">
      <w:start w:val="1"/>
      <w:numFmt w:val="lowerRoman"/>
      <w:lvlText w:val="%9."/>
      <w:lvlJc w:val="right"/>
      <w:pPr>
        <w:ind w:left="7200" w:hanging="180"/>
      </w:pPr>
    </w:lvl>
  </w:abstractNum>
  <w:abstractNum w:abstractNumId="21" w15:restartNumberingAfterBreak="0">
    <w:nsid w:val="464E539F"/>
    <w:multiLevelType w:val="multilevel"/>
    <w:tmpl w:val="71CADD9C"/>
    <w:styleLink w:val="AppendixNumbering"/>
    <w:lvl w:ilvl="0">
      <w:start w:val="1"/>
      <w:numFmt w:val="none"/>
      <w:pStyle w:val="ssRestartAppendix"/>
      <w:suff w:val="nothing"/>
      <w:lvlText w:val=""/>
      <w:lvlJc w:val="left"/>
      <w:pPr>
        <w:ind w:left="0" w:firstLine="0"/>
      </w:pPr>
      <w:rPr>
        <w:rFonts w:hint="default"/>
      </w:rPr>
    </w:lvl>
    <w:lvl w:ilvl="1">
      <w:start w:val="1"/>
      <w:numFmt w:val="decimal"/>
      <w:pStyle w:val="ssqAppendix"/>
      <w:suff w:val="space"/>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4F450A"/>
    <w:multiLevelType w:val="hybridMultilevel"/>
    <w:tmpl w:val="ADE0000E"/>
    <w:lvl w:ilvl="0" w:tplc="DD42DC7E">
      <w:start w:val="1"/>
      <w:numFmt w:val="decimal"/>
      <w:lvlText w:val="%1."/>
      <w:lvlJc w:val="left"/>
      <w:pPr>
        <w:ind w:left="720" w:hanging="360"/>
      </w:pPr>
      <w:rPr>
        <w:rFonts w:hint="default"/>
      </w:rPr>
    </w:lvl>
    <w:lvl w:ilvl="1" w:tplc="62D01B16">
      <w:start w:val="1"/>
      <w:numFmt w:val="bullet"/>
      <w:lvlText w:val="o"/>
      <w:lvlJc w:val="left"/>
      <w:pPr>
        <w:ind w:left="1440" w:hanging="360"/>
      </w:pPr>
      <w:rPr>
        <w:rFonts w:ascii="Courier New" w:hAnsi="Courier New" w:cs="Courier New" w:hint="default"/>
      </w:rPr>
    </w:lvl>
    <w:lvl w:ilvl="2" w:tplc="59A0A91A" w:tentative="1">
      <w:start w:val="1"/>
      <w:numFmt w:val="bullet"/>
      <w:lvlText w:val=""/>
      <w:lvlJc w:val="left"/>
      <w:pPr>
        <w:ind w:left="2160" w:hanging="360"/>
      </w:pPr>
      <w:rPr>
        <w:rFonts w:ascii="Wingdings" w:hAnsi="Wingdings" w:hint="default"/>
      </w:rPr>
    </w:lvl>
    <w:lvl w:ilvl="3" w:tplc="FEA6E314" w:tentative="1">
      <w:start w:val="1"/>
      <w:numFmt w:val="bullet"/>
      <w:lvlText w:val=""/>
      <w:lvlJc w:val="left"/>
      <w:pPr>
        <w:ind w:left="2880" w:hanging="360"/>
      </w:pPr>
      <w:rPr>
        <w:rFonts w:ascii="Symbol" w:hAnsi="Symbol" w:hint="default"/>
      </w:rPr>
    </w:lvl>
    <w:lvl w:ilvl="4" w:tplc="2C52A45A" w:tentative="1">
      <w:start w:val="1"/>
      <w:numFmt w:val="bullet"/>
      <w:lvlText w:val="o"/>
      <w:lvlJc w:val="left"/>
      <w:pPr>
        <w:ind w:left="3600" w:hanging="360"/>
      </w:pPr>
      <w:rPr>
        <w:rFonts w:ascii="Courier New" w:hAnsi="Courier New" w:cs="Courier New" w:hint="default"/>
      </w:rPr>
    </w:lvl>
    <w:lvl w:ilvl="5" w:tplc="AE7C4266" w:tentative="1">
      <w:start w:val="1"/>
      <w:numFmt w:val="bullet"/>
      <w:lvlText w:val=""/>
      <w:lvlJc w:val="left"/>
      <w:pPr>
        <w:ind w:left="4320" w:hanging="360"/>
      </w:pPr>
      <w:rPr>
        <w:rFonts w:ascii="Wingdings" w:hAnsi="Wingdings" w:hint="default"/>
      </w:rPr>
    </w:lvl>
    <w:lvl w:ilvl="6" w:tplc="BB24CC94" w:tentative="1">
      <w:start w:val="1"/>
      <w:numFmt w:val="bullet"/>
      <w:lvlText w:val=""/>
      <w:lvlJc w:val="left"/>
      <w:pPr>
        <w:ind w:left="5040" w:hanging="360"/>
      </w:pPr>
      <w:rPr>
        <w:rFonts w:ascii="Symbol" w:hAnsi="Symbol" w:hint="default"/>
      </w:rPr>
    </w:lvl>
    <w:lvl w:ilvl="7" w:tplc="DED06700" w:tentative="1">
      <w:start w:val="1"/>
      <w:numFmt w:val="bullet"/>
      <w:lvlText w:val="o"/>
      <w:lvlJc w:val="left"/>
      <w:pPr>
        <w:ind w:left="5760" w:hanging="360"/>
      </w:pPr>
      <w:rPr>
        <w:rFonts w:ascii="Courier New" w:hAnsi="Courier New" w:cs="Courier New" w:hint="default"/>
      </w:rPr>
    </w:lvl>
    <w:lvl w:ilvl="8" w:tplc="F3580888" w:tentative="1">
      <w:start w:val="1"/>
      <w:numFmt w:val="bullet"/>
      <w:lvlText w:val=""/>
      <w:lvlJc w:val="left"/>
      <w:pPr>
        <w:ind w:left="6480" w:hanging="360"/>
      </w:pPr>
      <w:rPr>
        <w:rFonts w:ascii="Wingdings" w:hAnsi="Wingdings" w:hint="default"/>
      </w:rPr>
    </w:lvl>
  </w:abstractNum>
  <w:abstractNum w:abstractNumId="23" w15:restartNumberingAfterBreak="0">
    <w:nsid w:val="51A14BC2"/>
    <w:multiLevelType w:val="hybridMultilevel"/>
    <w:tmpl w:val="401A9C70"/>
    <w:lvl w:ilvl="0" w:tplc="75E685CE">
      <w:start w:val="1"/>
      <w:numFmt w:val="upperLetter"/>
      <w:lvlText w:val="(%1)"/>
      <w:lvlJc w:val="left"/>
      <w:pPr>
        <w:ind w:left="1440" w:hanging="360"/>
      </w:pPr>
      <w:rPr>
        <w:rFonts w:hint="default"/>
      </w:rPr>
    </w:lvl>
    <w:lvl w:ilvl="1" w:tplc="8E26AC5A" w:tentative="1">
      <w:start w:val="1"/>
      <w:numFmt w:val="lowerLetter"/>
      <w:lvlText w:val="%2."/>
      <w:lvlJc w:val="left"/>
      <w:pPr>
        <w:ind w:left="2160" w:hanging="360"/>
      </w:pPr>
    </w:lvl>
    <w:lvl w:ilvl="2" w:tplc="97E6EEC8" w:tentative="1">
      <w:start w:val="1"/>
      <w:numFmt w:val="lowerRoman"/>
      <w:lvlText w:val="%3."/>
      <w:lvlJc w:val="right"/>
      <w:pPr>
        <w:ind w:left="2880" w:hanging="180"/>
      </w:pPr>
    </w:lvl>
    <w:lvl w:ilvl="3" w:tplc="2B0CB51C" w:tentative="1">
      <w:start w:val="1"/>
      <w:numFmt w:val="decimal"/>
      <w:lvlText w:val="%4."/>
      <w:lvlJc w:val="left"/>
      <w:pPr>
        <w:ind w:left="3600" w:hanging="360"/>
      </w:pPr>
    </w:lvl>
    <w:lvl w:ilvl="4" w:tplc="78DE8188" w:tentative="1">
      <w:start w:val="1"/>
      <w:numFmt w:val="lowerLetter"/>
      <w:lvlText w:val="%5."/>
      <w:lvlJc w:val="left"/>
      <w:pPr>
        <w:ind w:left="4320" w:hanging="360"/>
      </w:pPr>
    </w:lvl>
    <w:lvl w:ilvl="5" w:tplc="B24C85A0" w:tentative="1">
      <w:start w:val="1"/>
      <w:numFmt w:val="lowerRoman"/>
      <w:lvlText w:val="%6."/>
      <w:lvlJc w:val="right"/>
      <w:pPr>
        <w:ind w:left="5040" w:hanging="180"/>
      </w:pPr>
    </w:lvl>
    <w:lvl w:ilvl="6" w:tplc="D63A1692" w:tentative="1">
      <w:start w:val="1"/>
      <w:numFmt w:val="decimal"/>
      <w:lvlText w:val="%7."/>
      <w:lvlJc w:val="left"/>
      <w:pPr>
        <w:ind w:left="5760" w:hanging="360"/>
      </w:pPr>
    </w:lvl>
    <w:lvl w:ilvl="7" w:tplc="56F20964" w:tentative="1">
      <w:start w:val="1"/>
      <w:numFmt w:val="lowerLetter"/>
      <w:lvlText w:val="%8."/>
      <w:lvlJc w:val="left"/>
      <w:pPr>
        <w:ind w:left="6480" w:hanging="360"/>
      </w:pPr>
    </w:lvl>
    <w:lvl w:ilvl="8" w:tplc="C220BC30" w:tentative="1">
      <w:start w:val="1"/>
      <w:numFmt w:val="lowerRoman"/>
      <w:lvlText w:val="%9."/>
      <w:lvlJc w:val="right"/>
      <w:pPr>
        <w:ind w:left="7200" w:hanging="180"/>
      </w:pPr>
    </w:lvl>
  </w:abstractNum>
  <w:abstractNum w:abstractNumId="24" w15:restartNumberingAfterBreak="0">
    <w:nsid w:val="58894E94"/>
    <w:multiLevelType w:val="hybridMultilevel"/>
    <w:tmpl w:val="C6E267E6"/>
    <w:lvl w:ilvl="0" w:tplc="E8D49B6C">
      <w:start w:val="1"/>
      <w:numFmt w:val="upperLetter"/>
      <w:lvlText w:val="(%1)"/>
      <w:lvlJc w:val="left"/>
      <w:pPr>
        <w:ind w:left="1440" w:hanging="360"/>
      </w:pPr>
      <w:rPr>
        <w:rFonts w:hint="default"/>
      </w:rPr>
    </w:lvl>
    <w:lvl w:ilvl="1" w:tplc="2E503B34">
      <w:start w:val="1"/>
      <w:numFmt w:val="lowerLetter"/>
      <w:lvlText w:val="%2."/>
      <w:lvlJc w:val="left"/>
      <w:pPr>
        <w:ind w:left="2160" w:hanging="360"/>
      </w:pPr>
    </w:lvl>
    <w:lvl w:ilvl="2" w:tplc="AD8C6432" w:tentative="1">
      <w:start w:val="1"/>
      <w:numFmt w:val="lowerRoman"/>
      <w:lvlText w:val="%3."/>
      <w:lvlJc w:val="right"/>
      <w:pPr>
        <w:ind w:left="2880" w:hanging="180"/>
      </w:pPr>
    </w:lvl>
    <w:lvl w:ilvl="3" w:tplc="658AC69C" w:tentative="1">
      <w:start w:val="1"/>
      <w:numFmt w:val="decimal"/>
      <w:lvlText w:val="%4."/>
      <w:lvlJc w:val="left"/>
      <w:pPr>
        <w:ind w:left="3600" w:hanging="360"/>
      </w:pPr>
    </w:lvl>
    <w:lvl w:ilvl="4" w:tplc="EBE07D04" w:tentative="1">
      <w:start w:val="1"/>
      <w:numFmt w:val="lowerLetter"/>
      <w:lvlText w:val="%5."/>
      <w:lvlJc w:val="left"/>
      <w:pPr>
        <w:ind w:left="4320" w:hanging="360"/>
      </w:pPr>
    </w:lvl>
    <w:lvl w:ilvl="5" w:tplc="81E23D02" w:tentative="1">
      <w:start w:val="1"/>
      <w:numFmt w:val="lowerRoman"/>
      <w:lvlText w:val="%6."/>
      <w:lvlJc w:val="right"/>
      <w:pPr>
        <w:ind w:left="5040" w:hanging="180"/>
      </w:pPr>
    </w:lvl>
    <w:lvl w:ilvl="6" w:tplc="E2B61662" w:tentative="1">
      <w:start w:val="1"/>
      <w:numFmt w:val="decimal"/>
      <w:lvlText w:val="%7."/>
      <w:lvlJc w:val="left"/>
      <w:pPr>
        <w:ind w:left="5760" w:hanging="360"/>
      </w:pPr>
    </w:lvl>
    <w:lvl w:ilvl="7" w:tplc="FF840D26" w:tentative="1">
      <w:start w:val="1"/>
      <w:numFmt w:val="lowerLetter"/>
      <w:lvlText w:val="%8."/>
      <w:lvlJc w:val="left"/>
      <w:pPr>
        <w:ind w:left="6480" w:hanging="360"/>
      </w:pPr>
    </w:lvl>
    <w:lvl w:ilvl="8" w:tplc="AB7A1A6C" w:tentative="1">
      <w:start w:val="1"/>
      <w:numFmt w:val="lowerRoman"/>
      <w:lvlText w:val="%9."/>
      <w:lvlJc w:val="right"/>
      <w:pPr>
        <w:ind w:left="7200" w:hanging="180"/>
      </w:pPr>
    </w:lvl>
  </w:abstractNum>
  <w:abstractNum w:abstractNumId="25" w15:restartNumberingAfterBreak="0">
    <w:nsid w:val="645F6B4F"/>
    <w:multiLevelType w:val="hybridMultilevel"/>
    <w:tmpl w:val="142C566A"/>
    <w:lvl w:ilvl="0" w:tplc="8A685E7E">
      <w:start w:val="1"/>
      <w:numFmt w:val="upperLetter"/>
      <w:lvlText w:val="(%1)"/>
      <w:lvlJc w:val="left"/>
      <w:pPr>
        <w:ind w:left="1571" w:hanging="360"/>
      </w:pPr>
      <w:rPr>
        <w:rFonts w:hint="default"/>
      </w:rPr>
    </w:lvl>
    <w:lvl w:ilvl="1" w:tplc="8100419E" w:tentative="1">
      <w:start w:val="1"/>
      <w:numFmt w:val="lowerLetter"/>
      <w:lvlText w:val="%2."/>
      <w:lvlJc w:val="left"/>
      <w:pPr>
        <w:ind w:left="2291" w:hanging="360"/>
      </w:pPr>
    </w:lvl>
    <w:lvl w:ilvl="2" w:tplc="A23A100A" w:tentative="1">
      <w:start w:val="1"/>
      <w:numFmt w:val="lowerRoman"/>
      <w:lvlText w:val="%3."/>
      <w:lvlJc w:val="right"/>
      <w:pPr>
        <w:ind w:left="3011" w:hanging="180"/>
      </w:pPr>
    </w:lvl>
    <w:lvl w:ilvl="3" w:tplc="8CC859E4" w:tentative="1">
      <w:start w:val="1"/>
      <w:numFmt w:val="decimal"/>
      <w:lvlText w:val="%4."/>
      <w:lvlJc w:val="left"/>
      <w:pPr>
        <w:ind w:left="3731" w:hanging="360"/>
      </w:pPr>
    </w:lvl>
    <w:lvl w:ilvl="4" w:tplc="0B144E82" w:tentative="1">
      <w:start w:val="1"/>
      <w:numFmt w:val="lowerLetter"/>
      <w:lvlText w:val="%5."/>
      <w:lvlJc w:val="left"/>
      <w:pPr>
        <w:ind w:left="4451" w:hanging="360"/>
      </w:pPr>
    </w:lvl>
    <w:lvl w:ilvl="5" w:tplc="694636D4" w:tentative="1">
      <w:start w:val="1"/>
      <w:numFmt w:val="lowerRoman"/>
      <w:lvlText w:val="%6."/>
      <w:lvlJc w:val="right"/>
      <w:pPr>
        <w:ind w:left="5171" w:hanging="180"/>
      </w:pPr>
    </w:lvl>
    <w:lvl w:ilvl="6" w:tplc="B1268620" w:tentative="1">
      <w:start w:val="1"/>
      <w:numFmt w:val="decimal"/>
      <w:lvlText w:val="%7."/>
      <w:lvlJc w:val="left"/>
      <w:pPr>
        <w:ind w:left="5891" w:hanging="360"/>
      </w:pPr>
    </w:lvl>
    <w:lvl w:ilvl="7" w:tplc="FC5E6D2E" w:tentative="1">
      <w:start w:val="1"/>
      <w:numFmt w:val="lowerLetter"/>
      <w:lvlText w:val="%8."/>
      <w:lvlJc w:val="left"/>
      <w:pPr>
        <w:ind w:left="6611" w:hanging="360"/>
      </w:pPr>
    </w:lvl>
    <w:lvl w:ilvl="8" w:tplc="1D2EE490" w:tentative="1">
      <w:start w:val="1"/>
      <w:numFmt w:val="lowerRoman"/>
      <w:lvlText w:val="%9."/>
      <w:lvlJc w:val="right"/>
      <w:pPr>
        <w:ind w:left="7331" w:hanging="180"/>
      </w:pPr>
    </w:lvl>
  </w:abstractNum>
  <w:abstractNum w:abstractNumId="26" w15:restartNumberingAfterBreak="0">
    <w:nsid w:val="6D8E29CB"/>
    <w:multiLevelType w:val="multilevel"/>
    <w:tmpl w:val="06E2487A"/>
    <w:numStyleLink w:val="ScheduleNumbering"/>
  </w:abstractNum>
  <w:abstractNum w:abstractNumId="27" w15:restartNumberingAfterBreak="0">
    <w:nsid w:val="6EED4C2D"/>
    <w:multiLevelType w:val="hybridMultilevel"/>
    <w:tmpl w:val="4EB6339A"/>
    <w:lvl w:ilvl="0" w:tplc="C9C04930">
      <w:start w:val="1"/>
      <w:numFmt w:val="upperLetter"/>
      <w:lvlText w:val="(%1)"/>
      <w:lvlJc w:val="left"/>
      <w:pPr>
        <w:ind w:left="1440" w:hanging="360"/>
      </w:pPr>
      <w:rPr>
        <w:rFonts w:hint="default"/>
      </w:rPr>
    </w:lvl>
    <w:lvl w:ilvl="1" w:tplc="162610F4" w:tentative="1">
      <w:start w:val="1"/>
      <w:numFmt w:val="lowerLetter"/>
      <w:lvlText w:val="%2."/>
      <w:lvlJc w:val="left"/>
      <w:pPr>
        <w:ind w:left="2160" w:hanging="360"/>
      </w:pPr>
    </w:lvl>
    <w:lvl w:ilvl="2" w:tplc="E2F2F6EC" w:tentative="1">
      <w:start w:val="1"/>
      <w:numFmt w:val="lowerRoman"/>
      <w:lvlText w:val="%3."/>
      <w:lvlJc w:val="right"/>
      <w:pPr>
        <w:ind w:left="2880" w:hanging="180"/>
      </w:pPr>
    </w:lvl>
    <w:lvl w:ilvl="3" w:tplc="7A5A4368" w:tentative="1">
      <w:start w:val="1"/>
      <w:numFmt w:val="decimal"/>
      <w:lvlText w:val="%4."/>
      <w:lvlJc w:val="left"/>
      <w:pPr>
        <w:ind w:left="3600" w:hanging="360"/>
      </w:pPr>
    </w:lvl>
    <w:lvl w:ilvl="4" w:tplc="55B67786" w:tentative="1">
      <w:start w:val="1"/>
      <w:numFmt w:val="lowerLetter"/>
      <w:lvlText w:val="%5."/>
      <w:lvlJc w:val="left"/>
      <w:pPr>
        <w:ind w:left="4320" w:hanging="360"/>
      </w:pPr>
    </w:lvl>
    <w:lvl w:ilvl="5" w:tplc="EB14138C" w:tentative="1">
      <w:start w:val="1"/>
      <w:numFmt w:val="lowerRoman"/>
      <w:lvlText w:val="%6."/>
      <w:lvlJc w:val="right"/>
      <w:pPr>
        <w:ind w:left="5040" w:hanging="180"/>
      </w:pPr>
    </w:lvl>
    <w:lvl w:ilvl="6" w:tplc="5AD2B72C" w:tentative="1">
      <w:start w:val="1"/>
      <w:numFmt w:val="decimal"/>
      <w:lvlText w:val="%7."/>
      <w:lvlJc w:val="left"/>
      <w:pPr>
        <w:ind w:left="5760" w:hanging="360"/>
      </w:pPr>
    </w:lvl>
    <w:lvl w:ilvl="7" w:tplc="C34494BE" w:tentative="1">
      <w:start w:val="1"/>
      <w:numFmt w:val="lowerLetter"/>
      <w:lvlText w:val="%8."/>
      <w:lvlJc w:val="left"/>
      <w:pPr>
        <w:ind w:left="6480" w:hanging="360"/>
      </w:pPr>
    </w:lvl>
    <w:lvl w:ilvl="8" w:tplc="EB48CB58" w:tentative="1">
      <w:start w:val="1"/>
      <w:numFmt w:val="lowerRoman"/>
      <w:lvlText w:val="%9."/>
      <w:lvlJc w:val="right"/>
      <w:pPr>
        <w:ind w:left="7200" w:hanging="180"/>
      </w:pPr>
    </w:lvl>
  </w:abstractNum>
  <w:abstractNum w:abstractNumId="28" w15:restartNumberingAfterBreak="0">
    <w:nsid w:val="6F2400AA"/>
    <w:multiLevelType w:val="hybridMultilevel"/>
    <w:tmpl w:val="1C80DD18"/>
    <w:lvl w:ilvl="0" w:tplc="0BFE5370">
      <w:start w:val="1"/>
      <w:numFmt w:val="upperLetter"/>
      <w:lvlText w:val="(%1)"/>
      <w:lvlJc w:val="left"/>
      <w:pPr>
        <w:ind w:left="1440" w:hanging="360"/>
      </w:pPr>
      <w:rPr>
        <w:rFonts w:hint="default"/>
        <w:i w:val="0"/>
      </w:rPr>
    </w:lvl>
    <w:lvl w:ilvl="1" w:tplc="7E54F5E8" w:tentative="1">
      <w:start w:val="1"/>
      <w:numFmt w:val="lowerLetter"/>
      <w:lvlText w:val="%2."/>
      <w:lvlJc w:val="left"/>
      <w:pPr>
        <w:ind w:left="2160" w:hanging="360"/>
      </w:pPr>
    </w:lvl>
    <w:lvl w:ilvl="2" w:tplc="69DA3772" w:tentative="1">
      <w:start w:val="1"/>
      <w:numFmt w:val="lowerRoman"/>
      <w:lvlText w:val="%3."/>
      <w:lvlJc w:val="right"/>
      <w:pPr>
        <w:ind w:left="2880" w:hanging="180"/>
      </w:pPr>
    </w:lvl>
    <w:lvl w:ilvl="3" w:tplc="7166D216" w:tentative="1">
      <w:start w:val="1"/>
      <w:numFmt w:val="decimal"/>
      <w:lvlText w:val="%4."/>
      <w:lvlJc w:val="left"/>
      <w:pPr>
        <w:ind w:left="3600" w:hanging="360"/>
      </w:pPr>
    </w:lvl>
    <w:lvl w:ilvl="4" w:tplc="2658567A" w:tentative="1">
      <w:start w:val="1"/>
      <w:numFmt w:val="lowerLetter"/>
      <w:lvlText w:val="%5."/>
      <w:lvlJc w:val="left"/>
      <w:pPr>
        <w:ind w:left="4320" w:hanging="360"/>
      </w:pPr>
    </w:lvl>
    <w:lvl w:ilvl="5" w:tplc="0A5CCDB8" w:tentative="1">
      <w:start w:val="1"/>
      <w:numFmt w:val="lowerRoman"/>
      <w:lvlText w:val="%6."/>
      <w:lvlJc w:val="right"/>
      <w:pPr>
        <w:ind w:left="5040" w:hanging="180"/>
      </w:pPr>
    </w:lvl>
    <w:lvl w:ilvl="6" w:tplc="C5749866" w:tentative="1">
      <w:start w:val="1"/>
      <w:numFmt w:val="decimal"/>
      <w:lvlText w:val="%7."/>
      <w:lvlJc w:val="left"/>
      <w:pPr>
        <w:ind w:left="5760" w:hanging="360"/>
      </w:pPr>
    </w:lvl>
    <w:lvl w:ilvl="7" w:tplc="F5264954" w:tentative="1">
      <w:start w:val="1"/>
      <w:numFmt w:val="lowerLetter"/>
      <w:lvlText w:val="%8."/>
      <w:lvlJc w:val="left"/>
      <w:pPr>
        <w:ind w:left="6480" w:hanging="360"/>
      </w:pPr>
    </w:lvl>
    <w:lvl w:ilvl="8" w:tplc="8EACF2E4" w:tentative="1">
      <w:start w:val="1"/>
      <w:numFmt w:val="lowerRoman"/>
      <w:lvlText w:val="%9."/>
      <w:lvlJc w:val="right"/>
      <w:pPr>
        <w:ind w:left="7200" w:hanging="180"/>
      </w:pPr>
    </w:lvl>
  </w:abstractNum>
  <w:abstractNum w:abstractNumId="29" w15:restartNumberingAfterBreak="0">
    <w:nsid w:val="775E254E"/>
    <w:multiLevelType w:val="hybridMultilevel"/>
    <w:tmpl w:val="A468941A"/>
    <w:lvl w:ilvl="0" w:tplc="34B0A686">
      <w:start w:val="1"/>
      <w:numFmt w:val="upperLetter"/>
      <w:lvlText w:val="(%1)"/>
      <w:lvlJc w:val="left"/>
      <w:pPr>
        <w:ind w:left="360" w:hanging="360"/>
      </w:pPr>
      <w:rPr>
        <w:rFonts w:hint="default"/>
      </w:rPr>
    </w:lvl>
    <w:lvl w:ilvl="1" w:tplc="F2C2C40E">
      <w:start w:val="1"/>
      <w:numFmt w:val="lowerLetter"/>
      <w:lvlText w:val="%2."/>
      <w:lvlJc w:val="left"/>
      <w:pPr>
        <w:ind w:left="1080" w:hanging="360"/>
      </w:pPr>
    </w:lvl>
    <w:lvl w:ilvl="2" w:tplc="E714920C">
      <w:start w:val="1"/>
      <w:numFmt w:val="lowerRoman"/>
      <w:lvlText w:val="%3."/>
      <w:lvlJc w:val="right"/>
      <w:pPr>
        <w:ind w:left="1800" w:hanging="180"/>
      </w:pPr>
    </w:lvl>
    <w:lvl w:ilvl="3" w:tplc="7DF4678C" w:tentative="1">
      <w:start w:val="1"/>
      <w:numFmt w:val="decimal"/>
      <w:lvlText w:val="%4."/>
      <w:lvlJc w:val="left"/>
      <w:pPr>
        <w:ind w:left="2520" w:hanging="360"/>
      </w:pPr>
    </w:lvl>
    <w:lvl w:ilvl="4" w:tplc="017EA838" w:tentative="1">
      <w:start w:val="1"/>
      <w:numFmt w:val="lowerLetter"/>
      <w:lvlText w:val="%5."/>
      <w:lvlJc w:val="left"/>
      <w:pPr>
        <w:ind w:left="3240" w:hanging="360"/>
      </w:pPr>
    </w:lvl>
    <w:lvl w:ilvl="5" w:tplc="D60C13C2" w:tentative="1">
      <w:start w:val="1"/>
      <w:numFmt w:val="lowerRoman"/>
      <w:lvlText w:val="%6."/>
      <w:lvlJc w:val="right"/>
      <w:pPr>
        <w:ind w:left="3960" w:hanging="180"/>
      </w:pPr>
    </w:lvl>
    <w:lvl w:ilvl="6" w:tplc="5C70945C" w:tentative="1">
      <w:start w:val="1"/>
      <w:numFmt w:val="decimal"/>
      <w:lvlText w:val="%7."/>
      <w:lvlJc w:val="left"/>
      <w:pPr>
        <w:ind w:left="4680" w:hanging="360"/>
      </w:pPr>
    </w:lvl>
    <w:lvl w:ilvl="7" w:tplc="113451FE" w:tentative="1">
      <w:start w:val="1"/>
      <w:numFmt w:val="lowerLetter"/>
      <w:lvlText w:val="%8."/>
      <w:lvlJc w:val="left"/>
      <w:pPr>
        <w:ind w:left="5400" w:hanging="360"/>
      </w:pPr>
    </w:lvl>
    <w:lvl w:ilvl="8" w:tplc="FEAA8834" w:tentative="1">
      <w:start w:val="1"/>
      <w:numFmt w:val="lowerRoman"/>
      <w:lvlText w:val="%9."/>
      <w:lvlJc w:val="right"/>
      <w:pPr>
        <w:ind w:left="6120" w:hanging="180"/>
      </w:pPr>
    </w:lvl>
  </w:abstractNum>
  <w:abstractNum w:abstractNumId="30" w15:restartNumberingAfterBreak="0">
    <w:nsid w:val="7B466F37"/>
    <w:multiLevelType w:val="multilevel"/>
    <w:tmpl w:val="518005D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7F7618A8"/>
    <w:multiLevelType w:val="multilevel"/>
    <w:tmpl w:val="1130A0CA"/>
    <w:numStyleLink w:val="SectionNumbering"/>
  </w:abstractNum>
  <w:num w:numId="1">
    <w:abstractNumId w:val="21"/>
  </w:num>
  <w:num w:numId="2">
    <w:abstractNumId w:val="6"/>
  </w:num>
  <w:num w:numId="3">
    <w:abstractNumId w:val="8"/>
  </w:num>
  <w:num w:numId="4">
    <w:abstractNumId w:val="7"/>
  </w:num>
  <w:num w:numId="5">
    <w:abstractNumId w:val="16"/>
  </w:num>
  <w:num w:numId="6">
    <w:abstractNumId w:val="19"/>
  </w:num>
  <w:num w:numId="7">
    <w:abstractNumId w:val="26"/>
  </w:num>
  <w:num w:numId="8">
    <w:abstractNumId w:val="11"/>
  </w:num>
  <w:num w:numId="9">
    <w:abstractNumId w:val="10"/>
  </w:num>
  <w:num w:numId="10">
    <w:abstractNumId w:val="12"/>
  </w:num>
  <w:num w:numId="11">
    <w:abstractNumId w:val="17"/>
  </w:num>
  <w:num w:numId="12">
    <w:abstractNumId w:val="31"/>
  </w:num>
  <w:num w:numId="13">
    <w:abstractNumId w:val="22"/>
  </w:num>
  <w:num w:numId="14">
    <w:abstractNumId w:val="9"/>
  </w:num>
  <w:num w:numId="15">
    <w:abstractNumId w:val="30"/>
  </w:num>
  <w:num w:numId="16">
    <w:abstractNumId w:val="15"/>
  </w:num>
  <w:num w:numId="17">
    <w:abstractNumId w:val="4"/>
  </w:num>
  <w:num w:numId="18">
    <w:abstractNumId w:val="2"/>
  </w:num>
  <w:num w:numId="19">
    <w:abstractNumId w:val="23"/>
  </w:num>
  <w:num w:numId="20">
    <w:abstractNumId w:val="20"/>
  </w:num>
  <w:num w:numId="21">
    <w:abstractNumId w:val="29"/>
  </w:num>
  <w:num w:numId="22">
    <w:abstractNumId w:val="14"/>
  </w:num>
  <w:num w:numId="23">
    <w:abstractNumId w:val="25"/>
  </w:num>
  <w:num w:numId="24">
    <w:abstractNumId w:val="18"/>
  </w:num>
  <w:num w:numId="25">
    <w:abstractNumId w:val="27"/>
  </w:num>
  <w:num w:numId="26">
    <w:abstractNumId w:val="13"/>
  </w:num>
  <w:num w:numId="27">
    <w:abstractNumId w:val="28"/>
  </w:num>
  <w:num w:numId="28">
    <w:abstractNumId w:val="1"/>
  </w:num>
  <w:num w:numId="29">
    <w:abstractNumId w:val="3"/>
  </w:num>
  <w:num w:numId="30">
    <w:abstractNumId w:val="5"/>
  </w:num>
  <w:num w:numId="31">
    <w:abstractNumId w:val="2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74"/>
    <w:rsid w:val="0000587B"/>
    <w:rsid w:val="00011BF8"/>
    <w:rsid w:val="000171F1"/>
    <w:rsid w:val="00017433"/>
    <w:rsid w:val="000315D7"/>
    <w:rsid w:val="0003723D"/>
    <w:rsid w:val="00046528"/>
    <w:rsid w:val="00046CB1"/>
    <w:rsid w:val="00052C43"/>
    <w:rsid w:val="00055A51"/>
    <w:rsid w:val="0006176D"/>
    <w:rsid w:val="00061B24"/>
    <w:rsid w:val="000645C4"/>
    <w:rsid w:val="00064992"/>
    <w:rsid w:val="00077E55"/>
    <w:rsid w:val="000809E5"/>
    <w:rsid w:val="000822B2"/>
    <w:rsid w:val="000829B5"/>
    <w:rsid w:val="0008612F"/>
    <w:rsid w:val="00093DD6"/>
    <w:rsid w:val="00095A1E"/>
    <w:rsid w:val="000A604E"/>
    <w:rsid w:val="000A6395"/>
    <w:rsid w:val="000B47C8"/>
    <w:rsid w:val="000B7349"/>
    <w:rsid w:val="000C13BC"/>
    <w:rsid w:val="000C23A3"/>
    <w:rsid w:val="000C2881"/>
    <w:rsid w:val="000C59A1"/>
    <w:rsid w:val="000C5FCF"/>
    <w:rsid w:val="000D1A04"/>
    <w:rsid w:val="000D3513"/>
    <w:rsid w:val="000D7CA2"/>
    <w:rsid w:val="000E210F"/>
    <w:rsid w:val="000E669E"/>
    <w:rsid w:val="000F1E31"/>
    <w:rsid w:val="000F47C8"/>
    <w:rsid w:val="00100CA6"/>
    <w:rsid w:val="001030A8"/>
    <w:rsid w:val="0010496A"/>
    <w:rsid w:val="00111250"/>
    <w:rsid w:val="0011670B"/>
    <w:rsid w:val="0012085A"/>
    <w:rsid w:val="00121AD6"/>
    <w:rsid w:val="001252A6"/>
    <w:rsid w:val="0012579D"/>
    <w:rsid w:val="00134D4F"/>
    <w:rsid w:val="00155CBB"/>
    <w:rsid w:val="00157AB9"/>
    <w:rsid w:val="00160D2B"/>
    <w:rsid w:val="00162A1B"/>
    <w:rsid w:val="0016564F"/>
    <w:rsid w:val="00167E25"/>
    <w:rsid w:val="00170A75"/>
    <w:rsid w:val="00173823"/>
    <w:rsid w:val="00195CB8"/>
    <w:rsid w:val="00196DD2"/>
    <w:rsid w:val="001B6211"/>
    <w:rsid w:val="001C6AE6"/>
    <w:rsid w:val="001D4217"/>
    <w:rsid w:val="001D7CC6"/>
    <w:rsid w:val="001E003E"/>
    <w:rsid w:val="001E12E4"/>
    <w:rsid w:val="001E1E09"/>
    <w:rsid w:val="001E32E7"/>
    <w:rsid w:val="001E52B1"/>
    <w:rsid w:val="001F0D2F"/>
    <w:rsid w:val="001F30D5"/>
    <w:rsid w:val="001F4C27"/>
    <w:rsid w:val="002007BF"/>
    <w:rsid w:val="00202759"/>
    <w:rsid w:val="002112CB"/>
    <w:rsid w:val="00213FCD"/>
    <w:rsid w:val="00214431"/>
    <w:rsid w:val="00216A3E"/>
    <w:rsid w:val="002253B2"/>
    <w:rsid w:val="00233660"/>
    <w:rsid w:val="00236D20"/>
    <w:rsid w:val="00236D5A"/>
    <w:rsid w:val="00237AF7"/>
    <w:rsid w:val="00243C96"/>
    <w:rsid w:val="0025126F"/>
    <w:rsid w:val="0025427E"/>
    <w:rsid w:val="00254E10"/>
    <w:rsid w:val="00264113"/>
    <w:rsid w:val="00265120"/>
    <w:rsid w:val="00266370"/>
    <w:rsid w:val="0027218D"/>
    <w:rsid w:val="002726B7"/>
    <w:rsid w:val="002736A7"/>
    <w:rsid w:val="00274A63"/>
    <w:rsid w:val="00274ED6"/>
    <w:rsid w:val="00281EE0"/>
    <w:rsid w:val="0028254D"/>
    <w:rsid w:val="0028470B"/>
    <w:rsid w:val="002950B5"/>
    <w:rsid w:val="002A33EC"/>
    <w:rsid w:val="002B3DD9"/>
    <w:rsid w:val="002B7E20"/>
    <w:rsid w:val="002C08CD"/>
    <w:rsid w:val="002C101B"/>
    <w:rsid w:val="002C117E"/>
    <w:rsid w:val="002C2B71"/>
    <w:rsid w:val="002C3700"/>
    <w:rsid w:val="002C7BDF"/>
    <w:rsid w:val="002E2D93"/>
    <w:rsid w:val="002E3E76"/>
    <w:rsid w:val="002E6D3C"/>
    <w:rsid w:val="002E6EFB"/>
    <w:rsid w:val="002E7E32"/>
    <w:rsid w:val="002F178A"/>
    <w:rsid w:val="002F48A2"/>
    <w:rsid w:val="002F6389"/>
    <w:rsid w:val="002F6EBF"/>
    <w:rsid w:val="002F6F00"/>
    <w:rsid w:val="00310616"/>
    <w:rsid w:val="00314572"/>
    <w:rsid w:val="003159BF"/>
    <w:rsid w:val="00316E6B"/>
    <w:rsid w:val="003218AC"/>
    <w:rsid w:val="003223F8"/>
    <w:rsid w:val="003225AE"/>
    <w:rsid w:val="003226CF"/>
    <w:rsid w:val="0032276C"/>
    <w:rsid w:val="003267BE"/>
    <w:rsid w:val="00326D9D"/>
    <w:rsid w:val="00332F28"/>
    <w:rsid w:val="003357E7"/>
    <w:rsid w:val="0033641C"/>
    <w:rsid w:val="003478AF"/>
    <w:rsid w:val="00347E20"/>
    <w:rsid w:val="00361CDD"/>
    <w:rsid w:val="003666FD"/>
    <w:rsid w:val="0037271F"/>
    <w:rsid w:val="00374BC0"/>
    <w:rsid w:val="00375B28"/>
    <w:rsid w:val="0039780A"/>
    <w:rsid w:val="003A0E10"/>
    <w:rsid w:val="003A1700"/>
    <w:rsid w:val="003B5B25"/>
    <w:rsid w:val="003B740A"/>
    <w:rsid w:val="003B7466"/>
    <w:rsid w:val="003C1E3C"/>
    <w:rsid w:val="003C2746"/>
    <w:rsid w:val="003C3765"/>
    <w:rsid w:val="003C3EC6"/>
    <w:rsid w:val="003C4CD9"/>
    <w:rsid w:val="003C67B5"/>
    <w:rsid w:val="003D10D1"/>
    <w:rsid w:val="003D14B1"/>
    <w:rsid w:val="003D2973"/>
    <w:rsid w:val="003D41DC"/>
    <w:rsid w:val="003D748B"/>
    <w:rsid w:val="003E2CBD"/>
    <w:rsid w:val="003F4762"/>
    <w:rsid w:val="00401CB3"/>
    <w:rsid w:val="00402F0D"/>
    <w:rsid w:val="0040460D"/>
    <w:rsid w:val="00415B61"/>
    <w:rsid w:val="00417C41"/>
    <w:rsid w:val="0042212C"/>
    <w:rsid w:val="00423D1B"/>
    <w:rsid w:val="00423DD9"/>
    <w:rsid w:val="00427B2D"/>
    <w:rsid w:val="00430A7D"/>
    <w:rsid w:val="00430EAD"/>
    <w:rsid w:val="00433B02"/>
    <w:rsid w:val="0043603F"/>
    <w:rsid w:val="0043784D"/>
    <w:rsid w:val="0045088A"/>
    <w:rsid w:val="004546ED"/>
    <w:rsid w:val="00457EF2"/>
    <w:rsid w:val="00465FB4"/>
    <w:rsid w:val="00485145"/>
    <w:rsid w:val="00486814"/>
    <w:rsid w:val="00487D47"/>
    <w:rsid w:val="00490AC5"/>
    <w:rsid w:val="00495AFB"/>
    <w:rsid w:val="00495BCE"/>
    <w:rsid w:val="004A30D2"/>
    <w:rsid w:val="004A4B86"/>
    <w:rsid w:val="004B6C95"/>
    <w:rsid w:val="004B719A"/>
    <w:rsid w:val="004C6B94"/>
    <w:rsid w:val="004C7F55"/>
    <w:rsid w:val="004E00F8"/>
    <w:rsid w:val="004E2D49"/>
    <w:rsid w:val="004E7B1C"/>
    <w:rsid w:val="004F1ACA"/>
    <w:rsid w:val="004F3C70"/>
    <w:rsid w:val="004F3FDD"/>
    <w:rsid w:val="004F5D7F"/>
    <w:rsid w:val="004F6A5F"/>
    <w:rsid w:val="00500DCD"/>
    <w:rsid w:val="0050396D"/>
    <w:rsid w:val="0051081D"/>
    <w:rsid w:val="0051225A"/>
    <w:rsid w:val="005123B5"/>
    <w:rsid w:val="00513B5C"/>
    <w:rsid w:val="00515FEF"/>
    <w:rsid w:val="005175B8"/>
    <w:rsid w:val="00521E79"/>
    <w:rsid w:val="00523C22"/>
    <w:rsid w:val="0053313F"/>
    <w:rsid w:val="00536E60"/>
    <w:rsid w:val="0054593F"/>
    <w:rsid w:val="005501EF"/>
    <w:rsid w:val="00550919"/>
    <w:rsid w:val="005526E5"/>
    <w:rsid w:val="0055635A"/>
    <w:rsid w:val="00557375"/>
    <w:rsid w:val="00560257"/>
    <w:rsid w:val="00561C5B"/>
    <w:rsid w:val="005629FD"/>
    <w:rsid w:val="00567C8B"/>
    <w:rsid w:val="0057033B"/>
    <w:rsid w:val="00570CA8"/>
    <w:rsid w:val="00570FD9"/>
    <w:rsid w:val="0057448B"/>
    <w:rsid w:val="00577474"/>
    <w:rsid w:val="00580A4D"/>
    <w:rsid w:val="00580AB3"/>
    <w:rsid w:val="005821FA"/>
    <w:rsid w:val="00584061"/>
    <w:rsid w:val="00590BE3"/>
    <w:rsid w:val="0059280E"/>
    <w:rsid w:val="005946D3"/>
    <w:rsid w:val="005953E7"/>
    <w:rsid w:val="00595B4C"/>
    <w:rsid w:val="005A01FE"/>
    <w:rsid w:val="005A0D61"/>
    <w:rsid w:val="005A53CB"/>
    <w:rsid w:val="005A6133"/>
    <w:rsid w:val="005A634A"/>
    <w:rsid w:val="005A73F0"/>
    <w:rsid w:val="005B0717"/>
    <w:rsid w:val="005B1DB9"/>
    <w:rsid w:val="005C7FFA"/>
    <w:rsid w:val="005D0D8B"/>
    <w:rsid w:val="005D1FD7"/>
    <w:rsid w:val="005D446D"/>
    <w:rsid w:val="005D4C54"/>
    <w:rsid w:val="005D50C0"/>
    <w:rsid w:val="005D5C0D"/>
    <w:rsid w:val="005D6AD4"/>
    <w:rsid w:val="005E07A4"/>
    <w:rsid w:val="005E0E50"/>
    <w:rsid w:val="005E0EB5"/>
    <w:rsid w:val="005F01A0"/>
    <w:rsid w:val="005F10A5"/>
    <w:rsid w:val="005F2BB6"/>
    <w:rsid w:val="005F642C"/>
    <w:rsid w:val="00600871"/>
    <w:rsid w:val="0060102E"/>
    <w:rsid w:val="0061319E"/>
    <w:rsid w:val="00614603"/>
    <w:rsid w:val="006220FB"/>
    <w:rsid w:val="006225A9"/>
    <w:rsid w:val="00623867"/>
    <w:rsid w:val="00631172"/>
    <w:rsid w:val="00632F4E"/>
    <w:rsid w:val="00633C3E"/>
    <w:rsid w:val="00634EE2"/>
    <w:rsid w:val="006360DA"/>
    <w:rsid w:val="0063772B"/>
    <w:rsid w:val="00640416"/>
    <w:rsid w:val="00651ACD"/>
    <w:rsid w:val="0065384D"/>
    <w:rsid w:val="00661281"/>
    <w:rsid w:val="00663669"/>
    <w:rsid w:val="006640EE"/>
    <w:rsid w:val="0067167E"/>
    <w:rsid w:val="00671B53"/>
    <w:rsid w:val="00684639"/>
    <w:rsid w:val="006902F9"/>
    <w:rsid w:val="00697338"/>
    <w:rsid w:val="006A2961"/>
    <w:rsid w:val="006C1641"/>
    <w:rsid w:val="006C1EB7"/>
    <w:rsid w:val="006C2EB5"/>
    <w:rsid w:val="006C669C"/>
    <w:rsid w:val="006D1FC1"/>
    <w:rsid w:val="006D26F6"/>
    <w:rsid w:val="006D2DE6"/>
    <w:rsid w:val="006D3D3E"/>
    <w:rsid w:val="006D5C54"/>
    <w:rsid w:val="006E1031"/>
    <w:rsid w:val="006E4FE0"/>
    <w:rsid w:val="006E5393"/>
    <w:rsid w:val="006E5EF7"/>
    <w:rsid w:val="006F3AEC"/>
    <w:rsid w:val="006F61D6"/>
    <w:rsid w:val="006F7829"/>
    <w:rsid w:val="00701641"/>
    <w:rsid w:val="00703ACC"/>
    <w:rsid w:val="007053F8"/>
    <w:rsid w:val="0070672B"/>
    <w:rsid w:val="007119A5"/>
    <w:rsid w:val="00712853"/>
    <w:rsid w:val="00713AA2"/>
    <w:rsid w:val="00721560"/>
    <w:rsid w:val="00723A41"/>
    <w:rsid w:val="00724E16"/>
    <w:rsid w:val="0072584F"/>
    <w:rsid w:val="00730FCA"/>
    <w:rsid w:val="00732DD1"/>
    <w:rsid w:val="00737538"/>
    <w:rsid w:val="00741FC0"/>
    <w:rsid w:val="0074715C"/>
    <w:rsid w:val="00750305"/>
    <w:rsid w:val="007556CE"/>
    <w:rsid w:val="007611A5"/>
    <w:rsid w:val="007714D8"/>
    <w:rsid w:val="00774BB5"/>
    <w:rsid w:val="0078059A"/>
    <w:rsid w:val="007826E2"/>
    <w:rsid w:val="00790D05"/>
    <w:rsid w:val="00793060"/>
    <w:rsid w:val="00794E60"/>
    <w:rsid w:val="007A6DCC"/>
    <w:rsid w:val="007B0036"/>
    <w:rsid w:val="007B655D"/>
    <w:rsid w:val="007B6E2B"/>
    <w:rsid w:val="007C5A48"/>
    <w:rsid w:val="007D7B8B"/>
    <w:rsid w:val="007E254C"/>
    <w:rsid w:val="007E324F"/>
    <w:rsid w:val="007E7388"/>
    <w:rsid w:val="007F0A28"/>
    <w:rsid w:val="007F2500"/>
    <w:rsid w:val="007F2628"/>
    <w:rsid w:val="007F34A1"/>
    <w:rsid w:val="007F3CFE"/>
    <w:rsid w:val="007F6FE8"/>
    <w:rsid w:val="007F7B5C"/>
    <w:rsid w:val="008041D9"/>
    <w:rsid w:val="00806018"/>
    <w:rsid w:val="00812691"/>
    <w:rsid w:val="00813086"/>
    <w:rsid w:val="00815D40"/>
    <w:rsid w:val="0082147C"/>
    <w:rsid w:val="00822C9D"/>
    <w:rsid w:val="0082441B"/>
    <w:rsid w:val="0082488A"/>
    <w:rsid w:val="00826D8D"/>
    <w:rsid w:val="0083001F"/>
    <w:rsid w:val="008354BA"/>
    <w:rsid w:val="00844F95"/>
    <w:rsid w:val="0085103C"/>
    <w:rsid w:val="008649CF"/>
    <w:rsid w:val="008677B4"/>
    <w:rsid w:val="0087009A"/>
    <w:rsid w:val="008A7F9F"/>
    <w:rsid w:val="008B2BBB"/>
    <w:rsid w:val="008B4649"/>
    <w:rsid w:val="008E05D9"/>
    <w:rsid w:val="008E0881"/>
    <w:rsid w:val="008E10B7"/>
    <w:rsid w:val="008E2147"/>
    <w:rsid w:val="008E2623"/>
    <w:rsid w:val="008E31F8"/>
    <w:rsid w:val="008E4080"/>
    <w:rsid w:val="008E4AA2"/>
    <w:rsid w:val="008F2460"/>
    <w:rsid w:val="008F7A40"/>
    <w:rsid w:val="00901C1C"/>
    <w:rsid w:val="00905B73"/>
    <w:rsid w:val="00911921"/>
    <w:rsid w:val="0091379F"/>
    <w:rsid w:val="00915E85"/>
    <w:rsid w:val="00926D35"/>
    <w:rsid w:val="0092772A"/>
    <w:rsid w:val="009308B2"/>
    <w:rsid w:val="0093093F"/>
    <w:rsid w:val="009351B1"/>
    <w:rsid w:val="0093688D"/>
    <w:rsid w:val="00936AF5"/>
    <w:rsid w:val="00941EC2"/>
    <w:rsid w:val="00945D17"/>
    <w:rsid w:val="0095026A"/>
    <w:rsid w:val="0095233C"/>
    <w:rsid w:val="00953F19"/>
    <w:rsid w:val="0095526A"/>
    <w:rsid w:val="0096295D"/>
    <w:rsid w:val="00971FD1"/>
    <w:rsid w:val="00977161"/>
    <w:rsid w:val="0098359D"/>
    <w:rsid w:val="009877CD"/>
    <w:rsid w:val="00987C26"/>
    <w:rsid w:val="00991076"/>
    <w:rsid w:val="00992CC4"/>
    <w:rsid w:val="0099528B"/>
    <w:rsid w:val="00997C51"/>
    <w:rsid w:val="00997EB7"/>
    <w:rsid w:val="00997FD8"/>
    <w:rsid w:val="009A16C9"/>
    <w:rsid w:val="009A2DCF"/>
    <w:rsid w:val="009A3FBC"/>
    <w:rsid w:val="009A7D88"/>
    <w:rsid w:val="009B4010"/>
    <w:rsid w:val="009C0E9E"/>
    <w:rsid w:val="009C2DB5"/>
    <w:rsid w:val="009C3A4D"/>
    <w:rsid w:val="009C47A2"/>
    <w:rsid w:val="009D219B"/>
    <w:rsid w:val="009D4F7C"/>
    <w:rsid w:val="009D5029"/>
    <w:rsid w:val="009D7E80"/>
    <w:rsid w:val="009E7744"/>
    <w:rsid w:val="009F02DF"/>
    <w:rsid w:val="009F3126"/>
    <w:rsid w:val="009F3303"/>
    <w:rsid w:val="009F59AF"/>
    <w:rsid w:val="009F6837"/>
    <w:rsid w:val="00A0184C"/>
    <w:rsid w:val="00A01B15"/>
    <w:rsid w:val="00A05D72"/>
    <w:rsid w:val="00A10BDF"/>
    <w:rsid w:val="00A13F53"/>
    <w:rsid w:val="00A14B60"/>
    <w:rsid w:val="00A15636"/>
    <w:rsid w:val="00A21A55"/>
    <w:rsid w:val="00A22D71"/>
    <w:rsid w:val="00A270D3"/>
    <w:rsid w:val="00A329D5"/>
    <w:rsid w:val="00A33895"/>
    <w:rsid w:val="00A33B7F"/>
    <w:rsid w:val="00A42C66"/>
    <w:rsid w:val="00A43055"/>
    <w:rsid w:val="00A44A3E"/>
    <w:rsid w:val="00A5076C"/>
    <w:rsid w:val="00A51023"/>
    <w:rsid w:val="00A52684"/>
    <w:rsid w:val="00A52F92"/>
    <w:rsid w:val="00A56CFE"/>
    <w:rsid w:val="00A6660B"/>
    <w:rsid w:val="00A7624A"/>
    <w:rsid w:val="00A816D2"/>
    <w:rsid w:val="00A8710C"/>
    <w:rsid w:val="00A93AD4"/>
    <w:rsid w:val="00AB3DE8"/>
    <w:rsid w:val="00AB653F"/>
    <w:rsid w:val="00AB76D7"/>
    <w:rsid w:val="00AC0441"/>
    <w:rsid w:val="00AC0B0B"/>
    <w:rsid w:val="00AC492B"/>
    <w:rsid w:val="00AC5631"/>
    <w:rsid w:val="00AC6C6A"/>
    <w:rsid w:val="00AD787B"/>
    <w:rsid w:val="00AE1BC8"/>
    <w:rsid w:val="00AE39EF"/>
    <w:rsid w:val="00AE5F75"/>
    <w:rsid w:val="00AE74AC"/>
    <w:rsid w:val="00AF07F2"/>
    <w:rsid w:val="00AF2549"/>
    <w:rsid w:val="00AF41E4"/>
    <w:rsid w:val="00AF588F"/>
    <w:rsid w:val="00B010D5"/>
    <w:rsid w:val="00B01C82"/>
    <w:rsid w:val="00B0276C"/>
    <w:rsid w:val="00B045F2"/>
    <w:rsid w:val="00B10ADE"/>
    <w:rsid w:val="00B144A6"/>
    <w:rsid w:val="00B21F59"/>
    <w:rsid w:val="00B251CC"/>
    <w:rsid w:val="00B31091"/>
    <w:rsid w:val="00B348BA"/>
    <w:rsid w:val="00B374BA"/>
    <w:rsid w:val="00B41DFF"/>
    <w:rsid w:val="00B420FE"/>
    <w:rsid w:val="00B479D3"/>
    <w:rsid w:val="00B5447F"/>
    <w:rsid w:val="00B57F83"/>
    <w:rsid w:val="00B62724"/>
    <w:rsid w:val="00B63A0E"/>
    <w:rsid w:val="00B66113"/>
    <w:rsid w:val="00B6651C"/>
    <w:rsid w:val="00B70FC9"/>
    <w:rsid w:val="00B72615"/>
    <w:rsid w:val="00B75616"/>
    <w:rsid w:val="00B75BF6"/>
    <w:rsid w:val="00B77257"/>
    <w:rsid w:val="00B90BF7"/>
    <w:rsid w:val="00B92919"/>
    <w:rsid w:val="00B93FBA"/>
    <w:rsid w:val="00B95AF7"/>
    <w:rsid w:val="00BA01A0"/>
    <w:rsid w:val="00BA0E0C"/>
    <w:rsid w:val="00BA40C0"/>
    <w:rsid w:val="00BA48A8"/>
    <w:rsid w:val="00BB1D87"/>
    <w:rsid w:val="00BB3D66"/>
    <w:rsid w:val="00BB5A93"/>
    <w:rsid w:val="00BB6415"/>
    <w:rsid w:val="00BC1C91"/>
    <w:rsid w:val="00BC4740"/>
    <w:rsid w:val="00BD1C0D"/>
    <w:rsid w:val="00BD43CD"/>
    <w:rsid w:val="00BE3774"/>
    <w:rsid w:val="00BE474D"/>
    <w:rsid w:val="00BE5573"/>
    <w:rsid w:val="00BF16F4"/>
    <w:rsid w:val="00BF1AA7"/>
    <w:rsid w:val="00BF3626"/>
    <w:rsid w:val="00BF6C2A"/>
    <w:rsid w:val="00BF7F03"/>
    <w:rsid w:val="00C01DD9"/>
    <w:rsid w:val="00C04A03"/>
    <w:rsid w:val="00C05287"/>
    <w:rsid w:val="00C07088"/>
    <w:rsid w:val="00C11139"/>
    <w:rsid w:val="00C14D3D"/>
    <w:rsid w:val="00C171F3"/>
    <w:rsid w:val="00C22750"/>
    <w:rsid w:val="00C251CD"/>
    <w:rsid w:val="00C2736B"/>
    <w:rsid w:val="00C337ED"/>
    <w:rsid w:val="00C5266D"/>
    <w:rsid w:val="00C5295C"/>
    <w:rsid w:val="00C56268"/>
    <w:rsid w:val="00C563AB"/>
    <w:rsid w:val="00C6652C"/>
    <w:rsid w:val="00C70F31"/>
    <w:rsid w:val="00C81847"/>
    <w:rsid w:val="00C85470"/>
    <w:rsid w:val="00C86D53"/>
    <w:rsid w:val="00C9125D"/>
    <w:rsid w:val="00C92CDE"/>
    <w:rsid w:val="00C936E7"/>
    <w:rsid w:val="00C968B8"/>
    <w:rsid w:val="00CA3587"/>
    <w:rsid w:val="00CA39E3"/>
    <w:rsid w:val="00CA7D35"/>
    <w:rsid w:val="00CC3492"/>
    <w:rsid w:val="00CD164C"/>
    <w:rsid w:val="00CD26B1"/>
    <w:rsid w:val="00CD280F"/>
    <w:rsid w:val="00CD77C8"/>
    <w:rsid w:val="00CE3F58"/>
    <w:rsid w:val="00CF2775"/>
    <w:rsid w:val="00CF2FAB"/>
    <w:rsid w:val="00CF77AA"/>
    <w:rsid w:val="00D01ABD"/>
    <w:rsid w:val="00D0255B"/>
    <w:rsid w:val="00D1106E"/>
    <w:rsid w:val="00D12092"/>
    <w:rsid w:val="00D12985"/>
    <w:rsid w:val="00D23F1B"/>
    <w:rsid w:val="00D26D37"/>
    <w:rsid w:val="00D2799F"/>
    <w:rsid w:val="00D32D07"/>
    <w:rsid w:val="00D32D6A"/>
    <w:rsid w:val="00D36AC2"/>
    <w:rsid w:val="00D426FC"/>
    <w:rsid w:val="00D43EE8"/>
    <w:rsid w:val="00D4763F"/>
    <w:rsid w:val="00D52436"/>
    <w:rsid w:val="00D543B6"/>
    <w:rsid w:val="00D54645"/>
    <w:rsid w:val="00D5746A"/>
    <w:rsid w:val="00D63451"/>
    <w:rsid w:val="00D652A2"/>
    <w:rsid w:val="00D7111C"/>
    <w:rsid w:val="00D74096"/>
    <w:rsid w:val="00D75D50"/>
    <w:rsid w:val="00D81934"/>
    <w:rsid w:val="00D84623"/>
    <w:rsid w:val="00D857CB"/>
    <w:rsid w:val="00D90A3D"/>
    <w:rsid w:val="00D93ED8"/>
    <w:rsid w:val="00DA07EA"/>
    <w:rsid w:val="00DA1DAF"/>
    <w:rsid w:val="00DA4A65"/>
    <w:rsid w:val="00DA6F9B"/>
    <w:rsid w:val="00DB367C"/>
    <w:rsid w:val="00DB41E0"/>
    <w:rsid w:val="00DC6E5D"/>
    <w:rsid w:val="00DD13BA"/>
    <w:rsid w:val="00DD65F6"/>
    <w:rsid w:val="00DE6B36"/>
    <w:rsid w:val="00DF06AF"/>
    <w:rsid w:val="00DF3ECD"/>
    <w:rsid w:val="00DF5B71"/>
    <w:rsid w:val="00DF747B"/>
    <w:rsid w:val="00DF79A9"/>
    <w:rsid w:val="00E0097D"/>
    <w:rsid w:val="00E1753F"/>
    <w:rsid w:val="00E2123F"/>
    <w:rsid w:val="00E2223F"/>
    <w:rsid w:val="00E267F9"/>
    <w:rsid w:val="00E3206D"/>
    <w:rsid w:val="00E326A8"/>
    <w:rsid w:val="00E44709"/>
    <w:rsid w:val="00E5020C"/>
    <w:rsid w:val="00E6596F"/>
    <w:rsid w:val="00E659BD"/>
    <w:rsid w:val="00E746D8"/>
    <w:rsid w:val="00E77D93"/>
    <w:rsid w:val="00E83D3F"/>
    <w:rsid w:val="00E8665C"/>
    <w:rsid w:val="00E96A5B"/>
    <w:rsid w:val="00EA5877"/>
    <w:rsid w:val="00EA5958"/>
    <w:rsid w:val="00EA607E"/>
    <w:rsid w:val="00EB3078"/>
    <w:rsid w:val="00EB5D11"/>
    <w:rsid w:val="00EB60F9"/>
    <w:rsid w:val="00EC3B77"/>
    <w:rsid w:val="00EC4175"/>
    <w:rsid w:val="00EC4DCB"/>
    <w:rsid w:val="00ED3D97"/>
    <w:rsid w:val="00EE09CA"/>
    <w:rsid w:val="00EE10B0"/>
    <w:rsid w:val="00EE1B10"/>
    <w:rsid w:val="00EE215C"/>
    <w:rsid w:val="00EE3CD2"/>
    <w:rsid w:val="00EE427B"/>
    <w:rsid w:val="00EF4C02"/>
    <w:rsid w:val="00EF52E4"/>
    <w:rsid w:val="00EF667A"/>
    <w:rsid w:val="00F01016"/>
    <w:rsid w:val="00F02907"/>
    <w:rsid w:val="00F12D1C"/>
    <w:rsid w:val="00F17033"/>
    <w:rsid w:val="00F17266"/>
    <w:rsid w:val="00F22477"/>
    <w:rsid w:val="00F22972"/>
    <w:rsid w:val="00F37BE6"/>
    <w:rsid w:val="00F40258"/>
    <w:rsid w:val="00F41EA3"/>
    <w:rsid w:val="00F437AC"/>
    <w:rsid w:val="00F5672E"/>
    <w:rsid w:val="00F618C0"/>
    <w:rsid w:val="00F627A1"/>
    <w:rsid w:val="00F6349A"/>
    <w:rsid w:val="00F651F1"/>
    <w:rsid w:val="00F66B47"/>
    <w:rsid w:val="00F679CA"/>
    <w:rsid w:val="00F67EEE"/>
    <w:rsid w:val="00F81227"/>
    <w:rsid w:val="00F86110"/>
    <w:rsid w:val="00F87AE0"/>
    <w:rsid w:val="00F95137"/>
    <w:rsid w:val="00FA10CA"/>
    <w:rsid w:val="00FA18AA"/>
    <w:rsid w:val="00FA20BA"/>
    <w:rsid w:val="00FA23AF"/>
    <w:rsid w:val="00FA738B"/>
    <w:rsid w:val="00FA7AF3"/>
    <w:rsid w:val="00FB3CE6"/>
    <w:rsid w:val="00FB60B7"/>
    <w:rsid w:val="00FB6650"/>
    <w:rsid w:val="00FC45EC"/>
    <w:rsid w:val="00FC7941"/>
    <w:rsid w:val="00FD078D"/>
    <w:rsid w:val="00FD0CFD"/>
    <w:rsid w:val="00FD362D"/>
    <w:rsid w:val="00FD472F"/>
    <w:rsid w:val="00FD544A"/>
    <w:rsid w:val="00FD7F7B"/>
    <w:rsid w:val="00FE3BE5"/>
    <w:rsid w:val="00FF753D"/>
    <w:rsid w:val="0D62E6FB"/>
    <w:rsid w:val="0E2939BF"/>
    <w:rsid w:val="26B6DFE7"/>
    <w:rsid w:val="30C6F469"/>
    <w:rsid w:val="3DBE3A2C"/>
    <w:rsid w:val="3E310489"/>
    <w:rsid w:val="44CAFB98"/>
    <w:rsid w:val="461D0424"/>
    <w:rsid w:val="4986C2C5"/>
    <w:rsid w:val="4DAA36BE"/>
    <w:rsid w:val="5A2E9EFF"/>
    <w:rsid w:val="5C073716"/>
    <w:rsid w:val="5DDFF43A"/>
    <w:rsid w:val="6DFE058A"/>
    <w:rsid w:val="711B6BA5"/>
    <w:rsid w:val="748E1231"/>
    <w:rsid w:val="7F5FDA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6FB698"/>
  <w15:chartTrackingRefBased/>
  <w15:docId w15:val="{203545FF-86DD-4E93-B357-E401F1FD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5A1E"/>
    <w:pPr>
      <w:spacing w:after="0" w:line="240" w:lineRule="auto"/>
      <w:jc w:val="both"/>
    </w:pPr>
    <w:rPr>
      <w:rFonts w:eastAsia="MingLiU" w:cs="Times New Roman"/>
      <w:lang w:val="nl-NL" w:eastAsia="en-GB"/>
    </w:rPr>
  </w:style>
  <w:style w:type="paragraph" w:styleId="Kop1">
    <w:name w:val="heading 1"/>
    <w:basedOn w:val="Standaard"/>
    <w:next w:val="ssPara1"/>
    <w:link w:val="Kop1Char"/>
    <w:uiPriority w:val="9"/>
    <w:qFormat/>
    <w:rsid w:val="00095A1E"/>
    <w:pPr>
      <w:keepNext/>
      <w:keepLines/>
      <w:numPr>
        <w:ilvl w:val="1"/>
        <w:numId w:val="6"/>
      </w:numPr>
      <w:spacing w:after="260"/>
      <w:outlineLvl w:val="0"/>
    </w:pPr>
    <w:rPr>
      <w:rFonts w:asciiTheme="majorHAnsi" w:hAnsiTheme="majorHAnsi"/>
      <w:b/>
      <w:bCs/>
      <w:kern w:val="32"/>
      <w:szCs w:val="28"/>
      <w:u w:val="single"/>
    </w:rPr>
  </w:style>
  <w:style w:type="paragraph" w:styleId="Kop2">
    <w:name w:val="heading 2"/>
    <w:basedOn w:val="Standaard"/>
    <w:next w:val="ssPara2"/>
    <w:link w:val="Kop2Char"/>
    <w:uiPriority w:val="19"/>
    <w:qFormat/>
    <w:rsid w:val="00095A1E"/>
    <w:pPr>
      <w:keepNext/>
      <w:keepLines/>
      <w:numPr>
        <w:ilvl w:val="2"/>
        <w:numId w:val="6"/>
      </w:numPr>
      <w:spacing w:after="260"/>
      <w:outlineLvl w:val="1"/>
    </w:pPr>
    <w:rPr>
      <w:rFonts w:asciiTheme="majorHAnsi" w:hAnsiTheme="majorHAnsi"/>
      <w:b/>
      <w:bCs/>
      <w:szCs w:val="26"/>
    </w:rPr>
  </w:style>
  <w:style w:type="paragraph" w:styleId="Kop3">
    <w:name w:val="heading 3"/>
    <w:basedOn w:val="Standaard"/>
    <w:next w:val="ssPara3"/>
    <w:link w:val="Kop3Char"/>
    <w:uiPriority w:val="19"/>
    <w:qFormat/>
    <w:rsid w:val="00095A1E"/>
    <w:pPr>
      <w:keepNext/>
      <w:keepLines/>
      <w:numPr>
        <w:ilvl w:val="3"/>
        <w:numId w:val="6"/>
      </w:numPr>
      <w:spacing w:after="260"/>
      <w:outlineLvl w:val="2"/>
    </w:pPr>
    <w:rPr>
      <w:rFonts w:asciiTheme="majorHAnsi" w:hAnsiTheme="majorHAnsi"/>
      <w:b/>
      <w:bCs/>
    </w:rPr>
  </w:style>
  <w:style w:type="paragraph" w:styleId="Kop4">
    <w:name w:val="heading 4"/>
    <w:basedOn w:val="Standaard"/>
    <w:next w:val="ssPara4"/>
    <w:link w:val="Kop4Char"/>
    <w:uiPriority w:val="19"/>
    <w:qFormat/>
    <w:rsid w:val="00095A1E"/>
    <w:pPr>
      <w:keepNext/>
      <w:keepLines/>
      <w:numPr>
        <w:ilvl w:val="4"/>
        <w:numId w:val="6"/>
      </w:numPr>
      <w:spacing w:after="260"/>
      <w:outlineLvl w:val="3"/>
    </w:pPr>
    <w:rPr>
      <w:rFonts w:asciiTheme="majorHAnsi" w:hAnsiTheme="majorHAnsi"/>
      <w:b/>
      <w:bCs/>
      <w:iCs/>
    </w:rPr>
  </w:style>
  <w:style w:type="paragraph" w:styleId="Kop5">
    <w:name w:val="heading 5"/>
    <w:basedOn w:val="Standaard"/>
    <w:next w:val="ssPara5"/>
    <w:link w:val="Kop5Char"/>
    <w:uiPriority w:val="19"/>
    <w:qFormat/>
    <w:rsid w:val="00095A1E"/>
    <w:pPr>
      <w:keepNext/>
      <w:keepLines/>
      <w:numPr>
        <w:ilvl w:val="5"/>
        <w:numId w:val="6"/>
      </w:numPr>
      <w:spacing w:after="260"/>
      <w:outlineLvl w:val="4"/>
    </w:pPr>
    <w:rPr>
      <w:rFonts w:asciiTheme="majorHAnsi" w:hAnsiTheme="majorHAnsi"/>
      <w:b/>
    </w:rPr>
  </w:style>
  <w:style w:type="paragraph" w:styleId="Kop6">
    <w:name w:val="heading 6"/>
    <w:basedOn w:val="Standaard"/>
    <w:next w:val="ssPara6"/>
    <w:link w:val="Kop6Char"/>
    <w:uiPriority w:val="19"/>
    <w:qFormat/>
    <w:rsid w:val="00095A1E"/>
    <w:pPr>
      <w:keepNext/>
      <w:keepLines/>
      <w:numPr>
        <w:ilvl w:val="6"/>
        <w:numId w:val="6"/>
      </w:numPr>
      <w:spacing w:after="260"/>
      <w:outlineLvl w:val="5"/>
    </w:pPr>
    <w:rPr>
      <w:rFonts w:asciiTheme="majorHAnsi" w:hAnsiTheme="majorHAns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ikgedrukt">
    <w:name w:val="Dikgedrukt"/>
    <w:basedOn w:val="Standaard"/>
    <w:uiPriority w:val="99"/>
    <w:rsid w:val="00BE3774"/>
    <w:pPr>
      <w:suppressAutoHyphens/>
      <w:autoSpaceDE w:val="0"/>
      <w:autoSpaceDN w:val="0"/>
      <w:adjustRightInd w:val="0"/>
      <w:spacing w:line="220" w:lineRule="atLeast"/>
      <w:textAlignment w:val="center"/>
    </w:pPr>
    <w:rPr>
      <w:rFonts w:ascii="GeoSlab703 MdCn BT" w:hAnsi="GeoSlab703 MdCn BT" w:cs="GeoSlab703 MdCn BT"/>
      <w:b/>
      <w:bCs/>
      <w:color w:val="66A7B3"/>
      <w:sz w:val="26"/>
      <w:szCs w:val="26"/>
    </w:rPr>
  </w:style>
  <w:style w:type="paragraph" w:customStyle="1" w:styleId="Basisalinea">
    <w:name w:val="[Basisalinea]"/>
    <w:basedOn w:val="Standaard"/>
    <w:uiPriority w:val="99"/>
    <w:rsid w:val="00BE3774"/>
    <w:pPr>
      <w:autoSpaceDE w:val="0"/>
      <w:autoSpaceDN w:val="0"/>
      <w:adjustRightInd w:val="0"/>
      <w:spacing w:line="288" w:lineRule="auto"/>
      <w:textAlignment w:val="center"/>
    </w:pPr>
    <w:rPr>
      <w:rFonts w:ascii="Minion Pro" w:hAnsi="Minion Pro" w:cs="Minion Pro"/>
      <w:color w:val="000000"/>
      <w:sz w:val="24"/>
      <w:szCs w:val="24"/>
    </w:rPr>
  </w:style>
  <w:style w:type="paragraph" w:styleId="Plattetekst">
    <w:name w:val="Body Text"/>
    <w:basedOn w:val="Standaard"/>
    <w:link w:val="PlattetekstChar"/>
    <w:rsid w:val="00BE3774"/>
    <w:pPr>
      <w:suppressAutoHyphens/>
      <w:autoSpaceDE w:val="0"/>
      <w:autoSpaceDN w:val="0"/>
      <w:adjustRightInd w:val="0"/>
      <w:spacing w:line="220" w:lineRule="atLeast"/>
      <w:textAlignment w:val="center"/>
    </w:pPr>
    <w:rPr>
      <w:rFonts w:ascii="Roboto" w:hAnsi="Roboto" w:cs="Roboto"/>
      <w:color w:val="000000"/>
      <w:sz w:val="20"/>
      <w:szCs w:val="20"/>
    </w:rPr>
  </w:style>
  <w:style w:type="character" w:customStyle="1" w:styleId="PlattetekstChar">
    <w:name w:val="Platte tekst Char"/>
    <w:basedOn w:val="Standaardalinea-lettertype"/>
    <w:link w:val="Plattetekst"/>
    <w:rsid w:val="00BE3774"/>
    <w:rPr>
      <w:rFonts w:ascii="Roboto" w:hAnsi="Roboto" w:cs="Roboto"/>
      <w:color w:val="000000"/>
      <w:sz w:val="20"/>
      <w:szCs w:val="20"/>
      <w:lang w:val="nl-NL"/>
    </w:rPr>
  </w:style>
  <w:style w:type="character" w:customStyle="1" w:styleId="Tekenstijl1">
    <w:name w:val="Tekenstijl 1"/>
    <w:uiPriority w:val="99"/>
    <w:rsid w:val="00BE3774"/>
    <w:rPr>
      <w:rFonts w:ascii="Roboto" w:hAnsi="Roboto" w:cs="Roboto"/>
      <w:color w:val="66A7B3"/>
      <w:sz w:val="20"/>
      <w:szCs w:val="20"/>
    </w:rPr>
  </w:style>
  <w:style w:type="character" w:customStyle="1" w:styleId="Cursief">
    <w:name w:val="Cursief"/>
    <w:uiPriority w:val="99"/>
    <w:rsid w:val="00BE3774"/>
    <w:rPr>
      <w:rFonts w:ascii="Roboto" w:hAnsi="Roboto" w:cs="Roboto"/>
      <w:i/>
      <w:iCs/>
      <w:sz w:val="20"/>
      <w:szCs w:val="20"/>
    </w:rPr>
  </w:style>
  <w:style w:type="paragraph" w:styleId="Voetnoottekst">
    <w:name w:val="footnote text"/>
    <w:basedOn w:val="Standaard"/>
    <w:link w:val="VoetnoottekstChar"/>
    <w:uiPriority w:val="99"/>
    <w:semiHidden/>
    <w:unhideWhenUsed/>
    <w:rsid w:val="00095A1E"/>
    <w:rPr>
      <w:sz w:val="20"/>
      <w:szCs w:val="20"/>
    </w:rPr>
  </w:style>
  <w:style w:type="character" w:customStyle="1" w:styleId="VoetnoottekstChar">
    <w:name w:val="Voetnoottekst Char"/>
    <w:basedOn w:val="Standaardalinea-lettertype"/>
    <w:link w:val="Voetnoottekst"/>
    <w:uiPriority w:val="99"/>
    <w:semiHidden/>
    <w:rsid w:val="00095A1E"/>
    <w:rPr>
      <w:sz w:val="20"/>
      <w:szCs w:val="20"/>
    </w:rPr>
  </w:style>
  <w:style w:type="character" w:styleId="Voetnootmarkering">
    <w:name w:val="footnote reference"/>
    <w:basedOn w:val="Standaardalinea-lettertype"/>
    <w:uiPriority w:val="99"/>
    <w:semiHidden/>
    <w:unhideWhenUsed/>
    <w:rsid w:val="00095A1E"/>
    <w:rPr>
      <w:vertAlign w:val="superscript"/>
    </w:rPr>
  </w:style>
  <w:style w:type="paragraph" w:styleId="Ballontekst">
    <w:name w:val="Balloon Text"/>
    <w:basedOn w:val="Standaard"/>
    <w:link w:val="BallontekstChar"/>
    <w:uiPriority w:val="99"/>
    <w:semiHidden/>
    <w:unhideWhenUsed/>
    <w:rsid w:val="00095A1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95A1E"/>
    <w:rPr>
      <w:rFonts w:ascii="Segoe UI" w:hAnsi="Segoe UI" w:cs="Segoe UI"/>
      <w:sz w:val="18"/>
      <w:szCs w:val="18"/>
    </w:rPr>
  </w:style>
  <w:style w:type="character" w:customStyle="1" w:styleId="Kop1Char">
    <w:name w:val="Kop 1 Char"/>
    <w:basedOn w:val="Standaardalinea-lettertype"/>
    <w:link w:val="Kop1"/>
    <w:uiPriority w:val="9"/>
    <w:rsid w:val="00095A1E"/>
    <w:rPr>
      <w:rFonts w:asciiTheme="majorHAnsi" w:eastAsia="MingLiU" w:hAnsiTheme="majorHAnsi" w:cs="Times New Roman"/>
      <w:b/>
      <w:bCs/>
      <w:kern w:val="32"/>
      <w:szCs w:val="28"/>
      <w:u w:val="single"/>
      <w:lang w:val="nl-NL" w:eastAsia="en-GB"/>
    </w:rPr>
  </w:style>
  <w:style w:type="character" w:customStyle="1" w:styleId="Kop2Char">
    <w:name w:val="Kop 2 Char"/>
    <w:basedOn w:val="Standaardalinea-lettertype"/>
    <w:link w:val="Kop2"/>
    <w:uiPriority w:val="19"/>
    <w:rsid w:val="00095A1E"/>
    <w:rPr>
      <w:rFonts w:asciiTheme="majorHAnsi" w:eastAsia="MingLiU" w:hAnsiTheme="majorHAnsi" w:cs="Times New Roman"/>
      <w:b/>
      <w:bCs/>
      <w:szCs w:val="26"/>
      <w:lang w:val="nl-NL" w:eastAsia="en-GB"/>
    </w:rPr>
  </w:style>
  <w:style w:type="character" w:customStyle="1" w:styleId="Kop3Char">
    <w:name w:val="Kop 3 Char"/>
    <w:basedOn w:val="Standaardalinea-lettertype"/>
    <w:link w:val="Kop3"/>
    <w:uiPriority w:val="19"/>
    <w:rsid w:val="00095A1E"/>
    <w:rPr>
      <w:rFonts w:asciiTheme="majorHAnsi" w:eastAsia="MingLiU" w:hAnsiTheme="majorHAnsi" w:cs="Times New Roman"/>
      <w:b/>
      <w:bCs/>
      <w:lang w:val="nl-NL" w:eastAsia="en-GB"/>
    </w:rPr>
  </w:style>
  <w:style w:type="character" w:customStyle="1" w:styleId="Kop4Char">
    <w:name w:val="Kop 4 Char"/>
    <w:basedOn w:val="Standaardalinea-lettertype"/>
    <w:link w:val="Kop4"/>
    <w:uiPriority w:val="19"/>
    <w:rsid w:val="00095A1E"/>
    <w:rPr>
      <w:rFonts w:asciiTheme="majorHAnsi" w:eastAsia="MingLiU" w:hAnsiTheme="majorHAnsi" w:cs="Times New Roman"/>
      <w:b/>
      <w:bCs/>
      <w:iCs/>
      <w:lang w:val="nl-NL" w:eastAsia="en-GB"/>
    </w:rPr>
  </w:style>
  <w:style w:type="character" w:customStyle="1" w:styleId="Kop5Char">
    <w:name w:val="Kop 5 Char"/>
    <w:basedOn w:val="Standaardalinea-lettertype"/>
    <w:link w:val="Kop5"/>
    <w:uiPriority w:val="19"/>
    <w:rsid w:val="00095A1E"/>
    <w:rPr>
      <w:rFonts w:asciiTheme="majorHAnsi" w:eastAsia="MingLiU" w:hAnsiTheme="majorHAnsi" w:cs="Times New Roman"/>
      <w:b/>
      <w:lang w:val="nl-NL" w:eastAsia="en-GB"/>
    </w:rPr>
  </w:style>
  <w:style w:type="character" w:customStyle="1" w:styleId="Kop6Char">
    <w:name w:val="Kop 6 Char"/>
    <w:basedOn w:val="Standaardalinea-lettertype"/>
    <w:link w:val="Kop6"/>
    <w:uiPriority w:val="19"/>
    <w:rsid w:val="00095A1E"/>
    <w:rPr>
      <w:rFonts w:asciiTheme="majorHAnsi" w:eastAsia="MingLiU" w:hAnsiTheme="majorHAnsi" w:cs="Times New Roman"/>
      <w:b/>
      <w:iCs/>
      <w:lang w:val="nl-NL" w:eastAsia="en-GB"/>
    </w:rPr>
  </w:style>
  <w:style w:type="paragraph" w:styleId="Titel">
    <w:name w:val="Title"/>
    <w:basedOn w:val="Standaard"/>
    <w:next w:val="Standaard"/>
    <w:link w:val="TitelChar"/>
    <w:uiPriority w:val="10"/>
    <w:qFormat/>
    <w:rsid w:val="00095A1E"/>
    <w:pPr>
      <w:pBdr>
        <w:bottom w:val="single" w:sz="8" w:space="4" w:color="4F81BD"/>
      </w:pBdr>
      <w:spacing w:after="300"/>
      <w:contextualSpacing/>
    </w:pPr>
    <w:rPr>
      <w:rFonts w:ascii="Arial" w:eastAsia="Times New Roman" w:hAnsi="Arial"/>
      <w:color w:val="17365D"/>
      <w:spacing w:val="5"/>
      <w:kern w:val="28"/>
      <w:sz w:val="36"/>
      <w:szCs w:val="52"/>
    </w:rPr>
  </w:style>
  <w:style w:type="character" w:customStyle="1" w:styleId="TitelChar">
    <w:name w:val="Titel Char"/>
    <w:basedOn w:val="Standaardalinea-lettertype"/>
    <w:link w:val="Titel"/>
    <w:uiPriority w:val="10"/>
    <w:rsid w:val="00095A1E"/>
    <w:rPr>
      <w:rFonts w:ascii="Arial" w:eastAsia="Times New Roman" w:hAnsi="Arial" w:cs="Times New Roman"/>
      <w:color w:val="17365D"/>
      <w:spacing w:val="5"/>
      <w:kern w:val="28"/>
      <w:sz w:val="36"/>
      <w:szCs w:val="52"/>
      <w:lang w:val="nl-NL" w:eastAsia="en-GB"/>
    </w:rPr>
  </w:style>
  <w:style w:type="paragraph" w:styleId="Geenafstand">
    <w:name w:val="No Spacing"/>
    <w:link w:val="GeenafstandChar"/>
    <w:uiPriority w:val="1"/>
    <w:qFormat/>
    <w:rsid w:val="00095A1E"/>
    <w:pPr>
      <w:spacing w:after="0" w:line="240" w:lineRule="auto"/>
    </w:pPr>
    <w:rPr>
      <w:rFonts w:eastAsia="MingLiU" w:cs="Times New Roman"/>
      <w:lang w:val="nl-NL" w:eastAsia="ja-JP"/>
    </w:rPr>
  </w:style>
  <w:style w:type="character" w:customStyle="1" w:styleId="GeenafstandChar">
    <w:name w:val="Geen afstand Char"/>
    <w:link w:val="Geenafstand"/>
    <w:uiPriority w:val="1"/>
    <w:rsid w:val="00095A1E"/>
    <w:rPr>
      <w:rFonts w:eastAsia="MingLiU" w:cs="Times New Roman"/>
      <w:lang w:val="nl-NL" w:eastAsia="ja-JP"/>
    </w:rPr>
  </w:style>
  <w:style w:type="table" w:customStyle="1" w:styleId="Training">
    <w:name w:val="Training"/>
    <w:basedOn w:val="Standaardtabel"/>
    <w:uiPriority w:val="99"/>
    <w:rsid w:val="00095A1E"/>
    <w:pPr>
      <w:spacing w:before="120" w:after="120" w:line="240" w:lineRule="auto"/>
    </w:pPr>
    <w:rPr>
      <w:rFonts w:ascii="Arial" w:eastAsia="Arial" w:hAnsi="Arial"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Arial" w:hAnsi="Arial"/>
      </w:rPr>
    </w:tblStylePr>
  </w:style>
  <w:style w:type="paragraph" w:styleId="Voettekst">
    <w:name w:val="footer"/>
    <w:basedOn w:val="Standaard"/>
    <w:link w:val="VoettekstChar"/>
    <w:uiPriority w:val="99"/>
    <w:rsid w:val="00095A1E"/>
    <w:pPr>
      <w:tabs>
        <w:tab w:val="center" w:pos="4763"/>
        <w:tab w:val="right" w:pos="9497"/>
      </w:tabs>
      <w:spacing w:line="260" w:lineRule="atLeast"/>
    </w:pPr>
    <w:rPr>
      <w:rFonts w:ascii="Arial" w:eastAsia="SimSun" w:hAnsi="Arial"/>
      <w:sz w:val="12"/>
      <w:szCs w:val="20"/>
      <w:lang w:eastAsia="zh-CN"/>
    </w:rPr>
  </w:style>
  <w:style w:type="character" w:customStyle="1" w:styleId="VoettekstChar">
    <w:name w:val="Voettekst Char"/>
    <w:basedOn w:val="Standaardalinea-lettertype"/>
    <w:link w:val="Voettekst"/>
    <w:uiPriority w:val="99"/>
    <w:rsid w:val="00095A1E"/>
    <w:rPr>
      <w:rFonts w:ascii="Arial" w:eastAsia="SimSun" w:hAnsi="Arial" w:cs="Times New Roman"/>
      <w:sz w:val="12"/>
      <w:szCs w:val="20"/>
      <w:lang w:val="nl-NL" w:eastAsia="zh-CN"/>
    </w:rPr>
  </w:style>
  <w:style w:type="character" w:styleId="Paginanummer">
    <w:name w:val="page number"/>
    <w:rsid w:val="00095A1E"/>
    <w:rPr>
      <w:rFonts w:ascii="Arial" w:hAnsi="Arial"/>
      <w:sz w:val="20"/>
    </w:rPr>
  </w:style>
  <w:style w:type="paragraph" w:customStyle="1" w:styleId="ssPara1">
    <w:name w:val="ssPara1"/>
    <w:basedOn w:val="Standaard"/>
    <w:link w:val="ssPara1Char"/>
    <w:uiPriority w:val="34"/>
    <w:qFormat/>
    <w:rsid w:val="00095A1E"/>
    <w:pPr>
      <w:spacing w:after="260"/>
    </w:pPr>
  </w:style>
  <w:style w:type="paragraph" w:styleId="Koptekst">
    <w:name w:val="header"/>
    <w:basedOn w:val="Standaard"/>
    <w:link w:val="KoptekstChar"/>
    <w:uiPriority w:val="99"/>
    <w:unhideWhenUsed/>
    <w:rsid w:val="00095A1E"/>
    <w:pPr>
      <w:tabs>
        <w:tab w:val="center" w:pos="4513"/>
        <w:tab w:val="right" w:pos="9026"/>
      </w:tabs>
    </w:pPr>
  </w:style>
  <w:style w:type="character" w:customStyle="1" w:styleId="KoptekstChar">
    <w:name w:val="Koptekst Char"/>
    <w:basedOn w:val="Standaardalinea-lettertype"/>
    <w:link w:val="Koptekst"/>
    <w:uiPriority w:val="99"/>
    <w:rsid w:val="00095A1E"/>
    <w:rPr>
      <w:rFonts w:eastAsia="MingLiU" w:cs="Times New Roman"/>
      <w:lang w:val="nl-NL" w:eastAsia="en-GB"/>
    </w:rPr>
  </w:style>
  <w:style w:type="numbering" w:customStyle="1" w:styleId="ListHeadings">
    <w:name w:val="List Headings"/>
    <w:uiPriority w:val="99"/>
    <w:rsid w:val="00095A1E"/>
    <w:pPr>
      <w:numPr>
        <w:numId w:val="3"/>
      </w:numPr>
    </w:pPr>
  </w:style>
  <w:style w:type="paragraph" w:customStyle="1" w:styleId="ssNoHeading1">
    <w:name w:val="ssNoHeading1"/>
    <w:basedOn w:val="Kop1"/>
    <w:uiPriority w:val="29"/>
    <w:qFormat/>
    <w:rsid w:val="00095A1E"/>
    <w:pPr>
      <w:keepNext w:val="0"/>
      <w:keepLines w:val="0"/>
    </w:pPr>
    <w:rPr>
      <w:b w:val="0"/>
      <w:u w:val="none"/>
    </w:rPr>
  </w:style>
  <w:style w:type="paragraph" w:customStyle="1" w:styleId="ssNoHeading2">
    <w:name w:val="ssNoHeading2"/>
    <w:basedOn w:val="Kop2"/>
    <w:uiPriority w:val="29"/>
    <w:qFormat/>
    <w:rsid w:val="00095A1E"/>
    <w:pPr>
      <w:keepNext w:val="0"/>
      <w:keepLines w:val="0"/>
    </w:pPr>
    <w:rPr>
      <w:b w:val="0"/>
    </w:rPr>
  </w:style>
  <w:style w:type="paragraph" w:customStyle="1" w:styleId="ssNoHeading3">
    <w:name w:val="ssNoHeading3"/>
    <w:basedOn w:val="Kop3"/>
    <w:uiPriority w:val="29"/>
    <w:qFormat/>
    <w:rsid w:val="00095A1E"/>
    <w:pPr>
      <w:keepNext w:val="0"/>
      <w:keepLines w:val="0"/>
    </w:pPr>
    <w:rPr>
      <w:b w:val="0"/>
    </w:rPr>
  </w:style>
  <w:style w:type="paragraph" w:customStyle="1" w:styleId="ssNoHeading4">
    <w:name w:val="ssNoHeading4"/>
    <w:basedOn w:val="Kop4"/>
    <w:uiPriority w:val="29"/>
    <w:qFormat/>
    <w:rsid w:val="00095A1E"/>
    <w:pPr>
      <w:keepNext w:val="0"/>
      <w:keepLines w:val="0"/>
    </w:pPr>
    <w:rPr>
      <w:b w:val="0"/>
    </w:rPr>
  </w:style>
  <w:style w:type="paragraph" w:customStyle="1" w:styleId="ssNoHeading5">
    <w:name w:val="ssNoHeading5"/>
    <w:basedOn w:val="Kop5"/>
    <w:uiPriority w:val="29"/>
    <w:qFormat/>
    <w:rsid w:val="00095A1E"/>
    <w:pPr>
      <w:keepNext w:val="0"/>
      <w:keepLines w:val="0"/>
    </w:pPr>
    <w:rPr>
      <w:b w:val="0"/>
    </w:rPr>
  </w:style>
  <w:style w:type="paragraph" w:customStyle="1" w:styleId="ssNoHeading6">
    <w:name w:val="ssNoHeading6"/>
    <w:basedOn w:val="Kop6"/>
    <w:uiPriority w:val="29"/>
    <w:qFormat/>
    <w:rsid w:val="00095A1E"/>
    <w:pPr>
      <w:keepNext w:val="0"/>
      <w:keepLines w:val="0"/>
    </w:pPr>
    <w:rPr>
      <w:b w:val="0"/>
    </w:rPr>
  </w:style>
  <w:style w:type="paragraph" w:customStyle="1" w:styleId="ssPara2">
    <w:name w:val="ssPara2"/>
    <w:basedOn w:val="Standaard"/>
    <w:uiPriority w:val="34"/>
    <w:qFormat/>
    <w:rsid w:val="00095A1E"/>
    <w:pPr>
      <w:spacing w:after="260"/>
      <w:ind w:left="709"/>
    </w:pPr>
  </w:style>
  <w:style w:type="paragraph" w:customStyle="1" w:styleId="ssPara3">
    <w:name w:val="ssPara3"/>
    <w:basedOn w:val="Standaard"/>
    <w:uiPriority w:val="34"/>
    <w:qFormat/>
    <w:rsid w:val="00095A1E"/>
    <w:pPr>
      <w:spacing w:after="260"/>
      <w:ind w:left="1418"/>
    </w:pPr>
  </w:style>
  <w:style w:type="paragraph" w:customStyle="1" w:styleId="ssPara4">
    <w:name w:val="ssPara4"/>
    <w:basedOn w:val="Standaard"/>
    <w:uiPriority w:val="34"/>
    <w:qFormat/>
    <w:rsid w:val="00095A1E"/>
    <w:pPr>
      <w:spacing w:after="260"/>
      <w:ind w:left="1985"/>
    </w:pPr>
  </w:style>
  <w:style w:type="paragraph" w:customStyle="1" w:styleId="ssPara5">
    <w:name w:val="ssPara5"/>
    <w:basedOn w:val="Standaard"/>
    <w:uiPriority w:val="34"/>
    <w:qFormat/>
    <w:rsid w:val="00095A1E"/>
    <w:pPr>
      <w:spacing w:after="260"/>
      <w:ind w:left="2552"/>
    </w:pPr>
  </w:style>
  <w:style w:type="paragraph" w:customStyle="1" w:styleId="ssPara6">
    <w:name w:val="ssPara6"/>
    <w:basedOn w:val="Standaard"/>
    <w:uiPriority w:val="34"/>
    <w:qFormat/>
    <w:rsid w:val="00095A1E"/>
    <w:pPr>
      <w:spacing w:after="260"/>
      <w:ind w:left="3119"/>
    </w:pPr>
  </w:style>
  <w:style w:type="paragraph" w:customStyle="1" w:styleId="ssqAppendix">
    <w:name w:val="ssqAppendix"/>
    <w:basedOn w:val="ssPara1"/>
    <w:next w:val="ssPara1"/>
    <w:uiPriority w:val="39"/>
    <w:qFormat/>
    <w:rsid w:val="00095A1E"/>
    <w:pPr>
      <w:pageBreakBefore/>
      <w:numPr>
        <w:ilvl w:val="1"/>
        <w:numId w:val="8"/>
      </w:numPr>
      <w:tabs>
        <w:tab w:val="num" w:pos="360"/>
      </w:tabs>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095A1E"/>
    <w:pPr>
      <w:pageBreakBefore/>
      <w:numPr>
        <w:ilvl w:val="1"/>
        <w:numId w:val="9"/>
      </w:numPr>
      <w:tabs>
        <w:tab w:val="num" w:pos="360"/>
      </w:tabs>
      <w:jc w:val="center"/>
    </w:pPr>
    <w:rPr>
      <w:rFonts w:asciiTheme="majorHAnsi" w:hAnsiTheme="majorHAnsi" w:cstheme="minorBidi"/>
      <w:b/>
      <w:caps/>
      <w:lang w:eastAsia="en-US"/>
    </w:rPr>
  </w:style>
  <w:style w:type="paragraph" w:customStyle="1" w:styleId="ssqPart">
    <w:name w:val="ssqPart"/>
    <w:basedOn w:val="ssPara1"/>
    <w:next w:val="ssPara1"/>
    <w:uiPriority w:val="43"/>
    <w:qFormat/>
    <w:rsid w:val="00095A1E"/>
    <w:pPr>
      <w:numPr>
        <w:ilvl w:val="1"/>
        <w:numId w:val="10"/>
      </w:numPr>
      <w:tabs>
        <w:tab w:val="num" w:pos="360"/>
      </w:tabs>
      <w:jc w:val="center"/>
    </w:pPr>
    <w:rPr>
      <w:rFonts w:asciiTheme="majorHAnsi" w:hAnsiTheme="majorHAnsi" w:cstheme="minorBidi"/>
      <w:b/>
      <w:caps/>
      <w:lang w:eastAsia="en-US"/>
    </w:rPr>
  </w:style>
  <w:style w:type="paragraph" w:customStyle="1" w:styleId="ssqSchedule">
    <w:name w:val="ssqSchedule"/>
    <w:basedOn w:val="ssPara1"/>
    <w:next w:val="ssPara1"/>
    <w:uiPriority w:val="45"/>
    <w:qFormat/>
    <w:rsid w:val="00095A1E"/>
    <w:pPr>
      <w:pageBreakBefore/>
      <w:numPr>
        <w:ilvl w:val="1"/>
        <w:numId w:val="7"/>
      </w:numPr>
      <w:tabs>
        <w:tab w:val="num" w:pos="360"/>
      </w:tabs>
      <w:jc w:val="center"/>
    </w:pPr>
    <w:rPr>
      <w:rFonts w:asciiTheme="majorHAnsi" w:hAnsiTheme="majorHAnsi" w:cstheme="minorBidi"/>
      <w:b/>
      <w:caps/>
      <w:lang w:eastAsia="en-US"/>
    </w:rPr>
  </w:style>
  <w:style w:type="paragraph" w:customStyle="1" w:styleId="ssqToCAdd">
    <w:name w:val="ssqToCAdd"/>
    <w:basedOn w:val="ssPara1"/>
    <w:next w:val="ssPara1"/>
    <w:uiPriority w:val="49"/>
    <w:qFormat/>
    <w:rsid w:val="00095A1E"/>
  </w:style>
  <w:style w:type="paragraph" w:customStyle="1" w:styleId="ssRestartAppendix">
    <w:name w:val="ssRestartAppendix"/>
    <w:basedOn w:val="Standaard"/>
    <w:next w:val="ssPara1"/>
    <w:uiPriority w:val="40"/>
    <w:rsid w:val="00095A1E"/>
    <w:pPr>
      <w:numPr>
        <w:numId w:val="8"/>
      </w:numPr>
    </w:pPr>
    <w:rPr>
      <w:rFonts w:eastAsiaTheme="minorHAnsi" w:cstheme="minorBidi"/>
      <w:color w:val="FF0000"/>
      <w:lang w:eastAsia="en-US"/>
    </w:rPr>
  </w:style>
  <w:style w:type="paragraph" w:customStyle="1" w:styleId="ssRestartExhibit">
    <w:name w:val="ssRestartExhibit"/>
    <w:basedOn w:val="Standaard"/>
    <w:next w:val="ssPara1"/>
    <w:uiPriority w:val="42"/>
    <w:rsid w:val="00095A1E"/>
    <w:pPr>
      <w:numPr>
        <w:numId w:val="9"/>
      </w:numPr>
    </w:pPr>
    <w:rPr>
      <w:rFonts w:eastAsiaTheme="minorHAnsi" w:cstheme="minorBidi"/>
      <w:color w:val="FF0000"/>
      <w:lang w:eastAsia="en-US"/>
    </w:rPr>
  </w:style>
  <w:style w:type="paragraph" w:customStyle="1" w:styleId="ssRestartNumber">
    <w:name w:val="ssRestartNumber"/>
    <w:basedOn w:val="Standaard"/>
    <w:next w:val="ssPara1"/>
    <w:uiPriority w:val="38"/>
    <w:rsid w:val="00095A1E"/>
    <w:pPr>
      <w:numPr>
        <w:numId w:val="6"/>
      </w:numPr>
    </w:pPr>
    <w:rPr>
      <w:rFonts w:eastAsia="Times New Roman"/>
      <w:color w:val="FF0000"/>
    </w:rPr>
  </w:style>
  <w:style w:type="paragraph" w:customStyle="1" w:styleId="ssRestartPart">
    <w:name w:val="ssRestartPart"/>
    <w:basedOn w:val="Standaard"/>
    <w:next w:val="ssPara1"/>
    <w:uiPriority w:val="44"/>
    <w:rsid w:val="00095A1E"/>
    <w:pPr>
      <w:numPr>
        <w:numId w:val="10"/>
      </w:numPr>
    </w:pPr>
    <w:rPr>
      <w:rFonts w:eastAsiaTheme="minorHAnsi" w:cstheme="minorBidi"/>
      <w:color w:val="FF0000"/>
      <w:lang w:eastAsia="en-US"/>
    </w:rPr>
  </w:style>
  <w:style w:type="paragraph" w:customStyle="1" w:styleId="ssRestartSchedule">
    <w:name w:val="ssRestartSchedule"/>
    <w:basedOn w:val="Standaard"/>
    <w:next w:val="ssPara1"/>
    <w:uiPriority w:val="46"/>
    <w:rsid w:val="00095A1E"/>
    <w:pPr>
      <w:numPr>
        <w:numId w:val="7"/>
      </w:numPr>
    </w:pPr>
    <w:rPr>
      <w:rFonts w:eastAsiaTheme="minorHAnsi" w:cstheme="minorBidi"/>
      <w:color w:val="FF0000"/>
      <w:lang w:eastAsia="en-US"/>
    </w:rPr>
  </w:style>
  <w:style w:type="numbering" w:customStyle="1" w:styleId="AppendixNumbering">
    <w:name w:val="Appendix Numbering"/>
    <w:uiPriority w:val="99"/>
    <w:rsid w:val="00095A1E"/>
    <w:pPr>
      <w:numPr>
        <w:numId w:val="1"/>
      </w:numPr>
    </w:pPr>
  </w:style>
  <w:style w:type="numbering" w:customStyle="1" w:styleId="ExhibitNumbering">
    <w:name w:val="Exhibit Numbering"/>
    <w:uiPriority w:val="99"/>
    <w:rsid w:val="00095A1E"/>
    <w:pPr>
      <w:numPr>
        <w:numId w:val="2"/>
      </w:numPr>
    </w:pPr>
  </w:style>
  <w:style w:type="numbering" w:customStyle="1" w:styleId="PartNumbering">
    <w:name w:val="Part Numbering"/>
    <w:uiPriority w:val="99"/>
    <w:rsid w:val="00095A1E"/>
    <w:pPr>
      <w:numPr>
        <w:numId w:val="4"/>
      </w:numPr>
    </w:pPr>
  </w:style>
  <w:style w:type="numbering" w:customStyle="1" w:styleId="ScheduleNumbering">
    <w:name w:val="Schedule Numbering"/>
    <w:uiPriority w:val="99"/>
    <w:rsid w:val="00095A1E"/>
    <w:pPr>
      <w:numPr>
        <w:numId w:val="5"/>
      </w:numPr>
    </w:pPr>
  </w:style>
  <w:style w:type="paragraph" w:styleId="Inhopg1">
    <w:name w:val="toc 1"/>
    <w:basedOn w:val="Standaard"/>
    <w:next w:val="Standaard"/>
    <w:autoRedefine/>
    <w:uiPriority w:val="39"/>
    <w:rsid w:val="00095A1E"/>
    <w:pPr>
      <w:tabs>
        <w:tab w:val="right" w:leader="dot" w:pos="9497"/>
      </w:tabs>
      <w:spacing w:before="260"/>
      <w:ind w:left="709" w:right="595" w:hanging="709"/>
    </w:pPr>
    <w:rPr>
      <w:rFonts w:eastAsia="Times New Roman"/>
    </w:rPr>
  </w:style>
  <w:style w:type="paragraph" w:styleId="Kopvaninhoudsopgave">
    <w:name w:val="TOC Heading"/>
    <w:basedOn w:val="Kop1"/>
    <w:next w:val="Standaard"/>
    <w:uiPriority w:val="39"/>
    <w:unhideWhenUsed/>
    <w:qFormat/>
    <w:rsid w:val="00095A1E"/>
    <w:pPr>
      <w:numPr>
        <w:ilvl w:val="0"/>
        <w:numId w:val="0"/>
      </w:numPr>
      <w:spacing w:before="480" w:after="0" w:line="276" w:lineRule="auto"/>
      <w:jc w:val="left"/>
      <w:outlineLvl w:val="9"/>
    </w:pPr>
    <w:rPr>
      <w:rFonts w:eastAsiaTheme="majorEastAsia" w:cstheme="majorBidi"/>
      <w:color w:val="2F5496" w:themeColor="accent1" w:themeShade="BF"/>
      <w:kern w:val="0"/>
      <w:sz w:val="28"/>
      <w:u w:val="none"/>
      <w:lang w:eastAsia="ja-JP"/>
    </w:rPr>
  </w:style>
  <w:style w:type="character" w:styleId="Hyperlink">
    <w:name w:val="Hyperlink"/>
    <w:basedOn w:val="Standaardalinea-lettertype"/>
    <w:uiPriority w:val="99"/>
    <w:unhideWhenUsed/>
    <w:rsid w:val="00095A1E"/>
    <w:rPr>
      <w:color w:val="0563C1" w:themeColor="hyperlink"/>
      <w:u w:val="single"/>
      <w:lang w:val="nl-NL"/>
    </w:rPr>
  </w:style>
  <w:style w:type="paragraph" w:styleId="Index1">
    <w:name w:val="index 1"/>
    <w:basedOn w:val="Standaard"/>
    <w:next w:val="Standaard"/>
    <w:autoRedefine/>
    <w:rsid w:val="00095A1E"/>
    <w:pPr>
      <w:spacing w:after="120"/>
      <w:ind w:left="221" w:hanging="221"/>
    </w:pPr>
    <w:rPr>
      <w:rFonts w:eastAsia="Times New Roman"/>
    </w:rPr>
  </w:style>
  <w:style w:type="paragraph" w:styleId="Indexkop">
    <w:name w:val="index heading"/>
    <w:basedOn w:val="Standaard"/>
    <w:next w:val="Index1"/>
    <w:rsid w:val="00095A1E"/>
    <w:pPr>
      <w:jc w:val="left"/>
    </w:pPr>
    <w:rPr>
      <w:rFonts w:asciiTheme="majorHAnsi" w:eastAsiaTheme="majorEastAsia" w:hAnsiTheme="majorHAnsi" w:cstheme="majorBidi"/>
      <w:b/>
      <w:bCs/>
    </w:rPr>
  </w:style>
  <w:style w:type="paragraph" w:styleId="Index2">
    <w:name w:val="index 2"/>
    <w:basedOn w:val="Standaard"/>
    <w:next w:val="Standaard"/>
    <w:autoRedefine/>
    <w:rsid w:val="00095A1E"/>
    <w:pPr>
      <w:spacing w:after="120"/>
      <w:ind w:left="442" w:hanging="221"/>
    </w:pPr>
    <w:rPr>
      <w:rFonts w:eastAsia="Times New Roman"/>
    </w:rPr>
  </w:style>
  <w:style w:type="paragraph" w:styleId="Inhopg2">
    <w:name w:val="toc 2"/>
    <w:basedOn w:val="Standaard"/>
    <w:next w:val="Standaard"/>
    <w:autoRedefine/>
    <w:semiHidden/>
    <w:rsid w:val="00095A1E"/>
    <w:pPr>
      <w:tabs>
        <w:tab w:val="right" w:leader="dot" w:pos="9497"/>
      </w:tabs>
      <w:spacing w:before="260"/>
      <w:ind w:left="1418" w:right="595" w:hanging="709"/>
    </w:pPr>
    <w:rPr>
      <w:rFonts w:eastAsia="Times New Roman"/>
    </w:rPr>
  </w:style>
  <w:style w:type="paragraph" w:styleId="Inhopg3">
    <w:name w:val="toc 3"/>
    <w:basedOn w:val="Standaard"/>
    <w:next w:val="Standaard"/>
    <w:autoRedefine/>
    <w:semiHidden/>
    <w:rsid w:val="00095A1E"/>
    <w:pPr>
      <w:tabs>
        <w:tab w:val="right" w:leader="dot" w:pos="9497"/>
      </w:tabs>
      <w:spacing w:before="260"/>
      <w:ind w:left="2127" w:right="595" w:hanging="709"/>
    </w:pPr>
    <w:rPr>
      <w:rFonts w:eastAsia="Times New Roman"/>
    </w:rPr>
  </w:style>
  <w:style w:type="paragraph" w:styleId="Inhopg4">
    <w:name w:val="toc 4"/>
    <w:basedOn w:val="Standaard"/>
    <w:next w:val="Standaard"/>
    <w:autoRedefine/>
    <w:semiHidden/>
    <w:rsid w:val="00095A1E"/>
    <w:pPr>
      <w:tabs>
        <w:tab w:val="right" w:leader="dot" w:pos="9497"/>
      </w:tabs>
      <w:spacing w:before="260"/>
      <w:ind w:left="2694" w:right="595" w:hanging="709"/>
    </w:pPr>
    <w:rPr>
      <w:rFonts w:eastAsia="Times New Roman"/>
    </w:rPr>
  </w:style>
  <w:style w:type="table" w:styleId="Tabelraster">
    <w:name w:val="Table Grid"/>
    <w:basedOn w:val="Standaardtabel"/>
    <w:uiPriority w:val="39"/>
    <w:rsid w:val="00095A1E"/>
    <w:pPr>
      <w:spacing w:after="0" w:line="240" w:lineRule="auto"/>
    </w:pPr>
    <w:rPr>
      <w:rFonts w:ascii="Arial" w:eastAsia="SimSun" w:hAnsi="Arial" w:cs="Times New Roman"/>
      <w:szCs w:val="20"/>
      <w:lang w:val="en-GB" w:eastAsia="en-GB"/>
    </w:rPr>
    <w:tblPr/>
  </w:style>
  <w:style w:type="paragraph" w:styleId="Index3">
    <w:name w:val="index 3"/>
    <w:basedOn w:val="Standaard"/>
    <w:next w:val="Standaard"/>
    <w:autoRedefine/>
    <w:semiHidden/>
    <w:rsid w:val="00095A1E"/>
    <w:pPr>
      <w:spacing w:after="120"/>
      <w:ind w:left="663" w:hanging="221"/>
    </w:pPr>
    <w:rPr>
      <w:rFonts w:eastAsia="Times New Roman"/>
    </w:rPr>
  </w:style>
  <w:style w:type="paragraph" w:styleId="Index4">
    <w:name w:val="index 4"/>
    <w:basedOn w:val="Standaard"/>
    <w:next w:val="Standaard"/>
    <w:autoRedefine/>
    <w:semiHidden/>
    <w:rsid w:val="00095A1E"/>
    <w:pPr>
      <w:spacing w:after="120"/>
      <w:ind w:left="879" w:hanging="221"/>
    </w:pPr>
    <w:rPr>
      <w:rFonts w:eastAsia="Times New Roman"/>
    </w:rPr>
  </w:style>
  <w:style w:type="paragraph" w:styleId="Index5">
    <w:name w:val="index 5"/>
    <w:basedOn w:val="Standaard"/>
    <w:next w:val="Standaard"/>
    <w:autoRedefine/>
    <w:semiHidden/>
    <w:rsid w:val="00095A1E"/>
    <w:pPr>
      <w:spacing w:after="120"/>
      <w:ind w:left="1100" w:hanging="221"/>
    </w:pPr>
    <w:rPr>
      <w:rFonts w:eastAsia="Times New Roman"/>
    </w:rPr>
  </w:style>
  <w:style w:type="paragraph" w:styleId="Index6">
    <w:name w:val="index 6"/>
    <w:basedOn w:val="Standaard"/>
    <w:next w:val="Standaard"/>
    <w:autoRedefine/>
    <w:semiHidden/>
    <w:rsid w:val="00095A1E"/>
    <w:pPr>
      <w:spacing w:after="120"/>
      <w:ind w:left="1321" w:hanging="221"/>
    </w:pPr>
    <w:rPr>
      <w:rFonts w:eastAsia="Times New Roman"/>
    </w:rPr>
  </w:style>
  <w:style w:type="paragraph" w:styleId="Index7">
    <w:name w:val="index 7"/>
    <w:basedOn w:val="Standaard"/>
    <w:next w:val="Standaard"/>
    <w:autoRedefine/>
    <w:semiHidden/>
    <w:rsid w:val="00095A1E"/>
    <w:pPr>
      <w:spacing w:after="120"/>
      <w:ind w:left="1542" w:hanging="221"/>
    </w:pPr>
    <w:rPr>
      <w:rFonts w:eastAsia="Times New Roman"/>
    </w:rPr>
  </w:style>
  <w:style w:type="paragraph" w:styleId="Index8">
    <w:name w:val="index 8"/>
    <w:basedOn w:val="Standaard"/>
    <w:next w:val="Standaard"/>
    <w:autoRedefine/>
    <w:semiHidden/>
    <w:rsid w:val="00095A1E"/>
    <w:pPr>
      <w:spacing w:after="120"/>
      <w:ind w:left="1763" w:hanging="221"/>
    </w:pPr>
    <w:rPr>
      <w:rFonts w:eastAsia="Times New Roman"/>
    </w:rPr>
  </w:style>
  <w:style w:type="paragraph" w:styleId="Index9">
    <w:name w:val="index 9"/>
    <w:basedOn w:val="Standaard"/>
    <w:next w:val="Standaard"/>
    <w:autoRedefine/>
    <w:semiHidden/>
    <w:rsid w:val="00095A1E"/>
    <w:pPr>
      <w:spacing w:after="120"/>
      <w:ind w:left="1979" w:hanging="221"/>
    </w:pPr>
    <w:rPr>
      <w:rFonts w:eastAsia="Times New Roman"/>
    </w:rPr>
  </w:style>
  <w:style w:type="paragraph" w:styleId="Adresenvelop">
    <w:name w:val="envelope address"/>
    <w:basedOn w:val="Standaard"/>
    <w:uiPriority w:val="99"/>
    <w:semiHidden/>
    <w:unhideWhenUsed/>
    <w:rsid w:val="00095A1E"/>
    <w:pPr>
      <w:framePr w:w="7920" w:h="1980" w:hRule="exact" w:hSpace="180" w:wrap="auto" w:hAnchor="page" w:xAlign="center" w:yAlign="bottom"/>
      <w:ind w:left="2880"/>
    </w:pPr>
    <w:rPr>
      <w:rFonts w:asciiTheme="majorHAnsi" w:hAnsiTheme="majorHAnsi" w:cstheme="majorBidi"/>
      <w:sz w:val="24"/>
      <w:szCs w:val="24"/>
    </w:rPr>
  </w:style>
  <w:style w:type="numbering" w:customStyle="1" w:styleId="SectionNumbering">
    <w:name w:val="Section Numbering"/>
    <w:uiPriority w:val="99"/>
    <w:rsid w:val="00095A1E"/>
    <w:pPr>
      <w:numPr>
        <w:numId w:val="11"/>
      </w:numPr>
    </w:pPr>
  </w:style>
  <w:style w:type="paragraph" w:customStyle="1" w:styleId="ssqSection">
    <w:name w:val="ssqSection"/>
    <w:basedOn w:val="ssPara1"/>
    <w:next w:val="ssPara1"/>
    <w:uiPriority w:val="45"/>
    <w:qFormat/>
    <w:rsid w:val="00095A1E"/>
    <w:pPr>
      <w:numPr>
        <w:ilvl w:val="1"/>
        <w:numId w:val="12"/>
      </w:numPr>
      <w:tabs>
        <w:tab w:val="num" w:pos="360"/>
      </w:tabs>
      <w:jc w:val="center"/>
    </w:pPr>
    <w:rPr>
      <w:rFonts w:asciiTheme="majorHAnsi" w:eastAsiaTheme="minorHAnsi" w:hAnsiTheme="majorHAnsi" w:cstheme="minorBidi"/>
      <w:b/>
      <w:caps/>
      <w:lang w:eastAsia="en-US"/>
    </w:rPr>
  </w:style>
  <w:style w:type="paragraph" w:customStyle="1" w:styleId="ssRestartSection">
    <w:name w:val="ssRestartSection"/>
    <w:basedOn w:val="Standaard"/>
    <w:next w:val="ssPara1"/>
    <w:uiPriority w:val="46"/>
    <w:rsid w:val="00095A1E"/>
    <w:pPr>
      <w:numPr>
        <w:numId w:val="12"/>
      </w:numPr>
    </w:pPr>
    <w:rPr>
      <w:rFonts w:eastAsiaTheme="minorHAnsi" w:cstheme="minorBidi"/>
      <w:color w:val="FF0000"/>
      <w:lang w:eastAsia="en-US"/>
    </w:rPr>
  </w:style>
  <w:style w:type="character" w:styleId="Tekstvantijdelijkeaanduiding">
    <w:name w:val="Placeholder Text"/>
    <w:basedOn w:val="Standaardalinea-lettertype"/>
    <w:uiPriority w:val="99"/>
    <w:semiHidden/>
    <w:rsid w:val="00095A1E"/>
    <w:rPr>
      <w:color w:val="808080"/>
      <w:lang w:val="nl-NL"/>
    </w:rPr>
  </w:style>
  <w:style w:type="character" w:styleId="Verwijzingopmerking">
    <w:name w:val="annotation reference"/>
    <w:basedOn w:val="Standaardalinea-lettertype"/>
    <w:unhideWhenUsed/>
    <w:qFormat/>
    <w:rsid w:val="00095A1E"/>
    <w:rPr>
      <w:sz w:val="16"/>
      <w:szCs w:val="16"/>
      <w:lang w:val="nl-NL"/>
    </w:rPr>
  </w:style>
  <w:style w:type="paragraph" w:styleId="Tekstopmerking">
    <w:name w:val="annotation text"/>
    <w:basedOn w:val="Standaard"/>
    <w:link w:val="TekstopmerkingChar"/>
    <w:unhideWhenUsed/>
    <w:rsid w:val="00095A1E"/>
    <w:pPr>
      <w:jc w:val="left"/>
    </w:pPr>
    <w:rPr>
      <w:rFonts w:eastAsiaTheme="minorHAnsi" w:cstheme="minorBidi"/>
      <w:sz w:val="20"/>
      <w:szCs w:val="20"/>
      <w:lang w:eastAsia="en-US"/>
    </w:rPr>
  </w:style>
  <w:style w:type="character" w:customStyle="1" w:styleId="TekstopmerkingChar">
    <w:name w:val="Tekst opmerking Char"/>
    <w:basedOn w:val="Standaardalinea-lettertype"/>
    <w:link w:val="Tekstopmerking"/>
    <w:rsid w:val="00095A1E"/>
    <w:rPr>
      <w:sz w:val="20"/>
      <w:szCs w:val="20"/>
      <w:lang w:val="nl-NL"/>
    </w:rPr>
  </w:style>
  <w:style w:type="paragraph" w:styleId="Lijstalinea">
    <w:name w:val="List Paragraph"/>
    <w:basedOn w:val="Standaard"/>
    <w:uiPriority w:val="34"/>
    <w:qFormat/>
    <w:rsid w:val="00095A1E"/>
    <w:pPr>
      <w:ind w:left="851" w:hanging="851"/>
      <w:contextualSpacing/>
      <w:jc w:val="left"/>
    </w:pPr>
    <w:rPr>
      <w:rFonts w:eastAsiaTheme="minorHAnsi" w:cstheme="minorBidi"/>
      <w:sz w:val="24"/>
      <w:szCs w:val="24"/>
      <w:lang w:eastAsia="en-US"/>
    </w:rPr>
  </w:style>
  <w:style w:type="paragraph" w:styleId="Revisie">
    <w:name w:val="Revision"/>
    <w:hidden/>
    <w:uiPriority w:val="99"/>
    <w:semiHidden/>
    <w:rsid w:val="00095A1E"/>
    <w:pPr>
      <w:spacing w:after="0" w:line="240" w:lineRule="auto"/>
    </w:pPr>
    <w:rPr>
      <w:rFonts w:eastAsia="MingLiU" w:cs="Times New Roman"/>
      <w:lang w:val="nl-NL" w:eastAsia="en-GB"/>
    </w:rPr>
  </w:style>
  <w:style w:type="paragraph" w:styleId="Onderwerpvanopmerking">
    <w:name w:val="annotation subject"/>
    <w:basedOn w:val="Tekstopmerking"/>
    <w:next w:val="Tekstopmerking"/>
    <w:link w:val="OnderwerpvanopmerkingChar"/>
    <w:uiPriority w:val="99"/>
    <w:semiHidden/>
    <w:unhideWhenUsed/>
    <w:rsid w:val="00095A1E"/>
    <w:pPr>
      <w:jc w:val="both"/>
    </w:pPr>
    <w:rPr>
      <w:rFonts w:eastAsia="MingLiU" w:cs="Times New Roman"/>
      <w:b/>
      <w:bCs/>
      <w:lang w:eastAsia="en-GB"/>
    </w:rPr>
  </w:style>
  <w:style w:type="character" w:customStyle="1" w:styleId="OnderwerpvanopmerkingChar">
    <w:name w:val="Onderwerp van opmerking Char"/>
    <w:basedOn w:val="TekstopmerkingChar"/>
    <w:link w:val="Onderwerpvanopmerking"/>
    <w:uiPriority w:val="99"/>
    <w:semiHidden/>
    <w:rsid w:val="00095A1E"/>
    <w:rPr>
      <w:rFonts w:eastAsia="MingLiU" w:cs="Times New Roman"/>
      <w:b/>
      <w:bCs/>
      <w:sz w:val="20"/>
      <w:szCs w:val="20"/>
      <w:lang w:val="nl-NL" w:eastAsia="en-GB"/>
    </w:rPr>
  </w:style>
  <w:style w:type="paragraph" w:customStyle="1" w:styleId="KopDG1">
    <w:name w:val="Kop DG 1"/>
    <w:basedOn w:val="ssPara1"/>
    <w:link w:val="KopDG1Char"/>
    <w:qFormat/>
    <w:rsid w:val="00095A1E"/>
    <w:rPr>
      <w:rFonts w:ascii="Geometric Slabserif" w:hAnsi="Geometric Slabserif"/>
      <w:color w:val="66A7B3"/>
      <w:sz w:val="28"/>
      <w:szCs w:val="20"/>
    </w:rPr>
  </w:style>
  <w:style w:type="character" w:customStyle="1" w:styleId="ssPara1Char">
    <w:name w:val="ssPara1 Char"/>
    <w:basedOn w:val="Standaardalinea-lettertype"/>
    <w:link w:val="ssPara1"/>
    <w:uiPriority w:val="34"/>
    <w:rsid w:val="00095A1E"/>
    <w:rPr>
      <w:rFonts w:eastAsia="MingLiU" w:cs="Times New Roman"/>
      <w:lang w:val="nl-NL" w:eastAsia="en-GB"/>
    </w:rPr>
  </w:style>
  <w:style w:type="character" w:customStyle="1" w:styleId="KopDG1Char">
    <w:name w:val="Kop DG 1 Char"/>
    <w:basedOn w:val="ssPara1Char"/>
    <w:link w:val="KopDG1"/>
    <w:rsid w:val="00095A1E"/>
    <w:rPr>
      <w:rFonts w:ascii="Geometric Slabserif" w:eastAsia="MingLiU" w:hAnsi="Geometric Slabserif" w:cs="Times New Roman"/>
      <w:color w:val="66A7B3"/>
      <w:sz w:val="28"/>
      <w:szCs w:val="20"/>
      <w:lang w:val="nl-NL" w:eastAsia="en-GB"/>
    </w:rPr>
  </w:style>
  <w:style w:type="character" w:styleId="Onopgelostemelding">
    <w:name w:val="Unresolved Mention"/>
    <w:basedOn w:val="Standaardalinea-lettertype"/>
    <w:uiPriority w:val="99"/>
    <w:semiHidden/>
    <w:unhideWhenUsed/>
    <w:rsid w:val="00F56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3" ma:contentTypeDescription=" " ma:contentTypeScope="" ma:versionID="2c8b5a670e97df422793b2f88dd9cab6">
  <xsd:schema xmlns:xsd="http://www.w3.org/2001/XMLSchema" xmlns:xs="http://www.w3.org/2001/XMLSchema" xmlns:p="http://schemas.microsoft.com/office/2006/metadata/properties" xmlns:ns2="7e666d99-a246-4c8e-b17f-7ed6855f705a" xmlns:ns3="18909da9-28cd-48f1-9e97-6ed519c63b6d" xmlns:ns4="3a2d4642-b1a9-4f9a-947d-aaac82c6ed7c" targetNamespace="http://schemas.microsoft.com/office/2006/metadata/properties" ma:root="true" ma:fieldsID="ef8b30d4ca75f268088860d3038fc3ca" ns2:_="" ns3:_="" ns4:_="">
    <xsd:import namespace="7e666d99-a246-4c8e-b17f-7ed6855f705a"/>
    <xsd:import namespace="18909da9-28cd-48f1-9e97-6ed519c63b6d"/>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3:PUBegindatumdossier" minOccurs="0"/>
                <xsd:element ref="ns2:PUEinddatumdossier" minOccurs="0"/>
                <xsd:element ref="ns3:PUSelectiecategorie" minOccurs="0"/>
                <xsd:element ref="ns3:PUDossiernaam" minOccurs="0"/>
                <xsd:element ref="ns3:_dlc_DocId" minOccurs="0"/>
                <xsd:element ref="ns3:_dlc_DocIdUrl" minOccurs="0"/>
                <xsd:element ref="ns3:_dlc_DocIdPersistId" minOccurs="0"/>
                <xsd:element ref="ns3:TaxCatchAll" minOccurs="0"/>
                <xsd:element ref="ns2:MediaServiceMetadata" minOccurs="0"/>
                <xsd:element ref="ns2:MediaServiceFastMetadata" minOccurs="0"/>
                <xsd:element ref="ns3:SharedWithUsers" minOccurs="0"/>
                <xsd:element ref="ns3:SharedWithDetails" minOccurs="0"/>
                <xsd:element ref="ns3:n35da69e1c1047dea46f4e43c827e5fd" minOccurs="0"/>
                <xsd:element ref="ns3:c69891f5b6724842a1992b729e890d0f" minOccurs="0"/>
                <xsd:element ref="ns3:dc87032591014caf9b8c241199203258" minOccurs="0"/>
                <xsd:element ref="ns3:bee6bab28bc347dea223a27ae484b55c" minOccurs="0"/>
                <xsd:element ref="ns3:kb23fa795b9743b8adae1149359e24fa" minOccurs="0"/>
                <xsd:element ref="ns3:e28028357a134c8cba3ce1e424d81274" minOccurs="0"/>
                <xsd:element ref="ns3:ecddcceb7a3944bcb5df119ed71fb281" minOccurs="0"/>
                <xsd:element ref="ns3:nbfcb91ce6ed4c72a590e661d33753dd" minOccurs="0"/>
                <xsd:element ref="ns3:d6579817e59147ae85edfd3136814cae" minOccurs="0"/>
                <xsd:element ref="ns3:d48145a825f34c759bf35e0f0f98a24d" minOccurs="0"/>
                <xsd:element ref="ns4:PU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66d99-a246-4c8e-b17f-7ed6855f705a" elementFormDefault="qualified">
    <xsd:import namespace="http://schemas.microsoft.com/office/2006/documentManagement/types"/>
    <xsd:import namespace="http://schemas.microsoft.com/office/infopath/2007/PartnerControls"/>
    <xsd:element name="PUWerkingsgebiedDocument" ma:index="2" nillable="true" ma:displayName="Werkingsgebied document" ma:internalName="PUWerkingsgebiedDocument">
      <xsd:simpleType>
        <xsd:restriction base="dms:Text">
          <xsd:maxLength value="255"/>
        </xsd:restriction>
      </xsd:simpleType>
    </xsd:element>
    <xsd:element name="PUCopyrightRechten" ma:index="3"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4" nillable="true" ma:displayName="Omschrijving voorwaarden copyright" ma:internalName="PUOmschrijvingVoorwaardenCopyright">
      <xsd:simpleType>
        <xsd:restriction base="dms:Note">
          <xsd:maxLength value="255"/>
        </xsd:restriction>
      </xsd:simpleType>
    </xsd:element>
    <xsd:element name="PUBegindatumCopyright" ma:index="5" nillable="true" ma:displayName="Begindatum copyright" ma:format="DateOnly" ma:internalName="PUBegindatumCopyright">
      <xsd:simpleType>
        <xsd:restriction base="dms:DateTime"/>
      </xsd:simpleType>
    </xsd:element>
    <xsd:element name="PUEinddatumCopyright" ma:index="6" nillable="true" ma:displayName="Einddatum copyright" ma:format="DateOnly" ma:internalName="PUEinddatumCopyright">
      <xsd:simpleType>
        <xsd:restriction base="dms:DateTime"/>
      </xsd:simpleType>
    </xsd:element>
    <xsd:element name="PUEinddatumdossier" ma:index="8" nillable="true" ma:displayName="Einddatumdossier" ma:format="DateOnly" ma:hidden="true" ma:internalName="PUEinddatumdossier" ma:readOnly="false">
      <xsd:simpleType>
        <xsd:restriction base="dms:DateTim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09da9-28cd-48f1-9e97-6ed519c63b6d" elementFormDefault="qualified">
    <xsd:import namespace="http://schemas.microsoft.com/office/2006/documentManagement/types"/>
    <xsd:import namespace="http://schemas.microsoft.com/office/infopath/2007/PartnerControls"/>
    <xsd:element name="PUBegindatumdossier" ma:index="7" nillable="true" ma:displayName="Begindatumdossier" ma:default="2021-02-12T00:00:00.000+01:00" ma:format="DateOnly" ma:hidden="true" ma:internalName="PUBegindatumdossier" ma:readOnly="false">
      <xsd:simpleType>
        <xsd:restriction base="dms:DateTime"/>
      </xsd:simpleType>
    </xsd:element>
    <xsd:element name="PUSelectiecategorie" ma:index="9" nillable="true" ma:displayName="Selectiecategorie" ma:default="616" ma:hidden="true" ma:internalName="PUSelectiecategorie" ma:readOnly="false">
      <xsd:simpleType>
        <xsd:restriction base="dms:Text">
          <xsd:maxLength value="255"/>
        </xsd:restriction>
      </xsd:simpleType>
    </xsd:element>
    <xsd:element name="PUDossiernaam" ma:index="10" nillable="true" ma:displayName="Dossiernaam" ma:default="Project Verbeteren kwaliteit tramhaltes Uithoflijn " ma:hidden="true" ma:internalName="PUDossiernaam" ma:readOnly="false">
      <xsd:simpleType>
        <xsd:restriction base="dms:Text">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b765ed4c-794a-4296-bf79-c1ef3c22a421}" ma:internalName="TaxCatchAll" ma:showField="CatchAllData" ma:web="18909da9-28cd-48f1-9e97-6ed519c63b6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n35da69e1c1047dea46f4e43c827e5fd" ma:index="25" nillable="true" ma:taxonomy="true" ma:internalName="n35da69e1c1047dea46f4e43c827e5fd" ma:taxonomyFieldName="PUBewaartermijn" ma:displayName="Bewaartermijn" ma:readOnly="false" ma:default="-1;#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be9b1a0e-4110-4222-84d7-6b8eeccd43e9" ma:anchorId="00000000-0000-0000-0000-000000000000" ma:open="true" ma:isKeyword="false">
      <xsd:complexType>
        <xsd:sequence>
          <xsd:element ref="pc:Terms" minOccurs="0" maxOccurs="1"/>
        </xsd:sequence>
      </xsd:complexType>
    </xsd:element>
    <xsd:element name="dc87032591014caf9b8c241199203258" ma:index="29" nillable="true" ma:taxonomy="true" ma:internalName="dc87032591014caf9b8c241199203258" ma:taxonomyFieldName="PUDoelenboom" ma:displayName="Doelenboom" ma:readOnly="false" ma:default="-1;#BEREIKBAARHEID OPENBAAR VERVOER|7f7ad9fb-9766-456b-b402-bce4e38b497c"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bee6bab28bc347dea223a27ae484b55c" ma:index="31" nillable="true" ma:taxonomy="true" ma:internalName="bee6bab28bc347dea223a27ae484b55c" ma:taxonomyFieldName="PUEindverantwoordelijkeProceseigenaar" ma:displayName="Eindverantwoordelijke proceseigenaar" ma:readOnly="false" ma:default="-1;#MOB - Concernmanager Mobiliteit|b7f90ac5-8c87-47a8-8218-35c54f9ce893"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b23fa795b9743b8adae1149359e24fa" ma:index="33" nillable="true" ma:taxonomy="true" ma:internalName="kb23fa795b9743b8adae1149359e24fa" ma:taxonomyFieldName="PUProceseigenaar" ma:displayName="Proceseigenaar" ma:readOnly="false" ma:default="-1;#TL MOB-TPM, Teamleider Trambedrijf Projectmanagement|611a64a8-09cb-46c0-b156-78b8e3660654"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e28028357a134c8cba3ce1e424d81274" ma:index="35" nillable="true" ma:taxonomy="true" ma:internalName="e28028357a134c8cba3ce1e424d81274" ma:taxonomyFieldName="PUThema" ma:displayName="Thema" ma:readOnly="false" ma:default="-1;#Openbaar vervoer|15ec2c3d-1022-496c-b5bd-550a2983b73f"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ecddcceb7a3944bcb5df119ed71fb281" ma:index="37" nillable="true" ma:taxonomy="true" ma:internalName="ecddcceb7a3944bcb5df119ed71fb281" ma:taxonomyFieldName="PUWaardering" ma:displayName="Waardering" ma:readOnly="false" ma:default="-1;#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bfcb91ce6ed4c72a590e661d33753dd" ma:index="39" nillable="true" ma:taxonomy="true" ma:internalName="nbfcb91ce6ed4c72a590e661d33753dd" ma:taxonomyFieldName="PUWBSTax" ma:displayName="WBS" ma:readOnly="false" ma:default="-1;#P.1356 - Verbetering kwaliteit haltes UHL|9ca234d1-6dbe-4f60-bd80-df85ccf5078e"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d6579817e59147ae85edfd3136814cae" ma:index="41" nillable="true" ma:taxonomy="true" ma:internalName="d6579817e59147ae85edfd3136814cae" ma:taxonomyFieldName="PUWerkproces" ma:displayName="Werkproces" ma:readOnly="false" ma:default="-1;#1040. Aanleggen, aanbrengen, stichten, restaureren, verbeteren en slopen van infrastructurele werken, gebouwen, terreinen en de daarbijhorende voorzieningen als installaties, apparatuur en machines|2e3ef894-d97f-44ee-981c-b347b2ff41dd"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d48145a825f34c759bf35e0f0f98a24d" ma:index="43" nillable="true" ma:taxonomy="true" ma:internalName="d48145a825f34c759bf35e0f0f98a24d" ma:taxonomyFieldName="PUWerkingsgebiedDossier" ma:displayName="Werkingsgebied dossier" ma:readOnly="false" ma:default="-1;#Utrecht|ddf86f93-2e97-4075-96ae-bd71b4c1dc6a"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5" nillable="true" ma:displayName="Documenttype" ma:hidden="true" ma:internalName="PUDocument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egindatumCopyright xmlns="7e666d99-a246-4c8e-b17f-7ed6855f705a" xsi:nil="true"/>
    <PUEinddatumCopyright xmlns="7e666d99-a246-4c8e-b17f-7ed6855f705a" xsi:nil="true"/>
    <n35da69e1c1047dea46f4e43c827e5fd xmlns="18909da9-28cd-48f1-9e97-6ed519c63b6d">
      <Terms xmlns="http://schemas.microsoft.com/office/infopath/2007/PartnerControls"/>
    </n35da69e1c1047dea46f4e43c827e5fd>
    <e28028357a134c8cba3ce1e424d81274 xmlns="18909da9-28cd-48f1-9e97-6ed519c63b6d">
      <Terms xmlns="http://schemas.microsoft.com/office/infopath/2007/PartnerControls"/>
    </e28028357a134c8cba3ce1e424d81274>
    <PUBegindatumdossier xmlns="18909da9-28cd-48f1-9e97-6ed519c63b6d">2020-11-02T00:00:00+00:00</PUBegindatumdossier>
    <d6579817e59147ae85edfd3136814cae xmlns="18909da9-28cd-48f1-9e97-6ed519c63b6d">
      <Terms xmlns="http://schemas.microsoft.com/office/infopath/2007/PartnerControls"/>
    </d6579817e59147ae85edfd3136814cae>
    <PUCopyrightRechten xmlns="7e666d99-a246-4c8e-b17f-7ed6855f705a">false</PUCopyrightRechten>
    <PUSelectiecategorie xmlns="18909da9-28cd-48f1-9e97-6ed519c63b6d">421</PUSelectiecategorie>
    <kb23fa795b9743b8adae1149359e24fa xmlns="18909da9-28cd-48f1-9e97-6ed519c63b6d">
      <Terms xmlns="http://schemas.microsoft.com/office/infopath/2007/PartnerControls"/>
    </kb23fa795b9743b8adae1149359e24fa>
    <PUEinddatumdossier xmlns="7e666d99-a246-4c8e-b17f-7ed6855f705a" xsi:nil="true"/>
    <d48145a825f34c759bf35e0f0f98a24d xmlns="18909da9-28cd-48f1-9e97-6ed519c63b6d">
      <Terms xmlns="http://schemas.microsoft.com/office/infopath/2007/PartnerControls"/>
    </d48145a825f34c759bf35e0f0f98a24d>
    <PUDossiernaam xmlns="18909da9-28cd-48f1-9e97-6ed519c63b6d">Realiseren van een uitbreiding van de parkeer en reis voorziening in Breukelen met een parkeergarage</PUDossiernaam>
    <bee6bab28bc347dea223a27ae484b55c xmlns="18909da9-28cd-48f1-9e97-6ed519c63b6d">
      <Terms xmlns="http://schemas.microsoft.com/office/infopath/2007/PartnerControls"/>
    </bee6bab28bc347dea223a27ae484b55c>
    <TaxCatchAll xmlns="18909da9-28cd-48f1-9e97-6ed519c63b6d">
      <Value>8</Value>
    </TaxCatchAll>
    <dc87032591014caf9b8c241199203258 xmlns="18909da9-28cd-48f1-9e97-6ed519c63b6d">
      <Terms xmlns="http://schemas.microsoft.com/office/infopath/2007/PartnerControls"/>
    </dc87032591014caf9b8c241199203258>
    <PUWerkingsgebiedDocument xmlns="7e666d99-a246-4c8e-b17f-7ed6855f705a" xsi:nil="true"/>
    <PUOmschrijvingVoorwaardenCopyright xmlns="7e666d99-a246-4c8e-b17f-7ed6855f705a" xsi:nil="true"/>
    <c69891f5b6724842a1992b729e890d0f xmlns="18909da9-28cd-48f1-9e97-6ed519c63b6d">
      <Terms xmlns="http://schemas.microsoft.com/office/infopath/2007/PartnerControls"/>
    </c69891f5b6724842a1992b729e890d0f>
    <ecddcceb7a3944bcb5df119ed71fb281 xmlns="18909da9-28cd-48f1-9e97-6ed519c63b6d">
      <Terms xmlns="http://schemas.microsoft.com/office/infopath/2007/PartnerControls"/>
    </ecddcceb7a3944bcb5df119ed71fb281>
    <_dlc_DocId xmlns="18909da9-28cd-48f1-9e97-6ed519c63b6d">UTSP-347940650-150</_dlc_DocId>
    <_dlc_DocIdUrl xmlns="18909da9-28cd-48f1-9e97-6ed519c63b6d">
      <Url>https://provincieutrecht.sharepoint.com/sites/prjct-KwaliteithaltesUHL-Uithoflijn/_layouts/15/DocIdRedir.aspx?ID=UTSP-347940650-150</Url>
      <Description>UTSP-347940650-150</Description>
    </_dlc_DocIdUrl>
    <nbfcb91ce6ed4c72a590e661d33753dd xmlns="18909da9-28cd-48f1-9e97-6ed519c63b6d">
      <Terms xmlns="http://schemas.microsoft.com/office/infopath/2007/PartnerControls">
        <TermInfo xmlns="http://schemas.microsoft.com/office/infopath/2007/PartnerControls">
          <TermName xmlns="http://schemas.microsoft.com/office/infopath/2007/PartnerControls">P.1356 - Verbetering kwaliteit haltes UHL</TermName>
          <TermId xmlns="http://schemas.microsoft.com/office/infopath/2007/PartnerControls">9ca234d1-6dbe-4f60-bd80-df85ccf5078e</TermId>
        </TermInfo>
      </Terms>
    </nbfcb91ce6ed4c72a590e661d33753dd>
    <PUDocumenttype xmlns="3a2d4642-b1a9-4f9a-947d-aaac82c6ed7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599CA-83C3-4503-A60F-164275663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66d99-a246-4c8e-b17f-7ed6855f705a"/>
    <ds:schemaRef ds:uri="18909da9-28cd-48f1-9e97-6ed519c63b6d"/>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4D5A7-A07E-4ADE-A348-D78B0C7A97B0}">
  <ds:schemaRefs>
    <ds:schemaRef ds:uri="http://schemas.microsoft.com/sharepoint/events"/>
  </ds:schemaRefs>
</ds:datastoreItem>
</file>

<file path=customXml/itemProps3.xml><?xml version="1.0" encoding="utf-8"?>
<ds:datastoreItem xmlns:ds="http://schemas.openxmlformats.org/officeDocument/2006/customXml" ds:itemID="{3039035A-67D7-4641-83F6-91F9ABD1D7C2}">
  <ds:schemaRefs>
    <ds:schemaRef ds:uri="http://purl.org/dc/elements/1.1/"/>
    <ds:schemaRef ds:uri="http://schemas.microsoft.com/office/infopath/2007/PartnerControls"/>
    <ds:schemaRef ds:uri="http://schemas.microsoft.com/office/2006/metadata/properties"/>
    <ds:schemaRef ds:uri="7e666d99-a246-4c8e-b17f-7ed6855f705a"/>
    <ds:schemaRef ds:uri="http://purl.org/dc/terms/"/>
    <ds:schemaRef ds:uri="http://schemas.openxmlformats.org/package/2006/metadata/core-properties"/>
    <ds:schemaRef ds:uri="http://schemas.microsoft.com/office/2006/documentManagement/types"/>
    <ds:schemaRef ds:uri="3a2d4642-b1a9-4f9a-947d-aaac82c6ed7c"/>
    <ds:schemaRef ds:uri="18909da9-28cd-48f1-9e97-6ed519c63b6d"/>
    <ds:schemaRef ds:uri="http://www.w3.org/XML/1998/namespace"/>
    <ds:schemaRef ds:uri="http://purl.org/dc/dcmitype/"/>
  </ds:schemaRefs>
</ds:datastoreItem>
</file>

<file path=customXml/itemProps4.xml><?xml version="1.0" encoding="utf-8"?>
<ds:datastoreItem xmlns:ds="http://schemas.openxmlformats.org/officeDocument/2006/customXml" ds:itemID="{B60A36D5-0DBA-4FDF-8345-B51D53488963}">
  <ds:schemaRefs>
    <ds:schemaRef ds:uri="http://schemas.microsoft.com/sharepoint/v3/contenttype/forms"/>
  </ds:schemaRefs>
</ds:datastoreItem>
</file>

<file path=customXml/itemProps5.xml><?xml version="1.0" encoding="utf-8"?>
<ds:datastoreItem xmlns:ds="http://schemas.openxmlformats.org/officeDocument/2006/customXml" ds:itemID="{2ABD1C19-88CC-4746-886B-E6066DA0A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7423</Words>
  <Characters>40830</Characters>
  <Application>Microsoft Office Word</Application>
  <DocSecurity>0</DocSecurity>
  <Lines>340</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48157</CharactersWithSpaces>
  <SharedDoc>false</SharedDoc>
  <HLinks>
    <vt:vector size="102" baseType="variant">
      <vt:variant>
        <vt:i4>1441840</vt:i4>
      </vt:variant>
      <vt:variant>
        <vt:i4>98</vt:i4>
      </vt:variant>
      <vt:variant>
        <vt:i4>0</vt:i4>
      </vt:variant>
      <vt:variant>
        <vt:i4>5</vt:i4>
      </vt:variant>
      <vt:variant>
        <vt:lpwstr/>
      </vt:variant>
      <vt:variant>
        <vt:lpwstr>_Toc43190853</vt:lpwstr>
      </vt:variant>
      <vt:variant>
        <vt:i4>1507376</vt:i4>
      </vt:variant>
      <vt:variant>
        <vt:i4>92</vt:i4>
      </vt:variant>
      <vt:variant>
        <vt:i4>0</vt:i4>
      </vt:variant>
      <vt:variant>
        <vt:i4>5</vt:i4>
      </vt:variant>
      <vt:variant>
        <vt:lpwstr/>
      </vt:variant>
      <vt:variant>
        <vt:lpwstr>_Toc43190852</vt:lpwstr>
      </vt:variant>
      <vt:variant>
        <vt:i4>1310768</vt:i4>
      </vt:variant>
      <vt:variant>
        <vt:i4>86</vt:i4>
      </vt:variant>
      <vt:variant>
        <vt:i4>0</vt:i4>
      </vt:variant>
      <vt:variant>
        <vt:i4>5</vt:i4>
      </vt:variant>
      <vt:variant>
        <vt:lpwstr/>
      </vt:variant>
      <vt:variant>
        <vt:lpwstr>_Toc43190851</vt:lpwstr>
      </vt:variant>
      <vt:variant>
        <vt:i4>1376304</vt:i4>
      </vt:variant>
      <vt:variant>
        <vt:i4>80</vt:i4>
      </vt:variant>
      <vt:variant>
        <vt:i4>0</vt:i4>
      </vt:variant>
      <vt:variant>
        <vt:i4>5</vt:i4>
      </vt:variant>
      <vt:variant>
        <vt:lpwstr/>
      </vt:variant>
      <vt:variant>
        <vt:lpwstr>_Toc43190850</vt:lpwstr>
      </vt:variant>
      <vt:variant>
        <vt:i4>1835057</vt:i4>
      </vt:variant>
      <vt:variant>
        <vt:i4>74</vt:i4>
      </vt:variant>
      <vt:variant>
        <vt:i4>0</vt:i4>
      </vt:variant>
      <vt:variant>
        <vt:i4>5</vt:i4>
      </vt:variant>
      <vt:variant>
        <vt:lpwstr/>
      </vt:variant>
      <vt:variant>
        <vt:lpwstr>_Toc43190849</vt:lpwstr>
      </vt:variant>
      <vt:variant>
        <vt:i4>1900593</vt:i4>
      </vt:variant>
      <vt:variant>
        <vt:i4>68</vt:i4>
      </vt:variant>
      <vt:variant>
        <vt:i4>0</vt:i4>
      </vt:variant>
      <vt:variant>
        <vt:i4>5</vt:i4>
      </vt:variant>
      <vt:variant>
        <vt:lpwstr/>
      </vt:variant>
      <vt:variant>
        <vt:lpwstr>_Toc43190848</vt:lpwstr>
      </vt:variant>
      <vt:variant>
        <vt:i4>1179697</vt:i4>
      </vt:variant>
      <vt:variant>
        <vt:i4>62</vt:i4>
      </vt:variant>
      <vt:variant>
        <vt:i4>0</vt:i4>
      </vt:variant>
      <vt:variant>
        <vt:i4>5</vt:i4>
      </vt:variant>
      <vt:variant>
        <vt:lpwstr/>
      </vt:variant>
      <vt:variant>
        <vt:lpwstr>_Toc43190847</vt:lpwstr>
      </vt:variant>
      <vt:variant>
        <vt:i4>1245233</vt:i4>
      </vt:variant>
      <vt:variant>
        <vt:i4>56</vt:i4>
      </vt:variant>
      <vt:variant>
        <vt:i4>0</vt:i4>
      </vt:variant>
      <vt:variant>
        <vt:i4>5</vt:i4>
      </vt:variant>
      <vt:variant>
        <vt:lpwstr/>
      </vt:variant>
      <vt:variant>
        <vt:lpwstr>_Toc43190846</vt:lpwstr>
      </vt:variant>
      <vt:variant>
        <vt:i4>1048625</vt:i4>
      </vt:variant>
      <vt:variant>
        <vt:i4>50</vt:i4>
      </vt:variant>
      <vt:variant>
        <vt:i4>0</vt:i4>
      </vt:variant>
      <vt:variant>
        <vt:i4>5</vt:i4>
      </vt:variant>
      <vt:variant>
        <vt:lpwstr/>
      </vt:variant>
      <vt:variant>
        <vt:lpwstr>_Toc43190845</vt:lpwstr>
      </vt:variant>
      <vt:variant>
        <vt:i4>1114161</vt:i4>
      </vt:variant>
      <vt:variant>
        <vt:i4>44</vt:i4>
      </vt:variant>
      <vt:variant>
        <vt:i4>0</vt:i4>
      </vt:variant>
      <vt:variant>
        <vt:i4>5</vt:i4>
      </vt:variant>
      <vt:variant>
        <vt:lpwstr/>
      </vt:variant>
      <vt:variant>
        <vt:lpwstr>_Toc43190844</vt:lpwstr>
      </vt:variant>
      <vt:variant>
        <vt:i4>1441841</vt:i4>
      </vt:variant>
      <vt:variant>
        <vt:i4>38</vt:i4>
      </vt:variant>
      <vt:variant>
        <vt:i4>0</vt:i4>
      </vt:variant>
      <vt:variant>
        <vt:i4>5</vt:i4>
      </vt:variant>
      <vt:variant>
        <vt:lpwstr/>
      </vt:variant>
      <vt:variant>
        <vt:lpwstr>_Toc43190843</vt:lpwstr>
      </vt:variant>
      <vt:variant>
        <vt:i4>1507377</vt:i4>
      </vt:variant>
      <vt:variant>
        <vt:i4>32</vt:i4>
      </vt:variant>
      <vt:variant>
        <vt:i4>0</vt:i4>
      </vt:variant>
      <vt:variant>
        <vt:i4>5</vt:i4>
      </vt:variant>
      <vt:variant>
        <vt:lpwstr/>
      </vt:variant>
      <vt:variant>
        <vt:lpwstr>_Toc43190842</vt:lpwstr>
      </vt:variant>
      <vt:variant>
        <vt:i4>1310769</vt:i4>
      </vt:variant>
      <vt:variant>
        <vt:i4>26</vt:i4>
      </vt:variant>
      <vt:variant>
        <vt:i4>0</vt:i4>
      </vt:variant>
      <vt:variant>
        <vt:i4>5</vt:i4>
      </vt:variant>
      <vt:variant>
        <vt:lpwstr/>
      </vt:variant>
      <vt:variant>
        <vt:lpwstr>_Toc43190841</vt:lpwstr>
      </vt:variant>
      <vt:variant>
        <vt:i4>1376305</vt:i4>
      </vt:variant>
      <vt:variant>
        <vt:i4>20</vt:i4>
      </vt:variant>
      <vt:variant>
        <vt:i4>0</vt:i4>
      </vt:variant>
      <vt:variant>
        <vt:i4>5</vt:i4>
      </vt:variant>
      <vt:variant>
        <vt:lpwstr/>
      </vt:variant>
      <vt:variant>
        <vt:lpwstr>_Toc43190840</vt:lpwstr>
      </vt:variant>
      <vt:variant>
        <vt:i4>1835062</vt:i4>
      </vt:variant>
      <vt:variant>
        <vt:i4>14</vt:i4>
      </vt:variant>
      <vt:variant>
        <vt:i4>0</vt:i4>
      </vt:variant>
      <vt:variant>
        <vt:i4>5</vt:i4>
      </vt:variant>
      <vt:variant>
        <vt:lpwstr/>
      </vt:variant>
      <vt:variant>
        <vt:lpwstr>_Toc43190839</vt:lpwstr>
      </vt:variant>
      <vt:variant>
        <vt:i4>1900598</vt:i4>
      </vt:variant>
      <vt:variant>
        <vt:i4>8</vt:i4>
      </vt:variant>
      <vt:variant>
        <vt:i4>0</vt:i4>
      </vt:variant>
      <vt:variant>
        <vt:i4>5</vt:i4>
      </vt:variant>
      <vt:variant>
        <vt:lpwstr/>
      </vt:variant>
      <vt:variant>
        <vt:lpwstr>_Toc43190838</vt:lpwstr>
      </vt:variant>
      <vt:variant>
        <vt:i4>1179702</vt:i4>
      </vt:variant>
      <vt:variant>
        <vt:i4>2</vt:i4>
      </vt:variant>
      <vt:variant>
        <vt:i4>0</vt:i4>
      </vt:variant>
      <vt:variant>
        <vt:i4>5</vt:i4>
      </vt:variant>
      <vt:variant>
        <vt:lpwstr/>
      </vt:variant>
      <vt:variant>
        <vt:lpwstr>_Toc43190837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Pothof</dc:creator>
  <cp:keywords/>
  <dc:description/>
  <cp:lastModifiedBy>Pothof, Louis</cp:lastModifiedBy>
  <cp:revision>2</cp:revision>
  <dcterms:created xsi:type="dcterms:W3CDTF">2022-01-31T11:01:00Z</dcterms:created>
  <dcterms:modified xsi:type="dcterms:W3CDTF">2022-01-31T11:01:00Z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d6579817e59147ae85edfd3136814cae0">
    <vt:lpwstr>731. Beheren en onderhouden van provinciale wegen, bermen en voorzieningen in wegen|4a678119-00b3-4695-9df1-0354e51717ae</vt:lpwstr>
  </property>
  <property fmtid="{D5CDD505-2E9C-101B-9397-08002B2CF9AE}" pid="4" name="d48145a825f34c759bf35e0f0f98a24d0">
    <vt:lpwstr>Utrecht|ddf86f93-2e97-4075-96ae-bd71b4c1dc6a</vt:lpwstr>
  </property>
  <property fmtid="{D5CDD505-2E9C-101B-9397-08002B2CF9AE}" pid="5" name="e28028357a134c8cba3ce1e424d812740">
    <vt:lpwstr>Mobiliteit|e56c7fbe-da72-4b32-9b1d-f1df0db5f923</vt:lpwstr>
  </property>
  <property fmtid="{D5CDD505-2E9C-101B-9397-08002B2CF9AE}" pid="6" name="kb23fa795b9743b8adae1149359e24fa0">
    <vt:lpwstr>TL MOB-TPM Marleen Nicolai ,Teamleider Trambedrijf Projectmanagement|611a64a8-09cb-46c0-b156-78b8e3660654</vt:lpwstr>
  </property>
  <property fmtid="{D5CDD505-2E9C-101B-9397-08002B2CF9AE}" pid="7" name="n35da69e1c1047dea46f4e43c827e5fd0">
    <vt:lpwstr>Blijvend bewaren|e5ca1b2a-a741-485a-bdf8-91756cb0387b</vt:lpwstr>
  </property>
  <property fmtid="{D5CDD505-2E9C-101B-9397-08002B2CF9AE}" pid="8" name="bee6bab28bc347dea223a27ae484b55c0">
    <vt:lpwstr>MOB Jasper Hoogeland - Concernopdracht eigenaar CMT - Concernmanager Mobiliteit|478afafc-6119-4085-9d6a-97dbf4861bb2</vt:lpwstr>
  </property>
  <property fmtid="{D5CDD505-2E9C-101B-9397-08002B2CF9AE}" pid="9" name="ecddcceb7a3944bcb5df119ed71fb2810">
    <vt:lpwstr>Bewaren|4570fb31-860c-44f7-be36-40938139c6a7</vt:lpwstr>
  </property>
  <property fmtid="{D5CDD505-2E9C-101B-9397-08002B2CF9AE}" pid="10" name="dc87032591014caf9b8c2411992032580">
    <vt:lpwstr>Knooppunten|bef27742-5de4-49c2-83c6-160dc197ddd1</vt:lpwstr>
  </property>
  <property fmtid="{D5CDD505-2E9C-101B-9397-08002B2CF9AE}" pid="11" name="PUWaardering">
    <vt:lpwstr/>
  </property>
  <property fmtid="{D5CDD505-2E9C-101B-9397-08002B2CF9AE}" pid="12" name="PUBewaartermijn">
    <vt:lpwstr/>
  </property>
  <property fmtid="{D5CDD505-2E9C-101B-9397-08002B2CF9AE}" pid="13" name="PUWerkproces">
    <vt:lpwstr/>
  </property>
  <property fmtid="{D5CDD505-2E9C-101B-9397-08002B2CF9AE}" pid="14" name="PUWerkingsgebiedDossier">
    <vt:lpwstr/>
  </property>
  <property fmtid="{D5CDD505-2E9C-101B-9397-08002B2CF9AE}" pid="15" name="PUProceseigenaar">
    <vt:lpwstr/>
  </property>
  <property fmtid="{D5CDD505-2E9C-101B-9397-08002B2CF9AE}" pid="16" name="PUEindverantwoordelijkeProceseigenaar">
    <vt:lpwstr/>
  </property>
  <property fmtid="{D5CDD505-2E9C-101B-9397-08002B2CF9AE}" pid="17" name="PUDoelenboom">
    <vt:lpwstr/>
  </property>
  <property fmtid="{D5CDD505-2E9C-101B-9397-08002B2CF9AE}" pid="18" name="PUThema">
    <vt:lpwstr/>
  </property>
  <property fmtid="{D5CDD505-2E9C-101B-9397-08002B2CF9AE}" pid="19" name="c69891f5b6724842a1992b729e890d0f0">
    <vt:lpwstr/>
  </property>
  <property fmtid="{D5CDD505-2E9C-101B-9397-08002B2CF9AE}" pid="20" name="PUDocumentTrefwoorden">
    <vt:lpwstr/>
  </property>
  <property fmtid="{D5CDD505-2E9C-101B-9397-08002B2CF9AE}" pid="21" name="_dlc_DocIdItemGuid">
    <vt:lpwstr>cd7929ff-2014-4b02-b3a3-188093735f97</vt:lpwstr>
  </property>
  <property fmtid="{D5CDD505-2E9C-101B-9397-08002B2CF9AE}" pid="22" name="_NewReviewCycle">
    <vt:lpwstr/>
  </property>
  <property fmtid="{D5CDD505-2E9C-101B-9397-08002B2CF9AE}" pid="23" name="PUWBSTax">
    <vt:lpwstr>8;#P.1356 - Verbetering kwaliteit haltes UHL|9ca234d1-6dbe-4f60-bd80-df85ccf5078e</vt:lpwstr>
  </property>
</Properties>
</file>