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4D634" w14:textId="00BBA1FA" w:rsidR="009461EA" w:rsidRPr="009461EA" w:rsidRDefault="009461EA" w:rsidP="009461EA">
      <w:pPr>
        <w:pStyle w:val="Kop1"/>
        <w:numPr>
          <w:ilvl w:val="0"/>
          <w:numId w:val="0"/>
        </w:numPr>
        <w:spacing w:before="0" w:after="0" w:line="240" w:lineRule="auto"/>
        <w:ind w:left="432" w:hanging="432"/>
        <w:rPr>
          <w:lang w:val="nl-NL"/>
        </w:rPr>
      </w:pPr>
      <w:bookmarkStart w:id="0" w:name="_Toc9329709"/>
      <w:r w:rsidRPr="009461EA">
        <w:rPr>
          <w:lang w:val="nl-NL"/>
        </w:rPr>
        <w:t>Standaardformulier</w:t>
      </w:r>
      <w:bookmarkStart w:id="1" w:name="_GoBack"/>
      <w:bookmarkEnd w:id="0"/>
      <w:bookmarkEnd w:id="1"/>
    </w:p>
    <w:p w14:paraId="0F1A80DB" w14:textId="77777777" w:rsidR="009461EA" w:rsidRPr="00B5625D" w:rsidRDefault="009461EA" w:rsidP="009461EA">
      <w:pPr>
        <w:rPr>
          <w:b/>
          <w:sz w:val="22"/>
          <w:szCs w:val="22"/>
        </w:rPr>
      </w:pPr>
      <w:r w:rsidRPr="00B5625D">
        <w:rPr>
          <w:b/>
          <w:sz w:val="22"/>
          <w:szCs w:val="22"/>
        </w:rPr>
        <w:t>Geheimhoudingsverklaring</w:t>
      </w:r>
    </w:p>
    <w:p w14:paraId="06CE14A0" w14:textId="77777777" w:rsidR="009461EA" w:rsidRDefault="009461EA" w:rsidP="009461EA">
      <w:pPr>
        <w:spacing w:line="240" w:lineRule="auto"/>
      </w:pPr>
    </w:p>
    <w:p w14:paraId="2AF9E10B" w14:textId="77777777" w:rsidR="009461EA" w:rsidRPr="005739D0" w:rsidRDefault="009461EA" w:rsidP="009461EA">
      <w:pPr>
        <w:tabs>
          <w:tab w:val="left" w:pos="737"/>
        </w:tabs>
        <w:spacing w:line="360" w:lineRule="auto"/>
        <w:jc w:val="both"/>
        <w:rPr>
          <w:rFonts w:eastAsia="MS Mincho"/>
          <w:b/>
          <w:color w:val="1F497D"/>
          <w:sz w:val="22"/>
          <w:szCs w:val="22"/>
          <w:lang w:eastAsia="nl-NL"/>
        </w:rPr>
      </w:pPr>
      <w:r w:rsidRPr="005739D0">
        <w:rPr>
          <w:rFonts w:eastAsia="MS Mincho"/>
          <w:b/>
          <w:color w:val="1F497D"/>
          <w:sz w:val="22"/>
          <w:szCs w:val="22"/>
          <w:lang w:eastAsia="nl-NL"/>
        </w:rPr>
        <w:t>De ondergetekende:</w:t>
      </w:r>
    </w:p>
    <w:p w14:paraId="4F3B2F33" w14:textId="77777777" w:rsidR="009461EA" w:rsidRPr="005739D0" w:rsidRDefault="009461EA" w:rsidP="009461EA">
      <w:pPr>
        <w:widowControl w:val="0"/>
        <w:tabs>
          <w:tab w:val="left" w:pos="737"/>
        </w:tabs>
        <w:jc w:val="both"/>
        <w:rPr>
          <w:rFonts w:eastAsia="MS Mincho"/>
          <w:lang w:eastAsia="nl-NL"/>
        </w:rPr>
      </w:pPr>
      <w:r w:rsidRPr="005739D0">
        <w:rPr>
          <w:rFonts w:eastAsia="MS Mincho"/>
          <w:b/>
          <w:bCs/>
          <w:lang w:eastAsia="nl-NL"/>
        </w:rPr>
        <w:br/>
      </w:r>
      <w:r w:rsidRPr="00592DD0">
        <w:rPr>
          <w:rFonts w:eastAsia="MS Mincho"/>
          <w:b/>
          <w:bCs/>
          <w:highlight w:val="yellow"/>
          <w:lang w:eastAsia="nl-NL"/>
        </w:rPr>
        <w:t>&lt;Naam organisatie&gt;</w:t>
      </w:r>
      <w:r>
        <w:rPr>
          <w:rFonts w:eastAsia="MS Mincho"/>
          <w:b/>
          <w:bCs/>
          <w:lang w:eastAsia="nl-NL"/>
        </w:rPr>
        <w:t>,</w:t>
      </w:r>
      <w:r w:rsidRPr="005739D0">
        <w:rPr>
          <w:rFonts w:eastAsia="MS Mincho"/>
          <w:lang w:eastAsia="nl-NL"/>
        </w:rPr>
        <w:t xml:space="preserve"> </w:t>
      </w:r>
      <w:r w:rsidRPr="005739D0">
        <w:rPr>
          <w:rFonts w:eastAsia="MS Mincho"/>
          <w:snapToGrid w:val="0"/>
          <w:szCs w:val="20"/>
          <w:lang w:eastAsia="nl-NL"/>
        </w:rPr>
        <w:t xml:space="preserve">gevestigd aan de </w:t>
      </w:r>
      <w:r w:rsidRPr="00592DD0">
        <w:rPr>
          <w:rFonts w:eastAsia="MS Mincho"/>
          <w:snapToGrid w:val="0"/>
          <w:szCs w:val="20"/>
          <w:highlight w:val="yellow"/>
          <w:lang w:eastAsia="nl-NL"/>
        </w:rPr>
        <w:t>&lt;straatnaam&gt;</w:t>
      </w:r>
      <w:r w:rsidRPr="005739D0">
        <w:rPr>
          <w:rFonts w:eastAsia="MS Mincho"/>
          <w:snapToGrid w:val="0"/>
          <w:szCs w:val="20"/>
          <w:lang w:eastAsia="nl-NL"/>
        </w:rPr>
        <w:t xml:space="preserve">, te </w:t>
      </w:r>
      <w:r w:rsidRPr="00592DD0">
        <w:rPr>
          <w:rFonts w:eastAsia="MS Mincho"/>
          <w:snapToGrid w:val="0"/>
          <w:szCs w:val="20"/>
          <w:highlight w:val="yellow"/>
          <w:lang w:eastAsia="nl-NL"/>
        </w:rPr>
        <w:t>&lt;plaats&gt;</w:t>
      </w:r>
      <w:r w:rsidRPr="005739D0">
        <w:rPr>
          <w:rFonts w:eastAsia="MS Mincho"/>
          <w:snapToGrid w:val="0"/>
          <w:szCs w:val="20"/>
          <w:lang w:eastAsia="nl-NL"/>
        </w:rPr>
        <w:t xml:space="preserve">, rechtsgeldig vertegenwoordigd door </w:t>
      </w:r>
      <w:r w:rsidRPr="00592DD0">
        <w:rPr>
          <w:rFonts w:eastAsia="MS Mincho"/>
          <w:snapToGrid w:val="0"/>
          <w:szCs w:val="20"/>
          <w:highlight w:val="yellow"/>
          <w:lang w:eastAsia="nl-NL"/>
        </w:rPr>
        <w:t>&lt;naam</w:t>
      </w:r>
      <w:r>
        <w:rPr>
          <w:rFonts w:eastAsia="MS Mincho"/>
          <w:snapToGrid w:val="0"/>
          <w:szCs w:val="20"/>
          <w:highlight w:val="yellow"/>
          <w:lang w:eastAsia="nl-NL"/>
        </w:rPr>
        <w:t xml:space="preserve"> rechtsgeldige vertegenwoordiger</w:t>
      </w:r>
      <w:r w:rsidRPr="00592DD0">
        <w:rPr>
          <w:rFonts w:eastAsia="MS Mincho"/>
          <w:snapToGrid w:val="0"/>
          <w:szCs w:val="20"/>
          <w:highlight w:val="yellow"/>
          <w:lang w:eastAsia="nl-NL"/>
        </w:rPr>
        <w:t>&gt;</w:t>
      </w:r>
      <w:r w:rsidRPr="005739D0">
        <w:rPr>
          <w:rFonts w:eastAsia="MS Mincho"/>
          <w:snapToGrid w:val="0"/>
          <w:szCs w:val="20"/>
          <w:lang w:eastAsia="nl-NL"/>
        </w:rPr>
        <w:t xml:space="preserve">, </w:t>
      </w:r>
      <w:r w:rsidRPr="00592DD0">
        <w:rPr>
          <w:rFonts w:eastAsia="MS Mincho"/>
          <w:snapToGrid w:val="0"/>
          <w:szCs w:val="20"/>
          <w:highlight w:val="yellow"/>
          <w:lang w:eastAsia="nl-NL"/>
        </w:rPr>
        <w:t>&lt;functie&gt;</w:t>
      </w:r>
      <w:r w:rsidRPr="005739D0">
        <w:rPr>
          <w:rFonts w:eastAsia="MS Mincho"/>
          <w:snapToGrid w:val="0"/>
          <w:szCs w:val="20"/>
          <w:lang w:eastAsia="nl-NL"/>
        </w:rPr>
        <w:t>, h</w:t>
      </w:r>
      <w:r w:rsidRPr="005739D0">
        <w:rPr>
          <w:rFonts w:eastAsia="MS Mincho"/>
          <w:lang w:eastAsia="nl-NL"/>
        </w:rPr>
        <w:t xml:space="preserve">ierna te noemen </w:t>
      </w:r>
      <w:r w:rsidRPr="005739D0">
        <w:rPr>
          <w:rFonts w:eastAsia="MS Mincho"/>
          <w:b/>
          <w:lang w:eastAsia="nl-NL"/>
        </w:rPr>
        <w:t>"</w:t>
      </w:r>
      <w:r>
        <w:rPr>
          <w:rFonts w:eastAsia="MS Mincho"/>
          <w:b/>
          <w:lang w:eastAsia="nl-NL"/>
        </w:rPr>
        <w:t>Inschrijver</w:t>
      </w:r>
      <w:r w:rsidRPr="005739D0">
        <w:rPr>
          <w:rFonts w:eastAsia="MS Mincho"/>
          <w:b/>
          <w:lang w:eastAsia="nl-NL"/>
        </w:rPr>
        <w:t>"</w:t>
      </w:r>
      <w:r w:rsidRPr="005739D0">
        <w:rPr>
          <w:rFonts w:eastAsia="MS Mincho"/>
          <w:lang w:eastAsia="nl-NL"/>
        </w:rPr>
        <w:t>,</w:t>
      </w:r>
    </w:p>
    <w:p w14:paraId="2C8E86F4" w14:textId="77777777" w:rsidR="009461EA" w:rsidRDefault="009461EA" w:rsidP="009461EA">
      <w:pPr>
        <w:tabs>
          <w:tab w:val="left" w:pos="737"/>
        </w:tabs>
        <w:jc w:val="both"/>
        <w:rPr>
          <w:rFonts w:eastAsia="MS Mincho"/>
          <w:lang w:eastAsia="nl-NL"/>
        </w:rPr>
      </w:pPr>
    </w:p>
    <w:p w14:paraId="72DC06CB" w14:textId="77777777" w:rsidR="009461EA" w:rsidRPr="005739D0" w:rsidRDefault="009461EA" w:rsidP="009461EA">
      <w:pPr>
        <w:tabs>
          <w:tab w:val="left" w:pos="737"/>
        </w:tabs>
        <w:jc w:val="both"/>
        <w:rPr>
          <w:rFonts w:eastAsia="MS Mincho"/>
          <w:lang w:eastAsia="nl-NL"/>
        </w:rPr>
      </w:pPr>
    </w:p>
    <w:p w14:paraId="7DFD96DF" w14:textId="77777777" w:rsidR="009461EA" w:rsidRPr="005739D0" w:rsidRDefault="009461EA" w:rsidP="009461EA">
      <w:pPr>
        <w:tabs>
          <w:tab w:val="left" w:pos="737"/>
        </w:tabs>
        <w:jc w:val="both"/>
        <w:rPr>
          <w:rFonts w:eastAsia="MS Mincho"/>
          <w:b/>
          <w:color w:val="1F497D"/>
          <w:sz w:val="22"/>
          <w:szCs w:val="22"/>
          <w:lang w:eastAsia="nl-NL"/>
        </w:rPr>
      </w:pPr>
      <w:r w:rsidRPr="005739D0">
        <w:rPr>
          <w:rFonts w:eastAsia="MS Mincho"/>
          <w:b/>
          <w:color w:val="1F497D"/>
          <w:sz w:val="22"/>
          <w:szCs w:val="22"/>
          <w:lang w:eastAsia="nl-NL"/>
        </w:rPr>
        <w:t>In aanmerking nemende dat:</w:t>
      </w:r>
    </w:p>
    <w:p w14:paraId="0491F668" w14:textId="77777777" w:rsidR="009461EA" w:rsidRPr="005739D0" w:rsidRDefault="009461EA" w:rsidP="009461EA">
      <w:pPr>
        <w:tabs>
          <w:tab w:val="left" w:pos="737"/>
        </w:tabs>
        <w:jc w:val="both"/>
        <w:rPr>
          <w:rFonts w:eastAsia="MS Mincho"/>
          <w:lang w:eastAsia="nl-NL"/>
        </w:rPr>
      </w:pPr>
    </w:p>
    <w:p w14:paraId="6EA69DF7" w14:textId="77777777" w:rsidR="009461EA" w:rsidRPr="005739D0" w:rsidRDefault="009461EA" w:rsidP="009461EA">
      <w:pPr>
        <w:numPr>
          <w:ilvl w:val="0"/>
          <w:numId w:val="2"/>
        </w:numPr>
        <w:tabs>
          <w:tab w:val="left" w:pos="737"/>
        </w:tabs>
        <w:jc w:val="both"/>
        <w:rPr>
          <w:rFonts w:eastAsia="MS Mincho"/>
          <w:lang w:eastAsia="nl-NL"/>
        </w:rPr>
      </w:pPr>
      <w:r>
        <w:rPr>
          <w:rFonts w:eastAsia="MS Mincho"/>
          <w:lang w:eastAsia="nl-NL"/>
        </w:rPr>
        <w:t>Inschrijver</w:t>
      </w:r>
      <w:r w:rsidRPr="005739D0">
        <w:rPr>
          <w:rFonts w:eastAsia="MS Mincho"/>
          <w:lang w:eastAsia="nl-NL"/>
        </w:rPr>
        <w:t xml:space="preserve"> zich aanmeld</w:t>
      </w:r>
      <w:r>
        <w:rPr>
          <w:rFonts w:eastAsia="MS Mincho"/>
          <w:lang w:eastAsia="nl-NL"/>
        </w:rPr>
        <w:t>t</w:t>
      </w:r>
      <w:r w:rsidRPr="005739D0">
        <w:rPr>
          <w:rFonts w:eastAsia="MS Mincho"/>
          <w:lang w:eastAsia="nl-NL"/>
        </w:rPr>
        <w:t xml:space="preserve"> voor de Aanbesteding </w:t>
      </w:r>
      <w:r w:rsidRPr="004E4BCF">
        <w:rPr>
          <w:rFonts w:eastAsia="MS Mincho"/>
          <w:highlight w:val="yellow"/>
          <w:lang w:eastAsia="nl-NL"/>
        </w:rPr>
        <w:t>&lt;vul</w:t>
      </w:r>
      <w:r>
        <w:rPr>
          <w:rFonts w:eastAsia="MS Mincho"/>
          <w:highlight w:val="yellow"/>
          <w:lang w:eastAsia="nl-NL"/>
        </w:rPr>
        <w:t xml:space="preserve"> </w:t>
      </w:r>
      <w:r w:rsidRPr="004E4BCF">
        <w:rPr>
          <w:rFonts w:eastAsia="MS Mincho"/>
          <w:highlight w:val="yellow"/>
          <w:lang w:eastAsia="nl-NL"/>
        </w:rPr>
        <w:t>in&gt;</w:t>
      </w:r>
      <w:r w:rsidRPr="005739D0">
        <w:rPr>
          <w:rFonts w:eastAsia="MS Mincho"/>
          <w:lang w:eastAsia="nl-NL"/>
        </w:rPr>
        <w:t xml:space="preserve"> van </w:t>
      </w:r>
      <w:r>
        <w:rPr>
          <w:rFonts w:eastAsia="MS Mincho"/>
          <w:lang w:eastAsia="nl-NL"/>
        </w:rPr>
        <w:t>Eindhoven Airport NV (EANV</w:t>
      </w:r>
      <w:r w:rsidRPr="005739D0">
        <w:rPr>
          <w:rFonts w:eastAsia="MS Mincho"/>
          <w:lang w:eastAsia="nl-NL"/>
        </w:rPr>
        <w:t>);</w:t>
      </w:r>
    </w:p>
    <w:p w14:paraId="0906F0B0" w14:textId="77777777" w:rsidR="009461EA" w:rsidRPr="005739D0" w:rsidRDefault="009461EA" w:rsidP="009461EA">
      <w:pPr>
        <w:tabs>
          <w:tab w:val="left" w:pos="737"/>
        </w:tabs>
        <w:jc w:val="both"/>
        <w:rPr>
          <w:rFonts w:eastAsia="MS Mincho"/>
          <w:lang w:eastAsia="nl-NL"/>
        </w:rPr>
      </w:pPr>
    </w:p>
    <w:p w14:paraId="6A4C4F66" w14:textId="77777777" w:rsidR="009461EA" w:rsidRPr="005739D0" w:rsidRDefault="009461EA" w:rsidP="009461EA">
      <w:pPr>
        <w:numPr>
          <w:ilvl w:val="0"/>
          <w:numId w:val="2"/>
        </w:numPr>
        <w:tabs>
          <w:tab w:val="left" w:pos="737"/>
        </w:tabs>
        <w:jc w:val="both"/>
        <w:rPr>
          <w:rFonts w:eastAsia="MS Mincho"/>
          <w:lang w:eastAsia="nl-NL"/>
        </w:rPr>
      </w:pPr>
      <w:r>
        <w:rPr>
          <w:rFonts w:eastAsia="MS Mincho"/>
          <w:lang w:eastAsia="nl-NL"/>
        </w:rPr>
        <w:t>EANV</w:t>
      </w:r>
      <w:r w:rsidRPr="005739D0">
        <w:rPr>
          <w:rFonts w:eastAsia="MS Mincho"/>
          <w:lang w:eastAsia="nl-NL"/>
        </w:rPr>
        <w:t xml:space="preserve"> met betrekking tot de Uitnodiging tot Inschrijving mondeling als schriftelijk – waaronder begrepen informatie in voor computers leesbare vorm – mogelijk informatie (hierna de “Vertrouwelijke Informatie”) aan </w:t>
      </w:r>
      <w:r>
        <w:rPr>
          <w:rFonts w:eastAsia="MS Mincho"/>
          <w:lang w:eastAsia="nl-NL"/>
        </w:rPr>
        <w:t>Inschrijver</w:t>
      </w:r>
      <w:r w:rsidRPr="005739D0">
        <w:rPr>
          <w:rFonts w:eastAsia="MS Mincho"/>
          <w:lang w:eastAsia="nl-NL"/>
        </w:rPr>
        <w:t xml:space="preserve"> zal verschaffen;</w:t>
      </w:r>
    </w:p>
    <w:p w14:paraId="0C8EF67E" w14:textId="77777777" w:rsidR="009461EA" w:rsidRPr="005739D0" w:rsidRDefault="009461EA" w:rsidP="009461EA">
      <w:pPr>
        <w:tabs>
          <w:tab w:val="left" w:pos="737"/>
        </w:tabs>
        <w:jc w:val="both"/>
        <w:rPr>
          <w:rFonts w:eastAsia="MS Mincho"/>
          <w:lang w:eastAsia="nl-NL"/>
        </w:rPr>
      </w:pPr>
    </w:p>
    <w:p w14:paraId="6392EB9B" w14:textId="77777777" w:rsidR="009461EA" w:rsidRPr="005739D0" w:rsidRDefault="009461EA" w:rsidP="009461EA">
      <w:pPr>
        <w:numPr>
          <w:ilvl w:val="0"/>
          <w:numId w:val="2"/>
        </w:numPr>
        <w:tabs>
          <w:tab w:val="left" w:pos="737"/>
        </w:tabs>
        <w:jc w:val="both"/>
        <w:rPr>
          <w:rFonts w:eastAsia="MS Mincho"/>
          <w:lang w:eastAsia="nl-NL"/>
        </w:rPr>
      </w:pPr>
      <w:r>
        <w:rPr>
          <w:rFonts w:eastAsia="MS Mincho"/>
          <w:lang w:eastAsia="nl-NL"/>
        </w:rPr>
        <w:t>EANV</w:t>
      </w:r>
      <w:r w:rsidRPr="005739D0">
        <w:rPr>
          <w:rFonts w:eastAsia="MS Mincho"/>
          <w:lang w:eastAsia="nl-NL"/>
        </w:rPr>
        <w:t xml:space="preserve"> wenst dat deze Vertrouwelijke Informatie (i) uitsluitend wordt gebruikt voor het doel waarvoor zij is verschaft, en (ii) in volstrekte vertrouwelijkheid wordt gehouden.</w:t>
      </w:r>
    </w:p>
    <w:p w14:paraId="16657D1E" w14:textId="77777777" w:rsidR="009461EA" w:rsidRDefault="009461EA" w:rsidP="009461EA">
      <w:pPr>
        <w:tabs>
          <w:tab w:val="left" w:pos="737"/>
        </w:tabs>
        <w:jc w:val="both"/>
        <w:rPr>
          <w:rFonts w:eastAsia="MS Mincho"/>
          <w:b/>
          <w:lang w:eastAsia="nl-NL"/>
        </w:rPr>
      </w:pPr>
    </w:p>
    <w:p w14:paraId="4E7D9947" w14:textId="77777777" w:rsidR="009461EA" w:rsidRPr="005739D0" w:rsidRDefault="009461EA" w:rsidP="009461EA">
      <w:pPr>
        <w:tabs>
          <w:tab w:val="left" w:pos="737"/>
        </w:tabs>
        <w:jc w:val="both"/>
        <w:rPr>
          <w:rFonts w:eastAsia="MS Mincho"/>
          <w:b/>
          <w:lang w:eastAsia="nl-NL"/>
        </w:rPr>
      </w:pPr>
    </w:p>
    <w:p w14:paraId="436E072B" w14:textId="77777777" w:rsidR="009461EA" w:rsidRPr="005739D0" w:rsidRDefault="009461EA" w:rsidP="009461EA">
      <w:pPr>
        <w:tabs>
          <w:tab w:val="left" w:pos="737"/>
        </w:tabs>
        <w:jc w:val="both"/>
        <w:rPr>
          <w:rFonts w:eastAsia="MS Mincho"/>
          <w:color w:val="1F497D"/>
          <w:sz w:val="22"/>
          <w:szCs w:val="22"/>
          <w:lang w:eastAsia="nl-NL"/>
        </w:rPr>
      </w:pPr>
      <w:r w:rsidRPr="005739D0">
        <w:rPr>
          <w:rFonts w:eastAsia="MS Mincho"/>
          <w:b/>
          <w:color w:val="1F497D"/>
          <w:sz w:val="22"/>
          <w:szCs w:val="22"/>
          <w:lang w:eastAsia="nl-NL"/>
        </w:rPr>
        <w:t>Verklaart het volgende</w:t>
      </w:r>
      <w:r w:rsidRPr="005739D0">
        <w:rPr>
          <w:rFonts w:eastAsia="MS Mincho"/>
          <w:color w:val="1F497D"/>
          <w:sz w:val="22"/>
          <w:szCs w:val="22"/>
          <w:lang w:eastAsia="nl-NL"/>
        </w:rPr>
        <w:t>:</w:t>
      </w:r>
    </w:p>
    <w:p w14:paraId="6F15D64F" w14:textId="77777777" w:rsidR="009461EA" w:rsidRPr="005739D0" w:rsidRDefault="009461EA" w:rsidP="009461EA">
      <w:pPr>
        <w:tabs>
          <w:tab w:val="left" w:pos="737"/>
        </w:tabs>
        <w:jc w:val="both"/>
        <w:rPr>
          <w:rFonts w:eastAsia="MS Mincho"/>
          <w:lang w:eastAsia="nl-NL"/>
        </w:rPr>
      </w:pPr>
    </w:p>
    <w:p w14:paraId="33CB7ECC" w14:textId="77777777" w:rsidR="009461EA" w:rsidRPr="005739D0" w:rsidRDefault="009461EA" w:rsidP="009461EA">
      <w:pPr>
        <w:numPr>
          <w:ilvl w:val="0"/>
          <w:numId w:val="3"/>
        </w:numPr>
        <w:tabs>
          <w:tab w:val="left" w:pos="737"/>
        </w:tabs>
        <w:jc w:val="both"/>
        <w:rPr>
          <w:rFonts w:eastAsia="MS Mincho"/>
          <w:lang w:eastAsia="nl-NL"/>
        </w:rPr>
      </w:pPr>
      <w:r>
        <w:rPr>
          <w:rFonts w:eastAsia="MS Mincho"/>
          <w:lang w:eastAsia="nl-NL"/>
        </w:rPr>
        <w:t>Inschrijver</w:t>
      </w:r>
      <w:r w:rsidRPr="005739D0">
        <w:rPr>
          <w:rFonts w:eastAsia="MS Mincho"/>
          <w:lang w:eastAsia="nl-NL"/>
        </w:rPr>
        <w:t xml:space="preserve"> zal de Vertrouwelijke Informatie in strikte vertrouwelijkheid houden. Hij zal al het nodige doen teneinde te verzekeren dat de Vertrouwelijke Informatie niet aan derden bekend wordt, tenzij met voorafgaande schriftelijke toestemming van </w:t>
      </w:r>
      <w:r>
        <w:rPr>
          <w:rFonts w:eastAsia="MS Mincho"/>
          <w:lang w:eastAsia="nl-NL"/>
        </w:rPr>
        <w:t>EANV</w:t>
      </w:r>
      <w:r w:rsidRPr="005739D0">
        <w:rPr>
          <w:rFonts w:eastAsia="MS Mincho"/>
          <w:lang w:eastAsia="nl-NL"/>
        </w:rPr>
        <w:t>.</w:t>
      </w:r>
    </w:p>
    <w:p w14:paraId="20CC39BE" w14:textId="77777777" w:rsidR="009461EA" w:rsidRPr="005739D0" w:rsidRDefault="009461EA" w:rsidP="009461EA">
      <w:pPr>
        <w:tabs>
          <w:tab w:val="left" w:pos="737"/>
        </w:tabs>
        <w:ind w:left="705"/>
        <w:jc w:val="both"/>
        <w:rPr>
          <w:rFonts w:eastAsia="MS Mincho"/>
          <w:lang w:eastAsia="nl-NL"/>
        </w:rPr>
      </w:pPr>
    </w:p>
    <w:p w14:paraId="55CFFB80" w14:textId="77777777" w:rsidR="009461EA" w:rsidRPr="005739D0" w:rsidRDefault="009461EA" w:rsidP="009461EA">
      <w:pPr>
        <w:numPr>
          <w:ilvl w:val="0"/>
          <w:numId w:val="3"/>
        </w:numPr>
        <w:tabs>
          <w:tab w:val="left" w:pos="737"/>
        </w:tabs>
        <w:jc w:val="both"/>
        <w:rPr>
          <w:rFonts w:eastAsia="MS Mincho"/>
          <w:lang w:eastAsia="nl-NL"/>
        </w:rPr>
      </w:pPr>
      <w:r>
        <w:rPr>
          <w:rFonts w:eastAsia="MS Mincho"/>
          <w:lang w:eastAsia="nl-NL"/>
        </w:rPr>
        <w:t>Inschrijver</w:t>
      </w:r>
      <w:r w:rsidRPr="005739D0">
        <w:rPr>
          <w:rFonts w:eastAsia="MS Mincho"/>
          <w:lang w:eastAsia="nl-NL"/>
        </w:rPr>
        <w:t xml:space="preserve"> zal de Vertrouwelijke Informatie uitsluitend gebruiken in verband met de Aanbesteding </w:t>
      </w:r>
      <w:r>
        <w:rPr>
          <w:rFonts w:eastAsia="MS Mincho"/>
          <w:lang w:eastAsia="nl-NL"/>
        </w:rPr>
        <w:t>als genoemd bij overweging A</w:t>
      </w:r>
      <w:r w:rsidRPr="005739D0">
        <w:rPr>
          <w:rFonts w:eastAsia="MS Mincho"/>
          <w:lang w:eastAsia="nl-NL"/>
        </w:rPr>
        <w:t>.</w:t>
      </w:r>
    </w:p>
    <w:p w14:paraId="26F0304C" w14:textId="77777777" w:rsidR="009461EA" w:rsidRPr="005739D0" w:rsidRDefault="009461EA" w:rsidP="009461EA">
      <w:pPr>
        <w:tabs>
          <w:tab w:val="left" w:pos="737"/>
        </w:tabs>
        <w:ind w:left="705"/>
        <w:jc w:val="both"/>
        <w:rPr>
          <w:rFonts w:eastAsia="MS Mincho"/>
          <w:lang w:eastAsia="nl-NL"/>
        </w:rPr>
      </w:pPr>
    </w:p>
    <w:p w14:paraId="6779A26F" w14:textId="77777777" w:rsidR="009461EA" w:rsidRPr="005739D0" w:rsidRDefault="009461EA" w:rsidP="009461EA">
      <w:pPr>
        <w:numPr>
          <w:ilvl w:val="0"/>
          <w:numId w:val="3"/>
        </w:numPr>
        <w:tabs>
          <w:tab w:val="left" w:pos="737"/>
        </w:tabs>
        <w:jc w:val="both"/>
        <w:rPr>
          <w:rFonts w:eastAsia="MS Mincho"/>
          <w:lang w:eastAsia="nl-NL"/>
        </w:rPr>
      </w:pPr>
      <w:r>
        <w:rPr>
          <w:rFonts w:eastAsia="MS Mincho"/>
          <w:lang w:eastAsia="nl-NL"/>
        </w:rPr>
        <w:t>Inschrijver</w:t>
      </w:r>
      <w:r w:rsidRPr="005739D0">
        <w:rPr>
          <w:rFonts w:eastAsia="MS Mincho"/>
          <w:lang w:eastAsia="nl-NL"/>
        </w:rPr>
        <w:t xml:space="preserve"> zal de Vertrouwelijke Informatie uitsl</w:t>
      </w:r>
      <w:r>
        <w:rPr>
          <w:rFonts w:eastAsia="MS Mincho"/>
          <w:lang w:eastAsia="nl-NL"/>
        </w:rPr>
        <w:t>uitend ter beschikking stellen a</w:t>
      </w:r>
      <w:r w:rsidRPr="005739D0">
        <w:rPr>
          <w:rFonts w:eastAsia="MS Mincho"/>
          <w:lang w:eastAsia="nl-NL"/>
        </w:rPr>
        <w:t>an die derden (zoals adviseurs, hulppersonen) voor wie kennisname daarvan onontbeerlijk is voor verwezenlijking van de Inschrijving, en zal in geval de Vertrouwelijke Informatie aan zodanige derden wordt verstrekt, erop toe zien dat zij de bepalingen van deze verklaring strikt naleven.</w:t>
      </w:r>
    </w:p>
    <w:p w14:paraId="40595976" w14:textId="77777777" w:rsidR="009461EA" w:rsidRPr="005739D0" w:rsidRDefault="009461EA" w:rsidP="009461EA">
      <w:pPr>
        <w:tabs>
          <w:tab w:val="left" w:pos="737"/>
        </w:tabs>
        <w:ind w:left="705"/>
        <w:jc w:val="both"/>
        <w:rPr>
          <w:rFonts w:eastAsia="MS Mincho"/>
          <w:lang w:eastAsia="nl-NL"/>
        </w:rPr>
      </w:pPr>
    </w:p>
    <w:p w14:paraId="3EC9D53D" w14:textId="77777777" w:rsidR="009461EA" w:rsidRPr="005739D0" w:rsidRDefault="009461EA" w:rsidP="009461EA">
      <w:pPr>
        <w:numPr>
          <w:ilvl w:val="0"/>
          <w:numId w:val="3"/>
        </w:numPr>
        <w:tabs>
          <w:tab w:val="left" w:pos="737"/>
        </w:tabs>
        <w:jc w:val="both"/>
        <w:rPr>
          <w:rFonts w:eastAsia="MS Mincho"/>
          <w:lang w:eastAsia="nl-NL"/>
        </w:rPr>
      </w:pPr>
      <w:r w:rsidRPr="005739D0">
        <w:rPr>
          <w:rFonts w:eastAsia="MS Mincho"/>
          <w:lang w:eastAsia="nl-NL"/>
        </w:rPr>
        <w:t xml:space="preserve">De vertrouwelijkheids- en gebruiksrestricties vervat in deze overeenkomst met betrekking tot individuele Vertrouwelijke Informatie zullen gelden gedurende de Aanbesteding </w:t>
      </w:r>
      <w:r>
        <w:rPr>
          <w:rFonts w:eastAsia="MS Mincho"/>
          <w:lang w:eastAsia="nl-NL"/>
        </w:rPr>
        <w:t>als genoemd bij overweging A</w:t>
      </w:r>
      <w:r w:rsidRPr="005739D0">
        <w:rPr>
          <w:rFonts w:eastAsia="MS Mincho"/>
          <w:lang w:eastAsia="nl-NL"/>
        </w:rPr>
        <w:t xml:space="preserve"> te rekenen vanaf de datum van ondertekening van deze geheimhoudingsverklaring.</w:t>
      </w:r>
    </w:p>
    <w:p w14:paraId="6006690A" w14:textId="77777777" w:rsidR="009461EA" w:rsidRPr="005739D0" w:rsidRDefault="009461EA" w:rsidP="009461EA">
      <w:pPr>
        <w:tabs>
          <w:tab w:val="left" w:pos="737"/>
        </w:tabs>
        <w:ind w:left="705"/>
        <w:jc w:val="both"/>
        <w:rPr>
          <w:rFonts w:eastAsia="MS Mincho"/>
          <w:lang w:eastAsia="nl-NL"/>
        </w:rPr>
      </w:pPr>
    </w:p>
    <w:p w14:paraId="70F88357" w14:textId="77777777" w:rsidR="009461EA" w:rsidRDefault="009461EA" w:rsidP="009461EA">
      <w:pPr>
        <w:numPr>
          <w:ilvl w:val="0"/>
          <w:numId w:val="3"/>
        </w:numPr>
        <w:tabs>
          <w:tab w:val="left" w:pos="737"/>
        </w:tabs>
        <w:jc w:val="both"/>
        <w:rPr>
          <w:rFonts w:eastAsia="MS Mincho"/>
          <w:lang w:eastAsia="nl-NL"/>
        </w:rPr>
      </w:pPr>
      <w:r>
        <w:rPr>
          <w:rFonts w:eastAsia="MS Mincho"/>
          <w:lang w:eastAsia="nl-NL"/>
        </w:rPr>
        <w:t>Inschrijver</w:t>
      </w:r>
      <w:r w:rsidRPr="009D469C">
        <w:rPr>
          <w:rFonts w:eastAsia="MS Mincho"/>
          <w:lang w:eastAsia="nl-NL"/>
        </w:rPr>
        <w:t>/Opdrachtnemer verplicht zich de ontvangen Vertrouwelijke Informatie alsmede alle dragers daarvan op eerste verzoek van EANV te retourneren.</w:t>
      </w:r>
    </w:p>
    <w:p w14:paraId="08D3913A" w14:textId="77777777" w:rsidR="009461EA" w:rsidRPr="009D469C" w:rsidRDefault="009461EA" w:rsidP="009461EA">
      <w:pPr>
        <w:tabs>
          <w:tab w:val="left" w:pos="737"/>
        </w:tabs>
        <w:ind w:left="705"/>
        <w:jc w:val="both"/>
        <w:rPr>
          <w:rFonts w:eastAsia="MS Mincho"/>
          <w:lang w:eastAsia="nl-NL"/>
        </w:rPr>
      </w:pPr>
    </w:p>
    <w:p w14:paraId="377711D9" w14:textId="77777777" w:rsidR="009461EA" w:rsidRPr="005739D0" w:rsidRDefault="009461EA" w:rsidP="009461EA">
      <w:pPr>
        <w:numPr>
          <w:ilvl w:val="0"/>
          <w:numId w:val="3"/>
        </w:numPr>
        <w:tabs>
          <w:tab w:val="left" w:pos="737"/>
        </w:tabs>
        <w:jc w:val="both"/>
        <w:rPr>
          <w:rFonts w:eastAsia="MS Mincho"/>
          <w:lang w:eastAsia="nl-NL"/>
        </w:rPr>
      </w:pPr>
      <w:r w:rsidRPr="005739D0">
        <w:rPr>
          <w:rFonts w:eastAsia="MS Mincho"/>
          <w:lang w:eastAsia="nl-NL"/>
        </w:rPr>
        <w:t xml:space="preserve">De uitdrukking Vertrouwelijke Informatie omvat </w:t>
      </w:r>
      <w:r w:rsidRPr="005739D0">
        <w:rPr>
          <w:rFonts w:eastAsia="MS Mincho"/>
          <w:i/>
          <w:lang w:eastAsia="nl-NL"/>
        </w:rPr>
        <w:t>niet</w:t>
      </w:r>
      <w:r w:rsidRPr="005739D0">
        <w:rPr>
          <w:rFonts w:eastAsia="MS Mincho"/>
          <w:lang w:eastAsia="nl-NL"/>
        </w:rPr>
        <w:t xml:space="preserve"> de informatie die:</w:t>
      </w:r>
    </w:p>
    <w:p w14:paraId="6DF47903" w14:textId="77777777" w:rsidR="009461EA" w:rsidRPr="005739D0" w:rsidRDefault="009461EA" w:rsidP="009461EA">
      <w:pPr>
        <w:tabs>
          <w:tab w:val="left" w:pos="737"/>
        </w:tabs>
        <w:ind w:left="705"/>
        <w:jc w:val="both"/>
        <w:rPr>
          <w:rFonts w:eastAsia="MS Mincho"/>
          <w:lang w:eastAsia="nl-NL"/>
        </w:rPr>
      </w:pPr>
    </w:p>
    <w:p w14:paraId="56D3575B" w14:textId="77777777" w:rsidR="009461EA" w:rsidRPr="005739D0" w:rsidRDefault="009461EA" w:rsidP="009461EA">
      <w:pPr>
        <w:numPr>
          <w:ilvl w:val="0"/>
          <w:numId w:val="4"/>
        </w:numPr>
        <w:tabs>
          <w:tab w:val="left" w:pos="737"/>
        </w:tabs>
        <w:jc w:val="both"/>
        <w:rPr>
          <w:rFonts w:eastAsia="MS Mincho"/>
          <w:lang w:eastAsia="nl-NL"/>
        </w:rPr>
      </w:pPr>
      <w:r w:rsidRPr="005739D0">
        <w:rPr>
          <w:rFonts w:eastAsia="MS Mincho"/>
          <w:lang w:eastAsia="nl-NL"/>
        </w:rPr>
        <w:t>openbaar bekend is of openbaar bekend wordt zonder een gevolg te zijn van ongeoorloofd handelen van één van beide Partijen;</w:t>
      </w:r>
    </w:p>
    <w:p w14:paraId="04CB3439" w14:textId="77777777" w:rsidR="009461EA" w:rsidRPr="005739D0" w:rsidRDefault="009461EA" w:rsidP="009461EA">
      <w:pPr>
        <w:numPr>
          <w:ilvl w:val="0"/>
          <w:numId w:val="4"/>
        </w:numPr>
        <w:tabs>
          <w:tab w:val="left" w:pos="737"/>
        </w:tabs>
        <w:jc w:val="both"/>
        <w:rPr>
          <w:rFonts w:eastAsia="MS Mincho"/>
          <w:lang w:eastAsia="nl-NL"/>
        </w:rPr>
      </w:pPr>
      <w:r w:rsidRPr="005739D0">
        <w:rPr>
          <w:rFonts w:eastAsia="MS Mincho"/>
          <w:lang w:eastAsia="nl-NL"/>
        </w:rPr>
        <w:t>op rechtmatige wijze werd verkregen van een derde Partij;</w:t>
      </w:r>
    </w:p>
    <w:p w14:paraId="029F3358" w14:textId="77777777" w:rsidR="009461EA" w:rsidRPr="005739D0" w:rsidRDefault="009461EA" w:rsidP="009461EA">
      <w:pPr>
        <w:numPr>
          <w:ilvl w:val="0"/>
          <w:numId w:val="4"/>
        </w:numPr>
        <w:tabs>
          <w:tab w:val="left" w:pos="737"/>
        </w:tabs>
        <w:jc w:val="both"/>
        <w:rPr>
          <w:rFonts w:eastAsia="MS Mincho"/>
          <w:lang w:eastAsia="nl-NL"/>
        </w:rPr>
      </w:pPr>
      <w:r w:rsidRPr="005739D0">
        <w:rPr>
          <w:rFonts w:eastAsia="MS Mincho"/>
          <w:lang w:eastAsia="nl-NL"/>
        </w:rPr>
        <w:t>onafhankelijk werd ontwikkeld door de andere Partij zonder gebruik te hebben gemaakt van de informatie, op voorwaarde dat deze onafhankelijke ontwikkeling kan worden bewezen en gecontroleerd.</w:t>
      </w:r>
    </w:p>
    <w:p w14:paraId="30817922" w14:textId="77777777" w:rsidR="009461EA" w:rsidRPr="005739D0" w:rsidRDefault="009461EA" w:rsidP="009461EA">
      <w:pPr>
        <w:tabs>
          <w:tab w:val="left" w:pos="737"/>
        </w:tabs>
        <w:jc w:val="both"/>
        <w:rPr>
          <w:rFonts w:eastAsia="MS Mincho"/>
          <w:lang w:eastAsia="nl-NL"/>
        </w:rPr>
      </w:pPr>
    </w:p>
    <w:p w14:paraId="7210CFBD" w14:textId="77777777" w:rsidR="009461EA" w:rsidRPr="005739D0" w:rsidRDefault="009461EA" w:rsidP="009461EA">
      <w:pPr>
        <w:numPr>
          <w:ilvl w:val="0"/>
          <w:numId w:val="3"/>
        </w:numPr>
        <w:tabs>
          <w:tab w:val="left" w:pos="737"/>
        </w:tabs>
        <w:jc w:val="both"/>
        <w:rPr>
          <w:rFonts w:eastAsia="MS Mincho"/>
          <w:lang w:eastAsia="nl-NL"/>
        </w:rPr>
      </w:pPr>
      <w:r>
        <w:rPr>
          <w:rFonts w:eastAsia="MS Mincho"/>
          <w:lang w:eastAsia="nl-NL"/>
        </w:rPr>
        <w:t>Inschrijver</w:t>
      </w:r>
      <w:r w:rsidRPr="005739D0">
        <w:rPr>
          <w:rFonts w:eastAsia="MS Mincho"/>
          <w:lang w:eastAsia="nl-NL"/>
        </w:rPr>
        <w:t xml:space="preserve"> is ermee bekend dat de Vertrouwelijke Informatie, ontvangen van </w:t>
      </w:r>
      <w:r>
        <w:rPr>
          <w:rFonts w:eastAsia="MS Mincho"/>
          <w:lang w:eastAsia="nl-NL"/>
        </w:rPr>
        <w:t>EANV</w:t>
      </w:r>
      <w:r w:rsidRPr="005739D0">
        <w:rPr>
          <w:rFonts w:eastAsia="MS Mincho"/>
          <w:lang w:eastAsia="nl-NL"/>
        </w:rPr>
        <w:t xml:space="preserve">, confidentieel is en dat bekendmaking aan derden of het ongeoorloofd gebruik hiervan schade voor </w:t>
      </w:r>
      <w:r>
        <w:rPr>
          <w:rFonts w:eastAsia="MS Mincho"/>
          <w:lang w:eastAsia="nl-NL"/>
        </w:rPr>
        <w:t>EANV</w:t>
      </w:r>
      <w:r w:rsidRPr="005739D0">
        <w:rPr>
          <w:rFonts w:eastAsia="MS Mincho"/>
          <w:lang w:eastAsia="nl-NL"/>
        </w:rPr>
        <w:t xml:space="preserve"> kan veroorzaken.</w:t>
      </w:r>
    </w:p>
    <w:p w14:paraId="09FE73F5" w14:textId="77777777" w:rsidR="009461EA" w:rsidRPr="005739D0" w:rsidRDefault="009461EA" w:rsidP="009461EA">
      <w:pPr>
        <w:tabs>
          <w:tab w:val="left" w:pos="737"/>
        </w:tabs>
        <w:ind w:left="705"/>
        <w:jc w:val="both"/>
        <w:rPr>
          <w:rFonts w:eastAsia="MS Mincho"/>
          <w:lang w:eastAsia="nl-NL"/>
        </w:rPr>
      </w:pPr>
    </w:p>
    <w:p w14:paraId="01B33FDF" w14:textId="77777777" w:rsidR="009461EA" w:rsidRPr="005739D0" w:rsidRDefault="009461EA" w:rsidP="009461EA">
      <w:pPr>
        <w:numPr>
          <w:ilvl w:val="0"/>
          <w:numId w:val="3"/>
        </w:numPr>
        <w:tabs>
          <w:tab w:val="left" w:pos="737"/>
        </w:tabs>
        <w:jc w:val="both"/>
        <w:rPr>
          <w:rFonts w:eastAsia="MS Mincho"/>
          <w:lang w:eastAsia="nl-NL"/>
        </w:rPr>
      </w:pPr>
      <w:r w:rsidRPr="005739D0">
        <w:rPr>
          <w:rFonts w:eastAsia="MS Mincho"/>
          <w:lang w:eastAsia="nl-NL"/>
        </w:rPr>
        <w:t xml:space="preserve">In het geval dat </w:t>
      </w:r>
      <w:r>
        <w:rPr>
          <w:rFonts w:eastAsia="MS Mincho"/>
          <w:lang w:eastAsia="nl-NL"/>
        </w:rPr>
        <w:t>Inschrijver</w:t>
      </w:r>
      <w:r w:rsidRPr="005739D0">
        <w:rPr>
          <w:rFonts w:eastAsia="MS Mincho"/>
          <w:lang w:eastAsia="nl-NL"/>
        </w:rPr>
        <w:t xml:space="preserve"> zijn verplichtingen uit deze overeenkomst niet-, niet behoorlijk of niet tijdig nakomt, is deze zonder aanmaning of andere voorafgaande verklaring een boete verschuldigd van €10.000,- (zegge: tienduizend euro) per gebeurtenis. De boete komt </w:t>
      </w:r>
      <w:r>
        <w:rPr>
          <w:rFonts w:eastAsia="MS Mincho"/>
          <w:lang w:eastAsia="nl-NL"/>
        </w:rPr>
        <w:t>EANV</w:t>
      </w:r>
      <w:r w:rsidRPr="005739D0">
        <w:rPr>
          <w:rFonts w:eastAsia="MS Mincho"/>
          <w:lang w:eastAsia="nl-NL"/>
        </w:rPr>
        <w:t xml:space="preserve"> toe onverminderd alle andere rechten en vorderingen, daaronder begrepen het recht op schadevergoeding.</w:t>
      </w:r>
    </w:p>
    <w:p w14:paraId="54A5F486" w14:textId="77777777" w:rsidR="009461EA" w:rsidRPr="005739D0" w:rsidRDefault="009461EA" w:rsidP="009461EA">
      <w:pPr>
        <w:tabs>
          <w:tab w:val="left" w:pos="737"/>
        </w:tabs>
        <w:ind w:left="705"/>
        <w:jc w:val="both"/>
        <w:rPr>
          <w:rFonts w:eastAsia="MS Mincho"/>
          <w:lang w:eastAsia="nl-NL"/>
        </w:rPr>
      </w:pPr>
    </w:p>
    <w:p w14:paraId="7DA2A074" w14:textId="77777777" w:rsidR="009461EA" w:rsidRPr="005739D0" w:rsidRDefault="009461EA" w:rsidP="009461EA">
      <w:pPr>
        <w:numPr>
          <w:ilvl w:val="0"/>
          <w:numId w:val="3"/>
        </w:numPr>
        <w:tabs>
          <w:tab w:val="left" w:pos="737"/>
        </w:tabs>
        <w:jc w:val="both"/>
        <w:rPr>
          <w:rFonts w:eastAsia="MS Mincho"/>
          <w:lang w:eastAsia="nl-NL"/>
        </w:rPr>
      </w:pPr>
      <w:r>
        <w:rPr>
          <w:rFonts w:eastAsia="MS Mincho"/>
          <w:lang w:eastAsia="nl-NL"/>
        </w:rPr>
        <w:t>Inschrijver</w:t>
      </w:r>
      <w:r w:rsidRPr="005739D0">
        <w:rPr>
          <w:rFonts w:eastAsia="MS Mincho"/>
          <w:lang w:eastAsia="nl-NL"/>
        </w:rPr>
        <w:t xml:space="preserve"> zal geen persberichten uitvaardigen, of openbaar aankondigen of onthullingen doen, in verband met de Vertrouwelijke Informatie of het </w:t>
      </w:r>
      <w:r>
        <w:rPr>
          <w:rFonts w:eastAsia="MS Mincho"/>
          <w:lang w:eastAsia="nl-NL"/>
        </w:rPr>
        <w:t>p</w:t>
      </w:r>
      <w:r w:rsidRPr="005739D0">
        <w:rPr>
          <w:rFonts w:eastAsia="MS Mincho"/>
          <w:lang w:eastAsia="nl-NL"/>
        </w:rPr>
        <w:t>roject</w:t>
      </w:r>
      <w:r>
        <w:rPr>
          <w:rFonts w:eastAsia="MS Mincho"/>
          <w:lang w:eastAsia="nl-NL"/>
        </w:rPr>
        <w:t xml:space="preserve"> / de opdracht</w:t>
      </w:r>
      <w:r w:rsidRPr="005739D0">
        <w:rPr>
          <w:rFonts w:eastAsia="MS Mincho"/>
          <w:lang w:eastAsia="nl-NL"/>
        </w:rPr>
        <w:t xml:space="preserve">, zonder de toestemming van </w:t>
      </w:r>
      <w:r>
        <w:rPr>
          <w:rFonts w:eastAsia="MS Mincho"/>
          <w:lang w:eastAsia="nl-NL"/>
        </w:rPr>
        <w:t>EANV</w:t>
      </w:r>
      <w:r w:rsidRPr="005739D0">
        <w:rPr>
          <w:rFonts w:eastAsia="MS Mincho"/>
          <w:lang w:eastAsia="nl-NL"/>
        </w:rPr>
        <w:t>.</w:t>
      </w:r>
    </w:p>
    <w:p w14:paraId="62F288EF" w14:textId="77777777" w:rsidR="009461EA" w:rsidRPr="005739D0" w:rsidRDefault="009461EA" w:rsidP="009461EA">
      <w:pPr>
        <w:tabs>
          <w:tab w:val="left" w:pos="737"/>
        </w:tabs>
        <w:ind w:left="705"/>
        <w:jc w:val="both"/>
        <w:rPr>
          <w:rFonts w:eastAsia="MS Mincho"/>
          <w:lang w:eastAsia="nl-NL"/>
        </w:rPr>
      </w:pPr>
    </w:p>
    <w:p w14:paraId="0D7C3057" w14:textId="77777777" w:rsidR="009461EA" w:rsidRPr="005739D0" w:rsidRDefault="009461EA" w:rsidP="009461EA">
      <w:pPr>
        <w:numPr>
          <w:ilvl w:val="0"/>
          <w:numId w:val="3"/>
        </w:numPr>
        <w:tabs>
          <w:tab w:val="left" w:pos="737"/>
        </w:tabs>
        <w:jc w:val="both"/>
        <w:rPr>
          <w:rFonts w:eastAsia="MS Mincho"/>
          <w:lang w:eastAsia="nl-NL"/>
        </w:rPr>
      </w:pPr>
      <w:r>
        <w:rPr>
          <w:rFonts w:eastAsia="MS Mincho"/>
          <w:lang w:eastAsia="nl-NL"/>
        </w:rPr>
        <w:t>Inschrijver</w:t>
      </w:r>
      <w:r w:rsidRPr="005739D0">
        <w:rPr>
          <w:rFonts w:eastAsia="MS Mincho"/>
          <w:lang w:eastAsia="nl-NL"/>
        </w:rPr>
        <w:t xml:space="preserve"> zal geen uitlatingen of onthullingen doen over </w:t>
      </w:r>
      <w:r>
        <w:rPr>
          <w:rFonts w:eastAsia="MS Mincho"/>
          <w:lang w:eastAsia="nl-NL"/>
        </w:rPr>
        <w:t>EANV</w:t>
      </w:r>
      <w:r w:rsidRPr="005739D0">
        <w:rPr>
          <w:rFonts w:eastAsia="MS Mincho"/>
          <w:lang w:eastAsia="nl-NL"/>
        </w:rPr>
        <w:t xml:space="preserve"> via de zogenaamde </w:t>
      </w:r>
      <w:proofErr w:type="spellStart"/>
      <w:r w:rsidRPr="005739D0">
        <w:rPr>
          <w:rFonts w:eastAsia="MS Mincho"/>
          <w:lang w:eastAsia="nl-NL"/>
        </w:rPr>
        <w:t>social</w:t>
      </w:r>
      <w:proofErr w:type="spellEnd"/>
      <w:r w:rsidRPr="005739D0">
        <w:rPr>
          <w:rFonts w:eastAsia="MS Mincho"/>
          <w:lang w:eastAsia="nl-NL"/>
        </w:rPr>
        <w:t xml:space="preserve"> media (waaronder maar niet beperkt Twitter, </w:t>
      </w:r>
      <w:proofErr w:type="spellStart"/>
      <w:r w:rsidRPr="005739D0">
        <w:rPr>
          <w:rFonts w:eastAsia="MS Mincho"/>
          <w:lang w:eastAsia="nl-NL"/>
        </w:rPr>
        <w:t>Linkedin</w:t>
      </w:r>
      <w:proofErr w:type="spellEnd"/>
      <w:r w:rsidRPr="005739D0">
        <w:rPr>
          <w:rFonts w:eastAsia="MS Mincho"/>
          <w:lang w:eastAsia="nl-NL"/>
        </w:rPr>
        <w:t xml:space="preserve">, Facebook) in verband met de Vertrouwelijke Informatie of het </w:t>
      </w:r>
      <w:r>
        <w:rPr>
          <w:rFonts w:eastAsia="MS Mincho"/>
          <w:lang w:eastAsia="nl-NL"/>
        </w:rPr>
        <w:t>p</w:t>
      </w:r>
      <w:r w:rsidRPr="005739D0">
        <w:rPr>
          <w:rFonts w:eastAsia="MS Mincho"/>
          <w:lang w:eastAsia="nl-NL"/>
        </w:rPr>
        <w:t>roject</w:t>
      </w:r>
      <w:r>
        <w:rPr>
          <w:rFonts w:eastAsia="MS Mincho"/>
          <w:lang w:eastAsia="nl-NL"/>
        </w:rPr>
        <w:t xml:space="preserve"> / de opdracht</w:t>
      </w:r>
      <w:r w:rsidRPr="005739D0">
        <w:rPr>
          <w:rFonts w:eastAsia="MS Mincho"/>
          <w:lang w:eastAsia="nl-NL"/>
        </w:rPr>
        <w:t xml:space="preserve">, zonder de toestemming van </w:t>
      </w:r>
      <w:r>
        <w:rPr>
          <w:rFonts w:eastAsia="MS Mincho"/>
          <w:lang w:eastAsia="nl-NL"/>
        </w:rPr>
        <w:t>EANV</w:t>
      </w:r>
      <w:r w:rsidRPr="005739D0">
        <w:rPr>
          <w:rFonts w:eastAsia="MS Mincho"/>
          <w:lang w:eastAsia="nl-NL"/>
        </w:rPr>
        <w:t>.</w:t>
      </w:r>
    </w:p>
    <w:p w14:paraId="70572237" w14:textId="77777777" w:rsidR="009461EA" w:rsidRPr="005739D0" w:rsidRDefault="009461EA" w:rsidP="009461EA">
      <w:pPr>
        <w:tabs>
          <w:tab w:val="left" w:pos="737"/>
        </w:tabs>
        <w:spacing w:line="360" w:lineRule="auto"/>
        <w:jc w:val="both"/>
        <w:rPr>
          <w:rFonts w:eastAsia="MS Mincho"/>
          <w:lang w:eastAsia="nl-NL"/>
        </w:rPr>
      </w:pPr>
    </w:p>
    <w:p w14:paraId="59C8830D" w14:textId="77777777" w:rsidR="009461EA" w:rsidRPr="005739D0" w:rsidRDefault="009461EA" w:rsidP="009461EA">
      <w:pPr>
        <w:tabs>
          <w:tab w:val="left" w:pos="737"/>
        </w:tabs>
        <w:spacing w:line="360" w:lineRule="auto"/>
        <w:jc w:val="both"/>
        <w:rPr>
          <w:rFonts w:eastAsia="MS Mincho"/>
          <w:lang w:eastAsia="nl-NL"/>
        </w:rPr>
      </w:pPr>
      <w:r w:rsidRPr="005739D0">
        <w:rPr>
          <w:rFonts w:eastAsia="MS Mincho"/>
          <w:lang w:eastAsia="nl-NL"/>
        </w:rPr>
        <w:t>Aldus overeengekomen en rechtsgeldig ondertekend,</w:t>
      </w:r>
    </w:p>
    <w:p w14:paraId="7C58794A" w14:textId="77777777" w:rsidR="009461EA" w:rsidRPr="005739D0" w:rsidRDefault="009461EA" w:rsidP="009461EA">
      <w:pPr>
        <w:tabs>
          <w:tab w:val="left" w:pos="737"/>
        </w:tabs>
        <w:spacing w:line="360" w:lineRule="auto"/>
        <w:jc w:val="both"/>
        <w:rPr>
          <w:rFonts w:eastAsia="MS Mincho"/>
          <w:lang w:eastAsia="nl-N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36"/>
        <w:gridCol w:w="5670"/>
      </w:tblGrid>
      <w:tr w:rsidR="009461EA" w:rsidRPr="005739D0" w14:paraId="5DD28837" w14:textId="77777777" w:rsidTr="0084238A">
        <w:trPr>
          <w:jc w:val="center"/>
        </w:trPr>
        <w:tc>
          <w:tcPr>
            <w:tcW w:w="3436" w:type="dxa"/>
            <w:tcBorders>
              <w:top w:val="single" w:sz="8" w:space="0" w:color="C0C0C0"/>
              <w:left w:val="single" w:sz="8" w:space="0" w:color="C0C0C0"/>
              <w:bottom w:val="single" w:sz="8" w:space="0" w:color="C0C0C0"/>
              <w:right w:val="single" w:sz="8" w:space="0" w:color="C0C0C0"/>
            </w:tcBorders>
            <w:shd w:val="clear" w:color="auto" w:fill="D9D9D9"/>
          </w:tcPr>
          <w:p w14:paraId="6931F77A" w14:textId="77777777" w:rsidR="009461EA" w:rsidRPr="005739D0" w:rsidRDefault="009461EA" w:rsidP="0084238A">
            <w:pPr>
              <w:tabs>
                <w:tab w:val="left" w:pos="737"/>
              </w:tabs>
              <w:spacing w:line="360" w:lineRule="auto"/>
              <w:ind w:left="57" w:right="57"/>
              <w:rPr>
                <w:rFonts w:cs="Tahoma"/>
              </w:rPr>
            </w:pPr>
            <w:r w:rsidRPr="005739D0">
              <w:rPr>
                <w:rFonts w:cs="Tahoma"/>
              </w:rPr>
              <w:t xml:space="preserve">Naam </w:t>
            </w:r>
            <w:r>
              <w:rPr>
                <w:rFonts w:cs="Tahoma"/>
              </w:rPr>
              <w:t>Inschrijver</w:t>
            </w:r>
          </w:p>
        </w:tc>
        <w:tc>
          <w:tcPr>
            <w:tcW w:w="5670" w:type="dxa"/>
            <w:tcBorders>
              <w:top w:val="single" w:sz="8" w:space="0" w:color="C0C0C0"/>
              <w:left w:val="single" w:sz="8" w:space="0" w:color="C0C0C0"/>
              <w:bottom w:val="single" w:sz="8" w:space="0" w:color="C0C0C0"/>
              <w:right w:val="single" w:sz="8" w:space="0" w:color="C0C0C0"/>
            </w:tcBorders>
          </w:tcPr>
          <w:p w14:paraId="3CEFFD3B" w14:textId="77777777" w:rsidR="009461EA" w:rsidRPr="005739D0" w:rsidRDefault="009461EA" w:rsidP="0084238A">
            <w:pPr>
              <w:tabs>
                <w:tab w:val="left" w:pos="737"/>
              </w:tabs>
              <w:spacing w:line="360" w:lineRule="auto"/>
              <w:ind w:left="57" w:right="57"/>
              <w:jc w:val="both"/>
              <w:rPr>
                <w:rFonts w:cs="Tahoma"/>
                <w:sz w:val="16"/>
              </w:rPr>
            </w:pPr>
          </w:p>
        </w:tc>
      </w:tr>
      <w:tr w:rsidR="009461EA" w:rsidRPr="005739D0" w14:paraId="08AB6E1B" w14:textId="77777777" w:rsidTr="0084238A">
        <w:trPr>
          <w:jc w:val="center"/>
        </w:trPr>
        <w:tc>
          <w:tcPr>
            <w:tcW w:w="3436" w:type="dxa"/>
            <w:tcBorders>
              <w:top w:val="single" w:sz="8" w:space="0" w:color="C0C0C0"/>
              <w:left w:val="single" w:sz="8" w:space="0" w:color="C0C0C0"/>
              <w:bottom w:val="single" w:sz="8" w:space="0" w:color="C0C0C0"/>
              <w:right w:val="single" w:sz="8" w:space="0" w:color="C0C0C0"/>
            </w:tcBorders>
            <w:shd w:val="clear" w:color="auto" w:fill="D9D9D9"/>
          </w:tcPr>
          <w:p w14:paraId="70C08044" w14:textId="77777777" w:rsidR="009461EA" w:rsidRPr="005739D0" w:rsidRDefault="009461EA" w:rsidP="0084238A">
            <w:pPr>
              <w:tabs>
                <w:tab w:val="left" w:pos="737"/>
              </w:tabs>
              <w:spacing w:line="360" w:lineRule="auto"/>
              <w:ind w:left="57" w:right="57"/>
              <w:rPr>
                <w:rFonts w:cs="Tahoma"/>
              </w:rPr>
            </w:pPr>
            <w:r w:rsidRPr="005739D0">
              <w:rPr>
                <w:rFonts w:cs="Tahoma"/>
              </w:rPr>
              <w:t xml:space="preserve">Naam rechtsgeldige vertegenwoordiger </w:t>
            </w:r>
            <w:r>
              <w:rPr>
                <w:rFonts w:cs="Tahoma"/>
              </w:rPr>
              <w:t>Inschrijver</w:t>
            </w:r>
          </w:p>
        </w:tc>
        <w:tc>
          <w:tcPr>
            <w:tcW w:w="5670" w:type="dxa"/>
            <w:tcBorders>
              <w:top w:val="single" w:sz="8" w:space="0" w:color="C0C0C0"/>
              <w:left w:val="single" w:sz="8" w:space="0" w:color="C0C0C0"/>
              <w:bottom w:val="single" w:sz="8" w:space="0" w:color="C0C0C0"/>
              <w:right w:val="single" w:sz="8" w:space="0" w:color="C0C0C0"/>
            </w:tcBorders>
          </w:tcPr>
          <w:p w14:paraId="2405AC30" w14:textId="77777777" w:rsidR="009461EA" w:rsidRPr="005739D0" w:rsidRDefault="009461EA" w:rsidP="0084238A">
            <w:pPr>
              <w:tabs>
                <w:tab w:val="left" w:pos="737"/>
              </w:tabs>
              <w:spacing w:line="360" w:lineRule="auto"/>
              <w:ind w:left="57" w:right="57"/>
              <w:jc w:val="both"/>
              <w:rPr>
                <w:rFonts w:cs="Tahoma"/>
                <w:sz w:val="16"/>
              </w:rPr>
            </w:pPr>
          </w:p>
        </w:tc>
      </w:tr>
      <w:tr w:rsidR="009461EA" w:rsidRPr="005739D0" w14:paraId="029213DD" w14:textId="77777777" w:rsidTr="0084238A">
        <w:trPr>
          <w:jc w:val="center"/>
        </w:trPr>
        <w:tc>
          <w:tcPr>
            <w:tcW w:w="3436" w:type="dxa"/>
            <w:tcBorders>
              <w:top w:val="single" w:sz="8" w:space="0" w:color="C0C0C0"/>
              <w:left w:val="single" w:sz="8" w:space="0" w:color="C0C0C0"/>
              <w:bottom w:val="single" w:sz="8" w:space="0" w:color="C0C0C0"/>
              <w:right w:val="single" w:sz="8" w:space="0" w:color="C0C0C0"/>
            </w:tcBorders>
            <w:shd w:val="clear" w:color="auto" w:fill="D9D9D9"/>
          </w:tcPr>
          <w:p w14:paraId="33ABABEB" w14:textId="77777777" w:rsidR="009461EA" w:rsidRPr="005739D0" w:rsidRDefault="009461EA" w:rsidP="0084238A">
            <w:pPr>
              <w:tabs>
                <w:tab w:val="left" w:pos="737"/>
              </w:tabs>
              <w:spacing w:line="360" w:lineRule="auto"/>
              <w:ind w:left="57" w:right="57"/>
              <w:rPr>
                <w:rFonts w:cs="Tahoma"/>
              </w:rPr>
            </w:pPr>
            <w:r w:rsidRPr="005739D0">
              <w:rPr>
                <w:rFonts w:cs="Tahoma"/>
              </w:rPr>
              <w:t>Functie</w:t>
            </w:r>
          </w:p>
        </w:tc>
        <w:tc>
          <w:tcPr>
            <w:tcW w:w="5670" w:type="dxa"/>
            <w:tcBorders>
              <w:top w:val="single" w:sz="8" w:space="0" w:color="C0C0C0"/>
              <w:left w:val="single" w:sz="8" w:space="0" w:color="C0C0C0"/>
              <w:bottom w:val="single" w:sz="8" w:space="0" w:color="C0C0C0"/>
              <w:right w:val="single" w:sz="8" w:space="0" w:color="C0C0C0"/>
            </w:tcBorders>
          </w:tcPr>
          <w:p w14:paraId="5BEF335B" w14:textId="77777777" w:rsidR="009461EA" w:rsidRPr="005739D0" w:rsidRDefault="009461EA" w:rsidP="0084238A">
            <w:pPr>
              <w:tabs>
                <w:tab w:val="left" w:pos="737"/>
              </w:tabs>
              <w:spacing w:line="360" w:lineRule="auto"/>
              <w:ind w:left="57" w:right="57"/>
              <w:jc w:val="both"/>
              <w:rPr>
                <w:rFonts w:cs="Tahoma"/>
                <w:sz w:val="16"/>
              </w:rPr>
            </w:pPr>
          </w:p>
        </w:tc>
      </w:tr>
      <w:tr w:rsidR="009461EA" w:rsidRPr="005739D0" w14:paraId="3323D149" w14:textId="77777777" w:rsidTr="0084238A">
        <w:trPr>
          <w:jc w:val="center"/>
        </w:trPr>
        <w:tc>
          <w:tcPr>
            <w:tcW w:w="3436" w:type="dxa"/>
            <w:tcBorders>
              <w:top w:val="single" w:sz="8" w:space="0" w:color="C0C0C0"/>
              <w:left w:val="single" w:sz="8" w:space="0" w:color="C0C0C0"/>
              <w:bottom w:val="single" w:sz="8" w:space="0" w:color="C0C0C0"/>
              <w:right w:val="single" w:sz="8" w:space="0" w:color="C0C0C0"/>
            </w:tcBorders>
            <w:shd w:val="clear" w:color="auto" w:fill="D9D9D9"/>
          </w:tcPr>
          <w:p w14:paraId="3910A4AE" w14:textId="77777777" w:rsidR="009461EA" w:rsidRPr="005739D0" w:rsidRDefault="009461EA" w:rsidP="0084238A">
            <w:pPr>
              <w:tabs>
                <w:tab w:val="left" w:pos="737"/>
              </w:tabs>
              <w:spacing w:line="360" w:lineRule="auto"/>
              <w:ind w:left="57" w:right="57"/>
              <w:rPr>
                <w:rFonts w:cs="Tahoma"/>
              </w:rPr>
            </w:pPr>
            <w:r w:rsidRPr="005739D0">
              <w:rPr>
                <w:rFonts w:cs="Tahoma"/>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4E8A852C" w14:textId="77777777" w:rsidR="009461EA" w:rsidRPr="005739D0" w:rsidRDefault="009461EA" w:rsidP="0084238A">
            <w:pPr>
              <w:tabs>
                <w:tab w:val="left" w:pos="737"/>
              </w:tabs>
              <w:spacing w:line="360" w:lineRule="auto"/>
              <w:ind w:left="57" w:right="57"/>
              <w:jc w:val="both"/>
              <w:rPr>
                <w:rFonts w:cs="Tahoma"/>
                <w:sz w:val="16"/>
              </w:rPr>
            </w:pPr>
          </w:p>
        </w:tc>
      </w:tr>
      <w:tr w:rsidR="009461EA" w:rsidRPr="005739D0" w14:paraId="3A8658DB" w14:textId="77777777" w:rsidTr="0084238A">
        <w:trPr>
          <w:jc w:val="center"/>
        </w:trPr>
        <w:tc>
          <w:tcPr>
            <w:tcW w:w="3436" w:type="dxa"/>
            <w:tcBorders>
              <w:top w:val="single" w:sz="8" w:space="0" w:color="C0C0C0"/>
              <w:left w:val="single" w:sz="8" w:space="0" w:color="C0C0C0"/>
              <w:bottom w:val="single" w:sz="8" w:space="0" w:color="C0C0C0"/>
              <w:right w:val="single" w:sz="8" w:space="0" w:color="C0C0C0"/>
            </w:tcBorders>
            <w:shd w:val="clear" w:color="auto" w:fill="D9D9D9"/>
          </w:tcPr>
          <w:p w14:paraId="0020B15E" w14:textId="77777777" w:rsidR="009461EA" w:rsidRPr="005739D0" w:rsidRDefault="009461EA" w:rsidP="0084238A">
            <w:pPr>
              <w:tabs>
                <w:tab w:val="left" w:pos="737"/>
              </w:tabs>
              <w:spacing w:line="360" w:lineRule="auto"/>
              <w:ind w:left="57" w:right="57"/>
              <w:jc w:val="both"/>
              <w:rPr>
                <w:rFonts w:cs="Tahoma"/>
              </w:rPr>
            </w:pPr>
            <w:r w:rsidRPr="005739D0">
              <w:rPr>
                <w:rFonts w:cs="Tahoma"/>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1412072" w14:textId="77777777" w:rsidR="009461EA" w:rsidRPr="005739D0" w:rsidRDefault="009461EA" w:rsidP="0084238A">
            <w:pPr>
              <w:tabs>
                <w:tab w:val="left" w:pos="737"/>
              </w:tabs>
              <w:spacing w:line="360" w:lineRule="auto"/>
              <w:ind w:left="57" w:right="57"/>
              <w:jc w:val="both"/>
              <w:rPr>
                <w:rFonts w:cs="Tahoma"/>
                <w:sz w:val="16"/>
              </w:rPr>
            </w:pPr>
          </w:p>
        </w:tc>
      </w:tr>
    </w:tbl>
    <w:p w14:paraId="7935EDED" w14:textId="4F0BAE8C" w:rsidR="00C1704E" w:rsidRDefault="009461EA">
      <w:r>
        <w:rPr>
          <w:sz w:val="28"/>
        </w:rPr>
        <w:br/>
      </w:r>
    </w:p>
    <w:sectPr w:rsidR="00C170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chiphol Frutiger">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2"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3" w15:restartNumberingAfterBreak="0">
    <w:nsid w:val="7A747E06"/>
    <w:multiLevelType w:val="multilevel"/>
    <w:tmpl w:val="CBE6EDF4"/>
    <w:lvl w:ilvl="0">
      <w:start w:val="1"/>
      <w:numFmt w:val="decimal"/>
      <w:pStyle w:val="Kop1"/>
      <w:lvlText w:val="%1"/>
      <w:lvlJc w:val="left"/>
      <w:pPr>
        <w:ind w:left="432" w:hanging="432"/>
      </w:pPr>
    </w:lvl>
    <w:lvl w:ilvl="1">
      <w:start w:val="1"/>
      <w:numFmt w:val="decimal"/>
      <w:pStyle w:val="Kop2"/>
      <w:lvlText w:val="%1.%2"/>
      <w:lvlJc w:val="left"/>
      <w:pPr>
        <w:ind w:left="5680" w:hanging="576"/>
      </w:pPr>
    </w:lvl>
    <w:lvl w:ilvl="2">
      <w:start w:val="1"/>
      <w:numFmt w:val="decimal"/>
      <w:pStyle w:val="Kop3"/>
      <w:lvlText w:val="%1.%2.%3"/>
      <w:lvlJc w:val="left"/>
      <w:pPr>
        <w:ind w:left="710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82"/>
    <w:rsid w:val="007A6282"/>
    <w:rsid w:val="009461EA"/>
    <w:rsid w:val="00C170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6E94"/>
  <w15:chartTrackingRefBased/>
  <w15:docId w15:val="{89C6495B-F185-442C-836E-DABD975A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A6282"/>
    <w:pPr>
      <w:spacing w:after="0" w:line="288" w:lineRule="auto"/>
    </w:pPr>
    <w:rPr>
      <w:rFonts w:ascii="Schiphol Frutiger" w:eastAsia="Times New Roman" w:hAnsi="Schiphol Frutiger" w:cs="Times New Roman"/>
      <w:sz w:val="18"/>
      <w:szCs w:val="18"/>
    </w:rPr>
  </w:style>
  <w:style w:type="paragraph" w:styleId="Kop1">
    <w:name w:val="heading 1"/>
    <w:basedOn w:val="Standaard"/>
    <w:next w:val="Plattetekst"/>
    <w:link w:val="Kop1Char"/>
    <w:qFormat/>
    <w:rsid w:val="007A6282"/>
    <w:pPr>
      <w:keepNext/>
      <w:numPr>
        <w:numId w:val="1"/>
      </w:numPr>
      <w:spacing w:before="140" w:after="280" w:line="280" w:lineRule="atLeast"/>
      <w:jc w:val="both"/>
      <w:outlineLvl w:val="0"/>
    </w:pPr>
    <w:rPr>
      <w:b/>
      <w:caps/>
      <w:color w:val="44546A" w:themeColor="text2"/>
      <w:sz w:val="24"/>
      <w:lang w:val="en-GB"/>
    </w:rPr>
  </w:style>
  <w:style w:type="paragraph" w:styleId="Kop2">
    <w:name w:val="heading 2"/>
    <w:basedOn w:val="Standaard"/>
    <w:next w:val="Standaard"/>
    <w:link w:val="Kop2Char"/>
    <w:uiPriority w:val="9"/>
    <w:unhideWhenUsed/>
    <w:qFormat/>
    <w:rsid w:val="007A6282"/>
    <w:pPr>
      <w:keepNext/>
      <w:keepLines/>
      <w:numPr>
        <w:ilvl w:val="1"/>
        <w:numId w:val="1"/>
      </w:numPr>
      <w:spacing w:before="360" w:after="120"/>
      <w:ind w:left="1296"/>
      <w:outlineLvl w:val="1"/>
    </w:pPr>
    <w:rPr>
      <w:rFonts w:eastAsiaTheme="majorEastAsia" w:cstheme="majorBidi"/>
      <w:b/>
      <w:bCs/>
      <w:color w:val="44546A" w:themeColor="text2"/>
      <w:sz w:val="22"/>
      <w:szCs w:val="26"/>
    </w:rPr>
  </w:style>
  <w:style w:type="paragraph" w:styleId="Kop3">
    <w:name w:val="heading 3"/>
    <w:basedOn w:val="Standaard"/>
    <w:next w:val="Plattetekst3"/>
    <w:link w:val="Kop3Char"/>
    <w:qFormat/>
    <w:rsid w:val="007A6282"/>
    <w:pPr>
      <w:keepNext/>
      <w:numPr>
        <w:ilvl w:val="2"/>
        <w:numId w:val="1"/>
      </w:numPr>
      <w:spacing w:before="140" w:after="280" w:line="280" w:lineRule="atLeast"/>
      <w:ind w:left="5682"/>
      <w:outlineLvl w:val="2"/>
    </w:pPr>
    <w:rPr>
      <w:b/>
      <w:i/>
      <w:color w:val="1F3864" w:themeColor="accent1" w:themeShade="80"/>
      <w:sz w:val="20"/>
      <w:lang w:val="en-GB"/>
    </w:rPr>
  </w:style>
  <w:style w:type="paragraph" w:styleId="Kop4">
    <w:name w:val="heading 4"/>
    <w:basedOn w:val="Standaard"/>
    <w:next w:val="Standaard"/>
    <w:link w:val="Kop4Char"/>
    <w:qFormat/>
    <w:rsid w:val="007A6282"/>
    <w:pPr>
      <w:keepNext/>
      <w:numPr>
        <w:ilvl w:val="3"/>
        <w:numId w:val="1"/>
      </w:numPr>
      <w:spacing w:before="140" w:after="280" w:line="280" w:lineRule="atLeast"/>
      <w:jc w:val="both"/>
      <w:outlineLvl w:val="3"/>
    </w:pPr>
    <w:rPr>
      <w:i/>
      <w:lang w:val="en-GB"/>
    </w:rPr>
  </w:style>
  <w:style w:type="paragraph" w:styleId="Kop5">
    <w:name w:val="heading 5"/>
    <w:basedOn w:val="Kop4"/>
    <w:next w:val="Standaard"/>
    <w:link w:val="Kop5Char"/>
    <w:qFormat/>
    <w:rsid w:val="007A6282"/>
    <w:pPr>
      <w:numPr>
        <w:ilvl w:val="4"/>
      </w:numPr>
      <w:outlineLvl w:val="4"/>
    </w:pPr>
    <w:rPr>
      <w:i w:val="0"/>
    </w:rPr>
  </w:style>
  <w:style w:type="paragraph" w:styleId="Kop6">
    <w:name w:val="heading 6"/>
    <w:basedOn w:val="Kop4"/>
    <w:next w:val="Standaard"/>
    <w:link w:val="Kop6Char"/>
    <w:qFormat/>
    <w:rsid w:val="007A6282"/>
    <w:pPr>
      <w:numPr>
        <w:ilvl w:val="5"/>
      </w:numPr>
      <w:outlineLvl w:val="5"/>
    </w:pPr>
    <w:rPr>
      <w:i w:val="0"/>
    </w:rPr>
  </w:style>
  <w:style w:type="paragraph" w:styleId="Kop7">
    <w:name w:val="heading 7"/>
    <w:basedOn w:val="Standaard"/>
    <w:next w:val="Standaard"/>
    <w:link w:val="Kop7Char"/>
    <w:uiPriority w:val="9"/>
    <w:semiHidden/>
    <w:unhideWhenUsed/>
    <w:qFormat/>
    <w:rsid w:val="007A628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A6282"/>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A6282"/>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A6282"/>
    <w:rPr>
      <w:rFonts w:ascii="Schiphol Frutiger" w:eastAsia="Times New Roman" w:hAnsi="Schiphol Frutiger" w:cs="Times New Roman"/>
      <w:b/>
      <w:caps/>
      <w:color w:val="44546A" w:themeColor="text2"/>
      <w:sz w:val="24"/>
      <w:szCs w:val="18"/>
      <w:lang w:val="en-GB"/>
    </w:rPr>
  </w:style>
  <w:style w:type="character" w:customStyle="1" w:styleId="Kop2Char">
    <w:name w:val="Kop 2 Char"/>
    <w:basedOn w:val="Standaardalinea-lettertype"/>
    <w:link w:val="Kop2"/>
    <w:uiPriority w:val="9"/>
    <w:rsid w:val="007A6282"/>
    <w:rPr>
      <w:rFonts w:ascii="Schiphol Frutiger" w:eastAsiaTheme="majorEastAsia" w:hAnsi="Schiphol Frutiger" w:cstheme="majorBidi"/>
      <w:b/>
      <w:bCs/>
      <w:color w:val="44546A" w:themeColor="text2"/>
      <w:szCs w:val="26"/>
    </w:rPr>
  </w:style>
  <w:style w:type="character" w:customStyle="1" w:styleId="Kop3Char">
    <w:name w:val="Kop 3 Char"/>
    <w:basedOn w:val="Standaardalinea-lettertype"/>
    <w:link w:val="Kop3"/>
    <w:rsid w:val="007A6282"/>
    <w:rPr>
      <w:rFonts w:ascii="Schiphol Frutiger" w:eastAsia="Times New Roman" w:hAnsi="Schiphol Frutiger" w:cs="Times New Roman"/>
      <w:b/>
      <w:i/>
      <w:color w:val="1F3864" w:themeColor="accent1" w:themeShade="80"/>
      <w:sz w:val="20"/>
      <w:szCs w:val="18"/>
      <w:lang w:val="en-GB"/>
    </w:rPr>
  </w:style>
  <w:style w:type="character" w:customStyle="1" w:styleId="Kop4Char">
    <w:name w:val="Kop 4 Char"/>
    <w:basedOn w:val="Standaardalinea-lettertype"/>
    <w:link w:val="Kop4"/>
    <w:rsid w:val="007A6282"/>
    <w:rPr>
      <w:rFonts w:ascii="Schiphol Frutiger" w:eastAsia="Times New Roman" w:hAnsi="Schiphol Frutiger" w:cs="Times New Roman"/>
      <w:i/>
      <w:sz w:val="18"/>
      <w:szCs w:val="18"/>
      <w:lang w:val="en-GB"/>
    </w:rPr>
  </w:style>
  <w:style w:type="character" w:customStyle="1" w:styleId="Kop5Char">
    <w:name w:val="Kop 5 Char"/>
    <w:basedOn w:val="Standaardalinea-lettertype"/>
    <w:link w:val="Kop5"/>
    <w:rsid w:val="007A6282"/>
    <w:rPr>
      <w:rFonts w:ascii="Schiphol Frutiger" w:eastAsia="Times New Roman" w:hAnsi="Schiphol Frutiger" w:cs="Times New Roman"/>
      <w:sz w:val="18"/>
      <w:szCs w:val="18"/>
      <w:lang w:val="en-GB"/>
    </w:rPr>
  </w:style>
  <w:style w:type="character" w:customStyle="1" w:styleId="Kop6Char">
    <w:name w:val="Kop 6 Char"/>
    <w:basedOn w:val="Standaardalinea-lettertype"/>
    <w:link w:val="Kop6"/>
    <w:rsid w:val="007A6282"/>
    <w:rPr>
      <w:rFonts w:ascii="Schiphol Frutiger" w:eastAsia="Times New Roman" w:hAnsi="Schiphol Frutiger" w:cs="Times New Roman"/>
      <w:sz w:val="18"/>
      <w:szCs w:val="18"/>
      <w:lang w:val="en-GB"/>
    </w:rPr>
  </w:style>
  <w:style w:type="character" w:customStyle="1" w:styleId="Kop7Char">
    <w:name w:val="Kop 7 Char"/>
    <w:basedOn w:val="Standaardalinea-lettertype"/>
    <w:link w:val="Kop7"/>
    <w:uiPriority w:val="9"/>
    <w:semiHidden/>
    <w:rsid w:val="007A6282"/>
    <w:rPr>
      <w:rFonts w:asciiTheme="majorHAnsi" w:eastAsiaTheme="majorEastAsia" w:hAnsiTheme="majorHAnsi" w:cstheme="majorBidi"/>
      <w:i/>
      <w:iCs/>
      <w:color w:val="404040" w:themeColor="text1" w:themeTint="BF"/>
      <w:sz w:val="18"/>
      <w:szCs w:val="18"/>
    </w:rPr>
  </w:style>
  <w:style w:type="character" w:customStyle="1" w:styleId="Kop8Char">
    <w:name w:val="Kop 8 Char"/>
    <w:basedOn w:val="Standaardalinea-lettertype"/>
    <w:link w:val="Kop8"/>
    <w:uiPriority w:val="9"/>
    <w:semiHidden/>
    <w:rsid w:val="007A628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7A6282"/>
    <w:rPr>
      <w:rFonts w:asciiTheme="majorHAnsi" w:eastAsiaTheme="majorEastAsia" w:hAnsiTheme="majorHAnsi" w:cstheme="majorBidi"/>
      <w:i/>
      <w:iCs/>
      <w:color w:val="404040" w:themeColor="text1" w:themeTint="BF"/>
      <w:sz w:val="20"/>
      <w:szCs w:val="20"/>
    </w:rPr>
  </w:style>
  <w:style w:type="table" w:styleId="Tabelraster">
    <w:name w:val="Table Grid"/>
    <w:basedOn w:val="Standaardtabel"/>
    <w:uiPriority w:val="59"/>
    <w:rsid w:val="007A62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semiHidden/>
    <w:unhideWhenUsed/>
    <w:rsid w:val="007A6282"/>
    <w:pPr>
      <w:spacing w:after="120"/>
    </w:pPr>
  </w:style>
  <w:style w:type="character" w:customStyle="1" w:styleId="PlattetekstChar">
    <w:name w:val="Platte tekst Char"/>
    <w:basedOn w:val="Standaardalinea-lettertype"/>
    <w:link w:val="Plattetekst"/>
    <w:uiPriority w:val="99"/>
    <w:semiHidden/>
    <w:rsid w:val="007A6282"/>
    <w:rPr>
      <w:rFonts w:ascii="Schiphol Frutiger" w:eastAsia="Times New Roman" w:hAnsi="Schiphol Frutiger" w:cs="Times New Roman"/>
      <w:sz w:val="18"/>
      <w:szCs w:val="18"/>
    </w:rPr>
  </w:style>
  <w:style w:type="paragraph" w:styleId="Plattetekst3">
    <w:name w:val="Body Text 3"/>
    <w:basedOn w:val="Standaard"/>
    <w:link w:val="Plattetekst3Char"/>
    <w:uiPriority w:val="99"/>
    <w:semiHidden/>
    <w:unhideWhenUsed/>
    <w:rsid w:val="007A6282"/>
    <w:pPr>
      <w:spacing w:after="120"/>
    </w:pPr>
    <w:rPr>
      <w:sz w:val="16"/>
      <w:szCs w:val="16"/>
    </w:rPr>
  </w:style>
  <w:style w:type="character" w:customStyle="1" w:styleId="Plattetekst3Char">
    <w:name w:val="Platte tekst 3 Char"/>
    <w:basedOn w:val="Standaardalinea-lettertype"/>
    <w:link w:val="Plattetekst3"/>
    <w:uiPriority w:val="99"/>
    <w:semiHidden/>
    <w:rsid w:val="007A6282"/>
    <w:rPr>
      <w:rFonts w:ascii="Schiphol Frutiger" w:eastAsia="Times New Roman" w:hAnsi="Schiphol Frutiger"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26DEBD7942A4A9BB671ED897003B1" ma:contentTypeVersion="4" ma:contentTypeDescription="Een nieuw document maken." ma:contentTypeScope="" ma:versionID="449180f61ccc3c3aeb6653ab674db7af">
  <xsd:schema xmlns:xsd="http://www.w3.org/2001/XMLSchema" xmlns:xs="http://www.w3.org/2001/XMLSchema" xmlns:p="http://schemas.microsoft.com/office/2006/metadata/properties" xmlns:ns2="d4a22f4b-1663-4484-a215-7e856253c63d" xmlns:ns3="b6d4a46a-a704-428b-b00d-5307f5e78f19" targetNamespace="http://schemas.microsoft.com/office/2006/metadata/properties" ma:root="true" ma:fieldsID="b93efe28363c8561e6798a4df23b7bcf" ns2:_="" ns3:_="">
    <xsd:import namespace="d4a22f4b-1663-4484-a215-7e856253c63d"/>
    <xsd:import namespace="b6d4a46a-a704-428b-b00d-5307f5e78f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22f4b-1663-4484-a215-7e856253c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4a46a-a704-428b-b00d-5307f5e78f1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6F1E38-2BC6-448E-AEF8-859431FAB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22f4b-1663-4484-a215-7e856253c63d"/>
    <ds:schemaRef ds:uri="b6d4a46a-a704-428b-b00d-5307f5e78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0C59A0-C134-4042-9441-431550525827}">
  <ds:schemaRefs>
    <ds:schemaRef ds:uri="http://schemas.microsoft.com/sharepoint/v3/contenttype/forms"/>
  </ds:schemaRefs>
</ds:datastoreItem>
</file>

<file path=customXml/itemProps3.xml><?xml version="1.0" encoding="utf-8"?>
<ds:datastoreItem xmlns:ds="http://schemas.openxmlformats.org/officeDocument/2006/customXml" ds:itemID="{CB150025-D8F6-468F-ABB2-74C0F230B067}">
  <ds:schemaRefs>
    <ds:schemaRef ds:uri="b6d4a46a-a704-428b-b00d-5307f5e78f19"/>
    <ds:schemaRef ds:uri="http://www.w3.org/XML/1998/namespace"/>
    <ds:schemaRef ds:uri="http://purl.org/dc/elements/1.1/"/>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d4a22f4b-1663-4484-a215-7e856253c63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3120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Eindhoven Airport NV</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van Herpen</dc:creator>
  <cp:keywords/>
  <dc:description/>
  <cp:lastModifiedBy>Marieke van Herpen</cp:lastModifiedBy>
  <cp:revision>2</cp:revision>
  <dcterms:created xsi:type="dcterms:W3CDTF">2020-05-26T12:50:00Z</dcterms:created>
  <dcterms:modified xsi:type="dcterms:W3CDTF">2020-05-26T12:50:00Z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17584e-8571-4d2d-ad5a-3ee9b95f3c36_Enabled">
    <vt:lpwstr>true</vt:lpwstr>
  </property>
  <property fmtid="{D5CDD505-2E9C-101B-9397-08002B2CF9AE}" pid="3" name="MSIP_Label_0f17584e-8571-4d2d-ad5a-3ee9b95f3c36_SetDate">
    <vt:lpwstr>2020-05-26T12:49:02Z</vt:lpwstr>
  </property>
  <property fmtid="{D5CDD505-2E9C-101B-9397-08002B2CF9AE}" pid="4" name="MSIP_Label_0f17584e-8571-4d2d-ad5a-3ee9b95f3c36_Method">
    <vt:lpwstr>Standard</vt:lpwstr>
  </property>
  <property fmtid="{D5CDD505-2E9C-101B-9397-08002B2CF9AE}" pid="5" name="MSIP_Label_0f17584e-8571-4d2d-ad5a-3ee9b95f3c36_Name">
    <vt:lpwstr>Intern</vt:lpwstr>
  </property>
  <property fmtid="{D5CDD505-2E9C-101B-9397-08002B2CF9AE}" pid="6" name="MSIP_Label_0f17584e-8571-4d2d-ad5a-3ee9b95f3c36_SiteId">
    <vt:lpwstr>4161e6ef-8785-42bc-af8f-df944478bba2</vt:lpwstr>
  </property>
  <property fmtid="{D5CDD505-2E9C-101B-9397-08002B2CF9AE}" pid="7" name="MSIP_Label_0f17584e-8571-4d2d-ad5a-3ee9b95f3c36_ActionId">
    <vt:lpwstr>a2cc3d89-52b3-4534-9efa-0000b0e28bb1</vt:lpwstr>
  </property>
  <property fmtid="{D5CDD505-2E9C-101B-9397-08002B2CF9AE}" pid="8" name="ContentTypeId">
    <vt:lpwstr>0x0101008AE26DEBD7942A4A9BB671ED897003B1</vt:lpwstr>
  </property>
</Properties>
</file>