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A82F" w14:textId="594EB8FA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69347B">
        <w:rPr>
          <w:rFonts w:ascii="Verdana" w:hAnsi="Verdana" w:cs="Arial"/>
          <w:b/>
          <w:sz w:val="22"/>
          <w:szCs w:val="22"/>
        </w:rPr>
        <w:t>G</w:t>
      </w:r>
      <w:bookmarkStart w:id="0" w:name="_GoBack"/>
      <w:bookmarkEnd w:id="0"/>
      <w:r w:rsidR="008C0976" w:rsidRPr="00C46A20">
        <w:rPr>
          <w:rFonts w:ascii="Verdana" w:hAnsi="Verdana" w:cs="Arial"/>
          <w:b/>
          <w:sz w:val="22"/>
          <w:szCs w:val="22"/>
        </w:rPr>
        <w:tab/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4B209347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als </w:t>
      </w:r>
      <w:r w:rsidRPr="00B90369">
        <w:rPr>
          <w:rFonts w:cs="Arial"/>
          <w:szCs w:val="18"/>
        </w:rPr>
        <w:t>I</w:t>
      </w:r>
      <w:r w:rsidR="00091CFA" w:rsidRPr="00B90369">
        <w:rPr>
          <w:rFonts w:cs="Arial"/>
          <w:szCs w:val="18"/>
        </w:rPr>
        <w:t xml:space="preserve">nschrijver meedingt naar de gunning van de opdracht </w:t>
      </w:r>
      <w:r w:rsidR="00B90369" w:rsidRPr="00B90369">
        <w:rPr>
          <w:rFonts w:cs="Arial"/>
          <w:szCs w:val="18"/>
        </w:rPr>
        <w:t>Security body scan apparatuur met kenmerk IUC20-628 van</w:t>
      </w:r>
      <w:r w:rsidR="00B90369">
        <w:rPr>
          <w:rFonts w:cs="Arial"/>
          <w:szCs w:val="18"/>
        </w:rPr>
        <w:t xml:space="preserve"> het IUC Belastingdienst</w:t>
      </w:r>
      <w:r w:rsidR="00091CFA" w:rsidRPr="00917072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7CF10A2A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Pr="00B90369">
        <w:rPr>
          <w:rFonts w:cs="Arial"/>
          <w:szCs w:val="18"/>
        </w:rPr>
        <w:t>overeenkomst</w:t>
      </w:r>
      <w:r w:rsidR="00B90369" w:rsidRPr="00B90369">
        <w:rPr>
          <w:rFonts w:cs="Arial"/>
          <w:szCs w:val="18"/>
        </w:rPr>
        <w:t xml:space="preserve"> tussen</w:t>
      </w:r>
      <w:r w:rsidR="00B90369">
        <w:rPr>
          <w:rFonts w:cs="Arial"/>
          <w:szCs w:val="18"/>
        </w:rPr>
        <w:t xml:space="preserve"> h</w:t>
      </w:r>
      <w:r w:rsidRPr="00917072">
        <w:rPr>
          <w:rFonts w:cs="Arial"/>
          <w:szCs w:val="18"/>
        </w:rPr>
        <w:t>e</w:t>
      </w:r>
      <w:r w:rsidR="00B90369">
        <w:rPr>
          <w:rFonts w:cs="Arial"/>
          <w:szCs w:val="18"/>
        </w:rPr>
        <w:t>t IUC Belastingdienst</w:t>
      </w:r>
      <w:r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>en Hoofdaannemer aangaande de aanbesteding</w:t>
      </w:r>
      <w:r w:rsidR="00B90369">
        <w:rPr>
          <w:rFonts w:cs="Arial"/>
          <w:szCs w:val="18"/>
        </w:rPr>
        <w:t xml:space="preserve"> Security body scan apparatuur met kenmerk IUC20-628</w:t>
      </w:r>
      <w:r w:rsidR="00A62C80">
        <w:rPr>
          <w:rFonts w:cs="Arial"/>
          <w:szCs w:val="18"/>
        </w:rPr>
        <w:t>, 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TenderNed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91CFA"/>
    <w:rsid w:val="001208FE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687276"/>
    <w:rsid w:val="0069347B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90369"/>
    <w:rsid w:val="00C34D94"/>
    <w:rsid w:val="00C3625B"/>
    <w:rsid w:val="00C46A20"/>
    <w:rsid w:val="00D1653E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purl.org/dc/dcmitype/"/>
    <ds:schemaRef ds:uri="d10cd6cb-9711-40de-8da4-c1daa204fbb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774dfb6-a45d-4726-8970-554c124004a3"/>
    <ds:schemaRef ds:uri="http://purl.org/dc/terms/"/>
    <ds:schemaRef ds:uri="http://schemas.openxmlformats.org/package/2006/metadata/core-properties"/>
    <ds:schemaRef ds:uri="fce754d3-67a6-4a1d-9c43-d451af98d6ad"/>
    <ds:schemaRef ds:uri="53e03589-35d4-4a45-a49d-0ea6bf1af4b3"/>
    <ds:schemaRef ds:uri="1ac1c52f-12bd-4579-b768-2bbe27d3d2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3898F2-F61C-4FFE-B2C4-6CE25F1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Karl K. Muusse</cp:lastModifiedBy>
  <cp:revision>4</cp:revision>
  <dcterms:created xsi:type="dcterms:W3CDTF">2021-09-14T12:03:00Z</dcterms:created>
  <dcterms:modified xsi:type="dcterms:W3CDTF">2022-01-26T08:02:00Z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