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43A0F7A" w14:textId="12297C3F" w:rsidR="006B6C1C" w:rsidRPr="006B6C1C" w:rsidRDefault="001317BD" w:rsidP="006B6C1C">
      <w:pPr>
        <w:rPr>
          <w:rFonts w:ascii="Verdana" w:hAnsi="Verdana"/>
          <w:b/>
          <w:bCs/>
          <w:sz w:val="24"/>
          <w:szCs w:val="24"/>
          <w:lang w:val="en-US"/>
        </w:rPr>
      </w:pPr>
      <w:r>
        <w:rPr>
          <w:rFonts w:ascii="Verdana" w:hAnsi="Verdana"/>
          <w:b/>
          <w:bCs/>
          <w:sz w:val="24"/>
          <w:szCs w:val="24"/>
          <w:lang w:val="en-US"/>
        </w:rPr>
        <w:t>Annex 8:</w:t>
      </w:r>
      <w:r>
        <w:rPr>
          <w:rFonts w:ascii="Verdana" w:hAnsi="Verdana"/>
          <w:b/>
          <w:bCs/>
          <w:sz w:val="24"/>
          <w:szCs w:val="24"/>
          <w:lang w:val="en-US"/>
        </w:rPr>
        <w:tab/>
      </w:r>
      <w:r w:rsidR="006B6C1C" w:rsidRPr="006B6C1C">
        <w:rPr>
          <w:rFonts w:ascii="Verdana" w:hAnsi="Verdana"/>
          <w:b/>
          <w:bCs/>
          <w:sz w:val="24"/>
          <w:szCs w:val="24"/>
          <w:lang w:val="en-US"/>
        </w:rPr>
        <w:t xml:space="preserve">Website </w:t>
      </w:r>
      <w:r>
        <w:rPr>
          <w:rFonts w:ascii="Verdana" w:hAnsi="Verdana"/>
          <w:b/>
          <w:bCs/>
          <w:sz w:val="24"/>
          <w:szCs w:val="24"/>
          <w:lang w:val="en-US"/>
        </w:rPr>
        <w:t>Information</w:t>
      </w:r>
    </w:p>
    <w:p w14:paraId="5BB64427" w14:textId="3AD83A1C" w:rsidR="006B6C1C" w:rsidRPr="006B6C1C" w:rsidRDefault="006B6C1C" w:rsidP="006B6C1C">
      <w:pPr>
        <w:rPr>
          <w:rFonts w:ascii="Verdana" w:hAnsi="Verdana"/>
          <w:b/>
          <w:bCs/>
          <w:sz w:val="18"/>
          <w:szCs w:val="18"/>
          <w:lang w:val="en-US"/>
        </w:rPr>
      </w:pPr>
      <w:r w:rsidRPr="006B6C1C">
        <w:rPr>
          <w:rFonts w:ascii="Verdana" w:hAnsi="Verdana"/>
          <w:b/>
          <w:bCs/>
          <w:sz w:val="18"/>
          <w:szCs w:val="18"/>
          <w:lang w:val="en-US"/>
        </w:rPr>
        <w:t xml:space="preserve">Background </w:t>
      </w:r>
    </w:p>
    <w:p w14:paraId="7A617CC8" w14:textId="77777777" w:rsidR="006B6C1C" w:rsidRPr="006B6C1C" w:rsidRDefault="006B6C1C" w:rsidP="006B6C1C">
      <w:pPr>
        <w:pStyle w:val="Default"/>
        <w:spacing w:line="360" w:lineRule="auto"/>
        <w:rPr>
          <w:rFonts w:ascii="Verdana" w:hAnsi="Verdana"/>
          <w:sz w:val="18"/>
          <w:szCs w:val="18"/>
          <w:lang w:val="en-US"/>
        </w:rPr>
      </w:pPr>
      <w:r w:rsidRPr="006B6C1C">
        <w:rPr>
          <w:rFonts w:ascii="Verdana" w:hAnsi="Verdana"/>
          <w:sz w:val="18"/>
          <w:szCs w:val="18"/>
          <w:lang w:val="en-US"/>
        </w:rPr>
        <w:t xml:space="preserve">To assist EU Member States to implement EU legislation effectively, the European Commission funds initiatives known as “Concerted Actions”. Concerted Actions are joint initiatives between EU Member States and the European Commission. They provide a confidential, trusted forum for exchange of knowledge and collaboration between national governments and their implementing agencies, helping countries to learn from each other, avoid pitfalls and build on successful approaches. There are currently three Concerted Actions dedicated to the Energy Efficiency Directive (CA EED), the Renewables Directive (CA RES) and the Energy Performance of Buildings Directive (CA EPBD). </w:t>
      </w:r>
    </w:p>
    <w:p w14:paraId="08FD0516" w14:textId="2A208720" w:rsidR="006B6C1C" w:rsidRDefault="006B6C1C" w:rsidP="00981818">
      <w:pPr>
        <w:pStyle w:val="Default"/>
        <w:spacing w:line="360" w:lineRule="auto"/>
        <w:rPr>
          <w:rFonts w:ascii="Verdana" w:hAnsi="Verdana"/>
          <w:sz w:val="18"/>
          <w:szCs w:val="18"/>
          <w:lang w:val="en-US"/>
        </w:rPr>
      </w:pPr>
      <w:r w:rsidRPr="006B6C1C">
        <w:rPr>
          <w:rFonts w:ascii="Verdana" w:hAnsi="Verdana"/>
          <w:sz w:val="18"/>
          <w:szCs w:val="18"/>
          <w:lang w:val="en-US"/>
        </w:rPr>
        <w:t xml:space="preserve">The CA EED is </w:t>
      </w:r>
      <w:proofErr w:type="spellStart"/>
      <w:r w:rsidRPr="006B6C1C">
        <w:rPr>
          <w:rFonts w:ascii="Verdana" w:hAnsi="Verdana"/>
          <w:sz w:val="18"/>
          <w:szCs w:val="18"/>
          <w:lang w:val="en-US"/>
        </w:rPr>
        <w:t>organised</w:t>
      </w:r>
      <w:proofErr w:type="spellEnd"/>
      <w:r w:rsidRPr="006B6C1C">
        <w:rPr>
          <w:rFonts w:ascii="Verdana" w:hAnsi="Verdana"/>
          <w:sz w:val="18"/>
          <w:szCs w:val="18"/>
          <w:lang w:val="en-US"/>
        </w:rPr>
        <w:t xml:space="preserve"> around a series of two-day events, twice a year, during which facilitated and informal discussions take place between Member State representatives. These meetings are supported by research and analysis, reports, presentations and other materials, which are made available through the CA EED website. The database of these documents on the website acts as a resource for the member states. The website currently holds approximately 5000</w:t>
      </w:r>
      <w:r>
        <w:rPr>
          <w:rFonts w:ascii="Verdana" w:hAnsi="Verdana"/>
          <w:sz w:val="18"/>
          <w:szCs w:val="18"/>
          <w:lang w:val="en-US"/>
        </w:rPr>
        <w:t xml:space="preserve"> documents</w:t>
      </w:r>
      <w:r w:rsidRPr="006B6C1C">
        <w:rPr>
          <w:rFonts w:ascii="Verdana" w:hAnsi="Verdana"/>
          <w:sz w:val="18"/>
          <w:szCs w:val="18"/>
          <w:lang w:val="en-US"/>
        </w:rPr>
        <w:t xml:space="preserve">, which are primarily PDF files. </w:t>
      </w:r>
    </w:p>
    <w:p w14:paraId="3CEC8D66" w14:textId="77777777" w:rsidR="00981818" w:rsidRDefault="00981818" w:rsidP="00981818">
      <w:pPr>
        <w:pStyle w:val="Default"/>
        <w:spacing w:line="360" w:lineRule="auto"/>
        <w:rPr>
          <w:rFonts w:ascii="Verdana" w:hAnsi="Verdana"/>
          <w:sz w:val="18"/>
          <w:szCs w:val="18"/>
          <w:lang w:val="en-US"/>
        </w:rPr>
      </w:pPr>
    </w:p>
    <w:p w14:paraId="6DB8DD5A" w14:textId="4DA4F495" w:rsidR="006B6C1C" w:rsidRPr="006B6C1C" w:rsidRDefault="006B6C1C" w:rsidP="00981818">
      <w:pPr>
        <w:spacing w:line="360" w:lineRule="auto"/>
        <w:rPr>
          <w:rFonts w:ascii="Verdana" w:hAnsi="Verdana"/>
          <w:b/>
          <w:bCs/>
          <w:sz w:val="18"/>
          <w:szCs w:val="18"/>
          <w:lang w:val="en-US"/>
        </w:rPr>
      </w:pPr>
      <w:r w:rsidRPr="006B6C1C">
        <w:rPr>
          <w:rFonts w:ascii="Verdana" w:hAnsi="Verdana"/>
          <w:b/>
          <w:bCs/>
          <w:sz w:val="18"/>
          <w:szCs w:val="18"/>
          <w:lang w:val="en-US"/>
        </w:rPr>
        <w:t xml:space="preserve">Technical specifications </w:t>
      </w:r>
    </w:p>
    <w:p w14:paraId="6810C705" w14:textId="77777777" w:rsidR="006B6C1C" w:rsidRPr="006B6C1C" w:rsidRDefault="006B6C1C" w:rsidP="006B6C1C">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The CA EED website www.ca-eed.eu was initially developed in 2008 and was built on an </w:t>
      </w:r>
      <w:proofErr w:type="spellStart"/>
      <w:r w:rsidRPr="006B6C1C">
        <w:rPr>
          <w:rFonts w:ascii="Verdana" w:hAnsi="Verdana" w:cs="Trebuchet MS"/>
          <w:color w:val="000000"/>
          <w:sz w:val="18"/>
          <w:szCs w:val="18"/>
          <w:lang w:val="en-US"/>
        </w:rPr>
        <w:t>eZ</w:t>
      </w:r>
      <w:proofErr w:type="spellEnd"/>
      <w:r w:rsidRPr="006B6C1C">
        <w:rPr>
          <w:rFonts w:ascii="Verdana" w:hAnsi="Verdana" w:cs="Trebuchet MS"/>
          <w:color w:val="000000"/>
          <w:sz w:val="18"/>
          <w:szCs w:val="18"/>
          <w:lang w:val="en-US"/>
        </w:rPr>
        <w:t xml:space="preserve"> Publish platform version 4. In December 2021, the website was migrated to WordPress version 5.6. The website is hosted on a dedicated virtual server. </w:t>
      </w:r>
    </w:p>
    <w:p w14:paraId="66AFF86F" w14:textId="77777777" w:rsidR="006B6C1C" w:rsidRPr="006B6C1C" w:rsidRDefault="006B6C1C" w:rsidP="006B6C1C">
      <w:pPr>
        <w:spacing w:line="360" w:lineRule="auto"/>
        <w:rPr>
          <w:rFonts w:ascii="Verdana" w:hAnsi="Verdana"/>
          <w:b/>
          <w:bCs/>
          <w:sz w:val="18"/>
          <w:szCs w:val="18"/>
          <w:lang w:val="en-US"/>
        </w:rPr>
      </w:pPr>
      <w:r w:rsidRPr="006B6C1C">
        <w:rPr>
          <w:rFonts w:ascii="Verdana" w:hAnsi="Verdana"/>
          <w:b/>
          <w:bCs/>
          <w:sz w:val="18"/>
          <w:szCs w:val="18"/>
          <w:lang w:val="en-US"/>
        </w:rPr>
        <w:t xml:space="preserve">The website objectives and structure </w:t>
      </w:r>
    </w:p>
    <w:p w14:paraId="07DAB091" w14:textId="77777777" w:rsidR="006B6C1C" w:rsidRPr="006B6C1C" w:rsidRDefault="006B6C1C" w:rsidP="006B6C1C">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The website has two areas which have a different audience. The private area is where most of the resource and effort is focused. It acts as a comprehensive repository of documents and go-to resource for the approved CA EED participants and aims to facilitate user interaction between and outside of the plenary meetings. The public area serves to promote the initiative and its achievements to the wider audience, including the documents that are made available to the public.</w:t>
      </w:r>
    </w:p>
    <w:p w14:paraId="6BB44FEA" w14:textId="340AE7EA" w:rsidR="006B6C1C" w:rsidRPr="006B6C1C" w:rsidRDefault="006B6C1C" w:rsidP="006B6C1C">
      <w:pPr>
        <w:rPr>
          <w:rFonts w:ascii="Verdana" w:hAnsi="Verdana"/>
          <w:b/>
          <w:bCs/>
          <w:sz w:val="18"/>
          <w:szCs w:val="18"/>
          <w:lang w:val="en-US"/>
        </w:rPr>
      </w:pPr>
      <w:r w:rsidRPr="006B6C1C">
        <w:rPr>
          <w:rFonts w:ascii="Verdana" w:hAnsi="Verdana"/>
          <w:b/>
          <w:bCs/>
          <w:sz w:val="18"/>
          <w:szCs w:val="18"/>
          <w:lang w:val="en-US"/>
        </w:rPr>
        <w:t>Private website</w:t>
      </w:r>
    </w:p>
    <w:p w14:paraId="7F6AA868" w14:textId="77777777" w:rsidR="006B6C1C" w:rsidRPr="006B6C1C" w:rsidRDefault="006B6C1C" w:rsidP="006B6C1C">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The private area requires a username and password because it contains sensitive information regarding the reality of policy implementation in each Member State. This information is confidential and can only be shared between those involved in the CA EED </w:t>
      </w:r>
      <w:proofErr w:type="spellStart"/>
      <w:r w:rsidRPr="006B6C1C">
        <w:rPr>
          <w:rFonts w:ascii="Verdana" w:hAnsi="Verdana" w:cs="Trebuchet MS"/>
          <w:color w:val="000000"/>
          <w:sz w:val="18"/>
          <w:szCs w:val="18"/>
          <w:lang w:val="en-US"/>
        </w:rPr>
        <w:t>programme</w:t>
      </w:r>
      <w:proofErr w:type="spellEnd"/>
      <w:r w:rsidRPr="006B6C1C">
        <w:rPr>
          <w:rFonts w:ascii="Verdana" w:hAnsi="Verdana" w:cs="Trebuchet MS"/>
          <w:color w:val="000000"/>
          <w:sz w:val="18"/>
          <w:szCs w:val="18"/>
          <w:lang w:val="en-US"/>
        </w:rPr>
        <w:t>.</w:t>
      </w:r>
    </w:p>
    <w:p w14:paraId="39CBAD45" w14:textId="77777777" w:rsidR="006B6C1C" w:rsidRPr="006B6C1C" w:rsidRDefault="006B6C1C" w:rsidP="006B6C1C">
      <w:pPr>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Audience:</w:t>
      </w:r>
    </w:p>
    <w:p w14:paraId="55C303E9" w14:textId="77777777" w:rsidR="006B6C1C" w:rsidRPr="006B6C1C" w:rsidRDefault="006B6C1C" w:rsidP="006B6C1C">
      <w:pPr>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Closed audience, approximately 300 registered users. Private users need to be invited in order to register. </w:t>
      </w:r>
    </w:p>
    <w:p w14:paraId="3579E54D" w14:textId="77777777" w:rsidR="006B6C1C" w:rsidRPr="006B6C1C" w:rsidRDefault="006B6C1C" w:rsidP="006B6C1C">
      <w:pPr>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Objectives (in order of priority):</w:t>
      </w:r>
    </w:p>
    <w:p w14:paraId="205E84C7" w14:textId="77777777" w:rsidR="006B6C1C" w:rsidRPr="006B6C1C" w:rsidRDefault="006B6C1C" w:rsidP="006B6C1C">
      <w:pPr>
        <w:rPr>
          <w:rFonts w:ascii="Verdana" w:hAnsi="Verdana" w:cs="Trebuchet MS"/>
          <w:color w:val="000000"/>
          <w:sz w:val="18"/>
          <w:szCs w:val="18"/>
          <w:lang w:val="en-US"/>
        </w:rPr>
      </w:pPr>
      <w:r w:rsidRPr="006B6C1C">
        <w:rPr>
          <w:rFonts w:ascii="Verdana" w:hAnsi="Verdana" w:cs="Trebuchet MS"/>
          <w:color w:val="000000"/>
          <w:sz w:val="18"/>
          <w:szCs w:val="18"/>
          <w:lang w:val="en-US"/>
        </w:rPr>
        <w:t>1. To be a repository of documents that is useful, easy to search and retrieve the desired information.</w:t>
      </w:r>
    </w:p>
    <w:p w14:paraId="65189CE8"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lastRenderedPageBreak/>
        <w:t>2. To be a well-rounded resource for Member States, containing valuable information which supports the implementation of the EED in their country.</w:t>
      </w:r>
    </w:p>
    <w:p w14:paraId="7C486F95"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3. To be a platform to facilitate user interaction in between and outside of Plenary Meetings</w:t>
      </w:r>
    </w:p>
    <w:p w14:paraId="01ED9846" w14:textId="48791442" w:rsidR="006B6C1C" w:rsidRPr="006B6C1C" w:rsidRDefault="006B6C1C" w:rsidP="00447DC5">
      <w:pPr>
        <w:spacing w:line="360" w:lineRule="auto"/>
        <w:rPr>
          <w:rFonts w:ascii="Verdana" w:hAnsi="Verdana"/>
          <w:b/>
          <w:bCs/>
          <w:sz w:val="18"/>
          <w:szCs w:val="18"/>
          <w:lang w:val="en-US"/>
        </w:rPr>
      </w:pPr>
      <w:r w:rsidRPr="006B6C1C">
        <w:rPr>
          <w:rFonts w:ascii="Verdana" w:hAnsi="Verdana"/>
          <w:b/>
          <w:bCs/>
          <w:sz w:val="18"/>
          <w:szCs w:val="18"/>
          <w:lang w:val="en-US"/>
        </w:rPr>
        <w:t>Public website</w:t>
      </w:r>
    </w:p>
    <w:p w14:paraId="12F773B3"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The public area is open to all and does not require a username and password. It is a repository of documents that do not contain sensitive information, and are OK to share with the wider public.  </w:t>
      </w:r>
    </w:p>
    <w:p w14:paraId="3A1E4B55" w14:textId="77777777" w:rsidR="006B6C1C" w:rsidRPr="006B6C1C" w:rsidRDefault="006B6C1C" w:rsidP="00447DC5">
      <w:pPr>
        <w:spacing w:line="360" w:lineRule="auto"/>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Audience:</w:t>
      </w:r>
    </w:p>
    <w:p w14:paraId="373CDA4A"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Although this is a public site, the audience has knowledge of the sector and likely works in fields related to energy efficiency, either in the private or government sector. </w:t>
      </w:r>
    </w:p>
    <w:p w14:paraId="348F1DA1" w14:textId="77777777" w:rsidR="006B6C1C" w:rsidRPr="006B6C1C" w:rsidRDefault="006B6C1C" w:rsidP="00447DC5">
      <w:pPr>
        <w:spacing w:line="360" w:lineRule="auto"/>
        <w:rPr>
          <w:rFonts w:ascii="Verdana" w:hAnsi="Verdana" w:cs="Trebuchet MS"/>
          <w:i/>
          <w:iCs/>
          <w:color w:val="000000"/>
          <w:sz w:val="18"/>
          <w:szCs w:val="18"/>
          <w:lang w:val="en-US"/>
        </w:rPr>
      </w:pPr>
      <w:r w:rsidRPr="006B6C1C">
        <w:rPr>
          <w:rFonts w:ascii="Verdana" w:hAnsi="Verdana" w:cs="Trebuchet MS"/>
          <w:i/>
          <w:iCs/>
          <w:color w:val="000000"/>
          <w:sz w:val="18"/>
          <w:szCs w:val="18"/>
          <w:lang w:val="en-US"/>
        </w:rPr>
        <w:t>Objectives:</w:t>
      </w:r>
    </w:p>
    <w:p w14:paraId="71706DAC"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1. To promote the achievements and outcomes of the </w:t>
      </w:r>
      <w:proofErr w:type="spellStart"/>
      <w:r w:rsidRPr="006B6C1C">
        <w:rPr>
          <w:rFonts w:ascii="Verdana" w:hAnsi="Verdana" w:cs="Trebuchet MS"/>
          <w:color w:val="000000"/>
          <w:sz w:val="18"/>
          <w:szCs w:val="18"/>
          <w:lang w:val="en-US"/>
        </w:rPr>
        <w:t>programme</w:t>
      </w:r>
      <w:proofErr w:type="spellEnd"/>
      <w:r w:rsidRPr="006B6C1C">
        <w:rPr>
          <w:rFonts w:ascii="Verdana" w:hAnsi="Verdana" w:cs="Trebuchet MS"/>
          <w:color w:val="000000"/>
          <w:sz w:val="18"/>
          <w:szCs w:val="18"/>
          <w:lang w:val="en-US"/>
        </w:rPr>
        <w:t xml:space="preserve"> to a wider audience. The </w:t>
      </w:r>
      <w:proofErr w:type="spellStart"/>
      <w:r w:rsidRPr="006B6C1C">
        <w:rPr>
          <w:rFonts w:ascii="Verdana" w:hAnsi="Verdana" w:cs="Trebuchet MS"/>
          <w:color w:val="000000"/>
          <w:sz w:val="18"/>
          <w:szCs w:val="18"/>
          <w:lang w:val="en-US"/>
        </w:rPr>
        <w:t>programme</w:t>
      </w:r>
      <w:proofErr w:type="spellEnd"/>
      <w:r w:rsidRPr="006B6C1C">
        <w:rPr>
          <w:rFonts w:ascii="Verdana" w:hAnsi="Verdana" w:cs="Trebuchet MS"/>
          <w:color w:val="000000"/>
          <w:sz w:val="18"/>
          <w:szCs w:val="18"/>
          <w:lang w:val="en-US"/>
        </w:rPr>
        <w:t xml:space="preserve"> is funded by public funds, therefore the website needs to demonstrate the </w:t>
      </w:r>
      <w:proofErr w:type="spellStart"/>
      <w:r w:rsidRPr="006B6C1C">
        <w:rPr>
          <w:rFonts w:ascii="Verdana" w:hAnsi="Verdana" w:cs="Trebuchet MS"/>
          <w:color w:val="000000"/>
          <w:sz w:val="18"/>
          <w:szCs w:val="18"/>
          <w:lang w:val="en-US"/>
        </w:rPr>
        <w:t>programme’s</w:t>
      </w:r>
      <w:proofErr w:type="spellEnd"/>
      <w:r w:rsidRPr="006B6C1C">
        <w:rPr>
          <w:rFonts w:ascii="Verdana" w:hAnsi="Verdana" w:cs="Trebuchet MS"/>
          <w:color w:val="000000"/>
          <w:sz w:val="18"/>
          <w:szCs w:val="18"/>
          <w:lang w:val="en-US"/>
        </w:rPr>
        <w:t xml:space="preserve"> value and be transparent</w:t>
      </w:r>
    </w:p>
    <w:p w14:paraId="012C4491" w14:textId="77777777" w:rsidR="006B6C1C" w:rsidRPr="006B6C1C" w:rsidRDefault="006B6C1C" w:rsidP="00447DC5">
      <w:pPr>
        <w:spacing w:line="360" w:lineRule="auto"/>
        <w:rPr>
          <w:rFonts w:ascii="Verdana" w:hAnsi="Verdana" w:cs="Trebuchet MS"/>
          <w:color w:val="000000"/>
          <w:sz w:val="18"/>
          <w:szCs w:val="18"/>
          <w:lang w:val="en-US"/>
        </w:rPr>
      </w:pPr>
      <w:r w:rsidRPr="006B6C1C">
        <w:rPr>
          <w:rFonts w:ascii="Verdana" w:hAnsi="Verdana" w:cs="Trebuchet MS"/>
          <w:color w:val="000000"/>
          <w:sz w:val="18"/>
          <w:szCs w:val="18"/>
          <w:lang w:val="en-US"/>
        </w:rPr>
        <w:t xml:space="preserve">2. To be a repository of public documents that is useful, easy to search and retrieve the desired information. Many of the outputs of the plenary meetings can be shared with the public. So users should be able to search and extract information regarding the implementation of the EED across Europe. </w:t>
      </w:r>
    </w:p>
    <w:p w14:paraId="1A4F2381" w14:textId="77777777" w:rsidR="006B6C1C" w:rsidRPr="006B6C1C" w:rsidRDefault="006B6C1C" w:rsidP="006B6C1C">
      <w:pPr>
        <w:rPr>
          <w:rFonts w:ascii="Verdana" w:hAnsi="Verdana"/>
          <w:b/>
          <w:bCs/>
          <w:sz w:val="18"/>
          <w:szCs w:val="18"/>
          <w:lang w:val="en-US"/>
        </w:rPr>
      </w:pPr>
      <w:r w:rsidRPr="006B6C1C">
        <w:rPr>
          <w:rFonts w:ascii="Verdana" w:hAnsi="Verdana"/>
          <w:b/>
          <w:bCs/>
          <w:sz w:val="18"/>
          <w:szCs w:val="18"/>
          <w:lang w:val="en-US"/>
        </w:rPr>
        <w:t>Future requirements</w:t>
      </w:r>
    </w:p>
    <w:p w14:paraId="4FA71CD4" w14:textId="77777777" w:rsidR="00447DC5" w:rsidRPr="00447DC5" w:rsidRDefault="00447DC5" w:rsidP="00981818">
      <w:pPr>
        <w:spacing w:line="360" w:lineRule="auto"/>
        <w:rPr>
          <w:rFonts w:ascii="Verdana" w:hAnsi="Verdana" w:cs="Trebuchet MS"/>
          <w:color w:val="000000"/>
          <w:sz w:val="18"/>
          <w:szCs w:val="18"/>
          <w:lang w:val="en-US"/>
        </w:rPr>
      </w:pPr>
      <w:r w:rsidRPr="00447DC5">
        <w:rPr>
          <w:rFonts w:ascii="Verdana" w:hAnsi="Verdana" w:cs="Trebuchet MS"/>
          <w:color w:val="000000"/>
          <w:sz w:val="18"/>
          <w:szCs w:val="18"/>
          <w:lang w:val="en-US"/>
        </w:rPr>
        <w:t>The Tenderer is responsible for managing, maintaining and developing the CA EED website to ensure that it is an efficient information exchange tool between the members of the Action. The Tenderer ensures:</w:t>
      </w:r>
    </w:p>
    <w:p w14:paraId="5909DF29" w14:textId="75D0DE02"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 xml:space="preserve">the website is quick, efficient and user-friendly </w:t>
      </w:r>
    </w:p>
    <w:p w14:paraId="6AC3022E" w14:textId="3D7CE290"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 website structure, content and functionality is developed when required</w:t>
      </w:r>
    </w:p>
    <w:p w14:paraId="56379A31" w14:textId="5D4CA77B"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 website is regularly updated with all project documentation in a timely manner</w:t>
      </w:r>
    </w:p>
    <w:p w14:paraId="2E2330D4" w14:textId="320B1032"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document tagging / categorisation is managed and updated</w:t>
      </w:r>
    </w:p>
    <w:p w14:paraId="1715057E" w14:textId="7BE02B2B"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 forum is updated with relevant posts and participants are encouraged to use the forum</w:t>
      </w:r>
    </w:p>
    <w:p w14:paraId="1C806966" w14:textId="64EDFCE6"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a user directory containing contact details, company, country and information on the expert topic areas of all registered participants is functioning and regularly updated</w:t>
      </w:r>
    </w:p>
    <w:p w14:paraId="0558317E" w14:textId="7041DB6A"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regular analysis of website traffic to identify the most popular pages, the number of downloads per report, and the impact of new developments and areas for improvement</w:t>
      </w:r>
    </w:p>
    <w:p w14:paraId="0FC866A5" w14:textId="5E5B317E" w:rsidR="00447DC5" w:rsidRPr="00981818" w:rsidRDefault="00447DC5" w:rsidP="00981818">
      <w:pPr>
        <w:pStyle w:val="Lijstalinea"/>
        <w:numPr>
          <w:ilvl w:val="0"/>
          <w:numId w:val="4"/>
        </w:numPr>
        <w:spacing w:line="360" w:lineRule="auto"/>
        <w:rPr>
          <w:rFonts w:ascii="Verdana" w:hAnsi="Verdana" w:cs="Trebuchet MS"/>
          <w:color w:val="000000"/>
          <w:sz w:val="18"/>
          <w:szCs w:val="18"/>
          <w:lang w:val="en-US"/>
        </w:rPr>
      </w:pPr>
      <w:r w:rsidRPr="00981818">
        <w:rPr>
          <w:rFonts w:ascii="Verdana" w:hAnsi="Verdana" w:cs="Trebuchet MS"/>
          <w:color w:val="000000"/>
          <w:sz w:val="18"/>
          <w:szCs w:val="18"/>
          <w:lang w:val="en-US"/>
        </w:rPr>
        <w:t>there are regular back-ups of the data</w:t>
      </w:r>
    </w:p>
    <w:p w14:paraId="263A263A" w14:textId="64908F2E" w:rsidR="00EE5B18" w:rsidRPr="00A000CB" w:rsidRDefault="00EE5B18" w:rsidP="00EE5B18">
      <w:pPr>
        <w:pStyle w:val="Default"/>
        <w:spacing w:line="360" w:lineRule="auto"/>
        <w:rPr>
          <w:rFonts w:ascii="Verdana" w:hAnsi="Verdana"/>
          <w:b/>
          <w:bCs/>
          <w:sz w:val="18"/>
          <w:szCs w:val="18"/>
          <w:lang w:val="en-US"/>
        </w:rPr>
      </w:pPr>
      <w:r w:rsidRPr="00A000CB">
        <w:rPr>
          <w:rFonts w:ascii="Verdana" w:hAnsi="Verdana"/>
          <w:b/>
          <w:bCs/>
          <w:sz w:val="18"/>
          <w:szCs w:val="18"/>
          <w:lang w:val="en-US"/>
        </w:rPr>
        <w:t xml:space="preserve">Service Levels </w:t>
      </w:r>
    </w:p>
    <w:p w14:paraId="1FD94189" w14:textId="561390C7" w:rsidR="00EE5B18" w:rsidRPr="00A000CB" w:rsidRDefault="00981818" w:rsidP="00EE5B18">
      <w:pPr>
        <w:pStyle w:val="Default"/>
        <w:spacing w:line="360" w:lineRule="auto"/>
        <w:rPr>
          <w:rFonts w:ascii="Verdana" w:hAnsi="Verdana"/>
          <w:sz w:val="18"/>
          <w:szCs w:val="18"/>
          <w:lang w:val="en-US"/>
        </w:rPr>
      </w:pPr>
      <w:r>
        <w:rPr>
          <w:rFonts w:ascii="Verdana" w:hAnsi="Verdana"/>
          <w:sz w:val="18"/>
          <w:szCs w:val="18"/>
          <w:lang w:val="en-US"/>
        </w:rPr>
        <w:t>The Tenderer provides a Service Continuity Plan</w:t>
      </w:r>
      <w:r w:rsidR="00EE5B18" w:rsidRPr="00A000CB">
        <w:rPr>
          <w:rFonts w:ascii="Verdana" w:hAnsi="Verdana"/>
          <w:sz w:val="18"/>
          <w:szCs w:val="18"/>
          <w:lang w:val="en-US"/>
        </w:rPr>
        <w:t xml:space="preserve">. This Service Continuity Plan provides the mechanism for the customer to request rapid intervention from </w:t>
      </w:r>
      <w:r>
        <w:rPr>
          <w:rFonts w:ascii="Verdana" w:hAnsi="Verdana"/>
          <w:sz w:val="18"/>
          <w:szCs w:val="18"/>
          <w:lang w:val="en-US"/>
        </w:rPr>
        <w:t>the Tenderer</w:t>
      </w:r>
      <w:r w:rsidR="00EE5B18" w:rsidRPr="00A000CB">
        <w:rPr>
          <w:rFonts w:ascii="Verdana" w:hAnsi="Verdana"/>
          <w:sz w:val="18"/>
          <w:szCs w:val="18"/>
          <w:lang w:val="en-US"/>
        </w:rPr>
        <w:t xml:space="preserve"> in problem cases. </w:t>
      </w:r>
    </w:p>
    <w:p w14:paraId="46956CB6" w14:textId="77777777" w:rsidR="00981818" w:rsidRDefault="00981818" w:rsidP="00EE5B18">
      <w:pPr>
        <w:pStyle w:val="Default"/>
        <w:spacing w:line="360" w:lineRule="auto"/>
        <w:rPr>
          <w:rFonts w:ascii="Verdana" w:hAnsi="Verdana"/>
          <w:sz w:val="18"/>
          <w:szCs w:val="18"/>
          <w:lang w:val="en-US"/>
        </w:rPr>
      </w:pPr>
    </w:p>
    <w:p w14:paraId="3EE246DD" w14:textId="77777777" w:rsidR="00981818" w:rsidRDefault="00981818" w:rsidP="00EE5B18">
      <w:pPr>
        <w:pStyle w:val="Default"/>
        <w:spacing w:line="360" w:lineRule="auto"/>
        <w:rPr>
          <w:rFonts w:ascii="Verdana" w:hAnsi="Verdana"/>
          <w:sz w:val="18"/>
          <w:szCs w:val="18"/>
          <w:lang w:val="en-US"/>
        </w:rPr>
      </w:pPr>
    </w:p>
    <w:p w14:paraId="71EB40F6" w14:textId="6B303D8E"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lastRenderedPageBreak/>
        <w:t xml:space="preserve">While no guarantee can be given as to resolution time (for example in the case of hardware failure or data corruption where backups must be restored or hardware replaced), </w:t>
      </w:r>
      <w:r w:rsidRPr="00981818">
        <w:rPr>
          <w:rFonts w:ascii="Verdana" w:hAnsi="Verdana"/>
          <w:sz w:val="18"/>
          <w:szCs w:val="18"/>
          <w:lang w:val="en-US"/>
        </w:rPr>
        <w:t>a representative will remain available over GSM or telephone 24 hours a day, 7 days a week, 365 days a year for intervention in server or application problems.</w:t>
      </w:r>
      <w:r w:rsidRPr="00A000CB">
        <w:rPr>
          <w:rFonts w:ascii="Verdana" w:hAnsi="Verdana"/>
          <w:sz w:val="18"/>
          <w:szCs w:val="18"/>
          <w:lang w:val="en-US"/>
        </w:rPr>
        <w:t xml:space="preserve"> </w:t>
      </w:r>
    </w:p>
    <w:p w14:paraId="5F795D12" w14:textId="77777777" w:rsidR="001317BD" w:rsidRDefault="001317BD" w:rsidP="00EE5B18">
      <w:pPr>
        <w:pStyle w:val="Default"/>
        <w:spacing w:line="360" w:lineRule="auto"/>
        <w:rPr>
          <w:rFonts w:ascii="Verdana" w:hAnsi="Verdana"/>
          <w:sz w:val="18"/>
          <w:szCs w:val="18"/>
          <w:lang w:val="en-US"/>
        </w:rPr>
      </w:pPr>
    </w:p>
    <w:p w14:paraId="328E4CF2" w14:textId="349BFE59" w:rsidR="001317BD"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Response time: time necessary to contact a technician and put him on the case. </w:t>
      </w:r>
    </w:p>
    <w:p w14:paraId="692808AA" w14:textId="31F22BFD"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Resolution time: time required to solve the problem and get the website operational again. </w:t>
      </w:r>
    </w:p>
    <w:p w14:paraId="39BD7771" w14:textId="77777777" w:rsidR="001317BD" w:rsidRDefault="001317BD" w:rsidP="00EE5B18">
      <w:pPr>
        <w:pStyle w:val="Default"/>
        <w:spacing w:line="360" w:lineRule="auto"/>
        <w:rPr>
          <w:rFonts w:ascii="Verdana" w:hAnsi="Verdana"/>
          <w:sz w:val="18"/>
          <w:szCs w:val="18"/>
          <w:lang w:val="en-US"/>
        </w:rPr>
      </w:pPr>
    </w:p>
    <w:p w14:paraId="3F592703" w14:textId="182AB70F" w:rsidR="00EE5B18" w:rsidRPr="001317BD" w:rsidRDefault="00EE5B18" w:rsidP="00EE5B18">
      <w:pPr>
        <w:pStyle w:val="Default"/>
        <w:spacing w:line="360" w:lineRule="auto"/>
        <w:rPr>
          <w:rFonts w:ascii="Verdana" w:hAnsi="Verdana"/>
          <w:i/>
          <w:iCs/>
          <w:sz w:val="18"/>
          <w:szCs w:val="18"/>
          <w:lang w:val="en-US"/>
        </w:rPr>
      </w:pPr>
      <w:r w:rsidRPr="001317BD">
        <w:rPr>
          <w:rFonts w:ascii="Verdana" w:hAnsi="Verdana"/>
          <w:i/>
          <w:iCs/>
          <w:sz w:val="18"/>
          <w:szCs w:val="18"/>
          <w:lang w:val="en-US"/>
        </w:rPr>
        <w:t xml:space="preserve">Incident resolution targets </w:t>
      </w:r>
    </w:p>
    <w:p w14:paraId="5A3A76E1"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1 incident (prohibiting the execution of productive work) </w:t>
      </w:r>
    </w:p>
    <w:p w14:paraId="0FEF78F2"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15 minutes </w:t>
      </w:r>
    </w:p>
    <w:p w14:paraId="70FFA245"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Resolution time: 4 hours </w:t>
      </w:r>
    </w:p>
    <w:p w14:paraId="1A01206A"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2 incident (a function is not available) </w:t>
      </w:r>
    </w:p>
    <w:p w14:paraId="384532FD"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1 working hour </w:t>
      </w:r>
    </w:p>
    <w:p w14:paraId="51C1DB64"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Resolution time: 1 working day </w:t>
      </w:r>
    </w:p>
    <w:p w14:paraId="150A701C"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3 incident (does not prohibit the execution of productive work) </w:t>
      </w:r>
    </w:p>
    <w:p w14:paraId="4C7BA169"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2 working hours </w:t>
      </w:r>
    </w:p>
    <w:p w14:paraId="3DEC1EAC"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Resolution time: 2 working days </w:t>
      </w:r>
    </w:p>
    <w:p w14:paraId="26618B0C"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Severity 4 incident (does not prohibit the execution of productive work and a reasonable workaround is available) </w:t>
      </w:r>
    </w:p>
    <w:p w14:paraId="072007AE" w14:textId="77777777" w:rsidR="00EE5B18" w:rsidRPr="00A000CB"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xml:space="preserve">• Response time: 4 working hours </w:t>
      </w:r>
    </w:p>
    <w:p w14:paraId="72D35A27" w14:textId="77777777" w:rsidR="00EE5B18" w:rsidRDefault="00EE5B18" w:rsidP="00EE5B18">
      <w:pPr>
        <w:pStyle w:val="Default"/>
        <w:spacing w:line="360" w:lineRule="auto"/>
        <w:rPr>
          <w:rFonts w:ascii="Verdana" w:hAnsi="Verdana"/>
          <w:sz w:val="18"/>
          <w:szCs w:val="18"/>
          <w:lang w:val="en-US"/>
        </w:rPr>
      </w:pPr>
      <w:r w:rsidRPr="00A000CB">
        <w:rPr>
          <w:rFonts w:ascii="Verdana" w:hAnsi="Verdana"/>
          <w:sz w:val="18"/>
          <w:szCs w:val="18"/>
          <w:lang w:val="en-US"/>
        </w:rPr>
        <w:t>• Resolution time: 5 working days</w:t>
      </w:r>
    </w:p>
    <w:p w14:paraId="31366FFF" w14:textId="77777777" w:rsidR="00EE5B18" w:rsidRDefault="00EE5B18" w:rsidP="00EE5B18">
      <w:pPr>
        <w:pStyle w:val="Default"/>
        <w:spacing w:line="360" w:lineRule="auto"/>
        <w:rPr>
          <w:rFonts w:ascii="Verdana" w:hAnsi="Verdana"/>
          <w:sz w:val="18"/>
          <w:szCs w:val="18"/>
          <w:lang w:val="en-US"/>
        </w:rPr>
      </w:pPr>
    </w:p>
    <w:p w14:paraId="799661E1" w14:textId="3D7AB207" w:rsidR="00EE5B18" w:rsidRDefault="00EE5B18">
      <w:pPr>
        <w:rPr>
          <w:lang w:val="en-GB"/>
        </w:rPr>
      </w:pPr>
      <w:r>
        <w:rPr>
          <w:lang w:val="en-GB"/>
        </w:rPr>
        <w:br w:type="page"/>
      </w:r>
    </w:p>
    <w:p w14:paraId="1BB3B9B4" w14:textId="64A719D1" w:rsidR="00B95E17" w:rsidRPr="001317BD" w:rsidRDefault="00B95E17" w:rsidP="00B95E17">
      <w:pPr>
        <w:rPr>
          <w:b/>
          <w:bCs/>
          <w:lang w:val="en-GB"/>
        </w:rPr>
      </w:pPr>
      <w:r w:rsidRPr="001317BD">
        <w:rPr>
          <w:b/>
          <w:bCs/>
          <w:lang w:val="en-GB"/>
        </w:rPr>
        <w:lastRenderedPageBreak/>
        <w:t>Some additional technical information about the website:</w:t>
      </w:r>
    </w:p>
    <w:p w14:paraId="5440C2C4" w14:textId="40892680" w:rsidR="00B95E17" w:rsidRPr="00B95E17" w:rsidRDefault="00B95E17" w:rsidP="00B95E17">
      <w:pPr>
        <w:pStyle w:val="Lijstalinea"/>
        <w:numPr>
          <w:ilvl w:val="0"/>
          <w:numId w:val="1"/>
        </w:numPr>
        <w:rPr>
          <w:lang w:val="en-GB"/>
        </w:rPr>
      </w:pPr>
      <w:r w:rsidRPr="00B95E17">
        <w:rPr>
          <w:lang w:val="en-GB"/>
        </w:rPr>
        <w:t>Number of documents :</w:t>
      </w:r>
    </w:p>
    <w:p w14:paraId="537CBC2F" w14:textId="77777777" w:rsidR="00B95E17" w:rsidRDefault="00B95E17" w:rsidP="00B95E17">
      <w:pPr>
        <w:rPr>
          <w:lang w:val="en-GB"/>
        </w:rPr>
      </w:pPr>
      <w:r>
        <w:rPr>
          <w:lang w:val="en-GB"/>
        </w:rPr>
        <w:t>/ 5000 documents (/- 5 Go)</w:t>
      </w:r>
    </w:p>
    <w:p w14:paraId="734C2EE3" w14:textId="77777777" w:rsidR="00B95E17" w:rsidRDefault="00B95E17" w:rsidP="00B95E17">
      <w:pPr>
        <w:rPr>
          <w:lang w:val="en-GB"/>
        </w:rPr>
      </w:pPr>
      <w:r>
        <w:rPr>
          <w:lang w:val="en-GB"/>
        </w:rPr>
        <w:t>2014 → 502 documents</w:t>
      </w:r>
    </w:p>
    <w:p w14:paraId="4CAFB62C" w14:textId="77777777" w:rsidR="00B95E17" w:rsidRDefault="00B95E17" w:rsidP="00B95E17">
      <w:pPr>
        <w:rPr>
          <w:lang w:val="en-GB"/>
        </w:rPr>
      </w:pPr>
      <w:r>
        <w:rPr>
          <w:lang w:val="en-GB"/>
        </w:rPr>
        <w:t>2015 → 315</w:t>
      </w:r>
    </w:p>
    <w:p w14:paraId="0BEC8BA2" w14:textId="77777777" w:rsidR="00B95E17" w:rsidRDefault="00B95E17" w:rsidP="00B95E17">
      <w:pPr>
        <w:rPr>
          <w:lang w:val="en-GB"/>
        </w:rPr>
      </w:pPr>
      <w:r>
        <w:rPr>
          <w:lang w:val="en-GB"/>
        </w:rPr>
        <w:t>2016 → 301</w:t>
      </w:r>
    </w:p>
    <w:p w14:paraId="0CB56A92" w14:textId="77777777" w:rsidR="00B95E17" w:rsidRDefault="00B95E17" w:rsidP="00B95E17">
      <w:pPr>
        <w:rPr>
          <w:lang w:val="en-GB"/>
        </w:rPr>
      </w:pPr>
      <w:r>
        <w:rPr>
          <w:lang w:val="en-GB"/>
        </w:rPr>
        <w:t>2017 → 228</w:t>
      </w:r>
    </w:p>
    <w:p w14:paraId="26C616AB" w14:textId="77777777" w:rsidR="00B95E17" w:rsidRDefault="00B95E17" w:rsidP="00B95E17">
      <w:pPr>
        <w:rPr>
          <w:lang w:val="en-GB"/>
        </w:rPr>
      </w:pPr>
      <w:r>
        <w:rPr>
          <w:lang w:val="en-GB"/>
        </w:rPr>
        <w:t>2018 → 239</w:t>
      </w:r>
    </w:p>
    <w:p w14:paraId="1860575E" w14:textId="77777777" w:rsidR="00B95E17" w:rsidRDefault="00B95E17" w:rsidP="00B95E17">
      <w:pPr>
        <w:rPr>
          <w:lang w:val="en-GB"/>
        </w:rPr>
      </w:pPr>
      <w:r>
        <w:rPr>
          <w:lang w:val="en-GB"/>
        </w:rPr>
        <w:t>2019 → 211</w:t>
      </w:r>
    </w:p>
    <w:p w14:paraId="4304824C" w14:textId="77777777" w:rsidR="00B95E17" w:rsidRDefault="00B95E17" w:rsidP="00B95E17">
      <w:pPr>
        <w:rPr>
          <w:lang w:val="en-GB"/>
        </w:rPr>
      </w:pPr>
      <w:r>
        <w:rPr>
          <w:lang w:val="en-GB"/>
        </w:rPr>
        <w:t>2020 → 182</w:t>
      </w:r>
    </w:p>
    <w:p w14:paraId="1F076C96" w14:textId="77777777" w:rsidR="00B95E17" w:rsidRDefault="00B95E17" w:rsidP="00B95E17">
      <w:pPr>
        <w:rPr>
          <w:lang w:val="en-GB"/>
        </w:rPr>
      </w:pPr>
      <w:r>
        <w:rPr>
          <w:lang w:val="en-GB"/>
        </w:rPr>
        <w:t>2021 → 113</w:t>
      </w:r>
    </w:p>
    <w:p w14:paraId="1DCC4306" w14:textId="4B14665B" w:rsidR="00B95E17" w:rsidRPr="00B95E17" w:rsidRDefault="00B95E17" w:rsidP="00B95E17">
      <w:pPr>
        <w:pStyle w:val="Lijstalinea"/>
        <w:numPr>
          <w:ilvl w:val="0"/>
          <w:numId w:val="1"/>
        </w:numPr>
        <w:rPr>
          <w:lang w:val="en-GB"/>
        </w:rPr>
      </w:pPr>
      <w:r w:rsidRPr="00B95E17">
        <w:rPr>
          <w:lang w:val="en-GB"/>
        </w:rPr>
        <w:t xml:space="preserve">Server size after the migration to </w:t>
      </w:r>
      <w:proofErr w:type="spellStart"/>
      <w:r w:rsidRPr="00B95E17">
        <w:rPr>
          <w:lang w:val="en-GB"/>
        </w:rPr>
        <w:t>Wordpress</w:t>
      </w:r>
      <w:proofErr w:type="spellEnd"/>
      <w:r w:rsidRPr="00B95E17">
        <w:rPr>
          <w:lang w:val="en-GB"/>
        </w:rPr>
        <w:t xml:space="preserve"> :</w:t>
      </w:r>
    </w:p>
    <w:p w14:paraId="4033FB72" w14:textId="77777777" w:rsidR="00B95E17" w:rsidRDefault="00B95E17" w:rsidP="00B95E17">
      <w:pPr>
        <w:rPr>
          <w:lang w:val="en-GB"/>
        </w:rPr>
      </w:pPr>
      <w:r>
        <w:rPr>
          <w:lang w:val="en-GB"/>
        </w:rPr>
        <w:t>+/ 5 Go</w:t>
      </w:r>
    </w:p>
    <w:p w14:paraId="743C1908" w14:textId="2217F4FC" w:rsidR="00B95E17" w:rsidRPr="00B95E17" w:rsidRDefault="00B95E17" w:rsidP="00B95E17">
      <w:pPr>
        <w:pStyle w:val="Lijstalinea"/>
        <w:numPr>
          <w:ilvl w:val="0"/>
          <w:numId w:val="1"/>
        </w:numPr>
        <w:rPr>
          <w:lang w:val="en-GB"/>
        </w:rPr>
      </w:pPr>
      <w:r w:rsidRPr="00B95E17">
        <w:rPr>
          <w:lang w:val="en-GB"/>
        </w:rPr>
        <w:t>Amount of traffic to the website on average :</w:t>
      </w:r>
    </w:p>
    <w:p w14:paraId="40994C14" w14:textId="77777777" w:rsidR="00B95E17" w:rsidRDefault="00B95E17" w:rsidP="00B95E17">
      <w:pPr>
        <w:rPr>
          <w:lang w:val="en-GB"/>
        </w:rPr>
      </w:pPr>
      <w:r>
        <w:rPr>
          <w:lang w:val="en-GB"/>
        </w:rPr>
        <w:t>800 users by month (peak 400 users by day, 191 users by hours)</w:t>
      </w:r>
    </w:p>
    <w:p w14:paraId="540884FD" w14:textId="77777777" w:rsidR="00B95E17" w:rsidRDefault="00B95E17" w:rsidP="00B95E17">
      <w:pPr>
        <w:rPr>
          <w:lang w:val="en-GB"/>
        </w:rPr>
      </w:pPr>
      <w:r>
        <w:rPr>
          <w:lang w:val="en-GB"/>
        </w:rPr>
        <w:t>2215 pageviews by month (peak 550 pageviews by day, 407 pageviews by hours)</w:t>
      </w:r>
    </w:p>
    <w:p w14:paraId="47621EE5" w14:textId="611066B5" w:rsidR="00B95E17" w:rsidRPr="00B95E17" w:rsidRDefault="00B95E17" w:rsidP="00B95E17">
      <w:pPr>
        <w:pStyle w:val="Lijstalinea"/>
        <w:numPr>
          <w:ilvl w:val="0"/>
          <w:numId w:val="1"/>
        </w:numPr>
        <w:rPr>
          <w:lang w:val="en-GB"/>
        </w:rPr>
      </w:pPr>
      <w:r w:rsidRPr="00B95E17">
        <w:rPr>
          <w:lang w:val="en-GB"/>
        </w:rPr>
        <w:t>Hosting Environment :</w:t>
      </w:r>
    </w:p>
    <w:p w14:paraId="1A48081E" w14:textId="77777777" w:rsidR="00B95E17" w:rsidRDefault="00B95E17" w:rsidP="00B95E17">
      <w:pPr>
        <w:rPr>
          <w:lang w:val="en-GB"/>
        </w:rPr>
      </w:pPr>
      <w:r>
        <w:rPr>
          <w:lang w:val="en-GB"/>
        </w:rPr>
        <w:t>Debian / Nginx / PHP 7.4 / MariaDB</w:t>
      </w:r>
    </w:p>
    <w:p w14:paraId="47399B2B" w14:textId="243952FD" w:rsidR="00B95E17" w:rsidRPr="00B95E17" w:rsidRDefault="00B95E17" w:rsidP="00B95E17">
      <w:pPr>
        <w:pStyle w:val="Lijstalinea"/>
        <w:numPr>
          <w:ilvl w:val="0"/>
          <w:numId w:val="1"/>
        </w:numPr>
        <w:rPr>
          <w:lang w:val="en-GB"/>
        </w:rPr>
      </w:pPr>
      <w:r w:rsidRPr="00B95E17">
        <w:rPr>
          <w:lang w:val="en-GB"/>
        </w:rPr>
        <w:t>DNS Control : ca-eed.eu</w:t>
      </w:r>
    </w:p>
    <w:p w14:paraId="080288A2" w14:textId="10AE41CF" w:rsidR="00B95E17" w:rsidRDefault="00B95E17" w:rsidP="00B95E17">
      <w:pPr>
        <w:rPr>
          <w:lang w:val="en-GB"/>
        </w:rPr>
      </w:pPr>
      <w:r>
        <w:rPr>
          <w:lang w:val="en-GB"/>
        </w:rPr>
        <w:t>Owner : Interact</w:t>
      </w:r>
    </w:p>
    <w:p w14:paraId="64405151" w14:textId="316A1D4E" w:rsidR="00B95E17" w:rsidRDefault="00B95E17" w:rsidP="00B95E17">
      <w:pPr>
        <w:rPr>
          <w:lang w:val="en-GB"/>
        </w:rPr>
      </w:pPr>
      <w:r>
        <w:rPr>
          <w:lang w:val="en-GB"/>
        </w:rPr>
        <w:t>Name server : ns1.ctdns.uk (not managed by us)</w:t>
      </w:r>
    </w:p>
    <w:p w14:paraId="4D35DFA5" w14:textId="082E0974" w:rsidR="00B95E17" w:rsidRPr="00B95E17" w:rsidRDefault="00B95E17" w:rsidP="00B95E17">
      <w:pPr>
        <w:pStyle w:val="Lijstalinea"/>
        <w:numPr>
          <w:ilvl w:val="0"/>
          <w:numId w:val="1"/>
        </w:numPr>
        <w:rPr>
          <w:lang w:val="en-GB"/>
        </w:rPr>
      </w:pPr>
      <w:r w:rsidRPr="00B95E17">
        <w:rPr>
          <w:lang w:val="en-GB"/>
        </w:rPr>
        <w:t>Bandwidth requirements :</w:t>
      </w:r>
    </w:p>
    <w:p w14:paraId="26D1A937" w14:textId="77777777" w:rsidR="00B95E17" w:rsidRDefault="00B95E17" w:rsidP="00B95E17">
      <w:pPr>
        <w:rPr>
          <w:lang w:val="en-GB"/>
        </w:rPr>
      </w:pPr>
      <w:r>
        <w:rPr>
          <w:lang w:val="en-GB"/>
        </w:rPr>
        <w:t>100 ko/s</w:t>
      </w:r>
    </w:p>
    <w:p w14:paraId="6B975902" w14:textId="1DEDE3AC" w:rsidR="00B95E17" w:rsidRPr="00B95E17" w:rsidRDefault="00B95E17" w:rsidP="00B95E17">
      <w:pPr>
        <w:pStyle w:val="Lijstalinea"/>
        <w:numPr>
          <w:ilvl w:val="0"/>
          <w:numId w:val="1"/>
        </w:numPr>
        <w:rPr>
          <w:lang w:val="en-GB"/>
        </w:rPr>
      </w:pPr>
      <w:r w:rsidRPr="00B95E17">
        <w:rPr>
          <w:lang w:val="en-GB"/>
        </w:rPr>
        <w:t>Backup &amp; Security protocols :</w:t>
      </w:r>
    </w:p>
    <w:p w14:paraId="283E7F64" w14:textId="77777777" w:rsidR="00B95E17" w:rsidRDefault="00B95E17" w:rsidP="00B95E17">
      <w:pPr>
        <w:rPr>
          <w:lang w:val="en-GB"/>
        </w:rPr>
      </w:pPr>
      <w:r>
        <w:rPr>
          <w:lang w:val="en-GB"/>
        </w:rPr>
        <w:t>Daily backup (files + databases + config) on a remote server</w:t>
      </w:r>
    </w:p>
    <w:p w14:paraId="00A9D4E8" w14:textId="77777777" w:rsidR="00B95E17" w:rsidRDefault="00B95E17" w:rsidP="00B95E17">
      <w:pPr>
        <w:rPr>
          <w:lang w:val="en-GB"/>
        </w:rPr>
      </w:pPr>
      <w:r>
        <w:rPr>
          <w:lang w:val="en-GB"/>
        </w:rPr>
        <w:t>SSL managed with letsencrypt.org</w:t>
      </w:r>
    </w:p>
    <w:p w14:paraId="15655397" w14:textId="77A21FE0" w:rsidR="00A000CB" w:rsidRPr="00447DC5" w:rsidRDefault="00B95E17" w:rsidP="00981818">
      <w:pPr>
        <w:rPr>
          <w:rFonts w:ascii="Verdana" w:hAnsi="Verdana"/>
          <w:sz w:val="18"/>
          <w:szCs w:val="18"/>
          <w:lang w:val="en-GB"/>
        </w:rPr>
      </w:pPr>
      <w:r>
        <w:rPr>
          <w:lang w:val="en-GB"/>
        </w:rPr>
        <w:t>User’s password encrypted</w:t>
      </w:r>
    </w:p>
    <w:sectPr w:rsidR="00A000CB" w:rsidRPr="00447DC5">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F0A07" w14:textId="77777777" w:rsidR="001317BD" w:rsidRDefault="001317BD" w:rsidP="001317BD">
      <w:pPr>
        <w:spacing w:after="0" w:line="240" w:lineRule="auto"/>
      </w:pPr>
      <w:r>
        <w:separator/>
      </w:r>
    </w:p>
  </w:endnote>
  <w:endnote w:type="continuationSeparator" w:id="0">
    <w:p w14:paraId="771D0A73" w14:textId="77777777" w:rsidR="001317BD" w:rsidRDefault="001317BD" w:rsidP="001317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w:panose1 w:val="020F0502020204030204"/>
    <w:charset w:val="00"/>
    <w:family w:val="swiss"/>
    <w:pitch w:val="variable"/>
    <w:sig w:usb0="E0002AFF" w:usb1="C000247B" w:usb2="00000009" w:usb3="00000000" w:csb0="000001FF" w:csb1="00000000"/>
  </w:font>
  <w:font w:name="Trebuchet MS">
    <w:altName w:val="Trebuchet MS"/>
    <w:panose1 w:val="020B0603020202020204"/>
    <w:charset w:val="00"/>
    <w:family w:val="swiss"/>
    <w:pitch w:val="variable"/>
    <w:sig w:usb0="00000687" w:usb1="00000000" w:usb2="00000000" w:usb3="00000000" w:csb0="0000009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771052508"/>
      <w:docPartObj>
        <w:docPartGallery w:val="Page Numbers (Bottom of Page)"/>
        <w:docPartUnique/>
      </w:docPartObj>
    </w:sdtPr>
    <w:sdtEndPr/>
    <w:sdtContent>
      <w:p w14:paraId="34176660" w14:textId="415DD14C" w:rsidR="001317BD" w:rsidRDefault="001317BD">
        <w:pPr>
          <w:pStyle w:val="Voettekst"/>
          <w:jc w:val="right"/>
        </w:pPr>
        <w:r>
          <w:fldChar w:fldCharType="begin"/>
        </w:r>
        <w:r>
          <w:instrText>PAGE   \* MERGEFORMAT</w:instrText>
        </w:r>
        <w:r>
          <w:fldChar w:fldCharType="separate"/>
        </w:r>
        <w:r>
          <w:t>2</w:t>
        </w:r>
        <w:r>
          <w:fldChar w:fldCharType="end"/>
        </w:r>
      </w:p>
    </w:sdtContent>
  </w:sdt>
  <w:p w14:paraId="3664B827" w14:textId="77777777" w:rsidR="001317BD" w:rsidRDefault="001317B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0ED4A80" w14:textId="77777777" w:rsidR="001317BD" w:rsidRDefault="001317BD" w:rsidP="001317BD">
      <w:pPr>
        <w:spacing w:after="0" w:line="240" w:lineRule="auto"/>
      </w:pPr>
      <w:r>
        <w:separator/>
      </w:r>
    </w:p>
  </w:footnote>
  <w:footnote w:type="continuationSeparator" w:id="0">
    <w:p w14:paraId="499BF8B8" w14:textId="77777777" w:rsidR="001317BD" w:rsidRDefault="001317BD" w:rsidP="001317B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987C8D"/>
    <w:multiLevelType w:val="hybridMultilevel"/>
    <w:tmpl w:val="41967422"/>
    <w:lvl w:ilvl="0" w:tplc="04130001">
      <w:start w:val="1"/>
      <w:numFmt w:val="bullet"/>
      <w:lvlText w:val=""/>
      <w:lvlJc w:val="left"/>
      <w:pPr>
        <w:ind w:left="720" w:hanging="360"/>
      </w:pPr>
      <w:rPr>
        <w:rFonts w:ascii="Symbol" w:hAnsi="Symbol" w:hint="default"/>
      </w:rPr>
    </w:lvl>
    <w:lvl w:ilvl="1" w:tplc="BF3AADF6">
      <w:numFmt w:val="bullet"/>
      <w:lvlText w:val="•"/>
      <w:lvlJc w:val="left"/>
      <w:pPr>
        <w:ind w:left="1785" w:hanging="705"/>
      </w:pPr>
      <w:rPr>
        <w:rFonts w:ascii="Verdana" w:eastAsiaTheme="minorHAnsi" w:hAnsi="Verdana" w:cs="Trebuchet MS"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1E9564E1"/>
    <w:multiLevelType w:val="hybridMultilevel"/>
    <w:tmpl w:val="9A86B1E4"/>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68957BBA"/>
    <w:multiLevelType w:val="hybridMultilevel"/>
    <w:tmpl w:val="94865AA8"/>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68E13C51"/>
    <w:multiLevelType w:val="hybridMultilevel"/>
    <w:tmpl w:val="21225DB0"/>
    <w:lvl w:ilvl="0" w:tplc="617A2224">
      <w:numFmt w:val="bullet"/>
      <w:lvlText w:val="-"/>
      <w:lvlJc w:val="left"/>
      <w:pPr>
        <w:ind w:left="1065" w:hanging="705"/>
      </w:pPr>
      <w:rPr>
        <w:rFonts w:ascii="Verdana" w:eastAsiaTheme="minorHAnsi" w:hAnsi="Verdana" w:cs="Trebuchet M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95E17"/>
    <w:rsid w:val="000D5F55"/>
    <w:rsid w:val="001317BD"/>
    <w:rsid w:val="004213FB"/>
    <w:rsid w:val="00447DC5"/>
    <w:rsid w:val="00585466"/>
    <w:rsid w:val="006B6C1C"/>
    <w:rsid w:val="00981818"/>
    <w:rsid w:val="00A000CB"/>
    <w:rsid w:val="00B95E17"/>
    <w:rsid w:val="00EE5B18"/>
    <w:rsid w:val="00FC3CB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2F5030"/>
  <w15:chartTrackingRefBased/>
  <w15:docId w15:val="{5DCDE855-F519-47F3-8340-20CA3F556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Lijstalinea">
    <w:name w:val="List Paragraph"/>
    <w:basedOn w:val="Standaard"/>
    <w:uiPriority w:val="34"/>
    <w:qFormat/>
    <w:rsid w:val="00B95E17"/>
    <w:pPr>
      <w:ind w:left="720"/>
      <w:contextualSpacing/>
    </w:pPr>
  </w:style>
  <w:style w:type="paragraph" w:customStyle="1" w:styleId="Default">
    <w:name w:val="Default"/>
    <w:rsid w:val="00585466"/>
    <w:pPr>
      <w:autoSpaceDE w:val="0"/>
      <w:autoSpaceDN w:val="0"/>
      <w:adjustRightInd w:val="0"/>
      <w:spacing w:after="0" w:line="240" w:lineRule="auto"/>
    </w:pPr>
    <w:rPr>
      <w:rFonts w:ascii="Trebuchet MS" w:hAnsi="Trebuchet MS" w:cs="Trebuchet MS"/>
      <w:color w:val="000000"/>
      <w:sz w:val="24"/>
      <w:szCs w:val="24"/>
    </w:rPr>
  </w:style>
  <w:style w:type="paragraph" w:styleId="Koptekst">
    <w:name w:val="header"/>
    <w:basedOn w:val="Standaard"/>
    <w:link w:val="KoptekstChar"/>
    <w:uiPriority w:val="99"/>
    <w:unhideWhenUsed/>
    <w:rsid w:val="001317BD"/>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317BD"/>
  </w:style>
  <w:style w:type="paragraph" w:styleId="Voettekst">
    <w:name w:val="footer"/>
    <w:basedOn w:val="Standaard"/>
    <w:link w:val="VoettekstChar"/>
    <w:uiPriority w:val="99"/>
    <w:unhideWhenUsed/>
    <w:rsid w:val="001317BD"/>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317B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221077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4</Pages>
  <Words>1036</Words>
  <Characters>5704</Characters>
  <Application>Microsoft Office Word</Application>
  <DocSecurity>4</DocSecurity>
  <Lines>47</Lines>
  <Paragraphs>13</Paragraphs>
  <ScaleCrop>false</ScaleCrop>
  <HeadingPairs>
    <vt:vector size="2" baseType="variant">
      <vt:variant>
        <vt:lpstr>Titel</vt:lpstr>
      </vt:variant>
      <vt:variant>
        <vt:i4>1</vt:i4>
      </vt:variant>
    </vt:vector>
  </HeadingPairs>
  <TitlesOfParts>
    <vt:vector size="1" baseType="lpstr">
      <vt:lpstr/>
    </vt:vector>
  </TitlesOfParts>
  <Company>Ministerie van Economische Zaken en Klimaat</Company>
  <LinksUpToDate>false</LinksUpToDate>
  <CharactersWithSpaces>6727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Wolfswinkel, J. MSc van (Sonja)</dc:creator>
  <cp:keywords/>
  <dc:description/>
  <cp:lastModifiedBy>Goorhuis, G. (Gert)</cp:lastModifiedBy>
  <cp:revision>2</cp:revision>
  <dcterms:created xsi:type="dcterms:W3CDTF">2022-01-11T08:34:00Z</dcterms:created>
  <dcterms:modified xsi:type="dcterms:W3CDTF">2022-01-11T08:34:00Z</dcterms:modified>
</cp:coreProperties>
</file>