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9E98E" w14:textId="77777777" w:rsidR="000C6040" w:rsidRDefault="000C6040" w:rsidP="005C2163">
      <w:pPr>
        <w:rPr>
          <w:b/>
          <w:bCs/>
        </w:rPr>
      </w:pPr>
    </w:p>
    <w:p w14:paraId="19119778" w14:textId="75F20C44" w:rsidR="004E0BE4" w:rsidRDefault="00E16E68" w:rsidP="005C2163">
      <w:r w:rsidRPr="00A66342">
        <w:rPr>
          <w:b/>
          <w:bCs/>
        </w:rPr>
        <w:t>Onderwerp:</w:t>
      </w:r>
      <w:r>
        <w:t xml:space="preserve"> Addendum </w:t>
      </w:r>
      <w:r w:rsidR="00550B5D" w:rsidRPr="00550B5D">
        <w:t xml:space="preserve">overeenkomst </w:t>
      </w:r>
      <w:r w:rsidRPr="00550B5D">
        <w:t xml:space="preserve">perceel 3A </w:t>
      </w:r>
      <w:r w:rsidR="00B61834">
        <w:t>‘’</w:t>
      </w:r>
      <w:r w:rsidR="00550B5D" w:rsidRPr="00550B5D">
        <w:t>Jeugd</w:t>
      </w:r>
      <w:r w:rsidRPr="00550B5D">
        <w:t xml:space="preserve"> GGZ (Vrijgevestigden)</w:t>
      </w:r>
      <w:r w:rsidR="00B61834">
        <w:t>’’</w:t>
      </w:r>
      <w:r w:rsidR="004E0BE4">
        <w:t xml:space="preserve">, wijziging </w:t>
      </w:r>
      <w:r w:rsidR="005C2163">
        <w:t>‘’</w:t>
      </w:r>
      <w:r w:rsidR="004E0BE4" w:rsidRPr="004E0BE4">
        <w:t>Voorwaarden uitvoering diensten Jeugdwet tussen Gemeente Lelystad (‘’Opdrachtgever’’) en Opdrachtnemer</w:t>
      </w:r>
      <w:r w:rsidR="005C2163">
        <w:t>’’</w:t>
      </w:r>
    </w:p>
    <w:p w14:paraId="33CFCA99" w14:textId="77777777" w:rsidR="009D08A2" w:rsidRDefault="009D08A2" w:rsidP="005C2163"/>
    <w:p w14:paraId="00D65D47" w14:textId="77777777" w:rsidR="00E16E68" w:rsidRDefault="00E16E68" w:rsidP="005C2163"/>
    <w:p w14:paraId="03E95C79" w14:textId="77777777" w:rsidR="000C6040" w:rsidRDefault="000C6040" w:rsidP="005C2163">
      <w:r>
        <w:t>Geachte heer/mevrouw,</w:t>
      </w:r>
    </w:p>
    <w:p w14:paraId="2A8D4FE5" w14:textId="77777777" w:rsidR="000C6040" w:rsidRDefault="000C6040" w:rsidP="005C2163"/>
    <w:p w14:paraId="165644AA" w14:textId="271E775D" w:rsidR="00B61834" w:rsidRDefault="00B61834" w:rsidP="005C2163">
      <w:r>
        <w:t xml:space="preserve">Zoals in de kwartaalgesprekken aangekondigd wil Gemeente Lelystad een tweetal onderwerpen door middel van een </w:t>
      </w:r>
      <w:r w:rsidR="00CD3EAF">
        <w:t>A</w:t>
      </w:r>
      <w:r>
        <w:t xml:space="preserve">ddendum contractueel vastleggen. </w:t>
      </w:r>
    </w:p>
    <w:p w14:paraId="4F20727D" w14:textId="229CADB3" w:rsidR="00E16E68" w:rsidRDefault="00E16E68" w:rsidP="005C2163"/>
    <w:p w14:paraId="6FC07C20" w14:textId="721B3CE2" w:rsidR="00C00D2A" w:rsidRDefault="00C00D2A" w:rsidP="005C2163">
      <w:bookmarkStart w:id="0" w:name="_Hlk110924946"/>
      <w:r w:rsidRPr="00C00D2A">
        <w:t xml:space="preserve">Dit </w:t>
      </w:r>
      <w:r w:rsidR="00CD3EAF">
        <w:t>A</w:t>
      </w:r>
      <w:r w:rsidRPr="00C00D2A">
        <w:t xml:space="preserve">ddendum behoort </w:t>
      </w:r>
      <w:r>
        <w:t>b</w:t>
      </w:r>
      <w:r w:rsidRPr="00C00D2A">
        <w:t>ij en is onlosmakelijk verbonden met de tussen uw organisatie en de gemeente Lelystad</w:t>
      </w:r>
      <w:r w:rsidR="005C2163">
        <w:t xml:space="preserve"> </w:t>
      </w:r>
      <w:r w:rsidRPr="00C00D2A">
        <w:t>gesloten Overeenkomst perceel 3A ‘’Jeugd GGZ (Vrijgevestigden)’’</w:t>
      </w:r>
      <w:r w:rsidR="005C2163">
        <w:t>.</w:t>
      </w:r>
    </w:p>
    <w:p w14:paraId="75470E56" w14:textId="77777777" w:rsidR="00C00D2A" w:rsidRDefault="00C00D2A" w:rsidP="005C2163"/>
    <w:p w14:paraId="2F14AD45" w14:textId="0A27047A" w:rsidR="00B61834" w:rsidRDefault="00C00D2A" w:rsidP="005C2163">
      <w:bookmarkStart w:id="1" w:name="_Hlk110925158"/>
      <w:bookmarkEnd w:id="0"/>
      <w:r>
        <w:t xml:space="preserve">Het </w:t>
      </w:r>
      <w:r w:rsidR="00CD3EAF">
        <w:t>A</w:t>
      </w:r>
      <w:r>
        <w:t>ddendum gaat in per 1 januari 2023 en heeft eindigt op de dag dat de Overeenkomst eindigt</w:t>
      </w:r>
      <w:r w:rsidR="005C2163">
        <w:t>.</w:t>
      </w:r>
    </w:p>
    <w:bookmarkEnd w:id="1"/>
    <w:p w14:paraId="1A7AF0D0" w14:textId="716E27A8" w:rsidR="00C00D2A" w:rsidRDefault="00C00D2A" w:rsidP="005C2163"/>
    <w:p w14:paraId="29F43A7D" w14:textId="77777777" w:rsidR="009D08A2" w:rsidRDefault="009D08A2" w:rsidP="005C2163"/>
    <w:p w14:paraId="56ECB5F6" w14:textId="15E372A5" w:rsidR="004E0BE4" w:rsidRDefault="009D08A2" w:rsidP="005C2163">
      <w:pPr>
        <w:rPr>
          <w:b/>
          <w:bCs/>
          <w:sz w:val="22"/>
          <w:u w:val="single"/>
        </w:rPr>
      </w:pPr>
      <w:r w:rsidRPr="005C2163">
        <w:rPr>
          <w:b/>
          <w:bCs/>
          <w:sz w:val="22"/>
          <w:u w:val="single"/>
        </w:rPr>
        <w:t>DEFINITIES</w:t>
      </w:r>
    </w:p>
    <w:p w14:paraId="51B1F1DE" w14:textId="77777777" w:rsidR="005C2163" w:rsidRPr="005C2163" w:rsidRDefault="005C2163" w:rsidP="005C2163">
      <w:pPr>
        <w:rPr>
          <w:b/>
          <w:bCs/>
          <w:sz w:val="22"/>
          <w:u w:val="single"/>
        </w:rPr>
      </w:pPr>
    </w:p>
    <w:p w14:paraId="630086E3" w14:textId="5448A074" w:rsidR="004E0BE4" w:rsidRPr="004E0BE4" w:rsidRDefault="004E0BE4" w:rsidP="005C2163">
      <w:pPr>
        <w:numPr>
          <w:ilvl w:val="0"/>
          <w:numId w:val="1"/>
        </w:numPr>
        <w:contextualSpacing/>
      </w:pPr>
      <w:bookmarkStart w:id="2" w:name="_Hlk110928689"/>
      <w:r w:rsidRPr="004E0BE4">
        <w:t xml:space="preserve">In dit </w:t>
      </w:r>
      <w:r>
        <w:t>Addendum</w:t>
      </w:r>
      <w:r w:rsidRPr="004E0BE4">
        <w:t xml:space="preserve"> wordt onder de volgende begrippen verstaan:</w:t>
      </w:r>
    </w:p>
    <w:p w14:paraId="2643AE66" w14:textId="00597E8E" w:rsidR="004E0BE4" w:rsidRPr="004E0BE4" w:rsidRDefault="004E0BE4" w:rsidP="005C2163">
      <w:pPr>
        <w:numPr>
          <w:ilvl w:val="1"/>
          <w:numId w:val="1"/>
        </w:numPr>
        <w:contextualSpacing/>
      </w:pPr>
      <w:r w:rsidRPr="004E0BE4">
        <w:t xml:space="preserve">Beschikking: </w:t>
      </w:r>
      <w:r w:rsidR="00256849">
        <w:t>e</w:t>
      </w:r>
      <w:r w:rsidRPr="004E0BE4">
        <w:t>en schriftelijke beslissing van het college tot toekenning van een aanvraag voor Jeugdhulp.</w:t>
      </w:r>
    </w:p>
    <w:p w14:paraId="0D86432B" w14:textId="5AF93FBC" w:rsidR="004E0BE4" w:rsidRPr="004E0BE4" w:rsidRDefault="004E0BE4" w:rsidP="005C2163">
      <w:pPr>
        <w:numPr>
          <w:ilvl w:val="1"/>
          <w:numId w:val="1"/>
        </w:numPr>
        <w:contextualSpacing/>
      </w:pPr>
      <w:r w:rsidRPr="004E0BE4">
        <w:t xml:space="preserve">Cliëntgebonden: </w:t>
      </w:r>
      <w:r w:rsidR="00256849">
        <w:t>h</w:t>
      </w:r>
      <w:r w:rsidRPr="004E0BE4">
        <w:t>et totaal van:</w:t>
      </w:r>
    </w:p>
    <w:p w14:paraId="72CB805D" w14:textId="77777777" w:rsidR="004E0BE4" w:rsidRPr="004E0BE4" w:rsidRDefault="004E0BE4" w:rsidP="005C2163">
      <w:pPr>
        <w:numPr>
          <w:ilvl w:val="2"/>
          <w:numId w:val="1"/>
        </w:numPr>
        <w:contextualSpacing/>
      </w:pPr>
      <w:r w:rsidRPr="004E0BE4">
        <w:t>Cliëntcontacttijd = Tijd besteed door de behandelaar aan directe interactie met een cliënt of het ‘systeem van de patiënt’ (familieleden, gezinsleden, ouders, partner of andere naasten) in het kader van een hulpverleningsplan, face-to-face, telefonisch contact of elektronisch contact (met directie interactie) zoals beeldbellen, sms en Whatsapp. Het schrijven van een brief of email valt niet onder ‘directe interactie’ en valt dus niet onder Cliëntcontacttijd maar onder Indirect-cliëntgebonden tijd (direct-cliëntgebonden tijd).</w:t>
      </w:r>
    </w:p>
    <w:p w14:paraId="04087563" w14:textId="77777777" w:rsidR="004E0BE4" w:rsidRPr="004E0BE4" w:rsidRDefault="004E0BE4" w:rsidP="005C2163">
      <w:pPr>
        <w:numPr>
          <w:ilvl w:val="2"/>
          <w:numId w:val="1"/>
        </w:numPr>
        <w:contextualSpacing/>
      </w:pPr>
      <w:r w:rsidRPr="004E0BE4">
        <w:t>Groepscontacttijd = Totale tijd van aanwezige behandelaren, delen door het aantal aanwezige patiënten. Bijvoorbeeld groepstherapie van 1 uur door verpleegkundige en psycholoog (2×60 minuten = 120 minuten), delen door de 10 aanwezige cliënten betekent 12 minuten per cliënt (direct-cliëntgebonden tijd).</w:t>
      </w:r>
    </w:p>
    <w:p w14:paraId="538C0558" w14:textId="77777777" w:rsidR="004E0BE4" w:rsidRPr="004E0BE4" w:rsidRDefault="004E0BE4" w:rsidP="005C2163">
      <w:pPr>
        <w:numPr>
          <w:ilvl w:val="2"/>
          <w:numId w:val="1"/>
        </w:numPr>
        <w:contextualSpacing/>
      </w:pPr>
      <w:r w:rsidRPr="004E0BE4">
        <w:t>Indirect-cliëntgebonden tijd = Tijd besteed door behandelaren aan een cliënt, zonder directe interactie. Onder meer voorbereiding tijd, bijwerken zorgdossier, casus gebonden overleg of het schrijven van een brief of e-mail, reistijd naar de cliënt. Conform definitie van de VNG: VNG (2017) Handreiking bekostiging jeugd-ggz inspanningsgericht, pg. 27.</w:t>
      </w:r>
    </w:p>
    <w:p w14:paraId="3DB5EB84" w14:textId="06259C81" w:rsidR="004E0BE4" w:rsidRPr="004E0BE4" w:rsidRDefault="004E0BE4" w:rsidP="005C2163">
      <w:pPr>
        <w:numPr>
          <w:ilvl w:val="1"/>
          <w:numId w:val="1"/>
        </w:numPr>
        <w:contextualSpacing/>
      </w:pPr>
      <w:r w:rsidRPr="004E0BE4">
        <w:t xml:space="preserve">Jeugdige: </w:t>
      </w:r>
      <w:r w:rsidR="00256849">
        <w:t>e</w:t>
      </w:r>
      <w:r w:rsidRPr="004E0BE4">
        <w:t>en Jeugdige in de zin van artikel 1.1 van de Jeugdwet.</w:t>
      </w:r>
    </w:p>
    <w:p w14:paraId="07190C09" w14:textId="50834EDD" w:rsidR="004E0BE4" w:rsidRPr="004E0BE4" w:rsidRDefault="004E0BE4" w:rsidP="005C2163">
      <w:pPr>
        <w:numPr>
          <w:ilvl w:val="1"/>
          <w:numId w:val="1"/>
        </w:numPr>
        <w:contextualSpacing/>
      </w:pPr>
      <w:r w:rsidRPr="004E0BE4">
        <w:t xml:space="preserve">Opdrachtnemer: </w:t>
      </w:r>
      <w:r w:rsidR="00256849">
        <w:t>e</w:t>
      </w:r>
      <w:r w:rsidRPr="004E0BE4">
        <w:t>en Opdrachtnemer in de zin van artikel 1 van de Algemene Inkoopvoorwaarden van Gemeente Lelystad.</w:t>
      </w:r>
    </w:p>
    <w:p w14:paraId="66EF6A04" w14:textId="304A5A2E" w:rsidR="004E0BE4" w:rsidRDefault="004E0BE4" w:rsidP="005C2163">
      <w:pPr>
        <w:numPr>
          <w:ilvl w:val="1"/>
          <w:numId w:val="1"/>
        </w:numPr>
        <w:contextualSpacing/>
      </w:pPr>
      <w:r w:rsidRPr="004E0BE4">
        <w:t xml:space="preserve">Ouder: </w:t>
      </w:r>
      <w:r w:rsidR="00256849">
        <w:t>e</w:t>
      </w:r>
      <w:r w:rsidRPr="004E0BE4">
        <w:t>en Ouder in de zin van artikel 1.1 van de Jeugdwet.</w:t>
      </w:r>
    </w:p>
    <w:p w14:paraId="6C7B66DF" w14:textId="5488EEF0" w:rsidR="00545998" w:rsidRDefault="00545998" w:rsidP="005C2163">
      <w:pPr>
        <w:numPr>
          <w:ilvl w:val="1"/>
          <w:numId w:val="1"/>
        </w:numPr>
        <w:contextualSpacing/>
      </w:pPr>
      <w:r>
        <w:t xml:space="preserve">Overeenkomst: </w:t>
      </w:r>
      <w:r w:rsidRPr="00545998">
        <w:t>Overeenkomst perceel 3A ‘’Jeugd GGZ (Vrijgevestigden)’’</w:t>
      </w:r>
    </w:p>
    <w:p w14:paraId="202EDA2A" w14:textId="2E744A8B" w:rsidR="004E0BE4" w:rsidRPr="004E0BE4" w:rsidRDefault="004E0BE4" w:rsidP="005C2163">
      <w:pPr>
        <w:numPr>
          <w:ilvl w:val="1"/>
          <w:numId w:val="1"/>
        </w:numPr>
        <w:contextualSpacing/>
      </w:pPr>
      <w:r>
        <w:t xml:space="preserve">Voorwaarden: </w:t>
      </w:r>
      <w:r w:rsidR="004E6E03">
        <w:t>‘’</w:t>
      </w:r>
      <w:r w:rsidRPr="004E0BE4">
        <w:t>Voorwaarden uitvoering diensten Jeugdwet tussen Gemeente Lelystad (‘’Opdrachtgever’’) en Opdrachtnemer</w:t>
      </w:r>
      <w:r w:rsidR="004E6E03">
        <w:t>’’.</w:t>
      </w:r>
    </w:p>
    <w:bookmarkEnd w:id="2"/>
    <w:p w14:paraId="1C4AEFB6" w14:textId="558A480E" w:rsidR="004E0BE4" w:rsidRDefault="004E0BE4" w:rsidP="005C2163"/>
    <w:p w14:paraId="34FB1E99" w14:textId="77777777" w:rsidR="009D08A2" w:rsidRDefault="009D08A2" w:rsidP="005C2163"/>
    <w:p w14:paraId="2EDA334F" w14:textId="77777777" w:rsidR="005C2163" w:rsidRDefault="005C2163" w:rsidP="005C2163">
      <w:pPr>
        <w:spacing w:after="200"/>
        <w:rPr>
          <w:b/>
          <w:bCs/>
          <w:sz w:val="24"/>
          <w:szCs w:val="24"/>
          <w:u w:val="single"/>
        </w:rPr>
      </w:pPr>
      <w:r>
        <w:rPr>
          <w:b/>
          <w:bCs/>
          <w:sz w:val="24"/>
          <w:szCs w:val="24"/>
          <w:u w:val="single"/>
        </w:rPr>
        <w:br w:type="page"/>
      </w:r>
    </w:p>
    <w:p w14:paraId="47480629" w14:textId="7C5DA043" w:rsidR="00B61834" w:rsidRPr="005C2163" w:rsidRDefault="009D08A2" w:rsidP="005C2163">
      <w:pPr>
        <w:rPr>
          <w:b/>
          <w:bCs/>
          <w:sz w:val="22"/>
          <w:u w:val="single"/>
        </w:rPr>
      </w:pPr>
      <w:r w:rsidRPr="005C2163">
        <w:rPr>
          <w:b/>
          <w:bCs/>
          <w:sz w:val="22"/>
          <w:u w:val="single"/>
        </w:rPr>
        <w:lastRenderedPageBreak/>
        <w:t>NO-SHOW</w:t>
      </w:r>
    </w:p>
    <w:p w14:paraId="3121216C" w14:textId="77777777" w:rsidR="00B61834" w:rsidRDefault="00B61834" w:rsidP="005C2163"/>
    <w:p w14:paraId="5F0BED7F" w14:textId="77777777" w:rsidR="00B61834" w:rsidRPr="00594BE7" w:rsidRDefault="00B61834" w:rsidP="005C2163">
      <w:pPr>
        <w:rPr>
          <w:u w:val="single"/>
        </w:rPr>
      </w:pPr>
      <w:r w:rsidRPr="00594BE7">
        <w:rPr>
          <w:u w:val="single"/>
        </w:rPr>
        <w:t>Huidige situatie</w:t>
      </w:r>
    </w:p>
    <w:p w14:paraId="67A302FE" w14:textId="3204752B" w:rsidR="00B61834" w:rsidRDefault="00B61834" w:rsidP="005C2163">
      <w:r w:rsidRPr="00594BE7">
        <w:t>Momenteel is het onderwerp ‘no-show’ en hoe hiermee om te gaan niet opgenomen in</w:t>
      </w:r>
      <w:r>
        <w:t xml:space="preserve"> de </w:t>
      </w:r>
      <w:r w:rsidR="00C00D2A">
        <w:t>O</w:t>
      </w:r>
      <w:r>
        <w:t xml:space="preserve">vereenkomst </w:t>
      </w:r>
      <w:r w:rsidR="004E0BE4">
        <w:t xml:space="preserve"> </w:t>
      </w:r>
      <w:bookmarkStart w:id="3" w:name="_Hlk110937390"/>
      <w:r w:rsidR="004E0BE4">
        <w:t>of de daarbij Vooraarden</w:t>
      </w:r>
      <w:bookmarkEnd w:id="3"/>
      <w:r>
        <w:t>. Derhalve kan ‘no show’ met de huidige voorwaarden op geen enkel manier gedeclareerd worden bij Gemeente Lelystad.</w:t>
      </w:r>
    </w:p>
    <w:p w14:paraId="73B6ACA7" w14:textId="77777777" w:rsidR="00B61834" w:rsidRDefault="00B61834" w:rsidP="005C2163"/>
    <w:p w14:paraId="420A6F77" w14:textId="1C7E0B81" w:rsidR="00B61834" w:rsidRDefault="00B61834" w:rsidP="005C2163">
      <w:pPr>
        <w:rPr>
          <w:u w:val="single"/>
        </w:rPr>
      </w:pPr>
      <w:r w:rsidRPr="00A66342">
        <w:rPr>
          <w:u w:val="single"/>
        </w:rPr>
        <w:t>Nieuwe situatie</w:t>
      </w:r>
    </w:p>
    <w:p w14:paraId="7EA6587E" w14:textId="3023448A" w:rsidR="004E0BE4" w:rsidRPr="005C2163" w:rsidRDefault="004E0BE4" w:rsidP="005C2163">
      <w:pPr>
        <w:rPr>
          <w:b/>
          <w:bCs/>
          <w:i/>
          <w:iCs/>
        </w:rPr>
      </w:pPr>
      <w:bookmarkStart w:id="4" w:name="_Hlk110937409"/>
      <w:r w:rsidRPr="005C2163">
        <w:rPr>
          <w:b/>
          <w:bCs/>
          <w:i/>
          <w:iCs/>
        </w:rPr>
        <w:t>Na artikel</w:t>
      </w:r>
      <w:r w:rsidR="005C2163">
        <w:rPr>
          <w:b/>
          <w:bCs/>
          <w:i/>
          <w:iCs/>
        </w:rPr>
        <w:t xml:space="preserve"> 18 </w:t>
      </w:r>
      <w:r w:rsidRPr="005C2163">
        <w:rPr>
          <w:b/>
          <w:bCs/>
          <w:i/>
          <w:iCs/>
        </w:rPr>
        <w:t>en voor artikel</w:t>
      </w:r>
      <w:r w:rsidR="005C2163">
        <w:rPr>
          <w:b/>
          <w:bCs/>
          <w:i/>
          <w:iCs/>
        </w:rPr>
        <w:t xml:space="preserve"> 19 </w:t>
      </w:r>
      <w:r w:rsidRPr="005C2163">
        <w:rPr>
          <w:b/>
          <w:bCs/>
          <w:i/>
          <w:iCs/>
        </w:rPr>
        <w:t xml:space="preserve">wordt het volgende artikel aan de Voorwaarden toegevoegd. </w:t>
      </w:r>
    </w:p>
    <w:p w14:paraId="1AEAE489" w14:textId="77777777" w:rsidR="004E0BE4" w:rsidRDefault="004E0BE4" w:rsidP="005C2163">
      <w:pPr>
        <w:rPr>
          <w:u w:val="single"/>
        </w:rPr>
      </w:pPr>
    </w:p>
    <w:p w14:paraId="2A8C1EB8" w14:textId="52F1A578" w:rsidR="007722EF" w:rsidRPr="005C2163" w:rsidRDefault="00545998" w:rsidP="005C2163">
      <w:pPr>
        <w:rPr>
          <w:b/>
          <w:bCs/>
        </w:rPr>
      </w:pPr>
      <w:r w:rsidRPr="009D08A2">
        <w:rPr>
          <w:b/>
          <w:bCs/>
        </w:rPr>
        <w:t>ARTIKEL</w:t>
      </w:r>
      <w:r w:rsidR="005C2163">
        <w:rPr>
          <w:b/>
          <w:bCs/>
        </w:rPr>
        <w:t xml:space="preserve"> 18a </w:t>
      </w:r>
      <w:r w:rsidRPr="009D08A2">
        <w:rPr>
          <w:b/>
          <w:bCs/>
        </w:rPr>
        <w:t>NO SHOW</w:t>
      </w:r>
    </w:p>
    <w:bookmarkEnd w:id="4"/>
    <w:p w14:paraId="604D22F9" w14:textId="77777777" w:rsidR="005C2163" w:rsidRDefault="005C2163" w:rsidP="005C2163">
      <w:pPr>
        <w:pStyle w:val="Lijstalinea"/>
        <w:numPr>
          <w:ilvl w:val="0"/>
          <w:numId w:val="4"/>
        </w:numPr>
      </w:pPr>
      <w:r w:rsidRPr="00D33EC7">
        <w:t>De Opdrachtnemer hanteert bij een afspraak met een Jeugdige en/of Ouder met minimaal een annuleringsmogelijkheid tot 24 uur voorafgaand aan de afspraak. Bij het maken van afspraak door Opdrachtnemer met een Jeugdige en/of Ouder stelt Opdrachtnemer deze Jeugdige en/of Ouder hiervan expliciet op de hoogte.</w:t>
      </w:r>
    </w:p>
    <w:p w14:paraId="0A438653" w14:textId="77777777" w:rsidR="005C2163" w:rsidRDefault="005C2163" w:rsidP="005C2163">
      <w:pPr>
        <w:pStyle w:val="Lijstalinea"/>
        <w:numPr>
          <w:ilvl w:val="0"/>
          <w:numId w:val="4"/>
        </w:numPr>
      </w:pPr>
      <w:r w:rsidRPr="00D33EC7">
        <w:t>Indien een afspraak niet (tijdig) door de Jeugdige en/of Ouder is geannuleerd is er sprake van een No-show.</w:t>
      </w:r>
    </w:p>
    <w:p w14:paraId="5B84C5CA" w14:textId="77777777" w:rsidR="005C2163" w:rsidRDefault="005C2163" w:rsidP="005C2163">
      <w:pPr>
        <w:pStyle w:val="Lijstalinea"/>
        <w:numPr>
          <w:ilvl w:val="0"/>
          <w:numId w:val="4"/>
        </w:numPr>
      </w:pPr>
      <w:r w:rsidRPr="00D33EC7">
        <w:t>Opdrachtnemer mag in geval van No-show de 'verloren' reistijd als indirecte Cliëntgebonden tijd schrijven ten laste van de Beschikking.</w:t>
      </w:r>
    </w:p>
    <w:p w14:paraId="0FA4B399" w14:textId="77777777" w:rsidR="005C2163" w:rsidRDefault="005C2163" w:rsidP="005C2163">
      <w:pPr>
        <w:pStyle w:val="Lijstalinea"/>
        <w:numPr>
          <w:ilvl w:val="0"/>
          <w:numId w:val="4"/>
        </w:numPr>
      </w:pPr>
      <w:r w:rsidRPr="00D33EC7">
        <w:t>Opdrachtnemer mag in geval van No-show geen directe Cliëntgebonden tijd schrijven ten laste van de Beschikking.</w:t>
      </w:r>
    </w:p>
    <w:p w14:paraId="3C8AA68F" w14:textId="77777777" w:rsidR="005C2163" w:rsidRDefault="005C2163" w:rsidP="005C2163">
      <w:pPr>
        <w:pStyle w:val="Lijstalinea"/>
        <w:numPr>
          <w:ilvl w:val="0"/>
          <w:numId w:val="4"/>
        </w:numPr>
      </w:pPr>
      <w:r w:rsidRPr="00D33EC7">
        <w:t>Opdrachtnemer bespreekt No-show incidenten tijdens het periodieke monitoringsoverleg</w:t>
      </w:r>
      <w:r>
        <w:t>.</w:t>
      </w:r>
    </w:p>
    <w:p w14:paraId="7618F706" w14:textId="409D88B6" w:rsidR="00E16E68" w:rsidRDefault="005C2163" w:rsidP="005C2163">
      <w:pPr>
        <w:pStyle w:val="Lijstalinea"/>
        <w:numPr>
          <w:ilvl w:val="0"/>
          <w:numId w:val="4"/>
        </w:numPr>
      </w:pPr>
      <w:r w:rsidRPr="00D33EC7">
        <w:t>Partijen kunnen in uitzonderlijke gevallen in overleg overeen komen dat Opdrachtgever (een deel van) de ‘verloren’ directe Cliëntgebonden tijd aan Opdrachtnemer vergoedt naar aanleiding van een onderbouwd verzoek van Opdrachtnemer.</w:t>
      </w:r>
    </w:p>
    <w:p w14:paraId="252AEE9A" w14:textId="77777777" w:rsidR="009D08A2" w:rsidRDefault="009D08A2" w:rsidP="005C2163"/>
    <w:p w14:paraId="36C98596" w14:textId="4FE1DEC7" w:rsidR="00E16E68" w:rsidRPr="005C2163" w:rsidRDefault="009D08A2" w:rsidP="005C2163">
      <w:pPr>
        <w:rPr>
          <w:b/>
          <w:bCs/>
          <w:sz w:val="22"/>
          <w:u w:val="single"/>
        </w:rPr>
      </w:pPr>
      <w:r w:rsidRPr="005C2163">
        <w:rPr>
          <w:b/>
          <w:bCs/>
          <w:sz w:val="22"/>
          <w:u w:val="single"/>
        </w:rPr>
        <w:t>WACHTTIJD</w:t>
      </w:r>
    </w:p>
    <w:p w14:paraId="6C168E40" w14:textId="77777777" w:rsidR="00E16E68" w:rsidRDefault="00E16E68" w:rsidP="005C2163">
      <w:pPr>
        <w:rPr>
          <w:b/>
          <w:bCs/>
        </w:rPr>
      </w:pPr>
    </w:p>
    <w:p w14:paraId="385C2762" w14:textId="77777777" w:rsidR="00E16E68" w:rsidRDefault="00E16E68" w:rsidP="005C2163">
      <w:pPr>
        <w:rPr>
          <w:u w:val="single"/>
        </w:rPr>
      </w:pPr>
      <w:r w:rsidRPr="00A66342">
        <w:rPr>
          <w:u w:val="single"/>
        </w:rPr>
        <w:t>Huidige situatie</w:t>
      </w:r>
    </w:p>
    <w:p w14:paraId="660E8536" w14:textId="0B7578F7" w:rsidR="00E16E68" w:rsidRDefault="000C6040" w:rsidP="005C2163">
      <w:r>
        <w:t xml:space="preserve">Momenteel </w:t>
      </w:r>
      <w:r w:rsidR="004E0BE4">
        <w:t xml:space="preserve">staat </w:t>
      </w:r>
      <w:r w:rsidR="00545998">
        <w:t xml:space="preserve">in </w:t>
      </w:r>
      <w:r w:rsidR="00550B5D">
        <w:t xml:space="preserve">artikel 18 </w:t>
      </w:r>
      <w:r w:rsidR="00B61834">
        <w:t>‘’</w:t>
      </w:r>
      <w:r w:rsidR="00550B5D">
        <w:t>Start, Termijnen en Wachttijd</w:t>
      </w:r>
      <w:r w:rsidR="00B61834">
        <w:t>’’</w:t>
      </w:r>
      <w:r w:rsidR="00550B5D">
        <w:t xml:space="preserve"> </w:t>
      </w:r>
      <w:r w:rsidR="004E0BE4">
        <w:t xml:space="preserve">van de </w:t>
      </w:r>
      <w:bookmarkStart w:id="5" w:name="_Hlk110931193"/>
      <w:r w:rsidR="00550B5D">
        <w:t xml:space="preserve">Voorwaarden </w:t>
      </w:r>
      <w:r w:rsidR="00545998">
        <w:t xml:space="preserve">dat </w:t>
      </w:r>
      <w:bookmarkEnd w:id="5"/>
      <w:r w:rsidR="004E0BE4">
        <w:t>een</w:t>
      </w:r>
      <w:r w:rsidR="00507290">
        <w:t xml:space="preserve"> intake moet plaatsvinden binnen 4 weken nadat een toewijzing is ontvangen</w:t>
      </w:r>
      <w:r w:rsidR="00A45141">
        <w:t xml:space="preserve"> door de </w:t>
      </w:r>
      <w:r w:rsidR="004E0BE4">
        <w:t>O</w:t>
      </w:r>
      <w:r w:rsidR="00A45141">
        <w:t>pdrachtnemer</w:t>
      </w:r>
      <w:r w:rsidR="00507290">
        <w:t xml:space="preserve">. </w:t>
      </w:r>
      <w:r w:rsidR="00507290" w:rsidRPr="00507290">
        <w:t xml:space="preserve">De maximale termijn waarbinnen </w:t>
      </w:r>
      <w:r w:rsidR="00507290">
        <w:t>o</w:t>
      </w:r>
      <w:r w:rsidR="00507290" w:rsidRPr="00507290">
        <w:t>pdrachtnemer op basis van en na het intakegesprek overgaat tot het uitvoeren van de diensten is 6 weken.</w:t>
      </w:r>
    </w:p>
    <w:p w14:paraId="6D0D1F8C" w14:textId="77777777" w:rsidR="00E16E68" w:rsidRDefault="00E16E68" w:rsidP="005C2163">
      <w:pPr>
        <w:rPr>
          <w:u w:val="single"/>
        </w:rPr>
      </w:pPr>
    </w:p>
    <w:p w14:paraId="2B803239" w14:textId="77777777" w:rsidR="00E16E68" w:rsidRDefault="00E16E68" w:rsidP="005C2163">
      <w:pPr>
        <w:rPr>
          <w:u w:val="single"/>
        </w:rPr>
      </w:pPr>
      <w:r>
        <w:rPr>
          <w:u w:val="single"/>
        </w:rPr>
        <w:t>Nieuwe situatie</w:t>
      </w:r>
    </w:p>
    <w:p w14:paraId="1ED39AB2" w14:textId="77777777" w:rsidR="009D08A2" w:rsidRDefault="009D08A2" w:rsidP="005C2163">
      <w:r>
        <w:t>Gemeente Lelystad wil de maximaal toegestane wachttijd voortaan baseren op de treeknormen van de GGZ inzake de wachttijd. De verandering is een verruiming van de wachttijden en derhalve ook in lijn wat gangbaar is binnen de GGZ.</w:t>
      </w:r>
    </w:p>
    <w:p w14:paraId="262DA174" w14:textId="77777777" w:rsidR="009D08A2" w:rsidRDefault="009D08A2" w:rsidP="005C2163"/>
    <w:p w14:paraId="26446226" w14:textId="36E26446" w:rsidR="00545998" w:rsidRPr="005C2163" w:rsidRDefault="004E0BE4" w:rsidP="005C2163">
      <w:pPr>
        <w:rPr>
          <w:b/>
          <w:bCs/>
          <w:i/>
          <w:iCs/>
        </w:rPr>
      </w:pPr>
      <w:r w:rsidRPr="005C2163">
        <w:rPr>
          <w:b/>
          <w:bCs/>
          <w:i/>
          <w:iCs/>
        </w:rPr>
        <w:t xml:space="preserve">Artikel 18 </w:t>
      </w:r>
      <w:r w:rsidR="00545998" w:rsidRPr="005C2163">
        <w:rPr>
          <w:b/>
          <w:bCs/>
          <w:i/>
          <w:iCs/>
        </w:rPr>
        <w:t xml:space="preserve">van de Voorwaarden </w:t>
      </w:r>
      <w:r w:rsidRPr="005C2163">
        <w:rPr>
          <w:b/>
          <w:bCs/>
          <w:i/>
          <w:iCs/>
        </w:rPr>
        <w:t>wordt gewijzigd en komt als volgt te luiden:</w:t>
      </w:r>
      <w:bookmarkStart w:id="6" w:name="_Toc66379148"/>
    </w:p>
    <w:p w14:paraId="568C4840" w14:textId="77777777" w:rsidR="00545998" w:rsidRDefault="00545998" w:rsidP="005C2163"/>
    <w:p w14:paraId="17DAE92D" w14:textId="5EBCB243" w:rsidR="00545998" w:rsidRPr="005C2163" w:rsidRDefault="00545998" w:rsidP="005C2163">
      <w:pPr>
        <w:rPr>
          <w:rFonts w:cs="Arial"/>
          <w:b/>
          <w:bCs/>
        </w:rPr>
      </w:pPr>
      <w:r w:rsidRPr="005C2163">
        <w:rPr>
          <w:rFonts w:cs="Arial"/>
          <w:b/>
          <w:bCs/>
          <w:sz w:val="22"/>
        </w:rPr>
        <w:t>A</w:t>
      </w:r>
      <w:r w:rsidRPr="005C2163">
        <w:rPr>
          <w:rFonts w:cs="Arial"/>
          <w:b/>
          <w:bCs/>
          <w:spacing w:val="-1"/>
          <w:sz w:val="22"/>
        </w:rPr>
        <w:t>R</w:t>
      </w:r>
      <w:r w:rsidRPr="005C2163">
        <w:rPr>
          <w:rFonts w:cs="Arial"/>
          <w:b/>
          <w:bCs/>
          <w:sz w:val="22"/>
        </w:rPr>
        <w:t>TIKEL</w:t>
      </w:r>
      <w:r w:rsidRPr="005C2163">
        <w:rPr>
          <w:rFonts w:cs="Arial"/>
          <w:b/>
          <w:bCs/>
          <w:spacing w:val="-9"/>
          <w:sz w:val="22"/>
        </w:rPr>
        <w:t xml:space="preserve"> </w:t>
      </w:r>
      <w:r w:rsidRPr="005C2163">
        <w:rPr>
          <w:rFonts w:cs="Arial"/>
          <w:b/>
          <w:bCs/>
          <w:sz w:val="22"/>
        </w:rPr>
        <w:t>18</w:t>
      </w:r>
      <w:r w:rsidRPr="005C2163">
        <w:rPr>
          <w:rFonts w:cs="Arial"/>
          <w:b/>
          <w:bCs/>
          <w:spacing w:val="-7"/>
          <w:sz w:val="22"/>
        </w:rPr>
        <w:t xml:space="preserve"> </w:t>
      </w:r>
      <w:r w:rsidRPr="005C2163">
        <w:rPr>
          <w:rFonts w:cs="Arial"/>
          <w:b/>
          <w:bCs/>
          <w:sz w:val="22"/>
        </w:rPr>
        <w:t>ST</w:t>
      </w:r>
      <w:r w:rsidRPr="005C2163">
        <w:rPr>
          <w:rFonts w:cs="Arial"/>
          <w:b/>
          <w:bCs/>
          <w:spacing w:val="1"/>
          <w:sz w:val="22"/>
        </w:rPr>
        <w:t>A</w:t>
      </w:r>
      <w:r w:rsidRPr="005C2163">
        <w:rPr>
          <w:rFonts w:cs="Arial"/>
          <w:b/>
          <w:bCs/>
          <w:spacing w:val="-1"/>
          <w:sz w:val="22"/>
        </w:rPr>
        <w:t>R</w:t>
      </w:r>
      <w:r w:rsidRPr="005C2163">
        <w:rPr>
          <w:rFonts w:cs="Arial"/>
          <w:b/>
          <w:bCs/>
          <w:sz w:val="22"/>
        </w:rPr>
        <w:t>T</w:t>
      </w:r>
      <w:r w:rsidRPr="005C2163">
        <w:rPr>
          <w:rFonts w:cs="Arial"/>
          <w:b/>
          <w:bCs/>
          <w:spacing w:val="-8"/>
          <w:sz w:val="22"/>
        </w:rPr>
        <w:t>,</w:t>
      </w:r>
      <w:r w:rsidRPr="005C2163">
        <w:rPr>
          <w:rFonts w:cs="Arial"/>
          <w:b/>
          <w:bCs/>
          <w:spacing w:val="-7"/>
          <w:sz w:val="22"/>
        </w:rPr>
        <w:t xml:space="preserve"> </w:t>
      </w:r>
      <w:r w:rsidRPr="005C2163">
        <w:rPr>
          <w:rFonts w:cs="Arial"/>
          <w:b/>
          <w:bCs/>
          <w:sz w:val="22"/>
        </w:rPr>
        <w:t>T</w:t>
      </w:r>
      <w:r w:rsidRPr="005C2163">
        <w:rPr>
          <w:rFonts w:cs="Arial"/>
          <w:b/>
          <w:bCs/>
          <w:spacing w:val="-2"/>
          <w:sz w:val="22"/>
        </w:rPr>
        <w:t>E</w:t>
      </w:r>
      <w:r w:rsidRPr="005C2163">
        <w:rPr>
          <w:rFonts w:cs="Arial"/>
          <w:b/>
          <w:bCs/>
          <w:spacing w:val="-1"/>
          <w:sz w:val="22"/>
        </w:rPr>
        <w:t>RM</w:t>
      </w:r>
      <w:r w:rsidRPr="005C2163">
        <w:rPr>
          <w:rFonts w:cs="Arial"/>
          <w:b/>
          <w:bCs/>
          <w:sz w:val="22"/>
        </w:rPr>
        <w:t>IJNEN EN WACHTTIJD</w:t>
      </w:r>
      <w:bookmarkEnd w:id="6"/>
    </w:p>
    <w:p w14:paraId="046F6E70" w14:textId="77777777" w:rsidR="00545998" w:rsidRPr="005C2163" w:rsidRDefault="00545998" w:rsidP="005C2163">
      <w:pPr>
        <w:pStyle w:val="Plattetekst"/>
        <w:numPr>
          <w:ilvl w:val="1"/>
          <w:numId w:val="3"/>
        </w:numPr>
        <w:tabs>
          <w:tab w:val="left" w:pos="1855"/>
        </w:tabs>
        <w:spacing w:line="276" w:lineRule="auto"/>
        <w:ind w:left="1855" w:right="351"/>
        <w:jc w:val="both"/>
        <w:rPr>
          <w:rFonts w:ascii="Arial" w:hAnsi="Arial" w:cs="Arial"/>
          <w:sz w:val="20"/>
          <w:szCs w:val="20"/>
        </w:rPr>
      </w:pPr>
      <w:r w:rsidRPr="005C2163">
        <w:rPr>
          <w:rFonts w:ascii="Arial" w:hAnsi="Arial" w:cs="Arial"/>
          <w:sz w:val="20"/>
          <w:szCs w:val="20"/>
        </w:rPr>
        <w:t>Op de Zorg zijn de Treeknormen GGZ van toepassing. Hierbij wordt uitgegaan van:</w:t>
      </w:r>
    </w:p>
    <w:p w14:paraId="443019D2" w14:textId="1DCF2B10" w:rsidR="00545998" w:rsidRPr="005C2163" w:rsidRDefault="00545998" w:rsidP="005C2163">
      <w:pPr>
        <w:pStyle w:val="Plattetekst"/>
        <w:numPr>
          <w:ilvl w:val="2"/>
          <w:numId w:val="3"/>
        </w:numPr>
        <w:tabs>
          <w:tab w:val="left" w:pos="1855"/>
        </w:tabs>
        <w:spacing w:line="276" w:lineRule="auto"/>
        <w:ind w:left="2268" w:right="351" w:hanging="425"/>
        <w:jc w:val="both"/>
        <w:rPr>
          <w:rFonts w:ascii="Arial" w:hAnsi="Arial" w:cs="Arial"/>
          <w:sz w:val="20"/>
          <w:szCs w:val="20"/>
        </w:rPr>
      </w:pPr>
      <w:r w:rsidRPr="005C2163">
        <w:rPr>
          <w:rFonts w:ascii="Arial" w:hAnsi="Arial" w:cs="Arial"/>
          <w:sz w:val="20"/>
          <w:szCs w:val="20"/>
        </w:rPr>
        <w:t>de dagtekening van de Beschikking als startdatum om te bepalen wanneer een intakegesprek moet zijn gevoerd met de Jeugdige en Ouders;</w:t>
      </w:r>
    </w:p>
    <w:p w14:paraId="045B6928" w14:textId="1A1120C3" w:rsidR="00545998" w:rsidRPr="005C2163" w:rsidRDefault="00545998" w:rsidP="005C2163">
      <w:pPr>
        <w:pStyle w:val="Plattetekst"/>
        <w:numPr>
          <w:ilvl w:val="2"/>
          <w:numId w:val="3"/>
        </w:numPr>
        <w:tabs>
          <w:tab w:val="left" w:pos="1855"/>
        </w:tabs>
        <w:spacing w:line="276" w:lineRule="auto"/>
        <w:ind w:left="2268" w:right="351" w:hanging="425"/>
        <w:jc w:val="both"/>
        <w:rPr>
          <w:rFonts w:ascii="Arial" w:hAnsi="Arial" w:cs="Arial"/>
          <w:sz w:val="20"/>
          <w:szCs w:val="20"/>
        </w:rPr>
      </w:pPr>
      <w:r w:rsidRPr="005C2163">
        <w:rPr>
          <w:rFonts w:ascii="Arial" w:hAnsi="Arial" w:cs="Arial"/>
          <w:sz w:val="20"/>
          <w:szCs w:val="20"/>
        </w:rPr>
        <w:t>de dag van het intakegesprek als startdatum bij het overgaan tot uitvoering van de Zorg aan de Jeugdige en/of Ouders.</w:t>
      </w:r>
    </w:p>
    <w:p w14:paraId="41DDCB2B" w14:textId="1A3B4C8F" w:rsidR="00545998" w:rsidRPr="005C2163" w:rsidRDefault="00545998" w:rsidP="005C2163">
      <w:pPr>
        <w:pStyle w:val="Plattetekst"/>
        <w:numPr>
          <w:ilvl w:val="1"/>
          <w:numId w:val="3"/>
        </w:numPr>
        <w:tabs>
          <w:tab w:val="left" w:pos="1855"/>
        </w:tabs>
        <w:spacing w:line="276" w:lineRule="auto"/>
        <w:ind w:left="1855" w:right="314"/>
        <w:jc w:val="both"/>
        <w:rPr>
          <w:rFonts w:ascii="Arial" w:hAnsi="Arial" w:cs="Arial"/>
          <w:sz w:val="20"/>
          <w:szCs w:val="20"/>
        </w:rPr>
      </w:pPr>
      <w:r w:rsidRPr="005C2163">
        <w:rPr>
          <w:rFonts w:ascii="Arial" w:hAnsi="Arial" w:cs="Arial"/>
          <w:sz w:val="20"/>
          <w:szCs w:val="20"/>
        </w:rPr>
        <w:t xml:space="preserve">Opdrachtnemer maakt bij Opdrachtgever kenbaar </w:t>
      </w:r>
      <w:r w:rsidR="009D08A2" w:rsidRPr="005C2163">
        <w:rPr>
          <w:rFonts w:ascii="Arial" w:hAnsi="Arial" w:cs="Arial"/>
          <w:sz w:val="20"/>
          <w:szCs w:val="20"/>
        </w:rPr>
        <w:t xml:space="preserve">of </w:t>
      </w:r>
      <w:r w:rsidRPr="005C2163">
        <w:rPr>
          <w:rFonts w:ascii="Arial" w:hAnsi="Arial" w:cs="Arial"/>
          <w:sz w:val="20"/>
          <w:szCs w:val="20"/>
        </w:rPr>
        <w:t>dat er wachttijd</w:t>
      </w:r>
      <w:r w:rsidR="009D08A2" w:rsidRPr="005C2163">
        <w:rPr>
          <w:rFonts w:ascii="Arial" w:hAnsi="Arial" w:cs="Arial"/>
          <w:sz w:val="20"/>
          <w:szCs w:val="20"/>
        </w:rPr>
        <w:t>en</w:t>
      </w:r>
      <w:r w:rsidRPr="005C2163">
        <w:rPr>
          <w:rFonts w:ascii="Arial" w:hAnsi="Arial" w:cs="Arial"/>
          <w:sz w:val="20"/>
          <w:szCs w:val="20"/>
        </w:rPr>
        <w:t xml:space="preserve"> en wachtlijsten zijn en wat de </w:t>
      </w:r>
      <w:r w:rsidR="009D08A2" w:rsidRPr="005C2163">
        <w:rPr>
          <w:rFonts w:ascii="Arial" w:hAnsi="Arial" w:cs="Arial"/>
          <w:sz w:val="20"/>
          <w:szCs w:val="20"/>
        </w:rPr>
        <w:t>omvang</w:t>
      </w:r>
      <w:r w:rsidRPr="005C2163">
        <w:rPr>
          <w:rFonts w:ascii="Arial" w:hAnsi="Arial" w:cs="Arial"/>
          <w:sz w:val="20"/>
          <w:szCs w:val="20"/>
        </w:rPr>
        <w:t xml:space="preserve"> hiervan is, bij voorkeur via publicatie op de website.</w:t>
      </w:r>
    </w:p>
    <w:p w14:paraId="74C80DD4" w14:textId="1E22A44C" w:rsidR="00545998" w:rsidRPr="005C2163" w:rsidRDefault="00545998" w:rsidP="005C2163">
      <w:pPr>
        <w:pStyle w:val="Plattetekst"/>
        <w:numPr>
          <w:ilvl w:val="1"/>
          <w:numId w:val="3"/>
        </w:numPr>
        <w:tabs>
          <w:tab w:val="left" w:pos="1855"/>
        </w:tabs>
        <w:spacing w:line="276" w:lineRule="auto"/>
        <w:ind w:left="1855" w:right="314"/>
        <w:jc w:val="both"/>
        <w:rPr>
          <w:rFonts w:ascii="Arial" w:hAnsi="Arial" w:cs="Arial"/>
          <w:sz w:val="20"/>
          <w:szCs w:val="20"/>
        </w:rPr>
      </w:pPr>
      <w:r w:rsidRPr="005C2163">
        <w:rPr>
          <w:rFonts w:ascii="Arial" w:hAnsi="Arial" w:cs="Arial"/>
          <w:sz w:val="20"/>
          <w:szCs w:val="20"/>
        </w:rPr>
        <w:lastRenderedPageBreak/>
        <w:t xml:space="preserve">Als Opdrachtnemer voorziet dat hij niet binnen de termijnen genoemd in artikel 18.1 kan overgaan tot het uitvoeren van diensten, maakt hij dit op casusniveau schriftelijk kenbaar aan de gemeentelijke toegang. </w:t>
      </w:r>
    </w:p>
    <w:p w14:paraId="39C77CB8" w14:textId="77777777" w:rsidR="00545998" w:rsidRPr="005C2163" w:rsidRDefault="00545998" w:rsidP="005C2163">
      <w:pPr>
        <w:pStyle w:val="Plattetekst"/>
        <w:numPr>
          <w:ilvl w:val="1"/>
          <w:numId w:val="3"/>
        </w:numPr>
        <w:tabs>
          <w:tab w:val="left" w:pos="1855"/>
        </w:tabs>
        <w:spacing w:before="2" w:line="276" w:lineRule="auto"/>
        <w:ind w:left="1855" w:right="301"/>
        <w:jc w:val="both"/>
        <w:rPr>
          <w:rFonts w:ascii="Arial" w:hAnsi="Arial" w:cs="Arial"/>
          <w:sz w:val="20"/>
          <w:szCs w:val="20"/>
        </w:rPr>
      </w:pPr>
      <w:r w:rsidRPr="005C2163">
        <w:rPr>
          <w:rFonts w:ascii="Arial" w:hAnsi="Arial" w:cs="Arial"/>
          <w:sz w:val="20"/>
          <w:szCs w:val="20"/>
        </w:rPr>
        <w:t>In</w:t>
      </w:r>
      <w:r w:rsidRPr="005C2163">
        <w:rPr>
          <w:rFonts w:ascii="Arial" w:hAnsi="Arial" w:cs="Arial"/>
          <w:spacing w:val="-3"/>
          <w:sz w:val="20"/>
          <w:szCs w:val="20"/>
        </w:rPr>
        <w:t xml:space="preserve"> </w:t>
      </w:r>
      <w:r w:rsidRPr="005C2163">
        <w:rPr>
          <w:rFonts w:ascii="Arial" w:hAnsi="Arial" w:cs="Arial"/>
          <w:sz w:val="20"/>
          <w:szCs w:val="20"/>
        </w:rPr>
        <w:t>h</w:t>
      </w:r>
      <w:r w:rsidRPr="005C2163">
        <w:rPr>
          <w:rFonts w:ascii="Arial" w:hAnsi="Arial" w:cs="Arial"/>
          <w:spacing w:val="-2"/>
          <w:sz w:val="20"/>
          <w:szCs w:val="20"/>
        </w:rPr>
        <w:t>e</w:t>
      </w:r>
      <w:r w:rsidRPr="005C2163">
        <w:rPr>
          <w:rFonts w:ascii="Arial" w:hAnsi="Arial" w:cs="Arial"/>
          <w:sz w:val="20"/>
          <w:szCs w:val="20"/>
        </w:rPr>
        <w:t>t</w:t>
      </w:r>
      <w:r w:rsidRPr="005C2163">
        <w:rPr>
          <w:rFonts w:ascii="Arial" w:hAnsi="Arial" w:cs="Arial"/>
          <w:spacing w:val="-2"/>
          <w:sz w:val="20"/>
          <w:szCs w:val="20"/>
        </w:rPr>
        <w:t xml:space="preserve"> </w:t>
      </w:r>
      <w:r w:rsidRPr="005C2163">
        <w:rPr>
          <w:rFonts w:ascii="Arial" w:hAnsi="Arial" w:cs="Arial"/>
          <w:sz w:val="20"/>
          <w:szCs w:val="20"/>
        </w:rPr>
        <w:t>geval</w:t>
      </w:r>
      <w:r w:rsidRPr="005C2163">
        <w:rPr>
          <w:rFonts w:ascii="Arial" w:hAnsi="Arial" w:cs="Arial"/>
          <w:spacing w:val="-6"/>
          <w:sz w:val="20"/>
          <w:szCs w:val="20"/>
        </w:rPr>
        <w:t xml:space="preserve"> </w:t>
      </w:r>
      <w:r w:rsidRPr="005C2163">
        <w:rPr>
          <w:rFonts w:ascii="Arial" w:hAnsi="Arial" w:cs="Arial"/>
          <w:sz w:val="20"/>
          <w:szCs w:val="20"/>
        </w:rPr>
        <w:t>van</w:t>
      </w:r>
      <w:r w:rsidRPr="005C2163">
        <w:rPr>
          <w:rFonts w:ascii="Arial" w:hAnsi="Arial" w:cs="Arial"/>
          <w:spacing w:val="-4"/>
          <w:sz w:val="20"/>
          <w:szCs w:val="20"/>
        </w:rPr>
        <w:t xml:space="preserve"> </w:t>
      </w:r>
      <w:r w:rsidRPr="005C2163">
        <w:rPr>
          <w:rFonts w:ascii="Arial" w:hAnsi="Arial" w:cs="Arial"/>
          <w:spacing w:val="-1"/>
          <w:sz w:val="20"/>
          <w:szCs w:val="20"/>
        </w:rPr>
        <w:t>c</w:t>
      </w:r>
      <w:r w:rsidRPr="005C2163">
        <w:rPr>
          <w:rFonts w:ascii="Arial" w:hAnsi="Arial" w:cs="Arial"/>
          <w:sz w:val="20"/>
          <w:szCs w:val="20"/>
        </w:rPr>
        <w:t>risis</w:t>
      </w:r>
      <w:r w:rsidRPr="005C2163">
        <w:rPr>
          <w:rFonts w:ascii="Arial" w:hAnsi="Arial" w:cs="Arial"/>
          <w:spacing w:val="-3"/>
          <w:sz w:val="20"/>
          <w:szCs w:val="20"/>
        </w:rPr>
        <w:t xml:space="preserve"> </w:t>
      </w:r>
      <w:r w:rsidRPr="005C2163">
        <w:rPr>
          <w:rFonts w:ascii="Arial" w:hAnsi="Arial" w:cs="Arial"/>
          <w:sz w:val="20"/>
          <w:szCs w:val="20"/>
        </w:rPr>
        <w:t>ge</w:t>
      </w:r>
      <w:r w:rsidRPr="005C2163">
        <w:rPr>
          <w:rFonts w:ascii="Arial" w:hAnsi="Arial" w:cs="Arial"/>
          <w:spacing w:val="-3"/>
          <w:sz w:val="20"/>
          <w:szCs w:val="20"/>
        </w:rPr>
        <w:t>l</w:t>
      </w:r>
      <w:r w:rsidRPr="005C2163">
        <w:rPr>
          <w:rFonts w:ascii="Arial" w:hAnsi="Arial" w:cs="Arial"/>
          <w:sz w:val="20"/>
          <w:szCs w:val="20"/>
        </w:rPr>
        <w:t>den</w:t>
      </w:r>
      <w:r w:rsidRPr="005C2163">
        <w:rPr>
          <w:rFonts w:ascii="Arial" w:hAnsi="Arial" w:cs="Arial"/>
          <w:spacing w:val="-4"/>
          <w:sz w:val="20"/>
          <w:szCs w:val="20"/>
        </w:rPr>
        <w:t xml:space="preserve"> </w:t>
      </w:r>
      <w:r w:rsidRPr="005C2163">
        <w:rPr>
          <w:rFonts w:ascii="Arial" w:hAnsi="Arial" w:cs="Arial"/>
          <w:sz w:val="20"/>
          <w:szCs w:val="20"/>
        </w:rPr>
        <w:t>geen</w:t>
      </w:r>
      <w:r w:rsidRPr="005C2163">
        <w:rPr>
          <w:rFonts w:ascii="Arial" w:hAnsi="Arial" w:cs="Arial"/>
          <w:spacing w:val="-4"/>
          <w:sz w:val="20"/>
          <w:szCs w:val="20"/>
        </w:rPr>
        <w:t xml:space="preserve"> </w:t>
      </w:r>
      <w:r w:rsidRPr="005C2163">
        <w:rPr>
          <w:rFonts w:ascii="Arial" w:hAnsi="Arial" w:cs="Arial"/>
          <w:spacing w:val="-2"/>
          <w:sz w:val="20"/>
          <w:szCs w:val="20"/>
        </w:rPr>
        <w:t>w</w:t>
      </w:r>
      <w:r w:rsidRPr="005C2163">
        <w:rPr>
          <w:rFonts w:ascii="Arial" w:hAnsi="Arial" w:cs="Arial"/>
          <w:sz w:val="20"/>
          <w:szCs w:val="20"/>
        </w:rPr>
        <w:t>achttijd</w:t>
      </w:r>
      <w:r w:rsidRPr="005C2163">
        <w:rPr>
          <w:rFonts w:ascii="Arial" w:hAnsi="Arial" w:cs="Arial"/>
          <w:spacing w:val="-2"/>
          <w:sz w:val="20"/>
          <w:szCs w:val="20"/>
        </w:rPr>
        <w:t>e</w:t>
      </w:r>
      <w:r w:rsidRPr="005C2163">
        <w:rPr>
          <w:rFonts w:ascii="Arial" w:hAnsi="Arial" w:cs="Arial"/>
          <w:sz w:val="20"/>
          <w:szCs w:val="20"/>
        </w:rPr>
        <w:t>n.</w:t>
      </w:r>
      <w:r w:rsidRPr="005C2163">
        <w:rPr>
          <w:rFonts w:ascii="Arial" w:hAnsi="Arial" w:cs="Arial"/>
          <w:spacing w:val="-5"/>
          <w:sz w:val="20"/>
          <w:szCs w:val="20"/>
        </w:rPr>
        <w:t xml:space="preserve"> </w:t>
      </w:r>
      <w:r w:rsidRPr="005C2163">
        <w:rPr>
          <w:rFonts w:ascii="Arial" w:hAnsi="Arial" w:cs="Arial"/>
          <w:spacing w:val="-3"/>
          <w:sz w:val="20"/>
          <w:szCs w:val="20"/>
        </w:rPr>
        <w:t>O</w:t>
      </w:r>
      <w:r w:rsidRPr="005C2163">
        <w:rPr>
          <w:rFonts w:ascii="Arial" w:hAnsi="Arial" w:cs="Arial"/>
          <w:sz w:val="20"/>
          <w:szCs w:val="20"/>
        </w:rPr>
        <w:t>pdrac</w:t>
      </w:r>
      <w:r w:rsidRPr="005C2163">
        <w:rPr>
          <w:rFonts w:ascii="Arial" w:hAnsi="Arial" w:cs="Arial"/>
          <w:spacing w:val="-2"/>
          <w:sz w:val="20"/>
          <w:szCs w:val="20"/>
        </w:rPr>
        <w:t>h</w:t>
      </w:r>
      <w:r w:rsidRPr="005C2163">
        <w:rPr>
          <w:rFonts w:ascii="Arial" w:hAnsi="Arial" w:cs="Arial"/>
          <w:sz w:val="20"/>
          <w:szCs w:val="20"/>
        </w:rPr>
        <w:t>t</w:t>
      </w:r>
      <w:r w:rsidRPr="005C2163">
        <w:rPr>
          <w:rFonts w:ascii="Arial" w:hAnsi="Arial" w:cs="Arial"/>
          <w:spacing w:val="-2"/>
          <w:sz w:val="20"/>
          <w:szCs w:val="20"/>
        </w:rPr>
        <w:t>n</w:t>
      </w:r>
      <w:r w:rsidRPr="005C2163">
        <w:rPr>
          <w:rFonts w:ascii="Arial" w:hAnsi="Arial" w:cs="Arial"/>
          <w:sz w:val="20"/>
          <w:szCs w:val="20"/>
        </w:rPr>
        <w:t>em</w:t>
      </w:r>
      <w:r w:rsidRPr="005C2163">
        <w:rPr>
          <w:rFonts w:ascii="Arial" w:hAnsi="Arial" w:cs="Arial"/>
          <w:spacing w:val="1"/>
          <w:sz w:val="20"/>
          <w:szCs w:val="20"/>
        </w:rPr>
        <w:t>e</w:t>
      </w:r>
      <w:r w:rsidRPr="005C2163">
        <w:rPr>
          <w:rFonts w:ascii="Arial" w:hAnsi="Arial" w:cs="Arial"/>
          <w:sz w:val="20"/>
          <w:szCs w:val="20"/>
        </w:rPr>
        <w:t>r</w:t>
      </w:r>
      <w:r w:rsidRPr="005C2163">
        <w:rPr>
          <w:rFonts w:ascii="Arial" w:hAnsi="Arial" w:cs="Arial"/>
          <w:spacing w:val="-5"/>
          <w:sz w:val="20"/>
          <w:szCs w:val="20"/>
        </w:rPr>
        <w:t xml:space="preserve"> </w:t>
      </w:r>
      <w:r w:rsidRPr="005C2163">
        <w:rPr>
          <w:rFonts w:ascii="Arial" w:hAnsi="Arial" w:cs="Arial"/>
          <w:sz w:val="20"/>
          <w:szCs w:val="20"/>
        </w:rPr>
        <w:t>bi</w:t>
      </w:r>
      <w:r w:rsidRPr="005C2163">
        <w:rPr>
          <w:rFonts w:ascii="Arial" w:hAnsi="Arial" w:cs="Arial"/>
          <w:spacing w:val="-2"/>
          <w:sz w:val="20"/>
          <w:szCs w:val="20"/>
        </w:rPr>
        <w:t>e</w:t>
      </w:r>
      <w:r w:rsidRPr="005C2163">
        <w:rPr>
          <w:rFonts w:ascii="Arial" w:hAnsi="Arial" w:cs="Arial"/>
          <w:sz w:val="20"/>
          <w:szCs w:val="20"/>
        </w:rPr>
        <w:t>dt</w:t>
      </w:r>
      <w:r w:rsidRPr="005C2163">
        <w:rPr>
          <w:rFonts w:ascii="Arial" w:hAnsi="Arial" w:cs="Arial"/>
          <w:w w:val="99"/>
          <w:sz w:val="20"/>
          <w:szCs w:val="20"/>
        </w:rPr>
        <w:t xml:space="preserve"> </w:t>
      </w:r>
      <w:r w:rsidRPr="005C2163">
        <w:rPr>
          <w:rFonts w:ascii="Arial" w:hAnsi="Arial" w:cs="Arial"/>
          <w:sz w:val="20"/>
          <w:szCs w:val="20"/>
        </w:rPr>
        <w:t>de</w:t>
      </w:r>
      <w:r w:rsidRPr="005C2163">
        <w:rPr>
          <w:rFonts w:ascii="Arial" w:hAnsi="Arial" w:cs="Arial"/>
          <w:spacing w:val="-2"/>
          <w:sz w:val="20"/>
          <w:szCs w:val="20"/>
        </w:rPr>
        <w:t xml:space="preserve"> </w:t>
      </w:r>
      <w:r w:rsidRPr="005C2163">
        <w:rPr>
          <w:rFonts w:ascii="Arial" w:hAnsi="Arial" w:cs="Arial"/>
          <w:sz w:val="20"/>
          <w:szCs w:val="20"/>
        </w:rPr>
        <w:t>j</w:t>
      </w:r>
      <w:r w:rsidRPr="005C2163">
        <w:rPr>
          <w:rFonts w:ascii="Arial" w:hAnsi="Arial" w:cs="Arial"/>
          <w:spacing w:val="-2"/>
          <w:sz w:val="20"/>
          <w:szCs w:val="20"/>
        </w:rPr>
        <w:t>e</w:t>
      </w:r>
      <w:r w:rsidRPr="005C2163">
        <w:rPr>
          <w:rFonts w:ascii="Arial" w:hAnsi="Arial" w:cs="Arial"/>
          <w:sz w:val="20"/>
          <w:szCs w:val="20"/>
        </w:rPr>
        <w:t>ugdige</w:t>
      </w:r>
      <w:r w:rsidRPr="005C2163">
        <w:rPr>
          <w:rFonts w:ascii="Arial" w:hAnsi="Arial" w:cs="Arial"/>
          <w:spacing w:val="-5"/>
          <w:sz w:val="20"/>
          <w:szCs w:val="20"/>
        </w:rPr>
        <w:t xml:space="preserve"> </w:t>
      </w:r>
      <w:r w:rsidRPr="005C2163">
        <w:rPr>
          <w:rFonts w:ascii="Arial" w:hAnsi="Arial" w:cs="Arial"/>
          <w:sz w:val="20"/>
          <w:szCs w:val="20"/>
        </w:rPr>
        <w:t>di</w:t>
      </w:r>
      <w:r w:rsidRPr="005C2163">
        <w:rPr>
          <w:rFonts w:ascii="Arial" w:hAnsi="Arial" w:cs="Arial"/>
          <w:spacing w:val="-2"/>
          <w:sz w:val="20"/>
          <w:szCs w:val="20"/>
        </w:rPr>
        <w:t>r</w:t>
      </w:r>
      <w:r w:rsidRPr="005C2163">
        <w:rPr>
          <w:rFonts w:ascii="Arial" w:hAnsi="Arial" w:cs="Arial"/>
          <w:sz w:val="20"/>
          <w:szCs w:val="20"/>
        </w:rPr>
        <w:t>ect</w:t>
      </w:r>
      <w:r w:rsidRPr="005C2163">
        <w:rPr>
          <w:rFonts w:ascii="Arial" w:hAnsi="Arial" w:cs="Arial"/>
          <w:spacing w:val="-4"/>
          <w:sz w:val="20"/>
          <w:szCs w:val="20"/>
        </w:rPr>
        <w:t xml:space="preserve"> </w:t>
      </w:r>
      <w:r w:rsidRPr="005C2163">
        <w:rPr>
          <w:rFonts w:ascii="Arial" w:hAnsi="Arial" w:cs="Arial"/>
          <w:sz w:val="20"/>
          <w:szCs w:val="20"/>
        </w:rPr>
        <w:t>di</w:t>
      </w:r>
      <w:r w:rsidRPr="005C2163">
        <w:rPr>
          <w:rFonts w:ascii="Arial" w:hAnsi="Arial" w:cs="Arial"/>
          <w:spacing w:val="-2"/>
          <w:sz w:val="20"/>
          <w:szCs w:val="20"/>
        </w:rPr>
        <w:t>e</w:t>
      </w:r>
      <w:r w:rsidRPr="005C2163">
        <w:rPr>
          <w:rFonts w:ascii="Arial" w:hAnsi="Arial" w:cs="Arial"/>
          <w:sz w:val="20"/>
          <w:szCs w:val="20"/>
        </w:rPr>
        <w:t>ns</w:t>
      </w:r>
      <w:r w:rsidRPr="005C2163">
        <w:rPr>
          <w:rFonts w:ascii="Arial" w:hAnsi="Arial" w:cs="Arial"/>
          <w:spacing w:val="-2"/>
          <w:sz w:val="20"/>
          <w:szCs w:val="20"/>
        </w:rPr>
        <w:t>t</w:t>
      </w:r>
      <w:r w:rsidRPr="005C2163">
        <w:rPr>
          <w:rFonts w:ascii="Arial" w:hAnsi="Arial" w:cs="Arial"/>
          <w:sz w:val="20"/>
          <w:szCs w:val="20"/>
        </w:rPr>
        <w:t>en</w:t>
      </w:r>
      <w:r w:rsidRPr="005C2163">
        <w:rPr>
          <w:rFonts w:ascii="Arial" w:hAnsi="Arial" w:cs="Arial"/>
          <w:spacing w:val="-1"/>
          <w:sz w:val="20"/>
          <w:szCs w:val="20"/>
        </w:rPr>
        <w:t xml:space="preserve"> </w:t>
      </w:r>
      <w:r w:rsidRPr="005C2163">
        <w:rPr>
          <w:rFonts w:ascii="Arial" w:hAnsi="Arial" w:cs="Arial"/>
          <w:sz w:val="20"/>
          <w:szCs w:val="20"/>
        </w:rPr>
        <w:t>a</w:t>
      </w:r>
      <w:r w:rsidRPr="005C2163">
        <w:rPr>
          <w:rFonts w:ascii="Arial" w:hAnsi="Arial" w:cs="Arial"/>
          <w:spacing w:val="-2"/>
          <w:sz w:val="20"/>
          <w:szCs w:val="20"/>
        </w:rPr>
        <w:t>a</w:t>
      </w:r>
      <w:r w:rsidRPr="005C2163">
        <w:rPr>
          <w:rFonts w:ascii="Arial" w:hAnsi="Arial" w:cs="Arial"/>
          <w:sz w:val="20"/>
          <w:szCs w:val="20"/>
        </w:rPr>
        <w:t>n.</w:t>
      </w:r>
    </w:p>
    <w:p w14:paraId="7D31986F" w14:textId="7B104429" w:rsidR="00E16E68" w:rsidRDefault="00E16E68" w:rsidP="005C2163"/>
    <w:p w14:paraId="3A13DE44" w14:textId="77777777" w:rsidR="009D08A2" w:rsidRDefault="009D08A2" w:rsidP="005C2163"/>
    <w:p w14:paraId="02588164" w14:textId="46E20EDD" w:rsidR="00DC4BB8" w:rsidRDefault="009D08A2" w:rsidP="005C2163">
      <w:pPr>
        <w:rPr>
          <w:b/>
          <w:bCs/>
          <w:sz w:val="22"/>
          <w:u w:val="single"/>
        </w:rPr>
      </w:pPr>
      <w:bookmarkStart w:id="7" w:name="_Hlk110930195"/>
      <w:r w:rsidRPr="005C2163">
        <w:rPr>
          <w:b/>
          <w:bCs/>
          <w:sz w:val="22"/>
          <w:u w:val="single"/>
        </w:rPr>
        <w:t>TOTSTANDKOMING</w:t>
      </w:r>
    </w:p>
    <w:p w14:paraId="69611DB5" w14:textId="77777777" w:rsidR="005C2163" w:rsidRPr="005C2163" w:rsidRDefault="005C2163" w:rsidP="005C2163">
      <w:pPr>
        <w:rPr>
          <w:b/>
          <w:bCs/>
          <w:sz w:val="22"/>
          <w:u w:val="single"/>
        </w:rPr>
      </w:pPr>
    </w:p>
    <w:p w14:paraId="7D954CC7" w14:textId="049C2795" w:rsidR="00DC4BB8" w:rsidRPr="00DC4BB8" w:rsidRDefault="00DC4BB8" w:rsidP="005C2163">
      <w:pPr>
        <w:pStyle w:val="Lijstalinea"/>
        <w:numPr>
          <w:ilvl w:val="0"/>
          <w:numId w:val="2"/>
        </w:numPr>
      </w:pPr>
      <w:r>
        <w:t xml:space="preserve">Dit </w:t>
      </w:r>
      <w:r w:rsidR="004F53E3">
        <w:t>a</w:t>
      </w:r>
      <w:r w:rsidR="00CD3EAF">
        <w:t>ddendum</w:t>
      </w:r>
      <w:r w:rsidRPr="00DC4BB8">
        <w:t xml:space="preserve"> komt pas tot stand (art. 6:217 BW) nadat:</w:t>
      </w:r>
    </w:p>
    <w:p w14:paraId="5943886F" w14:textId="41E1D1A9" w:rsidR="00DC4BB8" w:rsidRPr="00CD3EAF" w:rsidRDefault="00DC4BB8" w:rsidP="005C2163">
      <w:pPr>
        <w:pStyle w:val="Lijstalinea"/>
        <w:numPr>
          <w:ilvl w:val="1"/>
          <w:numId w:val="2"/>
        </w:numPr>
      </w:pPr>
      <w:r w:rsidRPr="00CD3EAF">
        <w:t xml:space="preserve">respectievelijk het college van burgemeester en wethouders van de </w:t>
      </w:r>
      <w:r w:rsidR="004F53E3">
        <w:t>g</w:t>
      </w:r>
      <w:r w:rsidRPr="00CD3EAF">
        <w:t xml:space="preserve">emeente en </w:t>
      </w:r>
      <w:r w:rsidR="00CD3EAF">
        <w:t xml:space="preserve">uw </w:t>
      </w:r>
      <w:r w:rsidRPr="00CD3EAF">
        <w:t xml:space="preserve">directeur </w:t>
      </w:r>
      <w:r w:rsidR="00CD3EAF">
        <w:t>dan wel ander bevoegde functionaris</w:t>
      </w:r>
      <w:r w:rsidRPr="00CD3EAF">
        <w:t>, een besluit tot het aangaan van d</w:t>
      </w:r>
      <w:r w:rsidR="00CD3EAF">
        <w:t xml:space="preserve">it </w:t>
      </w:r>
      <w:r w:rsidR="004F53E3">
        <w:t>a</w:t>
      </w:r>
      <w:r w:rsidR="00CD3EAF">
        <w:t>ddendum</w:t>
      </w:r>
      <w:r w:rsidRPr="00CD3EAF">
        <w:t xml:space="preserve"> hebben genomen, en</w:t>
      </w:r>
    </w:p>
    <w:p w14:paraId="077C8727" w14:textId="4D9F0333" w:rsidR="00CD3EAF" w:rsidRDefault="00DC4BB8" w:rsidP="005C2163">
      <w:pPr>
        <w:pStyle w:val="Lijstalinea"/>
        <w:numPr>
          <w:ilvl w:val="1"/>
          <w:numId w:val="2"/>
        </w:numPr>
      </w:pPr>
      <w:r w:rsidRPr="00CD3EAF">
        <w:t>d</w:t>
      </w:r>
      <w:r w:rsidR="00CD3EAF">
        <w:t xml:space="preserve">it </w:t>
      </w:r>
      <w:r w:rsidR="004F53E3">
        <w:t>a</w:t>
      </w:r>
      <w:r w:rsidR="00CD3EAF">
        <w:t>ddendum</w:t>
      </w:r>
      <w:r w:rsidRPr="00CD3EAF">
        <w:t xml:space="preserve"> namens alle </w:t>
      </w:r>
      <w:r w:rsidR="004F53E3">
        <w:t>p</w:t>
      </w:r>
      <w:r w:rsidRPr="00CD3EAF">
        <w:t>artijen door een daartoe bevoegd persoon is ondertekend</w:t>
      </w:r>
      <w:r w:rsidR="007722EF">
        <w:t>, en</w:t>
      </w:r>
      <w:r w:rsidR="00CD3EAF" w:rsidRPr="00CD3EAF">
        <w:t xml:space="preserve"> </w:t>
      </w:r>
    </w:p>
    <w:p w14:paraId="0ED5FE51" w14:textId="0EB03B93" w:rsidR="00DC4BB8" w:rsidRPr="00CD3EAF" w:rsidRDefault="007722EF" w:rsidP="005C2163">
      <w:pPr>
        <w:pStyle w:val="Lijstalinea"/>
        <w:numPr>
          <w:ilvl w:val="1"/>
          <w:numId w:val="2"/>
        </w:numPr>
      </w:pPr>
      <w:r>
        <w:t xml:space="preserve">Naast u alle andere </w:t>
      </w:r>
      <w:r w:rsidR="00CD3EAF">
        <w:t xml:space="preserve">Opdrachtnemers met wie de Overeenkomst is gesloten, dit </w:t>
      </w:r>
      <w:r w:rsidR="004F53E3">
        <w:t>a</w:t>
      </w:r>
      <w:r w:rsidR="00CD3EAF">
        <w:t xml:space="preserve">ddendum rechtsgeldig is aangegaan. </w:t>
      </w:r>
    </w:p>
    <w:p w14:paraId="7C6C64DA" w14:textId="734442A3" w:rsidR="00DC4BB8" w:rsidRPr="00CD3EAF" w:rsidRDefault="00DC4BB8" w:rsidP="005C2163">
      <w:pPr>
        <w:pStyle w:val="Lijstalinea"/>
        <w:numPr>
          <w:ilvl w:val="0"/>
          <w:numId w:val="2"/>
        </w:numPr>
      </w:pPr>
      <w:r w:rsidRPr="00CD3EAF">
        <w:t xml:space="preserve">Tot het moment dat is voldaan aan al de in lid 1 genoemde voorwaarden, kunnen </w:t>
      </w:r>
      <w:r w:rsidR="004F53E3">
        <w:t>p</w:t>
      </w:r>
      <w:r w:rsidRPr="00CD3EAF">
        <w:t>artijen geen enkel recht ontlenen aan hetgeen in d</w:t>
      </w:r>
      <w:r w:rsidR="00CD3EAF">
        <w:t xml:space="preserve">it </w:t>
      </w:r>
      <w:r w:rsidR="004F53E3">
        <w:t>a</w:t>
      </w:r>
      <w:r w:rsidR="00CD3EAF">
        <w:t>ddendum</w:t>
      </w:r>
      <w:r w:rsidRPr="00CD3EAF">
        <w:t xml:space="preserve"> is opgenomen. Tot het moment dat is voldaan aan al de in lid 1 genoemde voorwaarden zijn </w:t>
      </w:r>
      <w:r w:rsidR="004F53E3">
        <w:t>p</w:t>
      </w:r>
      <w:r w:rsidRPr="00CD3EAF">
        <w:t>artijen evenmin aansprakelijk voor hetgeen wat  op basis van d</w:t>
      </w:r>
      <w:r w:rsidR="00CD3EAF">
        <w:t xml:space="preserve">it </w:t>
      </w:r>
      <w:r w:rsidR="004F53E3">
        <w:t>a</w:t>
      </w:r>
      <w:r w:rsidR="00CD3EAF">
        <w:t>ddendum</w:t>
      </w:r>
      <w:r w:rsidRPr="00CD3EAF">
        <w:t xml:space="preserve"> wordt beoogd.</w:t>
      </w:r>
    </w:p>
    <w:bookmarkEnd w:id="7"/>
    <w:p w14:paraId="7AD25055" w14:textId="77777777" w:rsidR="00DC4BB8" w:rsidRPr="00CD3EAF" w:rsidRDefault="00DC4BB8" w:rsidP="005C2163"/>
    <w:p w14:paraId="57838D9B" w14:textId="77777777" w:rsidR="00A45141" w:rsidRDefault="00A45141" w:rsidP="005C2163">
      <w:pPr>
        <w:spacing w:after="200"/>
      </w:pPr>
    </w:p>
    <w:p w14:paraId="2C87DBC5" w14:textId="1F854A63" w:rsidR="00E16E68" w:rsidRDefault="00E16E68" w:rsidP="005C2163">
      <w:r>
        <w:t>Vriendelijk verzoeken wij u deze brief voor akkoord te ondertekenen en aan ons te retourneren.</w:t>
      </w:r>
    </w:p>
    <w:p w14:paraId="7306CDA9" w14:textId="77777777" w:rsidR="00E16E68" w:rsidRDefault="00E16E68" w:rsidP="005C2163"/>
    <w:p w14:paraId="670CB5F7" w14:textId="12A7AFB2" w:rsidR="00E16E68" w:rsidRPr="00A45141" w:rsidRDefault="00E16E68" w:rsidP="005C2163">
      <w:pPr>
        <w:spacing w:after="200"/>
      </w:pPr>
      <w:r>
        <w:t>Voor akkoord,</w:t>
      </w:r>
      <w:r>
        <w:rPr>
          <w:b/>
          <w:bCs/>
        </w:rPr>
        <w:t xml:space="preserve"> </w:t>
      </w:r>
      <w:r>
        <w:rPr>
          <w:b/>
          <w:bCs/>
        </w:rPr>
        <w:tab/>
      </w:r>
      <w:r>
        <w:rPr>
          <w:b/>
          <w:bCs/>
        </w:rPr>
        <w:tab/>
      </w:r>
      <w:r>
        <w:rPr>
          <w:b/>
          <w:bCs/>
        </w:rPr>
        <w:tab/>
      </w:r>
      <w:r>
        <w:rPr>
          <w:b/>
          <w:bCs/>
        </w:rPr>
        <w:tab/>
      </w:r>
      <w:r>
        <w:rPr>
          <w:b/>
          <w:bCs/>
        </w:rPr>
        <w:tab/>
      </w:r>
      <w:r>
        <w:rPr>
          <w:b/>
          <w:bCs/>
        </w:rPr>
        <w:tab/>
      </w:r>
      <w:r>
        <w:rPr>
          <w:b/>
          <w:bCs/>
        </w:rPr>
        <w:tab/>
      </w:r>
      <w:r>
        <w:t>Voor akkoord,</w:t>
      </w:r>
      <w:r>
        <w:rPr>
          <w:b/>
          <w:bCs/>
        </w:rPr>
        <w:t xml:space="preserve"> </w:t>
      </w:r>
    </w:p>
    <w:p w14:paraId="6DADC262" w14:textId="77777777" w:rsidR="00E16E68" w:rsidRDefault="00E16E68" w:rsidP="005C2163"/>
    <w:p w14:paraId="3E071AE5" w14:textId="77777777" w:rsidR="00E16E68" w:rsidRDefault="00E16E68" w:rsidP="005C2163"/>
    <w:p w14:paraId="57277376" w14:textId="77777777" w:rsidR="00A45141" w:rsidRDefault="00A45141" w:rsidP="005C2163"/>
    <w:p w14:paraId="51472560" w14:textId="460C0BA4" w:rsidR="00E16E68" w:rsidRPr="00550B5D" w:rsidRDefault="00E16E68" w:rsidP="005C2163">
      <w:r>
        <w:t xml:space="preserve">Naam: </w:t>
      </w:r>
      <w:r>
        <w:tab/>
      </w:r>
      <w:r>
        <w:tab/>
      </w:r>
      <w:r>
        <w:tab/>
      </w:r>
      <w:r>
        <w:tab/>
      </w:r>
      <w:r>
        <w:tab/>
      </w:r>
      <w:r>
        <w:tab/>
      </w:r>
      <w:r>
        <w:tab/>
      </w:r>
      <w:r>
        <w:tab/>
        <w:t>Naam:</w:t>
      </w:r>
      <w:r w:rsidR="000C6040">
        <w:t xml:space="preserve"> </w:t>
      </w:r>
      <w:r w:rsidR="000C6040" w:rsidRPr="00550B5D">
        <w:t>Nico van den Bergh</w:t>
      </w:r>
    </w:p>
    <w:p w14:paraId="3171A446" w14:textId="648765BF" w:rsidR="00E16E68" w:rsidRPr="00550B5D" w:rsidRDefault="00E16E68" w:rsidP="005C2163">
      <w:r w:rsidRPr="00550B5D">
        <w:t xml:space="preserve">Organisatie: </w:t>
      </w:r>
      <w:r w:rsidRPr="00550B5D">
        <w:tab/>
      </w:r>
      <w:r w:rsidRPr="00550B5D">
        <w:tab/>
      </w:r>
      <w:r w:rsidRPr="00550B5D">
        <w:tab/>
      </w:r>
      <w:r w:rsidRPr="00550B5D">
        <w:tab/>
      </w:r>
      <w:r w:rsidRPr="00550B5D">
        <w:tab/>
      </w:r>
      <w:r w:rsidRPr="00550B5D">
        <w:tab/>
      </w:r>
      <w:r w:rsidRPr="00550B5D">
        <w:tab/>
        <w:t>Organisatie</w:t>
      </w:r>
      <w:r w:rsidR="000C6040" w:rsidRPr="00550B5D">
        <w:t>: Gemeente Lelystad</w:t>
      </w:r>
    </w:p>
    <w:p w14:paraId="5DEF19CA" w14:textId="09D1E566" w:rsidR="00FF47F9" w:rsidRPr="00FF47F9" w:rsidRDefault="00E16E68" w:rsidP="005C2163">
      <w:r w:rsidRPr="00550B5D">
        <w:t xml:space="preserve">Functie: </w:t>
      </w:r>
      <w:r w:rsidRPr="00550B5D">
        <w:tab/>
      </w:r>
      <w:r w:rsidRPr="00550B5D">
        <w:tab/>
      </w:r>
      <w:r w:rsidRPr="00550B5D">
        <w:tab/>
      </w:r>
      <w:r w:rsidRPr="00550B5D">
        <w:tab/>
      </w:r>
      <w:r w:rsidRPr="00550B5D">
        <w:tab/>
      </w:r>
      <w:r w:rsidRPr="00550B5D">
        <w:tab/>
      </w:r>
      <w:r w:rsidRPr="00550B5D">
        <w:tab/>
        <w:t>Functie:</w:t>
      </w:r>
      <w:r w:rsidR="000C6040" w:rsidRPr="00550B5D">
        <w:t xml:space="preserve"> Algemeen directeur</w:t>
      </w:r>
    </w:p>
    <w:sectPr w:rsidR="00FF47F9" w:rsidRPr="00FF47F9" w:rsidSect="0011168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64C88" w14:textId="77777777" w:rsidR="000C6040" w:rsidRDefault="000C6040" w:rsidP="000C6040">
      <w:pPr>
        <w:spacing w:line="240" w:lineRule="auto"/>
      </w:pPr>
      <w:r>
        <w:separator/>
      </w:r>
    </w:p>
  </w:endnote>
  <w:endnote w:type="continuationSeparator" w:id="0">
    <w:p w14:paraId="1F344417" w14:textId="77777777" w:rsidR="000C6040" w:rsidRDefault="000C6040" w:rsidP="000C60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EE7B4" w14:textId="77777777" w:rsidR="000C6040" w:rsidRDefault="000C6040" w:rsidP="000C6040">
      <w:pPr>
        <w:spacing w:line="240" w:lineRule="auto"/>
      </w:pPr>
      <w:r>
        <w:separator/>
      </w:r>
    </w:p>
  </w:footnote>
  <w:footnote w:type="continuationSeparator" w:id="0">
    <w:p w14:paraId="3AFD809D" w14:textId="77777777" w:rsidR="000C6040" w:rsidRDefault="000C6040" w:rsidP="000C60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E4D55" w14:textId="01B746EC" w:rsidR="000C6040" w:rsidRDefault="000C6040">
    <w:pPr>
      <w:pStyle w:val="Koptekst"/>
    </w:pPr>
    <w:r>
      <w:rPr>
        <w:noProof/>
      </w:rPr>
      <w:drawing>
        <wp:anchor distT="0" distB="0" distL="114300" distR="114300" simplePos="0" relativeHeight="251659264" behindDoc="0" locked="0" layoutInCell="1" allowOverlap="1" wp14:anchorId="6F288ABF" wp14:editId="319C3C27">
          <wp:simplePos x="0" y="0"/>
          <wp:positionH relativeFrom="margin">
            <wp:align>right</wp:align>
          </wp:positionH>
          <wp:positionV relativeFrom="paragraph">
            <wp:posOffset>-415570</wp:posOffset>
          </wp:positionV>
          <wp:extent cx="2200275" cy="857250"/>
          <wp:effectExtent l="0" t="0" r="952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857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5C6"/>
    <w:multiLevelType w:val="multilevel"/>
    <w:tmpl w:val="FAD09DF0"/>
    <w:lvl w:ilvl="0">
      <w:start w:val="19"/>
      <w:numFmt w:val="decimal"/>
      <w:lvlText w:val="%1"/>
      <w:lvlJc w:val="left"/>
      <w:pPr>
        <w:ind w:left="0" w:hanging="701"/>
      </w:pPr>
    </w:lvl>
    <w:lvl w:ilvl="1">
      <w:start w:val="1"/>
      <w:numFmt w:val="decimal"/>
      <w:lvlText w:val="18.%2"/>
      <w:lvlJc w:val="left"/>
      <w:pPr>
        <w:ind w:left="0" w:hanging="701"/>
      </w:pPr>
      <w:rPr>
        <w:w w:val="99"/>
        <w:sz w:val="24"/>
        <w:szCs w:val="24"/>
      </w:rPr>
    </w:lvl>
    <w:lvl w:ilvl="2">
      <w:start w:val="1"/>
      <w:numFmt w:val="lowerLetter"/>
      <w:lvlText w:val="%3)"/>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7AA43FB"/>
    <w:multiLevelType w:val="hybridMultilevel"/>
    <w:tmpl w:val="13FE7A2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A5115FB"/>
    <w:multiLevelType w:val="hybridMultilevel"/>
    <w:tmpl w:val="5A5AA776"/>
    <w:lvl w:ilvl="0" w:tplc="0413000F">
      <w:start w:val="1"/>
      <w:numFmt w:val="decimal"/>
      <w:lvlText w:val="%1."/>
      <w:lvlJc w:val="left"/>
      <w:pPr>
        <w:ind w:left="720" w:hanging="360"/>
      </w:pPr>
    </w:lvl>
    <w:lvl w:ilvl="1" w:tplc="C9C2CBC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560A5C"/>
    <w:multiLevelType w:val="hybridMultilevel"/>
    <w:tmpl w:val="954042E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5AC6BD24">
      <w:start w:val="1"/>
      <w:numFmt w:val="bullet"/>
      <w:lvlText w:val=""/>
      <w:lvlJc w:val="left"/>
      <w:pPr>
        <w:ind w:left="1800" w:hanging="18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E68"/>
    <w:rsid w:val="00085C46"/>
    <w:rsid w:val="000C6040"/>
    <w:rsid w:val="000D0C0A"/>
    <w:rsid w:val="00111682"/>
    <w:rsid w:val="002070B5"/>
    <w:rsid w:val="00256849"/>
    <w:rsid w:val="003B1726"/>
    <w:rsid w:val="004569B7"/>
    <w:rsid w:val="004A7C2D"/>
    <w:rsid w:val="004E0BE4"/>
    <w:rsid w:val="004E6E03"/>
    <w:rsid w:val="004F53E3"/>
    <w:rsid w:val="00507290"/>
    <w:rsid w:val="00545998"/>
    <w:rsid w:val="00550B5D"/>
    <w:rsid w:val="005C2163"/>
    <w:rsid w:val="00705C4D"/>
    <w:rsid w:val="007201B2"/>
    <w:rsid w:val="007722EF"/>
    <w:rsid w:val="007A44FF"/>
    <w:rsid w:val="009D08A2"/>
    <w:rsid w:val="00A45141"/>
    <w:rsid w:val="00B05EFD"/>
    <w:rsid w:val="00B61834"/>
    <w:rsid w:val="00C00D2A"/>
    <w:rsid w:val="00CD3EAF"/>
    <w:rsid w:val="00D21D6B"/>
    <w:rsid w:val="00DC4BB8"/>
    <w:rsid w:val="00E16E68"/>
    <w:rsid w:val="00E46B6E"/>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25638"/>
  <w15:chartTrackingRefBased/>
  <w15:docId w15:val="{3531E458-A9CD-4C33-9129-A329EB893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6E68"/>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uiPriority w:val="34"/>
    <w:qFormat/>
    <w:rsid w:val="00E16E68"/>
    <w:pPr>
      <w:ind w:left="720"/>
      <w:contextualSpacing/>
    </w:pPr>
  </w:style>
  <w:style w:type="paragraph" w:styleId="Koptekst">
    <w:name w:val="header"/>
    <w:basedOn w:val="Standaard"/>
    <w:link w:val="KoptekstChar"/>
    <w:uiPriority w:val="99"/>
    <w:unhideWhenUsed/>
    <w:rsid w:val="000C604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6040"/>
  </w:style>
  <w:style w:type="paragraph" w:styleId="Voettekst">
    <w:name w:val="footer"/>
    <w:basedOn w:val="Standaard"/>
    <w:link w:val="VoettekstChar"/>
    <w:uiPriority w:val="99"/>
    <w:unhideWhenUsed/>
    <w:rsid w:val="000C60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6040"/>
  </w:style>
  <w:style w:type="character" w:styleId="Verwijzingopmerking">
    <w:name w:val="annotation reference"/>
    <w:basedOn w:val="Standaardalinea-lettertype"/>
    <w:uiPriority w:val="99"/>
    <w:semiHidden/>
    <w:unhideWhenUsed/>
    <w:rsid w:val="00B61834"/>
    <w:rPr>
      <w:sz w:val="16"/>
      <w:szCs w:val="16"/>
    </w:rPr>
  </w:style>
  <w:style w:type="paragraph" w:styleId="Tekstopmerking">
    <w:name w:val="annotation text"/>
    <w:basedOn w:val="Standaard"/>
    <w:link w:val="TekstopmerkingChar"/>
    <w:uiPriority w:val="99"/>
    <w:semiHidden/>
    <w:unhideWhenUsed/>
    <w:rsid w:val="00B61834"/>
    <w:pPr>
      <w:spacing w:line="240" w:lineRule="auto"/>
    </w:pPr>
    <w:rPr>
      <w:szCs w:val="20"/>
    </w:rPr>
  </w:style>
  <w:style w:type="character" w:customStyle="1" w:styleId="TekstopmerkingChar">
    <w:name w:val="Tekst opmerking Char"/>
    <w:basedOn w:val="Standaardalinea-lettertype"/>
    <w:link w:val="Tekstopmerking"/>
    <w:uiPriority w:val="99"/>
    <w:semiHidden/>
    <w:rsid w:val="00B61834"/>
    <w:rPr>
      <w:szCs w:val="20"/>
    </w:rPr>
  </w:style>
  <w:style w:type="paragraph" w:styleId="Onderwerpvanopmerking">
    <w:name w:val="annotation subject"/>
    <w:basedOn w:val="Tekstopmerking"/>
    <w:next w:val="Tekstopmerking"/>
    <w:link w:val="OnderwerpvanopmerkingChar"/>
    <w:uiPriority w:val="99"/>
    <w:semiHidden/>
    <w:unhideWhenUsed/>
    <w:rsid w:val="007722EF"/>
    <w:rPr>
      <w:b/>
      <w:bCs/>
    </w:rPr>
  </w:style>
  <w:style w:type="character" w:customStyle="1" w:styleId="OnderwerpvanopmerkingChar">
    <w:name w:val="Onderwerp van opmerking Char"/>
    <w:basedOn w:val="TekstopmerkingChar"/>
    <w:link w:val="Onderwerpvanopmerking"/>
    <w:uiPriority w:val="99"/>
    <w:semiHidden/>
    <w:rsid w:val="007722EF"/>
    <w:rPr>
      <w:b/>
      <w:bCs/>
      <w:szCs w:val="20"/>
    </w:rPr>
  </w:style>
  <w:style w:type="paragraph" w:styleId="Plattetekst">
    <w:name w:val="Body Text"/>
    <w:basedOn w:val="Standaard"/>
    <w:link w:val="PlattetekstChar"/>
    <w:uiPriority w:val="1"/>
    <w:semiHidden/>
    <w:unhideWhenUsed/>
    <w:qFormat/>
    <w:rsid w:val="00545998"/>
    <w:pPr>
      <w:widowControl w:val="0"/>
      <w:spacing w:line="240" w:lineRule="auto"/>
      <w:ind w:left="1855" w:hanging="701"/>
    </w:pPr>
    <w:rPr>
      <w:rFonts w:ascii="Calibri" w:eastAsia="Calibri" w:hAnsi="Calibri"/>
      <w:sz w:val="24"/>
      <w:szCs w:val="24"/>
    </w:rPr>
  </w:style>
  <w:style w:type="character" w:customStyle="1" w:styleId="PlattetekstChar">
    <w:name w:val="Platte tekst Char"/>
    <w:basedOn w:val="Standaardalinea-lettertype"/>
    <w:link w:val="Plattetekst"/>
    <w:uiPriority w:val="1"/>
    <w:semiHidden/>
    <w:rsid w:val="00545998"/>
    <w:rPr>
      <w:rFonts w:ascii="Calibri" w:eastAsia="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836226">
      <w:bodyDiv w:val="1"/>
      <w:marLeft w:val="0"/>
      <w:marRight w:val="0"/>
      <w:marTop w:val="0"/>
      <w:marBottom w:val="0"/>
      <w:divBdr>
        <w:top w:val="none" w:sz="0" w:space="0" w:color="auto"/>
        <w:left w:val="none" w:sz="0" w:space="0" w:color="auto"/>
        <w:bottom w:val="none" w:sz="0" w:space="0" w:color="auto"/>
        <w:right w:val="none" w:sz="0" w:space="0" w:color="auto"/>
      </w:divBdr>
    </w:div>
    <w:div w:id="86339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278343C49E79840A6B533C4245FD9E9" ma:contentTypeVersion="2" ma:contentTypeDescription="Een nieuw document maken." ma:contentTypeScope="" ma:versionID="510c15cd7ceabedfc49f9a0dacf2e820">
  <xsd:schema xmlns:xsd="http://www.w3.org/2001/XMLSchema" xmlns:xs="http://www.w3.org/2001/XMLSchema" xmlns:p="http://schemas.microsoft.com/office/2006/metadata/properties" xmlns:ns2="8a200d60-9e74-4f57-b59f-5ba7a7e7d32b" xmlns:ns3="937fd86b-d9e7-4719-9b46-41c00395d2f8" targetNamespace="http://schemas.microsoft.com/office/2006/metadata/properties" ma:root="true" ma:fieldsID="a4e6fa1e1890980cfd4715c4876df3b5" ns2:_="" ns3:_="">
    <xsd:import namespace="8a200d60-9e74-4f57-b59f-5ba7a7e7d32b"/>
    <xsd:import namespace="937fd86b-d9e7-4719-9b46-41c00395d2f8"/>
    <xsd:element name="properties">
      <xsd:complexType>
        <xsd:sequence>
          <xsd:element name="documentManagement">
            <xsd:complexType>
              <xsd:all>
                <xsd:element ref="ns2:_dlc_DocId" minOccurs="0"/>
                <xsd:element ref="ns2:_dlc_DocIdUrl" minOccurs="0"/>
                <xsd:element ref="ns2:_dlc_DocIdPersistId" minOccurs="0"/>
                <xsd:element ref="ns3:Documentcategorie" minOccurs="0"/>
                <xsd:element ref="ns2:Volgor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00d60-9e74-4f57-b59f-5ba7a7e7d32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Volgorde" ma:index="12" nillable="true" ma:displayName="Volgorde" ma:internalName="Volgor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fd86b-d9e7-4719-9b46-41c00395d2f8" elementFormDefault="qualified">
    <xsd:import namespace="http://schemas.microsoft.com/office/2006/documentManagement/types"/>
    <xsd:import namespace="http://schemas.microsoft.com/office/infopath/2007/PartnerControls"/>
    <xsd:element name="Documentcategorie" ma:index="11" nillable="true" ma:displayName="Documentcategorie" ma:list="{884fb9b0-2bd2-4407-8ca9-4f5ced62df6f}" ma:internalName="Documentcategorie"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categorie xmlns="937fd86b-d9e7-4719-9b46-41c00395d2f8"/>
    <Volgorde xmlns="8a200d60-9e74-4f57-b59f-5ba7a7e7d32b" xsi:nil="true"/>
  </documentManagement>
</p:properties>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2.xml><?xml version="1.0" encoding="utf-8"?>
<ds:datastoreItem xmlns:ds="http://schemas.openxmlformats.org/officeDocument/2006/customXml" ds:itemID="{1FBE6E2C-BF09-4C3A-A4B4-D8F38824140B}"/>
</file>

<file path=customXml/itemProps3.xml><?xml version="1.0" encoding="utf-8"?>
<ds:datastoreItem xmlns:ds="http://schemas.openxmlformats.org/officeDocument/2006/customXml" ds:itemID="{937D72DD-00F3-4A49-811F-E50AF6C00138}"/>
</file>

<file path=customXml/itemProps4.xml><?xml version="1.0" encoding="utf-8"?>
<ds:datastoreItem xmlns:ds="http://schemas.openxmlformats.org/officeDocument/2006/customXml" ds:itemID="{1C0FD4F9-3E36-428F-9ADF-E16B82C8E06E}"/>
</file>

<file path=customXml/itemProps5.xml><?xml version="1.0" encoding="utf-8"?>
<ds:datastoreItem xmlns:ds="http://schemas.openxmlformats.org/officeDocument/2006/customXml" ds:itemID="{DC1D4CCD-F7EC-4167-A834-8A65E7034928}"/>
</file>

<file path=docProps/app.xml><?xml version="1.0" encoding="utf-8"?>
<Properties xmlns="http://schemas.openxmlformats.org/officeDocument/2006/extended-properties" xmlns:vt="http://schemas.openxmlformats.org/officeDocument/2006/docPropsVTypes">
  <Template>Normal</Template>
  <TotalTime>6</TotalTime>
  <Pages>3</Pages>
  <Words>988</Words>
  <Characters>5435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Bilge, A (Abdullah)</dc:creator>
  <cp:keywords/>
  <dc:description/>
  <cp:lastModifiedBy>Bilge, A (Abdullah)</cp:lastModifiedBy>
  <cp:revision>5</cp:revision>
  <dcterms:created xsi:type="dcterms:W3CDTF">2022-08-11T10:44:00Z</dcterms:created>
  <dcterms:modified xsi:type="dcterms:W3CDTF">2022-08-30T11:32:00Z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0x0101001278343C49E79840A6B533C4245FD9E9</vt:lpwstr>
  </property>
</Properties>
</file>