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05E87" w:rsidP="00405E87" w:rsidRDefault="00405E87" w14:paraId="2910FC18" w14:textId="77777777">
      <w:pPr>
        <w:spacing w:after="120"/>
        <w:jc w:val="center"/>
        <w:rPr>
          <w:rFonts w:asciiTheme="minorHAnsi" w:hAnsiTheme="minorHAnsi"/>
          <w:b/>
          <w:sz w:val="36"/>
          <w:szCs w:val="36"/>
        </w:rPr>
      </w:pPr>
    </w:p>
    <w:p w:rsidR="00405E87" w:rsidP="00405E87" w:rsidRDefault="00405E87" w14:paraId="2BC5D881" w14:textId="77777777">
      <w:pPr>
        <w:spacing w:after="120"/>
        <w:jc w:val="center"/>
        <w:rPr>
          <w:rFonts w:asciiTheme="minorHAnsi" w:hAnsiTheme="minorHAnsi"/>
          <w:b/>
          <w:sz w:val="36"/>
          <w:szCs w:val="36"/>
        </w:rPr>
      </w:pPr>
    </w:p>
    <w:p w:rsidRPr="00641F9B" w:rsidR="00405E87" w:rsidP="00405E87" w:rsidRDefault="00405E87" w14:paraId="080E75E6" w14:textId="0BA3F39F">
      <w:pPr>
        <w:spacing w:after="120"/>
        <w:jc w:val="center"/>
        <w:rPr>
          <w:rFonts w:asciiTheme="minorHAnsi" w:hAnsiTheme="minorHAnsi"/>
          <w:b/>
          <w:sz w:val="36"/>
          <w:szCs w:val="36"/>
        </w:rPr>
      </w:pPr>
      <w:r>
        <w:rPr>
          <w:rFonts w:asciiTheme="minorHAnsi" w:hAnsiTheme="minorHAnsi"/>
          <w:b/>
          <w:sz w:val="36"/>
          <w:szCs w:val="36"/>
        </w:rPr>
        <w:t>Aanbestedingsl</w:t>
      </w:r>
      <w:r w:rsidRPr="00641F9B">
        <w:rPr>
          <w:rFonts w:asciiTheme="minorHAnsi" w:hAnsiTheme="minorHAnsi"/>
          <w:b/>
          <w:sz w:val="36"/>
          <w:szCs w:val="36"/>
        </w:rPr>
        <w:t>eidraad</w:t>
      </w:r>
    </w:p>
    <w:p w:rsidRPr="00641F9B" w:rsidR="00405E87" w:rsidP="00405E87" w:rsidRDefault="00405E87" w14:paraId="2DCDA0DE" w14:textId="77777777">
      <w:pPr>
        <w:spacing w:after="120"/>
        <w:jc w:val="both"/>
        <w:rPr>
          <w:rFonts w:asciiTheme="minorHAnsi" w:hAnsiTheme="minorHAnsi"/>
          <w:b/>
          <w:sz w:val="32"/>
          <w:szCs w:val="28"/>
        </w:rPr>
      </w:pPr>
    </w:p>
    <w:p w:rsidRPr="00641F9B" w:rsidR="00405E87" w:rsidP="00405E87" w:rsidRDefault="00405E87" w14:paraId="44A133D9" w14:textId="77777777">
      <w:pPr>
        <w:spacing w:after="120"/>
        <w:jc w:val="both"/>
        <w:rPr>
          <w:rFonts w:asciiTheme="minorHAnsi" w:hAnsiTheme="minorHAnsi"/>
          <w:b/>
          <w:sz w:val="32"/>
          <w:szCs w:val="28"/>
        </w:rPr>
      </w:pPr>
      <w:r w:rsidRPr="00641F9B">
        <w:rPr>
          <w:rFonts w:asciiTheme="minorHAnsi" w:hAnsiTheme="minorHAnsi"/>
          <w:b/>
          <w:sz w:val="32"/>
          <w:szCs w:val="28"/>
        </w:rPr>
        <w:t>Openbare Europese Aanbesteding:</w:t>
      </w:r>
    </w:p>
    <w:p w:rsidRPr="00F76047" w:rsidR="00004BC5" w:rsidP="00004BC5" w:rsidRDefault="00211C1D" w14:paraId="5F639AA7" w14:textId="57A9DFE8">
      <w:pPr>
        <w:spacing w:after="120"/>
        <w:jc w:val="both"/>
        <w:rPr>
          <w:rFonts w:asciiTheme="minorHAnsi" w:hAnsiTheme="minorHAnsi"/>
          <w:b/>
          <w:sz w:val="32"/>
          <w:szCs w:val="28"/>
        </w:rPr>
      </w:pPr>
      <w:r>
        <w:rPr>
          <w:rFonts w:asciiTheme="minorHAnsi" w:hAnsiTheme="minorHAnsi"/>
          <w:b/>
          <w:sz w:val="32"/>
          <w:szCs w:val="28"/>
        </w:rPr>
        <w:t>Adoptie Support Team Digitalisering</w:t>
      </w:r>
    </w:p>
    <w:p w:rsidRPr="00F76047" w:rsidR="00405E87" w:rsidP="00405E87" w:rsidRDefault="00405E87" w14:paraId="28C5298C" w14:textId="77777777">
      <w:pPr>
        <w:spacing w:after="120"/>
        <w:jc w:val="both"/>
        <w:rPr>
          <w:rFonts w:asciiTheme="minorHAnsi" w:hAnsiTheme="minorHAnsi"/>
          <w:b/>
          <w:sz w:val="32"/>
          <w:szCs w:val="28"/>
        </w:rPr>
      </w:pPr>
    </w:p>
    <w:p w:rsidRPr="00641F9B" w:rsidR="00405E87" w:rsidP="00405E87" w:rsidRDefault="00405E87" w14:paraId="2ED79F53" w14:textId="77777777">
      <w:pPr>
        <w:spacing w:after="120"/>
        <w:jc w:val="both"/>
        <w:rPr>
          <w:rFonts w:asciiTheme="minorHAnsi" w:hAnsiTheme="minorHAnsi"/>
          <w:b/>
          <w:sz w:val="32"/>
          <w:szCs w:val="32"/>
        </w:rPr>
      </w:pPr>
      <w:r w:rsidRPr="00641F9B">
        <w:rPr>
          <w:rFonts w:asciiTheme="minorHAnsi" w:hAnsiTheme="minorHAnsi"/>
          <w:b/>
          <w:sz w:val="32"/>
          <w:szCs w:val="32"/>
        </w:rPr>
        <w:t>Aanbestedende dienst</w:t>
      </w:r>
      <w:r w:rsidRPr="00641F9B">
        <w:rPr>
          <w:rFonts w:asciiTheme="minorHAnsi" w:hAnsiTheme="minorHAnsi"/>
          <w:b/>
          <w:sz w:val="32"/>
          <w:szCs w:val="32"/>
        </w:rPr>
        <w:tab/>
      </w:r>
      <w:r w:rsidRPr="00641F9B">
        <w:rPr>
          <w:rFonts w:asciiTheme="minorHAnsi" w:hAnsiTheme="minorHAnsi"/>
          <w:b/>
          <w:sz w:val="32"/>
          <w:szCs w:val="32"/>
        </w:rPr>
        <w:t>: Topsector Logistiek</w:t>
      </w:r>
    </w:p>
    <w:p w:rsidRPr="00943CCB" w:rsidR="00405E87" w:rsidP="0EAD1F74" w:rsidRDefault="00405E87" w14:paraId="21080739" w14:textId="62D6CCE5">
      <w:pPr>
        <w:spacing w:after="120"/>
        <w:jc w:val="both"/>
        <w:rPr>
          <w:rFonts w:asciiTheme="minorHAnsi" w:hAnsiTheme="minorHAnsi"/>
          <w:b/>
          <w:bCs/>
          <w:sz w:val="32"/>
          <w:szCs w:val="32"/>
        </w:rPr>
      </w:pPr>
      <w:r w:rsidRPr="58923C92">
        <w:rPr>
          <w:rFonts w:asciiTheme="minorHAnsi" w:hAnsiTheme="minorHAnsi"/>
          <w:b/>
          <w:bCs/>
          <w:sz w:val="32"/>
          <w:szCs w:val="32"/>
        </w:rPr>
        <w:t xml:space="preserve">Datum: </w:t>
      </w:r>
      <w:r>
        <w:tab/>
      </w:r>
      <w:r>
        <w:tab/>
      </w:r>
      <w:r>
        <w:tab/>
      </w:r>
      <w:r>
        <w:tab/>
      </w:r>
      <w:r w:rsidRPr="58923C92">
        <w:rPr>
          <w:rFonts w:asciiTheme="minorHAnsi" w:hAnsiTheme="minorHAnsi"/>
          <w:b/>
          <w:bCs/>
          <w:sz w:val="32"/>
          <w:szCs w:val="32"/>
        </w:rPr>
        <w:t xml:space="preserve">: </w:t>
      </w:r>
      <w:r w:rsidRPr="58923C92" w:rsidR="35F510B8">
        <w:rPr>
          <w:rFonts w:asciiTheme="minorHAnsi" w:hAnsiTheme="minorHAnsi"/>
          <w:b/>
          <w:bCs/>
          <w:sz w:val="32"/>
          <w:szCs w:val="32"/>
        </w:rPr>
        <w:t>25</w:t>
      </w:r>
      <w:r w:rsidRPr="58923C92" w:rsidR="00211C1D">
        <w:rPr>
          <w:rFonts w:asciiTheme="minorHAnsi" w:hAnsiTheme="minorHAnsi"/>
          <w:b/>
          <w:bCs/>
          <w:sz w:val="32"/>
          <w:szCs w:val="32"/>
        </w:rPr>
        <w:t xml:space="preserve"> januari </w:t>
      </w:r>
      <w:r w:rsidRPr="58923C92">
        <w:rPr>
          <w:rFonts w:asciiTheme="minorHAnsi" w:hAnsiTheme="minorHAnsi"/>
          <w:b/>
          <w:bCs/>
          <w:sz w:val="32"/>
          <w:szCs w:val="32"/>
        </w:rPr>
        <w:t>202</w:t>
      </w:r>
      <w:r w:rsidRPr="58923C92" w:rsidR="00211C1D">
        <w:rPr>
          <w:rFonts w:asciiTheme="minorHAnsi" w:hAnsiTheme="minorHAnsi"/>
          <w:b/>
          <w:bCs/>
          <w:sz w:val="32"/>
          <w:szCs w:val="32"/>
        </w:rPr>
        <w:t>2</w:t>
      </w:r>
    </w:p>
    <w:p w:rsidRPr="00943CCB" w:rsidR="00405E87" w:rsidP="00405E87" w:rsidRDefault="00405E87" w14:paraId="4C09E7E7" w14:textId="77777777">
      <w:pPr>
        <w:spacing w:after="120"/>
        <w:jc w:val="both"/>
        <w:rPr>
          <w:rFonts w:asciiTheme="minorHAnsi" w:hAnsiTheme="minorHAnsi"/>
          <w:b/>
          <w:sz w:val="32"/>
          <w:szCs w:val="32"/>
        </w:rPr>
      </w:pPr>
      <w:r w:rsidRPr="00943CCB">
        <w:rPr>
          <w:rFonts w:asciiTheme="minorHAnsi" w:hAnsiTheme="minorHAnsi"/>
          <w:b/>
          <w:sz w:val="32"/>
          <w:szCs w:val="32"/>
        </w:rPr>
        <w:t>Met TenderNed</w:t>
      </w:r>
    </w:p>
    <w:p w:rsidRPr="00943CCB" w:rsidR="00405E87" w:rsidP="00405E87" w:rsidRDefault="00D02A0A" w14:paraId="64E1CCF2" w14:textId="4B9357A8">
      <w:pPr>
        <w:spacing w:after="120"/>
        <w:jc w:val="both"/>
        <w:rPr>
          <w:rFonts w:asciiTheme="minorHAnsi" w:hAnsiTheme="minorHAnsi"/>
          <w:b/>
          <w:sz w:val="32"/>
          <w:szCs w:val="32"/>
        </w:rPr>
      </w:pPr>
      <w:r>
        <w:rPr>
          <w:rFonts w:asciiTheme="minorHAnsi" w:hAnsiTheme="minorHAnsi"/>
          <w:b/>
          <w:sz w:val="32"/>
          <w:szCs w:val="32"/>
        </w:rPr>
        <w:t>Kenmerk</w:t>
      </w:r>
      <w:r>
        <w:rPr>
          <w:rFonts w:asciiTheme="minorHAnsi" w:hAnsiTheme="minorHAnsi"/>
          <w:b/>
          <w:sz w:val="32"/>
          <w:szCs w:val="32"/>
        </w:rPr>
        <w:tab/>
      </w:r>
      <w:r>
        <w:rPr>
          <w:rFonts w:asciiTheme="minorHAnsi" w:hAnsiTheme="minorHAnsi"/>
          <w:b/>
          <w:sz w:val="32"/>
          <w:szCs w:val="32"/>
        </w:rPr>
        <w:tab/>
      </w:r>
      <w:r w:rsidR="008D303B">
        <w:rPr>
          <w:rFonts w:asciiTheme="minorHAnsi" w:hAnsiTheme="minorHAnsi"/>
          <w:b/>
          <w:sz w:val="32"/>
          <w:szCs w:val="32"/>
        </w:rPr>
        <w:t xml:space="preserve"> </w:t>
      </w:r>
      <w:r w:rsidR="008D303B">
        <w:rPr>
          <w:rFonts w:asciiTheme="minorHAnsi" w:hAnsiTheme="minorHAnsi"/>
          <w:b/>
          <w:sz w:val="32"/>
          <w:szCs w:val="32"/>
        </w:rPr>
        <w:tab/>
      </w:r>
      <w:r w:rsidR="008D303B">
        <w:rPr>
          <w:rFonts w:asciiTheme="minorHAnsi" w:hAnsiTheme="minorHAnsi"/>
          <w:b/>
          <w:sz w:val="32"/>
          <w:szCs w:val="32"/>
        </w:rPr>
        <w:tab/>
      </w:r>
      <w:r>
        <w:rPr>
          <w:rFonts w:asciiTheme="minorHAnsi" w:hAnsiTheme="minorHAnsi"/>
          <w:b/>
          <w:sz w:val="32"/>
          <w:szCs w:val="32"/>
        </w:rPr>
        <w:t>:</w:t>
      </w:r>
    </w:p>
    <w:p w:rsidR="00405E87" w:rsidP="00405E87" w:rsidRDefault="00405E87" w14:paraId="458054A7" w14:textId="32ED1034">
      <w:pPr>
        <w:spacing w:after="120"/>
        <w:jc w:val="both"/>
        <w:rPr>
          <w:rFonts w:asciiTheme="minorHAnsi" w:hAnsiTheme="minorHAnsi"/>
          <w:b/>
          <w:color w:val="8496B0" w:themeColor="text2" w:themeTint="99"/>
          <w:sz w:val="32"/>
          <w:szCs w:val="28"/>
        </w:rPr>
      </w:pPr>
      <w:r>
        <w:rPr>
          <w:rFonts w:asciiTheme="minorHAnsi" w:hAnsiTheme="minorHAnsi"/>
          <w:b/>
          <w:sz w:val="32"/>
          <w:szCs w:val="32"/>
        </w:rPr>
        <w:t>Versie</w:t>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 xml:space="preserve">: </w:t>
      </w:r>
      <w:r w:rsidR="001D2C53">
        <w:rPr>
          <w:rFonts w:asciiTheme="minorHAnsi" w:hAnsiTheme="minorHAnsi"/>
          <w:b/>
          <w:color w:val="8496B0" w:themeColor="text2" w:themeTint="99"/>
          <w:sz w:val="32"/>
          <w:szCs w:val="28"/>
        </w:rPr>
        <w:t>0.1</w:t>
      </w:r>
    </w:p>
    <w:p w:rsidR="00405E87" w:rsidP="00405E87" w:rsidRDefault="00405E87" w14:paraId="673C645B" w14:textId="77777777">
      <w:pPr>
        <w:jc w:val="both"/>
        <w:rPr>
          <w:rFonts w:asciiTheme="minorHAnsi" w:hAnsiTheme="minorHAnsi"/>
          <w:b/>
          <w:color w:val="8496B0" w:themeColor="text2" w:themeTint="99"/>
          <w:sz w:val="32"/>
          <w:szCs w:val="28"/>
        </w:rPr>
      </w:pPr>
    </w:p>
    <w:p w:rsidR="00813998" w:rsidRDefault="00813998" w14:paraId="2809153D" w14:textId="1A4B70BA"/>
    <w:p w:rsidR="00405E87" w:rsidRDefault="00405E87" w14:paraId="5B304DD6" w14:textId="6726E268"/>
    <w:p w:rsidR="00405E87" w:rsidRDefault="00405E87" w14:paraId="59C89D8D" w14:textId="00510809"/>
    <w:p w:rsidR="00405E87" w:rsidRDefault="00405E87" w14:paraId="3FAE04A1" w14:textId="11F479A5"/>
    <w:p w:rsidR="00405E87" w:rsidRDefault="00405E87" w14:paraId="6AEB790B" w14:textId="668F8D7C"/>
    <w:p w:rsidR="00405E87" w:rsidRDefault="00405E87" w14:paraId="2C33BCDE" w14:textId="57E15CED"/>
    <w:p w:rsidR="00405E87" w:rsidP="00405E87" w:rsidRDefault="00405E87" w14:paraId="7BB6C67D" w14:textId="5EEEDE36">
      <w:pPr>
        <w:pStyle w:val="NoSpacing"/>
      </w:pPr>
    </w:p>
    <w:p w:rsidR="00405E87" w:rsidP="00405E87" w:rsidRDefault="00405E87" w14:paraId="0CCF9EA7" w14:textId="140628C3">
      <w:pPr>
        <w:pStyle w:val="NoSpacing"/>
      </w:pPr>
    </w:p>
    <w:p w:rsidR="00405E87" w:rsidP="00405E87" w:rsidRDefault="00405E87" w14:paraId="4B568E3E" w14:textId="529BAC5A">
      <w:pPr>
        <w:pStyle w:val="NoSpacing"/>
      </w:pPr>
    </w:p>
    <w:p w:rsidR="00405E87" w:rsidP="00405E87" w:rsidRDefault="00405E87" w14:paraId="392FCBA4" w14:textId="79A42F56">
      <w:pPr>
        <w:pStyle w:val="NoSpacing"/>
      </w:pPr>
    </w:p>
    <w:p w:rsidR="00405E87" w:rsidP="00405E87" w:rsidRDefault="00405E87" w14:paraId="2AB8F180" w14:textId="14158DB3">
      <w:pPr>
        <w:pStyle w:val="NoSpacing"/>
      </w:pPr>
    </w:p>
    <w:p w:rsidR="00405E87" w:rsidP="00405E87" w:rsidRDefault="00405E87" w14:paraId="19E9C979" w14:textId="38E2D856">
      <w:pPr>
        <w:pStyle w:val="NoSpacing"/>
      </w:pPr>
    </w:p>
    <w:p w:rsidR="00405E87" w:rsidP="00405E87" w:rsidRDefault="00405E87" w14:paraId="7192299D" w14:textId="0F536C17">
      <w:pPr>
        <w:pStyle w:val="NoSpacing"/>
      </w:pPr>
    </w:p>
    <w:p w:rsidR="00405E87" w:rsidP="00405E87" w:rsidRDefault="00405E87" w14:paraId="0E66722B" w14:textId="0B369DDC">
      <w:pPr>
        <w:pStyle w:val="NoSpacing"/>
      </w:pPr>
    </w:p>
    <w:p w:rsidR="00405E87" w:rsidP="00405E87" w:rsidRDefault="00405E87" w14:paraId="4952CA47" w14:textId="0826D8F8">
      <w:pPr>
        <w:pStyle w:val="NoSpacing"/>
      </w:pPr>
    </w:p>
    <w:p w:rsidR="00405E87" w:rsidP="00405E87" w:rsidRDefault="00405E87" w14:paraId="555E4708" w14:textId="1CD7ECCD">
      <w:pPr>
        <w:pStyle w:val="NoSpacing"/>
      </w:pPr>
    </w:p>
    <w:p w:rsidR="00405E87" w:rsidP="00405E87" w:rsidRDefault="00405E87" w14:paraId="22A447B8" w14:textId="1360301E">
      <w:pPr>
        <w:pStyle w:val="NoSpacing"/>
      </w:pPr>
    </w:p>
    <w:p w:rsidR="00405E87" w:rsidP="00405E87" w:rsidRDefault="00405E87" w14:paraId="6C22B34E" w14:textId="0A45B153">
      <w:pPr>
        <w:pStyle w:val="NoSpacing"/>
      </w:pPr>
    </w:p>
    <w:p w:rsidR="00405E87" w:rsidP="00405E87" w:rsidRDefault="00405E87" w14:paraId="2EB0658A" w14:textId="4034354D">
      <w:pPr>
        <w:pStyle w:val="NoSpacing"/>
      </w:pPr>
    </w:p>
    <w:p w:rsidR="00405E87" w:rsidP="00405E87" w:rsidRDefault="00405E87" w14:paraId="2DEDA078" w14:textId="1031D8BD">
      <w:pPr>
        <w:pStyle w:val="NoSpacing"/>
      </w:pPr>
    </w:p>
    <w:p w:rsidR="00405E87" w:rsidP="00405E87" w:rsidRDefault="00405E87" w14:paraId="63548687" w14:textId="3CB9C7E7">
      <w:pPr>
        <w:pStyle w:val="NoSpacing"/>
      </w:pPr>
    </w:p>
    <w:p w:rsidR="00405E87" w:rsidP="00405E87" w:rsidRDefault="00405E87" w14:paraId="3E36C11C" w14:textId="559B20FE">
      <w:pPr>
        <w:pStyle w:val="NoSpacing"/>
      </w:pPr>
    </w:p>
    <w:p w:rsidR="00405E87" w:rsidP="00405E87" w:rsidRDefault="00405E87" w14:paraId="3B4D979A" w14:textId="448BA859">
      <w:pPr>
        <w:pStyle w:val="NoSpacing"/>
      </w:pPr>
      <w:r>
        <w:rPr>
          <w:rFonts w:asciiTheme="minorHAnsi" w:hAnsiTheme="minorHAnsi"/>
          <w:noProof/>
          <w:color w:val="8496B0" w:themeColor="text2" w:themeTint="99"/>
          <w:sz w:val="24"/>
          <w:szCs w:val="28"/>
          <w:lang w:eastAsia="nl-NL"/>
        </w:rPr>
        <w:drawing>
          <wp:anchor distT="0" distB="0" distL="114300" distR="114300" simplePos="0" relativeHeight="251658240" behindDoc="1" locked="0" layoutInCell="1" allowOverlap="1" wp14:anchorId="132BDF09" wp14:editId="63FB3375">
            <wp:simplePos x="0" y="0"/>
            <wp:positionH relativeFrom="column">
              <wp:posOffset>3653155</wp:posOffset>
            </wp:positionH>
            <wp:positionV relativeFrom="paragraph">
              <wp:posOffset>116205</wp:posOffset>
            </wp:positionV>
            <wp:extent cx="1466850" cy="1346200"/>
            <wp:effectExtent l="0" t="0" r="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346200"/>
                    </a:xfrm>
                    <a:prstGeom prst="rect">
                      <a:avLst/>
                    </a:prstGeom>
                    <a:noFill/>
                  </pic:spPr>
                </pic:pic>
              </a:graphicData>
            </a:graphic>
          </wp:anchor>
        </w:drawing>
      </w:r>
    </w:p>
    <w:p w:rsidR="00405E87" w:rsidP="00405E87" w:rsidRDefault="00405E87" w14:paraId="4AD2DAF6" w14:textId="5E7834BA">
      <w:pPr>
        <w:pStyle w:val="NoSpacing"/>
      </w:pPr>
      <w:r>
        <w:rPr>
          <w:rFonts w:asciiTheme="minorHAnsi" w:hAnsiTheme="minorHAnsi"/>
          <w:noProof/>
          <w:color w:val="8496B0" w:themeColor="text2" w:themeTint="99"/>
          <w:sz w:val="24"/>
          <w:szCs w:val="28"/>
          <w:lang w:eastAsia="nl-NL"/>
        </w:rPr>
        <w:drawing>
          <wp:inline distT="0" distB="0" distL="0" distR="0" wp14:anchorId="00499CEE" wp14:editId="28374452">
            <wp:extent cx="2184593" cy="92075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7743" cy="922078"/>
                    </a:xfrm>
                    <a:prstGeom prst="rect">
                      <a:avLst/>
                    </a:prstGeom>
                    <a:noFill/>
                  </pic:spPr>
                </pic:pic>
              </a:graphicData>
            </a:graphic>
          </wp:inline>
        </w:drawing>
      </w:r>
    </w:p>
    <w:p w:rsidR="00405E87" w:rsidP="00405E87" w:rsidRDefault="00405E87" w14:paraId="706B29CA" w14:textId="5A2F2903">
      <w:pPr>
        <w:pStyle w:val="NoSpacing"/>
      </w:pPr>
    </w:p>
    <w:p w:rsidR="00405E87" w:rsidP="00405E87" w:rsidRDefault="00405E87" w14:paraId="5E453107" w14:textId="1F76CAB0">
      <w:pPr>
        <w:pStyle w:val="NoSpacing"/>
      </w:pPr>
    </w:p>
    <w:p w:rsidR="00405E87" w:rsidP="00405E87" w:rsidRDefault="00405E87" w14:paraId="2B4A800E" w14:textId="653663AE">
      <w:pPr>
        <w:pStyle w:val="NoSpacing"/>
      </w:pPr>
    </w:p>
    <w:p w:rsidR="00405E87" w:rsidP="00405E87" w:rsidRDefault="00405E87" w14:paraId="729AF488" w14:textId="7DAF8433">
      <w:pPr>
        <w:pStyle w:val="NoSpacing"/>
      </w:pPr>
    </w:p>
    <w:p w:rsidRPr="00690830" w:rsidR="00405E87" w:rsidP="00405E87" w:rsidRDefault="00405E87" w14:paraId="428AC0F0" w14:textId="77777777">
      <w:pPr>
        <w:pStyle w:val="Heading2"/>
        <w:jc w:val="both"/>
        <w:rPr>
          <w:rFonts w:asciiTheme="minorHAnsi" w:hAnsiTheme="minorHAnsi"/>
          <w:color w:val="8496B0" w:themeColor="text2" w:themeTint="99"/>
        </w:rPr>
      </w:pPr>
      <w:bookmarkStart w:name="_Toc511113057" w:id="0"/>
      <w:r w:rsidRPr="00690830">
        <w:rPr>
          <w:rFonts w:asciiTheme="minorHAnsi" w:hAnsiTheme="minorHAnsi"/>
          <w:color w:val="8496B0" w:themeColor="text2" w:themeTint="99"/>
        </w:rPr>
        <w:t>Colofon</w:t>
      </w:r>
      <w:bookmarkEnd w:id="0"/>
    </w:p>
    <w:p w:rsidR="00405E87" w:rsidP="00405E87" w:rsidRDefault="00405E87" w14:paraId="60188E1A" w14:textId="77777777">
      <w:pPr>
        <w:jc w:val="both"/>
        <w:rPr>
          <w:rFonts w:asciiTheme="minorHAnsi" w:hAnsiTheme="minorHAnsi"/>
          <w:noProof/>
          <w:color w:val="8496B0" w:themeColor="text2" w:themeTint="99"/>
          <w:sz w:val="24"/>
          <w:szCs w:val="28"/>
          <w:lang w:eastAsia="nl-NL"/>
        </w:rPr>
      </w:pPr>
    </w:p>
    <w:p w:rsidR="00405E87" w:rsidP="00405E87" w:rsidRDefault="00405E87" w14:paraId="29107043" w14:textId="6A898948">
      <w:pPr>
        <w:spacing w:after="0"/>
        <w:jc w:val="both"/>
        <w:rPr>
          <w:rFonts w:asciiTheme="minorHAnsi" w:hAnsiTheme="minorHAnsi"/>
          <w:sz w:val="24"/>
          <w:szCs w:val="24"/>
        </w:rPr>
      </w:pPr>
      <w:r w:rsidRPr="00690830">
        <w:rPr>
          <w:rFonts w:asciiTheme="minorHAnsi" w:hAnsiTheme="minorHAnsi"/>
          <w:sz w:val="24"/>
          <w:szCs w:val="24"/>
        </w:rPr>
        <w:t>Uitgegeven door</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xml:space="preserve">: Topsector Logistiek, in deze vertegenwoordigd door Connekt,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xml:space="preserve">in de hoedanigheid als programmabureau Topsector Logistiek </w:t>
      </w:r>
      <w:r>
        <w:rPr>
          <w:rFonts w:asciiTheme="minorHAnsi" w:hAnsiTheme="minorHAnsi"/>
          <w:sz w:val="24"/>
          <w:szCs w:val="24"/>
        </w:rPr>
        <w:tab/>
      </w:r>
      <w:r>
        <w:rPr>
          <w:rFonts w:asciiTheme="minorHAnsi" w:hAnsiTheme="minorHAnsi"/>
          <w:sz w:val="24"/>
          <w:szCs w:val="24"/>
        </w:rPr>
        <w:tab/>
      </w:r>
    </w:p>
    <w:p w:rsidR="00405E87" w:rsidP="00405E87" w:rsidRDefault="00405E87" w14:paraId="76AF74A2" w14:textId="77777777">
      <w:pPr>
        <w:spacing w:after="0"/>
        <w:jc w:val="both"/>
        <w:rPr>
          <w:rFonts w:asciiTheme="minorHAnsi" w:hAnsiTheme="minorHAnsi"/>
          <w:sz w:val="24"/>
          <w:szCs w:val="24"/>
        </w:rPr>
      </w:pPr>
    </w:p>
    <w:p w:rsidR="00405E87" w:rsidP="00405E87" w:rsidRDefault="00405E87" w14:paraId="441A50D4" w14:textId="77777777">
      <w:pPr>
        <w:spacing w:after="0"/>
        <w:jc w:val="both"/>
        <w:rPr>
          <w:rFonts w:asciiTheme="minorHAnsi" w:hAnsiTheme="minorHAnsi"/>
          <w:sz w:val="24"/>
          <w:szCs w:val="24"/>
        </w:rPr>
      </w:pPr>
      <w:r>
        <w:rPr>
          <w:rFonts w:asciiTheme="minorHAnsi" w:hAnsiTheme="minorHAnsi"/>
          <w:sz w:val="24"/>
          <w:szCs w:val="24"/>
        </w:rPr>
        <w:t>Adres</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Ezelsveldlaan 59</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p>
    <w:p w:rsidR="00405E87" w:rsidP="00405E87" w:rsidRDefault="00405E87" w14:paraId="409BB719" w14:textId="77777777">
      <w:pPr>
        <w:spacing w:after="0"/>
        <w:jc w:val="both"/>
        <w:rPr>
          <w:rFonts w:asciiTheme="minorHAnsi" w:hAnsiTheme="minorHAnsi"/>
          <w:sz w:val="24"/>
          <w:szCs w:val="24"/>
        </w:rPr>
      </w:pPr>
      <w:r>
        <w:rPr>
          <w:rFonts w:asciiTheme="minorHAnsi" w:hAnsiTheme="minorHAnsi"/>
          <w:sz w:val="24"/>
          <w:szCs w:val="24"/>
        </w:rPr>
        <w:t>Postcode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xml:space="preserve">: </w:t>
      </w:r>
      <w:r w:rsidRPr="00690830">
        <w:rPr>
          <w:rFonts w:asciiTheme="minorHAnsi" w:hAnsiTheme="minorHAnsi"/>
          <w:sz w:val="24"/>
          <w:szCs w:val="24"/>
        </w:rPr>
        <w:t>2611 RV Delft</w:t>
      </w:r>
    </w:p>
    <w:p w:rsidRPr="0039508B" w:rsidR="00405E87" w:rsidP="00405E87" w:rsidRDefault="00405E87" w14:paraId="30CC0B01" w14:textId="77777777">
      <w:pPr>
        <w:spacing w:after="0"/>
        <w:jc w:val="both"/>
        <w:rPr>
          <w:rFonts w:asciiTheme="minorHAnsi" w:hAnsiTheme="minorHAnsi"/>
          <w:sz w:val="24"/>
          <w:szCs w:val="24"/>
        </w:rPr>
      </w:pPr>
      <w:r w:rsidRPr="0039508B">
        <w:rPr>
          <w:rFonts w:asciiTheme="minorHAnsi" w:hAnsiTheme="minorHAnsi"/>
          <w:sz w:val="24"/>
          <w:szCs w:val="24"/>
        </w:rPr>
        <w:t>E-mail</w:t>
      </w:r>
      <w:r w:rsidRPr="0039508B">
        <w:rPr>
          <w:rFonts w:asciiTheme="minorHAnsi" w:hAnsiTheme="minorHAnsi"/>
          <w:sz w:val="24"/>
          <w:szCs w:val="24"/>
        </w:rPr>
        <w:tab/>
      </w:r>
      <w:r w:rsidRPr="0039508B">
        <w:rPr>
          <w:rFonts w:asciiTheme="minorHAnsi" w:hAnsiTheme="minorHAnsi"/>
          <w:sz w:val="24"/>
          <w:szCs w:val="24"/>
        </w:rPr>
        <w:tab/>
      </w:r>
      <w:r w:rsidRPr="0039508B">
        <w:rPr>
          <w:rFonts w:asciiTheme="minorHAnsi" w:hAnsiTheme="minorHAnsi"/>
          <w:sz w:val="24"/>
          <w:szCs w:val="24"/>
        </w:rPr>
        <w:tab/>
      </w:r>
      <w:r w:rsidRPr="0039508B">
        <w:rPr>
          <w:rFonts w:asciiTheme="minorHAnsi" w:hAnsiTheme="minorHAnsi"/>
          <w:sz w:val="24"/>
          <w:szCs w:val="24"/>
        </w:rPr>
        <w:tab/>
      </w:r>
      <w:r w:rsidRPr="0039508B">
        <w:rPr>
          <w:rFonts w:asciiTheme="minorHAnsi" w:hAnsiTheme="minorHAnsi"/>
          <w:sz w:val="24"/>
          <w:szCs w:val="24"/>
        </w:rPr>
        <w:t>: TSLogistiek@Connekt.nl</w:t>
      </w:r>
    </w:p>
    <w:p w:rsidRPr="0039508B" w:rsidR="00405E87" w:rsidP="00405E87" w:rsidRDefault="00405E87" w14:paraId="1ECF05CC" w14:textId="77777777">
      <w:pPr>
        <w:spacing w:after="0"/>
        <w:ind w:left="2124" w:firstLine="708"/>
        <w:jc w:val="both"/>
        <w:rPr>
          <w:rFonts w:asciiTheme="minorHAnsi" w:hAnsiTheme="minorHAnsi"/>
          <w:sz w:val="24"/>
          <w:szCs w:val="24"/>
        </w:rPr>
      </w:pPr>
    </w:p>
    <w:p w:rsidR="00405E87" w:rsidP="0EAD1F74" w:rsidRDefault="00405E87" w14:paraId="071E3430" w14:textId="4C374D96">
      <w:pPr>
        <w:spacing w:after="0"/>
        <w:jc w:val="both"/>
        <w:rPr>
          <w:rFonts w:asciiTheme="minorHAnsi" w:hAnsiTheme="minorHAnsi"/>
          <w:sz w:val="24"/>
          <w:szCs w:val="24"/>
        </w:rPr>
      </w:pPr>
      <w:r w:rsidRPr="0EAD1F74">
        <w:rPr>
          <w:rFonts w:asciiTheme="minorHAnsi" w:hAnsiTheme="minorHAnsi"/>
          <w:sz w:val="24"/>
          <w:szCs w:val="24"/>
        </w:rPr>
        <w:t>Datum</w:t>
      </w:r>
      <w:r>
        <w:tab/>
      </w:r>
      <w:r>
        <w:tab/>
      </w:r>
      <w:r>
        <w:tab/>
      </w:r>
      <w:r>
        <w:tab/>
      </w:r>
      <w:r w:rsidRPr="0EAD1F74">
        <w:rPr>
          <w:rFonts w:asciiTheme="minorHAnsi" w:hAnsiTheme="minorHAnsi"/>
          <w:sz w:val="24"/>
          <w:szCs w:val="24"/>
        </w:rPr>
        <w:t xml:space="preserve">: </w:t>
      </w:r>
      <w:r w:rsidRPr="0EAD1F74" w:rsidR="00F43C22">
        <w:rPr>
          <w:rFonts w:asciiTheme="minorHAnsi" w:hAnsiTheme="minorHAnsi"/>
          <w:sz w:val="24"/>
          <w:szCs w:val="24"/>
        </w:rPr>
        <w:t>30</w:t>
      </w:r>
      <w:r w:rsidRPr="0EAD1F74" w:rsidR="00BE1E5E">
        <w:rPr>
          <w:rFonts w:asciiTheme="minorHAnsi" w:hAnsiTheme="minorHAnsi"/>
          <w:sz w:val="24"/>
          <w:szCs w:val="24"/>
        </w:rPr>
        <w:t xml:space="preserve"> </w:t>
      </w:r>
      <w:r w:rsidRPr="0EAD1F74" w:rsidR="00211C1D">
        <w:rPr>
          <w:rFonts w:asciiTheme="minorHAnsi" w:hAnsiTheme="minorHAnsi"/>
          <w:sz w:val="24"/>
          <w:szCs w:val="24"/>
        </w:rPr>
        <w:t>januari</w:t>
      </w:r>
      <w:r w:rsidRPr="0EAD1F74" w:rsidR="00BE1E5E">
        <w:rPr>
          <w:rFonts w:asciiTheme="minorHAnsi" w:hAnsiTheme="minorHAnsi"/>
          <w:sz w:val="24"/>
          <w:szCs w:val="24"/>
        </w:rPr>
        <w:t xml:space="preserve"> 202</w:t>
      </w:r>
      <w:r w:rsidRPr="0EAD1F74" w:rsidR="00211C1D">
        <w:rPr>
          <w:rFonts w:asciiTheme="minorHAnsi" w:hAnsiTheme="minorHAnsi"/>
          <w:sz w:val="24"/>
          <w:szCs w:val="24"/>
        </w:rPr>
        <w:t>2</w:t>
      </w:r>
    </w:p>
    <w:p w:rsidR="00405E87" w:rsidP="00405E87" w:rsidRDefault="00405E87" w14:paraId="77011945" w14:textId="00336B39">
      <w:pPr>
        <w:spacing w:after="0"/>
        <w:jc w:val="both"/>
        <w:rPr>
          <w:rFonts w:asciiTheme="minorHAnsi" w:hAnsiTheme="minorHAnsi"/>
          <w:sz w:val="24"/>
          <w:szCs w:val="24"/>
        </w:rPr>
      </w:pPr>
    </w:p>
    <w:p w:rsidR="00405E87" w:rsidP="00405E87" w:rsidRDefault="00405E87" w14:paraId="4FA526A0" w14:textId="0DC79575">
      <w:pPr>
        <w:spacing w:after="0"/>
        <w:jc w:val="both"/>
        <w:rPr>
          <w:rFonts w:asciiTheme="minorHAnsi" w:hAnsiTheme="minorHAnsi"/>
          <w:sz w:val="24"/>
          <w:szCs w:val="24"/>
        </w:rPr>
      </w:pPr>
    </w:p>
    <w:p w:rsidR="00405E87" w:rsidP="00405E87" w:rsidRDefault="00405E87" w14:paraId="3CBD5663" w14:textId="46A7E63C">
      <w:pPr>
        <w:spacing w:after="0"/>
        <w:jc w:val="both"/>
        <w:rPr>
          <w:rFonts w:asciiTheme="minorHAnsi" w:hAnsiTheme="minorHAnsi"/>
          <w:sz w:val="24"/>
          <w:szCs w:val="24"/>
        </w:rPr>
      </w:pPr>
    </w:p>
    <w:p w:rsidR="00405E87" w:rsidP="00405E87" w:rsidRDefault="00405E87" w14:paraId="32387692" w14:textId="3B2992A9">
      <w:pPr>
        <w:spacing w:after="0"/>
        <w:jc w:val="both"/>
        <w:rPr>
          <w:rFonts w:asciiTheme="minorHAnsi" w:hAnsiTheme="minorHAnsi"/>
          <w:sz w:val="24"/>
          <w:szCs w:val="24"/>
        </w:rPr>
      </w:pPr>
    </w:p>
    <w:p w:rsidR="00405E87" w:rsidP="00405E87" w:rsidRDefault="00405E87" w14:paraId="44EC2C25" w14:textId="33665D9C">
      <w:pPr>
        <w:spacing w:after="0"/>
        <w:jc w:val="both"/>
        <w:rPr>
          <w:rFonts w:asciiTheme="minorHAnsi" w:hAnsiTheme="minorHAnsi"/>
          <w:sz w:val="24"/>
          <w:szCs w:val="24"/>
        </w:rPr>
      </w:pPr>
    </w:p>
    <w:p w:rsidR="00405E87" w:rsidP="00405E87" w:rsidRDefault="00405E87" w14:paraId="7921FF29" w14:textId="2846D1C4">
      <w:pPr>
        <w:spacing w:after="0"/>
        <w:jc w:val="both"/>
        <w:rPr>
          <w:rFonts w:asciiTheme="minorHAnsi" w:hAnsiTheme="minorHAnsi"/>
          <w:sz w:val="24"/>
          <w:szCs w:val="24"/>
        </w:rPr>
      </w:pPr>
    </w:p>
    <w:p w:rsidR="00405E87" w:rsidP="00405E87" w:rsidRDefault="00405E87" w14:paraId="3FEA0812" w14:textId="10447967">
      <w:pPr>
        <w:spacing w:after="0"/>
        <w:jc w:val="both"/>
        <w:rPr>
          <w:rFonts w:asciiTheme="minorHAnsi" w:hAnsiTheme="minorHAnsi"/>
          <w:sz w:val="24"/>
          <w:szCs w:val="24"/>
        </w:rPr>
      </w:pPr>
    </w:p>
    <w:p w:rsidR="00405E87" w:rsidP="00405E87" w:rsidRDefault="00405E87" w14:paraId="2DF2163F" w14:textId="3B4C40B6">
      <w:pPr>
        <w:spacing w:after="0"/>
        <w:jc w:val="both"/>
        <w:rPr>
          <w:rFonts w:asciiTheme="minorHAnsi" w:hAnsiTheme="minorHAnsi"/>
          <w:sz w:val="24"/>
          <w:szCs w:val="24"/>
        </w:rPr>
      </w:pPr>
    </w:p>
    <w:p w:rsidR="00405E87" w:rsidP="00405E87" w:rsidRDefault="00405E87" w14:paraId="775B4714" w14:textId="03C2B69E">
      <w:pPr>
        <w:spacing w:after="0"/>
        <w:jc w:val="both"/>
        <w:rPr>
          <w:rFonts w:asciiTheme="minorHAnsi" w:hAnsiTheme="minorHAnsi"/>
          <w:sz w:val="24"/>
          <w:szCs w:val="24"/>
        </w:rPr>
      </w:pPr>
    </w:p>
    <w:p w:rsidR="00405E87" w:rsidP="00405E87" w:rsidRDefault="00405E87" w14:paraId="5FE471AF" w14:textId="59EA3FCF">
      <w:pPr>
        <w:spacing w:after="0"/>
        <w:jc w:val="both"/>
        <w:rPr>
          <w:rFonts w:asciiTheme="minorHAnsi" w:hAnsiTheme="minorHAnsi"/>
          <w:sz w:val="24"/>
          <w:szCs w:val="24"/>
        </w:rPr>
      </w:pPr>
    </w:p>
    <w:p w:rsidR="00405E87" w:rsidP="00405E87" w:rsidRDefault="00405E87" w14:paraId="0A9EBDFF" w14:textId="06EB924B">
      <w:pPr>
        <w:spacing w:after="0"/>
        <w:jc w:val="both"/>
        <w:rPr>
          <w:rFonts w:asciiTheme="minorHAnsi" w:hAnsiTheme="minorHAnsi"/>
          <w:sz w:val="24"/>
          <w:szCs w:val="24"/>
        </w:rPr>
      </w:pPr>
    </w:p>
    <w:p w:rsidR="00405E87" w:rsidP="00405E87" w:rsidRDefault="00405E87" w14:paraId="1657F2A2" w14:textId="4703EAD9">
      <w:pPr>
        <w:spacing w:after="0"/>
        <w:jc w:val="both"/>
        <w:rPr>
          <w:rFonts w:asciiTheme="minorHAnsi" w:hAnsiTheme="minorHAnsi"/>
          <w:sz w:val="24"/>
          <w:szCs w:val="24"/>
        </w:rPr>
      </w:pPr>
    </w:p>
    <w:p w:rsidR="00405E87" w:rsidP="00405E87" w:rsidRDefault="00405E87" w14:paraId="7C5550EF" w14:textId="700ED350">
      <w:pPr>
        <w:spacing w:after="0"/>
        <w:jc w:val="both"/>
        <w:rPr>
          <w:rFonts w:asciiTheme="minorHAnsi" w:hAnsiTheme="minorHAnsi"/>
          <w:sz w:val="24"/>
          <w:szCs w:val="24"/>
        </w:rPr>
      </w:pPr>
    </w:p>
    <w:p w:rsidR="00405E87" w:rsidP="00405E87" w:rsidRDefault="00405E87" w14:paraId="03CD92E3" w14:textId="0088B475">
      <w:pPr>
        <w:spacing w:after="0"/>
        <w:jc w:val="both"/>
        <w:rPr>
          <w:rFonts w:asciiTheme="minorHAnsi" w:hAnsiTheme="minorHAnsi"/>
          <w:sz w:val="24"/>
          <w:szCs w:val="24"/>
        </w:rPr>
      </w:pPr>
    </w:p>
    <w:p w:rsidR="00405E87" w:rsidP="00405E87" w:rsidRDefault="00405E87" w14:paraId="177FA381" w14:textId="16B04BC8">
      <w:pPr>
        <w:spacing w:after="0"/>
        <w:jc w:val="both"/>
        <w:rPr>
          <w:rFonts w:asciiTheme="minorHAnsi" w:hAnsiTheme="minorHAnsi"/>
          <w:sz w:val="24"/>
          <w:szCs w:val="24"/>
        </w:rPr>
      </w:pPr>
    </w:p>
    <w:p w:rsidR="00405E87" w:rsidP="00405E87" w:rsidRDefault="00405E87" w14:paraId="0457F451" w14:textId="3D44692E">
      <w:pPr>
        <w:spacing w:after="0"/>
        <w:jc w:val="both"/>
        <w:rPr>
          <w:rFonts w:asciiTheme="minorHAnsi" w:hAnsiTheme="minorHAnsi"/>
          <w:sz w:val="24"/>
          <w:szCs w:val="24"/>
        </w:rPr>
      </w:pPr>
    </w:p>
    <w:p w:rsidR="00405E87" w:rsidP="00405E87" w:rsidRDefault="00405E87" w14:paraId="0483F02E" w14:textId="54A1C411">
      <w:pPr>
        <w:spacing w:after="0"/>
        <w:jc w:val="both"/>
        <w:rPr>
          <w:rFonts w:asciiTheme="minorHAnsi" w:hAnsiTheme="minorHAnsi"/>
          <w:sz w:val="24"/>
          <w:szCs w:val="24"/>
        </w:rPr>
      </w:pPr>
    </w:p>
    <w:p w:rsidR="00405E87" w:rsidP="00405E87" w:rsidRDefault="00405E87" w14:paraId="5CEB9239" w14:textId="54556A93">
      <w:pPr>
        <w:spacing w:after="0"/>
        <w:jc w:val="both"/>
        <w:rPr>
          <w:rFonts w:asciiTheme="minorHAnsi" w:hAnsiTheme="minorHAnsi"/>
          <w:sz w:val="24"/>
          <w:szCs w:val="24"/>
        </w:rPr>
      </w:pPr>
    </w:p>
    <w:p w:rsidR="00405E87" w:rsidP="00405E87" w:rsidRDefault="00405E87" w14:paraId="6BE66962" w14:textId="0165C898">
      <w:pPr>
        <w:spacing w:after="0"/>
        <w:jc w:val="both"/>
        <w:rPr>
          <w:rFonts w:asciiTheme="minorHAnsi" w:hAnsiTheme="minorHAnsi"/>
          <w:sz w:val="24"/>
          <w:szCs w:val="24"/>
        </w:rPr>
      </w:pPr>
    </w:p>
    <w:p w:rsidR="001D2C53" w:rsidP="00405E87" w:rsidRDefault="001D2C53" w14:paraId="2595C51F" w14:textId="77777777">
      <w:pPr>
        <w:pStyle w:val="NoSpacing"/>
        <w:pBdr>
          <w:bottom w:val="single" w:color="auto" w:sz="4" w:space="1"/>
        </w:pBdr>
        <w:jc w:val="both"/>
        <w:rPr>
          <w:rFonts w:ascii="Verdana" w:hAnsi="Verdana"/>
          <w:b/>
          <w:bCs/>
          <w:sz w:val="44"/>
        </w:rPr>
      </w:pPr>
    </w:p>
    <w:p w:rsidR="001D2C53" w:rsidP="00405E87" w:rsidRDefault="001D2C53" w14:paraId="18CA4D12" w14:textId="77777777">
      <w:pPr>
        <w:pStyle w:val="NoSpacing"/>
        <w:pBdr>
          <w:bottom w:val="single" w:color="auto" w:sz="4" w:space="1"/>
        </w:pBdr>
        <w:jc w:val="both"/>
        <w:rPr>
          <w:rFonts w:ascii="Verdana" w:hAnsi="Verdana"/>
          <w:b/>
          <w:bCs/>
          <w:sz w:val="44"/>
        </w:rPr>
      </w:pPr>
    </w:p>
    <w:p w:rsidRPr="00CA3CAE" w:rsidR="00405E87" w:rsidP="00405E87" w:rsidRDefault="00405E87" w14:paraId="0FC5BDB1" w14:textId="7DB80CA7">
      <w:pPr>
        <w:pStyle w:val="NoSpacing"/>
        <w:pBdr>
          <w:bottom w:val="single" w:color="auto" w:sz="4" w:space="1"/>
        </w:pBdr>
        <w:jc w:val="both"/>
        <w:rPr>
          <w:rFonts w:ascii="Verdana" w:hAnsi="Verdana"/>
          <w:b/>
          <w:bCs/>
          <w:sz w:val="44"/>
        </w:rPr>
      </w:pPr>
      <w:r w:rsidRPr="00CA3CAE">
        <w:rPr>
          <w:rFonts w:ascii="Verdana" w:hAnsi="Verdana"/>
          <w:b/>
          <w:bCs/>
          <w:sz w:val="44"/>
        </w:rPr>
        <w:t>Voorwoord</w:t>
      </w:r>
    </w:p>
    <w:p w:rsidR="00405E87" w:rsidP="00405E87" w:rsidRDefault="00405E87" w14:paraId="300AF13D" w14:textId="77777777">
      <w:pPr>
        <w:pStyle w:val="NoSpacing"/>
        <w:pBdr>
          <w:bottom w:val="single" w:color="auto" w:sz="4" w:space="1"/>
        </w:pBdr>
        <w:jc w:val="both"/>
        <w:rPr>
          <w:rFonts w:ascii="Verdana" w:hAnsi="Verdana"/>
          <w:b/>
          <w:bCs/>
        </w:rPr>
      </w:pPr>
    </w:p>
    <w:p w:rsidR="00405E87" w:rsidP="00405E87" w:rsidRDefault="00405E87" w14:paraId="2ED58502" w14:textId="77777777">
      <w:pPr>
        <w:pStyle w:val="NoSpacing"/>
        <w:pBdr>
          <w:bottom w:val="single" w:color="auto" w:sz="4" w:space="1"/>
        </w:pBdr>
        <w:jc w:val="both"/>
        <w:rPr>
          <w:rFonts w:ascii="Verdana" w:hAnsi="Verdana"/>
          <w:b/>
          <w:bCs/>
        </w:rPr>
      </w:pPr>
    </w:p>
    <w:p w:rsidR="00405E87" w:rsidP="00405E87" w:rsidRDefault="00405E87" w14:paraId="505C5B04" w14:textId="77777777">
      <w:pPr>
        <w:pStyle w:val="NoSpacing"/>
        <w:pBdr>
          <w:bottom w:val="single" w:color="auto" w:sz="4" w:space="1"/>
        </w:pBdr>
        <w:jc w:val="both"/>
        <w:rPr>
          <w:rFonts w:ascii="Verdana" w:hAnsi="Verdana"/>
          <w:b/>
          <w:bCs/>
        </w:rPr>
      </w:pPr>
      <w:r>
        <w:rPr>
          <w:rFonts w:ascii="Verdana" w:hAnsi="Verdana"/>
          <w:b/>
          <w:bCs/>
        </w:rPr>
        <w:t>De weg vinden in deze Aanbestedingsleidraad: Lees dit gedeelte nauwkeurig door, en bekijk de video’s.</w:t>
      </w:r>
    </w:p>
    <w:p w:rsidRPr="00257669" w:rsidR="00405E87" w:rsidP="00405E87" w:rsidRDefault="00405E87" w14:paraId="021C98A0" w14:textId="77777777">
      <w:pPr>
        <w:spacing w:after="0"/>
      </w:pPr>
    </w:p>
    <w:p w:rsidRPr="006B5651" w:rsidR="00405E87" w:rsidP="00405E87" w:rsidRDefault="00405E87" w14:paraId="1E17E262" w14:textId="2E328D89">
      <w:pPr>
        <w:pStyle w:val="NoSpacing"/>
        <w:jc w:val="both"/>
        <w:rPr>
          <w:rFonts w:ascii="Verdana" w:hAnsi="Verdana"/>
          <w:sz w:val="18"/>
          <w:szCs w:val="18"/>
        </w:rPr>
      </w:pPr>
      <w:r w:rsidRPr="006B5651">
        <w:rPr>
          <w:rFonts w:ascii="Verdana" w:hAnsi="Verdana"/>
          <w:sz w:val="18"/>
          <w:szCs w:val="18"/>
        </w:rPr>
        <w:t>Voor u ligt de Aanbestedingsleidraad voor de Openbare Europese aanbesteding inzake “</w:t>
      </w:r>
      <w:r w:rsidR="00211C1D">
        <w:rPr>
          <w:rFonts w:ascii="Verdana" w:hAnsi="Verdana"/>
          <w:sz w:val="18"/>
          <w:szCs w:val="18"/>
        </w:rPr>
        <w:t>Adoptie Support Team Digitalisering</w:t>
      </w:r>
      <w:r w:rsidRPr="006B5651">
        <w:rPr>
          <w:rFonts w:ascii="Verdana" w:hAnsi="Verdana"/>
          <w:sz w:val="18"/>
          <w:szCs w:val="18"/>
        </w:rPr>
        <w:t>”. Dit voorwoord is puur bedoeld om u te helpen beoordelen of het voor u de moeite waard is om in te schrijven voor deze aanbesteding. Het voorwoord maakt geen deel uit van de officiële Aanbestedingsleidraad (zie hoofdstuk 1 e.v.) en er kunnen dan ook geen rechten aan worden ontleend.</w:t>
      </w:r>
    </w:p>
    <w:p w:rsidRPr="006B5651" w:rsidR="00405E87" w:rsidP="00405E87" w:rsidRDefault="00405E87" w14:paraId="15547C2F" w14:textId="77777777">
      <w:pPr>
        <w:pStyle w:val="NoSpacing"/>
        <w:jc w:val="both"/>
        <w:rPr>
          <w:rFonts w:ascii="Verdana" w:hAnsi="Verdana"/>
          <w:sz w:val="18"/>
          <w:szCs w:val="18"/>
        </w:rPr>
      </w:pPr>
    </w:p>
    <w:p w:rsidRPr="006B5651" w:rsidR="00405E87" w:rsidP="00405E87" w:rsidRDefault="00405E87" w14:paraId="652CD27E" w14:textId="77777777">
      <w:pPr>
        <w:pStyle w:val="NoSpacing"/>
        <w:jc w:val="both"/>
        <w:rPr>
          <w:rFonts w:ascii="Verdana" w:hAnsi="Verdana"/>
          <w:sz w:val="18"/>
          <w:szCs w:val="18"/>
        </w:rPr>
      </w:pPr>
      <w:r w:rsidRPr="0EAD1F74">
        <w:rPr>
          <w:rFonts w:ascii="Verdana" w:hAnsi="Verdana"/>
          <w:sz w:val="18"/>
          <w:szCs w:val="18"/>
        </w:rPr>
        <w:t xml:space="preserve">Indien uw belangstelling is gewekt, neem dan nauwkeurig alle documenten door: de gehele Aanbestedingsleidraad alsook de Annexen die op </w:t>
      </w:r>
      <w:hyperlink r:id="rId13">
        <w:r w:rsidRPr="0EAD1F74">
          <w:rPr>
            <w:rStyle w:val="Hyperlink"/>
            <w:rFonts w:ascii="Verdana" w:hAnsi="Verdana"/>
            <w:sz w:val="18"/>
            <w:szCs w:val="18"/>
          </w:rPr>
          <w:t>www.TenderNed.nl</w:t>
        </w:r>
      </w:hyperlink>
      <w:r w:rsidRPr="0EAD1F74">
        <w:rPr>
          <w:rFonts w:ascii="Verdana" w:hAnsi="Verdana"/>
          <w:sz w:val="18"/>
          <w:szCs w:val="18"/>
        </w:rPr>
        <w:t xml:space="preserve">  zijn geplaatst. Let hierbij ook goed op de data en details die genoemd worden.</w:t>
      </w:r>
    </w:p>
    <w:p w:rsidRPr="00F76047" w:rsidR="00405E87" w:rsidP="00405E87" w:rsidRDefault="00405E87" w14:paraId="03940731" w14:textId="77777777">
      <w:pPr>
        <w:pStyle w:val="Heading1"/>
        <w:jc w:val="both"/>
        <w:rPr>
          <w:rStyle w:val="IntenseEmphasis"/>
          <w:rFonts w:ascii="Verdana" w:hAnsi="Verdana"/>
          <w:b/>
          <w:bCs/>
          <w:iCs w:val="0"/>
          <w:color w:val="auto"/>
          <w:sz w:val="18"/>
          <w:szCs w:val="18"/>
        </w:rPr>
      </w:pPr>
      <w:r w:rsidRPr="00F76047">
        <w:rPr>
          <w:rStyle w:val="IntenseEmphasis"/>
          <w:rFonts w:ascii="Verdana" w:hAnsi="Verdana"/>
          <w:b/>
          <w:bCs/>
          <w:color w:val="auto"/>
          <w:sz w:val="18"/>
          <w:szCs w:val="18"/>
        </w:rPr>
        <w:t>Waar gaat de aanbesteding over?</w:t>
      </w:r>
    </w:p>
    <w:p w:rsidR="00405E87" w:rsidP="00405E87" w:rsidRDefault="00405E87" w14:paraId="60E486FD" w14:textId="49C634F4">
      <w:pPr>
        <w:pStyle w:val="NoSpacing"/>
        <w:jc w:val="both"/>
        <w:rPr>
          <w:rFonts w:ascii="Verdana" w:hAnsi="Verdana"/>
          <w:sz w:val="18"/>
          <w:szCs w:val="18"/>
        </w:rPr>
      </w:pPr>
    </w:p>
    <w:p w:rsidR="00813A00" w:rsidP="00813A00" w:rsidRDefault="00813A00" w14:paraId="5CF74BB1" w14:textId="77777777">
      <w:pPr>
        <w:spacing w:after="160" w:line="259" w:lineRule="auto"/>
        <w:contextualSpacing/>
        <w:outlineLvl w:val="0"/>
        <w:rPr>
          <w:b/>
          <w:bCs/>
        </w:rPr>
      </w:pPr>
      <w:bookmarkStart w:name="_Hlk92969275" w:id="1"/>
      <w:r>
        <w:rPr>
          <w:b/>
          <w:bCs/>
        </w:rPr>
        <w:t>Digitalisering van informatie in de economie</w:t>
      </w:r>
    </w:p>
    <w:p w:rsidR="00813A00" w:rsidP="00813A00" w:rsidRDefault="00813A00" w14:paraId="161FBA7E" w14:textId="77777777">
      <w:pPr>
        <w:spacing w:after="160" w:line="259" w:lineRule="auto"/>
        <w:contextualSpacing/>
        <w:outlineLvl w:val="0"/>
        <w:rPr>
          <w:b/>
          <w:bCs/>
        </w:rPr>
      </w:pPr>
    </w:p>
    <w:p w:rsidR="00813A00" w:rsidP="00813A00" w:rsidRDefault="00813A00" w14:paraId="37670E3B" w14:textId="2C650F85">
      <w:r>
        <w:t xml:space="preserve">In onze </w:t>
      </w:r>
      <w:r w:rsidR="6CCEEF90">
        <w:t>hoogontwikkelde</w:t>
      </w:r>
      <w:r>
        <w:t xml:space="preserve"> economie wordt steeds meer informatie digitaal verwerkt en uitgewisseld. Bij een opdracht of een project zijn over het algemeen een reeks partijen betrokken die informatie uitwisselen: over de contractuele afspraken, over de planning en de coördinatie tussen alle partijen, en over het aantonen dat de regels en wetten nagevolgd worden. </w:t>
      </w:r>
    </w:p>
    <w:p w:rsidR="00813A00" w:rsidP="00813A00" w:rsidRDefault="00813A00" w14:paraId="32FFC8C6" w14:textId="6F7B17F0">
      <w:r>
        <w:t xml:space="preserve">Offertes, opdrachten en facturen tussen die partijen worden niet alleen digitaal opgemaakt maar ook digitaal getekend: dat zijn juridisch bindende afspraken waar geen papier aan te pas komt. </w:t>
      </w:r>
    </w:p>
    <w:p w:rsidR="00813A00" w:rsidP="00813A00" w:rsidRDefault="00813A00" w14:paraId="6080CB23" w14:textId="6F342840">
      <w:r>
        <w:t>Bij de uitvoering van een project zijn meerdere partijen (als onderaannemer) betrokken: elke partij is verantwoordelijk voor een deel. Al die activiteiten moeten gecoördineerd worden om het afgesproken eindresultaat te bereiken. Elke wijziging of elk onverwacht probleem wat opgelost moet worden geeft een kettingreactie van aanpassingen. Die afstemming gaat steeds meer met digitale informatie in plaats van met papier of de telefoon.</w:t>
      </w:r>
    </w:p>
    <w:p w:rsidR="00813A00" w:rsidP="00813A00" w:rsidRDefault="00813A00" w14:paraId="722BDE45" w14:textId="0205CA1C">
      <w:r>
        <w:t>Bij al deze activiteiten vragen diverse overheidsdiensten om informatie die aantoont dat de wetten en regels nagevolgd worden: vanuit fiscaal oogpunt, voor veiligheid, voor verkeersmanagement, voor privacy-redenen, voor uitstoot enzovoorts. Ook die informatie wens is steeds meer gebaseerd op digitaal geleverde data.</w:t>
      </w:r>
    </w:p>
    <w:p w:rsidR="00813A00" w:rsidP="00813A00" w:rsidRDefault="00813A00" w14:paraId="1140A3EC" w14:textId="53A52960">
      <w:pPr>
        <w:rPr>
          <w:b/>
          <w:bCs/>
        </w:rPr>
      </w:pPr>
      <w:r w:rsidRPr="001358F6">
        <w:rPr>
          <w:b/>
          <w:bCs/>
        </w:rPr>
        <w:t>Keten</w:t>
      </w:r>
      <w:r>
        <w:rPr>
          <w:b/>
          <w:bCs/>
        </w:rPr>
        <w:t>-</w:t>
      </w:r>
      <w:r w:rsidRPr="001358F6">
        <w:rPr>
          <w:b/>
          <w:bCs/>
        </w:rPr>
        <w:t>digitalisering</w:t>
      </w:r>
      <w:r>
        <w:rPr>
          <w:b/>
          <w:bCs/>
        </w:rPr>
        <w:t xml:space="preserve"> en informatie halen bij de bron.</w:t>
      </w:r>
    </w:p>
    <w:p w:rsidR="00813A00" w:rsidP="00813A00" w:rsidRDefault="00813A00" w14:paraId="005BA375" w14:textId="47612D70">
      <w:r w:rsidRPr="00426870">
        <w:t xml:space="preserve">In de </w:t>
      </w:r>
      <w:r>
        <w:t xml:space="preserve">huidige </w:t>
      </w:r>
      <w:r w:rsidRPr="00426870">
        <w:t>praktijk</w:t>
      </w:r>
      <w:r>
        <w:t xml:space="preserve"> spelen mensen nog een grote rol in het hanteren van digitale informatie tussen partijen: dat gaat veelal met gescande papieren, pdf’s, email, chats, en het raadplegen en vullen van online portals. </w:t>
      </w:r>
    </w:p>
    <w:p w:rsidR="00813A00" w:rsidP="00813A00" w:rsidRDefault="00813A00" w14:paraId="7B543A38" w14:textId="00E55900">
      <w:r>
        <w:t>Er zijn grote productiviteitswinsten te behalen als steeds meer computers rechtstreeks met elkaar digitale informatie uit kunnen wisselen. Dat klinkt simpeler dan het in de praktijk is, vooral als software van verschillende bedrijven met elkaar moet gaan communiceren. Dan is standaardisering van groot belang.</w:t>
      </w:r>
    </w:p>
    <w:p w:rsidR="00813A00" w:rsidP="00813A00" w:rsidRDefault="00813A00" w14:paraId="694A798A" w14:textId="77777777">
      <w:r>
        <w:t>De tweede grote stap voorwaarts is: informatie wanneer dat nodig is rechtstreeks bij de bron bekijken in plaats van te moeten wachten op een bericht. Deze zogenaamde “data spaces” zijn in volle ontwikkeling: daar functioneert een basis-infrastructuur (gedeelde afspraken en gedistribueerd systeemontwerp) voor federatief data delen tussen computers van verschillende partijen.</w:t>
      </w:r>
    </w:p>
    <w:p w:rsidRPr="00802F39" w:rsidR="00813A00" w:rsidP="00813A00" w:rsidRDefault="00813A00" w14:paraId="6448684A" w14:textId="0083DD76">
      <w:pPr>
        <w:rPr>
          <w:b/>
          <w:bCs/>
        </w:rPr>
      </w:pPr>
      <w:r>
        <w:rPr>
          <w:b/>
          <w:bCs/>
        </w:rPr>
        <w:t>Overheidsbeleid en concurrentiekracht bedrijfsleven</w:t>
      </w:r>
    </w:p>
    <w:p w:rsidR="00813A00" w:rsidP="00813A00" w:rsidRDefault="00813A00" w14:paraId="48D5DE56" w14:textId="77777777">
      <w:r>
        <w:t xml:space="preserve">In de Digitale Transport Strategie goederenvervoer (DTS) heeft de Nederlandse overheid (Ministerie van Infrastructuur en Waterstaat, hierna IenW) de ambitie neergelegd om in transport en logistiek deze ketendigitalisering en federatief data delen versneld in te voeren. </w:t>
      </w:r>
    </w:p>
    <w:p w:rsidR="00813A00" w:rsidP="00813A00" w:rsidRDefault="00813A00" w14:paraId="7C1DD03D" w14:textId="7FA8696F">
      <w:r>
        <w:t xml:space="preserve">De concrete doelstelling van IenW is het realiseren van naadloos data delen in het multimodaal goederenvervoer en een toekomstbestendige digitale infrastructuur voor een vlot, veilig en duurzaam goederenvervoer in Nederland en met onze handelspartners. Om deze doelstelling te realiseren, voert IenW het Basis Data Infrastructuur (BDI) project uit, voert </w:t>
      </w:r>
      <w:r w:rsidR="653AEAE9">
        <w:t>de regie</w:t>
      </w:r>
      <w:r>
        <w:t xml:space="preserve"> op het Platform Digitaal Transport (PDT) en levert het een actieve rol in het FEDeRATED project (onder het Europese Digital Transport and Logistics Forum (DTLF)). </w:t>
      </w:r>
    </w:p>
    <w:p w:rsidR="00813A00" w:rsidP="00813A00" w:rsidRDefault="00813A00" w14:paraId="5F28E01E" w14:textId="67E20ADC">
      <w:r>
        <w:t>Dezelfde ontwikkelingen rond keten-digitalisering en federatief data delen zijn zichtbaar in andere sectoren (DSGO (bouw), Data Sharing Coalition, etc.), en op Europees niveau (Mobility Data Space, IDSA, GAIA-X, i4Trust).</w:t>
      </w:r>
    </w:p>
    <w:p w:rsidR="00813A00" w:rsidP="00813A00" w:rsidRDefault="00813A00" w14:paraId="0A2303A2" w14:textId="1E36A70D">
      <w:r>
        <w:t xml:space="preserve">De Topsector Logistiek heeft deze onderwerpen ook tot speerpunt van haar programmering gemaakt: innoveren in digitalisering versterkt de concurrentiekracht van het (logistieke) bedrijfsleven. Het </w:t>
      </w:r>
      <w:r w:rsidR="5B60E94E">
        <w:t>BDI-project</w:t>
      </w:r>
      <w:r>
        <w:t xml:space="preserve"> en het PDT worden ondersteund door de Topsector Logistiek. </w:t>
      </w:r>
    </w:p>
    <w:p w:rsidR="00813A00" w:rsidP="00813A00" w:rsidRDefault="00813A00" w14:paraId="7C4F2362" w14:textId="77777777">
      <w:r>
        <w:t xml:space="preserve">De digitale vrachtbrief (eCMR) is de speerpunt in het verbeteren van de keten-digitalisering. </w:t>
      </w:r>
    </w:p>
    <w:p w:rsidR="00813A00" w:rsidP="00813A00" w:rsidRDefault="00813A00" w14:paraId="030D5606" w14:textId="2EA04674">
      <w:r>
        <w:t xml:space="preserve">Het Distributed Information Access Control (DIAC) systeem iSHARE wordt in samen met MinIenW verder ontwikkeld tot de standaard voor publiek-private dataspaces in de logistiek. Allerlei </w:t>
      </w:r>
      <w:r w:rsidR="1F960FA8">
        <w:t>DIAC-toepassingen</w:t>
      </w:r>
      <w:r>
        <w:t xml:space="preserve"> worden gestimuleerd. </w:t>
      </w:r>
    </w:p>
    <w:p w:rsidR="00813A00" w:rsidP="00813A00" w:rsidRDefault="00813A00" w14:paraId="5C5892FB" w14:textId="04E02C6D">
      <w:r>
        <w:t>Met DSGO wordt samengewerkt in het innovatieprogramma Schoon en Emissieloos Bouwen (SEB) in het realiseren van stelsel in de bouw en de bouwlogistiek.</w:t>
      </w:r>
    </w:p>
    <w:p w:rsidRPr="001205D1" w:rsidR="00813A00" w:rsidP="00813A00" w:rsidRDefault="00813A00" w14:paraId="4D6474B9" w14:textId="2E358D74">
      <w:pPr>
        <w:rPr>
          <w:b/>
          <w:bCs/>
        </w:rPr>
      </w:pPr>
      <w:r w:rsidRPr="00852E14">
        <w:rPr>
          <w:b/>
          <w:bCs/>
        </w:rPr>
        <w:t>Ladder van adoptie</w:t>
      </w:r>
    </w:p>
    <w:p w:rsidR="00813A00" w:rsidP="00813A00" w:rsidRDefault="00813A00" w14:paraId="7771C0EB" w14:textId="2E594AAF">
      <w:r>
        <w:t>Het blijkt dat er in de praktijk van nu al voordelen te halen zijn door het toepassen van de basisprincipes die onder andere in het DTLF geformuleerd zijn.  Een prototype van de BDI wordt momenteel in het BDI-project in een aantal gedefinieerde living labs toegepast en verder gevalideerd. Daar kan ook al gebruik van gemaakt worden, los van de living labs van de BDI. Bijvoorbeeld in living labs die vormkrijgen op de goederenvervoercorridors of binnen het Platform Digitaal Transport. Of bij de invoering van de digitale vrachtbrief en de eFTI regulering, of bij nieuwe oplossingen voor data uitwisselingen tussen vervoerders en het CBS, of bij het ophalen van containers in de haven. Het is zichtbaar dat in allerlei projecten gevraagd wordt naar richtlijnen om zo veel mogelijk al “BDI-compatible” te zijn: dat beschermt investeringen in IT.</w:t>
      </w:r>
    </w:p>
    <w:p w:rsidRPr="008D3A01" w:rsidR="00813A00" w:rsidP="00813A00" w:rsidRDefault="00813A00" w14:paraId="243D1278" w14:textId="6C25B5DB">
      <w:pPr>
        <w:rPr>
          <w:b/>
          <w:bCs/>
        </w:rPr>
      </w:pPr>
      <w:r w:rsidRPr="00CB2315">
        <w:rPr>
          <w:b/>
          <w:bCs/>
        </w:rPr>
        <w:t>Adoptie Support</w:t>
      </w:r>
    </w:p>
    <w:p w:rsidR="00813A00" w:rsidP="00813A00" w:rsidRDefault="00813A00" w14:paraId="55FA41FC" w14:textId="3C4941CA">
      <w:r>
        <w:t xml:space="preserve">De Topsector Logistiek stimuleert en ondersteunt deze ontwikkelingen: hoe meer er </w:t>
      </w:r>
      <w:r w:rsidR="5BD8E1B1">
        <w:t>praktijkervaring</w:t>
      </w:r>
      <w:r>
        <w:t xml:space="preserve"> opgedaan wordt, des te beter en sneller kunnen de vruchten van deze innovatie geplukt worden in termen van concurrentievermogen en nieuwe diensten/markten die bereikt worden.</w:t>
      </w:r>
    </w:p>
    <w:p w:rsidRPr="00355AE8" w:rsidR="00813A00" w:rsidP="00813A00" w:rsidRDefault="00813A00" w14:paraId="4496DEFF" w14:textId="72A323B0">
      <w:r>
        <w:t xml:space="preserve">Andersom is de feedback uit de praktijk ook van grote hulp voor de verdere ontwikkeling van de principes en architectuur die onder de BDI gerealiseerd wordt.  </w:t>
      </w:r>
    </w:p>
    <w:p w:rsidR="00294BD0" w:rsidP="00813A00" w:rsidRDefault="00813A00" w14:paraId="5DC6231E" w14:textId="77777777">
      <w:r>
        <w:t>Voor dat doel wordt een Adoptie Support Team (AST) opgericht dat de komende 2 jaar als 2</w:t>
      </w:r>
      <w:r w:rsidRPr="0EAD1F74">
        <w:rPr>
          <w:vertAlign w:val="superscript"/>
        </w:rPr>
        <w:t xml:space="preserve">de </w:t>
      </w:r>
      <w:r>
        <w:t xml:space="preserve"> en 3</w:t>
      </w:r>
      <w:r w:rsidRPr="0EAD1F74">
        <w:rPr>
          <w:vertAlign w:val="superscript"/>
        </w:rPr>
        <w:t>de</w:t>
      </w:r>
      <w:r>
        <w:t xml:space="preserve"> lijns helpdesk zal functioneren voor partijen die willen gaan werken met keten-digitalisering en federatief data delen in de logistiek, in praktische toepassingen naast de living labs van de BDI. </w:t>
      </w:r>
    </w:p>
    <w:p w:rsidR="00813A00" w:rsidP="00813A00" w:rsidRDefault="00813A00" w14:paraId="6E97414D" w14:textId="1235E589">
      <w:r>
        <w:t>Het uitgangspunt is dat deze partijen zelf investeren in eigen expertise, die als het ware de eerste lijn vormen.</w:t>
      </w:r>
    </w:p>
    <w:p w:rsidR="005C193A" w:rsidP="00813A00" w:rsidRDefault="008D6B59" w14:paraId="363D7172" w14:textId="0582F027">
      <w:r>
        <w:t>Adoptie support zal naar verwachting de volgende soort vragen beantwoorden en acties ondernemen</w:t>
      </w:r>
      <w:r w:rsidR="00F40103">
        <w:t>:</w:t>
      </w:r>
    </w:p>
    <w:p w:rsidR="00287D5B" w:rsidP="00F40103" w:rsidRDefault="00287D5B" w14:paraId="68186825" w14:textId="17D87FF0">
      <w:pPr>
        <w:pStyle w:val="ListParagraph"/>
        <w:numPr>
          <w:ilvl w:val="0"/>
          <w:numId w:val="25"/>
        </w:numPr>
      </w:pPr>
      <w:r>
        <w:t>Vragen uit de praktijk analyseren en beantwoorden</w:t>
      </w:r>
      <w:r w:rsidR="00CF55E9">
        <w:t>, docume</w:t>
      </w:r>
      <w:r w:rsidR="00C76641">
        <w:t>n</w:t>
      </w:r>
      <w:r w:rsidR="00CF55E9">
        <w:t xml:space="preserve">tatie online </w:t>
      </w:r>
      <w:r w:rsidR="00C76641">
        <w:t xml:space="preserve">over die vragen </w:t>
      </w:r>
      <w:r w:rsidR="00CF55E9">
        <w:t>ontwikkelen (FAQ)</w:t>
      </w:r>
    </w:p>
    <w:p w:rsidR="00F40103" w:rsidP="00F40103" w:rsidRDefault="00F40103" w14:paraId="7AE72F08" w14:textId="03E7A101">
      <w:pPr>
        <w:pStyle w:val="ListParagraph"/>
        <w:numPr>
          <w:ilvl w:val="0"/>
          <w:numId w:val="25"/>
        </w:numPr>
      </w:pPr>
      <w:r>
        <w:t>Uitbreiden en aanpassen van de ontologieen, op basis van vraag uit de praktijk</w:t>
      </w:r>
    </w:p>
    <w:p w:rsidR="00590C24" w:rsidP="00590C24" w:rsidRDefault="00590C24" w14:paraId="0BF13090" w14:textId="6FE0036D">
      <w:pPr>
        <w:pStyle w:val="ListParagraph"/>
        <w:numPr>
          <w:ilvl w:val="1"/>
          <w:numId w:val="25"/>
        </w:numPr>
      </w:pPr>
      <w:r>
        <w:t>Zo wordt al gewerkt OTM, om de ontologie te definieren</w:t>
      </w:r>
      <w:r w:rsidR="00AD6AFB">
        <w:t xml:space="preserve"> en de relateren aan het FEDeRATED model</w:t>
      </w:r>
    </w:p>
    <w:p w:rsidR="00F40103" w:rsidP="005328D0" w:rsidRDefault="009126B5" w14:paraId="4AA68F48" w14:textId="09E065AA">
      <w:pPr>
        <w:pStyle w:val="ListParagraph"/>
        <w:numPr>
          <w:ilvl w:val="0"/>
          <w:numId w:val="25"/>
        </w:numPr>
      </w:pPr>
      <w:r>
        <w:t xml:space="preserve">Onderhouden semantische modellen met codelijsten, waarbij die </w:t>
      </w:r>
      <w:r w:rsidR="00055856">
        <w:t xml:space="preserve">modellen en </w:t>
      </w:r>
      <w:r>
        <w:t>codelijsten als referentie</w:t>
      </w:r>
      <w:r w:rsidR="003B471E">
        <w:t xml:space="preserve"> gegevens via een URL (al dan niet API) raad te plegen zijn</w:t>
      </w:r>
    </w:p>
    <w:p w:rsidR="00AD6AFB" w:rsidP="005328D0" w:rsidRDefault="00AD6AFB" w14:paraId="5D442D60" w14:textId="7762F075">
      <w:pPr>
        <w:pStyle w:val="ListParagraph"/>
        <w:numPr>
          <w:ilvl w:val="0"/>
          <w:numId w:val="25"/>
        </w:numPr>
      </w:pPr>
      <w:r>
        <w:t xml:space="preserve">Oplossingen bedenken voor </w:t>
      </w:r>
      <w:r w:rsidR="005C665E">
        <w:t xml:space="preserve">gebruik van of conversie van/naar </w:t>
      </w:r>
      <w:r>
        <w:t>bestaande codelijsten en standaarden</w:t>
      </w:r>
      <w:r w:rsidR="00135974">
        <w:t xml:space="preserve"> (GS1, UNCFACT,</w:t>
      </w:r>
      <w:r w:rsidR="00C96C23">
        <w:t xml:space="preserve"> eCMR, eFTI</w:t>
      </w:r>
      <w:r w:rsidR="00135974">
        <w:t xml:space="preserve"> om een paar te noemen)</w:t>
      </w:r>
    </w:p>
    <w:p w:rsidR="001824E6" w:rsidP="001824E6" w:rsidRDefault="001824E6" w14:paraId="6495C42F" w14:textId="7B47448F">
      <w:pPr>
        <w:pStyle w:val="ListParagraph"/>
        <w:numPr>
          <w:ilvl w:val="0"/>
          <w:numId w:val="25"/>
        </w:numPr>
      </w:pPr>
      <w:r>
        <w:t xml:space="preserve">Ondersteuning bieden bij het gebruiken van deze </w:t>
      </w:r>
      <w:r w:rsidR="7049AE31">
        <w:t>BDI-technologie</w:t>
      </w:r>
      <w:r>
        <w:t xml:space="preserve"> in de implementatie van de eCMR</w:t>
      </w:r>
    </w:p>
    <w:p w:rsidR="005C665E" w:rsidP="005328D0" w:rsidRDefault="00B82472" w14:paraId="51F3909B" w14:textId="3828F1D5">
      <w:pPr>
        <w:pStyle w:val="ListParagraph"/>
        <w:numPr>
          <w:ilvl w:val="0"/>
          <w:numId w:val="25"/>
        </w:numPr>
      </w:pPr>
      <w:r>
        <w:t>Toepassen van DIAC (iSHARE) in de praktijk</w:t>
      </w:r>
    </w:p>
    <w:p w:rsidR="009E2BEF" w:rsidP="005328D0" w:rsidRDefault="009E2BEF" w14:paraId="3DBAC1C5" w14:textId="5D13B41A">
      <w:pPr>
        <w:pStyle w:val="ListParagraph"/>
        <w:numPr>
          <w:ilvl w:val="0"/>
          <w:numId w:val="25"/>
        </w:numPr>
      </w:pPr>
      <w:r>
        <w:t xml:space="preserve">Ontwikkelen en ter beschikking stellen van </w:t>
      </w:r>
      <w:r w:rsidR="00C028BB">
        <w:t xml:space="preserve">herbruikbare </w:t>
      </w:r>
      <w:r>
        <w:t xml:space="preserve">infrastructuur </w:t>
      </w:r>
      <w:r w:rsidR="07DFB93C">
        <w:t>IT-componenten</w:t>
      </w:r>
      <w:r w:rsidR="00C028BB">
        <w:t xml:space="preserve"> die het</w:t>
      </w:r>
      <w:r w:rsidR="009A0A2D">
        <w:t xml:space="preserve"> gaan gebruiken van de </w:t>
      </w:r>
      <w:r w:rsidR="2F81A6BD">
        <w:t>BDI-principes</w:t>
      </w:r>
      <w:r w:rsidR="009A0A2D">
        <w:t xml:space="preserve"> vereenvoudigen.</w:t>
      </w:r>
    </w:p>
    <w:p w:rsidR="009A0A2D" w:rsidP="009A0A2D" w:rsidRDefault="009A0A2D" w14:paraId="2F9EC5A2" w14:textId="4B215AA0">
      <w:pPr>
        <w:pStyle w:val="ListParagraph"/>
        <w:numPr>
          <w:ilvl w:val="1"/>
          <w:numId w:val="25"/>
        </w:numPr>
      </w:pPr>
      <w:r>
        <w:t>Bijvoorbeeld in “dockerized” containers</w:t>
      </w:r>
    </w:p>
    <w:p w:rsidR="009A0A2D" w:rsidP="009A0A2D" w:rsidRDefault="009A0A2D" w14:paraId="315DE837" w14:textId="767232AF">
      <w:pPr>
        <w:pStyle w:val="ListParagraph"/>
        <w:numPr>
          <w:ilvl w:val="1"/>
          <w:numId w:val="25"/>
        </w:numPr>
      </w:pPr>
      <w:r>
        <w:t xml:space="preserve">Bijvoorbeeld </w:t>
      </w:r>
      <w:r w:rsidR="00E732A4">
        <w:t>semantische conversies, interfaces, koppeling legacy databestanden (van excel, csv, tot RDBMS)</w:t>
      </w:r>
      <w:r w:rsidR="00A642BC">
        <w:t xml:space="preserve"> aan </w:t>
      </w:r>
      <w:r w:rsidR="45DAA5AE">
        <w:t>API-interface</w:t>
      </w:r>
      <w:r w:rsidR="00A642BC">
        <w:t>, autorisatie registers, en dergelijke</w:t>
      </w:r>
    </w:p>
    <w:p w:rsidR="002309F2" w:rsidP="002309F2" w:rsidRDefault="002309F2" w14:paraId="5B2DAE4E" w14:textId="02412B61">
      <w:pPr>
        <w:pStyle w:val="ListParagraph"/>
        <w:numPr>
          <w:ilvl w:val="0"/>
          <w:numId w:val="25"/>
        </w:numPr>
      </w:pPr>
      <w:r>
        <w:t>Test tools ontwikkelen zodat een partij die aan het ontwikkelen is zijn</w:t>
      </w:r>
      <w:r w:rsidR="002750ED">
        <w:t xml:space="preserve"> systeem kan testen in een omgeving op compatibiliteit</w:t>
      </w:r>
    </w:p>
    <w:p w:rsidR="002750ED" w:rsidP="002309F2" w:rsidRDefault="00287D5B" w14:paraId="74777D51" w14:textId="5716B31A">
      <w:pPr>
        <w:pStyle w:val="ListParagraph"/>
        <w:numPr>
          <w:ilvl w:val="0"/>
          <w:numId w:val="25"/>
        </w:numPr>
      </w:pPr>
      <w:r>
        <w:t>Vaker voorkomende vragen vertalen naar toepassingsrichtlijnen</w:t>
      </w:r>
      <w:r w:rsidR="00CF55E9">
        <w:t>, of naar vragen aan architecten</w:t>
      </w:r>
    </w:p>
    <w:p w:rsidR="005C193A" w:rsidP="00813A00" w:rsidRDefault="00964B62" w14:paraId="3B2270B9" w14:textId="29A9A453">
      <w:r>
        <w:t xml:space="preserve">Deze lijst is niet-limitatief: uit de praktijk moet gaan blijken </w:t>
      </w:r>
      <w:r w:rsidR="001C1F4B">
        <w:t>wat nodig is.</w:t>
      </w:r>
    </w:p>
    <w:p w:rsidR="00813A00" w:rsidP="00813A00" w:rsidRDefault="00813A00" w14:paraId="14A64D34" w14:textId="6A9DDD8D">
      <w:r>
        <w:t>Op basis van de vragen die gesteld worden kan het AST waardevolle feedback uit de praktijk geven aan de ontwikkelaars en onderzoekers van standaarden en architecturen op dit gebied: zoals ontwikkelaars van ‘data spaces’, mensen van GAIA-X, i4Trust en IDSA, maar ook het ‘eigen’ architectuurteam van de BDI en de IT-architecture board van het FEDeRATED-consortium.</w:t>
      </w:r>
    </w:p>
    <w:p w:rsidR="00813A00" w:rsidP="00813A00" w:rsidRDefault="00813A00" w14:paraId="53EA421E" w14:textId="7F650733">
      <w:pPr>
        <w:pStyle w:val="NoSpacing"/>
        <w:jc w:val="both"/>
      </w:pPr>
      <w:r>
        <w:t xml:space="preserve">De verwachting is dat na circa 2 jaar er zoveel ervaring is opgedaan dat deze functie een vaste plaats kan krijgen in de beheers- en </w:t>
      </w:r>
      <w:r w:rsidR="1E81AE37">
        <w:t>supportstructuren</w:t>
      </w:r>
      <w:r>
        <w:t xml:space="preserve"> rond de BDI.</w:t>
      </w:r>
    </w:p>
    <w:bookmarkEnd w:id="1"/>
    <w:p w:rsidR="00780CDC" w:rsidP="00813A00" w:rsidRDefault="00780CDC" w14:paraId="409DC473" w14:textId="77777777">
      <w:pPr>
        <w:pStyle w:val="NoSpacing"/>
        <w:jc w:val="both"/>
        <w:rPr>
          <w:rFonts w:ascii="Verdana" w:hAnsi="Verdana"/>
          <w:sz w:val="18"/>
          <w:szCs w:val="18"/>
        </w:rPr>
      </w:pPr>
    </w:p>
    <w:p w:rsidR="00AB6B38" w:rsidP="00AB6B38" w:rsidRDefault="00AB6B38" w14:paraId="09E8D71C" w14:textId="47EBFD02">
      <w:pPr>
        <w:pStyle w:val="NoSpacing"/>
        <w:jc w:val="both"/>
        <w:rPr>
          <w:rFonts w:ascii="Verdana" w:hAnsi="Verdana"/>
          <w:sz w:val="18"/>
          <w:szCs w:val="18"/>
        </w:rPr>
      </w:pPr>
      <w:r w:rsidRPr="00AB6B38">
        <w:rPr>
          <w:rFonts w:ascii="Verdana" w:hAnsi="Verdana"/>
          <w:sz w:val="18"/>
          <w:szCs w:val="18"/>
        </w:rPr>
        <w:t xml:space="preserve">In </w:t>
      </w:r>
      <w:r w:rsidR="005B4DEE">
        <w:rPr>
          <w:rFonts w:ascii="Verdana" w:hAnsi="Verdana"/>
          <w:sz w:val="18"/>
          <w:szCs w:val="18"/>
        </w:rPr>
        <w:t xml:space="preserve">dit kader wordt een </w:t>
      </w:r>
      <w:r w:rsidR="00F029E6">
        <w:rPr>
          <w:rFonts w:ascii="Verdana" w:hAnsi="Verdana"/>
          <w:sz w:val="18"/>
          <w:szCs w:val="18"/>
        </w:rPr>
        <w:t>Adoptie Support Team (AST) opgezet middels deze aanbesteding</w:t>
      </w:r>
      <w:r w:rsidR="008C7042">
        <w:rPr>
          <w:rFonts w:ascii="Verdana" w:hAnsi="Verdana"/>
          <w:sz w:val="18"/>
          <w:szCs w:val="18"/>
        </w:rPr>
        <w:t>. Deze aanbesteding bestaat uit 4 percelen:</w:t>
      </w:r>
    </w:p>
    <w:p w:rsidRPr="00AB6B38" w:rsidR="00D72FDA" w:rsidP="00AB6B38" w:rsidRDefault="00D72FDA" w14:paraId="08F3CAF2" w14:textId="77777777">
      <w:pPr>
        <w:pStyle w:val="NoSpacing"/>
        <w:jc w:val="both"/>
        <w:rPr>
          <w:rFonts w:ascii="Verdana" w:hAnsi="Verdana"/>
          <w:sz w:val="18"/>
          <w:szCs w:val="18"/>
        </w:rPr>
      </w:pPr>
    </w:p>
    <w:p w:rsidR="00AB6B38" w:rsidP="00836C51" w:rsidRDefault="00982709" w14:paraId="0A99090E" w14:textId="525D9148">
      <w:pPr>
        <w:pStyle w:val="NoSpacing"/>
        <w:numPr>
          <w:ilvl w:val="0"/>
          <w:numId w:val="20"/>
        </w:numPr>
        <w:jc w:val="both"/>
        <w:rPr>
          <w:rFonts w:ascii="Verdana" w:hAnsi="Verdana"/>
          <w:b/>
          <w:bCs/>
          <w:sz w:val="18"/>
          <w:szCs w:val="18"/>
        </w:rPr>
      </w:pPr>
      <w:r>
        <w:rPr>
          <w:rFonts w:ascii="Verdana" w:hAnsi="Verdana"/>
          <w:b/>
          <w:bCs/>
          <w:sz w:val="18"/>
          <w:szCs w:val="18"/>
        </w:rPr>
        <w:t xml:space="preserve">Expert </w:t>
      </w:r>
      <w:r w:rsidR="008C7042">
        <w:rPr>
          <w:rFonts w:ascii="Verdana" w:hAnsi="Verdana"/>
          <w:b/>
          <w:bCs/>
          <w:sz w:val="18"/>
          <w:szCs w:val="18"/>
        </w:rPr>
        <w:t>DIAC</w:t>
      </w:r>
      <w:r w:rsidR="006B0854">
        <w:rPr>
          <w:rFonts w:ascii="Verdana" w:hAnsi="Verdana"/>
          <w:b/>
          <w:bCs/>
          <w:sz w:val="18"/>
          <w:szCs w:val="18"/>
        </w:rPr>
        <w:t>-</w:t>
      </w:r>
      <w:r w:rsidR="00CC285F">
        <w:rPr>
          <w:rFonts w:ascii="Verdana" w:hAnsi="Verdana"/>
          <w:b/>
          <w:bCs/>
          <w:sz w:val="18"/>
          <w:szCs w:val="18"/>
        </w:rPr>
        <w:t>syste</w:t>
      </w:r>
      <w:r>
        <w:rPr>
          <w:rFonts w:ascii="Verdana" w:hAnsi="Verdana"/>
          <w:b/>
          <w:bCs/>
          <w:sz w:val="18"/>
          <w:szCs w:val="18"/>
        </w:rPr>
        <w:t>men en</w:t>
      </w:r>
      <w:r w:rsidR="00CC285F">
        <w:rPr>
          <w:rFonts w:ascii="Verdana" w:hAnsi="Verdana"/>
          <w:b/>
          <w:bCs/>
          <w:sz w:val="18"/>
          <w:szCs w:val="18"/>
        </w:rPr>
        <w:t xml:space="preserve"> </w:t>
      </w:r>
      <w:r w:rsidR="006B0854">
        <w:rPr>
          <w:rFonts w:ascii="Verdana" w:hAnsi="Verdana"/>
          <w:b/>
          <w:bCs/>
          <w:sz w:val="18"/>
          <w:szCs w:val="18"/>
        </w:rPr>
        <w:t>-</w:t>
      </w:r>
      <w:r w:rsidR="00CC285F">
        <w:rPr>
          <w:rFonts w:ascii="Verdana" w:hAnsi="Verdana"/>
          <w:b/>
          <w:bCs/>
          <w:sz w:val="18"/>
          <w:szCs w:val="18"/>
        </w:rPr>
        <w:t>toepassing</w:t>
      </w:r>
    </w:p>
    <w:p w:rsidR="00CC285F" w:rsidP="00836C51" w:rsidRDefault="00CC285F" w14:paraId="59A50F0C" w14:textId="7A7EB2DF">
      <w:pPr>
        <w:pStyle w:val="NoSpacing"/>
        <w:numPr>
          <w:ilvl w:val="0"/>
          <w:numId w:val="20"/>
        </w:numPr>
        <w:jc w:val="both"/>
        <w:rPr>
          <w:rFonts w:ascii="Verdana" w:hAnsi="Verdana"/>
          <w:b/>
          <w:bCs/>
          <w:sz w:val="18"/>
          <w:szCs w:val="18"/>
        </w:rPr>
      </w:pPr>
      <w:r>
        <w:rPr>
          <w:rFonts w:ascii="Verdana" w:hAnsi="Verdana"/>
          <w:b/>
          <w:bCs/>
          <w:sz w:val="18"/>
          <w:szCs w:val="18"/>
        </w:rPr>
        <w:t>Expert</w:t>
      </w:r>
      <w:r w:rsidR="007260AC">
        <w:rPr>
          <w:rFonts w:ascii="Verdana" w:hAnsi="Verdana"/>
          <w:b/>
          <w:bCs/>
          <w:sz w:val="18"/>
          <w:szCs w:val="18"/>
        </w:rPr>
        <w:t xml:space="preserve"> ontologie en</w:t>
      </w:r>
      <w:r>
        <w:rPr>
          <w:rFonts w:ascii="Verdana" w:hAnsi="Verdana"/>
          <w:b/>
          <w:bCs/>
          <w:sz w:val="18"/>
          <w:szCs w:val="18"/>
        </w:rPr>
        <w:t xml:space="preserve"> </w:t>
      </w:r>
      <w:r w:rsidR="00B65199">
        <w:rPr>
          <w:rFonts w:ascii="Verdana" w:hAnsi="Verdana"/>
          <w:b/>
          <w:bCs/>
          <w:sz w:val="18"/>
          <w:szCs w:val="18"/>
        </w:rPr>
        <w:t>semantische modellering</w:t>
      </w:r>
    </w:p>
    <w:p w:rsidR="00B65199" w:rsidP="00836C51" w:rsidRDefault="00B65199" w14:paraId="654CEB31" w14:textId="1238662D">
      <w:pPr>
        <w:pStyle w:val="NoSpacing"/>
        <w:numPr>
          <w:ilvl w:val="0"/>
          <w:numId w:val="20"/>
        </w:numPr>
        <w:jc w:val="both"/>
        <w:rPr>
          <w:rFonts w:ascii="Verdana" w:hAnsi="Verdana"/>
          <w:b/>
          <w:bCs/>
          <w:sz w:val="18"/>
          <w:szCs w:val="18"/>
        </w:rPr>
      </w:pPr>
      <w:r>
        <w:rPr>
          <w:rFonts w:ascii="Verdana" w:hAnsi="Verdana"/>
          <w:b/>
          <w:bCs/>
          <w:sz w:val="18"/>
          <w:szCs w:val="18"/>
        </w:rPr>
        <w:t xml:space="preserve">Expert met goede kennis van </w:t>
      </w:r>
      <w:r w:rsidR="00BF55AB">
        <w:rPr>
          <w:rFonts w:ascii="Verdana" w:hAnsi="Verdana"/>
          <w:b/>
          <w:bCs/>
          <w:sz w:val="18"/>
          <w:szCs w:val="18"/>
        </w:rPr>
        <w:t>standaardisatie-gremia en standaarden in de logistiek zoal UNFACT, GS1 en affiniteit met de digitale vrachtbrief</w:t>
      </w:r>
    </w:p>
    <w:p w:rsidRPr="00D31BC2" w:rsidR="00BF55AB" w:rsidP="00836C51" w:rsidRDefault="00B32365" w14:paraId="18B48333" w14:textId="3F8361AF">
      <w:pPr>
        <w:pStyle w:val="NoSpacing"/>
        <w:numPr>
          <w:ilvl w:val="0"/>
          <w:numId w:val="20"/>
        </w:numPr>
        <w:jc w:val="both"/>
        <w:rPr>
          <w:rFonts w:ascii="Verdana" w:hAnsi="Verdana"/>
          <w:b/>
          <w:bCs/>
          <w:sz w:val="18"/>
          <w:szCs w:val="18"/>
        </w:rPr>
      </w:pPr>
      <w:r>
        <w:rPr>
          <w:rFonts w:ascii="Verdana" w:hAnsi="Verdana"/>
          <w:b/>
          <w:bCs/>
          <w:sz w:val="18"/>
          <w:szCs w:val="18"/>
        </w:rPr>
        <w:t>Expert digitale afsprakenstelsels gericht op bouw en bouwlogistiek</w:t>
      </w:r>
    </w:p>
    <w:p w:rsidRPr="00AB6B38" w:rsidR="00AB6B38" w:rsidP="00AB6B38" w:rsidRDefault="00AB6B38" w14:paraId="2BFD27AB" w14:textId="77777777">
      <w:pPr>
        <w:pStyle w:val="NoSpacing"/>
        <w:jc w:val="both"/>
        <w:rPr>
          <w:rFonts w:ascii="Verdana" w:hAnsi="Verdana"/>
          <w:sz w:val="18"/>
          <w:szCs w:val="18"/>
        </w:rPr>
      </w:pPr>
    </w:p>
    <w:p w:rsidR="00BA63C4" w:rsidP="00BA63C4" w:rsidRDefault="00BA63C4" w14:paraId="3EC9F736" w14:textId="77777777">
      <w:pPr>
        <w:spacing w:after="0"/>
        <w:ind w:left="360"/>
        <w:jc w:val="both"/>
        <w:rPr>
          <w:rStyle w:val="IntenseEmphasis"/>
          <w:rFonts w:ascii="Verdana" w:hAnsi="Verdana"/>
          <w:bCs/>
          <w:i w:val="0"/>
          <w:iCs w:val="0"/>
          <w:color w:val="auto"/>
          <w:sz w:val="18"/>
          <w:szCs w:val="18"/>
        </w:rPr>
      </w:pPr>
      <w:r>
        <w:rPr>
          <w:rStyle w:val="IntenseEmphasis"/>
          <w:rFonts w:ascii="Verdana" w:hAnsi="Verdana"/>
          <w:bCs/>
          <w:i w:val="0"/>
          <w:iCs w:val="0"/>
          <w:color w:val="auto"/>
          <w:sz w:val="18"/>
          <w:szCs w:val="18"/>
        </w:rPr>
        <w:t>De volgende algemene eisen worden gesteld aan inschrijvers:</w:t>
      </w:r>
    </w:p>
    <w:p w:rsidR="00BA63C4" w:rsidP="00BA63C4" w:rsidRDefault="00BA63C4" w14:paraId="651DB31F" w14:textId="77777777">
      <w:pPr>
        <w:spacing w:after="0"/>
        <w:ind w:left="360"/>
        <w:jc w:val="both"/>
        <w:rPr>
          <w:rStyle w:val="IntenseEmphasis"/>
          <w:rFonts w:ascii="Verdana" w:hAnsi="Verdana"/>
          <w:bCs/>
          <w:i w:val="0"/>
          <w:iCs w:val="0"/>
          <w:color w:val="auto"/>
          <w:sz w:val="18"/>
          <w:szCs w:val="18"/>
        </w:rPr>
      </w:pPr>
    </w:p>
    <w:p w:rsidR="00BA63C4" w:rsidP="00BA63C4" w:rsidRDefault="00BA63C4" w14:paraId="3F6DAAAB" w14:textId="77777777">
      <w:pPr>
        <w:pStyle w:val="NoSpacing"/>
        <w:numPr>
          <w:ilvl w:val="0"/>
          <w:numId w:val="21"/>
        </w:numPr>
        <w:spacing w:line="276" w:lineRule="auto"/>
        <w:jc w:val="both"/>
        <w:rPr>
          <w:rFonts w:ascii="Verdana" w:hAnsi="Verdana"/>
          <w:sz w:val="18"/>
          <w:szCs w:val="18"/>
        </w:rPr>
      </w:pPr>
      <w:r>
        <w:rPr>
          <w:rFonts w:ascii="Verdana" w:hAnsi="Verdana"/>
          <w:sz w:val="18"/>
          <w:szCs w:val="18"/>
        </w:rPr>
        <w:t>De kandidaat kan de brug slaan tussen theorie en de praktijk in het bedrijfsleven.</w:t>
      </w:r>
    </w:p>
    <w:p w:rsidR="00BA63C4" w:rsidP="00BA63C4" w:rsidRDefault="00BA63C4" w14:paraId="6D392601" w14:textId="77777777">
      <w:pPr>
        <w:pStyle w:val="NoSpacing"/>
        <w:numPr>
          <w:ilvl w:val="0"/>
          <w:numId w:val="21"/>
        </w:numPr>
        <w:spacing w:line="276" w:lineRule="auto"/>
        <w:jc w:val="both"/>
        <w:rPr>
          <w:rFonts w:ascii="Verdana" w:hAnsi="Verdana"/>
          <w:sz w:val="18"/>
          <w:szCs w:val="18"/>
        </w:rPr>
      </w:pPr>
      <w:r>
        <w:rPr>
          <w:rFonts w:ascii="Verdana" w:hAnsi="Verdana"/>
          <w:sz w:val="18"/>
          <w:szCs w:val="18"/>
        </w:rPr>
        <w:t>De kandidaat is communicatief goed, gericht op het verlenen van steun en het realiseren van oplossingen in de praktijk, waarbij de oplossingen bestaan uit zowel voorschriften als software standaarden (het zelfstandig code realiseren of het doen realiseren van code is daarom mede een eis).</w:t>
      </w:r>
    </w:p>
    <w:p w:rsidR="00BA63C4" w:rsidP="00BA63C4" w:rsidRDefault="00BA63C4" w14:paraId="4473E3EE" w14:textId="77777777">
      <w:pPr>
        <w:pStyle w:val="NoSpacing"/>
        <w:numPr>
          <w:ilvl w:val="0"/>
          <w:numId w:val="21"/>
        </w:numPr>
        <w:spacing w:line="276" w:lineRule="auto"/>
        <w:jc w:val="both"/>
        <w:rPr>
          <w:rFonts w:ascii="Verdana" w:hAnsi="Verdana"/>
          <w:sz w:val="18"/>
          <w:szCs w:val="18"/>
        </w:rPr>
      </w:pPr>
      <w:r>
        <w:rPr>
          <w:rFonts w:ascii="Verdana" w:hAnsi="Verdana"/>
          <w:sz w:val="18"/>
          <w:szCs w:val="18"/>
        </w:rPr>
        <w:t xml:space="preserve">De Nederlandse taal kunnen lezen en verstaan. De Engelse taal kunnen lezen, schrijven en spreken. </w:t>
      </w:r>
    </w:p>
    <w:p w:rsidR="00E36220" w:rsidP="00E36220" w:rsidRDefault="00E36220" w14:paraId="2A0AE695" w14:textId="77777777">
      <w:pPr>
        <w:pStyle w:val="NoSpacing"/>
        <w:ind w:left="720"/>
        <w:jc w:val="both"/>
        <w:rPr>
          <w:rFonts w:ascii="Verdana" w:hAnsi="Verdana"/>
          <w:sz w:val="18"/>
          <w:szCs w:val="18"/>
        </w:rPr>
      </w:pPr>
    </w:p>
    <w:p w:rsidR="00BB39B2" w:rsidP="00EC37A5" w:rsidRDefault="0094700C" w14:paraId="5BFF6A0F" w14:textId="29807C47">
      <w:pPr>
        <w:rPr>
          <w:rFonts w:ascii="Verdana" w:hAnsi="Verdana"/>
          <w:sz w:val="18"/>
          <w:szCs w:val="18"/>
        </w:rPr>
      </w:pPr>
      <w:r>
        <w:rPr>
          <w:rFonts w:ascii="Verdana" w:hAnsi="Verdana"/>
          <w:sz w:val="18"/>
          <w:szCs w:val="18"/>
        </w:rPr>
        <w:t xml:space="preserve">Het Adoptie Support Team zal </w:t>
      </w:r>
      <w:r w:rsidR="004D171E">
        <w:rPr>
          <w:rFonts w:ascii="Verdana" w:hAnsi="Verdana"/>
          <w:sz w:val="18"/>
          <w:szCs w:val="18"/>
        </w:rPr>
        <w:t xml:space="preserve">door Connekt/PBTSL ondersteund worden met facilitaire diensten, </w:t>
      </w:r>
      <w:r w:rsidR="0032672A">
        <w:rPr>
          <w:rFonts w:ascii="Verdana" w:hAnsi="Verdana"/>
          <w:sz w:val="18"/>
          <w:szCs w:val="18"/>
        </w:rPr>
        <w:t>coördinatie</w:t>
      </w:r>
      <w:r w:rsidR="0043796B">
        <w:rPr>
          <w:rFonts w:ascii="Verdana" w:hAnsi="Verdana"/>
          <w:sz w:val="18"/>
          <w:szCs w:val="18"/>
        </w:rPr>
        <w:t xml:space="preserve">, </w:t>
      </w:r>
      <w:r w:rsidR="004D171E">
        <w:rPr>
          <w:rFonts w:ascii="Verdana" w:hAnsi="Verdana"/>
          <w:sz w:val="18"/>
          <w:szCs w:val="18"/>
        </w:rPr>
        <w:t>c</w:t>
      </w:r>
      <w:r w:rsidR="0032672A">
        <w:rPr>
          <w:rFonts w:ascii="Verdana" w:hAnsi="Verdana"/>
          <w:sz w:val="18"/>
          <w:szCs w:val="18"/>
        </w:rPr>
        <w:t>ommunicatie</w:t>
      </w:r>
      <w:r w:rsidR="0043796B">
        <w:rPr>
          <w:rFonts w:ascii="Verdana" w:hAnsi="Verdana"/>
          <w:sz w:val="18"/>
          <w:szCs w:val="18"/>
        </w:rPr>
        <w:t xml:space="preserve">, de helpdesk software </w:t>
      </w:r>
      <w:r w:rsidR="005A3995">
        <w:rPr>
          <w:rFonts w:ascii="Verdana" w:hAnsi="Verdana"/>
          <w:sz w:val="18"/>
          <w:szCs w:val="18"/>
        </w:rPr>
        <w:t>etc.</w:t>
      </w:r>
      <w:r w:rsidR="002256BA">
        <w:rPr>
          <w:rFonts w:ascii="Verdana" w:hAnsi="Verdana"/>
          <w:sz w:val="18"/>
          <w:szCs w:val="18"/>
        </w:rPr>
        <w:t xml:space="preserve"> </w:t>
      </w:r>
    </w:p>
    <w:p w:rsidR="00BB39B2" w:rsidP="00EC37A5" w:rsidRDefault="007A6634" w14:paraId="1482C49A" w14:textId="2A7ABBF6">
      <w:pPr>
        <w:rPr>
          <w:rFonts w:ascii="Verdana" w:hAnsi="Verdana"/>
          <w:sz w:val="18"/>
          <w:szCs w:val="18"/>
        </w:rPr>
      </w:pPr>
      <w:r>
        <w:rPr>
          <w:rFonts w:ascii="Verdana" w:hAnsi="Verdana"/>
          <w:sz w:val="18"/>
          <w:szCs w:val="18"/>
        </w:rPr>
        <w:t xml:space="preserve">De mogelijkheid wordt geboden om remote te werken met af en toe een fysieke </w:t>
      </w:r>
      <w:r w:rsidR="00EC674C">
        <w:rPr>
          <w:rFonts w:ascii="Verdana" w:hAnsi="Verdana"/>
          <w:sz w:val="18"/>
          <w:szCs w:val="18"/>
        </w:rPr>
        <w:t>bijeenkomst (80/20).</w:t>
      </w:r>
    </w:p>
    <w:p w:rsidR="00EC37A5" w:rsidP="00EC37A5" w:rsidRDefault="00EC37A5" w14:paraId="1898C093" w14:textId="7094B8CF">
      <w:pPr>
        <w:rPr>
          <w:rFonts w:ascii="Verdana" w:hAnsi="Verdana"/>
          <w:sz w:val="18"/>
          <w:szCs w:val="18"/>
        </w:rPr>
      </w:pPr>
      <w:r>
        <w:rPr>
          <w:rFonts w:ascii="Verdana" w:hAnsi="Verdana"/>
          <w:sz w:val="18"/>
          <w:szCs w:val="18"/>
        </w:rPr>
        <w:t xml:space="preserve">Per perceel is het de bedoeling om één overeenkomst te sluiten met één Inschrijver </w:t>
      </w:r>
      <w:r w:rsidRPr="00D01BA9">
        <w:rPr>
          <w:rFonts w:ascii="Verdana" w:hAnsi="Verdana"/>
          <w:sz w:val="18"/>
          <w:szCs w:val="18"/>
        </w:rPr>
        <w:t>voor het invullen van één rol door één natuurlijk persoon.</w:t>
      </w:r>
    </w:p>
    <w:p w:rsidR="00EC37A5" w:rsidP="00EC37A5" w:rsidRDefault="00EC37A5" w14:paraId="372085BE" w14:textId="77777777">
      <w:pPr>
        <w:rPr>
          <w:rFonts w:ascii="Verdana" w:hAnsi="Verdana"/>
          <w:sz w:val="18"/>
          <w:szCs w:val="18"/>
        </w:rPr>
      </w:pPr>
      <w:r>
        <w:rPr>
          <w:rFonts w:ascii="Verdana" w:hAnsi="Verdana"/>
          <w:sz w:val="18"/>
          <w:szCs w:val="18"/>
        </w:rPr>
        <w:t>De looptijd eindigt 30 november 2023 waarbij de mogelijkheid bestaat tot een verlenging van 2 maal 1 jaar. De inzet wordt geschat op 600-1000 uur per jaar.</w:t>
      </w:r>
    </w:p>
    <w:p w:rsidR="00AB6B38" w:rsidP="00E36220" w:rsidRDefault="00AB6B38" w14:paraId="0468682B" w14:textId="21CE1EAF">
      <w:pPr>
        <w:pStyle w:val="NoSpacing"/>
        <w:jc w:val="both"/>
        <w:rPr>
          <w:rFonts w:ascii="Verdana" w:hAnsi="Verdana"/>
          <w:sz w:val="18"/>
          <w:szCs w:val="18"/>
        </w:rPr>
      </w:pPr>
      <w:r w:rsidRPr="00AB6B38">
        <w:rPr>
          <w:rFonts w:ascii="Verdana" w:hAnsi="Verdana"/>
          <w:sz w:val="18"/>
          <w:szCs w:val="18"/>
        </w:rPr>
        <w:t>De</w:t>
      </w:r>
      <w:r w:rsidR="00EC37A5">
        <w:rPr>
          <w:rFonts w:ascii="Verdana" w:hAnsi="Verdana"/>
          <w:sz w:val="18"/>
          <w:szCs w:val="18"/>
        </w:rPr>
        <w:t>ze</w:t>
      </w:r>
      <w:r w:rsidRPr="00AB6B38">
        <w:rPr>
          <w:rFonts w:ascii="Verdana" w:hAnsi="Verdana"/>
          <w:sz w:val="18"/>
          <w:szCs w:val="18"/>
        </w:rPr>
        <w:t xml:space="preserve"> aanbesteding heeft tot doel om een overeenkomst aan te gaan met de </w:t>
      </w:r>
      <w:r w:rsidR="003B50A8">
        <w:rPr>
          <w:rFonts w:ascii="Verdana" w:hAnsi="Verdana"/>
          <w:sz w:val="18"/>
          <w:szCs w:val="18"/>
        </w:rPr>
        <w:t xml:space="preserve">economisch meest voordelige inschrijver </w:t>
      </w:r>
      <w:r w:rsidRPr="00AB6B38">
        <w:rPr>
          <w:rFonts w:ascii="Verdana" w:hAnsi="Verdana"/>
          <w:sz w:val="18"/>
          <w:szCs w:val="18"/>
        </w:rPr>
        <w:t xml:space="preserve">per perceel. </w:t>
      </w:r>
      <w:r w:rsidR="003B50A8">
        <w:rPr>
          <w:rFonts w:ascii="Verdana" w:hAnsi="Verdana"/>
          <w:sz w:val="18"/>
          <w:szCs w:val="18"/>
        </w:rPr>
        <w:t xml:space="preserve">Dit wordt beoordeeld op basis van het gunningscriterium ‘Beste prijs- kwaliteitsverhouding’. </w:t>
      </w:r>
      <w:r w:rsidRPr="00AB6B38">
        <w:rPr>
          <w:rFonts w:ascii="Verdana" w:hAnsi="Verdana"/>
          <w:sz w:val="18"/>
          <w:szCs w:val="18"/>
        </w:rPr>
        <w:t>De percelen worden nader omschreven in paragraaf 2.</w:t>
      </w:r>
      <w:r w:rsidR="00A802B7">
        <w:rPr>
          <w:rFonts w:ascii="Verdana" w:hAnsi="Verdana"/>
          <w:sz w:val="18"/>
          <w:szCs w:val="18"/>
        </w:rPr>
        <w:t>1</w:t>
      </w:r>
      <w:r w:rsidRPr="00AB6B38">
        <w:rPr>
          <w:rFonts w:ascii="Verdana" w:hAnsi="Verdana"/>
          <w:sz w:val="18"/>
          <w:szCs w:val="18"/>
        </w:rPr>
        <w:t>. van de Aanbestedingsleidraad.</w:t>
      </w:r>
    </w:p>
    <w:p w:rsidR="00AB6B38" w:rsidP="00405E87" w:rsidRDefault="00AB6B38" w14:paraId="6CF0F67B" w14:textId="1284ACB8">
      <w:pPr>
        <w:pStyle w:val="NoSpacing"/>
        <w:jc w:val="both"/>
        <w:rPr>
          <w:rFonts w:ascii="Verdana" w:hAnsi="Verdana"/>
          <w:sz w:val="18"/>
          <w:szCs w:val="18"/>
        </w:rPr>
      </w:pPr>
    </w:p>
    <w:p w:rsidR="007270C9" w:rsidP="007270C9" w:rsidRDefault="00405E87" w14:paraId="2C034BDE" w14:textId="77777777">
      <w:pPr>
        <w:pStyle w:val="Heading1"/>
        <w:jc w:val="both"/>
        <w:rPr>
          <w:rStyle w:val="IntenseEmphasis"/>
          <w:rFonts w:ascii="Verdana" w:hAnsi="Verdana"/>
          <w:b/>
          <w:bCs/>
          <w:color w:val="auto"/>
          <w:sz w:val="18"/>
          <w:szCs w:val="18"/>
        </w:rPr>
      </w:pPr>
      <w:r w:rsidRPr="004F5693">
        <w:rPr>
          <w:rStyle w:val="IntenseEmphasis"/>
          <w:rFonts w:ascii="Verdana" w:hAnsi="Verdana"/>
          <w:b/>
          <w:bCs/>
          <w:color w:val="auto"/>
          <w:sz w:val="18"/>
          <w:szCs w:val="18"/>
        </w:rPr>
        <w:t>Wat is de waarde van de Opdracht?</w:t>
      </w:r>
    </w:p>
    <w:p w:rsidRPr="007270C9" w:rsidR="003202D7" w:rsidP="0EAD1F74" w:rsidRDefault="00405E87" w14:paraId="72F0B03C" w14:textId="7FB433BB">
      <w:pPr>
        <w:pStyle w:val="Heading1"/>
        <w:jc w:val="both"/>
        <w:rPr>
          <w:rFonts w:ascii="Verdana" w:hAnsi="Verdana"/>
          <w:b/>
          <w:bCs/>
          <w:i/>
          <w:iCs/>
          <w:color w:val="auto"/>
          <w:sz w:val="18"/>
          <w:szCs w:val="18"/>
        </w:rPr>
      </w:pPr>
      <w:r w:rsidRPr="0EAD1F74">
        <w:rPr>
          <w:rFonts w:ascii="Verdana" w:hAnsi="Verdana"/>
          <w:color w:val="auto"/>
          <w:sz w:val="18"/>
          <w:szCs w:val="18"/>
        </w:rPr>
        <w:t>De totale</w:t>
      </w:r>
      <w:r w:rsidRPr="0EAD1F74" w:rsidR="00F65940">
        <w:rPr>
          <w:rFonts w:ascii="Verdana" w:hAnsi="Verdana"/>
          <w:color w:val="auto"/>
          <w:sz w:val="18"/>
          <w:szCs w:val="18"/>
        </w:rPr>
        <w:t xml:space="preserve"> geraamde waarde van de opdracht bedraagt Euro</w:t>
      </w:r>
      <w:r w:rsidRPr="0EAD1F74" w:rsidR="00A802B7">
        <w:rPr>
          <w:rFonts w:ascii="Verdana" w:hAnsi="Verdana"/>
          <w:color w:val="auto"/>
          <w:sz w:val="18"/>
          <w:szCs w:val="18"/>
        </w:rPr>
        <w:t xml:space="preserve"> </w:t>
      </w:r>
      <w:r w:rsidRPr="0EAD1F74" w:rsidR="6C35B735">
        <w:rPr>
          <w:rFonts w:ascii="Verdana" w:hAnsi="Verdana"/>
          <w:color w:val="auto"/>
          <w:sz w:val="18"/>
          <w:szCs w:val="18"/>
        </w:rPr>
        <w:t>400.000, -</w:t>
      </w:r>
      <w:r w:rsidRPr="0EAD1F74" w:rsidR="00F65940">
        <w:rPr>
          <w:rFonts w:ascii="Verdana" w:hAnsi="Verdana"/>
          <w:color w:val="auto"/>
          <w:sz w:val="18"/>
          <w:szCs w:val="18"/>
        </w:rPr>
        <w:t xml:space="preserve"> exclusief BTW</w:t>
      </w:r>
      <w:r w:rsidRPr="0EAD1F74" w:rsidR="007270C9">
        <w:rPr>
          <w:rFonts w:ascii="Verdana" w:hAnsi="Verdana"/>
          <w:color w:val="auto"/>
          <w:sz w:val="18"/>
          <w:szCs w:val="18"/>
        </w:rPr>
        <w:t xml:space="preserve"> per perceel.</w:t>
      </w:r>
      <w:r w:rsidRPr="0EAD1F74">
        <w:rPr>
          <w:rFonts w:ascii="Verdana" w:hAnsi="Verdana"/>
          <w:color w:val="auto"/>
          <w:sz w:val="18"/>
          <w:szCs w:val="18"/>
        </w:rPr>
        <w:t xml:space="preserve"> </w:t>
      </w:r>
      <w:r w:rsidRPr="0EAD1F74" w:rsidR="00D51746">
        <w:rPr>
          <w:rFonts w:ascii="Verdana" w:hAnsi="Verdana"/>
          <w:color w:val="auto"/>
          <w:sz w:val="18"/>
          <w:szCs w:val="18"/>
        </w:rPr>
        <w:t xml:space="preserve">Deze waarde heeft betrekking op de gehele looptijd </w:t>
      </w:r>
      <w:r w:rsidRPr="0EAD1F74" w:rsidR="0041672D">
        <w:rPr>
          <w:rFonts w:ascii="Verdana" w:hAnsi="Verdana"/>
          <w:color w:val="auto"/>
          <w:sz w:val="18"/>
          <w:szCs w:val="18"/>
        </w:rPr>
        <w:t xml:space="preserve">(tot en met 30 november 2023 én de </w:t>
      </w:r>
      <w:r w:rsidRPr="0EAD1F74" w:rsidR="005F12F9">
        <w:rPr>
          <w:rFonts w:ascii="Verdana" w:hAnsi="Verdana"/>
          <w:color w:val="auto"/>
          <w:sz w:val="18"/>
          <w:szCs w:val="18"/>
        </w:rPr>
        <w:t>mogelijke verlenging(en).</w:t>
      </w:r>
      <w:r w:rsidRPr="0EAD1F74" w:rsidR="0060406D">
        <w:rPr>
          <w:rFonts w:ascii="Verdana" w:hAnsi="Verdana"/>
          <w:color w:val="auto"/>
          <w:sz w:val="18"/>
          <w:szCs w:val="18"/>
        </w:rPr>
        <w:t xml:space="preserve"> De verwachting is </w:t>
      </w:r>
      <w:r w:rsidRPr="0EAD1F74" w:rsidR="00397A1A">
        <w:rPr>
          <w:rFonts w:ascii="Verdana" w:hAnsi="Verdana"/>
          <w:color w:val="auto"/>
          <w:sz w:val="18"/>
          <w:szCs w:val="18"/>
        </w:rPr>
        <w:t xml:space="preserve">dat de helft tot een derde van de waarde van de opdracht </w:t>
      </w:r>
      <w:r w:rsidRPr="0EAD1F74" w:rsidR="001C08DA">
        <w:rPr>
          <w:rFonts w:ascii="Verdana" w:hAnsi="Verdana"/>
          <w:color w:val="auto"/>
          <w:sz w:val="18"/>
          <w:szCs w:val="18"/>
        </w:rPr>
        <w:t>betrekking heeft op de looptijd tot 30 november 2023.</w:t>
      </w:r>
      <w:r w:rsidRPr="0EAD1F74" w:rsidR="00846194">
        <w:rPr>
          <w:rFonts w:ascii="Verdana" w:hAnsi="Verdana"/>
          <w:color w:val="auto"/>
          <w:sz w:val="18"/>
          <w:szCs w:val="18"/>
        </w:rPr>
        <w:t xml:space="preserve"> </w:t>
      </w:r>
    </w:p>
    <w:p w:rsidR="000A1D64" w:rsidP="000A1D64" w:rsidRDefault="00405E87" w14:paraId="5178C620" w14:textId="77777777">
      <w:pPr>
        <w:pStyle w:val="Heading1"/>
        <w:jc w:val="both"/>
        <w:rPr>
          <w:rStyle w:val="IntenseEmphasis"/>
          <w:rFonts w:ascii="Verdana" w:hAnsi="Verdana"/>
          <w:b/>
          <w:bCs/>
          <w:color w:val="auto"/>
          <w:sz w:val="18"/>
          <w:szCs w:val="18"/>
        </w:rPr>
      </w:pPr>
      <w:r w:rsidRPr="007761B1">
        <w:rPr>
          <w:rStyle w:val="IntenseEmphasis"/>
          <w:rFonts w:ascii="Verdana" w:hAnsi="Verdana"/>
          <w:b/>
          <w:bCs/>
          <w:color w:val="auto"/>
          <w:sz w:val="18"/>
          <w:szCs w:val="18"/>
        </w:rPr>
        <w:t>Hoe wordt mijn voorstel beoordeeld?</w:t>
      </w:r>
    </w:p>
    <w:p w:rsidR="000A1D64" w:rsidP="000A1D64" w:rsidRDefault="00405E87" w14:paraId="00D6621A" w14:textId="0AC9FB2C">
      <w:pPr>
        <w:pStyle w:val="Heading1"/>
        <w:jc w:val="both"/>
        <w:rPr>
          <w:rFonts w:ascii="Verdana" w:hAnsi="Verdana"/>
          <w:color w:val="auto"/>
          <w:sz w:val="18"/>
          <w:szCs w:val="18"/>
        </w:rPr>
      </w:pPr>
      <w:r w:rsidRPr="0EAD1F74">
        <w:rPr>
          <w:rFonts w:ascii="Verdana" w:hAnsi="Verdana"/>
          <w:color w:val="auto"/>
          <w:sz w:val="18"/>
          <w:szCs w:val="18"/>
        </w:rPr>
        <w:t xml:space="preserve">Het voorstel dat u instuurt heet formeel een Inschrijving. Deze wordt door een beoordelingscommissie beoordeeld volgens een van tevoren vastgestelde meetlat. Deze meetlat wordt beschreven in hoofdstuk 6. </w:t>
      </w:r>
    </w:p>
    <w:p w:rsidRPr="000A1D64" w:rsidR="00422AC6" w:rsidP="000A1D64" w:rsidRDefault="00405E87" w14:paraId="7D193F3B" w14:textId="3B7E30C0">
      <w:pPr>
        <w:pStyle w:val="Heading1"/>
        <w:jc w:val="both"/>
        <w:rPr>
          <w:rFonts w:ascii="Verdana" w:hAnsi="Verdana"/>
          <w:color w:val="auto"/>
          <w:sz w:val="18"/>
          <w:szCs w:val="18"/>
        </w:rPr>
      </w:pPr>
      <w:r w:rsidRPr="000A1D64">
        <w:rPr>
          <w:rFonts w:ascii="Verdana" w:hAnsi="Verdana"/>
          <w:color w:val="auto"/>
          <w:sz w:val="18"/>
          <w:szCs w:val="18"/>
        </w:rPr>
        <w:t xml:space="preserve">Uw </w:t>
      </w:r>
      <w:r w:rsidRPr="000A1D64" w:rsidR="00E11D8C">
        <w:rPr>
          <w:rFonts w:ascii="Verdana" w:hAnsi="Verdana"/>
          <w:color w:val="auto"/>
          <w:sz w:val="18"/>
          <w:szCs w:val="18"/>
        </w:rPr>
        <w:t>I</w:t>
      </w:r>
      <w:r w:rsidRPr="000A1D64">
        <w:rPr>
          <w:rFonts w:ascii="Verdana" w:hAnsi="Verdana"/>
          <w:color w:val="auto"/>
          <w:sz w:val="18"/>
          <w:szCs w:val="18"/>
        </w:rPr>
        <w:t>nschrijving gebruikt u om antwoorden te geven op de beoordelingsvragen in de meetlat (hoofdstuk 6). Hierbij dient u wel rekening te houden met de gestelde randvoorwaarden. Centraal staat dat de beoordelingscommissie moet kunnen beoordelen hoe uw Inschrijving presteert op de meetlat. Zorgt u voor een aansprekende Inschrijving waardoor het voor de beoordelingscommissie duidelijk is om te zien waarom uw Inschrijving beter is dan andere voorstellen?</w:t>
      </w:r>
    </w:p>
    <w:p w:rsidRPr="000A1D64" w:rsidR="000A1D64" w:rsidP="000A1D64" w:rsidRDefault="000A1D64" w14:paraId="7320FD28" w14:textId="77777777"/>
    <w:p w:rsidRPr="00F42F78" w:rsidR="00A8047A" w:rsidP="00A8047A" w:rsidRDefault="00A8047A" w14:paraId="02A85772" w14:textId="77777777">
      <w:pPr>
        <w:jc w:val="both"/>
        <w:rPr>
          <w:rFonts w:ascii="Verdana" w:hAnsi="Verdana"/>
          <w:b/>
          <w:bCs/>
          <w:i/>
          <w:iCs/>
          <w:sz w:val="18"/>
          <w:szCs w:val="18"/>
        </w:rPr>
      </w:pPr>
      <w:r w:rsidRPr="00F42F78">
        <w:rPr>
          <w:rFonts w:ascii="Verdana" w:hAnsi="Verdana"/>
          <w:b/>
          <w:bCs/>
          <w:i/>
          <w:iCs/>
          <w:sz w:val="18"/>
          <w:szCs w:val="18"/>
        </w:rPr>
        <w:t>Juridische voucher</w:t>
      </w:r>
    </w:p>
    <w:p w:rsidRPr="00F42F78" w:rsidR="00A8047A" w:rsidP="00A8047A" w:rsidRDefault="00A8047A" w14:paraId="0F2F5150" w14:textId="77777777">
      <w:pPr>
        <w:jc w:val="both"/>
        <w:rPr>
          <w:rFonts w:ascii="Verdana" w:hAnsi="Verdana"/>
          <w:sz w:val="18"/>
          <w:szCs w:val="18"/>
        </w:rPr>
      </w:pPr>
      <w:r w:rsidRPr="00F42F78">
        <w:rPr>
          <w:rFonts w:ascii="Verdana" w:hAnsi="Verdana"/>
          <w:sz w:val="18"/>
          <w:szCs w:val="18"/>
        </w:rPr>
        <w:t xml:space="preserve">De Aanbestedende dienst stelt voor deze aanbesteding voor Gegadigden een juridische voucher beschikbaar. </w:t>
      </w:r>
    </w:p>
    <w:p w:rsidRPr="00F42F78" w:rsidR="00A8047A" w:rsidP="00A8047A" w:rsidRDefault="00A8047A" w14:paraId="65AED102" w14:textId="77777777">
      <w:pPr>
        <w:jc w:val="both"/>
        <w:rPr>
          <w:rFonts w:ascii="Verdana" w:hAnsi="Verdana"/>
          <w:sz w:val="18"/>
          <w:szCs w:val="18"/>
        </w:rPr>
      </w:pPr>
      <w:r w:rsidRPr="00F42F78">
        <w:rPr>
          <w:rFonts w:ascii="Verdana" w:hAnsi="Verdana"/>
          <w:sz w:val="18"/>
          <w:szCs w:val="18"/>
        </w:rPr>
        <w:t xml:space="preserve">Een Gegadigde kan bij de Aanbestedende dienst een juridische voucher aanvragen voor ondersteuning omtrent de formele aspecten voor het doen van een complete Inschrijving. De juridische voucher geeft recht op ondersteuning van een door Aanbestedende dienst aangewezen en betaalde juridische expert voor maximaal 1 uur. De juridische expert zal u begeleiden bij het indienen van een Inschrijving middels het checken van uw Inschrijving, voorafgaand aan het indienen van de documenten. </w:t>
      </w:r>
    </w:p>
    <w:p w:rsidRPr="00F42F78" w:rsidR="00A8047A" w:rsidP="00A8047A" w:rsidRDefault="00A8047A" w14:paraId="7E951510" w14:textId="77777777">
      <w:pPr>
        <w:jc w:val="both"/>
        <w:rPr>
          <w:rFonts w:ascii="Verdana" w:hAnsi="Verdana"/>
          <w:sz w:val="18"/>
          <w:szCs w:val="18"/>
        </w:rPr>
      </w:pPr>
      <w:r w:rsidRPr="00F42F78">
        <w:rPr>
          <w:rFonts w:ascii="Verdana" w:hAnsi="Verdana"/>
          <w:sz w:val="18"/>
          <w:szCs w:val="18"/>
        </w:rPr>
        <w:t xml:space="preserve">De juridische expert zal contact met u opnemen over de juridische voucher. De check verloopt als volgt. U stuurt uw Inschrijving voorafgaand aan het indienen van de Inschrijving langs de juridisch expert. Deze beoordeelt de Inschrijving aan conformiteit met de eisen als gesteld in de Aanbestedingsleidraad. Vervolgens ontvangt u een rapport waaruit blijkt welke punten nog aangepast dienen te worden om uitsluiting te voorkomen. </w:t>
      </w:r>
    </w:p>
    <w:p w:rsidRPr="00F42F78" w:rsidR="00A8047A" w:rsidP="00A8047A" w:rsidRDefault="00A8047A" w14:paraId="3855F0C3" w14:textId="77777777">
      <w:pPr>
        <w:jc w:val="both"/>
        <w:rPr>
          <w:rFonts w:ascii="Verdana" w:hAnsi="Verdana"/>
          <w:sz w:val="18"/>
          <w:szCs w:val="18"/>
        </w:rPr>
      </w:pPr>
      <w:r w:rsidRPr="00F42F78">
        <w:rPr>
          <w:rFonts w:ascii="Verdana" w:hAnsi="Verdana"/>
          <w:sz w:val="18"/>
          <w:szCs w:val="18"/>
        </w:rPr>
        <w:t>De juridische expert geeft uitdrukkelijk géén oordeel omtrent de inhoud van de Inschrijving; enkel omtrent de formele vereisten. Het staat Gegadigden vrij om gebruik te maken van de juridische voucher.</w:t>
      </w:r>
    </w:p>
    <w:p w:rsidRPr="00F42F78" w:rsidR="00A8047A" w:rsidP="00A8047A" w:rsidRDefault="00A8047A" w14:paraId="54023CAF" w14:textId="572F66C6">
      <w:pPr>
        <w:jc w:val="both"/>
        <w:rPr>
          <w:rFonts w:ascii="Verdana" w:hAnsi="Verdana"/>
          <w:sz w:val="18"/>
          <w:szCs w:val="18"/>
        </w:rPr>
      </w:pPr>
      <w:r w:rsidRPr="00F42F78">
        <w:rPr>
          <w:rFonts w:ascii="Verdana" w:hAnsi="Verdana"/>
          <w:sz w:val="18"/>
          <w:szCs w:val="18"/>
        </w:rPr>
        <w:t xml:space="preserve">De juridische vouchers kunnen aangevraagd worden middels het invullen en toezenden van Annex </w:t>
      </w:r>
      <w:r w:rsidR="00D02A0A">
        <w:rPr>
          <w:rFonts w:ascii="Verdana" w:hAnsi="Verdana"/>
          <w:sz w:val="18"/>
          <w:szCs w:val="18"/>
        </w:rPr>
        <w:t>9</w:t>
      </w:r>
      <w:r w:rsidRPr="00F42F78">
        <w:rPr>
          <w:rFonts w:ascii="Verdana" w:hAnsi="Verdana"/>
          <w:sz w:val="18"/>
          <w:szCs w:val="18"/>
        </w:rPr>
        <w:t xml:space="preserve"> naar de berichtenmodule op TenderNed onder vermelding van: ‘Aanvraag juridische voucher Europese openbare aanbesteding:</w:t>
      </w:r>
      <w:r w:rsidR="0020762B">
        <w:rPr>
          <w:rFonts w:ascii="Verdana" w:hAnsi="Verdana"/>
          <w:sz w:val="18"/>
          <w:szCs w:val="18"/>
        </w:rPr>
        <w:t xml:space="preserve"> </w:t>
      </w:r>
      <w:r w:rsidR="0020762B">
        <w:t>”Adoptie Support Team Digitalisering”</w:t>
      </w:r>
      <w:r>
        <w:t xml:space="preserve"> </w:t>
      </w:r>
    </w:p>
    <w:p w:rsidR="00A8047A" w:rsidP="00A8047A" w:rsidRDefault="00A8047A" w14:paraId="74DEE93A" w14:textId="77777777">
      <w:pPr>
        <w:jc w:val="both"/>
        <w:rPr>
          <w:rFonts w:ascii="Verdana" w:hAnsi="Verdana"/>
          <w:sz w:val="18"/>
          <w:szCs w:val="18"/>
        </w:rPr>
      </w:pPr>
      <w:r w:rsidRPr="00F42F78">
        <w:rPr>
          <w:rFonts w:ascii="Verdana" w:hAnsi="Verdana"/>
          <w:sz w:val="18"/>
          <w:szCs w:val="18"/>
        </w:rPr>
        <w:t>U dient de juridische voucher voor de gestelde deadline aan te vragen (zie in dit verband paragraaf 3.2).</w:t>
      </w:r>
    </w:p>
    <w:p w:rsidRPr="00641DB5" w:rsidR="00405E87" w:rsidP="00405E87" w:rsidRDefault="00405E87" w14:paraId="07D7DF76" w14:textId="62C5D882">
      <w:pPr>
        <w:jc w:val="both"/>
        <w:rPr>
          <w:rStyle w:val="IntenseEmphasis"/>
          <w:rFonts w:ascii="Verdana" w:hAnsi="Verdana"/>
          <w:b/>
          <w:color w:val="auto"/>
          <w:sz w:val="18"/>
          <w:szCs w:val="18"/>
        </w:rPr>
      </w:pPr>
      <w:r w:rsidRPr="00641DB5">
        <w:rPr>
          <w:rStyle w:val="IntenseEmphasis"/>
          <w:rFonts w:ascii="Verdana" w:hAnsi="Verdana"/>
          <w:b/>
          <w:color w:val="auto"/>
          <w:sz w:val="18"/>
          <w:szCs w:val="18"/>
        </w:rPr>
        <w:t>Waar kan ik de benodigde informatie vinden?</w:t>
      </w:r>
    </w:p>
    <w:p w:rsidRPr="00257669" w:rsidR="00405E87" w:rsidP="00405E87" w:rsidRDefault="00405E87" w14:paraId="7FA45441" w14:textId="77777777">
      <w:pPr>
        <w:jc w:val="both"/>
        <w:rPr>
          <w:rFonts w:ascii="Verdana" w:hAnsi="Verdana"/>
          <w:sz w:val="18"/>
          <w:szCs w:val="18"/>
        </w:rPr>
      </w:pPr>
      <w:r w:rsidRPr="00257669">
        <w:rPr>
          <w:rFonts w:ascii="Verdana" w:hAnsi="Verdana"/>
          <w:sz w:val="18"/>
          <w:szCs w:val="18"/>
        </w:rPr>
        <w:t xml:space="preserve">Alle formele communicatie gaat via de website </w:t>
      </w:r>
      <w:hyperlink w:history="1" r:id="rId14">
        <w:r w:rsidRPr="00257669">
          <w:rPr>
            <w:rFonts w:ascii="Verdana" w:hAnsi="Verdana"/>
            <w:sz w:val="18"/>
            <w:szCs w:val="18"/>
          </w:rPr>
          <w:t>www.tenderned.nl</w:t>
        </w:r>
      </w:hyperlink>
      <w:r>
        <w:rPr>
          <w:rFonts w:ascii="Verdana" w:hAnsi="Verdana"/>
          <w:sz w:val="18"/>
          <w:szCs w:val="18"/>
        </w:rPr>
        <w:t>.</w:t>
      </w:r>
      <w:r w:rsidRPr="00257669">
        <w:rPr>
          <w:rFonts w:ascii="Verdana" w:hAnsi="Verdana"/>
          <w:sz w:val="18"/>
          <w:szCs w:val="18"/>
        </w:rPr>
        <w:t xml:space="preserve"> Alle Aanbestedingsdocumenten worden uitsluitend via deze website verspreid, en ook de Inschrijvingen moeten via </w:t>
      </w:r>
      <w:r>
        <w:rPr>
          <w:rFonts w:ascii="Verdana" w:hAnsi="Verdana"/>
          <w:sz w:val="18"/>
          <w:szCs w:val="18"/>
        </w:rPr>
        <w:t>deze</w:t>
      </w:r>
      <w:r w:rsidRPr="00257669">
        <w:rPr>
          <w:rFonts w:ascii="Verdana" w:hAnsi="Verdana"/>
          <w:sz w:val="18"/>
          <w:szCs w:val="18"/>
        </w:rPr>
        <w:t xml:space="preserve"> website ingediend worden.</w:t>
      </w:r>
    </w:p>
    <w:p w:rsidRPr="00257669" w:rsidR="00405E87" w:rsidP="00405E87" w:rsidRDefault="00405E87" w14:paraId="7B2647D4" w14:textId="77777777">
      <w:pPr>
        <w:pStyle w:val="Heading2"/>
        <w:jc w:val="both"/>
        <w:rPr>
          <w:rFonts w:ascii="Verdana" w:hAnsi="Verdana"/>
          <w:sz w:val="18"/>
          <w:szCs w:val="18"/>
        </w:rPr>
      </w:pPr>
      <w:r>
        <w:rPr>
          <w:rFonts w:ascii="Verdana" w:hAnsi="Verdana"/>
          <w:sz w:val="18"/>
          <w:szCs w:val="18"/>
        </w:rPr>
        <w:t xml:space="preserve">TenderNed en </w:t>
      </w:r>
      <w:r w:rsidRPr="00257669">
        <w:rPr>
          <w:rFonts w:ascii="Verdana" w:hAnsi="Verdana"/>
          <w:sz w:val="18"/>
          <w:szCs w:val="18"/>
        </w:rPr>
        <w:t>Video</w:t>
      </w:r>
      <w:r>
        <w:rPr>
          <w:rFonts w:ascii="Verdana" w:hAnsi="Verdana"/>
          <w:sz w:val="18"/>
          <w:szCs w:val="18"/>
        </w:rPr>
        <w:t>’</w:t>
      </w:r>
      <w:r w:rsidRPr="00257669">
        <w:rPr>
          <w:rFonts w:ascii="Verdana" w:hAnsi="Verdana"/>
          <w:sz w:val="18"/>
          <w:szCs w:val="18"/>
        </w:rPr>
        <w:t xml:space="preserve">s </w:t>
      </w:r>
    </w:p>
    <w:p w:rsidR="00405E87" w:rsidP="00405E87" w:rsidRDefault="00405E87" w14:paraId="069E7732" w14:textId="77777777">
      <w:pPr>
        <w:pStyle w:val="NoSpacing"/>
        <w:jc w:val="both"/>
        <w:rPr>
          <w:rFonts w:ascii="Verdana" w:hAnsi="Verdana"/>
          <w:sz w:val="18"/>
          <w:szCs w:val="18"/>
        </w:rPr>
      </w:pPr>
    </w:p>
    <w:p w:rsidRPr="00257669" w:rsidR="00405E87" w:rsidP="00405E87" w:rsidRDefault="00405E87" w14:paraId="084F714A" w14:textId="77777777">
      <w:pPr>
        <w:pStyle w:val="NoSpacing"/>
        <w:spacing w:line="250" w:lineRule="exact"/>
        <w:jc w:val="both"/>
        <w:rPr>
          <w:rFonts w:ascii="Verdana" w:hAnsi="Verdana"/>
          <w:bCs/>
          <w:sz w:val="18"/>
          <w:szCs w:val="18"/>
        </w:rPr>
      </w:pPr>
      <w:r w:rsidRPr="00257669">
        <w:rPr>
          <w:rFonts w:ascii="Verdana" w:hAnsi="Verdana" w:cs="Arial"/>
          <w:sz w:val="18"/>
          <w:szCs w:val="18"/>
        </w:rPr>
        <w:t xml:space="preserve">Voor deze </w:t>
      </w:r>
      <w:r>
        <w:rPr>
          <w:rFonts w:ascii="Verdana" w:hAnsi="Verdana" w:cs="Arial"/>
          <w:sz w:val="18"/>
          <w:szCs w:val="18"/>
        </w:rPr>
        <w:t>Aanbesteding</w:t>
      </w:r>
      <w:r w:rsidRPr="00257669">
        <w:rPr>
          <w:rFonts w:ascii="Verdana" w:hAnsi="Verdana" w:cs="Arial"/>
          <w:sz w:val="18"/>
          <w:szCs w:val="18"/>
        </w:rPr>
        <w:t xml:space="preserve"> dient u gebruik te maken van </w:t>
      </w:r>
      <w:hyperlink w:history="1" r:id="rId15">
        <w:r w:rsidRPr="00461473">
          <w:rPr>
            <w:rStyle w:val="Hyperlink"/>
            <w:rFonts w:ascii="Verdana" w:hAnsi="Verdana" w:cs="Arial"/>
          </w:rPr>
          <w:t>www.TenderNed.nl</w:t>
        </w:r>
      </w:hyperlink>
      <w:r>
        <w:rPr>
          <w:rFonts w:ascii="Verdana" w:hAnsi="Verdana" w:cs="Arial"/>
          <w:sz w:val="18"/>
          <w:szCs w:val="18"/>
        </w:rPr>
        <w:t xml:space="preserve"> </w:t>
      </w:r>
      <w:r w:rsidRPr="00257669">
        <w:rPr>
          <w:rFonts w:ascii="Verdana" w:hAnsi="Verdana" w:cs="Arial"/>
          <w:sz w:val="18"/>
          <w:szCs w:val="18"/>
        </w:rPr>
        <w:t>. Indien u nog niet eerder heeft gewerkt met TenderNed dient u zich vooraf bij TenderNed te registeren. Let op, de registratie kan enkele dagen in beslag nemen.</w:t>
      </w:r>
    </w:p>
    <w:p w:rsidRPr="00257669" w:rsidR="00405E87" w:rsidP="00405E87" w:rsidRDefault="00405E87" w14:paraId="6AB9D93B" w14:textId="77777777">
      <w:pPr>
        <w:pStyle w:val="NoSpacing"/>
        <w:spacing w:line="250" w:lineRule="exact"/>
        <w:jc w:val="both"/>
        <w:rPr>
          <w:rFonts w:ascii="Verdana" w:hAnsi="Verdana"/>
          <w:bCs/>
          <w:sz w:val="18"/>
          <w:szCs w:val="18"/>
        </w:rPr>
      </w:pPr>
    </w:p>
    <w:p w:rsidRPr="00257669" w:rsidR="00405E87" w:rsidP="00405E87" w:rsidRDefault="00405E87" w14:paraId="76CF92DC" w14:textId="77777777">
      <w:pPr>
        <w:pStyle w:val="NoSpacing"/>
        <w:spacing w:line="250" w:lineRule="exact"/>
        <w:jc w:val="both"/>
        <w:rPr>
          <w:rFonts w:ascii="Verdana" w:hAnsi="Verdana"/>
          <w:bCs/>
          <w:sz w:val="18"/>
          <w:szCs w:val="18"/>
        </w:rPr>
      </w:pPr>
      <w:r w:rsidRPr="00257669">
        <w:rPr>
          <w:rFonts w:ascii="Verdana" w:hAnsi="Verdana"/>
          <w:bCs/>
          <w:sz w:val="18"/>
          <w:szCs w:val="18"/>
        </w:rPr>
        <w:t>Connekt heeft een aantal video’s ontwikkeld met hulp voor omgaan met TenderNed, inschrijven enzovoorts. Het advies is om deze filmpjes voorafgaand aan het lezen van de Aanbestedingsleidraad te bekijken.</w:t>
      </w:r>
    </w:p>
    <w:p w:rsidRPr="00257669" w:rsidR="00405E87" w:rsidP="00405E87" w:rsidRDefault="00405E87" w14:paraId="1441E761" w14:textId="77777777">
      <w:pPr>
        <w:pStyle w:val="NoSpacing"/>
        <w:jc w:val="both"/>
        <w:rPr>
          <w:rFonts w:ascii="Verdana" w:hAnsi="Verdana"/>
          <w:sz w:val="18"/>
          <w:szCs w:val="18"/>
        </w:rPr>
      </w:pPr>
    </w:p>
    <w:p w:rsidRPr="00257669" w:rsidR="00405E87" w:rsidP="00405E87" w:rsidRDefault="00405E87" w14:paraId="3F56259E" w14:textId="77777777">
      <w:pPr>
        <w:pStyle w:val="NoSpacing"/>
        <w:numPr>
          <w:ilvl w:val="0"/>
          <w:numId w:val="1"/>
        </w:numPr>
        <w:jc w:val="both"/>
        <w:rPr>
          <w:rFonts w:ascii="Verdana" w:hAnsi="Verdana"/>
          <w:sz w:val="18"/>
          <w:szCs w:val="18"/>
        </w:rPr>
      </w:pPr>
      <w:r w:rsidRPr="00257669">
        <w:rPr>
          <w:rFonts w:ascii="Verdana" w:hAnsi="Verdana"/>
          <w:sz w:val="18"/>
          <w:szCs w:val="18"/>
        </w:rPr>
        <w:t xml:space="preserve">Inloggen in TenderNed: </w:t>
      </w:r>
    </w:p>
    <w:p w:rsidRPr="00257669" w:rsidR="00405E87" w:rsidP="00405E87" w:rsidRDefault="005328D0" w14:paraId="66EDECC5" w14:textId="77777777">
      <w:pPr>
        <w:pStyle w:val="NoSpacing"/>
        <w:ind w:firstLine="708"/>
        <w:jc w:val="both"/>
        <w:rPr>
          <w:rFonts w:ascii="Verdana" w:hAnsi="Verdana"/>
          <w:sz w:val="18"/>
          <w:szCs w:val="18"/>
        </w:rPr>
      </w:pPr>
      <w:hyperlink w:history="1" r:id="rId16">
        <w:r w:rsidRPr="00257669" w:rsidR="00405E87">
          <w:rPr>
            <w:rStyle w:val="Hyperlink"/>
            <w:rFonts w:ascii="Verdana" w:hAnsi="Verdana"/>
          </w:rPr>
          <w:t>https://www.youtube.com/watch?v=1ltWq1CBzGs</w:t>
        </w:r>
      </w:hyperlink>
      <w:r w:rsidRPr="00257669" w:rsidR="00405E87">
        <w:rPr>
          <w:rFonts w:ascii="Verdana" w:hAnsi="Verdana"/>
          <w:sz w:val="18"/>
          <w:szCs w:val="18"/>
        </w:rPr>
        <w:t xml:space="preserve"> </w:t>
      </w:r>
    </w:p>
    <w:p w:rsidRPr="00257669" w:rsidR="00405E87" w:rsidP="00405E87" w:rsidRDefault="00405E87" w14:paraId="50A1419E" w14:textId="77777777">
      <w:pPr>
        <w:pStyle w:val="NoSpacing"/>
        <w:ind w:firstLine="708"/>
        <w:jc w:val="both"/>
        <w:rPr>
          <w:rFonts w:ascii="Verdana" w:hAnsi="Verdana"/>
          <w:sz w:val="18"/>
          <w:szCs w:val="18"/>
        </w:rPr>
      </w:pPr>
    </w:p>
    <w:p w:rsidRPr="00257669" w:rsidR="00405E87" w:rsidP="00405E87" w:rsidRDefault="00405E87" w14:paraId="555F347F" w14:textId="77777777">
      <w:pPr>
        <w:pStyle w:val="NoSpacing"/>
        <w:numPr>
          <w:ilvl w:val="0"/>
          <w:numId w:val="1"/>
        </w:numPr>
        <w:jc w:val="both"/>
        <w:rPr>
          <w:rFonts w:ascii="Verdana" w:hAnsi="Verdana"/>
          <w:sz w:val="18"/>
          <w:szCs w:val="18"/>
        </w:rPr>
      </w:pPr>
      <w:r w:rsidRPr="00257669">
        <w:rPr>
          <w:rFonts w:ascii="Verdana" w:hAnsi="Verdana"/>
          <w:sz w:val="18"/>
          <w:szCs w:val="18"/>
        </w:rPr>
        <w:t xml:space="preserve">Aanbestedingen van Connekt zoeken in TenderNed: </w:t>
      </w:r>
    </w:p>
    <w:p w:rsidRPr="00257669" w:rsidR="00405E87" w:rsidP="00405E87" w:rsidRDefault="005328D0" w14:paraId="406DCDC5" w14:textId="77777777">
      <w:pPr>
        <w:pStyle w:val="NoSpacing"/>
        <w:ind w:firstLine="708"/>
        <w:jc w:val="both"/>
        <w:rPr>
          <w:rFonts w:ascii="Verdana" w:hAnsi="Verdana"/>
          <w:sz w:val="18"/>
          <w:szCs w:val="18"/>
        </w:rPr>
      </w:pPr>
      <w:hyperlink w:history="1" r:id="rId17">
        <w:r w:rsidRPr="00257669" w:rsidR="00405E87">
          <w:rPr>
            <w:rStyle w:val="Hyperlink"/>
            <w:rFonts w:ascii="Verdana" w:hAnsi="Verdana"/>
          </w:rPr>
          <w:t>https://www.youtube.com/watch?v=210T4J0epNk</w:t>
        </w:r>
      </w:hyperlink>
      <w:r w:rsidRPr="00257669" w:rsidR="00405E87">
        <w:rPr>
          <w:rFonts w:ascii="Verdana" w:hAnsi="Verdana"/>
          <w:sz w:val="18"/>
          <w:szCs w:val="18"/>
        </w:rPr>
        <w:t xml:space="preserve"> </w:t>
      </w:r>
    </w:p>
    <w:p w:rsidRPr="00257669" w:rsidR="00405E87" w:rsidP="00405E87" w:rsidRDefault="00405E87" w14:paraId="4F7BCC0B" w14:textId="77777777">
      <w:pPr>
        <w:pStyle w:val="NoSpacing"/>
        <w:ind w:firstLine="708"/>
        <w:jc w:val="both"/>
        <w:rPr>
          <w:rFonts w:ascii="Verdana" w:hAnsi="Verdana"/>
          <w:sz w:val="18"/>
          <w:szCs w:val="18"/>
        </w:rPr>
      </w:pPr>
    </w:p>
    <w:p w:rsidRPr="00257669" w:rsidR="00405E87" w:rsidP="00405E87" w:rsidRDefault="00405E87" w14:paraId="5B4F94CA" w14:textId="77777777">
      <w:pPr>
        <w:pStyle w:val="NoSpacing"/>
        <w:numPr>
          <w:ilvl w:val="0"/>
          <w:numId w:val="1"/>
        </w:numPr>
        <w:jc w:val="both"/>
        <w:rPr>
          <w:rFonts w:ascii="Verdana" w:hAnsi="Verdana"/>
          <w:sz w:val="18"/>
          <w:szCs w:val="18"/>
        </w:rPr>
      </w:pPr>
      <w:r w:rsidRPr="00257669">
        <w:rPr>
          <w:rFonts w:ascii="Verdana" w:hAnsi="Verdana"/>
          <w:sz w:val="18"/>
          <w:szCs w:val="18"/>
        </w:rPr>
        <w:t xml:space="preserve">Een interesseprofiel aanmaken om op de hoogte te blijven van aanbestedingen van Connekt: </w:t>
      </w:r>
    </w:p>
    <w:p w:rsidRPr="00257669" w:rsidR="00405E87" w:rsidP="00405E87" w:rsidRDefault="005328D0" w14:paraId="170BFE93" w14:textId="77777777">
      <w:pPr>
        <w:pStyle w:val="NoSpacing"/>
        <w:ind w:firstLine="708"/>
        <w:jc w:val="both"/>
        <w:rPr>
          <w:rFonts w:ascii="Verdana" w:hAnsi="Verdana"/>
          <w:sz w:val="18"/>
          <w:szCs w:val="18"/>
        </w:rPr>
      </w:pPr>
      <w:hyperlink w:history="1" r:id="rId18">
        <w:r w:rsidRPr="00257669" w:rsidR="00405E87">
          <w:rPr>
            <w:rStyle w:val="Hyperlink"/>
            <w:rFonts w:ascii="Verdana" w:hAnsi="Verdana"/>
          </w:rPr>
          <w:t>https://www.youtube.com/watch?v=JuFvYO_SL6o</w:t>
        </w:r>
      </w:hyperlink>
      <w:r w:rsidRPr="00257669" w:rsidR="00405E87">
        <w:rPr>
          <w:rFonts w:ascii="Verdana" w:hAnsi="Verdana"/>
          <w:sz w:val="18"/>
          <w:szCs w:val="18"/>
        </w:rPr>
        <w:t xml:space="preserve"> </w:t>
      </w:r>
    </w:p>
    <w:p w:rsidRPr="00257669" w:rsidR="00405E87" w:rsidP="00405E87" w:rsidRDefault="00405E87" w14:paraId="4232042D" w14:textId="77777777">
      <w:pPr>
        <w:pStyle w:val="NoSpacing"/>
        <w:ind w:firstLine="708"/>
        <w:jc w:val="both"/>
        <w:rPr>
          <w:rFonts w:ascii="Verdana" w:hAnsi="Verdana"/>
          <w:sz w:val="18"/>
          <w:szCs w:val="18"/>
        </w:rPr>
      </w:pPr>
    </w:p>
    <w:p w:rsidRPr="00257669" w:rsidR="00405E87" w:rsidP="00405E87" w:rsidRDefault="00405E87" w14:paraId="13D703B9" w14:textId="77777777">
      <w:pPr>
        <w:pStyle w:val="NoSpacing"/>
        <w:numPr>
          <w:ilvl w:val="0"/>
          <w:numId w:val="1"/>
        </w:numPr>
        <w:jc w:val="both"/>
        <w:rPr>
          <w:rFonts w:ascii="Verdana" w:hAnsi="Verdana"/>
          <w:sz w:val="18"/>
          <w:szCs w:val="18"/>
        </w:rPr>
      </w:pPr>
      <w:r w:rsidRPr="00257669">
        <w:rPr>
          <w:rFonts w:ascii="Verdana" w:hAnsi="Verdana"/>
          <w:sz w:val="18"/>
          <w:szCs w:val="18"/>
        </w:rPr>
        <w:t xml:space="preserve">Het invullen van het Uniform Europees Aanbestedingsdocument: </w:t>
      </w:r>
    </w:p>
    <w:p w:rsidRPr="00257669" w:rsidR="00405E87" w:rsidP="00405E87" w:rsidRDefault="005328D0" w14:paraId="3AB68DB9" w14:textId="77777777">
      <w:pPr>
        <w:pStyle w:val="NoSpacing"/>
        <w:ind w:firstLine="708"/>
        <w:jc w:val="both"/>
        <w:rPr>
          <w:rFonts w:ascii="Verdana" w:hAnsi="Verdana"/>
          <w:sz w:val="18"/>
          <w:szCs w:val="18"/>
        </w:rPr>
      </w:pPr>
      <w:hyperlink w:history="1" r:id="rId19">
        <w:r w:rsidRPr="00257669" w:rsidR="00405E87">
          <w:rPr>
            <w:rStyle w:val="Hyperlink"/>
            <w:rFonts w:ascii="Verdana" w:hAnsi="Verdana"/>
          </w:rPr>
          <w:t>https://www.youtube.com/watch?v=S4yXm7XD2yA</w:t>
        </w:r>
      </w:hyperlink>
    </w:p>
    <w:p w:rsidR="00405E87" w:rsidP="00405E87" w:rsidRDefault="00405E87" w14:paraId="0867D0EC" w14:textId="77777777">
      <w:pPr>
        <w:pStyle w:val="NoSpacing"/>
        <w:spacing w:line="250" w:lineRule="exact"/>
        <w:rPr>
          <w:rFonts w:ascii="Trebuchet MS" w:hAnsi="Trebuchet MS" w:eastAsiaTheme="minorEastAsia" w:cstheme="minorBidi"/>
          <w:sz w:val="20"/>
          <w:szCs w:val="20"/>
          <w:lang w:eastAsia="nl-NL"/>
        </w:rPr>
      </w:pPr>
    </w:p>
    <w:p w:rsidR="00405E87" w:rsidP="00405E87" w:rsidRDefault="00405E87" w14:paraId="11C691A1" w14:textId="77777777">
      <w:pPr>
        <w:pStyle w:val="NoSpacing"/>
        <w:spacing w:line="250" w:lineRule="exact"/>
        <w:rPr>
          <w:rFonts w:ascii="Verdana" w:hAnsi="Verdana" w:eastAsiaTheme="minorEastAsia" w:cstheme="minorBidi"/>
          <w:sz w:val="18"/>
          <w:szCs w:val="18"/>
          <w:lang w:eastAsia="nl-NL"/>
        </w:rPr>
      </w:pPr>
      <w:r w:rsidRPr="00257669">
        <w:rPr>
          <w:rFonts w:ascii="Verdana" w:hAnsi="Verdana" w:eastAsiaTheme="minorEastAsia" w:cstheme="minorBidi"/>
          <w:sz w:val="18"/>
          <w:szCs w:val="18"/>
          <w:lang w:eastAsia="nl-NL"/>
        </w:rPr>
        <w:t xml:space="preserve">Voor verdere hulp bij het gebruik van TenderNed kunt u ook altijd contact opnemen met de helpdesk van TenderNed. </w:t>
      </w:r>
    </w:p>
    <w:p w:rsidR="00405E87" w:rsidP="00405E87" w:rsidRDefault="00405E87" w14:paraId="09CD8131" w14:textId="77777777">
      <w:pPr>
        <w:pStyle w:val="NoSpacing"/>
        <w:jc w:val="both"/>
        <w:rPr>
          <w:rFonts w:ascii="Verdana" w:hAnsi="Verdana"/>
          <w:sz w:val="18"/>
          <w:szCs w:val="18"/>
        </w:rPr>
      </w:pPr>
    </w:p>
    <w:p w:rsidRPr="000B5AD4" w:rsidR="00405E87" w:rsidP="00405E87" w:rsidRDefault="00405E87" w14:paraId="2BE1F504" w14:textId="01F9BC32">
      <w:pPr>
        <w:rPr>
          <w:rFonts w:ascii="Verdana" w:hAnsi="Verdana"/>
          <w:sz w:val="18"/>
          <w:szCs w:val="18"/>
        </w:rPr>
      </w:pPr>
      <w:r w:rsidRPr="0088578B">
        <w:rPr>
          <w:rFonts w:ascii="Verdana" w:hAnsi="Verdana"/>
          <w:sz w:val="18"/>
          <w:szCs w:val="18"/>
        </w:rPr>
        <w:t xml:space="preserve">De Topsector Logistiek wordt gefinancierd door het </w:t>
      </w:r>
      <w:r w:rsidR="00641DB5">
        <w:rPr>
          <w:rFonts w:ascii="Verdana" w:hAnsi="Verdana"/>
          <w:sz w:val="18"/>
          <w:szCs w:val="18"/>
        </w:rPr>
        <w:t>m</w:t>
      </w:r>
      <w:r w:rsidRPr="0088578B">
        <w:rPr>
          <w:rFonts w:ascii="Verdana" w:hAnsi="Verdana"/>
          <w:sz w:val="18"/>
          <w:szCs w:val="18"/>
        </w:rPr>
        <w:t xml:space="preserve">inisterie </w:t>
      </w:r>
      <w:r>
        <w:rPr>
          <w:rFonts w:ascii="Verdana" w:hAnsi="Verdana"/>
          <w:sz w:val="18"/>
          <w:szCs w:val="18"/>
        </w:rPr>
        <w:t>van Infrastructuur en Waterstaa</w:t>
      </w:r>
      <w:r w:rsidRPr="0088578B">
        <w:rPr>
          <w:rFonts w:ascii="Verdana" w:hAnsi="Verdana"/>
          <w:sz w:val="18"/>
          <w:szCs w:val="18"/>
        </w:rPr>
        <w:t>t, en in deze uitgevoerd door de Stichting Connekt.</w:t>
      </w:r>
      <w:r>
        <w:rPr>
          <w:rFonts w:ascii="Verdana" w:hAnsi="Verdana"/>
          <w:sz w:val="18"/>
          <w:szCs w:val="18"/>
        </w:rPr>
        <w:t xml:space="preserve"> Stichting Connekt treedt in deze procedure op als Aanbestedende dienst.</w:t>
      </w:r>
    </w:p>
    <w:p w:rsidR="00405E87" w:rsidP="00405E87" w:rsidRDefault="00405E87" w14:paraId="4CA5395E" w14:textId="7996AB34">
      <w:pPr>
        <w:spacing w:after="0"/>
        <w:jc w:val="both"/>
        <w:rPr>
          <w:rFonts w:asciiTheme="minorHAnsi" w:hAnsiTheme="minorHAnsi"/>
          <w:sz w:val="24"/>
          <w:szCs w:val="24"/>
        </w:rPr>
      </w:pPr>
    </w:p>
    <w:p w:rsidR="00755372" w:rsidRDefault="00755372" w14:paraId="070AED05" w14:textId="77777777">
      <w:pPr>
        <w:spacing w:after="160" w:line="259" w:lineRule="auto"/>
        <w:rPr>
          <w:rFonts w:ascii="Verdana" w:hAnsi="Verdana"/>
          <w:b/>
          <w:bCs/>
        </w:rPr>
      </w:pPr>
      <w:r>
        <w:rPr>
          <w:rFonts w:ascii="Verdana" w:hAnsi="Verdana"/>
          <w:b/>
          <w:bCs/>
        </w:rPr>
        <w:br w:type="page"/>
      </w:r>
    </w:p>
    <w:p w:rsidR="00070343" w:rsidP="00070343" w:rsidRDefault="00070343" w14:paraId="774D67DF" w14:textId="0A375029">
      <w:pPr>
        <w:pStyle w:val="NoSpacing"/>
        <w:pBdr>
          <w:bottom w:val="single" w:color="auto" w:sz="4" w:space="1"/>
        </w:pBdr>
        <w:jc w:val="both"/>
        <w:rPr>
          <w:rFonts w:ascii="Verdana" w:hAnsi="Verdana"/>
          <w:b/>
          <w:bCs/>
        </w:rPr>
      </w:pPr>
      <w:r>
        <w:rPr>
          <w:rFonts w:ascii="Verdana" w:hAnsi="Verdana"/>
          <w:b/>
          <w:bCs/>
        </w:rPr>
        <w:t xml:space="preserve">Inhoudsopgave </w:t>
      </w:r>
    </w:p>
    <w:p w:rsidR="00070343" w:rsidP="00070343" w:rsidRDefault="00070343" w14:paraId="6F96CB32" w14:textId="72B529BE">
      <w:pPr>
        <w:autoSpaceDE w:val="0"/>
        <w:autoSpaceDN w:val="0"/>
        <w:adjustRightInd w:val="0"/>
        <w:jc w:val="both"/>
        <w:rPr>
          <w:rFonts w:ascii="Verdana" w:hAnsi="Verdana" w:cs="Verdana"/>
          <w:color w:val="000000"/>
          <w:sz w:val="18"/>
          <w:szCs w:val="18"/>
        </w:rPr>
      </w:pPr>
      <w:r>
        <w:rPr>
          <w:rFonts w:ascii="Verdana" w:hAnsi="Verdana" w:cs="Verdana"/>
          <w:color w:val="000000"/>
          <w:sz w:val="18"/>
          <w:szCs w:val="18"/>
        </w:rPr>
        <w:br/>
      </w:r>
      <w:r>
        <w:rPr>
          <w:rFonts w:ascii="Verdana" w:hAnsi="Verdana" w:cs="Verdana"/>
          <w:color w:val="000000"/>
          <w:sz w:val="18"/>
          <w:szCs w:val="18"/>
        </w:rPr>
        <w:t xml:space="preserve">In deze Aanbestedingsleidraad vindt u alle informatie die u nodig heeft om in te schrijven voor de Europese openbare </w:t>
      </w:r>
      <w:r w:rsidRPr="001351E9">
        <w:rPr>
          <w:rFonts w:ascii="Verdana" w:hAnsi="Verdana" w:cs="Verdana"/>
          <w:color w:val="000000"/>
          <w:sz w:val="18"/>
          <w:szCs w:val="18"/>
        </w:rPr>
        <w:t xml:space="preserve">Aanbesteding </w:t>
      </w:r>
      <w:r>
        <w:rPr>
          <w:rFonts w:ascii="Verdana" w:hAnsi="Verdana"/>
          <w:sz w:val="18"/>
          <w:szCs w:val="18"/>
        </w:rPr>
        <w:t>“</w:t>
      </w:r>
      <w:r w:rsidR="00B93173">
        <w:rPr>
          <w:rFonts w:ascii="Verdana" w:hAnsi="Verdana" w:eastAsiaTheme="minorHAnsi" w:cstheme="minorBidi"/>
          <w:sz w:val="18"/>
          <w:szCs w:val="18"/>
        </w:rPr>
        <w:t>Adoptie Support Team Digitalisering</w:t>
      </w:r>
      <w:r>
        <w:rPr>
          <w:rFonts w:ascii="Verdana" w:hAnsi="Verdana"/>
          <w:sz w:val="18"/>
          <w:szCs w:val="18"/>
        </w:rPr>
        <w:t>”</w:t>
      </w:r>
      <w:r w:rsidRPr="001351E9">
        <w:rPr>
          <w:rFonts w:ascii="Verdana" w:hAnsi="Verdana" w:cs="Verdana"/>
          <w:color w:val="000000"/>
          <w:sz w:val="18"/>
          <w:szCs w:val="18"/>
        </w:rPr>
        <w:t>.</w:t>
      </w:r>
      <w:r>
        <w:rPr>
          <w:rFonts w:ascii="Verdana" w:hAnsi="Verdana" w:cs="Verdana"/>
          <w:color w:val="000000"/>
          <w:sz w:val="18"/>
          <w:szCs w:val="18"/>
        </w:rPr>
        <w:t xml:space="preserve"> De indeling van de Aanbestedingsleidraad is als volgt: </w:t>
      </w:r>
    </w:p>
    <w:p w:rsidRPr="00FA01E9" w:rsidR="00321AE6" w:rsidP="00836C51" w:rsidRDefault="00321AE6" w14:paraId="1A136CA3" w14:textId="585BACC8">
      <w:pPr>
        <w:pStyle w:val="NoSpacing"/>
        <w:numPr>
          <w:ilvl w:val="0"/>
          <w:numId w:val="17"/>
        </w:numPr>
      </w:pPr>
      <w:r w:rsidRPr="00AA2BFE">
        <w:t>In hoofdstuk 1 vi</w:t>
      </w:r>
      <w:r w:rsidRPr="00185ED5">
        <w:t xml:space="preserve">ndt u </w:t>
      </w:r>
      <w:r w:rsidR="003121DF">
        <w:t>de definitielijst behorend bij deze Aanbestedingsleidraad</w:t>
      </w:r>
    </w:p>
    <w:p w:rsidRPr="00FA01E9" w:rsidR="00321AE6" w:rsidP="00836C51" w:rsidRDefault="00321AE6" w14:paraId="763B5DA9" w14:textId="01E6C901">
      <w:pPr>
        <w:pStyle w:val="NoSpacing"/>
        <w:numPr>
          <w:ilvl w:val="0"/>
          <w:numId w:val="17"/>
        </w:numPr>
      </w:pPr>
      <w:r w:rsidRPr="00FA01E9">
        <w:t xml:space="preserve">In hoofdstuk 2 vindt u informatie over de </w:t>
      </w:r>
      <w:r w:rsidRPr="00186106" w:rsidR="003121DF">
        <w:rPr>
          <w:rFonts w:ascii="Verdana" w:hAnsi="Verdana" w:cs="Arial"/>
          <w:sz w:val="18"/>
          <w:szCs w:val="18"/>
        </w:rPr>
        <w:t xml:space="preserve">context van deze Aanbesteding; de achtergrond, de scope en de doelstelling van de Aanbesteding. </w:t>
      </w:r>
    </w:p>
    <w:p w:rsidRPr="00FA01E9" w:rsidR="00321AE6" w:rsidP="00836C51" w:rsidRDefault="00321AE6" w14:paraId="5E85224A" w14:textId="36B930D8">
      <w:pPr>
        <w:pStyle w:val="NoSpacing"/>
        <w:numPr>
          <w:ilvl w:val="0"/>
          <w:numId w:val="17"/>
        </w:numPr>
      </w:pPr>
      <w:r w:rsidRPr="00FA01E9">
        <w:t>In hoofdstuk 3 vindt u de</w:t>
      </w:r>
      <w:r w:rsidR="00B24DA5">
        <w:t xml:space="preserve"> omschrijving van de aanbestedingsprocedure en </w:t>
      </w:r>
      <w:r w:rsidRPr="00FA01E9">
        <w:t>planning.</w:t>
      </w:r>
    </w:p>
    <w:p w:rsidRPr="00FA01E9" w:rsidR="00321AE6" w:rsidP="00836C51" w:rsidRDefault="00321AE6" w14:paraId="34816180" w14:textId="2FCC7A76">
      <w:pPr>
        <w:pStyle w:val="NoSpacing"/>
        <w:numPr>
          <w:ilvl w:val="0"/>
          <w:numId w:val="17"/>
        </w:numPr>
      </w:pPr>
      <w:r w:rsidRPr="00FA01E9">
        <w:t xml:space="preserve">In hoofdstuk 4 vindt u </w:t>
      </w:r>
      <w:r w:rsidR="00B24DA5">
        <w:t>informatie over de minimale vereisten voor Inschrijvers</w:t>
      </w:r>
    </w:p>
    <w:p w:rsidRPr="00FA01E9" w:rsidR="00321AE6" w:rsidP="00836C51" w:rsidRDefault="00321AE6" w14:paraId="62864590" w14:textId="5282C26E">
      <w:pPr>
        <w:pStyle w:val="NoSpacing"/>
        <w:numPr>
          <w:ilvl w:val="0"/>
          <w:numId w:val="17"/>
        </w:numPr>
      </w:pPr>
      <w:r w:rsidRPr="00FA01E9">
        <w:t xml:space="preserve">In hoofdstuk 5 vindt u </w:t>
      </w:r>
      <w:r w:rsidR="00B24DA5">
        <w:t>informatie over de eisen en wensen voor de Inschrijvingen</w:t>
      </w:r>
    </w:p>
    <w:p w:rsidR="00321AE6" w:rsidP="00836C51" w:rsidRDefault="00321AE6" w14:paraId="54278BE3" w14:textId="7D69CD53">
      <w:pPr>
        <w:pStyle w:val="NoSpacing"/>
        <w:numPr>
          <w:ilvl w:val="0"/>
          <w:numId w:val="17"/>
        </w:numPr>
      </w:pPr>
      <w:r w:rsidRPr="00FA01E9">
        <w:t xml:space="preserve">In hoofdstuk 6 vindt u </w:t>
      </w:r>
      <w:r w:rsidR="00B24DA5">
        <w:t>hoe de beoordeling verloopt</w:t>
      </w:r>
      <w:r w:rsidRPr="00FA01E9">
        <w:t>.</w:t>
      </w:r>
    </w:p>
    <w:p w:rsidRPr="004901A9" w:rsidR="00070343" w:rsidP="00836C51" w:rsidRDefault="00070343" w14:paraId="2650B034" w14:textId="45AAF285">
      <w:pPr>
        <w:pStyle w:val="NoSpacing"/>
        <w:numPr>
          <w:ilvl w:val="0"/>
          <w:numId w:val="17"/>
        </w:numPr>
      </w:pPr>
      <w:r w:rsidRPr="004901A9">
        <w:t xml:space="preserve">In hoofdstuk 7 vindt u de algemene bepalingen die van belang zijn voor deze Aanbesteding. </w:t>
      </w:r>
    </w:p>
    <w:p w:rsidR="004901A9" w:rsidP="00070343" w:rsidRDefault="004901A9" w14:paraId="5C78A32B" w14:textId="77777777">
      <w:pPr>
        <w:autoSpaceDE w:val="0"/>
        <w:autoSpaceDN w:val="0"/>
        <w:adjustRightInd w:val="0"/>
        <w:jc w:val="both"/>
        <w:rPr>
          <w:rFonts w:ascii="Verdana" w:hAnsi="Verdana" w:cs="Verdana"/>
          <w:color w:val="000000"/>
          <w:sz w:val="18"/>
          <w:szCs w:val="18"/>
        </w:rPr>
      </w:pPr>
    </w:p>
    <w:p w:rsidRPr="00BC00FC" w:rsidR="00070343" w:rsidP="00070343" w:rsidRDefault="00070343" w14:paraId="008490C3" w14:textId="1E05B836">
      <w:pPr>
        <w:autoSpaceDE w:val="0"/>
        <w:autoSpaceDN w:val="0"/>
        <w:adjustRightInd w:val="0"/>
        <w:jc w:val="both"/>
        <w:rPr>
          <w:rFonts w:ascii="Verdana" w:hAnsi="Verdana" w:cs="Verdana"/>
          <w:color w:val="000000"/>
          <w:sz w:val="18"/>
          <w:szCs w:val="18"/>
        </w:rPr>
      </w:pPr>
      <w:r w:rsidRPr="00BC00FC">
        <w:rPr>
          <w:rFonts w:ascii="Verdana" w:hAnsi="Verdana" w:cs="Verdana"/>
          <w:color w:val="000000"/>
          <w:sz w:val="18"/>
          <w:szCs w:val="18"/>
        </w:rPr>
        <w:t xml:space="preserve">De volgende Annexen zijn onderdeel van deze Aanbestedingsleidraad: </w:t>
      </w:r>
    </w:p>
    <w:p w:rsidRPr="004901A9" w:rsidR="004378D0" w:rsidP="00836C51" w:rsidRDefault="004378D0" w14:paraId="77114296" w14:textId="77777777">
      <w:pPr>
        <w:pStyle w:val="ListParagraph"/>
        <w:numPr>
          <w:ilvl w:val="0"/>
          <w:numId w:val="18"/>
        </w:numPr>
        <w:spacing w:before="100" w:after="0"/>
        <w:jc w:val="both"/>
        <w:rPr>
          <w:rFonts w:ascii="Verdana" w:hAnsi="Verdana" w:eastAsiaTheme="minorEastAsia" w:cstheme="minorBidi"/>
          <w:sz w:val="18"/>
          <w:szCs w:val="18"/>
        </w:rPr>
      </w:pPr>
      <w:r w:rsidRPr="004901A9">
        <w:rPr>
          <w:rFonts w:ascii="Verdana" w:hAnsi="Verdana" w:eastAsiaTheme="minorEastAsia" w:cstheme="minorBidi"/>
          <w:sz w:val="18"/>
          <w:szCs w:val="18"/>
        </w:rPr>
        <w:t>Annex 1: Inschrijvingsformulier</w:t>
      </w:r>
    </w:p>
    <w:p w:rsidRPr="004901A9" w:rsidR="004378D0" w:rsidP="00836C51" w:rsidRDefault="004378D0" w14:paraId="6C346FBF" w14:textId="56C41C57">
      <w:pPr>
        <w:pStyle w:val="ListParagraph"/>
        <w:numPr>
          <w:ilvl w:val="0"/>
          <w:numId w:val="18"/>
        </w:numPr>
        <w:spacing w:before="100" w:after="0"/>
        <w:jc w:val="both"/>
        <w:rPr>
          <w:rFonts w:ascii="Verdana" w:hAnsi="Verdana" w:eastAsiaTheme="minorEastAsia" w:cstheme="minorBidi"/>
          <w:sz w:val="18"/>
          <w:szCs w:val="18"/>
        </w:rPr>
      </w:pPr>
      <w:r w:rsidRPr="004901A9">
        <w:rPr>
          <w:rFonts w:ascii="Verdana" w:hAnsi="Verdana" w:eastAsiaTheme="minorEastAsia" w:cstheme="minorBidi"/>
          <w:sz w:val="18"/>
          <w:szCs w:val="18"/>
        </w:rPr>
        <w:t xml:space="preserve">Annex 2: </w:t>
      </w:r>
      <w:r w:rsidR="003121DF">
        <w:rPr>
          <w:rFonts w:ascii="Verdana" w:hAnsi="Verdana" w:eastAsiaTheme="minorEastAsia" w:cstheme="minorBidi"/>
          <w:sz w:val="18"/>
          <w:szCs w:val="18"/>
        </w:rPr>
        <w:t>Uniform Europees Aanbestedingsdocument</w:t>
      </w:r>
    </w:p>
    <w:p w:rsidR="00F61FA2" w:rsidP="00836C51" w:rsidRDefault="004378D0" w14:paraId="6B0FD035" w14:textId="77777777">
      <w:pPr>
        <w:pStyle w:val="ListParagraph"/>
        <w:numPr>
          <w:ilvl w:val="0"/>
          <w:numId w:val="18"/>
        </w:numPr>
        <w:spacing w:before="100" w:after="0"/>
        <w:jc w:val="both"/>
        <w:rPr>
          <w:rFonts w:ascii="Verdana" w:hAnsi="Verdana" w:eastAsiaTheme="minorEastAsia" w:cstheme="minorBidi"/>
          <w:sz w:val="18"/>
          <w:szCs w:val="18"/>
        </w:rPr>
      </w:pPr>
      <w:r w:rsidRPr="004901A9">
        <w:rPr>
          <w:rFonts w:ascii="Verdana" w:hAnsi="Verdana" w:eastAsiaTheme="minorEastAsia" w:cstheme="minorBidi"/>
          <w:sz w:val="18"/>
          <w:szCs w:val="18"/>
        </w:rPr>
        <w:t>Annex 3: Algemene voorwaarden</w:t>
      </w:r>
    </w:p>
    <w:p w:rsidR="004378D0" w:rsidP="793D048A" w:rsidRDefault="00F61FA2" w14:paraId="32AFEAF3" w14:textId="4D2379A8">
      <w:pPr>
        <w:pStyle w:val="ListParagraph"/>
        <w:numPr>
          <w:ilvl w:val="0"/>
          <w:numId w:val="18"/>
        </w:numPr>
        <w:spacing w:before="100" w:after="0"/>
        <w:jc w:val="both"/>
        <w:rPr>
          <w:rFonts w:ascii="Verdana" w:hAnsi="Verdana" w:eastAsiaTheme="minorEastAsia" w:cstheme="minorBidi"/>
          <w:sz w:val="18"/>
          <w:szCs w:val="18"/>
        </w:rPr>
      </w:pPr>
      <w:r w:rsidRPr="793D048A">
        <w:rPr>
          <w:rFonts w:ascii="Verdana" w:hAnsi="Verdana" w:eastAsiaTheme="minorEastAsia" w:cstheme="minorBidi"/>
          <w:sz w:val="18"/>
          <w:szCs w:val="18"/>
        </w:rPr>
        <w:t xml:space="preserve">Annex 4: </w:t>
      </w:r>
      <w:r w:rsidRPr="793D048A" w:rsidR="465A93BE">
        <w:rPr>
          <w:rFonts w:ascii="Verdana" w:hAnsi="Verdana" w:eastAsiaTheme="minorEastAsia" w:cstheme="minorBidi"/>
          <w:sz w:val="18"/>
          <w:szCs w:val="18"/>
        </w:rPr>
        <w:t>Conceptovereenkomst</w:t>
      </w:r>
      <w:r w:rsidRPr="793D048A" w:rsidR="77BC5ECB">
        <w:rPr>
          <w:rFonts w:ascii="Verdana" w:hAnsi="Verdana" w:eastAsiaTheme="minorEastAsia" w:cstheme="minorBidi"/>
          <w:sz w:val="18"/>
          <w:szCs w:val="18"/>
        </w:rPr>
        <w:t xml:space="preserve"> tot opdracht</w:t>
      </w:r>
      <w:r w:rsidRPr="793D048A" w:rsidR="00F63BA8">
        <w:rPr>
          <w:rFonts w:ascii="Verdana" w:hAnsi="Verdana" w:eastAsiaTheme="minorEastAsia" w:cstheme="minorBidi"/>
          <w:sz w:val="18"/>
          <w:szCs w:val="18"/>
        </w:rPr>
        <w:t xml:space="preserve"> </w:t>
      </w:r>
    </w:p>
    <w:p w:rsidRPr="004901A9" w:rsidR="004378D0" w:rsidP="00836C51" w:rsidRDefault="004378D0" w14:paraId="09B12F76" w14:textId="77777777">
      <w:pPr>
        <w:pStyle w:val="ListParagraph"/>
        <w:numPr>
          <w:ilvl w:val="0"/>
          <w:numId w:val="18"/>
        </w:numPr>
        <w:spacing w:before="100" w:after="0"/>
        <w:jc w:val="both"/>
        <w:rPr>
          <w:rFonts w:ascii="Verdana" w:hAnsi="Verdana" w:eastAsiaTheme="minorEastAsia" w:cstheme="minorBidi"/>
          <w:sz w:val="18"/>
          <w:szCs w:val="18"/>
        </w:rPr>
      </w:pPr>
      <w:r w:rsidRPr="004901A9">
        <w:rPr>
          <w:rFonts w:ascii="Verdana" w:hAnsi="Verdana" w:eastAsiaTheme="minorEastAsia" w:cstheme="minorBidi"/>
          <w:sz w:val="18"/>
          <w:szCs w:val="18"/>
        </w:rPr>
        <w:t>Annex 5: Format referenties</w:t>
      </w:r>
    </w:p>
    <w:p w:rsidRPr="004901A9" w:rsidR="004378D0" w:rsidP="00836C51" w:rsidRDefault="004378D0" w14:paraId="6D7665C1" w14:textId="77777777">
      <w:pPr>
        <w:pStyle w:val="ListParagraph"/>
        <w:numPr>
          <w:ilvl w:val="0"/>
          <w:numId w:val="18"/>
        </w:numPr>
        <w:spacing w:before="100" w:after="0"/>
        <w:jc w:val="both"/>
        <w:rPr>
          <w:rFonts w:ascii="Verdana" w:hAnsi="Verdana" w:eastAsiaTheme="minorEastAsia" w:cstheme="minorBidi"/>
          <w:sz w:val="18"/>
          <w:szCs w:val="18"/>
        </w:rPr>
      </w:pPr>
      <w:r w:rsidRPr="004901A9">
        <w:rPr>
          <w:rFonts w:ascii="Verdana" w:hAnsi="Verdana" w:eastAsiaTheme="minorEastAsia" w:cstheme="minorBidi"/>
          <w:sz w:val="18"/>
          <w:szCs w:val="18"/>
        </w:rPr>
        <w:t>Annex 6: Beoordelingsreglement</w:t>
      </w:r>
    </w:p>
    <w:p w:rsidR="007477C2" w:rsidP="0EAD1F74" w:rsidRDefault="004378D0" w14:paraId="45B47E49" w14:textId="77777777">
      <w:pPr>
        <w:pStyle w:val="ListParagraph"/>
        <w:numPr>
          <w:ilvl w:val="0"/>
          <w:numId w:val="18"/>
        </w:numPr>
        <w:spacing w:before="100" w:after="0"/>
        <w:jc w:val="both"/>
        <w:rPr>
          <w:rFonts w:ascii="Verdana" w:hAnsi="Verdana" w:eastAsiaTheme="minorEastAsia" w:cstheme="minorBidi"/>
          <w:sz w:val="18"/>
          <w:szCs w:val="18"/>
        </w:rPr>
      </w:pPr>
      <w:r w:rsidRPr="0EAD1F74">
        <w:rPr>
          <w:rFonts w:ascii="Verdana" w:hAnsi="Verdana" w:eastAsiaTheme="minorEastAsia" w:cstheme="minorBidi"/>
          <w:sz w:val="18"/>
          <w:szCs w:val="18"/>
        </w:rPr>
        <w:t xml:space="preserve">Annex 7: Informatie </w:t>
      </w:r>
      <w:r w:rsidRPr="0EAD1F74" w:rsidR="00321AE6">
        <w:rPr>
          <w:rFonts w:ascii="Verdana" w:hAnsi="Verdana" w:eastAsiaTheme="minorEastAsia" w:cstheme="minorBidi"/>
          <w:sz w:val="18"/>
          <w:szCs w:val="18"/>
        </w:rPr>
        <w:t>T</w:t>
      </w:r>
      <w:r w:rsidRPr="0EAD1F74">
        <w:rPr>
          <w:rFonts w:ascii="Verdana" w:hAnsi="Verdana" w:eastAsiaTheme="minorEastAsia" w:cstheme="minorBidi"/>
          <w:sz w:val="18"/>
          <w:szCs w:val="18"/>
        </w:rPr>
        <w:t xml:space="preserve">opsector </w:t>
      </w:r>
      <w:r w:rsidRPr="0EAD1F74" w:rsidR="00321AE6">
        <w:rPr>
          <w:rFonts w:ascii="Verdana" w:hAnsi="Verdana" w:eastAsiaTheme="minorEastAsia" w:cstheme="minorBidi"/>
          <w:sz w:val="18"/>
          <w:szCs w:val="18"/>
        </w:rPr>
        <w:t>L</w:t>
      </w:r>
      <w:r w:rsidRPr="0EAD1F74">
        <w:rPr>
          <w:rFonts w:ascii="Verdana" w:hAnsi="Verdana" w:eastAsiaTheme="minorEastAsia" w:cstheme="minorBidi"/>
          <w:sz w:val="18"/>
          <w:szCs w:val="18"/>
        </w:rPr>
        <w:t>ogistiek</w:t>
      </w:r>
    </w:p>
    <w:p w:rsidRPr="00115752" w:rsidR="00D02A0A" w:rsidP="0EAD1F74" w:rsidRDefault="00D02A0A" w14:paraId="60A817B1" w14:textId="4D2CA98C">
      <w:pPr>
        <w:pStyle w:val="ListParagraph"/>
        <w:numPr>
          <w:ilvl w:val="0"/>
          <w:numId w:val="18"/>
        </w:numPr>
        <w:spacing w:before="100" w:after="0"/>
        <w:jc w:val="both"/>
        <w:rPr>
          <w:rFonts w:ascii="Verdana" w:hAnsi="Verdana" w:eastAsiaTheme="minorEastAsia" w:cstheme="minorBidi"/>
          <w:sz w:val="18"/>
          <w:szCs w:val="18"/>
        </w:rPr>
      </w:pPr>
      <w:r w:rsidRPr="29C35B7C">
        <w:rPr>
          <w:rFonts w:ascii="Verdana" w:hAnsi="Verdana" w:eastAsiaTheme="minorEastAsia" w:cstheme="minorBidi"/>
          <w:sz w:val="18"/>
          <w:szCs w:val="18"/>
        </w:rPr>
        <w:t xml:space="preserve">Annex </w:t>
      </w:r>
      <w:r w:rsidRPr="29C35B7C" w:rsidR="0E05EB04">
        <w:rPr>
          <w:rFonts w:ascii="Verdana" w:hAnsi="Verdana" w:eastAsiaTheme="minorEastAsia" w:cstheme="minorBidi"/>
          <w:sz w:val="18"/>
          <w:szCs w:val="18"/>
        </w:rPr>
        <w:t>8</w:t>
      </w:r>
      <w:r w:rsidRPr="29C35B7C">
        <w:rPr>
          <w:rFonts w:ascii="Verdana" w:hAnsi="Verdana" w:eastAsiaTheme="minorEastAsia" w:cstheme="minorBidi"/>
          <w:sz w:val="18"/>
          <w:szCs w:val="18"/>
        </w:rPr>
        <w:t xml:space="preserve">: </w:t>
      </w:r>
      <w:r w:rsidRPr="29C35B7C" w:rsidR="5E1E4F49">
        <w:rPr>
          <w:rFonts w:ascii="Verdana" w:hAnsi="Verdana"/>
          <w:sz w:val="18"/>
          <w:szCs w:val="18"/>
        </w:rPr>
        <w:t>Aanvraagformulier</w:t>
      </w:r>
      <w:r w:rsidRPr="29C35B7C">
        <w:rPr>
          <w:rFonts w:ascii="Verdana" w:hAnsi="Verdana"/>
          <w:sz w:val="18"/>
          <w:szCs w:val="18"/>
        </w:rPr>
        <w:t xml:space="preserve"> juridische voucher</w:t>
      </w:r>
    </w:p>
    <w:p w:rsidR="00070343" w:rsidP="00070343" w:rsidRDefault="00070343" w14:paraId="7B35C255" w14:textId="11BDBDD6">
      <w:pPr>
        <w:spacing w:after="0"/>
        <w:rPr>
          <w:rFonts w:ascii="Verdana" w:hAnsi="Verdana"/>
          <w:b/>
          <w:bCs/>
        </w:rPr>
      </w:pPr>
    </w:p>
    <w:p w:rsidRPr="00B94ECA" w:rsidR="00985E20" w:rsidP="00985E20" w:rsidRDefault="00985E20" w14:paraId="0B1DFF0A" w14:textId="77777777">
      <w:pPr>
        <w:pStyle w:val="NoSpacing"/>
        <w:pBdr>
          <w:bottom w:val="single" w:color="auto" w:sz="4" w:space="1"/>
        </w:pBdr>
        <w:jc w:val="both"/>
        <w:rPr>
          <w:rFonts w:ascii="Verdana" w:hAnsi="Verdana"/>
          <w:b/>
          <w:bCs/>
        </w:rPr>
      </w:pPr>
      <w:bookmarkStart w:name="_Toc511113054" w:id="2"/>
      <w:bookmarkStart w:name="_Toc511113070" w:id="3"/>
      <w:bookmarkStart w:name="_Toc511113071" w:id="4"/>
      <w:bookmarkEnd w:id="2"/>
      <w:bookmarkEnd w:id="3"/>
      <w:r>
        <w:rPr>
          <w:rFonts w:ascii="Verdana" w:hAnsi="Verdana"/>
          <w:b/>
          <w:bCs/>
        </w:rPr>
        <w:t xml:space="preserve">1. </w:t>
      </w:r>
      <w:r w:rsidRPr="00B94ECA">
        <w:rPr>
          <w:rFonts w:ascii="Verdana" w:hAnsi="Verdana"/>
          <w:b/>
          <w:bCs/>
        </w:rPr>
        <w:t>Definities</w:t>
      </w:r>
      <w:bookmarkEnd w:id="4"/>
    </w:p>
    <w:p w:rsidR="00985E20" w:rsidP="00985E20" w:rsidRDefault="00985E20" w14:paraId="18CDE4B9" w14:textId="77777777">
      <w:pPr>
        <w:spacing w:after="0"/>
        <w:jc w:val="both"/>
        <w:rPr>
          <w:rFonts w:ascii="Verdana" w:hAnsi="Verdana"/>
          <w:sz w:val="18"/>
          <w:szCs w:val="18"/>
        </w:rPr>
      </w:pPr>
    </w:p>
    <w:p w:rsidR="00985E20" w:rsidP="00985E20" w:rsidRDefault="00985E20" w14:paraId="2DCC48A0" w14:textId="77777777">
      <w:pPr>
        <w:spacing w:after="0"/>
        <w:jc w:val="both"/>
        <w:rPr>
          <w:rFonts w:ascii="Verdana" w:hAnsi="Verdana"/>
          <w:sz w:val="18"/>
          <w:szCs w:val="18"/>
        </w:rPr>
      </w:pPr>
      <w:r w:rsidRPr="006E76AC">
        <w:rPr>
          <w:rFonts w:ascii="Verdana" w:hAnsi="Verdana"/>
          <w:sz w:val="18"/>
          <w:szCs w:val="18"/>
        </w:rPr>
        <w:t xml:space="preserve">In deze </w:t>
      </w:r>
      <w:r>
        <w:rPr>
          <w:rFonts w:ascii="Verdana" w:hAnsi="Verdana"/>
          <w:sz w:val="18"/>
          <w:szCs w:val="18"/>
        </w:rPr>
        <w:t>Aanbestedingsleidraad</w:t>
      </w:r>
      <w:r w:rsidRPr="006E76AC">
        <w:rPr>
          <w:rFonts w:ascii="Verdana" w:hAnsi="Verdana"/>
          <w:sz w:val="18"/>
          <w:szCs w:val="18"/>
        </w:rPr>
        <w:t xml:space="preserve"> wordt in aanvulling op en in afwijking van de Aanbestedingswet 2012 gebruik gemaakt van de navolgende definities. Deze definities kunnen in de Leidraad in het enkelvoud en in het meervoud worden gebruikt.</w:t>
      </w:r>
    </w:p>
    <w:p w:rsidRPr="006E76AC" w:rsidR="00985E20" w:rsidP="00985E20" w:rsidRDefault="00985E20" w14:paraId="110AFD8A" w14:textId="77777777">
      <w:pPr>
        <w:spacing w:after="0"/>
        <w:jc w:val="both"/>
        <w:rPr>
          <w:rFonts w:ascii="Verdana" w:hAnsi="Verdana"/>
          <w:sz w:val="18"/>
          <w:szCs w:val="18"/>
        </w:rPr>
      </w:pPr>
    </w:p>
    <w:p w:rsidRPr="00152A93" w:rsidR="00985E20" w:rsidP="00985E20" w:rsidRDefault="00985E20" w14:paraId="6DAD61AF" w14:textId="77777777">
      <w:pPr>
        <w:rPr>
          <w:rFonts w:ascii="Verdana" w:hAnsi="Verdana"/>
          <w:sz w:val="18"/>
          <w:szCs w:val="18"/>
        </w:rPr>
      </w:pPr>
      <w:r w:rsidRPr="00152A93">
        <w:rPr>
          <w:rFonts w:ascii="Verdana" w:hAnsi="Verdana"/>
          <w:sz w:val="18"/>
          <w:szCs w:val="18"/>
        </w:rPr>
        <w:t xml:space="preserve">Aanbestedende dienst </w:t>
      </w:r>
      <w:r w:rsidRPr="00152A93">
        <w:rPr>
          <w:rFonts w:ascii="Verdana" w:hAnsi="Verdana"/>
          <w:sz w:val="18"/>
          <w:szCs w:val="18"/>
        </w:rPr>
        <w:tab/>
      </w:r>
      <w:r w:rsidRPr="00152A93">
        <w:rPr>
          <w:rFonts w:ascii="Verdana" w:hAnsi="Verdana"/>
          <w:sz w:val="18"/>
          <w:szCs w:val="18"/>
        </w:rPr>
        <w:tab/>
      </w:r>
      <w:r w:rsidRPr="00152A93">
        <w:rPr>
          <w:rFonts w:ascii="Verdana" w:hAnsi="Verdana"/>
          <w:sz w:val="18"/>
          <w:szCs w:val="18"/>
        </w:rPr>
        <w:t>Connekt namens de Topsector Logistiek</w:t>
      </w:r>
    </w:p>
    <w:p w:rsidRPr="00152A93" w:rsidR="00985E20" w:rsidP="00985E20" w:rsidRDefault="00985E20" w14:paraId="2F896C83" w14:textId="77777777">
      <w:pPr>
        <w:ind w:left="2832" w:hanging="2832"/>
        <w:rPr>
          <w:rFonts w:ascii="Verdana" w:hAnsi="Verdana"/>
          <w:sz w:val="18"/>
          <w:szCs w:val="18"/>
        </w:rPr>
      </w:pPr>
      <w:r w:rsidRPr="00152A93">
        <w:rPr>
          <w:rFonts w:ascii="Verdana" w:hAnsi="Verdana"/>
          <w:sz w:val="18"/>
          <w:szCs w:val="18"/>
        </w:rPr>
        <w:t xml:space="preserve">Aanbestedingsdocumenten </w:t>
      </w:r>
      <w:r w:rsidRPr="00152A93">
        <w:rPr>
          <w:rFonts w:ascii="Verdana" w:hAnsi="Verdana"/>
          <w:sz w:val="18"/>
          <w:szCs w:val="18"/>
        </w:rPr>
        <w:tab/>
      </w:r>
      <w:r w:rsidRPr="00152A93">
        <w:rPr>
          <w:rFonts w:ascii="Verdana" w:hAnsi="Verdana"/>
          <w:sz w:val="18"/>
          <w:szCs w:val="18"/>
        </w:rPr>
        <w:t>De</w:t>
      </w:r>
      <w:r>
        <w:rPr>
          <w:rFonts w:ascii="Verdana" w:hAnsi="Verdana"/>
          <w:sz w:val="18"/>
          <w:szCs w:val="18"/>
        </w:rPr>
        <w:t>ze</w:t>
      </w:r>
      <w:r w:rsidRPr="00152A93">
        <w:rPr>
          <w:rFonts w:ascii="Verdana" w:hAnsi="Verdana"/>
          <w:sz w:val="18"/>
          <w:szCs w:val="18"/>
        </w:rPr>
        <w:t xml:space="preserve"> Aanbestedingsleidraad inclusief Annexen, nota’s van inlichtingen en overige door de Aanbestedende dienst gedeelde documenten in het kader van deze </w:t>
      </w:r>
      <w:r>
        <w:rPr>
          <w:rFonts w:ascii="Verdana" w:hAnsi="Verdana"/>
          <w:sz w:val="18"/>
          <w:szCs w:val="18"/>
        </w:rPr>
        <w:t>aanbesteding</w:t>
      </w:r>
      <w:r w:rsidRPr="00152A93">
        <w:rPr>
          <w:rFonts w:ascii="Verdana" w:hAnsi="Verdana"/>
          <w:sz w:val="18"/>
          <w:szCs w:val="18"/>
        </w:rPr>
        <w:t>.</w:t>
      </w:r>
    </w:p>
    <w:p w:rsidRPr="00152A93" w:rsidR="00985E20" w:rsidP="00985E20" w:rsidRDefault="00985E20" w14:paraId="4614B3D5" w14:textId="77777777">
      <w:pPr>
        <w:ind w:left="2832" w:hanging="2832"/>
        <w:rPr>
          <w:rFonts w:ascii="Verdana" w:hAnsi="Verdana"/>
          <w:sz w:val="18"/>
          <w:szCs w:val="18"/>
        </w:rPr>
      </w:pPr>
      <w:r w:rsidRPr="00152A93">
        <w:rPr>
          <w:rFonts w:ascii="Verdana" w:hAnsi="Verdana"/>
          <w:sz w:val="18"/>
          <w:szCs w:val="18"/>
        </w:rPr>
        <w:t>Aanbest</w:t>
      </w:r>
      <w:r>
        <w:rPr>
          <w:rFonts w:ascii="Verdana" w:hAnsi="Verdana"/>
          <w:sz w:val="18"/>
          <w:szCs w:val="18"/>
        </w:rPr>
        <w:t xml:space="preserve">edingsleidraad </w:t>
      </w:r>
      <w:r>
        <w:rPr>
          <w:rFonts w:ascii="Verdana" w:hAnsi="Verdana"/>
          <w:sz w:val="18"/>
          <w:szCs w:val="18"/>
        </w:rPr>
        <w:tab/>
      </w:r>
      <w:r>
        <w:rPr>
          <w:rFonts w:ascii="Verdana" w:hAnsi="Verdana"/>
          <w:sz w:val="18"/>
          <w:szCs w:val="18"/>
        </w:rPr>
        <w:t>De onderhavige a</w:t>
      </w:r>
      <w:r w:rsidRPr="00152A93">
        <w:rPr>
          <w:rFonts w:ascii="Verdana" w:hAnsi="Verdana"/>
          <w:sz w:val="18"/>
          <w:szCs w:val="18"/>
        </w:rPr>
        <w:t>anbestedingsleidraad waarin de specifieke informatie met betrekking tot het object van de aanbesteding en de informatie met betrekking tot de inschrijvings- en gunningsprocedure te vinden is.</w:t>
      </w:r>
    </w:p>
    <w:p w:rsidRPr="00152A93" w:rsidR="00985E20" w:rsidP="00985E20" w:rsidRDefault="00985E20" w14:paraId="2343CED8" w14:textId="2CCCCC2D">
      <w:pPr>
        <w:ind w:left="2830" w:hanging="2830"/>
        <w:rPr>
          <w:rFonts w:ascii="Verdana" w:hAnsi="Verdana"/>
          <w:sz w:val="18"/>
          <w:szCs w:val="18"/>
        </w:rPr>
      </w:pPr>
      <w:r w:rsidRPr="0EAD1F74">
        <w:rPr>
          <w:rFonts w:ascii="Verdana" w:hAnsi="Verdana"/>
          <w:sz w:val="18"/>
          <w:szCs w:val="18"/>
        </w:rPr>
        <w:t xml:space="preserve">Algemene voorwaarden </w:t>
      </w:r>
      <w:r>
        <w:tab/>
      </w:r>
      <w:r w:rsidRPr="0EAD1F74">
        <w:rPr>
          <w:rFonts w:ascii="Verdana" w:hAnsi="Verdana"/>
          <w:sz w:val="18"/>
          <w:szCs w:val="18"/>
        </w:rPr>
        <w:t xml:space="preserve">Algemene voorwaarden overeenkomst van opdracht </w:t>
      </w:r>
      <w:r w:rsidRPr="0EAD1F74" w:rsidR="3D05FB4F">
        <w:rPr>
          <w:rFonts w:ascii="Verdana" w:hAnsi="Verdana"/>
          <w:sz w:val="18"/>
          <w:szCs w:val="18"/>
        </w:rPr>
        <w:t>Topsector Logistiek</w:t>
      </w:r>
      <w:r w:rsidRPr="0EAD1F74">
        <w:rPr>
          <w:rFonts w:ascii="Verdana" w:hAnsi="Verdana"/>
          <w:sz w:val="18"/>
          <w:szCs w:val="18"/>
        </w:rPr>
        <w:t>.</w:t>
      </w:r>
    </w:p>
    <w:p w:rsidR="00985E20" w:rsidP="00985E20" w:rsidRDefault="00985E20" w14:paraId="7B62ED7C" w14:textId="0D35EA74">
      <w:pPr>
        <w:rPr>
          <w:rFonts w:ascii="Verdana" w:hAnsi="Verdana"/>
          <w:sz w:val="18"/>
          <w:szCs w:val="18"/>
        </w:rPr>
      </w:pPr>
      <w:r w:rsidRPr="00152A93">
        <w:rPr>
          <w:rFonts w:ascii="Verdana" w:hAnsi="Verdana"/>
          <w:sz w:val="18"/>
          <w:szCs w:val="18"/>
        </w:rPr>
        <w:t xml:space="preserve">Annex </w:t>
      </w:r>
      <w:r w:rsidRPr="00152A93">
        <w:rPr>
          <w:rFonts w:ascii="Verdana" w:hAnsi="Verdana"/>
          <w:sz w:val="18"/>
          <w:szCs w:val="18"/>
        </w:rPr>
        <w:tab/>
      </w:r>
      <w:r w:rsidRPr="00152A93">
        <w:rPr>
          <w:rFonts w:ascii="Verdana" w:hAnsi="Verdana"/>
          <w:sz w:val="18"/>
          <w:szCs w:val="18"/>
        </w:rPr>
        <w:tab/>
      </w:r>
      <w:r w:rsidRPr="00152A93">
        <w:rPr>
          <w:rFonts w:ascii="Verdana" w:hAnsi="Verdana"/>
          <w:sz w:val="18"/>
          <w:szCs w:val="18"/>
        </w:rPr>
        <w:tab/>
      </w:r>
      <w:r w:rsidR="00F079C4">
        <w:rPr>
          <w:rFonts w:ascii="Verdana" w:hAnsi="Verdana"/>
          <w:sz w:val="18"/>
          <w:szCs w:val="18"/>
        </w:rPr>
        <w:tab/>
      </w:r>
      <w:r w:rsidRPr="00152A93">
        <w:rPr>
          <w:rFonts w:ascii="Verdana" w:hAnsi="Verdana"/>
          <w:sz w:val="18"/>
          <w:szCs w:val="18"/>
        </w:rPr>
        <w:t>Een bijlage bij deze Aanbestedingsleidraad.</w:t>
      </w:r>
    </w:p>
    <w:p w:rsidR="00985E20" w:rsidP="00985E20" w:rsidRDefault="00985E20" w14:paraId="1D3DB705" w14:textId="77777777">
      <w:pPr>
        <w:ind w:left="2832" w:hanging="2832"/>
        <w:rPr>
          <w:rFonts w:ascii="Verdana" w:hAnsi="Verdana"/>
          <w:sz w:val="18"/>
          <w:szCs w:val="18"/>
        </w:rPr>
      </w:pPr>
      <w:r w:rsidRPr="00152A93">
        <w:rPr>
          <w:rFonts w:ascii="Verdana" w:hAnsi="Verdana"/>
          <w:sz w:val="18"/>
          <w:szCs w:val="18"/>
        </w:rPr>
        <w:t xml:space="preserve">Gegadigde </w:t>
      </w:r>
      <w:r w:rsidRPr="00152A93">
        <w:rPr>
          <w:rFonts w:ascii="Verdana" w:hAnsi="Verdana"/>
          <w:sz w:val="18"/>
          <w:szCs w:val="18"/>
        </w:rPr>
        <w:tab/>
      </w:r>
      <w:r w:rsidRPr="00152A93">
        <w:rPr>
          <w:rFonts w:ascii="Verdana" w:hAnsi="Verdana"/>
          <w:sz w:val="18"/>
          <w:szCs w:val="18"/>
        </w:rPr>
        <w:t>Een leverancier of dienstverlener die interesse heeft in deelname aan de aanbestedingsprocedure.</w:t>
      </w:r>
    </w:p>
    <w:p w:rsidRPr="00152A93" w:rsidR="00985E20" w:rsidP="00985E20" w:rsidRDefault="00985E20" w14:paraId="63A2EFCA" w14:textId="77777777">
      <w:pPr>
        <w:ind w:left="2832" w:hanging="2832"/>
        <w:rPr>
          <w:rFonts w:ascii="Verdana" w:hAnsi="Verdana"/>
          <w:sz w:val="18"/>
          <w:szCs w:val="18"/>
        </w:rPr>
      </w:pPr>
      <w:r w:rsidRPr="00152A93">
        <w:rPr>
          <w:rFonts w:ascii="Verdana" w:hAnsi="Verdana"/>
          <w:sz w:val="18"/>
          <w:szCs w:val="18"/>
        </w:rPr>
        <w:t xml:space="preserve">Inschrijver </w:t>
      </w:r>
      <w:r w:rsidRPr="00152A93">
        <w:rPr>
          <w:rFonts w:ascii="Verdana" w:hAnsi="Verdana"/>
          <w:sz w:val="18"/>
          <w:szCs w:val="18"/>
        </w:rPr>
        <w:tab/>
      </w:r>
      <w:r w:rsidRPr="00152A93">
        <w:rPr>
          <w:rFonts w:ascii="Verdana" w:hAnsi="Verdana"/>
          <w:sz w:val="18"/>
          <w:szCs w:val="18"/>
        </w:rPr>
        <w:t>Een Gegadigde die conform de in deze Aanbestedingsleidraad opgenomen procedure en een Inschrijving heeft ingediend.</w:t>
      </w:r>
    </w:p>
    <w:p w:rsidR="00985E20" w:rsidP="00985E20" w:rsidRDefault="00985E20" w14:paraId="7CD60254" w14:textId="77777777">
      <w:pPr>
        <w:ind w:left="2832" w:hanging="2832"/>
        <w:rPr>
          <w:rFonts w:ascii="Verdana" w:hAnsi="Verdana"/>
          <w:sz w:val="18"/>
          <w:szCs w:val="18"/>
        </w:rPr>
      </w:pPr>
      <w:r w:rsidRPr="00152A93">
        <w:rPr>
          <w:rFonts w:ascii="Verdana" w:hAnsi="Verdana"/>
          <w:sz w:val="18"/>
          <w:szCs w:val="18"/>
        </w:rPr>
        <w:t xml:space="preserve">Inschrijving </w:t>
      </w:r>
      <w:r w:rsidRPr="00152A93">
        <w:rPr>
          <w:rFonts w:ascii="Verdana" w:hAnsi="Verdana"/>
          <w:sz w:val="18"/>
          <w:szCs w:val="18"/>
        </w:rPr>
        <w:tab/>
      </w:r>
      <w:r w:rsidRPr="00152A93">
        <w:rPr>
          <w:rFonts w:ascii="Verdana" w:hAnsi="Verdana"/>
          <w:sz w:val="18"/>
          <w:szCs w:val="18"/>
        </w:rPr>
        <w:t xml:space="preserve">Het voorstel dat de Inschrijver indient ten behoeve van deze </w:t>
      </w:r>
      <w:r>
        <w:rPr>
          <w:rFonts w:ascii="Verdana" w:hAnsi="Verdana"/>
          <w:sz w:val="18"/>
          <w:szCs w:val="18"/>
        </w:rPr>
        <w:t>aanbesteding.</w:t>
      </w:r>
    </w:p>
    <w:p w:rsidR="00985E20" w:rsidP="00985E20" w:rsidRDefault="00985E20" w14:paraId="39244A93" w14:textId="77777777">
      <w:pPr>
        <w:ind w:left="2832" w:hanging="2832"/>
        <w:rPr>
          <w:rFonts w:ascii="Verdana" w:hAnsi="Verdana"/>
          <w:sz w:val="18"/>
          <w:szCs w:val="18"/>
        </w:rPr>
      </w:pPr>
      <w:r w:rsidRPr="00152A93">
        <w:rPr>
          <w:rFonts w:ascii="Verdana" w:hAnsi="Verdana"/>
          <w:sz w:val="18"/>
          <w:szCs w:val="18"/>
        </w:rPr>
        <w:t xml:space="preserve">Opdracht </w:t>
      </w:r>
      <w:r w:rsidRPr="00152A93">
        <w:rPr>
          <w:rFonts w:ascii="Verdana" w:hAnsi="Verdana"/>
          <w:sz w:val="18"/>
          <w:szCs w:val="18"/>
        </w:rPr>
        <w:tab/>
      </w:r>
      <w:r w:rsidRPr="00152A93">
        <w:rPr>
          <w:rFonts w:ascii="Verdana" w:hAnsi="Verdana"/>
          <w:sz w:val="18"/>
          <w:szCs w:val="18"/>
        </w:rPr>
        <w:t>Het object van de aanbesteding zoals omschreven in deze Aanbestedingsleidraad.</w:t>
      </w:r>
    </w:p>
    <w:p w:rsidR="00985E20" w:rsidP="00985E20" w:rsidRDefault="00985E20" w14:paraId="404DBF32" w14:textId="77777777">
      <w:pPr>
        <w:ind w:left="2832" w:hanging="2832"/>
        <w:rPr>
          <w:rFonts w:ascii="Verdana" w:hAnsi="Verdana"/>
          <w:sz w:val="18"/>
          <w:szCs w:val="18"/>
        </w:rPr>
      </w:pPr>
      <w:r>
        <w:rPr>
          <w:rFonts w:ascii="Verdana" w:hAnsi="Verdana"/>
          <w:sz w:val="18"/>
          <w:szCs w:val="18"/>
        </w:rPr>
        <w:t>Opdrachtnemer</w:t>
      </w:r>
      <w:r>
        <w:rPr>
          <w:rFonts w:ascii="Verdana" w:hAnsi="Verdana"/>
          <w:sz w:val="18"/>
          <w:szCs w:val="18"/>
        </w:rPr>
        <w:tab/>
      </w:r>
      <w:r>
        <w:rPr>
          <w:rFonts w:ascii="Verdana" w:hAnsi="Verdana"/>
          <w:sz w:val="18"/>
          <w:szCs w:val="18"/>
        </w:rPr>
        <w:t>De ‘winnende’ Inschrijver met wie op basis van de gunning van deze Aanbesteding een Overeenkomst is gesloten tot uitvoering van het Plan van aanpak.</w:t>
      </w:r>
    </w:p>
    <w:p w:rsidR="00985E20" w:rsidP="00985E20" w:rsidRDefault="00AF3314" w14:paraId="01ACBA2F" w14:textId="6AEE75C9">
      <w:pPr>
        <w:ind w:left="2832" w:hanging="2832"/>
        <w:rPr>
          <w:rFonts w:ascii="Verdana" w:hAnsi="Verdana"/>
          <w:sz w:val="18"/>
          <w:szCs w:val="18"/>
        </w:rPr>
      </w:pPr>
      <w:r>
        <w:rPr>
          <w:rFonts w:ascii="Verdana" w:hAnsi="Verdana"/>
          <w:sz w:val="18"/>
          <w:szCs w:val="18"/>
        </w:rPr>
        <w:t>O</w:t>
      </w:r>
      <w:r w:rsidRPr="00E7407E" w:rsidR="00985E20">
        <w:rPr>
          <w:rFonts w:ascii="Verdana" w:hAnsi="Verdana"/>
          <w:sz w:val="18"/>
          <w:szCs w:val="18"/>
        </w:rPr>
        <w:t>vereenkomst</w:t>
      </w:r>
      <w:r>
        <w:rPr>
          <w:rFonts w:ascii="Verdana" w:hAnsi="Verdana"/>
          <w:sz w:val="18"/>
          <w:szCs w:val="18"/>
        </w:rPr>
        <w:t xml:space="preserve"> tot opdracht</w:t>
      </w:r>
      <w:r w:rsidRPr="00E7407E" w:rsidR="00985E20">
        <w:rPr>
          <w:rFonts w:ascii="Verdana" w:hAnsi="Verdana"/>
          <w:sz w:val="18"/>
          <w:szCs w:val="18"/>
        </w:rPr>
        <w:tab/>
      </w:r>
      <w:r w:rsidRPr="00BC00FC" w:rsidR="00985E20">
        <w:rPr>
          <w:rFonts w:ascii="Verdana" w:hAnsi="Verdana"/>
          <w:sz w:val="18"/>
          <w:szCs w:val="18"/>
        </w:rPr>
        <w:t>De overeenkomst die Connekt sluit met de winnende Inschrijver voor de uitvoering van de Opdracht.</w:t>
      </w:r>
    </w:p>
    <w:p w:rsidRPr="00152A93" w:rsidR="00811EF0" w:rsidP="00811EF0" w:rsidRDefault="00811EF0" w14:paraId="7A0663E7" w14:textId="77777777">
      <w:pPr>
        <w:rPr>
          <w:rFonts w:ascii="Verdana" w:hAnsi="Verdana"/>
          <w:sz w:val="18"/>
          <w:szCs w:val="18"/>
        </w:rPr>
      </w:pPr>
    </w:p>
    <w:p w:rsidRPr="00B94ECA" w:rsidR="00811EF0" w:rsidP="00811EF0" w:rsidRDefault="00811EF0" w14:paraId="62338143" w14:textId="77777777">
      <w:pPr>
        <w:pStyle w:val="NoSpacing"/>
        <w:pBdr>
          <w:bottom w:val="single" w:color="auto" w:sz="4" w:space="1"/>
        </w:pBdr>
        <w:jc w:val="both"/>
        <w:rPr>
          <w:rFonts w:ascii="Verdana" w:hAnsi="Verdana"/>
          <w:b/>
          <w:bCs/>
          <w:iCs/>
        </w:rPr>
      </w:pPr>
      <w:bookmarkStart w:name="_Toc511113072" w:id="5"/>
      <w:r>
        <w:rPr>
          <w:rFonts w:ascii="Verdana" w:hAnsi="Verdana"/>
          <w:b/>
          <w:bCs/>
          <w:iCs/>
        </w:rPr>
        <w:t>2</w:t>
      </w:r>
      <w:r w:rsidRPr="00B94ECA">
        <w:rPr>
          <w:rFonts w:ascii="Verdana" w:hAnsi="Verdana"/>
          <w:b/>
          <w:bCs/>
          <w:iCs/>
        </w:rPr>
        <w:t>. Opdrachtomschrijving en aanbestedingsprocedure</w:t>
      </w:r>
      <w:bookmarkEnd w:id="5"/>
    </w:p>
    <w:p w:rsidR="00B1024D" w:rsidP="00B1024D" w:rsidRDefault="00B1024D" w14:paraId="12554F50" w14:textId="02E3CDD0">
      <w:pPr>
        <w:spacing w:after="0"/>
        <w:jc w:val="both"/>
        <w:rPr>
          <w:rFonts w:ascii="Verdana" w:hAnsi="Verdana"/>
          <w:sz w:val="18"/>
          <w:szCs w:val="18"/>
        </w:rPr>
      </w:pPr>
    </w:p>
    <w:p w:rsidR="00B1024D" w:rsidP="00B1024D" w:rsidRDefault="00B1024D" w14:paraId="785B539D" w14:textId="190B8CAB">
      <w:pPr>
        <w:spacing w:after="0"/>
        <w:jc w:val="both"/>
        <w:rPr>
          <w:rFonts w:ascii="Verdana" w:hAnsi="Verdana"/>
          <w:sz w:val="18"/>
          <w:szCs w:val="18"/>
        </w:rPr>
      </w:pPr>
    </w:p>
    <w:p w:rsidRPr="00412113" w:rsidR="00412113" w:rsidP="00412113" w:rsidRDefault="00412113" w14:paraId="59AB888B" w14:textId="7F942B63">
      <w:pPr>
        <w:spacing w:after="160" w:line="259" w:lineRule="auto"/>
        <w:contextualSpacing/>
        <w:outlineLvl w:val="0"/>
        <w:rPr>
          <w:b/>
          <w:bCs/>
        </w:rPr>
      </w:pPr>
      <w:r w:rsidRPr="00412113">
        <w:rPr>
          <w:rFonts w:ascii="Verdana" w:hAnsi="Verdana"/>
          <w:b/>
          <w:bCs/>
          <w:sz w:val="18"/>
          <w:szCs w:val="18"/>
        </w:rPr>
        <w:t xml:space="preserve">2.1 </w:t>
      </w:r>
      <w:r w:rsidRPr="00412113">
        <w:rPr>
          <w:b/>
          <w:bCs/>
        </w:rPr>
        <w:t>Aanleiding en achtergrond</w:t>
      </w:r>
    </w:p>
    <w:p w:rsidR="00412113" w:rsidP="00B1024D" w:rsidRDefault="00412113" w14:paraId="6B20464C" w14:textId="24A21B6F">
      <w:pPr>
        <w:spacing w:after="0"/>
        <w:jc w:val="both"/>
        <w:rPr>
          <w:rFonts w:ascii="Verdana" w:hAnsi="Verdana"/>
          <w:sz w:val="18"/>
          <w:szCs w:val="18"/>
        </w:rPr>
      </w:pPr>
    </w:p>
    <w:p w:rsidR="003525AE" w:rsidP="003525AE" w:rsidRDefault="003525AE" w14:paraId="46FD513B" w14:textId="77777777">
      <w:pPr>
        <w:spacing w:after="160" w:line="259" w:lineRule="auto"/>
        <w:contextualSpacing/>
        <w:outlineLvl w:val="0"/>
        <w:rPr>
          <w:b/>
          <w:bCs/>
        </w:rPr>
      </w:pPr>
    </w:p>
    <w:p w:rsidR="003525AE" w:rsidP="003525AE" w:rsidRDefault="003525AE" w14:paraId="0AC1B072" w14:textId="5A4C9502">
      <w:pPr>
        <w:spacing w:after="160" w:line="259" w:lineRule="auto"/>
        <w:contextualSpacing/>
        <w:outlineLvl w:val="0"/>
        <w:rPr>
          <w:b/>
          <w:bCs/>
        </w:rPr>
      </w:pPr>
      <w:r>
        <w:rPr>
          <w:b/>
          <w:bCs/>
        </w:rPr>
        <w:t>Digitalisering van informatie in de economie</w:t>
      </w:r>
    </w:p>
    <w:p w:rsidR="003525AE" w:rsidP="003525AE" w:rsidRDefault="003525AE" w14:paraId="439AC315" w14:textId="77777777">
      <w:pPr>
        <w:spacing w:after="160" w:line="259" w:lineRule="auto"/>
        <w:contextualSpacing/>
        <w:outlineLvl w:val="0"/>
        <w:rPr>
          <w:b/>
          <w:bCs/>
        </w:rPr>
      </w:pPr>
    </w:p>
    <w:p w:rsidR="003525AE" w:rsidP="003525AE" w:rsidRDefault="003525AE" w14:paraId="233AC2EA" w14:textId="68C67E02">
      <w:r>
        <w:t xml:space="preserve">In onze </w:t>
      </w:r>
      <w:r w:rsidR="79DD4BF1">
        <w:t>hoogontwikkelde</w:t>
      </w:r>
      <w:r>
        <w:t xml:space="preserve"> economie wordt steeds meer informatie digitaal verwerkt en uitgewisseld. Bij een opdracht of een project zijn over het algemeen een reeks partijen betrokken die informatie uitwisselen: over de contractuele afspraken, over de planning en de coördinatie tussen alle partijen, en over het aantonen dat de regels en wetten nagevolgd worden. </w:t>
      </w:r>
    </w:p>
    <w:p w:rsidR="003525AE" w:rsidP="003525AE" w:rsidRDefault="003525AE" w14:paraId="20544D06" w14:textId="77777777">
      <w:r>
        <w:t xml:space="preserve">Offertes, opdrachten en facturen tussen die partijen worden niet alleen digitaal opgemaakt maar ook digitaal getekend: dat zijn juridisch bindende afspraken waar geen papier aan te pas komt. </w:t>
      </w:r>
    </w:p>
    <w:p w:rsidR="003525AE" w:rsidP="003525AE" w:rsidRDefault="003525AE" w14:paraId="5D1B93A1" w14:textId="77777777">
      <w:r>
        <w:t>Bij de uitvoering van een project zijn meerdere partijen (als onderaannemer) betrokken: elke partij is verantwoordelijk voor een deel. Al die activiteiten moeten gecoördineerd worden om het afgesproken eindresultaat te bereiken. Elke wijziging of elk onverwacht probleem wat opgelost moet worden geeft een kettingreactie van aanpassingen. Die afstemming gaat steeds meer met digitale informatie in plaats van met papier of de telefoon.</w:t>
      </w:r>
    </w:p>
    <w:p w:rsidR="003525AE" w:rsidP="003525AE" w:rsidRDefault="003525AE" w14:paraId="05FB6707" w14:textId="77777777">
      <w:r>
        <w:t>Bij al deze activiteiten vragen diverse overheidsdiensten om informatie die aantoont dat de wetten en regels nagevolgd worden: vanuit fiscaal oogpunt, voor veiligheid, voor  verkeersmanagement, voor privacy-redenen, voor uitstoot enzovoorts. Ook die informatie wens is steeds meer gebaseerd op digitaal geleverde data.</w:t>
      </w:r>
    </w:p>
    <w:p w:rsidR="003525AE" w:rsidP="003525AE" w:rsidRDefault="003525AE" w14:paraId="18AC1B5D" w14:textId="77777777">
      <w:pPr>
        <w:rPr>
          <w:b/>
          <w:bCs/>
        </w:rPr>
      </w:pPr>
      <w:r w:rsidRPr="001358F6">
        <w:rPr>
          <w:b/>
          <w:bCs/>
        </w:rPr>
        <w:t>Keten</w:t>
      </w:r>
      <w:r>
        <w:rPr>
          <w:b/>
          <w:bCs/>
        </w:rPr>
        <w:t>-</w:t>
      </w:r>
      <w:r w:rsidRPr="001358F6">
        <w:rPr>
          <w:b/>
          <w:bCs/>
        </w:rPr>
        <w:t>digitalisering</w:t>
      </w:r>
      <w:r>
        <w:rPr>
          <w:b/>
          <w:bCs/>
        </w:rPr>
        <w:t xml:space="preserve"> en informatie halen bij de bron.</w:t>
      </w:r>
    </w:p>
    <w:p w:rsidR="003525AE" w:rsidP="003525AE" w:rsidRDefault="003525AE" w14:paraId="1DA26B85" w14:textId="77777777">
      <w:r w:rsidRPr="00426870">
        <w:t xml:space="preserve">In de </w:t>
      </w:r>
      <w:r>
        <w:t xml:space="preserve">huidige </w:t>
      </w:r>
      <w:r w:rsidRPr="00426870">
        <w:t>praktijk</w:t>
      </w:r>
      <w:r>
        <w:t xml:space="preserve"> spelen mensen nog een grote rol in het hanteren van digitale informatie tussen partijen: dat gaat veelal met gescande papieren, pdf’s, email, chats, en het raadplegen en vullen van online portals. </w:t>
      </w:r>
    </w:p>
    <w:p w:rsidR="003525AE" w:rsidP="003525AE" w:rsidRDefault="003525AE" w14:paraId="7B0391A6" w14:textId="77777777">
      <w:r>
        <w:t>Er zijn grote productiviteitswinsten te behalen als steeds meer computers rechtstreeks met elkaar digitale informatie uit kunnen wisselen. Dat klinkt simpeler dan het in de praktijk is, vooral als software van verschillende bedrijven met elkaar moet gaan communiceren. Dan is standaardisering van groot belang.</w:t>
      </w:r>
    </w:p>
    <w:p w:rsidR="003525AE" w:rsidP="003525AE" w:rsidRDefault="003525AE" w14:paraId="52F78052" w14:textId="77777777">
      <w:r>
        <w:t>De tweede grote stap voorwaarts is: informatie wanneer dat nodig is rechtstreeks bij de bron bekijken in plaats van te moeten wachten op een bericht. Deze zogenaamde “data spaces” zijn in volle ontwikkeling: daar functioneert een basis-infrastructuur (gedeelde afspraken en gedistribueerd systeemontwerp) voor federatief data delen tussen computers van verschillende partijen.</w:t>
      </w:r>
    </w:p>
    <w:p w:rsidR="00412113" w:rsidP="003525AE" w:rsidRDefault="00412113" w14:paraId="39E36620" w14:textId="77777777">
      <w:pPr>
        <w:rPr>
          <w:b/>
          <w:bCs/>
        </w:rPr>
      </w:pPr>
    </w:p>
    <w:p w:rsidRPr="00802F39" w:rsidR="003525AE" w:rsidP="003525AE" w:rsidRDefault="003525AE" w14:paraId="7C029CBB" w14:textId="72517431">
      <w:pPr>
        <w:rPr>
          <w:b/>
          <w:bCs/>
        </w:rPr>
      </w:pPr>
      <w:r>
        <w:rPr>
          <w:b/>
          <w:bCs/>
        </w:rPr>
        <w:t>Overheidsbeleid en concurrentiekracht bedrijfsleven</w:t>
      </w:r>
    </w:p>
    <w:p w:rsidR="003525AE" w:rsidP="003525AE" w:rsidRDefault="003525AE" w14:paraId="0B43B510" w14:textId="77777777">
      <w:r>
        <w:t xml:space="preserve">In de Digitale Transport Strategie goederenvervoer (DTS) heeft de Nederlandse overheid (Ministerie van Infrastructuur en Waterstaat, hierna IenW) de ambitie neergelegd om in transport en logistiek deze ketendigitalisering en federatief data delen versneld in te voeren. </w:t>
      </w:r>
    </w:p>
    <w:p w:rsidR="003525AE" w:rsidP="003525AE" w:rsidRDefault="003525AE" w14:paraId="3F85D57E" w14:textId="084849B4">
      <w:r>
        <w:t xml:space="preserve">De concrete doelstelling van IenW is het realiseren van naadloos data delen in het multimodaal goederenvervoer en een toekomstbestendige digitale infrastructuur voor een vlot, veilig en duurzaam goederenvervoer in Nederland en met onze handelspartners. Om deze doelstelling te realiseren, voert IenW het Basis Data Infrastructuur (BDI) project uit, voert </w:t>
      </w:r>
      <w:r w:rsidR="67410590">
        <w:t>de regie</w:t>
      </w:r>
      <w:r>
        <w:t xml:space="preserve"> op het Platform Digitaal Transport (PDT) en levert het een actieve rol in het FEDeRATED project (onder het Europese Digital Transport and Logistics Forum (DTLF)). </w:t>
      </w:r>
    </w:p>
    <w:p w:rsidR="003525AE" w:rsidP="003525AE" w:rsidRDefault="003525AE" w14:paraId="0C5C22D6" w14:textId="77777777">
      <w:r>
        <w:t>Dezelfde ontwikkelingen rond keten-digitalisering en federatief data delen zijn zichtbaar in andere sectoren (DSGO (bouw), Data Sharing Coalition, etc.), en op Europees niveau (Mobility Data Space, IDSA, GAIA-X, i4Trust).</w:t>
      </w:r>
    </w:p>
    <w:p w:rsidR="003525AE" w:rsidP="003525AE" w:rsidRDefault="003525AE" w14:paraId="45B119F9" w14:textId="3198CABF">
      <w:r>
        <w:t xml:space="preserve">De Topsector Logistiek heeft deze onderwerpen ook tot speerpunt van haar programmering gemaakt: innoveren in digitalisering versterkt de concurrentiekracht van het (logistieke) bedrijfsleven. Het </w:t>
      </w:r>
      <w:r w:rsidR="4A87580B">
        <w:t>BDI-project</w:t>
      </w:r>
      <w:r>
        <w:t xml:space="preserve"> en het PDT worden ondersteund door de Topsector Logistiek. </w:t>
      </w:r>
    </w:p>
    <w:p w:rsidR="003525AE" w:rsidP="003525AE" w:rsidRDefault="003525AE" w14:paraId="363E4212" w14:textId="77777777">
      <w:r>
        <w:t xml:space="preserve">De digitale vrachtbrief (eCMR) is de speerpunt in het verbeteren van de keten-digitalisering. </w:t>
      </w:r>
    </w:p>
    <w:p w:rsidR="003525AE" w:rsidP="003525AE" w:rsidRDefault="003525AE" w14:paraId="0D797380" w14:textId="3FDC627B">
      <w:r>
        <w:t xml:space="preserve">Het Distributed Information Access Control (DIAC) systeem iSHARE wordt in samen met MinIenW verder ontwikkeld tot de standaard voor publiek-private dataspaces in de logistiek. Allerlei </w:t>
      </w:r>
      <w:r w:rsidR="67D36BDA">
        <w:t>DIAC-toepassingen</w:t>
      </w:r>
      <w:r>
        <w:t xml:space="preserve"> worden gestimuleerd. </w:t>
      </w:r>
    </w:p>
    <w:p w:rsidR="003525AE" w:rsidP="003525AE" w:rsidRDefault="003525AE" w14:paraId="0750A981" w14:textId="77777777">
      <w:r>
        <w:t>Met DSGO wordt samengewerkt in het innovatieprogramma Schoon en Emissieloos Bouwen (SEB) in het realiseren van stelsel in de bouw en de bouwlogistiek.</w:t>
      </w:r>
    </w:p>
    <w:p w:rsidRPr="001205D1" w:rsidR="003525AE" w:rsidP="003525AE" w:rsidRDefault="003525AE" w14:paraId="3C836F96" w14:textId="77777777">
      <w:pPr>
        <w:rPr>
          <w:b/>
          <w:bCs/>
        </w:rPr>
      </w:pPr>
      <w:r w:rsidRPr="00852E14">
        <w:rPr>
          <w:b/>
          <w:bCs/>
        </w:rPr>
        <w:t>Ladder van adoptie</w:t>
      </w:r>
    </w:p>
    <w:p w:rsidRPr="00AD36C7" w:rsidR="00C959ED" w:rsidP="00AD36C7" w:rsidRDefault="003525AE" w14:paraId="2371AD56" w14:textId="3B763959">
      <w:r>
        <w:t>Het blijkt dat er in de praktijk van nu al voordelen te halen zijn door het toepassen van de basisprincipes die onder andere in het DTLF geformuleerd zijn.  Een prototype van de BDI wordt momenteel in het BDI-project in een aantal gedefinieerde living labs toegepast en verder gevalideerd. Daar kan ook al gebruik van gemaakt worden, los van de living labs van de BDI. Bijvoorbeeld in living labs die vormkrijgen op de goederenvervoercorridors of binnen het Platform Digitaal Transport. Of bij de invoering van de digitale vrachtbrief en de eFTI regulering, of bij nieuwe oplossingen voor data uitwisselingen tussen vervoerders en het CBS, of bij het ophalen van containers in de haven. Het is zichtbaar dat in allerlei projecten gevraagd wordt naar richtlijnen om zo veel mogelijk al “BDI-compatible” te zijn: dat beschermt investeringen in IT.</w:t>
      </w:r>
    </w:p>
    <w:p w:rsidRPr="00FA279B" w:rsidR="00C959ED" w:rsidP="00B1024D" w:rsidRDefault="00C959ED" w14:paraId="021E621B" w14:textId="77777777">
      <w:pPr>
        <w:spacing w:after="0"/>
        <w:jc w:val="both"/>
        <w:rPr>
          <w:rFonts w:ascii="Verdana" w:hAnsi="Verdana"/>
          <w:sz w:val="18"/>
          <w:szCs w:val="18"/>
        </w:rPr>
      </w:pPr>
    </w:p>
    <w:p w:rsidRPr="00412113" w:rsidR="00FA279B" w:rsidP="00412113" w:rsidRDefault="00A843A3" w14:paraId="1428A915" w14:textId="36AE07DB">
      <w:pPr>
        <w:pStyle w:val="ListParagraph"/>
        <w:numPr>
          <w:ilvl w:val="1"/>
          <w:numId w:val="23"/>
        </w:numPr>
        <w:spacing w:after="0"/>
        <w:jc w:val="both"/>
        <w:rPr>
          <w:rStyle w:val="IntenseEmphasis"/>
          <w:rFonts w:ascii="Verdana" w:hAnsi="Verdana"/>
          <w:b/>
          <w:i w:val="0"/>
          <w:iCs w:val="0"/>
          <w:color w:val="auto"/>
          <w:sz w:val="18"/>
          <w:szCs w:val="18"/>
        </w:rPr>
      </w:pPr>
      <w:r w:rsidRPr="00412113">
        <w:rPr>
          <w:rStyle w:val="IntenseEmphasis"/>
          <w:rFonts w:ascii="Verdana" w:hAnsi="Verdana"/>
          <w:b/>
          <w:i w:val="0"/>
          <w:iCs w:val="0"/>
          <w:color w:val="auto"/>
          <w:sz w:val="18"/>
          <w:szCs w:val="18"/>
        </w:rPr>
        <w:t>Doelstelling</w:t>
      </w:r>
    </w:p>
    <w:p w:rsidR="0028191F" w:rsidP="0028191F" w:rsidRDefault="0028191F" w14:paraId="3F8243EE" w14:textId="1F427581">
      <w:pPr>
        <w:spacing w:after="0"/>
        <w:jc w:val="both"/>
        <w:rPr>
          <w:rStyle w:val="IntenseEmphasis"/>
          <w:rFonts w:ascii="Verdana" w:hAnsi="Verdana"/>
          <w:b/>
          <w:i w:val="0"/>
          <w:iCs w:val="0"/>
          <w:color w:val="auto"/>
          <w:sz w:val="18"/>
          <w:szCs w:val="18"/>
        </w:rPr>
      </w:pPr>
    </w:p>
    <w:p w:rsidR="0028191F" w:rsidP="0028191F" w:rsidRDefault="0028191F" w14:paraId="53A2963A" w14:textId="4182DAD5">
      <w:pPr>
        <w:spacing w:after="0"/>
        <w:jc w:val="both"/>
        <w:rPr>
          <w:rStyle w:val="IntenseEmphasis"/>
          <w:rFonts w:ascii="Verdana" w:hAnsi="Verdana"/>
          <w:b/>
          <w:i w:val="0"/>
          <w:iCs w:val="0"/>
          <w:color w:val="auto"/>
          <w:sz w:val="18"/>
          <w:szCs w:val="18"/>
        </w:rPr>
      </w:pPr>
    </w:p>
    <w:p w:rsidR="00AD36C7" w:rsidP="00AD36C7" w:rsidRDefault="00AD36C7" w14:paraId="0CE6D97B" w14:textId="7ECF38EC">
      <w:r>
        <w:t xml:space="preserve">De Topsector Logistiek stimuleert en ondersteunt bovenstaande: hoe meer er </w:t>
      </w:r>
      <w:r w:rsidR="019A1859">
        <w:t>praktijkervaring</w:t>
      </w:r>
      <w:r>
        <w:t xml:space="preserve"> opgedaan wordt, des te beter en sneller kunnen de vruchten van deze innovatie</w:t>
      </w:r>
      <w:r w:rsidR="00885EBF">
        <w:t>s</w:t>
      </w:r>
      <w:r>
        <w:t xml:space="preserve"> geplukt worden in termen van concurrentievermogen en nieuwe diensten/markten die bereikt worden.</w:t>
      </w:r>
    </w:p>
    <w:p w:rsidRPr="00355AE8" w:rsidR="00AD36C7" w:rsidP="00AD36C7" w:rsidRDefault="00AD36C7" w14:paraId="0F3202B4" w14:textId="77777777">
      <w:r>
        <w:t xml:space="preserve">Andersom is de feedback uit de praktijk ook van grote hulp voor de verdere ontwikkeling van de principes en architectuur die onder de BDI gerealiseerd wordt.  </w:t>
      </w:r>
    </w:p>
    <w:p w:rsidR="00AD36C7" w:rsidP="00AD36C7" w:rsidRDefault="00AD36C7" w14:paraId="0C9E5DA7" w14:textId="77777777">
      <w:r>
        <w:t>Voor dat doel wordt een Adoptie Support Team (AST) opgericht dat de komende 2 jaar als 2</w:t>
      </w:r>
      <w:r w:rsidRPr="0EAD1F74">
        <w:rPr>
          <w:vertAlign w:val="superscript"/>
        </w:rPr>
        <w:t xml:space="preserve">de </w:t>
      </w:r>
      <w:r>
        <w:t xml:space="preserve"> en 3</w:t>
      </w:r>
      <w:r w:rsidRPr="0EAD1F74">
        <w:rPr>
          <w:vertAlign w:val="superscript"/>
        </w:rPr>
        <w:t>de</w:t>
      </w:r>
      <w:r>
        <w:t xml:space="preserve"> lijns helpdesk zal functioneren voor partijen die willen gaan werken met keten-digitalisering en federatief data delen in de logistiek, in praktische toepassingen naast de living labs van de BDI. </w:t>
      </w:r>
    </w:p>
    <w:p w:rsidR="00AD36C7" w:rsidP="00AD36C7" w:rsidRDefault="00AD36C7" w14:paraId="327B943A" w14:textId="77777777">
      <w:r>
        <w:t>Het uitgangspunt is dat deze partijen zelf investeren in eigen expertise, die als het ware de eerste lijn vormen.</w:t>
      </w:r>
    </w:p>
    <w:p w:rsidR="002A72CD" w:rsidP="002A72CD" w:rsidRDefault="002A72CD" w14:paraId="695F5A76" w14:textId="77777777">
      <w:r>
        <w:t>Adoptie support zal naar verwachting de volgende soort vragen beantwoorden en acties ondernemen:</w:t>
      </w:r>
    </w:p>
    <w:p w:rsidR="002A72CD" w:rsidP="002A72CD" w:rsidRDefault="002A72CD" w14:paraId="0A1E602D" w14:textId="77777777">
      <w:pPr>
        <w:pStyle w:val="ListParagraph"/>
        <w:numPr>
          <w:ilvl w:val="0"/>
          <w:numId w:val="25"/>
        </w:numPr>
      </w:pPr>
      <w:r>
        <w:t>Vragen uit de praktijk analyseren en beantwoorden, documentatie online over die vragen ontwikkelen (FAQ)</w:t>
      </w:r>
    </w:p>
    <w:p w:rsidR="002A72CD" w:rsidP="002A72CD" w:rsidRDefault="002A72CD" w14:paraId="4A5C42C3" w14:textId="77777777">
      <w:pPr>
        <w:pStyle w:val="ListParagraph"/>
        <w:numPr>
          <w:ilvl w:val="0"/>
          <w:numId w:val="25"/>
        </w:numPr>
      </w:pPr>
      <w:r>
        <w:t>Uitbreiden en aanpassen van de ontologieen, op basis van vraag uit de praktijk</w:t>
      </w:r>
    </w:p>
    <w:p w:rsidR="002A72CD" w:rsidP="002A72CD" w:rsidRDefault="002A72CD" w14:paraId="507A1751" w14:textId="46F4C78B">
      <w:pPr>
        <w:pStyle w:val="ListParagraph"/>
        <w:numPr>
          <w:ilvl w:val="1"/>
          <w:numId w:val="25"/>
        </w:numPr>
      </w:pPr>
      <w:r>
        <w:t>Zo wordt al gewerkt OTM, om de ontologie te definieren en de relateren aan het FEDeRATED model</w:t>
      </w:r>
    </w:p>
    <w:p w:rsidR="002A72CD" w:rsidP="002A72CD" w:rsidRDefault="002A72CD" w14:paraId="76DD6E84" w14:textId="77777777">
      <w:pPr>
        <w:pStyle w:val="ListParagraph"/>
        <w:numPr>
          <w:ilvl w:val="0"/>
          <w:numId w:val="25"/>
        </w:numPr>
      </w:pPr>
      <w:r>
        <w:t>Onderhouden semantische modellen met codelijsten, waarbij die modellen en codelijsten als referentie gegevens via een URL (al dan niet API) raad te plegen zijn</w:t>
      </w:r>
    </w:p>
    <w:p w:rsidR="002A72CD" w:rsidP="002A72CD" w:rsidRDefault="002A72CD" w14:paraId="27E5B3F8" w14:textId="77777777">
      <w:pPr>
        <w:pStyle w:val="ListParagraph"/>
        <w:numPr>
          <w:ilvl w:val="0"/>
          <w:numId w:val="25"/>
        </w:numPr>
      </w:pPr>
      <w:r>
        <w:t>Oplossingen bedenken voor gebruik van of conversie van/naar bestaande codelijsten en standaarden (GS1, UNCFACT, eCMR, eFTI om een paar te noemen)</w:t>
      </w:r>
    </w:p>
    <w:p w:rsidR="00330C38" w:rsidP="002A72CD" w:rsidRDefault="00330C38" w14:paraId="7302BF1F" w14:textId="1F679F47">
      <w:pPr>
        <w:pStyle w:val="ListParagraph"/>
        <w:numPr>
          <w:ilvl w:val="0"/>
          <w:numId w:val="25"/>
        </w:numPr>
      </w:pPr>
      <w:r>
        <w:t xml:space="preserve">Ondersteuning bieden bij </w:t>
      </w:r>
      <w:r w:rsidR="001824E6">
        <w:t xml:space="preserve">het gebruiken van deze </w:t>
      </w:r>
      <w:r w:rsidR="12090594">
        <w:t>BDI-technologie</w:t>
      </w:r>
      <w:r w:rsidR="001824E6">
        <w:t xml:space="preserve"> in de implementatie van de eCMR</w:t>
      </w:r>
    </w:p>
    <w:p w:rsidR="002A72CD" w:rsidP="002A72CD" w:rsidRDefault="002A72CD" w14:paraId="3235E7DE" w14:textId="515EB9B9">
      <w:pPr>
        <w:pStyle w:val="ListParagraph"/>
        <w:numPr>
          <w:ilvl w:val="0"/>
          <w:numId w:val="25"/>
        </w:numPr>
      </w:pPr>
      <w:r>
        <w:t>Toepassen van DIAC</w:t>
      </w:r>
      <w:r w:rsidR="008B7B38">
        <w:t xml:space="preserve">, en wel specifiek het </w:t>
      </w:r>
      <w:r>
        <w:t>iSHARE</w:t>
      </w:r>
      <w:r w:rsidR="008B7B38">
        <w:t xml:space="preserve"> truststelsel</w:t>
      </w:r>
      <w:r>
        <w:t xml:space="preserve"> in de praktijk</w:t>
      </w:r>
    </w:p>
    <w:p w:rsidR="002A72CD" w:rsidP="002A72CD" w:rsidRDefault="002A72CD" w14:paraId="590D0105" w14:textId="17A068D0">
      <w:pPr>
        <w:pStyle w:val="ListParagraph"/>
        <w:numPr>
          <w:ilvl w:val="0"/>
          <w:numId w:val="25"/>
        </w:numPr>
      </w:pPr>
      <w:r>
        <w:t xml:space="preserve">Ontwikkelen en ter beschikking stellen van herbruikbare infrastructuur </w:t>
      </w:r>
      <w:r w:rsidR="27227772">
        <w:t>IT-componenten</w:t>
      </w:r>
      <w:r>
        <w:t xml:space="preserve"> die het gaan gebruiken van de </w:t>
      </w:r>
      <w:r w:rsidR="37D4D978">
        <w:t>BDI-principes</w:t>
      </w:r>
      <w:r>
        <w:t xml:space="preserve"> vereenvoudigen.</w:t>
      </w:r>
    </w:p>
    <w:p w:rsidR="002A72CD" w:rsidP="002A72CD" w:rsidRDefault="002A72CD" w14:paraId="62ED00B2" w14:textId="77777777">
      <w:pPr>
        <w:pStyle w:val="ListParagraph"/>
        <w:numPr>
          <w:ilvl w:val="1"/>
          <w:numId w:val="25"/>
        </w:numPr>
      </w:pPr>
      <w:r>
        <w:t>Bijvoorbeeld in “dockerized” containers</w:t>
      </w:r>
    </w:p>
    <w:p w:rsidR="002A72CD" w:rsidP="002A72CD" w:rsidRDefault="002A72CD" w14:paraId="39408B60" w14:textId="7AE85562">
      <w:pPr>
        <w:pStyle w:val="ListParagraph"/>
        <w:numPr>
          <w:ilvl w:val="1"/>
          <w:numId w:val="25"/>
        </w:numPr>
      </w:pPr>
      <w:r>
        <w:t xml:space="preserve">Bijvoorbeeld semantische conversies, interfaces, koppeling legacy databestanden (van excel, csv, tot RDBMS) aan </w:t>
      </w:r>
      <w:r w:rsidR="4423B73F">
        <w:t>API-interface</w:t>
      </w:r>
      <w:r>
        <w:t>, autorisatie registers, en dergelijke</w:t>
      </w:r>
    </w:p>
    <w:p w:rsidR="002A72CD" w:rsidP="002A72CD" w:rsidRDefault="002A72CD" w14:paraId="7C2FAC20" w14:textId="77777777">
      <w:pPr>
        <w:pStyle w:val="ListParagraph"/>
        <w:numPr>
          <w:ilvl w:val="0"/>
          <w:numId w:val="25"/>
        </w:numPr>
      </w:pPr>
      <w:r>
        <w:t>Test tools ontwikkelen zodat een partij die aan het ontwikkelen is zijn systeem kan testen in een omgeving op compatibiliteit</w:t>
      </w:r>
    </w:p>
    <w:p w:rsidR="002A72CD" w:rsidP="002A72CD" w:rsidRDefault="002A72CD" w14:paraId="4BEB480D" w14:textId="77777777">
      <w:pPr>
        <w:pStyle w:val="ListParagraph"/>
        <w:numPr>
          <w:ilvl w:val="0"/>
          <w:numId w:val="25"/>
        </w:numPr>
      </w:pPr>
      <w:r>
        <w:t>Vaker voorkomende vragen vertalen naar toepassingsrichtlijnen, of naar vragen aan architecten</w:t>
      </w:r>
    </w:p>
    <w:p w:rsidR="002A72CD" w:rsidP="002A72CD" w:rsidRDefault="002A72CD" w14:paraId="1C380174" w14:textId="77777777">
      <w:r>
        <w:t>Deze lijst is niet-limitatief: uit de praktijk moet gaan blijken wat nodig is.</w:t>
      </w:r>
    </w:p>
    <w:p w:rsidR="002A72CD" w:rsidP="002A72CD" w:rsidRDefault="002A72CD" w14:paraId="2B9C73BE" w14:textId="77777777">
      <w:r>
        <w:t>Op basis van de vragen die gesteld worden kan het AST waardevolle feedback uit de praktijk geven aan de ontwikkelaars en onderzoekers van standaarden en architecturen op dit gebied: zoals ontwikkelaars van ‘data spaces’, mensen van GAIA-X, i4Trust en IDSA, maar ook het ‘eigen’ architectuurteam van de BDI en de IT-architecture board van het FEDeRATED-consortium.</w:t>
      </w:r>
    </w:p>
    <w:p w:rsidR="002A72CD" w:rsidP="002A72CD" w:rsidRDefault="002A72CD" w14:paraId="2C110722" w14:textId="1E8708A1">
      <w:pPr>
        <w:pStyle w:val="NoSpacing"/>
        <w:jc w:val="both"/>
      </w:pPr>
      <w:r>
        <w:t xml:space="preserve">De verwachting is dat na circa 2 jaar er zoveel ervaring is opgedaan dat deze functie een vaste plaats kan krijgen in de beheers- en </w:t>
      </w:r>
      <w:r w:rsidR="74A83791">
        <w:t>supportstructuren</w:t>
      </w:r>
      <w:r>
        <w:t xml:space="preserve"> rond de BDI.</w:t>
      </w:r>
    </w:p>
    <w:p w:rsidR="002A72CD" w:rsidP="002A72CD" w:rsidRDefault="002A72CD" w14:paraId="244B654A" w14:textId="77777777">
      <w:pPr>
        <w:pStyle w:val="NoSpacing"/>
        <w:jc w:val="both"/>
        <w:rPr>
          <w:rFonts w:ascii="Verdana" w:hAnsi="Verdana"/>
          <w:sz w:val="18"/>
          <w:szCs w:val="18"/>
        </w:rPr>
      </w:pPr>
    </w:p>
    <w:p w:rsidR="002A72CD" w:rsidP="002A72CD" w:rsidRDefault="002A72CD" w14:paraId="7B799BB9" w14:textId="77777777">
      <w:pPr>
        <w:pStyle w:val="NoSpacing"/>
        <w:jc w:val="both"/>
        <w:rPr>
          <w:rFonts w:ascii="Verdana" w:hAnsi="Verdana"/>
          <w:sz w:val="18"/>
          <w:szCs w:val="18"/>
        </w:rPr>
      </w:pPr>
      <w:r w:rsidRPr="00AB6B38">
        <w:rPr>
          <w:rFonts w:ascii="Verdana" w:hAnsi="Verdana"/>
          <w:sz w:val="18"/>
          <w:szCs w:val="18"/>
        </w:rPr>
        <w:t xml:space="preserve">In </w:t>
      </w:r>
      <w:r>
        <w:rPr>
          <w:rFonts w:ascii="Verdana" w:hAnsi="Verdana"/>
          <w:sz w:val="18"/>
          <w:szCs w:val="18"/>
        </w:rPr>
        <w:t>dit kader wordt een Adoptie Support Team (AST) opgezet middels deze aanbesteding. Deze aanbesteding bestaat uit 4 percelen:</w:t>
      </w:r>
    </w:p>
    <w:p w:rsidRPr="00AB6B38" w:rsidR="002A72CD" w:rsidP="002A72CD" w:rsidRDefault="002A72CD" w14:paraId="0358123B" w14:textId="77777777">
      <w:pPr>
        <w:pStyle w:val="NoSpacing"/>
        <w:jc w:val="both"/>
        <w:rPr>
          <w:rFonts w:ascii="Verdana" w:hAnsi="Verdana"/>
          <w:sz w:val="18"/>
          <w:szCs w:val="18"/>
        </w:rPr>
      </w:pPr>
    </w:p>
    <w:p w:rsidR="002A72CD" w:rsidP="006B0854" w:rsidRDefault="002A72CD" w14:paraId="64C00506" w14:textId="4828C481">
      <w:pPr>
        <w:pStyle w:val="NoSpacing"/>
        <w:numPr>
          <w:ilvl w:val="0"/>
          <w:numId w:val="26"/>
        </w:numPr>
        <w:jc w:val="both"/>
        <w:rPr>
          <w:rFonts w:ascii="Verdana" w:hAnsi="Verdana"/>
          <w:b/>
          <w:bCs/>
          <w:sz w:val="18"/>
          <w:szCs w:val="18"/>
        </w:rPr>
      </w:pPr>
      <w:r>
        <w:rPr>
          <w:rFonts w:ascii="Verdana" w:hAnsi="Verdana"/>
          <w:b/>
          <w:bCs/>
          <w:sz w:val="18"/>
          <w:szCs w:val="18"/>
        </w:rPr>
        <w:t>Expert DIAC</w:t>
      </w:r>
      <w:r w:rsidR="006B0854">
        <w:rPr>
          <w:rFonts w:ascii="Verdana" w:hAnsi="Verdana"/>
          <w:b/>
          <w:bCs/>
          <w:sz w:val="18"/>
          <w:szCs w:val="18"/>
        </w:rPr>
        <w:t>-</w:t>
      </w:r>
      <w:r>
        <w:rPr>
          <w:rFonts w:ascii="Verdana" w:hAnsi="Verdana"/>
          <w:b/>
          <w:bCs/>
          <w:sz w:val="18"/>
          <w:szCs w:val="18"/>
        </w:rPr>
        <w:t xml:space="preserve">systemen en </w:t>
      </w:r>
      <w:r w:rsidR="006B0854">
        <w:rPr>
          <w:rFonts w:ascii="Verdana" w:hAnsi="Verdana"/>
          <w:b/>
          <w:bCs/>
          <w:sz w:val="18"/>
          <w:szCs w:val="18"/>
        </w:rPr>
        <w:t>-</w:t>
      </w:r>
      <w:r>
        <w:rPr>
          <w:rFonts w:ascii="Verdana" w:hAnsi="Verdana"/>
          <w:b/>
          <w:bCs/>
          <w:sz w:val="18"/>
          <w:szCs w:val="18"/>
        </w:rPr>
        <w:t>toepassing</w:t>
      </w:r>
    </w:p>
    <w:p w:rsidR="002A72CD" w:rsidP="006B0854" w:rsidRDefault="002A72CD" w14:paraId="358D9BBC" w14:textId="77777777">
      <w:pPr>
        <w:pStyle w:val="NoSpacing"/>
        <w:numPr>
          <w:ilvl w:val="0"/>
          <w:numId w:val="26"/>
        </w:numPr>
        <w:jc w:val="both"/>
        <w:rPr>
          <w:rFonts w:ascii="Verdana" w:hAnsi="Verdana"/>
          <w:b/>
          <w:bCs/>
          <w:sz w:val="18"/>
          <w:szCs w:val="18"/>
        </w:rPr>
      </w:pPr>
      <w:r>
        <w:rPr>
          <w:rFonts w:ascii="Verdana" w:hAnsi="Verdana"/>
          <w:b/>
          <w:bCs/>
          <w:sz w:val="18"/>
          <w:szCs w:val="18"/>
        </w:rPr>
        <w:t>Expert ontologie en semantische modellering</w:t>
      </w:r>
    </w:p>
    <w:p w:rsidR="002A72CD" w:rsidP="006B0854" w:rsidRDefault="002A72CD" w14:paraId="149C4BFF" w14:textId="77777777">
      <w:pPr>
        <w:pStyle w:val="NoSpacing"/>
        <w:numPr>
          <w:ilvl w:val="0"/>
          <w:numId w:val="26"/>
        </w:numPr>
        <w:jc w:val="both"/>
        <w:rPr>
          <w:rFonts w:ascii="Verdana" w:hAnsi="Verdana"/>
          <w:b/>
          <w:bCs/>
          <w:sz w:val="18"/>
          <w:szCs w:val="18"/>
        </w:rPr>
      </w:pPr>
      <w:r>
        <w:rPr>
          <w:rFonts w:ascii="Verdana" w:hAnsi="Verdana"/>
          <w:b/>
          <w:bCs/>
          <w:sz w:val="18"/>
          <w:szCs w:val="18"/>
        </w:rPr>
        <w:t>Expert met goede kennis van standaardisatie-gremia en standaarden in de logistiek zoal UNFACT, GS1 en affiniteit met de digitale vrachtbrief</w:t>
      </w:r>
    </w:p>
    <w:p w:rsidRPr="00D31BC2" w:rsidR="002A72CD" w:rsidP="006B0854" w:rsidRDefault="002A72CD" w14:paraId="4B1C412A" w14:textId="77777777">
      <w:pPr>
        <w:pStyle w:val="NoSpacing"/>
        <w:numPr>
          <w:ilvl w:val="0"/>
          <w:numId w:val="26"/>
        </w:numPr>
        <w:jc w:val="both"/>
        <w:rPr>
          <w:rFonts w:ascii="Verdana" w:hAnsi="Verdana"/>
          <w:b/>
          <w:bCs/>
          <w:sz w:val="18"/>
          <w:szCs w:val="18"/>
        </w:rPr>
      </w:pPr>
      <w:r>
        <w:rPr>
          <w:rFonts w:ascii="Verdana" w:hAnsi="Verdana"/>
          <w:b/>
          <w:bCs/>
          <w:sz w:val="18"/>
          <w:szCs w:val="18"/>
        </w:rPr>
        <w:t>Expert digitale afsprakenstelsels gericht op bouw en bouwlogistiek</w:t>
      </w:r>
    </w:p>
    <w:p w:rsidR="002A72CD" w:rsidP="00AD36C7" w:rsidRDefault="002A72CD" w14:paraId="6D8383AC" w14:textId="77777777"/>
    <w:p w:rsidR="5FF093D9" w:rsidP="5FF093D9" w:rsidRDefault="5FF093D9" w14:paraId="5E0FC29E" w14:textId="0E283A11">
      <w:pPr>
        <w:spacing w:after="0"/>
        <w:jc w:val="both"/>
        <w:rPr>
          <w:rStyle w:val="IntenseEmphasis"/>
          <w:b/>
          <w:bCs/>
          <w:i w:val="0"/>
          <w:iCs w:val="0"/>
          <w:color w:val="auto"/>
          <w:sz w:val="18"/>
          <w:szCs w:val="18"/>
        </w:rPr>
      </w:pPr>
    </w:p>
    <w:p w:rsidR="5FF093D9" w:rsidP="5FF093D9" w:rsidRDefault="5FF093D9" w14:paraId="4E08D367" w14:textId="25945075">
      <w:pPr>
        <w:spacing w:after="0"/>
        <w:jc w:val="both"/>
        <w:rPr>
          <w:rStyle w:val="IntenseEmphasis"/>
          <w:b/>
          <w:bCs/>
          <w:i w:val="0"/>
          <w:iCs w:val="0"/>
          <w:color w:val="auto"/>
          <w:sz w:val="18"/>
          <w:szCs w:val="18"/>
        </w:rPr>
      </w:pPr>
    </w:p>
    <w:p w:rsidR="002D3F36" w:rsidP="5FF093D9" w:rsidRDefault="002D3F36" w14:paraId="239EDA9C" w14:textId="2F4A73B8">
      <w:pPr>
        <w:spacing w:after="0"/>
        <w:jc w:val="both"/>
        <w:rPr>
          <w:rStyle w:val="IntenseEmphasis"/>
          <w:rFonts w:ascii="Verdana" w:hAnsi="Verdana"/>
          <w:i w:val="0"/>
          <w:iCs w:val="0"/>
          <w:color w:val="auto"/>
          <w:sz w:val="18"/>
          <w:szCs w:val="18"/>
        </w:rPr>
      </w:pPr>
      <w:r w:rsidRPr="5FF093D9">
        <w:rPr>
          <w:rStyle w:val="IntenseEmphasis"/>
          <w:rFonts w:ascii="Verdana" w:hAnsi="Verdana"/>
          <w:i w:val="0"/>
          <w:iCs w:val="0"/>
          <w:color w:val="auto"/>
          <w:sz w:val="18"/>
          <w:szCs w:val="18"/>
        </w:rPr>
        <w:t xml:space="preserve">De percelen </w:t>
      </w:r>
      <w:r w:rsidRPr="5FF093D9" w:rsidR="5B4255A0">
        <w:rPr>
          <w:rStyle w:val="IntenseEmphasis"/>
          <w:rFonts w:ascii="Verdana" w:hAnsi="Verdana"/>
          <w:i w:val="0"/>
          <w:iCs w:val="0"/>
          <w:color w:val="auto"/>
          <w:sz w:val="18"/>
          <w:szCs w:val="18"/>
        </w:rPr>
        <w:t xml:space="preserve">zoals hierboven aangegeven </w:t>
      </w:r>
      <w:r w:rsidRPr="5FF093D9" w:rsidR="0083252D">
        <w:rPr>
          <w:rStyle w:val="IntenseEmphasis"/>
          <w:rFonts w:ascii="Verdana" w:hAnsi="Verdana"/>
          <w:i w:val="0"/>
          <w:iCs w:val="0"/>
          <w:color w:val="auto"/>
          <w:sz w:val="18"/>
          <w:szCs w:val="18"/>
        </w:rPr>
        <w:t>hebben</w:t>
      </w:r>
      <w:r w:rsidRPr="5FF093D9" w:rsidR="005B6372">
        <w:rPr>
          <w:rStyle w:val="IntenseEmphasis"/>
          <w:rFonts w:ascii="Verdana" w:hAnsi="Verdana"/>
          <w:i w:val="0"/>
          <w:iCs w:val="0"/>
          <w:color w:val="auto"/>
          <w:sz w:val="18"/>
          <w:szCs w:val="18"/>
        </w:rPr>
        <w:t>,</w:t>
      </w:r>
      <w:r w:rsidRPr="5FF093D9" w:rsidR="0083252D">
        <w:rPr>
          <w:rStyle w:val="IntenseEmphasis"/>
          <w:rFonts w:ascii="Verdana" w:hAnsi="Verdana"/>
          <w:i w:val="0"/>
          <w:iCs w:val="0"/>
          <w:color w:val="auto"/>
          <w:sz w:val="18"/>
          <w:szCs w:val="18"/>
        </w:rPr>
        <w:t xml:space="preserve"> </w:t>
      </w:r>
      <w:r w:rsidRPr="5FF093D9" w:rsidR="00145BD4">
        <w:rPr>
          <w:rStyle w:val="IntenseEmphasis"/>
          <w:rFonts w:ascii="Verdana" w:hAnsi="Verdana"/>
          <w:i w:val="0"/>
          <w:iCs w:val="0"/>
          <w:color w:val="auto"/>
          <w:sz w:val="18"/>
          <w:szCs w:val="18"/>
        </w:rPr>
        <w:t xml:space="preserve">naast de specifieke omschrijvingen </w:t>
      </w:r>
      <w:r w:rsidRPr="5FF093D9" w:rsidR="005B6372">
        <w:rPr>
          <w:rStyle w:val="IntenseEmphasis"/>
          <w:rFonts w:ascii="Verdana" w:hAnsi="Verdana"/>
          <w:i w:val="0"/>
          <w:iCs w:val="0"/>
          <w:color w:val="auto"/>
          <w:sz w:val="18"/>
          <w:szCs w:val="18"/>
        </w:rPr>
        <w:t xml:space="preserve">per perceel </w:t>
      </w:r>
      <w:r w:rsidRPr="5FF093D9" w:rsidR="00145BD4">
        <w:rPr>
          <w:rStyle w:val="IntenseEmphasis"/>
          <w:rFonts w:ascii="Verdana" w:hAnsi="Verdana"/>
          <w:i w:val="0"/>
          <w:iCs w:val="0"/>
          <w:color w:val="auto"/>
          <w:sz w:val="18"/>
          <w:szCs w:val="18"/>
        </w:rPr>
        <w:t xml:space="preserve">de volgende </w:t>
      </w:r>
      <w:r w:rsidRPr="5FF093D9" w:rsidR="005B6372">
        <w:rPr>
          <w:rStyle w:val="IntenseEmphasis"/>
          <w:rFonts w:ascii="Verdana" w:hAnsi="Verdana"/>
          <w:i w:val="0"/>
          <w:iCs w:val="0"/>
          <w:color w:val="auto"/>
          <w:sz w:val="18"/>
          <w:szCs w:val="18"/>
        </w:rPr>
        <w:t>kenmerken:</w:t>
      </w:r>
    </w:p>
    <w:p w:rsidR="005B6372" w:rsidP="002D3F36" w:rsidRDefault="005B6372" w14:paraId="61423D84" w14:textId="453EDFFF">
      <w:pPr>
        <w:spacing w:after="0"/>
        <w:jc w:val="both"/>
        <w:rPr>
          <w:rStyle w:val="IntenseEmphasis"/>
          <w:rFonts w:ascii="Verdana" w:hAnsi="Verdana"/>
          <w:bCs/>
          <w:i w:val="0"/>
          <w:iCs w:val="0"/>
          <w:color w:val="auto"/>
          <w:sz w:val="18"/>
          <w:szCs w:val="18"/>
        </w:rPr>
      </w:pPr>
    </w:p>
    <w:p w:rsidR="00AB6B67" w:rsidP="00AB6B67" w:rsidRDefault="00AB6B67" w14:paraId="1FC25082" w14:textId="2B5585DC">
      <w:pPr>
        <w:pStyle w:val="ListParagraph"/>
        <w:numPr>
          <w:ilvl w:val="0"/>
          <w:numId w:val="21"/>
        </w:numPr>
        <w:spacing w:after="0"/>
        <w:jc w:val="both"/>
        <w:rPr>
          <w:rFonts w:ascii="Verdana" w:hAnsi="Verdana"/>
          <w:bCs/>
          <w:sz w:val="18"/>
          <w:szCs w:val="18"/>
        </w:rPr>
      </w:pPr>
      <w:r>
        <w:rPr>
          <w:rFonts w:ascii="Verdana" w:hAnsi="Verdana"/>
          <w:bCs/>
          <w:sz w:val="18"/>
          <w:szCs w:val="18"/>
        </w:rPr>
        <w:t xml:space="preserve">De werkdruk zal tussen de 600 en 1000 uur per jaar </w:t>
      </w:r>
      <w:r w:rsidR="00F1761F">
        <w:rPr>
          <w:rFonts w:ascii="Verdana" w:hAnsi="Verdana"/>
          <w:bCs/>
          <w:sz w:val="18"/>
          <w:szCs w:val="18"/>
        </w:rPr>
        <w:t>bedragen</w:t>
      </w:r>
    </w:p>
    <w:p w:rsidRPr="00F1761F" w:rsidR="00F1761F" w:rsidP="00F1761F" w:rsidRDefault="00F1761F" w14:paraId="0AFD20AB" w14:textId="20B028E7">
      <w:pPr>
        <w:pStyle w:val="ListParagraph"/>
        <w:numPr>
          <w:ilvl w:val="0"/>
          <w:numId w:val="21"/>
        </w:numPr>
        <w:rPr>
          <w:rFonts w:ascii="Verdana" w:hAnsi="Verdana"/>
          <w:sz w:val="18"/>
          <w:szCs w:val="18"/>
        </w:rPr>
      </w:pPr>
      <w:r w:rsidRPr="00F1761F">
        <w:rPr>
          <w:rFonts w:ascii="Verdana" w:hAnsi="Verdana"/>
          <w:sz w:val="18"/>
          <w:szCs w:val="18"/>
        </w:rPr>
        <w:t>De mogelijkheid wordt geboden om remote te werken met af en toe een fysieke bijeenkomst (80/20).</w:t>
      </w:r>
    </w:p>
    <w:p w:rsidRPr="00F1761F" w:rsidR="005B6372" w:rsidP="0EAD1F74" w:rsidRDefault="00AB6B67" w14:paraId="18241AD2" w14:textId="170F494A">
      <w:pPr>
        <w:pStyle w:val="ListParagraph"/>
        <w:numPr>
          <w:ilvl w:val="0"/>
          <w:numId w:val="21"/>
        </w:numPr>
        <w:spacing w:after="0"/>
        <w:jc w:val="both"/>
        <w:rPr>
          <w:rFonts w:ascii="Verdana" w:hAnsi="Verdana"/>
          <w:sz w:val="18"/>
          <w:szCs w:val="18"/>
        </w:rPr>
      </w:pPr>
      <w:r w:rsidRPr="0EAD1F74">
        <w:rPr>
          <w:rFonts w:ascii="Verdana" w:hAnsi="Verdana"/>
          <w:sz w:val="18"/>
          <w:szCs w:val="18"/>
        </w:rPr>
        <w:t>Het Adoptie Support Team zal door Connekt/PBTSL ondersteund worden met facilitaire diensten, coördinatie, communicatie, de helpdesk software</w:t>
      </w:r>
      <w:r w:rsidRPr="0EAD1F74" w:rsidR="00A447D9">
        <w:rPr>
          <w:rFonts w:ascii="Verdana" w:hAnsi="Verdana"/>
          <w:sz w:val="18"/>
          <w:szCs w:val="18"/>
        </w:rPr>
        <w:t xml:space="preserve"> etc.</w:t>
      </w:r>
    </w:p>
    <w:p w:rsidR="00F1761F" w:rsidP="00F1761F" w:rsidRDefault="00F1761F" w14:paraId="15B3151E" w14:textId="09FF5C64">
      <w:pPr>
        <w:spacing w:after="0"/>
        <w:ind w:left="360"/>
        <w:jc w:val="both"/>
        <w:rPr>
          <w:rStyle w:val="IntenseEmphasis"/>
          <w:rFonts w:ascii="Verdana" w:hAnsi="Verdana"/>
          <w:bCs/>
          <w:i w:val="0"/>
          <w:iCs w:val="0"/>
          <w:color w:val="auto"/>
          <w:sz w:val="18"/>
          <w:szCs w:val="18"/>
        </w:rPr>
      </w:pPr>
    </w:p>
    <w:p w:rsidR="00F1761F" w:rsidP="00F1761F" w:rsidRDefault="00F1761F" w14:paraId="2488155D" w14:textId="54C3CBBE">
      <w:pPr>
        <w:spacing w:after="0"/>
        <w:ind w:left="360"/>
        <w:jc w:val="both"/>
        <w:rPr>
          <w:rStyle w:val="IntenseEmphasis"/>
          <w:rFonts w:ascii="Verdana" w:hAnsi="Verdana"/>
          <w:bCs/>
          <w:i w:val="0"/>
          <w:iCs w:val="0"/>
          <w:color w:val="auto"/>
          <w:sz w:val="18"/>
          <w:szCs w:val="18"/>
        </w:rPr>
      </w:pPr>
      <w:r>
        <w:rPr>
          <w:rStyle w:val="IntenseEmphasis"/>
          <w:rFonts w:ascii="Verdana" w:hAnsi="Verdana"/>
          <w:bCs/>
          <w:i w:val="0"/>
          <w:iCs w:val="0"/>
          <w:color w:val="auto"/>
          <w:sz w:val="18"/>
          <w:szCs w:val="18"/>
        </w:rPr>
        <w:t xml:space="preserve">De volgende </w:t>
      </w:r>
      <w:r w:rsidR="008134D5">
        <w:rPr>
          <w:rStyle w:val="IntenseEmphasis"/>
          <w:rFonts w:ascii="Verdana" w:hAnsi="Verdana"/>
          <w:bCs/>
          <w:i w:val="0"/>
          <w:iCs w:val="0"/>
          <w:color w:val="auto"/>
          <w:sz w:val="18"/>
          <w:szCs w:val="18"/>
        </w:rPr>
        <w:t>algemene eisen worden gesteld aan inschrijvers:</w:t>
      </w:r>
    </w:p>
    <w:p w:rsidR="008134D5" w:rsidP="00F1761F" w:rsidRDefault="008134D5" w14:paraId="766C0DF7" w14:textId="2A60B212">
      <w:pPr>
        <w:spacing w:after="0"/>
        <w:ind w:left="360"/>
        <w:jc w:val="both"/>
        <w:rPr>
          <w:rStyle w:val="IntenseEmphasis"/>
          <w:rFonts w:ascii="Verdana" w:hAnsi="Verdana"/>
          <w:bCs/>
          <w:i w:val="0"/>
          <w:iCs w:val="0"/>
          <w:color w:val="auto"/>
          <w:sz w:val="18"/>
          <w:szCs w:val="18"/>
        </w:rPr>
      </w:pPr>
    </w:p>
    <w:p w:rsidR="008134D5" w:rsidP="008134D5" w:rsidRDefault="008134D5" w14:paraId="0EC251E8" w14:textId="77777777">
      <w:pPr>
        <w:pStyle w:val="NoSpacing"/>
        <w:numPr>
          <w:ilvl w:val="0"/>
          <w:numId w:val="21"/>
        </w:numPr>
        <w:spacing w:line="276" w:lineRule="auto"/>
        <w:jc w:val="both"/>
        <w:rPr>
          <w:rFonts w:ascii="Verdana" w:hAnsi="Verdana"/>
          <w:sz w:val="18"/>
          <w:szCs w:val="18"/>
        </w:rPr>
      </w:pPr>
      <w:r>
        <w:rPr>
          <w:rFonts w:ascii="Verdana" w:hAnsi="Verdana"/>
          <w:sz w:val="18"/>
          <w:szCs w:val="18"/>
        </w:rPr>
        <w:t>De kandidaat kan de brug slaan tussen theorie en de praktijk in het bedrijfsleven.</w:t>
      </w:r>
    </w:p>
    <w:p w:rsidR="008134D5" w:rsidP="008134D5" w:rsidRDefault="008134D5" w14:paraId="4FCCE189" w14:textId="77777777">
      <w:pPr>
        <w:pStyle w:val="NoSpacing"/>
        <w:numPr>
          <w:ilvl w:val="0"/>
          <w:numId w:val="21"/>
        </w:numPr>
        <w:spacing w:line="276" w:lineRule="auto"/>
        <w:jc w:val="both"/>
        <w:rPr>
          <w:rFonts w:ascii="Verdana" w:hAnsi="Verdana"/>
          <w:sz w:val="18"/>
          <w:szCs w:val="18"/>
        </w:rPr>
      </w:pPr>
      <w:r>
        <w:rPr>
          <w:rFonts w:ascii="Verdana" w:hAnsi="Verdana"/>
          <w:sz w:val="18"/>
          <w:szCs w:val="18"/>
        </w:rPr>
        <w:t>De kandidaat is communicatief goed, gericht op het verlenen van steun en het realiseren van oplossingen in de praktijk, waarbij de oplossingen bestaan uit zowel voorschriften als software standaarden (het zelfstandig code realiseren of het doen realiseren van code is daarom mede een eis).</w:t>
      </w:r>
    </w:p>
    <w:p w:rsidR="008134D5" w:rsidP="008134D5" w:rsidRDefault="008134D5" w14:paraId="01F51DB7" w14:textId="11F748C3">
      <w:pPr>
        <w:pStyle w:val="NoSpacing"/>
        <w:numPr>
          <w:ilvl w:val="0"/>
          <w:numId w:val="21"/>
        </w:numPr>
        <w:spacing w:line="276" w:lineRule="auto"/>
        <w:jc w:val="both"/>
        <w:rPr>
          <w:rFonts w:ascii="Verdana" w:hAnsi="Verdana"/>
          <w:sz w:val="18"/>
          <w:szCs w:val="18"/>
        </w:rPr>
      </w:pPr>
      <w:r>
        <w:rPr>
          <w:rFonts w:ascii="Verdana" w:hAnsi="Verdana"/>
          <w:sz w:val="18"/>
          <w:szCs w:val="18"/>
        </w:rPr>
        <w:t>De Nederlandse taal kunnen lezen</w:t>
      </w:r>
      <w:r w:rsidR="00482A2B">
        <w:rPr>
          <w:rFonts w:ascii="Verdana" w:hAnsi="Verdana"/>
          <w:sz w:val="18"/>
          <w:szCs w:val="18"/>
        </w:rPr>
        <w:t xml:space="preserve"> en verstaan</w:t>
      </w:r>
      <w:r w:rsidR="00BA63C4">
        <w:rPr>
          <w:rFonts w:ascii="Verdana" w:hAnsi="Verdana"/>
          <w:sz w:val="18"/>
          <w:szCs w:val="18"/>
        </w:rPr>
        <w:t>. De Engelse taal kunnen lezen, schrijven en spreken.</w:t>
      </w:r>
      <w:r>
        <w:rPr>
          <w:rFonts w:ascii="Verdana" w:hAnsi="Verdana"/>
          <w:sz w:val="18"/>
          <w:szCs w:val="18"/>
        </w:rPr>
        <w:t xml:space="preserve"> </w:t>
      </w:r>
    </w:p>
    <w:p w:rsidRPr="002D3F36" w:rsidR="002D3F36" w:rsidP="5FF093D9" w:rsidRDefault="002D3F36" w14:paraId="381E627A" w14:textId="2C1E6F6A">
      <w:pPr>
        <w:spacing w:after="0"/>
        <w:ind w:left="360"/>
        <w:jc w:val="both"/>
        <w:rPr>
          <w:rStyle w:val="IntenseEmphasis"/>
          <w:i w:val="0"/>
          <w:iCs w:val="0"/>
          <w:color w:val="auto"/>
          <w:sz w:val="18"/>
          <w:szCs w:val="18"/>
        </w:rPr>
      </w:pPr>
    </w:p>
    <w:p w:rsidR="003133D5" w:rsidP="006B0854" w:rsidRDefault="001C4CA3" w14:paraId="4FF5A9DB" w14:textId="3C632D02">
      <w:pPr>
        <w:spacing w:after="0"/>
        <w:jc w:val="both"/>
        <w:rPr>
          <w:rFonts w:ascii="Verdana" w:hAnsi="Verdana" w:eastAsiaTheme="minorHAnsi" w:cstheme="minorBidi"/>
          <w:sz w:val="18"/>
          <w:szCs w:val="18"/>
        </w:rPr>
      </w:pPr>
      <w:r w:rsidRPr="00917D7D">
        <w:rPr>
          <w:rStyle w:val="IntenseEmphasis"/>
          <w:rFonts w:ascii="Verdana" w:hAnsi="Verdana"/>
          <w:b/>
          <w:i w:val="0"/>
          <w:iCs w:val="0"/>
          <w:color w:val="auto"/>
          <w:sz w:val="18"/>
          <w:szCs w:val="18"/>
        </w:rPr>
        <w:t xml:space="preserve"> </w:t>
      </w:r>
    </w:p>
    <w:p w:rsidR="000F5AEB" w:rsidP="001C1411" w:rsidRDefault="003133D5" w14:paraId="560764F5" w14:textId="5DA819F3">
      <w:pPr>
        <w:autoSpaceDE w:val="0"/>
        <w:autoSpaceDN w:val="0"/>
        <w:adjustRightInd w:val="0"/>
        <w:spacing w:after="0"/>
        <w:jc w:val="both"/>
        <w:rPr>
          <w:rFonts w:ascii="Verdana" w:hAnsi="Verdana" w:cstheme="minorHAnsi"/>
          <w:sz w:val="18"/>
          <w:szCs w:val="18"/>
        </w:rPr>
      </w:pPr>
      <w:r w:rsidRPr="0059070B">
        <w:rPr>
          <w:rFonts w:ascii="Verdana" w:hAnsi="Verdana" w:cstheme="minorHAnsi"/>
          <w:sz w:val="18"/>
          <w:szCs w:val="18"/>
        </w:rPr>
        <w:t>Deze aanbesteding heeft als doe</w:t>
      </w:r>
      <w:r>
        <w:rPr>
          <w:rFonts w:ascii="Verdana" w:hAnsi="Verdana" w:cstheme="minorHAnsi"/>
          <w:sz w:val="18"/>
          <w:szCs w:val="18"/>
        </w:rPr>
        <w:t>lstelling</w:t>
      </w:r>
      <w:r w:rsidRPr="0059070B">
        <w:rPr>
          <w:rFonts w:ascii="Verdana" w:hAnsi="Verdana" w:cstheme="minorHAnsi"/>
          <w:sz w:val="18"/>
          <w:szCs w:val="18"/>
        </w:rPr>
        <w:t xml:space="preserve"> één overeenkomst te sluiten met één Inschrijver voor het invullen van één </w:t>
      </w:r>
      <w:r w:rsidR="00CC48E8">
        <w:rPr>
          <w:rFonts w:ascii="Verdana" w:hAnsi="Verdana" w:cstheme="minorHAnsi"/>
          <w:sz w:val="18"/>
          <w:szCs w:val="18"/>
        </w:rPr>
        <w:t xml:space="preserve">perceel </w:t>
      </w:r>
      <w:r w:rsidRPr="0059070B">
        <w:rPr>
          <w:rFonts w:ascii="Verdana" w:hAnsi="Verdana" w:cstheme="minorHAnsi"/>
          <w:sz w:val="18"/>
          <w:szCs w:val="18"/>
        </w:rPr>
        <w:t xml:space="preserve">door één natuurlijk persoon. </w:t>
      </w:r>
      <w:r w:rsidR="00E624F9">
        <w:rPr>
          <w:rFonts w:ascii="Verdana" w:hAnsi="Verdana" w:cstheme="minorHAnsi"/>
          <w:sz w:val="18"/>
          <w:szCs w:val="18"/>
        </w:rPr>
        <w:t xml:space="preserve">Vanwege het opbouwen van persoonlijk zakelijke relaties en het vertrouwen wat daarbij komt kijken hechten wij veel waarde aan continuïteit. Daarom achten wij het noodzakelijk dat de opdracht gegeven wordt aan één persoon. </w:t>
      </w:r>
    </w:p>
    <w:p w:rsidR="001C1411" w:rsidP="001C1411" w:rsidRDefault="001C1411" w14:paraId="78E6BC05" w14:textId="77777777">
      <w:pPr>
        <w:autoSpaceDE w:val="0"/>
        <w:autoSpaceDN w:val="0"/>
        <w:adjustRightInd w:val="0"/>
        <w:spacing w:after="0"/>
        <w:jc w:val="both"/>
        <w:rPr>
          <w:rFonts w:ascii="Verdana" w:hAnsi="Verdana" w:cstheme="minorHAnsi"/>
          <w:sz w:val="18"/>
          <w:szCs w:val="18"/>
        </w:rPr>
      </w:pPr>
    </w:p>
    <w:p w:rsidR="009C59F9" w:rsidP="009C59F9" w:rsidRDefault="009C59F9" w14:paraId="548845C5" w14:textId="0AE985B0">
      <w:pPr>
        <w:pStyle w:val="ListParagraph"/>
        <w:autoSpaceDE w:val="0"/>
        <w:autoSpaceDN w:val="0"/>
        <w:adjustRightInd w:val="0"/>
        <w:spacing w:after="57"/>
        <w:ind w:left="1080"/>
        <w:jc w:val="both"/>
        <w:rPr>
          <w:rFonts w:ascii="Verdana" w:hAnsi="Verdana" w:cstheme="minorHAnsi"/>
          <w:sz w:val="18"/>
          <w:szCs w:val="18"/>
        </w:rPr>
      </w:pPr>
    </w:p>
    <w:p w:rsidR="00AB1E06" w:rsidP="00AB1E06" w:rsidRDefault="00AB1E06" w14:paraId="45C29857" w14:textId="77777777">
      <w:pPr>
        <w:spacing w:after="0"/>
        <w:jc w:val="both"/>
        <w:rPr>
          <w:rFonts w:cstheme="minorHAnsi"/>
          <w:sz w:val="18"/>
          <w:szCs w:val="18"/>
        </w:rPr>
      </w:pPr>
    </w:p>
    <w:p w:rsidR="00AB1E06" w:rsidP="00836C51" w:rsidRDefault="002A25B4" w14:paraId="1B834B7E" w14:textId="5A620125">
      <w:pPr>
        <w:pStyle w:val="ListParagraph"/>
        <w:numPr>
          <w:ilvl w:val="1"/>
          <w:numId w:val="2"/>
        </w:numPr>
        <w:spacing w:after="0"/>
        <w:jc w:val="both"/>
        <w:rPr>
          <w:rStyle w:val="IntenseEmphasis"/>
          <w:rFonts w:ascii="Verdana" w:hAnsi="Verdana"/>
          <w:b/>
          <w:color w:val="auto"/>
          <w:sz w:val="18"/>
          <w:szCs w:val="18"/>
        </w:rPr>
      </w:pPr>
      <w:r>
        <w:rPr>
          <w:rStyle w:val="IntenseEmphasis"/>
          <w:rFonts w:ascii="Verdana" w:hAnsi="Verdana"/>
          <w:b/>
          <w:color w:val="auto"/>
          <w:sz w:val="18"/>
          <w:szCs w:val="18"/>
        </w:rPr>
        <w:t>INSCHRIJVEN PER PERCEEL</w:t>
      </w:r>
    </w:p>
    <w:p w:rsidR="00FE7482" w:rsidP="00FE7482" w:rsidRDefault="00FE7482" w14:paraId="4154EE5A" w14:textId="1D7692E9">
      <w:pPr>
        <w:spacing w:after="0"/>
        <w:jc w:val="both"/>
        <w:rPr>
          <w:rStyle w:val="IntenseEmphasis"/>
          <w:rFonts w:ascii="Verdana" w:hAnsi="Verdana"/>
          <w:b/>
          <w:color w:val="auto"/>
          <w:sz w:val="18"/>
          <w:szCs w:val="18"/>
        </w:rPr>
      </w:pPr>
    </w:p>
    <w:p w:rsidR="00FE7482" w:rsidP="00FE7482" w:rsidRDefault="00FE7482" w14:paraId="2A43B5F0" w14:textId="77777777">
      <w:pPr>
        <w:autoSpaceDE w:val="0"/>
        <w:autoSpaceDN w:val="0"/>
        <w:adjustRightInd w:val="0"/>
        <w:spacing w:after="0"/>
        <w:jc w:val="both"/>
        <w:rPr>
          <w:rFonts w:ascii="Verdana" w:hAnsi="Verdana" w:cstheme="minorHAnsi"/>
          <w:sz w:val="18"/>
          <w:szCs w:val="18"/>
        </w:rPr>
      </w:pPr>
      <w:r>
        <w:rPr>
          <w:rFonts w:ascii="Verdana" w:hAnsi="Verdana" w:cstheme="minorHAnsi"/>
          <w:sz w:val="18"/>
          <w:szCs w:val="18"/>
        </w:rPr>
        <w:t>Wegens het feit dat de percelen elk een andere rol en werkzaamheden omvatten die onverenigbaar zijn zal per perceel één (1) natuurlijk persoon gecontracteerd worden.</w:t>
      </w:r>
    </w:p>
    <w:p w:rsidR="00FE7482" w:rsidP="00FE7482" w:rsidRDefault="00FE7482" w14:paraId="015AB8FC" w14:textId="77777777">
      <w:pPr>
        <w:autoSpaceDE w:val="0"/>
        <w:autoSpaceDN w:val="0"/>
        <w:adjustRightInd w:val="0"/>
        <w:spacing w:after="0"/>
        <w:jc w:val="both"/>
        <w:rPr>
          <w:rFonts w:ascii="Verdana" w:hAnsi="Verdana" w:cstheme="minorHAnsi"/>
          <w:sz w:val="18"/>
          <w:szCs w:val="18"/>
        </w:rPr>
      </w:pPr>
    </w:p>
    <w:p w:rsidR="00FE7482" w:rsidP="00FE7482" w:rsidRDefault="00FE7482" w14:paraId="10774E20" w14:textId="7931B6D0">
      <w:pPr>
        <w:autoSpaceDE w:val="0"/>
        <w:autoSpaceDN w:val="0"/>
        <w:adjustRightInd w:val="0"/>
        <w:spacing w:after="0"/>
        <w:jc w:val="both"/>
        <w:rPr>
          <w:rFonts w:ascii="Verdana" w:hAnsi="Verdana" w:cstheme="minorHAnsi"/>
          <w:sz w:val="18"/>
          <w:szCs w:val="18"/>
        </w:rPr>
      </w:pPr>
      <w:r>
        <w:rPr>
          <w:rFonts w:ascii="Verdana" w:hAnsi="Verdana" w:cstheme="minorHAnsi"/>
          <w:sz w:val="18"/>
          <w:szCs w:val="18"/>
        </w:rPr>
        <w:t xml:space="preserve">Een Inschrijver kan daarnaast voor één perceel meerdere natuurlijke personen voorstellen. In dat geval dienen zij seperate documenten per natuurlijk persoon in te dienen. Zie de vormvereisten in paragraaf </w:t>
      </w:r>
      <w:r w:rsidRPr="007D2790" w:rsidR="007D2790">
        <w:rPr>
          <w:rFonts w:ascii="Verdana" w:hAnsi="Verdana" w:cstheme="minorHAnsi"/>
          <w:sz w:val="18"/>
          <w:szCs w:val="18"/>
        </w:rPr>
        <w:t>5</w:t>
      </w:r>
      <w:r w:rsidRPr="007D2790">
        <w:rPr>
          <w:rFonts w:ascii="Verdana" w:hAnsi="Verdana" w:cstheme="minorHAnsi"/>
          <w:sz w:val="18"/>
          <w:szCs w:val="18"/>
        </w:rPr>
        <w:t>.3</w:t>
      </w:r>
      <w:r>
        <w:rPr>
          <w:rFonts w:ascii="Verdana" w:hAnsi="Verdana" w:cstheme="minorHAnsi"/>
          <w:sz w:val="18"/>
          <w:szCs w:val="18"/>
        </w:rPr>
        <w:t>.</w:t>
      </w:r>
    </w:p>
    <w:p w:rsidR="00FE7482" w:rsidP="00FE7482" w:rsidRDefault="00FE7482" w14:paraId="4BFCEC67" w14:textId="77777777">
      <w:pPr>
        <w:autoSpaceDE w:val="0"/>
        <w:autoSpaceDN w:val="0"/>
        <w:adjustRightInd w:val="0"/>
        <w:spacing w:after="0"/>
        <w:jc w:val="both"/>
        <w:rPr>
          <w:rFonts w:ascii="Verdana" w:hAnsi="Verdana" w:cstheme="minorHAnsi"/>
          <w:sz w:val="18"/>
          <w:szCs w:val="18"/>
        </w:rPr>
      </w:pPr>
    </w:p>
    <w:p w:rsidR="00FE7482" w:rsidP="00FE7482" w:rsidRDefault="00FE7482" w14:paraId="41061B66" w14:textId="77777777">
      <w:pPr>
        <w:autoSpaceDE w:val="0"/>
        <w:autoSpaceDN w:val="0"/>
        <w:adjustRightInd w:val="0"/>
        <w:spacing w:after="0"/>
        <w:jc w:val="both"/>
        <w:rPr>
          <w:rFonts w:ascii="Verdana" w:hAnsi="Verdana" w:cstheme="minorHAnsi"/>
          <w:sz w:val="18"/>
          <w:szCs w:val="18"/>
        </w:rPr>
      </w:pPr>
      <w:r>
        <w:rPr>
          <w:rFonts w:ascii="Verdana" w:hAnsi="Verdana" w:cstheme="minorHAnsi"/>
          <w:sz w:val="18"/>
          <w:szCs w:val="18"/>
        </w:rPr>
        <w:t>Combinaties van natuurlijke personen voor één rol c.q. perceel zijn niet toegestaan.</w:t>
      </w:r>
    </w:p>
    <w:p w:rsidR="00FE7482" w:rsidP="00FE7482" w:rsidRDefault="00FE7482" w14:paraId="68EEBFDF" w14:textId="52E8329D">
      <w:pPr>
        <w:spacing w:after="0"/>
        <w:jc w:val="both"/>
        <w:rPr>
          <w:rStyle w:val="IntenseEmphasis"/>
          <w:rFonts w:ascii="Verdana" w:hAnsi="Verdana"/>
          <w:b/>
          <w:color w:val="auto"/>
          <w:sz w:val="18"/>
          <w:szCs w:val="18"/>
        </w:rPr>
      </w:pPr>
    </w:p>
    <w:p w:rsidR="00FE7482" w:rsidP="00836C51" w:rsidRDefault="002A25B4" w14:paraId="03EAE939" w14:textId="2F4CC832">
      <w:pPr>
        <w:pStyle w:val="ListParagraph"/>
        <w:numPr>
          <w:ilvl w:val="1"/>
          <w:numId w:val="2"/>
        </w:numPr>
        <w:spacing w:after="0"/>
        <w:jc w:val="both"/>
        <w:rPr>
          <w:rStyle w:val="IntenseEmphasis"/>
          <w:rFonts w:ascii="Verdana" w:hAnsi="Verdana"/>
          <w:b/>
          <w:color w:val="auto"/>
          <w:sz w:val="18"/>
          <w:szCs w:val="18"/>
        </w:rPr>
      </w:pPr>
      <w:r>
        <w:rPr>
          <w:rStyle w:val="IntenseEmphasis"/>
          <w:rFonts w:ascii="Verdana" w:hAnsi="Verdana"/>
          <w:b/>
          <w:color w:val="auto"/>
          <w:sz w:val="18"/>
          <w:szCs w:val="18"/>
        </w:rPr>
        <w:t>CONTRACTVORM EN LOOPTIJD</w:t>
      </w:r>
    </w:p>
    <w:p w:rsidR="00195B33" w:rsidP="00195B33" w:rsidRDefault="00195B33" w14:paraId="4B4EDCFB" w14:textId="77777777">
      <w:pPr>
        <w:autoSpaceDE w:val="0"/>
        <w:autoSpaceDN w:val="0"/>
        <w:adjustRightInd w:val="0"/>
        <w:spacing w:after="0"/>
        <w:jc w:val="both"/>
        <w:rPr>
          <w:rFonts w:ascii="Verdana" w:hAnsi="Verdana" w:cs="Calibri"/>
          <w:color w:val="000000"/>
          <w:sz w:val="18"/>
          <w:szCs w:val="18"/>
        </w:rPr>
      </w:pPr>
    </w:p>
    <w:p w:rsidRPr="00DA0DF2" w:rsidR="00195B33" w:rsidP="00195B33" w:rsidRDefault="00195B33" w14:paraId="07AE0BF5" w14:textId="4881A0BC">
      <w:pPr>
        <w:autoSpaceDE w:val="0"/>
        <w:autoSpaceDN w:val="0"/>
        <w:adjustRightInd w:val="0"/>
        <w:spacing w:after="0"/>
        <w:jc w:val="both"/>
        <w:rPr>
          <w:rFonts w:ascii="Verdana" w:hAnsi="Verdana" w:cs="Calibri"/>
          <w:color w:val="000000"/>
          <w:sz w:val="18"/>
          <w:szCs w:val="18"/>
        </w:rPr>
      </w:pPr>
      <w:r w:rsidRPr="0EAD1F74">
        <w:rPr>
          <w:rFonts w:ascii="Verdana" w:hAnsi="Verdana" w:cs="Calibri"/>
          <w:color w:val="000000" w:themeColor="text1"/>
          <w:sz w:val="18"/>
          <w:szCs w:val="18"/>
        </w:rPr>
        <w:t>De beoogde ingangsdatum van een</w:t>
      </w:r>
      <w:r w:rsidRPr="0EAD1F74" w:rsidR="00A57867">
        <w:rPr>
          <w:rFonts w:ascii="Verdana" w:hAnsi="Verdana" w:cs="Calibri"/>
          <w:color w:val="000000" w:themeColor="text1"/>
          <w:sz w:val="18"/>
          <w:szCs w:val="18"/>
        </w:rPr>
        <w:t xml:space="preserve"> </w:t>
      </w:r>
      <w:r w:rsidRPr="0EAD1F74">
        <w:rPr>
          <w:rFonts w:ascii="Verdana" w:hAnsi="Verdana" w:cs="Calibri"/>
          <w:color w:val="000000" w:themeColor="text1"/>
          <w:sz w:val="18"/>
          <w:szCs w:val="18"/>
        </w:rPr>
        <w:t>overeenkomst per perceel is</w:t>
      </w:r>
      <w:r w:rsidRPr="0EAD1F74" w:rsidR="00537964">
        <w:rPr>
          <w:rFonts w:ascii="Verdana" w:hAnsi="Verdana" w:cs="Calibri"/>
          <w:color w:val="000000" w:themeColor="text1"/>
          <w:sz w:val="18"/>
          <w:szCs w:val="18"/>
        </w:rPr>
        <w:t xml:space="preserve"> </w:t>
      </w:r>
      <w:r w:rsidRPr="0EAD1F74" w:rsidR="007C36AA">
        <w:rPr>
          <w:rFonts w:ascii="Verdana" w:hAnsi="Verdana" w:cs="Calibri"/>
          <w:color w:val="000000" w:themeColor="text1"/>
          <w:sz w:val="18"/>
          <w:szCs w:val="18"/>
        </w:rPr>
        <w:t xml:space="preserve">1 </w:t>
      </w:r>
      <w:r w:rsidRPr="0EAD1F74" w:rsidR="00A57867">
        <w:rPr>
          <w:rFonts w:ascii="Verdana" w:hAnsi="Verdana" w:cs="Calibri"/>
          <w:color w:val="000000" w:themeColor="text1"/>
          <w:sz w:val="18"/>
          <w:szCs w:val="18"/>
        </w:rPr>
        <w:t>april</w:t>
      </w:r>
      <w:r w:rsidRPr="0EAD1F74" w:rsidR="001D3F5B">
        <w:rPr>
          <w:rFonts w:ascii="Verdana" w:hAnsi="Verdana" w:cs="Calibri"/>
          <w:color w:val="000000" w:themeColor="text1"/>
          <w:sz w:val="18"/>
          <w:szCs w:val="18"/>
        </w:rPr>
        <w:t xml:space="preserve"> </w:t>
      </w:r>
      <w:r w:rsidRPr="0EAD1F74" w:rsidR="007C36AA">
        <w:rPr>
          <w:rFonts w:ascii="Verdana" w:hAnsi="Verdana" w:cs="Calibri"/>
          <w:color w:val="000000" w:themeColor="text1"/>
          <w:sz w:val="18"/>
          <w:szCs w:val="18"/>
        </w:rPr>
        <w:t>2022</w:t>
      </w:r>
      <w:r w:rsidRPr="0EAD1F74">
        <w:rPr>
          <w:rFonts w:ascii="Verdana" w:hAnsi="Verdana" w:cs="Calibri"/>
          <w:color w:val="000000" w:themeColor="text1"/>
          <w:sz w:val="18"/>
          <w:szCs w:val="18"/>
        </w:rPr>
        <w:t xml:space="preserve">. Connekt heeft de intentie een overeenkomst aan te gaan </w:t>
      </w:r>
      <w:r w:rsidRPr="0EAD1F74" w:rsidR="00E65519">
        <w:rPr>
          <w:rFonts w:ascii="Verdana" w:hAnsi="Verdana" w:cs="Calibri"/>
          <w:color w:val="000000" w:themeColor="text1"/>
          <w:sz w:val="18"/>
          <w:szCs w:val="18"/>
        </w:rPr>
        <w:t>tot</w:t>
      </w:r>
      <w:r w:rsidRPr="0EAD1F74" w:rsidR="000E6421">
        <w:rPr>
          <w:rFonts w:ascii="Verdana" w:hAnsi="Verdana" w:cs="Calibri"/>
          <w:color w:val="000000" w:themeColor="text1"/>
          <w:sz w:val="18"/>
          <w:szCs w:val="18"/>
        </w:rPr>
        <w:t xml:space="preserve"> en met </w:t>
      </w:r>
      <w:r w:rsidRPr="0EAD1F74" w:rsidR="00E65519">
        <w:rPr>
          <w:rFonts w:ascii="Verdana" w:hAnsi="Verdana" w:cs="Calibri"/>
          <w:color w:val="000000" w:themeColor="text1"/>
          <w:sz w:val="18"/>
          <w:szCs w:val="18"/>
        </w:rPr>
        <w:t>3</w:t>
      </w:r>
      <w:r w:rsidRPr="0EAD1F74" w:rsidR="008F3F20">
        <w:rPr>
          <w:rFonts w:ascii="Verdana" w:hAnsi="Verdana" w:cs="Calibri"/>
          <w:color w:val="000000" w:themeColor="text1"/>
          <w:sz w:val="18"/>
          <w:szCs w:val="18"/>
        </w:rPr>
        <w:t>0</w:t>
      </w:r>
      <w:r w:rsidRPr="0EAD1F74" w:rsidR="00E65519">
        <w:rPr>
          <w:rFonts w:ascii="Verdana" w:hAnsi="Verdana" w:cs="Calibri"/>
          <w:color w:val="000000" w:themeColor="text1"/>
          <w:sz w:val="18"/>
          <w:szCs w:val="18"/>
        </w:rPr>
        <w:t xml:space="preserve"> </w:t>
      </w:r>
      <w:r w:rsidRPr="0EAD1F74" w:rsidR="008F3F20">
        <w:rPr>
          <w:rFonts w:ascii="Verdana" w:hAnsi="Verdana" w:cs="Calibri"/>
          <w:color w:val="000000" w:themeColor="text1"/>
          <w:sz w:val="18"/>
          <w:szCs w:val="18"/>
        </w:rPr>
        <w:t>nove</w:t>
      </w:r>
      <w:r w:rsidRPr="0EAD1F74" w:rsidR="00E65519">
        <w:rPr>
          <w:rFonts w:ascii="Verdana" w:hAnsi="Verdana" w:cs="Calibri"/>
          <w:color w:val="000000" w:themeColor="text1"/>
          <w:sz w:val="18"/>
          <w:szCs w:val="18"/>
        </w:rPr>
        <w:t>mber 20</w:t>
      </w:r>
      <w:r w:rsidRPr="0EAD1F74" w:rsidR="000E6421">
        <w:rPr>
          <w:rFonts w:ascii="Verdana" w:hAnsi="Verdana" w:cs="Calibri"/>
          <w:color w:val="000000" w:themeColor="text1"/>
          <w:sz w:val="18"/>
          <w:szCs w:val="18"/>
        </w:rPr>
        <w:t>23</w:t>
      </w:r>
      <w:r w:rsidRPr="0EAD1F74">
        <w:rPr>
          <w:rFonts w:ascii="Verdana" w:hAnsi="Verdana" w:cs="Calibri"/>
          <w:color w:val="000000" w:themeColor="text1"/>
          <w:sz w:val="18"/>
          <w:szCs w:val="18"/>
        </w:rPr>
        <w:t xml:space="preserve">. </w:t>
      </w:r>
      <w:r w:rsidRPr="0EAD1F74" w:rsidR="00FD22ED">
        <w:rPr>
          <w:rFonts w:ascii="Verdana" w:hAnsi="Verdana" w:cs="Calibri"/>
          <w:color w:val="000000" w:themeColor="text1"/>
          <w:sz w:val="18"/>
          <w:szCs w:val="18"/>
        </w:rPr>
        <w:t xml:space="preserve">De overeenkomst </w:t>
      </w:r>
      <w:r w:rsidRPr="0EAD1F74" w:rsidR="006145E1">
        <w:rPr>
          <w:rFonts w:ascii="Verdana" w:hAnsi="Verdana" w:cs="Calibri"/>
          <w:color w:val="000000" w:themeColor="text1"/>
          <w:sz w:val="18"/>
          <w:szCs w:val="18"/>
        </w:rPr>
        <w:t xml:space="preserve">kan </w:t>
      </w:r>
      <w:r w:rsidRPr="0EAD1F74" w:rsidR="39D86726">
        <w:rPr>
          <w:rFonts w:ascii="Verdana" w:hAnsi="Verdana" w:cs="Calibri"/>
          <w:color w:val="000000" w:themeColor="text1"/>
          <w:sz w:val="18"/>
          <w:szCs w:val="18"/>
        </w:rPr>
        <w:t>tweemaal</w:t>
      </w:r>
      <w:r w:rsidRPr="0EAD1F74" w:rsidR="006145E1">
        <w:rPr>
          <w:rFonts w:ascii="Verdana" w:hAnsi="Verdana" w:cs="Calibri"/>
          <w:color w:val="000000" w:themeColor="text1"/>
          <w:sz w:val="18"/>
          <w:szCs w:val="18"/>
        </w:rPr>
        <w:t xml:space="preserve"> met een jaar verlegd worden. </w:t>
      </w:r>
      <w:r w:rsidRPr="0EAD1F74" w:rsidR="00386F70">
        <w:rPr>
          <w:rFonts w:ascii="Verdana" w:hAnsi="Verdana" w:cs="Calibri"/>
          <w:color w:val="000000" w:themeColor="text1"/>
          <w:sz w:val="18"/>
          <w:szCs w:val="18"/>
        </w:rPr>
        <w:t xml:space="preserve">Een eventuele verlenging staat </w:t>
      </w:r>
      <w:r w:rsidRPr="0EAD1F74" w:rsidR="006145E1">
        <w:rPr>
          <w:rFonts w:ascii="Verdana" w:hAnsi="Verdana" w:cs="Calibri"/>
          <w:color w:val="000000" w:themeColor="text1"/>
          <w:sz w:val="18"/>
          <w:szCs w:val="18"/>
        </w:rPr>
        <w:t xml:space="preserve">ter discretie van </w:t>
      </w:r>
      <w:r w:rsidRPr="0EAD1F74" w:rsidR="007745B9">
        <w:rPr>
          <w:rFonts w:ascii="Verdana" w:hAnsi="Verdana" w:cs="Calibri"/>
          <w:color w:val="000000" w:themeColor="text1"/>
          <w:sz w:val="18"/>
          <w:szCs w:val="18"/>
        </w:rPr>
        <w:t xml:space="preserve">de </w:t>
      </w:r>
      <w:r w:rsidRPr="0EAD1F74" w:rsidR="006145E1">
        <w:rPr>
          <w:rFonts w:ascii="Verdana" w:hAnsi="Verdana" w:cs="Calibri"/>
          <w:color w:val="000000" w:themeColor="text1"/>
          <w:sz w:val="18"/>
          <w:szCs w:val="18"/>
        </w:rPr>
        <w:t>aanbesteder</w:t>
      </w:r>
      <w:r w:rsidRPr="0EAD1F74" w:rsidR="007745B9">
        <w:rPr>
          <w:rFonts w:ascii="Verdana" w:hAnsi="Verdana" w:cs="Calibri"/>
          <w:color w:val="000000" w:themeColor="text1"/>
          <w:sz w:val="18"/>
          <w:szCs w:val="18"/>
        </w:rPr>
        <w:t xml:space="preserve"> </w:t>
      </w:r>
      <w:r w:rsidRPr="0EAD1F74" w:rsidR="00386F70">
        <w:rPr>
          <w:rFonts w:ascii="Verdana" w:hAnsi="Verdana" w:cs="Calibri"/>
          <w:color w:val="000000" w:themeColor="text1"/>
          <w:sz w:val="18"/>
          <w:szCs w:val="18"/>
        </w:rPr>
        <w:t xml:space="preserve">en is afhankelijk van </w:t>
      </w:r>
      <w:r w:rsidRPr="0EAD1F74" w:rsidR="00604711">
        <w:rPr>
          <w:rFonts w:ascii="Verdana" w:hAnsi="Verdana" w:cs="Calibri"/>
          <w:color w:val="000000" w:themeColor="text1"/>
          <w:sz w:val="18"/>
          <w:szCs w:val="18"/>
        </w:rPr>
        <w:t>enerzijds de tevredenheid vaan de aanbesteder en anderzijds afhankelijk van de toekomt na afloop van het Programma Topsector Logistiek (30 november 2023)</w:t>
      </w:r>
      <w:r w:rsidRPr="0EAD1F74" w:rsidR="000A2A05">
        <w:rPr>
          <w:rFonts w:ascii="Verdana" w:hAnsi="Verdana" w:cs="Calibri"/>
          <w:color w:val="000000" w:themeColor="text1"/>
          <w:sz w:val="18"/>
          <w:szCs w:val="18"/>
        </w:rPr>
        <w:t>.</w:t>
      </w:r>
    </w:p>
    <w:p w:rsidRPr="00DA0DF2" w:rsidR="00195B33" w:rsidP="00195B33" w:rsidRDefault="00195B33" w14:paraId="3B0D5C5F" w14:textId="77777777">
      <w:pPr>
        <w:pStyle w:val="NoSpacing"/>
        <w:jc w:val="both"/>
        <w:rPr>
          <w:rFonts w:ascii="Verdana" w:hAnsi="Verdana"/>
          <w:sz w:val="18"/>
          <w:szCs w:val="18"/>
        </w:rPr>
      </w:pPr>
      <w:bookmarkStart w:name="_Toc412126948" w:id="6"/>
      <w:bookmarkStart w:name="_Toc412127055" w:id="7"/>
    </w:p>
    <w:p w:rsidR="00F276EA" w:rsidP="00195B33" w:rsidRDefault="00195B33" w14:paraId="572703CB" w14:textId="68DC7905">
      <w:pPr>
        <w:pStyle w:val="NoSpacing"/>
        <w:jc w:val="both"/>
        <w:rPr>
          <w:rFonts w:ascii="Verdana" w:hAnsi="Verdana"/>
          <w:sz w:val="18"/>
          <w:szCs w:val="18"/>
        </w:rPr>
      </w:pPr>
      <w:r w:rsidRPr="00DA0DF2">
        <w:rPr>
          <w:rFonts w:ascii="Verdana" w:hAnsi="Verdana"/>
          <w:sz w:val="18"/>
          <w:szCs w:val="18"/>
        </w:rPr>
        <w:t xml:space="preserve">Het is de intentie van </w:t>
      </w:r>
      <w:r>
        <w:rPr>
          <w:rFonts w:ascii="Verdana" w:hAnsi="Verdana" w:cs="Calibri"/>
          <w:color w:val="000000"/>
          <w:sz w:val="18"/>
          <w:szCs w:val="18"/>
        </w:rPr>
        <w:t>Connekt</w:t>
      </w:r>
      <w:r w:rsidRPr="004D6ED7">
        <w:rPr>
          <w:rFonts w:ascii="Verdana" w:hAnsi="Verdana" w:cs="Calibri"/>
          <w:color w:val="000000"/>
          <w:sz w:val="18"/>
          <w:szCs w:val="18"/>
        </w:rPr>
        <w:t xml:space="preserve"> </w:t>
      </w:r>
      <w:r w:rsidRPr="00DA0DF2">
        <w:rPr>
          <w:rFonts w:ascii="Verdana" w:hAnsi="Verdana"/>
          <w:sz w:val="18"/>
          <w:szCs w:val="18"/>
        </w:rPr>
        <w:t xml:space="preserve">tot genoemde </w:t>
      </w:r>
      <w:r w:rsidR="000A2A05">
        <w:rPr>
          <w:rFonts w:ascii="Verdana" w:hAnsi="Verdana"/>
          <w:sz w:val="18"/>
          <w:szCs w:val="18"/>
        </w:rPr>
        <w:t xml:space="preserve">einddatum </w:t>
      </w:r>
      <w:r w:rsidRPr="00DA0DF2">
        <w:rPr>
          <w:rFonts w:ascii="Verdana" w:hAnsi="Verdana"/>
          <w:sz w:val="18"/>
          <w:szCs w:val="18"/>
        </w:rPr>
        <w:t xml:space="preserve">te komen wanneer er geen tekortkomingen in de dienstverlening zijn geconstateerd, of wanneer tekortkomingen naar tevredenheid van de </w:t>
      </w:r>
      <w:r>
        <w:rPr>
          <w:rFonts w:ascii="Verdana" w:hAnsi="Verdana" w:cs="Calibri"/>
          <w:color w:val="000000"/>
          <w:sz w:val="18"/>
          <w:szCs w:val="18"/>
        </w:rPr>
        <w:t>Connekt</w:t>
      </w:r>
      <w:r w:rsidRPr="004D6ED7">
        <w:rPr>
          <w:rFonts w:ascii="Verdana" w:hAnsi="Verdana" w:cs="Calibri"/>
          <w:color w:val="000000"/>
          <w:sz w:val="18"/>
          <w:szCs w:val="18"/>
        </w:rPr>
        <w:t xml:space="preserve"> </w:t>
      </w:r>
      <w:r w:rsidRPr="00DA0DF2">
        <w:rPr>
          <w:rFonts w:ascii="Verdana" w:hAnsi="Verdana"/>
          <w:sz w:val="18"/>
          <w:szCs w:val="18"/>
        </w:rPr>
        <w:t xml:space="preserve">binnen de overeengekomen termijn zijn hersteld en er voldoende passende maatregelen zijn genomen om herhaling te voorkomen. </w:t>
      </w:r>
    </w:p>
    <w:bookmarkEnd w:id="6"/>
    <w:bookmarkEnd w:id="7"/>
    <w:p w:rsidR="00195B33" w:rsidP="00195B33" w:rsidRDefault="00195B33" w14:paraId="540655BD" w14:textId="77777777">
      <w:pPr>
        <w:pStyle w:val="NoSpacing"/>
        <w:jc w:val="both"/>
        <w:rPr>
          <w:rFonts w:ascii="Verdana" w:hAnsi="Verdana"/>
          <w:sz w:val="18"/>
          <w:szCs w:val="18"/>
        </w:rPr>
      </w:pPr>
    </w:p>
    <w:p w:rsidR="00195B33" w:rsidP="00195B33" w:rsidRDefault="00195B33" w14:paraId="281CE4BD" w14:textId="49128ED1">
      <w:pPr>
        <w:jc w:val="both"/>
        <w:rPr>
          <w:rFonts w:ascii="Verdana" w:hAnsi="Verdana"/>
          <w:sz w:val="18"/>
          <w:szCs w:val="18"/>
        </w:rPr>
      </w:pPr>
      <w:r w:rsidRPr="00396ED6">
        <w:rPr>
          <w:rFonts w:ascii="Verdana" w:hAnsi="Verdana"/>
          <w:sz w:val="18"/>
          <w:szCs w:val="18"/>
        </w:rPr>
        <w:t>Op de te sluiten</w:t>
      </w:r>
      <w:r w:rsidR="002E27AA">
        <w:rPr>
          <w:rFonts w:ascii="Verdana" w:hAnsi="Verdana"/>
          <w:sz w:val="18"/>
          <w:szCs w:val="18"/>
        </w:rPr>
        <w:t xml:space="preserve"> </w:t>
      </w:r>
      <w:r w:rsidRPr="00396ED6">
        <w:rPr>
          <w:rFonts w:ascii="Verdana" w:hAnsi="Verdana"/>
          <w:sz w:val="18"/>
          <w:szCs w:val="18"/>
        </w:rPr>
        <w:t>overeenkomst</w:t>
      </w:r>
      <w:r>
        <w:rPr>
          <w:rFonts w:ascii="Verdana" w:hAnsi="Verdana"/>
          <w:sz w:val="18"/>
          <w:szCs w:val="18"/>
        </w:rPr>
        <w:t>en</w:t>
      </w:r>
      <w:r w:rsidRPr="00396ED6">
        <w:rPr>
          <w:rFonts w:ascii="Verdana" w:hAnsi="Verdana"/>
          <w:sz w:val="18"/>
          <w:szCs w:val="18"/>
        </w:rPr>
        <w:t xml:space="preserve"> zijn de Algemene Voorwaarden van opdracht in Annex </w:t>
      </w:r>
      <w:r w:rsidRPr="007D2790">
        <w:rPr>
          <w:rFonts w:ascii="Verdana" w:hAnsi="Verdana"/>
          <w:sz w:val="18"/>
          <w:szCs w:val="18"/>
        </w:rPr>
        <w:t>3</w:t>
      </w:r>
      <w:r w:rsidRPr="00396ED6">
        <w:rPr>
          <w:rFonts w:ascii="Verdana" w:hAnsi="Verdana"/>
          <w:sz w:val="18"/>
          <w:szCs w:val="18"/>
        </w:rPr>
        <w:t xml:space="preserve"> van toepassing. De Inschrijver stemt in met deze voorwaarden door het indienen van een Inschrijving. De algemene-/verkoop- en leveringsvoorwaarden van de Inschrijver worden nadrukkelijk van de hand gewezen.</w:t>
      </w:r>
    </w:p>
    <w:p w:rsidR="005508D3" w:rsidP="5CB4BB5E" w:rsidRDefault="005508D3" w14:paraId="3D2F746E" w14:textId="466D74DA">
      <w:pPr>
        <w:pStyle w:val="ListParagraph"/>
        <w:numPr>
          <w:ilvl w:val="1"/>
          <w:numId w:val="2"/>
        </w:numPr>
        <w:jc w:val="both"/>
        <w:rPr>
          <w:rFonts w:ascii="Verdana" w:hAnsi="Verdana"/>
          <w:b/>
          <w:bCs/>
          <w:i/>
          <w:iCs/>
          <w:sz w:val="18"/>
          <w:szCs w:val="18"/>
        </w:rPr>
      </w:pPr>
      <w:r w:rsidRPr="5CB4BB5E">
        <w:rPr>
          <w:rFonts w:ascii="Verdana" w:hAnsi="Verdana"/>
          <w:b/>
          <w:bCs/>
          <w:i/>
          <w:iCs/>
          <w:sz w:val="18"/>
          <w:szCs w:val="18"/>
        </w:rPr>
        <w:t>WAARDE OVEREENKOMST</w:t>
      </w:r>
      <w:r>
        <w:tab/>
      </w:r>
      <w:r w:rsidRPr="5CB4BB5E">
        <w:rPr>
          <w:rFonts w:ascii="Verdana" w:hAnsi="Verdana"/>
          <w:b/>
          <w:bCs/>
          <w:i/>
          <w:iCs/>
          <w:sz w:val="18"/>
          <w:szCs w:val="18"/>
        </w:rPr>
        <w:t xml:space="preserve"> </w:t>
      </w:r>
    </w:p>
    <w:p w:rsidRPr="00E624F9" w:rsidR="002C55E2" w:rsidP="002C55E2" w:rsidRDefault="002C55E2" w14:paraId="762A12FB" w14:textId="4431EF81">
      <w:pPr>
        <w:pStyle w:val="NoSpacing"/>
        <w:rPr>
          <w:rFonts w:ascii="Verdana" w:hAnsi="Verdana"/>
          <w:sz w:val="18"/>
          <w:szCs w:val="18"/>
        </w:rPr>
      </w:pPr>
      <w:r w:rsidRPr="00E624F9">
        <w:rPr>
          <w:rFonts w:ascii="Verdana" w:hAnsi="Verdana"/>
          <w:sz w:val="18"/>
          <w:szCs w:val="18"/>
        </w:rPr>
        <w:t>Per perceel wordt een overeenkomst afgesloten.</w:t>
      </w:r>
    </w:p>
    <w:p w:rsidRPr="00E624F9" w:rsidR="002C55E2" w:rsidP="002C55E2" w:rsidRDefault="002C55E2" w14:paraId="47271BB2" w14:textId="77777777">
      <w:pPr>
        <w:pStyle w:val="NoSpacing"/>
        <w:rPr>
          <w:rFonts w:ascii="Verdana" w:hAnsi="Verdana"/>
          <w:sz w:val="18"/>
          <w:szCs w:val="18"/>
        </w:rPr>
      </w:pPr>
    </w:p>
    <w:p w:rsidRPr="00E624F9" w:rsidR="002C55E2" w:rsidP="002C55E2" w:rsidRDefault="002C55E2" w14:paraId="425E66E3" w14:textId="77777777">
      <w:pPr>
        <w:pStyle w:val="NoSpacing"/>
        <w:rPr>
          <w:rFonts w:ascii="Verdana" w:hAnsi="Verdana"/>
          <w:sz w:val="18"/>
          <w:szCs w:val="18"/>
        </w:rPr>
      </w:pPr>
      <w:r w:rsidRPr="00E624F9">
        <w:rPr>
          <w:rFonts w:ascii="Verdana" w:hAnsi="Verdana"/>
          <w:sz w:val="18"/>
          <w:szCs w:val="18"/>
        </w:rPr>
        <w:t>De totale maximale opdrachtsom is als volgt verdeeld:</w:t>
      </w:r>
    </w:p>
    <w:p w:rsidRPr="00E624F9" w:rsidR="002C55E2" w:rsidP="002C55E2" w:rsidRDefault="002C55E2" w14:paraId="3A9DE988" w14:textId="77777777">
      <w:pPr>
        <w:pStyle w:val="NoSpacing"/>
        <w:rPr>
          <w:rFonts w:ascii="Verdana" w:hAnsi="Verdana"/>
          <w:sz w:val="18"/>
          <w:szCs w:val="18"/>
        </w:rPr>
      </w:pPr>
    </w:p>
    <w:p w:rsidR="00256F33" w:rsidP="242D62E1" w:rsidRDefault="002C55E2" w14:paraId="777F3AC0" w14:textId="533E7DF7">
      <w:pPr>
        <w:pStyle w:val="NoSpacing"/>
        <w:rPr>
          <w:rFonts w:ascii="Verdana" w:hAnsi="Verdana"/>
          <w:sz w:val="18"/>
          <w:szCs w:val="18"/>
        </w:rPr>
      </w:pPr>
      <w:r w:rsidRPr="0EAD1F74">
        <w:rPr>
          <w:rFonts w:ascii="Verdana" w:hAnsi="Verdana"/>
          <w:b/>
          <w:bCs/>
          <w:sz w:val="18"/>
          <w:szCs w:val="18"/>
        </w:rPr>
        <w:t>Perceel 1</w:t>
      </w:r>
      <w:r w:rsidRPr="0EAD1F74">
        <w:rPr>
          <w:rFonts w:ascii="Verdana" w:hAnsi="Verdana"/>
          <w:sz w:val="18"/>
          <w:szCs w:val="18"/>
        </w:rPr>
        <w:t xml:space="preserve">: De winnende Inschrijving van perceel 1 kan een maximale opdrachtsom ontvangen van EURO </w:t>
      </w:r>
      <w:r w:rsidRPr="0EAD1F74" w:rsidR="00FB56AA">
        <w:rPr>
          <w:rFonts w:ascii="Verdana" w:hAnsi="Verdana"/>
          <w:sz w:val="18"/>
          <w:szCs w:val="18"/>
        </w:rPr>
        <w:t>400.000</w:t>
      </w:r>
      <w:r w:rsidRPr="0EAD1F74" w:rsidR="00E305ED">
        <w:rPr>
          <w:rFonts w:ascii="Verdana" w:hAnsi="Verdana"/>
          <w:sz w:val="18"/>
          <w:szCs w:val="18"/>
        </w:rPr>
        <w:t>,</w:t>
      </w:r>
      <w:r w:rsidRPr="0EAD1F74" w:rsidR="6C12EA86">
        <w:rPr>
          <w:rFonts w:ascii="Verdana" w:hAnsi="Verdana"/>
          <w:sz w:val="18"/>
          <w:szCs w:val="18"/>
        </w:rPr>
        <w:t xml:space="preserve"> </w:t>
      </w:r>
      <w:r w:rsidRPr="0EAD1F74" w:rsidR="00E305ED">
        <w:rPr>
          <w:rFonts w:ascii="Verdana" w:hAnsi="Verdana"/>
          <w:sz w:val="18"/>
          <w:szCs w:val="18"/>
        </w:rPr>
        <w:t>-</w:t>
      </w:r>
      <w:r w:rsidRPr="0EAD1F74">
        <w:rPr>
          <w:rFonts w:ascii="Verdana" w:hAnsi="Verdana"/>
          <w:sz w:val="18"/>
          <w:szCs w:val="18"/>
        </w:rPr>
        <w:t xml:space="preserve"> exclusief BTW.</w:t>
      </w:r>
      <w:r w:rsidRPr="0EAD1F74" w:rsidR="00FB56AA">
        <w:rPr>
          <w:rFonts w:ascii="Verdana" w:hAnsi="Verdana"/>
          <w:sz w:val="18"/>
          <w:szCs w:val="18"/>
        </w:rPr>
        <w:t xml:space="preserve"> Over de gehele looptijd van de opdracht</w:t>
      </w:r>
      <w:r w:rsidRPr="0EAD1F74" w:rsidR="00DB634D">
        <w:rPr>
          <w:rFonts w:ascii="Verdana" w:hAnsi="Verdana"/>
          <w:sz w:val="18"/>
          <w:szCs w:val="18"/>
        </w:rPr>
        <w:t xml:space="preserve">. NB dit is inclusief de </w:t>
      </w:r>
      <w:r w:rsidRPr="0EAD1F74" w:rsidR="2573D465">
        <w:rPr>
          <w:rFonts w:ascii="Verdana" w:hAnsi="Verdana"/>
          <w:sz w:val="18"/>
          <w:szCs w:val="18"/>
        </w:rPr>
        <w:t>potentiële</w:t>
      </w:r>
      <w:r w:rsidRPr="0EAD1F74" w:rsidR="00DB634D">
        <w:rPr>
          <w:rFonts w:ascii="Verdana" w:hAnsi="Verdana"/>
          <w:sz w:val="18"/>
          <w:szCs w:val="18"/>
        </w:rPr>
        <w:t xml:space="preserve"> verlenging van </w:t>
      </w:r>
      <w:r w:rsidRPr="0EAD1F74" w:rsidR="381202BF">
        <w:rPr>
          <w:rFonts w:ascii="Verdana" w:hAnsi="Verdana"/>
          <w:sz w:val="18"/>
          <w:szCs w:val="18"/>
        </w:rPr>
        <w:t>tweemaal</w:t>
      </w:r>
      <w:r w:rsidRPr="0EAD1F74" w:rsidR="00DB634D">
        <w:rPr>
          <w:rFonts w:ascii="Verdana" w:hAnsi="Verdana"/>
          <w:sz w:val="18"/>
          <w:szCs w:val="18"/>
        </w:rPr>
        <w:t xml:space="preserve"> een jaar. De verwachting is dat </w:t>
      </w:r>
      <w:r w:rsidRPr="0EAD1F74" w:rsidR="00612EDB">
        <w:rPr>
          <w:rFonts w:ascii="Verdana" w:hAnsi="Verdana"/>
          <w:sz w:val="18"/>
          <w:szCs w:val="18"/>
        </w:rPr>
        <w:t xml:space="preserve">de helft tot een derde van de maximale opdrachtsom </w:t>
      </w:r>
      <w:r w:rsidRPr="0EAD1F74" w:rsidR="00D75BBE">
        <w:rPr>
          <w:rFonts w:ascii="Verdana" w:hAnsi="Verdana"/>
          <w:sz w:val="18"/>
          <w:szCs w:val="18"/>
        </w:rPr>
        <w:t>besteed zal worden in de looptijd 1 april 2022 tot</w:t>
      </w:r>
      <w:r w:rsidRPr="0EAD1F74" w:rsidR="00256F33">
        <w:rPr>
          <w:rFonts w:ascii="Verdana" w:hAnsi="Verdana"/>
          <w:sz w:val="18"/>
          <w:szCs w:val="18"/>
        </w:rPr>
        <w:t xml:space="preserve"> en met 30 november 2023.</w:t>
      </w:r>
    </w:p>
    <w:p w:rsidR="00256F33" w:rsidP="00256F33" w:rsidRDefault="00256F33" w14:paraId="301F4252" w14:textId="77777777">
      <w:pPr>
        <w:pStyle w:val="NoSpacing"/>
        <w:rPr>
          <w:rFonts w:ascii="Verdana" w:hAnsi="Verdana"/>
          <w:b/>
          <w:bCs/>
          <w:sz w:val="18"/>
          <w:szCs w:val="18"/>
        </w:rPr>
      </w:pPr>
    </w:p>
    <w:p w:rsidR="00B86FB0" w:rsidP="242D62E1" w:rsidRDefault="00256F33" w14:paraId="1B47B74E" w14:textId="75BF9849">
      <w:pPr>
        <w:pStyle w:val="NoSpacing"/>
        <w:spacing w:after="160" w:line="259" w:lineRule="auto"/>
        <w:rPr>
          <w:rFonts w:ascii="Verdana" w:hAnsi="Verdana"/>
          <w:sz w:val="18"/>
          <w:szCs w:val="18"/>
        </w:rPr>
      </w:pPr>
      <w:r w:rsidRPr="0EAD1F74">
        <w:rPr>
          <w:rFonts w:ascii="Verdana" w:hAnsi="Verdana"/>
          <w:b/>
          <w:bCs/>
          <w:sz w:val="18"/>
          <w:szCs w:val="18"/>
        </w:rPr>
        <w:t>Perceel 2</w:t>
      </w:r>
      <w:r w:rsidRPr="0EAD1F74">
        <w:rPr>
          <w:rFonts w:ascii="Verdana" w:hAnsi="Verdana"/>
          <w:sz w:val="18"/>
          <w:szCs w:val="18"/>
        </w:rPr>
        <w:t>: De winnende Inschrijving van perceel 1 kan een maximale opdrachtsom ontvangen van EURO 400.000,</w:t>
      </w:r>
      <w:r w:rsidRPr="0EAD1F74" w:rsidR="042B6335">
        <w:rPr>
          <w:rFonts w:ascii="Verdana" w:hAnsi="Verdana"/>
          <w:sz w:val="18"/>
          <w:szCs w:val="18"/>
        </w:rPr>
        <w:t xml:space="preserve"> </w:t>
      </w:r>
      <w:r w:rsidRPr="0EAD1F74">
        <w:rPr>
          <w:rFonts w:ascii="Verdana" w:hAnsi="Verdana"/>
          <w:sz w:val="18"/>
          <w:szCs w:val="18"/>
        </w:rPr>
        <w:t xml:space="preserve">- exclusief BTW. Over de gehele looptijd van de opdracht. NB dit is inclusief de </w:t>
      </w:r>
      <w:r w:rsidRPr="0EAD1F74" w:rsidR="62D1062C">
        <w:rPr>
          <w:rFonts w:ascii="Verdana" w:hAnsi="Verdana"/>
          <w:sz w:val="18"/>
          <w:szCs w:val="18"/>
        </w:rPr>
        <w:t>potentiële</w:t>
      </w:r>
      <w:r w:rsidRPr="0EAD1F74">
        <w:rPr>
          <w:rFonts w:ascii="Verdana" w:hAnsi="Verdana"/>
          <w:sz w:val="18"/>
          <w:szCs w:val="18"/>
        </w:rPr>
        <w:t xml:space="preserve"> verlenging van </w:t>
      </w:r>
      <w:r w:rsidRPr="0EAD1F74" w:rsidR="41F1E1D1">
        <w:rPr>
          <w:rFonts w:ascii="Verdana" w:hAnsi="Verdana"/>
          <w:sz w:val="18"/>
          <w:szCs w:val="18"/>
        </w:rPr>
        <w:t>tweemaal</w:t>
      </w:r>
      <w:r w:rsidRPr="0EAD1F74">
        <w:rPr>
          <w:rFonts w:ascii="Verdana" w:hAnsi="Verdana"/>
          <w:sz w:val="18"/>
          <w:szCs w:val="18"/>
        </w:rPr>
        <w:t xml:space="preserve"> een jaar. De verwachting is dat de helft tot een derde van de maximale opdrachtsom besteed zal worden in de looptijd 1 april 2022 tot en met 30 november 2023.</w:t>
      </w:r>
    </w:p>
    <w:p w:rsidR="242D62E1" w:rsidP="242D62E1" w:rsidRDefault="370C950F" w14:paraId="5E05CA25" w14:textId="6025CBA4">
      <w:pPr>
        <w:pStyle w:val="NoSpacing"/>
        <w:rPr>
          <w:sz w:val="18"/>
          <w:szCs w:val="18"/>
        </w:rPr>
      </w:pPr>
      <w:r w:rsidRPr="0EAD1F74">
        <w:rPr>
          <w:sz w:val="18"/>
          <w:szCs w:val="18"/>
        </w:rPr>
        <w:t xml:space="preserve"> </w:t>
      </w:r>
    </w:p>
    <w:p w:rsidR="00256F33" w:rsidP="242D62E1" w:rsidRDefault="00256F33" w14:paraId="7552D227" w14:textId="75307B7F">
      <w:pPr>
        <w:pStyle w:val="NoSpacing"/>
        <w:spacing w:after="160" w:line="259" w:lineRule="auto"/>
        <w:rPr>
          <w:rFonts w:ascii="Verdana" w:hAnsi="Verdana"/>
          <w:sz w:val="18"/>
          <w:szCs w:val="18"/>
        </w:rPr>
      </w:pPr>
      <w:r w:rsidRPr="0EAD1F74">
        <w:rPr>
          <w:rFonts w:ascii="Verdana" w:hAnsi="Verdana"/>
          <w:b/>
          <w:bCs/>
          <w:sz w:val="18"/>
          <w:szCs w:val="18"/>
        </w:rPr>
        <w:t>Perceel 3</w:t>
      </w:r>
      <w:r w:rsidRPr="0EAD1F74">
        <w:rPr>
          <w:rFonts w:ascii="Verdana" w:hAnsi="Verdana"/>
          <w:sz w:val="18"/>
          <w:szCs w:val="18"/>
        </w:rPr>
        <w:t>: De winnende Inschrijving van perceel 1 kan een maximale opdrachtsom ontvangen van EURO 400.000,</w:t>
      </w:r>
      <w:r w:rsidRPr="0EAD1F74" w:rsidR="72685A32">
        <w:rPr>
          <w:rFonts w:ascii="Verdana" w:hAnsi="Verdana"/>
          <w:sz w:val="18"/>
          <w:szCs w:val="18"/>
        </w:rPr>
        <w:t xml:space="preserve"> </w:t>
      </w:r>
      <w:r w:rsidRPr="0EAD1F74">
        <w:rPr>
          <w:rFonts w:ascii="Verdana" w:hAnsi="Verdana"/>
          <w:sz w:val="18"/>
          <w:szCs w:val="18"/>
        </w:rPr>
        <w:t xml:space="preserve">- exclusief BTW. Over de gehele looptijd van de opdracht. NB dit is inclusief de </w:t>
      </w:r>
      <w:r w:rsidRPr="0EAD1F74" w:rsidR="0380CDBB">
        <w:rPr>
          <w:rFonts w:ascii="Verdana" w:hAnsi="Verdana"/>
          <w:sz w:val="18"/>
          <w:szCs w:val="18"/>
        </w:rPr>
        <w:t>potentiële</w:t>
      </w:r>
      <w:r w:rsidRPr="0EAD1F74">
        <w:rPr>
          <w:rFonts w:ascii="Verdana" w:hAnsi="Verdana"/>
          <w:sz w:val="18"/>
          <w:szCs w:val="18"/>
        </w:rPr>
        <w:t xml:space="preserve"> verlenging van </w:t>
      </w:r>
      <w:r w:rsidRPr="0EAD1F74" w:rsidR="5A1BC838">
        <w:rPr>
          <w:rFonts w:ascii="Verdana" w:hAnsi="Verdana"/>
          <w:sz w:val="18"/>
          <w:szCs w:val="18"/>
        </w:rPr>
        <w:t>tweemaal</w:t>
      </w:r>
      <w:r w:rsidRPr="0EAD1F74">
        <w:rPr>
          <w:rFonts w:ascii="Verdana" w:hAnsi="Verdana"/>
          <w:sz w:val="18"/>
          <w:szCs w:val="18"/>
        </w:rPr>
        <w:t xml:space="preserve"> een jaar. De verwachting is dat de helft tot een derde van de maximale opdrachtsom besteed zal worden in de looptijd 1 april 2022 tot en met 30 november 2023.</w:t>
      </w:r>
    </w:p>
    <w:p w:rsidR="242D62E1" w:rsidP="242D62E1" w:rsidRDefault="242D62E1" w14:paraId="523743A3" w14:textId="4E3D60F2">
      <w:pPr>
        <w:pStyle w:val="NoSpacing"/>
        <w:rPr>
          <w:sz w:val="18"/>
          <w:szCs w:val="18"/>
        </w:rPr>
      </w:pPr>
    </w:p>
    <w:p w:rsidRPr="00E624F9" w:rsidR="00256F33" w:rsidP="00256F33" w:rsidRDefault="00256F33" w14:paraId="523327D3" w14:textId="60F9C57B">
      <w:pPr>
        <w:pStyle w:val="NoSpacing"/>
        <w:rPr>
          <w:rFonts w:ascii="Verdana" w:hAnsi="Verdana"/>
          <w:sz w:val="18"/>
          <w:szCs w:val="18"/>
        </w:rPr>
      </w:pPr>
      <w:r w:rsidRPr="0EAD1F74">
        <w:rPr>
          <w:rFonts w:ascii="Verdana" w:hAnsi="Verdana"/>
          <w:b/>
          <w:bCs/>
          <w:sz w:val="18"/>
          <w:szCs w:val="18"/>
        </w:rPr>
        <w:t>Perceel 4</w:t>
      </w:r>
      <w:r w:rsidRPr="0EAD1F74">
        <w:rPr>
          <w:rFonts w:ascii="Verdana" w:hAnsi="Verdana"/>
          <w:sz w:val="18"/>
          <w:szCs w:val="18"/>
        </w:rPr>
        <w:t>: De winnende Inschrijving van perceel 1 kan een maximale opdrachtsom ontvangen van EURO 400.000,</w:t>
      </w:r>
      <w:r w:rsidRPr="0EAD1F74" w:rsidR="44026016">
        <w:rPr>
          <w:rFonts w:ascii="Verdana" w:hAnsi="Verdana"/>
          <w:sz w:val="18"/>
          <w:szCs w:val="18"/>
        </w:rPr>
        <w:t xml:space="preserve"> </w:t>
      </w:r>
      <w:r w:rsidRPr="0EAD1F74">
        <w:rPr>
          <w:rFonts w:ascii="Verdana" w:hAnsi="Verdana"/>
          <w:sz w:val="18"/>
          <w:szCs w:val="18"/>
        </w:rPr>
        <w:t xml:space="preserve">- exclusief BTW. Over de gehele looptijd van de opdracht. NB dit is inclusief de </w:t>
      </w:r>
      <w:r w:rsidRPr="0EAD1F74" w:rsidR="5957F49E">
        <w:rPr>
          <w:rFonts w:ascii="Verdana" w:hAnsi="Verdana"/>
          <w:sz w:val="18"/>
          <w:szCs w:val="18"/>
        </w:rPr>
        <w:t>potentiële</w:t>
      </w:r>
      <w:r w:rsidRPr="0EAD1F74">
        <w:rPr>
          <w:rFonts w:ascii="Verdana" w:hAnsi="Verdana"/>
          <w:sz w:val="18"/>
          <w:szCs w:val="18"/>
        </w:rPr>
        <w:t xml:space="preserve"> verlenging van twee aal een jaar. De verwachting is dat de helft tot een derde van de maximale opdrachtsom besteed zal worden in de looptijd 1 april 2022 tot en met 30 november 2023.</w:t>
      </w:r>
    </w:p>
    <w:p w:rsidR="00256F33" w:rsidP="005508D3" w:rsidRDefault="00256F33" w14:paraId="295C3A3E" w14:textId="77777777">
      <w:pPr>
        <w:spacing w:after="160" w:line="259" w:lineRule="auto"/>
        <w:rPr>
          <w:rFonts w:ascii="Verdana" w:hAnsi="Verdana" w:eastAsiaTheme="minorEastAsia" w:cstheme="minorBidi"/>
          <w:sz w:val="18"/>
          <w:szCs w:val="18"/>
          <w:highlight w:val="yellow"/>
        </w:rPr>
      </w:pPr>
    </w:p>
    <w:p w:rsidRPr="00B25E37" w:rsidR="00D273E8" w:rsidP="00D273E8" w:rsidRDefault="00D273E8" w14:paraId="3157A368" w14:textId="4D1E603A">
      <w:pPr>
        <w:pStyle w:val="NoSpacing"/>
        <w:pBdr>
          <w:bottom w:val="single" w:color="auto" w:sz="4" w:space="1"/>
        </w:pBdr>
        <w:jc w:val="both"/>
        <w:rPr>
          <w:rFonts w:ascii="Verdana" w:hAnsi="Verdana"/>
          <w:b/>
          <w:bCs/>
          <w:iCs/>
        </w:rPr>
      </w:pPr>
      <w:r>
        <w:rPr>
          <w:rFonts w:ascii="Verdana" w:hAnsi="Verdana"/>
          <w:b/>
          <w:bCs/>
          <w:iCs/>
        </w:rPr>
        <w:t xml:space="preserve">3. </w:t>
      </w:r>
      <w:r w:rsidRPr="00B25E37">
        <w:rPr>
          <w:rFonts w:ascii="Verdana" w:hAnsi="Verdana"/>
          <w:b/>
          <w:bCs/>
          <w:iCs/>
        </w:rPr>
        <w:t>Algemene informatie</w:t>
      </w:r>
      <w:r w:rsidR="00B60D9E">
        <w:rPr>
          <w:rFonts w:ascii="Verdana" w:hAnsi="Verdana"/>
          <w:b/>
          <w:bCs/>
          <w:iCs/>
        </w:rPr>
        <w:t xml:space="preserve"> aanbestedingsprocedure</w:t>
      </w:r>
    </w:p>
    <w:p w:rsidR="00D273E8" w:rsidP="00D273E8" w:rsidRDefault="00D273E8" w14:paraId="0A24A619" w14:textId="77777777">
      <w:pPr>
        <w:pStyle w:val="ListParagraph"/>
        <w:ind w:left="360"/>
        <w:rPr>
          <w:rFonts w:ascii="Verdana" w:hAnsi="Verdana"/>
          <w:b/>
          <w:sz w:val="20"/>
          <w:szCs w:val="20"/>
        </w:rPr>
      </w:pPr>
    </w:p>
    <w:p w:rsidR="00D273E8" w:rsidP="00836C51" w:rsidRDefault="00D273E8" w14:paraId="3B04D457" w14:textId="30DC73D2">
      <w:pPr>
        <w:pStyle w:val="ListParagraph"/>
        <w:numPr>
          <w:ilvl w:val="1"/>
          <w:numId w:val="3"/>
        </w:numPr>
        <w:rPr>
          <w:rFonts w:ascii="Verdana" w:hAnsi="Verdana"/>
          <w:b/>
          <w:sz w:val="18"/>
          <w:szCs w:val="18"/>
        </w:rPr>
      </w:pPr>
      <w:r w:rsidRPr="00787DA9">
        <w:rPr>
          <w:rFonts w:ascii="Verdana" w:hAnsi="Verdana"/>
          <w:b/>
          <w:sz w:val="18"/>
          <w:szCs w:val="18"/>
        </w:rPr>
        <w:t>Procedure</w:t>
      </w:r>
    </w:p>
    <w:p w:rsidRPr="00207074" w:rsidR="00207074" w:rsidP="00207074" w:rsidRDefault="00207074" w14:paraId="598DE33B" w14:textId="77777777">
      <w:pPr>
        <w:jc w:val="both"/>
        <w:rPr>
          <w:rFonts w:ascii="Verdana" w:hAnsi="Verdana"/>
          <w:sz w:val="18"/>
          <w:szCs w:val="18"/>
        </w:rPr>
      </w:pPr>
      <w:r w:rsidRPr="00207074">
        <w:rPr>
          <w:rFonts w:ascii="Verdana" w:hAnsi="Verdana"/>
          <w:sz w:val="18"/>
          <w:szCs w:val="18"/>
        </w:rPr>
        <w:t xml:space="preserve">De aanbesteding vindt plaats volgens de procedure van de Europese openbare Aanbesteding conform de Aanbestedingswet 2012. In dit hoofdstuk wordt de aanbestedingsprocedure uiteengezet. De aanbestedingsprocedure zal digitaal plaatsvinden door middel van TenderNed. </w:t>
      </w:r>
    </w:p>
    <w:p w:rsidRPr="00207074" w:rsidR="00207074" w:rsidP="00207074" w:rsidRDefault="00207074" w14:paraId="33534100" w14:textId="77777777">
      <w:pPr>
        <w:rPr>
          <w:rFonts w:ascii="Verdana" w:hAnsi="Verdana" w:cs="Arial"/>
          <w:sz w:val="18"/>
          <w:szCs w:val="18"/>
        </w:rPr>
      </w:pPr>
      <w:r w:rsidRPr="00207074">
        <w:rPr>
          <w:rFonts w:ascii="Verdana" w:hAnsi="Verdana" w:cs="Arial"/>
          <w:sz w:val="18"/>
          <w:szCs w:val="18"/>
        </w:rPr>
        <w:t xml:space="preserve">Gegadigden en Inschrijvers worden voor alle informatie over deze aanbestedingsprocedure verwezen naar de website </w:t>
      </w:r>
      <w:hyperlink w:history="1" r:id="rId20">
        <w:r w:rsidRPr="00207074">
          <w:rPr>
            <w:rFonts w:ascii="Verdana" w:hAnsi="Verdana" w:cs="Arial"/>
            <w:sz w:val="18"/>
            <w:szCs w:val="18"/>
          </w:rPr>
          <w:t>www.tenderned.nl</w:t>
        </w:r>
      </w:hyperlink>
      <w:r w:rsidRPr="00207074">
        <w:rPr>
          <w:rFonts w:ascii="Verdana" w:hAnsi="Verdana" w:cs="Arial"/>
          <w:sz w:val="18"/>
          <w:szCs w:val="18"/>
        </w:rPr>
        <w:t>. De Aanbestedingsdocumenten worden uitsluitend via deze website verspreid. Deze aanbesteding is gepubliceerd via TenderNed (www.tenderned.nl) in het Supplement op het Publicatieblad van de Europese Unie (</w:t>
      </w:r>
      <w:hyperlink w:history="1" r:id="rId21">
        <w:r w:rsidRPr="00207074">
          <w:rPr>
            <w:rStyle w:val="Hyperlink"/>
            <w:rFonts w:ascii="Verdana" w:hAnsi="Verdana" w:cs="Arial"/>
          </w:rPr>
          <w:t>http://ted.europa.eu/TED</w:t>
        </w:r>
      </w:hyperlink>
      <w:r w:rsidRPr="00207074">
        <w:rPr>
          <w:rFonts w:ascii="Verdana" w:hAnsi="Verdana" w:cs="Arial"/>
          <w:sz w:val="18"/>
          <w:szCs w:val="18"/>
        </w:rPr>
        <w:t xml:space="preserve">). </w:t>
      </w:r>
    </w:p>
    <w:p w:rsidR="00441326" w:rsidP="00836C51" w:rsidRDefault="00441326" w14:paraId="50E3E533" w14:textId="030D371A">
      <w:pPr>
        <w:pStyle w:val="ListParagraph"/>
        <w:numPr>
          <w:ilvl w:val="1"/>
          <w:numId w:val="3"/>
        </w:numPr>
        <w:rPr>
          <w:rFonts w:ascii="Verdana" w:hAnsi="Verdana"/>
          <w:b/>
          <w:sz w:val="18"/>
          <w:szCs w:val="18"/>
        </w:rPr>
      </w:pPr>
      <w:r w:rsidRPr="00380ECC">
        <w:rPr>
          <w:rFonts w:ascii="Verdana" w:hAnsi="Verdana"/>
          <w:b/>
          <w:sz w:val="18"/>
          <w:szCs w:val="18"/>
        </w:rPr>
        <w:t>Planning</w:t>
      </w:r>
    </w:p>
    <w:tbl>
      <w:tblPr>
        <w:tblW w:w="9183" w:type="dxa"/>
        <w:tblInd w:w="10" w:type="dxa"/>
        <w:tblCellMar>
          <w:left w:w="0" w:type="dxa"/>
          <w:right w:w="0" w:type="dxa"/>
        </w:tblCellMar>
        <w:tblLook w:val="04A0" w:firstRow="1" w:lastRow="0" w:firstColumn="1" w:lastColumn="0" w:noHBand="0" w:noVBand="1"/>
      </w:tblPr>
      <w:tblGrid>
        <w:gridCol w:w="423"/>
        <w:gridCol w:w="5970"/>
        <w:gridCol w:w="2790"/>
      </w:tblGrid>
      <w:tr w:rsidRPr="001D3F5B" w:rsidR="001D3F5B" w:rsidTr="186D94DD" w14:paraId="5AE3BDCF" w14:textId="77777777">
        <w:tc>
          <w:tcPr>
            <w:tcW w:w="423" w:type="dxa"/>
            <w:tcBorders>
              <w:top w:val="single" w:color="auto" w:sz="8" w:space="0"/>
              <w:left w:val="single" w:color="auto" w:sz="8" w:space="0"/>
              <w:bottom w:val="single" w:color="auto" w:sz="8" w:space="0"/>
              <w:right w:val="single" w:color="auto" w:sz="8" w:space="0"/>
            </w:tcBorders>
            <w:shd w:val="clear" w:color="auto" w:fill="FF0000"/>
            <w:tcMar/>
            <w:hideMark/>
          </w:tcPr>
          <w:p w:rsidRPr="001D3F5B" w:rsidR="001D3F5B" w:rsidP="001D3F5B" w:rsidRDefault="001D3F5B" w14:paraId="4622DC85" w14:textId="77777777">
            <w:pPr>
              <w:autoSpaceDE w:val="0"/>
              <w:autoSpaceDN w:val="0"/>
              <w:spacing w:after="0" w:line="252" w:lineRule="auto"/>
              <w:rPr>
                <w:rFonts w:ascii="Verdana" w:hAnsi="Verdana" w:cs="Calibri"/>
                <w:color w:val="FFFFFF"/>
                <w:sz w:val="18"/>
                <w:szCs w:val="18"/>
              </w:rPr>
            </w:pPr>
            <w:r w:rsidRPr="001D3F5B">
              <w:rPr>
                <w:rFonts w:ascii="Verdana" w:hAnsi="Verdana" w:cs="Calibri"/>
                <w:color w:val="FFFFFF"/>
                <w:sz w:val="18"/>
                <w:szCs w:val="18"/>
              </w:rPr>
              <w:t>Nr.</w:t>
            </w:r>
          </w:p>
        </w:tc>
        <w:tc>
          <w:tcPr>
            <w:tcW w:w="5970" w:type="dxa"/>
            <w:tcBorders>
              <w:top w:val="single" w:color="auto" w:sz="8" w:space="0"/>
              <w:left w:val="nil"/>
              <w:bottom w:val="single" w:color="auto" w:sz="8" w:space="0"/>
              <w:right w:val="single" w:color="auto" w:sz="8" w:space="0"/>
            </w:tcBorders>
            <w:shd w:val="clear" w:color="auto" w:fill="FF0000"/>
            <w:tcMar>
              <w:top w:w="0" w:type="dxa"/>
              <w:left w:w="108" w:type="dxa"/>
              <w:bottom w:w="0" w:type="dxa"/>
              <w:right w:w="108" w:type="dxa"/>
            </w:tcMar>
            <w:hideMark/>
          </w:tcPr>
          <w:p w:rsidRPr="001D3F5B" w:rsidR="001D3F5B" w:rsidP="001D3F5B" w:rsidRDefault="001D3F5B" w14:paraId="4272B31B" w14:textId="77777777">
            <w:pPr>
              <w:autoSpaceDE w:val="0"/>
              <w:autoSpaceDN w:val="0"/>
              <w:spacing w:after="0" w:line="252" w:lineRule="auto"/>
              <w:rPr>
                <w:rFonts w:ascii="Verdana" w:hAnsi="Verdana" w:cs="Calibri"/>
                <w:color w:val="FFFFFF"/>
                <w:sz w:val="18"/>
                <w:szCs w:val="18"/>
              </w:rPr>
            </w:pPr>
            <w:r w:rsidRPr="001D3F5B">
              <w:rPr>
                <w:rFonts w:ascii="Verdana" w:hAnsi="Verdana" w:cs="Calibri"/>
                <w:color w:val="FFFFFF"/>
                <w:sz w:val="18"/>
                <w:szCs w:val="18"/>
              </w:rPr>
              <w:t>Inschrijvingsfase</w:t>
            </w:r>
          </w:p>
        </w:tc>
        <w:tc>
          <w:tcPr>
            <w:tcW w:w="2790" w:type="dxa"/>
            <w:tcBorders>
              <w:top w:val="single" w:color="auto" w:sz="8" w:space="0"/>
              <w:left w:val="nil"/>
              <w:bottom w:val="single" w:color="auto" w:sz="8" w:space="0"/>
              <w:right w:val="single" w:color="auto" w:sz="8" w:space="0"/>
            </w:tcBorders>
            <w:shd w:val="clear" w:color="auto" w:fill="FF0000"/>
            <w:tcMar>
              <w:top w:w="0" w:type="dxa"/>
              <w:left w:w="108" w:type="dxa"/>
              <w:bottom w:w="0" w:type="dxa"/>
              <w:right w:w="108" w:type="dxa"/>
            </w:tcMar>
            <w:hideMark/>
          </w:tcPr>
          <w:p w:rsidRPr="001D3F5B" w:rsidR="001D3F5B" w:rsidP="001D3F5B" w:rsidRDefault="001D3F5B" w14:paraId="454DF603" w14:textId="77777777">
            <w:pPr>
              <w:autoSpaceDE w:val="0"/>
              <w:autoSpaceDN w:val="0"/>
              <w:spacing w:after="0" w:line="252" w:lineRule="auto"/>
              <w:rPr>
                <w:rFonts w:ascii="Verdana" w:hAnsi="Verdana" w:cs="Calibri"/>
                <w:color w:val="FFFFFF"/>
                <w:sz w:val="18"/>
                <w:szCs w:val="18"/>
              </w:rPr>
            </w:pPr>
            <w:r w:rsidRPr="001D3F5B">
              <w:rPr>
                <w:rFonts w:ascii="Verdana" w:hAnsi="Verdana" w:cs="Calibri"/>
                <w:color w:val="FFFFFF"/>
                <w:sz w:val="18"/>
                <w:szCs w:val="18"/>
              </w:rPr>
              <w:t>Datum</w:t>
            </w:r>
          </w:p>
        </w:tc>
      </w:tr>
      <w:tr w:rsidRPr="001D3F5B" w:rsidR="001D3F5B" w:rsidTr="186D94DD" w14:paraId="190F7DDD" w14:textId="77777777">
        <w:tc>
          <w:tcPr>
            <w:tcW w:w="423" w:type="dxa"/>
            <w:tcBorders>
              <w:top w:val="nil"/>
              <w:left w:val="single" w:color="auto" w:sz="8" w:space="0"/>
              <w:bottom w:val="single" w:color="auto" w:sz="8" w:space="0"/>
              <w:right w:val="single" w:color="auto" w:sz="8" w:space="0"/>
            </w:tcBorders>
            <w:shd w:val="clear" w:color="auto" w:fill="FFFFFF" w:themeFill="background1"/>
            <w:tcMar/>
            <w:hideMark/>
          </w:tcPr>
          <w:p w:rsidRPr="001D3F5B" w:rsidR="001D3F5B" w:rsidP="001D3F5B" w:rsidRDefault="001D3F5B" w14:paraId="6DF59D8A" w14:textId="77777777">
            <w:pPr>
              <w:autoSpaceDE w:val="0"/>
              <w:autoSpaceDN w:val="0"/>
              <w:spacing w:after="0" w:line="252" w:lineRule="auto"/>
              <w:rPr>
                <w:rFonts w:ascii="Verdana" w:hAnsi="Verdana" w:cs="Calibri"/>
                <w:sz w:val="18"/>
                <w:szCs w:val="18"/>
              </w:rPr>
            </w:pPr>
            <w:r w:rsidRPr="001D3F5B">
              <w:rPr>
                <w:rFonts w:ascii="Verdana" w:hAnsi="Verdana" w:cs="Calibri"/>
                <w:color w:val="000000"/>
                <w:sz w:val="18"/>
                <w:szCs w:val="18"/>
              </w:rPr>
              <w:t>1</w:t>
            </w:r>
          </w:p>
        </w:tc>
        <w:tc>
          <w:tcPr>
            <w:tcW w:w="59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1D3F5B" w:rsidR="001D3F5B" w:rsidP="001D3F5B" w:rsidRDefault="001D3F5B" w14:paraId="02A9B431" w14:textId="77777777">
            <w:pPr>
              <w:autoSpaceDE w:val="0"/>
              <w:autoSpaceDN w:val="0"/>
              <w:spacing w:after="0" w:line="252" w:lineRule="auto"/>
              <w:rPr>
                <w:rFonts w:ascii="Verdana" w:hAnsi="Verdana" w:cs="Calibri"/>
                <w:sz w:val="18"/>
                <w:szCs w:val="18"/>
              </w:rPr>
            </w:pPr>
            <w:r w:rsidRPr="001D3F5B">
              <w:rPr>
                <w:rFonts w:ascii="Verdana" w:hAnsi="Verdana" w:cs="Calibri"/>
                <w:color w:val="000000"/>
                <w:sz w:val="18"/>
                <w:szCs w:val="18"/>
              </w:rPr>
              <w:t>Publicatie van de aanbesteding</w:t>
            </w:r>
          </w:p>
        </w:tc>
        <w:tc>
          <w:tcPr>
            <w:tcW w:w="279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1D3F5B" w:rsidR="001D3F5B" w:rsidP="578CDB43" w:rsidRDefault="5F7308ED" w14:paraId="4372756C" w14:textId="06ACC65F">
            <w:pPr>
              <w:autoSpaceDE w:val="0"/>
              <w:autoSpaceDN w:val="0"/>
              <w:spacing w:after="0" w:line="252" w:lineRule="auto"/>
              <w:rPr>
                <w:rFonts w:ascii="Verdana" w:hAnsi="Verdana" w:cs="Calibri"/>
                <w:color w:val="000000" w:themeColor="text1"/>
                <w:sz w:val="18"/>
                <w:szCs w:val="18"/>
              </w:rPr>
            </w:pPr>
            <w:r w:rsidRPr="08B3B20D">
              <w:rPr>
                <w:rFonts w:ascii="Verdana" w:hAnsi="Verdana" w:cs="Calibri"/>
                <w:color w:val="000000" w:themeColor="text1"/>
                <w:sz w:val="18"/>
                <w:szCs w:val="18"/>
              </w:rPr>
              <w:t>25 januari 2022</w:t>
            </w:r>
          </w:p>
        </w:tc>
      </w:tr>
      <w:tr w:rsidR="699C8C13" w:rsidTr="186D94DD" w14:paraId="150D9807" w14:textId="77777777">
        <w:tc>
          <w:tcPr>
            <w:tcW w:w="423" w:type="dxa"/>
            <w:tcBorders>
              <w:top w:val="nil"/>
              <w:left w:val="single" w:color="auto" w:sz="8" w:space="0"/>
              <w:bottom w:val="single" w:color="auto" w:sz="8" w:space="0"/>
              <w:right w:val="single" w:color="auto" w:sz="8" w:space="0"/>
            </w:tcBorders>
            <w:tcMar/>
            <w:hideMark/>
          </w:tcPr>
          <w:p w:rsidR="5C689EB3" w:rsidP="699C8C13" w:rsidRDefault="5C689EB3" w14:paraId="7D479FDA" w14:textId="4627F115">
            <w:pPr>
              <w:spacing w:line="252" w:lineRule="auto"/>
              <w:rPr>
                <w:sz w:val="18"/>
                <w:szCs w:val="18"/>
              </w:rPr>
            </w:pPr>
            <w:r w:rsidRPr="699C8C13">
              <w:rPr>
                <w:sz w:val="18"/>
                <w:szCs w:val="18"/>
              </w:rPr>
              <w:t>2</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5C689EB3" w:rsidP="5A8ACE9B" w:rsidRDefault="5C689EB3" w14:paraId="3376C197" w14:textId="72DDFE87">
            <w:pPr>
              <w:pStyle w:val="Normal"/>
              <w:spacing w:line="252" w:lineRule="auto"/>
              <w:rPr>
                <w:rFonts w:ascii="Calibri" w:hAnsi="Calibri" w:eastAsia="Calibri" w:cs="Times New Roman"/>
                <w:sz w:val="18"/>
                <w:szCs w:val="18"/>
              </w:rPr>
            </w:pPr>
            <w:proofErr w:type="spellStart"/>
            <w:r w:rsidRPr="5A8ACE9B" w:rsidR="5C689EB3">
              <w:rPr>
                <w:rFonts w:ascii="Verdana" w:hAnsi="Verdana" w:eastAsia="Verdana" w:cs="Verdana"/>
                <w:sz w:val="18"/>
                <w:szCs w:val="18"/>
              </w:rPr>
              <w:t>Digitalie</w:t>
            </w:r>
            <w:proofErr w:type="spellEnd"/>
            <w:r w:rsidRPr="5A8ACE9B" w:rsidR="5C689EB3">
              <w:rPr>
                <w:rFonts w:ascii="Verdana" w:hAnsi="Verdana" w:eastAsia="Verdana" w:cs="Verdana"/>
                <w:sz w:val="18"/>
                <w:szCs w:val="18"/>
              </w:rPr>
              <w:t xml:space="preserve"> informatiesessie</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699C8C13" w:rsidP="186D94DD" w:rsidRDefault="699C8C13" w14:paraId="7C1B1EB2" w14:textId="0FF26E42">
            <w:pPr>
              <w:spacing w:line="252" w:lineRule="auto"/>
              <w:rPr>
                <w:rFonts w:ascii="Verdana" w:hAnsi="Verdana" w:eastAsia="Verdana" w:cs="Verdana"/>
                <w:sz w:val="18"/>
                <w:szCs w:val="18"/>
              </w:rPr>
            </w:pPr>
            <w:r w:rsidRPr="186D94DD" w:rsidR="5C689EB3">
              <w:rPr>
                <w:rFonts w:ascii="Verdana" w:hAnsi="Verdana" w:eastAsia="Verdana" w:cs="Verdana"/>
                <w:sz w:val="18"/>
                <w:szCs w:val="18"/>
              </w:rPr>
              <w:t>7 februari 2022</w:t>
            </w:r>
          </w:p>
        </w:tc>
      </w:tr>
      <w:tr w:rsidRPr="001D3F5B" w:rsidR="001D3F5B" w:rsidTr="186D94DD" w14:paraId="268CD151"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025C58A9"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2</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1D3F5B" w14:paraId="2BC208EA" w14:textId="3A94BFC8">
            <w:pPr>
              <w:autoSpaceDE w:val="0"/>
              <w:autoSpaceDN w:val="0"/>
              <w:spacing w:after="0" w:line="252" w:lineRule="auto"/>
              <w:rPr>
                <w:rFonts w:ascii="Verdana" w:hAnsi="Verdana" w:cs="Calibri"/>
                <w:sz w:val="18"/>
                <w:szCs w:val="18"/>
              </w:rPr>
            </w:pPr>
            <w:r w:rsidRPr="08B3B20D">
              <w:rPr>
                <w:rFonts w:ascii="Verdana" w:hAnsi="Verdana" w:cs="Calibri"/>
                <w:sz w:val="18"/>
                <w:szCs w:val="18"/>
              </w:rPr>
              <w:t>Sluiting termijn indienen vragen Nota van Inlichtingen</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8B3B20D" w:rsidRDefault="68819BD4" w14:paraId="4DDCB15B" w14:textId="28DE54FC">
            <w:pPr>
              <w:autoSpaceDE w:val="0"/>
              <w:autoSpaceDN w:val="0"/>
              <w:spacing w:after="0" w:line="252" w:lineRule="auto"/>
              <w:rPr>
                <w:sz w:val="18"/>
                <w:szCs w:val="18"/>
              </w:rPr>
            </w:pPr>
            <w:r w:rsidRPr="08B3B20D">
              <w:rPr>
                <w:rFonts w:ascii="Verdana" w:hAnsi="Verdana" w:cs="Calibri"/>
                <w:sz w:val="18"/>
                <w:szCs w:val="18"/>
              </w:rPr>
              <w:t>1</w:t>
            </w:r>
            <w:r w:rsidRPr="08B3B20D" w:rsidR="7BA01D2A">
              <w:rPr>
                <w:rFonts w:ascii="Verdana" w:hAnsi="Verdana" w:cs="Calibri"/>
                <w:sz w:val="18"/>
                <w:szCs w:val="18"/>
              </w:rPr>
              <w:t>1</w:t>
            </w:r>
            <w:r w:rsidRPr="08B3B20D">
              <w:rPr>
                <w:rFonts w:ascii="Verdana" w:hAnsi="Verdana" w:cs="Calibri"/>
                <w:sz w:val="18"/>
                <w:szCs w:val="18"/>
              </w:rPr>
              <w:t xml:space="preserve"> februari 2022</w:t>
            </w:r>
            <w:r w:rsidRPr="08B3B20D" w:rsidR="77F6C51F">
              <w:rPr>
                <w:rFonts w:ascii="Verdana" w:hAnsi="Verdana" w:cs="Calibri"/>
                <w:sz w:val="18"/>
                <w:szCs w:val="18"/>
              </w:rPr>
              <w:t xml:space="preserve"> (17:00)</w:t>
            </w:r>
          </w:p>
        </w:tc>
      </w:tr>
      <w:tr w:rsidRPr="001D3F5B" w:rsidR="001D3F5B" w:rsidTr="186D94DD" w14:paraId="0E740E02"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0346E16D"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3</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606603B9" w14:paraId="5142D3A2" w14:textId="7B0B934E">
            <w:pPr>
              <w:autoSpaceDE w:val="0"/>
              <w:autoSpaceDN w:val="0"/>
              <w:spacing w:after="0" w:line="252" w:lineRule="auto"/>
              <w:rPr>
                <w:rFonts w:ascii="Verdana" w:hAnsi="Verdana" w:cs="Calibri"/>
                <w:sz w:val="18"/>
                <w:szCs w:val="18"/>
              </w:rPr>
            </w:pPr>
            <w:r w:rsidRPr="08B3B20D">
              <w:rPr>
                <w:rFonts w:ascii="Verdana" w:hAnsi="Verdana" w:cs="Calibri"/>
                <w:sz w:val="18"/>
                <w:szCs w:val="18"/>
              </w:rPr>
              <w:t>Sluiting termijn indienen juridische voucher</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1ADD8660" w14:paraId="0BBDE12C" w14:textId="5AAD21D7">
            <w:pPr>
              <w:autoSpaceDE w:val="0"/>
              <w:autoSpaceDN w:val="0"/>
              <w:spacing w:after="0" w:line="252" w:lineRule="auto"/>
              <w:rPr>
                <w:rFonts w:ascii="Verdana" w:hAnsi="Verdana" w:cs="Calibri"/>
                <w:sz w:val="18"/>
                <w:szCs w:val="18"/>
              </w:rPr>
            </w:pPr>
            <w:r w:rsidRPr="08B3B20D">
              <w:rPr>
                <w:rFonts w:ascii="Verdana" w:hAnsi="Verdana" w:cs="Calibri"/>
                <w:sz w:val="18"/>
                <w:szCs w:val="18"/>
              </w:rPr>
              <w:t>1</w:t>
            </w:r>
            <w:r w:rsidRPr="08B3B20D" w:rsidR="2BC2D3DD">
              <w:rPr>
                <w:rFonts w:ascii="Verdana" w:hAnsi="Verdana" w:cs="Calibri"/>
                <w:sz w:val="18"/>
                <w:szCs w:val="18"/>
              </w:rPr>
              <w:t>1</w:t>
            </w:r>
            <w:r w:rsidRPr="08B3B20D">
              <w:rPr>
                <w:rFonts w:ascii="Verdana" w:hAnsi="Verdana" w:cs="Calibri"/>
                <w:sz w:val="18"/>
                <w:szCs w:val="18"/>
              </w:rPr>
              <w:t xml:space="preserve"> februari 2022 (10:00)</w:t>
            </w:r>
          </w:p>
        </w:tc>
      </w:tr>
      <w:tr w:rsidRPr="001D3F5B" w:rsidR="001D3F5B" w:rsidTr="186D94DD" w14:paraId="60B4F256"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154A1EF9"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4</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32E3D60A" w14:paraId="5792EB6E" w14:textId="53652855">
            <w:pPr>
              <w:autoSpaceDE w:val="0"/>
              <w:autoSpaceDN w:val="0"/>
              <w:spacing w:after="0" w:line="252" w:lineRule="auto"/>
              <w:rPr>
                <w:rFonts w:ascii="Verdana" w:hAnsi="Verdana" w:cs="Calibri"/>
                <w:sz w:val="18"/>
                <w:szCs w:val="18"/>
              </w:rPr>
            </w:pPr>
            <w:r w:rsidRPr="08B3B20D">
              <w:rPr>
                <w:rFonts w:ascii="Verdana" w:hAnsi="Verdana" w:cs="Calibri"/>
                <w:sz w:val="18"/>
                <w:szCs w:val="18"/>
              </w:rPr>
              <w:t>Beantwoorden vragen</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D35A23" w14:paraId="3A5EC4E9" w14:textId="1BB5BBBE">
            <w:pPr>
              <w:autoSpaceDE w:val="0"/>
              <w:autoSpaceDN w:val="0"/>
              <w:spacing w:after="0" w:line="252" w:lineRule="auto"/>
              <w:rPr>
                <w:rFonts w:ascii="Verdana" w:hAnsi="Verdana" w:cs="Calibri"/>
                <w:sz w:val="18"/>
                <w:szCs w:val="18"/>
              </w:rPr>
            </w:pPr>
            <w:r w:rsidRPr="0C839F11">
              <w:rPr>
                <w:rFonts w:ascii="Verdana" w:hAnsi="Verdana" w:cs="Calibri"/>
                <w:sz w:val="18"/>
                <w:szCs w:val="18"/>
              </w:rPr>
              <w:t>1</w:t>
            </w:r>
            <w:r w:rsidRPr="0C839F11" w:rsidR="24D842E4">
              <w:rPr>
                <w:rFonts w:ascii="Verdana" w:hAnsi="Verdana" w:cs="Calibri"/>
                <w:sz w:val="18"/>
                <w:szCs w:val="18"/>
              </w:rPr>
              <w:t>6</w:t>
            </w:r>
            <w:r w:rsidRPr="0C839F11">
              <w:rPr>
                <w:rFonts w:ascii="Verdana" w:hAnsi="Verdana" w:cs="Calibri"/>
                <w:sz w:val="18"/>
                <w:szCs w:val="18"/>
              </w:rPr>
              <w:t xml:space="preserve"> februari 202</w:t>
            </w:r>
            <w:r w:rsidRPr="0C839F11" w:rsidR="78EB436C">
              <w:rPr>
                <w:rFonts w:ascii="Verdana" w:hAnsi="Verdana" w:cs="Calibri"/>
                <w:sz w:val="18"/>
                <w:szCs w:val="18"/>
              </w:rPr>
              <w:t>2</w:t>
            </w:r>
            <w:r w:rsidRPr="0C839F11">
              <w:rPr>
                <w:rFonts w:ascii="Verdana" w:hAnsi="Verdana" w:cs="Calibri"/>
                <w:sz w:val="18"/>
                <w:szCs w:val="18"/>
              </w:rPr>
              <w:t xml:space="preserve"> </w:t>
            </w:r>
          </w:p>
        </w:tc>
      </w:tr>
      <w:tr w:rsidRPr="001D3F5B" w:rsidR="001D3F5B" w:rsidTr="186D94DD" w14:paraId="320813AD"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18C1C953"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5</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1D3F5B" w14:paraId="5D554733" w14:textId="0F59E0A5">
            <w:pPr>
              <w:autoSpaceDE w:val="0"/>
              <w:autoSpaceDN w:val="0"/>
              <w:spacing w:after="0" w:line="252" w:lineRule="auto"/>
              <w:rPr>
                <w:rFonts w:ascii="Verdana" w:hAnsi="Verdana" w:cs="Calibri"/>
                <w:sz w:val="18"/>
                <w:szCs w:val="18"/>
              </w:rPr>
            </w:pPr>
            <w:r w:rsidRPr="08B3B20D">
              <w:rPr>
                <w:rFonts w:ascii="Verdana" w:hAnsi="Verdana" w:cs="Calibri"/>
                <w:sz w:val="18"/>
                <w:szCs w:val="18"/>
              </w:rPr>
              <w:t>Sluiting termijn indienen Inschrijvingen</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2980064B" w14:paraId="2B994566" w14:textId="2E0E4D5B">
            <w:pPr>
              <w:autoSpaceDE w:val="0"/>
              <w:autoSpaceDN w:val="0"/>
              <w:spacing w:after="0" w:line="252" w:lineRule="auto"/>
              <w:rPr>
                <w:rFonts w:ascii="Verdana" w:hAnsi="Verdana" w:cs="Calibri"/>
                <w:sz w:val="18"/>
                <w:szCs w:val="18"/>
              </w:rPr>
            </w:pPr>
            <w:r w:rsidRPr="0C839F11">
              <w:rPr>
                <w:rFonts w:ascii="Verdana" w:hAnsi="Verdana" w:cs="Calibri"/>
                <w:sz w:val="18"/>
                <w:szCs w:val="18"/>
              </w:rPr>
              <w:t>2</w:t>
            </w:r>
            <w:r w:rsidRPr="0C839F11" w:rsidR="21B0FF4F">
              <w:rPr>
                <w:rFonts w:ascii="Verdana" w:hAnsi="Verdana" w:cs="Calibri"/>
                <w:sz w:val="18"/>
                <w:szCs w:val="18"/>
              </w:rPr>
              <w:t>3</w:t>
            </w:r>
            <w:r w:rsidRPr="0C839F11">
              <w:rPr>
                <w:rFonts w:ascii="Verdana" w:hAnsi="Verdana" w:cs="Calibri"/>
                <w:sz w:val="18"/>
                <w:szCs w:val="18"/>
              </w:rPr>
              <w:t xml:space="preserve"> maart 2022</w:t>
            </w:r>
            <w:r w:rsidRPr="0C839F11" w:rsidR="7FC69A11">
              <w:rPr>
                <w:rFonts w:ascii="Verdana" w:hAnsi="Verdana" w:cs="Calibri"/>
                <w:sz w:val="18"/>
                <w:szCs w:val="18"/>
              </w:rPr>
              <w:t xml:space="preserve"> (12:00)</w:t>
            </w:r>
          </w:p>
        </w:tc>
      </w:tr>
      <w:tr w:rsidRPr="001D3F5B" w:rsidR="001D3F5B" w:rsidTr="186D94DD" w14:paraId="0AE0EEDC"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7AE7A178"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6</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1D3F5B" w14:paraId="232A7FB1"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 xml:space="preserve">Beoordeling Inschrijvingen </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1E6BE56" w14:paraId="30716FF6" w14:textId="262222B8">
            <w:pPr>
              <w:autoSpaceDE w:val="0"/>
              <w:autoSpaceDN w:val="0"/>
              <w:spacing w:after="0" w:line="252" w:lineRule="auto"/>
              <w:rPr>
                <w:rFonts w:ascii="Verdana" w:hAnsi="Verdana" w:cs="Calibri"/>
                <w:sz w:val="18"/>
                <w:szCs w:val="18"/>
              </w:rPr>
            </w:pPr>
            <w:r w:rsidRPr="0C839F11">
              <w:rPr>
                <w:rFonts w:ascii="Verdana" w:hAnsi="Verdana" w:cs="Calibri"/>
                <w:sz w:val="18"/>
                <w:szCs w:val="18"/>
              </w:rPr>
              <w:t>2</w:t>
            </w:r>
            <w:r w:rsidRPr="0C839F11" w:rsidR="4AA80B25">
              <w:rPr>
                <w:rFonts w:ascii="Verdana" w:hAnsi="Verdana" w:cs="Calibri"/>
                <w:sz w:val="18"/>
                <w:szCs w:val="18"/>
              </w:rPr>
              <w:t>3</w:t>
            </w:r>
            <w:r w:rsidRPr="0C839F11">
              <w:rPr>
                <w:rFonts w:ascii="Verdana" w:hAnsi="Verdana" w:cs="Calibri"/>
                <w:sz w:val="18"/>
                <w:szCs w:val="18"/>
              </w:rPr>
              <w:t xml:space="preserve"> maart – </w:t>
            </w:r>
            <w:r w:rsidRPr="0C839F11" w:rsidR="643DC5CE">
              <w:rPr>
                <w:rFonts w:ascii="Verdana" w:hAnsi="Verdana" w:cs="Calibri"/>
                <w:sz w:val="18"/>
                <w:szCs w:val="18"/>
              </w:rPr>
              <w:t>31 maart</w:t>
            </w:r>
            <w:r w:rsidRPr="0C839F11" w:rsidR="0C1551F0">
              <w:rPr>
                <w:rFonts w:ascii="Verdana" w:hAnsi="Verdana" w:cs="Calibri"/>
                <w:sz w:val="18"/>
                <w:szCs w:val="18"/>
              </w:rPr>
              <w:t xml:space="preserve"> 2022</w:t>
            </w:r>
          </w:p>
        </w:tc>
      </w:tr>
      <w:tr w:rsidRPr="001D3F5B" w:rsidR="001D3F5B" w:rsidTr="186D94DD" w14:paraId="72F5E55B"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72383420"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7</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1D3F5B" w14:paraId="7134B764"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 xml:space="preserve">Interviews </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76C7912A" w14:paraId="0E6C7CA1" w14:textId="4506AE21">
            <w:pPr>
              <w:autoSpaceDE w:val="0"/>
              <w:autoSpaceDN w:val="0"/>
              <w:spacing w:after="0" w:line="252" w:lineRule="auto"/>
              <w:rPr>
                <w:rFonts w:ascii="Verdana" w:hAnsi="Verdana" w:cs="Calibri"/>
                <w:sz w:val="18"/>
                <w:szCs w:val="18"/>
              </w:rPr>
            </w:pPr>
            <w:r w:rsidRPr="0C839F11">
              <w:rPr>
                <w:rFonts w:ascii="Verdana" w:hAnsi="Verdana" w:cs="Calibri"/>
                <w:sz w:val="18"/>
                <w:szCs w:val="18"/>
              </w:rPr>
              <w:t>1 maart</w:t>
            </w:r>
            <w:r w:rsidRPr="0C839F11" w:rsidR="59FBF8AB">
              <w:rPr>
                <w:rFonts w:ascii="Verdana" w:hAnsi="Verdana" w:cs="Calibri"/>
                <w:sz w:val="18"/>
                <w:szCs w:val="18"/>
              </w:rPr>
              <w:t xml:space="preserve"> – </w:t>
            </w:r>
            <w:r w:rsidRPr="0C839F11" w:rsidR="6EFB6E45">
              <w:rPr>
                <w:rFonts w:ascii="Verdana" w:hAnsi="Verdana" w:cs="Calibri"/>
                <w:sz w:val="18"/>
                <w:szCs w:val="18"/>
              </w:rPr>
              <w:t>8</w:t>
            </w:r>
            <w:r w:rsidRPr="0C839F11" w:rsidR="59FBF8AB">
              <w:rPr>
                <w:rFonts w:ascii="Verdana" w:hAnsi="Verdana" w:cs="Calibri"/>
                <w:sz w:val="18"/>
                <w:szCs w:val="18"/>
              </w:rPr>
              <w:t xml:space="preserve"> april 2022</w:t>
            </w:r>
          </w:p>
        </w:tc>
      </w:tr>
      <w:tr w:rsidRPr="001D3F5B" w:rsidR="001D3F5B" w:rsidTr="186D94DD" w14:paraId="4455EEB3" w14:textId="77777777">
        <w:tc>
          <w:tcPr>
            <w:tcW w:w="423" w:type="dxa"/>
            <w:tcBorders>
              <w:top w:val="nil"/>
              <w:left w:val="single" w:color="auto" w:sz="8" w:space="0"/>
              <w:bottom w:val="single" w:color="auto" w:sz="8" w:space="0"/>
              <w:right w:val="single" w:color="auto" w:sz="8" w:space="0"/>
            </w:tcBorders>
            <w:shd w:val="clear" w:color="auto" w:fill="FF0000"/>
            <w:tcMar/>
          </w:tcPr>
          <w:p w:rsidRPr="001D3F5B" w:rsidR="001D3F5B" w:rsidP="001D3F5B" w:rsidRDefault="001D3F5B" w14:paraId="5E6CCF17" w14:textId="77777777">
            <w:pPr>
              <w:autoSpaceDE w:val="0"/>
              <w:autoSpaceDN w:val="0"/>
              <w:spacing w:after="0" w:line="252" w:lineRule="auto"/>
              <w:rPr>
                <w:rFonts w:ascii="Verdana" w:hAnsi="Verdana" w:cs="Calibri"/>
                <w:sz w:val="18"/>
                <w:szCs w:val="18"/>
              </w:rPr>
            </w:pPr>
          </w:p>
        </w:tc>
        <w:tc>
          <w:tcPr>
            <w:tcW w:w="5970" w:type="dxa"/>
            <w:tcBorders>
              <w:top w:val="nil"/>
              <w:left w:val="nil"/>
              <w:bottom w:val="single" w:color="auto" w:sz="8" w:space="0"/>
              <w:right w:val="single" w:color="auto" w:sz="8" w:space="0"/>
            </w:tcBorders>
            <w:shd w:val="clear" w:color="auto" w:fill="FF0000"/>
            <w:tcMar>
              <w:top w:w="0" w:type="dxa"/>
              <w:left w:w="108" w:type="dxa"/>
              <w:bottom w:w="0" w:type="dxa"/>
              <w:right w:w="108" w:type="dxa"/>
            </w:tcMar>
            <w:hideMark/>
          </w:tcPr>
          <w:p w:rsidRPr="001D3F5B" w:rsidR="001D3F5B" w:rsidP="001D3F5B" w:rsidRDefault="001D3F5B" w14:paraId="0F518917" w14:textId="77777777">
            <w:pPr>
              <w:autoSpaceDE w:val="0"/>
              <w:autoSpaceDN w:val="0"/>
              <w:spacing w:after="0" w:line="252" w:lineRule="auto"/>
              <w:rPr>
                <w:rFonts w:ascii="Verdana" w:hAnsi="Verdana" w:cs="Calibri"/>
                <w:color w:val="FFFFFF"/>
                <w:sz w:val="18"/>
                <w:szCs w:val="18"/>
              </w:rPr>
            </w:pPr>
            <w:r w:rsidRPr="001D3F5B">
              <w:rPr>
                <w:rFonts w:ascii="Verdana" w:hAnsi="Verdana" w:cs="Calibri"/>
                <w:color w:val="FFFFFF"/>
                <w:sz w:val="18"/>
                <w:szCs w:val="18"/>
              </w:rPr>
              <w:t>Gunningsfase</w:t>
            </w:r>
          </w:p>
        </w:tc>
        <w:tc>
          <w:tcPr>
            <w:tcW w:w="2790" w:type="dxa"/>
            <w:tcBorders>
              <w:top w:val="nil"/>
              <w:left w:val="nil"/>
              <w:bottom w:val="single" w:color="auto" w:sz="8" w:space="0"/>
              <w:right w:val="single" w:color="auto" w:sz="8" w:space="0"/>
            </w:tcBorders>
            <w:shd w:val="clear" w:color="auto" w:fill="FF0000"/>
            <w:tcMar>
              <w:top w:w="0" w:type="dxa"/>
              <w:left w:w="108" w:type="dxa"/>
              <w:bottom w:w="0" w:type="dxa"/>
              <w:right w:w="108" w:type="dxa"/>
            </w:tcMar>
          </w:tcPr>
          <w:p w:rsidRPr="001D3F5B" w:rsidR="001D3F5B" w:rsidP="001D3F5B" w:rsidRDefault="001D3F5B" w14:paraId="4604E1C4" w14:textId="77777777">
            <w:pPr>
              <w:autoSpaceDE w:val="0"/>
              <w:autoSpaceDN w:val="0"/>
              <w:spacing w:after="0" w:line="252" w:lineRule="auto"/>
              <w:rPr>
                <w:rFonts w:ascii="Verdana" w:hAnsi="Verdana" w:cs="Calibri"/>
                <w:sz w:val="18"/>
                <w:szCs w:val="18"/>
              </w:rPr>
            </w:pPr>
          </w:p>
        </w:tc>
      </w:tr>
      <w:tr w:rsidRPr="001D3F5B" w:rsidR="001D3F5B" w:rsidTr="186D94DD" w14:paraId="45CE2884"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2FB32258"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8</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1D3F5B" w14:paraId="0639513B" w14:textId="77777777">
            <w:pPr>
              <w:autoSpaceDE w:val="0"/>
              <w:autoSpaceDN w:val="0"/>
              <w:spacing w:after="0" w:line="252" w:lineRule="auto"/>
              <w:rPr>
                <w:rFonts w:ascii="Verdana" w:hAnsi="Verdana" w:cs="Calibri"/>
                <w:sz w:val="18"/>
                <w:szCs w:val="18"/>
              </w:rPr>
            </w:pPr>
            <w:r w:rsidRPr="001D3F5B">
              <w:rPr>
                <w:rFonts w:cs="Calibri"/>
              </w:rPr>
              <w:t>Gunningsbesluit</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56D841A3" w14:paraId="5FEDEDF1" w14:textId="46743A51">
            <w:pPr>
              <w:autoSpaceDE w:val="0"/>
              <w:autoSpaceDN w:val="0"/>
              <w:spacing w:after="0" w:line="252" w:lineRule="auto"/>
              <w:rPr>
                <w:rFonts w:ascii="Verdana" w:hAnsi="Verdana" w:cs="Calibri"/>
                <w:sz w:val="18"/>
                <w:szCs w:val="18"/>
              </w:rPr>
            </w:pPr>
            <w:r w:rsidRPr="0C839F11">
              <w:rPr>
                <w:rFonts w:ascii="Verdana" w:hAnsi="Verdana" w:cs="Calibri"/>
                <w:sz w:val="18"/>
                <w:szCs w:val="18"/>
              </w:rPr>
              <w:t>13</w:t>
            </w:r>
            <w:r w:rsidRPr="0C839F11" w:rsidR="420D2238">
              <w:rPr>
                <w:rFonts w:ascii="Verdana" w:hAnsi="Verdana" w:cs="Calibri"/>
                <w:sz w:val="18"/>
                <w:szCs w:val="18"/>
              </w:rPr>
              <w:t xml:space="preserve"> april 2022</w:t>
            </w:r>
          </w:p>
        </w:tc>
      </w:tr>
      <w:tr w:rsidRPr="001D3F5B" w:rsidR="001D3F5B" w:rsidTr="186D94DD" w14:paraId="7AF6D127" w14:textId="77777777">
        <w:tc>
          <w:tcPr>
            <w:tcW w:w="423" w:type="dxa"/>
            <w:tcBorders>
              <w:top w:val="nil"/>
              <w:left w:val="single" w:color="auto" w:sz="8" w:space="0"/>
              <w:bottom w:val="single" w:color="auto" w:sz="8" w:space="0"/>
              <w:right w:val="single" w:color="auto" w:sz="8" w:space="0"/>
            </w:tcBorders>
            <w:tcMar/>
            <w:hideMark/>
          </w:tcPr>
          <w:p w:rsidRPr="001D3F5B" w:rsidR="001D3F5B" w:rsidP="001D3F5B" w:rsidRDefault="001D3F5B" w14:paraId="10F5345C"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9</w:t>
            </w:r>
          </w:p>
        </w:tc>
        <w:tc>
          <w:tcPr>
            <w:tcW w:w="597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001D3F5B" w14:paraId="29E6702F"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Einde bezwaartermijn</w:t>
            </w:r>
          </w:p>
        </w:tc>
        <w:tc>
          <w:tcPr>
            <w:tcW w:w="2790" w:type="dxa"/>
            <w:tcBorders>
              <w:top w:val="nil"/>
              <w:left w:val="nil"/>
              <w:bottom w:val="single" w:color="auto" w:sz="8" w:space="0"/>
              <w:right w:val="single" w:color="auto" w:sz="8" w:space="0"/>
            </w:tcBorders>
            <w:tcMar>
              <w:top w:w="0" w:type="dxa"/>
              <w:left w:w="108" w:type="dxa"/>
              <w:bottom w:w="0" w:type="dxa"/>
              <w:right w:w="108" w:type="dxa"/>
            </w:tcMar>
            <w:hideMark/>
          </w:tcPr>
          <w:p w:rsidRPr="001D3F5B" w:rsidR="001D3F5B" w:rsidP="001D3F5B" w:rsidRDefault="44ACE2BB" w14:paraId="086A8ED9" w14:textId="720446DD">
            <w:pPr>
              <w:autoSpaceDE w:val="0"/>
              <w:autoSpaceDN w:val="0"/>
              <w:spacing w:after="0" w:line="252" w:lineRule="auto"/>
              <w:rPr>
                <w:rFonts w:ascii="Verdana" w:hAnsi="Verdana" w:cs="Calibri"/>
                <w:sz w:val="18"/>
                <w:szCs w:val="18"/>
              </w:rPr>
            </w:pPr>
            <w:r w:rsidRPr="0C839F11">
              <w:rPr>
                <w:rFonts w:ascii="Verdana" w:hAnsi="Verdana" w:cs="Calibri"/>
                <w:sz w:val="18"/>
                <w:szCs w:val="18"/>
              </w:rPr>
              <w:t>2</w:t>
            </w:r>
            <w:r w:rsidRPr="0C839F11" w:rsidR="4823A45F">
              <w:rPr>
                <w:rFonts w:ascii="Verdana" w:hAnsi="Verdana" w:cs="Calibri"/>
                <w:sz w:val="18"/>
                <w:szCs w:val="18"/>
              </w:rPr>
              <w:t xml:space="preserve">6 </w:t>
            </w:r>
            <w:r w:rsidRPr="0C839F11" w:rsidR="67FED359">
              <w:rPr>
                <w:rFonts w:ascii="Verdana" w:hAnsi="Verdana" w:cs="Calibri"/>
                <w:sz w:val="18"/>
                <w:szCs w:val="18"/>
              </w:rPr>
              <w:t>april</w:t>
            </w:r>
            <w:r w:rsidRPr="0C839F11" w:rsidR="4823A45F">
              <w:rPr>
                <w:rFonts w:ascii="Verdana" w:hAnsi="Verdana" w:cs="Calibri"/>
                <w:sz w:val="18"/>
                <w:szCs w:val="18"/>
              </w:rPr>
              <w:t xml:space="preserve"> 2022</w:t>
            </w:r>
          </w:p>
        </w:tc>
      </w:tr>
      <w:tr w:rsidRPr="001D3F5B" w:rsidR="001D3F5B" w:rsidTr="186D94DD" w14:paraId="26147E5E" w14:textId="77777777">
        <w:tc>
          <w:tcPr>
            <w:tcW w:w="423" w:type="dxa"/>
            <w:tcBorders>
              <w:top w:val="nil"/>
              <w:left w:val="single" w:color="auto" w:sz="8" w:space="0"/>
              <w:bottom w:val="nil"/>
              <w:right w:val="single" w:color="auto" w:sz="8" w:space="0"/>
            </w:tcBorders>
            <w:tcMar/>
            <w:hideMark/>
          </w:tcPr>
          <w:p w:rsidRPr="001D3F5B" w:rsidR="001D3F5B" w:rsidP="001D3F5B" w:rsidRDefault="001D3F5B" w14:paraId="69C2B974"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10</w:t>
            </w:r>
          </w:p>
        </w:tc>
        <w:tc>
          <w:tcPr>
            <w:tcW w:w="5970" w:type="dxa"/>
            <w:tcBorders>
              <w:top w:val="nil"/>
              <w:left w:val="nil"/>
              <w:bottom w:val="nil"/>
              <w:right w:val="single" w:color="auto" w:sz="8" w:space="0"/>
            </w:tcBorders>
            <w:tcMar>
              <w:top w:w="0" w:type="dxa"/>
              <w:left w:w="108" w:type="dxa"/>
              <w:bottom w:w="0" w:type="dxa"/>
              <w:right w:w="108" w:type="dxa"/>
            </w:tcMar>
            <w:hideMark/>
          </w:tcPr>
          <w:p w:rsidRPr="001D3F5B" w:rsidR="001D3F5B" w:rsidP="001D3F5B" w:rsidRDefault="001D3F5B" w14:paraId="6E5193BE" w14:textId="77777777">
            <w:pPr>
              <w:autoSpaceDE w:val="0"/>
              <w:autoSpaceDN w:val="0"/>
              <w:spacing w:after="0" w:line="252" w:lineRule="auto"/>
              <w:rPr>
                <w:rFonts w:ascii="Verdana" w:hAnsi="Verdana" w:cs="Calibri"/>
                <w:sz w:val="18"/>
                <w:szCs w:val="18"/>
              </w:rPr>
            </w:pPr>
            <w:r w:rsidRPr="001D3F5B">
              <w:rPr>
                <w:rFonts w:ascii="Verdana" w:hAnsi="Verdana" w:cs="Calibri"/>
                <w:sz w:val="18"/>
                <w:szCs w:val="18"/>
              </w:rPr>
              <w:t xml:space="preserve">Definitieve gunning </w:t>
            </w:r>
          </w:p>
        </w:tc>
        <w:tc>
          <w:tcPr>
            <w:tcW w:w="2790" w:type="dxa"/>
            <w:tcBorders>
              <w:top w:val="nil"/>
              <w:left w:val="nil"/>
              <w:bottom w:val="nil"/>
              <w:right w:val="single" w:color="auto" w:sz="8" w:space="0"/>
            </w:tcBorders>
            <w:tcMar>
              <w:top w:w="0" w:type="dxa"/>
              <w:left w:w="108" w:type="dxa"/>
              <w:bottom w:w="0" w:type="dxa"/>
              <w:right w:w="108" w:type="dxa"/>
            </w:tcMar>
            <w:hideMark/>
          </w:tcPr>
          <w:p w:rsidRPr="001D3F5B" w:rsidR="001D3F5B" w:rsidP="001D3F5B" w:rsidRDefault="34D9AB16" w14:paraId="4A9DE2D9" w14:textId="68F441C8">
            <w:pPr>
              <w:autoSpaceDE w:val="0"/>
              <w:autoSpaceDN w:val="0"/>
              <w:spacing w:after="0" w:line="252" w:lineRule="auto"/>
              <w:rPr>
                <w:rFonts w:ascii="Verdana" w:hAnsi="Verdana" w:cs="Calibri"/>
                <w:sz w:val="18"/>
                <w:szCs w:val="18"/>
              </w:rPr>
            </w:pPr>
            <w:r w:rsidRPr="0C839F11">
              <w:rPr>
                <w:rFonts w:ascii="Verdana" w:hAnsi="Verdana" w:cs="Calibri"/>
                <w:sz w:val="18"/>
                <w:szCs w:val="18"/>
              </w:rPr>
              <w:t>27</w:t>
            </w:r>
            <w:r w:rsidRPr="0C839F11" w:rsidR="2BFE5D2E">
              <w:rPr>
                <w:rFonts w:ascii="Verdana" w:hAnsi="Verdana" w:cs="Calibri"/>
                <w:sz w:val="18"/>
                <w:szCs w:val="18"/>
              </w:rPr>
              <w:t xml:space="preserve"> </w:t>
            </w:r>
            <w:r w:rsidRPr="0C839F11" w:rsidR="5D86F8E9">
              <w:rPr>
                <w:rFonts w:ascii="Verdana" w:hAnsi="Verdana" w:cs="Calibri"/>
                <w:sz w:val="18"/>
                <w:szCs w:val="18"/>
              </w:rPr>
              <w:t>april</w:t>
            </w:r>
            <w:r w:rsidRPr="0C839F11" w:rsidR="2BFE5D2E">
              <w:rPr>
                <w:rFonts w:ascii="Verdana" w:hAnsi="Verdana" w:cs="Calibri"/>
                <w:sz w:val="18"/>
                <w:szCs w:val="18"/>
              </w:rPr>
              <w:t xml:space="preserve"> 2022</w:t>
            </w:r>
          </w:p>
        </w:tc>
      </w:tr>
      <w:tr w:rsidRPr="001D3F5B" w:rsidR="001D3F5B" w:rsidTr="186D94DD" w14:paraId="76DAD71B" w14:textId="77777777">
        <w:trPr>
          <w:trHeight w:val="300"/>
        </w:trPr>
        <w:tc>
          <w:tcPr>
            <w:tcW w:w="423" w:type="dxa"/>
            <w:tcBorders>
              <w:top w:val="nil"/>
              <w:left w:val="single" w:color="auto" w:sz="8" w:space="0"/>
              <w:bottom w:val="single" w:color="auto" w:sz="8" w:space="0"/>
              <w:right w:val="single" w:color="auto" w:sz="8" w:space="0"/>
            </w:tcBorders>
            <w:tcMar/>
          </w:tcPr>
          <w:p w:rsidRPr="001D3F5B" w:rsidR="001D3F5B" w:rsidP="001D3F5B" w:rsidRDefault="001D3F5B" w14:paraId="7B40A653" w14:textId="77777777">
            <w:pPr>
              <w:autoSpaceDE w:val="0"/>
              <w:autoSpaceDN w:val="0"/>
              <w:spacing w:after="0" w:line="252" w:lineRule="auto"/>
              <w:rPr>
                <w:rFonts w:ascii="Verdana" w:hAnsi="Verdana" w:cs="Calibri"/>
                <w:sz w:val="18"/>
                <w:szCs w:val="18"/>
              </w:rPr>
            </w:pPr>
          </w:p>
        </w:tc>
        <w:tc>
          <w:tcPr>
            <w:tcW w:w="5970" w:type="dxa"/>
            <w:tcBorders>
              <w:top w:val="nil"/>
              <w:left w:val="nil"/>
              <w:bottom w:val="single" w:color="auto" w:sz="8" w:space="0"/>
              <w:right w:val="single" w:color="auto" w:sz="8" w:space="0"/>
            </w:tcBorders>
            <w:tcMar>
              <w:top w:w="0" w:type="dxa"/>
              <w:left w:w="108" w:type="dxa"/>
              <w:bottom w:w="0" w:type="dxa"/>
              <w:right w:w="108" w:type="dxa"/>
            </w:tcMar>
          </w:tcPr>
          <w:p w:rsidRPr="001D3F5B" w:rsidR="001D3F5B" w:rsidP="001D3F5B" w:rsidRDefault="001D3F5B" w14:paraId="7A39B79C" w14:textId="77777777">
            <w:pPr>
              <w:autoSpaceDE w:val="0"/>
              <w:autoSpaceDN w:val="0"/>
              <w:spacing w:after="0" w:line="252" w:lineRule="auto"/>
              <w:rPr>
                <w:rFonts w:ascii="Verdana" w:hAnsi="Verdana" w:cs="Calibri"/>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rsidRPr="001D3F5B" w:rsidR="001D3F5B" w:rsidP="001D3F5B" w:rsidRDefault="001D3F5B" w14:paraId="1345C673" w14:textId="77777777">
            <w:pPr>
              <w:autoSpaceDE w:val="0"/>
              <w:autoSpaceDN w:val="0"/>
              <w:spacing w:after="0" w:line="252" w:lineRule="auto"/>
              <w:rPr>
                <w:rFonts w:ascii="Verdana" w:hAnsi="Verdana" w:cs="Calibri"/>
                <w:sz w:val="18"/>
                <w:szCs w:val="18"/>
              </w:rPr>
            </w:pPr>
          </w:p>
        </w:tc>
      </w:tr>
    </w:tbl>
    <w:p w:rsidR="00812DA5" w:rsidP="00434985" w:rsidRDefault="00812DA5" w14:paraId="2D63283E" w14:textId="77777777">
      <w:pPr>
        <w:spacing w:after="0"/>
        <w:jc w:val="both"/>
        <w:rPr>
          <w:rFonts w:ascii="Verdana" w:hAnsi="Verdana" w:cs="Verdana"/>
          <w:sz w:val="18"/>
          <w:szCs w:val="18"/>
        </w:rPr>
      </w:pPr>
    </w:p>
    <w:p w:rsidR="00434985" w:rsidP="00434985" w:rsidRDefault="00434985" w14:paraId="55DDF69C" w14:textId="171C2279">
      <w:pPr>
        <w:spacing w:after="0"/>
        <w:jc w:val="both"/>
        <w:rPr>
          <w:rFonts w:ascii="Verdana" w:hAnsi="Verdana" w:cs="Verdana"/>
          <w:sz w:val="18"/>
          <w:szCs w:val="18"/>
        </w:rPr>
      </w:pPr>
      <w:r w:rsidRPr="00C25959">
        <w:rPr>
          <w:rFonts w:ascii="Verdana" w:hAnsi="Verdana" w:cs="Verdana"/>
          <w:sz w:val="18"/>
          <w:szCs w:val="18"/>
        </w:rPr>
        <w:t xml:space="preserve">Deze planning is indicatief en bindt de Aanbestedende dienst niet. </w:t>
      </w:r>
      <w:r>
        <w:rPr>
          <w:rFonts w:ascii="Verdana" w:hAnsi="Verdana" w:cs="Verdana"/>
          <w:sz w:val="18"/>
          <w:szCs w:val="18"/>
        </w:rPr>
        <w:t>De Aanbestedende dienst</w:t>
      </w:r>
      <w:r w:rsidRPr="00C25959">
        <w:rPr>
          <w:rFonts w:ascii="Verdana" w:hAnsi="Verdana" w:cs="Verdana"/>
          <w:sz w:val="18"/>
          <w:szCs w:val="18"/>
        </w:rPr>
        <w:t xml:space="preserve"> behoudt zich het recht voor om van de planning af te wijken.</w:t>
      </w:r>
    </w:p>
    <w:p w:rsidRPr="00C25959" w:rsidR="00434985" w:rsidP="00434985" w:rsidRDefault="00434985" w14:paraId="3F4A9870" w14:textId="77777777">
      <w:pPr>
        <w:spacing w:after="0"/>
        <w:jc w:val="both"/>
        <w:rPr>
          <w:rFonts w:ascii="Verdana" w:hAnsi="Verdana" w:cs="Verdana"/>
          <w:sz w:val="18"/>
          <w:szCs w:val="18"/>
        </w:rPr>
      </w:pPr>
    </w:p>
    <w:p w:rsidRPr="00D86C3D" w:rsidR="00D86C3D" w:rsidP="00D86C3D" w:rsidRDefault="00434985" w14:paraId="6B1DED53" w14:textId="61901B1F">
      <w:pPr>
        <w:spacing w:after="0"/>
        <w:jc w:val="both"/>
        <w:rPr>
          <w:rFonts w:ascii="Verdana" w:hAnsi="Verdana" w:cs="Verdana"/>
          <w:sz w:val="18"/>
          <w:szCs w:val="18"/>
        </w:rPr>
      </w:pPr>
      <w:r w:rsidRPr="00C25959">
        <w:rPr>
          <w:rFonts w:ascii="Verdana" w:hAnsi="Verdana" w:cs="Verdana"/>
          <w:sz w:val="18"/>
          <w:szCs w:val="18"/>
        </w:rPr>
        <w:t xml:space="preserve">De </w:t>
      </w:r>
      <w:r>
        <w:rPr>
          <w:rFonts w:ascii="Verdana" w:hAnsi="Verdana" w:cs="Verdana"/>
          <w:sz w:val="18"/>
          <w:szCs w:val="18"/>
        </w:rPr>
        <w:t>termijnen genoemd onder 2</w:t>
      </w:r>
      <w:r w:rsidR="00824667">
        <w:rPr>
          <w:rFonts w:ascii="Verdana" w:hAnsi="Verdana" w:cs="Verdana"/>
          <w:sz w:val="18"/>
          <w:szCs w:val="18"/>
        </w:rPr>
        <w:t>, 4 en 5</w:t>
      </w:r>
      <w:r w:rsidR="00DD7881">
        <w:rPr>
          <w:rFonts w:ascii="Verdana" w:hAnsi="Verdana" w:cs="Verdana"/>
          <w:sz w:val="18"/>
          <w:szCs w:val="18"/>
        </w:rPr>
        <w:t xml:space="preserve"> </w:t>
      </w:r>
      <w:r>
        <w:rPr>
          <w:rFonts w:ascii="Verdana" w:hAnsi="Verdana" w:cs="Verdana"/>
          <w:sz w:val="18"/>
          <w:szCs w:val="18"/>
        </w:rPr>
        <w:t>z</w:t>
      </w:r>
      <w:r w:rsidRPr="00C25959">
        <w:rPr>
          <w:rFonts w:ascii="Verdana" w:hAnsi="Verdana" w:cs="Verdana"/>
          <w:sz w:val="18"/>
          <w:szCs w:val="18"/>
        </w:rPr>
        <w:t xml:space="preserve">ijn fatale termijnen. </w:t>
      </w:r>
      <w:r w:rsidRPr="00D86C3D" w:rsidR="00D86C3D">
        <w:rPr>
          <w:rFonts w:ascii="Verdana" w:hAnsi="Verdana" w:cs="Verdana"/>
          <w:sz w:val="18"/>
          <w:szCs w:val="18"/>
        </w:rPr>
        <w:t xml:space="preserve">Dat houdt met betrekking tot het stellen van vragen in dat niet tijdig ingediende vragen niet worden beantwoord in de Nota van Inlichtingen. </w:t>
      </w:r>
    </w:p>
    <w:p w:rsidR="00434985" w:rsidP="00D86C3D" w:rsidRDefault="00D86C3D" w14:paraId="2BC6CB64" w14:textId="76267F03">
      <w:pPr>
        <w:spacing w:after="0"/>
        <w:jc w:val="both"/>
        <w:rPr>
          <w:rFonts w:ascii="Verdana" w:hAnsi="Verdana" w:cs="Verdana"/>
          <w:sz w:val="18"/>
          <w:szCs w:val="18"/>
        </w:rPr>
      </w:pPr>
      <w:r w:rsidRPr="00D86C3D">
        <w:rPr>
          <w:rFonts w:ascii="Verdana" w:hAnsi="Verdana" w:cs="Verdana"/>
          <w:sz w:val="18"/>
          <w:szCs w:val="18"/>
        </w:rPr>
        <w:t>Met betrekking tot de Inschrijving houdt de fatale termijn in dat Inschrijvingen die te laat zijn ontvangen niet in aanmerking komen voor de beoordeling en de Opdracht niet gegund kunnen krijgen. Het risico van eventuele vertraging of onvolledigheid van aflevering berust bij de Inschrijver.</w:t>
      </w:r>
    </w:p>
    <w:p w:rsidR="00434985" w:rsidP="00985E20" w:rsidRDefault="00434985" w14:paraId="4DCD3E5B" w14:textId="2CF62774">
      <w:pPr>
        <w:ind w:left="2832" w:hanging="2832"/>
        <w:rPr>
          <w:rFonts w:ascii="Verdana" w:hAnsi="Verdana"/>
          <w:sz w:val="18"/>
          <w:szCs w:val="18"/>
        </w:rPr>
      </w:pPr>
    </w:p>
    <w:p w:rsidRPr="00380ECC" w:rsidR="00BF19EA" w:rsidP="00836C51" w:rsidRDefault="00BF19EA" w14:paraId="134FF93D" w14:textId="77777777">
      <w:pPr>
        <w:pStyle w:val="ListParagraph"/>
        <w:numPr>
          <w:ilvl w:val="1"/>
          <w:numId w:val="3"/>
        </w:numPr>
        <w:jc w:val="both"/>
        <w:rPr>
          <w:rFonts w:ascii="Verdana" w:hAnsi="Verdana"/>
          <w:b/>
          <w:sz w:val="18"/>
          <w:szCs w:val="18"/>
        </w:rPr>
      </w:pPr>
      <w:r w:rsidRPr="00380ECC">
        <w:rPr>
          <w:rFonts w:ascii="Verdana" w:hAnsi="Verdana"/>
          <w:b/>
          <w:sz w:val="18"/>
          <w:szCs w:val="18"/>
        </w:rPr>
        <w:t>Vragen en andere communicatie</w:t>
      </w:r>
    </w:p>
    <w:p w:rsidRPr="00237C1D" w:rsidR="00F00149" w:rsidP="00F00149" w:rsidRDefault="00F00149" w14:paraId="661D7DAE" w14:textId="77777777">
      <w:pPr>
        <w:pStyle w:val="Default"/>
        <w:jc w:val="both"/>
        <w:rPr>
          <w:rFonts w:eastAsiaTheme="minorEastAsia"/>
          <w:color w:val="auto"/>
          <w:sz w:val="18"/>
          <w:szCs w:val="18"/>
        </w:rPr>
      </w:pPr>
      <w:r w:rsidRPr="00237C1D">
        <w:rPr>
          <w:rFonts w:eastAsiaTheme="minorEastAsia"/>
          <w:color w:val="auto"/>
          <w:sz w:val="18"/>
          <w:szCs w:val="18"/>
        </w:rPr>
        <w:t>Nadere inlichtin</w:t>
      </w:r>
      <w:r>
        <w:rPr>
          <w:rFonts w:eastAsiaTheme="minorEastAsia"/>
          <w:color w:val="auto"/>
          <w:sz w:val="18"/>
          <w:szCs w:val="18"/>
        </w:rPr>
        <w:t>gen over de aanbestedingsprocedure en de A</w:t>
      </w:r>
      <w:r w:rsidRPr="00237C1D">
        <w:rPr>
          <w:rFonts w:eastAsiaTheme="minorEastAsia"/>
          <w:color w:val="auto"/>
          <w:sz w:val="18"/>
          <w:szCs w:val="18"/>
        </w:rPr>
        <w:t>anbestedingsdocumenten kunnen worden ingediend door middel van uw dashboard van onderhavige aanbesteding</w:t>
      </w:r>
      <w:r>
        <w:rPr>
          <w:rFonts w:eastAsiaTheme="minorEastAsia"/>
          <w:color w:val="auto"/>
          <w:sz w:val="18"/>
          <w:szCs w:val="18"/>
        </w:rPr>
        <w:t>sprocedure</w:t>
      </w:r>
      <w:r w:rsidRPr="00237C1D">
        <w:rPr>
          <w:rFonts w:eastAsiaTheme="minorEastAsia"/>
          <w:color w:val="auto"/>
          <w:sz w:val="18"/>
          <w:szCs w:val="18"/>
        </w:rPr>
        <w:t xml:space="preserve"> in TenderNed. Vragen dienen in de Nederlandse taal ingediend te worden. </w:t>
      </w:r>
    </w:p>
    <w:p w:rsidRPr="00237C1D" w:rsidR="00F00149" w:rsidP="00F00149" w:rsidRDefault="00F00149" w14:paraId="146B596D" w14:textId="77777777">
      <w:pPr>
        <w:pStyle w:val="Default"/>
        <w:ind w:left="390"/>
        <w:jc w:val="both"/>
        <w:rPr>
          <w:rFonts w:eastAsiaTheme="minorEastAsia"/>
          <w:color w:val="auto"/>
          <w:sz w:val="18"/>
          <w:szCs w:val="18"/>
        </w:rPr>
      </w:pPr>
    </w:p>
    <w:p w:rsidR="00F00149" w:rsidP="00F00149" w:rsidRDefault="00F00149" w14:paraId="75525C92" w14:textId="77777777">
      <w:pPr>
        <w:pStyle w:val="Default"/>
        <w:jc w:val="both"/>
        <w:rPr>
          <w:rFonts w:eastAsiaTheme="minorEastAsia"/>
          <w:color w:val="auto"/>
          <w:sz w:val="18"/>
          <w:szCs w:val="18"/>
        </w:rPr>
      </w:pPr>
      <w:r w:rsidRPr="00237C1D">
        <w:rPr>
          <w:rFonts w:eastAsiaTheme="minorEastAsia"/>
          <w:color w:val="auto"/>
          <w:sz w:val="18"/>
          <w:szCs w:val="18"/>
        </w:rPr>
        <w:t xml:space="preserve">Bij het stellen van de vraag dient duidelijk aangegeven te worden op welk onderdeel van de </w:t>
      </w:r>
      <w:r>
        <w:rPr>
          <w:rFonts w:eastAsiaTheme="minorEastAsia"/>
          <w:color w:val="auto"/>
          <w:sz w:val="18"/>
          <w:szCs w:val="18"/>
        </w:rPr>
        <w:t>Aanbestedingsleidraad</w:t>
      </w:r>
      <w:r w:rsidRPr="00237C1D">
        <w:rPr>
          <w:rFonts w:eastAsiaTheme="minorEastAsia"/>
          <w:color w:val="auto"/>
          <w:sz w:val="18"/>
          <w:szCs w:val="18"/>
        </w:rPr>
        <w:t xml:space="preserve"> of Annexen de vraag betrekking heeft. Vragen die niet tijdig worden ingediend zullen in beginsel nie</w:t>
      </w:r>
      <w:r>
        <w:rPr>
          <w:rFonts w:eastAsiaTheme="minorEastAsia"/>
          <w:color w:val="auto"/>
          <w:sz w:val="18"/>
          <w:szCs w:val="18"/>
        </w:rPr>
        <w:t>t worden beantwoord, tenzij de A</w:t>
      </w:r>
      <w:r w:rsidRPr="00237C1D">
        <w:rPr>
          <w:rFonts w:eastAsiaTheme="minorEastAsia"/>
          <w:color w:val="auto"/>
          <w:sz w:val="18"/>
          <w:szCs w:val="18"/>
        </w:rPr>
        <w:t xml:space="preserve">anbestedende dienst van mening is dat beantwoording van de vragen voor een juist verloop van de aanbestedingsprocedure noodzakelijk is. </w:t>
      </w:r>
    </w:p>
    <w:p w:rsidR="00F00149" w:rsidP="0EAD1F74" w:rsidRDefault="00F00149" w14:paraId="73B65328" w14:textId="77777777">
      <w:pPr>
        <w:pStyle w:val="Default"/>
        <w:jc w:val="both"/>
        <w:rPr>
          <w:rFonts w:eastAsiaTheme="minorEastAsia"/>
          <w:color w:val="auto"/>
          <w:sz w:val="18"/>
          <w:szCs w:val="18"/>
        </w:rPr>
      </w:pPr>
      <w:r w:rsidRPr="0EAD1F74">
        <w:rPr>
          <w:rFonts w:eastAsiaTheme="minorEastAsia"/>
          <w:color w:val="auto"/>
          <w:sz w:val="18"/>
          <w:szCs w:val="18"/>
        </w:rPr>
        <w:t xml:space="preserve">Het is aan de Aanbestedende dienst om dit te bepalen. Zie de planning in paragraaf 3.2. voor het tijdig indienen van vragen. Vragen die tijdig zijn ingediend worden door Connekt beantwoord in een nota van inlichtingen, die op TenderNed wordt gepubliceerd. </w:t>
      </w:r>
    </w:p>
    <w:p w:rsidRPr="005457F5" w:rsidR="00F00149" w:rsidP="00F00149" w:rsidRDefault="00F00149" w14:paraId="34A12B21" w14:textId="77777777">
      <w:pPr>
        <w:pStyle w:val="Default"/>
        <w:jc w:val="both"/>
        <w:rPr>
          <w:rFonts w:eastAsiaTheme="minorEastAsia"/>
          <w:color w:val="auto"/>
          <w:sz w:val="18"/>
          <w:szCs w:val="18"/>
        </w:rPr>
      </w:pPr>
    </w:p>
    <w:p w:rsidR="00BF19EA" w:rsidP="00F00149" w:rsidRDefault="00F00149" w14:paraId="7A546913" w14:textId="783299A9">
      <w:pPr>
        <w:rPr>
          <w:rFonts w:ascii="Verdana" w:hAnsi="Verdana" w:cs="Verdana"/>
          <w:sz w:val="18"/>
          <w:szCs w:val="18"/>
        </w:rPr>
      </w:pPr>
      <w:r w:rsidRPr="00F00149">
        <w:rPr>
          <w:rFonts w:ascii="Verdana" w:hAnsi="Verdana" w:cs="Verdana"/>
          <w:sz w:val="18"/>
          <w:szCs w:val="18"/>
        </w:rPr>
        <w:t>Eventuele onvolkomenheden en/of tegenstrijdigheden in en/of bezwaren tegen de inhoud van de Aanbestedingsleidraad met Annexen en/of de aanbestedingsprocedure dienen bij deze vragenronde aan de orde te worden gesteld, bij gebreke waarvan de Aanbestedende dienst er gerechtvaardigd van mag uitgaan dat Gegadigden c.q. Inschrijvers tegen de inhoud van deze Aanbestedingsleidraad inclusief Annexen en/of de aanbestedingsprocedure geen bezwaren hebben en waardoor hun recht om daar later tegen te ageren vervalt.</w:t>
      </w:r>
    </w:p>
    <w:p w:rsidRPr="003A6A2A" w:rsidR="00EA4287" w:rsidP="00EA4287" w:rsidRDefault="00755372" w14:paraId="793CE616" w14:textId="3467B60B">
      <w:pPr>
        <w:widowControl w:val="0"/>
        <w:autoSpaceDE w:val="0"/>
        <w:autoSpaceDN w:val="0"/>
        <w:adjustRightInd w:val="0"/>
        <w:jc w:val="both"/>
        <w:rPr>
          <w:rFonts w:ascii="Verdana" w:hAnsi="Verdana" w:cs="Verdana"/>
          <w:i/>
          <w:sz w:val="18"/>
          <w:szCs w:val="18"/>
        </w:rPr>
      </w:pPr>
      <w:r>
        <w:rPr>
          <w:rFonts w:ascii="Verdana" w:hAnsi="Verdana" w:cs="Verdana"/>
          <w:i/>
          <w:sz w:val="18"/>
          <w:szCs w:val="18"/>
        </w:rPr>
        <w:t>3</w:t>
      </w:r>
      <w:r w:rsidR="00EA4287">
        <w:rPr>
          <w:rFonts w:ascii="Verdana" w:hAnsi="Verdana" w:cs="Verdana"/>
          <w:i/>
          <w:sz w:val="18"/>
          <w:szCs w:val="18"/>
        </w:rPr>
        <w:t>.3.1</w:t>
      </w:r>
      <w:r w:rsidR="00EA4287">
        <w:rPr>
          <w:rFonts w:ascii="Verdana" w:hAnsi="Verdana" w:cs="Verdana"/>
          <w:i/>
          <w:sz w:val="18"/>
          <w:szCs w:val="18"/>
        </w:rPr>
        <w:tab/>
      </w:r>
      <w:r w:rsidRPr="003A6A2A" w:rsidR="00EA4287">
        <w:rPr>
          <w:rFonts w:ascii="Verdana" w:hAnsi="Verdana" w:cs="Verdana"/>
          <w:i/>
          <w:sz w:val="18"/>
          <w:szCs w:val="18"/>
        </w:rPr>
        <w:t xml:space="preserve">Vertrouwelijke vragen </w:t>
      </w:r>
    </w:p>
    <w:p w:rsidRPr="003A6A2A" w:rsidR="00EA4287" w:rsidP="00EA4287" w:rsidRDefault="00EA4287" w14:paraId="3053E343" w14:textId="34E4CE5C">
      <w:pPr>
        <w:widowControl w:val="0"/>
        <w:autoSpaceDE w:val="0"/>
        <w:autoSpaceDN w:val="0"/>
        <w:adjustRightInd w:val="0"/>
        <w:jc w:val="both"/>
        <w:rPr>
          <w:rFonts w:ascii="Verdana" w:hAnsi="Verdana" w:cs="Verdana"/>
          <w:sz w:val="18"/>
          <w:szCs w:val="18"/>
        </w:rPr>
      </w:pPr>
      <w:r w:rsidRPr="0EAD1F74">
        <w:rPr>
          <w:rFonts w:ascii="Verdana" w:hAnsi="Verdana" w:cs="Verdana"/>
          <w:sz w:val="18"/>
          <w:szCs w:val="18"/>
        </w:rPr>
        <w:t xml:space="preserve">Een Gegadigde kan de Aanbestedende dienst gemotiveerd verzoeken om op bepaalde vragen niet door middel van TenderNed maar door middel van een vertrouwelijke reactie te beantwoorden, indien openbaarmaking van de gevraagde </w:t>
      </w:r>
      <w:r w:rsidRPr="0EAD1F74" w:rsidR="06FF7AD7">
        <w:rPr>
          <w:rFonts w:ascii="Verdana" w:hAnsi="Verdana" w:cs="Verdana"/>
          <w:sz w:val="18"/>
          <w:szCs w:val="18"/>
        </w:rPr>
        <w:t>informatieschade</w:t>
      </w:r>
      <w:r w:rsidRPr="0EAD1F74">
        <w:rPr>
          <w:rFonts w:ascii="Verdana" w:hAnsi="Verdana" w:cs="Verdana"/>
          <w:sz w:val="18"/>
          <w:szCs w:val="18"/>
        </w:rPr>
        <w:t xml:space="preserve"> zou toebrengen aan de gerechtvaardigde economische belangen van de Gegadigde. Dit is mogelijk door middel van uw dashboard van onderhavige aanbesteding in TenderNed. De Aanbestedende dienst beslist op een dergelijk verzoek. </w:t>
      </w:r>
    </w:p>
    <w:p w:rsidRPr="003A6A2A" w:rsidR="00EA4287" w:rsidP="00EA4287" w:rsidRDefault="00EA4287" w14:paraId="1D425231" w14:textId="77777777">
      <w:pPr>
        <w:widowControl w:val="0"/>
        <w:autoSpaceDE w:val="0"/>
        <w:autoSpaceDN w:val="0"/>
        <w:adjustRightInd w:val="0"/>
        <w:jc w:val="both"/>
        <w:rPr>
          <w:rFonts w:ascii="Verdana" w:hAnsi="Verdana" w:cs="Verdana"/>
          <w:sz w:val="18"/>
          <w:szCs w:val="18"/>
        </w:rPr>
      </w:pPr>
      <w:r w:rsidRPr="003A6A2A">
        <w:rPr>
          <w:rFonts w:ascii="Verdana" w:hAnsi="Verdana" w:cs="Verdana"/>
          <w:sz w:val="18"/>
          <w:szCs w:val="18"/>
        </w:rPr>
        <w:t>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rsidRPr="0010265A" w:rsidR="00EA4287" w:rsidP="00EA4287" w:rsidRDefault="00755372" w14:paraId="1457D4E8" w14:textId="1789E73E">
      <w:pPr>
        <w:jc w:val="both"/>
        <w:rPr>
          <w:rFonts w:ascii="Verdana" w:hAnsi="Verdana"/>
          <w:i/>
          <w:sz w:val="18"/>
          <w:szCs w:val="18"/>
        </w:rPr>
      </w:pPr>
      <w:r>
        <w:rPr>
          <w:rFonts w:ascii="Verdana" w:hAnsi="Verdana"/>
          <w:i/>
          <w:sz w:val="18"/>
          <w:szCs w:val="18"/>
        </w:rPr>
        <w:t>3</w:t>
      </w:r>
      <w:r w:rsidR="00EA4287">
        <w:rPr>
          <w:rFonts w:ascii="Verdana" w:hAnsi="Verdana"/>
          <w:i/>
          <w:sz w:val="18"/>
          <w:szCs w:val="18"/>
        </w:rPr>
        <w:t>.3.2</w:t>
      </w:r>
      <w:r w:rsidR="00EA4287">
        <w:rPr>
          <w:rFonts w:ascii="Verdana" w:hAnsi="Verdana"/>
          <w:i/>
          <w:sz w:val="18"/>
          <w:szCs w:val="18"/>
        </w:rPr>
        <w:tab/>
      </w:r>
      <w:r w:rsidRPr="0010265A" w:rsidR="00EA4287">
        <w:rPr>
          <w:rFonts w:ascii="Verdana" w:hAnsi="Verdana"/>
          <w:i/>
          <w:sz w:val="18"/>
          <w:szCs w:val="18"/>
        </w:rPr>
        <w:t>Communicatie met de Aanbestedende dienst (e.a.)</w:t>
      </w:r>
    </w:p>
    <w:p w:rsidR="00EA4287" w:rsidP="00EA4287" w:rsidRDefault="00EA4287" w14:paraId="088F771D" w14:textId="526A6D16">
      <w:pPr>
        <w:jc w:val="both"/>
        <w:rPr>
          <w:rFonts w:ascii="Verdana" w:hAnsi="Verdana"/>
          <w:sz w:val="18"/>
          <w:szCs w:val="18"/>
        </w:rPr>
      </w:pPr>
      <w:r w:rsidRPr="003A6A2A">
        <w:rPr>
          <w:rFonts w:ascii="Verdana" w:hAnsi="Verdana"/>
          <w:sz w:val="18"/>
          <w:szCs w:val="18"/>
        </w:rPr>
        <w:t>Het is Gegadigden en Inschrijvers niet toegestaan over de onderhavige aanbestedingsprocedure en de Opdracht te communiceren op andere dan de</w:t>
      </w:r>
      <w:r>
        <w:rPr>
          <w:rFonts w:ascii="Verdana" w:hAnsi="Verdana"/>
          <w:sz w:val="18"/>
          <w:szCs w:val="18"/>
        </w:rPr>
        <w:t xml:space="preserve"> in</w:t>
      </w:r>
      <w:r w:rsidRPr="003A6A2A">
        <w:rPr>
          <w:rFonts w:ascii="Verdana" w:hAnsi="Verdana"/>
          <w:sz w:val="18"/>
          <w:szCs w:val="18"/>
        </w:rPr>
        <w:t xml:space="preserve"> onderhavige Aanbestedingsleidraad beschreven wijze met medewerkers van de Aanbestedende dienst, adviseurs van de Aanbestedende dienst en andere (rechts)personen die aan de zijde van de Aanbestedende dienst bij de aanbesteding en de voorbereiding van de Opdracht betrokken zijn. Gegadigden en Inschrijvers die handelen in strijd met het bepaalde in deze paragraaf kunnen worden uitgesloten van (verdere) deelname aan de aanbestedingsprocedure.</w:t>
      </w:r>
    </w:p>
    <w:p w:rsidR="008A268E" w:rsidP="00EA4287" w:rsidRDefault="008A268E" w14:paraId="57E7D3CF" w14:textId="77777777">
      <w:pPr>
        <w:jc w:val="both"/>
        <w:rPr>
          <w:rFonts w:ascii="Verdana" w:hAnsi="Verdana"/>
          <w:sz w:val="18"/>
          <w:szCs w:val="18"/>
        </w:rPr>
      </w:pPr>
    </w:p>
    <w:p w:rsidRPr="00B25E37" w:rsidR="008A268E" w:rsidP="242D62E1" w:rsidRDefault="008A268E" w14:paraId="7CF8498B" w14:textId="03919803">
      <w:pPr>
        <w:pStyle w:val="NoSpacing"/>
        <w:numPr>
          <w:ilvl w:val="0"/>
          <w:numId w:val="3"/>
        </w:numPr>
        <w:pBdr>
          <w:bottom w:val="single" w:color="auto" w:sz="4" w:space="1"/>
        </w:pBdr>
        <w:jc w:val="both"/>
        <w:rPr>
          <w:rFonts w:ascii="Verdana" w:hAnsi="Verdana"/>
          <w:b/>
          <w:bCs/>
        </w:rPr>
      </w:pPr>
      <w:r w:rsidRPr="242D62E1">
        <w:rPr>
          <w:rFonts w:ascii="Verdana" w:hAnsi="Verdana"/>
          <w:b/>
          <w:bCs/>
        </w:rPr>
        <w:t>Wie kan een Inschrijving indienen/Eisen aan de Inschrijver</w:t>
      </w:r>
    </w:p>
    <w:p w:rsidR="008A268E" w:rsidP="008A268E" w:rsidRDefault="008A268E" w14:paraId="5C2A5846" w14:textId="77777777">
      <w:pPr>
        <w:autoSpaceDE w:val="0"/>
        <w:autoSpaceDN w:val="0"/>
        <w:adjustRightInd w:val="0"/>
        <w:spacing w:after="0"/>
        <w:jc w:val="both"/>
        <w:rPr>
          <w:rFonts w:ascii="Verdana" w:hAnsi="Verdana" w:cs="Verdana" w:eastAsiaTheme="minorHAnsi"/>
          <w:color w:val="000000"/>
          <w:sz w:val="18"/>
          <w:szCs w:val="18"/>
        </w:rPr>
      </w:pPr>
    </w:p>
    <w:p w:rsidR="008A268E" w:rsidP="008A268E" w:rsidRDefault="008A268E" w14:paraId="5F895C28" w14:textId="77777777">
      <w:pPr>
        <w:autoSpaceDE w:val="0"/>
        <w:autoSpaceDN w:val="0"/>
        <w:adjustRightInd w:val="0"/>
        <w:spacing w:after="0"/>
        <w:jc w:val="both"/>
        <w:rPr>
          <w:rFonts w:ascii="Verdana" w:hAnsi="Verdana" w:cs="Verdana" w:eastAsiaTheme="minorHAnsi"/>
          <w:color w:val="000000"/>
          <w:sz w:val="18"/>
          <w:szCs w:val="18"/>
        </w:rPr>
      </w:pPr>
      <w:r>
        <w:rPr>
          <w:rFonts w:ascii="Verdana" w:hAnsi="Verdana" w:cs="Verdana" w:eastAsiaTheme="minorHAnsi"/>
          <w:color w:val="000000"/>
          <w:sz w:val="18"/>
          <w:szCs w:val="18"/>
        </w:rPr>
        <w:t>Voor</w:t>
      </w:r>
      <w:r w:rsidRPr="003A6A2A">
        <w:rPr>
          <w:rFonts w:ascii="Verdana" w:hAnsi="Verdana" w:cs="Verdana" w:eastAsiaTheme="minorHAnsi"/>
          <w:color w:val="000000"/>
          <w:sz w:val="18"/>
          <w:szCs w:val="18"/>
        </w:rPr>
        <w:t xml:space="preserve"> deze </w:t>
      </w:r>
      <w:r>
        <w:rPr>
          <w:rFonts w:ascii="Verdana" w:hAnsi="Verdana" w:cs="Verdana" w:eastAsiaTheme="minorHAnsi"/>
          <w:color w:val="000000"/>
          <w:sz w:val="18"/>
          <w:szCs w:val="18"/>
        </w:rPr>
        <w:t>Aanbesteding</w:t>
      </w:r>
      <w:r w:rsidRPr="00E0354D">
        <w:rPr>
          <w:rFonts w:ascii="Verdana" w:hAnsi="Verdana" w:cs="Verdana" w:eastAsiaTheme="minorHAnsi"/>
          <w:color w:val="000000"/>
          <w:sz w:val="18"/>
          <w:szCs w:val="18"/>
        </w:rPr>
        <w:t xml:space="preserve"> worden uitsluitingsgronden en geschiktheidseisen gehanteerd. Deze worden in dit hoofdstuk beschreven. </w:t>
      </w:r>
    </w:p>
    <w:p w:rsidRPr="00E0354D" w:rsidR="008A268E" w:rsidP="0EAD1F74" w:rsidRDefault="008A268E" w14:paraId="33A1457F" w14:textId="77777777">
      <w:pPr>
        <w:autoSpaceDE w:val="0"/>
        <w:autoSpaceDN w:val="0"/>
        <w:adjustRightInd w:val="0"/>
        <w:spacing w:after="0"/>
        <w:jc w:val="both"/>
        <w:rPr>
          <w:rFonts w:ascii="Verdana" w:hAnsi="Verdana" w:cs="Verdana" w:eastAsiaTheme="minorEastAsia"/>
          <w:color w:val="000000"/>
          <w:sz w:val="18"/>
          <w:szCs w:val="18"/>
        </w:rPr>
      </w:pPr>
    </w:p>
    <w:p w:rsidR="0EAD1F74" w:rsidP="0EAD1F74" w:rsidRDefault="0EAD1F74" w14:paraId="3498CC55" w14:textId="28F58317">
      <w:pPr>
        <w:spacing w:after="0"/>
        <w:jc w:val="both"/>
        <w:rPr>
          <w:color w:val="000000" w:themeColor="text1"/>
          <w:sz w:val="18"/>
          <w:szCs w:val="18"/>
        </w:rPr>
      </w:pPr>
    </w:p>
    <w:p w:rsidR="0EAD1F74" w:rsidP="0EAD1F74" w:rsidRDefault="0EAD1F74" w14:paraId="15BC4A14" w14:textId="231E05AC">
      <w:pPr>
        <w:spacing w:after="0"/>
        <w:jc w:val="both"/>
        <w:rPr>
          <w:color w:val="000000" w:themeColor="text1"/>
          <w:sz w:val="18"/>
          <w:szCs w:val="18"/>
        </w:rPr>
      </w:pPr>
    </w:p>
    <w:p w:rsidRPr="00380ECC" w:rsidR="008A268E" w:rsidP="00836C51" w:rsidRDefault="008A268E" w14:paraId="4CF3E03E" w14:textId="77777777">
      <w:pPr>
        <w:pStyle w:val="ListParagraph"/>
        <w:widowControl w:val="0"/>
        <w:numPr>
          <w:ilvl w:val="1"/>
          <w:numId w:val="3"/>
        </w:numPr>
        <w:autoSpaceDE w:val="0"/>
        <w:autoSpaceDN w:val="0"/>
        <w:adjustRightInd w:val="0"/>
        <w:spacing w:after="0" w:line="240" w:lineRule="auto"/>
        <w:jc w:val="both"/>
        <w:rPr>
          <w:rFonts w:ascii="Verdana" w:hAnsi="Verdana" w:cs="Verdana"/>
          <w:b/>
          <w:sz w:val="18"/>
          <w:szCs w:val="18"/>
        </w:rPr>
      </w:pPr>
      <w:r w:rsidRPr="00380ECC">
        <w:rPr>
          <w:rFonts w:ascii="Verdana" w:hAnsi="Verdana" w:cs="Verdana"/>
          <w:b/>
          <w:sz w:val="18"/>
          <w:szCs w:val="18"/>
        </w:rPr>
        <w:t>Uitsluitingsgronden en geschiktheidseisen</w:t>
      </w:r>
    </w:p>
    <w:p w:rsidRPr="00E0354D" w:rsidR="008A268E" w:rsidP="008A268E" w:rsidRDefault="008A268E" w14:paraId="42EE92D3" w14:textId="77777777">
      <w:pPr>
        <w:pStyle w:val="ListParagraph"/>
        <w:widowControl w:val="0"/>
        <w:autoSpaceDE w:val="0"/>
        <w:autoSpaceDN w:val="0"/>
        <w:adjustRightInd w:val="0"/>
        <w:spacing w:after="0" w:line="240" w:lineRule="auto"/>
        <w:jc w:val="both"/>
        <w:rPr>
          <w:rFonts w:ascii="Verdana" w:hAnsi="Verdana" w:cs="Verdana"/>
          <w:b/>
          <w:sz w:val="20"/>
          <w:szCs w:val="20"/>
        </w:rPr>
      </w:pPr>
    </w:p>
    <w:p w:rsidRPr="00DB4029" w:rsidR="008A268E" w:rsidP="008A268E" w:rsidRDefault="008A268E" w14:paraId="55837C7F" w14:textId="77777777">
      <w:pPr>
        <w:widowControl w:val="0"/>
        <w:autoSpaceDE w:val="0"/>
        <w:autoSpaceDN w:val="0"/>
        <w:adjustRightInd w:val="0"/>
        <w:spacing w:line="250" w:lineRule="exact"/>
        <w:jc w:val="both"/>
        <w:rPr>
          <w:rFonts w:ascii="Verdana" w:hAnsi="Verdana" w:cs="Verdana"/>
          <w:sz w:val="18"/>
          <w:szCs w:val="18"/>
        </w:rPr>
      </w:pPr>
      <w:r w:rsidRPr="00DB4029">
        <w:rPr>
          <w:rFonts w:ascii="Verdana" w:hAnsi="Verdana" w:cs="Verdana"/>
          <w:sz w:val="18"/>
          <w:szCs w:val="18"/>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opdracht dient deze bewijsstukken op eerste verzoek van de Aanbestedende dienst </w:t>
      </w:r>
      <w:r w:rsidRPr="00DB4029">
        <w:rPr>
          <w:rFonts w:ascii="Verdana" w:hAnsi="Verdana" w:cs="Verdana"/>
          <w:sz w:val="18"/>
          <w:szCs w:val="18"/>
          <w:u w:val="single"/>
        </w:rPr>
        <w:t>binnen zeven (7) kalenderdagen</w:t>
      </w:r>
      <w:r w:rsidRPr="00DB4029">
        <w:rPr>
          <w:rFonts w:ascii="Verdana" w:hAnsi="Verdana" w:cs="Verdana"/>
          <w:sz w:val="18"/>
          <w:szCs w:val="18"/>
        </w:rPr>
        <w:t xml:space="preserve"> aan te leveren. Indien deze bewijsstukken te laat worden ontvangen, kan dit leiden tot het terzijde leggen van de Inschrijving.</w:t>
      </w:r>
    </w:p>
    <w:p w:rsidR="008A268E" w:rsidP="0EAD1F74" w:rsidRDefault="008A268E" w14:paraId="60ABEBE9" w14:textId="1C84365B">
      <w:pPr>
        <w:widowControl w:val="0"/>
        <w:spacing w:line="250" w:lineRule="exact"/>
        <w:jc w:val="both"/>
        <w:rPr>
          <w:rFonts w:ascii="Verdana" w:hAnsi="Verdana" w:cs="Verdana"/>
          <w:sz w:val="18"/>
          <w:szCs w:val="18"/>
        </w:rPr>
      </w:pPr>
      <w:r w:rsidRPr="0EAD1F74">
        <w:rPr>
          <w:rFonts w:ascii="Verdana" w:hAnsi="Verdana" w:cs="Verdana"/>
          <w:sz w:val="18"/>
          <w:szCs w:val="18"/>
        </w:rPr>
        <w:t>Er wordt met klem op gewezen dat verklaringen, die achteraf (al dan niet na verificatie) onjuistheden blijken te bevatten of toezeggingen die niet (kunnen) worden waargemaakt, door de Aanbestedende dienst kunnen worden opgevat als ‘valse’ verklaringen.</w:t>
      </w:r>
      <w:r w:rsidR="002C55E2">
        <w:t xml:space="preserve"> </w:t>
      </w:r>
      <w:r w:rsidR="00007BCD">
        <w:t>D</w:t>
      </w:r>
      <w:r w:rsidR="002C55E2">
        <w:t>it leidt tot uitsluiting van de aanbestedingsprocedure</w:t>
      </w:r>
      <w:r w:rsidRPr="0EAD1F74">
        <w:rPr>
          <w:rFonts w:ascii="Verdana" w:hAnsi="Verdana" w:cs="Verdana"/>
          <w:sz w:val="18"/>
          <w:szCs w:val="18"/>
        </w:rPr>
        <w:t>. Gegadigden respectievelijk Inschrijvers worden dan ook verzocht het Uniform Europees Aanbestedingsdocument zeer zorgvuldig in te vullen.</w:t>
      </w:r>
    </w:p>
    <w:p w:rsidRPr="00D24958" w:rsidR="00351DBC" w:rsidP="5FF093D9" w:rsidRDefault="00351DBC" w14:paraId="3E9F028F" w14:textId="3FC623CC">
      <w:pPr>
        <w:pStyle w:val="ListParagraph"/>
        <w:widowControl w:val="0"/>
        <w:numPr>
          <w:ilvl w:val="2"/>
          <w:numId w:val="20"/>
        </w:numPr>
        <w:autoSpaceDE w:val="0"/>
        <w:autoSpaceDN w:val="0"/>
        <w:adjustRightInd w:val="0"/>
        <w:spacing w:after="0" w:line="250" w:lineRule="exact"/>
        <w:ind w:left="0" w:firstLine="0"/>
        <w:jc w:val="both"/>
        <w:rPr>
          <w:rFonts w:ascii="Verdana" w:hAnsi="Verdana" w:cs="Verdana"/>
          <w:i/>
          <w:iCs/>
          <w:sz w:val="18"/>
          <w:szCs w:val="18"/>
        </w:rPr>
      </w:pPr>
      <w:r w:rsidRPr="5FF093D9">
        <w:rPr>
          <w:rFonts w:ascii="Verdana" w:hAnsi="Verdana" w:cs="Verdana"/>
          <w:i/>
          <w:iCs/>
          <w:sz w:val="18"/>
          <w:szCs w:val="18"/>
        </w:rPr>
        <w:t>Dwingende uitsluitingsgronden</w:t>
      </w:r>
    </w:p>
    <w:p w:rsidRPr="001A7AA0" w:rsidR="00351DBC" w:rsidP="00351DBC" w:rsidRDefault="00351DBC" w14:paraId="7531ED08" w14:textId="77777777">
      <w:pPr>
        <w:widowControl w:val="0"/>
        <w:autoSpaceDE w:val="0"/>
        <w:autoSpaceDN w:val="0"/>
        <w:adjustRightInd w:val="0"/>
        <w:spacing w:after="0" w:line="250" w:lineRule="exact"/>
        <w:jc w:val="both"/>
        <w:rPr>
          <w:rFonts w:ascii="Trebuchet MS" w:hAnsi="Trebuchet MS" w:cs="Verdana"/>
          <w:sz w:val="20"/>
          <w:szCs w:val="20"/>
        </w:rPr>
      </w:pPr>
    </w:p>
    <w:p w:rsidRPr="00DB4029" w:rsidR="00351DBC" w:rsidP="00351DBC" w:rsidRDefault="00351DBC" w14:paraId="175F37E1" w14:textId="77777777">
      <w:pPr>
        <w:widowControl w:val="0"/>
        <w:autoSpaceDE w:val="0"/>
        <w:autoSpaceDN w:val="0"/>
        <w:adjustRightInd w:val="0"/>
        <w:spacing w:after="0" w:line="250" w:lineRule="exact"/>
        <w:jc w:val="both"/>
        <w:rPr>
          <w:rFonts w:ascii="Verdana" w:hAnsi="Verdana" w:cs="Verdana"/>
          <w:sz w:val="18"/>
          <w:szCs w:val="18"/>
        </w:rPr>
      </w:pPr>
      <w:r w:rsidRPr="00DB4029">
        <w:rPr>
          <w:rFonts w:ascii="Verdana" w:hAnsi="Verdana" w:cs="Verdana"/>
          <w:sz w:val="18"/>
          <w:szCs w:val="18"/>
        </w:rPr>
        <w:t>Bij het toepassen van de Europese aanbestedingsprocedures dienen de dwingende uitsluitingsgronden uit artikel 2.86 Aanbestedingswet (AW 2012) verplicht toegepast te worden.</w:t>
      </w:r>
    </w:p>
    <w:p w:rsidRPr="00DB4029" w:rsidR="00351DBC" w:rsidP="00351DBC" w:rsidRDefault="00351DBC" w14:paraId="3AEF82D6" w14:textId="77777777">
      <w:pPr>
        <w:widowControl w:val="0"/>
        <w:autoSpaceDE w:val="0"/>
        <w:autoSpaceDN w:val="0"/>
        <w:adjustRightInd w:val="0"/>
        <w:spacing w:line="250" w:lineRule="exact"/>
        <w:jc w:val="both"/>
        <w:rPr>
          <w:rFonts w:ascii="Verdana" w:hAnsi="Verdana" w:cs="Verdana"/>
          <w:sz w:val="18"/>
          <w:szCs w:val="18"/>
        </w:rPr>
      </w:pPr>
      <w:r w:rsidRPr="00DB4029">
        <w:rPr>
          <w:rFonts w:ascii="Verdana" w:hAnsi="Verdana" w:cs="Verdana"/>
          <w:sz w:val="18"/>
          <w:szCs w:val="18"/>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rsidR="00351DBC" w:rsidP="00351DBC" w:rsidRDefault="00351DBC" w14:paraId="117B2C41" w14:textId="127F345D">
      <w:pPr>
        <w:widowControl w:val="0"/>
        <w:autoSpaceDE w:val="0"/>
        <w:autoSpaceDN w:val="0"/>
        <w:adjustRightInd w:val="0"/>
        <w:spacing w:line="250" w:lineRule="exact"/>
        <w:jc w:val="both"/>
        <w:rPr>
          <w:rFonts w:ascii="Verdana" w:hAnsi="Verdana" w:cs="Verdana"/>
          <w:sz w:val="18"/>
          <w:szCs w:val="18"/>
        </w:rPr>
      </w:pPr>
      <w:r w:rsidRPr="00DB4029">
        <w:rPr>
          <w:rFonts w:ascii="Verdana" w:hAnsi="Verdana" w:cs="Verdana"/>
          <w:sz w:val="18"/>
          <w:szCs w:val="18"/>
        </w:rPr>
        <w:t>Iedere Gegadigde c.q. Inschrijver dient bij haar Inschrijving door middel van het Uniform Europees Aanbestedingsdocument (</w:t>
      </w:r>
      <w:r w:rsidRPr="00A51C6E" w:rsidR="00A51C6E">
        <w:rPr>
          <w:rFonts w:ascii="Verdana" w:hAnsi="Verdana" w:cs="Verdana"/>
          <w:bCs/>
          <w:iCs/>
          <w:sz w:val="18"/>
          <w:szCs w:val="18"/>
        </w:rPr>
        <w:t>Annex 2</w:t>
      </w:r>
      <w:r w:rsidRPr="00DB4029">
        <w:rPr>
          <w:rFonts w:ascii="Verdana" w:hAnsi="Verdana" w:cs="Verdana"/>
          <w:sz w:val="18"/>
          <w:szCs w:val="18"/>
        </w:rPr>
        <w:t>) te verklaren dat deze dwingende uitsluitingsgronden niet op Inschrijver van toepassing zijn.</w:t>
      </w:r>
      <w:r w:rsidR="0093393A">
        <w:rPr>
          <w:rFonts w:ascii="Verdana" w:hAnsi="Verdana" w:cs="Verdana"/>
          <w:sz w:val="18"/>
          <w:szCs w:val="18"/>
        </w:rPr>
        <w:t xml:space="preserve"> De uitsluitingsgronden zijn opgenomen in deel III van dit formulier. </w:t>
      </w:r>
    </w:p>
    <w:p w:rsidR="00351DBC" w:rsidP="00351DBC" w:rsidRDefault="00351DBC" w14:paraId="43E9E022" w14:textId="0D2F0F13">
      <w:pPr>
        <w:autoSpaceDE w:val="0"/>
        <w:autoSpaceDN w:val="0"/>
        <w:adjustRightInd w:val="0"/>
        <w:rPr>
          <w:rFonts w:ascii="Verdana" w:hAnsi="Verdana"/>
          <w:sz w:val="18"/>
          <w:szCs w:val="18"/>
        </w:rPr>
      </w:pPr>
      <w:r w:rsidRPr="00FC1F4E">
        <w:rPr>
          <w:rFonts w:ascii="Verdana" w:hAnsi="Verdana"/>
          <w:sz w:val="18"/>
          <w:szCs w:val="18"/>
        </w:rPr>
        <w:t xml:space="preserve">Ter verificatie van deze verklaring </w:t>
      </w:r>
      <w:r w:rsidRPr="00B56A30">
        <w:rPr>
          <w:rFonts w:ascii="Verdana" w:hAnsi="Verdana"/>
          <w:sz w:val="18"/>
          <w:szCs w:val="18"/>
        </w:rPr>
        <w:t>kán</w:t>
      </w:r>
      <w:r w:rsidRPr="00FC1F4E">
        <w:rPr>
          <w:rFonts w:ascii="Verdana" w:hAnsi="Verdana"/>
          <w:b/>
          <w:bCs/>
          <w:sz w:val="18"/>
          <w:szCs w:val="18"/>
        </w:rPr>
        <w:t xml:space="preserve"> </w:t>
      </w:r>
      <w:r w:rsidRPr="00FC1F4E">
        <w:rPr>
          <w:rFonts w:ascii="Verdana" w:hAnsi="Verdana"/>
          <w:sz w:val="18"/>
          <w:szCs w:val="18"/>
        </w:rPr>
        <w:t>een Gedragsverklaring aanbesteden van niet ouder dan twee jaar opgevraagd worden.</w:t>
      </w:r>
      <w:r>
        <w:rPr>
          <w:rFonts w:ascii="Verdana" w:hAnsi="Verdana"/>
          <w:sz w:val="18"/>
          <w:szCs w:val="18"/>
        </w:rPr>
        <w:t xml:space="preserve"> Tevens kan ter verificatie een Verklaring van de Belastingdienst worden opgevraagd, die op het tijdstip van indienen van de Inschrijving niet ouder is dan zes maanden. Op verzoek van de Aanbestedende dienst, dient Inschrijver deze bewijsstukken </w:t>
      </w:r>
      <w:r w:rsidR="0013603A">
        <w:rPr>
          <w:rFonts w:ascii="Verdana" w:hAnsi="Verdana"/>
          <w:sz w:val="18"/>
          <w:szCs w:val="18"/>
        </w:rPr>
        <w:t xml:space="preserve">binnen 7 kalenderdagen </w:t>
      </w:r>
      <w:r>
        <w:rPr>
          <w:rFonts w:ascii="Verdana" w:hAnsi="Verdana"/>
          <w:sz w:val="18"/>
          <w:szCs w:val="18"/>
        </w:rPr>
        <w:t>te overleggen.</w:t>
      </w:r>
      <w:r w:rsidRPr="00FC1F4E">
        <w:rPr>
          <w:rFonts w:ascii="Verdana" w:hAnsi="Verdana"/>
          <w:sz w:val="18"/>
          <w:szCs w:val="18"/>
        </w:rPr>
        <w:t xml:space="preserve"> </w:t>
      </w:r>
    </w:p>
    <w:p w:rsidR="00351DBC" w:rsidP="00351DBC" w:rsidRDefault="00351DBC" w14:paraId="7E48418E" w14:textId="77777777">
      <w:pPr>
        <w:autoSpaceDE w:val="0"/>
        <w:autoSpaceDN w:val="0"/>
        <w:adjustRightInd w:val="0"/>
        <w:spacing w:after="0"/>
        <w:rPr>
          <w:rFonts w:ascii="Verdana" w:hAnsi="Verdana"/>
          <w:sz w:val="18"/>
          <w:szCs w:val="18"/>
        </w:rPr>
      </w:pPr>
      <w:r w:rsidRPr="00FC1F4E">
        <w:rPr>
          <w:rFonts w:ascii="Verdana" w:hAnsi="Verdana"/>
          <w:sz w:val="18"/>
          <w:szCs w:val="18"/>
        </w:rPr>
        <w:t xml:space="preserve">Is één van de dwingende uitsluitingsgronden van toepassing op de Inschrijver, dan </w:t>
      </w:r>
      <w:r>
        <w:rPr>
          <w:rFonts w:ascii="Verdana" w:hAnsi="Verdana"/>
          <w:sz w:val="18"/>
          <w:szCs w:val="18"/>
        </w:rPr>
        <w:t>word</w:t>
      </w:r>
      <w:r w:rsidRPr="00FC1F4E">
        <w:rPr>
          <w:rFonts w:ascii="Verdana" w:hAnsi="Verdana"/>
          <w:sz w:val="18"/>
          <w:szCs w:val="18"/>
        </w:rPr>
        <w:t xml:space="preserve">t deze Inschrijver </w:t>
      </w:r>
      <w:r>
        <w:rPr>
          <w:rFonts w:ascii="Verdana" w:hAnsi="Verdana"/>
          <w:sz w:val="18"/>
          <w:szCs w:val="18"/>
        </w:rPr>
        <w:t xml:space="preserve">conform de Aanbestedingswet 2012 </w:t>
      </w:r>
      <w:r w:rsidRPr="00FC1F4E">
        <w:rPr>
          <w:rFonts w:ascii="Verdana" w:hAnsi="Verdana"/>
          <w:sz w:val="18"/>
          <w:szCs w:val="18"/>
        </w:rPr>
        <w:t>onherroepelijk uitgesloten van deelname aan de aanbestedingsprocedure.</w:t>
      </w:r>
    </w:p>
    <w:p w:rsidR="00351DBC" w:rsidP="00351DBC" w:rsidRDefault="00351DBC" w14:paraId="3507D02F" w14:textId="77777777">
      <w:pPr>
        <w:autoSpaceDE w:val="0"/>
        <w:autoSpaceDN w:val="0"/>
        <w:adjustRightInd w:val="0"/>
        <w:spacing w:after="0"/>
        <w:rPr>
          <w:rFonts w:ascii="Verdana" w:hAnsi="Verdana"/>
          <w:sz w:val="18"/>
          <w:szCs w:val="18"/>
        </w:rPr>
      </w:pPr>
    </w:p>
    <w:p w:rsidRPr="00652F44" w:rsidR="00351DBC" w:rsidP="5FF093D9" w:rsidRDefault="00351DBC" w14:paraId="07CA6E9F" w14:textId="32A2A84B">
      <w:pPr>
        <w:pStyle w:val="ListParagraph"/>
        <w:widowControl w:val="0"/>
        <w:numPr>
          <w:ilvl w:val="2"/>
          <w:numId w:val="20"/>
        </w:numPr>
        <w:autoSpaceDE w:val="0"/>
        <w:autoSpaceDN w:val="0"/>
        <w:adjustRightInd w:val="0"/>
        <w:spacing w:after="0" w:line="250" w:lineRule="exact"/>
        <w:ind w:left="709" w:hanging="709"/>
        <w:jc w:val="both"/>
        <w:rPr>
          <w:rFonts w:ascii="Verdana" w:hAnsi="Verdana" w:cs="Verdana"/>
          <w:i/>
          <w:iCs/>
          <w:sz w:val="18"/>
          <w:szCs w:val="18"/>
        </w:rPr>
      </w:pPr>
      <w:r w:rsidRPr="5FF093D9">
        <w:rPr>
          <w:rFonts w:ascii="Verdana" w:hAnsi="Verdana" w:cs="Verdana"/>
          <w:i/>
          <w:iCs/>
          <w:sz w:val="18"/>
          <w:szCs w:val="18"/>
        </w:rPr>
        <w:t>Facultatieve uitsluitingsgronden</w:t>
      </w:r>
    </w:p>
    <w:p w:rsidR="00351DBC" w:rsidP="00351DBC" w:rsidRDefault="00351DBC" w14:paraId="09965BCA" w14:textId="49E428B0">
      <w:pPr>
        <w:widowControl w:val="0"/>
        <w:autoSpaceDE w:val="0"/>
        <w:autoSpaceDN w:val="0"/>
        <w:adjustRightInd w:val="0"/>
        <w:spacing w:after="0" w:line="250" w:lineRule="exact"/>
        <w:jc w:val="both"/>
        <w:rPr>
          <w:rFonts w:ascii="Verdana" w:hAnsi="Verdana" w:cs="Verdana"/>
          <w:sz w:val="18"/>
          <w:szCs w:val="18"/>
        </w:rPr>
      </w:pPr>
      <w:r>
        <w:br/>
      </w:r>
      <w:r w:rsidRPr="0EAD1F74">
        <w:rPr>
          <w:rFonts w:ascii="Verdana" w:hAnsi="Verdana" w:cs="Verdana"/>
          <w:sz w:val="18"/>
          <w:szCs w:val="18"/>
        </w:rPr>
        <w:t>Op deze aanbesteding zijn de volgende facultatieve uitsluitingsgronden van toepassing verklaard. Inschrijver dient op het Uniform Europees Aanbestedingsdocument (</w:t>
      </w:r>
      <w:r w:rsidRPr="0EAD1F74">
        <w:rPr>
          <w:rFonts w:ascii="Verdana" w:hAnsi="Verdana" w:cs="Verdana"/>
          <w:b/>
          <w:bCs/>
          <w:i/>
          <w:iCs/>
          <w:sz w:val="18"/>
          <w:szCs w:val="18"/>
        </w:rPr>
        <w:t>Deel III</w:t>
      </w:r>
      <w:r w:rsidRPr="0EAD1F74">
        <w:rPr>
          <w:rFonts w:ascii="Verdana" w:hAnsi="Verdana" w:cs="Verdana"/>
          <w:sz w:val="18"/>
          <w:szCs w:val="18"/>
        </w:rPr>
        <w:t>) te verklaren dat deze facultatieve uitsluitingsgronden niet op haar van toepassing zijn.</w:t>
      </w:r>
    </w:p>
    <w:p w:rsidRPr="00DB4029" w:rsidR="00351DBC" w:rsidP="00351DBC" w:rsidRDefault="00351DBC" w14:paraId="684C0336" w14:textId="77777777">
      <w:pPr>
        <w:widowControl w:val="0"/>
        <w:autoSpaceDE w:val="0"/>
        <w:autoSpaceDN w:val="0"/>
        <w:adjustRightInd w:val="0"/>
        <w:spacing w:after="0" w:line="250" w:lineRule="exact"/>
        <w:jc w:val="both"/>
        <w:rPr>
          <w:rFonts w:ascii="Verdana" w:hAnsi="Verdana" w:cs="Verdana"/>
          <w:sz w:val="18"/>
          <w:szCs w:val="18"/>
        </w:rPr>
      </w:pPr>
    </w:p>
    <w:p w:rsidRPr="00DB4029" w:rsidR="00351DBC" w:rsidP="00836C51" w:rsidRDefault="00351DBC" w14:paraId="47241C9D" w14:textId="77777777">
      <w:pPr>
        <w:pStyle w:val="ListParagraph"/>
        <w:widowControl w:val="0"/>
        <w:numPr>
          <w:ilvl w:val="0"/>
          <w:numId w:val="4"/>
        </w:numPr>
        <w:autoSpaceDE w:val="0"/>
        <w:autoSpaceDN w:val="0"/>
        <w:adjustRightInd w:val="0"/>
        <w:spacing w:after="0" w:line="250" w:lineRule="exact"/>
        <w:ind w:left="426" w:hanging="426"/>
        <w:jc w:val="both"/>
        <w:rPr>
          <w:rFonts w:ascii="Verdana" w:hAnsi="Verdana" w:cs="Verdana"/>
          <w:sz w:val="18"/>
          <w:szCs w:val="18"/>
        </w:rPr>
      </w:pPr>
      <w:r w:rsidRPr="00DB4029">
        <w:rPr>
          <w:rFonts w:ascii="Verdana" w:hAnsi="Verdana" w:cs="Verdana"/>
          <w:sz w:val="18"/>
          <w:szCs w:val="18"/>
        </w:rPr>
        <w:t>Inschrijver verkeert in staat van faillissement/liquidatie of jegens hem geldt een surseance van betaling of een andere vergelijkbare toestand;</w:t>
      </w:r>
    </w:p>
    <w:p w:rsidR="00351DBC" w:rsidP="00836C51" w:rsidRDefault="00351DBC" w14:paraId="4F6A7F63" w14:textId="2DC24B43">
      <w:pPr>
        <w:pStyle w:val="ListParagraph"/>
        <w:widowControl w:val="0"/>
        <w:numPr>
          <w:ilvl w:val="1"/>
          <w:numId w:val="5"/>
        </w:numPr>
        <w:autoSpaceDE w:val="0"/>
        <w:autoSpaceDN w:val="0"/>
        <w:adjustRightInd w:val="0"/>
        <w:spacing w:after="0" w:line="250" w:lineRule="exact"/>
        <w:ind w:left="426" w:hanging="426"/>
        <w:jc w:val="both"/>
        <w:rPr>
          <w:rFonts w:ascii="Verdana" w:hAnsi="Verdana" w:cs="Verdana"/>
          <w:sz w:val="18"/>
          <w:szCs w:val="18"/>
        </w:rPr>
      </w:pPr>
      <w:r w:rsidRPr="00DB4029">
        <w:rPr>
          <w:rFonts w:ascii="Verdana" w:hAnsi="Verdana" w:cs="Verdana"/>
          <w:sz w:val="18"/>
          <w:szCs w:val="18"/>
        </w:rPr>
        <w:t>Inschrijver heeft zich in ernstige mate schuldig gemaakt aan valse verklaringen bij het verstrekken van inlichtingen die door een aanbestedende dienst van hem waren verlangd of hij heeft die inlichtingen niet verstrekt.</w:t>
      </w:r>
    </w:p>
    <w:p w:rsidRPr="007E4E36" w:rsidR="007E4E36" w:rsidP="007E4E36" w:rsidRDefault="007E4E36" w14:paraId="463B5B66" w14:textId="77777777">
      <w:pPr>
        <w:widowControl w:val="0"/>
        <w:autoSpaceDE w:val="0"/>
        <w:autoSpaceDN w:val="0"/>
        <w:adjustRightInd w:val="0"/>
        <w:spacing w:after="0" w:line="250" w:lineRule="exact"/>
        <w:jc w:val="both"/>
        <w:rPr>
          <w:rFonts w:ascii="Verdana" w:hAnsi="Verdana" w:cs="Verdana"/>
          <w:sz w:val="18"/>
          <w:szCs w:val="18"/>
        </w:rPr>
      </w:pPr>
    </w:p>
    <w:p w:rsidRPr="00787DA9" w:rsidR="00003215" w:rsidP="00836C51" w:rsidRDefault="00003215" w14:paraId="652C2A39" w14:textId="77777777">
      <w:pPr>
        <w:pStyle w:val="ListParagraph"/>
        <w:widowControl w:val="0"/>
        <w:numPr>
          <w:ilvl w:val="1"/>
          <w:numId w:val="3"/>
        </w:numPr>
        <w:autoSpaceDE w:val="0"/>
        <w:autoSpaceDN w:val="0"/>
        <w:adjustRightInd w:val="0"/>
        <w:spacing w:after="0" w:line="250" w:lineRule="exact"/>
        <w:jc w:val="both"/>
        <w:rPr>
          <w:rFonts w:ascii="Verdana" w:hAnsi="Verdana" w:cs="Verdana"/>
          <w:b/>
          <w:sz w:val="18"/>
          <w:szCs w:val="18"/>
        </w:rPr>
      </w:pPr>
      <w:r w:rsidRPr="00787DA9">
        <w:rPr>
          <w:rFonts w:ascii="Verdana" w:hAnsi="Verdana" w:cs="Verdana"/>
          <w:b/>
          <w:sz w:val="18"/>
          <w:szCs w:val="18"/>
        </w:rPr>
        <w:t>Geschiktheidseisen</w:t>
      </w:r>
    </w:p>
    <w:p w:rsidR="00003215" w:rsidP="00003215" w:rsidRDefault="00003215" w14:paraId="6A5CB72E" w14:textId="77777777">
      <w:pPr>
        <w:widowControl w:val="0"/>
        <w:autoSpaceDE w:val="0"/>
        <w:autoSpaceDN w:val="0"/>
        <w:adjustRightInd w:val="0"/>
        <w:spacing w:after="0" w:line="250" w:lineRule="exact"/>
        <w:jc w:val="both"/>
        <w:rPr>
          <w:rFonts w:asciiTheme="minorHAnsi" w:hAnsiTheme="minorHAnsi"/>
          <w:sz w:val="20"/>
          <w:szCs w:val="20"/>
        </w:rPr>
      </w:pPr>
    </w:p>
    <w:p w:rsidR="00003215" w:rsidP="00003215" w:rsidRDefault="00003215" w14:paraId="01EC3DD3" w14:textId="22B9480A">
      <w:pPr>
        <w:autoSpaceDE w:val="0"/>
        <w:autoSpaceDN w:val="0"/>
        <w:adjustRightInd w:val="0"/>
        <w:spacing w:after="0"/>
        <w:rPr>
          <w:rFonts w:ascii="Verdana" w:hAnsi="Verdana" w:cs="Trebuchet MS"/>
          <w:color w:val="000000"/>
          <w:sz w:val="18"/>
          <w:szCs w:val="18"/>
          <w:lang w:eastAsia="nl-NL"/>
        </w:rPr>
      </w:pPr>
      <w:r w:rsidRPr="00E0354D">
        <w:rPr>
          <w:rFonts w:ascii="Verdana" w:hAnsi="Verdana" w:cs="Trebuchet MS"/>
          <w:color w:val="000000"/>
          <w:sz w:val="18"/>
          <w:szCs w:val="18"/>
          <w:lang w:eastAsia="nl-NL"/>
        </w:rPr>
        <w:t xml:space="preserve">De Aanbestedende dienst vraagt de Inschrijvers ten tijde van de Inschrijving om aan te geven of zij voldoen aan de gestelde geschiktheidseisen in deze paragraaf door het invullen van het Uniform Europees Aanbestedingsdocument. </w:t>
      </w:r>
    </w:p>
    <w:p w:rsidRPr="00E0354D" w:rsidR="00406D08" w:rsidP="00003215" w:rsidRDefault="00406D08" w14:paraId="390D6633" w14:textId="77777777">
      <w:pPr>
        <w:autoSpaceDE w:val="0"/>
        <w:autoSpaceDN w:val="0"/>
        <w:adjustRightInd w:val="0"/>
        <w:spacing w:after="0"/>
        <w:rPr>
          <w:rFonts w:ascii="Verdana" w:hAnsi="Verdana" w:cs="Trebuchet MS"/>
          <w:color w:val="000000"/>
          <w:sz w:val="18"/>
          <w:szCs w:val="18"/>
          <w:lang w:eastAsia="nl-NL"/>
        </w:rPr>
      </w:pPr>
    </w:p>
    <w:p w:rsidR="00003215" w:rsidP="00003215" w:rsidRDefault="00003215" w14:paraId="5F0C8085" w14:textId="58977D91">
      <w:pPr>
        <w:widowControl w:val="0"/>
        <w:autoSpaceDE w:val="0"/>
        <w:autoSpaceDN w:val="0"/>
        <w:adjustRightInd w:val="0"/>
        <w:spacing w:after="0" w:line="250" w:lineRule="exact"/>
        <w:jc w:val="both"/>
        <w:rPr>
          <w:rFonts w:ascii="Verdana" w:hAnsi="Verdana" w:cs="Trebuchet MS"/>
          <w:color w:val="000000"/>
          <w:sz w:val="18"/>
          <w:szCs w:val="18"/>
          <w:lang w:eastAsia="nl-NL"/>
        </w:rPr>
      </w:pPr>
      <w:r w:rsidRPr="00E0354D">
        <w:rPr>
          <w:rFonts w:ascii="Verdana" w:hAnsi="Verdana" w:cs="Trebuchet MS"/>
          <w:color w:val="000000"/>
          <w:sz w:val="18"/>
          <w:szCs w:val="18"/>
          <w:lang w:eastAsia="nl-NL"/>
        </w:rPr>
        <w:t>De Aanbestedende dienst stelt geschiktheidseisen ten aanzien van</w:t>
      </w:r>
      <w:r w:rsidRPr="00004BC5" w:rsidR="00004BC5">
        <w:t xml:space="preserve"> </w:t>
      </w:r>
      <w:r w:rsidRPr="00004BC5" w:rsidR="00004BC5">
        <w:rPr>
          <w:rFonts w:ascii="Verdana" w:hAnsi="Verdana" w:cs="Trebuchet MS"/>
          <w:color w:val="000000"/>
          <w:sz w:val="18"/>
          <w:szCs w:val="18"/>
          <w:lang w:eastAsia="nl-NL"/>
        </w:rPr>
        <w:t>(i) financiële en economische draagkracht en (ii) beroepsbevoegdheid, (iii) technische bekwaamheid</w:t>
      </w:r>
      <w:r w:rsidR="00004BC5">
        <w:rPr>
          <w:rFonts w:ascii="Verdana" w:hAnsi="Verdana" w:cs="Trebuchet MS"/>
          <w:color w:val="000000"/>
          <w:sz w:val="18"/>
          <w:szCs w:val="18"/>
          <w:lang w:eastAsia="nl-NL"/>
        </w:rPr>
        <w:t xml:space="preserve">. </w:t>
      </w:r>
      <w:r w:rsidRPr="00E0354D">
        <w:rPr>
          <w:rFonts w:ascii="Verdana" w:hAnsi="Verdana" w:cs="Trebuchet MS"/>
          <w:color w:val="000000"/>
          <w:sz w:val="18"/>
          <w:szCs w:val="18"/>
          <w:lang w:eastAsia="nl-NL"/>
        </w:rPr>
        <w:t>Indien de Inschrijver niet aan alle geschiktheidseisen voldoet kan de Inschrijving terzijde worden gelegd.</w:t>
      </w:r>
    </w:p>
    <w:p w:rsidR="00CA3034" w:rsidP="00003215" w:rsidRDefault="00CA3034" w14:paraId="63DF76E0" w14:textId="0EE0550E">
      <w:pPr>
        <w:widowControl w:val="0"/>
        <w:autoSpaceDE w:val="0"/>
        <w:autoSpaceDN w:val="0"/>
        <w:adjustRightInd w:val="0"/>
        <w:spacing w:after="0" w:line="250" w:lineRule="exact"/>
        <w:jc w:val="both"/>
        <w:rPr>
          <w:rFonts w:ascii="Verdana" w:hAnsi="Verdana" w:cs="Trebuchet MS"/>
          <w:color w:val="000000"/>
          <w:sz w:val="18"/>
          <w:szCs w:val="18"/>
          <w:lang w:eastAsia="nl-NL"/>
        </w:rPr>
      </w:pPr>
    </w:p>
    <w:p w:rsidRPr="00462D03" w:rsidR="00462D03" w:rsidP="00836C51" w:rsidRDefault="00462D03" w14:paraId="789C8425" w14:textId="1018ADA6">
      <w:pPr>
        <w:pStyle w:val="ListParagraph"/>
        <w:numPr>
          <w:ilvl w:val="2"/>
          <w:numId w:val="3"/>
        </w:numPr>
        <w:autoSpaceDE w:val="0"/>
        <w:autoSpaceDN w:val="0"/>
        <w:adjustRightInd w:val="0"/>
        <w:spacing w:after="0"/>
        <w:jc w:val="both"/>
        <w:rPr>
          <w:rFonts w:ascii="Verdana" w:hAnsi="Verdana"/>
          <w:i/>
          <w:sz w:val="18"/>
          <w:szCs w:val="18"/>
        </w:rPr>
      </w:pPr>
      <w:r w:rsidRPr="00462D03">
        <w:rPr>
          <w:rFonts w:ascii="Verdana" w:hAnsi="Verdana"/>
          <w:i/>
          <w:sz w:val="18"/>
          <w:szCs w:val="18"/>
        </w:rPr>
        <w:t>Financiële en economische draagkracht</w:t>
      </w:r>
    </w:p>
    <w:p w:rsidR="00462D03" w:rsidP="00F46659" w:rsidRDefault="00462D03" w14:paraId="14D4C531" w14:textId="77777777">
      <w:pPr>
        <w:autoSpaceDE w:val="0"/>
        <w:autoSpaceDN w:val="0"/>
        <w:adjustRightInd w:val="0"/>
        <w:spacing w:after="0"/>
        <w:jc w:val="both"/>
        <w:rPr>
          <w:rFonts w:ascii="Verdana" w:hAnsi="Verdana" w:cstheme="minorHAnsi"/>
          <w:sz w:val="18"/>
          <w:szCs w:val="18"/>
        </w:rPr>
      </w:pPr>
    </w:p>
    <w:p w:rsidR="00F46659" w:rsidP="00F46659" w:rsidRDefault="00F46659" w14:paraId="31F1EF9E" w14:textId="28E1C703">
      <w:pPr>
        <w:autoSpaceDE w:val="0"/>
        <w:autoSpaceDN w:val="0"/>
        <w:adjustRightInd w:val="0"/>
        <w:spacing w:after="0"/>
        <w:jc w:val="both"/>
        <w:rPr>
          <w:rFonts w:ascii="Verdana" w:hAnsi="Verdana" w:cstheme="minorHAnsi"/>
          <w:sz w:val="18"/>
          <w:szCs w:val="18"/>
        </w:rPr>
      </w:pPr>
      <w:r w:rsidRPr="00FA01E9">
        <w:rPr>
          <w:rFonts w:ascii="Verdana" w:hAnsi="Verdana" w:cstheme="minorHAnsi"/>
          <w:sz w:val="18"/>
          <w:szCs w:val="18"/>
        </w:rPr>
        <w:t xml:space="preserve">Inschrijver dient te beschikken over een aansprakelijkheidsverzekering tegen beroepsrisico’s, met een dekking van ten minste € </w:t>
      </w:r>
      <w:r>
        <w:rPr>
          <w:rFonts w:ascii="Verdana" w:hAnsi="Verdana" w:cstheme="minorHAnsi"/>
          <w:sz w:val="18"/>
          <w:szCs w:val="18"/>
        </w:rPr>
        <w:t>25</w:t>
      </w:r>
      <w:r w:rsidRPr="00FA01E9">
        <w:rPr>
          <w:rFonts w:ascii="Verdana" w:hAnsi="Verdana" w:cstheme="minorHAnsi"/>
          <w:sz w:val="18"/>
          <w:szCs w:val="18"/>
        </w:rPr>
        <w:t xml:space="preserve">0.000, - per schadeveroorzakende gebeurtenis. </w:t>
      </w:r>
    </w:p>
    <w:p w:rsidRPr="00FA01E9" w:rsidR="00F46659" w:rsidP="00F46659" w:rsidRDefault="00F46659" w14:paraId="29825FB5" w14:textId="77777777">
      <w:pPr>
        <w:autoSpaceDE w:val="0"/>
        <w:autoSpaceDN w:val="0"/>
        <w:adjustRightInd w:val="0"/>
        <w:spacing w:after="0"/>
        <w:jc w:val="both"/>
        <w:rPr>
          <w:rFonts w:ascii="Verdana" w:hAnsi="Verdana" w:cstheme="minorHAnsi"/>
          <w:sz w:val="18"/>
          <w:szCs w:val="18"/>
        </w:rPr>
      </w:pPr>
    </w:p>
    <w:p w:rsidRPr="00652F44" w:rsidR="00B004E9" w:rsidP="00652F44" w:rsidRDefault="00F46659" w14:paraId="5A82B2C0" w14:textId="51AC93DD">
      <w:pPr>
        <w:autoSpaceDE w:val="0"/>
        <w:autoSpaceDN w:val="0"/>
        <w:adjustRightInd w:val="0"/>
        <w:spacing w:after="0"/>
        <w:jc w:val="both"/>
        <w:rPr>
          <w:rFonts w:ascii="Verdana" w:hAnsi="Verdana" w:cs="Calibri"/>
          <w:sz w:val="18"/>
          <w:szCs w:val="18"/>
        </w:rPr>
      </w:pPr>
      <w:r w:rsidRPr="0EAD1F74">
        <w:rPr>
          <w:rFonts w:ascii="Verdana" w:hAnsi="Verdana" w:cstheme="minorBidi"/>
          <w:sz w:val="18"/>
          <w:szCs w:val="18"/>
        </w:rPr>
        <w:t xml:space="preserve">Een bewijs van verzekering, zoals voornoemd wordt enkel bij de winnende Inschrijver middels een schriftelijk verzoek daartoe opgevraagd. </w:t>
      </w:r>
      <w:r w:rsidRPr="0EAD1F74">
        <w:rPr>
          <w:rFonts w:ascii="Verdana" w:hAnsi="Verdana" w:cs="Calibri"/>
          <w:sz w:val="18"/>
          <w:szCs w:val="18"/>
        </w:rPr>
        <w:t xml:space="preserve">De winnende Inschrijver staat ervoor in dat deze verklaringen, op het moment van indiening, overeenstemmen met de werkelijke situatie waarin de Inschrijver zich op dat moment bevindt.  </w:t>
      </w:r>
      <w:r w:rsidRPr="0EAD1F74" w:rsidR="00B004E9">
        <w:rPr>
          <w:rFonts w:ascii="Verdana" w:hAnsi="Verdana" w:cstheme="minorBidi"/>
          <w:i/>
          <w:iCs/>
          <w:sz w:val="18"/>
          <w:szCs w:val="18"/>
        </w:rPr>
        <w:t>Beroepsbekwaamheid</w:t>
      </w:r>
    </w:p>
    <w:p w:rsidR="00652F44" w:rsidP="007C3195" w:rsidRDefault="00652F44" w14:paraId="286512DE" w14:textId="77777777">
      <w:pPr>
        <w:autoSpaceDE w:val="0"/>
        <w:autoSpaceDN w:val="0"/>
        <w:adjustRightInd w:val="0"/>
        <w:spacing w:after="0"/>
        <w:rPr>
          <w:rFonts w:ascii="Verdana" w:hAnsi="Verdana" w:cstheme="minorHAnsi"/>
          <w:i/>
          <w:sz w:val="18"/>
          <w:szCs w:val="18"/>
        </w:rPr>
      </w:pPr>
    </w:p>
    <w:p w:rsidRPr="00E0354D" w:rsidR="007C3195" w:rsidP="007C3195" w:rsidRDefault="007C3195" w14:paraId="6557FB88" w14:textId="0E3528A6">
      <w:pPr>
        <w:autoSpaceDE w:val="0"/>
        <w:autoSpaceDN w:val="0"/>
        <w:adjustRightInd w:val="0"/>
        <w:spacing w:after="0"/>
        <w:rPr>
          <w:rFonts w:ascii="Verdana" w:hAnsi="Verdana" w:cs="Trebuchet MS"/>
          <w:color w:val="000000"/>
          <w:sz w:val="18"/>
          <w:szCs w:val="18"/>
          <w:lang w:eastAsia="nl-NL"/>
        </w:rPr>
      </w:pPr>
      <w:r w:rsidRPr="00E0354D">
        <w:rPr>
          <w:rFonts w:ascii="Verdana" w:hAnsi="Verdana" w:cs="Trebuchet MS"/>
          <w:color w:val="000000"/>
          <w:sz w:val="18"/>
          <w:szCs w:val="18"/>
          <w:lang w:eastAsia="nl-NL"/>
        </w:rPr>
        <w:t>Inschrijver dient ingeschreven te zijn in het Beroepsregister (in Nederland is dit het Handelsregister bij de Kamer van Koophandel) of in een vergelijkbaar register in het land van herkomst van de</w:t>
      </w:r>
      <w:r>
        <w:rPr>
          <w:rFonts w:ascii="Verdana" w:hAnsi="Verdana" w:cs="Trebuchet MS"/>
          <w:color w:val="000000"/>
          <w:sz w:val="18"/>
          <w:szCs w:val="18"/>
          <w:lang w:eastAsia="nl-NL"/>
        </w:rPr>
        <w:t xml:space="preserve"> i</w:t>
      </w:r>
      <w:r w:rsidRPr="00E0354D">
        <w:rPr>
          <w:rFonts w:ascii="Verdana" w:hAnsi="Verdana" w:cs="Trebuchet MS"/>
          <w:color w:val="000000"/>
          <w:sz w:val="18"/>
          <w:szCs w:val="18"/>
          <w:lang w:eastAsia="nl-NL"/>
        </w:rPr>
        <w:t xml:space="preserve">nschrijver. Inschrijver dient in dit kader te beschikken over een bewijs van inschrijving in het beroepsregister. </w:t>
      </w:r>
    </w:p>
    <w:p w:rsidRPr="00E0354D" w:rsidR="007C3195" w:rsidP="007C3195" w:rsidRDefault="007C3195" w14:paraId="7B598E22" w14:textId="77777777">
      <w:pPr>
        <w:autoSpaceDE w:val="0"/>
        <w:autoSpaceDN w:val="0"/>
        <w:adjustRightInd w:val="0"/>
        <w:spacing w:after="0"/>
        <w:rPr>
          <w:rFonts w:ascii="Verdana" w:hAnsi="Verdana" w:cs="Trebuchet MS"/>
          <w:color w:val="000000"/>
          <w:sz w:val="18"/>
          <w:szCs w:val="18"/>
          <w:lang w:eastAsia="nl-NL"/>
        </w:rPr>
      </w:pPr>
    </w:p>
    <w:p w:rsidRPr="00E0354D" w:rsidR="007C3195" w:rsidP="007C3195" w:rsidRDefault="007C3195" w14:paraId="35AEA69D" w14:textId="0AEAD28B">
      <w:pPr>
        <w:autoSpaceDE w:val="0"/>
        <w:autoSpaceDN w:val="0"/>
        <w:adjustRightInd w:val="0"/>
        <w:spacing w:after="0"/>
        <w:rPr>
          <w:rFonts w:ascii="Verdana" w:hAnsi="Verdana" w:cs="Trebuchet MS"/>
          <w:color w:val="000000"/>
          <w:sz w:val="18"/>
          <w:szCs w:val="18"/>
          <w:lang w:eastAsia="nl-NL"/>
        </w:rPr>
      </w:pPr>
      <w:r w:rsidRPr="00E0354D">
        <w:rPr>
          <w:rFonts w:ascii="Verdana" w:hAnsi="Verdana" w:cs="Trebuchet MS"/>
          <w:color w:val="000000"/>
          <w:sz w:val="18"/>
          <w:szCs w:val="18"/>
          <w:lang w:eastAsia="nl-NL"/>
        </w:rPr>
        <w:t xml:space="preserve">Inschrijver dient bij Inschrijving te verklaren dat hij over een dergelijk bewijs van inschrijving beschikt middels het UEA. Ter verificatie dient Inschrijver bij Inschrijving tevens een uittreksel in van de inschrijving in het handelsregister of een vergelijkbaar register uit het land van herkomst. Dit bewijs dient de actuele stand van zaken met betrekking tot de onderneming weer te geven en dient op het tijdstip van indienen niet ouder te zijn dan zes maanden. </w:t>
      </w:r>
      <w:r w:rsidR="002A5A2B">
        <w:rPr>
          <w:rFonts w:ascii="Verdana" w:hAnsi="Verdana" w:cs="Trebuchet MS"/>
          <w:color w:val="000000"/>
          <w:sz w:val="18"/>
          <w:szCs w:val="18"/>
          <w:lang w:eastAsia="nl-NL"/>
        </w:rPr>
        <w:t xml:space="preserve">Ook dient uit dit bewijs de rechtsgeldige ondertekening van het Inschrijvingsformulier en het Uniform Europees Aanbestedingsdocument </w:t>
      </w:r>
      <w:r w:rsidR="00C205D1">
        <w:rPr>
          <w:rFonts w:ascii="Verdana" w:hAnsi="Verdana" w:cs="Trebuchet MS"/>
          <w:color w:val="000000"/>
          <w:sz w:val="18"/>
          <w:szCs w:val="18"/>
          <w:lang w:eastAsia="nl-NL"/>
        </w:rPr>
        <w:t xml:space="preserve">te blijken. </w:t>
      </w:r>
    </w:p>
    <w:p w:rsidRPr="00E0354D" w:rsidR="007C3195" w:rsidP="007C3195" w:rsidRDefault="007C3195" w14:paraId="083A9D0C" w14:textId="77777777">
      <w:pPr>
        <w:autoSpaceDE w:val="0"/>
        <w:autoSpaceDN w:val="0"/>
        <w:adjustRightInd w:val="0"/>
        <w:spacing w:after="0"/>
        <w:rPr>
          <w:rFonts w:ascii="Verdana" w:hAnsi="Verdana" w:cs="Trebuchet MS"/>
          <w:color w:val="000000"/>
          <w:sz w:val="18"/>
          <w:szCs w:val="18"/>
          <w:lang w:eastAsia="nl-NL"/>
        </w:rPr>
      </w:pPr>
    </w:p>
    <w:p w:rsidR="008020CB" w:rsidP="00836C51" w:rsidRDefault="008020CB" w14:paraId="06448803" w14:textId="7DC57828">
      <w:pPr>
        <w:pStyle w:val="ListParagraph"/>
        <w:numPr>
          <w:ilvl w:val="2"/>
          <w:numId w:val="3"/>
        </w:numPr>
        <w:autoSpaceDE w:val="0"/>
        <w:autoSpaceDN w:val="0"/>
        <w:adjustRightInd w:val="0"/>
        <w:spacing w:after="0"/>
        <w:jc w:val="both"/>
        <w:rPr>
          <w:rFonts w:ascii="Verdana" w:hAnsi="Verdana" w:cstheme="minorHAnsi"/>
          <w:i/>
          <w:sz w:val="18"/>
          <w:szCs w:val="18"/>
        </w:rPr>
      </w:pPr>
      <w:r w:rsidRPr="00FA01E9">
        <w:rPr>
          <w:rFonts w:ascii="Verdana" w:hAnsi="Verdana" w:cstheme="minorHAnsi"/>
          <w:i/>
          <w:sz w:val="18"/>
          <w:szCs w:val="18"/>
        </w:rPr>
        <w:t>Kennis en ervaring</w:t>
      </w:r>
    </w:p>
    <w:p w:rsidRPr="00FA01E9" w:rsidR="008020CB" w:rsidP="008020CB" w:rsidRDefault="008020CB" w14:paraId="1B9F946A" w14:textId="77777777">
      <w:pPr>
        <w:pStyle w:val="ListParagraph"/>
        <w:autoSpaceDE w:val="0"/>
        <w:autoSpaceDN w:val="0"/>
        <w:adjustRightInd w:val="0"/>
        <w:spacing w:after="0"/>
        <w:jc w:val="both"/>
        <w:rPr>
          <w:rFonts w:ascii="Verdana" w:hAnsi="Verdana" w:cstheme="minorHAnsi"/>
          <w:i/>
          <w:sz w:val="18"/>
          <w:szCs w:val="18"/>
        </w:rPr>
      </w:pPr>
    </w:p>
    <w:p w:rsidR="008020CB" w:rsidP="242D62E1" w:rsidRDefault="008020CB" w14:paraId="0E228A39" w14:textId="5D414328">
      <w:pPr>
        <w:autoSpaceDE w:val="0"/>
        <w:autoSpaceDN w:val="0"/>
        <w:adjustRightInd w:val="0"/>
        <w:spacing w:after="0"/>
        <w:jc w:val="both"/>
        <w:rPr>
          <w:rFonts w:ascii="Verdana" w:hAnsi="Verdana" w:cstheme="minorBidi"/>
          <w:sz w:val="18"/>
          <w:szCs w:val="18"/>
        </w:rPr>
      </w:pPr>
      <w:r w:rsidRPr="242D62E1">
        <w:rPr>
          <w:rFonts w:ascii="Verdana" w:hAnsi="Verdana" w:cstheme="minorBidi"/>
          <w:sz w:val="18"/>
          <w:szCs w:val="18"/>
        </w:rPr>
        <w:t xml:space="preserve">Inschrijver dient te beschikken over voldoende kennis en ervaring om de Opdracht uit te kunnen voeren. Deze kennis en ervaring in het kader van de geschiktheidseisen dient te blijken uit minimaal één en maximaal </w:t>
      </w:r>
      <w:r w:rsidRPr="242D62E1" w:rsidR="002243FA">
        <w:rPr>
          <w:rFonts w:ascii="Verdana" w:hAnsi="Verdana" w:cstheme="minorBidi"/>
          <w:sz w:val="18"/>
          <w:szCs w:val="18"/>
        </w:rPr>
        <w:t xml:space="preserve">twee </w:t>
      </w:r>
      <w:r w:rsidRPr="242D62E1">
        <w:rPr>
          <w:rFonts w:ascii="Verdana" w:hAnsi="Verdana" w:cstheme="minorBidi"/>
          <w:sz w:val="18"/>
          <w:szCs w:val="18"/>
        </w:rPr>
        <w:t>referenties</w:t>
      </w:r>
      <w:r w:rsidRPr="242D62E1" w:rsidR="00004BC5">
        <w:rPr>
          <w:rFonts w:ascii="Verdana" w:hAnsi="Verdana" w:cstheme="minorBidi"/>
          <w:sz w:val="18"/>
          <w:szCs w:val="18"/>
        </w:rPr>
        <w:t>.</w:t>
      </w:r>
      <w:r w:rsidRPr="242D62E1">
        <w:rPr>
          <w:rFonts w:ascii="Verdana" w:hAnsi="Verdana" w:cstheme="minorBidi"/>
          <w:sz w:val="18"/>
          <w:szCs w:val="18"/>
        </w:rPr>
        <w:t xml:space="preserve"> </w:t>
      </w:r>
      <w:r w:rsidRPr="242D62E1">
        <w:rPr>
          <w:rFonts w:ascii="Verdana" w:hAnsi="Verdana" w:cs="Calibri"/>
          <w:sz w:val="18"/>
          <w:szCs w:val="18"/>
        </w:rPr>
        <w:t xml:space="preserve">Zie voor de vormvereisten die gesteld zijn aan de in te dienen referenties paragraaf </w:t>
      </w:r>
      <w:r w:rsidRPr="242D62E1" w:rsidR="002243FA">
        <w:rPr>
          <w:rFonts w:ascii="Verdana" w:hAnsi="Verdana" w:cs="Calibri"/>
          <w:sz w:val="18"/>
          <w:szCs w:val="18"/>
        </w:rPr>
        <w:t>5</w:t>
      </w:r>
      <w:r w:rsidRPr="242D62E1">
        <w:rPr>
          <w:rFonts w:ascii="Verdana" w:hAnsi="Verdana" w:cs="Calibri"/>
          <w:sz w:val="18"/>
          <w:szCs w:val="18"/>
        </w:rPr>
        <w:t xml:space="preserve">.3 van deze </w:t>
      </w:r>
      <w:r w:rsidRPr="242D62E1" w:rsidR="006E6058">
        <w:rPr>
          <w:rFonts w:ascii="Verdana" w:hAnsi="Verdana" w:cs="Calibri"/>
          <w:sz w:val="18"/>
          <w:szCs w:val="18"/>
        </w:rPr>
        <w:t>Aanbestedingsl</w:t>
      </w:r>
      <w:r w:rsidRPr="242D62E1">
        <w:rPr>
          <w:rFonts w:ascii="Verdana" w:hAnsi="Verdana" w:cs="Calibri"/>
          <w:sz w:val="18"/>
          <w:szCs w:val="18"/>
        </w:rPr>
        <w:t xml:space="preserve">eidraad. </w:t>
      </w:r>
      <w:r w:rsidRPr="242D62E1">
        <w:rPr>
          <w:rFonts w:ascii="Verdana" w:hAnsi="Verdana" w:cstheme="minorBidi"/>
          <w:sz w:val="18"/>
          <w:szCs w:val="18"/>
        </w:rPr>
        <w:t xml:space="preserve">De referenties dienen te voldoen aan de volgende cumulatieve minimumvereisten c.q. kerncompetenties weergegeven per perceel. </w:t>
      </w:r>
    </w:p>
    <w:p w:rsidR="008020CB" w:rsidP="008020CB" w:rsidRDefault="008020CB" w14:paraId="5E1D69D9" w14:textId="794D3800">
      <w:pPr>
        <w:autoSpaceDE w:val="0"/>
        <w:autoSpaceDN w:val="0"/>
        <w:adjustRightInd w:val="0"/>
        <w:spacing w:after="0"/>
        <w:jc w:val="both"/>
        <w:rPr>
          <w:rFonts w:ascii="Verdana" w:hAnsi="Verdana" w:cstheme="minorHAnsi"/>
          <w:sz w:val="18"/>
          <w:szCs w:val="18"/>
        </w:rPr>
      </w:pPr>
    </w:p>
    <w:p w:rsidRPr="00B46E35" w:rsidR="00080DE3" w:rsidP="00B46E35" w:rsidRDefault="008020CB" w14:paraId="4214C9FC" w14:textId="5F5ADAB7">
      <w:pPr>
        <w:pStyle w:val="ListParagraph"/>
        <w:numPr>
          <w:ilvl w:val="1"/>
          <w:numId w:val="7"/>
        </w:numPr>
        <w:autoSpaceDE w:val="0"/>
        <w:autoSpaceDN w:val="0"/>
        <w:adjustRightInd w:val="0"/>
        <w:spacing w:after="0"/>
        <w:jc w:val="both"/>
        <w:rPr>
          <w:rFonts w:ascii="Verdana" w:hAnsi="Verdana" w:cstheme="minorHAnsi"/>
          <w:sz w:val="18"/>
          <w:szCs w:val="18"/>
        </w:rPr>
      </w:pPr>
      <w:r>
        <w:rPr>
          <w:rFonts w:ascii="Verdana" w:hAnsi="Verdana" w:cstheme="minorHAnsi"/>
          <w:b/>
          <w:sz w:val="18"/>
          <w:szCs w:val="18"/>
        </w:rPr>
        <w:t xml:space="preserve">Perceel </w:t>
      </w:r>
      <w:r w:rsidR="005267AA">
        <w:rPr>
          <w:rFonts w:ascii="Verdana" w:hAnsi="Verdana" w:cstheme="minorHAnsi"/>
          <w:b/>
          <w:sz w:val="18"/>
          <w:szCs w:val="18"/>
        </w:rPr>
        <w:t>1</w:t>
      </w:r>
      <w:r w:rsidR="009F17F3">
        <w:rPr>
          <w:rFonts w:ascii="Verdana" w:hAnsi="Verdana" w:cstheme="minorHAnsi"/>
          <w:sz w:val="18"/>
          <w:szCs w:val="18"/>
        </w:rPr>
        <w:t xml:space="preserve">, </w:t>
      </w:r>
      <w:r w:rsidR="00B46E35">
        <w:rPr>
          <w:rStyle w:val="IntenseEmphasis"/>
          <w:rFonts w:ascii="Verdana" w:hAnsi="Verdana"/>
          <w:b/>
          <w:i w:val="0"/>
          <w:iCs w:val="0"/>
          <w:color w:val="auto"/>
          <w:sz w:val="18"/>
          <w:szCs w:val="18"/>
        </w:rPr>
        <w:t>E</w:t>
      </w:r>
      <w:r w:rsidRPr="002D3F36" w:rsidR="009F17F3">
        <w:rPr>
          <w:rStyle w:val="IntenseEmphasis"/>
          <w:rFonts w:ascii="Verdana" w:hAnsi="Verdana"/>
          <w:b/>
          <w:i w:val="0"/>
          <w:iCs w:val="0"/>
          <w:color w:val="auto"/>
          <w:sz w:val="18"/>
          <w:szCs w:val="18"/>
        </w:rPr>
        <w:t>xpert DIAC</w:t>
      </w:r>
      <w:r w:rsidR="00340E7B">
        <w:rPr>
          <w:rStyle w:val="IntenseEmphasis"/>
          <w:rFonts w:ascii="Verdana" w:hAnsi="Verdana"/>
          <w:b/>
          <w:i w:val="0"/>
          <w:iCs w:val="0"/>
          <w:color w:val="auto"/>
          <w:sz w:val="18"/>
          <w:szCs w:val="18"/>
        </w:rPr>
        <w:t>-</w:t>
      </w:r>
      <w:r w:rsidRPr="002D3F36" w:rsidR="009F17F3">
        <w:rPr>
          <w:rStyle w:val="IntenseEmphasis"/>
          <w:rFonts w:ascii="Verdana" w:hAnsi="Verdana"/>
          <w:b/>
          <w:i w:val="0"/>
          <w:iCs w:val="0"/>
          <w:color w:val="auto"/>
          <w:sz w:val="18"/>
          <w:szCs w:val="18"/>
        </w:rPr>
        <w:t xml:space="preserve">systemen en </w:t>
      </w:r>
      <w:r w:rsidR="00340E7B">
        <w:rPr>
          <w:rStyle w:val="IntenseEmphasis"/>
          <w:rFonts w:ascii="Verdana" w:hAnsi="Verdana"/>
          <w:b/>
          <w:i w:val="0"/>
          <w:iCs w:val="0"/>
          <w:color w:val="auto"/>
          <w:sz w:val="18"/>
          <w:szCs w:val="18"/>
        </w:rPr>
        <w:t>-</w:t>
      </w:r>
      <w:r w:rsidRPr="002D3F36" w:rsidR="009F17F3">
        <w:rPr>
          <w:rStyle w:val="IntenseEmphasis"/>
          <w:rFonts w:ascii="Verdana" w:hAnsi="Verdana"/>
          <w:b/>
          <w:i w:val="0"/>
          <w:iCs w:val="0"/>
          <w:color w:val="auto"/>
          <w:sz w:val="18"/>
          <w:szCs w:val="18"/>
        </w:rPr>
        <w:t>toepassingen</w:t>
      </w:r>
      <w:r w:rsidR="009F17F3">
        <w:rPr>
          <w:rStyle w:val="IntenseEmphasis"/>
          <w:rFonts w:ascii="Verdana" w:hAnsi="Verdana"/>
          <w:b/>
          <w:i w:val="0"/>
          <w:iCs w:val="0"/>
          <w:color w:val="auto"/>
          <w:sz w:val="18"/>
          <w:szCs w:val="18"/>
        </w:rPr>
        <w:t>:</w:t>
      </w:r>
    </w:p>
    <w:p w:rsidRPr="00B94CA8" w:rsidR="00B94CA8" w:rsidP="00B94CA8" w:rsidRDefault="00B94CA8" w14:paraId="34DE10E0" w14:textId="323898A0">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 xml:space="preserve">Communicatief sterk en gericht op </w:t>
      </w:r>
      <w:r w:rsidR="004439CD">
        <w:rPr>
          <w:rFonts w:ascii="Verdana" w:hAnsi="Verdana" w:cstheme="minorHAnsi"/>
          <w:sz w:val="18"/>
          <w:szCs w:val="18"/>
        </w:rPr>
        <w:t>steun verlenen aan partijen om oplossingen te realiseren in de praktijk</w:t>
      </w:r>
    </w:p>
    <w:p w:rsidR="003C0BB6" w:rsidP="00836C51" w:rsidRDefault="003C0BB6" w14:paraId="34D1FBB5" w14:textId="77777777">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Kan de brug slaan tussen theorie en praktijk in het bedrijfsleven</w:t>
      </w:r>
    </w:p>
    <w:p w:rsidR="00080DE3" w:rsidP="242D62E1" w:rsidRDefault="00B46E35" w14:paraId="541C6C45" w14:textId="3CEFD9CE">
      <w:pPr>
        <w:pStyle w:val="ListParagraph"/>
        <w:numPr>
          <w:ilvl w:val="2"/>
          <w:numId w:val="7"/>
        </w:numPr>
        <w:autoSpaceDE w:val="0"/>
        <w:autoSpaceDN w:val="0"/>
        <w:adjustRightInd w:val="0"/>
        <w:spacing w:after="57"/>
        <w:jc w:val="both"/>
        <w:rPr>
          <w:rFonts w:ascii="Verdana" w:hAnsi="Verdana" w:cstheme="minorBidi"/>
          <w:sz w:val="18"/>
          <w:szCs w:val="18"/>
        </w:rPr>
      </w:pPr>
      <w:r w:rsidRPr="242D62E1">
        <w:rPr>
          <w:rFonts w:ascii="Verdana" w:hAnsi="Verdana" w:cstheme="minorBidi"/>
          <w:sz w:val="18"/>
          <w:szCs w:val="18"/>
        </w:rPr>
        <w:t xml:space="preserve">Heeft gedegen </w:t>
      </w:r>
      <w:r w:rsidRPr="242D62E1" w:rsidR="00C20E80">
        <w:rPr>
          <w:rFonts w:ascii="Verdana" w:hAnsi="Verdana" w:cstheme="minorBidi"/>
          <w:sz w:val="18"/>
          <w:szCs w:val="18"/>
        </w:rPr>
        <w:t xml:space="preserve">en aantoonbare </w:t>
      </w:r>
      <w:r w:rsidRPr="242D62E1">
        <w:rPr>
          <w:rFonts w:ascii="Verdana" w:hAnsi="Verdana" w:cstheme="minorBidi"/>
          <w:sz w:val="18"/>
          <w:szCs w:val="18"/>
        </w:rPr>
        <w:t>kennis van DIAC</w:t>
      </w:r>
      <w:r w:rsidRPr="242D62E1" w:rsidR="5346B3F4">
        <w:rPr>
          <w:rFonts w:ascii="Verdana" w:hAnsi="Verdana" w:cstheme="minorBidi"/>
          <w:sz w:val="18"/>
          <w:szCs w:val="18"/>
        </w:rPr>
        <w:t>-</w:t>
      </w:r>
      <w:r w:rsidRPr="242D62E1">
        <w:rPr>
          <w:rFonts w:ascii="Verdana" w:hAnsi="Verdana" w:cstheme="minorBidi"/>
          <w:sz w:val="18"/>
          <w:szCs w:val="18"/>
        </w:rPr>
        <w:t>systemen</w:t>
      </w:r>
    </w:p>
    <w:p w:rsidRPr="00080DE3" w:rsidR="00B46E35" w:rsidP="242D62E1" w:rsidRDefault="00C20E80" w14:paraId="0065B43B" w14:textId="54B3E9C4">
      <w:pPr>
        <w:pStyle w:val="ListParagraph"/>
        <w:numPr>
          <w:ilvl w:val="2"/>
          <w:numId w:val="7"/>
        </w:numPr>
        <w:autoSpaceDE w:val="0"/>
        <w:autoSpaceDN w:val="0"/>
        <w:adjustRightInd w:val="0"/>
        <w:spacing w:after="57"/>
        <w:jc w:val="both"/>
        <w:rPr>
          <w:rFonts w:ascii="Verdana" w:hAnsi="Verdana" w:cstheme="minorBidi"/>
          <w:sz w:val="18"/>
          <w:szCs w:val="18"/>
        </w:rPr>
      </w:pPr>
      <w:r w:rsidRPr="242D62E1">
        <w:rPr>
          <w:rFonts w:ascii="Verdana" w:hAnsi="Verdana" w:cstheme="minorBidi"/>
          <w:sz w:val="18"/>
          <w:szCs w:val="18"/>
        </w:rPr>
        <w:t xml:space="preserve">Heeft </w:t>
      </w:r>
      <w:r w:rsidRPr="242D62E1" w:rsidR="00F53C72">
        <w:rPr>
          <w:rFonts w:ascii="Verdana" w:hAnsi="Verdana" w:cstheme="minorBidi"/>
          <w:sz w:val="18"/>
          <w:szCs w:val="18"/>
        </w:rPr>
        <w:t>gedegen en aantoonbare kennis van DIAC</w:t>
      </w:r>
      <w:r w:rsidRPr="242D62E1" w:rsidR="0E7D70CB">
        <w:rPr>
          <w:rFonts w:ascii="Verdana" w:hAnsi="Verdana" w:cstheme="minorBidi"/>
          <w:sz w:val="18"/>
          <w:szCs w:val="18"/>
        </w:rPr>
        <w:t>-</w:t>
      </w:r>
      <w:r w:rsidRPr="242D62E1" w:rsidR="00F53C72">
        <w:rPr>
          <w:rFonts w:ascii="Verdana" w:hAnsi="Verdana" w:cstheme="minorBidi"/>
          <w:sz w:val="18"/>
          <w:szCs w:val="18"/>
        </w:rPr>
        <w:t>toepassingen</w:t>
      </w:r>
    </w:p>
    <w:p w:rsidRPr="00080DE3" w:rsidR="004439CD" w:rsidP="578CDB43" w:rsidRDefault="00CF2067" w14:paraId="4E03F1A3" w14:textId="5CBB58C7">
      <w:pPr>
        <w:pStyle w:val="ListParagraph"/>
        <w:numPr>
          <w:ilvl w:val="2"/>
          <w:numId w:val="7"/>
        </w:numPr>
        <w:autoSpaceDE w:val="0"/>
        <w:autoSpaceDN w:val="0"/>
        <w:adjustRightInd w:val="0"/>
        <w:spacing w:after="57"/>
        <w:jc w:val="both"/>
        <w:rPr>
          <w:rFonts w:ascii="Verdana" w:hAnsi="Verdana" w:cstheme="minorBidi"/>
          <w:sz w:val="18"/>
          <w:szCs w:val="18"/>
        </w:rPr>
      </w:pPr>
      <w:r w:rsidRPr="578CDB43">
        <w:rPr>
          <w:rFonts w:ascii="Verdana" w:hAnsi="Verdana" w:cstheme="minorBidi"/>
          <w:sz w:val="18"/>
          <w:szCs w:val="18"/>
        </w:rPr>
        <w:t>Kan code zelf realiseren of aansturen om code gerealiseerd te krijgen</w:t>
      </w:r>
      <w:r w:rsidR="00132D53">
        <w:rPr>
          <w:rFonts w:ascii="Verdana" w:hAnsi="Verdana" w:cstheme="minorBidi"/>
          <w:sz w:val="18"/>
          <w:szCs w:val="18"/>
        </w:rPr>
        <w:t>, tot en met “dockerized” containers</w:t>
      </w:r>
      <w:r w:rsidRPr="578CDB43">
        <w:rPr>
          <w:rFonts w:ascii="Verdana" w:hAnsi="Verdana" w:cstheme="minorBidi"/>
          <w:sz w:val="18"/>
          <w:szCs w:val="18"/>
        </w:rPr>
        <w:t xml:space="preserve"> </w:t>
      </w:r>
    </w:p>
    <w:p w:rsidRPr="00080DE3" w:rsidR="00080DE3" w:rsidP="00836C51" w:rsidRDefault="00080DE3" w14:paraId="37A59BAC" w14:textId="77777777">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Heeft een hands-on mentaliteit </w:t>
      </w:r>
    </w:p>
    <w:p w:rsidR="008020CB" w:rsidP="00836C51" w:rsidRDefault="00080DE3" w14:paraId="61993CF4" w14:textId="538867C2">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Bereidheid tot samenwerking met en ondersteuning van anderen </w:t>
      </w:r>
    </w:p>
    <w:p w:rsidR="009F17F3" w:rsidP="009F17F3" w:rsidRDefault="009F17F3" w14:paraId="330169AD" w14:textId="77777777">
      <w:pPr>
        <w:pStyle w:val="ListParagraph"/>
        <w:autoSpaceDE w:val="0"/>
        <w:autoSpaceDN w:val="0"/>
        <w:adjustRightInd w:val="0"/>
        <w:spacing w:after="57"/>
        <w:ind w:left="2160"/>
        <w:jc w:val="both"/>
        <w:rPr>
          <w:rFonts w:ascii="Verdana" w:hAnsi="Verdana" w:cstheme="minorHAnsi"/>
          <w:sz w:val="18"/>
          <w:szCs w:val="18"/>
        </w:rPr>
      </w:pPr>
    </w:p>
    <w:p w:rsidRPr="00D121FA" w:rsidR="009F17F3" w:rsidP="009F17F3" w:rsidRDefault="009F17F3" w14:paraId="444CDB5D" w14:textId="352CE940">
      <w:pPr>
        <w:pStyle w:val="ListParagraph"/>
        <w:numPr>
          <w:ilvl w:val="1"/>
          <w:numId w:val="7"/>
        </w:numPr>
        <w:autoSpaceDE w:val="0"/>
        <w:autoSpaceDN w:val="0"/>
        <w:adjustRightInd w:val="0"/>
        <w:spacing w:after="57"/>
        <w:jc w:val="both"/>
        <w:rPr>
          <w:rStyle w:val="IntenseEmphasis"/>
          <w:rFonts w:ascii="Verdana" w:hAnsi="Verdana" w:cstheme="minorHAnsi"/>
          <w:i w:val="0"/>
          <w:iCs w:val="0"/>
          <w:color w:val="auto"/>
          <w:sz w:val="18"/>
          <w:szCs w:val="18"/>
        </w:rPr>
      </w:pPr>
      <w:r>
        <w:rPr>
          <w:rStyle w:val="IntenseEmphasis"/>
          <w:rFonts w:ascii="Verdana" w:hAnsi="Verdana"/>
          <w:b/>
          <w:i w:val="0"/>
          <w:iCs w:val="0"/>
          <w:color w:val="auto"/>
          <w:sz w:val="18"/>
          <w:szCs w:val="18"/>
        </w:rPr>
        <w:t>P</w:t>
      </w:r>
      <w:r w:rsidRPr="00FA279B">
        <w:rPr>
          <w:rStyle w:val="IntenseEmphasis"/>
          <w:rFonts w:ascii="Verdana" w:hAnsi="Verdana"/>
          <w:b/>
          <w:i w:val="0"/>
          <w:iCs w:val="0"/>
          <w:color w:val="auto"/>
          <w:sz w:val="18"/>
          <w:szCs w:val="18"/>
        </w:rPr>
        <w:t>erceel 2</w:t>
      </w:r>
      <w:r>
        <w:rPr>
          <w:rStyle w:val="IntenseEmphasis"/>
          <w:rFonts w:ascii="Verdana" w:hAnsi="Verdana"/>
          <w:b/>
          <w:i w:val="0"/>
          <w:iCs w:val="0"/>
          <w:color w:val="auto"/>
          <w:sz w:val="18"/>
          <w:szCs w:val="18"/>
        </w:rPr>
        <w:t>, Expert semantische modellering</w:t>
      </w:r>
    </w:p>
    <w:p w:rsidRPr="00B94CA8" w:rsidR="004439CD" w:rsidP="004439CD" w:rsidRDefault="004439CD" w14:paraId="0CB2FDF4" w14:textId="77BCBDAD">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Communicatief sterk en gericht op steun verlenen aan partijen om oplossingen te realiseren in de praktijk</w:t>
      </w:r>
    </w:p>
    <w:p w:rsidR="004439CD" w:rsidP="004439CD" w:rsidRDefault="004439CD" w14:paraId="49C52E51" w14:textId="77777777">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Kan de brug slaan tussen theorie en praktijk in het bedrijfsleven</w:t>
      </w:r>
    </w:p>
    <w:p w:rsidRPr="00D121FA" w:rsidR="00D121FA" w:rsidP="00D121FA" w:rsidRDefault="00F53C72" w14:paraId="16FD0562" w14:textId="0C6930F9">
      <w:pPr>
        <w:pStyle w:val="ListParagraph"/>
        <w:numPr>
          <w:ilvl w:val="2"/>
          <w:numId w:val="7"/>
        </w:numPr>
        <w:autoSpaceDE w:val="0"/>
        <w:autoSpaceDN w:val="0"/>
        <w:adjustRightInd w:val="0"/>
        <w:spacing w:after="57"/>
        <w:jc w:val="both"/>
        <w:rPr>
          <w:rStyle w:val="IntenseEmphasis"/>
          <w:rFonts w:ascii="Verdana" w:hAnsi="Verdana" w:cstheme="minorHAnsi"/>
          <w:i w:val="0"/>
          <w:iCs w:val="0"/>
          <w:color w:val="auto"/>
          <w:sz w:val="18"/>
          <w:szCs w:val="18"/>
        </w:rPr>
      </w:pPr>
      <w:r>
        <w:rPr>
          <w:rFonts w:ascii="Verdana" w:hAnsi="Verdana" w:cstheme="minorHAnsi"/>
          <w:sz w:val="18"/>
          <w:szCs w:val="18"/>
        </w:rPr>
        <w:t>Heeft gedegen en aantoonbare kennis van</w:t>
      </w:r>
      <w:r w:rsidR="00340E7B">
        <w:rPr>
          <w:rFonts w:ascii="Verdana" w:hAnsi="Verdana" w:cstheme="minorHAnsi"/>
          <w:sz w:val="18"/>
          <w:szCs w:val="18"/>
        </w:rPr>
        <w:t xml:space="preserve"> ontologieen, </w:t>
      </w:r>
      <w:r w:rsidR="004D77CB">
        <w:rPr>
          <w:rFonts w:ascii="Verdana" w:hAnsi="Verdana" w:cstheme="minorHAnsi"/>
          <w:sz w:val="18"/>
          <w:szCs w:val="18"/>
        </w:rPr>
        <w:t>semantische modellering</w:t>
      </w:r>
      <w:r w:rsidR="00340E7B">
        <w:rPr>
          <w:rFonts w:ascii="Verdana" w:hAnsi="Verdana" w:cstheme="minorHAnsi"/>
          <w:sz w:val="18"/>
          <w:szCs w:val="18"/>
        </w:rPr>
        <w:t xml:space="preserve"> en triple stores</w:t>
      </w:r>
      <w:r w:rsidR="004F3E92">
        <w:rPr>
          <w:rFonts w:ascii="Verdana" w:hAnsi="Verdana" w:cstheme="minorHAnsi"/>
          <w:sz w:val="18"/>
          <w:szCs w:val="18"/>
        </w:rPr>
        <w:t>/RDF</w:t>
      </w:r>
    </w:p>
    <w:p w:rsidRPr="00080DE3" w:rsidR="00132D53" w:rsidP="00132D53" w:rsidRDefault="00132D53" w14:paraId="2B3CCE17" w14:textId="77777777">
      <w:pPr>
        <w:pStyle w:val="ListParagraph"/>
        <w:numPr>
          <w:ilvl w:val="2"/>
          <w:numId w:val="7"/>
        </w:numPr>
        <w:autoSpaceDE w:val="0"/>
        <w:autoSpaceDN w:val="0"/>
        <w:adjustRightInd w:val="0"/>
        <w:spacing w:after="57"/>
        <w:jc w:val="both"/>
        <w:rPr>
          <w:rFonts w:ascii="Verdana" w:hAnsi="Verdana" w:cstheme="minorBidi"/>
          <w:sz w:val="18"/>
          <w:szCs w:val="18"/>
        </w:rPr>
      </w:pPr>
      <w:r w:rsidRPr="578CDB43">
        <w:rPr>
          <w:rFonts w:ascii="Verdana" w:hAnsi="Verdana" w:cstheme="minorBidi"/>
          <w:sz w:val="18"/>
          <w:szCs w:val="18"/>
        </w:rPr>
        <w:t>Kan code zelf realiseren of aansturen om code gerealiseerd te krijgen</w:t>
      </w:r>
      <w:r>
        <w:rPr>
          <w:rFonts w:ascii="Verdana" w:hAnsi="Verdana" w:cstheme="minorBidi"/>
          <w:sz w:val="18"/>
          <w:szCs w:val="18"/>
        </w:rPr>
        <w:t>, tot en met “dockerized” containers</w:t>
      </w:r>
      <w:r w:rsidRPr="578CDB43">
        <w:rPr>
          <w:rFonts w:ascii="Verdana" w:hAnsi="Verdana" w:cstheme="minorBidi"/>
          <w:sz w:val="18"/>
          <w:szCs w:val="18"/>
        </w:rPr>
        <w:t xml:space="preserve"> </w:t>
      </w:r>
    </w:p>
    <w:p w:rsidRPr="00080DE3" w:rsidR="00B46E35" w:rsidP="00B46E35" w:rsidRDefault="00B46E35" w14:paraId="58291BE2" w14:textId="77777777">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Heeft een hands-on mentaliteit </w:t>
      </w:r>
    </w:p>
    <w:p w:rsidR="00B46E35" w:rsidP="00B46E35" w:rsidRDefault="00B46E35" w14:paraId="3C1F9627" w14:textId="77777777">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Bereidheid tot samenwerking met en ondersteuning van anderen </w:t>
      </w:r>
    </w:p>
    <w:p w:rsidRPr="00B46E35" w:rsidR="00D121FA" w:rsidP="0EAD1F74" w:rsidRDefault="00D121FA" w14:paraId="6A4DB3EC" w14:textId="2DA5DE40">
      <w:pPr>
        <w:pStyle w:val="ListParagraph"/>
        <w:autoSpaceDE w:val="0"/>
        <w:autoSpaceDN w:val="0"/>
        <w:adjustRightInd w:val="0"/>
        <w:spacing w:after="57"/>
        <w:ind w:left="2160"/>
        <w:jc w:val="both"/>
        <w:rPr>
          <w:rStyle w:val="IntenseEmphasis"/>
          <w:rFonts w:ascii="Verdana" w:hAnsi="Verdana" w:cstheme="minorBidi"/>
          <w:i w:val="0"/>
          <w:iCs w:val="0"/>
          <w:color w:val="auto"/>
          <w:sz w:val="18"/>
          <w:szCs w:val="18"/>
        </w:rPr>
      </w:pPr>
    </w:p>
    <w:p w:rsidR="0EAD1F74" w:rsidP="0EAD1F74" w:rsidRDefault="0EAD1F74" w14:paraId="48D68527" w14:textId="1499EB8B">
      <w:pPr>
        <w:pStyle w:val="ListParagraph"/>
        <w:spacing w:after="57"/>
        <w:ind w:left="2160"/>
        <w:jc w:val="both"/>
        <w:rPr>
          <w:rStyle w:val="IntenseEmphasis"/>
          <w:i w:val="0"/>
          <w:iCs w:val="0"/>
          <w:color w:val="auto"/>
          <w:sz w:val="18"/>
          <w:szCs w:val="18"/>
        </w:rPr>
      </w:pPr>
    </w:p>
    <w:p w:rsidR="00D121FA" w:rsidP="00D121FA" w:rsidRDefault="00D121FA" w14:paraId="39A03E25" w14:textId="41FC5401">
      <w:pPr>
        <w:pStyle w:val="ListParagraph"/>
        <w:numPr>
          <w:ilvl w:val="1"/>
          <w:numId w:val="7"/>
        </w:numPr>
        <w:spacing w:after="0"/>
        <w:jc w:val="both"/>
        <w:rPr>
          <w:rStyle w:val="IntenseEmphasis"/>
          <w:rFonts w:ascii="Verdana" w:hAnsi="Verdana"/>
          <w:b/>
          <w:i w:val="0"/>
          <w:iCs w:val="0"/>
          <w:color w:val="auto"/>
          <w:sz w:val="18"/>
          <w:szCs w:val="18"/>
        </w:rPr>
      </w:pPr>
      <w:r>
        <w:rPr>
          <w:rStyle w:val="IntenseEmphasis"/>
          <w:rFonts w:ascii="Verdana" w:hAnsi="Verdana"/>
          <w:b/>
          <w:i w:val="0"/>
          <w:iCs w:val="0"/>
          <w:color w:val="auto"/>
          <w:sz w:val="18"/>
          <w:szCs w:val="18"/>
        </w:rPr>
        <w:t>P</w:t>
      </w:r>
      <w:r w:rsidRPr="00FA279B">
        <w:rPr>
          <w:rStyle w:val="IntenseEmphasis"/>
          <w:rFonts w:ascii="Verdana" w:hAnsi="Verdana"/>
          <w:b/>
          <w:i w:val="0"/>
          <w:iCs w:val="0"/>
          <w:color w:val="auto"/>
          <w:sz w:val="18"/>
          <w:szCs w:val="18"/>
        </w:rPr>
        <w:t>erceel 3</w:t>
      </w:r>
      <w:r>
        <w:rPr>
          <w:rStyle w:val="IntenseEmphasis"/>
          <w:rFonts w:ascii="Verdana" w:hAnsi="Verdana"/>
          <w:b/>
          <w:i w:val="0"/>
          <w:iCs w:val="0"/>
          <w:color w:val="auto"/>
          <w:sz w:val="18"/>
          <w:szCs w:val="18"/>
        </w:rPr>
        <w:t>, Expert standaardisatie en standaarden in de logistiek</w:t>
      </w:r>
    </w:p>
    <w:p w:rsidRPr="00B94CA8" w:rsidR="004439CD" w:rsidP="004439CD" w:rsidRDefault="004439CD" w14:paraId="775BD63D" w14:textId="5E126378">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Communicatief sterk en gericht op steun verlenen aan partijen om oplossingen te realiseren in de praktijk</w:t>
      </w:r>
    </w:p>
    <w:p w:rsidR="004439CD" w:rsidP="004439CD" w:rsidRDefault="004439CD" w14:paraId="1936C7D7" w14:textId="77777777">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Kan de brug slaan tussen theorie en praktijk in het bedrijfsleven</w:t>
      </w:r>
    </w:p>
    <w:p w:rsidR="00385D3C" w:rsidP="00EA2645" w:rsidRDefault="004D77CB" w14:paraId="7B99C4B5" w14:textId="77777777">
      <w:pPr>
        <w:pStyle w:val="ListParagraph"/>
        <w:numPr>
          <w:ilvl w:val="2"/>
          <w:numId w:val="4"/>
        </w:numPr>
        <w:spacing w:after="160" w:line="259" w:lineRule="auto"/>
      </w:pPr>
      <w:r w:rsidRPr="00EA2645">
        <w:rPr>
          <w:rStyle w:val="IntenseEmphasis"/>
          <w:rFonts w:ascii="Verdana" w:hAnsi="Verdana"/>
          <w:bCs/>
          <w:i w:val="0"/>
          <w:iCs w:val="0"/>
          <w:color w:val="auto"/>
          <w:sz w:val="18"/>
          <w:szCs w:val="18"/>
        </w:rPr>
        <w:t xml:space="preserve">Heeft gedegen en aantoonbare kennis </w:t>
      </w:r>
      <w:r w:rsidRPr="00EA2645" w:rsidR="00132EBB">
        <w:rPr>
          <w:rStyle w:val="IntenseEmphasis"/>
          <w:rFonts w:ascii="Verdana" w:hAnsi="Verdana"/>
          <w:bCs/>
          <w:i w:val="0"/>
          <w:iCs w:val="0"/>
          <w:color w:val="auto"/>
          <w:sz w:val="18"/>
          <w:szCs w:val="18"/>
        </w:rPr>
        <w:t>in standaardisatie en standaarden in de logistieke omgeving</w:t>
      </w:r>
      <w:r w:rsidRPr="00EA2645" w:rsidR="00A97409">
        <w:rPr>
          <w:rStyle w:val="IntenseEmphasis"/>
          <w:rFonts w:ascii="Verdana" w:hAnsi="Verdana"/>
          <w:bCs/>
          <w:i w:val="0"/>
          <w:iCs w:val="0"/>
          <w:color w:val="auto"/>
          <w:sz w:val="18"/>
          <w:szCs w:val="18"/>
        </w:rPr>
        <w:t xml:space="preserve"> (</w:t>
      </w:r>
      <w:r w:rsidR="00EA2645">
        <w:t>UNCFACT, GS1 etc.</w:t>
      </w:r>
      <w:r w:rsidR="00385D3C">
        <w:t>)</w:t>
      </w:r>
    </w:p>
    <w:p w:rsidRPr="00EA2645" w:rsidR="00D121FA" w:rsidP="00EA2645" w:rsidRDefault="00385D3C" w14:paraId="082F7A17" w14:textId="3B692196">
      <w:pPr>
        <w:pStyle w:val="ListParagraph"/>
        <w:numPr>
          <w:ilvl w:val="2"/>
          <w:numId w:val="4"/>
        </w:numPr>
        <w:spacing w:after="160" w:line="259" w:lineRule="auto"/>
        <w:rPr>
          <w:rStyle w:val="IntenseEmphasis"/>
          <w:i w:val="0"/>
          <w:iCs w:val="0"/>
          <w:color w:val="auto"/>
        </w:rPr>
      </w:pPr>
      <w:r>
        <w:t>Heeft kennis van de toepassing van de</w:t>
      </w:r>
      <w:r w:rsidR="00EA2645">
        <w:t xml:space="preserve"> digitale vrachtbrief</w:t>
      </w:r>
      <w:r>
        <w:t xml:space="preserve"> (eCMR)</w:t>
      </w:r>
    </w:p>
    <w:p w:rsidRPr="00080DE3" w:rsidR="00E72D2A" w:rsidP="00E72D2A" w:rsidRDefault="00E72D2A" w14:paraId="193EA276" w14:textId="77777777">
      <w:pPr>
        <w:pStyle w:val="ListParagraph"/>
        <w:numPr>
          <w:ilvl w:val="2"/>
          <w:numId w:val="7"/>
        </w:numPr>
        <w:autoSpaceDE w:val="0"/>
        <w:autoSpaceDN w:val="0"/>
        <w:adjustRightInd w:val="0"/>
        <w:spacing w:after="57"/>
        <w:jc w:val="both"/>
        <w:rPr>
          <w:rFonts w:ascii="Verdana" w:hAnsi="Verdana" w:cstheme="minorBidi"/>
          <w:sz w:val="18"/>
          <w:szCs w:val="18"/>
        </w:rPr>
      </w:pPr>
      <w:r w:rsidRPr="578CDB43">
        <w:rPr>
          <w:rFonts w:ascii="Verdana" w:hAnsi="Verdana" w:cstheme="minorBidi"/>
          <w:sz w:val="18"/>
          <w:szCs w:val="18"/>
        </w:rPr>
        <w:t>Kan code zelf realiseren of aansturen om code gerealiseerd te krijgen</w:t>
      </w:r>
      <w:r>
        <w:rPr>
          <w:rFonts w:ascii="Verdana" w:hAnsi="Verdana" w:cstheme="minorBidi"/>
          <w:sz w:val="18"/>
          <w:szCs w:val="18"/>
        </w:rPr>
        <w:t>, tot en met “dockerized” containers</w:t>
      </w:r>
      <w:r w:rsidRPr="578CDB43">
        <w:rPr>
          <w:rFonts w:ascii="Verdana" w:hAnsi="Verdana" w:cstheme="minorBidi"/>
          <w:sz w:val="18"/>
          <w:szCs w:val="18"/>
        </w:rPr>
        <w:t xml:space="preserve"> </w:t>
      </w:r>
    </w:p>
    <w:p w:rsidRPr="00080DE3" w:rsidR="00B46E35" w:rsidP="00B46E35" w:rsidRDefault="00B46E35" w14:paraId="4F4C0747" w14:textId="77777777">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Heeft een hands-on mentaliteit </w:t>
      </w:r>
    </w:p>
    <w:p w:rsidR="00B46E35" w:rsidP="00B46E35" w:rsidRDefault="00B46E35" w14:paraId="32C01A51" w14:textId="77777777">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Bereidheid tot samenwerking met en ondersteuning van anderen </w:t>
      </w:r>
    </w:p>
    <w:p w:rsidRPr="00EA2645" w:rsidR="00132EBB" w:rsidP="00EA2645" w:rsidRDefault="00132EBB" w14:paraId="57722474" w14:textId="77777777">
      <w:pPr>
        <w:spacing w:after="0"/>
        <w:jc w:val="both"/>
        <w:rPr>
          <w:rStyle w:val="IntenseEmphasis"/>
          <w:rFonts w:ascii="Verdana" w:hAnsi="Verdana"/>
          <w:b/>
          <w:i w:val="0"/>
          <w:iCs w:val="0"/>
          <w:color w:val="auto"/>
          <w:sz w:val="18"/>
          <w:szCs w:val="18"/>
        </w:rPr>
      </w:pPr>
    </w:p>
    <w:p w:rsidR="00D121FA" w:rsidP="0EAD1F74" w:rsidRDefault="00D121FA" w14:paraId="54931EFE" w14:textId="44743AC7">
      <w:pPr>
        <w:pStyle w:val="ListParagraph"/>
        <w:numPr>
          <w:ilvl w:val="1"/>
          <w:numId w:val="7"/>
        </w:numPr>
        <w:spacing w:after="0"/>
        <w:jc w:val="both"/>
        <w:rPr>
          <w:rStyle w:val="IntenseEmphasis"/>
          <w:rFonts w:ascii="Verdana" w:hAnsi="Verdana"/>
          <w:b/>
          <w:bCs/>
          <w:i w:val="0"/>
          <w:iCs w:val="0"/>
          <w:color w:val="auto"/>
          <w:sz w:val="18"/>
          <w:szCs w:val="18"/>
        </w:rPr>
      </w:pPr>
      <w:r w:rsidRPr="0EAD1F74">
        <w:rPr>
          <w:rStyle w:val="IntenseEmphasis"/>
          <w:rFonts w:ascii="Verdana" w:hAnsi="Verdana"/>
          <w:b/>
          <w:bCs/>
          <w:i w:val="0"/>
          <w:iCs w:val="0"/>
          <w:color w:val="auto"/>
          <w:sz w:val="18"/>
          <w:szCs w:val="18"/>
        </w:rPr>
        <w:t>Perceel 4, Expert digitale afsprakenstelsels bouw en bouwlogistiek</w:t>
      </w:r>
    </w:p>
    <w:p w:rsidRPr="00B94CA8" w:rsidR="00132EBB" w:rsidP="00132EBB" w:rsidRDefault="00132EBB" w14:paraId="6E2999BD" w14:textId="50ED67A8">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Communicatief sterk en gericht op steun verlenen aan partijen om oplossingen te realiseren in de praktijk</w:t>
      </w:r>
    </w:p>
    <w:p w:rsidR="00132EBB" w:rsidP="00132EBB" w:rsidRDefault="00132EBB" w14:paraId="4CFBD8A7" w14:textId="77777777">
      <w:pPr>
        <w:pStyle w:val="ListParagraph"/>
        <w:numPr>
          <w:ilvl w:val="2"/>
          <w:numId w:val="7"/>
        </w:numPr>
        <w:autoSpaceDE w:val="0"/>
        <w:autoSpaceDN w:val="0"/>
        <w:adjustRightInd w:val="0"/>
        <w:spacing w:after="57"/>
        <w:jc w:val="both"/>
        <w:rPr>
          <w:rFonts w:ascii="Verdana" w:hAnsi="Verdana" w:cstheme="minorHAnsi"/>
          <w:sz w:val="18"/>
          <w:szCs w:val="18"/>
        </w:rPr>
      </w:pPr>
      <w:r>
        <w:rPr>
          <w:rFonts w:ascii="Verdana" w:hAnsi="Verdana" w:cstheme="minorHAnsi"/>
          <w:sz w:val="18"/>
          <w:szCs w:val="18"/>
        </w:rPr>
        <w:t>Kan de brug slaan tussen theorie en praktijk in het bedrijfsleven</w:t>
      </w:r>
    </w:p>
    <w:p w:rsidR="00D121FA" w:rsidP="00D121FA" w:rsidRDefault="00132EBB" w14:paraId="4B74AB5F" w14:textId="77605E31">
      <w:pPr>
        <w:pStyle w:val="ListParagraph"/>
        <w:numPr>
          <w:ilvl w:val="2"/>
          <w:numId w:val="7"/>
        </w:numPr>
        <w:spacing w:after="0"/>
        <w:jc w:val="both"/>
        <w:rPr>
          <w:rStyle w:val="IntenseEmphasis"/>
          <w:rFonts w:ascii="Verdana" w:hAnsi="Verdana"/>
          <w:b/>
          <w:i w:val="0"/>
          <w:iCs w:val="0"/>
          <w:color w:val="auto"/>
          <w:sz w:val="18"/>
          <w:szCs w:val="18"/>
        </w:rPr>
      </w:pPr>
      <w:r>
        <w:rPr>
          <w:rStyle w:val="IntenseEmphasis"/>
          <w:rFonts w:ascii="Verdana" w:hAnsi="Verdana"/>
          <w:bCs/>
          <w:i w:val="0"/>
          <w:iCs w:val="0"/>
          <w:color w:val="auto"/>
          <w:sz w:val="18"/>
          <w:szCs w:val="18"/>
        </w:rPr>
        <w:t xml:space="preserve">Heeft gedegen en aantoonbare kennis van </w:t>
      </w:r>
      <w:r w:rsidR="004F3E92">
        <w:rPr>
          <w:rStyle w:val="IntenseEmphasis"/>
          <w:rFonts w:ascii="Verdana" w:hAnsi="Verdana"/>
          <w:bCs/>
          <w:i w:val="0"/>
          <w:iCs w:val="0"/>
          <w:color w:val="auto"/>
          <w:sz w:val="18"/>
          <w:szCs w:val="18"/>
        </w:rPr>
        <w:t xml:space="preserve">digitale </w:t>
      </w:r>
      <w:r>
        <w:rPr>
          <w:rStyle w:val="IntenseEmphasis"/>
          <w:rFonts w:ascii="Verdana" w:hAnsi="Verdana"/>
          <w:bCs/>
          <w:i w:val="0"/>
          <w:iCs w:val="0"/>
          <w:color w:val="auto"/>
          <w:sz w:val="18"/>
          <w:szCs w:val="18"/>
        </w:rPr>
        <w:t>afspraken stelsels in de bouw en de bouwlogistiek</w:t>
      </w:r>
    </w:p>
    <w:p w:rsidRPr="00080DE3" w:rsidR="00E72D2A" w:rsidP="00E72D2A" w:rsidRDefault="00E72D2A" w14:paraId="5416357F" w14:textId="77777777">
      <w:pPr>
        <w:pStyle w:val="ListParagraph"/>
        <w:numPr>
          <w:ilvl w:val="2"/>
          <w:numId w:val="7"/>
        </w:numPr>
        <w:autoSpaceDE w:val="0"/>
        <w:autoSpaceDN w:val="0"/>
        <w:adjustRightInd w:val="0"/>
        <w:spacing w:after="57"/>
        <w:jc w:val="both"/>
        <w:rPr>
          <w:rFonts w:ascii="Verdana" w:hAnsi="Verdana" w:cstheme="minorBidi"/>
          <w:sz w:val="18"/>
          <w:szCs w:val="18"/>
        </w:rPr>
      </w:pPr>
      <w:r w:rsidRPr="578CDB43">
        <w:rPr>
          <w:rFonts w:ascii="Verdana" w:hAnsi="Verdana" w:cstheme="minorBidi"/>
          <w:sz w:val="18"/>
          <w:szCs w:val="18"/>
        </w:rPr>
        <w:t>Kan code zelf realiseren of aansturen om code gerealiseerd te krijgen</w:t>
      </w:r>
      <w:r>
        <w:rPr>
          <w:rFonts w:ascii="Verdana" w:hAnsi="Verdana" w:cstheme="minorBidi"/>
          <w:sz w:val="18"/>
          <w:szCs w:val="18"/>
        </w:rPr>
        <w:t>, tot en met “dockerized” containers</w:t>
      </w:r>
      <w:r w:rsidRPr="578CDB43">
        <w:rPr>
          <w:rFonts w:ascii="Verdana" w:hAnsi="Verdana" w:cstheme="minorBidi"/>
          <w:sz w:val="18"/>
          <w:szCs w:val="18"/>
        </w:rPr>
        <w:t xml:space="preserve"> </w:t>
      </w:r>
    </w:p>
    <w:p w:rsidRPr="00080DE3" w:rsidR="00B46E35" w:rsidP="00B46E35" w:rsidRDefault="00B46E35" w14:paraId="2B984107" w14:textId="3DBFD003">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Heeft een hands-on mentaliteit </w:t>
      </w:r>
    </w:p>
    <w:p w:rsidR="00B46E35" w:rsidP="00B46E35" w:rsidRDefault="00B46E35" w14:paraId="0B037F7D" w14:textId="77777777">
      <w:pPr>
        <w:pStyle w:val="ListParagraph"/>
        <w:numPr>
          <w:ilvl w:val="2"/>
          <w:numId w:val="7"/>
        </w:numPr>
        <w:autoSpaceDE w:val="0"/>
        <w:autoSpaceDN w:val="0"/>
        <w:adjustRightInd w:val="0"/>
        <w:spacing w:after="57"/>
        <w:jc w:val="both"/>
        <w:rPr>
          <w:rFonts w:ascii="Verdana" w:hAnsi="Verdana" w:cstheme="minorHAnsi"/>
          <w:sz w:val="18"/>
          <w:szCs w:val="18"/>
        </w:rPr>
      </w:pPr>
      <w:r w:rsidRPr="00080DE3">
        <w:rPr>
          <w:rFonts w:ascii="Verdana" w:hAnsi="Verdana" w:cstheme="minorHAnsi"/>
          <w:sz w:val="18"/>
          <w:szCs w:val="18"/>
        </w:rPr>
        <w:t xml:space="preserve">Bereidheid tot samenwerking met en ondersteuning van anderen </w:t>
      </w:r>
    </w:p>
    <w:p w:rsidRPr="008D3630" w:rsidR="009F17F3" w:rsidP="008D3630" w:rsidRDefault="009F17F3" w14:paraId="2FA1433F" w14:textId="77777777">
      <w:pPr>
        <w:autoSpaceDE w:val="0"/>
        <w:autoSpaceDN w:val="0"/>
        <w:adjustRightInd w:val="0"/>
        <w:spacing w:after="57"/>
        <w:jc w:val="both"/>
        <w:rPr>
          <w:rFonts w:ascii="Verdana" w:hAnsi="Verdana" w:cstheme="minorHAnsi"/>
          <w:sz w:val="18"/>
          <w:szCs w:val="18"/>
        </w:rPr>
      </w:pPr>
    </w:p>
    <w:p w:rsidR="008020CB" w:rsidP="008020CB" w:rsidRDefault="008020CB" w14:paraId="02738705" w14:textId="3508810B">
      <w:pPr>
        <w:autoSpaceDE w:val="0"/>
        <w:autoSpaceDN w:val="0"/>
        <w:adjustRightInd w:val="0"/>
        <w:spacing w:after="0"/>
        <w:jc w:val="both"/>
        <w:rPr>
          <w:rFonts w:ascii="Verdana" w:hAnsi="Verdana" w:cstheme="minorHAnsi"/>
          <w:sz w:val="18"/>
          <w:szCs w:val="18"/>
        </w:rPr>
      </w:pPr>
      <w:r w:rsidRPr="00FA01E9">
        <w:rPr>
          <w:rFonts w:ascii="Verdana" w:hAnsi="Verdana" w:cstheme="minorHAnsi"/>
          <w:sz w:val="18"/>
          <w:szCs w:val="18"/>
        </w:rPr>
        <w:t xml:space="preserve">Connekt behoudt zich het recht voor om zonder tussenkomst van Inschrijver de opdrachtgever van het opgegeven referentieproject te benaderen om de inhoud van de referentie te verifiëren. </w:t>
      </w:r>
    </w:p>
    <w:p w:rsidRPr="00FA01E9" w:rsidR="00A51C6E" w:rsidP="008020CB" w:rsidRDefault="00A51C6E" w14:paraId="224B51BF" w14:textId="77777777">
      <w:pPr>
        <w:autoSpaceDE w:val="0"/>
        <w:autoSpaceDN w:val="0"/>
        <w:adjustRightInd w:val="0"/>
        <w:spacing w:after="0"/>
        <w:jc w:val="both"/>
        <w:rPr>
          <w:rFonts w:ascii="Verdana" w:hAnsi="Verdana" w:cstheme="minorHAnsi"/>
          <w:sz w:val="18"/>
          <w:szCs w:val="18"/>
        </w:rPr>
      </w:pPr>
    </w:p>
    <w:p w:rsidRPr="00B25E37" w:rsidR="002A2ED3" w:rsidP="242D62E1" w:rsidRDefault="00E07F16" w14:paraId="09863517" w14:textId="3BAAC109">
      <w:pPr>
        <w:pStyle w:val="NoSpacing"/>
        <w:ind w:left="720"/>
        <w:jc w:val="both"/>
        <w:rPr>
          <w:rFonts w:ascii="Verdana" w:hAnsi="Verdana"/>
          <w:b/>
          <w:bCs/>
          <w:sz w:val="18"/>
          <w:szCs w:val="18"/>
        </w:rPr>
      </w:pPr>
      <w:r w:rsidRPr="242D62E1">
        <w:rPr>
          <w:rFonts w:ascii="Verdana" w:hAnsi="Verdana" w:cs="Trebuchet MS"/>
          <w:b/>
          <w:bCs/>
          <w:sz w:val="18"/>
          <w:szCs w:val="18"/>
          <w:lang w:eastAsia="nl-NL"/>
        </w:rPr>
        <w:t>4.</w:t>
      </w:r>
      <w:r w:rsidRPr="242D62E1" w:rsidR="00755372">
        <w:rPr>
          <w:rFonts w:ascii="Verdana" w:hAnsi="Verdana" w:cs="Trebuchet MS"/>
          <w:b/>
          <w:bCs/>
          <w:sz w:val="18"/>
          <w:szCs w:val="18"/>
          <w:lang w:eastAsia="nl-NL"/>
        </w:rPr>
        <w:t>3</w:t>
      </w:r>
      <w:r w:rsidRPr="242D62E1">
        <w:rPr>
          <w:rFonts w:ascii="Verdana" w:hAnsi="Verdana" w:cs="Trebuchet MS"/>
          <w:b/>
          <w:bCs/>
          <w:sz w:val="18"/>
          <w:szCs w:val="18"/>
          <w:lang w:eastAsia="nl-NL"/>
        </w:rPr>
        <w:t xml:space="preserve"> </w:t>
      </w:r>
      <w:r w:rsidRPr="242D62E1" w:rsidR="002A2ED3">
        <w:rPr>
          <w:rFonts w:ascii="Verdana" w:hAnsi="Verdana" w:cs="Trebuchet MS"/>
          <w:b/>
          <w:bCs/>
          <w:sz w:val="18"/>
          <w:szCs w:val="18"/>
          <w:lang w:eastAsia="nl-NL"/>
        </w:rPr>
        <w:t>Blijven voldoen aan de gestelde eisen</w:t>
      </w:r>
    </w:p>
    <w:p w:rsidR="002A2ED3" w:rsidP="002A2ED3" w:rsidRDefault="002A2ED3" w14:paraId="7CAF77D6" w14:textId="77777777">
      <w:pPr>
        <w:pStyle w:val="NoSpacing"/>
        <w:jc w:val="both"/>
        <w:rPr>
          <w:rFonts w:ascii="Verdana" w:hAnsi="Verdana" w:cs="Trebuchet MS"/>
          <w:sz w:val="18"/>
          <w:szCs w:val="18"/>
          <w:lang w:eastAsia="nl-NL"/>
        </w:rPr>
      </w:pPr>
    </w:p>
    <w:p w:rsidR="002A2ED3" w:rsidP="002A2ED3" w:rsidRDefault="002A2ED3" w14:paraId="72954DB1" w14:textId="413CAF88">
      <w:pPr>
        <w:pStyle w:val="NoSpacing"/>
        <w:jc w:val="both"/>
        <w:rPr>
          <w:rFonts w:ascii="Verdana" w:hAnsi="Verdana" w:cs="Trebuchet MS"/>
          <w:sz w:val="18"/>
          <w:szCs w:val="18"/>
          <w:lang w:eastAsia="nl-NL"/>
        </w:rPr>
      </w:pPr>
      <w:r w:rsidRPr="00386140">
        <w:rPr>
          <w:rFonts w:ascii="Verdana" w:hAnsi="Verdana" w:cs="Trebuchet MS"/>
          <w:sz w:val="18"/>
          <w:szCs w:val="18"/>
          <w:lang w:eastAsia="nl-NL"/>
        </w:rPr>
        <w:t xml:space="preserve">Indien gedurende het verloop van de aanbestedingsprocedure blijkt dat een Gegadigde c.q. Inschrijver wegens welke omstandigheid dan ook niet meer voldoet aan de eisen als gesteld in </w:t>
      </w:r>
      <w:r w:rsidRPr="00DE1FE2">
        <w:rPr>
          <w:rFonts w:ascii="Verdana" w:hAnsi="Verdana" w:cs="Trebuchet MS"/>
          <w:sz w:val="18"/>
          <w:szCs w:val="18"/>
          <w:lang w:eastAsia="nl-NL"/>
        </w:rPr>
        <w:t xml:space="preserve">hoofdstuk </w:t>
      </w:r>
      <w:r w:rsidRPr="00DD5507">
        <w:rPr>
          <w:rFonts w:ascii="Verdana" w:hAnsi="Verdana" w:cs="Trebuchet MS"/>
          <w:sz w:val="18"/>
          <w:szCs w:val="18"/>
          <w:lang w:eastAsia="nl-NL"/>
        </w:rPr>
        <w:t>4, behoudt Aanbestedende dienst</w:t>
      </w:r>
      <w:r w:rsidRPr="00DE1FE2">
        <w:rPr>
          <w:rFonts w:ascii="Verdana" w:hAnsi="Verdana" w:cs="Trebuchet MS"/>
          <w:sz w:val="18"/>
          <w:szCs w:val="18"/>
          <w:lang w:eastAsia="nl-NL"/>
        </w:rPr>
        <w:t xml:space="preserve"> zich</w:t>
      </w:r>
      <w:r w:rsidRPr="00386140">
        <w:rPr>
          <w:rFonts w:ascii="Verdana" w:hAnsi="Verdana" w:cs="Trebuchet MS"/>
          <w:sz w:val="18"/>
          <w:szCs w:val="18"/>
          <w:lang w:eastAsia="nl-NL"/>
        </w:rPr>
        <w:t xml:space="preserve"> het recht voor deze Inschrijver uit te sluiten van verdere deelname aan de aanbestedingsprocedure.</w:t>
      </w:r>
    </w:p>
    <w:p w:rsidR="00A51C6E" w:rsidP="002A2ED3" w:rsidRDefault="00A51C6E" w14:paraId="32F8B0CC" w14:textId="77777777">
      <w:pPr>
        <w:pStyle w:val="NoSpacing"/>
        <w:jc w:val="both"/>
        <w:rPr>
          <w:rFonts w:ascii="Verdana" w:hAnsi="Verdana" w:cs="Trebuchet MS"/>
          <w:sz w:val="18"/>
          <w:szCs w:val="18"/>
          <w:lang w:eastAsia="nl-NL"/>
        </w:rPr>
      </w:pPr>
    </w:p>
    <w:p w:rsidRPr="005E17B8" w:rsidR="005E17B8" w:rsidP="242D62E1" w:rsidRDefault="00E07F16" w14:paraId="2B4A2B04" w14:textId="7B60552F">
      <w:pPr>
        <w:pStyle w:val="NoSpacing"/>
        <w:ind w:left="720"/>
        <w:jc w:val="both"/>
        <w:rPr>
          <w:rFonts w:ascii="Verdana" w:hAnsi="Verdana" w:cs="Trebuchet MS"/>
          <w:b/>
          <w:bCs/>
          <w:sz w:val="18"/>
          <w:szCs w:val="18"/>
          <w:lang w:eastAsia="nl-NL"/>
        </w:rPr>
      </w:pPr>
      <w:r w:rsidRPr="242D62E1">
        <w:rPr>
          <w:rFonts w:ascii="Verdana" w:hAnsi="Verdana" w:cs="Trebuchet MS"/>
          <w:b/>
          <w:bCs/>
          <w:sz w:val="18"/>
          <w:szCs w:val="18"/>
          <w:lang w:eastAsia="nl-NL"/>
        </w:rPr>
        <w:t>4.</w:t>
      </w:r>
      <w:r w:rsidRPr="242D62E1" w:rsidR="00755372">
        <w:rPr>
          <w:rFonts w:ascii="Verdana" w:hAnsi="Verdana" w:cs="Trebuchet MS"/>
          <w:b/>
          <w:bCs/>
          <w:sz w:val="18"/>
          <w:szCs w:val="18"/>
          <w:lang w:eastAsia="nl-NL"/>
        </w:rPr>
        <w:t>4</w:t>
      </w:r>
      <w:r w:rsidRPr="242D62E1">
        <w:rPr>
          <w:rFonts w:ascii="Verdana" w:hAnsi="Verdana" w:cs="Trebuchet MS"/>
          <w:b/>
          <w:bCs/>
          <w:sz w:val="18"/>
          <w:szCs w:val="18"/>
          <w:lang w:eastAsia="nl-NL"/>
        </w:rPr>
        <w:t xml:space="preserve"> </w:t>
      </w:r>
      <w:r w:rsidRPr="242D62E1" w:rsidR="005E17B8">
        <w:rPr>
          <w:rFonts w:ascii="Verdana" w:hAnsi="Verdana" w:cs="Trebuchet MS"/>
          <w:b/>
          <w:bCs/>
          <w:sz w:val="18"/>
          <w:szCs w:val="18"/>
          <w:lang w:eastAsia="nl-NL"/>
        </w:rPr>
        <w:t>Uniform Europees Aanbestedingsdocument</w:t>
      </w:r>
    </w:p>
    <w:p w:rsidR="005E17B8" w:rsidP="005E17B8" w:rsidRDefault="005E17B8" w14:paraId="6BE5FDCE" w14:textId="77777777">
      <w:pPr>
        <w:rPr>
          <w:rFonts w:ascii="Verdana" w:hAnsi="Verdana" w:cs="Arial"/>
          <w:sz w:val="18"/>
          <w:szCs w:val="18"/>
        </w:rPr>
      </w:pPr>
    </w:p>
    <w:p w:rsidR="005E17B8" w:rsidP="005E17B8" w:rsidRDefault="005E17B8" w14:paraId="5760F658" w14:textId="5790DFC9">
      <w:pPr>
        <w:rPr>
          <w:rFonts w:ascii="Verdana" w:hAnsi="Verdana" w:cs="Arial"/>
          <w:sz w:val="18"/>
          <w:szCs w:val="18"/>
        </w:rPr>
      </w:pPr>
      <w:r w:rsidRPr="00A41E82">
        <w:rPr>
          <w:rFonts w:ascii="Verdana" w:hAnsi="Verdana" w:cs="Arial"/>
          <w:sz w:val="18"/>
          <w:szCs w:val="18"/>
        </w:rPr>
        <w:t>Vanaf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w:t>
      </w:r>
      <w:r>
        <w:rPr>
          <w:rFonts w:ascii="Verdana" w:hAnsi="Verdana" w:cs="Arial"/>
          <w:sz w:val="18"/>
          <w:szCs w:val="18"/>
        </w:rPr>
        <w:t xml:space="preserve"> Aanbestedende dienst heeft namelijk juridisch beperkte mogelijkheden om omissies te laten herstellen. </w:t>
      </w:r>
    </w:p>
    <w:p w:rsidR="00E07F16" w:rsidP="005E17B8" w:rsidRDefault="005E17B8" w14:paraId="653CDEE3" w14:textId="77777777">
      <w:pPr>
        <w:rPr>
          <w:rFonts w:ascii="Verdana" w:hAnsi="Verdana" w:cs="Arial"/>
          <w:sz w:val="18"/>
          <w:szCs w:val="18"/>
        </w:rPr>
      </w:pPr>
      <w:r>
        <w:rPr>
          <w:rFonts w:ascii="Verdana" w:hAnsi="Verdana" w:cs="Arial"/>
          <w:sz w:val="18"/>
          <w:szCs w:val="18"/>
        </w:rPr>
        <w:t>Het Uniform Europees Aanbestedingsdocument dient volledig ingevuld en ondertekend te zijn door een rechtsgeldige vertegenwoordiger. De rechtsgeldigheid dient te blijken uit het ingediende Kamer van Koophandel uittreksel.</w:t>
      </w:r>
    </w:p>
    <w:p w:rsidR="00755372" w:rsidRDefault="00755372" w14:paraId="2AFD536F" w14:textId="21743E98">
      <w:pPr>
        <w:spacing w:after="160" w:line="259" w:lineRule="auto"/>
        <w:rPr>
          <w:sz w:val="20"/>
          <w:szCs w:val="20"/>
        </w:rPr>
      </w:pPr>
      <w:r>
        <w:br w:type="page"/>
      </w:r>
    </w:p>
    <w:p w:rsidRPr="00B25E37" w:rsidR="00A90D08" w:rsidP="00836C51" w:rsidRDefault="00A90D08" w14:paraId="787D963D" w14:textId="77777777">
      <w:pPr>
        <w:pStyle w:val="NoSpacing"/>
        <w:numPr>
          <w:ilvl w:val="0"/>
          <w:numId w:val="3"/>
        </w:numPr>
        <w:pBdr>
          <w:bottom w:val="single" w:color="auto" w:sz="4" w:space="1"/>
        </w:pBdr>
        <w:jc w:val="both"/>
        <w:rPr>
          <w:rFonts w:ascii="Verdana" w:hAnsi="Verdana"/>
          <w:b/>
          <w:bCs/>
          <w:iCs/>
        </w:rPr>
      </w:pPr>
      <w:r w:rsidRPr="00B25E37">
        <w:rPr>
          <w:rFonts w:ascii="Verdana" w:hAnsi="Verdana"/>
          <w:b/>
          <w:bCs/>
          <w:iCs/>
        </w:rPr>
        <w:t>Inschrijving</w:t>
      </w:r>
    </w:p>
    <w:p w:rsidR="00A90D08" w:rsidP="00A90D08" w:rsidRDefault="00A90D08" w14:paraId="04F9A7FD" w14:textId="77777777">
      <w:pPr>
        <w:pStyle w:val="NoSpacing"/>
        <w:jc w:val="both"/>
        <w:rPr>
          <w:rFonts w:ascii="Verdana" w:hAnsi="Verdana"/>
          <w:sz w:val="18"/>
          <w:szCs w:val="18"/>
        </w:rPr>
      </w:pPr>
    </w:p>
    <w:p w:rsidRPr="00E0354D" w:rsidR="00A90D08" w:rsidP="00A90D08" w:rsidRDefault="00A90D08" w14:paraId="78AE3D4B" w14:textId="77777777">
      <w:pPr>
        <w:pStyle w:val="NoSpacing"/>
        <w:jc w:val="both"/>
        <w:rPr>
          <w:rFonts w:ascii="Verdana" w:hAnsi="Verdana"/>
          <w:sz w:val="18"/>
          <w:szCs w:val="18"/>
        </w:rPr>
      </w:pPr>
      <w:r w:rsidRPr="00E0354D">
        <w:rPr>
          <w:rFonts w:ascii="Verdana" w:hAnsi="Verdana"/>
          <w:sz w:val="18"/>
          <w:szCs w:val="18"/>
        </w:rPr>
        <w:t>In dit hoofdstuk is vermeld welke gegevens bij de Inschrijving ingediend moeten worden en welk gunningscriterium wordt gesteld.</w:t>
      </w:r>
    </w:p>
    <w:p w:rsidRPr="00E0354D" w:rsidR="00A90D08" w:rsidP="00A90D08" w:rsidRDefault="00A90D08" w14:paraId="4F7262C7" w14:textId="77777777">
      <w:pPr>
        <w:pStyle w:val="NoSpacing"/>
        <w:jc w:val="both"/>
        <w:rPr>
          <w:rFonts w:ascii="Verdana" w:hAnsi="Verdana"/>
          <w:sz w:val="18"/>
          <w:szCs w:val="18"/>
        </w:rPr>
      </w:pPr>
    </w:p>
    <w:p w:rsidRPr="00B25E37" w:rsidR="00A90D08" w:rsidP="00836C51" w:rsidRDefault="00A90D08" w14:paraId="724441EF" w14:textId="77777777">
      <w:pPr>
        <w:pStyle w:val="NoSpacing"/>
        <w:numPr>
          <w:ilvl w:val="1"/>
          <w:numId w:val="8"/>
        </w:numPr>
        <w:jc w:val="both"/>
        <w:rPr>
          <w:rFonts w:ascii="Verdana" w:hAnsi="Verdana" w:cs="Trebuchet MS"/>
          <w:b/>
          <w:sz w:val="18"/>
          <w:szCs w:val="18"/>
          <w:lang w:eastAsia="nl-NL"/>
        </w:rPr>
      </w:pPr>
      <w:r w:rsidRPr="00B25E37">
        <w:rPr>
          <w:rFonts w:ascii="Verdana" w:hAnsi="Verdana"/>
          <w:b/>
          <w:sz w:val="18"/>
          <w:szCs w:val="18"/>
        </w:rPr>
        <w:t>Tijdstip indienen Inschrijving</w:t>
      </w:r>
    </w:p>
    <w:p w:rsidRPr="00E0354D" w:rsidR="00A90D08" w:rsidP="00A90D08" w:rsidRDefault="00A90D08" w14:paraId="3FA25F44" w14:textId="77777777">
      <w:pPr>
        <w:pStyle w:val="NoSpacing"/>
        <w:jc w:val="both"/>
        <w:rPr>
          <w:rFonts w:ascii="Verdana" w:hAnsi="Verdana"/>
          <w:sz w:val="18"/>
          <w:szCs w:val="18"/>
        </w:rPr>
      </w:pPr>
    </w:p>
    <w:p w:rsidRPr="00B163D6" w:rsidR="00A90D08" w:rsidP="00A90D08" w:rsidRDefault="00A90D08" w14:paraId="532D8DD7" w14:textId="77777777">
      <w:pPr>
        <w:pStyle w:val="NoSpacing"/>
        <w:jc w:val="both"/>
        <w:rPr>
          <w:rFonts w:ascii="Verdana" w:hAnsi="Verdana"/>
          <w:sz w:val="18"/>
          <w:szCs w:val="18"/>
        </w:rPr>
      </w:pPr>
      <w:r w:rsidRPr="00B163D6">
        <w:rPr>
          <w:rFonts w:ascii="Verdana" w:hAnsi="Verdana"/>
          <w:sz w:val="18"/>
          <w:szCs w:val="18"/>
        </w:rPr>
        <w:t>Inschrijvingen dienen door de Aanbestedende dienst uiterlijk op de in de planning aangegeven termijn (zie paragraaf 3.2) te zijn ontvangen. De Inschrijving dient digitaal in de kluis van TenderNed te worden ingediend.</w:t>
      </w:r>
    </w:p>
    <w:p w:rsidRPr="00B163D6" w:rsidR="00A90D08" w:rsidP="00A90D08" w:rsidRDefault="00A90D08" w14:paraId="15A75EA7" w14:textId="77777777">
      <w:pPr>
        <w:pStyle w:val="NoSpacing"/>
        <w:jc w:val="both"/>
        <w:rPr>
          <w:rFonts w:ascii="Verdana" w:hAnsi="Verdana"/>
          <w:sz w:val="18"/>
          <w:szCs w:val="18"/>
        </w:rPr>
      </w:pPr>
    </w:p>
    <w:p w:rsidRPr="00B25E37" w:rsidR="00285151" w:rsidP="00836C51" w:rsidRDefault="00285151" w14:paraId="42F017B0" w14:textId="77777777">
      <w:pPr>
        <w:pStyle w:val="NoSpacing"/>
        <w:numPr>
          <w:ilvl w:val="1"/>
          <w:numId w:val="8"/>
        </w:numPr>
        <w:jc w:val="both"/>
        <w:rPr>
          <w:rFonts w:ascii="Verdana" w:hAnsi="Verdana" w:cs="Trebuchet MS"/>
          <w:b/>
          <w:sz w:val="18"/>
          <w:szCs w:val="18"/>
          <w:lang w:eastAsia="nl-NL"/>
        </w:rPr>
      </w:pPr>
      <w:r w:rsidRPr="00B163D6">
        <w:rPr>
          <w:rFonts w:ascii="Verdana" w:hAnsi="Verdana"/>
          <w:b/>
          <w:sz w:val="18"/>
          <w:szCs w:val="18"/>
        </w:rPr>
        <w:t>Aanvullende voorwaarden</w:t>
      </w:r>
      <w:r w:rsidRPr="00B25E37">
        <w:rPr>
          <w:rFonts w:ascii="Verdana" w:hAnsi="Verdana"/>
          <w:b/>
          <w:sz w:val="18"/>
          <w:szCs w:val="18"/>
        </w:rPr>
        <w:t xml:space="preserve"> Inschrijving</w:t>
      </w:r>
    </w:p>
    <w:p w:rsidR="00285151" w:rsidP="00285151" w:rsidRDefault="00285151" w14:paraId="0FC9893E" w14:textId="77777777">
      <w:pPr>
        <w:pStyle w:val="NoSpacing"/>
        <w:jc w:val="both"/>
        <w:rPr>
          <w:sz w:val="20"/>
          <w:szCs w:val="20"/>
        </w:rPr>
      </w:pPr>
    </w:p>
    <w:p w:rsidRPr="00E0354D" w:rsidR="00285151" w:rsidP="00285151" w:rsidRDefault="00285151" w14:paraId="41A2BBE2" w14:textId="77777777">
      <w:pPr>
        <w:autoSpaceDE w:val="0"/>
        <w:autoSpaceDN w:val="0"/>
        <w:adjustRightInd w:val="0"/>
        <w:spacing w:after="0"/>
        <w:rPr>
          <w:rFonts w:ascii="Verdana" w:hAnsi="Verdana" w:cs="Trebuchet MS"/>
          <w:color w:val="000000"/>
          <w:sz w:val="18"/>
          <w:szCs w:val="18"/>
          <w:lang w:eastAsia="nl-NL"/>
        </w:rPr>
      </w:pPr>
      <w:r w:rsidRPr="00E0354D">
        <w:rPr>
          <w:rFonts w:ascii="Verdana" w:hAnsi="Verdana" w:cs="Trebuchet MS"/>
          <w:color w:val="000000"/>
          <w:sz w:val="18"/>
          <w:szCs w:val="18"/>
          <w:lang w:eastAsia="nl-NL"/>
        </w:rPr>
        <w:t>In aanvulling op de algemene bepalingen zoals opgenomen in Hoofdstuk</w:t>
      </w:r>
      <w:r>
        <w:rPr>
          <w:rFonts w:ascii="Verdana" w:hAnsi="Verdana" w:cs="Trebuchet MS"/>
          <w:color w:val="000000"/>
          <w:sz w:val="18"/>
          <w:szCs w:val="18"/>
          <w:lang w:eastAsia="nl-NL"/>
        </w:rPr>
        <w:t xml:space="preserve"> 7</w:t>
      </w:r>
      <w:r w:rsidRPr="00E0354D">
        <w:rPr>
          <w:rFonts w:ascii="Verdana" w:hAnsi="Verdana" w:cs="Trebuchet MS"/>
          <w:color w:val="000000"/>
          <w:sz w:val="18"/>
          <w:szCs w:val="18"/>
          <w:lang w:eastAsia="nl-NL"/>
        </w:rPr>
        <w:t xml:space="preserve"> gelden de volgende voorwaarden: </w:t>
      </w:r>
    </w:p>
    <w:p w:rsidRPr="00E0354D" w:rsidR="00285151" w:rsidP="00285151" w:rsidRDefault="00285151" w14:paraId="1B0E94F6" w14:textId="77777777">
      <w:pPr>
        <w:autoSpaceDE w:val="0"/>
        <w:autoSpaceDN w:val="0"/>
        <w:adjustRightInd w:val="0"/>
        <w:spacing w:after="0"/>
        <w:rPr>
          <w:rFonts w:ascii="Verdana" w:hAnsi="Verdana" w:cs="Trebuchet MS"/>
          <w:color w:val="000000"/>
          <w:sz w:val="18"/>
          <w:szCs w:val="18"/>
          <w:lang w:eastAsia="nl-NL"/>
        </w:rPr>
      </w:pPr>
    </w:p>
    <w:p w:rsidRPr="00787DA9" w:rsidR="00285151" w:rsidP="00836C51" w:rsidRDefault="00285151" w14:paraId="19755C43" w14:textId="77777777">
      <w:pPr>
        <w:pStyle w:val="ListParagraph"/>
        <w:widowControl w:val="0"/>
        <w:numPr>
          <w:ilvl w:val="0"/>
          <w:numId w:val="4"/>
        </w:numPr>
        <w:autoSpaceDE w:val="0"/>
        <w:autoSpaceDN w:val="0"/>
        <w:adjustRightInd w:val="0"/>
        <w:spacing w:after="0" w:line="250" w:lineRule="exact"/>
        <w:ind w:left="426" w:hanging="426"/>
        <w:jc w:val="both"/>
        <w:rPr>
          <w:rFonts w:ascii="Verdana" w:hAnsi="Verdana" w:cs="Verdana"/>
          <w:sz w:val="18"/>
          <w:szCs w:val="18"/>
        </w:rPr>
      </w:pPr>
      <w:r w:rsidRPr="00B25E37">
        <w:rPr>
          <w:rFonts w:ascii="Verdana" w:hAnsi="Verdana" w:cs="Verdana"/>
          <w:sz w:val="18"/>
          <w:szCs w:val="18"/>
        </w:rPr>
        <w:t xml:space="preserve">Het tijdstip van de Inschrijving geldt als fatale termijn. Te laat ontvangen Inschrijvingen worden niet in behandeling genomen. Inschrijvers blijven te allen tijde verantwoordelijk voor het tijdig indienen van de Inschrijving; </w:t>
      </w:r>
    </w:p>
    <w:p w:rsidRPr="00787DA9" w:rsidR="00285151" w:rsidP="00836C51" w:rsidRDefault="00285151" w14:paraId="46614756" w14:textId="77777777">
      <w:pPr>
        <w:pStyle w:val="ListParagraph"/>
        <w:widowControl w:val="0"/>
        <w:numPr>
          <w:ilvl w:val="0"/>
          <w:numId w:val="4"/>
        </w:numPr>
        <w:autoSpaceDE w:val="0"/>
        <w:autoSpaceDN w:val="0"/>
        <w:adjustRightInd w:val="0"/>
        <w:spacing w:after="0" w:line="250" w:lineRule="exact"/>
        <w:ind w:left="426" w:hanging="426"/>
        <w:jc w:val="both"/>
        <w:rPr>
          <w:rFonts w:ascii="Verdana" w:hAnsi="Verdana" w:cs="Verdana"/>
          <w:sz w:val="18"/>
          <w:szCs w:val="18"/>
        </w:rPr>
      </w:pPr>
      <w:r w:rsidRPr="00B25E37">
        <w:rPr>
          <w:rFonts w:ascii="Verdana" w:hAnsi="Verdana" w:cs="Verdana"/>
          <w:sz w:val="18"/>
          <w:szCs w:val="18"/>
        </w:rPr>
        <w:t xml:space="preserve">Voor het indienen van een Inschrijving is vereist dat de documenten in de kluis van TenderNed zijn geplaatst. Inschrijvingen die niet tijdig in de kluis van TenderNed zijn geplaatst, worden beschouwd als zijnde te laat ingediend; </w:t>
      </w:r>
    </w:p>
    <w:p w:rsidRPr="00787DA9" w:rsidR="00285151" w:rsidP="00836C51" w:rsidRDefault="00285151" w14:paraId="1CFA95A5" w14:textId="77777777">
      <w:pPr>
        <w:pStyle w:val="ListParagraph"/>
        <w:widowControl w:val="0"/>
        <w:numPr>
          <w:ilvl w:val="0"/>
          <w:numId w:val="4"/>
        </w:numPr>
        <w:autoSpaceDE w:val="0"/>
        <w:autoSpaceDN w:val="0"/>
        <w:adjustRightInd w:val="0"/>
        <w:spacing w:after="0" w:line="250" w:lineRule="exact"/>
        <w:ind w:left="426" w:hanging="426"/>
        <w:jc w:val="both"/>
        <w:rPr>
          <w:rFonts w:ascii="Verdana" w:hAnsi="Verdana" w:cs="Verdana"/>
          <w:sz w:val="18"/>
          <w:szCs w:val="18"/>
        </w:rPr>
      </w:pPr>
      <w:r w:rsidRPr="00B25E37">
        <w:rPr>
          <w:rFonts w:ascii="Verdana" w:hAnsi="Verdana" w:cs="Verdana"/>
          <w:sz w:val="18"/>
          <w:szCs w:val="18"/>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rsidR="00755372" w:rsidP="00836C51" w:rsidRDefault="00285151" w14:paraId="544BA7E4" w14:textId="32C91210">
      <w:pPr>
        <w:pStyle w:val="ListParagraph"/>
        <w:widowControl w:val="0"/>
        <w:numPr>
          <w:ilvl w:val="0"/>
          <w:numId w:val="4"/>
        </w:numPr>
        <w:autoSpaceDE w:val="0"/>
        <w:autoSpaceDN w:val="0"/>
        <w:adjustRightInd w:val="0"/>
        <w:spacing w:after="0" w:line="250" w:lineRule="exact"/>
        <w:ind w:left="426" w:hanging="426"/>
        <w:jc w:val="both"/>
        <w:rPr>
          <w:rFonts w:ascii="Verdana" w:hAnsi="Verdana" w:cs="Verdana"/>
          <w:sz w:val="18"/>
          <w:szCs w:val="18"/>
        </w:rPr>
      </w:pPr>
      <w:r w:rsidRPr="00B25E37">
        <w:rPr>
          <w:rFonts w:ascii="Verdana" w:hAnsi="Verdana" w:cs="Verdana"/>
          <w:sz w:val="18"/>
          <w:szCs w:val="18"/>
        </w:rPr>
        <w:t xml:space="preserve">Indien blijkt dat Inschrijver </w:t>
      </w:r>
      <w:r>
        <w:rPr>
          <w:rFonts w:ascii="Verdana" w:hAnsi="Verdana" w:cs="Verdana"/>
          <w:sz w:val="18"/>
          <w:szCs w:val="18"/>
        </w:rPr>
        <w:t xml:space="preserve">een manipulatieve Inschrijving doet, wordt deze terzijde gelegd. Hiervan zal bijvoorbeeld sprake zijn bij een Inschrijving die weliswaar aan de gestelde vereisten voldoet, maar een resultaat bewerkstelligt dat niet door de beoordelingssystematiek wordt beoogd. Men denke daarbij aan de situatie dat op voorhand vaststaat dat de Inschrijver de Opdracht niet daadwerkelijk zal kunnen uitvoeren tegen de door hem aangeboden prijs. </w:t>
      </w:r>
    </w:p>
    <w:p w:rsidR="00755372" w:rsidRDefault="00755372" w14:paraId="66C6BE7C" w14:textId="4EB2FD4A">
      <w:pPr>
        <w:spacing w:after="160" w:line="259" w:lineRule="auto"/>
        <w:rPr>
          <w:rFonts w:ascii="Verdana" w:hAnsi="Verdana" w:cs="Verdana"/>
          <w:sz w:val="18"/>
          <w:szCs w:val="18"/>
        </w:rPr>
      </w:pPr>
    </w:p>
    <w:p w:rsidR="00144804" w:rsidP="00836C51" w:rsidRDefault="00DE70DD" w14:paraId="14484ACB" w14:textId="3FFDD8E5">
      <w:pPr>
        <w:pStyle w:val="ListParagraph"/>
        <w:numPr>
          <w:ilvl w:val="1"/>
          <w:numId w:val="8"/>
        </w:numPr>
        <w:autoSpaceDE w:val="0"/>
        <w:autoSpaceDN w:val="0"/>
        <w:adjustRightInd w:val="0"/>
        <w:spacing w:after="0"/>
        <w:rPr>
          <w:rFonts w:ascii="Verdana" w:hAnsi="Verdana" w:cs="Trebuchet MS"/>
          <w:b/>
          <w:color w:val="000000"/>
          <w:sz w:val="18"/>
          <w:szCs w:val="18"/>
          <w:lang w:eastAsia="nl-NL"/>
        </w:rPr>
      </w:pPr>
      <w:r>
        <w:rPr>
          <w:rFonts w:ascii="Verdana" w:hAnsi="Verdana" w:cs="Trebuchet MS"/>
          <w:b/>
          <w:color w:val="000000"/>
          <w:sz w:val="18"/>
          <w:szCs w:val="18"/>
          <w:lang w:eastAsia="nl-NL"/>
        </w:rPr>
        <w:t xml:space="preserve">VORMVEREISTEN INSCHRIJVING </w:t>
      </w:r>
    </w:p>
    <w:p w:rsidRPr="002C2564" w:rsidR="002C2564" w:rsidP="002C2564" w:rsidRDefault="002C2564" w14:paraId="0876AEDF" w14:textId="77777777">
      <w:pPr>
        <w:autoSpaceDE w:val="0"/>
        <w:autoSpaceDN w:val="0"/>
        <w:adjustRightInd w:val="0"/>
        <w:spacing w:after="0"/>
        <w:rPr>
          <w:rFonts w:ascii="Verdana" w:hAnsi="Verdana" w:cs="Trebuchet MS"/>
          <w:b/>
          <w:color w:val="000000"/>
          <w:sz w:val="18"/>
          <w:szCs w:val="18"/>
          <w:lang w:eastAsia="nl-NL"/>
        </w:rPr>
      </w:pPr>
    </w:p>
    <w:p w:rsidRPr="00AA2BFE" w:rsidR="002C2564" w:rsidP="002C2564" w:rsidRDefault="002C2564" w14:paraId="1E7496D3" w14:textId="754530C5">
      <w:pPr>
        <w:jc w:val="both"/>
        <w:rPr>
          <w:rFonts w:ascii="Verdana" w:hAnsi="Verdana" w:eastAsiaTheme="minorHAnsi" w:cstheme="minorHAnsi"/>
          <w:sz w:val="18"/>
          <w:szCs w:val="18"/>
        </w:rPr>
      </w:pPr>
      <w:r w:rsidRPr="00D910BB">
        <w:rPr>
          <w:rFonts w:ascii="Verdana" w:hAnsi="Verdana" w:cstheme="minorHAnsi"/>
          <w:sz w:val="18"/>
          <w:szCs w:val="18"/>
        </w:rPr>
        <w:t xml:space="preserve">De Inschrijving dient te voldoen aan de voorschriften en voorwaarden zoals opgenomen in de </w:t>
      </w:r>
      <w:r w:rsidR="00E62A54">
        <w:rPr>
          <w:rFonts w:ascii="Verdana" w:hAnsi="Verdana" w:cstheme="minorHAnsi"/>
          <w:sz w:val="18"/>
          <w:szCs w:val="18"/>
        </w:rPr>
        <w:t>Aanbestedingsl</w:t>
      </w:r>
      <w:r w:rsidRPr="00D910BB">
        <w:rPr>
          <w:rFonts w:ascii="Verdana" w:hAnsi="Verdana" w:cstheme="minorHAnsi"/>
          <w:sz w:val="18"/>
          <w:szCs w:val="18"/>
        </w:rPr>
        <w:t xml:space="preserve">eidraad en Annexen. </w:t>
      </w:r>
      <w:r w:rsidRPr="0051297C">
        <w:rPr>
          <w:rFonts w:ascii="Verdana" w:hAnsi="Verdana" w:cstheme="minorHAnsi"/>
          <w:sz w:val="18"/>
          <w:szCs w:val="18"/>
        </w:rPr>
        <w:t xml:space="preserve">Wanneer de Inschrijving niet voldoet aan de vormvereisten kan dit tot uitsluiting van verdere deelname aan de aanbestedingsprocedure tot gevolg hebben. </w:t>
      </w:r>
      <w:r w:rsidRPr="00D910BB">
        <w:rPr>
          <w:rFonts w:ascii="Verdana" w:hAnsi="Verdana" w:cstheme="minorHAnsi"/>
          <w:sz w:val="18"/>
          <w:szCs w:val="18"/>
        </w:rPr>
        <w:t xml:space="preserve">Dit is uitdrukkelijk de verantwoordelijkheid van Inschrijver. </w:t>
      </w:r>
      <w:r w:rsidRPr="00D910BB">
        <w:rPr>
          <w:rFonts w:ascii="Verdana" w:hAnsi="Verdana" w:eastAsiaTheme="minorHAnsi" w:cstheme="minorHAnsi"/>
          <w:sz w:val="18"/>
          <w:szCs w:val="18"/>
        </w:rPr>
        <w:t>De Inschrijvingen dienen compleet e</w:t>
      </w:r>
      <w:r w:rsidRPr="00AA2BFE">
        <w:rPr>
          <w:rFonts w:ascii="Verdana" w:hAnsi="Verdana" w:eastAsiaTheme="minorHAnsi" w:cstheme="minorHAnsi"/>
          <w:sz w:val="18"/>
          <w:szCs w:val="18"/>
        </w:rPr>
        <w:t xml:space="preserve">n overzichtelijk te zijn. </w:t>
      </w:r>
    </w:p>
    <w:p w:rsidR="00DE70DD" w:rsidP="009D7613" w:rsidRDefault="00CE1957" w14:paraId="73598135" w14:textId="60C1EE7B">
      <w:pPr>
        <w:jc w:val="both"/>
        <w:rPr>
          <w:rFonts w:ascii="Verdana" w:hAnsi="Verdana" w:cs="Trebuchet MS"/>
          <w:b/>
          <w:color w:val="000000"/>
          <w:sz w:val="18"/>
          <w:szCs w:val="18"/>
          <w:lang w:eastAsia="nl-NL"/>
        </w:rPr>
      </w:pPr>
      <w:r>
        <w:rPr>
          <w:rFonts w:ascii="Verdana" w:hAnsi="Verdana" w:cstheme="minorHAnsi"/>
          <w:sz w:val="18"/>
          <w:szCs w:val="18"/>
        </w:rPr>
        <w:t xml:space="preserve">5.3.1 </w:t>
      </w:r>
      <w:r>
        <w:rPr>
          <w:rFonts w:ascii="Verdana" w:hAnsi="Verdana" w:cstheme="minorHAnsi"/>
          <w:sz w:val="18"/>
          <w:szCs w:val="18"/>
        </w:rPr>
        <w:tab/>
      </w:r>
      <w:r w:rsidRPr="0051297C" w:rsidR="002C2564">
        <w:rPr>
          <w:rFonts w:ascii="Verdana" w:hAnsi="Verdana" w:cstheme="minorHAnsi"/>
          <w:sz w:val="18"/>
          <w:szCs w:val="18"/>
        </w:rPr>
        <w:t>Een Inschrijving dient de volgende documenten te bevatten:</w:t>
      </w:r>
    </w:p>
    <w:p w:rsidR="002C2564" w:rsidP="00DE70DD" w:rsidRDefault="002C2564" w14:paraId="0BCE8632" w14:textId="0CFEF573">
      <w:pPr>
        <w:autoSpaceDE w:val="0"/>
        <w:autoSpaceDN w:val="0"/>
        <w:adjustRightInd w:val="0"/>
        <w:spacing w:after="0"/>
        <w:rPr>
          <w:rFonts w:ascii="Verdana" w:hAnsi="Verdana" w:cs="Trebuchet MS"/>
          <w:b/>
          <w:color w:val="000000"/>
          <w:sz w:val="18"/>
          <w:szCs w:val="18"/>
          <w:lang w:eastAsia="nl-NL"/>
        </w:rPr>
      </w:pPr>
    </w:p>
    <w:p w:rsidRPr="00A15C3D" w:rsidR="00B12F27" w:rsidP="00836C51" w:rsidRDefault="00B12F27" w14:paraId="15C4FA3D" w14:textId="77777777">
      <w:pPr>
        <w:pStyle w:val="ListParagraph"/>
        <w:numPr>
          <w:ilvl w:val="0"/>
          <w:numId w:val="13"/>
        </w:numPr>
        <w:ind w:left="284" w:hanging="284"/>
        <w:jc w:val="both"/>
        <w:rPr>
          <w:rFonts w:ascii="Verdana" w:hAnsi="Verdana" w:cstheme="minorHAnsi"/>
          <w:sz w:val="18"/>
          <w:szCs w:val="18"/>
        </w:rPr>
      </w:pPr>
      <w:r w:rsidRPr="00185ED5">
        <w:rPr>
          <w:rFonts w:ascii="Verdana" w:hAnsi="Verdana" w:cstheme="minorHAnsi"/>
          <w:sz w:val="18"/>
          <w:szCs w:val="18"/>
        </w:rPr>
        <w:t>Het Inschrijfformulier</w:t>
      </w:r>
      <w:r>
        <w:rPr>
          <w:rFonts w:ascii="Verdana" w:hAnsi="Verdana" w:cstheme="minorHAnsi"/>
          <w:sz w:val="18"/>
          <w:szCs w:val="18"/>
        </w:rPr>
        <w:t xml:space="preserve"> (Annex 1)</w:t>
      </w:r>
    </w:p>
    <w:p w:rsidR="00B12F27" w:rsidP="242D62E1" w:rsidRDefault="00E62A54" w14:paraId="40C0AD9B" w14:textId="47914E1A">
      <w:pPr>
        <w:pStyle w:val="ListParagraph"/>
        <w:numPr>
          <w:ilvl w:val="0"/>
          <w:numId w:val="13"/>
        </w:numPr>
        <w:ind w:left="284" w:hanging="284"/>
        <w:jc w:val="both"/>
        <w:rPr>
          <w:rFonts w:ascii="Verdana" w:hAnsi="Verdana" w:cstheme="minorBidi"/>
          <w:sz w:val="18"/>
          <w:szCs w:val="18"/>
        </w:rPr>
      </w:pPr>
      <w:r w:rsidRPr="242D62E1">
        <w:rPr>
          <w:rFonts w:ascii="Verdana" w:hAnsi="Verdana" w:cstheme="minorBidi"/>
          <w:sz w:val="18"/>
          <w:szCs w:val="18"/>
        </w:rPr>
        <w:t>Het Uniform Europees Aanbestedingsdocument</w:t>
      </w:r>
      <w:r w:rsidRPr="242D62E1" w:rsidR="00B12F27">
        <w:rPr>
          <w:rFonts w:ascii="Verdana" w:hAnsi="Verdana" w:cstheme="minorBidi"/>
          <w:sz w:val="18"/>
          <w:szCs w:val="18"/>
        </w:rPr>
        <w:t xml:space="preserve"> (Annex 2) ten behoeve van de uitsluitingsgronden en geschiktheids-eisen zoals gesteld in paragraaf 4.1 en 4.2 van deze </w:t>
      </w:r>
      <w:r w:rsidRPr="242D62E1">
        <w:rPr>
          <w:rFonts w:ascii="Verdana" w:hAnsi="Verdana" w:cstheme="minorBidi"/>
          <w:sz w:val="18"/>
          <w:szCs w:val="18"/>
        </w:rPr>
        <w:t>Aanbestedings</w:t>
      </w:r>
      <w:r w:rsidRPr="242D62E1" w:rsidR="5379519D">
        <w:rPr>
          <w:rFonts w:ascii="Verdana" w:hAnsi="Verdana" w:cstheme="minorBidi"/>
          <w:sz w:val="18"/>
          <w:szCs w:val="18"/>
        </w:rPr>
        <w:t>l</w:t>
      </w:r>
      <w:r w:rsidRPr="242D62E1" w:rsidR="00B12F27">
        <w:rPr>
          <w:rFonts w:ascii="Verdana" w:hAnsi="Verdana" w:cstheme="minorBidi"/>
          <w:sz w:val="18"/>
          <w:szCs w:val="18"/>
        </w:rPr>
        <w:t>eidraad.</w:t>
      </w:r>
    </w:p>
    <w:p w:rsidRPr="007254C2" w:rsidR="00B12F27" w:rsidP="00836C51" w:rsidRDefault="00B12F27" w14:paraId="3AD0FD08" w14:textId="77777777">
      <w:pPr>
        <w:pStyle w:val="ListParagraph"/>
        <w:numPr>
          <w:ilvl w:val="0"/>
          <w:numId w:val="13"/>
        </w:numPr>
        <w:ind w:left="360"/>
        <w:jc w:val="both"/>
        <w:rPr>
          <w:rFonts w:ascii="Verdana" w:hAnsi="Verdana" w:cstheme="minorHAnsi"/>
          <w:sz w:val="18"/>
          <w:szCs w:val="18"/>
        </w:rPr>
      </w:pPr>
      <w:r w:rsidRPr="00C07319">
        <w:rPr>
          <w:rFonts w:ascii="Verdana" w:hAnsi="Verdana" w:cstheme="minorHAnsi"/>
          <w:sz w:val="18"/>
          <w:szCs w:val="18"/>
          <w:u w:val="single"/>
        </w:rPr>
        <w:t>Per aangeboden natuurlijk persoon:</w:t>
      </w:r>
      <w:r>
        <w:rPr>
          <w:rFonts w:ascii="Verdana" w:hAnsi="Verdana" w:cstheme="minorHAnsi"/>
          <w:sz w:val="18"/>
          <w:szCs w:val="18"/>
        </w:rPr>
        <w:t xml:space="preserve"> </w:t>
      </w:r>
      <w:r w:rsidRPr="00F249C3">
        <w:rPr>
          <w:rFonts w:ascii="Verdana" w:hAnsi="Verdana" w:cstheme="minorHAnsi"/>
          <w:sz w:val="18"/>
          <w:szCs w:val="18"/>
        </w:rPr>
        <w:t>Referenties ten behoeve van de geschiktheidseisen in paragraa</w:t>
      </w:r>
      <w:r>
        <w:rPr>
          <w:rFonts w:ascii="Verdana" w:hAnsi="Verdana" w:cstheme="minorHAnsi"/>
          <w:sz w:val="18"/>
          <w:szCs w:val="18"/>
        </w:rPr>
        <w:t>f 4.2 van deze Leidraad (Annex 5)</w:t>
      </w:r>
    </w:p>
    <w:p w:rsidR="00B12F27" w:rsidP="00836C51" w:rsidRDefault="00B12F27" w14:paraId="7E88010E" w14:textId="77777777">
      <w:pPr>
        <w:pStyle w:val="ListParagraph"/>
        <w:numPr>
          <w:ilvl w:val="0"/>
          <w:numId w:val="13"/>
        </w:numPr>
        <w:ind w:left="284" w:hanging="284"/>
        <w:jc w:val="both"/>
        <w:rPr>
          <w:rFonts w:ascii="Verdana" w:hAnsi="Verdana" w:cstheme="minorHAnsi"/>
          <w:sz w:val="18"/>
          <w:szCs w:val="18"/>
        </w:rPr>
      </w:pPr>
      <w:r w:rsidRPr="00FA01E9">
        <w:rPr>
          <w:rFonts w:ascii="Verdana" w:hAnsi="Verdana" w:cstheme="minorHAnsi"/>
          <w:sz w:val="18"/>
          <w:szCs w:val="18"/>
        </w:rPr>
        <w:t>Een bewijs van inschrijving in het beroepsregister</w:t>
      </w:r>
      <w:r w:rsidRPr="007254C2">
        <w:rPr>
          <w:rFonts w:ascii="Verdana" w:hAnsi="Verdana" w:cstheme="minorHAnsi"/>
          <w:sz w:val="18"/>
          <w:szCs w:val="18"/>
        </w:rPr>
        <w:t xml:space="preserve"> c.q. uittreksel Kamer van Koophandel</w:t>
      </w:r>
      <w:r w:rsidRPr="00FA01E9">
        <w:rPr>
          <w:rFonts w:ascii="Verdana" w:hAnsi="Verdana" w:cstheme="minorHAnsi"/>
          <w:sz w:val="18"/>
          <w:szCs w:val="18"/>
        </w:rPr>
        <w:t>.</w:t>
      </w:r>
    </w:p>
    <w:p w:rsidRPr="00C07319" w:rsidR="00B12F27" w:rsidP="00836C51" w:rsidRDefault="00B12F27" w14:paraId="429D7E88" w14:textId="77777777">
      <w:pPr>
        <w:pStyle w:val="ListParagraph"/>
        <w:numPr>
          <w:ilvl w:val="0"/>
          <w:numId w:val="13"/>
        </w:numPr>
        <w:ind w:left="284" w:hanging="284"/>
        <w:jc w:val="both"/>
        <w:rPr>
          <w:rFonts w:ascii="Verdana" w:hAnsi="Verdana" w:cstheme="minorHAnsi"/>
          <w:sz w:val="18"/>
          <w:szCs w:val="18"/>
          <w:u w:val="single"/>
        </w:rPr>
      </w:pPr>
      <w:r w:rsidRPr="00C07319">
        <w:rPr>
          <w:rFonts w:ascii="Verdana" w:hAnsi="Verdana" w:cstheme="minorHAnsi"/>
          <w:sz w:val="18"/>
          <w:szCs w:val="18"/>
          <w:u w:val="single"/>
        </w:rPr>
        <w:t>Per aangeboden natuurlijk persoon:</w:t>
      </w:r>
    </w:p>
    <w:p w:rsidRPr="00FA01E9" w:rsidR="00B12F27" w:rsidP="0EAD1F74" w:rsidRDefault="00B12F27" w14:paraId="2F0BF868" w14:textId="3D892761">
      <w:pPr>
        <w:pStyle w:val="ListParagraph"/>
        <w:numPr>
          <w:ilvl w:val="1"/>
          <w:numId w:val="13"/>
        </w:numPr>
        <w:jc w:val="both"/>
        <w:rPr>
          <w:rFonts w:ascii="Verdana" w:hAnsi="Verdana" w:cstheme="minorBidi"/>
          <w:sz w:val="18"/>
          <w:szCs w:val="18"/>
        </w:rPr>
      </w:pPr>
      <w:r w:rsidRPr="0EAD1F74">
        <w:rPr>
          <w:rFonts w:ascii="Verdana" w:hAnsi="Verdana" w:cstheme="minorBidi"/>
          <w:sz w:val="18"/>
          <w:szCs w:val="18"/>
        </w:rPr>
        <w:t xml:space="preserve">Referentie ten behoeve van de gunningscriteria in paragraaf </w:t>
      </w:r>
      <w:r w:rsidRPr="0EAD1F74" w:rsidR="00A51C6E">
        <w:rPr>
          <w:rFonts w:ascii="Verdana" w:hAnsi="Verdana" w:cstheme="minorBidi"/>
          <w:sz w:val="18"/>
          <w:szCs w:val="18"/>
        </w:rPr>
        <w:t>6</w:t>
      </w:r>
      <w:r w:rsidRPr="0EAD1F74" w:rsidR="005E17B8">
        <w:rPr>
          <w:rFonts w:ascii="Verdana" w:hAnsi="Verdana" w:cstheme="minorBidi"/>
          <w:sz w:val="18"/>
          <w:szCs w:val="18"/>
        </w:rPr>
        <w:t>.2.</w:t>
      </w:r>
      <w:r w:rsidRPr="0EAD1F74" w:rsidR="00A51C6E">
        <w:rPr>
          <w:rFonts w:ascii="Verdana" w:hAnsi="Verdana" w:cstheme="minorBidi"/>
          <w:sz w:val="18"/>
          <w:szCs w:val="18"/>
        </w:rPr>
        <w:t>1</w:t>
      </w:r>
      <w:r w:rsidRPr="0EAD1F74" w:rsidR="005E17B8">
        <w:rPr>
          <w:rFonts w:ascii="Verdana" w:hAnsi="Verdana" w:cstheme="minorBidi"/>
          <w:sz w:val="18"/>
          <w:szCs w:val="18"/>
        </w:rPr>
        <w:t>.</w:t>
      </w:r>
      <w:r w:rsidRPr="0EAD1F74">
        <w:rPr>
          <w:rFonts w:ascii="Verdana" w:hAnsi="Verdana" w:cstheme="minorBidi"/>
          <w:sz w:val="18"/>
          <w:szCs w:val="18"/>
        </w:rPr>
        <w:t xml:space="preserve"> van deze </w:t>
      </w:r>
      <w:r w:rsidRPr="0EAD1F74" w:rsidR="00A7392A">
        <w:rPr>
          <w:rFonts w:ascii="Verdana" w:hAnsi="Verdana" w:cstheme="minorBidi"/>
          <w:sz w:val="18"/>
          <w:szCs w:val="18"/>
        </w:rPr>
        <w:t>Aanbestedings</w:t>
      </w:r>
      <w:r w:rsidRPr="0EAD1F74" w:rsidR="005E17B8">
        <w:rPr>
          <w:rFonts w:ascii="Verdana" w:hAnsi="Verdana" w:cstheme="minorBidi"/>
          <w:sz w:val="18"/>
          <w:szCs w:val="18"/>
        </w:rPr>
        <w:t>l</w:t>
      </w:r>
      <w:r w:rsidRPr="0EAD1F74">
        <w:rPr>
          <w:rFonts w:ascii="Verdana" w:hAnsi="Verdana" w:cstheme="minorBidi"/>
          <w:sz w:val="18"/>
          <w:szCs w:val="18"/>
        </w:rPr>
        <w:t>eidraad [Annex 5].</w:t>
      </w:r>
    </w:p>
    <w:p w:rsidR="00B12F27" w:rsidP="00836C51" w:rsidRDefault="00B12F27" w14:paraId="79456ED1" w14:textId="04F84E28">
      <w:pPr>
        <w:pStyle w:val="ListParagraph"/>
        <w:numPr>
          <w:ilvl w:val="1"/>
          <w:numId w:val="13"/>
        </w:numPr>
        <w:jc w:val="both"/>
        <w:rPr>
          <w:rFonts w:ascii="Verdana" w:hAnsi="Verdana" w:cstheme="minorHAnsi"/>
          <w:sz w:val="18"/>
          <w:szCs w:val="18"/>
        </w:rPr>
      </w:pPr>
      <w:r w:rsidRPr="00FA01E9">
        <w:rPr>
          <w:rFonts w:ascii="Verdana" w:hAnsi="Verdana" w:cstheme="minorHAnsi"/>
          <w:sz w:val="18"/>
          <w:szCs w:val="18"/>
        </w:rPr>
        <w:t>CV</w:t>
      </w:r>
      <w:r w:rsidR="00FB4780">
        <w:rPr>
          <w:rFonts w:ascii="Verdana" w:hAnsi="Verdana" w:cstheme="minorHAnsi"/>
          <w:sz w:val="18"/>
          <w:szCs w:val="18"/>
        </w:rPr>
        <w:t xml:space="preserve"> met </w:t>
      </w:r>
      <w:r w:rsidR="003C35C4">
        <w:rPr>
          <w:rFonts w:ascii="Verdana" w:hAnsi="Verdana" w:cstheme="minorHAnsi"/>
          <w:sz w:val="18"/>
          <w:szCs w:val="18"/>
        </w:rPr>
        <w:t xml:space="preserve">relevante </w:t>
      </w:r>
      <w:r w:rsidR="00FB4780">
        <w:rPr>
          <w:rFonts w:ascii="Verdana" w:hAnsi="Verdana" w:cstheme="minorHAnsi"/>
          <w:sz w:val="18"/>
          <w:szCs w:val="18"/>
        </w:rPr>
        <w:t>referentie</w:t>
      </w:r>
      <w:r w:rsidR="00786958">
        <w:rPr>
          <w:rFonts w:ascii="Verdana" w:hAnsi="Verdana" w:cstheme="minorHAnsi"/>
          <w:sz w:val="18"/>
          <w:szCs w:val="18"/>
        </w:rPr>
        <w:t>-</w:t>
      </w:r>
      <w:r w:rsidR="00FB4780">
        <w:rPr>
          <w:rFonts w:ascii="Verdana" w:hAnsi="Verdana" w:cstheme="minorHAnsi"/>
          <w:sz w:val="18"/>
          <w:szCs w:val="18"/>
        </w:rPr>
        <w:t>projecten</w:t>
      </w:r>
      <w:r w:rsidR="003C35C4">
        <w:rPr>
          <w:rFonts w:ascii="Verdana" w:hAnsi="Verdana" w:cstheme="minorHAnsi"/>
          <w:sz w:val="18"/>
          <w:szCs w:val="18"/>
        </w:rPr>
        <w:t>, maximaal 5 referenties die niet ouder zijn dan 4 jaar.</w:t>
      </w:r>
      <w:r w:rsidR="00FB4780">
        <w:rPr>
          <w:rFonts w:ascii="Verdana" w:hAnsi="Verdana" w:cstheme="minorHAnsi"/>
          <w:sz w:val="18"/>
          <w:szCs w:val="18"/>
        </w:rPr>
        <w:t xml:space="preserve"> </w:t>
      </w:r>
    </w:p>
    <w:p w:rsidR="00CE1957" w:rsidP="0EAD1F74" w:rsidRDefault="00B23D88" w14:paraId="54E2416A" w14:textId="66A3FD54">
      <w:pPr>
        <w:pStyle w:val="ListParagraph"/>
        <w:numPr>
          <w:ilvl w:val="1"/>
          <w:numId w:val="13"/>
        </w:numPr>
        <w:jc w:val="both"/>
        <w:rPr>
          <w:rFonts w:ascii="Verdana" w:hAnsi="Verdana" w:cstheme="minorBidi"/>
          <w:sz w:val="18"/>
          <w:szCs w:val="18"/>
        </w:rPr>
      </w:pPr>
      <w:r w:rsidRPr="0EAD1F74">
        <w:rPr>
          <w:rFonts w:ascii="Verdana" w:hAnsi="Verdana" w:cstheme="minorBidi"/>
          <w:sz w:val="18"/>
          <w:szCs w:val="18"/>
        </w:rPr>
        <w:t>Uurtarief all-in reiskosten in Nederland.</w:t>
      </w:r>
    </w:p>
    <w:p w:rsidRPr="000A2C80" w:rsidR="00B12F27" w:rsidP="000A2C80" w:rsidRDefault="00B12F27" w14:paraId="235BD322" w14:textId="7BAA257E">
      <w:pPr>
        <w:jc w:val="both"/>
        <w:rPr>
          <w:rFonts w:ascii="Verdana" w:hAnsi="Verdana" w:cstheme="minorHAnsi"/>
          <w:sz w:val="18"/>
          <w:szCs w:val="18"/>
        </w:rPr>
      </w:pPr>
      <w:r w:rsidRPr="000A2C80">
        <w:rPr>
          <w:rFonts w:ascii="Verdana" w:hAnsi="Verdana" w:cstheme="minorHAnsi"/>
          <w:sz w:val="18"/>
          <w:szCs w:val="18"/>
        </w:rPr>
        <w:t xml:space="preserve">Bij het indienen van de Inschrijving dienen de voorgeschreven formats, zoals opgenomen in de Annexen te worden gehanteerd. </w:t>
      </w:r>
    </w:p>
    <w:p w:rsidRPr="000A2C80" w:rsidR="00B12F27" w:rsidP="000A2C80" w:rsidRDefault="00B12F27" w14:paraId="14BF7F6B" w14:textId="16FD60A9">
      <w:pPr>
        <w:autoSpaceDE w:val="0"/>
        <w:autoSpaceDN w:val="0"/>
        <w:adjustRightInd w:val="0"/>
        <w:spacing w:after="0"/>
        <w:jc w:val="both"/>
        <w:rPr>
          <w:rFonts w:ascii="Verdana" w:hAnsi="Verdana" w:cs="Verdana" w:eastAsiaTheme="minorHAnsi"/>
          <w:color w:val="000000"/>
          <w:sz w:val="18"/>
          <w:szCs w:val="18"/>
        </w:rPr>
      </w:pPr>
      <w:r w:rsidRPr="000A2C80">
        <w:rPr>
          <w:rFonts w:ascii="Verdana" w:hAnsi="Verdana" w:cstheme="minorHAnsi"/>
          <w:sz w:val="18"/>
          <w:szCs w:val="18"/>
        </w:rPr>
        <w:t xml:space="preserve">Er mogen maximaal </w:t>
      </w:r>
      <w:r w:rsidRPr="000A2C80" w:rsidR="00360473">
        <w:rPr>
          <w:rFonts w:ascii="Verdana" w:hAnsi="Verdana" w:cstheme="minorHAnsi"/>
          <w:sz w:val="18"/>
          <w:szCs w:val="18"/>
        </w:rPr>
        <w:t xml:space="preserve">2 </w:t>
      </w:r>
      <w:r w:rsidRPr="000A2C80">
        <w:rPr>
          <w:rFonts w:ascii="Verdana" w:hAnsi="Verdana" w:cstheme="minorHAnsi"/>
          <w:sz w:val="18"/>
          <w:szCs w:val="18"/>
        </w:rPr>
        <w:t>referenties ingediend worden ten behoeve van de geschiktheidseisen en maximaal 3 referenties ten behoeve van de gunningscriteria. Het meerdere wordt niet in de beoordeling betrokken.</w:t>
      </w:r>
      <w:r w:rsidRPr="000A2C80">
        <w:rPr>
          <w:rFonts w:ascii="Verdana" w:hAnsi="Verdana" w:cs="Verdana" w:eastAsiaTheme="minorHAnsi"/>
          <w:color w:val="000000"/>
          <w:sz w:val="18"/>
          <w:szCs w:val="18"/>
        </w:rPr>
        <w:t xml:space="preserve"> </w:t>
      </w:r>
    </w:p>
    <w:p w:rsidRPr="008003F4" w:rsidR="00B12F27" w:rsidP="00B12F27" w:rsidRDefault="00B12F27" w14:paraId="1187EAF7" w14:textId="77777777">
      <w:pPr>
        <w:autoSpaceDE w:val="0"/>
        <w:autoSpaceDN w:val="0"/>
        <w:adjustRightInd w:val="0"/>
        <w:spacing w:after="0"/>
        <w:jc w:val="both"/>
        <w:rPr>
          <w:rFonts w:ascii="Verdana" w:hAnsi="Verdana" w:cs="Verdana" w:eastAsiaTheme="minorHAnsi"/>
          <w:color w:val="000000"/>
          <w:sz w:val="18"/>
          <w:szCs w:val="18"/>
        </w:rPr>
      </w:pPr>
    </w:p>
    <w:p w:rsidR="00B12F27" w:rsidP="00B12F27" w:rsidRDefault="00B12F27" w14:paraId="0E70BBCF" w14:textId="4CB2BC5E">
      <w:pPr>
        <w:autoSpaceDE w:val="0"/>
        <w:autoSpaceDN w:val="0"/>
        <w:adjustRightInd w:val="0"/>
        <w:spacing w:after="0"/>
        <w:jc w:val="both"/>
        <w:rPr>
          <w:rFonts w:ascii="Verdana" w:hAnsi="Verdana" w:cs="Verdana" w:eastAsiaTheme="minorHAnsi"/>
          <w:color w:val="000000"/>
          <w:sz w:val="18"/>
          <w:szCs w:val="18"/>
        </w:rPr>
      </w:pPr>
      <w:r w:rsidRPr="008003F4">
        <w:rPr>
          <w:rFonts w:ascii="Verdana" w:hAnsi="Verdana" w:cs="Verdana" w:eastAsiaTheme="minorHAnsi"/>
          <w:color w:val="000000"/>
          <w:sz w:val="18"/>
          <w:szCs w:val="18"/>
        </w:rPr>
        <w:t xml:space="preserve">Referenties ten behoeve van de geschiktheidseisen mogen dezelfde zijn als ten behoeve van de gunningscriteria, gelieve duidelijk aan te geven op het Format Referenties [Annex 5] of de referentie van toepassing is ten behoeve van de geschiktheidseisen, de gunningscriteria of beide. </w:t>
      </w:r>
    </w:p>
    <w:p w:rsidRPr="008003F4" w:rsidR="00B12F27" w:rsidP="00B12F27" w:rsidRDefault="00B12F27" w14:paraId="425D7FE1" w14:textId="77777777">
      <w:pPr>
        <w:autoSpaceDE w:val="0"/>
        <w:autoSpaceDN w:val="0"/>
        <w:adjustRightInd w:val="0"/>
        <w:spacing w:after="0"/>
        <w:rPr>
          <w:rFonts w:ascii="Verdana" w:hAnsi="Verdana" w:cs="Verdana" w:eastAsiaTheme="minorHAnsi"/>
          <w:color w:val="000000"/>
          <w:sz w:val="18"/>
          <w:szCs w:val="18"/>
        </w:rPr>
      </w:pPr>
    </w:p>
    <w:p w:rsidRPr="000A2C80" w:rsidR="00B12F27" w:rsidP="000A2C80" w:rsidRDefault="00B12F27" w14:paraId="4BBEB454" w14:textId="27310835">
      <w:pPr>
        <w:autoSpaceDE w:val="0"/>
        <w:autoSpaceDN w:val="0"/>
        <w:adjustRightInd w:val="0"/>
        <w:spacing w:after="0"/>
        <w:rPr>
          <w:rFonts w:ascii="Verdana" w:hAnsi="Verdana" w:cs="Verdana" w:eastAsiaTheme="minorHAnsi"/>
          <w:color w:val="000000"/>
          <w:sz w:val="18"/>
          <w:szCs w:val="18"/>
        </w:rPr>
      </w:pPr>
      <w:r w:rsidRPr="000A2C80">
        <w:rPr>
          <w:rFonts w:ascii="Verdana" w:hAnsi="Verdana" w:cs="Verdana" w:eastAsiaTheme="minorHAnsi"/>
          <w:color w:val="000000"/>
          <w:sz w:val="18"/>
          <w:szCs w:val="18"/>
        </w:rPr>
        <w:t xml:space="preserve">Het CV mag niet meer dan 2 pagina A4 beslaan. Minimaal lettergrootte 10. </w:t>
      </w:r>
    </w:p>
    <w:p w:rsidRPr="008003F4" w:rsidR="00B12F27" w:rsidP="00B12F27" w:rsidRDefault="00B12F27" w14:paraId="7F6224C3" w14:textId="77777777">
      <w:pPr>
        <w:autoSpaceDE w:val="0"/>
        <w:autoSpaceDN w:val="0"/>
        <w:adjustRightInd w:val="0"/>
        <w:spacing w:after="0"/>
        <w:rPr>
          <w:rFonts w:ascii="Verdana" w:hAnsi="Verdana" w:cs="Verdana" w:eastAsiaTheme="minorHAnsi"/>
          <w:color w:val="000000"/>
          <w:sz w:val="18"/>
          <w:szCs w:val="18"/>
        </w:rPr>
      </w:pPr>
    </w:p>
    <w:p w:rsidRPr="000A2C80" w:rsidR="00B12F27" w:rsidP="000A2C80" w:rsidRDefault="00B12F27" w14:paraId="73295821" w14:textId="77777777">
      <w:pPr>
        <w:autoSpaceDE w:val="0"/>
        <w:autoSpaceDN w:val="0"/>
        <w:adjustRightInd w:val="0"/>
        <w:spacing w:after="0"/>
        <w:rPr>
          <w:rFonts w:ascii="Verdana" w:hAnsi="Verdana" w:cs="Verdana" w:eastAsiaTheme="minorHAnsi"/>
          <w:color w:val="000000"/>
          <w:sz w:val="18"/>
          <w:szCs w:val="18"/>
        </w:rPr>
      </w:pPr>
      <w:r w:rsidRPr="000A2C80">
        <w:rPr>
          <w:rFonts w:ascii="Verdana" w:hAnsi="Verdana" w:cs="Verdana" w:eastAsiaTheme="minorHAnsi"/>
          <w:color w:val="000000"/>
          <w:sz w:val="18"/>
          <w:szCs w:val="18"/>
        </w:rPr>
        <w:t xml:space="preserve">Alle in te dienen documenten dienen ondertekend te zijn door een rechtsgeldig vertegenwoordiger van Inschrijver. Dit dient aangetoond te worden door middel van een uittreksel uit de Kamer van Koophandel en indien van toepassing een machtiging. </w:t>
      </w:r>
    </w:p>
    <w:p w:rsidR="008044EA" w:rsidP="00DE70DD" w:rsidRDefault="008044EA" w14:paraId="34598A12" w14:textId="6A12B199">
      <w:pPr>
        <w:autoSpaceDE w:val="0"/>
        <w:autoSpaceDN w:val="0"/>
        <w:adjustRightInd w:val="0"/>
        <w:spacing w:after="0"/>
        <w:rPr>
          <w:rFonts w:ascii="Verdana" w:hAnsi="Verdana" w:cs="Trebuchet MS"/>
          <w:b/>
          <w:color w:val="000000"/>
          <w:sz w:val="18"/>
          <w:szCs w:val="18"/>
          <w:lang w:eastAsia="nl-NL"/>
        </w:rPr>
      </w:pPr>
    </w:p>
    <w:p w:rsidRPr="00DE70DD" w:rsidR="00A51C6E" w:rsidP="0EAD1F74" w:rsidRDefault="00A51C6E" w14:paraId="52131217" w14:textId="2605E0E5">
      <w:pPr>
        <w:autoSpaceDE w:val="0"/>
        <w:autoSpaceDN w:val="0"/>
        <w:adjustRightInd w:val="0"/>
        <w:spacing w:after="0"/>
        <w:rPr>
          <w:b/>
          <w:bCs/>
          <w:color w:val="000000"/>
          <w:sz w:val="18"/>
          <w:szCs w:val="18"/>
          <w:lang w:eastAsia="nl-NL"/>
        </w:rPr>
      </w:pPr>
    </w:p>
    <w:p w:rsidRPr="00684BA0" w:rsidR="00CC4D44" w:rsidP="00836C51" w:rsidRDefault="00CC4D44" w14:paraId="19A24760" w14:textId="77777777">
      <w:pPr>
        <w:pStyle w:val="NoSpacing"/>
        <w:numPr>
          <w:ilvl w:val="0"/>
          <w:numId w:val="3"/>
        </w:numPr>
        <w:pBdr>
          <w:bottom w:val="single" w:color="auto" w:sz="4" w:space="1"/>
        </w:pBdr>
        <w:jc w:val="both"/>
        <w:rPr>
          <w:rFonts w:ascii="Verdana" w:hAnsi="Verdana"/>
          <w:b/>
          <w:bCs/>
          <w:iCs/>
        </w:rPr>
      </w:pPr>
      <w:r w:rsidRPr="00684BA0">
        <w:rPr>
          <w:rFonts w:ascii="Verdana" w:hAnsi="Verdana"/>
          <w:b/>
          <w:bCs/>
          <w:iCs/>
        </w:rPr>
        <w:t>Beoordeling</w:t>
      </w:r>
    </w:p>
    <w:p w:rsidRPr="007574B9" w:rsidR="00CC4D44" w:rsidP="00CC4D44" w:rsidRDefault="00CC4D44" w14:paraId="0198E2DA" w14:textId="77777777">
      <w:pPr>
        <w:spacing w:after="0"/>
        <w:rPr>
          <w:rFonts w:ascii="Verdana" w:hAnsi="Verdana"/>
          <w:b/>
          <w:iCs/>
          <w:sz w:val="20"/>
          <w:szCs w:val="20"/>
        </w:rPr>
      </w:pPr>
    </w:p>
    <w:p w:rsidRPr="00CC4D44" w:rsidR="00CC4D44" w:rsidP="00836C51" w:rsidRDefault="00CC4D44" w14:paraId="614388C7" w14:textId="77777777">
      <w:pPr>
        <w:pStyle w:val="ListParagraph"/>
        <w:numPr>
          <w:ilvl w:val="1"/>
          <w:numId w:val="9"/>
        </w:numPr>
        <w:spacing w:after="0"/>
        <w:jc w:val="both"/>
        <w:rPr>
          <w:rStyle w:val="IntenseEmphasis"/>
          <w:rFonts w:ascii="Verdana" w:hAnsi="Verdana"/>
          <w:b/>
          <w:i w:val="0"/>
          <w:color w:val="auto"/>
          <w:sz w:val="18"/>
          <w:szCs w:val="18"/>
        </w:rPr>
      </w:pPr>
      <w:r w:rsidRPr="00CC4D44">
        <w:rPr>
          <w:rStyle w:val="IntenseEmphasis"/>
          <w:rFonts w:ascii="Verdana" w:hAnsi="Verdana"/>
          <w:b/>
          <w:color w:val="auto"/>
          <w:sz w:val="18"/>
          <w:szCs w:val="18"/>
        </w:rPr>
        <w:t>Beoordeling</w:t>
      </w:r>
    </w:p>
    <w:p w:rsidR="00CC4D44" w:rsidP="00CC4D44" w:rsidRDefault="00CC4D44" w14:paraId="76E33459" w14:textId="77777777">
      <w:pPr>
        <w:autoSpaceDE w:val="0"/>
        <w:autoSpaceDN w:val="0"/>
        <w:adjustRightInd w:val="0"/>
        <w:spacing w:after="0"/>
        <w:rPr>
          <w:rFonts w:ascii="Verdana" w:hAnsi="Verdana" w:cs="Trebuchet MS"/>
          <w:sz w:val="18"/>
          <w:szCs w:val="18"/>
          <w:lang w:eastAsia="nl-NL"/>
        </w:rPr>
      </w:pPr>
    </w:p>
    <w:p w:rsidRPr="00E0354D" w:rsidR="00CC4D44" w:rsidP="00CC4D44" w:rsidRDefault="00CC4D44" w14:paraId="3F581ED8" w14:textId="3CA23EA6">
      <w:pPr>
        <w:spacing w:after="0"/>
        <w:rPr>
          <w:rFonts w:ascii="Verdana" w:hAnsi="Verdana" w:cs="Trebuchet MS"/>
          <w:sz w:val="18"/>
          <w:szCs w:val="18"/>
          <w:lang w:eastAsia="nl-NL"/>
        </w:rPr>
      </w:pPr>
      <w:r w:rsidRPr="00E0354D">
        <w:rPr>
          <w:rFonts w:ascii="Verdana" w:hAnsi="Verdana" w:cs="Trebuchet MS"/>
          <w:sz w:val="18"/>
          <w:szCs w:val="18"/>
          <w:lang w:eastAsia="nl-NL"/>
        </w:rPr>
        <w:t xml:space="preserve">Nadat de inschrijvingstermijn is verstreken én indien de Inschrijving tijdig is ingediend, wordt de Inschrijving beoordeeld. </w:t>
      </w:r>
      <w:r>
        <w:rPr>
          <w:rFonts w:ascii="Verdana" w:hAnsi="Verdana" w:cs="Trebuchet MS"/>
          <w:sz w:val="18"/>
          <w:szCs w:val="18"/>
          <w:lang w:eastAsia="nl-NL"/>
        </w:rPr>
        <w:t xml:space="preserve">De beoordeling wordt verricht door een beoordelingscommissie aan de in dit hoofdstuk beschreven ‘meetlat’.  </w:t>
      </w:r>
      <w:r w:rsidRPr="00E0354D">
        <w:rPr>
          <w:rFonts w:ascii="Verdana" w:hAnsi="Verdana" w:cs="Trebuchet MS"/>
          <w:sz w:val="18"/>
          <w:szCs w:val="18"/>
          <w:lang w:eastAsia="nl-NL"/>
        </w:rPr>
        <w:t>De</w:t>
      </w:r>
      <w:r>
        <w:rPr>
          <w:rFonts w:ascii="Verdana" w:hAnsi="Verdana" w:cs="Trebuchet MS"/>
          <w:sz w:val="18"/>
          <w:szCs w:val="18"/>
          <w:lang w:eastAsia="nl-NL"/>
        </w:rPr>
        <w:t xml:space="preserve">ze </w:t>
      </w:r>
      <w:r w:rsidRPr="00E0354D">
        <w:rPr>
          <w:rFonts w:ascii="Verdana" w:hAnsi="Verdana" w:cs="Trebuchet MS"/>
          <w:sz w:val="18"/>
          <w:szCs w:val="18"/>
          <w:lang w:eastAsia="nl-NL"/>
        </w:rPr>
        <w:t xml:space="preserve">beoordeling van de Inschrijvingen met bijbehorende stukken geschiedt in meerdere stappen: </w:t>
      </w:r>
    </w:p>
    <w:p w:rsidRPr="00E0354D" w:rsidR="00CC4D44" w:rsidP="00CC4D44" w:rsidRDefault="00CC4D44" w14:paraId="32A41099" w14:textId="77777777">
      <w:pPr>
        <w:autoSpaceDE w:val="0"/>
        <w:autoSpaceDN w:val="0"/>
        <w:adjustRightInd w:val="0"/>
        <w:spacing w:after="0"/>
        <w:rPr>
          <w:rFonts w:ascii="Verdana" w:hAnsi="Verdana" w:cs="Trebuchet MS"/>
          <w:sz w:val="18"/>
          <w:szCs w:val="18"/>
          <w:lang w:eastAsia="nl-NL"/>
        </w:rPr>
      </w:pPr>
    </w:p>
    <w:p w:rsidRPr="00E0354D" w:rsidR="00942EC0" w:rsidP="00942EC0" w:rsidRDefault="00942EC0" w14:paraId="04041104" w14:textId="77777777">
      <w:pPr>
        <w:autoSpaceDE w:val="0"/>
        <w:autoSpaceDN w:val="0"/>
        <w:adjustRightInd w:val="0"/>
        <w:spacing w:after="0"/>
        <w:rPr>
          <w:rFonts w:ascii="Verdana" w:hAnsi="Verdana" w:cs="Trebuchet MS"/>
          <w:sz w:val="18"/>
          <w:szCs w:val="18"/>
          <w:lang w:eastAsia="nl-NL"/>
        </w:rPr>
      </w:pPr>
    </w:p>
    <w:p w:rsidRPr="00E0354D" w:rsidR="00942EC0" w:rsidP="00942EC0" w:rsidRDefault="00942EC0" w14:paraId="2B0D78E2" w14:textId="77777777">
      <w:pPr>
        <w:autoSpaceDE w:val="0"/>
        <w:autoSpaceDN w:val="0"/>
        <w:adjustRightInd w:val="0"/>
        <w:spacing w:after="0"/>
        <w:rPr>
          <w:rFonts w:ascii="Verdana" w:hAnsi="Verdana" w:cs="Trebuchet MS"/>
          <w:b/>
          <w:bCs/>
          <w:i/>
          <w:iCs/>
          <w:sz w:val="18"/>
          <w:szCs w:val="18"/>
          <w:lang w:eastAsia="nl-NL"/>
        </w:rPr>
      </w:pPr>
      <w:r w:rsidRPr="00E0354D">
        <w:rPr>
          <w:rFonts w:ascii="Verdana" w:hAnsi="Verdana" w:cs="Trebuchet MS"/>
          <w:b/>
          <w:bCs/>
          <w:i/>
          <w:iCs/>
          <w:sz w:val="18"/>
          <w:szCs w:val="18"/>
          <w:lang w:eastAsia="nl-NL"/>
        </w:rPr>
        <w:t>Stap</w:t>
      </w:r>
      <w:r w:rsidRPr="00236DEA">
        <w:rPr>
          <w:rFonts w:ascii="Verdana" w:hAnsi="Verdana" w:cs="Trebuchet MS"/>
          <w:b/>
          <w:bCs/>
          <w:i/>
          <w:iCs/>
          <w:sz w:val="18"/>
          <w:szCs w:val="18"/>
          <w:lang w:eastAsia="nl-NL"/>
        </w:rPr>
        <w:t xml:space="preserve"> 1: toets of formele vereisten I</w:t>
      </w:r>
      <w:r w:rsidRPr="00E0354D">
        <w:rPr>
          <w:rFonts w:ascii="Verdana" w:hAnsi="Verdana" w:cs="Trebuchet MS"/>
          <w:b/>
          <w:bCs/>
          <w:i/>
          <w:iCs/>
          <w:sz w:val="18"/>
          <w:szCs w:val="18"/>
          <w:lang w:eastAsia="nl-NL"/>
        </w:rPr>
        <w:t>nschrijving</w:t>
      </w:r>
    </w:p>
    <w:p w:rsidRPr="00E0354D" w:rsidR="00942EC0" w:rsidP="00A908D0" w:rsidRDefault="00942EC0" w14:paraId="2D7531CB" w14:textId="77777777">
      <w:pPr>
        <w:autoSpaceDE w:val="0"/>
        <w:autoSpaceDN w:val="0"/>
        <w:adjustRightInd w:val="0"/>
        <w:spacing w:after="0"/>
        <w:rPr>
          <w:rFonts w:ascii="Verdana" w:hAnsi="Verdana" w:cs="Trebuchet MS"/>
          <w:sz w:val="18"/>
          <w:szCs w:val="18"/>
          <w:lang w:eastAsia="nl-NL"/>
        </w:rPr>
      </w:pPr>
    </w:p>
    <w:p w:rsidRPr="00E0354D" w:rsidR="00A908D0" w:rsidP="00A908D0" w:rsidRDefault="00A908D0" w14:paraId="14C33645" w14:textId="77777777">
      <w:pPr>
        <w:autoSpaceDE w:val="0"/>
        <w:autoSpaceDN w:val="0"/>
        <w:adjustRightInd w:val="0"/>
        <w:spacing w:after="0"/>
        <w:rPr>
          <w:rFonts w:ascii="Verdana" w:hAnsi="Verdana" w:cs="Trebuchet MS"/>
          <w:sz w:val="18"/>
          <w:szCs w:val="18"/>
          <w:lang w:eastAsia="nl-NL"/>
        </w:rPr>
      </w:pPr>
      <w:r w:rsidRPr="00E0354D">
        <w:rPr>
          <w:rFonts w:ascii="Verdana" w:hAnsi="Verdana" w:cs="Trebuchet MS"/>
          <w:sz w:val="18"/>
          <w:szCs w:val="18"/>
          <w:lang w:eastAsia="nl-NL"/>
        </w:rPr>
        <w:t>De Inschrijving wordt allereerst beoordeeld op compleetheid en volledigheid. Inschrijvingen die niet alle gevraagde gegevens bevatten, of niet zo zijn opgesteld als voorgeschreven (zi</w:t>
      </w:r>
      <w:r w:rsidRPr="00E84580">
        <w:rPr>
          <w:rFonts w:ascii="Verdana" w:hAnsi="Verdana" w:cs="Trebuchet MS"/>
          <w:sz w:val="18"/>
          <w:szCs w:val="18"/>
          <w:lang w:eastAsia="nl-NL"/>
        </w:rPr>
        <w:t xml:space="preserve">e in dit verband </w:t>
      </w:r>
      <w:r w:rsidRPr="00386140">
        <w:rPr>
          <w:rFonts w:ascii="Verdana" w:hAnsi="Verdana" w:cs="Trebuchet MS"/>
          <w:sz w:val="18"/>
          <w:szCs w:val="18"/>
          <w:lang w:eastAsia="nl-NL"/>
        </w:rPr>
        <w:t>hoofdstuk 4,5 en 6),</w:t>
      </w:r>
      <w:r w:rsidRPr="00E0354D">
        <w:rPr>
          <w:rFonts w:ascii="Verdana" w:hAnsi="Verdana" w:cs="Trebuchet MS"/>
          <w:sz w:val="18"/>
          <w:szCs w:val="18"/>
          <w:lang w:eastAsia="nl-NL"/>
        </w:rPr>
        <w:t xml:space="preserve"> kunnen terzijde worden gelegd en kunnen dus afvallen. Connekt behoudt zich in dit verband het recht voor om te toetsen aan de hand van de beginselen van het aanbestedingsrecht. </w:t>
      </w:r>
    </w:p>
    <w:p w:rsidRPr="00E0354D" w:rsidR="00A908D0" w:rsidP="00A908D0" w:rsidRDefault="00A908D0" w14:paraId="2005A09A" w14:textId="77777777">
      <w:pPr>
        <w:autoSpaceDE w:val="0"/>
        <w:autoSpaceDN w:val="0"/>
        <w:adjustRightInd w:val="0"/>
        <w:spacing w:after="0"/>
        <w:rPr>
          <w:rFonts w:ascii="Verdana" w:hAnsi="Verdana" w:cs="Trebuchet MS"/>
          <w:sz w:val="18"/>
          <w:szCs w:val="18"/>
          <w:lang w:eastAsia="nl-NL"/>
        </w:rPr>
      </w:pPr>
    </w:p>
    <w:p w:rsidRPr="005457F5" w:rsidR="00A908D0" w:rsidP="00A908D0" w:rsidRDefault="00A908D0" w14:paraId="12EEFBE1" w14:textId="714E0ED5">
      <w:pPr>
        <w:autoSpaceDE w:val="0"/>
        <w:autoSpaceDN w:val="0"/>
        <w:adjustRightInd w:val="0"/>
        <w:spacing w:after="0"/>
        <w:rPr>
          <w:rFonts w:ascii="Verdana" w:hAnsi="Verdana" w:cs="Trebuchet MS"/>
          <w:sz w:val="18"/>
          <w:szCs w:val="18"/>
          <w:lang w:eastAsia="nl-NL"/>
        </w:rPr>
      </w:pPr>
      <w:r w:rsidRPr="00E0354D">
        <w:rPr>
          <w:rFonts w:ascii="Verdana" w:hAnsi="Verdana" w:cs="Trebuchet MS"/>
          <w:sz w:val="18"/>
          <w:szCs w:val="18"/>
          <w:lang w:eastAsia="nl-NL"/>
        </w:rPr>
        <w:t xml:space="preserve">Tevens wordt </w:t>
      </w:r>
      <w:r w:rsidRPr="005457F5">
        <w:rPr>
          <w:rFonts w:ascii="Verdana" w:hAnsi="Verdana" w:cs="Trebuchet MS"/>
          <w:sz w:val="18"/>
          <w:szCs w:val="18"/>
          <w:lang w:eastAsia="nl-NL"/>
        </w:rPr>
        <w:t xml:space="preserve">beoordeeld of de uitsluitingsgronden (paragraaf </w:t>
      </w:r>
      <w:r w:rsidRPr="0039508B">
        <w:rPr>
          <w:rFonts w:ascii="Verdana" w:hAnsi="Verdana" w:cs="Trebuchet MS"/>
          <w:sz w:val="18"/>
          <w:szCs w:val="18"/>
          <w:lang w:eastAsia="nl-NL"/>
        </w:rPr>
        <w:t>4.</w:t>
      </w:r>
      <w:r w:rsidR="00A51C6E">
        <w:rPr>
          <w:rFonts w:ascii="Verdana" w:hAnsi="Verdana" w:cs="Trebuchet MS"/>
          <w:sz w:val="18"/>
          <w:szCs w:val="18"/>
          <w:lang w:eastAsia="nl-NL"/>
        </w:rPr>
        <w:t>1</w:t>
      </w:r>
      <w:r w:rsidRPr="005457F5">
        <w:rPr>
          <w:rFonts w:ascii="Verdana" w:hAnsi="Verdana" w:cs="Trebuchet MS"/>
          <w:sz w:val="18"/>
          <w:szCs w:val="18"/>
          <w:lang w:eastAsia="nl-NL"/>
        </w:rPr>
        <w:t xml:space="preserve">) niet van toepassing zijn en of Inschrijver aan de geschiktheidseisen (paragraaf </w:t>
      </w:r>
      <w:r w:rsidRPr="0039508B">
        <w:rPr>
          <w:rFonts w:ascii="Verdana" w:hAnsi="Verdana" w:cs="Trebuchet MS"/>
          <w:sz w:val="18"/>
          <w:szCs w:val="18"/>
          <w:lang w:eastAsia="nl-NL"/>
        </w:rPr>
        <w:t>4.</w:t>
      </w:r>
      <w:r w:rsidR="00A51C6E">
        <w:rPr>
          <w:rFonts w:ascii="Verdana" w:hAnsi="Verdana" w:cs="Trebuchet MS"/>
          <w:sz w:val="18"/>
          <w:szCs w:val="18"/>
          <w:lang w:eastAsia="nl-NL"/>
        </w:rPr>
        <w:t>2</w:t>
      </w:r>
      <w:r w:rsidRPr="005457F5">
        <w:rPr>
          <w:rFonts w:ascii="Verdana" w:hAnsi="Verdana" w:cs="Trebuchet MS"/>
          <w:sz w:val="18"/>
          <w:szCs w:val="18"/>
          <w:lang w:eastAsia="nl-NL"/>
        </w:rPr>
        <w:t xml:space="preserve">) voldoet. </w:t>
      </w:r>
    </w:p>
    <w:p w:rsidR="00CC4D44" w:rsidP="00C11FD6" w:rsidRDefault="00CC4D44" w14:paraId="2B021E36" w14:textId="33FE3C31">
      <w:pPr>
        <w:rPr>
          <w:rFonts w:ascii="Verdana" w:hAnsi="Verdana"/>
          <w:sz w:val="18"/>
          <w:szCs w:val="18"/>
        </w:rPr>
      </w:pPr>
    </w:p>
    <w:p w:rsidRPr="005457F5" w:rsidR="0077357F" w:rsidP="0077357F" w:rsidRDefault="0077357F" w14:paraId="380880D4" w14:textId="42E632D1">
      <w:pPr>
        <w:autoSpaceDE w:val="0"/>
        <w:autoSpaceDN w:val="0"/>
        <w:adjustRightInd w:val="0"/>
        <w:spacing w:after="0"/>
        <w:rPr>
          <w:rFonts w:ascii="Verdana" w:hAnsi="Verdana" w:cs="Trebuchet MS"/>
          <w:sz w:val="18"/>
          <w:szCs w:val="18"/>
          <w:lang w:eastAsia="nl-NL"/>
        </w:rPr>
      </w:pPr>
      <w:r w:rsidRPr="005457F5">
        <w:rPr>
          <w:rFonts w:ascii="Verdana" w:hAnsi="Verdana" w:cs="Trebuchet MS"/>
          <w:b/>
          <w:bCs/>
          <w:i/>
          <w:iCs/>
          <w:sz w:val="18"/>
          <w:szCs w:val="18"/>
          <w:lang w:eastAsia="nl-NL"/>
        </w:rPr>
        <w:t xml:space="preserve">Stap 2: beoordeling Inschrijving op </w:t>
      </w:r>
      <w:r w:rsidR="00A7728E">
        <w:rPr>
          <w:rFonts w:ascii="Verdana" w:hAnsi="Verdana" w:cs="Trebuchet MS"/>
          <w:b/>
          <w:bCs/>
          <w:i/>
          <w:iCs/>
          <w:sz w:val="18"/>
          <w:szCs w:val="18"/>
          <w:lang w:eastAsia="nl-NL"/>
        </w:rPr>
        <w:t>kwaliteit en expertise</w:t>
      </w:r>
    </w:p>
    <w:p w:rsidR="002C142F" w:rsidP="002C142F" w:rsidRDefault="002C142F" w14:paraId="641C463B" w14:textId="77777777">
      <w:pPr>
        <w:autoSpaceDE w:val="0"/>
        <w:autoSpaceDN w:val="0"/>
        <w:adjustRightInd w:val="0"/>
        <w:spacing w:after="0"/>
        <w:rPr>
          <w:rFonts w:ascii="Verdana" w:hAnsi="Verdana" w:cs="Trebuchet MS"/>
          <w:sz w:val="18"/>
          <w:szCs w:val="18"/>
          <w:lang w:eastAsia="nl-NL"/>
        </w:rPr>
      </w:pPr>
    </w:p>
    <w:p w:rsidRPr="005457F5" w:rsidR="002C142F" w:rsidP="002C142F" w:rsidRDefault="002C142F" w14:paraId="10CE77D1" w14:textId="308FB9FE">
      <w:pPr>
        <w:autoSpaceDE w:val="0"/>
        <w:autoSpaceDN w:val="0"/>
        <w:adjustRightInd w:val="0"/>
        <w:spacing w:after="0"/>
        <w:rPr>
          <w:rFonts w:ascii="Verdana" w:hAnsi="Verdana" w:cs="Trebuchet MS"/>
          <w:sz w:val="18"/>
          <w:szCs w:val="18"/>
          <w:lang w:eastAsia="nl-NL"/>
        </w:rPr>
      </w:pPr>
      <w:r w:rsidRPr="005457F5">
        <w:rPr>
          <w:rFonts w:ascii="Verdana" w:hAnsi="Verdana" w:cs="Trebuchet MS"/>
          <w:sz w:val="18"/>
          <w:szCs w:val="18"/>
          <w:lang w:eastAsia="nl-NL"/>
        </w:rPr>
        <w:t xml:space="preserve">In stap 2 worden de Inschrijvingen die niet op grond van één van bovenstaande stappen van verdere deelname worden uitgesloten, op basis van kwaliteit </w:t>
      </w:r>
      <w:r w:rsidR="00A7728E">
        <w:rPr>
          <w:rFonts w:ascii="Verdana" w:hAnsi="Verdana" w:cs="Trebuchet MS"/>
          <w:sz w:val="18"/>
          <w:szCs w:val="18"/>
          <w:lang w:eastAsia="nl-NL"/>
        </w:rPr>
        <w:t xml:space="preserve">en expertise </w:t>
      </w:r>
      <w:r w:rsidRPr="005457F5">
        <w:rPr>
          <w:rFonts w:ascii="Verdana" w:hAnsi="Verdana" w:cs="Trebuchet MS"/>
          <w:sz w:val="18"/>
          <w:szCs w:val="18"/>
          <w:lang w:eastAsia="nl-NL"/>
        </w:rPr>
        <w:t>beoordeeld zoals omschreven in dit hoofdstuk</w:t>
      </w:r>
      <w:r>
        <w:rPr>
          <w:rFonts w:ascii="Verdana" w:hAnsi="Verdana" w:cs="Trebuchet MS"/>
          <w:sz w:val="18"/>
          <w:szCs w:val="18"/>
          <w:lang w:eastAsia="nl-NL"/>
        </w:rPr>
        <w:t>.</w:t>
      </w:r>
      <w:r w:rsidRPr="005457F5">
        <w:rPr>
          <w:rFonts w:ascii="Verdana" w:hAnsi="Verdana" w:cs="Trebuchet MS"/>
          <w:sz w:val="18"/>
          <w:szCs w:val="18"/>
          <w:lang w:eastAsia="nl-NL"/>
        </w:rPr>
        <w:t xml:space="preserve">  De aanbestedende dienst behoudt zich het recht voor om een Inschrijver schriftelijke vragen te stellen. De Inschrijver beantwoordt deze vragen schriftelijk.</w:t>
      </w:r>
    </w:p>
    <w:p w:rsidRPr="005457F5" w:rsidR="002C142F" w:rsidP="002C142F" w:rsidRDefault="002C142F" w14:paraId="5BD755D4" w14:textId="77777777">
      <w:pPr>
        <w:autoSpaceDE w:val="0"/>
        <w:autoSpaceDN w:val="0"/>
        <w:adjustRightInd w:val="0"/>
        <w:spacing w:after="0"/>
        <w:rPr>
          <w:rFonts w:ascii="Verdana" w:hAnsi="Verdana" w:cs="Trebuchet MS"/>
          <w:sz w:val="18"/>
          <w:szCs w:val="18"/>
          <w:lang w:eastAsia="nl-NL"/>
        </w:rPr>
      </w:pPr>
    </w:p>
    <w:p w:rsidR="006E71AE" w:rsidP="006E71AE" w:rsidRDefault="002C142F" w14:paraId="043B10D2" w14:textId="59DC8700">
      <w:pPr>
        <w:spacing w:after="0"/>
        <w:jc w:val="both"/>
        <w:rPr>
          <w:rFonts w:ascii="Verdana" w:hAnsi="Verdana" w:cs="Trebuchet MS"/>
          <w:sz w:val="18"/>
          <w:szCs w:val="18"/>
          <w:lang w:eastAsia="nl-NL"/>
        </w:rPr>
      </w:pPr>
      <w:r w:rsidRPr="005457F5">
        <w:rPr>
          <w:rFonts w:ascii="Verdana" w:hAnsi="Verdana" w:cs="Trebuchet MS"/>
          <w:sz w:val="18"/>
          <w:szCs w:val="18"/>
          <w:lang w:eastAsia="nl-NL"/>
        </w:rPr>
        <w:t>De Aanbestedende dienst behoudt zich het recht voor de Inschrijvingen onder voorbehoud te beoordelen op kwaliteit</w:t>
      </w:r>
      <w:r w:rsidR="003E38B9">
        <w:rPr>
          <w:rFonts w:ascii="Verdana" w:hAnsi="Verdana" w:cs="Trebuchet MS"/>
          <w:sz w:val="18"/>
          <w:szCs w:val="18"/>
          <w:lang w:eastAsia="nl-NL"/>
        </w:rPr>
        <w:t>, exper</w:t>
      </w:r>
      <w:r w:rsidR="00E9185D">
        <w:rPr>
          <w:rFonts w:ascii="Verdana" w:hAnsi="Verdana" w:cs="Trebuchet MS"/>
          <w:sz w:val="18"/>
          <w:szCs w:val="18"/>
          <w:lang w:eastAsia="nl-NL"/>
        </w:rPr>
        <w:t>tise</w:t>
      </w:r>
      <w:r w:rsidRPr="005457F5">
        <w:rPr>
          <w:rFonts w:ascii="Verdana" w:hAnsi="Verdana" w:cs="Trebuchet MS"/>
          <w:sz w:val="18"/>
          <w:szCs w:val="18"/>
          <w:lang w:eastAsia="nl-NL"/>
        </w:rPr>
        <w:t xml:space="preserve"> en op prijs indien stap 1 niet tijdig is afgerond.</w:t>
      </w:r>
    </w:p>
    <w:p w:rsidR="006E71AE" w:rsidP="006E71AE" w:rsidRDefault="006E71AE" w14:paraId="2A5771B0" w14:textId="3798AB1C">
      <w:pPr>
        <w:spacing w:after="0"/>
        <w:jc w:val="both"/>
        <w:rPr>
          <w:rFonts w:ascii="Verdana" w:hAnsi="Verdana"/>
          <w:sz w:val="18"/>
          <w:szCs w:val="18"/>
        </w:rPr>
      </w:pPr>
    </w:p>
    <w:p w:rsidRPr="005457F5" w:rsidR="00FD3CBE" w:rsidP="242D62E1" w:rsidRDefault="56C8113F" w14:paraId="5E8730C9" w14:textId="13B140C3">
      <w:pPr>
        <w:pStyle w:val="NoSpacing"/>
        <w:autoSpaceDE w:val="0"/>
        <w:autoSpaceDN w:val="0"/>
        <w:adjustRightInd w:val="0"/>
        <w:jc w:val="both"/>
        <w:rPr>
          <w:rFonts w:ascii="Verdana" w:hAnsi="Verdana" w:cs="Trebuchet MS"/>
          <w:b/>
          <w:bCs/>
          <w:i/>
          <w:iCs/>
          <w:sz w:val="18"/>
          <w:szCs w:val="18"/>
          <w:lang w:eastAsia="nl-NL"/>
        </w:rPr>
      </w:pPr>
      <w:r w:rsidRPr="242D62E1">
        <w:rPr>
          <w:rFonts w:ascii="Verdana" w:hAnsi="Verdana" w:cs="Trebuchet MS"/>
          <w:b/>
          <w:bCs/>
          <w:i/>
          <w:iCs/>
          <w:sz w:val="18"/>
          <w:szCs w:val="18"/>
          <w:lang w:eastAsia="nl-NL"/>
        </w:rPr>
        <w:t>Stap 3: Interviews</w:t>
      </w:r>
    </w:p>
    <w:p w:rsidRPr="005457F5" w:rsidR="00FD3CBE" w:rsidP="242D62E1" w:rsidRDefault="00FD3CBE" w14:paraId="5278E8A3" w14:textId="77777777">
      <w:pPr>
        <w:pStyle w:val="NoSpacing"/>
        <w:autoSpaceDE w:val="0"/>
        <w:autoSpaceDN w:val="0"/>
        <w:adjustRightInd w:val="0"/>
        <w:jc w:val="both"/>
        <w:rPr>
          <w:rFonts w:ascii="Verdana" w:hAnsi="Verdana" w:cs="Trebuchet MS"/>
          <w:b/>
          <w:bCs/>
          <w:i/>
          <w:iCs/>
          <w:sz w:val="18"/>
          <w:szCs w:val="18"/>
          <w:lang w:eastAsia="nl-NL"/>
        </w:rPr>
      </w:pPr>
    </w:p>
    <w:p w:rsidRPr="005457F5" w:rsidR="00FD3CBE" w:rsidP="242D62E1" w:rsidRDefault="56C8113F" w14:paraId="2DAA89D8" w14:textId="0ED52FFE">
      <w:pPr>
        <w:pStyle w:val="NoSpacing"/>
        <w:autoSpaceDE w:val="0"/>
        <w:autoSpaceDN w:val="0"/>
        <w:adjustRightInd w:val="0"/>
        <w:jc w:val="both"/>
        <w:rPr>
          <w:rFonts w:ascii="Verdana" w:hAnsi="Verdana"/>
          <w:sz w:val="18"/>
          <w:szCs w:val="18"/>
        </w:rPr>
      </w:pPr>
      <w:r w:rsidRPr="2E5E15C9">
        <w:rPr>
          <w:rFonts w:ascii="Verdana" w:hAnsi="Verdana"/>
          <w:sz w:val="18"/>
          <w:szCs w:val="18"/>
        </w:rPr>
        <w:t xml:space="preserve">De twee kandidaten die na de beoordeling </w:t>
      </w:r>
      <w:r w:rsidRPr="2E5E15C9" w:rsidR="7ABAB537">
        <w:rPr>
          <w:rFonts w:ascii="Verdana" w:hAnsi="Verdana"/>
          <w:sz w:val="18"/>
          <w:szCs w:val="18"/>
        </w:rPr>
        <w:t xml:space="preserve">van het CV </w:t>
      </w:r>
      <w:r w:rsidRPr="2E5E15C9">
        <w:rPr>
          <w:rFonts w:ascii="Verdana" w:hAnsi="Verdana"/>
          <w:sz w:val="18"/>
          <w:szCs w:val="18"/>
        </w:rPr>
        <w:t xml:space="preserve">het hoogste aantal punten hebben worden uitgenodigd om het CV, de referentie(s) toe te lichten in een interview. </w:t>
      </w:r>
    </w:p>
    <w:p w:rsidRPr="005457F5" w:rsidR="00FD3CBE" w:rsidP="242D62E1" w:rsidRDefault="00FD3CBE" w14:paraId="5EFD48B7" w14:textId="77777777">
      <w:pPr>
        <w:pStyle w:val="NoSpacing"/>
        <w:autoSpaceDE w:val="0"/>
        <w:autoSpaceDN w:val="0"/>
        <w:adjustRightInd w:val="0"/>
        <w:jc w:val="both"/>
        <w:rPr>
          <w:rFonts w:ascii="Verdana" w:hAnsi="Verdana"/>
          <w:sz w:val="18"/>
          <w:szCs w:val="18"/>
        </w:rPr>
      </w:pPr>
    </w:p>
    <w:p w:rsidRPr="005457F5" w:rsidR="00FD3CBE" w:rsidP="0EAD1F74" w:rsidRDefault="56C8113F" w14:paraId="5B0CF827" w14:textId="22093F97">
      <w:pPr>
        <w:pStyle w:val="NoSpacing"/>
        <w:autoSpaceDE w:val="0"/>
        <w:autoSpaceDN w:val="0"/>
        <w:adjustRightInd w:val="0"/>
        <w:jc w:val="both"/>
        <w:rPr>
          <w:rFonts w:ascii="Verdana" w:hAnsi="Verdana" w:cs="Verdana" w:eastAsiaTheme="minorEastAsia"/>
          <w:color w:val="000000" w:themeColor="text1"/>
          <w:sz w:val="18"/>
          <w:szCs w:val="18"/>
        </w:rPr>
      </w:pPr>
      <w:r w:rsidRPr="0EAD1F74">
        <w:rPr>
          <w:rFonts w:ascii="Verdana" w:hAnsi="Verdana" w:cs="Verdana" w:eastAsiaTheme="minorEastAsia"/>
          <w:color w:val="000000" w:themeColor="text1"/>
          <w:sz w:val="18"/>
          <w:szCs w:val="18"/>
        </w:rPr>
        <w:t xml:space="preserve">Echter, indien andere kandidaten een aantal punten hebben gekregen wat binnen een marge van 18% van de punten van de kandidaat met de hoogste score valt, zullen deze kandidaten ook worden uitgenodigd voor een interview. Het maximumaantal kandidaten dat in totaal uitgenodigd wordt voor een interview is begrensd op </w:t>
      </w:r>
      <w:r w:rsidRPr="0EAD1F74" w:rsidR="004B7014">
        <w:rPr>
          <w:rFonts w:ascii="Verdana" w:hAnsi="Verdana" w:cs="Verdana" w:eastAsiaTheme="minorEastAsia"/>
          <w:color w:val="000000" w:themeColor="text1"/>
          <w:sz w:val="18"/>
          <w:szCs w:val="18"/>
        </w:rPr>
        <w:t>4</w:t>
      </w:r>
      <w:r w:rsidRPr="0EAD1F74">
        <w:rPr>
          <w:rFonts w:ascii="Verdana" w:hAnsi="Verdana" w:cs="Verdana" w:eastAsiaTheme="minorEastAsia"/>
          <w:color w:val="000000" w:themeColor="text1"/>
          <w:sz w:val="18"/>
          <w:szCs w:val="18"/>
        </w:rPr>
        <w:t>.</w:t>
      </w:r>
    </w:p>
    <w:p w:rsidRPr="005457F5" w:rsidR="00FD3CBE" w:rsidP="242D62E1" w:rsidRDefault="00FD3CBE" w14:paraId="4DF37ED0" w14:textId="6011D317">
      <w:pPr>
        <w:autoSpaceDE w:val="0"/>
        <w:autoSpaceDN w:val="0"/>
        <w:adjustRightInd w:val="0"/>
        <w:spacing w:after="0"/>
        <w:rPr>
          <w:b/>
          <w:bCs/>
          <w:i/>
          <w:iCs/>
          <w:sz w:val="18"/>
          <w:szCs w:val="18"/>
          <w:lang w:eastAsia="nl-NL"/>
        </w:rPr>
      </w:pPr>
    </w:p>
    <w:p w:rsidRPr="005457F5" w:rsidR="00FD3CBE" w:rsidP="242D62E1" w:rsidRDefault="7EAB0F8B" w14:paraId="619A8866" w14:textId="6787B307">
      <w:pPr>
        <w:autoSpaceDE w:val="0"/>
        <w:autoSpaceDN w:val="0"/>
        <w:adjustRightInd w:val="0"/>
        <w:spacing w:after="0"/>
        <w:rPr>
          <w:rFonts w:ascii="Verdana" w:hAnsi="Verdana" w:cs="Trebuchet MS"/>
          <w:b/>
          <w:bCs/>
          <w:i/>
          <w:iCs/>
          <w:sz w:val="18"/>
          <w:szCs w:val="18"/>
          <w:lang w:eastAsia="nl-NL"/>
        </w:rPr>
      </w:pPr>
      <w:r w:rsidRPr="242D62E1">
        <w:rPr>
          <w:rFonts w:ascii="Verdana" w:hAnsi="Verdana" w:cs="Trebuchet MS"/>
          <w:b/>
          <w:bCs/>
          <w:i/>
          <w:iCs/>
          <w:sz w:val="18"/>
          <w:szCs w:val="18"/>
          <w:lang w:eastAsia="nl-NL"/>
        </w:rPr>
        <w:t xml:space="preserve">Stap 4: </w:t>
      </w:r>
      <w:r w:rsidRPr="242D62E1" w:rsidR="00FD3CBE">
        <w:rPr>
          <w:rFonts w:ascii="Verdana" w:hAnsi="Verdana" w:cs="Trebuchet MS"/>
          <w:b/>
          <w:bCs/>
          <w:i/>
          <w:iCs/>
          <w:sz w:val="18"/>
          <w:szCs w:val="18"/>
          <w:lang w:eastAsia="nl-NL"/>
        </w:rPr>
        <w:t xml:space="preserve">beoordeling Inschrijving op prijs </w:t>
      </w:r>
    </w:p>
    <w:p w:rsidRPr="005457F5" w:rsidR="00FD3CBE" w:rsidP="00FD3CBE" w:rsidRDefault="00FD3CBE" w14:paraId="006FAA4B" w14:textId="77777777">
      <w:pPr>
        <w:autoSpaceDE w:val="0"/>
        <w:autoSpaceDN w:val="0"/>
        <w:adjustRightInd w:val="0"/>
        <w:spacing w:after="0"/>
        <w:rPr>
          <w:rFonts w:ascii="Verdana" w:hAnsi="Verdana" w:cs="Trebuchet MS"/>
          <w:sz w:val="18"/>
          <w:szCs w:val="18"/>
          <w:lang w:eastAsia="nl-NL"/>
        </w:rPr>
      </w:pPr>
    </w:p>
    <w:p w:rsidRPr="005457F5" w:rsidR="00FD3CBE" w:rsidP="00FD3CBE" w:rsidRDefault="00FD3CBE" w14:paraId="56E4AEAD" w14:textId="77777777">
      <w:pPr>
        <w:pStyle w:val="NoSpacing"/>
        <w:jc w:val="both"/>
        <w:rPr>
          <w:rFonts w:ascii="Verdana" w:hAnsi="Verdana"/>
          <w:iCs/>
          <w:sz w:val="18"/>
          <w:szCs w:val="18"/>
        </w:rPr>
      </w:pPr>
      <w:r w:rsidRPr="005457F5">
        <w:rPr>
          <w:rFonts w:ascii="Verdana" w:hAnsi="Verdana" w:cs="Trebuchet MS"/>
          <w:sz w:val="18"/>
          <w:szCs w:val="18"/>
          <w:lang w:eastAsia="nl-NL"/>
        </w:rPr>
        <w:t>In stap 3 worden de Inschrijvingen die niet op grond van stap 2 van verdere deelname worden uitgesloten, op basis van prijs zoals omschreven in dit hoofdstuk beoordeeld.</w:t>
      </w:r>
    </w:p>
    <w:p w:rsidR="003A7FFE" w:rsidP="006E71AE" w:rsidRDefault="003A7FFE" w14:paraId="76E917D4" w14:textId="79469971">
      <w:pPr>
        <w:spacing w:after="0"/>
        <w:jc w:val="both"/>
        <w:rPr>
          <w:rFonts w:ascii="Verdana" w:hAnsi="Verdana"/>
          <w:sz w:val="18"/>
          <w:szCs w:val="18"/>
        </w:rPr>
      </w:pPr>
    </w:p>
    <w:p w:rsidR="00FD3CBE" w:rsidP="006E71AE" w:rsidRDefault="00FD3CBE" w14:paraId="24796EC0" w14:textId="77777777">
      <w:pPr>
        <w:spacing w:after="0"/>
        <w:jc w:val="both"/>
        <w:rPr>
          <w:rFonts w:ascii="Verdana" w:hAnsi="Verdana"/>
          <w:sz w:val="18"/>
          <w:szCs w:val="18"/>
        </w:rPr>
      </w:pPr>
    </w:p>
    <w:p w:rsidRPr="005457F5" w:rsidR="00283C4F" w:rsidP="242D62E1" w:rsidRDefault="00283C4F" w14:paraId="522B5E03" w14:textId="7071AB34">
      <w:pPr>
        <w:autoSpaceDE w:val="0"/>
        <w:autoSpaceDN w:val="0"/>
        <w:adjustRightInd w:val="0"/>
        <w:spacing w:after="0"/>
        <w:rPr>
          <w:rFonts w:ascii="Verdana" w:hAnsi="Verdana" w:cs="Trebuchet MS"/>
          <w:b/>
          <w:bCs/>
          <w:i/>
          <w:iCs/>
          <w:sz w:val="18"/>
          <w:szCs w:val="18"/>
          <w:lang w:eastAsia="nl-NL"/>
        </w:rPr>
      </w:pPr>
      <w:r w:rsidRPr="242D62E1">
        <w:rPr>
          <w:rFonts w:ascii="Verdana" w:hAnsi="Verdana" w:cs="Trebuchet MS"/>
          <w:b/>
          <w:bCs/>
          <w:i/>
          <w:iCs/>
          <w:sz w:val="18"/>
          <w:szCs w:val="18"/>
          <w:lang w:eastAsia="nl-NL"/>
        </w:rPr>
        <w:t xml:space="preserve">Stap </w:t>
      </w:r>
      <w:r w:rsidRPr="242D62E1" w:rsidR="115AA096">
        <w:rPr>
          <w:rFonts w:ascii="Verdana" w:hAnsi="Verdana" w:cs="Trebuchet MS"/>
          <w:b/>
          <w:bCs/>
          <w:i/>
          <w:iCs/>
          <w:sz w:val="18"/>
          <w:szCs w:val="18"/>
          <w:lang w:eastAsia="nl-NL"/>
        </w:rPr>
        <w:t>5</w:t>
      </w:r>
      <w:r w:rsidRPr="242D62E1">
        <w:rPr>
          <w:rFonts w:ascii="Verdana" w:hAnsi="Verdana" w:cs="Trebuchet MS"/>
          <w:b/>
          <w:bCs/>
          <w:i/>
          <w:iCs/>
          <w:sz w:val="18"/>
          <w:szCs w:val="18"/>
          <w:lang w:eastAsia="nl-NL"/>
        </w:rPr>
        <w:t xml:space="preserve">: rangorde van de Inschrijvingen </w:t>
      </w:r>
    </w:p>
    <w:p w:rsidRPr="005457F5" w:rsidR="00283C4F" w:rsidP="00283C4F" w:rsidRDefault="00283C4F" w14:paraId="64C2739A" w14:textId="77777777">
      <w:pPr>
        <w:autoSpaceDE w:val="0"/>
        <w:autoSpaceDN w:val="0"/>
        <w:adjustRightInd w:val="0"/>
        <w:spacing w:after="0"/>
        <w:rPr>
          <w:rFonts w:ascii="Verdana" w:hAnsi="Verdana" w:cs="Trebuchet MS"/>
          <w:sz w:val="18"/>
          <w:szCs w:val="18"/>
          <w:lang w:eastAsia="nl-NL"/>
        </w:rPr>
      </w:pPr>
    </w:p>
    <w:p w:rsidRPr="005457F5" w:rsidR="00283C4F" w:rsidP="00283C4F" w:rsidRDefault="00283C4F" w14:paraId="12D9C4F9" w14:textId="77777777">
      <w:pPr>
        <w:autoSpaceDE w:val="0"/>
        <w:autoSpaceDN w:val="0"/>
        <w:adjustRightInd w:val="0"/>
        <w:spacing w:after="0"/>
        <w:rPr>
          <w:rFonts w:ascii="Verdana" w:hAnsi="Verdana" w:cs="Trebuchet MS"/>
          <w:sz w:val="18"/>
          <w:szCs w:val="18"/>
          <w:lang w:eastAsia="nl-NL"/>
        </w:rPr>
      </w:pPr>
      <w:r w:rsidRPr="005457F5">
        <w:rPr>
          <w:rFonts w:ascii="Verdana" w:hAnsi="Verdana" w:cs="Trebuchet MS"/>
          <w:sz w:val="18"/>
          <w:szCs w:val="18"/>
          <w:lang w:eastAsia="nl-NL"/>
        </w:rPr>
        <w:t xml:space="preserve">De Inschrijvingen worden vervolgens door de beoordelingscommissie in een rangorde geplaatst op basis van de totaalscore (totaalscore kwaliteit +totaalscore prijs) van de Inschrijvingen. </w:t>
      </w:r>
    </w:p>
    <w:p w:rsidRPr="005457F5" w:rsidR="00283C4F" w:rsidP="00283C4F" w:rsidRDefault="00283C4F" w14:paraId="476638C2" w14:textId="77777777">
      <w:pPr>
        <w:pStyle w:val="NoSpacing"/>
        <w:jc w:val="both"/>
        <w:rPr>
          <w:rFonts w:ascii="Verdana" w:hAnsi="Verdana" w:cs="Trebuchet MS"/>
          <w:sz w:val="18"/>
          <w:szCs w:val="18"/>
          <w:lang w:eastAsia="nl-NL"/>
        </w:rPr>
      </w:pPr>
    </w:p>
    <w:p w:rsidR="00283C4F" w:rsidP="00283C4F" w:rsidRDefault="00283C4F" w14:paraId="379C3C13" w14:textId="03EA4CD6">
      <w:pPr>
        <w:pStyle w:val="NoSpacing"/>
        <w:jc w:val="both"/>
        <w:rPr>
          <w:rFonts w:ascii="Verdana" w:hAnsi="Verdana" w:cs="Trebuchet MS"/>
          <w:sz w:val="18"/>
          <w:szCs w:val="18"/>
          <w:lang w:eastAsia="nl-NL"/>
        </w:rPr>
      </w:pPr>
      <w:r w:rsidRPr="005457F5">
        <w:rPr>
          <w:rFonts w:ascii="Verdana" w:hAnsi="Verdana" w:cs="Trebuchet MS"/>
          <w:sz w:val="18"/>
          <w:szCs w:val="18"/>
          <w:lang w:eastAsia="nl-NL"/>
        </w:rPr>
        <w:t xml:space="preserve">Zie voor nadere voorwaarden het </w:t>
      </w:r>
      <w:r w:rsidRPr="00E7407E">
        <w:rPr>
          <w:rFonts w:ascii="Verdana" w:hAnsi="Verdana" w:cs="Trebuchet MS"/>
          <w:sz w:val="18"/>
          <w:szCs w:val="18"/>
          <w:lang w:eastAsia="nl-NL"/>
        </w:rPr>
        <w:t>beoordelingsreglement (</w:t>
      </w:r>
      <w:r w:rsidRPr="00321AE6">
        <w:rPr>
          <w:rFonts w:ascii="Verdana" w:hAnsi="Verdana" w:cs="Trebuchet MS"/>
          <w:sz w:val="18"/>
          <w:szCs w:val="18"/>
          <w:lang w:eastAsia="nl-NL"/>
        </w:rPr>
        <w:t xml:space="preserve">Annex </w:t>
      </w:r>
      <w:r w:rsidRPr="00321AE6" w:rsidR="00321AE6">
        <w:rPr>
          <w:rFonts w:ascii="Verdana" w:hAnsi="Verdana" w:cs="Trebuchet MS"/>
          <w:sz w:val="18"/>
          <w:szCs w:val="18"/>
          <w:lang w:eastAsia="nl-NL"/>
        </w:rPr>
        <w:t>6</w:t>
      </w:r>
      <w:r w:rsidRPr="00321AE6">
        <w:rPr>
          <w:rFonts w:ascii="Verdana" w:hAnsi="Verdana" w:cs="Trebuchet MS"/>
          <w:sz w:val="18"/>
          <w:szCs w:val="18"/>
          <w:lang w:eastAsia="nl-NL"/>
        </w:rPr>
        <w:t>).</w:t>
      </w:r>
    </w:p>
    <w:p w:rsidR="007007F1" w:rsidP="00283C4F" w:rsidRDefault="007007F1" w14:paraId="501727E4" w14:textId="62F0F893">
      <w:pPr>
        <w:pStyle w:val="NoSpacing"/>
        <w:jc w:val="both"/>
        <w:rPr>
          <w:rFonts w:ascii="Verdana" w:hAnsi="Verdana" w:cs="Trebuchet MS"/>
          <w:sz w:val="18"/>
          <w:szCs w:val="18"/>
          <w:lang w:eastAsia="nl-NL"/>
        </w:rPr>
      </w:pPr>
    </w:p>
    <w:p w:rsidR="007007F1" w:rsidP="00283C4F" w:rsidRDefault="007007F1" w14:paraId="0CF2DA3D" w14:textId="1F5F4A64">
      <w:pPr>
        <w:pStyle w:val="NoSpacing"/>
        <w:jc w:val="both"/>
        <w:rPr>
          <w:rFonts w:ascii="Verdana" w:hAnsi="Verdana" w:cs="Trebuchet MS"/>
          <w:sz w:val="18"/>
          <w:szCs w:val="18"/>
          <w:lang w:eastAsia="nl-NL"/>
        </w:rPr>
      </w:pPr>
    </w:p>
    <w:p w:rsidRPr="0039508B" w:rsidR="007007F1" w:rsidP="00836C51" w:rsidRDefault="007007F1" w14:paraId="547BDD29" w14:textId="77777777">
      <w:pPr>
        <w:pStyle w:val="ListParagraph"/>
        <w:numPr>
          <w:ilvl w:val="1"/>
          <w:numId w:val="9"/>
        </w:numPr>
        <w:rPr>
          <w:b/>
        </w:rPr>
      </w:pPr>
      <w:r w:rsidRPr="00787DA9">
        <w:rPr>
          <w:rFonts w:ascii="Verdana" w:hAnsi="Verdana"/>
          <w:b/>
          <w:sz w:val="18"/>
          <w:szCs w:val="18"/>
        </w:rPr>
        <w:t>Beoordelingssystematiek</w:t>
      </w:r>
      <w:r>
        <w:rPr>
          <w:rFonts w:ascii="Verdana" w:hAnsi="Verdana"/>
          <w:b/>
          <w:sz w:val="18"/>
          <w:szCs w:val="18"/>
        </w:rPr>
        <w:t xml:space="preserve"> (toetsing en weging)</w:t>
      </w:r>
    </w:p>
    <w:p w:rsidRPr="0081408A" w:rsidR="007007F1" w:rsidP="007007F1" w:rsidRDefault="007007F1" w14:paraId="2EE06003" w14:textId="77777777">
      <w:r>
        <w:t>6.2.1</w:t>
      </w:r>
      <w:r>
        <w:tab/>
      </w:r>
      <w:r>
        <w:t>Gunningssystematiek</w:t>
      </w:r>
    </w:p>
    <w:p w:rsidRPr="00684BA0" w:rsidR="007007F1" w:rsidP="007007F1" w:rsidRDefault="007007F1" w14:paraId="70D01F11" w14:textId="07CED5F5">
      <w:pPr>
        <w:jc w:val="both"/>
        <w:rPr>
          <w:rFonts w:ascii="Verdana" w:hAnsi="Verdana"/>
          <w:sz w:val="18"/>
          <w:szCs w:val="18"/>
        </w:rPr>
      </w:pPr>
      <w:r w:rsidRPr="0EAD1F74">
        <w:rPr>
          <w:rFonts w:ascii="Verdana" w:hAnsi="Verdana"/>
          <w:sz w:val="18"/>
          <w:szCs w:val="18"/>
        </w:rPr>
        <w:t>Het gunningscriterium op basis waarvan deze opdracht gegund wordt, is de Economisch Meest Voordelige Inschrijving.</w:t>
      </w:r>
      <w:r w:rsidRPr="0EAD1F74" w:rsidR="4F372511">
        <w:rPr>
          <w:rFonts w:ascii="Verdana" w:hAnsi="Verdana"/>
          <w:sz w:val="18"/>
          <w:szCs w:val="18"/>
        </w:rPr>
        <w:t xml:space="preserve"> </w:t>
      </w:r>
      <w:r w:rsidRPr="0EAD1F74">
        <w:rPr>
          <w:rFonts w:ascii="Verdana" w:hAnsi="Verdana"/>
          <w:sz w:val="18"/>
          <w:szCs w:val="18"/>
        </w:rPr>
        <w:t xml:space="preserve">De Economisch Meest Voordelige Inschrijving wordt door de aanbestedende dienst vastgesteld op basis van de beste prijs-kwaliteitverhouding. Deze valt uiteen in het onderdeel prijs en kwaliteit. De verhouding tussen beide delen is als volgt: </w:t>
      </w:r>
    </w:p>
    <w:p w:rsidRPr="00684BA0" w:rsidR="007007F1" w:rsidP="007007F1" w:rsidRDefault="007007F1" w14:paraId="7B44B00E" w14:textId="713B6D63">
      <w:pPr>
        <w:jc w:val="both"/>
        <w:rPr>
          <w:rFonts w:ascii="Verdana" w:hAnsi="Verdana"/>
          <w:sz w:val="18"/>
          <w:szCs w:val="18"/>
        </w:rPr>
      </w:pPr>
      <w:r w:rsidRPr="00684BA0">
        <w:rPr>
          <w:rFonts w:ascii="Verdana" w:hAnsi="Verdana"/>
          <w:b/>
          <w:bCs/>
          <w:sz w:val="18"/>
          <w:szCs w:val="18"/>
        </w:rPr>
        <w:t>Kwaliteit</w:t>
      </w:r>
      <w:r w:rsidRPr="00684BA0">
        <w:rPr>
          <w:rFonts w:ascii="Verdana" w:hAnsi="Verdana"/>
          <w:sz w:val="18"/>
          <w:szCs w:val="18"/>
        </w:rPr>
        <w:t xml:space="preserve">: </w:t>
      </w:r>
      <w:r w:rsidR="002554AF">
        <w:rPr>
          <w:rFonts w:ascii="Verdana" w:hAnsi="Verdana"/>
          <w:sz w:val="18"/>
          <w:szCs w:val="18"/>
        </w:rPr>
        <w:t>66</w:t>
      </w:r>
      <w:r w:rsidR="003A2F48">
        <w:rPr>
          <w:rFonts w:ascii="Verdana" w:hAnsi="Verdana"/>
          <w:sz w:val="18"/>
          <w:szCs w:val="18"/>
        </w:rPr>
        <w:t>,6</w:t>
      </w:r>
      <w:r w:rsidRPr="00684BA0">
        <w:rPr>
          <w:rFonts w:ascii="Verdana" w:hAnsi="Verdana"/>
          <w:sz w:val="18"/>
          <w:szCs w:val="18"/>
        </w:rPr>
        <w:t xml:space="preserve">% </w:t>
      </w:r>
    </w:p>
    <w:p w:rsidR="007007F1" w:rsidP="007007F1" w:rsidRDefault="007007F1" w14:paraId="1523040C" w14:textId="79D1FF7F">
      <w:pPr>
        <w:spacing w:after="0"/>
        <w:jc w:val="both"/>
        <w:rPr>
          <w:rFonts w:ascii="Verdana" w:hAnsi="Verdana"/>
          <w:sz w:val="18"/>
          <w:szCs w:val="18"/>
        </w:rPr>
      </w:pPr>
      <w:r w:rsidRPr="00684BA0">
        <w:rPr>
          <w:rFonts w:ascii="Verdana" w:hAnsi="Verdana"/>
          <w:b/>
          <w:bCs/>
          <w:sz w:val="18"/>
          <w:szCs w:val="18"/>
        </w:rPr>
        <w:t xml:space="preserve">Prijs: </w:t>
      </w:r>
      <w:r w:rsidR="003A2F48">
        <w:rPr>
          <w:rFonts w:ascii="Verdana" w:hAnsi="Verdana"/>
          <w:sz w:val="18"/>
          <w:szCs w:val="18"/>
        </w:rPr>
        <w:t>33,3</w:t>
      </w:r>
      <w:r w:rsidRPr="00684BA0">
        <w:rPr>
          <w:rFonts w:ascii="Verdana" w:hAnsi="Verdana"/>
          <w:sz w:val="18"/>
          <w:szCs w:val="18"/>
        </w:rPr>
        <w:t xml:space="preserve">% </w:t>
      </w:r>
    </w:p>
    <w:p w:rsidR="007007F1" w:rsidP="007007F1" w:rsidRDefault="007007F1" w14:paraId="7B5EF6AE" w14:textId="77777777">
      <w:pPr>
        <w:spacing w:after="0"/>
        <w:jc w:val="both"/>
        <w:rPr>
          <w:rFonts w:ascii="Verdana" w:hAnsi="Verdana"/>
          <w:sz w:val="18"/>
          <w:szCs w:val="18"/>
        </w:rPr>
      </w:pPr>
    </w:p>
    <w:p w:rsidR="007007F1" w:rsidP="007007F1" w:rsidRDefault="007007F1" w14:paraId="052A6581" w14:textId="15E6BF63">
      <w:pPr>
        <w:jc w:val="both"/>
        <w:rPr>
          <w:rFonts w:ascii="Verdana" w:hAnsi="Verdana"/>
          <w:sz w:val="18"/>
          <w:szCs w:val="18"/>
        </w:rPr>
      </w:pPr>
      <w:r w:rsidRPr="00684BA0">
        <w:rPr>
          <w:rFonts w:ascii="Verdana" w:hAnsi="Verdana"/>
          <w:sz w:val="18"/>
          <w:szCs w:val="18"/>
        </w:rPr>
        <w:t>Voor het onderdeel “prijs” en het onderdeel “kwaliteit” samen kunnen maximaal 1</w:t>
      </w:r>
      <w:r w:rsidR="003A2F48">
        <w:rPr>
          <w:rFonts w:ascii="Verdana" w:hAnsi="Verdana"/>
          <w:sz w:val="18"/>
          <w:szCs w:val="18"/>
        </w:rPr>
        <w:t>5</w:t>
      </w:r>
      <w:r w:rsidRPr="00684BA0">
        <w:rPr>
          <w:rFonts w:ascii="Verdana" w:hAnsi="Verdana"/>
          <w:sz w:val="18"/>
          <w:szCs w:val="18"/>
        </w:rPr>
        <w:t xml:space="preserve">00 punten gescoord worden. Dit houdt in dat voor het onderdeel “kwaliteit” maximaal </w:t>
      </w:r>
      <w:r w:rsidR="003A2F48">
        <w:rPr>
          <w:rFonts w:ascii="Verdana" w:hAnsi="Verdana"/>
          <w:sz w:val="18"/>
          <w:szCs w:val="18"/>
        </w:rPr>
        <w:t>10</w:t>
      </w:r>
      <w:r>
        <w:rPr>
          <w:rFonts w:ascii="Verdana" w:hAnsi="Verdana"/>
          <w:sz w:val="18"/>
          <w:szCs w:val="18"/>
        </w:rPr>
        <w:t>0</w:t>
      </w:r>
      <w:r w:rsidRPr="00684BA0">
        <w:rPr>
          <w:rFonts w:ascii="Verdana" w:hAnsi="Verdana"/>
          <w:sz w:val="18"/>
          <w:szCs w:val="18"/>
        </w:rPr>
        <w:t>0 punten gescoord kunnen worden</w:t>
      </w:r>
      <w:r w:rsidR="00AF0287">
        <w:rPr>
          <w:rFonts w:ascii="Verdana" w:hAnsi="Verdana"/>
          <w:sz w:val="18"/>
          <w:szCs w:val="18"/>
        </w:rPr>
        <w:t xml:space="preserve"> waarvan 700 op basis van referenties</w:t>
      </w:r>
      <w:r w:rsidRPr="00684BA0">
        <w:rPr>
          <w:rFonts w:ascii="Verdana" w:hAnsi="Verdana"/>
          <w:sz w:val="18"/>
          <w:szCs w:val="18"/>
        </w:rPr>
        <w:t xml:space="preserve"> en voor het onderdeel “prijs” maximaal </w:t>
      </w:r>
      <w:r w:rsidR="003A2F48">
        <w:rPr>
          <w:rFonts w:ascii="Verdana" w:hAnsi="Verdana"/>
          <w:sz w:val="18"/>
          <w:szCs w:val="18"/>
        </w:rPr>
        <w:t>5</w:t>
      </w:r>
      <w:r>
        <w:rPr>
          <w:rFonts w:ascii="Verdana" w:hAnsi="Verdana"/>
          <w:sz w:val="18"/>
          <w:szCs w:val="18"/>
        </w:rPr>
        <w:t>00</w:t>
      </w:r>
      <w:r w:rsidRPr="00684BA0">
        <w:rPr>
          <w:rFonts w:ascii="Verdana" w:hAnsi="Verdana"/>
          <w:sz w:val="18"/>
          <w:szCs w:val="18"/>
        </w:rPr>
        <w:t xml:space="preserve"> punten gescoord kunnen worden.</w:t>
      </w:r>
    </w:p>
    <w:p w:rsidR="00041E45" w:rsidP="007007F1" w:rsidRDefault="00041E45" w14:paraId="5FF68503" w14:textId="11DC93E8">
      <w:pPr>
        <w:jc w:val="both"/>
        <w:rPr>
          <w:rFonts w:ascii="Verdana" w:hAnsi="Verdana"/>
          <w:sz w:val="18"/>
          <w:szCs w:val="18"/>
        </w:rPr>
      </w:pPr>
      <w:r>
        <w:rPr>
          <w:rFonts w:ascii="Verdana" w:hAnsi="Verdana"/>
          <w:sz w:val="18"/>
          <w:szCs w:val="18"/>
        </w:rPr>
        <w:t>6.2.2 Kwaliteit</w:t>
      </w:r>
    </w:p>
    <w:p w:rsidRPr="00780E4E" w:rsidR="00041E45" w:rsidP="00041E45" w:rsidRDefault="00041E45" w14:paraId="05E6EE51" w14:textId="07C897BC">
      <w:pPr>
        <w:spacing w:after="0" w:line="250" w:lineRule="exact"/>
        <w:jc w:val="both"/>
        <w:rPr>
          <w:rFonts w:ascii="Verdana" w:hAnsi="Verdana" w:cs="Arial"/>
          <w:sz w:val="18"/>
          <w:szCs w:val="18"/>
        </w:rPr>
      </w:pPr>
      <w:r>
        <w:rPr>
          <w:rFonts w:ascii="Verdana" w:hAnsi="Verdana" w:cs="Arial"/>
          <w:sz w:val="18"/>
          <w:szCs w:val="18"/>
        </w:rPr>
        <w:t xml:space="preserve">Voor het onderdeel ‘kwaliteit’ kunnen maximaal 700 punten worden gescoord. </w:t>
      </w:r>
      <w:r w:rsidRPr="00780E4E">
        <w:rPr>
          <w:rFonts w:ascii="Verdana" w:hAnsi="Verdana" w:cs="Arial"/>
          <w:sz w:val="18"/>
          <w:szCs w:val="18"/>
        </w:rPr>
        <w:t>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rsidR="00041E45" w:rsidP="00041E45" w:rsidRDefault="00041E45" w14:paraId="07513D52" w14:textId="46C1EFFD">
      <w:pPr>
        <w:spacing w:after="0" w:line="250" w:lineRule="exact"/>
        <w:jc w:val="both"/>
        <w:rPr>
          <w:rFonts w:ascii="Verdana" w:hAnsi="Verdana" w:cs="Arial"/>
          <w:sz w:val="18"/>
          <w:szCs w:val="18"/>
        </w:rPr>
      </w:pPr>
    </w:p>
    <w:p w:rsidR="00F501FA" w:rsidP="00F501FA" w:rsidRDefault="00F501FA" w14:paraId="2F2898CD" w14:textId="77777777">
      <w:pPr>
        <w:spacing w:after="0" w:line="250" w:lineRule="exact"/>
        <w:jc w:val="both"/>
        <w:rPr>
          <w:rFonts w:ascii="Verdana" w:hAnsi="Verdana" w:cs="Arial"/>
          <w:sz w:val="18"/>
          <w:szCs w:val="18"/>
        </w:rPr>
      </w:pPr>
      <w:r>
        <w:rPr>
          <w:rFonts w:ascii="Verdana" w:hAnsi="Verdana" w:cs="Arial"/>
          <w:sz w:val="18"/>
          <w:szCs w:val="18"/>
        </w:rPr>
        <w:t>De Inschrijver wordt beoordeeld op:</w:t>
      </w:r>
    </w:p>
    <w:p w:rsidRPr="008E1658" w:rsidR="00F501FA" w:rsidP="00F501FA" w:rsidRDefault="00F501FA" w14:paraId="437AC4C4" w14:textId="2A837301">
      <w:pPr>
        <w:spacing w:after="0" w:line="250" w:lineRule="exact"/>
        <w:jc w:val="both"/>
        <w:rPr>
          <w:rFonts w:ascii="Verdana" w:hAnsi="Verdana" w:cs="Arial"/>
          <w:sz w:val="18"/>
          <w:szCs w:val="18"/>
        </w:rPr>
      </w:pPr>
    </w:p>
    <w:p w:rsidR="00871297" w:rsidP="00F501FA" w:rsidRDefault="00F501FA" w14:paraId="1B05CD4A" w14:textId="77777777">
      <w:pPr>
        <w:spacing w:after="0" w:line="250" w:lineRule="exact"/>
        <w:jc w:val="both"/>
        <w:rPr>
          <w:rFonts w:ascii="Verdana" w:hAnsi="Verdana" w:cs="Arial"/>
          <w:sz w:val="18"/>
          <w:szCs w:val="18"/>
        </w:rPr>
      </w:pPr>
      <w:r w:rsidRPr="008E1658">
        <w:rPr>
          <w:rFonts w:ascii="Verdana" w:hAnsi="Verdana" w:cs="Arial"/>
          <w:sz w:val="18"/>
          <w:szCs w:val="18"/>
        </w:rPr>
        <w:t>-</w:t>
      </w:r>
      <w:r w:rsidRPr="008E1658">
        <w:rPr>
          <w:rFonts w:ascii="Verdana" w:hAnsi="Verdana" w:cs="Arial"/>
          <w:sz w:val="18"/>
          <w:szCs w:val="18"/>
        </w:rPr>
        <w:tab/>
      </w:r>
      <w:r w:rsidRPr="008E1658">
        <w:rPr>
          <w:rFonts w:ascii="Verdana" w:hAnsi="Verdana" w:cs="Arial"/>
          <w:sz w:val="18"/>
          <w:szCs w:val="18"/>
        </w:rPr>
        <w:t>CV</w:t>
      </w:r>
      <w:r w:rsidRPr="00871297" w:rsidR="00871297">
        <w:rPr>
          <w:rFonts w:ascii="Verdana" w:hAnsi="Verdana" w:cs="Arial"/>
          <w:sz w:val="18"/>
          <w:szCs w:val="18"/>
        </w:rPr>
        <w:t xml:space="preserve"> </w:t>
      </w:r>
    </w:p>
    <w:p w:rsidRPr="008E1658" w:rsidR="00F501FA" w:rsidP="00F501FA" w:rsidRDefault="00871297" w14:paraId="19EFD9C8" w14:textId="10016433">
      <w:pPr>
        <w:spacing w:after="0" w:line="250" w:lineRule="exact"/>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E1658">
        <w:rPr>
          <w:rFonts w:ascii="Verdana" w:hAnsi="Verdana" w:cs="Arial"/>
          <w:sz w:val="18"/>
          <w:szCs w:val="18"/>
        </w:rPr>
        <w:t>Referentie(s)</w:t>
      </w:r>
    </w:p>
    <w:p w:rsidR="0058718A" w:rsidP="00F501FA" w:rsidRDefault="00F501FA" w14:paraId="5E6FF5F4" w14:textId="0A64F770">
      <w:pPr>
        <w:spacing w:after="0" w:line="250" w:lineRule="exact"/>
        <w:jc w:val="both"/>
        <w:rPr>
          <w:rFonts w:ascii="Verdana" w:hAnsi="Verdana" w:cs="Arial"/>
          <w:sz w:val="18"/>
          <w:szCs w:val="18"/>
        </w:rPr>
      </w:pPr>
      <w:r w:rsidRPr="008E1658">
        <w:rPr>
          <w:rFonts w:ascii="Verdana" w:hAnsi="Verdana" w:cs="Arial"/>
          <w:sz w:val="18"/>
          <w:szCs w:val="18"/>
        </w:rPr>
        <w:t>-</w:t>
      </w:r>
      <w:r w:rsidRPr="008E1658">
        <w:rPr>
          <w:rFonts w:ascii="Verdana" w:hAnsi="Verdana" w:cs="Arial"/>
          <w:sz w:val="18"/>
          <w:szCs w:val="18"/>
        </w:rPr>
        <w:tab/>
      </w:r>
      <w:r w:rsidRPr="008E1658">
        <w:rPr>
          <w:rFonts w:ascii="Verdana" w:hAnsi="Verdana" w:cs="Arial"/>
          <w:sz w:val="18"/>
          <w:szCs w:val="18"/>
        </w:rPr>
        <w:t>Interview</w:t>
      </w:r>
    </w:p>
    <w:p w:rsidR="007B7B10" w:rsidP="007B7B10" w:rsidRDefault="007B7B10" w14:paraId="0525B642" w14:textId="7B37F7F8">
      <w:pPr>
        <w:spacing w:after="0" w:line="250" w:lineRule="exact"/>
        <w:jc w:val="both"/>
        <w:rPr>
          <w:rFonts w:ascii="Verdana" w:hAnsi="Verdana" w:cs="Arial"/>
          <w:sz w:val="18"/>
          <w:szCs w:val="18"/>
        </w:rPr>
      </w:pPr>
    </w:p>
    <w:p w:rsidRPr="00780E4E" w:rsidR="00041E45" w:rsidP="00041E45" w:rsidRDefault="00041E45" w14:paraId="52AA267D" w14:textId="77777777">
      <w:pPr>
        <w:spacing w:after="0" w:line="250" w:lineRule="exact"/>
        <w:jc w:val="both"/>
        <w:rPr>
          <w:rFonts w:ascii="Verdana" w:hAnsi="Verdana" w:cs="Arial"/>
          <w:sz w:val="18"/>
          <w:szCs w:val="18"/>
        </w:rPr>
      </w:pPr>
      <w:r w:rsidRPr="00780E4E">
        <w:rPr>
          <w:rFonts w:ascii="Verdana" w:hAnsi="Verdana" w:cs="Arial"/>
          <w:sz w:val="18"/>
          <w:szCs w:val="18"/>
        </w:rPr>
        <w:t>Het kwaliteitscriterium wordt beoordeeld aan de hand van de genoemde criteria in onderstaande tabel.</w:t>
      </w:r>
    </w:p>
    <w:p w:rsidRPr="00684BA0" w:rsidR="00041E45" w:rsidP="007007F1" w:rsidRDefault="00041E45" w14:paraId="2682E063" w14:textId="77777777">
      <w:pPr>
        <w:jc w:val="both"/>
        <w:rPr>
          <w:rFonts w:ascii="Verdana" w:hAnsi="Verdana"/>
          <w:sz w:val="18"/>
          <w:szCs w:val="18"/>
        </w:rPr>
      </w:pPr>
    </w:p>
    <w:p w:rsidRPr="00D34BC4" w:rsidR="00F92945" w:rsidP="00F92945" w:rsidRDefault="00823D76" w14:paraId="0DE203DE" w14:textId="5974D4AF">
      <w:pPr>
        <w:widowControl w:val="0"/>
        <w:autoSpaceDE w:val="0"/>
        <w:autoSpaceDN w:val="0"/>
        <w:adjustRightInd w:val="0"/>
        <w:rPr>
          <w:rFonts w:ascii="Verdana" w:hAnsi="Verdana" w:cstheme="minorHAnsi"/>
          <w:b/>
          <w:sz w:val="18"/>
          <w:szCs w:val="18"/>
        </w:rPr>
      </w:pPr>
      <w:r>
        <w:rPr>
          <w:rFonts w:ascii="Verdana" w:hAnsi="Verdana" w:cstheme="minorHAnsi"/>
          <w:b/>
          <w:sz w:val="18"/>
          <w:szCs w:val="18"/>
        </w:rPr>
        <w:t>Perce</w:t>
      </w:r>
      <w:r w:rsidR="00E04436">
        <w:rPr>
          <w:rFonts w:ascii="Verdana" w:hAnsi="Verdana" w:cstheme="minorHAnsi"/>
          <w:b/>
          <w:sz w:val="18"/>
          <w:szCs w:val="18"/>
        </w:rPr>
        <w:t>el 1</w:t>
      </w:r>
    </w:p>
    <w:tbl>
      <w:tblPr>
        <w:tblStyle w:val="TableGrid"/>
        <w:tblW w:w="8642" w:type="dxa"/>
        <w:tblLook w:val="04A0" w:firstRow="1" w:lastRow="0" w:firstColumn="1" w:lastColumn="0" w:noHBand="0" w:noVBand="1"/>
      </w:tblPr>
      <w:tblGrid>
        <w:gridCol w:w="6688"/>
        <w:gridCol w:w="1954"/>
      </w:tblGrid>
      <w:tr w:rsidRPr="00DA0DF2" w:rsidR="00F92945" w:rsidTr="0EAD1F74" w14:paraId="4383A573" w14:textId="77777777">
        <w:tc>
          <w:tcPr>
            <w:tcW w:w="6688" w:type="dxa"/>
            <w:shd w:val="clear" w:color="auto" w:fill="FF0000"/>
          </w:tcPr>
          <w:p w:rsidRPr="00DA0DF2" w:rsidR="00F92945" w:rsidP="005B71B7" w:rsidRDefault="00F92945" w14:paraId="32BB0AB4" w14:textId="1A1FEDEC">
            <w:pPr>
              <w:pStyle w:val="NoSpacing"/>
              <w:ind w:left="142"/>
              <w:jc w:val="both"/>
              <w:rPr>
                <w:rFonts w:ascii="Verdana" w:hAnsi="Verdana"/>
                <w:b/>
                <w:sz w:val="18"/>
                <w:szCs w:val="18"/>
              </w:rPr>
            </w:pPr>
            <w:r>
              <w:rPr>
                <w:rFonts w:ascii="Verdana" w:hAnsi="Verdana"/>
                <w:b/>
                <w:sz w:val="18"/>
                <w:szCs w:val="18"/>
              </w:rPr>
              <w:t xml:space="preserve">Beoordeling onderdeel kwaliteit </w:t>
            </w:r>
            <w:r w:rsidR="00D02A5C">
              <w:rPr>
                <w:rFonts w:ascii="Verdana" w:hAnsi="Verdana"/>
                <w:b/>
                <w:sz w:val="18"/>
                <w:szCs w:val="18"/>
              </w:rPr>
              <w:t>Expert DIAC</w:t>
            </w:r>
            <w:r>
              <w:rPr>
                <w:rFonts w:ascii="Verdana" w:hAnsi="Verdana"/>
                <w:b/>
                <w:sz w:val="18"/>
                <w:szCs w:val="18"/>
              </w:rPr>
              <w:t xml:space="preserve"> op de volgende subgunningscriteria</w:t>
            </w:r>
          </w:p>
        </w:tc>
        <w:tc>
          <w:tcPr>
            <w:tcW w:w="1954" w:type="dxa"/>
            <w:shd w:val="clear" w:color="auto" w:fill="FF0000"/>
          </w:tcPr>
          <w:p w:rsidRPr="00DA0DF2" w:rsidR="00F92945" w:rsidP="005B71B7" w:rsidRDefault="00F92945" w14:paraId="4C9677ED" w14:textId="77777777">
            <w:pPr>
              <w:ind w:left="142"/>
              <w:rPr>
                <w:rFonts w:ascii="Verdana" w:hAnsi="Verdana"/>
                <w:b/>
                <w:sz w:val="18"/>
                <w:szCs w:val="18"/>
              </w:rPr>
            </w:pPr>
            <w:r>
              <w:rPr>
                <w:rFonts w:ascii="Verdana" w:hAnsi="Verdana"/>
                <w:b/>
                <w:sz w:val="18"/>
                <w:szCs w:val="18"/>
              </w:rPr>
              <w:t>Maximaal aantal punten</w:t>
            </w:r>
          </w:p>
        </w:tc>
      </w:tr>
      <w:tr w:rsidRPr="00B811AB" w:rsidR="00F92945" w:rsidTr="0EAD1F74" w14:paraId="6BD30A26" w14:textId="77777777">
        <w:trPr>
          <w:trHeight w:val="482"/>
        </w:trPr>
        <w:tc>
          <w:tcPr>
            <w:tcW w:w="6688" w:type="dxa"/>
            <w:shd w:val="clear" w:color="auto" w:fill="auto"/>
          </w:tcPr>
          <w:p w:rsidRPr="00B811AB" w:rsidR="00F92945" w:rsidP="005B71B7" w:rsidRDefault="00F92945" w14:paraId="2C6F0B43" w14:textId="085BE58D">
            <w:pPr>
              <w:pStyle w:val="NoSpacing"/>
              <w:jc w:val="both"/>
              <w:rPr>
                <w:rFonts w:ascii="Verdana" w:hAnsi="Verdana"/>
                <w:b/>
                <w:sz w:val="18"/>
                <w:szCs w:val="18"/>
              </w:rPr>
            </w:pPr>
            <w:r w:rsidRPr="00B811AB">
              <w:rPr>
                <w:rFonts w:ascii="Verdana" w:hAnsi="Verdana"/>
                <w:b/>
                <w:sz w:val="18"/>
                <w:szCs w:val="18"/>
              </w:rPr>
              <w:t>CV</w:t>
            </w:r>
            <w:r w:rsidR="00D67F6D">
              <w:rPr>
                <w:rFonts w:ascii="Verdana" w:hAnsi="Verdana"/>
                <w:b/>
                <w:sz w:val="18"/>
                <w:szCs w:val="18"/>
              </w:rPr>
              <w:t xml:space="preserve"> en referenties</w:t>
            </w:r>
          </w:p>
        </w:tc>
        <w:tc>
          <w:tcPr>
            <w:tcW w:w="1954" w:type="dxa"/>
            <w:vAlign w:val="center"/>
          </w:tcPr>
          <w:p w:rsidRPr="00B811AB" w:rsidR="00F92945" w:rsidP="005B71B7" w:rsidRDefault="00E04436" w14:paraId="3B0FE50D" w14:textId="47A6627C">
            <w:pPr>
              <w:spacing w:after="0"/>
              <w:ind w:right="175"/>
              <w:jc w:val="right"/>
              <w:rPr>
                <w:rFonts w:ascii="Verdana" w:hAnsi="Verdana" w:eastAsia="Times New Roman"/>
                <w:b/>
                <w:bCs/>
                <w:color w:val="000000"/>
                <w:sz w:val="18"/>
                <w:szCs w:val="18"/>
              </w:rPr>
            </w:pPr>
            <w:r>
              <w:rPr>
                <w:rFonts w:ascii="Verdana" w:hAnsi="Verdana"/>
                <w:b/>
                <w:bCs/>
                <w:color w:val="000000"/>
                <w:sz w:val="18"/>
                <w:szCs w:val="18"/>
              </w:rPr>
              <w:t>700</w:t>
            </w:r>
          </w:p>
        </w:tc>
      </w:tr>
      <w:tr w:rsidRPr="00DA0DF2" w:rsidR="00F92945" w:rsidTr="0EAD1F74" w14:paraId="2F2F1138" w14:textId="77777777">
        <w:tc>
          <w:tcPr>
            <w:tcW w:w="6688" w:type="dxa"/>
            <w:shd w:val="clear" w:color="auto" w:fill="auto"/>
          </w:tcPr>
          <w:p w:rsidRPr="008832BF" w:rsidR="00F92945" w:rsidP="00675F12" w:rsidRDefault="00162B03" w14:paraId="1A393943" w14:textId="3774F38F">
            <w:pPr>
              <w:pStyle w:val="Default"/>
              <w:widowControl w:val="0"/>
              <w:ind w:left="454"/>
              <w:rPr>
                <w:rFonts w:cs="Times New Roman"/>
                <w:color w:val="auto"/>
                <w:sz w:val="18"/>
                <w:szCs w:val="18"/>
              </w:rPr>
            </w:pPr>
            <w:r>
              <w:rPr>
                <w:rFonts w:cs="Times New Roman"/>
                <w:color w:val="auto"/>
                <w:sz w:val="18"/>
                <w:szCs w:val="18"/>
              </w:rPr>
              <w:t>Mate va</w:t>
            </w:r>
            <w:r w:rsidR="00823D76">
              <w:rPr>
                <w:rFonts w:cs="Times New Roman"/>
                <w:color w:val="auto"/>
                <w:sz w:val="18"/>
                <w:szCs w:val="18"/>
              </w:rPr>
              <w:t xml:space="preserve">n </w:t>
            </w:r>
            <w:r w:rsidR="00B471AD">
              <w:rPr>
                <w:rFonts w:cs="Times New Roman"/>
                <w:color w:val="auto"/>
                <w:sz w:val="18"/>
                <w:szCs w:val="18"/>
              </w:rPr>
              <w:t xml:space="preserve">communicatieve kwaliteiten die gericht zijn op het verlenen </w:t>
            </w:r>
            <w:r w:rsidR="00E04436">
              <w:rPr>
                <w:rFonts w:cs="Times New Roman"/>
                <w:color w:val="auto"/>
                <w:sz w:val="18"/>
                <w:szCs w:val="18"/>
              </w:rPr>
              <w:t>van steun aan partijen om oplossingen te realiseren in de praktijk</w:t>
            </w:r>
          </w:p>
        </w:tc>
        <w:tc>
          <w:tcPr>
            <w:tcW w:w="1954" w:type="dxa"/>
            <w:vAlign w:val="center"/>
          </w:tcPr>
          <w:p w:rsidR="00F92945" w:rsidP="005B71B7" w:rsidRDefault="007118F2" w14:paraId="205670B8" w14:textId="1B5DD0A3">
            <w:pPr>
              <w:ind w:right="459"/>
              <w:jc w:val="both"/>
              <w:rPr>
                <w:rFonts w:ascii="Verdana" w:hAnsi="Verdana"/>
                <w:color w:val="000000"/>
                <w:sz w:val="18"/>
                <w:szCs w:val="18"/>
              </w:rPr>
            </w:pPr>
            <w:r>
              <w:rPr>
                <w:rFonts w:ascii="Verdana" w:hAnsi="Verdana"/>
                <w:color w:val="000000"/>
                <w:sz w:val="18"/>
                <w:szCs w:val="18"/>
              </w:rPr>
              <w:t>100</w:t>
            </w:r>
          </w:p>
        </w:tc>
      </w:tr>
      <w:tr w:rsidRPr="00DA0DF2" w:rsidR="00F92945" w:rsidTr="0EAD1F74" w14:paraId="702293FE" w14:textId="77777777">
        <w:tc>
          <w:tcPr>
            <w:tcW w:w="6688" w:type="dxa"/>
            <w:shd w:val="clear" w:color="auto" w:fill="auto"/>
          </w:tcPr>
          <w:p w:rsidRPr="008832BF" w:rsidR="00F92945" w:rsidP="005B71B7" w:rsidRDefault="00A457E4" w14:paraId="3BB46B09" w14:textId="6B4F4AE0">
            <w:pPr>
              <w:pStyle w:val="Default"/>
              <w:widowControl w:val="0"/>
              <w:ind w:left="454"/>
              <w:rPr>
                <w:rFonts w:cs="Times New Roman"/>
                <w:color w:val="auto"/>
                <w:sz w:val="18"/>
                <w:szCs w:val="18"/>
              </w:rPr>
            </w:pPr>
            <w:r>
              <w:rPr>
                <w:rFonts w:cs="Times New Roman"/>
                <w:color w:val="auto"/>
                <w:sz w:val="18"/>
                <w:szCs w:val="18"/>
              </w:rPr>
              <w:t xml:space="preserve">Blijk van het zijn van een </w:t>
            </w:r>
            <w:r w:rsidR="00A637B1">
              <w:rPr>
                <w:rFonts w:cs="Times New Roman"/>
                <w:color w:val="auto"/>
                <w:sz w:val="18"/>
                <w:szCs w:val="18"/>
              </w:rPr>
              <w:t>bruggenbouwer tussen theorie en praktijk in het bedrijfsleven</w:t>
            </w:r>
          </w:p>
        </w:tc>
        <w:tc>
          <w:tcPr>
            <w:tcW w:w="1954" w:type="dxa"/>
            <w:vAlign w:val="center"/>
          </w:tcPr>
          <w:p w:rsidR="00F92945" w:rsidP="005B71B7" w:rsidRDefault="007118F2" w14:paraId="137AFC02" w14:textId="72AF74E4">
            <w:pPr>
              <w:rPr>
                <w:rFonts w:ascii="Verdana" w:hAnsi="Verdana"/>
                <w:color w:val="000000"/>
                <w:sz w:val="18"/>
                <w:szCs w:val="18"/>
              </w:rPr>
            </w:pPr>
            <w:r>
              <w:rPr>
                <w:rFonts w:ascii="Verdana" w:hAnsi="Verdana"/>
                <w:color w:val="000000"/>
                <w:sz w:val="18"/>
                <w:szCs w:val="18"/>
              </w:rPr>
              <w:t>100</w:t>
            </w:r>
          </w:p>
        </w:tc>
      </w:tr>
      <w:tr w:rsidRPr="00DA0DF2" w:rsidR="00F92945" w:rsidTr="0EAD1F74" w14:paraId="5A44ED85" w14:textId="77777777">
        <w:tc>
          <w:tcPr>
            <w:tcW w:w="6688" w:type="dxa"/>
            <w:shd w:val="clear" w:color="auto" w:fill="auto"/>
          </w:tcPr>
          <w:p w:rsidRPr="008832BF" w:rsidR="00FE16A1" w:rsidP="00FE16A1" w:rsidRDefault="08898C61" w14:paraId="79946B1C" w14:textId="349A314A">
            <w:pPr>
              <w:pStyle w:val="Default"/>
              <w:widowControl w:val="0"/>
              <w:ind w:left="454"/>
              <w:rPr>
                <w:rFonts w:cs="Times New Roman"/>
                <w:color w:val="auto"/>
                <w:sz w:val="18"/>
                <w:szCs w:val="18"/>
              </w:rPr>
            </w:pPr>
            <w:r w:rsidRPr="242D62E1">
              <w:rPr>
                <w:rFonts w:cs="Times New Roman"/>
                <w:color w:val="auto"/>
                <w:sz w:val="18"/>
                <w:szCs w:val="18"/>
              </w:rPr>
              <w:t>Mate van kennis van</w:t>
            </w:r>
            <w:r w:rsidRPr="242D62E1" w:rsidR="4559C475">
              <w:rPr>
                <w:rFonts w:cs="Times New Roman"/>
                <w:color w:val="auto"/>
                <w:sz w:val="18"/>
                <w:szCs w:val="18"/>
              </w:rPr>
              <w:t xml:space="preserve"> DIAC</w:t>
            </w:r>
            <w:r w:rsidRPr="242D62E1" w:rsidR="71B85234">
              <w:rPr>
                <w:rFonts w:cs="Times New Roman"/>
                <w:color w:val="auto"/>
                <w:sz w:val="18"/>
                <w:szCs w:val="18"/>
              </w:rPr>
              <w:t>-</w:t>
            </w:r>
            <w:r w:rsidRPr="242D62E1" w:rsidR="4559C475">
              <w:rPr>
                <w:rFonts w:cs="Times New Roman"/>
                <w:color w:val="auto"/>
                <w:sz w:val="18"/>
                <w:szCs w:val="18"/>
              </w:rPr>
              <w:t>systemen</w:t>
            </w:r>
            <w:r w:rsidRPr="242D62E1">
              <w:rPr>
                <w:rFonts w:cs="Times New Roman"/>
                <w:color w:val="auto"/>
                <w:sz w:val="18"/>
                <w:szCs w:val="18"/>
              </w:rPr>
              <w:t>;</w:t>
            </w:r>
          </w:p>
        </w:tc>
        <w:tc>
          <w:tcPr>
            <w:tcW w:w="1954" w:type="dxa"/>
            <w:vAlign w:val="center"/>
          </w:tcPr>
          <w:p w:rsidR="00F92945" w:rsidP="005B71B7" w:rsidRDefault="00A70FC1" w14:paraId="4DDE0A7B" w14:textId="19F559F9">
            <w:pPr>
              <w:rPr>
                <w:rFonts w:ascii="Verdana" w:hAnsi="Verdana"/>
                <w:color w:val="000000"/>
                <w:sz w:val="18"/>
                <w:szCs w:val="18"/>
              </w:rPr>
            </w:pPr>
            <w:r>
              <w:rPr>
                <w:rFonts w:ascii="Verdana" w:hAnsi="Verdana"/>
                <w:color w:val="000000"/>
                <w:sz w:val="18"/>
                <w:szCs w:val="18"/>
              </w:rPr>
              <w:t>50</w:t>
            </w:r>
          </w:p>
        </w:tc>
      </w:tr>
      <w:tr w:rsidRPr="00DA0DF2" w:rsidR="00F92945" w:rsidTr="0EAD1F74" w14:paraId="091D0855" w14:textId="77777777">
        <w:tc>
          <w:tcPr>
            <w:tcW w:w="6688" w:type="dxa"/>
            <w:shd w:val="clear" w:color="auto" w:fill="auto"/>
          </w:tcPr>
          <w:p w:rsidRPr="008832BF" w:rsidR="00F92945" w:rsidP="005B71B7" w:rsidRDefault="08898C61" w14:paraId="2158E32E" w14:textId="2E92EDCB">
            <w:pPr>
              <w:pStyle w:val="Default"/>
              <w:widowControl w:val="0"/>
              <w:ind w:left="454"/>
              <w:rPr>
                <w:rFonts w:cs="Times New Roman"/>
                <w:color w:val="auto"/>
                <w:sz w:val="18"/>
                <w:szCs w:val="18"/>
              </w:rPr>
            </w:pPr>
            <w:r w:rsidRPr="242D62E1">
              <w:rPr>
                <w:rFonts w:cs="Times New Roman"/>
                <w:color w:val="auto"/>
                <w:sz w:val="18"/>
                <w:szCs w:val="18"/>
              </w:rPr>
              <w:t xml:space="preserve">Mate van kennis </w:t>
            </w:r>
            <w:r w:rsidRPr="242D62E1" w:rsidR="57D65730">
              <w:rPr>
                <w:rFonts w:cs="Times New Roman"/>
                <w:color w:val="auto"/>
                <w:sz w:val="18"/>
                <w:szCs w:val="18"/>
              </w:rPr>
              <w:t>van DIAC</w:t>
            </w:r>
            <w:r w:rsidRPr="242D62E1" w:rsidR="67A28EE3">
              <w:rPr>
                <w:rFonts w:cs="Times New Roman"/>
                <w:color w:val="auto"/>
                <w:sz w:val="18"/>
                <w:szCs w:val="18"/>
              </w:rPr>
              <w:t>-</w:t>
            </w:r>
            <w:r w:rsidRPr="242D62E1" w:rsidR="57D65730">
              <w:rPr>
                <w:rFonts w:cs="Times New Roman"/>
                <w:color w:val="auto"/>
                <w:sz w:val="18"/>
                <w:szCs w:val="18"/>
              </w:rPr>
              <w:t>toepassingen</w:t>
            </w:r>
          </w:p>
        </w:tc>
        <w:tc>
          <w:tcPr>
            <w:tcW w:w="1954" w:type="dxa"/>
            <w:vAlign w:val="center"/>
          </w:tcPr>
          <w:p w:rsidR="00F92945" w:rsidP="005B71B7" w:rsidRDefault="001D5C2B" w14:paraId="6A1029B6" w14:textId="28320280">
            <w:pPr>
              <w:rPr>
                <w:rFonts w:ascii="Verdana" w:hAnsi="Verdana"/>
                <w:color w:val="000000"/>
                <w:sz w:val="18"/>
                <w:szCs w:val="18"/>
              </w:rPr>
            </w:pPr>
            <w:r>
              <w:rPr>
                <w:rFonts w:ascii="Verdana" w:hAnsi="Verdana"/>
                <w:color w:val="000000"/>
                <w:sz w:val="18"/>
                <w:szCs w:val="18"/>
              </w:rPr>
              <w:t>200</w:t>
            </w:r>
          </w:p>
        </w:tc>
      </w:tr>
      <w:tr w:rsidRPr="00DA0DF2" w:rsidR="00AA4E94" w:rsidTr="0EAD1F74" w14:paraId="468212E1" w14:textId="77777777">
        <w:tc>
          <w:tcPr>
            <w:tcW w:w="6688" w:type="dxa"/>
            <w:shd w:val="clear" w:color="auto" w:fill="auto"/>
          </w:tcPr>
          <w:p w:rsidR="00AA4E94" w:rsidP="005B71B7" w:rsidRDefault="00E93692" w14:paraId="751A6027" w14:textId="4A545DB2">
            <w:pPr>
              <w:pStyle w:val="Default"/>
              <w:widowControl w:val="0"/>
              <w:ind w:left="454"/>
              <w:rPr>
                <w:rFonts w:cs="Times New Roman"/>
                <w:color w:val="auto"/>
                <w:sz w:val="18"/>
                <w:szCs w:val="18"/>
              </w:rPr>
            </w:pPr>
            <w:r>
              <w:rPr>
                <w:rFonts w:cs="Times New Roman"/>
                <w:color w:val="auto"/>
                <w:sz w:val="18"/>
                <w:szCs w:val="18"/>
              </w:rPr>
              <w:t>Blijk van expertise en ervaring in het zelf realiseren van code</w:t>
            </w:r>
            <w:r w:rsidR="001F3121">
              <w:rPr>
                <w:rFonts w:cs="Times New Roman"/>
                <w:color w:val="auto"/>
                <w:sz w:val="18"/>
                <w:szCs w:val="18"/>
              </w:rPr>
              <w:t xml:space="preserve"> dan wel het aansturen om code gerealiseerd te krijgen</w:t>
            </w:r>
          </w:p>
        </w:tc>
        <w:tc>
          <w:tcPr>
            <w:tcW w:w="1954" w:type="dxa"/>
            <w:vAlign w:val="center"/>
          </w:tcPr>
          <w:p w:rsidR="00AA4E94" w:rsidP="005B71B7" w:rsidRDefault="001D5C2B" w14:paraId="0FE7B11B" w14:textId="2B4C2796">
            <w:pPr>
              <w:rPr>
                <w:rFonts w:ascii="Verdana" w:hAnsi="Verdana"/>
                <w:color w:val="000000"/>
                <w:sz w:val="18"/>
                <w:szCs w:val="18"/>
              </w:rPr>
            </w:pPr>
            <w:r>
              <w:rPr>
                <w:rFonts w:ascii="Verdana" w:hAnsi="Verdana"/>
                <w:color w:val="000000"/>
                <w:sz w:val="18"/>
                <w:szCs w:val="18"/>
              </w:rPr>
              <w:t>50</w:t>
            </w:r>
          </w:p>
        </w:tc>
      </w:tr>
      <w:tr w:rsidRPr="00DA0DF2" w:rsidR="00F92945" w:rsidTr="0EAD1F74" w14:paraId="55F6D582" w14:textId="77777777">
        <w:tc>
          <w:tcPr>
            <w:tcW w:w="6688" w:type="dxa"/>
          </w:tcPr>
          <w:p w:rsidRPr="008832BF" w:rsidR="00F92945" w:rsidP="005B71B7" w:rsidRDefault="00F92945" w14:paraId="39D556DB" w14:textId="77777777">
            <w:pPr>
              <w:widowControl w:val="0"/>
              <w:autoSpaceDE w:val="0"/>
              <w:autoSpaceDN w:val="0"/>
              <w:adjustRightInd w:val="0"/>
              <w:rPr>
                <w:rFonts w:ascii="Verdana" w:hAnsi="Verdana"/>
                <w:b/>
                <w:sz w:val="18"/>
                <w:szCs w:val="18"/>
              </w:rPr>
            </w:pPr>
            <w:r w:rsidRPr="008832BF">
              <w:rPr>
                <w:rFonts w:ascii="Verdana" w:hAnsi="Verdana"/>
                <w:b/>
                <w:sz w:val="18"/>
                <w:szCs w:val="18"/>
              </w:rPr>
              <w:t xml:space="preserve">Referentie(s) </w:t>
            </w:r>
          </w:p>
        </w:tc>
        <w:tc>
          <w:tcPr>
            <w:tcW w:w="1954" w:type="dxa"/>
            <w:vAlign w:val="center"/>
          </w:tcPr>
          <w:p w:rsidR="00F92945" w:rsidP="005B71B7" w:rsidRDefault="00F92945" w14:paraId="4871EF51" w14:textId="506ECD07">
            <w:pPr>
              <w:spacing w:after="0"/>
              <w:ind w:right="175"/>
              <w:jc w:val="right"/>
              <w:rPr>
                <w:rFonts w:ascii="Verdana" w:hAnsi="Verdana"/>
                <w:color w:val="000000"/>
                <w:sz w:val="18"/>
                <w:szCs w:val="18"/>
              </w:rPr>
            </w:pPr>
          </w:p>
        </w:tc>
      </w:tr>
      <w:tr w:rsidRPr="00DA0DF2" w:rsidR="00F92945" w:rsidTr="0EAD1F74" w14:paraId="771D75E9" w14:textId="77777777">
        <w:trPr>
          <w:trHeight w:val="557"/>
        </w:trPr>
        <w:tc>
          <w:tcPr>
            <w:tcW w:w="6688" w:type="dxa"/>
          </w:tcPr>
          <w:p w:rsidRPr="00B811AB" w:rsidR="00F92945" w:rsidP="005B71B7" w:rsidRDefault="00382DD1" w14:paraId="6A5D3A9C" w14:textId="0B5E40A9">
            <w:pPr>
              <w:pStyle w:val="Default"/>
              <w:widowControl w:val="0"/>
              <w:ind w:left="454"/>
              <w:rPr>
                <w:rFonts w:cs="Times New Roman"/>
                <w:color w:val="auto"/>
                <w:sz w:val="18"/>
                <w:szCs w:val="18"/>
              </w:rPr>
            </w:pPr>
            <w:r w:rsidRPr="00675F12">
              <w:rPr>
                <w:rFonts w:cs="Times New Roman"/>
                <w:color w:val="auto"/>
                <w:sz w:val="18"/>
                <w:szCs w:val="18"/>
              </w:rPr>
              <w:t xml:space="preserve">Mate van bewezen kwaliteit </w:t>
            </w:r>
            <w:r w:rsidR="005A1419">
              <w:rPr>
                <w:rFonts w:cs="Times New Roman"/>
                <w:color w:val="auto"/>
                <w:sz w:val="18"/>
                <w:szCs w:val="18"/>
              </w:rPr>
              <w:t xml:space="preserve">en ervaring met vergelijkbare projecten of activiteiten </w:t>
            </w:r>
          </w:p>
        </w:tc>
        <w:tc>
          <w:tcPr>
            <w:tcW w:w="1954" w:type="dxa"/>
            <w:vAlign w:val="center"/>
          </w:tcPr>
          <w:p w:rsidR="00F92945" w:rsidP="005B71B7" w:rsidRDefault="001D5C2B" w14:paraId="159E5B33" w14:textId="4092B630">
            <w:pPr>
              <w:rPr>
                <w:rFonts w:ascii="Verdana" w:hAnsi="Verdana"/>
                <w:color w:val="000000"/>
                <w:sz w:val="18"/>
                <w:szCs w:val="18"/>
              </w:rPr>
            </w:pPr>
            <w:r>
              <w:rPr>
                <w:rFonts w:ascii="Verdana" w:hAnsi="Verdana"/>
                <w:color w:val="000000"/>
                <w:sz w:val="18"/>
                <w:szCs w:val="18"/>
              </w:rPr>
              <w:t>150</w:t>
            </w:r>
          </w:p>
        </w:tc>
      </w:tr>
      <w:tr w:rsidRPr="00DA0DF2" w:rsidR="00F92945" w:rsidTr="0EAD1F74" w14:paraId="24613ED8" w14:textId="77777777">
        <w:trPr>
          <w:trHeight w:val="401"/>
        </w:trPr>
        <w:tc>
          <w:tcPr>
            <w:tcW w:w="6688" w:type="dxa"/>
          </w:tcPr>
          <w:p w:rsidRPr="00B811AB" w:rsidR="00F92945" w:rsidP="005B71B7" w:rsidRDefault="005644D1" w14:paraId="4041694D" w14:textId="5E0FEC20">
            <w:pPr>
              <w:pStyle w:val="Default"/>
              <w:widowControl w:val="0"/>
              <w:ind w:left="454"/>
              <w:rPr>
                <w:rFonts w:cs="Times New Roman"/>
                <w:color w:val="auto"/>
                <w:sz w:val="18"/>
                <w:szCs w:val="18"/>
              </w:rPr>
            </w:pPr>
            <w:r>
              <w:rPr>
                <w:rFonts w:cs="Times New Roman"/>
                <w:color w:val="auto"/>
                <w:sz w:val="18"/>
                <w:szCs w:val="18"/>
              </w:rPr>
              <w:t>Blijk van bereidheid tot samenwerking met en ondersteunen van anderen</w:t>
            </w:r>
          </w:p>
        </w:tc>
        <w:tc>
          <w:tcPr>
            <w:tcW w:w="1954" w:type="dxa"/>
            <w:vAlign w:val="center"/>
          </w:tcPr>
          <w:p w:rsidR="00F92945" w:rsidP="005B71B7" w:rsidRDefault="001D5C2B" w14:paraId="287179FA" w14:textId="361DB6A9">
            <w:pPr>
              <w:rPr>
                <w:rFonts w:ascii="Verdana" w:hAnsi="Verdana"/>
                <w:color w:val="000000"/>
                <w:sz w:val="18"/>
                <w:szCs w:val="18"/>
              </w:rPr>
            </w:pPr>
            <w:r>
              <w:rPr>
                <w:rFonts w:ascii="Verdana" w:hAnsi="Verdana"/>
                <w:color w:val="000000"/>
                <w:sz w:val="18"/>
                <w:szCs w:val="18"/>
              </w:rPr>
              <w:t>50</w:t>
            </w:r>
          </w:p>
        </w:tc>
      </w:tr>
      <w:tr w:rsidRPr="00DA0DF2" w:rsidR="00F92945" w:rsidTr="0EAD1F74" w14:paraId="7D389E17" w14:textId="77777777">
        <w:tc>
          <w:tcPr>
            <w:tcW w:w="6688" w:type="dxa"/>
          </w:tcPr>
          <w:p w:rsidRPr="00A105CC" w:rsidR="00F92945" w:rsidP="005A1419" w:rsidRDefault="00F92945" w14:paraId="49B15F84" w14:textId="0A97C8D0">
            <w:pPr>
              <w:pStyle w:val="Default"/>
              <w:widowControl w:val="0"/>
              <w:ind w:left="454"/>
              <w:rPr>
                <w:sz w:val="18"/>
                <w:szCs w:val="18"/>
              </w:rPr>
            </w:pPr>
          </w:p>
        </w:tc>
        <w:tc>
          <w:tcPr>
            <w:tcW w:w="1954" w:type="dxa"/>
            <w:vAlign w:val="center"/>
          </w:tcPr>
          <w:p w:rsidR="00F92945" w:rsidP="005B71B7" w:rsidRDefault="00F92945" w14:paraId="34AA1D73" w14:textId="64416570">
            <w:pPr>
              <w:spacing w:after="0"/>
              <w:rPr>
                <w:rFonts w:ascii="Verdana" w:hAnsi="Verdana" w:eastAsia="Times New Roman"/>
                <w:b/>
                <w:bCs/>
                <w:color w:val="000000"/>
                <w:sz w:val="18"/>
                <w:szCs w:val="18"/>
              </w:rPr>
            </w:pPr>
          </w:p>
        </w:tc>
      </w:tr>
      <w:tr w:rsidRPr="00DA0DF2" w:rsidR="00F92945" w:rsidTr="0EAD1F74" w14:paraId="15CD9152" w14:textId="77777777">
        <w:trPr>
          <w:trHeight w:val="401"/>
        </w:trPr>
        <w:tc>
          <w:tcPr>
            <w:tcW w:w="6688" w:type="dxa"/>
          </w:tcPr>
          <w:p w:rsidRPr="000A4358" w:rsidR="00F92945" w:rsidP="005B71B7" w:rsidRDefault="00F92945" w14:paraId="0633DDF7" w14:textId="77777777">
            <w:pPr>
              <w:pStyle w:val="NoSpacing"/>
              <w:ind w:left="142"/>
              <w:jc w:val="both"/>
              <w:rPr>
                <w:rFonts w:ascii="Verdana" w:hAnsi="Verdana"/>
                <w:b/>
                <w:sz w:val="18"/>
                <w:szCs w:val="18"/>
              </w:rPr>
            </w:pPr>
            <w:r w:rsidRPr="000A4358">
              <w:rPr>
                <w:rFonts w:ascii="Verdana" w:hAnsi="Verdana"/>
                <w:b/>
                <w:sz w:val="18"/>
                <w:szCs w:val="18"/>
              </w:rPr>
              <w:t>Interview</w:t>
            </w:r>
          </w:p>
          <w:p w:rsidRPr="00A105CC" w:rsidR="00F92945" w:rsidP="00A14A73" w:rsidRDefault="00F92945" w14:paraId="6BA82679" w14:textId="091B4143">
            <w:pPr>
              <w:ind w:left="454"/>
              <w:jc w:val="both"/>
              <w:rPr>
                <w:rFonts w:ascii="Verdana" w:hAnsi="Verdana"/>
                <w:b/>
                <w:sz w:val="18"/>
                <w:szCs w:val="18"/>
              </w:rPr>
            </w:pPr>
            <w:r w:rsidRPr="001C6BE6">
              <w:rPr>
                <w:rFonts w:ascii="Verdana" w:hAnsi="Verdana"/>
                <w:sz w:val="18"/>
                <w:szCs w:val="18"/>
              </w:rPr>
              <w:t>Waarbij ingegaan zal worden op de referentie(s) en vragen gesteld zullen worden over de volgende aspecten:</w:t>
            </w:r>
          </w:p>
        </w:tc>
        <w:tc>
          <w:tcPr>
            <w:tcW w:w="1954" w:type="dxa"/>
          </w:tcPr>
          <w:p w:rsidR="00F92945" w:rsidP="005B71B7" w:rsidRDefault="37D0D9A3" w14:paraId="2CD8D76F" w14:textId="7BDC60C2">
            <w:pPr>
              <w:tabs>
                <w:tab w:val="left" w:pos="300"/>
                <w:tab w:val="right" w:pos="1563"/>
              </w:tabs>
              <w:spacing w:after="0"/>
              <w:ind w:right="175"/>
              <w:rPr>
                <w:rFonts w:ascii="Verdana" w:hAnsi="Verdana"/>
                <w:b/>
                <w:bCs/>
                <w:color w:val="000000"/>
                <w:sz w:val="18"/>
                <w:szCs w:val="18"/>
              </w:rPr>
            </w:pPr>
            <w:r w:rsidRPr="578CDB43">
              <w:rPr>
                <w:rFonts w:ascii="Verdana" w:hAnsi="Verdana"/>
                <w:b/>
                <w:bCs/>
                <w:color w:val="000000" w:themeColor="text1"/>
                <w:sz w:val="18"/>
                <w:szCs w:val="18"/>
              </w:rPr>
              <w:t xml:space="preserve">                  </w:t>
            </w:r>
            <w:r w:rsidRPr="578CDB43" w:rsidR="70ADC68F">
              <w:rPr>
                <w:rFonts w:ascii="Verdana" w:hAnsi="Verdana"/>
                <w:b/>
                <w:bCs/>
                <w:color w:val="000000" w:themeColor="text1"/>
                <w:sz w:val="18"/>
                <w:szCs w:val="18"/>
              </w:rPr>
              <w:t>300</w:t>
            </w:r>
            <w:r w:rsidR="00D67F6D">
              <w:tab/>
            </w:r>
          </w:p>
        </w:tc>
      </w:tr>
      <w:tr w:rsidRPr="00DA0DF2" w:rsidR="00F92945" w:rsidTr="0EAD1F74" w14:paraId="6FA78F9A" w14:textId="77777777">
        <w:trPr>
          <w:trHeight w:val="401"/>
        </w:trPr>
        <w:tc>
          <w:tcPr>
            <w:tcW w:w="6688" w:type="dxa"/>
          </w:tcPr>
          <w:p w:rsidRPr="00B811AB" w:rsidR="00F92945" w:rsidP="005B71B7" w:rsidRDefault="00F92945" w14:paraId="0A4CC205" w14:textId="6F475A23">
            <w:pPr>
              <w:pStyle w:val="Default"/>
              <w:widowControl w:val="0"/>
              <w:ind w:left="454"/>
              <w:rPr>
                <w:sz w:val="18"/>
                <w:szCs w:val="18"/>
              </w:rPr>
            </w:pPr>
            <w:r>
              <w:rPr>
                <w:rFonts w:cs="Times New Roman"/>
                <w:color w:val="auto"/>
                <w:sz w:val="18"/>
                <w:szCs w:val="18"/>
              </w:rPr>
              <w:t>B</w:t>
            </w:r>
            <w:r w:rsidRPr="008832BF">
              <w:rPr>
                <w:rFonts w:cs="Times New Roman"/>
                <w:color w:val="auto"/>
                <w:sz w:val="18"/>
                <w:szCs w:val="18"/>
              </w:rPr>
              <w:t xml:space="preserve">ewezen kwaliteit </w:t>
            </w:r>
            <w:r w:rsidR="00AA1B96">
              <w:rPr>
                <w:rFonts w:cs="Times New Roman"/>
                <w:color w:val="auto"/>
                <w:sz w:val="18"/>
                <w:szCs w:val="18"/>
              </w:rPr>
              <w:t>van communicatieve kwaliteiten die gericht zijn op het verlenen van steun aan partijen om oplossingen te realiseren in de praktijk</w:t>
            </w:r>
          </w:p>
        </w:tc>
        <w:tc>
          <w:tcPr>
            <w:tcW w:w="1954" w:type="dxa"/>
          </w:tcPr>
          <w:p w:rsidRPr="003636D4" w:rsidR="00A153F4" w:rsidP="005B71B7" w:rsidRDefault="00A21C58" w14:paraId="3DBBFB61" w14:textId="04035285">
            <w:pPr>
              <w:rPr>
                <w:rFonts w:ascii="Verdana" w:hAnsi="Verdana"/>
                <w:color w:val="000000"/>
                <w:sz w:val="18"/>
                <w:szCs w:val="18"/>
              </w:rPr>
            </w:pPr>
            <w:r w:rsidRPr="003636D4">
              <w:rPr>
                <w:rFonts w:ascii="Verdana" w:hAnsi="Verdana"/>
                <w:color w:val="000000"/>
                <w:sz w:val="18"/>
                <w:szCs w:val="18"/>
              </w:rPr>
              <w:t>50</w:t>
            </w:r>
          </w:p>
        </w:tc>
      </w:tr>
      <w:tr w:rsidRPr="00DA0DF2" w:rsidR="00F92945" w:rsidTr="0EAD1F74" w14:paraId="583B3F2B" w14:textId="77777777">
        <w:tc>
          <w:tcPr>
            <w:tcW w:w="6688" w:type="dxa"/>
            <w:shd w:val="clear" w:color="auto" w:fill="auto"/>
          </w:tcPr>
          <w:p w:rsidRPr="008832BF" w:rsidR="00F92945" w:rsidP="005B71B7" w:rsidRDefault="007B6843" w14:paraId="0A3CFF35" w14:textId="47BFB145">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Pr="003636D4" w:rsidR="00F92945" w:rsidP="005B71B7" w:rsidRDefault="00A21C58" w14:paraId="61175C42" w14:textId="7A021BFB">
            <w:pPr>
              <w:rPr>
                <w:rFonts w:ascii="Verdana" w:hAnsi="Verdana"/>
                <w:color w:val="000000"/>
                <w:sz w:val="18"/>
                <w:szCs w:val="18"/>
              </w:rPr>
            </w:pPr>
            <w:r w:rsidRPr="003636D4">
              <w:rPr>
                <w:rFonts w:ascii="Verdana" w:hAnsi="Verdana"/>
                <w:color w:val="000000"/>
                <w:sz w:val="18"/>
                <w:szCs w:val="18"/>
              </w:rPr>
              <w:t>50</w:t>
            </w:r>
          </w:p>
        </w:tc>
      </w:tr>
      <w:tr w:rsidRPr="00DA0DF2" w:rsidR="00620A48" w:rsidTr="0EAD1F74" w14:paraId="122A0D3C" w14:textId="77777777">
        <w:trPr>
          <w:trHeight w:val="318"/>
        </w:trPr>
        <w:tc>
          <w:tcPr>
            <w:tcW w:w="6688" w:type="dxa"/>
          </w:tcPr>
          <w:p w:rsidRPr="00620A48" w:rsidR="00620A48" w:rsidP="00620A48" w:rsidRDefault="130D5691" w14:paraId="567A91CF" w14:textId="2275F6F3">
            <w:pPr>
              <w:spacing w:after="0"/>
              <w:ind w:left="454"/>
              <w:jc w:val="both"/>
              <w:rPr>
                <w:rFonts w:ascii="Verdana" w:hAnsi="Verdana"/>
                <w:sz w:val="18"/>
                <w:szCs w:val="18"/>
              </w:rPr>
            </w:pPr>
            <w:r w:rsidRPr="0EAD1F74">
              <w:rPr>
                <w:rFonts w:ascii="Verdana" w:hAnsi="Verdana"/>
                <w:sz w:val="18"/>
                <w:szCs w:val="18"/>
              </w:rPr>
              <w:t xml:space="preserve">Mate van kennis van </w:t>
            </w:r>
            <w:r w:rsidRPr="0EAD1F74" w:rsidR="126F3906">
              <w:rPr>
                <w:rFonts w:ascii="Verdana" w:hAnsi="Verdana"/>
                <w:sz w:val="18"/>
                <w:szCs w:val="18"/>
              </w:rPr>
              <w:t>DIAC-systemen</w:t>
            </w:r>
            <w:r w:rsidRPr="0EAD1F74">
              <w:rPr>
                <w:rFonts w:ascii="Verdana" w:hAnsi="Verdana"/>
                <w:sz w:val="18"/>
                <w:szCs w:val="18"/>
              </w:rPr>
              <w:t xml:space="preserve"> en toepassingen</w:t>
            </w:r>
          </w:p>
        </w:tc>
        <w:tc>
          <w:tcPr>
            <w:tcW w:w="1954" w:type="dxa"/>
          </w:tcPr>
          <w:p w:rsidRPr="003636D4" w:rsidR="00620A48" w:rsidP="00620A48" w:rsidRDefault="00A70FC1" w14:paraId="37389E9F" w14:textId="573DE2FF">
            <w:pPr>
              <w:rPr>
                <w:rFonts w:ascii="Verdana" w:hAnsi="Verdana"/>
                <w:color w:val="000000"/>
                <w:sz w:val="18"/>
                <w:szCs w:val="18"/>
              </w:rPr>
            </w:pPr>
            <w:r w:rsidRPr="003636D4">
              <w:rPr>
                <w:rFonts w:ascii="Verdana" w:hAnsi="Verdana"/>
                <w:color w:val="000000"/>
                <w:sz w:val="18"/>
                <w:szCs w:val="18"/>
              </w:rPr>
              <w:t>100</w:t>
            </w:r>
          </w:p>
        </w:tc>
      </w:tr>
      <w:tr w:rsidRPr="00DA0DF2" w:rsidR="00E66579" w:rsidTr="0EAD1F74" w14:paraId="3CA10E78" w14:textId="77777777">
        <w:trPr>
          <w:trHeight w:val="515"/>
        </w:trPr>
        <w:tc>
          <w:tcPr>
            <w:tcW w:w="6688" w:type="dxa"/>
          </w:tcPr>
          <w:p w:rsidR="00E66579" w:rsidP="005B71B7" w:rsidRDefault="007B5A09" w14:paraId="40C9864F" w14:textId="59857FED">
            <w:pPr>
              <w:pStyle w:val="Default"/>
              <w:widowControl w:val="0"/>
              <w:ind w:left="454"/>
              <w:rPr>
                <w:rFonts w:cs="Times New Roman"/>
                <w:color w:val="auto"/>
                <w:sz w:val="18"/>
                <w:szCs w:val="18"/>
              </w:rPr>
            </w:pPr>
            <w:r>
              <w:rPr>
                <w:rFonts w:cs="Times New Roman"/>
                <w:color w:val="auto"/>
                <w:sz w:val="18"/>
                <w:szCs w:val="18"/>
              </w:rPr>
              <w:t>De kennis en ervaring op het gebied van realiseren of gerealiseerd krijgen van code</w:t>
            </w:r>
          </w:p>
        </w:tc>
        <w:tc>
          <w:tcPr>
            <w:tcW w:w="1954" w:type="dxa"/>
          </w:tcPr>
          <w:p w:rsidRPr="003636D4" w:rsidR="00E66579" w:rsidP="005B71B7" w:rsidRDefault="00A70FC1" w14:paraId="0E325985" w14:textId="7D46C3D7">
            <w:pPr>
              <w:spacing w:after="0"/>
              <w:rPr>
                <w:rFonts w:ascii="Verdana" w:hAnsi="Verdana"/>
                <w:sz w:val="18"/>
                <w:szCs w:val="18"/>
              </w:rPr>
            </w:pPr>
            <w:r w:rsidRPr="003636D4">
              <w:rPr>
                <w:rFonts w:ascii="Verdana" w:hAnsi="Verdana"/>
                <w:sz w:val="18"/>
                <w:szCs w:val="18"/>
              </w:rPr>
              <w:t>20</w:t>
            </w:r>
          </w:p>
        </w:tc>
      </w:tr>
      <w:tr w:rsidRPr="00DA0DF2" w:rsidR="00F92945" w:rsidTr="0EAD1F74" w14:paraId="57E74C5F" w14:textId="77777777">
        <w:trPr>
          <w:trHeight w:val="515"/>
        </w:trPr>
        <w:tc>
          <w:tcPr>
            <w:tcW w:w="6688" w:type="dxa"/>
          </w:tcPr>
          <w:p w:rsidRPr="00B811AB" w:rsidR="00F92945" w:rsidP="005B71B7" w:rsidRDefault="007272CC" w14:paraId="724A779B" w14:textId="11DCF1F4">
            <w:pPr>
              <w:pStyle w:val="Default"/>
              <w:widowControl w:val="0"/>
              <w:ind w:left="454"/>
              <w:rPr>
                <w:rFonts w:cs="Times New Roman"/>
                <w:color w:val="auto"/>
                <w:sz w:val="18"/>
                <w:szCs w:val="18"/>
              </w:rPr>
            </w:pPr>
            <w:r>
              <w:rPr>
                <w:rFonts w:cs="Times New Roman"/>
                <w:color w:val="auto"/>
                <w:sz w:val="18"/>
                <w:szCs w:val="18"/>
              </w:rPr>
              <w:t xml:space="preserve">De hands-on mentaliteit en de bereidheid tot samenwerking met </w:t>
            </w:r>
            <w:r w:rsidR="00E66579">
              <w:rPr>
                <w:rFonts w:cs="Times New Roman"/>
                <w:color w:val="auto"/>
                <w:sz w:val="18"/>
                <w:szCs w:val="18"/>
              </w:rPr>
              <w:t>en ondersteuning van anderen</w:t>
            </w:r>
            <w:r w:rsidRPr="00B811AB" w:rsidR="00F92945">
              <w:rPr>
                <w:rFonts w:cs="Times New Roman"/>
                <w:color w:val="auto"/>
                <w:sz w:val="18"/>
                <w:szCs w:val="18"/>
              </w:rPr>
              <w:t xml:space="preserve"> </w:t>
            </w:r>
          </w:p>
        </w:tc>
        <w:tc>
          <w:tcPr>
            <w:tcW w:w="1954" w:type="dxa"/>
          </w:tcPr>
          <w:p w:rsidRPr="003636D4" w:rsidR="00F92945" w:rsidP="242D62E1" w:rsidRDefault="00D11BBA" w14:paraId="2DDB7A15" w14:textId="7B05E2B0">
            <w:pPr>
              <w:spacing w:after="0"/>
              <w:rPr>
                <w:rFonts w:ascii="Verdana" w:hAnsi="Verdana" w:eastAsia="Times New Roman"/>
                <w:color w:val="000000"/>
                <w:sz w:val="18"/>
                <w:szCs w:val="18"/>
              </w:rPr>
            </w:pPr>
            <w:r w:rsidRPr="003636D4">
              <w:rPr>
                <w:rFonts w:ascii="Verdana" w:hAnsi="Verdana" w:eastAsia="Times New Roman"/>
                <w:color w:val="000000"/>
                <w:sz w:val="18"/>
                <w:szCs w:val="18"/>
              </w:rPr>
              <w:t>80</w:t>
            </w:r>
          </w:p>
        </w:tc>
      </w:tr>
      <w:tr w:rsidRPr="00A105CC" w:rsidR="00F92945" w:rsidTr="0EAD1F74" w14:paraId="2AFA4528" w14:textId="77777777">
        <w:tc>
          <w:tcPr>
            <w:tcW w:w="6688" w:type="dxa"/>
            <w:shd w:val="clear" w:color="auto" w:fill="FF0000"/>
          </w:tcPr>
          <w:p w:rsidRPr="003E6127" w:rsidR="00F92945" w:rsidP="005B71B7" w:rsidRDefault="00F92945" w14:paraId="5F69C30F" w14:textId="77777777">
            <w:pPr>
              <w:ind w:left="171"/>
              <w:jc w:val="both"/>
              <w:rPr>
                <w:rFonts w:ascii="Verdana" w:hAnsi="Verdana"/>
                <w:sz w:val="18"/>
                <w:szCs w:val="18"/>
                <w:highlight w:val="yellow"/>
              </w:rPr>
            </w:pPr>
            <w:r>
              <w:rPr>
                <w:rFonts w:ascii="Verdana" w:hAnsi="Verdana"/>
                <w:b/>
                <w:sz w:val="18"/>
                <w:szCs w:val="18"/>
              </w:rPr>
              <w:t>Maximale t</w:t>
            </w:r>
            <w:r w:rsidRPr="00DA0DF2">
              <w:rPr>
                <w:rFonts w:ascii="Verdana" w:hAnsi="Verdana"/>
                <w:b/>
                <w:sz w:val="18"/>
                <w:szCs w:val="18"/>
              </w:rPr>
              <w:t>otaalscore</w:t>
            </w:r>
            <w:r>
              <w:rPr>
                <w:rFonts w:ascii="Verdana" w:hAnsi="Verdana"/>
                <w:b/>
                <w:sz w:val="18"/>
                <w:szCs w:val="18"/>
              </w:rPr>
              <w:t xml:space="preserve"> kwaliteit</w:t>
            </w:r>
          </w:p>
        </w:tc>
        <w:tc>
          <w:tcPr>
            <w:tcW w:w="1954" w:type="dxa"/>
            <w:shd w:val="clear" w:color="auto" w:fill="FF0000"/>
          </w:tcPr>
          <w:p w:rsidRPr="00A153F4" w:rsidR="00F92945" w:rsidP="005B71B7" w:rsidRDefault="00A153F4" w14:paraId="776CFB86" w14:textId="392146A8">
            <w:pPr>
              <w:tabs>
                <w:tab w:val="left" w:pos="300"/>
                <w:tab w:val="right" w:pos="1563"/>
              </w:tabs>
              <w:spacing w:after="0"/>
              <w:ind w:right="175"/>
              <w:rPr>
                <w:rFonts w:ascii="Verdana" w:hAnsi="Verdana"/>
                <w:b/>
                <w:bCs/>
                <w:color w:val="000000"/>
                <w:sz w:val="18"/>
                <w:szCs w:val="18"/>
              </w:rPr>
            </w:pPr>
            <w:r w:rsidRPr="00A153F4">
              <w:rPr>
                <w:rFonts w:ascii="Verdana" w:hAnsi="Verdana"/>
                <w:b/>
                <w:bCs/>
                <w:color w:val="000000"/>
                <w:sz w:val="18"/>
                <w:szCs w:val="18"/>
              </w:rPr>
              <w:t>1000</w:t>
            </w:r>
          </w:p>
        </w:tc>
      </w:tr>
    </w:tbl>
    <w:p w:rsidR="007E2387" w:rsidP="00283C4F" w:rsidRDefault="007E2387" w14:paraId="634704EA" w14:textId="77777777">
      <w:pPr>
        <w:pStyle w:val="NoSpacing"/>
        <w:jc w:val="both"/>
        <w:rPr>
          <w:rFonts w:ascii="Verdana" w:hAnsi="Verdana" w:cs="Trebuchet MS"/>
          <w:sz w:val="18"/>
          <w:szCs w:val="18"/>
          <w:lang w:eastAsia="nl-NL"/>
        </w:rPr>
      </w:pPr>
    </w:p>
    <w:p w:rsidR="005362C4" w:rsidP="001E205E" w:rsidRDefault="005362C4" w14:paraId="489E3BA2" w14:textId="77777777">
      <w:pPr>
        <w:pStyle w:val="NoSpacing"/>
      </w:pPr>
    </w:p>
    <w:p w:rsidR="005362C4" w:rsidP="001E205E" w:rsidRDefault="005362C4" w14:paraId="537D3E80" w14:textId="77777777">
      <w:pPr>
        <w:pStyle w:val="NoSpacing"/>
      </w:pPr>
    </w:p>
    <w:p w:rsidRPr="00684BA0" w:rsidR="005362C4" w:rsidP="005362C4" w:rsidRDefault="005362C4" w14:paraId="4E06E649" w14:textId="77777777">
      <w:pPr>
        <w:jc w:val="both"/>
        <w:rPr>
          <w:rFonts w:ascii="Verdana" w:hAnsi="Verdana"/>
          <w:sz w:val="18"/>
          <w:szCs w:val="18"/>
        </w:rPr>
      </w:pPr>
    </w:p>
    <w:p w:rsidRPr="00D34BC4" w:rsidR="005362C4" w:rsidP="005362C4" w:rsidRDefault="005362C4" w14:paraId="79BD6099" w14:textId="3FB086F7">
      <w:pPr>
        <w:widowControl w:val="0"/>
        <w:autoSpaceDE w:val="0"/>
        <w:autoSpaceDN w:val="0"/>
        <w:adjustRightInd w:val="0"/>
        <w:rPr>
          <w:rFonts w:ascii="Verdana" w:hAnsi="Verdana" w:cstheme="minorHAnsi"/>
          <w:b/>
          <w:sz w:val="18"/>
          <w:szCs w:val="18"/>
        </w:rPr>
      </w:pPr>
      <w:r>
        <w:rPr>
          <w:rFonts w:ascii="Verdana" w:hAnsi="Verdana" w:cstheme="minorHAnsi"/>
          <w:b/>
          <w:sz w:val="18"/>
          <w:szCs w:val="18"/>
        </w:rPr>
        <w:t>Perceel 2</w:t>
      </w:r>
    </w:p>
    <w:tbl>
      <w:tblPr>
        <w:tblStyle w:val="TableGrid"/>
        <w:tblW w:w="8642" w:type="dxa"/>
        <w:tblLook w:val="04A0" w:firstRow="1" w:lastRow="0" w:firstColumn="1" w:lastColumn="0" w:noHBand="0" w:noVBand="1"/>
      </w:tblPr>
      <w:tblGrid>
        <w:gridCol w:w="6688"/>
        <w:gridCol w:w="1954"/>
      </w:tblGrid>
      <w:tr w:rsidRPr="00DA0DF2" w:rsidR="005362C4" w:rsidTr="005328D0" w14:paraId="32864BC7" w14:textId="77777777">
        <w:tc>
          <w:tcPr>
            <w:tcW w:w="6688" w:type="dxa"/>
            <w:shd w:val="clear" w:color="auto" w:fill="FF0000"/>
          </w:tcPr>
          <w:p w:rsidRPr="00DA0DF2" w:rsidR="005362C4" w:rsidP="005328D0" w:rsidRDefault="005362C4" w14:paraId="712FC4DD" w14:textId="64BAD95F">
            <w:pPr>
              <w:pStyle w:val="NoSpacing"/>
              <w:ind w:left="142"/>
              <w:jc w:val="both"/>
              <w:rPr>
                <w:rFonts w:ascii="Verdana" w:hAnsi="Verdana"/>
                <w:b/>
                <w:sz w:val="18"/>
                <w:szCs w:val="18"/>
              </w:rPr>
            </w:pPr>
            <w:r>
              <w:rPr>
                <w:rFonts w:ascii="Verdana" w:hAnsi="Verdana"/>
                <w:b/>
                <w:sz w:val="18"/>
                <w:szCs w:val="18"/>
              </w:rPr>
              <w:t xml:space="preserve">Beoordeling onderdeel kwaliteit </w:t>
            </w:r>
            <w:r w:rsidR="00D02A5C">
              <w:rPr>
                <w:rFonts w:ascii="Verdana" w:hAnsi="Verdana"/>
                <w:b/>
                <w:sz w:val="18"/>
                <w:szCs w:val="18"/>
              </w:rPr>
              <w:t>Expert Semantische Modelle</w:t>
            </w:r>
            <w:r w:rsidR="00C92D4F">
              <w:rPr>
                <w:rFonts w:ascii="Verdana" w:hAnsi="Verdana"/>
                <w:b/>
                <w:sz w:val="18"/>
                <w:szCs w:val="18"/>
              </w:rPr>
              <w:t>ring</w:t>
            </w:r>
          </w:p>
        </w:tc>
        <w:tc>
          <w:tcPr>
            <w:tcW w:w="1954" w:type="dxa"/>
            <w:shd w:val="clear" w:color="auto" w:fill="FF0000"/>
          </w:tcPr>
          <w:p w:rsidRPr="00DA0DF2" w:rsidR="005362C4" w:rsidP="005328D0" w:rsidRDefault="005362C4" w14:paraId="50A05915" w14:textId="77777777">
            <w:pPr>
              <w:ind w:left="142"/>
              <w:rPr>
                <w:rFonts w:ascii="Verdana" w:hAnsi="Verdana"/>
                <w:b/>
                <w:sz w:val="18"/>
                <w:szCs w:val="18"/>
              </w:rPr>
            </w:pPr>
            <w:r>
              <w:rPr>
                <w:rFonts w:ascii="Verdana" w:hAnsi="Verdana"/>
                <w:b/>
                <w:sz w:val="18"/>
                <w:szCs w:val="18"/>
              </w:rPr>
              <w:t>Maximaal aantal punten</w:t>
            </w:r>
          </w:p>
        </w:tc>
      </w:tr>
      <w:tr w:rsidRPr="00B811AB" w:rsidR="005362C4" w:rsidTr="005328D0" w14:paraId="051E4A6D" w14:textId="77777777">
        <w:trPr>
          <w:trHeight w:val="482"/>
        </w:trPr>
        <w:tc>
          <w:tcPr>
            <w:tcW w:w="6688" w:type="dxa"/>
            <w:shd w:val="clear" w:color="auto" w:fill="auto"/>
          </w:tcPr>
          <w:p w:rsidRPr="00B811AB" w:rsidR="005362C4" w:rsidP="005328D0" w:rsidRDefault="005362C4" w14:paraId="6515E044" w14:textId="77777777">
            <w:pPr>
              <w:pStyle w:val="NoSpacing"/>
              <w:jc w:val="both"/>
              <w:rPr>
                <w:rFonts w:ascii="Verdana" w:hAnsi="Verdana"/>
                <w:b/>
                <w:sz w:val="18"/>
                <w:szCs w:val="18"/>
              </w:rPr>
            </w:pPr>
            <w:r w:rsidRPr="00B811AB">
              <w:rPr>
                <w:rFonts w:ascii="Verdana" w:hAnsi="Verdana"/>
                <w:b/>
                <w:sz w:val="18"/>
                <w:szCs w:val="18"/>
              </w:rPr>
              <w:t>CV</w:t>
            </w:r>
            <w:r>
              <w:rPr>
                <w:rFonts w:ascii="Verdana" w:hAnsi="Verdana"/>
                <w:b/>
                <w:sz w:val="18"/>
                <w:szCs w:val="18"/>
              </w:rPr>
              <w:t xml:space="preserve"> en referenties</w:t>
            </w:r>
          </w:p>
        </w:tc>
        <w:tc>
          <w:tcPr>
            <w:tcW w:w="1954" w:type="dxa"/>
            <w:vAlign w:val="center"/>
          </w:tcPr>
          <w:p w:rsidRPr="00B811AB" w:rsidR="005362C4" w:rsidP="005328D0" w:rsidRDefault="005362C4" w14:paraId="13497BC7" w14:textId="77777777">
            <w:pPr>
              <w:spacing w:after="0"/>
              <w:ind w:right="175"/>
              <w:jc w:val="right"/>
              <w:rPr>
                <w:rFonts w:ascii="Verdana" w:hAnsi="Verdana" w:eastAsia="Times New Roman"/>
                <w:b/>
                <w:bCs/>
                <w:color w:val="000000"/>
                <w:sz w:val="18"/>
                <w:szCs w:val="18"/>
              </w:rPr>
            </w:pPr>
            <w:r>
              <w:rPr>
                <w:rFonts w:ascii="Verdana" w:hAnsi="Verdana"/>
                <w:b/>
                <w:bCs/>
                <w:color w:val="000000"/>
                <w:sz w:val="18"/>
                <w:szCs w:val="18"/>
              </w:rPr>
              <w:t>700</w:t>
            </w:r>
          </w:p>
        </w:tc>
      </w:tr>
      <w:tr w:rsidRPr="00DA0DF2" w:rsidR="00A21C58" w:rsidTr="005328D0" w14:paraId="7C83B632" w14:textId="77777777">
        <w:tc>
          <w:tcPr>
            <w:tcW w:w="6688" w:type="dxa"/>
            <w:shd w:val="clear" w:color="auto" w:fill="auto"/>
          </w:tcPr>
          <w:p w:rsidRPr="008832BF" w:rsidR="00A21C58" w:rsidP="00A21C58" w:rsidRDefault="00A21C58" w14:paraId="7619F5DC" w14:textId="77777777">
            <w:pPr>
              <w:pStyle w:val="Default"/>
              <w:widowControl w:val="0"/>
              <w:ind w:left="454"/>
              <w:rPr>
                <w:rFonts w:cs="Times New Roman"/>
                <w:color w:val="auto"/>
                <w:sz w:val="18"/>
                <w:szCs w:val="18"/>
              </w:rPr>
            </w:pPr>
            <w:r>
              <w:rPr>
                <w:rFonts w:cs="Times New Roman"/>
                <w:color w:val="auto"/>
                <w:sz w:val="18"/>
                <w:szCs w:val="18"/>
              </w:rPr>
              <w:t>Mate van communicatieve kwaliteiten die gericht zijn op het verlenen van steun aan partijen om oplossingen te realiseren in de praktijk</w:t>
            </w:r>
          </w:p>
        </w:tc>
        <w:tc>
          <w:tcPr>
            <w:tcW w:w="1954" w:type="dxa"/>
            <w:vAlign w:val="center"/>
          </w:tcPr>
          <w:p w:rsidR="00A21C58" w:rsidP="00A21C58" w:rsidRDefault="00252CC2" w14:paraId="5CF9F6F3" w14:textId="5BAA263A">
            <w:pPr>
              <w:ind w:right="459"/>
              <w:jc w:val="both"/>
              <w:rPr>
                <w:rFonts w:ascii="Verdana" w:hAnsi="Verdana"/>
                <w:color w:val="000000"/>
                <w:sz w:val="18"/>
                <w:szCs w:val="18"/>
              </w:rPr>
            </w:pPr>
            <w:r>
              <w:rPr>
                <w:rFonts w:ascii="Verdana" w:hAnsi="Verdana"/>
                <w:color w:val="000000"/>
                <w:sz w:val="18"/>
                <w:szCs w:val="18"/>
              </w:rPr>
              <w:t>50</w:t>
            </w:r>
          </w:p>
        </w:tc>
      </w:tr>
      <w:tr w:rsidRPr="00DA0DF2" w:rsidR="00A21C58" w:rsidTr="005328D0" w14:paraId="160A8C46" w14:textId="77777777">
        <w:tc>
          <w:tcPr>
            <w:tcW w:w="6688" w:type="dxa"/>
            <w:shd w:val="clear" w:color="auto" w:fill="auto"/>
          </w:tcPr>
          <w:p w:rsidRPr="008832BF" w:rsidR="00A21C58" w:rsidP="00A21C58" w:rsidRDefault="00A21C58" w14:paraId="63F187E9" w14:textId="77777777">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00A21C58" w:rsidP="00A21C58" w:rsidRDefault="003636D4" w14:paraId="43F7D747" w14:textId="07B6DD34">
            <w:pPr>
              <w:rPr>
                <w:rFonts w:ascii="Verdana" w:hAnsi="Verdana"/>
                <w:color w:val="000000"/>
                <w:sz w:val="18"/>
                <w:szCs w:val="18"/>
              </w:rPr>
            </w:pPr>
            <w:r>
              <w:rPr>
                <w:rFonts w:ascii="Verdana" w:hAnsi="Verdana"/>
                <w:color w:val="000000"/>
                <w:sz w:val="18"/>
                <w:szCs w:val="18"/>
              </w:rPr>
              <w:t>100</w:t>
            </w:r>
          </w:p>
        </w:tc>
      </w:tr>
      <w:tr w:rsidRPr="00DA0DF2" w:rsidR="00A21C58" w:rsidTr="005328D0" w14:paraId="50F7154F" w14:textId="77777777">
        <w:tc>
          <w:tcPr>
            <w:tcW w:w="6688" w:type="dxa"/>
            <w:shd w:val="clear" w:color="auto" w:fill="auto"/>
          </w:tcPr>
          <w:p w:rsidRPr="008832BF" w:rsidR="00A21C58" w:rsidP="00A21C58" w:rsidRDefault="00A21C58" w14:paraId="2DB405DD" w14:textId="0AD443CC">
            <w:pPr>
              <w:pStyle w:val="Default"/>
              <w:widowControl w:val="0"/>
              <w:ind w:left="454"/>
              <w:rPr>
                <w:rFonts w:cs="Times New Roman"/>
                <w:color w:val="auto"/>
                <w:sz w:val="18"/>
                <w:szCs w:val="18"/>
              </w:rPr>
            </w:pPr>
            <w:r w:rsidRPr="242D62E1">
              <w:rPr>
                <w:rFonts w:cs="Times New Roman"/>
                <w:color w:val="auto"/>
                <w:sz w:val="18"/>
                <w:szCs w:val="18"/>
              </w:rPr>
              <w:t xml:space="preserve">Mate van kennis van </w:t>
            </w:r>
            <w:r>
              <w:rPr>
                <w:rFonts w:cstheme="minorHAnsi"/>
                <w:sz w:val="18"/>
                <w:szCs w:val="18"/>
              </w:rPr>
              <w:t>van ontologieen, semantische modellering en triple stores/RDF</w:t>
            </w:r>
            <w:r w:rsidRPr="242D62E1">
              <w:rPr>
                <w:rFonts w:cs="Times New Roman"/>
                <w:color w:val="auto"/>
                <w:sz w:val="18"/>
                <w:szCs w:val="18"/>
              </w:rPr>
              <w:t>;</w:t>
            </w:r>
          </w:p>
        </w:tc>
        <w:tc>
          <w:tcPr>
            <w:tcW w:w="1954" w:type="dxa"/>
            <w:vAlign w:val="center"/>
          </w:tcPr>
          <w:p w:rsidRPr="00A21C58" w:rsidR="00A21C58" w:rsidP="00A21C58" w:rsidRDefault="0006156E" w14:paraId="6E51BE1B" w14:textId="5DD62D8A">
            <w:pPr>
              <w:autoSpaceDE w:val="0"/>
              <w:autoSpaceDN w:val="0"/>
              <w:adjustRightInd w:val="0"/>
              <w:spacing w:after="57"/>
              <w:jc w:val="both"/>
              <w:rPr>
                <w:rFonts w:ascii="Verdana" w:hAnsi="Verdana"/>
                <w:color w:val="000000"/>
                <w:sz w:val="18"/>
                <w:szCs w:val="18"/>
              </w:rPr>
            </w:pPr>
            <w:r>
              <w:rPr>
                <w:rFonts w:ascii="Verdana" w:hAnsi="Verdana"/>
                <w:color w:val="000000"/>
                <w:sz w:val="18"/>
                <w:szCs w:val="18"/>
              </w:rPr>
              <w:t>100</w:t>
            </w:r>
          </w:p>
        </w:tc>
      </w:tr>
      <w:tr w:rsidRPr="00DA0DF2" w:rsidR="00A21C58" w:rsidTr="005328D0" w14:paraId="6CF02078" w14:textId="77777777">
        <w:tc>
          <w:tcPr>
            <w:tcW w:w="6688" w:type="dxa"/>
            <w:shd w:val="clear" w:color="auto" w:fill="auto"/>
          </w:tcPr>
          <w:p w:rsidRPr="008832BF" w:rsidR="00A21C58" w:rsidP="00A21C58" w:rsidRDefault="00A21C58" w14:paraId="31F94926" w14:textId="28C4AB9B">
            <w:pPr>
              <w:pStyle w:val="Default"/>
              <w:widowControl w:val="0"/>
              <w:ind w:left="454"/>
              <w:rPr>
                <w:rFonts w:cs="Times New Roman"/>
                <w:color w:val="auto"/>
                <w:sz w:val="18"/>
                <w:szCs w:val="18"/>
              </w:rPr>
            </w:pPr>
            <w:r w:rsidRPr="242D62E1">
              <w:rPr>
                <w:rFonts w:cs="Times New Roman"/>
                <w:color w:val="auto"/>
                <w:sz w:val="18"/>
                <w:szCs w:val="18"/>
              </w:rPr>
              <w:t>Mate van kennis van toepassingen</w:t>
            </w:r>
            <w:r>
              <w:rPr>
                <w:rFonts w:cs="Times New Roman"/>
                <w:color w:val="auto"/>
                <w:sz w:val="18"/>
                <w:szCs w:val="18"/>
              </w:rPr>
              <w:t xml:space="preserve"> van </w:t>
            </w:r>
            <w:r>
              <w:rPr>
                <w:rFonts w:cstheme="minorHAnsi"/>
                <w:sz w:val="18"/>
                <w:szCs w:val="18"/>
              </w:rPr>
              <w:t>van ontologieen, semantische modellering en triple stores/RDF</w:t>
            </w:r>
          </w:p>
        </w:tc>
        <w:tc>
          <w:tcPr>
            <w:tcW w:w="1954" w:type="dxa"/>
            <w:vAlign w:val="center"/>
          </w:tcPr>
          <w:p w:rsidR="00A21C58" w:rsidP="00A21C58" w:rsidRDefault="0006156E" w14:paraId="4377FB4A" w14:textId="57DBDE2C">
            <w:pPr>
              <w:rPr>
                <w:rFonts w:ascii="Verdana" w:hAnsi="Verdana"/>
                <w:color w:val="000000"/>
                <w:sz w:val="18"/>
                <w:szCs w:val="18"/>
              </w:rPr>
            </w:pPr>
            <w:r>
              <w:rPr>
                <w:rFonts w:ascii="Verdana" w:hAnsi="Verdana"/>
                <w:color w:val="000000"/>
                <w:sz w:val="18"/>
                <w:szCs w:val="18"/>
              </w:rPr>
              <w:t>200</w:t>
            </w:r>
          </w:p>
        </w:tc>
      </w:tr>
      <w:tr w:rsidRPr="00DA0DF2" w:rsidR="00A21C58" w:rsidTr="005328D0" w14:paraId="021C843F" w14:textId="77777777">
        <w:tc>
          <w:tcPr>
            <w:tcW w:w="6688" w:type="dxa"/>
            <w:shd w:val="clear" w:color="auto" w:fill="auto"/>
          </w:tcPr>
          <w:p w:rsidR="00A21C58" w:rsidP="00A21C58" w:rsidRDefault="00A21C58" w14:paraId="531A8C96" w14:textId="77777777">
            <w:pPr>
              <w:pStyle w:val="Default"/>
              <w:widowControl w:val="0"/>
              <w:ind w:left="454"/>
              <w:rPr>
                <w:rFonts w:cs="Times New Roman"/>
                <w:color w:val="auto"/>
                <w:sz w:val="18"/>
                <w:szCs w:val="18"/>
              </w:rPr>
            </w:pPr>
            <w:r>
              <w:rPr>
                <w:rFonts w:cs="Times New Roman"/>
                <w:color w:val="auto"/>
                <w:sz w:val="18"/>
                <w:szCs w:val="18"/>
              </w:rPr>
              <w:t>Blijk van expertise en ervaring in het zelf realiseren van code dan wel het aansturen om code gerealiseerd te krijgen</w:t>
            </w:r>
          </w:p>
        </w:tc>
        <w:tc>
          <w:tcPr>
            <w:tcW w:w="1954" w:type="dxa"/>
            <w:vAlign w:val="center"/>
          </w:tcPr>
          <w:p w:rsidR="00A21C58" w:rsidP="00A21C58" w:rsidRDefault="00A21C58" w14:paraId="3C902D09" w14:textId="04AA5931">
            <w:pPr>
              <w:rPr>
                <w:rFonts w:ascii="Verdana" w:hAnsi="Verdana"/>
                <w:color w:val="000000"/>
                <w:sz w:val="18"/>
                <w:szCs w:val="18"/>
              </w:rPr>
            </w:pPr>
            <w:r>
              <w:rPr>
                <w:rFonts w:ascii="Verdana" w:hAnsi="Verdana"/>
                <w:color w:val="000000"/>
                <w:sz w:val="18"/>
                <w:szCs w:val="18"/>
              </w:rPr>
              <w:t>50</w:t>
            </w:r>
          </w:p>
        </w:tc>
      </w:tr>
      <w:tr w:rsidRPr="00DA0DF2" w:rsidR="00A21C58" w:rsidTr="005328D0" w14:paraId="1EF909DD" w14:textId="77777777">
        <w:tc>
          <w:tcPr>
            <w:tcW w:w="6688" w:type="dxa"/>
          </w:tcPr>
          <w:p w:rsidRPr="008832BF" w:rsidR="00A21C58" w:rsidP="00A21C58" w:rsidRDefault="00A21C58" w14:paraId="1B0A0D6D" w14:textId="77777777">
            <w:pPr>
              <w:widowControl w:val="0"/>
              <w:autoSpaceDE w:val="0"/>
              <w:autoSpaceDN w:val="0"/>
              <w:adjustRightInd w:val="0"/>
              <w:rPr>
                <w:rFonts w:ascii="Verdana" w:hAnsi="Verdana"/>
                <w:b/>
                <w:sz w:val="18"/>
                <w:szCs w:val="18"/>
              </w:rPr>
            </w:pPr>
            <w:r w:rsidRPr="008832BF">
              <w:rPr>
                <w:rFonts w:ascii="Verdana" w:hAnsi="Verdana"/>
                <w:b/>
                <w:sz w:val="18"/>
                <w:szCs w:val="18"/>
              </w:rPr>
              <w:t xml:space="preserve">Referentie(s) </w:t>
            </w:r>
          </w:p>
        </w:tc>
        <w:tc>
          <w:tcPr>
            <w:tcW w:w="1954" w:type="dxa"/>
            <w:vAlign w:val="center"/>
          </w:tcPr>
          <w:p w:rsidR="00A21C58" w:rsidP="00A21C58" w:rsidRDefault="00A21C58" w14:paraId="6BB1CC57" w14:textId="77777777">
            <w:pPr>
              <w:spacing w:after="0"/>
              <w:ind w:right="175"/>
              <w:jc w:val="right"/>
              <w:rPr>
                <w:rFonts w:ascii="Verdana" w:hAnsi="Verdana"/>
                <w:color w:val="000000"/>
                <w:sz w:val="18"/>
                <w:szCs w:val="18"/>
              </w:rPr>
            </w:pPr>
          </w:p>
        </w:tc>
      </w:tr>
      <w:tr w:rsidRPr="00DA0DF2" w:rsidR="00A21C58" w:rsidTr="005328D0" w14:paraId="028DA8CC" w14:textId="77777777">
        <w:trPr>
          <w:trHeight w:val="557"/>
        </w:trPr>
        <w:tc>
          <w:tcPr>
            <w:tcW w:w="6688" w:type="dxa"/>
          </w:tcPr>
          <w:p w:rsidRPr="00B811AB" w:rsidR="00A21C58" w:rsidP="00A21C58" w:rsidRDefault="00A21C58" w14:paraId="52FC1842" w14:textId="77777777">
            <w:pPr>
              <w:pStyle w:val="Default"/>
              <w:widowControl w:val="0"/>
              <w:ind w:left="454"/>
              <w:rPr>
                <w:rFonts w:cs="Times New Roman"/>
                <w:color w:val="auto"/>
                <w:sz w:val="18"/>
                <w:szCs w:val="18"/>
              </w:rPr>
            </w:pPr>
            <w:r w:rsidRPr="00675F12">
              <w:rPr>
                <w:rFonts w:cs="Times New Roman"/>
                <w:color w:val="auto"/>
                <w:sz w:val="18"/>
                <w:szCs w:val="18"/>
              </w:rPr>
              <w:t xml:space="preserve">Mate van bewezen kwaliteit </w:t>
            </w:r>
            <w:r>
              <w:rPr>
                <w:rFonts w:cs="Times New Roman"/>
                <w:color w:val="auto"/>
                <w:sz w:val="18"/>
                <w:szCs w:val="18"/>
              </w:rPr>
              <w:t xml:space="preserve">en ervaring met vergelijkbare projecten of activiteiten </w:t>
            </w:r>
          </w:p>
        </w:tc>
        <w:tc>
          <w:tcPr>
            <w:tcW w:w="1954" w:type="dxa"/>
            <w:vAlign w:val="center"/>
          </w:tcPr>
          <w:p w:rsidR="00A21C58" w:rsidP="00A21C58" w:rsidRDefault="00A21C58" w14:paraId="2C3B85ED" w14:textId="162C4FDF">
            <w:pPr>
              <w:rPr>
                <w:rFonts w:ascii="Verdana" w:hAnsi="Verdana"/>
                <w:color w:val="000000"/>
                <w:sz w:val="18"/>
                <w:szCs w:val="18"/>
              </w:rPr>
            </w:pPr>
            <w:r>
              <w:rPr>
                <w:rFonts w:ascii="Verdana" w:hAnsi="Verdana"/>
                <w:color w:val="000000"/>
                <w:sz w:val="18"/>
                <w:szCs w:val="18"/>
              </w:rPr>
              <w:t>150</w:t>
            </w:r>
          </w:p>
        </w:tc>
      </w:tr>
      <w:tr w:rsidRPr="00DA0DF2" w:rsidR="00A21C58" w:rsidTr="005328D0" w14:paraId="74FB8CA9" w14:textId="77777777">
        <w:trPr>
          <w:trHeight w:val="401"/>
        </w:trPr>
        <w:tc>
          <w:tcPr>
            <w:tcW w:w="6688" w:type="dxa"/>
          </w:tcPr>
          <w:p w:rsidRPr="00B811AB" w:rsidR="00A21C58" w:rsidP="00A21C58" w:rsidRDefault="00A21C58" w14:paraId="0F914978" w14:textId="77777777">
            <w:pPr>
              <w:pStyle w:val="Default"/>
              <w:widowControl w:val="0"/>
              <w:ind w:left="454"/>
              <w:rPr>
                <w:rFonts w:cs="Times New Roman"/>
                <w:color w:val="auto"/>
                <w:sz w:val="18"/>
                <w:szCs w:val="18"/>
              </w:rPr>
            </w:pPr>
            <w:r>
              <w:rPr>
                <w:rFonts w:cs="Times New Roman"/>
                <w:color w:val="auto"/>
                <w:sz w:val="18"/>
                <w:szCs w:val="18"/>
              </w:rPr>
              <w:t>Blijk van bereidheid tot samenwerking met en ondersteunen van anderen</w:t>
            </w:r>
          </w:p>
        </w:tc>
        <w:tc>
          <w:tcPr>
            <w:tcW w:w="1954" w:type="dxa"/>
            <w:vAlign w:val="center"/>
          </w:tcPr>
          <w:p w:rsidR="00A21C58" w:rsidP="00A21C58" w:rsidRDefault="00A21C58" w14:paraId="53BC2C47" w14:textId="3D00D1CA">
            <w:pPr>
              <w:rPr>
                <w:rFonts w:ascii="Verdana" w:hAnsi="Verdana"/>
                <w:color w:val="000000"/>
                <w:sz w:val="18"/>
                <w:szCs w:val="18"/>
              </w:rPr>
            </w:pPr>
            <w:r>
              <w:rPr>
                <w:rFonts w:ascii="Verdana" w:hAnsi="Verdana"/>
                <w:color w:val="000000"/>
                <w:sz w:val="18"/>
                <w:szCs w:val="18"/>
              </w:rPr>
              <w:t>50</w:t>
            </w:r>
          </w:p>
        </w:tc>
      </w:tr>
      <w:tr w:rsidRPr="00DA0DF2" w:rsidR="00A21C58" w:rsidTr="005328D0" w14:paraId="50488F88" w14:textId="77777777">
        <w:trPr>
          <w:trHeight w:val="401"/>
        </w:trPr>
        <w:tc>
          <w:tcPr>
            <w:tcW w:w="6688" w:type="dxa"/>
          </w:tcPr>
          <w:p w:rsidRPr="000A4358" w:rsidR="00A21C58" w:rsidP="00A21C58" w:rsidRDefault="00A21C58" w14:paraId="186B598E" w14:textId="77777777">
            <w:pPr>
              <w:pStyle w:val="NoSpacing"/>
              <w:ind w:left="142"/>
              <w:jc w:val="both"/>
              <w:rPr>
                <w:rFonts w:ascii="Verdana" w:hAnsi="Verdana"/>
                <w:b/>
                <w:sz w:val="18"/>
                <w:szCs w:val="18"/>
              </w:rPr>
            </w:pPr>
            <w:r w:rsidRPr="000A4358">
              <w:rPr>
                <w:rFonts w:ascii="Verdana" w:hAnsi="Verdana"/>
                <w:b/>
                <w:sz w:val="18"/>
                <w:szCs w:val="18"/>
              </w:rPr>
              <w:t>Interview</w:t>
            </w:r>
          </w:p>
          <w:p w:rsidRPr="00A105CC" w:rsidR="00A21C58" w:rsidP="00A21C58" w:rsidRDefault="00A21C58" w14:paraId="6957541B" w14:textId="77777777">
            <w:pPr>
              <w:ind w:left="454"/>
              <w:jc w:val="both"/>
              <w:rPr>
                <w:rFonts w:ascii="Verdana" w:hAnsi="Verdana"/>
                <w:b/>
                <w:sz w:val="18"/>
                <w:szCs w:val="18"/>
              </w:rPr>
            </w:pPr>
            <w:r w:rsidRPr="001C6BE6">
              <w:rPr>
                <w:rFonts w:ascii="Verdana" w:hAnsi="Verdana"/>
                <w:sz w:val="18"/>
                <w:szCs w:val="18"/>
              </w:rPr>
              <w:t>Waarbij ingegaan zal worden op de referentie(s) en vragen gesteld zullen worden over de volgende aspecten:</w:t>
            </w:r>
          </w:p>
        </w:tc>
        <w:tc>
          <w:tcPr>
            <w:tcW w:w="1954" w:type="dxa"/>
          </w:tcPr>
          <w:p w:rsidR="00A21C58" w:rsidP="00A21C58" w:rsidRDefault="00A21C58" w14:paraId="56428080" w14:textId="77777777">
            <w:pPr>
              <w:tabs>
                <w:tab w:val="left" w:pos="300"/>
                <w:tab w:val="right" w:pos="1563"/>
              </w:tabs>
              <w:spacing w:after="0"/>
              <w:ind w:right="175"/>
              <w:rPr>
                <w:rFonts w:ascii="Verdana" w:hAnsi="Verdana"/>
                <w:b/>
                <w:bCs/>
                <w:color w:val="000000"/>
                <w:sz w:val="18"/>
                <w:szCs w:val="18"/>
              </w:rPr>
            </w:pPr>
            <w:r w:rsidRPr="578CDB43">
              <w:rPr>
                <w:rFonts w:ascii="Verdana" w:hAnsi="Verdana"/>
                <w:b/>
                <w:bCs/>
                <w:color w:val="000000" w:themeColor="text1"/>
                <w:sz w:val="18"/>
                <w:szCs w:val="18"/>
              </w:rPr>
              <w:t xml:space="preserve">                  300</w:t>
            </w:r>
            <w:r>
              <w:tab/>
            </w:r>
          </w:p>
        </w:tc>
      </w:tr>
      <w:tr w:rsidRPr="00DA0DF2" w:rsidR="00A21C58" w:rsidTr="005328D0" w14:paraId="426EF0C4" w14:textId="77777777">
        <w:trPr>
          <w:trHeight w:val="401"/>
        </w:trPr>
        <w:tc>
          <w:tcPr>
            <w:tcW w:w="6688" w:type="dxa"/>
          </w:tcPr>
          <w:p w:rsidRPr="00B811AB" w:rsidR="00A21C58" w:rsidP="00A21C58" w:rsidRDefault="00A21C58" w14:paraId="0AB736DE" w14:textId="77777777">
            <w:pPr>
              <w:pStyle w:val="Default"/>
              <w:widowControl w:val="0"/>
              <w:ind w:left="454"/>
              <w:rPr>
                <w:sz w:val="18"/>
                <w:szCs w:val="18"/>
              </w:rPr>
            </w:pPr>
            <w:r>
              <w:rPr>
                <w:rFonts w:cs="Times New Roman"/>
                <w:color w:val="auto"/>
                <w:sz w:val="18"/>
                <w:szCs w:val="18"/>
              </w:rPr>
              <w:t>B</w:t>
            </w:r>
            <w:r w:rsidRPr="008832BF">
              <w:rPr>
                <w:rFonts w:cs="Times New Roman"/>
                <w:color w:val="auto"/>
                <w:sz w:val="18"/>
                <w:szCs w:val="18"/>
              </w:rPr>
              <w:t xml:space="preserve">ewezen kwaliteit </w:t>
            </w:r>
            <w:r>
              <w:rPr>
                <w:rFonts w:cs="Times New Roman"/>
                <w:color w:val="auto"/>
                <w:sz w:val="18"/>
                <w:szCs w:val="18"/>
              </w:rPr>
              <w:t>van communicatieve kwaliteiten die gericht zijn op het verlenen van steun aan partijen om oplossingen te realiseren in de praktijk</w:t>
            </w:r>
          </w:p>
        </w:tc>
        <w:tc>
          <w:tcPr>
            <w:tcW w:w="1954" w:type="dxa"/>
          </w:tcPr>
          <w:p w:rsidRPr="00755BC1" w:rsidR="00A21C58" w:rsidP="00A21C58" w:rsidRDefault="003636D4" w14:paraId="31C089B0" w14:textId="5ADF9502">
            <w:pPr>
              <w:rPr>
                <w:rFonts w:ascii="Verdana" w:hAnsi="Verdana"/>
                <w:color w:val="000000"/>
                <w:sz w:val="18"/>
                <w:szCs w:val="18"/>
              </w:rPr>
            </w:pPr>
            <w:r w:rsidRPr="00755BC1">
              <w:rPr>
                <w:rFonts w:ascii="Verdana" w:hAnsi="Verdana"/>
                <w:color w:val="000000"/>
                <w:sz w:val="18"/>
                <w:szCs w:val="18"/>
              </w:rPr>
              <w:t>50</w:t>
            </w:r>
          </w:p>
        </w:tc>
      </w:tr>
      <w:tr w:rsidRPr="00DA0DF2" w:rsidR="00A21C58" w:rsidTr="005328D0" w14:paraId="42AA1792" w14:textId="77777777">
        <w:tc>
          <w:tcPr>
            <w:tcW w:w="6688" w:type="dxa"/>
            <w:shd w:val="clear" w:color="auto" w:fill="auto"/>
          </w:tcPr>
          <w:p w:rsidRPr="008832BF" w:rsidR="00A21C58" w:rsidP="00A21C58" w:rsidRDefault="00A21C58" w14:paraId="35176226" w14:textId="77777777">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Pr="00755BC1" w:rsidR="00A21C58" w:rsidP="00A21C58" w:rsidRDefault="00755BC1" w14:paraId="5D1D2891" w14:textId="24760CB5">
            <w:pPr>
              <w:rPr>
                <w:rFonts w:ascii="Verdana" w:hAnsi="Verdana"/>
                <w:color w:val="000000"/>
                <w:sz w:val="18"/>
                <w:szCs w:val="18"/>
              </w:rPr>
            </w:pPr>
            <w:r w:rsidRPr="00755BC1">
              <w:rPr>
                <w:rFonts w:ascii="Verdana" w:hAnsi="Verdana"/>
                <w:color w:val="000000"/>
                <w:sz w:val="18"/>
                <w:szCs w:val="18"/>
              </w:rPr>
              <w:t>50</w:t>
            </w:r>
          </w:p>
        </w:tc>
      </w:tr>
      <w:tr w:rsidRPr="00DA0DF2" w:rsidR="00A21C58" w:rsidTr="005328D0" w14:paraId="60E63CCB" w14:textId="77777777">
        <w:trPr>
          <w:trHeight w:val="318"/>
        </w:trPr>
        <w:tc>
          <w:tcPr>
            <w:tcW w:w="6688" w:type="dxa"/>
          </w:tcPr>
          <w:p w:rsidRPr="00114D1C" w:rsidR="00A21C58" w:rsidP="00A21C58" w:rsidRDefault="00A21C58" w14:paraId="12570E2A" w14:textId="2CE0AD8B">
            <w:pPr>
              <w:spacing w:after="0"/>
              <w:ind w:left="454"/>
              <w:jc w:val="both"/>
              <w:rPr>
                <w:rFonts w:ascii="Verdana" w:hAnsi="Verdana"/>
                <w:sz w:val="18"/>
                <w:szCs w:val="18"/>
              </w:rPr>
            </w:pPr>
            <w:r w:rsidRPr="00114D1C">
              <w:rPr>
                <w:rFonts w:ascii="Verdana" w:hAnsi="Verdana"/>
                <w:sz w:val="18"/>
                <w:szCs w:val="18"/>
              </w:rPr>
              <w:t>Mate van kennis van ontologie ontwikkeling, Semantische Modellering en toepassingen in triple stores/RDF</w:t>
            </w:r>
          </w:p>
        </w:tc>
        <w:tc>
          <w:tcPr>
            <w:tcW w:w="1954" w:type="dxa"/>
          </w:tcPr>
          <w:p w:rsidRPr="00755BC1" w:rsidR="00A21C58" w:rsidP="00A21C58" w:rsidRDefault="00755BC1" w14:paraId="30C717BB" w14:textId="440D3F24">
            <w:pPr>
              <w:rPr>
                <w:rFonts w:ascii="Verdana" w:hAnsi="Verdana"/>
                <w:color w:val="000000"/>
                <w:sz w:val="18"/>
                <w:szCs w:val="18"/>
              </w:rPr>
            </w:pPr>
            <w:r w:rsidRPr="00755BC1">
              <w:rPr>
                <w:rFonts w:ascii="Verdana" w:hAnsi="Verdana"/>
                <w:color w:val="000000"/>
                <w:sz w:val="18"/>
                <w:szCs w:val="18"/>
              </w:rPr>
              <w:t>100</w:t>
            </w:r>
          </w:p>
        </w:tc>
      </w:tr>
      <w:tr w:rsidRPr="00DA0DF2" w:rsidR="00A21C58" w:rsidTr="005328D0" w14:paraId="2AD586F2" w14:textId="77777777">
        <w:trPr>
          <w:trHeight w:val="515"/>
        </w:trPr>
        <w:tc>
          <w:tcPr>
            <w:tcW w:w="6688" w:type="dxa"/>
          </w:tcPr>
          <w:p w:rsidR="00A21C58" w:rsidP="00A21C58" w:rsidRDefault="00A21C58" w14:paraId="7BB72C1B" w14:textId="77777777">
            <w:pPr>
              <w:pStyle w:val="Default"/>
              <w:widowControl w:val="0"/>
              <w:ind w:left="454"/>
              <w:rPr>
                <w:rFonts w:cs="Times New Roman"/>
                <w:color w:val="auto"/>
                <w:sz w:val="18"/>
                <w:szCs w:val="18"/>
              </w:rPr>
            </w:pPr>
            <w:r>
              <w:rPr>
                <w:rFonts w:cs="Times New Roman"/>
                <w:color w:val="auto"/>
                <w:sz w:val="18"/>
                <w:szCs w:val="18"/>
              </w:rPr>
              <w:t>De kennis en ervaring op het gebied van realiseren of gerealiseerd krijgen van code</w:t>
            </w:r>
          </w:p>
        </w:tc>
        <w:tc>
          <w:tcPr>
            <w:tcW w:w="1954" w:type="dxa"/>
          </w:tcPr>
          <w:p w:rsidRPr="00755BC1" w:rsidR="00A21C58" w:rsidP="00A21C58" w:rsidRDefault="00755BC1" w14:paraId="3D240B62" w14:textId="5A9B00D0">
            <w:pPr>
              <w:spacing w:after="0"/>
              <w:rPr>
                <w:rFonts w:ascii="Verdana" w:hAnsi="Verdana"/>
                <w:sz w:val="18"/>
                <w:szCs w:val="18"/>
              </w:rPr>
            </w:pPr>
            <w:r w:rsidRPr="00755BC1">
              <w:rPr>
                <w:rFonts w:ascii="Verdana" w:hAnsi="Verdana"/>
                <w:sz w:val="18"/>
                <w:szCs w:val="18"/>
              </w:rPr>
              <w:t>20</w:t>
            </w:r>
          </w:p>
        </w:tc>
      </w:tr>
      <w:tr w:rsidRPr="00DA0DF2" w:rsidR="00A21C58" w:rsidTr="005328D0" w14:paraId="7E1DE9C0" w14:textId="77777777">
        <w:trPr>
          <w:trHeight w:val="515"/>
        </w:trPr>
        <w:tc>
          <w:tcPr>
            <w:tcW w:w="6688" w:type="dxa"/>
          </w:tcPr>
          <w:p w:rsidRPr="00B811AB" w:rsidR="00A21C58" w:rsidP="00A21C58" w:rsidRDefault="00A21C58" w14:paraId="5CA6AB4F" w14:textId="77777777">
            <w:pPr>
              <w:pStyle w:val="Default"/>
              <w:widowControl w:val="0"/>
              <w:ind w:left="454"/>
              <w:rPr>
                <w:rFonts w:cs="Times New Roman"/>
                <w:color w:val="auto"/>
                <w:sz w:val="18"/>
                <w:szCs w:val="18"/>
              </w:rPr>
            </w:pPr>
            <w:r>
              <w:rPr>
                <w:rFonts w:cs="Times New Roman"/>
                <w:color w:val="auto"/>
                <w:sz w:val="18"/>
                <w:szCs w:val="18"/>
              </w:rPr>
              <w:t>De hands-on mentaliteit en de bereidheid tot samenwerking met en ondersteuning van anderen</w:t>
            </w:r>
            <w:r w:rsidRPr="00B811AB">
              <w:rPr>
                <w:rFonts w:cs="Times New Roman"/>
                <w:color w:val="auto"/>
                <w:sz w:val="18"/>
                <w:szCs w:val="18"/>
              </w:rPr>
              <w:t xml:space="preserve"> </w:t>
            </w:r>
          </w:p>
        </w:tc>
        <w:tc>
          <w:tcPr>
            <w:tcW w:w="1954" w:type="dxa"/>
          </w:tcPr>
          <w:p w:rsidRPr="00755BC1" w:rsidR="00A21C58" w:rsidP="00A21C58" w:rsidRDefault="00755BC1" w14:paraId="0106D4CA" w14:textId="16D5A338">
            <w:pPr>
              <w:spacing w:after="0"/>
              <w:rPr>
                <w:rFonts w:ascii="Verdana" w:hAnsi="Verdana" w:eastAsia="Times New Roman"/>
                <w:color w:val="000000"/>
                <w:sz w:val="18"/>
                <w:szCs w:val="18"/>
              </w:rPr>
            </w:pPr>
            <w:r w:rsidRPr="00755BC1">
              <w:rPr>
                <w:rFonts w:ascii="Verdana" w:hAnsi="Verdana" w:eastAsia="Times New Roman"/>
                <w:color w:val="000000"/>
                <w:sz w:val="18"/>
                <w:szCs w:val="18"/>
              </w:rPr>
              <w:t>80</w:t>
            </w:r>
          </w:p>
        </w:tc>
      </w:tr>
      <w:tr w:rsidRPr="00A105CC" w:rsidR="00A21C58" w:rsidTr="005328D0" w14:paraId="2C5CB426" w14:textId="77777777">
        <w:tc>
          <w:tcPr>
            <w:tcW w:w="6688" w:type="dxa"/>
            <w:shd w:val="clear" w:color="auto" w:fill="FF0000"/>
          </w:tcPr>
          <w:p w:rsidRPr="003E6127" w:rsidR="00A21C58" w:rsidP="00A21C58" w:rsidRDefault="00A21C58" w14:paraId="5C9D5692" w14:textId="77777777">
            <w:pPr>
              <w:ind w:left="171"/>
              <w:jc w:val="both"/>
              <w:rPr>
                <w:rFonts w:ascii="Verdana" w:hAnsi="Verdana"/>
                <w:sz w:val="18"/>
                <w:szCs w:val="18"/>
                <w:highlight w:val="yellow"/>
              </w:rPr>
            </w:pPr>
            <w:r>
              <w:rPr>
                <w:rFonts w:ascii="Verdana" w:hAnsi="Verdana"/>
                <w:b/>
                <w:sz w:val="18"/>
                <w:szCs w:val="18"/>
              </w:rPr>
              <w:t>Maximale t</w:t>
            </w:r>
            <w:r w:rsidRPr="00DA0DF2">
              <w:rPr>
                <w:rFonts w:ascii="Verdana" w:hAnsi="Verdana"/>
                <w:b/>
                <w:sz w:val="18"/>
                <w:szCs w:val="18"/>
              </w:rPr>
              <w:t>otaalscore</w:t>
            </w:r>
            <w:r>
              <w:rPr>
                <w:rFonts w:ascii="Verdana" w:hAnsi="Verdana"/>
                <w:b/>
                <w:sz w:val="18"/>
                <w:szCs w:val="18"/>
              </w:rPr>
              <w:t xml:space="preserve"> kwaliteit</w:t>
            </w:r>
          </w:p>
        </w:tc>
        <w:tc>
          <w:tcPr>
            <w:tcW w:w="1954" w:type="dxa"/>
            <w:shd w:val="clear" w:color="auto" w:fill="FF0000"/>
          </w:tcPr>
          <w:p w:rsidRPr="00A153F4" w:rsidR="00A21C58" w:rsidP="00A21C58" w:rsidRDefault="00A21C58" w14:paraId="1B0F131B" w14:textId="77777777">
            <w:pPr>
              <w:tabs>
                <w:tab w:val="left" w:pos="300"/>
                <w:tab w:val="right" w:pos="1563"/>
              </w:tabs>
              <w:spacing w:after="0"/>
              <w:ind w:right="175"/>
              <w:rPr>
                <w:rFonts w:ascii="Verdana" w:hAnsi="Verdana"/>
                <w:b/>
                <w:bCs/>
                <w:color w:val="000000"/>
                <w:sz w:val="18"/>
                <w:szCs w:val="18"/>
              </w:rPr>
            </w:pPr>
            <w:r w:rsidRPr="00A153F4">
              <w:rPr>
                <w:rFonts w:ascii="Verdana" w:hAnsi="Verdana"/>
                <w:b/>
                <w:bCs/>
                <w:color w:val="000000"/>
                <w:sz w:val="18"/>
                <w:szCs w:val="18"/>
              </w:rPr>
              <w:t>1000</w:t>
            </w:r>
          </w:p>
        </w:tc>
      </w:tr>
    </w:tbl>
    <w:p w:rsidR="005362C4" w:rsidP="001E205E" w:rsidRDefault="005362C4" w14:paraId="7E3EE34F" w14:textId="77777777">
      <w:pPr>
        <w:pStyle w:val="NoSpacing"/>
      </w:pPr>
    </w:p>
    <w:p w:rsidR="005362C4" w:rsidP="001E205E" w:rsidRDefault="005362C4" w14:paraId="0969D147" w14:textId="77777777">
      <w:pPr>
        <w:pStyle w:val="NoSpacing"/>
      </w:pPr>
    </w:p>
    <w:p w:rsidRPr="00684BA0" w:rsidR="005362C4" w:rsidP="005362C4" w:rsidRDefault="005362C4" w14:paraId="723678AF" w14:textId="77777777">
      <w:pPr>
        <w:jc w:val="both"/>
        <w:rPr>
          <w:rFonts w:ascii="Verdana" w:hAnsi="Verdana"/>
          <w:sz w:val="18"/>
          <w:szCs w:val="18"/>
        </w:rPr>
      </w:pPr>
    </w:p>
    <w:p w:rsidRPr="00D34BC4" w:rsidR="005362C4" w:rsidP="005362C4" w:rsidRDefault="005362C4" w14:paraId="2EC0D24D" w14:textId="18C51FC4">
      <w:pPr>
        <w:widowControl w:val="0"/>
        <w:autoSpaceDE w:val="0"/>
        <w:autoSpaceDN w:val="0"/>
        <w:adjustRightInd w:val="0"/>
        <w:rPr>
          <w:rFonts w:ascii="Verdana" w:hAnsi="Verdana" w:cstheme="minorHAnsi"/>
          <w:b/>
          <w:sz w:val="18"/>
          <w:szCs w:val="18"/>
        </w:rPr>
      </w:pPr>
      <w:r>
        <w:rPr>
          <w:rFonts w:ascii="Verdana" w:hAnsi="Verdana" w:cstheme="minorHAnsi"/>
          <w:b/>
          <w:sz w:val="18"/>
          <w:szCs w:val="18"/>
        </w:rPr>
        <w:t>Perceel 3</w:t>
      </w:r>
    </w:p>
    <w:tbl>
      <w:tblPr>
        <w:tblStyle w:val="TableGrid"/>
        <w:tblW w:w="8642" w:type="dxa"/>
        <w:tblLook w:val="04A0" w:firstRow="1" w:lastRow="0" w:firstColumn="1" w:lastColumn="0" w:noHBand="0" w:noVBand="1"/>
      </w:tblPr>
      <w:tblGrid>
        <w:gridCol w:w="6688"/>
        <w:gridCol w:w="1954"/>
      </w:tblGrid>
      <w:tr w:rsidRPr="00DA0DF2" w:rsidR="005362C4" w:rsidTr="005328D0" w14:paraId="127CD1B1" w14:textId="77777777">
        <w:tc>
          <w:tcPr>
            <w:tcW w:w="6688" w:type="dxa"/>
            <w:shd w:val="clear" w:color="auto" w:fill="FF0000"/>
          </w:tcPr>
          <w:p w:rsidRPr="00DA0DF2" w:rsidR="005362C4" w:rsidP="005328D0" w:rsidRDefault="005362C4" w14:paraId="3650B036" w14:textId="7A261A1F">
            <w:pPr>
              <w:pStyle w:val="NoSpacing"/>
              <w:ind w:left="142"/>
              <w:jc w:val="both"/>
              <w:rPr>
                <w:rFonts w:ascii="Verdana" w:hAnsi="Verdana"/>
                <w:b/>
                <w:sz w:val="18"/>
                <w:szCs w:val="18"/>
              </w:rPr>
            </w:pPr>
            <w:r>
              <w:rPr>
                <w:rFonts w:ascii="Verdana" w:hAnsi="Verdana"/>
                <w:b/>
                <w:sz w:val="18"/>
                <w:szCs w:val="18"/>
              </w:rPr>
              <w:t xml:space="preserve">Beoordeling onderdeel kwaliteit </w:t>
            </w:r>
            <w:r w:rsidR="002940BE">
              <w:rPr>
                <w:rStyle w:val="IntenseEmphasis"/>
                <w:rFonts w:ascii="Verdana" w:hAnsi="Verdana"/>
                <w:b/>
                <w:i w:val="0"/>
                <w:iCs w:val="0"/>
                <w:color w:val="auto"/>
                <w:sz w:val="18"/>
                <w:szCs w:val="18"/>
              </w:rPr>
              <w:t>standaardisatie en standaarden in de logistiek</w:t>
            </w:r>
            <w:r w:rsidR="002940BE">
              <w:rPr>
                <w:rFonts w:ascii="Verdana" w:hAnsi="Verdana"/>
                <w:b/>
                <w:sz w:val="18"/>
                <w:szCs w:val="18"/>
              </w:rPr>
              <w:t xml:space="preserve"> </w:t>
            </w:r>
            <w:r>
              <w:rPr>
                <w:rFonts w:ascii="Verdana" w:hAnsi="Verdana"/>
                <w:b/>
                <w:sz w:val="18"/>
                <w:szCs w:val="18"/>
              </w:rPr>
              <w:t>op de volgende subgunningscriteria</w:t>
            </w:r>
          </w:p>
        </w:tc>
        <w:tc>
          <w:tcPr>
            <w:tcW w:w="1954" w:type="dxa"/>
            <w:shd w:val="clear" w:color="auto" w:fill="FF0000"/>
          </w:tcPr>
          <w:p w:rsidRPr="00DA0DF2" w:rsidR="005362C4" w:rsidP="005328D0" w:rsidRDefault="005362C4" w14:paraId="5084D218" w14:textId="77777777">
            <w:pPr>
              <w:ind w:left="142"/>
              <w:rPr>
                <w:rFonts w:ascii="Verdana" w:hAnsi="Verdana"/>
                <w:b/>
                <w:sz w:val="18"/>
                <w:szCs w:val="18"/>
              </w:rPr>
            </w:pPr>
            <w:r>
              <w:rPr>
                <w:rFonts w:ascii="Verdana" w:hAnsi="Verdana"/>
                <w:b/>
                <w:sz w:val="18"/>
                <w:szCs w:val="18"/>
              </w:rPr>
              <w:t>Maximaal aantal punten</w:t>
            </w:r>
          </w:p>
        </w:tc>
      </w:tr>
      <w:tr w:rsidRPr="00B811AB" w:rsidR="005362C4" w:rsidTr="005328D0" w14:paraId="65D9FB92" w14:textId="77777777">
        <w:trPr>
          <w:trHeight w:val="482"/>
        </w:trPr>
        <w:tc>
          <w:tcPr>
            <w:tcW w:w="6688" w:type="dxa"/>
            <w:shd w:val="clear" w:color="auto" w:fill="auto"/>
          </w:tcPr>
          <w:p w:rsidRPr="00B811AB" w:rsidR="005362C4" w:rsidP="005328D0" w:rsidRDefault="005362C4" w14:paraId="59852726" w14:textId="77777777">
            <w:pPr>
              <w:pStyle w:val="NoSpacing"/>
              <w:jc w:val="both"/>
              <w:rPr>
                <w:rFonts w:ascii="Verdana" w:hAnsi="Verdana"/>
                <w:b/>
                <w:sz w:val="18"/>
                <w:szCs w:val="18"/>
              </w:rPr>
            </w:pPr>
            <w:r w:rsidRPr="00B811AB">
              <w:rPr>
                <w:rFonts w:ascii="Verdana" w:hAnsi="Verdana"/>
                <w:b/>
                <w:sz w:val="18"/>
                <w:szCs w:val="18"/>
              </w:rPr>
              <w:t>CV</w:t>
            </w:r>
            <w:r>
              <w:rPr>
                <w:rFonts w:ascii="Verdana" w:hAnsi="Verdana"/>
                <w:b/>
                <w:sz w:val="18"/>
                <w:szCs w:val="18"/>
              </w:rPr>
              <w:t xml:space="preserve"> en referenties</w:t>
            </w:r>
          </w:p>
        </w:tc>
        <w:tc>
          <w:tcPr>
            <w:tcW w:w="1954" w:type="dxa"/>
            <w:vAlign w:val="center"/>
          </w:tcPr>
          <w:p w:rsidRPr="00B811AB" w:rsidR="005362C4" w:rsidP="005328D0" w:rsidRDefault="005362C4" w14:paraId="643BD151" w14:textId="77777777">
            <w:pPr>
              <w:spacing w:after="0"/>
              <w:ind w:right="175"/>
              <w:jc w:val="right"/>
              <w:rPr>
                <w:rFonts w:ascii="Verdana" w:hAnsi="Verdana" w:eastAsia="Times New Roman"/>
                <w:b/>
                <w:bCs/>
                <w:color w:val="000000"/>
                <w:sz w:val="18"/>
                <w:szCs w:val="18"/>
              </w:rPr>
            </w:pPr>
            <w:r>
              <w:rPr>
                <w:rFonts w:ascii="Verdana" w:hAnsi="Verdana"/>
                <w:b/>
                <w:bCs/>
                <w:color w:val="000000"/>
                <w:sz w:val="18"/>
                <w:szCs w:val="18"/>
              </w:rPr>
              <w:t>700</w:t>
            </w:r>
          </w:p>
        </w:tc>
      </w:tr>
      <w:tr w:rsidRPr="00DA0DF2" w:rsidR="005362C4" w:rsidTr="005328D0" w14:paraId="525C4DC4" w14:textId="77777777">
        <w:tc>
          <w:tcPr>
            <w:tcW w:w="6688" w:type="dxa"/>
            <w:shd w:val="clear" w:color="auto" w:fill="auto"/>
          </w:tcPr>
          <w:p w:rsidRPr="008832BF" w:rsidR="005362C4" w:rsidP="005328D0" w:rsidRDefault="005362C4" w14:paraId="7695067F" w14:textId="77777777">
            <w:pPr>
              <w:pStyle w:val="Default"/>
              <w:widowControl w:val="0"/>
              <w:ind w:left="454"/>
              <w:rPr>
                <w:rFonts w:cs="Times New Roman"/>
                <w:color w:val="auto"/>
                <w:sz w:val="18"/>
                <w:szCs w:val="18"/>
              </w:rPr>
            </w:pPr>
            <w:r>
              <w:rPr>
                <w:rFonts w:cs="Times New Roman"/>
                <w:color w:val="auto"/>
                <w:sz w:val="18"/>
                <w:szCs w:val="18"/>
              </w:rPr>
              <w:t>Mate van communicatieve kwaliteiten die gericht zijn op het verlenen van steun aan partijen om oplossingen te realiseren in de praktijk</w:t>
            </w:r>
          </w:p>
        </w:tc>
        <w:tc>
          <w:tcPr>
            <w:tcW w:w="1954" w:type="dxa"/>
            <w:vAlign w:val="center"/>
          </w:tcPr>
          <w:p w:rsidR="005362C4" w:rsidP="005328D0" w:rsidRDefault="00BE4D22" w14:paraId="4E273D02" w14:textId="340AC551">
            <w:pPr>
              <w:ind w:right="459"/>
              <w:jc w:val="both"/>
              <w:rPr>
                <w:rFonts w:ascii="Verdana" w:hAnsi="Verdana"/>
                <w:color w:val="000000"/>
                <w:sz w:val="18"/>
                <w:szCs w:val="18"/>
              </w:rPr>
            </w:pPr>
            <w:r>
              <w:rPr>
                <w:rFonts w:ascii="Verdana" w:hAnsi="Verdana"/>
                <w:color w:val="000000"/>
                <w:sz w:val="18"/>
                <w:szCs w:val="18"/>
              </w:rPr>
              <w:t>50</w:t>
            </w:r>
          </w:p>
        </w:tc>
      </w:tr>
      <w:tr w:rsidRPr="00DA0DF2" w:rsidR="005362C4" w:rsidTr="005328D0" w14:paraId="217F8C91" w14:textId="77777777">
        <w:tc>
          <w:tcPr>
            <w:tcW w:w="6688" w:type="dxa"/>
            <w:shd w:val="clear" w:color="auto" w:fill="auto"/>
          </w:tcPr>
          <w:p w:rsidRPr="008832BF" w:rsidR="005362C4" w:rsidP="005328D0" w:rsidRDefault="005362C4" w14:paraId="3A204274" w14:textId="77777777">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005362C4" w:rsidP="005328D0" w:rsidRDefault="00BE4D22" w14:paraId="02A2255A" w14:textId="2299C93F">
            <w:pPr>
              <w:rPr>
                <w:rFonts w:ascii="Verdana" w:hAnsi="Verdana"/>
                <w:color w:val="000000"/>
                <w:sz w:val="18"/>
                <w:szCs w:val="18"/>
              </w:rPr>
            </w:pPr>
            <w:r>
              <w:rPr>
                <w:rFonts w:ascii="Verdana" w:hAnsi="Verdana"/>
                <w:color w:val="000000"/>
                <w:sz w:val="18"/>
                <w:szCs w:val="18"/>
              </w:rPr>
              <w:t>100</w:t>
            </w:r>
          </w:p>
        </w:tc>
      </w:tr>
      <w:tr w:rsidRPr="00DA0DF2" w:rsidR="005362C4" w:rsidTr="005328D0" w14:paraId="13521200" w14:textId="77777777">
        <w:tc>
          <w:tcPr>
            <w:tcW w:w="6688" w:type="dxa"/>
            <w:shd w:val="clear" w:color="auto" w:fill="auto"/>
          </w:tcPr>
          <w:p w:rsidRPr="002940BE" w:rsidR="005362C4" w:rsidP="005328D0" w:rsidRDefault="005362C4" w14:paraId="35406A39" w14:textId="7B564240">
            <w:pPr>
              <w:pStyle w:val="Default"/>
              <w:widowControl w:val="0"/>
              <w:ind w:left="454"/>
              <w:rPr>
                <w:rFonts w:cs="Times New Roman"/>
                <w:color w:val="auto"/>
                <w:sz w:val="18"/>
                <w:szCs w:val="18"/>
              </w:rPr>
            </w:pPr>
            <w:r w:rsidRPr="002940BE">
              <w:rPr>
                <w:rFonts w:cs="Times New Roman"/>
                <w:color w:val="auto"/>
                <w:sz w:val="18"/>
                <w:szCs w:val="18"/>
              </w:rPr>
              <w:t xml:space="preserve">Mate van kennis van </w:t>
            </w:r>
            <w:r w:rsidRPr="002940BE" w:rsidR="002940BE">
              <w:rPr>
                <w:rStyle w:val="IntenseEmphasis"/>
                <w:i w:val="0"/>
                <w:iCs w:val="0"/>
                <w:color w:val="auto"/>
                <w:sz w:val="18"/>
                <w:szCs w:val="18"/>
              </w:rPr>
              <w:t>standaardisatie en standaarden in de logistiek</w:t>
            </w:r>
          </w:p>
        </w:tc>
        <w:tc>
          <w:tcPr>
            <w:tcW w:w="1954" w:type="dxa"/>
            <w:vAlign w:val="center"/>
          </w:tcPr>
          <w:p w:rsidR="005362C4" w:rsidP="005328D0" w:rsidRDefault="00BE4D22" w14:paraId="0337EB7F" w14:textId="2517CBC7">
            <w:pPr>
              <w:rPr>
                <w:rFonts w:ascii="Verdana" w:hAnsi="Verdana"/>
                <w:color w:val="000000"/>
                <w:sz w:val="18"/>
                <w:szCs w:val="18"/>
              </w:rPr>
            </w:pPr>
            <w:r>
              <w:rPr>
                <w:rFonts w:ascii="Verdana" w:hAnsi="Verdana"/>
                <w:color w:val="000000"/>
                <w:sz w:val="18"/>
                <w:szCs w:val="18"/>
              </w:rPr>
              <w:t>100</w:t>
            </w:r>
          </w:p>
        </w:tc>
      </w:tr>
      <w:tr w:rsidRPr="00DA0DF2" w:rsidR="005362C4" w:rsidTr="005328D0" w14:paraId="2F23D9A6" w14:textId="77777777">
        <w:tc>
          <w:tcPr>
            <w:tcW w:w="6688" w:type="dxa"/>
            <w:shd w:val="clear" w:color="auto" w:fill="auto"/>
          </w:tcPr>
          <w:p w:rsidRPr="002940BE" w:rsidR="005362C4" w:rsidP="005328D0" w:rsidRDefault="005362C4" w14:paraId="4E893995" w14:textId="5747389D">
            <w:pPr>
              <w:pStyle w:val="Default"/>
              <w:widowControl w:val="0"/>
              <w:ind w:left="454"/>
              <w:rPr>
                <w:rFonts w:cs="Times New Roman"/>
                <w:color w:val="auto"/>
                <w:sz w:val="18"/>
                <w:szCs w:val="18"/>
              </w:rPr>
            </w:pPr>
            <w:r w:rsidRPr="002940BE">
              <w:rPr>
                <w:rFonts w:cs="Times New Roman"/>
                <w:color w:val="auto"/>
                <w:sz w:val="18"/>
                <w:szCs w:val="18"/>
              </w:rPr>
              <w:t>Mate van kennis va</w:t>
            </w:r>
            <w:r w:rsidRPr="002940BE" w:rsidR="002940BE">
              <w:rPr>
                <w:rFonts w:cs="Times New Roman"/>
                <w:color w:val="auto"/>
                <w:sz w:val="18"/>
                <w:szCs w:val="18"/>
              </w:rPr>
              <w:t xml:space="preserve">n praktijk </w:t>
            </w:r>
            <w:r w:rsidRPr="002940BE">
              <w:rPr>
                <w:rFonts w:cs="Times New Roman"/>
                <w:color w:val="auto"/>
                <w:sz w:val="18"/>
                <w:szCs w:val="18"/>
              </w:rPr>
              <w:t>toepassing</w:t>
            </w:r>
            <w:r w:rsidRPr="002940BE" w:rsidR="002940BE">
              <w:rPr>
                <w:rFonts w:cs="Times New Roman"/>
                <w:color w:val="auto"/>
                <w:sz w:val="18"/>
                <w:szCs w:val="18"/>
              </w:rPr>
              <w:t xml:space="preserve"> </w:t>
            </w:r>
            <w:r w:rsidRPr="002940BE" w:rsidR="002940BE">
              <w:rPr>
                <w:rStyle w:val="IntenseEmphasis"/>
                <w:i w:val="0"/>
                <w:iCs w:val="0"/>
                <w:color w:val="auto"/>
                <w:sz w:val="18"/>
                <w:szCs w:val="18"/>
              </w:rPr>
              <w:t>standaardisatie en standaarden in de logistiek</w:t>
            </w:r>
            <w:r w:rsidR="00330C38">
              <w:rPr>
                <w:rStyle w:val="IntenseEmphasis"/>
                <w:i w:val="0"/>
                <w:iCs w:val="0"/>
                <w:color w:val="auto"/>
                <w:sz w:val="18"/>
                <w:szCs w:val="18"/>
              </w:rPr>
              <w:t>,</w:t>
            </w:r>
            <w:r w:rsidRPr="00330C38" w:rsidR="00330C38">
              <w:rPr>
                <w:rStyle w:val="IntenseEmphasis"/>
                <w:i w:val="0"/>
                <w:iCs w:val="0"/>
                <w:color w:val="auto"/>
                <w:sz w:val="18"/>
                <w:szCs w:val="18"/>
              </w:rPr>
              <w:t xml:space="preserve"> specifiek de digitale vrachtbrief eCMR</w:t>
            </w:r>
          </w:p>
        </w:tc>
        <w:tc>
          <w:tcPr>
            <w:tcW w:w="1954" w:type="dxa"/>
            <w:vAlign w:val="center"/>
          </w:tcPr>
          <w:p w:rsidR="005362C4" w:rsidP="005328D0" w:rsidRDefault="00BE4D22" w14:paraId="0172E0B9" w14:textId="3AAFEC29">
            <w:pPr>
              <w:rPr>
                <w:rFonts w:ascii="Verdana" w:hAnsi="Verdana"/>
                <w:color w:val="000000"/>
                <w:sz w:val="18"/>
                <w:szCs w:val="18"/>
              </w:rPr>
            </w:pPr>
            <w:r>
              <w:rPr>
                <w:rFonts w:ascii="Verdana" w:hAnsi="Verdana"/>
                <w:color w:val="000000"/>
                <w:sz w:val="18"/>
                <w:szCs w:val="18"/>
              </w:rPr>
              <w:t>200</w:t>
            </w:r>
          </w:p>
        </w:tc>
      </w:tr>
      <w:tr w:rsidRPr="00DA0DF2" w:rsidR="005362C4" w:rsidTr="005328D0" w14:paraId="5E51623E" w14:textId="77777777">
        <w:tc>
          <w:tcPr>
            <w:tcW w:w="6688" w:type="dxa"/>
            <w:shd w:val="clear" w:color="auto" w:fill="auto"/>
          </w:tcPr>
          <w:p w:rsidR="005362C4" w:rsidP="005328D0" w:rsidRDefault="005362C4" w14:paraId="0D6170E1" w14:textId="77777777">
            <w:pPr>
              <w:pStyle w:val="Default"/>
              <w:widowControl w:val="0"/>
              <w:ind w:left="454"/>
              <w:rPr>
                <w:rFonts w:cs="Times New Roman"/>
                <w:color w:val="auto"/>
                <w:sz w:val="18"/>
                <w:szCs w:val="18"/>
              </w:rPr>
            </w:pPr>
            <w:r>
              <w:rPr>
                <w:rFonts w:cs="Times New Roman"/>
                <w:color w:val="auto"/>
                <w:sz w:val="18"/>
                <w:szCs w:val="18"/>
              </w:rPr>
              <w:t>Blijk van expertise en ervaring in het zelf realiseren van code dan wel het aansturen om code gerealiseerd te krijgen</w:t>
            </w:r>
          </w:p>
        </w:tc>
        <w:tc>
          <w:tcPr>
            <w:tcW w:w="1954" w:type="dxa"/>
            <w:vAlign w:val="center"/>
          </w:tcPr>
          <w:p w:rsidR="005362C4" w:rsidP="005328D0" w:rsidRDefault="00BE4D22" w14:paraId="6E340FDC" w14:textId="4A312636">
            <w:pPr>
              <w:rPr>
                <w:rFonts w:ascii="Verdana" w:hAnsi="Verdana"/>
                <w:color w:val="000000"/>
                <w:sz w:val="18"/>
                <w:szCs w:val="18"/>
              </w:rPr>
            </w:pPr>
            <w:r>
              <w:rPr>
                <w:rFonts w:ascii="Verdana" w:hAnsi="Verdana"/>
                <w:color w:val="000000"/>
                <w:sz w:val="18"/>
                <w:szCs w:val="18"/>
              </w:rPr>
              <w:t>50</w:t>
            </w:r>
          </w:p>
        </w:tc>
      </w:tr>
      <w:tr w:rsidRPr="00DA0DF2" w:rsidR="005362C4" w:rsidTr="005328D0" w14:paraId="736BD22E" w14:textId="77777777">
        <w:tc>
          <w:tcPr>
            <w:tcW w:w="6688" w:type="dxa"/>
          </w:tcPr>
          <w:p w:rsidRPr="008832BF" w:rsidR="005362C4" w:rsidP="005328D0" w:rsidRDefault="005362C4" w14:paraId="7332DBBB" w14:textId="77777777">
            <w:pPr>
              <w:widowControl w:val="0"/>
              <w:autoSpaceDE w:val="0"/>
              <w:autoSpaceDN w:val="0"/>
              <w:adjustRightInd w:val="0"/>
              <w:rPr>
                <w:rFonts w:ascii="Verdana" w:hAnsi="Verdana"/>
                <w:b/>
                <w:sz w:val="18"/>
                <w:szCs w:val="18"/>
              </w:rPr>
            </w:pPr>
            <w:r w:rsidRPr="008832BF">
              <w:rPr>
                <w:rFonts w:ascii="Verdana" w:hAnsi="Verdana"/>
                <w:b/>
                <w:sz w:val="18"/>
                <w:szCs w:val="18"/>
              </w:rPr>
              <w:t xml:space="preserve">Referentie(s) </w:t>
            </w:r>
          </w:p>
        </w:tc>
        <w:tc>
          <w:tcPr>
            <w:tcW w:w="1954" w:type="dxa"/>
            <w:vAlign w:val="center"/>
          </w:tcPr>
          <w:p w:rsidR="005362C4" w:rsidP="005328D0" w:rsidRDefault="005362C4" w14:paraId="012494C4" w14:textId="77777777">
            <w:pPr>
              <w:spacing w:after="0"/>
              <w:ind w:right="175"/>
              <w:jc w:val="right"/>
              <w:rPr>
                <w:rFonts w:ascii="Verdana" w:hAnsi="Verdana"/>
                <w:color w:val="000000"/>
                <w:sz w:val="18"/>
                <w:szCs w:val="18"/>
              </w:rPr>
            </w:pPr>
          </w:p>
        </w:tc>
      </w:tr>
      <w:tr w:rsidRPr="00DA0DF2" w:rsidR="005362C4" w:rsidTr="005328D0" w14:paraId="2C423CEB" w14:textId="77777777">
        <w:trPr>
          <w:trHeight w:val="557"/>
        </w:trPr>
        <w:tc>
          <w:tcPr>
            <w:tcW w:w="6688" w:type="dxa"/>
          </w:tcPr>
          <w:p w:rsidRPr="00B811AB" w:rsidR="005362C4" w:rsidP="005328D0" w:rsidRDefault="005362C4" w14:paraId="0A6B2AA6" w14:textId="77777777">
            <w:pPr>
              <w:pStyle w:val="Default"/>
              <w:widowControl w:val="0"/>
              <w:ind w:left="454"/>
              <w:rPr>
                <w:rFonts w:cs="Times New Roman"/>
                <w:color w:val="auto"/>
                <w:sz w:val="18"/>
                <w:szCs w:val="18"/>
              </w:rPr>
            </w:pPr>
            <w:r w:rsidRPr="00675F12">
              <w:rPr>
                <w:rFonts w:cs="Times New Roman"/>
                <w:color w:val="auto"/>
                <w:sz w:val="18"/>
                <w:szCs w:val="18"/>
              </w:rPr>
              <w:t xml:space="preserve">Mate van bewezen kwaliteit </w:t>
            </w:r>
            <w:r>
              <w:rPr>
                <w:rFonts w:cs="Times New Roman"/>
                <w:color w:val="auto"/>
                <w:sz w:val="18"/>
                <w:szCs w:val="18"/>
              </w:rPr>
              <w:t xml:space="preserve">en ervaring met vergelijkbare projecten of activiteiten </w:t>
            </w:r>
          </w:p>
        </w:tc>
        <w:tc>
          <w:tcPr>
            <w:tcW w:w="1954" w:type="dxa"/>
            <w:vAlign w:val="center"/>
          </w:tcPr>
          <w:p w:rsidR="005362C4" w:rsidP="005328D0" w:rsidRDefault="00BE4D22" w14:paraId="4C4FCB97" w14:textId="2EF0B2B7">
            <w:pPr>
              <w:rPr>
                <w:rFonts w:ascii="Verdana" w:hAnsi="Verdana"/>
                <w:color w:val="000000"/>
                <w:sz w:val="18"/>
                <w:szCs w:val="18"/>
              </w:rPr>
            </w:pPr>
            <w:r>
              <w:rPr>
                <w:rFonts w:ascii="Verdana" w:hAnsi="Verdana"/>
                <w:color w:val="000000"/>
                <w:sz w:val="18"/>
                <w:szCs w:val="18"/>
              </w:rPr>
              <w:t>150</w:t>
            </w:r>
          </w:p>
        </w:tc>
      </w:tr>
      <w:tr w:rsidRPr="00DA0DF2" w:rsidR="005362C4" w:rsidTr="005328D0" w14:paraId="6412E4CB" w14:textId="77777777">
        <w:trPr>
          <w:trHeight w:val="401"/>
        </w:trPr>
        <w:tc>
          <w:tcPr>
            <w:tcW w:w="6688" w:type="dxa"/>
          </w:tcPr>
          <w:p w:rsidRPr="00B811AB" w:rsidR="005362C4" w:rsidP="005328D0" w:rsidRDefault="005362C4" w14:paraId="0427CDC7" w14:textId="77777777">
            <w:pPr>
              <w:pStyle w:val="Default"/>
              <w:widowControl w:val="0"/>
              <w:ind w:left="454"/>
              <w:rPr>
                <w:rFonts w:cs="Times New Roman"/>
                <w:color w:val="auto"/>
                <w:sz w:val="18"/>
                <w:szCs w:val="18"/>
              </w:rPr>
            </w:pPr>
            <w:r>
              <w:rPr>
                <w:rFonts w:cs="Times New Roman"/>
                <w:color w:val="auto"/>
                <w:sz w:val="18"/>
                <w:szCs w:val="18"/>
              </w:rPr>
              <w:t>Blijk van bereidheid tot samenwerking met en ondersteunen van anderen</w:t>
            </w:r>
          </w:p>
        </w:tc>
        <w:tc>
          <w:tcPr>
            <w:tcW w:w="1954" w:type="dxa"/>
            <w:vAlign w:val="center"/>
          </w:tcPr>
          <w:p w:rsidR="005362C4" w:rsidP="005328D0" w:rsidRDefault="00BE4D22" w14:paraId="060E0CEF" w14:textId="4FA6C9E9">
            <w:pPr>
              <w:rPr>
                <w:rFonts w:ascii="Verdana" w:hAnsi="Verdana"/>
                <w:color w:val="000000"/>
                <w:sz w:val="18"/>
                <w:szCs w:val="18"/>
              </w:rPr>
            </w:pPr>
            <w:r>
              <w:rPr>
                <w:rFonts w:ascii="Verdana" w:hAnsi="Verdana"/>
                <w:color w:val="000000"/>
                <w:sz w:val="18"/>
                <w:szCs w:val="18"/>
              </w:rPr>
              <w:t>50</w:t>
            </w:r>
          </w:p>
        </w:tc>
      </w:tr>
      <w:tr w:rsidRPr="00DA0DF2" w:rsidR="005362C4" w:rsidTr="005328D0" w14:paraId="4B219145" w14:textId="77777777">
        <w:tc>
          <w:tcPr>
            <w:tcW w:w="6688" w:type="dxa"/>
          </w:tcPr>
          <w:p w:rsidRPr="00A105CC" w:rsidR="005362C4" w:rsidP="005328D0" w:rsidRDefault="005362C4" w14:paraId="43E033E3" w14:textId="4C9CBDF2">
            <w:pPr>
              <w:pStyle w:val="Default"/>
              <w:widowControl w:val="0"/>
              <w:ind w:left="454"/>
              <w:rPr>
                <w:sz w:val="18"/>
                <w:szCs w:val="18"/>
              </w:rPr>
            </w:pPr>
          </w:p>
        </w:tc>
        <w:tc>
          <w:tcPr>
            <w:tcW w:w="1954" w:type="dxa"/>
            <w:vAlign w:val="center"/>
          </w:tcPr>
          <w:p w:rsidR="005362C4" w:rsidP="005328D0" w:rsidRDefault="005362C4" w14:paraId="0B3353C6" w14:textId="77777777">
            <w:pPr>
              <w:spacing w:after="0"/>
              <w:rPr>
                <w:rFonts w:ascii="Verdana" w:hAnsi="Verdana" w:eastAsia="Times New Roman"/>
                <w:b/>
                <w:bCs/>
                <w:color w:val="000000"/>
                <w:sz w:val="18"/>
                <w:szCs w:val="18"/>
              </w:rPr>
            </w:pPr>
          </w:p>
        </w:tc>
      </w:tr>
      <w:tr w:rsidRPr="00DA0DF2" w:rsidR="005362C4" w:rsidTr="005328D0" w14:paraId="75E0DE1B" w14:textId="77777777">
        <w:trPr>
          <w:trHeight w:val="401"/>
        </w:trPr>
        <w:tc>
          <w:tcPr>
            <w:tcW w:w="6688" w:type="dxa"/>
          </w:tcPr>
          <w:p w:rsidRPr="000A4358" w:rsidR="005362C4" w:rsidP="005328D0" w:rsidRDefault="005362C4" w14:paraId="61CEE2B3" w14:textId="77777777">
            <w:pPr>
              <w:pStyle w:val="NoSpacing"/>
              <w:ind w:left="142"/>
              <w:jc w:val="both"/>
              <w:rPr>
                <w:rFonts w:ascii="Verdana" w:hAnsi="Verdana"/>
                <w:b/>
                <w:sz w:val="18"/>
                <w:szCs w:val="18"/>
              </w:rPr>
            </w:pPr>
            <w:r w:rsidRPr="000A4358">
              <w:rPr>
                <w:rFonts w:ascii="Verdana" w:hAnsi="Verdana"/>
                <w:b/>
                <w:sz w:val="18"/>
                <w:szCs w:val="18"/>
              </w:rPr>
              <w:t>Interview</w:t>
            </w:r>
          </w:p>
          <w:p w:rsidRPr="00A105CC" w:rsidR="005362C4" w:rsidP="005328D0" w:rsidRDefault="005362C4" w14:paraId="58DBD6AD" w14:textId="77777777">
            <w:pPr>
              <w:ind w:left="454"/>
              <w:jc w:val="both"/>
              <w:rPr>
                <w:rFonts w:ascii="Verdana" w:hAnsi="Verdana"/>
                <w:b/>
                <w:sz w:val="18"/>
                <w:szCs w:val="18"/>
              </w:rPr>
            </w:pPr>
            <w:r w:rsidRPr="001C6BE6">
              <w:rPr>
                <w:rFonts w:ascii="Verdana" w:hAnsi="Verdana"/>
                <w:sz w:val="18"/>
                <w:szCs w:val="18"/>
              </w:rPr>
              <w:t>Waarbij ingegaan zal worden op de referentie(s) en vragen gesteld zullen worden over de volgende aspecten:</w:t>
            </w:r>
          </w:p>
        </w:tc>
        <w:tc>
          <w:tcPr>
            <w:tcW w:w="1954" w:type="dxa"/>
          </w:tcPr>
          <w:p w:rsidRPr="00BE6C93" w:rsidR="005362C4" w:rsidP="005328D0" w:rsidRDefault="005362C4" w14:paraId="04C78909" w14:textId="77777777">
            <w:pPr>
              <w:tabs>
                <w:tab w:val="left" w:pos="300"/>
                <w:tab w:val="right" w:pos="1563"/>
              </w:tabs>
              <w:spacing w:after="0"/>
              <w:ind w:right="175"/>
              <w:rPr>
                <w:rFonts w:ascii="Verdana" w:hAnsi="Verdana"/>
                <w:color w:val="000000"/>
                <w:sz w:val="18"/>
                <w:szCs w:val="18"/>
              </w:rPr>
            </w:pPr>
            <w:r w:rsidRPr="00BE6C93">
              <w:rPr>
                <w:rFonts w:ascii="Verdana" w:hAnsi="Verdana"/>
                <w:color w:val="000000" w:themeColor="text1"/>
                <w:sz w:val="18"/>
                <w:szCs w:val="18"/>
              </w:rPr>
              <w:t xml:space="preserve">                  300</w:t>
            </w:r>
            <w:r w:rsidRPr="00BE6C93">
              <w:tab/>
            </w:r>
          </w:p>
        </w:tc>
      </w:tr>
      <w:tr w:rsidRPr="00DA0DF2" w:rsidR="005362C4" w:rsidTr="005328D0" w14:paraId="3C0E1DA9" w14:textId="77777777">
        <w:trPr>
          <w:trHeight w:val="401"/>
        </w:trPr>
        <w:tc>
          <w:tcPr>
            <w:tcW w:w="6688" w:type="dxa"/>
          </w:tcPr>
          <w:p w:rsidRPr="00B811AB" w:rsidR="005362C4" w:rsidP="005328D0" w:rsidRDefault="005362C4" w14:paraId="4EB5A8B8" w14:textId="77777777">
            <w:pPr>
              <w:pStyle w:val="Default"/>
              <w:widowControl w:val="0"/>
              <w:ind w:left="454"/>
              <w:rPr>
                <w:sz w:val="18"/>
                <w:szCs w:val="18"/>
              </w:rPr>
            </w:pPr>
            <w:r>
              <w:rPr>
                <w:rFonts w:cs="Times New Roman"/>
                <w:color w:val="auto"/>
                <w:sz w:val="18"/>
                <w:szCs w:val="18"/>
              </w:rPr>
              <w:t>B</w:t>
            </w:r>
            <w:r w:rsidRPr="008832BF">
              <w:rPr>
                <w:rFonts w:cs="Times New Roman"/>
                <w:color w:val="auto"/>
                <w:sz w:val="18"/>
                <w:szCs w:val="18"/>
              </w:rPr>
              <w:t xml:space="preserve">ewezen kwaliteit </w:t>
            </w:r>
            <w:r>
              <w:rPr>
                <w:rFonts w:cs="Times New Roman"/>
                <w:color w:val="auto"/>
                <w:sz w:val="18"/>
                <w:szCs w:val="18"/>
              </w:rPr>
              <w:t>van communicatieve kwaliteiten die gericht zijn op het verlenen van steun aan partijen om oplossingen te realiseren in de praktijk</w:t>
            </w:r>
          </w:p>
        </w:tc>
        <w:tc>
          <w:tcPr>
            <w:tcW w:w="1954" w:type="dxa"/>
          </w:tcPr>
          <w:p w:rsidRPr="00BE6C93" w:rsidR="005362C4" w:rsidP="005328D0" w:rsidRDefault="00BE4D22" w14:paraId="2A167EE0" w14:textId="26D79813">
            <w:pPr>
              <w:rPr>
                <w:rFonts w:ascii="Verdana" w:hAnsi="Verdana"/>
                <w:color w:val="000000"/>
                <w:sz w:val="18"/>
                <w:szCs w:val="18"/>
              </w:rPr>
            </w:pPr>
            <w:r w:rsidRPr="00BE6C93">
              <w:rPr>
                <w:rFonts w:ascii="Verdana" w:hAnsi="Verdana"/>
                <w:color w:val="000000"/>
                <w:sz w:val="18"/>
                <w:szCs w:val="18"/>
              </w:rPr>
              <w:t>50</w:t>
            </w:r>
          </w:p>
        </w:tc>
      </w:tr>
      <w:tr w:rsidRPr="00DA0DF2" w:rsidR="005362C4" w:rsidTr="005328D0" w14:paraId="606E64C0" w14:textId="77777777">
        <w:tc>
          <w:tcPr>
            <w:tcW w:w="6688" w:type="dxa"/>
            <w:shd w:val="clear" w:color="auto" w:fill="auto"/>
          </w:tcPr>
          <w:p w:rsidRPr="008832BF" w:rsidR="005362C4" w:rsidP="005328D0" w:rsidRDefault="005362C4" w14:paraId="04949E69" w14:textId="77777777">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Pr="00BE6C93" w:rsidR="005362C4" w:rsidP="005328D0" w:rsidRDefault="00BE6C93" w14:paraId="548DD698" w14:textId="015DE1B8">
            <w:pPr>
              <w:rPr>
                <w:rFonts w:ascii="Verdana" w:hAnsi="Verdana"/>
                <w:color w:val="000000"/>
                <w:sz w:val="18"/>
                <w:szCs w:val="18"/>
              </w:rPr>
            </w:pPr>
            <w:r>
              <w:rPr>
                <w:rFonts w:ascii="Verdana" w:hAnsi="Verdana"/>
                <w:color w:val="000000"/>
                <w:sz w:val="18"/>
                <w:szCs w:val="18"/>
              </w:rPr>
              <w:t>50</w:t>
            </w:r>
          </w:p>
        </w:tc>
      </w:tr>
      <w:tr w:rsidRPr="00DA0DF2" w:rsidR="00114D1C" w:rsidTr="005328D0" w14:paraId="7A9D9E4D" w14:textId="77777777">
        <w:trPr>
          <w:trHeight w:val="318"/>
        </w:trPr>
        <w:tc>
          <w:tcPr>
            <w:tcW w:w="6688" w:type="dxa"/>
          </w:tcPr>
          <w:p w:rsidRPr="00114D1C" w:rsidR="00114D1C" w:rsidP="00114D1C" w:rsidRDefault="00114D1C" w14:paraId="061C0A4C" w14:textId="22F38092">
            <w:pPr>
              <w:pStyle w:val="Default"/>
              <w:widowControl w:val="0"/>
              <w:ind w:left="454"/>
              <w:rPr>
                <w:sz w:val="18"/>
                <w:szCs w:val="18"/>
              </w:rPr>
            </w:pPr>
            <w:r w:rsidRPr="00114D1C">
              <w:rPr>
                <w:rFonts w:cs="Times New Roman"/>
                <w:color w:val="auto"/>
                <w:sz w:val="18"/>
                <w:szCs w:val="18"/>
              </w:rPr>
              <w:t xml:space="preserve">Mate van kennis van praktijk toepassing </w:t>
            </w:r>
            <w:r w:rsidRPr="00114D1C">
              <w:rPr>
                <w:rFonts w:cs="Times New Roman"/>
                <w:sz w:val="18"/>
                <w:szCs w:val="18"/>
              </w:rPr>
              <w:t>standaardisatie en standaarden in de logistiek</w:t>
            </w:r>
          </w:p>
        </w:tc>
        <w:tc>
          <w:tcPr>
            <w:tcW w:w="1954" w:type="dxa"/>
          </w:tcPr>
          <w:p w:rsidRPr="00BE6C93" w:rsidR="00114D1C" w:rsidP="00114D1C" w:rsidRDefault="00BE4D22" w14:paraId="7CC3B257" w14:textId="4EDFDEB1">
            <w:pPr>
              <w:rPr>
                <w:rFonts w:ascii="Verdana" w:hAnsi="Verdana"/>
                <w:color w:val="000000"/>
                <w:sz w:val="18"/>
                <w:szCs w:val="18"/>
              </w:rPr>
            </w:pPr>
            <w:r w:rsidRPr="00BE6C93">
              <w:rPr>
                <w:rFonts w:ascii="Verdana" w:hAnsi="Verdana"/>
                <w:color w:val="000000"/>
                <w:sz w:val="18"/>
                <w:szCs w:val="18"/>
              </w:rPr>
              <w:t>100</w:t>
            </w:r>
          </w:p>
        </w:tc>
      </w:tr>
      <w:tr w:rsidRPr="00DA0DF2" w:rsidR="00114D1C" w:rsidTr="005328D0" w14:paraId="24CD6C52" w14:textId="77777777">
        <w:trPr>
          <w:trHeight w:val="515"/>
        </w:trPr>
        <w:tc>
          <w:tcPr>
            <w:tcW w:w="6688" w:type="dxa"/>
          </w:tcPr>
          <w:p w:rsidR="00114D1C" w:rsidP="00114D1C" w:rsidRDefault="00114D1C" w14:paraId="0BCEE2FE" w14:textId="77777777">
            <w:pPr>
              <w:pStyle w:val="Default"/>
              <w:widowControl w:val="0"/>
              <w:ind w:left="454"/>
              <w:rPr>
                <w:rFonts w:cs="Times New Roman"/>
                <w:color w:val="auto"/>
                <w:sz w:val="18"/>
                <w:szCs w:val="18"/>
              </w:rPr>
            </w:pPr>
            <w:r>
              <w:rPr>
                <w:rFonts w:cs="Times New Roman"/>
                <w:color w:val="auto"/>
                <w:sz w:val="18"/>
                <w:szCs w:val="18"/>
              </w:rPr>
              <w:t>De kennis en ervaring op het gebied van realiseren of gerealiseerd krijgen van code</w:t>
            </w:r>
          </w:p>
        </w:tc>
        <w:tc>
          <w:tcPr>
            <w:tcW w:w="1954" w:type="dxa"/>
          </w:tcPr>
          <w:p w:rsidRPr="00BE6C93" w:rsidR="00114D1C" w:rsidP="00114D1C" w:rsidRDefault="00BE6C93" w14:paraId="1AE6D6DC" w14:textId="640EED6E">
            <w:pPr>
              <w:spacing w:after="0"/>
              <w:rPr>
                <w:rFonts w:ascii="Verdana" w:hAnsi="Verdana"/>
                <w:sz w:val="18"/>
                <w:szCs w:val="18"/>
              </w:rPr>
            </w:pPr>
            <w:r w:rsidRPr="00BE6C93">
              <w:rPr>
                <w:rFonts w:ascii="Verdana" w:hAnsi="Verdana"/>
                <w:sz w:val="18"/>
                <w:szCs w:val="18"/>
              </w:rPr>
              <w:t>20</w:t>
            </w:r>
          </w:p>
        </w:tc>
      </w:tr>
      <w:tr w:rsidRPr="00DA0DF2" w:rsidR="00114D1C" w:rsidTr="005328D0" w14:paraId="303A3280" w14:textId="77777777">
        <w:trPr>
          <w:trHeight w:val="515"/>
        </w:trPr>
        <w:tc>
          <w:tcPr>
            <w:tcW w:w="6688" w:type="dxa"/>
          </w:tcPr>
          <w:p w:rsidRPr="00B811AB" w:rsidR="00114D1C" w:rsidP="00114D1C" w:rsidRDefault="00114D1C" w14:paraId="77C15AAE" w14:textId="77777777">
            <w:pPr>
              <w:pStyle w:val="Default"/>
              <w:widowControl w:val="0"/>
              <w:ind w:left="454"/>
              <w:rPr>
                <w:rFonts w:cs="Times New Roman"/>
                <w:color w:val="auto"/>
                <w:sz w:val="18"/>
                <w:szCs w:val="18"/>
              </w:rPr>
            </w:pPr>
            <w:r>
              <w:rPr>
                <w:rFonts w:cs="Times New Roman"/>
                <w:color w:val="auto"/>
                <w:sz w:val="18"/>
                <w:szCs w:val="18"/>
              </w:rPr>
              <w:t>De hands-on mentaliteit en de bereidheid tot samenwerking met en ondersteuning van anderen</w:t>
            </w:r>
            <w:r w:rsidRPr="00B811AB">
              <w:rPr>
                <w:rFonts w:cs="Times New Roman"/>
                <w:color w:val="auto"/>
                <w:sz w:val="18"/>
                <w:szCs w:val="18"/>
              </w:rPr>
              <w:t xml:space="preserve"> </w:t>
            </w:r>
          </w:p>
        </w:tc>
        <w:tc>
          <w:tcPr>
            <w:tcW w:w="1954" w:type="dxa"/>
          </w:tcPr>
          <w:p w:rsidRPr="00BE6C93" w:rsidR="00114D1C" w:rsidP="00114D1C" w:rsidRDefault="00BE6C93" w14:paraId="4FC0BDB2" w14:textId="3B2A71B8">
            <w:pPr>
              <w:spacing w:after="0"/>
              <w:rPr>
                <w:rFonts w:ascii="Verdana" w:hAnsi="Verdana" w:eastAsia="Times New Roman"/>
                <w:color w:val="000000"/>
                <w:sz w:val="18"/>
                <w:szCs w:val="18"/>
              </w:rPr>
            </w:pPr>
            <w:r w:rsidRPr="00BE6C93">
              <w:rPr>
                <w:rFonts w:ascii="Verdana" w:hAnsi="Verdana" w:eastAsia="Times New Roman"/>
                <w:color w:val="000000"/>
                <w:sz w:val="18"/>
                <w:szCs w:val="18"/>
              </w:rPr>
              <w:t>80</w:t>
            </w:r>
          </w:p>
        </w:tc>
      </w:tr>
      <w:tr w:rsidRPr="00A105CC" w:rsidR="00114D1C" w:rsidTr="005328D0" w14:paraId="73AC793A" w14:textId="77777777">
        <w:tc>
          <w:tcPr>
            <w:tcW w:w="6688" w:type="dxa"/>
            <w:shd w:val="clear" w:color="auto" w:fill="FF0000"/>
          </w:tcPr>
          <w:p w:rsidRPr="003E6127" w:rsidR="00114D1C" w:rsidP="00114D1C" w:rsidRDefault="00114D1C" w14:paraId="43B0345D" w14:textId="77777777">
            <w:pPr>
              <w:ind w:left="171"/>
              <w:jc w:val="both"/>
              <w:rPr>
                <w:rFonts w:ascii="Verdana" w:hAnsi="Verdana"/>
                <w:sz w:val="18"/>
                <w:szCs w:val="18"/>
                <w:highlight w:val="yellow"/>
              </w:rPr>
            </w:pPr>
            <w:r>
              <w:rPr>
                <w:rFonts w:ascii="Verdana" w:hAnsi="Verdana"/>
                <w:b/>
                <w:sz w:val="18"/>
                <w:szCs w:val="18"/>
              </w:rPr>
              <w:t>Maximale t</w:t>
            </w:r>
            <w:r w:rsidRPr="00DA0DF2">
              <w:rPr>
                <w:rFonts w:ascii="Verdana" w:hAnsi="Verdana"/>
                <w:b/>
                <w:sz w:val="18"/>
                <w:szCs w:val="18"/>
              </w:rPr>
              <w:t>otaalscore</w:t>
            </w:r>
            <w:r>
              <w:rPr>
                <w:rFonts w:ascii="Verdana" w:hAnsi="Verdana"/>
                <w:b/>
                <w:sz w:val="18"/>
                <w:szCs w:val="18"/>
              </w:rPr>
              <w:t xml:space="preserve"> kwaliteit</w:t>
            </w:r>
          </w:p>
        </w:tc>
        <w:tc>
          <w:tcPr>
            <w:tcW w:w="1954" w:type="dxa"/>
            <w:shd w:val="clear" w:color="auto" w:fill="FF0000"/>
          </w:tcPr>
          <w:p w:rsidRPr="00A153F4" w:rsidR="00114D1C" w:rsidP="00114D1C" w:rsidRDefault="00114D1C" w14:paraId="59D5A1C9" w14:textId="77777777">
            <w:pPr>
              <w:tabs>
                <w:tab w:val="left" w:pos="300"/>
                <w:tab w:val="right" w:pos="1563"/>
              </w:tabs>
              <w:spacing w:after="0"/>
              <w:ind w:right="175"/>
              <w:rPr>
                <w:rFonts w:ascii="Verdana" w:hAnsi="Verdana"/>
                <w:b/>
                <w:bCs/>
                <w:color w:val="000000"/>
                <w:sz w:val="18"/>
                <w:szCs w:val="18"/>
              </w:rPr>
            </w:pPr>
            <w:r w:rsidRPr="00A153F4">
              <w:rPr>
                <w:rFonts w:ascii="Verdana" w:hAnsi="Verdana"/>
                <w:b/>
                <w:bCs/>
                <w:color w:val="000000"/>
                <w:sz w:val="18"/>
                <w:szCs w:val="18"/>
              </w:rPr>
              <w:t>1000</w:t>
            </w:r>
          </w:p>
        </w:tc>
      </w:tr>
    </w:tbl>
    <w:p w:rsidR="005362C4" w:rsidP="001E205E" w:rsidRDefault="005362C4" w14:paraId="5B4B4355" w14:textId="77777777">
      <w:pPr>
        <w:pStyle w:val="NoSpacing"/>
      </w:pPr>
    </w:p>
    <w:p w:rsidR="005362C4" w:rsidP="001E205E" w:rsidRDefault="005362C4" w14:paraId="7DF57E9A" w14:textId="77777777">
      <w:pPr>
        <w:pStyle w:val="NoSpacing"/>
      </w:pPr>
    </w:p>
    <w:p w:rsidRPr="00684BA0" w:rsidR="005362C4" w:rsidP="005362C4" w:rsidRDefault="005362C4" w14:paraId="19751F6B" w14:textId="77777777">
      <w:pPr>
        <w:jc w:val="both"/>
        <w:rPr>
          <w:rFonts w:ascii="Verdana" w:hAnsi="Verdana"/>
          <w:sz w:val="18"/>
          <w:szCs w:val="18"/>
        </w:rPr>
      </w:pPr>
    </w:p>
    <w:p w:rsidRPr="00D34BC4" w:rsidR="005362C4" w:rsidP="005362C4" w:rsidRDefault="005362C4" w14:paraId="3D430125" w14:textId="560B7A30">
      <w:pPr>
        <w:widowControl w:val="0"/>
        <w:autoSpaceDE w:val="0"/>
        <w:autoSpaceDN w:val="0"/>
        <w:adjustRightInd w:val="0"/>
        <w:rPr>
          <w:rFonts w:ascii="Verdana" w:hAnsi="Verdana" w:cstheme="minorHAnsi"/>
          <w:b/>
          <w:sz w:val="18"/>
          <w:szCs w:val="18"/>
        </w:rPr>
      </w:pPr>
      <w:r>
        <w:rPr>
          <w:rFonts w:ascii="Verdana" w:hAnsi="Verdana" w:cstheme="minorHAnsi"/>
          <w:b/>
          <w:sz w:val="18"/>
          <w:szCs w:val="18"/>
        </w:rPr>
        <w:t>Perceel 4</w:t>
      </w:r>
    </w:p>
    <w:tbl>
      <w:tblPr>
        <w:tblStyle w:val="TableGrid"/>
        <w:tblW w:w="8642" w:type="dxa"/>
        <w:tblLook w:val="04A0" w:firstRow="1" w:lastRow="0" w:firstColumn="1" w:lastColumn="0" w:noHBand="0" w:noVBand="1"/>
      </w:tblPr>
      <w:tblGrid>
        <w:gridCol w:w="6688"/>
        <w:gridCol w:w="1954"/>
      </w:tblGrid>
      <w:tr w:rsidRPr="00DA0DF2" w:rsidR="005362C4" w:rsidTr="0EAD1F74" w14:paraId="517C4534" w14:textId="77777777">
        <w:tc>
          <w:tcPr>
            <w:tcW w:w="6688" w:type="dxa"/>
            <w:shd w:val="clear" w:color="auto" w:fill="FF0000"/>
          </w:tcPr>
          <w:p w:rsidRPr="00DA0DF2" w:rsidR="005362C4" w:rsidP="005328D0" w:rsidRDefault="005362C4" w14:paraId="4E8FC7E6" w14:textId="482B0A5E">
            <w:pPr>
              <w:pStyle w:val="NoSpacing"/>
              <w:ind w:left="142"/>
              <w:jc w:val="both"/>
              <w:rPr>
                <w:rFonts w:ascii="Verdana" w:hAnsi="Verdana"/>
                <w:b/>
                <w:sz w:val="18"/>
                <w:szCs w:val="18"/>
              </w:rPr>
            </w:pPr>
            <w:r>
              <w:rPr>
                <w:rFonts w:ascii="Verdana" w:hAnsi="Verdana"/>
                <w:b/>
                <w:sz w:val="18"/>
                <w:szCs w:val="18"/>
              </w:rPr>
              <w:t xml:space="preserve">Beoordeling onderdeel kwaliteit </w:t>
            </w:r>
            <w:r w:rsidR="00114D1C">
              <w:rPr>
                <w:rStyle w:val="IntenseEmphasis"/>
                <w:rFonts w:ascii="Verdana" w:hAnsi="Verdana"/>
                <w:b/>
                <w:i w:val="0"/>
                <w:iCs w:val="0"/>
                <w:color w:val="auto"/>
                <w:sz w:val="18"/>
                <w:szCs w:val="18"/>
              </w:rPr>
              <w:t>Expert digitale afsprakenstelsels bouw en bouwlogistiek</w:t>
            </w:r>
          </w:p>
        </w:tc>
        <w:tc>
          <w:tcPr>
            <w:tcW w:w="1954" w:type="dxa"/>
            <w:shd w:val="clear" w:color="auto" w:fill="FF0000"/>
          </w:tcPr>
          <w:p w:rsidRPr="00DA0DF2" w:rsidR="005362C4" w:rsidP="005328D0" w:rsidRDefault="005362C4" w14:paraId="7CF4AC20" w14:textId="77777777">
            <w:pPr>
              <w:ind w:left="142"/>
              <w:rPr>
                <w:rFonts w:ascii="Verdana" w:hAnsi="Verdana"/>
                <w:b/>
                <w:sz w:val="18"/>
                <w:szCs w:val="18"/>
              </w:rPr>
            </w:pPr>
            <w:r>
              <w:rPr>
                <w:rFonts w:ascii="Verdana" w:hAnsi="Verdana"/>
                <w:b/>
                <w:sz w:val="18"/>
                <w:szCs w:val="18"/>
              </w:rPr>
              <w:t>Maximaal aantal punten</w:t>
            </w:r>
          </w:p>
        </w:tc>
      </w:tr>
      <w:tr w:rsidRPr="00B811AB" w:rsidR="005362C4" w:rsidTr="0EAD1F74" w14:paraId="36054BA5" w14:textId="77777777">
        <w:trPr>
          <w:trHeight w:val="482"/>
        </w:trPr>
        <w:tc>
          <w:tcPr>
            <w:tcW w:w="6688" w:type="dxa"/>
            <w:shd w:val="clear" w:color="auto" w:fill="auto"/>
          </w:tcPr>
          <w:p w:rsidRPr="00B811AB" w:rsidR="005362C4" w:rsidP="005328D0" w:rsidRDefault="005362C4" w14:paraId="2777C637" w14:textId="77777777">
            <w:pPr>
              <w:pStyle w:val="NoSpacing"/>
              <w:jc w:val="both"/>
              <w:rPr>
                <w:rFonts w:ascii="Verdana" w:hAnsi="Verdana"/>
                <w:b/>
                <w:sz w:val="18"/>
                <w:szCs w:val="18"/>
              </w:rPr>
            </w:pPr>
            <w:r w:rsidRPr="00B811AB">
              <w:rPr>
                <w:rFonts w:ascii="Verdana" w:hAnsi="Verdana"/>
                <w:b/>
                <w:sz w:val="18"/>
                <w:szCs w:val="18"/>
              </w:rPr>
              <w:t>CV</w:t>
            </w:r>
            <w:r>
              <w:rPr>
                <w:rFonts w:ascii="Verdana" w:hAnsi="Verdana"/>
                <w:b/>
                <w:sz w:val="18"/>
                <w:szCs w:val="18"/>
              </w:rPr>
              <w:t xml:space="preserve"> en referenties</w:t>
            </w:r>
          </w:p>
        </w:tc>
        <w:tc>
          <w:tcPr>
            <w:tcW w:w="1954" w:type="dxa"/>
            <w:vAlign w:val="center"/>
          </w:tcPr>
          <w:p w:rsidRPr="00B811AB" w:rsidR="005362C4" w:rsidP="005328D0" w:rsidRDefault="005362C4" w14:paraId="38FBFC28" w14:textId="77777777">
            <w:pPr>
              <w:spacing w:after="0"/>
              <w:ind w:right="175"/>
              <w:jc w:val="right"/>
              <w:rPr>
                <w:rFonts w:ascii="Verdana" w:hAnsi="Verdana" w:eastAsia="Times New Roman"/>
                <w:b/>
                <w:bCs/>
                <w:color w:val="000000"/>
                <w:sz w:val="18"/>
                <w:szCs w:val="18"/>
              </w:rPr>
            </w:pPr>
            <w:r>
              <w:rPr>
                <w:rFonts w:ascii="Verdana" w:hAnsi="Verdana"/>
                <w:b/>
                <w:bCs/>
                <w:color w:val="000000"/>
                <w:sz w:val="18"/>
                <w:szCs w:val="18"/>
              </w:rPr>
              <w:t>700</w:t>
            </w:r>
          </w:p>
        </w:tc>
      </w:tr>
      <w:tr w:rsidRPr="00DA0DF2" w:rsidR="005362C4" w:rsidTr="0EAD1F74" w14:paraId="08A0068C" w14:textId="77777777">
        <w:tc>
          <w:tcPr>
            <w:tcW w:w="6688" w:type="dxa"/>
            <w:shd w:val="clear" w:color="auto" w:fill="auto"/>
          </w:tcPr>
          <w:p w:rsidRPr="008832BF" w:rsidR="005362C4" w:rsidP="005328D0" w:rsidRDefault="005362C4" w14:paraId="0433CCDD" w14:textId="77777777">
            <w:pPr>
              <w:pStyle w:val="Default"/>
              <w:widowControl w:val="0"/>
              <w:ind w:left="454"/>
              <w:rPr>
                <w:rFonts w:cs="Times New Roman"/>
                <w:color w:val="auto"/>
                <w:sz w:val="18"/>
                <w:szCs w:val="18"/>
              </w:rPr>
            </w:pPr>
            <w:r>
              <w:rPr>
                <w:rFonts w:cs="Times New Roman"/>
                <w:color w:val="auto"/>
                <w:sz w:val="18"/>
                <w:szCs w:val="18"/>
              </w:rPr>
              <w:t>Mate van communicatieve kwaliteiten die gericht zijn op het verlenen van steun aan partijen om oplossingen te realiseren in de praktijk</w:t>
            </w:r>
          </w:p>
        </w:tc>
        <w:tc>
          <w:tcPr>
            <w:tcW w:w="1954" w:type="dxa"/>
            <w:vAlign w:val="center"/>
          </w:tcPr>
          <w:p w:rsidR="005362C4" w:rsidP="005328D0" w:rsidRDefault="008E231B" w14:paraId="5246FE8B" w14:textId="47CAD187">
            <w:pPr>
              <w:ind w:right="459"/>
              <w:jc w:val="both"/>
              <w:rPr>
                <w:rFonts w:ascii="Verdana" w:hAnsi="Verdana"/>
                <w:color w:val="000000"/>
                <w:sz w:val="18"/>
                <w:szCs w:val="18"/>
              </w:rPr>
            </w:pPr>
            <w:r>
              <w:rPr>
                <w:rFonts w:ascii="Verdana" w:hAnsi="Verdana"/>
                <w:color w:val="000000"/>
                <w:sz w:val="18"/>
                <w:szCs w:val="18"/>
              </w:rPr>
              <w:t>50</w:t>
            </w:r>
          </w:p>
        </w:tc>
      </w:tr>
      <w:tr w:rsidRPr="00DA0DF2" w:rsidR="005362C4" w:rsidTr="0EAD1F74" w14:paraId="0482528E" w14:textId="77777777">
        <w:tc>
          <w:tcPr>
            <w:tcW w:w="6688" w:type="dxa"/>
            <w:shd w:val="clear" w:color="auto" w:fill="auto"/>
          </w:tcPr>
          <w:p w:rsidRPr="008832BF" w:rsidR="005362C4" w:rsidP="005328D0" w:rsidRDefault="005362C4" w14:paraId="7E27D97C" w14:textId="77777777">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005362C4" w:rsidP="005328D0" w:rsidRDefault="008E231B" w14:paraId="59CF65D4" w14:textId="40520106">
            <w:pPr>
              <w:rPr>
                <w:rFonts w:ascii="Verdana" w:hAnsi="Verdana"/>
                <w:color w:val="000000"/>
                <w:sz w:val="18"/>
                <w:szCs w:val="18"/>
              </w:rPr>
            </w:pPr>
            <w:r>
              <w:rPr>
                <w:rFonts w:ascii="Verdana" w:hAnsi="Verdana"/>
                <w:color w:val="000000"/>
                <w:sz w:val="18"/>
                <w:szCs w:val="18"/>
              </w:rPr>
              <w:t>100</w:t>
            </w:r>
          </w:p>
        </w:tc>
      </w:tr>
      <w:tr w:rsidRPr="00DA0DF2" w:rsidR="005362C4" w:rsidTr="0EAD1F74" w14:paraId="47582A2D" w14:textId="77777777">
        <w:tc>
          <w:tcPr>
            <w:tcW w:w="6688" w:type="dxa"/>
            <w:shd w:val="clear" w:color="auto" w:fill="auto"/>
          </w:tcPr>
          <w:p w:rsidRPr="008832BF" w:rsidR="005362C4" w:rsidP="005328D0" w:rsidRDefault="005362C4" w14:paraId="16A5D194" w14:textId="6B7A96F8">
            <w:pPr>
              <w:pStyle w:val="Default"/>
              <w:widowControl w:val="0"/>
              <w:ind w:left="454"/>
              <w:rPr>
                <w:rFonts w:cs="Times New Roman"/>
                <w:color w:val="auto"/>
                <w:sz w:val="18"/>
                <w:szCs w:val="18"/>
              </w:rPr>
            </w:pPr>
            <w:r w:rsidRPr="242D62E1">
              <w:rPr>
                <w:rFonts w:cs="Times New Roman"/>
                <w:color w:val="auto"/>
                <w:sz w:val="18"/>
                <w:szCs w:val="18"/>
              </w:rPr>
              <w:t xml:space="preserve">Mate van kennis van </w:t>
            </w:r>
            <w:r w:rsidR="00114D1C">
              <w:rPr>
                <w:rFonts w:cs="Times New Roman"/>
                <w:color w:val="auto"/>
                <w:sz w:val="18"/>
                <w:szCs w:val="18"/>
              </w:rPr>
              <w:t>digitale afsprakenstelsels in de bouw en bouwlogistiek</w:t>
            </w:r>
            <w:r w:rsidRPr="242D62E1">
              <w:rPr>
                <w:rFonts w:cs="Times New Roman"/>
                <w:color w:val="auto"/>
                <w:sz w:val="18"/>
                <w:szCs w:val="18"/>
              </w:rPr>
              <w:t>;</w:t>
            </w:r>
          </w:p>
        </w:tc>
        <w:tc>
          <w:tcPr>
            <w:tcW w:w="1954" w:type="dxa"/>
            <w:vAlign w:val="center"/>
          </w:tcPr>
          <w:p w:rsidR="005362C4" w:rsidP="005328D0" w:rsidRDefault="008E231B" w14:paraId="7265D2E2" w14:textId="1EA369AB">
            <w:pPr>
              <w:rPr>
                <w:rFonts w:ascii="Verdana" w:hAnsi="Verdana"/>
                <w:color w:val="000000"/>
                <w:sz w:val="18"/>
                <w:szCs w:val="18"/>
              </w:rPr>
            </w:pPr>
            <w:r>
              <w:rPr>
                <w:rFonts w:ascii="Verdana" w:hAnsi="Verdana"/>
                <w:color w:val="000000"/>
                <w:sz w:val="18"/>
                <w:szCs w:val="18"/>
              </w:rPr>
              <w:t>100</w:t>
            </w:r>
          </w:p>
        </w:tc>
      </w:tr>
      <w:tr w:rsidRPr="00DA0DF2" w:rsidR="005362C4" w:rsidTr="0EAD1F74" w14:paraId="4D20CA31" w14:textId="77777777">
        <w:tc>
          <w:tcPr>
            <w:tcW w:w="6688" w:type="dxa"/>
            <w:shd w:val="clear" w:color="auto" w:fill="auto"/>
          </w:tcPr>
          <w:p w:rsidRPr="008832BF" w:rsidR="005362C4" w:rsidP="005328D0" w:rsidRDefault="005362C4" w14:paraId="1C56E6C7" w14:textId="4D061B89">
            <w:pPr>
              <w:pStyle w:val="Default"/>
              <w:widowControl w:val="0"/>
              <w:ind w:left="454"/>
              <w:rPr>
                <w:rFonts w:cs="Times New Roman"/>
                <w:color w:val="auto"/>
                <w:sz w:val="18"/>
                <w:szCs w:val="18"/>
              </w:rPr>
            </w:pPr>
            <w:r w:rsidRPr="242D62E1">
              <w:rPr>
                <w:rFonts w:cs="Times New Roman"/>
                <w:color w:val="auto"/>
                <w:sz w:val="18"/>
                <w:szCs w:val="18"/>
              </w:rPr>
              <w:t>Mate van kennis van toepassing</w:t>
            </w:r>
            <w:r w:rsidR="00114D1C">
              <w:rPr>
                <w:rFonts w:cs="Times New Roman"/>
                <w:color w:val="auto"/>
                <w:sz w:val="18"/>
                <w:szCs w:val="18"/>
              </w:rPr>
              <w:t xml:space="preserve"> van digitale afsprakenstelsels in de bouw en bouwlogistiek</w:t>
            </w:r>
          </w:p>
        </w:tc>
        <w:tc>
          <w:tcPr>
            <w:tcW w:w="1954" w:type="dxa"/>
            <w:vAlign w:val="center"/>
          </w:tcPr>
          <w:p w:rsidR="005362C4" w:rsidP="005328D0" w:rsidRDefault="008E231B" w14:paraId="4CE01F62" w14:textId="363A3B69">
            <w:pPr>
              <w:rPr>
                <w:rFonts w:ascii="Verdana" w:hAnsi="Verdana"/>
                <w:color w:val="000000"/>
                <w:sz w:val="18"/>
                <w:szCs w:val="18"/>
              </w:rPr>
            </w:pPr>
            <w:r>
              <w:rPr>
                <w:rFonts w:ascii="Verdana" w:hAnsi="Verdana"/>
                <w:color w:val="000000"/>
                <w:sz w:val="18"/>
                <w:szCs w:val="18"/>
              </w:rPr>
              <w:t>200</w:t>
            </w:r>
          </w:p>
        </w:tc>
      </w:tr>
      <w:tr w:rsidRPr="00DA0DF2" w:rsidR="005362C4" w:rsidTr="0EAD1F74" w14:paraId="61BB1BCC" w14:textId="77777777">
        <w:tc>
          <w:tcPr>
            <w:tcW w:w="6688" w:type="dxa"/>
            <w:shd w:val="clear" w:color="auto" w:fill="auto"/>
          </w:tcPr>
          <w:p w:rsidR="005362C4" w:rsidP="005328D0" w:rsidRDefault="005362C4" w14:paraId="7DF9A099" w14:textId="77777777">
            <w:pPr>
              <w:pStyle w:val="Default"/>
              <w:widowControl w:val="0"/>
              <w:ind w:left="454"/>
              <w:rPr>
                <w:rFonts w:cs="Times New Roman"/>
                <w:color w:val="auto"/>
                <w:sz w:val="18"/>
                <w:szCs w:val="18"/>
              </w:rPr>
            </w:pPr>
            <w:r>
              <w:rPr>
                <w:rFonts w:cs="Times New Roman"/>
                <w:color w:val="auto"/>
                <w:sz w:val="18"/>
                <w:szCs w:val="18"/>
              </w:rPr>
              <w:t>Blijk van expertise en ervaring in het zelf realiseren van code dan wel het aansturen om code gerealiseerd te krijgen</w:t>
            </w:r>
          </w:p>
        </w:tc>
        <w:tc>
          <w:tcPr>
            <w:tcW w:w="1954" w:type="dxa"/>
            <w:vAlign w:val="center"/>
          </w:tcPr>
          <w:p w:rsidR="005362C4" w:rsidP="005328D0" w:rsidRDefault="008E231B" w14:paraId="6C9315E0" w14:textId="49812324">
            <w:pPr>
              <w:rPr>
                <w:rFonts w:ascii="Verdana" w:hAnsi="Verdana"/>
                <w:color w:val="000000"/>
                <w:sz w:val="18"/>
                <w:szCs w:val="18"/>
              </w:rPr>
            </w:pPr>
            <w:r>
              <w:rPr>
                <w:rFonts w:ascii="Verdana" w:hAnsi="Verdana"/>
                <w:color w:val="000000"/>
                <w:sz w:val="18"/>
                <w:szCs w:val="18"/>
              </w:rPr>
              <w:t>50</w:t>
            </w:r>
          </w:p>
        </w:tc>
      </w:tr>
      <w:tr w:rsidRPr="00DA0DF2" w:rsidR="005362C4" w:rsidTr="0EAD1F74" w14:paraId="21FC04BE" w14:textId="77777777">
        <w:tc>
          <w:tcPr>
            <w:tcW w:w="6688" w:type="dxa"/>
          </w:tcPr>
          <w:p w:rsidRPr="008832BF" w:rsidR="005362C4" w:rsidP="005328D0" w:rsidRDefault="005362C4" w14:paraId="622650D3" w14:textId="77777777">
            <w:pPr>
              <w:widowControl w:val="0"/>
              <w:autoSpaceDE w:val="0"/>
              <w:autoSpaceDN w:val="0"/>
              <w:adjustRightInd w:val="0"/>
              <w:rPr>
                <w:rFonts w:ascii="Verdana" w:hAnsi="Verdana"/>
                <w:b/>
                <w:sz w:val="18"/>
                <w:szCs w:val="18"/>
              </w:rPr>
            </w:pPr>
            <w:r w:rsidRPr="008832BF">
              <w:rPr>
                <w:rFonts w:ascii="Verdana" w:hAnsi="Verdana"/>
                <w:b/>
                <w:sz w:val="18"/>
                <w:szCs w:val="18"/>
              </w:rPr>
              <w:t xml:space="preserve">Referentie(s) </w:t>
            </w:r>
          </w:p>
        </w:tc>
        <w:tc>
          <w:tcPr>
            <w:tcW w:w="1954" w:type="dxa"/>
            <w:vAlign w:val="center"/>
          </w:tcPr>
          <w:p w:rsidR="005362C4" w:rsidP="005328D0" w:rsidRDefault="005362C4" w14:paraId="72F7A82F" w14:textId="77777777">
            <w:pPr>
              <w:spacing w:after="0"/>
              <w:ind w:right="175"/>
              <w:jc w:val="right"/>
              <w:rPr>
                <w:rFonts w:ascii="Verdana" w:hAnsi="Verdana"/>
                <w:color w:val="000000"/>
                <w:sz w:val="18"/>
                <w:szCs w:val="18"/>
              </w:rPr>
            </w:pPr>
          </w:p>
        </w:tc>
      </w:tr>
      <w:tr w:rsidRPr="00DA0DF2" w:rsidR="005362C4" w:rsidTr="0EAD1F74" w14:paraId="151FB68B" w14:textId="77777777">
        <w:trPr>
          <w:trHeight w:val="557"/>
        </w:trPr>
        <w:tc>
          <w:tcPr>
            <w:tcW w:w="6688" w:type="dxa"/>
          </w:tcPr>
          <w:p w:rsidRPr="00B811AB" w:rsidR="005362C4" w:rsidP="005328D0" w:rsidRDefault="005362C4" w14:paraId="5C4EB5A1" w14:textId="77777777">
            <w:pPr>
              <w:pStyle w:val="Default"/>
              <w:widowControl w:val="0"/>
              <w:ind w:left="454"/>
              <w:rPr>
                <w:rFonts w:cs="Times New Roman"/>
                <w:color w:val="auto"/>
                <w:sz w:val="18"/>
                <w:szCs w:val="18"/>
              </w:rPr>
            </w:pPr>
            <w:r w:rsidRPr="00675F12">
              <w:rPr>
                <w:rFonts w:cs="Times New Roman"/>
                <w:color w:val="auto"/>
                <w:sz w:val="18"/>
                <w:szCs w:val="18"/>
              </w:rPr>
              <w:t xml:space="preserve">Mate van bewezen kwaliteit </w:t>
            </w:r>
            <w:r>
              <w:rPr>
                <w:rFonts w:cs="Times New Roman"/>
                <w:color w:val="auto"/>
                <w:sz w:val="18"/>
                <w:szCs w:val="18"/>
              </w:rPr>
              <w:t xml:space="preserve">en ervaring met vergelijkbare projecten of activiteiten </w:t>
            </w:r>
          </w:p>
        </w:tc>
        <w:tc>
          <w:tcPr>
            <w:tcW w:w="1954" w:type="dxa"/>
            <w:vAlign w:val="center"/>
          </w:tcPr>
          <w:p w:rsidR="005362C4" w:rsidP="005328D0" w:rsidRDefault="008E231B" w14:paraId="529ABBB3" w14:textId="578DB8AA">
            <w:pPr>
              <w:rPr>
                <w:rFonts w:ascii="Verdana" w:hAnsi="Verdana"/>
                <w:color w:val="000000"/>
                <w:sz w:val="18"/>
                <w:szCs w:val="18"/>
              </w:rPr>
            </w:pPr>
            <w:r>
              <w:rPr>
                <w:rFonts w:ascii="Verdana" w:hAnsi="Verdana"/>
                <w:color w:val="000000"/>
                <w:sz w:val="18"/>
                <w:szCs w:val="18"/>
              </w:rPr>
              <w:t>150</w:t>
            </w:r>
          </w:p>
        </w:tc>
      </w:tr>
      <w:tr w:rsidRPr="00DA0DF2" w:rsidR="005362C4" w:rsidTr="0EAD1F74" w14:paraId="67AA3F32" w14:textId="77777777">
        <w:trPr>
          <w:trHeight w:val="401"/>
        </w:trPr>
        <w:tc>
          <w:tcPr>
            <w:tcW w:w="6688" w:type="dxa"/>
          </w:tcPr>
          <w:p w:rsidRPr="00B811AB" w:rsidR="005362C4" w:rsidP="005328D0" w:rsidRDefault="005362C4" w14:paraId="7CAAB747" w14:textId="77777777">
            <w:pPr>
              <w:pStyle w:val="Default"/>
              <w:widowControl w:val="0"/>
              <w:ind w:left="454"/>
              <w:rPr>
                <w:rFonts w:cs="Times New Roman"/>
                <w:color w:val="auto"/>
                <w:sz w:val="18"/>
                <w:szCs w:val="18"/>
              </w:rPr>
            </w:pPr>
            <w:r>
              <w:rPr>
                <w:rFonts w:cs="Times New Roman"/>
                <w:color w:val="auto"/>
                <w:sz w:val="18"/>
                <w:szCs w:val="18"/>
              </w:rPr>
              <w:t>Blijk van bereidheid tot samenwerking met en ondersteunen van anderen</w:t>
            </w:r>
          </w:p>
        </w:tc>
        <w:tc>
          <w:tcPr>
            <w:tcW w:w="1954" w:type="dxa"/>
            <w:vAlign w:val="center"/>
          </w:tcPr>
          <w:p w:rsidR="005362C4" w:rsidP="005328D0" w:rsidRDefault="008E231B" w14:paraId="3C461541" w14:textId="51D2637C">
            <w:pPr>
              <w:rPr>
                <w:rFonts w:ascii="Verdana" w:hAnsi="Verdana"/>
                <w:color w:val="000000"/>
                <w:sz w:val="18"/>
                <w:szCs w:val="18"/>
              </w:rPr>
            </w:pPr>
            <w:r>
              <w:rPr>
                <w:rFonts w:ascii="Verdana" w:hAnsi="Verdana"/>
                <w:color w:val="000000"/>
                <w:sz w:val="18"/>
                <w:szCs w:val="18"/>
              </w:rPr>
              <w:t>50</w:t>
            </w:r>
          </w:p>
        </w:tc>
      </w:tr>
      <w:tr w:rsidRPr="00DA0DF2" w:rsidR="005362C4" w:rsidTr="0EAD1F74" w14:paraId="790B281D" w14:textId="77777777">
        <w:tc>
          <w:tcPr>
            <w:tcW w:w="6688" w:type="dxa"/>
          </w:tcPr>
          <w:p w:rsidRPr="00A105CC" w:rsidR="005362C4" w:rsidP="005328D0" w:rsidRDefault="005362C4" w14:paraId="0947402D" w14:textId="0F3F5C73">
            <w:pPr>
              <w:pStyle w:val="Default"/>
              <w:widowControl w:val="0"/>
              <w:ind w:left="454"/>
              <w:rPr>
                <w:sz w:val="18"/>
                <w:szCs w:val="18"/>
              </w:rPr>
            </w:pPr>
          </w:p>
        </w:tc>
        <w:tc>
          <w:tcPr>
            <w:tcW w:w="1954" w:type="dxa"/>
            <w:vAlign w:val="center"/>
          </w:tcPr>
          <w:p w:rsidR="005362C4" w:rsidP="005328D0" w:rsidRDefault="005362C4" w14:paraId="0D75BE1D" w14:textId="77777777">
            <w:pPr>
              <w:spacing w:after="0"/>
              <w:rPr>
                <w:rFonts w:ascii="Verdana" w:hAnsi="Verdana" w:eastAsia="Times New Roman"/>
                <w:b/>
                <w:bCs/>
                <w:color w:val="000000"/>
                <w:sz w:val="18"/>
                <w:szCs w:val="18"/>
              </w:rPr>
            </w:pPr>
          </w:p>
        </w:tc>
      </w:tr>
      <w:tr w:rsidRPr="00DA0DF2" w:rsidR="005362C4" w:rsidTr="0EAD1F74" w14:paraId="021BCFE5" w14:textId="77777777">
        <w:trPr>
          <w:trHeight w:val="401"/>
        </w:trPr>
        <w:tc>
          <w:tcPr>
            <w:tcW w:w="6688" w:type="dxa"/>
          </w:tcPr>
          <w:p w:rsidRPr="000A4358" w:rsidR="005362C4" w:rsidP="005328D0" w:rsidRDefault="005362C4" w14:paraId="3C0EC89C" w14:textId="77777777">
            <w:pPr>
              <w:pStyle w:val="NoSpacing"/>
              <w:ind w:left="142"/>
              <w:jc w:val="both"/>
              <w:rPr>
                <w:rFonts w:ascii="Verdana" w:hAnsi="Verdana"/>
                <w:b/>
                <w:sz w:val="18"/>
                <w:szCs w:val="18"/>
              </w:rPr>
            </w:pPr>
            <w:r w:rsidRPr="000A4358">
              <w:rPr>
                <w:rFonts w:ascii="Verdana" w:hAnsi="Verdana"/>
                <w:b/>
                <w:sz w:val="18"/>
                <w:szCs w:val="18"/>
              </w:rPr>
              <w:t>Interview</w:t>
            </w:r>
          </w:p>
          <w:p w:rsidRPr="00A105CC" w:rsidR="005362C4" w:rsidP="005328D0" w:rsidRDefault="005362C4" w14:paraId="1E32EE0D" w14:textId="77777777">
            <w:pPr>
              <w:ind w:left="454"/>
              <w:jc w:val="both"/>
              <w:rPr>
                <w:rFonts w:ascii="Verdana" w:hAnsi="Verdana"/>
                <w:b/>
                <w:sz w:val="18"/>
                <w:szCs w:val="18"/>
              </w:rPr>
            </w:pPr>
            <w:r w:rsidRPr="001C6BE6">
              <w:rPr>
                <w:rFonts w:ascii="Verdana" w:hAnsi="Verdana"/>
                <w:sz w:val="18"/>
                <w:szCs w:val="18"/>
              </w:rPr>
              <w:t>Waarbij ingegaan zal worden op de referentie(s) en vragen gesteld zullen worden over de volgende aspecten:</w:t>
            </w:r>
          </w:p>
        </w:tc>
        <w:tc>
          <w:tcPr>
            <w:tcW w:w="1954" w:type="dxa"/>
          </w:tcPr>
          <w:p w:rsidR="005362C4" w:rsidP="005328D0" w:rsidRDefault="005362C4" w14:paraId="22E33959" w14:textId="77777777">
            <w:pPr>
              <w:tabs>
                <w:tab w:val="left" w:pos="300"/>
                <w:tab w:val="right" w:pos="1563"/>
              </w:tabs>
              <w:spacing w:after="0"/>
              <w:ind w:right="175"/>
              <w:rPr>
                <w:rFonts w:ascii="Verdana" w:hAnsi="Verdana"/>
                <w:b/>
                <w:bCs/>
                <w:color w:val="000000"/>
                <w:sz w:val="18"/>
                <w:szCs w:val="18"/>
              </w:rPr>
            </w:pPr>
            <w:r w:rsidRPr="578CDB43">
              <w:rPr>
                <w:rFonts w:ascii="Verdana" w:hAnsi="Verdana"/>
                <w:b/>
                <w:bCs/>
                <w:color w:val="000000" w:themeColor="text1"/>
                <w:sz w:val="18"/>
                <w:szCs w:val="18"/>
              </w:rPr>
              <w:t xml:space="preserve">                  300</w:t>
            </w:r>
            <w:r>
              <w:tab/>
            </w:r>
          </w:p>
        </w:tc>
      </w:tr>
      <w:tr w:rsidRPr="00DA0DF2" w:rsidR="005362C4" w:rsidTr="0EAD1F74" w14:paraId="765E32DE" w14:textId="77777777">
        <w:trPr>
          <w:trHeight w:val="401"/>
        </w:trPr>
        <w:tc>
          <w:tcPr>
            <w:tcW w:w="6688" w:type="dxa"/>
          </w:tcPr>
          <w:p w:rsidRPr="00B811AB" w:rsidR="005362C4" w:rsidP="005328D0" w:rsidRDefault="005362C4" w14:paraId="00033F64" w14:textId="77777777">
            <w:pPr>
              <w:pStyle w:val="Default"/>
              <w:widowControl w:val="0"/>
              <w:ind w:left="454"/>
              <w:rPr>
                <w:sz w:val="18"/>
                <w:szCs w:val="18"/>
              </w:rPr>
            </w:pPr>
            <w:r>
              <w:rPr>
                <w:rFonts w:cs="Times New Roman"/>
                <w:color w:val="auto"/>
                <w:sz w:val="18"/>
                <w:szCs w:val="18"/>
              </w:rPr>
              <w:t>B</w:t>
            </w:r>
            <w:r w:rsidRPr="008832BF">
              <w:rPr>
                <w:rFonts w:cs="Times New Roman"/>
                <w:color w:val="auto"/>
                <w:sz w:val="18"/>
                <w:szCs w:val="18"/>
              </w:rPr>
              <w:t xml:space="preserve">ewezen kwaliteit </w:t>
            </w:r>
            <w:r>
              <w:rPr>
                <w:rFonts w:cs="Times New Roman"/>
                <w:color w:val="auto"/>
                <w:sz w:val="18"/>
                <w:szCs w:val="18"/>
              </w:rPr>
              <w:t>van communicatieve kwaliteiten die gericht zijn op het verlenen van steun aan partijen om oplossingen te realiseren in de praktijk</w:t>
            </w:r>
          </w:p>
        </w:tc>
        <w:tc>
          <w:tcPr>
            <w:tcW w:w="1954" w:type="dxa"/>
          </w:tcPr>
          <w:p w:rsidRPr="00C51B5C" w:rsidR="005362C4" w:rsidP="005328D0" w:rsidRDefault="00C51B5C" w14:paraId="17A37F7A" w14:textId="57470C05">
            <w:pPr>
              <w:rPr>
                <w:rFonts w:ascii="Verdana" w:hAnsi="Verdana"/>
                <w:color w:val="000000"/>
                <w:sz w:val="18"/>
                <w:szCs w:val="18"/>
              </w:rPr>
            </w:pPr>
            <w:r w:rsidRPr="00C51B5C">
              <w:rPr>
                <w:rFonts w:ascii="Verdana" w:hAnsi="Verdana"/>
                <w:color w:val="000000"/>
                <w:sz w:val="18"/>
                <w:szCs w:val="18"/>
              </w:rPr>
              <w:t>50</w:t>
            </w:r>
          </w:p>
        </w:tc>
      </w:tr>
      <w:tr w:rsidRPr="00DA0DF2" w:rsidR="005362C4" w:rsidTr="0EAD1F74" w14:paraId="09B07C25" w14:textId="77777777">
        <w:tc>
          <w:tcPr>
            <w:tcW w:w="6688" w:type="dxa"/>
            <w:shd w:val="clear" w:color="auto" w:fill="auto"/>
          </w:tcPr>
          <w:p w:rsidRPr="008832BF" w:rsidR="005362C4" w:rsidP="005328D0" w:rsidRDefault="005362C4" w14:paraId="16D26FFA" w14:textId="77777777">
            <w:pPr>
              <w:pStyle w:val="Default"/>
              <w:widowControl w:val="0"/>
              <w:ind w:left="454"/>
              <w:rPr>
                <w:rFonts w:cs="Times New Roman"/>
                <w:color w:val="auto"/>
                <w:sz w:val="18"/>
                <w:szCs w:val="18"/>
              </w:rPr>
            </w:pPr>
            <w:r>
              <w:rPr>
                <w:rFonts w:cs="Times New Roman"/>
                <w:color w:val="auto"/>
                <w:sz w:val="18"/>
                <w:szCs w:val="18"/>
              </w:rPr>
              <w:t>Blijk van het zijn van een bruggenbouwer tussen theorie en praktijk in het bedrijfsleven</w:t>
            </w:r>
          </w:p>
        </w:tc>
        <w:tc>
          <w:tcPr>
            <w:tcW w:w="1954" w:type="dxa"/>
            <w:vAlign w:val="center"/>
          </w:tcPr>
          <w:p w:rsidRPr="00C51B5C" w:rsidR="005362C4" w:rsidP="005328D0" w:rsidRDefault="00C51B5C" w14:paraId="221E9114" w14:textId="62D87B0C">
            <w:pPr>
              <w:rPr>
                <w:rFonts w:ascii="Verdana" w:hAnsi="Verdana"/>
                <w:color w:val="000000"/>
                <w:sz w:val="18"/>
                <w:szCs w:val="18"/>
              </w:rPr>
            </w:pPr>
            <w:r w:rsidRPr="00C51B5C">
              <w:rPr>
                <w:rFonts w:ascii="Verdana" w:hAnsi="Verdana"/>
                <w:color w:val="000000"/>
                <w:sz w:val="18"/>
                <w:szCs w:val="18"/>
              </w:rPr>
              <w:t>50</w:t>
            </w:r>
          </w:p>
        </w:tc>
      </w:tr>
      <w:tr w:rsidRPr="00DA0DF2" w:rsidR="005362C4" w:rsidTr="0EAD1F74" w14:paraId="0500472A" w14:textId="77777777">
        <w:trPr>
          <w:trHeight w:val="318"/>
        </w:trPr>
        <w:tc>
          <w:tcPr>
            <w:tcW w:w="6688" w:type="dxa"/>
          </w:tcPr>
          <w:p w:rsidRPr="00620A48" w:rsidR="005362C4" w:rsidP="005328D0" w:rsidRDefault="005362C4" w14:paraId="52973CAE" w14:textId="0BD438AD">
            <w:pPr>
              <w:spacing w:after="0"/>
              <w:ind w:left="454"/>
              <w:jc w:val="both"/>
              <w:rPr>
                <w:rFonts w:ascii="Verdana" w:hAnsi="Verdana"/>
                <w:sz w:val="18"/>
                <w:szCs w:val="18"/>
              </w:rPr>
            </w:pPr>
            <w:r w:rsidRPr="0EAD1F74">
              <w:rPr>
                <w:rFonts w:ascii="Verdana" w:hAnsi="Verdana"/>
                <w:sz w:val="18"/>
                <w:szCs w:val="18"/>
              </w:rPr>
              <w:t xml:space="preserve">Mate van kennis van </w:t>
            </w:r>
            <w:r w:rsidRPr="0EAD1F74" w:rsidR="2E056588">
              <w:rPr>
                <w:rFonts w:ascii="Verdana" w:hAnsi="Verdana"/>
                <w:sz w:val="18"/>
                <w:szCs w:val="18"/>
              </w:rPr>
              <w:t>DIAC-systemen</w:t>
            </w:r>
            <w:r w:rsidRPr="0EAD1F74">
              <w:rPr>
                <w:rFonts w:ascii="Verdana" w:hAnsi="Verdana"/>
                <w:sz w:val="18"/>
                <w:szCs w:val="18"/>
              </w:rPr>
              <w:t xml:space="preserve"> en toepassingen</w:t>
            </w:r>
          </w:p>
        </w:tc>
        <w:tc>
          <w:tcPr>
            <w:tcW w:w="1954" w:type="dxa"/>
          </w:tcPr>
          <w:p w:rsidRPr="00C51B5C" w:rsidR="005362C4" w:rsidP="005328D0" w:rsidRDefault="00C51B5C" w14:paraId="0EFFC39E" w14:textId="0875BE24">
            <w:pPr>
              <w:rPr>
                <w:rFonts w:ascii="Verdana" w:hAnsi="Verdana"/>
                <w:color w:val="000000"/>
                <w:sz w:val="18"/>
                <w:szCs w:val="18"/>
              </w:rPr>
            </w:pPr>
            <w:r w:rsidRPr="00C51B5C">
              <w:rPr>
                <w:rFonts w:ascii="Verdana" w:hAnsi="Verdana"/>
                <w:color w:val="000000"/>
                <w:sz w:val="18"/>
                <w:szCs w:val="18"/>
              </w:rPr>
              <w:t>100</w:t>
            </w:r>
          </w:p>
        </w:tc>
      </w:tr>
      <w:tr w:rsidRPr="00DA0DF2" w:rsidR="005362C4" w:rsidTr="0EAD1F74" w14:paraId="49453C6A" w14:textId="77777777">
        <w:trPr>
          <w:trHeight w:val="515"/>
        </w:trPr>
        <w:tc>
          <w:tcPr>
            <w:tcW w:w="6688" w:type="dxa"/>
          </w:tcPr>
          <w:p w:rsidR="005362C4" w:rsidP="005328D0" w:rsidRDefault="005362C4" w14:paraId="76B6C3A9" w14:textId="77777777">
            <w:pPr>
              <w:pStyle w:val="Default"/>
              <w:widowControl w:val="0"/>
              <w:ind w:left="454"/>
              <w:rPr>
                <w:rFonts w:cs="Times New Roman"/>
                <w:color w:val="auto"/>
                <w:sz w:val="18"/>
                <w:szCs w:val="18"/>
              </w:rPr>
            </w:pPr>
            <w:r>
              <w:rPr>
                <w:rFonts w:cs="Times New Roman"/>
                <w:color w:val="auto"/>
                <w:sz w:val="18"/>
                <w:szCs w:val="18"/>
              </w:rPr>
              <w:t>De kennis en ervaring op het gebied van realiseren of gerealiseerd krijgen van code</w:t>
            </w:r>
          </w:p>
        </w:tc>
        <w:tc>
          <w:tcPr>
            <w:tcW w:w="1954" w:type="dxa"/>
          </w:tcPr>
          <w:p w:rsidRPr="00C51B5C" w:rsidR="005362C4" w:rsidP="005328D0" w:rsidRDefault="00C51B5C" w14:paraId="5C7D2D71" w14:textId="75BA8B36">
            <w:pPr>
              <w:spacing w:after="0"/>
              <w:rPr>
                <w:rFonts w:ascii="Verdana" w:hAnsi="Verdana"/>
                <w:sz w:val="18"/>
                <w:szCs w:val="18"/>
              </w:rPr>
            </w:pPr>
            <w:r w:rsidRPr="00C51B5C">
              <w:rPr>
                <w:rFonts w:ascii="Verdana" w:hAnsi="Verdana"/>
                <w:sz w:val="18"/>
                <w:szCs w:val="18"/>
              </w:rPr>
              <w:t>20</w:t>
            </w:r>
          </w:p>
        </w:tc>
      </w:tr>
      <w:tr w:rsidRPr="00DA0DF2" w:rsidR="005362C4" w:rsidTr="0EAD1F74" w14:paraId="7573ECD5" w14:textId="77777777">
        <w:trPr>
          <w:trHeight w:val="515"/>
        </w:trPr>
        <w:tc>
          <w:tcPr>
            <w:tcW w:w="6688" w:type="dxa"/>
          </w:tcPr>
          <w:p w:rsidRPr="00B811AB" w:rsidR="005362C4" w:rsidP="005328D0" w:rsidRDefault="005362C4" w14:paraId="002B8BB9" w14:textId="77777777">
            <w:pPr>
              <w:pStyle w:val="Default"/>
              <w:widowControl w:val="0"/>
              <w:ind w:left="454"/>
              <w:rPr>
                <w:rFonts w:cs="Times New Roman"/>
                <w:color w:val="auto"/>
                <w:sz w:val="18"/>
                <w:szCs w:val="18"/>
              </w:rPr>
            </w:pPr>
            <w:r>
              <w:rPr>
                <w:rFonts w:cs="Times New Roman"/>
                <w:color w:val="auto"/>
                <w:sz w:val="18"/>
                <w:szCs w:val="18"/>
              </w:rPr>
              <w:t>De hands-on mentaliteit en de bereidheid tot samenwerking met en ondersteuning van anderen</w:t>
            </w:r>
            <w:r w:rsidRPr="00B811AB">
              <w:rPr>
                <w:rFonts w:cs="Times New Roman"/>
                <w:color w:val="auto"/>
                <w:sz w:val="18"/>
                <w:szCs w:val="18"/>
              </w:rPr>
              <w:t xml:space="preserve"> </w:t>
            </w:r>
          </w:p>
        </w:tc>
        <w:tc>
          <w:tcPr>
            <w:tcW w:w="1954" w:type="dxa"/>
          </w:tcPr>
          <w:p w:rsidRPr="00C51B5C" w:rsidR="005362C4" w:rsidP="005328D0" w:rsidRDefault="00C51B5C" w14:paraId="219BEA30" w14:textId="6C8753CD">
            <w:pPr>
              <w:spacing w:after="0"/>
              <w:rPr>
                <w:rFonts w:ascii="Verdana" w:hAnsi="Verdana" w:eastAsia="Times New Roman"/>
                <w:color w:val="000000"/>
                <w:sz w:val="18"/>
                <w:szCs w:val="18"/>
              </w:rPr>
            </w:pPr>
            <w:r w:rsidRPr="00C51B5C">
              <w:rPr>
                <w:rFonts w:ascii="Verdana" w:hAnsi="Verdana" w:eastAsia="Times New Roman"/>
                <w:color w:val="000000"/>
                <w:sz w:val="18"/>
                <w:szCs w:val="18"/>
              </w:rPr>
              <w:t>80</w:t>
            </w:r>
          </w:p>
        </w:tc>
      </w:tr>
      <w:tr w:rsidRPr="00A105CC" w:rsidR="005362C4" w:rsidTr="0EAD1F74" w14:paraId="32149925" w14:textId="77777777">
        <w:tc>
          <w:tcPr>
            <w:tcW w:w="6688" w:type="dxa"/>
            <w:shd w:val="clear" w:color="auto" w:fill="FF0000"/>
          </w:tcPr>
          <w:p w:rsidRPr="003E6127" w:rsidR="005362C4" w:rsidP="005328D0" w:rsidRDefault="005362C4" w14:paraId="7B5194D9" w14:textId="77777777">
            <w:pPr>
              <w:ind w:left="171"/>
              <w:jc w:val="both"/>
              <w:rPr>
                <w:rFonts w:ascii="Verdana" w:hAnsi="Verdana"/>
                <w:sz w:val="18"/>
                <w:szCs w:val="18"/>
                <w:highlight w:val="yellow"/>
              </w:rPr>
            </w:pPr>
            <w:r>
              <w:rPr>
                <w:rFonts w:ascii="Verdana" w:hAnsi="Verdana"/>
                <w:b/>
                <w:sz w:val="18"/>
                <w:szCs w:val="18"/>
              </w:rPr>
              <w:t>Maximale t</w:t>
            </w:r>
            <w:r w:rsidRPr="00DA0DF2">
              <w:rPr>
                <w:rFonts w:ascii="Verdana" w:hAnsi="Verdana"/>
                <w:b/>
                <w:sz w:val="18"/>
                <w:szCs w:val="18"/>
              </w:rPr>
              <w:t>otaalscore</w:t>
            </w:r>
            <w:r>
              <w:rPr>
                <w:rFonts w:ascii="Verdana" w:hAnsi="Verdana"/>
                <w:b/>
                <w:sz w:val="18"/>
                <w:szCs w:val="18"/>
              </w:rPr>
              <w:t xml:space="preserve"> kwaliteit</w:t>
            </w:r>
          </w:p>
        </w:tc>
        <w:tc>
          <w:tcPr>
            <w:tcW w:w="1954" w:type="dxa"/>
            <w:shd w:val="clear" w:color="auto" w:fill="FF0000"/>
          </w:tcPr>
          <w:p w:rsidRPr="00A153F4" w:rsidR="005362C4" w:rsidP="005328D0" w:rsidRDefault="005362C4" w14:paraId="03C83136" w14:textId="77777777">
            <w:pPr>
              <w:tabs>
                <w:tab w:val="left" w:pos="300"/>
                <w:tab w:val="right" w:pos="1563"/>
              </w:tabs>
              <w:spacing w:after="0"/>
              <w:ind w:right="175"/>
              <w:rPr>
                <w:rFonts w:ascii="Verdana" w:hAnsi="Verdana"/>
                <w:b/>
                <w:bCs/>
                <w:color w:val="000000"/>
                <w:sz w:val="18"/>
                <w:szCs w:val="18"/>
              </w:rPr>
            </w:pPr>
            <w:r w:rsidRPr="00A153F4">
              <w:rPr>
                <w:rFonts w:ascii="Verdana" w:hAnsi="Verdana"/>
                <w:b/>
                <w:bCs/>
                <w:color w:val="000000"/>
                <w:sz w:val="18"/>
                <w:szCs w:val="18"/>
              </w:rPr>
              <w:t>1000</w:t>
            </w:r>
          </w:p>
        </w:tc>
      </w:tr>
    </w:tbl>
    <w:p w:rsidR="005362C4" w:rsidP="001E205E" w:rsidRDefault="005362C4" w14:paraId="559850CD" w14:textId="77777777">
      <w:pPr>
        <w:pStyle w:val="NoSpacing"/>
      </w:pPr>
    </w:p>
    <w:p w:rsidR="005362C4" w:rsidP="001E205E" w:rsidRDefault="005362C4" w14:paraId="4BFFE90D" w14:textId="77777777">
      <w:pPr>
        <w:pStyle w:val="NoSpacing"/>
      </w:pPr>
    </w:p>
    <w:p w:rsidR="005362C4" w:rsidP="001E205E" w:rsidRDefault="005362C4" w14:paraId="11D7A8D8" w14:textId="77777777">
      <w:pPr>
        <w:pStyle w:val="NoSpacing"/>
      </w:pPr>
    </w:p>
    <w:p w:rsidR="001E205E" w:rsidP="001E205E" w:rsidRDefault="001E205E" w14:paraId="6C32802E" w14:textId="7162FFA0">
      <w:pPr>
        <w:pStyle w:val="NoSpacing"/>
      </w:pPr>
      <w:r w:rsidRPr="00E765B8">
        <w:t xml:space="preserve">Compactheid, kernachtigheid en helderheid zijn kwaliteiten van de tekstuele </w:t>
      </w:r>
      <w:r>
        <w:t>Inschrijving</w:t>
      </w:r>
      <w:r w:rsidRPr="00E765B8">
        <w:t xml:space="preserve"> die meewegen in alle beoordelingen.</w:t>
      </w:r>
    </w:p>
    <w:p w:rsidR="001E205E" w:rsidP="001E205E" w:rsidRDefault="001E205E" w14:paraId="6D951B75" w14:textId="77777777">
      <w:pPr>
        <w:jc w:val="both"/>
        <w:rPr>
          <w:rFonts w:ascii="Verdana" w:hAnsi="Verdana" w:cstheme="minorHAnsi"/>
          <w:sz w:val="18"/>
          <w:szCs w:val="18"/>
        </w:rPr>
      </w:pPr>
    </w:p>
    <w:p w:rsidRPr="00893AF5" w:rsidR="001E205E" w:rsidP="001E205E" w:rsidRDefault="001E205E" w14:paraId="1CA56D97" w14:textId="576234EC">
      <w:pPr>
        <w:jc w:val="both"/>
        <w:rPr>
          <w:rFonts w:ascii="Verdana" w:hAnsi="Verdana" w:cstheme="minorHAnsi"/>
          <w:sz w:val="18"/>
          <w:szCs w:val="18"/>
        </w:rPr>
      </w:pPr>
      <w:r w:rsidRPr="00893AF5">
        <w:rPr>
          <w:rFonts w:ascii="Verdana" w:hAnsi="Verdana" w:cstheme="minorHAnsi"/>
          <w:sz w:val="18"/>
          <w:szCs w:val="18"/>
        </w:rPr>
        <w:t xml:space="preserve">Er worden enkel hele punten toegekend en er worden geen andere punten toegekend dan onderstaande punten. </w:t>
      </w:r>
    </w:p>
    <w:p w:rsidRPr="00D910BB" w:rsidR="001E205E" w:rsidP="001E205E" w:rsidRDefault="001E205E" w14:paraId="116A08D5" w14:textId="77777777">
      <w:pPr>
        <w:pStyle w:val="NoSpacing"/>
        <w:ind w:left="426" w:hanging="426"/>
        <w:jc w:val="both"/>
        <w:rPr>
          <w:rFonts w:ascii="Verdana" w:hAnsi="Verdana" w:eastAsiaTheme="minorHAnsi" w:cstheme="minorHAnsi"/>
          <w:sz w:val="18"/>
          <w:szCs w:val="18"/>
        </w:rPr>
      </w:pPr>
      <w:r>
        <w:rPr>
          <w:rFonts w:ascii="Verdana" w:hAnsi="Verdana" w:eastAsiaTheme="minorHAnsi" w:cstheme="minorHAnsi"/>
          <w:sz w:val="18"/>
          <w:szCs w:val="18"/>
        </w:rPr>
        <w:t>1</w:t>
      </w:r>
      <w:r w:rsidRPr="00D910BB">
        <w:rPr>
          <w:rFonts w:ascii="Verdana" w:hAnsi="Verdana" w:eastAsiaTheme="minorHAnsi" w:cstheme="minorHAnsi"/>
          <w:sz w:val="18"/>
          <w:szCs w:val="18"/>
        </w:rPr>
        <w:t xml:space="preserve">: </w:t>
      </w:r>
      <w:r w:rsidRPr="00D910BB">
        <w:rPr>
          <w:rFonts w:ascii="Verdana" w:hAnsi="Verdana" w:eastAsiaTheme="minorHAnsi" w:cstheme="minorHAnsi"/>
          <w:sz w:val="18"/>
          <w:szCs w:val="18"/>
        </w:rPr>
        <w:tab/>
      </w:r>
      <w:r w:rsidRPr="00D910BB">
        <w:rPr>
          <w:rFonts w:ascii="Verdana" w:hAnsi="Verdana" w:eastAsiaTheme="minorHAnsi" w:cstheme="minorHAnsi"/>
          <w:sz w:val="18"/>
          <w:szCs w:val="18"/>
        </w:rPr>
        <w:t>Voldoet niet. Niet alle gevraagde onderdelen van het gunningscriterium worden op concrete wijze benoemd óf aan het specifieke criterium heeft Inschrijver nauwelijks tot geen invulling gegeven.</w:t>
      </w:r>
    </w:p>
    <w:p w:rsidRPr="00D910BB" w:rsidR="001E205E" w:rsidP="001E205E" w:rsidRDefault="001E205E" w14:paraId="2BE19817" w14:textId="77777777">
      <w:pPr>
        <w:pStyle w:val="NoSpacing"/>
        <w:ind w:left="426" w:hanging="426"/>
        <w:jc w:val="both"/>
        <w:rPr>
          <w:rFonts w:ascii="Verdana" w:hAnsi="Verdana" w:eastAsiaTheme="minorHAnsi" w:cstheme="minorHAnsi"/>
          <w:sz w:val="18"/>
          <w:szCs w:val="18"/>
        </w:rPr>
      </w:pPr>
    </w:p>
    <w:p w:rsidRPr="00AA2BFE" w:rsidR="001E205E" w:rsidP="001E205E" w:rsidRDefault="001E205E" w14:paraId="0894737D" w14:textId="77777777">
      <w:pPr>
        <w:pStyle w:val="NoSpacing"/>
        <w:ind w:left="426" w:hanging="426"/>
        <w:jc w:val="both"/>
        <w:rPr>
          <w:rFonts w:ascii="Verdana" w:hAnsi="Verdana" w:eastAsiaTheme="minorHAnsi" w:cstheme="minorHAnsi"/>
          <w:sz w:val="18"/>
          <w:szCs w:val="18"/>
        </w:rPr>
      </w:pPr>
      <w:r>
        <w:rPr>
          <w:rFonts w:ascii="Verdana" w:hAnsi="Verdana" w:eastAsiaTheme="minorHAnsi" w:cstheme="minorHAnsi"/>
          <w:sz w:val="18"/>
          <w:szCs w:val="18"/>
        </w:rPr>
        <w:t>4</w:t>
      </w:r>
      <w:r w:rsidRPr="00D910BB">
        <w:rPr>
          <w:rFonts w:ascii="Verdana" w:hAnsi="Verdana" w:eastAsiaTheme="minorHAnsi" w:cstheme="minorHAnsi"/>
          <w:sz w:val="18"/>
          <w:szCs w:val="18"/>
        </w:rPr>
        <w:t xml:space="preserve">: </w:t>
      </w:r>
      <w:r w:rsidRPr="00D910BB">
        <w:rPr>
          <w:rFonts w:ascii="Verdana" w:hAnsi="Verdana" w:eastAsiaTheme="minorHAnsi" w:cstheme="minorHAnsi"/>
          <w:sz w:val="18"/>
          <w:szCs w:val="18"/>
        </w:rPr>
        <w:tab/>
      </w:r>
      <w:r w:rsidRPr="00D910BB">
        <w:rPr>
          <w:rFonts w:ascii="Verdana" w:hAnsi="Verdana" w:eastAsiaTheme="minorHAnsi" w:cstheme="minorHAnsi"/>
          <w:sz w:val="18"/>
          <w:szCs w:val="18"/>
        </w:rPr>
        <w:t>Voldoet slecht. Niet alle gevraagde onderdelen van het gunni</w:t>
      </w:r>
      <w:r w:rsidRPr="00AA2BFE">
        <w:rPr>
          <w:rFonts w:ascii="Verdana" w:hAnsi="Verdana" w:eastAsiaTheme="minorHAnsi" w:cstheme="minorHAnsi"/>
          <w:sz w:val="18"/>
          <w:szCs w:val="18"/>
        </w:rPr>
        <w:t>ngscriterium worden op concrete wijze benoemd óf aan het specifieke criterium heeft de Inschrijver in beperkte mate invulling gegeven.</w:t>
      </w:r>
    </w:p>
    <w:p w:rsidRPr="00E72C56" w:rsidR="001E205E" w:rsidP="001E205E" w:rsidRDefault="001E205E" w14:paraId="421F40AD" w14:textId="77777777">
      <w:pPr>
        <w:pStyle w:val="NoSpacing"/>
        <w:ind w:left="426" w:hanging="426"/>
        <w:jc w:val="both"/>
        <w:rPr>
          <w:rFonts w:ascii="Verdana" w:hAnsi="Verdana" w:eastAsiaTheme="minorHAnsi" w:cstheme="minorHAnsi"/>
          <w:sz w:val="18"/>
          <w:szCs w:val="18"/>
        </w:rPr>
      </w:pPr>
    </w:p>
    <w:p w:rsidRPr="00185ED5" w:rsidR="001E205E" w:rsidP="001E205E" w:rsidRDefault="001E205E" w14:paraId="44010484" w14:textId="77777777">
      <w:pPr>
        <w:pStyle w:val="NoSpacing"/>
        <w:ind w:left="426" w:hanging="426"/>
        <w:jc w:val="both"/>
        <w:rPr>
          <w:rFonts w:ascii="Verdana" w:hAnsi="Verdana" w:eastAsiaTheme="minorHAnsi" w:cstheme="minorHAnsi"/>
          <w:sz w:val="18"/>
          <w:szCs w:val="18"/>
        </w:rPr>
      </w:pPr>
      <w:r>
        <w:rPr>
          <w:rFonts w:ascii="Verdana" w:hAnsi="Verdana" w:eastAsiaTheme="minorHAnsi" w:cstheme="minorHAnsi"/>
          <w:sz w:val="18"/>
          <w:szCs w:val="18"/>
        </w:rPr>
        <w:t>6</w:t>
      </w:r>
      <w:r w:rsidRPr="00185ED5">
        <w:rPr>
          <w:rFonts w:ascii="Verdana" w:hAnsi="Verdana" w:eastAsiaTheme="minorHAnsi" w:cstheme="minorHAnsi"/>
          <w:sz w:val="18"/>
          <w:szCs w:val="18"/>
        </w:rPr>
        <w:t xml:space="preserve">: </w:t>
      </w:r>
      <w:r w:rsidRPr="00185ED5">
        <w:rPr>
          <w:rFonts w:ascii="Verdana" w:hAnsi="Verdana" w:eastAsiaTheme="minorHAnsi" w:cstheme="minorHAnsi"/>
          <w:sz w:val="18"/>
          <w:szCs w:val="18"/>
        </w:rPr>
        <w:tab/>
      </w:r>
      <w:r w:rsidRPr="00185ED5">
        <w:rPr>
          <w:rFonts w:ascii="Verdana" w:hAnsi="Verdana" w:eastAsiaTheme="minorHAnsi" w:cstheme="minorHAnsi"/>
          <w:sz w:val="18"/>
          <w:szCs w:val="18"/>
        </w:rPr>
        <w:t>Voldoet redelijk. Alle gevraagde onderdelen van het gunningscriterium worden op concrete wijze benoemd en Inschrijver heeft aan het specifieke criterium in voldoende mate invulling gegeven.</w:t>
      </w:r>
    </w:p>
    <w:p w:rsidRPr="00185ED5" w:rsidR="001E205E" w:rsidP="001E205E" w:rsidRDefault="001E205E" w14:paraId="7617035B" w14:textId="77777777">
      <w:pPr>
        <w:pStyle w:val="NoSpacing"/>
        <w:ind w:left="426" w:hanging="426"/>
        <w:jc w:val="both"/>
        <w:rPr>
          <w:rFonts w:ascii="Verdana" w:hAnsi="Verdana" w:eastAsiaTheme="minorHAnsi" w:cstheme="minorHAnsi"/>
          <w:sz w:val="18"/>
          <w:szCs w:val="18"/>
        </w:rPr>
      </w:pPr>
    </w:p>
    <w:p w:rsidRPr="00E85C3A" w:rsidR="001E205E" w:rsidP="001E205E" w:rsidRDefault="001E205E" w14:paraId="6BE8BE3B" w14:textId="77777777">
      <w:pPr>
        <w:pStyle w:val="NoSpacing"/>
        <w:ind w:left="426" w:hanging="426"/>
        <w:jc w:val="both"/>
        <w:rPr>
          <w:rFonts w:ascii="Verdana" w:hAnsi="Verdana" w:eastAsiaTheme="minorHAnsi" w:cstheme="minorHAnsi"/>
          <w:sz w:val="18"/>
          <w:szCs w:val="18"/>
        </w:rPr>
      </w:pPr>
      <w:r>
        <w:rPr>
          <w:rFonts w:ascii="Verdana" w:hAnsi="Verdana" w:eastAsiaTheme="minorHAnsi" w:cstheme="minorHAnsi"/>
          <w:sz w:val="18"/>
          <w:szCs w:val="18"/>
        </w:rPr>
        <w:t>8</w:t>
      </w:r>
      <w:r w:rsidRPr="00E85C3A">
        <w:rPr>
          <w:rFonts w:ascii="Verdana" w:hAnsi="Verdana" w:eastAsiaTheme="minorHAnsi" w:cstheme="minorHAnsi"/>
          <w:sz w:val="18"/>
          <w:szCs w:val="18"/>
        </w:rPr>
        <w:t xml:space="preserve">: </w:t>
      </w:r>
      <w:r w:rsidRPr="00E85C3A">
        <w:rPr>
          <w:rFonts w:ascii="Verdana" w:hAnsi="Verdana" w:eastAsiaTheme="minorHAnsi" w:cstheme="minorHAnsi"/>
          <w:sz w:val="18"/>
          <w:szCs w:val="18"/>
        </w:rPr>
        <w:tab/>
      </w:r>
      <w:r w:rsidRPr="00E85C3A">
        <w:rPr>
          <w:rFonts w:ascii="Verdana" w:hAnsi="Verdana" w:eastAsiaTheme="minorHAnsi" w:cstheme="minorHAnsi"/>
          <w:sz w:val="18"/>
          <w:szCs w:val="18"/>
        </w:rPr>
        <w:t>Voldoet goed. Alle gevraagde onderdelen van het gunningscriterium worden op concrete wijze benoemd en Inschrijver heeft aan het specifieke criterium goed invulling gegeven.</w:t>
      </w:r>
    </w:p>
    <w:p w:rsidRPr="00FA01E9" w:rsidR="001E205E" w:rsidP="001E205E" w:rsidRDefault="001E205E" w14:paraId="5AD6C728" w14:textId="77777777">
      <w:pPr>
        <w:pStyle w:val="NoSpacing"/>
        <w:ind w:left="426" w:hanging="426"/>
        <w:jc w:val="both"/>
        <w:rPr>
          <w:rFonts w:ascii="Verdana" w:hAnsi="Verdana" w:eastAsiaTheme="minorHAnsi" w:cstheme="minorHAnsi"/>
          <w:sz w:val="18"/>
          <w:szCs w:val="18"/>
        </w:rPr>
      </w:pPr>
    </w:p>
    <w:p w:rsidRPr="00FA01E9" w:rsidR="001E205E" w:rsidP="001E205E" w:rsidRDefault="001E205E" w14:paraId="7CA32EC2" w14:textId="77777777">
      <w:pPr>
        <w:pStyle w:val="NoSpacing"/>
        <w:ind w:left="425" w:hanging="425"/>
        <w:jc w:val="both"/>
        <w:rPr>
          <w:rFonts w:ascii="Verdana" w:hAnsi="Verdana" w:eastAsiaTheme="minorHAnsi" w:cstheme="minorHAnsi"/>
          <w:sz w:val="18"/>
          <w:szCs w:val="18"/>
        </w:rPr>
      </w:pPr>
      <w:r>
        <w:rPr>
          <w:rFonts w:ascii="Verdana" w:hAnsi="Verdana" w:eastAsiaTheme="minorHAnsi" w:cstheme="minorHAnsi"/>
          <w:sz w:val="18"/>
          <w:szCs w:val="18"/>
        </w:rPr>
        <w:t>10</w:t>
      </w:r>
      <w:r w:rsidRPr="00FA01E9">
        <w:rPr>
          <w:rFonts w:ascii="Verdana" w:hAnsi="Verdana" w:eastAsiaTheme="minorHAnsi" w:cstheme="minorHAnsi"/>
          <w:sz w:val="18"/>
          <w:szCs w:val="18"/>
        </w:rPr>
        <w:t xml:space="preserve">: </w:t>
      </w:r>
      <w:r w:rsidRPr="00FA01E9">
        <w:rPr>
          <w:rFonts w:ascii="Verdana" w:hAnsi="Verdana" w:eastAsiaTheme="minorHAnsi" w:cstheme="minorHAnsi"/>
          <w:sz w:val="18"/>
          <w:szCs w:val="18"/>
        </w:rPr>
        <w:tab/>
      </w:r>
      <w:r w:rsidRPr="00FA01E9">
        <w:rPr>
          <w:rFonts w:ascii="Verdana" w:hAnsi="Verdana" w:eastAsiaTheme="minorHAnsi" w:cstheme="minorHAnsi"/>
          <w:sz w:val="18"/>
          <w:szCs w:val="18"/>
        </w:rPr>
        <w:t>Voldoet uitstekend. Alle gevraagde onderdelen van het gunningscriterium worden benoemd op concrete wijze én aan het specifieke criterium geeft de Inschrijver uitmuntend goed invulling.</w:t>
      </w:r>
    </w:p>
    <w:p w:rsidR="001E205E" w:rsidP="001E205E" w:rsidRDefault="001E205E" w14:paraId="1B45B187" w14:textId="77777777">
      <w:pPr>
        <w:jc w:val="both"/>
        <w:rPr>
          <w:rFonts w:ascii="Verdana" w:hAnsi="Verdana" w:cstheme="minorHAnsi"/>
          <w:b/>
          <w:sz w:val="18"/>
          <w:szCs w:val="18"/>
        </w:rPr>
      </w:pPr>
    </w:p>
    <w:p w:rsidR="001E205E" w:rsidP="001E205E" w:rsidRDefault="001E205E" w14:paraId="5BB854FE" w14:textId="77777777">
      <w:pPr>
        <w:jc w:val="both"/>
        <w:rPr>
          <w:rFonts w:ascii="Verdana" w:hAnsi="Verdana" w:cstheme="minorHAnsi"/>
          <w:sz w:val="18"/>
          <w:szCs w:val="18"/>
        </w:rPr>
      </w:pPr>
      <w:r w:rsidRPr="000B1D96">
        <w:rPr>
          <w:rFonts w:ascii="Verdana" w:hAnsi="Verdana" w:cstheme="minorHAnsi"/>
          <w:sz w:val="18"/>
          <w:szCs w:val="18"/>
        </w:rPr>
        <w:t xml:space="preserve">Per subgunningscriterium worden de toegekende punten </w:t>
      </w:r>
      <w:r>
        <w:rPr>
          <w:rFonts w:ascii="Verdana" w:hAnsi="Verdana" w:cstheme="minorHAnsi"/>
          <w:sz w:val="18"/>
          <w:szCs w:val="18"/>
        </w:rPr>
        <w:t xml:space="preserve">(tussen 1 en 10, bijvoorbeeld 6) </w:t>
      </w:r>
      <w:r w:rsidRPr="000B1D96">
        <w:rPr>
          <w:rFonts w:ascii="Verdana" w:hAnsi="Verdana" w:cstheme="minorHAnsi"/>
          <w:sz w:val="18"/>
          <w:szCs w:val="18"/>
        </w:rPr>
        <w:t>vermenigvuldigd met de maximum score</w:t>
      </w:r>
      <w:r>
        <w:rPr>
          <w:rFonts w:ascii="Verdana" w:hAnsi="Verdana" w:cstheme="minorHAnsi"/>
          <w:sz w:val="18"/>
          <w:szCs w:val="18"/>
        </w:rPr>
        <w:t xml:space="preserve"> (bijvoorbeeld maximaal 80 punten)</w:t>
      </w:r>
      <w:r w:rsidRPr="000B1D96">
        <w:rPr>
          <w:rFonts w:ascii="Verdana" w:hAnsi="Verdana" w:cstheme="minorHAnsi"/>
          <w:sz w:val="18"/>
          <w:szCs w:val="18"/>
        </w:rPr>
        <w:t>, en daarna gedeeld door 10.</w:t>
      </w:r>
      <w:r>
        <w:rPr>
          <w:rFonts w:ascii="Verdana" w:hAnsi="Verdana" w:cstheme="minorHAnsi"/>
          <w:sz w:val="18"/>
          <w:szCs w:val="18"/>
        </w:rPr>
        <w:t xml:space="preserve"> (in het voorbeeld: 6 x 80/10 = 48 punten).</w:t>
      </w:r>
      <w:r w:rsidRPr="000B1D96">
        <w:rPr>
          <w:rFonts w:ascii="Verdana" w:hAnsi="Verdana" w:cstheme="minorHAnsi"/>
          <w:sz w:val="18"/>
          <w:szCs w:val="18"/>
        </w:rPr>
        <w:t xml:space="preserve"> </w:t>
      </w:r>
    </w:p>
    <w:p w:rsidR="001E205E" w:rsidP="0EAD1F74" w:rsidRDefault="001E205E" w14:paraId="49A18304" w14:textId="138FE757">
      <w:pPr>
        <w:jc w:val="both"/>
        <w:rPr>
          <w:rFonts w:ascii="Verdana" w:hAnsi="Verdana" w:cstheme="minorBidi"/>
          <w:sz w:val="18"/>
          <w:szCs w:val="18"/>
        </w:rPr>
      </w:pPr>
      <w:r w:rsidRPr="0EAD1F74">
        <w:rPr>
          <w:rFonts w:ascii="Verdana" w:hAnsi="Verdana" w:cstheme="minorBidi"/>
          <w:sz w:val="18"/>
          <w:szCs w:val="18"/>
        </w:rPr>
        <w:t xml:space="preserve">De daaruit volgende scores worden dan opgeteld. De som is de totale waardering van het onderdeel kwaliteit, en kan dus nooit hoger zijn dan het </w:t>
      </w:r>
      <w:r w:rsidRPr="0EAD1F74" w:rsidR="4D7BC6CC">
        <w:rPr>
          <w:rFonts w:ascii="Verdana" w:hAnsi="Verdana" w:cstheme="minorBidi"/>
          <w:sz w:val="18"/>
          <w:szCs w:val="18"/>
        </w:rPr>
        <w:t>maximumaantal</w:t>
      </w:r>
      <w:r w:rsidRPr="0EAD1F74">
        <w:rPr>
          <w:rFonts w:ascii="Verdana" w:hAnsi="Verdana" w:cstheme="minorBidi"/>
          <w:sz w:val="18"/>
          <w:szCs w:val="18"/>
        </w:rPr>
        <w:t xml:space="preserve"> van 700 punten.</w:t>
      </w:r>
    </w:p>
    <w:p w:rsidR="00755372" w:rsidRDefault="00755372" w14:paraId="542C1C20" w14:textId="43ABD800">
      <w:pPr>
        <w:spacing w:after="160" w:line="259" w:lineRule="auto"/>
        <w:rPr>
          <w:rFonts w:ascii="Verdana" w:hAnsi="Verdana" w:cstheme="minorHAnsi"/>
          <w:b/>
          <w:sz w:val="18"/>
          <w:szCs w:val="18"/>
        </w:rPr>
      </w:pPr>
      <w:r>
        <w:rPr>
          <w:rFonts w:ascii="Verdana" w:hAnsi="Verdana" w:cstheme="minorHAnsi"/>
          <w:b/>
          <w:sz w:val="18"/>
          <w:szCs w:val="18"/>
        </w:rPr>
        <w:br w:type="page"/>
      </w:r>
    </w:p>
    <w:p w:rsidRPr="00FA01E9" w:rsidR="001E205E" w:rsidP="001E205E" w:rsidRDefault="00041E45" w14:paraId="3B3FD224" w14:textId="1CCE467A">
      <w:pPr>
        <w:jc w:val="both"/>
        <w:rPr>
          <w:rFonts w:ascii="Verdana" w:hAnsi="Verdana" w:cstheme="minorHAnsi"/>
          <w:b/>
          <w:sz w:val="18"/>
          <w:szCs w:val="18"/>
        </w:rPr>
      </w:pPr>
      <w:r>
        <w:rPr>
          <w:rFonts w:ascii="Verdana" w:hAnsi="Verdana" w:cstheme="minorHAnsi"/>
          <w:b/>
          <w:sz w:val="18"/>
          <w:szCs w:val="18"/>
        </w:rPr>
        <w:t xml:space="preserve">6.2.3 </w:t>
      </w:r>
      <w:r w:rsidRPr="00FA01E9" w:rsidR="001E205E">
        <w:rPr>
          <w:rFonts w:ascii="Verdana" w:hAnsi="Verdana" w:cstheme="minorHAnsi"/>
          <w:b/>
          <w:sz w:val="18"/>
          <w:szCs w:val="18"/>
        </w:rPr>
        <w:t>Prijs</w:t>
      </w:r>
    </w:p>
    <w:p w:rsidRPr="00FA01E9" w:rsidR="001E205E" w:rsidP="001E205E" w:rsidRDefault="001E205E" w14:paraId="1A6D72BE" w14:textId="2EDC07E4">
      <w:pPr>
        <w:spacing w:after="160" w:line="259" w:lineRule="auto"/>
        <w:jc w:val="both"/>
        <w:rPr>
          <w:rFonts w:ascii="Verdana" w:hAnsi="Verdana"/>
          <w:sz w:val="18"/>
          <w:szCs w:val="18"/>
        </w:rPr>
      </w:pPr>
      <w:r w:rsidRPr="00FA01E9">
        <w:rPr>
          <w:rFonts w:ascii="Verdana" w:hAnsi="Verdana"/>
          <w:sz w:val="18"/>
          <w:szCs w:val="18"/>
        </w:rPr>
        <w:t xml:space="preserve">Ten aanzien van het </w:t>
      </w:r>
      <w:r>
        <w:rPr>
          <w:rFonts w:ascii="Verdana" w:hAnsi="Verdana"/>
          <w:sz w:val="18"/>
          <w:szCs w:val="18"/>
        </w:rPr>
        <w:t>onderdeel</w:t>
      </w:r>
      <w:r w:rsidRPr="00FA01E9">
        <w:rPr>
          <w:rFonts w:ascii="Verdana" w:hAnsi="Verdana"/>
          <w:sz w:val="18"/>
          <w:szCs w:val="18"/>
        </w:rPr>
        <w:t xml:space="preserve"> “prijs” kunnen maximaal </w:t>
      </w:r>
      <w:r w:rsidR="00B67C9F">
        <w:rPr>
          <w:rFonts w:ascii="Verdana" w:hAnsi="Verdana"/>
          <w:sz w:val="18"/>
          <w:szCs w:val="18"/>
        </w:rPr>
        <w:t>5</w:t>
      </w:r>
      <w:r>
        <w:rPr>
          <w:rFonts w:ascii="Verdana" w:hAnsi="Verdana"/>
          <w:sz w:val="18"/>
          <w:szCs w:val="18"/>
        </w:rPr>
        <w:t>0</w:t>
      </w:r>
      <w:r w:rsidRPr="00FA01E9">
        <w:rPr>
          <w:rFonts w:ascii="Verdana" w:hAnsi="Verdana"/>
          <w:sz w:val="18"/>
          <w:szCs w:val="18"/>
        </w:rPr>
        <w:t xml:space="preserve">0 punten gescoord worden. </w:t>
      </w:r>
    </w:p>
    <w:p w:rsidR="001E205E" w:rsidP="001E205E" w:rsidRDefault="001E205E" w14:paraId="73D79752" w14:textId="77777777">
      <w:pPr>
        <w:spacing w:after="160" w:line="259" w:lineRule="auto"/>
        <w:jc w:val="both"/>
        <w:rPr>
          <w:rFonts w:ascii="Verdana" w:hAnsi="Verdana"/>
          <w:sz w:val="18"/>
          <w:szCs w:val="18"/>
        </w:rPr>
      </w:pPr>
      <w:r w:rsidRPr="00FA01E9">
        <w:rPr>
          <w:rFonts w:ascii="Verdana" w:hAnsi="Verdana"/>
          <w:sz w:val="18"/>
          <w:szCs w:val="18"/>
        </w:rPr>
        <w:t xml:space="preserve">Het </w:t>
      </w:r>
      <w:r>
        <w:rPr>
          <w:rFonts w:ascii="Verdana" w:hAnsi="Verdana"/>
          <w:sz w:val="18"/>
          <w:szCs w:val="18"/>
        </w:rPr>
        <w:t>onderdeel</w:t>
      </w:r>
      <w:r w:rsidRPr="00FA01E9">
        <w:rPr>
          <w:rFonts w:ascii="Verdana" w:hAnsi="Verdana"/>
          <w:sz w:val="18"/>
          <w:szCs w:val="18"/>
        </w:rPr>
        <w:t xml:space="preserve"> prijs bestaat uit </w:t>
      </w:r>
      <w:r>
        <w:rPr>
          <w:rFonts w:ascii="Verdana" w:hAnsi="Verdana"/>
          <w:sz w:val="18"/>
          <w:szCs w:val="18"/>
        </w:rPr>
        <w:t xml:space="preserve">het uurtarief wat de Inschrijver aanbiedt voor het uitvoeren van de </w:t>
      </w:r>
      <w:r w:rsidRPr="00FA01E9">
        <w:rPr>
          <w:rFonts w:ascii="Verdana" w:hAnsi="Verdana"/>
          <w:sz w:val="18"/>
          <w:szCs w:val="18"/>
        </w:rPr>
        <w:t>Opdracht</w:t>
      </w:r>
      <w:r>
        <w:rPr>
          <w:rFonts w:ascii="Verdana" w:hAnsi="Verdana"/>
          <w:sz w:val="18"/>
          <w:szCs w:val="18"/>
        </w:rPr>
        <w:t xml:space="preserve"> van de Topsector. Daarbij dient uitgegaan worden van:</w:t>
      </w:r>
    </w:p>
    <w:p w:rsidR="001E205E" w:rsidP="00836C51" w:rsidRDefault="3FD5653A" w14:paraId="30D51CC0" w14:textId="3F376049">
      <w:pPr>
        <w:pStyle w:val="ListParagraph"/>
        <w:numPr>
          <w:ilvl w:val="0"/>
          <w:numId w:val="10"/>
        </w:numPr>
        <w:spacing w:after="160" w:line="259" w:lineRule="auto"/>
        <w:jc w:val="both"/>
        <w:rPr>
          <w:rFonts w:ascii="Verdana" w:hAnsi="Verdana"/>
          <w:sz w:val="18"/>
          <w:szCs w:val="18"/>
        </w:rPr>
      </w:pPr>
      <w:r w:rsidRPr="0EAD1F74">
        <w:rPr>
          <w:rFonts w:ascii="Verdana" w:hAnsi="Verdana"/>
          <w:sz w:val="18"/>
          <w:szCs w:val="18"/>
        </w:rPr>
        <w:t>Het</w:t>
      </w:r>
      <w:r w:rsidRPr="0EAD1F74" w:rsidR="001E205E">
        <w:rPr>
          <w:rFonts w:ascii="Verdana" w:hAnsi="Verdana"/>
          <w:sz w:val="18"/>
          <w:szCs w:val="18"/>
        </w:rPr>
        <w:t xml:space="preserve"> uurtarief is in Euro’s en exclusief BTW;</w:t>
      </w:r>
    </w:p>
    <w:p w:rsidR="001E205E" w:rsidP="00836C51" w:rsidRDefault="37D69F52" w14:paraId="7ABCC43E" w14:textId="0C8D5DAA">
      <w:pPr>
        <w:pStyle w:val="ListParagraph"/>
        <w:numPr>
          <w:ilvl w:val="0"/>
          <w:numId w:val="10"/>
        </w:numPr>
        <w:spacing w:after="160" w:line="259" w:lineRule="auto"/>
        <w:jc w:val="both"/>
        <w:rPr>
          <w:rFonts w:ascii="Verdana" w:hAnsi="Verdana"/>
          <w:sz w:val="18"/>
          <w:szCs w:val="18"/>
        </w:rPr>
      </w:pPr>
      <w:r w:rsidRPr="0EAD1F74">
        <w:rPr>
          <w:rFonts w:ascii="Verdana" w:hAnsi="Verdana"/>
          <w:sz w:val="18"/>
          <w:szCs w:val="18"/>
        </w:rPr>
        <w:t>Het</w:t>
      </w:r>
      <w:r w:rsidRPr="0EAD1F74" w:rsidR="001E205E">
        <w:rPr>
          <w:rFonts w:ascii="Verdana" w:hAnsi="Verdana"/>
          <w:sz w:val="18"/>
          <w:szCs w:val="18"/>
        </w:rPr>
        <w:t xml:space="preserve"> aantal facturab</w:t>
      </w:r>
      <w:r w:rsidRPr="0EAD1F74" w:rsidR="0091073E">
        <w:rPr>
          <w:rFonts w:ascii="Verdana" w:hAnsi="Verdana"/>
          <w:sz w:val="18"/>
          <w:szCs w:val="18"/>
        </w:rPr>
        <w:t>e</w:t>
      </w:r>
      <w:r w:rsidRPr="0EAD1F74" w:rsidR="001E205E">
        <w:rPr>
          <w:rFonts w:ascii="Verdana" w:hAnsi="Verdana"/>
          <w:sz w:val="18"/>
          <w:szCs w:val="18"/>
        </w:rPr>
        <w:t xml:space="preserve">le uren per jaar is </w:t>
      </w:r>
      <w:r w:rsidRPr="0EAD1F74" w:rsidR="00B40D9D">
        <w:rPr>
          <w:rFonts w:ascii="Verdana" w:hAnsi="Verdana"/>
          <w:sz w:val="18"/>
          <w:szCs w:val="18"/>
        </w:rPr>
        <w:t xml:space="preserve">600 - </w:t>
      </w:r>
      <w:r w:rsidRPr="0EAD1F74" w:rsidR="001E205E">
        <w:rPr>
          <w:rFonts w:ascii="Verdana" w:hAnsi="Verdana"/>
          <w:sz w:val="18"/>
          <w:szCs w:val="18"/>
        </w:rPr>
        <w:t>1000 uur;</w:t>
      </w:r>
    </w:p>
    <w:p w:rsidR="001E205E" w:rsidP="00836C51" w:rsidRDefault="3E411B09" w14:paraId="36C17E34" w14:textId="167B9C93">
      <w:pPr>
        <w:pStyle w:val="ListParagraph"/>
        <w:numPr>
          <w:ilvl w:val="0"/>
          <w:numId w:val="10"/>
        </w:numPr>
        <w:spacing w:after="160" w:line="259" w:lineRule="auto"/>
        <w:jc w:val="both"/>
        <w:rPr>
          <w:rFonts w:ascii="Verdana" w:hAnsi="Verdana"/>
          <w:sz w:val="18"/>
          <w:szCs w:val="18"/>
        </w:rPr>
      </w:pPr>
      <w:r w:rsidRPr="0EAD1F74">
        <w:rPr>
          <w:rFonts w:ascii="Verdana" w:hAnsi="Verdana"/>
          <w:sz w:val="18"/>
          <w:szCs w:val="18"/>
        </w:rPr>
        <w:t>Het</w:t>
      </w:r>
      <w:r w:rsidRPr="0EAD1F74" w:rsidR="001E205E">
        <w:rPr>
          <w:rFonts w:ascii="Verdana" w:hAnsi="Verdana"/>
          <w:sz w:val="18"/>
          <w:szCs w:val="18"/>
        </w:rPr>
        <w:t xml:space="preserve"> uurtarief is inclusief reis-en-verblijfkosten die binnen Nederland gemaakt worden, met uitzondering van de door de Opdrachtgever opgedragen overnachtingen;</w:t>
      </w:r>
    </w:p>
    <w:p w:rsidRPr="00875500" w:rsidR="001E205E" w:rsidP="00836C51" w:rsidRDefault="001E205E" w14:paraId="38135826" w14:textId="6D3385E5">
      <w:pPr>
        <w:pStyle w:val="ListParagraph"/>
        <w:numPr>
          <w:ilvl w:val="0"/>
          <w:numId w:val="10"/>
        </w:numPr>
        <w:spacing w:after="160" w:line="259" w:lineRule="auto"/>
        <w:jc w:val="both"/>
        <w:rPr>
          <w:rFonts w:ascii="Verdana" w:hAnsi="Verdana"/>
          <w:sz w:val="18"/>
          <w:szCs w:val="18"/>
        </w:rPr>
      </w:pPr>
      <w:r w:rsidRPr="00875500">
        <w:rPr>
          <w:rFonts w:ascii="Verdana" w:hAnsi="Verdana"/>
          <w:sz w:val="18"/>
          <w:szCs w:val="18"/>
        </w:rPr>
        <w:t>Het uurtarief staat vast gedurende de looptijd van de overeenkomst, vanaf datum</w:t>
      </w:r>
      <w:r>
        <w:rPr>
          <w:rFonts w:ascii="Verdana" w:hAnsi="Verdana"/>
          <w:sz w:val="18"/>
          <w:szCs w:val="18"/>
        </w:rPr>
        <w:t xml:space="preserve"> ondertekening overeenkomst;</w:t>
      </w:r>
    </w:p>
    <w:p w:rsidRPr="00875500" w:rsidR="001E205E" w:rsidP="00836C51" w:rsidRDefault="001E205E" w14:paraId="592979AD" w14:textId="77777777">
      <w:pPr>
        <w:pStyle w:val="ListParagraph"/>
        <w:numPr>
          <w:ilvl w:val="0"/>
          <w:numId w:val="10"/>
        </w:numPr>
        <w:spacing w:after="160" w:line="259" w:lineRule="auto"/>
        <w:jc w:val="both"/>
        <w:rPr>
          <w:rFonts w:ascii="Verdana" w:hAnsi="Verdana"/>
          <w:sz w:val="18"/>
          <w:szCs w:val="18"/>
        </w:rPr>
      </w:pPr>
      <w:r w:rsidRPr="00875500">
        <w:rPr>
          <w:rFonts w:ascii="Verdana" w:hAnsi="Verdana"/>
          <w:sz w:val="18"/>
          <w:szCs w:val="18"/>
        </w:rPr>
        <w:t>Het uurtarief dient reëel en marktconform te zijn. Het aanbieden van manipulatieve, irreële, abnormaal lage, of abnormaal hoge</w:t>
      </w:r>
      <w:r>
        <w:rPr>
          <w:rFonts w:ascii="Verdana" w:hAnsi="Verdana"/>
          <w:sz w:val="18"/>
          <w:szCs w:val="18"/>
        </w:rPr>
        <w:t xml:space="preserve"> uurtarieven is niet toegestaan;</w:t>
      </w:r>
      <w:r w:rsidRPr="00875500">
        <w:rPr>
          <w:rFonts w:ascii="Verdana" w:hAnsi="Verdana"/>
          <w:sz w:val="18"/>
          <w:szCs w:val="18"/>
        </w:rPr>
        <w:t xml:space="preserve"> </w:t>
      </w:r>
    </w:p>
    <w:p w:rsidRPr="00875500" w:rsidR="001E205E" w:rsidP="00836C51" w:rsidRDefault="001E205E" w14:paraId="272DD3D1" w14:textId="77777777">
      <w:pPr>
        <w:pStyle w:val="ListParagraph"/>
        <w:numPr>
          <w:ilvl w:val="0"/>
          <w:numId w:val="10"/>
        </w:numPr>
        <w:spacing w:after="160" w:line="259" w:lineRule="auto"/>
        <w:jc w:val="both"/>
        <w:rPr>
          <w:rFonts w:ascii="Verdana" w:hAnsi="Verdana"/>
          <w:sz w:val="18"/>
          <w:szCs w:val="18"/>
        </w:rPr>
      </w:pPr>
      <w:r w:rsidRPr="00875500">
        <w:rPr>
          <w:rFonts w:ascii="Verdana" w:hAnsi="Verdana"/>
          <w:sz w:val="18"/>
          <w:szCs w:val="18"/>
        </w:rPr>
        <w:t>Het uur- of dagtarief dient onder het maximumuurtarief voor externe inhuur door de rijksoverheid te liggen, zoals weergegeven in de brief aan de Tweede Kamer d.d. 5 juli 2010 met kenmerk 32124 nr.18., zijnde €1800, - per dag of € 225, - per uur exclusief BTW.</w:t>
      </w:r>
    </w:p>
    <w:p w:rsidRPr="00B9321D" w:rsidR="001E205E" w:rsidP="001E205E" w:rsidRDefault="001E205E" w14:paraId="2423B6F8" w14:textId="77777777">
      <w:pPr>
        <w:spacing w:after="160" w:line="259" w:lineRule="auto"/>
        <w:jc w:val="both"/>
        <w:rPr>
          <w:rFonts w:ascii="Verdana" w:hAnsi="Verdana"/>
          <w:sz w:val="18"/>
          <w:szCs w:val="18"/>
        </w:rPr>
      </w:pPr>
      <w:r w:rsidRPr="00D34BC4">
        <w:rPr>
          <w:rFonts w:ascii="Verdana" w:hAnsi="Verdana"/>
          <w:sz w:val="18"/>
          <w:szCs w:val="18"/>
        </w:rPr>
        <w:t>Indien Inschrijver deze vormvereisten ten behoeve van het uurtarief niet naleeft, kan dit leiden tot uitsluiting van verdere deelname</w:t>
      </w:r>
      <w:r>
        <w:rPr>
          <w:rFonts w:ascii="Verdana" w:hAnsi="Verdana"/>
          <w:sz w:val="18"/>
          <w:szCs w:val="18"/>
        </w:rPr>
        <w:t xml:space="preserve"> aan de aanbestedingsprocedure.</w:t>
      </w:r>
    </w:p>
    <w:p w:rsidRPr="00FA01E9" w:rsidR="001E205E" w:rsidP="001E205E" w:rsidRDefault="001E205E" w14:paraId="092F0ADC" w14:textId="77777777">
      <w:pPr>
        <w:jc w:val="both"/>
        <w:rPr>
          <w:rFonts w:ascii="Verdana" w:hAnsi="Verdana" w:cstheme="minorHAnsi"/>
          <w:sz w:val="18"/>
          <w:szCs w:val="18"/>
        </w:rPr>
      </w:pPr>
      <w:r w:rsidRPr="00FA01E9">
        <w:rPr>
          <w:rFonts w:ascii="Verdana" w:hAnsi="Verdana" w:cstheme="minorHAnsi"/>
          <w:sz w:val="18"/>
          <w:szCs w:val="18"/>
        </w:rPr>
        <w:t>Het aspect prijs zal op de vo</w:t>
      </w:r>
      <w:r>
        <w:rPr>
          <w:rFonts w:ascii="Verdana" w:hAnsi="Verdana" w:cstheme="minorHAnsi"/>
          <w:sz w:val="18"/>
          <w:szCs w:val="18"/>
        </w:rPr>
        <w:t>lgende manier beoordeeld worden:</w:t>
      </w:r>
    </w:p>
    <w:p w:rsidR="001E205E" w:rsidP="00836C51" w:rsidRDefault="001E205E" w14:paraId="6CC04753" w14:textId="77777777">
      <w:pPr>
        <w:pStyle w:val="ListParagraph"/>
        <w:numPr>
          <w:ilvl w:val="0"/>
          <w:numId w:val="10"/>
        </w:numPr>
        <w:jc w:val="both"/>
        <w:rPr>
          <w:rFonts w:ascii="Verdana" w:hAnsi="Verdana" w:cstheme="minorHAnsi"/>
          <w:sz w:val="18"/>
          <w:szCs w:val="18"/>
        </w:rPr>
      </w:pPr>
      <w:r w:rsidRPr="0042362E">
        <w:rPr>
          <w:rFonts w:ascii="Verdana" w:hAnsi="Verdana" w:cstheme="minorHAnsi"/>
          <w:sz w:val="18"/>
          <w:szCs w:val="18"/>
        </w:rPr>
        <w:t xml:space="preserve">De </w:t>
      </w:r>
      <w:r>
        <w:rPr>
          <w:rFonts w:ascii="Verdana" w:hAnsi="Verdana" w:cstheme="minorHAnsi"/>
          <w:sz w:val="18"/>
          <w:szCs w:val="18"/>
        </w:rPr>
        <w:t>op</w:t>
      </w:r>
      <w:r w:rsidRPr="0042362E">
        <w:rPr>
          <w:rFonts w:ascii="Verdana" w:hAnsi="Verdana" w:cstheme="minorHAnsi"/>
          <w:sz w:val="18"/>
          <w:szCs w:val="18"/>
        </w:rPr>
        <w:t xml:space="preserve">gegeven prijs </w:t>
      </w:r>
      <w:r>
        <w:rPr>
          <w:rFonts w:ascii="Verdana" w:hAnsi="Verdana" w:cstheme="minorHAnsi"/>
          <w:sz w:val="18"/>
          <w:szCs w:val="18"/>
        </w:rPr>
        <w:t xml:space="preserve">door de Inschrijver </w:t>
      </w:r>
      <w:r w:rsidRPr="0042362E">
        <w:rPr>
          <w:rFonts w:ascii="Verdana" w:hAnsi="Verdana" w:cstheme="minorHAnsi"/>
          <w:sz w:val="18"/>
          <w:szCs w:val="18"/>
        </w:rPr>
        <w:t xml:space="preserve">geeft de Aanbiedingsprijs A. </w:t>
      </w:r>
    </w:p>
    <w:p w:rsidRPr="0042362E" w:rsidR="001E205E" w:rsidP="001E205E" w:rsidRDefault="001E205E" w14:paraId="277D3E34" w14:textId="77777777">
      <w:pPr>
        <w:pStyle w:val="ListParagraph"/>
        <w:jc w:val="both"/>
        <w:rPr>
          <w:rFonts w:ascii="Verdana" w:hAnsi="Verdana" w:cstheme="minorHAnsi"/>
          <w:sz w:val="18"/>
          <w:szCs w:val="18"/>
        </w:rPr>
      </w:pPr>
    </w:p>
    <w:p w:rsidR="00041E45" w:rsidP="00836C51" w:rsidRDefault="001101DC" w14:paraId="6A168D12" w14:textId="52FEB022">
      <w:pPr>
        <w:pStyle w:val="ListParagraph"/>
        <w:numPr>
          <w:ilvl w:val="0"/>
          <w:numId w:val="10"/>
        </w:numPr>
        <w:spacing w:after="0"/>
        <w:jc w:val="both"/>
        <w:rPr>
          <w:rFonts w:ascii="Verdana" w:hAnsi="Verdana" w:cstheme="minorHAnsi"/>
          <w:sz w:val="18"/>
          <w:szCs w:val="18"/>
        </w:rPr>
      </w:pPr>
      <w:r>
        <w:rPr>
          <w:rFonts w:ascii="Verdana" w:hAnsi="Verdana" w:cstheme="minorHAnsi"/>
          <w:sz w:val="18"/>
          <w:szCs w:val="18"/>
        </w:rPr>
        <w:t xml:space="preserve">Het </w:t>
      </w:r>
      <w:r w:rsidRPr="0042362E" w:rsidR="001E205E">
        <w:rPr>
          <w:rFonts w:ascii="Verdana" w:hAnsi="Verdana" w:cstheme="minorHAnsi"/>
          <w:sz w:val="18"/>
          <w:szCs w:val="18"/>
        </w:rPr>
        <w:t>Laagste Aan</w:t>
      </w:r>
      <w:r>
        <w:rPr>
          <w:rFonts w:ascii="Verdana" w:hAnsi="Verdana" w:cstheme="minorHAnsi"/>
          <w:sz w:val="18"/>
          <w:szCs w:val="18"/>
        </w:rPr>
        <w:t>geboden Tarief</w:t>
      </w:r>
      <w:r w:rsidRPr="0042362E" w:rsidR="001E205E">
        <w:rPr>
          <w:rFonts w:ascii="Verdana" w:hAnsi="Verdana" w:cstheme="minorHAnsi"/>
          <w:sz w:val="18"/>
          <w:szCs w:val="18"/>
        </w:rPr>
        <w:t xml:space="preserve"> (LA</w:t>
      </w:r>
      <w:r>
        <w:rPr>
          <w:rFonts w:ascii="Verdana" w:hAnsi="Verdana" w:cstheme="minorHAnsi"/>
          <w:sz w:val="18"/>
          <w:szCs w:val="18"/>
        </w:rPr>
        <w:t>T</w:t>
      </w:r>
      <w:r w:rsidRPr="0042362E" w:rsidR="001E205E">
        <w:rPr>
          <w:rFonts w:ascii="Verdana" w:hAnsi="Verdana" w:cstheme="minorHAnsi"/>
          <w:sz w:val="18"/>
          <w:szCs w:val="18"/>
        </w:rPr>
        <w:t>) krijgt het maximale aantal punten voor het aspect prijs, te weten 300.</w:t>
      </w:r>
    </w:p>
    <w:p w:rsidRPr="00C3603A" w:rsidR="00C3603A" w:rsidP="00C3603A" w:rsidRDefault="00C3603A" w14:paraId="1DCED391" w14:textId="77777777">
      <w:pPr>
        <w:pStyle w:val="ListParagraph"/>
        <w:rPr>
          <w:rFonts w:ascii="Verdana" w:hAnsi="Verdana" w:cstheme="minorHAnsi"/>
          <w:sz w:val="18"/>
          <w:szCs w:val="18"/>
        </w:rPr>
      </w:pPr>
    </w:p>
    <w:p w:rsidR="00C3603A" w:rsidP="00836C51" w:rsidRDefault="00A929DD" w14:paraId="0FB7EB69" w14:textId="0D62121D">
      <w:pPr>
        <w:pStyle w:val="ListParagraph"/>
        <w:numPr>
          <w:ilvl w:val="0"/>
          <w:numId w:val="10"/>
        </w:numPr>
        <w:spacing w:after="0"/>
        <w:jc w:val="both"/>
        <w:rPr>
          <w:rFonts w:ascii="Verdana" w:hAnsi="Verdana" w:cstheme="minorHAnsi"/>
          <w:sz w:val="18"/>
          <w:szCs w:val="18"/>
        </w:rPr>
      </w:pPr>
      <w:r>
        <w:rPr>
          <w:rFonts w:ascii="Verdana" w:hAnsi="Verdana" w:cstheme="minorHAnsi"/>
          <w:sz w:val="18"/>
          <w:szCs w:val="18"/>
        </w:rPr>
        <w:t>Elke aanbieder heet een Aangeboden Tarief (AT)</w:t>
      </w:r>
    </w:p>
    <w:p w:rsidRPr="00B50840" w:rsidR="00041E45" w:rsidP="003345A1" w:rsidRDefault="00041E45" w14:paraId="7E2ED123" w14:textId="77777777">
      <w:pPr>
        <w:pStyle w:val="ListParagraph"/>
        <w:rPr>
          <w:rFonts w:ascii="Verdana" w:hAnsi="Verdana" w:cstheme="minorHAnsi"/>
          <w:sz w:val="18"/>
          <w:szCs w:val="18"/>
        </w:rPr>
      </w:pPr>
    </w:p>
    <w:p w:rsidRPr="00755372" w:rsidR="00755372" w:rsidP="00836C51" w:rsidRDefault="00041E45" w14:paraId="516B0BEE" w14:textId="110471DF">
      <w:pPr>
        <w:pStyle w:val="ListParagraph"/>
        <w:numPr>
          <w:ilvl w:val="0"/>
          <w:numId w:val="10"/>
        </w:numPr>
        <w:spacing w:after="160" w:line="259" w:lineRule="auto"/>
        <w:jc w:val="both"/>
        <w:rPr>
          <w:rFonts w:ascii="Verdana" w:hAnsi="Verdana"/>
          <w:sz w:val="18"/>
          <w:szCs w:val="18"/>
        </w:rPr>
      </w:pPr>
      <w:r w:rsidRPr="0EAD1F74">
        <w:rPr>
          <w:rFonts w:ascii="Verdana" w:hAnsi="Verdana" w:cstheme="minorBidi"/>
          <w:sz w:val="18"/>
          <w:szCs w:val="18"/>
        </w:rPr>
        <w:t xml:space="preserve">De score van de overige Inschrijvingen wordt bepaald door de volgende formule: </w:t>
      </w:r>
      <w:r w:rsidRPr="0EAD1F74" w:rsidR="00A929DD">
        <w:rPr>
          <w:rFonts w:ascii="Verdana" w:hAnsi="Verdana" w:cstheme="minorBidi"/>
          <w:sz w:val="18"/>
          <w:szCs w:val="18"/>
        </w:rPr>
        <w:t>(</w:t>
      </w:r>
      <w:r w:rsidRPr="0EAD1F74">
        <w:rPr>
          <w:rFonts w:ascii="Verdana" w:hAnsi="Verdana" w:cstheme="minorBidi"/>
          <w:sz w:val="18"/>
          <w:szCs w:val="18"/>
        </w:rPr>
        <w:t>(</w:t>
      </w:r>
      <w:r w:rsidRPr="0EAD1F74" w:rsidR="00A929DD">
        <w:rPr>
          <w:rFonts w:ascii="Verdana" w:hAnsi="Verdana" w:cstheme="minorBidi"/>
          <w:sz w:val="18"/>
          <w:szCs w:val="18"/>
        </w:rPr>
        <w:t>L</w:t>
      </w:r>
      <w:r w:rsidRPr="0EAD1F74">
        <w:rPr>
          <w:rFonts w:ascii="Verdana" w:hAnsi="Verdana" w:cstheme="minorBidi"/>
          <w:sz w:val="18"/>
          <w:szCs w:val="18"/>
        </w:rPr>
        <w:t>A</w:t>
      </w:r>
      <w:r w:rsidRPr="0EAD1F74" w:rsidR="00A929DD">
        <w:rPr>
          <w:rFonts w:ascii="Verdana" w:hAnsi="Verdana" w:cstheme="minorBidi"/>
          <w:sz w:val="18"/>
          <w:szCs w:val="18"/>
        </w:rPr>
        <w:t>T</w:t>
      </w:r>
      <w:r w:rsidRPr="0EAD1F74">
        <w:rPr>
          <w:rFonts w:ascii="Verdana" w:hAnsi="Verdana" w:cstheme="minorBidi"/>
          <w:sz w:val="18"/>
          <w:szCs w:val="18"/>
        </w:rPr>
        <w:t>/A</w:t>
      </w:r>
      <w:r w:rsidRPr="0EAD1F74" w:rsidR="00A929DD">
        <w:rPr>
          <w:rFonts w:ascii="Verdana" w:hAnsi="Verdana" w:cstheme="minorBidi"/>
          <w:sz w:val="18"/>
          <w:szCs w:val="18"/>
        </w:rPr>
        <w:t>T</w:t>
      </w:r>
      <w:r w:rsidRPr="0EAD1F74" w:rsidR="7871108A">
        <w:rPr>
          <w:rFonts w:ascii="Verdana" w:hAnsi="Verdana" w:cstheme="minorBidi"/>
          <w:sz w:val="18"/>
          <w:szCs w:val="18"/>
        </w:rPr>
        <w:t>))*</w:t>
      </w:r>
      <w:r w:rsidRPr="0EAD1F74" w:rsidR="00784436">
        <w:rPr>
          <w:rFonts w:ascii="Verdana" w:hAnsi="Verdana" w:cstheme="minorBidi"/>
          <w:sz w:val="18"/>
          <w:szCs w:val="18"/>
        </w:rPr>
        <w:t>aantal punten maximaal te halen met prijs</w:t>
      </w:r>
      <w:r w:rsidRPr="0EAD1F74" w:rsidR="00BD290D">
        <w:rPr>
          <w:rFonts w:ascii="Verdana" w:hAnsi="Verdana" w:cstheme="minorBidi"/>
          <w:sz w:val="18"/>
          <w:szCs w:val="18"/>
        </w:rPr>
        <w:t>)</w:t>
      </w:r>
      <w:r w:rsidRPr="0EAD1F74">
        <w:rPr>
          <w:rFonts w:ascii="Verdana" w:hAnsi="Verdana" w:cstheme="minorBidi"/>
          <w:sz w:val="18"/>
          <w:szCs w:val="18"/>
        </w:rPr>
        <w:t xml:space="preserve"> </w:t>
      </w:r>
      <w:r w:rsidRPr="0EAD1F74" w:rsidR="001E205E">
        <w:rPr>
          <w:rFonts w:ascii="Verdana" w:hAnsi="Verdana" w:cstheme="minorBidi"/>
          <w:sz w:val="18"/>
          <w:szCs w:val="18"/>
        </w:rPr>
        <w:t>Een voorbeeld kan dit verduidelijken. Indien de LA</w:t>
      </w:r>
      <w:r w:rsidRPr="0EAD1F74" w:rsidR="00BD379F">
        <w:rPr>
          <w:rFonts w:ascii="Verdana" w:hAnsi="Verdana" w:cstheme="minorBidi"/>
          <w:sz w:val="18"/>
          <w:szCs w:val="18"/>
        </w:rPr>
        <w:t>T</w:t>
      </w:r>
      <w:r w:rsidRPr="0EAD1F74" w:rsidR="001E205E">
        <w:rPr>
          <w:rFonts w:ascii="Verdana" w:hAnsi="Verdana" w:cstheme="minorBidi"/>
          <w:sz w:val="18"/>
          <w:szCs w:val="18"/>
        </w:rPr>
        <w:t xml:space="preserve"> 100 is, en de A</w:t>
      </w:r>
      <w:r w:rsidRPr="0EAD1F74" w:rsidR="00BD379F">
        <w:rPr>
          <w:rFonts w:ascii="Verdana" w:hAnsi="Verdana" w:cstheme="minorBidi"/>
          <w:sz w:val="18"/>
          <w:szCs w:val="18"/>
        </w:rPr>
        <w:t>T</w:t>
      </w:r>
      <w:r w:rsidRPr="0EAD1F74" w:rsidR="001E205E">
        <w:rPr>
          <w:rFonts w:ascii="Verdana" w:hAnsi="Verdana" w:cstheme="minorBidi"/>
          <w:sz w:val="18"/>
          <w:szCs w:val="18"/>
        </w:rPr>
        <w:t xml:space="preserve"> 200, krijgt de aanbieder van A 150 punten</w:t>
      </w:r>
      <w:r w:rsidRPr="0EAD1F74">
        <w:rPr>
          <w:rFonts w:ascii="Verdana" w:hAnsi="Verdana" w:cstheme="minorBidi"/>
          <w:sz w:val="18"/>
          <w:szCs w:val="18"/>
        </w:rPr>
        <w:t xml:space="preserve">, namelijk </w:t>
      </w:r>
      <w:r w:rsidRPr="0EAD1F74" w:rsidR="001E205E">
        <w:rPr>
          <w:rFonts w:ascii="Verdana" w:hAnsi="Verdana" w:cstheme="minorBidi"/>
          <w:sz w:val="18"/>
          <w:szCs w:val="18"/>
        </w:rPr>
        <w:t>100/200</w:t>
      </w:r>
      <w:r w:rsidRPr="0EAD1F74" w:rsidR="009C1517">
        <w:rPr>
          <w:rFonts w:ascii="Verdana" w:hAnsi="Verdana" w:cstheme="minorBidi"/>
          <w:sz w:val="18"/>
          <w:szCs w:val="18"/>
        </w:rPr>
        <w:t xml:space="preserve">x </w:t>
      </w:r>
      <w:r w:rsidRPr="0EAD1F74" w:rsidR="00840451">
        <w:rPr>
          <w:rFonts w:ascii="Verdana" w:hAnsi="Verdana" w:cstheme="minorBidi"/>
          <w:sz w:val="18"/>
          <w:szCs w:val="18"/>
        </w:rPr>
        <w:t>5</w:t>
      </w:r>
      <w:r w:rsidRPr="0EAD1F74" w:rsidR="009C1517">
        <w:rPr>
          <w:rFonts w:ascii="Verdana" w:hAnsi="Verdana" w:cstheme="minorBidi"/>
          <w:sz w:val="18"/>
          <w:szCs w:val="18"/>
        </w:rPr>
        <w:t xml:space="preserve">00= </w:t>
      </w:r>
      <w:r w:rsidRPr="0EAD1F74" w:rsidR="00675220">
        <w:rPr>
          <w:rFonts w:ascii="Verdana" w:hAnsi="Verdana" w:cstheme="minorBidi"/>
          <w:sz w:val="18"/>
          <w:szCs w:val="18"/>
        </w:rPr>
        <w:t>2</w:t>
      </w:r>
      <w:r w:rsidRPr="0EAD1F74" w:rsidR="009C1517">
        <w:rPr>
          <w:rFonts w:ascii="Verdana" w:hAnsi="Verdana" w:cstheme="minorBidi"/>
          <w:sz w:val="18"/>
          <w:szCs w:val="18"/>
        </w:rPr>
        <w:t xml:space="preserve">50 punten. </w:t>
      </w:r>
    </w:p>
    <w:p w:rsidRPr="00755372" w:rsidR="00755372" w:rsidP="00755372" w:rsidRDefault="00755372" w14:paraId="0FFFDC85" w14:textId="77777777">
      <w:pPr>
        <w:spacing w:after="160" w:line="259" w:lineRule="auto"/>
        <w:jc w:val="both"/>
        <w:rPr>
          <w:rFonts w:ascii="Verdana" w:hAnsi="Verdana"/>
          <w:sz w:val="18"/>
          <w:szCs w:val="18"/>
        </w:rPr>
      </w:pPr>
    </w:p>
    <w:p w:rsidRPr="00973C53" w:rsidR="00A37A3C" w:rsidP="00836C51" w:rsidRDefault="00973C53" w14:paraId="206B797E" w14:textId="2C072B55">
      <w:pPr>
        <w:pStyle w:val="ListParagraph"/>
        <w:numPr>
          <w:ilvl w:val="1"/>
          <w:numId w:val="9"/>
        </w:numPr>
        <w:rPr>
          <w:rFonts w:ascii="Verdana" w:hAnsi="Verdana" w:cs="Times"/>
          <w:b/>
          <w:sz w:val="18"/>
          <w:szCs w:val="18"/>
        </w:rPr>
      </w:pPr>
      <w:r w:rsidRPr="00973C53">
        <w:rPr>
          <w:rFonts w:ascii="Verdana" w:hAnsi="Verdana" w:cs="Times"/>
          <w:b/>
          <w:sz w:val="18"/>
          <w:szCs w:val="18"/>
        </w:rPr>
        <w:t>TUSSENBEOORDELING EN INTERVIEW</w:t>
      </w:r>
    </w:p>
    <w:p w:rsidR="0018734D" w:rsidP="0018734D" w:rsidRDefault="0018734D" w14:paraId="658BE07B" w14:textId="77777777">
      <w:pPr>
        <w:pStyle w:val="NoSpacing"/>
      </w:pPr>
      <w:r>
        <w:t>De optelling van de resultaten van de tussenbeoordeling leidt tot een rangorde van inschrijvingen.</w:t>
      </w:r>
    </w:p>
    <w:p w:rsidR="0018734D" w:rsidP="0018734D" w:rsidRDefault="0018734D" w14:paraId="422FB842" w14:textId="77777777">
      <w:pPr>
        <w:pStyle w:val="NoSpacing"/>
      </w:pPr>
    </w:p>
    <w:p w:rsidR="0018734D" w:rsidP="0018734D" w:rsidRDefault="0018734D" w14:paraId="3BBC9332" w14:textId="43FDD8B4">
      <w:pPr>
        <w:pStyle w:val="NoSpacing"/>
        <w:jc w:val="both"/>
        <w:rPr>
          <w:rFonts w:ascii="Verdana" w:hAnsi="Verdana"/>
          <w:sz w:val="18"/>
          <w:szCs w:val="18"/>
        </w:rPr>
      </w:pPr>
      <w:r w:rsidRPr="0EAD1F74">
        <w:rPr>
          <w:rFonts w:ascii="Verdana" w:hAnsi="Verdana"/>
          <w:sz w:val="18"/>
          <w:szCs w:val="18"/>
        </w:rPr>
        <w:t xml:space="preserve">Indien er meer dan 18 % verschil is tussen de beste beoordeelde inschrijving en de </w:t>
      </w:r>
      <w:r w:rsidRPr="0EAD1F74" w:rsidR="4188BAF5">
        <w:rPr>
          <w:rFonts w:ascii="Verdana" w:hAnsi="Verdana"/>
          <w:sz w:val="18"/>
          <w:szCs w:val="18"/>
        </w:rPr>
        <w:t>daaropvolgende</w:t>
      </w:r>
      <w:r w:rsidRPr="0EAD1F74">
        <w:rPr>
          <w:rFonts w:ascii="Verdana" w:hAnsi="Verdana"/>
          <w:sz w:val="18"/>
          <w:szCs w:val="18"/>
        </w:rPr>
        <w:t>, kan Connekt besluiten om geen interviews te organiseren.</w:t>
      </w:r>
    </w:p>
    <w:p w:rsidR="0018734D" w:rsidP="0018734D" w:rsidRDefault="0018734D" w14:paraId="4C67A920" w14:textId="77777777">
      <w:pPr>
        <w:pStyle w:val="NoSpacing"/>
        <w:jc w:val="both"/>
        <w:rPr>
          <w:rFonts w:ascii="Verdana" w:hAnsi="Verdana"/>
          <w:sz w:val="18"/>
          <w:szCs w:val="18"/>
        </w:rPr>
      </w:pPr>
    </w:p>
    <w:p w:rsidRPr="00E04757" w:rsidR="0018734D" w:rsidP="0018734D" w:rsidRDefault="0018734D" w14:paraId="3FD000CC" w14:textId="0F68DCD0">
      <w:pPr>
        <w:pStyle w:val="NoSpacing"/>
        <w:jc w:val="both"/>
        <w:rPr>
          <w:rFonts w:ascii="Verdana" w:hAnsi="Verdana"/>
          <w:sz w:val="18"/>
          <w:szCs w:val="18"/>
        </w:rPr>
      </w:pPr>
      <w:r w:rsidRPr="0EAD1F74">
        <w:rPr>
          <w:rFonts w:ascii="Verdana" w:hAnsi="Verdana"/>
          <w:sz w:val="18"/>
          <w:szCs w:val="18"/>
        </w:rPr>
        <w:t xml:space="preserve">De twee kandidaten die na de beoordeling het hoogste aantal punten hebben worden uitgenodigd om het CV, de referentie(s) toe te lichten in een interview. </w:t>
      </w:r>
      <w:r w:rsidRPr="0EAD1F74">
        <w:rPr>
          <w:rFonts w:ascii="Verdana" w:hAnsi="Verdana" w:cs="Verdana" w:eastAsiaTheme="minorEastAsia"/>
          <w:color w:val="000000" w:themeColor="text1"/>
          <w:sz w:val="18"/>
          <w:szCs w:val="18"/>
        </w:rPr>
        <w:t xml:space="preserve">Echter, indien andere kandidaten een aantal punten hebben gekregen wat binnen een marge van 18% van de punten van de kandidaat met de hoogste score valt, zullen deze kandidaten ook worden uitgenodigd voor een interview. Het </w:t>
      </w:r>
      <w:r w:rsidRPr="0EAD1F74" w:rsidR="43D75846">
        <w:rPr>
          <w:rFonts w:ascii="Verdana" w:hAnsi="Verdana" w:cs="Verdana" w:eastAsiaTheme="minorEastAsia"/>
          <w:color w:val="000000" w:themeColor="text1"/>
          <w:sz w:val="18"/>
          <w:szCs w:val="18"/>
        </w:rPr>
        <w:t>maximumaantal</w:t>
      </w:r>
      <w:r w:rsidRPr="0EAD1F74">
        <w:rPr>
          <w:rFonts w:ascii="Verdana" w:hAnsi="Verdana" w:cs="Verdana" w:eastAsiaTheme="minorEastAsia"/>
          <w:color w:val="000000" w:themeColor="text1"/>
          <w:sz w:val="18"/>
          <w:szCs w:val="18"/>
        </w:rPr>
        <w:t xml:space="preserve"> kandidaten dat in totaal uitgenodigd wordt voor een interview is begrensd op 3.</w:t>
      </w:r>
    </w:p>
    <w:p w:rsidR="0018734D" w:rsidP="0018734D" w:rsidRDefault="0018734D" w14:paraId="29BB7996" w14:textId="77777777">
      <w:pPr>
        <w:pStyle w:val="NoSpacing"/>
      </w:pPr>
    </w:p>
    <w:p w:rsidR="0018734D" w:rsidP="0018734D" w:rsidRDefault="0018734D" w14:paraId="1834436A" w14:textId="4E56BC75">
      <w:pPr>
        <w:pStyle w:val="NoSpacing"/>
        <w:jc w:val="both"/>
        <w:rPr>
          <w:rFonts w:ascii="Verdana" w:hAnsi="Verdana" w:cs="Verdana" w:eastAsiaTheme="minorHAnsi"/>
          <w:color w:val="000000"/>
          <w:sz w:val="18"/>
          <w:szCs w:val="18"/>
        </w:rPr>
      </w:pPr>
      <w:r w:rsidRPr="00E04757">
        <w:rPr>
          <w:rFonts w:ascii="Verdana" w:hAnsi="Verdana" w:cs="Verdana" w:eastAsiaTheme="minorHAnsi"/>
          <w:color w:val="000000"/>
          <w:sz w:val="18"/>
          <w:szCs w:val="18"/>
        </w:rPr>
        <w:t xml:space="preserve">In het interview van maximaal 45 minuten zal een nadere toelichting van de kandidaat gevraagd worden </w:t>
      </w:r>
      <w:r>
        <w:rPr>
          <w:rFonts w:ascii="Verdana" w:hAnsi="Verdana" w:cs="Verdana" w:eastAsiaTheme="minorHAnsi"/>
          <w:color w:val="000000"/>
          <w:sz w:val="18"/>
          <w:szCs w:val="18"/>
        </w:rPr>
        <w:t>op de referentie(s)</w:t>
      </w:r>
      <w:r w:rsidRPr="00E04757">
        <w:rPr>
          <w:rFonts w:ascii="Verdana" w:hAnsi="Verdana" w:cs="Verdana" w:eastAsiaTheme="minorHAnsi"/>
          <w:color w:val="000000"/>
          <w:sz w:val="18"/>
          <w:szCs w:val="18"/>
        </w:rPr>
        <w:t>.</w:t>
      </w:r>
    </w:p>
    <w:p w:rsidR="00217C80" w:rsidP="0018734D" w:rsidRDefault="00217C80" w14:paraId="7088B589" w14:textId="210C4F32">
      <w:pPr>
        <w:pStyle w:val="NoSpacing"/>
        <w:jc w:val="both"/>
        <w:rPr>
          <w:rFonts w:ascii="Verdana" w:hAnsi="Verdana" w:cs="Verdana" w:eastAsiaTheme="minorHAnsi"/>
          <w:color w:val="000000"/>
          <w:sz w:val="18"/>
          <w:szCs w:val="18"/>
        </w:rPr>
      </w:pPr>
    </w:p>
    <w:p w:rsidR="00217C80" w:rsidP="0018734D" w:rsidRDefault="00217C80" w14:paraId="7046E5E9" w14:textId="09ACCD0E">
      <w:pPr>
        <w:pStyle w:val="NoSpacing"/>
        <w:jc w:val="both"/>
        <w:rPr>
          <w:rFonts w:ascii="Verdana" w:hAnsi="Verdana" w:cs="Verdana" w:eastAsiaTheme="minorHAnsi"/>
          <w:color w:val="000000"/>
          <w:sz w:val="18"/>
          <w:szCs w:val="18"/>
        </w:rPr>
      </w:pPr>
      <w:r w:rsidRPr="00217C80">
        <w:rPr>
          <w:rFonts w:ascii="Verdana" w:hAnsi="Verdana" w:cs="Verdana" w:eastAsiaTheme="minorHAnsi"/>
          <w:color w:val="000000"/>
          <w:sz w:val="18"/>
          <w:szCs w:val="18"/>
        </w:rPr>
        <w:t xml:space="preserve">Het interview wordt beoordeeld aan de hand van de gunningscriteria als genoemd in paragraaf </w:t>
      </w:r>
      <w:r>
        <w:rPr>
          <w:rFonts w:ascii="Verdana" w:hAnsi="Verdana" w:cs="Verdana" w:eastAsiaTheme="minorHAnsi"/>
          <w:color w:val="000000"/>
          <w:sz w:val="18"/>
          <w:szCs w:val="18"/>
        </w:rPr>
        <w:t>6</w:t>
      </w:r>
      <w:r w:rsidRPr="00217C80">
        <w:rPr>
          <w:rFonts w:ascii="Verdana" w:hAnsi="Verdana" w:cs="Verdana" w:eastAsiaTheme="minorHAnsi"/>
          <w:color w:val="000000"/>
          <w:sz w:val="18"/>
          <w:szCs w:val="18"/>
        </w:rPr>
        <w:t>.2. De score van het Interview wordt bij de score van de tussenbeoordeling opgeteld, wat lijdt tot een totaalscore voor het onderdeel “kwaliteit”.</w:t>
      </w:r>
    </w:p>
    <w:p w:rsidR="00567BD0" w:rsidP="0018734D" w:rsidRDefault="00567BD0" w14:paraId="4421F1B7" w14:textId="309EE642">
      <w:pPr>
        <w:pStyle w:val="NoSpacing"/>
        <w:jc w:val="both"/>
        <w:rPr>
          <w:rFonts w:ascii="Verdana" w:hAnsi="Verdana" w:cs="Verdana" w:eastAsiaTheme="minorHAnsi"/>
          <w:color w:val="000000"/>
          <w:sz w:val="18"/>
          <w:szCs w:val="18"/>
        </w:rPr>
      </w:pPr>
    </w:p>
    <w:p w:rsidR="00EC49BA" w:rsidP="0018734D" w:rsidRDefault="00EC49BA" w14:paraId="5AF43795" w14:textId="66054583">
      <w:pPr>
        <w:pStyle w:val="NoSpacing"/>
        <w:jc w:val="both"/>
        <w:rPr>
          <w:rFonts w:ascii="Verdana" w:hAnsi="Verdana" w:cs="Verdana" w:eastAsiaTheme="minorHAnsi"/>
          <w:color w:val="000000"/>
          <w:sz w:val="18"/>
          <w:szCs w:val="18"/>
        </w:rPr>
      </w:pPr>
    </w:p>
    <w:p w:rsidR="00EC49BA" w:rsidP="0018734D" w:rsidRDefault="00EC49BA" w14:paraId="7348B27D" w14:textId="77777777">
      <w:pPr>
        <w:pStyle w:val="NoSpacing"/>
        <w:jc w:val="both"/>
        <w:rPr>
          <w:rFonts w:ascii="Verdana" w:hAnsi="Verdana" w:cs="Verdana" w:eastAsiaTheme="minorHAnsi"/>
          <w:color w:val="000000"/>
          <w:sz w:val="18"/>
          <w:szCs w:val="18"/>
        </w:rPr>
      </w:pPr>
    </w:p>
    <w:p w:rsidR="00567BD0" w:rsidP="0018734D" w:rsidRDefault="00567BD0" w14:paraId="52274623" w14:textId="2C672275">
      <w:pPr>
        <w:pStyle w:val="NoSpacing"/>
        <w:jc w:val="both"/>
        <w:rPr>
          <w:rFonts w:ascii="Verdana" w:hAnsi="Verdana" w:cs="Verdana" w:eastAsiaTheme="minorHAnsi"/>
          <w:b/>
          <w:bCs/>
          <w:color w:val="000000"/>
          <w:sz w:val="18"/>
          <w:szCs w:val="18"/>
        </w:rPr>
      </w:pPr>
      <w:r w:rsidRPr="00567BD0">
        <w:rPr>
          <w:rFonts w:ascii="Verdana" w:hAnsi="Verdana" w:cs="Verdana" w:eastAsiaTheme="minorHAnsi"/>
          <w:b/>
          <w:bCs/>
          <w:color w:val="000000"/>
          <w:sz w:val="18"/>
          <w:szCs w:val="18"/>
        </w:rPr>
        <w:t>6.4.</w:t>
      </w:r>
      <w:r w:rsidRPr="00567BD0">
        <w:rPr>
          <w:rFonts w:ascii="Verdana" w:hAnsi="Verdana" w:cs="Verdana" w:eastAsiaTheme="minorHAnsi"/>
          <w:b/>
          <w:bCs/>
          <w:color w:val="000000"/>
          <w:sz w:val="18"/>
          <w:szCs w:val="18"/>
        </w:rPr>
        <w:tab/>
      </w:r>
      <w:r>
        <w:rPr>
          <w:rFonts w:ascii="Verdana" w:hAnsi="Verdana" w:cs="Verdana" w:eastAsiaTheme="minorHAnsi"/>
          <w:b/>
          <w:bCs/>
          <w:color w:val="000000"/>
          <w:sz w:val="18"/>
          <w:szCs w:val="18"/>
        </w:rPr>
        <w:t>EINDBEOORDELING</w:t>
      </w:r>
    </w:p>
    <w:p w:rsidR="009946C2" w:rsidP="0018734D" w:rsidRDefault="009946C2" w14:paraId="0BA1B6CD" w14:textId="55EE9736">
      <w:pPr>
        <w:pStyle w:val="NoSpacing"/>
        <w:jc w:val="both"/>
        <w:rPr>
          <w:rFonts w:ascii="Verdana" w:hAnsi="Verdana" w:cs="Verdana" w:eastAsiaTheme="minorHAnsi"/>
          <w:b/>
          <w:bCs/>
          <w:color w:val="000000"/>
          <w:sz w:val="18"/>
          <w:szCs w:val="18"/>
        </w:rPr>
      </w:pPr>
    </w:p>
    <w:p w:rsidRPr="00FA01E9" w:rsidR="009946C2" w:rsidP="009946C2" w:rsidRDefault="009C1517" w14:paraId="53F37A50" w14:textId="73299934">
      <w:pPr>
        <w:pStyle w:val="Default"/>
        <w:jc w:val="both"/>
        <w:rPr>
          <w:color w:val="auto"/>
          <w:sz w:val="18"/>
          <w:szCs w:val="18"/>
        </w:rPr>
      </w:pPr>
      <w:r w:rsidRPr="0EAD1F74">
        <w:rPr>
          <w:color w:val="auto"/>
          <w:sz w:val="18"/>
          <w:szCs w:val="18"/>
        </w:rPr>
        <w:t>Per perceel worden de</w:t>
      </w:r>
      <w:r w:rsidRPr="0EAD1F74" w:rsidR="009946C2">
        <w:rPr>
          <w:color w:val="auto"/>
          <w:sz w:val="18"/>
          <w:szCs w:val="18"/>
        </w:rPr>
        <w:t xml:space="preserve"> door Inschrijver</w:t>
      </w:r>
      <w:r w:rsidRPr="0EAD1F74">
        <w:rPr>
          <w:color w:val="auto"/>
          <w:sz w:val="18"/>
          <w:szCs w:val="18"/>
        </w:rPr>
        <w:t>s</w:t>
      </w:r>
      <w:r w:rsidRPr="0EAD1F74" w:rsidR="009946C2">
        <w:rPr>
          <w:color w:val="auto"/>
          <w:sz w:val="18"/>
          <w:szCs w:val="18"/>
        </w:rPr>
        <w:t xml:space="preserve"> behaalde punten voor de onderdelen “kwaliteit” en “prijs” worden bij elkaar opgeteld. </w:t>
      </w:r>
      <w:r w:rsidRPr="0EAD1F74" w:rsidR="00E32C95">
        <w:rPr>
          <w:color w:val="auto"/>
          <w:sz w:val="18"/>
          <w:szCs w:val="18"/>
        </w:rPr>
        <w:t>D</w:t>
      </w:r>
      <w:r w:rsidRPr="0EAD1F74" w:rsidR="009946C2">
        <w:rPr>
          <w:color w:val="auto"/>
          <w:sz w:val="18"/>
          <w:szCs w:val="18"/>
        </w:rPr>
        <w:t>e Inschrijver met het hoogste aantal punten</w:t>
      </w:r>
      <w:r w:rsidRPr="0EAD1F74">
        <w:rPr>
          <w:color w:val="auto"/>
          <w:sz w:val="18"/>
          <w:szCs w:val="18"/>
        </w:rPr>
        <w:t xml:space="preserve"> </w:t>
      </w:r>
      <w:r w:rsidRPr="0EAD1F74" w:rsidR="00E32C95">
        <w:rPr>
          <w:color w:val="auto"/>
          <w:sz w:val="18"/>
          <w:szCs w:val="18"/>
        </w:rPr>
        <w:t xml:space="preserve">heeft </w:t>
      </w:r>
      <w:r w:rsidRPr="0EAD1F74" w:rsidR="0171F3F2">
        <w:rPr>
          <w:color w:val="auto"/>
          <w:sz w:val="18"/>
          <w:szCs w:val="18"/>
        </w:rPr>
        <w:t>de Economisch</w:t>
      </w:r>
      <w:r w:rsidRPr="0EAD1F74" w:rsidR="009946C2">
        <w:rPr>
          <w:color w:val="auto"/>
          <w:sz w:val="18"/>
          <w:szCs w:val="18"/>
        </w:rPr>
        <w:t xml:space="preserve"> Meest Voordelige Inschrijving ingediend</w:t>
      </w:r>
      <w:r w:rsidRPr="0EAD1F74">
        <w:rPr>
          <w:color w:val="auto"/>
          <w:sz w:val="18"/>
          <w:szCs w:val="18"/>
        </w:rPr>
        <w:t xml:space="preserve">. Aan diegene wordt het perceel gegund. </w:t>
      </w:r>
    </w:p>
    <w:p w:rsidR="009946C2" w:rsidP="0018734D" w:rsidRDefault="009946C2" w14:paraId="3D2BCA0F" w14:textId="7FC09A8D">
      <w:pPr>
        <w:pStyle w:val="NoSpacing"/>
        <w:jc w:val="both"/>
        <w:rPr>
          <w:b/>
          <w:bCs/>
        </w:rPr>
      </w:pPr>
    </w:p>
    <w:p w:rsidR="00AE4FC4" w:rsidP="00836C51" w:rsidRDefault="00EC39E9" w14:paraId="1AF61440" w14:textId="0DA7A65B">
      <w:pPr>
        <w:pStyle w:val="NoSpacing"/>
        <w:numPr>
          <w:ilvl w:val="1"/>
          <w:numId w:val="9"/>
        </w:numPr>
        <w:jc w:val="both"/>
        <w:rPr>
          <w:rFonts w:ascii="Verdana" w:hAnsi="Verdana" w:cs="Verdana" w:eastAsiaTheme="minorHAnsi"/>
          <w:b/>
          <w:bCs/>
          <w:color w:val="000000"/>
          <w:sz w:val="18"/>
          <w:szCs w:val="18"/>
        </w:rPr>
      </w:pPr>
      <w:r w:rsidRPr="00EC39E9">
        <w:rPr>
          <w:rFonts w:ascii="Verdana" w:hAnsi="Verdana" w:cs="Verdana" w:eastAsiaTheme="minorHAnsi"/>
          <w:b/>
          <w:bCs/>
          <w:color w:val="000000"/>
          <w:sz w:val="18"/>
          <w:szCs w:val="18"/>
        </w:rPr>
        <w:t>GELIJKE STAND</w:t>
      </w:r>
    </w:p>
    <w:p w:rsidRPr="00EC39E9" w:rsidR="00EC39E9" w:rsidP="00EC39E9" w:rsidRDefault="00EC39E9" w14:paraId="4537EDB9" w14:textId="77777777">
      <w:pPr>
        <w:pStyle w:val="NoSpacing"/>
        <w:jc w:val="both"/>
        <w:rPr>
          <w:rFonts w:ascii="Verdana" w:hAnsi="Verdana" w:cs="Verdana" w:eastAsiaTheme="minorHAnsi"/>
          <w:b/>
          <w:bCs/>
          <w:color w:val="000000"/>
          <w:sz w:val="18"/>
          <w:szCs w:val="18"/>
        </w:rPr>
      </w:pPr>
    </w:p>
    <w:p w:rsidRPr="00FA01E9" w:rsidR="00AE4FC4" w:rsidP="00AE4FC4" w:rsidRDefault="00AE4FC4" w14:paraId="3BD40AE4" w14:textId="77777777">
      <w:pPr>
        <w:jc w:val="both"/>
        <w:rPr>
          <w:rFonts w:ascii="Verdana" w:hAnsi="Verdana" w:cstheme="minorHAnsi"/>
          <w:sz w:val="18"/>
          <w:szCs w:val="18"/>
        </w:rPr>
      </w:pPr>
      <w:r w:rsidRPr="00FA01E9">
        <w:rPr>
          <w:rFonts w:ascii="Verdana" w:hAnsi="Verdana" w:cstheme="minorHAnsi"/>
          <w:sz w:val="18"/>
          <w:szCs w:val="18"/>
        </w:rPr>
        <w:t xml:space="preserve">Indien na beoordeling twee of meer Inschrijvers dezelfde aantal punten hebben behaald, dan zal de score bij het </w:t>
      </w:r>
      <w:r>
        <w:rPr>
          <w:rFonts w:ascii="Verdana" w:hAnsi="Verdana" w:cstheme="minorHAnsi"/>
          <w:sz w:val="18"/>
          <w:szCs w:val="18"/>
        </w:rPr>
        <w:t>onderdeel</w:t>
      </w:r>
      <w:r w:rsidRPr="00FA01E9">
        <w:rPr>
          <w:rFonts w:ascii="Verdana" w:hAnsi="Verdana" w:cstheme="minorHAnsi"/>
          <w:sz w:val="18"/>
          <w:szCs w:val="18"/>
        </w:rPr>
        <w:t xml:space="preserve"> “kwaliteit” van doorslaggevend belang zijn: de Inschrijver met het hoogste aantal punten op dat onderdeel wordt aangemerkt als de Inschrijver die de Economisch Meest Voordelige Inschrijving heeft ingediend. </w:t>
      </w:r>
    </w:p>
    <w:p w:rsidR="00AE4FC4" w:rsidP="00AE4FC4" w:rsidRDefault="00AE4FC4" w14:paraId="50B2A6E4" w14:textId="5C106781">
      <w:pPr>
        <w:spacing w:after="0"/>
        <w:jc w:val="both"/>
        <w:rPr>
          <w:rFonts w:ascii="Verdana" w:hAnsi="Verdana" w:cstheme="minorHAnsi"/>
          <w:sz w:val="18"/>
          <w:szCs w:val="18"/>
        </w:rPr>
      </w:pPr>
      <w:r w:rsidRPr="00FA01E9">
        <w:rPr>
          <w:rFonts w:ascii="Verdana" w:hAnsi="Verdana" w:cstheme="minorHAnsi"/>
          <w:sz w:val="18"/>
          <w:szCs w:val="18"/>
        </w:rPr>
        <w:t xml:space="preserve">Is er na deze toets alsnog sprake van eenzelfde aantal punten, dan zal de score bij het </w:t>
      </w:r>
      <w:r>
        <w:rPr>
          <w:rFonts w:ascii="Verdana" w:hAnsi="Verdana" w:cstheme="minorHAnsi"/>
          <w:sz w:val="18"/>
          <w:szCs w:val="18"/>
        </w:rPr>
        <w:t>onderdeel</w:t>
      </w:r>
      <w:r w:rsidRPr="00FA01E9">
        <w:rPr>
          <w:rFonts w:ascii="Verdana" w:hAnsi="Verdana" w:cstheme="minorHAnsi"/>
          <w:sz w:val="18"/>
          <w:szCs w:val="18"/>
        </w:rPr>
        <w:t xml:space="preserve"> “prijs” van doorslaggevend belang zijn. de Inschrijver met het hoogste aantal punten op dat onderdeel wordt aangemerkt als de Inschrijver die de Economisch Meest Voordelige Inschrijving heeft ingediend. </w:t>
      </w:r>
    </w:p>
    <w:p w:rsidRPr="00FA01E9" w:rsidR="00B50840" w:rsidP="00AE4FC4" w:rsidRDefault="00B50840" w14:paraId="7C5F9DF8" w14:textId="77777777">
      <w:pPr>
        <w:spacing w:after="0"/>
        <w:jc w:val="both"/>
        <w:rPr>
          <w:rFonts w:ascii="Verdana" w:hAnsi="Verdana" w:cstheme="minorHAnsi"/>
          <w:sz w:val="18"/>
          <w:szCs w:val="18"/>
        </w:rPr>
      </w:pPr>
    </w:p>
    <w:p w:rsidRPr="00477F6B" w:rsidR="00477F6B" w:rsidP="004F1F95" w:rsidRDefault="00477F6B" w14:paraId="451A3081" w14:textId="4F7C979E">
      <w:pPr>
        <w:rPr>
          <w:rFonts w:ascii="Verdana" w:hAnsi="Verdana" w:cstheme="minorHAnsi"/>
          <w:b/>
          <w:bCs/>
          <w:sz w:val="18"/>
          <w:szCs w:val="18"/>
        </w:rPr>
      </w:pPr>
      <w:r w:rsidRPr="00477F6B">
        <w:rPr>
          <w:rFonts w:ascii="Verdana" w:hAnsi="Verdana" w:cstheme="minorHAnsi"/>
          <w:b/>
          <w:bCs/>
          <w:sz w:val="18"/>
          <w:szCs w:val="18"/>
        </w:rPr>
        <w:t>6.6</w:t>
      </w:r>
      <w:r w:rsidRPr="00477F6B">
        <w:rPr>
          <w:rFonts w:ascii="Verdana" w:hAnsi="Verdana" w:cstheme="minorHAnsi"/>
          <w:b/>
          <w:bCs/>
          <w:sz w:val="18"/>
          <w:szCs w:val="18"/>
        </w:rPr>
        <w:tab/>
      </w:r>
      <w:r w:rsidR="00D93BE0">
        <w:rPr>
          <w:rFonts w:ascii="Verdana" w:hAnsi="Verdana" w:cstheme="minorHAnsi"/>
          <w:b/>
          <w:bCs/>
          <w:sz w:val="18"/>
          <w:szCs w:val="18"/>
        </w:rPr>
        <w:t xml:space="preserve">GUNNINGSBESLISSING </w:t>
      </w:r>
    </w:p>
    <w:p w:rsidRPr="008E29BB" w:rsidR="00D93BE0" w:rsidP="00D93BE0" w:rsidRDefault="00D93BE0" w14:paraId="1F95EA92" w14:textId="246835B3">
      <w:pPr>
        <w:pStyle w:val="NoSpacing"/>
        <w:jc w:val="both"/>
        <w:rPr>
          <w:rFonts w:ascii="Verdana" w:hAnsi="Verdana" w:cs="Trebuchet MS"/>
          <w:sz w:val="18"/>
          <w:szCs w:val="18"/>
          <w:lang w:eastAsia="nl-NL"/>
        </w:rPr>
      </w:pPr>
      <w:r w:rsidRPr="0039508B">
        <w:rPr>
          <w:rFonts w:ascii="Verdana" w:hAnsi="Verdana" w:cs="Trebuchet MS"/>
          <w:sz w:val="18"/>
          <w:szCs w:val="18"/>
          <w:lang w:eastAsia="nl-NL"/>
        </w:rPr>
        <w:t xml:space="preserve">De Aanbestedende dienst zal naar aanleiding van de inschrijvingsfase haar </w:t>
      </w:r>
      <w:r>
        <w:rPr>
          <w:rFonts w:ascii="Verdana" w:hAnsi="Verdana" w:cs="Trebuchet MS"/>
          <w:sz w:val="18"/>
          <w:szCs w:val="18"/>
          <w:lang w:eastAsia="nl-NL"/>
        </w:rPr>
        <w:t>gunningsbeslissing</w:t>
      </w:r>
      <w:r w:rsidRPr="0039508B">
        <w:rPr>
          <w:rFonts w:ascii="Verdana" w:hAnsi="Verdana" w:cs="Trebuchet MS"/>
          <w:sz w:val="18"/>
          <w:szCs w:val="18"/>
          <w:lang w:eastAsia="nl-NL"/>
        </w:rPr>
        <w:t xml:space="preserve"> schriftelijk aan alle Inschrijvers kenbaar maken. Inschrijvers krijgen een termijn van 20 kalenderdagen om bezwaar aan te tekenen tegen het besluit omtrent de voorgenomen gunning door het aanhangig maken van een kort geding bij de burgerlijke rechter. Dit kort geding dient binnen 20 dagen na de verzenddatum van het voornemen tot gunning aanhangig te zijn gemaakt. Wanneer geen of niet tijdig een kort geding bij de bevoegde rechter aanhangig is gemaakt, wordt de Inschrijver geacht afstand te hebben gedaan van zijn recht om tegen het besluit van de voorgenomen gunning in het geweer te komen. Daarmee vervalt ieder uit deze aanbesteding voortvloeiend recht van de Inschrijver.</w:t>
      </w:r>
    </w:p>
    <w:p w:rsidR="00D93BE0" w:rsidP="00D93BE0" w:rsidRDefault="00D93BE0" w14:paraId="3398ACAD" w14:textId="77777777">
      <w:pPr>
        <w:spacing w:after="160" w:line="259" w:lineRule="auto"/>
        <w:rPr>
          <w:rFonts w:ascii="Verdana" w:hAnsi="Verdana" w:eastAsiaTheme="minorHAnsi" w:cstheme="minorHAnsi"/>
          <w:sz w:val="18"/>
          <w:szCs w:val="18"/>
        </w:rPr>
      </w:pPr>
    </w:p>
    <w:p w:rsidRPr="00477F6B" w:rsidR="00D93BE0" w:rsidP="00D93BE0" w:rsidRDefault="00D93BE0" w14:paraId="08FCEE70" w14:textId="77777777">
      <w:pPr>
        <w:rPr>
          <w:rFonts w:ascii="Verdana" w:hAnsi="Verdana" w:cstheme="minorHAnsi"/>
          <w:b/>
          <w:bCs/>
          <w:sz w:val="18"/>
          <w:szCs w:val="18"/>
        </w:rPr>
      </w:pPr>
      <w:r>
        <w:rPr>
          <w:rFonts w:ascii="Verdana" w:hAnsi="Verdana" w:eastAsiaTheme="minorHAnsi" w:cstheme="minorHAnsi"/>
          <w:sz w:val="18"/>
          <w:szCs w:val="18"/>
        </w:rPr>
        <w:t xml:space="preserve">6.7 </w:t>
      </w:r>
      <w:r w:rsidRPr="00477F6B">
        <w:rPr>
          <w:rFonts w:ascii="Verdana" w:hAnsi="Verdana" w:cstheme="minorHAnsi"/>
          <w:b/>
          <w:bCs/>
          <w:sz w:val="18"/>
          <w:szCs w:val="18"/>
        </w:rPr>
        <w:t>OVERLEGGEN NADADERE BE</w:t>
      </w:r>
      <w:r>
        <w:rPr>
          <w:rFonts w:ascii="Verdana" w:hAnsi="Verdana" w:cstheme="minorHAnsi"/>
          <w:b/>
          <w:bCs/>
          <w:sz w:val="18"/>
          <w:szCs w:val="18"/>
        </w:rPr>
        <w:t>W</w:t>
      </w:r>
      <w:r w:rsidRPr="00477F6B">
        <w:rPr>
          <w:rFonts w:ascii="Verdana" w:hAnsi="Verdana" w:cstheme="minorHAnsi"/>
          <w:b/>
          <w:bCs/>
          <w:sz w:val="18"/>
          <w:szCs w:val="18"/>
        </w:rPr>
        <w:t>IJSSTUKKEN</w:t>
      </w:r>
    </w:p>
    <w:p w:rsidR="00D93BE0" w:rsidP="00D93BE0" w:rsidRDefault="00D93BE0" w14:paraId="5E8D9A74" w14:textId="2BB7C5E7">
      <w:pPr>
        <w:spacing w:after="160" w:line="259" w:lineRule="auto"/>
        <w:rPr>
          <w:rFonts w:ascii="Verdana" w:hAnsi="Verdana" w:eastAsiaTheme="minorHAnsi" w:cstheme="minorHAnsi"/>
          <w:sz w:val="18"/>
          <w:szCs w:val="18"/>
        </w:rPr>
      </w:pPr>
      <w:r w:rsidRPr="00D93BE0">
        <w:rPr>
          <w:rFonts w:ascii="Verdana" w:hAnsi="Verdana" w:eastAsiaTheme="minorHAnsi" w:cstheme="minorHAnsi"/>
          <w:sz w:val="18"/>
          <w:szCs w:val="18"/>
        </w:rPr>
        <w:t xml:space="preserve">Zoals in hoofdstuk </w:t>
      </w:r>
      <w:r w:rsidR="00C41402">
        <w:rPr>
          <w:rFonts w:ascii="Verdana" w:hAnsi="Verdana" w:eastAsiaTheme="minorHAnsi" w:cstheme="minorHAnsi"/>
          <w:sz w:val="18"/>
          <w:szCs w:val="18"/>
        </w:rPr>
        <w:t xml:space="preserve">5 </w:t>
      </w:r>
      <w:r w:rsidRPr="00D93BE0">
        <w:rPr>
          <w:rFonts w:ascii="Verdana" w:hAnsi="Verdana" w:eastAsiaTheme="minorHAnsi" w:cstheme="minorHAnsi"/>
          <w:sz w:val="18"/>
          <w:szCs w:val="18"/>
        </w:rPr>
        <w:t>beschreven volstaat bij inschrijving in eerste aanleg het aanleveren van het UEA en de</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 xml:space="preserve">bewijsmiddelen waarvan in deze </w:t>
      </w:r>
      <w:r>
        <w:rPr>
          <w:rFonts w:ascii="Verdana" w:hAnsi="Verdana" w:eastAsiaTheme="minorHAnsi" w:cstheme="minorHAnsi"/>
          <w:sz w:val="18"/>
          <w:szCs w:val="18"/>
        </w:rPr>
        <w:t>Aanbestedings</w:t>
      </w:r>
      <w:r w:rsidRPr="00D93BE0">
        <w:rPr>
          <w:rFonts w:ascii="Verdana" w:hAnsi="Verdana" w:eastAsiaTheme="minorHAnsi" w:cstheme="minorHAnsi"/>
          <w:sz w:val="18"/>
          <w:szCs w:val="18"/>
        </w:rPr>
        <w:t xml:space="preserve">leidraad gesteld is dat zij bij </w:t>
      </w:r>
      <w:r>
        <w:rPr>
          <w:rFonts w:ascii="Verdana" w:hAnsi="Verdana" w:eastAsiaTheme="minorHAnsi" w:cstheme="minorHAnsi"/>
          <w:sz w:val="18"/>
          <w:szCs w:val="18"/>
        </w:rPr>
        <w:t>I</w:t>
      </w:r>
      <w:r w:rsidRPr="00D93BE0">
        <w:rPr>
          <w:rFonts w:ascii="Verdana" w:hAnsi="Verdana" w:eastAsiaTheme="minorHAnsi" w:cstheme="minorHAnsi"/>
          <w:sz w:val="18"/>
          <w:szCs w:val="18"/>
        </w:rPr>
        <w:t>nschrijving ingeleverd moeten worden. Bij het</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 xml:space="preserve">voornemen tot gunning wordt aan de winnende </w:t>
      </w:r>
      <w:r>
        <w:rPr>
          <w:rFonts w:ascii="Verdana" w:hAnsi="Verdana" w:eastAsiaTheme="minorHAnsi" w:cstheme="minorHAnsi"/>
          <w:sz w:val="18"/>
          <w:szCs w:val="18"/>
        </w:rPr>
        <w:t>I</w:t>
      </w:r>
      <w:r w:rsidRPr="00D93BE0">
        <w:rPr>
          <w:rFonts w:ascii="Verdana" w:hAnsi="Verdana" w:eastAsiaTheme="minorHAnsi" w:cstheme="minorHAnsi"/>
          <w:sz w:val="18"/>
          <w:szCs w:val="18"/>
        </w:rPr>
        <w:t>nschrijver gevraagd om de bewijsmiddelen ter verificatie van</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het UEA, eventuele andere (aanvullende) bewijsmiddelen in te leveren binnen de hiertoe</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vastgestelde termijn. Deze termijn bedraagt 7 werkdagen.</w:t>
      </w:r>
      <w:r>
        <w:rPr>
          <w:rFonts w:ascii="Verdana" w:hAnsi="Verdana" w:eastAsiaTheme="minorHAnsi" w:cstheme="minorHAnsi"/>
          <w:sz w:val="18"/>
          <w:szCs w:val="18"/>
        </w:rPr>
        <w:t xml:space="preserve"> </w:t>
      </w:r>
    </w:p>
    <w:p w:rsidRPr="007030FA" w:rsidR="00D93BE0" w:rsidP="00D93BE0" w:rsidRDefault="00D93BE0" w14:paraId="796B491A" w14:textId="442FFEB7">
      <w:pPr>
        <w:spacing w:after="160" w:line="259" w:lineRule="auto"/>
        <w:rPr>
          <w:rFonts w:ascii="Verdana" w:hAnsi="Verdana" w:cs="Calibri"/>
          <w:sz w:val="18"/>
          <w:szCs w:val="18"/>
        </w:rPr>
      </w:pPr>
      <w:r w:rsidRPr="00FA01E9">
        <w:rPr>
          <w:rFonts w:ascii="Verdana" w:hAnsi="Verdana" w:eastAsiaTheme="minorHAnsi" w:cstheme="minorHAnsi"/>
          <w:sz w:val="18"/>
          <w:szCs w:val="18"/>
        </w:rPr>
        <w:t xml:space="preserve">Binnen 7 kalenderdag na bekendmaken van </w:t>
      </w:r>
      <w:r>
        <w:rPr>
          <w:rFonts w:ascii="Verdana" w:hAnsi="Verdana" w:eastAsiaTheme="minorHAnsi" w:cstheme="minorHAnsi"/>
          <w:sz w:val="18"/>
          <w:szCs w:val="18"/>
        </w:rPr>
        <w:t xml:space="preserve">de </w:t>
      </w:r>
      <w:r w:rsidRPr="00FA01E9">
        <w:rPr>
          <w:rFonts w:ascii="Verdana" w:hAnsi="Verdana" w:eastAsiaTheme="minorHAnsi" w:cstheme="minorHAnsi"/>
          <w:sz w:val="18"/>
          <w:szCs w:val="18"/>
        </w:rPr>
        <w:t>gunning</w:t>
      </w:r>
      <w:r>
        <w:rPr>
          <w:rFonts w:ascii="Verdana" w:hAnsi="Verdana" w:eastAsiaTheme="minorHAnsi" w:cstheme="minorHAnsi"/>
          <w:sz w:val="18"/>
          <w:szCs w:val="18"/>
        </w:rPr>
        <w:t>sbeslissing</w:t>
      </w:r>
      <w:r w:rsidRPr="00FA01E9">
        <w:rPr>
          <w:rFonts w:ascii="Verdana" w:hAnsi="Verdana" w:eastAsiaTheme="minorHAnsi" w:cstheme="minorHAnsi"/>
          <w:sz w:val="18"/>
          <w:szCs w:val="18"/>
        </w:rPr>
        <w:t xml:space="preserve"> dient de Inschrijver aan wie de Opdracht voorlopig gegund is de volgende bewijsstukken </w:t>
      </w:r>
      <w:r w:rsidRPr="007030FA">
        <w:rPr>
          <w:rFonts w:ascii="Verdana" w:hAnsi="Verdana" w:cs="Calibri"/>
          <w:sz w:val="18"/>
          <w:szCs w:val="18"/>
        </w:rPr>
        <w:t xml:space="preserve">conform paragraaf 4.1 en 4.2 van de </w:t>
      </w:r>
      <w:r w:rsidR="00007EC8">
        <w:rPr>
          <w:rFonts w:ascii="Verdana" w:hAnsi="Verdana" w:cs="Calibri"/>
          <w:sz w:val="18"/>
          <w:szCs w:val="18"/>
        </w:rPr>
        <w:t>Aanbestedingsl</w:t>
      </w:r>
      <w:r w:rsidRPr="007030FA">
        <w:rPr>
          <w:rFonts w:ascii="Verdana" w:hAnsi="Verdana" w:cs="Calibri"/>
          <w:sz w:val="18"/>
          <w:szCs w:val="18"/>
        </w:rPr>
        <w:t>eidraad te overleggen:</w:t>
      </w:r>
    </w:p>
    <w:p w:rsidRPr="007030FA" w:rsidR="00D93BE0" w:rsidP="00D93BE0" w:rsidRDefault="00D93BE0" w14:paraId="23E0590B" w14:textId="77777777">
      <w:pPr>
        <w:spacing w:after="160" w:line="256" w:lineRule="auto"/>
        <w:rPr>
          <w:rFonts w:ascii="Verdana" w:hAnsi="Verdana" w:cs="Calibri"/>
          <w:sz w:val="18"/>
          <w:szCs w:val="18"/>
        </w:rPr>
      </w:pPr>
      <w:r w:rsidRPr="007030FA">
        <w:rPr>
          <w:rFonts w:ascii="Verdana" w:hAnsi="Verdana" w:cs="Calibri"/>
          <w:sz w:val="18"/>
          <w:szCs w:val="18"/>
        </w:rPr>
        <w:t>Ten behoeve van de uitsluitingsgronden (paragraaf 4.1):</w:t>
      </w:r>
    </w:p>
    <w:p w:rsidRPr="007030FA" w:rsidR="00D93BE0" w:rsidP="0EAD1F74" w:rsidRDefault="37F5C777" w14:paraId="70C4B25E" w14:textId="468B527C">
      <w:pPr>
        <w:numPr>
          <w:ilvl w:val="0"/>
          <w:numId w:val="11"/>
        </w:numPr>
        <w:spacing w:after="160" w:line="256" w:lineRule="auto"/>
        <w:ind w:left="284" w:hanging="284"/>
        <w:contextualSpacing/>
        <w:rPr>
          <w:rFonts w:ascii="Verdana" w:hAnsi="Verdana" w:cs="Calibri"/>
          <w:b/>
          <w:bCs/>
          <w:sz w:val="18"/>
          <w:szCs w:val="18"/>
        </w:rPr>
      </w:pPr>
      <w:r w:rsidRPr="0EAD1F74">
        <w:rPr>
          <w:rFonts w:ascii="Verdana" w:hAnsi="Verdana" w:cs="Calibri"/>
          <w:sz w:val="18"/>
          <w:szCs w:val="18"/>
        </w:rPr>
        <w:t xml:space="preserve"> E</w:t>
      </w:r>
      <w:r w:rsidRPr="0EAD1F74" w:rsidR="00D93BE0">
        <w:rPr>
          <w:rFonts w:ascii="Verdana" w:hAnsi="Verdana" w:cs="Calibri"/>
          <w:sz w:val="18"/>
          <w:szCs w:val="18"/>
        </w:rPr>
        <w:t>en Gedragsverklaring aanbesteden als bedoeld in artikel 2.89 lid 2 Aanbestedingswet 2012;</w:t>
      </w:r>
    </w:p>
    <w:p w:rsidRPr="007030FA" w:rsidR="00D93BE0" w:rsidP="00836C51" w:rsidRDefault="6AC41CA9" w14:paraId="44FBA2E7" w14:textId="6920F729">
      <w:pPr>
        <w:numPr>
          <w:ilvl w:val="0"/>
          <w:numId w:val="11"/>
        </w:numPr>
        <w:spacing w:line="276" w:lineRule="auto"/>
        <w:ind w:left="360"/>
        <w:contextualSpacing/>
        <w:rPr>
          <w:rFonts w:ascii="Verdana" w:hAnsi="Verdana" w:cs="Calibri"/>
          <w:sz w:val="18"/>
          <w:szCs w:val="18"/>
        </w:rPr>
      </w:pPr>
      <w:r w:rsidRPr="0EAD1F74">
        <w:rPr>
          <w:rFonts w:ascii="Verdana" w:hAnsi="Verdana" w:cs="Calibri"/>
          <w:sz w:val="18"/>
          <w:szCs w:val="18"/>
        </w:rPr>
        <w:t>E</w:t>
      </w:r>
      <w:r w:rsidRPr="0EAD1F74" w:rsidR="00D93BE0">
        <w:rPr>
          <w:rFonts w:ascii="Verdana" w:hAnsi="Verdana" w:cs="Calibri"/>
          <w:sz w:val="18"/>
          <w:szCs w:val="18"/>
        </w:rPr>
        <w:t>en verklaring van de Belastingdienst als bedoeld in artikel 2.89 lid 3 Aanbestedingswet 2012.</w:t>
      </w:r>
    </w:p>
    <w:p w:rsidRPr="007030FA" w:rsidR="00D93BE0" w:rsidP="00D93BE0" w:rsidRDefault="00D93BE0" w14:paraId="04A56159" w14:textId="77777777">
      <w:pPr>
        <w:spacing w:after="160" w:line="256" w:lineRule="auto"/>
        <w:ind w:left="284"/>
        <w:contextualSpacing/>
        <w:rPr>
          <w:rFonts w:ascii="Verdana" w:hAnsi="Verdana" w:cs="Calibri"/>
          <w:b/>
          <w:sz w:val="18"/>
          <w:szCs w:val="18"/>
        </w:rPr>
      </w:pPr>
    </w:p>
    <w:p w:rsidRPr="00C07319" w:rsidR="00D93BE0" w:rsidP="00D93BE0" w:rsidRDefault="00D93BE0" w14:paraId="5794363F" w14:textId="77777777">
      <w:pPr>
        <w:spacing w:after="160" w:line="259" w:lineRule="auto"/>
        <w:rPr>
          <w:rFonts w:ascii="Verdana" w:hAnsi="Verdana" w:eastAsiaTheme="minorHAnsi" w:cstheme="minorHAnsi"/>
          <w:b/>
          <w:sz w:val="18"/>
          <w:szCs w:val="18"/>
        </w:rPr>
      </w:pPr>
      <w:r w:rsidRPr="007030FA">
        <w:rPr>
          <w:rFonts w:ascii="Verdana" w:hAnsi="Verdana" w:cs="Calibri"/>
          <w:sz w:val="18"/>
          <w:szCs w:val="18"/>
        </w:rPr>
        <w:t>Ten behoeve van de geschiktheidseisen (paragraaf 4.2):</w:t>
      </w:r>
    </w:p>
    <w:p w:rsidRPr="00FA01E9" w:rsidR="00D93BE0" w:rsidP="00836C51" w:rsidRDefault="00D93BE0" w14:paraId="6BF20173" w14:textId="77777777">
      <w:pPr>
        <w:pStyle w:val="ListParagraph"/>
        <w:numPr>
          <w:ilvl w:val="0"/>
          <w:numId w:val="11"/>
        </w:numPr>
        <w:spacing w:after="160" w:line="259" w:lineRule="auto"/>
        <w:ind w:left="284" w:hanging="284"/>
        <w:rPr>
          <w:rFonts w:ascii="Verdana" w:hAnsi="Verdana" w:eastAsiaTheme="minorHAnsi" w:cstheme="minorHAnsi"/>
          <w:b/>
          <w:sz w:val="18"/>
          <w:szCs w:val="18"/>
        </w:rPr>
      </w:pPr>
      <w:r w:rsidRPr="00FA01E9">
        <w:rPr>
          <w:rFonts w:ascii="Verdana" w:hAnsi="Verdana" w:eastAsiaTheme="minorHAnsi" w:cstheme="minorHAnsi"/>
          <w:sz w:val="18"/>
          <w:szCs w:val="18"/>
        </w:rPr>
        <w:t>(Kopie) van een bewijs van verzekering</w:t>
      </w:r>
      <w:r>
        <w:rPr>
          <w:rFonts w:ascii="Verdana" w:hAnsi="Verdana" w:eastAsiaTheme="minorHAnsi" w:cstheme="minorHAnsi"/>
          <w:sz w:val="18"/>
          <w:szCs w:val="18"/>
        </w:rPr>
        <w:t>.</w:t>
      </w:r>
    </w:p>
    <w:p w:rsidRPr="00D93BE0" w:rsidR="00D93BE0" w:rsidP="00D93BE0" w:rsidRDefault="00D93BE0" w14:paraId="7B2FDB1B" w14:textId="762F4D58">
      <w:pPr>
        <w:spacing w:after="160" w:line="259" w:lineRule="auto"/>
        <w:rPr>
          <w:rFonts w:ascii="Verdana" w:hAnsi="Verdana" w:eastAsiaTheme="minorHAnsi" w:cstheme="minorHAnsi"/>
          <w:sz w:val="18"/>
          <w:szCs w:val="18"/>
        </w:rPr>
      </w:pPr>
      <w:r w:rsidRPr="00FA01E9">
        <w:rPr>
          <w:rFonts w:ascii="Verdana" w:hAnsi="Verdana" w:eastAsiaTheme="minorHAnsi" w:cstheme="minorHAnsi"/>
          <w:sz w:val="18"/>
          <w:szCs w:val="18"/>
        </w:rPr>
        <w:t xml:space="preserve">Indien Inschrijver niet </w:t>
      </w:r>
      <w:r>
        <w:rPr>
          <w:rFonts w:ascii="Verdana" w:hAnsi="Verdana" w:eastAsiaTheme="minorHAnsi" w:cstheme="minorHAnsi"/>
          <w:sz w:val="18"/>
          <w:szCs w:val="18"/>
        </w:rPr>
        <w:t xml:space="preserve">(tijdig) </w:t>
      </w:r>
      <w:r w:rsidRPr="00FA01E9">
        <w:rPr>
          <w:rFonts w:ascii="Verdana" w:hAnsi="Verdana" w:eastAsiaTheme="minorHAnsi" w:cstheme="minorHAnsi"/>
          <w:sz w:val="18"/>
          <w:szCs w:val="18"/>
        </w:rPr>
        <w:t xml:space="preserve">beschikt over voornoemde documenten kan dit leiden tot uitsluiting van de aanbestedingsprocedure. </w:t>
      </w:r>
    </w:p>
    <w:p w:rsidRPr="00D93BE0" w:rsidR="00D93BE0" w:rsidP="00D93BE0" w:rsidRDefault="00D93BE0" w14:paraId="08D2A3F4" w14:textId="512F4B35">
      <w:pPr>
        <w:spacing w:after="160" w:line="259" w:lineRule="auto"/>
        <w:rPr>
          <w:rFonts w:ascii="Verdana" w:hAnsi="Verdana" w:eastAsiaTheme="minorHAnsi" w:cstheme="minorHAnsi"/>
          <w:sz w:val="18"/>
          <w:szCs w:val="18"/>
        </w:rPr>
      </w:pPr>
      <w:r w:rsidRPr="00D93BE0">
        <w:rPr>
          <w:rFonts w:ascii="Verdana" w:hAnsi="Verdana" w:eastAsiaTheme="minorHAnsi" w:cstheme="minorHAnsi"/>
          <w:sz w:val="18"/>
          <w:szCs w:val="18"/>
        </w:rPr>
        <w:t xml:space="preserve">NB. Het tijdig aanvragen, verkrijgen en op verzoek aan </w:t>
      </w:r>
      <w:r>
        <w:rPr>
          <w:rFonts w:ascii="Verdana" w:hAnsi="Verdana" w:eastAsiaTheme="minorHAnsi" w:cstheme="minorHAnsi"/>
          <w:sz w:val="18"/>
          <w:szCs w:val="18"/>
        </w:rPr>
        <w:t xml:space="preserve">Connekt te </w:t>
      </w:r>
      <w:r w:rsidRPr="00D93BE0">
        <w:rPr>
          <w:rFonts w:ascii="Verdana" w:hAnsi="Verdana" w:eastAsiaTheme="minorHAnsi" w:cstheme="minorHAnsi"/>
          <w:sz w:val="18"/>
          <w:szCs w:val="18"/>
        </w:rPr>
        <w:t>overleggen van de genoemde</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 xml:space="preserve">bewijsdocumenten is voor uw eigen risico en verantwoordelijkheid. </w:t>
      </w:r>
      <w:r>
        <w:rPr>
          <w:rFonts w:ascii="Verdana" w:hAnsi="Verdana" w:eastAsiaTheme="minorHAnsi" w:cstheme="minorHAnsi"/>
          <w:sz w:val="18"/>
          <w:szCs w:val="18"/>
        </w:rPr>
        <w:t>Connekt</w:t>
      </w:r>
      <w:r w:rsidRPr="00D93BE0">
        <w:rPr>
          <w:rFonts w:ascii="Verdana" w:hAnsi="Verdana" w:eastAsiaTheme="minorHAnsi" w:cstheme="minorHAnsi"/>
          <w:sz w:val="18"/>
          <w:szCs w:val="18"/>
        </w:rPr>
        <w:t xml:space="preserve"> is bevoegd hiervoor uitstel te</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 xml:space="preserve">verlenen, maar is hiertoe niet verplicht. Het niet tijdig aanvragen van bewijsmiddelen is voor </w:t>
      </w:r>
      <w:r>
        <w:rPr>
          <w:rFonts w:ascii="Verdana" w:hAnsi="Verdana" w:eastAsiaTheme="minorHAnsi" w:cstheme="minorHAnsi"/>
          <w:sz w:val="18"/>
          <w:szCs w:val="18"/>
        </w:rPr>
        <w:t xml:space="preserve">Connekt </w:t>
      </w:r>
      <w:r w:rsidRPr="00D93BE0">
        <w:rPr>
          <w:rFonts w:ascii="Verdana" w:hAnsi="Verdana" w:eastAsiaTheme="minorHAnsi" w:cstheme="minorHAnsi"/>
          <w:sz w:val="18"/>
          <w:szCs w:val="18"/>
        </w:rPr>
        <w:t>geen grond voor uitstel is.</w:t>
      </w:r>
    </w:p>
    <w:p w:rsidR="00755372" w:rsidP="00D93BE0" w:rsidRDefault="00D93BE0" w14:paraId="130910AB" w14:textId="2A804699">
      <w:pPr>
        <w:spacing w:after="160" w:line="259" w:lineRule="auto"/>
        <w:rPr>
          <w:rFonts w:ascii="Verdana" w:hAnsi="Verdana" w:eastAsiaTheme="minorHAnsi" w:cstheme="minorHAnsi"/>
          <w:sz w:val="18"/>
          <w:szCs w:val="18"/>
        </w:rPr>
      </w:pPr>
      <w:r w:rsidRPr="00D93BE0">
        <w:rPr>
          <w:rFonts w:ascii="Verdana" w:hAnsi="Verdana" w:eastAsiaTheme="minorHAnsi" w:cstheme="minorHAnsi"/>
          <w:sz w:val="18"/>
          <w:szCs w:val="18"/>
        </w:rPr>
        <w:t xml:space="preserve">De afgewezen </w:t>
      </w:r>
      <w:r>
        <w:rPr>
          <w:rFonts w:ascii="Verdana" w:hAnsi="Verdana" w:eastAsiaTheme="minorHAnsi" w:cstheme="minorHAnsi"/>
          <w:sz w:val="18"/>
          <w:szCs w:val="18"/>
        </w:rPr>
        <w:t>I</w:t>
      </w:r>
      <w:r w:rsidRPr="00D93BE0">
        <w:rPr>
          <w:rFonts w:ascii="Verdana" w:hAnsi="Verdana" w:eastAsiaTheme="minorHAnsi" w:cstheme="minorHAnsi"/>
          <w:sz w:val="18"/>
          <w:szCs w:val="18"/>
        </w:rPr>
        <w:t>nschrijvers ontvangen een deugdelijke motivering van de reden van de afwijzing en de naam</w:t>
      </w:r>
      <w:r>
        <w:rPr>
          <w:rFonts w:ascii="Verdana" w:hAnsi="Verdana" w:eastAsiaTheme="minorHAnsi" w:cstheme="minorHAnsi"/>
          <w:sz w:val="18"/>
          <w:szCs w:val="18"/>
        </w:rPr>
        <w:t xml:space="preserve"> </w:t>
      </w:r>
      <w:r w:rsidRPr="00D93BE0">
        <w:rPr>
          <w:rFonts w:ascii="Verdana" w:hAnsi="Verdana" w:eastAsiaTheme="minorHAnsi" w:cstheme="minorHAnsi"/>
          <w:sz w:val="18"/>
          <w:szCs w:val="18"/>
        </w:rPr>
        <w:t xml:space="preserve">van de winnende inschrijver. De </w:t>
      </w:r>
      <w:r>
        <w:rPr>
          <w:rFonts w:ascii="Verdana" w:hAnsi="Verdana" w:eastAsiaTheme="minorHAnsi" w:cstheme="minorHAnsi"/>
          <w:sz w:val="18"/>
          <w:szCs w:val="18"/>
        </w:rPr>
        <w:t>I</w:t>
      </w:r>
      <w:r w:rsidRPr="00D93BE0">
        <w:rPr>
          <w:rFonts w:ascii="Verdana" w:hAnsi="Verdana" w:eastAsiaTheme="minorHAnsi" w:cstheme="minorHAnsi"/>
          <w:sz w:val="18"/>
          <w:szCs w:val="18"/>
        </w:rPr>
        <w:t xml:space="preserve">nschrijvers kunnen </w:t>
      </w:r>
      <w:r>
        <w:rPr>
          <w:rFonts w:ascii="Verdana" w:hAnsi="Verdana" w:eastAsiaTheme="minorHAnsi" w:cstheme="minorHAnsi"/>
          <w:sz w:val="18"/>
          <w:szCs w:val="18"/>
        </w:rPr>
        <w:t xml:space="preserve">na afloop </w:t>
      </w:r>
      <w:r w:rsidRPr="00D93BE0">
        <w:rPr>
          <w:rFonts w:ascii="Verdana" w:hAnsi="Verdana" w:eastAsiaTheme="minorHAnsi" w:cstheme="minorHAnsi"/>
          <w:sz w:val="18"/>
          <w:szCs w:val="18"/>
        </w:rPr>
        <w:t>nadere informatie inwinnen bij</w:t>
      </w:r>
      <w:r>
        <w:rPr>
          <w:rFonts w:ascii="Verdana" w:hAnsi="Verdana" w:eastAsiaTheme="minorHAnsi" w:cstheme="minorHAnsi"/>
          <w:sz w:val="18"/>
          <w:szCs w:val="18"/>
        </w:rPr>
        <w:t xml:space="preserve"> Connekt</w:t>
      </w:r>
      <w:r w:rsidRPr="00D93BE0">
        <w:rPr>
          <w:rFonts w:ascii="Verdana" w:hAnsi="Verdana" w:eastAsiaTheme="minorHAnsi" w:cstheme="minorHAnsi"/>
          <w:sz w:val="18"/>
          <w:szCs w:val="18"/>
        </w:rPr>
        <w:t>.</w:t>
      </w:r>
    </w:p>
    <w:p w:rsidR="00755372" w:rsidRDefault="00755372" w14:paraId="16211A99" w14:textId="77777777">
      <w:pPr>
        <w:spacing w:after="160" w:line="259" w:lineRule="auto"/>
        <w:rPr>
          <w:rFonts w:ascii="Verdana" w:hAnsi="Verdana" w:eastAsiaTheme="minorHAnsi" w:cstheme="minorHAnsi"/>
          <w:sz w:val="18"/>
          <w:szCs w:val="18"/>
        </w:rPr>
      </w:pPr>
      <w:r>
        <w:rPr>
          <w:rFonts w:ascii="Verdana" w:hAnsi="Verdana" w:eastAsiaTheme="minorHAnsi" w:cstheme="minorHAnsi"/>
          <w:sz w:val="18"/>
          <w:szCs w:val="18"/>
        </w:rPr>
        <w:br w:type="page"/>
      </w:r>
    </w:p>
    <w:p w:rsidRPr="00477F6B" w:rsidR="00D93BE0" w:rsidP="00D93BE0" w:rsidRDefault="00D93BE0" w14:paraId="573EF016" w14:textId="335AC6C0">
      <w:pPr>
        <w:pStyle w:val="NoSpacing"/>
        <w:jc w:val="both"/>
        <w:rPr>
          <w:b/>
          <w:bCs/>
        </w:rPr>
      </w:pPr>
      <w:r w:rsidRPr="00477F6B">
        <w:rPr>
          <w:b/>
          <w:bCs/>
        </w:rPr>
        <w:t>6.5</w:t>
      </w:r>
      <w:r w:rsidRPr="00477F6B">
        <w:rPr>
          <w:b/>
          <w:bCs/>
        </w:rPr>
        <w:tab/>
      </w:r>
      <w:r w:rsidRPr="00477F6B">
        <w:rPr>
          <w:b/>
          <w:bCs/>
        </w:rPr>
        <w:t xml:space="preserve">BEKENDMAKING </w:t>
      </w:r>
      <w:r>
        <w:rPr>
          <w:b/>
          <w:bCs/>
        </w:rPr>
        <w:t xml:space="preserve">DEFINITIEVE </w:t>
      </w:r>
      <w:r w:rsidRPr="00477F6B">
        <w:rPr>
          <w:b/>
          <w:bCs/>
        </w:rPr>
        <w:t>GUNNING</w:t>
      </w:r>
    </w:p>
    <w:p w:rsidRPr="00FA01E9" w:rsidR="00D93BE0" w:rsidP="00D93BE0" w:rsidRDefault="00D93BE0" w14:paraId="248D4DBE" w14:textId="77777777">
      <w:pPr>
        <w:jc w:val="both"/>
        <w:rPr>
          <w:rFonts w:ascii="Verdana" w:hAnsi="Verdana" w:cstheme="minorHAnsi"/>
          <w:sz w:val="18"/>
          <w:szCs w:val="18"/>
        </w:rPr>
      </w:pPr>
      <w:r w:rsidRPr="00FA01E9">
        <w:rPr>
          <w:rFonts w:ascii="Verdana" w:hAnsi="Verdana" w:cstheme="minorHAnsi"/>
          <w:sz w:val="18"/>
          <w:szCs w:val="18"/>
        </w:rPr>
        <w:t xml:space="preserve">Het openbaar maken van de </w:t>
      </w:r>
      <w:r>
        <w:rPr>
          <w:rFonts w:ascii="Verdana" w:hAnsi="Verdana" w:cstheme="minorHAnsi"/>
          <w:sz w:val="18"/>
          <w:szCs w:val="18"/>
        </w:rPr>
        <w:t xml:space="preserve">definitieve </w:t>
      </w:r>
      <w:r w:rsidRPr="00FA01E9">
        <w:rPr>
          <w:rFonts w:ascii="Verdana" w:hAnsi="Verdana" w:cstheme="minorHAnsi"/>
          <w:sz w:val="18"/>
          <w:szCs w:val="18"/>
        </w:rPr>
        <w:t xml:space="preserve">uitslag van de aanbestedingsprocedure gebeurt door bekendmaking op www.tenderned.nl. Het is de Inschrijver niet toegestaan in de publiciteit te treden over de aanbestedingsprocedure. </w:t>
      </w:r>
    </w:p>
    <w:p w:rsidR="00F066AB" w:rsidP="00A51C6E" w:rsidRDefault="00D93BE0" w14:paraId="50D4BABF" w14:textId="375A24E0">
      <w:pPr>
        <w:rPr>
          <w:rFonts w:ascii="Verdana" w:hAnsi="Verdana" w:cstheme="minorHAnsi"/>
          <w:sz w:val="18"/>
          <w:szCs w:val="18"/>
        </w:rPr>
      </w:pPr>
      <w:r w:rsidRPr="00FA01E9">
        <w:rPr>
          <w:rFonts w:ascii="Verdana" w:hAnsi="Verdana" w:cstheme="minorHAnsi"/>
          <w:sz w:val="18"/>
          <w:szCs w:val="18"/>
        </w:rPr>
        <w:t>Over de winnende Inschrijving zal in samenspraak met de Inschrijver publicatie plaatsvinden.</w:t>
      </w:r>
    </w:p>
    <w:p w:rsidRPr="00684BA0" w:rsidR="00F066AB" w:rsidP="00836C51" w:rsidRDefault="00F066AB" w14:paraId="0C0D24DB" w14:textId="77777777">
      <w:pPr>
        <w:pStyle w:val="NoSpacing"/>
        <w:numPr>
          <w:ilvl w:val="0"/>
          <w:numId w:val="3"/>
        </w:numPr>
        <w:pBdr>
          <w:bottom w:val="single" w:color="auto" w:sz="4" w:space="1"/>
        </w:pBdr>
        <w:jc w:val="both"/>
        <w:rPr>
          <w:rFonts w:ascii="Verdana" w:hAnsi="Verdana"/>
          <w:b/>
          <w:bCs/>
          <w:iCs/>
        </w:rPr>
      </w:pPr>
      <w:r w:rsidRPr="00684BA0">
        <w:rPr>
          <w:rFonts w:ascii="Verdana" w:hAnsi="Verdana"/>
          <w:b/>
          <w:bCs/>
          <w:iCs/>
        </w:rPr>
        <w:t>Algemene bepalingen</w:t>
      </w:r>
    </w:p>
    <w:p w:rsidR="00F066AB" w:rsidP="00F066AB" w:rsidRDefault="00F066AB" w14:paraId="6F4B9583" w14:textId="77777777">
      <w:pPr>
        <w:pStyle w:val="NoSpacing"/>
        <w:jc w:val="both"/>
        <w:rPr>
          <w:rFonts w:asciiTheme="minorHAnsi" w:hAnsiTheme="minorHAnsi"/>
          <w:sz w:val="20"/>
          <w:szCs w:val="20"/>
        </w:rPr>
      </w:pPr>
    </w:p>
    <w:p w:rsidRPr="00D864E8" w:rsidR="00F066AB" w:rsidP="00F066AB" w:rsidRDefault="00F066AB" w14:paraId="41B3A605"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In dit hoofdstuk treft u de relevante voorwaarden aan die worden gesteld aan de Inschrijving en aan de aanbestedingsprocedure. </w:t>
      </w:r>
    </w:p>
    <w:p w:rsidRPr="00D864E8" w:rsidR="00F066AB" w:rsidP="00F066AB" w:rsidRDefault="00F066AB" w14:paraId="23F4E928" w14:textId="77777777">
      <w:pPr>
        <w:autoSpaceDE w:val="0"/>
        <w:autoSpaceDN w:val="0"/>
        <w:adjustRightInd w:val="0"/>
        <w:spacing w:after="0"/>
        <w:rPr>
          <w:rFonts w:ascii="Verdana" w:hAnsi="Verdana" w:cs="Trebuchet MS"/>
          <w:color w:val="000000"/>
          <w:sz w:val="18"/>
          <w:szCs w:val="18"/>
          <w:lang w:eastAsia="nl-NL"/>
        </w:rPr>
      </w:pPr>
    </w:p>
    <w:p w:rsidRPr="0039508B" w:rsidR="00F066AB" w:rsidP="00836C51" w:rsidRDefault="00F066AB" w14:paraId="05A1671F" w14:textId="77777777">
      <w:pPr>
        <w:pStyle w:val="ListParagraph"/>
        <w:numPr>
          <w:ilvl w:val="0"/>
          <w:numId w:val="12"/>
        </w:numPr>
        <w:autoSpaceDE w:val="0"/>
        <w:autoSpaceDN w:val="0"/>
        <w:adjustRightInd w:val="0"/>
        <w:spacing w:after="0"/>
        <w:rPr>
          <w:rFonts w:ascii="Verdana" w:hAnsi="Verdana" w:cs="Trebuchet MS"/>
          <w:color w:val="000000"/>
          <w:sz w:val="18"/>
          <w:szCs w:val="18"/>
          <w:lang w:eastAsia="nl-NL"/>
        </w:rPr>
      </w:pPr>
      <w:r w:rsidRPr="0039508B">
        <w:rPr>
          <w:rFonts w:ascii="Verdana" w:hAnsi="Verdana" w:cs="Trebuchet MS"/>
          <w:b/>
          <w:bCs/>
          <w:color w:val="000000"/>
          <w:sz w:val="18"/>
          <w:szCs w:val="18"/>
          <w:lang w:eastAsia="nl-NL"/>
        </w:rPr>
        <w:t xml:space="preserve">Toepasselijke regelgeving </w:t>
      </w:r>
    </w:p>
    <w:p w:rsidRPr="00D864E8" w:rsidR="00F066AB" w:rsidP="00F066AB" w:rsidRDefault="00F066AB" w14:paraId="1BFDBD99"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De aanbestedingsprocedure is een Europese </w:t>
      </w:r>
      <w:r>
        <w:rPr>
          <w:rFonts w:ascii="Verdana" w:hAnsi="Verdana" w:cs="Trebuchet MS"/>
          <w:color w:val="000000"/>
          <w:sz w:val="18"/>
          <w:szCs w:val="18"/>
          <w:lang w:eastAsia="nl-NL"/>
        </w:rPr>
        <w:t>aanbesteding</w:t>
      </w:r>
      <w:r w:rsidRPr="00D864E8">
        <w:rPr>
          <w:rFonts w:ascii="Verdana" w:hAnsi="Verdana" w:cs="Trebuchet MS"/>
          <w:color w:val="000000"/>
          <w:sz w:val="18"/>
          <w:szCs w:val="18"/>
          <w:lang w:eastAsia="nl-NL"/>
        </w:rPr>
        <w:t xml:space="preserve"> volgens de openbare procedure zoals omschreven in de Aanbestedingswet 2012. </w:t>
      </w:r>
    </w:p>
    <w:p w:rsidRPr="00D864E8" w:rsidR="00F066AB" w:rsidP="00F066AB" w:rsidRDefault="00F066AB" w14:paraId="705F45EF" w14:textId="77777777">
      <w:pPr>
        <w:autoSpaceDE w:val="0"/>
        <w:autoSpaceDN w:val="0"/>
        <w:adjustRightInd w:val="0"/>
        <w:spacing w:after="0"/>
        <w:rPr>
          <w:rFonts w:ascii="Verdana" w:hAnsi="Verdana" w:cs="Trebuchet MS"/>
          <w:color w:val="000000"/>
          <w:sz w:val="18"/>
          <w:szCs w:val="18"/>
          <w:lang w:eastAsia="nl-NL"/>
        </w:rPr>
      </w:pPr>
    </w:p>
    <w:p w:rsidRPr="0039508B" w:rsidR="00F066AB" w:rsidP="00836C51" w:rsidRDefault="00F066AB" w14:paraId="120ADA3D" w14:textId="77777777">
      <w:pPr>
        <w:pStyle w:val="ListParagraph"/>
        <w:numPr>
          <w:ilvl w:val="0"/>
          <w:numId w:val="12"/>
        </w:numPr>
        <w:autoSpaceDE w:val="0"/>
        <w:autoSpaceDN w:val="0"/>
        <w:adjustRightInd w:val="0"/>
        <w:spacing w:after="0"/>
        <w:rPr>
          <w:rFonts w:ascii="Verdana" w:hAnsi="Verdana" w:cs="Trebuchet MS"/>
          <w:color w:val="000000"/>
          <w:sz w:val="18"/>
          <w:szCs w:val="18"/>
          <w:lang w:eastAsia="nl-NL"/>
        </w:rPr>
      </w:pPr>
      <w:r w:rsidRPr="0039508B">
        <w:rPr>
          <w:rFonts w:ascii="Verdana" w:hAnsi="Verdana" w:cs="Trebuchet MS"/>
          <w:b/>
          <w:bCs/>
          <w:color w:val="000000"/>
          <w:sz w:val="18"/>
          <w:szCs w:val="18"/>
          <w:lang w:eastAsia="nl-NL"/>
        </w:rPr>
        <w:t xml:space="preserve">Gestanddoening </w:t>
      </w:r>
    </w:p>
    <w:p w:rsidRPr="00D864E8" w:rsidR="00F066AB" w:rsidP="00F066AB" w:rsidRDefault="00F066AB" w14:paraId="456305BD"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De Inschrijving moet gestand worden gedaan gedurende 90 kalenderdagen na sluitingsdatum van de Inschrijving. </w:t>
      </w:r>
      <w:r>
        <w:rPr>
          <w:rFonts w:ascii="Verdana" w:hAnsi="Verdana" w:cs="Trebuchet MS"/>
          <w:color w:val="000000"/>
          <w:sz w:val="18"/>
          <w:szCs w:val="18"/>
          <w:lang w:eastAsia="nl-NL"/>
        </w:rPr>
        <w:t xml:space="preserve">Binnen deze gestanddoeningstermijn mag de inschrijver de voorwaarden waaronder hij bereid en in staat is de Opdracht uit te voeren niet wijzigen. </w:t>
      </w:r>
      <w:r w:rsidRPr="00D864E8">
        <w:rPr>
          <w:rFonts w:ascii="Verdana" w:hAnsi="Verdana" w:cs="Trebuchet MS"/>
          <w:color w:val="000000"/>
          <w:sz w:val="18"/>
          <w:szCs w:val="18"/>
          <w:lang w:eastAsia="nl-NL"/>
        </w:rPr>
        <w:t xml:space="preserve">Connekt kan verzoeken de termijn van gestanddoening te verlengen. Aan een zodanig verzoek kunnen geen aanspraken op beloning worden ontleend. Indien verlenging door de Inschrijver wordt geweigerd, wordt zijn Inschrijving ter zijde gelegd. </w:t>
      </w:r>
    </w:p>
    <w:p w:rsidRPr="00D864E8" w:rsidR="00F066AB" w:rsidP="00F066AB" w:rsidRDefault="00F066AB" w14:paraId="02E00A9E" w14:textId="77777777">
      <w:pPr>
        <w:autoSpaceDE w:val="0"/>
        <w:autoSpaceDN w:val="0"/>
        <w:adjustRightInd w:val="0"/>
        <w:spacing w:after="0"/>
        <w:rPr>
          <w:rFonts w:ascii="Verdana" w:hAnsi="Verdana" w:cs="Trebuchet MS"/>
          <w:color w:val="000000"/>
          <w:sz w:val="18"/>
          <w:szCs w:val="18"/>
          <w:lang w:eastAsia="nl-NL"/>
        </w:rPr>
      </w:pPr>
    </w:p>
    <w:p w:rsidRPr="00D864E8" w:rsidR="00F066AB" w:rsidP="00836C51" w:rsidRDefault="00F066AB" w14:paraId="6803F28A" w14:textId="77777777">
      <w:pPr>
        <w:pStyle w:val="ListParagraph"/>
        <w:numPr>
          <w:ilvl w:val="0"/>
          <w:numId w:val="12"/>
        </w:num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b/>
          <w:bCs/>
          <w:color w:val="000000"/>
          <w:sz w:val="18"/>
          <w:szCs w:val="18"/>
          <w:lang w:eastAsia="nl-NL"/>
        </w:rPr>
        <w:t xml:space="preserve">Akkoord met de Aanbestedingsleidraad </w:t>
      </w:r>
    </w:p>
    <w:p w:rsidRPr="00D864E8" w:rsidR="00F066AB" w:rsidP="00F066AB" w:rsidRDefault="00F066AB" w14:paraId="7A7C793D"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Door Inschrijving verklaart de Inschrijver zich akkoord met de in deze Aanbestedingsleidraad opgenomen en overige op de procedure van toepassing zijnde bepalingen. Indien de 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rsidRPr="00D864E8" w:rsidR="00F066AB" w:rsidP="00F066AB" w:rsidRDefault="00F066AB" w14:paraId="14441997" w14:textId="77777777">
      <w:pPr>
        <w:autoSpaceDE w:val="0"/>
        <w:autoSpaceDN w:val="0"/>
        <w:adjustRightInd w:val="0"/>
        <w:spacing w:after="0"/>
        <w:rPr>
          <w:rFonts w:ascii="Verdana" w:hAnsi="Verdana" w:cs="Trebuchet MS"/>
          <w:color w:val="000000"/>
          <w:sz w:val="18"/>
          <w:szCs w:val="18"/>
          <w:lang w:eastAsia="nl-NL"/>
        </w:rPr>
      </w:pPr>
    </w:p>
    <w:p w:rsidRPr="00D864E8" w:rsidR="00F066AB" w:rsidP="00836C51" w:rsidRDefault="00F066AB" w14:paraId="13967639" w14:textId="77777777">
      <w:pPr>
        <w:pStyle w:val="ListParagraph"/>
        <w:numPr>
          <w:ilvl w:val="0"/>
          <w:numId w:val="12"/>
        </w:num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b/>
          <w:bCs/>
          <w:color w:val="000000"/>
          <w:sz w:val="18"/>
          <w:szCs w:val="18"/>
          <w:lang w:eastAsia="nl-NL"/>
        </w:rPr>
        <w:t xml:space="preserve">Vertrouwelijkheid </w:t>
      </w:r>
    </w:p>
    <w:p w:rsidRPr="00D864E8" w:rsidR="00F066AB" w:rsidP="00F066AB" w:rsidRDefault="00F066AB" w14:paraId="0E421D4F"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rsidRPr="00D864E8" w:rsidR="00F066AB" w:rsidP="00F066AB" w:rsidRDefault="00F066AB" w14:paraId="196B26CF" w14:textId="77777777">
      <w:pPr>
        <w:autoSpaceDE w:val="0"/>
        <w:autoSpaceDN w:val="0"/>
        <w:adjustRightInd w:val="0"/>
        <w:spacing w:after="0"/>
        <w:rPr>
          <w:rFonts w:ascii="Verdana" w:hAnsi="Verdana" w:cs="Trebuchet MS"/>
          <w:b/>
          <w:bCs/>
          <w:color w:val="000000"/>
          <w:sz w:val="18"/>
          <w:szCs w:val="18"/>
          <w:lang w:eastAsia="nl-NL"/>
        </w:rPr>
      </w:pPr>
    </w:p>
    <w:p w:rsidRPr="00D864E8" w:rsidR="00F066AB" w:rsidP="00836C51" w:rsidRDefault="00F066AB" w14:paraId="3EBC9523" w14:textId="77777777">
      <w:pPr>
        <w:pStyle w:val="ListParagraph"/>
        <w:numPr>
          <w:ilvl w:val="0"/>
          <w:numId w:val="12"/>
        </w:num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b/>
          <w:bCs/>
          <w:color w:val="000000"/>
          <w:sz w:val="18"/>
          <w:szCs w:val="18"/>
          <w:lang w:eastAsia="nl-NL"/>
        </w:rPr>
        <w:t xml:space="preserve">Taal </w:t>
      </w:r>
    </w:p>
    <w:p w:rsidRPr="00D864E8" w:rsidR="00F066AB" w:rsidP="00F066AB" w:rsidRDefault="00F066AB" w14:paraId="63B2338F"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De voertaal tijdens de gehele aanbestedingsprocedure is Nederlands, zowel in woord als geschrift. De Inschrijving dient in de Nederlandse taal te worden gedaan. </w:t>
      </w:r>
    </w:p>
    <w:p w:rsidRPr="00D864E8" w:rsidR="00F066AB" w:rsidP="00F066AB" w:rsidRDefault="00F066AB" w14:paraId="4670D89B" w14:textId="77777777">
      <w:pPr>
        <w:autoSpaceDE w:val="0"/>
        <w:autoSpaceDN w:val="0"/>
        <w:adjustRightInd w:val="0"/>
        <w:spacing w:after="0"/>
        <w:rPr>
          <w:rFonts w:ascii="Verdana" w:hAnsi="Verdana" w:cs="Trebuchet MS"/>
          <w:b/>
          <w:bCs/>
          <w:color w:val="000000"/>
          <w:sz w:val="18"/>
          <w:szCs w:val="18"/>
          <w:lang w:eastAsia="nl-NL"/>
        </w:rPr>
      </w:pPr>
    </w:p>
    <w:p w:rsidRPr="00D864E8" w:rsidR="00F066AB" w:rsidP="00836C51" w:rsidRDefault="00F066AB" w14:paraId="72327C1C" w14:textId="77777777">
      <w:pPr>
        <w:pStyle w:val="ListParagraph"/>
        <w:numPr>
          <w:ilvl w:val="0"/>
          <w:numId w:val="12"/>
        </w:num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b/>
          <w:bCs/>
          <w:color w:val="000000"/>
          <w:sz w:val="18"/>
          <w:szCs w:val="18"/>
          <w:lang w:eastAsia="nl-NL"/>
        </w:rPr>
        <w:t xml:space="preserve">Afbreken procedure </w:t>
      </w:r>
    </w:p>
    <w:p w:rsidRPr="00D864E8" w:rsidR="00F066AB" w:rsidP="00F066AB" w:rsidRDefault="00F066AB" w14:paraId="15D03B28"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De Aanbestedende dienst is niet verplicht om in deze aanbestedingsprocedure een gunningsbeslissing te nemen of tot het sluiten van de overeenkomst met Inschrijver over te gaan. </w:t>
      </w:r>
    </w:p>
    <w:p w:rsidR="00F066AB" w:rsidP="00F066AB" w:rsidRDefault="00F066AB" w14:paraId="707A201B" w14:textId="77777777">
      <w:pPr>
        <w:autoSpaceDE w:val="0"/>
        <w:autoSpaceDN w:val="0"/>
        <w:adjustRightInd w:val="0"/>
        <w:spacing w:after="0"/>
        <w:rPr>
          <w:rFonts w:ascii="Verdana" w:hAnsi="Verdana" w:cs="Trebuchet MS"/>
          <w:color w:val="000000"/>
          <w:sz w:val="18"/>
          <w:szCs w:val="18"/>
          <w:lang w:eastAsia="nl-NL"/>
        </w:rPr>
      </w:pPr>
    </w:p>
    <w:p w:rsidRPr="00D864E8" w:rsidR="00F066AB" w:rsidP="00F066AB" w:rsidRDefault="00F066AB" w14:paraId="182E9CF4" w14:textId="77777777">
      <w:pPr>
        <w:autoSpaceDE w:val="0"/>
        <w:autoSpaceDN w:val="0"/>
        <w:adjustRightInd w:val="0"/>
        <w:spacing w:after="0"/>
        <w:rPr>
          <w:rFonts w:ascii="Verdana" w:hAnsi="Verdana" w:cs="Trebuchet MS"/>
          <w:color w:val="000000"/>
          <w:sz w:val="18"/>
          <w:szCs w:val="18"/>
          <w:lang w:eastAsia="nl-NL"/>
        </w:rPr>
      </w:pPr>
      <w:r w:rsidRPr="00D864E8">
        <w:rPr>
          <w:rFonts w:ascii="Verdana" w:hAnsi="Verdana" w:cs="Trebuchet MS"/>
          <w:color w:val="000000"/>
          <w:sz w:val="18"/>
          <w:szCs w:val="18"/>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rsidRPr="00D864E8" w:rsidR="00F066AB" w:rsidP="00F066AB" w:rsidRDefault="00F066AB" w14:paraId="4F47FAE8" w14:textId="77777777">
      <w:pPr>
        <w:autoSpaceDE w:val="0"/>
        <w:autoSpaceDN w:val="0"/>
        <w:adjustRightInd w:val="0"/>
        <w:spacing w:after="0"/>
        <w:rPr>
          <w:rFonts w:ascii="Verdana" w:hAnsi="Verdana" w:cs="Trebuchet MS"/>
          <w:color w:val="000000"/>
          <w:sz w:val="18"/>
          <w:szCs w:val="18"/>
          <w:lang w:eastAsia="nl-NL"/>
        </w:rPr>
      </w:pPr>
    </w:p>
    <w:p w:rsidRPr="00D864E8" w:rsidR="00F066AB" w:rsidP="00836C51" w:rsidRDefault="00F066AB" w14:paraId="17716DF3" w14:textId="77777777">
      <w:pPr>
        <w:pStyle w:val="ListParagraph"/>
        <w:numPr>
          <w:ilvl w:val="0"/>
          <w:numId w:val="12"/>
        </w:numPr>
        <w:autoSpaceDE w:val="0"/>
        <w:autoSpaceDN w:val="0"/>
        <w:adjustRightInd w:val="0"/>
        <w:spacing w:after="0"/>
        <w:rPr>
          <w:rFonts w:ascii="Verdana" w:hAnsi="Verdana" w:cs="Trebuchet MS"/>
          <w:b/>
          <w:bCs/>
          <w:sz w:val="18"/>
          <w:szCs w:val="18"/>
          <w:lang w:eastAsia="nl-NL"/>
        </w:rPr>
      </w:pPr>
      <w:r w:rsidRPr="00D864E8">
        <w:rPr>
          <w:rFonts w:ascii="Verdana" w:hAnsi="Verdana" w:cs="Trebuchet MS"/>
          <w:b/>
          <w:bCs/>
          <w:sz w:val="18"/>
          <w:szCs w:val="18"/>
          <w:lang w:eastAsia="nl-NL"/>
        </w:rPr>
        <w:t>Tegenstrijdigheden tussen documenten</w:t>
      </w:r>
    </w:p>
    <w:p w:rsidRPr="00D864E8" w:rsidR="00F066AB" w:rsidP="00F066AB" w:rsidRDefault="00F066AB" w14:paraId="7593CAAE" w14:textId="77777777">
      <w:pPr>
        <w:autoSpaceDE w:val="0"/>
        <w:autoSpaceDN w:val="0"/>
        <w:adjustRightInd w:val="0"/>
        <w:spacing w:after="0"/>
        <w:rPr>
          <w:rFonts w:ascii="Verdana" w:hAnsi="Verdana" w:cs="Trebuchet MS"/>
          <w:color w:val="000000"/>
          <w:sz w:val="18"/>
          <w:szCs w:val="18"/>
          <w:lang w:eastAsia="nl-NL"/>
        </w:rPr>
      </w:pPr>
    </w:p>
    <w:p w:rsidRPr="00D864E8" w:rsidR="00F066AB" w:rsidP="00F066AB" w:rsidRDefault="00F066AB" w14:paraId="41D37962" w14:textId="77777777">
      <w:pPr>
        <w:autoSpaceDE w:val="0"/>
        <w:autoSpaceDN w:val="0"/>
        <w:adjustRightInd w:val="0"/>
        <w:spacing w:after="0"/>
        <w:rPr>
          <w:rFonts w:ascii="Verdana" w:hAnsi="Verdana" w:cs="Trebuchet MS"/>
          <w:sz w:val="18"/>
          <w:szCs w:val="18"/>
          <w:lang w:eastAsia="nl-NL"/>
        </w:rPr>
      </w:pPr>
      <w:r w:rsidRPr="00D864E8">
        <w:rPr>
          <w:rFonts w:ascii="Verdana" w:hAnsi="Verdana" w:cs="Trebuchet MS"/>
          <w:sz w:val="18"/>
          <w:szCs w:val="18"/>
          <w:lang w:eastAsia="nl-NL"/>
        </w:rPr>
        <w:t xml:space="preserve">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op de overige onderdelen van de Aanbestedingsleidraad. De Annexen maken integraal onderdeel uit van de Aanbestedingsleidraad. </w:t>
      </w:r>
    </w:p>
    <w:p w:rsidRPr="00D864E8" w:rsidR="00F066AB" w:rsidP="00F066AB" w:rsidRDefault="00F066AB" w14:paraId="68E48E53" w14:textId="77777777">
      <w:pPr>
        <w:autoSpaceDE w:val="0"/>
        <w:autoSpaceDN w:val="0"/>
        <w:adjustRightInd w:val="0"/>
        <w:spacing w:after="0"/>
        <w:rPr>
          <w:rFonts w:ascii="Verdana" w:hAnsi="Verdana" w:cs="Trebuchet MS"/>
          <w:color w:val="000000"/>
          <w:sz w:val="18"/>
          <w:szCs w:val="18"/>
          <w:lang w:eastAsia="nl-NL"/>
        </w:rPr>
      </w:pPr>
    </w:p>
    <w:p w:rsidRPr="00D864E8" w:rsidR="00F066AB" w:rsidP="00836C51" w:rsidRDefault="00F066AB" w14:paraId="2334EB4F" w14:textId="77777777">
      <w:pPr>
        <w:pStyle w:val="ListParagraph"/>
        <w:numPr>
          <w:ilvl w:val="0"/>
          <w:numId w:val="12"/>
        </w:numPr>
        <w:autoSpaceDE w:val="0"/>
        <w:autoSpaceDN w:val="0"/>
        <w:adjustRightInd w:val="0"/>
        <w:spacing w:after="0"/>
        <w:rPr>
          <w:rFonts w:ascii="Verdana" w:hAnsi="Verdana" w:cs="Trebuchet MS"/>
          <w:sz w:val="18"/>
          <w:szCs w:val="18"/>
          <w:lang w:eastAsia="nl-NL"/>
        </w:rPr>
      </w:pPr>
      <w:r w:rsidRPr="00D864E8">
        <w:rPr>
          <w:rFonts w:ascii="Verdana" w:hAnsi="Verdana" w:cs="Trebuchet MS"/>
          <w:b/>
          <w:bCs/>
          <w:sz w:val="18"/>
          <w:szCs w:val="18"/>
          <w:lang w:eastAsia="nl-NL"/>
        </w:rPr>
        <w:t xml:space="preserve">Aanvulling en/of verduidelijking </w:t>
      </w:r>
    </w:p>
    <w:p w:rsidRPr="00D864E8" w:rsidR="00F066AB" w:rsidP="00F066AB" w:rsidRDefault="00F066AB" w14:paraId="4033F16B" w14:textId="77777777">
      <w:pPr>
        <w:autoSpaceDE w:val="0"/>
        <w:autoSpaceDN w:val="0"/>
        <w:adjustRightInd w:val="0"/>
        <w:spacing w:after="0"/>
        <w:rPr>
          <w:rFonts w:ascii="Verdana" w:hAnsi="Verdana" w:cs="Trebuchet MS"/>
          <w:sz w:val="18"/>
          <w:szCs w:val="18"/>
          <w:lang w:eastAsia="nl-NL"/>
        </w:rPr>
      </w:pPr>
    </w:p>
    <w:p w:rsidRPr="00D864E8" w:rsidR="00F066AB" w:rsidP="00F066AB" w:rsidRDefault="00F066AB" w14:paraId="23C166CC" w14:textId="77777777">
      <w:pPr>
        <w:autoSpaceDE w:val="0"/>
        <w:autoSpaceDN w:val="0"/>
        <w:adjustRightInd w:val="0"/>
        <w:spacing w:after="0"/>
        <w:rPr>
          <w:rFonts w:ascii="Verdana" w:hAnsi="Verdana" w:cs="Trebuchet MS"/>
          <w:sz w:val="18"/>
          <w:szCs w:val="18"/>
          <w:lang w:eastAsia="nl-NL"/>
        </w:rPr>
      </w:pPr>
      <w:r w:rsidRPr="00D864E8">
        <w:rPr>
          <w:rFonts w:ascii="Verdana" w:hAnsi="Verdana" w:cs="Trebuchet MS"/>
          <w:sz w:val="18"/>
          <w:szCs w:val="18"/>
          <w:lang w:eastAsia="nl-NL"/>
        </w:rPr>
        <w:t xml:space="preserve">De Inschrijving mag na het verstrijken van de inschrijftermijn niet aangevuld worden. </w:t>
      </w:r>
      <w:r>
        <w:rPr>
          <w:rFonts w:ascii="Verdana" w:hAnsi="Verdana" w:cs="Trebuchet MS"/>
          <w:sz w:val="18"/>
          <w:szCs w:val="18"/>
          <w:lang w:eastAsia="nl-NL"/>
        </w:rPr>
        <w:t>De Aanbestedende dienst heeft de bevoegdheid -doch niet de verplichting- herstel toe te staan, voor zover dit verenigbaar is met de toepasselijke wet- en regelgeving.</w:t>
      </w:r>
      <w:r w:rsidRPr="00D864E8">
        <w:rPr>
          <w:rFonts w:ascii="Verdana" w:hAnsi="Verdana" w:cs="Trebuchet MS"/>
          <w:sz w:val="18"/>
          <w:szCs w:val="18"/>
          <w:lang w:eastAsia="nl-NL"/>
        </w:rPr>
        <w:t xml:space="preserve"> In dat geval kan aan de Inschrijver één keer de gelegenheid worden gegeven tot herstel. Hiertoe zal, na berichtgeving van de Aanbestedende dienst aan de Inschrijver, een termijn van twee werkdagen worden gegund. </w:t>
      </w:r>
    </w:p>
    <w:p w:rsidRPr="00D864E8" w:rsidR="00F066AB" w:rsidP="00F066AB" w:rsidRDefault="00F066AB" w14:paraId="4D915A2E" w14:textId="77777777">
      <w:pPr>
        <w:autoSpaceDE w:val="0"/>
        <w:autoSpaceDN w:val="0"/>
        <w:adjustRightInd w:val="0"/>
        <w:spacing w:after="0"/>
        <w:rPr>
          <w:rFonts w:ascii="Verdana" w:hAnsi="Verdana" w:cs="Trebuchet MS"/>
          <w:sz w:val="18"/>
          <w:szCs w:val="18"/>
          <w:lang w:eastAsia="nl-NL"/>
        </w:rPr>
      </w:pPr>
    </w:p>
    <w:p w:rsidRPr="00D864E8" w:rsidR="00F066AB" w:rsidP="00F066AB" w:rsidRDefault="00F066AB" w14:paraId="5C3D67C8" w14:textId="77777777">
      <w:pPr>
        <w:autoSpaceDE w:val="0"/>
        <w:autoSpaceDN w:val="0"/>
        <w:adjustRightInd w:val="0"/>
        <w:spacing w:after="0"/>
        <w:rPr>
          <w:rFonts w:ascii="Verdana" w:hAnsi="Verdana" w:cs="Trebuchet MS"/>
          <w:sz w:val="18"/>
          <w:szCs w:val="18"/>
          <w:lang w:eastAsia="nl-NL"/>
        </w:rPr>
      </w:pPr>
      <w:r w:rsidRPr="00D864E8">
        <w:rPr>
          <w:rFonts w:ascii="Verdana" w:hAnsi="Verdana" w:cs="Trebuchet MS"/>
          <w:sz w:val="18"/>
          <w:szCs w:val="18"/>
          <w:lang w:eastAsia="nl-NL"/>
        </w:rPr>
        <w:t>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w:t>
      </w:r>
      <w:r>
        <w:rPr>
          <w:rFonts w:ascii="Verdana" w:hAnsi="Verdana" w:cs="Trebuchet MS"/>
          <w:sz w:val="18"/>
          <w:szCs w:val="18"/>
          <w:lang w:eastAsia="nl-NL"/>
        </w:rPr>
        <w:t xml:space="preserve"> </w:t>
      </w:r>
      <w:r w:rsidRPr="00D864E8">
        <w:rPr>
          <w:rFonts w:ascii="Verdana" w:hAnsi="Verdana" w:cs="Trebuchet MS"/>
          <w:sz w:val="18"/>
          <w:szCs w:val="18"/>
          <w:lang w:eastAsia="nl-NL"/>
        </w:rPr>
        <w:t xml:space="preserve">Aanbestedende dienst daartoe een verzoek heeft gedaan. Aan een zodanig verzoek kan door de Inschrijver geen aanspraak op beloning worden ontleend. </w:t>
      </w:r>
    </w:p>
    <w:p w:rsidRPr="00D864E8" w:rsidR="00F066AB" w:rsidP="00F066AB" w:rsidRDefault="00F066AB" w14:paraId="3AC35207" w14:textId="77777777">
      <w:pPr>
        <w:autoSpaceDE w:val="0"/>
        <w:autoSpaceDN w:val="0"/>
        <w:adjustRightInd w:val="0"/>
        <w:spacing w:after="0"/>
        <w:rPr>
          <w:rFonts w:ascii="Verdana" w:hAnsi="Verdana" w:cs="Trebuchet MS"/>
          <w:sz w:val="18"/>
          <w:szCs w:val="18"/>
          <w:lang w:eastAsia="nl-NL"/>
        </w:rPr>
      </w:pPr>
    </w:p>
    <w:p w:rsidRPr="00D864E8" w:rsidR="00F066AB" w:rsidP="00836C51" w:rsidRDefault="00F066AB" w14:paraId="18CFFDDE" w14:textId="77777777">
      <w:pPr>
        <w:pStyle w:val="ListParagraph"/>
        <w:numPr>
          <w:ilvl w:val="0"/>
          <w:numId w:val="12"/>
        </w:numPr>
        <w:autoSpaceDE w:val="0"/>
        <w:autoSpaceDN w:val="0"/>
        <w:adjustRightInd w:val="0"/>
        <w:spacing w:after="0"/>
        <w:rPr>
          <w:rFonts w:ascii="Verdana" w:hAnsi="Verdana" w:cs="Trebuchet MS"/>
          <w:b/>
          <w:bCs/>
          <w:sz w:val="18"/>
          <w:szCs w:val="18"/>
          <w:lang w:eastAsia="nl-NL"/>
        </w:rPr>
      </w:pPr>
      <w:r w:rsidRPr="00D864E8">
        <w:rPr>
          <w:rFonts w:ascii="Verdana" w:hAnsi="Verdana" w:cs="Trebuchet MS"/>
          <w:b/>
          <w:bCs/>
          <w:sz w:val="18"/>
          <w:szCs w:val="18"/>
          <w:lang w:eastAsia="nl-NL"/>
        </w:rPr>
        <w:t xml:space="preserve">Storing TenderNed </w:t>
      </w:r>
    </w:p>
    <w:p w:rsidRPr="00DD5C7A" w:rsidR="00F066AB" w:rsidP="00F066AB" w:rsidRDefault="00F066AB" w14:paraId="7E4AE8EA" w14:textId="77777777">
      <w:pPr>
        <w:autoSpaceDE w:val="0"/>
        <w:autoSpaceDN w:val="0"/>
        <w:adjustRightInd w:val="0"/>
        <w:spacing w:after="0"/>
        <w:rPr>
          <w:rFonts w:ascii="Trebuchet MS" w:hAnsi="Trebuchet MS" w:cs="Trebuchet MS"/>
          <w:sz w:val="20"/>
          <w:szCs w:val="20"/>
          <w:lang w:eastAsia="nl-NL"/>
        </w:rPr>
      </w:pPr>
    </w:p>
    <w:p w:rsidRPr="00446697" w:rsidR="00F066AB" w:rsidP="00F066AB" w:rsidRDefault="00F066AB" w14:paraId="1AD64CD9" w14:textId="77777777">
      <w:pPr>
        <w:pStyle w:val="NoSpacing"/>
        <w:jc w:val="both"/>
        <w:rPr>
          <w:rFonts w:ascii="Verdana" w:hAnsi="Verdana" w:cs="Trebuchet MS"/>
          <w:sz w:val="18"/>
          <w:szCs w:val="18"/>
          <w:lang w:eastAsia="nl-NL"/>
        </w:rPr>
      </w:pPr>
      <w:r w:rsidRPr="00446697">
        <w:rPr>
          <w:rFonts w:ascii="Verdana" w:hAnsi="Verdana" w:cs="Trebuchet MS"/>
          <w:sz w:val="18"/>
          <w:szCs w:val="18"/>
          <w:lang w:eastAsia="nl-NL"/>
        </w:rPr>
        <w:t xml:space="preserve">Het gebruik van TenderNed komt voor rekening en risico van de Gegadigde respectievelijk Inschrijver. Dit betekent tevens dat het niet tijdig uploaden van documenten voor rekening en risico van de Gegadigde respectievelijk Inschrijver komt. </w:t>
      </w:r>
    </w:p>
    <w:p w:rsidRPr="00446697" w:rsidR="00F066AB" w:rsidP="00F066AB" w:rsidRDefault="00F066AB" w14:paraId="2A4EF3C8" w14:textId="77777777">
      <w:pPr>
        <w:pStyle w:val="NoSpacing"/>
        <w:jc w:val="both"/>
        <w:rPr>
          <w:rFonts w:ascii="Verdana" w:hAnsi="Verdana" w:cs="Trebuchet MS"/>
          <w:sz w:val="18"/>
          <w:szCs w:val="18"/>
          <w:lang w:eastAsia="nl-NL"/>
        </w:rPr>
      </w:pPr>
      <w:r w:rsidRPr="00446697">
        <w:rPr>
          <w:rFonts w:ascii="Verdana" w:hAnsi="Verdana" w:cs="Trebuchet MS"/>
          <w:sz w:val="18"/>
          <w:szCs w:val="18"/>
          <w:lang w:eastAsia="nl-NL"/>
        </w:rPr>
        <w:t xml:space="preserve">Indien er sprake is van een storing op TenderNed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rsidR="00F066AB" w:rsidP="00755372" w:rsidRDefault="00F066AB" w14:paraId="026470AF" w14:textId="50225624">
      <w:pPr>
        <w:pStyle w:val="NoSpacing"/>
        <w:rPr>
          <w:rFonts w:ascii="Verdana" w:hAnsi="Verdana" w:cs="Trebuchet MS"/>
          <w:sz w:val="18"/>
          <w:szCs w:val="18"/>
          <w:lang w:eastAsia="nl-NL"/>
        </w:rPr>
      </w:pPr>
      <w:r w:rsidRPr="00446697">
        <w:rPr>
          <w:rFonts w:ascii="Verdana" w:hAnsi="Verdana" w:cs="Trebuchet MS"/>
          <w:sz w:val="18"/>
          <w:szCs w:val="18"/>
          <w:lang w:eastAsia="nl-NL"/>
        </w:rPr>
        <w:t>Let op: er is enkel en alleen sprake van een storing indien dit als zodanig door TenderNed wordt aangemerkt en dit is vastgelegd op het onderhoud- en storingenoverzicht</w:t>
      </w:r>
      <w:r>
        <w:rPr>
          <w:rFonts w:ascii="Verdana" w:hAnsi="Verdana" w:cs="Trebuchet MS"/>
          <w:sz w:val="18"/>
          <w:szCs w:val="18"/>
          <w:lang w:eastAsia="nl-NL"/>
        </w:rPr>
        <w:t>.</w:t>
      </w:r>
    </w:p>
    <w:p w:rsidR="00755372" w:rsidP="00755372" w:rsidRDefault="00755372" w14:paraId="504F78A5" w14:textId="77777777">
      <w:pPr>
        <w:pStyle w:val="NoSpacing"/>
        <w:rPr>
          <w:rFonts w:ascii="Verdana" w:hAnsi="Verdana" w:cs="Trebuchet MS"/>
          <w:sz w:val="18"/>
          <w:szCs w:val="18"/>
          <w:lang w:eastAsia="nl-NL"/>
        </w:rPr>
      </w:pPr>
    </w:p>
    <w:p w:rsidR="00F066AB" w:rsidP="00836C51" w:rsidRDefault="00F066AB" w14:paraId="5B5CC32C" w14:textId="77777777">
      <w:pPr>
        <w:pStyle w:val="NoSpacing"/>
        <w:numPr>
          <w:ilvl w:val="0"/>
          <w:numId w:val="12"/>
        </w:numPr>
        <w:rPr>
          <w:rFonts w:ascii="Verdana" w:hAnsi="Verdana" w:cs="Trebuchet MS"/>
          <w:b/>
          <w:sz w:val="18"/>
          <w:szCs w:val="18"/>
          <w:lang w:eastAsia="nl-NL"/>
        </w:rPr>
      </w:pPr>
      <w:r>
        <w:rPr>
          <w:rFonts w:ascii="Verdana" w:hAnsi="Verdana" w:cs="Trebuchet MS"/>
          <w:b/>
          <w:sz w:val="18"/>
          <w:szCs w:val="18"/>
          <w:lang w:eastAsia="nl-NL"/>
        </w:rPr>
        <w:t>Bezwaar</w:t>
      </w:r>
    </w:p>
    <w:p w:rsidR="00F066AB" w:rsidP="00F066AB" w:rsidRDefault="00F066AB" w14:paraId="10B84ADA" w14:textId="77777777">
      <w:pPr>
        <w:pStyle w:val="NoSpacing"/>
        <w:rPr>
          <w:rFonts w:ascii="Verdana" w:hAnsi="Verdana" w:cs="Trebuchet MS"/>
          <w:b/>
          <w:sz w:val="18"/>
          <w:szCs w:val="18"/>
          <w:lang w:eastAsia="nl-NL"/>
        </w:rPr>
      </w:pPr>
    </w:p>
    <w:p w:rsidR="00F066AB" w:rsidP="00F066AB" w:rsidRDefault="00F066AB" w14:paraId="091C34D6" w14:textId="2E01DECF">
      <w:pPr>
        <w:pStyle w:val="NoSpacing"/>
        <w:jc w:val="both"/>
        <w:rPr>
          <w:rFonts w:ascii="Verdana" w:hAnsi="Verdana" w:cs="Trebuchet MS"/>
          <w:sz w:val="18"/>
          <w:szCs w:val="18"/>
          <w:lang w:eastAsia="nl-NL"/>
        </w:rPr>
      </w:pPr>
      <w:r w:rsidRPr="0039508B">
        <w:rPr>
          <w:rFonts w:ascii="Verdana" w:hAnsi="Verdana" w:cs="Trebuchet MS"/>
          <w:sz w:val="18"/>
          <w:szCs w:val="18"/>
          <w:lang w:eastAsia="nl-NL"/>
        </w:rPr>
        <w:t xml:space="preserve">Ieder geschil tussen de bij de aanbestedingsprocedure betrokkene dat ontstaat naar aanleiding van de aanbestedingsprocedure waarop deze Aanbestedingsleidraad van toepassing is, zal worden beslecht door de bevoegde rechter in Den Haag. </w:t>
      </w:r>
    </w:p>
    <w:p w:rsidR="00AB5103" w:rsidP="00F066AB" w:rsidRDefault="00AB5103" w14:paraId="18CD6CFD" w14:textId="1BDAEBD2">
      <w:pPr>
        <w:pStyle w:val="NoSpacing"/>
        <w:jc w:val="both"/>
        <w:rPr>
          <w:rFonts w:ascii="Verdana" w:hAnsi="Verdana" w:cs="Trebuchet MS"/>
          <w:sz w:val="18"/>
          <w:szCs w:val="18"/>
          <w:lang w:eastAsia="nl-NL"/>
        </w:rPr>
      </w:pPr>
    </w:p>
    <w:p w:rsidR="005F451B" w:rsidP="00F066AB" w:rsidRDefault="005F451B" w14:paraId="05C9A378" w14:textId="300E9E6F">
      <w:pPr>
        <w:pStyle w:val="NoSpacing"/>
        <w:jc w:val="both"/>
        <w:rPr>
          <w:rFonts w:ascii="Verdana" w:hAnsi="Verdana" w:cs="Trebuchet MS"/>
          <w:sz w:val="18"/>
          <w:szCs w:val="18"/>
          <w:lang w:eastAsia="nl-NL"/>
        </w:rPr>
      </w:pPr>
    </w:p>
    <w:p w:rsidR="004122ED" w:rsidP="00F066AB" w:rsidRDefault="004122ED" w14:paraId="0BF3DA4E" w14:textId="7C6F044F">
      <w:pPr>
        <w:pStyle w:val="NoSpacing"/>
        <w:jc w:val="both"/>
        <w:rPr>
          <w:rFonts w:ascii="Verdana" w:hAnsi="Verdana" w:cs="Trebuchet MS"/>
          <w:sz w:val="18"/>
          <w:szCs w:val="18"/>
          <w:lang w:eastAsia="nl-NL"/>
        </w:rPr>
      </w:pPr>
    </w:p>
    <w:p w:rsidR="00686689" w:rsidP="00F066AB" w:rsidRDefault="00686689" w14:paraId="7DB8FF8C" w14:textId="77777777">
      <w:pPr>
        <w:pStyle w:val="NoSpacing"/>
        <w:jc w:val="both"/>
        <w:rPr>
          <w:rFonts w:ascii="Verdana" w:hAnsi="Verdana" w:cs="Trebuchet MS"/>
          <w:sz w:val="18"/>
          <w:szCs w:val="18"/>
          <w:lang w:eastAsia="nl-NL"/>
        </w:rPr>
      </w:pPr>
    </w:p>
    <w:p w:rsidRPr="008E29BB" w:rsidR="004122ED" w:rsidP="00F066AB" w:rsidRDefault="004122ED" w14:paraId="30DED837" w14:textId="77777777">
      <w:pPr>
        <w:pStyle w:val="NoSpacing"/>
        <w:jc w:val="both"/>
        <w:rPr>
          <w:rFonts w:ascii="Verdana" w:hAnsi="Verdana" w:cs="Trebuchet MS"/>
          <w:sz w:val="18"/>
          <w:szCs w:val="18"/>
          <w:lang w:eastAsia="nl-NL"/>
        </w:rPr>
      </w:pPr>
    </w:p>
    <w:sectPr w:rsidRPr="008E29BB" w:rsidR="004122ED">
      <w:headerReference w:type="default" r:id="rId2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6082" w:rsidP="00405E87" w:rsidRDefault="00C76082" w14:paraId="5281051E" w14:textId="77777777">
      <w:pPr>
        <w:spacing w:after="0"/>
      </w:pPr>
      <w:r>
        <w:separator/>
      </w:r>
    </w:p>
  </w:endnote>
  <w:endnote w:type="continuationSeparator" w:id="0">
    <w:p w:rsidR="00C76082" w:rsidP="00405E87" w:rsidRDefault="00C76082" w14:paraId="49A4954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6082" w:rsidP="00405E87" w:rsidRDefault="00C76082" w14:paraId="3224C7A4" w14:textId="77777777">
      <w:pPr>
        <w:spacing w:after="0"/>
      </w:pPr>
      <w:r>
        <w:separator/>
      </w:r>
    </w:p>
  </w:footnote>
  <w:footnote w:type="continuationSeparator" w:id="0">
    <w:p w:rsidR="00C76082" w:rsidP="00405E87" w:rsidRDefault="00C76082" w14:paraId="018CB6A1"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05E87" w:rsidR="00D45A4C" w:rsidP="00405E87" w:rsidRDefault="00D45A4C" w14:paraId="0A83376B" w14:textId="4DB00370">
    <w:pPr>
      <w:pStyle w:val="Header"/>
      <w:tabs>
        <w:tab w:val="clear" w:pos="4536"/>
        <w:tab w:val="left" w:pos="4733"/>
      </w:tabs>
    </w:pPr>
    <w:r w:rsidRPr="00405E87">
      <w:rPr>
        <w:noProof/>
      </w:rPr>
      <w:drawing>
        <wp:anchor distT="0" distB="0" distL="114300" distR="114300" simplePos="0" relativeHeight="251658240" behindDoc="1" locked="0" layoutInCell="1" allowOverlap="1" wp14:anchorId="10CFAF42" wp14:editId="18F83327">
          <wp:simplePos x="0" y="0"/>
          <wp:positionH relativeFrom="rightMargin">
            <wp:align>left</wp:align>
          </wp:positionH>
          <wp:positionV relativeFrom="paragraph">
            <wp:posOffset>-221615</wp:posOffset>
          </wp:positionV>
          <wp:extent cx="723900" cy="662305"/>
          <wp:effectExtent l="0" t="0" r="0" b="4445"/>
          <wp:wrapTight wrapText="bothSides">
            <wp:wrapPolygon edited="0">
              <wp:start x="0" y="0"/>
              <wp:lineTo x="0" y="21124"/>
              <wp:lineTo x="21032" y="21124"/>
              <wp:lineTo x="2103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62305"/>
                  </a:xfrm>
                  <a:prstGeom prst="rect">
                    <a:avLst/>
                  </a:prstGeom>
                  <a:noFill/>
                </pic:spPr>
              </pic:pic>
            </a:graphicData>
          </a:graphic>
          <wp14:sizeRelH relativeFrom="margin">
            <wp14:pctWidth>0</wp14:pctWidth>
          </wp14:sizeRelH>
          <wp14:sizeRelV relativeFrom="margin">
            <wp14:pctHeight>0</wp14:pctHeight>
          </wp14:sizeRelV>
        </wp:anchor>
      </w:drawing>
    </w:r>
    <w:r w:rsidRPr="00405E87">
      <w:t xml:space="preserve">Europese openbare aanbesteding </w:t>
    </w:r>
    <w:r w:rsidR="00040CD7">
      <w:rPr>
        <w:rFonts w:ascii="Verdana" w:hAnsi="Verdana" w:eastAsiaTheme="minorHAnsi" w:cstheme="minorBidi"/>
        <w:sz w:val="18"/>
        <w:szCs w:val="18"/>
      </w:rPr>
      <w:t>A</w:t>
    </w:r>
    <w:r w:rsidR="00211C1D">
      <w:rPr>
        <w:rFonts w:ascii="Verdana" w:hAnsi="Verdana" w:eastAsiaTheme="minorHAnsi" w:cstheme="minorBidi"/>
        <w:sz w:val="18"/>
        <w:szCs w:val="18"/>
      </w:rPr>
      <w:t>doptie Support Team Digitalisering</w:t>
    </w:r>
    <w:r w:rsidRPr="00405E87">
      <w:tab/>
    </w:r>
    <w:r w:rsidRPr="00405E87">
      <w:t xml:space="preserve">          </w:t>
    </w:r>
    <w:r w:rsidRPr="00405E87">
      <w:tab/>
    </w:r>
  </w:p>
  <w:p w:rsidRPr="00405E87" w:rsidR="00D45A4C" w:rsidRDefault="00D45A4C" w14:paraId="4ACFC7EF" w14:textId="77777777">
    <w:pPr>
      <w:pStyle w:val="Header"/>
    </w:pPr>
  </w:p>
</w:hdr>
</file>

<file path=word/intelligence.xml><?xml version="1.0" encoding="utf-8"?>
<int:Intelligence xmlns:int="http://schemas.microsoft.com/office/intelligence/2019/intelligence">
  <int:IntelligenceSettings/>
  <int:Manifest>
    <int:ParagraphRange paragraphId="1697436286" textId="2004318071" start="153" length="4" invalidationStart="153" invalidationLength="4" id="f1ouN3wE"/>
    <int:ParagraphRange paragraphId="1573266206" textId="2004318071" start="88" length="6" invalidationStart="88" invalidationLength="6" id="oXdapnu9"/>
    <int:ParagraphRange paragraphId="100361991" textId="2004318071" start="168" length="24" invalidationStart="168" invalidationLength="24" id="Q7Fq2zDQ"/>
    <int:ParagraphRange paragraphId="211705255" textId="2004318071" start="88" length="6" invalidationStart="88" invalidationLength="6" id="OdwG29fP"/>
    <int:ParagraphRange paragraphId="1941328680" textId="2004318071" start="88" length="4" invalidationStart="88" invalidationLength="4" id="lVLhlu3r"/>
    <int:ParagraphRange paragraphId="789313640" textId="1032398689" start="67" length="3" invalidationStart="67" invalidationLength="3" id="l82E9xk1"/>
  </int:Manifest>
  <int:Observations>
    <int:Content id="f1ouN3wE">
      <int:Rejection type="LegacyProofing"/>
    </int:Content>
    <int:Content id="oXdapnu9">
      <int:Rejection type="LegacyProofing"/>
    </int:Content>
    <int:Content id="Q7Fq2zDQ">
      <int:Rejection type="LegacyProofing"/>
    </int:Content>
    <int:Content id="OdwG29fP">
      <int:Rejection type="LegacyProofing"/>
    </int:Content>
    <int:Content id="lVLhlu3r">
      <int:Rejection type="LegacyProofing"/>
    </int:Content>
    <int:Content id="l82E9xk1">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183"/>
    <w:multiLevelType w:val="hybridMultilevel"/>
    <w:tmpl w:val="45100474"/>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7BB47A4"/>
    <w:multiLevelType w:val="hybridMultilevel"/>
    <w:tmpl w:val="18DE4D0C"/>
    <w:lvl w:ilvl="0" w:tplc="04130015">
      <w:start w:val="1"/>
      <w:numFmt w:val="upperLetter"/>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 w15:restartNumberingAfterBreak="0">
    <w:nsid w:val="097A4A08"/>
    <w:multiLevelType w:val="hybridMultilevel"/>
    <w:tmpl w:val="28AEFFDE"/>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F4B5EC4"/>
    <w:multiLevelType w:val="multilevel"/>
    <w:tmpl w:val="5EAEC328"/>
    <w:lvl w:ilvl="0">
      <w:start w:val="1"/>
      <w:numFmt w:val="decimal"/>
      <w:lvlText w:val="%1."/>
      <w:lvlJc w:val="left"/>
      <w:pPr>
        <w:ind w:left="1418" w:hanging="710"/>
      </w:pPr>
      <w:rPr>
        <w:rFonts w:hint="default"/>
      </w:rPr>
    </w:lvl>
    <w:lvl w:ilvl="1">
      <w:start w:val="1"/>
      <w:numFmt w:val="decimal"/>
      <w:isLgl/>
      <w:lvlText w:val="%1.%2"/>
      <w:lvlJc w:val="left"/>
      <w:pPr>
        <w:ind w:left="1178" w:hanging="47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0FD50D48"/>
    <w:multiLevelType w:val="hybridMultilevel"/>
    <w:tmpl w:val="5E3237D6"/>
    <w:lvl w:ilvl="0" w:tplc="04130001">
      <w:start w:val="1"/>
      <w:numFmt w:val="bullet"/>
      <w:lvlText w:val=""/>
      <w:lvlJc w:val="left"/>
      <w:pPr>
        <w:ind w:left="720" w:hanging="360"/>
      </w:pPr>
      <w:rPr>
        <w:rFonts w:hint="default" w:ascii="Symbol" w:hAnsi="Symbol"/>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8697535"/>
    <w:multiLevelType w:val="hybridMultilevel"/>
    <w:tmpl w:val="37366084"/>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EAD63F8"/>
    <w:multiLevelType w:val="hybridMultilevel"/>
    <w:tmpl w:val="FD88E56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2617EC2"/>
    <w:multiLevelType w:val="multilevel"/>
    <w:tmpl w:val="53205B1E"/>
    <w:lvl w:ilvl="0">
      <w:start w:val="5"/>
      <w:numFmt w:val="decimal"/>
      <w:lvlText w:val="%1"/>
      <w:lvlJc w:val="left"/>
      <w:pPr>
        <w:ind w:left="360" w:hanging="360"/>
      </w:pPr>
      <w:rPr>
        <w:rFonts w:hint="default" w:cs="Times New Roman"/>
      </w:rPr>
    </w:lvl>
    <w:lvl w:ilvl="1">
      <w:start w:val="1"/>
      <w:numFmt w:val="decimal"/>
      <w:lvlText w:val="%1.%2"/>
      <w:lvlJc w:val="left"/>
      <w:pPr>
        <w:ind w:left="720" w:hanging="72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1080" w:hanging="108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440" w:hanging="1440"/>
      </w:pPr>
      <w:rPr>
        <w:rFonts w:hint="default" w:cs="Times New Roman"/>
      </w:rPr>
    </w:lvl>
    <w:lvl w:ilvl="6">
      <w:start w:val="1"/>
      <w:numFmt w:val="decimal"/>
      <w:lvlText w:val="%1.%2.%3.%4.%5.%6.%7"/>
      <w:lvlJc w:val="left"/>
      <w:pPr>
        <w:ind w:left="1800" w:hanging="1800"/>
      </w:pPr>
      <w:rPr>
        <w:rFonts w:hint="default" w:cs="Times New Roman"/>
      </w:rPr>
    </w:lvl>
    <w:lvl w:ilvl="7">
      <w:start w:val="1"/>
      <w:numFmt w:val="decimal"/>
      <w:lvlText w:val="%1.%2.%3.%4.%5.%6.%7.%8"/>
      <w:lvlJc w:val="left"/>
      <w:pPr>
        <w:ind w:left="1800" w:hanging="1800"/>
      </w:pPr>
      <w:rPr>
        <w:rFonts w:hint="default" w:cs="Times New Roman"/>
      </w:rPr>
    </w:lvl>
    <w:lvl w:ilvl="8">
      <w:start w:val="1"/>
      <w:numFmt w:val="decimal"/>
      <w:lvlText w:val="%1.%2.%3.%4.%5.%6.%7.%8.%9"/>
      <w:lvlJc w:val="left"/>
      <w:pPr>
        <w:ind w:left="2160" w:hanging="2160"/>
      </w:pPr>
      <w:rPr>
        <w:rFonts w:hint="default" w:cs="Times New Roman"/>
      </w:rPr>
    </w:lvl>
  </w:abstractNum>
  <w:abstractNum w:abstractNumId="8" w15:restartNumberingAfterBreak="0">
    <w:nsid w:val="3B1C6C31"/>
    <w:multiLevelType w:val="multilevel"/>
    <w:tmpl w:val="E682B73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2AA2EFB"/>
    <w:multiLevelType w:val="hybridMultilevel"/>
    <w:tmpl w:val="096253BA"/>
    <w:lvl w:ilvl="0" w:tplc="69DA6508">
      <w:start w:val="1"/>
      <w:numFmt w:val="bullet"/>
      <w:lvlText w:val=""/>
      <w:lvlJc w:val="left"/>
      <w:pPr>
        <w:ind w:left="720" w:hanging="360"/>
      </w:pPr>
      <w:rPr>
        <w:rFonts w:hint="default" w:ascii="Wingdings" w:hAnsi="Wingdings"/>
        <w:color w:val="auto"/>
      </w:rPr>
    </w:lvl>
    <w:lvl w:ilvl="1" w:tplc="019ADE14">
      <w:numFmt w:val="bullet"/>
      <w:lvlText w:val="-"/>
      <w:lvlJc w:val="left"/>
      <w:pPr>
        <w:ind w:left="1440" w:hanging="360"/>
      </w:pPr>
      <w:rPr>
        <w:rFonts w:hint="default" w:ascii="Trebuchet MS" w:hAnsi="Trebuchet MS" w:cs="Verdana" w:eastAsiaTheme="minorEastAsia"/>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3C11754"/>
    <w:multiLevelType w:val="multilevel"/>
    <w:tmpl w:val="28686198"/>
    <w:lvl w:ilvl="0">
      <w:start w:val="5"/>
      <w:numFmt w:val="bullet"/>
      <w:lvlText w:val="-"/>
      <w:lvlJc w:val="left"/>
      <w:pPr>
        <w:ind w:left="1068" w:hanging="360"/>
      </w:pPr>
      <w:rPr>
        <w:rFonts w:hint="default" w:ascii="Calibri" w:hAnsi="Calibri" w:eastAsia="Calibri" w:cs="Calibri"/>
      </w:rPr>
    </w:lvl>
    <w:lvl w:ilvl="1">
      <w:start w:val="1"/>
      <w:numFmt w:val="decimal"/>
      <w:isLgl/>
      <w:lvlText w:val="%1.%2"/>
      <w:lvlJc w:val="left"/>
      <w:pPr>
        <w:ind w:left="1178" w:hanging="47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46C36770"/>
    <w:multiLevelType w:val="hybridMultilevel"/>
    <w:tmpl w:val="E68C08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D6F6602"/>
    <w:multiLevelType w:val="multilevel"/>
    <w:tmpl w:val="4566D77C"/>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2287F61"/>
    <w:multiLevelType w:val="hybridMultilevel"/>
    <w:tmpl w:val="13CE09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348357F"/>
    <w:multiLevelType w:val="hybridMultilevel"/>
    <w:tmpl w:val="2B9ED0D8"/>
    <w:lvl w:ilvl="0" w:tplc="93F0E462">
      <w:numFmt w:val="bullet"/>
      <w:lvlText w:val="-"/>
      <w:lvlJc w:val="left"/>
      <w:pPr>
        <w:ind w:left="720" w:hanging="360"/>
      </w:pPr>
      <w:rPr>
        <w:rFonts w:hint="default" w:ascii="Calibri" w:hAnsi="Calibri" w:cs="Times New Roman"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58B729B"/>
    <w:multiLevelType w:val="hybridMultilevel"/>
    <w:tmpl w:val="1A0EC98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C2B3195"/>
    <w:multiLevelType w:val="multilevel"/>
    <w:tmpl w:val="A7EC79A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3F33371"/>
    <w:multiLevelType w:val="hybridMultilevel"/>
    <w:tmpl w:val="7EE22D70"/>
    <w:lvl w:ilvl="0" w:tplc="04130001">
      <w:start w:val="1"/>
      <w:numFmt w:val="bullet"/>
      <w:lvlText w:val=""/>
      <w:lvlJc w:val="left"/>
      <w:pPr>
        <w:ind w:left="1080" w:hanging="360"/>
      </w:pPr>
      <w:rPr>
        <w:rFonts w:hint="default" w:ascii="Symbol" w:hAnsi="Symbol"/>
      </w:rPr>
    </w:lvl>
    <w:lvl w:ilvl="1" w:tplc="04130003">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644E6325"/>
    <w:multiLevelType w:val="multilevel"/>
    <w:tmpl w:val="A39032F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6C31985"/>
    <w:multiLevelType w:val="multilevel"/>
    <w:tmpl w:val="6CA2E9BE"/>
    <w:lvl w:ilvl="0">
      <w:start w:val="2"/>
      <w:numFmt w:val="decimal"/>
      <w:lvlText w:val="%1"/>
      <w:lvlJc w:val="left"/>
      <w:pPr>
        <w:ind w:left="530" w:hanging="53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0" w15:restartNumberingAfterBreak="0">
    <w:nsid w:val="679C24BF"/>
    <w:multiLevelType w:val="hybridMultilevel"/>
    <w:tmpl w:val="5CD4B8DA"/>
    <w:lvl w:ilvl="0" w:tplc="04130005">
      <w:start w:val="1"/>
      <w:numFmt w:val="bullet"/>
      <w:lvlText w:val=""/>
      <w:lvlJc w:val="left"/>
      <w:pPr>
        <w:ind w:left="720" w:hanging="360"/>
      </w:pPr>
      <w:rPr>
        <w:rFonts w:hint="default" w:ascii="Wingdings" w:hAnsi="Wingdings"/>
      </w:rPr>
    </w:lvl>
    <w:lvl w:ilvl="1" w:tplc="F9700800">
      <w:start w:val="1"/>
      <w:numFmt w:val="bullet"/>
      <w:lvlText w:val=""/>
      <w:lvlJc w:val="left"/>
      <w:pPr>
        <w:ind w:left="1440" w:hanging="360"/>
      </w:pPr>
      <w:rPr>
        <w:rFonts w:hint="default" w:ascii="Wingdings" w:hAnsi="Wingdings"/>
        <w:color w:val="auto"/>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D5A631E"/>
    <w:multiLevelType w:val="hybridMultilevel"/>
    <w:tmpl w:val="5A305026"/>
    <w:lvl w:ilvl="0" w:tplc="DD64078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AE54E4"/>
    <w:multiLevelType w:val="hybridMultilevel"/>
    <w:tmpl w:val="817603D0"/>
    <w:lvl w:ilvl="0" w:tplc="B6207BEC">
      <w:start w:val="1"/>
      <w:numFmt w:val="bullet"/>
      <w:lvlText w:val="-"/>
      <w:lvlJc w:val="left"/>
      <w:pPr>
        <w:ind w:left="720" w:hanging="360"/>
      </w:pPr>
      <w:rPr>
        <w:rFonts w:hint="default" w:ascii="Verdana" w:hAnsi="Verdana"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70176E1C"/>
    <w:multiLevelType w:val="hybridMultilevel"/>
    <w:tmpl w:val="E6363BDA"/>
    <w:lvl w:ilvl="0" w:tplc="D278F56C">
      <w:start w:val="5"/>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CAC2B05"/>
    <w:multiLevelType w:val="multilevel"/>
    <w:tmpl w:val="2B22366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CAD3B8B"/>
    <w:multiLevelType w:val="hybridMultilevel"/>
    <w:tmpl w:val="EACC4D48"/>
    <w:lvl w:ilvl="0" w:tplc="CD3E5E18">
      <w:start w:val="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25"/>
  </w:num>
  <w:num w:numId="2">
    <w:abstractNumId w:val="8"/>
  </w:num>
  <w:num w:numId="3">
    <w:abstractNumId w:val="16"/>
  </w:num>
  <w:num w:numId="4">
    <w:abstractNumId w:val="9"/>
  </w:num>
  <w:num w:numId="5">
    <w:abstractNumId w:val="20"/>
  </w:num>
  <w:num w:numId="6">
    <w:abstractNumId w:val="24"/>
  </w:num>
  <w:num w:numId="7">
    <w:abstractNumId w:val="6"/>
  </w:num>
  <w:num w:numId="8">
    <w:abstractNumId w:val="7"/>
  </w:num>
  <w:num w:numId="9">
    <w:abstractNumId w:val="18"/>
  </w:num>
  <w:num w:numId="10">
    <w:abstractNumId w:val="14"/>
  </w:num>
  <w:num w:numId="11">
    <w:abstractNumId w:val="4"/>
  </w:num>
  <w:num w:numId="12">
    <w:abstractNumId w:val="21"/>
  </w:num>
  <w:num w:numId="13">
    <w:abstractNumId w:val="5"/>
  </w:num>
  <w:num w:numId="14">
    <w:abstractNumId w:val="0"/>
  </w:num>
  <w:num w:numId="15">
    <w:abstractNumId w:val="2"/>
  </w:num>
  <w:num w:numId="16">
    <w:abstractNumId w:val="15"/>
  </w:num>
  <w:num w:numId="17">
    <w:abstractNumId w:val="13"/>
  </w:num>
  <w:num w:numId="18">
    <w:abstractNumId w:val="11"/>
  </w:num>
  <w:num w:numId="19">
    <w:abstractNumId w:val="17"/>
  </w:num>
  <w:num w:numId="20">
    <w:abstractNumId w:val="3"/>
  </w:num>
  <w:num w:numId="21">
    <w:abstractNumId w:val="22"/>
  </w:num>
  <w:num w:numId="22">
    <w:abstractNumId w:val="19"/>
  </w:num>
  <w:num w:numId="23">
    <w:abstractNumId w:val="12"/>
  </w:num>
  <w:num w:numId="24">
    <w:abstractNumId w:val="1"/>
  </w:num>
  <w:num w:numId="25">
    <w:abstractNumId w:val="23"/>
  </w:num>
  <w:num w:numId="26">
    <w:abstractNumId w:val="10"/>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3215"/>
    <w:rsid w:val="00004BC5"/>
    <w:rsid w:val="00007BCD"/>
    <w:rsid w:val="00007EC8"/>
    <w:rsid w:val="00010705"/>
    <w:rsid w:val="00012296"/>
    <w:rsid w:val="00013082"/>
    <w:rsid w:val="0002219D"/>
    <w:rsid w:val="000239F5"/>
    <w:rsid w:val="00027B90"/>
    <w:rsid w:val="000351E5"/>
    <w:rsid w:val="0003662B"/>
    <w:rsid w:val="00037B6A"/>
    <w:rsid w:val="00040CD7"/>
    <w:rsid w:val="00041E45"/>
    <w:rsid w:val="00046CDB"/>
    <w:rsid w:val="00046FF0"/>
    <w:rsid w:val="00047BED"/>
    <w:rsid w:val="00051A98"/>
    <w:rsid w:val="00055856"/>
    <w:rsid w:val="00055C6A"/>
    <w:rsid w:val="00057069"/>
    <w:rsid w:val="0006156E"/>
    <w:rsid w:val="00062CC5"/>
    <w:rsid w:val="00070343"/>
    <w:rsid w:val="000772E9"/>
    <w:rsid w:val="00077CB0"/>
    <w:rsid w:val="000802E5"/>
    <w:rsid w:val="00080DE3"/>
    <w:rsid w:val="00082003"/>
    <w:rsid w:val="00084155"/>
    <w:rsid w:val="000851E0"/>
    <w:rsid w:val="0009284F"/>
    <w:rsid w:val="00095AFB"/>
    <w:rsid w:val="0009660B"/>
    <w:rsid w:val="000A17C4"/>
    <w:rsid w:val="000A1D64"/>
    <w:rsid w:val="000A2A05"/>
    <w:rsid w:val="000A2C80"/>
    <w:rsid w:val="000A43E3"/>
    <w:rsid w:val="000A60D1"/>
    <w:rsid w:val="000B084C"/>
    <w:rsid w:val="000B3431"/>
    <w:rsid w:val="000B374E"/>
    <w:rsid w:val="000B5193"/>
    <w:rsid w:val="000D52AF"/>
    <w:rsid w:val="000E17D0"/>
    <w:rsid w:val="000E531D"/>
    <w:rsid w:val="000E5950"/>
    <w:rsid w:val="000E6421"/>
    <w:rsid w:val="000F2621"/>
    <w:rsid w:val="000F36E7"/>
    <w:rsid w:val="000F5AEB"/>
    <w:rsid w:val="000F7D77"/>
    <w:rsid w:val="001101DC"/>
    <w:rsid w:val="001147D3"/>
    <w:rsid w:val="00114D1C"/>
    <w:rsid w:val="00115752"/>
    <w:rsid w:val="001205D1"/>
    <w:rsid w:val="0012358A"/>
    <w:rsid w:val="00124D40"/>
    <w:rsid w:val="00124DFD"/>
    <w:rsid w:val="001277C3"/>
    <w:rsid w:val="001327F3"/>
    <w:rsid w:val="00132D53"/>
    <w:rsid w:val="00132EBB"/>
    <w:rsid w:val="00135974"/>
    <w:rsid w:val="0013603A"/>
    <w:rsid w:val="00141150"/>
    <w:rsid w:val="00141ADC"/>
    <w:rsid w:val="00142A1F"/>
    <w:rsid w:val="00142FFA"/>
    <w:rsid w:val="00143F89"/>
    <w:rsid w:val="00144804"/>
    <w:rsid w:val="00145BD4"/>
    <w:rsid w:val="00157037"/>
    <w:rsid w:val="00162B03"/>
    <w:rsid w:val="001631C7"/>
    <w:rsid w:val="001638D6"/>
    <w:rsid w:val="00164592"/>
    <w:rsid w:val="001651FE"/>
    <w:rsid w:val="00167E68"/>
    <w:rsid w:val="00175162"/>
    <w:rsid w:val="00175204"/>
    <w:rsid w:val="0017612D"/>
    <w:rsid w:val="001812D2"/>
    <w:rsid w:val="001818E5"/>
    <w:rsid w:val="001824E6"/>
    <w:rsid w:val="0018734D"/>
    <w:rsid w:val="001957A9"/>
    <w:rsid w:val="00195B33"/>
    <w:rsid w:val="001978D6"/>
    <w:rsid w:val="001A144E"/>
    <w:rsid w:val="001A3CB1"/>
    <w:rsid w:val="001A6D48"/>
    <w:rsid w:val="001A78A7"/>
    <w:rsid w:val="001B1096"/>
    <w:rsid w:val="001C08DA"/>
    <w:rsid w:val="001C0E49"/>
    <w:rsid w:val="001C1411"/>
    <w:rsid w:val="001C1EAC"/>
    <w:rsid w:val="001C1F4B"/>
    <w:rsid w:val="001C403F"/>
    <w:rsid w:val="001C4CA3"/>
    <w:rsid w:val="001C53A4"/>
    <w:rsid w:val="001D2C53"/>
    <w:rsid w:val="001D3F3F"/>
    <w:rsid w:val="001D3F5B"/>
    <w:rsid w:val="001D5C2B"/>
    <w:rsid w:val="001D6093"/>
    <w:rsid w:val="001E0C1F"/>
    <w:rsid w:val="001E205E"/>
    <w:rsid w:val="001E64DC"/>
    <w:rsid w:val="001F2C85"/>
    <w:rsid w:val="001F3121"/>
    <w:rsid w:val="001F54C2"/>
    <w:rsid w:val="0020655C"/>
    <w:rsid w:val="00207074"/>
    <w:rsid w:val="0020762B"/>
    <w:rsid w:val="00207D99"/>
    <w:rsid w:val="00210006"/>
    <w:rsid w:val="002106E9"/>
    <w:rsid w:val="002107EB"/>
    <w:rsid w:val="002111BC"/>
    <w:rsid w:val="00211C1D"/>
    <w:rsid w:val="0021514F"/>
    <w:rsid w:val="00217C80"/>
    <w:rsid w:val="00220F9F"/>
    <w:rsid w:val="00222174"/>
    <w:rsid w:val="002224D2"/>
    <w:rsid w:val="0022341E"/>
    <w:rsid w:val="002243FA"/>
    <w:rsid w:val="002256BA"/>
    <w:rsid w:val="00227D39"/>
    <w:rsid w:val="002309F2"/>
    <w:rsid w:val="00240A0B"/>
    <w:rsid w:val="002436FE"/>
    <w:rsid w:val="002517BE"/>
    <w:rsid w:val="002527BF"/>
    <w:rsid w:val="00252CC2"/>
    <w:rsid w:val="002554AF"/>
    <w:rsid w:val="00255D2D"/>
    <w:rsid w:val="00256F33"/>
    <w:rsid w:val="0027177E"/>
    <w:rsid w:val="00272702"/>
    <w:rsid w:val="002750ED"/>
    <w:rsid w:val="0028191F"/>
    <w:rsid w:val="00283C4F"/>
    <w:rsid w:val="00285151"/>
    <w:rsid w:val="00287D5B"/>
    <w:rsid w:val="0029201B"/>
    <w:rsid w:val="00293FE4"/>
    <w:rsid w:val="002940BE"/>
    <w:rsid w:val="0029418A"/>
    <w:rsid w:val="00294BD0"/>
    <w:rsid w:val="00294CF8"/>
    <w:rsid w:val="00295043"/>
    <w:rsid w:val="002A0F14"/>
    <w:rsid w:val="002A25B4"/>
    <w:rsid w:val="002A2ED3"/>
    <w:rsid w:val="002A4A15"/>
    <w:rsid w:val="002A5A2B"/>
    <w:rsid w:val="002A5E90"/>
    <w:rsid w:val="002A72CD"/>
    <w:rsid w:val="002B65B3"/>
    <w:rsid w:val="002B7767"/>
    <w:rsid w:val="002C096D"/>
    <w:rsid w:val="002C142F"/>
    <w:rsid w:val="002C2399"/>
    <w:rsid w:val="002C2564"/>
    <w:rsid w:val="002C4774"/>
    <w:rsid w:val="002C4BFD"/>
    <w:rsid w:val="002C55E2"/>
    <w:rsid w:val="002D02B6"/>
    <w:rsid w:val="002D08A2"/>
    <w:rsid w:val="002D2EBB"/>
    <w:rsid w:val="002D3E97"/>
    <w:rsid w:val="002D3F36"/>
    <w:rsid w:val="002E27AA"/>
    <w:rsid w:val="002E2E54"/>
    <w:rsid w:val="002E2ECA"/>
    <w:rsid w:val="002E3099"/>
    <w:rsid w:val="002E3136"/>
    <w:rsid w:val="002E3705"/>
    <w:rsid w:val="002F1F2E"/>
    <w:rsid w:val="002F341D"/>
    <w:rsid w:val="003042D2"/>
    <w:rsid w:val="003044ED"/>
    <w:rsid w:val="00304B65"/>
    <w:rsid w:val="00307196"/>
    <w:rsid w:val="00307CB1"/>
    <w:rsid w:val="003121DF"/>
    <w:rsid w:val="003133D5"/>
    <w:rsid w:val="003202D7"/>
    <w:rsid w:val="00321AE6"/>
    <w:rsid w:val="00323E09"/>
    <w:rsid w:val="00324084"/>
    <w:rsid w:val="0032672A"/>
    <w:rsid w:val="00330C38"/>
    <w:rsid w:val="003319CE"/>
    <w:rsid w:val="003330C2"/>
    <w:rsid w:val="00333C2F"/>
    <w:rsid w:val="003345A1"/>
    <w:rsid w:val="00335573"/>
    <w:rsid w:val="00340E7B"/>
    <w:rsid w:val="0034519B"/>
    <w:rsid w:val="003462CB"/>
    <w:rsid w:val="0034641D"/>
    <w:rsid w:val="00347A2D"/>
    <w:rsid w:val="00350A08"/>
    <w:rsid w:val="00351DBC"/>
    <w:rsid w:val="003525AE"/>
    <w:rsid w:val="00353B52"/>
    <w:rsid w:val="0035427C"/>
    <w:rsid w:val="00355849"/>
    <w:rsid w:val="003571C0"/>
    <w:rsid w:val="00360473"/>
    <w:rsid w:val="003611A5"/>
    <w:rsid w:val="0036137E"/>
    <w:rsid w:val="003631B0"/>
    <w:rsid w:val="00363249"/>
    <w:rsid w:val="003636D4"/>
    <w:rsid w:val="00364BE8"/>
    <w:rsid w:val="00373D59"/>
    <w:rsid w:val="00374748"/>
    <w:rsid w:val="00382DD1"/>
    <w:rsid w:val="0038342E"/>
    <w:rsid w:val="00385D3C"/>
    <w:rsid w:val="00386F70"/>
    <w:rsid w:val="00391090"/>
    <w:rsid w:val="00391805"/>
    <w:rsid w:val="00392CE3"/>
    <w:rsid w:val="00392F34"/>
    <w:rsid w:val="00393BE4"/>
    <w:rsid w:val="00396749"/>
    <w:rsid w:val="00397A1A"/>
    <w:rsid w:val="003A014C"/>
    <w:rsid w:val="003A2F48"/>
    <w:rsid w:val="003A7D29"/>
    <w:rsid w:val="003A7FFE"/>
    <w:rsid w:val="003B2186"/>
    <w:rsid w:val="003B3E13"/>
    <w:rsid w:val="003B4609"/>
    <w:rsid w:val="003B471E"/>
    <w:rsid w:val="003B50A8"/>
    <w:rsid w:val="003C0BB6"/>
    <w:rsid w:val="003C35BD"/>
    <w:rsid w:val="003C35C4"/>
    <w:rsid w:val="003C35D7"/>
    <w:rsid w:val="003C6501"/>
    <w:rsid w:val="003D5783"/>
    <w:rsid w:val="003E0B92"/>
    <w:rsid w:val="003E38B9"/>
    <w:rsid w:val="003E485E"/>
    <w:rsid w:val="003F076A"/>
    <w:rsid w:val="003F5AF3"/>
    <w:rsid w:val="003F5C8B"/>
    <w:rsid w:val="00400FD9"/>
    <w:rsid w:val="00401F9B"/>
    <w:rsid w:val="004029E0"/>
    <w:rsid w:val="00405E87"/>
    <w:rsid w:val="00406D08"/>
    <w:rsid w:val="00410CF0"/>
    <w:rsid w:val="00412113"/>
    <w:rsid w:val="004122ED"/>
    <w:rsid w:val="00415C74"/>
    <w:rsid w:val="0041672D"/>
    <w:rsid w:val="00420BC2"/>
    <w:rsid w:val="004211B3"/>
    <w:rsid w:val="00422AC6"/>
    <w:rsid w:val="00434985"/>
    <w:rsid w:val="004378D0"/>
    <w:rsid w:val="0043796B"/>
    <w:rsid w:val="00441326"/>
    <w:rsid w:val="004439CD"/>
    <w:rsid w:val="004462F4"/>
    <w:rsid w:val="004540C7"/>
    <w:rsid w:val="0045735B"/>
    <w:rsid w:val="00462D03"/>
    <w:rsid w:val="00463A31"/>
    <w:rsid w:val="00477F6B"/>
    <w:rsid w:val="00481C21"/>
    <w:rsid w:val="00482A2B"/>
    <w:rsid w:val="00482FCA"/>
    <w:rsid w:val="0048396F"/>
    <w:rsid w:val="004863F1"/>
    <w:rsid w:val="0048797E"/>
    <w:rsid w:val="004901A9"/>
    <w:rsid w:val="00494043"/>
    <w:rsid w:val="004965A1"/>
    <w:rsid w:val="004A5242"/>
    <w:rsid w:val="004A7694"/>
    <w:rsid w:val="004B5D24"/>
    <w:rsid w:val="004B624D"/>
    <w:rsid w:val="004B7014"/>
    <w:rsid w:val="004C3CC4"/>
    <w:rsid w:val="004C70F0"/>
    <w:rsid w:val="004D171E"/>
    <w:rsid w:val="004D2A3A"/>
    <w:rsid w:val="004D77CB"/>
    <w:rsid w:val="004D79D7"/>
    <w:rsid w:val="004E4553"/>
    <w:rsid w:val="004E51E5"/>
    <w:rsid w:val="004F112E"/>
    <w:rsid w:val="004F1F95"/>
    <w:rsid w:val="004F3E92"/>
    <w:rsid w:val="004F5693"/>
    <w:rsid w:val="00510754"/>
    <w:rsid w:val="005159C3"/>
    <w:rsid w:val="00515B23"/>
    <w:rsid w:val="00522DE1"/>
    <w:rsid w:val="005267AA"/>
    <w:rsid w:val="005328D0"/>
    <w:rsid w:val="0053399E"/>
    <w:rsid w:val="005362C4"/>
    <w:rsid w:val="005365D1"/>
    <w:rsid w:val="00537964"/>
    <w:rsid w:val="005438F7"/>
    <w:rsid w:val="00543F9E"/>
    <w:rsid w:val="005445E4"/>
    <w:rsid w:val="0054796D"/>
    <w:rsid w:val="005508D3"/>
    <w:rsid w:val="005606E9"/>
    <w:rsid w:val="00560973"/>
    <w:rsid w:val="005644D1"/>
    <w:rsid w:val="00565BFE"/>
    <w:rsid w:val="00567BD0"/>
    <w:rsid w:val="00576C0E"/>
    <w:rsid w:val="00581DB9"/>
    <w:rsid w:val="0058718A"/>
    <w:rsid w:val="0059070B"/>
    <w:rsid w:val="00590C24"/>
    <w:rsid w:val="005922EB"/>
    <w:rsid w:val="00592B3C"/>
    <w:rsid w:val="00592BB6"/>
    <w:rsid w:val="00596512"/>
    <w:rsid w:val="005A1419"/>
    <w:rsid w:val="005A3995"/>
    <w:rsid w:val="005B0DC9"/>
    <w:rsid w:val="005B0F1A"/>
    <w:rsid w:val="005B2DA4"/>
    <w:rsid w:val="005B4DEE"/>
    <w:rsid w:val="005B60E5"/>
    <w:rsid w:val="005B6372"/>
    <w:rsid w:val="005B71B7"/>
    <w:rsid w:val="005C193A"/>
    <w:rsid w:val="005C47FA"/>
    <w:rsid w:val="005C5B68"/>
    <w:rsid w:val="005C665E"/>
    <w:rsid w:val="005D045E"/>
    <w:rsid w:val="005D089A"/>
    <w:rsid w:val="005D2FE0"/>
    <w:rsid w:val="005E17B8"/>
    <w:rsid w:val="005E1DE9"/>
    <w:rsid w:val="005E4067"/>
    <w:rsid w:val="005E4891"/>
    <w:rsid w:val="005E5B01"/>
    <w:rsid w:val="005F12F9"/>
    <w:rsid w:val="005F1720"/>
    <w:rsid w:val="005F29E6"/>
    <w:rsid w:val="005F451B"/>
    <w:rsid w:val="006000A9"/>
    <w:rsid w:val="006022EA"/>
    <w:rsid w:val="00603CB6"/>
    <w:rsid w:val="0060406D"/>
    <w:rsid w:val="00604711"/>
    <w:rsid w:val="006072A2"/>
    <w:rsid w:val="00612D77"/>
    <w:rsid w:val="00612EDB"/>
    <w:rsid w:val="006145E1"/>
    <w:rsid w:val="00620A48"/>
    <w:rsid w:val="006223BF"/>
    <w:rsid w:val="00624750"/>
    <w:rsid w:val="00632228"/>
    <w:rsid w:val="00641DB5"/>
    <w:rsid w:val="00643272"/>
    <w:rsid w:val="00650E59"/>
    <w:rsid w:val="0065132D"/>
    <w:rsid w:val="00652819"/>
    <w:rsid w:val="00652F44"/>
    <w:rsid w:val="006564F4"/>
    <w:rsid w:val="00657B3F"/>
    <w:rsid w:val="00660845"/>
    <w:rsid w:val="00663A1A"/>
    <w:rsid w:val="00665F62"/>
    <w:rsid w:val="00671421"/>
    <w:rsid w:val="00675220"/>
    <w:rsid w:val="00675F12"/>
    <w:rsid w:val="00677D83"/>
    <w:rsid w:val="0068370A"/>
    <w:rsid w:val="00686689"/>
    <w:rsid w:val="00694462"/>
    <w:rsid w:val="006955CE"/>
    <w:rsid w:val="00696116"/>
    <w:rsid w:val="00697B0E"/>
    <w:rsid w:val="006A73A0"/>
    <w:rsid w:val="006A770A"/>
    <w:rsid w:val="006A7A29"/>
    <w:rsid w:val="006B0854"/>
    <w:rsid w:val="006B2072"/>
    <w:rsid w:val="006B5651"/>
    <w:rsid w:val="006B7C09"/>
    <w:rsid w:val="006C22EB"/>
    <w:rsid w:val="006C2CA3"/>
    <w:rsid w:val="006D04DF"/>
    <w:rsid w:val="006D377A"/>
    <w:rsid w:val="006E0366"/>
    <w:rsid w:val="006E0F68"/>
    <w:rsid w:val="006E2384"/>
    <w:rsid w:val="006E6058"/>
    <w:rsid w:val="006E71AE"/>
    <w:rsid w:val="006F24D9"/>
    <w:rsid w:val="007007F1"/>
    <w:rsid w:val="0070196D"/>
    <w:rsid w:val="007118F2"/>
    <w:rsid w:val="007125AD"/>
    <w:rsid w:val="007128EF"/>
    <w:rsid w:val="00712907"/>
    <w:rsid w:val="00715018"/>
    <w:rsid w:val="007154D5"/>
    <w:rsid w:val="007200DA"/>
    <w:rsid w:val="00723034"/>
    <w:rsid w:val="007260AC"/>
    <w:rsid w:val="007270C9"/>
    <w:rsid w:val="007272CC"/>
    <w:rsid w:val="00732604"/>
    <w:rsid w:val="007342E0"/>
    <w:rsid w:val="00737C82"/>
    <w:rsid w:val="00742E87"/>
    <w:rsid w:val="00746C55"/>
    <w:rsid w:val="007477C2"/>
    <w:rsid w:val="007527C4"/>
    <w:rsid w:val="007549AF"/>
    <w:rsid w:val="00755372"/>
    <w:rsid w:val="00755BC1"/>
    <w:rsid w:val="00755D05"/>
    <w:rsid w:val="007664D1"/>
    <w:rsid w:val="00766E9B"/>
    <w:rsid w:val="0077357F"/>
    <w:rsid w:val="00773A75"/>
    <w:rsid w:val="00774148"/>
    <w:rsid w:val="007745B9"/>
    <w:rsid w:val="007751F1"/>
    <w:rsid w:val="007761B1"/>
    <w:rsid w:val="007772B8"/>
    <w:rsid w:val="00777512"/>
    <w:rsid w:val="00780CDC"/>
    <w:rsid w:val="0078283B"/>
    <w:rsid w:val="00784436"/>
    <w:rsid w:val="00785FE5"/>
    <w:rsid w:val="00786747"/>
    <w:rsid w:val="00786958"/>
    <w:rsid w:val="007877A2"/>
    <w:rsid w:val="00790B12"/>
    <w:rsid w:val="00792FEA"/>
    <w:rsid w:val="007A2C7A"/>
    <w:rsid w:val="007A6634"/>
    <w:rsid w:val="007A68AE"/>
    <w:rsid w:val="007A71EF"/>
    <w:rsid w:val="007B4693"/>
    <w:rsid w:val="007B5A09"/>
    <w:rsid w:val="007B6843"/>
    <w:rsid w:val="007B6967"/>
    <w:rsid w:val="007B7B10"/>
    <w:rsid w:val="007C1DCF"/>
    <w:rsid w:val="007C215E"/>
    <w:rsid w:val="007C21EC"/>
    <w:rsid w:val="007C3195"/>
    <w:rsid w:val="007C36AA"/>
    <w:rsid w:val="007D2790"/>
    <w:rsid w:val="007D5191"/>
    <w:rsid w:val="007D67F7"/>
    <w:rsid w:val="007E2387"/>
    <w:rsid w:val="007E3210"/>
    <w:rsid w:val="007E424A"/>
    <w:rsid w:val="007E4E36"/>
    <w:rsid w:val="007E7471"/>
    <w:rsid w:val="007F2EAC"/>
    <w:rsid w:val="008020CB"/>
    <w:rsid w:val="0080270F"/>
    <w:rsid w:val="00802F39"/>
    <w:rsid w:val="00803218"/>
    <w:rsid w:val="008044EA"/>
    <w:rsid w:val="00811EF0"/>
    <w:rsid w:val="00812DA5"/>
    <w:rsid w:val="008134D5"/>
    <w:rsid w:val="00813998"/>
    <w:rsid w:val="00813A00"/>
    <w:rsid w:val="00816943"/>
    <w:rsid w:val="00823D76"/>
    <w:rsid w:val="00823F2F"/>
    <w:rsid w:val="00824667"/>
    <w:rsid w:val="00831AEC"/>
    <w:rsid w:val="0083252D"/>
    <w:rsid w:val="00836C51"/>
    <w:rsid w:val="00840451"/>
    <w:rsid w:val="00846194"/>
    <w:rsid w:val="0084707C"/>
    <w:rsid w:val="00851110"/>
    <w:rsid w:val="00854C02"/>
    <w:rsid w:val="00857236"/>
    <w:rsid w:val="008635F7"/>
    <w:rsid w:val="0086746A"/>
    <w:rsid w:val="00871297"/>
    <w:rsid w:val="0087271E"/>
    <w:rsid w:val="008747B7"/>
    <w:rsid w:val="00877226"/>
    <w:rsid w:val="008779CF"/>
    <w:rsid w:val="008817EB"/>
    <w:rsid w:val="00885129"/>
    <w:rsid w:val="00885EBF"/>
    <w:rsid w:val="008874E7"/>
    <w:rsid w:val="008A1600"/>
    <w:rsid w:val="008A268E"/>
    <w:rsid w:val="008A5B52"/>
    <w:rsid w:val="008A76D7"/>
    <w:rsid w:val="008B1584"/>
    <w:rsid w:val="008B21D1"/>
    <w:rsid w:val="008B779F"/>
    <w:rsid w:val="008B7B38"/>
    <w:rsid w:val="008C7042"/>
    <w:rsid w:val="008D0098"/>
    <w:rsid w:val="008D0992"/>
    <w:rsid w:val="008D303B"/>
    <w:rsid w:val="008D3630"/>
    <w:rsid w:val="008D3A01"/>
    <w:rsid w:val="008D6656"/>
    <w:rsid w:val="008D6B59"/>
    <w:rsid w:val="008E1658"/>
    <w:rsid w:val="008E231B"/>
    <w:rsid w:val="008E345D"/>
    <w:rsid w:val="008E34CD"/>
    <w:rsid w:val="008E70CE"/>
    <w:rsid w:val="008F3F20"/>
    <w:rsid w:val="008F4A45"/>
    <w:rsid w:val="00900589"/>
    <w:rsid w:val="00900AD9"/>
    <w:rsid w:val="0091073E"/>
    <w:rsid w:val="00910AE7"/>
    <w:rsid w:val="009126B5"/>
    <w:rsid w:val="00913F71"/>
    <w:rsid w:val="00917D7D"/>
    <w:rsid w:val="0092111A"/>
    <w:rsid w:val="00921B8D"/>
    <w:rsid w:val="0092207B"/>
    <w:rsid w:val="00926E92"/>
    <w:rsid w:val="00931C87"/>
    <w:rsid w:val="00933070"/>
    <w:rsid w:val="0093393A"/>
    <w:rsid w:val="009362DD"/>
    <w:rsid w:val="00941541"/>
    <w:rsid w:val="00942EC0"/>
    <w:rsid w:val="0094512F"/>
    <w:rsid w:val="00945D68"/>
    <w:rsid w:val="009463E4"/>
    <w:rsid w:val="009466B4"/>
    <w:rsid w:val="00946DDC"/>
    <w:rsid w:val="0094700C"/>
    <w:rsid w:val="0095048A"/>
    <w:rsid w:val="009522AF"/>
    <w:rsid w:val="00953546"/>
    <w:rsid w:val="009612E7"/>
    <w:rsid w:val="00964B62"/>
    <w:rsid w:val="00965038"/>
    <w:rsid w:val="00966662"/>
    <w:rsid w:val="00966F3B"/>
    <w:rsid w:val="00973C53"/>
    <w:rsid w:val="009767D1"/>
    <w:rsid w:val="00976ABE"/>
    <w:rsid w:val="00977D27"/>
    <w:rsid w:val="00980043"/>
    <w:rsid w:val="00982460"/>
    <w:rsid w:val="00982709"/>
    <w:rsid w:val="00985E20"/>
    <w:rsid w:val="009946C2"/>
    <w:rsid w:val="00994BA0"/>
    <w:rsid w:val="00994BC7"/>
    <w:rsid w:val="009A0059"/>
    <w:rsid w:val="009A0A2D"/>
    <w:rsid w:val="009A1E0B"/>
    <w:rsid w:val="009A6E50"/>
    <w:rsid w:val="009B27EC"/>
    <w:rsid w:val="009B6DE9"/>
    <w:rsid w:val="009B7F81"/>
    <w:rsid w:val="009C1517"/>
    <w:rsid w:val="009C42AB"/>
    <w:rsid w:val="009C4620"/>
    <w:rsid w:val="009C59F9"/>
    <w:rsid w:val="009D7613"/>
    <w:rsid w:val="009E0847"/>
    <w:rsid w:val="009E2BEF"/>
    <w:rsid w:val="009E47FD"/>
    <w:rsid w:val="009F17F3"/>
    <w:rsid w:val="009F6E08"/>
    <w:rsid w:val="00A00A55"/>
    <w:rsid w:val="00A023B8"/>
    <w:rsid w:val="00A04B6B"/>
    <w:rsid w:val="00A06678"/>
    <w:rsid w:val="00A127E5"/>
    <w:rsid w:val="00A14A73"/>
    <w:rsid w:val="00A153F4"/>
    <w:rsid w:val="00A15FE5"/>
    <w:rsid w:val="00A17445"/>
    <w:rsid w:val="00A2036F"/>
    <w:rsid w:val="00A20507"/>
    <w:rsid w:val="00A20974"/>
    <w:rsid w:val="00A20E67"/>
    <w:rsid w:val="00A21C58"/>
    <w:rsid w:val="00A23E60"/>
    <w:rsid w:val="00A24BE2"/>
    <w:rsid w:val="00A306E5"/>
    <w:rsid w:val="00A35D7A"/>
    <w:rsid w:val="00A35D83"/>
    <w:rsid w:val="00A37A3C"/>
    <w:rsid w:val="00A4081B"/>
    <w:rsid w:val="00A447D9"/>
    <w:rsid w:val="00A457E4"/>
    <w:rsid w:val="00A46BC4"/>
    <w:rsid w:val="00A51C6E"/>
    <w:rsid w:val="00A53B07"/>
    <w:rsid w:val="00A570FE"/>
    <w:rsid w:val="00A57867"/>
    <w:rsid w:val="00A60FF8"/>
    <w:rsid w:val="00A637B1"/>
    <w:rsid w:val="00A642BC"/>
    <w:rsid w:val="00A66BD2"/>
    <w:rsid w:val="00A70FC1"/>
    <w:rsid w:val="00A72633"/>
    <w:rsid w:val="00A7392A"/>
    <w:rsid w:val="00A7728E"/>
    <w:rsid w:val="00A802B7"/>
    <w:rsid w:val="00A8047A"/>
    <w:rsid w:val="00A809AC"/>
    <w:rsid w:val="00A81E2C"/>
    <w:rsid w:val="00A82268"/>
    <w:rsid w:val="00A843A3"/>
    <w:rsid w:val="00A85529"/>
    <w:rsid w:val="00A878E6"/>
    <w:rsid w:val="00A9049A"/>
    <w:rsid w:val="00A908D0"/>
    <w:rsid w:val="00A90D08"/>
    <w:rsid w:val="00A929DD"/>
    <w:rsid w:val="00A932F6"/>
    <w:rsid w:val="00A95FB4"/>
    <w:rsid w:val="00A97409"/>
    <w:rsid w:val="00AA1B96"/>
    <w:rsid w:val="00AA2FFD"/>
    <w:rsid w:val="00AA4E94"/>
    <w:rsid w:val="00AB1E06"/>
    <w:rsid w:val="00AB5103"/>
    <w:rsid w:val="00AB54A1"/>
    <w:rsid w:val="00AB60EB"/>
    <w:rsid w:val="00AB6B38"/>
    <w:rsid w:val="00AB6B67"/>
    <w:rsid w:val="00AC66AC"/>
    <w:rsid w:val="00AD1D80"/>
    <w:rsid w:val="00AD264A"/>
    <w:rsid w:val="00AD36C7"/>
    <w:rsid w:val="00AD4E0B"/>
    <w:rsid w:val="00AD6AFB"/>
    <w:rsid w:val="00AE07DD"/>
    <w:rsid w:val="00AE14D0"/>
    <w:rsid w:val="00AE36F8"/>
    <w:rsid w:val="00AE4FC4"/>
    <w:rsid w:val="00AF0287"/>
    <w:rsid w:val="00AF27EF"/>
    <w:rsid w:val="00AF288C"/>
    <w:rsid w:val="00AF3314"/>
    <w:rsid w:val="00AF51A2"/>
    <w:rsid w:val="00AF5D09"/>
    <w:rsid w:val="00B004E9"/>
    <w:rsid w:val="00B02EA9"/>
    <w:rsid w:val="00B052B6"/>
    <w:rsid w:val="00B05A90"/>
    <w:rsid w:val="00B05D6D"/>
    <w:rsid w:val="00B07B33"/>
    <w:rsid w:val="00B1024D"/>
    <w:rsid w:val="00B12F27"/>
    <w:rsid w:val="00B15A2C"/>
    <w:rsid w:val="00B1652C"/>
    <w:rsid w:val="00B205F6"/>
    <w:rsid w:val="00B23D88"/>
    <w:rsid w:val="00B24DA5"/>
    <w:rsid w:val="00B32365"/>
    <w:rsid w:val="00B3532D"/>
    <w:rsid w:val="00B37C24"/>
    <w:rsid w:val="00B40D9D"/>
    <w:rsid w:val="00B46E35"/>
    <w:rsid w:val="00B471AD"/>
    <w:rsid w:val="00B50840"/>
    <w:rsid w:val="00B52F60"/>
    <w:rsid w:val="00B55CDC"/>
    <w:rsid w:val="00B55FA7"/>
    <w:rsid w:val="00B56A30"/>
    <w:rsid w:val="00B60D9E"/>
    <w:rsid w:val="00B60E63"/>
    <w:rsid w:val="00B624B4"/>
    <w:rsid w:val="00B643ED"/>
    <w:rsid w:val="00B65199"/>
    <w:rsid w:val="00B65BB7"/>
    <w:rsid w:val="00B67C9F"/>
    <w:rsid w:val="00B7160D"/>
    <w:rsid w:val="00B77CB2"/>
    <w:rsid w:val="00B81794"/>
    <w:rsid w:val="00B82472"/>
    <w:rsid w:val="00B85B82"/>
    <w:rsid w:val="00B86FB0"/>
    <w:rsid w:val="00B93173"/>
    <w:rsid w:val="00B94CA8"/>
    <w:rsid w:val="00B95CB1"/>
    <w:rsid w:val="00B96A2E"/>
    <w:rsid w:val="00BA2D32"/>
    <w:rsid w:val="00BA57AD"/>
    <w:rsid w:val="00BA63C4"/>
    <w:rsid w:val="00BB31CB"/>
    <w:rsid w:val="00BB39B2"/>
    <w:rsid w:val="00BB58F3"/>
    <w:rsid w:val="00BC7E26"/>
    <w:rsid w:val="00BD1E94"/>
    <w:rsid w:val="00BD290D"/>
    <w:rsid w:val="00BD379F"/>
    <w:rsid w:val="00BD6AB3"/>
    <w:rsid w:val="00BE1E5E"/>
    <w:rsid w:val="00BE29C2"/>
    <w:rsid w:val="00BE3274"/>
    <w:rsid w:val="00BE4D22"/>
    <w:rsid w:val="00BE6C93"/>
    <w:rsid w:val="00BF0A94"/>
    <w:rsid w:val="00BF19EA"/>
    <w:rsid w:val="00BF55AB"/>
    <w:rsid w:val="00C028BB"/>
    <w:rsid w:val="00C0614E"/>
    <w:rsid w:val="00C119E3"/>
    <w:rsid w:val="00C11FD6"/>
    <w:rsid w:val="00C148D0"/>
    <w:rsid w:val="00C205D1"/>
    <w:rsid w:val="00C20E80"/>
    <w:rsid w:val="00C22B2B"/>
    <w:rsid w:val="00C24958"/>
    <w:rsid w:val="00C330D5"/>
    <w:rsid w:val="00C33892"/>
    <w:rsid w:val="00C348D4"/>
    <w:rsid w:val="00C3603A"/>
    <w:rsid w:val="00C37D89"/>
    <w:rsid w:val="00C41402"/>
    <w:rsid w:val="00C51B5C"/>
    <w:rsid w:val="00C5345B"/>
    <w:rsid w:val="00C5364D"/>
    <w:rsid w:val="00C56787"/>
    <w:rsid w:val="00C60225"/>
    <w:rsid w:val="00C6099E"/>
    <w:rsid w:val="00C610A0"/>
    <w:rsid w:val="00C64021"/>
    <w:rsid w:val="00C645F3"/>
    <w:rsid w:val="00C65EEE"/>
    <w:rsid w:val="00C74C3D"/>
    <w:rsid w:val="00C7572E"/>
    <w:rsid w:val="00C76082"/>
    <w:rsid w:val="00C76641"/>
    <w:rsid w:val="00C8342E"/>
    <w:rsid w:val="00C87C55"/>
    <w:rsid w:val="00C9020D"/>
    <w:rsid w:val="00C92D4F"/>
    <w:rsid w:val="00C92DFE"/>
    <w:rsid w:val="00C959ED"/>
    <w:rsid w:val="00C96C23"/>
    <w:rsid w:val="00CA3034"/>
    <w:rsid w:val="00CA55BA"/>
    <w:rsid w:val="00CC285F"/>
    <w:rsid w:val="00CC2E5B"/>
    <w:rsid w:val="00CC48E8"/>
    <w:rsid w:val="00CC4D44"/>
    <w:rsid w:val="00CE10AB"/>
    <w:rsid w:val="00CE1957"/>
    <w:rsid w:val="00CE2D17"/>
    <w:rsid w:val="00CE49CD"/>
    <w:rsid w:val="00CF1C52"/>
    <w:rsid w:val="00CF1D3B"/>
    <w:rsid w:val="00CF2067"/>
    <w:rsid w:val="00CF2D0C"/>
    <w:rsid w:val="00CF2F8F"/>
    <w:rsid w:val="00CF4AA8"/>
    <w:rsid w:val="00CF55E9"/>
    <w:rsid w:val="00CF735C"/>
    <w:rsid w:val="00D00404"/>
    <w:rsid w:val="00D00857"/>
    <w:rsid w:val="00D010FC"/>
    <w:rsid w:val="00D01BA9"/>
    <w:rsid w:val="00D02A0A"/>
    <w:rsid w:val="00D02A5C"/>
    <w:rsid w:val="00D104E4"/>
    <w:rsid w:val="00D10CEC"/>
    <w:rsid w:val="00D11BBA"/>
    <w:rsid w:val="00D121FA"/>
    <w:rsid w:val="00D2092A"/>
    <w:rsid w:val="00D230BB"/>
    <w:rsid w:val="00D24797"/>
    <w:rsid w:val="00D24958"/>
    <w:rsid w:val="00D25DD2"/>
    <w:rsid w:val="00D273E8"/>
    <w:rsid w:val="00D31BC2"/>
    <w:rsid w:val="00D35A23"/>
    <w:rsid w:val="00D364AC"/>
    <w:rsid w:val="00D4316D"/>
    <w:rsid w:val="00D45A4C"/>
    <w:rsid w:val="00D473D7"/>
    <w:rsid w:val="00D503A1"/>
    <w:rsid w:val="00D51746"/>
    <w:rsid w:val="00D56AD8"/>
    <w:rsid w:val="00D61DAE"/>
    <w:rsid w:val="00D67F6D"/>
    <w:rsid w:val="00D72FDA"/>
    <w:rsid w:val="00D74E09"/>
    <w:rsid w:val="00D75337"/>
    <w:rsid w:val="00D75BBE"/>
    <w:rsid w:val="00D80D7F"/>
    <w:rsid w:val="00D85554"/>
    <w:rsid w:val="00D86C3D"/>
    <w:rsid w:val="00D93BE0"/>
    <w:rsid w:val="00D962ED"/>
    <w:rsid w:val="00D97A5E"/>
    <w:rsid w:val="00DA1324"/>
    <w:rsid w:val="00DA3429"/>
    <w:rsid w:val="00DA5F09"/>
    <w:rsid w:val="00DB3017"/>
    <w:rsid w:val="00DB634D"/>
    <w:rsid w:val="00DC3E0E"/>
    <w:rsid w:val="00DD54B4"/>
    <w:rsid w:val="00DD5507"/>
    <w:rsid w:val="00DD5B12"/>
    <w:rsid w:val="00DD7881"/>
    <w:rsid w:val="00DE1FE2"/>
    <w:rsid w:val="00DE376D"/>
    <w:rsid w:val="00DE70DD"/>
    <w:rsid w:val="00DF3CD4"/>
    <w:rsid w:val="00DF48E2"/>
    <w:rsid w:val="00DF7DCB"/>
    <w:rsid w:val="00E04436"/>
    <w:rsid w:val="00E060A7"/>
    <w:rsid w:val="00E0690F"/>
    <w:rsid w:val="00E0754D"/>
    <w:rsid w:val="00E07F16"/>
    <w:rsid w:val="00E11D8C"/>
    <w:rsid w:val="00E26B48"/>
    <w:rsid w:val="00E305ED"/>
    <w:rsid w:val="00E30B1C"/>
    <w:rsid w:val="00E3206B"/>
    <w:rsid w:val="00E32C95"/>
    <w:rsid w:val="00E36220"/>
    <w:rsid w:val="00E46BD6"/>
    <w:rsid w:val="00E5647C"/>
    <w:rsid w:val="00E60E51"/>
    <w:rsid w:val="00E624F9"/>
    <w:rsid w:val="00E62A54"/>
    <w:rsid w:val="00E65519"/>
    <w:rsid w:val="00E65687"/>
    <w:rsid w:val="00E66579"/>
    <w:rsid w:val="00E66DAA"/>
    <w:rsid w:val="00E72D2A"/>
    <w:rsid w:val="00E732A4"/>
    <w:rsid w:val="00E73F3C"/>
    <w:rsid w:val="00E73FA0"/>
    <w:rsid w:val="00E745B2"/>
    <w:rsid w:val="00E75685"/>
    <w:rsid w:val="00E9185D"/>
    <w:rsid w:val="00E93692"/>
    <w:rsid w:val="00E968DA"/>
    <w:rsid w:val="00EA0ED5"/>
    <w:rsid w:val="00EA2645"/>
    <w:rsid w:val="00EA4253"/>
    <w:rsid w:val="00EA4287"/>
    <w:rsid w:val="00EA7832"/>
    <w:rsid w:val="00EB7431"/>
    <w:rsid w:val="00EC37A5"/>
    <w:rsid w:val="00EC39E9"/>
    <w:rsid w:val="00EC49BA"/>
    <w:rsid w:val="00EC6092"/>
    <w:rsid w:val="00EC674C"/>
    <w:rsid w:val="00ED394E"/>
    <w:rsid w:val="00EE59BE"/>
    <w:rsid w:val="00EF096B"/>
    <w:rsid w:val="00EF197D"/>
    <w:rsid w:val="00EF1EA0"/>
    <w:rsid w:val="00EF3EC0"/>
    <w:rsid w:val="00EF69FD"/>
    <w:rsid w:val="00F00149"/>
    <w:rsid w:val="00F020DB"/>
    <w:rsid w:val="00F029E6"/>
    <w:rsid w:val="00F066AB"/>
    <w:rsid w:val="00F06A93"/>
    <w:rsid w:val="00F079C4"/>
    <w:rsid w:val="00F13E0E"/>
    <w:rsid w:val="00F1761F"/>
    <w:rsid w:val="00F17759"/>
    <w:rsid w:val="00F2541D"/>
    <w:rsid w:val="00F276EA"/>
    <w:rsid w:val="00F33086"/>
    <w:rsid w:val="00F366B9"/>
    <w:rsid w:val="00F37527"/>
    <w:rsid w:val="00F40103"/>
    <w:rsid w:val="00F40485"/>
    <w:rsid w:val="00F4069C"/>
    <w:rsid w:val="00F42839"/>
    <w:rsid w:val="00F42EA7"/>
    <w:rsid w:val="00F42F78"/>
    <w:rsid w:val="00F43931"/>
    <w:rsid w:val="00F43C22"/>
    <w:rsid w:val="00F46659"/>
    <w:rsid w:val="00F501FA"/>
    <w:rsid w:val="00F51DF7"/>
    <w:rsid w:val="00F53C72"/>
    <w:rsid w:val="00F5737C"/>
    <w:rsid w:val="00F610B2"/>
    <w:rsid w:val="00F61FA2"/>
    <w:rsid w:val="00F63BA8"/>
    <w:rsid w:val="00F65940"/>
    <w:rsid w:val="00F660D3"/>
    <w:rsid w:val="00F66A75"/>
    <w:rsid w:val="00F66CD0"/>
    <w:rsid w:val="00F756BA"/>
    <w:rsid w:val="00F76047"/>
    <w:rsid w:val="00F8204F"/>
    <w:rsid w:val="00F92945"/>
    <w:rsid w:val="00F95621"/>
    <w:rsid w:val="00FA279B"/>
    <w:rsid w:val="00FA51D7"/>
    <w:rsid w:val="00FB204B"/>
    <w:rsid w:val="00FB232F"/>
    <w:rsid w:val="00FB4780"/>
    <w:rsid w:val="00FB56AA"/>
    <w:rsid w:val="00FC096F"/>
    <w:rsid w:val="00FD22ED"/>
    <w:rsid w:val="00FD3CBE"/>
    <w:rsid w:val="00FD4354"/>
    <w:rsid w:val="00FD50AF"/>
    <w:rsid w:val="00FD691D"/>
    <w:rsid w:val="00FD70EF"/>
    <w:rsid w:val="00FE0105"/>
    <w:rsid w:val="00FE0809"/>
    <w:rsid w:val="00FE16A1"/>
    <w:rsid w:val="00FE7482"/>
    <w:rsid w:val="00FF2351"/>
    <w:rsid w:val="00FF2662"/>
    <w:rsid w:val="00FF5A91"/>
    <w:rsid w:val="00FF7A27"/>
    <w:rsid w:val="0171F3F2"/>
    <w:rsid w:val="019A1859"/>
    <w:rsid w:val="01E6BE56"/>
    <w:rsid w:val="031F0B1F"/>
    <w:rsid w:val="0380CDBB"/>
    <w:rsid w:val="039E5ABB"/>
    <w:rsid w:val="03C2BE02"/>
    <w:rsid w:val="03C7188D"/>
    <w:rsid w:val="042B6335"/>
    <w:rsid w:val="0453F314"/>
    <w:rsid w:val="06E7BC49"/>
    <w:rsid w:val="06EEECA7"/>
    <w:rsid w:val="06FF7AD7"/>
    <w:rsid w:val="074E9528"/>
    <w:rsid w:val="07DFB93C"/>
    <w:rsid w:val="08898C61"/>
    <w:rsid w:val="08B3B20D"/>
    <w:rsid w:val="09762ABC"/>
    <w:rsid w:val="097EB72E"/>
    <w:rsid w:val="0A295466"/>
    <w:rsid w:val="0BA96CA0"/>
    <w:rsid w:val="0C04B79A"/>
    <w:rsid w:val="0C1551F0"/>
    <w:rsid w:val="0C596794"/>
    <w:rsid w:val="0C839F11"/>
    <w:rsid w:val="0D55830B"/>
    <w:rsid w:val="0D6C1460"/>
    <w:rsid w:val="0DED5929"/>
    <w:rsid w:val="0E05EB04"/>
    <w:rsid w:val="0E7D70CB"/>
    <w:rsid w:val="0EAD1F74"/>
    <w:rsid w:val="108BEE86"/>
    <w:rsid w:val="115AA096"/>
    <w:rsid w:val="12090594"/>
    <w:rsid w:val="126F3906"/>
    <w:rsid w:val="130D5691"/>
    <w:rsid w:val="1380E46E"/>
    <w:rsid w:val="142B09BB"/>
    <w:rsid w:val="14D8ECD0"/>
    <w:rsid w:val="186D94DD"/>
    <w:rsid w:val="1ADD8660"/>
    <w:rsid w:val="1B537F68"/>
    <w:rsid w:val="1C99A41A"/>
    <w:rsid w:val="1E81AE37"/>
    <w:rsid w:val="1F960FA8"/>
    <w:rsid w:val="21B0FF4F"/>
    <w:rsid w:val="2236BF74"/>
    <w:rsid w:val="242D62E1"/>
    <w:rsid w:val="24D842E4"/>
    <w:rsid w:val="2573D465"/>
    <w:rsid w:val="26F33ECE"/>
    <w:rsid w:val="27227772"/>
    <w:rsid w:val="2980064B"/>
    <w:rsid w:val="29C35B7C"/>
    <w:rsid w:val="2BC2D3DD"/>
    <w:rsid w:val="2BEB50BC"/>
    <w:rsid w:val="2BFE5D2E"/>
    <w:rsid w:val="2E056588"/>
    <w:rsid w:val="2E5E15C9"/>
    <w:rsid w:val="2E9E2DA4"/>
    <w:rsid w:val="2EFC1A1F"/>
    <w:rsid w:val="2F708D76"/>
    <w:rsid w:val="2F81A6BD"/>
    <w:rsid w:val="32E3D60A"/>
    <w:rsid w:val="34D9AB16"/>
    <w:rsid w:val="35F510B8"/>
    <w:rsid w:val="370C950F"/>
    <w:rsid w:val="376276FE"/>
    <w:rsid w:val="379D027C"/>
    <w:rsid w:val="37D0D9A3"/>
    <w:rsid w:val="37D4D978"/>
    <w:rsid w:val="37D69F52"/>
    <w:rsid w:val="37F5C777"/>
    <w:rsid w:val="381202BF"/>
    <w:rsid w:val="3823ACC9"/>
    <w:rsid w:val="397D96FB"/>
    <w:rsid w:val="39D86726"/>
    <w:rsid w:val="3AE25388"/>
    <w:rsid w:val="3D05FB4F"/>
    <w:rsid w:val="3D29AB14"/>
    <w:rsid w:val="3E411B09"/>
    <w:rsid w:val="3FD5653A"/>
    <w:rsid w:val="4188A8E0"/>
    <w:rsid w:val="4188BAF5"/>
    <w:rsid w:val="41F1E1D1"/>
    <w:rsid w:val="420D2238"/>
    <w:rsid w:val="42AD172B"/>
    <w:rsid w:val="43D37816"/>
    <w:rsid w:val="43D75846"/>
    <w:rsid w:val="44026016"/>
    <w:rsid w:val="4423B73F"/>
    <w:rsid w:val="44ACE2BB"/>
    <w:rsid w:val="4559C475"/>
    <w:rsid w:val="45DAA5AE"/>
    <w:rsid w:val="465A93BE"/>
    <w:rsid w:val="47675FF1"/>
    <w:rsid w:val="4823A45F"/>
    <w:rsid w:val="48EBD232"/>
    <w:rsid w:val="4A87580B"/>
    <w:rsid w:val="4AA80B25"/>
    <w:rsid w:val="4ADA6611"/>
    <w:rsid w:val="4ADBE1A2"/>
    <w:rsid w:val="4B20AE2F"/>
    <w:rsid w:val="4D7BC6CC"/>
    <w:rsid w:val="4F372511"/>
    <w:rsid w:val="4F59F2BC"/>
    <w:rsid w:val="4FCFD8A4"/>
    <w:rsid w:val="52096F2C"/>
    <w:rsid w:val="529C2754"/>
    <w:rsid w:val="5346B3F4"/>
    <w:rsid w:val="5379519D"/>
    <w:rsid w:val="5507D29C"/>
    <w:rsid w:val="56C8113F"/>
    <w:rsid w:val="56D841A3"/>
    <w:rsid w:val="578CDB43"/>
    <w:rsid w:val="57D65730"/>
    <w:rsid w:val="587146AE"/>
    <w:rsid w:val="58923C92"/>
    <w:rsid w:val="591C81A7"/>
    <w:rsid w:val="5953DF9A"/>
    <w:rsid w:val="5957F49E"/>
    <w:rsid w:val="59FBF8AB"/>
    <w:rsid w:val="5A1BC838"/>
    <w:rsid w:val="5A1E51E6"/>
    <w:rsid w:val="5A8ACE9B"/>
    <w:rsid w:val="5B4255A0"/>
    <w:rsid w:val="5B60E94E"/>
    <w:rsid w:val="5BD8E1B1"/>
    <w:rsid w:val="5C4F148A"/>
    <w:rsid w:val="5C689EB3"/>
    <w:rsid w:val="5CB4BB5E"/>
    <w:rsid w:val="5D86F8E9"/>
    <w:rsid w:val="5E1E4F49"/>
    <w:rsid w:val="5F7308ED"/>
    <w:rsid w:val="5FF093D9"/>
    <w:rsid w:val="606603B9"/>
    <w:rsid w:val="62D1062C"/>
    <w:rsid w:val="63B3F955"/>
    <w:rsid w:val="63C5342C"/>
    <w:rsid w:val="643DC5CE"/>
    <w:rsid w:val="653AEAE9"/>
    <w:rsid w:val="65738248"/>
    <w:rsid w:val="66490168"/>
    <w:rsid w:val="668835E0"/>
    <w:rsid w:val="67410590"/>
    <w:rsid w:val="67A28EE3"/>
    <w:rsid w:val="67B18371"/>
    <w:rsid w:val="67D36BDA"/>
    <w:rsid w:val="67FED359"/>
    <w:rsid w:val="68819BD4"/>
    <w:rsid w:val="6906BA14"/>
    <w:rsid w:val="699C8C13"/>
    <w:rsid w:val="6AC41CA9"/>
    <w:rsid w:val="6ACCC1F2"/>
    <w:rsid w:val="6C12EA86"/>
    <w:rsid w:val="6C35B735"/>
    <w:rsid w:val="6CCEEF90"/>
    <w:rsid w:val="6CF3F32F"/>
    <w:rsid w:val="6EFB6E45"/>
    <w:rsid w:val="7049AE31"/>
    <w:rsid w:val="70ADC68F"/>
    <w:rsid w:val="7111CBF9"/>
    <w:rsid w:val="71B85234"/>
    <w:rsid w:val="726190E8"/>
    <w:rsid w:val="72685A32"/>
    <w:rsid w:val="7307834B"/>
    <w:rsid w:val="732A5E30"/>
    <w:rsid w:val="74A83791"/>
    <w:rsid w:val="74E5DCB7"/>
    <w:rsid w:val="76174CED"/>
    <w:rsid w:val="76C7912A"/>
    <w:rsid w:val="7701BDE1"/>
    <w:rsid w:val="77BC5ECB"/>
    <w:rsid w:val="77F6C51F"/>
    <w:rsid w:val="7871108A"/>
    <w:rsid w:val="78EB436C"/>
    <w:rsid w:val="793D048A"/>
    <w:rsid w:val="79DD4BF1"/>
    <w:rsid w:val="7A97A716"/>
    <w:rsid w:val="7ABAB537"/>
    <w:rsid w:val="7BA01D2A"/>
    <w:rsid w:val="7C5AD7AD"/>
    <w:rsid w:val="7EAB0F8B"/>
    <w:rsid w:val="7EFB1D01"/>
    <w:rsid w:val="7FC69A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15:docId w15:val="{BE9BCE7C-7E84-46A2-8661-EB1BB7196E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05E87"/>
    <w:pPr>
      <w:spacing w:after="200" w:line="240" w:lineRule="auto"/>
    </w:pPr>
    <w:rPr>
      <w:rFonts w:ascii="Calibri" w:hAnsi="Calibri" w:eastAsia="Calibri" w:cs="Times New Roman"/>
    </w:rPr>
  </w:style>
  <w:style w:type="paragraph" w:styleId="Heading1">
    <w:name w:val="heading 1"/>
    <w:basedOn w:val="Normal"/>
    <w:next w:val="Normal"/>
    <w:link w:val="Heading1Char"/>
    <w:uiPriority w:val="9"/>
    <w:qFormat/>
    <w:rsid w:val="00405E8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5E87"/>
    <w:pPr>
      <w:keepNext/>
      <w:spacing w:before="240" w:after="60"/>
      <w:outlineLvl w:val="1"/>
    </w:pPr>
    <w:rPr>
      <w:rFonts w:ascii="Cambria" w:hAnsi="Cambria" w:eastAsia="Times New Roman"/>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05E87"/>
    <w:pPr>
      <w:tabs>
        <w:tab w:val="center" w:pos="4536"/>
        <w:tab w:val="right" w:pos="9072"/>
      </w:tabs>
      <w:spacing w:after="0"/>
    </w:pPr>
  </w:style>
  <w:style w:type="character" w:styleId="HeaderChar" w:customStyle="1">
    <w:name w:val="Header Char"/>
    <w:basedOn w:val="DefaultParagraphFont"/>
    <w:link w:val="Header"/>
    <w:uiPriority w:val="99"/>
    <w:rsid w:val="00405E87"/>
  </w:style>
  <w:style w:type="paragraph" w:styleId="Footer">
    <w:name w:val="footer"/>
    <w:basedOn w:val="Normal"/>
    <w:link w:val="FooterChar"/>
    <w:uiPriority w:val="99"/>
    <w:unhideWhenUsed/>
    <w:rsid w:val="00405E87"/>
    <w:pPr>
      <w:tabs>
        <w:tab w:val="center" w:pos="4536"/>
        <w:tab w:val="right" w:pos="9072"/>
      </w:tabs>
      <w:spacing w:after="0"/>
    </w:pPr>
  </w:style>
  <w:style w:type="character" w:styleId="FooterChar" w:customStyle="1">
    <w:name w:val="Footer Char"/>
    <w:basedOn w:val="DefaultParagraphFont"/>
    <w:link w:val="Footer"/>
    <w:uiPriority w:val="99"/>
    <w:rsid w:val="00405E87"/>
  </w:style>
  <w:style w:type="paragraph" w:styleId="BalloonText">
    <w:name w:val="Balloon Text"/>
    <w:basedOn w:val="Normal"/>
    <w:link w:val="BalloonTextChar"/>
    <w:uiPriority w:val="99"/>
    <w:semiHidden/>
    <w:unhideWhenUsed/>
    <w:rsid w:val="00405E87"/>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05E87"/>
    <w:rPr>
      <w:rFonts w:ascii="Segoe UI" w:hAnsi="Segoe UI" w:cs="Segoe UI"/>
      <w:sz w:val="18"/>
      <w:szCs w:val="18"/>
    </w:rPr>
  </w:style>
  <w:style w:type="paragraph" w:styleId="NoSpacing">
    <w:name w:val="No Spacing"/>
    <w:uiPriority w:val="1"/>
    <w:qFormat/>
    <w:rsid w:val="00405E87"/>
    <w:pPr>
      <w:spacing w:after="0" w:line="240" w:lineRule="auto"/>
    </w:pPr>
    <w:rPr>
      <w:rFonts w:ascii="Calibri" w:hAnsi="Calibri" w:eastAsia="Calibri" w:cs="Times New Roman"/>
    </w:rPr>
  </w:style>
  <w:style w:type="character" w:styleId="Heading2Char" w:customStyle="1">
    <w:name w:val="Heading 2 Char"/>
    <w:basedOn w:val="DefaultParagraphFont"/>
    <w:link w:val="Heading2"/>
    <w:uiPriority w:val="9"/>
    <w:rsid w:val="00405E87"/>
    <w:rPr>
      <w:rFonts w:ascii="Cambria" w:hAnsi="Cambria" w:eastAsia="Times New Roman" w:cs="Times New Roman"/>
      <w:b/>
      <w:bCs/>
      <w:i/>
      <w:iCs/>
      <w:sz w:val="28"/>
      <w:szCs w:val="28"/>
    </w:rPr>
  </w:style>
  <w:style w:type="character" w:styleId="Heading1Char" w:customStyle="1">
    <w:name w:val="Heading 1 Char"/>
    <w:basedOn w:val="DefaultParagraphFont"/>
    <w:link w:val="Heading1"/>
    <w:uiPriority w:val="9"/>
    <w:rsid w:val="00405E87"/>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unhideWhenUsed/>
    <w:rsid w:val="00405E87"/>
    <w:rPr>
      <w:color w:val="0000FF"/>
      <w:u w:val="single"/>
    </w:rPr>
  </w:style>
  <w:style w:type="character" w:styleId="CommentReference">
    <w:name w:val="annotation reference"/>
    <w:basedOn w:val="DefaultParagraphFont"/>
    <w:uiPriority w:val="99"/>
    <w:unhideWhenUsed/>
    <w:rsid w:val="00405E87"/>
    <w:rPr>
      <w:sz w:val="16"/>
      <w:szCs w:val="16"/>
    </w:rPr>
  </w:style>
  <w:style w:type="paragraph" w:styleId="CommentText">
    <w:name w:val="annotation text"/>
    <w:basedOn w:val="Normal"/>
    <w:link w:val="CommentTextChar"/>
    <w:uiPriority w:val="99"/>
    <w:unhideWhenUsed/>
    <w:rsid w:val="00405E87"/>
    <w:rPr>
      <w:sz w:val="20"/>
      <w:szCs w:val="20"/>
    </w:rPr>
  </w:style>
  <w:style w:type="character" w:styleId="CommentTextChar" w:customStyle="1">
    <w:name w:val="Comment Text Char"/>
    <w:basedOn w:val="DefaultParagraphFont"/>
    <w:link w:val="CommentText"/>
    <w:uiPriority w:val="99"/>
    <w:rsid w:val="00405E87"/>
    <w:rPr>
      <w:rFonts w:ascii="Calibri" w:hAnsi="Calibri" w:eastAsia="Calibri" w:cs="Times New Roman"/>
      <w:sz w:val="20"/>
      <w:szCs w:val="20"/>
    </w:rPr>
  </w:style>
  <w:style w:type="character" w:styleId="IntenseEmphasis">
    <w:name w:val="Intense Emphasis"/>
    <w:basedOn w:val="DefaultParagraphFont"/>
    <w:uiPriority w:val="21"/>
    <w:qFormat/>
    <w:rsid w:val="00405E87"/>
    <w:rPr>
      <w:i/>
      <w:iCs/>
      <w:color w:val="4472C4" w:themeColor="accent1"/>
    </w:rPr>
  </w:style>
  <w:style w:type="paragraph" w:styleId="ListParagraph">
    <w:name w:val="List Paragraph"/>
    <w:basedOn w:val="Normal"/>
    <w:link w:val="ListParagraphChar"/>
    <w:uiPriority w:val="34"/>
    <w:qFormat/>
    <w:rsid w:val="00070343"/>
    <w:pPr>
      <w:spacing w:line="276" w:lineRule="auto"/>
      <w:ind w:left="720"/>
      <w:contextualSpacing/>
    </w:pPr>
  </w:style>
  <w:style w:type="character" w:styleId="ListParagraphChar" w:customStyle="1">
    <w:name w:val="List Paragraph Char"/>
    <w:basedOn w:val="DefaultParagraphFont"/>
    <w:link w:val="ListParagraph"/>
    <w:uiPriority w:val="34"/>
    <w:locked/>
    <w:rsid w:val="00070343"/>
    <w:rPr>
      <w:rFonts w:ascii="Calibri" w:hAnsi="Calibri" w:eastAsia="Calibri" w:cs="Times New Roman"/>
    </w:rPr>
  </w:style>
  <w:style w:type="paragraph" w:styleId="Default" w:customStyle="1">
    <w:name w:val="Default"/>
    <w:rsid w:val="000F5AEB"/>
    <w:pPr>
      <w:autoSpaceDE w:val="0"/>
      <w:autoSpaceDN w:val="0"/>
      <w:adjustRightInd w:val="0"/>
      <w:spacing w:after="0" w:line="240" w:lineRule="auto"/>
    </w:pPr>
    <w:rPr>
      <w:rFonts w:ascii="Verdana" w:hAnsi="Verdana" w:eastAsia="Calibri" w:cs="Verdana"/>
      <w:color w:val="000000"/>
      <w:sz w:val="24"/>
      <w:szCs w:val="24"/>
      <w:lang w:eastAsia="nl-NL"/>
    </w:rPr>
  </w:style>
  <w:style w:type="paragraph" w:styleId="CommentSubject">
    <w:name w:val="annotation subject"/>
    <w:basedOn w:val="CommentText"/>
    <w:next w:val="CommentText"/>
    <w:link w:val="CommentSubjectChar"/>
    <w:uiPriority w:val="99"/>
    <w:semiHidden/>
    <w:unhideWhenUsed/>
    <w:rsid w:val="00195B33"/>
    <w:rPr>
      <w:b/>
      <w:bCs/>
    </w:rPr>
  </w:style>
  <w:style w:type="character" w:styleId="CommentSubjectChar" w:customStyle="1">
    <w:name w:val="Comment Subject Char"/>
    <w:basedOn w:val="CommentTextChar"/>
    <w:link w:val="CommentSubject"/>
    <w:uiPriority w:val="99"/>
    <w:semiHidden/>
    <w:rsid w:val="00195B33"/>
    <w:rPr>
      <w:rFonts w:ascii="Calibri" w:hAnsi="Calibri" w:eastAsia="Calibri" w:cs="Times New Roman"/>
      <w:b/>
      <w:bCs/>
      <w:sz w:val="20"/>
      <w:szCs w:val="20"/>
    </w:rPr>
  </w:style>
  <w:style w:type="paragraph" w:styleId="PlainText">
    <w:name w:val="Plain Text"/>
    <w:basedOn w:val="Normal"/>
    <w:link w:val="PlainTextChar"/>
    <w:uiPriority w:val="99"/>
    <w:unhideWhenUsed/>
    <w:rsid w:val="008020CB"/>
    <w:pPr>
      <w:spacing w:after="0"/>
    </w:pPr>
    <w:rPr>
      <w:rFonts w:ascii="Verdana" w:hAnsi="Verdana" w:eastAsiaTheme="minorHAnsi" w:cstheme="minorBidi"/>
      <w:sz w:val="18"/>
      <w:szCs w:val="21"/>
    </w:rPr>
  </w:style>
  <w:style w:type="character" w:styleId="PlainTextChar" w:customStyle="1">
    <w:name w:val="Plain Text Char"/>
    <w:basedOn w:val="DefaultParagraphFont"/>
    <w:link w:val="PlainText"/>
    <w:uiPriority w:val="99"/>
    <w:rsid w:val="008020CB"/>
    <w:rPr>
      <w:rFonts w:ascii="Verdana" w:hAnsi="Verdana"/>
      <w:sz w:val="18"/>
      <w:szCs w:val="21"/>
    </w:rPr>
  </w:style>
  <w:style w:type="table" w:styleId="TableGrid">
    <w:name w:val="Table Grid"/>
    <w:basedOn w:val="TableNormal"/>
    <w:uiPriority w:val="39"/>
    <w:rsid w:val="00CF1D3B"/>
    <w:pPr>
      <w:spacing w:after="0" w:line="240" w:lineRule="auto"/>
    </w:pPr>
    <w:rPr>
      <w:rFonts w:ascii="Calibri" w:hAnsi="Calibri" w:eastAsia="Calibri" w:cs="Times New Roman"/>
      <w:sz w:val="20"/>
      <w:szCs w:val="20"/>
      <w:lang w:eastAsia="nl-N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FollowedHyperlink">
    <w:name w:val="FollowedHyperlink"/>
    <w:basedOn w:val="DefaultParagraphFont"/>
    <w:uiPriority w:val="99"/>
    <w:semiHidden/>
    <w:unhideWhenUsed/>
    <w:rsid w:val="009E0847"/>
    <w:rPr>
      <w:color w:val="954F72" w:themeColor="followedHyperlink"/>
      <w:u w:val="single"/>
    </w:rPr>
  </w:style>
  <w:style w:type="paragraph" w:styleId="p1" w:customStyle="1">
    <w:name w:val="p1"/>
    <w:basedOn w:val="Normal"/>
    <w:rsid w:val="003042D2"/>
    <w:pPr>
      <w:spacing w:after="0"/>
    </w:pPr>
    <w:rPr>
      <w:rFonts w:eastAsiaTheme="minorEastAsia"/>
      <w:sz w:val="17"/>
      <w:szCs w:val="17"/>
      <w:lang w:val="en-GB" w:eastAsia="en-GB"/>
    </w:rPr>
  </w:style>
  <w:style w:type="character" w:styleId="UnresolvedMention">
    <w:name w:val="Unresolved Mention"/>
    <w:basedOn w:val="DefaultParagraphFont"/>
    <w:uiPriority w:val="99"/>
    <w:semiHidden/>
    <w:unhideWhenUsed/>
    <w:rsid w:val="00C37D89"/>
    <w:rPr>
      <w:color w:val="605E5C"/>
      <w:shd w:val="clear" w:color="auto" w:fill="E1DFDD"/>
    </w:rPr>
  </w:style>
  <w:style w:type="paragraph" w:styleId="Revision">
    <w:name w:val="Revision"/>
    <w:hidden/>
    <w:uiPriority w:val="99"/>
    <w:semiHidden/>
    <w:rsid w:val="00AF51A2"/>
    <w:pPr>
      <w:spacing w:after="0" w:line="240" w:lineRule="auto"/>
    </w:pPr>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TenderNed.nl" TargetMode="External" Id="rId13" /><Relationship Type="http://schemas.openxmlformats.org/officeDocument/2006/relationships/hyperlink" Target="https://www.youtube.com/watch?v=JuFvYO_SL6o" TargetMode="External" Id="rId18" /><Relationship Type="http://schemas.openxmlformats.org/officeDocument/2006/relationships/customXml" Target="../customXml/item3.xml" Id="rId3" /><Relationship Type="http://schemas.openxmlformats.org/officeDocument/2006/relationships/hyperlink" Target="http://ted.europa.eu/TED" TargetMode="External" Id="rId21" /><Relationship Type="http://schemas.microsoft.com/office/2019/09/relationships/intelligence" Target="intelligence.xml" Id="R43523a775a34468b"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youtube.com/watch?v=210T4J0epNk" TargetMode="External" Id="rId17" /><Relationship Type="http://schemas.openxmlformats.org/officeDocument/2006/relationships/customXml" Target="../customXml/item2.xml" Id="rId2" /><Relationship Type="http://schemas.openxmlformats.org/officeDocument/2006/relationships/hyperlink" Target="https://www.youtube.com/watch?v=1ltWq1CBzGs" TargetMode="External" Id="rId16" /><Relationship Type="http://schemas.openxmlformats.org/officeDocument/2006/relationships/hyperlink" Target="http://www.tenderned.n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www.TenderNed.nl"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youtube.com/watch?v=S4yXm7XD2yA"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tenderned.nl" TargetMode="External" Id="rId14" /><Relationship Type="http://schemas.openxmlformats.org/officeDocument/2006/relationships/header" Target="head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2" ma:contentTypeDescription="Een nieuw document maken." ma:contentTypeScope="" ma:versionID="0c20026d0bc49bf748cd35a93f9da5a5">
  <xsd:schema xmlns:xsd="http://www.w3.org/2001/XMLSchema" xmlns:xs="http://www.w3.org/2001/XMLSchema" xmlns:p="http://schemas.microsoft.com/office/2006/metadata/properties" xmlns:ns2="6d46061e-d93a-4671-8c27-4ccadc6bda69" targetNamespace="http://schemas.microsoft.com/office/2006/metadata/properties" ma:root="true" ma:fieldsID="849dac3e5f53bb54976e68efe5de5cc0" ns2:_="">
    <xsd:import namespace="6d46061e-d93a-4671-8c27-4ccadc6bda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3AD14-ED34-4983-82BA-1FA63D1A89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CE9A26-3268-4D87-A4BE-F2C04A7A2B47}">
  <ds:schemaRefs>
    <ds:schemaRef ds:uri="http://schemas.openxmlformats.org/officeDocument/2006/bibliography"/>
  </ds:schemaRefs>
</ds:datastoreItem>
</file>

<file path=customXml/itemProps3.xml><?xml version="1.0" encoding="utf-8"?>
<ds:datastoreItem xmlns:ds="http://schemas.openxmlformats.org/officeDocument/2006/customXml" ds:itemID="{2F00855E-8F24-439F-8DD3-DE762C7F7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73DBD-2A67-4C3A-9C66-57C0B05031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Dijk | Connekt</dc:creator>
  <cp:keywords/>
  <dc:description/>
  <cp:lastModifiedBy>Erik van Dam | Connekt</cp:lastModifiedBy>
  <cp:revision>78</cp:revision>
  <dcterms:created xsi:type="dcterms:W3CDTF">2022-01-24T06:30:00Z</dcterms:created>
  <dcterms:modified xsi:type="dcterms:W3CDTF">2022-01-25T14:37:26Z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ies>
</file>