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89C5" w14:textId="7FE2995E" w:rsidR="00972F0A" w:rsidRDefault="00972F0A" w:rsidP="00972F0A">
      <w:pPr>
        <w:pStyle w:val="Kop1"/>
        <w:numPr>
          <w:ilvl w:val="0"/>
          <w:numId w:val="0"/>
        </w:numPr>
        <w:spacing w:line="269" w:lineRule="auto"/>
        <w:ind w:left="360" w:hanging="360"/>
      </w:pPr>
      <w:bookmarkStart w:id="0" w:name="_Toc92889614"/>
      <w:r w:rsidRPr="79F3B528">
        <w:rPr>
          <w:rFonts w:ascii="Calibri" w:eastAsia="Calibri" w:hAnsi="Calibri" w:cs="Calibri"/>
        </w:rPr>
        <w:t xml:space="preserve">Bijlage </w:t>
      </w:r>
      <w:r w:rsidRPr="00972F0A">
        <w:rPr>
          <w:rFonts w:ascii="Calibri" w:eastAsia="Calibri" w:hAnsi="Calibri" w:cs="Calibri"/>
          <w:color w:val="auto"/>
        </w:rPr>
        <w:t xml:space="preserve">13 </w:t>
      </w:r>
      <w:r w:rsidRPr="79F3B528">
        <w:rPr>
          <w:rFonts w:ascii="Calibri" w:eastAsia="Calibri" w:hAnsi="Calibri" w:cs="Calibri"/>
        </w:rPr>
        <w:t>Verklaring kerncompetentie</w:t>
      </w:r>
      <w:bookmarkEnd w:id="0"/>
    </w:p>
    <w:p w14:paraId="02750FBB" w14:textId="77777777" w:rsidR="00972F0A" w:rsidRDefault="00972F0A" w:rsidP="00972F0A">
      <w:pPr>
        <w:pStyle w:val="Kop1"/>
        <w:numPr>
          <w:ilvl w:val="0"/>
          <w:numId w:val="0"/>
        </w:numPr>
        <w:spacing w:line="269" w:lineRule="auto"/>
        <w:rPr>
          <w:rFonts w:ascii="Calibri" w:eastAsia="Calibri" w:hAnsi="Calibri" w:cs="Calibri"/>
        </w:rPr>
      </w:pPr>
      <w:r w:rsidRPr="79F3B528">
        <w:rPr>
          <w:rFonts w:ascii="Calibri" w:eastAsia="Calibri" w:hAnsi="Calibri" w:cs="Calibri"/>
        </w:rPr>
        <w:t xml:space="preserve"> </w:t>
      </w:r>
    </w:p>
    <w:p w14:paraId="5FE91F25" w14:textId="00AFFFAA" w:rsidR="00972F0A" w:rsidRDefault="00972F0A" w:rsidP="00972F0A">
      <w:pPr>
        <w:spacing w:line="269" w:lineRule="auto"/>
      </w:pPr>
      <w:r w:rsidRPr="79F3B528">
        <w:t xml:space="preserve">Behorende bij de aanbesteding </w:t>
      </w:r>
      <w:r w:rsidRPr="00972F0A">
        <w:t xml:space="preserve">maatwerkvoorziening </w:t>
      </w:r>
      <w:proofErr w:type="spellStart"/>
      <w:r w:rsidRPr="00972F0A">
        <w:t>Wmo</w:t>
      </w:r>
      <w:proofErr w:type="spellEnd"/>
      <w:r w:rsidRPr="00972F0A">
        <w:t xml:space="preserve"> Begeleiding De6 gemeenten 2023 </w:t>
      </w:r>
      <w:r>
        <w:t xml:space="preserve">met kenmerk </w:t>
      </w:r>
      <w:r w:rsidRPr="00972F0A">
        <w:t>SIW008563</w:t>
      </w:r>
      <w:r>
        <w:t xml:space="preserve"> d.d. 24 januari 2022</w:t>
      </w:r>
    </w:p>
    <w:p w14:paraId="3A59D0AC" w14:textId="40FE2683" w:rsidR="00972F0A" w:rsidRDefault="00972F0A" w:rsidP="00972F0A">
      <w:pPr>
        <w:spacing w:line="269" w:lineRule="auto"/>
        <w:rPr>
          <w:rFonts w:ascii="Calibri" w:eastAsia="Calibri" w:hAnsi="Calibri" w:cs="Calibri"/>
        </w:rPr>
      </w:pPr>
      <w:r w:rsidRPr="79F3B528">
        <w:rPr>
          <w:rFonts w:ascii="Calibri" w:eastAsia="Calibri" w:hAnsi="Calibri" w:cs="Calibri"/>
          <w:i/>
          <w:iCs/>
        </w:rPr>
        <w:t>Kerncompetentie</w:t>
      </w:r>
      <w:r w:rsidRPr="79F3B528">
        <w:rPr>
          <w:rFonts w:ascii="Calibri" w:eastAsia="Calibri" w:hAnsi="Calibri" w:cs="Calibri"/>
        </w:rPr>
        <w:t xml:space="preserve">: </w:t>
      </w:r>
    </w:p>
    <w:p w14:paraId="5876F11E" w14:textId="3D0A38A0" w:rsidR="00972F0A" w:rsidRPr="00755C56" w:rsidRDefault="0066467E" w:rsidP="00972F0A">
      <w:pPr>
        <w:spacing w:line="269" w:lineRule="auto"/>
        <w:rPr>
          <w:i/>
          <w:iCs/>
        </w:rPr>
      </w:pPr>
      <w:r w:rsidRPr="00755C56">
        <w:rPr>
          <w:i/>
          <w:iCs/>
        </w:rPr>
        <w:t xml:space="preserve">Inschrijver heeft in de afgelopen drie (3)  jaar (gerekend vanaf de uiterste datum voor het indienen van een inschrijving) aantoonbare ervaring met </w:t>
      </w:r>
      <w:proofErr w:type="spellStart"/>
      <w:r w:rsidRPr="00755C56">
        <w:rPr>
          <w:i/>
          <w:iCs/>
        </w:rPr>
        <w:t>Wmo</w:t>
      </w:r>
      <w:proofErr w:type="spellEnd"/>
      <w:r w:rsidRPr="00755C56">
        <w:rPr>
          <w:i/>
          <w:iCs/>
        </w:rPr>
        <w:t xml:space="preserve"> Begeleiding Zorg in Natura en/of PGB Zorgaanbieder (niet zijnde een PGB voor informele zorg). De financiële omvang van deze kerncompetentie bedraagt minimaal € 15.000,- (exclusief BTW) in totaal.</w:t>
      </w:r>
    </w:p>
    <w:p w14:paraId="23051A06" w14:textId="01589319" w:rsidR="00972F0A" w:rsidRDefault="00972F0A" w:rsidP="00972F0A">
      <w:pPr>
        <w:spacing w:line="269" w:lineRule="auto"/>
      </w:pPr>
      <w:r w:rsidRPr="79F3B528">
        <w:rPr>
          <w:rFonts w:ascii="Calibri" w:eastAsia="Calibri" w:hAnsi="Calibri" w:cs="Calibri"/>
        </w:rPr>
        <w:t xml:space="preserve">De inschrijver verklaart hiermee dat de referentie tot volle tevredenheid ten aanzien van tijd, kwaliteit en geld van de referent is verricht. De </w:t>
      </w:r>
      <w:r w:rsidR="0051351E">
        <w:rPr>
          <w:rFonts w:ascii="Calibri" w:eastAsia="Calibri" w:hAnsi="Calibri" w:cs="Calibri"/>
        </w:rPr>
        <w:t>aanbestedende dienst</w:t>
      </w:r>
      <w:r w:rsidRPr="79F3B528">
        <w:rPr>
          <w:rFonts w:ascii="Calibri" w:eastAsia="Calibri" w:hAnsi="Calibri" w:cs="Calibri"/>
        </w:rPr>
        <w:t xml:space="preserve"> kan de referentie </w:t>
      </w:r>
      <w:r w:rsidR="00B13905">
        <w:rPr>
          <w:rFonts w:ascii="Calibri" w:eastAsia="Calibri" w:hAnsi="Calibri" w:cs="Calibri"/>
        </w:rPr>
        <w:t xml:space="preserve">zowel </w:t>
      </w:r>
      <w:r w:rsidR="00755C56">
        <w:rPr>
          <w:rFonts w:ascii="Calibri" w:eastAsia="Calibri" w:hAnsi="Calibri" w:cs="Calibri"/>
        </w:rPr>
        <w:t>binnen de procedure</w:t>
      </w:r>
      <w:r w:rsidR="00B13905">
        <w:rPr>
          <w:rFonts w:ascii="Calibri" w:eastAsia="Calibri" w:hAnsi="Calibri" w:cs="Calibri"/>
        </w:rPr>
        <w:t xml:space="preserve">, als na definitieve gunning, </w:t>
      </w:r>
      <w:r w:rsidRPr="79F3B528">
        <w:rPr>
          <w:rFonts w:ascii="Calibri" w:eastAsia="Calibri" w:hAnsi="Calibri" w:cs="Calibri"/>
        </w:rPr>
        <w:t>toetsen zonder voorafgaande toestemming van de inschrijver.</w:t>
      </w:r>
    </w:p>
    <w:tbl>
      <w:tblPr>
        <w:tblStyle w:val="Tabelraster"/>
        <w:tblW w:w="9060" w:type="dxa"/>
        <w:tblLayout w:type="fixed"/>
        <w:tblLook w:val="04A0" w:firstRow="1" w:lastRow="0" w:firstColumn="1" w:lastColumn="0" w:noHBand="0" w:noVBand="1"/>
      </w:tblPr>
      <w:tblGrid>
        <w:gridCol w:w="3246"/>
        <w:gridCol w:w="5814"/>
      </w:tblGrid>
      <w:tr w:rsidR="00972F0A" w14:paraId="1389E988" w14:textId="77777777" w:rsidTr="001B7101"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0F169" w14:textId="0BD4951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 xml:space="preserve"> Referentie </w:t>
            </w:r>
          </w:p>
          <w:p w14:paraId="680A13CF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>(naam organisatie)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6D968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 xml:space="preserve"> </w:t>
            </w:r>
          </w:p>
          <w:p w14:paraId="4CEF4DD6" w14:textId="0681CBBA" w:rsidR="00972F0A" w:rsidRDefault="00972F0A" w:rsidP="00E96385">
            <w:pPr>
              <w:spacing w:line="269" w:lineRule="auto"/>
            </w:pPr>
          </w:p>
        </w:tc>
      </w:tr>
      <w:tr w:rsidR="00972F0A" w14:paraId="2EEEC7E5" w14:textId="77777777" w:rsidTr="001B7101"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0B144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>Contactpersoon referentie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D53A5" w14:textId="3B88B483" w:rsidR="00972F0A" w:rsidRDefault="00972F0A" w:rsidP="00E96385">
            <w:pPr>
              <w:spacing w:line="269" w:lineRule="auto"/>
            </w:pPr>
          </w:p>
        </w:tc>
      </w:tr>
      <w:tr w:rsidR="00972F0A" w14:paraId="5B617CC9" w14:textId="77777777" w:rsidTr="001B7101"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765B3" w14:textId="184FD07C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>Adresgegevens referentie</w:t>
            </w:r>
            <w:r w:rsidR="0051351E">
              <w:rPr>
                <w:rFonts w:ascii="Calibri" w:eastAsia="Calibri" w:hAnsi="Calibri" w:cs="Calibri"/>
              </w:rPr>
              <w:t xml:space="preserve"> (organisatie)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C66FF" w14:textId="77777777" w:rsidR="00972F0A" w:rsidRDefault="00972F0A" w:rsidP="00E96385">
            <w:pPr>
              <w:spacing w:line="269" w:lineRule="auto"/>
            </w:pPr>
          </w:p>
          <w:p w14:paraId="03547D8F" w14:textId="3C7152A5" w:rsidR="008243A0" w:rsidRDefault="008243A0" w:rsidP="00E96385">
            <w:pPr>
              <w:spacing w:line="269" w:lineRule="auto"/>
            </w:pPr>
          </w:p>
        </w:tc>
      </w:tr>
      <w:tr w:rsidR="00972F0A" w14:paraId="32428B20" w14:textId="77777777" w:rsidTr="001B7101"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D20CF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>Telefoonnummer contactpersoon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0845C" w14:textId="753BD08F" w:rsidR="00972F0A" w:rsidRDefault="00972F0A" w:rsidP="00E96385">
            <w:pPr>
              <w:spacing w:line="269" w:lineRule="auto"/>
            </w:pPr>
          </w:p>
        </w:tc>
      </w:tr>
      <w:tr w:rsidR="00972F0A" w14:paraId="1194C710" w14:textId="77777777" w:rsidTr="001B7101"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00BF7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>E-mail contactpersoon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7C531" w14:textId="50CA2009" w:rsidR="00972F0A" w:rsidRDefault="00972F0A" w:rsidP="00E96385">
            <w:pPr>
              <w:spacing w:line="269" w:lineRule="auto"/>
            </w:pPr>
          </w:p>
        </w:tc>
      </w:tr>
    </w:tbl>
    <w:p w14:paraId="13A5779F" w14:textId="77777777" w:rsidR="00972F0A" w:rsidRDefault="00972F0A" w:rsidP="00972F0A">
      <w:pPr>
        <w:spacing w:line="269" w:lineRule="auto"/>
      </w:pPr>
      <w:r w:rsidRPr="79F3B528">
        <w:rPr>
          <w:rFonts w:ascii="Calibri" w:eastAsia="Calibri" w:hAnsi="Calibri" w:cs="Calibri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91"/>
        <w:gridCol w:w="5769"/>
      </w:tblGrid>
      <w:tr w:rsidR="00972F0A" w14:paraId="15D19B54" w14:textId="77777777" w:rsidTr="00E96385"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ADB30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 xml:space="preserve">Korte omschrijving werkzaamheden waaruit bovenstaande kerncompetentie blijkt: 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7A4C4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 xml:space="preserve"> </w:t>
            </w:r>
          </w:p>
          <w:p w14:paraId="20C89933" w14:textId="77777777" w:rsidR="00972F0A" w:rsidRDefault="00972F0A" w:rsidP="00E96385">
            <w:pPr>
              <w:spacing w:line="269" w:lineRule="auto"/>
            </w:pPr>
          </w:p>
          <w:p w14:paraId="7820810D" w14:textId="77777777" w:rsidR="006546C6" w:rsidRDefault="006546C6" w:rsidP="00E96385">
            <w:pPr>
              <w:spacing w:line="269" w:lineRule="auto"/>
            </w:pPr>
          </w:p>
          <w:p w14:paraId="3812DFD9" w14:textId="77777777" w:rsidR="006546C6" w:rsidRDefault="006546C6" w:rsidP="00E96385">
            <w:pPr>
              <w:spacing w:line="269" w:lineRule="auto"/>
            </w:pPr>
          </w:p>
          <w:p w14:paraId="6E7B935F" w14:textId="1203D519" w:rsidR="006546C6" w:rsidRDefault="006546C6" w:rsidP="00E96385">
            <w:pPr>
              <w:spacing w:line="269" w:lineRule="auto"/>
            </w:pPr>
          </w:p>
        </w:tc>
      </w:tr>
      <w:tr w:rsidR="00972F0A" w14:paraId="0831EA30" w14:textId="77777777" w:rsidTr="00E96385"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09AA4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>Korte omschrijving van de rol van inschrijver: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B0B79" w14:textId="77777777" w:rsidR="00972F0A" w:rsidRDefault="00972F0A" w:rsidP="00E96385">
            <w:pPr>
              <w:spacing w:line="269" w:lineRule="auto"/>
            </w:pPr>
          </w:p>
          <w:p w14:paraId="039613B3" w14:textId="77777777" w:rsidR="006546C6" w:rsidRDefault="006546C6" w:rsidP="00E96385">
            <w:pPr>
              <w:spacing w:line="269" w:lineRule="auto"/>
            </w:pPr>
          </w:p>
          <w:p w14:paraId="0A9A1139" w14:textId="77777777" w:rsidR="006546C6" w:rsidRDefault="006546C6" w:rsidP="00E96385">
            <w:pPr>
              <w:spacing w:line="269" w:lineRule="auto"/>
            </w:pPr>
          </w:p>
          <w:p w14:paraId="51DF8D05" w14:textId="47225169" w:rsidR="006546C6" w:rsidRDefault="006546C6" w:rsidP="00E96385">
            <w:pPr>
              <w:spacing w:line="269" w:lineRule="auto"/>
            </w:pPr>
          </w:p>
        </w:tc>
      </w:tr>
      <w:tr w:rsidR="00972F0A" w14:paraId="77CBF89F" w14:textId="77777777" w:rsidTr="00E96385"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1E017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>Datum start uitvoering opdracht: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EDC73" w14:textId="01EA1734" w:rsidR="00972F0A" w:rsidRDefault="00972F0A" w:rsidP="00E96385">
            <w:pPr>
              <w:spacing w:line="269" w:lineRule="auto"/>
            </w:pPr>
          </w:p>
        </w:tc>
      </w:tr>
      <w:tr w:rsidR="00972F0A" w14:paraId="3FE6DB19" w14:textId="77777777" w:rsidTr="00E96385"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DEB96" w14:textId="77777777" w:rsidR="00972F0A" w:rsidRDefault="00972F0A" w:rsidP="00E96385">
            <w:pPr>
              <w:spacing w:line="269" w:lineRule="auto"/>
            </w:pPr>
            <w:r w:rsidRPr="79F3B528">
              <w:rPr>
                <w:rFonts w:ascii="Calibri" w:eastAsia="Calibri" w:hAnsi="Calibri" w:cs="Calibri"/>
              </w:rPr>
              <w:t>Datum einde uitvoering opdracht: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3D534" w14:textId="075924EC" w:rsidR="00972F0A" w:rsidRDefault="00972F0A" w:rsidP="00E96385">
            <w:pPr>
              <w:spacing w:line="269" w:lineRule="auto"/>
            </w:pPr>
          </w:p>
        </w:tc>
      </w:tr>
      <w:tr w:rsidR="00FB6AC6" w14:paraId="679383F8" w14:textId="77777777" w:rsidTr="00E96385"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253DA" w14:textId="0A9EB83C" w:rsidR="00FB6AC6" w:rsidRPr="79F3B528" w:rsidRDefault="00FB6AC6" w:rsidP="00E96385">
            <w:pPr>
              <w:spacing w:line="26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Financiële omvang: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7D40D" w14:textId="77777777" w:rsidR="00FB6AC6" w:rsidRDefault="00FB6AC6" w:rsidP="00E96385">
            <w:pPr>
              <w:spacing w:line="269" w:lineRule="auto"/>
            </w:pPr>
          </w:p>
          <w:p w14:paraId="5BE7D2EC" w14:textId="37F77D89" w:rsidR="0086533E" w:rsidRDefault="0086533E" w:rsidP="00E96385">
            <w:pPr>
              <w:spacing w:line="269" w:lineRule="auto"/>
            </w:pPr>
          </w:p>
        </w:tc>
      </w:tr>
    </w:tbl>
    <w:p w14:paraId="1F6F7C8E" w14:textId="77777777" w:rsidR="0086533E" w:rsidRDefault="0086533E" w:rsidP="00972F0A">
      <w:pPr>
        <w:spacing w:line="269" w:lineRule="auto"/>
        <w:rPr>
          <w:rFonts w:ascii="Calibri" w:eastAsia="Calibri" w:hAnsi="Calibri" w:cs="Calibri"/>
        </w:rPr>
      </w:pPr>
    </w:p>
    <w:p w14:paraId="2823FA8B" w14:textId="39918A32" w:rsidR="006546C6" w:rsidRDefault="00CF2F59" w:rsidP="00972F0A">
      <w:pPr>
        <w:spacing w:line="26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Naam inschrijver:</w:t>
      </w:r>
      <w:r>
        <w:rPr>
          <w:rFonts w:ascii="Calibri" w:eastAsia="Calibri" w:hAnsi="Calibri" w:cs="Calibri"/>
        </w:rPr>
        <w:tab/>
      </w:r>
      <w:r w:rsidR="00055858">
        <w:rPr>
          <w:rFonts w:ascii="Calibri" w:eastAsia="Calibri" w:hAnsi="Calibri" w:cs="Calibri"/>
        </w:rPr>
        <w:tab/>
      </w:r>
      <w:r w:rsidRPr="79F3B528">
        <w:rPr>
          <w:rFonts w:ascii="Calibri" w:eastAsia="Calibri" w:hAnsi="Calibri" w:cs="Calibri"/>
        </w:rPr>
        <w:t>…………………………………………………………………………………</w:t>
      </w:r>
    </w:p>
    <w:p w14:paraId="5D510180" w14:textId="0C72E0C2" w:rsidR="00972F0A" w:rsidRDefault="00972F0A" w:rsidP="00972F0A">
      <w:pPr>
        <w:spacing w:line="269" w:lineRule="auto"/>
      </w:pPr>
      <w:r w:rsidRPr="79F3B528">
        <w:rPr>
          <w:rFonts w:ascii="Calibri" w:eastAsia="Calibri" w:hAnsi="Calibri" w:cs="Calibri"/>
        </w:rPr>
        <w:t>Plaats:</w:t>
      </w:r>
      <w:r>
        <w:tab/>
      </w:r>
      <w:r>
        <w:tab/>
      </w:r>
      <w:r>
        <w:tab/>
      </w:r>
      <w:r w:rsidR="00055858">
        <w:tab/>
      </w:r>
      <w:r w:rsidRPr="79F3B528">
        <w:rPr>
          <w:rFonts w:ascii="Calibri" w:eastAsia="Calibri" w:hAnsi="Calibri" w:cs="Calibri"/>
        </w:rPr>
        <w:t>…………………………………………………………………………………</w:t>
      </w:r>
    </w:p>
    <w:p w14:paraId="0812AE7B" w14:textId="2E25298D" w:rsidR="00972F0A" w:rsidRDefault="00972F0A" w:rsidP="00972F0A">
      <w:pPr>
        <w:spacing w:line="269" w:lineRule="auto"/>
      </w:pPr>
      <w:r w:rsidRPr="79F3B528">
        <w:rPr>
          <w:rFonts w:ascii="Calibri" w:eastAsia="Calibri" w:hAnsi="Calibri" w:cs="Calibri"/>
        </w:rPr>
        <w:t>Datum:</w:t>
      </w:r>
      <w:r>
        <w:tab/>
      </w:r>
      <w:r>
        <w:tab/>
      </w:r>
      <w:r>
        <w:tab/>
      </w:r>
      <w:r w:rsidR="00055858">
        <w:tab/>
      </w:r>
      <w:r w:rsidRPr="79F3B528">
        <w:rPr>
          <w:rFonts w:ascii="Calibri" w:eastAsia="Calibri" w:hAnsi="Calibri" w:cs="Calibri"/>
        </w:rPr>
        <w:t>…………………………………………………………………………………</w:t>
      </w:r>
    </w:p>
    <w:p w14:paraId="067DDADB" w14:textId="08F43E1C" w:rsidR="00972F0A" w:rsidRDefault="00972F0A" w:rsidP="00972F0A">
      <w:pPr>
        <w:spacing w:line="269" w:lineRule="auto"/>
      </w:pPr>
      <w:r w:rsidRPr="79F3B528">
        <w:rPr>
          <w:rFonts w:ascii="Calibri" w:eastAsia="Calibri" w:hAnsi="Calibri" w:cs="Calibri"/>
        </w:rPr>
        <w:t>Naam</w:t>
      </w:r>
      <w:r w:rsidR="00055858">
        <w:rPr>
          <w:rFonts w:ascii="Calibri" w:eastAsia="Calibri" w:hAnsi="Calibri" w:cs="Calibri"/>
        </w:rPr>
        <w:t xml:space="preserve"> vertegenwoordiger</w:t>
      </w:r>
      <w:r w:rsidRPr="79F3B528">
        <w:rPr>
          <w:rFonts w:ascii="Calibri" w:eastAsia="Calibri" w:hAnsi="Calibri" w:cs="Calibri"/>
        </w:rPr>
        <w:t>:</w:t>
      </w:r>
      <w:r w:rsidR="00055858">
        <w:rPr>
          <w:rFonts w:ascii="Calibri" w:eastAsia="Calibri" w:hAnsi="Calibri" w:cs="Calibri"/>
        </w:rPr>
        <w:tab/>
      </w:r>
      <w:r w:rsidRPr="79F3B528">
        <w:rPr>
          <w:rFonts w:ascii="Calibri" w:eastAsia="Calibri" w:hAnsi="Calibri" w:cs="Calibri"/>
        </w:rPr>
        <w:t>…………………………………………………………………………………</w:t>
      </w:r>
    </w:p>
    <w:p w14:paraId="66343923" w14:textId="62B7CD1A" w:rsidR="00972F0A" w:rsidRDefault="00972F0A" w:rsidP="00972F0A">
      <w:pPr>
        <w:spacing w:line="269" w:lineRule="auto"/>
      </w:pPr>
      <w:r w:rsidRPr="79F3B528">
        <w:rPr>
          <w:rFonts w:ascii="Calibri" w:eastAsia="Calibri" w:hAnsi="Calibri" w:cs="Calibri"/>
        </w:rPr>
        <w:t>Functie:</w:t>
      </w:r>
      <w:r>
        <w:tab/>
      </w:r>
      <w:r>
        <w:tab/>
      </w:r>
      <w:r w:rsidR="00055858">
        <w:tab/>
      </w:r>
      <w:r w:rsidRPr="79F3B528">
        <w:rPr>
          <w:rFonts w:ascii="Calibri" w:eastAsia="Calibri" w:hAnsi="Calibri" w:cs="Calibri"/>
        </w:rPr>
        <w:t>…………………………………………………………………………………</w:t>
      </w:r>
    </w:p>
    <w:p w14:paraId="4E49C405" w14:textId="77777777" w:rsidR="00972F0A" w:rsidRDefault="00972F0A" w:rsidP="00972F0A">
      <w:pPr>
        <w:spacing w:line="269" w:lineRule="auto"/>
      </w:pPr>
      <w:r w:rsidRPr="79F3B528">
        <w:rPr>
          <w:rFonts w:ascii="Calibri" w:eastAsia="Calibri" w:hAnsi="Calibri" w:cs="Calibri"/>
        </w:rPr>
        <w:t xml:space="preserve"> </w:t>
      </w:r>
    </w:p>
    <w:p w14:paraId="22A68DEE" w14:textId="23F9F5B9" w:rsidR="00FA62BB" w:rsidRDefault="00055858" w:rsidP="006546C6">
      <w:pPr>
        <w:spacing w:line="269" w:lineRule="auto"/>
      </w:pPr>
      <w:r>
        <w:rPr>
          <w:rFonts w:ascii="Calibri" w:eastAsia="Calibri" w:hAnsi="Calibri" w:cs="Calibri"/>
        </w:rPr>
        <w:t>Handtekening</w:t>
      </w:r>
      <w:r w:rsidR="00972F0A" w:rsidRPr="79F3B528">
        <w:rPr>
          <w:rFonts w:ascii="Calibri" w:eastAsia="Calibri" w:hAnsi="Calibri" w:cs="Calibri"/>
        </w:rPr>
        <w:t>:</w:t>
      </w:r>
      <w:r w:rsidR="00972F0A">
        <w:tab/>
      </w:r>
      <w:r w:rsidR="00972F0A">
        <w:tab/>
      </w:r>
      <w:r>
        <w:tab/>
      </w:r>
      <w:r w:rsidR="00972F0A" w:rsidRPr="79F3B528">
        <w:rPr>
          <w:rFonts w:ascii="Calibri" w:eastAsia="Calibri" w:hAnsi="Calibri" w:cs="Calibri"/>
        </w:rPr>
        <w:t>…………………………………………………………………………………</w:t>
      </w:r>
    </w:p>
    <w:sectPr w:rsidR="00FA62BB" w:rsidSect="001B7101">
      <w:headerReference w:type="default" r:id="rId10"/>
      <w:footerReference w:type="default" r:id="rId11"/>
      <w:footerReference w:type="first" r:id="rId12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E20E" w14:textId="77777777" w:rsidR="00257786" w:rsidRDefault="00257786">
      <w:pPr>
        <w:spacing w:after="0" w:line="240" w:lineRule="auto"/>
      </w:pPr>
      <w:r>
        <w:separator/>
      </w:r>
    </w:p>
  </w:endnote>
  <w:endnote w:type="continuationSeparator" w:id="0">
    <w:p w14:paraId="17AC0AC0" w14:textId="77777777" w:rsidR="00257786" w:rsidRDefault="0025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9F83" w14:textId="77777777" w:rsidR="0077453E" w:rsidRPr="00AB191A" w:rsidRDefault="00972F0A" w:rsidP="007745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Theme="majorHAnsi" w:eastAsia="Arial" w:hAnsiTheme="majorHAnsi" w:cstheme="majorHAnsi"/>
        <w:i/>
        <w:color w:val="808080"/>
        <w:sz w:val="16"/>
        <w:szCs w:val="16"/>
      </w:rPr>
    </w:pPr>
    <w:r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Procedure document: maatwerkvoorziening </w:t>
    </w:r>
    <w:proofErr w:type="spellStart"/>
    <w:r>
      <w:rPr>
        <w:rFonts w:asciiTheme="majorHAnsi" w:eastAsia="Arial" w:hAnsiTheme="majorHAnsi" w:cstheme="majorHAnsi"/>
        <w:i/>
        <w:color w:val="808080"/>
        <w:sz w:val="16"/>
        <w:szCs w:val="16"/>
      </w:rPr>
      <w:t>Wmo</w:t>
    </w:r>
    <w:proofErr w:type="spellEnd"/>
    <w:r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 Begeleiding De6 gemeenten 2023</w: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ab/>
      <w:t xml:space="preserve"> Pagina </w:t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begin"/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instrText xml:space="preserve"> PAGE   \* MERGEFORMAT </w:instrText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separate"/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t>2</w:t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end"/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 </w:t>
    </w: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 van </w:t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begin"/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instrText xml:space="preserve"> NUMPAGES   \* MERGEFORMAT </w:instrText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separate"/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t>29</w:t>
    </w:r>
    <w:r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end"/>
    </w:r>
  </w:p>
  <w:p w14:paraId="1F865762" w14:textId="77777777" w:rsidR="73EF083B" w:rsidRPr="0066199A" w:rsidRDefault="00972F0A" w:rsidP="006619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Theme="majorHAnsi" w:hAnsiTheme="majorHAnsi" w:cstheme="majorHAnsi"/>
        <w:color w:val="000000"/>
        <w:sz w:val="20"/>
        <w:szCs w:val="20"/>
      </w:rPr>
    </w:pP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>Kenmerk:</w:t>
    </w:r>
    <w:r w:rsidRPr="00A91CB6">
      <w:rPr>
        <w:rFonts w:asciiTheme="majorHAnsi" w:eastAsia="Arial" w:hAnsiTheme="majorHAnsi" w:cstheme="majorHAnsi"/>
        <w:i/>
        <w:sz w:val="16"/>
        <w:szCs w:val="16"/>
      </w:rPr>
      <w:t xml:space="preserve"> SIW008563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84F" w14:textId="68CAC74D" w:rsidR="002B6244" w:rsidRPr="00AB191A" w:rsidRDefault="00BC70E4" w:rsidP="002B62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Theme="majorHAnsi" w:eastAsia="Arial" w:hAnsiTheme="majorHAnsi" w:cstheme="majorHAnsi"/>
        <w:i/>
        <w:color w:val="808080"/>
        <w:sz w:val="16"/>
        <w:szCs w:val="16"/>
      </w:rPr>
    </w:pPr>
    <w:r>
      <w:rPr>
        <w:rFonts w:asciiTheme="majorHAnsi" w:eastAsia="Arial" w:hAnsiTheme="majorHAnsi" w:cstheme="majorHAnsi"/>
        <w:i/>
        <w:color w:val="808080"/>
        <w:sz w:val="16"/>
        <w:szCs w:val="16"/>
      </w:rPr>
      <w:t>Aanbesteding</w:t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: maatwerkvoorziening </w:t>
    </w:r>
    <w:proofErr w:type="spellStart"/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t>Wmo</w:t>
    </w:r>
    <w:proofErr w:type="spellEnd"/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 Begeleiding De6 gemeenten 2023</w:t>
    </w:r>
    <w:r w:rsidR="002B6244"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ab/>
      <w:t xml:space="preserve"> Pagina </w:t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begin"/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instrText xml:space="preserve"> PAGE   \* MERGEFORMAT </w:instrText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separate"/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t>2</w:t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end"/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 </w:t>
    </w:r>
    <w:r w:rsidR="002B6244"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 xml:space="preserve"> van </w:t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begin"/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instrText xml:space="preserve"> NUMPAGES   \* MERGEFORMAT </w:instrText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separate"/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t>2</w:t>
    </w:r>
    <w:r w:rsidR="002B6244">
      <w:rPr>
        <w:rFonts w:asciiTheme="majorHAnsi" w:eastAsia="Arial" w:hAnsiTheme="majorHAnsi" w:cstheme="majorHAnsi"/>
        <w:i/>
        <w:color w:val="808080"/>
        <w:sz w:val="16"/>
        <w:szCs w:val="16"/>
      </w:rPr>
      <w:fldChar w:fldCharType="end"/>
    </w:r>
  </w:p>
  <w:p w14:paraId="064AB054" w14:textId="77777777" w:rsidR="002B6244" w:rsidRPr="0066199A" w:rsidRDefault="002B6244" w:rsidP="002B62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Theme="majorHAnsi" w:hAnsiTheme="majorHAnsi" w:cstheme="majorHAnsi"/>
        <w:color w:val="000000"/>
        <w:sz w:val="20"/>
        <w:szCs w:val="20"/>
      </w:rPr>
    </w:pPr>
    <w:r w:rsidRPr="00AB191A">
      <w:rPr>
        <w:rFonts w:asciiTheme="majorHAnsi" w:eastAsia="Arial" w:hAnsiTheme="majorHAnsi" w:cstheme="majorHAnsi"/>
        <w:i/>
        <w:color w:val="808080"/>
        <w:sz w:val="16"/>
        <w:szCs w:val="16"/>
      </w:rPr>
      <w:t>Kenmerk:</w:t>
    </w:r>
    <w:r w:rsidRPr="00A91CB6">
      <w:rPr>
        <w:rFonts w:asciiTheme="majorHAnsi" w:eastAsia="Arial" w:hAnsiTheme="majorHAnsi" w:cstheme="majorHAnsi"/>
        <w:i/>
        <w:sz w:val="16"/>
        <w:szCs w:val="16"/>
      </w:rPr>
      <w:t xml:space="preserve"> SIW008563</w:t>
    </w:r>
  </w:p>
  <w:p w14:paraId="2B40B1E3" w14:textId="77777777" w:rsidR="002B6244" w:rsidRDefault="002B62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3D28" w14:textId="77777777" w:rsidR="00257786" w:rsidRDefault="00257786">
      <w:pPr>
        <w:spacing w:after="0" w:line="240" w:lineRule="auto"/>
      </w:pPr>
      <w:r>
        <w:separator/>
      </w:r>
    </w:p>
  </w:footnote>
  <w:footnote w:type="continuationSeparator" w:id="0">
    <w:p w14:paraId="60312391" w14:textId="77777777" w:rsidR="00257786" w:rsidRDefault="0025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3EF083B" w14:paraId="34815258" w14:textId="77777777" w:rsidTr="73EF083B">
      <w:tc>
        <w:tcPr>
          <w:tcW w:w="3020" w:type="dxa"/>
        </w:tcPr>
        <w:p w14:paraId="7DC97EB6" w14:textId="77777777" w:rsidR="73EF083B" w:rsidRDefault="0086533E" w:rsidP="73EF083B">
          <w:pPr>
            <w:pStyle w:val="Koptekst"/>
            <w:ind w:left="-115"/>
          </w:pPr>
        </w:p>
      </w:tc>
      <w:tc>
        <w:tcPr>
          <w:tcW w:w="3020" w:type="dxa"/>
        </w:tcPr>
        <w:p w14:paraId="360F1948" w14:textId="77777777" w:rsidR="73EF083B" w:rsidRDefault="0086533E" w:rsidP="73EF083B">
          <w:pPr>
            <w:pStyle w:val="Koptekst"/>
            <w:jc w:val="center"/>
          </w:pPr>
        </w:p>
      </w:tc>
      <w:tc>
        <w:tcPr>
          <w:tcW w:w="3020" w:type="dxa"/>
        </w:tcPr>
        <w:p w14:paraId="7C49C116" w14:textId="77777777" w:rsidR="73EF083B" w:rsidRDefault="0086533E" w:rsidP="73EF083B">
          <w:pPr>
            <w:pStyle w:val="Koptekst"/>
            <w:ind w:right="-115"/>
            <w:jc w:val="right"/>
          </w:pPr>
        </w:p>
      </w:tc>
    </w:tr>
  </w:tbl>
  <w:p w14:paraId="6040BC6E" w14:textId="77777777" w:rsidR="73EF083B" w:rsidRDefault="0086533E" w:rsidP="73EF08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67FCA"/>
    <w:multiLevelType w:val="multilevel"/>
    <w:tmpl w:val="DAD825D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0A"/>
    <w:rsid w:val="00055858"/>
    <w:rsid w:val="001B7101"/>
    <w:rsid w:val="00257786"/>
    <w:rsid w:val="002B6244"/>
    <w:rsid w:val="0051351E"/>
    <w:rsid w:val="006546C6"/>
    <w:rsid w:val="0066467E"/>
    <w:rsid w:val="00755C56"/>
    <w:rsid w:val="007A3881"/>
    <w:rsid w:val="008243A0"/>
    <w:rsid w:val="0086533E"/>
    <w:rsid w:val="00972F0A"/>
    <w:rsid w:val="00A01765"/>
    <w:rsid w:val="00B13905"/>
    <w:rsid w:val="00BC70E4"/>
    <w:rsid w:val="00CF2F59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B6E2"/>
  <w15:chartTrackingRefBased/>
  <w15:docId w15:val="{415840D6-29F6-49C5-BC9B-89C7189A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F0A"/>
    <w:pPr>
      <w:spacing w:line="256" w:lineRule="auto"/>
    </w:pPr>
  </w:style>
  <w:style w:type="paragraph" w:styleId="Kop1">
    <w:name w:val="heading 1"/>
    <w:basedOn w:val="Lijstalinea"/>
    <w:next w:val="Standaard"/>
    <w:link w:val="Kop1Char"/>
    <w:uiPriority w:val="9"/>
    <w:qFormat/>
    <w:rsid w:val="00972F0A"/>
    <w:pPr>
      <w:numPr>
        <w:numId w:val="1"/>
      </w:numPr>
      <w:spacing w:after="0"/>
      <w:outlineLvl w:val="0"/>
    </w:pPr>
    <w:rPr>
      <w:b/>
      <w:bCs/>
      <w:color w:val="1F3864" w:themeColor="accent1" w:themeShade="80"/>
      <w:sz w:val="24"/>
      <w:szCs w:val="24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972F0A"/>
    <w:pPr>
      <w:numPr>
        <w:ilvl w:val="1"/>
        <w:numId w:val="1"/>
      </w:numPr>
      <w:spacing w:after="0"/>
      <w:outlineLvl w:val="1"/>
    </w:pPr>
    <w:rPr>
      <w:b/>
      <w:bCs/>
      <w:color w:val="2F5496" w:themeColor="accent1" w:themeShade="BF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972F0A"/>
    <w:pPr>
      <w:numPr>
        <w:ilvl w:val="2"/>
        <w:numId w:val="1"/>
      </w:numPr>
      <w:spacing w:after="0"/>
      <w:outlineLvl w:val="2"/>
    </w:pPr>
    <w:rPr>
      <w:color w:val="4472C4" w:themeColor="accent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2F0A"/>
    <w:rPr>
      <w:b/>
      <w:bCs/>
      <w:color w:val="1F3864" w:themeColor="accent1" w:themeShade="8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72F0A"/>
    <w:rPr>
      <w:b/>
      <w:bCs/>
      <w:color w:val="2F5496" w:themeColor="accent1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972F0A"/>
    <w:rPr>
      <w:color w:val="4472C4" w:themeColor="accent1"/>
      <w:lang w:eastAsia="nl-NL"/>
    </w:rPr>
  </w:style>
  <w:style w:type="table" w:styleId="Tabelraster">
    <w:name w:val="Table Grid"/>
    <w:basedOn w:val="Standaardtabel"/>
    <w:uiPriority w:val="39"/>
    <w:rsid w:val="0097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972F0A"/>
  </w:style>
  <w:style w:type="paragraph" w:styleId="Koptekst">
    <w:name w:val="header"/>
    <w:basedOn w:val="Standaard"/>
    <w:link w:val="KoptekstChar"/>
    <w:uiPriority w:val="99"/>
    <w:unhideWhenUsed/>
    <w:rsid w:val="00972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1">
    <w:name w:val="Koptekst Char1"/>
    <w:basedOn w:val="Standaardalinea-lettertype"/>
    <w:uiPriority w:val="99"/>
    <w:semiHidden/>
    <w:rsid w:val="00972F0A"/>
  </w:style>
  <w:style w:type="paragraph" w:styleId="Lijstalinea">
    <w:name w:val="List Paragraph"/>
    <w:basedOn w:val="Standaard"/>
    <w:uiPriority w:val="34"/>
    <w:qFormat/>
    <w:rsid w:val="00972F0A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2B6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A4A091E297040B31E73755923653C" ma:contentTypeVersion="10" ma:contentTypeDescription="Een nieuw document maken." ma:contentTypeScope="" ma:versionID="5c58318aa42589cb3fb673567d737c63">
  <xsd:schema xmlns:xsd="http://www.w3.org/2001/XMLSchema" xmlns:xs="http://www.w3.org/2001/XMLSchema" xmlns:p="http://schemas.microsoft.com/office/2006/metadata/properties" xmlns:ns2="b63f9321-a948-4bbc-9773-7f143581e316" xmlns:ns3="72253604-a4dc-4e3c-a32b-2b568173c89b" targetNamespace="http://schemas.microsoft.com/office/2006/metadata/properties" ma:root="true" ma:fieldsID="5f57133390bb038c312ae332b94261e5" ns2:_="" ns3:_="">
    <xsd:import namespace="b63f9321-a948-4bbc-9773-7f143581e316"/>
    <xsd:import namespace="72253604-a4dc-4e3c-a32b-2b568173c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f9321-a948-4bbc-9773-7f143581e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53604-a4dc-4e3c-a32b-2b568173c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4CF4A-1435-46DD-B839-E7354418B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F794E-3132-44CD-A891-64ECACED0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CBE1B-6F2B-49C1-A77C-2AB79E635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f9321-a948-4bbc-9773-7f143581e316"/>
    <ds:schemaRef ds:uri="72253604-a4dc-4e3c-a32b-2b568173c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van Loenen</dc:creator>
  <cp:keywords/>
  <dc:description/>
  <cp:lastModifiedBy>Susan van Loenen</cp:lastModifiedBy>
  <cp:revision>14</cp:revision>
  <dcterms:created xsi:type="dcterms:W3CDTF">2022-01-12T13:34:00Z</dcterms:created>
  <dcterms:modified xsi:type="dcterms:W3CDTF">2022-02-28T14:32:00Z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0x010100B04A4A091E297040B31E73755923653C</vt:lpwstr>
  </property>
</Properties>
</file>