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5E4031" w14:textId="5288A964" w:rsidR="00342E54" w:rsidRDefault="00342E54" w:rsidP="00EC5FFB">
      <w:pPr>
        <w:spacing w:line="276" w:lineRule="auto"/>
        <w:jc w:val="both"/>
        <w:rPr>
          <w:rFonts w:cs="Arial"/>
          <w:szCs w:val="22"/>
        </w:rPr>
      </w:pPr>
    </w:p>
    <w:p w14:paraId="5FD754DE" w14:textId="77777777" w:rsidR="00DF0BA3" w:rsidRPr="00DF0BA3" w:rsidRDefault="00DF0BA3" w:rsidP="00EC5FFB">
      <w:pPr>
        <w:pStyle w:val="Geenafstand"/>
        <w:spacing w:line="276" w:lineRule="auto"/>
      </w:pPr>
    </w:p>
    <w:p w14:paraId="40D17F5A" w14:textId="77777777" w:rsidR="00342E54" w:rsidRPr="00B13214" w:rsidRDefault="00342E54" w:rsidP="00EC5FFB">
      <w:pPr>
        <w:spacing w:line="276" w:lineRule="auto"/>
        <w:jc w:val="both"/>
        <w:rPr>
          <w:rFonts w:cs="Arial"/>
          <w:szCs w:val="22"/>
        </w:rPr>
      </w:pPr>
    </w:p>
    <w:p w14:paraId="400F7A95" w14:textId="77777777" w:rsidR="00342E54" w:rsidRPr="00B13214" w:rsidRDefault="00342E54" w:rsidP="00EC5FFB">
      <w:pPr>
        <w:spacing w:line="276" w:lineRule="auto"/>
        <w:jc w:val="both"/>
        <w:rPr>
          <w:rFonts w:cs="Arial"/>
          <w:szCs w:val="22"/>
        </w:rPr>
      </w:pPr>
    </w:p>
    <w:p w14:paraId="2CDE8CA2" w14:textId="77777777" w:rsidR="00342E54" w:rsidRPr="00B13214" w:rsidRDefault="00342E54" w:rsidP="00EC5FFB">
      <w:pPr>
        <w:spacing w:line="276" w:lineRule="auto"/>
        <w:jc w:val="both"/>
        <w:rPr>
          <w:rFonts w:cs="Arial"/>
          <w:szCs w:val="22"/>
        </w:rPr>
      </w:pPr>
    </w:p>
    <w:p w14:paraId="70C5E8E8" w14:textId="77777777" w:rsidR="00342E54" w:rsidRPr="00B13214" w:rsidRDefault="00342E54" w:rsidP="00EC5FFB">
      <w:pPr>
        <w:spacing w:line="276" w:lineRule="auto"/>
        <w:jc w:val="both"/>
        <w:rPr>
          <w:rFonts w:cs="Arial"/>
          <w:szCs w:val="22"/>
        </w:rPr>
      </w:pPr>
      <w:r w:rsidRPr="00B13214">
        <w:rPr>
          <w:rFonts w:cs="Arial"/>
          <w:noProof/>
          <w:szCs w:val="22"/>
        </w:rPr>
        <w:drawing>
          <wp:anchor distT="0" distB="0" distL="114300" distR="114300" simplePos="0" relativeHeight="251658240" behindDoc="0" locked="0" layoutInCell="1" allowOverlap="1" wp14:anchorId="0DA64DF5" wp14:editId="400955D8">
            <wp:simplePos x="0" y="0"/>
            <wp:positionH relativeFrom="column">
              <wp:posOffset>1095375</wp:posOffset>
            </wp:positionH>
            <wp:positionV relativeFrom="paragraph">
              <wp:posOffset>28575</wp:posOffset>
            </wp:positionV>
            <wp:extent cx="3423285" cy="817880"/>
            <wp:effectExtent l="0" t="0" r="0" b="0"/>
            <wp:wrapNone/>
            <wp:docPr id="5"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423285" cy="8178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385061D" w14:textId="77777777" w:rsidR="00342E54" w:rsidRPr="00B13214" w:rsidRDefault="00342E54" w:rsidP="00EC5FFB">
      <w:pPr>
        <w:spacing w:line="276" w:lineRule="auto"/>
        <w:jc w:val="both"/>
        <w:rPr>
          <w:rFonts w:cs="Arial"/>
          <w:szCs w:val="22"/>
        </w:rPr>
      </w:pPr>
    </w:p>
    <w:p w14:paraId="51486DDC" w14:textId="77777777" w:rsidR="00342E54" w:rsidRPr="00B13214" w:rsidRDefault="00342E54" w:rsidP="00EC5FFB">
      <w:pPr>
        <w:spacing w:line="276" w:lineRule="auto"/>
        <w:jc w:val="both"/>
        <w:rPr>
          <w:rFonts w:cs="Arial"/>
          <w:szCs w:val="22"/>
        </w:rPr>
      </w:pPr>
    </w:p>
    <w:p w14:paraId="62AB7D57" w14:textId="77777777" w:rsidR="00342E54" w:rsidRPr="00B13214" w:rsidRDefault="00342E54" w:rsidP="00EC5FFB">
      <w:pPr>
        <w:spacing w:line="276" w:lineRule="auto"/>
        <w:jc w:val="both"/>
        <w:rPr>
          <w:rFonts w:cs="Arial"/>
          <w:szCs w:val="22"/>
        </w:rPr>
      </w:pPr>
    </w:p>
    <w:p w14:paraId="67F46C70" w14:textId="50D6E89F" w:rsidR="00342E54" w:rsidRDefault="00342E54" w:rsidP="00EC5FFB">
      <w:pPr>
        <w:spacing w:line="276" w:lineRule="auto"/>
        <w:jc w:val="both"/>
        <w:rPr>
          <w:rFonts w:cs="Arial"/>
          <w:szCs w:val="22"/>
        </w:rPr>
      </w:pPr>
    </w:p>
    <w:p w14:paraId="5FA6F826" w14:textId="5D85A53D" w:rsidR="00966357" w:rsidRDefault="00966357" w:rsidP="00966357">
      <w:pPr>
        <w:pStyle w:val="Geenafstand"/>
      </w:pPr>
    </w:p>
    <w:p w14:paraId="6B20EB1A" w14:textId="68E82B65" w:rsidR="00D23C02" w:rsidRDefault="00D23C02" w:rsidP="00966357">
      <w:pPr>
        <w:pStyle w:val="Geenafstand"/>
      </w:pPr>
    </w:p>
    <w:p w14:paraId="2DD5B1B6" w14:textId="77777777" w:rsidR="00D23C02" w:rsidRPr="00966357" w:rsidRDefault="00D23C02" w:rsidP="00966357">
      <w:pPr>
        <w:pStyle w:val="Geenafstand"/>
      </w:pPr>
    </w:p>
    <w:p w14:paraId="26F0EBDE" w14:textId="77777777" w:rsidR="00342E54" w:rsidRPr="00B13214" w:rsidRDefault="00342E54" w:rsidP="00EC5FFB">
      <w:pPr>
        <w:spacing w:line="276" w:lineRule="auto"/>
        <w:jc w:val="both"/>
        <w:rPr>
          <w:rFonts w:cs="Arial"/>
          <w:szCs w:val="22"/>
        </w:rPr>
      </w:pPr>
    </w:p>
    <w:p w14:paraId="03955BB3" w14:textId="77777777" w:rsidR="00342E54" w:rsidRPr="00B13214" w:rsidRDefault="00342E54" w:rsidP="00EC5FFB">
      <w:pPr>
        <w:spacing w:line="276" w:lineRule="auto"/>
        <w:jc w:val="both"/>
        <w:rPr>
          <w:rFonts w:cs="Arial"/>
          <w:szCs w:val="22"/>
        </w:rPr>
      </w:pPr>
    </w:p>
    <w:p w14:paraId="13EB9069" w14:textId="77777777" w:rsidR="00342E54" w:rsidRPr="00B13214" w:rsidRDefault="00342E54" w:rsidP="00EC5FFB">
      <w:pPr>
        <w:spacing w:line="276" w:lineRule="auto"/>
        <w:jc w:val="both"/>
        <w:rPr>
          <w:rFonts w:cs="Arial"/>
          <w:szCs w:val="22"/>
        </w:rPr>
      </w:pPr>
    </w:p>
    <w:p w14:paraId="4F0FD054" w14:textId="784C6BB0" w:rsidR="00342E54" w:rsidRPr="00966357" w:rsidRDefault="00FF5CB3" w:rsidP="00EC5FFB">
      <w:pPr>
        <w:spacing w:line="276" w:lineRule="auto"/>
        <w:jc w:val="both"/>
        <w:rPr>
          <w:rFonts w:cs="Arial"/>
          <w:b/>
          <w:spacing w:val="-3"/>
          <w:sz w:val="28"/>
          <w:szCs w:val="28"/>
        </w:rPr>
      </w:pPr>
      <w:r w:rsidRPr="00966357">
        <w:rPr>
          <w:rFonts w:cs="Arial"/>
          <w:b/>
          <w:spacing w:val="-3"/>
          <w:sz w:val="28"/>
          <w:szCs w:val="28"/>
        </w:rPr>
        <w:t xml:space="preserve">GR </w:t>
      </w:r>
      <w:proofErr w:type="spellStart"/>
      <w:r w:rsidRPr="00966357">
        <w:rPr>
          <w:rFonts w:cs="Arial"/>
          <w:b/>
          <w:spacing w:val="-3"/>
          <w:sz w:val="28"/>
          <w:szCs w:val="28"/>
        </w:rPr>
        <w:t>Cocensus</w:t>
      </w:r>
      <w:proofErr w:type="spellEnd"/>
    </w:p>
    <w:p w14:paraId="2CB80B98" w14:textId="77777777" w:rsidR="00342E54" w:rsidRPr="00B13214" w:rsidRDefault="00342E54" w:rsidP="00EC5FFB">
      <w:pPr>
        <w:spacing w:line="276" w:lineRule="auto"/>
        <w:jc w:val="both"/>
        <w:rPr>
          <w:rFonts w:cs="Arial"/>
          <w:szCs w:val="22"/>
        </w:rPr>
      </w:pPr>
    </w:p>
    <w:p w14:paraId="2BA1A155" w14:textId="238AA239" w:rsidR="00342E54" w:rsidRDefault="00342E54" w:rsidP="00EC5FFB">
      <w:pPr>
        <w:spacing w:line="276" w:lineRule="auto"/>
        <w:jc w:val="both"/>
        <w:rPr>
          <w:rFonts w:cs="Arial"/>
          <w:b/>
          <w:spacing w:val="-3"/>
          <w:szCs w:val="22"/>
        </w:rPr>
      </w:pPr>
    </w:p>
    <w:p w14:paraId="187E2513" w14:textId="3A60FE81" w:rsidR="00966357" w:rsidRDefault="00966357" w:rsidP="00966357">
      <w:pPr>
        <w:pStyle w:val="Geenafstand"/>
      </w:pPr>
    </w:p>
    <w:p w14:paraId="361061F9" w14:textId="77777777" w:rsidR="00966357" w:rsidRPr="00966357" w:rsidRDefault="00966357" w:rsidP="00966357">
      <w:pPr>
        <w:pStyle w:val="Geenafstand"/>
      </w:pPr>
    </w:p>
    <w:p w14:paraId="72B70EEB" w14:textId="08217F3E" w:rsidR="00342E54" w:rsidRPr="00B13214" w:rsidRDefault="00342E54" w:rsidP="00EC5FFB">
      <w:pPr>
        <w:spacing w:line="276" w:lineRule="auto"/>
        <w:jc w:val="both"/>
        <w:rPr>
          <w:rFonts w:cs="Arial"/>
          <w:b/>
          <w:spacing w:val="-3"/>
          <w:szCs w:val="22"/>
        </w:rPr>
      </w:pPr>
      <w:r w:rsidRPr="00B13214">
        <w:rPr>
          <w:rFonts w:cs="Arial"/>
          <w:b/>
          <w:spacing w:val="-3"/>
          <w:szCs w:val="22"/>
        </w:rPr>
        <w:t>Aanbestedingsdocument</w:t>
      </w:r>
      <w:r w:rsidRPr="00B13214">
        <w:rPr>
          <w:rFonts w:cs="Arial"/>
          <w:spacing w:val="-3"/>
          <w:szCs w:val="22"/>
        </w:rPr>
        <w:br/>
      </w:r>
      <w:r>
        <w:rPr>
          <w:rFonts w:cs="Arial"/>
          <w:b/>
          <w:spacing w:val="-3"/>
          <w:szCs w:val="22"/>
        </w:rPr>
        <w:t xml:space="preserve">Openbare </w:t>
      </w:r>
      <w:r w:rsidRPr="00B13214">
        <w:rPr>
          <w:rFonts w:cs="Arial"/>
          <w:b/>
          <w:spacing w:val="-3"/>
          <w:szCs w:val="22"/>
        </w:rPr>
        <w:t xml:space="preserve">Europese </w:t>
      </w:r>
      <w:r w:rsidR="001158BE">
        <w:rPr>
          <w:rFonts w:cs="Arial"/>
          <w:b/>
          <w:spacing w:val="-3"/>
          <w:szCs w:val="22"/>
        </w:rPr>
        <w:t>Aanbesteding</w:t>
      </w:r>
    </w:p>
    <w:p w14:paraId="73C453CA" w14:textId="7D6BFD39" w:rsidR="00342E54" w:rsidRPr="00B13214" w:rsidRDefault="00BB1BF9" w:rsidP="00EC5FFB">
      <w:pPr>
        <w:spacing w:line="276" w:lineRule="auto"/>
        <w:jc w:val="both"/>
        <w:rPr>
          <w:rFonts w:cs="Arial"/>
          <w:szCs w:val="22"/>
        </w:rPr>
      </w:pPr>
      <w:r>
        <w:rPr>
          <w:rFonts w:cs="Arial"/>
          <w:szCs w:val="22"/>
        </w:rPr>
        <w:t>Print-, Couverteer-,</w:t>
      </w:r>
      <w:r w:rsidR="00342E54" w:rsidRPr="00B13214">
        <w:rPr>
          <w:rFonts w:cs="Arial"/>
          <w:szCs w:val="22"/>
        </w:rPr>
        <w:t xml:space="preserve"> Mail</w:t>
      </w:r>
      <w:r w:rsidR="00CA3330">
        <w:rPr>
          <w:rFonts w:cs="Arial"/>
          <w:szCs w:val="22"/>
        </w:rPr>
        <w:t>-</w:t>
      </w:r>
      <w:r>
        <w:rPr>
          <w:rFonts w:cs="Arial"/>
          <w:szCs w:val="22"/>
        </w:rPr>
        <w:t xml:space="preserve"> en D</w:t>
      </w:r>
      <w:r>
        <w:t>igitale Communicatiediensten</w:t>
      </w:r>
    </w:p>
    <w:p w14:paraId="4DCF677D" w14:textId="07E5E991" w:rsidR="00342E54" w:rsidRDefault="00342E54" w:rsidP="00EC5FFB">
      <w:pPr>
        <w:spacing w:line="276" w:lineRule="auto"/>
        <w:jc w:val="both"/>
        <w:rPr>
          <w:rFonts w:cs="Arial"/>
          <w:szCs w:val="22"/>
        </w:rPr>
      </w:pPr>
    </w:p>
    <w:p w14:paraId="1A3E1C4C" w14:textId="5BD04110" w:rsidR="00D23C02" w:rsidRDefault="00D23C02" w:rsidP="00D23C02">
      <w:pPr>
        <w:pStyle w:val="Geenafstand"/>
      </w:pPr>
    </w:p>
    <w:p w14:paraId="5F5CD827" w14:textId="07DD4C1A" w:rsidR="00D23C02" w:rsidRDefault="00D23C02" w:rsidP="00D23C02">
      <w:pPr>
        <w:pStyle w:val="Geenafstand"/>
      </w:pPr>
    </w:p>
    <w:p w14:paraId="4FBD458E" w14:textId="2B2236B3" w:rsidR="00D23C02" w:rsidRDefault="00D23C02" w:rsidP="00D23C02">
      <w:pPr>
        <w:pStyle w:val="Geenafstand"/>
      </w:pPr>
    </w:p>
    <w:p w14:paraId="5A9929E6" w14:textId="40E93139" w:rsidR="00D23C02" w:rsidRDefault="00D23C02" w:rsidP="00D23C02">
      <w:pPr>
        <w:pStyle w:val="Geenafstand"/>
      </w:pPr>
    </w:p>
    <w:p w14:paraId="4D123B49" w14:textId="4F7948B8" w:rsidR="00D23C02" w:rsidRDefault="00D23C02" w:rsidP="00D23C02">
      <w:pPr>
        <w:pStyle w:val="Geenafstand"/>
      </w:pPr>
    </w:p>
    <w:p w14:paraId="7AE79594" w14:textId="21624DB2" w:rsidR="00D23C02" w:rsidRDefault="00D23C02" w:rsidP="00D23C02">
      <w:pPr>
        <w:pStyle w:val="Geenafstand"/>
      </w:pPr>
    </w:p>
    <w:p w14:paraId="534B741D" w14:textId="10B25D32" w:rsidR="00D23C02" w:rsidRDefault="00D23C02" w:rsidP="00D23C02">
      <w:pPr>
        <w:pStyle w:val="Geenafstand"/>
      </w:pPr>
    </w:p>
    <w:p w14:paraId="25AE06C8" w14:textId="2046E24D" w:rsidR="00D23C02" w:rsidRDefault="00D23C02" w:rsidP="00D23C02">
      <w:pPr>
        <w:pStyle w:val="Geenafstand"/>
      </w:pPr>
    </w:p>
    <w:p w14:paraId="5A646DED" w14:textId="59DA01A6" w:rsidR="00D23C02" w:rsidRDefault="00D23C02" w:rsidP="00D23C02">
      <w:pPr>
        <w:pStyle w:val="Geenafstand"/>
      </w:pPr>
    </w:p>
    <w:p w14:paraId="1B7E345E" w14:textId="53ABC5AD" w:rsidR="00D23C02" w:rsidRDefault="00D23C02" w:rsidP="00D23C02">
      <w:pPr>
        <w:pStyle w:val="Geenafstand"/>
      </w:pPr>
    </w:p>
    <w:p w14:paraId="7FCB5B48" w14:textId="3779C667" w:rsidR="00D23C02" w:rsidRDefault="00D23C02" w:rsidP="00D23C02">
      <w:pPr>
        <w:pStyle w:val="Geenafstand"/>
      </w:pPr>
    </w:p>
    <w:p w14:paraId="55BD30F6" w14:textId="77777777" w:rsidR="00D23C02" w:rsidRPr="00D23C02" w:rsidRDefault="00D23C02" w:rsidP="00D23C02">
      <w:pPr>
        <w:pStyle w:val="Geenafstand"/>
      </w:pPr>
    </w:p>
    <w:p w14:paraId="4331AAAB" w14:textId="7A0F5BCB" w:rsidR="00D23C02" w:rsidRDefault="00D23C02" w:rsidP="00EC5FFB">
      <w:pPr>
        <w:spacing w:line="276" w:lineRule="auto"/>
        <w:jc w:val="both"/>
        <w:rPr>
          <w:rFonts w:cs="Arial"/>
          <w:szCs w:val="22"/>
        </w:rPr>
      </w:pPr>
    </w:p>
    <w:p w14:paraId="3A41824B" w14:textId="7E304159" w:rsidR="00D23C02" w:rsidRDefault="00D23C02" w:rsidP="00D23C02">
      <w:pPr>
        <w:pStyle w:val="Geenafstand"/>
      </w:pPr>
    </w:p>
    <w:p w14:paraId="1C47E5D3" w14:textId="0D48981D" w:rsidR="00D23C02" w:rsidRDefault="00D23C02" w:rsidP="00D23C02">
      <w:pPr>
        <w:pStyle w:val="Geenafstand"/>
      </w:pPr>
    </w:p>
    <w:p w14:paraId="35003673" w14:textId="6435B02B" w:rsidR="00D23C02" w:rsidRDefault="00D23C02" w:rsidP="00D23C02">
      <w:pPr>
        <w:pStyle w:val="Geenafstand"/>
      </w:pPr>
    </w:p>
    <w:p w14:paraId="7AB44C04" w14:textId="71D532F5" w:rsidR="00D23C02" w:rsidRDefault="00D23C02" w:rsidP="00D23C02">
      <w:pPr>
        <w:pStyle w:val="Geenafstand"/>
      </w:pPr>
    </w:p>
    <w:p w14:paraId="1B10C470" w14:textId="6D4CB1A9" w:rsidR="00D23C02" w:rsidRDefault="00D23C02" w:rsidP="00D23C02">
      <w:pPr>
        <w:pStyle w:val="Geenafstand"/>
      </w:pPr>
    </w:p>
    <w:p w14:paraId="32488A58" w14:textId="23F025D1" w:rsidR="00D23C02" w:rsidRDefault="00D23C02" w:rsidP="00D23C02">
      <w:pPr>
        <w:pStyle w:val="Geenafstand"/>
      </w:pPr>
    </w:p>
    <w:p w14:paraId="4EE78037" w14:textId="222EAE26" w:rsidR="00D23C02" w:rsidRDefault="00D23C02" w:rsidP="00D23C02">
      <w:pPr>
        <w:pStyle w:val="Geenafstand"/>
      </w:pPr>
    </w:p>
    <w:p w14:paraId="73DBBE6B" w14:textId="50250E2C" w:rsidR="00D23C02" w:rsidRDefault="00D23C02" w:rsidP="00D23C02">
      <w:pPr>
        <w:pStyle w:val="Geenafstand"/>
      </w:pPr>
    </w:p>
    <w:p w14:paraId="389D9F34" w14:textId="77777777" w:rsidR="00D23C02" w:rsidRPr="00D23C02" w:rsidRDefault="00D23C02" w:rsidP="00D23C02">
      <w:pPr>
        <w:pStyle w:val="Geenafstand"/>
      </w:pPr>
    </w:p>
    <w:p w14:paraId="722BEC52" w14:textId="77777777" w:rsidR="00D23C02" w:rsidRDefault="00D23C02" w:rsidP="00EC5FFB">
      <w:pPr>
        <w:spacing w:line="276" w:lineRule="auto"/>
        <w:jc w:val="both"/>
        <w:rPr>
          <w:rFonts w:cs="Arial"/>
          <w:szCs w:val="22"/>
        </w:rPr>
      </w:pPr>
    </w:p>
    <w:p w14:paraId="55C08355" w14:textId="17D26C82" w:rsidR="00D23C02" w:rsidRDefault="00D23C02" w:rsidP="00EC5FFB">
      <w:pPr>
        <w:spacing w:line="276" w:lineRule="auto"/>
        <w:jc w:val="both"/>
        <w:rPr>
          <w:rFonts w:cs="Arial"/>
          <w:szCs w:val="22"/>
        </w:rPr>
      </w:pPr>
      <w:r>
        <w:rPr>
          <w:rFonts w:cs="Arial"/>
          <w:szCs w:val="22"/>
        </w:rPr>
        <w:t>plaats: Hoofddorp</w:t>
      </w:r>
    </w:p>
    <w:p w14:paraId="28C21109" w14:textId="1A15EA0C" w:rsidR="00342E54" w:rsidRDefault="00D23C02" w:rsidP="00EC5FFB">
      <w:pPr>
        <w:spacing w:line="276" w:lineRule="auto"/>
        <w:jc w:val="both"/>
        <w:rPr>
          <w:rFonts w:cs="Arial"/>
          <w:szCs w:val="22"/>
        </w:rPr>
      </w:pPr>
      <w:r>
        <w:rPr>
          <w:rFonts w:cs="Arial"/>
          <w:szCs w:val="22"/>
        </w:rPr>
        <w:t>d</w:t>
      </w:r>
      <w:r w:rsidR="00342E54" w:rsidRPr="00B13214">
        <w:rPr>
          <w:rFonts w:cs="Arial"/>
          <w:szCs w:val="22"/>
        </w:rPr>
        <w:t xml:space="preserve">atum: </w:t>
      </w:r>
      <w:r w:rsidR="00F706AC">
        <w:rPr>
          <w:rFonts w:cs="Arial"/>
          <w:szCs w:val="22"/>
        </w:rPr>
        <w:t>6 mei 2021</w:t>
      </w:r>
    </w:p>
    <w:p w14:paraId="0593B3B5" w14:textId="2C872192" w:rsidR="00390BFB" w:rsidRDefault="00F706AC" w:rsidP="00EC5FFB">
      <w:pPr>
        <w:spacing w:after="160" w:line="276" w:lineRule="auto"/>
        <w:jc w:val="both"/>
      </w:pPr>
      <w:r>
        <w:t>versie</w:t>
      </w:r>
      <w:r w:rsidR="00D23C02">
        <w:t>:</w:t>
      </w:r>
      <w:r>
        <w:t xml:space="preserve"> </w:t>
      </w:r>
      <w:r w:rsidRPr="00921741">
        <w:rPr>
          <w:highlight w:val="yellow"/>
        </w:rPr>
        <w:t>1</w:t>
      </w:r>
      <w:r w:rsidR="00D23C02" w:rsidRPr="00921741">
        <w:rPr>
          <w:highlight w:val="yellow"/>
        </w:rPr>
        <w:t>.</w:t>
      </w:r>
      <w:r w:rsidR="00F21432" w:rsidRPr="00921741">
        <w:rPr>
          <w:highlight w:val="yellow"/>
        </w:rPr>
        <w:t>2</w:t>
      </w:r>
      <w:r w:rsidR="00921741" w:rsidRPr="00921741">
        <w:rPr>
          <w:highlight w:val="yellow"/>
        </w:rPr>
        <w:t>1</w:t>
      </w:r>
      <w:r>
        <w:t xml:space="preserve"> definitief</w:t>
      </w:r>
      <w:r w:rsidR="00921741">
        <w:t xml:space="preserve"> </w:t>
      </w:r>
      <w:r w:rsidR="00921741" w:rsidRPr="00921741">
        <w:rPr>
          <w:highlight w:val="yellow"/>
        </w:rPr>
        <w:t>(voorzien van Bijlage(nummering) correcties)</w:t>
      </w:r>
    </w:p>
    <w:sdt>
      <w:sdtPr>
        <w:rPr>
          <w:rFonts w:eastAsia="Times New Roman" w:cs="Times New Roman"/>
          <w:color w:val="auto"/>
          <w:sz w:val="22"/>
          <w:szCs w:val="24"/>
        </w:rPr>
        <w:id w:val="-1465199462"/>
        <w:docPartObj>
          <w:docPartGallery w:val="Table of Contents"/>
          <w:docPartUnique/>
        </w:docPartObj>
      </w:sdtPr>
      <w:sdtEndPr>
        <w:rPr>
          <w:b/>
          <w:bCs/>
        </w:rPr>
      </w:sdtEndPr>
      <w:sdtContent>
        <w:p w14:paraId="7DB2A6A1" w14:textId="77777777" w:rsidR="000E1F6F" w:rsidRDefault="000E1F6F" w:rsidP="00EC5FFB">
          <w:pPr>
            <w:pStyle w:val="Kopvaninhoudsopgave"/>
            <w:spacing w:line="276" w:lineRule="auto"/>
            <w:jc w:val="both"/>
          </w:pPr>
          <w:r>
            <w:t>Inhoud</w:t>
          </w:r>
        </w:p>
        <w:p w14:paraId="26B7102C" w14:textId="0AA39832" w:rsidR="000C3013" w:rsidRDefault="000E1F6F">
          <w:pPr>
            <w:pStyle w:val="Inhopg1"/>
            <w:tabs>
              <w:tab w:val="left" w:pos="440"/>
              <w:tab w:val="right" w:leader="dot" w:pos="9062"/>
            </w:tabs>
            <w:rPr>
              <w:rFonts w:asciiTheme="minorHAnsi" w:eastAsiaTheme="minorEastAsia" w:hAnsiTheme="minorHAnsi" w:cstheme="minorBidi"/>
              <w:noProof/>
              <w:szCs w:val="22"/>
            </w:rPr>
          </w:pPr>
          <w:r>
            <w:fldChar w:fldCharType="begin"/>
          </w:r>
          <w:r>
            <w:instrText xml:space="preserve"> TOC \o "1-3" \h \z \u </w:instrText>
          </w:r>
          <w:r>
            <w:fldChar w:fldCharType="separate"/>
          </w:r>
          <w:hyperlink w:anchor="_Toc71058928" w:history="1">
            <w:r w:rsidR="000C3013" w:rsidRPr="004C6BAD">
              <w:rPr>
                <w:rStyle w:val="Hyperlink"/>
                <w:noProof/>
              </w:rPr>
              <w:t>1.</w:t>
            </w:r>
            <w:r w:rsidR="000C3013">
              <w:rPr>
                <w:rFonts w:asciiTheme="minorHAnsi" w:eastAsiaTheme="minorEastAsia" w:hAnsiTheme="minorHAnsi" w:cstheme="minorBidi"/>
                <w:noProof/>
                <w:szCs w:val="22"/>
              </w:rPr>
              <w:tab/>
            </w:r>
            <w:r w:rsidR="000C3013" w:rsidRPr="004C6BAD">
              <w:rPr>
                <w:rStyle w:val="Hyperlink"/>
                <w:noProof/>
              </w:rPr>
              <w:t>Inleiding</w:t>
            </w:r>
            <w:r w:rsidR="000C3013">
              <w:rPr>
                <w:noProof/>
                <w:webHidden/>
              </w:rPr>
              <w:tab/>
            </w:r>
            <w:r w:rsidR="000C3013">
              <w:rPr>
                <w:noProof/>
                <w:webHidden/>
              </w:rPr>
              <w:fldChar w:fldCharType="begin"/>
            </w:r>
            <w:r w:rsidR="000C3013">
              <w:rPr>
                <w:noProof/>
                <w:webHidden/>
              </w:rPr>
              <w:instrText xml:space="preserve"> PAGEREF _Toc71058928 \h </w:instrText>
            </w:r>
            <w:r w:rsidR="000C3013">
              <w:rPr>
                <w:noProof/>
                <w:webHidden/>
              </w:rPr>
            </w:r>
            <w:r w:rsidR="000C3013">
              <w:rPr>
                <w:noProof/>
                <w:webHidden/>
              </w:rPr>
              <w:fldChar w:fldCharType="separate"/>
            </w:r>
            <w:r w:rsidR="00567BBD">
              <w:rPr>
                <w:noProof/>
                <w:webHidden/>
              </w:rPr>
              <w:t>4</w:t>
            </w:r>
            <w:r w:rsidR="000C3013">
              <w:rPr>
                <w:noProof/>
                <w:webHidden/>
              </w:rPr>
              <w:fldChar w:fldCharType="end"/>
            </w:r>
          </w:hyperlink>
        </w:p>
        <w:p w14:paraId="57F422BA" w14:textId="2ED911CE" w:rsidR="000C3013" w:rsidRDefault="00921741">
          <w:pPr>
            <w:pStyle w:val="Inhopg2"/>
            <w:tabs>
              <w:tab w:val="left" w:pos="880"/>
              <w:tab w:val="right" w:leader="dot" w:pos="9062"/>
            </w:tabs>
            <w:rPr>
              <w:rFonts w:asciiTheme="minorHAnsi" w:eastAsiaTheme="minorEastAsia" w:hAnsiTheme="minorHAnsi" w:cstheme="minorBidi"/>
              <w:noProof/>
              <w:szCs w:val="22"/>
            </w:rPr>
          </w:pPr>
          <w:hyperlink w:anchor="_Toc71058929" w:history="1">
            <w:r w:rsidR="000C3013" w:rsidRPr="004C6BAD">
              <w:rPr>
                <w:rStyle w:val="Hyperlink"/>
                <w:noProof/>
              </w:rPr>
              <w:t>1.1</w:t>
            </w:r>
            <w:r w:rsidR="000C3013">
              <w:rPr>
                <w:rFonts w:asciiTheme="minorHAnsi" w:eastAsiaTheme="minorEastAsia" w:hAnsiTheme="minorHAnsi" w:cstheme="minorBidi"/>
                <w:noProof/>
                <w:szCs w:val="22"/>
              </w:rPr>
              <w:tab/>
            </w:r>
            <w:r w:rsidR="000C3013" w:rsidRPr="004C6BAD">
              <w:rPr>
                <w:rStyle w:val="Hyperlink"/>
                <w:noProof/>
              </w:rPr>
              <w:t>Opdrachtgever</w:t>
            </w:r>
            <w:r w:rsidR="000C3013">
              <w:rPr>
                <w:noProof/>
                <w:webHidden/>
              </w:rPr>
              <w:tab/>
            </w:r>
            <w:r w:rsidR="000C3013">
              <w:rPr>
                <w:noProof/>
                <w:webHidden/>
              </w:rPr>
              <w:fldChar w:fldCharType="begin"/>
            </w:r>
            <w:r w:rsidR="000C3013">
              <w:rPr>
                <w:noProof/>
                <w:webHidden/>
              </w:rPr>
              <w:instrText xml:space="preserve"> PAGEREF _Toc71058929 \h </w:instrText>
            </w:r>
            <w:r w:rsidR="000C3013">
              <w:rPr>
                <w:noProof/>
                <w:webHidden/>
              </w:rPr>
            </w:r>
            <w:r w:rsidR="000C3013">
              <w:rPr>
                <w:noProof/>
                <w:webHidden/>
              </w:rPr>
              <w:fldChar w:fldCharType="separate"/>
            </w:r>
            <w:r w:rsidR="00567BBD">
              <w:rPr>
                <w:noProof/>
                <w:webHidden/>
              </w:rPr>
              <w:t>4</w:t>
            </w:r>
            <w:r w:rsidR="000C3013">
              <w:rPr>
                <w:noProof/>
                <w:webHidden/>
              </w:rPr>
              <w:fldChar w:fldCharType="end"/>
            </w:r>
          </w:hyperlink>
        </w:p>
        <w:p w14:paraId="4BE522FE" w14:textId="2EB8E204" w:rsidR="000C3013" w:rsidRDefault="00921741">
          <w:pPr>
            <w:pStyle w:val="Inhopg2"/>
            <w:tabs>
              <w:tab w:val="left" w:pos="880"/>
              <w:tab w:val="right" w:leader="dot" w:pos="9062"/>
            </w:tabs>
            <w:rPr>
              <w:rFonts w:asciiTheme="minorHAnsi" w:eastAsiaTheme="minorEastAsia" w:hAnsiTheme="minorHAnsi" w:cstheme="minorBidi"/>
              <w:noProof/>
              <w:szCs w:val="22"/>
            </w:rPr>
          </w:pPr>
          <w:hyperlink w:anchor="_Toc71058930" w:history="1">
            <w:r w:rsidR="000C3013" w:rsidRPr="004C6BAD">
              <w:rPr>
                <w:rStyle w:val="Hyperlink"/>
                <w:noProof/>
              </w:rPr>
              <w:t>1.2</w:t>
            </w:r>
            <w:r w:rsidR="000C3013">
              <w:rPr>
                <w:rFonts w:asciiTheme="minorHAnsi" w:eastAsiaTheme="minorEastAsia" w:hAnsiTheme="minorHAnsi" w:cstheme="minorBidi"/>
                <w:noProof/>
                <w:szCs w:val="22"/>
              </w:rPr>
              <w:tab/>
            </w:r>
            <w:r w:rsidR="000C3013" w:rsidRPr="004C6BAD">
              <w:rPr>
                <w:rStyle w:val="Hyperlink"/>
                <w:noProof/>
              </w:rPr>
              <w:t>Doel van de Aanbesteding</w:t>
            </w:r>
            <w:r w:rsidR="000C3013">
              <w:rPr>
                <w:noProof/>
                <w:webHidden/>
              </w:rPr>
              <w:tab/>
            </w:r>
            <w:r w:rsidR="000C3013">
              <w:rPr>
                <w:noProof/>
                <w:webHidden/>
              </w:rPr>
              <w:fldChar w:fldCharType="begin"/>
            </w:r>
            <w:r w:rsidR="000C3013">
              <w:rPr>
                <w:noProof/>
                <w:webHidden/>
              </w:rPr>
              <w:instrText xml:space="preserve"> PAGEREF _Toc71058930 \h </w:instrText>
            </w:r>
            <w:r w:rsidR="000C3013">
              <w:rPr>
                <w:noProof/>
                <w:webHidden/>
              </w:rPr>
            </w:r>
            <w:r w:rsidR="000C3013">
              <w:rPr>
                <w:noProof/>
                <w:webHidden/>
              </w:rPr>
              <w:fldChar w:fldCharType="separate"/>
            </w:r>
            <w:r w:rsidR="00567BBD">
              <w:rPr>
                <w:noProof/>
                <w:webHidden/>
              </w:rPr>
              <w:t>4</w:t>
            </w:r>
            <w:r w:rsidR="000C3013">
              <w:rPr>
                <w:noProof/>
                <w:webHidden/>
              </w:rPr>
              <w:fldChar w:fldCharType="end"/>
            </w:r>
          </w:hyperlink>
        </w:p>
        <w:p w14:paraId="307C59EB" w14:textId="365312FC" w:rsidR="000C3013" w:rsidRDefault="00921741">
          <w:pPr>
            <w:pStyle w:val="Inhopg2"/>
            <w:tabs>
              <w:tab w:val="left" w:pos="880"/>
              <w:tab w:val="right" w:leader="dot" w:pos="9062"/>
            </w:tabs>
            <w:rPr>
              <w:rFonts w:asciiTheme="minorHAnsi" w:eastAsiaTheme="minorEastAsia" w:hAnsiTheme="minorHAnsi" w:cstheme="minorBidi"/>
              <w:noProof/>
              <w:szCs w:val="22"/>
            </w:rPr>
          </w:pPr>
          <w:hyperlink w:anchor="_Toc71058931" w:history="1">
            <w:r w:rsidR="000C3013" w:rsidRPr="004C6BAD">
              <w:rPr>
                <w:rStyle w:val="Hyperlink"/>
                <w:noProof/>
              </w:rPr>
              <w:t>1.3</w:t>
            </w:r>
            <w:r w:rsidR="000C3013">
              <w:rPr>
                <w:rFonts w:asciiTheme="minorHAnsi" w:eastAsiaTheme="minorEastAsia" w:hAnsiTheme="minorHAnsi" w:cstheme="minorBidi"/>
                <w:noProof/>
                <w:szCs w:val="22"/>
              </w:rPr>
              <w:tab/>
            </w:r>
            <w:r w:rsidR="000C3013" w:rsidRPr="004C6BAD">
              <w:rPr>
                <w:rStyle w:val="Hyperlink"/>
                <w:noProof/>
              </w:rPr>
              <w:t>Opdracht</w:t>
            </w:r>
            <w:r w:rsidR="000C3013">
              <w:rPr>
                <w:noProof/>
                <w:webHidden/>
              </w:rPr>
              <w:tab/>
            </w:r>
            <w:r w:rsidR="000C3013">
              <w:rPr>
                <w:noProof/>
                <w:webHidden/>
              </w:rPr>
              <w:fldChar w:fldCharType="begin"/>
            </w:r>
            <w:r w:rsidR="000C3013">
              <w:rPr>
                <w:noProof/>
                <w:webHidden/>
              </w:rPr>
              <w:instrText xml:space="preserve"> PAGEREF _Toc71058931 \h </w:instrText>
            </w:r>
            <w:r w:rsidR="000C3013">
              <w:rPr>
                <w:noProof/>
                <w:webHidden/>
              </w:rPr>
            </w:r>
            <w:r w:rsidR="000C3013">
              <w:rPr>
                <w:noProof/>
                <w:webHidden/>
              </w:rPr>
              <w:fldChar w:fldCharType="separate"/>
            </w:r>
            <w:r w:rsidR="00567BBD">
              <w:rPr>
                <w:noProof/>
                <w:webHidden/>
              </w:rPr>
              <w:t>4</w:t>
            </w:r>
            <w:r w:rsidR="000C3013">
              <w:rPr>
                <w:noProof/>
                <w:webHidden/>
              </w:rPr>
              <w:fldChar w:fldCharType="end"/>
            </w:r>
          </w:hyperlink>
        </w:p>
        <w:p w14:paraId="2D925893" w14:textId="67EE428B" w:rsidR="000C3013" w:rsidRDefault="00921741">
          <w:pPr>
            <w:pStyle w:val="Inhopg2"/>
            <w:tabs>
              <w:tab w:val="left" w:pos="880"/>
              <w:tab w:val="right" w:leader="dot" w:pos="9062"/>
            </w:tabs>
            <w:rPr>
              <w:rFonts w:asciiTheme="minorHAnsi" w:eastAsiaTheme="minorEastAsia" w:hAnsiTheme="minorHAnsi" w:cstheme="minorBidi"/>
              <w:noProof/>
              <w:szCs w:val="22"/>
            </w:rPr>
          </w:pPr>
          <w:hyperlink w:anchor="_Toc71058932" w:history="1">
            <w:r w:rsidR="000C3013" w:rsidRPr="004C6BAD">
              <w:rPr>
                <w:rStyle w:val="Hyperlink"/>
                <w:noProof/>
              </w:rPr>
              <w:t>1.4</w:t>
            </w:r>
            <w:r w:rsidR="000C3013">
              <w:rPr>
                <w:rFonts w:asciiTheme="minorHAnsi" w:eastAsiaTheme="minorEastAsia" w:hAnsiTheme="minorHAnsi" w:cstheme="minorBidi"/>
                <w:noProof/>
                <w:szCs w:val="22"/>
              </w:rPr>
              <w:tab/>
            </w:r>
            <w:r w:rsidR="000C3013" w:rsidRPr="004C6BAD">
              <w:rPr>
                <w:rStyle w:val="Hyperlink"/>
                <w:noProof/>
              </w:rPr>
              <w:t>Doelstellingen</w:t>
            </w:r>
            <w:r w:rsidR="000C3013">
              <w:rPr>
                <w:noProof/>
                <w:webHidden/>
              </w:rPr>
              <w:tab/>
            </w:r>
            <w:r w:rsidR="000C3013">
              <w:rPr>
                <w:noProof/>
                <w:webHidden/>
              </w:rPr>
              <w:fldChar w:fldCharType="begin"/>
            </w:r>
            <w:r w:rsidR="000C3013">
              <w:rPr>
                <w:noProof/>
                <w:webHidden/>
              </w:rPr>
              <w:instrText xml:space="preserve"> PAGEREF _Toc71058932 \h </w:instrText>
            </w:r>
            <w:r w:rsidR="000C3013">
              <w:rPr>
                <w:noProof/>
                <w:webHidden/>
              </w:rPr>
            </w:r>
            <w:r w:rsidR="000C3013">
              <w:rPr>
                <w:noProof/>
                <w:webHidden/>
              </w:rPr>
              <w:fldChar w:fldCharType="separate"/>
            </w:r>
            <w:r w:rsidR="00567BBD">
              <w:rPr>
                <w:noProof/>
                <w:webHidden/>
              </w:rPr>
              <w:t>4</w:t>
            </w:r>
            <w:r w:rsidR="000C3013">
              <w:rPr>
                <w:noProof/>
                <w:webHidden/>
              </w:rPr>
              <w:fldChar w:fldCharType="end"/>
            </w:r>
          </w:hyperlink>
        </w:p>
        <w:p w14:paraId="625CCED3" w14:textId="361DCF98" w:rsidR="000C3013" w:rsidRDefault="00921741">
          <w:pPr>
            <w:pStyle w:val="Inhopg2"/>
            <w:tabs>
              <w:tab w:val="left" w:pos="880"/>
              <w:tab w:val="right" w:leader="dot" w:pos="9062"/>
            </w:tabs>
            <w:rPr>
              <w:rFonts w:asciiTheme="minorHAnsi" w:eastAsiaTheme="minorEastAsia" w:hAnsiTheme="minorHAnsi" w:cstheme="minorBidi"/>
              <w:noProof/>
              <w:szCs w:val="22"/>
            </w:rPr>
          </w:pPr>
          <w:hyperlink w:anchor="_Toc71058933" w:history="1">
            <w:r w:rsidR="000C3013" w:rsidRPr="004C6BAD">
              <w:rPr>
                <w:rStyle w:val="Hyperlink"/>
                <w:noProof/>
              </w:rPr>
              <w:t>1.5</w:t>
            </w:r>
            <w:r w:rsidR="000C3013">
              <w:rPr>
                <w:rFonts w:asciiTheme="minorHAnsi" w:eastAsiaTheme="minorEastAsia" w:hAnsiTheme="minorHAnsi" w:cstheme="minorBidi"/>
                <w:noProof/>
                <w:szCs w:val="22"/>
              </w:rPr>
              <w:tab/>
            </w:r>
            <w:r w:rsidR="000C3013" w:rsidRPr="004C6BAD">
              <w:rPr>
                <w:rStyle w:val="Hyperlink"/>
                <w:noProof/>
              </w:rPr>
              <w:t>Verval van recht</w:t>
            </w:r>
            <w:r w:rsidR="000C3013">
              <w:rPr>
                <w:noProof/>
                <w:webHidden/>
              </w:rPr>
              <w:tab/>
            </w:r>
            <w:r w:rsidR="000C3013">
              <w:rPr>
                <w:noProof/>
                <w:webHidden/>
              </w:rPr>
              <w:fldChar w:fldCharType="begin"/>
            </w:r>
            <w:r w:rsidR="000C3013">
              <w:rPr>
                <w:noProof/>
                <w:webHidden/>
              </w:rPr>
              <w:instrText xml:space="preserve"> PAGEREF _Toc71058933 \h </w:instrText>
            </w:r>
            <w:r w:rsidR="000C3013">
              <w:rPr>
                <w:noProof/>
                <w:webHidden/>
              </w:rPr>
            </w:r>
            <w:r w:rsidR="000C3013">
              <w:rPr>
                <w:noProof/>
                <w:webHidden/>
              </w:rPr>
              <w:fldChar w:fldCharType="separate"/>
            </w:r>
            <w:r w:rsidR="00567BBD">
              <w:rPr>
                <w:noProof/>
                <w:webHidden/>
              </w:rPr>
              <w:t>5</w:t>
            </w:r>
            <w:r w:rsidR="000C3013">
              <w:rPr>
                <w:noProof/>
                <w:webHidden/>
              </w:rPr>
              <w:fldChar w:fldCharType="end"/>
            </w:r>
          </w:hyperlink>
        </w:p>
        <w:p w14:paraId="1D77632D" w14:textId="30B0FA2B" w:rsidR="000C3013" w:rsidRDefault="00921741">
          <w:pPr>
            <w:pStyle w:val="Inhopg1"/>
            <w:tabs>
              <w:tab w:val="left" w:pos="440"/>
              <w:tab w:val="right" w:leader="dot" w:pos="9062"/>
            </w:tabs>
            <w:rPr>
              <w:rFonts w:asciiTheme="minorHAnsi" w:eastAsiaTheme="minorEastAsia" w:hAnsiTheme="minorHAnsi" w:cstheme="minorBidi"/>
              <w:noProof/>
              <w:szCs w:val="22"/>
            </w:rPr>
          </w:pPr>
          <w:hyperlink w:anchor="_Toc71058934" w:history="1">
            <w:r w:rsidR="000C3013" w:rsidRPr="004C6BAD">
              <w:rPr>
                <w:rStyle w:val="Hyperlink"/>
                <w:noProof/>
              </w:rPr>
              <w:t>2.</w:t>
            </w:r>
            <w:r w:rsidR="000C3013">
              <w:rPr>
                <w:rFonts w:asciiTheme="minorHAnsi" w:eastAsiaTheme="minorEastAsia" w:hAnsiTheme="minorHAnsi" w:cstheme="minorBidi"/>
                <w:noProof/>
                <w:szCs w:val="22"/>
              </w:rPr>
              <w:tab/>
            </w:r>
            <w:r w:rsidR="000C3013" w:rsidRPr="004C6BAD">
              <w:rPr>
                <w:rStyle w:val="Hyperlink"/>
                <w:noProof/>
              </w:rPr>
              <w:t>Aanbestedingsprocedure</w:t>
            </w:r>
            <w:r w:rsidR="000C3013">
              <w:rPr>
                <w:noProof/>
                <w:webHidden/>
              </w:rPr>
              <w:tab/>
            </w:r>
            <w:r w:rsidR="000C3013">
              <w:rPr>
                <w:noProof/>
                <w:webHidden/>
              </w:rPr>
              <w:fldChar w:fldCharType="begin"/>
            </w:r>
            <w:r w:rsidR="000C3013">
              <w:rPr>
                <w:noProof/>
                <w:webHidden/>
              </w:rPr>
              <w:instrText xml:space="preserve"> PAGEREF _Toc71058934 \h </w:instrText>
            </w:r>
            <w:r w:rsidR="000C3013">
              <w:rPr>
                <w:noProof/>
                <w:webHidden/>
              </w:rPr>
            </w:r>
            <w:r w:rsidR="000C3013">
              <w:rPr>
                <w:noProof/>
                <w:webHidden/>
              </w:rPr>
              <w:fldChar w:fldCharType="separate"/>
            </w:r>
            <w:r w:rsidR="00567BBD">
              <w:rPr>
                <w:noProof/>
                <w:webHidden/>
              </w:rPr>
              <w:t>6</w:t>
            </w:r>
            <w:r w:rsidR="000C3013">
              <w:rPr>
                <w:noProof/>
                <w:webHidden/>
              </w:rPr>
              <w:fldChar w:fldCharType="end"/>
            </w:r>
          </w:hyperlink>
        </w:p>
        <w:p w14:paraId="082465C1" w14:textId="330EDFFD" w:rsidR="000C3013" w:rsidRDefault="00921741">
          <w:pPr>
            <w:pStyle w:val="Inhopg2"/>
            <w:tabs>
              <w:tab w:val="left" w:pos="880"/>
              <w:tab w:val="right" w:leader="dot" w:pos="9062"/>
            </w:tabs>
            <w:rPr>
              <w:rFonts w:asciiTheme="minorHAnsi" w:eastAsiaTheme="minorEastAsia" w:hAnsiTheme="minorHAnsi" w:cstheme="minorBidi"/>
              <w:noProof/>
              <w:szCs w:val="22"/>
            </w:rPr>
          </w:pPr>
          <w:hyperlink w:anchor="_Toc71058935" w:history="1">
            <w:r w:rsidR="000C3013" w:rsidRPr="004C6BAD">
              <w:rPr>
                <w:rStyle w:val="Hyperlink"/>
                <w:noProof/>
              </w:rPr>
              <w:t>2.1</w:t>
            </w:r>
            <w:r w:rsidR="000C3013">
              <w:rPr>
                <w:rFonts w:asciiTheme="minorHAnsi" w:eastAsiaTheme="minorEastAsia" w:hAnsiTheme="minorHAnsi" w:cstheme="minorBidi"/>
                <w:noProof/>
                <w:szCs w:val="22"/>
              </w:rPr>
              <w:tab/>
            </w:r>
            <w:r w:rsidR="000C3013" w:rsidRPr="004C6BAD">
              <w:rPr>
                <w:rStyle w:val="Hyperlink"/>
                <w:noProof/>
              </w:rPr>
              <w:t>Algemeen</w:t>
            </w:r>
            <w:r w:rsidR="000C3013">
              <w:rPr>
                <w:noProof/>
                <w:webHidden/>
              </w:rPr>
              <w:tab/>
            </w:r>
            <w:r w:rsidR="000C3013">
              <w:rPr>
                <w:noProof/>
                <w:webHidden/>
              </w:rPr>
              <w:fldChar w:fldCharType="begin"/>
            </w:r>
            <w:r w:rsidR="000C3013">
              <w:rPr>
                <w:noProof/>
                <w:webHidden/>
              </w:rPr>
              <w:instrText xml:space="preserve"> PAGEREF _Toc71058935 \h </w:instrText>
            </w:r>
            <w:r w:rsidR="000C3013">
              <w:rPr>
                <w:noProof/>
                <w:webHidden/>
              </w:rPr>
            </w:r>
            <w:r w:rsidR="000C3013">
              <w:rPr>
                <w:noProof/>
                <w:webHidden/>
              </w:rPr>
              <w:fldChar w:fldCharType="separate"/>
            </w:r>
            <w:r w:rsidR="00567BBD">
              <w:rPr>
                <w:noProof/>
                <w:webHidden/>
              </w:rPr>
              <w:t>6</w:t>
            </w:r>
            <w:r w:rsidR="000C3013">
              <w:rPr>
                <w:noProof/>
                <w:webHidden/>
              </w:rPr>
              <w:fldChar w:fldCharType="end"/>
            </w:r>
          </w:hyperlink>
        </w:p>
        <w:p w14:paraId="77605DA0" w14:textId="7356198A" w:rsidR="000C3013" w:rsidRDefault="00921741">
          <w:pPr>
            <w:pStyle w:val="Inhopg2"/>
            <w:tabs>
              <w:tab w:val="left" w:pos="880"/>
              <w:tab w:val="right" w:leader="dot" w:pos="9062"/>
            </w:tabs>
            <w:rPr>
              <w:rFonts w:asciiTheme="minorHAnsi" w:eastAsiaTheme="minorEastAsia" w:hAnsiTheme="minorHAnsi" w:cstheme="minorBidi"/>
              <w:noProof/>
              <w:szCs w:val="22"/>
            </w:rPr>
          </w:pPr>
          <w:hyperlink w:anchor="_Toc71058936" w:history="1">
            <w:r w:rsidR="000C3013" w:rsidRPr="004C6BAD">
              <w:rPr>
                <w:rStyle w:val="Hyperlink"/>
                <w:noProof/>
              </w:rPr>
              <w:t>2.3</w:t>
            </w:r>
            <w:r w:rsidR="000C3013">
              <w:rPr>
                <w:rFonts w:asciiTheme="minorHAnsi" w:eastAsiaTheme="minorEastAsia" w:hAnsiTheme="minorHAnsi" w:cstheme="minorBidi"/>
                <w:noProof/>
                <w:szCs w:val="22"/>
              </w:rPr>
              <w:tab/>
            </w:r>
            <w:r w:rsidR="000C3013" w:rsidRPr="004C6BAD">
              <w:rPr>
                <w:rStyle w:val="Hyperlink"/>
                <w:noProof/>
              </w:rPr>
              <w:t>Planning van de Aanbesteding</w:t>
            </w:r>
            <w:r w:rsidR="000C3013">
              <w:rPr>
                <w:noProof/>
                <w:webHidden/>
              </w:rPr>
              <w:tab/>
            </w:r>
            <w:r w:rsidR="000C3013">
              <w:rPr>
                <w:noProof/>
                <w:webHidden/>
              </w:rPr>
              <w:fldChar w:fldCharType="begin"/>
            </w:r>
            <w:r w:rsidR="000C3013">
              <w:rPr>
                <w:noProof/>
                <w:webHidden/>
              </w:rPr>
              <w:instrText xml:space="preserve"> PAGEREF _Toc71058936 \h </w:instrText>
            </w:r>
            <w:r w:rsidR="000C3013">
              <w:rPr>
                <w:noProof/>
                <w:webHidden/>
              </w:rPr>
            </w:r>
            <w:r w:rsidR="000C3013">
              <w:rPr>
                <w:noProof/>
                <w:webHidden/>
              </w:rPr>
              <w:fldChar w:fldCharType="separate"/>
            </w:r>
            <w:r w:rsidR="00567BBD">
              <w:rPr>
                <w:noProof/>
                <w:webHidden/>
              </w:rPr>
              <w:t>6</w:t>
            </w:r>
            <w:r w:rsidR="000C3013">
              <w:rPr>
                <w:noProof/>
                <w:webHidden/>
              </w:rPr>
              <w:fldChar w:fldCharType="end"/>
            </w:r>
          </w:hyperlink>
        </w:p>
        <w:p w14:paraId="46F4AC06" w14:textId="3813DBC9" w:rsidR="000C3013" w:rsidRDefault="00921741">
          <w:pPr>
            <w:pStyle w:val="Inhopg2"/>
            <w:tabs>
              <w:tab w:val="left" w:pos="880"/>
              <w:tab w:val="right" w:leader="dot" w:pos="9062"/>
            </w:tabs>
            <w:rPr>
              <w:rFonts w:asciiTheme="minorHAnsi" w:eastAsiaTheme="minorEastAsia" w:hAnsiTheme="minorHAnsi" w:cstheme="minorBidi"/>
              <w:noProof/>
              <w:szCs w:val="22"/>
            </w:rPr>
          </w:pPr>
          <w:hyperlink w:anchor="_Toc71058937" w:history="1">
            <w:r w:rsidR="000C3013" w:rsidRPr="004C6BAD">
              <w:rPr>
                <w:rStyle w:val="Hyperlink"/>
                <w:noProof/>
              </w:rPr>
              <w:t>2.4</w:t>
            </w:r>
            <w:r w:rsidR="000C3013">
              <w:rPr>
                <w:rFonts w:asciiTheme="minorHAnsi" w:eastAsiaTheme="minorEastAsia" w:hAnsiTheme="minorHAnsi" w:cstheme="minorBidi"/>
                <w:noProof/>
                <w:szCs w:val="22"/>
              </w:rPr>
              <w:tab/>
            </w:r>
            <w:r w:rsidR="000C3013" w:rsidRPr="004C6BAD">
              <w:rPr>
                <w:rStyle w:val="Hyperlink"/>
                <w:noProof/>
              </w:rPr>
              <w:t>Communicatie over de Aanbesteding</w:t>
            </w:r>
            <w:r w:rsidR="000C3013">
              <w:rPr>
                <w:noProof/>
                <w:webHidden/>
              </w:rPr>
              <w:tab/>
            </w:r>
            <w:r w:rsidR="000C3013">
              <w:rPr>
                <w:noProof/>
                <w:webHidden/>
              </w:rPr>
              <w:fldChar w:fldCharType="begin"/>
            </w:r>
            <w:r w:rsidR="000C3013">
              <w:rPr>
                <w:noProof/>
                <w:webHidden/>
              </w:rPr>
              <w:instrText xml:space="preserve"> PAGEREF _Toc71058937 \h </w:instrText>
            </w:r>
            <w:r w:rsidR="000C3013">
              <w:rPr>
                <w:noProof/>
                <w:webHidden/>
              </w:rPr>
            </w:r>
            <w:r w:rsidR="000C3013">
              <w:rPr>
                <w:noProof/>
                <w:webHidden/>
              </w:rPr>
              <w:fldChar w:fldCharType="separate"/>
            </w:r>
            <w:r w:rsidR="00567BBD">
              <w:rPr>
                <w:noProof/>
                <w:webHidden/>
              </w:rPr>
              <w:t>7</w:t>
            </w:r>
            <w:r w:rsidR="000C3013">
              <w:rPr>
                <w:noProof/>
                <w:webHidden/>
              </w:rPr>
              <w:fldChar w:fldCharType="end"/>
            </w:r>
          </w:hyperlink>
        </w:p>
        <w:p w14:paraId="33784769" w14:textId="6FD1753D" w:rsidR="000C3013" w:rsidRDefault="00921741">
          <w:pPr>
            <w:pStyle w:val="Inhopg2"/>
            <w:tabs>
              <w:tab w:val="left" w:pos="880"/>
              <w:tab w:val="right" w:leader="dot" w:pos="9062"/>
            </w:tabs>
            <w:rPr>
              <w:rFonts w:asciiTheme="minorHAnsi" w:eastAsiaTheme="minorEastAsia" w:hAnsiTheme="minorHAnsi" w:cstheme="minorBidi"/>
              <w:noProof/>
              <w:szCs w:val="22"/>
            </w:rPr>
          </w:pPr>
          <w:hyperlink w:anchor="_Toc71058938" w:history="1">
            <w:r w:rsidR="000C3013" w:rsidRPr="004C6BAD">
              <w:rPr>
                <w:rStyle w:val="Hyperlink"/>
                <w:noProof/>
              </w:rPr>
              <w:t>2.5</w:t>
            </w:r>
            <w:r w:rsidR="000C3013">
              <w:rPr>
                <w:rFonts w:asciiTheme="minorHAnsi" w:eastAsiaTheme="minorEastAsia" w:hAnsiTheme="minorHAnsi" w:cstheme="minorBidi"/>
                <w:noProof/>
                <w:szCs w:val="22"/>
              </w:rPr>
              <w:tab/>
            </w:r>
            <w:r w:rsidR="000C3013" w:rsidRPr="004C6BAD">
              <w:rPr>
                <w:rStyle w:val="Hyperlink"/>
                <w:noProof/>
              </w:rPr>
              <w:t>Inschrijven via TenderNed</w:t>
            </w:r>
            <w:r w:rsidR="000C3013">
              <w:rPr>
                <w:noProof/>
                <w:webHidden/>
              </w:rPr>
              <w:tab/>
            </w:r>
            <w:r w:rsidR="000C3013">
              <w:rPr>
                <w:noProof/>
                <w:webHidden/>
              </w:rPr>
              <w:fldChar w:fldCharType="begin"/>
            </w:r>
            <w:r w:rsidR="000C3013">
              <w:rPr>
                <w:noProof/>
                <w:webHidden/>
              </w:rPr>
              <w:instrText xml:space="preserve"> PAGEREF _Toc71058938 \h </w:instrText>
            </w:r>
            <w:r w:rsidR="000C3013">
              <w:rPr>
                <w:noProof/>
                <w:webHidden/>
              </w:rPr>
            </w:r>
            <w:r w:rsidR="000C3013">
              <w:rPr>
                <w:noProof/>
                <w:webHidden/>
              </w:rPr>
              <w:fldChar w:fldCharType="separate"/>
            </w:r>
            <w:r w:rsidR="00567BBD">
              <w:rPr>
                <w:noProof/>
                <w:webHidden/>
              </w:rPr>
              <w:t>7</w:t>
            </w:r>
            <w:r w:rsidR="000C3013">
              <w:rPr>
                <w:noProof/>
                <w:webHidden/>
              </w:rPr>
              <w:fldChar w:fldCharType="end"/>
            </w:r>
          </w:hyperlink>
        </w:p>
        <w:p w14:paraId="285849D5" w14:textId="729C11D3" w:rsidR="000C3013" w:rsidRDefault="00921741">
          <w:pPr>
            <w:pStyle w:val="Inhopg2"/>
            <w:tabs>
              <w:tab w:val="left" w:pos="880"/>
              <w:tab w:val="right" w:leader="dot" w:pos="9062"/>
            </w:tabs>
            <w:rPr>
              <w:rFonts w:asciiTheme="minorHAnsi" w:eastAsiaTheme="minorEastAsia" w:hAnsiTheme="minorHAnsi" w:cstheme="minorBidi"/>
              <w:noProof/>
              <w:szCs w:val="22"/>
            </w:rPr>
          </w:pPr>
          <w:hyperlink w:anchor="_Toc71058939" w:history="1">
            <w:r w:rsidR="000C3013" w:rsidRPr="004C6BAD">
              <w:rPr>
                <w:rStyle w:val="Hyperlink"/>
                <w:noProof/>
              </w:rPr>
              <w:t>2.6</w:t>
            </w:r>
            <w:r w:rsidR="000C3013">
              <w:rPr>
                <w:rFonts w:asciiTheme="minorHAnsi" w:eastAsiaTheme="minorEastAsia" w:hAnsiTheme="minorHAnsi" w:cstheme="minorBidi"/>
                <w:noProof/>
                <w:szCs w:val="22"/>
              </w:rPr>
              <w:tab/>
            </w:r>
            <w:r w:rsidR="000C3013" w:rsidRPr="004C6BAD">
              <w:rPr>
                <w:rStyle w:val="Hyperlink"/>
                <w:noProof/>
              </w:rPr>
              <w:t>Stellen van vragen</w:t>
            </w:r>
            <w:r w:rsidR="000C3013">
              <w:rPr>
                <w:noProof/>
                <w:webHidden/>
              </w:rPr>
              <w:tab/>
            </w:r>
            <w:r w:rsidR="000C3013">
              <w:rPr>
                <w:noProof/>
                <w:webHidden/>
              </w:rPr>
              <w:fldChar w:fldCharType="begin"/>
            </w:r>
            <w:r w:rsidR="000C3013">
              <w:rPr>
                <w:noProof/>
                <w:webHidden/>
              </w:rPr>
              <w:instrText xml:space="preserve"> PAGEREF _Toc71058939 \h </w:instrText>
            </w:r>
            <w:r w:rsidR="000C3013">
              <w:rPr>
                <w:noProof/>
                <w:webHidden/>
              </w:rPr>
            </w:r>
            <w:r w:rsidR="000C3013">
              <w:rPr>
                <w:noProof/>
                <w:webHidden/>
              </w:rPr>
              <w:fldChar w:fldCharType="separate"/>
            </w:r>
            <w:r w:rsidR="00567BBD">
              <w:rPr>
                <w:noProof/>
                <w:webHidden/>
              </w:rPr>
              <w:t>7</w:t>
            </w:r>
            <w:r w:rsidR="000C3013">
              <w:rPr>
                <w:noProof/>
                <w:webHidden/>
              </w:rPr>
              <w:fldChar w:fldCharType="end"/>
            </w:r>
          </w:hyperlink>
        </w:p>
        <w:p w14:paraId="5E153D2E" w14:textId="7EE1B73C" w:rsidR="000C3013" w:rsidRDefault="00921741">
          <w:pPr>
            <w:pStyle w:val="Inhopg2"/>
            <w:tabs>
              <w:tab w:val="left" w:pos="880"/>
              <w:tab w:val="right" w:leader="dot" w:pos="9062"/>
            </w:tabs>
            <w:rPr>
              <w:rFonts w:asciiTheme="minorHAnsi" w:eastAsiaTheme="minorEastAsia" w:hAnsiTheme="minorHAnsi" w:cstheme="minorBidi"/>
              <w:noProof/>
              <w:szCs w:val="22"/>
            </w:rPr>
          </w:pPr>
          <w:hyperlink w:anchor="_Toc71058940" w:history="1">
            <w:r w:rsidR="000C3013" w:rsidRPr="004C6BAD">
              <w:rPr>
                <w:rStyle w:val="Hyperlink"/>
                <w:noProof/>
              </w:rPr>
              <w:t>2.7</w:t>
            </w:r>
            <w:r w:rsidR="000C3013">
              <w:rPr>
                <w:rFonts w:asciiTheme="minorHAnsi" w:eastAsiaTheme="minorEastAsia" w:hAnsiTheme="minorHAnsi" w:cstheme="minorBidi"/>
                <w:noProof/>
                <w:szCs w:val="22"/>
              </w:rPr>
              <w:tab/>
            </w:r>
            <w:r w:rsidR="000C3013" w:rsidRPr="004C6BAD">
              <w:rPr>
                <w:rStyle w:val="Hyperlink"/>
                <w:noProof/>
              </w:rPr>
              <w:t>Verstrekken Nota van inlichtingen</w:t>
            </w:r>
            <w:r w:rsidR="000C3013">
              <w:rPr>
                <w:noProof/>
                <w:webHidden/>
              </w:rPr>
              <w:tab/>
            </w:r>
            <w:r w:rsidR="000C3013">
              <w:rPr>
                <w:noProof/>
                <w:webHidden/>
              </w:rPr>
              <w:fldChar w:fldCharType="begin"/>
            </w:r>
            <w:r w:rsidR="000C3013">
              <w:rPr>
                <w:noProof/>
                <w:webHidden/>
              </w:rPr>
              <w:instrText xml:space="preserve"> PAGEREF _Toc71058940 \h </w:instrText>
            </w:r>
            <w:r w:rsidR="000C3013">
              <w:rPr>
                <w:noProof/>
                <w:webHidden/>
              </w:rPr>
            </w:r>
            <w:r w:rsidR="000C3013">
              <w:rPr>
                <w:noProof/>
                <w:webHidden/>
              </w:rPr>
              <w:fldChar w:fldCharType="separate"/>
            </w:r>
            <w:r w:rsidR="00567BBD">
              <w:rPr>
                <w:noProof/>
                <w:webHidden/>
              </w:rPr>
              <w:t>8</w:t>
            </w:r>
            <w:r w:rsidR="000C3013">
              <w:rPr>
                <w:noProof/>
                <w:webHidden/>
              </w:rPr>
              <w:fldChar w:fldCharType="end"/>
            </w:r>
          </w:hyperlink>
        </w:p>
        <w:p w14:paraId="6FD8EE84" w14:textId="013FF044" w:rsidR="000C3013" w:rsidRDefault="00921741">
          <w:pPr>
            <w:pStyle w:val="Inhopg2"/>
            <w:tabs>
              <w:tab w:val="left" w:pos="880"/>
              <w:tab w:val="right" w:leader="dot" w:pos="9062"/>
            </w:tabs>
            <w:rPr>
              <w:rFonts w:asciiTheme="minorHAnsi" w:eastAsiaTheme="minorEastAsia" w:hAnsiTheme="minorHAnsi" w:cstheme="minorBidi"/>
              <w:noProof/>
              <w:szCs w:val="22"/>
            </w:rPr>
          </w:pPr>
          <w:hyperlink w:anchor="_Toc71058941" w:history="1">
            <w:r w:rsidR="000C3013" w:rsidRPr="004C6BAD">
              <w:rPr>
                <w:rStyle w:val="Hyperlink"/>
                <w:noProof/>
              </w:rPr>
              <w:t>2.8</w:t>
            </w:r>
            <w:r w:rsidR="000C3013">
              <w:rPr>
                <w:rFonts w:asciiTheme="minorHAnsi" w:eastAsiaTheme="minorEastAsia" w:hAnsiTheme="minorHAnsi" w:cstheme="minorBidi"/>
                <w:noProof/>
                <w:szCs w:val="22"/>
              </w:rPr>
              <w:tab/>
            </w:r>
            <w:r w:rsidR="000C3013" w:rsidRPr="004C6BAD">
              <w:rPr>
                <w:rStyle w:val="Hyperlink"/>
                <w:noProof/>
              </w:rPr>
              <w:t>Deadline voor indienen van Inschrijvingen</w:t>
            </w:r>
            <w:r w:rsidR="000C3013">
              <w:rPr>
                <w:noProof/>
                <w:webHidden/>
              </w:rPr>
              <w:tab/>
            </w:r>
            <w:r w:rsidR="000C3013">
              <w:rPr>
                <w:noProof/>
                <w:webHidden/>
              </w:rPr>
              <w:fldChar w:fldCharType="begin"/>
            </w:r>
            <w:r w:rsidR="000C3013">
              <w:rPr>
                <w:noProof/>
                <w:webHidden/>
              </w:rPr>
              <w:instrText xml:space="preserve"> PAGEREF _Toc71058941 \h </w:instrText>
            </w:r>
            <w:r w:rsidR="000C3013">
              <w:rPr>
                <w:noProof/>
                <w:webHidden/>
              </w:rPr>
            </w:r>
            <w:r w:rsidR="000C3013">
              <w:rPr>
                <w:noProof/>
                <w:webHidden/>
              </w:rPr>
              <w:fldChar w:fldCharType="separate"/>
            </w:r>
            <w:r w:rsidR="00567BBD">
              <w:rPr>
                <w:noProof/>
                <w:webHidden/>
              </w:rPr>
              <w:t>8</w:t>
            </w:r>
            <w:r w:rsidR="000C3013">
              <w:rPr>
                <w:noProof/>
                <w:webHidden/>
              </w:rPr>
              <w:fldChar w:fldCharType="end"/>
            </w:r>
          </w:hyperlink>
        </w:p>
        <w:p w14:paraId="704331DD" w14:textId="18BC8D95" w:rsidR="000C3013" w:rsidRDefault="00921741">
          <w:pPr>
            <w:pStyle w:val="Inhopg1"/>
            <w:tabs>
              <w:tab w:val="left" w:pos="440"/>
              <w:tab w:val="right" w:leader="dot" w:pos="9062"/>
            </w:tabs>
            <w:rPr>
              <w:rFonts w:asciiTheme="minorHAnsi" w:eastAsiaTheme="minorEastAsia" w:hAnsiTheme="minorHAnsi" w:cstheme="minorBidi"/>
              <w:noProof/>
              <w:szCs w:val="22"/>
            </w:rPr>
          </w:pPr>
          <w:hyperlink w:anchor="_Toc71058942" w:history="1">
            <w:r w:rsidR="000C3013" w:rsidRPr="004C6BAD">
              <w:rPr>
                <w:rStyle w:val="Hyperlink"/>
                <w:noProof/>
              </w:rPr>
              <w:t>3.</w:t>
            </w:r>
            <w:r w:rsidR="000C3013">
              <w:rPr>
                <w:rFonts w:asciiTheme="minorHAnsi" w:eastAsiaTheme="minorEastAsia" w:hAnsiTheme="minorHAnsi" w:cstheme="minorBidi"/>
                <w:noProof/>
                <w:szCs w:val="22"/>
              </w:rPr>
              <w:tab/>
            </w:r>
            <w:r w:rsidR="000C3013" w:rsidRPr="004C6BAD">
              <w:rPr>
                <w:rStyle w:val="Hyperlink"/>
                <w:noProof/>
              </w:rPr>
              <w:t>Informatie over de opdracht</w:t>
            </w:r>
            <w:r w:rsidR="000C3013">
              <w:rPr>
                <w:noProof/>
                <w:webHidden/>
              </w:rPr>
              <w:tab/>
            </w:r>
            <w:r w:rsidR="000C3013">
              <w:rPr>
                <w:noProof/>
                <w:webHidden/>
              </w:rPr>
              <w:fldChar w:fldCharType="begin"/>
            </w:r>
            <w:r w:rsidR="000C3013">
              <w:rPr>
                <w:noProof/>
                <w:webHidden/>
              </w:rPr>
              <w:instrText xml:space="preserve"> PAGEREF _Toc71058942 \h </w:instrText>
            </w:r>
            <w:r w:rsidR="000C3013">
              <w:rPr>
                <w:noProof/>
                <w:webHidden/>
              </w:rPr>
            </w:r>
            <w:r w:rsidR="000C3013">
              <w:rPr>
                <w:noProof/>
                <w:webHidden/>
              </w:rPr>
              <w:fldChar w:fldCharType="separate"/>
            </w:r>
            <w:r w:rsidR="00567BBD">
              <w:rPr>
                <w:noProof/>
                <w:webHidden/>
              </w:rPr>
              <w:t>9</w:t>
            </w:r>
            <w:r w:rsidR="000C3013">
              <w:rPr>
                <w:noProof/>
                <w:webHidden/>
              </w:rPr>
              <w:fldChar w:fldCharType="end"/>
            </w:r>
          </w:hyperlink>
        </w:p>
        <w:p w14:paraId="5CDCEB7C" w14:textId="00CCD0BA" w:rsidR="000C3013" w:rsidRDefault="00921741">
          <w:pPr>
            <w:pStyle w:val="Inhopg2"/>
            <w:tabs>
              <w:tab w:val="left" w:pos="880"/>
              <w:tab w:val="right" w:leader="dot" w:pos="9062"/>
            </w:tabs>
            <w:rPr>
              <w:rFonts w:asciiTheme="minorHAnsi" w:eastAsiaTheme="minorEastAsia" w:hAnsiTheme="minorHAnsi" w:cstheme="minorBidi"/>
              <w:noProof/>
              <w:szCs w:val="22"/>
            </w:rPr>
          </w:pPr>
          <w:hyperlink w:anchor="_Toc71058943" w:history="1">
            <w:r w:rsidR="000C3013" w:rsidRPr="004C6BAD">
              <w:rPr>
                <w:rStyle w:val="Hyperlink"/>
                <w:noProof/>
              </w:rPr>
              <w:t>3.1</w:t>
            </w:r>
            <w:r w:rsidR="000C3013">
              <w:rPr>
                <w:rFonts w:asciiTheme="minorHAnsi" w:eastAsiaTheme="minorEastAsia" w:hAnsiTheme="minorHAnsi" w:cstheme="minorBidi"/>
                <w:noProof/>
                <w:szCs w:val="22"/>
              </w:rPr>
              <w:tab/>
            </w:r>
            <w:r w:rsidR="000C3013" w:rsidRPr="004C6BAD">
              <w:rPr>
                <w:rStyle w:val="Hyperlink"/>
                <w:noProof/>
              </w:rPr>
              <w:t>Globale planning</w:t>
            </w:r>
            <w:r w:rsidR="000C3013">
              <w:rPr>
                <w:noProof/>
                <w:webHidden/>
              </w:rPr>
              <w:tab/>
            </w:r>
            <w:r w:rsidR="000C3013">
              <w:rPr>
                <w:noProof/>
                <w:webHidden/>
              </w:rPr>
              <w:fldChar w:fldCharType="begin"/>
            </w:r>
            <w:r w:rsidR="000C3013">
              <w:rPr>
                <w:noProof/>
                <w:webHidden/>
              </w:rPr>
              <w:instrText xml:space="preserve"> PAGEREF _Toc71058943 \h </w:instrText>
            </w:r>
            <w:r w:rsidR="000C3013">
              <w:rPr>
                <w:noProof/>
                <w:webHidden/>
              </w:rPr>
            </w:r>
            <w:r w:rsidR="000C3013">
              <w:rPr>
                <w:noProof/>
                <w:webHidden/>
              </w:rPr>
              <w:fldChar w:fldCharType="separate"/>
            </w:r>
            <w:r w:rsidR="00567BBD">
              <w:rPr>
                <w:noProof/>
                <w:webHidden/>
              </w:rPr>
              <w:t>9</w:t>
            </w:r>
            <w:r w:rsidR="000C3013">
              <w:rPr>
                <w:noProof/>
                <w:webHidden/>
              </w:rPr>
              <w:fldChar w:fldCharType="end"/>
            </w:r>
          </w:hyperlink>
        </w:p>
        <w:p w14:paraId="2242EC29" w14:textId="026F6275" w:rsidR="000C3013" w:rsidRDefault="00921741">
          <w:pPr>
            <w:pStyle w:val="Inhopg2"/>
            <w:tabs>
              <w:tab w:val="left" w:pos="880"/>
              <w:tab w:val="right" w:leader="dot" w:pos="9062"/>
            </w:tabs>
            <w:rPr>
              <w:rFonts w:asciiTheme="minorHAnsi" w:eastAsiaTheme="minorEastAsia" w:hAnsiTheme="minorHAnsi" w:cstheme="minorBidi"/>
              <w:noProof/>
              <w:szCs w:val="22"/>
            </w:rPr>
          </w:pPr>
          <w:hyperlink w:anchor="_Toc71058944" w:history="1">
            <w:r w:rsidR="000C3013" w:rsidRPr="004C6BAD">
              <w:rPr>
                <w:rStyle w:val="Hyperlink"/>
                <w:noProof/>
              </w:rPr>
              <w:t>3.2</w:t>
            </w:r>
            <w:r w:rsidR="000C3013">
              <w:rPr>
                <w:rFonts w:asciiTheme="minorHAnsi" w:eastAsiaTheme="minorEastAsia" w:hAnsiTheme="minorHAnsi" w:cstheme="minorBidi"/>
                <w:noProof/>
                <w:szCs w:val="22"/>
              </w:rPr>
              <w:tab/>
            </w:r>
            <w:r w:rsidR="000C3013" w:rsidRPr="004C6BAD">
              <w:rPr>
                <w:rStyle w:val="Hyperlink"/>
                <w:noProof/>
              </w:rPr>
              <w:t>Onderwerpen van de inkoop</w:t>
            </w:r>
            <w:r w:rsidR="000C3013">
              <w:rPr>
                <w:noProof/>
                <w:webHidden/>
              </w:rPr>
              <w:tab/>
            </w:r>
            <w:r w:rsidR="000C3013">
              <w:rPr>
                <w:noProof/>
                <w:webHidden/>
              </w:rPr>
              <w:fldChar w:fldCharType="begin"/>
            </w:r>
            <w:r w:rsidR="000C3013">
              <w:rPr>
                <w:noProof/>
                <w:webHidden/>
              </w:rPr>
              <w:instrText xml:space="preserve"> PAGEREF _Toc71058944 \h </w:instrText>
            </w:r>
            <w:r w:rsidR="000C3013">
              <w:rPr>
                <w:noProof/>
                <w:webHidden/>
              </w:rPr>
            </w:r>
            <w:r w:rsidR="000C3013">
              <w:rPr>
                <w:noProof/>
                <w:webHidden/>
              </w:rPr>
              <w:fldChar w:fldCharType="separate"/>
            </w:r>
            <w:r w:rsidR="00567BBD">
              <w:rPr>
                <w:noProof/>
                <w:webHidden/>
              </w:rPr>
              <w:t>9</w:t>
            </w:r>
            <w:r w:rsidR="000C3013">
              <w:rPr>
                <w:noProof/>
                <w:webHidden/>
              </w:rPr>
              <w:fldChar w:fldCharType="end"/>
            </w:r>
          </w:hyperlink>
        </w:p>
        <w:p w14:paraId="7C6A9AE3" w14:textId="360B40DB" w:rsidR="000C3013" w:rsidRDefault="00921741">
          <w:pPr>
            <w:pStyle w:val="Inhopg2"/>
            <w:tabs>
              <w:tab w:val="left" w:pos="880"/>
              <w:tab w:val="right" w:leader="dot" w:pos="9062"/>
            </w:tabs>
            <w:rPr>
              <w:rFonts w:asciiTheme="minorHAnsi" w:eastAsiaTheme="minorEastAsia" w:hAnsiTheme="minorHAnsi" w:cstheme="minorBidi"/>
              <w:noProof/>
              <w:szCs w:val="22"/>
            </w:rPr>
          </w:pPr>
          <w:hyperlink w:anchor="_Toc71058945" w:history="1">
            <w:r w:rsidR="000C3013" w:rsidRPr="004C6BAD">
              <w:rPr>
                <w:rStyle w:val="Hyperlink"/>
                <w:noProof/>
              </w:rPr>
              <w:t>3.3</w:t>
            </w:r>
            <w:r w:rsidR="000C3013">
              <w:rPr>
                <w:rFonts w:asciiTheme="minorHAnsi" w:eastAsiaTheme="minorEastAsia" w:hAnsiTheme="minorHAnsi" w:cstheme="minorBidi"/>
                <w:noProof/>
                <w:szCs w:val="22"/>
              </w:rPr>
              <w:tab/>
            </w:r>
            <w:r w:rsidR="000C3013" w:rsidRPr="004C6BAD">
              <w:rPr>
                <w:rStyle w:val="Hyperlink"/>
                <w:noProof/>
              </w:rPr>
              <w:t>Geschat volume 2021</w:t>
            </w:r>
            <w:r w:rsidR="000C3013">
              <w:rPr>
                <w:noProof/>
                <w:webHidden/>
              </w:rPr>
              <w:tab/>
            </w:r>
            <w:r w:rsidR="000C3013">
              <w:rPr>
                <w:noProof/>
                <w:webHidden/>
              </w:rPr>
              <w:fldChar w:fldCharType="begin"/>
            </w:r>
            <w:r w:rsidR="000C3013">
              <w:rPr>
                <w:noProof/>
                <w:webHidden/>
              </w:rPr>
              <w:instrText xml:space="preserve"> PAGEREF _Toc71058945 \h </w:instrText>
            </w:r>
            <w:r w:rsidR="000C3013">
              <w:rPr>
                <w:noProof/>
                <w:webHidden/>
              </w:rPr>
            </w:r>
            <w:r w:rsidR="000C3013">
              <w:rPr>
                <w:noProof/>
                <w:webHidden/>
              </w:rPr>
              <w:fldChar w:fldCharType="separate"/>
            </w:r>
            <w:r w:rsidR="00567BBD">
              <w:rPr>
                <w:noProof/>
                <w:webHidden/>
              </w:rPr>
              <w:t>10</w:t>
            </w:r>
            <w:r w:rsidR="000C3013">
              <w:rPr>
                <w:noProof/>
                <w:webHidden/>
              </w:rPr>
              <w:fldChar w:fldCharType="end"/>
            </w:r>
          </w:hyperlink>
        </w:p>
        <w:p w14:paraId="20C4E6EF" w14:textId="3FE4F54F" w:rsidR="000C3013" w:rsidRDefault="00921741">
          <w:pPr>
            <w:pStyle w:val="Inhopg2"/>
            <w:tabs>
              <w:tab w:val="left" w:pos="880"/>
              <w:tab w:val="right" w:leader="dot" w:pos="9062"/>
            </w:tabs>
            <w:rPr>
              <w:rFonts w:asciiTheme="minorHAnsi" w:eastAsiaTheme="minorEastAsia" w:hAnsiTheme="minorHAnsi" w:cstheme="minorBidi"/>
              <w:noProof/>
              <w:szCs w:val="22"/>
            </w:rPr>
          </w:pPr>
          <w:hyperlink w:anchor="_Toc71058946" w:history="1">
            <w:r w:rsidR="000C3013" w:rsidRPr="004C6BAD">
              <w:rPr>
                <w:rStyle w:val="Hyperlink"/>
                <w:noProof/>
              </w:rPr>
              <w:t>3.4</w:t>
            </w:r>
            <w:r w:rsidR="000C3013">
              <w:rPr>
                <w:rFonts w:asciiTheme="minorHAnsi" w:eastAsiaTheme="minorEastAsia" w:hAnsiTheme="minorHAnsi" w:cstheme="minorBidi"/>
                <w:noProof/>
                <w:szCs w:val="22"/>
              </w:rPr>
              <w:tab/>
            </w:r>
            <w:r w:rsidR="000C3013" w:rsidRPr="004C6BAD">
              <w:rPr>
                <w:rStyle w:val="Hyperlink"/>
                <w:noProof/>
              </w:rPr>
              <w:t>Herzieningsoptie</w:t>
            </w:r>
            <w:r w:rsidR="000C3013">
              <w:rPr>
                <w:noProof/>
                <w:webHidden/>
              </w:rPr>
              <w:tab/>
            </w:r>
            <w:r w:rsidR="000C3013">
              <w:rPr>
                <w:noProof/>
                <w:webHidden/>
              </w:rPr>
              <w:fldChar w:fldCharType="begin"/>
            </w:r>
            <w:r w:rsidR="000C3013">
              <w:rPr>
                <w:noProof/>
                <w:webHidden/>
              </w:rPr>
              <w:instrText xml:space="preserve"> PAGEREF _Toc71058946 \h </w:instrText>
            </w:r>
            <w:r w:rsidR="000C3013">
              <w:rPr>
                <w:noProof/>
                <w:webHidden/>
              </w:rPr>
            </w:r>
            <w:r w:rsidR="000C3013">
              <w:rPr>
                <w:noProof/>
                <w:webHidden/>
              </w:rPr>
              <w:fldChar w:fldCharType="separate"/>
            </w:r>
            <w:r w:rsidR="00567BBD">
              <w:rPr>
                <w:noProof/>
                <w:webHidden/>
              </w:rPr>
              <w:t>11</w:t>
            </w:r>
            <w:r w:rsidR="000C3013">
              <w:rPr>
                <w:noProof/>
                <w:webHidden/>
              </w:rPr>
              <w:fldChar w:fldCharType="end"/>
            </w:r>
          </w:hyperlink>
        </w:p>
        <w:p w14:paraId="3CDC2B07" w14:textId="1B96F00A" w:rsidR="000C3013" w:rsidRDefault="00921741">
          <w:pPr>
            <w:pStyle w:val="Inhopg1"/>
            <w:tabs>
              <w:tab w:val="left" w:pos="440"/>
              <w:tab w:val="right" w:leader="dot" w:pos="9062"/>
            </w:tabs>
            <w:rPr>
              <w:rFonts w:asciiTheme="minorHAnsi" w:eastAsiaTheme="minorEastAsia" w:hAnsiTheme="minorHAnsi" w:cstheme="minorBidi"/>
              <w:noProof/>
              <w:szCs w:val="22"/>
            </w:rPr>
          </w:pPr>
          <w:hyperlink w:anchor="_Toc71058947" w:history="1">
            <w:r w:rsidR="000C3013" w:rsidRPr="004C6BAD">
              <w:rPr>
                <w:rStyle w:val="Hyperlink"/>
                <w:noProof/>
              </w:rPr>
              <w:t>4.</w:t>
            </w:r>
            <w:r w:rsidR="000C3013">
              <w:rPr>
                <w:rFonts w:asciiTheme="minorHAnsi" w:eastAsiaTheme="minorEastAsia" w:hAnsiTheme="minorHAnsi" w:cstheme="minorBidi"/>
                <w:noProof/>
                <w:szCs w:val="22"/>
              </w:rPr>
              <w:tab/>
            </w:r>
            <w:r w:rsidR="000C3013" w:rsidRPr="004C6BAD">
              <w:rPr>
                <w:rStyle w:val="Hyperlink"/>
                <w:noProof/>
              </w:rPr>
              <w:t>Eisen aan de Inschrijving</w:t>
            </w:r>
            <w:r w:rsidR="000C3013">
              <w:rPr>
                <w:noProof/>
                <w:webHidden/>
              </w:rPr>
              <w:tab/>
            </w:r>
            <w:r w:rsidR="000C3013">
              <w:rPr>
                <w:noProof/>
                <w:webHidden/>
              </w:rPr>
              <w:fldChar w:fldCharType="begin"/>
            </w:r>
            <w:r w:rsidR="000C3013">
              <w:rPr>
                <w:noProof/>
                <w:webHidden/>
              </w:rPr>
              <w:instrText xml:space="preserve"> PAGEREF _Toc71058947 \h </w:instrText>
            </w:r>
            <w:r w:rsidR="000C3013">
              <w:rPr>
                <w:noProof/>
                <w:webHidden/>
              </w:rPr>
            </w:r>
            <w:r w:rsidR="000C3013">
              <w:rPr>
                <w:noProof/>
                <w:webHidden/>
              </w:rPr>
              <w:fldChar w:fldCharType="separate"/>
            </w:r>
            <w:r w:rsidR="00567BBD">
              <w:rPr>
                <w:noProof/>
                <w:webHidden/>
              </w:rPr>
              <w:t>12</w:t>
            </w:r>
            <w:r w:rsidR="000C3013">
              <w:rPr>
                <w:noProof/>
                <w:webHidden/>
              </w:rPr>
              <w:fldChar w:fldCharType="end"/>
            </w:r>
          </w:hyperlink>
        </w:p>
        <w:p w14:paraId="656B7AF7" w14:textId="375DAE3A" w:rsidR="000C3013" w:rsidRDefault="00921741">
          <w:pPr>
            <w:pStyle w:val="Inhopg2"/>
            <w:tabs>
              <w:tab w:val="left" w:pos="880"/>
              <w:tab w:val="right" w:leader="dot" w:pos="9062"/>
            </w:tabs>
            <w:rPr>
              <w:rFonts w:asciiTheme="minorHAnsi" w:eastAsiaTheme="minorEastAsia" w:hAnsiTheme="minorHAnsi" w:cstheme="minorBidi"/>
              <w:noProof/>
              <w:szCs w:val="22"/>
            </w:rPr>
          </w:pPr>
          <w:hyperlink w:anchor="_Toc71058948" w:history="1">
            <w:r w:rsidR="000C3013" w:rsidRPr="004C6BAD">
              <w:rPr>
                <w:rStyle w:val="Hyperlink"/>
                <w:noProof/>
              </w:rPr>
              <w:t>4.1</w:t>
            </w:r>
            <w:r w:rsidR="000C3013">
              <w:rPr>
                <w:rFonts w:asciiTheme="minorHAnsi" w:eastAsiaTheme="minorEastAsia" w:hAnsiTheme="minorHAnsi" w:cstheme="minorBidi"/>
                <w:noProof/>
                <w:szCs w:val="22"/>
              </w:rPr>
              <w:tab/>
            </w:r>
            <w:r w:rsidR="000C3013" w:rsidRPr="004C6BAD">
              <w:rPr>
                <w:rStyle w:val="Hyperlink"/>
                <w:noProof/>
              </w:rPr>
              <w:t>Vormvereisten aan de Inschrijving op TenderNed</w:t>
            </w:r>
            <w:r w:rsidR="000C3013">
              <w:rPr>
                <w:noProof/>
                <w:webHidden/>
              </w:rPr>
              <w:tab/>
            </w:r>
            <w:r w:rsidR="000C3013">
              <w:rPr>
                <w:noProof/>
                <w:webHidden/>
              </w:rPr>
              <w:fldChar w:fldCharType="begin"/>
            </w:r>
            <w:r w:rsidR="000C3013">
              <w:rPr>
                <w:noProof/>
                <w:webHidden/>
              </w:rPr>
              <w:instrText xml:space="preserve"> PAGEREF _Toc71058948 \h </w:instrText>
            </w:r>
            <w:r w:rsidR="000C3013">
              <w:rPr>
                <w:noProof/>
                <w:webHidden/>
              </w:rPr>
            </w:r>
            <w:r w:rsidR="000C3013">
              <w:rPr>
                <w:noProof/>
                <w:webHidden/>
              </w:rPr>
              <w:fldChar w:fldCharType="separate"/>
            </w:r>
            <w:r w:rsidR="00567BBD">
              <w:rPr>
                <w:noProof/>
                <w:webHidden/>
              </w:rPr>
              <w:t>12</w:t>
            </w:r>
            <w:r w:rsidR="000C3013">
              <w:rPr>
                <w:noProof/>
                <w:webHidden/>
              </w:rPr>
              <w:fldChar w:fldCharType="end"/>
            </w:r>
          </w:hyperlink>
        </w:p>
        <w:p w14:paraId="6759443F" w14:textId="1818211B" w:rsidR="000C3013" w:rsidRDefault="00921741">
          <w:pPr>
            <w:pStyle w:val="Inhopg2"/>
            <w:tabs>
              <w:tab w:val="left" w:pos="880"/>
              <w:tab w:val="right" w:leader="dot" w:pos="9062"/>
            </w:tabs>
            <w:rPr>
              <w:rFonts w:asciiTheme="minorHAnsi" w:eastAsiaTheme="minorEastAsia" w:hAnsiTheme="minorHAnsi" w:cstheme="minorBidi"/>
              <w:noProof/>
              <w:szCs w:val="22"/>
            </w:rPr>
          </w:pPr>
          <w:hyperlink w:anchor="_Toc71058949" w:history="1">
            <w:r w:rsidR="000C3013" w:rsidRPr="004C6BAD">
              <w:rPr>
                <w:rStyle w:val="Hyperlink"/>
                <w:noProof/>
              </w:rPr>
              <w:t>4.2</w:t>
            </w:r>
            <w:r w:rsidR="000C3013">
              <w:rPr>
                <w:rFonts w:asciiTheme="minorHAnsi" w:eastAsiaTheme="minorEastAsia" w:hAnsiTheme="minorHAnsi" w:cstheme="minorBidi"/>
                <w:noProof/>
                <w:szCs w:val="22"/>
              </w:rPr>
              <w:tab/>
            </w:r>
            <w:r w:rsidR="000C3013" w:rsidRPr="004C6BAD">
              <w:rPr>
                <w:rStyle w:val="Hyperlink"/>
                <w:noProof/>
              </w:rPr>
              <w:t>Geldigheid en volledigheid</w:t>
            </w:r>
            <w:r w:rsidR="000C3013">
              <w:rPr>
                <w:noProof/>
                <w:webHidden/>
              </w:rPr>
              <w:tab/>
            </w:r>
            <w:r w:rsidR="000C3013">
              <w:rPr>
                <w:noProof/>
                <w:webHidden/>
              </w:rPr>
              <w:fldChar w:fldCharType="begin"/>
            </w:r>
            <w:r w:rsidR="000C3013">
              <w:rPr>
                <w:noProof/>
                <w:webHidden/>
              </w:rPr>
              <w:instrText xml:space="preserve"> PAGEREF _Toc71058949 \h </w:instrText>
            </w:r>
            <w:r w:rsidR="000C3013">
              <w:rPr>
                <w:noProof/>
                <w:webHidden/>
              </w:rPr>
            </w:r>
            <w:r w:rsidR="000C3013">
              <w:rPr>
                <w:noProof/>
                <w:webHidden/>
              </w:rPr>
              <w:fldChar w:fldCharType="separate"/>
            </w:r>
            <w:r w:rsidR="00567BBD">
              <w:rPr>
                <w:noProof/>
                <w:webHidden/>
              </w:rPr>
              <w:t>12</w:t>
            </w:r>
            <w:r w:rsidR="000C3013">
              <w:rPr>
                <w:noProof/>
                <w:webHidden/>
              </w:rPr>
              <w:fldChar w:fldCharType="end"/>
            </w:r>
          </w:hyperlink>
        </w:p>
        <w:p w14:paraId="669C2204" w14:textId="469F70A6" w:rsidR="000C3013" w:rsidRDefault="00921741">
          <w:pPr>
            <w:pStyle w:val="Inhopg2"/>
            <w:tabs>
              <w:tab w:val="left" w:pos="880"/>
              <w:tab w:val="right" w:leader="dot" w:pos="9062"/>
            </w:tabs>
            <w:rPr>
              <w:rFonts w:asciiTheme="minorHAnsi" w:eastAsiaTheme="minorEastAsia" w:hAnsiTheme="minorHAnsi" w:cstheme="minorBidi"/>
              <w:noProof/>
              <w:szCs w:val="22"/>
            </w:rPr>
          </w:pPr>
          <w:hyperlink w:anchor="_Toc71058950" w:history="1">
            <w:r w:rsidR="000C3013" w:rsidRPr="004C6BAD">
              <w:rPr>
                <w:rStyle w:val="Hyperlink"/>
                <w:noProof/>
              </w:rPr>
              <w:t>4.3</w:t>
            </w:r>
            <w:r w:rsidR="000C3013">
              <w:rPr>
                <w:rFonts w:asciiTheme="minorHAnsi" w:eastAsiaTheme="minorEastAsia" w:hAnsiTheme="minorHAnsi" w:cstheme="minorBidi"/>
                <w:noProof/>
                <w:szCs w:val="22"/>
              </w:rPr>
              <w:tab/>
            </w:r>
            <w:r w:rsidR="000C3013" w:rsidRPr="004C6BAD">
              <w:rPr>
                <w:rStyle w:val="Hyperlink"/>
                <w:noProof/>
              </w:rPr>
              <w:t>Vertegenwoordigingsbevoegdheid</w:t>
            </w:r>
            <w:r w:rsidR="000C3013">
              <w:rPr>
                <w:noProof/>
                <w:webHidden/>
              </w:rPr>
              <w:tab/>
            </w:r>
            <w:r w:rsidR="000C3013">
              <w:rPr>
                <w:noProof/>
                <w:webHidden/>
              </w:rPr>
              <w:fldChar w:fldCharType="begin"/>
            </w:r>
            <w:r w:rsidR="000C3013">
              <w:rPr>
                <w:noProof/>
                <w:webHidden/>
              </w:rPr>
              <w:instrText xml:space="preserve"> PAGEREF _Toc71058950 \h </w:instrText>
            </w:r>
            <w:r w:rsidR="000C3013">
              <w:rPr>
                <w:noProof/>
                <w:webHidden/>
              </w:rPr>
            </w:r>
            <w:r w:rsidR="000C3013">
              <w:rPr>
                <w:noProof/>
                <w:webHidden/>
              </w:rPr>
              <w:fldChar w:fldCharType="separate"/>
            </w:r>
            <w:r w:rsidR="00567BBD">
              <w:rPr>
                <w:noProof/>
                <w:webHidden/>
              </w:rPr>
              <w:t>12</w:t>
            </w:r>
            <w:r w:rsidR="000C3013">
              <w:rPr>
                <w:noProof/>
                <w:webHidden/>
              </w:rPr>
              <w:fldChar w:fldCharType="end"/>
            </w:r>
          </w:hyperlink>
        </w:p>
        <w:p w14:paraId="0ED1DA55" w14:textId="4A6FDD0B" w:rsidR="000C3013" w:rsidRDefault="00921741">
          <w:pPr>
            <w:pStyle w:val="Inhopg2"/>
            <w:tabs>
              <w:tab w:val="left" w:pos="880"/>
              <w:tab w:val="right" w:leader="dot" w:pos="9062"/>
            </w:tabs>
            <w:rPr>
              <w:rFonts w:asciiTheme="minorHAnsi" w:eastAsiaTheme="minorEastAsia" w:hAnsiTheme="minorHAnsi" w:cstheme="minorBidi"/>
              <w:noProof/>
              <w:szCs w:val="22"/>
            </w:rPr>
          </w:pPr>
          <w:hyperlink w:anchor="_Toc71058951" w:history="1">
            <w:r w:rsidR="000C3013" w:rsidRPr="004C6BAD">
              <w:rPr>
                <w:rStyle w:val="Hyperlink"/>
                <w:noProof/>
              </w:rPr>
              <w:t>4.4</w:t>
            </w:r>
            <w:r w:rsidR="000C3013">
              <w:rPr>
                <w:rFonts w:asciiTheme="minorHAnsi" w:eastAsiaTheme="minorEastAsia" w:hAnsiTheme="minorHAnsi" w:cstheme="minorBidi"/>
                <w:noProof/>
                <w:szCs w:val="22"/>
              </w:rPr>
              <w:tab/>
            </w:r>
            <w:r w:rsidR="000C3013" w:rsidRPr="004C6BAD">
              <w:rPr>
                <w:rStyle w:val="Hyperlink"/>
                <w:noProof/>
              </w:rPr>
              <w:t>Bereidheidverklaring financiële en economische draagkracht</w:t>
            </w:r>
            <w:r w:rsidR="000C3013">
              <w:rPr>
                <w:noProof/>
                <w:webHidden/>
              </w:rPr>
              <w:tab/>
            </w:r>
            <w:r w:rsidR="000C3013">
              <w:rPr>
                <w:noProof/>
                <w:webHidden/>
              </w:rPr>
              <w:fldChar w:fldCharType="begin"/>
            </w:r>
            <w:r w:rsidR="000C3013">
              <w:rPr>
                <w:noProof/>
                <w:webHidden/>
              </w:rPr>
              <w:instrText xml:space="preserve"> PAGEREF _Toc71058951 \h </w:instrText>
            </w:r>
            <w:r w:rsidR="000C3013">
              <w:rPr>
                <w:noProof/>
                <w:webHidden/>
              </w:rPr>
            </w:r>
            <w:r w:rsidR="000C3013">
              <w:rPr>
                <w:noProof/>
                <w:webHidden/>
              </w:rPr>
              <w:fldChar w:fldCharType="separate"/>
            </w:r>
            <w:r w:rsidR="00567BBD">
              <w:rPr>
                <w:noProof/>
                <w:webHidden/>
              </w:rPr>
              <w:t>13</w:t>
            </w:r>
            <w:r w:rsidR="000C3013">
              <w:rPr>
                <w:noProof/>
                <w:webHidden/>
              </w:rPr>
              <w:fldChar w:fldCharType="end"/>
            </w:r>
          </w:hyperlink>
        </w:p>
        <w:p w14:paraId="23B1B16B" w14:textId="02DAF950" w:rsidR="000C3013" w:rsidRDefault="00921741">
          <w:pPr>
            <w:pStyle w:val="Inhopg1"/>
            <w:tabs>
              <w:tab w:val="left" w:pos="440"/>
              <w:tab w:val="right" w:leader="dot" w:pos="9062"/>
            </w:tabs>
            <w:rPr>
              <w:rFonts w:asciiTheme="minorHAnsi" w:eastAsiaTheme="minorEastAsia" w:hAnsiTheme="minorHAnsi" w:cstheme="minorBidi"/>
              <w:noProof/>
              <w:szCs w:val="22"/>
            </w:rPr>
          </w:pPr>
          <w:hyperlink w:anchor="_Toc71058952" w:history="1">
            <w:r w:rsidR="000C3013" w:rsidRPr="004C6BAD">
              <w:rPr>
                <w:rStyle w:val="Hyperlink"/>
                <w:noProof/>
              </w:rPr>
              <w:t>5.</w:t>
            </w:r>
            <w:r w:rsidR="000C3013">
              <w:rPr>
                <w:rFonts w:asciiTheme="minorHAnsi" w:eastAsiaTheme="minorEastAsia" w:hAnsiTheme="minorHAnsi" w:cstheme="minorBidi"/>
                <w:noProof/>
                <w:szCs w:val="22"/>
              </w:rPr>
              <w:tab/>
            </w:r>
            <w:r w:rsidR="000C3013" w:rsidRPr="004C6BAD">
              <w:rPr>
                <w:rStyle w:val="Hyperlink"/>
                <w:noProof/>
              </w:rPr>
              <w:t>Eisen aan de Inschrijver</w:t>
            </w:r>
            <w:r w:rsidR="000C3013">
              <w:rPr>
                <w:noProof/>
                <w:webHidden/>
              </w:rPr>
              <w:tab/>
            </w:r>
            <w:r w:rsidR="000C3013">
              <w:rPr>
                <w:noProof/>
                <w:webHidden/>
              </w:rPr>
              <w:fldChar w:fldCharType="begin"/>
            </w:r>
            <w:r w:rsidR="000C3013">
              <w:rPr>
                <w:noProof/>
                <w:webHidden/>
              </w:rPr>
              <w:instrText xml:space="preserve"> PAGEREF _Toc71058952 \h </w:instrText>
            </w:r>
            <w:r w:rsidR="000C3013">
              <w:rPr>
                <w:noProof/>
                <w:webHidden/>
              </w:rPr>
            </w:r>
            <w:r w:rsidR="000C3013">
              <w:rPr>
                <w:noProof/>
                <w:webHidden/>
              </w:rPr>
              <w:fldChar w:fldCharType="separate"/>
            </w:r>
            <w:r w:rsidR="00567BBD">
              <w:rPr>
                <w:noProof/>
                <w:webHidden/>
              </w:rPr>
              <w:t>14</w:t>
            </w:r>
            <w:r w:rsidR="000C3013">
              <w:rPr>
                <w:noProof/>
                <w:webHidden/>
              </w:rPr>
              <w:fldChar w:fldCharType="end"/>
            </w:r>
          </w:hyperlink>
        </w:p>
        <w:p w14:paraId="72F014BC" w14:textId="4BB1342B" w:rsidR="000C3013" w:rsidRDefault="00921741">
          <w:pPr>
            <w:pStyle w:val="Inhopg2"/>
            <w:tabs>
              <w:tab w:val="left" w:pos="880"/>
              <w:tab w:val="right" w:leader="dot" w:pos="9062"/>
            </w:tabs>
            <w:rPr>
              <w:rFonts w:asciiTheme="minorHAnsi" w:eastAsiaTheme="minorEastAsia" w:hAnsiTheme="minorHAnsi" w:cstheme="minorBidi"/>
              <w:noProof/>
              <w:szCs w:val="22"/>
            </w:rPr>
          </w:pPr>
          <w:hyperlink w:anchor="_Toc71058953" w:history="1">
            <w:r w:rsidR="000C3013" w:rsidRPr="004C6BAD">
              <w:rPr>
                <w:rStyle w:val="Hyperlink"/>
                <w:noProof/>
              </w:rPr>
              <w:t>5.1</w:t>
            </w:r>
            <w:r w:rsidR="000C3013">
              <w:rPr>
                <w:rFonts w:asciiTheme="minorHAnsi" w:eastAsiaTheme="minorEastAsia" w:hAnsiTheme="minorHAnsi" w:cstheme="minorBidi"/>
                <w:noProof/>
                <w:szCs w:val="22"/>
              </w:rPr>
              <w:tab/>
            </w:r>
            <w:r w:rsidR="000C3013" w:rsidRPr="004C6BAD">
              <w:rPr>
                <w:rStyle w:val="Hyperlink"/>
                <w:noProof/>
              </w:rPr>
              <w:t>Algemeen</w:t>
            </w:r>
            <w:r w:rsidR="000C3013">
              <w:rPr>
                <w:noProof/>
                <w:webHidden/>
              </w:rPr>
              <w:tab/>
            </w:r>
            <w:r w:rsidR="000C3013">
              <w:rPr>
                <w:noProof/>
                <w:webHidden/>
              </w:rPr>
              <w:fldChar w:fldCharType="begin"/>
            </w:r>
            <w:r w:rsidR="000C3013">
              <w:rPr>
                <w:noProof/>
                <w:webHidden/>
              </w:rPr>
              <w:instrText xml:space="preserve"> PAGEREF _Toc71058953 \h </w:instrText>
            </w:r>
            <w:r w:rsidR="000C3013">
              <w:rPr>
                <w:noProof/>
                <w:webHidden/>
              </w:rPr>
            </w:r>
            <w:r w:rsidR="000C3013">
              <w:rPr>
                <w:noProof/>
                <w:webHidden/>
              </w:rPr>
              <w:fldChar w:fldCharType="separate"/>
            </w:r>
            <w:r w:rsidR="00567BBD">
              <w:rPr>
                <w:noProof/>
                <w:webHidden/>
              </w:rPr>
              <w:t>14</w:t>
            </w:r>
            <w:r w:rsidR="000C3013">
              <w:rPr>
                <w:noProof/>
                <w:webHidden/>
              </w:rPr>
              <w:fldChar w:fldCharType="end"/>
            </w:r>
          </w:hyperlink>
        </w:p>
        <w:p w14:paraId="7F585958" w14:textId="5DF91A52" w:rsidR="000C3013" w:rsidRDefault="00921741">
          <w:pPr>
            <w:pStyle w:val="Inhopg2"/>
            <w:tabs>
              <w:tab w:val="left" w:pos="880"/>
              <w:tab w:val="right" w:leader="dot" w:pos="9062"/>
            </w:tabs>
            <w:rPr>
              <w:rFonts w:asciiTheme="minorHAnsi" w:eastAsiaTheme="minorEastAsia" w:hAnsiTheme="minorHAnsi" w:cstheme="minorBidi"/>
              <w:noProof/>
              <w:szCs w:val="22"/>
            </w:rPr>
          </w:pPr>
          <w:hyperlink w:anchor="_Toc71058954" w:history="1">
            <w:r w:rsidR="000C3013" w:rsidRPr="004C6BAD">
              <w:rPr>
                <w:rStyle w:val="Hyperlink"/>
                <w:noProof/>
              </w:rPr>
              <w:t>5.2</w:t>
            </w:r>
            <w:r w:rsidR="000C3013">
              <w:rPr>
                <w:rFonts w:asciiTheme="minorHAnsi" w:eastAsiaTheme="minorEastAsia" w:hAnsiTheme="minorHAnsi" w:cstheme="minorBidi"/>
                <w:noProof/>
                <w:szCs w:val="22"/>
              </w:rPr>
              <w:tab/>
            </w:r>
            <w:r w:rsidR="000C3013" w:rsidRPr="004C6BAD">
              <w:rPr>
                <w:rStyle w:val="Hyperlink"/>
                <w:noProof/>
              </w:rPr>
              <w:t>Uitsluitingsgronden: Uniform Europees Aanbestedingsdocument</w:t>
            </w:r>
            <w:r w:rsidR="000C3013">
              <w:rPr>
                <w:noProof/>
                <w:webHidden/>
              </w:rPr>
              <w:tab/>
            </w:r>
            <w:r w:rsidR="000C3013">
              <w:rPr>
                <w:noProof/>
                <w:webHidden/>
              </w:rPr>
              <w:fldChar w:fldCharType="begin"/>
            </w:r>
            <w:r w:rsidR="000C3013">
              <w:rPr>
                <w:noProof/>
                <w:webHidden/>
              </w:rPr>
              <w:instrText xml:space="preserve"> PAGEREF _Toc71058954 \h </w:instrText>
            </w:r>
            <w:r w:rsidR="000C3013">
              <w:rPr>
                <w:noProof/>
                <w:webHidden/>
              </w:rPr>
            </w:r>
            <w:r w:rsidR="000C3013">
              <w:rPr>
                <w:noProof/>
                <w:webHidden/>
              </w:rPr>
              <w:fldChar w:fldCharType="separate"/>
            </w:r>
            <w:r w:rsidR="00567BBD">
              <w:rPr>
                <w:noProof/>
                <w:webHidden/>
              </w:rPr>
              <w:t>14</w:t>
            </w:r>
            <w:r w:rsidR="000C3013">
              <w:rPr>
                <w:noProof/>
                <w:webHidden/>
              </w:rPr>
              <w:fldChar w:fldCharType="end"/>
            </w:r>
          </w:hyperlink>
        </w:p>
        <w:p w14:paraId="7B687848" w14:textId="457C7072" w:rsidR="000C3013" w:rsidRDefault="00921741">
          <w:pPr>
            <w:pStyle w:val="Inhopg2"/>
            <w:tabs>
              <w:tab w:val="left" w:pos="880"/>
              <w:tab w:val="right" w:leader="dot" w:pos="9062"/>
            </w:tabs>
            <w:rPr>
              <w:rFonts w:asciiTheme="minorHAnsi" w:eastAsiaTheme="minorEastAsia" w:hAnsiTheme="minorHAnsi" w:cstheme="minorBidi"/>
              <w:noProof/>
              <w:szCs w:val="22"/>
            </w:rPr>
          </w:pPr>
          <w:hyperlink w:anchor="_Toc71058955" w:history="1">
            <w:r w:rsidR="000C3013" w:rsidRPr="004C6BAD">
              <w:rPr>
                <w:rStyle w:val="Hyperlink"/>
                <w:noProof/>
              </w:rPr>
              <w:t>5.3</w:t>
            </w:r>
            <w:r w:rsidR="000C3013">
              <w:rPr>
                <w:rFonts w:asciiTheme="minorHAnsi" w:eastAsiaTheme="minorEastAsia" w:hAnsiTheme="minorHAnsi" w:cstheme="minorBidi"/>
                <w:noProof/>
                <w:szCs w:val="22"/>
              </w:rPr>
              <w:tab/>
            </w:r>
            <w:r w:rsidR="000C3013" w:rsidRPr="004C6BAD">
              <w:rPr>
                <w:rStyle w:val="Hyperlink"/>
                <w:noProof/>
              </w:rPr>
              <w:t>Geschiktheidseisen</w:t>
            </w:r>
            <w:r w:rsidR="000C3013">
              <w:rPr>
                <w:noProof/>
                <w:webHidden/>
              </w:rPr>
              <w:tab/>
            </w:r>
            <w:r w:rsidR="000C3013">
              <w:rPr>
                <w:noProof/>
                <w:webHidden/>
              </w:rPr>
              <w:fldChar w:fldCharType="begin"/>
            </w:r>
            <w:r w:rsidR="000C3013">
              <w:rPr>
                <w:noProof/>
                <w:webHidden/>
              </w:rPr>
              <w:instrText xml:space="preserve"> PAGEREF _Toc71058955 \h </w:instrText>
            </w:r>
            <w:r w:rsidR="000C3013">
              <w:rPr>
                <w:noProof/>
                <w:webHidden/>
              </w:rPr>
            </w:r>
            <w:r w:rsidR="000C3013">
              <w:rPr>
                <w:noProof/>
                <w:webHidden/>
              </w:rPr>
              <w:fldChar w:fldCharType="separate"/>
            </w:r>
            <w:r w:rsidR="00567BBD">
              <w:rPr>
                <w:noProof/>
                <w:webHidden/>
              </w:rPr>
              <w:t>14</w:t>
            </w:r>
            <w:r w:rsidR="000C3013">
              <w:rPr>
                <w:noProof/>
                <w:webHidden/>
              </w:rPr>
              <w:fldChar w:fldCharType="end"/>
            </w:r>
          </w:hyperlink>
        </w:p>
        <w:p w14:paraId="71DB50F9" w14:textId="624A8400" w:rsidR="000C3013" w:rsidRDefault="00921741">
          <w:pPr>
            <w:pStyle w:val="Inhopg1"/>
            <w:tabs>
              <w:tab w:val="left" w:pos="440"/>
              <w:tab w:val="right" w:leader="dot" w:pos="9062"/>
            </w:tabs>
            <w:rPr>
              <w:rFonts w:asciiTheme="minorHAnsi" w:eastAsiaTheme="minorEastAsia" w:hAnsiTheme="minorHAnsi" w:cstheme="minorBidi"/>
              <w:noProof/>
              <w:szCs w:val="22"/>
            </w:rPr>
          </w:pPr>
          <w:hyperlink w:anchor="_Toc71058956" w:history="1">
            <w:r w:rsidR="000C3013" w:rsidRPr="004C6BAD">
              <w:rPr>
                <w:rStyle w:val="Hyperlink"/>
                <w:noProof/>
              </w:rPr>
              <w:t>6.</w:t>
            </w:r>
            <w:r w:rsidR="000C3013">
              <w:rPr>
                <w:rFonts w:asciiTheme="minorHAnsi" w:eastAsiaTheme="minorEastAsia" w:hAnsiTheme="minorHAnsi" w:cstheme="minorBidi"/>
                <w:noProof/>
                <w:szCs w:val="22"/>
              </w:rPr>
              <w:tab/>
            </w:r>
            <w:r w:rsidR="000C3013" w:rsidRPr="004C6BAD">
              <w:rPr>
                <w:rStyle w:val="Hyperlink"/>
                <w:noProof/>
              </w:rPr>
              <w:t>Uitwerking eisen en Gunningscriteria</w:t>
            </w:r>
            <w:r w:rsidR="000C3013">
              <w:rPr>
                <w:noProof/>
                <w:webHidden/>
              </w:rPr>
              <w:tab/>
            </w:r>
            <w:r w:rsidR="000C3013">
              <w:rPr>
                <w:noProof/>
                <w:webHidden/>
              </w:rPr>
              <w:fldChar w:fldCharType="begin"/>
            </w:r>
            <w:r w:rsidR="000C3013">
              <w:rPr>
                <w:noProof/>
                <w:webHidden/>
              </w:rPr>
              <w:instrText xml:space="preserve"> PAGEREF _Toc71058956 \h </w:instrText>
            </w:r>
            <w:r w:rsidR="000C3013">
              <w:rPr>
                <w:noProof/>
                <w:webHidden/>
              </w:rPr>
            </w:r>
            <w:r w:rsidR="000C3013">
              <w:rPr>
                <w:noProof/>
                <w:webHidden/>
              </w:rPr>
              <w:fldChar w:fldCharType="separate"/>
            </w:r>
            <w:r w:rsidR="00567BBD">
              <w:rPr>
                <w:noProof/>
                <w:webHidden/>
              </w:rPr>
              <w:t>18</w:t>
            </w:r>
            <w:r w:rsidR="000C3013">
              <w:rPr>
                <w:noProof/>
                <w:webHidden/>
              </w:rPr>
              <w:fldChar w:fldCharType="end"/>
            </w:r>
          </w:hyperlink>
        </w:p>
        <w:p w14:paraId="05BE532D" w14:textId="07113418" w:rsidR="000C3013" w:rsidRDefault="00921741">
          <w:pPr>
            <w:pStyle w:val="Inhopg2"/>
            <w:tabs>
              <w:tab w:val="left" w:pos="880"/>
              <w:tab w:val="right" w:leader="dot" w:pos="9062"/>
            </w:tabs>
            <w:rPr>
              <w:rFonts w:asciiTheme="minorHAnsi" w:eastAsiaTheme="minorEastAsia" w:hAnsiTheme="minorHAnsi" w:cstheme="minorBidi"/>
              <w:noProof/>
              <w:szCs w:val="22"/>
            </w:rPr>
          </w:pPr>
          <w:hyperlink w:anchor="_Toc71058957" w:history="1">
            <w:r w:rsidR="000C3013" w:rsidRPr="004C6BAD">
              <w:rPr>
                <w:rStyle w:val="Hyperlink"/>
                <w:noProof/>
              </w:rPr>
              <w:t>6.1</w:t>
            </w:r>
            <w:r w:rsidR="000C3013">
              <w:rPr>
                <w:rFonts w:asciiTheme="minorHAnsi" w:eastAsiaTheme="minorEastAsia" w:hAnsiTheme="minorHAnsi" w:cstheme="minorBidi"/>
                <w:noProof/>
                <w:szCs w:val="22"/>
              </w:rPr>
              <w:tab/>
            </w:r>
            <w:r w:rsidR="000C3013" w:rsidRPr="004C6BAD">
              <w:rPr>
                <w:rStyle w:val="Hyperlink"/>
                <w:noProof/>
              </w:rPr>
              <w:t>Gunningssystematiek</w:t>
            </w:r>
            <w:r w:rsidR="000C3013">
              <w:rPr>
                <w:noProof/>
                <w:webHidden/>
              </w:rPr>
              <w:tab/>
            </w:r>
            <w:r w:rsidR="000C3013">
              <w:rPr>
                <w:noProof/>
                <w:webHidden/>
              </w:rPr>
              <w:fldChar w:fldCharType="begin"/>
            </w:r>
            <w:r w:rsidR="000C3013">
              <w:rPr>
                <w:noProof/>
                <w:webHidden/>
              </w:rPr>
              <w:instrText xml:space="preserve"> PAGEREF _Toc71058957 \h </w:instrText>
            </w:r>
            <w:r w:rsidR="000C3013">
              <w:rPr>
                <w:noProof/>
                <w:webHidden/>
              </w:rPr>
            </w:r>
            <w:r w:rsidR="000C3013">
              <w:rPr>
                <w:noProof/>
                <w:webHidden/>
              </w:rPr>
              <w:fldChar w:fldCharType="separate"/>
            </w:r>
            <w:r w:rsidR="00567BBD">
              <w:rPr>
                <w:noProof/>
                <w:webHidden/>
              </w:rPr>
              <w:t>18</w:t>
            </w:r>
            <w:r w:rsidR="000C3013">
              <w:rPr>
                <w:noProof/>
                <w:webHidden/>
              </w:rPr>
              <w:fldChar w:fldCharType="end"/>
            </w:r>
          </w:hyperlink>
        </w:p>
        <w:p w14:paraId="71899C6B" w14:textId="686151FF" w:rsidR="000C3013" w:rsidRDefault="00921741">
          <w:pPr>
            <w:pStyle w:val="Inhopg2"/>
            <w:tabs>
              <w:tab w:val="left" w:pos="880"/>
              <w:tab w:val="right" w:leader="dot" w:pos="9062"/>
            </w:tabs>
            <w:rPr>
              <w:rFonts w:asciiTheme="minorHAnsi" w:eastAsiaTheme="minorEastAsia" w:hAnsiTheme="minorHAnsi" w:cstheme="minorBidi"/>
              <w:noProof/>
              <w:szCs w:val="22"/>
            </w:rPr>
          </w:pPr>
          <w:hyperlink w:anchor="_Toc71058958" w:history="1">
            <w:r w:rsidR="000C3013" w:rsidRPr="004C6BAD">
              <w:rPr>
                <w:rStyle w:val="Hyperlink"/>
                <w:noProof/>
              </w:rPr>
              <w:t>6.2</w:t>
            </w:r>
            <w:r w:rsidR="000C3013">
              <w:rPr>
                <w:rFonts w:asciiTheme="minorHAnsi" w:eastAsiaTheme="minorEastAsia" w:hAnsiTheme="minorHAnsi" w:cstheme="minorBidi"/>
                <w:noProof/>
                <w:szCs w:val="22"/>
              </w:rPr>
              <w:tab/>
            </w:r>
            <w:r w:rsidR="000C3013" w:rsidRPr="004C6BAD">
              <w:rPr>
                <w:rStyle w:val="Hyperlink"/>
                <w:noProof/>
              </w:rPr>
              <w:t>Minimumeisen</w:t>
            </w:r>
            <w:r w:rsidR="000C3013">
              <w:rPr>
                <w:noProof/>
                <w:webHidden/>
              </w:rPr>
              <w:tab/>
            </w:r>
            <w:r w:rsidR="000C3013">
              <w:rPr>
                <w:noProof/>
                <w:webHidden/>
              </w:rPr>
              <w:fldChar w:fldCharType="begin"/>
            </w:r>
            <w:r w:rsidR="000C3013">
              <w:rPr>
                <w:noProof/>
                <w:webHidden/>
              </w:rPr>
              <w:instrText xml:space="preserve"> PAGEREF _Toc71058958 \h </w:instrText>
            </w:r>
            <w:r w:rsidR="000C3013">
              <w:rPr>
                <w:noProof/>
                <w:webHidden/>
              </w:rPr>
            </w:r>
            <w:r w:rsidR="000C3013">
              <w:rPr>
                <w:noProof/>
                <w:webHidden/>
              </w:rPr>
              <w:fldChar w:fldCharType="separate"/>
            </w:r>
            <w:r w:rsidR="00567BBD">
              <w:rPr>
                <w:noProof/>
                <w:webHidden/>
              </w:rPr>
              <w:t>18</w:t>
            </w:r>
            <w:r w:rsidR="000C3013">
              <w:rPr>
                <w:noProof/>
                <w:webHidden/>
              </w:rPr>
              <w:fldChar w:fldCharType="end"/>
            </w:r>
          </w:hyperlink>
        </w:p>
        <w:p w14:paraId="4742A21E" w14:textId="5018C246" w:rsidR="000C3013" w:rsidRDefault="00921741">
          <w:pPr>
            <w:pStyle w:val="Inhopg2"/>
            <w:tabs>
              <w:tab w:val="left" w:pos="880"/>
              <w:tab w:val="right" w:leader="dot" w:pos="9062"/>
            </w:tabs>
            <w:rPr>
              <w:rFonts w:asciiTheme="minorHAnsi" w:eastAsiaTheme="minorEastAsia" w:hAnsiTheme="minorHAnsi" w:cstheme="minorBidi"/>
              <w:noProof/>
              <w:szCs w:val="22"/>
            </w:rPr>
          </w:pPr>
          <w:hyperlink w:anchor="_Toc71058959" w:history="1">
            <w:r w:rsidR="000C3013" w:rsidRPr="004C6BAD">
              <w:rPr>
                <w:rStyle w:val="Hyperlink"/>
                <w:noProof/>
              </w:rPr>
              <w:t>6.3</w:t>
            </w:r>
            <w:r w:rsidR="000C3013">
              <w:rPr>
                <w:rFonts w:asciiTheme="minorHAnsi" w:eastAsiaTheme="minorEastAsia" w:hAnsiTheme="minorHAnsi" w:cstheme="minorBidi"/>
                <w:noProof/>
                <w:szCs w:val="22"/>
              </w:rPr>
              <w:tab/>
            </w:r>
            <w:r w:rsidR="000C3013" w:rsidRPr="004C6BAD">
              <w:rPr>
                <w:rStyle w:val="Hyperlink"/>
                <w:noProof/>
              </w:rPr>
              <w:t>SubGunningscriteria kwaliteit</w:t>
            </w:r>
            <w:r w:rsidR="000C3013">
              <w:rPr>
                <w:noProof/>
                <w:webHidden/>
              </w:rPr>
              <w:tab/>
            </w:r>
            <w:r w:rsidR="000C3013">
              <w:rPr>
                <w:noProof/>
                <w:webHidden/>
              </w:rPr>
              <w:fldChar w:fldCharType="begin"/>
            </w:r>
            <w:r w:rsidR="000C3013">
              <w:rPr>
                <w:noProof/>
                <w:webHidden/>
              </w:rPr>
              <w:instrText xml:space="preserve"> PAGEREF _Toc71058959 \h </w:instrText>
            </w:r>
            <w:r w:rsidR="000C3013">
              <w:rPr>
                <w:noProof/>
                <w:webHidden/>
              </w:rPr>
            </w:r>
            <w:r w:rsidR="000C3013">
              <w:rPr>
                <w:noProof/>
                <w:webHidden/>
              </w:rPr>
              <w:fldChar w:fldCharType="separate"/>
            </w:r>
            <w:r w:rsidR="00567BBD">
              <w:rPr>
                <w:noProof/>
                <w:webHidden/>
              </w:rPr>
              <w:t>19</w:t>
            </w:r>
            <w:r w:rsidR="000C3013">
              <w:rPr>
                <w:noProof/>
                <w:webHidden/>
              </w:rPr>
              <w:fldChar w:fldCharType="end"/>
            </w:r>
          </w:hyperlink>
        </w:p>
        <w:p w14:paraId="62522C71" w14:textId="51122227" w:rsidR="000C3013" w:rsidRDefault="00921741">
          <w:pPr>
            <w:pStyle w:val="Inhopg2"/>
            <w:tabs>
              <w:tab w:val="left" w:pos="880"/>
              <w:tab w:val="right" w:leader="dot" w:pos="9062"/>
            </w:tabs>
            <w:rPr>
              <w:rFonts w:asciiTheme="minorHAnsi" w:eastAsiaTheme="minorEastAsia" w:hAnsiTheme="minorHAnsi" w:cstheme="minorBidi"/>
              <w:noProof/>
              <w:szCs w:val="22"/>
            </w:rPr>
          </w:pPr>
          <w:hyperlink w:anchor="_Toc71058960" w:history="1">
            <w:r w:rsidR="000C3013" w:rsidRPr="004C6BAD">
              <w:rPr>
                <w:rStyle w:val="Hyperlink"/>
                <w:noProof/>
              </w:rPr>
              <w:t>6.4</w:t>
            </w:r>
            <w:r w:rsidR="000C3013">
              <w:rPr>
                <w:rFonts w:asciiTheme="minorHAnsi" w:eastAsiaTheme="minorEastAsia" w:hAnsiTheme="minorHAnsi" w:cstheme="minorBidi"/>
                <w:noProof/>
                <w:szCs w:val="22"/>
              </w:rPr>
              <w:tab/>
            </w:r>
            <w:r w:rsidR="000C3013" w:rsidRPr="004C6BAD">
              <w:rPr>
                <w:rStyle w:val="Hyperlink"/>
                <w:noProof/>
              </w:rPr>
              <w:t>SubGunningscriteria prijs</w:t>
            </w:r>
            <w:r w:rsidR="000C3013">
              <w:rPr>
                <w:noProof/>
                <w:webHidden/>
              </w:rPr>
              <w:tab/>
            </w:r>
            <w:r w:rsidR="000C3013">
              <w:rPr>
                <w:noProof/>
                <w:webHidden/>
              </w:rPr>
              <w:fldChar w:fldCharType="begin"/>
            </w:r>
            <w:r w:rsidR="000C3013">
              <w:rPr>
                <w:noProof/>
                <w:webHidden/>
              </w:rPr>
              <w:instrText xml:space="preserve"> PAGEREF _Toc71058960 \h </w:instrText>
            </w:r>
            <w:r w:rsidR="000C3013">
              <w:rPr>
                <w:noProof/>
                <w:webHidden/>
              </w:rPr>
            </w:r>
            <w:r w:rsidR="000C3013">
              <w:rPr>
                <w:noProof/>
                <w:webHidden/>
              </w:rPr>
              <w:fldChar w:fldCharType="separate"/>
            </w:r>
            <w:r w:rsidR="00567BBD">
              <w:rPr>
                <w:noProof/>
                <w:webHidden/>
              </w:rPr>
              <w:t>21</w:t>
            </w:r>
            <w:r w:rsidR="000C3013">
              <w:rPr>
                <w:noProof/>
                <w:webHidden/>
              </w:rPr>
              <w:fldChar w:fldCharType="end"/>
            </w:r>
          </w:hyperlink>
        </w:p>
        <w:p w14:paraId="057FD933" w14:textId="2155267C" w:rsidR="000C3013" w:rsidRDefault="00921741">
          <w:pPr>
            <w:pStyle w:val="Inhopg1"/>
            <w:tabs>
              <w:tab w:val="right" w:leader="dot" w:pos="9062"/>
            </w:tabs>
            <w:rPr>
              <w:rFonts w:asciiTheme="minorHAnsi" w:eastAsiaTheme="minorEastAsia" w:hAnsiTheme="minorHAnsi" w:cstheme="minorBidi"/>
              <w:noProof/>
              <w:szCs w:val="22"/>
            </w:rPr>
          </w:pPr>
          <w:hyperlink w:anchor="_Toc71058961" w:history="1">
            <w:r w:rsidR="000C3013" w:rsidRPr="004C6BAD">
              <w:rPr>
                <w:rStyle w:val="Hyperlink"/>
                <w:noProof/>
              </w:rPr>
              <w:t>7. Beoordelingsprocedure van de Inschrijving</w:t>
            </w:r>
            <w:r w:rsidR="000C3013">
              <w:rPr>
                <w:noProof/>
                <w:webHidden/>
              </w:rPr>
              <w:tab/>
            </w:r>
            <w:r w:rsidR="000C3013">
              <w:rPr>
                <w:noProof/>
                <w:webHidden/>
              </w:rPr>
              <w:fldChar w:fldCharType="begin"/>
            </w:r>
            <w:r w:rsidR="000C3013">
              <w:rPr>
                <w:noProof/>
                <w:webHidden/>
              </w:rPr>
              <w:instrText xml:space="preserve"> PAGEREF _Toc71058961 \h </w:instrText>
            </w:r>
            <w:r w:rsidR="000C3013">
              <w:rPr>
                <w:noProof/>
                <w:webHidden/>
              </w:rPr>
            </w:r>
            <w:r w:rsidR="000C3013">
              <w:rPr>
                <w:noProof/>
                <w:webHidden/>
              </w:rPr>
              <w:fldChar w:fldCharType="separate"/>
            </w:r>
            <w:r w:rsidR="00567BBD">
              <w:rPr>
                <w:noProof/>
                <w:webHidden/>
              </w:rPr>
              <w:t>24</w:t>
            </w:r>
            <w:r w:rsidR="000C3013">
              <w:rPr>
                <w:noProof/>
                <w:webHidden/>
              </w:rPr>
              <w:fldChar w:fldCharType="end"/>
            </w:r>
          </w:hyperlink>
        </w:p>
        <w:p w14:paraId="14BC2D75" w14:textId="7FA646DD" w:rsidR="000C3013" w:rsidRDefault="00921741">
          <w:pPr>
            <w:pStyle w:val="Inhopg2"/>
            <w:tabs>
              <w:tab w:val="left" w:pos="880"/>
              <w:tab w:val="right" w:leader="dot" w:pos="9062"/>
            </w:tabs>
            <w:rPr>
              <w:rFonts w:asciiTheme="minorHAnsi" w:eastAsiaTheme="minorEastAsia" w:hAnsiTheme="minorHAnsi" w:cstheme="minorBidi"/>
              <w:noProof/>
              <w:szCs w:val="22"/>
            </w:rPr>
          </w:pPr>
          <w:hyperlink w:anchor="_Toc71058962" w:history="1">
            <w:r w:rsidR="000C3013" w:rsidRPr="004C6BAD">
              <w:rPr>
                <w:rStyle w:val="Hyperlink"/>
                <w:noProof/>
              </w:rPr>
              <w:t>7.1</w:t>
            </w:r>
            <w:r w:rsidR="000C3013" w:rsidRPr="004C6BAD">
              <w:rPr>
                <w:rStyle w:val="Hyperlink"/>
                <w:rFonts w:eastAsia="Arial" w:cs="Arial"/>
                <w:noProof/>
              </w:rPr>
              <w:t xml:space="preserve"> </w:t>
            </w:r>
            <w:r w:rsidR="000C3013">
              <w:rPr>
                <w:rFonts w:asciiTheme="minorHAnsi" w:eastAsiaTheme="minorEastAsia" w:hAnsiTheme="minorHAnsi" w:cstheme="minorBidi"/>
                <w:noProof/>
                <w:szCs w:val="22"/>
              </w:rPr>
              <w:tab/>
            </w:r>
            <w:r w:rsidR="000C3013" w:rsidRPr="004C6BAD">
              <w:rPr>
                <w:rStyle w:val="Hyperlink"/>
                <w:noProof/>
              </w:rPr>
              <w:t>Beoordelingscommissie</w:t>
            </w:r>
            <w:r w:rsidR="000C3013">
              <w:rPr>
                <w:noProof/>
                <w:webHidden/>
              </w:rPr>
              <w:tab/>
            </w:r>
            <w:r w:rsidR="000C3013">
              <w:rPr>
                <w:noProof/>
                <w:webHidden/>
              </w:rPr>
              <w:fldChar w:fldCharType="begin"/>
            </w:r>
            <w:r w:rsidR="000C3013">
              <w:rPr>
                <w:noProof/>
                <w:webHidden/>
              </w:rPr>
              <w:instrText xml:space="preserve"> PAGEREF _Toc71058962 \h </w:instrText>
            </w:r>
            <w:r w:rsidR="000C3013">
              <w:rPr>
                <w:noProof/>
                <w:webHidden/>
              </w:rPr>
            </w:r>
            <w:r w:rsidR="000C3013">
              <w:rPr>
                <w:noProof/>
                <w:webHidden/>
              </w:rPr>
              <w:fldChar w:fldCharType="separate"/>
            </w:r>
            <w:r w:rsidR="00567BBD">
              <w:rPr>
                <w:noProof/>
                <w:webHidden/>
              </w:rPr>
              <w:t>24</w:t>
            </w:r>
            <w:r w:rsidR="000C3013">
              <w:rPr>
                <w:noProof/>
                <w:webHidden/>
              </w:rPr>
              <w:fldChar w:fldCharType="end"/>
            </w:r>
          </w:hyperlink>
        </w:p>
        <w:p w14:paraId="12289043" w14:textId="05A9CA87" w:rsidR="000C3013" w:rsidRDefault="00921741">
          <w:pPr>
            <w:pStyle w:val="Inhopg2"/>
            <w:tabs>
              <w:tab w:val="left" w:pos="880"/>
              <w:tab w:val="right" w:leader="dot" w:pos="9062"/>
            </w:tabs>
            <w:rPr>
              <w:rFonts w:asciiTheme="minorHAnsi" w:eastAsiaTheme="minorEastAsia" w:hAnsiTheme="minorHAnsi" w:cstheme="minorBidi"/>
              <w:noProof/>
              <w:szCs w:val="22"/>
            </w:rPr>
          </w:pPr>
          <w:hyperlink w:anchor="_Toc71058963" w:history="1">
            <w:r w:rsidR="000C3013" w:rsidRPr="004C6BAD">
              <w:rPr>
                <w:rStyle w:val="Hyperlink"/>
                <w:noProof/>
              </w:rPr>
              <w:t>7.2</w:t>
            </w:r>
            <w:r w:rsidR="000C3013" w:rsidRPr="004C6BAD">
              <w:rPr>
                <w:rStyle w:val="Hyperlink"/>
                <w:rFonts w:eastAsia="Arial" w:cs="Arial"/>
                <w:noProof/>
              </w:rPr>
              <w:t xml:space="preserve"> </w:t>
            </w:r>
            <w:r w:rsidR="000C3013">
              <w:rPr>
                <w:rFonts w:asciiTheme="minorHAnsi" w:eastAsiaTheme="minorEastAsia" w:hAnsiTheme="minorHAnsi" w:cstheme="minorBidi"/>
                <w:noProof/>
                <w:szCs w:val="22"/>
              </w:rPr>
              <w:tab/>
            </w:r>
            <w:r w:rsidR="000C3013" w:rsidRPr="004C6BAD">
              <w:rPr>
                <w:rStyle w:val="Hyperlink"/>
                <w:noProof/>
              </w:rPr>
              <w:t>Beoordelingsmethodiek kwalitatieve SubGunningscriteria</w:t>
            </w:r>
            <w:r w:rsidR="000C3013">
              <w:rPr>
                <w:noProof/>
                <w:webHidden/>
              </w:rPr>
              <w:tab/>
            </w:r>
            <w:r w:rsidR="000C3013">
              <w:rPr>
                <w:noProof/>
                <w:webHidden/>
              </w:rPr>
              <w:fldChar w:fldCharType="begin"/>
            </w:r>
            <w:r w:rsidR="000C3013">
              <w:rPr>
                <w:noProof/>
                <w:webHidden/>
              </w:rPr>
              <w:instrText xml:space="preserve"> PAGEREF _Toc71058963 \h </w:instrText>
            </w:r>
            <w:r w:rsidR="000C3013">
              <w:rPr>
                <w:noProof/>
                <w:webHidden/>
              </w:rPr>
            </w:r>
            <w:r w:rsidR="000C3013">
              <w:rPr>
                <w:noProof/>
                <w:webHidden/>
              </w:rPr>
              <w:fldChar w:fldCharType="separate"/>
            </w:r>
            <w:r w:rsidR="00567BBD">
              <w:rPr>
                <w:noProof/>
                <w:webHidden/>
              </w:rPr>
              <w:t>24</w:t>
            </w:r>
            <w:r w:rsidR="000C3013">
              <w:rPr>
                <w:noProof/>
                <w:webHidden/>
              </w:rPr>
              <w:fldChar w:fldCharType="end"/>
            </w:r>
          </w:hyperlink>
        </w:p>
        <w:p w14:paraId="39331B01" w14:textId="5B33379E" w:rsidR="000C3013" w:rsidRDefault="00921741">
          <w:pPr>
            <w:pStyle w:val="Inhopg2"/>
            <w:tabs>
              <w:tab w:val="left" w:pos="880"/>
              <w:tab w:val="right" w:leader="dot" w:pos="9062"/>
            </w:tabs>
            <w:rPr>
              <w:rFonts w:asciiTheme="minorHAnsi" w:eastAsiaTheme="minorEastAsia" w:hAnsiTheme="minorHAnsi" w:cstheme="minorBidi"/>
              <w:noProof/>
              <w:szCs w:val="22"/>
            </w:rPr>
          </w:pPr>
          <w:hyperlink w:anchor="_Toc71058964" w:history="1">
            <w:r w:rsidR="000C3013" w:rsidRPr="004C6BAD">
              <w:rPr>
                <w:rStyle w:val="Hyperlink"/>
                <w:noProof/>
              </w:rPr>
              <w:t>7.3</w:t>
            </w:r>
            <w:r w:rsidR="000C3013" w:rsidRPr="004C6BAD">
              <w:rPr>
                <w:rStyle w:val="Hyperlink"/>
                <w:rFonts w:eastAsia="Arial" w:cs="Arial"/>
                <w:noProof/>
              </w:rPr>
              <w:t xml:space="preserve"> </w:t>
            </w:r>
            <w:r w:rsidR="000C3013">
              <w:rPr>
                <w:rFonts w:asciiTheme="minorHAnsi" w:eastAsiaTheme="minorEastAsia" w:hAnsiTheme="minorHAnsi" w:cstheme="minorBidi"/>
                <w:noProof/>
                <w:szCs w:val="22"/>
              </w:rPr>
              <w:tab/>
            </w:r>
            <w:r w:rsidR="000C3013" w:rsidRPr="004C6BAD">
              <w:rPr>
                <w:rStyle w:val="Hyperlink"/>
                <w:noProof/>
              </w:rPr>
              <w:t>Beoordelingsmethodiek kwantitatieve SubGunningscriteria</w:t>
            </w:r>
            <w:r w:rsidR="000C3013">
              <w:rPr>
                <w:noProof/>
                <w:webHidden/>
              </w:rPr>
              <w:tab/>
            </w:r>
            <w:r w:rsidR="000C3013">
              <w:rPr>
                <w:noProof/>
                <w:webHidden/>
              </w:rPr>
              <w:fldChar w:fldCharType="begin"/>
            </w:r>
            <w:r w:rsidR="000C3013">
              <w:rPr>
                <w:noProof/>
                <w:webHidden/>
              </w:rPr>
              <w:instrText xml:space="preserve"> PAGEREF _Toc71058964 \h </w:instrText>
            </w:r>
            <w:r w:rsidR="000C3013">
              <w:rPr>
                <w:noProof/>
                <w:webHidden/>
              </w:rPr>
            </w:r>
            <w:r w:rsidR="000C3013">
              <w:rPr>
                <w:noProof/>
                <w:webHidden/>
              </w:rPr>
              <w:fldChar w:fldCharType="separate"/>
            </w:r>
            <w:r w:rsidR="00567BBD">
              <w:rPr>
                <w:noProof/>
                <w:webHidden/>
              </w:rPr>
              <w:t>24</w:t>
            </w:r>
            <w:r w:rsidR="000C3013">
              <w:rPr>
                <w:noProof/>
                <w:webHidden/>
              </w:rPr>
              <w:fldChar w:fldCharType="end"/>
            </w:r>
          </w:hyperlink>
        </w:p>
        <w:p w14:paraId="789FC5D5" w14:textId="59163A3C" w:rsidR="000C3013" w:rsidRDefault="00921741">
          <w:pPr>
            <w:pStyle w:val="Inhopg2"/>
            <w:tabs>
              <w:tab w:val="left" w:pos="880"/>
              <w:tab w:val="right" w:leader="dot" w:pos="9062"/>
            </w:tabs>
            <w:rPr>
              <w:rFonts w:asciiTheme="minorHAnsi" w:eastAsiaTheme="minorEastAsia" w:hAnsiTheme="minorHAnsi" w:cstheme="minorBidi"/>
              <w:noProof/>
              <w:szCs w:val="22"/>
            </w:rPr>
          </w:pPr>
          <w:hyperlink w:anchor="_Toc71058965" w:history="1">
            <w:r w:rsidR="000C3013" w:rsidRPr="004C6BAD">
              <w:rPr>
                <w:rStyle w:val="Hyperlink"/>
                <w:noProof/>
              </w:rPr>
              <w:t>7.4</w:t>
            </w:r>
            <w:r w:rsidR="000C3013" w:rsidRPr="004C6BAD">
              <w:rPr>
                <w:rStyle w:val="Hyperlink"/>
                <w:rFonts w:eastAsia="Arial" w:cs="Arial"/>
                <w:noProof/>
              </w:rPr>
              <w:t xml:space="preserve"> </w:t>
            </w:r>
            <w:r w:rsidR="000C3013">
              <w:rPr>
                <w:rFonts w:asciiTheme="minorHAnsi" w:eastAsiaTheme="minorEastAsia" w:hAnsiTheme="minorHAnsi" w:cstheme="minorBidi"/>
                <w:noProof/>
                <w:szCs w:val="22"/>
              </w:rPr>
              <w:tab/>
            </w:r>
            <w:r w:rsidR="000C3013" w:rsidRPr="004C6BAD">
              <w:rPr>
                <w:rStyle w:val="Hyperlink"/>
                <w:noProof/>
              </w:rPr>
              <w:t>Beoordelingsproces</w:t>
            </w:r>
            <w:r w:rsidR="000C3013">
              <w:rPr>
                <w:noProof/>
                <w:webHidden/>
              </w:rPr>
              <w:tab/>
            </w:r>
            <w:r w:rsidR="000C3013">
              <w:rPr>
                <w:noProof/>
                <w:webHidden/>
              </w:rPr>
              <w:fldChar w:fldCharType="begin"/>
            </w:r>
            <w:r w:rsidR="000C3013">
              <w:rPr>
                <w:noProof/>
                <w:webHidden/>
              </w:rPr>
              <w:instrText xml:space="preserve"> PAGEREF _Toc71058965 \h </w:instrText>
            </w:r>
            <w:r w:rsidR="000C3013">
              <w:rPr>
                <w:noProof/>
                <w:webHidden/>
              </w:rPr>
            </w:r>
            <w:r w:rsidR="000C3013">
              <w:rPr>
                <w:noProof/>
                <w:webHidden/>
              </w:rPr>
              <w:fldChar w:fldCharType="separate"/>
            </w:r>
            <w:r w:rsidR="00567BBD">
              <w:rPr>
                <w:noProof/>
                <w:webHidden/>
              </w:rPr>
              <w:t>25</w:t>
            </w:r>
            <w:r w:rsidR="000C3013">
              <w:rPr>
                <w:noProof/>
                <w:webHidden/>
              </w:rPr>
              <w:fldChar w:fldCharType="end"/>
            </w:r>
          </w:hyperlink>
        </w:p>
        <w:p w14:paraId="24757FBB" w14:textId="518BC0A7" w:rsidR="000C3013" w:rsidRDefault="00921741">
          <w:pPr>
            <w:pStyle w:val="Inhopg2"/>
            <w:tabs>
              <w:tab w:val="left" w:pos="880"/>
              <w:tab w:val="right" w:leader="dot" w:pos="9062"/>
            </w:tabs>
            <w:rPr>
              <w:rFonts w:asciiTheme="minorHAnsi" w:eastAsiaTheme="minorEastAsia" w:hAnsiTheme="minorHAnsi" w:cstheme="minorBidi"/>
              <w:noProof/>
              <w:szCs w:val="22"/>
            </w:rPr>
          </w:pPr>
          <w:hyperlink w:anchor="_Toc71058966" w:history="1">
            <w:r w:rsidR="000C3013" w:rsidRPr="004C6BAD">
              <w:rPr>
                <w:rStyle w:val="Hyperlink"/>
                <w:noProof/>
              </w:rPr>
              <w:t>7.5</w:t>
            </w:r>
            <w:r w:rsidR="000C3013" w:rsidRPr="004C6BAD">
              <w:rPr>
                <w:rStyle w:val="Hyperlink"/>
                <w:rFonts w:eastAsia="Arial" w:cs="Arial"/>
                <w:noProof/>
              </w:rPr>
              <w:t xml:space="preserve"> </w:t>
            </w:r>
            <w:r w:rsidR="000C3013">
              <w:rPr>
                <w:rFonts w:asciiTheme="minorHAnsi" w:eastAsiaTheme="minorEastAsia" w:hAnsiTheme="minorHAnsi" w:cstheme="minorBidi"/>
                <w:noProof/>
                <w:szCs w:val="22"/>
              </w:rPr>
              <w:tab/>
            </w:r>
            <w:r w:rsidR="000C3013" w:rsidRPr="004C6BAD">
              <w:rPr>
                <w:rStyle w:val="Hyperlink"/>
                <w:noProof/>
              </w:rPr>
              <w:t>Bekendmaking Gunningvoornemen</w:t>
            </w:r>
            <w:r w:rsidR="000C3013">
              <w:rPr>
                <w:noProof/>
                <w:webHidden/>
              </w:rPr>
              <w:tab/>
            </w:r>
            <w:r w:rsidR="000C3013">
              <w:rPr>
                <w:noProof/>
                <w:webHidden/>
              </w:rPr>
              <w:fldChar w:fldCharType="begin"/>
            </w:r>
            <w:r w:rsidR="000C3013">
              <w:rPr>
                <w:noProof/>
                <w:webHidden/>
              </w:rPr>
              <w:instrText xml:space="preserve"> PAGEREF _Toc71058966 \h </w:instrText>
            </w:r>
            <w:r w:rsidR="000C3013">
              <w:rPr>
                <w:noProof/>
                <w:webHidden/>
              </w:rPr>
            </w:r>
            <w:r w:rsidR="000C3013">
              <w:rPr>
                <w:noProof/>
                <w:webHidden/>
              </w:rPr>
              <w:fldChar w:fldCharType="separate"/>
            </w:r>
            <w:r w:rsidR="00567BBD">
              <w:rPr>
                <w:noProof/>
                <w:webHidden/>
              </w:rPr>
              <w:t>25</w:t>
            </w:r>
            <w:r w:rsidR="000C3013">
              <w:rPr>
                <w:noProof/>
                <w:webHidden/>
              </w:rPr>
              <w:fldChar w:fldCharType="end"/>
            </w:r>
          </w:hyperlink>
        </w:p>
        <w:p w14:paraId="4AB1EC72" w14:textId="0C59F8DB" w:rsidR="000C3013" w:rsidRDefault="00921741">
          <w:pPr>
            <w:pStyle w:val="Inhopg2"/>
            <w:tabs>
              <w:tab w:val="left" w:pos="880"/>
              <w:tab w:val="right" w:leader="dot" w:pos="9062"/>
            </w:tabs>
            <w:rPr>
              <w:rFonts w:asciiTheme="minorHAnsi" w:eastAsiaTheme="minorEastAsia" w:hAnsiTheme="minorHAnsi" w:cstheme="minorBidi"/>
              <w:noProof/>
              <w:szCs w:val="22"/>
            </w:rPr>
          </w:pPr>
          <w:hyperlink w:anchor="_Toc71058967" w:history="1">
            <w:r w:rsidR="000C3013" w:rsidRPr="004C6BAD">
              <w:rPr>
                <w:rStyle w:val="Hyperlink"/>
                <w:noProof/>
              </w:rPr>
              <w:t>7.6</w:t>
            </w:r>
            <w:r w:rsidR="000C3013" w:rsidRPr="004C6BAD">
              <w:rPr>
                <w:rStyle w:val="Hyperlink"/>
                <w:rFonts w:eastAsia="Arial" w:cs="Arial"/>
                <w:noProof/>
              </w:rPr>
              <w:t xml:space="preserve"> </w:t>
            </w:r>
            <w:r w:rsidR="000C3013">
              <w:rPr>
                <w:rFonts w:asciiTheme="minorHAnsi" w:eastAsiaTheme="minorEastAsia" w:hAnsiTheme="minorHAnsi" w:cstheme="minorBidi"/>
                <w:noProof/>
                <w:szCs w:val="22"/>
              </w:rPr>
              <w:tab/>
            </w:r>
            <w:r w:rsidR="000C3013" w:rsidRPr="004C6BAD">
              <w:rPr>
                <w:rStyle w:val="Hyperlink"/>
                <w:noProof/>
              </w:rPr>
              <w:t>Verificatie overleg</w:t>
            </w:r>
            <w:r w:rsidR="000C3013">
              <w:rPr>
                <w:noProof/>
                <w:webHidden/>
              </w:rPr>
              <w:tab/>
            </w:r>
            <w:r w:rsidR="000C3013">
              <w:rPr>
                <w:noProof/>
                <w:webHidden/>
              </w:rPr>
              <w:fldChar w:fldCharType="begin"/>
            </w:r>
            <w:r w:rsidR="000C3013">
              <w:rPr>
                <w:noProof/>
                <w:webHidden/>
              </w:rPr>
              <w:instrText xml:space="preserve"> PAGEREF _Toc71058967 \h </w:instrText>
            </w:r>
            <w:r w:rsidR="000C3013">
              <w:rPr>
                <w:noProof/>
                <w:webHidden/>
              </w:rPr>
            </w:r>
            <w:r w:rsidR="000C3013">
              <w:rPr>
                <w:noProof/>
                <w:webHidden/>
              </w:rPr>
              <w:fldChar w:fldCharType="separate"/>
            </w:r>
            <w:r w:rsidR="00567BBD">
              <w:rPr>
                <w:noProof/>
                <w:webHidden/>
              </w:rPr>
              <w:t>25</w:t>
            </w:r>
            <w:r w:rsidR="000C3013">
              <w:rPr>
                <w:noProof/>
                <w:webHidden/>
              </w:rPr>
              <w:fldChar w:fldCharType="end"/>
            </w:r>
          </w:hyperlink>
        </w:p>
        <w:p w14:paraId="26C89E24" w14:textId="65055D70" w:rsidR="000C3013" w:rsidRDefault="00921741">
          <w:pPr>
            <w:pStyle w:val="Inhopg1"/>
            <w:tabs>
              <w:tab w:val="right" w:leader="dot" w:pos="9062"/>
            </w:tabs>
            <w:rPr>
              <w:rFonts w:asciiTheme="minorHAnsi" w:eastAsiaTheme="minorEastAsia" w:hAnsiTheme="minorHAnsi" w:cstheme="minorBidi"/>
              <w:noProof/>
              <w:szCs w:val="22"/>
            </w:rPr>
          </w:pPr>
          <w:hyperlink w:anchor="_Toc71058968" w:history="1">
            <w:r w:rsidR="000C3013" w:rsidRPr="004C6BAD">
              <w:rPr>
                <w:rStyle w:val="Hyperlink"/>
                <w:noProof/>
              </w:rPr>
              <w:t>8 Aanbestedingsreglement</w:t>
            </w:r>
            <w:r w:rsidR="000C3013">
              <w:rPr>
                <w:noProof/>
                <w:webHidden/>
              </w:rPr>
              <w:tab/>
            </w:r>
            <w:r w:rsidR="000C3013">
              <w:rPr>
                <w:noProof/>
                <w:webHidden/>
              </w:rPr>
              <w:fldChar w:fldCharType="begin"/>
            </w:r>
            <w:r w:rsidR="000C3013">
              <w:rPr>
                <w:noProof/>
                <w:webHidden/>
              </w:rPr>
              <w:instrText xml:space="preserve"> PAGEREF _Toc71058968 \h </w:instrText>
            </w:r>
            <w:r w:rsidR="000C3013">
              <w:rPr>
                <w:noProof/>
                <w:webHidden/>
              </w:rPr>
            </w:r>
            <w:r w:rsidR="000C3013">
              <w:rPr>
                <w:noProof/>
                <w:webHidden/>
              </w:rPr>
              <w:fldChar w:fldCharType="separate"/>
            </w:r>
            <w:r w:rsidR="00567BBD">
              <w:rPr>
                <w:noProof/>
                <w:webHidden/>
              </w:rPr>
              <w:t>27</w:t>
            </w:r>
            <w:r w:rsidR="000C3013">
              <w:rPr>
                <w:noProof/>
                <w:webHidden/>
              </w:rPr>
              <w:fldChar w:fldCharType="end"/>
            </w:r>
          </w:hyperlink>
        </w:p>
        <w:p w14:paraId="7967A4EA" w14:textId="0684D810" w:rsidR="000C3013" w:rsidRDefault="00921741">
          <w:pPr>
            <w:pStyle w:val="Inhopg1"/>
            <w:tabs>
              <w:tab w:val="right" w:leader="dot" w:pos="9062"/>
            </w:tabs>
            <w:rPr>
              <w:rFonts w:asciiTheme="minorHAnsi" w:eastAsiaTheme="minorEastAsia" w:hAnsiTheme="minorHAnsi" w:cstheme="minorBidi"/>
              <w:noProof/>
              <w:szCs w:val="22"/>
            </w:rPr>
          </w:pPr>
          <w:hyperlink w:anchor="_Toc71058969" w:history="1">
            <w:r w:rsidR="000C3013" w:rsidRPr="004C6BAD">
              <w:rPr>
                <w:rStyle w:val="Hyperlink"/>
                <w:noProof/>
              </w:rPr>
              <w:t>Bijlagen</w:t>
            </w:r>
            <w:r w:rsidR="000C3013">
              <w:rPr>
                <w:noProof/>
                <w:webHidden/>
              </w:rPr>
              <w:tab/>
            </w:r>
            <w:r w:rsidR="000C3013">
              <w:rPr>
                <w:noProof/>
                <w:webHidden/>
              </w:rPr>
              <w:fldChar w:fldCharType="begin"/>
            </w:r>
            <w:r w:rsidR="000C3013">
              <w:rPr>
                <w:noProof/>
                <w:webHidden/>
              </w:rPr>
              <w:instrText xml:space="preserve"> PAGEREF _Toc71058969 \h </w:instrText>
            </w:r>
            <w:r w:rsidR="000C3013">
              <w:rPr>
                <w:noProof/>
                <w:webHidden/>
              </w:rPr>
            </w:r>
            <w:r w:rsidR="000C3013">
              <w:rPr>
                <w:noProof/>
                <w:webHidden/>
              </w:rPr>
              <w:fldChar w:fldCharType="separate"/>
            </w:r>
            <w:r w:rsidR="00567BBD">
              <w:rPr>
                <w:noProof/>
                <w:webHidden/>
              </w:rPr>
              <w:t>40</w:t>
            </w:r>
            <w:r w:rsidR="000C3013">
              <w:rPr>
                <w:noProof/>
                <w:webHidden/>
              </w:rPr>
              <w:fldChar w:fldCharType="end"/>
            </w:r>
          </w:hyperlink>
        </w:p>
        <w:p w14:paraId="182E9D0C" w14:textId="051B6C10" w:rsidR="000C3013" w:rsidRDefault="00921741">
          <w:pPr>
            <w:pStyle w:val="Inhopg2"/>
            <w:tabs>
              <w:tab w:val="right" w:leader="dot" w:pos="9062"/>
            </w:tabs>
            <w:rPr>
              <w:rFonts w:asciiTheme="minorHAnsi" w:eastAsiaTheme="minorEastAsia" w:hAnsiTheme="minorHAnsi" w:cstheme="minorBidi"/>
              <w:noProof/>
              <w:szCs w:val="22"/>
            </w:rPr>
          </w:pPr>
          <w:hyperlink w:anchor="_Toc71058970" w:history="1">
            <w:r w:rsidR="000C3013" w:rsidRPr="004C6BAD">
              <w:rPr>
                <w:rStyle w:val="Hyperlink"/>
                <w:noProof/>
              </w:rPr>
              <w:t>Bijlage 1: In zes stappen digitaal inschrijven op Overheidsopdrachten via TenderNed</w:t>
            </w:r>
            <w:r w:rsidR="000C3013">
              <w:rPr>
                <w:noProof/>
                <w:webHidden/>
              </w:rPr>
              <w:tab/>
            </w:r>
            <w:r w:rsidR="000C3013">
              <w:rPr>
                <w:noProof/>
                <w:webHidden/>
              </w:rPr>
              <w:fldChar w:fldCharType="begin"/>
            </w:r>
            <w:r w:rsidR="000C3013">
              <w:rPr>
                <w:noProof/>
                <w:webHidden/>
              </w:rPr>
              <w:instrText xml:space="preserve"> PAGEREF _Toc71058970 \h </w:instrText>
            </w:r>
            <w:r w:rsidR="000C3013">
              <w:rPr>
                <w:noProof/>
                <w:webHidden/>
              </w:rPr>
            </w:r>
            <w:r w:rsidR="000C3013">
              <w:rPr>
                <w:noProof/>
                <w:webHidden/>
              </w:rPr>
              <w:fldChar w:fldCharType="separate"/>
            </w:r>
            <w:r w:rsidR="00567BBD">
              <w:rPr>
                <w:noProof/>
                <w:webHidden/>
              </w:rPr>
              <w:t>40</w:t>
            </w:r>
            <w:r w:rsidR="000C3013">
              <w:rPr>
                <w:noProof/>
                <w:webHidden/>
              </w:rPr>
              <w:fldChar w:fldCharType="end"/>
            </w:r>
          </w:hyperlink>
        </w:p>
        <w:p w14:paraId="4F4B8889" w14:textId="00B65EC5" w:rsidR="000C3013" w:rsidRDefault="00921741">
          <w:pPr>
            <w:pStyle w:val="Inhopg2"/>
            <w:tabs>
              <w:tab w:val="right" w:leader="dot" w:pos="9062"/>
            </w:tabs>
            <w:rPr>
              <w:rFonts w:asciiTheme="minorHAnsi" w:eastAsiaTheme="minorEastAsia" w:hAnsiTheme="minorHAnsi" w:cstheme="minorBidi"/>
              <w:noProof/>
              <w:szCs w:val="22"/>
            </w:rPr>
          </w:pPr>
          <w:hyperlink w:anchor="_Toc71058971" w:history="1">
            <w:r w:rsidR="000C3013" w:rsidRPr="004C6BAD">
              <w:rPr>
                <w:rStyle w:val="Hyperlink"/>
                <w:noProof/>
              </w:rPr>
              <w:t>Bijlage 2: Programma van Eisen</w:t>
            </w:r>
            <w:r w:rsidR="000C3013">
              <w:rPr>
                <w:noProof/>
                <w:webHidden/>
              </w:rPr>
              <w:tab/>
            </w:r>
            <w:r w:rsidR="000C3013">
              <w:rPr>
                <w:noProof/>
                <w:webHidden/>
              </w:rPr>
              <w:fldChar w:fldCharType="begin"/>
            </w:r>
            <w:r w:rsidR="000C3013">
              <w:rPr>
                <w:noProof/>
                <w:webHidden/>
              </w:rPr>
              <w:instrText xml:space="preserve"> PAGEREF _Toc71058971 \h </w:instrText>
            </w:r>
            <w:r w:rsidR="000C3013">
              <w:rPr>
                <w:noProof/>
                <w:webHidden/>
              </w:rPr>
            </w:r>
            <w:r w:rsidR="000C3013">
              <w:rPr>
                <w:noProof/>
                <w:webHidden/>
              </w:rPr>
              <w:fldChar w:fldCharType="separate"/>
            </w:r>
            <w:r w:rsidR="00567BBD">
              <w:rPr>
                <w:noProof/>
                <w:webHidden/>
              </w:rPr>
              <w:t>40</w:t>
            </w:r>
            <w:r w:rsidR="000C3013">
              <w:rPr>
                <w:noProof/>
                <w:webHidden/>
              </w:rPr>
              <w:fldChar w:fldCharType="end"/>
            </w:r>
          </w:hyperlink>
        </w:p>
        <w:p w14:paraId="1FC1CBEF" w14:textId="102C54CC" w:rsidR="000C3013" w:rsidRDefault="00921741">
          <w:pPr>
            <w:pStyle w:val="Inhopg2"/>
            <w:tabs>
              <w:tab w:val="right" w:leader="dot" w:pos="9062"/>
            </w:tabs>
            <w:rPr>
              <w:rFonts w:asciiTheme="minorHAnsi" w:eastAsiaTheme="minorEastAsia" w:hAnsiTheme="minorHAnsi" w:cstheme="minorBidi"/>
              <w:noProof/>
              <w:szCs w:val="22"/>
            </w:rPr>
          </w:pPr>
          <w:hyperlink w:anchor="_Toc71058972" w:history="1">
            <w:r w:rsidR="000C3013" w:rsidRPr="004C6BAD">
              <w:rPr>
                <w:rStyle w:val="Hyperlink"/>
                <w:noProof/>
              </w:rPr>
              <w:t>Bijlage 3: Prijsopgave</w:t>
            </w:r>
            <w:r w:rsidR="000C3013">
              <w:rPr>
                <w:noProof/>
                <w:webHidden/>
              </w:rPr>
              <w:tab/>
            </w:r>
            <w:r w:rsidR="000C3013">
              <w:rPr>
                <w:noProof/>
                <w:webHidden/>
              </w:rPr>
              <w:fldChar w:fldCharType="begin"/>
            </w:r>
            <w:r w:rsidR="000C3013">
              <w:rPr>
                <w:noProof/>
                <w:webHidden/>
              </w:rPr>
              <w:instrText xml:space="preserve"> PAGEREF _Toc71058972 \h </w:instrText>
            </w:r>
            <w:r w:rsidR="000C3013">
              <w:rPr>
                <w:noProof/>
                <w:webHidden/>
              </w:rPr>
            </w:r>
            <w:r w:rsidR="000C3013">
              <w:rPr>
                <w:noProof/>
                <w:webHidden/>
              </w:rPr>
              <w:fldChar w:fldCharType="separate"/>
            </w:r>
            <w:r w:rsidR="00567BBD">
              <w:rPr>
                <w:noProof/>
                <w:webHidden/>
              </w:rPr>
              <w:t>40</w:t>
            </w:r>
            <w:r w:rsidR="000C3013">
              <w:rPr>
                <w:noProof/>
                <w:webHidden/>
              </w:rPr>
              <w:fldChar w:fldCharType="end"/>
            </w:r>
          </w:hyperlink>
        </w:p>
        <w:p w14:paraId="68B95355" w14:textId="7EDA11F0" w:rsidR="000C3013" w:rsidRDefault="00921741">
          <w:pPr>
            <w:pStyle w:val="Inhopg2"/>
            <w:tabs>
              <w:tab w:val="right" w:leader="dot" w:pos="9062"/>
            </w:tabs>
            <w:rPr>
              <w:rFonts w:asciiTheme="minorHAnsi" w:eastAsiaTheme="minorEastAsia" w:hAnsiTheme="minorHAnsi" w:cstheme="minorBidi"/>
              <w:noProof/>
              <w:szCs w:val="22"/>
            </w:rPr>
          </w:pPr>
          <w:hyperlink w:anchor="_Toc71058973" w:history="1">
            <w:r w:rsidR="000C3013" w:rsidRPr="004C6BAD">
              <w:rPr>
                <w:rStyle w:val="Hyperlink"/>
                <w:noProof/>
              </w:rPr>
              <w:t>Bijlage 4: Specificatie papier</w:t>
            </w:r>
            <w:r w:rsidR="000C3013">
              <w:rPr>
                <w:noProof/>
                <w:webHidden/>
              </w:rPr>
              <w:tab/>
            </w:r>
            <w:r w:rsidR="000C3013">
              <w:rPr>
                <w:noProof/>
                <w:webHidden/>
              </w:rPr>
              <w:fldChar w:fldCharType="begin"/>
            </w:r>
            <w:r w:rsidR="000C3013">
              <w:rPr>
                <w:noProof/>
                <w:webHidden/>
              </w:rPr>
              <w:instrText xml:space="preserve"> PAGEREF _Toc71058973 \h </w:instrText>
            </w:r>
            <w:r w:rsidR="000C3013">
              <w:rPr>
                <w:noProof/>
                <w:webHidden/>
              </w:rPr>
            </w:r>
            <w:r w:rsidR="000C3013">
              <w:rPr>
                <w:noProof/>
                <w:webHidden/>
              </w:rPr>
              <w:fldChar w:fldCharType="separate"/>
            </w:r>
            <w:r w:rsidR="00567BBD">
              <w:rPr>
                <w:noProof/>
                <w:webHidden/>
              </w:rPr>
              <w:t>40</w:t>
            </w:r>
            <w:r w:rsidR="000C3013">
              <w:rPr>
                <w:noProof/>
                <w:webHidden/>
              </w:rPr>
              <w:fldChar w:fldCharType="end"/>
            </w:r>
          </w:hyperlink>
        </w:p>
        <w:p w14:paraId="28BED6F8" w14:textId="05377A64" w:rsidR="000C3013" w:rsidRDefault="00921741">
          <w:pPr>
            <w:pStyle w:val="Inhopg2"/>
            <w:tabs>
              <w:tab w:val="right" w:leader="dot" w:pos="9062"/>
            </w:tabs>
            <w:rPr>
              <w:rFonts w:asciiTheme="minorHAnsi" w:eastAsiaTheme="minorEastAsia" w:hAnsiTheme="minorHAnsi" w:cstheme="minorBidi"/>
              <w:noProof/>
              <w:szCs w:val="22"/>
            </w:rPr>
          </w:pPr>
          <w:hyperlink w:anchor="_Toc71058974" w:history="1">
            <w:r w:rsidR="000C3013" w:rsidRPr="004C6BAD">
              <w:rPr>
                <w:rStyle w:val="Hyperlink"/>
                <w:noProof/>
              </w:rPr>
              <w:t>Bijlage 5: Concept Overeenkomst en Concept verwerkingsOvereenkomst</w:t>
            </w:r>
            <w:r w:rsidR="000C3013">
              <w:rPr>
                <w:noProof/>
                <w:webHidden/>
              </w:rPr>
              <w:tab/>
            </w:r>
            <w:r w:rsidR="000C3013">
              <w:rPr>
                <w:noProof/>
                <w:webHidden/>
              </w:rPr>
              <w:fldChar w:fldCharType="begin"/>
            </w:r>
            <w:r w:rsidR="000C3013">
              <w:rPr>
                <w:noProof/>
                <w:webHidden/>
              </w:rPr>
              <w:instrText xml:space="preserve"> PAGEREF _Toc71058974 \h </w:instrText>
            </w:r>
            <w:r w:rsidR="000C3013">
              <w:rPr>
                <w:noProof/>
                <w:webHidden/>
              </w:rPr>
            </w:r>
            <w:r w:rsidR="000C3013">
              <w:rPr>
                <w:noProof/>
                <w:webHidden/>
              </w:rPr>
              <w:fldChar w:fldCharType="separate"/>
            </w:r>
            <w:r w:rsidR="00567BBD">
              <w:rPr>
                <w:noProof/>
                <w:webHidden/>
              </w:rPr>
              <w:t>40</w:t>
            </w:r>
            <w:r w:rsidR="000C3013">
              <w:rPr>
                <w:noProof/>
                <w:webHidden/>
              </w:rPr>
              <w:fldChar w:fldCharType="end"/>
            </w:r>
          </w:hyperlink>
        </w:p>
        <w:p w14:paraId="3C49C1EF" w14:textId="25EE9553" w:rsidR="000C3013" w:rsidRDefault="00921741">
          <w:pPr>
            <w:pStyle w:val="Inhopg2"/>
            <w:tabs>
              <w:tab w:val="right" w:leader="dot" w:pos="9062"/>
            </w:tabs>
            <w:rPr>
              <w:rFonts w:asciiTheme="minorHAnsi" w:eastAsiaTheme="minorEastAsia" w:hAnsiTheme="minorHAnsi" w:cstheme="minorBidi"/>
              <w:noProof/>
              <w:szCs w:val="22"/>
            </w:rPr>
          </w:pPr>
          <w:hyperlink w:anchor="_Toc71058975" w:history="1">
            <w:r w:rsidR="000C3013" w:rsidRPr="004C6BAD">
              <w:rPr>
                <w:rStyle w:val="Hyperlink"/>
                <w:noProof/>
              </w:rPr>
              <w:t>Bijlage 6: Verklaring verzekeringen</w:t>
            </w:r>
            <w:r w:rsidR="000C3013">
              <w:rPr>
                <w:noProof/>
                <w:webHidden/>
              </w:rPr>
              <w:tab/>
            </w:r>
            <w:r w:rsidR="000C3013">
              <w:rPr>
                <w:noProof/>
                <w:webHidden/>
              </w:rPr>
              <w:fldChar w:fldCharType="begin"/>
            </w:r>
            <w:r w:rsidR="000C3013">
              <w:rPr>
                <w:noProof/>
                <w:webHidden/>
              </w:rPr>
              <w:instrText xml:space="preserve"> PAGEREF _Toc71058975 \h </w:instrText>
            </w:r>
            <w:r w:rsidR="000C3013">
              <w:rPr>
                <w:noProof/>
                <w:webHidden/>
              </w:rPr>
            </w:r>
            <w:r w:rsidR="000C3013">
              <w:rPr>
                <w:noProof/>
                <w:webHidden/>
              </w:rPr>
              <w:fldChar w:fldCharType="separate"/>
            </w:r>
            <w:r w:rsidR="00567BBD">
              <w:rPr>
                <w:noProof/>
                <w:webHidden/>
              </w:rPr>
              <w:t>40</w:t>
            </w:r>
            <w:r w:rsidR="000C3013">
              <w:rPr>
                <w:noProof/>
                <w:webHidden/>
              </w:rPr>
              <w:fldChar w:fldCharType="end"/>
            </w:r>
          </w:hyperlink>
        </w:p>
        <w:p w14:paraId="74A1BF7E" w14:textId="4AF9CA8A" w:rsidR="000C3013" w:rsidRDefault="00921741">
          <w:pPr>
            <w:pStyle w:val="Inhopg2"/>
            <w:tabs>
              <w:tab w:val="right" w:leader="dot" w:pos="9062"/>
            </w:tabs>
            <w:rPr>
              <w:rFonts w:asciiTheme="minorHAnsi" w:eastAsiaTheme="minorEastAsia" w:hAnsiTheme="minorHAnsi" w:cstheme="minorBidi"/>
              <w:noProof/>
              <w:szCs w:val="22"/>
            </w:rPr>
          </w:pPr>
          <w:hyperlink w:anchor="_Toc71058976" w:history="1">
            <w:r w:rsidR="000C3013" w:rsidRPr="004C6BAD">
              <w:rPr>
                <w:rStyle w:val="Hyperlink"/>
                <w:noProof/>
              </w:rPr>
              <w:t>Bijlage 7: UEA</w:t>
            </w:r>
            <w:r w:rsidR="000C3013">
              <w:rPr>
                <w:noProof/>
                <w:webHidden/>
              </w:rPr>
              <w:tab/>
            </w:r>
            <w:r w:rsidR="000C3013">
              <w:rPr>
                <w:noProof/>
                <w:webHidden/>
              </w:rPr>
              <w:fldChar w:fldCharType="begin"/>
            </w:r>
            <w:r w:rsidR="000C3013">
              <w:rPr>
                <w:noProof/>
                <w:webHidden/>
              </w:rPr>
              <w:instrText xml:space="preserve"> PAGEREF _Toc71058976 \h </w:instrText>
            </w:r>
            <w:r w:rsidR="000C3013">
              <w:rPr>
                <w:noProof/>
                <w:webHidden/>
              </w:rPr>
            </w:r>
            <w:r w:rsidR="000C3013">
              <w:rPr>
                <w:noProof/>
                <w:webHidden/>
              </w:rPr>
              <w:fldChar w:fldCharType="separate"/>
            </w:r>
            <w:r w:rsidR="00567BBD">
              <w:rPr>
                <w:noProof/>
                <w:webHidden/>
              </w:rPr>
              <w:t>40</w:t>
            </w:r>
            <w:r w:rsidR="000C3013">
              <w:rPr>
                <w:noProof/>
                <w:webHidden/>
              </w:rPr>
              <w:fldChar w:fldCharType="end"/>
            </w:r>
          </w:hyperlink>
        </w:p>
        <w:p w14:paraId="7C3C4486" w14:textId="715AC838" w:rsidR="000C3013" w:rsidRDefault="00921741">
          <w:pPr>
            <w:pStyle w:val="Inhopg2"/>
            <w:tabs>
              <w:tab w:val="right" w:leader="dot" w:pos="9062"/>
            </w:tabs>
            <w:rPr>
              <w:rFonts w:asciiTheme="minorHAnsi" w:eastAsiaTheme="minorEastAsia" w:hAnsiTheme="minorHAnsi" w:cstheme="minorBidi"/>
              <w:noProof/>
              <w:szCs w:val="22"/>
            </w:rPr>
          </w:pPr>
          <w:hyperlink w:anchor="_Toc71058977" w:history="1">
            <w:r w:rsidR="000C3013" w:rsidRPr="004C6BAD">
              <w:rPr>
                <w:rStyle w:val="Hyperlink"/>
                <w:noProof/>
              </w:rPr>
              <w:t>Bijlage 8: Format voor referenties</w:t>
            </w:r>
            <w:r w:rsidR="000C3013">
              <w:rPr>
                <w:noProof/>
                <w:webHidden/>
              </w:rPr>
              <w:tab/>
            </w:r>
            <w:r w:rsidR="000C3013">
              <w:rPr>
                <w:noProof/>
                <w:webHidden/>
              </w:rPr>
              <w:fldChar w:fldCharType="begin"/>
            </w:r>
            <w:r w:rsidR="000C3013">
              <w:rPr>
                <w:noProof/>
                <w:webHidden/>
              </w:rPr>
              <w:instrText xml:space="preserve"> PAGEREF _Toc71058977 \h </w:instrText>
            </w:r>
            <w:r w:rsidR="000C3013">
              <w:rPr>
                <w:noProof/>
                <w:webHidden/>
              </w:rPr>
            </w:r>
            <w:r w:rsidR="000C3013">
              <w:rPr>
                <w:noProof/>
                <w:webHidden/>
              </w:rPr>
              <w:fldChar w:fldCharType="separate"/>
            </w:r>
            <w:r w:rsidR="00567BBD">
              <w:rPr>
                <w:noProof/>
                <w:webHidden/>
              </w:rPr>
              <w:t>40</w:t>
            </w:r>
            <w:r w:rsidR="000C3013">
              <w:rPr>
                <w:noProof/>
                <w:webHidden/>
              </w:rPr>
              <w:fldChar w:fldCharType="end"/>
            </w:r>
          </w:hyperlink>
        </w:p>
        <w:p w14:paraId="74ED89FE" w14:textId="2F1DBD58" w:rsidR="000E1F6F" w:rsidRDefault="000E1F6F" w:rsidP="00EC5FFB">
          <w:pPr>
            <w:spacing w:line="276" w:lineRule="auto"/>
            <w:jc w:val="both"/>
          </w:pPr>
          <w:r>
            <w:rPr>
              <w:b/>
              <w:bCs/>
            </w:rPr>
            <w:fldChar w:fldCharType="end"/>
          </w:r>
        </w:p>
      </w:sdtContent>
    </w:sdt>
    <w:p w14:paraId="57D3D314" w14:textId="77777777" w:rsidR="00342E54" w:rsidRDefault="00342E54" w:rsidP="00EC5FFB">
      <w:pPr>
        <w:spacing w:after="160" w:line="276" w:lineRule="auto"/>
        <w:jc w:val="both"/>
      </w:pPr>
      <w:r>
        <w:br w:type="page"/>
      </w:r>
    </w:p>
    <w:p w14:paraId="74557F34" w14:textId="77777777" w:rsidR="002F563A" w:rsidRDefault="00D143B3" w:rsidP="00EC5FFB">
      <w:pPr>
        <w:pStyle w:val="Kop1"/>
        <w:numPr>
          <w:ilvl w:val="0"/>
          <w:numId w:val="1"/>
        </w:numPr>
        <w:spacing w:line="276" w:lineRule="auto"/>
        <w:jc w:val="both"/>
      </w:pPr>
      <w:bookmarkStart w:id="0" w:name="_Toc71058928"/>
      <w:r>
        <w:lastRenderedPageBreak/>
        <w:t>Inleiding</w:t>
      </w:r>
      <w:bookmarkEnd w:id="0"/>
    </w:p>
    <w:p w14:paraId="0EFDDF09" w14:textId="77777777" w:rsidR="000E1F6F" w:rsidRDefault="000E1F6F" w:rsidP="00EC5FFB">
      <w:pPr>
        <w:spacing w:line="276" w:lineRule="auto"/>
        <w:jc w:val="both"/>
        <w:rPr>
          <w:rFonts w:cs="Arial"/>
          <w:szCs w:val="22"/>
        </w:rPr>
      </w:pPr>
    </w:p>
    <w:p w14:paraId="3C621A89" w14:textId="51DD1A12" w:rsidR="000E1F6F" w:rsidRPr="000E1F6F" w:rsidRDefault="000E1F6F" w:rsidP="00EC5FFB">
      <w:pPr>
        <w:spacing w:line="276" w:lineRule="auto"/>
        <w:jc w:val="both"/>
      </w:pPr>
      <w:r w:rsidRPr="000E1F6F">
        <w:t xml:space="preserve">Dank voor uw interesse in de </w:t>
      </w:r>
      <w:r w:rsidR="001158BE">
        <w:t>Aanbesteding</w:t>
      </w:r>
      <w:r w:rsidR="00BB1BF9">
        <w:t xml:space="preserve"> print-, couverteer-,</w:t>
      </w:r>
      <w:r w:rsidRPr="000E1F6F">
        <w:t xml:space="preserve"> mail</w:t>
      </w:r>
      <w:r w:rsidR="00BB1BF9" w:rsidRPr="00BB1BF9">
        <w:rPr>
          <w:rFonts w:cs="Arial"/>
          <w:szCs w:val="22"/>
        </w:rPr>
        <w:t xml:space="preserve"> </w:t>
      </w:r>
      <w:r w:rsidR="00BB1BF9">
        <w:rPr>
          <w:rFonts w:cs="Arial"/>
          <w:szCs w:val="22"/>
        </w:rPr>
        <w:t>en d</w:t>
      </w:r>
      <w:r w:rsidR="00BB1BF9">
        <w:t>igitale communicatiediensten</w:t>
      </w:r>
      <w:r w:rsidRPr="000E1F6F">
        <w:t xml:space="preserve">. Hoofdstuk 1 bevat algemene informatie over GR </w:t>
      </w:r>
      <w:proofErr w:type="spellStart"/>
      <w:r w:rsidRPr="000E1F6F">
        <w:t>Cocensus</w:t>
      </w:r>
      <w:proofErr w:type="spellEnd"/>
      <w:r w:rsidRPr="000E1F6F">
        <w:t xml:space="preserve"> en de organisatie.</w:t>
      </w:r>
    </w:p>
    <w:p w14:paraId="1AA0D170" w14:textId="77777777" w:rsidR="000E1F6F" w:rsidRDefault="000E1F6F" w:rsidP="00EC5FFB">
      <w:pPr>
        <w:pStyle w:val="Geenafstand"/>
        <w:spacing w:line="276" w:lineRule="auto"/>
        <w:jc w:val="both"/>
      </w:pPr>
    </w:p>
    <w:p w14:paraId="268F7D19" w14:textId="77777777" w:rsidR="000E1F6F" w:rsidRDefault="000E1F6F" w:rsidP="00EC5FFB">
      <w:pPr>
        <w:pStyle w:val="Kop2"/>
        <w:numPr>
          <w:ilvl w:val="1"/>
          <w:numId w:val="1"/>
        </w:numPr>
        <w:spacing w:line="276" w:lineRule="auto"/>
        <w:jc w:val="both"/>
      </w:pPr>
      <w:bookmarkStart w:id="1" w:name="_Toc71058929"/>
      <w:r>
        <w:t>Opdrachtgever</w:t>
      </w:r>
      <w:bookmarkEnd w:id="1"/>
    </w:p>
    <w:p w14:paraId="69BEDF87" w14:textId="77777777" w:rsidR="000E1F6F" w:rsidRPr="000E1F6F" w:rsidRDefault="000E1F6F" w:rsidP="00EC5FFB">
      <w:pPr>
        <w:spacing w:line="276" w:lineRule="auto"/>
        <w:jc w:val="both"/>
      </w:pPr>
    </w:p>
    <w:p w14:paraId="340C6F5B" w14:textId="11F704AE" w:rsidR="000E1F6F" w:rsidRPr="000E1F6F" w:rsidRDefault="000E1F6F" w:rsidP="00EC5FFB">
      <w:pPr>
        <w:spacing w:line="276" w:lineRule="auto"/>
        <w:jc w:val="both"/>
      </w:pPr>
      <w:r w:rsidRPr="000E1F6F">
        <w:t xml:space="preserve">GR </w:t>
      </w:r>
      <w:proofErr w:type="spellStart"/>
      <w:r w:rsidRPr="000E1F6F">
        <w:t>Cocensus</w:t>
      </w:r>
      <w:proofErr w:type="spellEnd"/>
      <w:r w:rsidRPr="000E1F6F">
        <w:t xml:space="preserve"> </w:t>
      </w:r>
      <w:r w:rsidR="00C335E0">
        <w:t xml:space="preserve">(hierna te noemen </w:t>
      </w:r>
      <w:proofErr w:type="spellStart"/>
      <w:r w:rsidR="00C335E0">
        <w:t>Cocensus</w:t>
      </w:r>
      <w:proofErr w:type="spellEnd"/>
      <w:r w:rsidR="00C335E0">
        <w:t xml:space="preserve">) </w:t>
      </w:r>
      <w:r w:rsidRPr="000E1F6F">
        <w:t>is een gemeenschappelijke regeling van de gemeenten Haarlem, Haarlemmermeer, Beverwijk, Hillegom, Wormerland, Oostzaan, Alkmaar, Bergen</w:t>
      </w:r>
      <w:r w:rsidR="00797703" w:rsidRPr="008E3072">
        <w:t>, Uitgeest, Castricum, Heiloo</w:t>
      </w:r>
      <w:r w:rsidRPr="008E3072">
        <w:t>,</w:t>
      </w:r>
      <w:r w:rsidRPr="000E1F6F">
        <w:t xml:space="preserve"> Langedijk, Heerhugowaard en Den Helder. </w:t>
      </w:r>
      <w:proofErr w:type="spellStart"/>
      <w:r w:rsidRPr="000E1F6F">
        <w:t>Cocensus</w:t>
      </w:r>
      <w:proofErr w:type="spellEnd"/>
      <w:r w:rsidRPr="000E1F6F">
        <w:t xml:space="preserve"> verzorgt voor deze gemeenten de uitvoering van de Wet WOZ en de aanslagoplegging en invordering van gemeentelijke belastingen. Jaarlijks worden rond de </w:t>
      </w:r>
      <w:r w:rsidR="00052868">
        <w:t>500.000</w:t>
      </w:r>
      <w:r w:rsidRPr="000E1F6F">
        <w:t xml:space="preserve"> aanslagen gemeentelijke belastingen verstuurd. De bezwaar en beroepszaken en de verzoeken om kwijtschelding worden door </w:t>
      </w:r>
      <w:proofErr w:type="spellStart"/>
      <w:r w:rsidRPr="000E1F6F">
        <w:t>Cocensus</w:t>
      </w:r>
      <w:proofErr w:type="spellEnd"/>
      <w:r w:rsidRPr="000E1F6F">
        <w:t xml:space="preserve"> afgehandeld.</w:t>
      </w:r>
      <w:r w:rsidR="00147DA0">
        <w:t xml:space="preserve"> </w:t>
      </w:r>
      <w:r w:rsidRPr="000E1F6F">
        <w:t xml:space="preserve">Gedurende de looptijd van het contract kunnen nieuwe </w:t>
      </w:r>
      <w:r w:rsidR="00147DA0">
        <w:t>deelnemers tot de GR toetreden, samenvoegen of afvallen.</w:t>
      </w:r>
    </w:p>
    <w:p w14:paraId="5C18D823" w14:textId="77777777" w:rsidR="000E1F6F" w:rsidRDefault="000E1F6F" w:rsidP="00EC5FFB">
      <w:pPr>
        <w:pStyle w:val="Geenafstand"/>
        <w:spacing w:line="276" w:lineRule="auto"/>
        <w:jc w:val="both"/>
      </w:pPr>
    </w:p>
    <w:p w14:paraId="4028AE00" w14:textId="34536AF8" w:rsidR="000E1F6F" w:rsidRDefault="000E1F6F" w:rsidP="00EC5FFB">
      <w:pPr>
        <w:pStyle w:val="Kop2"/>
        <w:numPr>
          <w:ilvl w:val="1"/>
          <w:numId w:val="1"/>
        </w:numPr>
        <w:spacing w:line="276" w:lineRule="auto"/>
        <w:jc w:val="both"/>
      </w:pPr>
      <w:bookmarkStart w:id="2" w:name="_Toc71058930"/>
      <w:r>
        <w:t xml:space="preserve">Doel van de </w:t>
      </w:r>
      <w:r w:rsidR="001158BE">
        <w:t>Aanbesteding</w:t>
      </w:r>
      <w:bookmarkEnd w:id="2"/>
    </w:p>
    <w:p w14:paraId="73A8166E" w14:textId="77777777" w:rsidR="000E1F6F" w:rsidRDefault="000E1F6F" w:rsidP="00EC5FFB">
      <w:pPr>
        <w:pStyle w:val="Geenafstand"/>
        <w:spacing w:line="276" w:lineRule="auto"/>
        <w:jc w:val="both"/>
      </w:pPr>
    </w:p>
    <w:p w14:paraId="12717166" w14:textId="78ABF021" w:rsidR="000E1F6F" w:rsidRDefault="000E1F6F" w:rsidP="00EC5FFB">
      <w:pPr>
        <w:spacing w:line="276" w:lineRule="auto"/>
        <w:jc w:val="both"/>
      </w:pPr>
      <w:r w:rsidRPr="00B13214">
        <w:t xml:space="preserve">Het doel van deze </w:t>
      </w:r>
      <w:r w:rsidR="001158BE">
        <w:t>Aanbesteding</w:t>
      </w:r>
      <w:r w:rsidRPr="00B13214">
        <w:t xml:space="preserve"> is de printservices voor diverse producten waaronder belastingaanslagen op efficiënte, doelmatige en rechtmatige wijze te organiseren voor de komende </w:t>
      </w:r>
      <w:r>
        <w:t xml:space="preserve">jaren. Hiervoor wil </w:t>
      </w:r>
      <w:proofErr w:type="spellStart"/>
      <w:r>
        <w:t>Cocensus</w:t>
      </w:r>
      <w:proofErr w:type="spellEnd"/>
      <w:r w:rsidRPr="00B13214">
        <w:t xml:space="preserve"> één </w:t>
      </w:r>
      <w:proofErr w:type="spellStart"/>
      <w:r w:rsidRPr="00B13214">
        <w:t>opdrachtverlenings</w:t>
      </w:r>
      <w:r w:rsidR="009C5C63">
        <w:t>Overeenkomst</w:t>
      </w:r>
      <w:proofErr w:type="spellEnd"/>
      <w:r w:rsidRPr="00B13214">
        <w:t xml:space="preserve"> afsluiten voor </w:t>
      </w:r>
      <w:r w:rsidRPr="008D55C9">
        <w:t>vier jaren met eventuele verlen</w:t>
      </w:r>
      <w:r w:rsidR="00F706AC">
        <w:t>g</w:t>
      </w:r>
      <w:r w:rsidRPr="008D55C9">
        <w:t xml:space="preserve">ing van </w:t>
      </w:r>
      <w:r w:rsidR="00F706AC">
        <w:t xml:space="preserve">eenmaal </w:t>
      </w:r>
      <w:r w:rsidRPr="008D55C9">
        <w:t>twee jaren</w:t>
      </w:r>
      <w:r w:rsidRPr="00B13214">
        <w:t xml:space="preserve"> met één dienstverlener voor Print-, Couverteer- en Mailservices. De inwerkingtreding van de Overeenkomst gaat in met ingang van </w:t>
      </w:r>
      <w:r w:rsidRPr="00E327B6">
        <w:t xml:space="preserve">1 </w:t>
      </w:r>
      <w:r w:rsidR="00E327B6" w:rsidRPr="00E327B6">
        <w:t>januari</w:t>
      </w:r>
      <w:r w:rsidRPr="00E327B6">
        <w:t xml:space="preserve"> 20</w:t>
      </w:r>
      <w:r w:rsidR="00147DA0" w:rsidRPr="00E327B6">
        <w:t>2</w:t>
      </w:r>
      <w:r w:rsidR="00E327B6" w:rsidRPr="00E327B6">
        <w:t>2</w:t>
      </w:r>
      <w:r w:rsidRPr="00E327B6">
        <w:t xml:space="preserve"> </w:t>
      </w:r>
      <w:r w:rsidR="00F667BD">
        <w:t xml:space="preserve">en </w:t>
      </w:r>
      <w:r w:rsidR="00BD15D7">
        <w:t xml:space="preserve">loopt tot </w:t>
      </w:r>
      <w:r w:rsidRPr="00E327B6">
        <w:t xml:space="preserve">met </w:t>
      </w:r>
      <w:r w:rsidR="007D1D0A" w:rsidRPr="00E327B6">
        <w:t>3</w:t>
      </w:r>
      <w:r w:rsidR="00E327B6" w:rsidRPr="00E327B6">
        <w:t>1</w:t>
      </w:r>
      <w:r w:rsidRPr="00E327B6">
        <w:t xml:space="preserve"> </w:t>
      </w:r>
      <w:r w:rsidR="00E327B6" w:rsidRPr="00E327B6">
        <w:t>december</w:t>
      </w:r>
      <w:r w:rsidRPr="00E327B6">
        <w:t xml:space="preserve"> 202</w:t>
      </w:r>
      <w:r w:rsidR="00F22166">
        <w:t>5</w:t>
      </w:r>
      <w:r w:rsidRPr="00E327B6">
        <w:t>.</w:t>
      </w:r>
      <w:r w:rsidR="00895368">
        <w:t xml:space="preserve"> Inclusief verlenging loopt de Overeenkomst tot en met 21 december </w:t>
      </w:r>
      <w:r w:rsidR="00782CFE">
        <w:t>2027.</w:t>
      </w:r>
    </w:p>
    <w:p w14:paraId="25181E36" w14:textId="77777777" w:rsidR="000E1F6F" w:rsidRDefault="000E1F6F" w:rsidP="00EC5FFB">
      <w:pPr>
        <w:pStyle w:val="Geenafstand"/>
        <w:spacing w:line="276" w:lineRule="auto"/>
        <w:jc w:val="both"/>
        <w:rPr>
          <w:rFonts w:cs="Arial"/>
          <w:szCs w:val="22"/>
        </w:rPr>
      </w:pPr>
    </w:p>
    <w:p w14:paraId="294BD463" w14:textId="77777777" w:rsidR="000E1F6F" w:rsidRDefault="000E1F6F" w:rsidP="00EC5FFB">
      <w:pPr>
        <w:pStyle w:val="Kop2"/>
        <w:numPr>
          <w:ilvl w:val="1"/>
          <w:numId w:val="1"/>
        </w:numPr>
        <w:spacing w:line="276" w:lineRule="auto"/>
        <w:jc w:val="both"/>
      </w:pPr>
      <w:bookmarkStart w:id="3" w:name="_Toc71058931"/>
      <w:r>
        <w:t>Opdracht</w:t>
      </w:r>
      <w:bookmarkEnd w:id="3"/>
    </w:p>
    <w:p w14:paraId="5D1F9A7A" w14:textId="77777777" w:rsidR="000E1F6F" w:rsidRDefault="000E1F6F" w:rsidP="00EC5FFB">
      <w:pPr>
        <w:spacing w:line="276" w:lineRule="auto"/>
        <w:jc w:val="both"/>
      </w:pPr>
    </w:p>
    <w:p w14:paraId="20762339" w14:textId="64F78CB7" w:rsidR="000E1F6F" w:rsidRDefault="000E1F6F" w:rsidP="00EC5FFB">
      <w:pPr>
        <w:spacing w:line="276" w:lineRule="auto"/>
        <w:jc w:val="both"/>
      </w:pPr>
      <w:r w:rsidRPr="000E1F6F">
        <w:t>De opdracht betreft het l</w:t>
      </w:r>
      <w:r w:rsidR="00BB1BF9">
        <w:t>everen van print-, couverteer-,</w:t>
      </w:r>
      <w:r w:rsidRPr="000E1F6F">
        <w:t xml:space="preserve"> mail</w:t>
      </w:r>
      <w:r w:rsidR="00BB1BF9">
        <w:t xml:space="preserve"> </w:t>
      </w:r>
      <w:r w:rsidR="00BB1BF9">
        <w:rPr>
          <w:rFonts w:cs="Arial"/>
          <w:szCs w:val="22"/>
        </w:rPr>
        <w:t>en d</w:t>
      </w:r>
      <w:r w:rsidR="00BB1BF9">
        <w:t>igitale communicatiediensten</w:t>
      </w:r>
      <w:r w:rsidRPr="000E1F6F">
        <w:t xml:space="preserve"> aan </w:t>
      </w:r>
      <w:proofErr w:type="spellStart"/>
      <w:r w:rsidRPr="000E1F6F">
        <w:t>Cocensus</w:t>
      </w:r>
      <w:proofErr w:type="spellEnd"/>
      <w:r w:rsidRPr="000E1F6F">
        <w:t xml:space="preserve"> ten behoeve van de uitvoering van de Wet waardering onroerende zaken en de heffings- en invorderingsactiviteiten van de diverse gemeentelijke belastingen en heffingen.</w:t>
      </w:r>
      <w:r w:rsidR="00E8132D">
        <w:t xml:space="preserve"> </w:t>
      </w:r>
      <w:r w:rsidR="0032058B">
        <w:t xml:space="preserve">De opdracht betreft de verzorging van de totale verwerkingsketen van dataontvangst tot en met de verzending van de fysieke output naar de klanten van </w:t>
      </w:r>
      <w:proofErr w:type="spellStart"/>
      <w:r w:rsidR="0032058B">
        <w:t>Cocensus</w:t>
      </w:r>
      <w:proofErr w:type="spellEnd"/>
      <w:r w:rsidR="0032058B">
        <w:t xml:space="preserve">. </w:t>
      </w:r>
      <w:r w:rsidR="00E8132D">
        <w:t>Het betreft in toenemende mate ook de digitale verzending van berichten en doc</w:t>
      </w:r>
      <w:r w:rsidR="005B392D">
        <w:t>umenten naar burgers en ondernemers</w:t>
      </w:r>
      <w:r w:rsidR="00E8132D">
        <w:t xml:space="preserve"> via MijnOverheid.nl.</w:t>
      </w:r>
      <w:r w:rsidR="0032058B">
        <w:t xml:space="preserve"> </w:t>
      </w:r>
      <w:r w:rsidRPr="000E1F6F">
        <w:t xml:space="preserve">Het is van belang voor de </w:t>
      </w:r>
      <w:r w:rsidR="001158BE">
        <w:t>Aanbestedende dienst</w:t>
      </w:r>
      <w:r w:rsidRPr="000E1F6F">
        <w:t xml:space="preserve"> dat de </w:t>
      </w:r>
      <w:r w:rsidR="001158BE">
        <w:t>Inschrijver</w:t>
      </w:r>
      <w:r w:rsidRPr="000E1F6F">
        <w:t xml:space="preserve"> alle onderdelen als een geheel proces benadert</w:t>
      </w:r>
      <w:r w:rsidR="00E52925">
        <w:t>.</w:t>
      </w:r>
    </w:p>
    <w:p w14:paraId="6F320092" w14:textId="77777777" w:rsidR="00D00C4A" w:rsidRDefault="00D00C4A" w:rsidP="00EC5FFB">
      <w:pPr>
        <w:pStyle w:val="Geenafstand"/>
        <w:spacing w:line="276" w:lineRule="auto"/>
        <w:jc w:val="both"/>
      </w:pPr>
    </w:p>
    <w:p w14:paraId="6C4CCA16" w14:textId="77777777" w:rsidR="00274991" w:rsidRDefault="008E3072" w:rsidP="00EC5FFB">
      <w:pPr>
        <w:pStyle w:val="Kop2"/>
        <w:numPr>
          <w:ilvl w:val="1"/>
          <w:numId w:val="1"/>
        </w:numPr>
        <w:spacing w:line="276" w:lineRule="auto"/>
        <w:jc w:val="both"/>
      </w:pPr>
      <w:bookmarkStart w:id="4" w:name="_Toc71058932"/>
      <w:r>
        <w:t>Doelstellingen</w:t>
      </w:r>
      <w:bookmarkEnd w:id="4"/>
    </w:p>
    <w:p w14:paraId="58F1A14E" w14:textId="77777777" w:rsidR="00274991" w:rsidRDefault="00274991" w:rsidP="00EC5FFB">
      <w:pPr>
        <w:spacing w:line="276" w:lineRule="auto"/>
        <w:jc w:val="both"/>
      </w:pPr>
    </w:p>
    <w:p w14:paraId="48C61C28" w14:textId="77777777" w:rsidR="00274991" w:rsidRDefault="008E3072" w:rsidP="00EC5FFB">
      <w:pPr>
        <w:pStyle w:val="Geenafstand"/>
        <w:spacing w:line="276" w:lineRule="auto"/>
        <w:jc w:val="both"/>
      </w:pPr>
      <w:r>
        <w:t xml:space="preserve">De primaire doelstelling binnen het inkooptraject is gedefinieerd: </w:t>
      </w:r>
      <w:r w:rsidR="00BB1BF9">
        <w:t xml:space="preserve">Inkoop van kwalitatieve hoogwaardige </w:t>
      </w:r>
      <w:r w:rsidR="00BB1BF9" w:rsidRPr="00BB1BF9">
        <w:t>print-, couvert</w:t>
      </w:r>
      <w:r w:rsidR="00BB1BF9">
        <w:t>eer-,</w:t>
      </w:r>
      <w:r w:rsidR="00BB1BF9" w:rsidRPr="00BB1BF9">
        <w:t xml:space="preserve"> mail</w:t>
      </w:r>
      <w:r w:rsidR="00BB1BF9">
        <w:t xml:space="preserve"> en digitale communicatiediensten met een goede en flexibele serviceverlening (voor, tijdens en na levering) en goede kwaliteitsgaranties.</w:t>
      </w:r>
    </w:p>
    <w:p w14:paraId="7332F6CE" w14:textId="77777777" w:rsidR="00BB1BF9" w:rsidRDefault="00BB1BF9" w:rsidP="00EC5FFB">
      <w:pPr>
        <w:pStyle w:val="Geenafstand"/>
        <w:spacing w:line="276" w:lineRule="auto"/>
        <w:jc w:val="both"/>
      </w:pPr>
    </w:p>
    <w:p w14:paraId="05333998" w14:textId="77777777" w:rsidR="00BB1BF9" w:rsidRPr="00BB1BF9" w:rsidRDefault="00BB1BF9" w:rsidP="00EC5FFB">
      <w:pPr>
        <w:pStyle w:val="Geenafstand"/>
        <w:spacing w:line="276" w:lineRule="auto"/>
        <w:jc w:val="both"/>
      </w:pPr>
      <w:r>
        <w:t xml:space="preserve">De secundaire doelstelling is </w:t>
      </w:r>
      <w:r w:rsidR="009D2113">
        <w:t>partnership, waarbij flexibiliteit hoog in de vaandel staat en proactief omgegaan kan worden met technologiekeuzes en veranderingen in de transactiemarkt voor wat betreft informatievoorziening naar de burgers</w:t>
      </w:r>
      <w:r w:rsidR="005E7C48">
        <w:t>.</w:t>
      </w:r>
    </w:p>
    <w:p w14:paraId="18FF0988" w14:textId="6E210FEF" w:rsidR="007C195A" w:rsidRPr="00EC5FFB" w:rsidRDefault="007C195A" w:rsidP="00EC5FFB">
      <w:pPr>
        <w:pStyle w:val="Geenafstand"/>
        <w:rPr>
          <w:rFonts w:eastAsiaTheme="majorEastAsia"/>
        </w:rPr>
      </w:pPr>
    </w:p>
    <w:p w14:paraId="15AB3D5D" w14:textId="77777777" w:rsidR="00274991" w:rsidRDefault="003877D7" w:rsidP="00EC5FFB">
      <w:pPr>
        <w:pStyle w:val="Kop2"/>
        <w:numPr>
          <w:ilvl w:val="1"/>
          <w:numId w:val="1"/>
        </w:numPr>
        <w:spacing w:line="276" w:lineRule="auto"/>
        <w:jc w:val="both"/>
      </w:pPr>
      <w:bookmarkStart w:id="5" w:name="_Toc71058933"/>
      <w:r>
        <w:t>Verval van recht</w:t>
      </w:r>
      <w:bookmarkEnd w:id="5"/>
    </w:p>
    <w:p w14:paraId="655DC717" w14:textId="77777777" w:rsidR="00274991" w:rsidRDefault="00274991" w:rsidP="00EC5FFB">
      <w:pPr>
        <w:spacing w:line="276" w:lineRule="auto"/>
        <w:jc w:val="both"/>
      </w:pPr>
    </w:p>
    <w:p w14:paraId="59ABA0EF" w14:textId="42439730" w:rsidR="00274991" w:rsidRDefault="00ED3D08" w:rsidP="00EC5FFB">
      <w:pPr>
        <w:pStyle w:val="Geenafstand"/>
        <w:spacing w:line="276" w:lineRule="auto"/>
        <w:jc w:val="both"/>
      </w:pPr>
      <w:r>
        <w:t xml:space="preserve">Inschrijvers dienen ten behoeve van de voorbereiding van hun Inschrijving grondig kennis te nemen van alle informatie die in het Aanbestedingsdocument is opgenomen. Indien een Inschrijver meent dat in het Aanbestedingsdocument of andere documentatie met betrekking tot de Aanbesteding een onduidelijkheid, onjuistheid, onrechtmatigheid of enige andere onregelmatigheid is opgenomen, dient die Inschrijver uiterlijk tijdens de laatste vragenronde Aanbestedende dienst te wijzen op die onduidelijkheid, onjuistheid, onrechtmatigheid of overige onregelmatigheid, bij gebreke waarvan een Inschrijver zich (in of buiten rechte) niet (meer) op die onduidelijkheid, juistheid, onrechtmatigheid of overige onregelmatigheid kan beroepen. Indien een Inschrijver van mening is dat de reactie van </w:t>
      </w:r>
      <w:proofErr w:type="spellStart"/>
      <w:r>
        <w:t>Cocensus</w:t>
      </w:r>
      <w:proofErr w:type="spellEnd"/>
      <w:r>
        <w:t xml:space="preserve"> in de Nota van Inlichtingen niet correct is, dan dient de Inschrijver dit voor de datum van Inschrijving te melden en dan dient de Inschrijver terstond (dus voor de datum van Inschrijving) in verband daarmee een kortgedingprocedure aan te spannen, zulks op straffe van verval van rechten.</w:t>
      </w:r>
    </w:p>
    <w:p w14:paraId="4065B4F6" w14:textId="18DC29E5" w:rsidR="00B911B0" w:rsidRDefault="00B911B0" w:rsidP="00EC5FFB">
      <w:pPr>
        <w:pStyle w:val="Geenafstand"/>
        <w:spacing w:line="276" w:lineRule="auto"/>
        <w:jc w:val="both"/>
      </w:pPr>
    </w:p>
    <w:p w14:paraId="513FF894" w14:textId="7F387A41" w:rsidR="007C195A" w:rsidRDefault="00B911B0">
      <w:pPr>
        <w:pStyle w:val="Geenafstand"/>
        <w:spacing w:line="276" w:lineRule="auto"/>
        <w:jc w:val="both"/>
      </w:pPr>
      <w:r w:rsidRPr="00B911B0">
        <w:t xml:space="preserve">Begrippen die in het Aanbestedingsdocument met een hoofdletter worden geschreven hebben de betekenis die daar in het Aanbestedingsreglement (hoofdstuk </w:t>
      </w:r>
      <w:r w:rsidR="00173ABD">
        <w:t>8</w:t>
      </w:r>
      <w:r w:rsidRPr="00B911B0">
        <w:t>) aan is toegekend. Op alle plaatsen waar gebruik wordt gemaakt van merknamen, dient u te lezen “of vergelijkbaar”.</w:t>
      </w:r>
    </w:p>
    <w:p w14:paraId="34B70F4B" w14:textId="77777777" w:rsidR="007C195A" w:rsidRDefault="007C195A" w:rsidP="00EC5FFB">
      <w:pPr>
        <w:pStyle w:val="Geenafstand"/>
      </w:pPr>
      <w:r>
        <w:br w:type="page"/>
      </w:r>
    </w:p>
    <w:p w14:paraId="2849DA06" w14:textId="77777777" w:rsidR="00C21F43" w:rsidRDefault="00C21F43" w:rsidP="00EC5FFB">
      <w:pPr>
        <w:pStyle w:val="Kop1"/>
        <w:numPr>
          <w:ilvl w:val="0"/>
          <w:numId w:val="3"/>
        </w:numPr>
        <w:spacing w:line="276" w:lineRule="auto"/>
        <w:jc w:val="both"/>
      </w:pPr>
      <w:bookmarkStart w:id="6" w:name="_Toc71058934"/>
      <w:r>
        <w:lastRenderedPageBreak/>
        <w:t>Aanbestedingsprocedure</w:t>
      </w:r>
      <w:bookmarkEnd w:id="6"/>
    </w:p>
    <w:p w14:paraId="343DF2EB" w14:textId="77777777" w:rsidR="00C21F43" w:rsidRDefault="00C21F43" w:rsidP="00EC5FFB">
      <w:pPr>
        <w:pStyle w:val="Geenafstand"/>
        <w:spacing w:line="276" w:lineRule="auto"/>
        <w:jc w:val="both"/>
      </w:pPr>
    </w:p>
    <w:p w14:paraId="479CF9F0" w14:textId="713BB129" w:rsidR="00C21F43" w:rsidRDefault="00C21F43" w:rsidP="00EC5FFB">
      <w:pPr>
        <w:pStyle w:val="Geenafstand"/>
        <w:spacing w:line="276" w:lineRule="auto"/>
        <w:jc w:val="both"/>
      </w:pPr>
      <w:r w:rsidRPr="00C21F43">
        <w:t xml:space="preserve">Dit hoofdstuk beschrijft de procedurele aspecten van deze </w:t>
      </w:r>
      <w:r w:rsidR="001158BE">
        <w:t>Aanbesteding</w:t>
      </w:r>
      <w:r w:rsidRPr="00C21F43">
        <w:t xml:space="preserve">. </w:t>
      </w:r>
    </w:p>
    <w:p w14:paraId="6C2D3A7C" w14:textId="77777777" w:rsidR="00C21F43" w:rsidRDefault="00C21F43" w:rsidP="00EC5FFB">
      <w:pPr>
        <w:pStyle w:val="Geenafstand"/>
        <w:spacing w:line="276" w:lineRule="auto"/>
        <w:jc w:val="both"/>
      </w:pPr>
    </w:p>
    <w:p w14:paraId="1E29A022" w14:textId="77777777" w:rsidR="003025C2" w:rsidRDefault="003025C2" w:rsidP="00EC5FFB">
      <w:pPr>
        <w:pStyle w:val="Kop2"/>
        <w:numPr>
          <w:ilvl w:val="1"/>
          <w:numId w:val="3"/>
        </w:numPr>
        <w:spacing w:line="276" w:lineRule="auto"/>
        <w:jc w:val="both"/>
      </w:pPr>
      <w:bookmarkStart w:id="7" w:name="_Toc71058935"/>
      <w:r>
        <w:t>Algemeen</w:t>
      </w:r>
      <w:bookmarkEnd w:id="7"/>
    </w:p>
    <w:p w14:paraId="3DF10035" w14:textId="77777777" w:rsidR="003025C2" w:rsidRDefault="003025C2" w:rsidP="00EC5FFB">
      <w:pPr>
        <w:spacing w:line="276" w:lineRule="auto"/>
        <w:jc w:val="both"/>
      </w:pPr>
    </w:p>
    <w:p w14:paraId="61A1D282" w14:textId="4C9973EF" w:rsidR="003025C2" w:rsidRDefault="003025C2" w:rsidP="00EC5FFB">
      <w:pPr>
        <w:pStyle w:val="Geenafstand"/>
        <w:spacing w:line="276" w:lineRule="auto"/>
        <w:jc w:val="both"/>
      </w:pPr>
      <w:r>
        <w:t xml:space="preserve">De </w:t>
      </w:r>
      <w:r w:rsidR="001158BE">
        <w:t>Aanbesteding</w:t>
      </w:r>
      <w:r>
        <w:t xml:space="preserve"> is op </w:t>
      </w:r>
      <w:r w:rsidR="000A2107">
        <w:t>6</w:t>
      </w:r>
      <w:r w:rsidR="004835AA" w:rsidRPr="005C5E94">
        <w:t xml:space="preserve"> </w:t>
      </w:r>
      <w:r w:rsidR="000A2107">
        <w:t>m</w:t>
      </w:r>
      <w:r w:rsidR="005C5E94" w:rsidRPr="005C5E94">
        <w:t>e</w:t>
      </w:r>
      <w:r w:rsidR="004835AA" w:rsidRPr="005C5E94">
        <w:t>i 2021</w:t>
      </w:r>
      <w:r>
        <w:t xml:space="preserve"> gestart door middel van </w:t>
      </w:r>
      <w:r w:rsidR="000A2107">
        <w:t xml:space="preserve">het verzenden van </w:t>
      </w:r>
      <w:r>
        <w:t xml:space="preserve">de publicatie van de </w:t>
      </w:r>
      <w:r w:rsidR="000A2107">
        <w:t>A</w:t>
      </w:r>
      <w:r>
        <w:t xml:space="preserve">ankondiging op </w:t>
      </w:r>
      <w:hyperlink r:id="rId12" w:history="1">
        <w:r w:rsidRPr="009C4CF1">
          <w:rPr>
            <w:rStyle w:val="Hyperlink"/>
          </w:rPr>
          <w:t>www.tenderned.nl</w:t>
        </w:r>
      </w:hyperlink>
      <w:r>
        <w:t>. Inschrijvers hebben naar aanleiding van de aankondiging het aanbestedingsdocument kunnen downloaden via TenderNed.</w:t>
      </w:r>
    </w:p>
    <w:p w14:paraId="1815BC97" w14:textId="77777777" w:rsidR="003025C2" w:rsidRPr="003025C2" w:rsidRDefault="003025C2" w:rsidP="00EC5FFB">
      <w:pPr>
        <w:pStyle w:val="Geenafstand"/>
        <w:spacing w:line="276" w:lineRule="auto"/>
        <w:jc w:val="both"/>
      </w:pPr>
    </w:p>
    <w:p w14:paraId="14F0ADE5" w14:textId="77777777" w:rsidR="00AA15AD" w:rsidRPr="00AA15AD" w:rsidRDefault="00AA15AD" w:rsidP="00EC5FFB">
      <w:pPr>
        <w:pStyle w:val="Lijstalinea"/>
        <w:numPr>
          <w:ilvl w:val="1"/>
          <w:numId w:val="3"/>
        </w:numPr>
        <w:spacing w:line="276" w:lineRule="auto"/>
        <w:jc w:val="both"/>
        <w:rPr>
          <w:rFonts w:eastAsiaTheme="majorEastAsia" w:cstheme="majorBidi"/>
          <w:b/>
          <w:szCs w:val="26"/>
        </w:rPr>
      </w:pPr>
      <w:r w:rsidRPr="00AA15AD">
        <w:rPr>
          <w:rFonts w:eastAsiaTheme="majorEastAsia" w:cstheme="majorBidi"/>
          <w:b/>
          <w:szCs w:val="26"/>
        </w:rPr>
        <w:t>De aanbestedingsprocedure</w:t>
      </w:r>
    </w:p>
    <w:p w14:paraId="704BF724" w14:textId="77777777" w:rsidR="00AA15AD" w:rsidRDefault="00AA15AD" w:rsidP="00EC5FFB">
      <w:pPr>
        <w:pStyle w:val="Geenafstand"/>
        <w:spacing w:line="276" w:lineRule="auto"/>
        <w:jc w:val="both"/>
      </w:pPr>
    </w:p>
    <w:p w14:paraId="2D550ED3" w14:textId="77777777" w:rsidR="00AA15AD" w:rsidRDefault="00AA15AD" w:rsidP="00EC5FFB">
      <w:pPr>
        <w:pStyle w:val="Geenafstand"/>
        <w:spacing w:line="276" w:lineRule="auto"/>
        <w:jc w:val="both"/>
      </w:pPr>
      <w:r>
        <w:t xml:space="preserve">Voor het op de markt brengen van deze opdracht is gekozen voor de Europese openbare procedure. De raming van de opdracht valt boven de Europese aanbestedingsgrens van </w:t>
      </w:r>
    </w:p>
    <w:p w14:paraId="33267A1D" w14:textId="6591694C" w:rsidR="00AA15AD" w:rsidRDefault="004835AA" w:rsidP="00EC5FFB">
      <w:pPr>
        <w:pStyle w:val="Geenafstand"/>
        <w:spacing w:line="276" w:lineRule="auto"/>
        <w:jc w:val="both"/>
      </w:pPr>
      <w:r w:rsidRPr="00A44AF9">
        <w:t>€ 2</w:t>
      </w:r>
      <w:r w:rsidR="00DF0BA3" w:rsidRPr="00A44AF9">
        <w:t>14</w:t>
      </w:r>
      <w:r w:rsidRPr="00A44AF9">
        <w:t>.000</w:t>
      </w:r>
      <w:r w:rsidR="00AA15AD" w:rsidRPr="00A44AF9">
        <w:t>.</w:t>
      </w:r>
      <w:r w:rsidR="00AA15AD">
        <w:t xml:space="preserve"> Dit verplicht </w:t>
      </w:r>
      <w:proofErr w:type="spellStart"/>
      <w:r w:rsidR="00AA15AD">
        <w:t>Cocensus</w:t>
      </w:r>
      <w:proofErr w:type="spellEnd"/>
      <w:r w:rsidR="00AA15AD">
        <w:t xml:space="preserve"> tot Europees aanbesteden voor deze opdracht. De openbare procedure is hiervoor het meest geschikt, omdat dit een optimale concurrentiestelling voor </w:t>
      </w:r>
      <w:proofErr w:type="spellStart"/>
      <w:r w:rsidR="00AA15AD">
        <w:t>Cocensus</w:t>
      </w:r>
      <w:proofErr w:type="spellEnd"/>
      <w:r w:rsidR="00AA15AD">
        <w:t xml:space="preserve"> biedt.</w:t>
      </w:r>
    </w:p>
    <w:p w14:paraId="66276C9F" w14:textId="77777777" w:rsidR="00AA15AD" w:rsidRDefault="00AA15AD" w:rsidP="00EC5FFB">
      <w:pPr>
        <w:pStyle w:val="Geenafstand"/>
        <w:spacing w:line="276" w:lineRule="auto"/>
        <w:jc w:val="both"/>
      </w:pPr>
    </w:p>
    <w:p w14:paraId="117EF18C" w14:textId="3CB9F5DB" w:rsidR="00AA15AD" w:rsidRDefault="00AA15AD" w:rsidP="00EC5FFB">
      <w:pPr>
        <w:pStyle w:val="Geenafstand"/>
        <w:spacing w:line="276" w:lineRule="auto"/>
        <w:jc w:val="both"/>
      </w:pPr>
      <w:r>
        <w:t xml:space="preserve">De openbare procedure bestaat uit één fase. Ondernemers worden uitgenodigd om in te schrijven (een offerte uit te brengen) op basis van het onderhavige aanbestedingsdocument en </w:t>
      </w:r>
      <w:r w:rsidR="001158BE">
        <w:t>Bijlage</w:t>
      </w:r>
      <w:r>
        <w:t xml:space="preserve">n. Dit Aanbestedingsdocument beschrijft de bijzondere voorschriften die op de aanbestedingsprocedure van toepassing zijn. </w:t>
      </w:r>
    </w:p>
    <w:p w14:paraId="4E053CE8" w14:textId="77777777" w:rsidR="00AA15AD" w:rsidRDefault="00AA15AD" w:rsidP="00EC5FFB">
      <w:pPr>
        <w:pStyle w:val="Geenafstand"/>
        <w:spacing w:line="276" w:lineRule="auto"/>
        <w:jc w:val="both"/>
      </w:pPr>
    </w:p>
    <w:p w14:paraId="39FE8133" w14:textId="77777777" w:rsidR="00AA15AD" w:rsidRDefault="00AA15AD" w:rsidP="00EC5FFB">
      <w:pPr>
        <w:pStyle w:val="Geenafstand"/>
        <w:spacing w:line="276" w:lineRule="auto"/>
        <w:jc w:val="both"/>
      </w:pPr>
      <w:r>
        <w:t xml:space="preserve">De beoordeling van de tijdig ontvangen Inschrijvingen verloopt in hoofdlijnen als volgt: </w:t>
      </w:r>
    </w:p>
    <w:p w14:paraId="73AF5119" w14:textId="77777777" w:rsidR="00AA15AD" w:rsidRDefault="00AA15AD" w:rsidP="00EC5FFB">
      <w:pPr>
        <w:pStyle w:val="Geenafstand"/>
        <w:spacing w:line="276" w:lineRule="auto"/>
        <w:jc w:val="both"/>
      </w:pPr>
    </w:p>
    <w:p w14:paraId="27C7288A" w14:textId="4519A415" w:rsidR="00AA15AD" w:rsidRDefault="00AA15AD" w:rsidP="00EC5FFB">
      <w:pPr>
        <w:pStyle w:val="Geenafstand"/>
        <w:numPr>
          <w:ilvl w:val="0"/>
          <w:numId w:val="43"/>
        </w:numPr>
        <w:spacing w:line="276" w:lineRule="auto"/>
        <w:jc w:val="both"/>
      </w:pPr>
      <w:r>
        <w:t xml:space="preserve">Toets of een Inschrijver valt onder door de Aanbestedende dienst gestelde </w:t>
      </w:r>
      <w:r w:rsidR="009C5C63">
        <w:t>Uitsluitingsgronden</w:t>
      </w:r>
      <w:r>
        <w:t>;</w:t>
      </w:r>
    </w:p>
    <w:p w14:paraId="1E6B04BC" w14:textId="03B88516" w:rsidR="00AA15AD" w:rsidRDefault="00AA15AD" w:rsidP="00EC5FFB">
      <w:pPr>
        <w:pStyle w:val="Geenafstand"/>
        <w:numPr>
          <w:ilvl w:val="0"/>
          <w:numId w:val="43"/>
        </w:numPr>
        <w:spacing w:line="276" w:lineRule="auto"/>
        <w:jc w:val="both"/>
      </w:pPr>
      <w:r>
        <w:t xml:space="preserve">Toets of een niet-uitgesloten Inschrijver voldoet aan de door de Aanbestedende  dienst gestelde </w:t>
      </w:r>
      <w:r w:rsidR="001158BE">
        <w:t>Geschiktheidseis</w:t>
      </w:r>
      <w:r>
        <w:t>en;</w:t>
      </w:r>
    </w:p>
    <w:p w14:paraId="0AA16888" w14:textId="77777777" w:rsidR="00AA15AD" w:rsidRDefault="00AA15AD" w:rsidP="00EC5FFB">
      <w:pPr>
        <w:pStyle w:val="Geenafstand"/>
        <w:numPr>
          <w:ilvl w:val="0"/>
          <w:numId w:val="43"/>
        </w:numPr>
        <w:spacing w:line="276" w:lineRule="auto"/>
        <w:jc w:val="both"/>
      </w:pPr>
      <w:r>
        <w:t>Toets of de Inschrijvingen voldoen aan de door de Aanbestedende dienst gestelde technische specificaties, eisen en normen;</w:t>
      </w:r>
    </w:p>
    <w:p w14:paraId="6D33E0C7" w14:textId="58D64D18" w:rsidR="00AA15AD" w:rsidRDefault="00AA15AD" w:rsidP="00EC5FFB">
      <w:pPr>
        <w:pStyle w:val="Geenafstand"/>
        <w:numPr>
          <w:ilvl w:val="0"/>
          <w:numId w:val="43"/>
        </w:numPr>
        <w:spacing w:line="276" w:lineRule="auto"/>
        <w:jc w:val="both"/>
      </w:pPr>
      <w:r>
        <w:t>Beoordeel de geldige Inschrijvingen aan de hand van de door de Aanbestedende dienst gestelde geschiktheidscriteria en eventuele nadere gestelde criteria (</w:t>
      </w:r>
      <w:r w:rsidR="001158BE">
        <w:t>Gunning</w:t>
      </w:r>
      <w:r>
        <w:t>scriteria).</w:t>
      </w:r>
    </w:p>
    <w:p w14:paraId="7A43150C" w14:textId="77777777" w:rsidR="00AA15AD" w:rsidRDefault="00AA15AD" w:rsidP="00EC5FFB">
      <w:pPr>
        <w:pStyle w:val="Geenafstand"/>
        <w:spacing w:line="276" w:lineRule="auto"/>
        <w:jc w:val="both"/>
      </w:pPr>
    </w:p>
    <w:p w14:paraId="7A8B56C8" w14:textId="5FB874D1" w:rsidR="00AA15AD" w:rsidRDefault="00AA15AD" w:rsidP="00EC5FFB">
      <w:pPr>
        <w:pStyle w:val="Geenafstand"/>
        <w:spacing w:line="276" w:lineRule="auto"/>
        <w:jc w:val="both"/>
      </w:pPr>
      <w:r>
        <w:t xml:space="preserve">De door </w:t>
      </w:r>
      <w:r w:rsidR="001158BE">
        <w:t>Inschrijver</w:t>
      </w:r>
      <w:r>
        <w:t xml:space="preserve">s gestelde vragen worden aan de hand van een Nota van Inlichtingen beantwoord. </w:t>
      </w:r>
      <w:proofErr w:type="spellStart"/>
      <w:r>
        <w:t>Cocensus</w:t>
      </w:r>
      <w:proofErr w:type="spellEnd"/>
      <w:r>
        <w:t xml:space="preserve"> behoudt zich echter het recht voor een informatieve bijeenkomst te organiseren voor het beantwoorden van door </w:t>
      </w:r>
      <w:r w:rsidR="001158BE">
        <w:t>Inschrijver</w:t>
      </w:r>
      <w:r>
        <w:t xml:space="preserve">s gestelde vragen. Een en ander afhankelijk van het aantal </w:t>
      </w:r>
      <w:r w:rsidR="001158BE">
        <w:t>Inschrijver</w:t>
      </w:r>
      <w:r>
        <w:t>s en de ontvangen vragen. Inschrijvers zullen hiervan tijdig op de hoogte worden gesteld.</w:t>
      </w:r>
    </w:p>
    <w:p w14:paraId="4E8D2660" w14:textId="77777777" w:rsidR="00425E3D" w:rsidRDefault="00425E3D" w:rsidP="00EC5FFB">
      <w:pPr>
        <w:pStyle w:val="Geenafstand"/>
        <w:spacing w:line="276" w:lineRule="auto"/>
        <w:jc w:val="both"/>
      </w:pPr>
    </w:p>
    <w:p w14:paraId="18060420" w14:textId="520C3066" w:rsidR="003025C2" w:rsidRPr="00044A2A" w:rsidRDefault="003025C2" w:rsidP="00EC5FFB">
      <w:pPr>
        <w:pStyle w:val="Kop2"/>
        <w:numPr>
          <w:ilvl w:val="1"/>
          <w:numId w:val="3"/>
        </w:numPr>
        <w:spacing w:line="276" w:lineRule="auto"/>
        <w:jc w:val="both"/>
      </w:pPr>
      <w:bookmarkStart w:id="8" w:name="_Toc71058936"/>
      <w:r w:rsidRPr="00044A2A">
        <w:t>Planning</w:t>
      </w:r>
      <w:r w:rsidR="007A0C12">
        <w:t xml:space="preserve"> van de Aan</w:t>
      </w:r>
      <w:r w:rsidR="00CD1620">
        <w:t>besteding</w:t>
      </w:r>
      <w:bookmarkEnd w:id="8"/>
    </w:p>
    <w:p w14:paraId="39D8EB89" w14:textId="77777777" w:rsidR="003025C2" w:rsidRPr="00044A2A" w:rsidRDefault="003025C2" w:rsidP="00EC5FFB">
      <w:pPr>
        <w:spacing w:line="276" w:lineRule="auto"/>
        <w:jc w:val="both"/>
      </w:pPr>
    </w:p>
    <w:p w14:paraId="35FAFD4D" w14:textId="202158D1" w:rsidR="00515301" w:rsidRDefault="00515301" w:rsidP="00EC5FFB">
      <w:pPr>
        <w:pStyle w:val="Geenafstand"/>
        <w:spacing w:line="276" w:lineRule="auto"/>
        <w:jc w:val="both"/>
        <w:rPr>
          <w:rFonts w:cs="Arial"/>
        </w:rPr>
      </w:pPr>
      <w:r w:rsidRPr="00EC5FFB">
        <w:rPr>
          <w:rFonts w:cs="Arial"/>
        </w:rPr>
        <w:t>De Aanbesteding verloopt volgens onderstaande planning. Deze planning is slechts indicatief, er kunnen door Inschrijvers geen rechten aan worden ontleend. De Opdrachtgever kan de planning eenzijdig wijzigen. De Inschrijvers zullen door de Opdrachtgever zo spoedig mogelijk op de hoogte worden gesteld van eventuele wijzigingen.</w:t>
      </w:r>
    </w:p>
    <w:p w14:paraId="2FAF0A11" w14:textId="77777777" w:rsidR="00A647AD" w:rsidRPr="00EC5FFB" w:rsidRDefault="00A647AD" w:rsidP="00EC5FFB">
      <w:pPr>
        <w:pStyle w:val="Geenafstand"/>
        <w:spacing w:line="276" w:lineRule="auto"/>
        <w:jc w:val="both"/>
        <w:rPr>
          <w:rFonts w:cs="Arial"/>
        </w:rPr>
      </w:pPr>
    </w:p>
    <w:tbl>
      <w:tblPr>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57" w:type="dxa"/>
          <w:right w:w="57" w:type="dxa"/>
        </w:tblCellMar>
        <w:tblLook w:val="00A0" w:firstRow="1" w:lastRow="0" w:firstColumn="1" w:lastColumn="0" w:noHBand="0" w:noVBand="0"/>
      </w:tblPr>
      <w:tblGrid>
        <w:gridCol w:w="4533"/>
        <w:gridCol w:w="4533"/>
      </w:tblGrid>
      <w:tr w:rsidR="009135E2" w:rsidRPr="00A647AD" w14:paraId="5A2B1AB8" w14:textId="77777777" w:rsidTr="00EC5FFB">
        <w:tc>
          <w:tcPr>
            <w:tcW w:w="4533" w:type="dxa"/>
            <w:shd w:val="clear" w:color="auto" w:fill="DEEAF6"/>
          </w:tcPr>
          <w:p w14:paraId="78D4508E" w14:textId="68386D19" w:rsidR="00515301" w:rsidRPr="00EC5FFB" w:rsidRDefault="0069545C">
            <w:pPr>
              <w:pStyle w:val="BTStandaardTabel"/>
              <w:spacing w:line="276" w:lineRule="auto"/>
              <w:rPr>
                <w:rFonts w:ascii="Arial" w:hAnsi="Arial" w:cs="Arial"/>
                <w:b/>
                <w:sz w:val="22"/>
                <w:szCs w:val="20"/>
              </w:rPr>
            </w:pPr>
            <w:r>
              <w:rPr>
                <w:rFonts w:ascii="Arial" w:hAnsi="Arial" w:cs="Arial"/>
                <w:b/>
                <w:sz w:val="22"/>
                <w:szCs w:val="20"/>
              </w:rPr>
              <w:t>P</w:t>
            </w:r>
            <w:r w:rsidR="00515301" w:rsidRPr="00EC5FFB">
              <w:rPr>
                <w:rFonts w:ascii="Arial" w:hAnsi="Arial" w:cs="Arial"/>
                <w:b/>
                <w:sz w:val="22"/>
                <w:szCs w:val="20"/>
              </w:rPr>
              <w:t>rocedure onderdeel</w:t>
            </w:r>
          </w:p>
        </w:tc>
        <w:tc>
          <w:tcPr>
            <w:tcW w:w="4533" w:type="dxa"/>
            <w:shd w:val="clear" w:color="auto" w:fill="DEEAF6"/>
          </w:tcPr>
          <w:p w14:paraId="042352C6" w14:textId="3C33DB5B" w:rsidR="00515301" w:rsidRPr="00EC5FFB" w:rsidRDefault="0069545C" w:rsidP="0069545C">
            <w:pPr>
              <w:pStyle w:val="BTStandaardTabel"/>
              <w:spacing w:line="276" w:lineRule="auto"/>
              <w:rPr>
                <w:rFonts w:ascii="Arial" w:hAnsi="Arial" w:cs="Arial"/>
                <w:b/>
                <w:sz w:val="22"/>
                <w:szCs w:val="20"/>
              </w:rPr>
            </w:pPr>
            <w:r>
              <w:rPr>
                <w:rFonts w:ascii="Arial" w:hAnsi="Arial" w:cs="Arial"/>
                <w:b/>
                <w:sz w:val="22"/>
                <w:szCs w:val="20"/>
              </w:rPr>
              <w:t>D</w:t>
            </w:r>
            <w:r w:rsidR="00515301" w:rsidRPr="00EC5FFB">
              <w:rPr>
                <w:rFonts w:ascii="Arial" w:hAnsi="Arial" w:cs="Arial"/>
                <w:b/>
                <w:sz w:val="22"/>
                <w:szCs w:val="20"/>
              </w:rPr>
              <w:t>atum</w:t>
            </w:r>
          </w:p>
        </w:tc>
      </w:tr>
      <w:tr w:rsidR="00B74486" w:rsidRPr="00A647AD" w14:paraId="4BA8E2E4" w14:textId="77777777" w:rsidTr="009135E2">
        <w:tc>
          <w:tcPr>
            <w:tcW w:w="4533" w:type="dxa"/>
          </w:tcPr>
          <w:p w14:paraId="42ACE5CD" w14:textId="3BF727F3" w:rsidR="00515301" w:rsidRPr="00EC5FFB" w:rsidRDefault="002D0D9A">
            <w:pPr>
              <w:pStyle w:val="BTStandaardTabel"/>
              <w:spacing w:after="0" w:line="276" w:lineRule="auto"/>
              <w:rPr>
                <w:rFonts w:ascii="Arial" w:hAnsi="Arial" w:cs="Arial"/>
                <w:b/>
                <w:sz w:val="22"/>
                <w:szCs w:val="20"/>
              </w:rPr>
            </w:pPr>
            <w:r>
              <w:rPr>
                <w:rFonts w:ascii="Arial" w:hAnsi="Arial" w:cs="Arial"/>
                <w:sz w:val="22"/>
                <w:szCs w:val="20"/>
              </w:rPr>
              <w:t>p</w:t>
            </w:r>
            <w:r w:rsidR="00515301" w:rsidRPr="00EC5FFB">
              <w:rPr>
                <w:rFonts w:ascii="Arial" w:hAnsi="Arial" w:cs="Arial"/>
                <w:sz w:val="22"/>
                <w:szCs w:val="20"/>
              </w:rPr>
              <w:t>ublicatie</w:t>
            </w:r>
          </w:p>
        </w:tc>
        <w:tc>
          <w:tcPr>
            <w:tcW w:w="4533" w:type="dxa"/>
          </w:tcPr>
          <w:p w14:paraId="7DF8C4F5" w14:textId="76710002" w:rsidR="00515301" w:rsidRPr="00EC5FFB" w:rsidRDefault="003E3D6D" w:rsidP="007637DE">
            <w:pPr>
              <w:pStyle w:val="BTStandaardTabel"/>
              <w:spacing w:after="0" w:line="276" w:lineRule="auto"/>
              <w:rPr>
                <w:rFonts w:ascii="Arial" w:hAnsi="Arial" w:cs="Arial"/>
                <w:sz w:val="22"/>
                <w:szCs w:val="20"/>
              </w:rPr>
            </w:pPr>
            <w:r>
              <w:rPr>
                <w:rFonts w:ascii="Arial" w:hAnsi="Arial" w:cs="Arial"/>
                <w:sz w:val="22"/>
                <w:szCs w:val="20"/>
              </w:rPr>
              <w:t>donderdag 6 mei 2021</w:t>
            </w:r>
          </w:p>
        </w:tc>
      </w:tr>
      <w:tr w:rsidR="00B74486" w:rsidRPr="00A647AD" w14:paraId="32D37521" w14:textId="77777777" w:rsidTr="009135E2">
        <w:tc>
          <w:tcPr>
            <w:tcW w:w="4533" w:type="dxa"/>
          </w:tcPr>
          <w:p w14:paraId="29151048" w14:textId="73C1EE3B" w:rsidR="00515301" w:rsidRPr="00EC5FFB" w:rsidRDefault="002D0D9A">
            <w:pPr>
              <w:pStyle w:val="BTStandaardTabel"/>
              <w:spacing w:after="0" w:line="276" w:lineRule="auto"/>
              <w:rPr>
                <w:rFonts w:ascii="Arial" w:hAnsi="Arial" w:cs="Arial"/>
                <w:b/>
                <w:sz w:val="22"/>
                <w:szCs w:val="20"/>
              </w:rPr>
            </w:pPr>
            <w:r>
              <w:rPr>
                <w:rFonts w:ascii="Arial" w:hAnsi="Arial" w:cs="Arial"/>
                <w:sz w:val="22"/>
                <w:szCs w:val="20"/>
              </w:rPr>
              <w:t>d</w:t>
            </w:r>
            <w:r w:rsidR="00515301" w:rsidRPr="00EC5FFB">
              <w:rPr>
                <w:rFonts w:ascii="Arial" w:hAnsi="Arial" w:cs="Arial"/>
                <w:sz w:val="22"/>
                <w:szCs w:val="20"/>
              </w:rPr>
              <w:t>eadline 1</w:t>
            </w:r>
            <w:r w:rsidR="00515301" w:rsidRPr="00EC5FFB">
              <w:rPr>
                <w:rFonts w:ascii="Arial" w:hAnsi="Arial" w:cs="Arial"/>
                <w:sz w:val="22"/>
                <w:szCs w:val="20"/>
                <w:vertAlign w:val="superscript"/>
              </w:rPr>
              <w:t xml:space="preserve">e </w:t>
            </w:r>
            <w:r w:rsidR="00515301" w:rsidRPr="00EC5FFB">
              <w:rPr>
                <w:rFonts w:ascii="Arial" w:hAnsi="Arial" w:cs="Arial"/>
                <w:sz w:val="22"/>
                <w:szCs w:val="20"/>
              </w:rPr>
              <w:t>vragenronde</w:t>
            </w:r>
          </w:p>
        </w:tc>
        <w:tc>
          <w:tcPr>
            <w:tcW w:w="4533" w:type="dxa"/>
          </w:tcPr>
          <w:p w14:paraId="281E70A0" w14:textId="2A2B5164" w:rsidR="00515301" w:rsidRPr="00EC5FFB" w:rsidRDefault="003E3D6D" w:rsidP="007637DE">
            <w:pPr>
              <w:pStyle w:val="BTStandaardTabel"/>
              <w:spacing w:after="0" w:line="276" w:lineRule="auto"/>
              <w:rPr>
                <w:rFonts w:ascii="Arial" w:hAnsi="Arial" w:cs="Arial"/>
                <w:sz w:val="22"/>
                <w:szCs w:val="20"/>
              </w:rPr>
            </w:pPr>
            <w:bookmarkStart w:id="9" w:name="deadline_nvi_1"/>
            <w:r>
              <w:rPr>
                <w:rFonts w:ascii="Arial" w:hAnsi="Arial" w:cs="Arial"/>
                <w:sz w:val="22"/>
                <w:szCs w:val="20"/>
              </w:rPr>
              <w:t>maandag 17 mei</w:t>
            </w:r>
            <w:r w:rsidR="00515301" w:rsidRPr="00EC5FFB">
              <w:rPr>
                <w:rFonts w:ascii="Arial" w:hAnsi="Arial" w:cs="Arial"/>
                <w:sz w:val="22"/>
                <w:szCs w:val="20"/>
              </w:rPr>
              <w:t xml:space="preserve"> </w:t>
            </w:r>
            <w:r w:rsidR="00326480">
              <w:rPr>
                <w:rFonts w:ascii="Arial" w:hAnsi="Arial" w:cs="Arial"/>
                <w:sz w:val="22"/>
                <w:szCs w:val="20"/>
              </w:rPr>
              <w:t xml:space="preserve">2021 </w:t>
            </w:r>
            <w:r w:rsidR="00515301" w:rsidRPr="00EC5FFB">
              <w:rPr>
                <w:rFonts w:ascii="Arial" w:hAnsi="Arial" w:cs="Arial"/>
                <w:sz w:val="22"/>
                <w:szCs w:val="20"/>
              </w:rPr>
              <w:t>om 12.00 uur</w:t>
            </w:r>
            <w:bookmarkEnd w:id="9"/>
          </w:p>
        </w:tc>
      </w:tr>
      <w:tr w:rsidR="00B74486" w:rsidRPr="00A647AD" w14:paraId="5EF6BF5A" w14:textId="77777777" w:rsidTr="009135E2">
        <w:tc>
          <w:tcPr>
            <w:tcW w:w="4533" w:type="dxa"/>
          </w:tcPr>
          <w:p w14:paraId="75414602" w14:textId="4DBC88CB" w:rsidR="00515301" w:rsidRPr="00EC5FFB" w:rsidRDefault="002D0D9A">
            <w:pPr>
              <w:pStyle w:val="BTStandaardTabel"/>
              <w:spacing w:after="0" w:line="276" w:lineRule="auto"/>
              <w:rPr>
                <w:rFonts w:ascii="Arial" w:hAnsi="Arial" w:cs="Arial"/>
                <w:b/>
                <w:sz w:val="22"/>
                <w:szCs w:val="20"/>
              </w:rPr>
            </w:pPr>
            <w:r>
              <w:rPr>
                <w:rFonts w:ascii="Arial" w:hAnsi="Arial" w:cs="Arial"/>
                <w:sz w:val="22"/>
                <w:szCs w:val="20"/>
              </w:rPr>
              <w:t>v</w:t>
            </w:r>
            <w:r w:rsidR="00515301" w:rsidRPr="00EC5FFB">
              <w:rPr>
                <w:rFonts w:ascii="Arial" w:hAnsi="Arial" w:cs="Arial"/>
                <w:sz w:val="22"/>
                <w:szCs w:val="20"/>
              </w:rPr>
              <w:t>erstrekken 1</w:t>
            </w:r>
            <w:r w:rsidR="00515301" w:rsidRPr="00EC5FFB">
              <w:rPr>
                <w:rFonts w:ascii="Arial" w:hAnsi="Arial" w:cs="Arial"/>
                <w:sz w:val="22"/>
                <w:szCs w:val="20"/>
                <w:vertAlign w:val="superscript"/>
              </w:rPr>
              <w:t xml:space="preserve">e </w:t>
            </w:r>
            <w:r w:rsidR="00515301" w:rsidRPr="00EC5FFB">
              <w:rPr>
                <w:rFonts w:ascii="Arial" w:hAnsi="Arial" w:cs="Arial"/>
                <w:sz w:val="22"/>
                <w:szCs w:val="20"/>
              </w:rPr>
              <w:t>Nota van Inlichtingen</w:t>
            </w:r>
          </w:p>
        </w:tc>
        <w:tc>
          <w:tcPr>
            <w:tcW w:w="4533" w:type="dxa"/>
          </w:tcPr>
          <w:p w14:paraId="64279E74" w14:textId="1510C438" w:rsidR="00515301" w:rsidRPr="00EC5FFB" w:rsidRDefault="00BF16AE" w:rsidP="007637DE">
            <w:pPr>
              <w:pStyle w:val="BTStandaardTabel"/>
              <w:spacing w:after="0" w:line="276" w:lineRule="auto"/>
              <w:rPr>
                <w:rFonts w:ascii="Arial" w:hAnsi="Arial" w:cs="Arial"/>
                <w:sz w:val="22"/>
                <w:szCs w:val="20"/>
              </w:rPr>
            </w:pPr>
            <w:bookmarkStart w:id="10" w:name="publicatie_nvt_1"/>
            <w:r>
              <w:rPr>
                <w:rFonts w:ascii="Arial" w:hAnsi="Arial" w:cs="Arial"/>
                <w:sz w:val="22"/>
                <w:szCs w:val="20"/>
              </w:rPr>
              <w:t>maandag 24 mei 2021</w:t>
            </w:r>
            <w:bookmarkEnd w:id="10"/>
          </w:p>
        </w:tc>
      </w:tr>
      <w:tr w:rsidR="00B74486" w:rsidRPr="00A647AD" w14:paraId="32464CFD" w14:textId="77777777" w:rsidTr="009135E2">
        <w:tc>
          <w:tcPr>
            <w:tcW w:w="4533" w:type="dxa"/>
          </w:tcPr>
          <w:p w14:paraId="3B17B929" w14:textId="16ADAEFF" w:rsidR="00515301" w:rsidRPr="00EC5FFB" w:rsidRDefault="002D0D9A">
            <w:pPr>
              <w:pStyle w:val="BTStandaardTabel"/>
              <w:spacing w:after="0" w:line="276" w:lineRule="auto"/>
              <w:rPr>
                <w:rFonts w:ascii="Arial" w:hAnsi="Arial" w:cs="Arial"/>
                <w:b/>
                <w:sz w:val="22"/>
                <w:szCs w:val="20"/>
              </w:rPr>
            </w:pPr>
            <w:r>
              <w:rPr>
                <w:rFonts w:ascii="Arial" w:hAnsi="Arial" w:cs="Arial"/>
                <w:sz w:val="22"/>
                <w:szCs w:val="20"/>
              </w:rPr>
              <w:t>d</w:t>
            </w:r>
            <w:r w:rsidR="00515301" w:rsidRPr="00EC5FFB">
              <w:rPr>
                <w:rFonts w:ascii="Arial" w:hAnsi="Arial" w:cs="Arial"/>
                <w:sz w:val="22"/>
                <w:szCs w:val="20"/>
              </w:rPr>
              <w:t>eadline 2</w:t>
            </w:r>
            <w:r w:rsidR="00515301" w:rsidRPr="00EC5FFB">
              <w:rPr>
                <w:rFonts w:ascii="Arial" w:hAnsi="Arial" w:cs="Arial"/>
                <w:sz w:val="22"/>
                <w:szCs w:val="20"/>
                <w:vertAlign w:val="superscript"/>
              </w:rPr>
              <w:t>e</w:t>
            </w:r>
            <w:r w:rsidR="00515301" w:rsidRPr="00EC5FFB">
              <w:rPr>
                <w:rFonts w:ascii="Arial" w:hAnsi="Arial" w:cs="Arial"/>
                <w:sz w:val="22"/>
                <w:szCs w:val="20"/>
              </w:rPr>
              <w:t xml:space="preserve"> vragenronde</w:t>
            </w:r>
          </w:p>
        </w:tc>
        <w:tc>
          <w:tcPr>
            <w:tcW w:w="4533" w:type="dxa"/>
          </w:tcPr>
          <w:p w14:paraId="18272F17" w14:textId="4E9E7818" w:rsidR="00515301" w:rsidRPr="00EC5FFB" w:rsidRDefault="002C1D3D" w:rsidP="007637DE">
            <w:pPr>
              <w:pStyle w:val="BTStandaardTabel"/>
              <w:spacing w:after="0" w:line="276" w:lineRule="auto"/>
              <w:rPr>
                <w:rFonts w:ascii="Arial" w:hAnsi="Arial" w:cs="Arial"/>
                <w:sz w:val="22"/>
                <w:szCs w:val="20"/>
              </w:rPr>
            </w:pPr>
            <w:bookmarkStart w:id="11" w:name="deadline_nvi_2"/>
            <w:r>
              <w:rPr>
                <w:rFonts w:ascii="Arial" w:hAnsi="Arial" w:cs="Arial"/>
                <w:sz w:val="22"/>
                <w:szCs w:val="20"/>
              </w:rPr>
              <w:t xml:space="preserve">woensdag 2 juni 2021 </w:t>
            </w:r>
            <w:r w:rsidR="00515301" w:rsidRPr="00EC5FFB">
              <w:rPr>
                <w:rFonts w:ascii="Arial" w:hAnsi="Arial" w:cs="Arial"/>
                <w:sz w:val="22"/>
                <w:szCs w:val="20"/>
              </w:rPr>
              <w:t>om 12.00 uur</w:t>
            </w:r>
            <w:bookmarkEnd w:id="11"/>
          </w:p>
        </w:tc>
      </w:tr>
      <w:tr w:rsidR="00B74486" w:rsidRPr="00A647AD" w14:paraId="78B2064D" w14:textId="77777777" w:rsidTr="009135E2">
        <w:tc>
          <w:tcPr>
            <w:tcW w:w="4533" w:type="dxa"/>
          </w:tcPr>
          <w:p w14:paraId="4E045243" w14:textId="6600001E" w:rsidR="00515301" w:rsidRPr="00EC5FFB" w:rsidRDefault="002D0D9A">
            <w:pPr>
              <w:pStyle w:val="BTStandaardTabel"/>
              <w:spacing w:after="0" w:line="276" w:lineRule="auto"/>
              <w:rPr>
                <w:rFonts w:ascii="Arial" w:hAnsi="Arial" w:cs="Arial"/>
                <w:b/>
                <w:sz w:val="22"/>
                <w:szCs w:val="20"/>
              </w:rPr>
            </w:pPr>
            <w:r>
              <w:rPr>
                <w:rFonts w:ascii="Arial" w:hAnsi="Arial" w:cs="Arial"/>
                <w:sz w:val="22"/>
                <w:szCs w:val="20"/>
              </w:rPr>
              <w:t>v</w:t>
            </w:r>
            <w:r w:rsidR="00515301" w:rsidRPr="00EC5FFB">
              <w:rPr>
                <w:rFonts w:ascii="Arial" w:hAnsi="Arial" w:cs="Arial"/>
                <w:sz w:val="22"/>
                <w:szCs w:val="20"/>
              </w:rPr>
              <w:t>erstrekken 2</w:t>
            </w:r>
            <w:r w:rsidR="00515301" w:rsidRPr="00EC5FFB">
              <w:rPr>
                <w:rFonts w:ascii="Arial" w:hAnsi="Arial" w:cs="Arial"/>
                <w:sz w:val="22"/>
                <w:szCs w:val="20"/>
                <w:vertAlign w:val="superscript"/>
              </w:rPr>
              <w:t>e</w:t>
            </w:r>
            <w:r w:rsidR="00515301" w:rsidRPr="00EC5FFB">
              <w:rPr>
                <w:rFonts w:ascii="Arial" w:hAnsi="Arial" w:cs="Arial"/>
                <w:sz w:val="22"/>
                <w:szCs w:val="20"/>
              </w:rPr>
              <w:t xml:space="preserve"> Nota van Inlichtingen</w:t>
            </w:r>
          </w:p>
        </w:tc>
        <w:tc>
          <w:tcPr>
            <w:tcW w:w="4533" w:type="dxa"/>
          </w:tcPr>
          <w:p w14:paraId="16D4B1B4" w14:textId="2AD2EABE" w:rsidR="00515301" w:rsidRPr="00EC5FFB" w:rsidRDefault="00DD5DDE" w:rsidP="007637DE">
            <w:pPr>
              <w:pStyle w:val="BTStandaardTabel"/>
              <w:spacing w:after="0" w:line="276" w:lineRule="auto"/>
              <w:rPr>
                <w:rFonts w:ascii="Arial" w:hAnsi="Arial" w:cs="Arial"/>
                <w:sz w:val="22"/>
                <w:szCs w:val="20"/>
              </w:rPr>
            </w:pPr>
            <w:bookmarkStart w:id="12" w:name="Publicatie_nvi_2"/>
            <w:r>
              <w:rPr>
                <w:rFonts w:ascii="Arial" w:hAnsi="Arial" w:cs="Arial"/>
                <w:sz w:val="22"/>
                <w:szCs w:val="20"/>
              </w:rPr>
              <w:t>dinsdag 8 juni 2021</w:t>
            </w:r>
            <w:bookmarkEnd w:id="12"/>
          </w:p>
        </w:tc>
      </w:tr>
      <w:tr w:rsidR="00B74486" w:rsidRPr="00A647AD" w14:paraId="3A528E99" w14:textId="77777777" w:rsidTr="009135E2">
        <w:tc>
          <w:tcPr>
            <w:tcW w:w="4533" w:type="dxa"/>
            <w:tcBorders>
              <w:bottom w:val="single" w:sz="2" w:space="0" w:color="auto"/>
            </w:tcBorders>
          </w:tcPr>
          <w:p w14:paraId="60A8B5DA" w14:textId="1D06F3FC" w:rsidR="00515301" w:rsidRPr="00EC5FFB" w:rsidRDefault="002D0D9A">
            <w:pPr>
              <w:pStyle w:val="BTStandaardTabel"/>
              <w:spacing w:after="0" w:line="276" w:lineRule="auto"/>
              <w:rPr>
                <w:rFonts w:ascii="Arial" w:hAnsi="Arial" w:cs="Arial"/>
                <w:b/>
                <w:sz w:val="22"/>
                <w:szCs w:val="20"/>
              </w:rPr>
            </w:pPr>
            <w:r>
              <w:rPr>
                <w:rFonts w:ascii="Arial" w:hAnsi="Arial" w:cs="Arial"/>
                <w:sz w:val="22"/>
                <w:szCs w:val="20"/>
              </w:rPr>
              <w:t>d</w:t>
            </w:r>
            <w:r w:rsidR="00515301" w:rsidRPr="00EC5FFB">
              <w:rPr>
                <w:rFonts w:ascii="Arial" w:hAnsi="Arial" w:cs="Arial"/>
                <w:sz w:val="22"/>
                <w:szCs w:val="20"/>
              </w:rPr>
              <w:t>eadline indienen van Inschrijvingen</w:t>
            </w:r>
          </w:p>
        </w:tc>
        <w:tc>
          <w:tcPr>
            <w:tcW w:w="4533" w:type="dxa"/>
            <w:tcBorders>
              <w:bottom w:val="single" w:sz="2" w:space="0" w:color="auto"/>
            </w:tcBorders>
          </w:tcPr>
          <w:p w14:paraId="43554C07" w14:textId="4BD99E62" w:rsidR="00515301" w:rsidRPr="00EC5FFB" w:rsidRDefault="003B0300" w:rsidP="007637DE">
            <w:pPr>
              <w:pStyle w:val="BTStandaardTabel"/>
              <w:spacing w:after="0" w:line="276" w:lineRule="auto"/>
              <w:rPr>
                <w:rFonts w:ascii="Arial" w:hAnsi="Arial" w:cs="Arial"/>
                <w:sz w:val="22"/>
                <w:szCs w:val="20"/>
              </w:rPr>
            </w:pPr>
            <w:bookmarkStart w:id="13" w:name="deadline_indienen_inschrijving"/>
            <w:r>
              <w:rPr>
                <w:rFonts w:ascii="Arial" w:hAnsi="Arial" w:cs="Arial"/>
                <w:sz w:val="22"/>
                <w:szCs w:val="20"/>
              </w:rPr>
              <w:t xml:space="preserve">donderdag 24 juni 2021 </w:t>
            </w:r>
            <w:r w:rsidR="00515301" w:rsidRPr="00EC5FFB">
              <w:rPr>
                <w:rFonts w:ascii="Arial" w:hAnsi="Arial" w:cs="Arial"/>
                <w:sz w:val="22"/>
                <w:szCs w:val="20"/>
              </w:rPr>
              <w:t>om 1</w:t>
            </w:r>
            <w:r>
              <w:rPr>
                <w:rFonts w:ascii="Arial" w:hAnsi="Arial" w:cs="Arial"/>
                <w:sz w:val="22"/>
                <w:szCs w:val="20"/>
              </w:rPr>
              <w:t>2</w:t>
            </w:r>
            <w:r w:rsidR="00515301" w:rsidRPr="00EC5FFB">
              <w:rPr>
                <w:rFonts w:ascii="Arial" w:hAnsi="Arial" w:cs="Arial"/>
                <w:sz w:val="22"/>
                <w:szCs w:val="20"/>
              </w:rPr>
              <w:t>.00 uur</w:t>
            </w:r>
            <w:bookmarkEnd w:id="13"/>
          </w:p>
        </w:tc>
      </w:tr>
      <w:tr w:rsidR="001C2ECB" w:rsidRPr="00A647AD" w14:paraId="3F945D0E" w14:textId="77777777" w:rsidTr="009135E2">
        <w:tc>
          <w:tcPr>
            <w:tcW w:w="4533" w:type="dxa"/>
            <w:tcBorders>
              <w:bottom w:val="single" w:sz="2" w:space="0" w:color="auto"/>
            </w:tcBorders>
          </w:tcPr>
          <w:p w14:paraId="6631E32B" w14:textId="2B618729" w:rsidR="001C2ECB" w:rsidRDefault="001C2ECB" w:rsidP="00B74486">
            <w:pPr>
              <w:pStyle w:val="BTStandaardTabel"/>
              <w:spacing w:after="0" w:line="276" w:lineRule="auto"/>
              <w:rPr>
                <w:rFonts w:ascii="Arial" w:hAnsi="Arial" w:cs="Arial"/>
                <w:sz w:val="22"/>
                <w:szCs w:val="20"/>
              </w:rPr>
            </w:pPr>
            <w:r>
              <w:rPr>
                <w:rFonts w:ascii="Arial" w:hAnsi="Arial" w:cs="Arial"/>
                <w:sz w:val="22"/>
                <w:szCs w:val="20"/>
              </w:rPr>
              <w:t xml:space="preserve">Presentatie en </w:t>
            </w:r>
            <w:proofErr w:type="spellStart"/>
            <w:r>
              <w:rPr>
                <w:rFonts w:ascii="Arial" w:hAnsi="Arial" w:cs="Arial"/>
                <w:sz w:val="22"/>
                <w:szCs w:val="20"/>
              </w:rPr>
              <w:t>Proof</w:t>
            </w:r>
            <w:proofErr w:type="spellEnd"/>
            <w:r>
              <w:rPr>
                <w:rFonts w:ascii="Arial" w:hAnsi="Arial" w:cs="Arial"/>
                <w:sz w:val="22"/>
                <w:szCs w:val="20"/>
              </w:rPr>
              <w:t xml:space="preserve"> of Concept</w:t>
            </w:r>
          </w:p>
        </w:tc>
        <w:tc>
          <w:tcPr>
            <w:tcW w:w="4533" w:type="dxa"/>
            <w:tcBorders>
              <w:bottom w:val="single" w:sz="2" w:space="0" w:color="auto"/>
            </w:tcBorders>
          </w:tcPr>
          <w:p w14:paraId="22E4D38C" w14:textId="3D209DF6" w:rsidR="001C2ECB" w:rsidRDefault="00C11EDA" w:rsidP="007637DE">
            <w:pPr>
              <w:pStyle w:val="BTStandaardTabel"/>
              <w:spacing w:after="0" w:line="276" w:lineRule="auto"/>
              <w:rPr>
                <w:rFonts w:ascii="Arial" w:hAnsi="Arial" w:cs="Arial"/>
                <w:sz w:val="22"/>
                <w:szCs w:val="20"/>
              </w:rPr>
            </w:pPr>
            <w:r>
              <w:rPr>
                <w:rFonts w:ascii="Arial" w:hAnsi="Arial" w:cs="Arial"/>
                <w:sz w:val="22"/>
                <w:szCs w:val="20"/>
              </w:rPr>
              <w:t>d</w:t>
            </w:r>
            <w:r w:rsidR="0002253B">
              <w:rPr>
                <w:rFonts w:ascii="Arial" w:hAnsi="Arial" w:cs="Arial"/>
                <w:sz w:val="22"/>
                <w:szCs w:val="20"/>
              </w:rPr>
              <w:t xml:space="preserve">insdag </w:t>
            </w:r>
            <w:r>
              <w:rPr>
                <w:rFonts w:ascii="Arial" w:hAnsi="Arial" w:cs="Arial"/>
                <w:sz w:val="22"/>
                <w:szCs w:val="20"/>
              </w:rPr>
              <w:t>6 juli 202</w:t>
            </w:r>
            <w:r w:rsidR="00590EF4">
              <w:rPr>
                <w:rFonts w:ascii="Arial" w:hAnsi="Arial" w:cs="Arial"/>
                <w:sz w:val="22"/>
                <w:szCs w:val="20"/>
              </w:rPr>
              <w:t>1</w:t>
            </w:r>
          </w:p>
        </w:tc>
      </w:tr>
      <w:tr w:rsidR="00C33249" w:rsidRPr="00A647AD" w14:paraId="470A8383" w14:textId="77777777" w:rsidTr="00EC5FFB">
        <w:tc>
          <w:tcPr>
            <w:tcW w:w="4533" w:type="dxa"/>
            <w:tcBorders>
              <w:bottom w:val="single" w:sz="2" w:space="0" w:color="auto"/>
            </w:tcBorders>
          </w:tcPr>
          <w:p w14:paraId="4FEC9569" w14:textId="35A05E8E" w:rsidR="00C33249" w:rsidRPr="00E215EB" w:rsidRDefault="002D0D9A">
            <w:pPr>
              <w:pStyle w:val="BTStandaardTabel"/>
              <w:spacing w:after="0" w:line="276" w:lineRule="auto"/>
              <w:rPr>
                <w:rFonts w:ascii="Arial" w:hAnsi="Arial" w:cs="Arial"/>
                <w:sz w:val="22"/>
                <w:szCs w:val="20"/>
              </w:rPr>
            </w:pPr>
            <w:r>
              <w:rPr>
                <w:rFonts w:ascii="Arial" w:hAnsi="Arial" w:cs="Arial"/>
                <w:sz w:val="22"/>
                <w:szCs w:val="20"/>
              </w:rPr>
              <w:t>v</w:t>
            </w:r>
            <w:r w:rsidR="00C33249" w:rsidRPr="00AF5320">
              <w:rPr>
                <w:rFonts w:ascii="Arial" w:hAnsi="Arial" w:cs="Arial"/>
                <w:sz w:val="22"/>
                <w:szCs w:val="20"/>
              </w:rPr>
              <w:t>erificatie overleg</w:t>
            </w:r>
          </w:p>
        </w:tc>
        <w:tc>
          <w:tcPr>
            <w:tcW w:w="4533" w:type="dxa"/>
            <w:tcBorders>
              <w:bottom w:val="single" w:sz="2" w:space="0" w:color="auto"/>
            </w:tcBorders>
          </w:tcPr>
          <w:p w14:paraId="422CAD8B" w14:textId="3072223D" w:rsidR="00C33249" w:rsidRDefault="008F798F" w:rsidP="007637DE">
            <w:pPr>
              <w:pStyle w:val="BTStandaardTabel"/>
              <w:spacing w:after="0" w:line="276" w:lineRule="auto"/>
              <w:rPr>
                <w:rFonts w:ascii="Arial" w:hAnsi="Arial" w:cs="Arial"/>
                <w:sz w:val="22"/>
                <w:szCs w:val="20"/>
              </w:rPr>
            </w:pPr>
            <w:bookmarkStart w:id="14" w:name="Verificatiegesprek_tweede_perceel"/>
            <w:r>
              <w:rPr>
                <w:rFonts w:ascii="Arial" w:hAnsi="Arial" w:cs="Arial"/>
                <w:sz w:val="22"/>
                <w:szCs w:val="20"/>
              </w:rPr>
              <w:t>vrij</w:t>
            </w:r>
            <w:r w:rsidR="009E2989">
              <w:rPr>
                <w:rFonts w:ascii="Arial" w:hAnsi="Arial" w:cs="Arial"/>
                <w:sz w:val="22"/>
                <w:szCs w:val="20"/>
              </w:rPr>
              <w:t xml:space="preserve">dag </w:t>
            </w:r>
            <w:r>
              <w:rPr>
                <w:rFonts w:ascii="Arial" w:hAnsi="Arial" w:cs="Arial"/>
                <w:sz w:val="22"/>
                <w:szCs w:val="20"/>
              </w:rPr>
              <w:t>9</w:t>
            </w:r>
            <w:r w:rsidR="009E2989">
              <w:rPr>
                <w:rFonts w:ascii="Arial" w:hAnsi="Arial" w:cs="Arial"/>
                <w:sz w:val="22"/>
                <w:szCs w:val="20"/>
              </w:rPr>
              <w:t xml:space="preserve"> juli 2021</w:t>
            </w:r>
            <w:r w:rsidR="00C33249" w:rsidRPr="00AF5320">
              <w:rPr>
                <w:rFonts w:ascii="Arial" w:hAnsi="Arial" w:cs="Arial"/>
                <w:sz w:val="22"/>
                <w:szCs w:val="20"/>
              </w:rPr>
              <w:t xml:space="preserve"> van </w:t>
            </w:r>
            <w:r>
              <w:rPr>
                <w:rFonts w:ascii="Arial" w:hAnsi="Arial" w:cs="Arial"/>
                <w:sz w:val="22"/>
                <w:szCs w:val="20"/>
              </w:rPr>
              <w:t>9</w:t>
            </w:r>
            <w:r w:rsidR="00C33249" w:rsidRPr="00AF5320">
              <w:rPr>
                <w:rFonts w:ascii="Arial" w:hAnsi="Arial" w:cs="Arial"/>
                <w:sz w:val="22"/>
                <w:szCs w:val="20"/>
              </w:rPr>
              <w:t>.00 tot 1</w:t>
            </w:r>
            <w:r>
              <w:rPr>
                <w:rFonts w:ascii="Arial" w:hAnsi="Arial" w:cs="Arial"/>
                <w:sz w:val="22"/>
                <w:szCs w:val="20"/>
              </w:rPr>
              <w:t>1</w:t>
            </w:r>
            <w:r w:rsidR="00C33249" w:rsidRPr="00AF5320">
              <w:rPr>
                <w:rFonts w:ascii="Arial" w:hAnsi="Arial" w:cs="Arial"/>
                <w:sz w:val="22"/>
                <w:szCs w:val="20"/>
              </w:rPr>
              <w:t>.</w:t>
            </w:r>
            <w:r w:rsidR="00D94ED5">
              <w:rPr>
                <w:rFonts w:ascii="Arial" w:hAnsi="Arial" w:cs="Arial"/>
                <w:sz w:val="22"/>
                <w:szCs w:val="20"/>
              </w:rPr>
              <w:t>3</w:t>
            </w:r>
            <w:r w:rsidR="00C33249" w:rsidRPr="00AF5320">
              <w:rPr>
                <w:rFonts w:ascii="Arial" w:hAnsi="Arial" w:cs="Arial"/>
                <w:sz w:val="22"/>
                <w:szCs w:val="20"/>
              </w:rPr>
              <w:t>0 uur</w:t>
            </w:r>
            <w:bookmarkEnd w:id="14"/>
          </w:p>
        </w:tc>
      </w:tr>
      <w:tr w:rsidR="00B74486" w:rsidRPr="00A647AD" w14:paraId="18036891" w14:textId="77777777" w:rsidTr="009135E2">
        <w:tc>
          <w:tcPr>
            <w:tcW w:w="4533" w:type="dxa"/>
            <w:shd w:val="clear" w:color="auto" w:fill="auto"/>
          </w:tcPr>
          <w:p w14:paraId="0C354632" w14:textId="29AD72CA" w:rsidR="00C33249" w:rsidRPr="00EC5FFB" w:rsidRDefault="002D0D9A">
            <w:pPr>
              <w:pStyle w:val="BTStandaardTabel"/>
              <w:spacing w:after="0" w:line="276" w:lineRule="auto"/>
              <w:rPr>
                <w:rFonts w:ascii="Arial" w:hAnsi="Arial" w:cs="Arial"/>
                <w:b/>
                <w:sz w:val="22"/>
                <w:szCs w:val="20"/>
              </w:rPr>
            </w:pPr>
            <w:r>
              <w:rPr>
                <w:rFonts w:ascii="Arial" w:hAnsi="Arial" w:cs="Arial"/>
                <w:sz w:val="22"/>
                <w:szCs w:val="20"/>
              </w:rPr>
              <w:t>b</w:t>
            </w:r>
            <w:r w:rsidR="00C33249" w:rsidRPr="00EC5FFB">
              <w:rPr>
                <w:rFonts w:ascii="Arial" w:hAnsi="Arial" w:cs="Arial"/>
                <w:sz w:val="22"/>
                <w:szCs w:val="20"/>
              </w:rPr>
              <w:t>ekendmaking Gunningvoornemen</w:t>
            </w:r>
          </w:p>
        </w:tc>
        <w:tc>
          <w:tcPr>
            <w:tcW w:w="4533" w:type="dxa"/>
            <w:shd w:val="clear" w:color="auto" w:fill="auto"/>
          </w:tcPr>
          <w:p w14:paraId="72D2B1FF" w14:textId="140D6992" w:rsidR="00C33249" w:rsidRPr="00EC5FFB" w:rsidRDefault="00F267D7" w:rsidP="007637DE">
            <w:pPr>
              <w:pStyle w:val="BTStandaardTabel"/>
              <w:spacing w:after="0" w:line="276" w:lineRule="auto"/>
              <w:rPr>
                <w:rFonts w:ascii="Arial" w:hAnsi="Arial" w:cs="Arial"/>
                <w:sz w:val="22"/>
                <w:szCs w:val="20"/>
              </w:rPr>
            </w:pPr>
            <w:r>
              <w:rPr>
                <w:rFonts w:ascii="Arial" w:hAnsi="Arial" w:cs="Arial"/>
                <w:sz w:val="22"/>
                <w:szCs w:val="20"/>
              </w:rPr>
              <w:t>woens</w:t>
            </w:r>
            <w:r w:rsidR="003B69FB">
              <w:rPr>
                <w:rFonts w:ascii="Arial" w:hAnsi="Arial" w:cs="Arial"/>
                <w:sz w:val="22"/>
                <w:szCs w:val="20"/>
              </w:rPr>
              <w:t>dag 1</w:t>
            </w:r>
            <w:r>
              <w:rPr>
                <w:rFonts w:ascii="Arial" w:hAnsi="Arial" w:cs="Arial"/>
                <w:sz w:val="22"/>
                <w:szCs w:val="20"/>
              </w:rPr>
              <w:t>4</w:t>
            </w:r>
            <w:r w:rsidR="003B69FB">
              <w:rPr>
                <w:rFonts w:ascii="Arial" w:hAnsi="Arial" w:cs="Arial"/>
                <w:sz w:val="22"/>
                <w:szCs w:val="20"/>
              </w:rPr>
              <w:t xml:space="preserve"> juli 2021</w:t>
            </w:r>
          </w:p>
        </w:tc>
      </w:tr>
      <w:tr w:rsidR="00B74486" w:rsidRPr="00A647AD" w14:paraId="78E1A2EC" w14:textId="77777777" w:rsidTr="009135E2">
        <w:tc>
          <w:tcPr>
            <w:tcW w:w="4533" w:type="dxa"/>
          </w:tcPr>
          <w:p w14:paraId="4A38881D" w14:textId="315987EB" w:rsidR="00C33249" w:rsidRPr="00EC5FFB" w:rsidRDefault="002D0D9A">
            <w:pPr>
              <w:pStyle w:val="BTStandaardTabel"/>
              <w:spacing w:after="0" w:line="276" w:lineRule="auto"/>
              <w:rPr>
                <w:rFonts w:ascii="Arial" w:hAnsi="Arial" w:cs="Arial"/>
                <w:b/>
                <w:sz w:val="22"/>
                <w:szCs w:val="20"/>
              </w:rPr>
            </w:pPr>
            <w:r>
              <w:rPr>
                <w:rFonts w:ascii="Arial" w:hAnsi="Arial" w:cs="Arial"/>
                <w:sz w:val="22"/>
                <w:szCs w:val="20"/>
              </w:rPr>
              <w:t>d</w:t>
            </w:r>
            <w:r w:rsidR="00C33249" w:rsidRPr="00EC5FFB">
              <w:rPr>
                <w:rFonts w:ascii="Arial" w:hAnsi="Arial" w:cs="Arial"/>
                <w:sz w:val="22"/>
                <w:szCs w:val="20"/>
              </w:rPr>
              <w:t>efinitieve Gunning</w:t>
            </w:r>
          </w:p>
        </w:tc>
        <w:tc>
          <w:tcPr>
            <w:tcW w:w="4533" w:type="dxa"/>
          </w:tcPr>
          <w:p w14:paraId="75CA9C78" w14:textId="480C2FB4" w:rsidR="00C33249" w:rsidRPr="00EC5FFB" w:rsidRDefault="0067728D" w:rsidP="007637DE">
            <w:pPr>
              <w:pStyle w:val="BTStandaardTabel"/>
              <w:spacing w:after="0" w:line="276" w:lineRule="auto"/>
              <w:rPr>
                <w:rFonts w:ascii="Arial" w:hAnsi="Arial" w:cs="Arial"/>
                <w:sz w:val="22"/>
                <w:szCs w:val="20"/>
              </w:rPr>
            </w:pPr>
            <w:r>
              <w:rPr>
                <w:rFonts w:ascii="Arial" w:hAnsi="Arial" w:cs="Arial"/>
                <w:sz w:val="22"/>
                <w:szCs w:val="20"/>
              </w:rPr>
              <w:t>v</w:t>
            </w:r>
            <w:r w:rsidR="00C33249" w:rsidRPr="00EC5FFB">
              <w:rPr>
                <w:rFonts w:ascii="Arial" w:hAnsi="Arial" w:cs="Arial"/>
                <w:sz w:val="22"/>
                <w:szCs w:val="20"/>
              </w:rPr>
              <w:t xml:space="preserve">anaf </w:t>
            </w:r>
            <w:r w:rsidR="00991547">
              <w:rPr>
                <w:rFonts w:ascii="Arial" w:hAnsi="Arial" w:cs="Arial"/>
                <w:sz w:val="22"/>
                <w:szCs w:val="20"/>
              </w:rPr>
              <w:t xml:space="preserve">woensdag </w:t>
            </w:r>
            <w:r w:rsidR="007637DE">
              <w:rPr>
                <w:rFonts w:ascii="Arial" w:hAnsi="Arial" w:cs="Arial"/>
                <w:sz w:val="22"/>
                <w:szCs w:val="20"/>
              </w:rPr>
              <w:t>4</w:t>
            </w:r>
            <w:r>
              <w:rPr>
                <w:rFonts w:ascii="Arial" w:hAnsi="Arial" w:cs="Arial"/>
                <w:sz w:val="22"/>
                <w:szCs w:val="20"/>
              </w:rPr>
              <w:t xml:space="preserve"> augustus 2021</w:t>
            </w:r>
          </w:p>
        </w:tc>
      </w:tr>
      <w:tr w:rsidR="00B74486" w:rsidRPr="00A647AD" w14:paraId="6100390F" w14:textId="77777777" w:rsidTr="009135E2">
        <w:tc>
          <w:tcPr>
            <w:tcW w:w="4533" w:type="dxa"/>
          </w:tcPr>
          <w:p w14:paraId="03343757" w14:textId="2F07154A" w:rsidR="00C33249" w:rsidRPr="00EC5FFB" w:rsidRDefault="002D0D9A">
            <w:pPr>
              <w:pStyle w:val="BTStandaardTabel"/>
              <w:spacing w:after="0" w:line="276" w:lineRule="auto"/>
              <w:rPr>
                <w:rFonts w:ascii="Arial" w:hAnsi="Arial" w:cs="Arial"/>
                <w:b/>
                <w:sz w:val="22"/>
                <w:szCs w:val="20"/>
              </w:rPr>
            </w:pPr>
            <w:r>
              <w:rPr>
                <w:rFonts w:ascii="Arial" w:hAnsi="Arial" w:cs="Arial"/>
                <w:sz w:val="22"/>
                <w:szCs w:val="20"/>
              </w:rPr>
              <w:t>s</w:t>
            </w:r>
            <w:r w:rsidR="00C33249" w:rsidRPr="00EC5FFB">
              <w:rPr>
                <w:rFonts w:ascii="Arial" w:hAnsi="Arial" w:cs="Arial"/>
                <w:sz w:val="22"/>
                <w:szCs w:val="20"/>
              </w:rPr>
              <w:t>tart Overeenkomst</w:t>
            </w:r>
          </w:p>
        </w:tc>
        <w:tc>
          <w:tcPr>
            <w:tcW w:w="4533" w:type="dxa"/>
          </w:tcPr>
          <w:p w14:paraId="053BC4F9" w14:textId="76F0D6EF" w:rsidR="00C33249" w:rsidRPr="00EC5FFB" w:rsidRDefault="00C33249" w:rsidP="007637DE">
            <w:pPr>
              <w:pStyle w:val="BTStandaardTabel"/>
              <w:spacing w:after="0" w:line="276" w:lineRule="auto"/>
              <w:rPr>
                <w:rFonts w:ascii="Arial" w:hAnsi="Arial" w:cs="Arial"/>
                <w:sz w:val="22"/>
                <w:szCs w:val="20"/>
              </w:rPr>
            </w:pPr>
            <w:r w:rsidRPr="00EC5FFB">
              <w:rPr>
                <w:rFonts w:ascii="Arial" w:hAnsi="Arial" w:cs="Arial"/>
                <w:sz w:val="22"/>
                <w:szCs w:val="20"/>
              </w:rPr>
              <w:t>1 januari 20</w:t>
            </w:r>
            <w:r w:rsidR="009135E2">
              <w:rPr>
                <w:rFonts w:ascii="Arial" w:hAnsi="Arial" w:cs="Arial"/>
                <w:sz w:val="22"/>
                <w:szCs w:val="20"/>
              </w:rPr>
              <w:t>22</w:t>
            </w:r>
          </w:p>
        </w:tc>
      </w:tr>
    </w:tbl>
    <w:p w14:paraId="2FBCA0FE" w14:textId="77777777" w:rsidR="009C4C0A" w:rsidRDefault="009C4C0A" w:rsidP="00EC5FFB">
      <w:pPr>
        <w:pStyle w:val="Geenafstand"/>
        <w:spacing w:line="276" w:lineRule="auto"/>
        <w:jc w:val="both"/>
      </w:pPr>
    </w:p>
    <w:p w14:paraId="48079FF0" w14:textId="77777777" w:rsidR="006A76D3" w:rsidRPr="006A76D3" w:rsidRDefault="006A76D3" w:rsidP="00EC5FFB">
      <w:pPr>
        <w:pStyle w:val="Geenafstand"/>
        <w:spacing w:line="276" w:lineRule="auto"/>
        <w:jc w:val="both"/>
      </w:pPr>
    </w:p>
    <w:p w14:paraId="678F8590" w14:textId="6313812C" w:rsidR="003025C2" w:rsidRDefault="003025C2" w:rsidP="00EC5FFB">
      <w:pPr>
        <w:pStyle w:val="Kop2"/>
        <w:numPr>
          <w:ilvl w:val="1"/>
          <w:numId w:val="3"/>
        </w:numPr>
        <w:spacing w:line="276" w:lineRule="auto"/>
        <w:jc w:val="both"/>
      </w:pPr>
      <w:bookmarkStart w:id="15" w:name="_Toc71058937"/>
      <w:r>
        <w:t xml:space="preserve">Communicatie over de </w:t>
      </w:r>
      <w:r w:rsidR="001158BE">
        <w:t>Aanbesteding</w:t>
      </w:r>
      <w:bookmarkEnd w:id="15"/>
    </w:p>
    <w:p w14:paraId="0803DB2E" w14:textId="77777777" w:rsidR="00B33E5F" w:rsidRDefault="00B33E5F" w:rsidP="00EC5FFB">
      <w:pPr>
        <w:spacing w:line="276" w:lineRule="auto"/>
        <w:jc w:val="both"/>
      </w:pPr>
    </w:p>
    <w:p w14:paraId="16FC1C7A" w14:textId="450E1520" w:rsidR="00B33E5F" w:rsidRDefault="00B33E5F" w:rsidP="00EC5FFB">
      <w:pPr>
        <w:spacing w:line="276" w:lineRule="auto"/>
        <w:jc w:val="both"/>
      </w:pPr>
      <w:r>
        <w:t xml:space="preserve">Gedurende deze aanbestedingsprocedure is het niet toegestaan met medewerkers van </w:t>
      </w:r>
      <w:proofErr w:type="spellStart"/>
      <w:r>
        <w:t>Cocensus</w:t>
      </w:r>
      <w:proofErr w:type="spellEnd"/>
      <w:r>
        <w:t xml:space="preserve"> contact op te nemen over deze </w:t>
      </w:r>
      <w:r w:rsidR="001158BE">
        <w:t>Aanbesteding</w:t>
      </w:r>
      <w:r>
        <w:t>, dit kan leiden tot uitsluiting van deelname aan de aanbestedingsprocedure.</w:t>
      </w:r>
    </w:p>
    <w:p w14:paraId="60DD209A" w14:textId="77777777" w:rsidR="00B33E5F" w:rsidRDefault="00B33E5F" w:rsidP="00EC5FFB">
      <w:pPr>
        <w:spacing w:line="276" w:lineRule="auto"/>
        <w:jc w:val="both"/>
      </w:pPr>
    </w:p>
    <w:p w14:paraId="1E389B33" w14:textId="484D3B13" w:rsidR="00B33E5F" w:rsidRDefault="00B33E5F" w:rsidP="00EC5FFB">
      <w:pPr>
        <w:spacing w:line="276" w:lineRule="auto"/>
        <w:jc w:val="both"/>
      </w:pPr>
      <w:r>
        <w:t xml:space="preserve">Vragen met betrekking tot het Aanbestedingsdocument en </w:t>
      </w:r>
      <w:r w:rsidR="001158BE">
        <w:t>Bijlage</w:t>
      </w:r>
      <w:r>
        <w:t>n en eventuele aanvullende documenten kunnen uitsluitend via TenderNed</w:t>
      </w:r>
      <w:r w:rsidR="004835AA">
        <w:t xml:space="preserve"> worden gesteld</w:t>
      </w:r>
      <w:r>
        <w:t>.</w:t>
      </w:r>
    </w:p>
    <w:p w14:paraId="7CA6B28A" w14:textId="77777777" w:rsidR="00B33E5F" w:rsidRPr="00B33E5F" w:rsidRDefault="00B33E5F" w:rsidP="00EC5FFB">
      <w:pPr>
        <w:pStyle w:val="Geenafstand"/>
        <w:spacing w:line="276" w:lineRule="auto"/>
        <w:jc w:val="both"/>
      </w:pPr>
    </w:p>
    <w:p w14:paraId="221C4F1F" w14:textId="77777777" w:rsidR="00CA13AF" w:rsidRDefault="00CA13AF" w:rsidP="00EC5FFB">
      <w:pPr>
        <w:pStyle w:val="Kop2"/>
        <w:numPr>
          <w:ilvl w:val="1"/>
          <w:numId w:val="3"/>
        </w:numPr>
        <w:spacing w:line="276" w:lineRule="auto"/>
        <w:jc w:val="both"/>
      </w:pPr>
      <w:bookmarkStart w:id="16" w:name="_Toc71058938"/>
      <w:r>
        <w:t>Inschrijven via TenderNed</w:t>
      </w:r>
      <w:bookmarkEnd w:id="16"/>
    </w:p>
    <w:p w14:paraId="33141CD2" w14:textId="77777777" w:rsidR="00E80059" w:rsidRDefault="00E80059" w:rsidP="00EC5FFB">
      <w:pPr>
        <w:spacing w:line="276" w:lineRule="auto"/>
        <w:jc w:val="both"/>
      </w:pPr>
    </w:p>
    <w:p w14:paraId="25A285D9" w14:textId="77777777" w:rsidR="00CA13AF" w:rsidRDefault="00CA13AF" w:rsidP="00EC5FFB">
      <w:pPr>
        <w:spacing w:line="276" w:lineRule="auto"/>
        <w:jc w:val="both"/>
      </w:pPr>
      <w:r>
        <w:t xml:space="preserve">Gedurende de Aanbestedingsprocedure wordt uitsluitend gebruik gemaakt van TenderNed voor zowel de Publicatie, het stellen van vragen als het indienen van uw Inschrijving. </w:t>
      </w:r>
    </w:p>
    <w:p w14:paraId="66F59C56" w14:textId="5A370D5B" w:rsidR="00CA13AF" w:rsidRDefault="00CA13AF" w:rsidP="00EC5FFB">
      <w:pPr>
        <w:spacing w:line="276" w:lineRule="auto"/>
        <w:jc w:val="both"/>
      </w:pPr>
      <w:r>
        <w:t xml:space="preserve">Als u in TenderNed de organisatiegegevens heeft gecontroleerd en alle relevante Geschiktheidseisen, minimumeisen en </w:t>
      </w:r>
      <w:proofErr w:type="spellStart"/>
      <w:r>
        <w:t>Sub</w:t>
      </w:r>
      <w:r w:rsidR="001158BE">
        <w:t>Gunning</w:t>
      </w:r>
      <w:r>
        <w:t>scriteria</w:t>
      </w:r>
      <w:proofErr w:type="spellEnd"/>
      <w:r>
        <w:t xml:space="preserve"> zijn beantwoord, dan kunt u uw Inschrijving digitaal indienen.</w:t>
      </w:r>
    </w:p>
    <w:p w14:paraId="777B8C85" w14:textId="77777777" w:rsidR="00CA13AF" w:rsidRDefault="00CA13AF" w:rsidP="00EC5FFB">
      <w:pPr>
        <w:pStyle w:val="Geenafstand"/>
        <w:spacing w:line="276" w:lineRule="auto"/>
        <w:jc w:val="both"/>
      </w:pPr>
    </w:p>
    <w:p w14:paraId="59CABF21" w14:textId="02822FE5" w:rsidR="00E80059" w:rsidRDefault="00E80059" w:rsidP="00EC5FFB">
      <w:pPr>
        <w:pStyle w:val="Geenafstand"/>
        <w:spacing w:line="276" w:lineRule="auto"/>
        <w:jc w:val="both"/>
      </w:pPr>
      <w:r>
        <w:t xml:space="preserve">Voor meer informatie over digitaal Inschrijven verwijzen wij u naar </w:t>
      </w:r>
      <w:r w:rsidR="006E1005">
        <w:t>Bijlage 1</w:t>
      </w:r>
      <w:r>
        <w:t xml:space="preserve"> “In zes stappen digitaal inschrijven op </w:t>
      </w:r>
      <w:r w:rsidR="009C5C63">
        <w:t>Overheidsopdracht</w:t>
      </w:r>
      <w:r>
        <w:t>en via TenderNed”. Zie ook: www.TenderNed.nl.</w:t>
      </w:r>
    </w:p>
    <w:p w14:paraId="521335B8" w14:textId="77777777" w:rsidR="00E80059" w:rsidRDefault="00E80059" w:rsidP="00EC5FFB">
      <w:pPr>
        <w:pStyle w:val="Geenafstand"/>
        <w:spacing w:line="276" w:lineRule="auto"/>
        <w:jc w:val="both"/>
      </w:pPr>
    </w:p>
    <w:p w14:paraId="4600C0CA" w14:textId="77777777" w:rsidR="00E80059" w:rsidRDefault="00E80059" w:rsidP="00EC5FFB">
      <w:pPr>
        <w:pStyle w:val="Geenafstand"/>
        <w:spacing w:line="276" w:lineRule="auto"/>
        <w:jc w:val="both"/>
      </w:pPr>
      <w:r>
        <w:t xml:space="preserve">Indien een Inschrijver technische problemen ervaart (bijvoorbeeld u bent niet in staat om in te loggen of uw Inschrijving of vragen in te dienen), kan de Inschrijver contact opnemen met de helpdesk van TenderNed: </w:t>
      </w:r>
    </w:p>
    <w:p w14:paraId="25F0E345" w14:textId="57741A5D" w:rsidR="00E80059" w:rsidRDefault="00E80059" w:rsidP="00EC5FFB">
      <w:pPr>
        <w:pStyle w:val="Geenafstand"/>
        <w:spacing w:line="276" w:lineRule="auto"/>
        <w:jc w:val="both"/>
      </w:pPr>
      <w:r>
        <w:t xml:space="preserve">De helpdesk van TenderNed is op werkdagen tijdens kantooruren te bereiken </w:t>
      </w:r>
      <w:r w:rsidR="002D5668">
        <w:t>via</w:t>
      </w:r>
      <w:r>
        <w:t xml:space="preserve">:  </w:t>
      </w:r>
    </w:p>
    <w:p w14:paraId="254B9866" w14:textId="1C244824" w:rsidR="00E80059" w:rsidRDefault="00E80059" w:rsidP="00EC5FFB">
      <w:pPr>
        <w:pStyle w:val="Geenafstand"/>
        <w:spacing w:line="276" w:lineRule="auto"/>
        <w:jc w:val="both"/>
      </w:pPr>
      <w:r>
        <w:t>•</w:t>
      </w:r>
      <w:r>
        <w:tab/>
      </w:r>
      <w:r w:rsidR="002D5668">
        <w:t>t</w:t>
      </w:r>
      <w:r>
        <w:t xml:space="preserve">elefoon: (0800 - 836 33 76)  </w:t>
      </w:r>
    </w:p>
    <w:p w14:paraId="60223BB9" w14:textId="36016A2C" w:rsidR="00E80059" w:rsidRDefault="00E80059" w:rsidP="00EC5FFB">
      <w:pPr>
        <w:pStyle w:val="Geenafstand"/>
        <w:spacing w:line="276" w:lineRule="auto"/>
        <w:jc w:val="both"/>
      </w:pPr>
      <w:r>
        <w:t>•</w:t>
      </w:r>
      <w:r>
        <w:tab/>
        <w:t xml:space="preserve">E-mail: </w:t>
      </w:r>
      <w:hyperlink r:id="rId13" w:history="1">
        <w:r w:rsidRPr="009C4CF1">
          <w:rPr>
            <w:rStyle w:val="Hyperlink"/>
          </w:rPr>
          <w:t>Servicedesk@TenderNed.nl</w:t>
        </w:r>
      </w:hyperlink>
    </w:p>
    <w:p w14:paraId="1C5A0AAA" w14:textId="77777777" w:rsidR="00E80059" w:rsidRPr="00CA13AF" w:rsidRDefault="00E80059" w:rsidP="00EC5FFB">
      <w:pPr>
        <w:pStyle w:val="Geenafstand"/>
        <w:spacing w:line="276" w:lineRule="auto"/>
        <w:jc w:val="both"/>
      </w:pPr>
    </w:p>
    <w:p w14:paraId="589895B9" w14:textId="77777777" w:rsidR="00B971E3" w:rsidRDefault="00B971E3" w:rsidP="00EC5FFB">
      <w:pPr>
        <w:pStyle w:val="Kop2"/>
        <w:numPr>
          <w:ilvl w:val="1"/>
          <w:numId w:val="3"/>
        </w:numPr>
        <w:spacing w:line="276" w:lineRule="auto"/>
        <w:jc w:val="both"/>
      </w:pPr>
      <w:bookmarkStart w:id="17" w:name="_Toc71058939"/>
      <w:r>
        <w:t>Stellen van vragen</w:t>
      </w:r>
      <w:bookmarkEnd w:id="17"/>
    </w:p>
    <w:p w14:paraId="70B4AD26" w14:textId="77777777" w:rsidR="00B971E3" w:rsidRPr="00B971E3" w:rsidRDefault="00B971E3" w:rsidP="00EC5FFB">
      <w:pPr>
        <w:spacing w:line="276" w:lineRule="auto"/>
      </w:pPr>
    </w:p>
    <w:p w14:paraId="5E638DED" w14:textId="08DB8BD2" w:rsidR="00B971E3" w:rsidRDefault="00B971E3" w:rsidP="00EC5FFB">
      <w:pPr>
        <w:pStyle w:val="Lijstalinea"/>
        <w:numPr>
          <w:ilvl w:val="0"/>
          <w:numId w:val="46"/>
        </w:numPr>
        <w:spacing w:after="55" w:line="276" w:lineRule="auto"/>
        <w:jc w:val="both"/>
      </w:pPr>
      <w:r>
        <w:lastRenderedPageBreak/>
        <w:t xml:space="preserve">Vragen aan Opdrachtgever met betrekking tot de Aanbesteding kunt u alleen stellen via </w:t>
      </w:r>
      <w:r w:rsidR="002D5668">
        <w:t xml:space="preserve">de vraag- en antwoordmodule van </w:t>
      </w:r>
      <w:r>
        <w:t xml:space="preserve">TenderNed; </w:t>
      </w:r>
    </w:p>
    <w:p w14:paraId="2C48B882" w14:textId="02BAB939" w:rsidR="00B971E3" w:rsidRDefault="00B971E3" w:rsidP="00EC5FFB">
      <w:pPr>
        <w:numPr>
          <w:ilvl w:val="0"/>
          <w:numId w:val="49"/>
        </w:numPr>
        <w:spacing w:after="12" w:line="276" w:lineRule="auto"/>
        <w:jc w:val="both"/>
      </w:pPr>
      <w:r>
        <w:t>De deadline voor het stel</w:t>
      </w:r>
      <w:r w:rsidR="00074097">
        <w:t xml:space="preserve">len van vragen is uiterlijk op </w:t>
      </w:r>
      <w:r w:rsidR="00180A2A">
        <w:t>woensdag 2 juni 2021 om 12.00 uur.</w:t>
      </w:r>
      <w:r>
        <w:t xml:space="preserve"> </w:t>
      </w:r>
    </w:p>
    <w:p w14:paraId="7CDB0CEB" w14:textId="77777777" w:rsidR="00B971E3" w:rsidRDefault="00B971E3" w:rsidP="00EC5FFB">
      <w:pPr>
        <w:numPr>
          <w:ilvl w:val="0"/>
          <w:numId w:val="48"/>
        </w:numPr>
        <w:spacing w:after="52" w:line="276" w:lineRule="auto"/>
        <w:jc w:val="both"/>
      </w:pPr>
      <w:r>
        <w:t xml:space="preserve">Vragen die niet tijdig, als bedoeld in de tweede </w:t>
      </w:r>
      <w:proofErr w:type="spellStart"/>
      <w:r>
        <w:t>bullet</w:t>
      </w:r>
      <w:proofErr w:type="spellEnd"/>
      <w:r>
        <w:t xml:space="preserve">, zijn ingediend zullen niet worden beantwoord, tenzij de Opdrachtgever meent dat dit voor een ordelijk verloop van de Aanbesteding noodzakelijk is; </w:t>
      </w:r>
    </w:p>
    <w:p w14:paraId="7A8B8E53" w14:textId="77777777" w:rsidR="00B971E3" w:rsidRPr="00B971E3" w:rsidRDefault="00B971E3" w:rsidP="00EC5FFB">
      <w:pPr>
        <w:numPr>
          <w:ilvl w:val="0"/>
          <w:numId w:val="47"/>
        </w:numPr>
        <w:spacing w:after="259" w:line="276" w:lineRule="auto"/>
        <w:jc w:val="both"/>
      </w:pPr>
      <w:r>
        <w:t xml:space="preserve">Opdrachtgever zal vragen die geen verband houden met de Aanbesteding niet beantwoorden. </w:t>
      </w:r>
    </w:p>
    <w:p w14:paraId="56E00933" w14:textId="77777777" w:rsidR="00E80059" w:rsidRDefault="00E80059" w:rsidP="00EC5FFB">
      <w:pPr>
        <w:pStyle w:val="Kop2"/>
        <w:numPr>
          <w:ilvl w:val="1"/>
          <w:numId w:val="3"/>
        </w:numPr>
        <w:spacing w:line="276" w:lineRule="auto"/>
        <w:jc w:val="both"/>
      </w:pPr>
      <w:bookmarkStart w:id="18" w:name="_Toc71058940"/>
      <w:r>
        <w:t>Verstrekken Nota van inlichtingen</w:t>
      </w:r>
      <w:bookmarkEnd w:id="18"/>
    </w:p>
    <w:p w14:paraId="6BCDDDE3" w14:textId="77777777" w:rsidR="00E80059" w:rsidRDefault="00E80059" w:rsidP="00EC5FFB">
      <w:pPr>
        <w:spacing w:line="276" w:lineRule="auto"/>
        <w:jc w:val="both"/>
      </w:pPr>
    </w:p>
    <w:p w14:paraId="53C6510A" w14:textId="5B60CF61" w:rsidR="00E80059" w:rsidRDefault="00E80059" w:rsidP="00EC5FFB">
      <w:pPr>
        <w:pStyle w:val="Geenafstand"/>
        <w:spacing w:line="276" w:lineRule="auto"/>
        <w:jc w:val="both"/>
      </w:pPr>
      <w:r>
        <w:t>Uw vragen worden uiterlijk op</w:t>
      </w:r>
      <w:r w:rsidR="00074097">
        <w:t xml:space="preserve"> </w:t>
      </w:r>
      <w:r w:rsidR="00F4636B">
        <w:t>dinsdag 8 juni 2021</w:t>
      </w:r>
      <w:r w:rsidR="00074097">
        <w:t xml:space="preserve"> </w:t>
      </w:r>
      <w:r>
        <w:t xml:space="preserve">beantwoord in de vorm van één of meer Nota’s van inlichtingen. Eventuele nadere inlichtingen over de </w:t>
      </w:r>
      <w:r w:rsidR="001158BE">
        <w:t>Aanbesteding</w:t>
      </w:r>
      <w:r>
        <w:t xml:space="preserve">, alsmede de antwoorden op de </w:t>
      </w:r>
      <w:r w:rsidR="00F4636B">
        <w:t xml:space="preserve">door </w:t>
      </w:r>
      <w:r w:rsidR="001158BE">
        <w:t>Inschrijver</w:t>
      </w:r>
      <w:r>
        <w:t xml:space="preserve">s gestelde vragen zullen geanonimiseerd aan alle </w:t>
      </w:r>
      <w:r w:rsidR="001158BE">
        <w:t>Inschrijver</w:t>
      </w:r>
      <w:r>
        <w:t>s worden verstrekt.</w:t>
      </w:r>
    </w:p>
    <w:p w14:paraId="7A1FC4F8" w14:textId="77777777" w:rsidR="00E80059" w:rsidRPr="00E80059" w:rsidRDefault="00E80059" w:rsidP="00EC5FFB">
      <w:pPr>
        <w:pStyle w:val="Geenafstand"/>
        <w:spacing w:line="276" w:lineRule="auto"/>
        <w:jc w:val="both"/>
      </w:pPr>
    </w:p>
    <w:p w14:paraId="2FD46437" w14:textId="77777777" w:rsidR="00070C25" w:rsidRDefault="00070C25" w:rsidP="00EC5FFB">
      <w:pPr>
        <w:pStyle w:val="Kop2"/>
        <w:numPr>
          <w:ilvl w:val="1"/>
          <w:numId w:val="3"/>
        </w:numPr>
        <w:tabs>
          <w:tab w:val="center" w:pos="2494"/>
        </w:tabs>
        <w:spacing w:line="276" w:lineRule="auto"/>
      </w:pPr>
      <w:bookmarkStart w:id="19" w:name="_Toc71058941"/>
      <w:r>
        <w:t>Deadline voor indienen van Inschrijvingen</w:t>
      </w:r>
      <w:bookmarkEnd w:id="19"/>
      <w:r>
        <w:t xml:space="preserve"> </w:t>
      </w:r>
    </w:p>
    <w:p w14:paraId="02157138" w14:textId="77777777" w:rsidR="00070C25" w:rsidRPr="00070C25" w:rsidRDefault="00070C25" w:rsidP="00EC5FFB">
      <w:pPr>
        <w:spacing w:line="276" w:lineRule="auto"/>
        <w:jc w:val="both"/>
      </w:pPr>
    </w:p>
    <w:p w14:paraId="0116F002" w14:textId="3DC9469A" w:rsidR="00E2391C" w:rsidRPr="0048166E" w:rsidRDefault="00070C25">
      <w:pPr>
        <w:spacing w:line="276" w:lineRule="auto"/>
      </w:pPr>
      <w:r>
        <w:t>De Inschrijvingen dienen uiterlijk op</w:t>
      </w:r>
      <w:r w:rsidR="00074097">
        <w:t xml:space="preserve"> </w:t>
      </w:r>
      <w:r w:rsidR="006F7BEC">
        <w:t>donderdag 24 juni 2021 om 12.00 uur</w:t>
      </w:r>
      <w:r w:rsidR="00074097">
        <w:t xml:space="preserve"> </w:t>
      </w:r>
      <w:r>
        <w:t>via TenderNed te zijn ingediend.</w:t>
      </w:r>
      <w:r w:rsidR="005E7C48">
        <w:t xml:space="preserve"> </w:t>
      </w:r>
      <w:r>
        <w:t xml:space="preserve">Zie hiervoor ook Bijlage </w:t>
      </w:r>
      <w:r w:rsidR="006056C1">
        <w:t>1</w:t>
      </w:r>
      <w:r>
        <w:t xml:space="preserve"> “In zes stappen digitaal inschrijven op </w:t>
      </w:r>
      <w:r w:rsidR="009C5C63">
        <w:t>Overheidsopdracht</w:t>
      </w:r>
      <w:r>
        <w:t xml:space="preserve">en via TenderNed”. Inschrijvers dragen het volledige risico van tijdige ontvangst door Opdrachtgever van hun Inschrijvingen. Een Inschrijving die niet tijdig als bedoeld in deze paragraaf is ingediend, zal terzijde worden gelegd en wordt geacht niet te zijn gedaan. Zie </w:t>
      </w:r>
      <w:r w:rsidR="00E9734B">
        <w:t xml:space="preserve">onder meer </w:t>
      </w:r>
      <w:r>
        <w:t xml:space="preserve">hoofdstuk 4 voor de nadere eisen die gesteld worden aan het indienen van de Inschrijving. Zie paragraaf 2.5 voor het geval </w:t>
      </w:r>
      <w:r w:rsidRPr="0048166E">
        <w:t>er sprake is van een storing bij</w:t>
      </w:r>
      <w:r w:rsidR="001F2658" w:rsidRPr="0048166E">
        <w:t xml:space="preserve"> T</w:t>
      </w:r>
      <w:r w:rsidR="00C417A1" w:rsidRPr="0048166E">
        <w:t>en</w:t>
      </w:r>
      <w:r w:rsidR="00A460C5" w:rsidRPr="0048166E">
        <w:t>d</w:t>
      </w:r>
      <w:r w:rsidR="001F2658" w:rsidRPr="0048166E">
        <w:t>e</w:t>
      </w:r>
      <w:r w:rsidR="00A460C5" w:rsidRPr="0048166E">
        <w:t>r</w:t>
      </w:r>
      <w:r w:rsidR="00014CBF" w:rsidRPr="0048166E">
        <w:t>Ned.</w:t>
      </w:r>
    </w:p>
    <w:p w14:paraId="34A74798" w14:textId="77777777" w:rsidR="00E2391C" w:rsidRDefault="00E2391C" w:rsidP="00EC5FFB">
      <w:pPr>
        <w:pStyle w:val="Geenafstand"/>
        <w:rPr>
          <w:highlight w:val="yellow"/>
        </w:rPr>
      </w:pPr>
      <w:r>
        <w:rPr>
          <w:highlight w:val="yellow"/>
        </w:rPr>
        <w:br w:type="page"/>
      </w:r>
    </w:p>
    <w:p w14:paraId="58BC06E3" w14:textId="21332A2B" w:rsidR="00070C25" w:rsidRPr="00EC5FFB" w:rsidRDefault="00070C25" w:rsidP="00EC5FFB">
      <w:pPr>
        <w:spacing w:line="276" w:lineRule="auto"/>
        <w:rPr>
          <w:highlight w:val="yellow"/>
        </w:rPr>
      </w:pPr>
    </w:p>
    <w:p w14:paraId="40610C4B" w14:textId="77777777" w:rsidR="00C23641" w:rsidRPr="0048166E" w:rsidRDefault="00C23641" w:rsidP="00EC5FFB">
      <w:pPr>
        <w:pStyle w:val="Kop1"/>
        <w:numPr>
          <w:ilvl w:val="0"/>
          <w:numId w:val="3"/>
        </w:numPr>
        <w:spacing w:line="276" w:lineRule="auto"/>
        <w:jc w:val="both"/>
      </w:pPr>
      <w:bookmarkStart w:id="20" w:name="_Toc69828681"/>
      <w:bookmarkStart w:id="21" w:name="_Toc71058942"/>
      <w:bookmarkEnd w:id="20"/>
      <w:r w:rsidRPr="0048166E">
        <w:t>Informatie over de opdracht</w:t>
      </w:r>
      <w:bookmarkEnd w:id="21"/>
    </w:p>
    <w:p w14:paraId="662181FE" w14:textId="77777777" w:rsidR="00C23641" w:rsidRDefault="00C23641" w:rsidP="00EC5FFB">
      <w:pPr>
        <w:spacing w:line="276" w:lineRule="auto"/>
        <w:jc w:val="both"/>
      </w:pPr>
    </w:p>
    <w:p w14:paraId="2E84EAEE" w14:textId="5793A12C" w:rsidR="00C23641" w:rsidRDefault="00C23641" w:rsidP="00EC5FFB">
      <w:pPr>
        <w:pStyle w:val="Geenafstand"/>
        <w:spacing w:line="276" w:lineRule="auto"/>
        <w:jc w:val="both"/>
      </w:pPr>
      <w:r>
        <w:t xml:space="preserve">In </w:t>
      </w:r>
      <w:r w:rsidRPr="00C23641">
        <w:t>dit hoofdstuk vindt u een nadere omschrijving van de Opdracht en de eisen waaraan de gevraagde digitale communicatiediensten en fysieke postbezorging dienen te voldoen. Deze staan ook beschreven in het Programma van Eisen</w:t>
      </w:r>
      <w:r w:rsidR="007A0C12">
        <w:t xml:space="preserve"> (zie Bijlage 2)</w:t>
      </w:r>
      <w:r>
        <w:t>.</w:t>
      </w:r>
    </w:p>
    <w:p w14:paraId="3C357764" w14:textId="77777777" w:rsidR="00C23641" w:rsidRDefault="00C23641" w:rsidP="00EC5FFB">
      <w:pPr>
        <w:pStyle w:val="Geenafstand"/>
        <w:spacing w:line="276" w:lineRule="auto"/>
        <w:jc w:val="both"/>
      </w:pPr>
    </w:p>
    <w:p w14:paraId="6A320361" w14:textId="77777777" w:rsidR="00C23641" w:rsidRPr="005C5E94" w:rsidRDefault="00C23641" w:rsidP="00EC5FFB">
      <w:pPr>
        <w:pStyle w:val="Kop2"/>
        <w:numPr>
          <w:ilvl w:val="1"/>
          <w:numId w:val="3"/>
        </w:numPr>
        <w:spacing w:line="276" w:lineRule="auto"/>
        <w:jc w:val="both"/>
      </w:pPr>
      <w:bookmarkStart w:id="22" w:name="_Toc71058943"/>
      <w:r w:rsidRPr="005C5E94">
        <w:t>Globale planning</w:t>
      </w:r>
      <w:bookmarkEnd w:id="22"/>
    </w:p>
    <w:p w14:paraId="1BB88817" w14:textId="77777777" w:rsidR="00C23641" w:rsidRDefault="00C23641" w:rsidP="00EC5FFB">
      <w:pPr>
        <w:spacing w:line="276" w:lineRule="auto"/>
        <w:jc w:val="both"/>
      </w:pPr>
    </w:p>
    <w:tbl>
      <w:tblPr>
        <w:tblStyle w:val="Lijsttabel3-Accent1"/>
        <w:tblW w:w="0" w:type="auto"/>
        <w:tblLook w:val="04A0" w:firstRow="1" w:lastRow="0" w:firstColumn="1" w:lastColumn="0" w:noHBand="0" w:noVBand="1"/>
      </w:tblPr>
      <w:tblGrid>
        <w:gridCol w:w="4531"/>
        <w:gridCol w:w="4531"/>
      </w:tblGrid>
      <w:tr w:rsidR="00C23641" w14:paraId="7761D3E8" w14:textId="77777777" w:rsidTr="00C23641">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4531" w:type="dxa"/>
            <w:tcBorders>
              <w:top w:val="single" w:sz="4" w:space="0" w:color="5B9BD5" w:themeColor="accent1"/>
              <w:bottom w:val="single" w:sz="4" w:space="0" w:color="5B9BD5" w:themeColor="accent1"/>
              <w:right w:val="single" w:sz="4" w:space="0" w:color="5B9BD5" w:themeColor="accent1"/>
            </w:tcBorders>
          </w:tcPr>
          <w:p w14:paraId="1149AAC2" w14:textId="77777777" w:rsidR="00C23641" w:rsidRPr="0069545C" w:rsidRDefault="00C23641" w:rsidP="00EC5FFB">
            <w:pPr>
              <w:pStyle w:val="Geenafstand"/>
              <w:spacing w:line="276" w:lineRule="auto"/>
              <w:jc w:val="both"/>
              <w:rPr>
                <w:bCs w:val="0"/>
                <w:color w:val="auto"/>
              </w:rPr>
            </w:pPr>
            <w:r w:rsidRPr="0069545C">
              <w:rPr>
                <w:bCs w:val="0"/>
                <w:color w:val="auto"/>
              </w:rPr>
              <w:t>Activiteit</w:t>
            </w:r>
          </w:p>
        </w:tc>
        <w:tc>
          <w:tcPr>
            <w:tcW w:w="4531" w:type="dxa"/>
            <w:tcBorders>
              <w:left w:val="single" w:sz="4" w:space="0" w:color="5B9BD5" w:themeColor="accent1"/>
            </w:tcBorders>
          </w:tcPr>
          <w:p w14:paraId="52288421" w14:textId="77777777" w:rsidR="00C23641" w:rsidRPr="0069545C" w:rsidRDefault="00C23641" w:rsidP="00EC5FFB">
            <w:pPr>
              <w:pStyle w:val="Geenafstand"/>
              <w:spacing w:line="276" w:lineRule="auto"/>
              <w:jc w:val="both"/>
              <w:cnfStyle w:val="100000000000" w:firstRow="1" w:lastRow="0" w:firstColumn="0" w:lastColumn="0" w:oddVBand="0" w:evenVBand="0" w:oddHBand="0" w:evenHBand="0" w:firstRowFirstColumn="0" w:firstRowLastColumn="0" w:lastRowFirstColumn="0" w:lastRowLastColumn="0"/>
              <w:rPr>
                <w:bCs w:val="0"/>
                <w:color w:val="auto"/>
              </w:rPr>
            </w:pPr>
            <w:r w:rsidRPr="0069545C">
              <w:rPr>
                <w:bCs w:val="0"/>
                <w:color w:val="auto"/>
              </w:rPr>
              <w:t>Datum</w:t>
            </w:r>
          </w:p>
        </w:tc>
      </w:tr>
      <w:tr w:rsidR="00C23641" w14:paraId="089950E7" w14:textId="77777777" w:rsidTr="00C2364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1" w:type="dxa"/>
            <w:tcBorders>
              <w:right w:val="single" w:sz="4" w:space="0" w:color="5B9BD5" w:themeColor="accent1"/>
            </w:tcBorders>
          </w:tcPr>
          <w:p w14:paraId="7F0B5706" w14:textId="77777777" w:rsidR="00C23641" w:rsidRPr="00C23641" w:rsidRDefault="00A04B57" w:rsidP="00FD6779">
            <w:pPr>
              <w:pStyle w:val="Geenafstand"/>
              <w:jc w:val="both"/>
              <w:rPr>
                <w:b w:val="0"/>
              </w:rPr>
            </w:pPr>
            <w:r>
              <w:rPr>
                <w:b w:val="0"/>
              </w:rPr>
              <w:t>Aanbestedingsprocedure</w:t>
            </w:r>
          </w:p>
        </w:tc>
        <w:tc>
          <w:tcPr>
            <w:tcW w:w="4531" w:type="dxa"/>
            <w:tcBorders>
              <w:left w:val="single" w:sz="4" w:space="0" w:color="5B9BD5" w:themeColor="accent1"/>
            </w:tcBorders>
          </w:tcPr>
          <w:p w14:paraId="7116892C" w14:textId="319D90C0" w:rsidR="00C23641" w:rsidRDefault="007B6309" w:rsidP="00FD6779">
            <w:pPr>
              <w:pStyle w:val="Geenafstand"/>
              <w:jc w:val="both"/>
              <w:cnfStyle w:val="000000100000" w:firstRow="0" w:lastRow="0" w:firstColumn="0" w:lastColumn="0" w:oddVBand="0" w:evenVBand="0" w:oddHBand="1" w:evenHBand="0" w:firstRowFirstColumn="0" w:firstRowLastColumn="0" w:lastRowFirstColumn="0" w:lastRowLastColumn="0"/>
            </w:pPr>
            <w:r>
              <w:t>v</w:t>
            </w:r>
            <w:r w:rsidR="004835AA">
              <w:t xml:space="preserve">anaf </w:t>
            </w:r>
            <w:r>
              <w:t>6 mei</w:t>
            </w:r>
            <w:r w:rsidR="00F04D13">
              <w:t xml:space="preserve"> </w:t>
            </w:r>
            <w:r w:rsidR="004835AA">
              <w:t>2021</w:t>
            </w:r>
          </w:p>
        </w:tc>
      </w:tr>
      <w:tr w:rsidR="00C23641" w14:paraId="31EC9653" w14:textId="77777777" w:rsidTr="00C23641">
        <w:tc>
          <w:tcPr>
            <w:cnfStyle w:val="001000000000" w:firstRow="0" w:lastRow="0" w:firstColumn="1" w:lastColumn="0" w:oddVBand="0" w:evenVBand="0" w:oddHBand="0" w:evenHBand="0" w:firstRowFirstColumn="0" w:firstRowLastColumn="0" w:lastRowFirstColumn="0" w:lastRowLastColumn="0"/>
            <w:tcW w:w="4531" w:type="dxa"/>
            <w:tcBorders>
              <w:top w:val="single" w:sz="4" w:space="0" w:color="5B9BD5" w:themeColor="accent1"/>
              <w:bottom w:val="single" w:sz="4" w:space="0" w:color="5B9BD5" w:themeColor="accent1"/>
              <w:right w:val="single" w:sz="4" w:space="0" w:color="5B9BD5" w:themeColor="accent1"/>
            </w:tcBorders>
          </w:tcPr>
          <w:p w14:paraId="7CC16164" w14:textId="77777777" w:rsidR="00C23641" w:rsidRPr="00C23641" w:rsidRDefault="00A04B57" w:rsidP="00FD6779">
            <w:pPr>
              <w:pStyle w:val="Geenafstand"/>
              <w:jc w:val="both"/>
              <w:rPr>
                <w:b w:val="0"/>
              </w:rPr>
            </w:pPr>
            <w:proofErr w:type="spellStart"/>
            <w:r>
              <w:rPr>
                <w:b w:val="0"/>
              </w:rPr>
              <w:t>Proof</w:t>
            </w:r>
            <w:proofErr w:type="spellEnd"/>
            <w:r>
              <w:rPr>
                <w:b w:val="0"/>
              </w:rPr>
              <w:t xml:space="preserve"> of Concept</w:t>
            </w:r>
          </w:p>
        </w:tc>
        <w:tc>
          <w:tcPr>
            <w:tcW w:w="4531" w:type="dxa"/>
            <w:tcBorders>
              <w:left w:val="single" w:sz="4" w:space="0" w:color="5B9BD5" w:themeColor="accent1"/>
            </w:tcBorders>
          </w:tcPr>
          <w:p w14:paraId="21C2315E" w14:textId="3B32FDFF" w:rsidR="00C23641" w:rsidRDefault="007B6309" w:rsidP="00FD6779">
            <w:pPr>
              <w:pStyle w:val="Geenafstand"/>
              <w:jc w:val="both"/>
              <w:cnfStyle w:val="000000000000" w:firstRow="0" w:lastRow="0" w:firstColumn="0" w:lastColumn="0" w:oddVBand="0" w:evenVBand="0" w:oddHBand="0" w:evenHBand="0" w:firstRowFirstColumn="0" w:firstRowLastColumn="0" w:lastRowFirstColumn="0" w:lastRowLastColumn="0"/>
            </w:pPr>
            <w:r>
              <w:t>v</w:t>
            </w:r>
            <w:r w:rsidR="00F04D13">
              <w:t xml:space="preserve">anaf medio </w:t>
            </w:r>
            <w:r w:rsidR="005128F5">
              <w:t>a</w:t>
            </w:r>
            <w:r w:rsidR="005C5E94">
              <w:t>ugustus 2021</w:t>
            </w:r>
          </w:p>
        </w:tc>
      </w:tr>
      <w:tr w:rsidR="00C23641" w14:paraId="3E27EBEA" w14:textId="77777777" w:rsidTr="00C2364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1" w:type="dxa"/>
            <w:tcBorders>
              <w:right w:val="single" w:sz="4" w:space="0" w:color="5B9BD5" w:themeColor="accent1"/>
            </w:tcBorders>
          </w:tcPr>
          <w:p w14:paraId="5C4FCA50" w14:textId="77777777" w:rsidR="00C23641" w:rsidRPr="00C23641" w:rsidRDefault="00A04B57" w:rsidP="00FD6779">
            <w:pPr>
              <w:pStyle w:val="Geenafstand"/>
              <w:jc w:val="both"/>
              <w:rPr>
                <w:b w:val="0"/>
              </w:rPr>
            </w:pPr>
            <w:proofErr w:type="spellStart"/>
            <w:r>
              <w:rPr>
                <w:b w:val="0"/>
              </w:rPr>
              <w:t>Contractering</w:t>
            </w:r>
            <w:proofErr w:type="spellEnd"/>
          </w:p>
        </w:tc>
        <w:tc>
          <w:tcPr>
            <w:tcW w:w="4531" w:type="dxa"/>
            <w:tcBorders>
              <w:left w:val="single" w:sz="4" w:space="0" w:color="5B9BD5" w:themeColor="accent1"/>
            </w:tcBorders>
          </w:tcPr>
          <w:p w14:paraId="7C1148EF" w14:textId="675360DE" w:rsidR="00C23641" w:rsidRDefault="007B6309" w:rsidP="00FD6779">
            <w:pPr>
              <w:pStyle w:val="Geenafstand"/>
              <w:jc w:val="both"/>
              <w:cnfStyle w:val="000000100000" w:firstRow="0" w:lastRow="0" w:firstColumn="0" w:lastColumn="0" w:oddVBand="0" w:evenVBand="0" w:oddHBand="1" w:evenHBand="0" w:firstRowFirstColumn="0" w:firstRowLastColumn="0" w:lastRowFirstColumn="0" w:lastRowLastColumn="0"/>
            </w:pPr>
            <w:r>
              <w:t>v</w:t>
            </w:r>
            <w:r w:rsidR="004835AA">
              <w:t xml:space="preserve">anaf medio </w:t>
            </w:r>
            <w:r w:rsidR="007F6087">
              <w:t>o</w:t>
            </w:r>
            <w:r w:rsidR="005C5E94">
              <w:t xml:space="preserve">ktober </w:t>
            </w:r>
            <w:r w:rsidR="008F41B8">
              <w:t>2021</w:t>
            </w:r>
          </w:p>
        </w:tc>
      </w:tr>
      <w:tr w:rsidR="00C23641" w14:paraId="1B1CBD41" w14:textId="77777777" w:rsidTr="00C23641">
        <w:tc>
          <w:tcPr>
            <w:cnfStyle w:val="001000000000" w:firstRow="0" w:lastRow="0" w:firstColumn="1" w:lastColumn="0" w:oddVBand="0" w:evenVBand="0" w:oddHBand="0" w:evenHBand="0" w:firstRowFirstColumn="0" w:firstRowLastColumn="0" w:lastRowFirstColumn="0" w:lastRowLastColumn="0"/>
            <w:tcW w:w="4531" w:type="dxa"/>
            <w:tcBorders>
              <w:top w:val="single" w:sz="4" w:space="0" w:color="5B9BD5" w:themeColor="accent1"/>
              <w:bottom w:val="single" w:sz="4" w:space="0" w:color="5B9BD5" w:themeColor="accent1"/>
              <w:right w:val="single" w:sz="4" w:space="0" w:color="5B9BD5" w:themeColor="accent1"/>
            </w:tcBorders>
          </w:tcPr>
          <w:p w14:paraId="1C9249D9" w14:textId="77777777" w:rsidR="00C23641" w:rsidRPr="00C23641" w:rsidRDefault="00A04B57" w:rsidP="00FD6779">
            <w:pPr>
              <w:pStyle w:val="Geenafstand"/>
              <w:jc w:val="both"/>
              <w:rPr>
                <w:b w:val="0"/>
              </w:rPr>
            </w:pPr>
            <w:r>
              <w:rPr>
                <w:b w:val="0"/>
              </w:rPr>
              <w:t>Start uitvoering</w:t>
            </w:r>
          </w:p>
        </w:tc>
        <w:tc>
          <w:tcPr>
            <w:tcW w:w="4531" w:type="dxa"/>
            <w:tcBorders>
              <w:left w:val="single" w:sz="4" w:space="0" w:color="5B9BD5" w:themeColor="accent1"/>
            </w:tcBorders>
          </w:tcPr>
          <w:p w14:paraId="3327DB81" w14:textId="0C2D5C54" w:rsidR="00C23641" w:rsidRDefault="00F04D13" w:rsidP="00FD6779">
            <w:pPr>
              <w:pStyle w:val="Geenafstand"/>
              <w:jc w:val="both"/>
              <w:cnfStyle w:val="000000000000" w:firstRow="0" w:lastRow="0" w:firstColumn="0" w:lastColumn="0" w:oddVBand="0" w:evenVBand="0" w:oddHBand="0" w:evenHBand="0" w:firstRowFirstColumn="0" w:firstRowLastColumn="0" w:lastRowFirstColumn="0" w:lastRowLastColumn="0"/>
            </w:pPr>
            <w:r>
              <w:t xml:space="preserve">1 </w:t>
            </w:r>
            <w:r w:rsidR="005C5E94">
              <w:t>januari 2022</w:t>
            </w:r>
          </w:p>
        </w:tc>
      </w:tr>
    </w:tbl>
    <w:p w14:paraId="389534D7" w14:textId="10726205" w:rsidR="00C23641" w:rsidRDefault="00C23641">
      <w:pPr>
        <w:pStyle w:val="Geenafstand"/>
        <w:spacing w:line="276" w:lineRule="auto"/>
        <w:jc w:val="both"/>
      </w:pPr>
    </w:p>
    <w:p w14:paraId="174014BA" w14:textId="61B79A41" w:rsidR="00E2391C" w:rsidRPr="00EC5FFB" w:rsidRDefault="00E2391C" w:rsidP="00EC5FFB">
      <w:pPr>
        <w:pStyle w:val="Geenafstand"/>
        <w:rPr>
          <w:rFonts w:eastAsiaTheme="majorEastAsia"/>
        </w:rPr>
      </w:pPr>
    </w:p>
    <w:p w14:paraId="0983AEE7" w14:textId="7C23A6BF" w:rsidR="002B78B9" w:rsidRPr="00147DA0" w:rsidRDefault="002B78B9" w:rsidP="00EC5FFB">
      <w:pPr>
        <w:pStyle w:val="Kop2"/>
        <w:numPr>
          <w:ilvl w:val="1"/>
          <w:numId w:val="3"/>
        </w:numPr>
        <w:spacing w:line="276" w:lineRule="auto"/>
        <w:jc w:val="both"/>
      </w:pPr>
      <w:bookmarkStart w:id="23" w:name="_Toc71058944"/>
      <w:r w:rsidRPr="00147DA0">
        <w:t>Onderwerpen van de inkoop</w:t>
      </w:r>
      <w:bookmarkEnd w:id="23"/>
      <w:r w:rsidR="008D55C9" w:rsidRPr="00147DA0">
        <w:t xml:space="preserve"> </w:t>
      </w:r>
    </w:p>
    <w:p w14:paraId="1BD98E71" w14:textId="77777777" w:rsidR="002B78B9" w:rsidRPr="002B78B9" w:rsidRDefault="002B78B9" w:rsidP="00EC5FFB">
      <w:pPr>
        <w:spacing w:line="276" w:lineRule="auto"/>
        <w:jc w:val="both"/>
      </w:pPr>
    </w:p>
    <w:p w14:paraId="043A3336" w14:textId="77777777" w:rsidR="00C23641" w:rsidRDefault="00C23641" w:rsidP="00EC5FFB">
      <w:pPr>
        <w:spacing w:line="276" w:lineRule="auto"/>
        <w:jc w:val="both"/>
      </w:pPr>
      <w:r w:rsidRPr="00070C25">
        <w:t>De volgende</w:t>
      </w:r>
      <w:r w:rsidR="002B78B9" w:rsidRPr="00070C25">
        <w:t xml:space="preserve"> onderwerpen vallen onder de opdracht:</w:t>
      </w:r>
    </w:p>
    <w:tbl>
      <w:tblPr>
        <w:tblStyle w:val="Lijsttabel3-Accent1"/>
        <w:tblW w:w="9066" w:type="dxa"/>
        <w:tblLook w:val="04A0" w:firstRow="1" w:lastRow="0" w:firstColumn="1" w:lastColumn="0" w:noHBand="0" w:noVBand="1"/>
      </w:tblPr>
      <w:tblGrid>
        <w:gridCol w:w="520"/>
        <w:gridCol w:w="8546"/>
      </w:tblGrid>
      <w:tr w:rsidR="00C1110D" w14:paraId="0AB13494" w14:textId="77777777" w:rsidTr="00C1110D">
        <w:trPr>
          <w:cnfStyle w:val="100000000000" w:firstRow="1" w:lastRow="0" w:firstColumn="0" w:lastColumn="0" w:oddVBand="0" w:evenVBand="0" w:oddHBand="0" w:evenHBand="0" w:firstRowFirstColumn="0" w:firstRowLastColumn="0" w:lastRowFirstColumn="0" w:lastRowLastColumn="0"/>
          <w:trHeight w:val="352"/>
        </w:trPr>
        <w:tc>
          <w:tcPr>
            <w:cnfStyle w:val="001000000100" w:firstRow="0" w:lastRow="0" w:firstColumn="1" w:lastColumn="0" w:oddVBand="0" w:evenVBand="0" w:oddHBand="0" w:evenHBand="0" w:firstRowFirstColumn="1" w:firstRowLastColumn="0" w:lastRowFirstColumn="0" w:lastRowLastColumn="0"/>
            <w:tcW w:w="520" w:type="dxa"/>
            <w:tcBorders>
              <w:top w:val="single" w:sz="4" w:space="0" w:color="5B9BD5" w:themeColor="accent1"/>
              <w:bottom w:val="single" w:sz="4" w:space="0" w:color="5B9BD5" w:themeColor="accent1"/>
              <w:right w:val="single" w:sz="4" w:space="0" w:color="5B9BD5" w:themeColor="accent1"/>
            </w:tcBorders>
          </w:tcPr>
          <w:p w14:paraId="588388E4" w14:textId="77777777" w:rsidR="00C1110D" w:rsidRPr="0069545C" w:rsidRDefault="00C1110D" w:rsidP="00FD6779">
            <w:pPr>
              <w:jc w:val="both"/>
              <w:rPr>
                <w:rFonts w:cs="Arial"/>
                <w:color w:val="auto"/>
              </w:rPr>
            </w:pPr>
            <w:r w:rsidRPr="0069545C">
              <w:rPr>
                <w:rFonts w:eastAsia="Calibri" w:cs="Arial"/>
                <w:color w:val="auto"/>
              </w:rPr>
              <w:t xml:space="preserve"># </w:t>
            </w:r>
          </w:p>
        </w:tc>
        <w:tc>
          <w:tcPr>
            <w:tcW w:w="8546" w:type="dxa"/>
            <w:tcBorders>
              <w:left w:val="single" w:sz="4" w:space="0" w:color="5B9BD5" w:themeColor="accent1"/>
            </w:tcBorders>
          </w:tcPr>
          <w:p w14:paraId="49277B47" w14:textId="77777777" w:rsidR="00C1110D" w:rsidRPr="0069545C" w:rsidRDefault="00C1110D" w:rsidP="00FD6779">
            <w:pPr>
              <w:ind w:left="1"/>
              <w:jc w:val="both"/>
              <w:cnfStyle w:val="100000000000" w:firstRow="1" w:lastRow="0" w:firstColumn="0" w:lastColumn="0" w:oddVBand="0" w:evenVBand="0" w:oddHBand="0" w:evenHBand="0" w:firstRowFirstColumn="0" w:firstRowLastColumn="0" w:lastRowFirstColumn="0" w:lastRowLastColumn="0"/>
              <w:rPr>
                <w:rFonts w:cs="Arial"/>
                <w:color w:val="auto"/>
              </w:rPr>
            </w:pPr>
            <w:r w:rsidRPr="0069545C">
              <w:rPr>
                <w:rFonts w:eastAsia="Calibri" w:cs="Arial"/>
                <w:color w:val="auto"/>
              </w:rPr>
              <w:t xml:space="preserve">Gewenste dienstverlening </w:t>
            </w:r>
          </w:p>
        </w:tc>
      </w:tr>
      <w:tr w:rsidR="00C1110D" w14:paraId="35A0E042" w14:textId="77777777" w:rsidTr="00C1110D">
        <w:trPr>
          <w:cnfStyle w:val="000000100000" w:firstRow="0" w:lastRow="0" w:firstColumn="0" w:lastColumn="0" w:oddVBand="0" w:evenVBand="0" w:oddHBand="1" w:evenHBand="0" w:firstRowFirstColumn="0" w:firstRowLastColumn="0" w:lastRowFirstColumn="0" w:lastRowLastColumn="0"/>
          <w:trHeight w:val="458"/>
        </w:trPr>
        <w:tc>
          <w:tcPr>
            <w:cnfStyle w:val="001000000000" w:firstRow="0" w:lastRow="0" w:firstColumn="1" w:lastColumn="0" w:oddVBand="0" w:evenVBand="0" w:oddHBand="0" w:evenHBand="0" w:firstRowFirstColumn="0" w:firstRowLastColumn="0" w:lastRowFirstColumn="0" w:lastRowLastColumn="0"/>
            <w:tcW w:w="520" w:type="dxa"/>
            <w:tcBorders>
              <w:right w:val="single" w:sz="4" w:space="0" w:color="5B9BD5" w:themeColor="accent1"/>
            </w:tcBorders>
          </w:tcPr>
          <w:p w14:paraId="4B3AC6D1" w14:textId="77777777" w:rsidR="00C1110D" w:rsidRPr="00FD6779" w:rsidRDefault="00C1110D" w:rsidP="00FD6779">
            <w:pPr>
              <w:jc w:val="both"/>
              <w:rPr>
                <w:rFonts w:cs="Arial"/>
              </w:rPr>
            </w:pPr>
            <w:r w:rsidRPr="00FD6779">
              <w:rPr>
                <w:rFonts w:eastAsia="Calibri" w:cs="Arial"/>
              </w:rPr>
              <w:t xml:space="preserve">A </w:t>
            </w:r>
          </w:p>
        </w:tc>
        <w:tc>
          <w:tcPr>
            <w:tcW w:w="8546" w:type="dxa"/>
            <w:tcBorders>
              <w:left w:val="single" w:sz="4" w:space="0" w:color="5B9BD5" w:themeColor="accent1"/>
            </w:tcBorders>
          </w:tcPr>
          <w:p w14:paraId="28EA0A7B" w14:textId="77777777" w:rsidR="00C1110D" w:rsidRPr="00FD6779" w:rsidRDefault="00C1110D" w:rsidP="00FD6779">
            <w:pPr>
              <w:spacing w:after="16"/>
              <w:ind w:left="1"/>
              <w:jc w:val="both"/>
              <w:cnfStyle w:val="000000100000" w:firstRow="0" w:lastRow="0" w:firstColumn="0" w:lastColumn="0" w:oddVBand="0" w:evenVBand="0" w:oddHBand="1" w:evenHBand="0" w:firstRowFirstColumn="0" w:firstRowLastColumn="0" w:lastRowFirstColumn="0" w:lastRowLastColumn="0"/>
              <w:rPr>
                <w:rFonts w:cs="Arial"/>
              </w:rPr>
            </w:pPr>
            <w:r w:rsidRPr="00FD6779">
              <w:rPr>
                <w:rFonts w:eastAsia="Calibri" w:cs="Arial"/>
                <w:b/>
              </w:rPr>
              <w:t xml:space="preserve">Vervaardigen en onderhouden van templates van de gedefinieerde formulieren </w:t>
            </w:r>
          </w:p>
        </w:tc>
      </w:tr>
      <w:tr w:rsidR="00C1110D" w14:paraId="6A259470" w14:textId="77777777" w:rsidTr="00C1110D">
        <w:trPr>
          <w:trHeight w:val="353"/>
        </w:trPr>
        <w:tc>
          <w:tcPr>
            <w:cnfStyle w:val="001000000000" w:firstRow="0" w:lastRow="0" w:firstColumn="1" w:lastColumn="0" w:oddVBand="0" w:evenVBand="0" w:oddHBand="0" w:evenHBand="0" w:firstRowFirstColumn="0" w:firstRowLastColumn="0" w:lastRowFirstColumn="0" w:lastRowLastColumn="0"/>
            <w:tcW w:w="520" w:type="dxa"/>
            <w:tcBorders>
              <w:top w:val="single" w:sz="4" w:space="0" w:color="5B9BD5" w:themeColor="accent1"/>
              <w:bottom w:val="single" w:sz="4" w:space="0" w:color="5B9BD5" w:themeColor="accent1"/>
              <w:right w:val="single" w:sz="4" w:space="0" w:color="5B9BD5" w:themeColor="accent1"/>
            </w:tcBorders>
          </w:tcPr>
          <w:p w14:paraId="77C81A11" w14:textId="77777777" w:rsidR="00C1110D" w:rsidRDefault="00C1110D" w:rsidP="00FD6779">
            <w:pPr>
              <w:jc w:val="both"/>
            </w:pPr>
            <w:r>
              <w:t xml:space="preserve"> </w:t>
            </w:r>
          </w:p>
        </w:tc>
        <w:tc>
          <w:tcPr>
            <w:tcW w:w="8546" w:type="dxa"/>
            <w:tcBorders>
              <w:left w:val="single" w:sz="4" w:space="0" w:color="5B9BD5" w:themeColor="accent1"/>
            </w:tcBorders>
          </w:tcPr>
          <w:p w14:paraId="529CF310" w14:textId="77777777" w:rsidR="00C1110D" w:rsidRDefault="00C1110D" w:rsidP="00FD6779">
            <w:pPr>
              <w:ind w:left="1"/>
              <w:jc w:val="both"/>
              <w:cnfStyle w:val="000000000000" w:firstRow="0" w:lastRow="0" w:firstColumn="0" w:lastColumn="0" w:oddVBand="0" w:evenVBand="0" w:oddHBand="0" w:evenHBand="0" w:firstRowFirstColumn="0" w:firstRowLastColumn="0" w:lastRowFirstColumn="0" w:lastRowLastColumn="0"/>
            </w:pPr>
            <w:r>
              <w:t xml:space="preserve">Verwerken wijzigingen </w:t>
            </w:r>
          </w:p>
        </w:tc>
      </w:tr>
      <w:tr w:rsidR="00C1110D" w14:paraId="6899FA2B" w14:textId="77777777" w:rsidTr="00C1110D">
        <w:trPr>
          <w:cnfStyle w:val="000000100000" w:firstRow="0" w:lastRow="0" w:firstColumn="0" w:lastColumn="0" w:oddVBand="0" w:evenVBand="0" w:oddHBand="1" w:evenHBand="0" w:firstRowFirstColumn="0" w:firstRowLastColumn="0" w:lastRowFirstColumn="0" w:lastRowLastColumn="0"/>
          <w:trHeight w:val="353"/>
        </w:trPr>
        <w:tc>
          <w:tcPr>
            <w:cnfStyle w:val="001000000000" w:firstRow="0" w:lastRow="0" w:firstColumn="1" w:lastColumn="0" w:oddVBand="0" w:evenVBand="0" w:oddHBand="0" w:evenHBand="0" w:firstRowFirstColumn="0" w:firstRowLastColumn="0" w:lastRowFirstColumn="0" w:lastRowLastColumn="0"/>
            <w:tcW w:w="520" w:type="dxa"/>
            <w:tcBorders>
              <w:right w:val="single" w:sz="4" w:space="0" w:color="5B9BD5" w:themeColor="accent1"/>
            </w:tcBorders>
          </w:tcPr>
          <w:p w14:paraId="3EBC6E8B" w14:textId="77777777" w:rsidR="00C1110D" w:rsidRDefault="00C1110D" w:rsidP="00FD6779">
            <w:pPr>
              <w:jc w:val="both"/>
            </w:pPr>
            <w:r>
              <w:t xml:space="preserve"> </w:t>
            </w:r>
          </w:p>
        </w:tc>
        <w:tc>
          <w:tcPr>
            <w:tcW w:w="8546" w:type="dxa"/>
            <w:tcBorders>
              <w:left w:val="single" w:sz="4" w:space="0" w:color="5B9BD5" w:themeColor="accent1"/>
            </w:tcBorders>
          </w:tcPr>
          <w:p w14:paraId="5DE9ACE0" w14:textId="77777777" w:rsidR="00C1110D" w:rsidRDefault="00C1110D" w:rsidP="00FD6779">
            <w:pPr>
              <w:ind w:left="1"/>
              <w:jc w:val="both"/>
              <w:cnfStyle w:val="000000100000" w:firstRow="0" w:lastRow="0" w:firstColumn="0" w:lastColumn="0" w:oddVBand="0" w:evenVBand="0" w:oddHBand="1" w:evenHBand="0" w:firstRowFirstColumn="0" w:firstRowLastColumn="0" w:lastRowFirstColumn="0" w:lastRowLastColumn="0"/>
            </w:pPr>
            <w:r>
              <w:t xml:space="preserve">Verzorgen versiebeheer </w:t>
            </w:r>
          </w:p>
        </w:tc>
      </w:tr>
      <w:tr w:rsidR="00C1110D" w14:paraId="0691FB21" w14:textId="77777777" w:rsidTr="00C1110D">
        <w:trPr>
          <w:trHeight w:val="355"/>
        </w:trPr>
        <w:tc>
          <w:tcPr>
            <w:cnfStyle w:val="001000000000" w:firstRow="0" w:lastRow="0" w:firstColumn="1" w:lastColumn="0" w:oddVBand="0" w:evenVBand="0" w:oddHBand="0" w:evenHBand="0" w:firstRowFirstColumn="0" w:firstRowLastColumn="0" w:lastRowFirstColumn="0" w:lastRowLastColumn="0"/>
            <w:tcW w:w="520" w:type="dxa"/>
            <w:tcBorders>
              <w:top w:val="single" w:sz="4" w:space="0" w:color="5B9BD5" w:themeColor="accent1"/>
              <w:bottom w:val="single" w:sz="4" w:space="0" w:color="5B9BD5" w:themeColor="accent1"/>
              <w:right w:val="single" w:sz="4" w:space="0" w:color="5B9BD5" w:themeColor="accent1"/>
            </w:tcBorders>
          </w:tcPr>
          <w:p w14:paraId="761F39EE" w14:textId="77777777" w:rsidR="00C1110D" w:rsidRDefault="00C1110D" w:rsidP="00FD6779">
            <w:pPr>
              <w:jc w:val="both"/>
            </w:pPr>
            <w:r>
              <w:t xml:space="preserve"> </w:t>
            </w:r>
          </w:p>
        </w:tc>
        <w:tc>
          <w:tcPr>
            <w:tcW w:w="8546" w:type="dxa"/>
            <w:tcBorders>
              <w:left w:val="single" w:sz="4" w:space="0" w:color="5B9BD5" w:themeColor="accent1"/>
            </w:tcBorders>
          </w:tcPr>
          <w:p w14:paraId="26FE5866" w14:textId="02CE88E2" w:rsidR="00C1110D" w:rsidRDefault="00353378" w:rsidP="00FD6779">
            <w:pPr>
              <w:ind w:left="1"/>
              <w:jc w:val="both"/>
              <w:cnfStyle w:val="000000000000" w:firstRow="0" w:lastRow="0" w:firstColumn="0" w:lastColumn="0" w:oddVBand="0" w:evenVBand="0" w:oddHBand="0" w:evenHBand="0" w:firstRowFirstColumn="0" w:firstRowLastColumn="0" w:lastRowFirstColumn="0" w:lastRowLastColumn="0"/>
            </w:pPr>
            <w:r w:rsidRPr="00353378">
              <w:t>Leveren van drukproeven/printvoorbeelden in PDF</w:t>
            </w:r>
          </w:p>
        </w:tc>
      </w:tr>
      <w:tr w:rsidR="00C1110D" w14:paraId="0C64D41A" w14:textId="77777777" w:rsidTr="00C1110D">
        <w:trPr>
          <w:cnfStyle w:val="000000100000" w:firstRow="0" w:lastRow="0" w:firstColumn="0" w:lastColumn="0" w:oddVBand="0" w:evenVBand="0" w:oddHBand="1" w:evenHBand="0" w:firstRowFirstColumn="0" w:firstRowLastColumn="0" w:lastRowFirstColumn="0" w:lastRowLastColumn="0"/>
          <w:trHeight w:val="353"/>
        </w:trPr>
        <w:tc>
          <w:tcPr>
            <w:cnfStyle w:val="001000000000" w:firstRow="0" w:lastRow="0" w:firstColumn="1" w:lastColumn="0" w:oddVBand="0" w:evenVBand="0" w:oddHBand="0" w:evenHBand="0" w:firstRowFirstColumn="0" w:firstRowLastColumn="0" w:lastRowFirstColumn="0" w:lastRowLastColumn="0"/>
            <w:tcW w:w="520" w:type="dxa"/>
            <w:tcBorders>
              <w:right w:val="single" w:sz="4" w:space="0" w:color="5B9BD5" w:themeColor="accent1"/>
            </w:tcBorders>
          </w:tcPr>
          <w:p w14:paraId="295BCBB3" w14:textId="77777777" w:rsidR="00C1110D" w:rsidRPr="00FD6779" w:rsidRDefault="00C1110D" w:rsidP="00FD6779">
            <w:pPr>
              <w:jc w:val="both"/>
              <w:rPr>
                <w:rFonts w:cs="Arial"/>
              </w:rPr>
            </w:pPr>
            <w:r w:rsidRPr="00FD6779">
              <w:rPr>
                <w:rFonts w:eastAsia="Calibri" w:cs="Arial"/>
              </w:rPr>
              <w:t xml:space="preserve">B </w:t>
            </w:r>
          </w:p>
        </w:tc>
        <w:tc>
          <w:tcPr>
            <w:tcW w:w="8546" w:type="dxa"/>
            <w:tcBorders>
              <w:left w:val="single" w:sz="4" w:space="0" w:color="5B9BD5" w:themeColor="accent1"/>
            </w:tcBorders>
          </w:tcPr>
          <w:p w14:paraId="41A25A09" w14:textId="77777777" w:rsidR="00C1110D" w:rsidRPr="00FD6779" w:rsidRDefault="00C1110D" w:rsidP="00FD6779">
            <w:pPr>
              <w:ind w:left="1"/>
              <w:jc w:val="both"/>
              <w:cnfStyle w:val="000000100000" w:firstRow="0" w:lastRow="0" w:firstColumn="0" w:lastColumn="0" w:oddVBand="0" w:evenVBand="0" w:oddHBand="1" w:evenHBand="0" w:firstRowFirstColumn="0" w:firstRowLastColumn="0" w:lastRowFirstColumn="0" w:lastRowLastColumn="0"/>
              <w:rPr>
                <w:rFonts w:cs="Arial"/>
              </w:rPr>
            </w:pPr>
            <w:r w:rsidRPr="00FD6779">
              <w:rPr>
                <w:rFonts w:eastAsia="Calibri" w:cs="Arial"/>
                <w:b/>
              </w:rPr>
              <w:t>Voorraadbeheer bij leverancier</w:t>
            </w:r>
          </w:p>
        </w:tc>
      </w:tr>
      <w:tr w:rsidR="00C1110D" w14:paraId="208C771F" w14:textId="77777777" w:rsidTr="00C1110D">
        <w:trPr>
          <w:trHeight w:val="355"/>
        </w:trPr>
        <w:tc>
          <w:tcPr>
            <w:cnfStyle w:val="001000000000" w:firstRow="0" w:lastRow="0" w:firstColumn="1" w:lastColumn="0" w:oddVBand="0" w:evenVBand="0" w:oddHBand="0" w:evenHBand="0" w:firstRowFirstColumn="0" w:firstRowLastColumn="0" w:lastRowFirstColumn="0" w:lastRowLastColumn="0"/>
            <w:tcW w:w="520" w:type="dxa"/>
            <w:tcBorders>
              <w:top w:val="single" w:sz="4" w:space="0" w:color="5B9BD5" w:themeColor="accent1"/>
              <w:bottom w:val="single" w:sz="4" w:space="0" w:color="5B9BD5" w:themeColor="accent1"/>
              <w:right w:val="single" w:sz="4" w:space="0" w:color="5B9BD5" w:themeColor="accent1"/>
            </w:tcBorders>
          </w:tcPr>
          <w:p w14:paraId="1329B234" w14:textId="77777777" w:rsidR="00C1110D" w:rsidRDefault="00C1110D" w:rsidP="00FD6779">
            <w:pPr>
              <w:jc w:val="both"/>
            </w:pPr>
            <w:r>
              <w:t xml:space="preserve"> </w:t>
            </w:r>
          </w:p>
        </w:tc>
        <w:tc>
          <w:tcPr>
            <w:tcW w:w="8546" w:type="dxa"/>
            <w:tcBorders>
              <w:left w:val="single" w:sz="4" w:space="0" w:color="5B9BD5" w:themeColor="accent1"/>
            </w:tcBorders>
          </w:tcPr>
          <w:p w14:paraId="41A636AE" w14:textId="77777777" w:rsidR="00C1110D" w:rsidRDefault="00C1110D" w:rsidP="00FD6779">
            <w:pPr>
              <w:ind w:left="1"/>
              <w:jc w:val="both"/>
              <w:cnfStyle w:val="000000000000" w:firstRow="0" w:lastRow="0" w:firstColumn="0" w:lastColumn="0" w:oddVBand="0" w:evenVBand="0" w:oddHBand="0" w:evenHBand="0" w:firstRowFirstColumn="0" w:firstRowLastColumn="0" w:lastRowFirstColumn="0" w:lastRowLastColumn="0"/>
            </w:pPr>
            <w:r>
              <w:t xml:space="preserve">Bestellen papier/enveloppen </w:t>
            </w:r>
          </w:p>
        </w:tc>
      </w:tr>
      <w:tr w:rsidR="00C1110D" w14:paraId="0FF9C4EC" w14:textId="77777777" w:rsidTr="00C1110D">
        <w:trPr>
          <w:cnfStyle w:val="000000100000" w:firstRow="0" w:lastRow="0" w:firstColumn="0" w:lastColumn="0" w:oddVBand="0" w:evenVBand="0" w:oddHBand="1" w:evenHBand="0" w:firstRowFirstColumn="0" w:firstRowLastColumn="0" w:lastRowFirstColumn="0" w:lastRowLastColumn="0"/>
          <w:trHeight w:val="353"/>
        </w:trPr>
        <w:tc>
          <w:tcPr>
            <w:cnfStyle w:val="001000000000" w:firstRow="0" w:lastRow="0" w:firstColumn="1" w:lastColumn="0" w:oddVBand="0" w:evenVBand="0" w:oddHBand="0" w:evenHBand="0" w:firstRowFirstColumn="0" w:firstRowLastColumn="0" w:lastRowFirstColumn="0" w:lastRowLastColumn="0"/>
            <w:tcW w:w="520" w:type="dxa"/>
            <w:tcBorders>
              <w:right w:val="single" w:sz="4" w:space="0" w:color="5B9BD5" w:themeColor="accent1"/>
            </w:tcBorders>
          </w:tcPr>
          <w:p w14:paraId="47C2A5CC" w14:textId="77777777" w:rsidR="00C1110D" w:rsidRDefault="00C1110D" w:rsidP="00FD6779">
            <w:pPr>
              <w:jc w:val="both"/>
            </w:pPr>
            <w:r>
              <w:t xml:space="preserve"> </w:t>
            </w:r>
          </w:p>
        </w:tc>
        <w:tc>
          <w:tcPr>
            <w:tcW w:w="8546" w:type="dxa"/>
            <w:tcBorders>
              <w:left w:val="single" w:sz="4" w:space="0" w:color="5B9BD5" w:themeColor="accent1"/>
            </w:tcBorders>
          </w:tcPr>
          <w:p w14:paraId="115F4C2B" w14:textId="77777777" w:rsidR="00C1110D" w:rsidRDefault="00C1110D" w:rsidP="00FD6779">
            <w:pPr>
              <w:ind w:left="1"/>
              <w:jc w:val="both"/>
              <w:cnfStyle w:val="000000100000" w:firstRow="0" w:lastRow="0" w:firstColumn="0" w:lastColumn="0" w:oddVBand="0" w:evenVBand="0" w:oddHBand="1" w:evenHBand="0" w:firstRowFirstColumn="0" w:firstRowLastColumn="0" w:lastRowFirstColumn="0" w:lastRowLastColumn="0"/>
            </w:pPr>
            <w:r>
              <w:t xml:space="preserve">Drukken/printen standaard enveloppen/formulieren/bijsluiters/specifieke enveloppen </w:t>
            </w:r>
          </w:p>
        </w:tc>
      </w:tr>
      <w:tr w:rsidR="00C1110D" w14:paraId="40B8836E" w14:textId="77777777" w:rsidTr="00C1110D">
        <w:trPr>
          <w:trHeight w:val="355"/>
        </w:trPr>
        <w:tc>
          <w:tcPr>
            <w:cnfStyle w:val="001000000000" w:firstRow="0" w:lastRow="0" w:firstColumn="1" w:lastColumn="0" w:oddVBand="0" w:evenVBand="0" w:oddHBand="0" w:evenHBand="0" w:firstRowFirstColumn="0" w:firstRowLastColumn="0" w:lastRowFirstColumn="0" w:lastRowLastColumn="0"/>
            <w:tcW w:w="520" w:type="dxa"/>
            <w:tcBorders>
              <w:top w:val="single" w:sz="4" w:space="0" w:color="5B9BD5" w:themeColor="accent1"/>
              <w:bottom w:val="single" w:sz="4" w:space="0" w:color="5B9BD5" w:themeColor="accent1"/>
              <w:right w:val="single" w:sz="4" w:space="0" w:color="5B9BD5" w:themeColor="accent1"/>
            </w:tcBorders>
          </w:tcPr>
          <w:p w14:paraId="7C044728" w14:textId="77777777" w:rsidR="00C1110D" w:rsidRDefault="00C1110D" w:rsidP="00FD6779">
            <w:pPr>
              <w:jc w:val="both"/>
            </w:pPr>
            <w:r>
              <w:t xml:space="preserve"> </w:t>
            </w:r>
          </w:p>
        </w:tc>
        <w:tc>
          <w:tcPr>
            <w:tcW w:w="8546" w:type="dxa"/>
            <w:tcBorders>
              <w:left w:val="single" w:sz="4" w:space="0" w:color="5B9BD5" w:themeColor="accent1"/>
            </w:tcBorders>
          </w:tcPr>
          <w:p w14:paraId="4B2AB6ED" w14:textId="77777777" w:rsidR="00C1110D" w:rsidRDefault="00C1110D" w:rsidP="00FD6779">
            <w:pPr>
              <w:ind w:left="1"/>
              <w:jc w:val="both"/>
              <w:cnfStyle w:val="000000000000" w:firstRow="0" w:lastRow="0" w:firstColumn="0" w:lastColumn="0" w:oddVBand="0" w:evenVBand="0" w:oddHBand="0" w:evenHBand="0" w:firstRowFirstColumn="0" w:firstRowLastColumn="0" w:lastRowFirstColumn="0" w:lastRowLastColumn="0"/>
            </w:pPr>
            <w:r>
              <w:t xml:space="preserve">Op voorraad houden en bewaken van de voorraden (indien nodig) </w:t>
            </w:r>
          </w:p>
        </w:tc>
      </w:tr>
      <w:tr w:rsidR="00C1110D" w14:paraId="6B3A7B90" w14:textId="77777777" w:rsidTr="00C1110D">
        <w:trPr>
          <w:cnfStyle w:val="000000100000" w:firstRow="0" w:lastRow="0" w:firstColumn="0" w:lastColumn="0" w:oddVBand="0" w:evenVBand="0" w:oddHBand="1" w:evenHBand="0" w:firstRowFirstColumn="0" w:firstRowLastColumn="0" w:lastRowFirstColumn="0" w:lastRowLastColumn="0"/>
          <w:trHeight w:val="701"/>
        </w:trPr>
        <w:tc>
          <w:tcPr>
            <w:cnfStyle w:val="001000000000" w:firstRow="0" w:lastRow="0" w:firstColumn="1" w:lastColumn="0" w:oddVBand="0" w:evenVBand="0" w:oddHBand="0" w:evenHBand="0" w:firstRowFirstColumn="0" w:firstRowLastColumn="0" w:lastRowFirstColumn="0" w:lastRowLastColumn="0"/>
            <w:tcW w:w="520" w:type="dxa"/>
            <w:tcBorders>
              <w:right w:val="single" w:sz="4" w:space="0" w:color="5B9BD5" w:themeColor="accent1"/>
            </w:tcBorders>
          </w:tcPr>
          <w:p w14:paraId="0196EAEE" w14:textId="77777777" w:rsidR="00C1110D" w:rsidRDefault="00C1110D" w:rsidP="00FD6779">
            <w:pPr>
              <w:jc w:val="both"/>
            </w:pPr>
            <w:r>
              <w:t xml:space="preserve"> </w:t>
            </w:r>
          </w:p>
        </w:tc>
        <w:tc>
          <w:tcPr>
            <w:tcW w:w="8546" w:type="dxa"/>
            <w:tcBorders>
              <w:left w:val="single" w:sz="4" w:space="0" w:color="5B9BD5" w:themeColor="accent1"/>
            </w:tcBorders>
          </w:tcPr>
          <w:p w14:paraId="15BF6961" w14:textId="77777777" w:rsidR="00C1110D" w:rsidRDefault="00C1110D" w:rsidP="00FD6779">
            <w:pPr>
              <w:ind w:left="1" w:right="1911"/>
              <w:jc w:val="both"/>
              <w:cnfStyle w:val="000000100000" w:firstRow="0" w:lastRow="0" w:firstColumn="0" w:lastColumn="0" w:oddVBand="0" w:evenVBand="0" w:oddHBand="1" w:evenHBand="0" w:firstRowFirstColumn="0" w:firstRowLastColumn="0" w:lastRowFirstColumn="0" w:lastRowLastColumn="0"/>
            </w:pPr>
            <w:r>
              <w:t xml:space="preserve">Rapportages over de voorraad en de aantallen verbruikte formulieren en enveloppen </w:t>
            </w:r>
          </w:p>
        </w:tc>
      </w:tr>
      <w:tr w:rsidR="00C1110D" w14:paraId="39920027" w14:textId="77777777" w:rsidTr="00C1110D">
        <w:trPr>
          <w:trHeight w:val="353"/>
        </w:trPr>
        <w:tc>
          <w:tcPr>
            <w:cnfStyle w:val="001000000000" w:firstRow="0" w:lastRow="0" w:firstColumn="1" w:lastColumn="0" w:oddVBand="0" w:evenVBand="0" w:oddHBand="0" w:evenHBand="0" w:firstRowFirstColumn="0" w:firstRowLastColumn="0" w:lastRowFirstColumn="0" w:lastRowLastColumn="0"/>
            <w:tcW w:w="520" w:type="dxa"/>
            <w:tcBorders>
              <w:top w:val="single" w:sz="4" w:space="0" w:color="5B9BD5" w:themeColor="accent1"/>
              <w:bottom w:val="single" w:sz="4" w:space="0" w:color="5B9BD5" w:themeColor="accent1"/>
              <w:right w:val="single" w:sz="4" w:space="0" w:color="5B9BD5" w:themeColor="accent1"/>
            </w:tcBorders>
          </w:tcPr>
          <w:p w14:paraId="3DA33A09" w14:textId="77777777" w:rsidR="00C1110D" w:rsidRPr="00FD6779" w:rsidRDefault="00C1110D" w:rsidP="00FD6779">
            <w:pPr>
              <w:jc w:val="both"/>
              <w:rPr>
                <w:rFonts w:cs="Arial"/>
              </w:rPr>
            </w:pPr>
            <w:r w:rsidRPr="00FD6779">
              <w:rPr>
                <w:rFonts w:eastAsia="Calibri" w:cs="Arial"/>
              </w:rPr>
              <w:t xml:space="preserve">C </w:t>
            </w:r>
          </w:p>
        </w:tc>
        <w:tc>
          <w:tcPr>
            <w:tcW w:w="8546" w:type="dxa"/>
            <w:tcBorders>
              <w:left w:val="single" w:sz="4" w:space="0" w:color="5B9BD5" w:themeColor="accent1"/>
            </w:tcBorders>
          </w:tcPr>
          <w:p w14:paraId="39F65119" w14:textId="77777777" w:rsidR="00C1110D" w:rsidRPr="00FD6779" w:rsidRDefault="00C1110D" w:rsidP="00FD6779">
            <w:pPr>
              <w:ind w:left="1"/>
              <w:jc w:val="both"/>
              <w:cnfStyle w:val="000000000000" w:firstRow="0" w:lastRow="0" w:firstColumn="0" w:lastColumn="0" w:oddVBand="0" w:evenVBand="0" w:oddHBand="0" w:evenHBand="0" w:firstRowFirstColumn="0" w:firstRowLastColumn="0" w:lastRowFirstColumn="0" w:lastRowLastColumn="0"/>
              <w:rPr>
                <w:rFonts w:cs="Arial"/>
              </w:rPr>
            </w:pPr>
            <w:r w:rsidRPr="00FD6779">
              <w:rPr>
                <w:rFonts w:eastAsia="Calibri" w:cs="Arial"/>
                <w:b/>
              </w:rPr>
              <w:t xml:space="preserve">Printen c.q. drukken </w:t>
            </w:r>
          </w:p>
        </w:tc>
      </w:tr>
      <w:tr w:rsidR="00C1110D" w14:paraId="7E379998" w14:textId="77777777" w:rsidTr="00C1110D">
        <w:trPr>
          <w:cnfStyle w:val="000000100000" w:firstRow="0" w:lastRow="0" w:firstColumn="0" w:lastColumn="0" w:oddVBand="0" w:evenVBand="0" w:oddHBand="1" w:evenHBand="0" w:firstRowFirstColumn="0" w:firstRowLastColumn="0" w:lastRowFirstColumn="0" w:lastRowLastColumn="0"/>
          <w:trHeight w:val="355"/>
        </w:trPr>
        <w:tc>
          <w:tcPr>
            <w:cnfStyle w:val="001000000000" w:firstRow="0" w:lastRow="0" w:firstColumn="1" w:lastColumn="0" w:oddVBand="0" w:evenVBand="0" w:oddHBand="0" w:evenHBand="0" w:firstRowFirstColumn="0" w:firstRowLastColumn="0" w:lastRowFirstColumn="0" w:lastRowLastColumn="0"/>
            <w:tcW w:w="520" w:type="dxa"/>
            <w:tcBorders>
              <w:right w:val="single" w:sz="4" w:space="0" w:color="5B9BD5" w:themeColor="accent1"/>
            </w:tcBorders>
          </w:tcPr>
          <w:p w14:paraId="311CAA5E" w14:textId="77777777" w:rsidR="00C1110D" w:rsidRDefault="00C1110D" w:rsidP="00FD6779">
            <w:pPr>
              <w:jc w:val="both"/>
            </w:pPr>
            <w:r>
              <w:t xml:space="preserve"> </w:t>
            </w:r>
          </w:p>
        </w:tc>
        <w:tc>
          <w:tcPr>
            <w:tcW w:w="8546" w:type="dxa"/>
            <w:tcBorders>
              <w:left w:val="single" w:sz="4" w:space="0" w:color="5B9BD5" w:themeColor="accent1"/>
            </w:tcBorders>
          </w:tcPr>
          <w:p w14:paraId="33C09597" w14:textId="77777777" w:rsidR="00C1110D" w:rsidRDefault="00C1110D" w:rsidP="00FD6779">
            <w:pPr>
              <w:ind w:left="1"/>
              <w:jc w:val="both"/>
              <w:cnfStyle w:val="000000100000" w:firstRow="0" w:lastRow="0" w:firstColumn="0" w:lastColumn="0" w:oddVBand="0" w:evenVBand="0" w:oddHBand="1" w:evenHBand="0" w:firstRowFirstColumn="0" w:firstRowLastColumn="0" w:lastRowFirstColumn="0" w:lastRowLastColumn="0"/>
            </w:pPr>
            <w:r>
              <w:t xml:space="preserve">Fysieke drukproeven c.q. digitale drukproef PDF/A </w:t>
            </w:r>
          </w:p>
        </w:tc>
      </w:tr>
      <w:tr w:rsidR="00C1110D" w14:paraId="0E495025" w14:textId="77777777" w:rsidTr="00C1110D">
        <w:trPr>
          <w:trHeight w:val="353"/>
        </w:trPr>
        <w:tc>
          <w:tcPr>
            <w:cnfStyle w:val="001000000000" w:firstRow="0" w:lastRow="0" w:firstColumn="1" w:lastColumn="0" w:oddVBand="0" w:evenVBand="0" w:oddHBand="0" w:evenHBand="0" w:firstRowFirstColumn="0" w:firstRowLastColumn="0" w:lastRowFirstColumn="0" w:lastRowLastColumn="0"/>
            <w:tcW w:w="520" w:type="dxa"/>
            <w:tcBorders>
              <w:top w:val="single" w:sz="4" w:space="0" w:color="5B9BD5" w:themeColor="accent1"/>
              <w:bottom w:val="single" w:sz="4" w:space="0" w:color="5B9BD5" w:themeColor="accent1"/>
              <w:right w:val="single" w:sz="4" w:space="0" w:color="5B9BD5" w:themeColor="accent1"/>
            </w:tcBorders>
          </w:tcPr>
          <w:p w14:paraId="360C50F5" w14:textId="77777777" w:rsidR="00C1110D" w:rsidRDefault="00C1110D" w:rsidP="00FD6779">
            <w:pPr>
              <w:jc w:val="both"/>
            </w:pPr>
            <w:r>
              <w:t xml:space="preserve"> </w:t>
            </w:r>
          </w:p>
        </w:tc>
        <w:tc>
          <w:tcPr>
            <w:tcW w:w="8546" w:type="dxa"/>
            <w:tcBorders>
              <w:left w:val="single" w:sz="4" w:space="0" w:color="5B9BD5" w:themeColor="accent1"/>
            </w:tcBorders>
          </w:tcPr>
          <w:p w14:paraId="118AA0D9" w14:textId="4D102A2B" w:rsidR="00C1110D" w:rsidRDefault="00C1110D" w:rsidP="00FD6779">
            <w:pPr>
              <w:ind w:left="1"/>
              <w:jc w:val="both"/>
              <w:cnfStyle w:val="000000000000" w:firstRow="0" w:lastRow="0" w:firstColumn="0" w:lastColumn="0" w:oddVBand="0" w:evenVBand="0" w:oddHBand="0" w:evenHBand="0" w:firstRowFirstColumn="0" w:firstRowLastColumn="0" w:lastRowFirstColumn="0" w:lastRowLastColumn="0"/>
            </w:pPr>
            <w:r>
              <w:t>Printen/afdrukken documenten</w:t>
            </w:r>
            <w:r w:rsidR="008B70A6">
              <w:t xml:space="preserve"> inclusief IDEAL QR</w:t>
            </w:r>
            <w:r>
              <w:t xml:space="preserve"> (formulieren, aanslagen, </w:t>
            </w:r>
            <w:r w:rsidR="001158BE">
              <w:t>Bijlage</w:t>
            </w:r>
            <w:r>
              <w:t xml:space="preserve">n, bijsluiters, etc.) </w:t>
            </w:r>
          </w:p>
        </w:tc>
      </w:tr>
      <w:tr w:rsidR="00C1110D" w14:paraId="0038870C" w14:textId="77777777" w:rsidTr="00C1110D">
        <w:trPr>
          <w:cnfStyle w:val="000000100000" w:firstRow="0" w:lastRow="0" w:firstColumn="0" w:lastColumn="0" w:oddVBand="0" w:evenVBand="0" w:oddHBand="1" w:evenHBand="0" w:firstRowFirstColumn="0" w:firstRowLastColumn="0" w:lastRowFirstColumn="0" w:lastRowLastColumn="0"/>
          <w:trHeight w:val="355"/>
        </w:trPr>
        <w:tc>
          <w:tcPr>
            <w:cnfStyle w:val="001000000000" w:firstRow="0" w:lastRow="0" w:firstColumn="1" w:lastColumn="0" w:oddVBand="0" w:evenVBand="0" w:oddHBand="0" w:evenHBand="0" w:firstRowFirstColumn="0" w:firstRowLastColumn="0" w:lastRowFirstColumn="0" w:lastRowLastColumn="0"/>
            <w:tcW w:w="520" w:type="dxa"/>
            <w:tcBorders>
              <w:right w:val="single" w:sz="4" w:space="0" w:color="5B9BD5" w:themeColor="accent1"/>
            </w:tcBorders>
          </w:tcPr>
          <w:p w14:paraId="2D944E78" w14:textId="77777777" w:rsidR="00C1110D" w:rsidRDefault="00C1110D" w:rsidP="00FD6779">
            <w:pPr>
              <w:jc w:val="both"/>
            </w:pPr>
            <w:r>
              <w:t xml:space="preserve"> </w:t>
            </w:r>
          </w:p>
        </w:tc>
        <w:tc>
          <w:tcPr>
            <w:tcW w:w="8546" w:type="dxa"/>
            <w:tcBorders>
              <w:left w:val="single" w:sz="4" w:space="0" w:color="5B9BD5" w:themeColor="accent1"/>
            </w:tcBorders>
          </w:tcPr>
          <w:p w14:paraId="2D931FD2" w14:textId="77777777" w:rsidR="00C1110D" w:rsidRDefault="00C1110D" w:rsidP="00FD6779">
            <w:pPr>
              <w:ind w:left="1"/>
              <w:jc w:val="both"/>
              <w:cnfStyle w:val="000000100000" w:firstRow="0" w:lastRow="0" w:firstColumn="0" w:lastColumn="0" w:oddVBand="0" w:evenVBand="0" w:oddHBand="1" w:evenHBand="0" w:firstRowFirstColumn="0" w:firstRowLastColumn="0" w:lastRowFirstColumn="0" w:lastRowLastColumn="0"/>
            </w:pPr>
            <w:r>
              <w:t xml:space="preserve">Rapportages over de hoeveelheid geprinte/afgedrukte documenten per soort </w:t>
            </w:r>
          </w:p>
        </w:tc>
      </w:tr>
      <w:tr w:rsidR="00C1110D" w14:paraId="15F2157F" w14:textId="77777777" w:rsidTr="00C1110D">
        <w:trPr>
          <w:trHeight w:val="353"/>
        </w:trPr>
        <w:tc>
          <w:tcPr>
            <w:cnfStyle w:val="001000000000" w:firstRow="0" w:lastRow="0" w:firstColumn="1" w:lastColumn="0" w:oddVBand="0" w:evenVBand="0" w:oddHBand="0" w:evenHBand="0" w:firstRowFirstColumn="0" w:firstRowLastColumn="0" w:lastRowFirstColumn="0" w:lastRowLastColumn="0"/>
            <w:tcW w:w="520" w:type="dxa"/>
            <w:tcBorders>
              <w:top w:val="single" w:sz="4" w:space="0" w:color="5B9BD5" w:themeColor="accent1"/>
              <w:bottom w:val="single" w:sz="4" w:space="0" w:color="5B9BD5" w:themeColor="accent1"/>
              <w:right w:val="single" w:sz="4" w:space="0" w:color="5B9BD5" w:themeColor="accent1"/>
            </w:tcBorders>
          </w:tcPr>
          <w:p w14:paraId="13A17CFA" w14:textId="77777777" w:rsidR="00C1110D" w:rsidRPr="00FD6779" w:rsidRDefault="00C1110D" w:rsidP="00FD6779">
            <w:pPr>
              <w:jc w:val="both"/>
              <w:rPr>
                <w:rFonts w:cs="Arial"/>
              </w:rPr>
            </w:pPr>
            <w:r w:rsidRPr="00FD6779">
              <w:rPr>
                <w:rFonts w:eastAsia="Calibri" w:cs="Arial"/>
              </w:rPr>
              <w:t xml:space="preserve">D </w:t>
            </w:r>
          </w:p>
        </w:tc>
        <w:tc>
          <w:tcPr>
            <w:tcW w:w="8546" w:type="dxa"/>
            <w:tcBorders>
              <w:left w:val="single" w:sz="4" w:space="0" w:color="5B9BD5" w:themeColor="accent1"/>
            </w:tcBorders>
          </w:tcPr>
          <w:p w14:paraId="35443D57" w14:textId="77777777" w:rsidR="00C1110D" w:rsidRPr="00FD6779" w:rsidRDefault="00C1110D" w:rsidP="00FD6779">
            <w:pPr>
              <w:ind w:left="1"/>
              <w:jc w:val="both"/>
              <w:cnfStyle w:val="000000000000" w:firstRow="0" w:lastRow="0" w:firstColumn="0" w:lastColumn="0" w:oddVBand="0" w:evenVBand="0" w:oddHBand="0" w:evenHBand="0" w:firstRowFirstColumn="0" w:firstRowLastColumn="0" w:lastRowFirstColumn="0" w:lastRowLastColumn="0"/>
              <w:rPr>
                <w:rFonts w:cs="Arial"/>
              </w:rPr>
            </w:pPr>
            <w:proofErr w:type="spellStart"/>
            <w:r w:rsidRPr="00FD6779">
              <w:rPr>
                <w:rFonts w:eastAsia="Calibri" w:cs="Arial"/>
                <w:b/>
              </w:rPr>
              <w:t>Couverteren</w:t>
            </w:r>
            <w:proofErr w:type="spellEnd"/>
            <w:r w:rsidRPr="00FD6779">
              <w:rPr>
                <w:rFonts w:eastAsia="Calibri" w:cs="Arial"/>
                <w:b/>
              </w:rPr>
              <w:t xml:space="preserve">/snijden en/of vouwen </w:t>
            </w:r>
          </w:p>
        </w:tc>
      </w:tr>
      <w:tr w:rsidR="00C1110D" w14:paraId="0166F8CA" w14:textId="77777777" w:rsidTr="00C1110D">
        <w:trPr>
          <w:cnfStyle w:val="000000100000" w:firstRow="0" w:lastRow="0" w:firstColumn="0" w:lastColumn="0" w:oddVBand="0" w:evenVBand="0" w:oddHBand="1" w:evenHBand="0" w:firstRowFirstColumn="0" w:firstRowLastColumn="0" w:lastRowFirstColumn="0" w:lastRowLastColumn="0"/>
          <w:trHeight w:val="355"/>
        </w:trPr>
        <w:tc>
          <w:tcPr>
            <w:cnfStyle w:val="001000000000" w:firstRow="0" w:lastRow="0" w:firstColumn="1" w:lastColumn="0" w:oddVBand="0" w:evenVBand="0" w:oddHBand="0" w:evenHBand="0" w:firstRowFirstColumn="0" w:firstRowLastColumn="0" w:lastRowFirstColumn="0" w:lastRowLastColumn="0"/>
            <w:tcW w:w="520" w:type="dxa"/>
            <w:tcBorders>
              <w:right w:val="single" w:sz="4" w:space="0" w:color="5B9BD5" w:themeColor="accent1"/>
            </w:tcBorders>
          </w:tcPr>
          <w:p w14:paraId="032F5B7E" w14:textId="77777777" w:rsidR="00C1110D" w:rsidRDefault="00C1110D" w:rsidP="00FD6779">
            <w:pPr>
              <w:jc w:val="both"/>
            </w:pPr>
            <w:r>
              <w:t xml:space="preserve"> </w:t>
            </w:r>
          </w:p>
        </w:tc>
        <w:tc>
          <w:tcPr>
            <w:tcW w:w="8546" w:type="dxa"/>
            <w:tcBorders>
              <w:left w:val="single" w:sz="4" w:space="0" w:color="5B9BD5" w:themeColor="accent1"/>
            </w:tcBorders>
          </w:tcPr>
          <w:p w14:paraId="4AD5A6A6" w14:textId="77777777" w:rsidR="00C1110D" w:rsidRDefault="00C1110D" w:rsidP="00FD6779">
            <w:pPr>
              <w:jc w:val="both"/>
              <w:cnfStyle w:val="000000100000" w:firstRow="0" w:lastRow="0" w:firstColumn="0" w:lastColumn="0" w:oddVBand="0" w:evenVBand="0" w:oddHBand="1" w:evenHBand="0" w:firstRowFirstColumn="0" w:firstRowLastColumn="0" w:lastRowFirstColumn="0" w:lastRowLastColumn="0"/>
            </w:pPr>
            <w:r>
              <w:t xml:space="preserve">Snijden, vouwen van fysieke documenten en toevoegen van één of meerdere bijsluiters. </w:t>
            </w:r>
          </w:p>
        </w:tc>
      </w:tr>
      <w:tr w:rsidR="00C1110D" w14:paraId="68611AA7" w14:textId="77777777" w:rsidTr="00C1110D">
        <w:trPr>
          <w:trHeight w:val="353"/>
        </w:trPr>
        <w:tc>
          <w:tcPr>
            <w:cnfStyle w:val="001000000000" w:firstRow="0" w:lastRow="0" w:firstColumn="1" w:lastColumn="0" w:oddVBand="0" w:evenVBand="0" w:oddHBand="0" w:evenHBand="0" w:firstRowFirstColumn="0" w:firstRowLastColumn="0" w:lastRowFirstColumn="0" w:lastRowLastColumn="0"/>
            <w:tcW w:w="520" w:type="dxa"/>
            <w:tcBorders>
              <w:top w:val="single" w:sz="4" w:space="0" w:color="5B9BD5" w:themeColor="accent1"/>
              <w:bottom w:val="single" w:sz="4" w:space="0" w:color="5B9BD5" w:themeColor="accent1"/>
              <w:right w:val="single" w:sz="4" w:space="0" w:color="5B9BD5" w:themeColor="accent1"/>
            </w:tcBorders>
          </w:tcPr>
          <w:p w14:paraId="666316A0" w14:textId="77777777" w:rsidR="00C1110D" w:rsidRDefault="00C1110D" w:rsidP="00FD6779">
            <w:pPr>
              <w:jc w:val="both"/>
            </w:pPr>
            <w:r>
              <w:t xml:space="preserve"> </w:t>
            </w:r>
          </w:p>
        </w:tc>
        <w:tc>
          <w:tcPr>
            <w:tcW w:w="8546" w:type="dxa"/>
            <w:tcBorders>
              <w:left w:val="single" w:sz="4" w:space="0" w:color="5B9BD5" w:themeColor="accent1"/>
            </w:tcBorders>
          </w:tcPr>
          <w:p w14:paraId="0267EFA4" w14:textId="77777777" w:rsidR="00C1110D" w:rsidRDefault="00C1110D" w:rsidP="00FD6779">
            <w:pPr>
              <w:jc w:val="both"/>
              <w:cnfStyle w:val="000000000000" w:firstRow="0" w:lastRow="0" w:firstColumn="0" w:lastColumn="0" w:oddVBand="0" w:evenVBand="0" w:oddHBand="0" w:evenHBand="0" w:firstRowFirstColumn="0" w:firstRowLastColumn="0" w:lastRowFirstColumn="0" w:lastRowLastColumn="0"/>
            </w:pPr>
            <w:r>
              <w:t xml:space="preserve">Rapportages over de hoeveelheid </w:t>
            </w:r>
            <w:proofErr w:type="spellStart"/>
            <w:r>
              <w:t>gecouverteerde</w:t>
            </w:r>
            <w:proofErr w:type="spellEnd"/>
            <w:r>
              <w:t>/</w:t>
            </w:r>
            <w:proofErr w:type="spellStart"/>
            <w:r>
              <w:t>gevouwde</w:t>
            </w:r>
            <w:proofErr w:type="spellEnd"/>
            <w:r>
              <w:t xml:space="preserve"> documenten per soort </w:t>
            </w:r>
          </w:p>
        </w:tc>
      </w:tr>
      <w:tr w:rsidR="00C1110D" w14:paraId="7BCCA7CA" w14:textId="77777777" w:rsidTr="00C1110D">
        <w:trPr>
          <w:cnfStyle w:val="000000100000" w:firstRow="0" w:lastRow="0" w:firstColumn="0" w:lastColumn="0" w:oddVBand="0" w:evenVBand="0" w:oddHBand="1" w:evenHBand="0" w:firstRowFirstColumn="0" w:firstRowLastColumn="0" w:lastRowFirstColumn="0" w:lastRowLastColumn="0"/>
          <w:trHeight w:val="355"/>
        </w:trPr>
        <w:tc>
          <w:tcPr>
            <w:cnfStyle w:val="001000000000" w:firstRow="0" w:lastRow="0" w:firstColumn="1" w:lastColumn="0" w:oddVBand="0" w:evenVBand="0" w:oddHBand="0" w:evenHBand="0" w:firstRowFirstColumn="0" w:firstRowLastColumn="0" w:lastRowFirstColumn="0" w:lastRowLastColumn="0"/>
            <w:tcW w:w="520" w:type="dxa"/>
            <w:tcBorders>
              <w:right w:val="single" w:sz="4" w:space="0" w:color="5B9BD5" w:themeColor="accent1"/>
            </w:tcBorders>
          </w:tcPr>
          <w:p w14:paraId="70485BB9" w14:textId="77777777" w:rsidR="00C1110D" w:rsidRPr="00FD6779" w:rsidRDefault="00C1110D" w:rsidP="00FD6779">
            <w:pPr>
              <w:jc w:val="both"/>
              <w:rPr>
                <w:rFonts w:cs="Arial"/>
              </w:rPr>
            </w:pPr>
            <w:r w:rsidRPr="00FD6779">
              <w:rPr>
                <w:rFonts w:eastAsia="Calibri" w:cs="Arial"/>
              </w:rPr>
              <w:t>E</w:t>
            </w:r>
          </w:p>
        </w:tc>
        <w:tc>
          <w:tcPr>
            <w:tcW w:w="8546" w:type="dxa"/>
            <w:tcBorders>
              <w:left w:val="single" w:sz="4" w:space="0" w:color="5B9BD5" w:themeColor="accent1"/>
            </w:tcBorders>
          </w:tcPr>
          <w:p w14:paraId="22F3BDFF" w14:textId="77777777" w:rsidR="00C1110D" w:rsidRPr="00FD6779" w:rsidRDefault="00C1110D" w:rsidP="00FD6779">
            <w:pPr>
              <w:jc w:val="both"/>
              <w:cnfStyle w:val="000000100000" w:firstRow="0" w:lastRow="0" w:firstColumn="0" w:lastColumn="0" w:oddVBand="0" w:evenVBand="0" w:oddHBand="1" w:evenHBand="0" w:firstRowFirstColumn="0" w:firstRowLastColumn="0" w:lastRowFirstColumn="0" w:lastRowLastColumn="0"/>
              <w:rPr>
                <w:rFonts w:cs="Arial"/>
              </w:rPr>
            </w:pPr>
            <w:r w:rsidRPr="00FD6779">
              <w:rPr>
                <w:rFonts w:eastAsia="Calibri" w:cs="Arial"/>
                <w:b/>
              </w:rPr>
              <w:t>Digitale ontsluiting/verzending naar/ betaling</w:t>
            </w:r>
          </w:p>
        </w:tc>
      </w:tr>
      <w:tr w:rsidR="00C1110D" w14:paraId="3F4DFAF2" w14:textId="77777777" w:rsidTr="00C1110D">
        <w:trPr>
          <w:trHeight w:val="662"/>
        </w:trPr>
        <w:tc>
          <w:tcPr>
            <w:cnfStyle w:val="001000000000" w:firstRow="0" w:lastRow="0" w:firstColumn="1" w:lastColumn="0" w:oddVBand="0" w:evenVBand="0" w:oddHBand="0" w:evenHBand="0" w:firstRowFirstColumn="0" w:firstRowLastColumn="0" w:lastRowFirstColumn="0" w:lastRowLastColumn="0"/>
            <w:tcW w:w="520" w:type="dxa"/>
            <w:tcBorders>
              <w:top w:val="single" w:sz="4" w:space="0" w:color="5B9BD5" w:themeColor="accent1"/>
              <w:bottom w:val="single" w:sz="4" w:space="0" w:color="5B9BD5" w:themeColor="accent1"/>
              <w:right w:val="single" w:sz="4" w:space="0" w:color="5B9BD5" w:themeColor="accent1"/>
            </w:tcBorders>
          </w:tcPr>
          <w:p w14:paraId="754DED83" w14:textId="77777777" w:rsidR="00C1110D" w:rsidRDefault="00C1110D" w:rsidP="00FD6779">
            <w:pPr>
              <w:jc w:val="both"/>
            </w:pPr>
            <w:r>
              <w:t xml:space="preserve"> </w:t>
            </w:r>
          </w:p>
        </w:tc>
        <w:tc>
          <w:tcPr>
            <w:tcW w:w="8546" w:type="dxa"/>
            <w:tcBorders>
              <w:left w:val="single" w:sz="4" w:space="0" w:color="5B9BD5" w:themeColor="accent1"/>
            </w:tcBorders>
          </w:tcPr>
          <w:p w14:paraId="499DA19E" w14:textId="46E23357" w:rsidR="00C1110D" w:rsidRDefault="00C1110D" w:rsidP="00FD6779">
            <w:pPr>
              <w:jc w:val="both"/>
              <w:cnfStyle w:val="000000000000" w:firstRow="0" w:lastRow="0" w:firstColumn="0" w:lastColumn="0" w:oddVBand="0" w:evenVBand="0" w:oddHBand="0" w:evenHBand="0" w:firstRowFirstColumn="0" w:firstRowLastColumn="0" w:lastRowFirstColumn="0" w:lastRowLastColumn="0"/>
            </w:pPr>
            <w:r>
              <w:t xml:space="preserve">Aanbieden van documenten voor de </w:t>
            </w:r>
            <w:proofErr w:type="spellStart"/>
            <w:r>
              <w:t>berichtenbox</w:t>
            </w:r>
            <w:proofErr w:type="spellEnd"/>
            <w:r>
              <w:t xml:space="preserve"> van MijnOverheid.nl inclusief een </w:t>
            </w:r>
            <w:r w:rsidRPr="008F6492">
              <w:t>betaallink (</w:t>
            </w:r>
            <w:proofErr w:type="spellStart"/>
            <w:r w:rsidRPr="008F6492">
              <w:t>iDEAL</w:t>
            </w:r>
            <w:proofErr w:type="spellEnd"/>
            <w:r w:rsidRPr="008F6492">
              <w:t>)</w:t>
            </w:r>
            <w:r>
              <w:t xml:space="preserve"> </w:t>
            </w:r>
            <w:r w:rsidR="008B70A6">
              <w:t xml:space="preserve">en </w:t>
            </w:r>
            <w:r w:rsidR="00120ABD">
              <w:t xml:space="preserve">link naar digitaal loket </w:t>
            </w:r>
            <w:proofErr w:type="spellStart"/>
            <w:r w:rsidR="00120ABD">
              <w:t>Cocensus</w:t>
            </w:r>
            <w:proofErr w:type="spellEnd"/>
            <w:r w:rsidR="00120ABD">
              <w:t>.</w:t>
            </w:r>
          </w:p>
        </w:tc>
      </w:tr>
      <w:tr w:rsidR="00C1110D" w14:paraId="47531FA6" w14:textId="77777777" w:rsidTr="00C1110D">
        <w:trPr>
          <w:cnfStyle w:val="000000100000" w:firstRow="0" w:lastRow="0" w:firstColumn="0" w:lastColumn="0" w:oddVBand="0" w:evenVBand="0" w:oddHBand="1" w:evenHBand="0" w:firstRowFirstColumn="0" w:firstRowLastColumn="0" w:lastRowFirstColumn="0" w:lastRowLastColumn="0"/>
          <w:trHeight w:val="701"/>
        </w:trPr>
        <w:tc>
          <w:tcPr>
            <w:cnfStyle w:val="001000000000" w:firstRow="0" w:lastRow="0" w:firstColumn="1" w:lastColumn="0" w:oddVBand="0" w:evenVBand="0" w:oddHBand="0" w:evenHBand="0" w:firstRowFirstColumn="0" w:firstRowLastColumn="0" w:lastRowFirstColumn="0" w:lastRowLastColumn="0"/>
            <w:tcW w:w="520" w:type="dxa"/>
            <w:tcBorders>
              <w:right w:val="single" w:sz="4" w:space="0" w:color="5B9BD5" w:themeColor="accent1"/>
            </w:tcBorders>
          </w:tcPr>
          <w:p w14:paraId="2DA0F9DF" w14:textId="77777777" w:rsidR="00C1110D" w:rsidRDefault="00C1110D" w:rsidP="00FD6779">
            <w:pPr>
              <w:jc w:val="both"/>
            </w:pPr>
            <w:r>
              <w:lastRenderedPageBreak/>
              <w:t xml:space="preserve"> </w:t>
            </w:r>
          </w:p>
        </w:tc>
        <w:tc>
          <w:tcPr>
            <w:tcW w:w="8546" w:type="dxa"/>
            <w:tcBorders>
              <w:left w:val="single" w:sz="4" w:space="0" w:color="5B9BD5" w:themeColor="accent1"/>
            </w:tcBorders>
          </w:tcPr>
          <w:p w14:paraId="139E9F54" w14:textId="77777777" w:rsidR="00C1110D" w:rsidRDefault="00C1110D" w:rsidP="00FD6779">
            <w:pPr>
              <w:jc w:val="both"/>
              <w:cnfStyle w:val="000000100000" w:firstRow="0" w:lastRow="0" w:firstColumn="0" w:lastColumn="0" w:oddVBand="0" w:evenVBand="0" w:oddHBand="1" w:evenHBand="0" w:firstRowFirstColumn="0" w:firstRowLastColumn="0" w:lastRowFirstColumn="0" w:lastRowLastColumn="0"/>
            </w:pPr>
            <w:r>
              <w:t xml:space="preserve">Rapportages over de aantallen aangeleverde en ontvangen/gepubliceerde documenten via MijnOverheid.nl alsmede de dekkingsgraad </w:t>
            </w:r>
          </w:p>
        </w:tc>
      </w:tr>
      <w:tr w:rsidR="00C1110D" w14:paraId="6F86EF0C" w14:textId="77777777" w:rsidTr="00C1110D">
        <w:trPr>
          <w:trHeight w:val="701"/>
        </w:trPr>
        <w:tc>
          <w:tcPr>
            <w:cnfStyle w:val="001000000000" w:firstRow="0" w:lastRow="0" w:firstColumn="1" w:lastColumn="0" w:oddVBand="0" w:evenVBand="0" w:oddHBand="0" w:evenHBand="0" w:firstRowFirstColumn="0" w:firstRowLastColumn="0" w:lastRowFirstColumn="0" w:lastRowLastColumn="0"/>
            <w:tcW w:w="520" w:type="dxa"/>
            <w:tcBorders>
              <w:right w:val="single" w:sz="4" w:space="0" w:color="5B9BD5" w:themeColor="accent1"/>
            </w:tcBorders>
          </w:tcPr>
          <w:p w14:paraId="5AF1FDBE" w14:textId="77777777" w:rsidR="00C1110D" w:rsidRDefault="00C1110D" w:rsidP="00FD6779">
            <w:pPr>
              <w:jc w:val="both"/>
            </w:pPr>
          </w:p>
        </w:tc>
        <w:tc>
          <w:tcPr>
            <w:tcW w:w="8546" w:type="dxa"/>
            <w:tcBorders>
              <w:left w:val="single" w:sz="4" w:space="0" w:color="5B9BD5" w:themeColor="accent1"/>
            </w:tcBorders>
          </w:tcPr>
          <w:p w14:paraId="10A04515" w14:textId="77777777" w:rsidR="00C1110D" w:rsidRDefault="00C1110D" w:rsidP="00FD6779">
            <w:pPr>
              <w:jc w:val="both"/>
              <w:cnfStyle w:val="000000000000" w:firstRow="0" w:lastRow="0" w:firstColumn="0" w:lastColumn="0" w:oddVBand="0" w:evenVBand="0" w:oddHBand="0" w:evenHBand="0" w:firstRowFirstColumn="0" w:firstRowLastColumn="0" w:lastRowFirstColumn="0" w:lastRowLastColumn="0"/>
            </w:pPr>
            <w:r>
              <w:t>Betaalmogelijkheid met ondersteuning van IDEAL QR zonder tussenkomst van derdenrekeningen (iedere gemeente heeft een eigen rekeningnummer)</w:t>
            </w:r>
          </w:p>
        </w:tc>
      </w:tr>
      <w:tr w:rsidR="00C1110D" w14:paraId="7CA29382" w14:textId="77777777" w:rsidTr="00C1110D">
        <w:trPr>
          <w:cnfStyle w:val="000000100000" w:firstRow="0" w:lastRow="0" w:firstColumn="0" w:lastColumn="0" w:oddVBand="0" w:evenVBand="0" w:oddHBand="1" w:evenHBand="0" w:firstRowFirstColumn="0" w:firstRowLastColumn="0" w:lastRowFirstColumn="0" w:lastRowLastColumn="0"/>
          <w:trHeight w:val="701"/>
        </w:trPr>
        <w:tc>
          <w:tcPr>
            <w:cnfStyle w:val="001000000000" w:firstRow="0" w:lastRow="0" w:firstColumn="1" w:lastColumn="0" w:oddVBand="0" w:evenVBand="0" w:oddHBand="0" w:evenHBand="0" w:firstRowFirstColumn="0" w:firstRowLastColumn="0" w:lastRowFirstColumn="0" w:lastRowLastColumn="0"/>
            <w:tcW w:w="520" w:type="dxa"/>
            <w:tcBorders>
              <w:right w:val="single" w:sz="4" w:space="0" w:color="5B9BD5" w:themeColor="accent1"/>
            </w:tcBorders>
          </w:tcPr>
          <w:p w14:paraId="268D96F2" w14:textId="77777777" w:rsidR="00C1110D" w:rsidRDefault="00C1110D" w:rsidP="00FD6779">
            <w:pPr>
              <w:jc w:val="both"/>
            </w:pPr>
          </w:p>
        </w:tc>
        <w:tc>
          <w:tcPr>
            <w:tcW w:w="8546" w:type="dxa"/>
            <w:tcBorders>
              <w:left w:val="single" w:sz="4" w:space="0" w:color="5B9BD5" w:themeColor="accent1"/>
            </w:tcBorders>
          </w:tcPr>
          <w:p w14:paraId="20E497DC" w14:textId="77777777" w:rsidR="00C1110D" w:rsidRDefault="00C1110D" w:rsidP="00FD6779">
            <w:pPr>
              <w:jc w:val="both"/>
              <w:cnfStyle w:val="000000100000" w:firstRow="0" w:lastRow="0" w:firstColumn="0" w:lastColumn="0" w:oddVBand="0" w:evenVBand="0" w:oddHBand="1" w:evenHBand="0" w:firstRowFirstColumn="0" w:firstRowLastColumn="0" w:lastRowFirstColumn="0" w:lastRowLastColumn="0"/>
            </w:pPr>
            <w:r>
              <w:t xml:space="preserve">Archiveren gegenereerde output (op basis van aanlevering uit GOUW applicatie) en digitaal beschikbaar stellen voor medewerkers van </w:t>
            </w:r>
            <w:proofErr w:type="spellStart"/>
            <w:r>
              <w:t>Cocensus</w:t>
            </w:r>
            <w:proofErr w:type="spellEnd"/>
            <w:r>
              <w:t xml:space="preserve"> (koppeling Gouw backend).</w:t>
            </w:r>
          </w:p>
        </w:tc>
      </w:tr>
      <w:tr w:rsidR="00C1110D" w14:paraId="0D993EF3" w14:textId="77777777" w:rsidTr="00C1110D">
        <w:trPr>
          <w:trHeight w:val="355"/>
        </w:trPr>
        <w:tc>
          <w:tcPr>
            <w:cnfStyle w:val="001000000000" w:firstRow="0" w:lastRow="0" w:firstColumn="1" w:lastColumn="0" w:oddVBand="0" w:evenVBand="0" w:oddHBand="0" w:evenHBand="0" w:firstRowFirstColumn="0" w:firstRowLastColumn="0" w:lastRowFirstColumn="0" w:lastRowLastColumn="0"/>
            <w:tcW w:w="520" w:type="dxa"/>
            <w:tcBorders>
              <w:right w:val="single" w:sz="4" w:space="0" w:color="5B9BD5" w:themeColor="accent1"/>
            </w:tcBorders>
          </w:tcPr>
          <w:p w14:paraId="0401D219" w14:textId="77777777" w:rsidR="00C1110D" w:rsidRDefault="00C1110D" w:rsidP="00FD6779">
            <w:pPr>
              <w:jc w:val="both"/>
              <w:rPr>
                <w:rFonts w:ascii="Calibri" w:eastAsia="Calibri" w:hAnsi="Calibri" w:cs="Calibri"/>
              </w:rPr>
            </w:pPr>
          </w:p>
        </w:tc>
        <w:tc>
          <w:tcPr>
            <w:tcW w:w="8546" w:type="dxa"/>
            <w:tcBorders>
              <w:left w:val="single" w:sz="4" w:space="0" w:color="5B9BD5" w:themeColor="accent1"/>
            </w:tcBorders>
          </w:tcPr>
          <w:p w14:paraId="54E5C3E6" w14:textId="77777777" w:rsidR="00C1110D" w:rsidRDefault="00C1110D" w:rsidP="00FD6779">
            <w:pPr>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b/>
              </w:rPr>
            </w:pPr>
            <w:r>
              <w:t xml:space="preserve">Archiveren gegenereerde output (op basis van aanlevering uit GOUW applicatie) en digitaal beschikbaar stellen voor klanten van </w:t>
            </w:r>
            <w:proofErr w:type="spellStart"/>
            <w:r>
              <w:t>Cocensus</w:t>
            </w:r>
            <w:proofErr w:type="spellEnd"/>
            <w:r>
              <w:t xml:space="preserve"> (koppeling </w:t>
            </w:r>
            <w:proofErr w:type="spellStart"/>
            <w:r>
              <w:t>eGOUW</w:t>
            </w:r>
            <w:proofErr w:type="spellEnd"/>
            <w:r>
              <w:t>).</w:t>
            </w:r>
          </w:p>
        </w:tc>
      </w:tr>
      <w:tr w:rsidR="00C1110D" w14:paraId="29B33A9B" w14:textId="77777777" w:rsidTr="00C1110D">
        <w:trPr>
          <w:cnfStyle w:val="000000100000" w:firstRow="0" w:lastRow="0" w:firstColumn="0" w:lastColumn="0" w:oddVBand="0" w:evenVBand="0" w:oddHBand="1" w:evenHBand="0" w:firstRowFirstColumn="0" w:firstRowLastColumn="0" w:lastRowFirstColumn="0" w:lastRowLastColumn="0"/>
          <w:trHeight w:val="355"/>
        </w:trPr>
        <w:tc>
          <w:tcPr>
            <w:cnfStyle w:val="001000000000" w:firstRow="0" w:lastRow="0" w:firstColumn="1" w:lastColumn="0" w:oddVBand="0" w:evenVBand="0" w:oddHBand="0" w:evenHBand="0" w:firstRowFirstColumn="0" w:firstRowLastColumn="0" w:lastRowFirstColumn="0" w:lastRowLastColumn="0"/>
            <w:tcW w:w="520" w:type="dxa"/>
            <w:tcBorders>
              <w:right w:val="single" w:sz="4" w:space="0" w:color="5B9BD5" w:themeColor="accent1"/>
            </w:tcBorders>
          </w:tcPr>
          <w:p w14:paraId="4B10B570" w14:textId="77777777" w:rsidR="00C1110D" w:rsidRPr="00FD6779" w:rsidRDefault="00C1110D" w:rsidP="00FD6779">
            <w:pPr>
              <w:jc w:val="both"/>
              <w:rPr>
                <w:rFonts w:cs="Arial"/>
              </w:rPr>
            </w:pPr>
            <w:r w:rsidRPr="00FD6779">
              <w:rPr>
                <w:rFonts w:eastAsia="Calibri" w:cs="Arial"/>
              </w:rPr>
              <w:t xml:space="preserve">F </w:t>
            </w:r>
          </w:p>
        </w:tc>
        <w:tc>
          <w:tcPr>
            <w:tcW w:w="8546" w:type="dxa"/>
            <w:tcBorders>
              <w:left w:val="single" w:sz="4" w:space="0" w:color="5B9BD5" w:themeColor="accent1"/>
            </w:tcBorders>
          </w:tcPr>
          <w:p w14:paraId="5B0D5643" w14:textId="77777777" w:rsidR="00C1110D" w:rsidRPr="00FD6779" w:rsidRDefault="00C1110D" w:rsidP="00FD6779">
            <w:pPr>
              <w:jc w:val="both"/>
              <w:cnfStyle w:val="000000100000" w:firstRow="0" w:lastRow="0" w:firstColumn="0" w:lastColumn="0" w:oddVBand="0" w:evenVBand="0" w:oddHBand="1" w:evenHBand="0" w:firstRowFirstColumn="0" w:firstRowLastColumn="0" w:lastRowFirstColumn="0" w:lastRowLastColumn="0"/>
              <w:rPr>
                <w:rFonts w:cs="Arial"/>
              </w:rPr>
            </w:pPr>
            <w:r w:rsidRPr="00FD6779">
              <w:rPr>
                <w:rFonts w:eastAsia="Calibri" w:cs="Arial"/>
                <w:b/>
              </w:rPr>
              <w:t xml:space="preserve">Fysieke postverzending (bulk en dagelijkse post) </w:t>
            </w:r>
          </w:p>
        </w:tc>
      </w:tr>
      <w:tr w:rsidR="00C1110D" w14:paraId="2078F89A" w14:textId="77777777" w:rsidTr="00C1110D">
        <w:trPr>
          <w:trHeight w:val="353"/>
        </w:trPr>
        <w:tc>
          <w:tcPr>
            <w:cnfStyle w:val="001000000000" w:firstRow="0" w:lastRow="0" w:firstColumn="1" w:lastColumn="0" w:oddVBand="0" w:evenVBand="0" w:oddHBand="0" w:evenHBand="0" w:firstRowFirstColumn="0" w:firstRowLastColumn="0" w:lastRowFirstColumn="0" w:lastRowLastColumn="0"/>
            <w:tcW w:w="520" w:type="dxa"/>
            <w:tcBorders>
              <w:right w:val="single" w:sz="4" w:space="0" w:color="5B9BD5" w:themeColor="accent1"/>
            </w:tcBorders>
          </w:tcPr>
          <w:p w14:paraId="5BDC2639" w14:textId="77777777" w:rsidR="00C1110D" w:rsidRDefault="00C1110D" w:rsidP="00FD6779">
            <w:pPr>
              <w:jc w:val="both"/>
            </w:pPr>
            <w:r>
              <w:t xml:space="preserve"> </w:t>
            </w:r>
          </w:p>
        </w:tc>
        <w:tc>
          <w:tcPr>
            <w:tcW w:w="8546" w:type="dxa"/>
            <w:tcBorders>
              <w:left w:val="single" w:sz="4" w:space="0" w:color="5B9BD5" w:themeColor="accent1"/>
            </w:tcBorders>
          </w:tcPr>
          <w:p w14:paraId="27B33159" w14:textId="77777777" w:rsidR="00C1110D" w:rsidRDefault="00C1110D" w:rsidP="00FD6779">
            <w:pPr>
              <w:jc w:val="both"/>
              <w:cnfStyle w:val="000000000000" w:firstRow="0" w:lastRow="0" w:firstColumn="0" w:lastColumn="0" w:oddVBand="0" w:evenVBand="0" w:oddHBand="0" w:evenHBand="0" w:firstRowFirstColumn="0" w:firstRowLastColumn="0" w:lastRowFirstColumn="0" w:lastRowLastColumn="0"/>
            </w:pPr>
            <w:r>
              <w:t xml:space="preserve">Voormelden verzendingen bij postbedrijf. </w:t>
            </w:r>
          </w:p>
        </w:tc>
      </w:tr>
      <w:tr w:rsidR="00C1110D" w14:paraId="70697117" w14:textId="77777777" w:rsidTr="00C1110D">
        <w:trPr>
          <w:cnfStyle w:val="000000100000" w:firstRow="0" w:lastRow="0" w:firstColumn="0" w:lastColumn="0" w:oddVBand="0" w:evenVBand="0" w:oddHBand="1" w:evenHBand="0" w:firstRowFirstColumn="0" w:firstRowLastColumn="0" w:lastRowFirstColumn="0" w:lastRowLastColumn="0"/>
          <w:trHeight w:val="355"/>
        </w:trPr>
        <w:tc>
          <w:tcPr>
            <w:cnfStyle w:val="001000000000" w:firstRow="0" w:lastRow="0" w:firstColumn="1" w:lastColumn="0" w:oddVBand="0" w:evenVBand="0" w:oddHBand="0" w:evenHBand="0" w:firstRowFirstColumn="0" w:firstRowLastColumn="0" w:lastRowFirstColumn="0" w:lastRowLastColumn="0"/>
            <w:tcW w:w="520" w:type="dxa"/>
            <w:tcBorders>
              <w:right w:val="single" w:sz="4" w:space="0" w:color="5B9BD5" w:themeColor="accent1"/>
            </w:tcBorders>
          </w:tcPr>
          <w:p w14:paraId="5BE5FA8B" w14:textId="77777777" w:rsidR="00C1110D" w:rsidRDefault="00C1110D" w:rsidP="00FD6779">
            <w:pPr>
              <w:jc w:val="both"/>
            </w:pPr>
            <w:r>
              <w:t xml:space="preserve"> </w:t>
            </w:r>
          </w:p>
        </w:tc>
        <w:tc>
          <w:tcPr>
            <w:tcW w:w="8546" w:type="dxa"/>
            <w:tcBorders>
              <w:left w:val="single" w:sz="4" w:space="0" w:color="5B9BD5" w:themeColor="accent1"/>
            </w:tcBorders>
          </w:tcPr>
          <w:p w14:paraId="20C99518" w14:textId="77777777" w:rsidR="00C1110D" w:rsidRDefault="00C1110D" w:rsidP="00FD6779">
            <w:pPr>
              <w:jc w:val="both"/>
              <w:cnfStyle w:val="000000100000" w:firstRow="0" w:lastRow="0" w:firstColumn="0" w:lastColumn="0" w:oddVBand="0" w:evenVBand="0" w:oddHBand="1" w:evenHBand="0" w:firstRowFirstColumn="0" w:firstRowLastColumn="0" w:lastRowFirstColumn="0" w:lastRowLastColumn="0"/>
            </w:pPr>
            <w:r>
              <w:t xml:space="preserve">Aanleveren bij postbedrijf </w:t>
            </w:r>
          </w:p>
        </w:tc>
      </w:tr>
      <w:tr w:rsidR="00C1110D" w14:paraId="694777DC" w14:textId="77777777" w:rsidTr="00C1110D">
        <w:trPr>
          <w:trHeight w:val="662"/>
        </w:trPr>
        <w:tc>
          <w:tcPr>
            <w:cnfStyle w:val="001000000000" w:firstRow="0" w:lastRow="0" w:firstColumn="1" w:lastColumn="0" w:oddVBand="0" w:evenVBand="0" w:oddHBand="0" w:evenHBand="0" w:firstRowFirstColumn="0" w:firstRowLastColumn="0" w:lastRowFirstColumn="0" w:lastRowLastColumn="0"/>
            <w:tcW w:w="520" w:type="dxa"/>
            <w:tcBorders>
              <w:right w:val="single" w:sz="4" w:space="0" w:color="5B9BD5" w:themeColor="accent1"/>
            </w:tcBorders>
          </w:tcPr>
          <w:p w14:paraId="1824621D" w14:textId="77777777" w:rsidR="00C1110D" w:rsidRDefault="00C1110D" w:rsidP="00FD6779">
            <w:pPr>
              <w:jc w:val="both"/>
            </w:pPr>
            <w:r>
              <w:t xml:space="preserve"> </w:t>
            </w:r>
          </w:p>
        </w:tc>
        <w:tc>
          <w:tcPr>
            <w:tcW w:w="8546" w:type="dxa"/>
            <w:tcBorders>
              <w:left w:val="single" w:sz="4" w:space="0" w:color="5B9BD5" w:themeColor="accent1"/>
            </w:tcBorders>
          </w:tcPr>
          <w:p w14:paraId="46D4B599" w14:textId="3F0F5ED8" w:rsidR="00C1110D" w:rsidRPr="00C1110D" w:rsidRDefault="00C1110D" w:rsidP="00FD6779">
            <w:pPr>
              <w:jc w:val="both"/>
              <w:cnfStyle w:val="000000000000" w:firstRow="0" w:lastRow="0" w:firstColumn="0" w:lastColumn="0" w:oddVBand="0" w:evenVBand="0" w:oddHBand="0" w:evenHBand="0" w:firstRowFirstColumn="0" w:firstRowLastColumn="0" w:lastRowFirstColumn="0" w:lastRowLastColumn="0"/>
            </w:pPr>
            <w:r>
              <w:t xml:space="preserve">Rapportages over de aantallen gefrankeerde stukken naar soort en gewicht alsmede welke post correct bezorgd is. (optioneel af te nemen) </w:t>
            </w:r>
          </w:p>
        </w:tc>
      </w:tr>
      <w:tr w:rsidR="00C1110D" w14:paraId="6F4A08E5" w14:textId="77777777" w:rsidTr="00C1110D">
        <w:trPr>
          <w:cnfStyle w:val="000000100000" w:firstRow="0" w:lastRow="0" w:firstColumn="0" w:lastColumn="0" w:oddVBand="0" w:evenVBand="0" w:oddHBand="1" w:evenHBand="0" w:firstRowFirstColumn="0" w:firstRowLastColumn="0" w:lastRowFirstColumn="0" w:lastRowLastColumn="0"/>
          <w:trHeight w:val="353"/>
        </w:trPr>
        <w:tc>
          <w:tcPr>
            <w:cnfStyle w:val="001000000000" w:firstRow="0" w:lastRow="0" w:firstColumn="1" w:lastColumn="0" w:oddVBand="0" w:evenVBand="0" w:oddHBand="0" w:evenHBand="0" w:firstRowFirstColumn="0" w:firstRowLastColumn="0" w:lastRowFirstColumn="0" w:lastRowLastColumn="0"/>
            <w:tcW w:w="520" w:type="dxa"/>
            <w:tcBorders>
              <w:right w:val="single" w:sz="4" w:space="0" w:color="5B9BD5" w:themeColor="accent1"/>
            </w:tcBorders>
          </w:tcPr>
          <w:p w14:paraId="75CE257C" w14:textId="3EC91469" w:rsidR="00C1110D" w:rsidRPr="00FD6779" w:rsidRDefault="00C1110D" w:rsidP="00FD6779">
            <w:pPr>
              <w:jc w:val="both"/>
              <w:rPr>
                <w:rFonts w:cs="Arial"/>
              </w:rPr>
            </w:pPr>
            <w:r w:rsidRPr="00FD6779">
              <w:rPr>
                <w:rFonts w:eastAsia="Calibri" w:cs="Arial"/>
              </w:rPr>
              <w:t xml:space="preserve">G </w:t>
            </w:r>
          </w:p>
        </w:tc>
        <w:tc>
          <w:tcPr>
            <w:tcW w:w="8546" w:type="dxa"/>
            <w:tcBorders>
              <w:left w:val="single" w:sz="4" w:space="0" w:color="5B9BD5" w:themeColor="accent1"/>
            </w:tcBorders>
          </w:tcPr>
          <w:p w14:paraId="0080FBD7" w14:textId="77777777" w:rsidR="00C1110D" w:rsidRPr="00FD6779" w:rsidRDefault="00C1110D" w:rsidP="00FD6779">
            <w:pPr>
              <w:jc w:val="both"/>
              <w:cnfStyle w:val="000000100000" w:firstRow="0" w:lastRow="0" w:firstColumn="0" w:lastColumn="0" w:oddVBand="0" w:evenVBand="0" w:oddHBand="1" w:evenHBand="0" w:firstRowFirstColumn="0" w:firstRowLastColumn="0" w:lastRowFirstColumn="0" w:lastRowLastColumn="0"/>
              <w:rPr>
                <w:rFonts w:cs="Arial"/>
              </w:rPr>
            </w:pPr>
            <w:r w:rsidRPr="00FD6779">
              <w:rPr>
                <w:rFonts w:eastAsia="Calibri" w:cs="Arial"/>
                <w:b/>
              </w:rPr>
              <w:t xml:space="preserve">Regievoering en rapportages </w:t>
            </w:r>
          </w:p>
        </w:tc>
      </w:tr>
      <w:tr w:rsidR="00C1110D" w14:paraId="4393E4BE" w14:textId="77777777" w:rsidTr="00C1110D">
        <w:trPr>
          <w:trHeight w:val="972"/>
        </w:trPr>
        <w:tc>
          <w:tcPr>
            <w:cnfStyle w:val="001000000000" w:firstRow="0" w:lastRow="0" w:firstColumn="1" w:lastColumn="0" w:oddVBand="0" w:evenVBand="0" w:oddHBand="0" w:evenHBand="0" w:firstRowFirstColumn="0" w:firstRowLastColumn="0" w:lastRowFirstColumn="0" w:lastRowLastColumn="0"/>
            <w:tcW w:w="520" w:type="dxa"/>
            <w:tcBorders>
              <w:right w:val="single" w:sz="4" w:space="0" w:color="5B9BD5" w:themeColor="accent1"/>
            </w:tcBorders>
          </w:tcPr>
          <w:p w14:paraId="06443654" w14:textId="77777777" w:rsidR="00C1110D" w:rsidRDefault="00C1110D" w:rsidP="00FD6779">
            <w:pPr>
              <w:jc w:val="both"/>
            </w:pPr>
            <w:r>
              <w:t xml:space="preserve"> </w:t>
            </w:r>
          </w:p>
        </w:tc>
        <w:tc>
          <w:tcPr>
            <w:tcW w:w="8546" w:type="dxa"/>
            <w:tcBorders>
              <w:left w:val="single" w:sz="4" w:space="0" w:color="5B9BD5" w:themeColor="accent1"/>
            </w:tcBorders>
          </w:tcPr>
          <w:p w14:paraId="01E4DA35" w14:textId="77777777" w:rsidR="00C1110D" w:rsidRDefault="00C1110D" w:rsidP="00FD6779">
            <w:pPr>
              <w:ind w:right="160"/>
              <w:jc w:val="both"/>
              <w:cnfStyle w:val="000000000000" w:firstRow="0" w:lastRow="0" w:firstColumn="0" w:lastColumn="0" w:oddVBand="0" w:evenVBand="0" w:oddHBand="0" w:evenHBand="0" w:firstRowFirstColumn="0" w:firstRowLastColumn="0" w:lastRowFirstColumn="0" w:lastRowLastColumn="0"/>
            </w:pPr>
            <w:r>
              <w:t xml:space="preserve">Algehele regievoering vanaf aanlevering tot en met ontsluiting (digitaal en/of fysiek) alsmede de reguliere, periodieke werkzaamheden (dagelijkse post, templatebeheer, voorraadbeheer, etc.) </w:t>
            </w:r>
          </w:p>
        </w:tc>
      </w:tr>
      <w:tr w:rsidR="00C1110D" w14:paraId="1A3A28F4" w14:textId="77777777" w:rsidTr="00C1110D">
        <w:trPr>
          <w:cnfStyle w:val="000000100000" w:firstRow="0" w:lastRow="0" w:firstColumn="0" w:lastColumn="0" w:oddVBand="0" w:evenVBand="0" w:oddHBand="1" w:evenHBand="0" w:firstRowFirstColumn="0" w:firstRowLastColumn="0" w:lastRowFirstColumn="0" w:lastRowLastColumn="0"/>
          <w:trHeight w:val="972"/>
        </w:trPr>
        <w:tc>
          <w:tcPr>
            <w:cnfStyle w:val="001000000000" w:firstRow="0" w:lastRow="0" w:firstColumn="1" w:lastColumn="0" w:oddVBand="0" w:evenVBand="0" w:oddHBand="0" w:evenHBand="0" w:firstRowFirstColumn="0" w:firstRowLastColumn="0" w:lastRowFirstColumn="0" w:lastRowLastColumn="0"/>
            <w:tcW w:w="520" w:type="dxa"/>
            <w:tcBorders>
              <w:right w:val="single" w:sz="4" w:space="0" w:color="5B9BD5" w:themeColor="accent1"/>
            </w:tcBorders>
          </w:tcPr>
          <w:p w14:paraId="1BBB1D6D" w14:textId="77777777" w:rsidR="00C1110D" w:rsidRDefault="00C1110D" w:rsidP="00FD6779">
            <w:pPr>
              <w:jc w:val="both"/>
            </w:pPr>
            <w:r>
              <w:t xml:space="preserve"> </w:t>
            </w:r>
          </w:p>
        </w:tc>
        <w:tc>
          <w:tcPr>
            <w:tcW w:w="8546" w:type="dxa"/>
            <w:tcBorders>
              <w:left w:val="single" w:sz="4" w:space="0" w:color="5B9BD5" w:themeColor="accent1"/>
            </w:tcBorders>
          </w:tcPr>
          <w:p w14:paraId="7464A541" w14:textId="77777777" w:rsidR="00C1110D" w:rsidRDefault="00C1110D" w:rsidP="00FD6779">
            <w:pPr>
              <w:spacing w:after="19"/>
              <w:jc w:val="both"/>
              <w:cnfStyle w:val="000000100000" w:firstRow="0" w:lastRow="0" w:firstColumn="0" w:lastColumn="0" w:oddVBand="0" w:evenVBand="0" w:oddHBand="1" w:evenHBand="0" w:firstRowFirstColumn="0" w:firstRowLastColumn="0" w:lastRowFirstColumn="0" w:lastRowLastColumn="0"/>
            </w:pPr>
            <w:r>
              <w:t xml:space="preserve">Regievoering met betrekking tot het welslagen van de verzending van het printwerk </w:t>
            </w:r>
          </w:p>
          <w:p w14:paraId="54249377" w14:textId="77777777" w:rsidR="00C1110D" w:rsidRDefault="00C1110D" w:rsidP="00FD6779">
            <w:pPr>
              <w:jc w:val="both"/>
              <w:cnfStyle w:val="000000100000" w:firstRow="0" w:lastRow="0" w:firstColumn="0" w:lastColumn="0" w:oddVBand="0" w:evenVBand="0" w:oddHBand="1" w:evenHBand="0" w:firstRowFirstColumn="0" w:firstRowLastColumn="0" w:lastRowFirstColumn="0" w:lastRowLastColumn="0"/>
            </w:pPr>
            <w:r>
              <w:t xml:space="preserve">(terugkoppeling verzendstatus, incidenten- en probleemmanagement en calamiteitenbeheer richting betrokken derden zoals transporteurs, postbedrijven, etc.) </w:t>
            </w:r>
          </w:p>
        </w:tc>
      </w:tr>
    </w:tbl>
    <w:p w14:paraId="47CB4DE6" w14:textId="77777777" w:rsidR="002B78B9" w:rsidRPr="002B78B9" w:rsidRDefault="002B78B9" w:rsidP="00EC5FFB">
      <w:pPr>
        <w:pStyle w:val="Geenafstand"/>
        <w:spacing w:line="276" w:lineRule="auto"/>
        <w:jc w:val="both"/>
      </w:pPr>
    </w:p>
    <w:p w14:paraId="2CDBBC13" w14:textId="77777777" w:rsidR="002B78B9" w:rsidRDefault="002B78B9" w:rsidP="00EC5FFB">
      <w:pPr>
        <w:pStyle w:val="Geenafstand"/>
        <w:spacing w:line="276" w:lineRule="auto"/>
        <w:jc w:val="both"/>
      </w:pPr>
    </w:p>
    <w:p w14:paraId="0C905AB0" w14:textId="1F877ECB" w:rsidR="006D3E53" w:rsidRPr="00353378" w:rsidRDefault="009A328A" w:rsidP="00EC5FFB">
      <w:pPr>
        <w:pStyle w:val="Kop2"/>
        <w:numPr>
          <w:ilvl w:val="1"/>
          <w:numId w:val="3"/>
        </w:numPr>
        <w:spacing w:line="276" w:lineRule="auto"/>
      </w:pPr>
      <w:bookmarkStart w:id="24" w:name="_Toc71058945"/>
      <w:r w:rsidRPr="00353378">
        <w:t>Geschat</w:t>
      </w:r>
      <w:r w:rsidR="006D3E53" w:rsidRPr="00353378">
        <w:t xml:space="preserve"> volume 20</w:t>
      </w:r>
      <w:r w:rsidRPr="00353378">
        <w:t>21</w:t>
      </w:r>
      <w:bookmarkEnd w:id="24"/>
      <w:r w:rsidR="008D55C9" w:rsidRPr="00353378">
        <w:t xml:space="preserve"> </w:t>
      </w:r>
    </w:p>
    <w:p w14:paraId="18F3CC4F" w14:textId="77777777" w:rsidR="006D3E53" w:rsidRPr="006D3E53" w:rsidRDefault="006D3E53" w:rsidP="00EC5FFB">
      <w:pPr>
        <w:spacing w:line="276" w:lineRule="auto"/>
      </w:pPr>
    </w:p>
    <w:p w14:paraId="5BF1B948" w14:textId="263B9514" w:rsidR="006D3E53" w:rsidRDefault="006D3E53" w:rsidP="00EC5FFB">
      <w:pPr>
        <w:spacing w:line="276" w:lineRule="auto"/>
        <w:jc w:val="both"/>
      </w:pPr>
      <w:r w:rsidRPr="006D3E53">
        <w:t>In onderstaande tabel zijn de gebruikte formulieren in 20</w:t>
      </w:r>
      <w:r w:rsidR="00120ABD">
        <w:t>20</w:t>
      </w:r>
      <w:r w:rsidRPr="006D3E53">
        <w:t xml:space="preserve"> opgenomen voorzien van de aantallen en relevante kenmerken. In </w:t>
      </w:r>
      <w:r w:rsidR="001158BE">
        <w:t>Bijlage</w:t>
      </w:r>
      <w:r w:rsidR="00A221DC" w:rsidRPr="00C81247">
        <w:t xml:space="preserve"> </w:t>
      </w:r>
      <w:r w:rsidR="00FF3856">
        <w:t>4</w:t>
      </w:r>
      <w:r w:rsidR="00C81247">
        <w:t xml:space="preserve"> </w:t>
      </w:r>
      <w:r w:rsidRPr="006D3E53">
        <w:t xml:space="preserve">zijn de daarbij behorende materialen opgenomen. </w:t>
      </w:r>
    </w:p>
    <w:p w14:paraId="635DDD0A" w14:textId="77777777" w:rsidR="006D3E53" w:rsidRDefault="006D3E53" w:rsidP="00EC5FFB">
      <w:pPr>
        <w:pStyle w:val="Geenafstand"/>
        <w:spacing w:line="276" w:lineRule="auto"/>
      </w:pPr>
    </w:p>
    <w:tbl>
      <w:tblPr>
        <w:tblStyle w:val="Lijsttabel3-Accent1"/>
        <w:tblW w:w="7963" w:type="dxa"/>
        <w:tblLook w:val="04A0" w:firstRow="1" w:lastRow="0" w:firstColumn="1" w:lastColumn="0" w:noHBand="0" w:noVBand="1"/>
      </w:tblPr>
      <w:tblGrid>
        <w:gridCol w:w="4011"/>
        <w:gridCol w:w="1297"/>
        <w:gridCol w:w="1529"/>
        <w:gridCol w:w="1126"/>
      </w:tblGrid>
      <w:tr w:rsidR="009A328A" w14:paraId="0727F17E" w14:textId="77777777" w:rsidTr="009A328A">
        <w:trPr>
          <w:cnfStyle w:val="100000000000" w:firstRow="1" w:lastRow="0" w:firstColumn="0" w:lastColumn="0" w:oddVBand="0" w:evenVBand="0" w:oddHBand="0" w:evenHBand="0" w:firstRowFirstColumn="0" w:firstRowLastColumn="0" w:lastRowFirstColumn="0" w:lastRowLastColumn="0"/>
          <w:trHeight w:val="1316"/>
        </w:trPr>
        <w:tc>
          <w:tcPr>
            <w:cnfStyle w:val="001000000100" w:firstRow="0" w:lastRow="0" w:firstColumn="1" w:lastColumn="0" w:oddVBand="0" w:evenVBand="0" w:oddHBand="0" w:evenHBand="0" w:firstRowFirstColumn="1" w:firstRowLastColumn="0" w:lastRowFirstColumn="0" w:lastRowLastColumn="0"/>
            <w:tcW w:w="4011" w:type="dxa"/>
            <w:tcBorders>
              <w:bottom w:val="single" w:sz="4" w:space="0" w:color="5B9BD5" w:themeColor="accent1"/>
            </w:tcBorders>
          </w:tcPr>
          <w:p w14:paraId="22F5B954" w14:textId="77777777" w:rsidR="009A328A" w:rsidRPr="0069545C" w:rsidRDefault="009A328A" w:rsidP="00EC5FFB">
            <w:pPr>
              <w:ind w:left="5"/>
              <w:rPr>
                <w:color w:val="auto"/>
              </w:rPr>
            </w:pPr>
            <w:r w:rsidRPr="0069545C">
              <w:rPr>
                <w:color w:val="auto"/>
              </w:rPr>
              <w:t xml:space="preserve">Overzicht documenten </w:t>
            </w:r>
          </w:p>
        </w:tc>
        <w:tc>
          <w:tcPr>
            <w:tcW w:w="1297" w:type="dxa"/>
            <w:tcBorders>
              <w:bottom w:val="single" w:sz="4" w:space="0" w:color="5B9BD5" w:themeColor="accent1"/>
            </w:tcBorders>
          </w:tcPr>
          <w:p w14:paraId="47D3862F" w14:textId="77777777" w:rsidR="009A328A" w:rsidRPr="0069545C" w:rsidRDefault="009A328A" w:rsidP="00EC5FFB">
            <w:pPr>
              <w:ind w:left="5"/>
              <w:cnfStyle w:val="100000000000" w:firstRow="1" w:lastRow="0" w:firstColumn="0" w:lastColumn="0" w:oddVBand="0" w:evenVBand="0" w:oddHBand="0" w:evenHBand="0" w:firstRowFirstColumn="0" w:firstRowLastColumn="0" w:lastRowFirstColumn="0" w:lastRowLastColumn="0"/>
              <w:rPr>
                <w:color w:val="auto"/>
              </w:rPr>
            </w:pPr>
            <w:r w:rsidRPr="0069545C">
              <w:rPr>
                <w:color w:val="auto"/>
              </w:rPr>
              <w:t xml:space="preserve">Aantallen* </w:t>
            </w:r>
          </w:p>
        </w:tc>
        <w:tc>
          <w:tcPr>
            <w:tcW w:w="1529" w:type="dxa"/>
            <w:tcBorders>
              <w:bottom w:val="single" w:sz="4" w:space="0" w:color="5B9BD5" w:themeColor="accent1"/>
            </w:tcBorders>
          </w:tcPr>
          <w:p w14:paraId="6F8E7DCE" w14:textId="77777777" w:rsidR="009A328A" w:rsidRPr="0069545C" w:rsidRDefault="009A328A" w:rsidP="00EC5FFB">
            <w:pPr>
              <w:ind w:left="5"/>
              <w:cnfStyle w:val="100000000000" w:firstRow="1" w:lastRow="0" w:firstColumn="0" w:lastColumn="0" w:oddVBand="0" w:evenVBand="0" w:oddHBand="0" w:evenHBand="0" w:firstRowFirstColumn="0" w:firstRowLastColumn="0" w:lastRowFirstColumn="0" w:lastRowLastColumn="0"/>
              <w:rPr>
                <w:color w:val="auto"/>
              </w:rPr>
            </w:pPr>
            <w:r w:rsidRPr="0069545C">
              <w:rPr>
                <w:color w:val="auto"/>
              </w:rPr>
              <w:t xml:space="preserve">Dubbelzijdig geprint en per post verzonden </w:t>
            </w:r>
          </w:p>
        </w:tc>
        <w:tc>
          <w:tcPr>
            <w:tcW w:w="1126" w:type="dxa"/>
            <w:tcBorders>
              <w:bottom w:val="single" w:sz="4" w:space="0" w:color="5B9BD5" w:themeColor="accent1"/>
            </w:tcBorders>
          </w:tcPr>
          <w:p w14:paraId="487D3A07" w14:textId="77777777" w:rsidR="009A328A" w:rsidRPr="0069545C" w:rsidRDefault="009A328A" w:rsidP="00EC5FFB">
            <w:pPr>
              <w:ind w:left="5" w:hanging="22"/>
              <w:cnfStyle w:val="100000000000" w:firstRow="1" w:lastRow="0" w:firstColumn="0" w:lastColumn="0" w:oddVBand="0" w:evenVBand="0" w:oddHBand="0" w:evenHBand="0" w:firstRowFirstColumn="0" w:firstRowLastColumn="0" w:lastRowFirstColumn="0" w:lastRowLastColumn="0"/>
              <w:rPr>
                <w:color w:val="auto"/>
              </w:rPr>
            </w:pPr>
            <w:r w:rsidRPr="0069545C">
              <w:rPr>
                <w:color w:val="auto"/>
              </w:rPr>
              <w:t xml:space="preserve"> </w:t>
            </w:r>
            <w:proofErr w:type="spellStart"/>
            <w:r w:rsidRPr="0069545C">
              <w:rPr>
                <w:color w:val="auto"/>
              </w:rPr>
              <w:t>Berich</w:t>
            </w:r>
            <w:proofErr w:type="spellEnd"/>
            <w:r w:rsidRPr="0069545C">
              <w:rPr>
                <w:color w:val="auto"/>
              </w:rPr>
              <w:t xml:space="preserve">- </w:t>
            </w:r>
            <w:proofErr w:type="spellStart"/>
            <w:r w:rsidRPr="0069545C">
              <w:rPr>
                <w:color w:val="auto"/>
              </w:rPr>
              <w:t>tenbox</w:t>
            </w:r>
            <w:proofErr w:type="spellEnd"/>
            <w:r w:rsidRPr="0069545C">
              <w:rPr>
                <w:color w:val="auto"/>
              </w:rPr>
              <w:t xml:space="preserve"> </w:t>
            </w:r>
          </w:p>
        </w:tc>
      </w:tr>
      <w:tr w:rsidR="009A328A" w14:paraId="3FFEDB9B" w14:textId="77777777" w:rsidTr="009A328A">
        <w:trPr>
          <w:cnfStyle w:val="000000100000" w:firstRow="0" w:lastRow="0" w:firstColumn="0" w:lastColumn="0" w:oddVBand="0" w:evenVBand="0" w:oddHBand="1"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4011" w:type="dxa"/>
            <w:tcBorders>
              <w:right w:val="single" w:sz="4" w:space="0" w:color="5B9BD5" w:themeColor="accent1"/>
            </w:tcBorders>
          </w:tcPr>
          <w:p w14:paraId="2268252C" w14:textId="77777777" w:rsidR="009A328A" w:rsidRPr="006D3E53" w:rsidRDefault="009A328A" w:rsidP="00EC5FFB">
            <w:pPr>
              <w:spacing w:line="276" w:lineRule="auto"/>
              <w:ind w:left="5"/>
              <w:rPr>
                <w:b w:val="0"/>
              </w:rPr>
            </w:pPr>
            <w:r w:rsidRPr="006D3E53">
              <w:rPr>
                <w:b w:val="0"/>
              </w:rPr>
              <w:t xml:space="preserve">1. Aanslagen (72 -uur) </w:t>
            </w:r>
          </w:p>
        </w:tc>
        <w:tc>
          <w:tcPr>
            <w:tcW w:w="1297" w:type="dxa"/>
            <w:tcBorders>
              <w:left w:val="single" w:sz="4" w:space="0" w:color="5B9BD5" w:themeColor="accent1"/>
              <w:right w:val="single" w:sz="4" w:space="0" w:color="5B9BD5" w:themeColor="accent1"/>
            </w:tcBorders>
          </w:tcPr>
          <w:p w14:paraId="1066DDE2" w14:textId="32CD68DA" w:rsidR="009A328A" w:rsidRDefault="00353378" w:rsidP="00EC5FFB">
            <w:pPr>
              <w:spacing w:line="276" w:lineRule="auto"/>
              <w:cnfStyle w:val="000000100000" w:firstRow="0" w:lastRow="0" w:firstColumn="0" w:lastColumn="0" w:oddVBand="0" w:evenVBand="0" w:oddHBand="1" w:evenHBand="0" w:firstRowFirstColumn="0" w:firstRowLastColumn="0" w:lastRowFirstColumn="0" w:lastRowLastColumn="0"/>
            </w:pPr>
            <w:r>
              <w:t>500.000</w:t>
            </w:r>
          </w:p>
        </w:tc>
        <w:tc>
          <w:tcPr>
            <w:tcW w:w="1529" w:type="dxa"/>
            <w:tcBorders>
              <w:left w:val="single" w:sz="4" w:space="0" w:color="5B9BD5" w:themeColor="accent1"/>
              <w:right w:val="single" w:sz="4" w:space="0" w:color="5B9BD5" w:themeColor="accent1"/>
            </w:tcBorders>
          </w:tcPr>
          <w:p w14:paraId="18581EC3" w14:textId="4D2C775F" w:rsidR="009A328A" w:rsidRDefault="009A328A" w:rsidP="00EC5FFB">
            <w:pPr>
              <w:spacing w:line="276" w:lineRule="auto"/>
              <w:ind w:left="-5"/>
              <w:cnfStyle w:val="000000100000" w:firstRow="0" w:lastRow="0" w:firstColumn="0" w:lastColumn="0" w:oddVBand="0" w:evenVBand="0" w:oddHBand="1" w:evenHBand="0" w:firstRowFirstColumn="0" w:firstRowLastColumn="0" w:lastRowFirstColumn="0" w:lastRowLastColumn="0"/>
            </w:pPr>
            <w:r>
              <w:t xml:space="preserve"> </w:t>
            </w:r>
            <w:r w:rsidR="00353378">
              <w:t>300.000</w:t>
            </w:r>
          </w:p>
        </w:tc>
        <w:tc>
          <w:tcPr>
            <w:tcW w:w="1126" w:type="dxa"/>
            <w:tcBorders>
              <w:left w:val="single" w:sz="4" w:space="0" w:color="5B9BD5" w:themeColor="accent1"/>
            </w:tcBorders>
          </w:tcPr>
          <w:p w14:paraId="07A0D458" w14:textId="46B379A6" w:rsidR="009A328A" w:rsidRDefault="009A328A" w:rsidP="00EC5FFB">
            <w:pPr>
              <w:spacing w:line="276" w:lineRule="auto"/>
              <w:ind w:left="-7"/>
              <w:cnfStyle w:val="000000100000" w:firstRow="0" w:lastRow="0" w:firstColumn="0" w:lastColumn="0" w:oddVBand="0" w:evenVBand="0" w:oddHBand="1" w:evenHBand="0" w:firstRowFirstColumn="0" w:firstRowLastColumn="0" w:lastRowFirstColumn="0" w:lastRowLastColumn="0"/>
            </w:pPr>
            <w:r>
              <w:t xml:space="preserve"> </w:t>
            </w:r>
            <w:r w:rsidR="00353378">
              <w:t>200.000</w:t>
            </w:r>
          </w:p>
        </w:tc>
      </w:tr>
      <w:tr w:rsidR="009A328A" w14:paraId="66F8B345" w14:textId="77777777" w:rsidTr="009A328A">
        <w:trPr>
          <w:trHeight w:val="262"/>
        </w:trPr>
        <w:tc>
          <w:tcPr>
            <w:cnfStyle w:val="001000000000" w:firstRow="0" w:lastRow="0" w:firstColumn="1" w:lastColumn="0" w:oddVBand="0" w:evenVBand="0" w:oddHBand="0" w:evenHBand="0" w:firstRowFirstColumn="0" w:firstRowLastColumn="0" w:lastRowFirstColumn="0" w:lastRowLastColumn="0"/>
            <w:tcW w:w="4011" w:type="dxa"/>
            <w:tcBorders>
              <w:right w:val="single" w:sz="4" w:space="0" w:color="5B9BD5" w:themeColor="accent1"/>
            </w:tcBorders>
          </w:tcPr>
          <w:p w14:paraId="32863A92" w14:textId="77777777" w:rsidR="009A328A" w:rsidRPr="006D3E53" w:rsidRDefault="009A328A" w:rsidP="00EC5FFB">
            <w:pPr>
              <w:spacing w:line="276" w:lineRule="auto"/>
              <w:ind w:left="5"/>
              <w:rPr>
                <w:b w:val="0"/>
              </w:rPr>
            </w:pPr>
            <w:r w:rsidRPr="006D3E53">
              <w:rPr>
                <w:b w:val="0"/>
              </w:rPr>
              <w:t xml:space="preserve">2. Invordering (72-uur) </w:t>
            </w:r>
          </w:p>
        </w:tc>
        <w:tc>
          <w:tcPr>
            <w:tcW w:w="1297" w:type="dxa"/>
            <w:tcBorders>
              <w:left w:val="single" w:sz="4" w:space="0" w:color="5B9BD5" w:themeColor="accent1"/>
              <w:right w:val="single" w:sz="4" w:space="0" w:color="5B9BD5" w:themeColor="accent1"/>
            </w:tcBorders>
          </w:tcPr>
          <w:p w14:paraId="6281C143" w14:textId="77777777" w:rsidR="009A328A" w:rsidRDefault="009A328A" w:rsidP="00EC5FFB">
            <w:pPr>
              <w:spacing w:line="276" w:lineRule="auto"/>
              <w:cnfStyle w:val="000000000000" w:firstRow="0" w:lastRow="0" w:firstColumn="0" w:lastColumn="0" w:oddVBand="0" w:evenVBand="0" w:oddHBand="0" w:evenHBand="0" w:firstRowFirstColumn="0" w:firstRowLastColumn="0" w:lastRowFirstColumn="0" w:lastRowLastColumn="0"/>
            </w:pPr>
          </w:p>
        </w:tc>
        <w:tc>
          <w:tcPr>
            <w:tcW w:w="1529" w:type="dxa"/>
            <w:tcBorders>
              <w:left w:val="single" w:sz="4" w:space="0" w:color="5B9BD5" w:themeColor="accent1"/>
              <w:right w:val="single" w:sz="4" w:space="0" w:color="5B9BD5" w:themeColor="accent1"/>
            </w:tcBorders>
          </w:tcPr>
          <w:p w14:paraId="7E3D697A" w14:textId="77777777" w:rsidR="009A328A" w:rsidRDefault="009A328A" w:rsidP="00EC5FFB">
            <w:pPr>
              <w:spacing w:line="276" w:lineRule="auto"/>
              <w:ind w:left="-5"/>
              <w:cnfStyle w:val="000000000000" w:firstRow="0" w:lastRow="0" w:firstColumn="0" w:lastColumn="0" w:oddVBand="0" w:evenVBand="0" w:oddHBand="0" w:evenHBand="0" w:firstRowFirstColumn="0" w:firstRowLastColumn="0" w:lastRowFirstColumn="0" w:lastRowLastColumn="0"/>
            </w:pPr>
          </w:p>
        </w:tc>
        <w:tc>
          <w:tcPr>
            <w:tcW w:w="1126" w:type="dxa"/>
            <w:tcBorders>
              <w:left w:val="single" w:sz="4" w:space="0" w:color="5B9BD5" w:themeColor="accent1"/>
            </w:tcBorders>
          </w:tcPr>
          <w:p w14:paraId="15047492" w14:textId="77777777" w:rsidR="009A328A" w:rsidRDefault="009A328A" w:rsidP="00EC5FFB">
            <w:pPr>
              <w:spacing w:line="276" w:lineRule="auto"/>
              <w:ind w:left="-7"/>
              <w:cnfStyle w:val="000000000000" w:firstRow="0" w:lastRow="0" w:firstColumn="0" w:lastColumn="0" w:oddVBand="0" w:evenVBand="0" w:oddHBand="0" w:evenHBand="0" w:firstRowFirstColumn="0" w:firstRowLastColumn="0" w:lastRowFirstColumn="0" w:lastRowLastColumn="0"/>
            </w:pPr>
          </w:p>
        </w:tc>
      </w:tr>
      <w:tr w:rsidR="009A328A" w14:paraId="383C1287" w14:textId="77777777" w:rsidTr="009A328A">
        <w:trPr>
          <w:cnfStyle w:val="000000100000" w:firstRow="0" w:lastRow="0" w:firstColumn="0" w:lastColumn="0" w:oddVBand="0" w:evenVBand="0" w:oddHBand="1" w:evenHBand="0" w:firstRowFirstColumn="0" w:firstRowLastColumn="0" w:lastRowFirstColumn="0" w:lastRowLastColumn="0"/>
          <w:trHeight w:val="262"/>
        </w:trPr>
        <w:tc>
          <w:tcPr>
            <w:cnfStyle w:val="001000000000" w:firstRow="0" w:lastRow="0" w:firstColumn="1" w:lastColumn="0" w:oddVBand="0" w:evenVBand="0" w:oddHBand="0" w:evenHBand="0" w:firstRowFirstColumn="0" w:firstRowLastColumn="0" w:lastRowFirstColumn="0" w:lastRowLastColumn="0"/>
            <w:tcW w:w="4011" w:type="dxa"/>
            <w:tcBorders>
              <w:right w:val="single" w:sz="4" w:space="0" w:color="5B9BD5" w:themeColor="accent1"/>
            </w:tcBorders>
          </w:tcPr>
          <w:p w14:paraId="6E023AAD" w14:textId="03B2C7E5" w:rsidR="009A328A" w:rsidRPr="006D3E53" w:rsidRDefault="00D8429E" w:rsidP="00EC5FFB">
            <w:pPr>
              <w:spacing w:line="276" w:lineRule="auto"/>
              <w:ind w:left="5"/>
              <w:rPr>
                <w:b w:val="0"/>
              </w:rPr>
            </w:pPr>
            <w:r>
              <w:rPr>
                <w:b w:val="0"/>
              </w:rPr>
              <w:t xml:space="preserve">    </w:t>
            </w:r>
            <w:r w:rsidR="009A328A" w:rsidRPr="006D3E53">
              <w:rPr>
                <w:b w:val="0"/>
              </w:rPr>
              <w:t xml:space="preserve">Aanmaningen </w:t>
            </w:r>
          </w:p>
        </w:tc>
        <w:tc>
          <w:tcPr>
            <w:tcW w:w="1297" w:type="dxa"/>
            <w:tcBorders>
              <w:left w:val="single" w:sz="4" w:space="0" w:color="5B9BD5" w:themeColor="accent1"/>
              <w:right w:val="single" w:sz="4" w:space="0" w:color="5B9BD5" w:themeColor="accent1"/>
            </w:tcBorders>
          </w:tcPr>
          <w:p w14:paraId="6691EC2A" w14:textId="51A21AB7" w:rsidR="009A328A" w:rsidRDefault="00052868" w:rsidP="00EC5FFB">
            <w:pPr>
              <w:spacing w:line="276" w:lineRule="auto"/>
              <w:ind w:left="15"/>
              <w:cnfStyle w:val="000000100000" w:firstRow="0" w:lastRow="0" w:firstColumn="0" w:lastColumn="0" w:oddVBand="0" w:evenVBand="0" w:oddHBand="1" w:evenHBand="0" w:firstRowFirstColumn="0" w:firstRowLastColumn="0" w:lastRowFirstColumn="0" w:lastRowLastColumn="0"/>
            </w:pPr>
            <w:r>
              <w:t>60.000</w:t>
            </w:r>
          </w:p>
        </w:tc>
        <w:tc>
          <w:tcPr>
            <w:tcW w:w="1529" w:type="dxa"/>
            <w:tcBorders>
              <w:left w:val="single" w:sz="4" w:space="0" w:color="5B9BD5" w:themeColor="accent1"/>
              <w:right w:val="single" w:sz="4" w:space="0" w:color="5B9BD5" w:themeColor="accent1"/>
            </w:tcBorders>
          </w:tcPr>
          <w:p w14:paraId="26280A82" w14:textId="77777777" w:rsidR="009A328A" w:rsidRDefault="009A328A" w:rsidP="00EC5FFB">
            <w:pPr>
              <w:spacing w:line="276" w:lineRule="auto"/>
              <w:ind w:left="12"/>
              <w:cnfStyle w:val="000000100000" w:firstRow="0" w:lastRow="0" w:firstColumn="0" w:lastColumn="0" w:oddVBand="0" w:evenVBand="0" w:oddHBand="1" w:evenHBand="0" w:firstRowFirstColumn="0" w:firstRowLastColumn="0" w:lastRowFirstColumn="0" w:lastRowLastColumn="0"/>
            </w:pPr>
          </w:p>
        </w:tc>
        <w:tc>
          <w:tcPr>
            <w:tcW w:w="1126" w:type="dxa"/>
            <w:tcBorders>
              <w:left w:val="single" w:sz="4" w:space="0" w:color="5B9BD5" w:themeColor="accent1"/>
            </w:tcBorders>
          </w:tcPr>
          <w:p w14:paraId="6927D5A5" w14:textId="77777777" w:rsidR="009A328A" w:rsidRDefault="009A328A" w:rsidP="00EC5FFB">
            <w:pPr>
              <w:spacing w:line="276" w:lineRule="auto"/>
              <w:ind w:left="19"/>
              <w:cnfStyle w:val="000000100000" w:firstRow="0" w:lastRow="0" w:firstColumn="0" w:lastColumn="0" w:oddVBand="0" w:evenVBand="0" w:oddHBand="1" w:evenHBand="0" w:firstRowFirstColumn="0" w:firstRowLastColumn="0" w:lastRowFirstColumn="0" w:lastRowLastColumn="0"/>
            </w:pPr>
          </w:p>
        </w:tc>
      </w:tr>
      <w:tr w:rsidR="009A328A" w14:paraId="523F0D80" w14:textId="77777777" w:rsidTr="009A328A">
        <w:trPr>
          <w:trHeight w:val="260"/>
        </w:trPr>
        <w:tc>
          <w:tcPr>
            <w:cnfStyle w:val="001000000000" w:firstRow="0" w:lastRow="0" w:firstColumn="1" w:lastColumn="0" w:oddVBand="0" w:evenVBand="0" w:oddHBand="0" w:evenHBand="0" w:firstRowFirstColumn="0" w:firstRowLastColumn="0" w:lastRowFirstColumn="0" w:lastRowLastColumn="0"/>
            <w:tcW w:w="4011" w:type="dxa"/>
            <w:tcBorders>
              <w:right w:val="single" w:sz="4" w:space="0" w:color="5B9BD5" w:themeColor="accent1"/>
            </w:tcBorders>
          </w:tcPr>
          <w:p w14:paraId="739F9AFC" w14:textId="6C930B8F" w:rsidR="009A328A" w:rsidRPr="006D3E53" w:rsidRDefault="00D8429E" w:rsidP="00EC5FFB">
            <w:pPr>
              <w:spacing w:line="276" w:lineRule="auto"/>
              <w:ind w:left="5"/>
              <w:rPr>
                <w:b w:val="0"/>
              </w:rPr>
            </w:pPr>
            <w:r>
              <w:rPr>
                <w:b w:val="0"/>
              </w:rPr>
              <w:t xml:space="preserve">    </w:t>
            </w:r>
            <w:r w:rsidR="009A328A" w:rsidRPr="006D3E53">
              <w:rPr>
                <w:b w:val="0"/>
              </w:rPr>
              <w:t xml:space="preserve">Dwangbevelen </w:t>
            </w:r>
          </w:p>
        </w:tc>
        <w:tc>
          <w:tcPr>
            <w:tcW w:w="1297" w:type="dxa"/>
            <w:tcBorders>
              <w:left w:val="single" w:sz="4" w:space="0" w:color="5B9BD5" w:themeColor="accent1"/>
              <w:right w:val="single" w:sz="4" w:space="0" w:color="5B9BD5" w:themeColor="accent1"/>
            </w:tcBorders>
          </w:tcPr>
          <w:p w14:paraId="4D099C7F" w14:textId="769211A8" w:rsidR="009A328A" w:rsidRDefault="00052868" w:rsidP="00EC5FFB">
            <w:pPr>
              <w:spacing w:line="276" w:lineRule="auto"/>
              <w:ind w:left="15"/>
              <w:cnfStyle w:val="000000000000" w:firstRow="0" w:lastRow="0" w:firstColumn="0" w:lastColumn="0" w:oddVBand="0" w:evenVBand="0" w:oddHBand="0" w:evenHBand="0" w:firstRowFirstColumn="0" w:firstRowLastColumn="0" w:lastRowFirstColumn="0" w:lastRowLastColumn="0"/>
            </w:pPr>
            <w:r>
              <w:t>25.000</w:t>
            </w:r>
          </w:p>
        </w:tc>
        <w:tc>
          <w:tcPr>
            <w:tcW w:w="1529" w:type="dxa"/>
            <w:tcBorders>
              <w:left w:val="single" w:sz="4" w:space="0" w:color="5B9BD5" w:themeColor="accent1"/>
              <w:right w:val="single" w:sz="4" w:space="0" w:color="5B9BD5" w:themeColor="accent1"/>
            </w:tcBorders>
          </w:tcPr>
          <w:p w14:paraId="2D375B37" w14:textId="77777777" w:rsidR="009A328A" w:rsidRDefault="009A328A" w:rsidP="00EC5FFB">
            <w:pPr>
              <w:spacing w:line="276" w:lineRule="auto"/>
              <w:ind w:left="12"/>
              <w:cnfStyle w:val="000000000000" w:firstRow="0" w:lastRow="0" w:firstColumn="0" w:lastColumn="0" w:oddVBand="0" w:evenVBand="0" w:oddHBand="0" w:evenHBand="0" w:firstRowFirstColumn="0" w:firstRowLastColumn="0" w:lastRowFirstColumn="0" w:lastRowLastColumn="0"/>
            </w:pPr>
          </w:p>
        </w:tc>
        <w:tc>
          <w:tcPr>
            <w:tcW w:w="1126" w:type="dxa"/>
            <w:tcBorders>
              <w:left w:val="single" w:sz="4" w:space="0" w:color="5B9BD5" w:themeColor="accent1"/>
            </w:tcBorders>
          </w:tcPr>
          <w:p w14:paraId="3FB307CD" w14:textId="77777777" w:rsidR="009A328A" w:rsidRDefault="009A328A" w:rsidP="00EC5FFB">
            <w:pPr>
              <w:spacing w:line="276" w:lineRule="auto"/>
              <w:ind w:left="19"/>
              <w:cnfStyle w:val="000000000000" w:firstRow="0" w:lastRow="0" w:firstColumn="0" w:lastColumn="0" w:oddVBand="0" w:evenVBand="0" w:oddHBand="0" w:evenHBand="0" w:firstRowFirstColumn="0" w:firstRowLastColumn="0" w:lastRowFirstColumn="0" w:lastRowLastColumn="0"/>
            </w:pPr>
          </w:p>
        </w:tc>
      </w:tr>
      <w:tr w:rsidR="00BE303B" w14:paraId="23427B29" w14:textId="77777777" w:rsidTr="009A328A">
        <w:trPr>
          <w:cnfStyle w:val="000000100000" w:firstRow="0" w:lastRow="0" w:firstColumn="0" w:lastColumn="0" w:oddVBand="0" w:evenVBand="0" w:oddHBand="1" w:evenHBand="0" w:firstRowFirstColumn="0" w:firstRowLastColumn="0" w:lastRowFirstColumn="0" w:lastRowLastColumn="0"/>
          <w:trHeight w:val="262"/>
        </w:trPr>
        <w:tc>
          <w:tcPr>
            <w:cnfStyle w:val="001000000000" w:firstRow="0" w:lastRow="0" w:firstColumn="1" w:lastColumn="0" w:oddVBand="0" w:evenVBand="0" w:oddHBand="0" w:evenHBand="0" w:firstRowFirstColumn="0" w:firstRowLastColumn="0" w:lastRowFirstColumn="0" w:lastRowLastColumn="0"/>
            <w:tcW w:w="4011" w:type="dxa"/>
            <w:tcBorders>
              <w:right w:val="single" w:sz="4" w:space="0" w:color="5B9BD5" w:themeColor="accent1"/>
            </w:tcBorders>
          </w:tcPr>
          <w:p w14:paraId="0F81B017" w14:textId="51847D6E" w:rsidR="00BE303B" w:rsidRPr="00BE303B" w:rsidRDefault="00BE303B" w:rsidP="00EC5FFB">
            <w:pPr>
              <w:spacing w:line="276" w:lineRule="auto"/>
              <w:ind w:left="5"/>
              <w:rPr>
                <w:b w:val="0"/>
              </w:rPr>
            </w:pPr>
            <w:r w:rsidRPr="00BE303B">
              <w:rPr>
                <w:b w:val="0"/>
              </w:rPr>
              <w:t xml:space="preserve">3. </w:t>
            </w:r>
            <w:proofErr w:type="spellStart"/>
            <w:r w:rsidRPr="00BE303B">
              <w:rPr>
                <w:b w:val="0"/>
              </w:rPr>
              <w:t>Dagpost</w:t>
            </w:r>
            <w:proofErr w:type="spellEnd"/>
            <w:r w:rsidRPr="00BE303B">
              <w:rPr>
                <w:b w:val="0"/>
              </w:rPr>
              <w:t xml:space="preserve"> (24-uur)</w:t>
            </w:r>
          </w:p>
        </w:tc>
        <w:tc>
          <w:tcPr>
            <w:tcW w:w="1297" w:type="dxa"/>
            <w:tcBorders>
              <w:left w:val="single" w:sz="4" w:space="0" w:color="5B9BD5" w:themeColor="accent1"/>
              <w:right w:val="single" w:sz="4" w:space="0" w:color="5B9BD5" w:themeColor="accent1"/>
            </w:tcBorders>
          </w:tcPr>
          <w:p w14:paraId="7D4D13CE" w14:textId="72E8EAD7" w:rsidR="00BE303B" w:rsidRDefault="00BE303B" w:rsidP="00EC5FFB">
            <w:pPr>
              <w:spacing w:line="276" w:lineRule="auto"/>
              <w:cnfStyle w:val="000000100000" w:firstRow="0" w:lastRow="0" w:firstColumn="0" w:lastColumn="0" w:oddVBand="0" w:evenVBand="0" w:oddHBand="1" w:evenHBand="0" w:firstRowFirstColumn="0" w:firstRowLastColumn="0" w:lastRowFirstColumn="0" w:lastRowLastColumn="0"/>
            </w:pPr>
            <w:r>
              <w:t>160.000</w:t>
            </w:r>
          </w:p>
        </w:tc>
        <w:tc>
          <w:tcPr>
            <w:tcW w:w="1529" w:type="dxa"/>
            <w:tcBorders>
              <w:left w:val="single" w:sz="4" w:space="0" w:color="5B9BD5" w:themeColor="accent1"/>
              <w:right w:val="single" w:sz="4" w:space="0" w:color="5B9BD5" w:themeColor="accent1"/>
            </w:tcBorders>
          </w:tcPr>
          <w:p w14:paraId="10FDC18C" w14:textId="77777777" w:rsidR="00BE303B" w:rsidRDefault="00BE303B" w:rsidP="00EC5FFB">
            <w:pPr>
              <w:spacing w:line="276" w:lineRule="auto"/>
              <w:ind w:left="-5"/>
              <w:cnfStyle w:val="000000100000" w:firstRow="0" w:lastRow="0" w:firstColumn="0" w:lastColumn="0" w:oddVBand="0" w:evenVBand="0" w:oddHBand="1" w:evenHBand="0" w:firstRowFirstColumn="0" w:firstRowLastColumn="0" w:lastRowFirstColumn="0" w:lastRowLastColumn="0"/>
            </w:pPr>
          </w:p>
        </w:tc>
        <w:tc>
          <w:tcPr>
            <w:tcW w:w="1126" w:type="dxa"/>
            <w:tcBorders>
              <w:left w:val="single" w:sz="4" w:space="0" w:color="5B9BD5" w:themeColor="accent1"/>
            </w:tcBorders>
          </w:tcPr>
          <w:p w14:paraId="71F6C723" w14:textId="77777777" w:rsidR="00BE303B" w:rsidRDefault="00BE303B" w:rsidP="00EC5FFB">
            <w:pPr>
              <w:spacing w:line="276" w:lineRule="auto"/>
              <w:ind w:left="-7"/>
              <w:cnfStyle w:val="000000100000" w:firstRow="0" w:lastRow="0" w:firstColumn="0" w:lastColumn="0" w:oddVBand="0" w:evenVBand="0" w:oddHBand="1" w:evenHBand="0" w:firstRowFirstColumn="0" w:firstRowLastColumn="0" w:lastRowFirstColumn="0" w:lastRowLastColumn="0"/>
            </w:pPr>
          </w:p>
        </w:tc>
      </w:tr>
    </w:tbl>
    <w:p w14:paraId="78287F63" w14:textId="3C643659" w:rsidR="006D3E53" w:rsidRPr="00956EDC" w:rsidRDefault="006D3E53" w:rsidP="00EC5FFB">
      <w:pPr>
        <w:spacing w:after="226" w:line="276" w:lineRule="auto"/>
        <w:ind w:right="226"/>
        <w:jc w:val="both"/>
        <w:rPr>
          <w:sz w:val="16"/>
          <w:szCs w:val="20"/>
        </w:rPr>
      </w:pPr>
      <w:r w:rsidRPr="00956EDC">
        <w:rPr>
          <w:sz w:val="16"/>
          <w:szCs w:val="20"/>
        </w:rPr>
        <w:t xml:space="preserve">*De beschreven aantallen zijn een reële inschatting, er kunnen geen rechten aan worden ontleend. </w:t>
      </w:r>
    </w:p>
    <w:p w14:paraId="7B40C45A" w14:textId="77777777" w:rsidR="00FD6779" w:rsidRDefault="00533D11" w:rsidP="00EC5FFB">
      <w:pPr>
        <w:pStyle w:val="Geenafstand"/>
        <w:spacing w:line="276" w:lineRule="auto"/>
      </w:pPr>
      <w:r>
        <w:tab/>
      </w:r>
    </w:p>
    <w:p w14:paraId="34B01A22" w14:textId="77777777" w:rsidR="00FD6779" w:rsidRDefault="00FD6779" w:rsidP="00EC5FFB">
      <w:pPr>
        <w:pStyle w:val="Geenafstand"/>
        <w:spacing w:line="276" w:lineRule="auto"/>
      </w:pPr>
    </w:p>
    <w:p w14:paraId="60800E8B" w14:textId="77777777" w:rsidR="00FD6779" w:rsidRDefault="00FD6779" w:rsidP="00EC5FFB">
      <w:pPr>
        <w:pStyle w:val="Geenafstand"/>
        <w:spacing w:line="276" w:lineRule="auto"/>
      </w:pPr>
    </w:p>
    <w:p w14:paraId="38021DCB" w14:textId="77777777" w:rsidR="00FD6779" w:rsidRDefault="00FD6779" w:rsidP="00EC5FFB">
      <w:pPr>
        <w:pStyle w:val="Geenafstand"/>
        <w:spacing w:line="276" w:lineRule="auto"/>
      </w:pPr>
    </w:p>
    <w:p w14:paraId="10BB32B9" w14:textId="77777777" w:rsidR="00FD6779" w:rsidRDefault="00FD6779" w:rsidP="00EC5FFB">
      <w:pPr>
        <w:pStyle w:val="Geenafstand"/>
        <w:spacing w:line="276" w:lineRule="auto"/>
      </w:pPr>
    </w:p>
    <w:p w14:paraId="4ABD4310" w14:textId="443DC4FF" w:rsidR="004C6E08" w:rsidRDefault="004C6E08" w:rsidP="00EC5FFB">
      <w:pPr>
        <w:pStyle w:val="Geenafstand"/>
        <w:spacing w:line="276" w:lineRule="auto"/>
      </w:pPr>
      <w:r>
        <w:lastRenderedPageBreak/>
        <w:t>Voorzienbaar inkoopvolume in Euro’s</w:t>
      </w:r>
    </w:p>
    <w:p w14:paraId="59C28B7C" w14:textId="77777777" w:rsidR="006D3E53" w:rsidRPr="006D3E53" w:rsidRDefault="006D3E53" w:rsidP="00EC5FFB">
      <w:pPr>
        <w:spacing w:line="276" w:lineRule="auto"/>
      </w:pPr>
    </w:p>
    <w:p w14:paraId="176E099D" w14:textId="77777777" w:rsidR="004C6E08" w:rsidRDefault="004C6E08" w:rsidP="00EC5FFB">
      <w:pPr>
        <w:spacing w:line="276" w:lineRule="auto"/>
        <w:ind w:right="231"/>
      </w:pPr>
      <w:r>
        <w:t xml:space="preserve">Geschat verwacht inkoopvolume over 4 jaar exclusief BTW. </w:t>
      </w:r>
    </w:p>
    <w:tbl>
      <w:tblPr>
        <w:tblStyle w:val="Lijsttabel3-Accent1"/>
        <w:tblW w:w="9209" w:type="dxa"/>
        <w:tblBorders>
          <w:insideH w:val="single" w:sz="4" w:space="0" w:color="5B9BD5" w:themeColor="accent1"/>
          <w:insideV w:val="single" w:sz="4" w:space="0" w:color="5B9BD5" w:themeColor="accent1"/>
        </w:tblBorders>
        <w:tblLook w:val="04A0" w:firstRow="1" w:lastRow="0" w:firstColumn="1" w:lastColumn="0" w:noHBand="0" w:noVBand="1"/>
      </w:tblPr>
      <w:tblGrid>
        <w:gridCol w:w="1782"/>
        <w:gridCol w:w="1484"/>
        <w:gridCol w:w="1484"/>
        <w:gridCol w:w="1485"/>
        <w:gridCol w:w="1485"/>
        <w:gridCol w:w="1489"/>
      </w:tblGrid>
      <w:tr w:rsidR="004C6E08" w14:paraId="022682F3" w14:textId="77777777" w:rsidTr="004C6E08">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1782" w:type="dxa"/>
          </w:tcPr>
          <w:p w14:paraId="73737F49" w14:textId="77777777" w:rsidR="004C6E08" w:rsidRPr="00EC5FFB" w:rsidRDefault="004C6E08" w:rsidP="00EC5FFB">
            <w:pPr>
              <w:pStyle w:val="Geenafstand"/>
              <w:spacing w:line="276" w:lineRule="auto"/>
              <w:rPr>
                <w:color w:val="auto"/>
              </w:rPr>
            </w:pPr>
          </w:p>
        </w:tc>
        <w:tc>
          <w:tcPr>
            <w:tcW w:w="1484" w:type="dxa"/>
          </w:tcPr>
          <w:p w14:paraId="30E6F6A7" w14:textId="4A4C57AF" w:rsidR="004C6E08" w:rsidRPr="00EC5FFB" w:rsidRDefault="000C6D0A" w:rsidP="00EC5FFB">
            <w:pPr>
              <w:pStyle w:val="Geenafstand"/>
              <w:spacing w:line="276" w:lineRule="auto"/>
              <w:cnfStyle w:val="100000000000" w:firstRow="1" w:lastRow="0" w:firstColumn="0" w:lastColumn="0" w:oddVBand="0" w:evenVBand="0" w:oddHBand="0" w:evenHBand="0" w:firstRowFirstColumn="0" w:firstRowLastColumn="0" w:lastRowFirstColumn="0" w:lastRowLastColumn="0"/>
              <w:rPr>
                <w:color w:val="auto"/>
              </w:rPr>
            </w:pPr>
            <w:r w:rsidRPr="00EC5FFB">
              <w:rPr>
                <w:color w:val="auto"/>
              </w:rPr>
              <w:t>2022</w:t>
            </w:r>
          </w:p>
        </w:tc>
        <w:tc>
          <w:tcPr>
            <w:tcW w:w="1484" w:type="dxa"/>
          </w:tcPr>
          <w:p w14:paraId="27912422" w14:textId="55D4CCCC" w:rsidR="004C6E08" w:rsidRPr="00EC5FFB" w:rsidRDefault="000C6D0A" w:rsidP="00EC5FFB">
            <w:pPr>
              <w:pStyle w:val="Geenafstand"/>
              <w:spacing w:line="276" w:lineRule="auto"/>
              <w:cnfStyle w:val="100000000000" w:firstRow="1" w:lastRow="0" w:firstColumn="0" w:lastColumn="0" w:oddVBand="0" w:evenVBand="0" w:oddHBand="0" w:evenHBand="0" w:firstRowFirstColumn="0" w:firstRowLastColumn="0" w:lastRowFirstColumn="0" w:lastRowLastColumn="0"/>
              <w:rPr>
                <w:color w:val="auto"/>
              </w:rPr>
            </w:pPr>
            <w:r w:rsidRPr="00EC5FFB">
              <w:rPr>
                <w:color w:val="auto"/>
              </w:rPr>
              <w:t>2023</w:t>
            </w:r>
          </w:p>
        </w:tc>
        <w:tc>
          <w:tcPr>
            <w:tcW w:w="1485" w:type="dxa"/>
          </w:tcPr>
          <w:p w14:paraId="0624006D" w14:textId="7FB935CB" w:rsidR="004C6E08" w:rsidRPr="00EC5FFB" w:rsidRDefault="000C6D0A" w:rsidP="00EC5FFB">
            <w:pPr>
              <w:pStyle w:val="Geenafstand"/>
              <w:spacing w:line="276" w:lineRule="auto"/>
              <w:cnfStyle w:val="100000000000" w:firstRow="1" w:lastRow="0" w:firstColumn="0" w:lastColumn="0" w:oddVBand="0" w:evenVBand="0" w:oddHBand="0" w:evenHBand="0" w:firstRowFirstColumn="0" w:firstRowLastColumn="0" w:lastRowFirstColumn="0" w:lastRowLastColumn="0"/>
              <w:rPr>
                <w:color w:val="auto"/>
              </w:rPr>
            </w:pPr>
            <w:r w:rsidRPr="00EC5FFB">
              <w:rPr>
                <w:color w:val="auto"/>
              </w:rPr>
              <w:t>2024</w:t>
            </w:r>
          </w:p>
        </w:tc>
        <w:tc>
          <w:tcPr>
            <w:tcW w:w="1485" w:type="dxa"/>
          </w:tcPr>
          <w:p w14:paraId="2E31016F" w14:textId="03B023C9" w:rsidR="004C6E08" w:rsidRPr="00EC5FFB" w:rsidRDefault="000C6D0A" w:rsidP="00EC5FFB">
            <w:pPr>
              <w:pStyle w:val="Geenafstand"/>
              <w:spacing w:line="276" w:lineRule="auto"/>
              <w:cnfStyle w:val="100000000000" w:firstRow="1" w:lastRow="0" w:firstColumn="0" w:lastColumn="0" w:oddVBand="0" w:evenVBand="0" w:oddHBand="0" w:evenHBand="0" w:firstRowFirstColumn="0" w:firstRowLastColumn="0" w:lastRowFirstColumn="0" w:lastRowLastColumn="0"/>
              <w:rPr>
                <w:color w:val="auto"/>
              </w:rPr>
            </w:pPr>
            <w:r w:rsidRPr="00EC5FFB">
              <w:rPr>
                <w:color w:val="auto"/>
              </w:rPr>
              <w:t>2025</w:t>
            </w:r>
          </w:p>
        </w:tc>
        <w:tc>
          <w:tcPr>
            <w:tcW w:w="1489" w:type="dxa"/>
          </w:tcPr>
          <w:p w14:paraId="2910BCC4" w14:textId="77777777" w:rsidR="004C6E08" w:rsidRPr="00EC5FFB" w:rsidRDefault="004C6E08" w:rsidP="00EC5FFB">
            <w:pPr>
              <w:pStyle w:val="Geenafstand"/>
              <w:spacing w:line="276" w:lineRule="auto"/>
              <w:cnfStyle w:val="100000000000" w:firstRow="1" w:lastRow="0" w:firstColumn="0" w:lastColumn="0" w:oddVBand="0" w:evenVBand="0" w:oddHBand="0" w:evenHBand="0" w:firstRowFirstColumn="0" w:firstRowLastColumn="0" w:lastRowFirstColumn="0" w:lastRowLastColumn="0"/>
              <w:rPr>
                <w:color w:val="auto"/>
              </w:rPr>
            </w:pPr>
            <w:r w:rsidRPr="00EC5FFB">
              <w:rPr>
                <w:color w:val="auto"/>
              </w:rPr>
              <w:t>Totaal</w:t>
            </w:r>
          </w:p>
        </w:tc>
      </w:tr>
      <w:tr w:rsidR="004C6E08" w14:paraId="6FD2D8BE" w14:textId="77777777" w:rsidTr="004C6E0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82" w:type="dxa"/>
          </w:tcPr>
          <w:p w14:paraId="1A7A4C4B" w14:textId="77777777" w:rsidR="004C6E08" w:rsidRPr="004C6E08" w:rsidRDefault="004C6E08" w:rsidP="00EC5FFB">
            <w:pPr>
              <w:pStyle w:val="Geenafstand"/>
              <w:spacing w:line="276" w:lineRule="auto"/>
              <w:rPr>
                <w:b w:val="0"/>
              </w:rPr>
            </w:pPr>
            <w:r w:rsidRPr="004C6E08">
              <w:rPr>
                <w:b w:val="0"/>
              </w:rPr>
              <w:t>Verwacht inkoopvolume</w:t>
            </w:r>
          </w:p>
        </w:tc>
        <w:tc>
          <w:tcPr>
            <w:tcW w:w="1484" w:type="dxa"/>
          </w:tcPr>
          <w:p w14:paraId="60CD8C93" w14:textId="77777777" w:rsidR="004C6E08" w:rsidRDefault="004C6E08" w:rsidP="00EC5FFB">
            <w:pPr>
              <w:pStyle w:val="Geenafstand"/>
              <w:spacing w:line="276" w:lineRule="auto"/>
              <w:cnfStyle w:val="000000100000" w:firstRow="0" w:lastRow="0" w:firstColumn="0" w:lastColumn="0" w:oddVBand="0" w:evenVBand="0" w:oddHBand="1" w:evenHBand="0" w:firstRowFirstColumn="0" w:firstRowLastColumn="0" w:lastRowFirstColumn="0" w:lastRowLastColumn="0"/>
            </w:pPr>
            <w:r>
              <w:t>€ 590.000</w:t>
            </w:r>
          </w:p>
        </w:tc>
        <w:tc>
          <w:tcPr>
            <w:tcW w:w="1484" w:type="dxa"/>
          </w:tcPr>
          <w:p w14:paraId="4896BE24" w14:textId="77777777" w:rsidR="004C6E08" w:rsidRDefault="004C6E08" w:rsidP="00EC5FFB">
            <w:pPr>
              <w:pStyle w:val="Geenafstand"/>
              <w:spacing w:line="276" w:lineRule="auto"/>
              <w:cnfStyle w:val="000000100000" w:firstRow="0" w:lastRow="0" w:firstColumn="0" w:lastColumn="0" w:oddVBand="0" w:evenVBand="0" w:oddHBand="1" w:evenHBand="0" w:firstRowFirstColumn="0" w:firstRowLastColumn="0" w:lastRowFirstColumn="0" w:lastRowLastColumn="0"/>
            </w:pPr>
            <w:r>
              <w:t>€ 590.000</w:t>
            </w:r>
          </w:p>
        </w:tc>
        <w:tc>
          <w:tcPr>
            <w:tcW w:w="1485" w:type="dxa"/>
          </w:tcPr>
          <w:p w14:paraId="5A0943A4" w14:textId="77777777" w:rsidR="004C6E08" w:rsidRDefault="004C6E08" w:rsidP="00EC5FFB">
            <w:pPr>
              <w:pStyle w:val="Geenafstand"/>
              <w:spacing w:line="276" w:lineRule="auto"/>
              <w:cnfStyle w:val="000000100000" w:firstRow="0" w:lastRow="0" w:firstColumn="0" w:lastColumn="0" w:oddVBand="0" w:evenVBand="0" w:oddHBand="1" w:evenHBand="0" w:firstRowFirstColumn="0" w:firstRowLastColumn="0" w:lastRowFirstColumn="0" w:lastRowLastColumn="0"/>
            </w:pPr>
            <w:r>
              <w:t>€ 590.000</w:t>
            </w:r>
          </w:p>
        </w:tc>
        <w:tc>
          <w:tcPr>
            <w:tcW w:w="1485" w:type="dxa"/>
          </w:tcPr>
          <w:p w14:paraId="3074DF3E" w14:textId="77777777" w:rsidR="004C6E08" w:rsidRDefault="004C6E08" w:rsidP="00EC5FFB">
            <w:pPr>
              <w:pStyle w:val="Geenafstand"/>
              <w:spacing w:line="276" w:lineRule="auto"/>
              <w:cnfStyle w:val="000000100000" w:firstRow="0" w:lastRow="0" w:firstColumn="0" w:lastColumn="0" w:oddVBand="0" w:evenVBand="0" w:oddHBand="1" w:evenHBand="0" w:firstRowFirstColumn="0" w:firstRowLastColumn="0" w:lastRowFirstColumn="0" w:lastRowLastColumn="0"/>
            </w:pPr>
            <w:r>
              <w:t>€ 590.000</w:t>
            </w:r>
          </w:p>
        </w:tc>
        <w:tc>
          <w:tcPr>
            <w:tcW w:w="1489" w:type="dxa"/>
          </w:tcPr>
          <w:p w14:paraId="0EA5203F" w14:textId="77777777" w:rsidR="004C6E08" w:rsidRDefault="004C6E08" w:rsidP="00EC5FFB">
            <w:pPr>
              <w:pStyle w:val="Geenafstand"/>
              <w:spacing w:line="276" w:lineRule="auto"/>
              <w:cnfStyle w:val="000000100000" w:firstRow="0" w:lastRow="0" w:firstColumn="0" w:lastColumn="0" w:oddVBand="0" w:evenVBand="0" w:oddHBand="1" w:evenHBand="0" w:firstRowFirstColumn="0" w:firstRowLastColumn="0" w:lastRowFirstColumn="0" w:lastRowLastColumn="0"/>
            </w:pPr>
            <w:r>
              <w:t>€ 2.360.000</w:t>
            </w:r>
          </w:p>
        </w:tc>
      </w:tr>
    </w:tbl>
    <w:p w14:paraId="06D1D249" w14:textId="77777777" w:rsidR="004C6E08" w:rsidRPr="004C6E08" w:rsidRDefault="004C6E08" w:rsidP="00EC5FFB">
      <w:pPr>
        <w:pStyle w:val="Geenafstand"/>
        <w:spacing w:line="276" w:lineRule="auto"/>
      </w:pPr>
    </w:p>
    <w:p w14:paraId="3A7CE54E" w14:textId="25E0B1A8" w:rsidR="00AF5820" w:rsidRDefault="000300CD" w:rsidP="006A66B7">
      <w:pPr>
        <w:pStyle w:val="Kop2"/>
        <w:numPr>
          <w:ilvl w:val="1"/>
          <w:numId w:val="3"/>
        </w:numPr>
        <w:spacing w:line="276" w:lineRule="auto"/>
      </w:pPr>
      <w:bookmarkStart w:id="25" w:name="_Toc71058946"/>
      <w:r>
        <w:t>Herzieningsoptie</w:t>
      </w:r>
      <w:bookmarkEnd w:id="25"/>
    </w:p>
    <w:p w14:paraId="6475B04F" w14:textId="77777777" w:rsidR="000300CD" w:rsidRDefault="000300CD" w:rsidP="00EC5FFB">
      <w:pPr>
        <w:pStyle w:val="Geenafstand"/>
        <w:spacing w:line="276" w:lineRule="auto"/>
        <w:jc w:val="both"/>
      </w:pPr>
    </w:p>
    <w:p w14:paraId="3325C210" w14:textId="470ECACD" w:rsidR="00D8429E" w:rsidRDefault="000300CD">
      <w:pPr>
        <w:pStyle w:val="Geenafstand"/>
        <w:spacing w:line="276" w:lineRule="auto"/>
        <w:jc w:val="both"/>
      </w:pPr>
      <w:r>
        <w:t xml:space="preserve">Er dient </w:t>
      </w:r>
      <w:r w:rsidRPr="000300CD">
        <w:t>rekening te worden gehouden met de mogelijkheid tot het uitbreiden</w:t>
      </w:r>
      <w:r w:rsidR="007D5732">
        <w:t xml:space="preserve"> en inkrimpen</w:t>
      </w:r>
      <w:r w:rsidRPr="000300CD">
        <w:t xml:space="preserve"> van de </w:t>
      </w:r>
      <w:r>
        <w:t>o</w:t>
      </w:r>
      <w:r w:rsidRPr="000300CD">
        <w:t>pdracht ingeval van toetreding</w:t>
      </w:r>
      <w:r w:rsidR="00FA48F2">
        <w:t>, samenvoeging of afname</w:t>
      </w:r>
      <w:r w:rsidRPr="000300CD">
        <w:t xml:space="preserve"> van andere gemeenten</w:t>
      </w:r>
      <w:r w:rsidR="007D5732">
        <w:t xml:space="preserve"> tot </w:t>
      </w:r>
      <w:proofErr w:type="spellStart"/>
      <w:r w:rsidR="007D5732">
        <w:t>Cocensus</w:t>
      </w:r>
      <w:proofErr w:type="spellEnd"/>
      <w:r w:rsidR="00901D7D">
        <w:t xml:space="preserve"> (</w:t>
      </w:r>
      <w:r w:rsidR="00B76EA0" w:rsidRPr="00B76EA0">
        <w:t xml:space="preserve">artikel 2.163c </w:t>
      </w:r>
      <w:proofErr w:type="spellStart"/>
      <w:r w:rsidR="00B76EA0" w:rsidRPr="00B76EA0">
        <w:t>Aw</w:t>
      </w:r>
      <w:proofErr w:type="spellEnd"/>
      <w:r w:rsidR="00901D7D">
        <w:t>).</w:t>
      </w:r>
      <w:r w:rsidR="00B76EA0" w:rsidRPr="00B76EA0">
        <w:t xml:space="preserve"> </w:t>
      </w:r>
    </w:p>
    <w:p w14:paraId="1D86F178" w14:textId="77777777" w:rsidR="00D8429E" w:rsidRDefault="00D8429E" w:rsidP="00EC5FFB">
      <w:pPr>
        <w:pStyle w:val="Geenafstand"/>
      </w:pPr>
      <w:r>
        <w:br w:type="page"/>
      </w:r>
    </w:p>
    <w:p w14:paraId="75C73CEE" w14:textId="60F2A5C9" w:rsidR="006D761F" w:rsidRDefault="001917E5" w:rsidP="00EC5FFB">
      <w:pPr>
        <w:pStyle w:val="Kop1"/>
        <w:numPr>
          <w:ilvl w:val="0"/>
          <w:numId w:val="3"/>
        </w:numPr>
        <w:spacing w:line="276" w:lineRule="auto"/>
        <w:jc w:val="both"/>
      </w:pPr>
      <w:bookmarkStart w:id="26" w:name="_Toc71058947"/>
      <w:r>
        <w:lastRenderedPageBreak/>
        <w:t>Eisen aan de</w:t>
      </w:r>
      <w:r w:rsidR="006D761F">
        <w:t xml:space="preserve"> </w:t>
      </w:r>
      <w:r w:rsidR="001158BE">
        <w:t>Inschrijving</w:t>
      </w:r>
      <w:bookmarkEnd w:id="26"/>
    </w:p>
    <w:p w14:paraId="7779643A" w14:textId="77777777" w:rsidR="006D761F" w:rsidRDefault="006D761F" w:rsidP="00EC5FFB">
      <w:pPr>
        <w:spacing w:line="276" w:lineRule="auto"/>
        <w:jc w:val="both"/>
      </w:pPr>
    </w:p>
    <w:p w14:paraId="07070953" w14:textId="77777777" w:rsidR="001917E5" w:rsidRDefault="001917E5" w:rsidP="00EC5FFB">
      <w:pPr>
        <w:pStyle w:val="Kop2"/>
        <w:numPr>
          <w:ilvl w:val="1"/>
          <w:numId w:val="3"/>
        </w:numPr>
        <w:spacing w:line="276" w:lineRule="auto"/>
        <w:jc w:val="both"/>
      </w:pPr>
      <w:bookmarkStart w:id="27" w:name="_Toc71058948"/>
      <w:r>
        <w:t>V</w:t>
      </w:r>
      <w:r w:rsidRPr="001917E5">
        <w:t>ormvereisten a</w:t>
      </w:r>
      <w:r>
        <w:t>an de Inschrijving op TenderNed</w:t>
      </w:r>
      <w:bookmarkEnd w:id="27"/>
    </w:p>
    <w:p w14:paraId="33FD5932" w14:textId="77777777" w:rsidR="001917E5" w:rsidRDefault="001917E5" w:rsidP="00EC5FFB">
      <w:pPr>
        <w:pStyle w:val="Geenafstand"/>
        <w:spacing w:line="276" w:lineRule="auto"/>
        <w:jc w:val="both"/>
      </w:pPr>
    </w:p>
    <w:p w14:paraId="195394CE" w14:textId="1D6541E7" w:rsidR="001917E5" w:rsidRDefault="001917E5" w:rsidP="00EC5FFB">
      <w:pPr>
        <w:pStyle w:val="Geenafstand"/>
        <w:spacing w:line="276" w:lineRule="auto"/>
        <w:jc w:val="both"/>
      </w:pPr>
      <w:r>
        <w:t xml:space="preserve">Inschrijvingen dienen </w:t>
      </w:r>
      <w:r w:rsidR="009C5C63">
        <w:t>Overeenkomst</w:t>
      </w:r>
      <w:r>
        <w:t>ig de onderstaande vormvereisten te worden ingediend. Inschrijvers die hun Inschrijving op een andere wijze indienen, kunnen van verdere deelname van de Aanbesteding worden uitgesloten. Inschrijvingen die per e-mail , per post of fysiek worden aangeboden, worden niet geaccepteerd en worden beschouwd als niet te zijn gedaan. U kunt uitsluitend digitaal inschrijven via TenderNed.</w:t>
      </w:r>
    </w:p>
    <w:p w14:paraId="36805ACF" w14:textId="77777777" w:rsidR="001917E5" w:rsidRDefault="001917E5" w:rsidP="00EC5FFB">
      <w:pPr>
        <w:pStyle w:val="Geenafstand"/>
        <w:spacing w:line="276" w:lineRule="auto"/>
        <w:jc w:val="both"/>
      </w:pPr>
    </w:p>
    <w:p w14:paraId="752884F9" w14:textId="77777777" w:rsidR="001917E5" w:rsidRDefault="001917E5" w:rsidP="00EC5FFB">
      <w:pPr>
        <w:pStyle w:val="Geenafstand"/>
        <w:spacing w:line="276" w:lineRule="auto"/>
        <w:jc w:val="both"/>
      </w:pPr>
      <w:r>
        <w:t xml:space="preserve">Uw Inschrijving op TenderNed dient verder te voldoen aan de volgende eisen: </w:t>
      </w:r>
    </w:p>
    <w:p w14:paraId="2E823321" w14:textId="77777777" w:rsidR="001917E5" w:rsidRDefault="001917E5" w:rsidP="00EC5FFB">
      <w:pPr>
        <w:pStyle w:val="Geenafstand"/>
        <w:numPr>
          <w:ilvl w:val="0"/>
          <w:numId w:val="17"/>
        </w:numPr>
        <w:spacing w:line="276" w:lineRule="auto"/>
        <w:jc w:val="both"/>
      </w:pPr>
      <w:r>
        <w:t xml:space="preserve">Inschrijvingen dienen in de Nederlandse taal te zijn opgesteld. </w:t>
      </w:r>
    </w:p>
    <w:p w14:paraId="53F03767" w14:textId="77777777" w:rsidR="006D3E53" w:rsidRDefault="006D3E53" w:rsidP="00EC5FFB">
      <w:pPr>
        <w:numPr>
          <w:ilvl w:val="0"/>
          <w:numId w:val="17"/>
        </w:numPr>
        <w:tabs>
          <w:tab w:val="left" w:pos="8789"/>
        </w:tabs>
        <w:spacing w:after="282" w:line="276" w:lineRule="auto"/>
        <w:ind w:right="231"/>
        <w:jc w:val="both"/>
      </w:pPr>
      <w:r>
        <w:t xml:space="preserve">Uw prijsopgave dient u uitsluitend in de prijskluis te plaatsen welke pas geopend wordt nadat de leden van de Beoordelingscommissie de beoordelingen op kwaliteit hebben ingeleverd bij de Beoordelingscommissie. </w:t>
      </w:r>
    </w:p>
    <w:p w14:paraId="418A5005" w14:textId="77777777" w:rsidR="001917E5" w:rsidRDefault="001917E5" w:rsidP="00EC5FFB">
      <w:pPr>
        <w:pStyle w:val="Kop2"/>
        <w:numPr>
          <w:ilvl w:val="1"/>
          <w:numId w:val="3"/>
        </w:numPr>
        <w:spacing w:line="276" w:lineRule="auto"/>
        <w:jc w:val="both"/>
      </w:pPr>
      <w:bookmarkStart w:id="28" w:name="_Toc71058949"/>
      <w:r>
        <w:t>Geldigheid en volledigheid</w:t>
      </w:r>
      <w:bookmarkEnd w:id="28"/>
    </w:p>
    <w:p w14:paraId="722CB557" w14:textId="77777777" w:rsidR="001917E5" w:rsidRDefault="001917E5" w:rsidP="00EC5FFB">
      <w:pPr>
        <w:pStyle w:val="Geenafstand"/>
        <w:spacing w:line="276" w:lineRule="auto"/>
        <w:jc w:val="both"/>
      </w:pPr>
    </w:p>
    <w:p w14:paraId="3835CF87" w14:textId="77777777" w:rsidR="008F2398" w:rsidRDefault="008F2398" w:rsidP="00EC5FFB">
      <w:pPr>
        <w:pStyle w:val="Geenafstand"/>
        <w:spacing w:line="276" w:lineRule="auto"/>
        <w:jc w:val="both"/>
      </w:pPr>
      <w:r>
        <w:t>Uw Inschrijving dient t</w:t>
      </w:r>
      <w:r w:rsidR="001917E5" w:rsidRPr="001917E5">
        <w:t>e voldoen aan alle eisen en voorwaarden die in het Aanbested</w:t>
      </w:r>
      <w:r>
        <w:t>ingsdocument zijn opgenomen,</w:t>
      </w:r>
      <w:r w:rsidR="001917E5" w:rsidRPr="001917E5">
        <w:t xml:space="preserve"> onvoorwaardelijk te zijn en volledig te zijn, bij gebreke waarvan de betreffende Inschrijving ongeldig zal worden verklaard. Het volledig en juist indienen van de Inschrijving is uitdrukkelijk en uitsluitend de verantwoordelijkheid van de Inschrijver. </w:t>
      </w:r>
    </w:p>
    <w:p w14:paraId="036750E1" w14:textId="77777777" w:rsidR="008F2398" w:rsidRDefault="008F2398" w:rsidP="00EC5FFB">
      <w:pPr>
        <w:pStyle w:val="Geenafstand"/>
        <w:spacing w:line="276" w:lineRule="auto"/>
        <w:jc w:val="both"/>
      </w:pPr>
    </w:p>
    <w:p w14:paraId="2D966B41" w14:textId="77777777" w:rsidR="008F2398" w:rsidRDefault="008F2398" w:rsidP="00EC5FFB">
      <w:pPr>
        <w:pStyle w:val="Geenafstand"/>
        <w:spacing w:line="276" w:lineRule="auto"/>
        <w:jc w:val="both"/>
      </w:pPr>
      <w:r w:rsidRPr="008F2398">
        <w:t xml:space="preserve">Opdrachtgever kan Inschrijvers wier Inschrijving onvolledig en/of aan wiens Inschrijving voorwaarden zijn verbonden, verzoeken de Inschrijving aan te vullen, respectievelijk de daaraan verbonden voorwaarden in te trekken, indien naar het uitsluitend oordeel van de Opdrachtgever daardoor de mededinging niet wordt vervalst. Inschrijvers hebben in geen geval recht op aanvulling van een onvolledige Inschrijving of het intrekken van aan een voorwaardelijke Inschrijving verbonden voorwaarden. Indien de Opdrachtgever een Inschrijving ongeldig verklaart, zal de betreffende Inschrijver daar schriftelijk van op de hoogte worden gesteld. </w:t>
      </w:r>
    </w:p>
    <w:p w14:paraId="7E9D7A32" w14:textId="77777777" w:rsidR="008F2398" w:rsidRDefault="008F2398" w:rsidP="00EC5FFB">
      <w:pPr>
        <w:pStyle w:val="Geenafstand"/>
        <w:spacing w:line="276" w:lineRule="auto"/>
        <w:jc w:val="both"/>
      </w:pPr>
    </w:p>
    <w:p w14:paraId="7A65CB58" w14:textId="77777777" w:rsidR="008F2398" w:rsidRDefault="008F2398" w:rsidP="00EC5FFB">
      <w:pPr>
        <w:pStyle w:val="Kop2"/>
        <w:numPr>
          <w:ilvl w:val="1"/>
          <w:numId w:val="3"/>
        </w:numPr>
        <w:spacing w:line="276" w:lineRule="auto"/>
        <w:jc w:val="both"/>
      </w:pPr>
      <w:bookmarkStart w:id="29" w:name="_Toc71058950"/>
      <w:r w:rsidRPr="008F2398">
        <w:t>Vertegenwoordigingsbevoegdheid</w:t>
      </w:r>
      <w:bookmarkEnd w:id="29"/>
      <w:r w:rsidRPr="008F2398">
        <w:t xml:space="preserve"> </w:t>
      </w:r>
    </w:p>
    <w:p w14:paraId="2E36E07D" w14:textId="77777777" w:rsidR="008F2398" w:rsidRDefault="008F2398" w:rsidP="00EC5FFB">
      <w:pPr>
        <w:pStyle w:val="Geenafstand"/>
        <w:spacing w:line="276" w:lineRule="auto"/>
        <w:jc w:val="both"/>
      </w:pPr>
    </w:p>
    <w:p w14:paraId="0A4ED615" w14:textId="77777777" w:rsidR="008F2398" w:rsidRDefault="008F2398" w:rsidP="00EC5FFB">
      <w:pPr>
        <w:pStyle w:val="Geenafstand"/>
        <w:spacing w:line="276" w:lineRule="auto"/>
        <w:jc w:val="both"/>
      </w:pPr>
      <w:r>
        <w:t xml:space="preserve">De Inschrijving dient ondertekend te zijn door de vertegenwoordigingsbevoegde bestuurder(s) van de Inschrijver. De tekenbevoegdheid dient te blijken uit uw Uittreksel van het Nationale Handelsregister (Kamer van Koophandel). </w:t>
      </w:r>
    </w:p>
    <w:p w14:paraId="0D779FBA" w14:textId="77777777" w:rsidR="0005334C" w:rsidRDefault="008F2398" w:rsidP="00EC5FFB">
      <w:pPr>
        <w:pStyle w:val="Geenafstand"/>
        <w:spacing w:line="276" w:lineRule="auto"/>
        <w:jc w:val="both"/>
      </w:pPr>
      <w:r>
        <w:t xml:space="preserve">Indien de vertegenwoordigingsbevoegdheid niet blijkt uit het Uittreksel dient bij de Inschrijving een volmacht te zijn gevoegd waaruit de vertegenwoordigingsbevoegdheid van de ondertekenaar(s) blijkt en welke </w:t>
      </w:r>
      <w:r w:rsidR="0005334C">
        <w:t xml:space="preserve">volmacht is ondertekend door de </w:t>
      </w:r>
      <w:proofErr w:type="spellStart"/>
      <w:r>
        <w:t>vertegenwoordigings</w:t>
      </w:r>
      <w:r w:rsidR="005E7C48">
        <w:t>-</w:t>
      </w:r>
      <w:r>
        <w:t>bevoegde</w:t>
      </w:r>
      <w:proofErr w:type="spellEnd"/>
      <w:r>
        <w:t xml:space="preserve">(n) zoals blijkt uit het Uittreksel. </w:t>
      </w:r>
    </w:p>
    <w:p w14:paraId="4137499C" w14:textId="77777777" w:rsidR="0005334C" w:rsidRDefault="0005334C" w:rsidP="00EC5FFB">
      <w:pPr>
        <w:pStyle w:val="Geenafstand"/>
        <w:spacing w:line="276" w:lineRule="auto"/>
        <w:jc w:val="both"/>
      </w:pPr>
    </w:p>
    <w:p w14:paraId="010FB181" w14:textId="77777777" w:rsidR="0005334C" w:rsidRDefault="0005334C" w:rsidP="00EC5FFB">
      <w:pPr>
        <w:spacing w:after="160" w:line="276" w:lineRule="auto"/>
        <w:jc w:val="both"/>
        <w:rPr>
          <w:rFonts w:eastAsiaTheme="majorEastAsia" w:cstheme="majorBidi"/>
          <w:b/>
          <w:szCs w:val="26"/>
        </w:rPr>
      </w:pPr>
      <w:r>
        <w:br w:type="page"/>
      </w:r>
    </w:p>
    <w:p w14:paraId="52194E72" w14:textId="77777777" w:rsidR="0005334C" w:rsidRDefault="0005334C" w:rsidP="00EC5FFB">
      <w:pPr>
        <w:pStyle w:val="Kop2"/>
        <w:numPr>
          <w:ilvl w:val="1"/>
          <w:numId w:val="3"/>
        </w:numPr>
        <w:spacing w:line="276" w:lineRule="auto"/>
        <w:jc w:val="both"/>
      </w:pPr>
      <w:bookmarkStart w:id="30" w:name="_Toc71058951"/>
      <w:r w:rsidRPr="0005334C">
        <w:lastRenderedPageBreak/>
        <w:t>Bereidheidverklaring financiële en economische draagkracht</w:t>
      </w:r>
      <w:bookmarkEnd w:id="30"/>
      <w:r w:rsidRPr="0005334C">
        <w:t xml:space="preserve"> </w:t>
      </w:r>
    </w:p>
    <w:p w14:paraId="2FE3482E" w14:textId="77777777" w:rsidR="0005334C" w:rsidRDefault="0005334C" w:rsidP="00EC5FFB">
      <w:pPr>
        <w:pStyle w:val="Geenafstand"/>
        <w:spacing w:line="276" w:lineRule="auto"/>
        <w:jc w:val="both"/>
      </w:pPr>
    </w:p>
    <w:p w14:paraId="3D54C6B5" w14:textId="77777777" w:rsidR="0005334C" w:rsidRDefault="0005334C" w:rsidP="00EC5FFB">
      <w:pPr>
        <w:pStyle w:val="Geenafstand"/>
        <w:spacing w:line="276" w:lineRule="auto"/>
        <w:jc w:val="both"/>
      </w:pPr>
      <w:r>
        <w:t xml:space="preserve">Indien een Inschrijver voor wat betreft de financiële en economische draagkracht een beroep doet op een derde, waaronder een tot dezelfde groep als bedoeld in artikel 24b van boek 2 van het Burgerlijk Wetboek behorende rechtspersoon, dan dient de ondertekende bereidheidsverklaring van de betreffende derde bij de Inschrijving gevoegd te worden. </w:t>
      </w:r>
    </w:p>
    <w:p w14:paraId="7857D7DB" w14:textId="77777777" w:rsidR="0005334C" w:rsidRDefault="0005334C" w:rsidP="00EC5FFB">
      <w:pPr>
        <w:pStyle w:val="Geenafstand"/>
        <w:spacing w:line="276" w:lineRule="auto"/>
        <w:jc w:val="both"/>
      </w:pPr>
    </w:p>
    <w:p w14:paraId="5D00DF0C" w14:textId="77777777" w:rsidR="0005334C" w:rsidRDefault="0005334C" w:rsidP="00EC5FFB">
      <w:pPr>
        <w:pStyle w:val="Geenafstand"/>
        <w:spacing w:line="276" w:lineRule="auto"/>
        <w:jc w:val="both"/>
      </w:pPr>
      <w:r>
        <w:t xml:space="preserve">Bij de Inschrijving dient dan tevens een Uittreksel van het Nationale handelsregister (KvK) van de betreffende rechtspersoon te zijn gevoegd waaruit de vertegenwoordigingsbevoegdheid van de ondertekenaar(s) van de bereidheidverklaring blijkt. </w:t>
      </w:r>
    </w:p>
    <w:p w14:paraId="0579BE2F" w14:textId="77777777" w:rsidR="0005334C" w:rsidRDefault="0005334C" w:rsidP="00EC5FFB">
      <w:pPr>
        <w:pStyle w:val="Geenafstand"/>
        <w:spacing w:line="276" w:lineRule="auto"/>
        <w:jc w:val="both"/>
      </w:pPr>
    </w:p>
    <w:p w14:paraId="2A81B6FD" w14:textId="77777777" w:rsidR="0005334C" w:rsidRDefault="0005334C" w:rsidP="00EC5FFB">
      <w:pPr>
        <w:pStyle w:val="Geenafstand"/>
        <w:spacing w:line="276" w:lineRule="auto"/>
        <w:jc w:val="both"/>
      </w:pPr>
      <w:r>
        <w:t xml:space="preserve">Indien de vertegenwoordigingsbevoegdheid niet blijkt uit bedoeld Uittreksel dient bij de Inschrijving tevens een volmacht te zijn gevoegd waaruit de vertegenwoordigingsbevoegdheid van de ondertekenaar(s) van de bereidheidverklaring blijkt en welke volmacht is ondertekend door de vertegenwoordigingsbevoegde(n) zoals blijkt uit bedoeld Uittreksel. </w:t>
      </w:r>
    </w:p>
    <w:p w14:paraId="4D55DE4D" w14:textId="77777777" w:rsidR="0005334C" w:rsidRDefault="0005334C" w:rsidP="00EC5FFB">
      <w:pPr>
        <w:pStyle w:val="Geenafstand"/>
        <w:spacing w:line="276" w:lineRule="auto"/>
        <w:jc w:val="both"/>
      </w:pPr>
    </w:p>
    <w:p w14:paraId="723E1A5E" w14:textId="3DEDFBFD" w:rsidR="00D8429E" w:rsidRDefault="0005334C">
      <w:pPr>
        <w:pStyle w:val="Geenafstand"/>
        <w:spacing w:line="276" w:lineRule="auto"/>
        <w:jc w:val="both"/>
      </w:pPr>
      <w:r>
        <w:t xml:space="preserve">In geval wordt ingeschreven in een samenwerkingsverband geldt deze eis met betrekking tot de bereidheidverklaring voor ieder afzonderlijk lid van de Combinatie dat op een derde een beroep doet in verband met financiële en economische draagkracht. </w:t>
      </w:r>
    </w:p>
    <w:p w14:paraId="6DE8F4B2" w14:textId="77777777" w:rsidR="00D8429E" w:rsidRDefault="00D8429E" w:rsidP="00EC5FFB">
      <w:pPr>
        <w:pStyle w:val="Geenafstand"/>
      </w:pPr>
      <w:r>
        <w:br w:type="page"/>
      </w:r>
    </w:p>
    <w:p w14:paraId="6AC23B18" w14:textId="69616571" w:rsidR="001917E5" w:rsidRDefault="0005334C" w:rsidP="00EC5FFB">
      <w:pPr>
        <w:pStyle w:val="Kop1"/>
        <w:numPr>
          <w:ilvl w:val="0"/>
          <w:numId w:val="3"/>
        </w:numPr>
        <w:spacing w:line="276" w:lineRule="auto"/>
        <w:jc w:val="both"/>
      </w:pPr>
      <w:bookmarkStart w:id="31" w:name="_Toc71058952"/>
      <w:r>
        <w:lastRenderedPageBreak/>
        <w:t xml:space="preserve">Eisen aan de </w:t>
      </w:r>
      <w:r w:rsidR="001158BE">
        <w:t>Inschrijver</w:t>
      </w:r>
      <w:bookmarkEnd w:id="31"/>
    </w:p>
    <w:p w14:paraId="38620958" w14:textId="77777777" w:rsidR="0005334C" w:rsidRDefault="0005334C" w:rsidP="00EC5FFB">
      <w:pPr>
        <w:spacing w:line="276" w:lineRule="auto"/>
        <w:jc w:val="both"/>
      </w:pPr>
    </w:p>
    <w:p w14:paraId="240D57F3" w14:textId="77777777" w:rsidR="00F30690" w:rsidRDefault="00F30690" w:rsidP="00EC5FFB">
      <w:pPr>
        <w:pStyle w:val="Kop2"/>
        <w:numPr>
          <w:ilvl w:val="1"/>
          <w:numId w:val="3"/>
        </w:numPr>
        <w:spacing w:line="276" w:lineRule="auto"/>
        <w:jc w:val="both"/>
      </w:pPr>
      <w:bookmarkStart w:id="32" w:name="_Toc71058953"/>
      <w:r>
        <w:t>Algemeen</w:t>
      </w:r>
      <w:bookmarkEnd w:id="32"/>
    </w:p>
    <w:p w14:paraId="2EF3DD18" w14:textId="77777777" w:rsidR="00F30690" w:rsidRPr="00F30690" w:rsidRDefault="00F30690" w:rsidP="00EC5FFB">
      <w:pPr>
        <w:spacing w:line="276" w:lineRule="auto"/>
        <w:jc w:val="both"/>
      </w:pPr>
    </w:p>
    <w:p w14:paraId="5C75B710" w14:textId="77777777" w:rsidR="00F30690" w:rsidRPr="00F30690" w:rsidRDefault="00F30690" w:rsidP="00EC5FFB">
      <w:pPr>
        <w:pStyle w:val="Geenafstand"/>
        <w:spacing w:line="276" w:lineRule="auto"/>
        <w:jc w:val="both"/>
      </w:pPr>
      <w:r w:rsidRPr="00F30690">
        <w:t>Een Inschrijver dient zowel op de dag van ontvangst van de Inschrijving, op het moment van definitieve Gunning als op het moment van ondertekening van de Overeenkomst aan alle in het Aanbestedingsdocument gestelde eisen en voorwaarden – waaronder (maar niet uitsluitend) de eisen en voorwaarden die zijn opgenomen in dit hoofdstuk – te voldoen, bij gebreke waarvan een Inschrijver niet voor Gunning van de Opdracht in aanmerking komt. Indien een Inschrijver niet voldoet aan de gestelde eisen en voorwaarden in het Aanbestedingsdocument zal de Opdrachtgever die Inschrijver daar schriftelijk van op de hoogte stellen.</w:t>
      </w:r>
    </w:p>
    <w:p w14:paraId="3BED91B6" w14:textId="2ECB567F" w:rsidR="00EA794E" w:rsidRDefault="00EA794E" w:rsidP="00EC5FFB">
      <w:pPr>
        <w:spacing w:after="160" w:line="276" w:lineRule="auto"/>
        <w:jc w:val="both"/>
        <w:rPr>
          <w:rFonts w:eastAsiaTheme="majorEastAsia" w:cstheme="majorBidi"/>
          <w:b/>
          <w:szCs w:val="26"/>
        </w:rPr>
      </w:pPr>
    </w:p>
    <w:p w14:paraId="23FBD13B" w14:textId="77777777" w:rsidR="00D72E66" w:rsidRDefault="00F30690" w:rsidP="00EC5FFB">
      <w:pPr>
        <w:pStyle w:val="Kop2"/>
        <w:numPr>
          <w:ilvl w:val="1"/>
          <w:numId w:val="3"/>
        </w:numPr>
        <w:spacing w:line="276" w:lineRule="auto"/>
        <w:jc w:val="both"/>
      </w:pPr>
      <w:bookmarkStart w:id="33" w:name="_Toc71058954"/>
      <w:r>
        <w:t>Uitsluitingsgronden: Uniform Europees Aanbestedingsdocument</w:t>
      </w:r>
      <w:bookmarkEnd w:id="33"/>
    </w:p>
    <w:p w14:paraId="0E967D4F" w14:textId="77777777" w:rsidR="00F30690" w:rsidRDefault="00F30690" w:rsidP="00EC5FFB">
      <w:pPr>
        <w:spacing w:line="276" w:lineRule="auto"/>
        <w:jc w:val="both"/>
      </w:pPr>
    </w:p>
    <w:p w14:paraId="3E51EE01" w14:textId="52707444" w:rsidR="00F30690" w:rsidRPr="00F30690" w:rsidRDefault="00F30690" w:rsidP="00EC5FFB">
      <w:pPr>
        <w:pStyle w:val="Geenafstand"/>
        <w:spacing w:line="276" w:lineRule="auto"/>
        <w:jc w:val="both"/>
      </w:pPr>
      <w:r>
        <w:t xml:space="preserve">Inschrijver is verplicht de </w:t>
      </w:r>
      <w:r w:rsidRPr="00F30690">
        <w:t>Uniform Europees Aanbestedingsdocument</w:t>
      </w:r>
      <w:r w:rsidR="001F4F54">
        <w:t xml:space="preserve"> (zie </w:t>
      </w:r>
      <w:r w:rsidR="009F69EC">
        <w:t xml:space="preserve">Bijlage </w:t>
      </w:r>
      <w:r w:rsidR="001B6998">
        <w:t>7</w:t>
      </w:r>
      <w:r w:rsidR="009F69EC">
        <w:t>)</w:t>
      </w:r>
      <w:r w:rsidRPr="00F30690">
        <w:t xml:space="preserve"> volledig in te vullen en in te die</w:t>
      </w:r>
      <w:r>
        <w:t xml:space="preserve">nen bij de Inschrijving. </w:t>
      </w:r>
      <w:r w:rsidR="000C3A5B" w:rsidRPr="000C3A5B">
        <w:t xml:space="preserve">Inschrijvers dienen ten bewijze dat de </w:t>
      </w:r>
      <w:r w:rsidR="009C5C63">
        <w:t>Uitsluitingsgronden</w:t>
      </w:r>
      <w:r w:rsidR="000C3A5B" w:rsidRPr="000C3A5B">
        <w:t xml:space="preserve"> op hen en op de derden waar zij in verband met financiële en economische draagkracht en/of technische bekwaamheid een beroep op doen niet van toepassing zijn bij hun </w:t>
      </w:r>
      <w:r w:rsidR="001158BE">
        <w:t>Inschrijving</w:t>
      </w:r>
      <w:r w:rsidR="000C3A5B" w:rsidRPr="000C3A5B">
        <w:t xml:space="preserve"> de betreffende Uniform Europees Aanbestedingsdocumenten te voegen</w:t>
      </w:r>
      <w:r w:rsidR="000C3A5B">
        <w:t xml:space="preserve"> waarmee Inschrijvers verklaren dat de </w:t>
      </w:r>
      <w:r w:rsidR="009C5C63">
        <w:t>Uitsluitingsgronden</w:t>
      </w:r>
      <w:r w:rsidR="000C3A5B">
        <w:t xml:space="preserve"> ten aanzien van hen en de betreffende derden geen toepassing vinden.</w:t>
      </w:r>
    </w:p>
    <w:p w14:paraId="68247FF1" w14:textId="77777777" w:rsidR="00A636DA" w:rsidRDefault="00A636DA" w:rsidP="00EC5FFB">
      <w:pPr>
        <w:pStyle w:val="Geenafstand"/>
        <w:spacing w:line="276" w:lineRule="auto"/>
        <w:jc w:val="both"/>
      </w:pPr>
    </w:p>
    <w:p w14:paraId="5B4D29C0" w14:textId="77777777" w:rsidR="00F30690" w:rsidRPr="000C3A5B" w:rsidRDefault="000C3A5B" w:rsidP="00EC5FFB">
      <w:pPr>
        <w:pStyle w:val="Geenafstand"/>
        <w:spacing w:line="276" w:lineRule="auto"/>
        <w:jc w:val="both"/>
      </w:pPr>
      <w:r w:rsidRPr="000C3A5B">
        <w:t>Een Inschrijver die de relevante Uniform Europees Aanbestedingsdocument niet overlegt bij Inschrijving wordt uitgesloten.</w:t>
      </w:r>
    </w:p>
    <w:p w14:paraId="3A47857D" w14:textId="77777777" w:rsidR="000C3A5B" w:rsidRPr="000C3A5B" w:rsidRDefault="000C3A5B" w:rsidP="00EC5FFB">
      <w:pPr>
        <w:pStyle w:val="Geenafstand"/>
        <w:spacing w:line="276" w:lineRule="auto"/>
        <w:jc w:val="both"/>
      </w:pPr>
    </w:p>
    <w:p w14:paraId="64D8E4F9" w14:textId="3F2928D9" w:rsidR="000C3A5B" w:rsidRPr="000C3A5B" w:rsidRDefault="000C3A5B" w:rsidP="00EC5FFB">
      <w:pPr>
        <w:pStyle w:val="Geenafstand"/>
        <w:spacing w:line="276" w:lineRule="auto"/>
        <w:jc w:val="both"/>
        <w:rPr>
          <w:i/>
        </w:rPr>
      </w:pPr>
      <w:r w:rsidRPr="000C3A5B">
        <w:rPr>
          <w:i/>
        </w:rPr>
        <w:t xml:space="preserve">Uitsluitingsgronden in geval van </w:t>
      </w:r>
      <w:r w:rsidR="001158BE">
        <w:rPr>
          <w:i/>
        </w:rPr>
        <w:t>Inschrijving</w:t>
      </w:r>
      <w:r w:rsidRPr="000C3A5B">
        <w:rPr>
          <w:i/>
        </w:rPr>
        <w:t xml:space="preserve"> als Combinatie</w:t>
      </w:r>
    </w:p>
    <w:p w14:paraId="6FD5191E" w14:textId="77777777" w:rsidR="000C3A5B" w:rsidRDefault="000C3A5B" w:rsidP="00EC5FFB">
      <w:pPr>
        <w:spacing w:after="160" w:line="276" w:lineRule="auto"/>
        <w:jc w:val="both"/>
      </w:pPr>
      <w:r>
        <w:t xml:space="preserve">In geval wordt ingeschreven als Combinatie, kan de gehele Combinatie uitgesloten worden indien op één of meer leden van de Combinatie een Uitsluitingsgrond van toepassing is. Wijzigingen in de samenstelling van de Combinatie zijn pas toegestaan na schriftelijk akkoord van de Aanbestedende dienst. Aanbestedende dienst behoudt zicht het recht voor om wijzigingen in de samenstelling van de Combinatie te weigeren. </w:t>
      </w:r>
    </w:p>
    <w:p w14:paraId="5D318CFB" w14:textId="77777777" w:rsidR="007809DC" w:rsidRDefault="000C3A5B" w:rsidP="00EC5FFB">
      <w:pPr>
        <w:spacing w:after="160" w:line="276" w:lineRule="auto"/>
        <w:jc w:val="both"/>
      </w:pPr>
      <w:r>
        <w:t xml:space="preserve">In geval gebruik wordt gemaakt van een beroep op derden, kan de Inschrijver (tevens) worden uitgesloten, indien op één of meer van deze derden een Uitsluitingsgrond van toepassing is. Het inzetten van onderaannemers, die niet aldus bij Inschrijving zijn opgegeven, is pas toegestaan na schriftelijk akkoord van de Aanbestedende dienst. Aanbestedende dienst behoudt zich het recht voor om onderaannemers, die niet aldus bij Inschrijving zijn opgegeven, te weigeren. </w:t>
      </w:r>
    </w:p>
    <w:p w14:paraId="50FA6767" w14:textId="77777777" w:rsidR="008B74D0" w:rsidRPr="008B74D0" w:rsidRDefault="008B74D0" w:rsidP="00EC5FFB">
      <w:pPr>
        <w:pStyle w:val="Geenafstand"/>
        <w:spacing w:line="276" w:lineRule="auto"/>
        <w:jc w:val="both"/>
      </w:pPr>
    </w:p>
    <w:p w14:paraId="315DBBAD" w14:textId="77777777" w:rsidR="007809DC" w:rsidRDefault="007809DC" w:rsidP="00EC5FFB">
      <w:pPr>
        <w:pStyle w:val="Kop2"/>
        <w:numPr>
          <w:ilvl w:val="1"/>
          <w:numId w:val="3"/>
        </w:numPr>
        <w:spacing w:line="276" w:lineRule="auto"/>
        <w:jc w:val="both"/>
      </w:pPr>
      <w:bookmarkStart w:id="34" w:name="_Toc71058955"/>
      <w:r>
        <w:t>Geschiktheidseisen</w:t>
      </w:r>
      <w:bookmarkEnd w:id="34"/>
    </w:p>
    <w:p w14:paraId="73F5ACD8" w14:textId="77777777" w:rsidR="007809DC" w:rsidRPr="007809DC" w:rsidRDefault="007809DC" w:rsidP="00EC5FFB">
      <w:pPr>
        <w:spacing w:line="276" w:lineRule="auto"/>
        <w:jc w:val="both"/>
      </w:pPr>
    </w:p>
    <w:p w14:paraId="32F4C1DF" w14:textId="7D868DA6" w:rsidR="007809DC" w:rsidRDefault="007809DC" w:rsidP="00EC5FFB">
      <w:pPr>
        <w:pStyle w:val="Geenafstand"/>
        <w:spacing w:line="276" w:lineRule="auto"/>
        <w:jc w:val="both"/>
      </w:pPr>
      <w:r w:rsidRPr="007809DC">
        <w:t xml:space="preserve">Onderstaand worden de </w:t>
      </w:r>
      <w:r w:rsidR="001158BE">
        <w:t>Geschiktheidseis</w:t>
      </w:r>
      <w:r w:rsidRPr="007809DC">
        <w:t>en beschreven waaraan Inschrijver moet voldoen</w:t>
      </w:r>
      <w:r w:rsidR="005E7C48">
        <w:t>.</w:t>
      </w:r>
    </w:p>
    <w:p w14:paraId="72BE54F6" w14:textId="77777777" w:rsidR="007809DC" w:rsidRDefault="007809DC" w:rsidP="00EC5FFB">
      <w:pPr>
        <w:pStyle w:val="Geenafstand"/>
        <w:spacing w:line="276" w:lineRule="auto"/>
        <w:jc w:val="both"/>
      </w:pPr>
    </w:p>
    <w:p w14:paraId="0ACE501D" w14:textId="77777777" w:rsidR="007809DC" w:rsidRDefault="007809DC" w:rsidP="00EC5FFB">
      <w:pPr>
        <w:pStyle w:val="Geenafstand"/>
        <w:spacing w:line="276" w:lineRule="auto"/>
        <w:jc w:val="both"/>
        <w:rPr>
          <w:b/>
        </w:rPr>
      </w:pPr>
      <w:r w:rsidRPr="00E042FF">
        <w:rPr>
          <w:b/>
        </w:rPr>
        <w:t>Technische bekwaamheid</w:t>
      </w:r>
    </w:p>
    <w:p w14:paraId="27E42DFF" w14:textId="77777777" w:rsidR="007809DC" w:rsidRDefault="007809DC" w:rsidP="00EC5FFB">
      <w:pPr>
        <w:pStyle w:val="Geenafstand"/>
        <w:spacing w:line="276" w:lineRule="auto"/>
        <w:jc w:val="both"/>
        <w:rPr>
          <w:i/>
        </w:rPr>
      </w:pPr>
    </w:p>
    <w:p w14:paraId="77C551B8" w14:textId="2DF51935" w:rsidR="007809DC" w:rsidRPr="008D55C9" w:rsidRDefault="007809DC" w:rsidP="00EC5FFB">
      <w:pPr>
        <w:pStyle w:val="Geenafstand"/>
        <w:spacing w:line="276" w:lineRule="auto"/>
        <w:jc w:val="both"/>
        <w:rPr>
          <w:b/>
          <w:i/>
        </w:rPr>
      </w:pPr>
      <w:r w:rsidRPr="007809DC">
        <w:rPr>
          <w:i/>
        </w:rPr>
        <w:t>Ervaring met de opdracht</w:t>
      </w:r>
    </w:p>
    <w:p w14:paraId="67DD07FD" w14:textId="4CBA628F" w:rsidR="007809DC" w:rsidRDefault="008335E0" w:rsidP="00EC5FFB">
      <w:pPr>
        <w:pStyle w:val="Geenafstand"/>
        <w:spacing w:line="276" w:lineRule="auto"/>
        <w:jc w:val="both"/>
      </w:pPr>
      <w:r w:rsidRPr="008335E0">
        <w:lastRenderedPageBreak/>
        <w:t>Inschrijvers moeten aantonen dat zij over de noodzakelijke technische bekwaamheid in de zin van kennis en ervaring (kern</w:t>
      </w:r>
      <w:r>
        <w:t>competenties) beschikken om de o</w:t>
      </w:r>
      <w:r w:rsidRPr="008335E0">
        <w:t>pdracht succesvol uit te kunnen voeren. Ten bewijze van kennis en ervaring met</w:t>
      </w:r>
      <w:r>
        <w:t xml:space="preserve"> de opdracht </w:t>
      </w:r>
      <w:r w:rsidRPr="008335E0">
        <w:t>postbezorging dienen referenties uit de afgelopen drie jaar (</w:t>
      </w:r>
      <w:r>
        <w:t xml:space="preserve">vanaf </w:t>
      </w:r>
      <w:r w:rsidR="00F24B1B">
        <w:t xml:space="preserve">1 </w:t>
      </w:r>
      <w:r w:rsidR="00313E7E">
        <w:t xml:space="preserve">mei </w:t>
      </w:r>
      <w:r w:rsidRPr="008335E0">
        <w:t>201</w:t>
      </w:r>
      <w:r w:rsidR="00B35805">
        <w:t>8</w:t>
      </w:r>
      <w:r w:rsidRPr="008335E0">
        <w:t xml:space="preserve">) te worden aangeleverd waaruit blijkt dat de Inschrijver over de volgende </w:t>
      </w:r>
      <w:r w:rsidR="00643018">
        <w:t>zes</w:t>
      </w:r>
      <w:r w:rsidR="00643018" w:rsidRPr="008335E0">
        <w:t xml:space="preserve"> </w:t>
      </w:r>
      <w:r w:rsidRPr="008335E0">
        <w:t>kerncompetenties beschikt</w:t>
      </w:r>
      <w:r w:rsidR="009D3AF5">
        <w:t xml:space="preserve"> (zie bijlage </w:t>
      </w:r>
      <w:r w:rsidR="00260685">
        <w:t>8</w:t>
      </w:r>
      <w:r w:rsidR="009D3AF5">
        <w:t>)</w:t>
      </w:r>
      <w:r w:rsidRPr="008335E0">
        <w:t>:</w:t>
      </w:r>
    </w:p>
    <w:p w14:paraId="25885066" w14:textId="77777777" w:rsidR="005E7C48" w:rsidRDefault="005E7C48" w:rsidP="00EC5FFB">
      <w:pPr>
        <w:pStyle w:val="Geenafstand"/>
        <w:spacing w:line="276" w:lineRule="auto"/>
        <w:jc w:val="both"/>
      </w:pPr>
    </w:p>
    <w:p w14:paraId="79812A93" w14:textId="2563D61A" w:rsidR="009B24CF" w:rsidRDefault="009B24CF" w:rsidP="00EC5FFB">
      <w:pPr>
        <w:pStyle w:val="Geenafstand"/>
        <w:numPr>
          <w:ilvl w:val="0"/>
          <w:numId w:val="19"/>
        </w:numPr>
        <w:spacing w:line="276" w:lineRule="auto"/>
        <w:jc w:val="both"/>
      </w:pPr>
      <w:r w:rsidRPr="009B24CF">
        <w:t xml:space="preserve">Full-service verzorgen van professionele print- en </w:t>
      </w:r>
      <w:proofErr w:type="spellStart"/>
      <w:r w:rsidRPr="009B24CF">
        <w:t>couverteerdiensten</w:t>
      </w:r>
      <w:proofErr w:type="spellEnd"/>
      <w:r w:rsidR="008F4429">
        <w:t>.</w:t>
      </w:r>
    </w:p>
    <w:p w14:paraId="6B4B3B37" w14:textId="77777777" w:rsidR="009B24CF" w:rsidRDefault="009B24CF" w:rsidP="00EC5FFB">
      <w:pPr>
        <w:pStyle w:val="Geenafstand"/>
        <w:numPr>
          <w:ilvl w:val="0"/>
          <w:numId w:val="20"/>
        </w:numPr>
        <w:spacing w:line="276" w:lineRule="auto"/>
        <w:jc w:val="both"/>
      </w:pPr>
      <w:r w:rsidRPr="009B24CF">
        <w:t>Aard: Inschrijver is in staat om op een professionele, gestructureerde wijze binnen de beschikbare tijd op adequate wijze aangeleverde documenten probleemloos te kunnen inlezen en printen</w:t>
      </w:r>
      <w:r>
        <w:t>.</w:t>
      </w:r>
    </w:p>
    <w:p w14:paraId="402BA9E3" w14:textId="7C5553E9" w:rsidR="009B24CF" w:rsidRPr="00407987" w:rsidRDefault="009B24CF" w:rsidP="00EC5FFB">
      <w:pPr>
        <w:pStyle w:val="Lijstalinea"/>
        <w:numPr>
          <w:ilvl w:val="0"/>
          <w:numId w:val="20"/>
        </w:numPr>
        <w:spacing w:line="276" w:lineRule="auto"/>
        <w:jc w:val="both"/>
      </w:pPr>
      <w:r w:rsidRPr="009B24CF">
        <w:t xml:space="preserve">Omvang: Het betreft print- en </w:t>
      </w:r>
      <w:proofErr w:type="spellStart"/>
      <w:r w:rsidRPr="009B24CF">
        <w:t>couverteerdiensten</w:t>
      </w:r>
      <w:proofErr w:type="spellEnd"/>
      <w:r w:rsidRPr="009B24CF">
        <w:t xml:space="preserve"> </w:t>
      </w:r>
      <w:r w:rsidR="00407987">
        <w:t xml:space="preserve">van </w:t>
      </w:r>
      <w:r w:rsidR="00C90D2D">
        <w:t>producties</w:t>
      </w:r>
      <w:r w:rsidR="00407987">
        <w:t xml:space="preserve"> </w:t>
      </w:r>
      <w:r w:rsidRPr="009B24CF">
        <w:t xml:space="preserve">met betrekking tot in totaal ten </w:t>
      </w:r>
      <w:r w:rsidRPr="00407987">
        <w:t xml:space="preserve">minste </w:t>
      </w:r>
      <w:r w:rsidR="00353378" w:rsidRPr="00353378">
        <w:t>50</w:t>
      </w:r>
      <w:r w:rsidR="00407987" w:rsidRPr="00353378">
        <w:t>0</w:t>
      </w:r>
      <w:r w:rsidRPr="00353378">
        <w:t>.000</w:t>
      </w:r>
      <w:r w:rsidR="00C90D2D">
        <w:t xml:space="preserve"> items ongeacht het aantal </w:t>
      </w:r>
      <w:r w:rsidRPr="00407987">
        <w:t>productie</w:t>
      </w:r>
      <w:r w:rsidR="00C90D2D">
        <w:t>s</w:t>
      </w:r>
      <w:r w:rsidRPr="00407987">
        <w:t xml:space="preserve"> binnen een </w:t>
      </w:r>
      <w:r w:rsidR="00C90D2D">
        <w:t>periode van 2 weken inclusief IDEAL betaaloplossing.</w:t>
      </w:r>
    </w:p>
    <w:p w14:paraId="66213B82" w14:textId="0219683C" w:rsidR="009B24CF" w:rsidRDefault="009B24CF" w:rsidP="00EC5FFB">
      <w:pPr>
        <w:pStyle w:val="Lijstalinea"/>
        <w:numPr>
          <w:ilvl w:val="0"/>
          <w:numId w:val="19"/>
        </w:numPr>
        <w:spacing w:line="276" w:lineRule="auto"/>
        <w:jc w:val="both"/>
      </w:pPr>
      <w:r w:rsidRPr="009B24CF">
        <w:t>Full-service verzorgen van het aanleveren van documenten (fysiek)</w:t>
      </w:r>
      <w:r w:rsidR="008F4429">
        <w:t>.</w:t>
      </w:r>
    </w:p>
    <w:p w14:paraId="23F4E676" w14:textId="77777777" w:rsidR="009B24CF" w:rsidRPr="009B24CF" w:rsidRDefault="009B24CF" w:rsidP="00EC5FFB">
      <w:pPr>
        <w:pStyle w:val="Lijstalinea"/>
        <w:numPr>
          <w:ilvl w:val="0"/>
          <w:numId w:val="21"/>
        </w:numPr>
        <w:spacing w:line="276" w:lineRule="auto"/>
        <w:jc w:val="both"/>
      </w:pPr>
      <w:r w:rsidRPr="009B24CF">
        <w:t xml:space="preserve">Aard: Inschrijver is in staat om op een professionele, gestructureerde wijze op adequate wijze mailpacks te frankeren en ter verzending aan te bieden conform een aangegeven matdatum om tijdige postbezorging te kunnen garanderen. </w:t>
      </w:r>
    </w:p>
    <w:p w14:paraId="0539F67E" w14:textId="792A50DA" w:rsidR="009B24CF" w:rsidRDefault="009B24CF" w:rsidP="00EC5FFB">
      <w:pPr>
        <w:pStyle w:val="Lijstalinea"/>
        <w:numPr>
          <w:ilvl w:val="0"/>
          <w:numId w:val="21"/>
        </w:numPr>
        <w:spacing w:line="276" w:lineRule="auto"/>
        <w:jc w:val="both"/>
      </w:pPr>
      <w:r w:rsidRPr="009B24CF">
        <w:t xml:space="preserve">Omvang: Het betreft verzenddiensten met betrekking tot in totaal ten minste </w:t>
      </w:r>
      <w:r w:rsidR="00353378" w:rsidRPr="00353378">
        <w:t>30</w:t>
      </w:r>
      <w:r w:rsidR="00D57849" w:rsidRPr="00353378">
        <w:t>0</w:t>
      </w:r>
      <w:r w:rsidRPr="00353378">
        <w:t>.000</w:t>
      </w:r>
      <w:r w:rsidRPr="009B24CF">
        <w:t xml:space="preserve"> items binnen één productie binnen een periode van 2 weken. </w:t>
      </w:r>
    </w:p>
    <w:p w14:paraId="1BB1E70A" w14:textId="73C224AF" w:rsidR="009B24CF" w:rsidRDefault="009B24CF" w:rsidP="00EC5FFB">
      <w:pPr>
        <w:pStyle w:val="Lijstalinea"/>
        <w:numPr>
          <w:ilvl w:val="0"/>
          <w:numId w:val="19"/>
        </w:numPr>
        <w:spacing w:line="276" w:lineRule="auto"/>
        <w:jc w:val="both"/>
      </w:pPr>
      <w:r w:rsidRPr="009B24CF">
        <w:t>Full-service verzorgen van het aanleveren van documenten (digitaal)</w:t>
      </w:r>
      <w:r w:rsidR="008F4429">
        <w:t>.</w:t>
      </w:r>
    </w:p>
    <w:p w14:paraId="12F92501" w14:textId="77777777" w:rsidR="009B24CF" w:rsidRPr="009B24CF" w:rsidRDefault="009B24CF" w:rsidP="00EC5FFB">
      <w:pPr>
        <w:pStyle w:val="Lijstalinea"/>
        <w:numPr>
          <w:ilvl w:val="0"/>
          <w:numId w:val="22"/>
        </w:numPr>
        <w:spacing w:line="276" w:lineRule="auto"/>
        <w:jc w:val="both"/>
      </w:pPr>
      <w:r w:rsidRPr="009B24CF">
        <w:t xml:space="preserve">Aard: Inschrijver is in staat om digitaal alle documenten op een professionele, gestructureerde en beveiligde wijze binnen de beschikbare tijd te verzamelen, verwerken, vervaardigen en (retour) te verzenden via SFTP of VPN. </w:t>
      </w:r>
    </w:p>
    <w:p w14:paraId="7B0D5DF1" w14:textId="7A48BB90" w:rsidR="009B24CF" w:rsidRDefault="009B24CF" w:rsidP="00EC5FFB">
      <w:pPr>
        <w:pStyle w:val="Lijstalinea"/>
        <w:numPr>
          <w:ilvl w:val="0"/>
          <w:numId w:val="22"/>
        </w:numPr>
        <w:spacing w:line="276" w:lineRule="auto"/>
        <w:jc w:val="both"/>
      </w:pPr>
      <w:r w:rsidRPr="009B24CF">
        <w:t xml:space="preserve">Omvang: Het betreft transactiediensten met </w:t>
      </w:r>
      <w:r w:rsidRPr="00395917">
        <w:t xml:space="preserve">betrekking tot ten minste </w:t>
      </w:r>
      <w:r w:rsidR="00353378">
        <w:t>85.000</w:t>
      </w:r>
      <w:r w:rsidRPr="009B24CF">
        <w:t xml:space="preserve"> items binnen één jaar. </w:t>
      </w:r>
    </w:p>
    <w:p w14:paraId="4AD9EACD" w14:textId="7A064DC6" w:rsidR="009B24CF" w:rsidRDefault="009B24CF" w:rsidP="00EC5FFB">
      <w:pPr>
        <w:pStyle w:val="Lijstalinea"/>
        <w:numPr>
          <w:ilvl w:val="0"/>
          <w:numId w:val="19"/>
        </w:numPr>
        <w:spacing w:line="276" w:lineRule="auto"/>
        <w:jc w:val="both"/>
      </w:pPr>
      <w:r w:rsidRPr="009B24CF">
        <w:t xml:space="preserve">Het plaatsen van berichten in de </w:t>
      </w:r>
      <w:proofErr w:type="spellStart"/>
      <w:r w:rsidRPr="009B24CF">
        <w:t>berichtenbox</w:t>
      </w:r>
      <w:proofErr w:type="spellEnd"/>
      <w:r w:rsidRPr="009B24CF">
        <w:t xml:space="preserve"> van ‘</w:t>
      </w:r>
      <w:proofErr w:type="spellStart"/>
      <w:r w:rsidRPr="009B24CF">
        <w:t>MijnOverheid</w:t>
      </w:r>
      <w:proofErr w:type="spellEnd"/>
      <w:r w:rsidRPr="009B24CF">
        <w:t>’</w:t>
      </w:r>
      <w:r w:rsidR="008F4429">
        <w:t>.</w:t>
      </w:r>
    </w:p>
    <w:p w14:paraId="251184E1" w14:textId="77777777" w:rsidR="009B24CF" w:rsidRPr="009B24CF" w:rsidRDefault="009B24CF" w:rsidP="00EC5FFB">
      <w:pPr>
        <w:pStyle w:val="Lijstalinea"/>
        <w:spacing w:line="276" w:lineRule="auto"/>
        <w:ind w:left="1080"/>
        <w:jc w:val="both"/>
      </w:pPr>
      <w:r w:rsidRPr="009B24CF">
        <w:t xml:space="preserve">Aard: Inschrijver is in staat om digitaal berichten inclusief documenten op een professionele, gestructureerde en beveiligde wijze te plaatsen binnen de </w:t>
      </w:r>
      <w:proofErr w:type="spellStart"/>
      <w:r w:rsidRPr="009B24CF">
        <w:t>berichtenbox</w:t>
      </w:r>
      <w:proofErr w:type="spellEnd"/>
      <w:r w:rsidRPr="009B24CF">
        <w:t xml:space="preserve"> van ‘</w:t>
      </w:r>
      <w:proofErr w:type="spellStart"/>
      <w:r w:rsidRPr="009B24CF">
        <w:t>MijnOverheid</w:t>
      </w:r>
      <w:proofErr w:type="spellEnd"/>
      <w:r w:rsidRPr="009B24CF">
        <w:t xml:space="preserve">’. </w:t>
      </w:r>
    </w:p>
    <w:p w14:paraId="3E2F0679" w14:textId="5EE29D0A" w:rsidR="00C90D2D" w:rsidRPr="00BD23B7" w:rsidRDefault="00C90D2D" w:rsidP="00EC5FFB">
      <w:pPr>
        <w:pStyle w:val="Lijstalinea"/>
        <w:numPr>
          <w:ilvl w:val="0"/>
          <w:numId w:val="19"/>
        </w:numPr>
        <w:spacing w:line="276" w:lineRule="auto"/>
        <w:jc w:val="both"/>
      </w:pPr>
      <w:r w:rsidRPr="00BD23B7">
        <w:t>Het plaatsen van IDEAL QR</w:t>
      </w:r>
      <w:r w:rsidR="00BD23B7" w:rsidRPr="00BD23B7">
        <w:t xml:space="preserve"> op alle gewenste documenten</w:t>
      </w:r>
      <w:r w:rsidR="008F4429">
        <w:t>.</w:t>
      </w:r>
    </w:p>
    <w:p w14:paraId="5CEC0C7E" w14:textId="46D716A8" w:rsidR="00C90D2D" w:rsidRDefault="00451DF9" w:rsidP="00EC5FFB">
      <w:pPr>
        <w:pStyle w:val="Lijstalinea"/>
        <w:spacing w:line="276" w:lineRule="auto"/>
        <w:ind w:left="1080"/>
        <w:jc w:val="both"/>
      </w:pPr>
      <w:r w:rsidRPr="00BD23B7">
        <w:t xml:space="preserve">Aard: Inschrijver is in staat om ondersteuning van IDEAL QR zonder tussenkomst van derdenrekeningen </w:t>
      </w:r>
      <w:r w:rsidR="00E327B6">
        <w:t xml:space="preserve">te realiseren. </w:t>
      </w:r>
      <w:r w:rsidR="00E327B6" w:rsidRPr="00E327B6">
        <w:t>(iedere gemeente heeft een eigen rekeningnummer)</w:t>
      </w:r>
      <w:r w:rsidR="00E327B6">
        <w:t>.</w:t>
      </w:r>
    </w:p>
    <w:p w14:paraId="1236C884" w14:textId="6B80F837" w:rsidR="005C5E94" w:rsidRPr="00BD23B7" w:rsidRDefault="005C5E94" w:rsidP="00EC5FFB">
      <w:pPr>
        <w:pStyle w:val="Lijstalinea"/>
        <w:numPr>
          <w:ilvl w:val="0"/>
          <w:numId w:val="19"/>
        </w:numPr>
        <w:spacing w:line="276" w:lineRule="auto"/>
        <w:jc w:val="both"/>
      </w:pPr>
      <w:r w:rsidRPr="005C5E94">
        <w:t xml:space="preserve">Het plaatsen van barcodes op producties met daarin </w:t>
      </w:r>
      <w:proofErr w:type="spellStart"/>
      <w:r w:rsidRPr="005C5E94">
        <w:t>sturingsgevens</w:t>
      </w:r>
      <w:proofErr w:type="spellEnd"/>
      <w:r w:rsidRPr="005C5E94">
        <w:t xml:space="preserve"> (data) ten behoeve van de administratieve verwerking bij </w:t>
      </w:r>
      <w:proofErr w:type="spellStart"/>
      <w:r w:rsidRPr="005C5E94">
        <w:t>Cocensus</w:t>
      </w:r>
      <w:proofErr w:type="spellEnd"/>
      <w:r w:rsidRPr="005C5E94">
        <w:t>.</w:t>
      </w:r>
    </w:p>
    <w:p w14:paraId="5A542EF7" w14:textId="53D26FC3" w:rsidR="001E7E1F" w:rsidRDefault="001E7E1F" w:rsidP="00EC5FFB">
      <w:pPr>
        <w:pStyle w:val="Lijstalinea"/>
        <w:spacing w:line="276" w:lineRule="auto"/>
        <w:ind w:left="1080"/>
        <w:jc w:val="both"/>
      </w:pPr>
      <w:r w:rsidRPr="00BD23B7">
        <w:t xml:space="preserve">Aard: Inschrijver is in staat om </w:t>
      </w:r>
      <w:r w:rsidR="00F74EEE" w:rsidRPr="005C5E94">
        <w:t xml:space="preserve">plaatsen van barcodes op producties met daarin </w:t>
      </w:r>
      <w:proofErr w:type="spellStart"/>
      <w:r w:rsidR="00F74EEE" w:rsidRPr="005C5E94">
        <w:t>sturingsgevens</w:t>
      </w:r>
      <w:proofErr w:type="spellEnd"/>
      <w:r w:rsidR="00F74EEE" w:rsidRPr="005C5E94">
        <w:t xml:space="preserve"> (data) ten behoeve van de administratieve verwerking bij </w:t>
      </w:r>
      <w:proofErr w:type="spellStart"/>
      <w:r w:rsidR="00F74EEE" w:rsidRPr="005C5E94">
        <w:t>Cocensus</w:t>
      </w:r>
      <w:proofErr w:type="spellEnd"/>
      <w:r w:rsidR="00F74EEE">
        <w:t xml:space="preserve"> </w:t>
      </w:r>
      <w:r>
        <w:t>te realiseren.</w:t>
      </w:r>
    </w:p>
    <w:p w14:paraId="6627DA35" w14:textId="77777777" w:rsidR="009B24CF" w:rsidRDefault="009B24CF" w:rsidP="00EC5FFB">
      <w:pPr>
        <w:spacing w:line="276" w:lineRule="auto"/>
        <w:jc w:val="both"/>
      </w:pPr>
    </w:p>
    <w:p w14:paraId="21EB1765" w14:textId="77777777" w:rsidR="009B24CF" w:rsidRPr="009B24CF" w:rsidRDefault="009B24CF" w:rsidP="00EC5FFB">
      <w:pPr>
        <w:pStyle w:val="Geenafstand"/>
        <w:spacing w:line="276" w:lineRule="auto"/>
        <w:jc w:val="both"/>
        <w:rPr>
          <w:u w:val="single"/>
        </w:rPr>
      </w:pPr>
      <w:r w:rsidRPr="009B24CF">
        <w:rPr>
          <w:u w:val="single"/>
        </w:rPr>
        <w:t xml:space="preserve">Vergelijkbaar qua aard </w:t>
      </w:r>
    </w:p>
    <w:p w14:paraId="52ED45FF" w14:textId="77777777" w:rsidR="009B24CF" w:rsidRDefault="009B24CF" w:rsidP="00EC5FFB">
      <w:pPr>
        <w:pStyle w:val="Geenafstand"/>
        <w:spacing w:line="276" w:lineRule="auto"/>
        <w:jc w:val="both"/>
      </w:pPr>
      <w:r>
        <w:t>Een referentieopdracht is vergelijkbaar qua aard indien het een opdracht betreft welke overeenkomt met de essentiële onderdelen van de opdracht (leveringen en diensten) zoals beschreven in de opdrachtomschrijving en de betreffende kerncompetenties. Uit de beschrijving van de referentieopdracht moet blijken dat de opgegeven referentie qua aard en omvang voldoet aan de gestelde kerncompetentie.</w:t>
      </w:r>
    </w:p>
    <w:p w14:paraId="73A32C56" w14:textId="77777777" w:rsidR="009B24CF" w:rsidRDefault="009B24CF" w:rsidP="00EC5FFB">
      <w:pPr>
        <w:pStyle w:val="Geenafstand"/>
        <w:spacing w:line="276" w:lineRule="auto"/>
        <w:jc w:val="both"/>
      </w:pPr>
    </w:p>
    <w:p w14:paraId="55E8E43D" w14:textId="77777777" w:rsidR="009B24CF" w:rsidRPr="009B24CF" w:rsidRDefault="009B24CF" w:rsidP="00EC5FFB">
      <w:pPr>
        <w:pStyle w:val="Geenafstand"/>
        <w:spacing w:line="276" w:lineRule="auto"/>
        <w:jc w:val="both"/>
        <w:rPr>
          <w:u w:val="single"/>
        </w:rPr>
      </w:pPr>
      <w:r w:rsidRPr="009B24CF">
        <w:rPr>
          <w:u w:val="single"/>
        </w:rPr>
        <w:t xml:space="preserve">Vergelijkbaar qua omvang </w:t>
      </w:r>
    </w:p>
    <w:p w14:paraId="6288E1E2" w14:textId="77777777" w:rsidR="009B24CF" w:rsidRDefault="009B24CF" w:rsidP="00EC5FFB">
      <w:pPr>
        <w:pStyle w:val="Geenafstand"/>
        <w:spacing w:line="276" w:lineRule="auto"/>
        <w:jc w:val="both"/>
      </w:pPr>
      <w:r>
        <w:lastRenderedPageBreak/>
        <w:t>De referentie is vergelijkbaar qua omvang indien h</w:t>
      </w:r>
      <w:r w:rsidR="00402103">
        <w:t>et</w:t>
      </w:r>
      <w:r>
        <w:t xml:space="preserve"> een referentieopdracht betreft die minimaal overeenkomt met de gestelde eisen ten aanzien van de omvang bij de betreffende </w:t>
      </w:r>
    </w:p>
    <w:p w14:paraId="384E8041" w14:textId="77777777" w:rsidR="009B24CF" w:rsidRPr="009B24CF" w:rsidRDefault="009B24CF" w:rsidP="00EC5FFB">
      <w:pPr>
        <w:pStyle w:val="Geenafstand"/>
        <w:spacing w:line="276" w:lineRule="auto"/>
        <w:jc w:val="both"/>
      </w:pPr>
      <w:r>
        <w:t>kerncompetentie(s). Uit de beschrijving van de referentieopdracht</w:t>
      </w:r>
      <w:r w:rsidR="00402103">
        <w:t xml:space="preserve"> moet blijken dat de opgegeven r</w:t>
      </w:r>
      <w:r>
        <w:t>eferentie voldoet aan de gestelde kerncompetentie. Daarnaast zijn de volgende voorwaarden van toepassing:</w:t>
      </w:r>
    </w:p>
    <w:p w14:paraId="369B1FB2" w14:textId="5AF4C40D" w:rsidR="00402103" w:rsidRPr="00402103" w:rsidRDefault="00402103" w:rsidP="00EC5FFB">
      <w:pPr>
        <w:pStyle w:val="Lijstalinea"/>
        <w:numPr>
          <w:ilvl w:val="0"/>
          <w:numId w:val="24"/>
        </w:numPr>
        <w:spacing w:line="276" w:lineRule="auto"/>
        <w:jc w:val="both"/>
      </w:pPr>
      <w:r w:rsidRPr="00402103">
        <w:t xml:space="preserve">De dienstverlening bij de referenten dient naar tevredenheid van betreffende </w:t>
      </w:r>
      <w:r w:rsidR="009C5C63">
        <w:t>Opdrachtgever</w:t>
      </w:r>
      <w:r w:rsidRPr="00402103">
        <w:t xml:space="preserve"> te zijn uitgevoerd. </w:t>
      </w:r>
    </w:p>
    <w:p w14:paraId="781BC095" w14:textId="77777777" w:rsidR="00402103" w:rsidRPr="00402103" w:rsidRDefault="00402103" w:rsidP="00EC5FFB">
      <w:pPr>
        <w:pStyle w:val="Lijstalinea"/>
        <w:numPr>
          <w:ilvl w:val="0"/>
          <w:numId w:val="24"/>
        </w:numPr>
        <w:spacing w:line="276" w:lineRule="auto"/>
        <w:jc w:val="both"/>
      </w:pPr>
      <w:r w:rsidRPr="00402103">
        <w:t xml:space="preserve">De Opdrachtnemer verleent toestemming aan de Opdrachtgever tot het informeren bij de betreffende referent, zonder tussenkomst van de Opdrachtnemer. </w:t>
      </w:r>
    </w:p>
    <w:p w14:paraId="5BB81AEC" w14:textId="77777777" w:rsidR="00402103" w:rsidRPr="00402103" w:rsidRDefault="00402103" w:rsidP="00EC5FFB">
      <w:pPr>
        <w:pStyle w:val="Lijstalinea"/>
        <w:numPr>
          <w:ilvl w:val="0"/>
          <w:numId w:val="24"/>
        </w:numPr>
        <w:spacing w:line="276" w:lineRule="auto"/>
        <w:jc w:val="both"/>
      </w:pPr>
      <w:r w:rsidRPr="00402103">
        <w:t xml:space="preserve">In de referentieomschrijving moet de aard en de omvang van de referentieopdrachten duidelijk worden beschreven. </w:t>
      </w:r>
    </w:p>
    <w:p w14:paraId="40EDC73F" w14:textId="33C5D739" w:rsidR="00402103" w:rsidRPr="00402103" w:rsidRDefault="00402103" w:rsidP="00EC5FFB">
      <w:pPr>
        <w:pStyle w:val="Lijstalinea"/>
        <w:numPr>
          <w:ilvl w:val="0"/>
          <w:numId w:val="24"/>
        </w:numPr>
        <w:spacing w:line="276" w:lineRule="auto"/>
        <w:jc w:val="both"/>
      </w:pPr>
      <w:r w:rsidRPr="00402103">
        <w:t xml:space="preserve">Eén referentieopdracht </w:t>
      </w:r>
      <w:r w:rsidR="00B348E8">
        <w:t xml:space="preserve">mag </w:t>
      </w:r>
      <w:r w:rsidRPr="00402103">
        <w:t xml:space="preserve">ter bewijsvoering voor </w:t>
      </w:r>
      <w:r w:rsidR="000A086E">
        <w:t>meerdere</w:t>
      </w:r>
      <w:r w:rsidR="000A086E" w:rsidRPr="00402103">
        <w:t xml:space="preserve"> </w:t>
      </w:r>
      <w:r w:rsidRPr="00402103">
        <w:t>kerncompetenties ingezet worden.</w:t>
      </w:r>
    </w:p>
    <w:p w14:paraId="7D018ADC" w14:textId="3BD6064B" w:rsidR="00402103" w:rsidRPr="00402103" w:rsidRDefault="00402103" w:rsidP="00EC5FFB">
      <w:pPr>
        <w:pStyle w:val="Lijstalinea"/>
        <w:numPr>
          <w:ilvl w:val="0"/>
          <w:numId w:val="24"/>
        </w:numPr>
        <w:spacing w:line="276" w:lineRule="auto"/>
        <w:jc w:val="both"/>
      </w:pPr>
      <w:r w:rsidRPr="00402103">
        <w:t xml:space="preserve">Per kerncompetentie </w:t>
      </w:r>
      <w:r w:rsidR="00B348E8">
        <w:t>dient</w:t>
      </w:r>
      <w:r w:rsidR="009A7228" w:rsidRPr="00402103">
        <w:t xml:space="preserve"> </w:t>
      </w:r>
      <w:r w:rsidRPr="00402103">
        <w:t xml:space="preserve">één referentieopdracht </w:t>
      </w:r>
      <w:r w:rsidR="00B348E8">
        <w:t xml:space="preserve">te </w:t>
      </w:r>
      <w:r w:rsidRPr="00402103">
        <w:t>worden aangevoerd.</w:t>
      </w:r>
    </w:p>
    <w:p w14:paraId="419494F8" w14:textId="77777777" w:rsidR="007809DC" w:rsidRDefault="007809DC" w:rsidP="00EC5FFB">
      <w:pPr>
        <w:pStyle w:val="Geenafstand"/>
        <w:spacing w:line="276" w:lineRule="auto"/>
        <w:jc w:val="both"/>
      </w:pPr>
    </w:p>
    <w:p w14:paraId="7C23C862" w14:textId="77777777" w:rsidR="00E203A3" w:rsidRPr="00E203A3" w:rsidRDefault="00E203A3" w:rsidP="00EC5FFB">
      <w:pPr>
        <w:pStyle w:val="Geenafstand"/>
        <w:spacing w:line="276" w:lineRule="auto"/>
        <w:jc w:val="both"/>
        <w:rPr>
          <w:i/>
        </w:rPr>
      </w:pPr>
      <w:r>
        <w:rPr>
          <w:i/>
        </w:rPr>
        <w:t>Kwaliteitsmanagement</w:t>
      </w:r>
    </w:p>
    <w:p w14:paraId="03CB43BA" w14:textId="2A5B87D4" w:rsidR="007809DC" w:rsidRDefault="007809DC" w:rsidP="00EC5FFB">
      <w:pPr>
        <w:pStyle w:val="Geenafstand"/>
        <w:spacing w:line="276" w:lineRule="auto"/>
        <w:jc w:val="both"/>
      </w:pPr>
      <w:r>
        <w:t xml:space="preserve">Inschrijver dient door middel van een actuele beschrijving van het huidige </w:t>
      </w:r>
      <w:proofErr w:type="spellStart"/>
      <w:r>
        <w:t>kwaliteitmanagementsysteem</w:t>
      </w:r>
      <w:proofErr w:type="spellEnd"/>
      <w:r>
        <w:t xml:space="preserve"> aan te tonen dat de organisatie maatregelen neemt om de kwaliteit van de aangeboden dienstverlening te waarborgen. Dit is eventueel aan te tonen door middel van een geldig ISO 9001 certificaat, of vergelijkbaar.</w:t>
      </w:r>
      <w:r w:rsidR="00F20D3A">
        <w:t xml:space="preserve"> </w:t>
      </w:r>
      <w:r w:rsidR="00F20D3A" w:rsidRPr="00F20D3A">
        <w:t>Een vergelijkbaar kwaliteitsmanagementniveau dient de Inschrijver aan te tonen met behulp van een bijgevoegde schriftelijke toelichting dat de Inschrijver alle beschreven eisen uit de hoofdstukken 4, 5, 6, 7 en 8 van de ISO 9001:2008 certificering onvoorwaardelijk naleeft.</w:t>
      </w:r>
      <w:r w:rsidR="00D31F5A">
        <w:t xml:space="preserve"> </w:t>
      </w:r>
      <w:r w:rsidR="00D31F5A" w:rsidRPr="00D31F5A">
        <w:t>U uploadt kopieën van de ISO 9001:2008 certificering of ISO9001:2015 standaard of de aanvullende onderbouwing dat Inschrijver een vergelijkbaar kwaliteitsmanagement niveau naleeft. (Overigens kunt u bij Inschrijving volstaan met een getekende vormvrije verklaring over de vereiste certificering te beschikken. In de verificatiefase dient dit document uiteraard overleg</w:t>
      </w:r>
      <w:r w:rsidR="0078749A">
        <w:t>d</w:t>
      </w:r>
      <w:r w:rsidR="00D31F5A" w:rsidRPr="00D31F5A">
        <w:t xml:space="preserve"> te worden).</w:t>
      </w:r>
    </w:p>
    <w:p w14:paraId="27F1EE3E" w14:textId="77777777" w:rsidR="007809DC" w:rsidRDefault="007809DC" w:rsidP="00EC5FFB">
      <w:pPr>
        <w:pStyle w:val="Geenafstand"/>
        <w:spacing w:line="276" w:lineRule="auto"/>
        <w:jc w:val="both"/>
      </w:pPr>
    </w:p>
    <w:p w14:paraId="074D98CB" w14:textId="33150512" w:rsidR="00E203A3" w:rsidRPr="00E203A3" w:rsidRDefault="00E203A3" w:rsidP="00EC5FFB">
      <w:pPr>
        <w:spacing w:line="276" w:lineRule="auto"/>
        <w:jc w:val="both"/>
        <w:rPr>
          <w:i/>
        </w:rPr>
      </w:pPr>
      <w:r w:rsidRPr="00E203A3">
        <w:rPr>
          <w:i/>
        </w:rPr>
        <w:t>Managementsysteem voor informatiebeveiliging</w:t>
      </w:r>
    </w:p>
    <w:p w14:paraId="46EB562C" w14:textId="72B4FA5E" w:rsidR="007809DC" w:rsidRDefault="00E203A3" w:rsidP="00B74486">
      <w:pPr>
        <w:spacing w:line="276" w:lineRule="auto"/>
        <w:jc w:val="both"/>
      </w:pPr>
      <w:r w:rsidRPr="00E203A3">
        <w:t>Inschrijvers dienen te beschikken over een managementsysteem voor informatiebeveiliging (Code voor Informatiebeveiliging) volgens de ISO 27001:2013 standaard of vergelijkbaar. Een vergelijkbaar managementsysteem voor informatiebeveiliging dient de Inschrijver schriftelijk aan te tonen door middel van het aantonen van het naleven van de beschreven eisen in de hoofdstukken van de ISO 27001:2013 certificering en de Inschrijver aantoonbaar deze eisen naleeft.</w:t>
      </w:r>
      <w:r w:rsidR="00D31F5A">
        <w:t xml:space="preserve"> </w:t>
      </w:r>
      <w:r w:rsidR="00D31F5A" w:rsidRPr="00D31F5A">
        <w:t xml:space="preserve">U uploadt kopieën van de ISO </w:t>
      </w:r>
      <w:r w:rsidR="00162F90">
        <w:t>27001</w:t>
      </w:r>
      <w:r w:rsidR="00D31F5A" w:rsidRPr="00D31F5A">
        <w:t>:2</w:t>
      </w:r>
      <w:r w:rsidR="00162F90">
        <w:t xml:space="preserve">013 </w:t>
      </w:r>
      <w:r w:rsidR="00D31F5A" w:rsidRPr="00D31F5A">
        <w:t>certificering</w:t>
      </w:r>
      <w:r w:rsidR="00162F90">
        <w:t xml:space="preserve"> </w:t>
      </w:r>
      <w:r w:rsidR="00D31F5A" w:rsidRPr="00D31F5A">
        <w:t xml:space="preserve">of de aanvullende onderbouwing dat Inschrijver </w:t>
      </w:r>
      <w:r w:rsidR="00EE25DB">
        <w:t xml:space="preserve">beschikt over </w:t>
      </w:r>
      <w:r w:rsidR="00D31F5A" w:rsidRPr="00D31F5A">
        <w:t xml:space="preserve">een vergelijkbaar </w:t>
      </w:r>
      <w:r w:rsidR="00EE25DB">
        <w:t>informatiebeveiliging.</w:t>
      </w:r>
      <w:r w:rsidR="00D31F5A" w:rsidRPr="00D31F5A">
        <w:t xml:space="preserve"> (Overigens kunt u bij Inschrijving volstaan met een getekende vormvrije verklaring over de vereiste certificering te beschikken. In de verificatiefase dient dit document uiteraard overleg</w:t>
      </w:r>
      <w:r w:rsidR="0078749A">
        <w:t>d</w:t>
      </w:r>
      <w:r w:rsidR="00D31F5A" w:rsidRPr="00D31F5A">
        <w:t xml:space="preserve"> te worden).</w:t>
      </w:r>
    </w:p>
    <w:p w14:paraId="559AC120" w14:textId="2CEFC769" w:rsidR="00243A41" w:rsidRDefault="00243A41" w:rsidP="00243A41">
      <w:pPr>
        <w:pStyle w:val="Geenafstand"/>
      </w:pPr>
    </w:p>
    <w:p w14:paraId="78966417" w14:textId="77777777" w:rsidR="00243A41" w:rsidRPr="00E203A3" w:rsidRDefault="00243A41" w:rsidP="00243A41">
      <w:pPr>
        <w:spacing w:line="276" w:lineRule="auto"/>
        <w:jc w:val="both"/>
        <w:rPr>
          <w:i/>
        </w:rPr>
      </w:pPr>
      <w:r w:rsidRPr="00E203A3">
        <w:rPr>
          <w:rFonts w:cs="Arial"/>
          <w:i/>
          <w:szCs w:val="22"/>
        </w:rPr>
        <w:t>Beroep op bekwaamheden derden</w:t>
      </w:r>
    </w:p>
    <w:p w14:paraId="3C8AAD4F" w14:textId="2BEA86CF" w:rsidR="00243A41" w:rsidRDefault="00243A41" w:rsidP="00243A41">
      <w:pPr>
        <w:pStyle w:val="Geenafstand"/>
        <w:spacing w:line="276" w:lineRule="auto"/>
        <w:jc w:val="both"/>
      </w:pPr>
      <w:r>
        <w:t xml:space="preserve">Indien de Inschrijver zich beroept op de technische bekwaamheid van een Derde (bijvoorbeeld moedermaatschappij, Onderaannemer of </w:t>
      </w:r>
      <w:proofErr w:type="spellStart"/>
      <w:r>
        <w:t>Combinant</w:t>
      </w:r>
      <w:proofErr w:type="spellEnd"/>
      <w:r>
        <w:t xml:space="preserve">) moet de Inschrijver dit aangeven. </w:t>
      </w:r>
      <w:r w:rsidR="007B3C3B">
        <w:t xml:space="preserve">Bij Inschrijving dient </w:t>
      </w:r>
      <w:r>
        <w:t xml:space="preserve">een </w:t>
      </w:r>
      <w:r w:rsidR="007B3C3B">
        <w:t>(vorm</w:t>
      </w:r>
      <w:r w:rsidR="00852065">
        <w:t xml:space="preserve">vrije) </w:t>
      </w:r>
      <w:r>
        <w:t xml:space="preserve">verklaring te worden overlegd van de </w:t>
      </w:r>
      <w:r w:rsidR="00852065">
        <w:t xml:space="preserve">betreffende </w:t>
      </w:r>
      <w:r>
        <w:t xml:space="preserve">Derde, waarin deze verklaart dat Inschrijver </w:t>
      </w:r>
      <w:r w:rsidR="00852065">
        <w:t xml:space="preserve">bij gunning </w:t>
      </w:r>
      <w:r>
        <w:t xml:space="preserve">daadwerkelijk een beroep </w:t>
      </w:r>
      <w:r w:rsidR="00852065">
        <w:t xml:space="preserve">op haar </w:t>
      </w:r>
      <w:r>
        <w:t xml:space="preserve">kan doen en </w:t>
      </w:r>
      <w:r w:rsidR="00852065">
        <w:t xml:space="preserve">onvoorwaardelijk </w:t>
      </w:r>
      <w:r>
        <w:t>kan beschikken over de voor de Opdracht noodzakelijke middelen van de Derde.</w:t>
      </w:r>
    </w:p>
    <w:p w14:paraId="05C1D85F" w14:textId="77777777" w:rsidR="00243A41" w:rsidRPr="00243A41" w:rsidRDefault="00243A41" w:rsidP="00EC5FFB">
      <w:pPr>
        <w:pStyle w:val="Geenafstand"/>
      </w:pPr>
    </w:p>
    <w:p w14:paraId="3A32AB84" w14:textId="7ADF3706" w:rsidR="00633F8C" w:rsidRPr="00B105CB" w:rsidRDefault="00484A9E" w:rsidP="00EC5FFB">
      <w:pPr>
        <w:rPr>
          <w:bCs/>
        </w:rPr>
      </w:pPr>
      <w:r w:rsidRPr="00EC5FFB">
        <w:rPr>
          <w:b/>
          <w:bCs/>
        </w:rPr>
        <w:t>F</w:t>
      </w:r>
      <w:r w:rsidR="00633F8C" w:rsidRPr="00EC5FFB">
        <w:rPr>
          <w:b/>
          <w:bCs/>
        </w:rPr>
        <w:t>inanciële en economische draagkracht</w:t>
      </w:r>
    </w:p>
    <w:p w14:paraId="44EABFD1" w14:textId="77777777" w:rsidR="00633F8C" w:rsidRPr="00633F8C" w:rsidRDefault="00633F8C" w:rsidP="00EC5FFB">
      <w:pPr>
        <w:spacing w:line="276" w:lineRule="auto"/>
        <w:jc w:val="both"/>
      </w:pPr>
    </w:p>
    <w:p w14:paraId="7CCD9F19" w14:textId="77777777" w:rsidR="000B43A1" w:rsidRDefault="000B43A1" w:rsidP="00EC5FFB">
      <w:pPr>
        <w:spacing w:after="160" w:line="276" w:lineRule="auto"/>
        <w:jc w:val="both"/>
      </w:pPr>
      <w:r>
        <w:t xml:space="preserve">De Inschrijver dient gedurende de looptijd van de Overeenkomst adequaat verzekerd te zijn. Inschrijvers dienen te beschikken over een bedrijfs- en beroepsaansprakelijkheidsverzekering voor bedrijven met een minimale dekking per gebeurtenis of een reeks opeenvolgende gebeurtenissen van € 1.000.000,- en een minimale jaarlijkse dekking van € 2.000.000,-. </w:t>
      </w:r>
    </w:p>
    <w:p w14:paraId="775D6AAE" w14:textId="34133C3D" w:rsidR="002362B8" w:rsidRDefault="000B43A1" w:rsidP="00EC5FFB">
      <w:pPr>
        <w:spacing w:after="160" w:line="276" w:lineRule="auto"/>
        <w:jc w:val="both"/>
      </w:pPr>
      <w:r>
        <w:t xml:space="preserve">Om aan te tonen dat Inschrijver op een adequate wijze is verzekerd betreffende beroeps- en bedrijfsaansprakelijkheid, verlangt Aanbestedende dienst een rechtsgeldig ondertekende verklaring. </w:t>
      </w:r>
      <w:r w:rsidR="00937F71" w:rsidRPr="00937F71">
        <w:t xml:space="preserve">U dient middels Bijlage </w:t>
      </w:r>
      <w:r w:rsidR="00260685">
        <w:t>6</w:t>
      </w:r>
      <w:r w:rsidR="00937F71" w:rsidRPr="00937F71">
        <w:t xml:space="preserve"> te verklaren dat u op moment van Gunning en gedurende de volledige looptijd van de Overeenkomst over deze verzekering beschikt. Indien uw huidige polis niet aan deze eis voldoet, kunt u bij Inschrijving volstaan met een verklaring dat u voorafgaand aan de definitieve Gunning voor eigen rekening beschikt over deze vereiste verzekering.</w:t>
      </w:r>
      <w:r w:rsidR="00937F71">
        <w:t xml:space="preserve"> Controle vindt plaats </w:t>
      </w:r>
      <w:r w:rsidR="007B7158">
        <w:t xml:space="preserve">bij verificatie op </w:t>
      </w:r>
      <w:r w:rsidR="008B12FB">
        <w:t>vrij</w:t>
      </w:r>
      <w:r w:rsidR="007B7158">
        <w:t xml:space="preserve">dag </w:t>
      </w:r>
      <w:r w:rsidR="008B12FB">
        <w:t>9</w:t>
      </w:r>
      <w:r w:rsidR="007B7158">
        <w:t xml:space="preserve"> juli 2021 alwaar</w:t>
      </w:r>
      <w:r w:rsidR="008B12FB">
        <w:t xml:space="preserve"> onder meer</w:t>
      </w:r>
      <w:r w:rsidR="007B7158">
        <w:t xml:space="preserve"> inzage in de polis wordt gevraagd om vast te stellen dat aan deze eis is voldaan.</w:t>
      </w:r>
    </w:p>
    <w:p w14:paraId="55D284EE" w14:textId="77777777" w:rsidR="00846EF3" w:rsidRPr="00846EF3" w:rsidRDefault="00846EF3" w:rsidP="00EC5FFB">
      <w:pPr>
        <w:spacing w:line="276" w:lineRule="auto"/>
        <w:jc w:val="both"/>
      </w:pPr>
    </w:p>
    <w:p w14:paraId="084271B6" w14:textId="77777777" w:rsidR="001D2C50" w:rsidRPr="001D2C50" w:rsidRDefault="001D2C50" w:rsidP="00EC5FFB">
      <w:pPr>
        <w:spacing w:line="276" w:lineRule="auto"/>
        <w:jc w:val="both"/>
      </w:pPr>
    </w:p>
    <w:p w14:paraId="7810FF06" w14:textId="77777777" w:rsidR="00633F8C" w:rsidRDefault="00633F8C" w:rsidP="00EC5FFB">
      <w:pPr>
        <w:pStyle w:val="Geenafstand"/>
        <w:spacing w:line="276" w:lineRule="auto"/>
        <w:jc w:val="both"/>
      </w:pPr>
    </w:p>
    <w:p w14:paraId="3F1473F4" w14:textId="77777777" w:rsidR="00B64CFA" w:rsidRDefault="00B64CFA" w:rsidP="00EC5FFB">
      <w:pPr>
        <w:spacing w:line="276" w:lineRule="auto"/>
        <w:jc w:val="both"/>
      </w:pPr>
    </w:p>
    <w:p w14:paraId="0EB12B57" w14:textId="77777777" w:rsidR="000B43A1" w:rsidRDefault="000B43A1" w:rsidP="00EC5FFB">
      <w:pPr>
        <w:spacing w:after="160" w:line="276" w:lineRule="auto"/>
        <w:jc w:val="both"/>
        <w:rPr>
          <w:rFonts w:eastAsiaTheme="majorEastAsia" w:cstheme="majorBidi"/>
          <w:color w:val="2E74B5" w:themeColor="accent1" w:themeShade="BF"/>
          <w:sz w:val="28"/>
          <w:szCs w:val="32"/>
        </w:rPr>
      </w:pPr>
      <w:r>
        <w:br w:type="page"/>
      </w:r>
    </w:p>
    <w:p w14:paraId="3DD857F6" w14:textId="0337BD51" w:rsidR="00B64CFA" w:rsidRDefault="00C701EC" w:rsidP="00EC5FFB">
      <w:pPr>
        <w:pStyle w:val="Kop1"/>
        <w:numPr>
          <w:ilvl w:val="0"/>
          <w:numId w:val="3"/>
        </w:numPr>
        <w:spacing w:line="276" w:lineRule="auto"/>
        <w:jc w:val="both"/>
      </w:pPr>
      <w:bookmarkStart w:id="35" w:name="_Toc71058956"/>
      <w:r>
        <w:lastRenderedPageBreak/>
        <w:t xml:space="preserve">Uitwerking eisen en </w:t>
      </w:r>
      <w:r w:rsidR="001158BE">
        <w:t>Gunning</w:t>
      </w:r>
      <w:r>
        <w:t>scriteria</w:t>
      </w:r>
      <w:bookmarkEnd w:id="35"/>
    </w:p>
    <w:p w14:paraId="2FB34A6A" w14:textId="77777777" w:rsidR="00C701EC" w:rsidRDefault="00C701EC" w:rsidP="00EC5FFB">
      <w:pPr>
        <w:spacing w:line="276" w:lineRule="auto"/>
        <w:jc w:val="both"/>
      </w:pPr>
    </w:p>
    <w:p w14:paraId="0C3A9A61" w14:textId="77777777" w:rsidR="00C701EC" w:rsidRDefault="00C701EC" w:rsidP="00EC5FFB">
      <w:pPr>
        <w:pStyle w:val="Geenafstand"/>
        <w:spacing w:line="276" w:lineRule="auto"/>
        <w:jc w:val="both"/>
      </w:pPr>
      <w:r>
        <w:t xml:space="preserve">In dit hoofdstuk staat beschreven op basis van welke criteria de winnende Inschrijver wordt bepaald. </w:t>
      </w:r>
    </w:p>
    <w:p w14:paraId="3F4134DC" w14:textId="77777777" w:rsidR="00793547" w:rsidRDefault="00793547" w:rsidP="00EC5FFB">
      <w:pPr>
        <w:spacing w:line="276" w:lineRule="auto"/>
      </w:pPr>
    </w:p>
    <w:p w14:paraId="4395A98C" w14:textId="77777777" w:rsidR="00C701EC" w:rsidRDefault="00C701EC" w:rsidP="00EC5FFB">
      <w:pPr>
        <w:pStyle w:val="Kop2"/>
        <w:numPr>
          <w:ilvl w:val="1"/>
          <w:numId w:val="3"/>
        </w:numPr>
        <w:spacing w:line="276" w:lineRule="auto"/>
        <w:jc w:val="both"/>
      </w:pPr>
      <w:bookmarkStart w:id="36" w:name="_Toc71058957"/>
      <w:r>
        <w:t>Gunningssystematiek</w:t>
      </w:r>
      <w:bookmarkEnd w:id="36"/>
      <w:r>
        <w:t xml:space="preserve"> </w:t>
      </w:r>
    </w:p>
    <w:p w14:paraId="5F964097" w14:textId="77777777" w:rsidR="0093552B" w:rsidRPr="0093552B" w:rsidRDefault="0093552B" w:rsidP="00EC5FFB">
      <w:pPr>
        <w:spacing w:line="276" w:lineRule="auto"/>
        <w:jc w:val="both"/>
      </w:pPr>
    </w:p>
    <w:p w14:paraId="2238CDCE" w14:textId="77777777" w:rsidR="00C701EC" w:rsidRDefault="00C701EC" w:rsidP="00EC5FFB">
      <w:pPr>
        <w:pStyle w:val="Geenafstand"/>
        <w:spacing w:line="276" w:lineRule="auto"/>
        <w:jc w:val="both"/>
      </w:pPr>
      <w:r>
        <w:t xml:space="preserve">Het Gunningscriterium bij deze Aanbesteding is de </w:t>
      </w:r>
      <w:r w:rsidR="00793547">
        <w:t xml:space="preserve">Economisch Meest Voordelige </w:t>
      </w:r>
      <w:r>
        <w:t xml:space="preserve">Inschrijving (EMVI) op basis van de beste prijs/kwaliteitsverhouding. </w:t>
      </w:r>
    </w:p>
    <w:p w14:paraId="783C0F5B" w14:textId="77777777" w:rsidR="00793547" w:rsidRDefault="00793547" w:rsidP="00EC5FFB">
      <w:pPr>
        <w:pStyle w:val="Geenafstand"/>
        <w:spacing w:line="276" w:lineRule="auto"/>
        <w:jc w:val="both"/>
      </w:pPr>
    </w:p>
    <w:p w14:paraId="332606C0" w14:textId="5C553078" w:rsidR="00C701EC" w:rsidRDefault="00C701EC">
      <w:pPr>
        <w:pStyle w:val="Geenafstand"/>
        <w:spacing w:line="276" w:lineRule="auto"/>
        <w:jc w:val="both"/>
      </w:pPr>
      <w:r>
        <w:t xml:space="preserve">Om de EMVI te bepalen zijn door Opdrachtgever </w:t>
      </w:r>
      <w:proofErr w:type="spellStart"/>
      <w:r>
        <w:t>Sub</w:t>
      </w:r>
      <w:r w:rsidR="001158BE">
        <w:t>Gunning</w:t>
      </w:r>
      <w:r>
        <w:t>scriteria</w:t>
      </w:r>
      <w:proofErr w:type="spellEnd"/>
      <w:r>
        <w:t xml:space="preserve"> gesteld ten aanzien van Prijs en Kwaliteit. Onderstaande tabel geeft deze </w:t>
      </w:r>
      <w:proofErr w:type="spellStart"/>
      <w:r>
        <w:t>Sub</w:t>
      </w:r>
      <w:r w:rsidR="001158BE">
        <w:t>Gunning</w:t>
      </w:r>
      <w:r>
        <w:t>scriteria</w:t>
      </w:r>
      <w:proofErr w:type="spellEnd"/>
      <w:r>
        <w:t xml:space="preserve"> weer, inclusief de wegingsfactoren die worden gehanteerd bij het bepalen van de EMVI. Tevens zijn er minimumeisen gesteld. In de volgende paragrafen worden de minimumeisen en Gunningscriteria nader toegelicht.</w:t>
      </w:r>
    </w:p>
    <w:p w14:paraId="594B306A" w14:textId="348D2FF2" w:rsidR="00185175" w:rsidRDefault="00185175">
      <w:pPr>
        <w:pStyle w:val="Geenafstand"/>
        <w:spacing w:line="276" w:lineRule="auto"/>
        <w:jc w:val="both"/>
      </w:pPr>
    </w:p>
    <w:p w14:paraId="4CE067DB" w14:textId="77777777" w:rsidR="001277E9" w:rsidRPr="00CD58B9" w:rsidRDefault="001277E9" w:rsidP="001277E9"/>
    <w:tbl>
      <w:tblPr>
        <w:tblW w:w="494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07"/>
        <w:gridCol w:w="5138"/>
        <w:gridCol w:w="1062"/>
        <w:gridCol w:w="1034"/>
        <w:gridCol w:w="1116"/>
      </w:tblGrid>
      <w:tr w:rsidR="001277E9" w:rsidRPr="00CD58B9" w14:paraId="32593B88" w14:textId="77777777" w:rsidTr="000C3013">
        <w:tc>
          <w:tcPr>
            <w:tcW w:w="339" w:type="pct"/>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14:paraId="57FD2622" w14:textId="77777777" w:rsidR="001277E9" w:rsidRPr="0069545C" w:rsidRDefault="001277E9" w:rsidP="00E90378">
            <w:pPr>
              <w:pStyle w:val="BTStandaardTabel"/>
              <w:spacing w:line="276" w:lineRule="auto"/>
              <w:rPr>
                <w:rFonts w:ascii="Arial" w:hAnsi="Arial" w:cs="Arial"/>
                <w:b/>
                <w:szCs w:val="18"/>
              </w:rPr>
            </w:pPr>
            <w:r w:rsidRPr="0069545C">
              <w:rPr>
                <w:rFonts w:ascii="Arial" w:hAnsi="Arial" w:cs="Arial"/>
                <w:b/>
                <w:szCs w:val="18"/>
              </w:rPr>
              <w:t>#</w:t>
            </w:r>
          </w:p>
        </w:tc>
        <w:tc>
          <w:tcPr>
            <w:tcW w:w="2868" w:type="pct"/>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14:paraId="25ACBD92" w14:textId="2758AF93" w:rsidR="001277E9" w:rsidRPr="0069545C" w:rsidRDefault="00841848" w:rsidP="00E90378">
            <w:pPr>
              <w:pStyle w:val="BTStandaardTabel"/>
              <w:spacing w:line="276" w:lineRule="auto"/>
              <w:rPr>
                <w:rFonts w:ascii="Arial" w:hAnsi="Arial" w:cs="Arial"/>
                <w:b/>
                <w:szCs w:val="18"/>
              </w:rPr>
            </w:pPr>
            <w:r w:rsidRPr="0069545C">
              <w:rPr>
                <w:rFonts w:ascii="Arial" w:hAnsi="Arial" w:cs="Arial"/>
                <w:b/>
                <w:szCs w:val="18"/>
              </w:rPr>
              <w:t>O</w:t>
            </w:r>
            <w:r w:rsidR="001277E9" w:rsidRPr="0069545C">
              <w:rPr>
                <w:rFonts w:ascii="Arial" w:hAnsi="Arial" w:cs="Arial"/>
                <w:b/>
                <w:szCs w:val="18"/>
              </w:rPr>
              <w:t xml:space="preserve">mschrijving minimumeisen en </w:t>
            </w:r>
            <w:proofErr w:type="spellStart"/>
            <w:r w:rsidR="001277E9" w:rsidRPr="0069545C">
              <w:rPr>
                <w:rFonts w:ascii="Arial" w:hAnsi="Arial" w:cs="Arial"/>
                <w:b/>
                <w:szCs w:val="18"/>
              </w:rPr>
              <w:t>Subgunninsgcriteria</w:t>
            </w:r>
            <w:proofErr w:type="spellEnd"/>
          </w:p>
        </w:tc>
        <w:tc>
          <w:tcPr>
            <w:tcW w:w="593" w:type="pct"/>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14:paraId="6EF14DFF" w14:textId="77777777" w:rsidR="001277E9" w:rsidRPr="0069545C" w:rsidRDefault="001277E9" w:rsidP="00E90378">
            <w:pPr>
              <w:pStyle w:val="BTStandaardTabel"/>
              <w:spacing w:line="276" w:lineRule="auto"/>
              <w:jc w:val="center"/>
              <w:rPr>
                <w:rFonts w:ascii="Arial" w:hAnsi="Arial" w:cs="Arial"/>
                <w:b/>
                <w:szCs w:val="18"/>
              </w:rPr>
            </w:pPr>
            <w:r w:rsidRPr="0069545C">
              <w:rPr>
                <w:rFonts w:ascii="Arial" w:hAnsi="Arial" w:cs="Arial"/>
                <w:b/>
                <w:szCs w:val="18"/>
              </w:rPr>
              <w:t>maximale punten</w:t>
            </w:r>
          </w:p>
        </w:tc>
        <w:tc>
          <w:tcPr>
            <w:tcW w:w="577" w:type="pct"/>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14:paraId="3A4A262D" w14:textId="77777777" w:rsidR="001277E9" w:rsidRPr="0069545C" w:rsidRDefault="001277E9" w:rsidP="00E90378">
            <w:pPr>
              <w:pStyle w:val="BTStandaardTabel"/>
              <w:spacing w:line="276" w:lineRule="auto"/>
              <w:jc w:val="center"/>
              <w:rPr>
                <w:rFonts w:ascii="Arial" w:hAnsi="Arial" w:cs="Arial"/>
                <w:b/>
                <w:szCs w:val="18"/>
              </w:rPr>
            </w:pPr>
            <w:r w:rsidRPr="0069545C">
              <w:rPr>
                <w:rFonts w:ascii="Arial" w:hAnsi="Arial" w:cs="Arial"/>
                <w:b/>
                <w:szCs w:val="18"/>
              </w:rPr>
              <w:t>weging</w:t>
            </w:r>
          </w:p>
        </w:tc>
        <w:tc>
          <w:tcPr>
            <w:tcW w:w="624" w:type="pct"/>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14:paraId="49A74D9C" w14:textId="77777777" w:rsidR="001277E9" w:rsidRPr="0069545C" w:rsidRDefault="001277E9" w:rsidP="00E90378">
            <w:pPr>
              <w:pStyle w:val="BTStandaardTabel"/>
              <w:spacing w:line="276" w:lineRule="auto"/>
              <w:jc w:val="center"/>
              <w:rPr>
                <w:rFonts w:ascii="Arial" w:hAnsi="Arial" w:cs="Arial"/>
                <w:b/>
                <w:szCs w:val="18"/>
              </w:rPr>
            </w:pPr>
            <w:r w:rsidRPr="0069545C">
              <w:rPr>
                <w:rFonts w:ascii="Arial" w:hAnsi="Arial" w:cs="Arial"/>
                <w:b/>
                <w:szCs w:val="18"/>
              </w:rPr>
              <w:t>maximale gewogen punten</w:t>
            </w:r>
          </w:p>
        </w:tc>
      </w:tr>
      <w:tr w:rsidR="001277E9" w:rsidRPr="00CD58B9" w14:paraId="048CD06D" w14:textId="77777777" w:rsidTr="000C3013">
        <w:tc>
          <w:tcPr>
            <w:tcW w:w="3206" w:type="pct"/>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244D8C6D" w14:textId="77777777" w:rsidR="001277E9" w:rsidRPr="00EC5FFB" w:rsidRDefault="001277E9" w:rsidP="00E90378">
            <w:pPr>
              <w:pStyle w:val="BTStandaardTabel"/>
              <w:spacing w:line="276" w:lineRule="auto"/>
              <w:rPr>
                <w:rFonts w:ascii="Arial" w:hAnsi="Arial" w:cs="Arial"/>
                <w:b/>
                <w:szCs w:val="18"/>
              </w:rPr>
            </w:pPr>
            <w:r w:rsidRPr="00EC5FFB">
              <w:rPr>
                <w:rFonts w:ascii="Arial" w:hAnsi="Arial" w:cs="Arial"/>
                <w:b/>
                <w:szCs w:val="18"/>
              </w:rPr>
              <w:t>Minimumgunningeisen</w:t>
            </w:r>
          </w:p>
        </w:tc>
        <w:tc>
          <w:tcPr>
            <w:tcW w:w="593"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F2F2F2" w:themeFill="background1" w:themeFillShade="F2"/>
          </w:tcPr>
          <w:p w14:paraId="4E10F808" w14:textId="77777777" w:rsidR="001277E9" w:rsidRPr="00EC5FFB" w:rsidRDefault="001277E9" w:rsidP="00E90378">
            <w:pPr>
              <w:pStyle w:val="BTStandaardTabel"/>
              <w:spacing w:line="276" w:lineRule="auto"/>
              <w:jc w:val="center"/>
              <w:rPr>
                <w:rFonts w:ascii="Arial" w:hAnsi="Arial" w:cs="Arial"/>
                <w:b/>
                <w:szCs w:val="18"/>
              </w:rPr>
            </w:pPr>
          </w:p>
        </w:tc>
        <w:tc>
          <w:tcPr>
            <w:tcW w:w="577" w:type="pct"/>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7C081ADA" w14:textId="77777777" w:rsidR="001277E9" w:rsidRPr="00EC5FFB" w:rsidRDefault="001277E9" w:rsidP="00E90378">
            <w:pPr>
              <w:pStyle w:val="BTStandaardTabel"/>
              <w:spacing w:line="276" w:lineRule="auto"/>
              <w:jc w:val="center"/>
              <w:rPr>
                <w:rFonts w:ascii="Arial" w:hAnsi="Arial" w:cs="Arial"/>
                <w:b/>
                <w:szCs w:val="18"/>
              </w:rPr>
            </w:pPr>
            <w:r w:rsidRPr="00EC5FFB">
              <w:rPr>
                <w:rFonts w:ascii="Arial" w:hAnsi="Arial" w:cs="Arial"/>
                <w:b/>
                <w:szCs w:val="18"/>
              </w:rPr>
              <w:t>K.O.</w:t>
            </w:r>
          </w:p>
        </w:tc>
        <w:tc>
          <w:tcPr>
            <w:tcW w:w="624" w:type="pct"/>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5DFB1621" w14:textId="77777777" w:rsidR="001277E9" w:rsidRPr="00EC5FFB" w:rsidRDefault="001277E9" w:rsidP="00E90378">
            <w:pPr>
              <w:pStyle w:val="BTStandaardTabel"/>
              <w:spacing w:line="276" w:lineRule="auto"/>
              <w:jc w:val="center"/>
              <w:rPr>
                <w:rFonts w:ascii="Arial" w:hAnsi="Arial" w:cs="Arial"/>
                <w:b/>
                <w:szCs w:val="18"/>
              </w:rPr>
            </w:pPr>
            <w:r w:rsidRPr="00EC5FFB">
              <w:rPr>
                <w:rFonts w:ascii="Arial" w:hAnsi="Arial" w:cs="Arial"/>
                <w:b/>
                <w:szCs w:val="18"/>
              </w:rPr>
              <w:t>n.v.t.</w:t>
            </w:r>
          </w:p>
        </w:tc>
      </w:tr>
      <w:tr w:rsidR="001277E9" w:rsidRPr="00CD58B9" w14:paraId="1BD50B8B" w14:textId="77777777" w:rsidTr="000C3013">
        <w:tc>
          <w:tcPr>
            <w:tcW w:w="339" w:type="pct"/>
            <w:tcBorders>
              <w:top w:val="single" w:sz="4" w:space="0" w:color="auto"/>
              <w:left w:val="single" w:sz="4" w:space="0" w:color="auto"/>
              <w:bottom w:val="single" w:sz="4" w:space="0" w:color="auto"/>
              <w:right w:val="single" w:sz="4" w:space="0" w:color="auto"/>
            </w:tcBorders>
          </w:tcPr>
          <w:p w14:paraId="2924904F" w14:textId="77777777" w:rsidR="001277E9" w:rsidRPr="00EC5FFB" w:rsidRDefault="001277E9" w:rsidP="00E90378">
            <w:pPr>
              <w:pStyle w:val="BTStandaardTabel"/>
              <w:spacing w:line="276" w:lineRule="auto"/>
              <w:rPr>
                <w:rFonts w:ascii="Arial" w:hAnsi="Arial" w:cs="Arial"/>
                <w:szCs w:val="18"/>
              </w:rPr>
            </w:pPr>
            <w:r w:rsidRPr="00EC5FFB">
              <w:rPr>
                <w:rFonts w:ascii="Arial" w:hAnsi="Arial" w:cs="Arial"/>
                <w:szCs w:val="18"/>
              </w:rPr>
              <w:t>1.</w:t>
            </w:r>
          </w:p>
        </w:tc>
        <w:tc>
          <w:tcPr>
            <w:tcW w:w="2868" w:type="pct"/>
            <w:tcBorders>
              <w:top w:val="single" w:sz="4" w:space="0" w:color="auto"/>
              <w:left w:val="single" w:sz="4" w:space="0" w:color="auto"/>
              <w:bottom w:val="single" w:sz="4" w:space="0" w:color="auto"/>
              <w:right w:val="single" w:sz="4" w:space="0" w:color="auto"/>
            </w:tcBorders>
          </w:tcPr>
          <w:p w14:paraId="7AC0EEB4" w14:textId="77777777" w:rsidR="001277E9" w:rsidRPr="00EC5FFB" w:rsidRDefault="001277E9" w:rsidP="00E90378">
            <w:pPr>
              <w:pStyle w:val="BTStandaardTabel"/>
              <w:spacing w:line="276" w:lineRule="auto"/>
              <w:rPr>
                <w:rFonts w:ascii="Arial" w:hAnsi="Arial" w:cs="Arial"/>
                <w:szCs w:val="18"/>
              </w:rPr>
            </w:pPr>
            <w:r w:rsidRPr="00EC5FFB">
              <w:rPr>
                <w:rFonts w:ascii="Arial" w:hAnsi="Arial" w:cs="Arial"/>
                <w:szCs w:val="18"/>
              </w:rPr>
              <w:t>Akkoord Programma van Eisen</w:t>
            </w:r>
          </w:p>
        </w:tc>
        <w:tc>
          <w:tcPr>
            <w:tcW w:w="593"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tcPr>
          <w:p w14:paraId="56925E95" w14:textId="77777777" w:rsidR="001277E9" w:rsidRPr="00EC5FFB" w:rsidRDefault="001277E9" w:rsidP="00E90378">
            <w:pPr>
              <w:pStyle w:val="BTStandaardTabel"/>
              <w:spacing w:line="276" w:lineRule="auto"/>
              <w:jc w:val="center"/>
              <w:rPr>
                <w:rFonts w:ascii="Arial" w:hAnsi="Arial" w:cs="Arial"/>
                <w:b/>
                <w:szCs w:val="18"/>
              </w:rPr>
            </w:pPr>
          </w:p>
        </w:tc>
        <w:tc>
          <w:tcPr>
            <w:tcW w:w="577" w:type="pct"/>
            <w:tcBorders>
              <w:top w:val="single" w:sz="4" w:space="0" w:color="auto"/>
              <w:left w:val="single" w:sz="4" w:space="0" w:color="auto"/>
              <w:bottom w:val="single" w:sz="4" w:space="0" w:color="auto"/>
              <w:right w:val="single" w:sz="4" w:space="0" w:color="auto"/>
            </w:tcBorders>
            <w:hideMark/>
          </w:tcPr>
          <w:p w14:paraId="4843693F" w14:textId="77777777" w:rsidR="001277E9" w:rsidRPr="00EC5FFB" w:rsidRDefault="001277E9" w:rsidP="00E90378">
            <w:pPr>
              <w:pStyle w:val="BTStandaardTabel"/>
              <w:spacing w:line="276" w:lineRule="auto"/>
              <w:jc w:val="center"/>
              <w:rPr>
                <w:rFonts w:ascii="Arial" w:hAnsi="Arial" w:cs="Arial"/>
                <w:b/>
                <w:szCs w:val="18"/>
              </w:rPr>
            </w:pPr>
            <w:r w:rsidRPr="00EC5FFB">
              <w:rPr>
                <w:rFonts w:ascii="Arial" w:hAnsi="Arial" w:cs="Arial"/>
                <w:szCs w:val="18"/>
              </w:rPr>
              <w:t>K.O.</w:t>
            </w:r>
          </w:p>
        </w:tc>
        <w:tc>
          <w:tcPr>
            <w:tcW w:w="624" w:type="pct"/>
            <w:tcBorders>
              <w:top w:val="single" w:sz="4" w:space="0" w:color="auto"/>
              <w:left w:val="single" w:sz="4" w:space="0" w:color="auto"/>
              <w:bottom w:val="single" w:sz="4" w:space="0" w:color="auto"/>
              <w:right w:val="single" w:sz="4" w:space="0" w:color="auto"/>
            </w:tcBorders>
            <w:hideMark/>
          </w:tcPr>
          <w:p w14:paraId="5D297E09" w14:textId="77777777" w:rsidR="001277E9" w:rsidRPr="00EC5FFB" w:rsidRDefault="001277E9" w:rsidP="00E90378">
            <w:pPr>
              <w:pStyle w:val="BTStandaardTabel"/>
              <w:spacing w:line="276" w:lineRule="auto"/>
              <w:jc w:val="center"/>
              <w:rPr>
                <w:rFonts w:ascii="Arial" w:hAnsi="Arial" w:cs="Arial"/>
                <w:b/>
                <w:szCs w:val="18"/>
              </w:rPr>
            </w:pPr>
            <w:r w:rsidRPr="00EC5FFB">
              <w:rPr>
                <w:rFonts w:ascii="Arial" w:hAnsi="Arial" w:cs="Arial"/>
                <w:szCs w:val="18"/>
              </w:rPr>
              <w:t>n.v.t.</w:t>
            </w:r>
          </w:p>
        </w:tc>
      </w:tr>
      <w:tr w:rsidR="001277E9" w:rsidRPr="00CD58B9" w14:paraId="6F82C1F9" w14:textId="77777777" w:rsidTr="000C3013">
        <w:tc>
          <w:tcPr>
            <w:tcW w:w="339" w:type="pct"/>
            <w:tcBorders>
              <w:top w:val="single" w:sz="4" w:space="0" w:color="auto"/>
              <w:left w:val="single" w:sz="4" w:space="0" w:color="auto"/>
              <w:bottom w:val="single" w:sz="4" w:space="0" w:color="auto"/>
              <w:right w:val="single" w:sz="4" w:space="0" w:color="auto"/>
            </w:tcBorders>
          </w:tcPr>
          <w:p w14:paraId="57289907" w14:textId="77777777" w:rsidR="001277E9" w:rsidRPr="00EC5FFB" w:rsidRDefault="001277E9" w:rsidP="00E90378">
            <w:pPr>
              <w:pStyle w:val="BTStandaardTabel"/>
              <w:spacing w:line="276" w:lineRule="auto"/>
              <w:rPr>
                <w:rFonts w:ascii="Arial" w:hAnsi="Arial" w:cs="Arial"/>
                <w:szCs w:val="18"/>
              </w:rPr>
            </w:pPr>
            <w:r w:rsidRPr="00EC5FFB">
              <w:rPr>
                <w:rFonts w:ascii="Arial" w:hAnsi="Arial" w:cs="Arial"/>
                <w:szCs w:val="18"/>
              </w:rPr>
              <w:t>2.</w:t>
            </w:r>
          </w:p>
        </w:tc>
        <w:tc>
          <w:tcPr>
            <w:tcW w:w="2868" w:type="pct"/>
            <w:tcBorders>
              <w:top w:val="single" w:sz="4" w:space="0" w:color="auto"/>
              <w:left w:val="single" w:sz="4" w:space="0" w:color="auto"/>
              <w:bottom w:val="single" w:sz="4" w:space="0" w:color="auto"/>
              <w:right w:val="single" w:sz="4" w:space="0" w:color="auto"/>
            </w:tcBorders>
          </w:tcPr>
          <w:p w14:paraId="4B8390F6" w14:textId="77777777" w:rsidR="001277E9" w:rsidRPr="00EC5FFB" w:rsidRDefault="001277E9" w:rsidP="00E90378">
            <w:pPr>
              <w:pStyle w:val="BTStandaardTabel"/>
              <w:spacing w:line="276" w:lineRule="auto"/>
              <w:rPr>
                <w:rFonts w:ascii="Arial" w:hAnsi="Arial" w:cs="Arial"/>
                <w:szCs w:val="18"/>
              </w:rPr>
            </w:pPr>
            <w:r w:rsidRPr="00EC5FFB">
              <w:rPr>
                <w:rFonts w:ascii="Arial" w:hAnsi="Arial" w:cs="Arial"/>
                <w:szCs w:val="18"/>
              </w:rPr>
              <w:t>Akkoord concept Overeenkomst en Verwerkersovereenkomst</w:t>
            </w:r>
          </w:p>
        </w:tc>
        <w:tc>
          <w:tcPr>
            <w:tcW w:w="593"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tcPr>
          <w:p w14:paraId="115D0B08" w14:textId="77777777" w:rsidR="001277E9" w:rsidRPr="00EC5FFB" w:rsidRDefault="001277E9" w:rsidP="00E90378">
            <w:pPr>
              <w:pStyle w:val="BTStandaardTabel"/>
              <w:spacing w:line="276" w:lineRule="auto"/>
              <w:jc w:val="center"/>
              <w:rPr>
                <w:rFonts w:ascii="Arial" w:hAnsi="Arial" w:cs="Arial"/>
                <w:b/>
                <w:szCs w:val="18"/>
              </w:rPr>
            </w:pPr>
          </w:p>
        </w:tc>
        <w:tc>
          <w:tcPr>
            <w:tcW w:w="577" w:type="pct"/>
            <w:tcBorders>
              <w:top w:val="single" w:sz="4" w:space="0" w:color="auto"/>
              <w:left w:val="single" w:sz="4" w:space="0" w:color="auto"/>
              <w:bottom w:val="single" w:sz="4" w:space="0" w:color="auto"/>
              <w:right w:val="single" w:sz="4" w:space="0" w:color="auto"/>
            </w:tcBorders>
          </w:tcPr>
          <w:p w14:paraId="397CE755" w14:textId="77777777" w:rsidR="001277E9" w:rsidRPr="00EC5FFB" w:rsidRDefault="001277E9" w:rsidP="00E90378">
            <w:pPr>
              <w:pStyle w:val="BTStandaardTabel"/>
              <w:spacing w:line="276" w:lineRule="auto"/>
              <w:jc w:val="center"/>
              <w:rPr>
                <w:rFonts w:ascii="Arial" w:hAnsi="Arial" w:cs="Arial"/>
                <w:szCs w:val="18"/>
              </w:rPr>
            </w:pPr>
            <w:r w:rsidRPr="00EC5FFB">
              <w:rPr>
                <w:rFonts w:ascii="Arial" w:hAnsi="Arial" w:cs="Arial"/>
                <w:szCs w:val="18"/>
              </w:rPr>
              <w:t>K.O.</w:t>
            </w:r>
          </w:p>
        </w:tc>
        <w:tc>
          <w:tcPr>
            <w:tcW w:w="624" w:type="pct"/>
            <w:tcBorders>
              <w:top w:val="single" w:sz="4" w:space="0" w:color="auto"/>
              <w:left w:val="single" w:sz="4" w:space="0" w:color="auto"/>
              <w:bottom w:val="single" w:sz="4" w:space="0" w:color="auto"/>
              <w:right w:val="single" w:sz="4" w:space="0" w:color="auto"/>
            </w:tcBorders>
          </w:tcPr>
          <w:p w14:paraId="07C36EEA" w14:textId="77777777" w:rsidR="001277E9" w:rsidRPr="00EC5FFB" w:rsidRDefault="001277E9" w:rsidP="00E90378">
            <w:pPr>
              <w:pStyle w:val="BTStandaardTabel"/>
              <w:spacing w:line="276" w:lineRule="auto"/>
              <w:jc w:val="center"/>
              <w:rPr>
                <w:rFonts w:ascii="Arial" w:hAnsi="Arial" w:cs="Arial"/>
                <w:szCs w:val="18"/>
              </w:rPr>
            </w:pPr>
            <w:r w:rsidRPr="00EC5FFB">
              <w:rPr>
                <w:rFonts w:ascii="Arial" w:hAnsi="Arial" w:cs="Arial"/>
                <w:szCs w:val="18"/>
              </w:rPr>
              <w:t>n.v.t.</w:t>
            </w:r>
          </w:p>
        </w:tc>
      </w:tr>
      <w:tr w:rsidR="00842DCB" w:rsidRPr="00CD58B9" w14:paraId="1E957314" w14:textId="77777777" w:rsidTr="009D1791">
        <w:tc>
          <w:tcPr>
            <w:tcW w:w="339" w:type="pct"/>
            <w:tcBorders>
              <w:top w:val="single" w:sz="4" w:space="0" w:color="auto"/>
              <w:left w:val="single" w:sz="4" w:space="0" w:color="auto"/>
              <w:bottom w:val="single" w:sz="4" w:space="0" w:color="auto"/>
              <w:right w:val="single" w:sz="4" w:space="0" w:color="auto"/>
            </w:tcBorders>
          </w:tcPr>
          <w:p w14:paraId="0B4C80E3" w14:textId="6D671E96" w:rsidR="00842DCB" w:rsidRPr="00EC5FFB" w:rsidRDefault="00842DCB" w:rsidP="00E90378">
            <w:pPr>
              <w:pStyle w:val="BTStandaardTabel"/>
              <w:spacing w:line="276" w:lineRule="auto"/>
              <w:rPr>
                <w:rFonts w:ascii="Arial" w:hAnsi="Arial" w:cs="Arial"/>
                <w:szCs w:val="18"/>
              </w:rPr>
            </w:pPr>
            <w:r>
              <w:rPr>
                <w:rFonts w:ascii="Arial" w:hAnsi="Arial" w:cs="Arial"/>
                <w:szCs w:val="18"/>
              </w:rPr>
              <w:t>3.</w:t>
            </w:r>
          </w:p>
        </w:tc>
        <w:tc>
          <w:tcPr>
            <w:tcW w:w="2868" w:type="pct"/>
            <w:tcBorders>
              <w:top w:val="single" w:sz="4" w:space="0" w:color="auto"/>
              <w:left w:val="single" w:sz="4" w:space="0" w:color="auto"/>
              <w:bottom w:val="single" w:sz="4" w:space="0" w:color="auto"/>
              <w:right w:val="single" w:sz="4" w:space="0" w:color="auto"/>
            </w:tcBorders>
          </w:tcPr>
          <w:p w14:paraId="10F93027" w14:textId="0439EB94" w:rsidR="00842DCB" w:rsidRPr="00EC5FFB" w:rsidRDefault="004342CA" w:rsidP="00E90378">
            <w:pPr>
              <w:pStyle w:val="BTStandaardTabel"/>
              <w:spacing w:line="276" w:lineRule="auto"/>
              <w:rPr>
                <w:rFonts w:ascii="Arial" w:hAnsi="Arial" w:cs="Arial"/>
                <w:szCs w:val="18"/>
              </w:rPr>
            </w:pPr>
            <w:r>
              <w:rPr>
                <w:rFonts w:ascii="Arial" w:hAnsi="Arial" w:cs="Arial"/>
                <w:szCs w:val="18"/>
              </w:rPr>
              <w:t>Opgave eenmalige kosten (minimum € 5.000 en max</w:t>
            </w:r>
            <w:r w:rsidR="001746B5">
              <w:rPr>
                <w:rFonts w:ascii="Arial" w:hAnsi="Arial" w:cs="Arial"/>
                <w:szCs w:val="18"/>
              </w:rPr>
              <w:t>imaal €15.000)</w:t>
            </w:r>
          </w:p>
        </w:tc>
        <w:tc>
          <w:tcPr>
            <w:tcW w:w="593"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tcPr>
          <w:p w14:paraId="42B8F7AC" w14:textId="77777777" w:rsidR="00842DCB" w:rsidRPr="00EC5FFB" w:rsidRDefault="00842DCB" w:rsidP="00E90378">
            <w:pPr>
              <w:pStyle w:val="BTStandaardTabel"/>
              <w:spacing w:line="276" w:lineRule="auto"/>
              <w:jc w:val="center"/>
              <w:rPr>
                <w:rFonts w:ascii="Arial" w:hAnsi="Arial" w:cs="Arial"/>
                <w:b/>
                <w:szCs w:val="18"/>
              </w:rPr>
            </w:pPr>
          </w:p>
        </w:tc>
        <w:tc>
          <w:tcPr>
            <w:tcW w:w="577" w:type="pct"/>
            <w:tcBorders>
              <w:top w:val="single" w:sz="4" w:space="0" w:color="auto"/>
              <w:left w:val="single" w:sz="4" w:space="0" w:color="auto"/>
              <w:bottom w:val="single" w:sz="4" w:space="0" w:color="auto"/>
              <w:right w:val="single" w:sz="4" w:space="0" w:color="auto"/>
            </w:tcBorders>
          </w:tcPr>
          <w:p w14:paraId="4D026178" w14:textId="2ADD83D8" w:rsidR="00842DCB" w:rsidRPr="00EC5FFB" w:rsidRDefault="00842DCB" w:rsidP="00E90378">
            <w:pPr>
              <w:pStyle w:val="BTStandaardTabel"/>
              <w:spacing w:line="276" w:lineRule="auto"/>
              <w:jc w:val="center"/>
              <w:rPr>
                <w:rFonts w:ascii="Arial" w:hAnsi="Arial" w:cs="Arial"/>
                <w:szCs w:val="18"/>
              </w:rPr>
            </w:pPr>
            <w:r>
              <w:rPr>
                <w:rFonts w:ascii="Arial" w:hAnsi="Arial" w:cs="Arial"/>
                <w:szCs w:val="18"/>
              </w:rPr>
              <w:t>K.O.</w:t>
            </w:r>
          </w:p>
        </w:tc>
        <w:tc>
          <w:tcPr>
            <w:tcW w:w="624" w:type="pct"/>
            <w:tcBorders>
              <w:top w:val="single" w:sz="4" w:space="0" w:color="auto"/>
              <w:left w:val="single" w:sz="4" w:space="0" w:color="auto"/>
              <w:bottom w:val="single" w:sz="4" w:space="0" w:color="auto"/>
              <w:right w:val="single" w:sz="4" w:space="0" w:color="auto"/>
            </w:tcBorders>
          </w:tcPr>
          <w:p w14:paraId="6F620638" w14:textId="2B061FBD" w:rsidR="00842DCB" w:rsidRPr="00EC5FFB" w:rsidRDefault="00842DCB" w:rsidP="00E90378">
            <w:pPr>
              <w:pStyle w:val="BTStandaardTabel"/>
              <w:spacing w:line="276" w:lineRule="auto"/>
              <w:jc w:val="center"/>
              <w:rPr>
                <w:rFonts w:ascii="Arial" w:hAnsi="Arial" w:cs="Arial"/>
                <w:szCs w:val="18"/>
              </w:rPr>
            </w:pPr>
            <w:r>
              <w:rPr>
                <w:rFonts w:ascii="Arial" w:hAnsi="Arial" w:cs="Arial"/>
                <w:szCs w:val="18"/>
              </w:rPr>
              <w:t>n.v.t.</w:t>
            </w:r>
          </w:p>
        </w:tc>
      </w:tr>
      <w:tr w:rsidR="001277E9" w:rsidRPr="00CD58B9" w14:paraId="4120581B" w14:textId="77777777" w:rsidTr="000C3013">
        <w:tc>
          <w:tcPr>
            <w:tcW w:w="3206" w:type="pct"/>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42683997" w14:textId="77777777" w:rsidR="001277E9" w:rsidRPr="00EC5FFB" w:rsidRDefault="001277E9" w:rsidP="00E90378">
            <w:pPr>
              <w:pStyle w:val="BTStandaardTabel"/>
              <w:spacing w:line="276" w:lineRule="auto"/>
              <w:rPr>
                <w:rFonts w:ascii="Arial" w:hAnsi="Arial" w:cs="Arial"/>
                <w:b/>
                <w:bCs/>
                <w:szCs w:val="18"/>
              </w:rPr>
            </w:pPr>
            <w:proofErr w:type="spellStart"/>
            <w:r w:rsidRPr="00EC5FFB">
              <w:rPr>
                <w:rFonts w:ascii="Arial" w:hAnsi="Arial" w:cs="Arial"/>
                <w:b/>
                <w:szCs w:val="18"/>
              </w:rPr>
              <w:t>Subgunningscriteria</w:t>
            </w:r>
            <w:proofErr w:type="spellEnd"/>
            <w:r w:rsidRPr="00EC5FFB">
              <w:rPr>
                <w:rFonts w:ascii="Arial" w:hAnsi="Arial" w:cs="Arial"/>
                <w:b/>
                <w:szCs w:val="18"/>
              </w:rPr>
              <w:t>: Kwaliteit</w:t>
            </w:r>
          </w:p>
        </w:tc>
        <w:tc>
          <w:tcPr>
            <w:tcW w:w="593"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F2F2F2" w:themeFill="background1" w:themeFillShade="F2"/>
          </w:tcPr>
          <w:p w14:paraId="337640B4" w14:textId="77777777" w:rsidR="001277E9" w:rsidRPr="00EC5FFB" w:rsidRDefault="001277E9" w:rsidP="00E90378">
            <w:pPr>
              <w:pStyle w:val="BTStandaardTabel"/>
              <w:spacing w:line="276" w:lineRule="auto"/>
              <w:jc w:val="center"/>
              <w:rPr>
                <w:rFonts w:ascii="Arial" w:hAnsi="Arial" w:cs="Arial"/>
                <w:b/>
                <w:szCs w:val="18"/>
              </w:rPr>
            </w:pPr>
          </w:p>
        </w:tc>
        <w:tc>
          <w:tcPr>
            <w:tcW w:w="577" w:type="pct"/>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5A9D13FA" w14:textId="77777777" w:rsidR="001277E9" w:rsidRPr="00EC5FFB" w:rsidRDefault="001277E9" w:rsidP="00E90378">
            <w:pPr>
              <w:pStyle w:val="BTStandaardTabel"/>
              <w:spacing w:line="276" w:lineRule="auto"/>
              <w:jc w:val="center"/>
              <w:rPr>
                <w:rFonts w:ascii="Arial" w:hAnsi="Arial" w:cs="Arial"/>
                <w:b/>
                <w:szCs w:val="18"/>
              </w:rPr>
            </w:pPr>
            <w:r w:rsidRPr="00EC5FFB">
              <w:rPr>
                <w:rFonts w:ascii="Arial" w:hAnsi="Arial" w:cs="Arial"/>
                <w:b/>
                <w:szCs w:val="18"/>
              </w:rPr>
              <w:t>60%</w:t>
            </w:r>
          </w:p>
        </w:tc>
        <w:tc>
          <w:tcPr>
            <w:tcW w:w="624" w:type="pct"/>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57144ED0" w14:textId="77777777" w:rsidR="001277E9" w:rsidRPr="00EC5FFB" w:rsidRDefault="001277E9" w:rsidP="00E90378">
            <w:pPr>
              <w:pStyle w:val="BTStandaardTabel"/>
              <w:spacing w:line="276" w:lineRule="auto"/>
              <w:jc w:val="center"/>
              <w:rPr>
                <w:rFonts w:ascii="Arial" w:hAnsi="Arial" w:cs="Arial"/>
                <w:b/>
                <w:szCs w:val="18"/>
              </w:rPr>
            </w:pPr>
            <w:r w:rsidRPr="00EC5FFB">
              <w:rPr>
                <w:rFonts w:ascii="Arial" w:hAnsi="Arial" w:cs="Arial"/>
                <w:b/>
                <w:szCs w:val="18"/>
              </w:rPr>
              <w:t>60</w:t>
            </w:r>
          </w:p>
        </w:tc>
      </w:tr>
      <w:tr w:rsidR="001277E9" w:rsidRPr="00CD58B9" w14:paraId="3B347E74" w14:textId="77777777" w:rsidTr="000C3013">
        <w:tc>
          <w:tcPr>
            <w:tcW w:w="339" w:type="pct"/>
            <w:tcBorders>
              <w:top w:val="single" w:sz="4" w:space="0" w:color="auto"/>
              <w:left w:val="single" w:sz="4" w:space="0" w:color="auto"/>
              <w:bottom w:val="single" w:sz="4" w:space="0" w:color="auto"/>
              <w:right w:val="single" w:sz="4" w:space="0" w:color="auto"/>
            </w:tcBorders>
            <w:hideMark/>
          </w:tcPr>
          <w:p w14:paraId="10E0D5C9" w14:textId="10545FA4" w:rsidR="001277E9" w:rsidRPr="00EC5FFB" w:rsidRDefault="009D1791" w:rsidP="00E90378">
            <w:pPr>
              <w:pStyle w:val="BTStandaardTabel"/>
              <w:spacing w:line="276" w:lineRule="auto"/>
              <w:rPr>
                <w:rFonts w:ascii="Arial" w:hAnsi="Arial" w:cs="Arial"/>
                <w:szCs w:val="18"/>
              </w:rPr>
            </w:pPr>
            <w:r>
              <w:rPr>
                <w:rFonts w:ascii="Arial" w:hAnsi="Arial" w:cs="Arial"/>
                <w:szCs w:val="18"/>
              </w:rPr>
              <w:t>G1</w:t>
            </w:r>
          </w:p>
        </w:tc>
        <w:tc>
          <w:tcPr>
            <w:tcW w:w="2868" w:type="pct"/>
            <w:tcBorders>
              <w:top w:val="single" w:sz="4" w:space="0" w:color="auto"/>
              <w:left w:val="single" w:sz="4" w:space="0" w:color="auto"/>
              <w:bottom w:val="single" w:sz="4" w:space="0" w:color="auto"/>
              <w:right w:val="single" w:sz="4" w:space="0" w:color="auto"/>
            </w:tcBorders>
          </w:tcPr>
          <w:p w14:paraId="1C76288F" w14:textId="6C96F4C4" w:rsidR="001277E9" w:rsidRPr="00EC5FFB" w:rsidRDefault="005B39A8" w:rsidP="00E90378">
            <w:pPr>
              <w:pStyle w:val="BTStandaardTabel"/>
              <w:spacing w:line="276" w:lineRule="auto"/>
              <w:rPr>
                <w:rFonts w:ascii="Arial" w:hAnsi="Arial" w:cs="Arial"/>
                <w:szCs w:val="18"/>
              </w:rPr>
            </w:pPr>
            <w:r w:rsidRPr="00EC5FFB">
              <w:rPr>
                <w:rFonts w:ascii="Arial" w:hAnsi="Arial" w:cs="Arial"/>
                <w:szCs w:val="18"/>
              </w:rPr>
              <w:t xml:space="preserve">Presentatie / </w:t>
            </w:r>
            <w:proofErr w:type="spellStart"/>
            <w:r w:rsidRPr="00EC5FFB">
              <w:rPr>
                <w:rFonts w:ascii="Arial" w:hAnsi="Arial" w:cs="Arial"/>
                <w:szCs w:val="18"/>
              </w:rPr>
              <w:t>Proof</w:t>
            </w:r>
            <w:proofErr w:type="spellEnd"/>
            <w:r w:rsidRPr="00EC5FFB">
              <w:rPr>
                <w:rFonts w:ascii="Arial" w:hAnsi="Arial" w:cs="Arial"/>
                <w:szCs w:val="18"/>
              </w:rPr>
              <w:t xml:space="preserve"> of Concept</w:t>
            </w:r>
          </w:p>
        </w:tc>
        <w:tc>
          <w:tcPr>
            <w:tcW w:w="593" w:type="pct"/>
            <w:tcBorders>
              <w:top w:val="single" w:sz="4" w:space="0" w:color="auto"/>
              <w:left w:val="single" w:sz="4" w:space="0" w:color="auto"/>
              <w:bottom w:val="single" w:sz="4" w:space="0" w:color="auto"/>
              <w:right w:val="single" w:sz="4" w:space="0" w:color="auto"/>
            </w:tcBorders>
            <w:hideMark/>
          </w:tcPr>
          <w:p w14:paraId="7BFEB3B0" w14:textId="77777777" w:rsidR="001277E9" w:rsidRPr="00EC5FFB" w:rsidRDefault="001277E9" w:rsidP="00E90378">
            <w:pPr>
              <w:pStyle w:val="BTStandaardTabel"/>
              <w:spacing w:line="276" w:lineRule="auto"/>
              <w:jc w:val="center"/>
              <w:rPr>
                <w:rFonts w:ascii="Arial" w:hAnsi="Arial" w:cs="Arial"/>
                <w:szCs w:val="18"/>
              </w:rPr>
            </w:pPr>
            <w:r w:rsidRPr="00EC5FFB">
              <w:rPr>
                <w:rFonts w:ascii="Arial" w:hAnsi="Arial" w:cs="Arial"/>
                <w:szCs w:val="18"/>
              </w:rPr>
              <w:t>100</w:t>
            </w:r>
          </w:p>
        </w:tc>
        <w:tc>
          <w:tcPr>
            <w:tcW w:w="577" w:type="pct"/>
            <w:tcBorders>
              <w:top w:val="single" w:sz="4" w:space="0" w:color="auto"/>
              <w:left w:val="single" w:sz="4" w:space="0" w:color="auto"/>
              <w:bottom w:val="single" w:sz="4" w:space="0" w:color="auto"/>
              <w:right w:val="single" w:sz="4" w:space="0" w:color="auto"/>
            </w:tcBorders>
          </w:tcPr>
          <w:p w14:paraId="75405A8D" w14:textId="3EB2C927" w:rsidR="001277E9" w:rsidRPr="00EC5FFB" w:rsidRDefault="005B39A8" w:rsidP="00E90378">
            <w:pPr>
              <w:pStyle w:val="BTStandaardTabel"/>
              <w:spacing w:line="276" w:lineRule="auto"/>
              <w:jc w:val="center"/>
              <w:rPr>
                <w:rFonts w:ascii="Arial" w:hAnsi="Arial" w:cs="Arial"/>
                <w:szCs w:val="18"/>
              </w:rPr>
            </w:pPr>
            <w:r w:rsidRPr="00EC5FFB">
              <w:rPr>
                <w:rFonts w:ascii="Arial" w:hAnsi="Arial" w:cs="Arial"/>
                <w:szCs w:val="18"/>
              </w:rPr>
              <w:t>2</w:t>
            </w:r>
            <w:r w:rsidR="001277E9" w:rsidRPr="00EC5FFB">
              <w:rPr>
                <w:rFonts w:ascii="Arial" w:hAnsi="Arial" w:cs="Arial"/>
                <w:szCs w:val="18"/>
              </w:rPr>
              <w:t>0%</w:t>
            </w:r>
          </w:p>
        </w:tc>
        <w:tc>
          <w:tcPr>
            <w:tcW w:w="624" w:type="pct"/>
            <w:tcBorders>
              <w:top w:val="single" w:sz="4" w:space="0" w:color="auto"/>
              <w:left w:val="single" w:sz="4" w:space="0" w:color="auto"/>
              <w:bottom w:val="single" w:sz="4" w:space="0" w:color="auto"/>
              <w:right w:val="single" w:sz="4" w:space="0" w:color="auto"/>
            </w:tcBorders>
            <w:hideMark/>
          </w:tcPr>
          <w:p w14:paraId="40DEB78D" w14:textId="77777777" w:rsidR="001277E9" w:rsidRPr="00EC5FFB" w:rsidRDefault="001277E9" w:rsidP="00E90378">
            <w:pPr>
              <w:pStyle w:val="BTStandaardTabel"/>
              <w:spacing w:line="276" w:lineRule="auto"/>
              <w:jc w:val="center"/>
              <w:rPr>
                <w:rFonts w:ascii="Arial" w:hAnsi="Arial" w:cs="Arial"/>
                <w:szCs w:val="18"/>
              </w:rPr>
            </w:pPr>
            <w:r w:rsidRPr="00EC5FFB">
              <w:rPr>
                <w:rFonts w:ascii="Arial" w:hAnsi="Arial" w:cs="Arial"/>
                <w:szCs w:val="18"/>
              </w:rPr>
              <w:t>20</w:t>
            </w:r>
          </w:p>
        </w:tc>
      </w:tr>
      <w:tr w:rsidR="001277E9" w:rsidRPr="00CD58B9" w14:paraId="034680FB" w14:textId="77777777" w:rsidTr="000C3013">
        <w:tc>
          <w:tcPr>
            <w:tcW w:w="339" w:type="pct"/>
            <w:tcBorders>
              <w:top w:val="single" w:sz="4" w:space="0" w:color="auto"/>
              <w:left w:val="single" w:sz="4" w:space="0" w:color="auto"/>
              <w:bottom w:val="single" w:sz="4" w:space="0" w:color="auto"/>
              <w:right w:val="single" w:sz="4" w:space="0" w:color="auto"/>
            </w:tcBorders>
          </w:tcPr>
          <w:p w14:paraId="67E406FF" w14:textId="0FE5C3C3" w:rsidR="001277E9" w:rsidRPr="00EC5FFB" w:rsidRDefault="009D1791" w:rsidP="00E90378">
            <w:pPr>
              <w:pStyle w:val="BTStandaardTabel"/>
              <w:spacing w:line="276" w:lineRule="auto"/>
              <w:rPr>
                <w:rFonts w:ascii="Arial" w:hAnsi="Arial" w:cs="Arial"/>
                <w:szCs w:val="18"/>
              </w:rPr>
            </w:pPr>
            <w:r>
              <w:rPr>
                <w:rFonts w:ascii="Arial" w:hAnsi="Arial" w:cs="Arial"/>
                <w:szCs w:val="18"/>
              </w:rPr>
              <w:t>G2</w:t>
            </w:r>
          </w:p>
        </w:tc>
        <w:tc>
          <w:tcPr>
            <w:tcW w:w="2868" w:type="pct"/>
            <w:tcBorders>
              <w:top w:val="single" w:sz="4" w:space="0" w:color="auto"/>
              <w:left w:val="single" w:sz="4" w:space="0" w:color="auto"/>
              <w:bottom w:val="single" w:sz="4" w:space="0" w:color="auto"/>
              <w:right w:val="single" w:sz="4" w:space="0" w:color="auto"/>
            </w:tcBorders>
          </w:tcPr>
          <w:p w14:paraId="31ED6331" w14:textId="77777777" w:rsidR="001277E9" w:rsidRPr="00EC5FFB" w:rsidRDefault="001277E9" w:rsidP="00E90378">
            <w:pPr>
              <w:pStyle w:val="BTStandaardTabel"/>
              <w:spacing w:line="276" w:lineRule="auto"/>
              <w:rPr>
                <w:rFonts w:ascii="Arial" w:hAnsi="Arial" w:cs="Arial"/>
                <w:szCs w:val="18"/>
              </w:rPr>
            </w:pPr>
            <w:r w:rsidRPr="00EC5FFB">
              <w:rPr>
                <w:rFonts w:ascii="Arial" w:hAnsi="Arial" w:cs="Arial"/>
                <w:szCs w:val="18"/>
              </w:rPr>
              <w:t>Plan van aanpak en visie op partnerschap</w:t>
            </w:r>
          </w:p>
        </w:tc>
        <w:tc>
          <w:tcPr>
            <w:tcW w:w="593" w:type="pct"/>
            <w:tcBorders>
              <w:top w:val="single" w:sz="4" w:space="0" w:color="auto"/>
              <w:left w:val="single" w:sz="4" w:space="0" w:color="auto"/>
              <w:bottom w:val="single" w:sz="4" w:space="0" w:color="auto"/>
              <w:right w:val="single" w:sz="4" w:space="0" w:color="auto"/>
            </w:tcBorders>
          </w:tcPr>
          <w:p w14:paraId="7B03209F" w14:textId="77777777" w:rsidR="001277E9" w:rsidRPr="00EC5FFB" w:rsidRDefault="001277E9" w:rsidP="00E90378">
            <w:pPr>
              <w:pStyle w:val="BTStandaardTabel"/>
              <w:spacing w:line="276" w:lineRule="auto"/>
              <w:jc w:val="center"/>
              <w:rPr>
                <w:rFonts w:ascii="Arial" w:hAnsi="Arial" w:cs="Arial"/>
                <w:szCs w:val="18"/>
              </w:rPr>
            </w:pPr>
            <w:r w:rsidRPr="00EC5FFB">
              <w:rPr>
                <w:rFonts w:ascii="Arial" w:hAnsi="Arial" w:cs="Arial"/>
                <w:szCs w:val="18"/>
              </w:rPr>
              <w:t>100</w:t>
            </w:r>
          </w:p>
        </w:tc>
        <w:tc>
          <w:tcPr>
            <w:tcW w:w="577" w:type="pct"/>
            <w:tcBorders>
              <w:top w:val="single" w:sz="4" w:space="0" w:color="auto"/>
              <w:left w:val="single" w:sz="4" w:space="0" w:color="auto"/>
              <w:bottom w:val="single" w:sz="4" w:space="0" w:color="auto"/>
              <w:right w:val="single" w:sz="4" w:space="0" w:color="auto"/>
            </w:tcBorders>
          </w:tcPr>
          <w:p w14:paraId="42075B17" w14:textId="77777777" w:rsidR="001277E9" w:rsidRPr="00EC5FFB" w:rsidRDefault="001277E9" w:rsidP="00E90378">
            <w:pPr>
              <w:pStyle w:val="BTStandaardTabel"/>
              <w:spacing w:line="276" w:lineRule="auto"/>
              <w:jc w:val="center"/>
              <w:rPr>
                <w:rFonts w:ascii="Arial" w:hAnsi="Arial" w:cs="Arial"/>
                <w:szCs w:val="18"/>
              </w:rPr>
            </w:pPr>
            <w:r w:rsidRPr="00EC5FFB">
              <w:rPr>
                <w:rFonts w:ascii="Arial" w:hAnsi="Arial" w:cs="Arial"/>
                <w:szCs w:val="18"/>
              </w:rPr>
              <w:t>40%</w:t>
            </w:r>
          </w:p>
        </w:tc>
        <w:tc>
          <w:tcPr>
            <w:tcW w:w="624" w:type="pct"/>
            <w:tcBorders>
              <w:top w:val="single" w:sz="4" w:space="0" w:color="auto"/>
              <w:left w:val="single" w:sz="4" w:space="0" w:color="auto"/>
              <w:bottom w:val="single" w:sz="4" w:space="0" w:color="auto"/>
              <w:right w:val="single" w:sz="4" w:space="0" w:color="auto"/>
            </w:tcBorders>
          </w:tcPr>
          <w:p w14:paraId="2F3E476A" w14:textId="77777777" w:rsidR="001277E9" w:rsidRPr="00EC5FFB" w:rsidRDefault="001277E9" w:rsidP="00E90378">
            <w:pPr>
              <w:pStyle w:val="BTStandaardTabel"/>
              <w:spacing w:line="276" w:lineRule="auto"/>
              <w:jc w:val="center"/>
              <w:rPr>
                <w:rFonts w:ascii="Arial" w:hAnsi="Arial" w:cs="Arial"/>
                <w:szCs w:val="18"/>
              </w:rPr>
            </w:pPr>
            <w:r w:rsidRPr="00EC5FFB">
              <w:rPr>
                <w:rFonts w:ascii="Arial" w:hAnsi="Arial" w:cs="Arial"/>
                <w:szCs w:val="18"/>
              </w:rPr>
              <w:t>40</w:t>
            </w:r>
          </w:p>
        </w:tc>
      </w:tr>
      <w:tr w:rsidR="001277E9" w:rsidRPr="00CD58B9" w14:paraId="7D0763C8" w14:textId="77777777" w:rsidTr="000C3013">
        <w:tc>
          <w:tcPr>
            <w:tcW w:w="3206" w:type="pct"/>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42CEDDFF" w14:textId="77777777" w:rsidR="001277E9" w:rsidRPr="00EC5FFB" w:rsidRDefault="001277E9" w:rsidP="00E90378">
            <w:pPr>
              <w:pStyle w:val="BTStandaardTabel"/>
              <w:spacing w:line="276" w:lineRule="auto"/>
              <w:rPr>
                <w:rFonts w:ascii="Arial" w:hAnsi="Arial" w:cs="Arial"/>
                <w:b/>
                <w:szCs w:val="18"/>
              </w:rPr>
            </w:pPr>
            <w:proofErr w:type="spellStart"/>
            <w:r w:rsidRPr="00EC5FFB">
              <w:rPr>
                <w:rFonts w:ascii="Arial" w:hAnsi="Arial" w:cs="Arial"/>
                <w:b/>
                <w:szCs w:val="18"/>
              </w:rPr>
              <w:t>Subgunningscriteria</w:t>
            </w:r>
            <w:proofErr w:type="spellEnd"/>
            <w:r w:rsidRPr="00EC5FFB">
              <w:rPr>
                <w:rFonts w:ascii="Arial" w:hAnsi="Arial" w:cs="Arial"/>
                <w:b/>
                <w:szCs w:val="18"/>
              </w:rPr>
              <w:t>: Prijs</w:t>
            </w:r>
          </w:p>
        </w:tc>
        <w:tc>
          <w:tcPr>
            <w:tcW w:w="593"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F2F2F2" w:themeFill="background1" w:themeFillShade="F2"/>
          </w:tcPr>
          <w:p w14:paraId="15275E0D" w14:textId="77777777" w:rsidR="001277E9" w:rsidRPr="00EC5FFB" w:rsidRDefault="001277E9" w:rsidP="00E90378">
            <w:pPr>
              <w:pStyle w:val="BTStandaardTabel"/>
              <w:spacing w:line="276" w:lineRule="auto"/>
              <w:jc w:val="center"/>
              <w:rPr>
                <w:rFonts w:ascii="Arial" w:hAnsi="Arial" w:cs="Arial"/>
                <w:szCs w:val="18"/>
              </w:rPr>
            </w:pPr>
          </w:p>
        </w:tc>
        <w:tc>
          <w:tcPr>
            <w:tcW w:w="577" w:type="pct"/>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224FDE1C" w14:textId="77777777" w:rsidR="001277E9" w:rsidRPr="00EC5FFB" w:rsidRDefault="001277E9" w:rsidP="00E90378">
            <w:pPr>
              <w:pStyle w:val="BTStandaardTabel"/>
              <w:spacing w:line="276" w:lineRule="auto"/>
              <w:jc w:val="center"/>
              <w:rPr>
                <w:rFonts w:ascii="Arial" w:hAnsi="Arial" w:cs="Arial"/>
                <w:b/>
                <w:szCs w:val="18"/>
              </w:rPr>
            </w:pPr>
            <w:r w:rsidRPr="00EC5FFB">
              <w:rPr>
                <w:rFonts w:ascii="Arial" w:hAnsi="Arial" w:cs="Arial"/>
                <w:b/>
                <w:szCs w:val="18"/>
              </w:rPr>
              <w:t>40%</w:t>
            </w:r>
          </w:p>
        </w:tc>
        <w:tc>
          <w:tcPr>
            <w:tcW w:w="624" w:type="pct"/>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6D08934A" w14:textId="77777777" w:rsidR="001277E9" w:rsidRPr="00EC5FFB" w:rsidRDefault="001277E9" w:rsidP="00E90378">
            <w:pPr>
              <w:pStyle w:val="BTStandaardTabel"/>
              <w:spacing w:line="276" w:lineRule="auto"/>
              <w:jc w:val="center"/>
              <w:rPr>
                <w:rFonts w:ascii="Arial" w:hAnsi="Arial" w:cs="Arial"/>
                <w:b/>
                <w:szCs w:val="18"/>
              </w:rPr>
            </w:pPr>
            <w:r w:rsidRPr="00EC5FFB">
              <w:rPr>
                <w:rFonts w:ascii="Arial" w:hAnsi="Arial" w:cs="Arial"/>
                <w:b/>
                <w:szCs w:val="18"/>
              </w:rPr>
              <w:t>40</w:t>
            </w:r>
          </w:p>
        </w:tc>
      </w:tr>
      <w:tr w:rsidR="001277E9" w:rsidRPr="00CD58B9" w14:paraId="469B998C" w14:textId="77777777" w:rsidTr="000C3013">
        <w:tc>
          <w:tcPr>
            <w:tcW w:w="339" w:type="pct"/>
            <w:tcBorders>
              <w:top w:val="single" w:sz="4" w:space="0" w:color="auto"/>
              <w:left w:val="single" w:sz="4" w:space="0" w:color="auto"/>
              <w:bottom w:val="single" w:sz="4" w:space="0" w:color="auto"/>
              <w:right w:val="single" w:sz="4" w:space="0" w:color="auto"/>
            </w:tcBorders>
            <w:hideMark/>
          </w:tcPr>
          <w:p w14:paraId="1F8BF10F" w14:textId="7C93D79E" w:rsidR="001277E9" w:rsidRPr="00EC5FFB" w:rsidRDefault="009D1791" w:rsidP="00E90378">
            <w:pPr>
              <w:pStyle w:val="BTStandaardTabel"/>
              <w:spacing w:line="276" w:lineRule="auto"/>
              <w:rPr>
                <w:rFonts w:ascii="Arial" w:hAnsi="Arial" w:cs="Arial"/>
                <w:szCs w:val="18"/>
              </w:rPr>
            </w:pPr>
            <w:r>
              <w:rPr>
                <w:rFonts w:ascii="Arial" w:hAnsi="Arial" w:cs="Arial"/>
                <w:szCs w:val="18"/>
              </w:rPr>
              <w:t>G3</w:t>
            </w:r>
          </w:p>
        </w:tc>
        <w:tc>
          <w:tcPr>
            <w:tcW w:w="2868" w:type="pct"/>
            <w:tcBorders>
              <w:top w:val="single" w:sz="4" w:space="0" w:color="auto"/>
              <w:left w:val="single" w:sz="4" w:space="0" w:color="auto"/>
              <w:bottom w:val="single" w:sz="4" w:space="0" w:color="auto"/>
              <w:right w:val="single" w:sz="4" w:space="0" w:color="auto"/>
            </w:tcBorders>
          </w:tcPr>
          <w:p w14:paraId="56AB9A99" w14:textId="77777777" w:rsidR="001277E9" w:rsidRPr="00EC5FFB" w:rsidRDefault="001277E9" w:rsidP="00E90378">
            <w:pPr>
              <w:pStyle w:val="BTStandaardTabel"/>
              <w:spacing w:line="276" w:lineRule="auto"/>
              <w:rPr>
                <w:rFonts w:ascii="Arial" w:hAnsi="Arial" w:cs="Arial"/>
                <w:szCs w:val="18"/>
              </w:rPr>
            </w:pPr>
            <w:r w:rsidRPr="00EC5FFB">
              <w:rPr>
                <w:rFonts w:ascii="Arial" w:hAnsi="Arial" w:cs="Arial"/>
                <w:szCs w:val="18"/>
              </w:rPr>
              <w:t>Bulkproducties</w:t>
            </w:r>
          </w:p>
        </w:tc>
        <w:tc>
          <w:tcPr>
            <w:tcW w:w="593" w:type="pct"/>
            <w:tcBorders>
              <w:top w:val="single" w:sz="4" w:space="0" w:color="auto"/>
              <w:left w:val="single" w:sz="4" w:space="0" w:color="auto"/>
              <w:bottom w:val="single" w:sz="4" w:space="0" w:color="auto"/>
              <w:right w:val="single" w:sz="4" w:space="0" w:color="auto"/>
            </w:tcBorders>
            <w:hideMark/>
          </w:tcPr>
          <w:p w14:paraId="1056CABC" w14:textId="77777777" w:rsidR="001277E9" w:rsidRPr="00EC5FFB" w:rsidRDefault="001277E9" w:rsidP="00E90378">
            <w:pPr>
              <w:pStyle w:val="BTStandaardTabel"/>
              <w:spacing w:line="276" w:lineRule="auto"/>
              <w:jc w:val="center"/>
              <w:rPr>
                <w:rFonts w:ascii="Arial" w:hAnsi="Arial" w:cs="Arial"/>
                <w:szCs w:val="18"/>
              </w:rPr>
            </w:pPr>
            <w:r w:rsidRPr="00EC5FFB">
              <w:rPr>
                <w:rFonts w:ascii="Arial" w:hAnsi="Arial" w:cs="Arial"/>
                <w:szCs w:val="18"/>
              </w:rPr>
              <w:t>100</w:t>
            </w:r>
          </w:p>
        </w:tc>
        <w:tc>
          <w:tcPr>
            <w:tcW w:w="577" w:type="pct"/>
            <w:tcBorders>
              <w:top w:val="single" w:sz="4" w:space="0" w:color="auto"/>
              <w:left w:val="single" w:sz="4" w:space="0" w:color="auto"/>
              <w:bottom w:val="single" w:sz="4" w:space="0" w:color="auto"/>
              <w:right w:val="single" w:sz="4" w:space="0" w:color="auto"/>
            </w:tcBorders>
            <w:hideMark/>
          </w:tcPr>
          <w:p w14:paraId="6CAC3808" w14:textId="4165CA6A" w:rsidR="001277E9" w:rsidRPr="00EC5FFB" w:rsidRDefault="001277E9" w:rsidP="00E90378">
            <w:pPr>
              <w:pStyle w:val="BTStandaardTabel"/>
              <w:spacing w:line="276" w:lineRule="auto"/>
              <w:jc w:val="center"/>
              <w:rPr>
                <w:rFonts w:ascii="Arial" w:hAnsi="Arial" w:cs="Arial"/>
                <w:szCs w:val="18"/>
              </w:rPr>
            </w:pPr>
            <w:r w:rsidRPr="00EC5FFB">
              <w:rPr>
                <w:rFonts w:ascii="Arial" w:hAnsi="Arial" w:cs="Arial"/>
                <w:szCs w:val="18"/>
              </w:rPr>
              <w:t xml:space="preserve"> </w:t>
            </w:r>
            <w:r w:rsidR="008C6AE4" w:rsidRPr="00EC5FFB">
              <w:rPr>
                <w:rFonts w:ascii="Arial" w:hAnsi="Arial" w:cs="Arial"/>
                <w:szCs w:val="18"/>
              </w:rPr>
              <w:t>2</w:t>
            </w:r>
            <w:r w:rsidRPr="00EC5FFB">
              <w:rPr>
                <w:rFonts w:ascii="Arial" w:hAnsi="Arial" w:cs="Arial"/>
                <w:szCs w:val="18"/>
              </w:rPr>
              <w:t>5%</w:t>
            </w:r>
          </w:p>
        </w:tc>
        <w:tc>
          <w:tcPr>
            <w:tcW w:w="624" w:type="pct"/>
            <w:tcBorders>
              <w:top w:val="single" w:sz="4" w:space="0" w:color="auto"/>
              <w:left w:val="single" w:sz="4" w:space="0" w:color="auto"/>
              <w:bottom w:val="single" w:sz="4" w:space="0" w:color="auto"/>
              <w:right w:val="single" w:sz="4" w:space="0" w:color="auto"/>
            </w:tcBorders>
            <w:hideMark/>
          </w:tcPr>
          <w:p w14:paraId="25EE6B6A" w14:textId="6F5778CB" w:rsidR="001277E9" w:rsidRPr="00EC5FFB" w:rsidRDefault="008C6AE4" w:rsidP="00E90378">
            <w:pPr>
              <w:pStyle w:val="BTStandaardTabel"/>
              <w:spacing w:line="276" w:lineRule="auto"/>
              <w:jc w:val="center"/>
              <w:rPr>
                <w:rFonts w:ascii="Arial" w:hAnsi="Arial" w:cs="Arial"/>
                <w:szCs w:val="18"/>
              </w:rPr>
            </w:pPr>
            <w:r w:rsidRPr="00EC5FFB">
              <w:rPr>
                <w:rFonts w:ascii="Arial" w:hAnsi="Arial" w:cs="Arial"/>
                <w:szCs w:val="18"/>
              </w:rPr>
              <w:t>2</w:t>
            </w:r>
            <w:r w:rsidR="001277E9" w:rsidRPr="00EC5FFB">
              <w:rPr>
                <w:rFonts w:ascii="Arial" w:hAnsi="Arial" w:cs="Arial"/>
                <w:szCs w:val="18"/>
              </w:rPr>
              <w:t>5</w:t>
            </w:r>
          </w:p>
        </w:tc>
      </w:tr>
      <w:tr w:rsidR="001277E9" w:rsidRPr="00CD58B9" w14:paraId="1688803C" w14:textId="77777777" w:rsidTr="000C3013">
        <w:tc>
          <w:tcPr>
            <w:tcW w:w="339" w:type="pct"/>
            <w:tcBorders>
              <w:top w:val="single" w:sz="4" w:space="0" w:color="auto"/>
              <w:left w:val="single" w:sz="4" w:space="0" w:color="auto"/>
              <w:bottom w:val="single" w:sz="4" w:space="0" w:color="auto"/>
              <w:right w:val="single" w:sz="4" w:space="0" w:color="auto"/>
            </w:tcBorders>
          </w:tcPr>
          <w:p w14:paraId="5A5E7A1B" w14:textId="4EC3C90D" w:rsidR="001277E9" w:rsidRPr="00EC5FFB" w:rsidRDefault="009D1791" w:rsidP="00E90378">
            <w:pPr>
              <w:pStyle w:val="BTStandaardTabel"/>
              <w:spacing w:line="276" w:lineRule="auto"/>
              <w:rPr>
                <w:rFonts w:ascii="Arial" w:hAnsi="Arial" w:cs="Arial"/>
                <w:szCs w:val="18"/>
              </w:rPr>
            </w:pPr>
            <w:r>
              <w:rPr>
                <w:rFonts w:ascii="Arial" w:hAnsi="Arial" w:cs="Arial"/>
                <w:szCs w:val="18"/>
              </w:rPr>
              <w:t>G4</w:t>
            </w:r>
          </w:p>
        </w:tc>
        <w:tc>
          <w:tcPr>
            <w:tcW w:w="2868" w:type="pct"/>
            <w:tcBorders>
              <w:top w:val="single" w:sz="4" w:space="0" w:color="auto"/>
              <w:left w:val="single" w:sz="4" w:space="0" w:color="auto"/>
              <w:bottom w:val="single" w:sz="4" w:space="0" w:color="auto"/>
              <w:right w:val="single" w:sz="4" w:space="0" w:color="auto"/>
            </w:tcBorders>
          </w:tcPr>
          <w:p w14:paraId="757F4D60" w14:textId="40F6C273" w:rsidR="001277E9" w:rsidRPr="00EC5FFB" w:rsidRDefault="00E10211" w:rsidP="00E90378">
            <w:pPr>
              <w:pStyle w:val="BTStandaardTabel"/>
              <w:spacing w:line="276" w:lineRule="auto"/>
              <w:rPr>
                <w:rFonts w:ascii="Arial" w:hAnsi="Arial" w:cs="Arial"/>
                <w:szCs w:val="18"/>
              </w:rPr>
            </w:pPr>
            <w:r w:rsidRPr="00EC5FFB">
              <w:rPr>
                <w:rFonts w:ascii="Arial" w:hAnsi="Arial" w:cs="Arial"/>
                <w:szCs w:val="18"/>
              </w:rPr>
              <w:t>Portokosten</w:t>
            </w:r>
          </w:p>
        </w:tc>
        <w:tc>
          <w:tcPr>
            <w:tcW w:w="593" w:type="pct"/>
            <w:tcBorders>
              <w:top w:val="single" w:sz="4" w:space="0" w:color="auto"/>
              <w:left w:val="single" w:sz="4" w:space="0" w:color="auto"/>
              <w:bottom w:val="single" w:sz="4" w:space="0" w:color="auto"/>
              <w:right w:val="single" w:sz="4" w:space="0" w:color="auto"/>
            </w:tcBorders>
          </w:tcPr>
          <w:p w14:paraId="2FC84779" w14:textId="77777777" w:rsidR="001277E9" w:rsidRPr="00EC5FFB" w:rsidRDefault="001277E9" w:rsidP="00E90378">
            <w:pPr>
              <w:pStyle w:val="BTStandaardTabel"/>
              <w:spacing w:line="276" w:lineRule="auto"/>
              <w:jc w:val="center"/>
              <w:rPr>
                <w:rFonts w:ascii="Arial" w:hAnsi="Arial" w:cs="Arial"/>
                <w:szCs w:val="18"/>
              </w:rPr>
            </w:pPr>
            <w:r w:rsidRPr="00EC5FFB">
              <w:rPr>
                <w:rFonts w:ascii="Arial" w:hAnsi="Arial" w:cs="Arial"/>
                <w:szCs w:val="18"/>
              </w:rPr>
              <w:t>100</w:t>
            </w:r>
          </w:p>
        </w:tc>
        <w:tc>
          <w:tcPr>
            <w:tcW w:w="577" w:type="pct"/>
            <w:tcBorders>
              <w:top w:val="single" w:sz="4" w:space="0" w:color="auto"/>
              <w:left w:val="single" w:sz="4" w:space="0" w:color="auto"/>
              <w:bottom w:val="single" w:sz="4" w:space="0" w:color="auto"/>
              <w:right w:val="single" w:sz="4" w:space="0" w:color="auto"/>
            </w:tcBorders>
          </w:tcPr>
          <w:p w14:paraId="316AC081" w14:textId="155F9087" w:rsidR="001277E9" w:rsidRPr="00EC5FFB" w:rsidRDefault="008C6AE4" w:rsidP="00E90378">
            <w:pPr>
              <w:pStyle w:val="BTStandaardTabel"/>
              <w:spacing w:line="276" w:lineRule="auto"/>
              <w:jc w:val="center"/>
              <w:rPr>
                <w:rFonts w:ascii="Arial" w:hAnsi="Arial" w:cs="Arial"/>
                <w:szCs w:val="18"/>
              </w:rPr>
            </w:pPr>
            <w:r w:rsidRPr="00EC5FFB">
              <w:rPr>
                <w:rFonts w:ascii="Arial" w:hAnsi="Arial" w:cs="Arial"/>
                <w:szCs w:val="18"/>
              </w:rPr>
              <w:t>5</w:t>
            </w:r>
            <w:r w:rsidR="001277E9" w:rsidRPr="00EC5FFB">
              <w:rPr>
                <w:rFonts w:ascii="Arial" w:hAnsi="Arial" w:cs="Arial"/>
                <w:szCs w:val="18"/>
              </w:rPr>
              <w:t>%</w:t>
            </w:r>
          </w:p>
        </w:tc>
        <w:tc>
          <w:tcPr>
            <w:tcW w:w="624" w:type="pct"/>
            <w:tcBorders>
              <w:top w:val="single" w:sz="4" w:space="0" w:color="auto"/>
              <w:left w:val="single" w:sz="4" w:space="0" w:color="auto"/>
              <w:bottom w:val="single" w:sz="4" w:space="0" w:color="auto"/>
              <w:right w:val="single" w:sz="4" w:space="0" w:color="auto"/>
            </w:tcBorders>
          </w:tcPr>
          <w:p w14:paraId="6767DCA4" w14:textId="789C3BAD" w:rsidR="001277E9" w:rsidRPr="00EC5FFB" w:rsidRDefault="008C6AE4" w:rsidP="00E90378">
            <w:pPr>
              <w:pStyle w:val="BTStandaardTabel"/>
              <w:spacing w:line="276" w:lineRule="auto"/>
              <w:jc w:val="center"/>
              <w:rPr>
                <w:rFonts w:ascii="Arial" w:hAnsi="Arial" w:cs="Arial"/>
                <w:szCs w:val="18"/>
              </w:rPr>
            </w:pPr>
            <w:r w:rsidRPr="00EC5FFB">
              <w:rPr>
                <w:rFonts w:ascii="Arial" w:hAnsi="Arial" w:cs="Arial"/>
                <w:szCs w:val="18"/>
              </w:rPr>
              <w:t>5</w:t>
            </w:r>
          </w:p>
        </w:tc>
      </w:tr>
      <w:tr w:rsidR="001277E9" w:rsidRPr="00CD58B9" w14:paraId="6C5E83B4" w14:textId="77777777" w:rsidTr="000C3013">
        <w:tc>
          <w:tcPr>
            <w:tcW w:w="339" w:type="pct"/>
            <w:tcBorders>
              <w:top w:val="single" w:sz="4" w:space="0" w:color="auto"/>
              <w:left w:val="single" w:sz="4" w:space="0" w:color="auto"/>
              <w:bottom w:val="single" w:sz="4" w:space="0" w:color="auto"/>
              <w:right w:val="single" w:sz="4" w:space="0" w:color="auto"/>
            </w:tcBorders>
          </w:tcPr>
          <w:p w14:paraId="0DAC2C8E" w14:textId="4804CCEA" w:rsidR="001277E9" w:rsidRPr="00EC5FFB" w:rsidRDefault="009D1791" w:rsidP="00E90378">
            <w:pPr>
              <w:pStyle w:val="BTStandaardTabel"/>
              <w:spacing w:line="276" w:lineRule="auto"/>
              <w:rPr>
                <w:rFonts w:ascii="Arial" w:hAnsi="Arial" w:cs="Arial"/>
                <w:szCs w:val="18"/>
              </w:rPr>
            </w:pPr>
            <w:r>
              <w:rPr>
                <w:rFonts w:ascii="Arial" w:hAnsi="Arial" w:cs="Arial"/>
                <w:szCs w:val="18"/>
              </w:rPr>
              <w:t>G5</w:t>
            </w:r>
          </w:p>
        </w:tc>
        <w:tc>
          <w:tcPr>
            <w:tcW w:w="2868" w:type="pct"/>
            <w:tcBorders>
              <w:top w:val="single" w:sz="4" w:space="0" w:color="auto"/>
              <w:left w:val="single" w:sz="4" w:space="0" w:color="auto"/>
              <w:bottom w:val="single" w:sz="4" w:space="0" w:color="auto"/>
              <w:right w:val="single" w:sz="4" w:space="0" w:color="auto"/>
            </w:tcBorders>
          </w:tcPr>
          <w:p w14:paraId="21360440" w14:textId="5402A7EB" w:rsidR="001277E9" w:rsidRPr="00EC5FFB" w:rsidRDefault="00E10211" w:rsidP="00E90378">
            <w:pPr>
              <w:pStyle w:val="BTStandaardTabel"/>
              <w:spacing w:line="276" w:lineRule="auto"/>
              <w:rPr>
                <w:rFonts w:ascii="Arial" w:hAnsi="Arial" w:cs="Arial"/>
                <w:szCs w:val="18"/>
              </w:rPr>
            </w:pPr>
            <w:r w:rsidRPr="00EC5FFB">
              <w:rPr>
                <w:rFonts w:ascii="Arial" w:hAnsi="Arial" w:cs="Arial"/>
                <w:szCs w:val="18"/>
              </w:rPr>
              <w:t>Vaste jaarlijkse kosten</w:t>
            </w:r>
          </w:p>
        </w:tc>
        <w:tc>
          <w:tcPr>
            <w:tcW w:w="593" w:type="pct"/>
            <w:tcBorders>
              <w:top w:val="single" w:sz="4" w:space="0" w:color="auto"/>
              <w:left w:val="single" w:sz="4" w:space="0" w:color="auto"/>
              <w:bottom w:val="single" w:sz="4" w:space="0" w:color="auto"/>
              <w:right w:val="single" w:sz="4" w:space="0" w:color="auto"/>
            </w:tcBorders>
          </w:tcPr>
          <w:p w14:paraId="304DDBB9" w14:textId="77777777" w:rsidR="001277E9" w:rsidRPr="00EC5FFB" w:rsidRDefault="001277E9" w:rsidP="00E90378">
            <w:pPr>
              <w:pStyle w:val="BTStandaardTabel"/>
              <w:spacing w:line="276" w:lineRule="auto"/>
              <w:jc w:val="center"/>
              <w:rPr>
                <w:rFonts w:ascii="Arial" w:hAnsi="Arial" w:cs="Arial"/>
                <w:szCs w:val="18"/>
              </w:rPr>
            </w:pPr>
            <w:r w:rsidRPr="00EC5FFB">
              <w:rPr>
                <w:rFonts w:ascii="Arial" w:hAnsi="Arial" w:cs="Arial"/>
                <w:szCs w:val="18"/>
              </w:rPr>
              <w:t>100</w:t>
            </w:r>
          </w:p>
        </w:tc>
        <w:tc>
          <w:tcPr>
            <w:tcW w:w="577" w:type="pct"/>
            <w:tcBorders>
              <w:top w:val="single" w:sz="4" w:space="0" w:color="auto"/>
              <w:left w:val="single" w:sz="4" w:space="0" w:color="auto"/>
              <w:bottom w:val="single" w:sz="4" w:space="0" w:color="auto"/>
              <w:right w:val="single" w:sz="4" w:space="0" w:color="auto"/>
            </w:tcBorders>
          </w:tcPr>
          <w:p w14:paraId="35F32532" w14:textId="26641A10" w:rsidR="001277E9" w:rsidRPr="00EC5FFB" w:rsidRDefault="008C6AE4" w:rsidP="00E90378">
            <w:pPr>
              <w:pStyle w:val="BTStandaardTabel"/>
              <w:spacing w:line="276" w:lineRule="auto"/>
              <w:jc w:val="center"/>
              <w:rPr>
                <w:rFonts w:ascii="Arial" w:hAnsi="Arial" w:cs="Arial"/>
                <w:szCs w:val="18"/>
              </w:rPr>
            </w:pPr>
            <w:r w:rsidRPr="00EC5FFB">
              <w:rPr>
                <w:rFonts w:ascii="Arial" w:hAnsi="Arial" w:cs="Arial"/>
                <w:szCs w:val="18"/>
              </w:rPr>
              <w:t>5</w:t>
            </w:r>
            <w:r w:rsidR="001277E9" w:rsidRPr="00EC5FFB">
              <w:rPr>
                <w:rFonts w:ascii="Arial" w:hAnsi="Arial" w:cs="Arial"/>
                <w:szCs w:val="18"/>
              </w:rPr>
              <w:t>%</w:t>
            </w:r>
          </w:p>
        </w:tc>
        <w:tc>
          <w:tcPr>
            <w:tcW w:w="624" w:type="pct"/>
            <w:tcBorders>
              <w:top w:val="single" w:sz="4" w:space="0" w:color="auto"/>
              <w:left w:val="single" w:sz="4" w:space="0" w:color="auto"/>
              <w:bottom w:val="single" w:sz="4" w:space="0" w:color="auto"/>
              <w:right w:val="single" w:sz="4" w:space="0" w:color="auto"/>
            </w:tcBorders>
          </w:tcPr>
          <w:p w14:paraId="4BE6B299" w14:textId="02819D6C" w:rsidR="001277E9" w:rsidRPr="00EC5FFB" w:rsidRDefault="008C6AE4" w:rsidP="00E90378">
            <w:pPr>
              <w:pStyle w:val="BTStandaardTabel"/>
              <w:spacing w:line="276" w:lineRule="auto"/>
              <w:jc w:val="center"/>
              <w:rPr>
                <w:rFonts w:ascii="Arial" w:hAnsi="Arial" w:cs="Arial"/>
                <w:szCs w:val="18"/>
              </w:rPr>
            </w:pPr>
            <w:r w:rsidRPr="00EC5FFB">
              <w:rPr>
                <w:rFonts w:ascii="Arial" w:hAnsi="Arial" w:cs="Arial"/>
                <w:szCs w:val="18"/>
              </w:rPr>
              <w:t>5</w:t>
            </w:r>
          </w:p>
        </w:tc>
      </w:tr>
      <w:tr w:rsidR="001277E9" w:rsidRPr="00CD58B9" w14:paraId="2DB74341" w14:textId="77777777" w:rsidTr="000C3013">
        <w:tc>
          <w:tcPr>
            <w:tcW w:w="339" w:type="pct"/>
            <w:tcBorders>
              <w:top w:val="single" w:sz="4" w:space="0" w:color="auto"/>
              <w:left w:val="single" w:sz="4" w:space="0" w:color="auto"/>
              <w:bottom w:val="single" w:sz="4" w:space="0" w:color="auto"/>
              <w:right w:val="single" w:sz="4" w:space="0" w:color="auto"/>
            </w:tcBorders>
          </w:tcPr>
          <w:p w14:paraId="00EF6E5B" w14:textId="7B361B00" w:rsidR="001277E9" w:rsidRPr="00EC5FFB" w:rsidRDefault="009D1791" w:rsidP="00E90378">
            <w:pPr>
              <w:pStyle w:val="BTStandaardTabel"/>
              <w:spacing w:line="276" w:lineRule="auto"/>
              <w:rPr>
                <w:rFonts w:ascii="Arial" w:hAnsi="Arial" w:cs="Arial"/>
                <w:szCs w:val="18"/>
              </w:rPr>
            </w:pPr>
            <w:r>
              <w:rPr>
                <w:rFonts w:ascii="Arial" w:hAnsi="Arial" w:cs="Arial"/>
                <w:szCs w:val="18"/>
              </w:rPr>
              <w:t>G6</w:t>
            </w:r>
          </w:p>
        </w:tc>
        <w:tc>
          <w:tcPr>
            <w:tcW w:w="2868" w:type="pct"/>
            <w:tcBorders>
              <w:top w:val="single" w:sz="4" w:space="0" w:color="auto"/>
              <w:left w:val="single" w:sz="4" w:space="0" w:color="auto"/>
              <w:bottom w:val="single" w:sz="4" w:space="0" w:color="auto"/>
              <w:right w:val="single" w:sz="4" w:space="0" w:color="auto"/>
            </w:tcBorders>
          </w:tcPr>
          <w:p w14:paraId="7C694424" w14:textId="08BEE2D5" w:rsidR="001277E9" w:rsidRPr="00EC5FFB" w:rsidRDefault="00E10211" w:rsidP="00E90378">
            <w:pPr>
              <w:pStyle w:val="BTStandaardTabel"/>
              <w:spacing w:line="276" w:lineRule="auto"/>
              <w:rPr>
                <w:rFonts w:ascii="Arial" w:hAnsi="Arial" w:cs="Arial"/>
                <w:szCs w:val="18"/>
              </w:rPr>
            </w:pPr>
            <w:r w:rsidRPr="00EC5FFB">
              <w:rPr>
                <w:rFonts w:ascii="Arial" w:hAnsi="Arial" w:cs="Arial"/>
                <w:szCs w:val="18"/>
              </w:rPr>
              <w:t>IDEAL</w:t>
            </w:r>
          </w:p>
        </w:tc>
        <w:tc>
          <w:tcPr>
            <w:tcW w:w="593" w:type="pct"/>
            <w:tcBorders>
              <w:top w:val="single" w:sz="4" w:space="0" w:color="auto"/>
              <w:left w:val="single" w:sz="4" w:space="0" w:color="auto"/>
              <w:bottom w:val="single" w:sz="4" w:space="0" w:color="auto"/>
              <w:right w:val="single" w:sz="4" w:space="0" w:color="auto"/>
            </w:tcBorders>
          </w:tcPr>
          <w:p w14:paraId="6D6803ED" w14:textId="77777777" w:rsidR="001277E9" w:rsidRPr="00EC5FFB" w:rsidRDefault="001277E9" w:rsidP="00E90378">
            <w:pPr>
              <w:pStyle w:val="BTStandaardTabel"/>
              <w:spacing w:line="276" w:lineRule="auto"/>
              <w:jc w:val="center"/>
              <w:rPr>
                <w:rFonts w:ascii="Arial" w:hAnsi="Arial" w:cs="Arial"/>
                <w:szCs w:val="18"/>
              </w:rPr>
            </w:pPr>
            <w:r w:rsidRPr="00EC5FFB">
              <w:rPr>
                <w:rFonts w:ascii="Arial" w:hAnsi="Arial" w:cs="Arial"/>
                <w:szCs w:val="18"/>
              </w:rPr>
              <w:t>100</w:t>
            </w:r>
          </w:p>
        </w:tc>
        <w:tc>
          <w:tcPr>
            <w:tcW w:w="577" w:type="pct"/>
            <w:tcBorders>
              <w:top w:val="single" w:sz="4" w:space="0" w:color="auto"/>
              <w:left w:val="single" w:sz="4" w:space="0" w:color="auto"/>
              <w:bottom w:val="single" w:sz="4" w:space="0" w:color="auto"/>
              <w:right w:val="single" w:sz="4" w:space="0" w:color="auto"/>
            </w:tcBorders>
          </w:tcPr>
          <w:p w14:paraId="4A6B813A" w14:textId="77777777" w:rsidR="001277E9" w:rsidRPr="00EC5FFB" w:rsidRDefault="001277E9" w:rsidP="00E90378">
            <w:pPr>
              <w:pStyle w:val="BTStandaardTabel"/>
              <w:spacing w:line="276" w:lineRule="auto"/>
              <w:jc w:val="center"/>
              <w:rPr>
                <w:rFonts w:ascii="Arial" w:hAnsi="Arial" w:cs="Arial"/>
                <w:szCs w:val="18"/>
              </w:rPr>
            </w:pPr>
            <w:r w:rsidRPr="00EC5FFB">
              <w:rPr>
                <w:rFonts w:ascii="Arial" w:hAnsi="Arial" w:cs="Arial"/>
                <w:szCs w:val="18"/>
              </w:rPr>
              <w:t>5%</w:t>
            </w:r>
          </w:p>
        </w:tc>
        <w:tc>
          <w:tcPr>
            <w:tcW w:w="624" w:type="pct"/>
            <w:tcBorders>
              <w:top w:val="single" w:sz="4" w:space="0" w:color="auto"/>
              <w:left w:val="single" w:sz="4" w:space="0" w:color="auto"/>
              <w:bottom w:val="single" w:sz="4" w:space="0" w:color="auto"/>
              <w:right w:val="single" w:sz="4" w:space="0" w:color="auto"/>
            </w:tcBorders>
          </w:tcPr>
          <w:p w14:paraId="194957BA" w14:textId="77777777" w:rsidR="001277E9" w:rsidRPr="00EC5FFB" w:rsidRDefault="001277E9" w:rsidP="00E90378">
            <w:pPr>
              <w:pStyle w:val="BTStandaardTabel"/>
              <w:spacing w:line="276" w:lineRule="auto"/>
              <w:jc w:val="center"/>
              <w:rPr>
                <w:rFonts w:ascii="Arial" w:hAnsi="Arial" w:cs="Arial"/>
                <w:szCs w:val="18"/>
              </w:rPr>
            </w:pPr>
            <w:r w:rsidRPr="00EC5FFB">
              <w:rPr>
                <w:rFonts w:ascii="Arial" w:hAnsi="Arial" w:cs="Arial"/>
                <w:szCs w:val="18"/>
              </w:rPr>
              <w:t>5</w:t>
            </w:r>
          </w:p>
        </w:tc>
      </w:tr>
      <w:tr w:rsidR="001277E9" w:rsidRPr="00CD58B9" w14:paraId="16F93C96" w14:textId="77777777" w:rsidTr="000C3013">
        <w:tc>
          <w:tcPr>
            <w:tcW w:w="3206" w:type="pct"/>
            <w:gridSpan w:val="2"/>
            <w:tcBorders>
              <w:top w:val="single" w:sz="4" w:space="0" w:color="auto"/>
              <w:left w:val="single" w:sz="4" w:space="0" w:color="auto"/>
              <w:bottom w:val="single" w:sz="4" w:space="0" w:color="auto"/>
              <w:right w:val="single" w:sz="4" w:space="0" w:color="auto"/>
            </w:tcBorders>
            <w:hideMark/>
          </w:tcPr>
          <w:p w14:paraId="6A9BCF6E" w14:textId="77777777" w:rsidR="001277E9" w:rsidRPr="00EC5FFB" w:rsidRDefault="001277E9" w:rsidP="00E90378">
            <w:pPr>
              <w:pStyle w:val="BTStandaardTabel"/>
              <w:spacing w:line="276" w:lineRule="auto"/>
              <w:rPr>
                <w:rFonts w:ascii="Arial" w:hAnsi="Arial" w:cs="Arial"/>
                <w:b/>
                <w:szCs w:val="18"/>
              </w:rPr>
            </w:pPr>
            <w:r w:rsidRPr="00EC5FFB">
              <w:rPr>
                <w:rFonts w:ascii="Arial" w:hAnsi="Arial" w:cs="Arial"/>
                <w:b/>
                <w:szCs w:val="18"/>
              </w:rPr>
              <w:t>Totaal</w:t>
            </w:r>
          </w:p>
        </w:tc>
        <w:tc>
          <w:tcPr>
            <w:tcW w:w="593"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tcPr>
          <w:p w14:paraId="76719F5A" w14:textId="77777777" w:rsidR="001277E9" w:rsidRPr="00EC5FFB" w:rsidRDefault="001277E9" w:rsidP="00E90378">
            <w:pPr>
              <w:pStyle w:val="BTStandaardTabel"/>
              <w:spacing w:line="276" w:lineRule="auto"/>
              <w:jc w:val="center"/>
              <w:rPr>
                <w:rFonts w:ascii="Arial" w:hAnsi="Arial" w:cs="Arial"/>
                <w:b/>
                <w:szCs w:val="18"/>
              </w:rPr>
            </w:pPr>
          </w:p>
        </w:tc>
        <w:tc>
          <w:tcPr>
            <w:tcW w:w="577" w:type="pct"/>
            <w:tcBorders>
              <w:top w:val="single" w:sz="4" w:space="0" w:color="auto"/>
              <w:left w:val="single" w:sz="4" w:space="0" w:color="auto"/>
              <w:bottom w:val="single" w:sz="4" w:space="0" w:color="auto"/>
              <w:right w:val="single" w:sz="4" w:space="0" w:color="auto"/>
            </w:tcBorders>
            <w:hideMark/>
          </w:tcPr>
          <w:p w14:paraId="7FFB2B37" w14:textId="77777777" w:rsidR="001277E9" w:rsidRPr="00EC5FFB" w:rsidRDefault="001277E9" w:rsidP="00E90378">
            <w:pPr>
              <w:pStyle w:val="BTStandaardTabel"/>
              <w:spacing w:line="276" w:lineRule="auto"/>
              <w:jc w:val="center"/>
              <w:rPr>
                <w:rFonts w:ascii="Arial" w:hAnsi="Arial" w:cs="Arial"/>
                <w:b/>
                <w:szCs w:val="18"/>
              </w:rPr>
            </w:pPr>
            <w:r w:rsidRPr="00EC5FFB">
              <w:rPr>
                <w:rFonts w:ascii="Arial" w:hAnsi="Arial" w:cs="Arial"/>
                <w:b/>
                <w:szCs w:val="18"/>
              </w:rPr>
              <w:t>100%</w:t>
            </w:r>
          </w:p>
        </w:tc>
        <w:tc>
          <w:tcPr>
            <w:tcW w:w="624" w:type="pct"/>
            <w:tcBorders>
              <w:top w:val="single" w:sz="4" w:space="0" w:color="auto"/>
              <w:left w:val="single" w:sz="4" w:space="0" w:color="auto"/>
              <w:bottom w:val="single" w:sz="4" w:space="0" w:color="auto"/>
              <w:right w:val="single" w:sz="4" w:space="0" w:color="auto"/>
            </w:tcBorders>
            <w:hideMark/>
          </w:tcPr>
          <w:p w14:paraId="61B5CFFE" w14:textId="77777777" w:rsidR="001277E9" w:rsidRPr="00EC5FFB" w:rsidRDefault="001277E9" w:rsidP="00E90378">
            <w:pPr>
              <w:pStyle w:val="BTStandaardTabel"/>
              <w:spacing w:line="276" w:lineRule="auto"/>
              <w:jc w:val="center"/>
              <w:rPr>
                <w:rFonts w:ascii="Arial" w:hAnsi="Arial" w:cs="Arial"/>
                <w:b/>
                <w:szCs w:val="18"/>
              </w:rPr>
            </w:pPr>
            <w:r w:rsidRPr="00EC5FFB">
              <w:rPr>
                <w:rFonts w:ascii="Arial" w:hAnsi="Arial" w:cs="Arial"/>
                <w:b/>
                <w:szCs w:val="18"/>
              </w:rPr>
              <w:t>100</w:t>
            </w:r>
          </w:p>
        </w:tc>
      </w:tr>
    </w:tbl>
    <w:p w14:paraId="7295FCE3" w14:textId="77777777" w:rsidR="001277E9" w:rsidRPr="00EC5FFB" w:rsidRDefault="001277E9" w:rsidP="001277E9">
      <w:pPr>
        <w:rPr>
          <w:rFonts w:cs="Arial"/>
          <w:sz w:val="14"/>
          <w:szCs w:val="20"/>
        </w:rPr>
      </w:pPr>
      <w:r w:rsidRPr="00EC5FFB">
        <w:rPr>
          <w:rFonts w:cs="Arial"/>
          <w:sz w:val="14"/>
          <w:szCs w:val="20"/>
        </w:rPr>
        <w:t>K.O. =  Knock-out-criterium</w:t>
      </w:r>
    </w:p>
    <w:p w14:paraId="27751DCC" w14:textId="5304EE81" w:rsidR="00185175" w:rsidRDefault="00185175">
      <w:pPr>
        <w:pStyle w:val="Geenafstand"/>
        <w:spacing w:line="276" w:lineRule="auto"/>
        <w:jc w:val="both"/>
      </w:pPr>
    </w:p>
    <w:p w14:paraId="7F3EAB11" w14:textId="2235B412" w:rsidR="00185175" w:rsidRDefault="00185175">
      <w:pPr>
        <w:pStyle w:val="Geenafstand"/>
        <w:spacing w:line="276" w:lineRule="auto"/>
        <w:jc w:val="both"/>
      </w:pPr>
    </w:p>
    <w:p w14:paraId="0B334B05" w14:textId="77777777" w:rsidR="0093552B" w:rsidRDefault="0093552B" w:rsidP="00EC5FFB">
      <w:pPr>
        <w:pStyle w:val="Kop2"/>
        <w:numPr>
          <w:ilvl w:val="1"/>
          <w:numId w:val="3"/>
        </w:numPr>
        <w:spacing w:line="276" w:lineRule="auto"/>
        <w:jc w:val="both"/>
      </w:pPr>
      <w:bookmarkStart w:id="37" w:name="_Toc71058958"/>
      <w:r>
        <w:t>Minimumeisen</w:t>
      </w:r>
      <w:bookmarkEnd w:id="37"/>
    </w:p>
    <w:p w14:paraId="49D1AB66" w14:textId="77777777" w:rsidR="0093552B" w:rsidRPr="0093552B" w:rsidRDefault="0093552B" w:rsidP="00EC5FFB">
      <w:pPr>
        <w:spacing w:line="276" w:lineRule="auto"/>
        <w:jc w:val="both"/>
      </w:pPr>
    </w:p>
    <w:p w14:paraId="0BA944D2" w14:textId="77777777" w:rsidR="0093552B" w:rsidRDefault="0093552B" w:rsidP="00EC5FFB">
      <w:pPr>
        <w:pStyle w:val="Geenafstand"/>
        <w:spacing w:line="276" w:lineRule="auto"/>
        <w:jc w:val="both"/>
      </w:pPr>
      <w:r w:rsidRPr="0093552B">
        <w:t>Minimumeisen zijn de eisen die gesteld worden aan de Inschrijving van Inschrijver. Inschrijver dient onvoorwaardelijk akkoord te gaan met de minimumeisen alvorens de Inschrijving wordt beoordeeld aan de hand van de Gunningscriteria. Gaat Inschrijver niet onvoorwaardelijk akkoord met de minimumeisen, dan wordt de Inschrijving van Inschrijver ongeldig verklaard en dus niet verder beoordeeld.</w:t>
      </w:r>
    </w:p>
    <w:p w14:paraId="77C1DAD1" w14:textId="77777777" w:rsidR="0093552B" w:rsidRDefault="0093552B" w:rsidP="00EC5FFB">
      <w:pPr>
        <w:pStyle w:val="Geenafstand"/>
        <w:spacing w:line="276" w:lineRule="auto"/>
        <w:jc w:val="both"/>
      </w:pPr>
    </w:p>
    <w:p w14:paraId="62F47C69" w14:textId="77777777" w:rsidR="0093552B" w:rsidRPr="0093552B" w:rsidRDefault="0093552B" w:rsidP="00EC5FFB">
      <w:pPr>
        <w:pStyle w:val="Geenafstand"/>
        <w:spacing w:line="276" w:lineRule="auto"/>
        <w:jc w:val="both"/>
        <w:rPr>
          <w:i/>
        </w:rPr>
      </w:pPr>
      <w:r w:rsidRPr="0093552B">
        <w:rPr>
          <w:i/>
        </w:rPr>
        <w:t xml:space="preserve">Toelichting minimumeis 1: Akkoord Programma van Eisen </w:t>
      </w:r>
    </w:p>
    <w:p w14:paraId="5855A4FB" w14:textId="7BB6BFC0" w:rsidR="0093552B" w:rsidRDefault="0093552B" w:rsidP="00EC5FFB">
      <w:pPr>
        <w:pStyle w:val="Geenafstand"/>
        <w:spacing w:line="276" w:lineRule="auto"/>
        <w:jc w:val="both"/>
      </w:pPr>
      <w:r>
        <w:lastRenderedPageBreak/>
        <w:t xml:space="preserve">Het Programma van Eisen is een document waarin de minimale eisen ten aanzien van de opdracht door de Opdrachtgever zijn vastgelegd. Een </w:t>
      </w:r>
      <w:r w:rsidR="009C5C63">
        <w:t>Programma van Eisen</w:t>
      </w:r>
      <w:r>
        <w:t xml:space="preserve"> wordt geschreven voor de Opdrachtnemer die daarmee weet aan welke voorwaarden zijn producten en dienstverlening moeten voldoen. </w:t>
      </w:r>
      <w:r w:rsidRPr="007F5E46">
        <w:t xml:space="preserve">In Bijlage </w:t>
      </w:r>
      <w:r w:rsidR="00C81247">
        <w:t>2</w:t>
      </w:r>
      <w:r>
        <w:t xml:space="preserve"> is als een separaat document het Programma van Eisen opgenomen. U dient </w:t>
      </w:r>
      <w:r w:rsidR="00F12F82">
        <w:t xml:space="preserve">onvoorwaardelijk </w:t>
      </w:r>
      <w:r>
        <w:t xml:space="preserve">akkoord te gaan met het totale Programma van Eisen </w:t>
      </w:r>
      <w:r w:rsidR="00C81247">
        <w:t>(Bijlage 2</w:t>
      </w:r>
      <w:r w:rsidRPr="007F5E46">
        <w:t>)</w:t>
      </w:r>
      <w:r>
        <w:t>. Indien een Inschrijver niet akkoord gaat met alle in het Programma van Eisen opgenomen eisen, zal Opdrachtgever deze Inschrijving niet verder beoordelen en ongeldig verklaren.</w:t>
      </w:r>
    </w:p>
    <w:p w14:paraId="29064A54" w14:textId="2CE72582" w:rsidR="00E97DE3" w:rsidRPr="00F2612D" w:rsidRDefault="00E97DE3" w:rsidP="00EC5FFB">
      <w:pPr>
        <w:pStyle w:val="Geenafstand"/>
      </w:pPr>
    </w:p>
    <w:p w14:paraId="6BAC535B" w14:textId="483B8723" w:rsidR="0093552B" w:rsidRPr="000E0774" w:rsidRDefault="0093552B" w:rsidP="00EC5FFB">
      <w:pPr>
        <w:pStyle w:val="Geenafstand"/>
        <w:spacing w:line="276" w:lineRule="auto"/>
        <w:rPr>
          <w:i/>
        </w:rPr>
      </w:pPr>
      <w:r w:rsidRPr="000E0774">
        <w:rPr>
          <w:i/>
        </w:rPr>
        <w:t xml:space="preserve">Toelichting minimumeis 2: Akkoord concept Overeenkomst </w:t>
      </w:r>
      <w:r w:rsidR="00071049">
        <w:rPr>
          <w:i/>
        </w:rPr>
        <w:t>en Verwerkersovereenkomst</w:t>
      </w:r>
    </w:p>
    <w:p w14:paraId="46E322D5" w14:textId="293AEACA" w:rsidR="00842DCB" w:rsidRDefault="0093552B" w:rsidP="00EC5FFB">
      <w:pPr>
        <w:spacing w:after="207" w:line="276" w:lineRule="auto"/>
        <w:ind w:left="-5" w:right="231"/>
        <w:jc w:val="both"/>
      </w:pPr>
      <w:r>
        <w:t xml:space="preserve">U dient onvoorwaardelijk akkoord te gaan met de Overeenkomst </w:t>
      </w:r>
      <w:r w:rsidR="00071049">
        <w:t xml:space="preserve">en Verwerkersovereenkomst </w:t>
      </w:r>
      <w:r>
        <w:t xml:space="preserve">die </w:t>
      </w:r>
      <w:r w:rsidRPr="00D472DB">
        <w:t>in Bijlage</w:t>
      </w:r>
      <w:r w:rsidR="00D472DB" w:rsidRPr="00D472DB">
        <w:t xml:space="preserve"> </w:t>
      </w:r>
      <w:r w:rsidR="00FF3856">
        <w:t>5</w:t>
      </w:r>
      <w:r w:rsidR="00325CD3">
        <w:t xml:space="preserve"> van het onderhavige document in concept </w:t>
      </w:r>
      <w:r w:rsidR="00071049">
        <w:t>zijn</w:t>
      </w:r>
      <w:r w:rsidR="00325CD3">
        <w:t xml:space="preserve"> bijgevoegd</w:t>
      </w:r>
      <w:r w:rsidR="00FF3856">
        <w:t>.</w:t>
      </w:r>
      <w:r>
        <w:t xml:space="preserve"> </w:t>
      </w:r>
      <w:r w:rsidR="007524C6">
        <w:t xml:space="preserve">Hiertoe dient Inschrijver gebruik te maken van </w:t>
      </w:r>
      <w:r w:rsidR="00A81CD6" w:rsidRPr="00921741">
        <w:rPr>
          <w:highlight w:val="yellow"/>
        </w:rPr>
        <w:t xml:space="preserve">Bijlage </w:t>
      </w:r>
      <w:r w:rsidR="00921741" w:rsidRPr="00921741">
        <w:rPr>
          <w:highlight w:val="yellow"/>
        </w:rPr>
        <w:t>9</w:t>
      </w:r>
      <w:r w:rsidR="00A81CD6">
        <w:t xml:space="preserve">. </w:t>
      </w:r>
      <w:r>
        <w:t>Indien een Inschrijver niet akkoord gaat met alle in de Overeenkomst</w:t>
      </w:r>
      <w:r w:rsidR="00140605">
        <w:t xml:space="preserve"> </w:t>
      </w:r>
      <w:r w:rsidR="00071049">
        <w:t xml:space="preserve">en de Verwerkersovereenkomst </w:t>
      </w:r>
      <w:r w:rsidR="00140605">
        <w:t>opgenomen bepalingen</w:t>
      </w:r>
      <w:r>
        <w:t>, zal Opdrachtgever de Inschrijving niet verder beoordelen en ongeldig verklaren.</w:t>
      </w:r>
    </w:p>
    <w:p w14:paraId="14CCE4C1" w14:textId="05337B13" w:rsidR="00842DCB" w:rsidRPr="009B152B" w:rsidRDefault="00842DCB" w:rsidP="00842DCB">
      <w:pPr>
        <w:pStyle w:val="Geenafstand"/>
        <w:spacing w:line="276" w:lineRule="auto"/>
        <w:jc w:val="both"/>
        <w:rPr>
          <w:i/>
        </w:rPr>
      </w:pPr>
      <w:r>
        <w:rPr>
          <w:i/>
        </w:rPr>
        <w:t>Toelichting minimumeis 3: Eenmalige kosten</w:t>
      </w:r>
    </w:p>
    <w:p w14:paraId="13707996" w14:textId="77777777" w:rsidR="00842DCB" w:rsidRDefault="00842DCB" w:rsidP="00842DCB">
      <w:pPr>
        <w:pStyle w:val="Geenafstand"/>
        <w:spacing w:line="276" w:lineRule="auto"/>
        <w:jc w:val="both"/>
      </w:pPr>
      <w:r w:rsidRPr="009C10AF">
        <w:t>In Exce</w:t>
      </w:r>
      <w:r>
        <w:t xml:space="preserve">l sheet Bijlage 3: Prijsopgave dient in </w:t>
      </w:r>
      <w:proofErr w:type="spellStart"/>
      <w:r>
        <w:t>TAB-blad</w:t>
      </w:r>
      <w:proofErr w:type="spellEnd"/>
      <w:r>
        <w:t xml:space="preserve"> 6 (0.6 Eenmalige kosten)</w:t>
      </w:r>
      <w:r w:rsidRPr="000B37BD">
        <w:t xml:space="preserve"> </w:t>
      </w:r>
      <w:r>
        <w:t>onderstaande tabel te worden ingevuld (</w:t>
      </w:r>
      <w:r w:rsidRPr="009C10AF">
        <w:t xml:space="preserve">en </w:t>
      </w:r>
      <w:r>
        <w:t xml:space="preserve">voor akkoord </w:t>
      </w:r>
      <w:r w:rsidRPr="009C10AF">
        <w:t>ondertekend</w:t>
      </w:r>
      <w:r>
        <w:t xml:space="preserve"> op </w:t>
      </w:r>
      <w:proofErr w:type="spellStart"/>
      <w:r>
        <w:t>TAB-blad</w:t>
      </w:r>
      <w:proofErr w:type="spellEnd"/>
      <w:r>
        <w:t xml:space="preserve"> 1 (0.1 verklaring)). Hierin neemt u alle eenmalige koste</w:t>
      </w:r>
      <w:r w:rsidRPr="00527EA2">
        <w:t>n met een minimum van € 5.000 en een maximum van € 15.000 exclusief BTW.</w:t>
      </w:r>
      <w:r>
        <w:t xml:space="preserve"> Indien Inschrijver een bedrag opgeeft dat hoger is dan het voornoemde maximum wordt de Inschrijving als ongeldig ter zijde gelegd.</w:t>
      </w:r>
    </w:p>
    <w:p w14:paraId="5CF52F2E" w14:textId="77777777" w:rsidR="00842DCB" w:rsidRDefault="00842DCB" w:rsidP="00842DCB">
      <w:pPr>
        <w:pStyle w:val="Geenafstand"/>
        <w:spacing w:line="276" w:lineRule="auto"/>
        <w:jc w:val="both"/>
      </w:pPr>
    </w:p>
    <w:p w14:paraId="451FE0AF" w14:textId="77777777" w:rsidR="00842DCB" w:rsidRDefault="00842DCB" w:rsidP="00842DCB">
      <w:pPr>
        <w:pStyle w:val="Geenafstand"/>
        <w:spacing w:line="276" w:lineRule="auto"/>
      </w:pPr>
      <w:r w:rsidRPr="00FE18E2">
        <w:rPr>
          <w:noProof/>
        </w:rPr>
        <w:drawing>
          <wp:inline distT="0" distB="0" distL="0" distR="0" wp14:anchorId="72FB85C5" wp14:editId="3647BB7F">
            <wp:extent cx="3141785" cy="995173"/>
            <wp:effectExtent l="0" t="0" r="1905" b="0"/>
            <wp:docPr id="9"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164472" cy="1002359"/>
                    </a:xfrm>
                    <a:prstGeom prst="rect">
                      <a:avLst/>
                    </a:prstGeom>
                    <a:noFill/>
                    <a:ln>
                      <a:noFill/>
                    </a:ln>
                  </pic:spPr>
                </pic:pic>
              </a:graphicData>
            </a:graphic>
          </wp:inline>
        </w:drawing>
      </w:r>
    </w:p>
    <w:p w14:paraId="4D06CDA2" w14:textId="72A645EF" w:rsidR="0093552B" w:rsidRDefault="0093552B" w:rsidP="00EC5FFB">
      <w:pPr>
        <w:spacing w:after="207" w:line="276" w:lineRule="auto"/>
        <w:ind w:left="-5" w:right="231"/>
        <w:jc w:val="both"/>
      </w:pPr>
    </w:p>
    <w:p w14:paraId="12F6A009" w14:textId="692BC819" w:rsidR="0093552B" w:rsidRDefault="0093552B" w:rsidP="00EC5FFB">
      <w:pPr>
        <w:pStyle w:val="Kop2"/>
        <w:numPr>
          <w:ilvl w:val="1"/>
          <w:numId w:val="3"/>
        </w:numPr>
        <w:spacing w:line="276" w:lineRule="auto"/>
        <w:jc w:val="both"/>
      </w:pPr>
      <w:bookmarkStart w:id="38" w:name="_Toc71058959"/>
      <w:proofErr w:type="spellStart"/>
      <w:r>
        <w:t>Sub</w:t>
      </w:r>
      <w:r w:rsidR="001158BE">
        <w:t>Gunning</w:t>
      </w:r>
      <w:r>
        <w:t>scriteria</w:t>
      </w:r>
      <w:proofErr w:type="spellEnd"/>
      <w:r>
        <w:t xml:space="preserve"> kwaliteit</w:t>
      </w:r>
      <w:bookmarkEnd w:id="38"/>
    </w:p>
    <w:p w14:paraId="1A664014" w14:textId="77777777" w:rsidR="0093552B" w:rsidRDefault="0093552B" w:rsidP="00EC5FFB">
      <w:pPr>
        <w:spacing w:line="276" w:lineRule="auto"/>
        <w:jc w:val="both"/>
      </w:pPr>
    </w:p>
    <w:p w14:paraId="271BFE09" w14:textId="6FD5C45A" w:rsidR="00580E9B" w:rsidRDefault="00262F88" w:rsidP="00EC5FFB">
      <w:pPr>
        <w:pStyle w:val="Geenafstand"/>
        <w:spacing w:line="276" w:lineRule="auto"/>
        <w:jc w:val="both"/>
        <w:rPr>
          <w:i/>
        </w:rPr>
      </w:pPr>
      <w:proofErr w:type="spellStart"/>
      <w:r w:rsidRPr="00395917">
        <w:rPr>
          <w:i/>
        </w:rPr>
        <w:t>Sub</w:t>
      </w:r>
      <w:r w:rsidR="001158BE">
        <w:rPr>
          <w:i/>
        </w:rPr>
        <w:t>Gunning</w:t>
      </w:r>
      <w:r w:rsidRPr="00395917">
        <w:rPr>
          <w:i/>
        </w:rPr>
        <w:t>scriterium</w:t>
      </w:r>
      <w:proofErr w:type="spellEnd"/>
      <w:r w:rsidRPr="00395917">
        <w:rPr>
          <w:i/>
        </w:rPr>
        <w:t xml:space="preserve"> 1: </w:t>
      </w:r>
      <w:r w:rsidR="0083608C">
        <w:rPr>
          <w:i/>
        </w:rPr>
        <w:t>P</w:t>
      </w:r>
      <w:r w:rsidR="00395917" w:rsidRPr="00395917">
        <w:rPr>
          <w:i/>
        </w:rPr>
        <w:t>resentatie</w:t>
      </w:r>
      <w:r w:rsidR="00405F7E">
        <w:rPr>
          <w:i/>
        </w:rPr>
        <w:t xml:space="preserve"> en </w:t>
      </w:r>
      <w:proofErr w:type="spellStart"/>
      <w:r w:rsidR="00405F7E">
        <w:rPr>
          <w:i/>
        </w:rPr>
        <w:t>P</w:t>
      </w:r>
      <w:r w:rsidR="00C1110D">
        <w:rPr>
          <w:i/>
        </w:rPr>
        <w:t>roof</w:t>
      </w:r>
      <w:proofErr w:type="spellEnd"/>
      <w:r w:rsidR="00C1110D">
        <w:rPr>
          <w:i/>
        </w:rPr>
        <w:t xml:space="preserve"> of </w:t>
      </w:r>
      <w:r w:rsidR="00405F7E">
        <w:rPr>
          <w:i/>
        </w:rPr>
        <w:t>C</w:t>
      </w:r>
      <w:r w:rsidR="00C1110D">
        <w:rPr>
          <w:i/>
        </w:rPr>
        <w:t>oncept</w:t>
      </w:r>
      <w:r w:rsidR="00947391">
        <w:rPr>
          <w:i/>
        </w:rPr>
        <w:t xml:space="preserve"> (G1)</w:t>
      </w:r>
    </w:p>
    <w:p w14:paraId="0A83CA54" w14:textId="42C18D31" w:rsidR="00395917" w:rsidRDefault="00395917" w:rsidP="00EC5FFB">
      <w:pPr>
        <w:pStyle w:val="Geenafstand"/>
        <w:spacing w:line="276" w:lineRule="auto"/>
        <w:jc w:val="both"/>
        <w:rPr>
          <w:i/>
        </w:rPr>
      </w:pPr>
    </w:p>
    <w:p w14:paraId="697000F5" w14:textId="068A0AE0" w:rsidR="0025318D" w:rsidRDefault="009B5B35" w:rsidP="0025318D">
      <w:pPr>
        <w:pStyle w:val="Geenafstand"/>
        <w:spacing w:line="276" w:lineRule="auto"/>
        <w:jc w:val="both"/>
        <w:rPr>
          <w:szCs w:val="22"/>
          <w:lang w:eastAsia="en-US"/>
        </w:rPr>
      </w:pPr>
      <w:r>
        <w:t>Alle</w:t>
      </w:r>
      <w:r w:rsidR="00A86BC7" w:rsidRPr="00A86BC7">
        <w:t xml:space="preserve"> </w:t>
      </w:r>
      <w:r w:rsidR="0025318D">
        <w:t>Inschrijvers</w:t>
      </w:r>
      <w:r w:rsidR="0025318D" w:rsidRPr="00A86BC7">
        <w:t xml:space="preserve"> </w:t>
      </w:r>
      <w:r w:rsidR="00A86BC7" w:rsidRPr="00A86BC7">
        <w:t xml:space="preserve">worden uitgenodigd om op het kantoor van </w:t>
      </w:r>
      <w:proofErr w:type="spellStart"/>
      <w:r w:rsidR="00A86BC7" w:rsidRPr="00A86BC7">
        <w:t>Cocensus</w:t>
      </w:r>
      <w:proofErr w:type="spellEnd"/>
      <w:r w:rsidR="00A86BC7" w:rsidRPr="00A86BC7">
        <w:t xml:space="preserve"> </w:t>
      </w:r>
      <w:r w:rsidR="00AE6AB5">
        <w:t xml:space="preserve">voor een presentatie en een </w:t>
      </w:r>
      <w:proofErr w:type="spellStart"/>
      <w:r w:rsidR="00AE6AB5">
        <w:t>Proof</w:t>
      </w:r>
      <w:proofErr w:type="spellEnd"/>
      <w:r w:rsidR="00AE6AB5">
        <w:t xml:space="preserve"> of Concept</w:t>
      </w:r>
      <w:r w:rsidR="0025318D">
        <w:t xml:space="preserve"> </w:t>
      </w:r>
      <w:r w:rsidR="0025318D" w:rsidRPr="00684DDF">
        <w:rPr>
          <w:szCs w:val="22"/>
          <w:lang w:eastAsia="en-US"/>
        </w:rPr>
        <w:t>en worden exact dezelfde onderwerpen voorgelegd</w:t>
      </w:r>
      <w:r w:rsidR="0025318D">
        <w:rPr>
          <w:szCs w:val="22"/>
          <w:lang w:eastAsia="en-US"/>
        </w:rPr>
        <w:t>.</w:t>
      </w:r>
      <w:r w:rsidR="0025318D" w:rsidRPr="00684DDF">
        <w:rPr>
          <w:szCs w:val="22"/>
          <w:lang w:eastAsia="en-US"/>
        </w:rPr>
        <w:t xml:space="preserve"> </w:t>
      </w:r>
      <w:r w:rsidR="0025318D">
        <w:rPr>
          <w:szCs w:val="22"/>
          <w:lang w:eastAsia="en-US"/>
        </w:rPr>
        <w:t>A</w:t>
      </w:r>
      <w:r w:rsidR="0025318D" w:rsidRPr="00684DDF">
        <w:rPr>
          <w:szCs w:val="22"/>
          <w:lang w:eastAsia="en-US"/>
        </w:rPr>
        <w:t xml:space="preserve">lle Inschrijvers zullen exact dezelfde tijd krijgen. De </w:t>
      </w:r>
      <w:r w:rsidR="0025318D" w:rsidRPr="00756E48">
        <w:rPr>
          <w:szCs w:val="22"/>
          <w:lang w:eastAsia="en-US"/>
        </w:rPr>
        <w:t xml:space="preserve">presentatie </w:t>
      </w:r>
      <w:r w:rsidR="0083608C" w:rsidRPr="00756E48">
        <w:rPr>
          <w:szCs w:val="22"/>
          <w:lang w:eastAsia="en-US"/>
        </w:rPr>
        <w:t xml:space="preserve">incl. </w:t>
      </w:r>
      <w:proofErr w:type="spellStart"/>
      <w:r w:rsidR="0083608C" w:rsidRPr="00756E48">
        <w:rPr>
          <w:szCs w:val="22"/>
          <w:lang w:eastAsia="en-US"/>
        </w:rPr>
        <w:t>Proof</w:t>
      </w:r>
      <w:proofErr w:type="spellEnd"/>
      <w:r w:rsidR="0083608C" w:rsidRPr="00756E48">
        <w:rPr>
          <w:szCs w:val="22"/>
          <w:lang w:eastAsia="en-US"/>
        </w:rPr>
        <w:t xml:space="preserve"> of Concept</w:t>
      </w:r>
      <w:r w:rsidR="0025318D" w:rsidRPr="00756E48">
        <w:rPr>
          <w:szCs w:val="22"/>
          <w:lang w:eastAsia="en-US"/>
        </w:rPr>
        <w:t xml:space="preserve"> duurt inclusief vragen maximaal </w:t>
      </w:r>
      <w:r w:rsidR="008E2859" w:rsidRPr="00756E48">
        <w:rPr>
          <w:szCs w:val="22"/>
          <w:lang w:eastAsia="en-US"/>
        </w:rPr>
        <w:t xml:space="preserve">90 </w:t>
      </w:r>
      <w:r w:rsidR="006B771B" w:rsidRPr="00756E48">
        <w:rPr>
          <w:szCs w:val="22"/>
          <w:lang w:eastAsia="en-US"/>
        </w:rPr>
        <w:t>minuten</w:t>
      </w:r>
      <w:r w:rsidR="0025318D" w:rsidRPr="00756E48">
        <w:rPr>
          <w:szCs w:val="22"/>
          <w:lang w:eastAsia="en-US"/>
        </w:rPr>
        <w:t xml:space="preserve"> en vindt plaats op </w:t>
      </w:r>
      <w:r w:rsidR="00430EBC" w:rsidRPr="00756E48">
        <w:rPr>
          <w:szCs w:val="22"/>
          <w:lang w:eastAsia="en-US"/>
        </w:rPr>
        <w:t>din</w:t>
      </w:r>
      <w:r w:rsidR="0025318D" w:rsidRPr="00756E48">
        <w:rPr>
          <w:szCs w:val="22"/>
          <w:lang w:eastAsia="en-US"/>
        </w:rPr>
        <w:t>sdag</w:t>
      </w:r>
      <w:r w:rsidR="0025318D" w:rsidRPr="00684DDF">
        <w:rPr>
          <w:szCs w:val="22"/>
          <w:lang w:eastAsia="en-US"/>
        </w:rPr>
        <w:t xml:space="preserve"> </w:t>
      </w:r>
      <w:r w:rsidR="00430EBC">
        <w:rPr>
          <w:szCs w:val="22"/>
          <w:lang w:eastAsia="en-US"/>
        </w:rPr>
        <w:t>6</w:t>
      </w:r>
      <w:r w:rsidR="0025318D" w:rsidRPr="00684DDF">
        <w:rPr>
          <w:szCs w:val="22"/>
          <w:lang w:eastAsia="en-US"/>
        </w:rPr>
        <w:t xml:space="preserve"> </w:t>
      </w:r>
      <w:r w:rsidR="00430EBC">
        <w:rPr>
          <w:szCs w:val="22"/>
          <w:lang w:eastAsia="en-US"/>
        </w:rPr>
        <w:t>juli</w:t>
      </w:r>
      <w:r w:rsidR="0025318D" w:rsidRPr="00684DDF">
        <w:rPr>
          <w:szCs w:val="22"/>
          <w:lang w:eastAsia="en-US"/>
        </w:rPr>
        <w:t xml:space="preserve"> 2021</w:t>
      </w:r>
      <w:r w:rsidR="004F2CDD">
        <w:rPr>
          <w:szCs w:val="22"/>
          <w:lang w:eastAsia="en-US"/>
        </w:rPr>
        <w:t>.</w:t>
      </w:r>
      <w:r w:rsidR="0025318D" w:rsidRPr="00684DDF">
        <w:rPr>
          <w:szCs w:val="22"/>
          <w:lang w:eastAsia="en-US"/>
        </w:rPr>
        <w:t xml:space="preserve"> De beoordelingscommissie zal hierbij zoveel mogelijk gelijke vragen stellen omwille van een goed vergelijk.</w:t>
      </w:r>
    </w:p>
    <w:p w14:paraId="5D101472" w14:textId="77777777" w:rsidR="00902BD3" w:rsidRPr="00684DDF" w:rsidRDefault="00902BD3" w:rsidP="0025318D">
      <w:pPr>
        <w:pStyle w:val="Geenafstand"/>
        <w:spacing w:line="276" w:lineRule="auto"/>
        <w:jc w:val="both"/>
        <w:rPr>
          <w:szCs w:val="22"/>
          <w:lang w:eastAsia="en-US"/>
        </w:rPr>
      </w:pPr>
    </w:p>
    <w:p w14:paraId="477A20BE" w14:textId="51D05E55" w:rsidR="00902BD3" w:rsidRDefault="00902BD3" w:rsidP="00684DDF">
      <w:pPr>
        <w:pStyle w:val="Geenafstand"/>
        <w:spacing w:line="276" w:lineRule="auto"/>
        <w:jc w:val="both"/>
        <w:rPr>
          <w:szCs w:val="22"/>
          <w:lang w:eastAsia="en-US"/>
        </w:rPr>
      </w:pPr>
      <w:r w:rsidRPr="000C3013">
        <w:t>De volgende onderdelen dienen te worden gepresenteerd dan wel gedemonstreerd:</w:t>
      </w:r>
    </w:p>
    <w:p w14:paraId="58645A2F" w14:textId="77777777" w:rsidR="0025318D" w:rsidRDefault="0025318D" w:rsidP="00684DDF">
      <w:pPr>
        <w:pStyle w:val="Geenafstand"/>
        <w:spacing w:line="276" w:lineRule="auto"/>
        <w:jc w:val="both"/>
        <w:rPr>
          <w:szCs w:val="22"/>
          <w:lang w:eastAsia="en-US"/>
        </w:rPr>
      </w:pPr>
    </w:p>
    <w:p w14:paraId="18915D16" w14:textId="0B08DDA9" w:rsidR="00624B83" w:rsidRPr="000C3013" w:rsidRDefault="00624B83" w:rsidP="000C3013">
      <w:pPr>
        <w:pStyle w:val="Geenafstand"/>
        <w:numPr>
          <w:ilvl w:val="0"/>
          <w:numId w:val="55"/>
        </w:numPr>
        <w:spacing w:line="276" w:lineRule="auto"/>
        <w:jc w:val="both"/>
        <w:rPr>
          <w:b/>
          <w:bCs/>
        </w:rPr>
      </w:pPr>
      <w:r w:rsidRPr="000C3013">
        <w:rPr>
          <w:b/>
          <w:bCs/>
        </w:rPr>
        <w:t>Presentatie</w:t>
      </w:r>
      <w:r w:rsidR="00947391" w:rsidRPr="000C3013">
        <w:rPr>
          <w:b/>
          <w:bCs/>
        </w:rPr>
        <w:t xml:space="preserve"> (G1.1)</w:t>
      </w:r>
      <w:r w:rsidR="00555DE9">
        <w:rPr>
          <w:b/>
          <w:bCs/>
        </w:rPr>
        <w:t xml:space="preserve"> – 20%</w:t>
      </w:r>
      <w:r w:rsidR="00247EF6">
        <w:rPr>
          <w:b/>
          <w:bCs/>
        </w:rPr>
        <w:t xml:space="preserve"> weging</w:t>
      </w:r>
      <w:r w:rsidR="007A62F6">
        <w:rPr>
          <w:b/>
          <w:bCs/>
        </w:rPr>
        <w:t xml:space="preserve"> (maximaal 15 minuten)</w:t>
      </w:r>
    </w:p>
    <w:p w14:paraId="54EE2092" w14:textId="4A391B0A" w:rsidR="002C0143" w:rsidRPr="000C3013" w:rsidRDefault="00B84F59" w:rsidP="000C3013">
      <w:pPr>
        <w:numPr>
          <w:ilvl w:val="0"/>
          <w:numId w:val="45"/>
        </w:numPr>
        <w:spacing w:line="276" w:lineRule="auto"/>
        <w:rPr>
          <w:szCs w:val="22"/>
          <w:lang w:eastAsia="en-US"/>
        </w:rPr>
      </w:pPr>
      <w:r w:rsidRPr="000C3013">
        <w:rPr>
          <w:szCs w:val="22"/>
          <w:lang w:eastAsia="en-US"/>
        </w:rPr>
        <w:t>V</w:t>
      </w:r>
      <w:r w:rsidR="0083467D" w:rsidRPr="000C3013">
        <w:rPr>
          <w:szCs w:val="22"/>
          <w:lang w:eastAsia="en-US"/>
        </w:rPr>
        <w:t>isie op de toekomst</w:t>
      </w:r>
      <w:r w:rsidR="00C1110D" w:rsidRPr="000C3013">
        <w:rPr>
          <w:szCs w:val="22"/>
          <w:lang w:eastAsia="en-US"/>
        </w:rPr>
        <w:t xml:space="preserve"> </w:t>
      </w:r>
      <w:r w:rsidR="0083467D" w:rsidRPr="000C3013">
        <w:rPr>
          <w:szCs w:val="22"/>
          <w:lang w:eastAsia="en-US"/>
        </w:rPr>
        <w:t xml:space="preserve">(inclusief </w:t>
      </w:r>
      <w:r w:rsidR="00C1110D" w:rsidRPr="000C3013">
        <w:rPr>
          <w:szCs w:val="22"/>
          <w:lang w:eastAsia="en-US"/>
        </w:rPr>
        <w:t xml:space="preserve">te verwachten </w:t>
      </w:r>
      <w:r w:rsidR="00540213">
        <w:rPr>
          <w:szCs w:val="22"/>
          <w:lang w:eastAsia="en-US"/>
        </w:rPr>
        <w:t>marktontwikkelingen</w:t>
      </w:r>
      <w:r w:rsidR="0083467D">
        <w:rPr>
          <w:szCs w:val="22"/>
          <w:lang w:eastAsia="en-US"/>
        </w:rPr>
        <w:t>)</w:t>
      </w:r>
    </w:p>
    <w:p w14:paraId="4EA390C0" w14:textId="41BFC1BD" w:rsidR="001F6F39" w:rsidRPr="000C3013" w:rsidRDefault="00C1110D" w:rsidP="000C3013">
      <w:pPr>
        <w:pStyle w:val="Geenafstand"/>
        <w:numPr>
          <w:ilvl w:val="0"/>
          <w:numId w:val="55"/>
        </w:numPr>
        <w:spacing w:line="276" w:lineRule="auto"/>
        <w:jc w:val="both"/>
        <w:rPr>
          <w:b/>
        </w:rPr>
      </w:pPr>
      <w:proofErr w:type="spellStart"/>
      <w:r w:rsidRPr="000C3013">
        <w:rPr>
          <w:b/>
        </w:rPr>
        <w:t>Proof</w:t>
      </w:r>
      <w:proofErr w:type="spellEnd"/>
      <w:r w:rsidRPr="000C3013">
        <w:rPr>
          <w:b/>
        </w:rPr>
        <w:t xml:space="preserve"> of Concept</w:t>
      </w:r>
      <w:r w:rsidR="00947391" w:rsidRPr="000C3013">
        <w:rPr>
          <w:b/>
          <w:bCs/>
        </w:rPr>
        <w:t xml:space="preserve"> (G1.2)</w:t>
      </w:r>
      <w:r w:rsidR="00555DE9">
        <w:rPr>
          <w:b/>
          <w:bCs/>
        </w:rPr>
        <w:t xml:space="preserve"> – 80%</w:t>
      </w:r>
      <w:r w:rsidR="00247EF6">
        <w:rPr>
          <w:b/>
          <w:bCs/>
        </w:rPr>
        <w:t xml:space="preserve"> weging</w:t>
      </w:r>
      <w:r w:rsidR="007A62F6">
        <w:rPr>
          <w:b/>
          <w:bCs/>
        </w:rPr>
        <w:t xml:space="preserve"> (maximaal 75 minuten)</w:t>
      </w:r>
    </w:p>
    <w:p w14:paraId="38C5BB0A" w14:textId="2BBECD12" w:rsidR="00C1110D" w:rsidRPr="00F320A9" w:rsidRDefault="00C1110D" w:rsidP="000C3013">
      <w:pPr>
        <w:numPr>
          <w:ilvl w:val="0"/>
          <w:numId w:val="54"/>
        </w:numPr>
        <w:spacing w:line="276" w:lineRule="auto"/>
        <w:rPr>
          <w:rFonts w:ascii="Calibri" w:hAnsi="Calibri"/>
          <w:szCs w:val="22"/>
          <w:lang w:eastAsia="en-US"/>
        </w:rPr>
      </w:pPr>
      <w:r w:rsidRPr="00F320A9">
        <w:rPr>
          <w:szCs w:val="22"/>
          <w:lang w:eastAsia="en-US"/>
        </w:rPr>
        <w:t>De</w:t>
      </w:r>
      <w:r w:rsidR="00264CEF">
        <w:rPr>
          <w:szCs w:val="22"/>
          <w:lang w:eastAsia="en-US"/>
        </w:rPr>
        <w:t>monstratie van de</w:t>
      </w:r>
      <w:r w:rsidRPr="00F320A9">
        <w:rPr>
          <w:szCs w:val="22"/>
          <w:lang w:eastAsia="en-US"/>
        </w:rPr>
        <w:t xml:space="preserve"> verwerking van het </w:t>
      </w:r>
      <w:r w:rsidR="0000456B" w:rsidRPr="00F320A9">
        <w:rPr>
          <w:szCs w:val="22"/>
          <w:lang w:eastAsia="en-US"/>
        </w:rPr>
        <w:t xml:space="preserve">aangeleverde testbestand, </w:t>
      </w:r>
      <w:r w:rsidRPr="00F320A9">
        <w:rPr>
          <w:szCs w:val="22"/>
          <w:lang w:eastAsia="en-US"/>
        </w:rPr>
        <w:t xml:space="preserve">op te leveren demo omgeving: </w:t>
      </w:r>
    </w:p>
    <w:p w14:paraId="14A54CAC" w14:textId="747847D9" w:rsidR="00C1110D" w:rsidRPr="00F320A9" w:rsidRDefault="000655E9" w:rsidP="000C3013">
      <w:pPr>
        <w:numPr>
          <w:ilvl w:val="1"/>
          <w:numId w:val="53"/>
        </w:numPr>
        <w:spacing w:line="276" w:lineRule="auto"/>
        <w:rPr>
          <w:szCs w:val="22"/>
          <w:lang w:eastAsia="en-US"/>
        </w:rPr>
      </w:pPr>
      <w:r>
        <w:rPr>
          <w:szCs w:val="22"/>
          <w:lang w:eastAsia="en-US"/>
        </w:rPr>
        <w:t xml:space="preserve">Functionaliteit </w:t>
      </w:r>
      <w:r w:rsidR="00C1110D" w:rsidRPr="00F320A9">
        <w:rPr>
          <w:szCs w:val="22"/>
          <w:lang w:eastAsia="en-US"/>
        </w:rPr>
        <w:t>van input tot printvoorbeelden</w:t>
      </w:r>
    </w:p>
    <w:p w14:paraId="247B1463" w14:textId="45694804" w:rsidR="00C1110D" w:rsidRPr="00F320A9" w:rsidRDefault="000655E9" w:rsidP="000C3013">
      <w:pPr>
        <w:numPr>
          <w:ilvl w:val="1"/>
          <w:numId w:val="53"/>
        </w:numPr>
        <w:spacing w:line="276" w:lineRule="auto"/>
        <w:rPr>
          <w:szCs w:val="22"/>
          <w:lang w:eastAsia="en-US"/>
        </w:rPr>
      </w:pPr>
      <w:r>
        <w:rPr>
          <w:szCs w:val="22"/>
          <w:lang w:eastAsia="en-US"/>
        </w:rPr>
        <w:lastRenderedPageBreak/>
        <w:t>Functionaliteit</w:t>
      </w:r>
      <w:r w:rsidR="00723179" w:rsidRPr="00F320A9">
        <w:rPr>
          <w:szCs w:val="22"/>
          <w:lang w:eastAsia="en-US"/>
        </w:rPr>
        <w:t xml:space="preserve"> archieffunctie,</w:t>
      </w:r>
      <w:r w:rsidR="00C1110D" w:rsidRPr="00F320A9">
        <w:rPr>
          <w:szCs w:val="22"/>
          <w:lang w:eastAsia="en-US"/>
        </w:rPr>
        <w:t xml:space="preserve"> verwerkte documenten opvraagbaar in portal (op basis van een fictief subjectnummer)</w:t>
      </w:r>
    </w:p>
    <w:p w14:paraId="20C9F2C2" w14:textId="61E3C6A3" w:rsidR="00C1110D" w:rsidRPr="00F320A9" w:rsidRDefault="006E5529" w:rsidP="000C3013">
      <w:pPr>
        <w:numPr>
          <w:ilvl w:val="1"/>
          <w:numId w:val="53"/>
        </w:numPr>
        <w:spacing w:line="276" w:lineRule="auto"/>
        <w:rPr>
          <w:szCs w:val="22"/>
          <w:lang w:eastAsia="en-US"/>
        </w:rPr>
      </w:pPr>
      <w:r>
        <w:rPr>
          <w:szCs w:val="22"/>
          <w:lang w:eastAsia="en-US"/>
        </w:rPr>
        <w:t xml:space="preserve">Werking </w:t>
      </w:r>
      <w:r w:rsidR="00C1110D" w:rsidRPr="00F320A9">
        <w:rPr>
          <w:szCs w:val="22"/>
          <w:lang w:eastAsia="en-US"/>
        </w:rPr>
        <w:t xml:space="preserve">koppeling met E-gouw </w:t>
      </w:r>
      <w:r>
        <w:rPr>
          <w:szCs w:val="22"/>
          <w:lang w:eastAsia="en-US"/>
        </w:rPr>
        <w:t xml:space="preserve">inclusief </w:t>
      </w:r>
      <w:r w:rsidR="00C1110D" w:rsidRPr="00F320A9">
        <w:rPr>
          <w:szCs w:val="22"/>
          <w:lang w:eastAsia="en-US"/>
        </w:rPr>
        <w:t>het ontsluiten van documenten uit het archief naar burgers</w:t>
      </w:r>
    </w:p>
    <w:p w14:paraId="7E72B951" w14:textId="7A484E3A" w:rsidR="00C1110D" w:rsidRDefault="006E5529" w:rsidP="000C3013">
      <w:pPr>
        <w:numPr>
          <w:ilvl w:val="1"/>
          <w:numId w:val="53"/>
        </w:numPr>
        <w:spacing w:line="276" w:lineRule="auto"/>
        <w:rPr>
          <w:szCs w:val="22"/>
          <w:lang w:eastAsia="en-US"/>
        </w:rPr>
      </w:pPr>
      <w:r>
        <w:rPr>
          <w:szCs w:val="22"/>
          <w:lang w:eastAsia="en-US"/>
        </w:rPr>
        <w:t xml:space="preserve">Functionaliteit </w:t>
      </w:r>
      <w:proofErr w:type="spellStart"/>
      <w:r w:rsidR="00C1110D" w:rsidRPr="00F320A9">
        <w:rPr>
          <w:szCs w:val="22"/>
          <w:lang w:eastAsia="en-US"/>
        </w:rPr>
        <w:t>iDEAL</w:t>
      </w:r>
      <w:proofErr w:type="spellEnd"/>
      <w:r w:rsidR="00C1110D" w:rsidRPr="00F320A9">
        <w:rPr>
          <w:szCs w:val="22"/>
          <w:lang w:eastAsia="en-US"/>
        </w:rPr>
        <w:t xml:space="preserve"> betaaloplossing</w:t>
      </w:r>
    </w:p>
    <w:p w14:paraId="111AEEB6" w14:textId="0B07C0E5" w:rsidR="003D0019" w:rsidRDefault="003D0019" w:rsidP="000C3013">
      <w:pPr>
        <w:pStyle w:val="Geenafstand"/>
        <w:ind w:left="1068"/>
        <w:rPr>
          <w:lang w:eastAsia="en-US"/>
        </w:rPr>
      </w:pPr>
    </w:p>
    <w:p w14:paraId="123C4526" w14:textId="26CBFBEE" w:rsidR="00C1110D" w:rsidRDefault="004B42C7" w:rsidP="000C3013">
      <w:pPr>
        <w:numPr>
          <w:ilvl w:val="0"/>
          <w:numId w:val="54"/>
        </w:numPr>
        <w:autoSpaceDE w:val="0"/>
        <w:autoSpaceDN w:val="0"/>
        <w:spacing w:line="276" w:lineRule="auto"/>
        <w:rPr>
          <w:szCs w:val="22"/>
          <w:lang w:eastAsia="en-US"/>
        </w:rPr>
      </w:pPr>
      <w:r>
        <w:rPr>
          <w:lang w:eastAsia="en-US"/>
        </w:rPr>
        <w:t>C</w:t>
      </w:r>
      <w:r w:rsidR="00C1110D" w:rsidRPr="00F320A9">
        <w:rPr>
          <w:szCs w:val="22"/>
          <w:lang w:eastAsia="en-US"/>
        </w:rPr>
        <w:t>ommunicatieplatform waarin rapportages inzichtelijk zijn</w:t>
      </w:r>
      <w:r w:rsidR="003D0019">
        <w:rPr>
          <w:szCs w:val="22"/>
          <w:lang w:eastAsia="en-US"/>
        </w:rPr>
        <w:t xml:space="preserve"> </w:t>
      </w:r>
    </w:p>
    <w:p w14:paraId="2B6D1A61" w14:textId="21CECE4A" w:rsidR="003D0019" w:rsidRDefault="004B42C7" w:rsidP="000C3013">
      <w:pPr>
        <w:pStyle w:val="Geenafstand"/>
        <w:numPr>
          <w:ilvl w:val="1"/>
          <w:numId w:val="54"/>
        </w:numPr>
        <w:rPr>
          <w:szCs w:val="22"/>
          <w:lang w:eastAsia="en-US"/>
        </w:rPr>
      </w:pPr>
      <w:r>
        <w:rPr>
          <w:szCs w:val="22"/>
          <w:lang w:eastAsia="en-US"/>
        </w:rPr>
        <w:t>Functionaliteit bestanden kunnen worden geüpload</w:t>
      </w:r>
    </w:p>
    <w:p w14:paraId="0100A598" w14:textId="733D75AC" w:rsidR="004B42C7" w:rsidRPr="00E90378" w:rsidRDefault="004B42C7" w:rsidP="000C3013">
      <w:pPr>
        <w:pStyle w:val="Geenafstand"/>
        <w:numPr>
          <w:ilvl w:val="1"/>
          <w:numId w:val="54"/>
        </w:numPr>
        <w:rPr>
          <w:szCs w:val="22"/>
          <w:lang w:eastAsia="en-US"/>
        </w:rPr>
      </w:pPr>
      <w:r>
        <w:rPr>
          <w:szCs w:val="22"/>
          <w:lang w:eastAsia="en-US"/>
        </w:rPr>
        <w:t>Accounts kunnen worde</w:t>
      </w:r>
      <w:r w:rsidR="00A42927">
        <w:rPr>
          <w:szCs w:val="22"/>
          <w:lang w:eastAsia="en-US"/>
        </w:rPr>
        <w:t>n aangemaakt en getoond</w:t>
      </w:r>
    </w:p>
    <w:p w14:paraId="77ED6D6B" w14:textId="7C2743D9" w:rsidR="00111D12" w:rsidRDefault="00111D12" w:rsidP="00EC5FFB">
      <w:pPr>
        <w:pStyle w:val="Geenafstand"/>
        <w:spacing w:line="276" w:lineRule="auto"/>
        <w:jc w:val="both"/>
      </w:pPr>
    </w:p>
    <w:p w14:paraId="6A8B8D04" w14:textId="1D285E4A" w:rsidR="00823940" w:rsidRPr="00016AA3" w:rsidRDefault="00823940" w:rsidP="00EC5FFB">
      <w:pPr>
        <w:pStyle w:val="Geenafstand"/>
        <w:spacing w:line="276" w:lineRule="auto"/>
        <w:jc w:val="both"/>
        <w:rPr>
          <w:b/>
          <w:i/>
        </w:rPr>
      </w:pPr>
      <w:proofErr w:type="spellStart"/>
      <w:r w:rsidRPr="00823940">
        <w:rPr>
          <w:i/>
        </w:rPr>
        <w:t>Sub</w:t>
      </w:r>
      <w:r w:rsidR="001158BE">
        <w:rPr>
          <w:i/>
        </w:rPr>
        <w:t>Gunning</w:t>
      </w:r>
      <w:r w:rsidRPr="00823940">
        <w:rPr>
          <w:i/>
        </w:rPr>
        <w:t>scriterium</w:t>
      </w:r>
      <w:proofErr w:type="spellEnd"/>
      <w:r w:rsidRPr="00823940">
        <w:rPr>
          <w:i/>
        </w:rPr>
        <w:t xml:space="preserve"> 2: </w:t>
      </w:r>
      <w:r w:rsidR="0083608C">
        <w:rPr>
          <w:i/>
        </w:rPr>
        <w:t>P</w:t>
      </w:r>
      <w:r w:rsidRPr="00823940">
        <w:rPr>
          <w:i/>
        </w:rPr>
        <w:t>lan van aanpak en visie op partnerschap (G2)</w:t>
      </w:r>
    </w:p>
    <w:p w14:paraId="243C1D4D" w14:textId="77777777" w:rsidR="002F18E5" w:rsidRPr="002F18E5" w:rsidRDefault="002F18E5" w:rsidP="00EC5FFB">
      <w:pPr>
        <w:pStyle w:val="Geenafstand"/>
        <w:spacing w:line="276" w:lineRule="auto"/>
      </w:pPr>
    </w:p>
    <w:p w14:paraId="027C926E" w14:textId="02A36E9D" w:rsidR="00156F87" w:rsidRDefault="00156F87" w:rsidP="00EC5FFB">
      <w:pPr>
        <w:spacing w:line="276" w:lineRule="auto"/>
        <w:rPr>
          <w:rFonts w:cstheme="minorHAnsi"/>
        </w:rPr>
      </w:pPr>
      <w:r w:rsidRPr="00022554">
        <w:rPr>
          <w:rFonts w:cstheme="minorHAnsi"/>
        </w:rPr>
        <w:t xml:space="preserve">Uit de beschrijving </w:t>
      </w:r>
      <w:r>
        <w:rPr>
          <w:rFonts w:cstheme="minorHAnsi"/>
        </w:rPr>
        <w:t>van het plan van aanpak</w:t>
      </w:r>
      <w:r w:rsidR="002F18E5">
        <w:rPr>
          <w:rFonts w:cstheme="minorHAnsi"/>
        </w:rPr>
        <w:t xml:space="preserve"> en visie op partnership</w:t>
      </w:r>
      <w:r>
        <w:rPr>
          <w:rFonts w:cstheme="minorHAnsi"/>
        </w:rPr>
        <w:t xml:space="preserve"> </w:t>
      </w:r>
      <w:r w:rsidRPr="00022554">
        <w:rPr>
          <w:rFonts w:cstheme="minorHAnsi"/>
        </w:rPr>
        <w:t xml:space="preserve">dient een visie op </w:t>
      </w:r>
      <w:r>
        <w:rPr>
          <w:rFonts w:cstheme="minorHAnsi"/>
        </w:rPr>
        <w:t xml:space="preserve">de samenwerking </w:t>
      </w:r>
      <w:r w:rsidRPr="00022554">
        <w:rPr>
          <w:rFonts w:cstheme="minorHAnsi"/>
        </w:rPr>
        <w:t xml:space="preserve">met Opdrachtgever naar voren te komen waaruit de meerwaarde </w:t>
      </w:r>
      <w:r>
        <w:rPr>
          <w:rFonts w:cstheme="minorHAnsi"/>
        </w:rPr>
        <w:t>v</w:t>
      </w:r>
      <w:r w:rsidRPr="00022554">
        <w:rPr>
          <w:rFonts w:cstheme="minorHAnsi"/>
        </w:rPr>
        <w:t>oor Opdrachtgever blijkt</w:t>
      </w:r>
      <w:r>
        <w:rPr>
          <w:rFonts w:cstheme="minorHAnsi"/>
        </w:rPr>
        <w:t xml:space="preserve"> ten aanzien van leverbetrouwbaarheid, kwaliteitscontrole, initiële inrichting van processen en systemen, communicatie met de Opdrachtgever en flexibiliteit</w:t>
      </w:r>
      <w:r w:rsidRPr="00022554">
        <w:rPr>
          <w:rFonts w:cstheme="minorHAnsi"/>
        </w:rPr>
        <w:t>.</w:t>
      </w:r>
    </w:p>
    <w:p w14:paraId="63047563" w14:textId="77777777" w:rsidR="00156F87" w:rsidRPr="00B105CB" w:rsidRDefault="00156F87" w:rsidP="00EC5FFB">
      <w:pPr>
        <w:pStyle w:val="Geenafstand"/>
        <w:spacing w:line="276" w:lineRule="auto"/>
      </w:pPr>
    </w:p>
    <w:tbl>
      <w:tblPr>
        <w:tblW w:w="5000" w:type="pct"/>
        <w:tblLook w:val="0000" w:firstRow="0" w:lastRow="0" w:firstColumn="0" w:lastColumn="0" w:noHBand="0" w:noVBand="0"/>
      </w:tblPr>
      <w:tblGrid>
        <w:gridCol w:w="693"/>
        <w:gridCol w:w="7358"/>
        <w:gridCol w:w="1011"/>
      </w:tblGrid>
      <w:tr w:rsidR="00D92E56" w:rsidRPr="00D92E56" w14:paraId="3E954919" w14:textId="77777777" w:rsidTr="00D92E56">
        <w:tc>
          <w:tcPr>
            <w:tcW w:w="175" w:type="pct"/>
            <w:tcBorders>
              <w:top w:val="single" w:sz="4" w:space="0" w:color="000000"/>
              <w:left w:val="single" w:sz="4" w:space="0" w:color="000000"/>
              <w:bottom w:val="single" w:sz="4" w:space="0" w:color="000000"/>
            </w:tcBorders>
            <w:shd w:val="clear" w:color="auto" w:fill="DEEAF6"/>
          </w:tcPr>
          <w:p w14:paraId="000A328C" w14:textId="77777777" w:rsidR="00156F87" w:rsidRPr="00D92E56" w:rsidRDefault="00156F87" w:rsidP="00EC5FFB">
            <w:pPr>
              <w:pStyle w:val="BTStandaardTabel"/>
              <w:spacing w:line="276" w:lineRule="auto"/>
              <w:rPr>
                <w:rFonts w:ascii="Arial" w:hAnsi="Arial" w:cs="Arial"/>
                <w:b/>
                <w:sz w:val="22"/>
                <w:szCs w:val="20"/>
              </w:rPr>
            </w:pPr>
            <w:r w:rsidRPr="00D92E56">
              <w:rPr>
                <w:rFonts w:ascii="Arial" w:hAnsi="Arial" w:cs="Arial"/>
                <w:b/>
                <w:sz w:val="22"/>
                <w:szCs w:val="20"/>
              </w:rPr>
              <w:t>#</w:t>
            </w:r>
          </w:p>
        </w:tc>
        <w:tc>
          <w:tcPr>
            <w:tcW w:w="4358" w:type="pct"/>
            <w:tcBorders>
              <w:top w:val="single" w:sz="4" w:space="0" w:color="000000"/>
              <w:left w:val="single" w:sz="4" w:space="0" w:color="000000"/>
              <w:bottom w:val="single" w:sz="4" w:space="0" w:color="000000"/>
            </w:tcBorders>
            <w:shd w:val="clear" w:color="auto" w:fill="DEEAF6"/>
          </w:tcPr>
          <w:p w14:paraId="2241DB43" w14:textId="77777777" w:rsidR="00156F87" w:rsidRPr="00D92E56" w:rsidRDefault="00156F87" w:rsidP="00EC5FFB">
            <w:pPr>
              <w:pStyle w:val="BTStandaardTabel"/>
              <w:spacing w:line="276" w:lineRule="auto"/>
              <w:rPr>
                <w:rFonts w:ascii="Arial" w:hAnsi="Arial" w:cs="Arial"/>
                <w:b/>
                <w:sz w:val="22"/>
                <w:szCs w:val="20"/>
              </w:rPr>
            </w:pPr>
            <w:r w:rsidRPr="00D92E56">
              <w:rPr>
                <w:rFonts w:ascii="Arial" w:hAnsi="Arial" w:cs="Arial"/>
                <w:b/>
                <w:sz w:val="22"/>
                <w:szCs w:val="20"/>
              </w:rPr>
              <w:t>Beoordelingscriteria</w:t>
            </w:r>
          </w:p>
        </w:tc>
        <w:tc>
          <w:tcPr>
            <w:tcW w:w="466" w:type="pct"/>
            <w:tcBorders>
              <w:top w:val="single" w:sz="4" w:space="0" w:color="000000"/>
              <w:left w:val="single" w:sz="4" w:space="0" w:color="000000"/>
              <w:bottom w:val="single" w:sz="4" w:space="0" w:color="000000"/>
              <w:right w:val="single" w:sz="4" w:space="0" w:color="000000"/>
            </w:tcBorders>
            <w:shd w:val="clear" w:color="auto" w:fill="DEEAF6"/>
          </w:tcPr>
          <w:p w14:paraId="53855EDE" w14:textId="77777777" w:rsidR="00156F87" w:rsidRPr="00D92E56" w:rsidRDefault="00156F87" w:rsidP="00EC5FFB">
            <w:pPr>
              <w:pStyle w:val="BTStandaardTabel"/>
              <w:spacing w:line="276" w:lineRule="auto"/>
              <w:jc w:val="center"/>
              <w:rPr>
                <w:rFonts w:ascii="Arial" w:hAnsi="Arial" w:cs="Arial"/>
                <w:b/>
                <w:sz w:val="22"/>
                <w:szCs w:val="20"/>
              </w:rPr>
            </w:pPr>
            <w:r w:rsidRPr="00D92E56">
              <w:rPr>
                <w:rFonts w:ascii="Arial" w:hAnsi="Arial" w:cs="Arial"/>
                <w:b/>
                <w:sz w:val="22"/>
                <w:szCs w:val="20"/>
              </w:rPr>
              <w:t>Weging</w:t>
            </w:r>
          </w:p>
        </w:tc>
      </w:tr>
      <w:tr w:rsidR="00156F87" w:rsidRPr="0093735D" w14:paraId="2B7BFE6A" w14:textId="77777777" w:rsidTr="00185175">
        <w:tc>
          <w:tcPr>
            <w:tcW w:w="175" w:type="pct"/>
            <w:tcBorders>
              <w:top w:val="single" w:sz="4" w:space="0" w:color="000000"/>
              <w:left w:val="single" w:sz="4" w:space="0" w:color="000000"/>
              <w:bottom w:val="single" w:sz="4" w:space="0" w:color="000000"/>
            </w:tcBorders>
          </w:tcPr>
          <w:p w14:paraId="0022092C" w14:textId="77777777" w:rsidR="00156F87" w:rsidRPr="00EC5FFB" w:rsidRDefault="00156F87" w:rsidP="00EC5FFB">
            <w:pPr>
              <w:pStyle w:val="BTStandaardTabel"/>
              <w:spacing w:line="276" w:lineRule="auto"/>
              <w:rPr>
                <w:rFonts w:ascii="Arial" w:hAnsi="Arial" w:cs="Arial"/>
                <w:b/>
                <w:sz w:val="22"/>
                <w:szCs w:val="20"/>
              </w:rPr>
            </w:pPr>
            <w:r w:rsidRPr="00EC5FFB">
              <w:rPr>
                <w:rFonts w:ascii="Arial" w:hAnsi="Arial" w:cs="Arial"/>
                <w:b/>
                <w:sz w:val="22"/>
                <w:szCs w:val="20"/>
              </w:rPr>
              <w:t>G2.1</w:t>
            </w:r>
          </w:p>
        </w:tc>
        <w:tc>
          <w:tcPr>
            <w:tcW w:w="4358" w:type="pct"/>
            <w:tcBorders>
              <w:top w:val="single" w:sz="4" w:space="0" w:color="000000"/>
              <w:left w:val="single" w:sz="4" w:space="0" w:color="000000"/>
              <w:bottom w:val="single" w:sz="4" w:space="0" w:color="000000"/>
            </w:tcBorders>
            <w:shd w:val="clear" w:color="auto" w:fill="auto"/>
          </w:tcPr>
          <w:p w14:paraId="34C67C3B" w14:textId="77777777" w:rsidR="00156F87" w:rsidRPr="00EC5FFB" w:rsidRDefault="00156F87" w:rsidP="00EC5FFB">
            <w:pPr>
              <w:pStyle w:val="BTStandaardTabel"/>
              <w:spacing w:line="276" w:lineRule="auto"/>
              <w:rPr>
                <w:rFonts w:ascii="Arial" w:hAnsi="Arial" w:cs="Arial"/>
                <w:sz w:val="22"/>
                <w:szCs w:val="20"/>
              </w:rPr>
            </w:pPr>
            <w:r w:rsidRPr="00EC5FFB">
              <w:rPr>
                <w:rFonts w:ascii="Arial" w:hAnsi="Arial" w:cs="Arial"/>
                <w:sz w:val="22"/>
                <w:szCs w:val="20"/>
                <w:u w:val="single"/>
              </w:rPr>
              <w:t>Leverbetrouwbaarheid:</w:t>
            </w:r>
            <w:r w:rsidRPr="00EC5FFB">
              <w:rPr>
                <w:rFonts w:ascii="Arial" w:hAnsi="Arial" w:cs="Arial"/>
                <w:sz w:val="22"/>
                <w:szCs w:val="20"/>
              </w:rPr>
              <w:t xml:space="preserve"> Mate waarin het plan van aanpak duidelijk en aannemelijk maakt dat de zekerheden die u in uw proces heeft ingebouwd zullen zorgen voor een tijdige realisatie. </w:t>
            </w:r>
          </w:p>
          <w:p w14:paraId="3D98B375" w14:textId="77777777" w:rsidR="00156F87" w:rsidRPr="00EC5FFB" w:rsidRDefault="00156F87" w:rsidP="00EC5FFB">
            <w:pPr>
              <w:pStyle w:val="BTStandaardTabel"/>
              <w:spacing w:line="276" w:lineRule="auto"/>
              <w:rPr>
                <w:rFonts w:ascii="Arial" w:hAnsi="Arial" w:cs="Arial"/>
                <w:sz w:val="22"/>
                <w:szCs w:val="20"/>
              </w:rPr>
            </w:pPr>
          </w:p>
          <w:p w14:paraId="2629776E" w14:textId="77777777" w:rsidR="00156F87" w:rsidRPr="00EC5FFB" w:rsidRDefault="00156F87">
            <w:pPr>
              <w:pStyle w:val="BTStreep"/>
              <w:rPr>
                <w:rFonts w:cs="Arial"/>
                <w:i/>
                <w:sz w:val="22"/>
                <w:szCs w:val="20"/>
              </w:rPr>
            </w:pPr>
            <w:r w:rsidRPr="00EC5FFB">
              <w:rPr>
                <w:rFonts w:cs="Arial"/>
                <w:i/>
                <w:sz w:val="22"/>
                <w:szCs w:val="20"/>
              </w:rPr>
              <w:t>Naarmate uw beschrijving Opdrachtgever (c.q. Beoordelingscommissie) meer vertrouwen geeft in de tijdige realisatie, wordt uw beschrijving beter beoordeeld.</w:t>
            </w:r>
          </w:p>
        </w:tc>
        <w:tc>
          <w:tcPr>
            <w:tcW w:w="46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FD78E54" w14:textId="77777777" w:rsidR="00156F87" w:rsidRPr="00EC5FFB" w:rsidRDefault="00156F87" w:rsidP="00EC5FFB">
            <w:pPr>
              <w:pStyle w:val="BTStandaardTabel"/>
              <w:spacing w:line="276" w:lineRule="auto"/>
              <w:jc w:val="center"/>
              <w:rPr>
                <w:rFonts w:ascii="Arial" w:hAnsi="Arial" w:cs="Arial"/>
                <w:sz w:val="22"/>
                <w:szCs w:val="20"/>
              </w:rPr>
            </w:pPr>
            <w:r w:rsidRPr="00EC5FFB">
              <w:rPr>
                <w:rFonts w:ascii="Arial" w:hAnsi="Arial" w:cs="Arial"/>
                <w:sz w:val="22"/>
                <w:szCs w:val="20"/>
              </w:rPr>
              <w:t>20%</w:t>
            </w:r>
          </w:p>
        </w:tc>
      </w:tr>
      <w:tr w:rsidR="00156F87" w:rsidRPr="0093735D" w14:paraId="0AC906C3" w14:textId="77777777" w:rsidTr="00185175">
        <w:tc>
          <w:tcPr>
            <w:tcW w:w="175" w:type="pct"/>
            <w:tcBorders>
              <w:top w:val="single" w:sz="4" w:space="0" w:color="000000"/>
              <w:left w:val="single" w:sz="4" w:space="0" w:color="000000"/>
              <w:bottom w:val="single" w:sz="4" w:space="0" w:color="000000"/>
            </w:tcBorders>
          </w:tcPr>
          <w:p w14:paraId="4EDBF070" w14:textId="77777777" w:rsidR="00156F87" w:rsidRPr="00EC5FFB" w:rsidRDefault="00156F87" w:rsidP="00EC5FFB">
            <w:pPr>
              <w:pStyle w:val="BTStandaardTabel"/>
              <w:spacing w:line="276" w:lineRule="auto"/>
              <w:rPr>
                <w:rFonts w:ascii="Arial" w:hAnsi="Arial" w:cs="Arial"/>
                <w:b/>
                <w:sz w:val="22"/>
                <w:szCs w:val="20"/>
              </w:rPr>
            </w:pPr>
            <w:r w:rsidRPr="00EC5FFB">
              <w:rPr>
                <w:rFonts w:ascii="Arial" w:hAnsi="Arial" w:cs="Arial"/>
                <w:b/>
                <w:sz w:val="22"/>
                <w:szCs w:val="20"/>
              </w:rPr>
              <w:t>G2.2</w:t>
            </w:r>
          </w:p>
        </w:tc>
        <w:tc>
          <w:tcPr>
            <w:tcW w:w="4358" w:type="pct"/>
            <w:tcBorders>
              <w:top w:val="single" w:sz="4" w:space="0" w:color="000000"/>
              <w:left w:val="single" w:sz="4" w:space="0" w:color="000000"/>
              <w:bottom w:val="single" w:sz="4" w:space="0" w:color="000000"/>
            </w:tcBorders>
            <w:shd w:val="clear" w:color="auto" w:fill="auto"/>
          </w:tcPr>
          <w:p w14:paraId="66A3E0E9" w14:textId="77777777" w:rsidR="00156F87" w:rsidRPr="00EC5FFB" w:rsidRDefault="00156F87" w:rsidP="00EC5FFB">
            <w:pPr>
              <w:pStyle w:val="BTStandaardTabel"/>
              <w:spacing w:line="276" w:lineRule="auto"/>
              <w:rPr>
                <w:rFonts w:ascii="Arial" w:hAnsi="Arial" w:cs="Arial"/>
                <w:sz w:val="22"/>
                <w:szCs w:val="20"/>
              </w:rPr>
            </w:pPr>
            <w:r w:rsidRPr="00EC5FFB">
              <w:rPr>
                <w:rFonts w:ascii="Arial" w:hAnsi="Arial" w:cs="Arial"/>
                <w:sz w:val="22"/>
                <w:szCs w:val="20"/>
                <w:u w:val="single"/>
              </w:rPr>
              <w:t>Kwaliteitscontrole:</w:t>
            </w:r>
            <w:r w:rsidRPr="00EC5FFB">
              <w:rPr>
                <w:rFonts w:ascii="Arial" w:hAnsi="Arial" w:cs="Arial"/>
                <w:sz w:val="22"/>
                <w:szCs w:val="20"/>
              </w:rPr>
              <w:t xml:space="preserve"> Mate waarin binnen uw aanpak aandacht wordt besteed aan de controle van kwaliteit van uw processen, de vastlegging en rapportage hiervan in relatie tot o.a. uitval, afval, consistentie, printkwaliteit, foutieve digitale en fysieke verzendingen, en incorrecte transacties in relatie tot transactiemail.</w:t>
            </w:r>
          </w:p>
          <w:p w14:paraId="37F83DE3" w14:textId="77777777" w:rsidR="00156F87" w:rsidRPr="00EC5FFB" w:rsidRDefault="00156F87">
            <w:pPr>
              <w:pStyle w:val="BTStreep"/>
              <w:spacing w:after="0"/>
              <w:rPr>
                <w:rFonts w:cs="Arial"/>
                <w:i/>
                <w:sz w:val="22"/>
                <w:szCs w:val="20"/>
              </w:rPr>
            </w:pPr>
          </w:p>
          <w:p w14:paraId="496AEEE1" w14:textId="77777777" w:rsidR="00156F87" w:rsidRPr="00EC5FFB" w:rsidRDefault="00156F87">
            <w:pPr>
              <w:pStyle w:val="BTStreep"/>
              <w:rPr>
                <w:rFonts w:cs="Arial"/>
                <w:i/>
                <w:sz w:val="22"/>
                <w:szCs w:val="20"/>
              </w:rPr>
            </w:pPr>
            <w:r w:rsidRPr="00EC5FFB">
              <w:rPr>
                <w:rFonts w:cs="Arial"/>
                <w:i/>
                <w:sz w:val="22"/>
                <w:szCs w:val="20"/>
              </w:rPr>
              <w:t>Naarmate uw beschrijving Opdrachtgever (c.q. Beoordelingscommissie) meer vertrouwen geeft in uw kwaliteitscontrole, wordt uw beschrijving beter beoordeeld.</w:t>
            </w:r>
          </w:p>
        </w:tc>
        <w:tc>
          <w:tcPr>
            <w:tcW w:w="46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65AF72B" w14:textId="77777777" w:rsidR="00156F87" w:rsidRPr="00EC5FFB" w:rsidRDefault="00156F87" w:rsidP="00EC5FFB">
            <w:pPr>
              <w:pStyle w:val="BTStandaardTabel"/>
              <w:spacing w:line="276" w:lineRule="auto"/>
              <w:jc w:val="center"/>
              <w:rPr>
                <w:rFonts w:ascii="Arial" w:hAnsi="Arial" w:cs="Arial"/>
                <w:b/>
                <w:sz w:val="22"/>
                <w:szCs w:val="20"/>
              </w:rPr>
            </w:pPr>
            <w:r w:rsidRPr="00EC5FFB">
              <w:rPr>
                <w:rFonts w:ascii="Arial" w:hAnsi="Arial" w:cs="Arial"/>
                <w:sz w:val="22"/>
                <w:szCs w:val="20"/>
              </w:rPr>
              <w:t>20%</w:t>
            </w:r>
          </w:p>
        </w:tc>
      </w:tr>
      <w:tr w:rsidR="00156F87" w:rsidRPr="0093735D" w14:paraId="7602A3DF" w14:textId="77777777" w:rsidTr="00185175">
        <w:tc>
          <w:tcPr>
            <w:tcW w:w="175" w:type="pct"/>
            <w:tcBorders>
              <w:top w:val="single" w:sz="4" w:space="0" w:color="000000"/>
              <w:left w:val="single" w:sz="4" w:space="0" w:color="000000"/>
              <w:bottom w:val="single" w:sz="4" w:space="0" w:color="000000"/>
            </w:tcBorders>
          </w:tcPr>
          <w:p w14:paraId="5D152E05" w14:textId="77777777" w:rsidR="00156F87" w:rsidRPr="00EC5FFB" w:rsidRDefault="00156F87" w:rsidP="00EC5FFB">
            <w:pPr>
              <w:pStyle w:val="BTStandaardTabel"/>
              <w:spacing w:line="276" w:lineRule="auto"/>
              <w:rPr>
                <w:rFonts w:ascii="Arial" w:hAnsi="Arial" w:cs="Arial"/>
                <w:b/>
                <w:sz w:val="22"/>
                <w:szCs w:val="20"/>
              </w:rPr>
            </w:pPr>
            <w:r w:rsidRPr="00EC5FFB">
              <w:rPr>
                <w:rFonts w:ascii="Arial" w:hAnsi="Arial" w:cs="Arial"/>
                <w:b/>
                <w:sz w:val="22"/>
                <w:szCs w:val="20"/>
              </w:rPr>
              <w:t>G2.3</w:t>
            </w:r>
          </w:p>
        </w:tc>
        <w:tc>
          <w:tcPr>
            <w:tcW w:w="4358" w:type="pct"/>
            <w:tcBorders>
              <w:top w:val="single" w:sz="4" w:space="0" w:color="000000"/>
              <w:left w:val="single" w:sz="4" w:space="0" w:color="000000"/>
              <w:bottom w:val="single" w:sz="4" w:space="0" w:color="000000"/>
            </w:tcBorders>
            <w:shd w:val="clear" w:color="auto" w:fill="auto"/>
          </w:tcPr>
          <w:p w14:paraId="10936517" w14:textId="77777777" w:rsidR="00156F87" w:rsidRPr="00EC5FFB" w:rsidRDefault="00156F87">
            <w:pPr>
              <w:pStyle w:val="BTStreep"/>
              <w:rPr>
                <w:rFonts w:cs="Arial"/>
                <w:sz w:val="22"/>
                <w:szCs w:val="20"/>
              </w:rPr>
            </w:pPr>
            <w:r w:rsidRPr="00EC5FFB">
              <w:rPr>
                <w:rFonts w:cs="Arial"/>
                <w:sz w:val="22"/>
                <w:szCs w:val="20"/>
                <w:u w:val="single"/>
              </w:rPr>
              <w:t>Initiële inrichting processen en systemen:</w:t>
            </w:r>
            <w:r w:rsidRPr="00EC5FFB">
              <w:rPr>
                <w:rFonts w:cs="Arial"/>
                <w:sz w:val="22"/>
                <w:szCs w:val="20"/>
              </w:rPr>
              <w:t xml:space="preserve"> de wijze van data-aanlevering, papieraanlevering, de werkinstructies voor pre-</w:t>
            </w:r>
            <w:proofErr w:type="spellStart"/>
            <w:r w:rsidRPr="00EC5FFB">
              <w:rPr>
                <w:rFonts w:cs="Arial"/>
                <w:sz w:val="22"/>
                <w:szCs w:val="20"/>
              </w:rPr>
              <w:t>press</w:t>
            </w:r>
            <w:proofErr w:type="spellEnd"/>
            <w:r w:rsidRPr="00EC5FFB">
              <w:rPr>
                <w:rFonts w:cs="Arial"/>
                <w:sz w:val="22"/>
                <w:szCs w:val="20"/>
              </w:rPr>
              <w:t xml:space="preserve">, de afstemming tussen opdrachtgever/opdrachtnemer/derden (zoals </w:t>
            </w:r>
            <w:proofErr w:type="spellStart"/>
            <w:r w:rsidRPr="00EC5FFB">
              <w:rPr>
                <w:rFonts w:cs="Arial"/>
                <w:sz w:val="22"/>
                <w:szCs w:val="20"/>
              </w:rPr>
              <w:t>MijnOverheid</w:t>
            </w:r>
            <w:proofErr w:type="spellEnd"/>
            <w:r w:rsidRPr="00EC5FFB">
              <w:rPr>
                <w:rFonts w:cs="Arial"/>
                <w:sz w:val="22"/>
                <w:szCs w:val="20"/>
              </w:rPr>
              <w:t>) en overige noodzakelijke werkafspraken op een manier dat dit leidt tot een efficiënte initiële inrichting als basis voor een succesvolle samenwerking en uitvoering van de Opdracht.</w:t>
            </w:r>
          </w:p>
          <w:p w14:paraId="0199CCB8" w14:textId="77777777" w:rsidR="00156F87" w:rsidRPr="00EC5FFB" w:rsidRDefault="00156F87">
            <w:pPr>
              <w:pStyle w:val="BTStreep"/>
              <w:rPr>
                <w:rFonts w:cs="Arial"/>
                <w:sz w:val="22"/>
                <w:szCs w:val="20"/>
              </w:rPr>
            </w:pPr>
            <w:r w:rsidRPr="00EC5FFB">
              <w:rPr>
                <w:rFonts w:cs="Arial"/>
                <w:i/>
                <w:sz w:val="22"/>
                <w:szCs w:val="20"/>
              </w:rPr>
              <w:t>Naarmate uw beschrijving Opdrachtgever (c.q. Beoordelingscommissie) meer vertrouwen geeft dat uw initiële inrichting een (blijvende) succesvolle samenwerking en uitvoering van de Opdracht borgt, wordt uw beschrijving beter beoordeeld.</w:t>
            </w:r>
          </w:p>
        </w:tc>
        <w:tc>
          <w:tcPr>
            <w:tcW w:w="46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44F6C84" w14:textId="77777777" w:rsidR="00156F87" w:rsidRPr="00EC5FFB" w:rsidRDefault="00156F87" w:rsidP="00EC5FFB">
            <w:pPr>
              <w:pStyle w:val="BTStandaardTabel"/>
              <w:spacing w:line="276" w:lineRule="auto"/>
              <w:jc w:val="center"/>
              <w:rPr>
                <w:rFonts w:ascii="Arial" w:hAnsi="Arial" w:cs="Arial"/>
                <w:b/>
                <w:sz w:val="22"/>
                <w:szCs w:val="20"/>
              </w:rPr>
            </w:pPr>
            <w:r w:rsidRPr="00EC5FFB">
              <w:rPr>
                <w:rFonts w:ascii="Arial" w:hAnsi="Arial" w:cs="Arial"/>
                <w:sz w:val="22"/>
                <w:szCs w:val="20"/>
              </w:rPr>
              <w:t>20%</w:t>
            </w:r>
          </w:p>
        </w:tc>
      </w:tr>
      <w:tr w:rsidR="00156F87" w:rsidRPr="0093735D" w:rsidDel="00F5464C" w14:paraId="6C9C3E4D" w14:textId="77777777" w:rsidTr="00185175">
        <w:tc>
          <w:tcPr>
            <w:tcW w:w="175" w:type="pct"/>
            <w:tcBorders>
              <w:top w:val="single" w:sz="4" w:space="0" w:color="000000"/>
              <w:left w:val="single" w:sz="4" w:space="0" w:color="000000"/>
              <w:bottom w:val="single" w:sz="4" w:space="0" w:color="000000"/>
            </w:tcBorders>
          </w:tcPr>
          <w:p w14:paraId="5E5595E2" w14:textId="77777777" w:rsidR="00156F87" w:rsidRPr="00EC5FFB" w:rsidDel="00F5464C" w:rsidRDefault="00156F87" w:rsidP="00EC5FFB">
            <w:pPr>
              <w:pStyle w:val="BTStandaardTabel"/>
              <w:spacing w:line="276" w:lineRule="auto"/>
              <w:rPr>
                <w:rFonts w:ascii="Arial" w:hAnsi="Arial" w:cs="Arial"/>
                <w:b/>
                <w:sz w:val="22"/>
                <w:szCs w:val="20"/>
              </w:rPr>
            </w:pPr>
            <w:r w:rsidRPr="00EC5FFB">
              <w:rPr>
                <w:rFonts w:ascii="Arial" w:hAnsi="Arial" w:cs="Arial"/>
                <w:b/>
                <w:sz w:val="22"/>
                <w:szCs w:val="20"/>
              </w:rPr>
              <w:lastRenderedPageBreak/>
              <w:t>G2.4</w:t>
            </w:r>
          </w:p>
        </w:tc>
        <w:tc>
          <w:tcPr>
            <w:tcW w:w="4358" w:type="pct"/>
            <w:tcBorders>
              <w:top w:val="single" w:sz="4" w:space="0" w:color="000000"/>
              <w:left w:val="single" w:sz="4" w:space="0" w:color="000000"/>
              <w:bottom w:val="single" w:sz="4" w:space="0" w:color="000000"/>
            </w:tcBorders>
            <w:shd w:val="clear" w:color="auto" w:fill="auto"/>
          </w:tcPr>
          <w:p w14:paraId="1463E109" w14:textId="77777777" w:rsidR="00156F87" w:rsidRPr="00EC5FFB" w:rsidRDefault="00156F87" w:rsidP="00EC5FFB">
            <w:pPr>
              <w:spacing w:before="40" w:after="40" w:line="276" w:lineRule="auto"/>
              <w:rPr>
                <w:rFonts w:cs="Arial"/>
                <w:szCs w:val="20"/>
              </w:rPr>
            </w:pPr>
            <w:r w:rsidRPr="00EC5FFB">
              <w:rPr>
                <w:rFonts w:cs="Arial"/>
                <w:szCs w:val="20"/>
                <w:u w:val="single"/>
              </w:rPr>
              <w:t>Communicatie (rapportage, evaluatie en escalatie):</w:t>
            </w:r>
            <w:r w:rsidRPr="00EC5FFB">
              <w:rPr>
                <w:rFonts w:cs="Arial"/>
                <w:szCs w:val="20"/>
              </w:rPr>
              <w:t xml:space="preserve"> Wijze waarop u de communicatie, en met name (</w:t>
            </w:r>
            <w:proofErr w:type="spellStart"/>
            <w:r w:rsidRPr="00EC5FFB">
              <w:rPr>
                <w:rFonts w:cs="Arial"/>
                <w:szCs w:val="20"/>
              </w:rPr>
              <w:t>voortgangs</w:t>
            </w:r>
            <w:proofErr w:type="spellEnd"/>
            <w:r w:rsidRPr="00EC5FFB">
              <w:rPr>
                <w:rFonts w:cs="Arial"/>
                <w:szCs w:val="20"/>
              </w:rPr>
              <w:t>)rapportage, evaluatie en escalatie, richting Opdrachtgever vormgeeft op een manier dat dit de efficiënte, succesvolle samenwerking en uitvoering van de Opdracht mogelijk maakt. Ga in op de volgende zaken: a) reguliere producties i.r.t de jaarplanning, b) dagproducties, c) spoedopdrachten/-producties, d) doorvoeren van ad-hoc wijzigingen.</w:t>
            </w:r>
          </w:p>
          <w:p w14:paraId="56BCD941" w14:textId="77777777" w:rsidR="00156F87" w:rsidRPr="00EC5FFB" w:rsidRDefault="00156F87" w:rsidP="00EC5FFB">
            <w:pPr>
              <w:spacing w:before="40" w:after="40" w:line="276" w:lineRule="auto"/>
              <w:rPr>
                <w:rFonts w:cs="Arial"/>
                <w:szCs w:val="20"/>
              </w:rPr>
            </w:pPr>
          </w:p>
          <w:p w14:paraId="25E77B4A" w14:textId="77777777" w:rsidR="00156F87" w:rsidRPr="00EC5FFB" w:rsidDel="00F5464C" w:rsidRDefault="00156F87" w:rsidP="00EC5FFB">
            <w:pPr>
              <w:spacing w:before="40" w:after="40" w:line="276" w:lineRule="auto"/>
              <w:rPr>
                <w:rFonts w:cs="Arial"/>
                <w:szCs w:val="20"/>
              </w:rPr>
            </w:pPr>
            <w:r w:rsidRPr="00EC5FFB">
              <w:rPr>
                <w:rFonts w:cs="Arial"/>
                <w:i/>
                <w:szCs w:val="20"/>
              </w:rPr>
              <w:t>Naarmate uw beschrijving Opdrachtgever (c.q. Beoordelingscommissie) meer vertrouwen geeft dat uw communicatie richting Opdrachtgever de succesvolle samenwerking en uitvoering van de Opdracht borgt, wordt uw beschrijving beter beoordeeld.</w:t>
            </w:r>
          </w:p>
        </w:tc>
        <w:tc>
          <w:tcPr>
            <w:tcW w:w="46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C719635" w14:textId="77777777" w:rsidR="00156F87" w:rsidRPr="00EC5FFB" w:rsidDel="00F5464C" w:rsidRDefault="00156F87" w:rsidP="00EC5FFB">
            <w:pPr>
              <w:pStyle w:val="BTStandaardTabel"/>
              <w:spacing w:line="276" w:lineRule="auto"/>
              <w:jc w:val="center"/>
              <w:rPr>
                <w:rFonts w:ascii="Arial" w:hAnsi="Arial" w:cs="Arial"/>
                <w:sz w:val="22"/>
                <w:szCs w:val="20"/>
              </w:rPr>
            </w:pPr>
            <w:r w:rsidRPr="00EC5FFB">
              <w:rPr>
                <w:rFonts w:ascii="Arial" w:hAnsi="Arial" w:cs="Arial"/>
                <w:sz w:val="22"/>
                <w:szCs w:val="20"/>
              </w:rPr>
              <w:t>20%</w:t>
            </w:r>
          </w:p>
        </w:tc>
      </w:tr>
      <w:tr w:rsidR="00156F87" w:rsidRPr="0093735D" w:rsidDel="00F5464C" w14:paraId="0A1417DF" w14:textId="77777777" w:rsidTr="00185175">
        <w:tc>
          <w:tcPr>
            <w:tcW w:w="175" w:type="pct"/>
            <w:tcBorders>
              <w:top w:val="single" w:sz="4" w:space="0" w:color="000000"/>
              <w:left w:val="single" w:sz="4" w:space="0" w:color="000000"/>
              <w:bottom w:val="single" w:sz="4" w:space="0" w:color="000000"/>
            </w:tcBorders>
          </w:tcPr>
          <w:p w14:paraId="410F0204" w14:textId="77777777" w:rsidR="00156F87" w:rsidRPr="00EC5FFB" w:rsidRDefault="00156F87" w:rsidP="00EC5FFB">
            <w:pPr>
              <w:pStyle w:val="BTStandaardTabel"/>
              <w:spacing w:line="276" w:lineRule="auto"/>
              <w:rPr>
                <w:rFonts w:ascii="Arial" w:hAnsi="Arial" w:cs="Arial"/>
                <w:b/>
                <w:sz w:val="22"/>
                <w:szCs w:val="20"/>
              </w:rPr>
            </w:pPr>
            <w:r w:rsidRPr="00EC5FFB">
              <w:rPr>
                <w:rFonts w:ascii="Arial" w:hAnsi="Arial" w:cs="Arial"/>
                <w:b/>
                <w:sz w:val="22"/>
                <w:szCs w:val="20"/>
              </w:rPr>
              <w:t>G2.5</w:t>
            </w:r>
          </w:p>
        </w:tc>
        <w:tc>
          <w:tcPr>
            <w:tcW w:w="4358" w:type="pct"/>
            <w:tcBorders>
              <w:top w:val="single" w:sz="4" w:space="0" w:color="000000"/>
              <w:left w:val="single" w:sz="4" w:space="0" w:color="000000"/>
              <w:bottom w:val="single" w:sz="4" w:space="0" w:color="000000"/>
            </w:tcBorders>
            <w:shd w:val="clear" w:color="auto" w:fill="auto"/>
          </w:tcPr>
          <w:p w14:paraId="77CD189C" w14:textId="30B5FFA5" w:rsidR="00156F87" w:rsidRPr="00EC5FFB" w:rsidRDefault="00156F87" w:rsidP="00EC5FFB">
            <w:pPr>
              <w:spacing w:before="40" w:after="40" w:line="276" w:lineRule="auto"/>
              <w:rPr>
                <w:rFonts w:cs="Arial"/>
                <w:i/>
                <w:szCs w:val="20"/>
              </w:rPr>
            </w:pPr>
            <w:r w:rsidRPr="000C3013">
              <w:rPr>
                <w:rFonts w:cs="Arial"/>
                <w:szCs w:val="20"/>
                <w:u w:val="single"/>
              </w:rPr>
              <w:t>Flexibiliteit</w:t>
            </w:r>
            <w:r w:rsidRPr="000C3013">
              <w:rPr>
                <w:rFonts w:cs="Arial"/>
                <w:szCs w:val="20"/>
              </w:rPr>
              <w:t>: Mate waarin het plan van aanpak duidelijk en aannemelijk maakt dat er een flexibiliteit vanuit de Opdrachtnemer aanwezig is</w:t>
            </w:r>
            <w:r w:rsidRPr="00EC5FFB">
              <w:rPr>
                <w:rFonts w:cs="Arial"/>
                <w:i/>
                <w:szCs w:val="20"/>
              </w:rPr>
              <w:t xml:space="preserve"> </w:t>
            </w:r>
            <w:r w:rsidRPr="00EC5FFB">
              <w:rPr>
                <w:rFonts w:cs="Arial"/>
                <w:szCs w:val="20"/>
              </w:rPr>
              <w:t>op een manier dat dit leidt tot een succesvolle samenwerking en uitvoering van de Opdracht.</w:t>
            </w:r>
          </w:p>
          <w:p w14:paraId="12360B9D" w14:textId="77777777" w:rsidR="00156F87" w:rsidRPr="00EC5FFB" w:rsidRDefault="00156F87" w:rsidP="00EC5FFB">
            <w:pPr>
              <w:spacing w:before="40" w:after="40" w:line="276" w:lineRule="auto"/>
              <w:rPr>
                <w:rFonts w:cs="Arial"/>
                <w:i/>
                <w:szCs w:val="20"/>
              </w:rPr>
            </w:pPr>
          </w:p>
          <w:p w14:paraId="3E685216" w14:textId="77777777" w:rsidR="00156F87" w:rsidRPr="00EC5FFB" w:rsidRDefault="00156F87" w:rsidP="00EC5FFB">
            <w:pPr>
              <w:spacing w:before="40" w:after="40" w:line="276" w:lineRule="auto"/>
              <w:rPr>
                <w:rFonts w:cs="Arial"/>
                <w:szCs w:val="20"/>
                <w:u w:val="single"/>
              </w:rPr>
            </w:pPr>
            <w:r w:rsidRPr="00EC5FFB">
              <w:rPr>
                <w:rFonts w:cs="Arial"/>
                <w:i/>
                <w:szCs w:val="20"/>
              </w:rPr>
              <w:t>Naarmate uw beschrijving Opdrachtgever (c.q. Beoordelingscommissie) meer vertrouwen geeft dat uw communicatie richting Opdrachtgever de succesvolle samenwerking en uitvoering van de Opdracht borgt, wordt uw beschrijving beter beoordeeld.</w:t>
            </w:r>
          </w:p>
        </w:tc>
        <w:tc>
          <w:tcPr>
            <w:tcW w:w="46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321FDD8" w14:textId="77777777" w:rsidR="00156F87" w:rsidRPr="00EC5FFB" w:rsidRDefault="00156F87" w:rsidP="00EC5FFB">
            <w:pPr>
              <w:pStyle w:val="BTStandaardTabel"/>
              <w:spacing w:line="276" w:lineRule="auto"/>
              <w:jc w:val="center"/>
              <w:rPr>
                <w:rFonts w:ascii="Arial" w:hAnsi="Arial" w:cs="Arial"/>
                <w:sz w:val="22"/>
                <w:szCs w:val="20"/>
              </w:rPr>
            </w:pPr>
            <w:r w:rsidRPr="00EC5FFB">
              <w:rPr>
                <w:rFonts w:ascii="Arial" w:hAnsi="Arial" w:cs="Arial"/>
                <w:sz w:val="22"/>
                <w:szCs w:val="20"/>
              </w:rPr>
              <w:t>20%</w:t>
            </w:r>
          </w:p>
        </w:tc>
      </w:tr>
      <w:tr w:rsidR="00156F87" w:rsidRPr="006959D7" w14:paraId="6A6048B3" w14:textId="77777777" w:rsidTr="00185175">
        <w:tc>
          <w:tcPr>
            <w:tcW w:w="175" w:type="pct"/>
            <w:tcBorders>
              <w:top w:val="single" w:sz="4" w:space="0" w:color="000000"/>
              <w:left w:val="single" w:sz="4" w:space="0" w:color="000000"/>
              <w:bottom w:val="single" w:sz="4" w:space="0" w:color="000000"/>
            </w:tcBorders>
          </w:tcPr>
          <w:p w14:paraId="3FE475AB" w14:textId="77777777" w:rsidR="00156F87" w:rsidRPr="00EC5FFB" w:rsidRDefault="00156F87" w:rsidP="00EC5FFB">
            <w:pPr>
              <w:pStyle w:val="BTStandaardTabel"/>
              <w:spacing w:line="276" w:lineRule="auto"/>
              <w:rPr>
                <w:rFonts w:ascii="Arial" w:hAnsi="Arial" w:cs="Arial"/>
                <w:b/>
                <w:sz w:val="22"/>
                <w:szCs w:val="20"/>
              </w:rPr>
            </w:pPr>
          </w:p>
        </w:tc>
        <w:tc>
          <w:tcPr>
            <w:tcW w:w="4358" w:type="pct"/>
            <w:tcBorders>
              <w:top w:val="single" w:sz="4" w:space="0" w:color="000000"/>
              <w:left w:val="single" w:sz="4" w:space="0" w:color="000000"/>
              <w:bottom w:val="single" w:sz="4" w:space="0" w:color="000000"/>
            </w:tcBorders>
          </w:tcPr>
          <w:p w14:paraId="3A82E8AE" w14:textId="77777777" w:rsidR="00156F87" w:rsidRPr="00EC5FFB" w:rsidRDefault="00156F87" w:rsidP="00EC5FFB">
            <w:pPr>
              <w:pStyle w:val="BTStandaardTabel"/>
              <w:spacing w:line="276" w:lineRule="auto"/>
              <w:rPr>
                <w:rFonts w:ascii="Arial" w:hAnsi="Arial" w:cs="Arial"/>
                <w:b/>
                <w:sz w:val="22"/>
                <w:szCs w:val="20"/>
              </w:rPr>
            </w:pPr>
            <w:r w:rsidRPr="00EC5FFB">
              <w:rPr>
                <w:rFonts w:ascii="Arial" w:hAnsi="Arial" w:cs="Arial"/>
                <w:b/>
                <w:sz w:val="22"/>
                <w:szCs w:val="20"/>
              </w:rPr>
              <w:t>Totaal Score</w:t>
            </w:r>
          </w:p>
        </w:tc>
        <w:tc>
          <w:tcPr>
            <w:tcW w:w="466" w:type="pct"/>
            <w:tcBorders>
              <w:top w:val="single" w:sz="4" w:space="0" w:color="000000"/>
              <w:left w:val="single" w:sz="4" w:space="0" w:color="000000"/>
              <w:bottom w:val="single" w:sz="4" w:space="0" w:color="000000"/>
              <w:right w:val="single" w:sz="4" w:space="0" w:color="000000"/>
            </w:tcBorders>
            <w:shd w:val="clear" w:color="auto" w:fill="auto"/>
          </w:tcPr>
          <w:p w14:paraId="4B252098" w14:textId="77777777" w:rsidR="00156F87" w:rsidRPr="00EC5FFB" w:rsidRDefault="00156F87" w:rsidP="00EC5FFB">
            <w:pPr>
              <w:pStyle w:val="BTStandaardTabel"/>
              <w:spacing w:line="276" w:lineRule="auto"/>
              <w:jc w:val="center"/>
              <w:rPr>
                <w:rFonts w:ascii="Arial" w:hAnsi="Arial" w:cs="Arial"/>
                <w:b/>
                <w:sz w:val="22"/>
                <w:szCs w:val="20"/>
              </w:rPr>
            </w:pPr>
            <w:r w:rsidRPr="00EC5FFB">
              <w:rPr>
                <w:rFonts w:ascii="Arial" w:hAnsi="Arial" w:cs="Arial"/>
                <w:b/>
                <w:sz w:val="22"/>
                <w:szCs w:val="20"/>
              </w:rPr>
              <w:t>100%</w:t>
            </w:r>
          </w:p>
        </w:tc>
      </w:tr>
    </w:tbl>
    <w:p w14:paraId="1C9332A0" w14:textId="0AD1E0EF" w:rsidR="00502720" w:rsidRPr="00823940" w:rsidRDefault="00502720" w:rsidP="00EC5FFB">
      <w:pPr>
        <w:pStyle w:val="Geenafstand"/>
        <w:spacing w:line="276" w:lineRule="auto"/>
        <w:jc w:val="both"/>
      </w:pPr>
    </w:p>
    <w:p w14:paraId="20CFBDA5" w14:textId="090EE9C8" w:rsidR="00D7507B" w:rsidRDefault="00D7507B" w:rsidP="00EC5FFB">
      <w:pPr>
        <w:spacing w:after="248" w:line="276" w:lineRule="auto"/>
        <w:ind w:right="231"/>
        <w:jc w:val="both"/>
      </w:pPr>
      <w:r>
        <w:t xml:space="preserve">N.B. Er geldt dat om voor Gunning in aanmerking te komen de Inschrijver tenminste een </w:t>
      </w:r>
      <w:r w:rsidR="00E645A4">
        <w:t>totaal</w:t>
      </w:r>
      <w:r>
        <w:t xml:space="preserve">score van </w:t>
      </w:r>
      <w:r>
        <w:rPr>
          <w:b/>
        </w:rPr>
        <w:t xml:space="preserve">50% van het totaalaantal punten op het </w:t>
      </w:r>
      <w:proofErr w:type="spellStart"/>
      <w:r>
        <w:rPr>
          <w:b/>
        </w:rPr>
        <w:t>Sub</w:t>
      </w:r>
      <w:r w:rsidR="001158BE">
        <w:rPr>
          <w:b/>
        </w:rPr>
        <w:t>Gunning</w:t>
      </w:r>
      <w:r>
        <w:rPr>
          <w:b/>
        </w:rPr>
        <w:t>scriterium</w:t>
      </w:r>
      <w:proofErr w:type="spellEnd"/>
      <w:r>
        <w:rPr>
          <w:b/>
        </w:rPr>
        <w:t xml:space="preserve"> G2 plan van aanpak en visie op partnership </w:t>
      </w:r>
      <w:r>
        <w:t xml:space="preserve">dient te behalen. Dit om een voor Opdrachtgever acceptabele kwaliteit te garanderen. </w:t>
      </w:r>
    </w:p>
    <w:p w14:paraId="5CAB2A0C" w14:textId="511D30B6" w:rsidR="00D7507B" w:rsidRDefault="00D7507B" w:rsidP="00EC5FFB">
      <w:pPr>
        <w:spacing w:after="281" w:line="276" w:lineRule="auto"/>
        <w:ind w:left="-5" w:right="231"/>
        <w:jc w:val="both"/>
      </w:pPr>
      <w:r>
        <w:t xml:space="preserve">Per beoordelingscriterium kan een bepaald percentage van het totale aantal punten voor het </w:t>
      </w:r>
      <w:r w:rsidR="00E645A4">
        <w:t xml:space="preserve">Plan </w:t>
      </w:r>
      <w:r>
        <w:t xml:space="preserve">van aanpak en visie op partnership verdiend worden. In de beschrijving dienen de bovenstaande onderwerpen te worden behandeld. De totale beschrijving beslaat in totaal </w:t>
      </w:r>
      <w:r>
        <w:rPr>
          <w:u w:val="single" w:color="000000"/>
        </w:rPr>
        <w:t>maximaal zestien (16)</w:t>
      </w:r>
      <w:r>
        <w:t xml:space="preserve"> </w:t>
      </w:r>
      <w:r>
        <w:rPr>
          <w:u w:val="single" w:color="000000"/>
        </w:rPr>
        <w:t xml:space="preserve">pagina’s A4 (lettergrootte 10 dpi, regelafstand 1,15, lettertype </w:t>
      </w:r>
      <w:proofErr w:type="spellStart"/>
      <w:r>
        <w:rPr>
          <w:u w:val="single" w:color="000000"/>
        </w:rPr>
        <w:t>Arial</w:t>
      </w:r>
      <w:proofErr w:type="spellEnd"/>
      <w:r>
        <w:t xml:space="preserve">) enkelzijdig. </w:t>
      </w:r>
    </w:p>
    <w:p w14:paraId="149B853E" w14:textId="0B1BFFB0" w:rsidR="00397B24" w:rsidRDefault="00397B24" w:rsidP="006A66B7">
      <w:pPr>
        <w:pStyle w:val="Kop2"/>
        <w:numPr>
          <w:ilvl w:val="1"/>
          <w:numId w:val="3"/>
        </w:numPr>
        <w:spacing w:line="276" w:lineRule="auto"/>
        <w:jc w:val="both"/>
      </w:pPr>
      <w:bookmarkStart w:id="39" w:name="_Toc71058960"/>
      <w:proofErr w:type="spellStart"/>
      <w:r w:rsidRPr="00397B24">
        <w:t>Sub</w:t>
      </w:r>
      <w:r w:rsidR="001158BE">
        <w:t>Gunning</w:t>
      </w:r>
      <w:r w:rsidRPr="00397B24">
        <w:t>scriteria</w:t>
      </w:r>
      <w:proofErr w:type="spellEnd"/>
      <w:r w:rsidRPr="00397B24">
        <w:t xml:space="preserve"> </w:t>
      </w:r>
      <w:r w:rsidR="00597A6A">
        <w:t>prijs</w:t>
      </w:r>
      <w:bookmarkEnd w:id="39"/>
    </w:p>
    <w:p w14:paraId="38F0090D" w14:textId="77777777" w:rsidR="00597A6A" w:rsidRPr="00EC5FFB" w:rsidRDefault="00597A6A" w:rsidP="00EC5FFB"/>
    <w:p w14:paraId="2D5358D1" w14:textId="7A26B6C2" w:rsidR="009C10AF" w:rsidRPr="009C10AF" w:rsidRDefault="009C10AF" w:rsidP="00EC5FFB">
      <w:pPr>
        <w:pStyle w:val="Geenafstand"/>
        <w:spacing w:line="276" w:lineRule="auto"/>
        <w:rPr>
          <w:i/>
        </w:rPr>
      </w:pPr>
      <w:proofErr w:type="spellStart"/>
      <w:r w:rsidRPr="009C10AF">
        <w:rPr>
          <w:i/>
        </w:rPr>
        <w:t>Sub</w:t>
      </w:r>
      <w:r w:rsidR="001158BE">
        <w:rPr>
          <w:i/>
        </w:rPr>
        <w:t>Gunning</w:t>
      </w:r>
      <w:r w:rsidRPr="009C10AF">
        <w:rPr>
          <w:i/>
        </w:rPr>
        <w:t>scriterium</w:t>
      </w:r>
      <w:proofErr w:type="spellEnd"/>
      <w:r w:rsidRPr="009C10AF">
        <w:rPr>
          <w:i/>
        </w:rPr>
        <w:t xml:space="preserve"> 3: </w:t>
      </w:r>
      <w:r w:rsidR="00E645A4">
        <w:rPr>
          <w:i/>
        </w:rPr>
        <w:t>B</w:t>
      </w:r>
      <w:r w:rsidR="00971968">
        <w:rPr>
          <w:i/>
        </w:rPr>
        <w:t>ulkproducties</w:t>
      </w:r>
      <w:r w:rsidRPr="009C10AF">
        <w:rPr>
          <w:i/>
        </w:rPr>
        <w:t xml:space="preserve"> (G3) </w:t>
      </w:r>
    </w:p>
    <w:p w14:paraId="718313BA" w14:textId="7E545B29" w:rsidR="009C10AF" w:rsidRDefault="00836C1E" w:rsidP="00EC5FFB">
      <w:pPr>
        <w:pStyle w:val="Geenafstand"/>
        <w:spacing w:line="276" w:lineRule="auto"/>
        <w:jc w:val="both"/>
        <w:rPr>
          <w:sz w:val="20"/>
        </w:rPr>
      </w:pPr>
      <w:r>
        <w:t>In Excel sheet Bijlage 3</w:t>
      </w:r>
      <w:r w:rsidR="009C10AF" w:rsidRPr="009C10AF">
        <w:t xml:space="preserve">: </w:t>
      </w:r>
      <w:r w:rsidR="00820AEC">
        <w:t>prijsopgave</w:t>
      </w:r>
      <w:r w:rsidR="00820AEC" w:rsidRPr="009C10AF">
        <w:t xml:space="preserve"> </w:t>
      </w:r>
      <w:r w:rsidR="009C10AF" w:rsidRPr="009C10AF">
        <w:t xml:space="preserve">dient in </w:t>
      </w:r>
      <w:proofErr w:type="spellStart"/>
      <w:r w:rsidR="009C10AF" w:rsidRPr="009C10AF">
        <w:t>TAB-blad</w:t>
      </w:r>
      <w:proofErr w:type="spellEnd"/>
      <w:r w:rsidR="009C10AF" w:rsidRPr="009C10AF">
        <w:t xml:space="preserve"> </w:t>
      </w:r>
      <w:r w:rsidR="00820AEC">
        <w:t>2</w:t>
      </w:r>
      <w:r w:rsidR="009C10AF" w:rsidRPr="009C10AF">
        <w:t xml:space="preserve"> (</w:t>
      </w:r>
      <w:r w:rsidR="0064145D">
        <w:t>0</w:t>
      </w:r>
      <w:r w:rsidR="0012793C">
        <w:t>.</w:t>
      </w:r>
      <w:r w:rsidR="0064145D">
        <w:t>2</w:t>
      </w:r>
      <w:r w:rsidR="009C10AF" w:rsidRPr="009C10AF">
        <w:t xml:space="preserve"> </w:t>
      </w:r>
      <w:r w:rsidR="00971968">
        <w:t>bulkproducties</w:t>
      </w:r>
      <w:r w:rsidR="009C10AF" w:rsidRPr="00D57849">
        <w:t>)</w:t>
      </w:r>
      <w:r w:rsidR="009C10AF" w:rsidRPr="009C10AF">
        <w:t xml:space="preserve"> onderstaande tabel te worden ingevuld (en </w:t>
      </w:r>
      <w:r w:rsidR="00A118F5">
        <w:t xml:space="preserve">voor akkoord </w:t>
      </w:r>
      <w:r w:rsidR="009C10AF" w:rsidRPr="009C10AF">
        <w:t>ondertekend</w:t>
      </w:r>
      <w:r w:rsidR="0064145D">
        <w:t xml:space="preserve"> op </w:t>
      </w:r>
      <w:proofErr w:type="spellStart"/>
      <w:r w:rsidR="0064145D">
        <w:t>TAB-blad</w:t>
      </w:r>
      <w:proofErr w:type="spellEnd"/>
      <w:r w:rsidR="0064145D">
        <w:t xml:space="preserve"> 1</w:t>
      </w:r>
      <w:r w:rsidR="00857860">
        <w:t xml:space="preserve"> (0</w:t>
      </w:r>
      <w:r w:rsidR="0012793C">
        <w:t>.</w:t>
      </w:r>
      <w:r w:rsidR="00857860">
        <w:t>1 verklaring)</w:t>
      </w:r>
      <w:r w:rsidR="009C10AF" w:rsidRPr="009C10AF">
        <w:t xml:space="preserve">) waarbij de eenheidsprijzen binnen de bandbreedtes dienen te liggen. </w:t>
      </w:r>
      <w:r w:rsidR="00207B39">
        <w:t>Uitsluitend de groen</w:t>
      </w:r>
      <w:r w:rsidR="00F9396E">
        <w:t xml:space="preserve">e velden dienen ingevuld te worden. </w:t>
      </w:r>
      <w:r w:rsidR="009C10AF" w:rsidRPr="009C10AF">
        <w:t>Indien er prijzen buiten de bandbreedtes worden ingevuld, zal de Inschrijving als ongeldig ter zijde worden gelegd</w:t>
      </w:r>
      <w:r w:rsidR="00857860">
        <w:rPr>
          <w:sz w:val="20"/>
        </w:rPr>
        <w:t>.</w:t>
      </w:r>
      <w:r w:rsidR="00AC1ECC" w:rsidRPr="00AC1ECC">
        <w:t xml:space="preserve"> </w:t>
      </w:r>
      <w:r w:rsidR="00AC1ECC">
        <w:t>Voor dit criterium kan Inschrijver maximaal 100 ongewogen punten behalen.</w:t>
      </w:r>
    </w:p>
    <w:p w14:paraId="4C98C38D" w14:textId="77777777" w:rsidR="009C10AF" w:rsidRDefault="009C10AF" w:rsidP="00EC5FFB">
      <w:pPr>
        <w:pStyle w:val="Geenafstand"/>
        <w:spacing w:line="276" w:lineRule="auto"/>
        <w:jc w:val="both"/>
        <w:rPr>
          <w:sz w:val="20"/>
        </w:rPr>
      </w:pPr>
    </w:p>
    <w:p w14:paraId="1E2943A2" w14:textId="09D2B977" w:rsidR="00D57849" w:rsidRPr="00D57849" w:rsidRDefault="00D57849" w:rsidP="00EC5FFB">
      <w:pPr>
        <w:pStyle w:val="Geenafstand"/>
        <w:spacing w:line="276" w:lineRule="auto"/>
      </w:pPr>
      <w:r w:rsidRPr="00D57849">
        <w:rPr>
          <w:noProof/>
        </w:rPr>
        <w:lastRenderedPageBreak/>
        <w:drawing>
          <wp:inline distT="0" distB="0" distL="0" distR="0" wp14:anchorId="7421D335" wp14:editId="68EBDF42">
            <wp:extent cx="5760720" cy="1330325"/>
            <wp:effectExtent l="0" t="0" r="0" b="3175"/>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760720" cy="1330325"/>
                    </a:xfrm>
                    <a:prstGeom prst="rect">
                      <a:avLst/>
                    </a:prstGeom>
                    <a:noFill/>
                    <a:ln>
                      <a:noFill/>
                    </a:ln>
                  </pic:spPr>
                </pic:pic>
              </a:graphicData>
            </a:graphic>
          </wp:inline>
        </w:drawing>
      </w:r>
    </w:p>
    <w:p w14:paraId="7206237B" w14:textId="77777777" w:rsidR="00F6655F" w:rsidRPr="00EC5FFB" w:rsidRDefault="00F6655F" w:rsidP="00EC5FFB">
      <w:pPr>
        <w:pStyle w:val="Lijstalinea"/>
        <w:numPr>
          <w:ilvl w:val="0"/>
          <w:numId w:val="47"/>
        </w:numPr>
        <w:tabs>
          <w:tab w:val="center" w:pos="7792"/>
        </w:tabs>
        <w:spacing w:after="284" w:line="276" w:lineRule="auto"/>
        <w:rPr>
          <w:i/>
          <w:sz w:val="15"/>
        </w:rPr>
      </w:pPr>
      <w:r w:rsidRPr="00EC5FFB">
        <w:rPr>
          <w:i/>
          <w:sz w:val="15"/>
        </w:rPr>
        <w:t xml:space="preserve">Alle opgegeven prijzen </w:t>
      </w:r>
      <w:r w:rsidRPr="00EC5FFB">
        <w:rPr>
          <w:b/>
          <w:i/>
          <w:sz w:val="15"/>
        </w:rPr>
        <w:t>exclusief</w:t>
      </w:r>
      <w:r w:rsidRPr="00EC5FFB">
        <w:rPr>
          <w:i/>
          <w:sz w:val="15"/>
        </w:rPr>
        <w:t xml:space="preserve"> 21% BTW en maximaal 4 cijfers achter de komma, de aantallen betreffen fictieve aantallen hieraan kunnen geen rechten worden ontleend.</w:t>
      </w:r>
    </w:p>
    <w:p w14:paraId="6A6F0309" w14:textId="10F40524" w:rsidR="009C10AF" w:rsidRPr="009C10AF" w:rsidRDefault="009C10AF" w:rsidP="00EC5FFB">
      <w:pPr>
        <w:pStyle w:val="Geenafstand"/>
        <w:spacing w:line="276" w:lineRule="auto"/>
        <w:rPr>
          <w:i/>
        </w:rPr>
      </w:pPr>
      <w:proofErr w:type="spellStart"/>
      <w:r w:rsidRPr="009C10AF">
        <w:rPr>
          <w:i/>
        </w:rPr>
        <w:t>Sub</w:t>
      </w:r>
      <w:r w:rsidR="001158BE">
        <w:rPr>
          <w:i/>
        </w:rPr>
        <w:t>Gunning</w:t>
      </w:r>
      <w:r w:rsidRPr="009C10AF">
        <w:rPr>
          <w:i/>
        </w:rPr>
        <w:t>scriterium</w:t>
      </w:r>
      <w:proofErr w:type="spellEnd"/>
      <w:r w:rsidRPr="009C10AF">
        <w:rPr>
          <w:i/>
        </w:rPr>
        <w:t xml:space="preserve"> 4: </w:t>
      </w:r>
      <w:r w:rsidR="00E645A4">
        <w:rPr>
          <w:i/>
        </w:rPr>
        <w:t>P</w:t>
      </w:r>
      <w:r w:rsidR="00F82917">
        <w:rPr>
          <w:i/>
        </w:rPr>
        <w:t>ortokosten</w:t>
      </w:r>
      <w:r w:rsidR="006B71AC">
        <w:rPr>
          <w:i/>
        </w:rPr>
        <w:t xml:space="preserve"> </w:t>
      </w:r>
      <w:r w:rsidRPr="009C10AF">
        <w:rPr>
          <w:i/>
        </w:rPr>
        <w:t>(G</w:t>
      </w:r>
      <w:r w:rsidR="006B71AC">
        <w:rPr>
          <w:i/>
        </w:rPr>
        <w:t>4</w:t>
      </w:r>
      <w:r w:rsidRPr="009C10AF">
        <w:rPr>
          <w:i/>
        </w:rPr>
        <w:t xml:space="preserve">) </w:t>
      </w:r>
    </w:p>
    <w:p w14:paraId="3FD454C0" w14:textId="7C95E155" w:rsidR="009C10AF" w:rsidRDefault="009C10AF" w:rsidP="00EC5FFB">
      <w:pPr>
        <w:pStyle w:val="Geenafstand"/>
        <w:spacing w:line="276" w:lineRule="auto"/>
        <w:jc w:val="both"/>
      </w:pPr>
      <w:r w:rsidRPr="009C10AF">
        <w:t>In</w:t>
      </w:r>
      <w:r w:rsidR="00836C1E">
        <w:t xml:space="preserve"> Excel sheet Bijlage 3</w:t>
      </w:r>
      <w:r w:rsidRPr="009C10AF">
        <w:t xml:space="preserve">: </w:t>
      </w:r>
      <w:r w:rsidR="00F82917">
        <w:t>prijsopgave</w:t>
      </w:r>
      <w:r w:rsidR="00F82917" w:rsidRPr="009C10AF">
        <w:t xml:space="preserve"> </w:t>
      </w:r>
      <w:r w:rsidRPr="009C10AF">
        <w:t xml:space="preserve">dient in </w:t>
      </w:r>
      <w:proofErr w:type="spellStart"/>
      <w:r w:rsidRPr="009C10AF">
        <w:t>TAB-blad</w:t>
      </w:r>
      <w:proofErr w:type="spellEnd"/>
      <w:r w:rsidRPr="009C10AF">
        <w:t xml:space="preserve"> </w:t>
      </w:r>
      <w:r w:rsidR="00F82917">
        <w:t>3</w:t>
      </w:r>
      <w:r w:rsidRPr="009C10AF">
        <w:t xml:space="preserve"> (</w:t>
      </w:r>
      <w:r w:rsidR="00F82917">
        <w:t>0.3</w:t>
      </w:r>
      <w:r w:rsidRPr="009C10AF">
        <w:t xml:space="preserve"> </w:t>
      </w:r>
      <w:r w:rsidR="00F82917">
        <w:t>p</w:t>
      </w:r>
      <w:r w:rsidR="005C21D8">
        <w:t>ortokosten</w:t>
      </w:r>
      <w:r w:rsidRPr="009C10AF">
        <w:t>) onderstaande tabel te worden ingevuld (</w:t>
      </w:r>
      <w:r w:rsidR="00A118F5" w:rsidRPr="009C10AF">
        <w:t xml:space="preserve">en </w:t>
      </w:r>
      <w:r w:rsidR="00A118F5">
        <w:t xml:space="preserve">voor akkoord </w:t>
      </w:r>
      <w:r w:rsidR="00A118F5" w:rsidRPr="009C10AF">
        <w:t>ondertekend</w:t>
      </w:r>
      <w:r w:rsidR="00A118F5">
        <w:t xml:space="preserve"> op </w:t>
      </w:r>
      <w:proofErr w:type="spellStart"/>
      <w:r w:rsidR="00A118F5">
        <w:t>TAB-blad</w:t>
      </w:r>
      <w:proofErr w:type="spellEnd"/>
      <w:r w:rsidR="00A118F5">
        <w:t xml:space="preserve"> 1 (0.1 verklaring)</w:t>
      </w:r>
      <w:r w:rsidRPr="009C10AF">
        <w:t xml:space="preserve">) waarbij de eenheidsprijzen binnen de bandbreedtes dienen te liggen. </w:t>
      </w:r>
      <w:r w:rsidR="002C7D1F">
        <w:t xml:space="preserve">Uitsluitend de groene velden dienen ingevuld te worden. </w:t>
      </w:r>
      <w:r w:rsidRPr="009C10AF">
        <w:t>Indien er prijzen buiten de bandbreedtes worden ingevuld, zal de Inschrijving als ongeldig ter zijde worden gelegd.</w:t>
      </w:r>
      <w:r w:rsidR="00AC1ECC" w:rsidRPr="00AC1ECC">
        <w:t xml:space="preserve"> </w:t>
      </w:r>
      <w:r w:rsidR="00AC1ECC">
        <w:t>Voor dit criterium kan Inschrijver maximaal 100 ongewogen punten behalen.</w:t>
      </w:r>
      <w:r w:rsidRPr="009C10AF">
        <w:t xml:space="preserve">  </w:t>
      </w:r>
    </w:p>
    <w:p w14:paraId="4FC4137B" w14:textId="77777777" w:rsidR="009C10AF" w:rsidRPr="009C10AF" w:rsidRDefault="009C10AF" w:rsidP="00EC5FFB">
      <w:pPr>
        <w:pStyle w:val="Geenafstand"/>
        <w:spacing w:line="276" w:lineRule="auto"/>
      </w:pPr>
    </w:p>
    <w:p w14:paraId="302C2555" w14:textId="31E01708" w:rsidR="009C10AF" w:rsidRPr="00EC5FFB" w:rsidRDefault="009C10AF" w:rsidP="00EC5FFB">
      <w:pPr>
        <w:pStyle w:val="Lijstalinea"/>
        <w:numPr>
          <w:ilvl w:val="0"/>
          <w:numId w:val="47"/>
        </w:numPr>
        <w:spacing w:line="276" w:lineRule="auto"/>
        <w:rPr>
          <w:i/>
          <w:sz w:val="15"/>
        </w:rPr>
      </w:pPr>
      <w:r w:rsidRPr="00EC5FFB">
        <w:rPr>
          <w:i/>
          <w:sz w:val="15"/>
        </w:rPr>
        <w:t xml:space="preserve">Alle opgegeven prijzen </w:t>
      </w:r>
      <w:r w:rsidRPr="00EC5FFB">
        <w:rPr>
          <w:b/>
          <w:i/>
          <w:sz w:val="15"/>
        </w:rPr>
        <w:t>exclusief</w:t>
      </w:r>
      <w:r w:rsidRPr="00EC5FFB">
        <w:rPr>
          <w:i/>
          <w:sz w:val="15"/>
        </w:rPr>
        <w:t xml:space="preserve"> 21% BTW en maximaal 4 cijfers achter de komma</w:t>
      </w:r>
    </w:p>
    <w:p w14:paraId="702B92CE" w14:textId="3044157C" w:rsidR="00275EF5" w:rsidRPr="00B32F7A" w:rsidRDefault="00B32F7A" w:rsidP="00EC5FFB">
      <w:pPr>
        <w:pStyle w:val="Geenafstand"/>
      </w:pPr>
      <w:r w:rsidRPr="00B32F7A">
        <w:rPr>
          <w:noProof/>
        </w:rPr>
        <w:drawing>
          <wp:inline distT="0" distB="0" distL="0" distR="0" wp14:anchorId="1C9625CF" wp14:editId="6C416556">
            <wp:extent cx="5760720" cy="1154430"/>
            <wp:effectExtent l="0" t="0" r="0" b="7620"/>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760720" cy="1154430"/>
                    </a:xfrm>
                    <a:prstGeom prst="rect">
                      <a:avLst/>
                    </a:prstGeom>
                    <a:noFill/>
                    <a:ln>
                      <a:noFill/>
                    </a:ln>
                  </pic:spPr>
                </pic:pic>
              </a:graphicData>
            </a:graphic>
          </wp:inline>
        </w:drawing>
      </w:r>
    </w:p>
    <w:p w14:paraId="28A10AF1" w14:textId="1942951B" w:rsidR="009C10AF" w:rsidRDefault="009C10AF">
      <w:pPr>
        <w:pStyle w:val="Geenafstand"/>
        <w:spacing w:line="276" w:lineRule="auto"/>
        <w:rPr>
          <w:noProof/>
        </w:rPr>
      </w:pPr>
    </w:p>
    <w:p w14:paraId="335EFFBC" w14:textId="77777777" w:rsidR="004B463C" w:rsidRPr="009B152B" w:rsidRDefault="004B463C" w:rsidP="004B463C">
      <w:pPr>
        <w:pStyle w:val="Geenafstand"/>
        <w:spacing w:line="276" w:lineRule="auto"/>
        <w:rPr>
          <w:b/>
        </w:rPr>
      </w:pPr>
      <w:r w:rsidRPr="00EC5FFB">
        <w:rPr>
          <w:b/>
          <w:sz w:val="16"/>
          <w:szCs w:val="18"/>
        </w:rPr>
        <w:t>Voorwaarden</w:t>
      </w:r>
    </w:p>
    <w:p w14:paraId="5E859E45" w14:textId="648E4D43" w:rsidR="004B463C" w:rsidRPr="00EC5FFB" w:rsidRDefault="004B463C" w:rsidP="00EC5FFB">
      <w:pPr>
        <w:pStyle w:val="Geenafstand"/>
        <w:numPr>
          <w:ilvl w:val="0"/>
          <w:numId w:val="47"/>
        </w:numPr>
        <w:spacing w:line="276" w:lineRule="auto"/>
        <w:rPr>
          <w:sz w:val="15"/>
          <w:szCs w:val="15"/>
        </w:rPr>
      </w:pPr>
      <w:r w:rsidRPr="00EC5FFB">
        <w:rPr>
          <w:sz w:val="15"/>
          <w:szCs w:val="15"/>
        </w:rPr>
        <w:t>In het tarief voor de porto dient rekening te worden gehouden met de kosten voor het sorteren op postcode en de afleverkosten.</w:t>
      </w:r>
    </w:p>
    <w:p w14:paraId="4715A824" w14:textId="4236F24F" w:rsidR="004B463C" w:rsidRPr="00EC5FFB" w:rsidRDefault="004B463C" w:rsidP="00EC5FFB">
      <w:pPr>
        <w:pStyle w:val="Geenafstand"/>
        <w:numPr>
          <w:ilvl w:val="0"/>
          <w:numId w:val="47"/>
        </w:numPr>
        <w:spacing w:line="276" w:lineRule="auto"/>
        <w:rPr>
          <w:sz w:val="15"/>
          <w:szCs w:val="15"/>
        </w:rPr>
      </w:pPr>
      <w:r w:rsidRPr="00EC5FFB">
        <w:rPr>
          <w:sz w:val="15"/>
          <w:szCs w:val="15"/>
        </w:rPr>
        <w:t>De aangeboden portokosten zijn all-in tarieven, inclusief sortering door Opdrachtnemer dan wel het door Opdrachtnemer in te zetten postbezorgingsbedrijf.</w:t>
      </w:r>
    </w:p>
    <w:p w14:paraId="24E03636" w14:textId="50FA9AEA" w:rsidR="004B463C" w:rsidRPr="00EC5FFB" w:rsidRDefault="004B463C" w:rsidP="00EC5FFB">
      <w:pPr>
        <w:pStyle w:val="Geenafstand"/>
        <w:numPr>
          <w:ilvl w:val="0"/>
          <w:numId w:val="47"/>
        </w:numPr>
        <w:spacing w:line="276" w:lineRule="auto"/>
        <w:rPr>
          <w:sz w:val="15"/>
          <w:szCs w:val="15"/>
        </w:rPr>
      </w:pPr>
      <w:r w:rsidRPr="00EC5FFB">
        <w:rPr>
          <w:sz w:val="15"/>
          <w:szCs w:val="15"/>
        </w:rPr>
        <w:t xml:space="preserve">Alle post van </w:t>
      </w:r>
      <w:proofErr w:type="spellStart"/>
      <w:r w:rsidRPr="00EC5FFB">
        <w:rPr>
          <w:sz w:val="15"/>
          <w:szCs w:val="15"/>
        </w:rPr>
        <w:t>Cocensus</w:t>
      </w:r>
      <w:proofErr w:type="spellEnd"/>
      <w:r w:rsidRPr="00EC5FFB">
        <w:rPr>
          <w:sz w:val="15"/>
          <w:szCs w:val="15"/>
        </w:rPr>
        <w:t xml:space="preserve"> wordt gezien als 1 aanbieding.</w:t>
      </w:r>
    </w:p>
    <w:p w14:paraId="66A59D40" w14:textId="77777777" w:rsidR="004B463C" w:rsidRDefault="004B463C" w:rsidP="00EC5FFB">
      <w:pPr>
        <w:pStyle w:val="Geenafstand"/>
        <w:spacing w:line="276" w:lineRule="auto"/>
        <w:rPr>
          <w:noProof/>
        </w:rPr>
      </w:pPr>
    </w:p>
    <w:p w14:paraId="4F26CE89" w14:textId="38AD7913" w:rsidR="009B152B" w:rsidRPr="009B152B" w:rsidRDefault="009B152B" w:rsidP="00EC5FFB">
      <w:pPr>
        <w:pStyle w:val="Geenafstand"/>
        <w:spacing w:line="276" w:lineRule="auto"/>
        <w:jc w:val="both"/>
        <w:rPr>
          <w:i/>
        </w:rPr>
      </w:pPr>
      <w:proofErr w:type="spellStart"/>
      <w:r w:rsidRPr="009B152B">
        <w:rPr>
          <w:i/>
        </w:rPr>
        <w:t>Sub</w:t>
      </w:r>
      <w:r w:rsidR="001158BE">
        <w:rPr>
          <w:i/>
        </w:rPr>
        <w:t>Gunning</w:t>
      </w:r>
      <w:r w:rsidRPr="009B152B">
        <w:rPr>
          <w:i/>
        </w:rPr>
        <w:t>scriterium</w:t>
      </w:r>
      <w:proofErr w:type="spellEnd"/>
      <w:r w:rsidRPr="009B152B">
        <w:rPr>
          <w:i/>
        </w:rPr>
        <w:t xml:space="preserve"> </w:t>
      </w:r>
      <w:r w:rsidR="005C21D8">
        <w:rPr>
          <w:i/>
        </w:rPr>
        <w:t>5</w:t>
      </w:r>
      <w:r w:rsidRPr="009B152B">
        <w:rPr>
          <w:i/>
        </w:rPr>
        <w:t>: vaste jaarlijkse kosten (G</w:t>
      </w:r>
      <w:r w:rsidR="006B71AC">
        <w:rPr>
          <w:i/>
        </w:rPr>
        <w:t>5</w:t>
      </w:r>
      <w:r w:rsidRPr="009B152B">
        <w:rPr>
          <w:i/>
        </w:rPr>
        <w:t xml:space="preserve">) </w:t>
      </w:r>
    </w:p>
    <w:p w14:paraId="62A9E05B" w14:textId="0742B1F2" w:rsidR="005C21D8" w:rsidRDefault="009B152B">
      <w:pPr>
        <w:pStyle w:val="Geenafstand"/>
        <w:spacing w:line="276" w:lineRule="auto"/>
      </w:pPr>
      <w:r w:rsidRPr="009C10AF">
        <w:t>In Exce</w:t>
      </w:r>
      <w:r w:rsidR="00836C1E">
        <w:t>l sheet Bijlage 3</w:t>
      </w:r>
      <w:r>
        <w:t xml:space="preserve">: </w:t>
      </w:r>
      <w:r w:rsidR="00A545CA">
        <w:t xml:space="preserve">Prijsopgave </w:t>
      </w:r>
      <w:r w:rsidR="005C21D8">
        <w:t xml:space="preserve">dient in </w:t>
      </w:r>
      <w:proofErr w:type="spellStart"/>
      <w:r w:rsidR="005C21D8">
        <w:t>TAB-blad</w:t>
      </w:r>
      <w:proofErr w:type="spellEnd"/>
      <w:r w:rsidR="005C21D8">
        <w:t xml:space="preserve"> </w:t>
      </w:r>
      <w:r w:rsidR="000F1550">
        <w:t>4</w:t>
      </w:r>
      <w:r w:rsidR="005C21D8">
        <w:t xml:space="preserve"> (</w:t>
      </w:r>
      <w:r w:rsidR="00B452B6">
        <w:t xml:space="preserve">0.4 </w:t>
      </w:r>
      <w:r>
        <w:t>Vaste jaarlijkse kosten) onderstaande tabel te worden ingevuld (</w:t>
      </w:r>
      <w:r w:rsidR="006F639B" w:rsidRPr="009C10AF">
        <w:t xml:space="preserve">en </w:t>
      </w:r>
      <w:r w:rsidR="006F639B">
        <w:t xml:space="preserve">voor akkoord </w:t>
      </w:r>
      <w:r w:rsidR="006F639B" w:rsidRPr="009C10AF">
        <w:t>ondertekend</w:t>
      </w:r>
      <w:r w:rsidR="006F639B">
        <w:t xml:space="preserve"> op </w:t>
      </w:r>
      <w:proofErr w:type="spellStart"/>
      <w:r w:rsidR="006F639B">
        <w:t>TAB-blad</w:t>
      </w:r>
      <w:proofErr w:type="spellEnd"/>
      <w:r w:rsidR="006F639B">
        <w:t xml:space="preserve"> 1 (0.1 verklaring)</w:t>
      </w:r>
      <w:r>
        <w:t xml:space="preserve">) waarbij de eenheidsprijzen binnen de bandbreedtes dienen te liggen. </w:t>
      </w:r>
      <w:r w:rsidR="006F639B">
        <w:t xml:space="preserve">Uitsluitend de groene velden dienen ingevuld te worden. </w:t>
      </w:r>
      <w:r>
        <w:t>Indien er prijzen buiten de bandbreedtes worden ingevuld, zal de Inschrijving als ongeldig ter zijde worden gelegd.</w:t>
      </w:r>
      <w:r w:rsidR="005C21D8">
        <w:t xml:space="preserve"> </w:t>
      </w:r>
      <w:r w:rsidR="005C21D8" w:rsidRPr="005C21D8">
        <w:t>Alle kostencomponenten gelden alle 14 gemeenten.</w:t>
      </w:r>
      <w:r w:rsidR="00AC1ECC">
        <w:t xml:space="preserve"> Voor dit criterium kan Inschrijver maximaal 100 ongewogen punten behalen.</w:t>
      </w:r>
    </w:p>
    <w:p w14:paraId="3C0D3320" w14:textId="616F257E" w:rsidR="0087717B" w:rsidRDefault="0087717B">
      <w:pPr>
        <w:pStyle w:val="Geenafstand"/>
        <w:spacing w:line="276" w:lineRule="auto"/>
      </w:pPr>
    </w:p>
    <w:p w14:paraId="7FFE4EED" w14:textId="4216F84F" w:rsidR="0087717B" w:rsidRDefault="00C113B7" w:rsidP="00EC5FFB">
      <w:pPr>
        <w:pStyle w:val="Geenafstand"/>
        <w:spacing w:line="276" w:lineRule="auto"/>
      </w:pPr>
      <w:r w:rsidRPr="00C113B7">
        <w:rPr>
          <w:noProof/>
        </w:rPr>
        <w:lastRenderedPageBreak/>
        <w:drawing>
          <wp:inline distT="0" distB="0" distL="0" distR="0" wp14:anchorId="41B7134D" wp14:editId="478FB811">
            <wp:extent cx="5760720" cy="1657985"/>
            <wp:effectExtent l="0" t="0" r="0" b="0"/>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760720" cy="1657985"/>
                    </a:xfrm>
                    <a:prstGeom prst="rect">
                      <a:avLst/>
                    </a:prstGeom>
                    <a:noFill/>
                    <a:ln>
                      <a:noFill/>
                    </a:ln>
                  </pic:spPr>
                </pic:pic>
              </a:graphicData>
            </a:graphic>
          </wp:inline>
        </w:drawing>
      </w:r>
    </w:p>
    <w:p w14:paraId="36C718AE" w14:textId="77777777" w:rsidR="00256E20" w:rsidRDefault="00256E20" w:rsidP="00EC5FFB">
      <w:pPr>
        <w:pStyle w:val="Geenafstand"/>
        <w:spacing w:line="276" w:lineRule="auto"/>
      </w:pPr>
    </w:p>
    <w:p w14:paraId="2AD8C805" w14:textId="035FC2FE" w:rsidR="005576F1" w:rsidRDefault="005C21D8" w:rsidP="00EC5FFB">
      <w:pPr>
        <w:pStyle w:val="Geenafstand"/>
        <w:spacing w:line="276" w:lineRule="auto"/>
        <w:rPr>
          <w:i/>
        </w:rPr>
      </w:pPr>
      <w:proofErr w:type="spellStart"/>
      <w:r w:rsidRPr="00EC5FFB">
        <w:rPr>
          <w:i/>
        </w:rPr>
        <w:t>S</w:t>
      </w:r>
      <w:r w:rsidR="005576F1" w:rsidRPr="00EC5FFB">
        <w:rPr>
          <w:i/>
        </w:rPr>
        <w:t>ub</w:t>
      </w:r>
      <w:r w:rsidR="001158BE" w:rsidRPr="00EC5FFB">
        <w:rPr>
          <w:i/>
        </w:rPr>
        <w:t>Gunning</w:t>
      </w:r>
      <w:r w:rsidR="005576F1" w:rsidRPr="00EC5FFB">
        <w:rPr>
          <w:i/>
        </w:rPr>
        <w:t>scriterium</w:t>
      </w:r>
      <w:proofErr w:type="spellEnd"/>
      <w:r w:rsidR="005576F1" w:rsidRPr="00EC5FFB">
        <w:rPr>
          <w:i/>
        </w:rPr>
        <w:t xml:space="preserve"> </w:t>
      </w:r>
      <w:r w:rsidRPr="00EC5FFB">
        <w:rPr>
          <w:i/>
        </w:rPr>
        <w:t>6</w:t>
      </w:r>
      <w:r w:rsidR="005576F1" w:rsidRPr="00EC5FFB">
        <w:rPr>
          <w:i/>
        </w:rPr>
        <w:t>: kosten IDEAL</w:t>
      </w:r>
      <w:r w:rsidRPr="00EC5FFB">
        <w:rPr>
          <w:i/>
        </w:rPr>
        <w:t xml:space="preserve"> (G</w:t>
      </w:r>
      <w:r w:rsidR="006B71AC">
        <w:rPr>
          <w:i/>
        </w:rPr>
        <w:t>6</w:t>
      </w:r>
      <w:r w:rsidRPr="00EC5FFB">
        <w:rPr>
          <w:i/>
        </w:rPr>
        <w:t>)</w:t>
      </w:r>
    </w:p>
    <w:p w14:paraId="1DF3CB51" w14:textId="04ADD22A" w:rsidR="005576F1" w:rsidRDefault="005576F1" w:rsidP="00EC5FFB">
      <w:pPr>
        <w:pStyle w:val="Geenafstand"/>
        <w:spacing w:line="276" w:lineRule="auto"/>
        <w:jc w:val="both"/>
      </w:pPr>
      <w:r w:rsidRPr="009C10AF">
        <w:t>In Exce</w:t>
      </w:r>
      <w:r>
        <w:t xml:space="preserve">l sheet Bijlage </w:t>
      </w:r>
      <w:r w:rsidR="00836C1E">
        <w:t>3</w:t>
      </w:r>
      <w:r>
        <w:t xml:space="preserve">: </w:t>
      </w:r>
      <w:r w:rsidR="00080E41">
        <w:t xml:space="preserve">Prijsopgave </w:t>
      </w:r>
      <w:r w:rsidR="005C21D8">
        <w:t xml:space="preserve">dient in </w:t>
      </w:r>
      <w:proofErr w:type="spellStart"/>
      <w:r w:rsidR="005C21D8">
        <w:t>TAB-blad</w:t>
      </w:r>
      <w:proofErr w:type="spellEnd"/>
      <w:r w:rsidR="005C21D8">
        <w:t xml:space="preserve"> </w:t>
      </w:r>
      <w:r w:rsidR="00F63012">
        <w:t>5</w:t>
      </w:r>
      <w:r>
        <w:t xml:space="preserve"> (</w:t>
      </w:r>
      <w:r w:rsidR="00C81C59">
        <w:t xml:space="preserve">0.5 </w:t>
      </w:r>
      <w:r>
        <w:t>IDEAL) onderstaande tabel te worden ingevuld (</w:t>
      </w:r>
      <w:r w:rsidR="00C84F73" w:rsidRPr="009C10AF">
        <w:t xml:space="preserve">en </w:t>
      </w:r>
      <w:r w:rsidR="00C84F73">
        <w:t xml:space="preserve">voor akkoord </w:t>
      </w:r>
      <w:r w:rsidR="00C84F73" w:rsidRPr="009C10AF">
        <w:t>ondertekend</w:t>
      </w:r>
      <w:r w:rsidR="00C84F73">
        <w:t xml:space="preserve"> op </w:t>
      </w:r>
      <w:proofErr w:type="spellStart"/>
      <w:r w:rsidR="00C84F73">
        <w:t>TAB-blad</w:t>
      </w:r>
      <w:proofErr w:type="spellEnd"/>
      <w:r w:rsidR="00C84F73">
        <w:t xml:space="preserve"> 1 (0.1 verklaring)) waarbij de eenheidsprij</w:t>
      </w:r>
      <w:r w:rsidR="00B370C1">
        <w:t>s</w:t>
      </w:r>
      <w:r w:rsidR="00C84F73">
        <w:t xml:space="preserve"> binnen de bandbreedtes dien</w:t>
      </w:r>
      <w:r w:rsidR="00B370C1">
        <w:t>t</w:t>
      </w:r>
      <w:r w:rsidR="00C84F73">
        <w:t xml:space="preserve"> te liggen. </w:t>
      </w:r>
      <w:r w:rsidR="009009AB" w:rsidRPr="009C10AF">
        <w:t xml:space="preserve">Indien er </w:t>
      </w:r>
      <w:r w:rsidR="00B370C1">
        <w:t xml:space="preserve">een </w:t>
      </w:r>
      <w:r w:rsidR="009009AB" w:rsidRPr="009C10AF">
        <w:t>prij</w:t>
      </w:r>
      <w:r w:rsidR="00B370C1">
        <w:t>s</w:t>
      </w:r>
      <w:r w:rsidR="009009AB" w:rsidRPr="009C10AF">
        <w:t xml:space="preserve"> buiten de bandbreedtes worden ingevuld, zal de Inschrijving als ongeldig ter zijde worden gelegd</w:t>
      </w:r>
      <w:r w:rsidR="009009AB">
        <w:rPr>
          <w:sz w:val="20"/>
        </w:rPr>
        <w:t>.</w:t>
      </w:r>
      <w:r w:rsidR="009D1F8D">
        <w:t xml:space="preserve"> </w:t>
      </w:r>
      <w:r w:rsidR="00C84F73">
        <w:t xml:space="preserve">Uitsluitend </w:t>
      </w:r>
      <w:r w:rsidR="00B370C1">
        <w:t>het</w:t>
      </w:r>
      <w:r w:rsidR="00C84F73">
        <w:t xml:space="preserve"> groene veld die</w:t>
      </w:r>
      <w:r w:rsidR="00B370C1">
        <w:t>nt</w:t>
      </w:r>
      <w:r w:rsidR="00C84F73">
        <w:t xml:space="preserve"> ingevuld te worden.</w:t>
      </w:r>
    </w:p>
    <w:p w14:paraId="6E94D4F7" w14:textId="0A7FF0DF" w:rsidR="005576F1" w:rsidRDefault="005576F1">
      <w:pPr>
        <w:pStyle w:val="Geenafstand"/>
        <w:spacing w:line="276" w:lineRule="auto"/>
      </w:pPr>
    </w:p>
    <w:p w14:paraId="69485FCB" w14:textId="552BA3A7" w:rsidR="00C239E0" w:rsidRDefault="00DA6282">
      <w:pPr>
        <w:pStyle w:val="Geenafstand"/>
        <w:spacing w:line="276" w:lineRule="auto"/>
      </w:pPr>
      <w:r w:rsidRPr="00DA6282">
        <w:rPr>
          <w:noProof/>
        </w:rPr>
        <w:drawing>
          <wp:inline distT="0" distB="0" distL="0" distR="0" wp14:anchorId="79F30F6F" wp14:editId="3319D207">
            <wp:extent cx="5760720" cy="309245"/>
            <wp:effectExtent l="0" t="0" r="0" b="0"/>
            <wp:docPr id="6"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760720" cy="309245"/>
                    </a:xfrm>
                    <a:prstGeom prst="rect">
                      <a:avLst/>
                    </a:prstGeom>
                    <a:noFill/>
                    <a:ln>
                      <a:noFill/>
                    </a:ln>
                  </pic:spPr>
                </pic:pic>
              </a:graphicData>
            </a:graphic>
          </wp:inline>
        </w:drawing>
      </w:r>
    </w:p>
    <w:p w14:paraId="588023B4" w14:textId="77777777" w:rsidR="00C43E05" w:rsidRDefault="00C43E05">
      <w:pPr>
        <w:pStyle w:val="Geenafstand"/>
        <w:spacing w:line="276" w:lineRule="auto"/>
        <w:jc w:val="both"/>
      </w:pPr>
    </w:p>
    <w:p w14:paraId="2262BC0D" w14:textId="59762BEE" w:rsidR="00826199" w:rsidRDefault="003D0349" w:rsidP="00EC5FFB">
      <w:pPr>
        <w:pStyle w:val="Geenafstand"/>
        <w:spacing w:line="276" w:lineRule="auto"/>
      </w:pPr>
      <w:r>
        <w:t xml:space="preserve">Voor dit </w:t>
      </w:r>
      <w:r w:rsidR="00AC1ECC">
        <w:t>criterium</w:t>
      </w:r>
      <w:r>
        <w:t xml:space="preserve"> kan Inschrijver maximaal 100 ongewogen punten behalen.</w:t>
      </w:r>
      <w:r w:rsidR="009D1F8D">
        <w:t xml:space="preserve"> </w:t>
      </w:r>
    </w:p>
    <w:p w14:paraId="4FFC1970" w14:textId="77777777" w:rsidR="005C21D8" w:rsidRDefault="005C21D8" w:rsidP="00EC5FFB">
      <w:pPr>
        <w:pStyle w:val="Geenafstand"/>
        <w:spacing w:line="276" w:lineRule="auto"/>
        <w:jc w:val="both"/>
        <w:rPr>
          <w:i/>
        </w:rPr>
      </w:pPr>
    </w:p>
    <w:p w14:paraId="289A5A9E" w14:textId="77777777" w:rsidR="00FE18E2" w:rsidRDefault="00FE18E2" w:rsidP="00EC5FFB">
      <w:pPr>
        <w:pStyle w:val="Geenafstand"/>
        <w:spacing w:line="276" w:lineRule="auto"/>
      </w:pPr>
    </w:p>
    <w:p w14:paraId="1C6606F0" w14:textId="66B16326" w:rsidR="00B6798D" w:rsidRDefault="005E6DA1" w:rsidP="00EC5FFB">
      <w:pPr>
        <w:pStyle w:val="Geenafstand"/>
        <w:spacing w:line="276" w:lineRule="auto"/>
        <w:jc w:val="both"/>
        <w:rPr>
          <w:b/>
        </w:rPr>
      </w:pPr>
      <w:r w:rsidRPr="00DC533B">
        <w:rPr>
          <w:b/>
        </w:rPr>
        <w:t xml:space="preserve">LET OP! Bijlage </w:t>
      </w:r>
      <w:r w:rsidR="00836C1E">
        <w:rPr>
          <w:b/>
        </w:rPr>
        <w:t>3</w:t>
      </w:r>
      <w:r w:rsidRPr="00DC533B">
        <w:rPr>
          <w:b/>
        </w:rPr>
        <w:t xml:space="preserve">: </w:t>
      </w:r>
      <w:r w:rsidR="004B463C">
        <w:rPr>
          <w:b/>
        </w:rPr>
        <w:t>Prijsopgave</w:t>
      </w:r>
      <w:r w:rsidR="004B463C" w:rsidRPr="00DC533B">
        <w:rPr>
          <w:b/>
        </w:rPr>
        <w:t xml:space="preserve"> </w:t>
      </w:r>
      <w:r w:rsidRPr="00DC533B">
        <w:rPr>
          <w:b/>
        </w:rPr>
        <w:t>dient u uitsluitend te uploaden in de prijskluis.</w:t>
      </w:r>
    </w:p>
    <w:p w14:paraId="1124EB66" w14:textId="77777777" w:rsidR="00B6798D" w:rsidRDefault="00B6798D" w:rsidP="00EC5FFB">
      <w:pPr>
        <w:spacing w:after="160" w:line="276" w:lineRule="auto"/>
        <w:jc w:val="both"/>
        <w:rPr>
          <w:b/>
        </w:rPr>
      </w:pPr>
      <w:r>
        <w:rPr>
          <w:b/>
        </w:rPr>
        <w:br w:type="page"/>
      </w:r>
    </w:p>
    <w:p w14:paraId="5067717C" w14:textId="2544F4CA" w:rsidR="00B6798D" w:rsidRDefault="00B6798D" w:rsidP="00EC5FFB">
      <w:pPr>
        <w:pStyle w:val="Kop1"/>
        <w:spacing w:line="276" w:lineRule="auto"/>
        <w:jc w:val="both"/>
      </w:pPr>
      <w:bookmarkStart w:id="40" w:name="_Toc71058961"/>
      <w:r>
        <w:lastRenderedPageBreak/>
        <w:t>7</w:t>
      </w:r>
      <w:r w:rsidR="00B774D6">
        <w:t>.</w:t>
      </w:r>
      <w:r>
        <w:t xml:space="preserve"> Beoordelingsprocedure van de </w:t>
      </w:r>
      <w:r w:rsidR="001158BE">
        <w:t>Inschrijving</w:t>
      </w:r>
      <w:bookmarkEnd w:id="40"/>
    </w:p>
    <w:p w14:paraId="2B797C30" w14:textId="77777777" w:rsidR="00B6798D" w:rsidRDefault="00B6798D" w:rsidP="00EC5FFB">
      <w:pPr>
        <w:pStyle w:val="Geenafstand"/>
        <w:spacing w:line="276" w:lineRule="auto"/>
        <w:jc w:val="both"/>
      </w:pPr>
    </w:p>
    <w:p w14:paraId="6E9E049E" w14:textId="77777777" w:rsidR="00B774D6" w:rsidRDefault="00B774D6" w:rsidP="00EC5FFB">
      <w:pPr>
        <w:pStyle w:val="Geenafstand"/>
        <w:spacing w:line="276" w:lineRule="auto"/>
        <w:jc w:val="both"/>
      </w:pPr>
      <w:r>
        <w:t xml:space="preserve">In dit hoofdstuk staat de beoordelingsprocedure beschreven. </w:t>
      </w:r>
    </w:p>
    <w:p w14:paraId="3F2410AB" w14:textId="77777777" w:rsidR="00A41C10" w:rsidRDefault="00A41C10" w:rsidP="00EC5FFB">
      <w:pPr>
        <w:pStyle w:val="Geenafstand"/>
        <w:spacing w:line="276" w:lineRule="auto"/>
        <w:jc w:val="both"/>
      </w:pPr>
    </w:p>
    <w:p w14:paraId="65A03FEB" w14:textId="77777777" w:rsidR="00B774D6" w:rsidRDefault="00B774D6" w:rsidP="00EC5FFB">
      <w:pPr>
        <w:pStyle w:val="Kop2"/>
        <w:tabs>
          <w:tab w:val="center" w:pos="1655"/>
        </w:tabs>
        <w:spacing w:line="276" w:lineRule="auto"/>
        <w:ind w:left="-15"/>
        <w:jc w:val="both"/>
      </w:pPr>
      <w:bookmarkStart w:id="41" w:name="_Toc71058962"/>
      <w:r>
        <w:t>7.1</w:t>
      </w:r>
      <w:r>
        <w:rPr>
          <w:rFonts w:eastAsia="Arial" w:cs="Arial"/>
        </w:rPr>
        <w:t xml:space="preserve"> </w:t>
      </w:r>
      <w:r>
        <w:rPr>
          <w:rFonts w:eastAsia="Arial" w:cs="Arial"/>
        </w:rPr>
        <w:tab/>
      </w:r>
      <w:r>
        <w:t>Beoordelingscommissie</w:t>
      </w:r>
      <w:bookmarkEnd w:id="41"/>
      <w:r>
        <w:t xml:space="preserve"> </w:t>
      </w:r>
    </w:p>
    <w:p w14:paraId="4FC1055E" w14:textId="781B7BDB" w:rsidR="00B774D6" w:rsidRDefault="00B774D6" w:rsidP="00EC5FFB">
      <w:pPr>
        <w:pStyle w:val="Geenafstand"/>
        <w:spacing w:line="276" w:lineRule="auto"/>
        <w:jc w:val="both"/>
      </w:pPr>
      <w:r>
        <w:t xml:space="preserve">Voor de beoordeling van de Inschrijvingen is door Opdrachtgever een multidisciplinair, objectieve en onafhankelijke Beoordelingscommissie samengesteld. De </w:t>
      </w:r>
      <w:proofErr w:type="spellStart"/>
      <w:r w:rsidR="00C74481">
        <w:t>Beoordelings-commissie</w:t>
      </w:r>
      <w:proofErr w:type="spellEnd"/>
      <w:r>
        <w:t xml:space="preserve"> bestaat uit </w:t>
      </w:r>
      <w:r w:rsidRPr="002935DC">
        <w:t xml:space="preserve">tenminste </w:t>
      </w:r>
      <w:r w:rsidR="00B1659C">
        <w:t>vijf</w:t>
      </w:r>
      <w:r w:rsidRPr="002935DC">
        <w:t xml:space="preserve"> (</w:t>
      </w:r>
      <w:r w:rsidR="00B1659C">
        <w:t>5</w:t>
      </w:r>
      <w:r w:rsidRPr="002935DC">
        <w:t>)</w:t>
      </w:r>
      <w:r>
        <w:t xml:space="preserve"> personen. </w:t>
      </w:r>
    </w:p>
    <w:p w14:paraId="3AF7CFAD" w14:textId="77777777" w:rsidR="005E6DA1" w:rsidRDefault="005E6DA1" w:rsidP="00EC5FFB">
      <w:pPr>
        <w:pStyle w:val="Geenafstand"/>
        <w:spacing w:line="276" w:lineRule="auto"/>
        <w:jc w:val="both"/>
      </w:pPr>
      <w:r>
        <w:t xml:space="preserve">  </w:t>
      </w:r>
    </w:p>
    <w:p w14:paraId="4FE6E23C" w14:textId="43D9B07C" w:rsidR="00C8011F" w:rsidRDefault="00C8011F" w:rsidP="00EC5FFB">
      <w:pPr>
        <w:pStyle w:val="Kop2"/>
        <w:tabs>
          <w:tab w:val="center" w:pos="3193"/>
        </w:tabs>
        <w:spacing w:line="276" w:lineRule="auto"/>
        <w:ind w:left="-15"/>
      </w:pPr>
      <w:bookmarkStart w:id="42" w:name="_Toc71058963"/>
      <w:r>
        <w:t>7.2</w:t>
      </w:r>
      <w:r>
        <w:rPr>
          <w:rFonts w:eastAsia="Arial" w:cs="Arial"/>
        </w:rPr>
        <w:t xml:space="preserve"> </w:t>
      </w:r>
      <w:r>
        <w:rPr>
          <w:rFonts w:eastAsia="Arial" w:cs="Arial"/>
        </w:rPr>
        <w:tab/>
      </w:r>
      <w:r>
        <w:t xml:space="preserve">Beoordelingsmethodiek kwalitatieve </w:t>
      </w:r>
      <w:proofErr w:type="spellStart"/>
      <w:r>
        <w:t>Sub</w:t>
      </w:r>
      <w:r w:rsidR="001158BE">
        <w:t>Gunning</w:t>
      </w:r>
      <w:r>
        <w:t>scriteria</w:t>
      </w:r>
      <w:bookmarkEnd w:id="42"/>
      <w:proofErr w:type="spellEnd"/>
      <w:r>
        <w:t xml:space="preserve"> </w:t>
      </w:r>
    </w:p>
    <w:p w14:paraId="38C77511" w14:textId="77777777" w:rsidR="00BE2826" w:rsidRDefault="00C8011F" w:rsidP="00EC5FFB">
      <w:pPr>
        <w:spacing w:line="276" w:lineRule="auto"/>
        <w:ind w:left="-5"/>
        <w:jc w:val="both"/>
      </w:pPr>
      <w:r>
        <w:t xml:space="preserve">Elk </w:t>
      </w:r>
      <w:r w:rsidR="001158BE">
        <w:t>Beoordelingscommissie</w:t>
      </w:r>
      <w:r>
        <w:t xml:space="preserve">lid beoordeelt de Inschrijvingen zelfstandig en kent zonder overleg met andere </w:t>
      </w:r>
      <w:r w:rsidR="001158BE">
        <w:t>Beoordelingscommissie</w:t>
      </w:r>
      <w:r>
        <w:t>leden op basis van de beoordelingssystematiek voor elk van de (sub)</w:t>
      </w:r>
      <w:r w:rsidR="001158BE">
        <w:t>Gunning</w:t>
      </w:r>
      <w:r>
        <w:t xml:space="preserve">scriteria Kwaliteit waarderingen toe aan de Inschrijvingen. Tijdens een gezamenlijke vergadering zullen de door de commissieleden individueel toegekende scores per </w:t>
      </w:r>
      <w:r w:rsidR="008E462D">
        <w:t xml:space="preserve"> </w:t>
      </w:r>
      <w:r>
        <w:t>(sub)</w:t>
      </w:r>
      <w:r w:rsidR="001158BE">
        <w:t>Gunning</w:t>
      </w:r>
      <w:r>
        <w:t>scriterium met elkaar worden vergeleken. Vervolgens komen ze na een discussie over ieders bevindingen tot een collectieve score per (sub)</w:t>
      </w:r>
      <w:r w:rsidR="001158BE">
        <w:t>Gunning</w:t>
      </w:r>
      <w:r>
        <w:t>scriterium. De totaalscore per (sub)</w:t>
      </w:r>
      <w:r w:rsidR="001158BE">
        <w:t>Gunning</w:t>
      </w:r>
      <w:r>
        <w:t>scriterium wordt bepaald door de consensus score.</w:t>
      </w:r>
    </w:p>
    <w:p w14:paraId="59F0742F" w14:textId="77777777" w:rsidR="00BE2826" w:rsidRDefault="00BE2826" w:rsidP="00EC5FFB">
      <w:pPr>
        <w:spacing w:line="276" w:lineRule="auto"/>
        <w:ind w:left="-5"/>
        <w:jc w:val="both"/>
      </w:pPr>
    </w:p>
    <w:p w14:paraId="6781EF16" w14:textId="56E2E823" w:rsidR="00C8011F" w:rsidRDefault="00C8011F" w:rsidP="00EC5FFB">
      <w:pPr>
        <w:spacing w:line="276" w:lineRule="auto"/>
        <w:ind w:left="-5"/>
        <w:jc w:val="both"/>
      </w:pPr>
      <w:r>
        <w:t>Enkel de eindscore  (consensus score x wegingspercentage) van iedere Inschrijver wordt afgerond op twee decimalen.</w:t>
      </w:r>
    </w:p>
    <w:p w14:paraId="7EBE1048" w14:textId="77777777" w:rsidR="008E462D" w:rsidRDefault="008E462D" w:rsidP="00EC5FFB">
      <w:pPr>
        <w:spacing w:line="276" w:lineRule="auto"/>
        <w:ind w:left="-5"/>
        <w:jc w:val="both"/>
      </w:pPr>
    </w:p>
    <w:p w14:paraId="5C838C92" w14:textId="57714577" w:rsidR="00C8011F" w:rsidRDefault="00C8011F" w:rsidP="00EC5FFB">
      <w:pPr>
        <w:spacing w:line="276" w:lineRule="auto"/>
        <w:ind w:left="-5"/>
        <w:jc w:val="both"/>
      </w:pPr>
      <w:r>
        <w:t xml:space="preserve">Voor ieder </w:t>
      </w:r>
      <w:proofErr w:type="spellStart"/>
      <w:r>
        <w:t>Sub</w:t>
      </w:r>
      <w:r w:rsidR="001158BE">
        <w:t>Gunning</w:t>
      </w:r>
      <w:r>
        <w:t>scriterium</w:t>
      </w:r>
      <w:proofErr w:type="spellEnd"/>
      <w:r>
        <w:t xml:space="preserve"> kan een ongewogen puntentotaal </w:t>
      </w:r>
      <w:r w:rsidR="008E462D">
        <w:t xml:space="preserve">van 100 punten behaald worden. </w:t>
      </w:r>
      <w:r>
        <w:t xml:space="preserve">Aan de hand van de wegingsfactor voor het </w:t>
      </w:r>
      <w:proofErr w:type="spellStart"/>
      <w:r>
        <w:t>Sub</w:t>
      </w:r>
      <w:r w:rsidR="001158BE">
        <w:t>Gunning</w:t>
      </w:r>
      <w:r>
        <w:t>scriterium</w:t>
      </w:r>
      <w:proofErr w:type="spellEnd"/>
      <w:r>
        <w:t xml:space="preserve"> wordt de eindscore  per </w:t>
      </w:r>
      <w:proofErr w:type="spellStart"/>
      <w:r>
        <w:t>Sub</w:t>
      </w:r>
      <w:r w:rsidR="001158BE">
        <w:t>Gunning</w:t>
      </w:r>
      <w:r>
        <w:t>scriterium</w:t>
      </w:r>
      <w:proofErr w:type="spellEnd"/>
      <w:r>
        <w:t xml:space="preserve"> berekend</w:t>
      </w:r>
      <w:r w:rsidR="00053378">
        <w:t>.</w:t>
      </w:r>
      <w:r>
        <w:t xml:space="preserve"> </w:t>
      </w:r>
    </w:p>
    <w:p w14:paraId="3DB4A4F7" w14:textId="77777777" w:rsidR="008E462D" w:rsidRDefault="008E462D" w:rsidP="00EC5FFB">
      <w:pPr>
        <w:spacing w:line="276" w:lineRule="auto"/>
        <w:ind w:left="-5"/>
        <w:jc w:val="both"/>
      </w:pPr>
    </w:p>
    <w:p w14:paraId="56296F19" w14:textId="2AE89968" w:rsidR="00C8011F" w:rsidRDefault="00C8011F" w:rsidP="00EC5FFB">
      <w:pPr>
        <w:spacing w:line="276" w:lineRule="auto"/>
        <w:ind w:left="-5"/>
        <w:jc w:val="both"/>
      </w:pPr>
      <w:r>
        <w:t xml:space="preserve">Voor de </w:t>
      </w:r>
      <w:proofErr w:type="spellStart"/>
      <w:r>
        <w:t>Sub</w:t>
      </w:r>
      <w:r w:rsidR="001158BE">
        <w:t>Gunning</w:t>
      </w:r>
      <w:r>
        <w:t>scriteria</w:t>
      </w:r>
      <w:proofErr w:type="spellEnd"/>
      <w:r>
        <w:t xml:space="preserve"> “</w:t>
      </w:r>
      <w:r w:rsidR="002C0143">
        <w:t>Presentatie</w:t>
      </w:r>
      <w:r w:rsidR="00020706">
        <w:t xml:space="preserve"> en </w:t>
      </w:r>
      <w:proofErr w:type="spellStart"/>
      <w:r w:rsidR="00020706">
        <w:t>Proof</w:t>
      </w:r>
      <w:proofErr w:type="spellEnd"/>
      <w:r w:rsidR="00020706">
        <w:t xml:space="preserve"> of Concept</w:t>
      </w:r>
      <w:r>
        <w:t>” en “Plan van aanpak en visie op partnership” w</w:t>
      </w:r>
      <w:r w:rsidR="002C0143">
        <w:t xml:space="preserve">ordt voor elk van de in totaal </w:t>
      </w:r>
      <w:r w:rsidR="007A570A">
        <w:t xml:space="preserve">7 </w:t>
      </w:r>
      <w:r w:rsidR="00024BE8">
        <w:t>(G1</w:t>
      </w:r>
      <w:r w:rsidR="00E40A8E">
        <w:t xml:space="preserve">.1 en G1.2 alsmede </w:t>
      </w:r>
      <w:r w:rsidR="00024BE8">
        <w:t>G2.1 t</w:t>
      </w:r>
      <w:r w:rsidR="00CB3F7E">
        <w:t>ot en met</w:t>
      </w:r>
      <w:r w:rsidR="00024BE8">
        <w:t xml:space="preserve"> G2.</w:t>
      </w:r>
      <w:r w:rsidR="00E40A8E">
        <w:t>5</w:t>
      </w:r>
      <w:r w:rsidR="00024BE8">
        <w:t>)</w:t>
      </w:r>
      <w:r>
        <w:t xml:space="preserve"> onderdelen </w:t>
      </w:r>
      <w:r w:rsidR="007A570A">
        <w:t xml:space="preserve">afzonderlijk </w:t>
      </w:r>
      <w:r>
        <w:t>een oordeel gegeven op basis van de volgende puntenschaal:</w:t>
      </w:r>
    </w:p>
    <w:p w14:paraId="0E97E3FB" w14:textId="77777777" w:rsidR="00C8011F" w:rsidRDefault="00C8011F" w:rsidP="00EC5FFB">
      <w:pPr>
        <w:pStyle w:val="Geenafstand"/>
        <w:spacing w:line="276" w:lineRule="auto"/>
        <w:jc w:val="both"/>
        <w:rPr>
          <w:i/>
        </w:rPr>
      </w:pPr>
    </w:p>
    <w:tbl>
      <w:tblPr>
        <w:tblStyle w:val="Lijsttabel3-Accent1"/>
        <w:tblW w:w="0" w:type="auto"/>
        <w:tblLook w:val="04A0" w:firstRow="1" w:lastRow="0" w:firstColumn="1" w:lastColumn="0" w:noHBand="0" w:noVBand="1"/>
      </w:tblPr>
      <w:tblGrid>
        <w:gridCol w:w="5665"/>
        <w:gridCol w:w="3397"/>
      </w:tblGrid>
      <w:tr w:rsidR="00C8011F" w14:paraId="756001CA" w14:textId="77777777" w:rsidTr="00C8011F">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5665" w:type="dxa"/>
          </w:tcPr>
          <w:p w14:paraId="7411DC1D" w14:textId="77777777" w:rsidR="00C8011F" w:rsidRPr="000C3013" w:rsidRDefault="00C8011F" w:rsidP="00EC5FFB">
            <w:pPr>
              <w:pStyle w:val="Geenafstand"/>
              <w:spacing w:line="276" w:lineRule="auto"/>
              <w:jc w:val="both"/>
              <w:rPr>
                <w:b w:val="0"/>
              </w:rPr>
            </w:pPr>
            <w:r w:rsidRPr="000E5C59">
              <w:t>Waardering</w:t>
            </w:r>
          </w:p>
        </w:tc>
        <w:tc>
          <w:tcPr>
            <w:tcW w:w="3397" w:type="dxa"/>
            <w:tcBorders>
              <w:bottom w:val="single" w:sz="4" w:space="0" w:color="5B9BD5" w:themeColor="accent1"/>
            </w:tcBorders>
          </w:tcPr>
          <w:p w14:paraId="6C362CC2" w14:textId="77777777" w:rsidR="00C8011F" w:rsidRPr="000C3013" w:rsidRDefault="00C8011F" w:rsidP="00EC5FFB">
            <w:pPr>
              <w:pStyle w:val="Geenafstand"/>
              <w:spacing w:line="276" w:lineRule="auto"/>
              <w:jc w:val="both"/>
              <w:cnfStyle w:val="100000000000" w:firstRow="1" w:lastRow="0" w:firstColumn="0" w:lastColumn="0" w:oddVBand="0" w:evenVBand="0" w:oddHBand="0" w:evenHBand="0" w:firstRowFirstColumn="0" w:firstRowLastColumn="0" w:lastRowFirstColumn="0" w:lastRowLastColumn="0"/>
              <w:rPr>
                <w:b w:val="0"/>
              </w:rPr>
            </w:pPr>
            <w:r w:rsidRPr="000E5C59">
              <w:t>Score</w:t>
            </w:r>
          </w:p>
        </w:tc>
      </w:tr>
      <w:tr w:rsidR="00C8011F" w14:paraId="24F2DBF6" w14:textId="77777777" w:rsidTr="00C801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65" w:type="dxa"/>
            <w:tcBorders>
              <w:right w:val="single" w:sz="4" w:space="0" w:color="5B9BD5" w:themeColor="accent1"/>
            </w:tcBorders>
          </w:tcPr>
          <w:p w14:paraId="7F319133" w14:textId="40901550" w:rsidR="00C8011F" w:rsidRPr="00C8011F" w:rsidRDefault="00C8011F" w:rsidP="00EC5FFB">
            <w:pPr>
              <w:pStyle w:val="Geenafstand"/>
              <w:spacing w:line="276" w:lineRule="auto"/>
              <w:jc w:val="both"/>
              <w:rPr>
                <w:b w:val="0"/>
                <w:i/>
              </w:rPr>
            </w:pPr>
            <w:r w:rsidRPr="00C8011F">
              <w:rPr>
                <w:b w:val="0"/>
                <w:sz w:val="20"/>
              </w:rPr>
              <w:t>De beschrijving</w:t>
            </w:r>
            <w:r w:rsidR="00F6071B">
              <w:rPr>
                <w:b w:val="0"/>
                <w:sz w:val="20"/>
              </w:rPr>
              <w:t xml:space="preserve"> </w:t>
            </w:r>
            <w:r w:rsidR="00F502D2">
              <w:rPr>
                <w:b w:val="0"/>
                <w:sz w:val="20"/>
              </w:rPr>
              <w:t>/</w:t>
            </w:r>
            <w:r w:rsidR="00F6071B">
              <w:rPr>
                <w:b w:val="0"/>
                <w:sz w:val="20"/>
              </w:rPr>
              <w:t xml:space="preserve"> </w:t>
            </w:r>
            <w:r w:rsidR="00F502D2">
              <w:rPr>
                <w:b w:val="0"/>
                <w:sz w:val="20"/>
              </w:rPr>
              <w:t xml:space="preserve">presentatie </w:t>
            </w:r>
            <w:r w:rsidR="00F6071B">
              <w:rPr>
                <w:b w:val="0"/>
                <w:sz w:val="20"/>
              </w:rPr>
              <w:t>en</w:t>
            </w:r>
            <w:r w:rsidR="00F502D2">
              <w:rPr>
                <w:b w:val="0"/>
                <w:sz w:val="20"/>
              </w:rPr>
              <w:t xml:space="preserve"> </w:t>
            </w:r>
            <w:proofErr w:type="spellStart"/>
            <w:r w:rsidR="00F502D2">
              <w:rPr>
                <w:b w:val="0"/>
                <w:sz w:val="20"/>
              </w:rPr>
              <w:t>PoC</w:t>
            </w:r>
            <w:proofErr w:type="spellEnd"/>
            <w:r w:rsidRPr="00C8011F">
              <w:rPr>
                <w:b w:val="0"/>
                <w:sz w:val="20"/>
              </w:rPr>
              <w:t xml:space="preserve"> geeft Aanbestedende dienst zeer veel vertrouwen</w:t>
            </w:r>
          </w:p>
        </w:tc>
        <w:tc>
          <w:tcPr>
            <w:tcW w:w="3397" w:type="dxa"/>
            <w:tcBorders>
              <w:left w:val="single" w:sz="4" w:space="0" w:color="5B9BD5" w:themeColor="accent1"/>
            </w:tcBorders>
          </w:tcPr>
          <w:p w14:paraId="2B9C443E" w14:textId="77777777" w:rsidR="00C8011F" w:rsidRPr="00A221DC" w:rsidRDefault="00C8011F" w:rsidP="00EC5FFB">
            <w:pPr>
              <w:pStyle w:val="Geenafstand"/>
              <w:spacing w:line="276" w:lineRule="auto"/>
              <w:jc w:val="both"/>
              <w:cnfStyle w:val="000000100000" w:firstRow="0" w:lastRow="0" w:firstColumn="0" w:lastColumn="0" w:oddVBand="0" w:evenVBand="0" w:oddHBand="1" w:evenHBand="0" w:firstRowFirstColumn="0" w:firstRowLastColumn="0" w:lastRowFirstColumn="0" w:lastRowLastColumn="0"/>
              <w:rPr>
                <w:sz w:val="20"/>
                <w:szCs w:val="20"/>
              </w:rPr>
            </w:pPr>
            <w:r w:rsidRPr="00A221DC">
              <w:rPr>
                <w:sz w:val="20"/>
                <w:szCs w:val="20"/>
              </w:rPr>
              <w:t>100% van de te behalen punten</w:t>
            </w:r>
          </w:p>
        </w:tc>
      </w:tr>
      <w:tr w:rsidR="00C8011F" w14:paraId="16EA2727" w14:textId="77777777" w:rsidTr="00C8011F">
        <w:tc>
          <w:tcPr>
            <w:cnfStyle w:val="001000000000" w:firstRow="0" w:lastRow="0" w:firstColumn="1" w:lastColumn="0" w:oddVBand="0" w:evenVBand="0" w:oddHBand="0" w:evenHBand="0" w:firstRowFirstColumn="0" w:firstRowLastColumn="0" w:lastRowFirstColumn="0" w:lastRowLastColumn="0"/>
            <w:tcW w:w="5665" w:type="dxa"/>
            <w:tcBorders>
              <w:right w:val="single" w:sz="4" w:space="0" w:color="5B9BD5" w:themeColor="accent1"/>
            </w:tcBorders>
          </w:tcPr>
          <w:p w14:paraId="13ED3341" w14:textId="51206D83" w:rsidR="00C8011F" w:rsidRPr="00C8011F" w:rsidRDefault="00C8011F" w:rsidP="00EC5FFB">
            <w:pPr>
              <w:spacing w:line="276" w:lineRule="auto"/>
              <w:jc w:val="both"/>
              <w:rPr>
                <w:b w:val="0"/>
              </w:rPr>
            </w:pPr>
            <w:r w:rsidRPr="00C8011F">
              <w:rPr>
                <w:b w:val="0"/>
                <w:sz w:val="20"/>
              </w:rPr>
              <w:t>De beschrijving</w:t>
            </w:r>
            <w:r w:rsidR="00F6071B">
              <w:rPr>
                <w:b w:val="0"/>
                <w:sz w:val="20"/>
              </w:rPr>
              <w:t xml:space="preserve"> / presentatie en </w:t>
            </w:r>
            <w:proofErr w:type="spellStart"/>
            <w:r w:rsidR="00F6071B">
              <w:rPr>
                <w:b w:val="0"/>
                <w:sz w:val="20"/>
              </w:rPr>
              <w:t>PoC</w:t>
            </w:r>
            <w:proofErr w:type="spellEnd"/>
            <w:r w:rsidRPr="00C8011F">
              <w:rPr>
                <w:b w:val="0"/>
                <w:sz w:val="20"/>
              </w:rPr>
              <w:t xml:space="preserve"> geeft Aanbestedende dienst redelijk veel vertrouwen </w:t>
            </w:r>
          </w:p>
        </w:tc>
        <w:tc>
          <w:tcPr>
            <w:tcW w:w="3397" w:type="dxa"/>
            <w:tcBorders>
              <w:top w:val="single" w:sz="4" w:space="0" w:color="5B9BD5" w:themeColor="accent1"/>
              <w:left w:val="single" w:sz="4" w:space="0" w:color="5B9BD5" w:themeColor="accent1"/>
              <w:bottom w:val="single" w:sz="4" w:space="0" w:color="5B9BD5" w:themeColor="accent1"/>
            </w:tcBorders>
          </w:tcPr>
          <w:p w14:paraId="0DD3F1A6" w14:textId="77777777" w:rsidR="00C8011F" w:rsidRDefault="00C8011F" w:rsidP="00EC5FFB">
            <w:pPr>
              <w:spacing w:line="276" w:lineRule="auto"/>
              <w:ind w:left="2"/>
              <w:cnfStyle w:val="000000000000" w:firstRow="0" w:lastRow="0" w:firstColumn="0" w:lastColumn="0" w:oddVBand="0" w:evenVBand="0" w:oddHBand="0" w:evenHBand="0" w:firstRowFirstColumn="0" w:firstRowLastColumn="0" w:lastRowFirstColumn="0" w:lastRowLastColumn="0"/>
            </w:pPr>
            <w:r>
              <w:rPr>
                <w:sz w:val="20"/>
              </w:rPr>
              <w:t xml:space="preserve">75% van de te behalen punten </w:t>
            </w:r>
          </w:p>
        </w:tc>
      </w:tr>
      <w:tr w:rsidR="00C8011F" w14:paraId="2F8AC0BE" w14:textId="77777777" w:rsidTr="00C801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65" w:type="dxa"/>
            <w:tcBorders>
              <w:right w:val="single" w:sz="4" w:space="0" w:color="5B9BD5" w:themeColor="accent1"/>
            </w:tcBorders>
          </w:tcPr>
          <w:p w14:paraId="2FECBF56" w14:textId="540E53E0" w:rsidR="00C8011F" w:rsidRPr="00C8011F" w:rsidRDefault="00C8011F" w:rsidP="00EC5FFB">
            <w:pPr>
              <w:spacing w:line="276" w:lineRule="auto"/>
              <w:rPr>
                <w:b w:val="0"/>
              </w:rPr>
            </w:pPr>
            <w:r w:rsidRPr="00C8011F">
              <w:rPr>
                <w:b w:val="0"/>
                <w:sz w:val="20"/>
              </w:rPr>
              <w:t>De beschrijving</w:t>
            </w:r>
            <w:r w:rsidR="00F6071B">
              <w:rPr>
                <w:b w:val="0"/>
                <w:sz w:val="20"/>
              </w:rPr>
              <w:t xml:space="preserve"> / presentatie en </w:t>
            </w:r>
            <w:proofErr w:type="spellStart"/>
            <w:r w:rsidR="00F6071B">
              <w:rPr>
                <w:b w:val="0"/>
                <w:sz w:val="20"/>
              </w:rPr>
              <w:t>PoC</w:t>
            </w:r>
            <w:proofErr w:type="spellEnd"/>
            <w:r w:rsidRPr="00C8011F">
              <w:rPr>
                <w:b w:val="0"/>
                <w:sz w:val="20"/>
              </w:rPr>
              <w:t xml:space="preserve"> geeft Aanbestedende dienst voldoende vertrouwen </w:t>
            </w:r>
          </w:p>
        </w:tc>
        <w:tc>
          <w:tcPr>
            <w:tcW w:w="3397" w:type="dxa"/>
            <w:tcBorders>
              <w:left w:val="single" w:sz="4" w:space="0" w:color="5B9BD5" w:themeColor="accent1"/>
            </w:tcBorders>
          </w:tcPr>
          <w:p w14:paraId="28751A9D" w14:textId="77777777" w:rsidR="00C8011F" w:rsidRDefault="00C8011F" w:rsidP="00EC5FFB">
            <w:pPr>
              <w:spacing w:line="276" w:lineRule="auto"/>
              <w:ind w:left="2"/>
              <w:cnfStyle w:val="000000100000" w:firstRow="0" w:lastRow="0" w:firstColumn="0" w:lastColumn="0" w:oddVBand="0" w:evenVBand="0" w:oddHBand="1" w:evenHBand="0" w:firstRowFirstColumn="0" w:firstRowLastColumn="0" w:lastRowFirstColumn="0" w:lastRowLastColumn="0"/>
            </w:pPr>
            <w:r>
              <w:rPr>
                <w:sz w:val="20"/>
              </w:rPr>
              <w:t xml:space="preserve">50% van de te behalen punten </w:t>
            </w:r>
          </w:p>
        </w:tc>
      </w:tr>
      <w:tr w:rsidR="00C8011F" w14:paraId="691E88FA" w14:textId="77777777" w:rsidTr="00C8011F">
        <w:tc>
          <w:tcPr>
            <w:cnfStyle w:val="001000000000" w:firstRow="0" w:lastRow="0" w:firstColumn="1" w:lastColumn="0" w:oddVBand="0" w:evenVBand="0" w:oddHBand="0" w:evenHBand="0" w:firstRowFirstColumn="0" w:firstRowLastColumn="0" w:lastRowFirstColumn="0" w:lastRowLastColumn="0"/>
            <w:tcW w:w="5665" w:type="dxa"/>
            <w:tcBorders>
              <w:right w:val="single" w:sz="4" w:space="0" w:color="5B9BD5" w:themeColor="accent1"/>
            </w:tcBorders>
          </w:tcPr>
          <w:p w14:paraId="79110C57" w14:textId="60F21BC7" w:rsidR="00C8011F" w:rsidRPr="00C8011F" w:rsidRDefault="00C8011F" w:rsidP="00EC5FFB">
            <w:pPr>
              <w:spacing w:line="276" w:lineRule="auto"/>
              <w:rPr>
                <w:b w:val="0"/>
              </w:rPr>
            </w:pPr>
            <w:r w:rsidRPr="00C8011F">
              <w:rPr>
                <w:b w:val="0"/>
                <w:sz w:val="20"/>
              </w:rPr>
              <w:t>De beschrijving</w:t>
            </w:r>
            <w:r w:rsidR="00F6071B">
              <w:rPr>
                <w:b w:val="0"/>
                <w:sz w:val="20"/>
              </w:rPr>
              <w:t xml:space="preserve"> / presentatie en </w:t>
            </w:r>
            <w:proofErr w:type="spellStart"/>
            <w:r w:rsidR="00F6071B">
              <w:rPr>
                <w:b w:val="0"/>
                <w:sz w:val="20"/>
              </w:rPr>
              <w:t>PoC</w:t>
            </w:r>
            <w:proofErr w:type="spellEnd"/>
            <w:r w:rsidRPr="00C8011F">
              <w:rPr>
                <w:b w:val="0"/>
                <w:sz w:val="20"/>
              </w:rPr>
              <w:t xml:space="preserve"> geeft Aanbestedende dienst beperkt vertrouwen </w:t>
            </w:r>
          </w:p>
        </w:tc>
        <w:tc>
          <w:tcPr>
            <w:tcW w:w="3397" w:type="dxa"/>
            <w:tcBorders>
              <w:top w:val="single" w:sz="4" w:space="0" w:color="5B9BD5" w:themeColor="accent1"/>
              <w:left w:val="single" w:sz="4" w:space="0" w:color="5B9BD5" w:themeColor="accent1"/>
              <w:bottom w:val="single" w:sz="4" w:space="0" w:color="5B9BD5" w:themeColor="accent1"/>
            </w:tcBorders>
          </w:tcPr>
          <w:p w14:paraId="1E136536" w14:textId="77777777" w:rsidR="00C8011F" w:rsidRDefault="00C8011F" w:rsidP="00EC5FFB">
            <w:pPr>
              <w:spacing w:line="276" w:lineRule="auto"/>
              <w:ind w:left="2"/>
              <w:cnfStyle w:val="000000000000" w:firstRow="0" w:lastRow="0" w:firstColumn="0" w:lastColumn="0" w:oddVBand="0" w:evenVBand="0" w:oddHBand="0" w:evenHBand="0" w:firstRowFirstColumn="0" w:firstRowLastColumn="0" w:lastRowFirstColumn="0" w:lastRowLastColumn="0"/>
            </w:pPr>
            <w:r>
              <w:rPr>
                <w:sz w:val="20"/>
              </w:rPr>
              <w:t xml:space="preserve">25% van de te behalen punten </w:t>
            </w:r>
          </w:p>
        </w:tc>
      </w:tr>
      <w:tr w:rsidR="00C8011F" w14:paraId="53C64AF2" w14:textId="77777777" w:rsidTr="00C801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65" w:type="dxa"/>
            <w:tcBorders>
              <w:right w:val="single" w:sz="4" w:space="0" w:color="5B9BD5" w:themeColor="accent1"/>
            </w:tcBorders>
          </w:tcPr>
          <w:p w14:paraId="5379E025" w14:textId="78EB7C62" w:rsidR="00C8011F" w:rsidRPr="00C8011F" w:rsidRDefault="00C8011F" w:rsidP="00EC5FFB">
            <w:pPr>
              <w:spacing w:line="276" w:lineRule="auto"/>
              <w:rPr>
                <w:b w:val="0"/>
              </w:rPr>
            </w:pPr>
            <w:r w:rsidRPr="00C8011F">
              <w:rPr>
                <w:b w:val="0"/>
                <w:sz w:val="20"/>
              </w:rPr>
              <w:t xml:space="preserve">De beschrijving </w:t>
            </w:r>
            <w:r w:rsidR="00F6071B">
              <w:rPr>
                <w:b w:val="0"/>
                <w:sz w:val="20"/>
              </w:rPr>
              <w:t xml:space="preserve">/ presentatie en </w:t>
            </w:r>
            <w:proofErr w:type="spellStart"/>
            <w:r w:rsidR="00F6071B">
              <w:rPr>
                <w:b w:val="0"/>
                <w:sz w:val="20"/>
              </w:rPr>
              <w:t>PoC</w:t>
            </w:r>
            <w:proofErr w:type="spellEnd"/>
            <w:r w:rsidR="00F6071B" w:rsidRPr="00C8011F">
              <w:rPr>
                <w:b w:val="0"/>
                <w:sz w:val="20"/>
              </w:rPr>
              <w:t xml:space="preserve"> </w:t>
            </w:r>
            <w:r w:rsidRPr="00C8011F">
              <w:rPr>
                <w:b w:val="0"/>
                <w:sz w:val="20"/>
              </w:rPr>
              <w:t xml:space="preserve">geeft Aanbestedende dienst geen vertrouwen </w:t>
            </w:r>
          </w:p>
        </w:tc>
        <w:tc>
          <w:tcPr>
            <w:tcW w:w="3397" w:type="dxa"/>
            <w:tcBorders>
              <w:left w:val="single" w:sz="4" w:space="0" w:color="5B9BD5" w:themeColor="accent1"/>
            </w:tcBorders>
          </w:tcPr>
          <w:p w14:paraId="0598D8EA" w14:textId="77777777" w:rsidR="00C8011F" w:rsidRDefault="00C8011F" w:rsidP="00EC5FFB">
            <w:pPr>
              <w:spacing w:line="276" w:lineRule="auto"/>
              <w:ind w:left="2"/>
              <w:cnfStyle w:val="000000100000" w:firstRow="0" w:lastRow="0" w:firstColumn="0" w:lastColumn="0" w:oddVBand="0" w:evenVBand="0" w:oddHBand="1" w:evenHBand="0" w:firstRowFirstColumn="0" w:firstRowLastColumn="0" w:lastRowFirstColumn="0" w:lastRowLastColumn="0"/>
            </w:pPr>
            <w:r>
              <w:rPr>
                <w:sz w:val="20"/>
              </w:rPr>
              <w:t xml:space="preserve">0% van de te behalen punten </w:t>
            </w:r>
          </w:p>
        </w:tc>
      </w:tr>
      <w:tr w:rsidR="00C8011F" w14:paraId="7F09C14D" w14:textId="77777777" w:rsidTr="00C8011F">
        <w:tc>
          <w:tcPr>
            <w:cnfStyle w:val="001000000000" w:firstRow="0" w:lastRow="0" w:firstColumn="1" w:lastColumn="0" w:oddVBand="0" w:evenVBand="0" w:oddHBand="0" w:evenHBand="0" w:firstRowFirstColumn="0" w:firstRowLastColumn="0" w:lastRowFirstColumn="0" w:lastRowLastColumn="0"/>
            <w:tcW w:w="5665" w:type="dxa"/>
            <w:tcBorders>
              <w:right w:val="single" w:sz="4" w:space="0" w:color="5B9BD5" w:themeColor="accent1"/>
            </w:tcBorders>
          </w:tcPr>
          <w:p w14:paraId="7935F9C1" w14:textId="42289C54" w:rsidR="00C8011F" w:rsidRPr="00C8011F" w:rsidRDefault="00C8011F" w:rsidP="00EC5FFB">
            <w:pPr>
              <w:spacing w:line="276" w:lineRule="auto"/>
              <w:rPr>
                <w:b w:val="0"/>
              </w:rPr>
            </w:pPr>
            <w:r w:rsidRPr="00C8011F">
              <w:rPr>
                <w:b w:val="0"/>
                <w:sz w:val="20"/>
              </w:rPr>
              <w:t xml:space="preserve">De beschrijving </w:t>
            </w:r>
            <w:r w:rsidR="004946EE">
              <w:rPr>
                <w:b w:val="0"/>
                <w:sz w:val="20"/>
              </w:rPr>
              <w:t xml:space="preserve">/ presentatie en </w:t>
            </w:r>
            <w:proofErr w:type="spellStart"/>
            <w:r w:rsidR="004946EE">
              <w:rPr>
                <w:b w:val="0"/>
                <w:sz w:val="20"/>
              </w:rPr>
              <w:t>PoC</w:t>
            </w:r>
            <w:proofErr w:type="spellEnd"/>
            <w:r w:rsidR="004946EE" w:rsidRPr="00C8011F">
              <w:rPr>
                <w:b w:val="0"/>
                <w:sz w:val="20"/>
              </w:rPr>
              <w:t xml:space="preserve"> </w:t>
            </w:r>
            <w:r w:rsidRPr="00C8011F">
              <w:rPr>
                <w:b w:val="0"/>
                <w:sz w:val="20"/>
              </w:rPr>
              <w:t xml:space="preserve">ontbreekt </w:t>
            </w:r>
          </w:p>
        </w:tc>
        <w:tc>
          <w:tcPr>
            <w:tcW w:w="3397" w:type="dxa"/>
            <w:tcBorders>
              <w:top w:val="single" w:sz="4" w:space="0" w:color="5B9BD5" w:themeColor="accent1"/>
              <w:left w:val="single" w:sz="4" w:space="0" w:color="5B9BD5" w:themeColor="accent1"/>
              <w:bottom w:val="single" w:sz="4" w:space="0" w:color="5B9BD5" w:themeColor="accent1"/>
            </w:tcBorders>
          </w:tcPr>
          <w:p w14:paraId="26BB6B22" w14:textId="77777777" w:rsidR="00C8011F" w:rsidRDefault="00C8011F" w:rsidP="00EC5FFB">
            <w:pPr>
              <w:spacing w:line="276" w:lineRule="auto"/>
              <w:ind w:left="2"/>
              <w:cnfStyle w:val="000000000000" w:firstRow="0" w:lastRow="0" w:firstColumn="0" w:lastColumn="0" w:oddVBand="0" w:evenVBand="0" w:oddHBand="0" w:evenHBand="0" w:firstRowFirstColumn="0" w:firstRowLastColumn="0" w:lastRowFirstColumn="0" w:lastRowLastColumn="0"/>
            </w:pPr>
            <w:r>
              <w:rPr>
                <w:sz w:val="20"/>
              </w:rPr>
              <w:t xml:space="preserve">0% van de te behalen punten </w:t>
            </w:r>
          </w:p>
        </w:tc>
      </w:tr>
    </w:tbl>
    <w:p w14:paraId="3449B1E4" w14:textId="77777777" w:rsidR="00C8011F" w:rsidRDefault="00C8011F" w:rsidP="00EC5FFB">
      <w:pPr>
        <w:pStyle w:val="Geenafstand"/>
        <w:spacing w:line="276" w:lineRule="auto"/>
        <w:jc w:val="both"/>
      </w:pPr>
    </w:p>
    <w:p w14:paraId="0A3A48AE" w14:textId="58BE420E" w:rsidR="008E462D" w:rsidRDefault="008E462D" w:rsidP="00EC5FFB">
      <w:pPr>
        <w:pStyle w:val="Kop2"/>
        <w:tabs>
          <w:tab w:val="center" w:pos="3261"/>
        </w:tabs>
        <w:spacing w:line="276" w:lineRule="auto"/>
        <w:ind w:left="-15"/>
      </w:pPr>
      <w:bookmarkStart w:id="43" w:name="_Toc71058964"/>
      <w:r>
        <w:t>7.3</w:t>
      </w:r>
      <w:r>
        <w:rPr>
          <w:rFonts w:eastAsia="Arial" w:cs="Arial"/>
        </w:rPr>
        <w:t xml:space="preserve"> </w:t>
      </w:r>
      <w:r>
        <w:rPr>
          <w:rFonts w:eastAsia="Arial" w:cs="Arial"/>
        </w:rPr>
        <w:tab/>
      </w:r>
      <w:r>
        <w:t xml:space="preserve">Beoordelingsmethodiek kwantitatieve </w:t>
      </w:r>
      <w:proofErr w:type="spellStart"/>
      <w:r>
        <w:t>Sub</w:t>
      </w:r>
      <w:r w:rsidR="001158BE">
        <w:t>Gunning</w:t>
      </w:r>
      <w:r>
        <w:t>scriteria</w:t>
      </w:r>
      <w:bookmarkEnd w:id="43"/>
      <w:proofErr w:type="spellEnd"/>
      <w:r>
        <w:t xml:space="preserve"> </w:t>
      </w:r>
    </w:p>
    <w:p w14:paraId="7902EE4F" w14:textId="08211F2B" w:rsidR="00024BE8" w:rsidRDefault="008E462D" w:rsidP="00EC5FFB">
      <w:pPr>
        <w:spacing w:after="208" w:line="276" w:lineRule="auto"/>
        <w:ind w:left="-5"/>
        <w:jc w:val="both"/>
      </w:pPr>
      <w:r>
        <w:t xml:space="preserve">Voor ieder </w:t>
      </w:r>
      <w:proofErr w:type="spellStart"/>
      <w:r>
        <w:t>Sub</w:t>
      </w:r>
      <w:r w:rsidR="001158BE">
        <w:t>Gunning</w:t>
      </w:r>
      <w:r>
        <w:t>scriterium</w:t>
      </w:r>
      <w:proofErr w:type="spellEnd"/>
      <w:r>
        <w:t xml:space="preserve"> kan een ongewogen puntentotaal van 100 punten behaald worden. Aan de hand van de wegingsfactor voor het </w:t>
      </w:r>
      <w:proofErr w:type="spellStart"/>
      <w:r>
        <w:t>Sub</w:t>
      </w:r>
      <w:r w:rsidR="001158BE">
        <w:t>Gunning</w:t>
      </w:r>
      <w:r>
        <w:t>scriterium</w:t>
      </w:r>
      <w:proofErr w:type="spellEnd"/>
      <w:r>
        <w:t xml:space="preserve"> wordt het gewogen puntentotaal per </w:t>
      </w:r>
      <w:proofErr w:type="spellStart"/>
      <w:r>
        <w:t>Sub</w:t>
      </w:r>
      <w:r w:rsidR="001158BE">
        <w:t>Gunning</w:t>
      </w:r>
      <w:r>
        <w:t>scriterium</w:t>
      </w:r>
      <w:proofErr w:type="spellEnd"/>
      <w:r>
        <w:t xml:space="preserve"> berekend.  </w:t>
      </w:r>
    </w:p>
    <w:p w14:paraId="007D4843" w14:textId="77777777" w:rsidR="00024BE8" w:rsidRDefault="00024BE8" w:rsidP="00EC5FFB">
      <w:pPr>
        <w:pStyle w:val="Geenafstand"/>
        <w:spacing w:line="276" w:lineRule="auto"/>
      </w:pPr>
      <w:r>
        <w:br w:type="page"/>
      </w:r>
    </w:p>
    <w:p w14:paraId="6149D3AE" w14:textId="77777777" w:rsidR="00316B47" w:rsidRPr="00E25454" w:rsidRDefault="00316B47" w:rsidP="00EC5FFB">
      <w:pPr>
        <w:pStyle w:val="Geenafstand"/>
        <w:spacing w:line="276" w:lineRule="auto"/>
        <w:rPr>
          <w:i/>
        </w:rPr>
      </w:pPr>
      <w:r w:rsidRPr="00E25454">
        <w:rPr>
          <w:i/>
        </w:rPr>
        <w:lastRenderedPageBreak/>
        <w:t xml:space="preserve">lineair prijsmodel </w:t>
      </w:r>
    </w:p>
    <w:p w14:paraId="684AB3E5" w14:textId="3FAF3585" w:rsidR="00316B47" w:rsidRDefault="00316B47" w:rsidP="00EC5FFB">
      <w:pPr>
        <w:spacing w:after="207" w:line="276" w:lineRule="auto"/>
        <w:ind w:left="-5"/>
        <w:jc w:val="both"/>
      </w:pPr>
      <w:r>
        <w:t xml:space="preserve">De Inschrijver wordt beoordeeld op de tarieven en de vaste jaarlijkse kosten per maand. Per </w:t>
      </w:r>
      <w:proofErr w:type="spellStart"/>
      <w:r>
        <w:t>Sub</w:t>
      </w:r>
      <w:r w:rsidR="001158BE">
        <w:t>Gunning</w:t>
      </w:r>
      <w:r>
        <w:t>scriterium</w:t>
      </w:r>
      <w:proofErr w:type="spellEnd"/>
      <w:r>
        <w:t xml:space="preserve"> prijs wordt een bandbreedte aangegeven waarbinnen </w:t>
      </w:r>
      <w:proofErr w:type="spellStart"/>
      <w:r>
        <w:t>beprijsd</w:t>
      </w:r>
      <w:proofErr w:type="spellEnd"/>
      <w:r>
        <w:t xml:space="preserve"> dient te worden. Inschrijvingen met prijzen buiten de bandbreedte zijn ongeldig. </w:t>
      </w:r>
    </w:p>
    <w:p w14:paraId="14E43CE6" w14:textId="77777777" w:rsidR="00316B47" w:rsidRDefault="00316B47" w:rsidP="00EC5FFB">
      <w:pPr>
        <w:spacing w:after="208" w:line="276" w:lineRule="auto"/>
        <w:ind w:left="-5"/>
        <w:jc w:val="both"/>
      </w:pPr>
      <w:r>
        <w:t xml:space="preserve">Voor de (rekenkundige) totaalprijs geldt dat de score per prijscomponent wordt berekend aan de hand van de volgende formule: </w:t>
      </w:r>
    </w:p>
    <w:p w14:paraId="1300FBD4" w14:textId="77777777" w:rsidR="00316B47" w:rsidRDefault="00316B47" w:rsidP="00EC5FFB">
      <w:pPr>
        <w:spacing w:after="218" w:line="276" w:lineRule="auto"/>
        <w:jc w:val="center"/>
      </w:pPr>
      <w:r>
        <w:rPr>
          <w:b/>
        </w:rPr>
        <w:t xml:space="preserve">Aantal punten Inschrijver = </w:t>
      </w:r>
    </w:p>
    <w:p w14:paraId="27C9B74E" w14:textId="77777777" w:rsidR="00316B47" w:rsidRDefault="00316B47" w:rsidP="00EC5FFB">
      <w:pPr>
        <w:spacing w:after="218" w:line="276" w:lineRule="auto"/>
        <w:jc w:val="center"/>
        <w:rPr>
          <w:b/>
        </w:rPr>
      </w:pPr>
      <w:r>
        <w:rPr>
          <w:b/>
        </w:rPr>
        <w:t xml:space="preserve">100 – (100 / (maximum prijs – minimum prijs)) x (prijs Inschrijver – minimumprijs) </w:t>
      </w:r>
    </w:p>
    <w:p w14:paraId="0089E329" w14:textId="77777777" w:rsidR="00316B47" w:rsidRDefault="00316B47" w:rsidP="00EC5FFB">
      <w:pPr>
        <w:pStyle w:val="Geenafstand"/>
        <w:spacing w:line="276" w:lineRule="auto"/>
      </w:pPr>
    </w:p>
    <w:p w14:paraId="44DC5BBC" w14:textId="77777777" w:rsidR="00316B47" w:rsidRDefault="00316B47" w:rsidP="00EC5FFB">
      <w:pPr>
        <w:spacing w:after="212" w:line="276" w:lineRule="auto"/>
        <w:ind w:left="-5"/>
      </w:pPr>
      <w:r>
        <w:t xml:space="preserve">Hieronder volgt een rekenvoorbeeld, waarbij de minimumprijs € 1.500.000,- bedraagt en de maximumprijs € 2.500.000,- </w:t>
      </w:r>
    </w:p>
    <w:p w14:paraId="54B80BD8" w14:textId="77777777" w:rsidR="00316B47" w:rsidRDefault="00316B47" w:rsidP="00EC5FFB">
      <w:pPr>
        <w:pStyle w:val="Geenafstand"/>
        <w:spacing w:line="276" w:lineRule="auto"/>
      </w:pPr>
      <w:r>
        <w:t xml:space="preserve">De formule voor het berekenen van het aantal punten is dan:  </w:t>
      </w:r>
    </w:p>
    <w:p w14:paraId="33AB4CE3" w14:textId="77777777" w:rsidR="00316B47" w:rsidRDefault="00316B47" w:rsidP="00EC5FFB">
      <w:pPr>
        <w:pStyle w:val="Geenafstand"/>
        <w:spacing w:line="276" w:lineRule="auto"/>
      </w:pPr>
      <w:r>
        <w:t>100 – (100 / (2.500.000 – 1.500.000)) x (prijs Inschrijver – 1.500.000) = score Inschrijver</w:t>
      </w:r>
      <w:r w:rsidR="005E7C48">
        <w:t>.</w:t>
      </w:r>
      <w:r>
        <w:t xml:space="preserve"> </w:t>
      </w:r>
    </w:p>
    <w:p w14:paraId="4DB17E20" w14:textId="77777777" w:rsidR="00316B47" w:rsidRDefault="00316B47" w:rsidP="00EC5FFB">
      <w:pPr>
        <w:pStyle w:val="Geenafstand"/>
        <w:spacing w:line="276" w:lineRule="auto"/>
      </w:pPr>
    </w:p>
    <w:p w14:paraId="2D406D6A" w14:textId="77777777" w:rsidR="00316B47" w:rsidRDefault="00316B47" w:rsidP="00EC5FFB">
      <w:pPr>
        <w:pStyle w:val="Geenafstand"/>
        <w:spacing w:line="276" w:lineRule="auto"/>
      </w:pPr>
      <w:r>
        <w:t xml:space="preserve">Stel iemand biedt een prijs € 1.800.000. De berekening van de score op prijs is dan als volgt: </w:t>
      </w:r>
    </w:p>
    <w:p w14:paraId="1BB2428B" w14:textId="77777777" w:rsidR="00316B47" w:rsidRDefault="00316B47" w:rsidP="00EC5FFB">
      <w:pPr>
        <w:pStyle w:val="Geenafstand"/>
        <w:spacing w:line="276" w:lineRule="auto"/>
      </w:pPr>
      <w:r>
        <w:t xml:space="preserve">100 – (100 / (2.500.000 – 1.500.000)) x (1.800.000 – 1.500.000) = 70 punten. </w:t>
      </w:r>
    </w:p>
    <w:p w14:paraId="20AF8978" w14:textId="77777777" w:rsidR="00316B47" w:rsidRPr="00316B47" w:rsidRDefault="00316B47" w:rsidP="00EC5FFB">
      <w:pPr>
        <w:pStyle w:val="Geenafstand"/>
        <w:spacing w:line="276" w:lineRule="auto"/>
      </w:pPr>
    </w:p>
    <w:p w14:paraId="09397233" w14:textId="77777777" w:rsidR="00AF3EAE" w:rsidRDefault="00AF3EAE" w:rsidP="00EC5FFB">
      <w:pPr>
        <w:pStyle w:val="Kop2"/>
        <w:spacing w:line="276" w:lineRule="auto"/>
      </w:pPr>
      <w:bookmarkStart w:id="44" w:name="_Toc71058965"/>
      <w:r>
        <w:t>7.4</w:t>
      </w:r>
      <w:r>
        <w:rPr>
          <w:rFonts w:eastAsia="Arial" w:cs="Arial"/>
        </w:rPr>
        <w:t xml:space="preserve"> </w:t>
      </w:r>
      <w:r>
        <w:rPr>
          <w:rFonts w:eastAsia="Arial" w:cs="Arial"/>
        </w:rPr>
        <w:tab/>
      </w:r>
      <w:r>
        <w:t>Beoordelingsproces</w:t>
      </w:r>
      <w:bookmarkEnd w:id="44"/>
      <w:r>
        <w:t xml:space="preserve"> </w:t>
      </w:r>
    </w:p>
    <w:p w14:paraId="7BDECB71" w14:textId="77777777" w:rsidR="00AF3EAE" w:rsidRDefault="00AF3EAE" w:rsidP="00EC5FFB">
      <w:pPr>
        <w:spacing w:after="207" w:line="276" w:lineRule="auto"/>
        <w:ind w:left="-5"/>
        <w:jc w:val="both"/>
      </w:pPr>
      <w:r>
        <w:t xml:space="preserve">Na ontvangst van de Inschrijvingen zal Opdrachtgever de Inschrijvingen eerst toetsen op compleetheid en geldigheid aan de hand van de gestelde eisen. De Inschrijving dient op straffe van ongeldigheid geheel te voldoen aan alle eisen in het Aanbestedingsdocument inclusief alle Bijlagen. </w:t>
      </w:r>
    </w:p>
    <w:p w14:paraId="2D2FA1BE" w14:textId="3BFFB8D6" w:rsidR="00AF3EAE" w:rsidRDefault="00AF3EAE" w:rsidP="00EC5FFB">
      <w:pPr>
        <w:spacing w:after="282" w:line="276" w:lineRule="auto"/>
        <w:ind w:left="-5"/>
        <w:jc w:val="both"/>
      </w:pPr>
      <w:r>
        <w:t xml:space="preserve">Uitsluitend Inschrijvers c.q. Inschrijvingen op wie vervolgens (i) geen </w:t>
      </w:r>
      <w:r w:rsidR="009C5C63">
        <w:t>Uitsluitingsgronden</w:t>
      </w:r>
      <w:r>
        <w:t xml:space="preserve"> van toepassing zijn, (ii) die voldoen aan de vormvereisten en die (iii) aan alle (minimum) eisen (waaronder de </w:t>
      </w:r>
      <w:r w:rsidR="001158BE">
        <w:t>Geschiktheidseis</w:t>
      </w:r>
      <w:r>
        <w:t xml:space="preserve">en) voldoen, worden vervolgens beoordeeld aan de hand van de genoemde </w:t>
      </w:r>
      <w:proofErr w:type="spellStart"/>
      <w:r>
        <w:t>Sub</w:t>
      </w:r>
      <w:r w:rsidR="001158BE">
        <w:t>Gunning</w:t>
      </w:r>
      <w:r>
        <w:t>scriteria</w:t>
      </w:r>
      <w:proofErr w:type="spellEnd"/>
      <w:r>
        <w:t xml:space="preserve"> en komen daarmee nog voor de Opdracht in aanmerking. Procedure bij gelijke score: zie hoofdstuk 8 in afdeling 6, artikel 6.5. </w:t>
      </w:r>
    </w:p>
    <w:p w14:paraId="175CBAE3" w14:textId="075CB950" w:rsidR="00AF3EAE" w:rsidRDefault="00AF3EAE" w:rsidP="00EC5FFB">
      <w:pPr>
        <w:pStyle w:val="Kop2"/>
        <w:spacing w:line="276" w:lineRule="auto"/>
      </w:pPr>
      <w:bookmarkStart w:id="45" w:name="_Toc71058966"/>
      <w:r>
        <w:t>7.5</w:t>
      </w:r>
      <w:r>
        <w:rPr>
          <w:rFonts w:eastAsia="Arial" w:cs="Arial"/>
        </w:rPr>
        <w:t xml:space="preserve"> </w:t>
      </w:r>
      <w:r>
        <w:rPr>
          <w:rFonts w:eastAsia="Arial" w:cs="Arial"/>
        </w:rPr>
        <w:tab/>
      </w:r>
      <w:r>
        <w:t xml:space="preserve">Bekendmaking </w:t>
      </w:r>
      <w:r w:rsidR="001158BE">
        <w:t>Gunning</w:t>
      </w:r>
      <w:r>
        <w:t>voornemen</w:t>
      </w:r>
      <w:bookmarkEnd w:id="45"/>
      <w:r>
        <w:t xml:space="preserve"> </w:t>
      </w:r>
    </w:p>
    <w:p w14:paraId="5B7A472B" w14:textId="77777777" w:rsidR="00AF3EAE" w:rsidRDefault="00AF3EAE" w:rsidP="00EC5FFB">
      <w:pPr>
        <w:spacing w:after="207" w:line="276" w:lineRule="auto"/>
        <w:ind w:left="-5"/>
        <w:jc w:val="both"/>
      </w:pPr>
      <w:r>
        <w:t xml:space="preserve">De Aanbestedende dienst zal haar Gunningvoornemen via TenderNed bekend maken aan alle Inschrijvers die geldig hebben ingeschreven. </w:t>
      </w:r>
    </w:p>
    <w:p w14:paraId="7D091901" w14:textId="51E0A965" w:rsidR="00AF3EAE" w:rsidRDefault="00AF3EAE" w:rsidP="00EC5FFB">
      <w:pPr>
        <w:spacing w:after="281" w:line="276" w:lineRule="auto"/>
        <w:ind w:left="-5"/>
        <w:jc w:val="both"/>
      </w:pPr>
      <w:r>
        <w:t xml:space="preserve">Indien een Inschrijver zich niet met dit Gunningvoornemen kan verenigen, dient die betreffende Inschrijver hiertegen in bezwaar te komen </w:t>
      </w:r>
      <w:r w:rsidR="009C5C63">
        <w:t>Overeenkomst</w:t>
      </w:r>
      <w:r>
        <w:t>ig afdeling 1</w:t>
      </w:r>
      <w:r w:rsidR="00377AD7">
        <w:t>1</w:t>
      </w:r>
      <w:r>
        <w:t xml:space="preserve"> van het Aanbestedingsreglement (hoofdstuk 8).</w:t>
      </w:r>
    </w:p>
    <w:p w14:paraId="61113A24" w14:textId="77777777" w:rsidR="00AF3EAE" w:rsidRDefault="00AF3EAE" w:rsidP="00EC5FFB">
      <w:pPr>
        <w:pStyle w:val="Kop2"/>
        <w:spacing w:line="276" w:lineRule="auto"/>
      </w:pPr>
      <w:bookmarkStart w:id="46" w:name="_Toc71058967"/>
      <w:r>
        <w:t>7.6</w:t>
      </w:r>
      <w:r>
        <w:rPr>
          <w:rFonts w:eastAsia="Arial" w:cs="Arial"/>
        </w:rPr>
        <w:t xml:space="preserve"> </w:t>
      </w:r>
      <w:r>
        <w:rPr>
          <w:rFonts w:eastAsia="Arial" w:cs="Arial"/>
        </w:rPr>
        <w:tab/>
      </w:r>
      <w:r>
        <w:t>Verificatie overleg</w:t>
      </w:r>
      <w:bookmarkEnd w:id="46"/>
      <w:r>
        <w:t xml:space="preserve"> </w:t>
      </w:r>
    </w:p>
    <w:p w14:paraId="7CFA4344" w14:textId="585BD361" w:rsidR="00B03A7C" w:rsidRDefault="006272C8" w:rsidP="00B03A7C">
      <w:pPr>
        <w:spacing w:after="207" w:line="276" w:lineRule="auto"/>
        <w:ind w:left="-5"/>
        <w:jc w:val="both"/>
      </w:pPr>
      <w:r>
        <w:t>Voor</w:t>
      </w:r>
      <w:r w:rsidR="00AF3EAE">
        <w:t xml:space="preserve"> voorlopige Gunning vindt er een verificatie plaats aan de hand van een gesprek</w:t>
      </w:r>
      <w:r w:rsidR="00B03A7C">
        <w:t>.</w:t>
      </w:r>
      <w:r w:rsidR="00AF3EAE">
        <w:t xml:space="preserve"> Doel is de verificatie van de winnende Inschrijving.</w:t>
      </w:r>
      <w:r w:rsidR="00B03A7C">
        <w:t xml:space="preserve"> </w:t>
      </w:r>
      <w:r w:rsidR="00AF3EAE">
        <w:t xml:space="preserve">Indien - louter ter beoordeling door de Aanbestedende dienst - aan een of meerdere eisen niet of in onvoldoende mate wordt voldaan, volgt alsnog een afwijzing. De Aanbestedende dienst behoudt dan het recht om de eerstvolgende Inschrijver in de ranking te benaderen voor een verificatiegesprek. Voldoet die Inschrijver wel aan de gestelde eisen dan volgt Gunning aan deze Inschrijver. Voldoet ook deze Inschrijver (nummer twee in de ranking) niet aan de gestelde eisen dan wordt de </w:t>
      </w:r>
      <w:r w:rsidR="00AF3EAE">
        <w:lastRenderedPageBreak/>
        <w:t xml:space="preserve">eerstvolgende Inschrijver (nummer drie in de ranking) benaderd, enzovoorts. Door in te schrijven op onderhavige Aanbesteding, verklaart de Inschrijver zich </w:t>
      </w:r>
      <w:r w:rsidR="00AF3EAE">
        <w:rPr>
          <w:i/>
        </w:rPr>
        <w:t>onvoorwaardelijk</w:t>
      </w:r>
      <w:r w:rsidR="00AF3EAE">
        <w:t xml:space="preserve"> </w:t>
      </w:r>
      <w:r w:rsidR="00AF3EAE">
        <w:rPr>
          <w:i/>
        </w:rPr>
        <w:t>akkoord</w:t>
      </w:r>
      <w:r w:rsidR="00AF3EAE">
        <w:t xml:space="preserve"> met deze verificatiewijze.</w:t>
      </w:r>
    </w:p>
    <w:p w14:paraId="4358B08C" w14:textId="77777777" w:rsidR="00B03A7C" w:rsidRDefault="00B03A7C" w:rsidP="00EC5FFB">
      <w:pPr>
        <w:pStyle w:val="Geenafstand"/>
      </w:pPr>
      <w:r>
        <w:br w:type="page"/>
      </w:r>
    </w:p>
    <w:p w14:paraId="5C4B82CC" w14:textId="55C916D0" w:rsidR="002935DC" w:rsidRDefault="002935DC" w:rsidP="00EC5FFB">
      <w:pPr>
        <w:spacing w:after="207" w:line="276" w:lineRule="auto"/>
        <w:ind w:left="-5"/>
        <w:jc w:val="both"/>
      </w:pPr>
    </w:p>
    <w:p w14:paraId="302D1DC7" w14:textId="243AD316" w:rsidR="002935DC" w:rsidRDefault="002935DC" w:rsidP="00EC5FFB">
      <w:pPr>
        <w:pStyle w:val="Kop1"/>
        <w:spacing w:line="276" w:lineRule="auto"/>
      </w:pPr>
      <w:bookmarkStart w:id="47" w:name="_Toc71058968"/>
      <w:r>
        <w:t>8 Aanbestedingsreglement</w:t>
      </w:r>
      <w:bookmarkEnd w:id="47"/>
    </w:p>
    <w:p w14:paraId="6942D244" w14:textId="77777777" w:rsidR="002935DC" w:rsidRDefault="002935DC" w:rsidP="00EC5FFB">
      <w:pPr>
        <w:spacing w:line="276" w:lineRule="auto"/>
      </w:pPr>
    </w:p>
    <w:p w14:paraId="45ADC7F1" w14:textId="77777777" w:rsidR="002935DC" w:rsidRPr="000C5E95" w:rsidRDefault="002935DC" w:rsidP="00EC5FFB">
      <w:pPr>
        <w:spacing w:line="276" w:lineRule="auto"/>
        <w:rPr>
          <w:b/>
        </w:rPr>
      </w:pPr>
      <w:r w:rsidRPr="000C5E95">
        <w:rPr>
          <w:b/>
        </w:rPr>
        <w:t xml:space="preserve">Afdeling 1. Algemeen Artikel 1.1 </w:t>
      </w:r>
      <w:r w:rsidRPr="000C5E95">
        <w:rPr>
          <w:b/>
        </w:rPr>
        <w:tab/>
        <w:t xml:space="preserve">Kostenvergoeding </w:t>
      </w:r>
    </w:p>
    <w:p w14:paraId="36DC2F82" w14:textId="77777777" w:rsidR="002935DC" w:rsidRDefault="002935DC" w:rsidP="00EC5FFB">
      <w:pPr>
        <w:spacing w:after="140" w:line="276" w:lineRule="auto"/>
        <w:ind w:left="-5" w:right="231"/>
      </w:pPr>
      <w:r>
        <w:t xml:space="preserve">De Aanbestedende dienst verstrekt géén vergoeding van enigerlei kosten van Gegadigden dan wel Inschrijvers die het gevolg zijn van deelname aan de Aanbesteding conform artikel 1.21 </w:t>
      </w:r>
      <w:proofErr w:type="spellStart"/>
      <w:r>
        <w:t>Aw</w:t>
      </w:r>
      <w:proofErr w:type="spellEnd"/>
      <w:r>
        <w:t xml:space="preserve">. </w:t>
      </w:r>
    </w:p>
    <w:p w14:paraId="38176897" w14:textId="77777777" w:rsidR="002935DC" w:rsidRPr="000C5E95" w:rsidRDefault="002935DC" w:rsidP="00EC5FFB">
      <w:pPr>
        <w:spacing w:line="276" w:lineRule="auto"/>
        <w:rPr>
          <w:b/>
        </w:rPr>
      </w:pPr>
      <w:r w:rsidRPr="000C5E95">
        <w:rPr>
          <w:b/>
        </w:rPr>
        <w:t xml:space="preserve">Artikel 1.2 </w:t>
      </w:r>
      <w:r w:rsidRPr="000C5E95">
        <w:rPr>
          <w:b/>
        </w:rPr>
        <w:tab/>
        <w:t xml:space="preserve">Mondelinge mededelingen </w:t>
      </w:r>
    </w:p>
    <w:p w14:paraId="751444F0" w14:textId="77777777" w:rsidR="002935DC" w:rsidRDefault="002935DC" w:rsidP="00EC5FFB">
      <w:pPr>
        <w:spacing w:after="143" w:line="276" w:lineRule="auto"/>
        <w:ind w:left="-5" w:right="231"/>
      </w:pPr>
      <w:r>
        <w:t xml:space="preserve">Mondelinge mededelingen, toezeggingen of gemaakte afspraken hebben in het kader van deze aanbestedingsprocedure geen enkele rechtskracht, tenzij deze schriftelijk door de Aanbestedende dienst zijn bevestigd. </w:t>
      </w:r>
    </w:p>
    <w:p w14:paraId="25A5B475" w14:textId="77777777" w:rsidR="002935DC" w:rsidRPr="000C5E95" w:rsidRDefault="002935DC" w:rsidP="00EC5FFB">
      <w:pPr>
        <w:spacing w:line="276" w:lineRule="auto"/>
        <w:rPr>
          <w:b/>
        </w:rPr>
      </w:pPr>
      <w:r w:rsidRPr="000C5E95">
        <w:rPr>
          <w:b/>
        </w:rPr>
        <w:t xml:space="preserve">Artikel 1.3 </w:t>
      </w:r>
      <w:r w:rsidRPr="000C5E95">
        <w:rPr>
          <w:b/>
        </w:rPr>
        <w:tab/>
        <w:t xml:space="preserve">Nederlandse taal </w:t>
      </w:r>
    </w:p>
    <w:p w14:paraId="6108BD5A" w14:textId="77777777" w:rsidR="002935DC" w:rsidRDefault="002935DC" w:rsidP="00EC5FFB">
      <w:pPr>
        <w:spacing w:after="140" w:line="276" w:lineRule="auto"/>
        <w:ind w:left="-5" w:right="231"/>
      </w:pPr>
      <w:r>
        <w:t xml:space="preserve">Alle aanbestedingsstukken zijn in de Nederlandse taal beschikbaar gesteld. De voertaal in de aanbestedingsstukken, tijdens de aanbestedingsprocedure alsmede bij de uitvoering van de Overeenkomst, is de Nederlandse taal. Door Gegadigden dan wel Inschrijvers in te dienen stukken moeten in de Nederlandse taal zijn opgesteld. </w:t>
      </w:r>
    </w:p>
    <w:p w14:paraId="2754FF29" w14:textId="77777777" w:rsidR="002935DC" w:rsidRPr="000C5E95" w:rsidRDefault="002935DC" w:rsidP="00EC5FFB">
      <w:pPr>
        <w:spacing w:line="276" w:lineRule="auto"/>
        <w:rPr>
          <w:b/>
        </w:rPr>
      </w:pPr>
      <w:r w:rsidRPr="000C5E95">
        <w:rPr>
          <w:b/>
        </w:rPr>
        <w:t xml:space="preserve">Artikel 1.4 </w:t>
      </w:r>
      <w:r w:rsidRPr="000C5E95">
        <w:rPr>
          <w:b/>
        </w:rPr>
        <w:tab/>
        <w:t xml:space="preserve">Onvoorwaardelijk akkoord </w:t>
      </w:r>
    </w:p>
    <w:p w14:paraId="02CD9D18" w14:textId="77777777" w:rsidR="002935DC" w:rsidRDefault="002935DC" w:rsidP="00EC5FFB">
      <w:pPr>
        <w:spacing w:after="143" w:line="276" w:lineRule="auto"/>
        <w:ind w:left="-5" w:right="231"/>
      </w:pPr>
      <w:r>
        <w:t xml:space="preserve">Door het indienen van een Aanmelding dan wel Inschrijving stemt een Gegadigde dan wel Inschrijver onvoorwaardelijk in met alle eisen en voorwaarden welke zijn opgenomen in de Aanbesteding, evenals – maar niet uitsluitend – met de verificatiewijze neergelegd in het onderhavige document. </w:t>
      </w:r>
    </w:p>
    <w:p w14:paraId="251042FD" w14:textId="77777777" w:rsidR="002935DC" w:rsidRPr="000C5E95" w:rsidRDefault="002935DC" w:rsidP="00EC5FFB">
      <w:pPr>
        <w:spacing w:line="276" w:lineRule="auto"/>
        <w:rPr>
          <w:b/>
        </w:rPr>
      </w:pPr>
      <w:r w:rsidRPr="000C5E95">
        <w:rPr>
          <w:b/>
        </w:rPr>
        <w:t xml:space="preserve">Artikel 1.5  </w:t>
      </w:r>
      <w:r w:rsidRPr="000C5E95">
        <w:rPr>
          <w:b/>
        </w:rPr>
        <w:tab/>
        <w:t xml:space="preserve">Communicatie uitsluitend met contactpersoon </w:t>
      </w:r>
    </w:p>
    <w:p w14:paraId="7BE6B043" w14:textId="0F78BFF0" w:rsidR="002935DC" w:rsidRDefault="002935DC" w:rsidP="00EC5FFB">
      <w:pPr>
        <w:spacing w:after="222" w:line="276" w:lineRule="auto"/>
        <w:ind w:left="-5" w:right="231"/>
      </w:pPr>
      <w:r>
        <w:t xml:space="preserve">Contact met anderen dan de aangegeven contactpersoon brengt de transparantie van de Aanbesteding en gelijkheid van potentiële Gegadigden dan wel Inschrijvers ernstig in gevaar. Om die reden kunnen partijen die contact zoeken met een ander dan de aangewezen contactpersoon van deelname aan deze Aanbesteding worden uitgesloten. </w:t>
      </w:r>
    </w:p>
    <w:p w14:paraId="5C04EEB4" w14:textId="77777777" w:rsidR="002935DC" w:rsidRPr="000C5E95" w:rsidRDefault="002935DC" w:rsidP="00EC5FFB">
      <w:pPr>
        <w:spacing w:line="276" w:lineRule="auto"/>
        <w:rPr>
          <w:b/>
        </w:rPr>
      </w:pPr>
      <w:r w:rsidRPr="000C5E95">
        <w:rPr>
          <w:b/>
        </w:rPr>
        <w:t xml:space="preserve">Artikel 1.6 </w:t>
      </w:r>
      <w:r w:rsidRPr="000C5E95">
        <w:rPr>
          <w:b/>
        </w:rPr>
        <w:tab/>
        <w:t xml:space="preserve">Rangorderegeling </w:t>
      </w:r>
    </w:p>
    <w:p w14:paraId="44464CAD" w14:textId="77777777" w:rsidR="002935DC" w:rsidRDefault="002935DC" w:rsidP="00EC5FFB">
      <w:pPr>
        <w:spacing w:after="129" w:line="276" w:lineRule="auto"/>
        <w:ind w:left="-5" w:right="231"/>
      </w:pPr>
      <w:r>
        <w:t xml:space="preserve">In geval van discrepanties en/of tegenstrijdigheden tussen de Overeenkomst en (de overige delen van) de aanbestedingsdocumenten, prevaleert het bepaalde in de Overeenkomst. </w:t>
      </w:r>
    </w:p>
    <w:p w14:paraId="57F86828" w14:textId="77777777" w:rsidR="002935DC" w:rsidRDefault="002935DC" w:rsidP="00EC5FFB">
      <w:pPr>
        <w:spacing w:after="133" w:line="276" w:lineRule="auto"/>
        <w:ind w:left="-5"/>
      </w:pPr>
      <w:r>
        <w:t xml:space="preserve">In geval van discrepanties en/of tegenstrijdigheden tussen eventuele Nota’s van Inlichtingen en (de overige delen van) de aanbestedingsdocumenten – met uitzondering van de Overeenkomst -  prevaleert het bepaalde in de (meest recente versie van de) Nota’s van Inlichtingen. </w:t>
      </w:r>
    </w:p>
    <w:p w14:paraId="6FC0A22A" w14:textId="77777777" w:rsidR="002935DC" w:rsidRDefault="002935DC" w:rsidP="00EC5FFB">
      <w:pPr>
        <w:spacing w:after="128" w:line="276" w:lineRule="auto"/>
        <w:ind w:left="-5" w:right="231"/>
      </w:pPr>
      <w:r>
        <w:t xml:space="preserve">In geval van discrepanties en/of tegenstrijdigheden tussen dit Aanbestedingsreglement en andere onderdelen van de aanbestedingsstukken, prevaleert het bepaalde in de andere onderdelen van de aanbestedingsstukken.  </w:t>
      </w:r>
    </w:p>
    <w:p w14:paraId="4C1A2B14" w14:textId="77777777" w:rsidR="002935DC" w:rsidRPr="000C5E95" w:rsidRDefault="002935DC" w:rsidP="00EC5FFB">
      <w:pPr>
        <w:spacing w:line="276" w:lineRule="auto"/>
        <w:rPr>
          <w:b/>
        </w:rPr>
      </w:pPr>
      <w:r w:rsidRPr="000C5E95">
        <w:rPr>
          <w:b/>
        </w:rPr>
        <w:t xml:space="preserve"> </w:t>
      </w:r>
    </w:p>
    <w:p w14:paraId="22F387FE" w14:textId="77777777" w:rsidR="002935DC" w:rsidRPr="000C5E95" w:rsidRDefault="002935DC" w:rsidP="00EC5FFB">
      <w:pPr>
        <w:spacing w:line="276" w:lineRule="auto"/>
        <w:rPr>
          <w:b/>
        </w:rPr>
      </w:pPr>
      <w:r w:rsidRPr="000C5E95">
        <w:rPr>
          <w:b/>
        </w:rPr>
        <w:t xml:space="preserve">Artikel 1.7 </w:t>
      </w:r>
      <w:r w:rsidRPr="000C5E95">
        <w:rPr>
          <w:b/>
        </w:rPr>
        <w:tab/>
        <w:t xml:space="preserve">Vertrouwelijkheid </w:t>
      </w:r>
    </w:p>
    <w:p w14:paraId="73B4DA0F" w14:textId="77777777" w:rsidR="002935DC" w:rsidRDefault="002935DC" w:rsidP="00EC5FFB">
      <w:pPr>
        <w:spacing w:line="276" w:lineRule="auto"/>
        <w:ind w:left="-5" w:right="231"/>
      </w:pPr>
      <w:r>
        <w:t xml:space="preserve">Gegadigden dan wel Inschrijvers mogen de verkregen informatie, in verband met deze aanbestedingsprocedure, enkel gebruiken voor het doel waarvoor de gegevens zijn verstrekt.   </w:t>
      </w:r>
    </w:p>
    <w:p w14:paraId="7C1E79E4" w14:textId="77777777" w:rsidR="002935DC" w:rsidRDefault="002935DC" w:rsidP="00EC5FFB">
      <w:pPr>
        <w:spacing w:after="128" w:line="276" w:lineRule="auto"/>
        <w:ind w:left="-5" w:right="231"/>
      </w:pPr>
      <w:r>
        <w:lastRenderedPageBreak/>
        <w:t xml:space="preserve">Gegadigden dan wel Inschrijvers dienen alle informatie, opgenomen in de Aanbesteding, vertrouwelijk te behandelen en alleen te verstrekken aan werknemers met directe betrokkenheid bij de voorbereiding van de Inschrijving. De Aanbestedende dienst behandelt de Inschrijvingen met dezelfde vertrouwelijkheid, behoudens verplichtingen in wet- en regelgeving. </w:t>
      </w:r>
    </w:p>
    <w:p w14:paraId="1C40B892" w14:textId="77777777" w:rsidR="000C5E95" w:rsidRDefault="000C5E95" w:rsidP="00EC5FFB">
      <w:pPr>
        <w:spacing w:after="160" w:line="276" w:lineRule="auto"/>
        <w:rPr>
          <w:b/>
        </w:rPr>
      </w:pPr>
      <w:r>
        <w:rPr>
          <w:b/>
        </w:rPr>
        <w:br w:type="page"/>
      </w:r>
    </w:p>
    <w:p w14:paraId="38371731" w14:textId="1DA9F5A0" w:rsidR="002935DC" w:rsidRPr="000C5E95" w:rsidRDefault="002935DC" w:rsidP="00EC5FFB">
      <w:pPr>
        <w:spacing w:line="276" w:lineRule="auto"/>
        <w:rPr>
          <w:b/>
        </w:rPr>
      </w:pPr>
      <w:r w:rsidRPr="000C5E95">
        <w:rPr>
          <w:b/>
        </w:rPr>
        <w:lastRenderedPageBreak/>
        <w:t xml:space="preserve">Afdeling 2. Definities </w:t>
      </w:r>
    </w:p>
    <w:tbl>
      <w:tblPr>
        <w:tblStyle w:val="TableGrid"/>
        <w:tblW w:w="9064" w:type="dxa"/>
        <w:tblInd w:w="5" w:type="dxa"/>
        <w:tblCellMar>
          <w:top w:w="48" w:type="dxa"/>
          <w:right w:w="115" w:type="dxa"/>
        </w:tblCellMar>
        <w:tblLook w:val="04A0" w:firstRow="1" w:lastRow="0" w:firstColumn="1" w:lastColumn="0" w:noHBand="0" w:noVBand="1"/>
      </w:tblPr>
      <w:tblGrid>
        <w:gridCol w:w="3082"/>
        <w:gridCol w:w="283"/>
        <w:gridCol w:w="5699"/>
      </w:tblGrid>
      <w:tr w:rsidR="002935DC" w14:paraId="58D87CD2" w14:textId="77777777" w:rsidTr="006272C8">
        <w:trPr>
          <w:trHeight w:val="692"/>
        </w:trPr>
        <w:tc>
          <w:tcPr>
            <w:tcW w:w="3082" w:type="dxa"/>
            <w:tcBorders>
              <w:top w:val="single" w:sz="4" w:space="0" w:color="000000"/>
              <w:left w:val="single" w:sz="4" w:space="0" w:color="000000"/>
              <w:bottom w:val="single" w:sz="4" w:space="0" w:color="000000"/>
              <w:right w:val="nil"/>
            </w:tcBorders>
          </w:tcPr>
          <w:p w14:paraId="348173EA" w14:textId="77777777" w:rsidR="002935DC" w:rsidRDefault="002935DC" w:rsidP="00EC5FFB">
            <w:pPr>
              <w:spacing w:after="19" w:line="276" w:lineRule="auto"/>
              <w:ind w:left="110"/>
            </w:pPr>
            <w:r>
              <w:rPr>
                <w:i/>
              </w:rPr>
              <w:t>Aanbestedende dienst</w:t>
            </w:r>
            <w:r>
              <w:t xml:space="preserve"> </w:t>
            </w:r>
          </w:p>
          <w:p w14:paraId="6548ABED" w14:textId="77777777" w:rsidR="002935DC" w:rsidRDefault="002935DC" w:rsidP="00EC5FFB">
            <w:pPr>
              <w:spacing w:line="276" w:lineRule="auto"/>
              <w:ind w:left="110"/>
            </w:pPr>
            <w:r>
              <w:t xml:space="preserve"> </w:t>
            </w:r>
          </w:p>
        </w:tc>
        <w:tc>
          <w:tcPr>
            <w:tcW w:w="283" w:type="dxa"/>
            <w:tcBorders>
              <w:top w:val="single" w:sz="4" w:space="0" w:color="000000"/>
              <w:left w:val="nil"/>
              <w:bottom w:val="single" w:sz="4" w:space="0" w:color="000000"/>
              <w:right w:val="nil"/>
            </w:tcBorders>
          </w:tcPr>
          <w:p w14:paraId="2FF88DB9" w14:textId="77777777" w:rsidR="002935DC" w:rsidRDefault="002935DC" w:rsidP="00EC5FFB">
            <w:pPr>
              <w:spacing w:line="276" w:lineRule="auto"/>
            </w:pPr>
            <w:r>
              <w:t xml:space="preserve">: </w:t>
            </w:r>
          </w:p>
        </w:tc>
        <w:tc>
          <w:tcPr>
            <w:tcW w:w="5699" w:type="dxa"/>
            <w:tcBorders>
              <w:top w:val="single" w:sz="4" w:space="0" w:color="000000"/>
              <w:left w:val="nil"/>
              <w:bottom w:val="single" w:sz="4" w:space="0" w:color="000000"/>
              <w:right w:val="single" w:sz="4" w:space="0" w:color="000000"/>
            </w:tcBorders>
          </w:tcPr>
          <w:p w14:paraId="6D61B7E3" w14:textId="0D5F80C9" w:rsidR="002935DC" w:rsidRDefault="002935DC" w:rsidP="00EC5FFB">
            <w:pPr>
              <w:spacing w:line="276" w:lineRule="auto"/>
            </w:pPr>
            <w:r>
              <w:t xml:space="preserve">Gemeenschappelijke Regeling </w:t>
            </w:r>
            <w:proofErr w:type="spellStart"/>
            <w:r w:rsidR="006272C8">
              <w:t>Cocensus</w:t>
            </w:r>
            <w:proofErr w:type="spellEnd"/>
            <w:r>
              <w:t xml:space="preserve"> fungeert als Aanbestedende dienst in deze Aanbesteding.</w:t>
            </w:r>
          </w:p>
        </w:tc>
      </w:tr>
      <w:tr w:rsidR="002935DC" w14:paraId="1EBEAE7D" w14:textId="77777777" w:rsidTr="002935DC">
        <w:trPr>
          <w:trHeight w:val="627"/>
        </w:trPr>
        <w:tc>
          <w:tcPr>
            <w:tcW w:w="3082" w:type="dxa"/>
            <w:tcBorders>
              <w:top w:val="single" w:sz="4" w:space="0" w:color="000000"/>
              <w:left w:val="single" w:sz="4" w:space="0" w:color="000000"/>
              <w:bottom w:val="single" w:sz="4" w:space="0" w:color="000000"/>
              <w:right w:val="nil"/>
            </w:tcBorders>
          </w:tcPr>
          <w:p w14:paraId="043959C9" w14:textId="77777777" w:rsidR="002935DC" w:rsidRDefault="002935DC" w:rsidP="00EC5FFB">
            <w:pPr>
              <w:spacing w:line="276" w:lineRule="auto"/>
              <w:ind w:left="110"/>
            </w:pPr>
            <w:r>
              <w:rPr>
                <w:i/>
              </w:rPr>
              <w:t>Aanbesteding</w:t>
            </w:r>
            <w:r>
              <w:t xml:space="preserve"> </w:t>
            </w:r>
          </w:p>
        </w:tc>
        <w:tc>
          <w:tcPr>
            <w:tcW w:w="283" w:type="dxa"/>
            <w:tcBorders>
              <w:top w:val="single" w:sz="4" w:space="0" w:color="000000"/>
              <w:left w:val="nil"/>
              <w:bottom w:val="single" w:sz="4" w:space="0" w:color="000000"/>
              <w:right w:val="nil"/>
            </w:tcBorders>
          </w:tcPr>
          <w:p w14:paraId="2736312A" w14:textId="77777777" w:rsidR="002935DC" w:rsidRDefault="002935DC" w:rsidP="00EC5FFB">
            <w:pPr>
              <w:spacing w:line="276" w:lineRule="auto"/>
            </w:pPr>
            <w:r>
              <w:t xml:space="preserve">: </w:t>
            </w:r>
          </w:p>
        </w:tc>
        <w:tc>
          <w:tcPr>
            <w:tcW w:w="5699" w:type="dxa"/>
            <w:tcBorders>
              <w:top w:val="single" w:sz="4" w:space="0" w:color="000000"/>
              <w:left w:val="nil"/>
              <w:bottom w:val="single" w:sz="4" w:space="0" w:color="000000"/>
              <w:right w:val="single" w:sz="4" w:space="0" w:color="000000"/>
            </w:tcBorders>
          </w:tcPr>
          <w:p w14:paraId="6508D420" w14:textId="77777777" w:rsidR="002935DC" w:rsidRDefault="002935DC" w:rsidP="00EC5FFB">
            <w:pPr>
              <w:spacing w:line="276" w:lineRule="auto"/>
            </w:pPr>
            <w:r>
              <w:t>De aanbestedingsprocedure inclusief alle bijbehorende (</w:t>
            </w:r>
            <w:proofErr w:type="spellStart"/>
            <w:r>
              <w:t>aanbestedings</w:t>
            </w:r>
            <w:proofErr w:type="spellEnd"/>
            <w:r>
              <w:t xml:space="preserve">)documenten en Bijlagen. </w:t>
            </w:r>
          </w:p>
        </w:tc>
      </w:tr>
      <w:tr w:rsidR="002935DC" w14:paraId="3EA3E793" w14:textId="77777777" w:rsidTr="002935DC">
        <w:trPr>
          <w:trHeight w:val="319"/>
        </w:trPr>
        <w:tc>
          <w:tcPr>
            <w:tcW w:w="3082" w:type="dxa"/>
            <w:tcBorders>
              <w:top w:val="single" w:sz="4" w:space="0" w:color="000000"/>
              <w:left w:val="single" w:sz="4" w:space="0" w:color="000000"/>
              <w:bottom w:val="single" w:sz="4" w:space="0" w:color="000000"/>
              <w:right w:val="nil"/>
            </w:tcBorders>
          </w:tcPr>
          <w:p w14:paraId="1438A33E" w14:textId="77777777" w:rsidR="002935DC" w:rsidRDefault="002935DC" w:rsidP="00EC5FFB">
            <w:pPr>
              <w:spacing w:line="276" w:lineRule="auto"/>
              <w:ind w:left="110"/>
            </w:pPr>
            <w:r>
              <w:rPr>
                <w:i/>
              </w:rPr>
              <w:t>Aanbestedingswet 2012 (</w:t>
            </w:r>
            <w:proofErr w:type="spellStart"/>
            <w:r>
              <w:rPr>
                <w:i/>
              </w:rPr>
              <w:t>Aw</w:t>
            </w:r>
            <w:proofErr w:type="spellEnd"/>
            <w:r>
              <w:rPr>
                <w:i/>
              </w:rPr>
              <w:t>)</w:t>
            </w:r>
            <w:r>
              <w:t xml:space="preserve"> </w:t>
            </w:r>
          </w:p>
        </w:tc>
        <w:tc>
          <w:tcPr>
            <w:tcW w:w="283" w:type="dxa"/>
            <w:tcBorders>
              <w:top w:val="single" w:sz="4" w:space="0" w:color="000000"/>
              <w:left w:val="nil"/>
              <w:bottom w:val="single" w:sz="4" w:space="0" w:color="000000"/>
              <w:right w:val="nil"/>
            </w:tcBorders>
          </w:tcPr>
          <w:p w14:paraId="5BDB2CFB" w14:textId="77777777" w:rsidR="002935DC" w:rsidRDefault="002935DC" w:rsidP="00EC5FFB">
            <w:pPr>
              <w:spacing w:line="276" w:lineRule="auto"/>
            </w:pPr>
            <w:r>
              <w:t xml:space="preserve">: </w:t>
            </w:r>
          </w:p>
        </w:tc>
        <w:tc>
          <w:tcPr>
            <w:tcW w:w="5699" w:type="dxa"/>
            <w:tcBorders>
              <w:top w:val="single" w:sz="4" w:space="0" w:color="000000"/>
              <w:left w:val="nil"/>
              <w:bottom w:val="single" w:sz="4" w:space="0" w:color="000000"/>
              <w:right w:val="single" w:sz="4" w:space="0" w:color="000000"/>
            </w:tcBorders>
          </w:tcPr>
          <w:p w14:paraId="02598084" w14:textId="77777777" w:rsidR="002935DC" w:rsidRDefault="002935DC" w:rsidP="00EC5FFB">
            <w:pPr>
              <w:spacing w:line="276" w:lineRule="auto"/>
            </w:pPr>
            <w:r>
              <w:t xml:space="preserve">Wet van 22 juni 2016, Staatsblad 2016 nr. 241. </w:t>
            </w:r>
          </w:p>
        </w:tc>
      </w:tr>
      <w:tr w:rsidR="002935DC" w14:paraId="1D3D6DE3" w14:textId="77777777" w:rsidTr="002935DC">
        <w:trPr>
          <w:trHeight w:val="629"/>
        </w:trPr>
        <w:tc>
          <w:tcPr>
            <w:tcW w:w="3082" w:type="dxa"/>
            <w:tcBorders>
              <w:top w:val="single" w:sz="4" w:space="0" w:color="000000"/>
              <w:left w:val="single" w:sz="4" w:space="0" w:color="000000"/>
              <w:bottom w:val="single" w:sz="4" w:space="0" w:color="000000"/>
              <w:right w:val="nil"/>
            </w:tcBorders>
          </w:tcPr>
          <w:p w14:paraId="30F7BEE8" w14:textId="77777777" w:rsidR="002935DC" w:rsidRDefault="002935DC" w:rsidP="00EC5FFB">
            <w:pPr>
              <w:spacing w:after="19" w:line="276" w:lineRule="auto"/>
              <w:ind w:left="110"/>
            </w:pPr>
            <w:r>
              <w:rPr>
                <w:i/>
              </w:rPr>
              <w:t>Aanmeldformulier</w:t>
            </w:r>
            <w:r>
              <w:t xml:space="preserve"> </w:t>
            </w:r>
          </w:p>
          <w:p w14:paraId="2B63A638" w14:textId="77777777" w:rsidR="002935DC" w:rsidRDefault="002935DC" w:rsidP="00EC5FFB">
            <w:pPr>
              <w:spacing w:line="276" w:lineRule="auto"/>
              <w:ind w:left="110"/>
            </w:pPr>
            <w:r>
              <w:rPr>
                <w:i/>
              </w:rPr>
              <w:t xml:space="preserve"> </w:t>
            </w:r>
          </w:p>
        </w:tc>
        <w:tc>
          <w:tcPr>
            <w:tcW w:w="283" w:type="dxa"/>
            <w:tcBorders>
              <w:top w:val="single" w:sz="4" w:space="0" w:color="000000"/>
              <w:left w:val="nil"/>
              <w:bottom w:val="single" w:sz="4" w:space="0" w:color="000000"/>
              <w:right w:val="nil"/>
            </w:tcBorders>
          </w:tcPr>
          <w:p w14:paraId="28EC8750" w14:textId="77777777" w:rsidR="002935DC" w:rsidRDefault="002935DC" w:rsidP="00EC5FFB">
            <w:pPr>
              <w:spacing w:line="276" w:lineRule="auto"/>
            </w:pPr>
            <w:r>
              <w:t xml:space="preserve">: </w:t>
            </w:r>
          </w:p>
        </w:tc>
        <w:tc>
          <w:tcPr>
            <w:tcW w:w="5699" w:type="dxa"/>
            <w:tcBorders>
              <w:top w:val="single" w:sz="4" w:space="0" w:color="000000"/>
              <w:left w:val="nil"/>
              <w:bottom w:val="single" w:sz="4" w:space="0" w:color="000000"/>
              <w:right w:val="single" w:sz="4" w:space="0" w:color="000000"/>
            </w:tcBorders>
          </w:tcPr>
          <w:p w14:paraId="150FE128" w14:textId="77777777" w:rsidR="002935DC" w:rsidRDefault="002935DC" w:rsidP="00EC5FFB">
            <w:pPr>
              <w:spacing w:line="276" w:lineRule="auto"/>
            </w:pPr>
            <w:r>
              <w:t xml:space="preserve">Een verplicht voorgeschreven formulier dat Gegadigden dienen te gebruiken bij het doen van hun Aanmelding. </w:t>
            </w:r>
          </w:p>
        </w:tc>
      </w:tr>
      <w:tr w:rsidR="002935DC" w14:paraId="64F91ECB" w14:textId="77777777" w:rsidTr="002935DC">
        <w:trPr>
          <w:trHeight w:val="1246"/>
        </w:trPr>
        <w:tc>
          <w:tcPr>
            <w:tcW w:w="3082" w:type="dxa"/>
            <w:tcBorders>
              <w:top w:val="single" w:sz="4" w:space="0" w:color="000000"/>
              <w:left w:val="single" w:sz="4" w:space="0" w:color="000000"/>
              <w:bottom w:val="single" w:sz="4" w:space="0" w:color="000000"/>
              <w:right w:val="nil"/>
            </w:tcBorders>
          </w:tcPr>
          <w:p w14:paraId="58AD5356" w14:textId="77777777" w:rsidR="002935DC" w:rsidRDefault="002935DC" w:rsidP="00EC5FFB">
            <w:pPr>
              <w:spacing w:line="276" w:lineRule="auto"/>
              <w:ind w:left="110"/>
            </w:pPr>
            <w:r>
              <w:rPr>
                <w:i/>
              </w:rPr>
              <w:t xml:space="preserve">Aanmelding </w:t>
            </w:r>
          </w:p>
        </w:tc>
        <w:tc>
          <w:tcPr>
            <w:tcW w:w="283" w:type="dxa"/>
            <w:tcBorders>
              <w:top w:val="single" w:sz="4" w:space="0" w:color="000000"/>
              <w:left w:val="nil"/>
              <w:bottom w:val="single" w:sz="4" w:space="0" w:color="000000"/>
              <w:right w:val="nil"/>
            </w:tcBorders>
          </w:tcPr>
          <w:p w14:paraId="0C62FB16" w14:textId="77777777" w:rsidR="002935DC" w:rsidRDefault="002935DC" w:rsidP="00EC5FFB">
            <w:pPr>
              <w:spacing w:line="276" w:lineRule="auto"/>
            </w:pPr>
            <w:r>
              <w:t xml:space="preserve">: </w:t>
            </w:r>
          </w:p>
        </w:tc>
        <w:tc>
          <w:tcPr>
            <w:tcW w:w="5699" w:type="dxa"/>
            <w:tcBorders>
              <w:top w:val="single" w:sz="4" w:space="0" w:color="000000"/>
              <w:left w:val="nil"/>
              <w:bottom w:val="single" w:sz="4" w:space="0" w:color="000000"/>
              <w:right w:val="single" w:sz="4" w:space="0" w:color="000000"/>
            </w:tcBorders>
          </w:tcPr>
          <w:p w14:paraId="4C474399" w14:textId="0226EB4C" w:rsidR="002935DC" w:rsidRDefault="002935DC" w:rsidP="00EC5FFB">
            <w:pPr>
              <w:spacing w:line="276" w:lineRule="auto"/>
            </w:pPr>
            <w:r>
              <w:t xml:space="preserve">Een naar aanleiding van de Aanbesteding en </w:t>
            </w:r>
            <w:r w:rsidR="009C5C63">
              <w:t>Overeenkomst</w:t>
            </w:r>
            <w:r>
              <w:t>ig het bepaalde in de Selectieleidraad gedane verzoek tot deelneming, teneinde uitgenodigd te worden een Inschrijving te doen.</w:t>
            </w:r>
          </w:p>
        </w:tc>
      </w:tr>
      <w:tr w:rsidR="002935DC" w14:paraId="0F97CDCB" w14:textId="77777777" w:rsidTr="002935DC">
        <w:trPr>
          <w:trHeight w:val="936"/>
        </w:trPr>
        <w:tc>
          <w:tcPr>
            <w:tcW w:w="3082" w:type="dxa"/>
            <w:tcBorders>
              <w:top w:val="single" w:sz="4" w:space="0" w:color="000000"/>
              <w:left w:val="single" w:sz="4" w:space="0" w:color="000000"/>
              <w:bottom w:val="single" w:sz="4" w:space="0" w:color="000000"/>
              <w:right w:val="nil"/>
            </w:tcBorders>
          </w:tcPr>
          <w:p w14:paraId="441F4642" w14:textId="77777777" w:rsidR="002935DC" w:rsidRDefault="002935DC" w:rsidP="00EC5FFB">
            <w:pPr>
              <w:spacing w:line="276" w:lineRule="auto"/>
              <w:ind w:left="110"/>
            </w:pPr>
            <w:r>
              <w:rPr>
                <w:i/>
              </w:rPr>
              <w:t xml:space="preserve">Akkoordverklaring </w:t>
            </w:r>
          </w:p>
        </w:tc>
        <w:tc>
          <w:tcPr>
            <w:tcW w:w="283" w:type="dxa"/>
            <w:tcBorders>
              <w:top w:val="single" w:sz="4" w:space="0" w:color="000000"/>
              <w:left w:val="nil"/>
              <w:bottom w:val="single" w:sz="4" w:space="0" w:color="000000"/>
              <w:right w:val="nil"/>
            </w:tcBorders>
          </w:tcPr>
          <w:p w14:paraId="7ED73D1F" w14:textId="77777777" w:rsidR="002935DC" w:rsidRDefault="002935DC" w:rsidP="00EC5FFB">
            <w:pPr>
              <w:spacing w:line="276" w:lineRule="auto"/>
            </w:pPr>
            <w:r>
              <w:t xml:space="preserve">: </w:t>
            </w:r>
          </w:p>
        </w:tc>
        <w:tc>
          <w:tcPr>
            <w:tcW w:w="5699" w:type="dxa"/>
            <w:tcBorders>
              <w:top w:val="single" w:sz="4" w:space="0" w:color="000000"/>
              <w:left w:val="nil"/>
              <w:bottom w:val="single" w:sz="4" w:space="0" w:color="000000"/>
              <w:right w:val="single" w:sz="4" w:space="0" w:color="000000"/>
            </w:tcBorders>
          </w:tcPr>
          <w:p w14:paraId="2250C4BA" w14:textId="2A1D6AC6" w:rsidR="002935DC" w:rsidRDefault="002935DC" w:rsidP="00EC5FFB">
            <w:pPr>
              <w:spacing w:line="276" w:lineRule="auto"/>
            </w:pPr>
            <w:r>
              <w:t>Een verklaring waarin een Gegadigde dan wel Inschrijver verklaart onvoorwaardelijk akkoord te gaan met een specifiek deel van de Aanbesteding.</w:t>
            </w:r>
          </w:p>
        </w:tc>
      </w:tr>
      <w:tr w:rsidR="002935DC" w14:paraId="485F5AB4" w14:textId="77777777" w:rsidTr="002935DC">
        <w:trPr>
          <w:trHeight w:val="2789"/>
        </w:trPr>
        <w:tc>
          <w:tcPr>
            <w:tcW w:w="3082" w:type="dxa"/>
            <w:tcBorders>
              <w:top w:val="single" w:sz="4" w:space="0" w:color="000000"/>
              <w:left w:val="single" w:sz="4" w:space="0" w:color="000000"/>
              <w:bottom w:val="single" w:sz="4" w:space="0" w:color="000000"/>
              <w:right w:val="nil"/>
            </w:tcBorders>
          </w:tcPr>
          <w:p w14:paraId="4DBE9D64" w14:textId="77777777" w:rsidR="002935DC" w:rsidRDefault="002935DC" w:rsidP="00EC5FFB">
            <w:pPr>
              <w:spacing w:line="276" w:lineRule="auto"/>
              <w:ind w:left="110"/>
            </w:pPr>
            <w:r>
              <w:rPr>
                <w:i/>
              </w:rPr>
              <w:t>Belanghebbende</w:t>
            </w:r>
            <w:r>
              <w:t xml:space="preserve"> </w:t>
            </w:r>
          </w:p>
        </w:tc>
        <w:tc>
          <w:tcPr>
            <w:tcW w:w="283" w:type="dxa"/>
            <w:tcBorders>
              <w:top w:val="single" w:sz="4" w:space="0" w:color="000000"/>
              <w:left w:val="nil"/>
              <w:bottom w:val="single" w:sz="4" w:space="0" w:color="000000"/>
              <w:right w:val="nil"/>
            </w:tcBorders>
          </w:tcPr>
          <w:p w14:paraId="24A8EB75" w14:textId="77777777" w:rsidR="002935DC" w:rsidRDefault="002935DC" w:rsidP="00EC5FFB">
            <w:pPr>
              <w:spacing w:line="276" w:lineRule="auto"/>
            </w:pPr>
            <w:r>
              <w:t xml:space="preserve">: </w:t>
            </w:r>
          </w:p>
        </w:tc>
        <w:tc>
          <w:tcPr>
            <w:tcW w:w="5699" w:type="dxa"/>
            <w:tcBorders>
              <w:top w:val="single" w:sz="4" w:space="0" w:color="000000"/>
              <w:left w:val="nil"/>
              <w:bottom w:val="single" w:sz="4" w:space="0" w:color="000000"/>
              <w:right w:val="single" w:sz="4" w:space="0" w:color="000000"/>
            </w:tcBorders>
          </w:tcPr>
          <w:p w14:paraId="7F5DB114" w14:textId="77777777" w:rsidR="002935DC" w:rsidRDefault="002935DC" w:rsidP="00EC5FFB">
            <w:pPr>
              <w:spacing w:line="276" w:lineRule="auto"/>
            </w:pPr>
            <w:r>
              <w:t xml:space="preserve">Zoals neergelegd in artikel 1:2 van de Algemene wet bestuursrecht wordt als een Belanghebbende aangemerkt: ‘’de natuurlijk persoon en/of rechtspersoon wiens belang rechtstreeks bij het besluit is betrokken’’. Er dient hierbij causaliteit te bestaan tussen de gevolgen van het besluit en het geraakte belang van de natuurlijk en/of rechtspersoon. Een afgeleid belang (door een besluit in eigen belang is getroffen middels een civielrechtelijke Overeenkomst) is niet voldoende om te kunnen spreken van een Belanghebbende. </w:t>
            </w:r>
          </w:p>
        </w:tc>
      </w:tr>
      <w:tr w:rsidR="002935DC" w14:paraId="07922CFB" w14:textId="77777777" w:rsidTr="002935DC">
        <w:trPr>
          <w:trHeight w:val="1246"/>
        </w:trPr>
        <w:tc>
          <w:tcPr>
            <w:tcW w:w="3082" w:type="dxa"/>
            <w:tcBorders>
              <w:top w:val="single" w:sz="4" w:space="0" w:color="000000"/>
              <w:left w:val="single" w:sz="4" w:space="0" w:color="000000"/>
              <w:bottom w:val="single" w:sz="4" w:space="0" w:color="000000"/>
              <w:right w:val="nil"/>
            </w:tcBorders>
          </w:tcPr>
          <w:p w14:paraId="0D2790C6" w14:textId="77777777" w:rsidR="002935DC" w:rsidRDefault="002935DC" w:rsidP="00EC5FFB">
            <w:pPr>
              <w:spacing w:line="276" w:lineRule="auto"/>
              <w:ind w:left="110"/>
            </w:pPr>
            <w:r>
              <w:rPr>
                <w:i/>
              </w:rPr>
              <w:t>Beoordelingscommissie</w:t>
            </w:r>
            <w:r>
              <w:t xml:space="preserve"> </w:t>
            </w:r>
          </w:p>
        </w:tc>
        <w:tc>
          <w:tcPr>
            <w:tcW w:w="283" w:type="dxa"/>
            <w:tcBorders>
              <w:top w:val="single" w:sz="4" w:space="0" w:color="000000"/>
              <w:left w:val="nil"/>
              <w:bottom w:val="single" w:sz="4" w:space="0" w:color="000000"/>
              <w:right w:val="nil"/>
            </w:tcBorders>
          </w:tcPr>
          <w:p w14:paraId="41E9A631" w14:textId="77777777" w:rsidR="002935DC" w:rsidRDefault="002935DC" w:rsidP="00EC5FFB">
            <w:pPr>
              <w:spacing w:line="276" w:lineRule="auto"/>
            </w:pPr>
            <w:r>
              <w:t xml:space="preserve">: </w:t>
            </w:r>
          </w:p>
        </w:tc>
        <w:tc>
          <w:tcPr>
            <w:tcW w:w="5699" w:type="dxa"/>
            <w:tcBorders>
              <w:top w:val="single" w:sz="4" w:space="0" w:color="000000"/>
              <w:left w:val="nil"/>
              <w:bottom w:val="single" w:sz="4" w:space="0" w:color="000000"/>
              <w:right w:val="single" w:sz="4" w:space="0" w:color="000000"/>
            </w:tcBorders>
          </w:tcPr>
          <w:p w14:paraId="3B996A5C" w14:textId="6617A0D7" w:rsidR="002935DC" w:rsidRDefault="002935DC" w:rsidP="00EC5FFB">
            <w:pPr>
              <w:spacing w:line="276" w:lineRule="auto"/>
            </w:pPr>
            <w:r>
              <w:t xml:space="preserve">Onafhankelijke en objectieve commissie bestaande uit tenminste </w:t>
            </w:r>
            <w:r w:rsidR="00861C7D">
              <w:t>drie (3)</w:t>
            </w:r>
            <w:r>
              <w:t xml:space="preserve"> personen welke de Inschrijvingen beoordeelt en is samengesteld door de Aanbestedende dienst. </w:t>
            </w:r>
          </w:p>
        </w:tc>
      </w:tr>
      <w:tr w:rsidR="002935DC" w14:paraId="58395667" w14:textId="77777777" w:rsidTr="002935DC">
        <w:trPr>
          <w:trHeight w:val="1246"/>
        </w:trPr>
        <w:tc>
          <w:tcPr>
            <w:tcW w:w="3082" w:type="dxa"/>
            <w:tcBorders>
              <w:top w:val="single" w:sz="4" w:space="0" w:color="000000"/>
              <w:left w:val="single" w:sz="4" w:space="0" w:color="000000"/>
              <w:bottom w:val="single" w:sz="4" w:space="0" w:color="000000"/>
              <w:right w:val="nil"/>
            </w:tcBorders>
          </w:tcPr>
          <w:p w14:paraId="0DD45FB2" w14:textId="77777777" w:rsidR="002935DC" w:rsidRDefault="002935DC" w:rsidP="00EC5FFB">
            <w:pPr>
              <w:spacing w:line="276" w:lineRule="auto"/>
              <w:ind w:left="110"/>
            </w:pPr>
            <w:r>
              <w:rPr>
                <w:i/>
              </w:rPr>
              <w:t>Bezwaartermijn</w:t>
            </w:r>
            <w:r>
              <w:t xml:space="preserve"> </w:t>
            </w:r>
          </w:p>
        </w:tc>
        <w:tc>
          <w:tcPr>
            <w:tcW w:w="283" w:type="dxa"/>
            <w:tcBorders>
              <w:top w:val="single" w:sz="4" w:space="0" w:color="000000"/>
              <w:left w:val="nil"/>
              <w:bottom w:val="single" w:sz="4" w:space="0" w:color="000000"/>
              <w:right w:val="nil"/>
            </w:tcBorders>
          </w:tcPr>
          <w:p w14:paraId="2767E038" w14:textId="77777777" w:rsidR="002935DC" w:rsidRDefault="002935DC" w:rsidP="00EC5FFB">
            <w:pPr>
              <w:spacing w:line="276" w:lineRule="auto"/>
            </w:pPr>
            <w:r>
              <w:t xml:space="preserve">: </w:t>
            </w:r>
          </w:p>
        </w:tc>
        <w:tc>
          <w:tcPr>
            <w:tcW w:w="5699" w:type="dxa"/>
            <w:tcBorders>
              <w:top w:val="single" w:sz="4" w:space="0" w:color="000000"/>
              <w:left w:val="nil"/>
              <w:bottom w:val="single" w:sz="4" w:space="0" w:color="000000"/>
              <w:right w:val="single" w:sz="4" w:space="0" w:color="000000"/>
            </w:tcBorders>
          </w:tcPr>
          <w:p w14:paraId="571192CB" w14:textId="77777777" w:rsidR="002935DC" w:rsidRDefault="002935DC" w:rsidP="00EC5FFB">
            <w:pPr>
              <w:spacing w:line="276" w:lineRule="auto"/>
            </w:pPr>
            <w:r>
              <w:t xml:space="preserve">De wettelijke opschortende termijn van 20 Kalenderdagen waarbinnen Inschrijvers bezwaar kunnen aantekenen tegen het genomen Gunningvoornemen van de Aanbestedende dienst zoals neergelegd in artikel 2.127 </w:t>
            </w:r>
            <w:proofErr w:type="spellStart"/>
            <w:r>
              <w:t>Aw</w:t>
            </w:r>
            <w:proofErr w:type="spellEnd"/>
            <w:r>
              <w:t xml:space="preserve">. </w:t>
            </w:r>
          </w:p>
        </w:tc>
      </w:tr>
      <w:tr w:rsidR="002935DC" w14:paraId="5F1030D0" w14:textId="77777777" w:rsidTr="002935DC">
        <w:trPr>
          <w:trHeight w:val="629"/>
        </w:trPr>
        <w:tc>
          <w:tcPr>
            <w:tcW w:w="3082" w:type="dxa"/>
            <w:tcBorders>
              <w:top w:val="single" w:sz="4" w:space="0" w:color="000000"/>
              <w:left w:val="single" w:sz="4" w:space="0" w:color="000000"/>
              <w:bottom w:val="single" w:sz="4" w:space="0" w:color="000000"/>
              <w:right w:val="nil"/>
            </w:tcBorders>
          </w:tcPr>
          <w:p w14:paraId="2AB49366" w14:textId="77777777" w:rsidR="002935DC" w:rsidRDefault="002935DC" w:rsidP="00EC5FFB">
            <w:pPr>
              <w:spacing w:line="276" w:lineRule="auto"/>
              <w:ind w:left="110"/>
            </w:pPr>
            <w:r>
              <w:rPr>
                <w:i/>
              </w:rPr>
              <w:t>Bijlage</w:t>
            </w:r>
            <w:r>
              <w:t xml:space="preserve"> </w:t>
            </w:r>
          </w:p>
        </w:tc>
        <w:tc>
          <w:tcPr>
            <w:tcW w:w="283" w:type="dxa"/>
            <w:tcBorders>
              <w:top w:val="single" w:sz="4" w:space="0" w:color="000000"/>
              <w:left w:val="nil"/>
              <w:bottom w:val="single" w:sz="4" w:space="0" w:color="000000"/>
              <w:right w:val="nil"/>
            </w:tcBorders>
          </w:tcPr>
          <w:p w14:paraId="6C876BB2" w14:textId="77777777" w:rsidR="002935DC" w:rsidRDefault="002935DC" w:rsidP="00EC5FFB">
            <w:pPr>
              <w:spacing w:line="276" w:lineRule="auto"/>
            </w:pPr>
            <w:r>
              <w:t xml:space="preserve">: </w:t>
            </w:r>
          </w:p>
        </w:tc>
        <w:tc>
          <w:tcPr>
            <w:tcW w:w="5699" w:type="dxa"/>
            <w:tcBorders>
              <w:top w:val="single" w:sz="4" w:space="0" w:color="000000"/>
              <w:left w:val="nil"/>
              <w:bottom w:val="single" w:sz="4" w:space="0" w:color="000000"/>
              <w:right w:val="single" w:sz="4" w:space="0" w:color="000000"/>
            </w:tcBorders>
          </w:tcPr>
          <w:p w14:paraId="223B7BFC" w14:textId="77777777" w:rsidR="002935DC" w:rsidRDefault="002935DC" w:rsidP="00EC5FFB">
            <w:pPr>
              <w:spacing w:line="276" w:lineRule="auto"/>
            </w:pPr>
            <w:r>
              <w:t xml:space="preserve">Een annex bij het aanbestedingsdocument, de Selectieleidraad dan wel Gunningleidraad. </w:t>
            </w:r>
          </w:p>
        </w:tc>
      </w:tr>
      <w:tr w:rsidR="002935DC" w14:paraId="4A08E8BB" w14:textId="77777777" w:rsidTr="002935DC">
        <w:trPr>
          <w:trHeight w:val="627"/>
        </w:trPr>
        <w:tc>
          <w:tcPr>
            <w:tcW w:w="3082" w:type="dxa"/>
            <w:tcBorders>
              <w:top w:val="single" w:sz="4" w:space="0" w:color="000000"/>
              <w:left w:val="single" w:sz="4" w:space="0" w:color="000000"/>
              <w:bottom w:val="single" w:sz="4" w:space="0" w:color="000000"/>
              <w:right w:val="nil"/>
            </w:tcBorders>
          </w:tcPr>
          <w:p w14:paraId="0B2D733B" w14:textId="77777777" w:rsidR="002935DC" w:rsidRDefault="002935DC" w:rsidP="00EC5FFB">
            <w:pPr>
              <w:spacing w:line="276" w:lineRule="auto"/>
              <w:ind w:left="110"/>
            </w:pPr>
            <w:r>
              <w:rPr>
                <w:i/>
              </w:rPr>
              <w:t>Collusie</w:t>
            </w:r>
            <w:r>
              <w:t xml:space="preserve"> </w:t>
            </w:r>
          </w:p>
        </w:tc>
        <w:tc>
          <w:tcPr>
            <w:tcW w:w="283" w:type="dxa"/>
            <w:tcBorders>
              <w:top w:val="single" w:sz="4" w:space="0" w:color="000000"/>
              <w:left w:val="nil"/>
              <w:bottom w:val="single" w:sz="4" w:space="0" w:color="000000"/>
              <w:right w:val="nil"/>
            </w:tcBorders>
          </w:tcPr>
          <w:p w14:paraId="69AA65D7" w14:textId="77777777" w:rsidR="002935DC" w:rsidRDefault="002935DC" w:rsidP="00EC5FFB">
            <w:pPr>
              <w:spacing w:line="276" w:lineRule="auto"/>
            </w:pPr>
            <w:r>
              <w:t xml:space="preserve">: </w:t>
            </w:r>
          </w:p>
        </w:tc>
        <w:tc>
          <w:tcPr>
            <w:tcW w:w="5699" w:type="dxa"/>
            <w:tcBorders>
              <w:top w:val="single" w:sz="4" w:space="0" w:color="000000"/>
              <w:left w:val="nil"/>
              <w:bottom w:val="single" w:sz="4" w:space="0" w:color="000000"/>
              <w:right w:val="single" w:sz="4" w:space="0" w:color="000000"/>
            </w:tcBorders>
          </w:tcPr>
          <w:p w14:paraId="4911C6EA" w14:textId="77777777" w:rsidR="002935DC" w:rsidRDefault="002935DC" w:rsidP="00EC5FFB">
            <w:pPr>
              <w:spacing w:line="276" w:lineRule="auto"/>
            </w:pPr>
            <w:r>
              <w:t xml:space="preserve">Handeling in strijd met kartelverbod van artikel 6 Mededingingswet.  </w:t>
            </w:r>
          </w:p>
        </w:tc>
      </w:tr>
    </w:tbl>
    <w:p w14:paraId="52D53316" w14:textId="77777777" w:rsidR="002935DC" w:rsidRDefault="002935DC" w:rsidP="00EC5FFB">
      <w:pPr>
        <w:spacing w:line="276" w:lineRule="auto"/>
        <w:ind w:left="-1416" w:right="237"/>
      </w:pPr>
    </w:p>
    <w:tbl>
      <w:tblPr>
        <w:tblStyle w:val="TableGrid"/>
        <w:tblW w:w="9064" w:type="dxa"/>
        <w:tblInd w:w="5" w:type="dxa"/>
        <w:tblCellMar>
          <w:top w:w="48" w:type="dxa"/>
          <w:right w:w="78" w:type="dxa"/>
        </w:tblCellMar>
        <w:tblLook w:val="04A0" w:firstRow="1" w:lastRow="0" w:firstColumn="1" w:lastColumn="0" w:noHBand="0" w:noVBand="1"/>
      </w:tblPr>
      <w:tblGrid>
        <w:gridCol w:w="3082"/>
        <w:gridCol w:w="283"/>
        <w:gridCol w:w="5699"/>
      </w:tblGrid>
      <w:tr w:rsidR="002935DC" w14:paraId="18CCA656" w14:textId="77777777" w:rsidTr="002935DC">
        <w:trPr>
          <w:trHeight w:val="629"/>
        </w:trPr>
        <w:tc>
          <w:tcPr>
            <w:tcW w:w="3082" w:type="dxa"/>
            <w:tcBorders>
              <w:top w:val="single" w:sz="4" w:space="0" w:color="000000"/>
              <w:left w:val="single" w:sz="4" w:space="0" w:color="000000"/>
              <w:bottom w:val="single" w:sz="4" w:space="0" w:color="000000"/>
              <w:right w:val="nil"/>
            </w:tcBorders>
          </w:tcPr>
          <w:p w14:paraId="5815B512" w14:textId="77777777" w:rsidR="002935DC" w:rsidRDefault="002935DC" w:rsidP="00EC5FFB">
            <w:pPr>
              <w:spacing w:after="19" w:line="276" w:lineRule="auto"/>
              <w:ind w:left="110"/>
            </w:pPr>
            <w:r>
              <w:rPr>
                <w:i/>
              </w:rPr>
              <w:t>Combinatie</w:t>
            </w:r>
            <w:r>
              <w:t xml:space="preserve"> </w:t>
            </w:r>
          </w:p>
          <w:p w14:paraId="53D06AD3" w14:textId="77777777" w:rsidR="002935DC" w:rsidRDefault="002935DC" w:rsidP="00EC5FFB">
            <w:pPr>
              <w:spacing w:line="276" w:lineRule="auto"/>
              <w:ind w:left="110"/>
            </w:pPr>
            <w:r>
              <w:t xml:space="preserve"> </w:t>
            </w:r>
          </w:p>
        </w:tc>
        <w:tc>
          <w:tcPr>
            <w:tcW w:w="283" w:type="dxa"/>
            <w:tcBorders>
              <w:top w:val="single" w:sz="4" w:space="0" w:color="000000"/>
              <w:left w:val="nil"/>
              <w:bottom w:val="single" w:sz="4" w:space="0" w:color="000000"/>
              <w:right w:val="nil"/>
            </w:tcBorders>
          </w:tcPr>
          <w:p w14:paraId="7D9F0115" w14:textId="77777777" w:rsidR="002935DC" w:rsidRDefault="002935DC" w:rsidP="00EC5FFB">
            <w:pPr>
              <w:spacing w:line="276" w:lineRule="auto"/>
            </w:pPr>
            <w:r>
              <w:t xml:space="preserve">: </w:t>
            </w:r>
          </w:p>
        </w:tc>
        <w:tc>
          <w:tcPr>
            <w:tcW w:w="5699" w:type="dxa"/>
            <w:tcBorders>
              <w:top w:val="single" w:sz="4" w:space="0" w:color="000000"/>
              <w:left w:val="nil"/>
              <w:bottom w:val="single" w:sz="4" w:space="0" w:color="000000"/>
              <w:right w:val="single" w:sz="4" w:space="0" w:color="000000"/>
            </w:tcBorders>
          </w:tcPr>
          <w:p w14:paraId="57F97A10" w14:textId="77777777" w:rsidR="002935DC" w:rsidRDefault="002935DC" w:rsidP="00EC5FFB">
            <w:pPr>
              <w:spacing w:line="276" w:lineRule="auto"/>
            </w:pPr>
            <w:r>
              <w:t xml:space="preserve">Een samenwerkingsverband van ondernemers die gezamenlijk een Aanmelding of Inschrijving indienen. </w:t>
            </w:r>
          </w:p>
        </w:tc>
      </w:tr>
      <w:tr w:rsidR="002935DC" w14:paraId="43936C63" w14:textId="77777777" w:rsidTr="002935DC">
        <w:trPr>
          <w:trHeight w:val="1135"/>
        </w:trPr>
        <w:tc>
          <w:tcPr>
            <w:tcW w:w="3082" w:type="dxa"/>
            <w:tcBorders>
              <w:top w:val="single" w:sz="4" w:space="0" w:color="000000"/>
              <w:left w:val="single" w:sz="4" w:space="0" w:color="000000"/>
              <w:bottom w:val="single" w:sz="4" w:space="0" w:color="000000"/>
              <w:right w:val="nil"/>
            </w:tcBorders>
          </w:tcPr>
          <w:p w14:paraId="7E15E1A4" w14:textId="77777777" w:rsidR="002935DC" w:rsidRDefault="002935DC" w:rsidP="00EC5FFB">
            <w:pPr>
              <w:spacing w:after="19" w:line="276" w:lineRule="auto"/>
              <w:ind w:left="110"/>
            </w:pPr>
            <w:r>
              <w:rPr>
                <w:i/>
              </w:rPr>
              <w:lastRenderedPageBreak/>
              <w:t xml:space="preserve">Commissie van </w:t>
            </w:r>
          </w:p>
          <w:p w14:paraId="287E5DD2" w14:textId="77777777" w:rsidR="002935DC" w:rsidRDefault="002935DC" w:rsidP="00EC5FFB">
            <w:pPr>
              <w:spacing w:after="16" w:line="276" w:lineRule="auto"/>
              <w:ind w:left="110"/>
            </w:pPr>
            <w:r>
              <w:rPr>
                <w:i/>
              </w:rPr>
              <w:t xml:space="preserve">Aanbestedingsexperts </w:t>
            </w:r>
          </w:p>
          <w:p w14:paraId="12E203E7" w14:textId="77777777" w:rsidR="002935DC" w:rsidRDefault="002935DC" w:rsidP="00EC5FFB">
            <w:pPr>
              <w:spacing w:line="276" w:lineRule="auto"/>
              <w:ind w:left="21"/>
              <w:jc w:val="center"/>
            </w:pPr>
            <w:r>
              <w:t xml:space="preserve"> </w:t>
            </w:r>
          </w:p>
        </w:tc>
        <w:tc>
          <w:tcPr>
            <w:tcW w:w="283" w:type="dxa"/>
            <w:tcBorders>
              <w:top w:val="single" w:sz="4" w:space="0" w:color="000000"/>
              <w:left w:val="nil"/>
              <w:bottom w:val="single" w:sz="4" w:space="0" w:color="000000"/>
              <w:right w:val="nil"/>
            </w:tcBorders>
          </w:tcPr>
          <w:p w14:paraId="03BC7AC1" w14:textId="77777777" w:rsidR="002935DC" w:rsidRDefault="002935DC" w:rsidP="00EC5FFB">
            <w:pPr>
              <w:spacing w:line="276" w:lineRule="auto"/>
            </w:pPr>
            <w:r>
              <w:t xml:space="preserve"> </w:t>
            </w:r>
          </w:p>
        </w:tc>
        <w:tc>
          <w:tcPr>
            <w:tcW w:w="5699" w:type="dxa"/>
            <w:tcBorders>
              <w:top w:val="single" w:sz="4" w:space="0" w:color="000000"/>
              <w:left w:val="nil"/>
              <w:bottom w:val="single" w:sz="4" w:space="0" w:color="000000"/>
              <w:right w:val="single" w:sz="4" w:space="0" w:color="000000"/>
            </w:tcBorders>
          </w:tcPr>
          <w:p w14:paraId="70BDFCAD" w14:textId="77777777" w:rsidR="002935DC" w:rsidRDefault="002935DC" w:rsidP="00EC5FFB">
            <w:pPr>
              <w:spacing w:line="276" w:lineRule="auto"/>
            </w:pPr>
            <w:r>
              <w:t xml:space="preserve">De Commissie als bedoeld in artikel 4.27 </w:t>
            </w:r>
            <w:proofErr w:type="spellStart"/>
            <w:r>
              <w:t>Aw</w:t>
            </w:r>
            <w:proofErr w:type="spellEnd"/>
            <w:r>
              <w:t xml:space="preserve">.  </w:t>
            </w:r>
          </w:p>
        </w:tc>
      </w:tr>
      <w:tr w:rsidR="002935DC" w14:paraId="27F8D05C" w14:textId="77777777" w:rsidTr="002935DC">
        <w:trPr>
          <w:trHeight w:val="629"/>
        </w:trPr>
        <w:tc>
          <w:tcPr>
            <w:tcW w:w="3082" w:type="dxa"/>
            <w:tcBorders>
              <w:top w:val="single" w:sz="4" w:space="0" w:color="000000"/>
              <w:left w:val="single" w:sz="4" w:space="0" w:color="000000"/>
              <w:bottom w:val="single" w:sz="4" w:space="0" w:color="000000"/>
              <w:right w:val="nil"/>
            </w:tcBorders>
          </w:tcPr>
          <w:p w14:paraId="09B1EF67" w14:textId="77777777" w:rsidR="002935DC" w:rsidRDefault="002935DC" w:rsidP="00EC5FFB">
            <w:pPr>
              <w:spacing w:line="276" w:lineRule="auto"/>
              <w:ind w:left="110"/>
            </w:pPr>
            <w:r>
              <w:rPr>
                <w:i/>
              </w:rPr>
              <w:t>EMVI</w:t>
            </w:r>
            <w:r>
              <w:t xml:space="preserve"> </w:t>
            </w:r>
          </w:p>
        </w:tc>
        <w:tc>
          <w:tcPr>
            <w:tcW w:w="283" w:type="dxa"/>
            <w:tcBorders>
              <w:top w:val="single" w:sz="4" w:space="0" w:color="000000"/>
              <w:left w:val="nil"/>
              <w:bottom w:val="single" w:sz="4" w:space="0" w:color="000000"/>
              <w:right w:val="nil"/>
            </w:tcBorders>
          </w:tcPr>
          <w:p w14:paraId="0A3A094E" w14:textId="77777777" w:rsidR="002935DC" w:rsidRDefault="002935DC" w:rsidP="00EC5FFB">
            <w:pPr>
              <w:spacing w:line="276" w:lineRule="auto"/>
            </w:pPr>
            <w:r>
              <w:t xml:space="preserve">: </w:t>
            </w:r>
          </w:p>
        </w:tc>
        <w:tc>
          <w:tcPr>
            <w:tcW w:w="5699" w:type="dxa"/>
            <w:tcBorders>
              <w:top w:val="single" w:sz="4" w:space="0" w:color="000000"/>
              <w:left w:val="nil"/>
              <w:bottom w:val="single" w:sz="4" w:space="0" w:color="000000"/>
              <w:right w:val="single" w:sz="4" w:space="0" w:color="000000"/>
            </w:tcBorders>
          </w:tcPr>
          <w:p w14:paraId="6F83A25E" w14:textId="77777777" w:rsidR="002935DC" w:rsidRDefault="002935DC" w:rsidP="00EC5FFB">
            <w:pPr>
              <w:spacing w:line="276" w:lineRule="auto"/>
            </w:pPr>
            <w:r>
              <w:t xml:space="preserve">Economisch Meest Voordelige Inschrijving, als bedoeld in artikel 2.114 </w:t>
            </w:r>
            <w:proofErr w:type="spellStart"/>
            <w:r>
              <w:t>Aw</w:t>
            </w:r>
            <w:proofErr w:type="spellEnd"/>
            <w:r>
              <w:t xml:space="preserve">. </w:t>
            </w:r>
          </w:p>
        </w:tc>
      </w:tr>
      <w:tr w:rsidR="002935DC" w14:paraId="053D839E" w14:textId="77777777" w:rsidTr="002935DC">
        <w:trPr>
          <w:trHeight w:val="937"/>
        </w:trPr>
        <w:tc>
          <w:tcPr>
            <w:tcW w:w="3082" w:type="dxa"/>
            <w:tcBorders>
              <w:top w:val="single" w:sz="4" w:space="0" w:color="000000"/>
              <w:left w:val="single" w:sz="4" w:space="0" w:color="000000"/>
              <w:bottom w:val="single" w:sz="4" w:space="0" w:color="000000"/>
              <w:right w:val="nil"/>
            </w:tcBorders>
          </w:tcPr>
          <w:p w14:paraId="0F5E1598" w14:textId="77777777" w:rsidR="002935DC" w:rsidRDefault="002935DC" w:rsidP="00EC5FFB">
            <w:pPr>
              <w:spacing w:line="276" w:lineRule="auto"/>
              <w:ind w:left="110"/>
            </w:pPr>
            <w:r>
              <w:rPr>
                <w:i/>
              </w:rPr>
              <w:t>Gegadigden</w:t>
            </w:r>
            <w:r>
              <w:t xml:space="preserve"> </w:t>
            </w:r>
          </w:p>
        </w:tc>
        <w:tc>
          <w:tcPr>
            <w:tcW w:w="283" w:type="dxa"/>
            <w:tcBorders>
              <w:top w:val="single" w:sz="4" w:space="0" w:color="000000"/>
              <w:left w:val="nil"/>
              <w:bottom w:val="single" w:sz="4" w:space="0" w:color="000000"/>
              <w:right w:val="nil"/>
            </w:tcBorders>
          </w:tcPr>
          <w:p w14:paraId="276F163A" w14:textId="77777777" w:rsidR="002935DC" w:rsidRDefault="002935DC" w:rsidP="00EC5FFB">
            <w:pPr>
              <w:spacing w:line="276" w:lineRule="auto"/>
            </w:pPr>
            <w:r>
              <w:t xml:space="preserve">: </w:t>
            </w:r>
          </w:p>
        </w:tc>
        <w:tc>
          <w:tcPr>
            <w:tcW w:w="5699" w:type="dxa"/>
            <w:tcBorders>
              <w:top w:val="single" w:sz="4" w:space="0" w:color="000000"/>
              <w:left w:val="nil"/>
              <w:bottom w:val="single" w:sz="4" w:space="0" w:color="000000"/>
              <w:right w:val="single" w:sz="4" w:space="0" w:color="000000"/>
            </w:tcBorders>
          </w:tcPr>
          <w:p w14:paraId="6BB476C6" w14:textId="77777777" w:rsidR="002935DC" w:rsidRDefault="002935DC" w:rsidP="00EC5FFB">
            <w:pPr>
              <w:spacing w:line="276" w:lineRule="auto"/>
            </w:pPr>
            <w:r>
              <w:t xml:space="preserve">Binnen de niet-openbare aanbestedingsprocedure de partij die zich aangemeld heeft voor het doen van een Inschrijving zoals neergelegd in artikel 1.1 </w:t>
            </w:r>
            <w:proofErr w:type="spellStart"/>
            <w:r>
              <w:t>Aw</w:t>
            </w:r>
            <w:proofErr w:type="spellEnd"/>
            <w:r>
              <w:t xml:space="preserve">. </w:t>
            </w:r>
          </w:p>
        </w:tc>
      </w:tr>
      <w:tr w:rsidR="002935DC" w14:paraId="5321119F" w14:textId="77777777" w:rsidTr="002935DC">
        <w:trPr>
          <w:trHeight w:val="2482"/>
        </w:trPr>
        <w:tc>
          <w:tcPr>
            <w:tcW w:w="3082" w:type="dxa"/>
            <w:tcBorders>
              <w:top w:val="single" w:sz="4" w:space="0" w:color="000000"/>
              <w:left w:val="single" w:sz="4" w:space="0" w:color="000000"/>
              <w:bottom w:val="single" w:sz="4" w:space="0" w:color="000000"/>
              <w:right w:val="nil"/>
            </w:tcBorders>
          </w:tcPr>
          <w:p w14:paraId="23EEF747" w14:textId="77777777" w:rsidR="002935DC" w:rsidRDefault="002935DC" w:rsidP="00EC5FFB">
            <w:pPr>
              <w:spacing w:line="276" w:lineRule="auto"/>
              <w:ind w:left="110"/>
            </w:pPr>
            <w:r>
              <w:rPr>
                <w:i/>
              </w:rPr>
              <w:t>Geschiktheidseis</w:t>
            </w:r>
            <w:r>
              <w:t xml:space="preserve"> </w:t>
            </w:r>
          </w:p>
        </w:tc>
        <w:tc>
          <w:tcPr>
            <w:tcW w:w="283" w:type="dxa"/>
            <w:tcBorders>
              <w:top w:val="single" w:sz="4" w:space="0" w:color="000000"/>
              <w:left w:val="nil"/>
              <w:bottom w:val="single" w:sz="4" w:space="0" w:color="000000"/>
              <w:right w:val="nil"/>
            </w:tcBorders>
          </w:tcPr>
          <w:p w14:paraId="21911F15" w14:textId="77777777" w:rsidR="002935DC" w:rsidRDefault="002935DC" w:rsidP="00EC5FFB">
            <w:pPr>
              <w:spacing w:line="276" w:lineRule="auto"/>
            </w:pPr>
            <w:r>
              <w:t xml:space="preserve">: </w:t>
            </w:r>
          </w:p>
        </w:tc>
        <w:tc>
          <w:tcPr>
            <w:tcW w:w="5699" w:type="dxa"/>
            <w:tcBorders>
              <w:top w:val="single" w:sz="4" w:space="0" w:color="000000"/>
              <w:left w:val="nil"/>
              <w:bottom w:val="single" w:sz="4" w:space="0" w:color="000000"/>
              <w:right w:val="single" w:sz="4" w:space="0" w:color="000000"/>
            </w:tcBorders>
          </w:tcPr>
          <w:p w14:paraId="6EBC915A" w14:textId="3F5BE969" w:rsidR="002935DC" w:rsidRDefault="002935DC" w:rsidP="00EC5FFB">
            <w:pPr>
              <w:spacing w:after="1" w:line="276" w:lineRule="auto"/>
            </w:pPr>
            <w:r>
              <w:t>Een minimale eis waaraan een Gegadigde dan w</w:t>
            </w:r>
            <w:r w:rsidR="00861C7D">
              <w:t>el Inschrijver dient te voldoen.</w:t>
            </w:r>
            <w:r>
              <w:t xml:space="preserve"> Een Aanbestedende dienst kan Geschiktheidseisen stellen met betrekking tot de financiële en economische draagkracht van de Inschrijver, de technische bekwaamheid en beroepsbekwaamheid van de Gegadigde dan wel Inschrijver en de beroepsbevoeg</w:t>
            </w:r>
            <w:r w:rsidR="008824DC">
              <w:t xml:space="preserve">dheid van de Gegadigde dan wel </w:t>
            </w:r>
            <w:r>
              <w:t xml:space="preserve">Inschrijver zoals neergelegd in afdeling 2.3.6 van de </w:t>
            </w:r>
            <w:proofErr w:type="spellStart"/>
            <w:r>
              <w:t>Aw</w:t>
            </w:r>
            <w:proofErr w:type="spellEnd"/>
            <w:r>
              <w:t xml:space="preserve">. </w:t>
            </w:r>
          </w:p>
        </w:tc>
      </w:tr>
      <w:tr w:rsidR="002935DC" w14:paraId="35BECA1F" w14:textId="77777777" w:rsidTr="002935DC">
        <w:trPr>
          <w:trHeight w:val="1246"/>
        </w:trPr>
        <w:tc>
          <w:tcPr>
            <w:tcW w:w="3082" w:type="dxa"/>
            <w:tcBorders>
              <w:top w:val="single" w:sz="4" w:space="0" w:color="000000"/>
              <w:left w:val="single" w:sz="4" w:space="0" w:color="000000"/>
              <w:bottom w:val="single" w:sz="4" w:space="0" w:color="000000"/>
              <w:right w:val="nil"/>
            </w:tcBorders>
          </w:tcPr>
          <w:p w14:paraId="36ADD834" w14:textId="77777777" w:rsidR="002935DC" w:rsidRDefault="002935DC" w:rsidP="00EC5FFB">
            <w:pPr>
              <w:spacing w:line="276" w:lineRule="auto"/>
              <w:ind w:left="110"/>
            </w:pPr>
            <w:r>
              <w:rPr>
                <w:i/>
              </w:rPr>
              <w:t xml:space="preserve">Gestanddoeningstermijn </w:t>
            </w:r>
          </w:p>
        </w:tc>
        <w:tc>
          <w:tcPr>
            <w:tcW w:w="283" w:type="dxa"/>
            <w:tcBorders>
              <w:top w:val="single" w:sz="4" w:space="0" w:color="000000"/>
              <w:left w:val="nil"/>
              <w:bottom w:val="single" w:sz="4" w:space="0" w:color="000000"/>
              <w:right w:val="nil"/>
            </w:tcBorders>
          </w:tcPr>
          <w:p w14:paraId="464C1BC1" w14:textId="77777777" w:rsidR="002935DC" w:rsidRDefault="002935DC" w:rsidP="00EC5FFB">
            <w:pPr>
              <w:spacing w:line="276" w:lineRule="auto"/>
            </w:pPr>
            <w:r>
              <w:t xml:space="preserve">: </w:t>
            </w:r>
          </w:p>
        </w:tc>
        <w:tc>
          <w:tcPr>
            <w:tcW w:w="5699" w:type="dxa"/>
            <w:tcBorders>
              <w:top w:val="single" w:sz="4" w:space="0" w:color="000000"/>
              <w:left w:val="nil"/>
              <w:bottom w:val="single" w:sz="4" w:space="0" w:color="000000"/>
              <w:right w:val="single" w:sz="4" w:space="0" w:color="000000"/>
            </w:tcBorders>
          </w:tcPr>
          <w:p w14:paraId="70D1A549" w14:textId="4595EF32" w:rsidR="002935DC" w:rsidRDefault="002935DC" w:rsidP="00EC5FFB">
            <w:pPr>
              <w:spacing w:line="276" w:lineRule="auto"/>
              <w:ind w:right="25"/>
            </w:pPr>
            <w:r>
              <w:t xml:space="preserve">Een termijn van gestanddoening is de periode dat een </w:t>
            </w:r>
            <w:r w:rsidR="001158BE">
              <w:t>Inschrijver</w:t>
            </w:r>
            <w:r>
              <w:t xml:space="preserve"> de voorwaarden, waaronder hij bereid en in staat is de opdracht uit te voeren (bijvoorbeeld de prijs), garandeert. </w:t>
            </w:r>
          </w:p>
        </w:tc>
      </w:tr>
      <w:tr w:rsidR="002935DC" w14:paraId="784D4986" w14:textId="77777777" w:rsidTr="002935DC">
        <w:trPr>
          <w:trHeight w:val="1862"/>
        </w:trPr>
        <w:tc>
          <w:tcPr>
            <w:tcW w:w="3082" w:type="dxa"/>
            <w:tcBorders>
              <w:top w:val="single" w:sz="4" w:space="0" w:color="000000"/>
              <w:left w:val="single" w:sz="4" w:space="0" w:color="000000"/>
              <w:bottom w:val="single" w:sz="4" w:space="0" w:color="000000"/>
              <w:right w:val="nil"/>
            </w:tcBorders>
          </w:tcPr>
          <w:p w14:paraId="735CD09D" w14:textId="77777777" w:rsidR="002935DC" w:rsidRDefault="002935DC" w:rsidP="00EC5FFB">
            <w:pPr>
              <w:spacing w:after="16" w:line="276" w:lineRule="auto"/>
              <w:ind w:left="110"/>
            </w:pPr>
            <w:r>
              <w:rPr>
                <w:i/>
              </w:rPr>
              <w:t>Gunning</w:t>
            </w:r>
            <w:r>
              <w:t xml:space="preserve"> </w:t>
            </w:r>
          </w:p>
          <w:p w14:paraId="4ABC1092" w14:textId="77777777" w:rsidR="002935DC" w:rsidRDefault="002935DC" w:rsidP="00EC5FFB">
            <w:pPr>
              <w:spacing w:line="276" w:lineRule="auto"/>
              <w:ind w:left="110"/>
            </w:pPr>
            <w:r>
              <w:t xml:space="preserve"> </w:t>
            </w:r>
          </w:p>
        </w:tc>
        <w:tc>
          <w:tcPr>
            <w:tcW w:w="283" w:type="dxa"/>
            <w:tcBorders>
              <w:top w:val="single" w:sz="4" w:space="0" w:color="000000"/>
              <w:left w:val="nil"/>
              <w:bottom w:val="single" w:sz="4" w:space="0" w:color="000000"/>
              <w:right w:val="nil"/>
            </w:tcBorders>
          </w:tcPr>
          <w:p w14:paraId="2BD47C7E" w14:textId="77777777" w:rsidR="002935DC" w:rsidRDefault="002935DC" w:rsidP="00EC5FFB">
            <w:pPr>
              <w:spacing w:line="276" w:lineRule="auto"/>
            </w:pPr>
            <w:r>
              <w:t xml:space="preserve">: </w:t>
            </w:r>
          </w:p>
        </w:tc>
        <w:tc>
          <w:tcPr>
            <w:tcW w:w="5699" w:type="dxa"/>
            <w:tcBorders>
              <w:top w:val="single" w:sz="4" w:space="0" w:color="000000"/>
              <w:left w:val="nil"/>
              <w:bottom w:val="single" w:sz="4" w:space="0" w:color="000000"/>
              <w:right w:val="single" w:sz="4" w:space="0" w:color="000000"/>
            </w:tcBorders>
          </w:tcPr>
          <w:p w14:paraId="11B8C43E" w14:textId="77777777" w:rsidR="002935DC" w:rsidRDefault="002935DC" w:rsidP="00EC5FFB">
            <w:pPr>
              <w:spacing w:line="276" w:lineRule="auto"/>
            </w:pPr>
            <w:r>
              <w:t xml:space="preserve">De (voorlopige) toewijzing van de Opdracht aan de Inschrijver met de Economisch Meest Voordelige Inschrijving. Alleen Inschrijvers die aan geen enkele uitsluitingsgrond voldoet, en daarnaast voldoet aan alle minimumeisen en geschiktheidscriteria kunnen in aanmerking komen voor Gunning. </w:t>
            </w:r>
          </w:p>
        </w:tc>
      </w:tr>
      <w:tr w:rsidR="002935DC" w14:paraId="47C04A90" w14:textId="77777777" w:rsidTr="002935DC">
        <w:trPr>
          <w:trHeight w:val="2173"/>
        </w:trPr>
        <w:tc>
          <w:tcPr>
            <w:tcW w:w="3082" w:type="dxa"/>
            <w:tcBorders>
              <w:top w:val="single" w:sz="4" w:space="0" w:color="000000"/>
              <w:left w:val="single" w:sz="4" w:space="0" w:color="000000"/>
              <w:bottom w:val="single" w:sz="4" w:space="0" w:color="000000"/>
              <w:right w:val="nil"/>
            </w:tcBorders>
          </w:tcPr>
          <w:p w14:paraId="480A9310" w14:textId="77777777" w:rsidR="002935DC" w:rsidRDefault="002935DC" w:rsidP="00EC5FFB">
            <w:pPr>
              <w:spacing w:line="276" w:lineRule="auto"/>
              <w:ind w:left="110"/>
            </w:pPr>
            <w:r>
              <w:rPr>
                <w:i/>
              </w:rPr>
              <w:t xml:space="preserve">Gunningfase </w:t>
            </w:r>
          </w:p>
        </w:tc>
        <w:tc>
          <w:tcPr>
            <w:tcW w:w="283" w:type="dxa"/>
            <w:tcBorders>
              <w:top w:val="single" w:sz="4" w:space="0" w:color="000000"/>
              <w:left w:val="nil"/>
              <w:bottom w:val="single" w:sz="4" w:space="0" w:color="000000"/>
              <w:right w:val="nil"/>
            </w:tcBorders>
          </w:tcPr>
          <w:p w14:paraId="58B8B08A" w14:textId="77777777" w:rsidR="002935DC" w:rsidRDefault="002935DC" w:rsidP="00EC5FFB">
            <w:pPr>
              <w:spacing w:line="276" w:lineRule="auto"/>
            </w:pPr>
            <w:r>
              <w:t xml:space="preserve">: </w:t>
            </w:r>
          </w:p>
        </w:tc>
        <w:tc>
          <w:tcPr>
            <w:tcW w:w="5699" w:type="dxa"/>
            <w:tcBorders>
              <w:top w:val="single" w:sz="4" w:space="0" w:color="000000"/>
              <w:left w:val="nil"/>
              <w:bottom w:val="single" w:sz="4" w:space="0" w:color="000000"/>
              <w:right w:val="single" w:sz="4" w:space="0" w:color="000000"/>
            </w:tcBorders>
          </w:tcPr>
          <w:p w14:paraId="40599545" w14:textId="240623AA" w:rsidR="002935DC" w:rsidRDefault="002935DC" w:rsidP="00EC5FFB">
            <w:pPr>
              <w:spacing w:line="276" w:lineRule="auto"/>
            </w:pPr>
            <w:r>
              <w:t xml:space="preserve">De Gunningfase is de tweede fase die door de Aanbestedende dienst gevoerd wordt indien er sprake is van een </w:t>
            </w:r>
            <w:proofErr w:type="spellStart"/>
            <w:r>
              <w:t>nietopenbare</w:t>
            </w:r>
            <w:proofErr w:type="spellEnd"/>
            <w:r>
              <w:t xml:space="preserve"> aanbestedingsprocedure. De Gegadigden die door de Aanbestedende dienst uitgenodigd zijn voor het doen van een Inschrijving, kunnen op basis van de aanbestedingstukken betreffende de Gunningfase een Inschrijving verrichten welke beoordeeld zal worden op basis van de </w:t>
            </w:r>
            <w:proofErr w:type="spellStart"/>
            <w:r>
              <w:t>Sub</w:t>
            </w:r>
            <w:r w:rsidR="001158BE">
              <w:t>Gunning</w:t>
            </w:r>
            <w:r>
              <w:t>scriteria</w:t>
            </w:r>
            <w:proofErr w:type="spellEnd"/>
            <w:r>
              <w:t xml:space="preserve">. </w:t>
            </w:r>
          </w:p>
        </w:tc>
      </w:tr>
      <w:tr w:rsidR="002935DC" w14:paraId="7CB912F0" w14:textId="77777777" w:rsidTr="002935DC">
        <w:trPr>
          <w:trHeight w:val="1246"/>
        </w:trPr>
        <w:tc>
          <w:tcPr>
            <w:tcW w:w="3082" w:type="dxa"/>
            <w:tcBorders>
              <w:top w:val="single" w:sz="4" w:space="0" w:color="000000"/>
              <w:left w:val="single" w:sz="4" w:space="0" w:color="000000"/>
              <w:bottom w:val="single" w:sz="4" w:space="0" w:color="000000"/>
              <w:right w:val="nil"/>
            </w:tcBorders>
          </w:tcPr>
          <w:p w14:paraId="36F94FA1" w14:textId="77777777" w:rsidR="002935DC" w:rsidRDefault="002935DC" w:rsidP="00EC5FFB">
            <w:pPr>
              <w:spacing w:line="276" w:lineRule="auto"/>
              <w:ind w:left="110"/>
            </w:pPr>
            <w:r>
              <w:rPr>
                <w:i/>
              </w:rPr>
              <w:t xml:space="preserve">Gunningleidraad </w:t>
            </w:r>
          </w:p>
        </w:tc>
        <w:tc>
          <w:tcPr>
            <w:tcW w:w="283" w:type="dxa"/>
            <w:tcBorders>
              <w:top w:val="single" w:sz="4" w:space="0" w:color="000000"/>
              <w:left w:val="nil"/>
              <w:bottom w:val="single" w:sz="4" w:space="0" w:color="000000"/>
              <w:right w:val="nil"/>
            </w:tcBorders>
          </w:tcPr>
          <w:p w14:paraId="15709ABF" w14:textId="77777777" w:rsidR="002935DC" w:rsidRDefault="002935DC" w:rsidP="00EC5FFB">
            <w:pPr>
              <w:spacing w:line="276" w:lineRule="auto"/>
            </w:pPr>
            <w:r>
              <w:t xml:space="preserve">: </w:t>
            </w:r>
          </w:p>
        </w:tc>
        <w:tc>
          <w:tcPr>
            <w:tcW w:w="5699" w:type="dxa"/>
            <w:tcBorders>
              <w:top w:val="single" w:sz="4" w:space="0" w:color="000000"/>
              <w:left w:val="nil"/>
              <w:bottom w:val="single" w:sz="4" w:space="0" w:color="000000"/>
              <w:right w:val="single" w:sz="4" w:space="0" w:color="000000"/>
            </w:tcBorders>
          </w:tcPr>
          <w:p w14:paraId="1BED6143" w14:textId="1A92E3B6" w:rsidR="002935DC" w:rsidRDefault="002935DC" w:rsidP="00EC5FFB">
            <w:pPr>
              <w:spacing w:line="276" w:lineRule="auto"/>
            </w:pPr>
            <w:r>
              <w:t xml:space="preserve">Het document waarin de </w:t>
            </w:r>
            <w:proofErr w:type="spellStart"/>
            <w:r>
              <w:t>Sub</w:t>
            </w:r>
            <w:r w:rsidR="001158BE">
              <w:t>Gunning</w:t>
            </w:r>
            <w:r>
              <w:t>scriteria</w:t>
            </w:r>
            <w:proofErr w:type="spellEnd"/>
            <w:r>
              <w:t xml:space="preserve"> worden beschreven en het vervolg van de (Gunningfase van de) Aanbesteding wordt gereguleerd, inclusief Bijlagen en (eventuele) Nota’s van Inlichtingen. </w:t>
            </w:r>
          </w:p>
        </w:tc>
      </w:tr>
    </w:tbl>
    <w:p w14:paraId="63188BF4" w14:textId="77777777" w:rsidR="002935DC" w:rsidRDefault="002935DC" w:rsidP="00EC5FFB">
      <w:pPr>
        <w:spacing w:line="276" w:lineRule="auto"/>
        <w:ind w:left="-1416" w:right="237"/>
      </w:pPr>
    </w:p>
    <w:tbl>
      <w:tblPr>
        <w:tblStyle w:val="TableGrid"/>
        <w:tblW w:w="9064" w:type="dxa"/>
        <w:tblInd w:w="5" w:type="dxa"/>
        <w:tblCellMar>
          <w:top w:w="48" w:type="dxa"/>
          <w:right w:w="60" w:type="dxa"/>
        </w:tblCellMar>
        <w:tblLook w:val="04A0" w:firstRow="1" w:lastRow="0" w:firstColumn="1" w:lastColumn="0" w:noHBand="0" w:noVBand="1"/>
      </w:tblPr>
      <w:tblGrid>
        <w:gridCol w:w="3082"/>
        <w:gridCol w:w="283"/>
        <w:gridCol w:w="5699"/>
      </w:tblGrid>
      <w:tr w:rsidR="002935DC" w14:paraId="487BCC71" w14:textId="77777777" w:rsidTr="002935DC">
        <w:trPr>
          <w:trHeight w:val="936"/>
        </w:trPr>
        <w:tc>
          <w:tcPr>
            <w:tcW w:w="3082" w:type="dxa"/>
            <w:tcBorders>
              <w:top w:val="single" w:sz="4" w:space="0" w:color="000000"/>
              <w:left w:val="single" w:sz="4" w:space="0" w:color="000000"/>
              <w:bottom w:val="single" w:sz="4" w:space="0" w:color="000000"/>
              <w:right w:val="nil"/>
            </w:tcBorders>
          </w:tcPr>
          <w:p w14:paraId="3FBDF8C4" w14:textId="77777777" w:rsidR="002935DC" w:rsidRDefault="002935DC" w:rsidP="00EC5FFB">
            <w:pPr>
              <w:spacing w:line="276" w:lineRule="auto"/>
              <w:ind w:left="110"/>
            </w:pPr>
            <w:r>
              <w:rPr>
                <w:i/>
              </w:rPr>
              <w:lastRenderedPageBreak/>
              <w:t>Gunningvoornemen</w:t>
            </w:r>
            <w:r>
              <w:t xml:space="preserve"> </w:t>
            </w:r>
          </w:p>
        </w:tc>
        <w:tc>
          <w:tcPr>
            <w:tcW w:w="283" w:type="dxa"/>
            <w:tcBorders>
              <w:top w:val="single" w:sz="4" w:space="0" w:color="000000"/>
              <w:left w:val="nil"/>
              <w:bottom w:val="single" w:sz="4" w:space="0" w:color="000000"/>
              <w:right w:val="nil"/>
            </w:tcBorders>
          </w:tcPr>
          <w:p w14:paraId="75FD4AF8" w14:textId="77777777" w:rsidR="002935DC" w:rsidRDefault="002935DC" w:rsidP="00EC5FFB">
            <w:pPr>
              <w:spacing w:line="276" w:lineRule="auto"/>
            </w:pPr>
            <w:r>
              <w:t xml:space="preserve">: </w:t>
            </w:r>
          </w:p>
        </w:tc>
        <w:tc>
          <w:tcPr>
            <w:tcW w:w="5699" w:type="dxa"/>
            <w:tcBorders>
              <w:top w:val="single" w:sz="4" w:space="0" w:color="000000"/>
              <w:left w:val="nil"/>
              <w:bottom w:val="single" w:sz="4" w:space="0" w:color="000000"/>
              <w:right w:val="single" w:sz="4" w:space="0" w:color="000000"/>
            </w:tcBorders>
          </w:tcPr>
          <w:p w14:paraId="11320F26" w14:textId="77777777" w:rsidR="002935DC" w:rsidRDefault="002935DC" w:rsidP="00EC5FFB">
            <w:pPr>
              <w:spacing w:line="276" w:lineRule="auto"/>
            </w:pPr>
            <w:r>
              <w:t xml:space="preserve">Voornemen van de Aanbestedende dienst tot Gunning van een Inschrijver op basis van de Economisch Meest Voordelige Inschrijving zoals neergelegd in afdeling 2.3.8.8 van de </w:t>
            </w:r>
            <w:proofErr w:type="spellStart"/>
            <w:r>
              <w:t>Aw</w:t>
            </w:r>
            <w:proofErr w:type="spellEnd"/>
            <w:r>
              <w:t xml:space="preserve">;.  </w:t>
            </w:r>
          </w:p>
        </w:tc>
      </w:tr>
      <w:tr w:rsidR="002935DC" w14:paraId="04AAC472" w14:textId="77777777" w:rsidTr="002935DC">
        <w:trPr>
          <w:trHeight w:val="629"/>
        </w:trPr>
        <w:tc>
          <w:tcPr>
            <w:tcW w:w="3082" w:type="dxa"/>
            <w:tcBorders>
              <w:top w:val="single" w:sz="4" w:space="0" w:color="000000"/>
              <w:left w:val="single" w:sz="4" w:space="0" w:color="000000"/>
              <w:bottom w:val="single" w:sz="4" w:space="0" w:color="000000"/>
              <w:right w:val="nil"/>
            </w:tcBorders>
          </w:tcPr>
          <w:p w14:paraId="505EE843" w14:textId="77777777" w:rsidR="002935DC" w:rsidRDefault="002935DC" w:rsidP="00EC5FFB">
            <w:pPr>
              <w:spacing w:after="16" w:line="276" w:lineRule="auto"/>
              <w:ind w:left="110"/>
            </w:pPr>
            <w:r>
              <w:rPr>
                <w:i/>
              </w:rPr>
              <w:t>Inschrijfformulier</w:t>
            </w:r>
            <w:r>
              <w:t xml:space="preserve"> </w:t>
            </w:r>
          </w:p>
          <w:p w14:paraId="64012AAE" w14:textId="77777777" w:rsidR="002935DC" w:rsidRDefault="002935DC" w:rsidP="00EC5FFB">
            <w:pPr>
              <w:spacing w:line="276" w:lineRule="auto"/>
              <w:ind w:left="110"/>
            </w:pPr>
            <w:r>
              <w:t xml:space="preserve"> </w:t>
            </w:r>
          </w:p>
        </w:tc>
        <w:tc>
          <w:tcPr>
            <w:tcW w:w="283" w:type="dxa"/>
            <w:tcBorders>
              <w:top w:val="single" w:sz="4" w:space="0" w:color="000000"/>
              <w:left w:val="nil"/>
              <w:bottom w:val="single" w:sz="4" w:space="0" w:color="000000"/>
              <w:right w:val="nil"/>
            </w:tcBorders>
          </w:tcPr>
          <w:p w14:paraId="1BCF34F9" w14:textId="77777777" w:rsidR="002935DC" w:rsidRDefault="002935DC" w:rsidP="00EC5FFB">
            <w:pPr>
              <w:spacing w:line="276" w:lineRule="auto"/>
            </w:pPr>
            <w:r>
              <w:t xml:space="preserve">: </w:t>
            </w:r>
          </w:p>
        </w:tc>
        <w:tc>
          <w:tcPr>
            <w:tcW w:w="5699" w:type="dxa"/>
            <w:tcBorders>
              <w:top w:val="single" w:sz="4" w:space="0" w:color="000000"/>
              <w:left w:val="nil"/>
              <w:bottom w:val="single" w:sz="4" w:space="0" w:color="000000"/>
              <w:right w:val="single" w:sz="4" w:space="0" w:color="000000"/>
            </w:tcBorders>
          </w:tcPr>
          <w:p w14:paraId="772FED2D" w14:textId="77777777" w:rsidR="002935DC" w:rsidRDefault="002935DC" w:rsidP="00EC5FFB">
            <w:pPr>
              <w:spacing w:line="276" w:lineRule="auto"/>
              <w:ind w:right="31"/>
            </w:pPr>
            <w:r>
              <w:t xml:space="preserve">Een verplicht voorgeschreven formulier dat Inschrijvers dienen te gebruiken bij het doen van hun Inschrijving. </w:t>
            </w:r>
          </w:p>
        </w:tc>
      </w:tr>
      <w:tr w:rsidR="002935DC" w14:paraId="2E3A3DA2" w14:textId="77777777" w:rsidTr="002935DC">
        <w:trPr>
          <w:trHeight w:val="1246"/>
        </w:trPr>
        <w:tc>
          <w:tcPr>
            <w:tcW w:w="3082" w:type="dxa"/>
            <w:tcBorders>
              <w:top w:val="single" w:sz="4" w:space="0" w:color="000000"/>
              <w:left w:val="single" w:sz="4" w:space="0" w:color="000000"/>
              <w:bottom w:val="single" w:sz="4" w:space="0" w:color="000000"/>
              <w:right w:val="nil"/>
            </w:tcBorders>
          </w:tcPr>
          <w:p w14:paraId="263F0EE0" w14:textId="77777777" w:rsidR="002935DC" w:rsidRDefault="002935DC" w:rsidP="00EC5FFB">
            <w:pPr>
              <w:spacing w:after="19" w:line="276" w:lineRule="auto"/>
              <w:ind w:left="110"/>
            </w:pPr>
            <w:r>
              <w:rPr>
                <w:i/>
              </w:rPr>
              <w:t>Inschrijver</w:t>
            </w:r>
            <w:r>
              <w:t xml:space="preserve"> </w:t>
            </w:r>
          </w:p>
          <w:p w14:paraId="5C2A6976" w14:textId="77777777" w:rsidR="002935DC" w:rsidRDefault="002935DC" w:rsidP="00EC5FFB">
            <w:pPr>
              <w:spacing w:line="276" w:lineRule="auto"/>
              <w:ind w:left="110"/>
            </w:pPr>
            <w:r>
              <w:t xml:space="preserve"> </w:t>
            </w:r>
          </w:p>
        </w:tc>
        <w:tc>
          <w:tcPr>
            <w:tcW w:w="283" w:type="dxa"/>
            <w:tcBorders>
              <w:top w:val="single" w:sz="4" w:space="0" w:color="000000"/>
              <w:left w:val="nil"/>
              <w:bottom w:val="single" w:sz="4" w:space="0" w:color="000000"/>
              <w:right w:val="nil"/>
            </w:tcBorders>
          </w:tcPr>
          <w:p w14:paraId="621CB5A6" w14:textId="77777777" w:rsidR="002935DC" w:rsidRDefault="002935DC" w:rsidP="00EC5FFB">
            <w:pPr>
              <w:spacing w:line="276" w:lineRule="auto"/>
            </w:pPr>
            <w:r>
              <w:t xml:space="preserve">: </w:t>
            </w:r>
          </w:p>
        </w:tc>
        <w:tc>
          <w:tcPr>
            <w:tcW w:w="5699" w:type="dxa"/>
            <w:tcBorders>
              <w:top w:val="single" w:sz="4" w:space="0" w:color="000000"/>
              <w:left w:val="nil"/>
              <w:bottom w:val="single" w:sz="4" w:space="0" w:color="000000"/>
              <w:right w:val="single" w:sz="4" w:space="0" w:color="000000"/>
            </w:tcBorders>
          </w:tcPr>
          <w:p w14:paraId="02717CB9" w14:textId="77777777" w:rsidR="002935DC" w:rsidRDefault="002935DC">
            <w:pPr>
              <w:spacing w:line="276" w:lineRule="auto"/>
              <w:ind w:right="27"/>
            </w:pPr>
            <w:r>
              <w:t xml:space="preserve">Een (rechts)persoon of Combinatie die door het doen van een Inschrijving op de Aanbesteding in aanmerking wil komen voor het uitvoeren van de Opdracht zoals neergelegd in artikel </w:t>
            </w:r>
          </w:p>
          <w:p w14:paraId="56CA6965" w14:textId="77777777" w:rsidR="002935DC" w:rsidRDefault="002935DC" w:rsidP="00EC5FFB">
            <w:pPr>
              <w:spacing w:line="276" w:lineRule="auto"/>
            </w:pPr>
            <w:r>
              <w:t xml:space="preserve">1.1 </w:t>
            </w:r>
            <w:proofErr w:type="spellStart"/>
            <w:r>
              <w:t>Aw</w:t>
            </w:r>
            <w:proofErr w:type="spellEnd"/>
            <w:r>
              <w:t xml:space="preserve">. </w:t>
            </w:r>
          </w:p>
        </w:tc>
      </w:tr>
      <w:tr w:rsidR="002935DC" w14:paraId="2067105B" w14:textId="77777777" w:rsidTr="002935DC">
        <w:trPr>
          <w:trHeight w:val="1556"/>
        </w:trPr>
        <w:tc>
          <w:tcPr>
            <w:tcW w:w="3082" w:type="dxa"/>
            <w:tcBorders>
              <w:top w:val="single" w:sz="4" w:space="0" w:color="000000"/>
              <w:left w:val="single" w:sz="4" w:space="0" w:color="000000"/>
              <w:bottom w:val="single" w:sz="4" w:space="0" w:color="000000"/>
              <w:right w:val="nil"/>
            </w:tcBorders>
          </w:tcPr>
          <w:p w14:paraId="0B5B3696" w14:textId="77777777" w:rsidR="002935DC" w:rsidRDefault="002935DC" w:rsidP="00EC5FFB">
            <w:pPr>
              <w:spacing w:line="276" w:lineRule="auto"/>
              <w:ind w:left="110"/>
            </w:pPr>
            <w:r>
              <w:rPr>
                <w:i/>
              </w:rPr>
              <w:t>Inschrijving</w:t>
            </w:r>
            <w:r>
              <w:t xml:space="preserve"> </w:t>
            </w:r>
          </w:p>
        </w:tc>
        <w:tc>
          <w:tcPr>
            <w:tcW w:w="283" w:type="dxa"/>
            <w:tcBorders>
              <w:top w:val="single" w:sz="4" w:space="0" w:color="000000"/>
              <w:left w:val="nil"/>
              <w:bottom w:val="single" w:sz="4" w:space="0" w:color="000000"/>
              <w:right w:val="nil"/>
            </w:tcBorders>
          </w:tcPr>
          <w:p w14:paraId="4549DDF3" w14:textId="77777777" w:rsidR="002935DC" w:rsidRDefault="002935DC" w:rsidP="00EC5FFB">
            <w:pPr>
              <w:spacing w:line="276" w:lineRule="auto"/>
            </w:pPr>
            <w:r>
              <w:t xml:space="preserve">: </w:t>
            </w:r>
          </w:p>
        </w:tc>
        <w:tc>
          <w:tcPr>
            <w:tcW w:w="5699" w:type="dxa"/>
            <w:tcBorders>
              <w:top w:val="single" w:sz="4" w:space="0" w:color="000000"/>
              <w:left w:val="nil"/>
              <w:bottom w:val="single" w:sz="4" w:space="0" w:color="000000"/>
              <w:right w:val="single" w:sz="4" w:space="0" w:color="000000"/>
            </w:tcBorders>
          </w:tcPr>
          <w:p w14:paraId="3DD49BBA" w14:textId="77777777" w:rsidR="002935DC" w:rsidRDefault="002935DC" w:rsidP="00EC5FFB">
            <w:pPr>
              <w:spacing w:line="276" w:lineRule="auto"/>
            </w:pPr>
            <w:r>
              <w:t xml:space="preserve">Het aanbod, inclusief de beantwoording van de eisen en criteria, welke neergelegd zijn in de Gunningleidraad, van de Inschrijver. De Inschrijving geschiedt schriftelijk en elektronisch tenzij Aanbestedende dienst anders bepaald op grond van artikel 2.107 </w:t>
            </w:r>
            <w:proofErr w:type="spellStart"/>
            <w:r>
              <w:t>Aw</w:t>
            </w:r>
            <w:proofErr w:type="spellEnd"/>
            <w:r>
              <w:t xml:space="preserve">. </w:t>
            </w:r>
          </w:p>
        </w:tc>
      </w:tr>
      <w:tr w:rsidR="002935DC" w14:paraId="610D9888" w14:textId="77777777" w:rsidTr="002935DC">
        <w:trPr>
          <w:trHeight w:val="1243"/>
        </w:trPr>
        <w:tc>
          <w:tcPr>
            <w:tcW w:w="3082" w:type="dxa"/>
            <w:tcBorders>
              <w:top w:val="single" w:sz="4" w:space="0" w:color="000000"/>
              <w:left w:val="single" w:sz="4" w:space="0" w:color="000000"/>
              <w:bottom w:val="single" w:sz="4" w:space="0" w:color="000000"/>
              <w:right w:val="nil"/>
            </w:tcBorders>
          </w:tcPr>
          <w:p w14:paraId="2CEB281C" w14:textId="77777777" w:rsidR="002935DC" w:rsidRDefault="002935DC" w:rsidP="00EC5FFB">
            <w:pPr>
              <w:spacing w:line="276" w:lineRule="auto"/>
              <w:ind w:left="110"/>
            </w:pPr>
            <w:r>
              <w:rPr>
                <w:i/>
              </w:rPr>
              <w:t xml:space="preserve">Kalenderdagen </w:t>
            </w:r>
          </w:p>
        </w:tc>
        <w:tc>
          <w:tcPr>
            <w:tcW w:w="283" w:type="dxa"/>
            <w:tcBorders>
              <w:top w:val="single" w:sz="4" w:space="0" w:color="000000"/>
              <w:left w:val="nil"/>
              <w:bottom w:val="single" w:sz="4" w:space="0" w:color="000000"/>
              <w:right w:val="nil"/>
            </w:tcBorders>
          </w:tcPr>
          <w:p w14:paraId="546E84B9" w14:textId="77777777" w:rsidR="002935DC" w:rsidRDefault="002935DC" w:rsidP="00EC5FFB">
            <w:pPr>
              <w:spacing w:line="276" w:lineRule="auto"/>
            </w:pPr>
            <w:r>
              <w:t xml:space="preserve">: </w:t>
            </w:r>
          </w:p>
        </w:tc>
        <w:tc>
          <w:tcPr>
            <w:tcW w:w="5699" w:type="dxa"/>
            <w:tcBorders>
              <w:top w:val="single" w:sz="4" w:space="0" w:color="000000"/>
              <w:left w:val="nil"/>
              <w:bottom w:val="single" w:sz="4" w:space="0" w:color="000000"/>
              <w:right w:val="single" w:sz="4" w:space="0" w:color="000000"/>
            </w:tcBorders>
          </w:tcPr>
          <w:p w14:paraId="2EE6A325" w14:textId="77777777" w:rsidR="002935DC" w:rsidRDefault="002935DC" w:rsidP="00EC5FFB">
            <w:pPr>
              <w:spacing w:line="276" w:lineRule="auto"/>
            </w:pPr>
            <w:r>
              <w:t xml:space="preserve">De regelgeving gaat uit van Kalenderdagen. Dit betekent dat feestdagen, zaterdagen en zondagen in beginsel tevens bij de termijn zijn inbegrepen tenzij Aanbestedende dienst hier nadrukkelijk van afwijkt.  </w:t>
            </w:r>
          </w:p>
        </w:tc>
      </w:tr>
      <w:tr w:rsidR="002935DC" w14:paraId="12B17258" w14:textId="77777777" w:rsidTr="002935DC">
        <w:trPr>
          <w:trHeight w:val="4335"/>
        </w:trPr>
        <w:tc>
          <w:tcPr>
            <w:tcW w:w="3082" w:type="dxa"/>
            <w:tcBorders>
              <w:top w:val="single" w:sz="4" w:space="0" w:color="000000"/>
              <w:left w:val="single" w:sz="4" w:space="0" w:color="000000"/>
              <w:bottom w:val="single" w:sz="4" w:space="0" w:color="000000"/>
              <w:right w:val="nil"/>
            </w:tcBorders>
          </w:tcPr>
          <w:p w14:paraId="61A18E4B" w14:textId="77777777" w:rsidR="002935DC" w:rsidRDefault="002935DC" w:rsidP="00EC5FFB">
            <w:pPr>
              <w:spacing w:after="16" w:line="276" w:lineRule="auto"/>
              <w:ind w:left="110"/>
            </w:pPr>
            <w:r>
              <w:rPr>
                <w:i/>
              </w:rPr>
              <w:t>Nota van Inlichtingen</w:t>
            </w:r>
            <w:r>
              <w:t xml:space="preserve"> </w:t>
            </w:r>
          </w:p>
          <w:p w14:paraId="0DDCBAE0" w14:textId="77777777" w:rsidR="002935DC" w:rsidRDefault="002935DC" w:rsidP="00EC5FFB">
            <w:pPr>
              <w:spacing w:line="276" w:lineRule="auto"/>
              <w:ind w:left="110"/>
            </w:pPr>
            <w:r>
              <w:t xml:space="preserve"> </w:t>
            </w:r>
          </w:p>
        </w:tc>
        <w:tc>
          <w:tcPr>
            <w:tcW w:w="283" w:type="dxa"/>
            <w:tcBorders>
              <w:top w:val="single" w:sz="4" w:space="0" w:color="000000"/>
              <w:left w:val="nil"/>
              <w:bottom w:val="single" w:sz="4" w:space="0" w:color="000000"/>
              <w:right w:val="nil"/>
            </w:tcBorders>
          </w:tcPr>
          <w:p w14:paraId="67F9DEDE" w14:textId="77777777" w:rsidR="002935DC" w:rsidRDefault="002935DC" w:rsidP="00EC5FFB">
            <w:pPr>
              <w:spacing w:line="276" w:lineRule="auto"/>
            </w:pPr>
            <w:r>
              <w:t xml:space="preserve">: </w:t>
            </w:r>
          </w:p>
        </w:tc>
        <w:tc>
          <w:tcPr>
            <w:tcW w:w="5699" w:type="dxa"/>
            <w:tcBorders>
              <w:top w:val="single" w:sz="4" w:space="0" w:color="000000"/>
              <w:left w:val="nil"/>
              <w:bottom w:val="single" w:sz="4" w:space="0" w:color="000000"/>
              <w:right w:val="single" w:sz="4" w:space="0" w:color="000000"/>
            </w:tcBorders>
          </w:tcPr>
          <w:p w14:paraId="77E7CD07" w14:textId="77777777" w:rsidR="002935DC" w:rsidRDefault="002935DC" w:rsidP="00EC5FFB">
            <w:pPr>
              <w:spacing w:line="276" w:lineRule="auto"/>
              <w:ind w:right="41"/>
            </w:pPr>
            <w:r>
              <w:t xml:space="preserve">Een Nota van inlichtingen is een aanvulling op de eerder gepubliceerde stukken en vormt een onverbrekelijk onderdeel van de aanbestedingsstukken. De aanbestedingsregelgeving is dan ook onverminderd van toepassing op de Nota van inlichtingen. De regelgeving zegt aangaande de Nota van inlichtingen dat deze gebruikt mag worden voor het verstrekken van inlichtingen ter verduidelijking, aanvulling van de aanbestedingsdocumenten zonder de aard en omvang van de opdracht te veranderen. De Aanbestedende dienst verstrekt nadere inlichtingen over de aanbestedingsstukken uiterlijk tien dagen voor de uiterste datum voor het indienen van de Inschrijvingen, mits het verzoek om inlichtingen tijdig voor de uiterste datum voor het indien van de Inschrijvingen is gedaan conform artikel 2.54 </w:t>
            </w:r>
            <w:proofErr w:type="spellStart"/>
            <w:r>
              <w:t>Aw</w:t>
            </w:r>
            <w:proofErr w:type="spellEnd"/>
            <w:r>
              <w:t xml:space="preserve">. </w:t>
            </w:r>
          </w:p>
        </w:tc>
      </w:tr>
      <w:tr w:rsidR="002935DC" w14:paraId="044B2BCF" w14:textId="77777777" w:rsidTr="002935DC">
        <w:trPr>
          <w:trHeight w:val="626"/>
        </w:trPr>
        <w:tc>
          <w:tcPr>
            <w:tcW w:w="3082" w:type="dxa"/>
            <w:tcBorders>
              <w:top w:val="single" w:sz="4" w:space="0" w:color="000000"/>
              <w:left w:val="single" w:sz="4" w:space="0" w:color="000000"/>
              <w:bottom w:val="single" w:sz="4" w:space="0" w:color="000000"/>
              <w:right w:val="nil"/>
            </w:tcBorders>
          </w:tcPr>
          <w:p w14:paraId="6610DFE4" w14:textId="77777777" w:rsidR="002935DC" w:rsidRDefault="002935DC" w:rsidP="00EC5FFB">
            <w:pPr>
              <w:spacing w:line="276" w:lineRule="auto"/>
              <w:ind w:left="110"/>
            </w:pPr>
            <w:r>
              <w:rPr>
                <w:i/>
              </w:rPr>
              <w:t>Opdrachtgever</w:t>
            </w:r>
            <w:r>
              <w:t xml:space="preserve"> </w:t>
            </w:r>
          </w:p>
        </w:tc>
        <w:tc>
          <w:tcPr>
            <w:tcW w:w="283" w:type="dxa"/>
            <w:tcBorders>
              <w:top w:val="single" w:sz="4" w:space="0" w:color="000000"/>
              <w:left w:val="nil"/>
              <w:bottom w:val="single" w:sz="4" w:space="0" w:color="000000"/>
              <w:right w:val="nil"/>
            </w:tcBorders>
          </w:tcPr>
          <w:p w14:paraId="306A23FE" w14:textId="77777777" w:rsidR="002935DC" w:rsidRDefault="002935DC" w:rsidP="00EC5FFB">
            <w:pPr>
              <w:spacing w:line="276" w:lineRule="auto"/>
            </w:pPr>
            <w:r>
              <w:t xml:space="preserve">: </w:t>
            </w:r>
          </w:p>
        </w:tc>
        <w:tc>
          <w:tcPr>
            <w:tcW w:w="5699" w:type="dxa"/>
            <w:tcBorders>
              <w:top w:val="single" w:sz="4" w:space="0" w:color="000000"/>
              <w:left w:val="nil"/>
              <w:bottom w:val="single" w:sz="4" w:space="0" w:color="000000"/>
              <w:right w:val="single" w:sz="4" w:space="0" w:color="000000"/>
            </w:tcBorders>
          </w:tcPr>
          <w:p w14:paraId="72F38BE8" w14:textId="5636465B" w:rsidR="002935DC" w:rsidRDefault="002935DC" w:rsidP="00EC5FFB">
            <w:pPr>
              <w:spacing w:line="276" w:lineRule="auto"/>
              <w:jc w:val="both"/>
            </w:pPr>
            <w:r>
              <w:t xml:space="preserve">Gemeenschappelijke Regeling </w:t>
            </w:r>
            <w:proofErr w:type="spellStart"/>
            <w:r w:rsidR="00716C32">
              <w:t>Cocen</w:t>
            </w:r>
            <w:r w:rsidR="000A24CF">
              <w:t>s</w:t>
            </w:r>
            <w:r w:rsidR="00716C32">
              <w:t>us</w:t>
            </w:r>
            <w:proofErr w:type="spellEnd"/>
            <w:r>
              <w:t xml:space="preserve"> </w:t>
            </w:r>
          </w:p>
        </w:tc>
      </w:tr>
      <w:tr w:rsidR="002935DC" w14:paraId="0C2FC29C" w14:textId="77777777" w:rsidTr="002935DC">
        <w:trPr>
          <w:trHeight w:val="939"/>
        </w:trPr>
        <w:tc>
          <w:tcPr>
            <w:tcW w:w="3082" w:type="dxa"/>
            <w:tcBorders>
              <w:top w:val="single" w:sz="4" w:space="0" w:color="000000"/>
              <w:left w:val="single" w:sz="4" w:space="0" w:color="000000"/>
              <w:bottom w:val="single" w:sz="4" w:space="0" w:color="000000"/>
              <w:right w:val="nil"/>
            </w:tcBorders>
          </w:tcPr>
          <w:p w14:paraId="52DC66A9" w14:textId="77777777" w:rsidR="002935DC" w:rsidRDefault="002935DC" w:rsidP="00EC5FFB">
            <w:pPr>
              <w:spacing w:line="276" w:lineRule="auto"/>
              <w:ind w:left="110"/>
            </w:pPr>
            <w:r>
              <w:rPr>
                <w:i/>
              </w:rPr>
              <w:t>Opdrachtnemer</w:t>
            </w:r>
            <w:r>
              <w:t xml:space="preserve"> </w:t>
            </w:r>
          </w:p>
        </w:tc>
        <w:tc>
          <w:tcPr>
            <w:tcW w:w="283" w:type="dxa"/>
            <w:tcBorders>
              <w:top w:val="single" w:sz="4" w:space="0" w:color="000000"/>
              <w:left w:val="nil"/>
              <w:bottom w:val="single" w:sz="4" w:space="0" w:color="000000"/>
              <w:right w:val="nil"/>
            </w:tcBorders>
          </w:tcPr>
          <w:p w14:paraId="6C5B3FA7" w14:textId="77777777" w:rsidR="002935DC" w:rsidRDefault="002935DC" w:rsidP="00EC5FFB">
            <w:pPr>
              <w:spacing w:line="276" w:lineRule="auto"/>
            </w:pPr>
            <w:r>
              <w:t xml:space="preserve">: </w:t>
            </w:r>
          </w:p>
        </w:tc>
        <w:tc>
          <w:tcPr>
            <w:tcW w:w="5699" w:type="dxa"/>
            <w:tcBorders>
              <w:top w:val="single" w:sz="4" w:space="0" w:color="000000"/>
              <w:left w:val="nil"/>
              <w:bottom w:val="single" w:sz="4" w:space="0" w:color="000000"/>
              <w:right w:val="single" w:sz="4" w:space="0" w:color="000000"/>
            </w:tcBorders>
          </w:tcPr>
          <w:p w14:paraId="03A5D6D8" w14:textId="69B16980" w:rsidR="002935DC" w:rsidRDefault="002935DC" w:rsidP="00EC5FFB">
            <w:pPr>
              <w:spacing w:line="276" w:lineRule="auto"/>
            </w:pPr>
            <w:r>
              <w:t xml:space="preserve">Een (rechts)persoon of groep van (rechts)personen die zich jegens de Opdrachtgever verbindt tot het verrichten van werkzaamheden behorend bij de onderhavige Opdracht </w:t>
            </w:r>
            <w:r w:rsidR="00716C32">
              <w:t xml:space="preserve">conform de afspraken uit de Overeenkomst, ook wel Ondernemer genoemd conform artikel 1.1 </w:t>
            </w:r>
            <w:proofErr w:type="spellStart"/>
            <w:r w:rsidR="00716C32">
              <w:t>Aw</w:t>
            </w:r>
            <w:proofErr w:type="spellEnd"/>
            <w:r w:rsidR="00716C32">
              <w:t>.</w:t>
            </w:r>
          </w:p>
        </w:tc>
      </w:tr>
      <w:tr w:rsidR="002935DC" w14:paraId="5D007838" w14:textId="77777777" w:rsidTr="002935DC">
        <w:tblPrEx>
          <w:tblCellMar>
            <w:right w:w="70" w:type="dxa"/>
          </w:tblCellMar>
        </w:tblPrEx>
        <w:trPr>
          <w:trHeight w:val="1594"/>
        </w:trPr>
        <w:tc>
          <w:tcPr>
            <w:tcW w:w="3082" w:type="dxa"/>
            <w:tcBorders>
              <w:top w:val="single" w:sz="4" w:space="0" w:color="000000"/>
              <w:left w:val="single" w:sz="4" w:space="0" w:color="000000"/>
              <w:bottom w:val="single" w:sz="4" w:space="0" w:color="000000"/>
              <w:right w:val="nil"/>
            </w:tcBorders>
          </w:tcPr>
          <w:p w14:paraId="01BF5B64" w14:textId="77777777" w:rsidR="002935DC" w:rsidRDefault="002935DC" w:rsidP="00EC5FFB">
            <w:pPr>
              <w:spacing w:line="276" w:lineRule="auto"/>
              <w:ind w:left="110"/>
            </w:pPr>
            <w:r>
              <w:rPr>
                <w:i/>
              </w:rPr>
              <w:lastRenderedPageBreak/>
              <w:t xml:space="preserve">Overeenkomst </w:t>
            </w:r>
          </w:p>
        </w:tc>
        <w:tc>
          <w:tcPr>
            <w:tcW w:w="283" w:type="dxa"/>
            <w:tcBorders>
              <w:top w:val="single" w:sz="4" w:space="0" w:color="000000"/>
              <w:left w:val="nil"/>
              <w:bottom w:val="single" w:sz="4" w:space="0" w:color="000000"/>
              <w:right w:val="nil"/>
            </w:tcBorders>
          </w:tcPr>
          <w:p w14:paraId="2521ADF2" w14:textId="77777777" w:rsidR="002935DC" w:rsidRDefault="002935DC" w:rsidP="00EC5FFB">
            <w:pPr>
              <w:spacing w:line="276" w:lineRule="auto"/>
            </w:pPr>
            <w:r>
              <w:t xml:space="preserve">: </w:t>
            </w:r>
          </w:p>
        </w:tc>
        <w:tc>
          <w:tcPr>
            <w:tcW w:w="5699" w:type="dxa"/>
            <w:tcBorders>
              <w:top w:val="single" w:sz="4" w:space="0" w:color="000000"/>
              <w:left w:val="nil"/>
              <w:bottom w:val="single" w:sz="4" w:space="0" w:color="000000"/>
              <w:right w:val="single" w:sz="4" w:space="0" w:color="000000"/>
            </w:tcBorders>
          </w:tcPr>
          <w:p w14:paraId="181AF39C" w14:textId="77777777" w:rsidR="002935DC" w:rsidRDefault="002935DC" w:rsidP="00EC5FFB">
            <w:pPr>
              <w:spacing w:line="276" w:lineRule="auto"/>
            </w:pPr>
            <w:r>
              <w:t xml:space="preserve">De Overeenkomst betreffende uitvoering van de Opdracht welke in beginsel door de Aanbestedende dienst met de winnende Inschrijver(s) zal worden gesloten en waarin de verplichtingen welke voortvloeien uit de Aanbesteding en de eventuele Nota’s van Inlichtingen zijn opgenomen. </w:t>
            </w:r>
          </w:p>
        </w:tc>
      </w:tr>
      <w:tr w:rsidR="002935DC" w14:paraId="45D44DC3" w14:textId="77777777" w:rsidTr="002935DC">
        <w:tblPrEx>
          <w:tblCellMar>
            <w:right w:w="70" w:type="dxa"/>
          </w:tblCellMar>
        </w:tblPrEx>
        <w:trPr>
          <w:trHeight w:val="1556"/>
        </w:trPr>
        <w:tc>
          <w:tcPr>
            <w:tcW w:w="3082" w:type="dxa"/>
            <w:tcBorders>
              <w:top w:val="single" w:sz="4" w:space="0" w:color="000000"/>
              <w:left w:val="single" w:sz="4" w:space="0" w:color="000000"/>
              <w:bottom w:val="single" w:sz="4" w:space="0" w:color="000000"/>
              <w:right w:val="nil"/>
            </w:tcBorders>
          </w:tcPr>
          <w:p w14:paraId="7610E04C" w14:textId="77777777" w:rsidR="002935DC" w:rsidRDefault="002935DC" w:rsidP="00EC5FFB">
            <w:pPr>
              <w:spacing w:line="276" w:lineRule="auto"/>
              <w:ind w:left="110"/>
            </w:pPr>
            <w:r>
              <w:rPr>
                <w:i/>
              </w:rPr>
              <w:t xml:space="preserve">Overheidsopdracht </w:t>
            </w:r>
          </w:p>
        </w:tc>
        <w:tc>
          <w:tcPr>
            <w:tcW w:w="283" w:type="dxa"/>
            <w:tcBorders>
              <w:top w:val="single" w:sz="4" w:space="0" w:color="000000"/>
              <w:left w:val="nil"/>
              <w:bottom w:val="single" w:sz="4" w:space="0" w:color="000000"/>
              <w:right w:val="nil"/>
            </w:tcBorders>
          </w:tcPr>
          <w:p w14:paraId="0079A94B" w14:textId="77777777" w:rsidR="002935DC" w:rsidRDefault="002935DC" w:rsidP="00EC5FFB">
            <w:pPr>
              <w:spacing w:line="276" w:lineRule="auto"/>
            </w:pPr>
            <w:r>
              <w:t xml:space="preserve">: </w:t>
            </w:r>
          </w:p>
        </w:tc>
        <w:tc>
          <w:tcPr>
            <w:tcW w:w="5699" w:type="dxa"/>
            <w:tcBorders>
              <w:top w:val="single" w:sz="4" w:space="0" w:color="000000"/>
              <w:left w:val="nil"/>
              <w:bottom w:val="single" w:sz="4" w:space="0" w:color="000000"/>
              <w:right w:val="single" w:sz="4" w:space="0" w:color="000000"/>
            </w:tcBorders>
          </w:tcPr>
          <w:p w14:paraId="56604217" w14:textId="73B85F5A" w:rsidR="002935DC" w:rsidRDefault="002935DC" w:rsidP="00EC5FFB">
            <w:pPr>
              <w:spacing w:line="276" w:lineRule="auto"/>
            </w:pPr>
            <w:r>
              <w:t xml:space="preserve">Een </w:t>
            </w:r>
            <w:r w:rsidR="009C5C63">
              <w:t>Overheidsopdracht</w:t>
            </w:r>
            <w:r>
              <w:t xml:space="preserve"> heeft als kernelement het vereiste van een schriftelijke </w:t>
            </w:r>
            <w:r w:rsidR="009C5C63">
              <w:t>Overeenkomst</w:t>
            </w:r>
            <w:r>
              <w:t xml:space="preserve"> onder bezwarende titel zoals neergelegd in definities in artikel 1.1.  'Onder bezwarende titel' betekent dat de </w:t>
            </w:r>
            <w:r w:rsidR="001158BE">
              <w:t>Aanbestedende dienst</w:t>
            </w:r>
            <w:r>
              <w:t xml:space="preserve"> een prijs betaalt of een andersoortige economische tegenprestatie verstrekt. </w:t>
            </w:r>
          </w:p>
        </w:tc>
      </w:tr>
      <w:tr w:rsidR="002935DC" w14:paraId="57639A88" w14:textId="77777777" w:rsidTr="002935DC">
        <w:tblPrEx>
          <w:tblCellMar>
            <w:right w:w="70" w:type="dxa"/>
          </w:tblCellMar>
        </w:tblPrEx>
        <w:trPr>
          <w:trHeight w:val="4025"/>
        </w:trPr>
        <w:tc>
          <w:tcPr>
            <w:tcW w:w="3082" w:type="dxa"/>
            <w:tcBorders>
              <w:top w:val="single" w:sz="4" w:space="0" w:color="000000"/>
              <w:left w:val="single" w:sz="4" w:space="0" w:color="000000"/>
              <w:bottom w:val="single" w:sz="4" w:space="0" w:color="000000"/>
              <w:right w:val="nil"/>
            </w:tcBorders>
          </w:tcPr>
          <w:p w14:paraId="7CB81C3C" w14:textId="77777777" w:rsidR="002935DC" w:rsidRDefault="002935DC" w:rsidP="00EC5FFB">
            <w:pPr>
              <w:spacing w:after="16" w:line="276" w:lineRule="auto"/>
              <w:ind w:left="110"/>
            </w:pPr>
            <w:r>
              <w:rPr>
                <w:i/>
              </w:rPr>
              <w:t xml:space="preserve">Proces-verbaal van </w:t>
            </w:r>
          </w:p>
          <w:p w14:paraId="3E20274D" w14:textId="77777777" w:rsidR="002935DC" w:rsidRDefault="002935DC" w:rsidP="00EC5FFB">
            <w:pPr>
              <w:spacing w:after="19" w:line="276" w:lineRule="auto"/>
              <w:ind w:left="110"/>
            </w:pPr>
            <w:r>
              <w:rPr>
                <w:i/>
              </w:rPr>
              <w:t>Opdrachtverlening</w:t>
            </w:r>
            <w:r>
              <w:t xml:space="preserve"> </w:t>
            </w:r>
          </w:p>
          <w:p w14:paraId="72909866" w14:textId="77777777" w:rsidR="002935DC" w:rsidRDefault="002935DC" w:rsidP="00EC5FFB">
            <w:pPr>
              <w:spacing w:line="276" w:lineRule="auto"/>
              <w:ind w:left="110"/>
            </w:pPr>
            <w:r>
              <w:t xml:space="preserve"> </w:t>
            </w:r>
          </w:p>
        </w:tc>
        <w:tc>
          <w:tcPr>
            <w:tcW w:w="283" w:type="dxa"/>
            <w:tcBorders>
              <w:top w:val="single" w:sz="4" w:space="0" w:color="000000"/>
              <w:left w:val="nil"/>
              <w:bottom w:val="single" w:sz="4" w:space="0" w:color="000000"/>
              <w:right w:val="nil"/>
            </w:tcBorders>
          </w:tcPr>
          <w:p w14:paraId="303382AF" w14:textId="77777777" w:rsidR="002935DC" w:rsidRDefault="002935DC" w:rsidP="00EC5FFB">
            <w:pPr>
              <w:spacing w:line="276" w:lineRule="auto"/>
            </w:pPr>
            <w:r>
              <w:t xml:space="preserve">: </w:t>
            </w:r>
          </w:p>
        </w:tc>
        <w:tc>
          <w:tcPr>
            <w:tcW w:w="5699" w:type="dxa"/>
            <w:tcBorders>
              <w:top w:val="single" w:sz="4" w:space="0" w:color="000000"/>
              <w:left w:val="nil"/>
              <w:bottom w:val="single" w:sz="4" w:space="0" w:color="000000"/>
              <w:right w:val="single" w:sz="4" w:space="0" w:color="000000"/>
            </w:tcBorders>
          </w:tcPr>
          <w:p w14:paraId="43293057" w14:textId="77777777" w:rsidR="002935DC" w:rsidRDefault="002935DC" w:rsidP="00EC5FFB">
            <w:pPr>
              <w:spacing w:after="35" w:line="276" w:lineRule="auto"/>
            </w:pPr>
            <w:r>
              <w:t xml:space="preserve">Een schriftelijk document waarin de Aanbestedende dienst gegevens invult over de opdrachtverlening waarin tenminste vermeld staat: </w:t>
            </w:r>
          </w:p>
          <w:p w14:paraId="1E305F5C" w14:textId="77777777" w:rsidR="002935DC" w:rsidRDefault="002935DC" w:rsidP="00EC5FFB">
            <w:pPr>
              <w:numPr>
                <w:ilvl w:val="0"/>
                <w:numId w:val="41"/>
              </w:numPr>
              <w:spacing w:after="52" w:line="276" w:lineRule="auto"/>
              <w:ind w:hanging="360"/>
            </w:pPr>
            <w:r>
              <w:t xml:space="preserve">het voorwerp van de Opdracht </w:t>
            </w:r>
          </w:p>
          <w:p w14:paraId="40C71986" w14:textId="77777777" w:rsidR="002935DC" w:rsidRDefault="002935DC" w:rsidP="00EC5FFB">
            <w:pPr>
              <w:numPr>
                <w:ilvl w:val="0"/>
                <w:numId w:val="41"/>
              </w:numPr>
              <w:spacing w:after="50" w:line="276" w:lineRule="auto"/>
              <w:ind w:hanging="360"/>
            </w:pPr>
            <w:r>
              <w:t xml:space="preserve">de waarde van de Opdracht </w:t>
            </w:r>
          </w:p>
          <w:p w14:paraId="312B0000" w14:textId="77777777" w:rsidR="002935DC" w:rsidRDefault="002935DC" w:rsidP="00EC5FFB">
            <w:pPr>
              <w:numPr>
                <w:ilvl w:val="0"/>
                <w:numId w:val="41"/>
              </w:numPr>
              <w:spacing w:after="52" w:line="276" w:lineRule="auto"/>
              <w:ind w:hanging="360"/>
            </w:pPr>
            <w:r>
              <w:t xml:space="preserve">de naam van de uitgesloten Inschrijvers </w:t>
            </w:r>
          </w:p>
          <w:p w14:paraId="59ABBD11" w14:textId="77777777" w:rsidR="002935DC" w:rsidRDefault="002935DC" w:rsidP="00EC5FFB">
            <w:pPr>
              <w:numPr>
                <w:ilvl w:val="0"/>
                <w:numId w:val="41"/>
              </w:numPr>
              <w:spacing w:after="53" w:line="276" w:lineRule="auto"/>
              <w:ind w:hanging="360"/>
            </w:pPr>
            <w:r>
              <w:t xml:space="preserve">de motivering van de uitsluiting </w:t>
            </w:r>
          </w:p>
          <w:p w14:paraId="2C811071" w14:textId="77777777" w:rsidR="002935DC" w:rsidRDefault="002935DC" w:rsidP="00EC5FFB">
            <w:pPr>
              <w:numPr>
                <w:ilvl w:val="0"/>
                <w:numId w:val="41"/>
              </w:numPr>
              <w:spacing w:after="2" w:line="276" w:lineRule="auto"/>
              <w:ind w:hanging="360"/>
            </w:pPr>
            <w:r>
              <w:t xml:space="preserve">de naam van de partij waaraan de Opdracht gegund wordt </w:t>
            </w:r>
          </w:p>
          <w:p w14:paraId="6E607BAA" w14:textId="77777777" w:rsidR="002935DC" w:rsidRDefault="002935DC" w:rsidP="00EC5FFB">
            <w:pPr>
              <w:spacing w:after="19" w:line="276" w:lineRule="auto"/>
            </w:pPr>
            <w:r>
              <w:t xml:space="preserve">Indien de Opdracht niet gegund wordt, dient de </w:t>
            </w:r>
          </w:p>
          <w:p w14:paraId="067526F1" w14:textId="77777777" w:rsidR="002935DC" w:rsidRDefault="002935DC" w:rsidP="00EC5FFB">
            <w:pPr>
              <w:spacing w:line="276" w:lineRule="auto"/>
            </w:pPr>
            <w:r>
              <w:t xml:space="preserve">Aanbestedende dienst de keuze voor het niet-gunnen van de Opdracht te motivering in het Proces-verbaal van Opdrachtverlening. </w:t>
            </w:r>
          </w:p>
        </w:tc>
      </w:tr>
      <w:tr w:rsidR="002935DC" w14:paraId="5329A419" w14:textId="77777777" w:rsidTr="002935DC">
        <w:tblPrEx>
          <w:tblCellMar>
            <w:right w:w="70" w:type="dxa"/>
          </w:tblCellMar>
        </w:tblPrEx>
        <w:trPr>
          <w:trHeight w:val="2173"/>
        </w:trPr>
        <w:tc>
          <w:tcPr>
            <w:tcW w:w="3082" w:type="dxa"/>
            <w:tcBorders>
              <w:top w:val="single" w:sz="4" w:space="0" w:color="000000"/>
              <w:left w:val="single" w:sz="4" w:space="0" w:color="000000"/>
              <w:bottom w:val="single" w:sz="4" w:space="0" w:color="000000"/>
              <w:right w:val="nil"/>
            </w:tcBorders>
          </w:tcPr>
          <w:p w14:paraId="232C28FA" w14:textId="77777777" w:rsidR="002935DC" w:rsidRDefault="002935DC" w:rsidP="00EC5FFB">
            <w:pPr>
              <w:spacing w:line="276" w:lineRule="auto"/>
              <w:ind w:left="110"/>
            </w:pPr>
            <w:r>
              <w:rPr>
                <w:i/>
              </w:rPr>
              <w:t xml:space="preserve">Proces-verbaal van Opening </w:t>
            </w:r>
          </w:p>
        </w:tc>
        <w:tc>
          <w:tcPr>
            <w:tcW w:w="283" w:type="dxa"/>
            <w:tcBorders>
              <w:top w:val="single" w:sz="4" w:space="0" w:color="000000"/>
              <w:left w:val="nil"/>
              <w:bottom w:val="single" w:sz="4" w:space="0" w:color="000000"/>
              <w:right w:val="nil"/>
            </w:tcBorders>
          </w:tcPr>
          <w:p w14:paraId="702CC2ED" w14:textId="77777777" w:rsidR="002935DC" w:rsidRDefault="002935DC" w:rsidP="00EC5FFB">
            <w:pPr>
              <w:spacing w:line="276" w:lineRule="auto"/>
            </w:pPr>
            <w:r>
              <w:t xml:space="preserve">: </w:t>
            </w:r>
          </w:p>
        </w:tc>
        <w:tc>
          <w:tcPr>
            <w:tcW w:w="5699" w:type="dxa"/>
            <w:tcBorders>
              <w:top w:val="single" w:sz="4" w:space="0" w:color="000000"/>
              <w:left w:val="nil"/>
              <w:bottom w:val="single" w:sz="4" w:space="0" w:color="000000"/>
              <w:right w:val="single" w:sz="4" w:space="0" w:color="000000"/>
            </w:tcBorders>
          </w:tcPr>
          <w:p w14:paraId="003F0293" w14:textId="032EE41A" w:rsidR="002935DC" w:rsidRDefault="002935DC">
            <w:pPr>
              <w:spacing w:line="276" w:lineRule="auto"/>
            </w:pPr>
            <w:r>
              <w:t xml:space="preserve">Een schriftelijk document waarin de Aanbestedende dienst gegevens invult over de opening van de </w:t>
            </w:r>
            <w:r w:rsidR="001158BE">
              <w:t>Inschrijving</w:t>
            </w:r>
            <w:r>
              <w:t xml:space="preserve">en (o.a. </w:t>
            </w:r>
          </w:p>
          <w:p w14:paraId="0C527A47" w14:textId="2336D107" w:rsidR="002935DC" w:rsidRDefault="002935DC" w:rsidP="00EC5FFB">
            <w:pPr>
              <w:spacing w:line="276" w:lineRule="auto"/>
            </w:pPr>
            <w:r>
              <w:t xml:space="preserve">namen </w:t>
            </w:r>
            <w:r w:rsidR="001158BE">
              <w:t>Inschrijver</w:t>
            </w:r>
            <w:r>
              <w:t xml:space="preserve">s, eventuele bijzonderheden of onregelmatigheden), naar keuze van de </w:t>
            </w:r>
            <w:r w:rsidR="001158BE">
              <w:t>Aanbestedende dienst</w:t>
            </w:r>
            <w:r>
              <w:t xml:space="preserve">. Aanbestedende dienst dient dit proces-verbaal uiterlijk binnen twee dagen na opening van de Inschrijvingen te versturen aan de partijen die een Inschrijving hebben verricht. </w:t>
            </w:r>
          </w:p>
        </w:tc>
      </w:tr>
      <w:tr w:rsidR="002935DC" w14:paraId="41B06BC4" w14:textId="77777777" w:rsidTr="002935DC">
        <w:tblPrEx>
          <w:tblCellMar>
            <w:right w:w="70" w:type="dxa"/>
          </w:tblCellMar>
        </w:tblPrEx>
        <w:trPr>
          <w:trHeight w:val="626"/>
        </w:trPr>
        <w:tc>
          <w:tcPr>
            <w:tcW w:w="3082" w:type="dxa"/>
            <w:tcBorders>
              <w:top w:val="single" w:sz="4" w:space="0" w:color="000000"/>
              <w:left w:val="single" w:sz="4" w:space="0" w:color="000000"/>
              <w:bottom w:val="single" w:sz="4" w:space="0" w:color="000000"/>
              <w:right w:val="nil"/>
            </w:tcBorders>
          </w:tcPr>
          <w:p w14:paraId="7F894509" w14:textId="77777777" w:rsidR="002935DC" w:rsidRDefault="002935DC" w:rsidP="00EC5FFB">
            <w:pPr>
              <w:spacing w:line="276" w:lineRule="auto"/>
              <w:ind w:left="110"/>
            </w:pPr>
            <w:r>
              <w:rPr>
                <w:i/>
              </w:rPr>
              <w:t>Programma van Eisen</w:t>
            </w:r>
            <w:r>
              <w:t xml:space="preserve"> </w:t>
            </w:r>
          </w:p>
        </w:tc>
        <w:tc>
          <w:tcPr>
            <w:tcW w:w="283" w:type="dxa"/>
            <w:tcBorders>
              <w:top w:val="single" w:sz="4" w:space="0" w:color="000000"/>
              <w:left w:val="nil"/>
              <w:bottom w:val="single" w:sz="4" w:space="0" w:color="000000"/>
              <w:right w:val="nil"/>
            </w:tcBorders>
          </w:tcPr>
          <w:p w14:paraId="502A65C0" w14:textId="77777777" w:rsidR="002935DC" w:rsidRDefault="002935DC" w:rsidP="00EC5FFB">
            <w:pPr>
              <w:spacing w:line="276" w:lineRule="auto"/>
            </w:pPr>
            <w:r>
              <w:t xml:space="preserve">: </w:t>
            </w:r>
          </w:p>
        </w:tc>
        <w:tc>
          <w:tcPr>
            <w:tcW w:w="5699" w:type="dxa"/>
            <w:tcBorders>
              <w:top w:val="single" w:sz="4" w:space="0" w:color="000000"/>
              <w:left w:val="nil"/>
              <w:bottom w:val="single" w:sz="4" w:space="0" w:color="000000"/>
              <w:right w:val="single" w:sz="4" w:space="0" w:color="000000"/>
            </w:tcBorders>
          </w:tcPr>
          <w:p w14:paraId="058E5DC8" w14:textId="77777777" w:rsidR="002935DC" w:rsidRDefault="002935DC" w:rsidP="00EC5FFB">
            <w:pPr>
              <w:spacing w:line="276" w:lineRule="auto"/>
            </w:pPr>
            <w:r>
              <w:t xml:space="preserve">Inschrijvers dienen onvoorwaardelijk akkoord te gaan met dit document, willen zij voor Gunning in aanmerking komen. </w:t>
            </w:r>
          </w:p>
        </w:tc>
      </w:tr>
      <w:tr w:rsidR="002935DC" w14:paraId="2F4E8B5E" w14:textId="77777777" w:rsidTr="002935DC">
        <w:tblPrEx>
          <w:tblCellMar>
            <w:right w:w="70" w:type="dxa"/>
          </w:tblCellMar>
        </w:tblPrEx>
        <w:trPr>
          <w:trHeight w:val="319"/>
        </w:trPr>
        <w:tc>
          <w:tcPr>
            <w:tcW w:w="3082" w:type="dxa"/>
            <w:tcBorders>
              <w:top w:val="single" w:sz="4" w:space="0" w:color="000000"/>
              <w:left w:val="single" w:sz="4" w:space="0" w:color="000000"/>
              <w:bottom w:val="single" w:sz="4" w:space="0" w:color="000000"/>
              <w:right w:val="nil"/>
            </w:tcBorders>
          </w:tcPr>
          <w:p w14:paraId="39983997" w14:textId="08FDC6DF" w:rsidR="002935DC" w:rsidRDefault="002935DC" w:rsidP="00EC5FFB">
            <w:pPr>
              <w:spacing w:line="276" w:lineRule="auto"/>
              <w:ind w:left="110"/>
            </w:pPr>
            <w:proofErr w:type="spellStart"/>
            <w:r>
              <w:rPr>
                <w:i/>
              </w:rPr>
              <w:t>Sub</w:t>
            </w:r>
            <w:r w:rsidR="001158BE">
              <w:rPr>
                <w:i/>
              </w:rPr>
              <w:t>Gunning</w:t>
            </w:r>
            <w:r>
              <w:rPr>
                <w:i/>
              </w:rPr>
              <w:t>scriteria</w:t>
            </w:r>
            <w:proofErr w:type="spellEnd"/>
            <w:r>
              <w:t xml:space="preserve"> </w:t>
            </w:r>
          </w:p>
        </w:tc>
        <w:tc>
          <w:tcPr>
            <w:tcW w:w="283" w:type="dxa"/>
            <w:tcBorders>
              <w:top w:val="single" w:sz="4" w:space="0" w:color="000000"/>
              <w:left w:val="nil"/>
              <w:bottom w:val="single" w:sz="4" w:space="0" w:color="000000"/>
              <w:right w:val="nil"/>
            </w:tcBorders>
          </w:tcPr>
          <w:p w14:paraId="1FE6329E" w14:textId="77777777" w:rsidR="002935DC" w:rsidRDefault="002935DC" w:rsidP="00EC5FFB">
            <w:pPr>
              <w:spacing w:line="276" w:lineRule="auto"/>
            </w:pPr>
            <w:r>
              <w:t xml:space="preserve">: </w:t>
            </w:r>
          </w:p>
        </w:tc>
        <w:tc>
          <w:tcPr>
            <w:tcW w:w="5699" w:type="dxa"/>
            <w:tcBorders>
              <w:top w:val="single" w:sz="4" w:space="0" w:color="000000"/>
              <w:left w:val="nil"/>
              <w:bottom w:val="single" w:sz="4" w:space="0" w:color="000000"/>
              <w:right w:val="single" w:sz="4" w:space="0" w:color="000000"/>
            </w:tcBorders>
          </w:tcPr>
          <w:p w14:paraId="5D30AC4A" w14:textId="0AC31DE0" w:rsidR="002935DC" w:rsidRDefault="002935DC" w:rsidP="00EC5FFB">
            <w:pPr>
              <w:spacing w:line="276" w:lineRule="auto"/>
            </w:pPr>
            <w:r>
              <w:t xml:space="preserve">De </w:t>
            </w:r>
            <w:proofErr w:type="spellStart"/>
            <w:r>
              <w:t>subcriteria</w:t>
            </w:r>
            <w:proofErr w:type="spellEnd"/>
            <w:r>
              <w:t xml:space="preserve"> ter uitwerking van het </w:t>
            </w:r>
            <w:r w:rsidR="001158BE">
              <w:t>Gunning</w:t>
            </w:r>
            <w:r>
              <w:t xml:space="preserve">scriterium EMVI  </w:t>
            </w:r>
          </w:p>
        </w:tc>
      </w:tr>
      <w:tr w:rsidR="002935DC" w14:paraId="2FB75665" w14:textId="77777777" w:rsidTr="002935DC">
        <w:tblPrEx>
          <w:tblCellMar>
            <w:right w:w="70" w:type="dxa"/>
          </w:tblCellMar>
        </w:tblPrEx>
        <w:trPr>
          <w:trHeight w:val="1880"/>
        </w:trPr>
        <w:tc>
          <w:tcPr>
            <w:tcW w:w="3082" w:type="dxa"/>
            <w:tcBorders>
              <w:top w:val="single" w:sz="4" w:space="0" w:color="000000"/>
              <w:left w:val="single" w:sz="4" w:space="0" w:color="000000"/>
              <w:bottom w:val="single" w:sz="4" w:space="0" w:color="000000"/>
              <w:right w:val="nil"/>
            </w:tcBorders>
          </w:tcPr>
          <w:p w14:paraId="734571FB" w14:textId="77777777" w:rsidR="002935DC" w:rsidRDefault="002935DC" w:rsidP="00EC5FFB">
            <w:pPr>
              <w:spacing w:line="276" w:lineRule="auto"/>
              <w:ind w:left="110"/>
            </w:pPr>
            <w:r>
              <w:rPr>
                <w:i/>
              </w:rPr>
              <w:t xml:space="preserve">Uitsluitingsgronden </w:t>
            </w:r>
          </w:p>
        </w:tc>
        <w:tc>
          <w:tcPr>
            <w:tcW w:w="283" w:type="dxa"/>
            <w:tcBorders>
              <w:top w:val="single" w:sz="4" w:space="0" w:color="000000"/>
              <w:left w:val="nil"/>
              <w:bottom w:val="single" w:sz="4" w:space="0" w:color="000000"/>
              <w:right w:val="nil"/>
            </w:tcBorders>
          </w:tcPr>
          <w:p w14:paraId="4A32AC69" w14:textId="77777777" w:rsidR="002935DC" w:rsidRDefault="002935DC" w:rsidP="00EC5FFB">
            <w:pPr>
              <w:spacing w:line="276" w:lineRule="auto"/>
            </w:pPr>
            <w:r>
              <w:t xml:space="preserve">: </w:t>
            </w:r>
          </w:p>
        </w:tc>
        <w:tc>
          <w:tcPr>
            <w:tcW w:w="5699" w:type="dxa"/>
            <w:tcBorders>
              <w:top w:val="single" w:sz="4" w:space="0" w:color="000000"/>
              <w:left w:val="nil"/>
              <w:bottom w:val="single" w:sz="4" w:space="0" w:color="000000"/>
              <w:right w:val="single" w:sz="4" w:space="0" w:color="000000"/>
            </w:tcBorders>
          </w:tcPr>
          <w:p w14:paraId="150D064C" w14:textId="77777777" w:rsidR="002935DC" w:rsidRDefault="002935DC" w:rsidP="00EC5FFB">
            <w:pPr>
              <w:spacing w:line="276" w:lineRule="auto"/>
              <w:ind w:right="1"/>
            </w:pPr>
            <w:r>
              <w:t xml:space="preserve">Uitsluitingsgronden zijn criteria waarmee de Aanbestedende dienst de integriteit van de Gegadigde dan wel Inschrijver kan toetsen. De Uitsluitingsgronden zijn deels verplicht en deels facultatief. De verplichte Uitsluitingsgronden zijn neergelegd in artikel 2.86 </w:t>
            </w:r>
            <w:proofErr w:type="spellStart"/>
            <w:r>
              <w:t>Aw</w:t>
            </w:r>
            <w:proofErr w:type="spellEnd"/>
            <w:r>
              <w:t xml:space="preserve">. De </w:t>
            </w:r>
            <w:r>
              <w:lastRenderedPageBreak/>
              <w:t xml:space="preserve">facultatieve Uitsluitingsgronden zijn neergelegd in artikel 2.87 </w:t>
            </w:r>
            <w:proofErr w:type="spellStart"/>
            <w:r>
              <w:t>Aw</w:t>
            </w:r>
            <w:proofErr w:type="spellEnd"/>
            <w:r>
              <w:t xml:space="preserve">. </w:t>
            </w:r>
          </w:p>
        </w:tc>
      </w:tr>
      <w:tr w:rsidR="002935DC" w14:paraId="7FFD71C2" w14:textId="77777777" w:rsidTr="002935DC">
        <w:tblPrEx>
          <w:tblCellMar>
            <w:right w:w="70" w:type="dxa"/>
          </w:tblCellMar>
        </w:tblPrEx>
        <w:trPr>
          <w:trHeight w:val="1246"/>
        </w:trPr>
        <w:tc>
          <w:tcPr>
            <w:tcW w:w="3082" w:type="dxa"/>
            <w:tcBorders>
              <w:top w:val="single" w:sz="4" w:space="0" w:color="000000"/>
              <w:left w:val="single" w:sz="4" w:space="0" w:color="000000"/>
              <w:bottom w:val="single" w:sz="4" w:space="0" w:color="000000"/>
              <w:right w:val="nil"/>
            </w:tcBorders>
          </w:tcPr>
          <w:p w14:paraId="277A30CB" w14:textId="77777777" w:rsidR="002935DC" w:rsidRDefault="002935DC" w:rsidP="00EC5FFB">
            <w:pPr>
              <w:spacing w:after="16" w:line="276" w:lineRule="auto"/>
              <w:ind w:left="110"/>
            </w:pPr>
            <w:r>
              <w:rPr>
                <w:i/>
              </w:rPr>
              <w:lastRenderedPageBreak/>
              <w:t>Uittreksel</w:t>
            </w:r>
            <w:r>
              <w:t xml:space="preserve"> </w:t>
            </w:r>
          </w:p>
          <w:p w14:paraId="15AE95E5" w14:textId="77777777" w:rsidR="002935DC" w:rsidRDefault="002935DC" w:rsidP="00EC5FFB">
            <w:pPr>
              <w:spacing w:line="276" w:lineRule="auto"/>
              <w:ind w:left="110"/>
            </w:pPr>
            <w:r>
              <w:t xml:space="preserve"> </w:t>
            </w:r>
          </w:p>
        </w:tc>
        <w:tc>
          <w:tcPr>
            <w:tcW w:w="283" w:type="dxa"/>
            <w:tcBorders>
              <w:top w:val="single" w:sz="4" w:space="0" w:color="000000"/>
              <w:left w:val="nil"/>
              <w:bottom w:val="single" w:sz="4" w:space="0" w:color="000000"/>
              <w:right w:val="nil"/>
            </w:tcBorders>
          </w:tcPr>
          <w:p w14:paraId="65B923DE" w14:textId="77777777" w:rsidR="002935DC" w:rsidRDefault="002935DC" w:rsidP="00EC5FFB">
            <w:pPr>
              <w:spacing w:line="276" w:lineRule="auto"/>
            </w:pPr>
            <w:r>
              <w:t xml:space="preserve">: </w:t>
            </w:r>
          </w:p>
        </w:tc>
        <w:tc>
          <w:tcPr>
            <w:tcW w:w="5699" w:type="dxa"/>
            <w:tcBorders>
              <w:top w:val="single" w:sz="4" w:space="0" w:color="000000"/>
              <w:left w:val="nil"/>
              <w:bottom w:val="single" w:sz="4" w:space="0" w:color="000000"/>
              <w:right w:val="single" w:sz="4" w:space="0" w:color="000000"/>
            </w:tcBorders>
          </w:tcPr>
          <w:p w14:paraId="0AA1E5E6" w14:textId="77777777" w:rsidR="002935DC" w:rsidRDefault="002935DC" w:rsidP="00EC5FFB">
            <w:pPr>
              <w:spacing w:line="276" w:lineRule="auto"/>
            </w:pPr>
            <w:r>
              <w:t xml:space="preserve">Een Uittreksel uit het handelsregister van de Kamer van Koophandel, dan wel uit het beroepsregister of het handelsregister van de lidstaat van de Europese Unie waar de Gegadigde dan wel Inschrijver is gevestigd. </w:t>
            </w:r>
          </w:p>
        </w:tc>
      </w:tr>
      <w:tr w:rsidR="002935DC" w14:paraId="5CE115C3" w14:textId="77777777" w:rsidTr="002935DC">
        <w:tblPrEx>
          <w:tblCellMar>
            <w:right w:w="70" w:type="dxa"/>
          </w:tblCellMar>
        </w:tblPrEx>
        <w:trPr>
          <w:trHeight w:val="3406"/>
        </w:trPr>
        <w:tc>
          <w:tcPr>
            <w:tcW w:w="3082" w:type="dxa"/>
            <w:tcBorders>
              <w:top w:val="single" w:sz="4" w:space="0" w:color="000000"/>
              <w:left w:val="single" w:sz="4" w:space="0" w:color="000000"/>
              <w:bottom w:val="single" w:sz="4" w:space="0" w:color="000000"/>
              <w:right w:val="nil"/>
            </w:tcBorders>
          </w:tcPr>
          <w:p w14:paraId="39020B13" w14:textId="77777777" w:rsidR="002935DC" w:rsidRDefault="002935DC" w:rsidP="00EC5FFB">
            <w:pPr>
              <w:spacing w:after="16" w:line="276" w:lineRule="auto"/>
              <w:ind w:left="110"/>
            </w:pPr>
            <w:r>
              <w:rPr>
                <w:i/>
              </w:rPr>
              <w:t xml:space="preserve">Uniform Europees </w:t>
            </w:r>
          </w:p>
          <w:p w14:paraId="1E6FAB73" w14:textId="77777777" w:rsidR="002935DC" w:rsidRDefault="002935DC" w:rsidP="00EC5FFB">
            <w:pPr>
              <w:spacing w:line="276" w:lineRule="auto"/>
              <w:ind w:left="110"/>
            </w:pPr>
            <w:r>
              <w:rPr>
                <w:i/>
              </w:rPr>
              <w:t>Aanbestedingsdocument</w:t>
            </w:r>
            <w:r>
              <w:t xml:space="preserve"> </w:t>
            </w:r>
          </w:p>
        </w:tc>
        <w:tc>
          <w:tcPr>
            <w:tcW w:w="283" w:type="dxa"/>
            <w:tcBorders>
              <w:top w:val="single" w:sz="4" w:space="0" w:color="000000"/>
              <w:left w:val="nil"/>
              <w:bottom w:val="single" w:sz="4" w:space="0" w:color="000000"/>
              <w:right w:val="nil"/>
            </w:tcBorders>
          </w:tcPr>
          <w:p w14:paraId="3D11228F" w14:textId="77777777" w:rsidR="002935DC" w:rsidRDefault="002935DC" w:rsidP="00EC5FFB">
            <w:pPr>
              <w:spacing w:line="276" w:lineRule="auto"/>
            </w:pPr>
            <w:r>
              <w:t xml:space="preserve">: </w:t>
            </w:r>
          </w:p>
        </w:tc>
        <w:tc>
          <w:tcPr>
            <w:tcW w:w="5699" w:type="dxa"/>
            <w:tcBorders>
              <w:top w:val="single" w:sz="4" w:space="0" w:color="000000"/>
              <w:left w:val="nil"/>
              <w:bottom w:val="single" w:sz="4" w:space="0" w:color="000000"/>
              <w:right w:val="single" w:sz="4" w:space="0" w:color="000000"/>
            </w:tcBorders>
          </w:tcPr>
          <w:p w14:paraId="5567A23D" w14:textId="77777777" w:rsidR="002935DC" w:rsidRDefault="002935DC" w:rsidP="00EC5FFB">
            <w:pPr>
              <w:spacing w:after="1" w:line="276" w:lineRule="auto"/>
            </w:pPr>
            <w:r>
              <w:t xml:space="preserve">Het Uniform Europees Aanbestedingsdocument is een verklaring waarin de Gegadigde dan wel Inschrijver aangeeft of er Uitsluitingsgronden conform artikel 2.86 jo. 2.87 </w:t>
            </w:r>
            <w:proofErr w:type="spellStart"/>
            <w:r>
              <w:t>Aw</w:t>
            </w:r>
            <w:proofErr w:type="spellEnd"/>
            <w:r>
              <w:t xml:space="preserve"> op hem van toepassing zijn, of hij voldoet aan de in de Aankondiging en aanbestedingsstukken gestelde </w:t>
            </w:r>
          </w:p>
          <w:p w14:paraId="03C7D348" w14:textId="77777777" w:rsidR="002935DC" w:rsidRDefault="002935DC" w:rsidP="00EC5FFB">
            <w:pPr>
              <w:spacing w:after="19" w:line="276" w:lineRule="auto"/>
            </w:pPr>
            <w:r>
              <w:t xml:space="preserve">Geschiktheidseisen, of hij voldoet aan de technische </w:t>
            </w:r>
          </w:p>
          <w:p w14:paraId="240131D2" w14:textId="77777777" w:rsidR="002935DC" w:rsidRDefault="002935DC" w:rsidP="00EC5FFB">
            <w:pPr>
              <w:spacing w:line="276" w:lineRule="auto"/>
            </w:pPr>
            <w:r>
              <w:t xml:space="preserve">Specificaties en uitvoeringsvoorwaarden die milieu betreffen of gebaseerd zijn op sociale overwegingen en of en op welke wijze hij voldoet aan de Selectiecriteria. De regelgeving met betrekking tot het Uniform Europees Aanbestedingsdocument is neergelegd in afdeling 2.3.4 van de </w:t>
            </w:r>
            <w:proofErr w:type="spellStart"/>
            <w:r>
              <w:t>Aw</w:t>
            </w:r>
            <w:proofErr w:type="spellEnd"/>
            <w:r>
              <w:t xml:space="preserve">. </w:t>
            </w:r>
          </w:p>
        </w:tc>
      </w:tr>
    </w:tbl>
    <w:p w14:paraId="420CB6D3" w14:textId="7A5DCB13" w:rsidR="002935DC" w:rsidRDefault="002935DC" w:rsidP="00EC5FFB">
      <w:pPr>
        <w:spacing w:after="139" w:line="276" w:lineRule="auto"/>
      </w:pPr>
    </w:p>
    <w:p w14:paraId="7CCEA673" w14:textId="77777777" w:rsidR="002935DC" w:rsidRPr="000C5E95" w:rsidRDefault="002935DC" w:rsidP="00EC5FFB">
      <w:pPr>
        <w:spacing w:line="276" w:lineRule="auto"/>
        <w:rPr>
          <w:b/>
        </w:rPr>
      </w:pPr>
      <w:r w:rsidRPr="000C5E95">
        <w:rPr>
          <w:b/>
        </w:rPr>
        <w:t xml:space="preserve">Afdeling 3. Voorbehouden </w:t>
      </w:r>
    </w:p>
    <w:p w14:paraId="1ED475E7" w14:textId="77777777" w:rsidR="002935DC" w:rsidRDefault="002935DC" w:rsidP="00EC5FFB">
      <w:pPr>
        <w:spacing w:line="276" w:lineRule="auto"/>
      </w:pPr>
      <w:r w:rsidRPr="000C5E95">
        <w:rPr>
          <w:b/>
        </w:rPr>
        <w:t xml:space="preserve">Artikel 3.1 </w:t>
      </w:r>
      <w:r w:rsidRPr="000C5E95">
        <w:rPr>
          <w:b/>
        </w:rPr>
        <w:tab/>
        <w:t>Wijzigingen</w:t>
      </w:r>
      <w:r>
        <w:rPr>
          <w:b/>
        </w:rPr>
        <w:t xml:space="preserve"> </w:t>
      </w:r>
      <w:r>
        <w:t xml:space="preserve">De Aanbestedende dienst behoudt zich het recht voor de eisen en voorwaarden die zijn opgenomen in de Aanbesteding, alsmede de wijze waarop de Aanbesteding zal verlopen, te wijzigen, met uitsluiting van wijzigingen die een wijziging van de Opdracht met zich mee brengen. Een wijziging zal schriftelijk en uiterlijk zes dagen vóór het indienen van de Inschrijvingen aan Inschrijvers worden medegedeeld. Dergelijke wijzigingen treden in de plaats van en prevaleren boven het vóór de wijziging ter zake in de Gunningleidraad bepaalde. </w:t>
      </w:r>
    </w:p>
    <w:p w14:paraId="57BBD697" w14:textId="77777777" w:rsidR="002935DC" w:rsidRPr="000C5E95" w:rsidRDefault="002935DC" w:rsidP="00EC5FFB">
      <w:pPr>
        <w:spacing w:line="276" w:lineRule="auto"/>
        <w:rPr>
          <w:b/>
        </w:rPr>
      </w:pPr>
      <w:r w:rsidRPr="000C5E95">
        <w:rPr>
          <w:b/>
        </w:rPr>
        <w:t xml:space="preserve">Artikel 3.2 </w:t>
      </w:r>
      <w:r w:rsidRPr="000C5E95">
        <w:rPr>
          <w:b/>
        </w:rPr>
        <w:tab/>
        <w:t xml:space="preserve">Gunning </w:t>
      </w:r>
    </w:p>
    <w:p w14:paraId="5C24371F" w14:textId="77777777" w:rsidR="002935DC" w:rsidRDefault="002935DC" w:rsidP="00EC5FFB">
      <w:pPr>
        <w:spacing w:line="276" w:lineRule="auto"/>
        <w:ind w:left="-5" w:right="231"/>
      </w:pPr>
      <w:r>
        <w:t xml:space="preserve">De Aanbestedende dienst behoudt zich het recht voor de Opdracht niet te gunnen aan een </w:t>
      </w:r>
    </w:p>
    <w:p w14:paraId="7463790D" w14:textId="7B449AA6" w:rsidR="002935DC" w:rsidRDefault="002935DC" w:rsidP="00EC5FFB">
      <w:pPr>
        <w:spacing w:after="143" w:line="276" w:lineRule="auto"/>
        <w:ind w:left="-5" w:right="231"/>
      </w:pPr>
      <w:r>
        <w:t xml:space="preserve">Inschrijver conform artikel 2.129 </w:t>
      </w:r>
      <w:proofErr w:type="spellStart"/>
      <w:r>
        <w:t>Aw</w:t>
      </w:r>
      <w:proofErr w:type="spellEnd"/>
      <w:r>
        <w:t xml:space="preserve">. In een dergelijk geval kan </w:t>
      </w:r>
      <w:r w:rsidR="001158BE">
        <w:t>Inschrijver</w:t>
      </w:r>
      <w:r>
        <w:t xml:space="preserve"> geen aanspraak maken op een kostenvergoeding. </w:t>
      </w:r>
    </w:p>
    <w:p w14:paraId="2727CAEE" w14:textId="77777777" w:rsidR="002935DC" w:rsidRPr="000C5E95" w:rsidRDefault="002935DC" w:rsidP="00EC5FFB">
      <w:pPr>
        <w:spacing w:line="276" w:lineRule="auto"/>
        <w:rPr>
          <w:b/>
        </w:rPr>
      </w:pPr>
      <w:r w:rsidRPr="000C5E95">
        <w:rPr>
          <w:b/>
        </w:rPr>
        <w:t xml:space="preserve">Artikel 3.3 </w:t>
      </w:r>
      <w:r w:rsidRPr="000C5E95">
        <w:rPr>
          <w:b/>
        </w:rPr>
        <w:tab/>
        <w:t xml:space="preserve">Nadere stukken en documenten </w:t>
      </w:r>
    </w:p>
    <w:p w14:paraId="3CA0D2D2" w14:textId="77777777" w:rsidR="002935DC" w:rsidRDefault="002935DC" w:rsidP="00EC5FFB">
      <w:pPr>
        <w:spacing w:after="143" w:line="276" w:lineRule="auto"/>
        <w:ind w:left="-5" w:right="231"/>
      </w:pPr>
      <w:r>
        <w:t xml:space="preserve">De Aanbestedende dienst behoudt zich het recht voor, overlegging van nadere stukken en documenten van Gegadigden dan wel Inschrijvers te verlangen ten bewijze dat de betreffende Gegadigde dan wel Inschrijver voldoet aan alle eisen en voorwaarden die zijn opgenomen in de Aanbesteding zoals neergelegd in artikel 2.102 en 2.102a </w:t>
      </w:r>
      <w:proofErr w:type="spellStart"/>
      <w:r>
        <w:t>Aw</w:t>
      </w:r>
      <w:proofErr w:type="spellEnd"/>
      <w:r>
        <w:t xml:space="preserve">. </w:t>
      </w:r>
    </w:p>
    <w:p w14:paraId="00C48B46" w14:textId="77777777" w:rsidR="002935DC" w:rsidRPr="000C5E95" w:rsidRDefault="002935DC" w:rsidP="00EC5FFB">
      <w:pPr>
        <w:spacing w:line="276" w:lineRule="auto"/>
        <w:rPr>
          <w:b/>
        </w:rPr>
      </w:pPr>
      <w:r w:rsidRPr="000C5E95">
        <w:rPr>
          <w:b/>
        </w:rPr>
        <w:t xml:space="preserve">Artikel 3.4 </w:t>
      </w:r>
      <w:r w:rsidRPr="000C5E95">
        <w:rPr>
          <w:b/>
        </w:rPr>
        <w:tab/>
        <w:t xml:space="preserve">Tussentijds beëindigen Aanbesteding </w:t>
      </w:r>
    </w:p>
    <w:p w14:paraId="0F1FACC3" w14:textId="77777777" w:rsidR="002935DC" w:rsidRDefault="002935DC" w:rsidP="00EC5FFB">
      <w:pPr>
        <w:spacing w:after="128" w:line="276" w:lineRule="auto"/>
        <w:ind w:left="-5" w:right="231"/>
      </w:pPr>
      <w:r>
        <w:t xml:space="preserve">De Aanbestedende dienst behoudt zich het recht voor en is gerechtigd op elk moment de Aanbesteding te beëindigen, stop te zetten dan wel op te schorten zonder dat dit tot enige aansprakelijkheid leidt. Gegadigde dan wel Inschrijver heeft, indien Aanbestedende dienst </w:t>
      </w:r>
      <w:r>
        <w:lastRenderedPageBreak/>
        <w:t xml:space="preserve">een van de voorgaande acties onderneemt, geen recht op enige vorm van kosten –of schadevergoeding.  </w:t>
      </w:r>
    </w:p>
    <w:p w14:paraId="4C29033C" w14:textId="11EDD129" w:rsidR="002F1EA9" w:rsidRDefault="002F1EA9">
      <w:pPr>
        <w:spacing w:after="139" w:line="276" w:lineRule="auto"/>
        <w:rPr>
          <w:b/>
        </w:rPr>
      </w:pPr>
    </w:p>
    <w:p w14:paraId="491E9E20" w14:textId="2B7BEC67" w:rsidR="002935DC" w:rsidRPr="000C5E95" w:rsidRDefault="002935DC" w:rsidP="00EC5FFB">
      <w:pPr>
        <w:spacing w:after="139" w:line="276" w:lineRule="auto"/>
        <w:rPr>
          <w:b/>
        </w:rPr>
      </w:pPr>
      <w:r w:rsidRPr="000C5E95">
        <w:rPr>
          <w:b/>
        </w:rPr>
        <w:t xml:space="preserve">Afdeling 4. Inschrijvingen Artikel 4.1 Aanbod Inschrijver </w:t>
      </w:r>
    </w:p>
    <w:p w14:paraId="36A4FECD" w14:textId="56063CC8" w:rsidR="002935DC" w:rsidRDefault="002935DC" w:rsidP="00EC5FFB">
      <w:pPr>
        <w:spacing w:after="126" w:line="276" w:lineRule="auto"/>
        <w:ind w:left="-5" w:right="231"/>
      </w:pPr>
      <w:r>
        <w:t xml:space="preserve">De gehele </w:t>
      </w:r>
      <w:r w:rsidR="001158BE">
        <w:t>Inschrijving</w:t>
      </w:r>
      <w:r>
        <w:t xml:space="preserve">, inclusief de beantwoording van de </w:t>
      </w:r>
      <w:proofErr w:type="spellStart"/>
      <w:r>
        <w:t>Sub</w:t>
      </w:r>
      <w:r w:rsidR="001158BE">
        <w:t>Gunning</w:t>
      </w:r>
      <w:r>
        <w:t>scriteria</w:t>
      </w:r>
      <w:proofErr w:type="spellEnd"/>
      <w:r>
        <w:t xml:space="preserve"> door Inschrijver, wordt gezien als onderdeel van het aanbod van de Inschrijver en wordt dan ook als zodanig behandeld. </w:t>
      </w:r>
    </w:p>
    <w:p w14:paraId="72CFDBC1" w14:textId="77777777" w:rsidR="002935DC" w:rsidRDefault="002935DC" w:rsidP="00EC5FFB">
      <w:pPr>
        <w:spacing w:after="131" w:line="276" w:lineRule="auto"/>
        <w:ind w:left="-5" w:right="231"/>
      </w:pPr>
      <w:r>
        <w:t xml:space="preserve">Een Inschrijver mag slechts één Inschrijving indienen. </w:t>
      </w:r>
    </w:p>
    <w:p w14:paraId="2B2E80C9" w14:textId="283CE2F7" w:rsidR="002935DC" w:rsidRPr="000C5E95" w:rsidRDefault="002935DC" w:rsidP="00EC5FFB">
      <w:pPr>
        <w:spacing w:line="276" w:lineRule="auto"/>
        <w:rPr>
          <w:b/>
        </w:rPr>
      </w:pPr>
      <w:r w:rsidRPr="000C5E95">
        <w:rPr>
          <w:b/>
        </w:rPr>
        <w:t xml:space="preserve">Artikel 4.2 Gemachtigde </w:t>
      </w:r>
    </w:p>
    <w:p w14:paraId="320F7AA8" w14:textId="77777777" w:rsidR="002935DC" w:rsidRDefault="002935DC" w:rsidP="00EC5FFB">
      <w:pPr>
        <w:spacing w:after="128" w:line="276" w:lineRule="auto"/>
        <w:ind w:left="-5" w:right="231"/>
      </w:pPr>
      <w:r>
        <w:t xml:space="preserve">Inschrijver(s) dienen in hun Inschrijving de naam op te geven van een gemachtigde welke onvoorwaardelijk en zonder enige beperking bevoegd is de Inschrijver gedurende de gehele looptijd van de Overeenkomst ter zake te vertegenwoordigen. </w:t>
      </w:r>
    </w:p>
    <w:p w14:paraId="16E15E7E" w14:textId="77777777" w:rsidR="002935DC" w:rsidRPr="00F13FC5" w:rsidRDefault="002935DC" w:rsidP="00EC5FFB">
      <w:pPr>
        <w:spacing w:line="276" w:lineRule="auto"/>
        <w:rPr>
          <w:b/>
        </w:rPr>
      </w:pPr>
      <w:r w:rsidRPr="00F13FC5">
        <w:rPr>
          <w:b/>
        </w:rPr>
        <w:t xml:space="preserve">Artikel 4.3 Loting </w:t>
      </w:r>
    </w:p>
    <w:p w14:paraId="5EF2CAFC" w14:textId="77777777" w:rsidR="002935DC" w:rsidRDefault="002935DC" w:rsidP="00EC5FFB">
      <w:pPr>
        <w:spacing w:after="126" w:line="276" w:lineRule="auto"/>
        <w:ind w:left="-5" w:right="231"/>
      </w:pPr>
      <w:r>
        <w:t xml:space="preserve">Indien er, ondanks de getroffen maatregelen in hoofdstuk 7, sprake is van een gelijke score tussen twee of meer Gegadigden dan wel Inschrijvers, zal er door een beëdigd notaris een loting gehouden worden om de finale rangorde tussen de Gegadigden dan wel Inschrijvers te bepalen. </w:t>
      </w:r>
    </w:p>
    <w:p w14:paraId="2361FCC4" w14:textId="77777777" w:rsidR="002935DC" w:rsidRPr="00F13FC5" w:rsidRDefault="002935DC" w:rsidP="00EC5FFB">
      <w:pPr>
        <w:spacing w:line="276" w:lineRule="auto"/>
        <w:rPr>
          <w:b/>
        </w:rPr>
      </w:pPr>
      <w:r w:rsidRPr="00F13FC5">
        <w:rPr>
          <w:b/>
        </w:rPr>
        <w:t xml:space="preserve">Artikel 4.4 Terugvallen op rangorde </w:t>
      </w:r>
    </w:p>
    <w:p w14:paraId="012AAF2B" w14:textId="77777777" w:rsidR="002935DC" w:rsidRDefault="002935DC" w:rsidP="00EC5FFB">
      <w:pPr>
        <w:spacing w:after="128" w:line="276" w:lineRule="auto"/>
        <w:ind w:left="-5" w:right="231"/>
      </w:pPr>
      <w:r>
        <w:t xml:space="preserve">Indien de gesloten Overeenkomst gedurende de overeengekomen looptijd op enigerlei wijze vroegtijdig tot een einde komt, door bijvoorbeeld ontbinding van de Overeenkomst, dan heeft de Aanbestedende dienst de mogelijkheid om terug te vallen op de rangorde uit de eerder gehouden aanbestedingsprocedure waar de Opdrachtnemer initieel als winnende Inschrijver is aangemerkt.  </w:t>
      </w:r>
    </w:p>
    <w:p w14:paraId="5D8EAE6E" w14:textId="77777777" w:rsidR="002935DC" w:rsidRPr="00F13FC5" w:rsidRDefault="002935DC" w:rsidP="00EC5FFB">
      <w:pPr>
        <w:spacing w:line="276" w:lineRule="auto"/>
        <w:rPr>
          <w:b/>
        </w:rPr>
      </w:pPr>
      <w:r w:rsidRPr="00F13FC5">
        <w:rPr>
          <w:b/>
        </w:rPr>
        <w:t xml:space="preserve">Artikel 4.5 Gestanddoeningstermijn </w:t>
      </w:r>
    </w:p>
    <w:p w14:paraId="45C69970" w14:textId="77777777" w:rsidR="002935DC" w:rsidRDefault="002935DC" w:rsidP="00EC5FFB">
      <w:pPr>
        <w:spacing w:after="128" w:line="276" w:lineRule="auto"/>
        <w:ind w:left="-5" w:right="231"/>
      </w:pPr>
      <w:r>
        <w:t xml:space="preserve">Inschrijvingen dienen 90 dagen gestand te worden gedaan, gerekend vanaf de deadline voor Inschrijvingen, binnen welke periode de Inschrijvingen gelden als een onherroepelijk aanbod. </w:t>
      </w:r>
    </w:p>
    <w:p w14:paraId="6EF93D12" w14:textId="77777777" w:rsidR="002935DC" w:rsidRDefault="002935DC" w:rsidP="00EC5FFB">
      <w:pPr>
        <w:spacing w:line="276" w:lineRule="auto"/>
        <w:ind w:left="-5" w:right="231"/>
      </w:pPr>
      <w:r>
        <w:t xml:space="preserve">Indien Inschrijver(s) en kortgedingprocedure aanhangig hebben gemaakt, waardoor de </w:t>
      </w:r>
    </w:p>
    <w:p w14:paraId="6AA8BE24" w14:textId="77777777" w:rsidR="002935DC" w:rsidRDefault="002935DC" w:rsidP="00EC5FFB">
      <w:pPr>
        <w:spacing w:after="129" w:line="276" w:lineRule="auto"/>
        <w:ind w:left="-5" w:right="231"/>
      </w:pPr>
      <w:r>
        <w:t xml:space="preserve">Gestanddoeningstermijn wordt overschreden, zal de Gestanddoeningstermijn van hun Inschrijvingen worden verlengd voor de duur van twee weken na het moment dat vonnis in deze zaak is gewezen. </w:t>
      </w:r>
    </w:p>
    <w:p w14:paraId="66936CC7" w14:textId="77777777" w:rsidR="002935DC" w:rsidRDefault="002935DC" w:rsidP="00EC5FFB">
      <w:pPr>
        <w:spacing w:after="128" w:line="276" w:lineRule="auto"/>
        <w:ind w:left="-5" w:right="231"/>
      </w:pPr>
      <w:r>
        <w:t xml:space="preserve">Indien de Aanbestedende dienst naar aanleiding van de uitkomst van het kortgeding met een nieuw Gunningsvoornemen dient te komen, wordt de Gestanddoeningstermijn automatisch verlengd met 30 dagen na de bekendmaking van het nieuwe Gunningsvoornemen. </w:t>
      </w:r>
    </w:p>
    <w:p w14:paraId="7FBC3CA5" w14:textId="77777777" w:rsidR="002F1EA9" w:rsidRDefault="002F1EA9">
      <w:pPr>
        <w:spacing w:line="276" w:lineRule="auto"/>
        <w:rPr>
          <w:b/>
        </w:rPr>
      </w:pPr>
    </w:p>
    <w:p w14:paraId="40C0F83E" w14:textId="5C6DEA24" w:rsidR="002935DC" w:rsidRPr="00F13FC5" w:rsidRDefault="002935DC" w:rsidP="00EC5FFB">
      <w:pPr>
        <w:spacing w:line="276" w:lineRule="auto"/>
        <w:rPr>
          <w:b/>
        </w:rPr>
      </w:pPr>
      <w:r w:rsidRPr="00F13FC5">
        <w:rPr>
          <w:b/>
        </w:rPr>
        <w:t xml:space="preserve">Afdeling 5. Beroep op middelen van derden Artikel 5.1 </w:t>
      </w:r>
    </w:p>
    <w:p w14:paraId="46003638" w14:textId="77777777" w:rsidR="002935DC" w:rsidRDefault="002935DC" w:rsidP="00EC5FFB">
      <w:pPr>
        <w:spacing w:after="242" w:line="276" w:lineRule="auto"/>
        <w:ind w:left="-5" w:right="231"/>
      </w:pPr>
      <w:r>
        <w:t xml:space="preserve">Teneinde aan de Selectiecriteria te voldoen, kan een Gegadigde of, in geval van een openbare procedure, een Inschrijver zich beroepen op de financieel-economische draagkracht en/of op de technische bekwaamheid en beroepsbekwaamheid van derden, </w:t>
      </w:r>
      <w:r>
        <w:lastRenderedPageBreak/>
        <w:t>ongeacht de juridische band met deze derden</w:t>
      </w:r>
      <w:r>
        <w:rPr>
          <w:vertAlign w:val="superscript"/>
        </w:rPr>
        <w:footnoteReference w:id="2"/>
      </w:r>
      <w:r>
        <w:t xml:space="preserve"> en mits aan de volgende voorwaarden is voldaan: </w:t>
      </w:r>
    </w:p>
    <w:p w14:paraId="112CD811" w14:textId="77777777" w:rsidR="002935DC" w:rsidRDefault="002935DC" w:rsidP="00EC5FFB">
      <w:pPr>
        <w:numPr>
          <w:ilvl w:val="0"/>
          <w:numId w:val="35"/>
        </w:numPr>
        <w:spacing w:after="42" w:line="276" w:lineRule="auto"/>
        <w:ind w:right="231" w:hanging="718"/>
      </w:pPr>
      <w:r>
        <w:t xml:space="preserve">de Gegadigde of Inschrijver toont aan dat hij werkelijk kan beschikken over de voor de uitvoering van de Opdracht noodzakelijke middelen van de derde; en </w:t>
      </w:r>
    </w:p>
    <w:p w14:paraId="0069AFDD" w14:textId="77777777" w:rsidR="002935DC" w:rsidRDefault="002935DC" w:rsidP="00EC5FFB">
      <w:pPr>
        <w:numPr>
          <w:ilvl w:val="0"/>
          <w:numId w:val="35"/>
        </w:numPr>
        <w:spacing w:after="12" w:line="276" w:lineRule="auto"/>
        <w:ind w:right="231" w:hanging="718"/>
      </w:pPr>
      <w:r>
        <w:t xml:space="preserve">in het geval de Gegadigde of Inschrijver een beroep doet op de financiële of economische draagkracht van een derde - de derde(n) hoofdelijke aansprakelijkheid aanvaardt/aanvaarden voor de correcte en tijdige uitvoering van de Opdracht en alle daaraan verbonden verplichtingen voor het geval de opdracht aan de Gegadigde of Inschrijver wordt gegund. </w:t>
      </w:r>
    </w:p>
    <w:p w14:paraId="718C60C9" w14:textId="77777777" w:rsidR="002935DC" w:rsidRDefault="002935DC" w:rsidP="00EC5FFB">
      <w:pPr>
        <w:spacing w:after="35" w:line="276" w:lineRule="auto"/>
      </w:pPr>
      <w:r>
        <w:rPr>
          <w:i/>
          <w:color w:val="FF0000"/>
          <w:sz w:val="20"/>
        </w:rPr>
        <w:t xml:space="preserve"> </w:t>
      </w:r>
    </w:p>
    <w:p w14:paraId="316A055E" w14:textId="77777777" w:rsidR="002935DC" w:rsidRDefault="002935DC" w:rsidP="00EC5FFB">
      <w:pPr>
        <w:spacing w:line="276" w:lineRule="auto"/>
        <w:ind w:left="833" w:right="318"/>
      </w:pPr>
      <w:r>
        <w:t xml:space="preserve">Aan sub a en b moet worden voldaan door het indienen van verklaringen. Deze verklaringen moeten bij de Aanmelding of, in geval van een openbare procedure, bij de Inschrijving worden gevoegd. </w:t>
      </w:r>
    </w:p>
    <w:p w14:paraId="4B5CC33C" w14:textId="507D3C80" w:rsidR="002935DC" w:rsidRDefault="002935DC" w:rsidP="00EC5FFB">
      <w:pPr>
        <w:spacing w:after="19" w:line="276" w:lineRule="auto"/>
      </w:pPr>
    </w:p>
    <w:p w14:paraId="40BAB7B4" w14:textId="77777777" w:rsidR="002935DC" w:rsidRPr="00F13FC5" w:rsidRDefault="002935DC" w:rsidP="00EC5FFB">
      <w:pPr>
        <w:spacing w:line="276" w:lineRule="auto"/>
        <w:rPr>
          <w:b/>
        </w:rPr>
      </w:pPr>
      <w:r w:rsidRPr="00F13FC5">
        <w:rPr>
          <w:b/>
        </w:rPr>
        <w:t xml:space="preserve">Artikel 5.2 </w:t>
      </w:r>
    </w:p>
    <w:p w14:paraId="5626453D" w14:textId="6F86E293" w:rsidR="002935DC" w:rsidRDefault="002935DC" w:rsidP="00EC5FFB">
      <w:pPr>
        <w:spacing w:after="206" w:line="276" w:lineRule="auto"/>
        <w:ind w:left="-5" w:right="231"/>
      </w:pPr>
      <w:r>
        <w:t xml:space="preserve">De Aanbestedende dienst kan in de Aanbesteding dat de derde waarop een beroep wordt gedaan in verband met de technische en/of beroepsbekwaamheid in geval van </w:t>
      </w:r>
      <w:r w:rsidR="001158BE">
        <w:t>Gunning</w:t>
      </w:r>
      <w:r>
        <w:t xml:space="preserve"> van de Opdracht, daadwerkelijk voor de uitvoering van de Opdracht zal worden ingezet op die onderdelen van de Opdracht waar het beroep op ziet. Indien de eisen met betrekking tot de technische bekwaamheid en beroepsbekwaamheid onderwijs- en beroepskwalificaties betreffen van de Gegadigde respectievelijk Inschrijver, kan de Gegadigde respectievelijk Inschrijver een beroep doen op kwalificaties van andere natuurlijke personen of rechtspersonen, mits die natuurlijke personen of rechtspersonen de werken of diensten zelf verrichten waarvoor de kwalificaties of ervaring vereist zijn.</w:t>
      </w:r>
      <w:r>
        <w:rPr>
          <w:i/>
          <w:color w:val="FF0000"/>
          <w:sz w:val="20"/>
        </w:rPr>
        <w:t xml:space="preserve"> </w:t>
      </w:r>
    </w:p>
    <w:p w14:paraId="153B0EA1" w14:textId="77777777" w:rsidR="002935DC" w:rsidRPr="00F13FC5" w:rsidRDefault="002935DC" w:rsidP="00EC5FFB">
      <w:pPr>
        <w:spacing w:line="276" w:lineRule="auto"/>
        <w:rPr>
          <w:b/>
        </w:rPr>
      </w:pPr>
      <w:r w:rsidRPr="00F13FC5">
        <w:rPr>
          <w:b/>
        </w:rPr>
        <w:t xml:space="preserve">Artikel 5.3 </w:t>
      </w:r>
    </w:p>
    <w:p w14:paraId="15ACE552" w14:textId="77777777" w:rsidR="002935DC" w:rsidRDefault="002935DC" w:rsidP="00EC5FFB">
      <w:pPr>
        <w:spacing w:after="208" w:line="276" w:lineRule="auto"/>
        <w:ind w:left="-5" w:right="231"/>
      </w:pPr>
      <w:r>
        <w:t xml:space="preserve">Het is niet toegestaan een beroep te doen op een derde op wie een of meerdere van de toepasselijke Uitsluitingsgronden van toepassing is. In een dergelijk geval dient de Gegadigde respectievelijk de Inschrijver die derde te vervangen door een derde op wie geen van de toepasselijke Uitsluitingsgronden van toepassing zijn. </w:t>
      </w:r>
    </w:p>
    <w:p w14:paraId="24E6426C" w14:textId="77777777" w:rsidR="002935DC" w:rsidRPr="00F13FC5" w:rsidRDefault="002935DC" w:rsidP="00EC5FFB">
      <w:pPr>
        <w:spacing w:line="276" w:lineRule="auto"/>
        <w:rPr>
          <w:b/>
        </w:rPr>
      </w:pPr>
      <w:r w:rsidRPr="00F13FC5">
        <w:rPr>
          <w:b/>
        </w:rPr>
        <w:t xml:space="preserve">Artikel 5.4 </w:t>
      </w:r>
    </w:p>
    <w:p w14:paraId="308EF596" w14:textId="77777777" w:rsidR="002935DC" w:rsidRDefault="002935DC" w:rsidP="00EC5FFB">
      <w:pPr>
        <w:spacing w:after="207" w:line="276" w:lineRule="auto"/>
        <w:ind w:left="-5" w:right="231"/>
      </w:pPr>
      <w:r>
        <w:t xml:space="preserve">In geval een beroep wordt gedaan op een derde, dienen de stukken die overgelegd moeten worden aan de Aanbestedende dienst, betrekking te hebben op de geschiktheid van die derde ter zake van de Selectiecriteria waarvoor op die derde een beroep wordt gedaan. </w:t>
      </w:r>
    </w:p>
    <w:p w14:paraId="777058DA" w14:textId="24AF06B5" w:rsidR="002935DC" w:rsidRDefault="002935DC" w:rsidP="00EC5FFB">
      <w:pPr>
        <w:spacing w:after="224" w:line="276" w:lineRule="auto"/>
      </w:pPr>
    </w:p>
    <w:p w14:paraId="2C0D8979" w14:textId="2DAE6DA4" w:rsidR="002935DC" w:rsidRDefault="000A24CF" w:rsidP="00EC5FFB">
      <w:pPr>
        <w:spacing w:line="276" w:lineRule="auto"/>
        <w:rPr>
          <w:b/>
        </w:rPr>
      </w:pPr>
      <w:r>
        <w:rPr>
          <w:b/>
        </w:rPr>
        <w:t>Afdeling 6 O</w:t>
      </w:r>
      <w:r w:rsidR="00F13FC5">
        <w:rPr>
          <w:b/>
        </w:rPr>
        <w:t>nderaannemers</w:t>
      </w:r>
      <w:r w:rsidR="002935DC" w:rsidRPr="00F13FC5">
        <w:rPr>
          <w:b/>
        </w:rPr>
        <w:t xml:space="preserve"> </w:t>
      </w:r>
    </w:p>
    <w:p w14:paraId="3AA7A4F2" w14:textId="77777777" w:rsidR="00F13FC5" w:rsidRPr="00F13FC5" w:rsidRDefault="00F13FC5" w:rsidP="00EC5FFB">
      <w:pPr>
        <w:pStyle w:val="Geenafstand"/>
        <w:spacing w:line="276" w:lineRule="auto"/>
      </w:pPr>
    </w:p>
    <w:p w14:paraId="1E5FBE8D" w14:textId="77777777" w:rsidR="002935DC" w:rsidRPr="00F13FC5" w:rsidRDefault="002935DC" w:rsidP="00EC5FFB">
      <w:pPr>
        <w:spacing w:line="276" w:lineRule="auto"/>
        <w:rPr>
          <w:b/>
        </w:rPr>
      </w:pPr>
      <w:r w:rsidRPr="00F13FC5">
        <w:rPr>
          <w:b/>
        </w:rPr>
        <w:t xml:space="preserve">Artikel 6.1 </w:t>
      </w:r>
    </w:p>
    <w:p w14:paraId="5A1DE7A9" w14:textId="77777777" w:rsidR="002935DC" w:rsidRDefault="002935DC" w:rsidP="00EC5FFB">
      <w:pPr>
        <w:spacing w:after="207" w:line="276" w:lineRule="auto"/>
        <w:ind w:left="-5" w:right="231"/>
      </w:pPr>
      <w:r>
        <w:t xml:space="preserve">De Gegadigde of Inschrijver vermeldt in zijn Aanmelding en/of Inschrijving of hij bij de uitvoering van de Opdracht gebruik zal maken van een of meerdere onderaannemers, wie </w:t>
      </w:r>
      <w:r>
        <w:lastRenderedPageBreak/>
        <w:t xml:space="preserve">dit zijn en wie voor welke werkzaamheden zullen worden ingezet. Inschakeling van een onderaannemer laat de verplichtingen van Gegadigde of Inschrijver onverlet. </w:t>
      </w:r>
    </w:p>
    <w:p w14:paraId="484D2053" w14:textId="77777777" w:rsidR="002935DC" w:rsidRPr="00F13FC5" w:rsidRDefault="002935DC" w:rsidP="00EC5FFB">
      <w:pPr>
        <w:spacing w:line="276" w:lineRule="auto"/>
        <w:rPr>
          <w:b/>
        </w:rPr>
      </w:pPr>
      <w:r w:rsidRPr="00F13FC5">
        <w:rPr>
          <w:b/>
        </w:rPr>
        <w:t xml:space="preserve">Artikel 6.1 </w:t>
      </w:r>
    </w:p>
    <w:p w14:paraId="05ECCACC" w14:textId="77777777" w:rsidR="006C2C4C" w:rsidRDefault="002935DC" w:rsidP="00EC5FFB">
      <w:pPr>
        <w:spacing w:line="276" w:lineRule="auto"/>
        <w:ind w:left="-5" w:right="231"/>
      </w:pPr>
      <w:r>
        <w:t>Een Opdracht zal enkel worden gegund aan een Inschrijver die voornemens is bij de uitvoering van de Opdracht onderaannemers te betrekken op</w:t>
      </w:r>
      <w:r w:rsidR="006C2C4C">
        <w:t xml:space="preserve"> wie geen van de toepasselijke </w:t>
      </w:r>
    </w:p>
    <w:p w14:paraId="4BB98C2D" w14:textId="6CF81FE7" w:rsidR="002935DC" w:rsidRDefault="002935DC" w:rsidP="00EC5FFB">
      <w:pPr>
        <w:spacing w:line="276" w:lineRule="auto"/>
        <w:ind w:left="-5" w:right="231"/>
      </w:pPr>
      <w:r>
        <w:t xml:space="preserve">Uitsluitingsgronden van toepassing is. Indien op de onderaannemer één van de </w:t>
      </w:r>
    </w:p>
    <w:p w14:paraId="28436AAC" w14:textId="77777777" w:rsidR="002935DC" w:rsidRDefault="002935DC" w:rsidP="00EC5FFB">
      <w:pPr>
        <w:spacing w:after="208" w:line="276" w:lineRule="auto"/>
        <w:ind w:left="-5" w:right="231"/>
      </w:pPr>
      <w:r>
        <w:t xml:space="preserve">Uitsluitingsgronden van toepassing is, dient de Gegadigde respectievelijk de Inschrijver die onderaannemer te vervangen door een onderaannemer op wie geen van de toepasselijke Uitsluitingsgronden van toepassing zijn. </w:t>
      </w:r>
    </w:p>
    <w:p w14:paraId="55D5C8D1" w14:textId="77777777" w:rsidR="006D2D5D" w:rsidRDefault="006D2D5D">
      <w:pPr>
        <w:spacing w:after="86" w:line="276" w:lineRule="auto"/>
        <w:ind w:left="-5"/>
        <w:rPr>
          <w:b/>
        </w:rPr>
      </w:pPr>
    </w:p>
    <w:p w14:paraId="3D601789" w14:textId="17A5FC89" w:rsidR="002935DC" w:rsidRDefault="002935DC" w:rsidP="00EC5FFB">
      <w:pPr>
        <w:spacing w:after="86" w:line="276" w:lineRule="auto"/>
        <w:ind w:left="-5"/>
      </w:pPr>
      <w:r>
        <w:rPr>
          <w:b/>
        </w:rPr>
        <w:t xml:space="preserve">Afdeling 7 Combinaties Artikel 7.1 </w:t>
      </w:r>
    </w:p>
    <w:p w14:paraId="2A73AE73" w14:textId="77777777" w:rsidR="002935DC" w:rsidRDefault="002935DC" w:rsidP="00EC5FFB">
      <w:pPr>
        <w:spacing w:after="77" w:line="276" w:lineRule="auto"/>
        <w:ind w:left="-5" w:right="231"/>
      </w:pPr>
      <w:r>
        <w:t>Aanmelden of inschrijven in Combinatie</w:t>
      </w:r>
      <w:r>
        <w:rPr>
          <w:sz w:val="34"/>
          <w:vertAlign w:val="superscript"/>
        </w:rPr>
        <w:t xml:space="preserve"> </w:t>
      </w:r>
      <w:r>
        <w:t xml:space="preserve">is toegestaan. </w:t>
      </w:r>
    </w:p>
    <w:p w14:paraId="32F836CA" w14:textId="77777777" w:rsidR="002935DC" w:rsidRPr="00F13FC5" w:rsidRDefault="002935DC" w:rsidP="00EC5FFB">
      <w:pPr>
        <w:spacing w:line="276" w:lineRule="auto"/>
        <w:rPr>
          <w:b/>
        </w:rPr>
      </w:pPr>
      <w:r w:rsidRPr="00F13FC5">
        <w:rPr>
          <w:b/>
        </w:rPr>
        <w:t xml:space="preserve">Artikel 7.2 </w:t>
      </w:r>
    </w:p>
    <w:p w14:paraId="775AA205" w14:textId="77777777" w:rsidR="002935DC" w:rsidRDefault="002935DC" w:rsidP="00EC5FFB">
      <w:pPr>
        <w:spacing w:line="276" w:lineRule="auto"/>
        <w:ind w:left="-5" w:right="231"/>
      </w:pPr>
      <w:r>
        <w:t xml:space="preserve">De Combinatie dient, als Gegadigde of Inschrijver, te voldoen aan de volgende voorwaarden: </w:t>
      </w:r>
    </w:p>
    <w:p w14:paraId="6B069452" w14:textId="69A11768" w:rsidR="002935DC" w:rsidRDefault="002935DC" w:rsidP="00EC5FFB">
      <w:pPr>
        <w:spacing w:after="69" w:line="276" w:lineRule="auto"/>
      </w:pPr>
    </w:p>
    <w:p w14:paraId="76750D64" w14:textId="77777777" w:rsidR="002935DC" w:rsidRDefault="002935DC" w:rsidP="00EC5FFB">
      <w:pPr>
        <w:numPr>
          <w:ilvl w:val="0"/>
          <w:numId w:val="36"/>
        </w:numPr>
        <w:spacing w:after="45" w:line="276" w:lineRule="auto"/>
        <w:ind w:right="231" w:hanging="360"/>
      </w:pPr>
      <w:r>
        <w:t xml:space="preserve">ieder van de </w:t>
      </w:r>
      <w:proofErr w:type="spellStart"/>
      <w:r>
        <w:t>Combinanten</w:t>
      </w:r>
      <w:proofErr w:type="spellEnd"/>
      <w:r>
        <w:t xml:space="preserve"> moet een Uniform Europees Aanbestedingsdocument overleggen. </w:t>
      </w:r>
    </w:p>
    <w:p w14:paraId="038F9C0F" w14:textId="77777777" w:rsidR="002935DC" w:rsidRDefault="002935DC" w:rsidP="00EC5FFB">
      <w:pPr>
        <w:numPr>
          <w:ilvl w:val="0"/>
          <w:numId w:val="36"/>
        </w:numPr>
        <w:spacing w:after="12" w:line="276" w:lineRule="auto"/>
        <w:ind w:right="231" w:hanging="360"/>
      </w:pPr>
      <w:r>
        <w:t xml:space="preserve">elke </w:t>
      </w:r>
      <w:proofErr w:type="spellStart"/>
      <w:r>
        <w:t>Combinant</w:t>
      </w:r>
      <w:proofErr w:type="spellEnd"/>
      <w:r>
        <w:t xml:space="preserve"> dient bij Aanmelding of, in geval van een openbare procedure, bij </w:t>
      </w:r>
    </w:p>
    <w:p w14:paraId="3762A020" w14:textId="640BDFD3" w:rsidR="002935DC" w:rsidRDefault="002935DC" w:rsidP="00EC5FFB">
      <w:pPr>
        <w:spacing w:after="42" w:line="276" w:lineRule="auto"/>
        <w:ind w:left="730" w:right="231"/>
      </w:pPr>
      <w:r>
        <w:t xml:space="preserve">Inschrijving, een </w:t>
      </w:r>
      <w:r w:rsidR="001158BE">
        <w:t>Combinatie</w:t>
      </w:r>
      <w:r>
        <w:t xml:space="preserve">verklaring te overleggen, waarin deze jegens de Aanbestedende dienst gezamenlijke en hoofdelijke aansprakelijkheid aanvaardt voor een correcte en tijdige uitvoering van de Opdracht en alle daaraan verbonden verplichtingen indien deze aan de Combinatie gegund zou worden en waarin de penvoerder wordt gemachtigd om namens de leden van de </w:t>
      </w:r>
      <w:proofErr w:type="spellStart"/>
      <w:r>
        <w:t>Combinantie</w:t>
      </w:r>
      <w:proofErr w:type="spellEnd"/>
      <w:r>
        <w:t xml:space="preserve"> op te treden. </w:t>
      </w:r>
    </w:p>
    <w:p w14:paraId="5DA5B9B3" w14:textId="369682D6" w:rsidR="002935DC" w:rsidRDefault="002935DC" w:rsidP="00EC5FFB">
      <w:pPr>
        <w:numPr>
          <w:ilvl w:val="0"/>
          <w:numId w:val="36"/>
        </w:numPr>
        <w:spacing w:after="97" w:line="276" w:lineRule="auto"/>
        <w:ind w:right="231" w:hanging="360"/>
      </w:pPr>
      <w:r>
        <w:t xml:space="preserve">de Combinatie dient bij Aanmelding of, in geval van een openbare procedure, bij Inschrijving een organisatieschema te overleggen waaruit tenminste blijkt welke lid van de Combinatie welke werkzaamheden na mogelijke </w:t>
      </w:r>
      <w:r w:rsidR="001158BE">
        <w:t>Gunning</w:t>
      </w:r>
      <w:r>
        <w:t xml:space="preserve"> van de Opdracht zal uitvoeren (onverminderd de hoofdelijke aansprakelijkheid van de overige leden van de Combinatie). </w:t>
      </w:r>
    </w:p>
    <w:p w14:paraId="39D1EC35" w14:textId="77777777" w:rsidR="002935DC" w:rsidRDefault="002935DC" w:rsidP="00EC5FFB">
      <w:pPr>
        <w:spacing w:after="19" w:line="276" w:lineRule="auto"/>
      </w:pPr>
      <w:r>
        <w:t xml:space="preserve"> </w:t>
      </w:r>
    </w:p>
    <w:p w14:paraId="455F8179" w14:textId="77777777" w:rsidR="002935DC" w:rsidRDefault="002935DC" w:rsidP="00EC5FFB">
      <w:pPr>
        <w:spacing w:after="4" w:line="276" w:lineRule="auto"/>
        <w:ind w:left="-5"/>
      </w:pPr>
      <w:r>
        <w:rPr>
          <w:b/>
        </w:rPr>
        <w:t xml:space="preserve">Artikel 7.3 </w:t>
      </w:r>
    </w:p>
    <w:p w14:paraId="7BF6DF16" w14:textId="77777777" w:rsidR="002935DC" w:rsidRDefault="002935DC" w:rsidP="00EC5FFB">
      <w:pPr>
        <w:spacing w:after="211" w:line="276" w:lineRule="auto"/>
        <w:ind w:left="-5" w:right="231"/>
      </w:pPr>
      <w:r>
        <w:t>Een Combinatie kan gezamenlijk voldoen aan de Selectiecriteria.</w:t>
      </w:r>
      <w:r>
        <w:rPr>
          <w:sz w:val="20"/>
        </w:rPr>
        <w:t xml:space="preserve"> </w:t>
      </w:r>
    </w:p>
    <w:p w14:paraId="48D950EB" w14:textId="77777777" w:rsidR="002935DC" w:rsidRPr="00F13FC5" w:rsidRDefault="002935DC" w:rsidP="00EC5FFB">
      <w:pPr>
        <w:spacing w:line="276" w:lineRule="auto"/>
        <w:rPr>
          <w:b/>
        </w:rPr>
      </w:pPr>
      <w:r w:rsidRPr="00F13FC5">
        <w:rPr>
          <w:b/>
        </w:rPr>
        <w:t xml:space="preserve">Artikel 7.4 </w:t>
      </w:r>
    </w:p>
    <w:p w14:paraId="54022003" w14:textId="77777777" w:rsidR="002935DC" w:rsidRDefault="002935DC" w:rsidP="00EC5FFB">
      <w:pPr>
        <w:spacing w:after="207" w:line="276" w:lineRule="auto"/>
        <w:ind w:left="-5" w:right="231"/>
      </w:pPr>
      <w:r>
        <w:t xml:space="preserve">De samenstelling van de Combinatie mag na Aanmelding en tot Gunning, of in geval van een openbare procedure, na Inschrijving en tot Gunning niet meer worden gewijzigd, behoudens uitdrukkelijke schriftelijke goedkeuring van de Aanbestedende dienst. De Aanbestedende dienst behoudt zich het recht voor om deze goedkeuring te weigeren. Een goedkeuring wordt in ieder geval niet gegeven indien de in de Aanbesteding gehanteerde Uitsluitingsgronden van toepassing zijn op het voorgestelde nieuwe lid van de Combinatie, indien de Combinatie na wijziging van de samenstelling niet meer voldoet aan de gestelde minimumeisen. </w:t>
      </w:r>
    </w:p>
    <w:p w14:paraId="7092E85B" w14:textId="472615C5" w:rsidR="002935DC" w:rsidRDefault="002935DC" w:rsidP="00EC5FFB">
      <w:pPr>
        <w:spacing w:after="136" w:line="276" w:lineRule="auto"/>
      </w:pPr>
    </w:p>
    <w:p w14:paraId="4EE8E005" w14:textId="77777777" w:rsidR="002935DC" w:rsidRPr="00F13FC5" w:rsidRDefault="002935DC" w:rsidP="00EC5FFB">
      <w:pPr>
        <w:spacing w:line="276" w:lineRule="auto"/>
        <w:rPr>
          <w:b/>
        </w:rPr>
      </w:pPr>
      <w:r w:rsidRPr="00F13FC5">
        <w:rPr>
          <w:b/>
        </w:rPr>
        <w:t xml:space="preserve">Afdeling 8. Ongeldigheid Inschrijvingen Artikel 8.1 </w:t>
      </w:r>
      <w:r w:rsidRPr="00F13FC5">
        <w:rPr>
          <w:b/>
        </w:rPr>
        <w:tab/>
        <w:t xml:space="preserve">Algemeen </w:t>
      </w:r>
    </w:p>
    <w:p w14:paraId="56E70E7C" w14:textId="6BA8C8EE" w:rsidR="002935DC" w:rsidRDefault="002935DC" w:rsidP="00EC5FFB">
      <w:pPr>
        <w:spacing w:after="163" w:line="276" w:lineRule="auto"/>
        <w:ind w:left="-5" w:right="231"/>
      </w:pPr>
      <w:r>
        <w:t xml:space="preserve">Een </w:t>
      </w:r>
      <w:r w:rsidR="001158BE">
        <w:t>Inschrijving</w:t>
      </w:r>
      <w:r>
        <w:t xml:space="preserve"> kan ongeldig worden verklaard, en ter zijde gelegd indien één of meer van de onderstaande situaties zich voordoen: </w:t>
      </w:r>
    </w:p>
    <w:p w14:paraId="79238FBF" w14:textId="77777777" w:rsidR="002935DC" w:rsidRDefault="002935DC" w:rsidP="00EC5FFB">
      <w:pPr>
        <w:numPr>
          <w:ilvl w:val="0"/>
          <w:numId w:val="37"/>
        </w:numPr>
        <w:spacing w:after="45" w:line="276" w:lineRule="auto"/>
        <w:ind w:right="231" w:hanging="360"/>
      </w:pPr>
      <w:r>
        <w:t xml:space="preserve">De Inschrijving is niet tijdig ingediend. </w:t>
      </w:r>
    </w:p>
    <w:p w14:paraId="644E9762" w14:textId="77777777" w:rsidR="002935DC" w:rsidRDefault="002935DC" w:rsidP="00EC5FFB">
      <w:pPr>
        <w:numPr>
          <w:ilvl w:val="0"/>
          <w:numId w:val="37"/>
        </w:numPr>
        <w:spacing w:after="43" w:line="276" w:lineRule="auto"/>
        <w:ind w:right="231" w:hanging="360"/>
      </w:pPr>
      <w:r>
        <w:t xml:space="preserve">De Inschrijving heeft niet de vereiste Gestanddoeningstermijn. </w:t>
      </w:r>
    </w:p>
    <w:p w14:paraId="36127454" w14:textId="77777777" w:rsidR="002935DC" w:rsidRDefault="002935DC" w:rsidP="00EC5FFB">
      <w:pPr>
        <w:numPr>
          <w:ilvl w:val="0"/>
          <w:numId w:val="37"/>
        </w:numPr>
        <w:spacing w:after="42" w:line="276" w:lineRule="auto"/>
        <w:ind w:right="231" w:hanging="360"/>
      </w:pPr>
      <w:r>
        <w:t xml:space="preserve">De gevraagde informatie is niet, niet volledig, onder voorbehoud, onder voorwaarden, onvolledig of onjuist verstrekt. </w:t>
      </w:r>
    </w:p>
    <w:p w14:paraId="7D05794D" w14:textId="77777777" w:rsidR="002935DC" w:rsidRDefault="002935DC" w:rsidP="00EC5FFB">
      <w:pPr>
        <w:numPr>
          <w:ilvl w:val="0"/>
          <w:numId w:val="37"/>
        </w:numPr>
        <w:spacing w:after="43" w:line="276" w:lineRule="auto"/>
        <w:ind w:right="231" w:hanging="360"/>
      </w:pPr>
      <w:r>
        <w:t xml:space="preserve">De Inschrijving is niet rechtsgeldig ingediend. </w:t>
      </w:r>
    </w:p>
    <w:p w14:paraId="560B876B" w14:textId="77777777" w:rsidR="002935DC" w:rsidRDefault="002935DC" w:rsidP="00EC5FFB">
      <w:pPr>
        <w:numPr>
          <w:ilvl w:val="0"/>
          <w:numId w:val="37"/>
        </w:numPr>
        <w:spacing w:after="12" w:line="276" w:lineRule="auto"/>
        <w:ind w:right="231" w:hanging="360"/>
      </w:pPr>
      <w:r>
        <w:t xml:space="preserve">De Inschrijving voldoet niet aan de gestelde eisen in de Gunningleidraad. </w:t>
      </w:r>
    </w:p>
    <w:p w14:paraId="1356E4DF" w14:textId="77777777" w:rsidR="002935DC" w:rsidRDefault="002935DC" w:rsidP="00EC5FFB">
      <w:pPr>
        <w:spacing w:after="33" w:line="276" w:lineRule="auto"/>
        <w:ind w:left="360"/>
      </w:pPr>
      <w:r>
        <w:t xml:space="preserve"> </w:t>
      </w:r>
    </w:p>
    <w:p w14:paraId="0797000E" w14:textId="77777777" w:rsidR="002935DC" w:rsidRPr="00F13FC5" w:rsidRDefault="002935DC" w:rsidP="00EC5FFB">
      <w:pPr>
        <w:spacing w:line="276" w:lineRule="auto"/>
        <w:rPr>
          <w:b/>
        </w:rPr>
      </w:pPr>
      <w:r w:rsidRPr="00F13FC5">
        <w:rPr>
          <w:b/>
        </w:rPr>
        <w:t xml:space="preserve">Artikel 8.2 </w:t>
      </w:r>
      <w:r w:rsidRPr="00F13FC5">
        <w:rPr>
          <w:b/>
        </w:rPr>
        <w:tab/>
        <w:t xml:space="preserve">Onregelmatige Inschrijvingen </w:t>
      </w:r>
    </w:p>
    <w:p w14:paraId="46E9BFAD" w14:textId="77777777" w:rsidR="002935DC" w:rsidRDefault="002935DC" w:rsidP="00EC5FFB">
      <w:pPr>
        <w:spacing w:line="276" w:lineRule="auto"/>
        <w:ind w:left="-5" w:right="231"/>
      </w:pPr>
      <w:r>
        <w:t xml:space="preserve">De Aanbestedende dienst heeft het recht een Inschrijving ongeldig te verklaren en ter zijde te leggen indien er sprake is van een Inschrijving vermeld in sub a t/m c: </w:t>
      </w:r>
    </w:p>
    <w:p w14:paraId="106B183B" w14:textId="77777777" w:rsidR="002935DC" w:rsidRDefault="002935DC" w:rsidP="00EC5FFB">
      <w:pPr>
        <w:numPr>
          <w:ilvl w:val="0"/>
          <w:numId w:val="38"/>
        </w:numPr>
        <w:spacing w:after="17" w:line="276" w:lineRule="auto"/>
        <w:ind w:hanging="360"/>
      </w:pPr>
      <w:r>
        <w:rPr>
          <w:u w:val="single" w:color="000000"/>
        </w:rPr>
        <w:t>Een manipulatieve Inschrijving:</w:t>
      </w:r>
      <w:r>
        <w:t xml:space="preserve"> </w:t>
      </w:r>
    </w:p>
    <w:p w14:paraId="778D54BD" w14:textId="77777777" w:rsidR="002935DC" w:rsidRDefault="002935DC" w:rsidP="00EC5FFB">
      <w:pPr>
        <w:spacing w:after="42" w:line="276" w:lineRule="auto"/>
        <w:ind w:left="730" w:right="231"/>
      </w:pPr>
      <w:r>
        <w:t xml:space="preserve">Een manipulatieve Inschrijving is een met het oogmerk gericht op het beperken van de mededinging binnen de markt en/of een Inschrijving die niet waargemaakt kan worden door de Inschrijver en deze bij de uitvoering het (ingecalculeerde) verlies zal proberen terug te verdienen. </w:t>
      </w:r>
    </w:p>
    <w:p w14:paraId="03F8D78A" w14:textId="77777777" w:rsidR="002935DC" w:rsidRDefault="002935DC" w:rsidP="00EC5FFB">
      <w:pPr>
        <w:numPr>
          <w:ilvl w:val="0"/>
          <w:numId w:val="38"/>
        </w:numPr>
        <w:spacing w:after="17" w:line="276" w:lineRule="auto"/>
        <w:ind w:hanging="360"/>
      </w:pPr>
      <w:r>
        <w:rPr>
          <w:u w:val="single" w:color="000000"/>
        </w:rPr>
        <w:t>Een voorwaardelijke Inschrijving:</w:t>
      </w:r>
      <w:r>
        <w:t xml:space="preserve"> </w:t>
      </w:r>
    </w:p>
    <w:p w14:paraId="7C718CCA" w14:textId="77777777" w:rsidR="002935DC" w:rsidRDefault="002935DC" w:rsidP="00EC5FFB">
      <w:pPr>
        <w:spacing w:after="42" w:line="276" w:lineRule="auto"/>
        <w:ind w:left="730" w:right="231"/>
      </w:pPr>
      <w:r>
        <w:t xml:space="preserve">Een aan voorwaarden verbonden, zoals eigen leveringsvoorwaarden of beperkingen van het gedane aanbod, Inschrijving. Door het indienen van een voorwaardelijke Inschrijving worden Inschrijvingen onvergelijkbaar waardoor het onmogelijk is door de Aanbestedende dienst een objectief besluit te nemen. </w:t>
      </w:r>
    </w:p>
    <w:p w14:paraId="2B332269" w14:textId="77777777" w:rsidR="002935DC" w:rsidRDefault="002935DC" w:rsidP="00EC5FFB">
      <w:pPr>
        <w:numPr>
          <w:ilvl w:val="0"/>
          <w:numId w:val="38"/>
        </w:numPr>
        <w:spacing w:after="17" w:line="276" w:lineRule="auto"/>
        <w:ind w:hanging="360"/>
      </w:pPr>
      <w:r>
        <w:rPr>
          <w:u w:val="single" w:color="000000"/>
        </w:rPr>
        <w:t>Inschrijving ontstaan door Collusie:</w:t>
      </w:r>
      <w:r>
        <w:t xml:space="preserve"> </w:t>
      </w:r>
    </w:p>
    <w:p w14:paraId="63BBE7E4" w14:textId="453144BA" w:rsidR="002935DC" w:rsidRDefault="002935DC" w:rsidP="00EC5FFB">
      <w:pPr>
        <w:spacing w:line="276" w:lineRule="auto"/>
        <w:ind w:left="730" w:right="231"/>
      </w:pPr>
      <w:r>
        <w:t xml:space="preserve">Een </w:t>
      </w:r>
      <w:r w:rsidR="001158BE">
        <w:t>Inschrijving</w:t>
      </w:r>
      <w:r>
        <w:t xml:space="preserve"> die in strijd met het kartelverbod van artikel 6 Mededingingswet tot stand is gekomen.  </w:t>
      </w:r>
    </w:p>
    <w:p w14:paraId="3ABBF630" w14:textId="0E266D90" w:rsidR="002935DC" w:rsidRDefault="002935DC" w:rsidP="00EC5FFB">
      <w:pPr>
        <w:spacing w:after="33" w:line="276" w:lineRule="auto"/>
      </w:pPr>
    </w:p>
    <w:p w14:paraId="57E0598A" w14:textId="77777777" w:rsidR="002935DC" w:rsidRPr="00F13FC5" w:rsidRDefault="002935DC" w:rsidP="00EC5FFB">
      <w:pPr>
        <w:spacing w:line="276" w:lineRule="auto"/>
        <w:rPr>
          <w:b/>
        </w:rPr>
      </w:pPr>
      <w:r w:rsidRPr="00F13FC5">
        <w:rPr>
          <w:b/>
        </w:rPr>
        <w:t xml:space="preserve">Artikel 8.3 </w:t>
      </w:r>
      <w:r w:rsidRPr="00F13FC5">
        <w:rPr>
          <w:b/>
        </w:rPr>
        <w:tab/>
        <w:t xml:space="preserve">Moedwillige afwijking </w:t>
      </w:r>
    </w:p>
    <w:p w14:paraId="54D7F59F" w14:textId="77777777" w:rsidR="002935DC" w:rsidRDefault="002935DC" w:rsidP="00EC5FFB">
      <w:pPr>
        <w:spacing w:line="276" w:lineRule="auto"/>
        <w:ind w:left="-5" w:right="231"/>
      </w:pPr>
      <w:r>
        <w:t xml:space="preserve">De Aanbestedende dienst behoudt zich het recht voor om een Inschrijving waarin moedwillig door </w:t>
      </w:r>
    </w:p>
    <w:p w14:paraId="7BF6C394" w14:textId="77777777" w:rsidR="002935DC" w:rsidRDefault="002935DC" w:rsidP="00EC5FFB">
      <w:pPr>
        <w:spacing w:line="276" w:lineRule="auto"/>
        <w:ind w:left="-5" w:right="231"/>
      </w:pPr>
      <w:r>
        <w:t xml:space="preserve">Inschrijver wordt afgeweken van voorgeschreven opmaak- en vormvereisten en/of extra </w:t>
      </w:r>
    </w:p>
    <w:p w14:paraId="44B9F768" w14:textId="77777777" w:rsidR="002935DC" w:rsidRDefault="002935DC" w:rsidP="00EC5FFB">
      <w:pPr>
        <w:spacing w:after="126" w:line="276" w:lineRule="auto"/>
        <w:ind w:left="-5" w:right="231"/>
      </w:pPr>
      <w:r>
        <w:t xml:space="preserve">(ongevraagde) informatie, toelichting, beperkingen en/of voorwaarden wordt toegevoegd, ongeldig te verklaren en niet verder te beoordelen.  </w:t>
      </w:r>
    </w:p>
    <w:p w14:paraId="2D552753" w14:textId="7345E68E" w:rsidR="002935DC" w:rsidRDefault="002935DC" w:rsidP="00EC5FFB">
      <w:pPr>
        <w:spacing w:after="33" w:line="276" w:lineRule="auto"/>
      </w:pPr>
    </w:p>
    <w:p w14:paraId="36D26D20" w14:textId="77777777" w:rsidR="002935DC" w:rsidRPr="00F13FC5" w:rsidRDefault="002935DC" w:rsidP="00EC5FFB">
      <w:pPr>
        <w:spacing w:line="276" w:lineRule="auto"/>
        <w:rPr>
          <w:b/>
        </w:rPr>
      </w:pPr>
      <w:r w:rsidRPr="00F13FC5">
        <w:rPr>
          <w:b/>
        </w:rPr>
        <w:t xml:space="preserve">Artikel 8.4 </w:t>
      </w:r>
      <w:r w:rsidRPr="00F13FC5">
        <w:rPr>
          <w:b/>
        </w:rPr>
        <w:tab/>
        <w:t xml:space="preserve">Belangenverstrengeling </w:t>
      </w:r>
    </w:p>
    <w:p w14:paraId="41B13386" w14:textId="77777777" w:rsidR="002935DC" w:rsidRDefault="002935DC" w:rsidP="00EC5FFB">
      <w:pPr>
        <w:spacing w:line="276" w:lineRule="auto"/>
        <w:ind w:left="-5" w:right="231"/>
      </w:pPr>
      <w:r>
        <w:t xml:space="preserve">Op geen enkel moment voorafgaand aan, dan wel na de publicatie dan wel verzending van de </w:t>
      </w:r>
    </w:p>
    <w:p w14:paraId="46127FC9" w14:textId="77777777" w:rsidR="002935DC" w:rsidRDefault="002935DC" w:rsidP="00EC5FFB">
      <w:pPr>
        <w:spacing w:line="276" w:lineRule="auto"/>
        <w:ind w:left="-5" w:right="231"/>
      </w:pPr>
      <w:r>
        <w:t xml:space="preserve">Aanbesteding, is het toegestaan van medewerkers, contractanten of anderszins bij de </w:t>
      </w:r>
    </w:p>
    <w:p w14:paraId="4EBD0F45" w14:textId="77777777" w:rsidR="002935DC" w:rsidRDefault="002935DC" w:rsidP="00EC5FFB">
      <w:pPr>
        <w:spacing w:line="276" w:lineRule="auto"/>
        <w:ind w:left="-5" w:right="231"/>
      </w:pPr>
      <w:r>
        <w:t xml:space="preserve">Aanbestedende dienst betrokkenen, informatie te verkrijgen en/of te ontvangen ten aanzien van de </w:t>
      </w:r>
    </w:p>
    <w:p w14:paraId="45FFAE52" w14:textId="77777777" w:rsidR="002935DC" w:rsidRDefault="002935DC" w:rsidP="00EC5FFB">
      <w:pPr>
        <w:spacing w:after="128" w:line="276" w:lineRule="auto"/>
        <w:ind w:left="-5" w:right="231"/>
      </w:pPr>
      <w:r>
        <w:t xml:space="preserve">Aanbesteding of in de meest ruime zin des </w:t>
      </w:r>
      <w:proofErr w:type="spellStart"/>
      <w:r>
        <w:t>woords</w:t>
      </w:r>
      <w:proofErr w:type="spellEnd"/>
      <w:r>
        <w:t xml:space="preserve"> daaraan gerelateerd, waarover andere Gegadigden dan wel Inschrijvers of </w:t>
      </w:r>
      <w:proofErr w:type="spellStart"/>
      <w:r>
        <w:t>potentiele</w:t>
      </w:r>
      <w:proofErr w:type="spellEnd"/>
      <w:r>
        <w:t xml:space="preserve"> Gegadigden dan wel Inschrijvers niet of niet volledig konden beschikken. </w:t>
      </w:r>
    </w:p>
    <w:p w14:paraId="7CCF5AF9" w14:textId="77777777" w:rsidR="002935DC" w:rsidRDefault="002935DC" w:rsidP="00EC5FFB">
      <w:pPr>
        <w:spacing w:after="175" w:line="276" w:lineRule="auto"/>
        <w:ind w:left="-5" w:right="231"/>
      </w:pPr>
      <w:r>
        <w:lastRenderedPageBreak/>
        <w:t xml:space="preserve">Enige handeling in strijd met het voorgaande geeft Aanbestedende dienst de mogelijkheid tot het nemen van de navolgende sancties: </w:t>
      </w:r>
    </w:p>
    <w:p w14:paraId="39E204D5" w14:textId="77777777" w:rsidR="002935DC" w:rsidRDefault="002935DC" w:rsidP="00EC5FFB">
      <w:pPr>
        <w:numPr>
          <w:ilvl w:val="0"/>
          <w:numId w:val="39"/>
        </w:numPr>
        <w:spacing w:after="12" w:line="276" w:lineRule="auto"/>
        <w:ind w:right="231" w:hanging="360"/>
      </w:pPr>
      <w:r>
        <w:t xml:space="preserve">Ongeldigverklaring van de Inschrijving, indien Inschrijving reeds heeft plaatsgevonden. </w:t>
      </w:r>
    </w:p>
    <w:p w14:paraId="2EE03B51" w14:textId="77777777" w:rsidR="002935DC" w:rsidRDefault="002935DC" w:rsidP="00EC5FFB">
      <w:pPr>
        <w:numPr>
          <w:ilvl w:val="0"/>
          <w:numId w:val="39"/>
        </w:numPr>
        <w:spacing w:after="12" w:line="276" w:lineRule="auto"/>
        <w:ind w:right="231" w:hanging="360"/>
      </w:pPr>
      <w:r>
        <w:t xml:space="preserve">Ontbinding van de contractuele relatie zonder nadere ingebrekestelling, indien de Opdracht voorlopig dan wel definitief gegund is. </w:t>
      </w:r>
    </w:p>
    <w:p w14:paraId="6B506764" w14:textId="5BAACD18" w:rsidR="002935DC" w:rsidRDefault="002935DC" w:rsidP="00EC5FFB">
      <w:pPr>
        <w:spacing w:after="33" w:line="276" w:lineRule="auto"/>
      </w:pPr>
    </w:p>
    <w:p w14:paraId="069B66C9" w14:textId="77777777" w:rsidR="002935DC" w:rsidRDefault="002935DC" w:rsidP="00EC5FFB">
      <w:pPr>
        <w:tabs>
          <w:tab w:val="center" w:pos="2131"/>
        </w:tabs>
        <w:spacing w:after="4" w:line="276" w:lineRule="auto"/>
        <w:ind w:left="-15"/>
      </w:pPr>
      <w:r>
        <w:rPr>
          <w:b/>
        </w:rPr>
        <w:t xml:space="preserve">Artikel 8.5 </w:t>
      </w:r>
      <w:r>
        <w:rPr>
          <w:b/>
        </w:rPr>
        <w:tab/>
        <w:t xml:space="preserve">Eén Inschrijving </w:t>
      </w:r>
    </w:p>
    <w:p w14:paraId="12C2DF73" w14:textId="428B0722" w:rsidR="002935DC" w:rsidRDefault="002935DC" w:rsidP="00EC5FFB">
      <w:pPr>
        <w:spacing w:after="131" w:line="276" w:lineRule="auto"/>
        <w:ind w:left="-5" w:right="231"/>
      </w:pPr>
      <w:r>
        <w:t xml:space="preserve">Een onderneming mag slechts eenmaal inschrijven, zelfstandig, in </w:t>
      </w:r>
      <w:r w:rsidR="001158BE">
        <w:t>Combinatie</w:t>
      </w:r>
      <w:r>
        <w:t xml:space="preserve"> of als Onderaannemer. </w:t>
      </w:r>
    </w:p>
    <w:p w14:paraId="5902FB9E" w14:textId="6A9D6F07" w:rsidR="002935DC" w:rsidRDefault="002935DC" w:rsidP="00EC5FFB">
      <w:pPr>
        <w:spacing w:after="139" w:line="276" w:lineRule="auto"/>
      </w:pPr>
    </w:p>
    <w:p w14:paraId="627BC91E" w14:textId="77777777" w:rsidR="002935DC" w:rsidRPr="00F13FC5" w:rsidRDefault="002935DC" w:rsidP="00EC5FFB">
      <w:pPr>
        <w:spacing w:line="276" w:lineRule="auto"/>
        <w:rPr>
          <w:b/>
        </w:rPr>
      </w:pPr>
      <w:r w:rsidRPr="00F13FC5">
        <w:rPr>
          <w:b/>
        </w:rPr>
        <w:t xml:space="preserve">Afdeling 9. Eigendomsrechten Artikel 9.1 </w:t>
      </w:r>
      <w:r w:rsidRPr="00F13FC5">
        <w:rPr>
          <w:b/>
        </w:rPr>
        <w:tab/>
        <w:t xml:space="preserve">Intellectueel eigendom </w:t>
      </w:r>
    </w:p>
    <w:p w14:paraId="41DF733E" w14:textId="77777777" w:rsidR="002935DC" w:rsidRDefault="002935DC" w:rsidP="00EC5FFB">
      <w:pPr>
        <w:spacing w:after="128" w:line="276" w:lineRule="auto"/>
        <w:ind w:left="-5" w:right="231"/>
      </w:pPr>
      <w:r>
        <w:t xml:space="preserve">Het intellectueel eigendom van de aanbestedingstukken berust bij de Aanbestedende dienst, behoudens uitzonderingen door de wet gesteld. Er mag zonder schriftelijke toestemming van de Aanbestedende dienst niets uit de aanbestedingsstukken worden verveelvoudigd anders dan voor het doel van deze Europese Aanbesteding.  </w:t>
      </w:r>
    </w:p>
    <w:p w14:paraId="3454E837" w14:textId="77777777" w:rsidR="002935DC" w:rsidRDefault="002935DC" w:rsidP="00EC5FFB">
      <w:pPr>
        <w:spacing w:after="128" w:line="276" w:lineRule="auto"/>
        <w:ind w:left="-5" w:right="231"/>
      </w:pPr>
      <w:r>
        <w:t xml:space="preserve">Tegen al dan niet opzettelijke inbreuken op het intellectueel eigendom van Aanbestedende dienst verzet Aanbestedende dienst zich. De mate van inbreuk bepaalt de sanctie die Aanbestedende dienst hieraan verbindt, neergelegd in de Auteurswet. </w:t>
      </w:r>
    </w:p>
    <w:p w14:paraId="385D65E4" w14:textId="437BD803" w:rsidR="002935DC" w:rsidRDefault="002935DC" w:rsidP="00EC5FFB">
      <w:pPr>
        <w:spacing w:after="136" w:line="276" w:lineRule="auto"/>
      </w:pPr>
    </w:p>
    <w:p w14:paraId="5936152E" w14:textId="5F134E1B" w:rsidR="002935DC" w:rsidRPr="00F13FC5" w:rsidRDefault="002935DC" w:rsidP="00EC5FFB">
      <w:pPr>
        <w:spacing w:line="276" w:lineRule="auto"/>
        <w:rPr>
          <w:b/>
        </w:rPr>
      </w:pPr>
      <w:r w:rsidRPr="00F13FC5">
        <w:rPr>
          <w:b/>
        </w:rPr>
        <w:t>Afdeling 1</w:t>
      </w:r>
      <w:r w:rsidR="000C5E95" w:rsidRPr="00F13FC5">
        <w:rPr>
          <w:b/>
        </w:rPr>
        <w:t>0</w:t>
      </w:r>
      <w:r w:rsidRPr="00F13FC5">
        <w:rPr>
          <w:b/>
        </w:rPr>
        <w:t>. Gunning Artikel 1</w:t>
      </w:r>
      <w:r w:rsidR="000C5E95" w:rsidRPr="00F13FC5">
        <w:rPr>
          <w:b/>
        </w:rPr>
        <w:t>0</w:t>
      </w:r>
      <w:r w:rsidRPr="00F13FC5">
        <w:rPr>
          <w:b/>
        </w:rPr>
        <w:t xml:space="preserve">.1 </w:t>
      </w:r>
    </w:p>
    <w:p w14:paraId="0AD77715" w14:textId="171F15A5" w:rsidR="002935DC" w:rsidRDefault="002935DC" w:rsidP="00EC5FFB">
      <w:pPr>
        <w:spacing w:line="276" w:lineRule="auto"/>
        <w:ind w:left="-5" w:right="231"/>
      </w:pPr>
      <w:r>
        <w:t xml:space="preserve">De Aanbestedende dienst zal haar Selectievoornemen dan wel Gunningvoornemen per e-mail bekend maken aan alle Gegadigden dan wel Inschrijvers die geldig hebben aangemeld/ingeschreven. </w:t>
      </w:r>
    </w:p>
    <w:p w14:paraId="07000D4A" w14:textId="011ABF3D" w:rsidR="002935DC" w:rsidRDefault="002935DC" w:rsidP="00EC5FFB">
      <w:pPr>
        <w:spacing w:after="19" w:line="276" w:lineRule="auto"/>
      </w:pPr>
    </w:p>
    <w:p w14:paraId="280A8D40" w14:textId="7A2739F5" w:rsidR="002935DC" w:rsidRDefault="002935DC" w:rsidP="00EC5FFB">
      <w:pPr>
        <w:spacing w:line="276" w:lineRule="auto"/>
        <w:ind w:left="-5" w:right="231"/>
      </w:pPr>
      <w:r>
        <w:t xml:space="preserve">Gegadigden dan wel Inschrijvers die als ongeldig ter zijde zijn gelegd krijgen gelijktijdig met het versturen van de voorlopige </w:t>
      </w:r>
      <w:r w:rsidR="001158BE">
        <w:t>Gunning</w:t>
      </w:r>
      <w:r>
        <w:t xml:space="preserve">- en afwijzingsbrieven eveneens per </w:t>
      </w:r>
      <w:r w:rsidR="000C5E95">
        <w:t>e-mail</w:t>
      </w:r>
      <w:r>
        <w:t xml:space="preserve"> bericht met daarin de reden voor de ongeldigverklaring van hun Inschrijving. </w:t>
      </w:r>
    </w:p>
    <w:p w14:paraId="37D9A106" w14:textId="4DE7720D" w:rsidR="002935DC" w:rsidRDefault="002935DC" w:rsidP="00EC5FFB">
      <w:pPr>
        <w:spacing w:after="139" w:line="276" w:lineRule="auto"/>
      </w:pPr>
    </w:p>
    <w:p w14:paraId="330335AD" w14:textId="278061B7" w:rsidR="002935DC" w:rsidRPr="00F13FC5" w:rsidRDefault="002935DC" w:rsidP="00EC5FFB">
      <w:pPr>
        <w:spacing w:line="276" w:lineRule="auto"/>
        <w:rPr>
          <w:b/>
        </w:rPr>
      </w:pPr>
      <w:r w:rsidRPr="00F13FC5">
        <w:rPr>
          <w:b/>
        </w:rPr>
        <w:t>Afdeling 1</w:t>
      </w:r>
      <w:r w:rsidR="000C5E95" w:rsidRPr="00F13FC5">
        <w:rPr>
          <w:b/>
        </w:rPr>
        <w:t>1</w:t>
      </w:r>
      <w:r w:rsidRPr="00F13FC5">
        <w:rPr>
          <w:b/>
        </w:rPr>
        <w:t>. Geschillenbeslechting Artikel 1</w:t>
      </w:r>
      <w:r w:rsidR="000C5E95" w:rsidRPr="00F13FC5">
        <w:rPr>
          <w:b/>
        </w:rPr>
        <w:t>1</w:t>
      </w:r>
      <w:r w:rsidRPr="00F13FC5">
        <w:rPr>
          <w:b/>
        </w:rPr>
        <w:t xml:space="preserve">.1 </w:t>
      </w:r>
      <w:r w:rsidRPr="00F13FC5">
        <w:rPr>
          <w:b/>
        </w:rPr>
        <w:tab/>
        <w:t xml:space="preserve">Bezwaartermijn </w:t>
      </w:r>
    </w:p>
    <w:p w14:paraId="1D2F072A" w14:textId="430F4074" w:rsidR="002935DC" w:rsidRDefault="002935DC" w:rsidP="00EC5FFB">
      <w:pPr>
        <w:spacing w:after="128" w:line="276" w:lineRule="auto"/>
        <w:ind w:left="-5" w:right="231"/>
      </w:pPr>
      <w:r>
        <w:t xml:space="preserve">Na het voornemen tot Gunning van de Aanbestedende dienst hebben Belanghebbende gedurende 20 kalenderdag de tijd hiertegen in bezwaar te komen. Na verloop van 20 Kalenderdagen is de Aanbestedende dienst gerechtigd de </w:t>
      </w:r>
      <w:r w:rsidR="009C5C63">
        <w:t>Overeenkomst</w:t>
      </w:r>
      <w:r>
        <w:t xml:space="preserve"> te sluiten met de winnende Inschrijver. </w:t>
      </w:r>
    </w:p>
    <w:p w14:paraId="30329D84" w14:textId="77777777" w:rsidR="002935DC" w:rsidRDefault="002935DC" w:rsidP="00EC5FFB">
      <w:pPr>
        <w:spacing w:after="143" w:line="276" w:lineRule="auto"/>
        <w:ind w:left="-5" w:right="231"/>
      </w:pPr>
      <w:r>
        <w:t xml:space="preserve">Indien de Bezwaartermijn eindigt in het weekend en/of op een nationaal erkende feestdag, dan eindigt de Bezwaartermijn op de eerstvolgende dag welke geen weekend en/of nationaal erkende feestdag betreft. </w:t>
      </w:r>
    </w:p>
    <w:p w14:paraId="20D1A0D4" w14:textId="3B2872EA" w:rsidR="002935DC" w:rsidRPr="00F13FC5" w:rsidRDefault="002935DC" w:rsidP="00EC5FFB">
      <w:pPr>
        <w:spacing w:line="276" w:lineRule="auto"/>
        <w:rPr>
          <w:b/>
        </w:rPr>
      </w:pPr>
      <w:r w:rsidRPr="00F13FC5">
        <w:rPr>
          <w:b/>
        </w:rPr>
        <w:t>Artikel 1</w:t>
      </w:r>
      <w:r w:rsidR="000C5E95" w:rsidRPr="00F13FC5">
        <w:rPr>
          <w:b/>
        </w:rPr>
        <w:t>1</w:t>
      </w:r>
      <w:r w:rsidRPr="00F13FC5">
        <w:rPr>
          <w:b/>
        </w:rPr>
        <w:t xml:space="preserve">.2 Bezwaartermijn </w:t>
      </w:r>
    </w:p>
    <w:p w14:paraId="2513B09F" w14:textId="7A00F43D" w:rsidR="002935DC" w:rsidRDefault="002935DC" w:rsidP="00EC5FFB">
      <w:pPr>
        <w:spacing w:after="128" w:line="276" w:lineRule="auto"/>
        <w:ind w:left="-5" w:right="231"/>
      </w:pPr>
      <w:r>
        <w:t xml:space="preserve">Geschillen voortvloeiend uit of verband houdende met de Aanbesteding dienen in eerste aanleg te worden voorgelegd aan de voorzieningenrechter van de Rechtbank </w:t>
      </w:r>
      <w:r w:rsidR="006B4E17">
        <w:t>Den Haag</w:t>
      </w:r>
      <w:r>
        <w:t>. Geschillen dienen uiterlijk binnen 20 Kalenderdagen, wetende de Bezwaartermijn, na dagtekening van het Gunningvoornemen aanhangig te worden gemaakt, op straffe van verval van rechten.</w:t>
      </w:r>
    </w:p>
    <w:p w14:paraId="7F6B81CC" w14:textId="7423272D" w:rsidR="002935DC" w:rsidRDefault="002935DC" w:rsidP="00EC5FFB">
      <w:pPr>
        <w:spacing w:after="126" w:line="276" w:lineRule="auto"/>
        <w:ind w:left="-5" w:right="231"/>
      </w:pPr>
      <w:r>
        <w:lastRenderedPageBreak/>
        <w:t>Indien een Inschrijver een geschil voortvloeiend uit of verband houdende met de Aanbesteding aanhangig maakt, dient die Inschrijver onverwijld een kopi</w:t>
      </w:r>
      <w:r w:rsidR="000C5E95">
        <w:t xml:space="preserve">e van de dagvaarding, aan de </w:t>
      </w:r>
      <w:r>
        <w:t>genoemde contactpersoon, schriftelijk toe te sturen, onverminderd overige verplichtingen op grond van (onder meer) het Wetboek van Burgerlijke Rechtsvordering.</w:t>
      </w:r>
    </w:p>
    <w:p w14:paraId="5A5F7E99" w14:textId="03A2D6F9" w:rsidR="002935DC" w:rsidRDefault="002935DC" w:rsidP="00EC5FFB">
      <w:pPr>
        <w:spacing w:after="140" w:line="276" w:lineRule="auto"/>
        <w:ind w:left="-5" w:right="231"/>
      </w:pPr>
      <w:r>
        <w:t>Na verstrijking van de Bezwaartermijn kan een Inschrijver op straffe van verval van rechten, geen geschillen aanhangig maken bij de voorzieningenrechter. De Bezwaartermijn dient dan ook gezien te worden als fatale vervaltermijn.</w:t>
      </w:r>
    </w:p>
    <w:p w14:paraId="56589FF5" w14:textId="77777777" w:rsidR="00AF3EAE" w:rsidRDefault="00AF3EAE" w:rsidP="00EC5FFB">
      <w:pPr>
        <w:spacing w:after="222" w:line="276" w:lineRule="auto"/>
        <w:ind w:left="-5"/>
        <w:jc w:val="both"/>
      </w:pPr>
    </w:p>
    <w:p w14:paraId="36E86116" w14:textId="77777777" w:rsidR="000C5E95" w:rsidRDefault="000C5E95" w:rsidP="00EC5FFB">
      <w:pPr>
        <w:spacing w:after="160" w:line="276" w:lineRule="auto"/>
      </w:pPr>
      <w:r>
        <w:br w:type="page"/>
      </w:r>
    </w:p>
    <w:p w14:paraId="23130ACF" w14:textId="62D87575" w:rsidR="00425E3D" w:rsidRDefault="00D472DB" w:rsidP="00EC5FFB">
      <w:pPr>
        <w:pStyle w:val="Kop1"/>
        <w:spacing w:line="276" w:lineRule="auto"/>
      </w:pPr>
      <w:bookmarkStart w:id="48" w:name="_Toc71058969"/>
      <w:r>
        <w:lastRenderedPageBreak/>
        <w:t>B</w:t>
      </w:r>
      <w:r w:rsidR="00425E3D">
        <w:t>ijlage</w:t>
      </w:r>
      <w:r w:rsidR="00374233">
        <w:t>n</w:t>
      </w:r>
      <w:bookmarkEnd w:id="48"/>
    </w:p>
    <w:p w14:paraId="2C9272CE" w14:textId="77777777" w:rsidR="00425E3D" w:rsidRDefault="00425E3D" w:rsidP="00EC5FFB">
      <w:pPr>
        <w:spacing w:line="276" w:lineRule="auto"/>
      </w:pPr>
    </w:p>
    <w:p w14:paraId="094B06E1" w14:textId="77777777" w:rsidR="00425E3D" w:rsidRDefault="00425E3D" w:rsidP="00EC5FFB">
      <w:pPr>
        <w:pStyle w:val="Geenafstand"/>
        <w:spacing w:line="276" w:lineRule="auto"/>
      </w:pPr>
    </w:p>
    <w:p w14:paraId="1E53A880" w14:textId="77777777" w:rsidR="00425E3D" w:rsidRDefault="00425E3D" w:rsidP="00EC5FFB">
      <w:pPr>
        <w:pStyle w:val="Geenafstand"/>
        <w:spacing w:line="276" w:lineRule="auto"/>
      </w:pPr>
    </w:p>
    <w:p w14:paraId="0A740A46" w14:textId="3BED46FC" w:rsidR="00425E3D" w:rsidRDefault="00425E3D" w:rsidP="00EC5FFB">
      <w:pPr>
        <w:pStyle w:val="Kop2"/>
        <w:spacing w:line="276" w:lineRule="auto"/>
      </w:pPr>
      <w:bookmarkStart w:id="49" w:name="_Toc71058970"/>
      <w:r>
        <w:t xml:space="preserve">Bijlage 1: </w:t>
      </w:r>
      <w:r w:rsidR="006E1005" w:rsidRPr="006E1005">
        <w:t xml:space="preserve">In zes stappen digitaal inschrijven op </w:t>
      </w:r>
      <w:r w:rsidR="009C5C63">
        <w:t>Overheidsopdracht</w:t>
      </w:r>
      <w:r w:rsidR="006E1005" w:rsidRPr="006E1005">
        <w:t>en via TenderNed</w:t>
      </w:r>
      <w:bookmarkEnd w:id="49"/>
    </w:p>
    <w:p w14:paraId="20BAD5C1" w14:textId="77777777" w:rsidR="006E1005" w:rsidRDefault="006E1005" w:rsidP="00EC5FFB">
      <w:pPr>
        <w:spacing w:line="276" w:lineRule="auto"/>
      </w:pPr>
    </w:p>
    <w:p w14:paraId="1095CE21" w14:textId="518522A7" w:rsidR="006E1005" w:rsidRPr="00711972" w:rsidRDefault="002C2A36" w:rsidP="00EC5FFB">
      <w:pPr>
        <w:pStyle w:val="Kop2"/>
        <w:spacing w:line="276" w:lineRule="auto"/>
        <w:rPr>
          <w:highlight w:val="yellow"/>
        </w:rPr>
      </w:pPr>
      <w:bookmarkStart w:id="50" w:name="_Toc71058971"/>
      <w:r w:rsidRPr="002C2A36">
        <w:t xml:space="preserve">Bijlage </w:t>
      </w:r>
      <w:r>
        <w:t>2</w:t>
      </w:r>
      <w:r w:rsidR="006E1005" w:rsidRPr="002C2A36">
        <w:t xml:space="preserve">: </w:t>
      </w:r>
      <w:r w:rsidR="007F5E46" w:rsidRPr="002C2A36">
        <w:t>Programma van Eisen</w:t>
      </w:r>
      <w:bookmarkEnd w:id="50"/>
    </w:p>
    <w:p w14:paraId="5E11843B" w14:textId="77777777" w:rsidR="006E1005" w:rsidRPr="00711972" w:rsidRDefault="006E1005" w:rsidP="00EC5FFB">
      <w:pPr>
        <w:spacing w:line="276" w:lineRule="auto"/>
        <w:rPr>
          <w:highlight w:val="yellow"/>
        </w:rPr>
      </w:pPr>
    </w:p>
    <w:p w14:paraId="02D81A1A" w14:textId="1ECF3247" w:rsidR="006E1005" w:rsidRDefault="00FF3856" w:rsidP="00EC5FFB">
      <w:pPr>
        <w:pStyle w:val="Kop2"/>
        <w:spacing w:line="276" w:lineRule="auto"/>
      </w:pPr>
      <w:bookmarkStart w:id="51" w:name="_Toc71058972"/>
      <w:r>
        <w:t>Bijlage 3</w:t>
      </w:r>
      <w:r w:rsidR="006E1005">
        <w:t xml:space="preserve">: </w:t>
      </w:r>
      <w:r w:rsidR="001B6A00">
        <w:t>Prijsop</w:t>
      </w:r>
      <w:r w:rsidR="00577C97">
        <w:t>gave</w:t>
      </w:r>
      <w:bookmarkEnd w:id="51"/>
    </w:p>
    <w:p w14:paraId="376E02D4" w14:textId="77777777" w:rsidR="006E1005" w:rsidRPr="006E1005" w:rsidRDefault="006E1005" w:rsidP="00EC5FFB">
      <w:pPr>
        <w:pStyle w:val="Geenafstand"/>
        <w:spacing w:line="276" w:lineRule="auto"/>
      </w:pPr>
    </w:p>
    <w:p w14:paraId="126F5F61" w14:textId="72EB9A3F" w:rsidR="009E06A1" w:rsidRDefault="00FF3856" w:rsidP="00EC5FFB">
      <w:pPr>
        <w:pStyle w:val="Kop2"/>
        <w:spacing w:line="276" w:lineRule="auto"/>
      </w:pPr>
      <w:bookmarkStart w:id="52" w:name="_Toc71058973"/>
      <w:r>
        <w:t>Bijlage 4</w:t>
      </w:r>
      <w:r w:rsidR="009E06A1">
        <w:t>: Specificatie papier</w:t>
      </w:r>
      <w:bookmarkEnd w:id="52"/>
    </w:p>
    <w:p w14:paraId="039F28D1" w14:textId="5182342D" w:rsidR="00D472DB" w:rsidRDefault="00D472DB" w:rsidP="00EC5FFB">
      <w:pPr>
        <w:spacing w:line="276" w:lineRule="auto"/>
      </w:pPr>
    </w:p>
    <w:p w14:paraId="4AC08F2A" w14:textId="25FE6FB1" w:rsidR="008C5E54" w:rsidRDefault="00FF3856" w:rsidP="00B74486">
      <w:pPr>
        <w:pStyle w:val="Kop2"/>
        <w:spacing w:line="276" w:lineRule="auto"/>
      </w:pPr>
      <w:bookmarkStart w:id="53" w:name="_Toc71058974"/>
      <w:r>
        <w:t>Bijlage 5</w:t>
      </w:r>
      <w:r w:rsidR="006056C1">
        <w:t xml:space="preserve">: Concept </w:t>
      </w:r>
      <w:r w:rsidR="009C5C63">
        <w:t>Overeenkomst</w:t>
      </w:r>
      <w:r w:rsidR="00A07CC6">
        <w:t xml:space="preserve"> en </w:t>
      </w:r>
      <w:r w:rsidR="008C5E54">
        <w:t xml:space="preserve">Concept </w:t>
      </w:r>
      <w:proofErr w:type="spellStart"/>
      <w:r w:rsidR="008C5E54">
        <w:t>verwerkings</w:t>
      </w:r>
      <w:r w:rsidR="009C5C63">
        <w:t>Overeenkomst</w:t>
      </w:r>
      <w:bookmarkEnd w:id="53"/>
      <w:proofErr w:type="spellEnd"/>
    </w:p>
    <w:p w14:paraId="6BD446CD" w14:textId="49AD0661" w:rsidR="007B7158" w:rsidRDefault="007B7158" w:rsidP="007B7158"/>
    <w:p w14:paraId="0DDAA443" w14:textId="4D0C8F72" w:rsidR="007B7158" w:rsidRDefault="007B7158" w:rsidP="00ED13C3">
      <w:pPr>
        <w:pStyle w:val="Kop2"/>
        <w:spacing w:line="276" w:lineRule="auto"/>
      </w:pPr>
      <w:bookmarkStart w:id="54" w:name="_Toc71058975"/>
      <w:r>
        <w:t xml:space="preserve">Bijlage </w:t>
      </w:r>
      <w:r w:rsidR="00A07CC6">
        <w:t>6</w:t>
      </w:r>
      <w:r>
        <w:t xml:space="preserve">: Verklaring </w:t>
      </w:r>
      <w:r w:rsidR="00ED13C3">
        <w:t>verzekeringen</w:t>
      </w:r>
      <w:bookmarkEnd w:id="54"/>
    </w:p>
    <w:p w14:paraId="59C67EF7" w14:textId="299B0B9B" w:rsidR="00D91298" w:rsidRDefault="00D91298" w:rsidP="00D91298"/>
    <w:p w14:paraId="3C18FA6C" w14:textId="5C69A313" w:rsidR="00961D1A" w:rsidRPr="00961D1A" w:rsidRDefault="00961D1A" w:rsidP="00EC5FFB">
      <w:pPr>
        <w:pStyle w:val="Kop2"/>
        <w:spacing w:line="276" w:lineRule="auto"/>
      </w:pPr>
      <w:bookmarkStart w:id="55" w:name="_Toc71058976"/>
      <w:r>
        <w:t xml:space="preserve">Bijlage </w:t>
      </w:r>
      <w:r w:rsidR="00A07CC6">
        <w:t>7</w:t>
      </w:r>
      <w:r>
        <w:t>: UEA</w:t>
      </w:r>
      <w:bookmarkEnd w:id="55"/>
    </w:p>
    <w:p w14:paraId="13A0749C" w14:textId="5E9493A4" w:rsidR="006E1005" w:rsidRDefault="006E1005" w:rsidP="00EC5FFB"/>
    <w:p w14:paraId="04F0F41E" w14:textId="544E1A2D" w:rsidR="00AC23A0" w:rsidRDefault="00AC23A0" w:rsidP="00EC5FFB">
      <w:pPr>
        <w:pStyle w:val="Kop2"/>
        <w:spacing w:line="276" w:lineRule="auto"/>
      </w:pPr>
      <w:bookmarkStart w:id="56" w:name="_Toc71058977"/>
      <w:r>
        <w:t xml:space="preserve">Bijlage </w:t>
      </w:r>
      <w:r w:rsidR="00A07CC6">
        <w:t>8</w:t>
      </w:r>
      <w:r>
        <w:t>: Format voor referenties</w:t>
      </w:r>
      <w:bookmarkEnd w:id="56"/>
    </w:p>
    <w:p w14:paraId="534F2589" w14:textId="1E5FD5E8" w:rsidR="00921741" w:rsidRDefault="00921741" w:rsidP="00921741"/>
    <w:p w14:paraId="5D9DF6A7" w14:textId="7B8B25EF" w:rsidR="00921741" w:rsidRPr="00921741" w:rsidRDefault="00921741" w:rsidP="00921741">
      <w:pPr>
        <w:pStyle w:val="Geenafstand"/>
        <w:rPr>
          <w:b/>
          <w:bCs/>
        </w:rPr>
      </w:pPr>
      <w:r w:rsidRPr="00921741">
        <w:rPr>
          <w:b/>
          <w:bCs/>
          <w:highlight w:val="yellow"/>
        </w:rPr>
        <w:t>Bijlage 9: Verklaring concept Overeenkomst en Verwerkersovereenkomst</w:t>
      </w:r>
    </w:p>
    <w:sectPr w:rsidR="00921741" w:rsidRPr="00921741" w:rsidSect="00342E54">
      <w:footerReference w:type="default" r:id="rId19"/>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F5D706" w14:textId="77777777" w:rsidR="00105057" w:rsidRDefault="00105057" w:rsidP="00342E54">
      <w:r>
        <w:separator/>
      </w:r>
    </w:p>
  </w:endnote>
  <w:endnote w:type="continuationSeparator" w:id="0">
    <w:p w14:paraId="52AF331C" w14:textId="77777777" w:rsidR="00105057" w:rsidRDefault="00105057" w:rsidP="00342E54">
      <w:r>
        <w:continuationSeparator/>
      </w:r>
    </w:p>
  </w:endnote>
  <w:endnote w:type="continuationNotice" w:id="1">
    <w:p w14:paraId="4BDD4D80" w14:textId="77777777" w:rsidR="00105057" w:rsidRDefault="0010505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A04BB7" w14:textId="012CC55F" w:rsidR="00620997" w:rsidRPr="00342E54" w:rsidRDefault="00620997" w:rsidP="00342E54">
    <w:pPr>
      <w:pStyle w:val="Voettekst"/>
      <w:rPr>
        <w:sz w:val="18"/>
      </w:rPr>
    </w:pPr>
    <w:r w:rsidRPr="00F573FE">
      <w:rPr>
        <w:sz w:val="16"/>
        <w:szCs w:val="14"/>
      </w:rPr>
      <w:t xml:space="preserve">Aanbestedingsdocument: print-, couverteer- en mail- en digitale communicatiediensten </w:t>
    </w:r>
    <w:proofErr w:type="spellStart"/>
    <w:r w:rsidRPr="00F573FE">
      <w:rPr>
        <w:sz w:val="16"/>
        <w:szCs w:val="14"/>
      </w:rPr>
      <w:t>Cocensus</w:t>
    </w:r>
    <w:proofErr w:type="spellEnd"/>
    <w:r w:rsidRPr="00F573FE">
      <w:rPr>
        <w:sz w:val="12"/>
        <w:szCs w:val="18"/>
      </w:rPr>
      <w:t xml:space="preserve"> </w:t>
    </w:r>
    <w:r>
      <w:rPr>
        <w:sz w:val="18"/>
      </w:rPr>
      <w:tab/>
    </w:r>
    <w:r w:rsidRPr="004816CF">
      <w:rPr>
        <w:sz w:val="18"/>
      </w:rPr>
      <w:t xml:space="preserve">Pagina </w:t>
    </w:r>
    <w:r w:rsidRPr="004816CF">
      <w:rPr>
        <w:b/>
        <w:bCs/>
      </w:rPr>
      <w:fldChar w:fldCharType="begin"/>
    </w:r>
    <w:r w:rsidRPr="004816CF">
      <w:rPr>
        <w:b/>
        <w:bCs/>
        <w:sz w:val="18"/>
      </w:rPr>
      <w:instrText>PAGE</w:instrText>
    </w:r>
    <w:r w:rsidRPr="004816CF">
      <w:rPr>
        <w:b/>
        <w:bCs/>
      </w:rPr>
      <w:fldChar w:fldCharType="separate"/>
    </w:r>
    <w:r w:rsidR="00A42927">
      <w:rPr>
        <w:b/>
        <w:bCs/>
        <w:noProof/>
        <w:sz w:val="18"/>
      </w:rPr>
      <w:t>20</w:t>
    </w:r>
    <w:r w:rsidRPr="004816CF">
      <w:rPr>
        <w:b/>
        <w:bCs/>
      </w:rPr>
      <w:fldChar w:fldCharType="end"/>
    </w:r>
    <w:r w:rsidRPr="004816CF">
      <w:rPr>
        <w:sz w:val="18"/>
      </w:rPr>
      <w:t xml:space="preserve"> van </w:t>
    </w:r>
    <w:r w:rsidRPr="004816CF">
      <w:rPr>
        <w:b/>
        <w:bCs/>
      </w:rPr>
      <w:fldChar w:fldCharType="begin"/>
    </w:r>
    <w:r w:rsidRPr="004816CF">
      <w:rPr>
        <w:b/>
        <w:bCs/>
        <w:sz w:val="18"/>
      </w:rPr>
      <w:instrText>NUMPAGES</w:instrText>
    </w:r>
    <w:r w:rsidRPr="004816CF">
      <w:rPr>
        <w:b/>
        <w:bCs/>
      </w:rPr>
      <w:fldChar w:fldCharType="separate"/>
    </w:r>
    <w:r w:rsidR="00A42927">
      <w:rPr>
        <w:b/>
        <w:bCs/>
        <w:noProof/>
        <w:sz w:val="18"/>
      </w:rPr>
      <w:t>40</w:t>
    </w:r>
    <w:r w:rsidRPr="004816CF">
      <w:rPr>
        <w:b/>
        <w:bCs/>
      </w:rPr>
      <w:fldChar w:fldCharType="end"/>
    </w:r>
  </w:p>
  <w:p w14:paraId="7D855E5A" w14:textId="77777777" w:rsidR="00620997" w:rsidRDefault="0062099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899A3A" w14:textId="77777777" w:rsidR="00105057" w:rsidRDefault="00105057" w:rsidP="00342E54">
      <w:r>
        <w:separator/>
      </w:r>
    </w:p>
  </w:footnote>
  <w:footnote w:type="continuationSeparator" w:id="0">
    <w:p w14:paraId="2837916D" w14:textId="77777777" w:rsidR="00105057" w:rsidRDefault="00105057" w:rsidP="00342E54">
      <w:r>
        <w:continuationSeparator/>
      </w:r>
    </w:p>
  </w:footnote>
  <w:footnote w:type="continuationNotice" w:id="1">
    <w:p w14:paraId="123A280B" w14:textId="77777777" w:rsidR="00105057" w:rsidRDefault="00105057"/>
  </w:footnote>
  <w:footnote w:id="2">
    <w:p w14:paraId="7AB08B6F" w14:textId="77777777" w:rsidR="00620997" w:rsidRDefault="00620997" w:rsidP="002935DC">
      <w:pPr>
        <w:pStyle w:val="footnotedescription"/>
        <w:spacing w:line="295" w:lineRule="auto"/>
      </w:pPr>
      <w:r>
        <w:rPr>
          <w:rStyle w:val="footnotemark"/>
        </w:rPr>
        <w:footnoteRef/>
      </w:r>
      <w:r>
        <w:t xml:space="preserve"> In geval Gegadigde of Inschrijver een beroep doet op een groepsmaatschappij, bijvoorbeeld een moedervennootschap of een zustervennootschap, dan is ook sprake van een beroep op een derde en dient aan de voorwaarden van dit artikel te worden voldaan.</w:t>
      </w:r>
      <w:r>
        <w:rPr>
          <w:sz w:val="18"/>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D91E71"/>
    <w:multiLevelType w:val="hybridMultilevel"/>
    <w:tmpl w:val="3C0636A6"/>
    <w:lvl w:ilvl="0" w:tplc="D64CB8DC">
      <w:start w:val="1"/>
      <w:numFmt w:val="lowerLetter"/>
      <w:lvlText w:val="%1."/>
      <w:lvlJc w:val="left"/>
      <w:pPr>
        <w:ind w:left="7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57524D5A">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0D42ED48">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8AEE4ADC">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49F0D4C2">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A58090C2">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DBF6E47A">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A274EF28">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510EF768">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02900F2F"/>
    <w:multiLevelType w:val="hybridMultilevel"/>
    <w:tmpl w:val="3990A9AC"/>
    <w:lvl w:ilvl="0" w:tplc="6B34379E">
      <w:start w:val="1"/>
      <w:numFmt w:val="upperRoman"/>
      <w:lvlText w:val="%1."/>
      <w:lvlJc w:val="left"/>
      <w:pPr>
        <w:ind w:left="1800" w:hanging="720"/>
      </w:pPr>
      <w:rPr>
        <w:rFonts w:hint="default"/>
      </w:rPr>
    </w:lvl>
    <w:lvl w:ilvl="1" w:tplc="04130019" w:tentative="1">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2" w15:restartNumberingAfterBreak="0">
    <w:nsid w:val="051E7A79"/>
    <w:multiLevelType w:val="hybridMultilevel"/>
    <w:tmpl w:val="A01E44A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5E72889"/>
    <w:multiLevelType w:val="hybridMultilevel"/>
    <w:tmpl w:val="6BD2CA52"/>
    <w:lvl w:ilvl="0" w:tplc="0413000F">
      <w:start w:val="1"/>
      <w:numFmt w:val="decimal"/>
      <w:lvlText w:val="%1."/>
      <w:lvlJc w:val="left"/>
      <w:pPr>
        <w:ind w:left="1068" w:hanging="360"/>
      </w:pPr>
    </w:lvl>
    <w:lvl w:ilvl="1" w:tplc="04130019">
      <w:start w:val="1"/>
      <w:numFmt w:val="lowerLetter"/>
      <w:lvlText w:val="%2."/>
      <w:lvlJc w:val="left"/>
      <w:pPr>
        <w:ind w:left="1788" w:hanging="360"/>
      </w:pPr>
    </w:lvl>
    <w:lvl w:ilvl="2" w:tplc="0413001B">
      <w:start w:val="1"/>
      <w:numFmt w:val="lowerRoman"/>
      <w:lvlText w:val="%3."/>
      <w:lvlJc w:val="right"/>
      <w:pPr>
        <w:ind w:left="2508" w:hanging="180"/>
      </w:pPr>
    </w:lvl>
    <w:lvl w:ilvl="3" w:tplc="0413000F">
      <w:start w:val="1"/>
      <w:numFmt w:val="decimal"/>
      <w:lvlText w:val="%4."/>
      <w:lvlJc w:val="left"/>
      <w:pPr>
        <w:ind w:left="3228" w:hanging="360"/>
      </w:pPr>
    </w:lvl>
    <w:lvl w:ilvl="4" w:tplc="04130019">
      <w:start w:val="1"/>
      <w:numFmt w:val="lowerLetter"/>
      <w:lvlText w:val="%5."/>
      <w:lvlJc w:val="left"/>
      <w:pPr>
        <w:ind w:left="3948" w:hanging="360"/>
      </w:pPr>
    </w:lvl>
    <w:lvl w:ilvl="5" w:tplc="0413001B">
      <w:start w:val="1"/>
      <w:numFmt w:val="lowerRoman"/>
      <w:lvlText w:val="%6."/>
      <w:lvlJc w:val="right"/>
      <w:pPr>
        <w:ind w:left="4668" w:hanging="180"/>
      </w:pPr>
    </w:lvl>
    <w:lvl w:ilvl="6" w:tplc="0413000F">
      <w:start w:val="1"/>
      <w:numFmt w:val="decimal"/>
      <w:lvlText w:val="%7."/>
      <w:lvlJc w:val="left"/>
      <w:pPr>
        <w:ind w:left="5388" w:hanging="360"/>
      </w:pPr>
    </w:lvl>
    <w:lvl w:ilvl="7" w:tplc="04130019">
      <w:start w:val="1"/>
      <w:numFmt w:val="lowerLetter"/>
      <w:lvlText w:val="%8."/>
      <w:lvlJc w:val="left"/>
      <w:pPr>
        <w:ind w:left="6108" w:hanging="360"/>
      </w:pPr>
    </w:lvl>
    <w:lvl w:ilvl="8" w:tplc="0413001B">
      <w:start w:val="1"/>
      <w:numFmt w:val="lowerRoman"/>
      <w:lvlText w:val="%9."/>
      <w:lvlJc w:val="right"/>
      <w:pPr>
        <w:ind w:left="6828" w:hanging="180"/>
      </w:pPr>
    </w:lvl>
  </w:abstractNum>
  <w:abstractNum w:abstractNumId="4" w15:restartNumberingAfterBreak="0">
    <w:nsid w:val="06A111A4"/>
    <w:multiLevelType w:val="hybridMultilevel"/>
    <w:tmpl w:val="F5C2A0F2"/>
    <w:lvl w:ilvl="0" w:tplc="FE800E1A">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7480BEB4">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B1742CB8">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E2A68B94">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225CA200">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4EE4F1C0">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E6120642">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5F92EF80">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8DE27FFA">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07404132"/>
    <w:multiLevelType w:val="hybridMultilevel"/>
    <w:tmpl w:val="6D78065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07951698"/>
    <w:multiLevelType w:val="hybridMultilevel"/>
    <w:tmpl w:val="4AB8FC48"/>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07C008A7"/>
    <w:multiLevelType w:val="hybridMultilevel"/>
    <w:tmpl w:val="2CB47C2E"/>
    <w:lvl w:ilvl="0" w:tplc="04130015">
      <w:start w:val="1"/>
      <w:numFmt w:val="upperLetter"/>
      <w:lvlText w:val="%1."/>
      <w:lvlJc w:val="left"/>
      <w:pPr>
        <w:ind w:left="720" w:hanging="360"/>
      </w:pPr>
      <w:rPr>
        <w:rFonts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0E713716"/>
    <w:multiLevelType w:val="hybridMultilevel"/>
    <w:tmpl w:val="1676F666"/>
    <w:lvl w:ilvl="0" w:tplc="35D82774">
      <w:start w:val="1"/>
      <w:numFmt w:val="decimal"/>
      <w:lvlText w:val="%1."/>
      <w:lvlJc w:val="left"/>
      <w:pPr>
        <w:ind w:left="232"/>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081A22C2">
      <w:start w:val="1"/>
      <w:numFmt w:val="lowerLetter"/>
      <w:lvlText w:val="%2"/>
      <w:lvlJc w:val="left"/>
      <w:pPr>
        <w:ind w:left="1115"/>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F7F4FBCA">
      <w:start w:val="1"/>
      <w:numFmt w:val="lowerRoman"/>
      <w:lvlText w:val="%3"/>
      <w:lvlJc w:val="left"/>
      <w:pPr>
        <w:ind w:left="1835"/>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FC38884E">
      <w:start w:val="1"/>
      <w:numFmt w:val="decimal"/>
      <w:lvlText w:val="%4"/>
      <w:lvlJc w:val="left"/>
      <w:pPr>
        <w:ind w:left="2555"/>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788870A0">
      <w:start w:val="1"/>
      <w:numFmt w:val="lowerLetter"/>
      <w:lvlText w:val="%5"/>
      <w:lvlJc w:val="left"/>
      <w:pPr>
        <w:ind w:left="3275"/>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2BCEF66C">
      <w:start w:val="1"/>
      <w:numFmt w:val="lowerRoman"/>
      <w:lvlText w:val="%6"/>
      <w:lvlJc w:val="left"/>
      <w:pPr>
        <w:ind w:left="3995"/>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16D8B06C">
      <w:start w:val="1"/>
      <w:numFmt w:val="decimal"/>
      <w:lvlText w:val="%7"/>
      <w:lvlJc w:val="left"/>
      <w:pPr>
        <w:ind w:left="4715"/>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90FECF58">
      <w:start w:val="1"/>
      <w:numFmt w:val="lowerLetter"/>
      <w:lvlText w:val="%8"/>
      <w:lvlJc w:val="left"/>
      <w:pPr>
        <w:ind w:left="5435"/>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1FC8B4D8">
      <w:start w:val="1"/>
      <w:numFmt w:val="lowerRoman"/>
      <w:lvlText w:val="%9"/>
      <w:lvlJc w:val="left"/>
      <w:pPr>
        <w:ind w:left="6155"/>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9" w15:restartNumberingAfterBreak="0">
    <w:nsid w:val="1087336B"/>
    <w:multiLevelType w:val="hybridMultilevel"/>
    <w:tmpl w:val="8406413E"/>
    <w:lvl w:ilvl="0" w:tplc="50C06CBA">
      <w:start w:val="1"/>
      <w:numFmt w:val="lowerLetter"/>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10" w15:restartNumberingAfterBreak="0">
    <w:nsid w:val="13B542FC"/>
    <w:multiLevelType w:val="hybridMultilevel"/>
    <w:tmpl w:val="AC26B69C"/>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143E33F8"/>
    <w:multiLevelType w:val="hybridMultilevel"/>
    <w:tmpl w:val="DB1655EC"/>
    <w:lvl w:ilvl="0" w:tplc="0413000F">
      <w:start w:val="8"/>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14DF5127"/>
    <w:multiLevelType w:val="multilevel"/>
    <w:tmpl w:val="C686C0E0"/>
    <w:lvl w:ilvl="0">
      <w:start w:val="2"/>
      <w:numFmt w:val="decimal"/>
      <w:lvlText w:val="%1."/>
      <w:lvlJc w:val="left"/>
      <w:pPr>
        <w:ind w:left="720" w:hanging="360"/>
      </w:pPr>
      <w:rPr>
        <w:rFonts w:hint="default"/>
      </w:rPr>
    </w:lvl>
    <w:lvl w:ilvl="1">
      <w:start w:val="1"/>
      <w:numFmt w:val="decimal"/>
      <w:isLgl/>
      <w:lvlText w:val="%1.%2"/>
      <w:lvlJc w:val="left"/>
      <w:pPr>
        <w:ind w:left="750" w:hanging="39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1C7A23B7"/>
    <w:multiLevelType w:val="hybridMultilevel"/>
    <w:tmpl w:val="9F8C5BC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1E4210DF"/>
    <w:multiLevelType w:val="multilevel"/>
    <w:tmpl w:val="C686C0E0"/>
    <w:lvl w:ilvl="0">
      <w:start w:val="2"/>
      <w:numFmt w:val="decimal"/>
      <w:lvlText w:val="%1."/>
      <w:lvlJc w:val="left"/>
      <w:pPr>
        <w:ind w:left="720" w:hanging="360"/>
      </w:pPr>
      <w:rPr>
        <w:rFonts w:hint="default"/>
      </w:rPr>
    </w:lvl>
    <w:lvl w:ilvl="1">
      <w:start w:val="1"/>
      <w:numFmt w:val="decimal"/>
      <w:isLgl/>
      <w:lvlText w:val="%1.%2"/>
      <w:lvlJc w:val="left"/>
      <w:pPr>
        <w:ind w:left="750" w:hanging="39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1FB51ED6"/>
    <w:multiLevelType w:val="hybridMultilevel"/>
    <w:tmpl w:val="77DEDBC2"/>
    <w:lvl w:ilvl="0" w:tplc="2078F880">
      <w:start w:val="1"/>
      <w:numFmt w:val="decimal"/>
      <w:lvlText w:val="%1."/>
      <w:lvlJc w:val="left"/>
      <w:pPr>
        <w:ind w:left="7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E290482C">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450EB4C2">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141E466E">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6D2A6076">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F9C0CC7C">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321CC07C">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09984C60">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7A34A56C">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6" w15:restartNumberingAfterBreak="0">
    <w:nsid w:val="1FBB6E2B"/>
    <w:multiLevelType w:val="hybridMultilevel"/>
    <w:tmpl w:val="21A645E8"/>
    <w:lvl w:ilvl="0" w:tplc="0413000F">
      <w:start w:val="1"/>
      <w:numFmt w:val="decimal"/>
      <w:lvlText w:val="%1."/>
      <w:lvlJc w:val="left"/>
      <w:pPr>
        <w:tabs>
          <w:tab w:val="num" w:pos="360"/>
        </w:tabs>
        <w:ind w:left="360" w:hanging="360"/>
      </w:pPr>
      <w:rPr>
        <w:rFonts w:hint="default"/>
      </w:rPr>
    </w:lvl>
    <w:lvl w:ilvl="1" w:tplc="04130003">
      <w:start w:val="1"/>
      <w:numFmt w:val="bullet"/>
      <w:lvlText w:val="o"/>
      <w:lvlJc w:val="left"/>
      <w:pPr>
        <w:tabs>
          <w:tab w:val="num" w:pos="1080"/>
        </w:tabs>
        <w:ind w:left="1080" w:hanging="360"/>
      </w:pPr>
      <w:rPr>
        <w:rFonts w:ascii="Courier New" w:hAnsi="Courier New" w:cs="Courier New" w:hint="default"/>
      </w:rPr>
    </w:lvl>
    <w:lvl w:ilvl="2" w:tplc="C1B02E54">
      <w:start w:val="25"/>
      <w:numFmt w:val="bullet"/>
      <w:lvlText w:val=""/>
      <w:lvlJc w:val="left"/>
      <w:pPr>
        <w:tabs>
          <w:tab w:val="num" w:pos="1800"/>
        </w:tabs>
        <w:ind w:left="1800" w:hanging="360"/>
      </w:pPr>
      <w:rPr>
        <w:rFonts w:ascii="Wingdings" w:eastAsia="Times New Roman" w:hAnsi="Wingdings" w:cs="Arial" w:hint="default"/>
      </w:rPr>
    </w:lvl>
    <w:lvl w:ilvl="3" w:tplc="04130001">
      <w:start w:val="1"/>
      <w:numFmt w:val="bullet"/>
      <w:lvlText w:val=""/>
      <w:lvlJc w:val="left"/>
      <w:pPr>
        <w:tabs>
          <w:tab w:val="num" w:pos="2520"/>
        </w:tabs>
        <w:ind w:left="2520" w:hanging="360"/>
      </w:pPr>
      <w:rPr>
        <w:rFonts w:ascii="Symbol" w:hAnsi="Symbol" w:hint="default"/>
      </w:rPr>
    </w:lvl>
    <w:lvl w:ilvl="4" w:tplc="04130003">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17" w15:restartNumberingAfterBreak="0">
    <w:nsid w:val="224312A5"/>
    <w:multiLevelType w:val="hybridMultilevel"/>
    <w:tmpl w:val="AB60FA1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22706290"/>
    <w:multiLevelType w:val="hybridMultilevel"/>
    <w:tmpl w:val="AF0E6260"/>
    <w:lvl w:ilvl="0" w:tplc="A328CB7A">
      <w:start w:val="1"/>
      <w:numFmt w:val="lowerLetter"/>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19" w15:restartNumberingAfterBreak="0">
    <w:nsid w:val="247304EB"/>
    <w:multiLevelType w:val="hybridMultilevel"/>
    <w:tmpl w:val="60762B88"/>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26C80B03"/>
    <w:multiLevelType w:val="hybridMultilevel"/>
    <w:tmpl w:val="3F4CBE5A"/>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1" w15:restartNumberingAfterBreak="0">
    <w:nsid w:val="28155DB1"/>
    <w:multiLevelType w:val="hybridMultilevel"/>
    <w:tmpl w:val="4C00F2BA"/>
    <w:lvl w:ilvl="0" w:tplc="80944A04">
      <w:start w:val="1"/>
      <w:numFmt w:val="lowerLetter"/>
      <w:lvlText w:val="%1."/>
      <w:lvlJc w:val="left"/>
      <w:pPr>
        <w:ind w:left="7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F604AEBC">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067AD6F0">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688403C2">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79542AEA">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9B68809E">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C6B484B0">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B8484D48">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2488C4DC">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2" w15:restartNumberingAfterBreak="0">
    <w:nsid w:val="289F23BF"/>
    <w:multiLevelType w:val="hybridMultilevel"/>
    <w:tmpl w:val="02106BF0"/>
    <w:lvl w:ilvl="0" w:tplc="5E4E2DF8">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CEA2A240">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DCE25AD0">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5164C636">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940C0C48">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6AC45F84">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BF94369C">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6B226EF6">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62BEA9B2">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3" w15:restartNumberingAfterBreak="0">
    <w:nsid w:val="2EC0318F"/>
    <w:multiLevelType w:val="hybridMultilevel"/>
    <w:tmpl w:val="0E588B52"/>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2FD00E3C"/>
    <w:multiLevelType w:val="hybridMultilevel"/>
    <w:tmpl w:val="A860F6F2"/>
    <w:lvl w:ilvl="0" w:tplc="97A663BC">
      <w:start w:val="1"/>
      <w:numFmt w:val="lowerRoman"/>
      <w:lvlText w:val="%1."/>
      <w:lvlJc w:val="left"/>
      <w:pPr>
        <w:ind w:left="1800" w:hanging="720"/>
      </w:pPr>
      <w:rPr>
        <w:rFonts w:hint="default"/>
      </w:rPr>
    </w:lvl>
    <w:lvl w:ilvl="1" w:tplc="04130019" w:tentative="1">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25" w15:restartNumberingAfterBreak="0">
    <w:nsid w:val="30043EE2"/>
    <w:multiLevelType w:val="multilevel"/>
    <w:tmpl w:val="36F486A0"/>
    <w:lvl w:ilvl="0">
      <w:start w:val="1"/>
      <w:numFmt w:val="decimal"/>
      <w:lvlText w:val="%1."/>
      <w:lvlJc w:val="left"/>
      <w:pPr>
        <w:ind w:left="720" w:hanging="360"/>
      </w:pPr>
      <w:rPr>
        <w:rFonts w:hint="default"/>
      </w:rPr>
    </w:lvl>
    <w:lvl w:ilvl="1">
      <w:start w:val="1"/>
      <w:numFmt w:val="decimal"/>
      <w:isLgl/>
      <w:lvlText w:val="%1.%2"/>
      <w:lvlJc w:val="left"/>
      <w:pPr>
        <w:ind w:left="750" w:hanging="39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6" w15:restartNumberingAfterBreak="0">
    <w:nsid w:val="31FA7A05"/>
    <w:multiLevelType w:val="hybridMultilevel"/>
    <w:tmpl w:val="A84A8904"/>
    <w:lvl w:ilvl="0" w:tplc="1A161160">
      <w:start w:val="1"/>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33E75201"/>
    <w:multiLevelType w:val="hybridMultilevel"/>
    <w:tmpl w:val="6BD2CA52"/>
    <w:lvl w:ilvl="0" w:tplc="0413000F">
      <w:start w:val="1"/>
      <w:numFmt w:val="decimal"/>
      <w:lvlText w:val="%1."/>
      <w:lvlJc w:val="left"/>
      <w:pPr>
        <w:ind w:left="1068" w:hanging="360"/>
      </w:pPr>
    </w:lvl>
    <w:lvl w:ilvl="1" w:tplc="04130019">
      <w:start w:val="1"/>
      <w:numFmt w:val="lowerLetter"/>
      <w:lvlText w:val="%2."/>
      <w:lvlJc w:val="left"/>
      <w:pPr>
        <w:ind w:left="1788" w:hanging="360"/>
      </w:pPr>
    </w:lvl>
    <w:lvl w:ilvl="2" w:tplc="0413001B">
      <w:start w:val="1"/>
      <w:numFmt w:val="lowerRoman"/>
      <w:lvlText w:val="%3."/>
      <w:lvlJc w:val="right"/>
      <w:pPr>
        <w:ind w:left="2508" w:hanging="180"/>
      </w:pPr>
    </w:lvl>
    <w:lvl w:ilvl="3" w:tplc="0413000F">
      <w:start w:val="1"/>
      <w:numFmt w:val="decimal"/>
      <w:lvlText w:val="%4."/>
      <w:lvlJc w:val="left"/>
      <w:pPr>
        <w:ind w:left="3228" w:hanging="360"/>
      </w:pPr>
    </w:lvl>
    <w:lvl w:ilvl="4" w:tplc="04130019">
      <w:start w:val="1"/>
      <w:numFmt w:val="lowerLetter"/>
      <w:lvlText w:val="%5."/>
      <w:lvlJc w:val="left"/>
      <w:pPr>
        <w:ind w:left="3948" w:hanging="360"/>
      </w:pPr>
    </w:lvl>
    <w:lvl w:ilvl="5" w:tplc="0413001B">
      <w:start w:val="1"/>
      <w:numFmt w:val="lowerRoman"/>
      <w:lvlText w:val="%6."/>
      <w:lvlJc w:val="right"/>
      <w:pPr>
        <w:ind w:left="4668" w:hanging="180"/>
      </w:pPr>
    </w:lvl>
    <w:lvl w:ilvl="6" w:tplc="0413000F">
      <w:start w:val="1"/>
      <w:numFmt w:val="decimal"/>
      <w:lvlText w:val="%7."/>
      <w:lvlJc w:val="left"/>
      <w:pPr>
        <w:ind w:left="5388" w:hanging="360"/>
      </w:pPr>
    </w:lvl>
    <w:lvl w:ilvl="7" w:tplc="04130019">
      <w:start w:val="1"/>
      <w:numFmt w:val="lowerLetter"/>
      <w:lvlText w:val="%8."/>
      <w:lvlJc w:val="left"/>
      <w:pPr>
        <w:ind w:left="6108" w:hanging="360"/>
      </w:pPr>
    </w:lvl>
    <w:lvl w:ilvl="8" w:tplc="0413001B">
      <w:start w:val="1"/>
      <w:numFmt w:val="lowerRoman"/>
      <w:lvlText w:val="%9."/>
      <w:lvlJc w:val="right"/>
      <w:pPr>
        <w:ind w:left="6828" w:hanging="180"/>
      </w:pPr>
    </w:lvl>
  </w:abstractNum>
  <w:abstractNum w:abstractNumId="28" w15:restartNumberingAfterBreak="0">
    <w:nsid w:val="365B77EB"/>
    <w:multiLevelType w:val="hybridMultilevel"/>
    <w:tmpl w:val="83A49222"/>
    <w:lvl w:ilvl="0" w:tplc="C1DEF31E">
      <w:start w:val="1"/>
      <w:numFmt w:val="lowerLetter"/>
      <w:lvlText w:val="%1."/>
      <w:lvlJc w:val="left"/>
      <w:pPr>
        <w:ind w:left="7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8834C48E">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3556A600">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C09CC700">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FE1ACB44">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93DAA5CE">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4A286484">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9C7226DA">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F21479E2">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9" w15:restartNumberingAfterBreak="0">
    <w:nsid w:val="37272396"/>
    <w:multiLevelType w:val="hybridMultilevel"/>
    <w:tmpl w:val="EF30CA9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3A4C2CD7"/>
    <w:multiLevelType w:val="hybridMultilevel"/>
    <w:tmpl w:val="BE2E9B40"/>
    <w:lvl w:ilvl="0" w:tplc="ABBCD44A">
      <w:start w:val="1"/>
      <w:numFmt w:val="lowerLetter"/>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31" w15:restartNumberingAfterBreak="0">
    <w:nsid w:val="3B3F1431"/>
    <w:multiLevelType w:val="hybridMultilevel"/>
    <w:tmpl w:val="94C25380"/>
    <w:lvl w:ilvl="0" w:tplc="E33055FC">
      <w:start w:val="1"/>
      <w:numFmt w:val="lowerLetter"/>
      <w:lvlText w:val="%1."/>
      <w:lvlJc w:val="left"/>
      <w:pPr>
        <w:ind w:left="154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21064286">
      <w:start w:val="1"/>
      <w:numFmt w:val="lowerLetter"/>
      <w:lvlText w:val="%2"/>
      <w:lvlJc w:val="left"/>
      <w:pPr>
        <w:ind w:left="190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781EB102">
      <w:start w:val="1"/>
      <w:numFmt w:val="lowerRoman"/>
      <w:lvlText w:val="%3"/>
      <w:lvlJc w:val="left"/>
      <w:pPr>
        <w:ind w:left="262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373A2ABA">
      <w:start w:val="1"/>
      <w:numFmt w:val="decimal"/>
      <w:lvlText w:val="%4"/>
      <w:lvlJc w:val="left"/>
      <w:pPr>
        <w:ind w:left="334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8C0ADDC6">
      <w:start w:val="1"/>
      <w:numFmt w:val="lowerLetter"/>
      <w:lvlText w:val="%5"/>
      <w:lvlJc w:val="left"/>
      <w:pPr>
        <w:ind w:left="406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A25E94C8">
      <w:start w:val="1"/>
      <w:numFmt w:val="lowerRoman"/>
      <w:lvlText w:val="%6"/>
      <w:lvlJc w:val="left"/>
      <w:pPr>
        <w:ind w:left="478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56580344">
      <w:start w:val="1"/>
      <w:numFmt w:val="decimal"/>
      <w:lvlText w:val="%7"/>
      <w:lvlJc w:val="left"/>
      <w:pPr>
        <w:ind w:left="550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84401E8E">
      <w:start w:val="1"/>
      <w:numFmt w:val="lowerLetter"/>
      <w:lvlText w:val="%8"/>
      <w:lvlJc w:val="left"/>
      <w:pPr>
        <w:ind w:left="622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72A6C90C">
      <w:start w:val="1"/>
      <w:numFmt w:val="lowerRoman"/>
      <w:lvlText w:val="%9"/>
      <w:lvlJc w:val="left"/>
      <w:pPr>
        <w:ind w:left="694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32" w15:restartNumberingAfterBreak="0">
    <w:nsid w:val="3E795FB4"/>
    <w:multiLevelType w:val="hybridMultilevel"/>
    <w:tmpl w:val="7EEC955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422E330A"/>
    <w:multiLevelType w:val="hybridMultilevel"/>
    <w:tmpl w:val="68121108"/>
    <w:lvl w:ilvl="0" w:tplc="A71A1E9E">
      <w:start w:val="1"/>
      <w:numFmt w:val="lowerLetter"/>
      <w:lvlText w:val="%1."/>
      <w:lvlJc w:val="left"/>
      <w:pPr>
        <w:ind w:left="720"/>
      </w:pPr>
      <w:rPr>
        <w:rFonts w:ascii="Arial" w:eastAsia="Times New Roman" w:hAnsi="Arial" w:cs="Times New Roman"/>
        <w:b w:val="0"/>
        <w:i w:val="0"/>
        <w:strike w:val="0"/>
        <w:dstrike w:val="0"/>
        <w:color w:val="000000"/>
        <w:sz w:val="22"/>
        <w:szCs w:val="22"/>
        <w:u w:val="none" w:color="000000"/>
        <w:bdr w:val="none" w:sz="0" w:space="0" w:color="auto"/>
        <w:shd w:val="clear" w:color="auto" w:fill="auto"/>
        <w:vertAlign w:val="baseline"/>
      </w:rPr>
    </w:lvl>
    <w:lvl w:ilvl="1" w:tplc="2F9CF0FA">
      <w:start w:val="1"/>
      <w:numFmt w:val="bullet"/>
      <w:lvlText w:val="o"/>
      <w:lvlJc w:val="left"/>
      <w:pPr>
        <w:ind w:left="144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2" w:tplc="2C98440E">
      <w:start w:val="1"/>
      <w:numFmt w:val="bullet"/>
      <w:lvlText w:val="▪"/>
      <w:lvlJc w:val="left"/>
      <w:pPr>
        <w:ind w:left="216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3" w:tplc="61AC8F36">
      <w:start w:val="1"/>
      <w:numFmt w:val="bullet"/>
      <w:lvlText w:val="•"/>
      <w:lvlJc w:val="left"/>
      <w:pPr>
        <w:ind w:left="288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4" w:tplc="709C8A0A">
      <w:start w:val="1"/>
      <w:numFmt w:val="bullet"/>
      <w:lvlText w:val="o"/>
      <w:lvlJc w:val="left"/>
      <w:pPr>
        <w:ind w:left="360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5" w:tplc="078E3FB8">
      <w:start w:val="1"/>
      <w:numFmt w:val="bullet"/>
      <w:lvlText w:val="▪"/>
      <w:lvlJc w:val="left"/>
      <w:pPr>
        <w:ind w:left="432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6" w:tplc="06AAFD64">
      <w:start w:val="1"/>
      <w:numFmt w:val="bullet"/>
      <w:lvlText w:val="•"/>
      <w:lvlJc w:val="left"/>
      <w:pPr>
        <w:ind w:left="504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7" w:tplc="69BE32CC">
      <w:start w:val="1"/>
      <w:numFmt w:val="bullet"/>
      <w:lvlText w:val="o"/>
      <w:lvlJc w:val="left"/>
      <w:pPr>
        <w:ind w:left="576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8" w:tplc="0ADCDF24">
      <w:start w:val="1"/>
      <w:numFmt w:val="bullet"/>
      <w:lvlText w:val="▪"/>
      <w:lvlJc w:val="left"/>
      <w:pPr>
        <w:ind w:left="648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abstractNum>
  <w:abstractNum w:abstractNumId="34" w15:restartNumberingAfterBreak="0">
    <w:nsid w:val="45994792"/>
    <w:multiLevelType w:val="hybridMultilevel"/>
    <w:tmpl w:val="AAFCFEAC"/>
    <w:lvl w:ilvl="0" w:tplc="9522DDA6">
      <w:start w:val="1"/>
      <w:numFmt w:val="lowerLetter"/>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35" w15:restartNumberingAfterBreak="0">
    <w:nsid w:val="46DF1B3A"/>
    <w:multiLevelType w:val="hybridMultilevel"/>
    <w:tmpl w:val="5BDEAB4C"/>
    <w:lvl w:ilvl="0" w:tplc="32AA0F38">
      <w:start w:val="1"/>
      <w:numFmt w:val="bullet"/>
      <w:lvlText w:val="*"/>
      <w:lvlJc w:val="left"/>
      <w:pPr>
        <w:ind w:left="127"/>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1" w:tplc="33D877B4">
      <w:start w:val="1"/>
      <w:numFmt w:val="bullet"/>
      <w:lvlText w:val="o"/>
      <w:lvlJc w:val="left"/>
      <w:pPr>
        <w:ind w:left="1109"/>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2" w:tplc="AF666A60">
      <w:start w:val="1"/>
      <w:numFmt w:val="bullet"/>
      <w:lvlText w:val="▪"/>
      <w:lvlJc w:val="left"/>
      <w:pPr>
        <w:ind w:left="1829"/>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3" w:tplc="5290DB3C">
      <w:start w:val="1"/>
      <w:numFmt w:val="bullet"/>
      <w:lvlText w:val="•"/>
      <w:lvlJc w:val="left"/>
      <w:pPr>
        <w:ind w:left="2549"/>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4" w:tplc="446423FA">
      <w:start w:val="1"/>
      <w:numFmt w:val="bullet"/>
      <w:lvlText w:val="o"/>
      <w:lvlJc w:val="left"/>
      <w:pPr>
        <w:ind w:left="3269"/>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5" w:tplc="9BFEDF0C">
      <w:start w:val="1"/>
      <w:numFmt w:val="bullet"/>
      <w:lvlText w:val="▪"/>
      <w:lvlJc w:val="left"/>
      <w:pPr>
        <w:ind w:left="3989"/>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6" w:tplc="5AC6F85A">
      <w:start w:val="1"/>
      <w:numFmt w:val="bullet"/>
      <w:lvlText w:val="•"/>
      <w:lvlJc w:val="left"/>
      <w:pPr>
        <w:ind w:left="4709"/>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7" w:tplc="59A8D64C">
      <w:start w:val="1"/>
      <w:numFmt w:val="bullet"/>
      <w:lvlText w:val="o"/>
      <w:lvlJc w:val="left"/>
      <w:pPr>
        <w:ind w:left="5429"/>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8" w:tplc="CB82B870">
      <w:start w:val="1"/>
      <w:numFmt w:val="bullet"/>
      <w:lvlText w:val="▪"/>
      <w:lvlJc w:val="left"/>
      <w:pPr>
        <w:ind w:left="6149"/>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abstractNum>
  <w:abstractNum w:abstractNumId="36" w15:restartNumberingAfterBreak="0">
    <w:nsid w:val="4D60110B"/>
    <w:multiLevelType w:val="hybridMultilevel"/>
    <w:tmpl w:val="342E27D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7" w15:restartNumberingAfterBreak="0">
    <w:nsid w:val="4E68231A"/>
    <w:multiLevelType w:val="hybridMultilevel"/>
    <w:tmpl w:val="C9881BBE"/>
    <w:lvl w:ilvl="0" w:tplc="04130019">
      <w:start w:val="1"/>
      <w:numFmt w:val="lowerLetter"/>
      <w:lvlText w:val="%1."/>
      <w:lvlJc w:val="left"/>
      <w:pPr>
        <w:ind w:left="1068" w:hanging="360"/>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38" w15:restartNumberingAfterBreak="0">
    <w:nsid w:val="51033005"/>
    <w:multiLevelType w:val="hybridMultilevel"/>
    <w:tmpl w:val="F5347C1A"/>
    <w:lvl w:ilvl="0" w:tplc="7B88A99A">
      <w:start w:val="1"/>
      <w:numFmt w:val="decimal"/>
      <w:lvlText w:val="%1."/>
      <w:lvlJc w:val="left"/>
      <w:pPr>
        <w:ind w:left="1068" w:hanging="360"/>
      </w:pPr>
      <w:rPr>
        <w:rFonts w:ascii="Arial" w:hAnsi="Arial" w:cs="Arial" w:hint="default"/>
      </w:rPr>
    </w:lvl>
    <w:lvl w:ilvl="1" w:tplc="04130019">
      <w:start w:val="1"/>
      <w:numFmt w:val="lowerLetter"/>
      <w:lvlText w:val="%2."/>
      <w:lvlJc w:val="left"/>
      <w:pPr>
        <w:ind w:left="1788" w:hanging="360"/>
      </w:pPr>
    </w:lvl>
    <w:lvl w:ilvl="2" w:tplc="0413001B">
      <w:start w:val="1"/>
      <w:numFmt w:val="lowerRoman"/>
      <w:lvlText w:val="%3."/>
      <w:lvlJc w:val="right"/>
      <w:pPr>
        <w:ind w:left="2508" w:hanging="180"/>
      </w:pPr>
    </w:lvl>
    <w:lvl w:ilvl="3" w:tplc="0413000F">
      <w:start w:val="1"/>
      <w:numFmt w:val="decimal"/>
      <w:lvlText w:val="%4."/>
      <w:lvlJc w:val="left"/>
      <w:pPr>
        <w:ind w:left="3228" w:hanging="360"/>
      </w:pPr>
    </w:lvl>
    <w:lvl w:ilvl="4" w:tplc="04130019">
      <w:start w:val="1"/>
      <w:numFmt w:val="lowerLetter"/>
      <w:lvlText w:val="%5."/>
      <w:lvlJc w:val="left"/>
      <w:pPr>
        <w:ind w:left="3948" w:hanging="360"/>
      </w:pPr>
    </w:lvl>
    <w:lvl w:ilvl="5" w:tplc="0413001B">
      <w:start w:val="1"/>
      <w:numFmt w:val="lowerRoman"/>
      <w:lvlText w:val="%6."/>
      <w:lvlJc w:val="right"/>
      <w:pPr>
        <w:ind w:left="4668" w:hanging="180"/>
      </w:pPr>
    </w:lvl>
    <w:lvl w:ilvl="6" w:tplc="0413000F">
      <w:start w:val="1"/>
      <w:numFmt w:val="decimal"/>
      <w:lvlText w:val="%7."/>
      <w:lvlJc w:val="left"/>
      <w:pPr>
        <w:ind w:left="5388" w:hanging="360"/>
      </w:pPr>
    </w:lvl>
    <w:lvl w:ilvl="7" w:tplc="04130019">
      <w:start w:val="1"/>
      <w:numFmt w:val="lowerLetter"/>
      <w:lvlText w:val="%8."/>
      <w:lvlJc w:val="left"/>
      <w:pPr>
        <w:ind w:left="6108" w:hanging="360"/>
      </w:pPr>
    </w:lvl>
    <w:lvl w:ilvl="8" w:tplc="0413001B">
      <w:start w:val="1"/>
      <w:numFmt w:val="lowerRoman"/>
      <w:lvlText w:val="%9."/>
      <w:lvlJc w:val="right"/>
      <w:pPr>
        <w:ind w:left="6828" w:hanging="180"/>
      </w:pPr>
    </w:lvl>
  </w:abstractNum>
  <w:abstractNum w:abstractNumId="39" w15:restartNumberingAfterBreak="0">
    <w:nsid w:val="5270549C"/>
    <w:multiLevelType w:val="hybridMultilevel"/>
    <w:tmpl w:val="2CB47C2E"/>
    <w:lvl w:ilvl="0" w:tplc="04130015">
      <w:start w:val="1"/>
      <w:numFmt w:val="upperLetter"/>
      <w:lvlText w:val="%1."/>
      <w:lvlJc w:val="left"/>
      <w:pPr>
        <w:ind w:left="720" w:hanging="360"/>
      </w:pPr>
      <w:rPr>
        <w:rFonts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0" w15:restartNumberingAfterBreak="0">
    <w:nsid w:val="53F357B9"/>
    <w:multiLevelType w:val="hybridMultilevel"/>
    <w:tmpl w:val="D214D726"/>
    <w:lvl w:ilvl="0" w:tplc="75ACBF28">
      <w:start w:val="1"/>
      <w:numFmt w:val="lowerLetter"/>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41" w15:restartNumberingAfterBreak="0">
    <w:nsid w:val="546562C0"/>
    <w:multiLevelType w:val="hybridMultilevel"/>
    <w:tmpl w:val="40ECF3D2"/>
    <w:lvl w:ilvl="0" w:tplc="6E8C52AE">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2" w15:restartNumberingAfterBreak="0">
    <w:nsid w:val="5A485605"/>
    <w:multiLevelType w:val="hybridMultilevel"/>
    <w:tmpl w:val="BF1C0DC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3" w15:restartNumberingAfterBreak="0">
    <w:nsid w:val="5AE95C70"/>
    <w:multiLevelType w:val="hybridMultilevel"/>
    <w:tmpl w:val="C39CB5A0"/>
    <w:lvl w:ilvl="0" w:tplc="6D92F662">
      <w:start w:val="1"/>
      <w:numFmt w:val="lowerLetter"/>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44" w15:restartNumberingAfterBreak="0">
    <w:nsid w:val="5FC42AA5"/>
    <w:multiLevelType w:val="hybridMultilevel"/>
    <w:tmpl w:val="5420BA9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5" w15:restartNumberingAfterBreak="0">
    <w:nsid w:val="61206596"/>
    <w:multiLevelType w:val="hybridMultilevel"/>
    <w:tmpl w:val="CB760CBC"/>
    <w:lvl w:ilvl="0" w:tplc="042C478A">
      <w:start w:val="1"/>
      <w:numFmt w:val="lowerLetter"/>
      <w:lvlText w:val="%1."/>
      <w:lvlJc w:val="left"/>
      <w:pPr>
        <w:ind w:left="7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CC127EF4">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CA4E8572">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D7C2D552">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2A486480">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E60E245E">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93B632CE">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73F88D44">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ED52EE70">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46" w15:restartNumberingAfterBreak="0">
    <w:nsid w:val="647A74FA"/>
    <w:multiLevelType w:val="hybridMultilevel"/>
    <w:tmpl w:val="F70C182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7" w15:restartNumberingAfterBreak="0">
    <w:nsid w:val="653B4369"/>
    <w:multiLevelType w:val="hybridMultilevel"/>
    <w:tmpl w:val="B6B4AF08"/>
    <w:lvl w:ilvl="0" w:tplc="3870B2FC">
      <w:start w:val="1"/>
      <w:numFmt w:val="bullet"/>
      <w:lvlText w:val="•"/>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1DA2114E">
      <w:start w:val="1"/>
      <w:numFmt w:val="bullet"/>
      <w:lvlText w:val="o"/>
      <w:lvlJc w:val="left"/>
      <w:pPr>
        <w:ind w:left="10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63587F22">
      <w:start w:val="1"/>
      <w:numFmt w:val="bullet"/>
      <w:lvlText w:val="▪"/>
      <w:lvlJc w:val="left"/>
      <w:pPr>
        <w:ind w:left="18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E3DE3A96">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F44C8D8A">
      <w:start w:val="1"/>
      <w:numFmt w:val="bullet"/>
      <w:lvlText w:val="o"/>
      <w:lvlJc w:val="left"/>
      <w:pPr>
        <w:ind w:left="32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92FAF9A0">
      <w:start w:val="1"/>
      <w:numFmt w:val="bullet"/>
      <w:lvlText w:val="▪"/>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22CC6492">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B3D47EA8">
      <w:start w:val="1"/>
      <w:numFmt w:val="bullet"/>
      <w:lvlText w:val="o"/>
      <w:lvlJc w:val="left"/>
      <w:pPr>
        <w:ind w:left="54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77D46FBE">
      <w:start w:val="1"/>
      <w:numFmt w:val="bullet"/>
      <w:lvlText w:val="▪"/>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48" w15:restartNumberingAfterBreak="0">
    <w:nsid w:val="6BC953CC"/>
    <w:multiLevelType w:val="multilevel"/>
    <w:tmpl w:val="F8244912"/>
    <w:lvl w:ilvl="0">
      <w:start w:val="4"/>
      <w:numFmt w:val="decimal"/>
      <w:lvlText w:val="%1."/>
      <w:lvlJc w:val="left"/>
      <w:pPr>
        <w:ind w:left="420" w:hanging="420"/>
      </w:pPr>
      <w:rPr>
        <w:rFonts w:hint="default"/>
      </w:rPr>
    </w:lvl>
    <w:lvl w:ilvl="1">
      <w:start w:val="1"/>
      <w:numFmt w:val="decimal"/>
      <w:lvlText w:val="%1.%2."/>
      <w:lvlJc w:val="left"/>
      <w:pPr>
        <w:ind w:left="1470" w:hanging="720"/>
      </w:pPr>
      <w:rPr>
        <w:rFonts w:hint="default"/>
      </w:rPr>
    </w:lvl>
    <w:lvl w:ilvl="2">
      <w:start w:val="1"/>
      <w:numFmt w:val="decimal"/>
      <w:lvlText w:val="%1.%2.%3."/>
      <w:lvlJc w:val="left"/>
      <w:pPr>
        <w:ind w:left="2220" w:hanging="720"/>
      </w:pPr>
      <w:rPr>
        <w:rFonts w:hint="default"/>
      </w:rPr>
    </w:lvl>
    <w:lvl w:ilvl="3">
      <w:start w:val="1"/>
      <w:numFmt w:val="decimal"/>
      <w:lvlText w:val="%1.%2.%3.%4."/>
      <w:lvlJc w:val="left"/>
      <w:pPr>
        <w:ind w:left="3330" w:hanging="1080"/>
      </w:pPr>
      <w:rPr>
        <w:rFonts w:hint="default"/>
      </w:rPr>
    </w:lvl>
    <w:lvl w:ilvl="4">
      <w:start w:val="1"/>
      <w:numFmt w:val="decimal"/>
      <w:lvlText w:val="%1.%2.%3.%4.%5."/>
      <w:lvlJc w:val="left"/>
      <w:pPr>
        <w:ind w:left="4440" w:hanging="1440"/>
      </w:pPr>
      <w:rPr>
        <w:rFonts w:hint="default"/>
      </w:rPr>
    </w:lvl>
    <w:lvl w:ilvl="5">
      <w:start w:val="1"/>
      <w:numFmt w:val="decimal"/>
      <w:lvlText w:val="%1.%2.%3.%4.%5.%6."/>
      <w:lvlJc w:val="left"/>
      <w:pPr>
        <w:ind w:left="5190" w:hanging="1440"/>
      </w:pPr>
      <w:rPr>
        <w:rFonts w:hint="default"/>
      </w:rPr>
    </w:lvl>
    <w:lvl w:ilvl="6">
      <w:start w:val="1"/>
      <w:numFmt w:val="decimal"/>
      <w:lvlText w:val="%1.%2.%3.%4.%5.%6.%7."/>
      <w:lvlJc w:val="left"/>
      <w:pPr>
        <w:ind w:left="6300" w:hanging="1800"/>
      </w:pPr>
      <w:rPr>
        <w:rFonts w:hint="default"/>
      </w:rPr>
    </w:lvl>
    <w:lvl w:ilvl="7">
      <w:start w:val="1"/>
      <w:numFmt w:val="decimal"/>
      <w:lvlText w:val="%1.%2.%3.%4.%5.%6.%7.%8."/>
      <w:lvlJc w:val="left"/>
      <w:pPr>
        <w:ind w:left="7050" w:hanging="1800"/>
      </w:pPr>
      <w:rPr>
        <w:rFonts w:hint="default"/>
      </w:rPr>
    </w:lvl>
    <w:lvl w:ilvl="8">
      <w:start w:val="1"/>
      <w:numFmt w:val="decimal"/>
      <w:lvlText w:val="%1.%2.%3.%4.%5.%6.%7.%8.%9."/>
      <w:lvlJc w:val="left"/>
      <w:pPr>
        <w:ind w:left="8160" w:hanging="2160"/>
      </w:pPr>
      <w:rPr>
        <w:rFonts w:hint="default"/>
      </w:rPr>
    </w:lvl>
  </w:abstractNum>
  <w:abstractNum w:abstractNumId="49" w15:restartNumberingAfterBreak="0">
    <w:nsid w:val="729F1437"/>
    <w:multiLevelType w:val="hybridMultilevel"/>
    <w:tmpl w:val="4AD6654C"/>
    <w:lvl w:ilvl="0" w:tplc="92B8239C">
      <w:start w:val="1"/>
      <w:numFmt w:val="bullet"/>
      <w:lvlText w:val=""/>
      <w:lvlJc w:val="left"/>
      <w:pPr>
        <w:ind w:left="360" w:hanging="360"/>
      </w:pPr>
      <w:rPr>
        <w:rFonts w:ascii="Symbol" w:hAnsi="Symbol" w:hint="default"/>
      </w:rPr>
    </w:lvl>
    <w:lvl w:ilvl="1" w:tplc="1528F3DE"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0" w15:restartNumberingAfterBreak="0">
    <w:nsid w:val="755F2148"/>
    <w:multiLevelType w:val="hybridMultilevel"/>
    <w:tmpl w:val="005280C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1" w15:restartNumberingAfterBreak="0">
    <w:nsid w:val="78065737"/>
    <w:multiLevelType w:val="multilevel"/>
    <w:tmpl w:val="1B2E395C"/>
    <w:lvl w:ilvl="0">
      <w:start w:val="1"/>
      <w:numFmt w:val="decimal"/>
      <w:lvlText w:val="%1."/>
      <w:lvlJc w:val="left"/>
      <w:pPr>
        <w:ind w:left="720" w:hanging="360"/>
      </w:pPr>
      <w:rPr>
        <w:rFonts w:hint="default"/>
      </w:rPr>
    </w:lvl>
    <w:lvl w:ilvl="1">
      <w:start w:val="5"/>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2" w15:restartNumberingAfterBreak="0">
    <w:nsid w:val="7A875C2A"/>
    <w:multiLevelType w:val="hybridMultilevel"/>
    <w:tmpl w:val="0A7A5E1C"/>
    <w:lvl w:ilvl="0" w:tplc="EA30C672">
      <w:start w:val="1"/>
      <w:numFmt w:val="bullet"/>
      <w:lvlText w:val="•"/>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A7D2CA2A">
      <w:start w:val="1"/>
      <w:numFmt w:val="bullet"/>
      <w:lvlText w:val="•"/>
      <w:lvlJc w:val="left"/>
      <w:pPr>
        <w:ind w:left="14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69762EB2">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D834F816">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F3FC9E94">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25C67204">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9DD09F36">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8278D5E6">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6D2A3B76">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53" w15:restartNumberingAfterBreak="0">
    <w:nsid w:val="7D4C1E60"/>
    <w:multiLevelType w:val="hybridMultilevel"/>
    <w:tmpl w:val="6574B24A"/>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4" w15:restartNumberingAfterBreak="0">
    <w:nsid w:val="7D7E26FF"/>
    <w:multiLevelType w:val="hybridMultilevel"/>
    <w:tmpl w:val="33C4338E"/>
    <w:lvl w:ilvl="0" w:tplc="D05030BE">
      <w:start w:val="1"/>
      <w:numFmt w:val="lowerLetter"/>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num w:numId="1">
    <w:abstractNumId w:val="25"/>
  </w:num>
  <w:num w:numId="2">
    <w:abstractNumId w:val="29"/>
  </w:num>
  <w:num w:numId="3">
    <w:abstractNumId w:val="12"/>
  </w:num>
  <w:num w:numId="4">
    <w:abstractNumId w:val="46"/>
  </w:num>
  <w:num w:numId="5">
    <w:abstractNumId w:val="20"/>
  </w:num>
  <w:num w:numId="6">
    <w:abstractNumId w:val="44"/>
  </w:num>
  <w:num w:numId="7">
    <w:abstractNumId w:val="48"/>
  </w:num>
  <w:num w:numId="8">
    <w:abstractNumId w:val="49"/>
  </w:num>
  <w:num w:numId="9">
    <w:abstractNumId w:val="16"/>
  </w:num>
  <w:num w:numId="10">
    <w:abstractNumId w:val="17"/>
  </w:num>
  <w:num w:numId="11">
    <w:abstractNumId w:val="51"/>
  </w:num>
  <w:num w:numId="12">
    <w:abstractNumId w:val="43"/>
  </w:num>
  <w:num w:numId="13">
    <w:abstractNumId w:val="18"/>
  </w:num>
  <w:num w:numId="14">
    <w:abstractNumId w:val="1"/>
  </w:num>
  <w:num w:numId="15">
    <w:abstractNumId w:val="24"/>
  </w:num>
  <w:num w:numId="16">
    <w:abstractNumId w:val="53"/>
  </w:num>
  <w:num w:numId="17">
    <w:abstractNumId w:val="7"/>
  </w:num>
  <w:num w:numId="18">
    <w:abstractNumId w:val="42"/>
  </w:num>
  <w:num w:numId="19">
    <w:abstractNumId w:val="36"/>
  </w:num>
  <w:num w:numId="20">
    <w:abstractNumId w:val="54"/>
  </w:num>
  <w:num w:numId="21">
    <w:abstractNumId w:val="9"/>
  </w:num>
  <w:num w:numId="22">
    <w:abstractNumId w:val="34"/>
  </w:num>
  <w:num w:numId="23">
    <w:abstractNumId w:val="40"/>
  </w:num>
  <w:num w:numId="24">
    <w:abstractNumId w:val="10"/>
  </w:num>
  <w:num w:numId="25">
    <w:abstractNumId w:val="6"/>
  </w:num>
  <w:num w:numId="26">
    <w:abstractNumId w:val="33"/>
  </w:num>
  <w:num w:numId="27">
    <w:abstractNumId w:val="52"/>
  </w:num>
  <w:num w:numId="28">
    <w:abstractNumId w:val="37"/>
  </w:num>
  <w:num w:numId="29">
    <w:abstractNumId w:val="35"/>
  </w:num>
  <w:num w:numId="30">
    <w:abstractNumId w:val="8"/>
  </w:num>
  <w:num w:numId="31">
    <w:abstractNumId w:val="5"/>
  </w:num>
  <w:num w:numId="32">
    <w:abstractNumId w:val="23"/>
  </w:num>
  <w:num w:numId="33">
    <w:abstractNumId w:val="19"/>
  </w:num>
  <w:num w:numId="34">
    <w:abstractNumId w:val="11"/>
  </w:num>
  <w:num w:numId="35">
    <w:abstractNumId w:val="31"/>
  </w:num>
  <w:num w:numId="36">
    <w:abstractNumId w:val="21"/>
  </w:num>
  <w:num w:numId="37">
    <w:abstractNumId w:val="45"/>
  </w:num>
  <w:num w:numId="38">
    <w:abstractNumId w:val="0"/>
  </w:num>
  <w:num w:numId="39">
    <w:abstractNumId w:val="4"/>
  </w:num>
  <w:num w:numId="40">
    <w:abstractNumId w:val="15"/>
  </w:num>
  <w:num w:numId="41">
    <w:abstractNumId w:val="28"/>
  </w:num>
  <w:num w:numId="42">
    <w:abstractNumId w:val="22"/>
  </w:num>
  <w:num w:numId="43">
    <w:abstractNumId w:val="41"/>
  </w:num>
  <w:num w:numId="44">
    <w:abstractNumId w:val="47"/>
  </w:num>
  <w:num w:numId="45">
    <w:abstractNumId w:val="27"/>
  </w:num>
  <w:num w:numId="46">
    <w:abstractNumId w:val="2"/>
  </w:num>
  <w:num w:numId="47">
    <w:abstractNumId w:val="32"/>
  </w:num>
  <w:num w:numId="48">
    <w:abstractNumId w:val="13"/>
  </w:num>
  <w:num w:numId="49">
    <w:abstractNumId w:val="50"/>
  </w:num>
  <w:num w:numId="50">
    <w:abstractNumId w:val="30"/>
  </w:num>
  <w:num w:numId="51">
    <w:abstractNumId w:val="14"/>
  </w:num>
  <w:num w:numId="52">
    <w:abstractNumId w:val="26"/>
  </w:num>
  <w:num w:numId="53">
    <w:abstractNumId w:val="3"/>
  </w:num>
  <w:num w:numId="54">
    <w:abstractNumId w:val="38"/>
  </w:num>
  <w:num w:numId="55">
    <w:abstractNumId w:val="39"/>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42E54"/>
    <w:rsid w:val="00002811"/>
    <w:rsid w:val="0000456B"/>
    <w:rsid w:val="00004CCE"/>
    <w:rsid w:val="00014CBF"/>
    <w:rsid w:val="000151CF"/>
    <w:rsid w:val="00016AA3"/>
    <w:rsid w:val="00020706"/>
    <w:rsid w:val="000212B2"/>
    <w:rsid w:val="0002253B"/>
    <w:rsid w:val="0002289B"/>
    <w:rsid w:val="00024BE8"/>
    <w:rsid w:val="0002655E"/>
    <w:rsid w:val="000300CD"/>
    <w:rsid w:val="000310CD"/>
    <w:rsid w:val="00034B6F"/>
    <w:rsid w:val="00036A2F"/>
    <w:rsid w:val="00041A9D"/>
    <w:rsid w:val="00044A2A"/>
    <w:rsid w:val="00052868"/>
    <w:rsid w:val="0005334C"/>
    <w:rsid w:val="00053378"/>
    <w:rsid w:val="00053B9E"/>
    <w:rsid w:val="000655E9"/>
    <w:rsid w:val="0006646E"/>
    <w:rsid w:val="00070C25"/>
    <w:rsid w:val="00071049"/>
    <w:rsid w:val="0007139D"/>
    <w:rsid w:val="00074097"/>
    <w:rsid w:val="00074906"/>
    <w:rsid w:val="00075118"/>
    <w:rsid w:val="00077C97"/>
    <w:rsid w:val="00080E41"/>
    <w:rsid w:val="0009444B"/>
    <w:rsid w:val="000A086E"/>
    <w:rsid w:val="000A2107"/>
    <w:rsid w:val="000A24CF"/>
    <w:rsid w:val="000B37BD"/>
    <w:rsid w:val="000B43A1"/>
    <w:rsid w:val="000B454D"/>
    <w:rsid w:val="000B4866"/>
    <w:rsid w:val="000C3013"/>
    <w:rsid w:val="000C30A5"/>
    <w:rsid w:val="000C3A5B"/>
    <w:rsid w:val="000C5E95"/>
    <w:rsid w:val="000C6D0A"/>
    <w:rsid w:val="000E0774"/>
    <w:rsid w:val="000E09E8"/>
    <w:rsid w:val="000E1CA5"/>
    <w:rsid w:val="000E1F6F"/>
    <w:rsid w:val="000E5C59"/>
    <w:rsid w:val="000E7711"/>
    <w:rsid w:val="000E7EE0"/>
    <w:rsid w:val="000F1550"/>
    <w:rsid w:val="00105057"/>
    <w:rsid w:val="00111D12"/>
    <w:rsid w:val="00111DF6"/>
    <w:rsid w:val="001158BE"/>
    <w:rsid w:val="00120ABD"/>
    <w:rsid w:val="001277E9"/>
    <w:rsid w:val="0012793C"/>
    <w:rsid w:val="00130100"/>
    <w:rsid w:val="00140605"/>
    <w:rsid w:val="00147DA0"/>
    <w:rsid w:val="00156F87"/>
    <w:rsid w:val="00160E38"/>
    <w:rsid w:val="00162F90"/>
    <w:rsid w:val="001662D6"/>
    <w:rsid w:val="001711D1"/>
    <w:rsid w:val="00172B1E"/>
    <w:rsid w:val="00173ABD"/>
    <w:rsid w:val="001746B5"/>
    <w:rsid w:val="001777A8"/>
    <w:rsid w:val="00180A2A"/>
    <w:rsid w:val="00181FB0"/>
    <w:rsid w:val="00185175"/>
    <w:rsid w:val="001917E5"/>
    <w:rsid w:val="0019408F"/>
    <w:rsid w:val="001A2B69"/>
    <w:rsid w:val="001B3E49"/>
    <w:rsid w:val="001B6998"/>
    <w:rsid w:val="001B6A00"/>
    <w:rsid w:val="001B72A5"/>
    <w:rsid w:val="001B7F17"/>
    <w:rsid w:val="001C1E77"/>
    <w:rsid w:val="001C2ECB"/>
    <w:rsid w:val="001C391A"/>
    <w:rsid w:val="001D2C50"/>
    <w:rsid w:val="001D7E34"/>
    <w:rsid w:val="001E3E6E"/>
    <w:rsid w:val="001E65E5"/>
    <w:rsid w:val="001E7E1F"/>
    <w:rsid w:val="001F2658"/>
    <w:rsid w:val="001F2A5C"/>
    <w:rsid w:val="001F4F54"/>
    <w:rsid w:val="001F5CA2"/>
    <w:rsid w:val="001F6F39"/>
    <w:rsid w:val="00200A10"/>
    <w:rsid w:val="00201B95"/>
    <w:rsid w:val="00207B39"/>
    <w:rsid w:val="00210BCC"/>
    <w:rsid w:val="0021452A"/>
    <w:rsid w:val="00232010"/>
    <w:rsid w:val="00233DD6"/>
    <w:rsid w:val="002362B8"/>
    <w:rsid w:val="0024389E"/>
    <w:rsid w:val="00243A41"/>
    <w:rsid w:val="00247EF6"/>
    <w:rsid w:val="00250A9B"/>
    <w:rsid w:val="00251273"/>
    <w:rsid w:val="0025318D"/>
    <w:rsid w:val="00256D79"/>
    <w:rsid w:val="00256E20"/>
    <w:rsid w:val="00260685"/>
    <w:rsid w:val="002625AF"/>
    <w:rsid w:val="00262D24"/>
    <w:rsid w:val="00262F88"/>
    <w:rsid w:val="00264CEF"/>
    <w:rsid w:val="00274991"/>
    <w:rsid w:val="00275EF5"/>
    <w:rsid w:val="002935DC"/>
    <w:rsid w:val="00297D15"/>
    <w:rsid w:val="002B78B9"/>
    <w:rsid w:val="002C0143"/>
    <w:rsid w:val="002C1D3D"/>
    <w:rsid w:val="002C2A36"/>
    <w:rsid w:val="002C4B9A"/>
    <w:rsid w:val="002C7D1F"/>
    <w:rsid w:val="002D0D9A"/>
    <w:rsid w:val="002D5668"/>
    <w:rsid w:val="002F18E5"/>
    <w:rsid w:val="002F1EA9"/>
    <w:rsid w:val="002F563A"/>
    <w:rsid w:val="002F5FD7"/>
    <w:rsid w:val="003025C2"/>
    <w:rsid w:val="00302A12"/>
    <w:rsid w:val="00313E7E"/>
    <w:rsid w:val="00316B47"/>
    <w:rsid w:val="0032058B"/>
    <w:rsid w:val="00325CD3"/>
    <w:rsid w:val="00326480"/>
    <w:rsid w:val="00330B12"/>
    <w:rsid w:val="00333193"/>
    <w:rsid w:val="00335168"/>
    <w:rsid w:val="003419EE"/>
    <w:rsid w:val="00341AA0"/>
    <w:rsid w:val="00342E54"/>
    <w:rsid w:val="00353378"/>
    <w:rsid w:val="003538A6"/>
    <w:rsid w:val="0035549D"/>
    <w:rsid w:val="00357D4B"/>
    <w:rsid w:val="003620D1"/>
    <w:rsid w:val="003676E4"/>
    <w:rsid w:val="00374233"/>
    <w:rsid w:val="00374415"/>
    <w:rsid w:val="00377AD7"/>
    <w:rsid w:val="00381A44"/>
    <w:rsid w:val="003846BC"/>
    <w:rsid w:val="003877D7"/>
    <w:rsid w:val="00390BFB"/>
    <w:rsid w:val="00395917"/>
    <w:rsid w:val="00397B24"/>
    <w:rsid w:val="003A52B3"/>
    <w:rsid w:val="003B0300"/>
    <w:rsid w:val="003B69FB"/>
    <w:rsid w:val="003C1DD5"/>
    <w:rsid w:val="003C33ED"/>
    <w:rsid w:val="003C406B"/>
    <w:rsid w:val="003C6A20"/>
    <w:rsid w:val="003D0019"/>
    <w:rsid w:val="003D0349"/>
    <w:rsid w:val="003D17DC"/>
    <w:rsid w:val="003D4FFE"/>
    <w:rsid w:val="003E2435"/>
    <w:rsid w:val="003E3D6D"/>
    <w:rsid w:val="003E6E26"/>
    <w:rsid w:val="00402103"/>
    <w:rsid w:val="0040292E"/>
    <w:rsid w:val="00403044"/>
    <w:rsid w:val="00405F7E"/>
    <w:rsid w:val="00407987"/>
    <w:rsid w:val="0042128E"/>
    <w:rsid w:val="00425E3D"/>
    <w:rsid w:val="004263BB"/>
    <w:rsid w:val="0042700E"/>
    <w:rsid w:val="0042781D"/>
    <w:rsid w:val="00430EBC"/>
    <w:rsid w:val="004342CA"/>
    <w:rsid w:val="00437CBD"/>
    <w:rsid w:val="004404C5"/>
    <w:rsid w:val="00444A35"/>
    <w:rsid w:val="00446C21"/>
    <w:rsid w:val="00451DF9"/>
    <w:rsid w:val="00474A0A"/>
    <w:rsid w:val="0048166E"/>
    <w:rsid w:val="004835AA"/>
    <w:rsid w:val="00484A9E"/>
    <w:rsid w:val="004946EE"/>
    <w:rsid w:val="00494D14"/>
    <w:rsid w:val="004A032D"/>
    <w:rsid w:val="004B42C7"/>
    <w:rsid w:val="004B463C"/>
    <w:rsid w:val="004B7096"/>
    <w:rsid w:val="004C21A0"/>
    <w:rsid w:val="004C6E08"/>
    <w:rsid w:val="004C74CE"/>
    <w:rsid w:val="004E01E3"/>
    <w:rsid w:val="004E1CE5"/>
    <w:rsid w:val="004F1427"/>
    <w:rsid w:val="004F1CCD"/>
    <w:rsid w:val="004F2CDD"/>
    <w:rsid w:val="004F3A09"/>
    <w:rsid w:val="004F7351"/>
    <w:rsid w:val="00500748"/>
    <w:rsid w:val="00501BBD"/>
    <w:rsid w:val="00502720"/>
    <w:rsid w:val="005128F5"/>
    <w:rsid w:val="005143FB"/>
    <w:rsid w:val="00515301"/>
    <w:rsid w:val="00524E3C"/>
    <w:rsid w:val="00533B92"/>
    <w:rsid w:val="00533D11"/>
    <w:rsid w:val="0053614F"/>
    <w:rsid w:val="00540213"/>
    <w:rsid w:val="005425B7"/>
    <w:rsid w:val="00551694"/>
    <w:rsid w:val="00555DE9"/>
    <w:rsid w:val="005576F1"/>
    <w:rsid w:val="00557AF2"/>
    <w:rsid w:val="00561F5D"/>
    <w:rsid w:val="00567BBD"/>
    <w:rsid w:val="00575754"/>
    <w:rsid w:val="00577C97"/>
    <w:rsid w:val="00580E9B"/>
    <w:rsid w:val="00590EF4"/>
    <w:rsid w:val="00593E68"/>
    <w:rsid w:val="00597A6A"/>
    <w:rsid w:val="005A1115"/>
    <w:rsid w:val="005A4C75"/>
    <w:rsid w:val="005B392D"/>
    <w:rsid w:val="005B39A8"/>
    <w:rsid w:val="005B74EF"/>
    <w:rsid w:val="005C21D8"/>
    <w:rsid w:val="005C54CF"/>
    <w:rsid w:val="005C5E94"/>
    <w:rsid w:val="005D10D4"/>
    <w:rsid w:val="005D6D02"/>
    <w:rsid w:val="005E416D"/>
    <w:rsid w:val="005E4DA0"/>
    <w:rsid w:val="005E549D"/>
    <w:rsid w:val="005E6DA1"/>
    <w:rsid w:val="005E7C48"/>
    <w:rsid w:val="006056C1"/>
    <w:rsid w:val="0061127A"/>
    <w:rsid w:val="0061171D"/>
    <w:rsid w:val="00620997"/>
    <w:rsid w:val="006230B9"/>
    <w:rsid w:val="00624B83"/>
    <w:rsid w:val="006272C8"/>
    <w:rsid w:val="00633F8C"/>
    <w:rsid w:val="006404A5"/>
    <w:rsid w:val="0064145D"/>
    <w:rsid w:val="00643018"/>
    <w:rsid w:val="006440EF"/>
    <w:rsid w:val="00650533"/>
    <w:rsid w:val="00652A9B"/>
    <w:rsid w:val="00663394"/>
    <w:rsid w:val="00667290"/>
    <w:rsid w:val="00667FFA"/>
    <w:rsid w:val="00676A2C"/>
    <w:rsid w:val="00677218"/>
    <w:rsid w:val="0067728D"/>
    <w:rsid w:val="00677D99"/>
    <w:rsid w:val="00681D89"/>
    <w:rsid w:val="00682072"/>
    <w:rsid w:val="00684DDF"/>
    <w:rsid w:val="0069165A"/>
    <w:rsid w:val="0069545C"/>
    <w:rsid w:val="00696DE9"/>
    <w:rsid w:val="006A5896"/>
    <w:rsid w:val="006A66B7"/>
    <w:rsid w:val="006A76D3"/>
    <w:rsid w:val="006B4E17"/>
    <w:rsid w:val="006B5FFA"/>
    <w:rsid w:val="006B71AC"/>
    <w:rsid w:val="006B771B"/>
    <w:rsid w:val="006C2C4C"/>
    <w:rsid w:val="006D2D5D"/>
    <w:rsid w:val="006D3E53"/>
    <w:rsid w:val="006D75FB"/>
    <w:rsid w:val="006D761F"/>
    <w:rsid w:val="006D77DF"/>
    <w:rsid w:val="006E1005"/>
    <w:rsid w:val="006E5529"/>
    <w:rsid w:val="006F1D41"/>
    <w:rsid w:val="006F53CE"/>
    <w:rsid w:val="006F639B"/>
    <w:rsid w:val="006F7BEC"/>
    <w:rsid w:val="0070034B"/>
    <w:rsid w:val="00701B42"/>
    <w:rsid w:val="00711504"/>
    <w:rsid w:val="00711972"/>
    <w:rsid w:val="00716C32"/>
    <w:rsid w:val="00716D1E"/>
    <w:rsid w:val="007215B6"/>
    <w:rsid w:val="00723179"/>
    <w:rsid w:val="0073291F"/>
    <w:rsid w:val="00733DB6"/>
    <w:rsid w:val="00734B2F"/>
    <w:rsid w:val="007524C6"/>
    <w:rsid w:val="00756E48"/>
    <w:rsid w:val="0075766D"/>
    <w:rsid w:val="00760D3D"/>
    <w:rsid w:val="00762A3F"/>
    <w:rsid w:val="007637DE"/>
    <w:rsid w:val="007809DC"/>
    <w:rsid w:val="00782733"/>
    <w:rsid w:val="00782CFE"/>
    <w:rsid w:val="0078749A"/>
    <w:rsid w:val="007932FF"/>
    <w:rsid w:val="00793547"/>
    <w:rsid w:val="00797703"/>
    <w:rsid w:val="007A0C12"/>
    <w:rsid w:val="007A570A"/>
    <w:rsid w:val="007A62F6"/>
    <w:rsid w:val="007B3C3B"/>
    <w:rsid w:val="007B6309"/>
    <w:rsid w:val="007B7158"/>
    <w:rsid w:val="007C195A"/>
    <w:rsid w:val="007D14F0"/>
    <w:rsid w:val="007D1D0A"/>
    <w:rsid w:val="007D50C3"/>
    <w:rsid w:val="007D5732"/>
    <w:rsid w:val="007F21D0"/>
    <w:rsid w:val="007F5E46"/>
    <w:rsid w:val="007F6087"/>
    <w:rsid w:val="007F652E"/>
    <w:rsid w:val="007F7D08"/>
    <w:rsid w:val="00804E34"/>
    <w:rsid w:val="00807EBA"/>
    <w:rsid w:val="008124D5"/>
    <w:rsid w:val="0081784E"/>
    <w:rsid w:val="00817875"/>
    <w:rsid w:val="00820AEC"/>
    <w:rsid w:val="00823940"/>
    <w:rsid w:val="00826199"/>
    <w:rsid w:val="00831E27"/>
    <w:rsid w:val="008324A8"/>
    <w:rsid w:val="008335E0"/>
    <w:rsid w:val="0083467D"/>
    <w:rsid w:val="0083608C"/>
    <w:rsid w:val="00836C1E"/>
    <w:rsid w:val="0083726E"/>
    <w:rsid w:val="00837F43"/>
    <w:rsid w:val="00841848"/>
    <w:rsid w:val="00842AE0"/>
    <w:rsid w:val="00842DCB"/>
    <w:rsid w:val="00844E27"/>
    <w:rsid w:val="00846EF3"/>
    <w:rsid w:val="0085111B"/>
    <w:rsid w:val="00852065"/>
    <w:rsid w:val="00857860"/>
    <w:rsid w:val="00861C7D"/>
    <w:rsid w:val="00866476"/>
    <w:rsid w:val="0087717B"/>
    <w:rsid w:val="008773DA"/>
    <w:rsid w:val="008824DC"/>
    <w:rsid w:val="00883022"/>
    <w:rsid w:val="00886F52"/>
    <w:rsid w:val="008950C2"/>
    <w:rsid w:val="00895368"/>
    <w:rsid w:val="008B12FB"/>
    <w:rsid w:val="008B3623"/>
    <w:rsid w:val="008B70A6"/>
    <w:rsid w:val="008B74D0"/>
    <w:rsid w:val="008C08CB"/>
    <w:rsid w:val="008C5E54"/>
    <w:rsid w:val="008C6AE4"/>
    <w:rsid w:val="008D2C55"/>
    <w:rsid w:val="008D3C5D"/>
    <w:rsid w:val="008D55C9"/>
    <w:rsid w:val="008E0878"/>
    <w:rsid w:val="008E2859"/>
    <w:rsid w:val="008E29FC"/>
    <w:rsid w:val="008E3072"/>
    <w:rsid w:val="008E3273"/>
    <w:rsid w:val="008E462D"/>
    <w:rsid w:val="008F1E10"/>
    <w:rsid w:val="008F2398"/>
    <w:rsid w:val="008F24DC"/>
    <w:rsid w:val="008F2CDA"/>
    <w:rsid w:val="008F41B8"/>
    <w:rsid w:val="008F4429"/>
    <w:rsid w:val="008F6492"/>
    <w:rsid w:val="008F798F"/>
    <w:rsid w:val="009009AB"/>
    <w:rsid w:val="00901D7D"/>
    <w:rsid w:val="00902BD3"/>
    <w:rsid w:val="009135E2"/>
    <w:rsid w:val="009167D8"/>
    <w:rsid w:val="00921741"/>
    <w:rsid w:val="00921C8D"/>
    <w:rsid w:val="00923F86"/>
    <w:rsid w:val="00924A49"/>
    <w:rsid w:val="0093250A"/>
    <w:rsid w:val="00932569"/>
    <w:rsid w:val="0093552B"/>
    <w:rsid w:val="00937F71"/>
    <w:rsid w:val="0094125C"/>
    <w:rsid w:val="0094670E"/>
    <w:rsid w:val="00947391"/>
    <w:rsid w:val="00951443"/>
    <w:rsid w:val="00956EDC"/>
    <w:rsid w:val="00961D1A"/>
    <w:rsid w:val="00966357"/>
    <w:rsid w:val="00971968"/>
    <w:rsid w:val="00977524"/>
    <w:rsid w:val="00985350"/>
    <w:rsid w:val="00991547"/>
    <w:rsid w:val="009977C2"/>
    <w:rsid w:val="009A27B8"/>
    <w:rsid w:val="009A328A"/>
    <w:rsid w:val="009A632F"/>
    <w:rsid w:val="009A71F0"/>
    <w:rsid w:val="009A7228"/>
    <w:rsid w:val="009A739E"/>
    <w:rsid w:val="009B152B"/>
    <w:rsid w:val="009B24CF"/>
    <w:rsid w:val="009B419F"/>
    <w:rsid w:val="009B5B35"/>
    <w:rsid w:val="009C0062"/>
    <w:rsid w:val="009C0FF4"/>
    <w:rsid w:val="009C10AF"/>
    <w:rsid w:val="009C4C0A"/>
    <w:rsid w:val="009C5C63"/>
    <w:rsid w:val="009C5ED0"/>
    <w:rsid w:val="009D1791"/>
    <w:rsid w:val="009D1F8D"/>
    <w:rsid w:val="009D2113"/>
    <w:rsid w:val="009D3AF5"/>
    <w:rsid w:val="009D4955"/>
    <w:rsid w:val="009D727F"/>
    <w:rsid w:val="009E06A1"/>
    <w:rsid w:val="009E15ED"/>
    <w:rsid w:val="009E2989"/>
    <w:rsid w:val="009F69EC"/>
    <w:rsid w:val="00A04B57"/>
    <w:rsid w:val="00A07CC6"/>
    <w:rsid w:val="00A118F5"/>
    <w:rsid w:val="00A12C71"/>
    <w:rsid w:val="00A221DC"/>
    <w:rsid w:val="00A340BE"/>
    <w:rsid w:val="00A40E97"/>
    <w:rsid w:val="00A41C10"/>
    <w:rsid w:val="00A42927"/>
    <w:rsid w:val="00A44AD7"/>
    <w:rsid w:val="00A44AF9"/>
    <w:rsid w:val="00A460C5"/>
    <w:rsid w:val="00A545CA"/>
    <w:rsid w:val="00A57727"/>
    <w:rsid w:val="00A636DA"/>
    <w:rsid w:val="00A647AD"/>
    <w:rsid w:val="00A738CE"/>
    <w:rsid w:val="00A74B34"/>
    <w:rsid w:val="00A81CD6"/>
    <w:rsid w:val="00A86BC7"/>
    <w:rsid w:val="00A9089E"/>
    <w:rsid w:val="00A93B7E"/>
    <w:rsid w:val="00AA15AD"/>
    <w:rsid w:val="00AA34B0"/>
    <w:rsid w:val="00AA3A86"/>
    <w:rsid w:val="00AA70F5"/>
    <w:rsid w:val="00AB27B5"/>
    <w:rsid w:val="00AC1ECC"/>
    <w:rsid w:val="00AC23A0"/>
    <w:rsid w:val="00AD633B"/>
    <w:rsid w:val="00AE4AB2"/>
    <w:rsid w:val="00AE546B"/>
    <w:rsid w:val="00AE6AB5"/>
    <w:rsid w:val="00AF3EAE"/>
    <w:rsid w:val="00AF5820"/>
    <w:rsid w:val="00AF7F54"/>
    <w:rsid w:val="00B03A7C"/>
    <w:rsid w:val="00B105CB"/>
    <w:rsid w:val="00B11548"/>
    <w:rsid w:val="00B1659C"/>
    <w:rsid w:val="00B25300"/>
    <w:rsid w:val="00B27C0C"/>
    <w:rsid w:val="00B32F7A"/>
    <w:rsid w:val="00B3303E"/>
    <w:rsid w:val="00B33E5F"/>
    <w:rsid w:val="00B343D9"/>
    <w:rsid w:val="00B348E8"/>
    <w:rsid w:val="00B35805"/>
    <w:rsid w:val="00B370C1"/>
    <w:rsid w:val="00B410EA"/>
    <w:rsid w:val="00B452B6"/>
    <w:rsid w:val="00B47DDD"/>
    <w:rsid w:val="00B51F7B"/>
    <w:rsid w:val="00B57D6B"/>
    <w:rsid w:val="00B57FEC"/>
    <w:rsid w:val="00B606FB"/>
    <w:rsid w:val="00B64CFA"/>
    <w:rsid w:val="00B6798D"/>
    <w:rsid w:val="00B74486"/>
    <w:rsid w:val="00B75566"/>
    <w:rsid w:val="00B76EA0"/>
    <w:rsid w:val="00B774D6"/>
    <w:rsid w:val="00B77AA2"/>
    <w:rsid w:val="00B84F59"/>
    <w:rsid w:val="00B911B0"/>
    <w:rsid w:val="00B94B4D"/>
    <w:rsid w:val="00B971E3"/>
    <w:rsid w:val="00BA3FCC"/>
    <w:rsid w:val="00BA7D4B"/>
    <w:rsid w:val="00BB12E1"/>
    <w:rsid w:val="00BB1BF9"/>
    <w:rsid w:val="00BB4747"/>
    <w:rsid w:val="00BB6FDF"/>
    <w:rsid w:val="00BC11B7"/>
    <w:rsid w:val="00BC20DA"/>
    <w:rsid w:val="00BD15D7"/>
    <w:rsid w:val="00BD23B7"/>
    <w:rsid w:val="00BE2826"/>
    <w:rsid w:val="00BE303B"/>
    <w:rsid w:val="00BF0B6D"/>
    <w:rsid w:val="00BF16AE"/>
    <w:rsid w:val="00BF1884"/>
    <w:rsid w:val="00BF1F4D"/>
    <w:rsid w:val="00C1110D"/>
    <w:rsid w:val="00C113B7"/>
    <w:rsid w:val="00C11EDA"/>
    <w:rsid w:val="00C17018"/>
    <w:rsid w:val="00C17F17"/>
    <w:rsid w:val="00C21F43"/>
    <w:rsid w:val="00C23641"/>
    <w:rsid w:val="00C239E0"/>
    <w:rsid w:val="00C244CB"/>
    <w:rsid w:val="00C2777D"/>
    <w:rsid w:val="00C31E42"/>
    <w:rsid w:val="00C33249"/>
    <w:rsid w:val="00C335E0"/>
    <w:rsid w:val="00C365CE"/>
    <w:rsid w:val="00C417A1"/>
    <w:rsid w:val="00C43E05"/>
    <w:rsid w:val="00C43F73"/>
    <w:rsid w:val="00C506DF"/>
    <w:rsid w:val="00C516CB"/>
    <w:rsid w:val="00C57288"/>
    <w:rsid w:val="00C644A3"/>
    <w:rsid w:val="00C701EC"/>
    <w:rsid w:val="00C712F4"/>
    <w:rsid w:val="00C74481"/>
    <w:rsid w:val="00C8011F"/>
    <w:rsid w:val="00C81247"/>
    <w:rsid w:val="00C81C59"/>
    <w:rsid w:val="00C84F73"/>
    <w:rsid w:val="00C8586D"/>
    <w:rsid w:val="00C90D2D"/>
    <w:rsid w:val="00C946FD"/>
    <w:rsid w:val="00CA0739"/>
    <w:rsid w:val="00CA0EC4"/>
    <w:rsid w:val="00CA13AF"/>
    <w:rsid w:val="00CA3330"/>
    <w:rsid w:val="00CA34EB"/>
    <w:rsid w:val="00CB3F7E"/>
    <w:rsid w:val="00CC241B"/>
    <w:rsid w:val="00CC41CA"/>
    <w:rsid w:val="00CD1620"/>
    <w:rsid w:val="00CF2BA9"/>
    <w:rsid w:val="00CF34DF"/>
    <w:rsid w:val="00CF6F8D"/>
    <w:rsid w:val="00D00C4A"/>
    <w:rsid w:val="00D03856"/>
    <w:rsid w:val="00D1024A"/>
    <w:rsid w:val="00D143B3"/>
    <w:rsid w:val="00D14BC4"/>
    <w:rsid w:val="00D158EE"/>
    <w:rsid w:val="00D16947"/>
    <w:rsid w:val="00D20CD8"/>
    <w:rsid w:val="00D23C02"/>
    <w:rsid w:val="00D31F5A"/>
    <w:rsid w:val="00D3605B"/>
    <w:rsid w:val="00D4207F"/>
    <w:rsid w:val="00D472DB"/>
    <w:rsid w:val="00D53734"/>
    <w:rsid w:val="00D57466"/>
    <w:rsid w:val="00D57849"/>
    <w:rsid w:val="00D65ADA"/>
    <w:rsid w:val="00D72E66"/>
    <w:rsid w:val="00D7507B"/>
    <w:rsid w:val="00D756A4"/>
    <w:rsid w:val="00D80022"/>
    <w:rsid w:val="00D82B2C"/>
    <w:rsid w:val="00D8429E"/>
    <w:rsid w:val="00D91298"/>
    <w:rsid w:val="00D92E56"/>
    <w:rsid w:val="00D92F89"/>
    <w:rsid w:val="00D94ED5"/>
    <w:rsid w:val="00D9779A"/>
    <w:rsid w:val="00DA6282"/>
    <w:rsid w:val="00DA641D"/>
    <w:rsid w:val="00DA66D9"/>
    <w:rsid w:val="00DB2C2D"/>
    <w:rsid w:val="00DB41D8"/>
    <w:rsid w:val="00DC533B"/>
    <w:rsid w:val="00DD5DDE"/>
    <w:rsid w:val="00DD7D7F"/>
    <w:rsid w:val="00DE02FA"/>
    <w:rsid w:val="00DE0798"/>
    <w:rsid w:val="00DF0BA3"/>
    <w:rsid w:val="00E02818"/>
    <w:rsid w:val="00E02E64"/>
    <w:rsid w:val="00E042FF"/>
    <w:rsid w:val="00E073FB"/>
    <w:rsid w:val="00E10211"/>
    <w:rsid w:val="00E14F33"/>
    <w:rsid w:val="00E203A3"/>
    <w:rsid w:val="00E215EB"/>
    <w:rsid w:val="00E2391C"/>
    <w:rsid w:val="00E25454"/>
    <w:rsid w:val="00E27B04"/>
    <w:rsid w:val="00E327B6"/>
    <w:rsid w:val="00E359C8"/>
    <w:rsid w:val="00E36A51"/>
    <w:rsid w:val="00E40A8E"/>
    <w:rsid w:val="00E51CF0"/>
    <w:rsid w:val="00E52925"/>
    <w:rsid w:val="00E5679E"/>
    <w:rsid w:val="00E645A4"/>
    <w:rsid w:val="00E70F66"/>
    <w:rsid w:val="00E72D36"/>
    <w:rsid w:val="00E80059"/>
    <w:rsid w:val="00E80122"/>
    <w:rsid w:val="00E8106F"/>
    <w:rsid w:val="00E8132D"/>
    <w:rsid w:val="00E90378"/>
    <w:rsid w:val="00E926D9"/>
    <w:rsid w:val="00E9734B"/>
    <w:rsid w:val="00E97DE3"/>
    <w:rsid w:val="00EA05E8"/>
    <w:rsid w:val="00EA794E"/>
    <w:rsid w:val="00EC5FFB"/>
    <w:rsid w:val="00ED13C3"/>
    <w:rsid w:val="00ED3D08"/>
    <w:rsid w:val="00EE25DB"/>
    <w:rsid w:val="00EF782E"/>
    <w:rsid w:val="00F04D13"/>
    <w:rsid w:val="00F068BB"/>
    <w:rsid w:val="00F12F82"/>
    <w:rsid w:val="00F13FC5"/>
    <w:rsid w:val="00F20716"/>
    <w:rsid w:val="00F20B02"/>
    <w:rsid w:val="00F20D3A"/>
    <w:rsid w:val="00F21432"/>
    <w:rsid w:val="00F21FBF"/>
    <w:rsid w:val="00F22166"/>
    <w:rsid w:val="00F247E2"/>
    <w:rsid w:val="00F24B1B"/>
    <w:rsid w:val="00F2612D"/>
    <w:rsid w:val="00F267D7"/>
    <w:rsid w:val="00F30690"/>
    <w:rsid w:val="00F320A9"/>
    <w:rsid w:val="00F32720"/>
    <w:rsid w:val="00F41A3E"/>
    <w:rsid w:val="00F4237F"/>
    <w:rsid w:val="00F437F6"/>
    <w:rsid w:val="00F4636B"/>
    <w:rsid w:val="00F47C67"/>
    <w:rsid w:val="00F502D2"/>
    <w:rsid w:val="00F530BE"/>
    <w:rsid w:val="00F573FE"/>
    <w:rsid w:val="00F6071B"/>
    <w:rsid w:val="00F63012"/>
    <w:rsid w:val="00F66438"/>
    <w:rsid w:val="00F6655F"/>
    <w:rsid w:val="00F667BD"/>
    <w:rsid w:val="00F706AC"/>
    <w:rsid w:val="00F74EEE"/>
    <w:rsid w:val="00F77B5F"/>
    <w:rsid w:val="00F77C88"/>
    <w:rsid w:val="00F82917"/>
    <w:rsid w:val="00F83DBE"/>
    <w:rsid w:val="00F86C9F"/>
    <w:rsid w:val="00F91F90"/>
    <w:rsid w:val="00F9396E"/>
    <w:rsid w:val="00F95091"/>
    <w:rsid w:val="00FA1006"/>
    <w:rsid w:val="00FA48F2"/>
    <w:rsid w:val="00FC2D84"/>
    <w:rsid w:val="00FC2EF7"/>
    <w:rsid w:val="00FD02E0"/>
    <w:rsid w:val="00FD6779"/>
    <w:rsid w:val="00FD7792"/>
    <w:rsid w:val="00FE1498"/>
    <w:rsid w:val="00FE18E2"/>
    <w:rsid w:val="00FE4B44"/>
    <w:rsid w:val="00FE4ED1"/>
    <w:rsid w:val="00FE53FD"/>
    <w:rsid w:val="00FF3856"/>
    <w:rsid w:val="00FF3E3F"/>
    <w:rsid w:val="00FF5CB3"/>
    <w:rsid w:val="00FF67F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DC4C475"/>
  <w15:chartTrackingRefBased/>
  <w15:docId w15:val="{06713481-D1C7-44B5-A8AF-32BCBD24CB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next w:val="Geenafstand"/>
    <w:qFormat/>
    <w:rsid w:val="00F86C9F"/>
    <w:pPr>
      <w:spacing w:after="0" w:line="240" w:lineRule="auto"/>
    </w:pPr>
    <w:rPr>
      <w:rFonts w:ascii="Arial" w:eastAsia="Times New Roman" w:hAnsi="Arial" w:cs="Times New Roman"/>
      <w:szCs w:val="24"/>
      <w:lang w:eastAsia="nl-NL"/>
    </w:rPr>
  </w:style>
  <w:style w:type="paragraph" w:styleId="Kop1">
    <w:name w:val="heading 1"/>
    <w:basedOn w:val="Standaard"/>
    <w:next w:val="Standaard"/>
    <w:link w:val="Kop1Char"/>
    <w:uiPriority w:val="9"/>
    <w:qFormat/>
    <w:rsid w:val="00B410EA"/>
    <w:pPr>
      <w:keepNext/>
      <w:keepLines/>
      <w:spacing w:before="240"/>
      <w:outlineLvl w:val="0"/>
    </w:pPr>
    <w:rPr>
      <w:rFonts w:eastAsiaTheme="majorEastAsia" w:cstheme="majorBidi"/>
      <w:color w:val="2E74B5" w:themeColor="accent1" w:themeShade="BF"/>
      <w:sz w:val="28"/>
      <w:szCs w:val="32"/>
    </w:rPr>
  </w:style>
  <w:style w:type="paragraph" w:styleId="Kop2">
    <w:name w:val="heading 2"/>
    <w:basedOn w:val="Standaard"/>
    <w:next w:val="Standaard"/>
    <w:link w:val="Kop2Char"/>
    <w:uiPriority w:val="9"/>
    <w:unhideWhenUsed/>
    <w:qFormat/>
    <w:rsid w:val="00C8586D"/>
    <w:pPr>
      <w:keepNext/>
      <w:keepLines/>
      <w:spacing w:before="40"/>
      <w:outlineLvl w:val="1"/>
    </w:pPr>
    <w:rPr>
      <w:rFonts w:eastAsiaTheme="majorEastAsia" w:cstheme="majorBidi"/>
      <w:b/>
      <w:szCs w:val="26"/>
    </w:rPr>
  </w:style>
  <w:style w:type="paragraph" w:styleId="Kop3">
    <w:name w:val="heading 3"/>
    <w:basedOn w:val="Standaard"/>
    <w:next w:val="Standaard"/>
    <w:link w:val="Kop3Char"/>
    <w:uiPriority w:val="9"/>
    <w:unhideWhenUsed/>
    <w:qFormat/>
    <w:rsid w:val="00633F8C"/>
    <w:pPr>
      <w:keepNext/>
      <w:keepLines/>
      <w:spacing w:before="40"/>
      <w:outlineLvl w:val="2"/>
    </w:pPr>
    <w:rPr>
      <w:rFonts w:eastAsiaTheme="majorEastAsia" w:cstheme="majorBidi"/>
      <w:color w:val="2E74B5" w:themeColor="accent1" w:themeShade="BF"/>
      <w:sz w:val="24"/>
    </w:rPr>
  </w:style>
  <w:style w:type="paragraph" w:styleId="Kop6">
    <w:name w:val="heading 6"/>
    <w:basedOn w:val="Standaard"/>
    <w:next w:val="Standaard"/>
    <w:link w:val="Kop6Char"/>
    <w:uiPriority w:val="9"/>
    <w:semiHidden/>
    <w:unhideWhenUsed/>
    <w:qFormat/>
    <w:rsid w:val="00684DDF"/>
    <w:pPr>
      <w:keepNext/>
      <w:keepLines/>
      <w:spacing w:before="40"/>
      <w:outlineLvl w:val="5"/>
    </w:pPr>
    <w:rPr>
      <w:rFonts w:asciiTheme="majorHAnsi" w:eastAsiaTheme="majorEastAsia" w:hAnsiTheme="majorHAnsi" w:cstheme="majorBidi"/>
      <w:color w:val="1F4D78" w:themeColor="accent1" w:themeShade="7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342E54"/>
    <w:pPr>
      <w:tabs>
        <w:tab w:val="center" w:pos="4536"/>
        <w:tab w:val="right" w:pos="9072"/>
      </w:tabs>
    </w:pPr>
  </w:style>
  <w:style w:type="character" w:customStyle="1" w:styleId="KoptekstChar">
    <w:name w:val="Koptekst Char"/>
    <w:basedOn w:val="Standaardalinea-lettertype"/>
    <w:link w:val="Koptekst"/>
    <w:uiPriority w:val="99"/>
    <w:rsid w:val="00342E54"/>
    <w:rPr>
      <w:rFonts w:ascii="Arial" w:eastAsia="Times New Roman" w:hAnsi="Arial" w:cs="Times New Roman"/>
      <w:sz w:val="20"/>
      <w:szCs w:val="24"/>
      <w:lang w:eastAsia="nl-NL"/>
    </w:rPr>
  </w:style>
  <w:style w:type="paragraph" w:styleId="Voettekst">
    <w:name w:val="footer"/>
    <w:basedOn w:val="Standaard"/>
    <w:link w:val="VoettekstChar"/>
    <w:unhideWhenUsed/>
    <w:rsid w:val="00342E54"/>
    <w:pPr>
      <w:tabs>
        <w:tab w:val="center" w:pos="4536"/>
        <w:tab w:val="right" w:pos="9072"/>
      </w:tabs>
    </w:pPr>
  </w:style>
  <w:style w:type="character" w:customStyle="1" w:styleId="VoettekstChar">
    <w:name w:val="Voettekst Char"/>
    <w:basedOn w:val="Standaardalinea-lettertype"/>
    <w:link w:val="Voettekst"/>
    <w:rsid w:val="00342E54"/>
    <w:rPr>
      <w:rFonts w:ascii="Arial" w:eastAsia="Times New Roman" w:hAnsi="Arial" w:cs="Times New Roman"/>
      <w:sz w:val="20"/>
      <w:szCs w:val="24"/>
      <w:lang w:eastAsia="nl-NL"/>
    </w:rPr>
  </w:style>
  <w:style w:type="character" w:customStyle="1" w:styleId="Kop1Char">
    <w:name w:val="Kop 1 Char"/>
    <w:basedOn w:val="Standaardalinea-lettertype"/>
    <w:link w:val="Kop1"/>
    <w:rsid w:val="00B410EA"/>
    <w:rPr>
      <w:rFonts w:ascii="Arial" w:eastAsiaTheme="majorEastAsia" w:hAnsi="Arial" w:cstheme="majorBidi"/>
      <w:color w:val="2E74B5" w:themeColor="accent1" w:themeShade="BF"/>
      <w:sz w:val="28"/>
      <w:szCs w:val="32"/>
      <w:lang w:eastAsia="nl-NL"/>
    </w:rPr>
  </w:style>
  <w:style w:type="paragraph" w:styleId="Geenafstand">
    <w:name w:val="No Spacing"/>
    <w:uiPriority w:val="1"/>
    <w:qFormat/>
    <w:rsid w:val="000E1F6F"/>
    <w:pPr>
      <w:spacing w:after="0" w:line="240" w:lineRule="auto"/>
    </w:pPr>
    <w:rPr>
      <w:rFonts w:ascii="Arial" w:eastAsia="Times New Roman" w:hAnsi="Arial" w:cs="Times New Roman"/>
      <w:szCs w:val="24"/>
      <w:lang w:eastAsia="nl-NL"/>
    </w:rPr>
  </w:style>
  <w:style w:type="paragraph" w:styleId="Lijstalinea">
    <w:name w:val="List Paragraph"/>
    <w:basedOn w:val="Standaard"/>
    <w:uiPriority w:val="34"/>
    <w:qFormat/>
    <w:rsid w:val="000E1F6F"/>
    <w:pPr>
      <w:ind w:left="720"/>
      <w:contextualSpacing/>
    </w:pPr>
  </w:style>
  <w:style w:type="character" w:customStyle="1" w:styleId="Kop2Char">
    <w:name w:val="Kop 2 Char"/>
    <w:basedOn w:val="Standaardalinea-lettertype"/>
    <w:link w:val="Kop2"/>
    <w:uiPriority w:val="9"/>
    <w:rsid w:val="00C8586D"/>
    <w:rPr>
      <w:rFonts w:ascii="Arial" w:eastAsiaTheme="majorEastAsia" w:hAnsi="Arial" w:cstheme="majorBidi"/>
      <w:b/>
      <w:szCs w:val="26"/>
      <w:lang w:eastAsia="nl-NL"/>
    </w:rPr>
  </w:style>
  <w:style w:type="paragraph" w:styleId="Kopvaninhoudsopgave">
    <w:name w:val="TOC Heading"/>
    <w:basedOn w:val="Kop1"/>
    <w:next w:val="Standaard"/>
    <w:uiPriority w:val="39"/>
    <w:unhideWhenUsed/>
    <w:qFormat/>
    <w:rsid w:val="000E1F6F"/>
    <w:pPr>
      <w:spacing w:line="259" w:lineRule="auto"/>
      <w:outlineLvl w:val="9"/>
    </w:pPr>
  </w:style>
  <w:style w:type="paragraph" w:styleId="Inhopg1">
    <w:name w:val="toc 1"/>
    <w:basedOn w:val="Standaard"/>
    <w:next w:val="Standaard"/>
    <w:autoRedefine/>
    <w:uiPriority w:val="39"/>
    <w:unhideWhenUsed/>
    <w:rsid w:val="000E1F6F"/>
    <w:pPr>
      <w:spacing w:after="100"/>
    </w:pPr>
  </w:style>
  <w:style w:type="paragraph" w:styleId="Inhopg2">
    <w:name w:val="toc 2"/>
    <w:basedOn w:val="Standaard"/>
    <w:next w:val="Standaard"/>
    <w:autoRedefine/>
    <w:uiPriority w:val="39"/>
    <w:unhideWhenUsed/>
    <w:rsid w:val="000E1F6F"/>
    <w:pPr>
      <w:spacing w:after="100"/>
      <w:ind w:left="200"/>
    </w:pPr>
  </w:style>
  <w:style w:type="character" w:styleId="Hyperlink">
    <w:name w:val="Hyperlink"/>
    <w:basedOn w:val="Standaardalinea-lettertype"/>
    <w:uiPriority w:val="99"/>
    <w:unhideWhenUsed/>
    <w:rsid w:val="000E1F6F"/>
    <w:rPr>
      <w:color w:val="0563C1" w:themeColor="hyperlink"/>
      <w:u w:val="single"/>
    </w:rPr>
  </w:style>
  <w:style w:type="table" w:styleId="Tabelraster">
    <w:name w:val="Table Grid"/>
    <w:basedOn w:val="Standaardtabel"/>
    <w:uiPriority w:val="39"/>
    <w:rsid w:val="001940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itaat">
    <w:name w:val="Quote"/>
    <w:basedOn w:val="Standaard"/>
    <w:next w:val="Standaard"/>
    <w:link w:val="CitaatChar"/>
    <w:uiPriority w:val="29"/>
    <w:qFormat/>
    <w:rsid w:val="004F1CCD"/>
    <w:rPr>
      <w:i/>
      <w:iCs/>
      <w:color w:val="000000"/>
      <w:sz w:val="20"/>
    </w:rPr>
  </w:style>
  <w:style w:type="character" w:customStyle="1" w:styleId="CitaatChar">
    <w:name w:val="Citaat Char"/>
    <w:basedOn w:val="Standaardalinea-lettertype"/>
    <w:link w:val="Citaat"/>
    <w:uiPriority w:val="29"/>
    <w:rsid w:val="004F1CCD"/>
    <w:rPr>
      <w:rFonts w:ascii="Arial" w:eastAsia="Times New Roman" w:hAnsi="Arial" w:cs="Times New Roman"/>
      <w:i/>
      <w:iCs/>
      <w:color w:val="000000"/>
      <w:sz w:val="20"/>
      <w:szCs w:val="24"/>
      <w:lang w:eastAsia="nl-NL"/>
    </w:rPr>
  </w:style>
  <w:style w:type="character" w:customStyle="1" w:styleId="Kop3Char">
    <w:name w:val="Kop 3 Char"/>
    <w:basedOn w:val="Standaardalinea-lettertype"/>
    <w:link w:val="Kop3"/>
    <w:uiPriority w:val="9"/>
    <w:rsid w:val="00633F8C"/>
    <w:rPr>
      <w:rFonts w:ascii="Arial" w:eastAsiaTheme="majorEastAsia" w:hAnsi="Arial" w:cstheme="majorBidi"/>
      <w:color w:val="2E74B5" w:themeColor="accent1" w:themeShade="BF"/>
      <w:sz w:val="24"/>
      <w:szCs w:val="24"/>
      <w:lang w:eastAsia="nl-NL"/>
    </w:rPr>
  </w:style>
  <w:style w:type="paragraph" w:styleId="Inhopg3">
    <w:name w:val="toc 3"/>
    <w:basedOn w:val="Standaard"/>
    <w:next w:val="Standaard"/>
    <w:autoRedefine/>
    <w:uiPriority w:val="39"/>
    <w:unhideWhenUsed/>
    <w:rsid w:val="001D2C50"/>
    <w:pPr>
      <w:spacing w:after="100"/>
      <w:ind w:left="440"/>
    </w:pPr>
  </w:style>
  <w:style w:type="table" w:styleId="Lijsttabel3-Accent5">
    <w:name w:val="List Table 3 Accent 5"/>
    <w:basedOn w:val="Standaardtabel"/>
    <w:uiPriority w:val="48"/>
    <w:rsid w:val="006A76D3"/>
    <w:pPr>
      <w:spacing w:after="0" w:line="240" w:lineRule="auto"/>
    </w:pPr>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tblBorders>
    </w:tblPr>
    <w:tblStylePr w:type="firstRow">
      <w:rPr>
        <w:b/>
        <w:bCs/>
        <w:color w:val="FFFFFF" w:themeColor="background1"/>
      </w:rPr>
      <w:tblPr/>
      <w:tcPr>
        <w:shd w:val="clear" w:color="auto" w:fill="4472C4" w:themeFill="accent5"/>
      </w:tcPr>
    </w:tblStylePr>
    <w:tblStylePr w:type="lastRow">
      <w:rPr>
        <w:b/>
        <w:bCs/>
      </w:rPr>
      <w:tblPr/>
      <w:tcPr>
        <w:tcBorders>
          <w:top w:val="double" w:sz="4" w:space="0" w:color="4472C4"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5"/>
          <w:right w:val="single" w:sz="4" w:space="0" w:color="4472C4" w:themeColor="accent5"/>
        </w:tcBorders>
      </w:tcPr>
    </w:tblStylePr>
    <w:tblStylePr w:type="band1Horz">
      <w:tblPr/>
      <w:tcPr>
        <w:tcBorders>
          <w:top w:val="single" w:sz="4" w:space="0" w:color="4472C4" w:themeColor="accent5"/>
          <w:bottom w:val="single" w:sz="4" w:space="0" w:color="4472C4"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5"/>
          <w:left w:val="nil"/>
        </w:tcBorders>
      </w:tcPr>
    </w:tblStylePr>
    <w:tblStylePr w:type="swCell">
      <w:tblPr/>
      <w:tcPr>
        <w:tcBorders>
          <w:top w:val="double" w:sz="4" w:space="0" w:color="4472C4" w:themeColor="accent5"/>
          <w:right w:val="nil"/>
        </w:tcBorders>
      </w:tcPr>
    </w:tblStylePr>
  </w:style>
  <w:style w:type="table" w:styleId="Lijsttabel3-Accent1">
    <w:name w:val="List Table 3 Accent 1"/>
    <w:basedOn w:val="Standaardtabel"/>
    <w:uiPriority w:val="48"/>
    <w:rsid w:val="00C23641"/>
    <w:pPr>
      <w:spacing w:after="0" w:line="240" w:lineRule="auto"/>
    </w:p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table" w:customStyle="1" w:styleId="TableGrid">
    <w:name w:val="TableGrid"/>
    <w:rsid w:val="002B78B9"/>
    <w:pPr>
      <w:spacing w:after="0" w:line="240" w:lineRule="auto"/>
    </w:pPr>
    <w:rPr>
      <w:rFonts w:eastAsiaTheme="minorEastAsia"/>
      <w:lang w:eastAsia="nl-NL"/>
    </w:rPr>
    <w:tblPr>
      <w:tblCellMar>
        <w:top w:w="0" w:type="dxa"/>
        <w:left w:w="0" w:type="dxa"/>
        <w:bottom w:w="0" w:type="dxa"/>
        <w:right w:w="0" w:type="dxa"/>
      </w:tblCellMar>
    </w:tblPr>
  </w:style>
  <w:style w:type="paragraph" w:customStyle="1" w:styleId="footnotedescription">
    <w:name w:val="footnote description"/>
    <w:next w:val="Standaard"/>
    <w:link w:val="footnotedescriptionChar"/>
    <w:hidden/>
    <w:rsid w:val="00074906"/>
    <w:pPr>
      <w:spacing w:after="0" w:line="281" w:lineRule="auto"/>
    </w:pPr>
    <w:rPr>
      <w:rFonts w:ascii="Calibri" w:eastAsia="Calibri" w:hAnsi="Calibri" w:cs="Calibri"/>
      <w:color w:val="000000"/>
      <w:sz w:val="16"/>
      <w:lang w:eastAsia="nl-NL"/>
    </w:rPr>
  </w:style>
  <w:style w:type="character" w:customStyle="1" w:styleId="footnotedescriptionChar">
    <w:name w:val="footnote description Char"/>
    <w:link w:val="footnotedescription"/>
    <w:rsid w:val="00074906"/>
    <w:rPr>
      <w:rFonts w:ascii="Calibri" w:eastAsia="Calibri" w:hAnsi="Calibri" w:cs="Calibri"/>
      <w:color w:val="000000"/>
      <w:sz w:val="16"/>
      <w:lang w:eastAsia="nl-NL"/>
    </w:rPr>
  </w:style>
  <w:style w:type="character" w:customStyle="1" w:styleId="footnotemark">
    <w:name w:val="footnote mark"/>
    <w:hidden/>
    <w:rsid w:val="00074906"/>
    <w:rPr>
      <w:rFonts w:ascii="Calibri" w:eastAsia="Calibri" w:hAnsi="Calibri" w:cs="Calibri"/>
      <w:color w:val="000000"/>
      <w:sz w:val="18"/>
      <w:vertAlign w:val="superscript"/>
    </w:rPr>
  </w:style>
  <w:style w:type="table" w:styleId="Rastertabel4-Accent1">
    <w:name w:val="Grid Table 4 Accent 1"/>
    <w:basedOn w:val="Standaardtabel"/>
    <w:uiPriority w:val="49"/>
    <w:rsid w:val="004C6E08"/>
    <w:pPr>
      <w:spacing w:after="0"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paragraph" w:styleId="Ballontekst">
    <w:name w:val="Balloon Text"/>
    <w:basedOn w:val="Standaard"/>
    <w:link w:val="BallontekstChar"/>
    <w:uiPriority w:val="99"/>
    <w:semiHidden/>
    <w:unhideWhenUsed/>
    <w:rsid w:val="005E7C48"/>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5E7C48"/>
    <w:rPr>
      <w:rFonts w:ascii="Segoe UI" w:eastAsia="Times New Roman" w:hAnsi="Segoe UI" w:cs="Segoe UI"/>
      <w:sz w:val="18"/>
      <w:szCs w:val="18"/>
      <w:lang w:eastAsia="nl-NL"/>
    </w:rPr>
  </w:style>
  <w:style w:type="character" w:styleId="Verwijzingopmerking">
    <w:name w:val="annotation reference"/>
    <w:basedOn w:val="Standaardalinea-lettertype"/>
    <w:uiPriority w:val="99"/>
    <w:semiHidden/>
    <w:unhideWhenUsed/>
    <w:rsid w:val="005E7C48"/>
    <w:rPr>
      <w:sz w:val="16"/>
      <w:szCs w:val="16"/>
    </w:rPr>
  </w:style>
  <w:style w:type="paragraph" w:styleId="Tekstopmerking">
    <w:name w:val="annotation text"/>
    <w:basedOn w:val="Standaard"/>
    <w:link w:val="TekstopmerkingChar"/>
    <w:uiPriority w:val="99"/>
    <w:semiHidden/>
    <w:unhideWhenUsed/>
    <w:rsid w:val="005E7C48"/>
    <w:rPr>
      <w:sz w:val="20"/>
      <w:szCs w:val="20"/>
    </w:rPr>
  </w:style>
  <w:style w:type="character" w:customStyle="1" w:styleId="TekstopmerkingChar">
    <w:name w:val="Tekst opmerking Char"/>
    <w:basedOn w:val="Standaardalinea-lettertype"/>
    <w:link w:val="Tekstopmerking"/>
    <w:uiPriority w:val="99"/>
    <w:semiHidden/>
    <w:rsid w:val="005E7C48"/>
    <w:rPr>
      <w:rFonts w:ascii="Arial" w:eastAsia="Times New Roman" w:hAnsi="Arial" w:cs="Times New Roman"/>
      <w:sz w:val="20"/>
      <w:szCs w:val="20"/>
      <w:lang w:eastAsia="nl-NL"/>
    </w:rPr>
  </w:style>
  <w:style w:type="paragraph" w:styleId="Onderwerpvanopmerking">
    <w:name w:val="annotation subject"/>
    <w:basedOn w:val="Tekstopmerking"/>
    <w:next w:val="Tekstopmerking"/>
    <w:link w:val="OnderwerpvanopmerkingChar"/>
    <w:uiPriority w:val="99"/>
    <w:semiHidden/>
    <w:unhideWhenUsed/>
    <w:rsid w:val="005E7C48"/>
    <w:rPr>
      <w:b/>
      <w:bCs/>
    </w:rPr>
  </w:style>
  <w:style w:type="character" w:customStyle="1" w:styleId="OnderwerpvanopmerkingChar">
    <w:name w:val="Onderwerp van opmerking Char"/>
    <w:basedOn w:val="TekstopmerkingChar"/>
    <w:link w:val="Onderwerpvanopmerking"/>
    <w:uiPriority w:val="99"/>
    <w:semiHidden/>
    <w:rsid w:val="005E7C48"/>
    <w:rPr>
      <w:rFonts w:ascii="Arial" w:eastAsia="Times New Roman" w:hAnsi="Arial" w:cs="Times New Roman"/>
      <w:b/>
      <w:bCs/>
      <w:sz w:val="20"/>
      <w:szCs w:val="20"/>
      <w:lang w:eastAsia="nl-NL"/>
    </w:rPr>
  </w:style>
  <w:style w:type="paragraph" w:styleId="Inhopg4">
    <w:name w:val="toc 4"/>
    <w:basedOn w:val="Standaard"/>
    <w:next w:val="Standaard"/>
    <w:autoRedefine/>
    <w:uiPriority w:val="39"/>
    <w:unhideWhenUsed/>
    <w:rsid w:val="000C5E95"/>
    <w:pPr>
      <w:spacing w:after="100" w:line="259" w:lineRule="auto"/>
      <w:ind w:left="660"/>
    </w:pPr>
    <w:rPr>
      <w:rFonts w:asciiTheme="minorHAnsi" w:eastAsiaTheme="minorEastAsia" w:hAnsiTheme="minorHAnsi" w:cstheme="minorBidi"/>
      <w:szCs w:val="22"/>
    </w:rPr>
  </w:style>
  <w:style w:type="paragraph" w:styleId="Inhopg5">
    <w:name w:val="toc 5"/>
    <w:basedOn w:val="Standaard"/>
    <w:next w:val="Standaard"/>
    <w:autoRedefine/>
    <w:uiPriority w:val="39"/>
    <w:unhideWhenUsed/>
    <w:rsid w:val="000C5E95"/>
    <w:pPr>
      <w:spacing w:after="100" w:line="259" w:lineRule="auto"/>
      <w:ind w:left="880"/>
    </w:pPr>
    <w:rPr>
      <w:rFonts w:asciiTheme="minorHAnsi" w:eastAsiaTheme="minorEastAsia" w:hAnsiTheme="minorHAnsi" w:cstheme="minorBidi"/>
      <w:szCs w:val="22"/>
    </w:rPr>
  </w:style>
  <w:style w:type="paragraph" w:styleId="Inhopg6">
    <w:name w:val="toc 6"/>
    <w:basedOn w:val="Standaard"/>
    <w:next w:val="Standaard"/>
    <w:autoRedefine/>
    <w:uiPriority w:val="39"/>
    <w:unhideWhenUsed/>
    <w:rsid w:val="000C5E95"/>
    <w:pPr>
      <w:spacing w:after="100" w:line="259" w:lineRule="auto"/>
      <w:ind w:left="1100"/>
    </w:pPr>
    <w:rPr>
      <w:rFonts w:asciiTheme="minorHAnsi" w:eastAsiaTheme="minorEastAsia" w:hAnsiTheme="minorHAnsi" w:cstheme="minorBidi"/>
      <w:szCs w:val="22"/>
    </w:rPr>
  </w:style>
  <w:style w:type="paragraph" w:styleId="Inhopg7">
    <w:name w:val="toc 7"/>
    <w:basedOn w:val="Standaard"/>
    <w:next w:val="Standaard"/>
    <w:autoRedefine/>
    <w:uiPriority w:val="39"/>
    <w:unhideWhenUsed/>
    <w:rsid w:val="000C5E95"/>
    <w:pPr>
      <w:spacing w:after="100" w:line="259" w:lineRule="auto"/>
      <w:ind w:left="1320"/>
    </w:pPr>
    <w:rPr>
      <w:rFonts w:asciiTheme="minorHAnsi" w:eastAsiaTheme="minorEastAsia" w:hAnsiTheme="minorHAnsi" w:cstheme="minorBidi"/>
      <w:szCs w:val="22"/>
    </w:rPr>
  </w:style>
  <w:style w:type="paragraph" w:styleId="Inhopg8">
    <w:name w:val="toc 8"/>
    <w:basedOn w:val="Standaard"/>
    <w:next w:val="Standaard"/>
    <w:autoRedefine/>
    <w:uiPriority w:val="39"/>
    <w:unhideWhenUsed/>
    <w:rsid w:val="000C5E95"/>
    <w:pPr>
      <w:spacing w:after="100" w:line="259" w:lineRule="auto"/>
      <w:ind w:left="1540"/>
    </w:pPr>
    <w:rPr>
      <w:rFonts w:asciiTheme="minorHAnsi" w:eastAsiaTheme="minorEastAsia" w:hAnsiTheme="minorHAnsi" w:cstheme="minorBidi"/>
      <w:szCs w:val="22"/>
    </w:rPr>
  </w:style>
  <w:style w:type="paragraph" w:styleId="Inhopg9">
    <w:name w:val="toc 9"/>
    <w:basedOn w:val="Standaard"/>
    <w:next w:val="Standaard"/>
    <w:autoRedefine/>
    <w:uiPriority w:val="39"/>
    <w:unhideWhenUsed/>
    <w:rsid w:val="000C5E95"/>
    <w:pPr>
      <w:spacing w:after="100" w:line="259" w:lineRule="auto"/>
      <w:ind w:left="1760"/>
    </w:pPr>
    <w:rPr>
      <w:rFonts w:asciiTheme="minorHAnsi" w:eastAsiaTheme="minorEastAsia" w:hAnsiTheme="minorHAnsi" w:cstheme="minorBidi"/>
      <w:szCs w:val="22"/>
    </w:rPr>
  </w:style>
  <w:style w:type="paragraph" w:customStyle="1" w:styleId="BTStandaardTabel">
    <w:name w:val="BT_StandaardTabel"/>
    <w:basedOn w:val="Standaard"/>
    <w:uiPriority w:val="99"/>
    <w:rsid w:val="00515301"/>
    <w:pPr>
      <w:spacing w:before="40" w:after="40"/>
    </w:pPr>
    <w:rPr>
      <w:rFonts w:ascii="Calibri" w:hAnsi="Calibri"/>
      <w:sz w:val="18"/>
      <w:szCs w:val="22"/>
    </w:rPr>
  </w:style>
  <w:style w:type="paragraph" w:customStyle="1" w:styleId="BTStreep">
    <w:name w:val="BT_Streep"/>
    <w:basedOn w:val="Standaard"/>
    <w:uiPriority w:val="99"/>
    <w:rsid w:val="00156F87"/>
    <w:pPr>
      <w:spacing w:after="200" w:line="276" w:lineRule="auto"/>
    </w:pPr>
    <w:rPr>
      <w:sz w:val="20"/>
    </w:rPr>
  </w:style>
  <w:style w:type="character" w:customStyle="1" w:styleId="Kop6Char">
    <w:name w:val="Kop 6 Char"/>
    <w:basedOn w:val="Standaardalinea-lettertype"/>
    <w:link w:val="Kop6"/>
    <w:uiPriority w:val="9"/>
    <w:rsid w:val="00684DDF"/>
    <w:rPr>
      <w:rFonts w:asciiTheme="majorHAnsi" w:eastAsiaTheme="majorEastAsia" w:hAnsiTheme="majorHAnsi" w:cstheme="majorBidi"/>
      <w:color w:val="1F4D78" w:themeColor="accent1" w:themeShade="7F"/>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262565">
      <w:bodyDiv w:val="1"/>
      <w:marLeft w:val="0"/>
      <w:marRight w:val="0"/>
      <w:marTop w:val="0"/>
      <w:marBottom w:val="0"/>
      <w:divBdr>
        <w:top w:val="none" w:sz="0" w:space="0" w:color="auto"/>
        <w:left w:val="none" w:sz="0" w:space="0" w:color="auto"/>
        <w:bottom w:val="none" w:sz="0" w:space="0" w:color="auto"/>
        <w:right w:val="none" w:sz="0" w:space="0" w:color="auto"/>
      </w:divBdr>
    </w:div>
    <w:div w:id="98136747">
      <w:bodyDiv w:val="1"/>
      <w:marLeft w:val="0"/>
      <w:marRight w:val="0"/>
      <w:marTop w:val="0"/>
      <w:marBottom w:val="0"/>
      <w:divBdr>
        <w:top w:val="none" w:sz="0" w:space="0" w:color="auto"/>
        <w:left w:val="none" w:sz="0" w:space="0" w:color="auto"/>
        <w:bottom w:val="none" w:sz="0" w:space="0" w:color="auto"/>
        <w:right w:val="none" w:sz="0" w:space="0" w:color="auto"/>
      </w:divBdr>
    </w:div>
    <w:div w:id="234895625">
      <w:bodyDiv w:val="1"/>
      <w:marLeft w:val="0"/>
      <w:marRight w:val="0"/>
      <w:marTop w:val="0"/>
      <w:marBottom w:val="0"/>
      <w:divBdr>
        <w:top w:val="none" w:sz="0" w:space="0" w:color="auto"/>
        <w:left w:val="none" w:sz="0" w:space="0" w:color="auto"/>
        <w:bottom w:val="none" w:sz="0" w:space="0" w:color="auto"/>
        <w:right w:val="none" w:sz="0" w:space="0" w:color="auto"/>
      </w:divBdr>
    </w:div>
    <w:div w:id="261914348">
      <w:bodyDiv w:val="1"/>
      <w:marLeft w:val="0"/>
      <w:marRight w:val="0"/>
      <w:marTop w:val="0"/>
      <w:marBottom w:val="0"/>
      <w:divBdr>
        <w:top w:val="none" w:sz="0" w:space="0" w:color="auto"/>
        <w:left w:val="none" w:sz="0" w:space="0" w:color="auto"/>
        <w:bottom w:val="none" w:sz="0" w:space="0" w:color="auto"/>
        <w:right w:val="none" w:sz="0" w:space="0" w:color="auto"/>
      </w:divBdr>
    </w:div>
    <w:div w:id="264700988">
      <w:bodyDiv w:val="1"/>
      <w:marLeft w:val="0"/>
      <w:marRight w:val="0"/>
      <w:marTop w:val="0"/>
      <w:marBottom w:val="0"/>
      <w:divBdr>
        <w:top w:val="none" w:sz="0" w:space="0" w:color="auto"/>
        <w:left w:val="none" w:sz="0" w:space="0" w:color="auto"/>
        <w:bottom w:val="none" w:sz="0" w:space="0" w:color="auto"/>
        <w:right w:val="none" w:sz="0" w:space="0" w:color="auto"/>
      </w:divBdr>
    </w:div>
    <w:div w:id="417485362">
      <w:bodyDiv w:val="1"/>
      <w:marLeft w:val="0"/>
      <w:marRight w:val="0"/>
      <w:marTop w:val="0"/>
      <w:marBottom w:val="0"/>
      <w:divBdr>
        <w:top w:val="none" w:sz="0" w:space="0" w:color="auto"/>
        <w:left w:val="none" w:sz="0" w:space="0" w:color="auto"/>
        <w:bottom w:val="none" w:sz="0" w:space="0" w:color="auto"/>
        <w:right w:val="none" w:sz="0" w:space="0" w:color="auto"/>
      </w:divBdr>
    </w:div>
    <w:div w:id="427314564">
      <w:bodyDiv w:val="1"/>
      <w:marLeft w:val="0"/>
      <w:marRight w:val="0"/>
      <w:marTop w:val="0"/>
      <w:marBottom w:val="0"/>
      <w:divBdr>
        <w:top w:val="none" w:sz="0" w:space="0" w:color="auto"/>
        <w:left w:val="none" w:sz="0" w:space="0" w:color="auto"/>
        <w:bottom w:val="none" w:sz="0" w:space="0" w:color="auto"/>
        <w:right w:val="none" w:sz="0" w:space="0" w:color="auto"/>
      </w:divBdr>
    </w:div>
    <w:div w:id="480197124">
      <w:bodyDiv w:val="1"/>
      <w:marLeft w:val="0"/>
      <w:marRight w:val="0"/>
      <w:marTop w:val="0"/>
      <w:marBottom w:val="0"/>
      <w:divBdr>
        <w:top w:val="none" w:sz="0" w:space="0" w:color="auto"/>
        <w:left w:val="none" w:sz="0" w:space="0" w:color="auto"/>
        <w:bottom w:val="none" w:sz="0" w:space="0" w:color="auto"/>
        <w:right w:val="none" w:sz="0" w:space="0" w:color="auto"/>
      </w:divBdr>
    </w:div>
    <w:div w:id="491798663">
      <w:bodyDiv w:val="1"/>
      <w:marLeft w:val="0"/>
      <w:marRight w:val="0"/>
      <w:marTop w:val="0"/>
      <w:marBottom w:val="0"/>
      <w:divBdr>
        <w:top w:val="none" w:sz="0" w:space="0" w:color="auto"/>
        <w:left w:val="none" w:sz="0" w:space="0" w:color="auto"/>
        <w:bottom w:val="none" w:sz="0" w:space="0" w:color="auto"/>
        <w:right w:val="none" w:sz="0" w:space="0" w:color="auto"/>
      </w:divBdr>
    </w:div>
    <w:div w:id="492448799">
      <w:bodyDiv w:val="1"/>
      <w:marLeft w:val="0"/>
      <w:marRight w:val="0"/>
      <w:marTop w:val="0"/>
      <w:marBottom w:val="0"/>
      <w:divBdr>
        <w:top w:val="none" w:sz="0" w:space="0" w:color="auto"/>
        <w:left w:val="none" w:sz="0" w:space="0" w:color="auto"/>
        <w:bottom w:val="none" w:sz="0" w:space="0" w:color="auto"/>
        <w:right w:val="none" w:sz="0" w:space="0" w:color="auto"/>
      </w:divBdr>
    </w:div>
    <w:div w:id="550578880">
      <w:bodyDiv w:val="1"/>
      <w:marLeft w:val="0"/>
      <w:marRight w:val="0"/>
      <w:marTop w:val="0"/>
      <w:marBottom w:val="0"/>
      <w:divBdr>
        <w:top w:val="none" w:sz="0" w:space="0" w:color="auto"/>
        <w:left w:val="none" w:sz="0" w:space="0" w:color="auto"/>
        <w:bottom w:val="none" w:sz="0" w:space="0" w:color="auto"/>
        <w:right w:val="none" w:sz="0" w:space="0" w:color="auto"/>
      </w:divBdr>
    </w:div>
    <w:div w:id="592394002">
      <w:bodyDiv w:val="1"/>
      <w:marLeft w:val="0"/>
      <w:marRight w:val="0"/>
      <w:marTop w:val="0"/>
      <w:marBottom w:val="0"/>
      <w:divBdr>
        <w:top w:val="none" w:sz="0" w:space="0" w:color="auto"/>
        <w:left w:val="none" w:sz="0" w:space="0" w:color="auto"/>
        <w:bottom w:val="none" w:sz="0" w:space="0" w:color="auto"/>
        <w:right w:val="none" w:sz="0" w:space="0" w:color="auto"/>
      </w:divBdr>
    </w:div>
    <w:div w:id="597560016">
      <w:bodyDiv w:val="1"/>
      <w:marLeft w:val="0"/>
      <w:marRight w:val="0"/>
      <w:marTop w:val="0"/>
      <w:marBottom w:val="0"/>
      <w:divBdr>
        <w:top w:val="none" w:sz="0" w:space="0" w:color="auto"/>
        <w:left w:val="none" w:sz="0" w:space="0" w:color="auto"/>
        <w:bottom w:val="none" w:sz="0" w:space="0" w:color="auto"/>
        <w:right w:val="none" w:sz="0" w:space="0" w:color="auto"/>
      </w:divBdr>
    </w:div>
    <w:div w:id="670984243">
      <w:bodyDiv w:val="1"/>
      <w:marLeft w:val="0"/>
      <w:marRight w:val="0"/>
      <w:marTop w:val="0"/>
      <w:marBottom w:val="0"/>
      <w:divBdr>
        <w:top w:val="none" w:sz="0" w:space="0" w:color="auto"/>
        <w:left w:val="none" w:sz="0" w:space="0" w:color="auto"/>
        <w:bottom w:val="none" w:sz="0" w:space="0" w:color="auto"/>
        <w:right w:val="none" w:sz="0" w:space="0" w:color="auto"/>
      </w:divBdr>
    </w:div>
    <w:div w:id="1105807162">
      <w:bodyDiv w:val="1"/>
      <w:marLeft w:val="0"/>
      <w:marRight w:val="0"/>
      <w:marTop w:val="0"/>
      <w:marBottom w:val="0"/>
      <w:divBdr>
        <w:top w:val="none" w:sz="0" w:space="0" w:color="auto"/>
        <w:left w:val="none" w:sz="0" w:space="0" w:color="auto"/>
        <w:bottom w:val="none" w:sz="0" w:space="0" w:color="auto"/>
        <w:right w:val="none" w:sz="0" w:space="0" w:color="auto"/>
      </w:divBdr>
    </w:div>
    <w:div w:id="1382484889">
      <w:bodyDiv w:val="1"/>
      <w:marLeft w:val="0"/>
      <w:marRight w:val="0"/>
      <w:marTop w:val="0"/>
      <w:marBottom w:val="0"/>
      <w:divBdr>
        <w:top w:val="none" w:sz="0" w:space="0" w:color="auto"/>
        <w:left w:val="none" w:sz="0" w:space="0" w:color="auto"/>
        <w:bottom w:val="none" w:sz="0" w:space="0" w:color="auto"/>
        <w:right w:val="none" w:sz="0" w:space="0" w:color="auto"/>
      </w:divBdr>
    </w:div>
    <w:div w:id="1439568713">
      <w:bodyDiv w:val="1"/>
      <w:marLeft w:val="0"/>
      <w:marRight w:val="0"/>
      <w:marTop w:val="0"/>
      <w:marBottom w:val="0"/>
      <w:divBdr>
        <w:top w:val="none" w:sz="0" w:space="0" w:color="auto"/>
        <w:left w:val="none" w:sz="0" w:space="0" w:color="auto"/>
        <w:bottom w:val="none" w:sz="0" w:space="0" w:color="auto"/>
        <w:right w:val="none" w:sz="0" w:space="0" w:color="auto"/>
      </w:divBdr>
    </w:div>
    <w:div w:id="1577008036">
      <w:bodyDiv w:val="1"/>
      <w:marLeft w:val="0"/>
      <w:marRight w:val="0"/>
      <w:marTop w:val="0"/>
      <w:marBottom w:val="0"/>
      <w:divBdr>
        <w:top w:val="none" w:sz="0" w:space="0" w:color="auto"/>
        <w:left w:val="none" w:sz="0" w:space="0" w:color="auto"/>
        <w:bottom w:val="none" w:sz="0" w:space="0" w:color="auto"/>
        <w:right w:val="none" w:sz="0" w:space="0" w:color="auto"/>
      </w:divBdr>
    </w:div>
    <w:div w:id="1847134490">
      <w:bodyDiv w:val="1"/>
      <w:marLeft w:val="0"/>
      <w:marRight w:val="0"/>
      <w:marTop w:val="0"/>
      <w:marBottom w:val="0"/>
      <w:divBdr>
        <w:top w:val="none" w:sz="0" w:space="0" w:color="auto"/>
        <w:left w:val="none" w:sz="0" w:space="0" w:color="auto"/>
        <w:bottom w:val="none" w:sz="0" w:space="0" w:color="auto"/>
        <w:right w:val="none" w:sz="0" w:space="0" w:color="auto"/>
      </w:divBdr>
    </w:div>
    <w:div w:id="1911574369">
      <w:bodyDiv w:val="1"/>
      <w:marLeft w:val="0"/>
      <w:marRight w:val="0"/>
      <w:marTop w:val="0"/>
      <w:marBottom w:val="0"/>
      <w:divBdr>
        <w:top w:val="none" w:sz="0" w:space="0" w:color="auto"/>
        <w:left w:val="none" w:sz="0" w:space="0" w:color="auto"/>
        <w:bottom w:val="none" w:sz="0" w:space="0" w:color="auto"/>
        <w:right w:val="none" w:sz="0" w:space="0" w:color="auto"/>
      </w:divBdr>
    </w:div>
    <w:div w:id="1916478525">
      <w:bodyDiv w:val="1"/>
      <w:marLeft w:val="0"/>
      <w:marRight w:val="0"/>
      <w:marTop w:val="0"/>
      <w:marBottom w:val="0"/>
      <w:divBdr>
        <w:top w:val="none" w:sz="0" w:space="0" w:color="auto"/>
        <w:left w:val="none" w:sz="0" w:space="0" w:color="auto"/>
        <w:bottom w:val="none" w:sz="0" w:space="0" w:color="auto"/>
        <w:right w:val="none" w:sz="0" w:space="0" w:color="auto"/>
      </w:divBdr>
    </w:div>
    <w:div w:id="2029603325">
      <w:bodyDiv w:val="1"/>
      <w:marLeft w:val="0"/>
      <w:marRight w:val="0"/>
      <w:marTop w:val="0"/>
      <w:marBottom w:val="0"/>
      <w:divBdr>
        <w:top w:val="none" w:sz="0" w:space="0" w:color="auto"/>
        <w:left w:val="none" w:sz="0" w:space="0" w:color="auto"/>
        <w:bottom w:val="none" w:sz="0" w:space="0" w:color="auto"/>
        <w:right w:val="none" w:sz="0" w:space="0" w:color="auto"/>
      </w:divBdr>
    </w:div>
    <w:div w:id="2037534116">
      <w:bodyDiv w:val="1"/>
      <w:marLeft w:val="0"/>
      <w:marRight w:val="0"/>
      <w:marTop w:val="0"/>
      <w:marBottom w:val="0"/>
      <w:divBdr>
        <w:top w:val="none" w:sz="0" w:space="0" w:color="auto"/>
        <w:left w:val="none" w:sz="0" w:space="0" w:color="auto"/>
        <w:bottom w:val="none" w:sz="0" w:space="0" w:color="auto"/>
        <w:right w:val="none" w:sz="0" w:space="0" w:color="auto"/>
      </w:divBdr>
    </w:div>
    <w:div w:id="2102212088">
      <w:bodyDiv w:val="1"/>
      <w:marLeft w:val="0"/>
      <w:marRight w:val="0"/>
      <w:marTop w:val="0"/>
      <w:marBottom w:val="0"/>
      <w:divBdr>
        <w:top w:val="none" w:sz="0" w:space="0" w:color="auto"/>
        <w:left w:val="none" w:sz="0" w:space="0" w:color="auto"/>
        <w:bottom w:val="none" w:sz="0" w:space="0" w:color="auto"/>
        <w:right w:val="none" w:sz="0" w:space="0" w:color="auto"/>
      </w:divBdr>
    </w:div>
    <w:div w:id="2129471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Servicedesk@TenderNed.nl" TargetMode="External"/><Relationship Id="rId18" Type="http://schemas.openxmlformats.org/officeDocument/2006/relationships/image" Target="media/image6.emf"/><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www.tenderned.nl" TargetMode="External"/><Relationship Id="rId17" Type="http://schemas.openxmlformats.org/officeDocument/2006/relationships/image" Target="media/image5.emf"/><Relationship Id="rId2" Type="http://schemas.openxmlformats.org/officeDocument/2006/relationships/customXml" Target="../customXml/item2.xml"/><Relationship Id="rId16" Type="http://schemas.openxmlformats.org/officeDocument/2006/relationships/image" Target="media/image4.emf"/><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image" Target="media/image3.emf"/><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emf"/></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Standaarddocument" ma:contentTypeID="0x010100383756BA9693734AA2E744BF33507AFD0014D507E1CAACCF49B21B09BE4A1A5EB8" ma:contentTypeVersion="16" ma:contentTypeDescription="" ma:contentTypeScope="" ma:versionID="82e1fe9029050427585d6e0a987cfa51">
  <xsd:schema xmlns:xsd="http://www.w3.org/2001/XMLSchema" xmlns:xs="http://www.w3.org/2001/XMLSchema" xmlns:p="http://schemas.microsoft.com/office/2006/metadata/properties" xmlns:ns2="ddec4698-05c6-4fb4-9dda-4d54cd2e2475" xmlns:ns3="1ab2717a-3fba-428e-9745-eedaf180ea2a" targetNamespace="http://schemas.microsoft.com/office/2006/metadata/properties" ma:root="true" ma:fieldsID="dc1ea7891f82af2e12e7ade3d5e54eaa" ns2:_="" ns3:_="">
    <xsd:import namespace="ddec4698-05c6-4fb4-9dda-4d54cd2e2475"/>
    <xsd:import namespace="1ab2717a-3fba-428e-9745-eedaf180ea2a"/>
    <xsd:element name="properties">
      <xsd:complexType>
        <xsd:sequence>
          <xsd:element name="documentManagement">
            <xsd:complexType>
              <xsd:all>
                <xsd:element ref="ns2:SharedWithUsers" minOccurs="0"/>
                <xsd:element ref="ns2:SharingHintHash" minOccurs="0"/>
                <xsd:element ref="ns2:SharedWithDetails" minOccurs="0"/>
                <xsd:element ref="ns2:LastSharedByUser" minOccurs="0"/>
                <xsd:element ref="ns2:LastSharedByTim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dec4698-05c6-4fb4-9dda-4d54cd2e2475"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ingHintHash" ma:index="9" nillable="true" ma:displayName="Hint-hash delen" ma:internalName="SharingHintHash" ma:readOnly="true">
      <xsd:simpleType>
        <xsd:restriction base="dms:Text"/>
      </xsd:simpleType>
    </xsd:element>
    <xsd:element name="SharedWithDetails" ma:index="10" nillable="true" ma:displayName="Gedeeld met details" ma:description="" ma:internalName="SharedWithDetails" ma:readOnly="true">
      <xsd:simpleType>
        <xsd:restriction base="dms:Note">
          <xsd:maxLength value="255"/>
        </xsd:restriction>
      </xsd:simpleType>
    </xsd:element>
    <xsd:element name="LastSharedByUser" ma:index="11" nillable="true" ma:displayName="Laatst gedeeld, per gebruiker" ma:description="" ma:internalName="LastSharedByUser" ma:readOnly="true">
      <xsd:simpleType>
        <xsd:restriction base="dms:Note">
          <xsd:maxLength value="255"/>
        </xsd:restriction>
      </xsd:simpleType>
    </xsd:element>
    <xsd:element name="LastSharedByTime" ma:index="12" nillable="true" ma:displayName="Laatst gedeeld, per tijdstip" ma:description="" ma:internalName="LastSharedByTim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1ab2717a-3fba-428e-9745-eedaf180ea2a" elementFormDefault="qualified">
    <xsd:import namespace="http://schemas.microsoft.com/office/2006/documentManagement/types"/>
    <xsd:import namespace="http://schemas.microsoft.com/office/infopath/2007/PartnerControls"/>
    <xsd:element name="MediaServiceMetadata" ma:index="13" nillable="true" ma:displayName="MediaServiceMetadata" ma:description="" ma:hidden="true" ma:internalName="MediaServiceMetadata" ma:readOnly="true">
      <xsd:simpleType>
        <xsd:restriction base="dms:Note"/>
      </xsd:simpleType>
    </xsd:element>
    <xsd:element name="MediaServiceFastMetadata" ma:index="14" nillable="true" ma:displayName="MediaServiceFastMetadata" ma:description="" ma:hidden="true" ma:internalName="MediaServiceFastMetadata" ma:readOnly="true">
      <xsd:simpleType>
        <xsd:restriction base="dms:Note"/>
      </xsd:simpleType>
    </xsd:element>
    <xsd:element name="MediaServiceDateTaken" ma:index="15" nillable="true" ma:displayName="MediaServiceDateTaken" ma:description="" ma:hidden="true" ma:internalName="MediaServiceDateTaken" ma:readOnly="true">
      <xsd:simpleType>
        <xsd:restriction base="dms:Text"/>
      </xsd:simpleType>
    </xsd:element>
    <xsd:element name="MediaServiceAutoTags" ma:index="16" nillable="true" ma:displayName="MediaServiceAutoTags" ma:description="" ma:internalName="MediaServiceAutoTags" ma:readOnly="true">
      <xsd:simpleType>
        <xsd:restriction base="dms:Text"/>
      </xsd:simpleType>
    </xsd:element>
    <xsd:element name="MediaServiceLocation" ma:index="17" nillable="true" ma:displayName="MediaServiceLocation" ma:internalName="MediaServiceLocation" ma:readOnly="true">
      <xsd:simpleType>
        <xsd:restriction base="dms:Text"/>
      </xsd:simpleType>
    </xsd:element>
    <xsd:element name="MediaServiceOCR" ma:index="18" nillable="true" ma:displayName="MediaServiceOCR"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AutoKeyPoints" ma:index="21" nillable="true" ma:displayName="MediaServiceAutoKeyPoints" ma:hidden="true" ma:internalName="MediaServiceAutoKeyPoints" ma:readOnly="true">
      <xsd:simpleType>
        <xsd:restriction base="dms:Note"/>
      </xsd:simpleType>
    </xsd:element>
    <xsd:element name="MediaServiceKeyPoints" ma:index="22"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AB3C92C-AAA9-4383-8B21-052102340A9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dec4698-05c6-4fb4-9dda-4d54cd2e2475"/>
    <ds:schemaRef ds:uri="1ab2717a-3fba-428e-9745-eedaf180ea2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F82258B-755F-432D-96DD-6ED551F5F270}">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3DFFC3D0-6FD3-4B27-B790-FDBD3C5F834C}">
  <ds:schemaRefs>
    <ds:schemaRef ds:uri="http://schemas.microsoft.com/sharepoint/v3/contenttype/forms"/>
  </ds:schemaRefs>
</ds:datastoreItem>
</file>

<file path=customXml/itemProps4.xml><?xml version="1.0" encoding="utf-8"?>
<ds:datastoreItem xmlns:ds="http://schemas.openxmlformats.org/officeDocument/2006/customXml" ds:itemID="{FC32ADE6-C33E-417F-9411-92BE7366B3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40</Pages>
  <Words>11790</Words>
  <Characters>64846</Characters>
  <Application>Microsoft Office Word</Application>
  <DocSecurity>0</DocSecurity>
  <Lines>540</Lines>
  <Paragraphs>152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76484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Tromp, Stefan</dc:creator>
  <cp:keywords/>
  <dc:description/>
  <cp:lastModifiedBy>Dave van Beek</cp:lastModifiedBy>
  <cp:revision>2</cp:revision>
  <cp:lastPrinted>2021-05-04T20:27:00Z</cp:lastPrinted>
  <dcterms:created xsi:type="dcterms:W3CDTF">2021-06-02T11:19:00Z</dcterms:created>
  <dcterms:modified xsi:type="dcterms:W3CDTF">2021-06-02T11:19:00Z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0x010100383756BA9693734AA2E744BF33507AFD0014D507E1CAACCF49B21B09BE4A1A5EB8</vt:lpwstr>
  </property>
</Properties>
</file>