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22376" w14:textId="7E0A5EA8" w:rsidR="008C3C78" w:rsidRDefault="008C3C78" w:rsidP="00792A97">
      <w:pPr>
        <w:spacing w:after="0" w:line="276" w:lineRule="auto"/>
        <w:jc w:val="both"/>
        <w:rPr>
          <w:rFonts w:ascii="Arial" w:eastAsia="Times New Roman" w:hAnsi="Arial" w:cs="Arial"/>
          <w:b/>
          <w:sz w:val="28"/>
          <w:lang w:eastAsia="nl-NL"/>
        </w:rPr>
      </w:pPr>
      <w:bookmarkStart w:id="0" w:name="_Hlk70767215"/>
      <w:r>
        <w:rPr>
          <w:rFonts w:ascii="Arial" w:eastAsia="Times New Roman" w:hAnsi="Arial" w:cs="Arial"/>
          <w:b/>
          <w:sz w:val="28"/>
          <w:lang w:eastAsia="nl-NL"/>
        </w:rPr>
        <w:t>Perceel Overig Meubilair</w:t>
      </w:r>
    </w:p>
    <w:p w14:paraId="4B5FD8B7" w14:textId="77777777" w:rsidR="008C3C78" w:rsidRDefault="008C3C78" w:rsidP="00792A97">
      <w:pPr>
        <w:spacing w:after="0" w:line="276" w:lineRule="auto"/>
        <w:jc w:val="both"/>
        <w:rPr>
          <w:rFonts w:ascii="Arial" w:eastAsia="Times New Roman" w:hAnsi="Arial" w:cs="Arial"/>
          <w:b/>
          <w:sz w:val="28"/>
          <w:lang w:eastAsia="nl-NL"/>
        </w:rPr>
      </w:pPr>
    </w:p>
    <w:p w14:paraId="4CC583A1" w14:textId="4D0E73A9" w:rsidR="009C1142" w:rsidRPr="004A6272" w:rsidRDefault="009C1142" w:rsidP="00792A97">
      <w:pPr>
        <w:spacing w:after="0" w:line="276" w:lineRule="auto"/>
        <w:jc w:val="both"/>
        <w:rPr>
          <w:rFonts w:ascii="Arial" w:eastAsia="Times New Roman" w:hAnsi="Arial" w:cs="Arial"/>
          <w:b/>
          <w:sz w:val="28"/>
          <w:lang w:eastAsia="nl-NL"/>
        </w:rPr>
      </w:pPr>
      <w:r w:rsidRPr="004A6272">
        <w:rPr>
          <w:rFonts w:ascii="Arial" w:eastAsia="Times New Roman" w:hAnsi="Arial" w:cs="Arial"/>
          <w:b/>
          <w:sz w:val="28"/>
          <w:lang w:eastAsia="nl-NL"/>
        </w:rPr>
        <w:t xml:space="preserve">Programma van </w:t>
      </w:r>
      <w:r w:rsidR="002B5231" w:rsidRPr="004A6272">
        <w:rPr>
          <w:rFonts w:ascii="Arial" w:eastAsia="Times New Roman" w:hAnsi="Arial" w:cs="Arial"/>
          <w:b/>
          <w:sz w:val="28"/>
          <w:lang w:eastAsia="nl-NL"/>
        </w:rPr>
        <w:t>Ei</w:t>
      </w:r>
      <w:r w:rsidRPr="004A6272">
        <w:rPr>
          <w:rFonts w:ascii="Arial" w:eastAsia="Times New Roman" w:hAnsi="Arial" w:cs="Arial"/>
          <w:b/>
          <w:sz w:val="28"/>
          <w:lang w:eastAsia="nl-NL"/>
        </w:rPr>
        <w:t xml:space="preserve">sen </w:t>
      </w:r>
    </w:p>
    <w:p w14:paraId="5057869D" w14:textId="77777777" w:rsidR="009C1142" w:rsidRPr="004A6272" w:rsidRDefault="009C1142" w:rsidP="00792A97">
      <w:pPr>
        <w:spacing w:after="0" w:line="276" w:lineRule="auto"/>
        <w:jc w:val="both"/>
        <w:rPr>
          <w:rFonts w:ascii="Arial" w:eastAsia="Times New Roman" w:hAnsi="Arial" w:cs="Arial"/>
          <w:b/>
          <w:sz w:val="28"/>
          <w:lang w:eastAsia="nl-NL"/>
        </w:rPr>
      </w:pPr>
    </w:p>
    <w:p w14:paraId="48D407AE" w14:textId="77777777" w:rsidR="002B5231" w:rsidRPr="004A6272" w:rsidRDefault="002B5231" w:rsidP="001B1363">
      <w:pPr>
        <w:numPr>
          <w:ilvl w:val="0"/>
          <w:numId w:val="4"/>
        </w:numPr>
        <w:spacing w:after="0" w:line="276" w:lineRule="auto"/>
        <w:contextualSpacing/>
        <w:jc w:val="both"/>
        <w:rPr>
          <w:rFonts w:ascii="Arial" w:eastAsia="Times New Roman" w:hAnsi="Arial" w:cs="Arial"/>
          <w:b/>
          <w:sz w:val="24"/>
          <w:szCs w:val="24"/>
          <w:lang w:eastAsia="nl-NL"/>
        </w:rPr>
      </w:pPr>
      <w:r w:rsidRPr="004A6272">
        <w:rPr>
          <w:rFonts w:ascii="Arial" w:eastAsia="Times New Roman" w:hAnsi="Arial" w:cs="Arial"/>
          <w:b/>
          <w:sz w:val="24"/>
          <w:szCs w:val="24"/>
          <w:lang w:eastAsia="nl-NL"/>
        </w:rPr>
        <w:t>Inleiding</w:t>
      </w:r>
    </w:p>
    <w:p w14:paraId="09378577" w14:textId="77777777" w:rsidR="002B5231" w:rsidRPr="004A6272" w:rsidRDefault="002B5231" w:rsidP="00792A97">
      <w:pPr>
        <w:spacing w:after="0" w:line="276" w:lineRule="auto"/>
        <w:ind w:left="564"/>
        <w:contextualSpacing/>
        <w:jc w:val="both"/>
        <w:rPr>
          <w:rFonts w:ascii="Arial" w:eastAsia="Times New Roman" w:hAnsi="Arial" w:cs="Arial"/>
          <w:lang w:eastAsia="nl-NL"/>
        </w:rPr>
      </w:pPr>
    </w:p>
    <w:p w14:paraId="4F6D3875" w14:textId="77777777" w:rsidR="000E3B93" w:rsidRPr="00C01CF3" w:rsidRDefault="000E3B93" w:rsidP="001B1363">
      <w:pPr>
        <w:keepNext/>
        <w:widowControl w:val="0"/>
        <w:numPr>
          <w:ilvl w:val="1"/>
          <w:numId w:val="4"/>
        </w:numPr>
        <w:spacing w:before="240" w:after="60" w:line="276" w:lineRule="auto"/>
        <w:ind w:left="426" w:hanging="426"/>
        <w:jc w:val="both"/>
        <w:outlineLvl w:val="1"/>
        <w:rPr>
          <w:rFonts w:ascii="Arial" w:eastAsia="Times New Roman" w:hAnsi="Arial" w:cs="Arial"/>
          <w:b/>
          <w:sz w:val="24"/>
          <w:szCs w:val="24"/>
          <w:lang w:eastAsia="nl-NL"/>
        </w:rPr>
      </w:pPr>
      <w:r w:rsidRPr="00C01CF3">
        <w:rPr>
          <w:rFonts w:ascii="Arial" w:eastAsia="Times New Roman" w:hAnsi="Arial" w:cs="Arial"/>
          <w:b/>
          <w:sz w:val="24"/>
          <w:szCs w:val="24"/>
          <w:lang w:eastAsia="nl-NL"/>
        </w:rPr>
        <w:t>Doel van de aanbesteding</w:t>
      </w:r>
    </w:p>
    <w:p w14:paraId="42957E1B" w14:textId="06256B91" w:rsidR="00877BD0" w:rsidRPr="00877BD0" w:rsidRDefault="00B726CB" w:rsidP="00877BD0">
      <w:pPr>
        <w:rPr>
          <w:rFonts w:ascii="Arial" w:hAnsi="Arial" w:cs="Arial"/>
        </w:rPr>
      </w:pPr>
      <w:r w:rsidRPr="004A6272">
        <w:rPr>
          <w:rFonts w:ascii="Arial" w:hAnsi="Arial" w:cs="Arial"/>
        </w:rPr>
        <w:t xml:space="preserve">De </w:t>
      </w:r>
      <w:r w:rsidR="00901A2A">
        <w:rPr>
          <w:rFonts w:ascii="Arial" w:hAnsi="Arial" w:cs="Arial"/>
        </w:rPr>
        <w:t>Provincie Noord-Brabant (PNB)</w:t>
      </w:r>
      <w:r w:rsidR="00901A2A" w:rsidRPr="004A6272">
        <w:rPr>
          <w:rFonts w:ascii="Arial" w:hAnsi="Arial" w:cs="Arial"/>
        </w:rPr>
        <w:t xml:space="preserve"> </w:t>
      </w:r>
      <w:r w:rsidRPr="004A6272">
        <w:rPr>
          <w:rFonts w:ascii="Arial" w:hAnsi="Arial" w:cs="Arial"/>
        </w:rPr>
        <w:t xml:space="preserve">wil een overeenkomst sluiten met één Opdrachtnemer die in staat is om </w:t>
      </w:r>
      <w:r w:rsidR="00137936" w:rsidRPr="004A6272">
        <w:rPr>
          <w:rFonts w:ascii="Arial" w:hAnsi="Arial" w:cs="Arial"/>
        </w:rPr>
        <w:t>het</w:t>
      </w:r>
      <w:r w:rsidRPr="004A6272">
        <w:rPr>
          <w:rFonts w:ascii="Arial" w:hAnsi="Arial" w:cs="Arial"/>
        </w:rPr>
        <w:t xml:space="preserve"> gewenste Overig meubilair</w:t>
      </w:r>
      <w:r w:rsidR="00901A2A">
        <w:rPr>
          <w:rFonts w:ascii="Arial" w:hAnsi="Arial" w:cs="Arial"/>
        </w:rPr>
        <w:t xml:space="preserve"> uit dit perceel</w:t>
      </w:r>
      <w:r w:rsidRPr="004A6272">
        <w:rPr>
          <w:rFonts w:ascii="Arial" w:hAnsi="Arial" w:cs="Arial"/>
        </w:rPr>
        <w:t xml:space="preserve"> voor </w:t>
      </w:r>
      <w:r w:rsidR="00901A2A">
        <w:rPr>
          <w:rFonts w:ascii="Arial" w:hAnsi="Arial" w:cs="Arial"/>
        </w:rPr>
        <w:t xml:space="preserve">het provinciehuis </w:t>
      </w:r>
      <w:r w:rsidR="00901A2A" w:rsidRPr="001E53F8">
        <w:rPr>
          <w:rFonts w:ascii="Arial" w:hAnsi="Arial" w:cs="Arial"/>
        </w:rPr>
        <w:t>te leveren</w:t>
      </w:r>
      <w:r w:rsidR="00901A2A">
        <w:rPr>
          <w:rFonts w:ascii="Arial" w:hAnsi="Arial" w:cs="Arial"/>
        </w:rPr>
        <w:t xml:space="preserve"> en gebruiksklaar te plaatsen</w:t>
      </w:r>
      <w:r w:rsidRPr="004A6272">
        <w:rPr>
          <w:rFonts w:ascii="Arial" w:hAnsi="Arial" w:cs="Arial"/>
        </w:rPr>
        <w:t>.</w:t>
      </w:r>
      <w:r w:rsidR="00CF73E0" w:rsidRPr="004A6272">
        <w:rPr>
          <w:rFonts w:ascii="Arial" w:hAnsi="Arial" w:cs="Arial"/>
        </w:rPr>
        <w:t xml:space="preserve"> </w:t>
      </w:r>
      <w:r w:rsidR="00877BD0">
        <w:rPr>
          <w:rFonts w:ascii="Arial" w:hAnsi="Arial" w:cs="Arial"/>
          <w:color w:val="000000" w:themeColor="text1"/>
        </w:rPr>
        <w:t>Een deel van de inrichting zal bestaan uit goed bruikbaar en representatief meubilair dat momenteel in het provinciehuis aanwezig is.</w:t>
      </w:r>
    </w:p>
    <w:p w14:paraId="1C0875D2" w14:textId="71710A60" w:rsidR="00877BD0" w:rsidRPr="004A6272" w:rsidRDefault="00877BD0" w:rsidP="001E685B">
      <w:pPr>
        <w:rPr>
          <w:rFonts w:ascii="Arial" w:hAnsi="Arial" w:cs="Arial"/>
        </w:rPr>
      </w:pPr>
      <w:r w:rsidRPr="004A6272">
        <w:rPr>
          <w:rFonts w:ascii="Arial" w:hAnsi="Arial" w:cs="Arial"/>
        </w:rPr>
        <w:t xml:space="preserve">Het </w:t>
      </w:r>
      <w:r>
        <w:rPr>
          <w:rFonts w:ascii="Arial" w:hAnsi="Arial" w:cs="Arial"/>
        </w:rPr>
        <w:t>inrichtings</w:t>
      </w:r>
      <w:r w:rsidRPr="004A6272">
        <w:rPr>
          <w:rFonts w:ascii="Arial" w:hAnsi="Arial" w:cs="Arial"/>
        </w:rPr>
        <w:t xml:space="preserve">concept voor het </w:t>
      </w:r>
      <w:r>
        <w:rPr>
          <w:rFonts w:ascii="Arial" w:hAnsi="Arial" w:cs="Arial"/>
        </w:rPr>
        <w:t>provinciehuis</w:t>
      </w:r>
      <w:r w:rsidRPr="004A6272">
        <w:rPr>
          <w:rFonts w:ascii="Arial" w:hAnsi="Arial" w:cs="Arial"/>
        </w:rPr>
        <w:t xml:space="preserve"> wordt gebaseerd op de principes van </w:t>
      </w:r>
      <w:r>
        <w:rPr>
          <w:rFonts w:ascii="Arial" w:hAnsi="Arial" w:cs="Arial"/>
        </w:rPr>
        <w:t>het inrichtingsconcept van NBA</w:t>
      </w:r>
      <w:r w:rsidR="0027114E">
        <w:rPr>
          <w:rFonts w:ascii="Arial" w:hAnsi="Arial" w:cs="Arial"/>
        </w:rPr>
        <w:t>rchitecten</w:t>
      </w:r>
      <w:r w:rsidR="001E685B">
        <w:rPr>
          <w:rFonts w:ascii="Arial" w:hAnsi="Arial" w:cs="Arial"/>
        </w:rPr>
        <w:t xml:space="preserve">. </w:t>
      </w:r>
      <w:r w:rsidR="001E685B" w:rsidRPr="004A6272">
        <w:rPr>
          <w:rFonts w:ascii="Arial" w:hAnsi="Arial" w:cs="Arial"/>
        </w:rPr>
        <w:t xml:space="preserve">Voor een impressie verwijzen wij u naar </w:t>
      </w:r>
      <w:r w:rsidR="001E685B" w:rsidRPr="0082286A">
        <w:rPr>
          <w:rFonts w:ascii="Arial" w:hAnsi="Arial" w:cs="Arial"/>
          <w:b/>
          <w:bCs/>
        </w:rPr>
        <w:t xml:space="preserve">Bijlage </w:t>
      </w:r>
      <w:r w:rsidR="00720864" w:rsidRPr="0082286A">
        <w:rPr>
          <w:rFonts w:ascii="Arial" w:hAnsi="Arial" w:cs="Arial"/>
          <w:b/>
          <w:bCs/>
        </w:rPr>
        <w:t>10</w:t>
      </w:r>
      <w:r w:rsidR="001E685B">
        <w:rPr>
          <w:rFonts w:ascii="Arial" w:hAnsi="Arial" w:cs="Arial"/>
        </w:rPr>
        <w:t xml:space="preserve"> waarin u een indruk krijgt van hoe de architect het gebouw wil inrichten, waarbij uw kennis en ervaring ook van grote waarde is.</w:t>
      </w:r>
      <w:r w:rsidR="00720864">
        <w:rPr>
          <w:rFonts w:ascii="Arial" w:hAnsi="Arial" w:cs="Arial"/>
        </w:rPr>
        <w:t xml:space="preserve"> We benadrukken dat dit een </w:t>
      </w:r>
      <w:r w:rsidR="0082286A">
        <w:rPr>
          <w:rFonts w:ascii="Arial" w:hAnsi="Arial" w:cs="Arial"/>
        </w:rPr>
        <w:t>conceptversie</w:t>
      </w:r>
      <w:r w:rsidR="00720864">
        <w:rPr>
          <w:rFonts w:ascii="Arial" w:hAnsi="Arial" w:cs="Arial"/>
        </w:rPr>
        <w:t xml:space="preserve"> is </w:t>
      </w:r>
      <w:r w:rsidR="0082286A">
        <w:rPr>
          <w:rFonts w:ascii="Arial" w:hAnsi="Arial" w:cs="Arial"/>
        </w:rPr>
        <w:t>die ter beeldvorming dient.</w:t>
      </w:r>
    </w:p>
    <w:p w14:paraId="5A81236F" w14:textId="77777777" w:rsidR="00B726CB" w:rsidRPr="004A6272" w:rsidRDefault="00B726CB" w:rsidP="001B1363">
      <w:pPr>
        <w:keepNext/>
        <w:widowControl w:val="0"/>
        <w:numPr>
          <w:ilvl w:val="1"/>
          <w:numId w:val="4"/>
        </w:numPr>
        <w:spacing w:before="240" w:after="60" w:line="276" w:lineRule="auto"/>
        <w:ind w:left="426" w:hanging="426"/>
        <w:jc w:val="both"/>
        <w:outlineLvl w:val="1"/>
        <w:rPr>
          <w:rFonts w:ascii="Arial" w:eastAsia="Times New Roman" w:hAnsi="Arial" w:cs="Arial"/>
          <w:b/>
          <w:sz w:val="24"/>
          <w:szCs w:val="24"/>
          <w:lang w:eastAsia="nl-NL"/>
        </w:rPr>
      </w:pPr>
      <w:r w:rsidRPr="004A6272">
        <w:rPr>
          <w:rFonts w:ascii="Arial" w:eastAsia="Times New Roman" w:hAnsi="Arial" w:cs="Arial"/>
          <w:b/>
          <w:sz w:val="24"/>
          <w:szCs w:val="24"/>
          <w:lang w:eastAsia="nl-NL"/>
        </w:rPr>
        <w:t>Beschrijving van de opdracht</w:t>
      </w:r>
    </w:p>
    <w:p w14:paraId="27394D2A" w14:textId="51AE8997" w:rsidR="00755967" w:rsidRDefault="00755967" w:rsidP="00792A97">
      <w:pPr>
        <w:spacing w:line="276" w:lineRule="auto"/>
        <w:rPr>
          <w:rFonts w:ascii="Arial" w:hAnsi="Arial" w:cs="Arial"/>
          <w:color w:val="000000" w:themeColor="text1"/>
        </w:rPr>
      </w:pPr>
      <w:r w:rsidRPr="004A6272">
        <w:rPr>
          <w:rFonts w:ascii="Arial" w:hAnsi="Arial" w:cs="Arial"/>
          <w:color w:val="000000" w:themeColor="text1"/>
        </w:rPr>
        <w:t xml:space="preserve">De scope </w:t>
      </w:r>
      <w:r w:rsidR="001C5124" w:rsidRPr="004A6272">
        <w:rPr>
          <w:rFonts w:ascii="Arial" w:hAnsi="Arial" w:cs="Arial"/>
          <w:color w:val="000000" w:themeColor="text1"/>
        </w:rPr>
        <w:t xml:space="preserve">van </w:t>
      </w:r>
      <w:r w:rsidR="00901A2A">
        <w:rPr>
          <w:rFonts w:ascii="Arial" w:hAnsi="Arial" w:cs="Arial"/>
          <w:color w:val="000000" w:themeColor="text1"/>
        </w:rPr>
        <w:t>het perceel</w:t>
      </w:r>
      <w:r w:rsidR="001C5124" w:rsidRPr="004A6272">
        <w:rPr>
          <w:rFonts w:ascii="Arial" w:hAnsi="Arial" w:cs="Arial"/>
          <w:color w:val="000000" w:themeColor="text1"/>
        </w:rPr>
        <w:t xml:space="preserve"> </w:t>
      </w:r>
      <w:r w:rsidR="00901A2A">
        <w:rPr>
          <w:rFonts w:ascii="Arial" w:hAnsi="Arial" w:cs="Arial"/>
          <w:color w:val="000000" w:themeColor="text1"/>
        </w:rPr>
        <w:t>‘</w:t>
      </w:r>
      <w:r w:rsidR="00792A97" w:rsidRPr="004A6272">
        <w:rPr>
          <w:rFonts w:ascii="Arial" w:hAnsi="Arial" w:cs="Arial"/>
          <w:color w:val="000000" w:themeColor="text1"/>
        </w:rPr>
        <w:t xml:space="preserve">Overig </w:t>
      </w:r>
      <w:r w:rsidR="005D1918">
        <w:rPr>
          <w:rFonts w:ascii="Arial" w:hAnsi="Arial" w:cs="Arial"/>
          <w:color w:val="000000" w:themeColor="text1"/>
        </w:rPr>
        <w:t>M</w:t>
      </w:r>
      <w:r w:rsidR="00792A97" w:rsidRPr="004A6272">
        <w:rPr>
          <w:rFonts w:ascii="Arial" w:hAnsi="Arial" w:cs="Arial"/>
          <w:color w:val="000000" w:themeColor="text1"/>
        </w:rPr>
        <w:t xml:space="preserve">eubilair' </w:t>
      </w:r>
      <w:r w:rsidRPr="004A6272">
        <w:rPr>
          <w:rFonts w:ascii="Arial" w:hAnsi="Arial" w:cs="Arial"/>
          <w:color w:val="000000" w:themeColor="text1"/>
        </w:rPr>
        <w:t xml:space="preserve">betreft meubilair bedoeld voor werken, ontmoeten, </w:t>
      </w:r>
      <w:r w:rsidR="005D1918">
        <w:rPr>
          <w:rFonts w:ascii="Arial" w:hAnsi="Arial" w:cs="Arial"/>
          <w:color w:val="000000" w:themeColor="text1"/>
        </w:rPr>
        <w:t xml:space="preserve">concentreren, </w:t>
      </w:r>
      <w:r w:rsidRPr="004A6272">
        <w:rPr>
          <w:rFonts w:ascii="Arial" w:hAnsi="Arial" w:cs="Arial"/>
          <w:color w:val="000000" w:themeColor="text1"/>
        </w:rPr>
        <w:t>vergaderen</w:t>
      </w:r>
      <w:r w:rsidR="00901A2A">
        <w:rPr>
          <w:rFonts w:ascii="Arial" w:hAnsi="Arial" w:cs="Arial"/>
          <w:color w:val="000000" w:themeColor="text1"/>
        </w:rPr>
        <w:t>, pauzeren, eten</w:t>
      </w:r>
      <w:r w:rsidRPr="004A6272">
        <w:rPr>
          <w:rFonts w:ascii="Arial" w:hAnsi="Arial" w:cs="Arial"/>
          <w:color w:val="000000" w:themeColor="text1"/>
        </w:rPr>
        <w:t xml:space="preserve"> </w:t>
      </w:r>
      <w:r w:rsidR="00901A2A">
        <w:rPr>
          <w:rFonts w:ascii="Arial" w:hAnsi="Arial" w:cs="Arial"/>
          <w:color w:val="000000" w:themeColor="text1"/>
        </w:rPr>
        <w:t>en ontspannen</w:t>
      </w:r>
      <w:r w:rsidR="001C5124" w:rsidRPr="004A6272">
        <w:rPr>
          <w:rFonts w:ascii="Arial" w:hAnsi="Arial" w:cs="Arial"/>
          <w:color w:val="000000" w:themeColor="text1"/>
        </w:rPr>
        <w:t xml:space="preserve"> in de kantoor</w:t>
      </w:r>
      <w:r w:rsidR="00C01CF3">
        <w:rPr>
          <w:rFonts w:ascii="Arial" w:hAnsi="Arial" w:cs="Arial"/>
          <w:color w:val="000000" w:themeColor="text1"/>
        </w:rPr>
        <w:t>- en vergader</w:t>
      </w:r>
      <w:r w:rsidR="001C5124" w:rsidRPr="004A6272">
        <w:rPr>
          <w:rFonts w:ascii="Arial" w:hAnsi="Arial" w:cs="Arial"/>
          <w:color w:val="000000" w:themeColor="text1"/>
        </w:rPr>
        <w:t>omgeving en de</w:t>
      </w:r>
      <w:r w:rsidRPr="004A6272">
        <w:rPr>
          <w:rFonts w:ascii="Arial" w:hAnsi="Arial" w:cs="Arial"/>
          <w:color w:val="000000" w:themeColor="text1"/>
        </w:rPr>
        <w:t xml:space="preserve"> ruimtes</w:t>
      </w:r>
      <w:r w:rsidR="00C01CF3">
        <w:rPr>
          <w:rFonts w:ascii="Arial" w:hAnsi="Arial" w:cs="Arial"/>
          <w:color w:val="000000" w:themeColor="text1"/>
        </w:rPr>
        <w:t xml:space="preserve"> rondom het plein</w:t>
      </w:r>
      <w:r w:rsidRPr="004A6272">
        <w:rPr>
          <w:rFonts w:ascii="Arial" w:hAnsi="Arial" w:cs="Arial"/>
          <w:color w:val="000000" w:themeColor="text1"/>
        </w:rPr>
        <w:t>.</w:t>
      </w:r>
      <w:r w:rsidR="00901A2A">
        <w:rPr>
          <w:rFonts w:ascii="Arial" w:hAnsi="Arial" w:cs="Arial"/>
          <w:color w:val="000000" w:themeColor="text1"/>
        </w:rPr>
        <w:t xml:space="preserve"> </w:t>
      </w:r>
    </w:p>
    <w:p w14:paraId="2FE158A6" w14:textId="77777777" w:rsidR="001E685B" w:rsidRPr="004A6272" w:rsidRDefault="001E685B" w:rsidP="00792A97">
      <w:pPr>
        <w:spacing w:line="276" w:lineRule="auto"/>
        <w:rPr>
          <w:rFonts w:ascii="Arial" w:hAnsi="Arial" w:cs="Arial"/>
          <w:color w:val="000000" w:themeColor="text1"/>
        </w:rPr>
      </w:pPr>
    </w:p>
    <w:p w14:paraId="2B3285DA" w14:textId="67E447D5" w:rsidR="005D1918" w:rsidRPr="004A6272" w:rsidRDefault="00792A97" w:rsidP="00CB2323">
      <w:pPr>
        <w:spacing w:after="0" w:line="276" w:lineRule="auto"/>
        <w:jc w:val="both"/>
        <w:rPr>
          <w:rFonts w:ascii="Arial" w:hAnsi="Arial" w:cs="Arial"/>
          <w:color w:val="000000" w:themeColor="text1"/>
        </w:rPr>
      </w:pPr>
      <w:r w:rsidRPr="004A6272">
        <w:rPr>
          <w:rFonts w:ascii="Arial" w:hAnsi="Arial" w:cs="Arial"/>
          <w:color w:val="000000" w:themeColor="text1"/>
        </w:rPr>
        <w:t xml:space="preserve">Hiermee </w:t>
      </w:r>
      <w:r w:rsidR="005D1918">
        <w:rPr>
          <w:rFonts w:ascii="Arial" w:hAnsi="Arial" w:cs="Arial"/>
          <w:color w:val="000000" w:themeColor="text1"/>
        </w:rPr>
        <w:t>zijn</w:t>
      </w:r>
      <w:r w:rsidRPr="004A6272">
        <w:rPr>
          <w:rFonts w:ascii="Arial" w:hAnsi="Arial" w:cs="Arial"/>
          <w:color w:val="000000" w:themeColor="text1"/>
        </w:rPr>
        <w:t xml:space="preserve"> de volgende productgroepen </w:t>
      </w:r>
      <w:r w:rsidR="005D1918">
        <w:rPr>
          <w:rFonts w:ascii="Arial" w:hAnsi="Arial" w:cs="Arial"/>
          <w:color w:val="000000" w:themeColor="text1"/>
        </w:rPr>
        <w:t>gemoeid</w:t>
      </w:r>
      <w:r w:rsidRPr="004A6272">
        <w:rPr>
          <w:rFonts w:ascii="Arial" w:hAnsi="Arial" w:cs="Arial"/>
          <w:color w:val="000000" w:themeColor="text1"/>
        </w:rPr>
        <w:t xml:space="preserve">: </w:t>
      </w:r>
    </w:p>
    <w:p w14:paraId="544B42E9" w14:textId="3BFB0135" w:rsidR="00792A97" w:rsidRPr="004A6272" w:rsidRDefault="00792A97" w:rsidP="001B1363">
      <w:pPr>
        <w:pStyle w:val="Lijstalinea"/>
        <w:widowControl w:val="0"/>
        <w:numPr>
          <w:ilvl w:val="0"/>
          <w:numId w:val="7"/>
        </w:numPr>
        <w:spacing w:after="0" w:line="276" w:lineRule="auto"/>
        <w:jc w:val="both"/>
        <w:rPr>
          <w:rFonts w:ascii="Arial" w:hAnsi="Arial" w:cs="Arial"/>
          <w:color w:val="000000" w:themeColor="text1"/>
        </w:rPr>
      </w:pPr>
      <w:r w:rsidRPr="004A6272">
        <w:rPr>
          <w:rFonts w:ascii="Arial" w:hAnsi="Arial" w:cs="Arial"/>
          <w:color w:val="000000" w:themeColor="text1"/>
        </w:rPr>
        <w:t>V</w:t>
      </w:r>
      <w:r w:rsidR="000315E7" w:rsidRPr="004A6272">
        <w:rPr>
          <w:rFonts w:ascii="Arial" w:hAnsi="Arial" w:cs="Arial"/>
          <w:color w:val="000000" w:themeColor="text1"/>
        </w:rPr>
        <w:t>ergadermeubilair</w:t>
      </w:r>
      <w:r w:rsidR="00F6758B">
        <w:rPr>
          <w:rFonts w:ascii="Arial" w:hAnsi="Arial" w:cs="Arial"/>
          <w:color w:val="000000" w:themeColor="text1"/>
        </w:rPr>
        <w:t xml:space="preserve"> in meerdere varianten</w:t>
      </w:r>
      <w:r w:rsidRPr="004A6272">
        <w:rPr>
          <w:rFonts w:ascii="Arial" w:hAnsi="Arial" w:cs="Arial"/>
          <w:color w:val="000000" w:themeColor="text1"/>
        </w:rPr>
        <w:t xml:space="preserve">; </w:t>
      </w:r>
    </w:p>
    <w:p w14:paraId="6652C1C7" w14:textId="77777777" w:rsidR="00792A97" w:rsidRPr="004A6272" w:rsidRDefault="000315E7" w:rsidP="001B1363">
      <w:pPr>
        <w:pStyle w:val="Lijstalinea"/>
        <w:widowControl w:val="0"/>
        <w:numPr>
          <w:ilvl w:val="0"/>
          <w:numId w:val="7"/>
        </w:numPr>
        <w:spacing w:after="0" w:line="276" w:lineRule="auto"/>
        <w:jc w:val="both"/>
        <w:rPr>
          <w:rFonts w:ascii="Arial" w:hAnsi="Arial" w:cs="Arial"/>
          <w:color w:val="000000" w:themeColor="text1"/>
        </w:rPr>
      </w:pPr>
      <w:r w:rsidRPr="004A6272">
        <w:rPr>
          <w:rFonts w:ascii="Arial" w:hAnsi="Arial" w:cs="Arial"/>
          <w:color w:val="000000" w:themeColor="text1"/>
        </w:rPr>
        <w:t>Restaurantmeubilair;</w:t>
      </w:r>
      <w:r w:rsidR="00792A97" w:rsidRPr="004A6272">
        <w:rPr>
          <w:rFonts w:ascii="Arial" w:hAnsi="Arial" w:cs="Arial"/>
          <w:color w:val="000000" w:themeColor="text1"/>
        </w:rPr>
        <w:t xml:space="preserve"> </w:t>
      </w:r>
    </w:p>
    <w:p w14:paraId="0FE0E708" w14:textId="77777777" w:rsidR="00792A97" w:rsidRPr="004A6272" w:rsidRDefault="00792A97" w:rsidP="001B1363">
      <w:pPr>
        <w:pStyle w:val="Lijstalinea"/>
        <w:widowControl w:val="0"/>
        <w:numPr>
          <w:ilvl w:val="0"/>
          <w:numId w:val="7"/>
        </w:numPr>
        <w:spacing w:after="0" w:line="276" w:lineRule="auto"/>
        <w:jc w:val="both"/>
        <w:rPr>
          <w:rFonts w:ascii="Arial" w:hAnsi="Arial" w:cs="Arial"/>
          <w:color w:val="000000" w:themeColor="text1"/>
        </w:rPr>
      </w:pPr>
      <w:r w:rsidRPr="004A6272">
        <w:rPr>
          <w:rFonts w:ascii="Arial" w:hAnsi="Arial" w:cs="Arial"/>
          <w:color w:val="000000" w:themeColor="text1"/>
        </w:rPr>
        <w:t xml:space="preserve">Loungemeubilair (waaronder zitjes, banken, fauteuils en tafels); </w:t>
      </w:r>
    </w:p>
    <w:p w14:paraId="5BED9CF1" w14:textId="45CD3364" w:rsidR="00792A97" w:rsidRPr="004A6272" w:rsidRDefault="008378A9" w:rsidP="001B1363">
      <w:pPr>
        <w:pStyle w:val="Lijstalinea"/>
        <w:widowControl w:val="0"/>
        <w:numPr>
          <w:ilvl w:val="0"/>
          <w:numId w:val="7"/>
        </w:numPr>
        <w:spacing w:after="0" w:line="276" w:lineRule="auto"/>
        <w:jc w:val="both"/>
        <w:rPr>
          <w:rFonts w:ascii="Arial" w:hAnsi="Arial" w:cs="Arial"/>
          <w:color w:val="000000" w:themeColor="text1"/>
        </w:rPr>
      </w:pPr>
      <w:r w:rsidRPr="004A6272">
        <w:rPr>
          <w:rFonts w:ascii="Arial" w:hAnsi="Arial" w:cs="Arial"/>
          <w:color w:val="000000" w:themeColor="text1"/>
        </w:rPr>
        <w:t>Bel</w:t>
      </w:r>
      <w:r w:rsidR="00F6758B">
        <w:rPr>
          <w:rFonts w:ascii="Arial" w:hAnsi="Arial" w:cs="Arial"/>
          <w:color w:val="000000" w:themeColor="text1"/>
        </w:rPr>
        <w:t>- en concentratie units</w:t>
      </w:r>
      <w:r w:rsidR="00792A97" w:rsidRPr="004A6272">
        <w:rPr>
          <w:rFonts w:ascii="Arial" w:hAnsi="Arial" w:cs="Arial"/>
          <w:color w:val="000000" w:themeColor="text1"/>
        </w:rPr>
        <w:t>;</w:t>
      </w:r>
    </w:p>
    <w:p w14:paraId="45AABA2B" w14:textId="77777777" w:rsidR="00792A97" w:rsidRPr="004A6272" w:rsidRDefault="00792A97" w:rsidP="001B1363">
      <w:pPr>
        <w:pStyle w:val="Lijstalinea"/>
        <w:widowControl w:val="0"/>
        <w:numPr>
          <w:ilvl w:val="0"/>
          <w:numId w:val="7"/>
        </w:numPr>
        <w:spacing w:after="0" w:line="276" w:lineRule="auto"/>
        <w:jc w:val="both"/>
        <w:rPr>
          <w:rFonts w:ascii="Arial" w:hAnsi="Arial" w:cs="Arial"/>
          <w:color w:val="000000" w:themeColor="text1"/>
        </w:rPr>
      </w:pPr>
      <w:r w:rsidRPr="004A6272">
        <w:rPr>
          <w:rFonts w:ascii="Arial" w:hAnsi="Arial" w:cs="Arial"/>
          <w:color w:val="000000" w:themeColor="text1"/>
        </w:rPr>
        <w:t>Terras- en tuinmeubilair;</w:t>
      </w:r>
    </w:p>
    <w:p w14:paraId="4833CA32" w14:textId="5CFC94A3" w:rsidR="005E555D" w:rsidRDefault="005E555D" w:rsidP="001B1363">
      <w:pPr>
        <w:pStyle w:val="Lijstalinea"/>
        <w:widowControl w:val="0"/>
        <w:numPr>
          <w:ilvl w:val="0"/>
          <w:numId w:val="7"/>
        </w:numPr>
        <w:spacing w:after="0" w:line="276" w:lineRule="auto"/>
        <w:jc w:val="both"/>
        <w:rPr>
          <w:rFonts w:ascii="Arial" w:hAnsi="Arial" w:cs="Arial"/>
          <w:color w:val="000000" w:themeColor="text1"/>
        </w:rPr>
      </w:pPr>
      <w:r w:rsidRPr="004A6272">
        <w:rPr>
          <w:rFonts w:ascii="Arial" w:hAnsi="Arial" w:cs="Arial"/>
          <w:color w:val="000000" w:themeColor="text1"/>
        </w:rPr>
        <w:t>Vloerkleden;</w:t>
      </w:r>
    </w:p>
    <w:p w14:paraId="60DF21AE" w14:textId="3CFF96C9" w:rsidR="00F6758B" w:rsidRPr="004A6272" w:rsidRDefault="00F6758B" w:rsidP="001B1363">
      <w:pPr>
        <w:pStyle w:val="Lijstalinea"/>
        <w:widowControl w:val="0"/>
        <w:numPr>
          <w:ilvl w:val="0"/>
          <w:numId w:val="7"/>
        </w:numPr>
        <w:spacing w:after="0" w:line="276" w:lineRule="auto"/>
        <w:jc w:val="both"/>
        <w:rPr>
          <w:rFonts w:ascii="Arial" w:hAnsi="Arial" w:cs="Arial"/>
          <w:color w:val="000000" w:themeColor="text1"/>
        </w:rPr>
      </w:pPr>
      <w:r>
        <w:rPr>
          <w:rFonts w:ascii="Arial" w:hAnsi="Arial" w:cs="Arial"/>
          <w:color w:val="000000" w:themeColor="text1"/>
        </w:rPr>
        <w:t>Verlichting</w:t>
      </w:r>
    </w:p>
    <w:p w14:paraId="17BA1C25" w14:textId="0D9817E4" w:rsidR="00755967" w:rsidRPr="00F6758B" w:rsidRDefault="00792A97" w:rsidP="001B1363">
      <w:pPr>
        <w:pStyle w:val="Lijstalinea"/>
        <w:widowControl w:val="0"/>
        <w:numPr>
          <w:ilvl w:val="0"/>
          <w:numId w:val="7"/>
        </w:numPr>
        <w:spacing w:after="0" w:line="276" w:lineRule="auto"/>
        <w:jc w:val="both"/>
        <w:rPr>
          <w:rFonts w:ascii="Arial" w:hAnsi="Arial" w:cs="Arial"/>
          <w:sz w:val="18"/>
        </w:rPr>
      </w:pPr>
      <w:r w:rsidRPr="004A6272">
        <w:rPr>
          <w:rFonts w:ascii="Arial" w:hAnsi="Arial" w:cs="Arial"/>
          <w:color w:val="000000" w:themeColor="text1"/>
        </w:rPr>
        <w:t>Specifiek meubilair ten behoeve van</w:t>
      </w:r>
      <w:r w:rsidR="00CB2323" w:rsidRPr="004A6272">
        <w:rPr>
          <w:rFonts w:ascii="Arial" w:hAnsi="Arial" w:cs="Arial"/>
          <w:color w:val="000000" w:themeColor="text1"/>
        </w:rPr>
        <w:t xml:space="preserve"> de inrichting van</w:t>
      </w:r>
      <w:r w:rsidRPr="004A6272">
        <w:rPr>
          <w:rFonts w:ascii="Arial" w:hAnsi="Arial" w:cs="Arial"/>
          <w:color w:val="000000" w:themeColor="text1"/>
        </w:rPr>
        <w:t xml:space="preserve"> representatieve ruimten</w:t>
      </w:r>
      <w:r w:rsidR="00F6758B">
        <w:rPr>
          <w:rFonts w:ascii="Arial" w:hAnsi="Arial" w:cs="Arial"/>
          <w:color w:val="000000" w:themeColor="text1"/>
        </w:rPr>
        <w:t xml:space="preserve"> zoals de foyer en </w:t>
      </w:r>
      <w:r w:rsidR="00E1346D">
        <w:rPr>
          <w:rFonts w:ascii="Arial" w:hAnsi="Arial" w:cs="Arial"/>
          <w:color w:val="000000" w:themeColor="text1"/>
        </w:rPr>
        <w:t xml:space="preserve">het </w:t>
      </w:r>
      <w:r w:rsidR="006903F4">
        <w:rPr>
          <w:rFonts w:ascii="Arial" w:hAnsi="Arial" w:cs="Arial"/>
          <w:color w:val="000000" w:themeColor="text1"/>
        </w:rPr>
        <w:t>‘Plein’.</w:t>
      </w:r>
    </w:p>
    <w:p w14:paraId="73C72CD5" w14:textId="77777777" w:rsidR="00F6758B" w:rsidRPr="004A6272" w:rsidRDefault="00F6758B" w:rsidP="00F6758B">
      <w:pPr>
        <w:pStyle w:val="Lijstalinea"/>
        <w:widowControl w:val="0"/>
        <w:spacing w:after="0" w:line="276" w:lineRule="auto"/>
        <w:ind w:left="360"/>
        <w:jc w:val="both"/>
        <w:rPr>
          <w:rFonts w:ascii="Arial" w:hAnsi="Arial" w:cs="Arial"/>
          <w:sz w:val="18"/>
        </w:rPr>
      </w:pPr>
    </w:p>
    <w:p w14:paraId="290AD9C3" w14:textId="6C2403F3" w:rsidR="00E23D9F" w:rsidRDefault="00E23D9F" w:rsidP="00E23D9F">
      <w:pPr>
        <w:spacing w:after="0" w:line="276" w:lineRule="auto"/>
        <w:rPr>
          <w:rFonts w:ascii="Arial" w:hAnsi="Arial" w:cs="Arial"/>
          <w:color w:val="000000" w:themeColor="text1"/>
        </w:rPr>
      </w:pPr>
    </w:p>
    <w:p w14:paraId="3CB8756B" w14:textId="0B7D5255" w:rsidR="001B1363" w:rsidRDefault="001B1363" w:rsidP="00E23D9F">
      <w:pPr>
        <w:spacing w:after="0" w:line="276" w:lineRule="auto"/>
        <w:rPr>
          <w:rFonts w:ascii="Arial" w:hAnsi="Arial" w:cs="Arial"/>
          <w:color w:val="000000" w:themeColor="text1"/>
        </w:rPr>
      </w:pPr>
    </w:p>
    <w:p w14:paraId="61CC2CCA" w14:textId="70DF3E23" w:rsidR="001B1363" w:rsidRDefault="001B1363" w:rsidP="00E23D9F">
      <w:pPr>
        <w:spacing w:after="0" w:line="276" w:lineRule="auto"/>
        <w:rPr>
          <w:rFonts w:ascii="Arial" w:hAnsi="Arial" w:cs="Arial"/>
          <w:color w:val="000000" w:themeColor="text1"/>
        </w:rPr>
      </w:pPr>
    </w:p>
    <w:p w14:paraId="3F5FAF1D" w14:textId="54CDC2AD" w:rsidR="001B1363" w:rsidRDefault="001B1363" w:rsidP="00E23D9F">
      <w:pPr>
        <w:spacing w:after="0" w:line="276" w:lineRule="auto"/>
        <w:rPr>
          <w:rFonts w:ascii="Arial" w:hAnsi="Arial" w:cs="Arial"/>
          <w:color w:val="000000" w:themeColor="text1"/>
        </w:rPr>
      </w:pPr>
    </w:p>
    <w:p w14:paraId="74B24A33" w14:textId="76D5812F" w:rsidR="001B1363" w:rsidRDefault="001B1363" w:rsidP="00E23D9F">
      <w:pPr>
        <w:spacing w:after="0" w:line="276" w:lineRule="auto"/>
        <w:rPr>
          <w:rFonts w:ascii="Arial" w:hAnsi="Arial" w:cs="Arial"/>
          <w:color w:val="000000" w:themeColor="text1"/>
        </w:rPr>
      </w:pPr>
    </w:p>
    <w:p w14:paraId="77C9CF3F" w14:textId="1420A8BD" w:rsidR="001B1363" w:rsidRDefault="001B1363" w:rsidP="00E23D9F">
      <w:pPr>
        <w:spacing w:after="0" w:line="276" w:lineRule="auto"/>
        <w:rPr>
          <w:rFonts w:ascii="Arial" w:hAnsi="Arial" w:cs="Arial"/>
          <w:color w:val="000000" w:themeColor="text1"/>
        </w:rPr>
      </w:pPr>
    </w:p>
    <w:p w14:paraId="43F61016" w14:textId="51D3E306" w:rsidR="001B1363" w:rsidRDefault="001B1363" w:rsidP="00E23D9F">
      <w:pPr>
        <w:spacing w:after="0" w:line="276" w:lineRule="auto"/>
        <w:rPr>
          <w:rFonts w:ascii="Arial" w:hAnsi="Arial" w:cs="Arial"/>
          <w:color w:val="000000" w:themeColor="text1"/>
        </w:rPr>
      </w:pPr>
    </w:p>
    <w:p w14:paraId="48B93E83" w14:textId="059FFF8F" w:rsidR="001B1363" w:rsidRDefault="001B1363" w:rsidP="00E23D9F">
      <w:pPr>
        <w:spacing w:after="0" w:line="276" w:lineRule="auto"/>
        <w:rPr>
          <w:rFonts w:ascii="Arial" w:hAnsi="Arial" w:cs="Arial"/>
          <w:color w:val="000000" w:themeColor="text1"/>
        </w:rPr>
      </w:pPr>
    </w:p>
    <w:p w14:paraId="661BCDDD" w14:textId="77777777" w:rsidR="001B1363" w:rsidRPr="004A6272" w:rsidRDefault="001B1363" w:rsidP="00E23D9F">
      <w:pPr>
        <w:spacing w:after="0" w:line="276" w:lineRule="auto"/>
        <w:rPr>
          <w:rFonts w:ascii="Arial" w:hAnsi="Arial" w:cs="Arial"/>
          <w:color w:val="000000" w:themeColor="text1"/>
        </w:rPr>
      </w:pPr>
    </w:p>
    <w:p w14:paraId="7A0F6C77" w14:textId="3BAA146E" w:rsidR="00571D77" w:rsidRDefault="00B407D4" w:rsidP="00A64938">
      <w:pPr>
        <w:spacing w:line="276" w:lineRule="auto"/>
        <w:jc w:val="both"/>
        <w:rPr>
          <w:rFonts w:ascii="Arial" w:hAnsi="Arial" w:cs="Arial"/>
        </w:rPr>
      </w:pPr>
      <w:r>
        <w:rPr>
          <w:rFonts w:ascii="Arial" w:hAnsi="Arial" w:cs="Arial"/>
        </w:rPr>
        <w:tab/>
      </w:r>
      <w:r w:rsidR="001E182B">
        <w:rPr>
          <w:rFonts w:ascii="Arial" w:hAnsi="Arial" w:cs="Arial"/>
        </w:rPr>
        <w:t xml:space="preserve"> </w:t>
      </w:r>
    </w:p>
    <w:p w14:paraId="06DE954F" w14:textId="77777777" w:rsidR="00CC4F05" w:rsidRPr="00A64938" w:rsidRDefault="00CC4F05" w:rsidP="00A64938">
      <w:pPr>
        <w:spacing w:line="276" w:lineRule="auto"/>
        <w:jc w:val="both"/>
        <w:rPr>
          <w:rFonts w:ascii="Arial" w:hAnsi="Arial" w:cs="Arial"/>
        </w:rPr>
      </w:pPr>
    </w:p>
    <w:p w14:paraId="4B24FB5E" w14:textId="652EEC21" w:rsidR="009C1142" w:rsidRPr="001031C1" w:rsidRDefault="001031C1" w:rsidP="001031C1">
      <w:pPr>
        <w:pStyle w:val="Lijstalinea"/>
        <w:numPr>
          <w:ilvl w:val="0"/>
          <w:numId w:val="5"/>
        </w:numPr>
        <w:spacing w:line="276" w:lineRule="auto"/>
        <w:rPr>
          <w:rFonts w:ascii="Arial" w:eastAsia="Times New Roman" w:hAnsi="Arial" w:cs="Arial"/>
          <w:b/>
          <w:sz w:val="28"/>
          <w:szCs w:val="28"/>
          <w:lang w:eastAsia="nl-NL"/>
        </w:rPr>
      </w:pPr>
      <w:r>
        <w:rPr>
          <w:rFonts w:ascii="Arial" w:eastAsia="Times New Roman" w:hAnsi="Arial" w:cs="Arial"/>
          <w:b/>
          <w:sz w:val="28"/>
          <w:szCs w:val="28"/>
          <w:lang w:eastAsia="nl-NL"/>
        </w:rPr>
        <w:t>E</w:t>
      </w:r>
      <w:r w:rsidR="008C23EB" w:rsidRPr="001031C1">
        <w:rPr>
          <w:rFonts w:ascii="Arial" w:eastAsia="Times New Roman" w:hAnsi="Arial" w:cs="Arial"/>
          <w:b/>
          <w:sz w:val="28"/>
          <w:szCs w:val="28"/>
          <w:lang w:eastAsia="nl-NL"/>
        </w:rPr>
        <w:t>isen</w:t>
      </w:r>
      <w:r w:rsidR="009C1142" w:rsidRPr="001031C1">
        <w:rPr>
          <w:rFonts w:ascii="Arial" w:eastAsia="Times New Roman" w:hAnsi="Arial" w:cs="Arial"/>
          <w:b/>
          <w:sz w:val="28"/>
          <w:szCs w:val="28"/>
          <w:lang w:eastAsia="nl-NL"/>
        </w:rPr>
        <w:t xml:space="preserve"> </w:t>
      </w:r>
    </w:p>
    <w:p w14:paraId="64CC1758" w14:textId="77777777" w:rsidR="00BA0302" w:rsidRPr="004A6272" w:rsidRDefault="00BA0302" w:rsidP="00EA6D7A">
      <w:pPr>
        <w:pStyle w:val="Lijstalinea"/>
        <w:keepNext/>
        <w:widowControl w:val="0"/>
        <w:spacing w:before="240" w:after="60" w:line="276" w:lineRule="auto"/>
        <w:ind w:left="709"/>
        <w:outlineLvl w:val="1"/>
        <w:rPr>
          <w:rFonts w:ascii="Arial" w:eastAsia="Times New Roman" w:hAnsi="Arial" w:cs="Arial"/>
          <w:b/>
          <w:lang w:eastAsia="nl-NL"/>
        </w:rPr>
      </w:pPr>
    </w:p>
    <w:p w14:paraId="04A86EC7" w14:textId="40956E05" w:rsidR="009C1142" w:rsidRPr="00534AEE" w:rsidRDefault="00BA0302" w:rsidP="001B1363">
      <w:pPr>
        <w:pStyle w:val="Lijstalinea"/>
        <w:keepNext/>
        <w:widowControl w:val="0"/>
        <w:numPr>
          <w:ilvl w:val="1"/>
          <w:numId w:val="5"/>
        </w:numPr>
        <w:spacing w:before="240" w:after="60" w:line="276" w:lineRule="auto"/>
        <w:ind w:left="709" w:hanging="709"/>
        <w:outlineLvl w:val="1"/>
        <w:rPr>
          <w:rFonts w:ascii="Arial" w:eastAsia="Times New Roman" w:hAnsi="Arial" w:cs="Arial"/>
          <w:b/>
          <w:sz w:val="24"/>
          <w:szCs w:val="24"/>
          <w:lang w:eastAsia="nl-NL"/>
        </w:rPr>
      </w:pPr>
      <w:r w:rsidRPr="00534AEE">
        <w:rPr>
          <w:rFonts w:ascii="Arial" w:eastAsia="Times New Roman" w:hAnsi="Arial" w:cs="Arial"/>
          <w:b/>
          <w:sz w:val="24"/>
          <w:szCs w:val="24"/>
          <w:lang w:eastAsia="nl-NL"/>
        </w:rPr>
        <w:t>Algemeen</w:t>
      </w:r>
      <w:r w:rsidR="009C1142" w:rsidRPr="00534AEE">
        <w:rPr>
          <w:rFonts w:ascii="Arial" w:eastAsia="Times New Roman" w:hAnsi="Arial" w:cs="Arial"/>
          <w:b/>
          <w:sz w:val="24"/>
          <w:szCs w:val="24"/>
          <w:lang w:eastAsia="nl-NL"/>
        </w:rPr>
        <w:t xml:space="preserve"> –</w:t>
      </w:r>
      <w:r w:rsidR="00EE2165" w:rsidRPr="00534AEE">
        <w:rPr>
          <w:rFonts w:ascii="Arial" w:eastAsia="Times New Roman" w:hAnsi="Arial" w:cs="Arial"/>
          <w:b/>
          <w:sz w:val="24"/>
          <w:szCs w:val="24"/>
          <w:lang w:eastAsia="nl-NL"/>
        </w:rPr>
        <w:t xml:space="preserve"> </w:t>
      </w:r>
      <w:r w:rsidR="00986943" w:rsidRPr="00534AEE">
        <w:rPr>
          <w:rFonts w:ascii="Arial" w:eastAsia="Times New Roman" w:hAnsi="Arial" w:cs="Arial"/>
          <w:b/>
          <w:sz w:val="24"/>
          <w:szCs w:val="24"/>
          <w:lang w:eastAsia="nl-NL"/>
        </w:rPr>
        <w:t>Overig meubilair</w:t>
      </w:r>
    </w:p>
    <w:p w14:paraId="4CAE79AC" w14:textId="77777777" w:rsidR="009C1142" w:rsidRPr="004A6272" w:rsidRDefault="009C1142" w:rsidP="00EA6D7A">
      <w:pPr>
        <w:spacing w:after="0" w:line="276" w:lineRule="auto"/>
        <w:rPr>
          <w:rFonts w:ascii="Arial" w:eastAsia="Times New Roman" w:hAnsi="Arial" w:cs="Arial"/>
          <w:b/>
          <w:lang w:eastAsia="nl-NL"/>
        </w:rPr>
      </w:pPr>
    </w:p>
    <w:p w14:paraId="5C7E89DC" w14:textId="69478A41" w:rsidR="00FF635E" w:rsidRPr="004A6272" w:rsidRDefault="008C23EB" w:rsidP="00EA6D7A">
      <w:pPr>
        <w:spacing w:after="0" w:line="276" w:lineRule="auto"/>
        <w:rPr>
          <w:rFonts w:ascii="Arial" w:eastAsia="Times New Roman" w:hAnsi="Arial" w:cs="Arial"/>
          <w:lang w:eastAsia="nl-NL"/>
        </w:rPr>
      </w:pPr>
      <w:r w:rsidRPr="004A6272">
        <w:rPr>
          <w:rFonts w:ascii="Arial" w:eastAsia="Times New Roman" w:hAnsi="Arial" w:cs="Arial"/>
          <w:lang w:eastAsia="nl-NL"/>
        </w:rPr>
        <w:t>Overig meubilair k</w:t>
      </w:r>
      <w:r w:rsidR="009C1142" w:rsidRPr="004A6272">
        <w:rPr>
          <w:rFonts w:ascii="Arial" w:eastAsia="Times New Roman" w:hAnsi="Arial" w:cs="Arial"/>
          <w:lang w:eastAsia="nl-NL"/>
        </w:rPr>
        <w:t xml:space="preserve">omt overal in het </w:t>
      </w:r>
      <w:r w:rsidR="002F2531">
        <w:rPr>
          <w:rFonts w:ascii="Arial" w:eastAsia="Times New Roman" w:hAnsi="Arial" w:cs="Arial"/>
          <w:lang w:eastAsia="nl-NL"/>
        </w:rPr>
        <w:t xml:space="preserve">provinciehuis </w:t>
      </w:r>
      <w:r w:rsidR="007C0F10">
        <w:rPr>
          <w:rFonts w:ascii="Arial" w:eastAsia="Times New Roman" w:hAnsi="Arial" w:cs="Arial"/>
          <w:lang w:eastAsia="nl-NL"/>
        </w:rPr>
        <w:t xml:space="preserve">voor </w:t>
      </w:r>
      <w:r w:rsidR="009C1142" w:rsidRPr="004A6272">
        <w:rPr>
          <w:rFonts w:ascii="Arial" w:eastAsia="Times New Roman" w:hAnsi="Arial" w:cs="Arial"/>
          <w:lang w:eastAsia="nl-NL"/>
        </w:rPr>
        <w:t xml:space="preserve">en is </w:t>
      </w:r>
      <w:r w:rsidR="005E4D44" w:rsidRPr="004A6272">
        <w:rPr>
          <w:rFonts w:ascii="Arial" w:eastAsia="Times New Roman" w:hAnsi="Arial" w:cs="Arial"/>
          <w:lang w:eastAsia="nl-NL"/>
        </w:rPr>
        <w:t xml:space="preserve">zeer </w:t>
      </w:r>
      <w:r w:rsidR="009C1142" w:rsidRPr="004A6272">
        <w:rPr>
          <w:rFonts w:ascii="Arial" w:eastAsia="Times New Roman" w:hAnsi="Arial" w:cs="Arial"/>
          <w:lang w:eastAsia="nl-NL"/>
        </w:rPr>
        <w:t xml:space="preserve">bepalend voor de uitstraling van de inrichting. </w:t>
      </w:r>
      <w:r w:rsidR="00FF635E" w:rsidRPr="004A6272">
        <w:rPr>
          <w:rFonts w:ascii="Arial" w:eastAsia="Times New Roman" w:hAnsi="Arial" w:cs="Arial"/>
          <w:lang w:eastAsia="nl-NL"/>
        </w:rPr>
        <w:t xml:space="preserve">Voor de inrichting van het </w:t>
      </w:r>
      <w:r w:rsidR="002F2531">
        <w:rPr>
          <w:rFonts w:ascii="Arial" w:eastAsia="Times New Roman" w:hAnsi="Arial" w:cs="Arial"/>
          <w:lang w:eastAsia="nl-NL"/>
        </w:rPr>
        <w:t>provinciehuis</w:t>
      </w:r>
      <w:r w:rsidR="00FF635E" w:rsidRPr="004A6272">
        <w:rPr>
          <w:rFonts w:ascii="Arial" w:eastAsia="Times New Roman" w:hAnsi="Arial" w:cs="Arial"/>
          <w:lang w:eastAsia="nl-NL"/>
        </w:rPr>
        <w:t xml:space="preserve"> zal, naast hergebruik van bestaand meubilair, nieuw meubilair worden besteld. </w:t>
      </w:r>
    </w:p>
    <w:p w14:paraId="7D7B969C" w14:textId="77777777" w:rsidR="00FF635E" w:rsidRPr="004A6272" w:rsidRDefault="00FF635E" w:rsidP="00EA6D7A">
      <w:pPr>
        <w:spacing w:after="0" w:line="276" w:lineRule="auto"/>
        <w:rPr>
          <w:rFonts w:ascii="Arial" w:eastAsia="Times New Roman" w:hAnsi="Arial" w:cs="Arial"/>
          <w:lang w:eastAsia="nl-NL"/>
        </w:rPr>
      </w:pPr>
    </w:p>
    <w:p w14:paraId="094DC8C6" w14:textId="2868A11F" w:rsidR="009C1142" w:rsidRPr="004A6272" w:rsidRDefault="005E4D44" w:rsidP="00EA6D7A">
      <w:pPr>
        <w:spacing w:after="0" w:line="276" w:lineRule="auto"/>
        <w:rPr>
          <w:rFonts w:ascii="Arial" w:eastAsia="Times New Roman" w:hAnsi="Arial" w:cs="Arial"/>
          <w:lang w:eastAsia="nl-NL"/>
        </w:rPr>
      </w:pPr>
      <w:r w:rsidRPr="004A6272">
        <w:rPr>
          <w:rFonts w:ascii="Arial" w:eastAsia="Times New Roman" w:hAnsi="Arial" w:cs="Arial"/>
          <w:lang w:eastAsia="nl-NL"/>
        </w:rPr>
        <w:t xml:space="preserve">Overig meubilair </w:t>
      </w:r>
      <w:r w:rsidR="009C1142" w:rsidRPr="004A6272">
        <w:rPr>
          <w:rFonts w:ascii="Arial" w:eastAsia="Times New Roman" w:hAnsi="Arial" w:cs="Arial"/>
          <w:lang w:eastAsia="nl-NL"/>
        </w:rPr>
        <w:t>en het leveren ervan dien</w:t>
      </w:r>
      <w:r w:rsidR="002F2531">
        <w:rPr>
          <w:rFonts w:ascii="Arial" w:eastAsia="Times New Roman" w:hAnsi="Arial" w:cs="Arial"/>
          <w:lang w:eastAsia="nl-NL"/>
        </w:rPr>
        <w:t>t</w:t>
      </w:r>
      <w:r w:rsidR="009C1142" w:rsidRPr="004A6272">
        <w:rPr>
          <w:rFonts w:ascii="Arial" w:eastAsia="Times New Roman" w:hAnsi="Arial" w:cs="Arial"/>
          <w:lang w:eastAsia="nl-NL"/>
        </w:rPr>
        <w:t xml:space="preserve"> minimaal te voldoen aan de </w:t>
      </w:r>
      <w:r w:rsidR="009C1142" w:rsidRPr="00E12E14">
        <w:rPr>
          <w:rFonts w:ascii="Arial" w:eastAsia="Times New Roman" w:hAnsi="Arial" w:cs="Arial"/>
          <w:u w:val="single"/>
          <w:lang w:eastAsia="nl-NL"/>
        </w:rPr>
        <w:t>eisen</w:t>
      </w:r>
      <w:r w:rsidR="009C1142" w:rsidRPr="004A6272">
        <w:rPr>
          <w:rFonts w:ascii="Arial" w:eastAsia="Times New Roman" w:hAnsi="Arial" w:cs="Arial"/>
          <w:lang w:eastAsia="nl-NL"/>
        </w:rPr>
        <w:t xml:space="preserve"> die als volgt zijn onderverdeeld:</w:t>
      </w:r>
    </w:p>
    <w:p w14:paraId="081C0F34" w14:textId="77777777" w:rsidR="009C1142" w:rsidRPr="004A6272" w:rsidRDefault="009C1142" w:rsidP="00EA6D7A">
      <w:pPr>
        <w:spacing w:after="0" w:line="276" w:lineRule="auto"/>
        <w:rPr>
          <w:rFonts w:ascii="Arial" w:eastAsia="Times New Roman" w:hAnsi="Arial" w:cs="Arial"/>
          <w:lang w:eastAsia="nl-NL"/>
        </w:rPr>
      </w:pPr>
    </w:p>
    <w:p w14:paraId="377FE501" w14:textId="7F736561" w:rsidR="002E0CAE" w:rsidRPr="004A6272" w:rsidRDefault="005609EA" w:rsidP="001B1363">
      <w:pPr>
        <w:numPr>
          <w:ilvl w:val="0"/>
          <w:numId w:val="2"/>
        </w:numPr>
        <w:spacing w:after="0" w:line="276" w:lineRule="auto"/>
        <w:contextualSpacing/>
        <w:rPr>
          <w:rFonts w:ascii="Arial" w:eastAsia="Times New Roman" w:hAnsi="Arial" w:cs="Arial"/>
          <w:lang w:eastAsia="nl-NL"/>
        </w:rPr>
      </w:pPr>
      <w:r>
        <w:rPr>
          <w:rFonts w:ascii="Arial" w:eastAsia="Times New Roman" w:hAnsi="Arial" w:cs="Arial"/>
          <w:lang w:eastAsia="nl-NL"/>
        </w:rPr>
        <w:t xml:space="preserve">3.1.1 </w:t>
      </w:r>
      <w:r w:rsidR="002E0CAE" w:rsidRPr="004A6272">
        <w:rPr>
          <w:rFonts w:ascii="Arial" w:eastAsia="Times New Roman" w:hAnsi="Arial" w:cs="Arial"/>
          <w:lang w:eastAsia="nl-NL"/>
        </w:rPr>
        <w:t>Logistiek (E</w:t>
      </w:r>
      <w:r>
        <w:rPr>
          <w:rFonts w:ascii="Arial" w:eastAsia="Times New Roman" w:hAnsi="Arial" w:cs="Arial"/>
          <w:lang w:eastAsia="nl-NL"/>
        </w:rPr>
        <w:t>-</w:t>
      </w:r>
      <w:r w:rsidR="00E80AE3">
        <w:rPr>
          <w:rFonts w:ascii="Arial" w:eastAsia="Times New Roman" w:hAnsi="Arial" w:cs="Arial"/>
          <w:lang w:eastAsia="nl-NL"/>
        </w:rPr>
        <w:t>L</w:t>
      </w:r>
      <w:r w:rsidR="002E0CAE" w:rsidRPr="004A6272">
        <w:rPr>
          <w:rFonts w:ascii="Arial" w:eastAsia="Times New Roman" w:hAnsi="Arial" w:cs="Arial"/>
          <w:lang w:eastAsia="nl-NL"/>
        </w:rPr>
        <w:t>)</w:t>
      </w:r>
    </w:p>
    <w:p w14:paraId="40812A29" w14:textId="090530EE" w:rsidR="002E0CAE" w:rsidRPr="004A6272" w:rsidRDefault="005609EA" w:rsidP="001B1363">
      <w:pPr>
        <w:numPr>
          <w:ilvl w:val="0"/>
          <w:numId w:val="2"/>
        </w:numPr>
        <w:spacing w:after="0" w:line="276" w:lineRule="auto"/>
        <w:contextualSpacing/>
        <w:rPr>
          <w:rFonts w:ascii="Arial" w:eastAsia="Times New Roman" w:hAnsi="Arial" w:cs="Arial"/>
          <w:lang w:eastAsia="nl-NL"/>
        </w:rPr>
      </w:pPr>
      <w:r>
        <w:rPr>
          <w:rFonts w:ascii="Arial" w:eastAsia="Times New Roman" w:hAnsi="Arial" w:cs="Arial"/>
          <w:lang w:eastAsia="nl-NL"/>
        </w:rPr>
        <w:t>3.1.2 Klachten</w:t>
      </w:r>
      <w:r w:rsidR="002E0CAE" w:rsidRPr="004A6272">
        <w:rPr>
          <w:rFonts w:ascii="Arial" w:eastAsia="Times New Roman" w:hAnsi="Arial" w:cs="Arial"/>
          <w:lang w:eastAsia="nl-NL"/>
        </w:rPr>
        <w:t xml:space="preserve"> en garantie (</w:t>
      </w:r>
      <w:r w:rsidR="00E80AE3">
        <w:rPr>
          <w:rFonts w:ascii="Arial" w:eastAsia="Times New Roman" w:hAnsi="Arial" w:cs="Arial"/>
          <w:lang w:eastAsia="nl-NL"/>
        </w:rPr>
        <w:t>E</w:t>
      </w:r>
      <w:r>
        <w:rPr>
          <w:rFonts w:ascii="Arial" w:eastAsia="Times New Roman" w:hAnsi="Arial" w:cs="Arial"/>
          <w:lang w:eastAsia="nl-NL"/>
        </w:rPr>
        <w:t>-K</w:t>
      </w:r>
      <w:r w:rsidR="00E80AE3">
        <w:rPr>
          <w:rFonts w:ascii="Arial" w:eastAsia="Times New Roman" w:hAnsi="Arial" w:cs="Arial"/>
          <w:lang w:eastAsia="nl-NL"/>
        </w:rPr>
        <w:t>G</w:t>
      </w:r>
      <w:r w:rsidR="002E0CAE" w:rsidRPr="004A6272">
        <w:rPr>
          <w:rFonts w:ascii="Arial" w:eastAsia="Times New Roman" w:hAnsi="Arial" w:cs="Arial"/>
          <w:lang w:eastAsia="nl-NL"/>
        </w:rPr>
        <w:t>)</w:t>
      </w:r>
    </w:p>
    <w:p w14:paraId="3D395883" w14:textId="77777777" w:rsidR="007B2F72" w:rsidRDefault="007B2F72" w:rsidP="001B1363">
      <w:pPr>
        <w:numPr>
          <w:ilvl w:val="0"/>
          <w:numId w:val="2"/>
        </w:numPr>
        <w:spacing w:after="0" w:line="276" w:lineRule="auto"/>
        <w:contextualSpacing/>
        <w:rPr>
          <w:rFonts w:ascii="Arial" w:eastAsia="Times New Roman" w:hAnsi="Arial" w:cs="Arial"/>
          <w:lang w:eastAsia="nl-NL"/>
        </w:rPr>
      </w:pPr>
      <w:r>
        <w:rPr>
          <w:rFonts w:ascii="Arial" w:eastAsia="Times New Roman" w:hAnsi="Arial" w:cs="Arial"/>
          <w:lang w:eastAsia="nl-NL"/>
        </w:rPr>
        <w:t xml:space="preserve">3.1.3 </w:t>
      </w:r>
      <w:r w:rsidR="002E0CAE" w:rsidRPr="004A6272">
        <w:rPr>
          <w:rFonts w:ascii="Arial" w:eastAsia="Times New Roman" w:hAnsi="Arial" w:cs="Arial"/>
          <w:lang w:eastAsia="nl-NL"/>
        </w:rPr>
        <w:t>Personeel (E</w:t>
      </w:r>
      <w:r w:rsidR="005609EA">
        <w:rPr>
          <w:rFonts w:ascii="Arial" w:eastAsia="Times New Roman" w:hAnsi="Arial" w:cs="Arial"/>
          <w:lang w:eastAsia="nl-NL"/>
        </w:rPr>
        <w:t>-P</w:t>
      </w:r>
      <w:r w:rsidR="002E0CAE" w:rsidRPr="004A6272">
        <w:rPr>
          <w:rFonts w:ascii="Arial" w:eastAsia="Times New Roman" w:hAnsi="Arial" w:cs="Arial"/>
          <w:lang w:eastAsia="nl-NL"/>
        </w:rPr>
        <w:t>)</w:t>
      </w:r>
    </w:p>
    <w:p w14:paraId="1888B0FB" w14:textId="740BBD28" w:rsidR="002E0CAE" w:rsidRPr="00B2186F" w:rsidRDefault="007B2F72" w:rsidP="001B1363">
      <w:pPr>
        <w:numPr>
          <w:ilvl w:val="0"/>
          <w:numId w:val="2"/>
        </w:numPr>
        <w:spacing w:after="0" w:line="276" w:lineRule="auto"/>
        <w:contextualSpacing/>
        <w:rPr>
          <w:rFonts w:ascii="Arial" w:eastAsia="Times New Roman" w:hAnsi="Arial" w:cs="Arial"/>
          <w:lang w:val="fr-FR" w:eastAsia="nl-NL"/>
        </w:rPr>
      </w:pPr>
      <w:r w:rsidRPr="00B2186F">
        <w:rPr>
          <w:rFonts w:ascii="Arial" w:eastAsia="Times New Roman" w:hAnsi="Arial" w:cs="Arial"/>
          <w:lang w:val="fr-FR" w:eastAsia="nl-NL"/>
        </w:rPr>
        <w:t xml:space="preserve">3.1.4 </w:t>
      </w:r>
      <w:r w:rsidR="002E0CAE" w:rsidRPr="00B2186F">
        <w:rPr>
          <w:rFonts w:ascii="Arial" w:eastAsia="Times New Roman" w:hAnsi="Arial" w:cs="Arial"/>
          <w:lang w:val="fr-FR" w:eastAsia="nl-NL"/>
        </w:rPr>
        <w:t>Rapportage en Communicatie (</w:t>
      </w:r>
      <w:r w:rsidR="005609EA" w:rsidRPr="00B2186F">
        <w:rPr>
          <w:rFonts w:ascii="Arial" w:eastAsia="Times New Roman" w:hAnsi="Arial" w:cs="Arial"/>
          <w:lang w:val="fr-FR" w:eastAsia="nl-NL"/>
        </w:rPr>
        <w:t>E-</w:t>
      </w:r>
      <w:r w:rsidR="002E0CAE" w:rsidRPr="00B2186F">
        <w:rPr>
          <w:rFonts w:ascii="Arial" w:eastAsia="Times New Roman" w:hAnsi="Arial" w:cs="Arial"/>
          <w:lang w:val="fr-FR" w:eastAsia="nl-NL"/>
        </w:rPr>
        <w:t>RC)</w:t>
      </w:r>
    </w:p>
    <w:p w14:paraId="0C468BA2" w14:textId="77777777" w:rsidR="00386A80" w:rsidRPr="00B2186F" w:rsidRDefault="00386A80" w:rsidP="00386A80">
      <w:pPr>
        <w:spacing w:after="0" w:line="276" w:lineRule="auto"/>
        <w:ind w:left="360"/>
        <w:contextualSpacing/>
        <w:rPr>
          <w:rFonts w:ascii="Arial" w:eastAsia="Times New Roman" w:hAnsi="Arial" w:cs="Arial"/>
          <w:lang w:val="fr-FR" w:eastAsia="nl-NL"/>
        </w:rPr>
      </w:pPr>
    </w:p>
    <w:p w14:paraId="760A5176" w14:textId="253F3951" w:rsidR="002E0CAE" w:rsidRPr="004A6272" w:rsidRDefault="002E0CAE" w:rsidP="001B1363">
      <w:pPr>
        <w:numPr>
          <w:ilvl w:val="0"/>
          <w:numId w:val="2"/>
        </w:numPr>
        <w:spacing w:after="0" w:line="276" w:lineRule="auto"/>
        <w:contextualSpacing/>
        <w:rPr>
          <w:rFonts w:ascii="Arial" w:eastAsia="Times New Roman" w:hAnsi="Arial" w:cs="Arial"/>
          <w:lang w:eastAsia="nl-NL"/>
        </w:rPr>
      </w:pPr>
      <w:r w:rsidRPr="004A6272">
        <w:rPr>
          <w:rFonts w:ascii="Arial" w:eastAsia="Times New Roman" w:hAnsi="Arial" w:cs="Arial"/>
          <w:lang w:eastAsia="nl-NL"/>
        </w:rPr>
        <w:t>Algemene eisen (E</w:t>
      </w:r>
      <w:r w:rsidR="007D4CD7">
        <w:rPr>
          <w:rFonts w:ascii="Arial" w:eastAsia="Times New Roman" w:hAnsi="Arial" w:cs="Arial"/>
          <w:lang w:eastAsia="nl-NL"/>
        </w:rPr>
        <w:t>-A</w:t>
      </w:r>
      <w:r w:rsidRPr="004A6272">
        <w:rPr>
          <w:rFonts w:ascii="Arial" w:eastAsia="Times New Roman" w:hAnsi="Arial" w:cs="Arial"/>
          <w:lang w:eastAsia="nl-NL"/>
        </w:rPr>
        <w:t xml:space="preserve">) ten aanzien van </w:t>
      </w:r>
      <w:r w:rsidR="00916C0C" w:rsidRPr="004A6272">
        <w:rPr>
          <w:rFonts w:ascii="Arial" w:eastAsia="Times New Roman" w:hAnsi="Arial" w:cs="Arial"/>
          <w:lang w:eastAsia="nl-NL"/>
        </w:rPr>
        <w:t xml:space="preserve">Overig </w:t>
      </w:r>
      <w:r w:rsidRPr="004A6272">
        <w:rPr>
          <w:rFonts w:ascii="Arial" w:eastAsia="Times New Roman" w:hAnsi="Arial" w:cs="Arial"/>
          <w:lang w:eastAsia="nl-NL"/>
        </w:rPr>
        <w:t>meubilair</w:t>
      </w:r>
    </w:p>
    <w:p w14:paraId="04E420F2" w14:textId="5A35236F" w:rsidR="002E0CAE" w:rsidRPr="004A6272" w:rsidRDefault="002E0CAE" w:rsidP="001B1363">
      <w:pPr>
        <w:numPr>
          <w:ilvl w:val="0"/>
          <w:numId w:val="2"/>
        </w:numPr>
        <w:spacing w:after="0" w:line="276" w:lineRule="auto"/>
        <w:contextualSpacing/>
        <w:rPr>
          <w:rFonts w:ascii="Arial" w:eastAsia="Times New Roman" w:hAnsi="Arial" w:cs="Arial"/>
          <w:lang w:eastAsia="nl-NL"/>
        </w:rPr>
      </w:pPr>
      <w:r w:rsidRPr="004A6272">
        <w:rPr>
          <w:rFonts w:ascii="Arial" w:eastAsia="Times New Roman" w:hAnsi="Arial" w:cs="Arial"/>
          <w:lang w:eastAsia="nl-NL"/>
        </w:rPr>
        <w:t>Specifieke eisen (E</w:t>
      </w:r>
      <w:r w:rsidR="007D4CD7">
        <w:rPr>
          <w:rFonts w:ascii="Arial" w:eastAsia="Times New Roman" w:hAnsi="Arial" w:cs="Arial"/>
          <w:lang w:eastAsia="nl-NL"/>
        </w:rPr>
        <w:t>-S</w:t>
      </w:r>
      <w:r w:rsidRPr="004A6272">
        <w:rPr>
          <w:rFonts w:ascii="Arial" w:eastAsia="Times New Roman" w:hAnsi="Arial" w:cs="Arial"/>
          <w:lang w:eastAsia="nl-NL"/>
        </w:rPr>
        <w:t xml:space="preserve">) ten aanzien van </w:t>
      </w:r>
      <w:r w:rsidR="00916C0C" w:rsidRPr="004A6272">
        <w:rPr>
          <w:rFonts w:ascii="Arial" w:eastAsia="Times New Roman" w:hAnsi="Arial" w:cs="Arial"/>
          <w:lang w:eastAsia="nl-NL"/>
        </w:rPr>
        <w:t>Overig meubi</w:t>
      </w:r>
      <w:r w:rsidRPr="004A6272">
        <w:rPr>
          <w:rFonts w:ascii="Arial" w:eastAsia="Times New Roman" w:hAnsi="Arial" w:cs="Arial"/>
          <w:lang w:eastAsia="nl-NL"/>
        </w:rPr>
        <w:t>lair</w:t>
      </w:r>
    </w:p>
    <w:p w14:paraId="3ED087CE" w14:textId="77777777" w:rsidR="002E0CAE" w:rsidRPr="004A6272" w:rsidRDefault="002E0CAE" w:rsidP="00EA6D7A">
      <w:pPr>
        <w:spacing w:after="0" w:line="276" w:lineRule="auto"/>
        <w:rPr>
          <w:rFonts w:ascii="Arial" w:eastAsia="Times New Roman" w:hAnsi="Arial" w:cs="Arial"/>
          <w:lang w:eastAsia="nl-NL"/>
        </w:rPr>
      </w:pPr>
    </w:p>
    <w:p w14:paraId="4D2D219F" w14:textId="77777777" w:rsidR="0085773B" w:rsidRDefault="007B2F72" w:rsidP="0085773B">
      <w:pPr>
        <w:autoSpaceDE w:val="0"/>
        <w:autoSpaceDN w:val="0"/>
        <w:adjustRightInd w:val="0"/>
        <w:spacing w:after="0" w:line="240" w:lineRule="auto"/>
        <w:rPr>
          <w:rFonts w:ascii="Arial" w:hAnsi="Arial" w:cs="Arial"/>
          <w:color w:val="000000"/>
        </w:rPr>
      </w:pPr>
      <w:r w:rsidRPr="007B2F72">
        <w:rPr>
          <w:rFonts w:ascii="Arial" w:hAnsi="Arial" w:cs="Arial"/>
          <w:color w:val="000000"/>
        </w:rPr>
        <w:t xml:space="preserve">Het Programma van eisen bestaat uit knock-out criteria, dat wil zeggen dat het niet voldoen aan één of meer van deze criteria betekent dat de Inschrijving van verdere deelname aan deze aanbestedingsprocedure kan worden uitgesloten. </w:t>
      </w:r>
    </w:p>
    <w:p w14:paraId="7385F561" w14:textId="77777777" w:rsidR="0085773B" w:rsidRDefault="0085773B" w:rsidP="0085773B">
      <w:pPr>
        <w:autoSpaceDE w:val="0"/>
        <w:autoSpaceDN w:val="0"/>
        <w:adjustRightInd w:val="0"/>
        <w:spacing w:after="0" w:line="240" w:lineRule="auto"/>
        <w:rPr>
          <w:rFonts w:ascii="Arial" w:hAnsi="Arial" w:cs="Arial"/>
          <w:color w:val="000000"/>
        </w:rPr>
      </w:pPr>
    </w:p>
    <w:p w14:paraId="6A2FEEC4" w14:textId="2C7F6831" w:rsidR="0085773B" w:rsidRPr="00D0335B" w:rsidRDefault="0085773B" w:rsidP="00D0335B">
      <w:pPr>
        <w:autoSpaceDE w:val="0"/>
        <w:autoSpaceDN w:val="0"/>
        <w:adjustRightInd w:val="0"/>
        <w:spacing w:after="0" w:line="240" w:lineRule="auto"/>
        <w:rPr>
          <w:rFonts w:ascii="Arial" w:hAnsi="Arial" w:cs="Arial"/>
          <w:color w:val="000000"/>
        </w:rPr>
      </w:pPr>
      <w:r>
        <w:rPr>
          <w:rFonts w:ascii="Arial" w:hAnsi="Arial" w:cs="Arial"/>
          <w:color w:val="000000"/>
        </w:rPr>
        <w:t>Voor</w:t>
      </w:r>
      <w:r w:rsidR="007B2F72" w:rsidRPr="007B2F72">
        <w:rPr>
          <w:rFonts w:ascii="Arial" w:hAnsi="Arial" w:cs="Arial"/>
          <w:color w:val="000000"/>
        </w:rPr>
        <w:t xml:space="preserve"> van de beoordeling van de Inschrijving op het Programma van </w:t>
      </w:r>
      <w:r>
        <w:rPr>
          <w:rFonts w:ascii="Arial" w:hAnsi="Arial" w:cs="Arial"/>
          <w:color w:val="000000"/>
        </w:rPr>
        <w:t>E</w:t>
      </w:r>
      <w:r w:rsidR="007B2F72" w:rsidRPr="007B2F72">
        <w:rPr>
          <w:rFonts w:ascii="Arial" w:hAnsi="Arial" w:cs="Arial"/>
          <w:color w:val="000000"/>
        </w:rPr>
        <w:t xml:space="preserve">isen dient </w:t>
      </w:r>
      <w:r>
        <w:rPr>
          <w:rFonts w:ascii="Arial" w:hAnsi="Arial" w:cs="Arial"/>
          <w:color w:val="000000"/>
        </w:rPr>
        <w:t>Inschrijver</w:t>
      </w:r>
      <w:r w:rsidR="007B2F72" w:rsidRPr="007B2F72">
        <w:rPr>
          <w:rFonts w:ascii="Arial" w:hAnsi="Arial" w:cs="Arial"/>
          <w:color w:val="000000"/>
        </w:rPr>
        <w:t xml:space="preserve"> </w:t>
      </w:r>
      <w:r>
        <w:rPr>
          <w:rFonts w:ascii="Arial" w:hAnsi="Arial" w:cs="Arial"/>
          <w:color w:val="000000"/>
        </w:rPr>
        <w:t xml:space="preserve">de Conformiteitenlijst </w:t>
      </w:r>
      <w:r w:rsidR="007B2F72" w:rsidRPr="00C8590B">
        <w:rPr>
          <w:rFonts w:ascii="Arial" w:hAnsi="Arial" w:cs="Arial"/>
          <w:color w:val="000000"/>
        </w:rPr>
        <w:t xml:space="preserve">Bijlage </w:t>
      </w:r>
      <w:r w:rsidR="00C8590B">
        <w:rPr>
          <w:rFonts w:ascii="Arial" w:hAnsi="Arial" w:cs="Arial"/>
          <w:color w:val="000000"/>
        </w:rPr>
        <w:t>3b</w:t>
      </w:r>
      <w:r w:rsidR="007B2F72" w:rsidRPr="007B2F72">
        <w:rPr>
          <w:rFonts w:ascii="Arial" w:hAnsi="Arial" w:cs="Arial"/>
          <w:color w:val="000000"/>
        </w:rPr>
        <w:t xml:space="preserve"> in te vullen en rechtsgeldig</w:t>
      </w:r>
      <w:r>
        <w:rPr>
          <w:rFonts w:ascii="Arial" w:hAnsi="Arial" w:cs="Arial"/>
          <w:color w:val="000000"/>
        </w:rPr>
        <w:t xml:space="preserve"> te</w:t>
      </w:r>
      <w:r w:rsidR="007B2F72" w:rsidRPr="007B2F72">
        <w:rPr>
          <w:rFonts w:ascii="Arial" w:hAnsi="Arial" w:cs="Arial"/>
          <w:color w:val="000000"/>
        </w:rPr>
        <w:t xml:space="preserve"> onderteken</w:t>
      </w:r>
      <w:r>
        <w:rPr>
          <w:rFonts w:ascii="Arial" w:hAnsi="Arial" w:cs="Arial"/>
          <w:color w:val="000000"/>
        </w:rPr>
        <w:t>en</w:t>
      </w:r>
      <w:r w:rsidR="007B2F72" w:rsidRPr="007B2F72">
        <w:rPr>
          <w:rFonts w:ascii="Arial" w:hAnsi="Arial" w:cs="Arial"/>
          <w:color w:val="000000"/>
        </w:rPr>
        <w:t>.</w:t>
      </w:r>
    </w:p>
    <w:p w14:paraId="75C63521" w14:textId="433A212A" w:rsidR="009C1142" w:rsidRDefault="0042310D" w:rsidP="001B1363">
      <w:pPr>
        <w:pStyle w:val="Lijstalinea"/>
        <w:keepNext/>
        <w:widowControl w:val="0"/>
        <w:numPr>
          <w:ilvl w:val="2"/>
          <w:numId w:val="5"/>
        </w:numPr>
        <w:spacing w:before="240" w:after="60" w:line="276" w:lineRule="auto"/>
        <w:outlineLvl w:val="1"/>
        <w:rPr>
          <w:rFonts w:ascii="Arial" w:eastAsia="Times New Roman" w:hAnsi="Arial" w:cs="Arial"/>
          <w:b/>
          <w:sz w:val="24"/>
          <w:szCs w:val="24"/>
          <w:lang w:eastAsia="nl-NL"/>
        </w:rPr>
      </w:pPr>
      <w:r w:rsidRPr="007C0F10">
        <w:rPr>
          <w:rFonts w:ascii="Arial" w:eastAsia="Times New Roman" w:hAnsi="Arial" w:cs="Arial"/>
          <w:b/>
          <w:sz w:val="24"/>
          <w:szCs w:val="24"/>
          <w:lang w:eastAsia="nl-NL"/>
        </w:rPr>
        <w:t>Logi</w:t>
      </w:r>
      <w:r w:rsidR="009C1142" w:rsidRPr="007C0F10">
        <w:rPr>
          <w:rFonts w:ascii="Arial" w:eastAsia="Times New Roman" w:hAnsi="Arial" w:cs="Arial"/>
          <w:b/>
          <w:sz w:val="24"/>
          <w:szCs w:val="24"/>
          <w:lang w:eastAsia="nl-NL"/>
        </w:rPr>
        <w:t>stiek</w:t>
      </w:r>
      <w:r w:rsidR="00E12E14">
        <w:rPr>
          <w:rFonts w:ascii="Arial" w:eastAsia="Times New Roman" w:hAnsi="Arial" w:cs="Arial"/>
          <w:b/>
          <w:sz w:val="24"/>
          <w:szCs w:val="24"/>
          <w:lang w:eastAsia="nl-NL"/>
        </w:rPr>
        <w:t xml:space="preserve"> (E</w:t>
      </w:r>
      <w:r w:rsidR="00386A80">
        <w:rPr>
          <w:rFonts w:ascii="Arial" w:eastAsia="Times New Roman" w:hAnsi="Arial" w:cs="Arial"/>
          <w:b/>
          <w:sz w:val="24"/>
          <w:szCs w:val="24"/>
          <w:lang w:eastAsia="nl-NL"/>
        </w:rPr>
        <w:t>-</w:t>
      </w:r>
      <w:r w:rsidR="00E12E14">
        <w:rPr>
          <w:rFonts w:ascii="Arial" w:eastAsia="Times New Roman" w:hAnsi="Arial" w:cs="Arial"/>
          <w:b/>
          <w:sz w:val="24"/>
          <w:szCs w:val="24"/>
          <w:lang w:eastAsia="nl-NL"/>
        </w:rPr>
        <w:t>L)</w:t>
      </w:r>
    </w:p>
    <w:p w14:paraId="281714FC" w14:textId="77777777" w:rsidR="0085773B" w:rsidRPr="0085773B" w:rsidRDefault="0085773B" w:rsidP="0085773B">
      <w:pPr>
        <w:pStyle w:val="Lijstalinea"/>
        <w:keepNext/>
        <w:widowControl w:val="0"/>
        <w:spacing w:before="240" w:after="60" w:line="276" w:lineRule="auto"/>
        <w:outlineLvl w:val="1"/>
        <w:rPr>
          <w:rFonts w:ascii="Arial" w:eastAsia="Times New Roman" w:hAnsi="Arial" w:cs="Arial"/>
          <w:b/>
          <w:sz w:val="24"/>
          <w:szCs w:val="24"/>
          <w:lang w:eastAsia="nl-NL"/>
        </w:rPr>
      </w:pPr>
    </w:p>
    <w:p w14:paraId="4FF12661" w14:textId="6504B663" w:rsidR="009C1996" w:rsidRPr="004A6272" w:rsidRDefault="00BC741A" w:rsidP="00EA6D7A">
      <w:pPr>
        <w:spacing w:line="276" w:lineRule="auto"/>
        <w:rPr>
          <w:rFonts w:ascii="Arial" w:eastAsia="Times New Roman" w:hAnsi="Arial" w:cs="Arial"/>
          <w:b/>
          <w:lang w:eastAsia="nl-NL"/>
        </w:rPr>
      </w:pPr>
      <w:bookmarkStart w:id="1" w:name="_Toc414883321"/>
      <w:r>
        <w:rPr>
          <w:rFonts w:ascii="Arial" w:eastAsia="Times New Roman" w:hAnsi="Arial" w:cs="Arial"/>
          <w:b/>
          <w:lang w:eastAsia="nl-NL"/>
        </w:rPr>
        <w:t>E</w:t>
      </w:r>
      <w:r w:rsidR="00386A80">
        <w:rPr>
          <w:rFonts w:ascii="Arial" w:eastAsia="Times New Roman" w:hAnsi="Arial" w:cs="Arial"/>
          <w:b/>
          <w:lang w:eastAsia="nl-NL"/>
        </w:rPr>
        <w:t>-</w:t>
      </w:r>
      <w:r>
        <w:rPr>
          <w:rFonts w:ascii="Arial" w:eastAsia="Times New Roman" w:hAnsi="Arial" w:cs="Arial"/>
          <w:b/>
          <w:lang w:eastAsia="nl-NL"/>
        </w:rPr>
        <w:t>L</w:t>
      </w:r>
      <w:r w:rsidR="009C1996" w:rsidRPr="004A6272">
        <w:rPr>
          <w:rFonts w:ascii="Arial" w:eastAsia="Times New Roman" w:hAnsi="Arial" w:cs="Arial"/>
          <w:b/>
          <w:lang w:eastAsia="nl-NL"/>
        </w:rPr>
        <w:t xml:space="preserve">1: </w:t>
      </w:r>
      <w:r>
        <w:rPr>
          <w:rFonts w:ascii="Arial" w:eastAsia="Times New Roman" w:hAnsi="Arial" w:cs="Arial"/>
          <w:b/>
          <w:lang w:eastAsia="nl-NL"/>
        </w:rPr>
        <w:t xml:space="preserve">Levertijden </w:t>
      </w:r>
    </w:p>
    <w:p w14:paraId="715A2696" w14:textId="5A7F0615" w:rsidR="002E0CAE" w:rsidRPr="004A6272" w:rsidRDefault="002E0CAE" w:rsidP="00EA6D7A">
      <w:pPr>
        <w:autoSpaceDE w:val="0"/>
        <w:autoSpaceDN w:val="0"/>
        <w:adjustRightInd w:val="0"/>
        <w:spacing w:line="276" w:lineRule="auto"/>
        <w:rPr>
          <w:rFonts w:ascii="Arial" w:eastAsia="Times New Roman" w:hAnsi="Arial" w:cs="Arial"/>
          <w:lang w:eastAsia="nl-NL"/>
        </w:rPr>
      </w:pPr>
      <w:r w:rsidRPr="004A6272">
        <w:rPr>
          <w:rFonts w:ascii="Arial" w:eastAsia="Times New Roman" w:hAnsi="Arial" w:cs="Arial"/>
          <w:lang w:eastAsia="nl-NL"/>
        </w:rPr>
        <w:t xml:space="preserve">De levertijd van </w:t>
      </w:r>
      <w:r w:rsidR="00E80AE3">
        <w:rPr>
          <w:rFonts w:ascii="Arial" w:eastAsia="Times New Roman" w:hAnsi="Arial" w:cs="Arial"/>
          <w:lang w:eastAsia="nl-NL"/>
        </w:rPr>
        <w:t>het</w:t>
      </w:r>
      <w:r w:rsidRPr="004A6272">
        <w:rPr>
          <w:rFonts w:ascii="Arial" w:eastAsia="Times New Roman" w:hAnsi="Arial" w:cs="Arial"/>
          <w:lang w:eastAsia="nl-NL"/>
        </w:rPr>
        <w:t xml:space="preserve"> project bedraagt </w:t>
      </w:r>
      <w:r w:rsidRPr="004A6272">
        <w:rPr>
          <w:rFonts w:ascii="Arial" w:eastAsia="Times New Roman" w:hAnsi="Arial" w:cs="Arial"/>
          <w:b/>
          <w:lang w:eastAsia="nl-NL"/>
        </w:rPr>
        <w:t>maximaal</w:t>
      </w:r>
      <w:r w:rsidRPr="004A6272">
        <w:rPr>
          <w:rFonts w:ascii="Arial" w:eastAsia="Times New Roman" w:hAnsi="Arial" w:cs="Arial"/>
          <w:lang w:eastAsia="nl-NL"/>
        </w:rPr>
        <w:t xml:space="preserve"> </w:t>
      </w:r>
      <w:r w:rsidR="00485EFF">
        <w:rPr>
          <w:rFonts w:ascii="Arial" w:eastAsia="Times New Roman" w:hAnsi="Arial" w:cs="Arial"/>
          <w:b/>
          <w:lang w:eastAsia="nl-NL"/>
        </w:rPr>
        <w:t>9</w:t>
      </w:r>
      <w:r w:rsidRPr="004A6272">
        <w:rPr>
          <w:rFonts w:ascii="Arial" w:eastAsia="Times New Roman" w:hAnsi="Arial" w:cs="Arial"/>
          <w:lang w:eastAsia="nl-NL"/>
        </w:rPr>
        <w:t xml:space="preserve"> </w:t>
      </w:r>
      <w:r w:rsidRPr="004A6272">
        <w:rPr>
          <w:rFonts w:ascii="Arial" w:eastAsia="Times New Roman" w:hAnsi="Arial" w:cs="Arial"/>
          <w:b/>
          <w:lang w:eastAsia="nl-NL"/>
        </w:rPr>
        <w:t>weken</w:t>
      </w:r>
      <w:r w:rsidRPr="004A6272">
        <w:rPr>
          <w:rFonts w:ascii="Arial" w:eastAsia="Times New Roman" w:hAnsi="Arial" w:cs="Arial"/>
          <w:lang w:eastAsia="nl-NL"/>
        </w:rPr>
        <w:t xml:space="preserve">. De levertijd gaat in na het indienen van de </w:t>
      </w:r>
      <w:r w:rsidR="00BC741A">
        <w:rPr>
          <w:rFonts w:ascii="Arial" w:eastAsia="Times New Roman" w:hAnsi="Arial" w:cs="Arial"/>
          <w:lang w:eastAsia="nl-NL"/>
        </w:rPr>
        <w:t xml:space="preserve">eerste </w:t>
      </w:r>
      <w:r w:rsidRPr="004A6272">
        <w:rPr>
          <w:rFonts w:ascii="Arial" w:eastAsia="Times New Roman" w:hAnsi="Arial" w:cs="Arial"/>
          <w:lang w:eastAsia="nl-NL"/>
        </w:rPr>
        <w:t>bestelopdracht(en)</w:t>
      </w:r>
      <w:r w:rsidR="00485EFF">
        <w:rPr>
          <w:rFonts w:ascii="Arial" w:eastAsia="Times New Roman" w:hAnsi="Arial" w:cs="Arial"/>
          <w:lang w:eastAsia="nl-NL"/>
        </w:rPr>
        <w:t xml:space="preserve"> (W37)</w:t>
      </w:r>
      <w:r w:rsidRPr="004A6272">
        <w:rPr>
          <w:rFonts w:ascii="Arial" w:eastAsia="Times New Roman" w:hAnsi="Arial" w:cs="Arial"/>
          <w:lang w:eastAsia="nl-NL"/>
        </w:rPr>
        <w:t xml:space="preserve"> en eindigt wanneer de complete levering gebruiksklaar is opgeleverd</w:t>
      </w:r>
      <w:r w:rsidR="00485EFF">
        <w:rPr>
          <w:rFonts w:ascii="Arial" w:eastAsia="Times New Roman" w:hAnsi="Arial" w:cs="Arial"/>
          <w:lang w:eastAsia="nl-NL"/>
        </w:rPr>
        <w:t xml:space="preserve"> (W46)</w:t>
      </w:r>
      <w:r w:rsidRPr="004A6272">
        <w:rPr>
          <w:rFonts w:ascii="Arial" w:eastAsia="Times New Roman" w:hAnsi="Arial" w:cs="Arial"/>
          <w:lang w:eastAsia="nl-NL"/>
        </w:rPr>
        <w:t xml:space="preserve"> aan de daartoe bevoegde persoon van de </w:t>
      </w:r>
      <w:r w:rsidR="00485EFF">
        <w:rPr>
          <w:rFonts w:ascii="Arial" w:eastAsia="Times New Roman" w:hAnsi="Arial" w:cs="Arial"/>
          <w:lang w:eastAsia="nl-NL"/>
        </w:rPr>
        <w:t>Provincie</w:t>
      </w:r>
      <w:r w:rsidRPr="004A6272">
        <w:rPr>
          <w:rFonts w:ascii="Arial" w:eastAsia="Times New Roman" w:hAnsi="Arial" w:cs="Arial"/>
          <w:lang w:eastAsia="nl-NL"/>
        </w:rPr>
        <w:t xml:space="preserve">. </w:t>
      </w:r>
    </w:p>
    <w:p w14:paraId="2A87300B" w14:textId="05A4B3BA" w:rsidR="002E0CAE" w:rsidRPr="004A6272" w:rsidRDefault="002E0CAE" w:rsidP="00EA6D7A">
      <w:pPr>
        <w:autoSpaceDE w:val="0"/>
        <w:autoSpaceDN w:val="0"/>
        <w:adjustRightInd w:val="0"/>
        <w:spacing w:line="276" w:lineRule="auto"/>
        <w:rPr>
          <w:rFonts w:ascii="Arial" w:eastAsia="Times New Roman" w:hAnsi="Arial" w:cs="Arial"/>
          <w:lang w:eastAsia="nl-NL"/>
        </w:rPr>
      </w:pPr>
      <w:r w:rsidRPr="004A6272">
        <w:rPr>
          <w:rFonts w:ascii="Arial" w:eastAsia="Times New Roman" w:hAnsi="Arial" w:cs="Arial"/>
          <w:lang w:eastAsia="nl-NL"/>
        </w:rPr>
        <w:t xml:space="preserve">Inschrijver garandeert deze levertijd. Indien levering niet volgens afgesproken </w:t>
      </w:r>
      <w:r w:rsidR="007C0F10">
        <w:rPr>
          <w:rFonts w:ascii="Arial" w:eastAsia="Times New Roman" w:hAnsi="Arial" w:cs="Arial"/>
          <w:lang w:eastAsia="nl-NL"/>
        </w:rPr>
        <w:t>9</w:t>
      </w:r>
      <w:r w:rsidRPr="004A6272">
        <w:rPr>
          <w:rFonts w:ascii="Arial" w:eastAsia="Times New Roman" w:hAnsi="Arial" w:cs="Arial"/>
          <w:lang w:eastAsia="nl-NL"/>
        </w:rPr>
        <w:t xml:space="preserve"> weken kan worden gerealiseerd, draagt inschrijver zorg voor alternatief/ tijdelijk meubilair, waarbij kosten voor risico zijn van inschrijver. </w:t>
      </w:r>
      <w:r w:rsidR="00DE2060">
        <w:rPr>
          <w:rFonts w:ascii="Arial" w:eastAsia="Times New Roman" w:hAnsi="Arial" w:cs="Arial"/>
          <w:lang w:eastAsia="nl-NL"/>
        </w:rPr>
        <w:t>Voor nabestellingen geldt een maximale levertijd van 6 weken.</w:t>
      </w:r>
    </w:p>
    <w:p w14:paraId="26989339" w14:textId="072899A6" w:rsidR="00BC741A" w:rsidRPr="00BC741A" w:rsidRDefault="00DE5F1A" w:rsidP="00BC741A">
      <w:pPr>
        <w:autoSpaceDE w:val="0"/>
        <w:autoSpaceDN w:val="0"/>
        <w:adjustRightInd w:val="0"/>
        <w:spacing w:before="240" w:line="276" w:lineRule="auto"/>
        <w:rPr>
          <w:rFonts w:ascii="Arial" w:eastAsia="Times New Roman" w:hAnsi="Arial" w:cs="Arial"/>
          <w:lang w:eastAsia="nl-NL"/>
        </w:rPr>
      </w:pPr>
      <w:r w:rsidRPr="004A6272">
        <w:rPr>
          <w:rFonts w:ascii="Arial" w:eastAsia="Times New Roman" w:hAnsi="Arial" w:cs="Arial"/>
          <w:lang w:eastAsia="nl-NL"/>
        </w:rPr>
        <w:t>De definitieve bestelling</w:t>
      </w:r>
      <w:r w:rsidR="00780D45" w:rsidRPr="004A6272">
        <w:rPr>
          <w:rFonts w:ascii="Arial" w:eastAsia="Times New Roman" w:hAnsi="Arial" w:cs="Arial"/>
          <w:lang w:eastAsia="nl-NL"/>
        </w:rPr>
        <w:t>en</w:t>
      </w:r>
      <w:r w:rsidRPr="004A6272">
        <w:rPr>
          <w:rFonts w:ascii="Arial" w:eastAsia="Times New Roman" w:hAnsi="Arial" w:cs="Arial"/>
          <w:lang w:eastAsia="nl-NL"/>
        </w:rPr>
        <w:t xml:space="preserve"> voor deze projecten worden in overleg met de interieurarchitect na gunning bepaald. Ook a</w:t>
      </w:r>
      <w:r w:rsidR="002E0CAE" w:rsidRPr="004A6272">
        <w:rPr>
          <w:rFonts w:ascii="Arial" w:eastAsia="Times New Roman" w:hAnsi="Arial" w:cs="Arial"/>
          <w:lang w:eastAsia="nl-NL"/>
        </w:rPr>
        <w:t xml:space="preserve">an deze gegevens kunnen geen rechten ontleend worden. De definitieve aantallen worden in de specifieke </w:t>
      </w:r>
      <w:r w:rsidR="001A12D1">
        <w:rPr>
          <w:rFonts w:ascii="Arial" w:eastAsia="Times New Roman" w:hAnsi="Arial" w:cs="Arial"/>
          <w:lang w:eastAsia="nl-NL"/>
        </w:rPr>
        <w:t>bestellingen/</w:t>
      </w:r>
      <w:r w:rsidR="002E0CAE" w:rsidRPr="004A6272">
        <w:rPr>
          <w:rFonts w:ascii="Arial" w:eastAsia="Times New Roman" w:hAnsi="Arial" w:cs="Arial"/>
          <w:lang w:eastAsia="nl-NL"/>
        </w:rPr>
        <w:t>opdrachten benoemd</w:t>
      </w:r>
      <w:r w:rsidR="002E0CAE" w:rsidRPr="001A12D1">
        <w:rPr>
          <w:rFonts w:ascii="Arial" w:eastAsia="Times New Roman" w:hAnsi="Arial" w:cs="Arial"/>
          <w:lang w:eastAsia="nl-NL"/>
        </w:rPr>
        <w:t xml:space="preserve">. </w:t>
      </w:r>
      <w:r w:rsidRPr="001A12D1">
        <w:rPr>
          <w:rFonts w:ascii="Arial" w:eastAsia="Times New Roman" w:hAnsi="Arial" w:cs="Arial"/>
          <w:lang w:eastAsia="nl-NL"/>
        </w:rPr>
        <w:t>De geëiste levertijden gelden dus voor alle merkenlijnen zoals deze in het prijzenblad zijn benoemd.</w:t>
      </w:r>
      <w:r w:rsidRPr="004A6272">
        <w:rPr>
          <w:rFonts w:ascii="Arial" w:eastAsia="Times New Roman" w:hAnsi="Arial" w:cs="Arial"/>
          <w:lang w:eastAsia="nl-NL"/>
        </w:rPr>
        <w:t xml:space="preserve"> </w:t>
      </w:r>
    </w:p>
    <w:p w14:paraId="32CEAC50" w14:textId="00D5EB08"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BC741A">
        <w:rPr>
          <w:rFonts w:ascii="Arial" w:eastAsia="Times New Roman" w:hAnsi="Arial" w:cs="Arial"/>
          <w:b/>
          <w:lang w:eastAsia="nl-NL"/>
        </w:rPr>
        <w:t>L</w:t>
      </w:r>
      <w:r w:rsidRPr="004A6272">
        <w:rPr>
          <w:rFonts w:ascii="Arial" w:eastAsia="Times New Roman" w:hAnsi="Arial" w:cs="Arial"/>
          <w:b/>
          <w:lang w:eastAsia="nl-NL"/>
        </w:rPr>
        <w:t>2: Leveringen</w:t>
      </w:r>
    </w:p>
    <w:p w14:paraId="4CCB578F" w14:textId="52EE6508" w:rsidR="00BC741A" w:rsidRDefault="00F248F6"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Leveringen vinden te allen tijde plaats in overleg met Opdrachtgever. Aan leveringen zit geen minimale bestelhoeveelheid en </w:t>
      </w:r>
      <w:r w:rsidR="00BC741A">
        <w:rPr>
          <w:rFonts w:ascii="Arial" w:eastAsia="Times New Roman" w:hAnsi="Arial" w:cs="Arial"/>
          <w:lang w:eastAsia="nl-NL"/>
        </w:rPr>
        <w:t xml:space="preserve">deze </w:t>
      </w:r>
      <w:r w:rsidRPr="004A6272">
        <w:rPr>
          <w:rFonts w:ascii="Arial" w:eastAsia="Times New Roman" w:hAnsi="Arial" w:cs="Arial"/>
          <w:lang w:eastAsia="nl-NL"/>
        </w:rPr>
        <w:t>worden</w:t>
      </w:r>
      <w:r w:rsidR="00BC741A">
        <w:rPr>
          <w:rFonts w:ascii="Arial" w:eastAsia="Times New Roman" w:hAnsi="Arial" w:cs="Arial"/>
          <w:lang w:eastAsia="nl-NL"/>
        </w:rPr>
        <w:t xml:space="preserve"> altijd</w:t>
      </w:r>
      <w:r w:rsidRPr="004A6272">
        <w:rPr>
          <w:rFonts w:ascii="Arial" w:eastAsia="Times New Roman" w:hAnsi="Arial" w:cs="Arial"/>
          <w:lang w:eastAsia="nl-NL"/>
        </w:rPr>
        <w:t xml:space="preserve"> zonder bijkomende kosten geleverd.</w:t>
      </w:r>
    </w:p>
    <w:p w14:paraId="1EA6C743" w14:textId="77777777" w:rsidR="003553BD" w:rsidRPr="004A6272" w:rsidRDefault="003553BD" w:rsidP="00EA6D7A">
      <w:pPr>
        <w:spacing w:line="276" w:lineRule="auto"/>
        <w:rPr>
          <w:rFonts w:ascii="Arial" w:eastAsia="Times New Roman" w:hAnsi="Arial" w:cs="Arial"/>
          <w:lang w:eastAsia="nl-NL"/>
        </w:rPr>
      </w:pPr>
    </w:p>
    <w:p w14:paraId="707C569D" w14:textId="29A63713"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BC741A">
        <w:rPr>
          <w:rFonts w:ascii="Arial" w:eastAsia="Times New Roman" w:hAnsi="Arial" w:cs="Arial"/>
          <w:b/>
          <w:lang w:eastAsia="nl-NL"/>
        </w:rPr>
        <w:t>L</w:t>
      </w:r>
      <w:r w:rsidRPr="004A6272">
        <w:rPr>
          <w:rFonts w:ascii="Arial" w:eastAsia="Times New Roman" w:hAnsi="Arial" w:cs="Arial"/>
          <w:b/>
          <w:lang w:eastAsia="nl-NL"/>
        </w:rPr>
        <w:t>3: Bestelling</w:t>
      </w:r>
    </w:p>
    <w:p w14:paraId="0790C3FF" w14:textId="77777777" w:rsidR="003C38BC" w:rsidRPr="004A6272" w:rsidRDefault="003C38BC" w:rsidP="003C38BC">
      <w:pPr>
        <w:spacing w:line="276" w:lineRule="auto"/>
        <w:rPr>
          <w:rFonts w:ascii="Arial" w:eastAsia="Times New Roman" w:hAnsi="Arial" w:cs="Arial"/>
          <w:b/>
          <w:lang w:eastAsia="nl-NL"/>
        </w:rPr>
      </w:pPr>
      <w:r w:rsidRPr="004A6272">
        <w:rPr>
          <w:rFonts w:ascii="Arial" w:eastAsia="Times New Roman" w:hAnsi="Arial" w:cs="Arial"/>
          <w:lang w:eastAsia="nl-NL"/>
        </w:rPr>
        <w:t xml:space="preserve">Bestellingen worden (digitaal) gedaan </w:t>
      </w:r>
      <w:r>
        <w:rPr>
          <w:rFonts w:ascii="Arial" w:eastAsia="Times New Roman" w:hAnsi="Arial" w:cs="Arial"/>
          <w:lang w:eastAsia="nl-NL"/>
        </w:rPr>
        <w:t>aan de hand van een bestelnummer</w:t>
      </w:r>
      <w:r w:rsidRPr="004A6272">
        <w:rPr>
          <w:rFonts w:ascii="Arial" w:eastAsia="Times New Roman" w:hAnsi="Arial" w:cs="Arial"/>
          <w:lang w:eastAsia="nl-NL"/>
        </w:rPr>
        <w:t xml:space="preserve"> van Opdrachtgever. De levertijd zoals beschreven in eis E</w:t>
      </w:r>
      <w:r>
        <w:rPr>
          <w:rFonts w:ascii="Arial" w:eastAsia="Times New Roman" w:hAnsi="Arial" w:cs="Arial"/>
          <w:lang w:eastAsia="nl-NL"/>
        </w:rPr>
        <w:t>L</w:t>
      </w:r>
      <w:r w:rsidRPr="004A6272">
        <w:rPr>
          <w:rFonts w:ascii="Arial" w:eastAsia="Times New Roman" w:hAnsi="Arial" w:cs="Arial"/>
          <w:lang w:eastAsia="nl-NL"/>
        </w:rPr>
        <w:t xml:space="preserve">1 gaat in vanaf het moment van verzending bestelling door Opdrachtgever. Voor de grote leveringen voor het </w:t>
      </w:r>
      <w:r>
        <w:rPr>
          <w:rFonts w:ascii="Arial" w:eastAsia="Times New Roman" w:hAnsi="Arial" w:cs="Arial"/>
          <w:lang w:eastAsia="nl-NL"/>
        </w:rPr>
        <w:t>provinciehuis</w:t>
      </w:r>
      <w:r w:rsidRPr="004A6272">
        <w:rPr>
          <w:rFonts w:ascii="Arial" w:eastAsia="Times New Roman" w:hAnsi="Arial" w:cs="Arial"/>
          <w:lang w:eastAsia="nl-NL"/>
        </w:rPr>
        <w:t xml:space="preserve"> geldt dat er bestellingen zullen worden afgeroepen. Hierbij worden levertijden afgestemd waarvan niet kan worden afgeweken zonder overleg. Deze levertijden zijn opgenomen in eis </w:t>
      </w:r>
      <w:r>
        <w:rPr>
          <w:rFonts w:ascii="Arial" w:eastAsia="Times New Roman" w:hAnsi="Arial" w:cs="Arial"/>
          <w:lang w:eastAsia="nl-NL"/>
        </w:rPr>
        <w:t>EL1</w:t>
      </w:r>
      <w:r w:rsidRPr="004A6272">
        <w:rPr>
          <w:rFonts w:ascii="Arial" w:eastAsia="Times New Roman" w:hAnsi="Arial" w:cs="Arial"/>
          <w:lang w:eastAsia="nl-NL"/>
        </w:rPr>
        <w:t>. Hieraan kunnen</w:t>
      </w:r>
      <w:r>
        <w:rPr>
          <w:rFonts w:ascii="Arial" w:eastAsia="Times New Roman" w:hAnsi="Arial" w:cs="Arial"/>
          <w:lang w:eastAsia="nl-NL"/>
        </w:rPr>
        <w:t xml:space="preserve"> overigens</w:t>
      </w:r>
      <w:r w:rsidRPr="004A6272">
        <w:rPr>
          <w:rFonts w:ascii="Arial" w:eastAsia="Times New Roman" w:hAnsi="Arial" w:cs="Arial"/>
          <w:lang w:eastAsia="nl-NL"/>
        </w:rPr>
        <w:t xml:space="preserve"> geen rechten worden ontleend. </w:t>
      </w:r>
    </w:p>
    <w:p w14:paraId="27BC86C7" w14:textId="689B8AF9"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E12E14">
        <w:rPr>
          <w:rFonts w:ascii="Arial" w:eastAsia="Times New Roman" w:hAnsi="Arial" w:cs="Arial"/>
          <w:b/>
          <w:lang w:eastAsia="nl-NL"/>
        </w:rPr>
        <w:t>L</w:t>
      </w:r>
      <w:r w:rsidRPr="004A6272">
        <w:rPr>
          <w:rFonts w:ascii="Arial" w:eastAsia="Times New Roman" w:hAnsi="Arial" w:cs="Arial"/>
          <w:b/>
          <w:lang w:eastAsia="nl-NL"/>
        </w:rPr>
        <w:t>4: Orderbevestiging</w:t>
      </w:r>
    </w:p>
    <w:p w14:paraId="068B47DA" w14:textId="77777777" w:rsidR="00F248F6" w:rsidRPr="004A6272" w:rsidRDefault="00F248F6"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Van iedere bestelling stuurt Opdrachtnemer uiterlijk binnen 3 werkdagen een digitale orderbevestiging retour. De orderbevestiging bevat minimaal: </w:t>
      </w:r>
    </w:p>
    <w:p w14:paraId="28503B95" w14:textId="77777777" w:rsidR="00F248F6" w:rsidRPr="004A6272" w:rsidRDefault="00F248F6" w:rsidP="001B1363">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 xml:space="preserve">Onderwerp </w:t>
      </w:r>
    </w:p>
    <w:p w14:paraId="290A7E40" w14:textId="77777777" w:rsidR="00F248F6" w:rsidRPr="004A6272" w:rsidRDefault="00F248F6" w:rsidP="001B1363">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 xml:space="preserve">Bestelde Producten </w:t>
      </w:r>
    </w:p>
    <w:p w14:paraId="129A1CCB" w14:textId="77777777" w:rsidR="00F248F6" w:rsidRPr="004A6272" w:rsidRDefault="00F248F6" w:rsidP="001B1363">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 xml:space="preserve">Afleverlocatie </w:t>
      </w:r>
    </w:p>
    <w:p w14:paraId="3D4F4C6C" w14:textId="77777777" w:rsidR="00F248F6" w:rsidRPr="004A6272" w:rsidRDefault="00F248F6" w:rsidP="001B1363">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Leverdatum</w:t>
      </w:r>
    </w:p>
    <w:p w14:paraId="26339950" w14:textId="77B2D17C" w:rsidR="00F248F6" w:rsidRPr="004A6272" w:rsidRDefault="00F248F6" w:rsidP="001B1363">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 xml:space="preserve">Kenmerk </w:t>
      </w:r>
      <w:r w:rsidR="00E12E14">
        <w:rPr>
          <w:rFonts w:ascii="Arial" w:eastAsia="Times New Roman" w:hAnsi="Arial" w:cs="Arial"/>
          <w:lang w:eastAsia="nl-NL"/>
        </w:rPr>
        <w:t>Provincie</w:t>
      </w:r>
    </w:p>
    <w:p w14:paraId="248D4FE1" w14:textId="77777777" w:rsidR="00F248F6" w:rsidRPr="004A6272" w:rsidRDefault="00F248F6" w:rsidP="001B1363">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Prijs</w:t>
      </w:r>
    </w:p>
    <w:p w14:paraId="5C3E3EF5" w14:textId="074A963B" w:rsidR="00F248F6" w:rsidRPr="004A6272" w:rsidRDefault="00F248F6" w:rsidP="001B1363">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 xml:space="preserve">Contactpersoon </w:t>
      </w:r>
      <w:r w:rsidR="00E12E14">
        <w:rPr>
          <w:rFonts w:ascii="Arial" w:eastAsia="Times New Roman" w:hAnsi="Arial" w:cs="Arial"/>
          <w:lang w:eastAsia="nl-NL"/>
        </w:rPr>
        <w:t>Provincie</w:t>
      </w:r>
    </w:p>
    <w:p w14:paraId="5B021D23" w14:textId="65604756" w:rsidR="00F248F6" w:rsidRPr="004A6272" w:rsidRDefault="00F248F6" w:rsidP="001B1363">
      <w:pPr>
        <w:numPr>
          <w:ilvl w:val="0"/>
          <w:numId w:val="6"/>
        </w:numPr>
        <w:spacing w:after="0" w:line="276" w:lineRule="auto"/>
        <w:rPr>
          <w:rFonts w:ascii="Arial" w:eastAsia="Times New Roman" w:hAnsi="Arial" w:cs="Arial"/>
          <w:lang w:eastAsia="nl-NL"/>
        </w:rPr>
      </w:pPr>
      <w:r w:rsidRPr="004A6272">
        <w:rPr>
          <w:rFonts w:ascii="Arial" w:eastAsia="Times New Roman" w:hAnsi="Arial" w:cs="Arial"/>
          <w:lang w:eastAsia="nl-NL"/>
        </w:rPr>
        <w:t xml:space="preserve">Contactpersoon </w:t>
      </w:r>
      <w:r w:rsidR="00E12E14">
        <w:rPr>
          <w:rFonts w:ascii="Arial" w:eastAsia="Times New Roman" w:hAnsi="Arial" w:cs="Arial"/>
          <w:lang w:eastAsia="nl-NL"/>
        </w:rPr>
        <w:t>Opdrachtnemer</w:t>
      </w:r>
    </w:p>
    <w:p w14:paraId="7B24A346" w14:textId="77777777" w:rsidR="00F248F6" w:rsidRPr="004A6272" w:rsidRDefault="00F248F6" w:rsidP="00EA6D7A">
      <w:pPr>
        <w:spacing w:after="0" w:line="276" w:lineRule="auto"/>
        <w:ind w:left="360"/>
        <w:rPr>
          <w:rFonts w:ascii="Arial" w:eastAsia="Times New Roman" w:hAnsi="Arial" w:cs="Arial"/>
          <w:lang w:eastAsia="nl-NL"/>
        </w:rPr>
      </w:pPr>
    </w:p>
    <w:p w14:paraId="4798B348" w14:textId="322F6B35"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E12E14">
        <w:rPr>
          <w:rFonts w:ascii="Arial" w:eastAsia="Times New Roman" w:hAnsi="Arial" w:cs="Arial"/>
          <w:b/>
          <w:lang w:eastAsia="nl-NL"/>
        </w:rPr>
        <w:t>L</w:t>
      </w:r>
      <w:r w:rsidRPr="004A6272">
        <w:rPr>
          <w:rFonts w:ascii="Arial" w:eastAsia="Times New Roman" w:hAnsi="Arial" w:cs="Arial"/>
          <w:b/>
          <w:lang w:eastAsia="nl-NL"/>
        </w:rPr>
        <w:t>5: Pakbon</w:t>
      </w:r>
    </w:p>
    <w:p w14:paraId="4822BEED" w14:textId="741BFD30" w:rsidR="00F248F6" w:rsidRPr="004A6272" w:rsidRDefault="00F248F6" w:rsidP="00EA6D7A">
      <w:pPr>
        <w:spacing w:line="276" w:lineRule="auto"/>
        <w:rPr>
          <w:rFonts w:ascii="Arial" w:eastAsia="Times New Roman" w:hAnsi="Arial" w:cs="Arial"/>
          <w:lang w:eastAsia="nl-NL"/>
        </w:rPr>
      </w:pPr>
      <w:r w:rsidRPr="004A6272">
        <w:rPr>
          <w:rFonts w:ascii="Arial" w:eastAsia="Times New Roman" w:hAnsi="Arial" w:cs="Arial"/>
          <w:lang w:eastAsia="nl-NL"/>
        </w:rPr>
        <w:t>De contractmanager of de door contractmanager aangewezen vervanger tekent voor de levering zodra deze (indien gewenst ook gebruiksklaar) is geplaatst. De getekende pakbon wordt digitaal aan de contractmanager</w:t>
      </w:r>
      <w:r w:rsidR="00971B94">
        <w:rPr>
          <w:rFonts w:ascii="Arial" w:eastAsia="Times New Roman" w:hAnsi="Arial" w:cs="Arial"/>
          <w:lang w:eastAsia="nl-NL"/>
        </w:rPr>
        <w:t xml:space="preserve"> </w:t>
      </w:r>
      <w:r w:rsidR="00971B94" w:rsidRPr="004A6272">
        <w:rPr>
          <w:rFonts w:ascii="Arial" w:eastAsia="Times New Roman" w:hAnsi="Arial" w:cs="Arial"/>
          <w:lang w:eastAsia="nl-NL"/>
        </w:rPr>
        <w:t>verstrekt</w:t>
      </w:r>
      <w:r w:rsidRPr="004A6272">
        <w:rPr>
          <w:rFonts w:ascii="Arial" w:eastAsia="Times New Roman" w:hAnsi="Arial" w:cs="Arial"/>
          <w:lang w:eastAsia="nl-NL"/>
        </w:rPr>
        <w:t>.</w:t>
      </w:r>
      <w:r w:rsidR="00824DD4" w:rsidRPr="004A6272">
        <w:rPr>
          <w:rFonts w:ascii="Arial" w:eastAsia="Times New Roman" w:hAnsi="Arial" w:cs="Arial"/>
          <w:lang w:eastAsia="nl-NL"/>
        </w:rPr>
        <w:t xml:space="preserve"> </w:t>
      </w:r>
    </w:p>
    <w:p w14:paraId="780367E8" w14:textId="60308BE5"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E12E14">
        <w:rPr>
          <w:rFonts w:ascii="Arial" w:eastAsia="Times New Roman" w:hAnsi="Arial" w:cs="Arial"/>
          <w:b/>
          <w:lang w:eastAsia="nl-NL"/>
        </w:rPr>
        <w:t>L</w:t>
      </w:r>
      <w:r w:rsidRPr="004A6272">
        <w:rPr>
          <w:rFonts w:ascii="Arial" w:eastAsia="Times New Roman" w:hAnsi="Arial" w:cs="Arial"/>
          <w:b/>
          <w:lang w:eastAsia="nl-NL"/>
        </w:rPr>
        <w:t>6: Leveren en gebruiksklaar opleveren</w:t>
      </w:r>
    </w:p>
    <w:p w14:paraId="35B61902" w14:textId="2DDBE52D" w:rsidR="009C1142" w:rsidRPr="004A6272" w:rsidRDefault="003731B2" w:rsidP="00EA6D7A">
      <w:pPr>
        <w:spacing w:line="276" w:lineRule="auto"/>
        <w:rPr>
          <w:rFonts w:ascii="Arial" w:eastAsia="Times New Roman" w:hAnsi="Arial" w:cs="Arial"/>
          <w:lang w:eastAsia="nl-NL"/>
        </w:rPr>
      </w:pPr>
      <w:r>
        <w:rPr>
          <w:rFonts w:ascii="Arial" w:eastAsia="Times New Roman" w:hAnsi="Arial" w:cs="Arial"/>
          <w:lang w:eastAsia="nl-NL"/>
        </w:rPr>
        <w:t xml:space="preserve">Hiermee wordt bedoeld dat </w:t>
      </w:r>
      <w:r w:rsidR="009C1142" w:rsidRPr="004A6272">
        <w:rPr>
          <w:rFonts w:ascii="Arial" w:eastAsia="Times New Roman" w:hAnsi="Arial" w:cs="Arial"/>
          <w:lang w:eastAsia="nl-NL"/>
        </w:rPr>
        <w:t xml:space="preserve">Opdrachtnemer </w:t>
      </w:r>
      <w:r>
        <w:rPr>
          <w:rFonts w:ascii="Arial" w:eastAsia="Times New Roman" w:hAnsi="Arial" w:cs="Arial"/>
          <w:lang w:eastAsia="nl-NL"/>
        </w:rPr>
        <w:t xml:space="preserve">zich </w:t>
      </w:r>
      <w:r w:rsidR="009C1142" w:rsidRPr="004A6272">
        <w:rPr>
          <w:rFonts w:ascii="Arial" w:eastAsia="Times New Roman" w:hAnsi="Arial" w:cs="Arial"/>
          <w:lang w:eastAsia="nl-NL"/>
        </w:rPr>
        <w:t xml:space="preserve">verplicht tot het leveren, lossen, inhuizen, uitpakken, (eventueel) monteren en gebruiksklaar opleveren tot op de gebruiksplaats/werkplek/magazijn van de bestelde </w:t>
      </w:r>
      <w:r w:rsidR="00D35579" w:rsidRPr="004A6272">
        <w:rPr>
          <w:rFonts w:ascii="Arial" w:eastAsia="Times New Roman" w:hAnsi="Arial" w:cs="Arial"/>
          <w:lang w:eastAsia="nl-NL"/>
        </w:rPr>
        <w:t>meubelen</w:t>
      </w:r>
      <w:r w:rsidR="009C1142" w:rsidRPr="004A6272">
        <w:rPr>
          <w:rFonts w:ascii="Arial" w:eastAsia="Times New Roman" w:hAnsi="Arial" w:cs="Arial"/>
          <w:lang w:eastAsia="nl-NL"/>
        </w:rPr>
        <w:t xml:space="preserve">, tenzij anders overeengekomen. De periode hiervoor wordt vooraf overlegd, dan wel aangegeven. </w:t>
      </w:r>
    </w:p>
    <w:p w14:paraId="25EA2098" w14:textId="4173C082"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3731B2">
        <w:rPr>
          <w:rFonts w:ascii="Arial" w:eastAsia="Times New Roman" w:hAnsi="Arial" w:cs="Arial"/>
          <w:b/>
          <w:lang w:eastAsia="nl-NL"/>
        </w:rPr>
        <w:t>L</w:t>
      </w:r>
      <w:r w:rsidRPr="004A6272">
        <w:rPr>
          <w:rFonts w:ascii="Arial" w:eastAsia="Times New Roman" w:hAnsi="Arial" w:cs="Arial"/>
          <w:b/>
          <w:lang w:eastAsia="nl-NL"/>
        </w:rPr>
        <w:t>7: Afleverlocatie</w:t>
      </w:r>
    </w:p>
    <w:p w14:paraId="7CCBA69C" w14:textId="40B56D5F" w:rsidR="005609EA" w:rsidRDefault="003731B2" w:rsidP="00EA6D7A">
      <w:pPr>
        <w:spacing w:line="276" w:lineRule="auto"/>
        <w:rPr>
          <w:rFonts w:ascii="Arial" w:eastAsia="Times New Roman" w:hAnsi="Arial" w:cs="Arial"/>
          <w:lang w:eastAsia="nl-NL"/>
        </w:rPr>
      </w:pPr>
      <w:r>
        <w:rPr>
          <w:rFonts w:ascii="Arial" w:eastAsia="Times New Roman" w:hAnsi="Arial" w:cs="Arial"/>
          <w:lang w:eastAsia="nl-NL"/>
        </w:rPr>
        <w:t>De locatie waar geleverd moet worden</w:t>
      </w:r>
      <w:r w:rsidR="005609EA">
        <w:rPr>
          <w:rFonts w:ascii="Arial" w:eastAsia="Times New Roman" w:hAnsi="Arial" w:cs="Arial"/>
          <w:lang w:eastAsia="nl-NL"/>
        </w:rPr>
        <w:t xml:space="preserve"> is het goed toegankelijke provinciehuis van:</w:t>
      </w:r>
    </w:p>
    <w:p w14:paraId="56E447FE" w14:textId="541963FC" w:rsidR="006D76B8" w:rsidRPr="005609EA" w:rsidRDefault="006D76B8" w:rsidP="00EA6D7A">
      <w:pPr>
        <w:spacing w:line="276" w:lineRule="auto"/>
        <w:rPr>
          <w:rFonts w:ascii="Arial" w:eastAsia="Times New Roman" w:hAnsi="Arial" w:cs="Arial"/>
          <w:lang w:eastAsia="nl-NL"/>
        </w:rPr>
      </w:pPr>
      <w:r w:rsidRPr="005609EA">
        <w:rPr>
          <w:rFonts w:ascii="Arial" w:eastAsia="Times New Roman" w:hAnsi="Arial" w:cs="Arial"/>
          <w:lang w:eastAsia="nl-NL"/>
        </w:rPr>
        <w:t>Provincie Noord-Brabant</w:t>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t xml:space="preserve">            </w:t>
      </w:r>
      <w:r w:rsidRPr="005609EA">
        <w:rPr>
          <w:rFonts w:ascii="Arial" w:eastAsia="Times New Roman" w:hAnsi="Arial" w:cs="Arial"/>
          <w:lang w:eastAsia="nl-NL"/>
        </w:rPr>
        <w:t>Brabantlaan1</w:t>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r>
      <w:r w:rsidR="005609EA" w:rsidRPr="005609EA">
        <w:rPr>
          <w:rFonts w:ascii="Arial" w:eastAsia="Times New Roman" w:hAnsi="Arial" w:cs="Arial"/>
          <w:lang w:eastAsia="nl-NL"/>
        </w:rPr>
        <w:tab/>
        <w:t xml:space="preserve">   5216 TV ‘s-Hertogenbosch</w:t>
      </w:r>
    </w:p>
    <w:p w14:paraId="1E02D918" w14:textId="77777777" w:rsidR="003A3AB2" w:rsidRPr="004A6272" w:rsidRDefault="003A3AB2" w:rsidP="003A3AB2">
      <w:pPr>
        <w:spacing w:line="276" w:lineRule="auto"/>
        <w:rPr>
          <w:rFonts w:ascii="Arial" w:eastAsia="Times New Roman" w:hAnsi="Arial" w:cs="Arial"/>
          <w:lang w:eastAsia="nl-NL"/>
        </w:rPr>
      </w:pPr>
      <w:r w:rsidRPr="00A47C03">
        <w:rPr>
          <w:rFonts w:ascii="Arial" w:eastAsia="Times New Roman" w:hAnsi="Arial" w:cs="Arial"/>
          <w:lang w:eastAsia="nl-NL"/>
        </w:rPr>
        <w:t xml:space="preserve">U kunt de situatie ter plekke tijdens de schouw op 1 juni bekijken.  </w:t>
      </w:r>
    </w:p>
    <w:p w14:paraId="537BE46F" w14:textId="10AD1FC9"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5609EA">
        <w:rPr>
          <w:rFonts w:ascii="Arial" w:eastAsia="Times New Roman" w:hAnsi="Arial" w:cs="Arial"/>
          <w:b/>
          <w:lang w:eastAsia="nl-NL"/>
        </w:rPr>
        <w:t>L</w:t>
      </w:r>
      <w:r w:rsidRPr="004A6272">
        <w:rPr>
          <w:rFonts w:ascii="Arial" w:eastAsia="Times New Roman" w:hAnsi="Arial" w:cs="Arial"/>
          <w:b/>
          <w:lang w:eastAsia="nl-NL"/>
        </w:rPr>
        <w:t>8: Verpakkingsmateriaal</w:t>
      </w:r>
    </w:p>
    <w:p w14:paraId="52F76A3D" w14:textId="7FCD359D" w:rsidR="00F248F6" w:rsidRPr="004A6272" w:rsidRDefault="00F248F6"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De Opdrachtnemer dient gebruikte verpakkingsmaterialen te verwijderen en zelf af te voeren of her te gebruiken en hierbij het afval te scheiden </w:t>
      </w:r>
      <w:r w:rsidR="00497391" w:rsidRPr="004A6272">
        <w:rPr>
          <w:rFonts w:ascii="Arial" w:eastAsia="Times New Roman" w:hAnsi="Arial" w:cs="Arial"/>
          <w:lang w:eastAsia="nl-NL"/>
        </w:rPr>
        <w:t xml:space="preserve">conform </w:t>
      </w:r>
      <w:r w:rsidR="00497391" w:rsidRPr="00966106">
        <w:rPr>
          <w:rFonts w:ascii="Arial" w:hAnsi="Arial" w:cs="Arial"/>
          <w:color w:val="000000"/>
          <w:shd w:val="clear" w:color="auto" w:fill="FFFFFF"/>
        </w:rPr>
        <w:t>de normen NEN-EN 13427 tot en met NEN-EN 13430 of een eigen beoordelingskader</w:t>
      </w:r>
      <w:r w:rsidR="00497391" w:rsidRPr="004A6272">
        <w:rPr>
          <w:rFonts w:ascii="Arial" w:eastAsia="Times New Roman" w:hAnsi="Arial" w:cs="Arial"/>
          <w:lang w:eastAsia="nl-NL"/>
        </w:rPr>
        <w:t>.</w:t>
      </w:r>
      <w:r w:rsidRPr="004A6272">
        <w:rPr>
          <w:rFonts w:ascii="Arial" w:eastAsia="Times New Roman" w:hAnsi="Arial" w:cs="Arial"/>
          <w:lang w:eastAsia="nl-NL"/>
        </w:rPr>
        <w:t xml:space="preserve">. </w:t>
      </w:r>
    </w:p>
    <w:p w14:paraId="6BBABF6B" w14:textId="77777777" w:rsidR="005609EA"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lastRenderedPageBreak/>
        <w:t xml:space="preserve">Wanneer kartonnen dozen worden gebruikt, dienen deze </w:t>
      </w:r>
      <w:r w:rsidR="0012712A" w:rsidRPr="004A6272">
        <w:rPr>
          <w:rFonts w:ascii="Arial" w:eastAsia="Times New Roman" w:hAnsi="Arial" w:cs="Arial"/>
          <w:lang w:eastAsia="nl-NL"/>
        </w:rPr>
        <w:t xml:space="preserve">aantoonbaar </w:t>
      </w:r>
      <w:r w:rsidRPr="004A6272">
        <w:rPr>
          <w:rFonts w:ascii="Arial" w:eastAsia="Times New Roman" w:hAnsi="Arial" w:cs="Arial"/>
          <w:lang w:eastAsia="nl-NL"/>
        </w:rPr>
        <w:t xml:space="preserve">voor minstens 80% uit gerecycled materiaal te bestaan. </w:t>
      </w:r>
    </w:p>
    <w:p w14:paraId="78B37FEC" w14:textId="4FA9E769" w:rsidR="0073720C"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Wanneer voor de eindverpakking kunststofzakken worden gebruikt, dienen deze voor minstens 75% uit gerecycled materiaal te bestaan. Wanneer gekozen wordt voor biobased materiaal is deze mi</w:t>
      </w:r>
      <w:r w:rsidR="0073720C" w:rsidRPr="004A6272">
        <w:rPr>
          <w:rFonts w:ascii="Arial" w:eastAsia="Times New Roman" w:hAnsi="Arial" w:cs="Arial"/>
          <w:lang w:eastAsia="nl-NL"/>
        </w:rPr>
        <w:t xml:space="preserve">nimum eis niet van toepassing. </w:t>
      </w:r>
    </w:p>
    <w:p w14:paraId="193F71CE" w14:textId="5CA90C5A"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w:t>
      </w:r>
      <w:r w:rsidR="005609EA">
        <w:rPr>
          <w:rFonts w:ascii="Arial" w:eastAsia="Times New Roman" w:hAnsi="Arial" w:cs="Arial"/>
          <w:b/>
          <w:lang w:eastAsia="nl-NL"/>
        </w:rPr>
        <w:t>L</w:t>
      </w:r>
      <w:r w:rsidRPr="004A6272">
        <w:rPr>
          <w:rFonts w:ascii="Arial" w:eastAsia="Times New Roman" w:hAnsi="Arial" w:cs="Arial"/>
          <w:b/>
          <w:lang w:eastAsia="nl-NL"/>
        </w:rPr>
        <w:t>9: Liften</w:t>
      </w:r>
    </w:p>
    <w:p w14:paraId="31FDA30F" w14:textId="25D31E62" w:rsidR="00F248F6" w:rsidRPr="004A6272" w:rsidRDefault="00F248F6"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De Opdrachtnemer houdt rekening met de grootte van de liften ten behoeve van vervoer van het meubilair naar de </w:t>
      </w:r>
      <w:r w:rsidR="005609EA">
        <w:rPr>
          <w:rFonts w:ascii="Arial" w:eastAsia="Times New Roman" w:hAnsi="Arial" w:cs="Arial"/>
          <w:lang w:eastAsia="nl-NL"/>
        </w:rPr>
        <w:t xml:space="preserve">verdiepingen en </w:t>
      </w:r>
      <w:r w:rsidRPr="004A6272">
        <w:rPr>
          <w:rFonts w:ascii="Arial" w:eastAsia="Times New Roman" w:hAnsi="Arial" w:cs="Arial"/>
          <w:lang w:eastAsia="nl-NL"/>
        </w:rPr>
        <w:t xml:space="preserve">afdelingen. De verantwoordelijkheid hiervoor ligt bij Opdrachtnemer. Beschadigingen aan de liften dienen voorkomen te worden, bij veelvuldig gebruik in een kort tijdsbestek dient de lift afgedekt te worden. Indien liften worden beschadigd worden reparatiekosten hiervoor direct doorbelast aan Opdrachtnemer. </w:t>
      </w:r>
    </w:p>
    <w:p w14:paraId="5319E0E1" w14:textId="77777777" w:rsidR="00E76084" w:rsidRPr="004A6272" w:rsidRDefault="00E76084" w:rsidP="00E76084">
      <w:pPr>
        <w:spacing w:line="276" w:lineRule="auto"/>
        <w:rPr>
          <w:rFonts w:ascii="Arial" w:eastAsia="Times New Roman" w:hAnsi="Arial" w:cs="Arial"/>
          <w:u w:val="single"/>
          <w:lang w:eastAsia="nl-NL"/>
        </w:rPr>
      </w:pPr>
      <w:bookmarkStart w:id="2" w:name="_Toc449086534"/>
      <w:r w:rsidRPr="004A6272">
        <w:rPr>
          <w:rFonts w:ascii="Arial" w:eastAsia="Times New Roman" w:hAnsi="Arial" w:cs="Arial"/>
          <w:u w:val="single"/>
          <w:lang w:eastAsia="nl-NL"/>
        </w:rPr>
        <w:t xml:space="preserve">Afmeting liften </w:t>
      </w:r>
      <w:r>
        <w:rPr>
          <w:rFonts w:ascii="Arial" w:eastAsia="Times New Roman" w:hAnsi="Arial" w:cs="Arial"/>
          <w:u w:val="single"/>
          <w:lang w:eastAsia="nl-NL"/>
        </w:rPr>
        <w:t>provincie</w:t>
      </w:r>
      <w:r w:rsidRPr="004A6272">
        <w:rPr>
          <w:rFonts w:ascii="Arial" w:eastAsia="Times New Roman" w:hAnsi="Arial" w:cs="Arial"/>
          <w:u w:val="single"/>
          <w:lang w:eastAsia="nl-NL"/>
        </w:rPr>
        <w:t xml:space="preserve">huis: </w:t>
      </w:r>
    </w:p>
    <w:p w14:paraId="22D4FE3E" w14:textId="77777777" w:rsidR="00E76084" w:rsidRPr="004A6272" w:rsidRDefault="00E76084" w:rsidP="00E76084">
      <w:pPr>
        <w:spacing w:after="0" w:line="276" w:lineRule="auto"/>
        <w:rPr>
          <w:rFonts w:ascii="Arial" w:eastAsia="Times New Roman" w:hAnsi="Arial" w:cs="Arial"/>
          <w:lang w:eastAsia="nl-NL"/>
        </w:rPr>
      </w:pPr>
      <w:r w:rsidRPr="004A6272">
        <w:rPr>
          <w:rFonts w:ascii="Arial" w:eastAsia="Times New Roman" w:hAnsi="Arial" w:cs="Arial"/>
          <w:lang w:eastAsia="nl-NL"/>
        </w:rPr>
        <w:t xml:space="preserve">Kooiafmetingen ( </w:t>
      </w:r>
      <w:r>
        <w:rPr>
          <w:rFonts w:ascii="Arial" w:eastAsia="Times New Roman" w:hAnsi="Arial" w:cs="Arial"/>
          <w:lang w:eastAsia="nl-NL"/>
        </w:rPr>
        <w:t>d</w:t>
      </w:r>
      <w:r w:rsidRPr="004A6272">
        <w:rPr>
          <w:rFonts w:ascii="Arial" w:eastAsia="Times New Roman" w:hAnsi="Arial" w:cs="Arial"/>
          <w:lang w:eastAsia="nl-NL"/>
        </w:rPr>
        <w:t xml:space="preserve"> x b x h ) </w:t>
      </w:r>
      <w:r w:rsidRPr="004D79D3">
        <w:rPr>
          <w:rFonts w:ascii="Arial" w:eastAsia="Times New Roman" w:hAnsi="Arial" w:cs="Arial"/>
          <w:lang w:eastAsia="nl-NL"/>
        </w:rPr>
        <w:t>2000 x 1400 x 2250</w:t>
      </w:r>
      <w:r>
        <w:rPr>
          <w:rFonts w:ascii="Arial" w:eastAsia="Times New Roman" w:hAnsi="Arial" w:cs="Arial"/>
          <w:lang w:eastAsia="nl-NL"/>
        </w:rPr>
        <w:t xml:space="preserve"> mm</w:t>
      </w:r>
      <w:r w:rsidRPr="004A6272">
        <w:rPr>
          <w:rFonts w:ascii="Arial" w:eastAsia="Times New Roman" w:hAnsi="Arial" w:cs="Arial"/>
          <w:lang w:eastAsia="nl-NL"/>
        </w:rPr>
        <w:tab/>
      </w:r>
      <w:r w:rsidRPr="004A6272">
        <w:rPr>
          <w:rFonts w:ascii="Arial" w:eastAsia="Times New Roman" w:hAnsi="Arial" w:cs="Arial"/>
          <w:lang w:eastAsia="nl-NL"/>
        </w:rPr>
        <w:tab/>
      </w:r>
      <w:r w:rsidRPr="004A6272">
        <w:rPr>
          <w:rFonts w:ascii="Arial" w:eastAsia="Times New Roman" w:hAnsi="Arial" w:cs="Arial"/>
          <w:lang w:eastAsia="nl-NL"/>
        </w:rPr>
        <w:tab/>
        <w:t xml:space="preserve">    </w:t>
      </w:r>
    </w:p>
    <w:p w14:paraId="20BC74C6" w14:textId="77777777" w:rsidR="008A30B0" w:rsidRDefault="00E76084" w:rsidP="008B64AE">
      <w:pPr>
        <w:rPr>
          <w:rFonts w:ascii="Arial" w:eastAsia="Times New Roman" w:hAnsi="Arial" w:cs="Arial"/>
          <w:lang w:eastAsia="nl-NL"/>
        </w:rPr>
      </w:pPr>
      <w:r w:rsidRPr="004A6272">
        <w:rPr>
          <w:rFonts w:ascii="Arial" w:eastAsia="Times New Roman" w:hAnsi="Arial" w:cs="Arial"/>
          <w:lang w:eastAsia="nl-NL"/>
        </w:rPr>
        <w:t xml:space="preserve">Vrije doorgang ( b x h ) </w:t>
      </w:r>
      <w:r w:rsidR="00CC4F05">
        <w:rPr>
          <w:rFonts w:ascii="Arial" w:eastAsia="Times New Roman" w:hAnsi="Arial" w:cs="Arial"/>
          <w:lang w:eastAsia="nl-NL"/>
        </w:rPr>
        <w:t>1070 x 2000</w:t>
      </w:r>
      <w:r w:rsidRPr="004A6272">
        <w:rPr>
          <w:rFonts w:ascii="Arial" w:eastAsia="Times New Roman" w:hAnsi="Arial" w:cs="Arial"/>
          <w:lang w:eastAsia="nl-NL"/>
        </w:rPr>
        <w:t xml:space="preserve"> </w:t>
      </w:r>
      <w:r>
        <w:rPr>
          <w:rFonts w:ascii="Arial" w:eastAsia="Times New Roman" w:hAnsi="Arial" w:cs="Arial"/>
          <w:lang w:eastAsia="nl-NL"/>
        </w:rPr>
        <w:t>mm</w:t>
      </w:r>
      <w:r w:rsidR="00CC4F05">
        <w:rPr>
          <w:rFonts w:ascii="Arial" w:eastAsia="Times New Roman" w:hAnsi="Arial" w:cs="Arial"/>
          <w:lang w:eastAsia="nl-NL"/>
        </w:rPr>
        <w:t xml:space="preserve"> </w:t>
      </w:r>
    </w:p>
    <w:p w14:paraId="58E69F75" w14:textId="78DF01C5" w:rsidR="00F248F6" w:rsidRPr="008E2D2E" w:rsidRDefault="008A30B0" w:rsidP="008E2D2E">
      <w:pPr>
        <w:rPr>
          <w:rFonts w:ascii="Arial" w:hAnsi="Arial" w:cs="Arial"/>
          <w:color w:val="1F497D"/>
        </w:rPr>
      </w:pPr>
      <w:r>
        <w:rPr>
          <w:rFonts w:ascii="Arial" w:eastAsia="Times New Roman" w:hAnsi="Arial" w:cs="Arial"/>
          <w:lang w:eastAsia="nl-NL"/>
        </w:rPr>
        <w:t>I</w:t>
      </w:r>
      <w:r w:rsidR="00CC4F05">
        <w:rPr>
          <w:rFonts w:ascii="Arial" w:eastAsia="Times New Roman" w:hAnsi="Arial" w:cs="Arial"/>
          <w:lang w:eastAsia="nl-NL"/>
        </w:rPr>
        <w:t xml:space="preserve">n de lift zelf zit een luik </w:t>
      </w:r>
      <w:r w:rsidR="008B64AE">
        <w:rPr>
          <w:rFonts w:ascii="Arial" w:eastAsia="Times New Roman" w:hAnsi="Arial" w:cs="Arial"/>
          <w:lang w:eastAsia="nl-NL"/>
        </w:rPr>
        <w:t xml:space="preserve">van 1000 x 1000 mm die ca 400 mm extra ruimte aan de bovenkant geeft en een deur </w:t>
      </w:r>
      <w:r>
        <w:rPr>
          <w:rFonts w:ascii="Arial" w:eastAsia="Times New Roman" w:hAnsi="Arial" w:cs="Arial"/>
          <w:lang w:eastAsia="nl-NL"/>
        </w:rPr>
        <w:t xml:space="preserve">die aan de zijkant open kan wat ca 250 mm extra ruimte oplevert. </w:t>
      </w:r>
      <w:r w:rsidR="008B64AE">
        <w:rPr>
          <w:rFonts w:ascii="Arial" w:eastAsia="Times New Roman" w:hAnsi="Arial" w:cs="Arial"/>
          <w:lang w:eastAsia="nl-NL"/>
        </w:rPr>
        <w:t xml:space="preserve"> </w:t>
      </w:r>
    </w:p>
    <w:p w14:paraId="033C57BF" w14:textId="77777777" w:rsidR="001B1363" w:rsidRPr="004A6272" w:rsidRDefault="001B1363" w:rsidP="001B1363">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-L10</w:t>
      </w:r>
      <w:r w:rsidRPr="004A6272">
        <w:rPr>
          <w:rFonts w:ascii="Arial" w:eastAsia="Times New Roman" w:hAnsi="Arial" w:cs="Arial"/>
          <w:b/>
          <w:lang w:eastAsia="nl-NL"/>
        </w:rPr>
        <w:t xml:space="preserve">: </w:t>
      </w:r>
      <w:r>
        <w:rPr>
          <w:rFonts w:ascii="Arial" w:eastAsia="Times New Roman" w:hAnsi="Arial" w:cs="Arial"/>
          <w:b/>
          <w:lang w:eastAsia="nl-NL"/>
        </w:rPr>
        <w:t>Vervoer</w:t>
      </w:r>
    </w:p>
    <w:p w14:paraId="2FD115C1" w14:textId="583324F8" w:rsidR="001B1363" w:rsidRPr="001B1363" w:rsidRDefault="001B1363" w:rsidP="001B1363">
      <w:pPr>
        <w:spacing w:after="0" w:line="276" w:lineRule="auto"/>
        <w:rPr>
          <w:rFonts w:ascii="Arial" w:eastAsia="Times New Roman" w:hAnsi="Arial" w:cs="Arial"/>
          <w:lang w:eastAsia="nl-NL"/>
        </w:rPr>
      </w:pPr>
      <w:r>
        <w:rPr>
          <w:rFonts w:ascii="Arial" w:eastAsia="Times New Roman" w:hAnsi="Arial" w:cs="Arial"/>
          <w:lang w:eastAsia="nl-NL"/>
        </w:rPr>
        <w:t xml:space="preserve">Voor het vervoer van de goederen naar de locatie waar het meubilair geplaatst gaat worden, dient binnen Nederland gebruik gemaakt te worden van voertuigen die tenminste voldoen aan </w:t>
      </w:r>
      <w:r w:rsidRPr="009261AF">
        <w:rPr>
          <w:rFonts w:ascii="Arial" w:eastAsia="Times New Roman" w:hAnsi="Arial" w:cs="Arial"/>
          <w:u w:val="single"/>
          <w:lang w:eastAsia="nl-NL"/>
        </w:rPr>
        <w:t>emissieklasse 6</w:t>
      </w:r>
      <w:r>
        <w:rPr>
          <w:rFonts w:ascii="Arial" w:eastAsia="Times New Roman" w:hAnsi="Arial" w:cs="Arial"/>
          <w:lang w:eastAsia="nl-NL"/>
        </w:rPr>
        <w:t xml:space="preserve"> voldoen.</w:t>
      </w:r>
    </w:p>
    <w:p w14:paraId="58F7B51F" w14:textId="77777777" w:rsidR="0024253D" w:rsidRPr="004A6272" w:rsidRDefault="0024253D" w:rsidP="00EA6D7A">
      <w:pPr>
        <w:pStyle w:val="Lijstalinea"/>
        <w:keepNext/>
        <w:widowControl w:val="0"/>
        <w:spacing w:before="240" w:after="60" w:line="276" w:lineRule="auto"/>
        <w:ind w:left="709"/>
        <w:outlineLvl w:val="1"/>
        <w:rPr>
          <w:rFonts w:ascii="Arial" w:eastAsia="Times New Roman" w:hAnsi="Arial" w:cs="Arial"/>
          <w:b/>
          <w:lang w:eastAsia="nl-NL"/>
        </w:rPr>
      </w:pPr>
    </w:p>
    <w:bookmarkEnd w:id="2"/>
    <w:p w14:paraId="52EA8E82" w14:textId="1AD84359" w:rsidR="009C1142" w:rsidRDefault="005609EA" w:rsidP="001B1363">
      <w:pPr>
        <w:pStyle w:val="Lijstalinea"/>
        <w:keepNext/>
        <w:widowControl w:val="0"/>
        <w:numPr>
          <w:ilvl w:val="2"/>
          <w:numId w:val="5"/>
        </w:numPr>
        <w:spacing w:before="240" w:after="60" w:line="276" w:lineRule="auto"/>
        <w:outlineLvl w:val="1"/>
        <w:rPr>
          <w:rFonts w:ascii="Arial" w:eastAsia="Times New Roman" w:hAnsi="Arial" w:cs="Arial"/>
          <w:b/>
          <w:sz w:val="24"/>
          <w:szCs w:val="24"/>
          <w:lang w:eastAsia="nl-NL"/>
        </w:rPr>
      </w:pPr>
      <w:r>
        <w:rPr>
          <w:rFonts w:ascii="Arial" w:eastAsia="Times New Roman" w:hAnsi="Arial" w:cs="Arial"/>
          <w:b/>
          <w:sz w:val="24"/>
          <w:szCs w:val="24"/>
          <w:lang w:eastAsia="nl-NL"/>
        </w:rPr>
        <w:t>Klachten</w:t>
      </w:r>
      <w:r w:rsidR="009C1142" w:rsidRPr="005609EA">
        <w:rPr>
          <w:rFonts w:ascii="Arial" w:eastAsia="Times New Roman" w:hAnsi="Arial" w:cs="Arial"/>
          <w:b/>
          <w:sz w:val="24"/>
          <w:szCs w:val="24"/>
          <w:lang w:eastAsia="nl-NL"/>
        </w:rPr>
        <w:t xml:space="preserve"> en Garanties </w:t>
      </w:r>
    </w:p>
    <w:p w14:paraId="7BDF989D" w14:textId="77777777" w:rsidR="005609EA" w:rsidRPr="005609EA" w:rsidRDefault="005609EA" w:rsidP="005609EA">
      <w:pPr>
        <w:pStyle w:val="Lijstalinea"/>
        <w:keepNext/>
        <w:widowControl w:val="0"/>
        <w:spacing w:before="240" w:after="60" w:line="276" w:lineRule="auto"/>
        <w:outlineLvl w:val="1"/>
        <w:rPr>
          <w:rFonts w:ascii="Arial" w:eastAsia="Times New Roman" w:hAnsi="Arial" w:cs="Arial"/>
          <w:b/>
          <w:sz w:val="24"/>
          <w:szCs w:val="24"/>
          <w:lang w:eastAsia="nl-NL"/>
        </w:rPr>
      </w:pPr>
    </w:p>
    <w:p w14:paraId="118743CB" w14:textId="50E4BECE" w:rsidR="009C1142" w:rsidRPr="004A6272" w:rsidRDefault="00386A80" w:rsidP="00EA6D7A">
      <w:pPr>
        <w:spacing w:line="276" w:lineRule="auto"/>
        <w:rPr>
          <w:rFonts w:ascii="Arial" w:eastAsia="Times New Roman" w:hAnsi="Arial" w:cs="Arial"/>
          <w:b/>
          <w:lang w:eastAsia="nl-NL"/>
        </w:rPr>
      </w:pPr>
      <w:r>
        <w:rPr>
          <w:rFonts w:ascii="Arial" w:eastAsia="Times New Roman" w:hAnsi="Arial" w:cs="Arial"/>
          <w:b/>
          <w:lang w:eastAsia="nl-NL"/>
        </w:rPr>
        <w:t>E-</w:t>
      </w:r>
      <w:r w:rsidR="005609EA">
        <w:rPr>
          <w:rFonts w:ascii="Arial" w:eastAsia="Times New Roman" w:hAnsi="Arial" w:cs="Arial"/>
          <w:b/>
          <w:lang w:eastAsia="nl-NL"/>
        </w:rPr>
        <w:t>K</w:t>
      </w:r>
      <w:r>
        <w:rPr>
          <w:rFonts w:ascii="Arial" w:eastAsia="Times New Roman" w:hAnsi="Arial" w:cs="Arial"/>
          <w:b/>
          <w:lang w:eastAsia="nl-NL"/>
        </w:rPr>
        <w:t>G</w:t>
      </w:r>
      <w:r w:rsidR="005609EA">
        <w:rPr>
          <w:rFonts w:ascii="Arial" w:eastAsia="Times New Roman" w:hAnsi="Arial" w:cs="Arial"/>
          <w:b/>
          <w:lang w:eastAsia="nl-NL"/>
        </w:rPr>
        <w:t>1</w:t>
      </w:r>
      <w:r w:rsidR="009C1142" w:rsidRPr="004A6272">
        <w:rPr>
          <w:rFonts w:ascii="Arial" w:eastAsia="Times New Roman" w:hAnsi="Arial" w:cs="Arial"/>
          <w:b/>
          <w:lang w:eastAsia="nl-NL"/>
        </w:rPr>
        <w:t>: Reparatie</w:t>
      </w:r>
    </w:p>
    <w:p w14:paraId="0D4075C7" w14:textId="0E682F90" w:rsidR="009C1142"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Eerstelijns storingen zijn die storingen die door Opdrachtgever op eigen locatie </w:t>
      </w:r>
      <w:r w:rsidR="00386A80">
        <w:rPr>
          <w:rFonts w:ascii="Arial" w:eastAsia="Times New Roman" w:hAnsi="Arial" w:cs="Arial"/>
          <w:lang w:eastAsia="nl-NL"/>
        </w:rPr>
        <w:t xml:space="preserve">(Provincie) </w:t>
      </w:r>
      <w:r w:rsidRPr="004A6272">
        <w:rPr>
          <w:rFonts w:ascii="Arial" w:eastAsia="Times New Roman" w:hAnsi="Arial" w:cs="Arial"/>
          <w:lang w:eastAsia="nl-NL"/>
        </w:rPr>
        <w:t>te verhelpen zijn. Hiertoe levert Opdrachtnemer desgewenst instructie of onderdelen (op grijpvoorraad).</w:t>
      </w:r>
    </w:p>
    <w:p w14:paraId="7CF2FB27" w14:textId="55FBE9A3" w:rsidR="009C1142"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Tweedelijns storingen zijn alle storingen die niet onder eerstelijns storingen vallen.</w:t>
      </w:r>
      <w:r w:rsidR="00F71C62">
        <w:rPr>
          <w:rFonts w:ascii="Arial" w:eastAsia="Times New Roman" w:hAnsi="Arial" w:cs="Arial"/>
          <w:lang w:eastAsia="nl-NL"/>
        </w:rPr>
        <w:t xml:space="preserve"> Alle kosten die gemoeid zijn met reparaties worden altijd vooraf inzichtelijk gemaakt.</w:t>
      </w:r>
    </w:p>
    <w:p w14:paraId="1099F949" w14:textId="77777777" w:rsidR="001D1F72" w:rsidRPr="004A6272" w:rsidRDefault="009C7289" w:rsidP="00EA6D7A">
      <w:pPr>
        <w:spacing w:line="276" w:lineRule="auto"/>
        <w:rPr>
          <w:rFonts w:ascii="Arial" w:eastAsia="Times New Roman" w:hAnsi="Arial" w:cs="Arial"/>
          <w:lang w:eastAsia="nl-NL"/>
        </w:rPr>
      </w:pPr>
      <w:r w:rsidRPr="004A6272">
        <w:rPr>
          <w:rFonts w:ascii="Arial" w:eastAsia="Times New Roman" w:hAnsi="Arial" w:cs="Arial"/>
          <w:lang w:eastAsia="nl-NL"/>
        </w:rPr>
        <w:t>Procedure van reparatie: Opdrachtgever meldt elke tweedelijns storing via het algemene storingsadres wat Opdrachtnemer opgeeft in de communicatiematrix. Een storing welke valt onder eerstelijns werk wordt opgelost door Opdrachtgever en wordt niet via de melding rechtstreeks met de Opdrachtnemer gedeeld. Tweedelijns storingen dienen binnen 5 werkdagen te worden opgelost.</w:t>
      </w:r>
    </w:p>
    <w:p w14:paraId="7DFD3191" w14:textId="56D27B77"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386A80">
        <w:rPr>
          <w:rFonts w:ascii="Arial" w:eastAsia="Times New Roman" w:hAnsi="Arial" w:cs="Arial"/>
          <w:b/>
          <w:lang w:eastAsia="nl-NL"/>
        </w:rPr>
        <w:t>-KG2</w:t>
      </w:r>
      <w:r w:rsidRPr="004A6272">
        <w:rPr>
          <w:rFonts w:ascii="Arial" w:eastAsia="Times New Roman" w:hAnsi="Arial" w:cs="Arial"/>
          <w:b/>
          <w:lang w:eastAsia="nl-NL"/>
        </w:rPr>
        <w:t>: Klachten</w:t>
      </w:r>
    </w:p>
    <w:p w14:paraId="756395E3" w14:textId="3C3F06CE" w:rsidR="009C114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Bij melding van een tweedelijnsstoring over het product reageert Opdrachtnemer uiterlijk binnen 2 werkdagen inhoudelijk op de klacht. Bij het niet naar wens afhandelen van de klacht stemt de operationeel contractmanager af met de vaste contactpersoon van de leverancier over de vervolgacties.</w:t>
      </w:r>
    </w:p>
    <w:p w14:paraId="58F4D896" w14:textId="4425E4D5" w:rsidR="00F71C62" w:rsidRDefault="00F71C62" w:rsidP="00EA6D7A">
      <w:pPr>
        <w:spacing w:line="276" w:lineRule="auto"/>
        <w:rPr>
          <w:rFonts w:ascii="Arial" w:eastAsia="Times New Roman" w:hAnsi="Arial" w:cs="Arial"/>
          <w:lang w:eastAsia="nl-NL"/>
        </w:rPr>
      </w:pPr>
    </w:p>
    <w:p w14:paraId="7CC8A042" w14:textId="37B8FEDC" w:rsidR="00F71C62" w:rsidRDefault="00F71C62" w:rsidP="00EA6D7A">
      <w:pPr>
        <w:spacing w:line="276" w:lineRule="auto"/>
        <w:rPr>
          <w:rFonts w:ascii="Arial" w:eastAsia="Times New Roman" w:hAnsi="Arial" w:cs="Arial"/>
          <w:lang w:eastAsia="nl-NL"/>
        </w:rPr>
      </w:pPr>
    </w:p>
    <w:p w14:paraId="4F161390" w14:textId="77777777" w:rsidR="00F71C62" w:rsidRPr="004A6272" w:rsidRDefault="00F71C62" w:rsidP="00EA6D7A">
      <w:pPr>
        <w:spacing w:line="276" w:lineRule="auto"/>
        <w:rPr>
          <w:rFonts w:ascii="Arial" w:eastAsia="Times New Roman" w:hAnsi="Arial" w:cs="Arial"/>
          <w:lang w:eastAsia="nl-NL"/>
        </w:rPr>
      </w:pPr>
    </w:p>
    <w:p w14:paraId="087A1C61" w14:textId="2C335D7B"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AC0CA4">
        <w:rPr>
          <w:rFonts w:ascii="Arial" w:eastAsia="Times New Roman" w:hAnsi="Arial" w:cs="Arial"/>
          <w:b/>
          <w:lang w:eastAsia="nl-NL"/>
        </w:rPr>
        <w:t>-KG3</w:t>
      </w:r>
      <w:r w:rsidRPr="004A6272">
        <w:rPr>
          <w:rFonts w:ascii="Arial" w:eastAsia="Times New Roman" w:hAnsi="Arial" w:cs="Arial"/>
          <w:b/>
          <w:lang w:eastAsia="nl-NL"/>
        </w:rPr>
        <w:t>: Afhandelingstermijn</w:t>
      </w:r>
    </w:p>
    <w:p w14:paraId="4F9F72E7" w14:textId="77777777" w:rsidR="009C1142"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Afhandelingstermijn van een tweedelijnsstoring is maximaal 5 werkdagen. Wanneer de klacht niet binnen deze termijn kan worden opgelost, wordt in overleg met Opdrachtnemer naar een passende oplossing gezocht, zoals het voorzien van tijdelijk</w:t>
      </w:r>
      <w:r w:rsidR="0012712A" w:rsidRPr="004A6272">
        <w:rPr>
          <w:rFonts w:ascii="Arial" w:eastAsia="Times New Roman" w:hAnsi="Arial" w:cs="Arial"/>
          <w:lang w:eastAsia="nl-NL"/>
        </w:rPr>
        <w:t xml:space="preserve"> meubilair, </w:t>
      </w:r>
      <w:r w:rsidRPr="004A6272">
        <w:rPr>
          <w:rFonts w:ascii="Arial" w:eastAsia="Times New Roman" w:hAnsi="Arial" w:cs="Arial"/>
          <w:lang w:eastAsia="nl-NL"/>
        </w:rPr>
        <w:t>indien de voorraad daartoe aanleiding geeft. Hiervoor mogen geen kosten berekend worden.</w:t>
      </w:r>
    </w:p>
    <w:p w14:paraId="3307F491" w14:textId="3229DFB8"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AC0CA4">
        <w:rPr>
          <w:rFonts w:ascii="Arial" w:eastAsia="Times New Roman" w:hAnsi="Arial" w:cs="Arial"/>
          <w:b/>
          <w:lang w:eastAsia="nl-NL"/>
        </w:rPr>
        <w:t>-KG4</w:t>
      </w:r>
      <w:r w:rsidRPr="004A6272">
        <w:rPr>
          <w:rFonts w:ascii="Arial" w:eastAsia="Times New Roman" w:hAnsi="Arial" w:cs="Arial"/>
          <w:b/>
          <w:lang w:eastAsia="nl-NL"/>
        </w:rPr>
        <w:t>: Schoonmaak</w:t>
      </w:r>
    </w:p>
    <w:p w14:paraId="533E20B0" w14:textId="77777777" w:rsidR="009C1142"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Het meubilair dient met gangbare milieuvriendelijke middelen (zonder organische oplosmiddelen) eenvoudig schoongemaakt te kunnen worden. Vooral eventuele richels en naden dienen eenvoudig gereinigd te kunnen worden. Onder eenvoudig reinigen verstaat Opdrachtgever: zonder dat het meubilair uit elkaar gehaald hoeven te worden en/of speciale hulpmiddelen vereist zijn. </w:t>
      </w:r>
      <w:r w:rsidRPr="004A6272">
        <w:rPr>
          <w:rFonts w:ascii="Arial" w:eastAsia="Times New Roman" w:hAnsi="Arial" w:cs="Arial"/>
          <w:lang w:eastAsia="nl-NL"/>
        </w:rPr>
        <w:br/>
      </w:r>
      <w:r w:rsidRPr="004A6272">
        <w:rPr>
          <w:rFonts w:ascii="Arial" w:eastAsia="Times New Roman" w:hAnsi="Arial" w:cs="Arial"/>
          <w:lang w:eastAsia="nl-NL"/>
        </w:rPr>
        <w:br/>
        <w:t xml:space="preserve">Voorafgaand aan de eerste levering levert Opdrachtnemer digitaal een richtlijn aan op welke manier de Producten gereinigd en onderhouden dienen te worden en welke middelen hiervoor geschikt zijn. </w:t>
      </w:r>
      <w:r w:rsidR="002F61AC" w:rsidRPr="004A6272">
        <w:rPr>
          <w:rFonts w:ascii="Arial" w:eastAsia="Times New Roman" w:hAnsi="Arial" w:cs="Arial"/>
          <w:szCs w:val="18"/>
          <w:lang w:eastAsia="nl-NL"/>
        </w:rPr>
        <w:t xml:space="preserve">U bent gedurende minimaal de contractperiode bereid vragen over (schoonmaak-)onderhoud te beantwoorden. </w:t>
      </w:r>
      <w:r w:rsidRPr="004A6272">
        <w:rPr>
          <w:rFonts w:ascii="Arial" w:eastAsia="Times New Roman" w:hAnsi="Arial" w:cs="Arial"/>
          <w:lang w:eastAsia="nl-NL"/>
        </w:rPr>
        <w:t>Opdrachtnemer is bereid om bij vragen hierover te communiceren rechtstreeks met de schoonmaakleverancier van Opdrachtgever.</w:t>
      </w:r>
    </w:p>
    <w:p w14:paraId="1178DAC1" w14:textId="58847349" w:rsidR="009C1142" w:rsidRPr="004A6272" w:rsidRDefault="009C1142" w:rsidP="00EA6D7A">
      <w:pPr>
        <w:spacing w:line="276" w:lineRule="auto"/>
        <w:rPr>
          <w:rFonts w:ascii="Arial" w:eastAsia="Times New Roman" w:hAnsi="Arial" w:cs="Arial"/>
          <w:b/>
          <w:lang w:eastAsia="nl-NL"/>
        </w:rPr>
      </w:pPr>
      <w:bookmarkStart w:id="3" w:name="_Hlk515389720"/>
      <w:r w:rsidRPr="004A6272">
        <w:rPr>
          <w:rFonts w:ascii="Arial" w:eastAsia="Times New Roman" w:hAnsi="Arial" w:cs="Arial"/>
          <w:b/>
          <w:lang w:eastAsia="nl-NL"/>
        </w:rPr>
        <w:t>E</w:t>
      </w:r>
      <w:r w:rsidR="00AC0CA4">
        <w:rPr>
          <w:rFonts w:ascii="Arial" w:eastAsia="Times New Roman" w:hAnsi="Arial" w:cs="Arial"/>
          <w:b/>
          <w:lang w:eastAsia="nl-NL"/>
        </w:rPr>
        <w:t>-KG</w:t>
      </w:r>
      <w:bookmarkEnd w:id="1"/>
      <w:bookmarkEnd w:id="3"/>
      <w:r w:rsidR="00AC0CA4">
        <w:rPr>
          <w:rFonts w:ascii="Arial" w:eastAsia="Times New Roman" w:hAnsi="Arial" w:cs="Arial"/>
          <w:b/>
          <w:lang w:eastAsia="nl-NL"/>
        </w:rPr>
        <w:t>5</w:t>
      </w:r>
      <w:r w:rsidRPr="004A6272">
        <w:rPr>
          <w:rFonts w:ascii="Arial" w:eastAsia="Times New Roman" w:hAnsi="Arial" w:cs="Arial"/>
          <w:b/>
          <w:lang w:eastAsia="nl-NL"/>
        </w:rPr>
        <w:t xml:space="preserve"> Garantie en Levensduur</w:t>
      </w:r>
    </w:p>
    <w:p w14:paraId="646CD748" w14:textId="62FBCD22" w:rsidR="009C1142" w:rsidRPr="00E83C50" w:rsidRDefault="009C1142" w:rsidP="00EA6D7A">
      <w:pPr>
        <w:spacing w:line="276" w:lineRule="auto"/>
        <w:rPr>
          <w:rFonts w:ascii="Arial" w:eastAsia="Times New Roman" w:hAnsi="Arial" w:cs="Arial"/>
          <w:u w:val="single"/>
          <w:lang w:eastAsia="nl-NL"/>
        </w:rPr>
      </w:pPr>
      <w:r w:rsidRPr="004A6272">
        <w:rPr>
          <w:rFonts w:ascii="Arial" w:eastAsia="Times New Roman" w:hAnsi="Arial" w:cs="Arial"/>
          <w:lang w:eastAsia="nl-NL"/>
        </w:rPr>
        <w:t xml:space="preserve">Opdrachtnemer biedt een garantie van minimaal </w:t>
      </w:r>
      <w:r w:rsidR="00324E22" w:rsidRPr="00A52597">
        <w:rPr>
          <w:rFonts w:ascii="Arial" w:eastAsia="Times New Roman" w:hAnsi="Arial" w:cs="Arial"/>
          <w:u w:val="single"/>
          <w:lang w:eastAsia="nl-NL"/>
        </w:rPr>
        <w:t xml:space="preserve">vijf </w:t>
      </w:r>
      <w:r w:rsidRPr="00A52597">
        <w:rPr>
          <w:rFonts w:ascii="Arial" w:eastAsia="Times New Roman" w:hAnsi="Arial" w:cs="Arial"/>
          <w:u w:val="single"/>
          <w:lang w:eastAsia="nl-NL"/>
        </w:rPr>
        <w:t>jaar</w:t>
      </w:r>
      <w:r w:rsidRPr="004A6272">
        <w:rPr>
          <w:rFonts w:ascii="Arial" w:eastAsia="Times New Roman" w:hAnsi="Arial" w:cs="Arial"/>
          <w:lang w:eastAsia="nl-NL"/>
        </w:rPr>
        <w:t xml:space="preserve"> (gerekend vanaf leverdatum) op alle Producten. Geconstateerde gebreken (binnen invloedssfeer van Opdrachtnemer) zullen binnen deze </w:t>
      </w:r>
      <w:r w:rsidR="00324E22" w:rsidRPr="004A6272">
        <w:rPr>
          <w:rFonts w:ascii="Arial" w:eastAsia="Times New Roman" w:hAnsi="Arial" w:cs="Arial"/>
          <w:lang w:eastAsia="nl-NL"/>
        </w:rPr>
        <w:t xml:space="preserve">vijf </w:t>
      </w:r>
      <w:r w:rsidRPr="004A6272">
        <w:rPr>
          <w:rFonts w:ascii="Arial" w:eastAsia="Times New Roman" w:hAnsi="Arial" w:cs="Arial"/>
          <w:lang w:eastAsia="nl-NL"/>
        </w:rPr>
        <w:t xml:space="preserve">jaar kosteloos worden verholpen binnen de termijnen die hierboven in </w:t>
      </w:r>
      <w:r w:rsidR="00A52597">
        <w:rPr>
          <w:rFonts w:ascii="Arial" w:eastAsia="Times New Roman" w:hAnsi="Arial" w:cs="Arial"/>
          <w:lang w:eastAsia="nl-NL"/>
        </w:rPr>
        <w:t xml:space="preserve">        </w:t>
      </w:r>
      <w:r w:rsidRPr="004A6272">
        <w:rPr>
          <w:rFonts w:ascii="Arial" w:eastAsia="Times New Roman" w:hAnsi="Arial" w:cs="Arial"/>
          <w:lang w:eastAsia="nl-NL"/>
        </w:rPr>
        <w:t>E</w:t>
      </w:r>
      <w:r w:rsidR="00A52597">
        <w:rPr>
          <w:rFonts w:ascii="Arial" w:eastAsia="Times New Roman" w:hAnsi="Arial" w:cs="Arial"/>
          <w:lang w:eastAsia="nl-NL"/>
        </w:rPr>
        <w:t>-KG3</w:t>
      </w:r>
      <w:r w:rsidRPr="004A6272">
        <w:rPr>
          <w:rFonts w:ascii="Arial" w:eastAsia="Times New Roman" w:hAnsi="Arial" w:cs="Arial"/>
          <w:lang w:eastAsia="nl-NL"/>
        </w:rPr>
        <w:t xml:space="preserve"> worden beschreven. Opdrachtgever eist een </w:t>
      </w:r>
      <w:r w:rsidRPr="00E83C50">
        <w:rPr>
          <w:rFonts w:ascii="Arial" w:eastAsia="Times New Roman" w:hAnsi="Arial" w:cs="Arial"/>
          <w:bCs/>
          <w:lang w:eastAsia="nl-NL"/>
        </w:rPr>
        <w:t>technische</w:t>
      </w:r>
      <w:r w:rsidRPr="004A6272">
        <w:rPr>
          <w:rFonts w:ascii="Arial" w:eastAsia="Times New Roman" w:hAnsi="Arial" w:cs="Arial"/>
          <w:lang w:eastAsia="nl-NL"/>
        </w:rPr>
        <w:t xml:space="preserve"> levensduur van</w:t>
      </w:r>
      <w:r w:rsidR="00E83C50">
        <w:rPr>
          <w:rFonts w:ascii="Arial" w:eastAsia="Times New Roman" w:hAnsi="Arial" w:cs="Arial"/>
          <w:lang w:eastAsia="nl-NL"/>
        </w:rPr>
        <w:t xml:space="preserve"> minimaal</w:t>
      </w:r>
      <w:r w:rsidRPr="004A6272">
        <w:rPr>
          <w:rFonts w:ascii="Arial" w:eastAsia="Times New Roman" w:hAnsi="Arial" w:cs="Arial"/>
          <w:lang w:eastAsia="nl-NL"/>
        </w:rPr>
        <w:t xml:space="preserve"> </w:t>
      </w:r>
      <w:r w:rsidRPr="00E83C50">
        <w:rPr>
          <w:rFonts w:ascii="Arial" w:eastAsia="Times New Roman" w:hAnsi="Arial" w:cs="Arial"/>
          <w:u w:val="single"/>
          <w:lang w:eastAsia="nl-NL"/>
        </w:rPr>
        <w:t>10 jaar.</w:t>
      </w:r>
    </w:p>
    <w:p w14:paraId="3E8BD5B3" w14:textId="6A5B548D"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E83C50">
        <w:rPr>
          <w:rFonts w:ascii="Arial" w:eastAsia="Times New Roman" w:hAnsi="Arial" w:cs="Arial"/>
          <w:b/>
          <w:lang w:eastAsia="nl-NL"/>
        </w:rPr>
        <w:t>-KG6</w:t>
      </w:r>
      <w:r w:rsidRPr="004A6272">
        <w:rPr>
          <w:rFonts w:ascii="Arial" w:eastAsia="Times New Roman" w:hAnsi="Arial" w:cs="Arial"/>
          <w:b/>
          <w:lang w:eastAsia="nl-NL"/>
        </w:rPr>
        <w:t xml:space="preserve"> Nalevergarantie</w:t>
      </w:r>
    </w:p>
    <w:p w14:paraId="1E281AF6" w14:textId="56ABDEF4" w:rsidR="001D1F72" w:rsidRPr="007F791C" w:rsidRDefault="001D1F72"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Met het ondertekenen van de overeenkomst verplicht u zich tot het minimaal na kunnen leveren van de aangeboden Producten en onderdelen ervan voor een periode van </w:t>
      </w:r>
      <w:r w:rsidR="00E83C50">
        <w:rPr>
          <w:rFonts w:ascii="Arial" w:eastAsia="Times New Roman" w:hAnsi="Arial" w:cs="Arial"/>
          <w:lang w:eastAsia="nl-NL"/>
        </w:rPr>
        <w:t>5</w:t>
      </w:r>
      <w:r w:rsidRPr="004A6272">
        <w:rPr>
          <w:rFonts w:ascii="Arial" w:eastAsia="Times New Roman" w:hAnsi="Arial" w:cs="Arial"/>
          <w:lang w:eastAsia="nl-NL"/>
        </w:rPr>
        <w:t xml:space="preserve"> jaar na ingangsdatum van de overeenkomst. </w:t>
      </w:r>
      <w:r w:rsidR="007F791C">
        <w:rPr>
          <w:rFonts w:ascii="Arial" w:eastAsia="Times New Roman" w:hAnsi="Arial" w:cs="Arial"/>
          <w:lang w:eastAsia="nl-NL"/>
        </w:rPr>
        <w:t>Dit geldt ook v</w:t>
      </w:r>
      <w:r w:rsidRPr="004A6272">
        <w:rPr>
          <w:rFonts w:ascii="Arial" w:eastAsia="Times New Roman" w:hAnsi="Arial" w:cs="Arial"/>
          <w:lang w:eastAsia="nl-NL"/>
        </w:rPr>
        <w:t>oor stoff</w:t>
      </w:r>
      <w:r w:rsidR="007F791C">
        <w:rPr>
          <w:rFonts w:ascii="Arial" w:eastAsia="Times New Roman" w:hAnsi="Arial" w:cs="Arial"/>
          <w:lang w:eastAsia="nl-NL"/>
        </w:rPr>
        <w:t>(ering)</w:t>
      </w:r>
      <w:r w:rsidRPr="004A6272">
        <w:rPr>
          <w:rFonts w:ascii="Arial" w:eastAsia="Times New Roman" w:hAnsi="Arial" w:cs="Arial"/>
          <w:lang w:eastAsia="nl-NL"/>
        </w:rPr>
        <w:t>en van het desbetreffende product</w:t>
      </w:r>
      <w:r w:rsidR="007F791C">
        <w:rPr>
          <w:rFonts w:ascii="Arial" w:eastAsia="Times New Roman" w:hAnsi="Arial" w:cs="Arial"/>
          <w:lang w:eastAsia="nl-NL"/>
        </w:rPr>
        <w:t>.</w:t>
      </w:r>
      <w:r w:rsidRPr="004A6272">
        <w:rPr>
          <w:rFonts w:ascii="Arial" w:eastAsia="Times New Roman" w:hAnsi="Arial" w:cs="Arial"/>
          <w:lang w:eastAsia="nl-NL"/>
        </w:rPr>
        <w:t xml:space="preserve"> </w:t>
      </w:r>
      <w:r w:rsidR="007F791C">
        <w:rPr>
          <w:rFonts w:ascii="Arial" w:eastAsia="Times New Roman" w:hAnsi="Arial" w:cs="Arial"/>
          <w:lang w:eastAsia="nl-NL"/>
        </w:rPr>
        <w:t>N</w:t>
      </w:r>
      <w:r w:rsidRPr="004A6272">
        <w:rPr>
          <w:rFonts w:ascii="Arial" w:eastAsia="Times New Roman" w:hAnsi="Arial" w:cs="Arial"/>
          <w:lang w:eastAsia="nl-NL"/>
        </w:rPr>
        <w:t>a deze periode mag een (door Opdrachtgever goedgekeurd) gelijkwaardig alternatief aangeboden worden. Hierbij is het voornamelijk van belang dat eenzelfde uitstraling behouden blijft.</w:t>
      </w:r>
    </w:p>
    <w:p w14:paraId="039F1C06" w14:textId="43A6B2AA" w:rsidR="009C1142" w:rsidRPr="0085773B" w:rsidRDefault="009C1142" w:rsidP="001B1363">
      <w:pPr>
        <w:pStyle w:val="Lijstalinea"/>
        <w:keepNext/>
        <w:widowControl w:val="0"/>
        <w:numPr>
          <w:ilvl w:val="2"/>
          <w:numId w:val="5"/>
        </w:numPr>
        <w:spacing w:before="240" w:after="60" w:line="276" w:lineRule="auto"/>
        <w:outlineLvl w:val="1"/>
        <w:rPr>
          <w:rFonts w:ascii="Arial" w:eastAsia="Times New Roman" w:hAnsi="Arial" w:cs="Arial"/>
          <w:b/>
          <w:snapToGrid w:val="0"/>
          <w:lang w:eastAsia="nl-NL"/>
        </w:rPr>
      </w:pPr>
      <w:r w:rsidRPr="0085773B">
        <w:rPr>
          <w:rFonts w:ascii="Arial" w:eastAsia="Times New Roman" w:hAnsi="Arial" w:cs="Arial"/>
          <w:b/>
          <w:sz w:val="24"/>
          <w:szCs w:val="24"/>
          <w:lang w:eastAsia="nl-NL"/>
        </w:rPr>
        <w:t>Personeel</w:t>
      </w:r>
      <w:r w:rsidRPr="0085773B">
        <w:rPr>
          <w:rFonts w:ascii="Arial" w:eastAsia="Times New Roman" w:hAnsi="Arial" w:cs="Arial"/>
          <w:b/>
          <w:sz w:val="24"/>
          <w:szCs w:val="24"/>
          <w:lang w:eastAsia="nl-NL"/>
        </w:rPr>
        <w:br/>
      </w:r>
    </w:p>
    <w:p w14:paraId="0A02BEB1" w14:textId="0137731A"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7F791C">
        <w:rPr>
          <w:rFonts w:ascii="Arial" w:eastAsia="Times New Roman" w:hAnsi="Arial" w:cs="Arial"/>
          <w:b/>
          <w:lang w:eastAsia="nl-NL"/>
        </w:rPr>
        <w:t>-P</w:t>
      </w:r>
      <w:r w:rsidRPr="004A6272">
        <w:rPr>
          <w:rFonts w:ascii="Arial" w:eastAsia="Times New Roman" w:hAnsi="Arial" w:cs="Arial"/>
          <w:b/>
          <w:lang w:eastAsia="nl-NL"/>
        </w:rPr>
        <w:t>1: Algemene deskundigheid personeel</w:t>
      </w:r>
    </w:p>
    <w:p w14:paraId="265A3BBB" w14:textId="77777777" w:rsidR="009C1142"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Voor uitvoering van de werkzaamheden die verband houden met de te sluiten Overeenkomst heeft Opdrachtnemer voldoende, vakbekwaam en bevoegd personeel dat over dusdanige kwalificaties bezit dat de bedoelde werkzaamheden correct kunnen worden uitgevoerd. </w:t>
      </w:r>
    </w:p>
    <w:p w14:paraId="6EB24DF2" w14:textId="209EEF26" w:rsidR="009C1142" w:rsidRPr="004A6272" w:rsidRDefault="009C1142" w:rsidP="00EA6D7A">
      <w:pPr>
        <w:spacing w:after="200" w:line="276" w:lineRule="auto"/>
        <w:rPr>
          <w:rFonts w:ascii="Arial" w:eastAsia="Times New Roman" w:hAnsi="Arial" w:cs="Arial"/>
          <w:b/>
          <w:lang w:eastAsia="nl-NL"/>
        </w:rPr>
      </w:pPr>
      <w:r w:rsidRPr="004A6272">
        <w:rPr>
          <w:rFonts w:ascii="Arial" w:eastAsia="Times New Roman" w:hAnsi="Arial" w:cs="Arial"/>
          <w:b/>
          <w:lang w:eastAsia="nl-NL"/>
        </w:rPr>
        <w:t>E</w:t>
      </w:r>
      <w:r w:rsidR="007F791C">
        <w:rPr>
          <w:rFonts w:ascii="Arial" w:eastAsia="Times New Roman" w:hAnsi="Arial" w:cs="Arial"/>
          <w:b/>
          <w:lang w:eastAsia="nl-NL"/>
        </w:rPr>
        <w:t>-P</w:t>
      </w:r>
      <w:r w:rsidRPr="004A6272">
        <w:rPr>
          <w:rFonts w:ascii="Arial" w:eastAsia="Times New Roman" w:hAnsi="Arial" w:cs="Arial"/>
          <w:b/>
          <w:lang w:eastAsia="nl-NL"/>
        </w:rPr>
        <w:t>2: Aan- en afmelden op locatie</w:t>
      </w:r>
    </w:p>
    <w:p w14:paraId="6829B9E6" w14:textId="1CF96CC2" w:rsidR="006C2267" w:rsidRPr="00F71C6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lastRenderedPageBreak/>
        <w:t>De uiteindelijke procedure is als volgt: Personeel van Opdrachtnemer dient zich op locatie van Opdrachtgever te allen tijde aan- en af te melden met naam en telefoonnummer bij het facilitair meldpunt. Het facilitair meldpunt verstrekt bij het aanmelden een bezoekerspas aan het personeel van Opdrachtnemer.</w:t>
      </w:r>
    </w:p>
    <w:p w14:paraId="01C3BA8C" w14:textId="241603E7" w:rsidR="009C1142" w:rsidRPr="004A6272" w:rsidRDefault="007F791C"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-P</w:t>
      </w:r>
      <w:r w:rsidR="006C2267">
        <w:rPr>
          <w:rFonts w:ascii="Arial" w:eastAsia="Times New Roman" w:hAnsi="Arial" w:cs="Arial"/>
          <w:b/>
          <w:lang w:eastAsia="nl-NL"/>
        </w:rPr>
        <w:t>3</w:t>
      </w:r>
      <w:r w:rsidR="009C1142" w:rsidRPr="004A6272">
        <w:rPr>
          <w:rFonts w:ascii="Arial" w:eastAsia="Times New Roman" w:hAnsi="Arial" w:cs="Arial"/>
          <w:b/>
          <w:lang w:eastAsia="nl-NL"/>
        </w:rPr>
        <w:t>: Bedrijfskleding</w:t>
      </w:r>
    </w:p>
    <w:p w14:paraId="4CD82F40" w14:textId="7E53DD4B" w:rsidR="001D1F72" w:rsidRPr="004A6272" w:rsidRDefault="001D1F72" w:rsidP="00EA6D7A">
      <w:pPr>
        <w:spacing w:line="276" w:lineRule="auto"/>
        <w:rPr>
          <w:rFonts w:ascii="Arial" w:eastAsia="Times New Roman" w:hAnsi="Arial" w:cs="Arial"/>
          <w:lang w:eastAsia="nl-NL"/>
        </w:rPr>
      </w:pPr>
      <w:bookmarkStart w:id="4" w:name="_Toc422731570"/>
      <w:r w:rsidRPr="004A6272">
        <w:rPr>
          <w:rFonts w:ascii="Arial" w:eastAsia="Times New Roman" w:hAnsi="Arial" w:cs="Arial"/>
          <w:lang w:eastAsia="nl-NL"/>
        </w:rPr>
        <w:t>De Opdrachtnemer is verantwoordelijk voor herkenbare bedrijfskleding voor al het personeel dat betrokken is bij het uitvoeren van de (</w:t>
      </w:r>
      <w:proofErr w:type="spellStart"/>
      <w:r w:rsidRPr="004A6272">
        <w:rPr>
          <w:rFonts w:ascii="Arial" w:eastAsia="Times New Roman" w:hAnsi="Arial" w:cs="Arial"/>
          <w:lang w:eastAsia="nl-NL"/>
        </w:rPr>
        <w:t>leverings</w:t>
      </w:r>
      <w:proofErr w:type="spellEnd"/>
      <w:r w:rsidRPr="004A6272">
        <w:rPr>
          <w:rFonts w:ascii="Arial" w:eastAsia="Times New Roman" w:hAnsi="Arial" w:cs="Arial"/>
          <w:lang w:eastAsia="nl-NL"/>
        </w:rPr>
        <w:t>)werkzaamheden op de locatie van Opdrachtgever.</w:t>
      </w:r>
    </w:p>
    <w:p w14:paraId="1C999268" w14:textId="546A1582" w:rsidR="009C1142" w:rsidRPr="004A6272" w:rsidRDefault="007F791C"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-P</w:t>
      </w:r>
      <w:r w:rsidR="006C2267">
        <w:rPr>
          <w:rFonts w:ascii="Arial" w:eastAsia="Times New Roman" w:hAnsi="Arial" w:cs="Arial"/>
          <w:b/>
          <w:lang w:eastAsia="nl-NL"/>
        </w:rPr>
        <w:t>4</w:t>
      </w:r>
      <w:r w:rsidR="009C1142" w:rsidRPr="004A6272">
        <w:rPr>
          <w:rFonts w:ascii="Arial" w:eastAsia="Times New Roman" w:hAnsi="Arial" w:cs="Arial"/>
          <w:b/>
          <w:lang w:eastAsia="nl-NL"/>
        </w:rPr>
        <w:t>: Contactpersoon</w:t>
      </w:r>
    </w:p>
    <w:p w14:paraId="4A925654" w14:textId="7FDD7721" w:rsidR="001D1F72" w:rsidRPr="004A6272" w:rsidRDefault="001D1F72"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Opdrachtnemer dient een vast contactpersoon toe te wijzen. Deze contactpersoon van Opdrachtnemer is eerste aanspreekpunt voor de contractmanager van Opdrachtgever. </w:t>
      </w:r>
      <w:r w:rsidR="007F791C">
        <w:rPr>
          <w:rFonts w:ascii="Arial" w:eastAsia="Times New Roman" w:hAnsi="Arial" w:cs="Arial"/>
          <w:lang w:eastAsia="nl-NL"/>
        </w:rPr>
        <w:t>Ook</w:t>
      </w:r>
      <w:r w:rsidRPr="004A6272">
        <w:rPr>
          <w:rFonts w:ascii="Arial" w:eastAsia="Times New Roman" w:hAnsi="Arial" w:cs="Arial"/>
          <w:lang w:eastAsia="nl-NL"/>
        </w:rPr>
        <w:t xml:space="preserve"> zorgt Opdrachtnemer voor een geschikte vervanging bij ziekte, verlof, uitdiensttreding van de contactpersoon. Contactgegevens zijn bij Opdrachtnemer bekend.</w:t>
      </w:r>
    </w:p>
    <w:p w14:paraId="6B06B758" w14:textId="07ECA832" w:rsidR="009C1142" w:rsidRPr="004A6272" w:rsidRDefault="007F791C"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-P</w:t>
      </w:r>
      <w:r w:rsidR="006C2267">
        <w:rPr>
          <w:rFonts w:ascii="Arial" w:eastAsia="Times New Roman" w:hAnsi="Arial" w:cs="Arial"/>
          <w:b/>
          <w:lang w:eastAsia="nl-NL"/>
        </w:rPr>
        <w:t>5</w:t>
      </w:r>
      <w:r w:rsidR="009C1142" w:rsidRPr="004A6272">
        <w:rPr>
          <w:rFonts w:ascii="Arial" w:eastAsia="Times New Roman" w:hAnsi="Arial" w:cs="Arial"/>
          <w:b/>
          <w:lang w:eastAsia="nl-NL"/>
        </w:rPr>
        <w:t>: Taal</w:t>
      </w:r>
    </w:p>
    <w:bookmarkEnd w:id="4"/>
    <w:p w14:paraId="7BB49B35" w14:textId="616140AC" w:rsidR="003A2A37" w:rsidRPr="004A6272" w:rsidRDefault="003A2A37"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Opdrachtnemer dient </w:t>
      </w:r>
      <w:r w:rsidR="007F791C">
        <w:rPr>
          <w:rFonts w:ascii="Arial" w:eastAsia="Times New Roman" w:hAnsi="Arial" w:cs="Arial"/>
          <w:lang w:eastAsia="nl-NL"/>
        </w:rPr>
        <w:t>voor</w:t>
      </w:r>
      <w:r w:rsidRPr="004A6272">
        <w:rPr>
          <w:rFonts w:ascii="Arial" w:eastAsia="Times New Roman" w:hAnsi="Arial" w:cs="Arial"/>
          <w:lang w:eastAsia="nl-NL"/>
        </w:rPr>
        <w:t xml:space="preserve"> de levering, montage en </w:t>
      </w:r>
      <w:r w:rsidR="007F791C">
        <w:rPr>
          <w:rFonts w:ascii="Arial" w:eastAsia="Times New Roman" w:hAnsi="Arial" w:cs="Arial"/>
          <w:lang w:eastAsia="nl-NL"/>
        </w:rPr>
        <w:t xml:space="preserve">gebruiksklare </w:t>
      </w:r>
      <w:r w:rsidRPr="004A6272">
        <w:rPr>
          <w:rFonts w:ascii="Arial" w:eastAsia="Times New Roman" w:hAnsi="Arial" w:cs="Arial"/>
          <w:lang w:eastAsia="nl-NL"/>
        </w:rPr>
        <w:t>plaatsing van de werkplekken op de juiste plek, op de werkvloer te werken met medewerkers die de Nederlandse taal voldoende</w:t>
      </w:r>
      <w:r w:rsidRPr="004A6272">
        <w:rPr>
          <w:rFonts w:ascii="Arial" w:eastAsia="Times New Roman" w:hAnsi="Arial" w:cs="Arial"/>
          <w:b/>
          <w:color w:val="FF0000"/>
          <w:lang w:eastAsia="nl-NL"/>
        </w:rPr>
        <w:t xml:space="preserve"> </w:t>
      </w:r>
      <w:r w:rsidRPr="004A6272">
        <w:rPr>
          <w:rFonts w:ascii="Arial" w:eastAsia="Times New Roman" w:hAnsi="Arial" w:cs="Arial"/>
          <w:lang w:eastAsia="nl-NL"/>
        </w:rPr>
        <w:t>beheersen.</w:t>
      </w:r>
    </w:p>
    <w:p w14:paraId="5AB3445A" w14:textId="097DA7F3" w:rsidR="009C1142" w:rsidRPr="004A6272" w:rsidRDefault="007F791C"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-P</w:t>
      </w:r>
      <w:r w:rsidR="006C2267">
        <w:rPr>
          <w:rFonts w:ascii="Arial" w:eastAsia="Times New Roman" w:hAnsi="Arial" w:cs="Arial"/>
          <w:b/>
          <w:lang w:eastAsia="nl-NL"/>
        </w:rPr>
        <w:t>6</w:t>
      </w:r>
      <w:r w:rsidR="009C1142" w:rsidRPr="004A6272">
        <w:rPr>
          <w:rFonts w:ascii="Arial" w:eastAsia="Times New Roman" w:hAnsi="Arial" w:cs="Arial"/>
          <w:b/>
          <w:lang w:eastAsia="nl-NL"/>
        </w:rPr>
        <w:t xml:space="preserve">: </w:t>
      </w:r>
      <w:r w:rsidR="006C2267">
        <w:rPr>
          <w:rFonts w:ascii="Arial" w:eastAsia="Times New Roman" w:hAnsi="Arial" w:cs="Arial"/>
          <w:b/>
          <w:lang w:eastAsia="nl-NL"/>
        </w:rPr>
        <w:t>Proactieve d</w:t>
      </w:r>
      <w:r w:rsidR="009C1142" w:rsidRPr="004A6272">
        <w:rPr>
          <w:rFonts w:ascii="Arial" w:eastAsia="Times New Roman" w:hAnsi="Arial" w:cs="Arial"/>
          <w:b/>
          <w:lang w:eastAsia="nl-NL"/>
        </w:rPr>
        <w:t>eskundigheid</w:t>
      </w:r>
    </w:p>
    <w:p w14:paraId="29C3EBED" w14:textId="6F71BD6C" w:rsidR="00763DAB" w:rsidRPr="004A6272" w:rsidRDefault="00732999" w:rsidP="00EA6D7A">
      <w:pPr>
        <w:spacing w:after="0" w:line="276" w:lineRule="auto"/>
        <w:rPr>
          <w:rFonts w:ascii="Arial" w:eastAsia="Times New Roman" w:hAnsi="Arial" w:cs="Arial"/>
          <w:lang w:eastAsia="nl-NL"/>
        </w:rPr>
      </w:pPr>
      <w:r w:rsidRPr="004A6272">
        <w:rPr>
          <w:rFonts w:ascii="Arial" w:eastAsia="Times New Roman" w:hAnsi="Arial" w:cs="Arial"/>
          <w:lang w:eastAsia="nl-NL"/>
        </w:rPr>
        <w:t>Opdrachtgever verwacht van Opdrachtnemer een proactieve adviesrol gedurend</w:t>
      </w:r>
      <w:r w:rsidR="00763DAB" w:rsidRPr="004A6272">
        <w:rPr>
          <w:rFonts w:ascii="Arial" w:eastAsia="Times New Roman" w:hAnsi="Arial" w:cs="Arial"/>
          <w:lang w:eastAsia="nl-NL"/>
        </w:rPr>
        <w:t>e de contractperiode. Opdrachtnemer dient deskundig te zijn binnen het vakgebied van representatief meubilair en op de hoogte te zijn van relevante ontwikkelingen in deze markt en bij de fabrikanten.</w:t>
      </w:r>
    </w:p>
    <w:p w14:paraId="5C3E9A52" w14:textId="350214D1" w:rsidR="009C1142" w:rsidRPr="0085773B" w:rsidRDefault="009C1142" w:rsidP="001B1363">
      <w:pPr>
        <w:pStyle w:val="Lijstalinea"/>
        <w:keepNext/>
        <w:widowControl w:val="0"/>
        <w:numPr>
          <w:ilvl w:val="2"/>
          <w:numId w:val="5"/>
        </w:numPr>
        <w:spacing w:before="240" w:after="60" w:line="276" w:lineRule="auto"/>
        <w:outlineLvl w:val="1"/>
        <w:rPr>
          <w:rFonts w:ascii="Arial" w:eastAsia="Times New Roman" w:hAnsi="Arial" w:cs="Arial"/>
          <w:b/>
          <w:sz w:val="24"/>
          <w:szCs w:val="24"/>
          <w:lang w:eastAsia="nl-NL"/>
        </w:rPr>
      </w:pPr>
      <w:r w:rsidRPr="0085773B">
        <w:rPr>
          <w:rFonts w:ascii="Arial" w:eastAsia="Times New Roman" w:hAnsi="Arial" w:cs="Arial"/>
          <w:b/>
          <w:sz w:val="24"/>
          <w:szCs w:val="24"/>
          <w:lang w:eastAsia="nl-NL"/>
        </w:rPr>
        <w:t>Rapportage en Communicatie</w:t>
      </w:r>
    </w:p>
    <w:p w14:paraId="68B3109B" w14:textId="77777777" w:rsidR="009C1142" w:rsidRPr="004A6272" w:rsidRDefault="009C1142" w:rsidP="00EA6D7A">
      <w:pPr>
        <w:keepNext/>
        <w:spacing w:after="120" w:line="276" w:lineRule="auto"/>
        <w:ind w:left="360"/>
        <w:contextualSpacing/>
        <w:outlineLvl w:val="1"/>
        <w:rPr>
          <w:rFonts w:ascii="Arial" w:eastAsia="Times New Roman" w:hAnsi="Arial" w:cs="Arial"/>
          <w:b/>
          <w:lang w:eastAsia="nl-NL"/>
        </w:rPr>
      </w:pPr>
    </w:p>
    <w:p w14:paraId="3890FBD3" w14:textId="09F336AC" w:rsidR="009C1142" w:rsidRPr="004A6272" w:rsidRDefault="009C1142"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sidR="001F0EE5">
        <w:rPr>
          <w:rFonts w:ascii="Arial" w:eastAsia="Times New Roman" w:hAnsi="Arial" w:cs="Arial"/>
          <w:b/>
          <w:lang w:eastAsia="nl-NL"/>
        </w:rPr>
        <w:t>-RC</w:t>
      </w:r>
      <w:r w:rsidRPr="004A6272">
        <w:rPr>
          <w:rFonts w:ascii="Arial" w:eastAsia="Times New Roman" w:hAnsi="Arial" w:cs="Arial"/>
          <w:b/>
          <w:lang w:eastAsia="nl-NL"/>
        </w:rPr>
        <w:t>1: Bereikbaarheid</w:t>
      </w:r>
    </w:p>
    <w:p w14:paraId="2D19AE9C" w14:textId="77777777" w:rsidR="009C1142"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 xml:space="preserve">De contactpersoon of zijn/haar vervanger (of servicedesk) van Opdrachtnemer dient telefonisch en per e-mail goed bereikbaar te zijn op werkdagen tussen 8:00 en 17:30 uur. </w:t>
      </w:r>
    </w:p>
    <w:p w14:paraId="4D4C7229" w14:textId="7F499CC6" w:rsidR="009C1142" w:rsidRPr="004A6272" w:rsidRDefault="001F0EE5"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-RC</w:t>
      </w:r>
      <w:r w:rsidR="009C1142" w:rsidRPr="004A6272">
        <w:rPr>
          <w:rFonts w:ascii="Arial" w:eastAsia="Times New Roman" w:hAnsi="Arial" w:cs="Arial"/>
          <w:b/>
          <w:lang w:eastAsia="nl-NL"/>
        </w:rPr>
        <w:t>2: Overlegstructuur</w:t>
      </w:r>
    </w:p>
    <w:p w14:paraId="08C4606C" w14:textId="266F1D08" w:rsidR="00EC226C" w:rsidRPr="004A6272" w:rsidRDefault="00EC226C" w:rsidP="00EA6D7A">
      <w:pPr>
        <w:spacing w:line="276" w:lineRule="auto"/>
        <w:rPr>
          <w:rFonts w:ascii="Arial" w:eastAsia="Times New Roman" w:hAnsi="Arial" w:cs="Arial"/>
          <w:lang w:eastAsia="nl-NL"/>
        </w:rPr>
      </w:pPr>
      <w:r w:rsidRPr="004A6272">
        <w:rPr>
          <w:rFonts w:ascii="Arial" w:eastAsia="Times New Roman" w:hAnsi="Arial" w:cs="Arial"/>
          <w:lang w:eastAsia="nl-NL"/>
        </w:rPr>
        <w:t>Eenmaal per jaar vindt er overleg plaats tussen Opdrachtgever en Opdrachtnemer. Tijdens dit overleg wordt onder andere de managementrapportage (zie eis E</w:t>
      </w:r>
      <w:r w:rsidR="001F0EE5">
        <w:rPr>
          <w:rFonts w:ascii="Arial" w:eastAsia="Times New Roman" w:hAnsi="Arial" w:cs="Arial"/>
          <w:lang w:eastAsia="nl-NL"/>
        </w:rPr>
        <w:t>-RC</w:t>
      </w:r>
      <w:r w:rsidRPr="004A6272">
        <w:rPr>
          <w:rFonts w:ascii="Arial" w:eastAsia="Times New Roman" w:hAnsi="Arial" w:cs="Arial"/>
          <w:lang w:eastAsia="nl-NL"/>
        </w:rPr>
        <w:t>3) besproken. Opdrachtgever en Opdrachtnemer zullen vooraf in overleg een communicatiematrix opstellen waarin opgenomen wordt welke functionarissen dit overleg bijwonen. De contractmanager plant het gesprek in. Opdrachtnemer zorgt voor de verslaglegging.</w:t>
      </w:r>
    </w:p>
    <w:p w14:paraId="3919AA9F" w14:textId="1D0D4DC0" w:rsidR="009C1142" w:rsidRPr="004A6272" w:rsidRDefault="001F0EE5" w:rsidP="00EA6D7A">
      <w:pPr>
        <w:spacing w:line="276" w:lineRule="auto"/>
        <w:rPr>
          <w:rFonts w:ascii="Arial" w:eastAsia="Times New Roman" w:hAnsi="Arial" w:cs="Arial"/>
          <w:b/>
          <w:lang w:eastAsia="nl-NL"/>
        </w:rPr>
      </w:pPr>
      <w:r w:rsidRPr="004A6272">
        <w:rPr>
          <w:rFonts w:ascii="Arial" w:eastAsia="Times New Roman" w:hAnsi="Arial" w:cs="Arial"/>
          <w:b/>
          <w:lang w:eastAsia="nl-NL"/>
        </w:rPr>
        <w:t>E</w:t>
      </w:r>
      <w:r>
        <w:rPr>
          <w:rFonts w:ascii="Arial" w:eastAsia="Times New Roman" w:hAnsi="Arial" w:cs="Arial"/>
          <w:b/>
          <w:lang w:eastAsia="nl-NL"/>
        </w:rPr>
        <w:t>-RC</w:t>
      </w:r>
      <w:r w:rsidR="009C1142" w:rsidRPr="004A6272">
        <w:rPr>
          <w:rFonts w:ascii="Arial" w:eastAsia="Times New Roman" w:hAnsi="Arial" w:cs="Arial"/>
          <w:b/>
          <w:lang w:eastAsia="nl-NL"/>
        </w:rPr>
        <w:t>3: Managementrapportage</w:t>
      </w:r>
    </w:p>
    <w:p w14:paraId="28B360EB" w14:textId="1C254EF1" w:rsidR="009C1142" w:rsidRPr="004A6272" w:rsidRDefault="009C1142" w:rsidP="00EA6D7A">
      <w:pPr>
        <w:spacing w:line="276" w:lineRule="auto"/>
        <w:rPr>
          <w:rFonts w:ascii="Arial" w:eastAsia="Times New Roman" w:hAnsi="Arial" w:cs="Arial"/>
          <w:lang w:eastAsia="nl-NL"/>
        </w:rPr>
      </w:pPr>
      <w:r w:rsidRPr="004A6272">
        <w:rPr>
          <w:rFonts w:ascii="Arial" w:eastAsia="Times New Roman" w:hAnsi="Arial" w:cs="Arial"/>
          <w:lang w:eastAsia="nl-NL"/>
        </w:rPr>
        <w:t>Opdrachtnemer levert jaarlijks een maand voorafgaand aan het jaarlijks overleg (zie E</w:t>
      </w:r>
      <w:r w:rsidR="001F0EE5">
        <w:rPr>
          <w:rFonts w:ascii="Arial" w:eastAsia="Times New Roman" w:hAnsi="Arial" w:cs="Arial"/>
          <w:lang w:eastAsia="nl-NL"/>
        </w:rPr>
        <w:t>-RC</w:t>
      </w:r>
      <w:r w:rsidRPr="004A6272">
        <w:rPr>
          <w:rFonts w:ascii="Arial" w:eastAsia="Times New Roman" w:hAnsi="Arial" w:cs="Arial"/>
          <w:lang w:eastAsia="nl-NL"/>
        </w:rPr>
        <w:t>2) een overzicht aan waarop vermeld staat:</w:t>
      </w:r>
    </w:p>
    <w:p w14:paraId="0499D1F8" w14:textId="10C9D1A8" w:rsidR="00EC226C" w:rsidRPr="0086175A" w:rsidRDefault="00BE36F9" w:rsidP="001B1363">
      <w:pPr>
        <w:numPr>
          <w:ilvl w:val="0"/>
          <w:numId w:val="3"/>
        </w:numPr>
        <w:spacing w:after="0" w:line="276" w:lineRule="auto"/>
        <w:rPr>
          <w:rFonts w:ascii="Arial" w:eastAsia="Times New Roman" w:hAnsi="Arial" w:cs="Arial"/>
          <w:lang w:eastAsia="nl-NL"/>
        </w:rPr>
      </w:pPr>
      <w:r w:rsidRPr="0086175A">
        <w:rPr>
          <w:rFonts w:ascii="Arial" w:eastAsia="Times New Roman" w:hAnsi="Arial" w:cs="Arial"/>
          <w:lang w:eastAsia="nl-NL"/>
        </w:rPr>
        <w:t>De</w:t>
      </w:r>
      <w:r w:rsidR="009C1142" w:rsidRPr="0086175A">
        <w:rPr>
          <w:rFonts w:ascii="Arial" w:eastAsia="Times New Roman" w:hAnsi="Arial" w:cs="Arial"/>
          <w:lang w:eastAsia="nl-NL"/>
        </w:rPr>
        <w:t xml:space="preserve"> totaal geleverde hoeveelheid </w:t>
      </w:r>
      <w:r w:rsidRPr="0086175A">
        <w:rPr>
          <w:rFonts w:ascii="Arial" w:eastAsia="Times New Roman" w:hAnsi="Arial" w:cs="Arial"/>
          <w:lang w:eastAsia="nl-NL"/>
        </w:rPr>
        <w:t>meubilair</w:t>
      </w:r>
      <w:r w:rsidR="009C1142" w:rsidRPr="0086175A">
        <w:rPr>
          <w:rFonts w:ascii="Arial" w:eastAsia="Times New Roman" w:hAnsi="Arial" w:cs="Arial"/>
          <w:lang w:eastAsia="nl-NL"/>
        </w:rPr>
        <w:t xml:space="preserve"> en bijgewerkt tot op de datum van het overzicht</w:t>
      </w:r>
      <w:bookmarkStart w:id="5" w:name="_Toc422731572"/>
      <w:bookmarkStart w:id="6" w:name="_Toc428196069"/>
      <w:bookmarkStart w:id="7" w:name="_Toc431887259"/>
      <w:bookmarkStart w:id="8" w:name="_Toc434230836"/>
      <w:bookmarkStart w:id="9" w:name="_Toc449086539"/>
      <w:r w:rsidR="00B7073C">
        <w:rPr>
          <w:rFonts w:ascii="Arial" w:eastAsia="Times New Roman" w:hAnsi="Arial" w:cs="Arial"/>
          <w:lang w:eastAsia="nl-NL"/>
        </w:rPr>
        <w:t>;</w:t>
      </w:r>
    </w:p>
    <w:p w14:paraId="1C18CC38" w14:textId="01A0C6E3" w:rsidR="009C1142" w:rsidRPr="0086175A" w:rsidRDefault="009C1142" w:rsidP="001B1363">
      <w:pPr>
        <w:numPr>
          <w:ilvl w:val="0"/>
          <w:numId w:val="3"/>
        </w:numPr>
        <w:spacing w:after="0" w:line="276" w:lineRule="auto"/>
        <w:rPr>
          <w:rFonts w:ascii="Arial" w:eastAsia="Times New Roman" w:hAnsi="Arial" w:cs="Arial"/>
          <w:lang w:eastAsia="nl-NL"/>
        </w:rPr>
      </w:pPr>
      <w:r w:rsidRPr="0086175A">
        <w:rPr>
          <w:rFonts w:ascii="Arial" w:eastAsia="Times New Roman" w:hAnsi="Arial" w:cs="Arial"/>
          <w:lang w:eastAsia="nl-NL"/>
        </w:rPr>
        <w:t xml:space="preserve">Het aantal storingen en defecten per </w:t>
      </w:r>
      <w:bookmarkEnd w:id="5"/>
      <w:bookmarkEnd w:id="6"/>
      <w:bookmarkEnd w:id="7"/>
      <w:bookmarkEnd w:id="8"/>
      <w:r w:rsidRPr="0086175A">
        <w:rPr>
          <w:rFonts w:ascii="Arial" w:eastAsia="Times New Roman" w:hAnsi="Arial" w:cs="Arial"/>
          <w:lang w:eastAsia="nl-NL"/>
        </w:rPr>
        <w:t>meubelitem (per uniek nummer)</w:t>
      </w:r>
      <w:bookmarkEnd w:id="9"/>
      <w:r w:rsidRPr="0086175A">
        <w:rPr>
          <w:rFonts w:ascii="Arial" w:eastAsia="Times New Roman" w:hAnsi="Arial" w:cs="Arial"/>
          <w:lang w:eastAsia="nl-NL"/>
        </w:rPr>
        <w:t xml:space="preserve">. </w:t>
      </w:r>
      <w:bookmarkStart w:id="10" w:name="_Toc414883325"/>
      <w:bookmarkStart w:id="11" w:name="_Toc449086541"/>
    </w:p>
    <w:p w14:paraId="7E5F51DD" w14:textId="57C218C1" w:rsidR="0024253D" w:rsidRDefault="0024253D" w:rsidP="00EA6D7A">
      <w:pPr>
        <w:spacing w:after="0" w:line="276" w:lineRule="auto"/>
        <w:rPr>
          <w:rFonts w:ascii="Arial" w:eastAsia="Times New Roman" w:hAnsi="Arial" w:cs="Arial"/>
          <w:lang w:eastAsia="nl-NL"/>
        </w:rPr>
      </w:pPr>
    </w:p>
    <w:p w14:paraId="6D8113AC" w14:textId="77777777" w:rsidR="00BA67F5" w:rsidRPr="004A6272" w:rsidRDefault="00BA67F5" w:rsidP="00EA6D7A">
      <w:pPr>
        <w:spacing w:after="0" w:line="276" w:lineRule="auto"/>
        <w:rPr>
          <w:rFonts w:ascii="Arial" w:eastAsia="Times New Roman" w:hAnsi="Arial" w:cs="Arial"/>
          <w:lang w:eastAsia="nl-NL"/>
        </w:rPr>
      </w:pPr>
    </w:p>
    <w:bookmarkEnd w:id="10"/>
    <w:bookmarkEnd w:id="11"/>
    <w:p w14:paraId="29D47D1A" w14:textId="75018E6E" w:rsidR="009C1142" w:rsidRPr="00BA67F5" w:rsidRDefault="009C1142" w:rsidP="001B1363">
      <w:pPr>
        <w:pStyle w:val="Lijstalinea"/>
        <w:keepNext/>
        <w:widowControl w:val="0"/>
        <w:numPr>
          <w:ilvl w:val="1"/>
          <w:numId w:val="5"/>
        </w:numPr>
        <w:spacing w:before="240" w:after="60" w:line="276" w:lineRule="auto"/>
        <w:ind w:left="709" w:hanging="709"/>
        <w:outlineLvl w:val="1"/>
        <w:rPr>
          <w:rFonts w:ascii="Arial" w:eastAsia="Times New Roman" w:hAnsi="Arial" w:cs="Arial"/>
          <w:b/>
          <w:sz w:val="24"/>
          <w:szCs w:val="24"/>
          <w:lang w:eastAsia="nl-NL"/>
        </w:rPr>
      </w:pPr>
      <w:r w:rsidRPr="00BA67F5">
        <w:rPr>
          <w:rFonts w:ascii="Arial" w:eastAsia="Times New Roman" w:hAnsi="Arial" w:cs="Arial"/>
          <w:b/>
          <w:sz w:val="24"/>
          <w:szCs w:val="24"/>
          <w:lang w:eastAsia="nl-NL"/>
        </w:rPr>
        <w:t>Algemene Eisen</w:t>
      </w:r>
      <w:r w:rsidR="00571D77" w:rsidRPr="00BA67F5">
        <w:rPr>
          <w:rFonts w:ascii="Arial" w:eastAsia="Times New Roman" w:hAnsi="Arial" w:cs="Arial"/>
          <w:b/>
          <w:sz w:val="24"/>
          <w:szCs w:val="24"/>
          <w:lang w:eastAsia="nl-NL"/>
        </w:rPr>
        <w:t xml:space="preserve"> </w:t>
      </w:r>
      <w:r w:rsidR="003F2E8F" w:rsidRPr="00BA67F5">
        <w:rPr>
          <w:rFonts w:ascii="Arial" w:eastAsia="Times New Roman" w:hAnsi="Arial" w:cs="Arial"/>
          <w:b/>
          <w:sz w:val="24"/>
          <w:szCs w:val="24"/>
          <w:lang w:eastAsia="nl-NL"/>
        </w:rPr>
        <w:t xml:space="preserve">Overig </w:t>
      </w:r>
      <w:r w:rsidRPr="00BA67F5">
        <w:rPr>
          <w:rFonts w:ascii="Arial" w:eastAsia="Times New Roman" w:hAnsi="Arial" w:cs="Arial"/>
          <w:b/>
          <w:sz w:val="24"/>
          <w:szCs w:val="24"/>
          <w:lang w:eastAsia="nl-NL"/>
        </w:rPr>
        <w:t xml:space="preserve">meubilair </w:t>
      </w:r>
    </w:p>
    <w:p w14:paraId="57D024FD" w14:textId="77777777" w:rsidR="009C1142" w:rsidRPr="004A6272" w:rsidRDefault="009C1142" w:rsidP="00EA6D7A">
      <w:pPr>
        <w:spacing w:after="0" w:line="276" w:lineRule="auto"/>
        <w:rPr>
          <w:rFonts w:ascii="Arial" w:eastAsia="Times New Roman" w:hAnsi="Arial" w:cs="Arial"/>
          <w:b/>
          <w:szCs w:val="18"/>
          <w:lang w:eastAsia="nl-NL"/>
        </w:rPr>
      </w:pPr>
    </w:p>
    <w:p w14:paraId="6727CFE1" w14:textId="15AFCFF0" w:rsidR="00224321" w:rsidRPr="004A6272" w:rsidRDefault="00224321" w:rsidP="00EA6D7A">
      <w:pPr>
        <w:spacing w:after="0" w:line="276" w:lineRule="auto"/>
        <w:ind w:left="705" w:hanging="705"/>
        <w:rPr>
          <w:rFonts w:ascii="Arial" w:eastAsia="Times New Roman" w:hAnsi="Arial" w:cs="Arial"/>
          <w:szCs w:val="18"/>
          <w:lang w:eastAsia="nl-NL"/>
        </w:rPr>
      </w:pPr>
      <w:r w:rsidRPr="004A6272">
        <w:rPr>
          <w:rFonts w:ascii="Arial" w:eastAsia="Times New Roman" w:hAnsi="Arial" w:cs="Arial"/>
          <w:b/>
          <w:szCs w:val="18"/>
          <w:lang w:eastAsia="nl-NL"/>
        </w:rPr>
        <w:t>E</w:t>
      </w:r>
      <w:r w:rsidR="006501C2">
        <w:rPr>
          <w:rFonts w:ascii="Arial" w:eastAsia="Times New Roman" w:hAnsi="Arial" w:cs="Arial"/>
          <w:b/>
          <w:szCs w:val="18"/>
          <w:lang w:eastAsia="nl-NL"/>
        </w:rPr>
        <w:t>-A</w:t>
      </w:r>
      <w:r w:rsidR="00C828EF" w:rsidRPr="004A6272">
        <w:rPr>
          <w:rFonts w:ascii="Arial" w:eastAsia="Times New Roman" w:hAnsi="Arial" w:cs="Arial"/>
          <w:b/>
          <w:szCs w:val="18"/>
          <w:lang w:eastAsia="nl-NL"/>
        </w:rPr>
        <w:t>1</w:t>
      </w:r>
      <w:r w:rsidRPr="004A6272">
        <w:rPr>
          <w:rFonts w:ascii="Arial" w:eastAsia="Times New Roman" w:hAnsi="Arial" w:cs="Arial"/>
          <w:szCs w:val="18"/>
          <w:lang w:eastAsia="nl-NL"/>
        </w:rPr>
        <w:t xml:space="preserve"> </w:t>
      </w:r>
      <w:r w:rsidRPr="004A6272">
        <w:rPr>
          <w:rFonts w:ascii="Arial" w:eastAsia="Times New Roman" w:hAnsi="Arial" w:cs="Arial"/>
          <w:szCs w:val="18"/>
          <w:lang w:eastAsia="nl-NL"/>
        </w:rPr>
        <w:tab/>
      </w:r>
      <w:r w:rsidR="00B42709" w:rsidRPr="004A6272">
        <w:rPr>
          <w:rFonts w:ascii="Arial" w:eastAsia="Times New Roman" w:hAnsi="Arial" w:cs="Arial"/>
          <w:szCs w:val="18"/>
          <w:lang w:eastAsia="nl-NL"/>
        </w:rPr>
        <w:t xml:space="preserve">Opdrachtnemer </w:t>
      </w:r>
      <w:r w:rsidR="009378F2" w:rsidRPr="004A6272">
        <w:rPr>
          <w:rFonts w:ascii="Arial" w:eastAsia="Times New Roman" w:hAnsi="Arial" w:cs="Arial"/>
          <w:szCs w:val="18"/>
          <w:lang w:eastAsia="nl-NL"/>
        </w:rPr>
        <w:t xml:space="preserve">dient zich te </w:t>
      </w:r>
      <w:r w:rsidR="00E34DF2" w:rsidRPr="004A6272">
        <w:rPr>
          <w:rFonts w:ascii="Arial" w:eastAsia="Times New Roman" w:hAnsi="Arial" w:cs="Arial"/>
          <w:szCs w:val="18"/>
          <w:lang w:eastAsia="nl-NL"/>
        </w:rPr>
        <w:t>conformeren</w:t>
      </w:r>
      <w:r w:rsidR="009378F2" w:rsidRPr="004A6272">
        <w:rPr>
          <w:rFonts w:ascii="Arial" w:eastAsia="Times New Roman" w:hAnsi="Arial" w:cs="Arial"/>
          <w:szCs w:val="18"/>
          <w:lang w:eastAsia="nl-NL"/>
        </w:rPr>
        <w:t xml:space="preserve"> aan de geldende wetgeving, </w:t>
      </w:r>
      <w:r w:rsidRPr="004A6272">
        <w:rPr>
          <w:rFonts w:ascii="Arial" w:eastAsia="Times New Roman" w:hAnsi="Arial" w:cs="Arial"/>
          <w:szCs w:val="18"/>
          <w:lang w:eastAsia="nl-NL"/>
        </w:rPr>
        <w:t xml:space="preserve">normen en richtlijnen </w:t>
      </w:r>
      <w:r w:rsidR="009378F2" w:rsidRPr="004A6272">
        <w:rPr>
          <w:rFonts w:ascii="Arial" w:eastAsia="Times New Roman" w:hAnsi="Arial" w:cs="Arial"/>
          <w:szCs w:val="18"/>
          <w:lang w:eastAsia="nl-NL"/>
        </w:rPr>
        <w:t>die van toepassing zijn op de producten en dienstverlening.</w:t>
      </w:r>
      <w:r w:rsidRPr="004A6272">
        <w:rPr>
          <w:rFonts w:ascii="Arial" w:eastAsia="Times New Roman" w:hAnsi="Arial" w:cs="Arial"/>
          <w:szCs w:val="18"/>
          <w:lang w:eastAsia="nl-NL"/>
        </w:rPr>
        <w:t xml:space="preserve"> </w:t>
      </w:r>
      <w:r w:rsidR="009378F2" w:rsidRPr="004A6272">
        <w:rPr>
          <w:rFonts w:ascii="Arial" w:eastAsia="Times New Roman" w:hAnsi="Arial" w:cs="Arial"/>
          <w:szCs w:val="18"/>
          <w:lang w:eastAsia="nl-NL"/>
        </w:rPr>
        <w:t xml:space="preserve">Opdrachtnemer dient </w:t>
      </w:r>
      <w:r w:rsidR="00B42709" w:rsidRPr="004A6272">
        <w:rPr>
          <w:rFonts w:ascii="Arial" w:eastAsia="Times New Roman" w:hAnsi="Arial" w:cs="Arial"/>
          <w:szCs w:val="18"/>
          <w:lang w:eastAsia="nl-NL"/>
        </w:rPr>
        <w:t xml:space="preserve">Opdrachtgever </w:t>
      </w:r>
      <w:r w:rsidR="009378F2" w:rsidRPr="004A6272">
        <w:rPr>
          <w:rFonts w:ascii="Arial" w:eastAsia="Times New Roman" w:hAnsi="Arial" w:cs="Arial"/>
          <w:szCs w:val="18"/>
          <w:lang w:eastAsia="nl-NL"/>
        </w:rPr>
        <w:t>hierover</w:t>
      </w:r>
      <w:r w:rsidR="00B42709" w:rsidRPr="004A6272">
        <w:rPr>
          <w:rFonts w:ascii="Arial" w:eastAsia="Times New Roman" w:hAnsi="Arial" w:cs="Arial"/>
          <w:szCs w:val="18"/>
          <w:lang w:eastAsia="nl-NL"/>
        </w:rPr>
        <w:t xml:space="preserve"> </w:t>
      </w:r>
      <w:r w:rsidR="00B42709" w:rsidRPr="004A6272">
        <w:rPr>
          <w:rFonts w:ascii="Arial" w:eastAsia="Times New Roman" w:hAnsi="Arial" w:cs="Arial"/>
          <w:lang w:eastAsia="nl-NL"/>
        </w:rPr>
        <w:t xml:space="preserve">gevraagd en ongevraagd </w:t>
      </w:r>
      <w:r w:rsidR="009378F2" w:rsidRPr="004A6272">
        <w:rPr>
          <w:rFonts w:ascii="Arial" w:eastAsia="Times New Roman" w:hAnsi="Arial" w:cs="Arial"/>
          <w:lang w:eastAsia="nl-NL"/>
        </w:rPr>
        <w:t>van advies te voorzien.</w:t>
      </w:r>
    </w:p>
    <w:p w14:paraId="7D5EDFFF" w14:textId="77777777" w:rsidR="009C1142" w:rsidRPr="004A6272" w:rsidRDefault="009C1142" w:rsidP="00EA6D7A">
      <w:pPr>
        <w:spacing w:after="0" w:line="276" w:lineRule="auto"/>
        <w:ind w:left="1080"/>
        <w:contextualSpacing/>
        <w:rPr>
          <w:rFonts w:ascii="Arial" w:eastAsia="MS Mincho" w:hAnsi="Arial" w:cs="Arial"/>
          <w:szCs w:val="18"/>
          <w:lang w:eastAsia="nl-NL"/>
        </w:rPr>
      </w:pPr>
    </w:p>
    <w:p w14:paraId="3BC4441B" w14:textId="78CFD5B8" w:rsidR="002F61AC" w:rsidRPr="004A6272" w:rsidRDefault="002F61AC" w:rsidP="00EA6D7A">
      <w:pPr>
        <w:spacing w:line="276" w:lineRule="auto"/>
        <w:ind w:left="705" w:hanging="705"/>
        <w:rPr>
          <w:rFonts w:ascii="Arial" w:eastAsia="MS Mincho" w:hAnsi="Arial" w:cs="Arial"/>
          <w:szCs w:val="18"/>
          <w:lang w:eastAsia="nl-NL"/>
        </w:rPr>
      </w:pPr>
      <w:r w:rsidRPr="004A6272">
        <w:rPr>
          <w:rFonts w:ascii="Arial" w:eastAsia="MS Mincho" w:hAnsi="Arial" w:cs="Arial"/>
          <w:b/>
          <w:szCs w:val="18"/>
          <w:lang w:eastAsia="nl-NL"/>
        </w:rPr>
        <w:t>E</w:t>
      </w:r>
      <w:r w:rsidR="006501C2">
        <w:rPr>
          <w:rFonts w:ascii="Arial" w:eastAsia="MS Mincho" w:hAnsi="Arial" w:cs="Arial"/>
          <w:b/>
          <w:szCs w:val="18"/>
          <w:lang w:eastAsia="nl-NL"/>
        </w:rPr>
        <w:t>-A</w:t>
      </w:r>
      <w:r w:rsidR="00C828EF" w:rsidRPr="004A6272">
        <w:rPr>
          <w:rFonts w:ascii="Arial" w:eastAsia="MS Mincho" w:hAnsi="Arial" w:cs="Arial"/>
          <w:b/>
          <w:szCs w:val="18"/>
          <w:lang w:eastAsia="nl-NL"/>
        </w:rPr>
        <w:t>2</w:t>
      </w:r>
      <w:r w:rsidRPr="004A6272">
        <w:rPr>
          <w:rFonts w:ascii="Arial" w:eastAsia="MS Mincho" w:hAnsi="Arial" w:cs="Arial"/>
          <w:szCs w:val="18"/>
          <w:lang w:eastAsia="nl-NL"/>
        </w:rPr>
        <w:t xml:space="preserve">   </w:t>
      </w:r>
      <w:r w:rsidRPr="004A6272">
        <w:rPr>
          <w:rFonts w:ascii="Arial" w:eastAsia="MS Mincho" w:hAnsi="Arial" w:cs="Arial"/>
          <w:szCs w:val="18"/>
          <w:lang w:eastAsia="nl-NL"/>
        </w:rPr>
        <w:tab/>
        <w:t>Indien gewenst door Opdrachtgever dient u (op verzoek) aanvullende productinformatie aan te leveren. Eventueel voorzien van beeldmateriaal en/of (kleur)stalen.</w:t>
      </w:r>
    </w:p>
    <w:p w14:paraId="73758D0F" w14:textId="796E1B4D" w:rsidR="009C1142" w:rsidRPr="004A6272" w:rsidRDefault="002F61AC" w:rsidP="00EA6D7A">
      <w:pPr>
        <w:spacing w:line="276" w:lineRule="auto"/>
        <w:ind w:left="705" w:hanging="705"/>
        <w:rPr>
          <w:rFonts w:ascii="Arial" w:eastAsia="Times New Roman" w:hAnsi="Arial" w:cs="Arial"/>
          <w:b/>
          <w:lang w:eastAsia="nl-NL"/>
        </w:rPr>
      </w:pPr>
      <w:r w:rsidRPr="004A6272">
        <w:rPr>
          <w:rFonts w:ascii="Arial" w:eastAsia="MS Mincho" w:hAnsi="Arial" w:cs="Arial"/>
          <w:b/>
          <w:szCs w:val="18"/>
          <w:lang w:eastAsia="nl-NL"/>
        </w:rPr>
        <w:t>E</w:t>
      </w:r>
      <w:r w:rsidR="006501C2">
        <w:rPr>
          <w:rFonts w:ascii="Arial" w:eastAsia="MS Mincho" w:hAnsi="Arial" w:cs="Arial"/>
          <w:b/>
          <w:szCs w:val="18"/>
          <w:lang w:eastAsia="nl-NL"/>
        </w:rPr>
        <w:t>-A</w:t>
      </w:r>
      <w:r w:rsidR="00C828EF" w:rsidRPr="004A6272">
        <w:rPr>
          <w:rFonts w:ascii="Arial" w:eastAsia="MS Mincho" w:hAnsi="Arial" w:cs="Arial"/>
          <w:b/>
          <w:szCs w:val="18"/>
          <w:lang w:eastAsia="nl-NL"/>
        </w:rPr>
        <w:t>3</w:t>
      </w:r>
      <w:r w:rsidR="009C1142" w:rsidRPr="004A6272">
        <w:rPr>
          <w:rFonts w:ascii="Arial" w:eastAsia="MS Mincho" w:hAnsi="Arial" w:cs="Arial"/>
          <w:szCs w:val="18"/>
          <w:lang w:eastAsia="nl-NL"/>
        </w:rPr>
        <w:t xml:space="preserve">   </w:t>
      </w:r>
      <w:r w:rsidR="009C1142" w:rsidRPr="004A6272">
        <w:rPr>
          <w:rFonts w:ascii="Arial" w:eastAsia="MS Mincho" w:hAnsi="Arial" w:cs="Arial"/>
          <w:szCs w:val="18"/>
          <w:lang w:eastAsia="nl-NL"/>
        </w:rPr>
        <w:tab/>
      </w:r>
      <w:r w:rsidR="00747C5F" w:rsidRPr="004A6272">
        <w:rPr>
          <w:rFonts w:ascii="Arial" w:eastAsia="Times New Roman" w:hAnsi="Arial" w:cs="Arial"/>
          <w:szCs w:val="18"/>
          <w:lang w:eastAsia="nl-NL"/>
        </w:rPr>
        <w:t xml:space="preserve">U dient bij alle </w:t>
      </w:r>
      <w:r w:rsidR="00FC547F">
        <w:rPr>
          <w:rFonts w:ascii="Arial" w:eastAsia="Times New Roman" w:hAnsi="Arial" w:cs="Arial"/>
          <w:szCs w:val="18"/>
          <w:lang w:eastAsia="nl-NL"/>
        </w:rPr>
        <w:t>merk</w:t>
      </w:r>
      <w:r w:rsidR="00747C5F" w:rsidRPr="004A6272">
        <w:rPr>
          <w:rFonts w:ascii="Arial" w:eastAsia="Times New Roman" w:hAnsi="Arial" w:cs="Arial"/>
          <w:szCs w:val="18"/>
          <w:lang w:eastAsia="nl-NL"/>
        </w:rPr>
        <w:t xml:space="preserve">en die u levert een onderhoudsinstructie te leveren met betrekking tot dagelijks onderhoud, periodiek onderhoud en correctief onderhoud. </w:t>
      </w:r>
    </w:p>
    <w:p w14:paraId="7FB15CB3" w14:textId="0BEDD038" w:rsidR="003F2E8F" w:rsidRPr="004A6272" w:rsidRDefault="009C1142" w:rsidP="00EA6D7A">
      <w:pPr>
        <w:spacing w:after="0" w:line="276" w:lineRule="auto"/>
        <w:ind w:left="705" w:hanging="705"/>
        <w:rPr>
          <w:rFonts w:ascii="Arial" w:eastAsia="Times New Roman" w:hAnsi="Arial" w:cs="Arial"/>
          <w:lang w:eastAsia="nl-NL"/>
        </w:rPr>
      </w:pPr>
      <w:r w:rsidRPr="004A6272">
        <w:rPr>
          <w:rFonts w:ascii="Arial" w:eastAsia="Times New Roman" w:hAnsi="Arial" w:cs="Arial"/>
          <w:b/>
          <w:lang w:eastAsia="nl-NL"/>
        </w:rPr>
        <w:t>E</w:t>
      </w:r>
      <w:r w:rsidR="006501C2">
        <w:rPr>
          <w:rFonts w:ascii="Arial" w:eastAsia="Times New Roman" w:hAnsi="Arial" w:cs="Arial"/>
          <w:b/>
          <w:lang w:eastAsia="nl-NL"/>
        </w:rPr>
        <w:t>-A</w:t>
      </w:r>
      <w:r w:rsidR="00C828EF" w:rsidRPr="004A6272">
        <w:rPr>
          <w:rFonts w:ascii="Arial" w:eastAsia="Times New Roman" w:hAnsi="Arial" w:cs="Arial"/>
          <w:b/>
          <w:lang w:eastAsia="nl-NL"/>
        </w:rPr>
        <w:t>4</w:t>
      </w:r>
      <w:r w:rsidRPr="004A6272">
        <w:rPr>
          <w:rFonts w:ascii="Arial" w:eastAsia="Times New Roman" w:hAnsi="Arial" w:cs="Arial"/>
          <w:b/>
          <w:lang w:eastAsia="nl-NL"/>
        </w:rPr>
        <w:tab/>
      </w:r>
      <w:r w:rsidRPr="004A6272">
        <w:rPr>
          <w:rFonts w:ascii="Arial" w:eastAsia="Times New Roman" w:hAnsi="Arial" w:cs="Arial"/>
          <w:lang w:eastAsia="nl-NL"/>
        </w:rPr>
        <w:t xml:space="preserve">De meubelen moeten voorzien zijn van een digitale informatiedrager (bijvoorbeeld een barcode) met de kenmerken van het product, waardoor de </w:t>
      </w:r>
      <w:r w:rsidR="00F23894">
        <w:rPr>
          <w:rFonts w:ascii="Arial" w:eastAsia="Times New Roman" w:hAnsi="Arial" w:cs="Arial"/>
          <w:lang w:eastAsia="nl-NL"/>
        </w:rPr>
        <w:t>Provincie</w:t>
      </w:r>
      <w:r w:rsidRPr="004A6272">
        <w:rPr>
          <w:rFonts w:ascii="Arial" w:eastAsia="Times New Roman" w:hAnsi="Arial" w:cs="Arial"/>
          <w:lang w:eastAsia="nl-NL"/>
        </w:rPr>
        <w:t xml:space="preserve"> inzichtelijk heeft welk meubelstuk waar staat. Bij levering van de meubelen ontvangt Opdrachtgever een uitdraai in Excel me</w:t>
      </w:r>
      <w:r w:rsidR="006814D9" w:rsidRPr="004A6272">
        <w:rPr>
          <w:rFonts w:ascii="Arial" w:eastAsia="Times New Roman" w:hAnsi="Arial" w:cs="Arial"/>
          <w:lang w:eastAsia="nl-NL"/>
        </w:rPr>
        <w:t xml:space="preserve">t alle onderstaande gegevens.  </w:t>
      </w:r>
    </w:p>
    <w:p w14:paraId="523E40BA" w14:textId="77777777" w:rsidR="003F2E8F" w:rsidRPr="004A6272" w:rsidRDefault="003F2E8F" w:rsidP="00EA6D7A">
      <w:pPr>
        <w:spacing w:after="0" w:line="276" w:lineRule="auto"/>
        <w:ind w:left="705" w:hanging="705"/>
        <w:rPr>
          <w:rFonts w:ascii="Arial" w:eastAsia="Times New Roman" w:hAnsi="Arial" w:cs="Arial"/>
          <w:lang w:eastAsia="nl-NL"/>
        </w:rPr>
      </w:pPr>
    </w:p>
    <w:p w14:paraId="39460998" w14:textId="77777777" w:rsidR="009C1142" w:rsidRPr="004A6272" w:rsidRDefault="009C1142" w:rsidP="00EA6D7A">
      <w:pPr>
        <w:spacing w:after="0" w:line="276" w:lineRule="auto"/>
        <w:ind w:left="705" w:hanging="705"/>
        <w:rPr>
          <w:rFonts w:ascii="Arial" w:eastAsia="Times New Roman" w:hAnsi="Arial" w:cs="Arial"/>
          <w:lang w:eastAsia="nl-NL"/>
        </w:rPr>
      </w:pPr>
      <w:r w:rsidRPr="004A6272">
        <w:rPr>
          <w:rFonts w:ascii="Arial" w:eastAsia="Times New Roman" w:hAnsi="Arial" w:cs="Arial"/>
          <w:lang w:eastAsia="nl-NL"/>
        </w:rPr>
        <w:tab/>
        <w:t>De kenmerken zijn als volgt:</w:t>
      </w:r>
    </w:p>
    <w:p w14:paraId="4EEAE6E2" w14:textId="77777777" w:rsidR="009C1142" w:rsidRPr="004A6272" w:rsidRDefault="009C1142" w:rsidP="001B1363">
      <w:pPr>
        <w:pStyle w:val="Lijstalinea"/>
        <w:numPr>
          <w:ilvl w:val="0"/>
          <w:numId w:val="1"/>
        </w:numPr>
        <w:spacing w:after="0" w:line="276" w:lineRule="auto"/>
        <w:ind w:left="1134" w:hanging="425"/>
        <w:rPr>
          <w:rFonts w:ascii="Arial" w:eastAsia="Times New Roman" w:hAnsi="Arial" w:cs="Arial"/>
          <w:lang w:eastAsia="nl-NL"/>
        </w:rPr>
      </w:pPr>
      <w:r w:rsidRPr="004A6272">
        <w:rPr>
          <w:rFonts w:ascii="Arial" w:eastAsia="Times New Roman" w:hAnsi="Arial" w:cs="Arial"/>
          <w:lang w:eastAsia="nl-NL"/>
        </w:rPr>
        <w:t>Type meubel</w:t>
      </w:r>
      <w:r w:rsidR="002C7443" w:rsidRPr="004A6272">
        <w:rPr>
          <w:rFonts w:ascii="Arial" w:eastAsia="Times New Roman" w:hAnsi="Arial" w:cs="Arial"/>
          <w:lang w:eastAsia="nl-NL"/>
        </w:rPr>
        <w:t>;</w:t>
      </w:r>
      <w:r w:rsidRPr="004A6272">
        <w:rPr>
          <w:rFonts w:ascii="Arial" w:eastAsia="Times New Roman" w:hAnsi="Arial" w:cs="Arial"/>
          <w:lang w:eastAsia="nl-NL"/>
        </w:rPr>
        <w:t xml:space="preserve"> </w:t>
      </w:r>
    </w:p>
    <w:p w14:paraId="24A83DB3" w14:textId="77777777" w:rsidR="009C1142" w:rsidRPr="004A6272" w:rsidRDefault="009C1142" w:rsidP="001B1363">
      <w:pPr>
        <w:pStyle w:val="Lijstalinea"/>
        <w:numPr>
          <w:ilvl w:val="0"/>
          <w:numId w:val="1"/>
        </w:numPr>
        <w:spacing w:after="0" w:line="276" w:lineRule="auto"/>
        <w:ind w:left="1134" w:hanging="425"/>
        <w:rPr>
          <w:rFonts w:ascii="Arial" w:eastAsia="Times New Roman" w:hAnsi="Arial" w:cs="Arial"/>
          <w:lang w:eastAsia="nl-NL"/>
        </w:rPr>
      </w:pPr>
      <w:r w:rsidRPr="004A6272">
        <w:rPr>
          <w:rFonts w:ascii="Arial" w:eastAsia="Times New Roman" w:hAnsi="Arial" w:cs="Arial"/>
          <w:lang w:eastAsia="nl-NL"/>
        </w:rPr>
        <w:t>Productiedatum</w:t>
      </w:r>
      <w:r w:rsidR="002C7443" w:rsidRPr="004A6272">
        <w:rPr>
          <w:rFonts w:ascii="Arial" w:eastAsia="Times New Roman" w:hAnsi="Arial" w:cs="Arial"/>
          <w:lang w:eastAsia="nl-NL"/>
        </w:rPr>
        <w:t>;</w:t>
      </w:r>
    </w:p>
    <w:p w14:paraId="6553CE72" w14:textId="77777777" w:rsidR="009C1142" w:rsidRPr="004A6272" w:rsidRDefault="009C1142" w:rsidP="001B1363">
      <w:pPr>
        <w:pStyle w:val="Lijstalinea"/>
        <w:numPr>
          <w:ilvl w:val="0"/>
          <w:numId w:val="1"/>
        </w:numPr>
        <w:spacing w:after="0" w:line="276" w:lineRule="auto"/>
        <w:ind w:left="1134" w:hanging="425"/>
        <w:rPr>
          <w:rFonts w:ascii="Arial" w:eastAsia="Times New Roman" w:hAnsi="Arial" w:cs="Arial"/>
          <w:lang w:eastAsia="nl-NL"/>
        </w:rPr>
      </w:pPr>
      <w:r w:rsidRPr="004A6272">
        <w:rPr>
          <w:rFonts w:ascii="Arial" w:eastAsia="Times New Roman" w:hAnsi="Arial" w:cs="Arial"/>
          <w:lang w:eastAsia="nl-NL"/>
        </w:rPr>
        <w:t>Leveringsdatum</w:t>
      </w:r>
      <w:r w:rsidR="002C7443" w:rsidRPr="004A6272">
        <w:rPr>
          <w:rFonts w:ascii="Arial" w:eastAsia="Times New Roman" w:hAnsi="Arial" w:cs="Arial"/>
          <w:lang w:eastAsia="nl-NL"/>
        </w:rPr>
        <w:t>;</w:t>
      </w:r>
    </w:p>
    <w:p w14:paraId="5B23E41F" w14:textId="77777777" w:rsidR="009C1142" w:rsidRPr="004A6272" w:rsidRDefault="009C1142" w:rsidP="001B1363">
      <w:pPr>
        <w:pStyle w:val="Lijstalinea"/>
        <w:numPr>
          <w:ilvl w:val="0"/>
          <w:numId w:val="1"/>
        </w:numPr>
        <w:spacing w:after="0" w:line="276" w:lineRule="auto"/>
        <w:ind w:left="1134" w:hanging="425"/>
        <w:rPr>
          <w:rFonts w:ascii="Arial" w:eastAsia="Times New Roman" w:hAnsi="Arial" w:cs="Arial"/>
          <w:lang w:eastAsia="nl-NL"/>
        </w:rPr>
      </w:pPr>
      <w:r w:rsidRPr="004A6272">
        <w:rPr>
          <w:rFonts w:ascii="Arial" w:eastAsia="Times New Roman" w:hAnsi="Arial" w:cs="Arial"/>
          <w:lang w:eastAsia="nl-NL"/>
        </w:rPr>
        <w:t>Garantie</w:t>
      </w:r>
      <w:r w:rsidR="002C7443" w:rsidRPr="004A6272">
        <w:rPr>
          <w:rFonts w:ascii="Arial" w:eastAsia="Times New Roman" w:hAnsi="Arial" w:cs="Arial"/>
          <w:lang w:eastAsia="nl-NL"/>
        </w:rPr>
        <w:t>;</w:t>
      </w:r>
      <w:r w:rsidRPr="004A6272">
        <w:rPr>
          <w:rFonts w:ascii="Arial" w:eastAsia="Times New Roman" w:hAnsi="Arial" w:cs="Arial"/>
          <w:lang w:eastAsia="nl-NL"/>
        </w:rPr>
        <w:t xml:space="preserve"> </w:t>
      </w:r>
    </w:p>
    <w:p w14:paraId="0AF36B02" w14:textId="77777777" w:rsidR="009C1142" w:rsidRPr="004A6272" w:rsidRDefault="009C1142" w:rsidP="001B1363">
      <w:pPr>
        <w:pStyle w:val="Lijstalinea"/>
        <w:numPr>
          <w:ilvl w:val="0"/>
          <w:numId w:val="1"/>
        </w:numPr>
        <w:spacing w:after="0" w:line="276" w:lineRule="auto"/>
        <w:ind w:left="1134" w:hanging="425"/>
        <w:rPr>
          <w:rFonts w:ascii="Arial" w:eastAsia="Times New Roman" w:hAnsi="Arial" w:cs="Arial"/>
          <w:lang w:eastAsia="nl-NL"/>
        </w:rPr>
      </w:pPr>
      <w:r w:rsidRPr="004A6272">
        <w:rPr>
          <w:rFonts w:ascii="Arial" w:eastAsia="Times New Roman" w:hAnsi="Arial" w:cs="Arial"/>
          <w:lang w:eastAsia="nl-NL"/>
        </w:rPr>
        <w:t>Locatie (</w:t>
      </w:r>
      <w:r w:rsidR="002C7443" w:rsidRPr="004A6272">
        <w:rPr>
          <w:rFonts w:ascii="Arial" w:eastAsia="Times New Roman" w:hAnsi="Arial" w:cs="Arial"/>
          <w:lang w:eastAsia="nl-NL"/>
        </w:rPr>
        <w:t xml:space="preserve">op </w:t>
      </w:r>
      <w:r w:rsidRPr="004A6272">
        <w:rPr>
          <w:rFonts w:ascii="Arial" w:eastAsia="Times New Roman" w:hAnsi="Arial" w:cs="Arial"/>
          <w:lang w:eastAsia="nl-NL"/>
        </w:rPr>
        <w:t>etage</w:t>
      </w:r>
      <w:r w:rsidR="002C7443" w:rsidRPr="004A6272">
        <w:rPr>
          <w:rFonts w:ascii="Arial" w:eastAsia="Times New Roman" w:hAnsi="Arial" w:cs="Arial"/>
          <w:lang w:eastAsia="nl-NL"/>
        </w:rPr>
        <w:t>- en ruimteniveau</w:t>
      </w:r>
      <w:r w:rsidRPr="004A6272">
        <w:rPr>
          <w:rFonts w:ascii="Arial" w:eastAsia="Times New Roman" w:hAnsi="Arial" w:cs="Arial"/>
          <w:lang w:eastAsia="nl-NL"/>
        </w:rPr>
        <w:t>)</w:t>
      </w:r>
      <w:r w:rsidR="002C7443" w:rsidRPr="004A6272">
        <w:rPr>
          <w:rFonts w:ascii="Arial" w:eastAsia="Times New Roman" w:hAnsi="Arial" w:cs="Arial"/>
          <w:lang w:eastAsia="nl-NL"/>
        </w:rPr>
        <w:t>.</w:t>
      </w:r>
      <w:r w:rsidRPr="004A6272">
        <w:rPr>
          <w:rFonts w:ascii="Arial" w:eastAsia="Times New Roman" w:hAnsi="Arial" w:cs="Arial"/>
          <w:lang w:eastAsia="nl-NL"/>
        </w:rPr>
        <w:t xml:space="preserve"> </w:t>
      </w:r>
    </w:p>
    <w:p w14:paraId="375CD4DD" w14:textId="77777777" w:rsidR="004C7213" w:rsidRPr="004A6272" w:rsidRDefault="004C7213" w:rsidP="00EA6D7A">
      <w:pPr>
        <w:spacing w:after="0" w:line="276" w:lineRule="auto"/>
        <w:rPr>
          <w:rFonts w:ascii="Arial" w:eastAsia="Times New Roman" w:hAnsi="Arial" w:cs="Arial"/>
          <w:lang w:eastAsia="nl-NL"/>
        </w:rPr>
      </w:pPr>
    </w:p>
    <w:p w14:paraId="7F5EF168" w14:textId="1CF454E5" w:rsidR="00F53FFE" w:rsidRPr="00F23894" w:rsidRDefault="00F53FFE" w:rsidP="001B1363">
      <w:pPr>
        <w:pStyle w:val="Lijstalinea"/>
        <w:keepNext/>
        <w:widowControl w:val="0"/>
        <w:numPr>
          <w:ilvl w:val="1"/>
          <w:numId w:val="5"/>
        </w:numPr>
        <w:spacing w:before="240" w:after="60" w:line="276" w:lineRule="auto"/>
        <w:ind w:left="709" w:hanging="709"/>
        <w:outlineLvl w:val="1"/>
        <w:rPr>
          <w:rFonts w:ascii="Arial" w:eastAsia="Times New Roman" w:hAnsi="Arial" w:cs="Arial"/>
          <w:b/>
          <w:sz w:val="24"/>
          <w:szCs w:val="24"/>
          <w:lang w:eastAsia="nl-NL"/>
        </w:rPr>
      </w:pPr>
      <w:r w:rsidRPr="00F23894">
        <w:rPr>
          <w:rFonts w:ascii="Arial" w:eastAsia="Times New Roman" w:hAnsi="Arial" w:cs="Arial"/>
          <w:b/>
          <w:sz w:val="24"/>
          <w:szCs w:val="24"/>
          <w:lang w:eastAsia="nl-NL"/>
        </w:rPr>
        <w:t>Specifieke eisen ten aanzien</w:t>
      </w:r>
      <w:r w:rsidR="00916C0C" w:rsidRPr="00F23894">
        <w:rPr>
          <w:rFonts w:ascii="Arial" w:eastAsia="Times New Roman" w:hAnsi="Arial" w:cs="Arial"/>
          <w:b/>
          <w:sz w:val="24"/>
          <w:szCs w:val="24"/>
          <w:lang w:eastAsia="nl-NL"/>
        </w:rPr>
        <w:t xml:space="preserve"> van</w:t>
      </w:r>
      <w:r w:rsidR="00571D77" w:rsidRPr="00F23894">
        <w:rPr>
          <w:rFonts w:ascii="Arial" w:eastAsia="Times New Roman" w:hAnsi="Arial" w:cs="Arial"/>
          <w:b/>
          <w:sz w:val="24"/>
          <w:szCs w:val="24"/>
          <w:lang w:eastAsia="nl-NL"/>
        </w:rPr>
        <w:t xml:space="preserve"> </w:t>
      </w:r>
      <w:r w:rsidR="00916C0C" w:rsidRPr="00F23894">
        <w:rPr>
          <w:rFonts w:ascii="Arial" w:eastAsia="Times New Roman" w:hAnsi="Arial" w:cs="Arial"/>
          <w:b/>
          <w:sz w:val="24"/>
          <w:szCs w:val="24"/>
          <w:lang w:eastAsia="nl-NL"/>
        </w:rPr>
        <w:t>Overig meubilair</w:t>
      </w:r>
    </w:p>
    <w:p w14:paraId="150C47F7" w14:textId="7644E543" w:rsidR="00842C84" w:rsidRDefault="007A3C9D" w:rsidP="00EA6D7A">
      <w:pPr>
        <w:spacing w:after="0" w:line="276" w:lineRule="auto"/>
        <w:rPr>
          <w:rFonts w:ascii="Arial" w:eastAsia="Times New Roman" w:hAnsi="Arial" w:cs="Arial"/>
          <w:lang w:eastAsia="nl-NL"/>
        </w:rPr>
      </w:pPr>
      <w:r w:rsidRPr="004A6272">
        <w:rPr>
          <w:rFonts w:ascii="Arial" w:eastAsia="Times New Roman" w:hAnsi="Arial" w:cs="Arial"/>
          <w:b/>
          <w:lang w:eastAsia="nl-NL"/>
        </w:rPr>
        <w:br/>
        <w:t>E</w:t>
      </w:r>
      <w:r w:rsidR="006501C2">
        <w:rPr>
          <w:rFonts w:ascii="Arial" w:eastAsia="Times New Roman" w:hAnsi="Arial" w:cs="Arial"/>
          <w:b/>
          <w:lang w:eastAsia="nl-NL"/>
        </w:rPr>
        <w:t>-S</w:t>
      </w:r>
      <w:r w:rsidRPr="004A6272">
        <w:rPr>
          <w:rFonts w:ascii="Arial" w:eastAsia="Times New Roman" w:hAnsi="Arial" w:cs="Arial"/>
          <w:b/>
          <w:lang w:eastAsia="nl-NL"/>
        </w:rPr>
        <w:t>1</w:t>
      </w:r>
      <w:r w:rsidRPr="004A6272">
        <w:rPr>
          <w:rFonts w:ascii="Arial" w:eastAsia="Times New Roman" w:hAnsi="Arial" w:cs="Arial"/>
          <w:lang w:eastAsia="nl-NL"/>
        </w:rPr>
        <w:tab/>
      </w:r>
      <w:r w:rsidR="008E2DA0" w:rsidRPr="004A6272">
        <w:rPr>
          <w:rFonts w:ascii="Arial" w:eastAsia="Times New Roman" w:hAnsi="Arial" w:cs="Arial"/>
          <w:lang w:eastAsia="nl-NL"/>
        </w:rPr>
        <w:t xml:space="preserve">Het meubilair is </w:t>
      </w:r>
      <w:r w:rsidR="002652C1" w:rsidRPr="004A6272">
        <w:rPr>
          <w:rFonts w:ascii="Arial" w:eastAsia="Times New Roman" w:hAnsi="Arial" w:cs="Arial"/>
          <w:lang w:eastAsia="nl-NL"/>
        </w:rPr>
        <w:t xml:space="preserve">(indien van toepassing) </w:t>
      </w:r>
      <w:r w:rsidR="008E2DA0" w:rsidRPr="004A6272">
        <w:rPr>
          <w:rFonts w:ascii="Arial" w:eastAsia="Times New Roman" w:hAnsi="Arial" w:cs="Arial"/>
          <w:lang w:eastAsia="nl-NL"/>
        </w:rPr>
        <w:t>voorzien van doppen of wielen die geen</w:t>
      </w:r>
    </w:p>
    <w:p w14:paraId="268294FA" w14:textId="77777777" w:rsidR="00842C84" w:rsidRDefault="008E2DA0" w:rsidP="00842C84">
      <w:pPr>
        <w:spacing w:after="0" w:line="276" w:lineRule="auto"/>
        <w:ind w:firstLine="705"/>
        <w:rPr>
          <w:rFonts w:ascii="Arial" w:eastAsia="Times New Roman" w:hAnsi="Arial" w:cs="Arial"/>
          <w:lang w:eastAsia="nl-NL"/>
        </w:rPr>
      </w:pPr>
      <w:r w:rsidRPr="004A6272">
        <w:rPr>
          <w:rFonts w:ascii="Arial" w:eastAsia="Times New Roman" w:hAnsi="Arial" w:cs="Arial"/>
          <w:lang w:eastAsia="nl-NL"/>
        </w:rPr>
        <w:t>strepen, krassen of sporen op</w:t>
      </w:r>
      <w:r w:rsidR="002652C1" w:rsidRPr="004A6272">
        <w:rPr>
          <w:rFonts w:ascii="Arial" w:eastAsia="Times New Roman" w:hAnsi="Arial" w:cs="Arial"/>
          <w:lang w:eastAsia="nl-NL"/>
        </w:rPr>
        <w:t xml:space="preserve"> </w:t>
      </w:r>
      <w:r w:rsidRPr="004A6272">
        <w:rPr>
          <w:rFonts w:ascii="Arial" w:eastAsia="Times New Roman" w:hAnsi="Arial" w:cs="Arial"/>
          <w:lang w:eastAsia="nl-NL"/>
        </w:rPr>
        <w:t xml:space="preserve">vloeren achterlaten. Bij levering van meubilair, levert u </w:t>
      </w:r>
    </w:p>
    <w:p w14:paraId="7EA827A8" w14:textId="77777777" w:rsidR="00842C84" w:rsidRDefault="00423D2D" w:rsidP="00842C84">
      <w:pPr>
        <w:spacing w:after="0" w:line="276" w:lineRule="auto"/>
        <w:ind w:firstLine="705"/>
        <w:rPr>
          <w:rFonts w:ascii="Arial" w:eastAsia="Times New Roman" w:hAnsi="Arial" w:cs="Arial"/>
          <w:lang w:eastAsia="nl-NL"/>
        </w:rPr>
      </w:pPr>
      <w:r w:rsidRPr="004A6272">
        <w:rPr>
          <w:rFonts w:ascii="Arial" w:eastAsia="Times New Roman" w:hAnsi="Arial" w:cs="Arial"/>
          <w:lang w:eastAsia="nl-NL"/>
        </w:rPr>
        <w:t xml:space="preserve">(zonder meerprijs) </w:t>
      </w:r>
      <w:r w:rsidR="008E2DA0" w:rsidRPr="004A6272">
        <w:rPr>
          <w:rFonts w:ascii="Arial" w:eastAsia="Times New Roman" w:hAnsi="Arial" w:cs="Arial"/>
          <w:lang w:eastAsia="nl-NL"/>
        </w:rPr>
        <w:t xml:space="preserve">doppen of wielen die passen bij de vloerafwerking in de ruimte </w:t>
      </w:r>
    </w:p>
    <w:p w14:paraId="525CC894" w14:textId="77777777" w:rsidR="00842C84" w:rsidRDefault="008E2DA0" w:rsidP="00842C84">
      <w:pPr>
        <w:spacing w:after="0" w:line="276" w:lineRule="auto"/>
        <w:ind w:firstLine="705"/>
        <w:rPr>
          <w:rFonts w:ascii="Arial" w:eastAsia="Times New Roman" w:hAnsi="Arial" w:cs="Arial"/>
          <w:lang w:eastAsia="nl-NL"/>
        </w:rPr>
      </w:pPr>
      <w:r w:rsidRPr="004A6272">
        <w:rPr>
          <w:rFonts w:ascii="Arial" w:eastAsia="Times New Roman" w:hAnsi="Arial" w:cs="Arial"/>
          <w:lang w:eastAsia="nl-NL"/>
        </w:rPr>
        <w:t xml:space="preserve">waarin u het geleverde meubilair plaatst. Opdrachtnemer is verplicht om te toetsen bij </w:t>
      </w:r>
    </w:p>
    <w:p w14:paraId="1A16FBB6" w14:textId="4C87B0BA" w:rsidR="008774A0" w:rsidRDefault="008E2DA0" w:rsidP="00842C84">
      <w:pPr>
        <w:spacing w:after="0" w:line="276" w:lineRule="auto"/>
        <w:ind w:firstLine="705"/>
        <w:rPr>
          <w:rFonts w:ascii="Arial" w:eastAsia="Times New Roman" w:hAnsi="Arial" w:cs="Arial"/>
          <w:lang w:eastAsia="nl-NL"/>
        </w:rPr>
      </w:pPr>
      <w:r w:rsidRPr="004A6272">
        <w:rPr>
          <w:rFonts w:ascii="Arial" w:eastAsia="Times New Roman" w:hAnsi="Arial" w:cs="Arial"/>
          <w:lang w:eastAsia="nl-NL"/>
        </w:rPr>
        <w:t xml:space="preserve">de bestellingen welke doppen </w:t>
      </w:r>
      <w:r w:rsidR="002652C1" w:rsidRPr="004A6272">
        <w:rPr>
          <w:rFonts w:ascii="Arial" w:eastAsia="Times New Roman" w:hAnsi="Arial" w:cs="Arial"/>
          <w:lang w:eastAsia="nl-NL"/>
        </w:rPr>
        <w:t xml:space="preserve">of wielen passend </w:t>
      </w:r>
      <w:r w:rsidRPr="004A6272">
        <w:rPr>
          <w:rFonts w:ascii="Arial" w:eastAsia="Times New Roman" w:hAnsi="Arial" w:cs="Arial"/>
          <w:lang w:eastAsia="nl-NL"/>
        </w:rPr>
        <w:t>zijn in relatie tot de ondergrond.</w:t>
      </w:r>
    </w:p>
    <w:p w14:paraId="0C93BD0B" w14:textId="77777777" w:rsidR="00842C84" w:rsidRPr="004A6272" w:rsidRDefault="00842C84" w:rsidP="00842C84">
      <w:pPr>
        <w:spacing w:after="0" w:line="276" w:lineRule="auto"/>
        <w:ind w:firstLine="705"/>
        <w:rPr>
          <w:rFonts w:ascii="Arial" w:eastAsia="Times New Roman" w:hAnsi="Arial" w:cs="Arial"/>
          <w:lang w:eastAsia="nl-NL"/>
        </w:rPr>
      </w:pPr>
    </w:p>
    <w:p w14:paraId="7EC33B2C" w14:textId="2F07F36B" w:rsidR="007B3237" w:rsidRPr="004A6272" w:rsidRDefault="008E2DA0" w:rsidP="00EA6D7A">
      <w:pPr>
        <w:spacing w:after="0" w:line="276" w:lineRule="auto"/>
        <w:ind w:left="705" w:hanging="705"/>
        <w:rPr>
          <w:rFonts w:ascii="Arial" w:eastAsia="Times New Roman" w:hAnsi="Arial" w:cs="Arial"/>
          <w:lang w:eastAsia="nl-NL"/>
        </w:rPr>
      </w:pPr>
      <w:r w:rsidRPr="004A6272">
        <w:rPr>
          <w:rFonts w:ascii="Arial" w:eastAsia="Times New Roman" w:hAnsi="Arial" w:cs="Arial"/>
          <w:b/>
          <w:lang w:eastAsia="nl-NL"/>
        </w:rPr>
        <w:t>E</w:t>
      </w:r>
      <w:r w:rsidR="006501C2">
        <w:rPr>
          <w:rFonts w:ascii="Arial" w:eastAsia="Times New Roman" w:hAnsi="Arial" w:cs="Arial"/>
          <w:b/>
          <w:lang w:eastAsia="nl-NL"/>
        </w:rPr>
        <w:t>-S</w:t>
      </w:r>
      <w:r w:rsidRPr="004A6272">
        <w:rPr>
          <w:rFonts w:ascii="Arial" w:eastAsia="Times New Roman" w:hAnsi="Arial" w:cs="Arial"/>
          <w:b/>
          <w:lang w:eastAsia="nl-NL"/>
        </w:rPr>
        <w:t>2</w:t>
      </w:r>
      <w:r w:rsidRPr="004A6272">
        <w:rPr>
          <w:rFonts w:ascii="Arial" w:eastAsia="Times New Roman" w:hAnsi="Arial" w:cs="Arial"/>
          <w:lang w:eastAsia="nl-NL"/>
        </w:rPr>
        <w:tab/>
      </w:r>
      <w:r w:rsidR="007B3237" w:rsidRPr="004A6272">
        <w:rPr>
          <w:rFonts w:ascii="Arial" w:eastAsia="Times New Roman" w:hAnsi="Arial" w:cs="Arial"/>
          <w:lang w:eastAsia="nl-NL"/>
        </w:rPr>
        <w:t>Opdrachtgever wenst</w:t>
      </w:r>
      <w:r w:rsidR="00A11F46" w:rsidRPr="004A6272">
        <w:rPr>
          <w:rFonts w:ascii="Arial" w:eastAsia="Times New Roman" w:hAnsi="Arial" w:cs="Arial"/>
          <w:lang w:eastAsia="nl-NL"/>
        </w:rPr>
        <w:t xml:space="preserve"> door het plaatsen van </w:t>
      </w:r>
      <w:r w:rsidR="00842C84">
        <w:rPr>
          <w:rFonts w:ascii="Arial" w:eastAsia="Times New Roman" w:hAnsi="Arial" w:cs="Arial"/>
          <w:lang w:eastAsia="nl-NL"/>
        </w:rPr>
        <w:t>data</w:t>
      </w:r>
      <w:r w:rsidR="009B538A">
        <w:rPr>
          <w:rFonts w:ascii="Arial" w:eastAsia="Times New Roman" w:hAnsi="Arial" w:cs="Arial"/>
          <w:lang w:eastAsia="nl-NL"/>
        </w:rPr>
        <w:t xml:space="preserve"> en elektra</w:t>
      </w:r>
      <w:r w:rsidR="009B538A" w:rsidRPr="004A6272">
        <w:rPr>
          <w:rFonts w:ascii="Arial" w:eastAsia="Times New Roman" w:hAnsi="Arial" w:cs="Arial"/>
          <w:lang w:eastAsia="nl-NL"/>
        </w:rPr>
        <w:t xml:space="preserve"> aansluitingen</w:t>
      </w:r>
      <w:r w:rsidR="00D96A22" w:rsidRPr="004A6272">
        <w:rPr>
          <w:rFonts w:ascii="Arial" w:eastAsia="Times New Roman" w:hAnsi="Arial" w:cs="Arial"/>
          <w:lang w:eastAsia="nl-NL"/>
        </w:rPr>
        <w:t xml:space="preserve"> </w:t>
      </w:r>
      <w:r w:rsidR="009B538A">
        <w:rPr>
          <w:rFonts w:ascii="Arial" w:eastAsia="Times New Roman" w:hAnsi="Arial" w:cs="Arial"/>
          <w:lang w:eastAsia="nl-NL"/>
        </w:rPr>
        <w:t xml:space="preserve">dat deze </w:t>
      </w:r>
      <w:r w:rsidR="007B3237" w:rsidRPr="004A6272">
        <w:rPr>
          <w:rFonts w:ascii="Arial" w:eastAsia="Times New Roman" w:hAnsi="Arial" w:cs="Arial"/>
          <w:lang w:eastAsia="nl-NL"/>
        </w:rPr>
        <w:t xml:space="preserve">makkelijk toegankelijk zijn voor de gebruikers en bijhorende kabels netjes weggewerkt zijn. Opdrachtnemer is in staat om </w:t>
      </w:r>
      <w:r w:rsidR="00A81A04" w:rsidRPr="004A6272">
        <w:rPr>
          <w:rFonts w:ascii="Arial" w:eastAsia="Times New Roman" w:hAnsi="Arial" w:cs="Arial"/>
          <w:lang w:eastAsia="nl-NL"/>
        </w:rPr>
        <w:t xml:space="preserve">(vergader)tafels te voorzien van desgewenste </w:t>
      </w:r>
      <w:r w:rsidR="007B3237" w:rsidRPr="004A6272">
        <w:rPr>
          <w:rFonts w:ascii="Arial" w:eastAsia="Times New Roman" w:hAnsi="Arial" w:cs="Arial"/>
          <w:lang w:eastAsia="nl-NL"/>
        </w:rPr>
        <w:t>spar</w:t>
      </w:r>
      <w:r w:rsidR="00A81A04" w:rsidRPr="004A6272">
        <w:rPr>
          <w:rFonts w:ascii="Arial" w:eastAsia="Times New Roman" w:hAnsi="Arial" w:cs="Arial"/>
          <w:lang w:eastAsia="nl-NL"/>
        </w:rPr>
        <w:t>ingen</w:t>
      </w:r>
      <w:r w:rsidR="008831ED">
        <w:rPr>
          <w:rFonts w:ascii="Arial" w:eastAsia="Times New Roman" w:hAnsi="Arial" w:cs="Arial"/>
          <w:lang w:eastAsia="nl-NL"/>
        </w:rPr>
        <w:t xml:space="preserve"> en </w:t>
      </w:r>
      <w:r w:rsidR="006C7CB1">
        <w:rPr>
          <w:rFonts w:ascii="Arial" w:eastAsia="Times New Roman" w:hAnsi="Arial" w:cs="Arial"/>
          <w:lang w:eastAsia="nl-NL"/>
        </w:rPr>
        <w:t>genoemde aansluitingen</w:t>
      </w:r>
      <w:r w:rsidR="00A81A04" w:rsidRPr="004A6272">
        <w:rPr>
          <w:rFonts w:ascii="Arial" w:eastAsia="Times New Roman" w:hAnsi="Arial" w:cs="Arial"/>
          <w:lang w:eastAsia="nl-NL"/>
        </w:rPr>
        <w:t xml:space="preserve">. Voorafgaand aan de bestelling wordt dit in overleg bepaald. </w:t>
      </w:r>
    </w:p>
    <w:p w14:paraId="0EEF389A" w14:textId="77777777" w:rsidR="002C4323" w:rsidRPr="004A6272" w:rsidRDefault="002C4323" w:rsidP="00EA6D7A">
      <w:pPr>
        <w:spacing w:after="0" w:line="276" w:lineRule="auto"/>
        <w:rPr>
          <w:rFonts w:ascii="Arial" w:eastAsia="Times New Roman" w:hAnsi="Arial" w:cs="Arial"/>
          <w:b/>
          <w:lang w:eastAsia="nl-NL"/>
        </w:rPr>
      </w:pPr>
    </w:p>
    <w:p w14:paraId="0A5B1216" w14:textId="3F30B632" w:rsidR="00B4766C" w:rsidRDefault="002C4323" w:rsidP="00EA6D7A">
      <w:pPr>
        <w:spacing w:after="0" w:line="276" w:lineRule="auto"/>
        <w:ind w:left="705" w:hanging="705"/>
        <w:rPr>
          <w:rFonts w:eastAsia="Times New Roman" w:cs="Arial"/>
          <w:lang w:eastAsia="nl-NL"/>
        </w:rPr>
      </w:pPr>
      <w:r w:rsidRPr="004A6272">
        <w:rPr>
          <w:rFonts w:ascii="Arial" w:eastAsia="Times New Roman" w:hAnsi="Arial" w:cs="Arial"/>
          <w:b/>
          <w:lang w:eastAsia="nl-NL"/>
        </w:rPr>
        <w:t>E</w:t>
      </w:r>
      <w:r w:rsidR="006501C2">
        <w:rPr>
          <w:rFonts w:ascii="Arial" w:eastAsia="Times New Roman" w:hAnsi="Arial" w:cs="Arial"/>
          <w:b/>
          <w:lang w:eastAsia="nl-NL"/>
        </w:rPr>
        <w:t>-S3</w:t>
      </w:r>
      <w:r w:rsidRPr="004A6272">
        <w:rPr>
          <w:rFonts w:ascii="Arial" w:eastAsia="Times New Roman" w:hAnsi="Arial" w:cs="Arial"/>
          <w:lang w:eastAsia="nl-NL"/>
        </w:rPr>
        <w:tab/>
      </w:r>
      <w:r w:rsidR="00A2305C" w:rsidRPr="004A6272">
        <w:rPr>
          <w:rFonts w:ascii="Arial" w:eastAsia="Times New Roman" w:hAnsi="Arial" w:cs="Arial"/>
          <w:lang w:eastAsia="nl-NL"/>
        </w:rPr>
        <w:t xml:space="preserve">U dient </w:t>
      </w:r>
      <w:r w:rsidR="00814D6A" w:rsidRPr="004A6272">
        <w:rPr>
          <w:rFonts w:ascii="Arial" w:eastAsia="Times New Roman" w:hAnsi="Arial" w:cs="Arial"/>
          <w:lang w:eastAsia="nl-NL"/>
        </w:rPr>
        <w:t>in geval van</w:t>
      </w:r>
      <w:r w:rsidR="00B61769" w:rsidRPr="004A6272">
        <w:rPr>
          <w:rFonts w:ascii="Arial" w:eastAsia="Times New Roman" w:hAnsi="Arial" w:cs="Arial"/>
          <w:lang w:eastAsia="nl-NL"/>
        </w:rPr>
        <w:t xml:space="preserve"> </w:t>
      </w:r>
      <w:r w:rsidR="00363755" w:rsidRPr="004A6272">
        <w:rPr>
          <w:rFonts w:ascii="Arial" w:eastAsia="Times New Roman" w:hAnsi="Arial" w:cs="Arial"/>
          <w:lang w:eastAsia="nl-NL"/>
        </w:rPr>
        <w:t>gestoffeerde meubelcomponenten drie (3)</w:t>
      </w:r>
      <w:r w:rsidR="00B61769" w:rsidRPr="004A6272">
        <w:rPr>
          <w:rFonts w:ascii="Arial" w:eastAsia="Times New Roman" w:hAnsi="Arial" w:cs="Arial"/>
          <w:lang w:eastAsia="nl-NL"/>
        </w:rPr>
        <w:t xml:space="preserve"> verschillende </w:t>
      </w:r>
      <w:r w:rsidR="00814D6A" w:rsidRPr="004A6272">
        <w:rPr>
          <w:rFonts w:ascii="Arial" w:eastAsia="Times New Roman" w:hAnsi="Arial" w:cs="Arial"/>
          <w:lang w:eastAsia="nl-NL"/>
        </w:rPr>
        <w:t>door de</w:t>
      </w:r>
      <w:r w:rsidR="00A33E90" w:rsidRPr="004A6272">
        <w:rPr>
          <w:rFonts w:ascii="Arial" w:eastAsia="Times New Roman" w:hAnsi="Arial" w:cs="Arial"/>
          <w:lang w:eastAsia="nl-NL"/>
        </w:rPr>
        <w:t xml:space="preserve"> </w:t>
      </w:r>
      <w:r w:rsidR="00814D6A" w:rsidRPr="004A6272">
        <w:rPr>
          <w:rFonts w:ascii="Arial" w:eastAsia="Times New Roman" w:hAnsi="Arial" w:cs="Arial"/>
          <w:lang w:eastAsia="nl-NL"/>
        </w:rPr>
        <w:t xml:space="preserve">desbetreffende fabrikant standaard aangeboden </w:t>
      </w:r>
      <w:r w:rsidR="00B61769" w:rsidRPr="004A6272">
        <w:rPr>
          <w:rFonts w:ascii="Arial" w:eastAsia="Times New Roman" w:hAnsi="Arial" w:cs="Arial"/>
          <w:lang w:eastAsia="nl-NL"/>
        </w:rPr>
        <w:t xml:space="preserve">stofcategorieën aan te </w:t>
      </w:r>
      <w:r w:rsidR="00814D6A" w:rsidRPr="004A6272">
        <w:rPr>
          <w:rFonts w:ascii="Arial" w:eastAsia="Times New Roman" w:hAnsi="Arial" w:cs="Arial"/>
          <w:lang w:eastAsia="nl-NL"/>
        </w:rPr>
        <w:t xml:space="preserve">kunnen </w:t>
      </w:r>
      <w:r w:rsidR="00B61769" w:rsidRPr="004A6272">
        <w:rPr>
          <w:rFonts w:ascii="Arial" w:eastAsia="Times New Roman" w:hAnsi="Arial" w:cs="Arial"/>
          <w:lang w:eastAsia="nl-NL"/>
        </w:rPr>
        <w:t xml:space="preserve">bieden, </w:t>
      </w:r>
      <w:r w:rsidR="00814D6A" w:rsidRPr="004A6272">
        <w:rPr>
          <w:rFonts w:ascii="Arial" w:eastAsia="Times New Roman" w:hAnsi="Arial" w:cs="Arial"/>
          <w:lang w:eastAsia="nl-NL"/>
        </w:rPr>
        <w:t xml:space="preserve">in </w:t>
      </w:r>
      <w:r w:rsidR="00363755" w:rsidRPr="004A6272">
        <w:rPr>
          <w:rFonts w:ascii="Arial" w:eastAsia="Times New Roman" w:hAnsi="Arial" w:cs="Arial"/>
          <w:lang w:eastAsia="nl-NL"/>
        </w:rPr>
        <w:t xml:space="preserve">drie (3) </w:t>
      </w:r>
      <w:r w:rsidR="00814D6A" w:rsidRPr="004A6272">
        <w:rPr>
          <w:rFonts w:ascii="Arial" w:eastAsia="Times New Roman" w:hAnsi="Arial" w:cs="Arial"/>
          <w:lang w:eastAsia="nl-NL"/>
        </w:rPr>
        <w:t>verschillende prijsgroepen. Al deze stoffen dienen minimaal 80.000 Martindale slijtvastheid</w:t>
      </w:r>
      <w:r w:rsidR="00814D6A">
        <w:rPr>
          <w:rFonts w:eastAsia="Times New Roman" w:cs="Arial"/>
          <w:lang w:eastAsia="nl-NL"/>
        </w:rPr>
        <w:t xml:space="preserve"> </w:t>
      </w:r>
      <w:r w:rsidR="00814D6A" w:rsidRPr="004A6272">
        <w:rPr>
          <w:rFonts w:ascii="Arial" w:eastAsia="Times New Roman" w:hAnsi="Arial" w:cs="Arial"/>
          <w:lang w:eastAsia="nl-NL"/>
        </w:rPr>
        <w:t>te hebben</w:t>
      </w:r>
      <w:r w:rsidR="00814D6A">
        <w:rPr>
          <w:rFonts w:eastAsia="Times New Roman" w:cs="Arial"/>
          <w:lang w:eastAsia="nl-NL"/>
        </w:rPr>
        <w:t>.</w:t>
      </w:r>
      <w:bookmarkEnd w:id="0"/>
    </w:p>
    <w:p w14:paraId="15ABD18B" w14:textId="7B92798A" w:rsidR="00A828B4" w:rsidRDefault="00A828B4" w:rsidP="00EA6D7A">
      <w:pPr>
        <w:spacing w:after="0" w:line="276" w:lineRule="auto"/>
        <w:ind w:left="705" w:hanging="705"/>
        <w:rPr>
          <w:rFonts w:eastAsia="Times New Roman" w:cs="Arial"/>
          <w:lang w:eastAsia="nl-NL"/>
        </w:rPr>
      </w:pPr>
    </w:p>
    <w:p w14:paraId="3D4D9E3E" w14:textId="65BC74C8" w:rsidR="00A828B4" w:rsidRDefault="00A828B4" w:rsidP="00EA6D7A">
      <w:pPr>
        <w:spacing w:after="0" w:line="276" w:lineRule="auto"/>
        <w:ind w:left="705" w:hanging="705"/>
        <w:rPr>
          <w:rFonts w:eastAsia="Times New Roman" w:cs="Arial"/>
          <w:lang w:eastAsia="nl-NL"/>
        </w:rPr>
      </w:pPr>
    </w:p>
    <w:p w14:paraId="09D908B5" w14:textId="662FB861" w:rsidR="00A828B4" w:rsidRDefault="00A828B4" w:rsidP="00EA6D7A">
      <w:pPr>
        <w:spacing w:after="0" w:line="276" w:lineRule="auto"/>
        <w:ind w:left="705" w:hanging="705"/>
        <w:rPr>
          <w:rFonts w:eastAsia="Times New Roman" w:cs="Arial"/>
          <w:lang w:eastAsia="nl-NL"/>
        </w:rPr>
      </w:pPr>
    </w:p>
    <w:p w14:paraId="30440765" w14:textId="67DBBACA" w:rsidR="00A828B4" w:rsidRDefault="00A828B4" w:rsidP="00A828B4">
      <w:pPr>
        <w:rPr>
          <w:rFonts w:eastAsia="Times New Roman" w:cs="Arial"/>
          <w:lang w:eastAsia="nl-NL"/>
        </w:rPr>
      </w:pPr>
    </w:p>
    <w:sectPr w:rsidR="00A828B4">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38869" w14:textId="77777777" w:rsidR="00A7409C" w:rsidRDefault="00A7409C" w:rsidP="009C1996">
      <w:pPr>
        <w:spacing w:after="0" w:line="240" w:lineRule="auto"/>
      </w:pPr>
      <w:r>
        <w:separator/>
      </w:r>
    </w:p>
  </w:endnote>
  <w:endnote w:type="continuationSeparator" w:id="0">
    <w:p w14:paraId="3D9007FE" w14:textId="77777777" w:rsidR="00A7409C" w:rsidRDefault="00A7409C" w:rsidP="009C1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ijksoverheid Serif">
    <w:altName w:val="Times New Roman"/>
    <w:charset w:val="00"/>
    <w:family w:val="auto"/>
    <w:pitch w:val="default"/>
  </w:font>
  <w:font w:name="Baskerville MT">
    <w:altName w:val="Baskerville Old Face"/>
    <w:charset w:val="00"/>
    <w:family w:val="roman"/>
    <w:pitch w:val="variable"/>
    <w:sig w:usb0="80000027"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7686480"/>
      <w:docPartObj>
        <w:docPartGallery w:val="Page Numbers (Bottom of Page)"/>
        <w:docPartUnique/>
      </w:docPartObj>
    </w:sdtPr>
    <w:sdtEndPr/>
    <w:sdtContent>
      <w:p w14:paraId="19F19F86" w14:textId="40C96B17" w:rsidR="009C1996" w:rsidRDefault="009C1996">
        <w:pPr>
          <w:pStyle w:val="Voettekst"/>
          <w:jc w:val="right"/>
        </w:pPr>
        <w:r>
          <w:fldChar w:fldCharType="begin"/>
        </w:r>
        <w:r>
          <w:instrText>PAGE   \* MERGEFORMAT</w:instrText>
        </w:r>
        <w:r>
          <w:fldChar w:fldCharType="separate"/>
        </w:r>
        <w:r w:rsidR="00A12324">
          <w:rPr>
            <w:noProof/>
          </w:rPr>
          <w:t>10</w:t>
        </w:r>
        <w:r>
          <w:fldChar w:fldCharType="end"/>
        </w:r>
      </w:p>
    </w:sdtContent>
  </w:sdt>
  <w:p w14:paraId="6581AA66" w14:textId="77777777" w:rsidR="009C1996" w:rsidRDefault="009C199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D1DAB" w14:textId="77777777" w:rsidR="00A7409C" w:rsidRDefault="00A7409C" w:rsidP="009C1996">
      <w:pPr>
        <w:spacing w:after="0" w:line="240" w:lineRule="auto"/>
      </w:pPr>
      <w:r>
        <w:separator/>
      </w:r>
    </w:p>
  </w:footnote>
  <w:footnote w:type="continuationSeparator" w:id="0">
    <w:p w14:paraId="7DD26939" w14:textId="77777777" w:rsidR="00A7409C" w:rsidRDefault="00A7409C" w:rsidP="009C19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007CD"/>
    <w:multiLevelType w:val="hybridMultilevel"/>
    <w:tmpl w:val="C5C6FA9E"/>
    <w:lvl w:ilvl="0" w:tplc="D79AD662">
      <w:start w:val="1"/>
      <w:numFmt w:val="bullet"/>
      <w:lvlText w:val=""/>
      <w:lvlJc w:val="left"/>
      <w:pPr>
        <w:ind w:left="720" w:hanging="360"/>
      </w:pPr>
      <w:rPr>
        <w:rFonts w:ascii="Symbol" w:hAnsi="Symbol" w:hint="default"/>
        <w:color w:val="808080" w:themeColor="background1" w:themeShade="80"/>
        <w:sz w:val="16"/>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3803B03"/>
    <w:multiLevelType w:val="hybridMultilevel"/>
    <w:tmpl w:val="61208848"/>
    <w:lvl w:ilvl="0" w:tplc="B37C08FE">
      <w:start w:val="1"/>
      <w:numFmt w:val="bullet"/>
      <w:lvlText w:val=""/>
      <w:lvlJc w:val="left"/>
      <w:pPr>
        <w:ind w:left="360" w:hanging="360"/>
      </w:pPr>
      <w:rPr>
        <w:rFonts w:ascii="Symbol" w:hAnsi="Symbol" w:hint="default"/>
        <w:color w:val="ED7D31" w:themeColor="accent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15:restartNumberingAfterBreak="0">
    <w:nsid w:val="272444AD"/>
    <w:multiLevelType w:val="hybridMultilevel"/>
    <w:tmpl w:val="D674AA8E"/>
    <w:lvl w:ilvl="0" w:tplc="5D76D91A">
      <w:start w:val="1"/>
      <w:numFmt w:val="bullet"/>
      <w:lvlText w:val=""/>
      <w:lvlJc w:val="left"/>
      <w:pPr>
        <w:ind w:left="720" w:hanging="360"/>
      </w:pPr>
      <w:rPr>
        <w:rFonts w:ascii="Symbol" w:hAnsi="Symbol" w:hint="default"/>
        <w:color w:val="ED7D31" w:themeColor="accent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9610931"/>
    <w:multiLevelType w:val="hybridMultilevel"/>
    <w:tmpl w:val="A2C045C6"/>
    <w:lvl w:ilvl="0" w:tplc="71F8A700">
      <w:start w:val="1"/>
      <w:numFmt w:val="bullet"/>
      <w:lvlText w:val=""/>
      <w:lvlJc w:val="left"/>
      <w:pPr>
        <w:ind w:left="360" w:hanging="360"/>
      </w:pPr>
      <w:rPr>
        <w:rFonts w:ascii="Symbol" w:hAnsi="Symbol" w:hint="default"/>
        <w:color w:val="ED7D31" w:themeColor="accent2"/>
        <w:sz w:val="2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3F5B40B1"/>
    <w:multiLevelType w:val="hybridMultilevel"/>
    <w:tmpl w:val="2CC85EE0"/>
    <w:lvl w:ilvl="0" w:tplc="71F8A700">
      <w:start w:val="1"/>
      <w:numFmt w:val="bullet"/>
      <w:lvlText w:val=""/>
      <w:lvlJc w:val="left"/>
      <w:pPr>
        <w:ind w:left="360" w:hanging="360"/>
      </w:pPr>
      <w:rPr>
        <w:rFonts w:ascii="Symbol" w:hAnsi="Symbol" w:hint="default"/>
        <w:color w:val="ED7D31" w:themeColor="accent2"/>
        <w:sz w:val="2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4D807017"/>
    <w:multiLevelType w:val="hybridMultilevel"/>
    <w:tmpl w:val="F35E0FB8"/>
    <w:lvl w:ilvl="0" w:tplc="71F8A700">
      <w:start w:val="1"/>
      <w:numFmt w:val="bullet"/>
      <w:lvlText w:val=""/>
      <w:lvlJc w:val="left"/>
      <w:pPr>
        <w:ind w:left="360" w:hanging="360"/>
      </w:pPr>
      <w:rPr>
        <w:rFonts w:ascii="Symbol" w:hAnsi="Symbol" w:hint="default"/>
        <w:color w:val="ED7D31" w:themeColor="accent2"/>
        <w:sz w:val="2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509A6B4A"/>
    <w:multiLevelType w:val="multilevel"/>
    <w:tmpl w:val="B036AD4E"/>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5F4B7A6B"/>
    <w:multiLevelType w:val="hybridMultilevel"/>
    <w:tmpl w:val="8D2E88E2"/>
    <w:lvl w:ilvl="0" w:tplc="71F8A700">
      <w:start w:val="1"/>
      <w:numFmt w:val="bullet"/>
      <w:lvlText w:val=""/>
      <w:lvlJc w:val="left"/>
      <w:pPr>
        <w:ind w:left="360" w:hanging="360"/>
      </w:pPr>
      <w:rPr>
        <w:rFonts w:ascii="Symbol" w:hAnsi="Symbol" w:hint="default"/>
        <w:color w:val="ED7D31" w:themeColor="accent2"/>
        <w:sz w:val="22"/>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6CF53BD1"/>
    <w:multiLevelType w:val="multilevel"/>
    <w:tmpl w:val="4E4E646C"/>
    <w:lvl w:ilvl="0">
      <w:start w:val="1"/>
      <w:numFmt w:val="decimal"/>
      <w:lvlText w:val="%1"/>
      <w:lvlJc w:val="left"/>
      <w:pPr>
        <w:tabs>
          <w:tab w:val="num" w:pos="564"/>
        </w:tabs>
        <w:ind w:left="564" w:hanging="564"/>
      </w:pPr>
      <w:rPr>
        <w:rFonts w:hint="default"/>
      </w:rPr>
    </w:lvl>
    <w:lvl w:ilvl="1">
      <w:start w:val="1"/>
      <w:numFmt w:val="decimal"/>
      <w:lvlText w:val="%1.%2"/>
      <w:lvlJc w:val="left"/>
      <w:pPr>
        <w:tabs>
          <w:tab w:val="num" w:pos="720"/>
        </w:tabs>
        <w:ind w:left="720" w:hanging="720"/>
      </w:pPr>
      <w:rPr>
        <w:rFonts w:hint="default"/>
        <w:b/>
        <w:sz w:val="22"/>
        <w:szCs w:val="20"/>
      </w:rPr>
    </w:lvl>
    <w:lvl w:ilvl="2">
      <w:start w:val="1"/>
      <w:numFmt w:val="decimal"/>
      <w:lvlText w:val="%1.%2.%3"/>
      <w:lvlJc w:val="left"/>
      <w:pPr>
        <w:tabs>
          <w:tab w:val="num" w:pos="1570"/>
        </w:tabs>
        <w:ind w:left="1570" w:hanging="720"/>
      </w:pPr>
      <w:rPr>
        <w:rFonts w:hint="default"/>
        <w:b/>
      </w:rPr>
    </w:lvl>
    <w:lvl w:ilvl="3">
      <w:start w:val="1"/>
      <w:numFmt w:val="decimal"/>
      <w:lvlText w:val="%1.%2.%3.%4"/>
      <w:lvlJc w:val="left"/>
      <w:pPr>
        <w:tabs>
          <w:tab w:val="num" w:pos="3630"/>
        </w:tabs>
        <w:ind w:left="3630" w:hanging="1080"/>
      </w:pPr>
      <w:rPr>
        <w:rFonts w:hint="default"/>
      </w:rPr>
    </w:lvl>
    <w:lvl w:ilvl="4">
      <w:start w:val="1"/>
      <w:numFmt w:val="decimal"/>
      <w:lvlText w:val="%1.%2.%3.%4.%5"/>
      <w:lvlJc w:val="left"/>
      <w:pPr>
        <w:tabs>
          <w:tab w:val="num" w:pos="4840"/>
        </w:tabs>
        <w:ind w:left="4840" w:hanging="1440"/>
      </w:pPr>
      <w:rPr>
        <w:rFonts w:hint="default"/>
      </w:rPr>
    </w:lvl>
    <w:lvl w:ilvl="5">
      <w:start w:val="1"/>
      <w:numFmt w:val="decimal"/>
      <w:lvlText w:val="%1.%2.%3.%4.%5.%6"/>
      <w:lvlJc w:val="left"/>
      <w:pPr>
        <w:tabs>
          <w:tab w:val="num" w:pos="5690"/>
        </w:tabs>
        <w:ind w:left="5690" w:hanging="1440"/>
      </w:pPr>
      <w:rPr>
        <w:rFonts w:hint="default"/>
      </w:rPr>
    </w:lvl>
    <w:lvl w:ilvl="6">
      <w:start w:val="1"/>
      <w:numFmt w:val="decimal"/>
      <w:lvlText w:val="%1.%2.%3.%4.%5.%6.%7"/>
      <w:lvlJc w:val="left"/>
      <w:pPr>
        <w:tabs>
          <w:tab w:val="num" w:pos="6900"/>
        </w:tabs>
        <w:ind w:left="6900" w:hanging="1800"/>
      </w:pPr>
      <w:rPr>
        <w:rFonts w:hint="default"/>
      </w:rPr>
    </w:lvl>
    <w:lvl w:ilvl="7">
      <w:start w:val="1"/>
      <w:numFmt w:val="decimal"/>
      <w:lvlText w:val="%1.%2.%3.%4.%5.%6.%7.%8"/>
      <w:lvlJc w:val="left"/>
      <w:pPr>
        <w:tabs>
          <w:tab w:val="num" w:pos="8110"/>
        </w:tabs>
        <w:ind w:left="8110" w:hanging="2160"/>
      </w:pPr>
      <w:rPr>
        <w:rFonts w:hint="default"/>
      </w:rPr>
    </w:lvl>
    <w:lvl w:ilvl="8">
      <w:start w:val="1"/>
      <w:numFmt w:val="decimal"/>
      <w:lvlText w:val="%1.%2.%3.%4.%5.%6.%7.%8.%9"/>
      <w:lvlJc w:val="left"/>
      <w:pPr>
        <w:tabs>
          <w:tab w:val="num" w:pos="8960"/>
        </w:tabs>
        <w:ind w:left="8960" w:hanging="2160"/>
      </w:pPr>
      <w:rPr>
        <w:rFonts w:hint="default"/>
      </w:rPr>
    </w:lvl>
  </w:abstractNum>
  <w:num w:numId="1">
    <w:abstractNumId w:val="2"/>
  </w:num>
  <w:num w:numId="2">
    <w:abstractNumId w:val="4"/>
  </w:num>
  <w:num w:numId="3">
    <w:abstractNumId w:val="5"/>
  </w:num>
  <w:num w:numId="4">
    <w:abstractNumId w:val="8"/>
  </w:num>
  <w:num w:numId="5">
    <w:abstractNumId w:val="6"/>
  </w:num>
  <w:num w:numId="6">
    <w:abstractNumId w:val="3"/>
  </w:num>
  <w:num w:numId="7">
    <w:abstractNumId w:val="7"/>
  </w:num>
  <w:num w:numId="8">
    <w:abstractNumId w:val="1"/>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142"/>
    <w:rsid w:val="00031042"/>
    <w:rsid w:val="000315E7"/>
    <w:rsid w:val="000401E4"/>
    <w:rsid w:val="00051707"/>
    <w:rsid w:val="00062401"/>
    <w:rsid w:val="0006337D"/>
    <w:rsid w:val="00072987"/>
    <w:rsid w:val="00080C4F"/>
    <w:rsid w:val="00083C9E"/>
    <w:rsid w:val="000851ED"/>
    <w:rsid w:val="00091BC1"/>
    <w:rsid w:val="00093611"/>
    <w:rsid w:val="000B2FB3"/>
    <w:rsid w:val="000C06F9"/>
    <w:rsid w:val="000E3B93"/>
    <w:rsid w:val="000F19F7"/>
    <w:rsid w:val="000F48D4"/>
    <w:rsid w:val="0010286E"/>
    <w:rsid w:val="001031C1"/>
    <w:rsid w:val="0010339A"/>
    <w:rsid w:val="00103F0C"/>
    <w:rsid w:val="00107932"/>
    <w:rsid w:val="0012712A"/>
    <w:rsid w:val="0013156F"/>
    <w:rsid w:val="00137936"/>
    <w:rsid w:val="00145E69"/>
    <w:rsid w:val="00146045"/>
    <w:rsid w:val="001511DA"/>
    <w:rsid w:val="001572E8"/>
    <w:rsid w:val="0017354B"/>
    <w:rsid w:val="0019480D"/>
    <w:rsid w:val="001A12D1"/>
    <w:rsid w:val="001A373D"/>
    <w:rsid w:val="001A5BFA"/>
    <w:rsid w:val="001B1363"/>
    <w:rsid w:val="001B7304"/>
    <w:rsid w:val="001C5124"/>
    <w:rsid w:val="001D0140"/>
    <w:rsid w:val="001D1F72"/>
    <w:rsid w:val="001D2147"/>
    <w:rsid w:val="001D3F7D"/>
    <w:rsid w:val="001E1560"/>
    <w:rsid w:val="001E182B"/>
    <w:rsid w:val="001E685B"/>
    <w:rsid w:val="001F0EE5"/>
    <w:rsid w:val="002123EE"/>
    <w:rsid w:val="00224321"/>
    <w:rsid w:val="00224E63"/>
    <w:rsid w:val="0024253D"/>
    <w:rsid w:val="0024630C"/>
    <w:rsid w:val="00251C94"/>
    <w:rsid w:val="00264CD2"/>
    <w:rsid w:val="002652C1"/>
    <w:rsid w:val="002657F9"/>
    <w:rsid w:val="0026662C"/>
    <w:rsid w:val="0027114E"/>
    <w:rsid w:val="00277019"/>
    <w:rsid w:val="002944D7"/>
    <w:rsid w:val="002A31AD"/>
    <w:rsid w:val="002B5231"/>
    <w:rsid w:val="002C0213"/>
    <w:rsid w:val="002C4323"/>
    <w:rsid w:val="002C66C7"/>
    <w:rsid w:val="002C7443"/>
    <w:rsid w:val="002E0CAE"/>
    <w:rsid w:val="002E49AC"/>
    <w:rsid w:val="002E5C53"/>
    <w:rsid w:val="002F2531"/>
    <w:rsid w:val="002F61AC"/>
    <w:rsid w:val="002F7812"/>
    <w:rsid w:val="00305BB2"/>
    <w:rsid w:val="00324E22"/>
    <w:rsid w:val="00351F53"/>
    <w:rsid w:val="003553BD"/>
    <w:rsid w:val="00363755"/>
    <w:rsid w:val="003731B2"/>
    <w:rsid w:val="00376A78"/>
    <w:rsid w:val="00386A80"/>
    <w:rsid w:val="003A2A37"/>
    <w:rsid w:val="003A3AB2"/>
    <w:rsid w:val="003B1183"/>
    <w:rsid w:val="003B151B"/>
    <w:rsid w:val="003C38BC"/>
    <w:rsid w:val="003F2E8F"/>
    <w:rsid w:val="0042310D"/>
    <w:rsid w:val="00423D2D"/>
    <w:rsid w:val="00464A9B"/>
    <w:rsid w:val="00465DD6"/>
    <w:rsid w:val="00471B5D"/>
    <w:rsid w:val="00485EFF"/>
    <w:rsid w:val="00497391"/>
    <w:rsid w:val="004A6272"/>
    <w:rsid w:val="004A627B"/>
    <w:rsid w:val="004C7213"/>
    <w:rsid w:val="004D7B30"/>
    <w:rsid w:val="004E04D4"/>
    <w:rsid w:val="004E4548"/>
    <w:rsid w:val="00516A0D"/>
    <w:rsid w:val="00523633"/>
    <w:rsid w:val="00525A7F"/>
    <w:rsid w:val="005263B2"/>
    <w:rsid w:val="00531345"/>
    <w:rsid w:val="00534AEE"/>
    <w:rsid w:val="00547E0A"/>
    <w:rsid w:val="0055149B"/>
    <w:rsid w:val="0055673D"/>
    <w:rsid w:val="005609EA"/>
    <w:rsid w:val="00565086"/>
    <w:rsid w:val="00571D6B"/>
    <w:rsid w:val="00571D77"/>
    <w:rsid w:val="00581249"/>
    <w:rsid w:val="00597315"/>
    <w:rsid w:val="005B63A2"/>
    <w:rsid w:val="005D1918"/>
    <w:rsid w:val="005D5762"/>
    <w:rsid w:val="005E4865"/>
    <w:rsid w:val="005E4D44"/>
    <w:rsid w:val="005E555D"/>
    <w:rsid w:val="00607C73"/>
    <w:rsid w:val="00643EA4"/>
    <w:rsid w:val="006501C2"/>
    <w:rsid w:val="00655F49"/>
    <w:rsid w:val="00676F18"/>
    <w:rsid w:val="006814D9"/>
    <w:rsid w:val="0068788E"/>
    <w:rsid w:val="00687A32"/>
    <w:rsid w:val="006903F4"/>
    <w:rsid w:val="006C2267"/>
    <w:rsid w:val="006C417A"/>
    <w:rsid w:val="006C5D91"/>
    <w:rsid w:val="006C7CB1"/>
    <w:rsid w:val="006D76B8"/>
    <w:rsid w:val="006E5FBC"/>
    <w:rsid w:val="006E71A4"/>
    <w:rsid w:val="007016AE"/>
    <w:rsid w:val="00713725"/>
    <w:rsid w:val="0071460D"/>
    <w:rsid w:val="00720864"/>
    <w:rsid w:val="00722FFD"/>
    <w:rsid w:val="00732999"/>
    <w:rsid w:val="0073720C"/>
    <w:rsid w:val="00741CE8"/>
    <w:rsid w:val="00744129"/>
    <w:rsid w:val="00747C5F"/>
    <w:rsid w:val="00755967"/>
    <w:rsid w:val="00763DAB"/>
    <w:rsid w:val="0077324C"/>
    <w:rsid w:val="00780D45"/>
    <w:rsid w:val="00792A97"/>
    <w:rsid w:val="00796CB2"/>
    <w:rsid w:val="007A3C9D"/>
    <w:rsid w:val="007A7217"/>
    <w:rsid w:val="007B0B4E"/>
    <w:rsid w:val="007B2F72"/>
    <w:rsid w:val="007B3237"/>
    <w:rsid w:val="007B70E6"/>
    <w:rsid w:val="007C0F10"/>
    <w:rsid w:val="007C5C03"/>
    <w:rsid w:val="007D08C5"/>
    <w:rsid w:val="007D4CD7"/>
    <w:rsid w:val="007E2597"/>
    <w:rsid w:val="007F43F1"/>
    <w:rsid w:val="007F791C"/>
    <w:rsid w:val="008060BE"/>
    <w:rsid w:val="008075AD"/>
    <w:rsid w:val="00814D6A"/>
    <w:rsid w:val="0082286A"/>
    <w:rsid w:val="00822DD4"/>
    <w:rsid w:val="00824DD4"/>
    <w:rsid w:val="008378A9"/>
    <w:rsid w:val="00842C84"/>
    <w:rsid w:val="0084720B"/>
    <w:rsid w:val="00857597"/>
    <w:rsid w:val="0085773B"/>
    <w:rsid w:val="0086175A"/>
    <w:rsid w:val="008728A6"/>
    <w:rsid w:val="00873776"/>
    <w:rsid w:val="008774A0"/>
    <w:rsid w:val="00877BD0"/>
    <w:rsid w:val="008831ED"/>
    <w:rsid w:val="008A063D"/>
    <w:rsid w:val="008A143A"/>
    <w:rsid w:val="008A2601"/>
    <w:rsid w:val="008A30B0"/>
    <w:rsid w:val="008B5A16"/>
    <w:rsid w:val="008B64AE"/>
    <w:rsid w:val="008C23EB"/>
    <w:rsid w:val="008C3C78"/>
    <w:rsid w:val="008E11C6"/>
    <w:rsid w:val="008E2D2E"/>
    <w:rsid w:val="008E2DA0"/>
    <w:rsid w:val="008F090F"/>
    <w:rsid w:val="008F4AAC"/>
    <w:rsid w:val="00901A2A"/>
    <w:rsid w:val="00903372"/>
    <w:rsid w:val="00913606"/>
    <w:rsid w:val="00913F69"/>
    <w:rsid w:val="0091646A"/>
    <w:rsid w:val="00916C0C"/>
    <w:rsid w:val="00916FEC"/>
    <w:rsid w:val="009235A4"/>
    <w:rsid w:val="00924F99"/>
    <w:rsid w:val="00936DFB"/>
    <w:rsid w:val="009378F2"/>
    <w:rsid w:val="00944DEF"/>
    <w:rsid w:val="00950FA4"/>
    <w:rsid w:val="009610D0"/>
    <w:rsid w:val="0097052A"/>
    <w:rsid w:val="00971B94"/>
    <w:rsid w:val="00971EB1"/>
    <w:rsid w:val="00977678"/>
    <w:rsid w:val="00982E78"/>
    <w:rsid w:val="00986943"/>
    <w:rsid w:val="00987300"/>
    <w:rsid w:val="009923E5"/>
    <w:rsid w:val="009B1937"/>
    <w:rsid w:val="009B538A"/>
    <w:rsid w:val="009B5FF9"/>
    <w:rsid w:val="009C1142"/>
    <w:rsid w:val="009C1959"/>
    <w:rsid w:val="009C1996"/>
    <w:rsid w:val="009C6071"/>
    <w:rsid w:val="009C7289"/>
    <w:rsid w:val="009D4973"/>
    <w:rsid w:val="009E67E4"/>
    <w:rsid w:val="009F3B79"/>
    <w:rsid w:val="009F55ED"/>
    <w:rsid w:val="009F6425"/>
    <w:rsid w:val="009F6D6C"/>
    <w:rsid w:val="00A001AC"/>
    <w:rsid w:val="00A03F06"/>
    <w:rsid w:val="00A05378"/>
    <w:rsid w:val="00A11F46"/>
    <w:rsid w:val="00A12324"/>
    <w:rsid w:val="00A14732"/>
    <w:rsid w:val="00A2305C"/>
    <w:rsid w:val="00A2470F"/>
    <w:rsid w:val="00A26154"/>
    <w:rsid w:val="00A32820"/>
    <w:rsid w:val="00A33E90"/>
    <w:rsid w:val="00A52597"/>
    <w:rsid w:val="00A54A9B"/>
    <w:rsid w:val="00A618C3"/>
    <w:rsid w:val="00A64938"/>
    <w:rsid w:val="00A66CF1"/>
    <w:rsid w:val="00A7409C"/>
    <w:rsid w:val="00A80533"/>
    <w:rsid w:val="00A81A04"/>
    <w:rsid w:val="00A828B4"/>
    <w:rsid w:val="00A9154A"/>
    <w:rsid w:val="00AA2215"/>
    <w:rsid w:val="00AA4AB8"/>
    <w:rsid w:val="00AA4FDF"/>
    <w:rsid w:val="00AC0CA4"/>
    <w:rsid w:val="00AC5BBF"/>
    <w:rsid w:val="00AD069F"/>
    <w:rsid w:val="00AD1053"/>
    <w:rsid w:val="00AD371A"/>
    <w:rsid w:val="00AD6A24"/>
    <w:rsid w:val="00AE0551"/>
    <w:rsid w:val="00B02B98"/>
    <w:rsid w:val="00B044DE"/>
    <w:rsid w:val="00B068BC"/>
    <w:rsid w:val="00B2186F"/>
    <w:rsid w:val="00B26339"/>
    <w:rsid w:val="00B315A2"/>
    <w:rsid w:val="00B407D4"/>
    <w:rsid w:val="00B42709"/>
    <w:rsid w:val="00B431D8"/>
    <w:rsid w:val="00B4766C"/>
    <w:rsid w:val="00B55EB6"/>
    <w:rsid w:val="00B600AA"/>
    <w:rsid w:val="00B61769"/>
    <w:rsid w:val="00B7073C"/>
    <w:rsid w:val="00B726CB"/>
    <w:rsid w:val="00B75D97"/>
    <w:rsid w:val="00BA0302"/>
    <w:rsid w:val="00BA2A31"/>
    <w:rsid w:val="00BA67F5"/>
    <w:rsid w:val="00BC741A"/>
    <w:rsid w:val="00BD5CED"/>
    <w:rsid w:val="00BE36F9"/>
    <w:rsid w:val="00C01CF3"/>
    <w:rsid w:val="00C53C60"/>
    <w:rsid w:val="00C5776A"/>
    <w:rsid w:val="00C6587A"/>
    <w:rsid w:val="00C6699C"/>
    <w:rsid w:val="00C74CBD"/>
    <w:rsid w:val="00C81B77"/>
    <w:rsid w:val="00C828EF"/>
    <w:rsid w:val="00C8590B"/>
    <w:rsid w:val="00CA41C0"/>
    <w:rsid w:val="00CB2323"/>
    <w:rsid w:val="00CC10D1"/>
    <w:rsid w:val="00CC31CE"/>
    <w:rsid w:val="00CC38D8"/>
    <w:rsid w:val="00CC4F05"/>
    <w:rsid w:val="00CE50AD"/>
    <w:rsid w:val="00CE50F4"/>
    <w:rsid w:val="00CF6D16"/>
    <w:rsid w:val="00CF73E0"/>
    <w:rsid w:val="00D0335B"/>
    <w:rsid w:val="00D0488B"/>
    <w:rsid w:val="00D1320E"/>
    <w:rsid w:val="00D1579B"/>
    <w:rsid w:val="00D30049"/>
    <w:rsid w:val="00D32ED8"/>
    <w:rsid w:val="00D35579"/>
    <w:rsid w:val="00D6017A"/>
    <w:rsid w:val="00D627F5"/>
    <w:rsid w:val="00D64F87"/>
    <w:rsid w:val="00D7319B"/>
    <w:rsid w:val="00D83FEA"/>
    <w:rsid w:val="00D96A22"/>
    <w:rsid w:val="00D97FB8"/>
    <w:rsid w:val="00DA2523"/>
    <w:rsid w:val="00DA74BA"/>
    <w:rsid w:val="00DD7BA8"/>
    <w:rsid w:val="00DE0B31"/>
    <w:rsid w:val="00DE2060"/>
    <w:rsid w:val="00DE2FC3"/>
    <w:rsid w:val="00DE5F1A"/>
    <w:rsid w:val="00E12E14"/>
    <w:rsid w:val="00E1346D"/>
    <w:rsid w:val="00E1511A"/>
    <w:rsid w:val="00E23D9F"/>
    <w:rsid w:val="00E332A6"/>
    <w:rsid w:val="00E34DF2"/>
    <w:rsid w:val="00E65584"/>
    <w:rsid w:val="00E76084"/>
    <w:rsid w:val="00E80AE3"/>
    <w:rsid w:val="00E83C50"/>
    <w:rsid w:val="00EA28F6"/>
    <w:rsid w:val="00EA6D7A"/>
    <w:rsid w:val="00EA74FD"/>
    <w:rsid w:val="00EC226C"/>
    <w:rsid w:val="00ED1615"/>
    <w:rsid w:val="00EE2165"/>
    <w:rsid w:val="00EF131D"/>
    <w:rsid w:val="00EF484C"/>
    <w:rsid w:val="00F038EC"/>
    <w:rsid w:val="00F13E4C"/>
    <w:rsid w:val="00F23894"/>
    <w:rsid w:val="00F248F6"/>
    <w:rsid w:val="00F3214A"/>
    <w:rsid w:val="00F53FFE"/>
    <w:rsid w:val="00F60B36"/>
    <w:rsid w:val="00F6598C"/>
    <w:rsid w:val="00F6758B"/>
    <w:rsid w:val="00F71C62"/>
    <w:rsid w:val="00F93BBF"/>
    <w:rsid w:val="00FC547F"/>
    <w:rsid w:val="00FC7E5D"/>
    <w:rsid w:val="00FD5638"/>
    <w:rsid w:val="00FD5DE7"/>
    <w:rsid w:val="00FD7E81"/>
    <w:rsid w:val="00FF5995"/>
    <w:rsid w:val="00FF635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2D33A"/>
  <w15:docId w15:val="{80FEA4A9-7712-4E52-8131-76D3D5CF3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C1142"/>
  </w:style>
  <w:style w:type="paragraph" w:styleId="Kop3">
    <w:name w:val="heading 3"/>
    <w:basedOn w:val="Standaard"/>
    <w:link w:val="Kop3Char"/>
    <w:uiPriority w:val="9"/>
    <w:qFormat/>
    <w:rsid w:val="00051707"/>
    <w:pPr>
      <w:spacing w:before="100" w:beforeAutospacing="1" w:after="100" w:afterAutospacing="1" w:line="240" w:lineRule="auto"/>
      <w:outlineLvl w:val="2"/>
    </w:pPr>
    <w:rPr>
      <w:rFonts w:ascii="Rijksoverheid Serif" w:eastAsia="Times New Roman" w:hAnsi="Rijksoverheid Serif" w:cs="Times New Roman"/>
      <w:sz w:val="27"/>
      <w:szCs w:val="27"/>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ekstopmerking">
    <w:name w:val="annotation text"/>
    <w:basedOn w:val="Standaard"/>
    <w:link w:val="TekstopmerkingChar"/>
    <w:unhideWhenUsed/>
    <w:rsid w:val="009C1142"/>
    <w:pPr>
      <w:spacing w:line="240" w:lineRule="auto"/>
    </w:pPr>
    <w:rPr>
      <w:sz w:val="20"/>
      <w:szCs w:val="20"/>
    </w:rPr>
  </w:style>
  <w:style w:type="character" w:customStyle="1" w:styleId="TekstopmerkingChar">
    <w:name w:val="Tekst opmerking Char"/>
    <w:basedOn w:val="Standaardalinea-lettertype"/>
    <w:link w:val="Tekstopmerking"/>
    <w:rsid w:val="009C1142"/>
    <w:rPr>
      <w:sz w:val="20"/>
      <w:szCs w:val="20"/>
    </w:rPr>
  </w:style>
  <w:style w:type="character" w:styleId="Verwijzingopmerking">
    <w:name w:val="annotation reference"/>
    <w:semiHidden/>
    <w:rsid w:val="009C1142"/>
    <w:rPr>
      <w:sz w:val="16"/>
      <w:szCs w:val="16"/>
    </w:rPr>
  </w:style>
  <w:style w:type="paragraph" w:styleId="Lijstalinea">
    <w:name w:val="List Paragraph"/>
    <w:basedOn w:val="Standaard"/>
    <w:link w:val="LijstalineaChar"/>
    <w:uiPriority w:val="34"/>
    <w:qFormat/>
    <w:rsid w:val="009C1142"/>
    <w:pPr>
      <w:ind w:left="720"/>
      <w:contextualSpacing/>
    </w:pPr>
  </w:style>
  <w:style w:type="table" w:styleId="Tabelraster">
    <w:name w:val="Table Grid"/>
    <w:basedOn w:val="Standaardtabel"/>
    <w:rsid w:val="009C1142"/>
    <w:pPr>
      <w:spacing w:after="0" w:line="284" w:lineRule="atLeast"/>
    </w:pPr>
    <w:rPr>
      <w:rFonts w:ascii="Baskerville MT" w:eastAsia="Times New Roman" w:hAnsi="Baskerville MT" w:cs="Times New Roman"/>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nderwerpvanopmerking">
    <w:name w:val="annotation subject"/>
    <w:basedOn w:val="Tekstopmerking"/>
    <w:next w:val="Tekstopmerking"/>
    <w:link w:val="OnderwerpvanopmerkingChar"/>
    <w:uiPriority w:val="99"/>
    <w:semiHidden/>
    <w:unhideWhenUsed/>
    <w:rsid w:val="00986943"/>
    <w:rPr>
      <w:b/>
      <w:bCs/>
    </w:rPr>
  </w:style>
  <w:style w:type="character" w:customStyle="1" w:styleId="OnderwerpvanopmerkingChar">
    <w:name w:val="Onderwerp van opmerking Char"/>
    <w:basedOn w:val="TekstopmerkingChar"/>
    <w:link w:val="Onderwerpvanopmerking"/>
    <w:uiPriority w:val="99"/>
    <w:semiHidden/>
    <w:rsid w:val="00986943"/>
    <w:rPr>
      <w:b/>
      <w:bCs/>
      <w:sz w:val="20"/>
      <w:szCs w:val="20"/>
    </w:rPr>
  </w:style>
  <w:style w:type="paragraph" w:styleId="Ballontekst">
    <w:name w:val="Balloon Text"/>
    <w:basedOn w:val="Standaard"/>
    <w:link w:val="BallontekstChar"/>
    <w:uiPriority w:val="99"/>
    <w:semiHidden/>
    <w:unhideWhenUsed/>
    <w:rsid w:val="00986943"/>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86943"/>
    <w:rPr>
      <w:rFonts w:ascii="Segoe UI" w:hAnsi="Segoe UI" w:cs="Segoe UI"/>
      <w:sz w:val="18"/>
      <w:szCs w:val="18"/>
    </w:rPr>
  </w:style>
  <w:style w:type="paragraph" w:styleId="Koptekst">
    <w:name w:val="header"/>
    <w:basedOn w:val="Standaard"/>
    <w:link w:val="KoptekstChar"/>
    <w:uiPriority w:val="99"/>
    <w:unhideWhenUsed/>
    <w:rsid w:val="009C199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C1996"/>
  </w:style>
  <w:style w:type="paragraph" w:styleId="Voettekst">
    <w:name w:val="footer"/>
    <w:basedOn w:val="Standaard"/>
    <w:link w:val="VoettekstChar"/>
    <w:uiPriority w:val="99"/>
    <w:unhideWhenUsed/>
    <w:rsid w:val="009C199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C1996"/>
  </w:style>
  <w:style w:type="character" w:styleId="Hyperlink">
    <w:name w:val="Hyperlink"/>
    <w:basedOn w:val="Standaardalinea-lettertype"/>
    <w:uiPriority w:val="99"/>
    <w:unhideWhenUsed/>
    <w:rsid w:val="00E1511A"/>
    <w:rPr>
      <w:color w:val="0563C1" w:themeColor="hyperlink"/>
      <w:u w:val="single"/>
    </w:rPr>
  </w:style>
  <w:style w:type="character" w:customStyle="1" w:styleId="LijstalineaChar">
    <w:name w:val="Lijstalinea Char"/>
    <w:basedOn w:val="Standaardalinea-lettertype"/>
    <w:link w:val="Lijstalinea"/>
    <w:uiPriority w:val="34"/>
    <w:locked/>
    <w:rsid w:val="00B726CB"/>
  </w:style>
  <w:style w:type="paragraph" w:customStyle="1" w:styleId="Default">
    <w:name w:val="Default"/>
    <w:rsid w:val="00B726CB"/>
    <w:pPr>
      <w:autoSpaceDE w:val="0"/>
      <w:autoSpaceDN w:val="0"/>
      <w:adjustRightInd w:val="0"/>
      <w:spacing w:after="0" w:line="240" w:lineRule="auto"/>
    </w:pPr>
    <w:rPr>
      <w:rFonts w:ascii="Arial" w:hAnsi="Arial" w:cs="Arial"/>
      <w:color w:val="000000"/>
      <w:sz w:val="24"/>
      <w:szCs w:val="24"/>
    </w:rPr>
  </w:style>
  <w:style w:type="character" w:customStyle="1" w:styleId="desktop-title-subcontent">
    <w:name w:val="desktop-title-subcontent"/>
    <w:basedOn w:val="Standaardalinea-lettertype"/>
    <w:rsid w:val="00CF73E0"/>
  </w:style>
  <w:style w:type="character" w:customStyle="1" w:styleId="Kop3Char">
    <w:name w:val="Kop 3 Char"/>
    <w:basedOn w:val="Standaardalinea-lettertype"/>
    <w:link w:val="Kop3"/>
    <w:uiPriority w:val="9"/>
    <w:rsid w:val="00051707"/>
    <w:rPr>
      <w:rFonts w:ascii="Rijksoverheid Serif" w:eastAsia="Times New Roman" w:hAnsi="Rijksoverheid Serif" w:cs="Times New Roman"/>
      <w:sz w:val="27"/>
      <w:szCs w:val="27"/>
      <w:lang w:eastAsia="nl-NL"/>
    </w:rPr>
  </w:style>
  <w:style w:type="character" w:customStyle="1" w:styleId="buttonicon-group">
    <w:name w:val="button__icon-group"/>
    <w:basedOn w:val="Standaardalinea-lettertype"/>
    <w:rsid w:val="00051707"/>
  </w:style>
  <w:style w:type="character" w:customStyle="1" w:styleId="webtool-itemtag3">
    <w:name w:val="webtool-item__tag3"/>
    <w:basedOn w:val="Standaardalinea-lettertype"/>
    <w:rsid w:val="00051707"/>
    <w:rPr>
      <w:bdr w:val="single" w:sz="6" w:space="0" w:color="C7C9CB" w:frame="1"/>
      <w:shd w:val="clear" w:color="auto" w:fill="F9F9F9"/>
    </w:rPr>
  </w:style>
  <w:style w:type="character" w:customStyle="1" w:styleId="webtool-itemtoggle-inner-button">
    <w:name w:val="webtool-item__toggle-inner-button"/>
    <w:basedOn w:val="Standaardalinea-lettertype"/>
    <w:rsid w:val="00051707"/>
  </w:style>
  <w:style w:type="paragraph" w:styleId="Normaalweb">
    <w:name w:val="Normal (Web)"/>
    <w:basedOn w:val="Standaard"/>
    <w:uiPriority w:val="99"/>
    <w:semiHidden/>
    <w:unhideWhenUsed/>
    <w:rsid w:val="00051707"/>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Nadruk">
    <w:name w:val="Emphasis"/>
    <w:basedOn w:val="Standaardalinea-lettertype"/>
    <w:uiPriority w:val="20"/>
    <w:qFormat/>
    <w:rsid w:val="000517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422522">
      <w:bodyDiv w:val="1"/>
      <w:marLeft w:val="0"/>
      <w:marRight w:val="0"/>
      <w:marTop w:val="0"/>
      <w:marBottom w:val="0"/>
      <w:divBdr>
        <w:top w:val="none" w:sz="0" w:space="0" w:color="auto"/>
        <w:left w:val="none" w:sz="0" w:space="0" w:color="auto"/>
        <w:bottom w:val="none" w:sz="0" w:space="0" w:color="auto"/>
        <w:right w:val="none" w:sz="0" w:space="0" w:color="auto"/>
      </w:divBdr>
    </w:div>
    <w:div w:id="1912156283">
      <w:bodyDiv w:val="1"/>
      <w:marLeft w:val="0"/>
      <w:marRight w:val="0"/>
      <w:marTop w:val="0"/>
      <w:marBottom w:val="0"/>
      <w:divBdr>
        <w:top w:val="none" w:sz="0" w:space="0" w:color="auto"/>
        <w:left w:val="none" w:sz="0" w:space="0" w:color="auto"/>
        <w:bottom w:val="none" w:sz="0" w:space="0" w:color="auto"/>
        <w:right w:val="none" w:sz="0" w:space="0" w:color="auto"/>
      </w:divBdr>
      <w:divsChild>
        <w:div w:id="2139832204">
          <w:marLeft w:val="0"/>
          <w:marRight w:val="0"/>
          <w:marTop w:val="0"/>
          <w:marBottom w:val="0"/>
          <w:divBdr>
            <w:top w:val="none" w:sz="0" w:space="0" w:color="auto"/>
            <w:left w:val="none" w:sz="0" w:space="0" w:color="auto"/>
            <w:bottom w:val="none" w:sz="0" w:space="0" w:color="auto"/>
            <w:right w:val="none" w:sz="0" w:space="0" w:color="auto"/>
          </w:divBdr>
          <w:divsChild>
            <w:div w:id="231431675">
              <w:marLeft w:val="0"/>
              <w:marRight w:val="0"/>
              <w:marTop w:val="0"/>
              <w:marBottom w:val="0"/>
              <w:divBdr>
                <w:top w:val="none" w:sz="0" w:space="0" w:color="auto"/>
                <w:left w:val="none" w:sz="0" w:space="0" w:color="auto"/>
                <w:bottom w:val="none" w:sz="0" w:space="0" w:color="auto"/>
                <w:right w:val="none" w:sz="0" w:space="0" w:color="auto"/>
              </w:divBdr>
              <w:divsChild>
                <w:div w:id="1381396181">
                  <w:marLeft w:val="0"/>
                  <w:marRight w:val="0"/>
                  <w:marTop w:val="0"/>
                  <w:marBottom w:val="0"/>
                  <w:divBdr>
                    <w:top w:val="none" w:sz="0" w:space="0" w:color="auto"/>
                    <w:left w:val="none" w:sz="0" w:space="0" w:color="auto"/>
                    <w:bottom w:val="none" w:sz="0" w:space="0" w:color="auto"/>
                    <w:right w:val="none" w:sz="0" w:space="0" w:color="auto"/>
                  </w:divBdr>
                  <w:divsChild>
                    <w:div w:id="630137193">
                      <w:marLeft w:val="0"/>
                      <w:marRight w:val="0"/>
                      <w:marTop w:val="0"/>
                      <w:marBottom w:val="0"/>
                      <w:divBdr>
                        <w:top w:val="none" w:sz="0" w:space="0" w:color="auto"/>
                        <w:left w:val="none" w:sz="0" w:space="0" w:color="auto"/>
                        <w:bottom w:val="none" w:sz="0" w:space="0" w:color="auto"/>
                        <w:right w:val="none" w:sz="0" w:space="0" w:color="auto"/>
                      </w:divBdr>
                      <w:divsChild>
                        <w:div w:id="2029401566">
                          <w:marLeft w:val="0"/>
                          <w:marRight w:val="0"/>
                          <w:marTop w:val="0"/>
                          <w:marBottom w:val="0"/>
                          <w:divBdr>
                            <w:top w:val="none" w:sz="0" w:space="0" w:color="auto"/>
                            <w:left w:val="none" w:sz="0" w:space="0" w:color="auto"/>
                            <w:bottom w:val="none" w:sz="0" w:space="0" w:color="auto"/>
                            <w:right w:val="none" w:sz="0" w:space="0" w:color="auto"/>
                          </w:divBdr>
                          <w:divsChild>
                            <w:div w:id="1135835531">
                              <w:marLeft w:val="0"/>
                              <w:marRight w:val="0"/>
                              <w:marTop w:val="0"/>
                              <w:marBottom w:val="0"/>
                              <w:divBdr>
                                <w:top w:val="none" w:sz="0" w:space="0" w:color="auto"/>
                                <w:left w:val="none" w:sz="0" w:space="0" w:color="auto"/>
                                <w:bottom w:val="none" w:sz="0" w:space="0" w:color="auto"/>
                                <w:right w:val="none" w:sz="0" w:space="0" w:color="auto"/>
                              </w:divBdr>
                              <w:divsChild>
                                <w:div w:id="1887057812">
                                  <w:marLeft w:val="0"/>
                                  <w:marRight w:val="0"/>
                                  <w:marTop w:val="0"/>
                                  <w:marBottom w:val="0"/>
                                  <w:divBdr>
                                    <w:top w:val="none" w:sz="0" w:space="0" w:color="auto"/>
                                    <w:left w:val="none" w:sz="0" w:space="0" w:color="auto"/>
                                    <w:bottom w:val="none" w:sz="0" w:space="0" w:color="auto"/>
                                    <w:right w:val="none" w:sz="0" w:space="0" w:color="auto"/>
                                  </w:divBdr>
                                  <w:divsChild>
                                    <w:div w:id="1366062194">
                                      <w:marLeft w:val="0"/>
                                      <w:marRight w:val="0"/>
                                      <w:marTop w:val="0"/>
                                      <w:marBottom w:val="0"/>
                                      <w:divBdr>
                                        <w:top w:val="single" w:sz="6" w:space="0" w:color="696969"/>
                                        <w:left w:val="single" w:sz="6" w:space="0" w:color="696969"/>
                                        <w:bottom w:val="single" w:sz="6" w:space="0" w:color="696969"/>
                                        <w:right w:val="single" w:sz="6" w:space="0" w:color="696969"/>
                                      </w:divBdr>
                                      <w:divsChild>
                                        <w:div w:id="1261789750">
                                          <w:marLeft w:val="0"/>
                                          <w:marRight w:val="0"/>
                                          <w:marTop w:val="0"/>
                                          <w:marBottom w:val="0"/>
                                          <w:divBdr>
                                            <w:top w:val="none" w:sz="0" w:space="0" w:color="auto"/>
                                            <w:left w:val="none" w:sz="0" w:space="0" w:color="auto"/>
                                            <w:bottom w:val="none" w:sz="0" w:space="0" w:color="auto"/>
                                            <w:right w:val="none" w:sz="0" w:space="0" w:color="auto"/>
                                          </w:divBdr>
                                        </w:div>
                                        <w:div w:id="1207990569">
                                          <w:marLeft w:val="0"/>
                                          <w:marRight w:val="0"/>
                                          <w:marTop w:val="0"/>
                                          <w:marBottom w:val="0"/>
                                          <w:divBdr>
                                            <w:top w:val="single" w:sz="6" w:space="0" w:color="C7C9CB"/>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53D72694D5C4A4C902E20E82CB0CDAE" ma:contentTypeVersion="13" ma:contentTypeDescription="Een nieuw document maken." ma:contentTypeScope="" ma:versionID="deed69c0724e810acb065354deb2ba9a">
  <xsd:schema xmlns:xsd="http://www.w3.org/2001/XMLSchema" xmlns:xs="http://www.w3.org/2001/XMLSchema" xmlns:p="http://schemas.microsoft.com/office/2006/metadata/properties" xmlns:ns3="dc9f6c22-dd04-4c7a-85df-6a813d6bf173" xmlns:ns4="8dcc6021-6a83-4da8-9bba-365d35545dbf" targetNamespace="http://schemas.microsoft.com/office/2006/metadata/properties" ma:root="true" ma:fieldsID="2fd53c26cfab78a4871eb56feec36c59" ns3:_="" ns4:_="">
    <xsd:import namespace="dc9f6c22-dd04-4c7a-85df-6a813d6bf173"/>
    <xsd:import namespace="8dcc6021-6a83-4da8-9bba-365d35545db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9f6c22-dd04-4c7a-85df-6a813d6bf1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cc6021-6a83-4da8-9bba-365d35545dbf"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SharingHintHash" ma:index="12"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86EB7F-AC32-484B-85CE-69A5D937B22B}">
  <ds:schemaRefs>
    <ds:schemaRef ds:uri="http://schemas.openxmlformats.org/officeDocument/2006/bibliography"/>
  </ds:schemaRefs>
</ds:datastoreItem>
</file>

<file path=customXml/itemProps2.xml><?xml version="1.0" encoding="utf-8"?>
<ds:datastoreItem xmlns:ds="http://schemas.openxmlformats.org/officeDocument/2006/customXml" ds:itemID="{3A386381-2A92-4245-B2BC-142B26C72F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9f6c22-dd04-4c7a-85df-6a813d6bf173"/>
    <ds:schemaRef ds:uri="8dcc6021-6a83-4da8-9bba-365d35545d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30D5B7-658A-4E97-8DB8-09E571BF8F16}">
  <ds:schemaRefs>
    <ds:schemaRef ds:uri="http://schemas.microsoft.com/sharepoint/v3/contenttype/forms"/>
  </ds:schemaRefs>
</ds:datastoreItem>
</file>

<file path=customXml/itemProps4.xml><?xml version="1.0" encoding="utf-8"?>
<ds:datastoreItem xmlns:ds="http://schemas.openxmlformats.org/officeDocument/2006/customXml" ds:itemID="{302F9CB8-B49C-42D9-86FF-673F971625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2283</Words>
  <Characters>12560</Characters>
  <Application>Microsoft Office Word</Application>
  <DocSecurity>0</DocSecurity>
  <Lines>104</Lines>
  <Paragraphs>29</Paragraphs>
  <ScaleCrop>false</ScaleCrop>
  <HeadingPairs>
    <vt:vector size="2" baseType="variant">
      <vt:variant>
        <vt:lpstr>Titel</vt:lpstr>
      </vt:variant>
      <vt:variant>
        <vt:i4>1</vt:i4>
      </vt:variant>
    </vt:vector>
  </HeadingPairs>
  <TitlesOfParts>
    <vt:vector size="1" baseType="lpstr">
      <vt:lpstr/>
    </vt:vector>
  </TitlesOfParts>
  <Company>Gemeente Tilburg</Company>
  <LinksUpToDate>false</LinksUpToDate>
  <CharactersWithSpaces>14814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Straaten, Patricia van</dc:creator>
  <cp:lastModifiedBy>Milani | Guido Kroos</cp:lastModifiedBy>
  <cp:revision>17</cp:revision>
  <cp:lastPrinted>2018-11-20T08:02:00Z</cp:lastPrinted>
  <dcterms:created xsi:type="dcterms:W3CDTF">2021-05-13T13:07:00Z</dcterms:created>
  <dcterms:modified xsi:type="dcterms:W3CDTF">2021-05-21T06:57:00Z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0x010100453D72694D5C4A4C902E20E82CB0CDAE</vt:lpwstr>
  </property>
</Properties>
</file>