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5D4B1" w14:textId="4FA8FEDB" w:rsidR="00765C06" w:rsidRPr="00DE6AE6" w:rsidRDefault="001C2E98" w:rsidP="007C72CC">
      <w:pPr>
        <w:pStyle w:val="Titel"/>
      </w:pPr>
      <w:r w:rsidRPr="00DE6AE6">
        <w:rPr>
          <w:noProof/>
        </w:rPr>
        <w:drawing>
          <wp:anchor distT="0" distB="0" distL="114300" distR="114300" simplePos="0" relativeHeight="251657216" behindDoc="1" locked="0" layoutInCell="1" allowOverlap="1" wp14:anchorId="28A6CA49" wp14:editId="06BFDA4C">
            <wp:simplePos x="0" y="0"/>
            <wp:positionH relativeFrom="column">
              <wp:posOffset>-899795</wp:posOffset>
            </wp:positionH>
            <wp:positionV relativeFrom="paragraph">
              <wp:posOffset>497840</wp:posOffset>
            </wp:positionV>
            <wp:extent cx="8639810" cy="107950"/>
            <wp:effectExtent l="0" t="0" r="8890" b="6350"/>
            <wp:wrapTight wrapText="bothSides">
              <wp:wrapPolygon edited="0">
                <wp:start x="0" y="0"/>
                <wp:lineTo x="0" y="19059"/>
                <wp:lineTo x="21575" y="19059"/>
                <wp:lineTo x="21575" y="0"/>
                <wp:lineTo x="0" y="0"/>
              </wp:wrapPolygon>
            </wp:wrapTight>
            <wp:docPr id="8" name="Afbeelding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rotWithShape="1">
                    <a:blip r:embed="rId13">
                      <a:extLst>
                        <a:ext uri="{28A0092B-C50C-407E-A947-70E740481C1C}">
                          <a14:useLocalDpi xmlns:a14="http://schemas.microsoft.com/office/drawing/2010/main" val="0"/>
                        </a:ext>
                      </a:extLst>
                    </a:blip>
                    <a:srcRect l="9536"/>
                    <a:stretch/>
                  </pic:blipFill>
                  <pic:spPr bwMode="auto">
                    <a:xfrm>
                      <a:off x="0" y="0"/>
                      <a:ext cx="8639810" cy="107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6779" w:rsidRPr="00DE6AE6">
        <w:t>P</w:t>
      </w:r>
      <w:r w:rsidR="00765C06" w:rsidRPr="00DE6AE6">
        <w:t xml:space="preserve">rogramma van eisen </w:t>
      </w:r>
      <w:r w:rsidR="004B14AA" w:rsidRPr="00DE6AE6">
        <w:t xml:space="preserve"> </w:t>
      </w:r>
    </w:p>
    <w:p w14:paraId="113D4FEA" w14:textId="00579326" w:rsidR="00765C06" w:rsidRPr="00DE6AE6" w:rsidRDefault="00765C06" w:rsidP="00765C06">
      <w:pPr>
        <w:rPr>
          <w:lang w:eastAsia="nl-NL"/>
        </w:rPr>
      </w:pPr>
      <w:bookmarkStart w:id="0" w:name="_Toc527100264"/>
      <w:r w:rsidRPr="00DE6AE6">
        <w:rPr>
          <w:lang w:eastAsia="nl-NL"/>
        </w:rPr>
        <w:t xml:space="preserve">Deze bijlage maakt onderdeel uit van de </w:t>
      </w:r>
      <w:r w:rsidR="004904D7">
        <w:rPr>
          <w:lang w:eastAsia="nl-NL"/>
        </w:rPr>
        <w:t>openbaar Europese aanbesteding</w:t>
      </w:r>
      <w:r w:rsidRPr="00244AAD">
        <w:rPr>
          <w:color w:val="FF0000"/>
          <w:lang w:eastAsia="nl-NL"/>
        </w:rPr>
        <w:t xml:space="preserve"> </w:t>
      </w:r>
      <w:r w:rsidR="002B55EE">
        <w:rPr>
          <w:lang w:eastAsia="nl-NL"/>
        </w:rPr>
        <w:t>v</w:t>
      </w:r>
      <w:r w:rsidR="008A0335">
        <w:rPr>
          <w:lang w:eastAsia="nl-NL"/>
        </w:rPr>
        <w:t>oor de levering en plaatsing van een compleet AV systeem in de nieuwe raad-, en commissiezaal van de gemeente Bergen.</w:t>
      </w:r>
      <w:r w:rsidR="00BF74DE">
        <w:rPr>
          <w:lang w:eastAsia="nl-NL"/>
        </w:rPr>
        <w:t xml:space="preserve"> </w:t>
      </w:r>
      <w:r w:rsidR="00CD6EE6">
        <w:rPr>
          <w:lang w:eastAsia="nl-NL"/>
        </w:rPr>
        <w:t xml:space="preserve">Aan de eisen in dit programma van eisen moet u als </w:t>
      </w:r>
      <w:r w:rsidR="00800892">
        <w:rPr>
          <w:lang w:eastAsia="nl-NL"/>
        </w:rPr>
        <w:t>o</w:t>
      </w:r>
      <w:r w:rsidR="00CD6EE6">
        <w:rPr>
          <w:lang w:eastAsia="nl-NL"/>
        </w:rPr>
        <w:t xml:space="preserve">pdrachtnemer </w:t>
      </w:r>
      <w:r w:rsidRPr="00DE6AE6">
        <w:rPr>
          <w:lang w:eastAsia="nl-NL"/>
        </w:rPr>
        <w:t xml:space="preserve">voldoen. Uiteraard moet u ook altijd voldoen aan de </w:t>
      </w:r>
      <w:r w:rsidR="002B55EE">
        <w:rPr>
          <w:lang w:eastAsia="nl-NL"/>
        </w:rPr>
        <w:t xml:space="preserve">actuele </w:t>
      </w:r>
      <w:r w:rsidRPr="00DE6AE6">
        <w:rPr>
          <w:lang w:eastAsia="nl-NL"/>
        </w:rPr>
        <w:t>wettelijke eisen die bij deze opdracht van toepassing zijn.</w:t>
      </w:r>
    </w:p>
    <w:bookmarkEnd w:id="0"/>
    <w:p w14:paraId="782F6DAA" w14:textId="77777777" w:rsidR="00F94813" w:rsidRPr="00DE6AE6" w:rsidRDefault="00F94813" w:rsidP="00F044D8"/>
    <w:p w14:paraId="2502047F" w14:textId="77777777" w:rsidR="001406F5" w:rsidRDefault="008A0BFC">
      <w:pPr>
        <w:pStyle w:val="Inhopg1"/>
        <w:rPr>
          <w:rFonts w:asciiTheme="minorHAnsi" w:eastAsiaTheme="minorEastAsia" w:hAnsiTheme="minorHAnsi" w:cstheme="minorBidi"/>
          <w:noProof/>
          <w:color w:val="auto"/>
          <w:sz w:val="22"/>
          <w:lang w:eastAsia="nl-NL"/>
        </w:rPr>
      </w:pPr>
      <w:r w:rsidRPr="00DE6AE6">
        <w:rPr>
          <w:lang w:eastAsia="nl-NL"/>
        </w:rPr>
        <w:fldChar w:fldCharType="begin"/>
      </w:r>
      <w:r w:rsidRPr="00DE6AE6">
        <w:rPr>
          <w:lang w:eastAsia="nl-NL"/>
        </w:rPr>
        <w:instrText xml:space="preserve"> TOC \h \z \t "Kop 1;1;Kop 2;2" </w:instrText>
      </w:r>
      <w:r w:rsidRPr="00DE6AE6">
        <w:rPr>
          <w:lang w:eastAsia="nl-NL"/>
        </w:rPr>
        <w:fldChar w:fldCharType="separate"/>
      </w:r>
      <w:hyperlink w:anchor="_Toc95811830" w:history="1">
        <w:r w:rsidR="001406F5" w:rsidRPr="004B0AE1">
          <w:rPr>
            <w:rStyle w:val="Hyperlink"/>
            <w:noProof/>
          </w:rPr>
          <w:t>1</w:t>
        </w:r>
        <w:r w:rsidR="001406F5">
          <w:rPr>
            <w:rFonts w:asciiTheme="minorHAnsi" w:eastAsiaTheme="minorEastAsia" w:hAnsiTheme="minorHAnsi" w:cstheme="minorBidi"/>
            <w:noProof/>
            <w:color w:val="auto"/>
            <w:sz w:val="22"/>
            <w:lang w:eastAsia="nl-NL"/>
          </w:rPr>
          <w:tab/>
        </w:r>
        <w:r w:rsidR="001406F5" w:rsidRPr="004B0AE1">
          <w:rPr>
            <w:rStyle w:val="Hyperlink"/>
            <w:noProof/>
          </w:rPr>
          <w:t>Algemeen</w:t>
        </w:r>
        <w:r w:rsidR="001406F5">
          <w:rPr>
            <w:noProof/>
            <w:webHidden/>
          </w:rPr>
          <w:tab/>
        </w:r>
        <w:r w:rsidR="001406F5">
          <w:rPr>
            <w:noProof/>
            <w:webHidden/>
          </w:rPr>
          <w:fldChar w:fldCharType="begin"/>
        </w:r>
        <w:r w:rsidR="001406F5">
          <w:rPr>
            <w:noProof/>
            <w:webHidden/>
          </w:rPr>
          <w:instrText xml:space="preserve"> PAGEREF _Toc95811830 \h </w:instrText>
        </w:r>
        <w:r w:rsidR="001406F5">
          <w:rPr>
            <w:noProof/>
            <w:webHidden/>
          </w:rPr>
        </w:r>
        <w:r w:rsidR="001406F5">
          <w:rPr>
            <w:noProof/>
            <w:webHidden/>
          </w:rPr>
          <w:fldChar w:fldCharType="separate"/>
        </w:r>
        <w:r w:rsidR="00A552E7">
          <w:rPr>
            <w:noProof/>
            <w:webHidden/>
          </w:rPr>
          <w:t>2</w:t>
        </w:r>
        <w:r w:rsidR="001406F5">
          <w:rPr>
            <w:noProof/>
            <w:webHidden/>
          </w:rPr>
          <w:fldChar w:fldCharType="end"/>
        </w:r>
      </w:hyperlink>
    </w:p>
    <w:p w14:paraId="59733FB9" w14:textId="77777777" w:rsidR="001406F5" w:rsidRDefault="00EA19EB">
      <w:pPr>
        <w:pStyle w:val="Inhopg1"/>
        <w:rPr>
          <w:rFonts w:asciiTheme="minorHAnsi" w:eastAsiaTheme="minorEastAsia" w:hAnsiTheme="minorHAnsi" w:cstheme="minorBidi"/>
          <w:noProof/>
          <w:color w:val="auto"/>
          <w:sz w:val="22"/>
          <w:lang w:eastAsia="nl-NL"/>
        </w:rPr>
      </w:pPr>
      <w:hyperlink w:anchor="_Toc95811831" w:history="1">
        <w:r w:rsidR="001406F5" w:rsidRPr="004B0AE1">
          <w:rPr>
            <w:rStyle w:val="Hyperlink"/>
            <w:noProof/>
          </w:rPr>
          <w:t>2</w:t>
        </w:r>
        <w:r w:rsidR="001406F5">
          <w:rPr>
            <w:rFonts w:asciiTheme="minorHAnsi" w:eastAsiaTheme="minorEastAsia" w:hAnsiTheme="minorHAnsi" w:cstheme="minorBidi"/>
            <w:noProof/>
            <w:color w:val="auto"/>
            <w:sz w:val="22"/>
            <w:lang w:eastAsia="nl-NL"/>
          </w:rPr>
          <w:tab/>
        </w:r>
        <w:r w:rsidR="001406F5" w:rsidRPr="004B0AE1">
          <w:rPr>
            <w:rStyle w:val="Hyperlink"/>
            <w:noProof/>
          </w:rPr>
          <w:t>Apparatuur</w:t>
        </w:r>
        <w:r w:rsidR="001406F5">
          <w:rPr>
            <w:noProof/>
            <w:webHidden/>
          </w:rPr>
          <w:tab/>
        </w:r>
        <w:r w:rsidR="001406F5">
          <w:rPr>
            <w:noProof/>
            <w:webHidden/>
          </w:rPr>
          <w:fldChar w:fldCharType="begin"/>
        </w:r>
        <w:r w:rsidR="001406F5">
          <w:rPr>
            <w:noProof/>
            <w:webHidden/>
          </w:rPr>
          <w:instrText xml:space="preserve"> PAGEREF _Toc95811831 \h </w:instrText>
        </w:r>
        <w:r w:rsidR="001406F5">
          <w:rPr>
            <w:noProof/>
            <w:webHidden/>
          </w:rPr>
        </w:r>
        <w:r w:rsidR="001406F5">
          <w:rPr>
            <w:noProof/>
            <w:webHidden/>
          </w:rPr>
          <w:fldChar w:fldCharType="separate"/>
        </w:r>
        <w:r w:rsidR="00A552E7">
          <w:rPr>
            <w:noProof/>
            <w:webHidden/>
          </w:rPr>
          <w:t>5</w:t>
        </w:r>
        <w:r w:rsidR="001406F5">
          <w:rPr>
            <w:noProof/>
            <w:webHidden/>
          </w:rPr>
          <w:fldChar w:fldCharType="end"/>
        </w:r>
      </w:hyperlink>
    </w:p>
    <w:p w14:paraId="35606FE7" w14:textId="77777777" w:rsidR="001406F5" w:rsidRDefault="00EA19EB">
      <w:pPr>
        <w:pStyle w:val="Inhopg1"/>
        <w:rPr>
          <w:rFonts w:asciiTheme="minorHAnsi" w:eastAsiaTheme="minorEastAsia" w:hAnsiTheme="minorHAnsi" w:cstheme="minorBidi"/>
          <w:noProof/>
          <w:color w:val="auto"/>
          <w:sz w:val="22"/>
          <w:lang w:eastAsia="nl-NL"/>
        </w:rPr>
      </w:pPr>
      <w:hyperlink w:anchor="_Toc95811832" w:history="1">
        <w:r w:rsidR="001406F5" w:rsidRPr="004B0AE1">
          <w:rPr>
            <w:rStyle w:val="Hyperlink"/>
            <w:noProof/>
          </w:rPr>
          <w:t>3</w:t>
        </w:r>
        <w:r w:rsidR="001406F5">
          <w:rPr>
            <w:rFonts w:asciiTheme="minorHAnsi" w:eastAsiaTheme="minorEastAsia" w:hAnsiTheme="minorHAnsi" w:cstheme="minorBidi"/>
            <w:noProof/>
            <w:color w:val="auto"/>
            <w:sz w:val="22"/>
            <w:lang w:eastAsia="nl-NL"/>
          </w:rPr>
          <w:tab/>
        </w:r>
        <w:r w:rsidR="001406F5" w:rsidRPr="004B0AE1">
          <w:rPr>
            <w:rStyle w:val="Hyperlink"/>
            <w:noProof/>
          </w:rPr>
          <w:t>Installatie en op-,levering</w:t>
        </w:r>
        <w:r w:rsidR="001406F5">
          <w:rPr>
            <w:noProof/>
            <w:webHidden/>
          </w:rPr>
          <w:tab/>
        </w:r>
        <w:r w:rsidR="001406F5">
          <w:rPr>
            <w:noProof/>
            <w:webHidden/>
          </w:rPr>
          <w:fldChar w:fldCharType="begin"/>
        </w:r>
        <w:r w:rsidR="001406F5">
          <w:rPr>
            <w:noProof/>
            <w:webHidden/>
          </w:rPr>
          <w:instrText xml:space="preserve"> PAGEREF _Toc95811832 \h </w:instrText>
        </w:r>
        <w:r w:rsidR="001406F5">
          <w:rPr>
            <w:noProof/>
            <w:webHidden/>
          </w:rPr>
        </w:r>
        <w:r w:rsidR="001406F5">
          <w:rPr>
            <w:noProof/>
            <w:webHidden/>
          </w:rPr>
          <w:fldChar w:fldCharType="separate"/>
        </w:r>
        <w:r w:rsidR="00A552E7">
          <w:rPr>
            <w:noProof/>
            <w:webHidden/>
          </w:rPr>
          <w:t>13</w:t>
        </w:r>
        <w:r w:rsidR="001406F5">
          <w:rPr>
            <w:noProof/>
            <w:webHidden/>
          </w:rPr>
          <w:fldChar w:fldCharType="end"/>
        </w:r>
      </w:hyperlink>
    </w:p>
    <w:p w14:paraId="4FB1C6A3" w14:textId="77777777" w:rsidR="001406F5" w:rsidRDefault="00EA19EB">
      <w:pPr>
        <w:pStyle w:val="Inhopg1"/>
        <w:rPr>
          <w:rStyle w:val="Hyperlink"/>
          <w:noProof/>
        </w:rPr>
      </w:pPr>
      <w:hyperlink w:anchor="_Toc95811833" w:history="1">
        <w:r w:rsidR="001406F5" w:rsidRPr="004B0AE1">
          <w:rPr>
            <w:rStyle w:val="Hyperlink"/>
            <w:noProof/>
          </w:rPr>
          <w:t>4</w:t>
        </w:r>
        <w:r w:rsidR="001406F5">
          <w:rPr>
            <w:rFonts w:asciiTheme="minorHAnsi" w:eastAsiaTheme="minorEastAsia" w:hAnsiTheme="minorHAnsi" w:cstheme="minorBidi"/>
            <w:noProof/>
            <w:color w:val="auto"/>
            <w:sz w:val="22"/>
            <w:lang w:eastAsia="nl-NL"/>
          </w:rPr>
          <w:tab/>
        </w:r>
        <w:r w:rsidR="001406F5" w:rsidRPr="004B0AE1">
          <w:rPr>
            <w:rStyle w:val="Hyperlink"/>
            <w:noProof/>
          </w:rPr>
          <w:t>Rapportages, overleggen en contactpersonen</w:t>
        </w:r>
        <w:r w:rsidR="001406F5">
          <w:rPr>
            <w:noProof/>
            <w:webHidden/>
          </w:rPr>
          <w:tab/>
        </w:r>
        <w:r w:rsidR="001406F5">
          <w:rPr>
            <w:noProof/>
            <w:webHidden/>
          </w:rPr>
          <w:fldChar w:fldCharType="begin"/>
        </w:r>
        <w:r w:rsidR="001406F5">
          <w:rPr>
            <w:noProof/>
            <w:webHidden/>
          </w:rPr>
          <w:instrText xml:space="preserve"> PAGEREF _Toc95811833 \h </w:instrText>
        </w:r>
        <w:r w:rsidR="001406F5">
          <w:rPr>
            <w:noProof/>
            <w:webHidden/>
          </w:rPr>
        </w:r>
        <w:r w:rsidR="001406F5">
          <w:rPr>
            <w:noProof/>
            <w:webHidden/>
          </w:rPr>
          <w:fldChar w:fldCharType="separate"/>
        </w:r>
        <w:r w:rsidR="00A552E7">
          <w:rPr>
            <w:noProof/>
            <w:webHidden/>
          </w:rPr>
          <w:t>14</w:t>
        </w:r>
        <w:r w:rsidR="001406F5">
          <w:rPr>
            <w:noProof/>
            <w:webHidden/>
          </w:rPr>
          <w:fldChar w:fldCharType="end"/>
        </w:r>
      </w:hyperlink>
    </w:p>
    <w:p w14:paraId="721E2D42" w14:textId="77777777" w:rsidR="001406F5" w:rsidRDefault="001406F5" w:rsidP="001406F5">
      <w:pPr>
        <w:rPr>
          <w:noProof/>
        </w:rPr>
      </w:pPr>
    </w:p>
    <w:p w14:paraId="0ABB3936" w14:textId="77777777" w:rsidR="001406F5" w:rsidRDefault="001406F5" w:rsidP="001406F5">
      <w:pPr>
        <w:rPr>
          <w:noProof/>
        </w:rPr>
      </w:pPr>
    </w:p>
    <w:p w14:paraId="4B8E8663" w14:textId="77777777" w:rsidR="001406F5" w:rsidRDefault="001406F5" w:rsidP="001406F5">
      <w:pPr>
        <w:rPr>
          <w:noProof/>
        </w:rPr>
      </w:pPr>
    </w:p>
    <w:p w14:paraId="35C65F87" w14:textId="77777777" w:rsidR="001406F5" w:rsidRDefault="001406F5" w:rsidP="001406F5">
      <w:pPr>
        <w:rPr>
          <w:noProof/>
        </w:rPr>
      </w:pPr>
    </w:p>
    <w:p w14:paraId="164B9689" w14:textId="77777777" w:rsidR="001406F5" w:rsidRDefault="001406F5" w:rsidP="001406F5">
      <w:pPr>
        <w:rPr>
          <w:noProof/>
        </w:rPr>
      </w:pPr>
    </w:p>
    <w:p w14:paraId="6CDACD19" w14:textId="77777777" w:rsidR="001406F5" w:rsidRDefault="001406F5" w:rsidP="001406F5">
      <w:pPr>
        <w:rPr>
          <w:noProof/>
        </w:rPr>
      </w:pPr>
    </w:p>
    <w:p w14:paraId="20FB354A" w14:textId="77777777" w:rsidR="001406F5" w:rsidRDefault="001406F5" w:rsidP="001406F5">
      <w:pPr>
        <w:rPr>
          <w:noProof/>
        </w:rPr>
      </w:pPr>
    </w:p>
    <w:p w14:paraId="60381F70" w14:textId="77777777" w:rsidR="001406F5" w:rsidRDefault="001406F5" w:rsidP="001406F5">
      <w:pPr>
        <w:rPr>
          <w:noProof/>
        </w:rPr>
      </w:pPr>
    </w:p>
    <w:p w14:paraId="641AF76F" w14:textId="77777777" w:rsidR="001406F5" w:rsidRDefault="001406F5" w:rsidP="001406F5">
      <w:pPr>
        <w:rPr>
          <w:noProof/>
        </w:rPr>
      </w:pPr>
    </w:p>
    <w:p w14:paraId="79933ECE" w14:textId="77777777" w:rsidR="001406F5" w:rsidRDefault="001406F5" w:rsidP="001406F5">
      <w:pPr>
        <w:rPr>
          <w:noProof/>
        </w:rPr>
      </w:pPr>
    </w:p>
    <w:p w14:paraId="20DD4ABE" w14:textId="77777777" w:rsidR="001406F5" w:rsidRDefault="001406F5" w:rsidP="001406F5">
      <w:pPr>
        <w:rPr>
          <w:noProof/>
        </w:rPr>
      </w:pPr>
    </w:p>
    <w:p w14:paraId="64890FB2" w14:textId="77777777" w:rsidR="001406F5" w:rsidRDefault="001406F5" w:rsidP="001406F5">
      <w:pPr>
        <w:rPr>
          <w:noProof/>
        </w:rPr>
      </w:pPr>
    </w:p>
    <w:p w14:paraId="792C1419" w14:textId="77777777" w:rsidR="001406F5" w:rsidRDefault="001406F5" w:rsidP="001406F5">
      <w:pPr>
        <w:rPr>
          <w:noProof/>
        </w:rPr>
      </w:pPr>
    </w:p>
    <w:p w14:paraId="2B0C0DA0" w14:textId="77777777" w:rsidR="001406F5" w:rsidRDefault="001406F5" w:rsidP="001406F5">
      <w:pPr>
        <w:rPr>
          <w:noProof/>
        </w:rPr>
      </w:pPr>
    </w:p>
    <w:p w14:paraId="0873876C" w14:textId="77777777" w:rsidR="001406F5" w:rsidRDefault="001406F5" w:rsidP="001406F5">
      <w:pPr>
        <w:rPr>
          <w:noProof/>
        </w:rPr>
      </w:pPr>
    </w:p>
    <w:p w14:paraId="531EFAF9" w14:textId="77777777" w:rsidR="001406F5" w:rsidRDefault="001406F5" w:rsidP="001406F5">
      <w:pPr>
        <w:rPr>
          <w:noProof/>
        </w:rPr>
      </w:pPr>
    </w:p>
    <w:p w14:paraId="668EF9E5" w14:textId="77777777" w:rsidR="001406F5" w:rsidRDefault="001406F5" w:rsidP="001406F5">
      <w:pPr>
        <w:rPr>
          <w:noProof/>
        </w:rPr>
      </w:pPr>
    </w:p>
    <w:p w14:paraId="1615C56C" w14:textId="77777777" w:rsidR="001406F5" w:rsidRDefault="001406F5" w:rsidP="001406F5">
      <w:pPr>
        <w:rPr>
          <w:noProof/>
        </w:rPr>
      </w:pPr>
    </w:p>
    <w:p w14:paraId="5C43840B" w14:textId="77777777" w:rsidR="001406F5" w:rsidRDefault="001406F5" w:rsidP="001406F5">
      <w:pPr>
        <w:rPr>
          <w:noProof/>
        </w:rPr>
      </w:pPr>
    </w:p>
    <w:p w14:paraId="252D8299" w14:textId="77777777" w:rsidR="001406F5" w:rsidRDefault="001406F5" w:rsidP="001406F5">
      <w:pPr>
        <w:rPr>
          <w:noProof/>
        </w:rPr>
      </w:pPr>
    </w:p>
    <w:p w14:paraId="5DF7F0EF" w14:textId="77777777" w:rsidR="001406F5" w:rsidRDefault="001406F5" w:rsidP="001406F5">
      <w:pPr>
        <w:rPr>
          <w:noProof/>
        </w:rPr>
      </w:pPr>
    </w:p>
    <w:p w14:paraId="0BE2FA5D" w14:textId="77777777" w:rsidR="001406F5" w:rsidRDefault="001406F5" w:rsidP="001406F5">
      <w:pPr>
        <w:rPr>
          <w:noProof/>
        </w:rPr>
      </w:pPr>
    </w:p>
    <w:p w14:paraId="1DAB66BA" w14:textId="77777777" w:rsidR="001406F5" w:rsidRDefault="001406F5" w:rsidP="001406F5">
      <w:pPr>
        <w:rPr>
          <w:noProof/>
        </w:rPr>
      </w:pPr>
    </w:p>
    <w:p w14:paraId="5390B61A" w14:textId="77777777" w:rsidR="001406F5" w:rsidRDefault="001406F5" w:rsidP="001406F5">
      <w:pPr>
        <w:rPr>
          <w:noProof/>
        </w:rPr>
      </w:pPr>
    </w:p>
    <w:p w14:paraId="71A6D6B0" w14:textId="77777777" w:rsidR="001406F5" w:rsidRDefault="001406F5" w:rsidP="001406F5">
      <w:pPr>
        <w:rPr>
          <w:noProof/>
        </w:rPr>
      </w:pPr>
    </w:p>
    <w:p w14:paraId="28871693" w14:textId="77777777" w:rsidR="001406F5" w:rsidRDefault="001406F5" w:rsidP="001406F5">
      <w:pPr>
        <w:rPr>
          <w:noProof/>
        </w:rPr>
      </w:pPr>
    </w:p>
    <w:p w14:paraId="6179C9F6" w14:textId="77777777" w:rsidR="001406F5" w:rsidRDefault="001406F5" w:rsidP="001406F5">
      <w:pPr>
        <w:rPr>
          <w:noProof/>
        </w:rPr>
      </w:pPr>
    </w:p>
    <w:p w14:paraId="1845C3ED" w14:textId="77777777" w:rsidR="001406F5" w:rsidRDefault="001406F5" w:rsidP="001406F5">
      <w:pPr>
        <w:rPr>
          <w:noProof/>
        </w:rPr>
      </w:pPr>
    </w:p>
    <w:p w14:paraId="477A219B" w14:textId="77777777" w:rsidR="001406F5" w:rsidRDefault="001406F5" w:rsidP="001406F5">
      <w:pPr>
        <w:rPr>
          <w:noProof/>
        </w:rPr>
      </w:pPr>
    </w:p>
    <w:p w14:paraId="33680E3A" w14:textId="77777777" w:rsidR="001406F5" w:rsidRDefault="001406F5" w:rsidP="001406F5">
      <w:pPr>
        <w:rPr>
          <w:noProof/>
        </w:rPr>
      </w:pPr>
    </w:p>
    <w:p w14:paraId="39F69585" w14:textId="77777777" w:rsidR="001406F5" w:rsidRPr="001406F5" w:rsidRDefault="001406F5" w:rsidP="001406F5">
      <w:pPr>
        <w:rPr>
          <w:noProof/>
        </w:rPr>
      </w:pPr>
    </w:p>
    <w:p w14:paraId="67F8F67D" w14:textId="12A33AD2" w:rsidR="00AF34DC" w:rsidRDefault="008A0BFC" w:rsidP="007C72CC">
      <w:pPr>
        <w:pStyle w:val="Kop1"/>
      </w:pPr>
      <w:r w:rsidRPr="00DE6AE6">
        <w:rPr>
          <w:lang w:eastAsia="nl-NL"/>
        </w:rPr>
        <w:lastRenderedPageBreak/>
        <w:fldChar w:fldCharType="end"/>
      </w:r>
      <w:bookmarkStart w:id="1" w:name="_Toc514314946"/>
      <w:bookmarkStart w:id="2" w:name="_Toc95811830"/>
      <w:bookmarkEnd w:id="1"/>
      <w:r w:rsidR="005919C4" w:rsidRPr="00DE6AE6">
        <w:t>Algemeen</w:t>
      </w:r>
      <w:bookmarkEnd w:id="2"/>
    </w:p>
    <w:tbl>
      <w:tblPr>
        <w:tblStyle w:val="Tabelraster"/>
        <w:tblW w:w="0" w:type="auto"/>
        <w:tblLook w:val="04A0" w:firstRow="1" w:lastRow="0" w:firstColumn="1" w:lastColumn="0" w:noHBand="0" w:noVBand="1"/>
      </w:tblPr>
      <w:tblGrid>
        <w:gridCol w:w="534"/>
        <w:gridCol w:w="8678"/>
      </w:tblGrid>
      <w:tr w:rsidR="00541FB5" w:rsidRPr="00DE6AE6" w14:paraId="7D51F0F1" w14:textId="77777777" w:rsidTr="008A0335">
        <w:trPr>
          <w:cantSplit/>
        </w:trPr>
        <w:tc>
          <w:tcPr>
            <w:tcW w:w="534" w:type="dxa"/>
          </w:tcPr>
          <w:p w14:paraId="5515048F" w14:textId="4FB05798" w:rsidR="00541FB5" w:rsidRPr="00DE6AE6" w:rsidRDefault="00541FB5" w:rsidP="006162FC">
            <w:pPr>
              <w:pStyle w:val="Lijstalinea"/>
              <w:numPr>
                <w:ilvl w:val="0"/>
                <w:numId w:val="4"/>
              </w:numPr>
            </w:pPr>
          </w:p>
        </w:tc>
        <w:tc>
          <w:tcPr>
            <w:tcW w:w="8678" w:type="dxa"/>
          </w:tcPr>
          <w:p w14:paraId="79F14BE6" w14:textId="2B88471C" w:rsidR="00600F9A" w:rsidRDefault="00600F9A" w:rsidP="00600F9A">
            <w:pPr>
              <w:rPr>
                <w:b/>
              </w:rPr>
            </w:pPr>
            <w:r>
              <w:rPr>
                <w:b/>
              </w:rPr>
              <w:t>Inleiding</w:t>
            </w:r>
          </w:p>
          <w:p w14:paraId="75806C36" w14:textId="76FE6F52" w:rsidR="00B21DD2" w:rsidRDefault="00B21DD2" w:rsidP="006162FC">
            <w:pPr>
              <w:pStyle w:val="Lijstalinea"/>
              <w:numPr>
                <w:ilvl w:val="0"/>
                <w:numId w:val="8"/>
              </w:numPr>
            </w:pPr>
            <w:r>
              <w:t>In oktober 2017 brandde de het spotcomplex De Beeck volledig af. Naast talloze verenigen was ook de raadzaal van de gemeente Bergen hier gevestigd. Nu wordt er op dit moment hard gewerkt aan de wederopbouw van een totaal nieuw multifunctioneel gebouw waar de gemeenteraad van Bergen de komende jaren weer zal gaan vergaderen. Door ook de audiovisuele middelen</w:t>
            </w:r>
            <w:r w:rsidR="00725E02">
              <w:t>,</w:t>
            </w:r>
            <w:r>
              <w:t xml:space="preserve"> in dit nieuw</w:t>
            </w:r>
            <w:r w:rsidR="00E42B8B">
              <w:t xml:space="preserve"> te bouwen </w:t>
            </w:r>
            <w:r>
              <w:t>onderkomen</w:t>
            </w:r>
            <w:r w:rsidR="00725E02">
              <w:t>,</w:t>
            </w:r>
            <w:r>
              <w:t xml:space="preserve"> te voorzien van</w:t>
            </w:r>
            <w:r w:rsidR="00E42B8B">
              <w:t xml:space="preserve"> nieuwe apparatuur met</w:t>
            </w:r>
            <w:r>
              <w:t xml:space="preserve"> de laatste technieken wil de gemeente</w:t>
            </w:r>
            <w:r w:rsidR="00E42B8B">
              <w:t xml:space="preserve"> voor</w:t>
            </w:r>
            <w:r>
              <w:t xml:space="preserve"> de komende jaren zorgeloos</w:t>
            </w:r>
            <w:r w:rsidR="00E42B8B">
              <w:t xml:space="preserve"> kunnen</w:t>
            </w:r>
            <w:r>
              <w:t xml:space="preserve"> vergaderen.</w:t>
            </w:r>
          </w:p>
          <w:p w14:paraId="5AC43E8A" w14:textId="77777777" w:rsidR="00B21DD2" w:rsidRDefault="00B21DD2" w:rsidP="006162FC">
            <w:pPr>
              <w:pStyle w:val="Lijstalinea"/>
              <w:numPr>
                <w:ilvl w:val="0"/>
                <w:numId w:val="8"/>
              </w:numPr>
            </w:pPr>
            <w:r>
              <w:t>Er hoeft geen rekening te worden gehouden met bestaande apparatuur welke moet worden hergebruikt in deze aanbesteding.</w:t>
            </w:r>
          </w:p>
          <w:p w14:paraId="35A015C4" w14:textId="77777777" w:rsidR="00B21DD2" w:rsidRDefault="00B21DD2" w:rsidP="006162FC">
            <w:pPr>
              <w:pStyle w:val="Lijstalinea"/>
              <w:numPr>
                <w:ilvl w:val="0"/>
                <w:numId w:val="8"/>
              </w:numPr>
            </w:pPr>
            <w:r>
              <w:t>Tevens hoeft er geen rekening gehouden te worden met hoe het oude systeem functioneerde.</w:t>
            </w:r>
          </w:p>
          <w:p w14:paraId="596FCDAE" w14:textId="6E9A1E50" w:rsidR="00B21DD2" w:rsidRDefault="00B21DD2" w:rsidP="006162FC">
            <w:pPr>
              <w:pStyle w:val="Lijstalinea"/>
              <w:numPr>
                <w:ilvl w:val="0"/>
                <w:numId w:val="8"/>
              </w:numPr>
            </w:pPr>
            <w:r>
              <w:t>Het streven is naar een functioneel systeem welke door eenvoudige bediening en stabiele componenten zorg dragen voor storingsvrij vergader</w:t>
            </w:r>
            <w:r w:rsidR="00725E02">
              <w:t>en</w:t>
            </w:r>
            <w:r>
              <w:t>.</w:t>
            </w:r>
          </w:p>
          <w:p w14:paraId="31325F02" w14:textId="1B1448DB" w:rsidR="00B21DD2" w:rsidRDefault="00B21DD2" w:rsidP="006162FC">
            <w:pPr>
              <w:pStyle w:val="Lijstalinea"/>
              <w:numPr>
                <w:ilvl w:val="0"/>
                <w:numId w:val="8"/>
              </w:numPr>
            </w:pPr>
            <w:r>
              <w:t xml:space="preserve">De Raadzaal wordt naast raads- en commissievergaderingen ook gebruikt als  trouwlocatie en des gewenst </w:t>
            </w:r>
            <w:r w:rsidR="00566D1C">
              <w:t>voor</w:t>
            </w:r>
            <w:r>
              <w:t xml:space="preserve"> </w:t>
            </w:r>
            <w:r w:rsidR="00566D1C">
              <w:t>algemene informatie momenten.</w:t>
            </w:r>
          </w:p>
          <w:p w14:paraId="743BC6BB" w14:textId="6BB0CE0F" w:rsidR="008D2505" w:rsidRDefault="008D2505" w:rsidP="008D2505"/>
          <w:p w14:paraId="78DDF56E" w14:textId="761D7106" w:rsidR="008D2505" w:rsidRDefault="008D2505" w:rsidP="008D2505"/>
          <w:p w14:paraId="6285DAF4" w14:textId="442DB282" w:rsidR="008D2505" w:rsidRDefault="008D2505" w:rsidP="008D2505"/>
          <w:p w14:paraId="28260656" w14:textId="77777777" w:rsidR="008D2505" w:rsidRDefault="008D2505" w:rsidP="008D2505"/>
          <w:p w14:paraId="74411EB0" w14:textId="76BFC480" w:rsidR="008D2505" w:rsidRDefault="008D2505" w:rsidP="008D2505"/>
          <w:p w14:paraId="35E26999" w14:textId="49F9D93D" w:rsidR="008D2505" w:rsidRDefault="008D2505" w:rsidP="008D2505"/>
          <w:p w14:paraId="110FDE04" w14:textId="28C505AA" w:rsidR="008D2505" w:rsidRDefault="008D2505" w:rsidP="008D2505"/>
          <w:p w14:paraId="297705CE" w14:textId="56266868" w:rsidR="008D2505" w:rsidRDefault="008D2505" w:rsidP="008D2505"/>
          <w:p w14:paraId="1A803CF1" w14:textId="44AEB740" w:rsidR="008D2505" w:rsidRDefault="008D2505" w:rsidP="008D2505"/>
          <w:p w14:paraId="7DB8F9F3" w14:textId="3C59C81A" w:rsidR="008D2505" w:rsidRDefault="008D2505" w:rsidP="008D2505"/>
          <w:p w14:paraId="5B5E6BC7" w14:textId="5059A56E" w:rsidR="008D2505" w:rsidRDefault="008D2505" w:rsidP="008D2505"/>
          <w:p w14:paraId="1A2C5BA2" w14:textId="32C41431" w:rsidR="008D2505" w:rsidRDefault="008D2505" w:rsidP="008D2505"/>
          <w:p w14:paraId="27477A70" w14:textId="7C30DDF8" w:rsidR="008D2505" w:rsidRDefault="008D2505" w:rsidP="008D2505"/>
          <w:p w14:paraId="79C077A4" w14:textId="67BAB4DA" w:rsidR="008D2505" w:rsidRDefault="008D2505" w:rsidP="008D2505"/>
          <w:p w14:paraId="00B90D27" w14:textId="563A519B" w:rsidR="008D2505" w:rsidRDefault="008D2505" w:rsidP="008D2505"/>
          <w:p w14:paraId="1659893E" w14:textId="03F2DDFA" w:rsidR="008D2505" w:rsidRDefault="008D2505" w:rsidP="008D2505"/>
          <w:p w14:paraId="173A7A1E" w14:textId="396B9083" w:rsidR="008D2505" w:rsidRDefault="008D2505" w:rsidP="008D2505"/>
          <w:p w14:paraId="6E93D398" w14:textId="38295E89" w:rsidR="008D2505" w:rsidRDefault="008D2505" w:rsidP="008D2505"/>
          <w:p w14:paraId="261C9266" w14:textId="77777777" w:rsidR="008D2505" w:rsidRDefault="008D2505" w:rsidP="008D2505"/>
          <w:p w14:paraId="669500F0" w14:textId="56FC73DC" w:rsidR="00B21DD2" w:rsidRPr="00B21DD2" w:rsidRDefault="00B21DD2" w:rsidP="00B21DD2"/>
        </w:tc>
      </w:tr>
      <w:tr w:rsidR="00EE05FA" w:rsidRPr="00DE6AE6" w14:paraId="4B88F2A1" w14:textId="77777777" w:rsidTr="008A0335">
        <w:trPr>
          <w:cantSplit/>
        </w:trPr>
        <w:tc>
          <w:tcPr>
            <w:tcW w:w="534" w:type="dxa"/>
          </w:tcPr>
          <w:p w14:paraId="4B95541F" w14:textId="77777777" w:rsidR="00EE05FA" w:rsidRPr="00DE6AE6" w:rsidRDefault="00EE05FA" w:rsidP="006162FC">
            <w:pPr>
              <w:pStyle w:val="Lijstalinea"/>
              <w:numPr>
                <w:ilvl w:val="0"/>
                <w:numId w:val="4"/>
              </w:numPr>
            </w:pPr>
          </w:p>
        </w:tc>
        <w:tc>
          <w:tcPr>
            <w:tcW w:w="8678" w:type="dxa"/>
          </w:tcPr>
          <w:p w14:paraId="3AC90BCB" w14:textId="785A9E98" w:rsidR="00EE05FA" w:rsidRDefault="00600F9A" w:rsidP="00541FB5">
            <w:pPr>
              <w:rPr>
                <w:b/>
              </w:rPr>
            </w:pPr>
            <w:r>
              <w:rPr>
                <w:b/>
              </w:rPr>
              <w:t>Planning</w:t>
            </w:r>
          </w:p>
          <w:p w14:paraId="6DE495DF" w14:textId="420AAECB" w:rsidR="00566D1C" w:rsidRPr="00432B0F" w:rsidRDefault="00060FEB" w:rsidP="006162FC">
            <w:pPr>
              <w:pStyle w:val="Lijstalinea"/>
              <w:numPr>
                <w:ilvl w:val="0"/>
                <w:numId w:val="13"/>
              </w:numPr>
              <w:rPr>
                <w:color w:val="1F497D" w:themeColor="text2"/>
                <w:szCs w:val="20"/>
              </w:rPr>
            </w:pPr>
            <w:r w:rsidRPr="00566D1C">
              <w:rPr>
                <w:szCs w:val="20"/>
              </w:rPr>
              <w:t xml:space="preserve">De </w:t>
            </w:r>
            <w:r w:rsidR="00600F9A" w:rsidRPr="00566D1C">
              <w:rPr>
                <w:szCs w:val="20"/>
              </w:rPr>
              <w:t xml:space="preserve">bouw </w:t>
            </w:r>
            <w:r w:rsidR="00600F9A" w:rsidRPr="00455284">
              <w:rPr>
                <w:szCs w:val="20"/>
              </w:rPr>
              <w:t>loop</w:t>
            </w:r>
            <w:r w:rsidR="00566D1C" w:rsidRPr="00455284">
              <w:rPr>
                <w:szCs w:val="20"/>
              </w:rPr>
              <w:t>t</w:t>
            </w:r>
            <w:r w:rsidR="00600F9A" w:rsidRPr="00566D1C">
              <w:rPr>
                <w:szCs w:val="20"/>
              </w:rPr>
              <w:t xml:space="preserve"> volgens planning en het streven is om het gehele pand in </w:t>
            </w:r>
            <w:r w:rsidR="001F3F1D" w:rsidRPr="001F3F1D">
              <w:rPr>
                <w:szCs w:val="20"/>
              </w:rPr>
              <w:t>mei</w:t>
            </w:r>
            <w:r w:rsidR="00600F9A" w:rsidRPr="001F3F1D">
              <w:rPr>
                <w:szCs w:val="20"/>
              </w:rPr>
              <w:t xml:space="preserve"> 2022</w:t>
            </w:r>
            <w:r w:rsidR="00600F9A" w:rsidRPr="00566D1C">
              <w:rPr>
                <w:color w:val="FF0000"/>
                <w:szCs w:val="20"/>
              </w:rPr>
              <w:t xml:space="preserve"> </w:t>
            </w:r>
            <w:r w:rsidR="00600F9A" w:rsidRPr="00566D1C">
              <w:rPr>
                <w:szCs w:val="20"/>
              </w:rPr>
              <w:t xml:space="preserve">op te leveren aan de gebruiker. Dit betekent dat de installatie van de apparatuur </w:t>
            </w:r>
            <w:r w:rsidR="00600F9A" w:rsidRPr="00432B0F">
              <w:rPr>
                <w:color w:val="1F497D" w:themeColor="text2"/>
                <w:szCs w:val="20"/>
              </w:rPr>
              <w:t xml:space="preserve">vanaf dat moment plaats kan vinden. </w:t>
            </w:r>
          </w:p>
          <w:p w14:paraId="71735DE9" w14:textId="278B8BD6" w:rsidR="00EE05FA" w:rsidRPr="00455284" w:rsidRDefault="00600F9A" w:rsidP="006B3E8B">
            <w:pPr>
              <w:pStyle w:val="Lijstalinea"/>
              <w:numPr>
                <w:ilvl w:val="0"/>
                <w:numId w:val="13"/>
              </w:numPr>
              <w:rPr>
                <w:szCs w:val="20"/>
              </w:rPr>
            </w:pPr>
            <w:r w:rsidRPr="00455284">
              <w:rPr>
                <w:szCs w:val="20"/>
              </w:rPr>
              <w:t xml:space="preserve">Het aan te leggen kabeltracé </w:t>
            </w:r>
            <w:r w:rsidR="00432B0F" w:rsidRPr="00455284">
              <w:rPr>
                <w:szCs w:val="20"/>
              </w:rPr>
              <w:t xml:space="preserve">is reeds voorbereid door </w:t>
            </w:r>
            <w:r w:rsidRPr="00455284">
              <w:rPr>
                <w:szCs w:val="20"/>
              </w:rPr>
              <w:t>de E-installateur</w:t>
            </w:r>
            <w:r w:rsidR="00432B0F" w:rsidRPr="00455284">
              <w:rPr>
                <w:szCs w:val="20"/>
              </w:rPr>
              <w:t xml:space="preserve">. Daar de </w:t>
            </w:r>
            <w:r w:rsidR="00432B0F" w:rsidRPr="001406F5">
              <w:rPr>
                <w:szCs w:val="20"/>
              </w:rPr>
              <w:t xml:space="preserve">bouw reeds sneller vorderde dan de oorspronkelijke planning zijn de posities in de betonvloer opgenomen </w:t>
            </w:r>
            <w:r w:rsidR="001406F5" w:rsidRPr="001406F5">
              <w:rPr>
                <w:szCs w:val="20"/>
              </w:rPr>
              <w:t>(zie Bijlage 3</w:t>
            </w:r>
            <w:r w:rsidR="00432B0F" w:rsidRPr="001406F5">
              <w:rPr>
                <w:szCs w:val="20"/>
              </w:rPr>
              <w:t xml:space="preserve">) in de diverse vloerputten. Voor de wanden en overige posities zijn loze leidingen en eventueel wanddozen voorbereid. </w:t>
            </w:r>
            <w:r w:rsidR="001406F5" w:rsidRPr="001406F5">
              <w:rPr>
                <w:szCs w:val="20"/>
              </w:rPr>
              <w:t>(zie Bijlage 2</w:t>
            </w:r>
            <w:r w:rsidR="00432B0F" w:rsidRPr="001406F5">
              <w:rPr>
                <w:szCs w:val="20"/>
              </w:rPr>
              <w:t>)</w:t>
            </w:r>
          </w:p>
          <w:p w14:paraId="2F40299B" w14:textId="4739465A" w:rsidR="00432B0F" w:rsidRPr="006B3E8B" w:rsidRDefault="00432B0F" w:rsidP="00432B0F">
            <w:pPr>
              <w:pStyle w:val="Lijstalinea"/>
              <w:numPr>
                <w:ilvl w:val="0"/>
                <w:numId w:val="0"/>
              </w:numPr>
              <w:ind w:left="720"/>
              <w:rPr>
                <w:color w:val="FF0000"/>
                <w:szCs w:val="20"/>
              </w:rPr>
            </w:pPr>
          </w:p>
        </w:tc>
      </w:tr>
      <w:tr w:rsidR="00113F1C" w:rsidRPr="00DE6AE6" w14:paraId="7E2F12D3" w14:textId="77777777" w:rsidTr="008A0335">
        <w:trPr>
          <w:cantSplit/>
        </w:trPr>
        <w:tc>
          <w:tcPr>
            <w:tcW w:w="534" w:type="dxa"/>
          </w:tcPr>
          <w:p w14:paraId="4538A832" w14:textId="53865242" w:rsidR="00113F1C" w:rsidRPr="00DE6AE6" w:rsidRDefault="00113F1C" w:rsidP="006162FC">
            <w:pPr>
              <w:pStyle w:val="Lijstalinea"/>
              <w:numPr>
                <w:ilvl w:val="0"/>
                <w:numId w:val="4"/>
              </w:numPr>
            </w:pPr>
          </w:p>
        </w:tc>
        <w:tc>
          <w:tcPr>
            <w:tcW w:w="8678" w:type="dxa"/>
          </w:tcPr>
          <w:p w14:paraId="0FCD5517" w14:textId="440595AB" w:rsidR="00600F9A" w:rsidRDefault="00113F1C" w:rsidP="00600F9A">
            <w:pPr>
              <w:rPr>
                <w:b/>
              </w:rPr>
            </w:pPr>
            <w:r w:rsidRPr="00DE6AE6">
              <w:rPr>
                <w:b/>
              </w:rPr>
              <w:t>Gebruikers</w:t>
            </w:r>
            <w:r w:rsidR="004D0990">
              <w:rPr>
                <w:b/>
              </w:rPr>
              <w:t xml:space="preserve"> </w:t>
            </w:r>
          </w:p>
          <w:p w14:paraId="44A7ABDC" w14:textId="2B944811" w:rsidR="00600F9A" w:rsidRPr="00600F9A" w:rsidRDefault="00600F9A" w:rsidP="006162FC">
            <w:pPr>
              <w:pStyle w:val="Lijstalinea"/>
              <w:numPr>
                <w:ilvl w:val="0"/>
                <w:numId w:val="11"/>
              </w:numPr>
              <w:rPr>
                <w:b/>
              </w:rPr>
            </w:pPr>
            <w:r w:rsidRPr="00600F9A">
              <w:rPr>
                <w:bCs/>
              </w:rPr>
              <w:t xml:space="preserve">De gebruiker van de raadzaal zal voornamelijk de gemeenteraad zijn. De bediening zal plaatsvinden in de zaal door de </w:t>
            </w:r>
            <w:r w:rsidR="00566D1C">
              <w:rPr>
                <w:bCs/>
              </w:rPr>
              <w:t xml:space="preserve">griffie en de </w:t>
            </w:r>
            <w:r w:rsidRPr="00600F9A">
              <w:rPr>
                <w:bCs/>
              </w:rPr>
              <w:t>bodes van de gemeente.</w:t>
            </w:r>
          </w:p>
          <w:p w14:paraId="230FE07C" w14:textId="15433909" w:rsidR="00566D1C" w:rsidRDefault="00600F9A" w:rsidP="006162FC">
            <w:pPr>
              <w:pStyle w:val="Lijstalinea"/>
              <w:numPr>
                <w:ilvl w:val="0"/>
                <w:numId w:val="12"/>
              </w:numPr>
              <w:rPr>
                <w:bCs/>
              </w:rPr>
            </w:pPr>
            <w:r w:rsidRPr="00600F9A">
              <w:rPr>
                <w:bCs/>
              </w:rPr>
              <w:t xml:space="preserve">Het gebruik van de commissiezaal zal naast de raads-, commissieleden </w:t>
            </w:r>
            <w:r w:rsidR="00566D1C">
              <w:rPr>
                <w:bCs/>
              </w:rPr>
              <w:t xml:space="preserve">meer gebruikt worden door diverse verenigingen uit het gehele pand. </w:t>
            </w:r>
          </w:p>
          <w:p w14:paraId="68E8FB7F" w14:textId="68054304" w:rsidR="00600F9A" w:rsidRDefault="00566D1C" w:rsidP="006162FC">
            <w:pPr>
              <w:pStyle w:val="Lijstalinea"/>
              <w:numPr>
                <w:ilvl w:val="0"/>
                <w:numId w:val="12"/>
              </w:numPr>
              <w:rPr>
                <w:bCs/>
              </w:rPr>
            </w:pPr>
            <w:r>
              <w:rPr>
                <w:bCs/>
              </w:rPr>
              <w:t>Bediening van de alle apparatuur van de commissiezaal zal ook weer door de griffie en bodes van de gemeente zijn. Voor het basis gebruik ,beeldscherm en speakers voor presentaties, moet het bedienbaar zijn voor elke gebruiker.</w:t>
            </w:r>
          </w:p>
          <w:p w14:paraId="28C3E4D9" w14:textId="51540B91" w:rsidR="008D2505" w:rsidRPr="008D2505" w:rsidRDefault="00566D1C" w:rsidP="00EF2E36">
            <w:pPr>
              <w:pStyle w:val="Lijstalinea"/>
              <w:numPr>
                <w:ilvl w:val="0"/>
                <w:numId w:val="12"/>
              </w:numPr>
              <w:rPr>
                <w:bCs/>
              </w:rPr>
            </w:pPr>
            <w:r>
              <w:rPr>
                <w:bCs/>
              </w:rPr>
              <w:t>Deel van de apparatuur kan bij algemeen gebruik in de commissiezaal dan ook niet door een ieder bediend en gebruikt worden.</w:t>
            </w:r>
          </w:p>
        </w:tc>
      </w:tr>
      <w:tr w:rsidR="00156535" w:rsidRPr="00DE6AE6" w14:paraId="375B7122" w14:textId="77777777" w:rsidTr="008A0335">
        <w:trPr>
          <w:cantSplit/>
        </w:trPr>
        <w:tc>
          <w:tcPr>
            <w:tcW w:w="534" w:type="dxa"/>
          </w:tcPr>
          <w:p w14:paraId="5B039F0E" w14:textId="6E646CAB" w:rsidR="00156535" w:rsidRPr="00DE6AE6" w:rsidRDefault="00156535" w:rsidP="006162FC">
            <w:pPr>
              <w:pStyle w:val="Lijstalinea"/>
              <w:numPr>
                <w:ilvl w:val="0"/>
                <w:numId w:val="4"/>
              </w:numPr>
            </w:pPr>
          </w:p>
        </w:tc>
        <w:tc>
          <w:tcPr>
            <w:tcW w:w="8678" w:type="dxa"/>
          </w:tcPr>
          <w:p w14:paraId="338B0E38" w14:textId="5B77812B" w:rsidR="008D2505" w:rsidRPr="00DE6AE6" w:rsidRDefault="00156535" w:rsidP="00BB0F5A">
            <w:pPr>
              <w:rPr>
                <w:b/>
              </w:rPr>
            </w:pPr>
            <w:r w:rsidRPr="00DE6AE6">
              <w:rPr>
                <w:b/>
              </w:rPr>
              <w:t xml:space="preserve">Algemene eisen </w:t>
            </w:r>
            <w:r w:rsidR="00566D1C">
              <w:rPr>
                <w:b/>
              </w:rPr>
              <w:t>AV apparatuur</w:t>
            </w:r>
          </w:p>
          <w:p w14:paraId="69183D11" w14:textId="0AC6319F" w:rsidR="00AA5460" w:rsidRDefault="00AA5460" w:rsidP="006162FC">
            <w:pPr>
              <w:pStyle w:val="Lijstalinea"/>
              <w:numPr>
                <w:ilvl w:val="0"/>
                <w:numId w:val="7"/>
              </w:numPr>
            </w:pPr>
            <w:r>
              <w:t>De gehele installatie is aantoonbaar beveiligd tegen afluisteren en minimaal beïnvloedbaar van buitenaf.</w:t>
            </w:r>
          </w:p>
          <w:p w14:paraId="706A68C4" w14:textId="7F939F1B" w:rsidR="00AA5460" w:rsidRDefault="00AA5460" w:rsidP="006162FC">
            <w:pPr>
              <w:pStyle w:val="Lijstalinea"/>
              <w:numPr>
                <w:ilvl w:val="0"/>
                <w:numId w:val="7"/>
              </w:numPr>
            </w:pPr>
            <w:r>
              <w:t>De spraakverstaanbaarheid in beide zalen is over de gehele oppervlakte van de zaal hoog tot zeer hoog.</w:t>
            </w:r>
          </w:p>
          <w:p w14:paraId="5D4BD36E" w14:textId="3EF21C49" w:rsidR="00667BCA" w:rsidRDefault="00667BCA" w:rsidP="006162FC">
            <w:pPr>
              <w:pStyle w:val="Lijstalinea"/>
              <w:numPr>
                <w:ilvl w:val="0"/>
                <w:numId w:val="7"/>
              </w:numPr>
            </w:pPr>
            <w:r>
              <w:t>Het video-, met samengevoegd audiosignaal wat wordt aangeboden aan de encoder van het RIS systeem</w:t>
            </w:r>
            <w:r w:rsidR="00A24625">
              <w:t xml:space="preserve"> (GO/Gemeente Oplossingen)</w:t>
            </w:r>
            <w:r>
              <w:t xml:space="preserve"> alsmede de video encoder t.b.v. online vergaderen is ten aller tijde lipsynchroon.</w:t>
            </w:r>
          </w:p>
          <w:p w14:paraId="6F70E0F8" w14:textId="18E26B43" w:rsidR="00DE47C0" w:rsidRDefault="00566D1C" w:rsidP="006162FC">
            <w:pPr>
              <w:pStyle w:val="Lijstalinea"/>
              <w:numPr>
                <w:ilvl w:val="0"/>
                <w:numId w:val="7"/>
              </w:numPr>
            </w:pPr>
            <w:r>
              <w:t>Gebruik te maken van een A-merk welke een onafhankelijke Nederlandse importeur kent</w:t>
            </w:r>
            <w:r w:rsidR="00DE47C0" w:rsidRPr="00DE6AE6">
              <w:t xml:space="preserve">. </w:t>
            </w:r>
          </w:p>
          <w:p w14:paraId="4139BA30" w14:textId="0690F595" w:rsidR="00D968F8" w:rsidRPr="00DE6AE6" w:rsidRDefault="00D968F8" w:rsidP="006162FC">
            <w:pPr>
              <w:pStyle w:val="Lijstalinea"/>
              <w:numPr>
                <w:ilvl w:val="0"/>
                <w:numId w:val="7"/>
              </w:numPr>
            </w:pPr>
            <w:r>
              <w:t xml:space="preserve">De toegepaste audiovisuele apparatuur dient geproduceerd te zijn voor professionele toepassing. </w:t>
            </w:r>
          </w:p>
          <w:p w14:paraId="5EFB6C89" w14:textId="77777777" w:rsidR="00156535" w:rsidRPr="00455284" w:rsidRDefault="00566D1C" w:rsidP="006162FC">
            <w:pPr>
              <w:pStyle w:val="Lijstalinea"/>
              <w:numPr>
                <w:ilvl w:val="0"/>
                <w:numId w:val="7"/>
              </w:numPr>
            </w:pPr>
            <w:r w:rsidRPr="00455284">
              <w:t>Garantie op alle apparatuur van minimaal 2 jaar met een voorkeur van 4 of 5 jaar. (garantie termijn vermelden in offerte</w:t>
            </w:r>
            <w:r w:rsidR="008751DE" w:rsidRPr="00455284">
              <w:t xml:space="preserve"> – eventueel als bijlage)</w:t>
            </w:r>
          </w:p>
          <w:p w14:paraId="424FAA27" w14:textId="7A486CB9" w:rsidR="00C70CAF" w:rsidRDefault="00C70CAF" w:rsidP="006162FC">
            <w:pPr>
              <w:pStyle w:val="Lijstalinea"/>
              <w:numPr>
                <w:ilvl w:val="0"/>
                <w:numId w:val="7"/>
              </w:numPr>
            </w:pPr>
            <w:r>
              <w:t>Voor alle video en be</w:t>
            </w:r>
            <w:r w:rsidR="00455284">
              <w:t xml:space="preserve">eldvoorzieningen geld dat de Full </w:t>
            </w:r>
            <w:r>
              <w:t xml:space="preserve">HD resolutie van 1920x1080 </w:t>
            </w:r>
            <w:r w:rsidR="008D2505">
              <w:t xml:space="preserve">(1080P) </w:t>
            </w:r>
            <w:r>
              <w:t>een minimale vereisten is. Elk onderdeel wat, over de  volledige keten voorzien kan worden, in 4K uitvoering heeft de voorkeur.</w:t>
            </w:r>
          </w:p>
          <w:p w14:paraId="7E625529" w14:textId="77777777" w:rsidR="00D04A6E" w:rsidRDefault="00D04A6E" w:rsidP="006162FC">
            <w:pPr>
              <w:pStyle w:val="Lijstalinea"/>
              <w:numPr>
                <w:ilvl w:val="0"/>
                <w:numId w:val="7"/>
              </w:numPr>
            </w:pPr>
            <w:r>
              <w:t>Opzet van het gehele AV systeem dient zo te zijn dat de meest voorkomende storingen kunnen worden verholpen door middel van een herstart van het AV-systeem. Of dat eventuele storingen vanaf afstand grotendeels te verhelpen zijn.</w:t>
            </w:r>
          </w:p>
          <w:p w14:paraId="5CFED5C3" w14:textId="3AD3EC1B" w:rsidR="00065178" w:rsidRPr="00DE6AE6" w:rsidRDefault="00065178" w:rsidP="006162FC">
            <w:pPr>
              <w:pStyle w:val="Lijstalinea"/>
              <w:numPr>
                <w:ilvl w:val="0"/>
                <w:numId w:val="7"/>
              </w:numPr>
            </w:pPr>
            <w:r>
              <w:t xml:space="preserve">Alle toegepaste apparatuur dient vrij te zijn van betaalde abonnementen of jaarlijkse licenties. Tenzij </w:t>
            </w:r>
            <w:r w:rsidR="00DB4BFF">
              <w:t xml:space="preserve">dit </w:t>
            </w:r>
            <w:r>
              <w:t>uitdrukkelijk is vermeld in de offerte.</w:t>
            </w:r>
          </w:p>
        </w:tc>
      </w:tr>
      <w:tr w:rsidR="008D4354" w:rsidRPr="00DE6AE6" w14:paraId="62F4691C" w14:textId="77777777" w:rsidTr="008A0335">
        <w:trPr>
          <w:cantSplit/>
        </w:trPr>
        <w:tc>
          <w:tcPr>
            <w:tcW w:w="534" w:type="dxa"/>
          </w:tcPr>
          <w:p w14:paraId="4A0FF048" w14:textId="77777777" w:rsidR="008D4354" w:rsidRPr="00DE6AE6" w:rsidRDefault="008D4354" w:rsidP="006162FC">
            <w:pPr>
              <w:pStyle w:val="Lijstalinea"/>
              <w:numPr>
                <w:ilvl w:val="0"/>
                <w:numId w:val="4"/>
              </w:numPr>
            </w:pPr>
          </w:p>
        </w:tc>
        <w:tc>
          <w:tcPr>
            <w:tcW w:w="8678" w:type="dxa"/>
          </w:tcPr>
          <w:p w14:paraId="6081C635" w14:textId="04D4FD60" w:rsidR="009C2C67" w:rsidRPr="00DE6AE6" w:rsidRDefault="00EC1742" w:rsidP="00152930">
            <w:pPr>
              <w:rPr>
                <w:b/>
              </w:rPr>
            </w:pPr>
            <w:r>
              <w:rPr>
                <w:b/>
              </w:rPr>
              <w:t>Koppeling</w:t>
            </w:r>
            <w:r w:rsidR="0075657A">
              <w:rPr>
                <w:b/>
              </w:rPr>
              <w:t xml:space="preserve"> zalen</w:t>
            </w:r>
          </w:p>
          <w:p w14:paraId="6A7FAFA6" w14:textId="77777777" w:rsidR="00043A58" w:rsidRDefault="00EC1742" w:rsidP="006162FC">
            <w:pPr>
              <w:pStyle w:val="Lijstalinea"/>
              <w:numPr>
                <w:ilvl w:val="0"/>
                <w:numId w:val="6"/>
              </w:numPr>
            </w:pPr>
            <w:r>
              <w:t>Be</w:t>
            </w:r>
            <w:r w:rsidR="0075657A">
              <w:t>ide zalen werken onafhankelijk van elkaar.</w:t>
            </w:r>
          </w:p>
          <w:p w14:paraId="769B5F64" w14:textId="77777777" w:rsidR="0075657A" w:rsidRDefault="0075657A" w:rsidP="006162FC">
            <w:pPr>
              <w:pStyle w:val="Lijstalinea"/>
              <w:numPr>
                <w:ilvl w:val="0"/>
                <w:numId w:val="6"/>
              </w:numPr>
            </w:pPr>
            <w:r>
              <w:t>Wel moet er geluid</w:t>
            </w:r>
            <w:r w:rsidR="00667BCA">
              <w:t>-,</w:t>
            </w:r>
            <w:r>
              <w:t xml:space="preserve"> en beeld</w:t>
            </w:r>
            <w:r w:rsidR="00667BCA">
              <w:t>signaal</w:t>
            </w:r>
            <w:r>
              <w:t xml:space="preserve"> van de raadzaal worden doorgezet naar de commissiezaal.</w:t>
            </w:r>
          </w:p>
          <w:p w14:paraId="484F3925" w14:textId="77777777" w:rsidR="00CD5B4E" w:rsidRDefault="00CD5B4E" w:rsidP="006162FC">
            <w:pPr>
              <w:pStyle w:val="Lijstalinea"/>
              <w:numPr>
                <w:ilvl w:val="0"/>
                <w:numId w:val="6"/>
              </w:numPr>
            </w:pPr>
            <w:r>
              <w:t>De opzet van de raadzaal is vast en niet verplaatsbaar.</w:t>
            </w:r>
          </w:p>
          <w:p w14:paraId="7AB3E8BC" w14:textId="77260974" w:rsidR="00CD5B4E" w:rsidRPr="00DE6AE6" w:rsidRDefault="00CD5B4E" w:rsidP="006162FC">
            <w:pPr>
              <w:pStyle w:val="Lijstalinea"/>
              <w:numPr>
                <w:ilvl w:val="0"/>
                <w:numId w:val="6"/>
              </w:numPr>
            </w:pPr>
            <w:r>
              <w:t xml:space="preserve">De opzet van de commissiezaal is </w:t>
            </w:r>
            <w:r w:rsidR="000316D3">
              <w:t>multifunctioneel</w:t>
            </w:r>
            <w:r>
              <w:t xml:space="preserve"> toepasbaar. Het vergadersysteem dient dan ook los te koppelen en verplaatsbaar te zijn.</w:t>
            </w:r>
          </w:p>
        </w:tc>
      </w:tr>
      <w:tr w:rsidR="00221269" w:rsidRPr="00DE6AE6" w14:paraId="1C68F79F" w14:textId="77777777" w:rsidTr="008A0335">
        <w:trPr>
          <w:cantSplit/>
        </w:trPr>
        <w:tc>
          <w:tcPr>
            <w:tcW w:w="534" w:type="dxa"/>
          </w:tcPr>
          <w:p w14:paraId="557137E7" w14:textId="77777777" w:rsidR="00221269" w:rsidRPr="00DE6AE6" w:rsidRDefault="00221269" w:rsidP="006162FC">
            <w:pPr>
              <w:pStyle w:val="Lijstalinea"/>
              <w:numPr>
                <w:ilvl w:val="0"/>
                <w:numId w:val="4"/>
              </w:numPr>
            </w:pPr>
          </w:p>
        </w:tc>
        <w:tc>
          <w:tcPr>
            <w:tcW w:w="8678" w:type="dxa"/>
          </w:tcPr>
          <w:p w14:paraId="1D34FE11" w14:textId="14FD4A27" w:rsidR="00E32052" w:rsidRPr="008751DE" w:rsidRDefault="0075657A" w:rsidP="008751DE">
            <w:pPr>
              <w:rPr>
                <w:b/>
              </w:rPr>
            </w:pPr>
            <w:r>
              <w:rPr>
                <w:b/>
              </w:rPr>
              <w:t xml:space="preserve">Signalen </w:t>
            </w:r>
          </w:p>
          <w:p w14:paraId="3110F847" w14:textId="77777777" w:rsidR="00B7518A" w:rsidRPr="0075657A" w:rsidRDefault="0075657A" w:rsidP="006162FC">
            <w:pPr>
              <w:pStyle w:val="Lijstalinea"/>
              <w:numPr>
                <w:ilvl w:val="0"/>
                <w:numId w:val="7"/>
              </w:numPr>
            </w:pPr>
            <w:r>
              <w:t xml:space="preserve">Er dient voor beide zalen rekening te worden gehouden met de aanlevering van beeld en geluid naar het RIS (raadsinformatiesysteem) de </w:t>
            </w:r>
            <w:r w:rsidRPr="001F3F1D">
              <w:t>systeemeisen van deze partij worden later beschreven.</w:t>
            </w:r>
          </w:p>
          <w:p w14:paraId="471C1BF2" w14:textId="3C2A5A74" w:rsidR="0075657A" w:rsidRPr="00DE6AE6" w:rsidRDefault="0075657A" w:rsidP="006162FC">
            <w:pPr>
              <w:pStyle w:val="Lijstalinea"/>
              <w:numPr>
                <w:ilvl w:val="0"/>
                <w:numId w:val="7"/>
              </w:numPr>
            </w:pPr>
            <w:r>
              <w:rPr>
                <w:color w:val="1F497D" w:themeColor="text2"/>
              </w:rPr>
              <w:t xml:space="preserve">Tevens dienen er 4 XLR aansluitingen te worden gerealiseerd t.b.v. persaansluitingen in de vloerputten </w:t>
            </w:r>
            <w:r w:rsidRPr="001406F5">
              <w:rPr>
                <w:color w:val="1F497D" w:themeColor="text2"/>
              </w:rPr>
              <w:t xml:space="preserve">bij de persbanken </w:t>
            </w:r>
            <w:r w:rsidR="001406F5" w:rsidRPr="001406F5">
              <w:rPr>
                <w:color w:val="1F497D" w:themeColor="text2"/>
              </w:rPr>
              <w:t>(zie Bijlage 3</w:t>
            </w:r>
            <w:r w:rsidRPr="001406F5">
              <w:rPr>
                <w:color w:val="1F497D" w:themeColor="text2"/>
              </w:rPr>
              <w:t>)</w:t>
            </w:r>
          </w:p>
        </w:tc>
      </w:tr>
      <w:tr w:rsidR="00152930" w:rsidRPr="00DE6AE6" w14:paraId="76E8FCA4" w14:textId="77777777" w:rsidTr="008A0335">
        <w:trPr>
          <w:cantSplit/>
        </w:trPr>
        <w:tc>
          <w:tcPr>
            <w:tcW w:w="534" w:type="dxa"/>
          </w:tcPr>
          <w:p w14:paraId="01F04709" w14:textId="77777777" w:rsidR="00152930" w:rsidRPr="00DE6AE6" w:rsidRDefault="00152930" w:rsidP="006162FC">
            <w:pPr>
              <w:pStyle w:val="Lijstalinea"/>
              <w:numPr>
                <w:ilvl w:val="0"/>
                <w:numId w:val="4"/>
              </w:numPr>
            </w:pPr>
          </w:p>
        </w:tc>
        <w:tc>
          <w:tcPr>
            <w:tcW w:w="8678" w:type="dxa"/>
          </w:tcPr>
          <w:p w14:paraId="79E1E78D" w14:textId="2ABBAA23" w:rsidR="00152930" w:rsidRPr="00DE6AE6" w:rsidRDefault="0075657A" w:rsidP="00152930">
            <w:pPr>
              <w:rPr>
                <w:b/>
              </w:rPr>
            </w:pPr>
            <w:r>
              <w:rPr>
                <w:b/>
              </w:rPr>
              <w:t>Besloten vergadering</w:t>
            </w:r>
          </w:p>
          <w:p w14:paraId="2D512AF7" w14:textId="76AC7C26" w:rsidR="00667BCA" w:rsidRDefault="00667BCA" w:rsidP="006162FC">
            <w:pPr>
              <w:pStyle w:val="Lijstalinea"/>
              <w:numPr>
                <w:ilvl w:val="0"/>
                <w:numId w:val="24"/>
              </w:numPr>
            </w:pPr>
            <w:r>
              <w:t xml:space="preserve">Er dient een stand te worden gecreëerd waarbij de vergadering, in de raadzaal zowel als de commissiezaal, een besloten karakter kent. Er mag op dat moment audio nog video signaal op enigerwijs de zaal verlaten. </w:t>
            </w:r>
          </w:p>
          <w:p w14:paraId="3CCD0D81" w14:textId="77777777" w:rsidR="00032A14" w:rsidRDefault="003A42E9" w:rsidP="00032A14">
            <w:pPr>
              <w:pStyle w:val="Lijstalinea"/>
              <w:numPr>
                <w:ilvl w:val="0"/>
                <w:numId w:val="24"/>
              </w:numPr>
            </w:pPr>
            <w:r>
              <w:t>Dit betekent:</w:t>
            </w:r>
          </w:p>
          <w:p w14:paraId="05259D4B" w14:textId="77777777" w:rsidR="00032A14" w:rsidRDefault="00667BCA" w:rsidP="00032A14">
            <w:pPr>
              <w:pStyle w:val="Lijstalinea"/>
              <w:numPr>
                <w:ilvl w:val="1"/>
                <w:numId w:val="24"/>
              </w:numPr>
            </w:pPr>
            <w:r>
              <w:t>Geen signaal naar de persaansluitingen.</w:t>
            </w:r>
          </w:p>
          <w:p w14:paraId="570F915F" w14:textId="77777777" w:rsidR="00032A14" w:rsidRDefault="00667BCA" w:rsidP="00032A14">
            <w:pPr>
              <w:pStyle w:val="Lijstalinea"/>
              <w:numPr>
                <w:ilvl w:val="1"/>
                <w:numId w:val="24"/>
              </w:numPr>
            </w:pPr>
            <w:r>
              <w:t xml:space="preserve">Geen signaal naar de video encoder en RIS encoder </w:t>
            </w:r>
          </w:p>
          <w:p w14:paraId="00E1E0FC" w14:textId="77777777" w:rsidR="00032A14" w:rsidRDefault="00667BCA" w:rsidP="00032A14">
            <w:pPr>
              <w:pStyle w:val="Lijstalinea"/>
              <w:numPr>
                <w:ilvl w:val="1"/>
                <w:numId w:val="24"/>
              </w:numPr>
            </w:pPr>
            <w:r>
              <w:t xml:space="preserve">Geen </w:t>
            </w:r>
            <w:r w:rsidR="003A42E9">
              <w:t>signaal naar de commissie kamer</w:t>
            </w:r>
          </w:p>
          <w:p w14:paraId="491CB99C" w14:textId="1D7CFA60" w:rsidR="005E77AE" w:rsidRDefault="003A42E9" w:rsidP="00032A14">
            <w:pPr>
              <w:pStyle w:val="Lijstalinea"/>
              <w:numPr>
                <w:ilvl w:val="1"/>
                <w:numId w:val="24"/>
              </w:numPr>
            </w:pPr>
            <w:r>
              <w:t xml:space="preserve">De componenten die zorgdragen voor de signaal distributie worden fysiek             van het stroom afgeschakeld </w:t>
            </w:r>
          </w:p>
          <w:p w14:paraId="619BF9F4" w14:textId="77777777" w:rsidR="005E77AE" w:rsidRDefault="005E77AE" w:rsidP="006162FC">
            <w:pPr>
              <w:pStyle w:val="Lijstalinea"/>
              <w:numPr>
                <w:ilvl w:val="0"/>
                <w:numId w:val="24"/>
              </w:numPr>
            </w:pPr>
            <w:r>
              <w:t>De handeling tot het activeren van deze stand is eenvoudig en begrijpelijk.</w:t>
            </w:r>
          </w:p>
          <w:p w14:paraId="3D5232EC" w14:textId="7FB66C3D" w:rsidR="003A42E9" w:rsidRDefault="003A42E9" w:rsidP="006162FC">
            <w:pPr>
              <w:pStyle w:val="Lijstalinea"/>
              <w:numPr>
                <w:ilvl w:val="0"/>
                <w:numId w:val="24"/>
              </w:numPr>
            </w:pPr>
            <w:r>
              <w:t xml:space="preserve">Opname lokaal in het rack blijft </w:t>
            </w:r>
            <w:r w:rsidR="005E77AE">
              <w:t xml:space="preserve">hierbij </w:t>
            </w:r>
            <w:r>
              <w:t>wel in werking.</w:t>
            </w:r>
          </w:p>
          <w:p w14:paraId="73F7724D" w14:textId="27664A64" w:rsidR="003A42E9" w:rsidRPr="00DE6AE6" w:rsidRDefault="003A42E9" w:rsidP="006162FC">
            <w:pPr>
              <w:pStyle w:val="Lijstalinea"/>
              <w:numPr>
                <w:ilvl w:val="0"/>
                <w:numId w:val="24"/>
              </w:numPr>
            </w:pPr>
            <w:r>
              <w:t xml:space="preserve">Bij oplevering wordt aan de griffier duidelijk gemaakt hoe dit werkt en tevens bewijzen dat er geen signaal kan lekken wanneer </w:t>
            </w:r>
            <w:r w:rsidR="005E77AE">
              <w:t xml:space="preserve">er </w:t>
            </w:r>
            <w:r>
              <w:t>voor de stand ‘Besloten vergadering’ is gekozen.</w:t>
            </w:r>
          </w:p>
        </w:tc>
      </w:tr>
      <w:tr w:rsidR="00FD4D16" w:rsidRPr="00DE6AE6" w14:paraId="625CE75E" w14:textId="77777777" w:rsidTr="008A0335">
        <w:trPr>
          <w:cantSplit/>
        </w:trPr>
        <w:tc>
          <w:tcPr>
            <w:tcW w:w="534" w:type="dxa"/>
          </w:tcPr>
          <w:p w14:paraId="63310567" w14:textId="77777777" w:rsidR="00FD4D16" w:rsidRPr="00DE6AE6" w:rsidRDefault="00FD4D16" w:rsidP="006162FC">
            <w:pPr>
              <w:pStyle w:val="Lijstalinea"/>
              <w:numPr>
                <w:ilvl w:val="0"/>
                <w:numId w:val="4"/>
              </w:numPr>
            </w:pPr>
          </w:p>
        </w:tc>
        <w:tc>
          <w:tcPr>
            <w:tcW w:w="8678" w:type="dxa"/>
          </w:tcPr>
          <w:p w14:paraId="75AC239F" w14:textId="20CF0AEF" w:rsidR="008751DE" w:rsidRDefault="004E016A" w:rsidP="008751DE">
            <w:pPr>
              <w:rPr>
                <w:b/>
              </w:rPr>
            </w:pPr>
            <w:r>
              <w:rPr>
                <w:b/>
              </w:rPr>
              <w:t>Online vergaderen</w:t>
            </w:r>
          </w:p>
          <w:p w14:paraId="1E273D07" w14:textId="445404F8" w:rsidR="008751DE" w:rsidRPr="008751DE" w:rsidRDefault="004E016A" w:rsidP="006162FC">
            <w:pPr>
              <w:pStyle w:val="Lijstalinea"/>
              <w:numPr>
                <w:ilvl w:val="0"/>
                <w:numId w:val="14"/>
              </w:numPr>
              <w:rPr>
                <w:b/>
              </w:rPr>
            </w:pPr>
            <w:r>
              <w:rPr>
                <w:bCs/>
              </w:rPr>
              <w:t>Vanwege de recente ervaring van vergaderen in Coronatijd is er de wens om de mogelijkheid te hebben</w:t>
            </w:r>
            <w:r w:rsidR="003A42E9">
              <w:rPr>
                <w:bCs/>
              </w:rPr>
              <w:t xml:space="preserve"> het systeem</w:t>
            </w:r>
            <w:r>
              <w:rPr>
                <w:bCs/>
              </w:rPr>
              <w:t xml:space="preserve"> een hardware oplossing te </w:t>
            </w:r>
            <w:r w:rsidR="003A42E9">
              <w:rPr>
                <w:bCs/>
              </w:rPr>
              <w:t>geven welke het</w:t>
            </w:r>
            <w:r>
              <w:rPr>
                <w:bCs/>
              </w:rPr>
              <w:t xml:space="preserve"> beeld en geluid van de raadzaal </w:t>
            </w:r>
            <w:r w:rsidR="003A42E9">
              <w:rPr>
                <w:bCs/>
              </w:rPr>
              <w:t>kan</w:t>
            </w:r>
            <w:r>
              <w:rPr>
                <w:bCs/>
              </w:rPr>
              <w:t xml:space="preserve"> integreren in een Teamsvergadering. </w:t>
            </w:r>
            <w:r w:rsidR="004271EA">
              <w:rPr>
                <w:bCs/>
              </w:rPr>
              <w:t>(Zoom/Webex/etc)</w:t>
            </w:r>
          </w:p>
        </w:tc>
      </w:tr>
      <w:tr w:rsidR="00AA4424" w:rsidRPr="00404FF3" w14:paraId="4E486492" w14:textId="77777777" w:rsidTr="008A0335">
        <w:trPr>
          <w:cantSplit/>
        </w:trPr>
        <w:tc>
          <w:tcPr>
            <w:tcW w:w="534" w:type="dxa"/>
          </w:tcPr>
          <w:p w14:paraId="0665B29F" w14:textId="77777777" w:rsidR="00AA4424" w:rsidRPr="00DE6AE6" w:rsidRDefault="00AA4424" w:rsidP="006162FC">
            <w:pPr>
              <w:pStyle w:val="Lijstalinea"/>
              <w:numPr>
                <w:ilvl w:val="0"/>
                <w:numId w:val="4"/>
              </w:numPr>
            </w:pPr>
          </w:p>
        </w:tc>
        <w:tc>
          <w:tcPr>
            <w:tcW w:w="8678" w:type="dxa"/>
          </w:tcPr>
          <w:p w14:paraId="185F55D9" w14:textId="0E2D5B6C" w:rsidR="00A903E9" w:rsidRDefault="004E016A" w:rsidP="00A903E9">
            <w:pPr>
              <w:rPr>
                <w:b/>
              </w:rPr>
            </w:pPr>
            <w:r>
              <w:rPr>
                <w:b/>
              </w:rPr>
              <w:t>Beperkingen</w:t>
            </w:r>
          </w:p>
          <w:p w14:paraId="3598C837" w14:textId="10667C58" w:rsidR="008D2505" w:rsidRPr="001406F5" w:rsidRDefault="004E016A" w:rsidP="008D2505">
            <w:pPr>
              <w:pStyle w:val="Lijstalinea"/>
              <w:numPr>
                <w:ilvl w:val="0"/>
                <w:numId w:val="15"/>
              </w:numPr>
              <w:rPr>
                <w:bCs/>
              </w:rPr>
            </w:pPr>
            <w:r w:rsidRPr="004E016A">
              <w:rPr>
                <w:bCs/>
              </w:rPr>
              <w:t>De vloer is reeds gestort</w:t>
            </w:r>
            <w:r>
              <w:rPr>
                <w:bCs/>
              </w:rPr>
              <w:t xml:space="preserve"> en vanwege de vloerverwarming kan er ook geen leiding meer door de vloer worden aangelegd. De </w:t>
            </w:r>
            <w:r w:rsidRPr="001406F5">
              <w:rPr>
                <w:bCs/>
              </w:rPr>
              <w:t xml:space="preserve">loze leidingen die zijn opgenomen voor AV doeleinden zijn terug te vinden in de bijlage. </w:t>
            </w:r>
            <w:r w:rsidR="00404FF3" w:rsidRPr="001406F5">
              <w:rPr>
                <w:bCs/>
                <w:color w:val="1F497D" w:themeColor="text2"/>
              </w:rPr>
              <w:t>(zie B</w:t>
            </w:r>
            <w:r w:rsidRPr="001406F5">
              <w:rPr>
                <w:bCs/>
                <w:color w:val="1F497D" w:themeColor="text2"/>
              </w:rPr>
              <w:t>ijlage</w:t>
            </w:r>
            <w:r w:rsidR="001406F5" w:rsidRPr="001406F5">
              <w:rPr>
                <w:bCs/>
                <w:color w:val="1F497D" w:themeColor="text2"/>
              </w:rPr>
              <w:t xml:space="preserve"> 3</w:t>
            </w:r>
            <w:r w:rsidR="00404FF3" w:rsidRPr="001406F5">
              <w:rPr>
                <w:bCs/>
                <w:color w:val="1F497D" w:themeColor="text2"/>
              </w:rPr>
              <w:t>)</w:t>
            </w:r>
          </w:p>
          <w:p w14:paraId="068242C6" w14:textId="5990F634" w:rsidR="006B3E8B" w:rsidRPr="00CA5934" w:rsidRDefault="006B3E8B" w:rsidP="008D2505">
            <w:pPr>
              <w:pStyle w:val="Lijstalinea"/>
              <w:numPr>
                <w:ilvl w:val="0"/>
                <w:numId w:val="15"/>
              </w:numPr>
              <w:rPr>
                <w:bCs/>
              </w:rPr>
            </w:pPr>
            <w:r w:rsidRPr="001406F5">
              <w:rPr>
                <w:bCs/>
              </w:rPr>
              <w:t>De wande</w:t>
            </w:r>
            <w:r w:rsidR="004271EA" w:rsidRPr="001406F5">
              <w:rPr>
                <w:bCs/>
              </w:rPr>
              <w:t>n zijn ook reeds dichtgezet en daarom zijn er op diverse positi</w:t>
            </w:r>
            <w:r w:rsidR="00404FF3" w:rsidRPr="001406F5">
              <w:rPr>
                <w:bCs/>
              </w:rPr>
              <w:t>es loze leidingen en eventueel h</w:t>
            </w:r>
            <w:r w:rsidR="004271EA" w:rsidRPr="001406F5">
              <w:rPr>
                <w:bCs/>
              </w:rPr>
              <w:t>ollewanddozen opgenomen</w:t>
            </w:r>
            <w:r w:rsidRPr="001406F5">
              <w:rPr>
                <w:bCs/>
              </w:rPr>
              <w:t>.</w:t>
            </w:r>
            <w:r w:rsidR="004271EA" w:rsidRPr="001406F5">
              <w:rPr>
                <w:bCs/>
              </w:rPr>
              <w:t xml:space="preserve"> </w:t>
            </w:r>
            <w:r w:rsidR="004271EA" w:rsidRPr="001406F5">
              <w:rPr>
                <w:bCs/>
                <w:color w:val="1F497D" w:themeColor="text2"/>
              </w:rPr>
              <w:t>(</w:t>
            </w:r>
            <w:r w:rsidR="001406F5" w:rsidRPr="001406F5">
              <w:rPr>
                <w:bCs/>
                <w:color w:val="1F497D" w:themeColor="text2"/>
              </w:rPr>
              <w:t>zie bijlage 2</w:t>
            </w:r>
            <w:r w:rsidR="004271EA" w:rsidRPr="001406F5">
              <w:rPr>
                <w:bCs/>
                <w:color w:val="1F497D" w:themeColor="text2"/>
              </w:rPr>
              <w:t>)</w:t>
            </w:r>
          </w:p>
        </w:tc>
      </w:tr>
      <w:tr w:rsidR="00CA5934" w:rsidRPr="00DE6AE6" w14:paraId="53B34004" w14:textId="77777777" w:rsidTr="008A0335">
        <w:trPr>
          <w:cantSplit/>
        </w:trPr>
        <w:tc>
          <w:tcPr>
            <w:tcW w:w="534" w:type="dxa"/>
          </w:tcPr>
          <w:p w14:paraId="0B8FC77D" w14:textId="77777777" w:rsidR="00CA5934" w:rsidRPr="00DE6AE6" w:rsidRDefault="00CA5934" w:rsidP="006162FC">
            <w:pPr>
              <w:pStyle w:val="Lijstalinea"/>
              <w:numPr>
                <w:ilvl w:val="0"/>
                <w:numId w:val="4"/>
              </w:numPr>
            </w:pPr>
          </w:p>
        </w:tc>
        <w:tc>
          <w:tcPr>
            <w:tcW w:w="8678" w:type="dxa"/>
          </w:tcPr>
          <w:p w14:paraId="14CE630F" w14:textId="77777777" w:rsidR="00CA5934" w:rsidRDefault="00CA5934" w:rsidP="00CA5934">
            <w:pPr>
              <w:tabs>
                <w:tab w:val="left" w:pos="960"/>
              </w:tabs>
              <w:rPr>
                <w:b/>
              </w:rPr>
            </w:pPr>
            <w:r>
              <w:rPr>
                <w:b/>
              </w:rPr>
              <w:t>Systeemtekening</w:t>
            </w:r>
          </w:p>
          <w:p w14:paraId="25E4C055" w14:textId="62DEBEBB" w:rsidR="00CA5934" w:rsidRPr="00CA5934" w:rsidRDefault="00CA5934" w:rsidP="00CA5934">
            <w:pPr>
              <w:pStyle w:val="Lijstalinea"/>
              <w:numPr>
                <w:ilvl w:val="0"/>
                <w:numId w:val="15"/>
              </w:numPr>
              <w:tabs>
                <w:tab w:val="left" w:pos="960"/>
              </w:tabs>
              <w:rPr>
                <w:b/>
              </w:rPr>
            </w:pPr>
            <w:r w:rsidRPr="00455284">
              <w:rPr>
                <w:bCs/>
              </w:rPr>
              <w:t>De opdrachtnemer/AV-installateur dient bij zijn aanbieding een systeem tekening als bijlage mee te leveren. Uit dit gedetailleerde en leesbare overzicht is af te lezen wat de werking en conformiteit van het te leveren systeem zal zijn.</w:t>
            </w:r>
          </w:p>
        </w:tc>
      </w:tr>
      <w:tr w:rsidR="009804AA" w:rsidRPr="00A76C90" w14:paraId="6920E77F" w14:textId="77777777" w:rsidTr="00C957CB">
        <w:trPr>
          <w:cantSplit/>
        </w:trPr>
        <w:tc>
          <w:tcPr>
            <w:tcW w:w="534" w:type="dxa"/>
          </w:tcPr>
          <w:p w14:paraId="26C8E9A1" w14:textId="77777777" w:rsidR="009804AA" w:rsidRPr="009013CD" w:rsidRDefault="009804AA" w:rsidP="00C957CB">
            <w:pPr>
              <w:pStyle w:val="Lijstalinea"/>
              <w:numPr>
                <w:ilvl w:val="0"/>
                <w:numId w:val="4"/>
              </w:numPr>
              <w:rPr>
                <w:rFonts w:ascii="Arial" w:hAnsi="Arial" w:cs="Arial"/>
              </w:rPr>
            </w:pPr>
          </w:p>
        </w:tc>
        <w:tc>
          <w:tcPr>
            <w:tcW w:w="8678" w:type="dxa"/>
          </w:tcPr>
          <w:p w14:paraId="04B79F8E" w14:textId="77777777" w:rsidR="009804AA" w:rsidRPr="00A552E7" w:rsidRDefault="009804AA" w:rsidP="00C957CB">
            <w:pPr>
              <w:tabs>
                <w:tab w:val="left" w:pos="960"/>
              </w:tabs>
              <w:rPr>
                <w:b/>
              </w:rPr>
            </w:pPr>
            <w:r w:rsidRPr="00A552E7">
              <w:rPr>
                <w:b/>
              </w:rPr>
              <w:t>Bereikbaarheid, melding van storingen en gebreken</w:t>
            </w:r>
          </w:p>
          <w:p w14:paraId="1370CACD" w14:textId="00354AC2" w:rsidR="009804AA" w:rsidRPr="00A76C90" w:rsidRDefault="009804AA" w:rsidP="00C957CB">
            <w:pPr>
              <w:pStyle w:val="Lijstalinea"/>
              <w:numPr>
                <w:ilvl w:val="0"/>
                <w:numId w:val="15"/>
              </w:numPr>
              <w:tabs>
                <w:tab w:val="left" w:pos="960"/>
              </w:tabs>
              <w:rPr>
                <w:rFonts w:ascii="Arial" w:hAnsi="Arial" w:cs="Arial"/>
              </w:rPr>
            </w:pPr>
            <w:r w:rsidRPr="009804AA">
              <w:rPr>
                <w:bCs/>
              </w:rPr>
              <w:t>In aanvulling op artikel 8.5</w:t>
            </w:r>
            <w:r>
              <w:rPr>
                <w:bCs/>
              </w:rPr>
              <w:t xml:space="preserve"> van de Gibit 2020 </w:t>
            </w:r>
            <w:r w:rsidRPr="00EA19EB">
              <w:rPr>
                <w:b/>
                <w:bCs/>
                <w:color w:val="FF0000"/>
              </w:rPr>
              <w:t>(bijlage F2)</w:t>
            </w:r>
            <w:r w:rsidRPr="009804AA">
              <w:rPr>
                <w:bCs/>
              </w:rPr>
              <w:t>, dient opdrachtnemer ook tijdens vergaderingen van de raad- en commissies bereikbaar te zijn voor het oplossen van problemen. Het meest actuele vergaderschema is hierin leidend</w:t>
            </w:r>
          </w:p>
        </w:tc>
      </w:tr>
    </w:tbl>
    <w:p w14:paraId="6B1B9B09" w14:textId="557FE6DF" w:rsidR="00B31B7B" w:rsidRDefault="00B31B7B">
      <w:r>
        <w:br w:type="page"/>
      </w:r>
    </w:p>
    <w:p w14:paraId="2124F956" w14:textId="7FA79090" w:rsidR="00CC6BC8" w:rsidRDefault="008751DE" w:rsidP="007C72CC">
      <w:pPr>
        <w:pStyle w:val="Kop1"/>
      </w:pPr>
      <w:bookmarkStart w:id="3" w:name="_Toc95811831"/>
      <w:r>
        <w:lastRenderedPageBreak/>
        <w:t>Apparatuur</w:t>
      </w:r>
      <w:bookmarkEnd w:id="3"/>
    </w:p>
    <w:p w14:paraId="5F9C2BC8" w14:textId="77777777" w:rsidR="00A903E9" w:rsidRPr="00A903E9" w:rsidRDefault="00A903E9" w:rsidP="00A903E9"/>
    <w:p w14:paraId="5A99CC3C" w14:textId="76B4383A" w:rsidR="000157F5" w:rsidRDefault="00D7510A" w:rsidP="005601B9">
      <w:r w:rsidRPr="00DE6AE6">
        <w:t xml:space="preserve">Onderstaande </w:t>
      </w:r>
      <w:r w:rsidR="00953222">
        <w:t xml:space="preserve">lijst geeft aan welke onderdelen er in ieder </w:t>
      </w:r>
      <w:r w:rsidR="00B31B7B">
        <w:t>geval</w:t>
      </w:r>
      <w:r w:rsidR="00953222">
        <w:t xml:space="preserve"> geleverd </w:t>
      </w:r>
      <w:r w:rsidR="00B31B7B">
        <w:t>dienen te</w:t>
      </w:r>
      <w:r w:rsidR="00953222">
        <w:t xml:space="preserve"> worden voor het gewenste systeem en wat de minimale </w:t>
      </w:r>
      <w:r w:rsidRPr="00DE6AE6">
        <w:t>eisen</w:t>
      </w:r>
      <w:r w:rsidR="00953222">
        <w:t xml:space="preserve"> hiervan zijn</w:t>
      </w:r>
      <w:r w:rsidR="00B648BC" w:rsidRPr="00DE6AE6">
        <w:t xml:space="preserve">. </w:t>
      </w:r>
    </w:p>
    <w:p w14:paraId="5D6AC58E" w14:textId="77777777" w:rsidR="000A2CB9" w:rsidRDefault="000A2CB9" w:rsidP="005601B9"/>
    <w:tbl>
      <w:tblPr>
        <w:tblStyle w:val="Tabelraster"/>
        <w:tblW w:w="9373" w:type="dxa"/>
        <w:tblLook w:val="04A0" w:firstRow="1" w:lastRow="0" w:firstColumn="1" w:lastColumn="0" w:noHBand="0" w:noVBand="1"/>
      </w:tblPr>
      <w:tblGrid>
        <w:gridCol w:w="534"/>
        <w:gridCol w:w="7654"/>
        <w:gridCol w:w="1185"/>
      </w:tblGrid>
      <w:tr w:rsidR="000A2CB9" w14:paraId="79B5E370" w14:textId="77777777" w:rsidTr="00636F0A">
        <w:trPr>
          <w:trHeight w:val="200"/>
        </w:trPr>
        <w:tc>
          <w:tcPr>
            <w:tcW w:w="534" w:type="dxa"/>
          </w:tcPr>
          <w:p w14:paraId="1D318007" w14:textId="53978205" w:rsidR="000A2CB9" w:rsidRPr="005C59D6" w:rsidRDefault="000A2CB9" w:rsidP="005601B9">
            <w:pPr>
              <w:rPr>
                <w:b/>
              </w:rPr>
            </w:pPr>
            <w:r w:rsidRPr="005C59D6">
              <w:rPr>
                <w:b/>
              </w:rPr>
              <w:t>#</w:t>
            </w:r>
          </w:p>
        </w:tc>
        <w:tc>
          <w:tcPr>
            <w:tcW w:w="7654" w:type="dxa"/>
          </w:tcPr>
          <w:p w14:paraId="0F095FCB" w14:textId="509CA87A" w:rsidR="000A2CB9" w:rsidRPr="005C59D6" w:rsidRDefault="008751DE" w:rsidP="005601B9">
            <w:pPr>
              <w:rPr>
                <w:b/>
              </w:rPr>
            </w:pPr>
            <w:r>
              <w:rPr>
                <w:b/>
              </w:rPr>
              <w:t>Raadzaal</w:t>
            </w:r>
          </w:p>
        </w:tc>
        <w:tc>
          <w:tcPr>
            <w:tcW w:w="1185" w:type="dxa"/>
          </w:tcPr>
          <w:p w14:paraId="75AC9AA7" w14:textId="44D4B297" w:rsidR="000A2CB9" w:rsidRPr="005C59D6" w:rsidRDefault="00A903E9" w:rsidP="005601B9">
            <w:pPr>
              <w:rPr>
                <w:b/>
              </w:rPr>
            </w:pPr>
            <w:r>
              <w:rPr>
                <w:b/>
              </w:rPr>
              <w:t>Aantal</w:t>
            </w:r>
          </w:p>
        </w:tc>
      </w:tr>
      <w:tr w:rsidR="000A2CB9" w14:paraId="32485451" w14:textId="77777777" w:rsidTr="00636F0A">
        <w:trPr>
          <w:trHeight w:val="188"/>
        </w:trPr>
        <w:tc>
          <w:tcPr>
            <w:tcW w:w="534" w:type="dxa"/>
          </w:tcPr>
          <w:p w14:paraId="51E339BF" w14:textId="5F18036D" w:rsidR="000A2CB9" w:rsidRDefault="000A2CB9" w:rsidP="005601B9">
            <w:r>
              <w:t>1</w:t>
            </w:r>
          </w:p>
        </w:tc>
        <w:tc>
          <w:tcPr>
            <w:tcW w:w="7654" w:type="dxa"/>
          </w:tcPr>
          <w:p w14:paraId="5CB493D5" w14:textId="77777777" w:rsidR="00AA5460" w:rsidRPr="00953222" w:rsidRDefault="00AA5460" w:rsidP="00AA5460">
            <w:pPr>
              <w:pStyle w:val="Lijstalinea"/>
              <w:numPr>
                <w:ilvl w:val="0"/>
                <w:numId w:val="0"/>
              </w:numPr>
              <w:rPr>
                <w:b/>
                <w:bCs/>
                <w:sz w:val="20"/>
                <w:szCs w:val="20"/>
              </w:rPr>
            </w:pPr>
            <w:bookmarkStart w:id="4" w:name="_Hlk80784918"/>
            <w:r w:rsidRPr="00953222">
              <w:rPr>
                <w:b/>
                <w:bCs/>
                <w:sz w:val="20"/>
                <w:szCs w:val="20"/>
              </w:rPr>
              <w:t>Apparatuur kast 19 inch</w:t>
            </w:r>
          </w:p>
          <w:p w14:paraId="5640C279" w14:textId="77777777" w:rsidR="00E10C8A" w:rsidRDefault="00AA5460" w:rsidP="006162FC">
            <w:pPr>
              <w:pStyle w:val="Lijstalinea"/>
              <w:numPr>
                <w:ilvl w:val="0"/>
                <w:numId w:val="17"/>
              </w:numPr>
            </w:pPr>
            <w:r>
              <w:t>Hoogte 32 HE (geschat)</w:t>
            </w:r>
            <w:r w:rsidR="00953222">
              <w:t xml:space="preserve"> </w:t>
            </w:r>
          </w:p>
          <w:p w14:paraId="4A86B517" w14:textId="146B7459" w:rsidR="00AA5460" w:rsidRPr="00455284" w:rsidRDefault="00953222" w:rsidP="00E10C8A">
            <w:pPr>
              <w:pStyle w:val="Lijstalinea"/>
              <w:numPr>
                <w:ilvl w:val="0"/>
                <w:numId w:val="0"/>
              </w:numPr>
              <w:ind w:left="720"/>
            </w:pPr>
            <w:r w:rsidRPr="00455284">
              <w:t>(</w:t>
            </w:r>
            <w:r w:rsidR="00E10C8A" w:rsidRPr="00455284">
              <w:t>Formaat van opber</w:t>
            </w:r>
            <w:r w:rsidR="00652FE0" w:rsidRPr="00455284">
              <w:t>g</w:t>
            </w:r>
            <w:r w:rsidR="00E10C8A" w:rsidRPr="00455284">
              <w:t>meubel:</w:t>
            </w:r>
            <w:r w:rsidRPr="00455284">
              <w:t xml:space="preserve"> </w:t>
            </w:r>
            <w:r w:rsidR="000E09A2" w:rsidRPr="00455284">
              <w:t>B</w:t>
            </w:r>
            <w:r w:rsidR="00E10C8A" w:rsidRPr="00455284">
              <w:t xml:space="preserve"> 14</w:t>
            </w:r>
            <w:r w:rsidR="000E09A2" w:rsidRPr="00455284">
              <w:t>79</w:t>
            </w:r>
            <w:r w:rsidR="00E10C8A" w:rsidRPr="00455284">
              <w:t xml:space="preserve">mm </w:t>
            </w:r>
            <w:r w:rsidRPr="00455284">
              <w:t>x</w:t>
            </w:r>
            <w:r w:rsidR="00E10C8A" w:rsidRPr="00455284">
              <w:t xml:space="preserve"> </w:t>
            </w:r>
            <w:r w:rsidR="000E09A2" w:rsidRPr="00455284">
              <w:t>D</w:t>
            </w:r>
            <w:r w:rsidR="00E10C8A" w:rsidRPr="00455284">
              <w:t xml:space="preserve"> </w:t>
            </w:r>
            <w:r w:rsidR="000E09A2" w:rsidRPr="00455284">
              <w:t>1408</w:t>
            </w:r>
            <w:r w:rsidR="00E10C8A" w:rsidRPr="00455284">
              <w:t xml:space="preserve">mm </w:t>
            </w:r>
            <w:r w:rsidRPr="00455284">
              <w:t>X</w:t>
            </w:r>
            <w:r w:rsidR="00E10C8A" w:rsidRPr="00455284">
              <w:t xml:space="preserve"> H </w:t>
            </w:r>
            <w:r w:rsidR="000E09A2" w:rsidRPr="00455284">
              <w:t>2100</w:t>
            </w:r>
            <w:r w:rsidR="00E10C8A" w:rsidRPr="00455284">
              <w:t>mm</w:t>
            </w:r>
            <w:r w:rsidRPr="00455284">
              <w:t>)</w:t>
            </w:r>
          </w:p>
          <w:p w14:paraId="6F04BCFE" w14:textId="7ADDF4F7" w:rsidR="00953222" w:rsidRDefault="00953222" w:rsidP="006162FC">
            <w:pPr>
              <w:pStyle w:val="Lijstalinea"/>
              <w:numPr>
                <w:ilvl w:val="0"/>
                <w:numId w:val="17"/>
              </w:numPr>
            </w:pPr>
            <w:r>
              <w:t>Op wielen met rem</w:t>
            </w:r>
          </w:p>
          <w:p w14:paraId="300B9726" w14:textId="60DD8D35" w:rsidR="00B31B7B" w:rsidRDefault="00B31B7B" w:rsidP="006162FC">
            <w:pPr>
              <w:pStyle w:val="Lijstalinea"/>
              <w:numPr>
                <w:ilvl w:val="0"/>
                <w:numId w:val="17"/>
              </w:numPr>
            </w:pPr>
            <w:r>
              <w:t>Deur met glas of geperforeerd staal (uitneembaar)</w:t>
            </w:r>
          </w:p>
          <w:p w14:paraId="08B39EC9" w14:textId="5A6F4BBB" w:rsidR="00953222" w:rsidRDefault="00953222" w:rsidP="006162FC">
            <w:pPr>
              <w:pStyle w:val="Lijstalinea"/>
              <w:numPr>
                <w:ilvl w:val="0"/>
                <w:numId w:val="17"/>
              </w:numPr>
            </w:pPr>
            <w:r>
              <w:t>Voorzien van voldoende 19 inch powerunits</w:t>
            </w:r>
          </w:p>
          <w:p w14:paraId="456B6910" w14:textId="391263CC" w:rsidR="00AA5460" w:rsidRDefault="00AA5460" w:rsidP="006162FC">
            <w:pPr>
              <w:pStyle w:val="Lijstalinea"/>
              <w:numPr>
                <w:ilvl w:val="0"/>
                <w:numId w:val="16"/>
              </w:numPr>
            </w:pPr>
            <w:r>
              <w:t xml:space="preserve">Voorzien van ventilatie </w:t>
            </w:r>
            <w:r w:rsidR="00953222">
              <w:t>roosters en ventilatoren</w:t>
            </w:r>
          </w:p>
          <w:p w14:paraId="118B5EFB" w14:textId="566D9EB7" w:rsidR="00953222" w:rsidRDefault="00953222" w:rsidP="006162FC">
            <w:pPr>
              <w:pStyle w:val="Lijstalinea"/>
              <w:numPr>
                <w:ilvl w:val="0"/>
                <w:numId w:val="16"/>
              </w:numPr>
            </w:pPr>
            <w:r>
              <w:t>O</w:t>
            </w:r>
            <w:r w:rsidR="00B31B7B">
              <w:t>ngebruikte</w:t>
            </w:r>
            <w:r>
              <w:t xml:space="preserve"> hoogte eenheden worden afgedicht met een blindplaat</w:t>
            </w:r>
            <w:r w:rsidR="00B31B7B">
              <w:t xml:space="preserve"> of rooster</w:t>
            </w:r>
          </w:p>
          <w:p w14:paraId="152B2A2F" w14:textId="2B377FBF" w:rsidR="00636F0A" w:rsidRDefault="00953222" w:rsidP="000E09A2">
            <w:pPr>
              <w:pStyle w:val="Lijstalinea"/>
              <w:numPr>
                <w:ilvl w:val="0"/>
                <w:numId w:val="16"/>
              </w:numPr>
            </w:pPr>
            <w:r>
              <w:t>Een uitschuifbare lade voor camera joystick</w:t>
            </w:r>
            <w:bookmarkEnd w:id="4"/>
          </w:p>
        </w:tc>
        <w:tc>
          <w:tcPr>
            <w:tcW w:w="1185" w:type="dxa"/>
          </w:tcPr>
          <w:p w14:paraId="1EFF6CA7" w14:textId="51593ED1" w:rsidR="000A2CB9" w:rsidRDefault="005B0012" w:rsidP="005601B9">
            <w:r>
              <w:t>1</w:t>
            </w:r>
          </w:p>
          <w:p w14:paraId="33422BA0" w14:textId="64920867" w:rsidR="005B0012" w:rsidRDefault="005B0012" w:rsidP="005601B9"/>
          <w:p w14:paraId="33FDFFBA" w14:textId="47BACE88" w:rsidR="005B0012" w:rsidRDefault="005B0012" w:rsidP="005601B9"/>
        </w:tc>
      </w:tr>
      <w:tr w:rsidR="000A2CB9" w14:paraId="185B2392" w14:textId="77777777" w:rsidTr="00636F0A">
        <w:trPr>
          <w:trHeight w:val="200"/>
        </w:trPr>
        <w:tc>
          <w:tcPr>
            <w:tcW w:w="534" w:type="dxa"/>
          </w:tcPr>
          <w:p w14:paraId="1BD787C9" w14:textId="420C4B84" w:rsidR="000A2CB9" w:rsidRDefault="000A2CB9" w:rsidP="005601B9">
            <w:r>
              <w:t>2</w:t>
            </w:r>
          </w:p>
        </w:tc>
        <w:tc>
          <w:tcPr>
            <w:tcW w:w="7654" w:type="dxa"/>
          </w:tcPr>
          <w:p w14:paraId="7D875D51" w14:textId="77777777" w:rsidR="000A2CB9" w:rsidRPr="00171AEC" w:rsidRDefault="00953222" w:rsidP="005601B9">
            <w:pPr>
              <w:rPr>
                <w:b/>
                <w:bCs/>
              </w:rPr>
            </w:pPr>
            <w:bookmarkStart w:id="5" w:name="_Hlk80785112"/>
            <w:r w:rsidRPr="00171AEC">
              <w:rPr>
                <w:b/>
                <w:bCs/>
              </w:rPr>
              <w:t>Vergader/discussiesysteem</w:t>
            </w:r>
          </w:p>
          <w:p w14:paraId="4BF2E437" w14:textId="226C6BE2" w:rsidR="00953222" w:rsidRDefault="00106BFE" w:rsidP="00E6778B">
            <w:pPr>
              <w:pStyle w:val="Lijstalinea"/>
              <w:numPr>
                <w:ilvl w:val="0"/>
                <w:numId w:val="18"/>
              </w:numPr>
            </w:pPr>
            <w:r>
              <w:t>Uitvoering opbouw en b</w:t>
            </w:r>
            <w:r w:rsidR="00953222">
              <w:t>edraad</w:t>
            </w:r>
            <w:r>
              <w:t>.</w:t>
            </w:r>
          </w:p>
          <w:p w14:paraId="5F68120C" w14:textId="00320FAE" w:rsidR="00953222" w:rsidRDefault="00953222" w:rsidP="00E6778B">
            <w:pPr>
              <w:pStyle w:val="Lijstalinea"/>
              <w:numPr>
                <w:ilvl w:val="0"/>
                <w:numId w:val="18"/>
              </w:numPr>
            </w:pPr>
            <w:r>
              <w:t>Basisstation</w:t>
            </w:r>
            <w:r w:rsidR="00FB414A">
              <w:t xml:space="preserve"> met mogelijkheid tot mix van draadloos en bedraad systeem is toegestaan.</w:t>
            </w:r>
          </w:p>
          <w:p w14:paraId="1B9024C9" w14:textId="228112E8" w:rsidR="00106BFE" w:rsidRDefault="00106BFE" w:rsidP="00E6778B">
            <w:pPr>
              <w:pStyle w:val="Lijstalinea"/>
              <w:numPr>
                <w:ilvl w:val="0"/>
                <w:numId w:val="18"/>
              </w:numPr>
            </w:pPr>
            <w:r>
              <w:t>Kleur van de vergader</w:t>
            </w:r>
            <w:r w:rsidR="000E09A2">
              <w:t xml:space="preserve">posten met </w:t>
            </w:r>
            <w:r>
              <w:t>microfoons zijn zwart of antraciet.</w:t>
            </w:r>
          </w:p>
          <w:p w14:paraId="208A83CE" w14:textId="5AE5EE91" w:rsidR="00B31B7B" w:rsidRDefault="00B31B7B" w:rsidP="00E6778B">
            <w:pPr>
              <w:pStyle w:val="Lijstalinea"/>
              <w:numPr>
                <w:ilvl w:val="0"/>
                <w:numId w:val="18"/>
              </w:numPr>
            </w:pPr>
            <w:r>
              <w:t>Het systeem dient het camera (volg) systeem</w:t>
            </w:r>
            <w:r w:rsidR="00106BFE">
              <w:t xml:space="preserve"> aan</w:t>
            </w:r>
            <w:r>
              <w:t xml:space="preserve"> te kunnen </w:t>
            </w:r>
            <w:r w:rsidR="00106BFE">
              <w:t>s</w:t>
            </w:r>
            <w:r>
              <w:t>turen.</w:t>
            </w:r>
          </w:p>
          <w:p w14:paraId="1B5A646E" w14:textId="4E85D771" w:rsidR="00953222" w:rsidRDefault="00F35A53" w:rsidP="00E6778B">
            <w:pPr>
              <w:pStyle w:val="Lijstalinea"/>
              <w:numPr>
                <w:ilvl w:val="0"/>
                <w:numId w:val="18"/>
              </w:numPr>
            </w:pPr>
            <w:r>
              <w:t xml:space="preserve">Het systeem dient uitgevoerd te zijn met een </w:t>
            </w:r>
            <w:r w:rsidR="00953222">
              <w:t>stem</w:t>
            </w:r>
            <w:r w:rsidR="000E09A2">
              <w:t>knop/stemfunctie</w:t>
            </w:r>
            <w:r w:rsidR="00953222">
              <w:t xml:space="preserve">. </w:t>
            </w:r>
          </w:p>
          <w:p w14:paraId="3DE033D6" w14:textId="1798026C" w:rsidR="00953222" w:rsidRDefault="006B3E8B" w:rsidP="00E6778B">
            <w:pPr>
              <w:pStyle w:val="Lijstalinea"/>
              <w:numPr>
                <w:ilvl w:val="0"/>
                <w:numId w:val="18"/>
              </w:numPr>
            </w:pPr>
            <w:r>
              <w:t>Stemfunctionaliteit met NFC/</w:t>
            </w:r>
            <w:r w:rsidR="00FB414A">
              <w:t>RFID</w:t>
            </w:r>
            <w:r>
              <w:t xml:space="preserve"> pas/chip welke gekoppeld dient te worden aan het RIS</w:t>
            </w:r>
            <w:r w:rsidR="00FB414A">
              <w:t>.</w:t>
            </w:r>
          </w:p>
          <w:p w14:paraId="3EA4F9BE" w14:textId="77777777" w:rsidR="00B31B7B" w:rsidRDefault="00B31B7B" w:rsidP="00E6778B">
            <w:pPr>
              <w:pStyle w:val="Lijstalinea"/>
              <w:numPr>
                <w:ilvl w:val="0"/>
                <w:numId w:val="18"/>
              </w:numPr>
            </w:pPr>
            <w:r>
              <w:t>Voorzitterspost (1x) met functie tot priority (speech) en clear (units)</w:t>
            </w:r>
          </w:p>
          <w:p w14:paraId="7A01ACF5" w14:textId="77777777" w:rsidR="00B31B7B" w:rsidRDefault="00B31B7B" w:rsidP="00E6778B">
            <w:pPr>
              <w:pStyle w:val="Lijstalinea"/>
              <w:numPr>
                <w:ilvl w:val="0"/>
                <w:numId w:val="18"/>
              </w:numPr>
            </w:pPr>
            <w:r>
              <w:t>Deelnemerspost (</w:t>
            </w:r>
            <w:r w:rsidR="00667BCA">
              <w:t>32x – waarvan 2 reserve)</w:t>
            </w:r>
          </w:p>
          <w:p w14:paraId="2DA4C847" w14:textId="4013AF04" w:rsidR="006E6FB7" w:rsidRDefault="006E6FB7" w:rsidP="00E6778B">
            <w:pPr>
              <w:pStyle w:val="Lijstalinea"/>
              <w:numPr>
                <w:ilvl w:val="0"/>
                <w:numId w:val="18"/>
              </w:numPr>
            </w:pPr>
            <w:r>
              <w:t>Zwanenhalsmicrofoon met actieve led en lengte +/- 39 cm.</w:t>
            </w:r>
          </w:p>
          <w:p w14:paraId="4E2DF56F" w14:textId="71CC4404" w:rsidR="005B0012" w:rsidRDefault="005B0012" w:rsidP="00E6778B">
            <w:pPr>
              <w:pStyle w:val="Lijstalinea"/>
              <w:numPr>
                <w:ilvl w:val="0"/>
                <w:numId w:val="18"/>
              </w:numPr>
            </w:pPr>
            <w:r>
              <w:t xml:space="preserve">Zwanenhals microfoons welke vervangbaar zijn heeft een </w:t>
            </w:r>
            <w:r w:rsidRPr="001F3F1D">
              <w:t>pre.</w:t>
            </w:r>
          </w:p>
          <w:p w14:paraId="33A49A84" w14:textId="067298CA" w:rsidR="005B0012" w:rsidRDefault="005B0012" w:rsidP="00E6778B">
            <w:pPr>
              <w:pStyle w:val="Lijstalinea"/>
              <w:numPr>
                <w:ilvl w:val="0"/>
                <w:numId w:val="18"/>
              </w:numPr>
            </w:pPr>
            <w:r>
              <w:t>Microfoon dient te zijn uitgevoerd met een plopkap.</w:t>
            </w:r>
          </w:p>
          <w:p w14:paraId="755C3F3E" w14:textId="5309C885" w:rsidR="005B0012" w:rsidRDefault="005B0012" w:rsidP="00E6778B">
            <w:pPr>
              <w:pStyle w:val="Lijstalinea"/>
              <w:numPr>
                <w:ilvl w:val="0"/>
                <w:numId w:val="18"/>
              </w:numPr>
            </w:pPr>
            <w:r>
              <w:t xml:space="preserve">Plopkap welke vervangbaar is heeft een </w:t>
            </w:r>
            <w:r w:rsidRPr="000E09A2">
              <w:rPr>
                <w:color w:val="1F497D" w:themeColor="text2"/>
              </w:rPr>
              <w:t>pre.</w:t>
            </w:r>
          </w:p>
          <w:p w14:paraId="75833167" w14:textId="2342B183" w:rsidR="00E6778B" w:rsidRDefault="00E6778B" w:rsidP="00E6778B">
            <w:pPr>
              <w:pStyle w:val="Lijstalinea"/>
              <w:numPr>
                <w:ilvl w:val="0"/>
                <w:numId w:val="18"/>
              </w:numPr>
            </w:pPr>
            <w:r>
              <w:t xml:space="preserve">Sprekersinformatie uit </w:t>
            </w:r>
            <w:r w:rsidR="000E09A2">
              <w:t>het</w:t>
            </w:r>
            <w:r>
              <w:t xml:space="preserve"> vergadersysteem via TCP/IP-protocol (geen COM-poort of RS232)</w:t>
            </w:r>
          </w:p>
          <w:p w14:paraId="395E6631" w14:textId="2F07033C" w:rsidR="00E6778B" w:rsidRDefault="000E09A2" w:rsidP="00E6778B">
            <w:pPr>
              <w:pStyle w:val="Lijstalinea"/>
              <w:numPr>
                <w:ilvl w:val="0"/>
                <w:numId w:val="18"/>
              </w:numPr>
            </w:pPr>
            <w:r>
              <w:t>S</w:t>
            </w:r>
            <w:r w:rsidR="00E6778B">
              <w:t>teminformatie</w:t>
            </w:r>
            <w:r>
              <w:t>/uitslagen</w:t>
            </w:r>
            <w:r w:rsidR="00E6778B">
              <w:t xml:space="preserve"> uit </w:t>
            </w:r>
            <w:r>
              <w:t>het</w:t>
            </w:r>
            <w:r w:rsidR="00E6778B">
              <w:t xml:space="preserve"> vergadersysteem via TCP/IP-protocol (geen COM-poort of RS232)</w:t>
            </w:r>
          </w:p>
          <w:p w14:paraId="5CCF2389" w14:textId="36957160" w:rsidR="006E6FB7" w:rsidRDefault="006E6FB7" w:rsidP="00E6778B">
            <w:pPr>
              <w:pStyle w:val="Lijstalinea"/>
              <w:numPr>
                <w:ilvl w:val="0"/>
                <w:numId w:val="18"/>
              </w:numPr>
            </w:pPr>
            <w:r>
              <w:t>Wanneer het systeem werkt met genummerde posten</w:t>
            </w:r>
            <w:r w:rsidR="00106BFE">
              <w:t xml:space="preserve"> dient er </w:t>
            </w:r>
            <w:r>
              <w:t>een duidelijke nummering op de onderzijde van de vergaderpost aan</w:t>
            </w:r>
            <w:r w:rsidR="00106BFE">
              <w:t>gebracht te zijn</w:t>
            </w:r>
            <w:r>
              <w:t>.</w:t>
            </w:r>
          </w:p>
          <w:p w14:paraId="678A17CC" w14:textId="77777777" w:rsidR="006E6FB7" w:rsidRDefault="006E6FB7" w:rsidP="00E6778B">
            <w:pPr>
              <w:pStyle w:val="Lijstalinea"/>
              <w:numPr>
                <w:ilvl w:val="0"/>
                <w:numId w:val="18"/>
              </w:numPr>
            </w:pPr>
            <w:r>
              <w:t>Bekabeling moet vanaf het 19 inch rack door een ¾ pijp kunnen worden aangelegd.</w:t>
            </w:r>
          </w:p>
          <w:p w14:paraId="476E2296" w14:textId="713F3D09" w:rsidR="006E6FB7" w:rsidRDefault="006E6FB7" w:rsidP="00E6778B">
            <w:pPr>
              <w:pStyle w:val="Lijstalinea"/>
              <w:numPr>
                <w:ilvl w:val="0"/>
                <w:numId w:val="18"/>
              </w:numPr>
            </w:pPr>
            <w:r>
              <w:t>Er zijn meerdere koppelingen mogelijk. 4 tafels met elk een kabel aan/</w:t>
            </w:r>
            <w:r w:rsidRPr="001406F5">
              <w:t>doorvoer.</w:t>
            </w:r>
            <w:r w:rsidR="00E6778B" w:rsidRPr="001406F5">
              <w:t xml:space="preserve"> </w:t>
            </w:r>
            <w:r w:rsidR="001406F5" w:rsidRPr="001406F5">
              <w:rPr>
                <w:color w:val="1F497D" w:themeColor="text2"/>
              </w:rPr>
              <w:t>(zie Bijlage 2</w:t>
            </w:r>
            <w:r w:rsidR="00E6778B" w:rsidRPr="001406F5">
              <w:rPr>
                <w:color w:val="1F497D" w:themeColor="text2"/>
              </w:rPr>
              <w:t>)</w:t>
            </w:r>
          </w:p>
          <w:p w14:paraId="3680F420" w14:textId="1040D1E8" w:rsidR="006E6FB7" w:rsidRDefault="006E6FB7" w:rsidP="00E6778B">
            <w:pPr>
              <w:pStyle w:val="Lijstalinea"/>
              <w:numPr>
                <w:ilvl w:val="0"/>
                <w:numId w:val="18"/>
              </w:numPr>
            </w:pPr>
            <w:r>
              <w:t>Kabels moeten op een passende lengte worden geïnstalleerd en eventuele overlengte dient buiten het zicht netjes te worden weggewerkt.</w:t>
            </w:r>
            <w:bookmarkEnd w:id="5"/>
          </w:p>
        </w:tc>
        <w:tc>
          <w:tcPr>
            <w:tcW w:w="1185" w:type="dxa"/>
          </w:tcPr>
          <w:p w14:paraId="2AE267DB" w14:textId="77777777" w:rsidR="000A2CB9" w:rsidRDefault="000A2CB9" w:rsidP="005601B9"/>
          <w:p w14:paraId="6B7EA8C3" w14:textId="77777777" w:rsidR="005B0012" w:rsidRDefault="005B0012" w:rsidP="005601B9"/>
          <w:p w14:paraId="7A5B8285" w14:textId="119A6C42" w:rsidR="005B0012" w:rsidRDefault="005B0012" w:rsidP="005601B9">
            <w:r>
              <w:t>1</w:t>
            </w:r>
          </w:p>
          <w:p w14:paraId="79637ADE" w14:textId="77777777" w:rsidR="005B0012" w:rsidRDefault="005B0012" w:rsidP="005601B9"/>
          <w:p w14:paraId="207A4CC6" w14:textId="77777777" w:rsidR="005B0012" w:rsidRDefault="005B0012" w:rsidP="005601B9"/>
          <w:p w14:paraId="435A83D5" w14:textId="77777777" w:rsidR="005B0012" w:rsidRDefault="005B0012" w:rsidP="005601B9"/>
          <w:p w14:paraId="0E9B81D5" w14:textId="77777777" w:rsidR="005B0012" w:rsidRDefault="005B0012" w:rsidP="005601B9"/>
          <w:p w14:paraId="218DCDD2" w14:textId="77777777" w:rsidR="005B0012" w:rsidRDefault="005B0012" w:rsidP="005601B9"/>
          <w:p w14:paraId="042A062C" w14:textId="77777777" w:rsidR="005B0012" w:rsidRDefault="005B0012" w:rsidP="005601B9"/>
          <w:p w14:paraId="140B7167" w14:textId="160A4507" w:rsidR="005B0012" w:rsidRDefault="005B0012" w:rsidP="005601B9">
            <w:r>
              <w:t>1</w:t>
            </w:r>
          </w:p>
          <w:p w14:paraId="3E7628C5" w14:textId="77777777" w:rsidR="000006E4" w:rsidRDefault="000006E4" w:rsidP="005601B9"/>
          <w:p w14:paraId="43DE76E7" w14:textId="5606DB44" w:rsidR="00106BFE" w:rsidRPr="00EA19EB" w:rsidRDefault="005B0012" w:rsidP="005601B9">
            <w:pPr>
              <w:rPr>
                <w:b/>
                <w:color w:val="FF0000"/>
              </w:rPr>
            </w:pPr>
            <w:r w:rsidRPr="00EA19EB">
              <w:rPr>
                <w:b/>
                <w:color w:val="FF0000"/>
              </w:rPr>
              <w:t>32</w:t>
            </w:r>
          </w:p>
          <w:p w14:paraId="0C223BC1" w14:textId="19FA0CB5" w:rsidR="00106BFE" w:rsidRDefault="00106BFE" w:rsidP="005601B9">
            <w:r w:rsidRPr="00EA19EB">
              <w:rPr>
                <w:b/>
                <w:color w:val="FF0000"/>
              </w:rPr>
              <w:t>33</w:t>
            </w:r>
          </w:p>
        </w:tc>
      </w:tr>
      <w:tr w:rsidR="000A2CB9" w14:paraId="2BD8682B" w14:textId="77777777" w:rsidTr="00636F0A">
        <w:trPr>
          <w:trHeight w:val="200"/>
        </w:trPr>
        <w:tc>
          <w:tcPr>
            <w:tcW w:w="534" w:type="dxa"/>
          </w:tcPr>
          <w:p w14:paraId="7B706450" w14:textId="0A22707C" w:rsidR="000A2CB9" w:rsidRDefault="000A2CB9" w:rsidP="005601B9">
            <w:r>
              <w:t>3</w:t>
            </w:r>
          </w:p>
        </w:tc>
        <w:tc>
          <w:tcPr>
            <w:tcW w:w="7654" w:type="dxa"/>
          </w:tcPr>
          <w:p w14:paraId="7EA25D5F" w14:textId="77777777" w:rsidR="000A2CB9" w:rsidRPr="00171AEC" w:rsidRDefault="005B0012" w:rsidP="005601B9">
            <w:pPr>
              <w:rPr>
                <w:b/>
                <w:bCs/>
              </w:rPr>
            </w:pPr>
            <w:r w:rsidRPr="00171AEC">
              <w:rPr>
                <w:b/>
                <w:bCs/>
              </w:rPr>
              <w:t>Audiosysteem</w:t>
            </w:r>
          </w:p>
          <w:p w14:paraId="6A405895" w14:textId="3A0FD0D2" w:rsidR="0087109C" w:rsidRDefault="0087109C" w:rsidP="006162FC">
            <w:pPr>
              <w:pStyle w:val="Lijstalinea"/>
              <w:numPr>
                <w:ilvl w:val="0"/>
                <w:numId w:val="20"/>
              </w:numPr>
            </w:pPr>
            <w:r>
              <w:t xml:space="preserve">Audio management systeem </w:t>
            </w:r>
            <w:r w:rsidR="009B27B2">
              <w:t xml:space="preserve">(DSP) </w:t>
            </w:r>
            <w:r>
              <w:t>met voldoende in en uitgangen</w:t>
            </w:r>
            <w:r w:rsidR="009B27B2">
              <w:t xml:space="preserve"> om aan alle eisen in dit </w:t>
            </w:r>
            <w:r w:rsidR="00E943F8">
              <w:t>programma van ei</w:t>
            </w:r>
            <w:r w:rsidR="007523FE">
              <w:t>s</w:t>
            </w:r>
            <w:r w:rsidR="00E943F8">
              <w:t>en</w:t>
            </w:r>
            <w:r w:rsidR="009B27B2">
              <w:t xml:space="preserve"> te kunnen voldoen</w:t>
            </w:r>
            <w:r w:rsidR="00206A74">
              <w:t>.</w:t>
            </w:r>
          </w:p>
          <w:p w14:paraId="0BCAE069" w14:textId="11DB92DB" w:rsidR="007523FE" w:rsidRDefault="007523FE" w:rsidP="006162FC">
            <w:pPr>
              <w:pStyle w:val="Lijstalinea"/>
              <w:numPr>
                <w:ilvl w:val="0"/>
                <w:numId w:val="20"/>
              </w:numPr>
            </w:pPr>
            <w:r>
              <w:t xml:space="preserve">Een 4tal audio in-, en uitgangen voor toekomstige uitbreiding is een </w:t>
            </w:r>
            <w:r w:rsidRPr="001F3F1D">
              <w:t>pre</w:t>
            </w:r>
            <w:r>
              <w:t xml:space="preserve">. </w:t>
            </w:r>
            <w:r w:rsidR="003F7AEA">
              <w:t>(</w:t>
            </w:r>
            <w:r>
              <w:t>Op geven hoeveel beschikbare in-, en uitgangen er reserve zijn</w:t>
            </w:r>
            <w:r w:rsidR="003F7AEA">
              <w:t>)</w:t>
            </w:r>
          </w:p>
          <w:p w14:paraId="1494FAD9" w14:textId="1518E42A" w:rsidR="0087109C" w:rsidRDefault="0087109C" w:rsidP="006162FC">
            <w:pPr>
              <w:pStyle w:val="Lijstalinea"/>
              <w:numPr>
                <w:ilvl w:val="0"/>
                <w:numId w:val="20"/>
              </w:numPr>
            </w:pPr>
            <w:r>
              <w:t xml:space="preserve">Audio versterker(s) met de juiste weerstand en wattage voor het </w:t>
            </w:r>
            <w:r w:rsidR="00E943F8">
              <w:t>aangeboden</w:t>
            </w:r>
            <w:r>
              <w:t xml:space="preserve"> model speakers.</w:t>
            </w:r>
          </w:p>
          <w:p w14:paraId="54869247" w14:textId="5B880F10" w:rsidR="0087109C" w:rsidRDefault="0087109C" w:rsidP="006162FC">
            <w:pPr>
              <w:pStyle w:val="Lijstalinea"/>
              <w:numPr>
                <w:ilvl w:val="0"/>
                <w:numId w:val="20"/>
              </w:numPr>
            </w:pPr>
            <w:r>
              <w:lastRenderedPageBreak/>
              <w:t xml:space="preserve">Speakers </w:t>
            </w:r>
            <w:r w:rsidR="00E943F8">
              <w:t xml:space="preserve">welke geschikt zijn </w:t>
            </w:r>
            <w:r>
              <w:t>voor weergave van spraak, muziek en presentaties.</w:t>
            </w:r>
          </w:p>
          <w:p w14:paraId="542B6D76" w14:textId="6C86161D" w:rsidR="00171AEC" w:rsidRDefault="00171AEC" w:rsidP="006162FC">
            <w:pPr>
              <w:pStyle w:val="Lijstalinea"/>
              <w:numPr>
                <w:ilvl w:val="0"/>
                <w:numId w:val="20"/>
              </w:numPr>
            </w:pPr>
            <w:r>
              <w:t>In de raadzaal is geen mogelijkheid tot het gebruik van inbouw speakers.</w:t>
            </w:r>
          </w:p>
          <w:p w14:paraId="6F0B3D42" w14:textId="6DAEA6A6" w:rsidR="00171AEC" w:rsidRDefault="00171AEC" w:rsidP="006162FC">
            <w:pPr>
              <w:pStyle w:val="Lijstalinea"/>
              <w:numPr>
                <w:ilvl w:val="0"/>
                <w:numId w:val="20"/>
              </w:numPr>
            </w:pPr>
            <w:r>
              <w:t>Gebruik van kolom luidsprekers naast het scherm op de achterwand zou hiervoor een geschikt alternatief kunnen zijn. Denk bijvoorbeeld aan de Bose MA12(EX)</w:t>
            </w:r>
            <w:r w:rsidR="00006971">
              <w:t>.</w:t>
            </w:r>
          </w:p>
          <w:p w14:paraId="6834C2B7" w14:textId="74B134F6" w:rsidR="00171AEC" w:rsidRDefault="00171AEC" w:rsidP="006162FC">
            <w:pPr>
              <w:pStyle w:val="Lijstalinea"/>
              <w:numPr>
                <w:ilvl w:val="0"/>
                <w:numId w:val="20"/>
              </w:numPr>
            </w:pPr>
            <w:r>
              <w:t xml:space="preserve">Waar uit de </w:t>
            </w:r>
            <w:r w:rsidR="0018712E">
              <w:t xml:space="preserve">expertise van de </w:t>
            </w:r>
            <w:r w:rsidR="0018712E" w:rsidRPr="001F3F1D">
              <w:t>opdrachtnemer/AV installateur</w:t>
            </w:r>
            <w:r w:rsidR="0018712E">
              <w:t xml:space="preserve"> blijkt dat er ondersteunende speakers nodig blijken te zijn kunnen deze </w:t>
            </w:r>
            <w:r w:rsidR="00F0209E">
              <w:t xml:space="preserve">bijvoorbeeld aan de wand of </w:t>
            </w:r>
            <w:r w:rsidR="0018712E">
              <w:t>aan de steunbalken van het plafond worden bevestigd.</w:t>
            </w:r>
          </w:p>
          <w:p w14:paraId="74A7422B" w14:textId="65BCDA5F" w:rsidR="0018712E" w:rsidRDefault="0018712E" w:rsidP="006162FC">
            <w:pPr>
              <w:pStyle w:val="Lijstalinea"/>
              <w:numPr>
                <w:ilvl w:val="0"/>
                <w:numId w:val="20"/>
              </w:numPr>
            </w:pPr>
            <w:r>
              <w:t>Alle (extra) speakers bevestigd aan de steunbalken moeten worden voorzien van een hoogwaardige</w:t>
            </w:r>
            <w:r w:rsidR="00E943F8">
              <w:t xml:space="preserve"> en minimaal zichtbare</w:t>
            </w:r>
            <w:r>
              <w:t xml:space="preserve"> kabelgoot. </w:t>
            </w:r>
          </w:p>
          <w:p w14:paraId="79E8B295" w14:textId="2D82D84F" w:rsidR="00171AEC" w:rsidRDefault="00171AEC" w:rsidP="00EF2199">
            <w:pPr>
              <w:pStyle w:val="Lijstalinea"/>
              <w:numPr>
                <w:ilvl w:val="0"/>
                <w:numId w:val="20"/>
              </w:numPr>
            </w:pPr>
            <w:r>
              <w:t xml:space="preserve">In het publieke tribune deel is er </w:t>
            </w:r>
            <w:r w:rsidR="00E943F8">
              <w:t xml:space="preserve">wel </w:t>
            </w:r>
            <w:r>
              <w:t>mogelijkheid tot gebruik van plafond inbouw speakers.</w:t>
            </w:r>
          </w:p>
          <w:p w14:paraId="21C54DD2" w14:textId="1DEAB9F3" w:rsidR="0087109C" w:rsidRDefault="0087109C" w:rsidP="006162FC">
            <w:pPr>
              <w:pStyle w:val="Lijstalinea"/>
              <w:numPr>
                <w:ilvl w:val="0"/>
                <w:numId w:val="20"/>
              </w:numPr>
            </w:pPr>
            <w:r>
              <w:t>Waar nodig</w:t>
            </w:r>
            <w:r w:rsidR="00F0209E">
              <w:t>,</w:t>
            </w:r>
            <w:r>
              <w:t xml:space="preserve"> is gebruik van een bas luidspreker toegestaan</w:t>
            </w:r>
            <w:r w:rsidR="00F0209E">
              <w:t>,</w:t>
            </w:r>
            <w:r>
              <w:t xml:space="preserve"> wanneer deze uit het zicht kan worden gemonteerd.</w:t>
            </w:r>
          </w:p>
        </w:tc>
        <w:tc>
          <w:tcPr>
            <w:tcW w:w="1185" w:type="dxa"/>
          </w:tcPr>
          <w:p w14:paraId="4D313F29" w14:textId="77777777" w:rsidR="000A2CB9" w:rsidRDefault="000A2CB9" w:rsidP="005601B9"/>
          <w:p w14:paraId="1BF1C8AB" w14:textId="77777777" w:rsidR="003F7AEA" w:rsidRDefault="003F7AEA" w:rsidP="005601B9">
            <w:r>
              <w:t>1</w:t>
            </w:r>
          </w:p>
          <w:p w14:paraId="55948393" w14:textId="77777777" w:rsidR="003F7AEA" w:rsidRDefault="003F7AEA" w:rsidP="005601B9"/>
          <w:p w14:paraId="3A931081" w14:textId="77777777" w:rsidR="003F7AEA" w:rsidRDefault="003F7AEA" w:rsidP="005601B9"/>
          <w:p w14:paraId="39287CC6" w14:textId="77777777" w:rsidR="003F7AEA" w:rsidRDefault="003F7AEA" w:rsidP="005601B9"/>
          <w:p w14:paraId="7D239B44" w14:textId="77777777" w:rsidR="003F7AEA" w:rsidRDefault="003F7AEA" w:rsidP="005601B9">
            <w:r>
              <w:rPr>
                <w:rFonts w:hint="eastAsia"/>
              </w:rPr>
              <w:t>≥</w:t>
            </w:r>
            <w:r>
              <w:t>1</w:t>
            </w:r>
          </w:p>
          <w:p w14:paraId="11484E3E" w14:textId="77777777" w:rsidR="003F7AEA" w:rsidRDefault="003F7AEA" w:rsidP="005601B9"/>
          <w:p w14:paraId="29473567" w14:textId="59E003C4" w:rsidR="003F7AEA" w:rsidRDefault="003F7AEA" w:rsidP="005601B9">
            <w:r>
              <w:rPr>
                <w:rFonts w:hint="eastAsia"/>
              </w:rPr>
              <w:lastRenderedPageBreak/>
              <w:t>≥</w:t>
            </w:r>
            <w:r>
              <w:t>2</w:t>
            </w:r>
          </w:p>
        </w:tc>
      </w:tr>
      <w:tr w:rsidR="000A2CB9" w14:paraId="5D1EF3B0" w14:textId="77777777" w:rsidTr="00636F0A">
        <w:trPr>
          <w:trHeight w:val="188"/>
        </w:trPr>
        <w:tc>
          <w:tcPr>
            <w:tcW w:w="534" w:type="dxa"/>
          </w:tcPr>
          <w:p w14:paraId="2820F27E" w14:textId="6641F78C" w:rsidR="000A2CB9" w:rsidRDefault="000A2CB9" w:rsidP="005601B9">
            <w:r>
              <w:lastRenderedPageBreak/>
              <w:t>4</w:t>
            </w:r>
          </w:p>
        </w:tc>
        <w:tc>
          <w:tcPr>
            <w:tcW w:w="7654" w:type="dxa"/>
          </w:tcPr>
          <w:p w14:paraId="4EA2B5DA" w14:textId="77777777" w:rsidR="005B0012" w:rsidRPr="0087109C" w:rsidRDefault="005B0012" w:rsidP="005B0012">
            <w:pPr>
              <w:rPr>
                <w:b/>
                <w:bCs/>
              </w:rPr>
            </w:pPr>
            <w:bookmarkStart w:id="6" w:name="_Hlk80785833"/>
            <w:r w:rsidRPr="0087109C">
              <w:rPr>
                <w:b/>
                <w:bCs/>
              </w:rPr>
              <w:t>Microfoons</w:t>
            </w:r>
          </w:p>
          <w:p w14:paraId="31022265" w14:textId="70D2D13E" w:rsidR="005B0012" w:rsidRDefault="005B0012" w:rsidP="006162FC">
            <w:pPr>
              <w:pStyle w:val="Lijstalinea"/>
              <w:numPr>
                <w:ilvl w:val="0"/>
                <w:numId w:val="19"/>
              </w:numPr>
            </w:pPr>
            <w:r>
              <w:t>Handzendermicrofoon - RF of digitaal</w:t>
            </w:r>
            <w:r w:rsidR="008800D4">
              <w:t>.</w:t>
            </w:r>
          </w:p>
          <w:p w14:paraId="0B2BD758" w14:textId="05D25350" w:rsidR="005B0012" w:rsidRDefault="005B0012" w:rsidP="006162FC">
            <w:pPr>
              <w:pStyle w:val="Lijstalinea"/>
              <w:numPr>
                <w:ilvl w:val="0"/>
                <w:numId w:val="19"/>
              </w:numPr>
            </w:pPr>
            <w:r>
              <w:t>Vloerstatief en tafelstatief</w:t>
            </w:r>
            <w:r w:rsidR="008800D4">
              <w:t>.</w:t>
            </w:r>
          </w:p>
          <w:p w14:paraId="3B9CC391" w14:textId="426A5F2F" w:rsidR="00171AEC" w:rsidRDefault="005B0012" w:rsidP="006162FC">
            <w:pPr>
              <w:pStyle w:val="Lijstalinea"/>
              <w:numPr>
                <w:ilvl w:val="0"/>
                <w:numId w:val="19"/>
              </w:numPr>
            </w:pPr>
            <w:r>
              <w:t>Headsetmicrofoon met beltpack en ontvanger – RF of digitaal</w:t>
            </w:r>
            <w:r w:rsidR="008800D4">
              <w:t>.</w:t>
            </w:r>
          </w:p>
          <w:p w14:paraId="47C2E37C" w14:textId="55C35A41" w:rsidR="0087109C" w:rsidRDefault="0087109C" w:rsidP="006162FC">
            <w:pPr>
              <w:pStyle w:val="Lijstalinea"/>
              <w:numPr>
                <w:ilvl w:val="0"/>
                <w:numId w:val="19"/>
              </w:numPr>
            </w:pPr>
            <w:r>
              <w:t>Headset geschikt voor spraak met een slank model – kleur beige</w:t>
            </w:r>
            <w:r w:rsidR="008800D4">
              <w:t>.</w:t>
            </w:r>
          </w:p>
          <w:p w14:paraId="675BEB8F" w14:textId="77777777" w:rsidR="00171AEC" w:rsidRDefault="00171AEC" w:rsidP="006162FC">
            <w:pPr>
              <w:pStyle w:val="Lijstalinea"/>
              <w:numPr>
                <w:ilvl w:val="0"/>
                <w:numId w:val="19"/>
              </w:numPr>
            </w:pPr>
            <w:r>
              <w:t>Microfoonontvangers dienen in het 19 inch rack te worden geplaatst</w:t>
            </w:r>
            <w:r w:rsidR="008800D4">
              <w:t>.</w:t>
            </w:r>
          </w:p>
          <w:p w14:paraId="4A76986A" w14:textId="603C2B5C" w:rsidR="008800D4" w:rsidRDefault="008800D4" w:rsidP="006162FC">
            <w:pPr>
              <w:pStyle w:val="Lijstalinea"/>
              <w:numPr>
                <w:ilvl w:val="0"/>
                <w:numId w:val="19"/>
              </w:numPr>
            </w:pPr>
            <w:r>
              <w:t xml:space="preserve">Frequenties welke worden toegepast zijn </w:t>
            </w:r>
            <w:r w:rsidR="000E304F">
              <w:t>vrijgegeven door het agentschap Telecom.</w:t>
            </w:r>
          </w:p>
          <w:p w14:paraId="7F584867" w14:textId="4319982D" w:rsidR="00006971" w:rsidRDefault="00006971" w:rsidP="006162FC">
            <w:pPr>
              <w:pStyle w:val="Lijstalinea"/>
              <w:numPr>
                <w:ilvl w:val="0"/>
                <w:numId w:val="19"/>
              </w:numPr>
            </w:pPr>
            <w:r>
              <w:t>Het ontvangstbereik van de microfoons is minimaal de gehele zaal.</w:t>
            </w:r>
          </w:p>
          <w:p w14:paraId="1569DA3E" w14:textId="4E408675" w:rsidR="000E304F" w:rsidRDefault="000E304F" w:rsidP="006162FC">
            <w:pPr>
              <w:pStyle w:val="Lijstalinea"/>
              <w:numPr>
                <w:ilvl w:val="0"/>
                <w:numId w:val="19"/>
              </w:numPr>
            </w:pPr>
            <w:r>
              <w:t xml:space="preserve">Kiesbare vrije frequenties </w:t>
            </w:r>
            <w:r w:rsidR="00CF5C20">
              <w:rPr>
                <w:rFonts w:hint="eastAsia"/>
              </w:rPr>
              <w:t>≥</w:t>
            </w:r>
            <w:r>
              <w:t>16.</w:t>
            </w:r>
          </w:p>
          <w:p w14:paraId="1303A072" w14:textId="0B55F1AD" w:rsidR="000E304F" w:rsidRDefault="000E304F" w:rsidP="006162FC">
            <w:pPr>
              <w:pStyle w:val="Lijstalinea"/>
              <w:numPr>
                <w:ilvl w:val="0"/>
                <w:numId w:val="19"/>
              </w:numPr>
            </w:pPr>
            <w:r>
              <w:t>Oplaadbare accu’s of batterijen inclusief oplader worden meegeleverd</w:t>
            </w:r>
            <w:bookmarkEnd w:id="6"/>
            <w:r>
              <w:t>.</w:t>
            </w:r>
          </w:p>
        </w:tc>
        <w:tc>
          <w:tcPr>
            <w:tcW w:w="1185" w:type="dxa"/>
          </w:tcPr>
          <w:p w14:paraId="131DD9F2" w14:textId="77777777" w:rsidR="000A2CB9" w:rsidRDefault="000A2CB9" w:rsidP="005601B9"/>
          <w:p w14:paraId="5DBF0EBA" w14:textId="77777777" w:rsidR="002C7E29" w:rsidRDefault="002C7E29" w:rsidP="005601B9">
            <w:r>
              <w:t>1</w:t>
            </w:r>
          </w:p>
          <w:p w14:paraId="04A80C0B" w14:textId="77777777" w:rsidR="002C7E29" w:rsidRDefault="002C7E29" w:rsidP="005601B9">
            <w:r>
              <w:t>1+1</w:t>
            </w:r>
          </w:p>
          <w:p w14:paraId="4A5523B8" w14:textId="77777777" w:rsidR="002C7E29" w:rsidRDefault="002C7E29" w:rsidP="005601B9">
            <w:r>
              <w:t>1</w:t>
            </w:r>
          </w:p>
          <w:p w14:paraId="0D2EF2A2" w14:textId="3F481CB7" w:rsidR="002C7E29" w:rsidRDefault="002C7E29" w:rsidP="005601B9">
            <w:r>
              <w:t>1</w:t>
            </w:r>
          </w:p>
        </w:tc>
      </w:tr>
      <w:tr w:rsidR="000A2CB9" w14:paraId="77B6F9EB" w14:textId="77777777" w:rsidTr="00636F0A">
        <w:trPr>
          <w:trHeight w:val="200"/>
        </w:trPr>
        <w:tc>
          <w:tcPr>
            <w:tcW w:w="534" w:type="dxa"/>
          </w:tcPr>
          <w:p w14:paraId="077781AE" w14:textId="0BC2A009" w:rsidR="000A2CB9" w:rsidRDefault="000A2CB9" w:rsidP="005601B9">
            <w:bookmarkStart w:id="7" w:name="_Hlk80785984"/>
            <w:r>
              <w:t>5</w:t>
            </w:r>
          </w:p>
        </w:tc>
        <w:tc>
          <w:tcPr>
            <w:tcW w:w="7654" w:type="dxa"/>
          </w:tcPr>
          <w:p w14:paraId="766A559A" w14:textId="77777777" w:rsidR="000A2CB9" w:rsidRPr="0018712E" w:rsidRDefault="0018712E" w:rsidP="005601B9">
            <w:pPr>
              <w:rPr>
                <w:b/>
                <w:bCs/>
              </w:rPr>
            </w:pPr>
            <w:r w:rsidRPr="0018712E">
              <w:rPr>
                <w:b/>
                <w:bCs/>
              </w:rPr>
              <w:t>Beeldweergave</w:t>
            </w:r>
          </w:p>
          <w:p w14:paraId="564CE116" w14:textId="705F1911" w:rsidR="0018712E" w:rsidRPr="001406F5" w:rsidRDefault="0018712E" w:rsidP="006162FC">
            <w:pPr>
              <w:pStyle w:val="Lijstalinea"/>
              <w:numPr>
                <w:ilvl w:val="0"/>
                <w:numId w:val="22"/>
              </w:numPr>
              <w:rPr>
                <w:color w:val="1F497D" w:themeColor="text2"/>
              </w:rPr>
            </w:pPr>
            <w:r w:rsidRPr="001406F5">
              <w:t xml:space="preserve">LED-LCD monitor </w:t>
            </w:r>
            <w:r w:rsidR="00CF5C20" w:rsidRPr="001406F5">
              <w:rPr>
                <w:rFonts w:hint="eastAsia"/>
              </w:rPr>
              <w:t>≥</w:t>
            </w:r>
            <w:r w:rsidRPr="001406F5">
              <w:t>98/100 inch aan de achterwand</w:t>
            </w:r>
            <w:r w:rsidR="00F0209E" w:rsidRPr="001406F5">
              <w:t>.</w:t>
            </w:r>
            <w:r w:rsidRPr="001406F5">
              <w:t xml:space="preserve"> </w:t>
            </w:r>
            <w:r w:rsidR="001406F5" w:rsidRPr="001406F5">
              <w:rPr>
                <w:color w:val="1F497D" w:themeColor="text2"/>
              </w:rPr>
              <w:t>(positie A – Bijlage 1</w:t>
            </w:r>
            <w:r w:rsidRPr="001406F5">
              <w:rPr>
                <w:color w:val="1F497D" w:themeColor="text2"/>
              </w:rPr>
              <w:t>)</w:t>
            </w:r>
          </w:p>
          <w:p w14:paraId="16172359" w14:textId="01CDFB10" w:rsidR="0018712E" w:rsidRPr="001406F5" w:rsidRDefault="0018712E" w:rsidP="006162FC">
            <w:pPr>
              <w:pStyle w:val="Lijstalinea"/>
              <w:numPr>
                <w:ilvl w:val="0"/>
                <w:numId w:val="22"/>
              </w:numPr>
            </w:pPr>
            <w:r w:rsidRPr="001406F5">
              <w:t xml:space="preserve">Wandbeugel met mogelijkheid tot </w:t>
            </w:r>
            <w:r w:rsidR="00AF7341" w:rsidRPr="001406F5">
              <w:rPr>
                <w:color w:val="1F497D" w:themeColor="text2"/>
                <w:sz w:val="18"/>
                <w:szCs w:val="18"/>
              </w:rPr>
              <w:t>Kantelbaar -10 / 0 / +10 graden</w:t>
            </w:r>
            <w:r w:rsidR="00F0209E" w:rsidRPr="001406F5">
              <w:rPr>
                <w:color w:val="1F497D" w:themeColor="text2"/>
                <w:sz w:val="18"/>
                <w:szCs w:val="18"/>
              </w:rPr>
              <w:t>.</w:t>
            </w:r>
          </w:p>
          <w:p w14:paraId="694FB057" w14:textId="5211015E" w:rsidR="0018712E" w:rsidRPr="001406F5" w:rsidRDefault="0018712E" w:rsidP="006162FC">
            <w:pPr>
              <w:pStyle w:val="Lijstalinea"/>
              <w:numPr>
                <w:ilvl w:val="0"/>
                <w:numId w:val="22"/>
              </w:numPr>
              <w:rPr>
                <w:color w:val="1F497D" w:themeColor="text2"/>
              </w:rPr>
            </w:pPr>
            <w:r w:rsidRPr="001406F5">
              <w:t xml:space="preserve">LED-LCD monitor </w:t>
            </w:r>
            <w:r w:rsidR="009268AC" w:rsidRPr="001406F5">
              <w:rPr>
                <w:rFonts w:hint="eastAsia"/>
              </w:rPr>
              <w:t>≥</w:t>
            </w:r>
            <w:r w:rsidR="0040165B" w:rsidRPr="001406F5">
              <w:t>75</w:t>
            </w:r>
            <w:r w:rsidRPr="001406F5">
              <w:t xml:space="preserve"> inch aan de zijwandenwand</w:t>
            </w:r>
            <w:r w:rsidR="00F0209E" w:rsidRPr="001406F5">
              <w:t>.</w:t>
            </w:r>
            <w:r w:rsidRPr="001406F5">
              <w:t xml:space="preserve"> </w:t>
            </w:r>
            <w:r w:rsidRPr="001406F5">
              <w:rPr>
                <w:color w:val="1F497D" w:themeColor="text2"/>
              </w:rPr>
              <w:t>(positie B</w:t>
            </w:r>
            <w:r w:rsidR="00F92B6D" w:rsidRPr="001406F5">
              <w:rPr>
                <w:color w:val="1F497D" w:themeColor="text2"/>
              </w:rPr>
              <w:t xml:space="preserve"> </w:t>
            </w:r>
            <w:r w:rsidR="002C7E29" w:rsidRPr="001406F5">
              <w:rPr>
                <w:color w:val="1F497D" w:themeColor="text2"/>
              </w:rPr>
              <w:t>&amp;</w:t>
            </w:r>
            <w:r w:rsidR="00F92B6D" w:rsidRPr="001406F5">
              <w:rPr>
                <w:color w:val="1F497D" w:themeColor="text2"/>
              </w:rPr>
              <w:t xml:space="preserve"> </w:t>
            </w:r>
            <w:r w:rsidR="001406F5" w:rsidRPr="001406F5">
              <w:rPr>
                <w:color w:val="1F497D" w:themeColor="text2"/>
              </w:rPr>
              <w:t>C – Bijlage 1</w:t>
            </w:r>
            <w:r w:rsidRPr="001406F5">
              <w:rPr>
                <w:color w:val="1F497D" w:themeColor="text2"/>
              </w:rPr>
              <w:t>)</w:t>
            </w:r>
          </w:p>
          <w:p w14:paraId="1322A815" w14:textId="6DFA2013" w:rsidR="00AF7341" w:rsidRPr="001406F5" w:rsidRDefault="00AF7341" w:rsidP="006162FC">
            <w:pPr>
              <w:pStyle w:val="Lijstalinea"/>
              <w:numPr>
                <w:ilvl w:val="0"/>
                <w:numId w:val="22"/>
              </w:numPr>
            </w:pPr>
            <w:r w:rsidRPr="001406F5">
              <w:t xml:space="preserve">Wandbeugel met mogelijkheid tot </w:t>
            </w:r>
            <w:r w:rsidRPr="001406F5">
              <w:rPr>
                <w:color w:val="1F497D" w:themeColor="text2"/>
                <w:sz w:val="18"/>
                <w:szCs w:val="18"/>
              </w:rPr>
              <w:t>Kantelbaar -10 / 0 / +10 graden</w:t>
            </w:r>
            <w:r w:rsidR="00F0209E" w:rsidRPr="001406F5">
              <w:rPr>
                <w:color w:val="1F497D" w:themeColor="text2"/>
                <w:sz w:val="18"/>
                <w:szCs w:val="18"/>
              </w:rPr>
              <w:t>.</w:t>
            </w:r>
          </w:p>
          <w:p w14:paraId="3DDC3F44" w14:textId="32AE5380" w:rsidR="0018712E" w:rsidRPr="001406F5" w:rsidRDefault="0018712E" w:rsidP="006162FC">
            <w:pPr>
              <w:pStyle w:val="Lijstalinea"/>
              <w:numPr>
                <w:ilvl w:val="0"/>
                <w:numId w:val="22"/>
              </w:numPr>
              <w:rPr>
                <w:color w:val="1F497D" w:themeColor="text2"/>
              </w:rPr>
            </w:pPr>
            <w:r w:rsidRPr="001406F5">
              <w:rPr>
                <w:lang w:val="en-US"/>
              </w:rPr>
              <w:t xml:space="preserve">LED-LCD monitor </w:t>
            </w:r>
            <w:r w:rsidR="00CF5C20" w:rsidRPr="001406F5">
              <w:rPr>
                <w:rFonts w:hint="eastAsia"/>
                <w:lang w:val="en-US"/>
              </w:rPr>
              <w:t>≥</w:t>
            </w:r>
            <w:r w:rsidRPr="001406F5">
              <w:rPr>
                <w:lang w:val="en-US"/>
              </w:rPr>
              <w:t xml:space="preserve">55 inch </w:t>
            </w:r>
            <w:r w:rsidR="0040165B" w:rsidRPr="001406F5">
              <w:rPr>
                <w:lang w:val="en-US"/>
              </w:rPr>
              <w:t xml:space="preserve">aan </w:t>
            </w:r>
            <w:r w:rsidRPr="001406F5">
              <w:rPr>
                <w:lang w:val="en-US"/>
              </w:rPr>
              <w:t>balkcon</w:t>
            </w:r>
            <w:r w:rsidR="00AF7341" w:rsidRPr="001406F5">
              <w:rPr>
                <w:lang w:val="en-US"/>
              </w:rPr>
              <w:t>s</w:t>
            </w:r>
            <w:r w:rsidRPr="001406F5">
              <w:rPr>
                <w:lang w:val="en-US"/>
              </w:rPr>
              <w:t>tructie</w:t>
            </w:r>
            <w:r w:rsidR="00F0209E" w:rsidRPr="001406F5">
              <w:rPr>
                <w:lang w:val="en-US"/>
              </w:rPr>
              <w:t>.</w:t>
            </w:r>
            <w:r w:rsidRPr="001406F5">
              <w:rPr>
                <w:lang w:val="en-US"/>
              </w:rPr>
              <w:t xml:space="preserve"> </w:t>
            </w:r>
            <w:r w:rsidRPr="001406F5">
              <w:rPr>
                <w:color w:val="1F497D" w:themeColor="text2"/>
              </w:rPr>
              <w:t xml:space="preserve">(positie </w:t>
            </w:r>
            <w:r w:rsidR="008E12B0" w:rsidRPr="001406F5">
              <w:rPr>
                <w:color w:val="1F497D" w:themeColor="text2"/>
              </w:rPr>
              <w:t xml:space="preserve">M10 </w:t>
            </w:r>
            <w:r w:rsidR="002C7E29" w:rsidRPr="001406F5">
              <w:rPr>
                <w:color w:val="1F497D" w:themeColor="text2"/>
              </w:rPr>
              <w:t>&amp;</w:t>
            </w:r>
            <w:r w:rsidR="008E12B0" w:rsidRPr="001406F5">
              <w:rPr>
                <w:color w:val="1F497D" w:themeColor="text2"/>
              </w:rPr>
              <w:t xml:space="preserve"> M11</w:t>
            </w:r>
            <w:r w:rsidR="001406F5" w:rsidRPr="001406F5">
              <w:rPr>
                <w:color w:val="1F497D" w:themeColor="text2"/>
              </w:rPr>
              <w:t xml:space="preserve"> – Bijlage 1</w:t>
            </w:r>
            <w:r w:rsidRPr="001406F5">
              <w:rPr>
                <w:color w:val="1F497D" w:themeColor="text2"/>
              </w:rPr>
              <w:t>)</w:t>
            </w:r>
          </w:p>
          <w:p w14:paraId="2DB0F352" w14:textId="7F80E475" w:rsidR="00AF7341" w:rsidRDefault="00AF7341" w:rsidP="006162FC">
            <w:pPr>
              <w:pStyle w:val="Lijstalinea"/>
              <w:numPr>
                <w:ilvl w:val="0"/>
                <w:numId w:val="22"/>
              </w:numPr>
            </w:pPr>
            <w:r w:rsidRPr="001406F5">
              <w:t>Specia</w:t>
            </w:r>
            <w:r w:rsidR="0040165B" w:rsidRPr="001406F5">
              <w:t>al te construeren</w:t>
            </w:r>
            <w:r>
              <w:t xml:space="preserve"> beugel </w:t>
            </w:r>
            <w:r w:rsidR="0040165B">
              <w:t xml:space="preserve"> om de schermen </w:t>
            </w:r>
            <w:r>
              <w:t>aan</w:t>
            </w:r>
            <w:r w:rsidR="0040165B">
              <w:t xml:space="preserve"> de draag</w:t>
            </w:r>
            <w:r>
              <w:t>balken</w:t>
            </w:r>
            <w:r w:rsidR="00E01D67">
              <w:t xml:space="preserve"> te monteren. Draaibaar en kantelbaar.</w:t>
            </w:r>
          </w:p>
          <w:p w14:paraId="0F1598CB" w14:textId="36262144" w:rsidR="00E01D67" w:rsidRDefault="00E01D67" w:rsidP="006162FC">
            <w:pPr>
              <w:pStyle w:val="Lijstalinea"/>
              <w:numPr>
                <w:ilvl w:val="0"/>
                <w:numId w:val="22"/>
              </w:numPr>
            </w:pPr>
            <w:r>
              <w:t>HDMI bekabeling</w:t>
            </w:r>
            <w:r w:rsidR="002C7E29">
              <w:t xml:space="preserve"> of andere vorm van signaal distributie naar alle schermen. Aan te sluiten in het 19 inch rack</w:t>
            </w:r>
            <w:r w:rsidR="00F0209E">
              <w:t>.</w:t>
            </w:r>
          </w:p>
          <w:p w14:paraId="6887C3AA" w14:textId="27CD6B39" w:rsidR="002C7E29" w:rsidRDefault="002C7E29" w:rsidP="006162FC">
            <w:pPr>
              <w:pStyle w:val="Lijstalinea"/>
              <w:numPr>
                <w:ilvl w:val="0"/>
                <w:numId w:val="22"/>
              </w:numPr>
            </w:pPr>
            <w:r>
              <w:t>Per scherm aan en</w:t>
            </w:r>
            <w:r w:rsidR="0040165B">
              <w:t>/of</w:t>
            </w:r>
            <w:r>
              <w:t xml:space="preserve"> uit te zetten in de bedieningsprogrammering</w:t>
            </w:r>
            <w:r w:rsidR="00F0209E">
              <w:t>.</w:t>
            </w:r>
            <w:r>
              <w:t xml:space="preserve"> (stand met alle</w:t>
            </w:r>
            <w:r w:rsidR="0040165B">
              <w:t xml:space="preserve"> schermen tegelijk</w:t>
            </w:r>
            <w:r>
              <w:t xml:space="preserve"> of diverse schermen aan – </w:t>
            </w:r>
            <w:r w:rsidR="0040165B">
              <w:t xml:space="preserve">in </w:t>
            </w:r>
            <w:r>
              <w:t>expertmodus aan/uit per scherm)</w:t>
            </w:r>
            <w:r w:rsidR="00F0209E">
              <w:t>.</w:t>
            </w:r>
          </w:p>
          <w:p w14:paraId="3A344A6C" w14:textId="7D9189BC" w:rsidR="00BC32D6" w:rsidRPr="00F0209E" w:rsidRDefault="00BC32D6" w:rsidP="006162FC">
            <w:pPr>
              <w:pStyle w:val="Lijstalinea"/>
              <w:numPr>
                <w:ilvl w:val="0"/>
                <w:numId w:val="22"/>
              </w:numPr>
            </w:pPr>
            <w:r>
              <w:t xml:space="preserve">Helderheid van de beeldschermen </w:t>
            </w:r>
            <w:r w:rsidR="00CF5C20">
              <w:rPr>
                <w:rFonts w:hint="eastAsia"/>
              </w:rPr>
              <w:t>≥</w:t>
            </w:r>
            <w:r>
              <w:t>500CD/M</w:t>
            </w:r>
            <w:r w:rsidRPr="00BC32D6">
              <w:rPr>
                <w:vertAlign w:val="superscript"/>
              </w:rPr>
              <w:t>2</w:t>
            </w:r>
            <w:r w:rsidR="00F0209E" w:rsidRPr="00F0209E">
              <w:t>.</w:t>
            </w:r>
          </w:p>
          <w:p w14:paraId="31A9AF00" w14:textId="77777777" w:rsidR="0040165B" w:rsidRDefault="009268AC" w:rsidP="006162FC">
            <w:pPr>
              <w:pStyle w:val="Lijstalinea"/>
              <w:numPr>
                <w:ilvl w:val="0"/>
                <w:numId w:val="22"/>
              </w:numPr>
            </w:pPr>
            <w:r>
              <w:t>Voor het weergeven van beelden op de diverse schermen moet er worden voorzien in de volgende bronnen of aansluitingen:</w:t>
            </w:r>
          </w:p>
          <w:p w14:paraId="0D0B117E" w14:textId="77777777" w:rsidR="009268AC" w:rsidRDefault="009268AC" w:rsidP="009268AC">
            <w:pPr>
              <w:pStyle w:val="Lijstalinea"/>
              <w:numPr>
                <w:ilvl w:val="1"/>
                <w:numId w:val="22"/>
              </w:numPr>
            </w:pPr>
            <w:r>
              <w:t>HDMI aansluiting t.b.v. laptop ingang bij de tafel van voorzitter/griffier</w:t>
            </w:r>
          </w:p>
          <w:p w14:paraId="26819520" w14:textId="77777777" w:rsidR="009268AC" w:rsidRDefault="009268AC" w:rsidP="009268AC">
            <w:pPr>
              <w:pStyle w:val="Lijstalinea"/>
              <w:numPr>
                <w:ilvl w:val="1"/>
                <w:numId w:val="22"/>
              </w:numPr>
            </w:pPr>
            <w:r>
              <w:t>Draadloze module welke het HDMI signaal, zonder enige vorm van benodigde software, kan weergeven.</w:t>
            </w:r>
          </w:p>
          <w:p w14:paraId="5C1A8E9F" w14:textId="77777777" w:rsidR="009268AC" w:rsidRDefault="009268AC" w:rsidP="009268AC">
            <w:pPr>
              <w:pStyle w:val="Lijstalinea"/>
              <w:numPr>
                <w:ilvl w:val="1"/>
                <w:numId w:val="22"/>
              </w:numPr>
            </w:pPr>
            <w:r>
              <w:t>HDMI en SDI aansluiting in de 19 inch apparatuurkast.</w:t>
            </w:r>
          </w:p>
          <w:p w14:paraId="5F276160" w14:textId="20B61CE5" w:rsidR="009268AC" w:rsidRDefault="009268AC" w:rsidP="009268AC">
            <w:pPr>
              <w:pStyle w:val="Lijstalinea"/>
              <w:numPr>
                <w:ilvl w:val="1"/>
                <w:numId w:val="22"/>
              </w:numPr>
            </w:pPr>
            <w:r>
              <w:t>Weergave</w:t>
            </w:r>
            <w:r w:rsidR="009E7DE8">
              <w:t xml:space="preserve"> (controle)</w:t>
            </w:r>
            <w:r>
              <w:t xml:space="preserve"> van het signaal welke wordt gedistribueerd naar de encoder van gemeente oplossingen, commissiezaal en Webconverter voor Teamsvergaderingen.</w:t>
            </w:r>
          </w:p>
          <w:p w14:paraId="28FF2572" w14:textId="77777777" w:rsidR="009268AC" w:rsidRDefault="009268AC" w:rsidP="009268AC">
            <w:pPr>
              <w:pStyle w:val="Lijstalinea"/>
              <w:numPr>
                <w:ilvl w:val="0"/>
                <w:numId w:val="22"/>
              </w:numPr>
            </w:pPr>
            <w:r>
              <w:lastRenderedPageBreak/>
              <w:t>Alle bronnen dienen naadloos en binnen 1 seconden geschakeld te kunnen worden zonder haperingen of freezes.</w:t>
            </w:r>
          </w:p>
          <w:p w14:paraId="008F23FA" w14:textId="31CD48D1" w:rsidR="009268AC" w:rsidRDefault="009268AC" w:rsidP="009268AC">
            <w:pPr>
              <w:pStyle w:val="Lijstalinea"/>
              <w:numPr>
                <w:ilvl w:val="0"/>
                <w:numId w:val="22"/>
              </w:numPr>
            </w:pPr>
            <w:r>
              <w:t>Geluid van bijbehorende videosignaal dient via de audio</w:t>
            </w:r>
            <w:r w:rsidR="00404FF3">
              <w:t>-</w:t>
            </w:r>
            <w:r>
              <w:t>installatie zonder vertraging en lipsynchroon weergegeven te worden.</w:t>
            </w:r>
          </w:p>
          <w:p w14:paraId="0EB6A26B" w14:textId="057F3E9C" w:rsidR="009268AC" w:rsidRDefault="007523FE" w:rsidP="009268AC">
            <w:pPr>
              <w:pStyle w:val="Lijstalinea"/>
              <w:numPr>
                <w:ilvl w:val="0"/>
                <w:numId w:val="22"/>
              </w:numPr>
            </w:pPr>
            <w:r>
              <w:t>Een controle monitor in de 19 inch kast voor afkijk van camera en videobronnen</w:t>
            </w:r>
            <w:r w:rsidR="009E7DE8">
              <w:t>.</w:t>
            </w:r>
          </w:p>
        </w:tc>
        <w:tc>
          <w:tcPr>
            <w:tcW w:w="1185" w:type="dxa"/>
          </w:tcPr>
          <w:p w14:paraId="2E7CFBD5" w14:textId="77777777" w:rsidR="000A2CB9" w:rsidRDefault="000A2CB9" w:rsidP="005601B9"/>
          <w:p w14:paraId="5C2BF77B" w14:textId="77777777" w:rsidR="002C7E29" w:rsidRPr="00EA19EB" w:rsidRDefault="002C7E29" w:rsidP="005601B9">
            <w:pPr>
              <w:rPr>
                <w:b/>
                <w:color w:val="FF0000"/>
              </w:rPr>
            </w:pPr>
            <w:r w:rsidRPr="00EA19EB">
              <w:rPr>
                <w:b/>
                <w:color w:val="FF0000"/>
              </w:rPr>
              <w:t>1</w:t>
            </w:r>
          </w:p>
          <w:p w14:paraId="36A0C244" w14:textId="77777777" w:rsidR="002C7E29" w:rsidRPr="00EA19EB" w:rsidRDefault="002C7E29" w:rsidP="005601B9">
            <w:pPr>
              <w:rPr>
                <w:b/>
                <w:color w:val="FF0000"/>
              </w:rPr>
            </w:pPr>
          </w:p>
          <w:p w14:paraId="43042113" w14:textId="77777777" w:rsidR="002C7E29" w:rsidRPr="00EA19EB" w:rsidRDefault="002C7E29" w:rsidP="005601B9">
            <w:pPr>
              <w:rPr>
                <w:b/>
                <w:color w:val="FF0000"/>
              </w:rPr>
            </w:pPr>
            <w:r w:rsidRPr="00EA19EB">
              <w:rPr>
                <w:b/>
                <w:color w:val="FF0000"/>
              </w:rPr>
              <w:t>1</w:t>
            </w:r>
          </w:p>
          <w:p w14:paraId="2DD3EF62" w14:textId="4A7FB890" w:rsidR="002C7E29" w:rsidRPr="00EA19EB" w:rsidRDefault="002C7E29" w:rsidP="005601B9">
            <w:pPr>
              <w:rPr>
                <w:b/>
                <w:color w:val="FF0000"/>
              </w:rPr>
            </w:pPr>
            <w:r w:rsidRPr="00EA19EB">
              <w:rPr>
                <w:b/>
                <w:color w:val="FF0000"/>
              </w:rPr>
              <w:t>2</w:t>
            </w:r>
          </w:p>
          <w:p w14:paraId="20D855AA" w14:textId="265B1D12" w:rsidR="002C7E29" w:rsidRPr="00EA19EB" w:rsidRDefault="002C7E29" w:rsidP="005601B9">
            <w:pPr>
              <w:rPr>
                <w:b/>
                <w:color w:val="FF0000"/>
              </w:rPr>
            </w:pPr>
          </w:p>
          <w:p w14:paraId="10770BDE" w14:textId="25FBF207" w:rsidR="002C7E29" w:rsidRPr="00EA19EB" w:rsidRDefault="002C7E29" w:rsidP="005601B9">
            <w:pPr>
              <w:rPr>
                <w:b/>
                <w:color w:val="FF0000"/>
              </w:rPr>
            </w:pPr>
            <w:r w:rsidRPr="00EA19EB">
              <w:rPr>
                <w:b/>
                <w:color w:val="FF0000"/>
              </w:rPr>
              <w:t>2</w:t>
            </w:r>
          </w:p>
          <w:p w14:paraId="4D80CAB0" w14:textId="70071420" w:rsidR="002C7E29" w:rsidRPr="00EA19EB" w:rsidRDefault="002C7E29" w:rsidP="005601B9">
            <w:pPr>
              <w:rPr>
                <w:b/>
                <w:color w:val="FF0000"/>
              </w:rPr>
            </w:pPr>
            <w:r w:rsidRPr="00EA19EB">
              <w:rPr>
                <w:b/>
                <w:color w:val="FF0000"/>
              </w:rPr>
              <w:t>2</w:t>
            </w:r>
          </w:p>
          <w:p w14:paraId="2A0A0544" w14:textId="77777777" w:rsidR="008E12B0" w:rsidRPr="00EA19EB" w:rsidRDefault="008E12B0" w:rsidP="005601B9">
            <w:pPr>
              <w:rPr>
                <w:b/>
                <w:color w:val="FF0000"/>
              </w:rPr>
            </w:pPr>
          </w:p>
          <w:p w14:paraId="5A9C0E1A" w14:textId="677FB9DB" w:rsidR="002C7E29" w:rsidRPr="00EA19EB" w:rsidRDefault="002C7E29" w:rsidP="005601B9">
            <w:pPr>
              <w:rPr>
                <w:b/>
                <w:color w:val="FF0000"/>
              </w:rPr>
            </w:pPr>
            <w:r w:rsidRPr="00EA19EB">
              <w:rPr>
                <w:b/>
                <w:color w:val="FF0000"/>
              </w:rPr>
              <w:t>2</w:t>
            </w:r>
          </w:p>
          <w:p w14:paraId="7BAE8D2A" w14:textId="77777777" w:rsidR="008E12B0" w:rsidRPr="00EA19EB" w:rsidRDefault="008E12B0" w:rsidP="005601B9">
            <w:pPr>
              <w:rPr>
                <w:b/>
                <w:color w:val="FF0000"/>
              </w:rPr>
            </w:pPr>
          </w:p>
          <w:p w14:paraId="3777F614" w14:textId="5D78BB19" w:rsidR="002C7E29" w:rsidRPr="00EA19EB" w:rsidRDefault="002C7E29" w:rsidP="005601B9">
            <w:pPr>
              <w:rPr>
                <w:b/>
                <w:color w:val="FF0000"/>
              </w:rPr>
            </w:pPr>
            <w:r w:rsidRPr="00EA19EB">
              <w:rPr>
                <w:b/>
                <w:color w:val="FF0000"/>
              </w:rPr>
              <w:t>5</w:t>
            </w:r>
          </w:p>
          <w:p w14:paraId="0F818AD0" w14:textId="1075B19E" w:rsidR="002C7E29" w:rsidRDefault="002C7E29" w:rsidP="005601B9"/>
        </w:tc>
      </w:tr>
      <w:bookmarkEnd w:id="7"/>
      <w:tr w:rsidR="000A2CB9" w14:paraId="0CFDABDA" w14:textId="77777777" w:rsidTr="00636F0A">
        <w:trPr>
          <w:trHeight w:val="200"/>
        </w:trPr>
        <w:tc>
          <w:tcPr>
            <w:tcW w:w="534" w:type="dxa"/>
          </w:tcPr>
          <w:p w14:paraId="419E9A97" w14:textId="44823B82" w:rsidR="000A2CB9" w:rsidRDefault="000A2CB9" w:rsidP="005601B9">
            <w:r>
              <w:t>6</w:t>
            </w:r>
          </w:p>
        </w:tc>
        <w:tc>
          <w:tcPr>
            <w:tcW w:w="7654" w:type="dxa"/>
          </w:tcPr>
          <w:p w14:paraId="7C63F166" w14:textId="454195C9" w:rsidR="00BC32D6" w:rsidRPr="00E01D67" w:rsidRDefault="00E01D67" w:rsidP="005601B9">
            <w:pPr>
              <w:rPr>
                <w:b/>
                <w:bCs/>
                <w:color w:val="1F497D" w:themeColor="text2"/>
              </w:rPr>
            </w:pPr>
            <w:r w:rsidRPr="00E01D67">
              <w:rPr>
                <w:b/>
                <w:bCs/>
                <w:color w:val="1F497D" w:themeColor="text2"/>
              </w:rPr>
              <w:t>Camerasysteem</w:t>
            </w:r>
            <w:r w:rsidR="00F92B6D">
              <w:rPr>
                <w:b/>
                <w:bCs/>
                <w:color w:val="1F497D" w:themeColor="text2"/>
              </w:rPr>
              <w:t xml:space="preserve"> (automatisch)</w:t>
            </w:r>
          </w:p>
          <w:p w14:paraId="17B4E21C" w14:textId="11A67A64" w:rsidR="001A546C" w:rsidRDefault="00F92B6D" w:rsidP="00BC32D6">
            <w:pPr>
              <w:pStyle w:val="Lijstalinea"/>
              <w:numPr>
                <w:ilvl w:val="0"/>
                <w:numId w:val="26"/>
              </w:numPr>
            </w:pPr>
            <w:r>
              <w:t xml:space="preserve">PTZ (pan/tilt/zoom) camera’s </w:t>
            </w:r>
            <w:r>
              <w:rPr>
                <w:rFonts w:hint="eastAsia"/>
              </w:rPr>
              <w:t>≥</w:t>
            </w:r>
            <w:r>
              <w:t xml:space="preserve"> 5 stuks om alle sprekers</w:t>
            </w:r>
            <w:r w:rsidR="004830EF">
              <w:t xml:space="preserve"> </w:t>
            </w:r>
            <w:r w:rsidR="00D62451" w:rsidRPr="00455284">
              <w:t>individueel</w:t>
            </w:r>
            <w:r w:rsidR="00D62451">
              <w:t xml:space="preserve">, </w:t>
            </w:r>
            <w:r>
              <w:t>inclusief voorzitter, griffier, wedhouders en eventuele insprekers aan tafel in vooraanzicht in beeld te nemen.</w:t>
            </w:r>
          </w:p>
          <w:p w14:paraId="34790ED7" w14:textId="1F623EFC" w:rsidR="00E01D67" w:rsidRDefault="001A546C" w:rsidP="00BC32D6">
            <w:pPr>
              <w:pStyle w:val="Lijstalinea"/>
              <w:numPr>
                <w:ilvl w:val="0"/>
                <w:numId w:val="26"/>
              </w:numPr>
            </w:pPr>
            <w:r>
              <w:t>De PTZ camera’s worden gemonteerd aan de wanden en kabels dienen uit het zicht te worden weggewerkt.</w:t>
            </w:r>
            <w:r w:rsidR="00F92B6D">
              <w:t xml:space="preserve">  </w:t>
            </w:r>
          </w:p>
          <w:p w14:paraId="5FFBFA41" w14:textId="222FACFC" w:rsidR="00F92B6D" w:rsidRPr="001A546C" w:rsidRDefault="00F92B6D" w:rsidP="00BC32D6">
            <w:pPr>
              <w:pStyle w:val="Lijstalinea"/>
              <w:numPr>
                <w:ilvl w:val="0"/>
                <w:numId w:val="26"/>
              </w:numPr>
            </w:pPr>
            <w:r>
              <w:t xml:space="preserve">Voorgestelde </w:t>
            </w:r>
            <w:r w:rsidRPr="001406F5">
              <w:t xml:space="preserve">posities </w:t>
            </w:r>
            <w:r w:rsidR="001406F5" w:rsidRPr="001406F5">
              <w:rPr>
                <w:color w:val="1F497D" w:themeColor="text2"/>
              </w:rPr>
              <w:t>(zie Bijlage 1</w:t>
            </w:r>
            <w:r w:rsidRPr="001406F5">
              <w:rPr>
                <w:color w:val="1F497D" w:themeColor="text2"/>
              </w:rPr>
              <w:t>) zijn</w:t>
            </w:r>
            <w:r w:rsidRPr="00F92B6D">
              <w:rPr>
                <w:color w:val="1F497D" w:themeColor="text2"/>
              </w:rPr>
              <w:t xml:space="preserve"> links en rechts van de </w:t>
            </w:r>
            <w:r>
              <w:rPr>
                <w:color w:val="1F497D" w:themeColor="text2"/>
              </w:rPr>
              <w:t xml:space="preserve">schermen </w:t>
            </w:r>
            <w:r w:rsidRPr="009B7424">
              <w:rPr>
                <w:color w:val="1F497D" w:themeColor="text2"/>
              </w:rPr>
              <w:t xml:space="preserve">B &amp; C </w:t>
            </w:r>
            <w:r>
              <w:rPr>
                <w:color w:val="1F497D" w:themeColor="text2"/>
              </w:rPr>
              <w:t>en aan het houten schot op de kopse kant van de publieke tribune.</w:t>
            </w:r>
          </w:p>
          <w:p w14:paraId="3C236902" w14:textId="732A02CB" w:rsidR="001A546C" w:rsidRPr="00F92B6D" w:rsidRDefault="001A546C" w:rsidP="00BC32D6">
            <w:pPr>
              <w:pStyle w:val="Lijstalinea"/>
              <w:numPr>
                <w:ilvl w:val="0"/>
                <w:numId w:val="26"/>
              </w:numPr>
            </w:pPr>
            <w:r>
              <w:rPr>
                <w:color w:val="1F497D" w:themeColor="text2"/>
              </w:rPr>
              <w:t>De camera aan de wand van de publieke tribune geeft tevens het standaard overzichtsshot weer. (bij aanvang/pauze etc.)</w:t>
            </w:r>
          </w:p>
          <w:p w14:paraId="2EDADADA" w14:textId="46A7F9AA" w:rsidR="00BC32D6" w:rsidRDefault="00F92B6D" w:rsidP="00BC32D6">
            <w:pPr>
              <w:pStyle w:val="Lijstalinea"/>
              <w:numPr>
                <w:ilvl w:val="0"/>
                <w:numId w:val="26"/>
              </w:numPr>
            </w:pPr>
            <w:r>
              <w:rPr>
                <w:color w:val="1F497D" w:themeColor="text2"/>
              </w:rPr>
              <w:t xml:space="preserve">Mocht er uit de berekening en het inzicht van de </w:t>
            </w:r>
            <w:r w:rsidRPr="001F3F1D">
              <w:rPr>
                <w:color w:val="1F497D" w:themeColor="text2"/>
              </w:rPr>
              <w:t>opdrachtnemer/AV-installateur</w:t>
            </w:r>
            <w:r>
              <w:rPr>
                <w:color w:val="1F497D" w:themeColor="text2"/>
              </w:rPr>
              <w:t xml:space="preserve"> blijken dat er een ander aantal of andere plaatsing nodig is dit opnemen in de aanbieding met </w:t>
            </w:r>
            <w:r w:rsidR="00C57A4F">
              <w:rPr>
                <w:color w:val="1F497D" w:themeColor="text2"/>
              </w:rPr>
              <w:t>een</w:t>
            </w:r>
            <w:r>
              <w:rPr>
                <w:color w:val="1F497D" w:themeColor="text2"/>
              </w:rPr>
              <w:t xml:space="preserve"> bijbehorende toelichting.</w:t>
            </w:r>
          </w:p>
          <w:p w14:paraId="5A12C057" w14:textId="58CB7360" w:rsidR="00BC32D6" w:rsidRDefault="00BC32D6" w:rsidP="00BC32D6">
            <w:pPr>
              <w:pStyle w:val="Lijstalinea"/>
              <w:numPr>
                <w:ilvl w:val="0"/>
                <w:numId w:val="26"/>
              </w:numPr>
            </w:pPr>
            <w:r>
              <w:t xml:space="preserve">Camera’s mogen niet automatisch in resolutie </w:t>
            </w:r>
            <w:r w:rsidR="00AE661F">
              <w:t>terugzakken wanneer er onvoldoende licht in de ruimte aanwezig is.</w:t>
            </w:r>
          </w:p>
          <w:p w14:paraId="3BECBEEF" w14:textId="77BC66BA" w:rsidR="00BC32D6" w:rsidRDefault="00BC32D6" w:rsidP="00BC32D6">
            <w:pPr>
              <w:pStyle w:val="Lijstalinea"/>
              <w:numPr>
                <w:ilvl w:val="0"/>
                <w:numId w:val="26"/>
              </w:numPr>
            </w:pPr>
            <w:r>
              <w:t xml:space="preserve">Camerabewegingen (pan/tilt/zoom) zijn nooit zichtbaar in het geschakelde/uitgaande beeld. Kijkers zien dus nooit </w:t>
            </w:r>
            <w:r w:rsidR="00685528">
              <w:t xml:space="preserve">onnodige </w:t>
            </w:r>
            <w:r>
              <w:t>bewegingen in het beeld</w:t>
            </w:r>
            <w:r w:rsidR="00F92B6D">
              <w:t>.</w:t>
            </w:r>
          </w:p>
          <w:p w14:paraId="2E595B57" w14:textId="77777777" w:rsidR="00BC32D6" w:rsidRDefault="00BC32D6" w:rsidP="00BC32D6">
            <w:pPr>
              <w:pStyle w:val="Lijstalinea"/>
              <w:numPr>
                <w:ilvl w:val="0"/>
                <w:numId w:val="26"/>
              </w:numPr>
            </w:pPr>
            <w:r>
              <w:t xml:space="preserve">Tevens zijn de Camera’s gesynchroniseerd en wordt </w:t>
            </w:r>
            <w:r w:rsidR="00AE661F">
              <w:t>daartussen</w:t>
            </w:r>
            <w:r>
              <w:t xml:space="preserve"> naadloos geschakeld, zonder tussenkomst van een overzichtsshot en zonder hick-ups of image freeze.</w:t>
            </w:r>
          </w:p>
          <w:p w14:paraId="41A72AD9" w14:textId="202C363C" w:rsidR="00480FC6" w:rsidRDefault="00F92B6D" w:rsidP="00BC32D6">
            <w:pPr>
              <w:pStyle w:val="Lijstalinea"/>
              <w:numPr>
                <w:ilvl w:val="0"/>
                <w:numId w:val="26"/>
              </w:numPr>
            </w:pPr>
            <w:r>
              <w:t xml:space="preserve">De programmering kent </w:t>
            </w:r>
            <w:r w:rsidR="001A546C">
              <w:t>een</w:t>
            </w:r>
            <w:r>
              <w:t xml:space="preserve"> stand voor vergadering waarbij alles volledig automatisch verloopt en een stand waarbij er een </w:t>
            </w:r>
            <w:r w:rsidR="001A546C">
              <w:t>joystick beschikbaar is, om bij de 19 inch kast, zelf een camera positie te bepalen. (bijvoorbeeld trouwerij)</w:t>
            </w:r>
          </w:p>
          <w:p w14:paraId="5E3ED9C9" w14:textId="77777777" w:rsidR="007523FE" w:rsidRDefault="001A546C" w:rsidP="00BC32D6">
            <w:pPr>
              <w:pStyle w:val="Lijstalinea"/>
              <w:numPr>
                <w:ilvl w:val="0"/>
                <w:numId w:val="26"/>
              </w:numPr>
            </w:pPr>
            <w:r>
              <w:t xml:space="preserve">De camera beelden worden aangeboden aan diverse partijen en hardware welke geen storing terug </w:t>
            </w:r>
            <w:r w:rsidR="007523FE">
              <w:t>mogen</w:t>
            </w:r>
            <w:r>
              <w:t xml:space="preserve"> geven op het aangeboden signaal. </w:t>
            </w:r>
          </w:p>
          <w:p w14:paraId="7C9D742F" w14:textId="30003170" w:rsidR="001A546C" w:rsidRDefault="001A546C" w:rsidP="007523FE">
            <w:pPr>
              <w:pStyle w:val="Lijstalinea"/>
              <w:numPr>
                <w:ilvl w:val="0"/>
                <w:numId w:val="0"/>
              </w:numPr>
              <w:ind w:left="720"/>
            </w:pPr>
            <w:r>
              <w:t xml:space="preserve">(RIS </w:t>
            </w:r>
            <w:r w:rsidR="00685528">
              <w:t>G</w:t>
            </w:r>
            <w:r>
              <w:t xml:space="preserve">emeente </w:t>
            </w:r>
            <w:r w:rsidR="00685528">
              <w:t>O</w:t>
            </w:r>
            <w:r>
              <w:t>plossingen/commissiezaal/recorder/webconverter)</w:t>
            </w:r>
          </w:p>
        </w:tc>
        <w:tc>
          <w:tcPr>
            <w:tcW w:w="1185" w:type="dxa"/>
          </w:tcPr>
          <w:p w14:paraId="1A63D7EE" w14:textId="77777777" w:rsidR="000A2CB9" w:rsidRDefault="000A2CB9" w:rsidP="005601B9"/>
          <w:p w14:paraId="3F7F2D67" w14:textId="035F9111" w:rsidR="001A546C" w:rsidRDefault="001A546C" w:rsidP="005601B9">
            <w:r>
              <w:t>5</w:t>
            </w:r>
          </w:p>
        </w:tc>
      </w:tr>
      <w:tr w:rsidR="000A2CB9" w14:paraId="315CE3AF" w14:textId="77777777" w:rsidTr="00636F0A">
        <w:trPr>
          <w:trHeight w:val="188"/>
        </w:trPr>
        <w:tc>
          <w:tcPr>
            <w:tcW w:w="534" w:type="dxa"/>
          </w:tcPr>
          <w:p w14:paraId="7AB67F17" w14:textId="5331B395" w:rsidR="000A2CB9" w:rsidRDefault="000A2CB9" w:rsidP="005601B9">
            <w:r>
              <w:t>7</w:t>
            </w:r>
          </w:p>
        </w:tc>
        <w:tc>
          <w:tcPr>
            <w:tcW w:w="7654" w:type="dxa"/>
          </w:tcPr>
          <w:p w14:paraId="672113A8" w14:textId="77777777" w:rsidR="000A2CB9" w:rsidRPr="00E01D67" w:rsidRDefault="00E01D67" w:rsidP="005601B9">
            <w:pPr>
              <w:rPr>
                <w:b/>
                <w:bCs/>
              </w:rPr>
            </w:pPr>
            <w:r w:rsidRPr="00E01D67">
              <w:rPr>
                <w:b/>
                <w:bCs/>
              </w:rPr>
              <w:t>Opname</w:t>
            </w:r>
          </w:p>
          <w:p w14:paraId="3EFB4424" w14:textId="7761832E" w:rsidR="00E01D67" w:rsidRDefault="002C7E29" w:rsidP="006162FC">
            <w:pPr>
              <w:pStyle w:val="Lijstalinea"/>
              <w:numPr>
                <w:ilvl w:val="0"/>
                <w:numId w:val="23"/>
              </w:numPr>
            </w:pPr>
            <w:r>
              <w:t>Video opname recorder met SD kaart(en) of USB opslag capaciteit</w:t>
            </w:r>
          </w:p>
          <w:p w14:paraId="72F26E6C" w14:textId="640C2596" w:rsidR="009B27B2" w:rsidRDefault="009B27B2" w:rsidP="006162FC">
            <w:pPr>
              <w:pStyle w:val="Lijstalinea"/>
              <w:numPr>
                <w:ilvl w:val="0"/>
                <w:numId w:val="23"/>
              </w:numPr>
            </w:pPr>
            <w:r>
              <w:t>Video signaal is het geschakelde beeld uit de videomixer/matrix, audio-lijningang: gebalanceerd XLR signaal (uit audio DSP)</w:t>
            </w:r>
          </w:p>
          <w:p w14:paraId="083C65FC" w14:textId="4CFD09DA" w:rsidR="002C7E29" w:rsidRDefault="002C7E29" w:rsidP="006162FC">
            <w:pPr>
              <w:pStyle w:val="Lijstalinea"/>
              <w:numPr>
                <w:ilvl w:val="0"/>
                <w:numId w:val="23"/>
              </w:numPr>
            </w:pPr>
            <w:r>
              <w:t>Audio opname recorder met SD kaart(en)</w:t>
            </w:r>
            <w:r w:rsidR="004E03F7">
              <w:t xml:space="preserve"> of USB opslag capaciteit</w:t>
            </w:r>
          </w:p>
          <w:p w14:paraId="226FE11D" w14:textId="76360C97" w:rsidR="009B27B2" w:rsidRDefault="009B27B2" w:rsidP="006162FC">
            <w:pPr>
              <w:pStyle w:val="Lijstalinea"/>
              <w:numPr>
                <w:ilvl w:val="0"/>
                <w:numId w:val="23"/>
              </w:numPr>
            </w:pPr>
            <w:r>
              <w:t>Audio-lijningang: gebalanceerd XLR signaal (uit audio DSP)</w:t>
            </w:r>
          </w:p>
          <w:p w14:paraId="1744FF26" w14:textId="334C664B" w:rsidR="009B27B2" w:rsidRDefault="002C7E29" w:rsidP="006162FC">
            <w:pPr>
              <w:pStyle w:val="Lijstalinea"/>
              <w:numPr>
                <w:ilvl w:val="0"/>
                <w:numId w:val="23"/>
              </w:numPr>
            </w:pPr>
            <w:r>
              <w:t>Opname kaarten</w:t>
            </w:r>
            <w:r w:rsidR="001A546C">
              <w:t xml:space="preserve"> (SD of USB)</w:t>
            </w:r>
            <w:r>
              <w:t xml:space="preserve"> per recorder 3 (2 + 1 reserve)</w:t>
            </w:r>
            <w:r w:rsidR="009B27B2">
              <w:t xml:space="preserve"> </w:t>
            </w:r>
          </w:p>
          <w:p w14:paraId="46369EB3" w14:textId="10D5A978" w:rsidR="002C7E29" w:rsidRDefault="009B27B2" w:rsidP="00C57A4F">
            <w:pPr>
              <w:pStyle w:val="Lijstalinea"/>
              <w:numPr>
                <w:ilvl w:val="0"/>
                <w:numId w:val="23"/>
              </w:numPr>
            </w:pPr>
            <w:r>
              <w:t xml:space="preserve">opslag capaciteit </w:t>
            </w:r>
            <w:r w:rsidR="000A2DA0">
              <w:rPr>
                <w:rFonts w:hint="eastAsia"/>
              </w:rPr>
              <w:t>≥</w:t>
            </w:r>
            <w:r>
              <w:t>32 GB</w:t>
            </w:r>
          </w:p>
        </w:tc>
        <w:tc>
          <w:tcPr>
            <w:tcW w:w="1185" w:type="dxa"/>
          </w:tcPr>
          <w:p w14:paraId="388FFCD6" w14:textId="77777777" w:rsidR="000A2CB9" w:rsidRDefault="000A2CB9" w:rsidP="005601B9"/>
          <w:p w14:paraId="1F8878D6" w14:textId="77777777" w:rsidR="002C7E29" w:rsidRDefault="002C7E29" w:rsidP="005601B9">
            <w:r>
              <w:t>1</w:t>
            </w:r>
          </w:p>
          <w:p w14:paraId="68691BA4" w14:textId="59832908" w:rsidR="002C7E29" w:rsidRDefault="002C7E29" w:rsidP="005601B9"/>
          <w:p w14:paraId="5A5D04B5" w14:textId="77777777" w:rsidR="009B27B2" w:rsidRDefault="009B27B2" w:rsidP="005601B9"/>
          <w:p w14:paraId="09157C5A" w14:textId="410AE76D" w:rsidR="002C7E29" w:rsidRDefault="009B27B2" w:rsidP="005601B9">
            <w:r>
              <w:t>1</w:t>
            </w:r>
          </w:p>
          <w:p w14:paraId="770907DE" w14:textId="77777777" w:rsidR="00C57A4F" w:rsidRDefault="00C57A4F" w:rsidP="005601B9"/>
          <w:p w14:paraId="387310EB" w14:textId="6DA1E632" w:rsidR="009B27B2" w:rsidRDefault="009B27B2" w:rsidP="005601B9">
            <w:r>
              <w:t>6</w:t>
            </w:r>
          </w:p>
        </w:tc>
      </w:tr>
      <w:tr w:rsidR="002D0BA4" w14:paraId="5F70695E" w14:textId="77777777" w:rsidTr="00636F0A">
        <w:trPr>
          <w:trHeight w:val="200"/>
        </w:trPr>
        <w:tc>
          <w:tcPr>
            <w:tcW w:w="534" w:type="dxa"/>
          </w:tcPr>
          <w:p w14:paraId="38028ECA" w14:textId="7687168F" w:rsidR="002D0BA4" w:rsidRDefault="002D0BA4" w:rsidP="000A2CB9">
            <w:r>
              <w:t>8</w:t>
            </w:r>
          </w:p>
        </w:tc>
        <w:tc>
          <w:tcPr>
            <w:tcW w:w="7654" w:type="dxa"/>
          </w:tcPr>
          <w:p w14:paraId="42B9EE7D" w14:textId="77777777" w:rsidR="002D0BA4" w:rsidRPr="00E01D67" w:rsidRDefault="00E01D67" w:rsidP="000A2CB9">
            <w:pPr>
              <w:rPr>
                <w:b/>
                <w:bCs/>
              </w:rPr>
            </w:pPr>
            <w:r w:rsidRPr="00E01D67">
              <w:rPr>
                <w:b/>
                <w:bCs/>
              </w:rPr>
              <w:t>Mediaspeler</w:t>
            </w:r>
          </w:p>
          <w:p w14:paraId="552CA0D7" w14:textId="1906FE13" w:rsidR="00E01D67" w:rsidRDefault="00E01D67" w:rsidP="006162FC">
            <w:pPr>
              <w:pStyle w:val="Lijstalinea"/>
              <w:numPr>
                <w:ilvl w:val="0"/>
                <w:numId w:val="23"/>
              </w:numPr>
            </w:pPr>
            <w:r>
              <w:t>Een CD – USB – SD</w:t>
            </w:r>
            <w:r w:rsidR="004E03F7">
              <w:t xml:space="preserve"> - Bluetooth</w:t>
            </w:r>
            <w:r>
              <w:t xml:space="preserve"> player met MP3, WAV en WMA playback </w:t>
            </w:r>
          </w:p>
        </w:tc>
        <w:tc>
          <w:tcPr>
            <w:tcW w:w="1185" w:type="dxa"/>
          </w:tcPr>
          <w:p w14:paraId="149A563A" w14:textId="77777777" w:rsidR="002D0BA4" w:rsidRDefault="002D0BA4" w:rsidP="000A2CB9"/>
          <w:p w14:paraId="2C23408F" w14:textId="7FEAAA8F" w:rsidR="004E03F7" w:rsidRDefault="004E03F7" w:rsidP="000A2CB9">
            <w:r>
              <w:t>1</w:t>
            </w:r>
          </w:p>
        </w:tc>
      </w:tr>
      <w:tr w:rsidR="000A2CB9" w14:paraId="19F15C41" w14:textId="77777777" w:rsidTr="00636F0A">
        <w:trPr>
          <w:trHeight w:val="200"/>
        </w:trPr>
        <w:tc>
          <w:tcPr>
            <w:tcW w:w="534" w:type="dxa"/>
          </w:tcPr>
          <w:p w14:paraId="4AEE370B" w14:textId="03E8FED7" w:rsidR="000A2CB9" w:rsidRDefault="000A2CB9" w:rsidP="000A2CB9">
            <w:r>
              <w:t>9</w:t>
            </w:r>
          </w:p>
        </w:tc>
        <w:tc>
          <w:tcPr>
            <w:tcW w:w="7654" w:type="dxa"/>
          </w:tcPr>
          <w:p w14:paraId="787BFBD5" w14:textId="78F274E1" w:rsidR="000A2CB9" w:rsidRDefault="00480FC6" w:rsidP="000A2CB9">
            <w:pPr>
              <w:rPr>
                <w:b/>
                <w:bCs/>
              </w:rPr>
            </w:pPr>
            <w:r>
              <w:rPr>
                <w:b/>
                <w:bCs/>
              </w:rPr>
              <w:t>Besturing</w:t>
            </w:r>
          </w:p>
          <w:p w14:paraId="686792D7" w14:textId="4A47F45E" w:rsidR="004E03F7" w:rsidRDefault="003F7AEA" w:rsidP="006D199F">
            <w:pPr>
              <w:pStyle w:val="Lijstalinea"/>
              <w:numPr>
                <w:ilvl w:val="0"/>
                <w:numId w:val="23"/>
              </w:numPr>
            </w:pPr>
            <w:r>
              <w:t xml:space="preserve">Om het gehele audiovisuele systeem te bedienen wordt alles bediend door een besturingscontroller met een gebruikers vriendelijke grafische user interface (GUI) </w:t>
            </w:r>
          </w:p>
          <w:p w14:paraId="22E86463" w14:textId="45E2F8BE" w:rsidR="00480FC6" w:rsidRDefault="00480FC6" w:rsidP="006D199F">
            <w:pPr>
              <w:pStyle w:val="Lijstalinea"/>
              <w:numPr>
                <w:ilvl w:val="0"/>
                <w:numId w:val="23"/>
              </w:numPr>
            </w:pPr>
            <w:r>
              <w:t>B</w:t>
            </w:r>
            <w:r w:rsidR="003F7AEA">
              <w:t>ediening vindt plaats op een tweetal posities</w:t>
            </w:r>
            <w:r w:rsidR="001E25D8">
              <w:t>: tafel voorzitter/griffier en in de 19 inch kast.</w:t>
            </w:r>
          </w:p>
          <w:p w14:paraId="6874C3CC" w14:textId="3AB219A2" w:rsidR="00480FC6" w:rsidRPr="00455284" w:rsidRDefault="001E25D8" w:rsidP="006D199F">
            <w:pPr>
              <w:pStyle w:val="Lijstalinea"/>
              <w:numPr>
                <w:ilvl w:val="0"/>
                <w:numId w:val="23"/>
              </w:numPr>
            </w:pPr>
            <w:r w:rsidRPr="00455284">
              <w:t xml:space="preserve">De bediening vindt plaats op een touchscherm </w:t>
            </w:r>
            <w:r w:rsidRPr="00455284">
              <w:rPr>
                <w:rFonts w:hint="eastAsia"/>
              </w:rPr>
              <w:t>≥</w:t>
            </w:r>
            <w:r w:rsidRPr="00455284">
              <w:t>10 inch bedraad of draa</w:t>
            </w:r>
            <w:r w:rsidR="00D62451" w:rsidRPr="00455284">
              <w:t>d</w:t>
            </w:r>
            <w:r w:rsidRPr="00455284">
              <w:t xml:space="preserve">loos. </w:t>
            </w:r>
          </w:p>
          <w:p w14:paraId="06201884" w14:textId="77906F5D" w:rsidR="00480FC6" w:rsidRDefault="001E25D8" w:rsidP="006D199F">
            <w:pPr>
              <w:pStyle w:val="Lijstalinea"/>
              <w:numPr>
                <w:ilvl w:val="0"/>
                <w:numId w:val="23"/>
              </w:numPr>
            </w:pPr>
            <w:r>
              <w:t>Bij de draadloze versie dient er rekening gehouden te worden met een laadstation.</w:t>
            </w:r>
          </w:p>
          <w:p w14:paraId="37B6B6E0" w14:textId="355F6CDA" w:rsidR="00480FC6" w:rsidRDefault="001E25D8" w:rsidP="006D199F">
            <w:pPr>
              <w:pStyle w:val="Lijstalinea"/>
              <w:numPr>
                <w:ilvl w:val="0"/>
                <w:numId w:val="23"/>
              </w:numPr>
            </w:pPr>
            <w:r>
              <w:lastRenderedPageBreak/>
              <w:t xml:space="preserve">De GUI dient opgebouwd te zijn in tabbladen welke altijd zichtbaar blijven </w:t>
            </w:r>
            <w:r w:rsidRPr="0066676F">
              <w:t>en</w:t>
            </w:r>
            <w:r w:rsidR="00D62451" w:rsidRPr="0066676F">
              <w:t xml:space="preserve"> waarbij je</w:t>
            </w:r>
            <w:r w:rsidRPr="0066676F">
              <w:t xml:space="preserve"> te allen</w:t>
            </w:r>
            <w:r w:rsidR="00D62451" w:rsidRPr="0066676F">
              <w:t xml:space="preserve"> tijde</w:t>
            </w:r>
            <w:r w:rsidRPr="0066676F">
              <w:t xml:space="preserve"> vanuit</w:t>
            </w:r>
            <w:r>
              <w:t xml:space="preserve"> elke stand terug kan naar de beginpagina.</w:t>
            </w:r>
          </w:p>
          <w:p w14:paraId="0B63B28A" w14:textId="7A5706F1" w:rsidR="001E25D8" w:rsidRDefault="001E25D8" w:rsidP="006D199F">
            <w:pPr>
              <w:pStyle w:val="Lijstalinea"/>
              <w:numPr>
                <w:ilvl w:val="0"/>
                <w:numId w:val="23"/>
              </w:numPr>
            </w:pPr>
            <w:r>
              <w:t xml:space="preserve">De besturing kent een aantal voorgeprogrammeerde scenes welke na selectie startklaar is. Alle apparatuur staat in de juiste stand en alle volumes, cameraposities en overige functies zijn direct goed ingesteld. </w:t>
            </w:r>
          </w:p>
          <w:p w14:paraId="2DE4A0AC" w14:textId="2967DA04" w:rsidR="001E25D8" w:rsidRDefault="001E25D8" w:rsidP="006D199F">
            <w:pPr>
              <w:pStyle w:val="Lijstalinea"/>
              <w:numPr>
                <w:ilvl w:val="0"/>
                <w:numId w:val="23"/>
              </w:numPr>
            </w:pPr>
            <w:r>
              <w:t>Vervolgens kent het systeem de volgende bedi</w:t>
            </w:r>
            <w:r w:rsidR="004B727C">
              <w:t>e</w:t>
            </w:r>
            <w:r>
              <w:t>ningsfuncties:</w:t>
            </w:r>
          </w:p>
          <w:p w14:paraId="6491D7A2" w14:textId="149B3990" w:rsidR="001E25D8" w:rsidRDefault="006D199F" w:rsidP="006D199F">
            <w:pPr>
              <w:pStyle w:val="Lijstalinea"/>
              <w:numPr>
                <w:ilvl w:val="1"/>
                <w:numId w:val="23"/>
              </w:numPr>
            </w:pPr>
            <w:r>
              <w:t>Systeem aan/uit</w:t>
            </w:r>
          </w:p>
          <w:p w14:paraId="21FC1777" w14:textId="7FAE4742" w:rsidR="006D199F" w:rsidRDefault="006D199F" w:rsidP="006D199F">
            <w:pPr>
              <w:pStyle w:val="Lijstalinea"/>
              <w:numPr>
                <w:ilvl w:val="1"/>
                <w:numId w:val="23"/>
              </w:numPr>
            </w:pPr>
            <w:r>
              <w:t>Scene selectie: raadsvergadering, trouwerij, algemeen</w:t>
            </w:r>
          </w:p>
          <w:p w14:paraId="5E7B666B" w14:textId="229E5DD1" w:rsidR="006D199F" w:rsidRDefault="006D199F" w:rsidP="006D199F">
            <w:pPr>
              <w:pStyle w:val="Lijstalinea"/>
              <w:numPr>
                <w:ilvl w:val="1"/>
                <w:numId w:val="23"/>
              </w:numPr>
            </w:pPr>
            <w:r>
              <w:t>Brongeluid harder en zachter (vergadersysteem/microfoons/presentatie etc.)</w:t>
            </w:r>
          </w:p>
          <w:p w14:paraId="0BDA5BC7" w14:textId="4B666A01" w:rsidR="006D199F" w:rsidRDefault="006D199F" w:rsidP="006D199F">
            <w:pPr>
              <w:pStyle w:val="Lijstalinea"/>
              <w:numPr>
                <w:ilvl w:val="1"/>
                <w:numId w:val="23"/>
              </w:numPr>
            </w:pPr>
            <w:r>
              <w:t>Opname functie audio en video recorder: start/pauze/stop</w:t>
            </w:r>
          </w:p>
          <w:p w14:paraId="32FD880C" w14:textId="4083426B" w:rsidR="006D199F" w:rsidRDefault="006D199F" w:rsidP="006D199F">
            <w:pPr>
              <w:pStyle w:val="Lijstalinea"/>
              <w:numPr>
                <w:ilvl w:val="1"/>
                <w:numId w:val="23"/>
              </w:numPr>
            </w:pPr>
            <w:r>
              <w:t>Besloten vergadering (inclusief afschakelen apparatuur en signalen naar alle externe onderdelen)</w:t>
            </w:r>
          </w:p>
          <w:p w14:paraId="1B7E0020" w14:textId="77777777" w:rsidR="006D199F" w:rsidRDefault="006D199F" w:rsidP="006D199F">
            <w:pPr>
              <w:pStyle w:val="Lijstalinea"/>
              <w:numPr>
                <w:ilvl w:val="1"/>
                <w:numId w:val="23"/>
              </w:numPr>
            </w:pPr>
            <w:r>
              <w:t>Expert functie waar alle onderdelen los zijn te bedienen en in te regelen.</w:t>
            </w:r>
          </w:p>
          <w:p w14:paraId="28DA1017" w14:textId="53F8CA3C" w:rsidR="006D199F" w:rsidRDefault="006D199F" w:rsidP="006D199F">
            <w:pPr>
              <w:pStyle w:val="Lijstalinea"/>
              <w:numPr>
                <w:ilvl w:val="0"/>
                <w:numId w:val="23"/>
              </w:numPr>
            </w:pPr>
            <w:r>
              <w:t>In de expertmodus zijn tevens de camera posities aan te passen.</w:t>
            </w:r>
          </w:p>
          <w:p w14:paraId="1E32F4AF" w14:textId="53ED01BC" w:rsidR="00480FC6" w:rsidRDefault="006D199F" w:rsidP="006D199F">
            <w:pPr>
              <w:pStyle w:val="Lijstalinea"/>
              <w:numPr>
                <w:ilvl w:val="0"/>
                <w:numId w:val="23"/>
              </w:numPr>
            </w:pPr>
            <w:r>
              <w:t>Voortgang van een actie of fouten in het systeem dienen duidelijk in beeld zichtbaar te worden</w:t>
            </w:r>
            <w:r w:rsidR="004B727C">
              <w:t>.</w:t>
            </w:r>
          </w:p>
          <w:p w14:paraId="79CD9D15" w14:textId="5D645611" w:rsidR="006D199F" w:rsidRDefault="006D199F" w:rsidP="006D199F">
            <w:pPr>
              <w:pStyle w:val="Lijstalinea"/>
              <w:numPr>
                <w:ilvl w:val="0"/>
                <w:numId w:val="23"/>
              </w:numPr>
            </w:pPr>
            <w:r>
              <w:t>Elke functie dient voorzien te zijn van een status-/ terug</w:t>
            </w:r>
            <w:r w:rsidR="00244446">
              <w:t>koppeling</w:t>
            </w:r>
            <w:r>
              <w:t>, hetzij visueel, hetzij tekstueel, dan wel een combinatie van beide.</w:t>
            </w:r>
          </w:p>
          <w:p w14:paraId="6A29B22F" w14:textId="77777777" w:rsidR="00480FC6" w:rsidRDefault="004B727C" w:rsidP="004B727C">
            <w:pPr>
              <w:pStyle w:val="Lijstalinea"/>
              <w:numPr>
                <w:ilvl w:val="0"/>
                <w:numId w:val="23"/>
              </w:numPr>
            </w:pPr>
            <w:r>
              <w:t>Bij elke herstart van het systeem worden alle instellingen en apparatuur terug geplaatst naar de laatst opgeslagen basisinstellingen.</w:t>
            </w:r>
          </w:p>
          <w:p w14:paraId="2FC28E78" w14:textId="22F3129C" w:rsidR="004B727C" w:rsidRDefault="004B727C" w:rsidP="004B727C">
            <w:pPr>
              <w:pStyle w:val="Lijstalinea"/>
              <w:numPr>
                <w:ilvl w:val="0"/>
                <w:numId w:val="23"/>
              </w:numPr>
            </w:pPr>
            <w:r>
              <w:t>De layout en functies van het bedieningspaneel komt in samenwerking met de opdrachtgever (griffier, bodes en AV adviseur) tot stand en kan na de oplevering nog 2x kunnen worden aangepast binnen deze aanbieding.</w:t>
            </w:r>
          </w:p>
        </w:tc>
        <w:tc>
          <w:tcPr>
            <w:tcW w:w="1185" w:type="dxa"/>
          </w:tcPr>
          <w:p w14:paraId="55E05388" w14:textId="539B0151" w:rsidR="000A2CB9" w:rsidRDefault="000A2CB9" w:rsidP="000A2CB9"/>
        </w:tc>
      </w:tr>
      <w:tr w:rsidR="000A2CB9" w14:paraId="5FBF8C73" w14:textId="77777777" w:rsidTr="00636F0A">
        <w:trPr>
          <w:trHeight w:val="188"/>
        </w:trPr>
        <w:tc>
          <w:tcPr>
            <w:tcW w:w="534" w:type="dxa"/>
          </w:tcPr>
          <w:p w14:paraId="5F0EE078" w14:textId="3EB1BCF2" w:rsidR="000A2CB9" w:rsidRDefault="000A2CB9" w:rsidP="000A2CB9">
            <w:r>
              <w:t>10</w:t>
            </w:r>
          </w:p>
        </w:tc>
        <w:tc>
          <w:tcPr>
            <w:tcW w:w="7654" w:type="dxa"/>
          </w:tcPr>
          <w:p w14:paraId="2DEFDC41" w14:textId="7FC956E2" w:rsidR="000A2CB9" w:rsidRPr="001406F5" w:rsidRDefault="00091721" w:rsidP="000A2CB9">
            <w:pPr>
              <w:rPr>
                <w:b/>
                <w:bCs/>
              </w:rPr>
            </w:pPr>
            <w:r w:rsidRPr="001406F5">
              <w:rPr>
                <w:b/>
                <w:bCs/>
              </w:rPr>
              <w:t>Persaansluiting</w:t>
            </w:r>
          </w:p>
          <w:p w14:paraId="76FDB6C3" w14:textId="5CB84253" w:rsidR="004E03F7" w:rsidRPr="001406F5" w:rsidRDefault="00091721" w:rsidP="006162FC">
            <w:pPr>
              <w:pStyle w:val="Lijstalinea"/>
              <w:numPr>
                <w:ilvl w:val="0"/>
                <w:numId w:val="23"/>
              </w:numPr>
              <w:rPr>
                <w:color w:val="1F497D" w:themeColor="text2"/>
              </w:rPr>
            </w:pPr>
            <w:r w:rsidRPr="001406F5">
              <w:t>Voor de pers dient er een 4-tal audio aansluitingen te worden gerealis</w:t>
            </w:r>
            <w:r w:rsidR="0040165B" w:rsidRPr="001406F5">
              <w:t>e</w:t>
            </w:r>
            <w:r w:rsidRPr="001406F5">
              <w:t xml:space="preserve">erd. Door middel van een persslof verdeler met XLR aansluitingen en een trafo gescheiden uitgang kan er storingsvrij audio worden  afgetakt op de plek van de publieke tribune. </w:t>
            </w:r>
            <w:r w:rsidR="001406F5" w:rsidRPr="001406F5">
              <w:rPr>
                <w:color w:val="1F497D" w:themeColor="text2"/>
              </w:rPr>
              <w:t>(zie Bijlage 1</w:t>
            </w:r>
            <w:r w:rsidRPr="001406F5">
              <w:rPr>
                <w:color w:val="1F497D" w:themeColor="text2"/>
              </w:rPr>
              <w:t>)</w:t>
            </w:r>
          </w:p>
          <w:p w14:paraId="58C63941" w14:textId="022E67C3" w:rsidR="0040165B" w:rsidRPr="001406F5" w:rsidRDefault="0040165B" w:rsidP="006162FC">
            <w:pPr>
              <w:pStyle w:val="Lijstalinea"/>
              <w:numPr>
                <w:ilvl w:val="0"/>
                <w:numId w:val="23"/>
              </w:numPr>
            </w:pPr>
            <w:r w:rsidRPr="001406F5">
              <w:rPr>
                <w:color w:val="1F497D" w:themeColor="text2"/>
              </w:rPr>
              <w:t>Videosignalen worden niet gedeeld met de pers.</w:t>
            </w:r>
          </w:p>
        </w:tc>
        <w:tc>
          <w:tcPr>
            <w:tcW w:w="1185" w:type="dxa"/>
          </w:tcPr>
          <w:p w14:paraId="478F4E66" w14:textId="72C772B9" w:rsidR="000A2CB9" w:rsidRDefault="000A2CB9" w:rsidP="000A2CB9"/>
        </w:tc>
      </w:tr>
      <w:tr w:rsidR="000A2CB9" w14:paraId="74BB6052" w14:textId="77777777" w:rsidTr="00636F0A">
        <w:trPr>
          <w:trHeight w:val="200"/>
        </w:trPr>
        <w:tc>
          <w:tcPr>
            <w:tcW w:w="534" w:type="dxa"/>
          </w:tcPr>
          <w:p w14:paraId="1E65B80A" w14:textId="7AB38DC6" w:rsidR="000A2CB9" w:rsidRDefault="000A2CB9" w:rsidP="000A2CB9">
            <w:r>
              <w:t>11</w:t>
            </w:r>
          </w:p>
        </w:tc>
        <w:tc>
          <w:tcPr>
            <w:tcW w:w="7654" w:type="dxa"/>
          </w:tcPr>
          <w:p w14:paraId="4F94382D" w14:textId="4D51254F" w:rsidR="004E03F7" w:rsidRPr="001406F5" w:rsidRDefault="003F7AEA" w:rsidP="004E03F7">
            <w:pPr>
              <w:rPr>
                <w:b/>
                <w:bCs/>
              </w:rPr>
            </w:pPr>
            <w:r w:rsidRPr="001406F5">
              <w:rPr>
                <w:b/>
                <w:bCs/>
              </w:rPr>
              <w:t>Koppeling RIS</w:t>
            </w:r>
          </w:p>
          <w:p w14:paraId="6A8BC13F" w14:textId="4BBA499D" w:rsidR="003F7AEA" w:rsidRPr="001406F5" w:rsidRDefault="003F7AEA" w:rsidP="003F7AEA">
            <w:pPr>
              <w:pStyle w:val="Lijstalinea"/>
              <w:numPr>
                <w:ilvl w:val="0"/>
                <w:numId w:val="23"/>
              </w:numPr>
              <w:rPr>
                <w:color w:val="1F497D" w:themeColor="text2"/>
              </w:rPr>
            </w:pPr>
            <w:r w:rsidRPr="001406F5">
              <w:rPr>
                <w:color w:val="1F497D" w:themeColor="text2"/>
              </w:rPr>
              <w:t xml:space="preserve">Technische specificaties Gemeente </w:t>
            </w:r>
            <w:r w:rsidR="00877228" w:rsidRPr="001406F5">
              <w:rPr>
                <w:color w:val="1F497D" w:themeColor="text2"/>
              </w:rPr>
              <w:t>O</w:t>
            </w:r>
            <w:r w:rsidR="00955ADD" w:rsidRPr="001406F5">
              <w:rPr>
                <w:color w:val="1F497D" w:themeColor="text2"/>
              </w:rPr>
              <w:t xml:space="preserve">plossingen </w:t>
            </w:r>
            <w:r w:rsidR="001406F5" w:rsidRPr="001406F5">
              <w:rPr>
                <w:color w:val="1F497D" w:themeColor="text2"/>
              </w:rPr>
              <w:t>(zie Bijlage 6</w:t>
            </w:r>
            <w:r w:rsidR="00955ADD" w:rsidRPr="001406F5">
              <w:rPr>
                <w:color w:val="1F497D" w:themeColor="text2"/>
              </w:rPr>
              <w:t>)</w:t>
            </w:r>
          </w:p>
          <w:p w14:paraId="38778FB8" w14:textId="77777777" w:rsidR="003F7AEA" w:rsidRPr="001406F5" w:rsidRDefault="00412875" w:rsidP="003F7AEA">
            <w:pPr>
              <w:pStyle w:val="Lijstalinea"/>
              <w:numPr>
                <w:ilvl w:val="0"/>
                <w:numId w:val="23"/>
              </w:numPr>
            </w:pPr>
            <w:r w:rsidRPr="001406F5">
              <w:t>Audiovolume van het aangeleverde audiosignaal dient minimaal +4db te zijn om te garanderen dat het geluid goed mee te luisteren is.</w:t>
            </w:r>
          </w:p>
          <w:p w14:paraId="433B4E40" w14:textId="12A59626" w:rsidR="00412875" w:rsidRPr="001406F5" w:rsidRDefault="00412875" w:rsidP="003F7AEA">
            <w:pPr>
              <w:pStyle w:val="Lijstalinea"/>
              <w:numPr>
                <w:ilvl w:val="0"/>
                <w:numId w:val="23"/>
              </w:numPr>
            </w:pPr>
            <w:r w:rsidRPr="001406F5">
              <w:t xml:space="preserve">Sprekersinformatie uit </w:t>
            </w:r>
            <w:r w:rsidR="00450F0E" w:rsidRPr="001406F5">
              <w:t>het</w:t>
            </w:r>
            <w:r w:rsidRPr="001406F5">
              <w:t xml:space="preserve"> vergadersysteem via TCP/IP-protocol (geen COM-poort of RS232)</w:t>
            </w:r>
          </w:p>
          <w:p w14:paraId="3F522376" w14:textId="5A0875AE" w:rsidR="00412875" w:rsidRPr="001406F5" w:rsidRDefault="00BA4D79" w:rsidP="00450F0E">
            <w:pPr>
              <w:pStyle w:val="Lijstalinea"/>
              <w:numPr>
                <w:ilvl w:val="0"/>
                <w:numId w:val="23"/>
              </w:numPr>
            </w:pPr>
            <w:r w:rsidRPr="001406F5">
              <w:t>S</w:t>
            </w:r>
            <w:r w:rsidR="00412875" w:rsidRPr="001406F5">
              <w:t xml:space="preserve">teminformatie uit </w:t>
            </w:r>
            <w:r w:rsidR="00450F0E" w:rsidRPr="001406F5">
              <w:t>het</w:t>
            </w:r>
            <w:r w:rsidR="00412875" w:rsidRPr="001406F5">
              <w:t xml:space="preserve"> vergadersysteem via TCP/IP</w:t>
            </w:r>
            <w:r w:rsidR="00E71901" w:rsidRPr="001406F5">
              <w:t>-</w:t>
            </w:r>
            <w:r w:rsidR="00412875" w:rsidRPr="001406F5">
              <w:t>protocol (geen COM-poort of RS23</w:t>
            </w:r>
            <w:r w:rsidR="00E71901" w:rsidRPr="001406F5">
              <w:t>2)</w:t>
            </w:r>
          </w:p>
        </w:tc>
        <w:tc>
          <w:tcPr>
            <w:tcW w:w="1185" w:type="dxa"/>
          </w:tcPr>
          <w:p w14:paraId="4D2738D0" w14:textId="6831B69E" w:rsidR="000A2CB9" w:rsidRDefault="000A2CB9" w:rsidP="000A2CB9"/>
        </w:tc>
      </w:tr>
      <w:tr w:rsidR="00AA5460" w14:paraId="1C993289" w14:textId="77777777" w:rsidTr="00636F0A">
        <w:trPr>
          <w:trHeight w:val="200"/>
        </w:trPr>
        <w:tc>
          <w:tcPr>
            <w:tcW w:w="534" w:type="dxa"/>
          </w:tcPr>
          <w:p w14:paraId="53CDC50B" w14:textId="447E2CA2" w:rsidR="00AA5460" w:rsidRDefault="00AA5460" w:rsidP="00AA5460">
            <w:r>
              <w:t>12</w:t>
            </w:r>
          </w:p>
        </w:tc>
        <w:tc>
          <w:tcPr>
            <w:tcW w:w="7654" w:type="dxa"/>
          </w:tcPr>
          <w:p w14:paraId="5801224E" w14:textId="4D6545ED" w:rsidR="00E01D67" w:rsidRPr="002C7E29" w:rsidRDefault="002C7E29" w:rsidP="00E01D67">
            <w:pPr>
              <w:pStyle w:val="Lijstalinea"/>
              <w:numPr>
                <w:ilvl w:val="0"/>
                <w:numId w:val="0"/>
              </w:numPr>
              <w:rPr>
                <w:b/>
                <w:bCs/>
              </w:rPr>
            </w:pPr>
            <w:r w:rsidRPr="002C7E29">
              <w:rPr>
                <w:b/>
                <w:bCs/>
              </w:rPr>
              <w:t>Ringleiding</w:t>
            </w:r>
          </w:p>
          <w:p w14:paraId="180D2704" w14:textId="33E67137" w:rsidR="00AA5460" w:rsidRDefault="00244446" w:rsidP="00244446">
            <w:pPr>
              <w:pStyle w:val="Lijstalinea"/>
              <w:numPr>
                <w:ilvl w:val="0"/>
                <w:numId w:val="0"/>
              </w:numPr>
              <w:ind w:left="720"/>
            </w:pPr>
            <w:r>
              <w:t xml:space="preserve">Er hoeven geen voorzieningen voor slechthorenden te worden opgenomen. </w:t>
            </w:r>
            <w:r w:rsidR="00AA5460">
              <w:t>(het is echter een pre wanneer er de mogelijkheid bestaat een extra audiosignaal voor eventuele toekomstige wensen beschikbaar te houden)</w:t>
            </w:r>
          </w:p>
        </w:tc>
        <w:tc>
          <w:tcPr>
            <w:tcW w:w="1185" w:type="dxa"/>
          </w:tcPr>
          <w:p w14:paraId="4B9E8D22" w14:textId="77777777" w:rsidR="00AA5460" w:rsidRDefault="00AA5460" w:rsidP="00AA5460"/>
        </w:tc>
      </w:tr>
    </w:tbl>
    <w:p w14:paraId="1D83D882" w14:textId="77777777" w:rsidR="009C6E21" w:rsidRDefault="009C6E21">
      <w:r>
        <w:br w:type="page"/>
      </w:r>
    </w:p>
    <w:tbl>
      <w:tblPr>
        <w:tblStyle w:val="Tabelraster"/>
        <w:tblW w:w="9373" w:type="dxa"/>
        <w:tblLook w:val="04A0" w:firstRow="1" w:lastRow="0" w:firstColumn="1" w:lastColumn="0" w:noHBand="0" w:noVBand="1"/>
      </w:tblPr>
      <w:tblGrid>
        <w:gridCol w:w="534"/>
        <w:gridCol w:w="7654"/>
        <w:gridCol w:w="1185"/>
      </w:tblGrid>
      <w:tr w:rsidR="00AA5460" w14:paraId="34A47231" w14:textId="77777777" w:rsidTr="00636F0A">
        <w:trPr>
          <w:trHeight w:val="188"/>
        </w:trPr>
        <w:tc>
          <w:tcPr>
            <w:tcW w:w="534" w:type="dxa"/>
          </w:tcPr>
          <w:p w14:paraId="31F0C69C" w14:textId="5993FDFE" w:rsidR="00AA5460" w:rsidRDefault="00AA5460" w:rsidP="00AA5460"/>
        </w:tc>
        <w:tc>
          <w:tcPr>
            <w:tcW w:w="7654" w:type="dxa"/>
          </w:tcPr>
          <w:p w14:paraId="7D001B2C" w14:textId="77777777" w:rsidR="00AA5460" w:rsidRPr="00AF4426" w:rsidRDefault="00AA5460" w:rsidP="00AA5460"/>
        </w:tc>
        <w:tc>
          <w:tcPr>
            <w:tcW w:w="1185" w:type="dxa"/>
          </w:tcPr>
          <w:p w14:paraId="081F5249" w14:textId="77777777" w:rsidR="00AA5460" w:rsidRPr="00AF4426" w:rsidRDefault="00AA5460" w:rsidP="00AA5460"/>
        </w:tc>
      </w:tr>
    </w:tbl>
    <w:p w14:paraId="330DB0D7" w14:textId="77777777" w:rsidR="005C52C2" w:rsidRDefault="005C52C2" w:rsidP="005C52C2"/>
    <w:tbl>
      <w:tblPr>
        <w:tblStyle w:val="Tabelraster"/>
        <w:tblW w:w="9373" w:type="dxa"/>
        <w:tblLook w:val="04A0" w:firstRow="1" w:lastRow="0" w:firstColumn="1" w:lastColumn="0" w:noHBand="0" w:noVBand="1"/>
      </w:tblPr>
      <w:tblGrid>
        <w:gridCol w:w="534"/>
        <w:gridCol w:w="7654"/>
        <w:gridCol w:w="1185"/>
      </w:tblGrid>
      <w:tr w:rsidR="00872730" w14:paraId="2ABC72AC" w14:textId="77777777" w:rsidTr="00455284">
        <w:trPr>
          <w:trHeight w:val="200"/>
        </w:trPr>
        <w:tc>
          <w:tcPr>
            <w:tcW w:w="534" w:type="dxa"/>
          </w:tcPr>
          <w:p w14:paraId="48CB774A" w14:textId="77777777" w:rsidR="00872730" w:rsidRPr="005C59D6" w:rsidRDefault="00872730" w:rsidP="00455284">
            <w:pPr>
              <w:rPr>
                <w:b/>
              </w:rPr>
            </w:pPr>
            <w:r w:rsidRPr="005C59D6">
              <w:rPr>
                <w:b/>
              </w:rPr>
              <w:t>#</w:t>
            </w:r>
          </w:p>
        </w:tc>
        <w:tc>
          <w:tcPr>
            <w:tcW w:w="7654" w:type="dxa"/>
          </w:tcPr>
          <w:p w14:paraId="40AC21C2" w14:textId="7E01D4B7" w:rsidR="00872730" w:rsidRPr="005C59D6" w:rsidRDefault="00872730" w:rsidP="00455284">
            <w:pPr>
              <w:rPr>
                <w:b/>
              </w:rPr>
            </w:pPr>
            <w:r>
              <w:rPr>
                <w:b/>
              </w:rPr>
              <w:t>Commissiezaal</w:t>
            </w:r>
          </w:p>
        </w:tc>
        <w:tc>
          <w:tcPr>
            <w:tcW w:w="1185" w:type="dxa"/>
          </w:tcPr>
          <w:p w14:paraId="2697DB15" w14:textId="77777777" w:rsidR="00872730" w:rsidRPr="005C59D6" w:rsidRDefault="00872730" w:rsidP="00455284">
            <w:pPr>
              <w:rPr>
                <w:b/>
              </w:rPr>
            </w:pPr>
            <w:r>
              <w:rPr>
                <w:b/>
              </w:rPr>
              <w:t>Aantal</w:t>
            </w:r>
          </w:p>
        </w:tc>
      </w:tr>
      <w:tr w:rsidR="00872730" w14:paraId="42C01BC4" w14:textId="77777777" w:rsidTr="00455284">
        <w:trPr>
          <w:trHeight w:val="188"/>
        </w:trPr>
        <w:tc>
          <w:tcPr>
            <w:tcW w:w="534" w:type="dxa"/>
          </w:tcPr>
          <w:p w14:paraId="1A87F340" w14:textId="77777777" w:rsidR="00872730" w:rsidRDefault="00872730" w:rsidP="00455284">
            <w:r>
              <w:t>1</w:t>
            </w:r>
          </w:p>
        </w:tc>
        <w:tc>
          <w:tcPr>
            <w:tcW w:w="7654" w:type="dxa"/>
          </w:tcPr>
          <w:p w14:paraId="6C8B8BA7" w14:textId="77777777" w:rsidR="00872730" w:rsidRPr="00953222" w:rsidRDefault="00872730" w:rsidP="00455284">
            <w:pPr>
              <w:pStyle w:val="Lijstalinea"/>
              <w:numPr>
                <w:ilvl w:val="0"/>
                <w:numId w:val="0"/>
              </w:numPr>
              <w:rPr>
                <w:b/>
                <w:bCs/>
                <w:sz w:val="20"/>
                <w:szCs w:val="20"/>
              </w:rPr>
            </w:pPr>
            <w:bookmarkStart w:id="8" w:name="_Hlk80784942"/>
            <w:r w:rsidRPr="00953222">
              <w:rPr>
                <w:b/>
                <w:bCs/>
                <w:sz w:val="20"/>
                <w:szCs w:val="20"/>
              </w:rPr>
              <w:t>Apparatuur kast 19 inch</w:t>
            </w:r>
          </w:p>
          <w:p w14:paraId="07F26AA8" w14:textId="77777777" w:rsidR="0040165B" w:rsidRDefault="00872730" w:rsidP="00455284">
            <w:pPr>
              <w:pStyle w:val="Lijstalinea"/>
              <w:numPr>
                <w:ilvl w:val="0"/>
                <w:numId w:val="17"/>
              </w:numPr>
            </w:pPr>
            <w:r>
              <w:t xml:space="preserve">Hoogte 16 HE (geschat) </w:t>
            </w:r>
          </w:p>
          <w:p w14:paraId="407988B8" w14:textId="1D7F5CE5" w:rsidR="00872730" w:rsidRPr="0066676F" w:rsidRDefault="00872730" w:rsidP="0040165B">
            <w:pPr>
              <w:pStyle w:val="Lijstalinea"/>
              <w:numPr>
                <w:ilvl w:val="0"/>
                <w:numId w:val="0"/>
              </w:numPr>
              <w:ind w:left="720"/>
            </w:pPr>
            <w:r w:rsidRPr="0066676F">
              <w:t xml:space="preserve">(formaat </w:t>
            </w:r>
            <w:r w:rsidR="00E10C8A" w:rsidRPr="0066676F">
              <w:t xml:space="preserve">opbergmeubel: L </w:t>
            </w:r>
            <w:r w:rsidR="00450F0E" w:rsidRPr="0066676F">
              <w:t xml:space="preserve">5400 </w:t>
            </w:r>
            <w:r w:rsidR="00E10C8A" w:rsidRPr="0066676F">
              <w:t xml:space="preserve">mm x </w:t>
            </w:r>
            <w:r w:rsidR="00450F0E" w:rsidRPr="0066676F">
              <w:t>D</w:t>
            </w:r>
            <w:r w:rsidR="00E10C8A" w:rsidRPr="0066676F">
              <w:t xml:space="preserve"> 7</w:t>
            </w:r>
            <w:r w:rsidR="00450F0E" w:rsidRPr="0066676F">
              <w:t>5</w:t>
            </w:r>
            <w:r w:rsidR="00E10C8A" w:rsidRPr="0066676F">
              <w:t xml:space="preserve">0mm x H </w:t>
            </w:r>
            <w:r w:rsidR="00450F0E" w:rsidRPr="0066676F">
              <w:t>110</w:t>
            </w:r>
            <w:r w:rsidR="0040165B" w:rsidRPr="0066676F">
              <w:t>0mm</w:t>
            </w:r>
            <w:r w:rsidRPr="0066676F">
              <w:t>)</w:t>
            </w:r>
          </w:p>
          <w:p w14:paraId="117EC8D9" w14:textId="79F25385" w:rsidR="00872730" w:rsidRDefault="00872730" w:rsidP="00455284">
            <w:pPr>
              <w:pStyle w:val="Lijstalinea"/>
              <w:numPr>
                <w:ilvl w:val="0"/>
                <w:numId w:val="17"/>
              </w:numPr>
            </w:pPr>
            <w:r>
              <w:t>Op wielen met rem</w:t>
            </w:r>
            <w:r w:rsidR="0040165B">
              <w:t>.</w:t>
            </w:r>
          </w:p>
          <w:p w14:paraId="47EBE3AE" w14:textId="607B00C3" w:rsidR="00872730" w:rsidRDefault="00872730" w:rsidP="00455284">
            <w:pPr>
              <w:pStyle w:val="Lijstalinea"/>
              <w:numPr>
                <w:ilvl w:val="0"/>
                <w:numId w:val="17"/>
              </w:numPr>
            </w:pPr>
            <w:r>
              <w:t>Deur met glas of geperforeerd staal (uitneembaar)</w:t>
            </w:r>
            <w:r w:rsidR="0040165B">
              <w:t>.</w:t>
            </w:r>
          </w:p>
          <w:p w14:paraId="3F8A628D" w14:textId="69D924F6" w:rsidR="00872730" w:rsidRDefault="00872730" w:rsidP="00455284">
            <w:pPr>
              <w:pStyle w:val="Lijstalinea"/>
              <w:numPr>
                <w:ilvl w:val="0"/>
                <w:numId w:val="17"/>
              </w:numPr>
            </w:pPr>
            <w:r>
              <w:t>Voorzien van voldoende 19 inch powerunits</w:t>
            </w:r>
            <w:r w:rsidR="0040165B">
              <w:t>.</w:t>
            </w:r>
          </w:p>
          <w:p w14:paraId="3AF39AFB" w14:textId="4A6BCF54" w:rsidR="00872730" w:rsidRDefault="00872730" w:rsidP="00455284">
            <w:pPr>
              <w:pStyle w:val="Lijstalinea"/>
              <w:numPr>
                <w:ilvl w:val="0"/>
                <w:numId w:val="16"/>
              </w:numPr>
            </w:pPr>
            <w:r>
              <w:t>Voorzien van ventilatie roosters en ventilatoren</w:t>
            </w:r>
            <w:r w:rsidR="0040165B">
              <w:t>.</w:t>
            </w:r>
          </w:p>
          <w:p w14:paraId="2E8D6E45" w14:textId="24FD9AD1" w:rsidR="00872730" w:rsidRDefault="00872730" w:rsidP="00455284">
            <w:pPr>
              <w:pStyle w:val="Lijstalinea"/>
              <w:numPr>
                <w:ilvl w:val="0"/>
                <w:numId w:val="16"/>
              </w:numPr>
            </w:pPr>
            <w:r>
              <w:t>Ongebruikte hoogte eenheden worden afgedicht met een blindplaat of rooster</w:t>
            </w:r>
            <w:r w:rsidR="0040165B">
              <w:t>.</w:t>
            </w:r>
          </w:p>
          <w:p w14:paraId="77CCE6E9" w14:textId="4287D4A1" w:rsidR="00872730" w:rsidRDefault="00872730" w:rsidP="0040165B">
            <w:pPr>
              <w:pStyle w:val="Lijstalinea"/>
              <w:numPr>
                <w:ilvl w:val="0"/>
                <w:numId w:val="16"/>
              </w:numPr>
            </w:pPr>
            <w:r>
              <w:t>Een uitschuifbare lade voor camera joystick</w:t>
            </w:r>
            <w:r w:rsidR="0040165B">
              <w:t>.</w:t>
            </w:r>
            <w:bookmarkEnd w:id="8"/>
          </w:p>
        </w:tc>
        <w:tc>
          <w:tcPr>
            <w:tcW w:w="1185" w:type="dxa"/>
          </w:tcPr>
          <w:p w14:paraId="0AC3716F" w14:textId="6CD4C6B3" w:rsidR="00872730" w:rsidRDefault="00872730" w:rsidP="00455284">
            <w:r>
              <w:t>2</w:t>
            </w:r>
          </w:p>
          <w:p w14:paraId="06E35B50" w14:textId="77777777" w:rsidR="00872730" w:rsidRDefault="00872730" w:rsidP="00455284"/>
          <w:p w14:paraId="5B32B113" w14:textId="77777777" w:rsidR="00872730" w:rsidRDefault="00872730" w:rsidP="00455284"/>
        </w:tc>
      </w:tr>
      <w:tr w:rsidR="00872730" w14:paraId="3FC2C45D" w14:textId="77777777" w:rsidTr="00455284">
        <w:trPr>
          <w:trHeight w:val="200"/>
        </w:trPr>
        <w:tc>
          <w:tcPr>
            <w:tcW w:w="534" w:type="dxa"/>
          </w:tcPr>
          <w:p w14:paraId="5EF5FD53" w14:textId="77777777" w:rsidR="00872730" w:rsidRDefault="00872730" w:rsidP="00455284">
            <w:r>
              <w:t>2</w:t>
            </w:r>
          </w:p>
        </w:tc>
        <w:tc>
          <w:tcPr>
            <w:tcW w:w="7654" w:type="dxa"/>
          </w:tcPr>
          <w:p w14:paraId="1E04522A" w14:textId="77777777" w:rsidR="00872730" w:rsidRPr="00171AEC" w:rsidRDefault="00872730" w:rsidP="00455284">
            <w:pPr>
              <w:rPr>
                <w:b/>
                <w:bCs/>
              </w:rPr>
            </w:pPr>
            <w:bookmarkStart w:id="9" w:name="_Hlk80785014"/>
            <w:r w:rsidRPr="00171AEC">
              <w:rPr>
                <w:b/>
                <w:bCs/>
              </w:rPr>
              <w:t>Vergader/discussiesysteem</w:t>
            </w:r>
          </w:p>
          <w:p w14:paraId="26D0D626" w14:textId="6615C7E5" w:rsidR="00872730" w:rsidRDefault="009C6E21" w:rsidP="00455284">
            <w:pPr>
              <w:pStyle w:val="Lijstalinea"/>
              <w:numPr>
                <w:ilvl w:val="0"/>
                <w:numId w:val="18"/>
              </w:numPr>
            </w:pPr>
            <w:r>
              <w:t>Uitvoering opbouw en bedraad</w:t>
            </w:r>
            <w:r w:rsidR="00872730">
              <w:t xml:space="preserve"> - welke gelijk is aan merk en type zoals wordt toegepast in de raadzaal</w:t>
            </w:r>
            <w:r>
              <w:t>.</w:t>
            </w:r>
          </w:p>
          <w:p w14:paraId="34B42ED2" w14:textId="6CA27FC5" w:rsidR="00872730" w:rsidRDefault="00872730" w:rsidP="00455284">
            <w:pPr>
              <w:pStyle w:val="Lijstalinea"/>
              <w:numPr>
                <w:ilvl w:val="0"/>
                <w:numId w:val="18"/>
              </w:numPr>
            </w:pPr>
            <w:r>
              <w:t>Basisstation met mogelijkheid tot mix van draadloos en bedraad systeem is toegestaan.</w:t>
            </w:r>
          </w:p>
          <w:p w14:paraId="66B2446C" w14:textId="77777777" w:rsidR="00450F0E" w:rsidRDefault="00450F0E" w:rsidP="00450F0E">
            <w:pPr>
              <w:pStyle w:val="Lijstalinea"/>
              <w:numPr>
                <w:ilvl w:val="0"/>
                <w:numId w:val="18"/>
              </w:numPr>
            </w:pPr>
            <w:r>
              <w:t>Kleur van de vergaderposten met microfoons zijn zwart of antraciet.</w:t>
            </w:r>
          </w:p>
          <w:p w14:paraId="32AF52B3" w14:textId="77777777" w:rsidR="009C6E21" w:rsidRDefault="009C6E21" w:rsidP="009C6E21">
            <w:pPr>
              <w:pStyle w:val="Lijstalinea"/>
              <w:numPr>
                <w:ilvl w:val="0"/>
                <w:numId w:val="18"/>
              </w:numPr>
            </w:pPr>
            <w:r>
              <w:t>Het systeem dient het camera (volg) systeem aan te kunnen sturen.</w:t>
            </w:r>
          </w:p>
          <w:p w14:paraId="09826B50" w14:textId="341BB2AF" w:rsidR="00872730" w:rsidRPr="0066676F" w:rsidRDefault="00450F0E" w:rsidP="00455284">
            <w:pPr>
              <w:pStyle w:val="Lijstalinea"/>
              <w:numPr>
                <w:ilvl w:val="0"/>
                <w:numId w:val="18"/>
              </w:numPr>
            </w:pPr>
            <w:r w:rsidRPr="0066676F">
              <w:t xml:space="preserve">Stemfunctie </w:t>
            </w:r>
            <w:r w:rsidR="00872730" w:rsidRPr="0066676F">
              <w:t>functionaliteit niet noodzakelijk.</w:t>
            </w:r>
          </w:p>
          <w:p w14:paraId="6B5B832C" w14:textId="77777777" w:rsidR="00872730" w:rsidRDefault="00872730" w:rsidP="00455284">
            <w:pPr>
              <w:pStyle w:val="Lijstalinea"/>
              <w:numPr>
                <w:ilvl w:val="0"/>
                <w:numId w:val="18"/>
              </w:numPr>
            </w:pPr>
            <w:r>
              <w:t>Voorzitterspost (1x) met functie tot priority (speech) en clear (units)</w:t>
            </w:r>
          </w:p>
          <w:p w14:paraId="30C42825" w14:textId="6E309FC1" w:rsidR="00872730" w:rsidRDefault="00872730" w:rsidP="00455284">
            <w:pPr>
              <w:pStyle w:val="Lijstalinea"/>
              <w:numPr>
                <w:ilvl w:val="0"/>
                <w:numId w:val="18"/>
              </w:numPr>
            </w:pPr>
            <w:r>
              <w:t>Deelnemerspost (2</w:t>
            </w:r>
            <w:r w:rsidR="00DA35DF">
              <w:t>5</w:t>
            </w:r>
            <w:r>
              <w:t xml:space="preserve">x – waarvan </w:t>
            </w:r>
            <w:r w:rsidR="00DA35DF">
              <w:t>2</w:t>
            </w:r>
            <w:r>
              <w:t xml:space="preserve"> reserve)</w:t>
            </w:r>
          </w:p>
          <w:p w14:paraId="5323683B" w14:textId="77777777" w:rsidR="00E6778B" w:rsidRDefault="00E52B6C" w:rsidP="00455284">
            <w:pPr>
              <w:pStyle w:val="Lijstalinea"/>
              <w:numPr>
                <w:ilvl w:val="0"/>
                <w:numId w:val="18"/>
              </w:numPr>
            </w:pPr>
            <w:r>
              <w:t xml:space="preserve">Een transportkoffer ofwel flightcase voor de opslag en transport </w:t>
            </w:r>
          </w:p>
          <w:p w14:paraId="0482FF60" w14:textId="50151069" w:rsidR="00E52B6C" w:rsidRDefault="00E52B6C" w:rsidP="00E6778B">
            <w:pPr>
              <w:pStyle w:val="Lijstalinea"/>
              <w:numPr>
                <w:ilvl w:val="0"/>
                <w:numId w:val="0"/>
              </w:numPr>
              <w:ind w:left="720"/>
            </w:pPr>
            <w:r>
              <w:t xml:space="preserve">van </w:t>
            </w:r>
            <w:r w:rsidR="00E6778B">
              <w:rPr>
                <w:rFonts w:hint="eastAsia"/>
              </w:rPr>
              <w:t>≥</w:t>
            </w:r>
            <w:r>
              <w:t xml:space="preserve"> 23 vergaderposten. Bij voorkeur inclusief zwenkwielen met rem.</w:t>
            </w:r>
          </w:p>
          <w:p w14:paraId="7044E257" w14:textId="77777777" w:rsidR="00872730" w:rsidRDefault="00872730" w:rsidP="00455284">
            <w:pPr>
              <w:pStyle w:val="Lijstalinea"/>
              <w:numPr>
                <w:ilvl w:val="0"/>
                <w:numId w:val="18"/>
              </w:numPr>
            </w:pPr>
            <w:r>
              <w:t>Zwanenhalsmicrofoon met actieve led en lengte +/- 39 cm.</w:t>
            </w:r>
          </w:p>
          <w:p w14:paraId="1DAC07B6" w14:textId="77777777" w:rsidR="00872730" w:rsidRDefault="00872730" w:rsidP="00455284">
            <w:pPr>
              <w:pStyle w:val="Lijstalinea"/>
              <w:numPr>
                <w:ilvl w:val="0"/>
                <w:numId w:val="18"/>
              </w:numPr>
            </w:pPr>
            <w:r>
              <w:t xml:space="preserve">Zwanenhals microfoons welke vervangbaar zijn heeft een </w:t>
            </w:r>
            <w:r w:rsidRPr="001F3F1D">
              <w:t>pre</w:t>
            </w:r>
            <w:r>
              <w:t>.</w:t>
            </w:r>
          </w:p>
          <w:p w14:paraId="6BB09E5E" w14:textId="77777777" w:rsidR="00872730" w:rsidRDefault="00872730" w:rsidP="00455284">
            <w:pPr>
              <w:pStyle w:val="Lijstalinea"/>
              <w:numPr>
                <w:ilvl w:val="0"/>
                <w:numId w:val="18"/>
              </w:numPr>
            </w:pPr>
            <w:r>
              <w:t>Microfoon dient te zijn uitgevoerd met een plopkap.</w:t>
            </w:r>
          </w:p>
          <w:p w14:paraId="71B86066" w14:textId="629C3280" w:rsidR="00872730" w:rsidRDefault="00872730" w:rsidP="00455284">
            <w:pPr>
              <w:pStyle w:val="Lijstalinea"/>
              <w:numPr>
                <w:ilvl w:val="0"/>
                <w:numId w:val="18"/>
              </w:numPr>
            </w:pPr>
            <w:r>
              <w:t xml:space="preserve">Plopkap welke vervangbaar is heeft een </w:t>
            </w:r>
            <w:r w:rsidRPr="00F35A53">
              <w:rPr>
                <w:color w:val="1F497D" w:themeColor="text2"/>
              </w:rPr>
              <w:t>pre</w:t>
            </w:r>
            <w:r>
              <w:t>.</w:t>
            </w:r>
          </w:p>
          <w:p w14:paraId="457F427D" w14:textId="74455A39" w:rsidR="00E6778B" w:rsidRDefault="00E6778B" w:rsidP="00E6778B">
            <w:pPr>
              <w:pStyle w:val="Lijstalinea"/>
              <w:numPr>
                <w:ilvl w:val="0"/>
                <w:numId w:val="18"/>
              </w:numPr>
            </w:pPr>
            <w:r w:rsidRPr="0066676F">
              <w:t>Sprekersinformatie</w:t>
            </w:r>
            <w:r w:rsidR="00F07B85" w:rsidRPr="0066676F">
              <w:t xml:space="preserve"> welke via RFID</w:t>
            </w:r>
            <w:r w:rsidR="00F07B85">
              <w:t xml:space="preserve"> wordt uitgestuurd</w:t>
            </w:r>
            <w:r>
              <w:t xml:space="preserve"> uit </w:t>
            </w:r>
            <w:r w:rsidR="00450F0E">
              <w:t>het</w:t>
            </w:r>
            <w:r>
              <w:t xml:space="preserve"> vergadersysteem via TCP/IP-protocol (geen COM-poort of RS232)</w:t>
            </w:r>
          </w:p>
          <w:p w14:paraId="49572AC1" w14:textId="0C94DC1D" w:rsidR="00872730" w:rsidRDefault="00872730" w:rsidP="00455284">
            <w:pPr>
              <w:pStyle w:val="Lijstalinea"/>
              <w:numPr>
                <w:ilvl w:val="0"/>
                <w:numId w:val="18"/>
              </w:numPr>
            </w:pPr>
            <w:r>
              <w:t xml:space="preserve">Wanneer het systeem werkt met genummerde posten </w:t>
            </w:r>
            <w:r w:rsidR="00975218">
              <w:t xml:space="preserve">dient er </w:t>
            </w:r>
            <w:r>
              <w:t xml:space="preserve">een duidelijke nummering op de onderzijde van de vergaderpost </w:t>
            </w:r>
            <w:r w:rsidR="00975218">
              <w:t>aangebracht te zijn</w:t>
            </w:r>
            <w:r>
              <w:t>.</w:t>
            </w:r>
          </w:p>
          <w:p w14:paraId="30101823" w14:textId="4B9DE52E" w:rsidR="00872730" w:rsidRDefault="00872730" w:rsidP="00455284">
            <w:pPr>
              <w:pStyle w:val="Lijstalinea"/>
              <w:numPr>
                <w:ilvl w:val="0"/>
                <w:numId w:val="18"/>
              </w:numPr>
            </w:pPr>
            <w:r>
              <w:t>Bekabeling moet vanaf het 19 inch rack door een ¾ pijp kunnen worden aangelegd.</w:t>
            </w:r>
          </w:p>
          <w:p w14:paraId="036DE151" w14:textId="57FDA2E5" w:rsidR="00E23DCB" w:rsidRPr="0066676F" w:rsidRDefault="00E23DCB" w:rsidP="00455284">
            <w:pPr>
              <w:pStyle w:val="Lijstalinea"/>
              <w:numPr>
                <w:ilvl w:val="0"/>
                <w:numId w:val="18"/>
              </w:numPr>
            </w:pPr>
            <w:r>
              <w:t xml:space="preserve">Waar mogelijk het systeem redundant uitvoeren </w:t>
            </w:r>
            <w:r w:rsidRPr="0066676F">
              <w:t>i.v.m. het vele de-, install</w:t>
            </w:r>
            <w:r w:rsidR="00F07B85" w:rsidRPr="0066676F">
              <w:t>eren</w:t>
            </w:r>
            <w:r w:rsidRPr="0066676F">
              <w:t>.</w:t>
            </w:r>
          </w:p>
          <w:p w14:paraId="747AD160" w14:textId="4FEAA9C6" w:rsidR="00872730" w:rsidRDefault="00872730" w:rsidP="00455284">
            <w:pPr>
              <w:pStyle w:val="Lijstalinea"/>
              <w:numPr>
                <w:ilvl w:val="0"/>
                <w:numId w:val="18"/>
              </w:numPr>
            </w:pPr>
            <w:r>
              <w:t xml:space="preserve">Er zijn meerdere koppelingen mogelijk. </w:t>
            </w:r>
            <w:r w:rsidR="00F07B85" w:rsidRPr="0066676F">
              <w:t xml:space="preserve">De setting bestaat uit </w:t>
            </w:r>
            <w:r w:rsidRPr="0066676F">
              <w:t>4 tafels met</w:t>
            </w:r>
            <w:r w:rsidR="009775E6" w:rsidRPr="0066676F">
              <w:t xml:space="preserve"> in totaal</w:t>
            </w:r>
            <w:r w:rsidRPr="0066676F">
              <w:t xml:space="preserve"> </w:t>
            </w:r>
            <w:r w:rsidR="00E23DCB" w:rsidRPr="0066676F">
              <w:t>twee kabel</w:t>
            </w:r>
            <w:r w:rsidRPr="0066676F">
              <w:t xml:space="preserve"> aanvoer</w:t>
            </w:r>
            <w:r w:rsidR="00E23DCB" w:rsidRPr="0066676F">
              <w:t xml:space="preserve"> </w:t>
            </w:r>
            <w:r w:rsidR="00E23DCB" w:rsidRPr="001406F5">
              <w:t>posities</w:t>
            </w:r>
            <w:r w:rsidRPr="001406F5">
              <w:t>.</w:t>
            </w:r>
            <w:r w:rsidR="00E23DCB" w:rsidRPr="001406F5">
              <w:t xml:space="preserve"> </w:t>
            </w:r>
            <w:r w:rsidR="001406F5" w:rsidRPr="001406F5">
              <w:rPr>
                <w:color w:val="1F497D" w:themeColor="text2"/>
              </w:rPr>
              <w:t>(zie Bijlage 1</w:t>
            </w:r>
            <w:r w:rsidR="00E23DCB" w:rsidRPr="001406F5">
              <w:rPr>
                <w:color w:val="1F497D" w:themeColor="text2"/>
              </w:rPr>
              <w:t>)</w:t>
            </w:r>
          </w:p>
          <w:p w14:paraId="26BF47D6" w14:textId="4BB8BEF5" w:rsidR="00872730" w:rsidRDefault="00872730" w:rsidP="00455284">
            <w:pPr>
              <w:pStyle w:val="Lijstalinea"/>
              <w:numPr>
                <w:ilvl w:val="0"/>
                <w:numId w:val="18"/>
              </w:numPr>
            </w:pPr>
            <w:r>
              <w:t>Kabels moeten op een passende lengte worden geïnstalleerd en eventuele overlengte dient</w:t>
            </w:r>
            <w:r w:rsidR="00E23DCB">
              <w:t>, waar mogelijk,</w:t>
            </w:r>
            <w:r>
              <w:t xml:space="preserve"> buiten het zicht netjes te worden </w:t>
            </w:r>
            <w:r w:rsidR="00E23DCB">
              <w:t>geplaatst</w:t>
            </w:r>
            <w:r>
              <w:t>.</w:t>
            </w:r>
            <w:bookmarkEnd w:id="9"/>
          </w:p>
        </w:tc>
        <w:tc>
          <w:tcPr>
            <w:tcW w:w="1185" w:type="dxa"/>
          </w:tcPr>
          <w:p w14:paraId="1333AF3E" w14:textId="77777777" w:rsidR="00872730" w:rsidRDefault="00872730" w:rsidP="00455284"/>
          <w:p w14:paraId="02715F95" w14:textId="77777777" w:rsidR="00872730" w:rsidRDefault="00872730" w:rsidP="00455284">
            <w:r>
              <w:t>1</w:t>
            </w:r>
          </w:p>
          <w:p w14:paraId="526C80A3" w14:textId="77777777" w:rsidR="00872730" w:rsidRDefault="00872730" w:rsidP="00455284"/>
          <w:p w14:paraId="278FDF2F" w14:textId="77777777" w:rsidR="00872730" w:rsidRDefault="00872730" w:rsidP="00455284"/>
          <w:p w14:paraId="5571E31E" w14:textId="77777777" w:rsidR="00872730" w:rsidRDefault="00872730" w:rsidP="00455284"/>
          <w:p w14:paraId="0D22D5F6" w14:textId="77777777" w:rsidR="00872730" w:rsidRDefault="00872730" w:rsidP="00455284"/>
          <w:p w14:paraId="0C76EC9A" w14:textId="77777777" w:rsidR="00872730" w:rsidRDefault="00872730" w:rsidP="00455284"/>
          <w:p w14:paraId="624B58BF" w14:textId="77777777" w:rsidR="00450F0E" w:rsidRDefault="00450F0E" w:rsidP="00455284"/>
          <w:p w14:paraId="70ABF31E" w14:textId="4A98C85C" w:rsidR="00872730" w:rsidRPr="00EA19EB" w:rsidRDefault="00872730" w:rsidP="00455284">
            <w:pPr>
              <w:rPr>
                <w:b/>
                <w:color w:val="FF0000"/>
              </w:rPr>
            </w:pPr>
            <w:r w:rsidRPr="00EA19EB">
              <w:rPr>
                <w:b/>
                <w:color w:val="FF0000"/>
              </w:rPr>
              <w:t>1</w:t>
            </w:r>
          </w:p>
          <w:p w14:paraId="6021033E" w14:textId="77777777" w:rsidR="000006E4" w:rsidRPr="00EA19EB" w:rsidRDefault="000006E4" w:rsidP="00455284">
            <w:pPr>
              <w:rPr>
                <w:b/>
                <w:color w:val="FF0000"/>
              </w:rPr>
            </w:pPr>
          </w:p>
          <w:p w14:paraId="19028FCD" w14:textId="77777777" w:rsidR="00872730" w:rsidRPr="00EA19EB" w:rsidRDefault="00872730" w:rsidP="00455284">
            <w:pPr>
              <w:rPr>
                <w:b/>
                <w:color w:val="FF0000"/>
              </w:rPr>
            </w:pPr>
            <w:r w:rsidRPr="00EA19EB">
              <w:rPr>
                <w:b/>
                <w:color w:val="FF0000"/>
              </w:rPr>
              <w:t>2</w:t>
            </w:r>
            <w:r w:rsidR="00DA35DF" w:rsidRPr="00EA19EB">
              <w:rPr>
                <w:b/>
                <w:color w:val="FF0000"/>
              </w:rPr>
              <w:t>5</w:t>
            </w:r>
          </w:p>
          <w:p w14:paraId="0F9AC6A1" w14:textId="1253707C" w:rsidR="00450F0E" w:rsidRDefault="00450F0E" w:rsidP="00455284">
            <w:r w:rsidRPr="00EA19EB">
              <w:rPr>
                <w:b/>
                <w:color w:val="FF0000"/>
              </w:rPr>
              <w:t>1</w:t>
            </w:r>
          </w:p>
        </w:tc>
      </w:tr>
      <w:tr w:rsidR="00872730" w14:paraId="3AF8C093" w14:textId="77777777" w:rsidTr="00455284">
        <w:trPr>
          <w:trHeight w:val="200"/>
        </w:trPr>
        <w:tc>
          <w:tcPr>
            <w:tcW w:w="534" w:type="dxa"/>
          </w:tcPr>
          <w:p w14:paraId="2DF3EE44" w14:textId="77777777" w:rsidR="00872730" w:rsidRDefault="00872730" w:rsidP="00455284">
            <w:r>
              <w:t>3</w:t>
            </w:r>
          </w:p>
        </w:tc>
        <w:tc>
          <w:tcPr>
            <w:tcW w:w="7654" w:type="dxa"/>
          </w:tcPr>
          <w:p w14:paraId="02086F50" w14:textId="0C2FD191" w:rsidR="00872730" w:rsidRPr="00171AEC" w:rsidRDefault="00872730" w:rsidP="00455284">
            <w:pPr>
              <w:rPr>
                <w:b/>
                <w:bCs/>
              </w:rPr>
            </w:pPr>
            <w:r w:rsidRPr="00171AEC">
              <w:rPr>
                <w:b/>
                <w:bCs/>
              </w:rPr>
              <w:t>Audiosysteem</w:t>
            </w:r>
          </w:p>
          <w:p w14:paraId="18A303EA" w14:textId="77777777" w:rsidR="00872730" w:rsidRDefault="00872730" w:rsidP="00455284">
            <w:pPr>
              <w:pStyle w:val="Lijstalinea"/>
              <w:numPr>
                <w:ilvl w:val="0"/>
                <w:numId w:val="20"/>
              </w:numPr>
            </w:pPr>
            <w:r>
              <w:t>Audio management systeem met voldoende in en uitgangen</w:t>
            </w:r>
          </w:p>
          <w:p w14:paraId="40D9F629" w14:textId="2518E0BE" w:rsidR="00872730" w:rsidRDefault="00872730" w:rsidP="00455284">
            <w:pPr>
              <w:pStyle w:val="Lijstalinea"/>
              <w:numPr>
                <w:ilvl w:val="0"/>
                <w:numId w:val="20"/>
              </w:numPr>
            </w:pPr>
            <w:r>
              <w:t>Audio versterker(s) met de juiste weerstand en wattage voor het toegepaste model speakers.</w:t>
            </w:r>
          </w:p>
          <w:p w14:paraId="04C55EB0" w14:textId="77777777" w:rsidR="00872730" w:rsidRDefault="00872730" w:rsidP="00455284">
            <w:pPr>
              <w:pStyle w:val="Lijstalinea"/>
              <w:numPr>
                <w:ilvl w:val="0"/>
                <w:numId w:val="20"/>
              </w:numPr>
            </w:pPr>
            <w:r>
              <w:t>Speakers voor weergave van spraak, muziek en presentaties.</w:t>
            </w:r>
          </w:p>
          <w:p w14:paraId="22CE269C" w14:textId="77777777" w:rsidR="00872730" w:rsidRDefault="00872730" w:rsidP="00455284">
            <w:pPr>
              <w:pStyle w:val="Lijstalinea"/>
              <w:numPr>
                <w:ilvl w:val="0"/>
                <w:numId w:val="20"/>
              </w:numPr>
            </w:pPr>
            <w:r>
              <w:t>In de raadzaal is geen mogelijkheid tot het gebruik van inbouw speakers.</w:t>
            </w:r>
          </w:p>
          <w:p w14:paraId="3F565CD4" w14:textId="1417A5D4" w:rsidR="00872730" w:rsidRDefault="00872730" w:rsidP="00E23DCB">
            <w:pPr>
              <w:pStyle w:val="Lijstalinea"/>
              <w:numPr>
                <w:ilvl w:val="0"/>
                <w:numId w:val="20"/>
              </w:numPr>
            </w:pPr>
            <w:r>
              <w:t xml:space="preserve">Gebruik van </w:t>
            </w:r>
            <w:r w:rsidR="00E23DCB">
              <w:t>opbouw</w:t>
            </w:r>
            <w:r>
              <w:t xml:space="preserve"> luidsprekers</w:t>
            </w:r>
            <w:r w:rsidR="00E23DCB">
              <w:t>, welk aantal, model en plaatsing dienen door de AV installateur te worden gekozen en toegelicht.</w:t>
            </w:r>
          </w:p>
        </w:tc>
        <w:tc>
          <w:tcPr>
            <w:tcW w:w="1185" w:type="dxa"/>
          </w:tcPr>
          <w:p w14:paraId="34E930C9" w14:textId="77777777" w:rsidR="00872730" w:rsidRDefault="00872730" w:rsidP="00455284"/>
          <w:p w14:paraId="369B3C49" w14:textId="77777777" w:rsidR="00935435" w:rsidRDefault="00935435" w:rsidP="00935435">
            <w:r>
              <w:t>1</w:t>
            </w:r>
          </w:p>
          <w:p w14:paraId="7DDBDA37" w14:textId="77777777" w:rsidR="00935435" w:rsidRDefault="00935435" w:rsidP="00935435">
            <w:r>
              <w:rPr>
                <w:rFonts w:hint="eastAsia"/>
              </w:rPr>
              <w:t>≥</w:t>
            </w:r>
            <w:r>
              <w:t>1</w:t>
            </w:r>
          </w:p>
          <w:p w14:paraId="5D9E6EB4" w14:textId="77777777" w:rsidR="00935435" w:rsidRDefault="00935435" w:rsidP="00935435"/>
          <w:p w14:paraId="5BA81D7C" w14:textId="77777777" w:rsidR="00935435" w:rsidRDefault="00935435" w:rsidP="00935435">
            <w:r>
              <w:t>4</w:t>
            </w:r>
          </w:p>
          <w:p w14:paraId="6F340D8D" w14:textId="6E4B5927" w:rsidR="00935435" w:rsidRPr="00935435" w:rsidRDefault="00935435" w:rsidP="00935435"/>
        </w:tc>
      </w:tr>
      <w:tr w:rsidR="00872730" w14:paraId="7B0023E4" w14:textId="77777777" w:rsidTr="00455284">
        <w:trPr>
          <w:trHeight w:val="188"/>
        </w:trPr>
        <w:tc>
          <w:tcPr>
            <w:tcW w:w="534" w:type="dxa"/>
          </w:tcPr>
          <w:p w14:paraId="7400A609" w14:textId="77777777" w:rsidR="00872730" w:rsidRDefault="00872730" w:rsidP="00455284">
            <w:r>
              <w:t>4</w:t>
            </w:r>
          </w:p>
        </w:tc>
        <w:tc>
          <w:tcPr>
            <w:tcW w:w="7654" w:type="dxa"/>
          </w:tcPr>
          <w:p w14:paraId="6F4A0A62" w14:textId="77777777" w:rsidR="00F0209E" w:rsidRPr="001406F5" w:rsidRDefault="00F0209E" w:rsidP="00F0209E">
            <w:pPr>
              <w:rPr>
                <w:b/>
                <w:bCs/>
              </w:rPr>
            </w:pPr>
            <w:r w:rsidRPr="001406F5">
              <w:rPr>
                <w:b/>
                <w:bCs/>
              </w:rPr>
              <w:t>Microfoons</w:t>
            </w:r>
          </w:p>
          <w:p w14:paraId="067D3470" w14:textId="77777777" w:rsidR="00F0209E" w:rsidRPr="001406F5" w:rsidRDefault="00F0209E" w:rsidP="00F0209E">
            <w:pPr>
              <w:pStyle w:val="Lijstalinea"/>
              <w:numPr>
                <w:ilvl w:val="0"/>
                <w:numId w:val="19"/>
              </w:numPr>
            </w:pPr>
            <w:r w:rsidRPr="001406F5">
              <w:t>Handzendermicrofoon - RF of digitaal.</w:t>
            </w:r>
          </w:p>
          <w:p w14:paraId="0C515048" w14:textId="77777777" w:rsidR="00F0209E" w:rsidRPr="001406F5" w:rsidRDefault="00F0209E" w:rsidP="00F0209E">
            <w:pPr>
              <w:pStyle w:val="Lijstalinea"/>
              <w:numPr>
                <w:ilvl w:val="0"/>
                <w:numId w:val="19"/>
              </w:numPr>
            </w:pPr>
            <w:r w:rsidRPr="001406F5">
              <w:lastRenderedPageBreak/>
              <w:t>Vloerstatief.</w:t>
            </w:r>
          </w:p>
          <w:p w14:paraId="26819859" w14:textId="77777777" w:rsidR="00F0209E" w:rsidRPr="001406F5" w:rsidRDefault="00F0209E" w:rsidP="00F0209E">
            <w:pPr>
              <w:pStyle w:val="Lijstalinea"/>
              <w:numPr>
                <w:ilvl w:val="0"/>
                <w:numId w:val="19"/>
              </w:numPr>
            </w:pPr>
            <w:r w:rsidRPr="001406F5">
              <w:t>Voorbereiding meenemen voor eventuele uitbreiding van een headsetmicrofoon.</w:t>
            </w:r>
          </w:p>
          <w:p w14:paraId="54BE5F07" w14:textId="52F03D53" w:rsidR="00F0209E" w:rsidRPr="001406F5" w:rsidRDefault="00F0209E" w:rsidP="00F0209E">
            <w:pPr>
              <w:pStyle w:val="Lijstalinea"/>
              <w:numPr>
                <w:ilvl w:val="0"/>
                <w:numId w:val="19"/>
              </w:numPr>
              <w:contextualSpacing/>
            </w:pPr>
            <w:r w:rsidRPr="001406F5">
              <w:t>Microfoonontvanger dient in het 19 inch rack te worden geplaatst.</w:t>
            </w:r>
          </w:p>
          <w:p w14:paraId="656D79F5" w14:textId="6418D017" w:rsidR="00434939" w:rsidRPr="001406F5" w:rsidRDefault="00434939" w:rsidP="00434939">
            <w:pPr>
              <w:pStyle w:val="Lijstalinea"/>
              <w:numPr>
                <w:ilvl w:val="0"/>
                <w:numId w:val="19"/>
              </w:numPr>
            </w:pPr>
            <w:r w:rsidRPr="001406F5">
              <w:t>Het ontvangstbereik van de microfoons is minimaal de gehele zaal.</w:t>
            </w:r>
          </w:p>
          <w:p w14:paraId="26508170" w14:textId="77777777" w:rsidR="00F0209E" w:rsidRPr="001406F5" w:rsidRDefault="00F0209E" w:rsidP="00F0209E">
            <w:pPr>
              <w:pStyle w:val="Lijstalinea"/>
              <w:numPr>
                <w:ilvl w:val="0"/>
                <w:numId w:val="19"/>
              </w:numPr>
            </w:pPr>
            <w:r w:rsidRPr="001406F5">
              <w:t>Frequenties welke worden toegepast zijn vrijgegeven door het agentschap Telecom.</w:t>
            </w:r>
          </w:p>
          <w:p w14:paraId="47D7F8D3" w14:textId="77777777" w:rsidR="00872730" w:rsidRPr="001406F5" w:rsidRDefault="00F0209E" w:rsidP="00F0209E">
            <w:pPr>
              <w:pStyle w:val="Lijstalinea"/>
              <w:numPr>
                <w:ilvl w:val="0"/>
                <w:numId w:val="19"/>
              </w:numPr>
            </w:pPr>
            <w:r w:rsidRPr="001406F5">
              <w:t xml:space="preserve">Kiesbare vrije frequenties </w:t>
            </w:r>
            <w:r w:rsidRPr="001406F5">
              <w:rPr>
                <w:rFonts w:hint="eastAsia"/>
              </w:rPr>
              <w:t>≥</w:t>
            </w:r>
            <w:r w:rsidRPr="001406F5">
              <w:t>16.</w:t>
            </w:r>
          </w:p>
          <w:p w14:paraId="5F19B3B4" w14:textId="43719031" w:rsidR="00434939" w:rsidRPr="001406F5" w:rsidRDefault="00434939" w:rsidP="00F0209E">
            <w:pPr>
              <w:pStyle w:val="Lijstalinea"/>
              <w:numPr>
                <w:ilvl w:val="0"/>
                <w:numId w:val="19"/>
              </w:numPr>
            </w:pPr>
            <w:r w:rsidRPr="001406F5">
              <w:t>Oplaadbare accu’s of batterijen inclusief oplader worden meegeleverd.</w:t>
            </w:r>
          </w:p>
        </w:tc>
        <w:tc>
          <w:tcPr>
            <w:tcW w:w="1185" w:type="dxa"/>
          </w:tcPr>
          <w:p w14:paraId="780FEAC9" w14:textId="114D96CD" w:rsidR="00872730" w:rsidRDefault="00872730" w:rsidP="00455284"/>
          <w:p w14:paraId="15AF1E87" w14:textId="77777777" w:rsidR="00872730" w:rsidRDefault="00872730" w:rsidP="00455284">
            <w:r>
              <w:t>1</w:t>
            </w:r>
          </w:p>
          <w:p w14:paraId="7A32DE1B" w14:textId="441F9504" w:rsidR="00872730" w:rsidRDefault="00872730" w:rsidP="00455284">
            <w:r>
              <w:lastRenderedPageBreak/>
              <w:t>1</w:t>
            </w:r>
          </w:p>
          <w:p w14:paraId="1A138C75" w14:textId="345F1402" w:rsidR="00872730" w:rsidRDefault="00872730" w:rsidP="00455284"/>
        </w:tc>
      </w:tr>
      <w:tr w:rsidR="00872730" w14:paraId="454D0345" w14:textId="77777777" w:rsidTr="00455284">
        <w:trPr>
          <w:trHeight w:val="200"/>
        </w:trPr>
        <w:tc>
          <w:tcPr>
            <w:tcW w:w="534" w:type="dxa"/>
          </w:tcPr>
          <w:p w14:paraId="4F6DD54B" w14:textId="77777777" w:rsidR="00872730" w:rsidRDefault="00872730" w:rsidP="00455284">
            <w:r>
              <w:lastRenderedPageBreak/>
              <w:t>5</w:t>
            </w:r>
          </w:p>
        </w:tc>
        <w:tc>
          <w:tcPr>
            <w:tcW w:w="7654" w:type="dxa"/>
          </w:tcPr>
          <w:p w14:paraId="439C74A3" w14:textId="77777777" w:rsidR="00872730" w:rsidRPr="001406F5" w:rsidRDefault="00872730" w:rsidP="00455284">
            <w:pPr>
              <w:rPr>
                <w:b/>
                <w:bCs/>
              </w:rPr>
            </w:pPr>
            <w:bookmarkStart w:id="10" w:name="_Hlk80785954"/>
            <w:r w:rsidRPr="001406F5">
              <w:rPr>
                <w:b/>
                <w:bCs/>
              </w:rPr>
              <w:t>Beeldweergave</w:t>
            </w:r>
          </w:p>
          <w:p w14:paraId="64337B9C" w14:textId="5E9216E9" w:rsidR="00872730" w:rsidRPr="001406F5" w:rsidRDefault="00872730" w:rsidP="00455284">
            <w:pPr>
              <w:pStyle w:val="Lijstalinea"/>
              <w:numPr>
                <w:ilvl w:val="0"/>
                <w:numId w:val="22"/>
              </w:numPr>
              <w:rPr>
                <w:color w:val="1F497D" w:themeColor="text2"/>
              </w:rPr>
            </w:pPr>
            <w:r w:rsidRPr="001406F5">
              <w:t xml:space="preserve">LED-LCD monitor </w:t>
            </w:r>
            <w:r w:rsidR="00B7295A" w:rsidRPr="001406F5">
              <w:t>85</w:t>
            </w:r>
            <w:r w:rsidRPr="001406F5">
              <w:t xml:space="preserve"> inch aan de achterwand </w:t>
            </w:r>
            <w:r w:rsidRPr="001406F5">
              <w:rPr>
                <w:color w:val="1F497D" w:themeColor="text2"/>
              </w:rPr>
              <w:t xml:space="preserve">(positie </w:t>
            </w:r>
            <w:r w:rsidR="00B7295A" w:rsidRPr="001406F5">
              <w:rPr>
                <w:color w:val="1F497D" w:themeColor="text2"/>
              </w:rPr>
              <w:t>D</w:t>
            </w:r>
            <w:r w:rsidR="00E23DCB" w:rsidRPr="001406F5">
              <w:rPr>
                <w:color w:val="1F497D" w:themeColor="text2"/>
              </w:rPr>
              <w:t xml:space="preserve"> &amp; </w:t>
            </w:r>
            <w:r w:rsidR="00B7295A" w:rsidRPr="001406F5">
              <w:rPr>
                <w:color w:val="1F497D" w:themeColor="text2"/>
              </w:rPr>
              <w:t>E</w:t>
            </w:r>
            <w:r w:rsidR="001406F5" w:rsidRPr="001406F5">
              <w:rPr>
                <w:color w:val="1F497D" w:themeColor="text2"/>
              </w:rPr>
              <w:t xml:space="preserve"> – Bijlage 1</w:t>
            </w:r>
            <w:r w:rsidRPr="001406F5">
              <w:rPr>
                <w:color w:val="1F497D" w:themeColor="text2"/>
              </w:rPr>
              <w:t>)</w:t>
            </w:r>
          </w:p>
          <w:p w14:paraId="0FFB43AE" w14:textId="41B63811" w:rsidR="00872730" w:rsidRPr="001406F5" w:rsidRDefault="00872730" w:rsidP="00E23DCB">
            <w:pPr>
              <w:pStyle w:val="Lijstalinea"/>
              <w:numPr>
                <w:ilvl w:val="0"/>
                <w:numId w:val="22"/>
              </w:numPr>
            </w:pPr>
            <w:r w:rsidRPr="001406F5">
              <w:t xml:space="preserve">Wandbeugel met mogelijkheid tot </w:t>
            </w:r>
            <w:r w:rsidRPr="001406F5">
              <w:rPr>
                <w:color w:val="1F497D" w:themeColor="text2"/>
                <w:sz w:val="18"/>
                <w:szCs w:val="18"/>
              </w:rPr>
              <w:t>Kantelbaar -10 / 0 / +10 graden</w:t>
            </w:r>
          </w:p>
          <w:p w14:paraId="4303BEBF" w14:textId="331E843A" w:rsidR="00872730" w:rsidRPr="001406F5" w:rsidRDefault="00872730" w:rsidP="00455284">
            <w:pPr>
              <w:pStyle w:val="Lijstalinea"/>
              <w:numPr>
                <w:ilvl w:val="0"/>
                <w:numId w:val="22"/>
              </w:numPr>
            </w:pPr>
            <w:r w:rsidRPr="001406F5">
              <w:t xml:space="preserve">HDMI bekabeling of andere vorm van signaal distributie naar </w:t>
            </w:r>
            <w:r w:rsidR="00D04A6E" w:rsidRPr="001406F5">
              <w:t>beide</w:t>
            </w:r>
            <w:r w:rsidRPr="001406F5">
              <w:t xml:space="preserve"> schermen. Aan te sluiten in het 19 inch rack</w:t>
            </w:r>
          </w:p>
          <w:p w14:paraId="3A2044C9" w14:textId="77777777" w:rsidR="00872730" w:rsidRPr="001406F5" w:rsidRDefault="00872730" w:rsidP="00455284">
            <w:pPr>
              <w:pStyle w:val="Lijstalinea"/>
              <w:numPr>
                <w:ilvl w:val="0"/>
                <w:numId w:val="22"/>
              </w:numPr>
            </w:pPr>
            <w:r w:rsidRPr="001406F5">
              <w:t>Per scherm aan en uit te zetten in de bedieningsprogrammering (stand met alle of diverse schermen aan – expertmodus voor aan/uit per scherm)</w:t>
            </w:r>
            <w:bookmarkEnd w:id="10"/>
          </w:p>
          <w:p w14:paraId="02FBB388" w14:textId="77777777" w:rsidR="009E7DE8" w:rsidRPr="001406F5" w:rsidRDefault="009E7DE8" w:rsidP="009E7DE8">
            <w:pPr>
              <w:pStyle w:val="Lijstalinea"/>
              <w:numPr>
                <w:ilvl w:val="0"/>
                <w:numId w:val="22"/>
              </w:numPr>
            </w:pPr>
            <w:r w:rsidRPr="001406F5">
              <w:t xml:space="preserve">Helderheid van de beeldschermen </w:t>
            </w:r>
            <w:r w:rsidRPr="001406F5">
              <w:rPr>
                <w:rFonts w:hint="eastAsia"/>
              </w:rPr>
              <w:t>≥</w:t>
            </w:r>
            <w:r w:rsidRPr="001406F5">
              <w:t>500CD/M</w:t>
            </w:r>
            <w:r w:rsidRPr="001406F5">
              <w:rPr>
                <w:vertAlign w:val="superscript"/>
              </w:rPr>
              <w:t xml:space="preserve">2 </w:t>
            </w:r>
          </w:p>
          <w:p w14:paraId="0D231A16" w14:textId="77777777" w:rsidR="009E7DE8" w:rsidRPr="001406F5" w:rsidRDefault="009E7DE8" w:rsidP="009E7DE8">
            <w:pPr>
              <w:pStyle w:val="Lijstalinea"/>
              <w:numPr>
                <w:ilvl w:val="0"/>
                <w:numId w:val="22"/>
              </w:numPr>
            </w:pPr>
            <w:r w:rsidRPr="001406F5">
              <w:t>Voor het weergeven van beelden op de beide schermen moet er worden voorzien in de volgende bronnen of aansluitingen:</w:t>
            </w:r>
          </w:p>
          <w:p w14:paraId="16AC81E2" w14:textId="77777777" w:rsidR="009E7DE8" w:rsidRPr="001406F5" w:rsidRDefault="009E7DE8" w:rsidP="009E7DE8">
            <w:pPr>
              <w:pStyle w:val="Lijstalinea"/>
              <w:numPr>
                <w:ilvl w:val="1"/>
                <w:numId w:val="22"/>
              </w:numPr>
            </w:pPr>
            <w:r w:rsidRPr="001406F5">
              <w:t>Draadloze module welke het HDMI signaal, zonder enige vorm van benodigde software, kan weergeven.</w:t>
            </w:r>
          </w:p>
          <w:p w14:paraId="72FF74EF" w14:textId="77777777" w:rsidR="009E7DE8" w:rsidRPr="001406F5" w:rsidRDefault="009E7DE8" w:rsidP="009E7DE8">
            <w:pPr>
              <w:pStyle w:val="Lijstalinea"/>
              <w:numPr>
                <w:ilvl w:val="1"/>
                <w:numId w:val="22"/>
              </w:numPr>
            </w:pPr>
            <w:r w:rsidRPr="001406F5">
              <w:t>HDMI en SDI aansluiting in de 19 inch apparatuurkast.</w:t>
            </w:r>
          </w:p>
          <w:p w14:paraId="4D35EE78" w14:textId="77777777" w:rsidR="009E7DE8" w:rsidRPr="001406F5" w:rsidRDefault="009E7DE8" w:rsidP="009E7DE8">
            <w:pPr>
              <w:pStyle w:val="Lijstalinea"/>
              <w:numPr>
                <w:ilvl w:val="1"/>
                <w:numId w:val="22"/>
              </w:numPr>
            </w:pPr>
            <w:r w:rsidRPr="001406F5">
              <w:t>HDMI of SDI signaal welke wordt aangeboden vanuit de raadzaal.</w:t>
            </w:r>
          </w:p>
          <w:p w14:paraId="290A5A92" w14:textId="77777777" w:rsidR="009E7DE8" w:rsidRPr="001406F5" w:rsidRDefault="009E7DE8" w:rsidP="009E7DE8">
            <w:pPr>
              <w:pStyle w:val="Lijstalinea"/>
              <w:numPr>
                <w:ilvl w:val="1"/>
                <w:numId w:val="22"/>
              </w:numPr>
            </w:pPr>
            <w:r w:rsidRPr="001406F5">
              <w:t>Weergave (controle) van het signaal welke wordt gedistribueerd naar de encoder van gemeente oplossingen.</w:t>
            </w:r>
          </w:p>
          <w:p w14:paraId="0D4158E0" w14:textId="77777777" w:rsidR="009E7DE8" w:rsidRPr="001406F5" w:rsidRDefault="009E7DE8" w:rsidP="009E7DE8">
            <w:pPr>
              <w:pStyle w:val="Lijstalinea"/>
              <w:numPr>
                <w:ilvl w:val="0"/>
                <w:numId w:val="22"/>
              </w:numPr>
            </w:pPr>
            <w:r w:rsidRPr="001406F5">
              <w:t>Alle bronnen dienen naadloos en binnen 1 seconden geschakeld te kunnen worden zonder haperingen of freezes.</w:t>
            </w:r>
          </w:p>
          <w:p w14:paraId="1EFB47F1" w14:textId="5C18EEF2" w:rsidR="009E7DE8" w:rsidRPr="001406F5" w:rsidRDefault="009E7DE8" w:rsidP="009E7DE8">
            <w:pPr>
              <w:pStyle w:val="Lijstalinea"/>
              <w:numPr>
                <w:ilvl w:val="0"/>
                <w:numId w:val="22"/>
              </w:numPr>
            </w:pPr>
            <w:r w:rsidRPr="001406F5">
              <w:t>Geluid van bijbehorende videosignaal dient via de audio</w:t>
            </w:r>
            <w:r w:rsidR="00955ADD" w:rsidRPr="001406F5">
              <w:t>-</w:t>
            </w:r>
            <w:r w:rsidRPr="001406F5">
              <w:t>installatie zonder vertraging en lipsynchroon weergegeven te worden.</w:t>
            </w:r>
          </w:p>
          <w:p w14:paraId="01B98F90" w14:textId="38A26D48" w:rsidR="009E7DE8" w:rsidRPr="001406F5" w:rsidRDefault="009E7DE8" w:rsidP="009E7DE8">
            <w:pPr>
              <w:pStyle w:val="Lijstalinea"/>
              <w:numPr>
                <w:ilvl w:val="0"/>
                <w:numId w:val="22"/>
              </w:numPr>
            </w:pPr>
            <w:r w:rsidRPr="001406F5">
              <w:t>Een controle monitor in de 19 inch kast voor afkijk van camera en videobronnen.</w:t>
            </w:r>
          </w:p>
        </w:tc>
        <w:tc>
          <w:tcPr>
            <w:tcW w:w="1185" w:type="dxa"/>
          </w:tcPr>
          <w:p w14:paraId="46C5498D" w14:textId="77777777" w:rsidR="00872730" w:rsidRDefault="00872730" w:rsidP="00455284"/>
          <w:p w14:paraId="2DFC6AF1" w14:textId="6016A767" w:rsidR="00872730" w:rsidRPr="00EA19EB" w:rsidRDefault="00E23DCB" w:rsidP="00455284">
            <w:pPr>
              <w:rPr>
                <w:b/>
                <w:color w:val="FF0000"/>
              </w:rPr>
            </w:pPr>
            <w:r w:rsidRPr="00EA19EB">
              <w:rPr>
                <w:b/>
                <w:color w:val="FF0000"/>
              </w:rPr>
              <w:t>2</w:t>
            </w:r>
          </w:p>
          <w:p w14:paraId="479F61CA" w14:textId="451D79D9" w:rsidR="00872730" w:rsidRPr="00EA19EB" w:rsidRDefault="00E23DCB" w:rsidP="00455284">
            <w:pPr>
              <w:rPr>
                <w:b/>
                <w:color w:val="FF0000"/>
              </w:rPr>
            </w:pPr>
            <w:r w:rsidRPr="00EA19EB">
              <w:rPr>
                <w:b/>
                <w:color w:val="FF0000"/>
              </w:rPr>
              <w:t>2</w:t>
            </w:r>
          </w:p>
          <w:p w14:paraId="48774BBD" w14:textId="77777777" w:rsidR="00872730" w:rsidRPr="00CE5509" w:rsidRDefault="00872730" w:rsidP="00455284">
            <w:pPr>
              <w:rPr>
                <w:color w:val="FF0000"/>
              </w:rPr>
            </w:pPr>
            <w:r w:rsidRPr="00EA19EB">
              <w:rPr>
                <w:b/>
                <w:color w:val="FF0000"/>
              </w:rPr>
              <w:t>2</w:t>
            </w:r>
          </w:p>
          <w:p w14:paraId="23A164D5" w14:textId="77777777" w:rsidR="00872730" w:rsidRDefault="00872730" w:rsidP="00455284"/>
          <w:p w14:paraId="01A60AB0" w14:textId="34C3613D" w:rsidR="00872730" w:rsidRDefault="00872730" w:rsidP="00455284"/>
          <w:p w14:paraId="0B72BDD3" w14:textId="0523ADDC" w:rsidR="00872730" w:rsidRDefault="00872730" w:rsidP="00455284"/>
          <w:p w14:paraId="4BE9040B" w14:textId="77777777" w:rsidR="00872730" w:rsidRDefault="00872730" w:rsidP="00455284"/>
        </w:tc>
        <w:bookmarkStart w:id="11" w:name="_GoBack"/>
        <w:bookmarkEnd w:id="11"/>
      </w:tr>
      <w:tr w:rsidR="00872730" w14:paraId="5C68B0EC" w14:textId="77777777" w:rsidTr="00455284">
        <w:trPr>
          <w:trHeight w:val="200"/>
        </w:trPr>
        <w:tc>
          <w:tcPr>
            <w:tcW w:w="534" w:type="dxa"/>
          </w:tcPr>
          <w:p w14:paraId="36834FC6" w14:textId="77777777" w:rsidR="00872730" w:rsidRDefault="00872730" w:rsidP="00455284">
            <w:r>
              <w:t>6</w:t>
            </w:r>
          </w:p>
        </w:tc>
        <w:tc>
          <w:tcPr>
            <w:tcW w:w="7654" w:type="dxa"/>
          </w:tcPr>
          <w:p w14:paraId="5572833B" w14:textId="77777777" w:rsidR="009E7DE8" w:rsidRPr="00E01D67" w:rsidRDefault="009E7DE8" w:rsidP="009E7DE8">
            <w:pPr>
              <w:rPr>
                <w:b/>
                <w:bCs/>
                <w:color w:val="1F497D" w:themeColor="text2"/>
              </w:rPr>
            </w:pPr>
            <w:r w:rsidRPr="00E01D67">
              <w:rPr>
                <w:b/>
                <w:bCs/>
                <w:color w:val="1F497D" w:themeColor="text2"/>
              </w:rPr>
              <w:t>Camerasysteem</w:t>
            </w:r>
            <w:r>
              <w:rPr>
                <w:b/>
                <w:bCs/>
                <w:color w:val="1F497D" w:themeColor="text2"/>
              </w:rPr>
              <w:t xml:space="preserve"> (automatisch)</w:t>
            </w:r>
          </w:p>
          <w:p w14:paraId="252149C6" w14:textId="58F37E83" w:rsidR="009E7DE8" w:rsidRDefault="009E7DE8" w:rsidP="009E7DE8">
            <w:pPr>
              <w:pStyle w:val="Lijstalinea"/>
              <w:numPr>
                <w:ilvl w:val="0"/>
                <w:numId w:val="26"/>
              </w:numPr>
            </w:pPr>
            <w:r>
              <w:t xml:space="preserve">PTZ (pan/tilt/zoom) camera’s </w:t>
            </w:r>
            <w:r>
              <w:rPr>
                <w:rFonts w:hint="eastAsia"/>
              </w:rPr>
              <w:t>≥</w:t>
            </w:r>
            <w:r>
              <w:t xml:space="preserve"> </w:t>
            </w:r>
            <w:r w:rsidR="00935435">
              <w:t>5</w:t>
            </w:r>
            <w:r>
              <w:t xml:space="preserve"> stuks om alle sprekers inclusief voorzitter, griffier, wedhouders en eventuele insprekers aan tafel in vooraanzicht in beeld te nemen.</w:t>
            </w:r>
          </w:p>
          <w:p w14:paraId="0917F485" w14:textId="77777777" w:rsidR="009E7DE8" w:rsidRDefault="009E7DE8" w:rsidP="009E7DE8">
            <w:pPr>
              <w:pStyle w:val="Lijstalinea"/>
              <w:numPr>
                <w:ilvl w:val="0"/>
                <w:numId w:val="26"/>
              </w:numPr>
            </w:pPr>
            <w:r>
              <w:t xml:space="preserve">De PTZ camera’s worden gemonteerd aan de wanden en kabels dienen uit het zicht te worden weggewerkt.  </w:t>
            </w:r>
          </w:p>
          <w:p w14:paraId="770C3FA5" w14:textId="17D35D1A" w:rsidR="009E7DE8" w:rsidRPr="001A546C" w:rsidRDefault="009E7DE8" w:rsidP="009E7DE8">
            <w:pPr>
              <w:pStyle w:val="Lijstalinea"/>
              <w:numPr>
                <w:ilvl w:val="0"/>
                <w:numId w:val="26"/>
              </w:numPr>
            </w:pPr>
            <w:r>
              <w:t xml:space="preserve">Voorgestelde </w:t>
            </w:r>
            <w:r w:rsidRPr="001406F5">
              <w:t xml:space="preserve">posities </w:t>
            </w:r>
            <w:r w:rsidR="001406F5" w:rsidRPr="001406F5">
              <w:rPr>
                <w:color w:val="1F497D" w:themeColor="text2"/>
              </w:rPr>
              <w:t>(zie Bijlage 2</w:t>
            </w:r>
            <w:r w:rsidRPr="001406F5">
              <w:rPr>
                <w:color w:val="1F497D" w:themeColor="text2"/>
              </w:rPr>
              <w:t>) zijn</w:t>
            </w:r>
            <w:r w:rsidRPr="00F92B6D">
              <w:rPr>
                <w:color w:val="1F497D" w:themeColor="text2"/>
              </w:rPr>
              <w:t xml:space="preserve"> </w:t>
            </w:r>
            <w:r>
              <w:rPr>
                <w:color w:val="1F497D" w:themeColor="text2"/>
              </w:rPr>
              <w:t>vanaf</w:t>
            </w:r>
            <w:r w:rsidR="00B7295A">
              <w:rPr>
                <w:color w:val="1F497D" w:themeColor="text2"/>
              </w:rPr>
              <w:t xml:space="preserve"> de zijwanden positie C6,C7,C8 en C9</w:t>
            </w:r>
            <w:r>
              <w:rPr>
                <w:color w:val="1F497D" w:themeColor="text2"/>
              </w:rPr>
              <w:t>.</w:t>
            </w:r>
          </w:p>
          <w:p w14:paraId="2BF29906" w14:textId="18E9EC67" w:rsidR="009E7DE8" w:rsidRPr="00F92B6D" w:rsidRDefault="009E7DE8" w:rsidP="009E7DE8">
            <w:pPr>
              <w:pStyle w:val="Lijstalinea"/>
              <w:numPr>
                <w:ilvl w:val="0"/>
                <w:numId w:val="26"/>
              </w:numPr>
            </w:pPr>
            <w:r>
              <w:rPr>
                <w:color w:val="1F497D" w:themeColor="text2"/>
              </w:rPr>
              <w:t xml:space="preserve">De camera </w:t>
            </w:r>
            <w:r w:rsidR="00923BCA">
              <w:rPr>
                <w:color w:val="1F497D" w:themeColor="text2"/>
              </w:rPr>
              <w:t>aan de bovenzijde van scherm E</w:t>
            </w:r>
            <w:r>
              <w:rPr>
                <w:color w:val="1F497D" w:themeColor="text2"/>
              </w:rPr>
              <w:t xml:space="preserve"> </w:t>
            </w:r>
            <w:r w:rsidR="00923BCA">
              <w:rPr>
                <w:color w:val="1F497D" w:themeColor="text2"/>
              </w:rPr>
              <w:t>(</w:t>
            </w:r>
            <w:r>
              <w:rPr>
                <w:color w:val="1F497D" w:themeColor="text2"/>
              </w:rPr>
              <w:t>publieke tribune</w:t>
            </w:r>
            <w:r w:rsidR="00923BCA">
              <w:rPr>
                <w:color w:val="1F497D" w:themeColor="text2"/>
              </w:rPr>
              <w:t>)</w:t>
            </w:r>
            <w:r>
              <w:rPr>
                <w:color w:val="1F497D" w:themeColor="text2"/>
              </w:rPr>
              <w:t xml:space="preserve"> geeft tevens het standaard overzichtsshot weer. (bij aanvang/pauze etc.)</w:t>
            </w:r>
          </w:p>
          <w:p w14:paraId="14E54D3B" w14:textId="2AAA1D5F" w:rsidR="009E7DE8" w:rsidRDefault="009E7DE8" w:rsidP="009E7DE8">
            <w:pPr>
              <w:pStyle w:val="Lijstalinea"/>
              <w:numPr>
                <w:ilvl w:val="0"/>
                <w:numId w:val="26"/>
              </w:numPr>
            </w:pPr>
            <w:r>
              <w:rPr>
                <w:color w:val="1F497D" w:themeColor="text2"/>
              </w:rPr>
              <w:t xml:space="preserve">Mocht er uit de berekening en het inzicht van de </w:t>
            </w:r>
            <w:r w:rsidRPr="001F3F1D">
              <w:rPr>
                <w:color w:val="1F497D" w:themeColor="text2"/>
              </w:rPr>
              <w:t>opdrachtnemer/AV-installateur</w:t>
            </w:r>
            <w:r>
              <w:rPr>
                <w:color w:val="1F497D" w:themeColor="text2"/>
              </w:rPr>
              <w:t xml:space="preserve"> blijken dat er een ander aantal of andere plaatsing nodig is</w:t>
            </w:r>
            <w:r w:rsidR="00C57A4F">
              <w:rPr>
                <w:color w:val="1F497D" w:themeColor="text2"/>
              </w:rPr>
              <w:t xml:space="preserve">, </w:t>
            </w:r>
            <w:r>
              <w:rPr>
                <w:color w:val="1F497D" w:themeColor="text2"/>
              </w:rPr>
              <w:t xml:space="preserve">dit opnemen in de aanbieding met </w:t>
            </w:r>
            <w:r w:rsidR="00C57A4F">
              <w:rPr>
                <w:color w:val="1F497D" w:themeColor="text2"/>
              </w:rPr>
              <w:t xml:space="preserve">een </w:t>
            </w:r>
            <w:r>
              <w:rPr>
                <w:color w:val="1F497D" w:themeColor="text2"/>
              </w:rPr>
              <w:t>bijbehorende toelichting.</w:t>
            </w:r>
          </w:p>
          <w:p w14:paraId="3BD07FF0" w14:textId="77777777" w:rsidR="009E7DE8" w:rsidRDefault="009E7DE8" w:rsidP="009E7DE8">
            <w:pPr>
              <w:pStyle w:val="Lijstalinea"/>
              <w:numPr>
                <w:ilvl w:val="0"/>
                <w:numId w:val="26"/>
              </w:numPr>
            </w:pPr>
            <w:r>
              <w:t>Camera’s mogen niet automatisch in resolutie terugzakken wanneer er onvoldoende licht in de ruimte aanwezig is.</w:t>
            </w:r>
          </w:p>
          <w:p w14:paraId="48C8FA2C" w14:textId="77777777" w:rsidR="009E7DE8" w:rsidRDefault="009E7DE8" w:rsidP="009E7DE8">
            <w:pPr>
              <w:pStyle w:val="Lijstalinea"/>
              <w:numPr>
                <w:ilvl w:val="0"/>
                <w:numId w:val="26"/>
              </w:numPr>
            </w:pPr>
            <w:r>
              <w:t>Camerabewegingen (pan/tilt/zoom) zijn nooit zichtbaar in het geschakelde/uitgaande beeld. Kijkers zien dus nooit bewegingen in het beeld.</w:t>
            </w:r>
          </w:p>
          <w:p w14:paraId="6132379C" w14:textId="65AEC8AF" w:rsidR="009E7DE8" w:rsidRDefault="009E7DE8" w:rsidP="009E7DE8">
            <w:pPr>
              <w:pStyle w:val="Lijstalinea"/>
              <w:numPr>
                <w:ilvl w:val="0"/>
                <w:numId w:val="26"/>
              </w:numPr>
            </w:pPr>
            <w:r>
              <w:t xml:space="preserve">Tevens zijn de </w:t>
            </w:r>
            <w:r w:rsidR="00935435">
              <w:t>c</w:t>
            </w:r>
            <w:r>
              <w:t>amera’s gesynchroniseerd en wordt daartussen naadloos geschakeld, zonder tussenkomst van een overzichtsshot en zonder hick-ups of image freeze.</w:t>
            </w:r>
          </w:p>
          <w:p w14:paraId="5E8C3C67" w14:textId="233544C3" w:rsidR="009E7DE8" w:rsidRDefault="009E7DE8" w:rsidP="009E7DE8">
            <w:pPr>
              <w:pStyle w:val="Lijstalinea"/>
              <w:numPr>
                <w:ilvl w:val="0"/>
                <w:numId w:val="26"/>
              </w:numPr>
            </w:pPr>
            <w:r>
              <w:t xml:space="preserve">De programmering kent een stand voor vergadering waarbij alles volledig automatisch verloopt en een stand waarbij er een joystick </w:t>
            </w:r>
            <w:r>
              <w:lastRenderedPageBreak/>
              <w:t xml:space="preserve">beschikbaar is, om bij de 19 inch kast, zelf een camera positie te bepalen. (bijvoorbeeld </w:t>
            </w:r>
            <w:r w:rsidR="00C57A4F">
              <w:t>presentatie</w:t>
            </w:r>
            <w:r>
              <w:t>)</w:t>
            </w:r>
          </w:p>
          <w:p w14:paraId="77F7B88C" w14:textId="1A3FA0FC" w:rsidR="00872730" w:rsidRDefault="009E7DE8" w:rsidP="00C57A4F">
            <w:pPr>
              <w:pStyle w:val="Lijstalinea"/>
              <w:numPr>
                <w:ilvl w:val="0"/>
                <w:numId w:val="26"/>
              </w:numPr>
            </w:pPr>
            <w:r>
              <w:t>De camera beelden worden aangeboden aan diverse partijen en hardware welke geen storing terug mogen geven op het aangeboden signaal. (RIS gemeente)</w:t>
            </w:r>
          </w:p>
        </w:tc>
        <w:tc>
          <w:tcPr>
            <w:tcW w:w="1185" w:type="dxa"/>
          </w:tcPr>
          <w:p w14:paraId="3F82C040" w14:textId="77777777" w:rsidR="00872730" w:rsidRDefault="00872730" w:rsidP="00455284"/>
          <w:p w14:paraId="756FC86B" w14:textId="685C883B" w:rsidR="009E7DE8" w:rsidRDefault="00935435" w:rsidP="00455284">
            <w:r>
              <w:t>5</w:t>
            </w:r>
          </w:p>
        </w:tc>
      </w:tr>
      <w:tr w:rsidR="00872730" w14:paraId="31660F18" w14:textId="77777777" w:rsidTr="00455284">
        <w:trPr>
          <w:trHeight w:val="188"/>
        </w:trPr>
        <w:tc>
          <w:tcPr>
            <w:tcW w:w="534" w:type="dxa"/>
          </w:tcPr>
          <w:p w14:paraId="375837E9" w14:textId="77777777" w:rsidR="00872730" w:rsidRDefault="00872730" w:rsidP="00455284">
            <w:r>
              <w:t>7</w:t>
            </w:r>
          </w:p>
        </w:tc>
        <w:tc>
          <w:tcPr>
            <w:tcW w:w="7654" w:type="dxa"/>
          </w:tcPr>
          <w:p w14:paraId="0A9FD95F" w14:textId="77777777" w:rsidR="00C57A4F" w:rsidRPr="00E01D67" w:rsidRDefault="00C57A4F" w:rsidP="00C57A4F">
            <w:pPr>
              <w:rPr>
                <w:b/>
                <w:bCs/>
              </w:rPr>
            </w:pPr>
            <w:r w:rsidRPr="00E01D67">
              <w:rPr>
                <w:b/>
                <w:bCs/>
              </w:rPr>
              <w:t>Opname</w:t>
            </w:r>
          </w:p>
          <w:p w14:paraId="3162D699" w14:textId="77777777" w:rsidR="00C57A4F" w:rsidRDefault="00C57A4F" w:rsidP="00C57A4F">
            <w:pPr>
              <w:pStyle w:val="Lijstalinea"/>
              <w:numPr>
                <w:ilvl w:val="0"/>
                <w:numId w:val="23"/>
              </w:numPr>
            </w:pPr>
            <w:r>
              <w:t>Video opname recorder met SD kaart(en) of USB opslag capaciteit</w:t>
            </w:r>
          </w:p>
          <w:p w14:paraId="37CF7131" w14:textId="77777777" w:rsidR="00C57A4F" w:rsidRDefault="00C57A4F" w:rsidP="00C57A4F">
            <w:pPr>
              <w:pStyle w:val="Lijstalinea"/>
              <w:numPr>
                <w:ilvl w:val="0"/>
                <w:numId w:val="23"/>
              </w:numPr>
            </w:pPr>
            <w:r>
              <w:t>Video signaal is het geschakelde beeld uit de videomixer/matrix, audio-lijningang: gebalanceerd XLR signaal (uit audio DSP)</w:t>
            </w:r>
          </w:p>
          <w:p w14:paraId="2C3634D3" w14:textId="77777777" w:rsidR="00C57A4F" w:rsidRDefault="00C57A4F" w:rsidP="00C57A4F">
            <w:pPr>
              <w:pStyle w:val="Lijstalinea"/>
              <w:numPr>
                <w:ilvl w:val="0"/>
                <w:numId w:val="23"/>
              </w:numPr>
            </w:pPr>
            <w:r>
              <w:t>Audio opname recorder met SD kaart(en) of USB opslag capaciteit</w:t>
            </w:r>
          </w:p>
          <w:p w14:paraId="36955C31" w14:textId="77777777" w:rsidR="00C57A4F" w:rsidRDefault="00C57A4F" w:rsidP="00C57A4F">
            <w:pPr>
              <w:pStyle w:val="Lijstalinea"/>
              <w:numPr>
                <w:ilvl w:val="0"/>
                <w:numId w:val="23"/>
              </w:numPr>
            </w:pPr>
            <w:r>
              <w:t>Audio-lijningang: gebalanceerd XLR signaal (uit audio DSP)</w:t>
            </w:r>
          </w:p>
          <w:p w14:paraId="1AFE9FF7" w14:textId="77777777" w:rsidR="00C57A4F" w:rsidRDefault="00C57A4F" w:rsidP="00C57A4F">
            <w:pPr>
              <w:pStyle w:val="Lijstalinea"/>
              <w:numPr>
                <w:ilvl w:val="0"/>
                <w:numId w:val="23"/>
              </w:numPr>
            </w:pPr>
            <w:r>
              <w:t xml:space="preserve">Opname kaarten (SD of USB) per recorder 3 (2 + 1 reserve) </w:t>
            </w:r>
          </w:p>
          <w:p w14:paraId="70102926" w14:textId="354B8A3E" w:rsidR="00872730" w:rsidRDefault="00C57A4F" w:rsidP="00C57A4F">
            <w:pPr>
              <w:pStyle w:val="Lijstalinea"/>
              <w:numPr>
                <w:ilvl w:val="0"/>
                <w:numId w:val="23"/>
              </w:numPr>
            </w:pPr>
            <w:r>
              <w:t>opslag capaciteit &gt;32 GB</w:t>
            </w:r>
          </w:p>
        </w:tc>
        <w:tc>
          <w:tcPr>
            <w:tcW w:w="1185" w:type="dxa"/>
          </w:tcPr>
          <w:p w14:paraId="370785B3" w14:textId="77777777" w:rsidR="00872730" w:rsidRDefault="00872730" w:rsidP="00455284"/>
          <w:p w14:paraId="36A0F746" w14:textId="77777777" w:rsidR="00872730" w:rsidRDefault="00872730" w:rsidP="00455284">
            <w:r>
              <w:t>1</w:t>
            </w:r>
          </w:p>
          <w:p w14:paraId="583B0AB3" w14:textId="77777777" w:rsidR="00872730" w:rsidRDefault="00872730" w:rsidP="00455284">
            <w:r>
              <w:t>1</w:t>
            </w:r>
          </w:p>
          <w:p w14:paraId="4F9A1207" w14:textId="77777777" w:rsidR="00872730" w:rsidRDefault="00872730" w:rsidP="00455284"/>
          <w:p w14:paraId="2C7CF20D" w14:textId="77777777" w:rsidR="00C57A4F" w:rsidRDefault="00C57A4F" w:rsidP="00455284"/>
          <w:p w14:paraId="5A721C4C" w14:textId="77777777" w:rsidR="00C57A4F" w:rsidRDefault="00C57A4F" w:rsidP="00455284"/>
          <w:p w14:paraId="6C165FCC" w14:textId="66B4707D" w:rsidR="00C57A4F" w:rsidRDefault="00C57A4F" w:rsidP="00455284">
            <w:r>
              <w:t>6</w:t>
            </w:r>
          </w:p>
        </w:tc>
      </w:tr>
      <w:tr w:rsidR="00872730" w14:paraId="5AF1D03D" w14:textId="77777777" w:rsidTr="00455284">
        <w:trPr>
          <w:trHeight w:val="200"/>
        </w:trPr>
        <w:tc>
          <w:tcPr>
            <w:tcW w:w="534" w:type="dxa"/>
          </w:tcPr>
          <w:p w14:paraId="335DDA78" w14:textId="77777777" w:rsidR="00872730" w:rsidRDefault="00872730" w:rsidP="00455284">
            <w:r>
              <w:t>8</w:t>
            </w:r>
          </w:p>
        </w:tc>
        <w:tc>
          <w:tcPr>
            <w:tcW w:w="7654" w:type="dxa"/>
          </w:tcPr>
          <w:p w14:paraId="1E6D2AFA" w14:textId="77777777" w:rsidR="00935435" w:rsidRPr="00935435" w:rsidRDefault="00935435" w:rsidP="00935435">
            <w:pPr>
              <w:pStyle w:val="Lijstalinea"/>
              <w:numPr>
                <w:ilvl w:val="0"/>
                <w:numId w:val="0"/>
              </w:numPr>
              <w:rPr>
                <w:b/>
                <w:bCs/>
                <w:color w:val="1F497D" w:themeColor="text2"/>
                <w:sz w:val="20"/>
                <w:szCs w:val="20"/>
              </w:rPr>
            </w:pPr>
            <w:r w:rsidRPr="00935435">
              <w:rPr>
                <w:b/>
                <w:bCs/>
                <w:color w:val="1F497D" w:themeColor="text2"/>
                <w:sz w:val="20"/>
                <w:szCs w:val="20"/>
              </w:rPr>
              <w:t>Mediaspeler</w:t>
            </w:r>
          </w:p>
          <w:p w14:paraId="4D042555" w14:textId="5E3FD4F4" w:rsidR="00872730" w:rsidRPr="00935435" w:rsidRDefault="00872730" w:rsidP="00455284">
            <w:pPr>
              <w:pStyle w:val="Lijstalinea"/>
              <w:numPr>
                <w:ilvl w:val="0"/>
                <w:numId w:val="23"/>
              </w:numPr>
              <w:rPr>
                <w:color w:val="1F497D" w:themeColor="text2"/>
              </w:rPr>
            </w:pPr>
            <w:r w:rsidRPr="00935435">
              <w:rPr>
                <w:color w:val="1F497D" w:themeColor="text2"/>
              </w:rPr>
              <w:t xml:space="preserve">Een CD – USB – SD - Bluetooth player met MP3, WAV en WMA playback </w:t>
            </w:r>
          </w:p>
        </w:tc>
        <w:tc>
          <w:tcPr>
            <w:tcW w:w="1185" w:type="dxa"/>
          </w:tcPr>
          <w:p w14:paraId="33191163" w14:textId="77777777" w:rsidR="00872730" w:rsidRDefault="00872730" w:rsidP="00455284"/>
          <w:p w14:paraId="63BCBED5" w14:textId="77777777" w:rsidR="00872730" w:rsidRDefault="00872730" w:rsidP="00455284">
            <w:r>
              <w:t>1</w:t>
            </w:r>
          </w:p>
        </w:tc>
      </w:tr>
      <w:tr w:rsidR="00C57A4F" w14:paraId="6B45BABA" w14:textId="77777777" w:rsidTr="00455284">
        <w:trPr>
          <w:trHeight w:val="200"/>
        </w:trPr>
        <w:tc>
          <w:tcPr>
            <w:tcW w:w="534" w:type="dxa"/>
          </w:tcPr>
          <w:p w14:paraId="09CE8C5B" w14:textId="77777777" w:rsidR="00C57A4F" w:rsidRDefault="00C57A4F" w:rsidP="00C57A4F">
            <w:r>
              <w:t>9</w:t>
            </w:r>
          </w:p>
        </w:tc>
        <w:tc>
          <w:tcPr>
            <w:tcW w:w="7654" w:type="dxa"/>
          </w:tcPr>
          <w:p w14:paraId="4F7EA61E" w14:textId="77777777" w:rsidR="00C57A4F" w:rsidRDefault="00C57A4F" w:rsidP="00C57A4F">
            <w:pPr>
              <w:rPr>
                <w:b/>
                <w:bCs/>
              </w:rPr>
            </w:pPr>
            <w:r>
              <w:rPr>
                <w:b/>
                <w:bCs/>
              </w:rPr>
              <w:t>Besturing</w:t>
            </w:r>
          </w:p>
          <w:p w14:paraId="48B79F2B" w14:textId="77777777" w:rsidR="00C57A4F" w:rsidRDefault="00C57A4F" w:rsidP="00C57A4F">
            <w:pPr>
              <w:pStyle w:val="Lijstalinea"/>
              <w:numPr>
                <w:ilvl w:val="0"/>
                <w:numId w:val="23"/>
              </w:numPr>
            </w:pPr>
            <w:r>
              <w:t xml:space="preserve">Om het gehele audiovisuele systeem te bedienen wordt alles bediend door een besturingscontroller met een gebruikers vriendelijke grafische user interface (GUI) </w:t>
            </w:r>
          </w:p>
          <w:p w14:paraId="47621F65" w14:textId="1E327E00" w:rsidR="00C57A4F" w:rsidRDefault="00C57A4F" w:rsidP="00C57A4F">
            <w:pPr>
              <w:pStyle w:val="Lijstalinea"/>
              <w:numPr>
                <w:ilvl w:val="0"/>
                <w:numId w:val="23"/>
              </w:numPr>
            </w:pPr>
            <w:r>
              <w:t>Bediening vindt plaats  van een paneel in het 19 inch kast of als tafelmodel in het meubel van het 19 inch rack.</w:t>
            </w:r>
          </w:p>
          <w:p w14:paraId="1A5B3950" w14:textId="5E4FEED5" w:rsidR="00C57A4F" w:rsidRDefault="00C57A4F" w:rsidP="00C57A4F">
            <w:pPr>
              <w:pStyle w:val="Lijstalinea"/>
              <w:numPr>
                <w:ilvl w:val="0"/>
                <w:numId w:val="23"/>
              </w:numPr>
            </w:pPr>
            <w:r>
              <w:t xml:space="preserve">De bediening vindt plaats op een touchscherm </w:t>
            </w:r>
            <w:r>
              <w:rPr>
                <w:rFonts w:hint="eastAsia"/>
              </w:rPr>
              <w:t>≥</w:t>
            </w:r>
            <w:r>
              <w:t xml:space="preserve">10 inch bedraad. </w:t>
            </w:r>
          </w:p>
          <w:p w14:paraId="330481BB" w14:textId="77777777" w:rsidR="00C57A4F" w:rsidRDefault="00C57A4F" w:rsidP="00C57A4F">
            <w:pPr>
              <w:pStyle w:val="Lijstalinea"/>
              <w:numPr>
                <w:ilvl w:val="0"/>
                <w:numId w:val="23"/>
              </w:numPr>
            </w:pPr>
            <w:r>
              <w:t>De GUI dient opgebouwd te zijn in tabbladen welke altijd zichtbaar blijven en te allen vanuit elke stand terug kan naar de beginpagina.</w:t>
            </w:r>
          </w:p>
          <w:p w14:paraId="4EF1B86D" w14:textId="77777777" w:rsidR="00C57A4F" w:rsidRDefault="00C57A4F" w:rsidP="00C57A4F">
            <w:pPr>
              <w:pStyle w:val="Lijstalinea"/>
              <w:numPr>
                <w:ilvl w:val="0"/>
                <w:numId w:val="23"/>
              </w:numPr>
            </w:pPr>
            <w:r>
              <w:t xml:space="preserve">De besturing kent een aantal voorgeprogrammeerde scenes welke na selectie startklaar is. Alle apparatuur staat in de juiste stand en alle volumes, cameraposities en overige functies zijn direct goed ingesteld. </w:t>
            </w:r>
          </w:p>
          <w:p w14:paraId="2A3D111B" w14:textId="77777777" w:rsidR="00C57A4F" w:rsidRDefault="00C57A4F" w:rsidP="00C57A4F">
            <w:pPr>
              <w:pStyle w:val="Lijstalinea"/>
              <w:numPr>
                <w:ilvl w:val="0"/>
                <w:numId w:val="23"/>
              </w:numPr>
            </w:pPr>
            <w:r>
              <w:t>Vervolgens kent het systeem de volgende bedieningsfuncties:</w:t>
            </w:r>
          </w:p>
          <w:p w14:paraId="03C5F4AE" w14:textId="77777777" w:rsidR="00C57A4F" w:rsidRDefault="00C57A4F" w:rsidP="00C57A4F">
            <w:pPr>
              <w:pStyle w:val="Lijstalinea"/>
              <w:numPr>
                <w:ilvl w:val="1"/>
                <w:numId w:val="23"/>
              </w:numPr>
            </w:pPr>
            <w:r>
              <w:t>Systeem aan/uit</w:t>
            </w:r>
          </w:p>
          <w:p w14:paraId="5C486FB5" w14:textId="0DAAC6F9" w:rsidR="00C57A4F" w:rsidRDefault="00C57A4F" w:rsidP="00C57A4F">
            <w:pPr>
              <w:pStyle w:val="Lijstalinea"/>
              <w:numPr>
                <w:ilvl w:val="1"/>
                <w:numId w:val="23"/>
              </w:numPr>
            </w:pPr>
            <w:r>
              <w:t xml:space="preserve">Scene selectie: </w:t>
            </w:r>
            <w:r w:rsidR="00571C6E">
              <w:t>Commissie</w:t>
            </w:r>
            <w:r>
              <w:t xml:space="preserve">vergadering, </w:t>
            </w:r>
            <w:r w:rsidR="00571C6E">
              <w:t>presentatie</w:t>
            </w:r>
            <w:r>
              <w:t>, algemeen</w:t>
            </w:r>
          </w:p>
          <w:p w14:paraId="61F24AF1" w14:textId="77777777" w:rsidR="00C57A4F" w:rsidRDefault="00C57A4F" w:rsidP="00C57A4F">
            <w:pPr>
              <w:pStyle w:val="Lijstalinea"/>
              <w:numPr>
                <w:ilvl w:val="1"/>
                <w:numId w:val="23"/>
              </w:numPr>
            </w:pPr>
            <w:r>
              <w:t>Brongeluid harder en zachter (vergadersysteem/microfoons/presentatie etc.)</w:t>
            </w:r>
          </w:p>
          <w:p w14:paraId="2731F7BD" w14:textId="77777777" w:rsidR="00C57A4F" w:rsidRDefault="00C57A4F" w:rsidP="00C57A4F">
            <w:pPr>
              <w:pStyle w:val="Lijstalinea"/>
              <w:numPr>
                <w:ilvl w:val="1"/>
                <w:numId w:val="23"/>
              </w:numPr>
            </w:pPr>
            <w:r>
              <w:t>Opname functie audio en video recorder: start/pauze/stop</w:t>
            </w:r>
          </w:p>
          <w:p w14:paraId="42F9CEA0" w14:textId="77777777" w:rsidR="00C57A4F" w:rsidRDefault="00C57A4F" w:rsidP="00C57A4F">
            <w:pPr>
              <w:pStyle w:val="Lijstalinea"/>
              <w:numPr>
                <w:ilvl w:val="1"/>
                <w:numId w:val="23"/>
              </w:numPr>
            </w:pPr>
            <w:r>
              <w:t>Besloten vergadering (inclusief afschakelen apparatuur en signalen naar alle externe onderdelen)</w:t>
            </w:r>
          </w:p>
          <w:p w14:paraId="0478961D" w14:textId="77777777" w:rsidR="00C57A4F" w:rsidRDefault="00C57A4F" w:rsidP="00C57A4F">
            <w:pPr>
              <w:pStyle w:val="Lijstalinea"/>
              <w:numPr>
                <w:ilvl w:val="1"/>
                <w:numId w:val="23"/>
              </w:numPr>
            </w:pPr>
            <w:r>
              <w:t>Expert functie waar alle onderdelen los zijn te bedienen en in te regelen.</w:t>
            </w:r>
          </w:p>
          <w:p w14:paraId="21237CAD" w14:textId="77777777" w:rsidR="00C57A4F" w:rsidRDefault="00C57A4F" w:rsidP="00C57A4F">
            <w:pPr>
              <w:pStyle w:val="Lijstalinea"/>
              <w:numPr>
                <w:ilvl w:val="0"/>
                <w:numId w:val="23"/>
              </w:numPr>
            </w:pPr>
            <w:r>
              <w:t>In de expertmodus zijn tevens de camera posities aan te passen.</w:t>
            </w:r>
          </w:p>
          <w:p w14:paraId="6972BDC8" w14:textId="77777777" w:rsidR="00C57A4F" w:rsidRDefault="00C57A4F" w:rsidP="00C57A4F">
            <w:pPr>
              <w:pStyle w:val="Lijstalinea"/>
              <w:numPr>
                <w:ilvl w:val="0"/>
                <w:numId w:val="23"/>
              </w:numPr>
            </w:pPr>
            <w:r>
              <w:t>Voortgang van een actie of fouten in het systeem dienen duidelijk in beeld zichtbaar te worden.</w:t>
            </w:r>
          </w:p>
          <w:p w14:paraId="71E77FB0" w14:textId="26CE1506" w:rsidR="00C57A4F" w:rsidRDefault="00C57A4F" w:rsidP="00C57A4F">
            <w:pPr>
              <w:pStyle w:val="Lijstalinea"/>
              <w:numPr>
                <w:ilvl w:val="0"/>
                <w:numId w:val="23"/>
              </w:numPr>
            </w:pPr>
            <w:r>
              <w:t>Elke functie dient voorzien te zijn van een status-/ terugkoppeling, hetzij visueel, hetzij tekstueel, dan wel een combinatie van beide.</w:t>
            </w:r>
          </w:p>
          <w:p w14:paraId="591A8191" w14:textId="4B094884" w:rsidR="00C57A4F" w:rsidRDefault="00C57A4F" w:rsidP="00C57A4F">
            <w:pPr>
              <w:pStyle w:val="Lijstalinea"/>
              <w:numPr>
                <w:ilvl w:val="0"/>
                <w:numId w:val="23"/>
              </w:numPr>
            </w:pPr>
            <w:r>
              <w:t>Bij elke herstart van het systeem worden alle instellingen en apparatuur terug geplaatst naar de laatst opgeslagen basisinstellingen.</w:t>
            </w:r>
          </w:p>
          <w:p w14:paraId="7FCAF147" w14:textId="1C97B8C1" w:rsidR="00C57A4F" w:rsidRDefault="00C57A4F" w:rsidP="00E631AD">
            <w:pPr>
              <w:pStyle w:val="Lijstalinea"/>
              <w:numPr>
                <w:ilvl w:val="0"/>
                <w:numId w:val="23"/>
              </w:numPr>
            </w:pPr>
            <w:r>
              <w:t xml:space="preserve">De layout en functies van het bedieningspaneel komt in samenwerking met de opdrachtgever (griffier, bodes en AV adviseur) tot stand en kan na de oplevering </w:t>
            </w:r>
            <w:r w:rsidR="00E631AD">
              <w:t>(</w:t>
            </w:r>
            <w:r w:rsidR="00E631AD" w:rsidRPr="00E631AD">
              <w:t>Proof of concept</w:t>
            </w:r>
            <w:r w:rsidR="00E631AD">
              <w:t>)</w:t>
            </w:r>
            <w:r w:rsidR="00E631AD" w:rsidRPr="00E631AD">
              <w:t xml:space="preserve"> </w:t>
            </w:r>
            <w:r>
              <w:t>nog 2x kunnen worden aangepast binnen deze aanbieding.</w:t>
            </w:r>
            <w:r w:rsidR="00771BED">
              <w:t xml:space="preserve"> </w:t>
            </w:r>
          </w:p>
        </w:tc>
        <w:tc>
          <w:tcPr>
            <w:tcW w:w="1185" w:type="dxa"/>
          </w:tcPr>
          <w:p w14:paraId="27971D24" w14:textId="77777777" w:rsidR="00C57A4F" w:rsidRDefault="00C57A4F" w:rsidP="00C57A4F"/>
        </w:tc>
      </w:tr>
      <w:tr w:rsidR="00C57A4F" w14:paraId="2711BF68" w14:textId="77777777" w:rsidTr="00455284">
        <w:trPr>
          <w:trHeight w:val="188"/>
        </w:trPr>
        <w:tc>
          <w:tcPr>
            <w:tcW w:w="534" w:type="dxa"/>
          </w:tcPr>
          <w:p w14:paraId="6D196ACD" w14:textId="77777777" w:rsidR="00C57A4F" w:rsidRDefault="00C57A4F" w:rsidP="00C57A4F">
            <w:r>
              <w:t>10</w:t>
            </w:r>
          </w:p>
        </w:tc>
        <w:tc>
          <w:tcPr>
            <w:tcW w:w="7654" w:type="dxa"/>
          </w:tcPr>
          <w:p w14:paraId="317AD934" w14:textId="77777777" w:rsidR="00C57A4F" w:rsidRPr="001406F5" w:rsidRDefault="00C57A4F" w:rsidP="00C57A4F">
            <w:pPr>
              <w:rPr>
                <w:b/>
                <w:bCs/>
              </w:rPr>
            </w:pPr>
            <w:r w:rsidRPr="001406F5">
              <w:rPr>
                <w:b/>
                <w:bCs/>
              </w:rPr>
              <w:t>Persaansluiting</w:t>
            </w:r>
          </w:p>
          <w:p w14:paraId="78F95751" w14:textId="7F847472" w:rsidR="00C57A4F" w:rsidRPr="001406F5" w:rsidRDefault="00C57A4F" w:rsidP="00C57A4F">
            <w:pPr>
              <w:pStyle w:val="Lijstalinea"/>
              <w:numPr>
                <w:ilvl w:val="0"/>
                <w:numId w:val="23"/>
              </w:numPr>
            </w:pPr>
            <w:r w:rsidRPr="001406F5">
              <w:t>Er hoeft geen voorziening te worden opgenomen voor de distributie van audiosignaal naar de pers.</w:t>
            </w:r>
          </w:p>
        </w:tc>
        <w:tc>
          <w:tcPr>
            <w:tcW w:w="1185" w:type="dxa"/>
          </w:tcPr>
          <w:p w14:paraId="1097B545" w14:textId="77777777" w:rsidR="00C57A4F" w:rsidRDefault="00C57A4F" w:rsidP="00C57A4F"/>
        </w:tc>
      </w:tr>
      <w:tr w:rsidR="00C57A4F" w14:paraId="5B5C6B9B" w14:textId="77777777" w:rsidTr="00455284">
        <w:trPr>
          <w:trHeight w:val="200"/>
        </w:trPr>
        <w:tc>
          <w:tcPr>
            <w:tcW w:w="534" w:type="dxa"/>
          </w:tcPr>
          <w:p w14:paraId="6EE8BA1E" w14:textId="77777777" w:rsidR="00C57A4F" w:rsidRDefault="00C57A4F" w:rsidP="00C57A4F">
            <w:r>
              <w:t>11</w:t>
            </w:r>
          </w:p>
        </w:tc>
        <w:tc>
          <w:tcPr>
            <w:tcW w:w="7654" w:type="dxa"/>
          </w:tcPr>
          <w:p w14:paraId="20F19E47" w14:textId="77777777" w:rsidR="00244446" w:rsidRPr="001406F5" w:rsidRDefault="00244446" w:rsidP="00244446">
            <w:pPr>
              <w:rPr>
                <w:b/>
                <w:bCs/>
              </w:rPr>
            </w:pPr>
            <w:r w:rsidRPr="001406F5">
              <w:rPr>
                <w:b/>
                <w:bCs/>
              </w:rPr>
              <w:t>Koppeling RIS</w:t>
            </w:r>
          </w:p>
          <w:p w14:paraId="7051C8CE" w14:textId="0A47ADB4" w:rsidR="00244446" w:rsidRPr="001406F5" w:rsidRDefault="00244446" w:rsidP="00244446">
            <w:pPr>
              <w:pStyle w:val="Lijstalinea"/>
              <w:numPr>
                <w:ilvl w:val="0"/>
                <w:numId w:val="23"/>
              </w:numPr>
              <w:rPr>
                <w:color w:val="1F497D" w:themeColor="text2"/>
              </w:rPr>
            </w:pPr>
            <w:r w:rsidRPr="001406F5">
              <w:rPr>
                <w:color w:val="1F497D" w:themeColor="text2"/>
              </w:rPr>
              <w:t xml:space="preserve">Technische specificaties Gemeente </w:t>
            </w:r>
            <w:r w:rsidR="00923BCA" w:rsidRPr="001406F5">
              <w:rPr>
                <w:color w:val="1F497D" w:themeColor="text2"/>
              </w:rPr>
              <w:t>O</w:t>
            </w:r>
            <w:r w:rsidRPr="001406F5">
              <w:rPr>
                <w:color w:val="1F497D" w:themeColor="text2"/>
              </w:rPr>
              <w:t>plossingen:</w:t>
            </w:r>
            <w:r w:rsidR="001406F5" w:rsidRPr="001406F5">
              <w:rPr>
                <w:color w:val="1F497D" w:themeColor="text2"/>
              </w:rPr>
              <w:t xml:space="preserve"> zie Bijlage 6</w:t>
            </w:r>
          </w:p>
          <w:p w14:paraId="0C917DD3" w14:textId="77777777" w:rsidR="00244446" w:rsidRPr="001406F5" w:rsidRDefault="00244446" w:rsidP="00244446">
            <w:pPr>
              <w:pStyle w:val="Lijstalinea"/>
              <w:numPr>
                <w:ilvl w:val="0"/>
                <w:numId w:val="23"/>
              </w:numPr>
            </w:pPr>
            <w:r w:rsidRPr="001406F5">
              <w:lastRenderedPageBreak/>
              <w:t>Audiovolume van het aangeleverde audiosignaal dient minimaal +4db te zijn om te garanderen dat het geluid goed mee te luisteren is.</w:t>
            </w:r>
          </w:p>
          <w:p w14:paraId="31D10C8B" w14:textId="75854C20" w:rsidR="00C57A4F" w:rsidRPr="001406F5" w:rsidRDefault="00244446" w:rsidP="00571C6E">
            <w:pPr>
              <w:pStyle w:val="Lijstalinea"/>
              <w:numPr>
                <w:ilvl w:val="0"/>
                <w:numId w:val="23"/>
              </w:numPr>
            </w:pPr>
            <w:r w:rsidRPr="001406F5">
              <w:t>Sprekersinformatie uit uw vergadersysteem via TCP/IP-protocol (geen COM-poort of RS232)</w:t>
            </w:r>
          </w:p>
        </w:tc>
        <w:tc>
          <w:tcPr>
            <w:tcW w:w="1185" w:type="dxa"/>
          </w:tcPr>
          <w:p w14:paraId="3BDAFE59" w14:textId="77777777" w:rsidR="00C57A4F" w:rsidRDefault="00C57A4F" w:rsidP="00C57A4F"/>
        </w:tc>
      </w:tr>
      <w:tr w:rsidR="00C57A4F" w14:paraId="624C883A" w14:textId="77777777" w:rsidTr="00455284">
        <w:trPr>
          <w:trHeight w:val="200"/>
        </w:trPr>
        <w:tc>
          <w:tcPr>
            <w:tcW w:w="534" w:type="dxa"/>
          </w:tcPr>
          <w:p w14:paraId="0398F9E5" w14:textId="77777777" w:rsidR="00C57A4F" w:rsidRDefault="00C57A4F" w:rsidP="00C57A4F">
            <w:r>
              <w:t>12</w:t>
            </w:r>
          </w:p>
        </w:tc>
        <w:tc>
          <w:tcPr>
            <w:tcW w:w="7654" w:type="dxa"/>
          </w:tcPr>
          <w:p w14:paraId="1EB77ED7" w14:textId="77777777" w:rsidR="00C57A4F" w:rsidRPr="002C7E29" w:rsidRDefault="00C57A4F" w:rsidP="00C57A4F">
            <w:pPr>
              <w:pStyle w:val="Lijstalinea"/>
              <w:numPr>
                <w:ilvl w:val="0"/>
                <w:numId w:val="0"/>
              </w:numPr>
              <w:rPr>
                <w:b/>
                <w:bCs/>
              </w:rPr>
            </w:pPr>
            <w:r w:rsidRPr="002C7E29">
              <w:rPr>
                <w:b/>
                <w:bCs/>
              </w:rPr>
              <w:t>Ringleiding</w:t>
            </w:r>
          </w:p>
          <w:p w14:paraId="3F45DD97" w14:textId="6598B60F" w:rsidR="00C57A4F" w:rsidRDefault="00244446" w:rsidP="00244446">
            <w:pPr>
              <w:pStyle w:val="Lijstalinea"/>
              <w:numPr>
                <w:ilvl w:val="0"/>
                <w:numId w:val="16"/>
              </w:numPr>
            </w:pPr>
            <w:r>
              <w:t xml:space="preserve">Er hoeven geen </w:t>
            </w:r>
            <w:r w:rsidR="00C57A4F">
              <w:t>voorzieningen voor slechthorenden</w:t>
            </w:r>
            <w:r>
              <w:t xml:space="preserve"> te worden opgenomen</w:t>
            </w:r>
            <w:r w:rsidR="00C57A4F">
              <w:t>.</w:t>
            </w:r>
          </w:p>
        </w:tc>
        <w:tc>
          <w:tcPr>
            <w:tcW w:w="1185" w:type="dxa"/>
          </w:tcPr>
          <w:p w14:paraId="7652D1EE" w14:textId="77777777" w:rsidR="00C57A4F" w:rsidRDefault="00C57A4F" w:rsidP="00C57A4F"/>
        </w:tc>
      </w:tr>
      <w:tr w:rsidR="00C57A4F" w14:paraId="1A0088AE" w14:textId="77777777" w:rsidTr="00455284">
        <w:trPr>
          <w:trHeight w:val="188"/>
        </w:trPr>
        <w:tc>
          <w:tcPr>
            <w:tcW w:w="534" w:type="dxa"/>
          </w:tcPr>
          <w:p w14:paraId="2D130126" w14:textId="77777777" w:rsidR="00C57A4F" w:rsidRDefault="00C57A4F" w:rsidP="00C57A4F"/>
        </w:tc>
        <w:tc>
          <w:tcPr>
            <w:tcW w:w="7654" w:type="dxa"/>
          </w:tcPr>
          <w:p w14:paraId="4D1FCDBE" w14:textId="77777777" w:rsidR="00C57A4F" w:rsidRPr="00AF4426" w:rsidRDefault="00C57A4F" w:rsidP="00C57A4F"/>
        </w:tc>
        <w:tc>
          <w:tcPr>
            <w:tcW w:w="1185" w:type="dxa"/>
          </w:tcPr>
          <w:p w14:paraId="5824E20A" w14:textId="77777777" w:rsidR="00C57A4F" w:rsidRPr="00AF4426" w:rsidRDefault="00C57A4F" w:rsidP="00C57A4F"/>
        </w:tc>
      </w:tr>
    </w:tbl>
    <w:p w14:paraId="1E7214FD" w14:textId="77777777" w:rsidR="00A903E9" w:rsidRDefault="00A903E9">
      <w:pPr>
        <w:spacing w:after="200" w:line="276" w:lineRule="auto"/>
        <w:contextualSpacing w:val="0"/>
      </w:pPr>
      <w:r>
        <w:br w:type="page"/>
      </w:r>
    </w:p>
    <w:p w14:paraId="00C63F65" w14:textId="1155AFDB" w:rsidR="00396A40" w:rsidRPr="00DE6AE6" w:rsidRDefault="00F85422" w:rsidP="00462713">
      <w:pPr>
        <w:pStyle w:val="Kop1"/>
      </w:pPr>
      <w:bookmarkStart w:id="12" w:name="_Toc95811832"/>
      <w:r>
        <w:lastRenderedPageBreak/>
        <w:t>Installatie</w:t>
      </w:r>
      <w:r w:rsidR="00396A40" w:rsidRPr="00DE6AE6">
        <w:t xml:space="preserve"> en </w:t>
      </w:r>
      <w:r>
        <w:t>op-,</w:t>
      </w:r>
      <w:r w:rsidR="00396A40" w:rsidRPr="00DE6AE6">
        <w:t>levering</w:t>
      </w:r>
      <w:bookmarkEnd w:id="12"/>
    </w:p>
    <w:tbl>
      <w:tblPr>
        <w:tblStyle w:val="Tabelraster"/>
        <w:tblW w:w="0" w:type="auto"/>
        <w:tblLook w:val="04A0" w:firstRow="1" w:lastRow="0" w:firstColumn="1" w:lastColumn="0" w:noHBand="0" w:noVBand="1"/>
      </w:tblPr>
      <w:tblGrid>
        <w:gridCol w:w="534"/>
        <w:gridCol w:w="8678"/>
      </w:tblGrid>
      <w:tr w:rsidR="00AC7194" w:rsidRPr="00DE6AE6" w14:paraId="7EF6E32A" w14:textId="77777777" w:rsidTr="00396A40">
        <w:tc>
          <w:tcPr>
            <w:tcW w:w="534" w:type="dxa"/>
          </w:tcPr>
          <w:p w14:paraId="269A3086" w14:textId="05EDD378" w:rsidR="00AC7194" w:rsidRPr="00DE6AE6" w:rsidRDefault="00171AEC" w:rsidP="005B77AB">
            <w:r>
              <w:t>1.</w:t>
            </w:r>
          </w:p>
        </w:tc>
        <w:tc>
          <w:tcPr>
            <w:tcW w:w="8678" w:type="dxa"/>
          </w:tcPr>
          <w:p w14:paraId="7DC0EB79" w14:textId="2CC07C45" w:rsidR="009D77CF" w:rsidRDefault="00294385" w:rsidP="009D77CF">
            <w:pPr>
              <w:rPr>
                <w:b/>
              </w:rPr>
            </w:pPr>
            <w:r>
              <w:rPr>
                <w:b/>
              </w:rPr>
              <w:t>Installatie, instructies en oplevering</w:t>
            </w:r>
          </w:p>
          <w:p w14:paraId="142EC826" w14:textId="77777777" w:rsidR="00294385" w:rsidRPr="00DE6AE6" w:rsidRDefault="00294385" w:rsidP="009D77CF"/>
          <w:p w14:paraId="273E1189" w14:textId="67EDF9B2" w:rsidR="00294385" w:rsidRPr="00CB559A" w:rsidRDefault="00294385" w:rsidP="006162FC">
            <w:pPr>
              <w:pStyle w:val="Lijstalinea"/>
              <w:numPr>
                <w:ilvl w:val="0"/>
                <w:numId w:val="9"/>
              </w:numPr>
              <w:rPr>
                <w:bCs/>
              </w:rPr>
            </w:pPr>
            <w:r w:rsidRPr="00CB559A">
              <w:rPr>
                <w:bCs/>
              </w:rPr>
              <w:t xml:space="preserve">De opdrachtnemer/AV-installateur dient vooraf aan de werkzaamheden een </w:t>
            </w:r>
            <w:r w:rsidR="00872730" w:rsidRPr="00CB559A">
              <w:rPr>
                <w:bCs/>
              </w:rPr>
              <w:t>audiovisuele ontwerp tekening alsmede een kabel/</w:t>
            </w:r>
            <w:r w:rsidRPr="00CB559A">
              <w:rPr>
                <w:bCs/>
              </w:rPr>
              <w:t>blokschema te overleggen van de aan te brengen installatie.</w:t>
            </w:r>
          </w:p>
          <w:p w14:paraId="2372B8DF" w14:textId="44FB2C18" w:rsidR="00294385" w:rsidRPr="00CB559A" w:rsidRDefault="00294385" w:rsidP="006162FC">
            <w:pPr>
              <w:pStyle w:val="Lijstalinea"/>
              <w:numPr>
                <w:ilvl w:val="0"/>
                <w:numId w:val="9"/>
              </w:numPr>
              <w:rPr>
                <w:bCs/>
              </w:rPr>
            </w:pPr>
            <w:r w:rsidRPr="00CB559A">
              <w:rPr>
                <w:bCs/>
              </w:rPr>
              <w:t>De opdrachtnemer/AV-installateur dient zelf zorg te dragen voor afvoer van verpakkingsmaterialen en afval.</w:t>
            </w:r>
          </w:p>
          <w:p w14:paraId="72D76005" w14:textId="3291F9CF" w:rsidR="00294385" w:rsidRPr="00CB559A" w:rsidRDefault="00294385" w:rsidP="006162FC">
            <w:pPr>
              <w:pStyle w:val="Lijstalinea"/>
              <w:numPr>
                <w:ilvl w:val="0"/>
                <w:numId w:val="9"/>
              </w:numPr>
              <w:rPr>
                <w:bCs/>
              </w:rPr>
            </w:pPr>
            <w:r w:rsidRPr="00CB559A">
              <w:rPr>
                <w:bCs/>
              </w:rPr>
              <w:t>De opdrachtnemer/AV-installateur dient na oplevering een beknopte gebruikershandleiding te overleggen.</w:t>
            </w:r>
          </w:p>
          <w:p w14:paraId="25294C06" w14:textId="1B6B867B" w:rsidR="00294385" w:rsidRPr="00CB559A" w:rsidRDefault="00294385" w:rsidP="006162FC">
            <w:pPr>
              <w:pStyle w:val="Lijstalinea"/>
              <w:numPr>
                <w:ilvl w:val="0"/>
                <w:numId w:val="9"/>
              </w:numPr>
              <w:rPr>
                <w:bCs/>
              </w:rPr>
            </w:pPr>
            <w:r w:rsidRPr="00CB559A">
              <w:rPr>
                <w:bCs/>
              </w:rPr>
              <w:t xml:space="preserve">De opdrachtnemer/AV-installateur dient een lijst met geleverde apparatuur </w:t>
            </w:r>
            <w:r w:rsidR="006E6FB7" w:rsidRPr="00CB559A">
              <w:rPr>
                <w:bCs/>
              </w:rPr>
              <w:t xml:space="preserve">met merk en type </w:t>
            </w:r>
            <w:r w:rsidRPr="00CB559A">
              <w:rPr>
                <w:bCs/>
              </w:rPr>
              <w:t>inclusief eventuele serienummers en een definitieve versie van het blokschema te overleggen.</w:t>
            </w:r>
          </w:p>
          <w:p w14:paraId="7AC5A1FE" w14:textId="22D46264" w:rsidR="00294385" w:rsidRPr="00CB559A" w:rsidRDefault="00294385" w:rsidP="006162FC">
            <w:pPr>
              <w:pStyle w:val="Lijstalinea"/>
              <w:numPr>
                <w:ilvl w:val="0"/>
                <w:numId w:val="9"/>
              </w:numPr>
              <w:rPr>
                <w:bCs/>
              </w:rPr>
            </w:pPr>
            <w:r w:rsidRPr="00CB559A">
              <w:rPr>
                <w:bCs/>
              </w:rPr>
              <w:t>De opdrachtnemer/AV-installateur dient op de hoogte te zijn van de geldende veiligheidsnormen op de bouwplaats. Het hebben van een VCA certificaat van de werknemers is een pre.</w:t>
            </w:r>
          </w:p>
          <w:p w14:paraId="1947B14E" w14:textId="050F0F07" w:rsidR="00294385" w:rsidRPr="00CB559A" w:rsidRDefault="00AA5460" w:rsidP="006162FC">
            <w:pPr>
              <w:pStyle w:val="Lijstalinea"/>
              <w:numPr>
                <w:ilvl w:val="0"/>
                <w:numId w:val="9"/>
              </w:numPr>
              <w:rPr>
                <w:bCs/>
              </w:rPr>
            </w:pPr>
            <w:r w:rsidRPr="00CB559A">
              <w:rPr>
                <w:bCs/>
              </w:rPr>
              <w:t>De opdrachtnemer/AV-installateur verzorgd een korte training aan de eindgebruikers op een vooraf afgesproken moment.</w:t>
            </w:r>
          </w:p>
          <w:p w14:paraId="3E090EA9" w14:textId="77777777" w:rsidR="00D968F8" w:rsidRPr="00CB559A" w:rsidRDefault="00D968F8" w:rsidP="006162FC">
            <w:pPr>
              <w:pStyle w:val="Lijstalinea"/>
              <w:numPr>
                <w:ilvl w:val="0"/>
                <w:numId w:val="9"/>
              </w:numPr>
              <w:rPr>
                <w:bCs/>
              </w:rPr>
            </w:pPr>
            <w:r w:rsidRPr="00CB559A">
              <w:t>Aanleg van Gebouw gebonden bekabeling dient via kabelgoten, kabelbuizen of andere kabelgeleiders plaats te vinden. Kabels mogen niet los gelegd worden.</w:t>
            </w:r>
          </w:p>
          <w:p w14:paraId="2DC02515" w14:textId="3A290133" w:rsidR="00D968F8" w:rsidRPr="00CB559A" w:rsidRDefault="00D968F8" w:rsidP="006162FC">
            <w:pPr>
              <w:pStyle w:val="Lijstalinea"/>
              <w:numPr>
                <w:ilvl w:val="0"/>
                <w:numId w:val="9"/>
              </w:numPr>
              <w:rPr>
                <w:bCs/>
              </w:rPr>
            </w:pPr>
            <w:r w:rsidRPr="00CB559A">
              <w:t>Alle bekabeling dient gelabeld te zijn. Deze labeling dient overeen te komen met de nummering op de (definitieve) audiovisuele systeemtekeningen;</w:t>
            </w:r>
          </w:p>
          <w:p w14:paraId="521FDC6A" w14:textId="341D7A9C" w:rsidR="00206A74" w:rsidRPr="00DE6B34" w:rsidRDefault="00206A74" w:rsidP="006162FC">
            <w:pPr>
              <w:pStyle w:val="Lijstalinea"/>
              <w:numPr>
                <w:ilvl w:val="0"/>
                <w:numId w:val="9"/>
              </w:numPr>
              <w:rPr>
                <w:bCs/>
              </w:rPr>
            </w:pPr>
            <w:r w:rsidRPr="00CB559A">
              <w:t>Adereinden mogen niet worden vertind, maar moeten worden voorzien van een correct aangebrachte ader</w:t>
            </w:r>
            <w:r w:rsidR="00955ADD">
              <w:t xml:space="preserve"> </w:t>
            </w:r>
            <w:r w:rsidRPr="00CB559A">
              <w:t>eindhuls.</w:t>
            </w:r>
          </w:p>
          <w:p w14:paraId="7701711D" w14:textId="1AEDDAF5" w:rsidR="00DE6B34" w:rsidRPr="00CB559A" w:rsidRDefault="00DE6B34" w:rsidP="00DE6B34">
            <w:pPr>
              <w:pStyle w:val="Lijstalinea"/>
              <w:numPr>
                <w:ilvl w:val="0"/>
                <w:numId w:val="9"/>
              </w:numPr>
              <w:rPr>
                <w:bCs/>
              </w:rPr>
            </w:pPr>
            <w:r w:rsidRPr="00DE6B34">
              <w:rPr>
                <w:bCs/>
              </w:rPr>
              <w:t>De opdrachtnemer/AV-installateur dient na oplevering alle broncodes, toegangscodes, inloggegevens + wachtwoorden en productspecifieke programmeringen te overleggen met de opdrachtnemer.</w:t>
            </w:r>
          </w:p>
          <w:p w14:paraId="32B5AE92" w14:textId="5F5D4C5F" w:rsidR="00AA5460" w:rsidRPr="00294385" w:rsidRDefault="00AA5460" w:rsidP="00CB559A">
            <w:pPr>
              <w:pStyle w:val="Lijstalinea"/>
              <w:numPr>
                <w:ilvl w:val="0"/>
                <w:numId w:val="0"/>
              </w:numPr>
              <w:ind w:left="720"/>
              <w:rPr>
                <w:bCs/>
              </w:rPr>
            </w:pPr>
          </w:p>
        </w:tc>
      </w:tr>
      <w:tr w:rsidR="00A6439C" w:rsidRPr="00DE6AE6" w14:paraId="67854AC7" w14:textId="77777777" w:rsidTr="00396A40">
        <w:tc>
          <w:tcPr>
            <w:tcW w:w="534" w:type="dxa"/>
          </w:tcPr>
          <w:p w14:paraId="633AD897" w14:textId="79B25349" w:rsidR="00A6439C" w:rsidRPr="00DE6AE6" w:rsidRDefault="00CB559A" w:rsidP="00171AEC">
            <w:pPr>
              <w:pStyle w:val="Lijstalinea"/>
              <w:numPr>
                <w:ilvl w:val="0"/>
                <w:numId w:val="0"/>
              </w:numPr>
            </w:pPr>
            <w:r>
              <w:t>2</w:t>
            </w:r>
            <w:r w:rsidR="00171AEC">
              <w:t>.</w:t>
            </w:r>
          </w:p>
        </w:tc>
        <w:tc>
          <w:tcPr>
            <w:tcW w:w="8678" w:type="dxa"/>
          </w:tcPr>
          <w:p w14:paraId="6393FAB6" w14:textId="77777777" w:rsidR="00A6439C" w:rsidRPr="00DE6AE6" w:rsidRDefault="00A6439C" w:rsidP="00A6439C">
            <w:pPr>
              <w:rPr>
                <w:b/>
              </w:rPr>
            </w:pPr>
            <w:r w:rsidRPr="00DE6AE6">
              <w:rPr>
                <w:b/>
              </w:rPr>
              <w:t>Kwaliteitscontrole</w:t>
            </w:r>
          </w:p>
          <w:p w14:paraId="3F05FA80" w14:textId="4776A0A3" w:rsidR="000A4FD3" w:rsidRPr="00DE6AE6" w:rsidRDefault="00A6439C" w:rsidP="00A6439C">
            <w:r w:rsidRPr="00DE6AE6">
              <w:t xml:space="preserve">Bij </w:t>
            </w:r>
            <w:r w:rsidR="008E7383">
              <w:t>op</w:t>
            </w:r>
            <w:r w:rsidRPr="00DE6AE6">
              <w:t xml:space="preserve">levering voeren wij een kwaliteitscontrole uit. Wij controleren </w:t>
            </w:r>
            <w:r w:rsidR="00CB559A">
              <w:t xml:space="preserve">o.a. </w:t>
            </w:r>
            <w:r w:rsidRPr="00DE6AE6">
              <w:t>op</w:t>
            </w:r>
            <w:r w:rsidR="000A4FD3" w:rsidRPr="00DE6AE6">
              <w:t>:</w:t>
            </w:r>
          </w:p>
          <w:p w14:paraId="6367C6EE" w14:textId="15935A80" w:rsidR="00462713" w:rsidRPr="00DE6AE6" w:rsidRDefault="004B29B7" w:rsidP="00171AEC">
            <w:pPr>
              <w:pStyle w:val="Opsomteken1"/>
            </w:pPr>
            <w:r>
              <w:t>Aantallen, merk en type van de geleverde apparatuur</w:t>
            </w:r>
          </w:p>
          <w:p w14:paraId="1F478EC6" w14:textId="242DEEB1" w:rsidR="000A4FD3" w:rsidRPr="00DE6AE6" w:rsidRDefault="00171AEC" w:rsidP="000A4FD3">
            <w:pPr>
              <w:pStyle w:val="Opsomteken1"/>
            </w:pPr>
            <w:r>
              <w:t>Labelen</w:t>
            </w:r>
            <w:r w:rsidR="004B29B7">
              <w:t xml:space="preserve"> en nummering van kabels</w:t>
            </w:r>
          </w:p>
          <w:p w14:paraId="173D1481" w14:textId="112ABBD8" w:rsidR="000A4FD3" w:rsidRDefault="004B29B7" w:rsidP="000A4FD3">
            <w:pPr>
              <w:pStyle w:val="Opsomteken1"/>
            </w:pPr>
            <w:r>
              <w:t>Werking en eenvoud van bediening</w:t>
            </w:r>
          </w:p>
          <w:p w14:paraId="2F750225" w14:textId="41454219" w:rsidR="00171AEC" w:rsidRPr="00DE6AE6" w:rsidRDefault="00171AEC" w:rsidP="000A4FD3">
            <w:pPr>
              <w:pStyle w:val="Opsomteken1"/>
            </w:pPr>
            <w:r>
              <w:t>Spraakverstaanbaarheid</w:t>
            </w:r>
          </w:p>
          <w:p w14:paraId="7A9CAC27" w14:textId="77777777" w:rsidR="00A6439C" w:rsidRPr="00DE6AE6" w:rsidRDefault="00A6439C" w:rsidP="00CB559A">
            <w:pPr>
              <w:pStyle w:val="Opsomteken1"/>
              <w:numPr>
                <w:ilvl w:val="0"/>
                <w:numId w:val="0"/>
              </w:numPr>
              <w:ind w:left="360"/>
            </w:pPr>
          </w:p>
        </w:tc>
      </w:tr>
      <w:tr w:rsidR="00A6439C" w:rsidRPr="00DE6AE6" w14:paraId="6D9008C8" w14:textId="77777777" w:rsidTr="00396A40">
        <w:tc>
          <w:tcPr>
            <w:tcW w:w="534" w:type="dxa"/>
          </w:tcPr>
          <w:p w14:paraId="7F92A2CF" w14:textId="20019A56" w:rsidR="00A6439C" w:rsidRPr="00DE6AE6" w:rsidRDefault="00CB559A" w:rsidP="00171AEC">
            <w:pPr>
              <w:pStyle w:val="Lijstalinea"/>
              <w:numPr>
                <w:ilvl w:val="0"/>
                <w:numId w:val="0"/>
              </w:numPr>
            </w:pPr>
            <w:r>
              <w:t>3</w:t>
            </w:r>
            <w:r w:rsidR="00171AEC">
              <w:t>.</w:t>
            </w:r>
          </w:p>
        </w:tc>
        <w:tc>
          <w:tcPr>
            <w:tcW w:w="8678" w:type="dxa"/>
          </w:tcPr>
          <w:p w14:paraId="377CDC55" w14:textId="128F0C29" w:rsidR="00A6439C" w:rsidRPr="00DE6AE6" w:rsidRDefault="008E7383" w:rsidP="00A6439C">
            <w:pPr>
              <w:rPr>
                <w:b/>
              </w:rPr>
            </w:pPr>
            <w:r>
              <w:rPr>
                <w:b/>
              </w:rPr>
              <w:t>Garantie</w:t>
            </w:r>
          </w:p>
          <w:p w14:paraId="2CFD640F" w14:textId="77777777" w:rsidR="00A6439C" w:rsidRDefault="008E7383" w:rsidP="006162FC">
            <w:pPr>
              <w:pStyle w:val="Lijstalinea"/>
              <w:numPr>
                <w:ilvl w:val="0"/>
                <w:numId w:val="10"/>
              </w:numPr>
              <w:ind w:left="317" w:hanging="284"/>
              <w:rPr>
                <w:sz w:val="20"/>
                <w:szCs w:val="20"/>
              </w:rPr>
            </w:pPr>
            <w:r>
              <w:rPr>
                <w:sz w:val="20"/>
                <w:szCs w:val="20"/>
              </w:rPr>
              <w:t>Mochten er uitsluitingen op</w:t>
            </w:r>
            <w:r w:rsidR="00AE661F">
              <w:rPr>
                <w:sz w:val="20"/>
                <w:szCs w:val="20"/>
              </w:rPr>
              <w:t xml:space="preserve"> de</w:t>
            </w:r>
            <w:r>
              <w:rPr>
                <w:sz w:val="20"/>
                <w:szCs w:val="20"/>
              </w:rPr>
              <w:t xml:space="preserve"> garantie zijn dienen deze te worden vermeld in de offerte</w:t>
            </w:r>
            <w:r w:rsidR="004B29B7">
              <w:rPr>
                <w:sz w:val="20"/>
                <w:szCs w:val="20"/>
              </w:rPr>
              <w:t>.</w:t>
            </w:r>
          </w:p>
          <w:p w14:paraId="72EF9E12" w14:textId="347B0EEB" w:rsidR="00CB559A" w:rsidRPr="0058131D" w:rsidRDefault="00CB559A" w:rsidP="00CB559A">
            <w:pPr>
              <w:pStyle w:val="Lijstalinea"/>
              <w:numPr>
                <w:ilvl w:val="0"/>
                <w:numId w:val="0"/>
              </w:numPr>
              <w:ind w:left="317"/>
              <w:rPr>
                <w:sz w:val="20"/>
                <w:szCs w:val="20"/>
              </w:rPr>
            </w:pPr>
          </w:p>
        </w:tc>
      </w:tr>
      <w:tr w:rsidR="00A6439C" w:rsidRPr="00DE6AE6" w14:paraId="6CCC27AF" w14:textId="77777777" w:rsidTr="00396A40">
        <w:tc>
          <w:tcPr>
            <w:tcW w:w="534" w:type="dxa"/>
          </w:tcPr>
          <w:p w14:paraId="49ADD552" w14:textId="76EADE28" w:rsidR="00A6439C" w:rsidRPr="00DE6AE6" w:rsidRDefault="00CB559A" w:rsidP="00171AEC">
            <w:pPr>
              <w:pStyle w:val="Lijstalinea"/>
              <w:numPr>
                <w:ilvl w:val="0"/>
                <w:numId w:val="0"/>
              </w:numPr>
            </w:pPr>
            <w:r>
              <w:t>4</w:t>
            </w:r>
            <w:r w:rsidR="00171AEC">
              <w:t>.</w:t>
            </w:r>
          </w:p>
        </w:tc>
        <w:tc>
          <w:tcPr>
            <w:tcW w:w="8678" w:type="dxa"/>
          </w:tcPr>
          <w:p w14:paraId="2CDD7D96" w14:textId="1E316EB2" w:rsidR="00A6439C" w:rsidRPr="00DE6AE6" w:rsidRDefault="00F85422" w:rsidP="00A6439C">
            <w:pPr>
              <w:rPr>
                <w:b/>
              </w:rPr>
            </w:pPr>
            <w:r>
              <w:rPr>
                <w:b/>
              </w:rPr>
              <w:t>Opstartbegeleiding</w:t>
            </w:r>
          </w:p>
          <w:p w14:paraId="0FF45AEF" w14:textId="77777777" w:rsidR="000A4FD3" w:rsidRPr="00CB559A" w:rsidRDefault="00F85422" w:rsidP="006162FC">
            <w:pPr>
              <w:pStyle w:val="Lijstalinea"/>
              <w:numPr>
                <w:ilvl w:val="0"/>
                <w:numId w:val="10"/>
              </w:numPr>
            </w:pPr>
            <w:r>
              <w:t xml:space="preserve">Onderdeel van de overeenkomst is dat na oplevering en goedkeuring van de opdrachtgever de </w:t>
            </w:r>
            <w:r w:rsidRPr="00923BCA">
              <w:rPr>
                <w:bCs/>
                <w:color w:val="1F497D" w:themeColor="text2"/>
              </w:rPr>
              <w:t xml:space="preserve">opdrachtnemer/AV-installateur </w:t>
            </w:r>
            <w:r>
              <w:t xml:space="preserve">aanwezig zal zijn bij de </w:t>
            </w:r>
            <w:r w:rsidRPr="009964D9">
              <w:rPr>
                <w:color w:val="1F497D" w:themeColor="text2"/>
              </w:rPr>
              <w:t xml:space="preserve">eerste </w:t>
            </w:r>
            <w:r w:rsidR="00CA64F6" w:rsidRPr="009964D9">
              <w:rPr>
                <w:color w:val="1F497D" w:themeColor="text2"/>
              </w:rPr>
              <w:t>drie</w:t>
            </w:r>
            <w:r w:rsidRPr="009964D9">
              <w:rPr>
                <w:color w:val="1F497D" w:themeColor="text2"/>
              </w:rPr>
              <w:t xml:space="preserve"> raadsvergaderingen en de eerste commissie vergadering. </w:t>
            </w:r>
          </w:p>
          <w:p w14:paraId="35F0AA90" w14:textId="54442518" w:rsidR="00CB559A" w:rsidRPr="00DE6AE6" w:rsidRDefault="00CB559A" w:rsidP="00CB559A">
            <w:pPr>
              <w:pStyle w:val="Lijstalinea"/>
              <w:numPr>
                <w:ilvl w:val="0"/>
                <w:numId w:val="0"/>
              </w:numPr>
              <w:ind w:left="720"/>
            </w:pPr>
          </w:p>
        </w:tc>
      </w:tr>
      <w:tr w:rsidR="00AE661F" w:rsidRPr="00DE6AE6" w14:paraId="7CC68AB5" w14:textId="77777777" w:rsidTr="00396A40">
        <w:tc>
          <w:tcPr>
            <w:tcW w:w="534" w:type="dxa"/>
          </w:tcPr>
          <w:p w14:paraId="7302F33C" w14:textId="29734DA6" w:rsidR="00AE661F" w:rsidRDefault="00CB559A" w:rsidP="00171AEC">
            <w:pPr>
              <w:pStyle w:val="Lijstalinea"/>
              <w:numPr>
                <w:ilvl w:val="0"/>
                <w:numId w:val="0"/>
              </w:numPr>
            </w:pPr>
            <w:r>
              <w:t>5</w:t>
            </w:r>
            <w:r w:rsidR="00AE661F">
              <w:t>.</w:t>
            </w:r>
          </w:p>
        </w:tc>
        <w:tc>
          <w:tcPr>
            <w:tcW w:w="8678" w:type="dxa"/>
          </w:tcPr>
          <w:p w14:paraId="7EAFE7D2" w14:textId="7F04902B" w:rsidR="00AE661F" w:rsidRPr="009964D9" w:rsidRDefault="009964D9" w:rsidP="00A6439C">
            <w:pPr>
              <w:rPr>
                <w:b/>
                <w:bCs/>
              </w:rPr>
            </w:pPr>
            <w:r w:rsidRPr="009964D9">
              <w:rPr>
                <w:b/>
                <w:bCs/>
              </w:rPr>
              <w:t>Meer-/minderwerk</w:t>
            </w:r>
          </w:p>
          <w:p w14:paraId="04A47CC3" w14:textId="77777777" w:rsidR="009964D9" w:rsidRPr="009964D9" w:rsidRDefault="009964D9" w:rsidP="00AE661F">
            <w:pPr>
              <w:pStyle w:val="Lijstalinea"/>
              <w:numPr>
                <w:ilvl w:val="0"/>
                <w:numId w:val="10"/>
              </w:numPr>
              <w:rPr>
                <w:b/>
              </w:rPr>
            </w:pPr>
            <w:r>
              <w:t xml:space="preserve">Door het vooraf in dit Programma van Eisen zo nauwkeurig mogelijk in kaart brengen en vastleggen van de prestatie verwacht opdrachtgever in basis geen meer-/minderwerk. Echter in elk project zullen zich onverwachte zaken kunnen voordoen. Leverancier dient een nauwkeurige registratie (overzicht) bij te houden van het eventuele meer-/minderwerk. Leverancier heeft daarbij de plicht opdrachtgever te helpen meerwerk te voorkomen, dan wel in evenwicht te brengen door middel van minderwerk. </w:t>
            </w:r>
          </w:p>
          <w:p w14:paraId="2C51413E" w14:textId="77777777" w:rsidR="00CB559A" w:rsidRPr="00CB559A" w:rsidRDefault="009964D9" w:rsidP="00AE661F">
            <w:pPr>
              <w:pStyle w:val="Lijstalinea"/>
              <w:numPr>
                <w:ilvl w:val="0"/>
                <w:numId w:val="10"/>
              </w:numPr>
              <w:rPr>
                <w:b/>
              </w:rPr>
            </w:pPr>
            <w:r>
              <w:lastRenderedPageBreak/>
              <w:t xml:space="preserve">Voorstellen tot meer-/minderwerk dienen in de werkbesprekingen te worden ingediend en mogen pas na goedkeuring door de gemeente worden uitgevoerd. Goedkeuring wordt gegeven in de voortgangsvergadering en vastgelegd in de </w:t>
            </w:r>
          </w:p>
          <w:p w14:paraId="4821AEB9" w14:textId="4440A6C3" w:rsidR="009964D9" w:rsidRPr="009964D9" w:rsidRDefault="009964D9" w:rsidP="00AE661F">
            <w:pPr>
              <w:pStyle w:val="Lijstalinea"/>
              <w:numPr>
                <w:ilvl w:val="0"/>
                <w:numId w:val="10"/>
              </w:numPr>
              <w:rPr>
                <w:b/>
              </w:rPr>
            </w:pPr>
            <w:r>
              <w:t xml:space="preserve">notulen. Opdrachtgever kan van leverancier verlangen, dat de overlegde meer-/minderwerk specificatie volgens haar aanwijzing nader wordt uitgesplitst. </w:t>
            </w:r>
          </w:p>
          <w:p w14:paraId="500CE876" w14:textId="77777777" w:rsidR="009964D9" w:rsidRPr="009964D9" w:rsidRDefault="009964D9" w:rsidP="00AE661F">
            <w:pPr>
              <w:pStyle w:val="Lijstalinea"/>
              <w:numPr>
                <w:ilvl w:val="0"/>
                <w:numId w:val="10"/>
              </w:numPr>
              <w:rPr>
                <w:b/>
              </w:rPr>
            </w:pPr>
            <w:r>
              <w:t xml:space="preserve">Opdrachten tot meer-/minderwerk geven in beginsel geen aanleiding tot aanspraken op bouwtijdverlenging en/of met de bouwtijdverlenging gepaard gaande kosten, tenzij leverancier vóór de opdrachtverlening tot meer-/minderwerk schriftelijke aanspraak heeft gemaakt op de bouwtijdverlenging en/of daarmee gepaard gaande extra kosten en deze zijn goedgekeurd door opdrachtgever en deze goedkeuring is vastgelegd in de notulen. </w:t>
            </w:r>
          </w:p>
          <w:p w14:paraId="7F4A6C5D" w14:textId="77777777" w:rsidR="00AE661F" w:rsidRPr="00CB559A" w:rsidRDefault="009964D9" w:rsidP="00AE661F">
            <w:pPr>
              <w:pStyle w:val="Lijstalinea"/>
              <w:numPr>
                <w:ilvl w:val="0"/>
                <w:numId w:val="10"/>
              </w:numPr>
              <w:rPr>
                <w:b/>
              </w:rPr>
            </w:pPr>
            <w:r>
              <w:t>Oplevering kan pas plaats vinden nadat alle meer-/minderwerken zijn ingediend en goedgekeurd.</w:t>
            </w:r>
          </w:p>
          <w:p w14:paraId="533A406D" w14:textId="4F38C5E6" w:rsidR="00CB559A" w:rsidRPr="00AE661F" w:rsidRDefault="00CB559A" w:rsidP="00CB559A">
            <w:pPr>
              <w:pStyle w:val="Lijstalinea"/>
              <w:numPr>
                <w:ilvl w:val="0"/>
                <w:numId w:val="0"/>
              </w:numPr>
              <w:ind w:left="720"/>
              <w:rPr>
                <w:b/>
              </w:rPr>
            </w:pPr>
          </w:p>
        </w:tc>
      </w:tr>
    </w:tbl>
    <w:p w14:paraId="6F1B4873" w14:textId="77777777" w:rsidR="00DC4C79" w:rsidRPr="00DE6AE6" w:rsidRDefault="00DC4C79" w:rsidP="00DC4C79"/>
    <w:p w14:paraId="04B768EE" w14:textId="7812FF0C" w:rsidR="00DC4C79" w:rsidRPr="00DE6AE6" w:rsidRDefault="00DC4C79">
      <w:pPr>
        <w:spacing w:after="200" w:line="276" w:lineRule="auto"/>
        <w:contextualSpacing w:val="0"/>
      </w:pPr>
    </w:p>
    <w:p w14:paraId="0B411D66" w14:textId="073B9647" w:rsidR="00D7510A" w:rsidRPr="0066676F" w:rsidRDefault="00D7510A" w:rsidP="00461A03">
      <w:pPr>
        <w:pStyle w:val="Kop1"/>
        <w:spacing w:before="0" w:after="0" w:line="240" w:lineRule="auto"/>
        <w:ind w:left="714" w:hanging="714"/>
      </w:pPr>
      <w:bookmarkStart w:id="13" w:name="_Toc95811833"/>
      <w:r w:rsidRPr="0066676F">
        <w:t>Rapportages</w:t>
      </w:r>
      <w:r w:rsidR="008719C5" w:rsidRPr="0066676F">
        <w:t>,</w:t>
      </w:r>
      <w:r w:rsidR="00FE4ECB" w:rsidRPr="0066676F">
        <w:t xml:space="preserve"> overleggen en contactpersonen</w:t>
      </w:r>
      <w:bookmarkEnd w:id="13"/>
    </w:p>
    <w:p w14:paraId="4B9D0E13" w14:textId="77777777" w:rsidR="00461A03" w:rsidRPr="004B29B7" w:rsidRDefault="00461A03" w:rsidP="00461A03">
      <w:pPr>
        <w:rPr>
          <w:color w:val="9BBB59" w:themeColor="accent3"/>
        </w:rPr>
      </w:pPr>
    </w:p>
    <w:tbl>
      <w:tblPr>
        <w:tblStyle w:val="Tabelraster"/>
        <w:tblW w:w="0" w:type="auto"/>
        <w:tblLayout w:type="fixed"/>
        <w:tblLook w:val="04A0" w:firstRow="1" w:lastRow="0" w:firstColumn="1" w:lastColumn="0" w:noHBand="0" w:noVBand="1"/>
      </w:tblPr>
      <w:tblGrid>
        <w:gridCol w:w="534"/>
        <w:gridCol w:w="8646"/>
      </w:tblGrid>
      <w:tr w:rsidR="004B29B7" w:rsidRPr="004B29B7" w14:paraId="136964D3" w14:textId="77777777" w:rsidTr="00BB0F5A">
        <w:tc>
          <w:tcPr>
            <w:tcW w:w="534" w:type="dxa"/>
          </w:tcPr>
          <w:p w14:paraId="5C11889A" w14:textId="456B5020" w:rsidR="00D7510A" w:rsidRPr="004B29B7" w:rsidRDefault="00244446" w:rsidP="006162FC">
            <w:pPr>
              <w:pStyle w:val="Lijstalinea"/>
              <w:numPr>
                <w:ilvl w:val="0"/>
                <w:numId w:val="5"/>
              </w:numPr>
              <w:rPr>
                <w:color w:val="9BBB59" w:themeColor="accent3"/>
              </w:rPr>
            </w:pPr>
            <w:r>
              <w:rPr>
                <w:sz w:val="20"/>
                <w:szCs w:val="22"/>
              </w:rPr>
              <w:br w:type="page"/>
            </w:r>
            <w:r w:rsidR="008E7383" w:rsidRPr="004B29B7">
              <w:rPr>
                <w:color w:val="9BBB59" w:themeColor="accent3"/>
                <w:sz w:val="20"/>
                <w:szCs w:val="22"/>
              </w:rPr>
              <w:br w:type="page"/>
            </w:r>
          </w:p>
        </w:tc>
        <w:tc>
          <w:tcPr>
            <w:tcW w:w="8646" w:type="dxa"/>
          </w:tcPr>
          <w:p w14:paraId="27B25EC7" w14:textId="66270812" w:rsidR="00D7510A" w:rsidRPr="0066676F" w:rsidRDefault="008E7383" w:rsidP="00BB0F5A">
            <w:pPr>
              <w:rPr>
                <w:b/>
              </w:rPr>
            </w:pPr>
            <w:r w:rsidRPr="0066676F">
              <w:rPr>
                <w:b/>
              </w:rPr>
              <w:t>Voortgangsrapportage</w:t>
            </w:r>
          </w:p>
          <w:p w14:paraId="4ADE4F75" w14:textId="3C5483DA" w:rsidR="008E7383" w:rsidRPr="0066676F" w:rsidRDefault="00D7510A" w:rsidP="00BB0F5A">
            <w:r w:rsidRPr="0066676F">
              <w:t xml:space="preserve">Op verzoek </w:t>
            </w:r>
            <w:r w:rsidR="008719C5" w:rsidRPr="0066676F">
              <w:t xml:space="preserve">en tenminste 1 keer per </w:t>
            </w:r>
            <w:r w:rsidR="004B29B7" w:rsidRPr="0066676F">
              <w:t>2 weken</w:t>
            </w:r>
            <w:r w:rsidR="008E7383" w:rsidRPr="0066676F">
              <w:t xml:space="preserve"> voorziet de opdrachtnemer/AV installateur de opdrachtgever met de informatie over de voortgang in het</w:t>
            </w:r>
            <w:r w:rsidR="004B29B7" w:rsidRPr="0066676F">
              <w:t xml:space="preserve"> leverings-, en </w:t>
            </w:r>
            <w:r w:rsidR="008E7383" w:rsidRPr="0066676F">
              <w:t>installatie proces.</w:t>
            </w:r>
          </w:p>
          <w:p w14:paraId="265FD865" w14:textId="77777777" w:rsidR="008719C5" w:rsidRPr="0066676F" w:rsidRDefault="008719C5" w:rsidP="00BB0F5A"/>
          <w:p w14:paraId="45FD6B50" w14:textId="141053C8" w:rsidR="008719C5" w:rsidRPr="0066676F" w:rsidRDefault="008719C5" w:rsidP="00BB0F5A">
            <w:pPr>
              <w:rPr>
                <w:b/>
              </w:rPr>
            </w:pPr>
            <w:r w:rsidRPr="0066676F">
              <w:rPr>
                <w:b/>
              </w:rPr>
              <w:t>Overleggen</w:t>
            </w:r>
            <w:r w:rsidR="004B29B7" w:rsidRPr="0066676F">
              <w:rPr>
                <w:b/>
              </w:rPr>
              <w:t xml:space="preserve"> ten tijden van installatie</w:t>
            </w:r>
          </w:p>
          <w:p w14:paraId="260AC6FD" w14:textId="20D42086" w:rsidR="008719C5" w:rsidRPr="0066676F" w:rsidRDefault="008719C5" w:rsidP="00BB0F5A">
            <w:r w:rsidRPr="0066676F">
              <w:t>De Opdrachtnemer initieert periodieke overleggen (</w:t>
            </w:r>
            <w:r w:rsidR="005A1ADE" w:rsidRPr="0066676F">
              <w:t xml:space="preserve">tenminste 1 keer </w:t>
            </w:r>
            <w:r w:rsidRPr="0066676F">
              <w:t xml:space="preserve">per </w:t>
            </w:r>
            <w:r w:rsidR="004B29B7" w:rsidRPr="0066676F">
              <w:t>week</w:t>
            </w:r>
            <w:r w:rsidRPr="0066676F">
              <w:t>) met de Opdrachtgever. De Opdrachtnemer bereidt deze overlegmomenten voor (</w:t>
            </w:r>
            <w:r w:rsidR="004B29B7" w:rsidRPr="0066676F">
              <w:t>bespreekpunten en beslispunten e.</w:t>
            </w:r>
            <w:r w:rsidRPr="0066676F">
              <w:t xml:space="preserve">d.) en verzorgt </w:t>
            </w:r>
            <w:r w:rsidR="004B29B7" w:rsidRPr="0066676F">
              <w:t>waar nodig</w:t>
            </w:r>
            <w:r w:rsidRPr="0066676F">
              <w:t xml:space="preserve"> </w:t>
            </w:r>
            <w:r w:rsidR="004B29B7" w:rsidRPr="0066676F">
              <w:t>vastl</w:t>
            </w:r>
            <w:r w:rsidRPr="0066676F">
              <w:t>egging</w:t>
            </w:r>
            <w:r w:rsidR="004B29B7" w:rsidRPr="0066676F">
              <w:t xml:space="preserve"> per mail.</w:t>
            </w:r>
            <w:r w:rsidRPr="0066676F">
              <w:t xml:space="preserve"> Daarnaast zal deze op de momenten dat het nodig is vanwege problemen, klachten of escalaties op korte termijn met de juiste afvaardiging beschikbaar moeten zijn voor overleg met de contactpersoon van de Opdrachtgever.</w:t>
            </w:r>
          </w:p>
          <w:p w14:paraId="0680931B" w14:textId="77777777" w:rsidR="008719C5" w:rsidRPr="0066676F" w:rsidRDefault="008719C5" w:rsidP="00BB0F5A"/>
          <w:p w14:paraId="0D983952" w14:textId="77777777" w:rsidR="008719C5" w:rsidRPr="0066676F" w:rsidRDefault="008719C5" w:rsidP="00BB0F5A">
            <w:pPr>
              <w:rPr>
                <w:b/>
              </w:rPr>
            </w:pPr>
            <w:r w:rsidRPr="0066676F">
              <w:rPr>
                <w:b/>
              </w:rPr>
              <w:t>Contactpersoon</w:t>
            </w:r>
          </w:p>
          <w:p w14:paraId="23DBAF58" w14:textId="0149C189" w:rsidR="008719C5" w:rsidRPr="0066676F" w:rsidRDefault="008719C5" w:rsidP="00BB0F5A">
            <w:r w:rsidRPr="0066676F">
              <w:t xml:space="preserve">Opdrachtnemer dient een vaste contactpersoon aan te wijzen voor alle communicatie met Opdrachtgever. Deze persoon heeft beslissingsbevoegdheid, is materiedeskundig en is op de hoogte van interne processen en procedures van zowel eigen organisatie als die van de Opdrachtgever. Daarnaast is deze persoon verantwoordelijk voor de coördinatie en uitvoering van de opdracht(en) in het kader van de </w:t>
            </w:r>
            <w:r w:rsidR="004B29B7" w:rsidRPr="0066676F">
              <w:t>ove</w:t>
            </w:r>
            <w:r w:rsidRPr="0066676F">
              <w:t xml:space="preserve">reenkomst. Bij afwezigheid van de vaste contactpersoon dient er goede vervanging plaats te vinden en dient de </w:t>
            </w:r>
            <w:r w:rsidR="004B29B7" w:rsidRPr="0066676F">
              <w:t>gemeente op</w:t>
            </w:r>
            <w:r w:rsidRPr="0066676F">
              <w:t xml:space="preserve"> de hoogte te worden gebracht.</w:t>
            </w:r>
          </w:p>
          <w:p w14:paraId="3DE2916B" w14:textId="77777777" w:rsidR="008719C5" w:rsidRPr="004B29B7" w:rsidRDefault="008719C5" w:rsidP="00BB0F5A">
            <w:pPr>
              <w:rPr>
                <w:color w:val="9BBB59" w:themeColor="accent3"/>
              </w:rPr>
            </w:pPr>
          </w:p>
          <w:p w14:paraId="37F19688" w14:textId="77777777" w:rsidR="008719C5" w:rsidRPr="004B29B7" w:rsidRDefault="008719C5" w:rsidP="00BB0F5A">
            <w:pPr>
              <w:rPr>
                <w:color w:val="9BBB59" w:themeColor="accent3"/>
              </w:rPr>
            </w:pPr>
          </w:p>
          <w:p w14:paraId="4A289F05" w14:textId="77777777" w:rsidR="008719C5" w:rsidRPr="004B29B7" w:rsidRDefault="008719C5" w:rsidP="00BB0F5A">
            <w:pPr>
              <w:rPr>
                <w:color w:val="9BBB59" w:themeColor="accent3"/>
              </w:rPr>
            </w:pPr>
          </w:p>
        </w:tc>
      </w:tr>
    </w:tbl>
    <w:p w14:paraId="4D4DBC9B" w14:textId="4CBAD478" w:rsidR="00396A40" w:rsidRPr="00DE6AE6" w:rsidRDefault="00396A40" w:rsidP="0066676F">
      <w:pPr>
        <w:pStyle w:val="Kop1"/>
        <w:numPr>
          <w:ilvl w:val="0"/>
          <w:numId w:val="0"/>
        </w:numPr>
      </w:pPr>
    </w:p>
    <w:tbl>
      <w:tblPr>
        <w:tblStyle w:val="Tabelraster"/>
        <w:tblW w:w="0" w:type="auto"/>
        <w:tblLayout w:type="fixed"/>
        <w:tblLook w:val="04A0" w:firstRow="1" w:lastRow="0" w:firstColumn="1" w:lastColumn="0" w:noHBand="0" w:noVBand="1"/>
      </w:tblPr>
      <w:tblGrid>
        <w:gridCol w:w="534"/>
        <w:gridCol w:w="8646"/>
      </w:tblGrid>
      <w:tr w:rsidR="0066676F" w14:paraId="396CDFDE" w14:textId="77777777" w:rsidTr="0066676F">
        <w:tc>
          <w:tcPr>
            <w:tcW w:w="534" w:type="dxa"/>
            <w:tcBorders>
              <w:top w:val="nil"/>
              <w:left w:val="nil"/>
              <w:bottom w:val="nil"/>
              <w:right w:val="nil"/>
            </w:tcBorders>
          </w:tcPr>
          <w:p w14:paraId="3A496ADD" w14:textId="77777777" w:rsidR="0066676F" w:rsidRPr="00DE6AE6" w:rsidRDefault="0066676F" w:rsidP="0066676F"/>
        </w:tc>
        <w:tc>
          <w:tcPr>
            <w:tcW w:w="8646" w:type="dxa"/>
            <w:tcBorders>
              <w:top w:val="nil"/>
              <w:left w:val="nil"/>
              <w:bottom w:val="nil"/>
              <w:right w:val="nil"/>
            </w:tcBorders>
          </w:tcPr>
          <w:p w14:paraId="4D510D02" w14:textId="46C4598F" w:rsidR="0066676F" w:rsidRPr="002A549D" w:rsidRDefault="0066676F" w:rsidP="00784C5F">
            <w:pPr>
              <w:rPr>
                <w:b/>
              </w:rPr>
            </w:pPr>
          </w:p>
        </w:tc>
      </w:tr>
      <w:tr w:rsidR="0066676F" w14:paraId="6D12F978" w14:textId="77777777" w:rsidTr="0066676F">
        <w:tc>
          <w:tcPr>
            <w:tcW w:w="534" w:type="dxa"/>
            <w:tcBorders>
              <w:top w:val="nil"/>
              <w:left w:val="nil"/>
              <w:bottom w:val="nil"/>
              <w:right w:val="nil"/>
            </w:tcBorders>
          </w:tcPr>
          <w:p w14:paraId="160C7D7D" w14:textId="77777777" w:rsidR="0066676F" w:rsidRPr="00DE6AE6" w:rsidRDefault="0066676F" w:rsidP="0066676F"/>
        </w:tc>
        <w:tc>
          <w:tcPr>
            <w:tcW w:w="8646" w:type="dxa"/>
            <w:tcBorders>
              <w:top w:val="nil"/>
              <w:left w:val="nil"/>
              <w:bottom w:val="nil"/>
              <w:right w:val="nil"/>
            </w:tcBorders>
          </w:tcPr>
          <w:p w14:paraId="7836E598" w14:textId="77777777" w:rsidR="0066676F" w:rsidRPr="00261AD9" w:rsidRDefault="0066676F" w:rsidP="00396A40">
            <w:pPr>
              <w:rPr>
                <w:b/>
                <w:color w:val="9BBB59" w:themeColor="accent3"/>
              </w:rPr>
            </w:pPr>
          </w:p>
        </w:tc>
      </w:tr>
    </w:tbl>
    <w:p w14:paraId="104E404D" w14:textId="77777777" w:rsidR="002D0BA4" w:rsidRDefault="002D0BA4" w:rsidP="0066676F">
      <w:pPr>
        <w:rPr>
          <w:lang w:eastAsia="nl-NL"/>
        </w:rPr>
      </w:pPr>
    </w:p>
    <w:sectPr w:rsidR="002D0BA4" w:rsidSect="009C2C67">
      <w:footerReference w:type="default" r:id="rId14"/>
      <w:headerReference w:type="first" r:id="rId15"/>
      <w:footerReference w:type="first" r:id="rId16"/>
      <w:pgSz w:w="11906" w:h="16838"/>
      <w:pgMar w:top="1985"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8535A" w14:textId="77777777" w:rsidR="00404FF3" w:rsidRDefault="00404FF3" w:rsidP="00AB251F">
      <w:r>
        <w:separator/>
      </w:r>
    </w:p>
    <w:p w14:paraId="5DB2852D" w14:textId="77777777" w:rsidR="00404FF3" w:rsidRDefault="00404FF3" w:rsidP="00AB251F"/>
  </w:endnote>
  <w:endnote w:type="continuationSeparator" w:id="0">
    <w:p w14:paraId="73EC7349" w14:textId="77777777" w:rsidR="00404FF3" w:rsidRDefault="00404FF3" w:rsidP="00AB251F">
      <w:r>
        <w:continuationSeparator/>
      </w:r>
    </w:p>
    <w:p w14:paraId="510FABF5" w14:textId="77777777" w:rsidR="00404FF3" w:rsidRDefault="00404FF3" w:rsidP="00AB2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eiryo">
    <w:altName w:val="MS Gothic"/>
    <w:charset w:val="80"/>
    <w:family w:val="swiss"/>
    <w:pitch w:val="variable"/>
    <w:sig w:usb0="00000000" w:usb1="6AC7FFFF" w:usb2="08000012" w:usb3="00000000" w:csb0="0002009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260897"/>
      <w:docPartObj>
        <w:docPartGallery w:val="Page Numbers (Bottom of Page)"/>
        <w:docPartUnique/>
      </w:docPartObj>
    </w:sdtPr>
    <w:sdtEndPr/>
    <w:sdtContent>
      <w:p w14:paraId="7474C28D" w14:textId="1A5E3D57" w:rsidR="00404FF3" w:rsidRPr="009E2354" w:rsidRDefault="00404FF3" w:rsidP="00DB2DE8">
        <w:pPr>
          <w:widowControl w:val="0"/>
          <w:autoSpaceDE w:val="0"/>
          <w:autoSpaceDN w:val="0"/>
          <w:adjustRightInd w:val="0"/>
          <w:spacing w:line="240" w:lineRule="auto"/>
          <w:jc w:val="center"/>
          <w:rPr>
            <w:rFonts w:ascii="Rockwell" w:hAnsi="Rockwell"/>
            <w:sz w:val="24"/>
            <w:szCs w:val="24"/>
          </w:rPr>
        </w:pPr>
        <w:r>
          <w:rPr>
            <w:rFonts w:ascii="Rockwell" w:hAnsi="Rockwell"/>
            <w:sz w:val="16"/>
            <w:szCs w:val="16"/>
          </w:rPr>
          <w:t>Programma van eisen voor aanbesteding audiovisuele middelen gemeente Bergen – locatie De Beeck</w:t>
        </w:r>
        <w:r w:rsidRPr="008A28C4">
          <w:rPr>
            <w:rFonts w:ascii="Rockwell" w:hAnsi="Rockwell"/>
            <w:sz w:val="16"/>
            <w:szCs w:val="16"/>
          </w:rPr>
          <w:t xml:space="preserve"> </w:t>
        </w:r>
        <w:r w:rsidRPr="00B21DD2">
          <w:rPr>
            <w:rFonts w:ascii="Rockwell" w:hAnsi="Rockwell"/>
            <w:noProof/>
            <w:color w:val="1F497D" w:themeColor="text2"/>
            <w:sz w:val="24"/>
            <w:szCs w:val="24"/>
            <w:lang w:eastAsia="nl-NL"/>
          </w:rPr>
          <w:drawing>
            <wp:inline distT="0" distB="0" distL="0" distR="0" wp14:anchorId="5A4D6993" wp14:editId="66D81D2B">
              <wp:extent cx="82550" cy="825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r w:rsidRPr="00B21DD2">
          <w:rPr>
            <w:rFonts w:ascii="Rockwell" w:hAnsi="Rockwell"/>
            <w:color w:val="1F497D" w:themeColor="text2"/>
            <w:sz w:val="16"/>
            <w:szCs w:val="16"/>
          </w:rPr>
          <w:t xml:space="preserve"> </w:t>
        </w:r>
        <w:sdt>
          <w:sdtPr>
            <w:rPr>
              <w:color w:val="1F497D" w:themeColor="text2"/>
            </w:rPr>
            <w:id w:val="860082579"/>
            <w:docPartObj>
              <w:docPartGallery w:val="Page Numbers (Top of Page)"/>
              <w:docPartUnique/>
            </w:docPartObj>
          </w:sdtPr>
          <w:sdtEndPr/>
          <w:sdtContent>
            <w:r w:rsidRPr="00B21DD2">
              <w:rPr>
                <w:color w:val="1F497D" w:themeColor="text2"/>
              </w:rPr>
              <w:t xml:space="preserve">             </w:t>
            </w:r>
            <w:r w:rsidRPr="00B21DD2">
              <w:rPr>
                <w:rFonts w:ascii="Rockwell" w:hAnsi="Rockwell"/>
                <w:color w:val="1F497D" w:themeColor="text2"/>
                <w:sz w:val="16"/>
                <w:szCs w:val="16"/>
              </w:rPr>
              <w:t xml:space="preserve">Pagina </w:t>
            </w:r>
            <w:r w:rsidRPr="00B21DD2">
              <w:rPr>
                <w:rFonts w:ascii="Rockwell" w:hAnsi="Rockwell"/>
                <w:color w:val="1F497D" w:themeColor="text2"/>
                <w:sz w:val="16"/>
                <w:szCs w:val="16"/>
              </w:rPr>
              <w:fldChar w:fldCharType="begin"/>
            </w:r>
            <w:r w:rsidRPr="00B21DD2">
              <w:rPr>
                <w:rFonts w:ascii="Rockwell" w:hAnsi="Rockwell"/>
                <w:color w:val="1F497D" w:themeColor="text2"/>
                <w:sz w:val="16"/>
                <w:szCs w:val="16"/>
              </w:rPr>
              <w:instrText>PAGE</w:instrText>
            </w:r>
            <w:r w:rsidRPr="00B21DD2">
              <w:rPr>
                <w:rFonts w:ascii="Rockwell" w:hAnsi="Rockwell"/>
                <w:color w:val="1F497D" w:themeColor="text2"/>
                <w:sz w:val="16"/>
                <w:szCs w:val="16"/>
              </w:rPr>
              <w:fldChar w:fldCharType="separate"/>
            </w:r>
            <w:r w:rsidR="00EA19EB">
              <w:rPr>
                <w:rFonts w:ascii="Rockwell" w:hAnsi="Rockwell"/>
                <w:noProof/>
                <w:color w:val="1F497D" w:themeColor="text2"/>
                <w:sz w:val="16"/>
                <w:szCs w:val="16"/>
              </w:rPr>
              <w:t>9</w:t>
            </w:r>
            <w:r w:rsidRPr="00B21DD2">
              <w:rPr>
                <w:rFonts w:ascii="Rockwell" w:hAnsi="Rockwell"/>
                <w:color w:val="1F497D" w:themeColor="text2"/>
                <w:sz w:val="16"/>
                <w:szCs w:val="16"/>
              </w:rPr>
              <w:fldChar w:fldCharType="end"/>
            </w:r>
            <w:r w:rsidRPr="00B21DD2">
              <w:rPr>
                <w:rFonts w:ascii="Rockwell" w:hAnsi="Rockwell"/>
                <w:color w:val="1F497D" w:themeColor="text2"/>
                <w:sz w:val="16"/>
                <w:szCs w:val="16"/>
              </w:rPr>
              <w:t xml:space="preserve"> van </w:t>
            </w:r>
            <w:r w:rsidRPr="00B21DD2">
              <w:rPr>
                <w:rFonts w:ascii="Rockwell" w:hAnsi="Rockwell"/>
                <w:color w:val="1F497D" w:themeColor="text2"/>
                <w:sz w:val="16"/>
                <w:szCs w:val="16"/>
              </w:rPr>
              <w:fldChar w:fldCharType="begin"/>
            </w:r>
            <w:r w:rsidRPr="00B21DD2">
              <w:rPr>
                <w:rFonts w:ascii="Rockwell" w:hAnsi="Rockwell"/>
                <w:color w:val="1F497D" w:themeColor="text2"/>
                <w:sz w:val="16"/>
                <w:szCs w:val="16"/>
              </w:rPr>
              <w:instrText>NUMPAGES</w:instrText>
            </w:r>
            <w:r w:rsidRPr="00B21DD2">
              <w:rPr>
                <w:rFonts w:ascii="Rockwell" w:hAnsi="Rockwell"/>
                <w:color w:val="1F497D" w:themeColor="text2"/>
                <w:sz w:val="16"/>
                <w:szCs w:val="16"/>
              </w:rPr>
              <w:fldChar w:fldCharType="separate"/>
            </w:r>
            <w:r w:rsidR="00EA19EB">
              <w:rPr>
                <w:rFonts w:ascii="Rockwell" w:hAnsi="Rockwell"/>
                <w:noProof/>
                <w:color w:val="1F497D" w:themeColor="text2"/>
                <w:sz w:val="16"/>
                <w:szCs w:val="16"/>
              </w:rPr>
              <w:t>14</w:t>
            </w:r>
            <w:r w:rsidRPr="00B21DD2">
              <w:rPr>
                <w:rFonts w:ascii="Rockwell" w:hAnsi="Rockwell"/>
                <w:color w:val="1F497D" w:themeColor="text2"/>
                <w:sz w:val="16"/>
                <w:szCs w:val="16"/>
              </w:rPr>
              <w:fldChar w:fldCharType="end"/>
            </w:r>
          </w:sdtContent>
        </w:sdt>
      </w:p>
    </w:sdtContent>
  </w:sdt>
  <w:p w14:paraId="3E58974E" w14:textId="77777777" w:rsidR="00404FF3" w:rsidRDefault="00404FF3" w:rsidP="00AB25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361691"/>
      <w:docPartObj>
        <w:docPartGallery w:val="Page Numbers (Bottom of Page)"/>
        <w:docPartUnique/>
      </w:docPartObj>
    </w:sdtPr>
    <w:sdtEndPr/>
    <w:sdtContent>
      <w:p w14:paraId="1CC5C865" w14:textId="77777777" w:rsidR="00404FF3" w:rsidRPr="00685DFF" w:rsidRDefault="00EA19EB" w:rsidP="004335C4">
        <w:pPr>
          <w:widowControl w:val="0"/>
          <w:autoSpaceDE w:val="0"/>
          <w:autoSpaceDN w:val="0"/>
          <w:adjustRightInd w:val="0"/>
          <w:spacing w:line="240" w:lineRule="auto"/>
          <w:jc w:val="center"/>
          <w:rPr>
            <w:rFonts w:ascii="Rockwell" w:hAnsi="Rockwell"/>
            <w:sz w:val="24"/>
            <w:szCs w:val="24"/>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FB738" w14:textId="77777777" w:rsidR="00404FF3" w:rsidRDefault="00404FF3" w:rsidP="00AB251F">
      <w:r>
        <w:separator/>
      </w:r>
    </w:p>
    <w:p w14:paraId="7224C8B1" w14:textId="77777777" w:rsidR="00404FF3" w:rsidRDefault="00404FF3" w:rsidP="00AB251F"/>
  </w:footnote>
  <w:footnote w:type="continuationSeparator" w:id="0">
    <w:p w14:paraId="51624538" w14:textId="77777777" w:rsidR="00404FF3" w:rsidRDefault="00404FF3" w:rsidP="00AB251F">
      <w:r>
        <w:continuationSeparator/>
      </w:r>
    </w:p>
    <w:p w14:paraId="42064B5D" w14:textId="77777777" w:rsidR="00404FF3" w:rsidRDefault="00404FF3" w:rsidP="00AB25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84E79" w14:textId="77777777" w:rsidR="00404FF3" w:rsidRPr="000633B4" w:rsidRDefault="00404FF3" w:rsidP="00605CBA">
    <w:pPr>
      <w:pStyle w:val="Koptekst"/>
      <w:jc w:val="center"/>
      <w:rPr>
        <w:b/>
      </w:rPr>
    </w:pPr>
    <w:r w:rsidRPr="00FF4689">
      <w:rPr>
        <w:rFonts w:ascii="Arial" w:hAnsi="Arial"/>
        <w:noProof/>
        <w:lang w:eastAsia="nl-NL"/>
      </w:rPr>
      <w:drawing>
        <wp:inline distT="0" distB="0" distL="0" distR="0" wp14:anchorId="0BE3E2A0" wp14:editId="4079CC19">
          <wp:extent cx="2819400" cy="11811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819400" cy="11811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522A"/>
    <w:multiLevelType w:val="hybridMultilevel"/>
    <w:tmpl w:val="0888C286"/>
    <w:lvl w:ilvl="0" w:tplc="0413000B">
      <w:start w:val="1"/>
      <w:numFmt w:val="bullet"/>
      <w:lvlText w:val=""/>
      <w:lvlJc w:val="left"/>
      <w:pPr>
        <w:ind w:left="1776" w:hanging="360"/>
      </w:pPr>
      <w:rPr>
        <w:rFonts w:ascii="Wingdings" w:hAnsi="Wingdings"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06675AD9"/>
    <w:multiLevelType w:val="hybridMultilevel"/>
    <w:tmpl w:val="A6E0738E"/>
    <w:lvl w:ilvl="0" w:tplc="0413000B">
      <w:start w:val="1"/>
      <w:numFmt w:val="bullet"/>
      <w:pStyle w:val="Opsomteken1"/>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9E66339"/>
    <w:multiLevelType w:val="hybridMultilevel"/>
    <w:tmpl w:val="89366F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04069A"/>
    <w:multiLevelType w:val="hybridMultilevel"/>
    <w:tmpl w:val="DBA27D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5E3A16"/>
    <w:multiLevelType w:val="hybridMultilevel"/>
    <w:tmpl w:val="FA403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DF04D2"/>
    <w:multiLevelType w:val="hybridMultilevel"/>
    <w:tmpl w:val="3B9882A2"/>
    <w:lvl w:ilvl="0" w:tplc="04130001">
      <w:start w:val="1"/>
      <w:numFmt w:val="bullet"/>
      <w:lvlText w:val=""/>
      <w:lvlJc w:val="left"/>
      <w:pPr>
        <w:ind w:left="720" w:hanging="360"/>
      </w:pPr>
      <w:rPr>
        <w:rFonts w:ascii="Symbol" w:hAnsi="Symbo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E1602F"/>
    <w:multiLevelType w:val="hybridMultilevel"/>
    <w:tmpl w:val="65E43B3A"/>
    <w:lvl w:ilvl="0" w:tplc="04130003">
      <w:start w:val="1"/>
      <w:numFmt w:val="bullet"/>
      <w:lvlText w:val="o"/>
      <w:lvlJc w:val="left"/>
      <w:pPr>
        <w:ind w:left="2136" w:hanging="360"/>
      </w:pPr>
      <w:rPr>
        <w:rFonts w:ascii="Courier New" w:hAnsi="Courier New" w:cs="Courier New"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7" w15:restartNumberingAfterBreak="0">
    <w:nsid w:val="16B318C5"/>
    <w:multiLevelType w:val="hybridMultilevel"/>
    <w:tmpl w:val="FBB264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2B47AC"/>
    <w:multiLevelType w:val="hybridMultilevel"/>
    <w:tmpl w:val="1C462B60"/>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1">
      <w:start w:val="1"/>
      <w:numFmt w:val="bullet"/>
      <w:lvlText w:val=""/>
      <w:lvlJc w:val="left"/>
      <w:pPr>
        <w:ind w:left="2160" w:hanging="360"/>
      </w:pPr>
      <w:rPr>
        <w:rFonts w:ascii="Symbol" w:hAnsi="Symbol"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C84A9C"/>
    <w:multiLevelType w:val="hybridMultilevel"/>
    <w:tmpl w:val="135AB5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C40002"/>
    <w:multiLevelType w:val="hybridMultilevel"/>
    <w:tmpl w:val="DC9E2D6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29F7263B"/>
    <w:multiLevelType w:val="hybridMultilevel"/>
    <w:tmpl w:val="D9041422"/>
    <w:lvl w:ilvl="0" w:tplc="04130001">
      <w:start w:val="1"/>
      <w:numFmt w:val="bullet"/>
      <w:lvlText w:val=""/>
      <w:lvlJc w:val="left"/>
      <w:pPr>
        <w:ind w:left="788" w:hanging="360"/>
      </w:pPr>
      <w:rPr>
        <w:rFonts w:ascii="Symbol" w:hAnsi="Symbol" w:hint="default"/>
      </w:rPr>
    </w:lvl>
    <w:lvl w:ilvl="1" w:tplc="04130003">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12" w15:restartNumberingAfterBreak="0">
    <w:nsid w:val="2BB91984"/>
    <w:multiLevelType w:val="hybridMultilevel"/>
    <w:tmpl w:val="3EFA8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A61ACF"/>
    <w:multiLevelType w:val="hybridMultilevel"/>
    <w:tmpl w:val="7778B87A"/>
    <w:lvl w:ilvl="0" w:tplc="8EFAB84C">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FD81EEC"/>
    <w:multiLevelType w:val="hybridMultilevel"/>
    <w:tmpl w:val="3D148694"/>
    <w:lvl w:ilvl="0" w:tplc="7DA6AE88">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3E099A"/>
    <w:multiLevelType w:val="hybridMultilevel"/>
    <w:tmpl w:val="8202F9AC"/>
    <w:lvl w:ilvl="0" w:tplc="04130001">
      <w:start w:val="1"/>
      <w:numFmt w:val="bullet"/>
      <w:lvlText w:val=""/>
      <w:lvlJc w:val="left"/>
      <w:pPr>
        <w:ind w:left="720" w:hanging="360"/>
      </w:pPr>
      <w:rPr>
        <w:rFonts w:ascii="Symbol" w:hAnsi="Symbo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FD2E52"/>
    <w:multiLevelType w:val="multilevel"/>
    <w:tmpl w:val="13586AC4"/>
    <w:lvl w:ilvl="0">
      <w:start w:val="1"/>
      <w:numFmt w:val="decimal"/>
      <w:pStyle w:val="Kop1"/>
      <w:lvlText w:val="%1"/>
      <w:lvlJc w:val="left"/>
      <w:pPr>
        <w:ind w:left="716" w:hanging="432"/>
      </w:pPr>
    </w:lvl>
    <w:lvl w:ilvl="1">
      <w:start w:val="1"/>
      <w:numFmt w:val="decimal"/>
      <w:pStyle w:val="Kop2"/>
      <w:lvlText w:val="%1.%2"/>
      <w:lvlJc w:val="left"/>
      <w:pPr>
        <w:ind w:left="860" w:hanging="576"/>
      </w:pPr>
    </w:lvl>
    <w:lvl w:ilvl="2">
      <w:start w:val="1"/>
      <w:numFmt w:val="decimal"/>
      <w:lvlText w:val="%1.%2.%3"/>
      <w:lvlJc w:val="left"/>
      <w:pPr>
        <w:ind w:left="1004" w:hanging="720"/>
      </w:pPr>
    </w:lvl>
    <w:lvl w:ilvl="3">
      <w:start w:val="1"/>
      <w:numFmt w:val="decimal"/>
      <w:pStyle w:val="Kop4"/>
      <w:lvlText w:val="%1.%2.%3.%4"/>
      <w:lvlJc w:val="left"/>
      <w:pPr>
        <w:ind w:left="1148" w:hanging="864"/>
      </w:pPr>
    </w:lvl>
    <w:lvl w:ilvl="4">
      <w:start w:val="1"/>
      <w:numFmt w:val="decimal"/>
      <w:pStyle w:val="Kop5"/>
      <w:lvlText w:val="%1.%2.%3.%4.%5"/>
      <w:lvlJc w:val="left"/>
      <w:pPr>
        <w:ind w:left="1292" w:hanging="1008"/>
      </w:pPr>
    </w:lvl>
    <w:lvl w:ilvl="5">
      <w:start w:val="1"/>
      <w:numFmt w:val="decimal"/>
      <w:pStyle w:val="Kop6"/>
      <w:lvlText w:val="%1.%2.%3.%4.%5.%6"/>
      <w:lvlJc w:val="left"/>
      <w:pPr>
        <w:ind w:left="1436" w:hanging="1152"/>
      </w:pPr>
    </w:lvl>
    <w:lvl w:ilvl="6">
      <w:start w:val="1"/>
      <w:numFmt w:val="decimal"/>
      <w:pStyle w:val="Kop7"/>
      <w:lvlText w:val="%1.%2.%3.%4.%5.%6.%7"/>
      <w:lvlJc w:val="left"/>
      <w:pPr>
        <w:ind w:left="1580" w:hanging="1296"/>
      </w:pPr>
    </w:lvl>
    <w:lvl w:ilvl="7">
      <w:start w:val="1"/>
      <w:numFmt w:val="decimal"/>
      <w:pStyle w:val="Kop8"/>
      <w:lvlText w:val="%1.%2.%3.%4.%5.%6.%7.%8"/>
      <w:lvlJc w:val="left"/>
      <w:pPr>
        <w:ind w:left="1724" w:hanging="1440"/>
      </w:pPr>
    </w:lvl>
    <w:lvl w:ilvl="8">
      <w:start w:val="1"/>
      <w:numFmt w:val="decimal"/>
      <w:pStyle w:val="Kop9"/>
      <w:lvlText w:val="%1.%2.%3.%4.%5.%6.%7.%8.%9"/>
      <w:lvlJc w:val="left"/>
      <w:pPr>
        <w:ind w:left="1868" w:hanging="1584"/>
      </w:pPr>
    </w:lvl>
  </w:abstractNum>
  <w:abstractNum w:abstractNumId="17" w15:restartNumberingAfterBreak="0">
    <w:nsid w:val="3E5A3930"/>
    <w:multiLevelType w:val="hybridMultilevel"/>
    <w:tmpl w:val="1A6E67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765314F"/>
    <w:multiLevelType w:val="hybridMultilevel"/>
    <w:tmpl w:val="5EFC63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A090FD9"/>
    <w:multiLevelType w:val="hybridMultilevel"/>
    <w:tmpl w:val="A7586BA6"/>
    <w:lvl w:ilvl="0" w:tplc="4150F3E0">
      <w:start w:val="1"/>
      <w:numFmt w:val="decimal"/>
      <w:lvlText w:val="%1."/>
      <w:lvlJc w:val="left"/>
      <w:pPr>
        <w:ind w:left="360" w:hanging="360"/>
      </w:pPr>
      <w:rPr>
        <w:color w:val="273273"/>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DB612C1"/>
    <w:multiLevelType w:val="hybridMultilevel"/>
    <w:tmpl w:val="AA8645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10F004F"/>
    <w:multiLevelType w:val="hybridMultilevel"/>
    <w:tmpl w:val="E7B0C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32623A2"/>
    <w:multiLevelType w:val="hybridMultilevel"/>
    <w:tmpl w:val="635C1A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63A2506"/>
    <w:multiLevelType w:val="hybridMultilevel"/>
    <w:tmpl w:val="279002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DCC20A5"/>
    <w:multiLevelType w:val="hybridMultilevel"/>
    <w:tmpl w:val="ABE02A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11295F"/>
    <w:multiLevelType w:val="hybridMultilevel"/>
    <w:tmpl w:val="F77A91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EB514B"/>
    <w:multiLevelType w:val="hybridMultilevel"/>
    <w:tmpl w:val="B3B26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8056042"/>
    <w:multiLevelType w:val="hybridMultilevel"/>
    <w:tmpl w:val="9550AA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027496D"/>
    <w:multiLevelType w:val="hybridMultilevel"/>
    <w:tmpl w:val="A8F671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C690F02"/>
    <w:multiLevelType w:val="hybridMultilevel"/>
    <w:tmpl w:val="4552D2CA"/>
    <w:lvl w:ilvl="0" w:tplc="29E6DC2E">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16"/>
  </w:num>
  <w:num w:numId="4">
    <w:abstractNumId w:val="13"/>
  </w:num>
  <w:num w:numId="5">
    <w:abstractNumId w:val="19"/>
  </w:num>
  <w:num w:numId="6">
    <w:abstractNumId w:val="8"/>
  </w:num>
  <w:num w:numId="7">
    <w:abstractNumId w:val="2"/>
  </w:num>
  <w:num w:numId="8">
    <w:abstractNumId w:val="9"/>
  </w:num>
  <w:num w:numId="9">
    <w:abstractNumId w:val="18"/>
  </w:num>
  <w:num w:numId="10">
    <w:abstractNumId w:val="20"/>
  </w:num>
  <w:num w:numId="11">
    <w:abstractNumId w:val="5"/>
  </w:num>
  <w:num w:numId="12">
    <w:abstractNumId w:val="26"/>
  </w:num>
  <w:num w:numId="13">
    <w:abstractNumId w:val="25"/>
  </w:num>
  <w:num w:numId="14">
    <w:abstractNumId w:val="4"/>
  </w:num>
  <w:num w:numId="15">
    <w:abstractNumId w:val="15"/>
  </w:num>
  <w:num w:numId="16">
    <w:abstractNumId w:val="24"/>
  </w:num>
  <w:num w:numId="17">
    <w:abstractNumId w:val="21"/>
  </w:num>
  <w:num w:numId="18">
    <w:abstractNumId w:val="7"/>
  </w:num>
  <w:num w:numId="19">
    <w:abstractNumId w:val="22"/>
  </w:num>
  <w:num w:numId="20">
    <w:abstractNumId w:val="12"/>
  </w:num>
  <w:num w:numId="21">
    <w:abstractNumId w:val="3"/>
  </w:num>
  <w:num w:numId="22">
    <w:abstractNumId w:val="28"/>
  </w:num>
  <w:num w:numId="23">
    <w:abstractNumId w:val="27"/>
  </w:num>
  <w:num w:numId="24">
    <w:abstractNumId w:val="11"/>
  </w:num>
  <w:num w:numId="25">
    <w:abstractNumId w:val="17"/>
  </w:num>
  <w:num w:numId="26">
    <w:abstractNumId w:val="23"/>
  </w:num>
  <w:num w:numId="27">
    <w:abstractNumId w:val="10"/>
  </w:num>
  <w:num w:numId="28">
    <w:abstractNumId w:val="6"/>
  </w:num>
  <w:num w:numId="29">
    <w:abstractNumId w:val="14"/>
  </w:num>
  <w:num w:numId="30">
    <w:abstractNumId w:val="0"/>
  </w:num>
  <w:num w:numId="31">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813"/>
    <w:rsid w:val="000006E4"/>
    <w:rsid w:val="00003699"/>
    <w:rsid w:val="00004C31"/>
    <w:rsid w:val="0000574F"/>
    <w:rsid w:val="00006971"/>
    <w:rsid w:val="000075F8"/>
    <w:rsid w:val="00010D62"/>
    <w:rsid w:val="00010E40"/>
    <w:rsid w:val="00012853"/>
    <w:rsid w:val="000155EA"/>
    <w:rsid w:val="000157F5"/>
    <w:rsid w:val="000174F6"/>
    <w:rsid w:val="00017A98"/>
    <w:rsid w:val="00017BA5"/>
    <w:rsid w:val="000215B9"/>
    <w:rsid w:val="00022537"/>
    <w:rsid w:val="00022695"/>
    <w:rsid w:val="000255B5"/>
    <w:rsid w:val="00026B0D"/>
    <w:rsid w:val="000316D3"/>
    <w:rsid w:val="00032A14"/>
    <w:rsid w:val="00037992"/>
    <w:rsid w:val="00043A58"/>
    <w:rsid w:val="000466AF"/>
    <w:rsid w:val="00050456"/>
    <w:rsid w:val="0005311C"/>
    <w:rsid w:val="0005336A"/>
    <w:rsid w:val="00054D13"/>
    <w:rsid w:val="00060FEB"/>
    <w:rsid w:val="000633B4"/>
    <w:rsid w:val="00065178"/>
    <w:rsid w:val="00065695"/>
    <w:rsid w:val="00066106"/>
    <w:rsid w:val="0006622F"/>
    <w:rsid w:val="00067B57"/>
    <w:rsid w:val="00075A27"/>
    <w:rsid w:val="00075FD7"/>
    <w:rsid w:val="0007623C"/>
    <w:rsid w:val="00076D68"/>
    <w:rsid w:val="00081719"/>
    <w:rsid w:val="000818B7"/>
    <w:rsid w:val="00081D4C"/>
    <w:rsid w:val="00083A98"/>
    <w:rsid w:val="000847F5"/>
    <w:rsid w:val="00085A6A"/>
    <w:rsid w:val="00091721"/>
    <w:rsid w:val="000958A5"/>
    <w:rsid w:val="0009671D"/>
    <w:rsid w:val="0009744C"/>
    <w:rsid w:val="000A212C"/>
    <w:rsid w:val="000A2257"/>
    <w:rsid w:val="000A2CB9"/>
    <w:rsid w:val="000A2DA0"/>
    <w:rsid w:val="000A342B"/>
    <w:rsid w:val="000A4FD3"/>
    <w:rsid w:val="000A585D"/>
    <w:rsid w:val="000A7690"/>
    <w:rsid w:val="000A7DBD"/>
    <w:rsid w:val="000B50E9"/>
    <w:rsid w:val="000C0539"/>
    <w:rsid w:val="000C1577"/>
    <w:rsid w:val="000C4AB4"/>
    <w:rsid w:val="000C4F0A"/>
    <w:rsid w:val="000C5585"/>
    <w:rsid w:val="000C71A8"/>
    <w:rsid w:val="000C7701"/>
    <w:rsid w:val="000D0738"/>
    <w:rsid w:val="000D66D7"/>
    <w:rsid w:val="000D6926"/>
    <w:rsid w:val="000D6E03"/>
    <w:rsid w:val="000E09A2"/>
    <w:rsid w:val="000E1A49"/>
    <w:rsid w:val="000E1F74"/>
    <w:rsid w:val="000E304F"/>
    <w:rsid w:val="000E513C"/>
    <w:rsid w:val="000E65AA"/>
    <w:rsid w:val="000E74B2"/>
    <w:rsid w:val="000F24A0"/>
    <w:rsid w:val="000F573F"/>
    <w:rsid w:val="000F760B"/>
    <w:rsid w:val="00100147"/>
    <w:rsid w:val="00106BFE"/>
    <w:rsid w:val="00111DAC"/>
    <w:rsid w:val="00113F1C"/>
    <w:rsid w:val="001169E8"/>
    <w:rsid w:val="001173DA"/>
    <w:rsid w:val="001239A3"/>
    <w:rsid w:val="00130791"/>
    <w:rsid w:val="0013421E"/>
    <w:rsid w:val="00137CA9"/>
    <w:rsid w:val="001406F5"/>
    <w:rsid w:val="00150A0A"/>
    <w:rsid w:val="00152930"/>
    <w:rsid w:val="00153833"/>
    <w:rsid w:val="00156535"/>
    <w:rsid w:val="00160F8C"/>
    <w:rsid w:val="001610B2"/>
    <w:rsid w:val="00161A96"/>
    <w:rsid w:val="001624F0"/>
    <w:rsid w:val="001714E6"/>
    <w:rsid w:val="00171AEC"/>
    <w:rsid w:val="00181A97"/>
    <w:rsid w:val="0018247B"/>
    <w:rsid w:val="0018712E"/>
    <w:rsid w:val="00190A2E"/>
    <w:rsid w:val="00191D21"/>
    <w:rsid w:val="0019225C"/>
    <w:rsid w:val="00197D81"/>
    <w:rsid w:val="001A0623"/>
    <w:rsid w:val="001A546C"/>
    <w:rsid w:val="001B26B4"/>
    <w:rsid w:val="001B3B23"/>
    <w:rsid w:val="001C2E98"/>
    <w:rsid w:val="001C59DE"/>
    <w:rsid w:val="001D4044"/>
    <w:rsid w:val="001D530C"/>
    <w:rsid w:val="001D583E"/>
    <w:rsid w:val="001D6313"/>
    <w:rsid w:val="001D6711"/>
    <w:rsid w:val="001E1595"/>
    <w:rsid w:val="001E25D8"/>
    <w:rsid w:val="001E6DF3"/>
    <w:rsid w:val="001F3F1D"/>
    <w:rsid w:val="001F60A9"/>
    <w:rsid w:val="00206A74"/>
    <w:rsid w:val="00212FAC"/>
    <w:rsid w:val="00213ADA"/>
    <w:rsid w:val="00213B77"/>
    <w:rsid w:val="00220EDA"/>
    <w:rsid w:val="00221269"/>
    <w:rsid w:val="002226B3"/>
    <w:rsid w:val="0022408A"/>
    <w:rsid w:val="002404D7"/>
    <w:rsid w:val="00244446"/>
    <w:rsid w:val="00244AAD"/>
    <w:rsid w:val="00247B53"/>
    <w:rsid w:val="00250490"/>
    <w:rsid w:val="00250513"/>
    <w:rsid w:val="002545D7"/>
    <w:rsid w:val="00257CCA"/>
    <w:rsid w:val="00261AD9"/>
    <w:rsid w:val="002668FC"/>
    <w:rsid w:val="00273286"/>
    <w:rsid w:val="00277902"/>
    <w:rsid w:val="0028385D"/>
    <w:rsid w:val="00284C4F"/>
    <w:rsid w:val="00285F9B"/>
    <w:rsid w:val="00287C24"/>
    <w:rsid w:val="00294385"/>
    <w:rsid w:val="0029502A"/>
    <w:rsid w:val="002950E2"/>
    <w:rsid w:val="002A0451"/>
    <w:rsid w:val="002A1B89"/>
    <w:rsid w:val="002A23FA"/>
    <w:rsid w:val="002A31F0"/>
    <w:rsid w:val="002A549D"/>
    <w:rsid w:val="002A5DFA"/>
    <w:rsid w:val="002B3069"/>
    <w:rsid w:val="002B321D"/>
    <w:rsid w:val="002B55EE"/>
    <w:rsid w:val="002B6152"/>
    <w:rsid w:val="002C219D"/>
    <w:rsid w:val="002C3C5F"/>
    <w:rsid w:val="002C4AED"/>
    <w:rsid w:val="002C7797"/>
    <w:rsid w:val="002C7E29"/>
    <w:rsid w:val="002D0BA4"/>
    <w:rsid w:val="002D6F5E"/>
    <w:rsid w:val="002F0312"/>
    <w:rsid w:val="002F0477"/>
    <w:rsid w:val="002F053E"/>
    <w:rsid w:val="002F0D29"/>
    <w:rsid w:val="002F2062"/>
    <w:rsid w:val="003027F6"/>
    <w:rsid w:val="00303D8C"/>
    <w:rsid w:val="003105D6"/>
    <w:rsid w:val="00311B59"/>
    <w:rsid w:val="0031211A"/>
    <w:rsid w:val="0031506E"/>
    <w:rsid w:val="0031767B"/>
    <w:rsid w:val="00320A80"/>
    <w:rsid w:val="0032732E"/>
    <w:rsid w:val="00327D11"/>
    <w:rsid w:val="0033113C"/>
    <w:rsid w:val="00334D70"/>
    <w:rsid w:val="00340E20"/>
    <w:rsid w:val="00345582"/>
    <w:rsid w:val="00352219"/>
    <w:rsid w:val="0035223E"/>
    <w:rsid w:val="003558A7"/>
    <w:rsid w:val="00355CF6"/>
    <w:rsid w:val="003675F9"/>
    <w:rsid w:val="00376779"/>
    <w:rsid w:val="0037743B"/>
    <w:rsid w:val="003817EC"/>
    <w:rsid w:val="00382D86"/>
    <w:rsid w:val="00382E3A"/>
    <w:rsid w:val="0038743B"/>
    <w:rsid w:val="0038790D"/>
    <w:rsid w:val="00396A40"/>
    <w:rsid w:val="003A09EE"/>
    <w:rsid w:val="003A42E9"/>
    <w:rsid w:val="003A6586"/>
    <w:rsid w:val="003B2F77"/>
    <w:rsid w:val="003B653C"/>
    <w:rsid w:val="003C451A"/>
    <w:rsid w:val="003C5365"/>
    <w:rsid w:val="003D1B46"/>
    <w:rsid w:val="003D2A9B"/>
    <w:rsid w:val="003E48ED"/>
    <w:rsid w:val="003F1CB4"/>
    <w:rsid w:val="003F7AEA"/>
    <w:rsid w:val="00400C65"/>
    <w:rsid w:val="0040165B"/>
    <w:rsid w:val="00404FF3"/>
    <w:rsid w:val="00410F67"/>
    <w:rsid w:val="00412875"/>
    <w:rsid w:val="00415B87"/>
    <w:rsid w:val="00417A0A"/>
    <w:rsid w:val="00417FC4"/>
    <w:rsid w:val="0042034B"/>
    <w:rsid w:val="004217D4"/>
    <w:rsid w:val="004271EA"/>
    <w:rsid w:val="00430E5C"/>
    <w:rsid w:val="004311F0"/>
    <w:rsid w:val="00432B0F"/>
    <w:rsid w:val="004335C4"/>
    <w:rsid w:val="00434939"/>
    <w:rsid w:val="00444A27"/>
    <w:rsid w:val="0044629C"/>
    <w:rsid w:val="00446361"/>
    <w:rsid w:val="00446D62"/>
    <w:rsid w:val="00450F0E"/>
    <w:rsid w:val="00455284"/>
    <w:rsid w:val="0045603B"/>
    <w:rsid w:val="00461A03"/>
    <w:rsid w:val="00462713"/>
    <w:rsid w:val="00464AAA"/>
    <w:rsid w:val="00480152"/>
    <w:rsid w:val="00480FC6"/>
    <w:rsid w:val="004830EF"/>
    <w:rsid w:val="0048408E"/>
    <w:rsid w:val="004904D7"/>
    <w:rsid w:val="004913D9"/>
    <w:rsid w:val="004A140E"/>
    <w:rsid w:val="004B0490"/>
    <w:rsid w:val="004B0896"/>
    <w:rsid w:val="004B14AA"/>
    <w:rsid w:val="004B29B7"/>
    <w:rsid w:val="004B518B"/>
    <w:rsid w:val="004B5DE0"/>
    <w:rsid w:val="004B727C"/>
    <w:rsid w:val="004C04F2"/>
    <w:rsid w:val="004C1735"/>
    <w:rsid w:val="004C1FD1"/>
    <w:rsid w:val="004C227E"/>
    <w:rsid w:val="004D0990"/>
    <w:rsid w:val="004D4244"/>
    <w:rsid w:val="004D7E57"/>
    <w:rsid w:val="004E016A"/>
    <w:rsid w:val="004E03F7"/>
    <w:rsid w:val="004E26F6"/>
    <w:rsid w:val="004E5005"/>
    <w:rsid w:val="004F2398"/>
    <w:rsid w:val="004F3E38"/>
    <w:rsid w:val="004F3EE2"/>
    <w:rsid w:val="004F7CE4"/>
    <w:rsid w:val="004F7F50"/>
    <w:rsid w:val="0050005D"/>
    <w:rsid w:val="00500E4A"/>
    <w:rsid w:val="0050328F"/>
    <w:rsid w:val="00503950"/>
    <w:rsid w:val="00506DF5"/>
    <w:rsid w:val="00511923"/>
    <w:rsid w:val="00524118"/>
    <w:rsid w:val="005318F3"/>
    <w:rsid w:val="00533887"/>
    <w:rsid w:val="00533B2D"/>
    <w:rsid w:val="00535787"/>
    <w:rsid w:val="0053770C"/>
    <w:rsid w:val="00537C14"/>
    <w:rsid w:val="00541FB5"/>
    <w:rsid w:val="005477B1"/>
    <w:rsid w:val="00552A26"/>
    <w:rsid w:val="00554FFE"/>
    <w:rsid w:val="00555502"/>
    <w:rsid w:val="00556342"/>
    <w:rsid w:val="005601B9"/>
    <w:rsid w:val="005633A5"/>
    <w:rsid w:val="005650DD"/>
    <w:rsid w:val="005666D1"/>
    <w:rsid w:val="00566D1C"/>
    <w:rsid w:val="00571C6E"/>
    <w:rsid w:val="00577B57"/>
    <w:rsid w:val="0058131D"/>
    <w:rsid w:val="00585EAF"/>
    <w:rsid w:val="005919C4"/>
    <w:rsid w:val="00595B07"/>
    <w:rsid w:val="005972E5"/>
    <w:rsid w:val="00597712"/>
    <w:rsid w:val="00597FC3"/>
    <w:rsid w:val="005A192A"/>
    <w:rsid w:val="005A1A1D"/>
    <w:rsid w:val="005A1ADE"/>
    <w:rsid w:val="005A3E2F"/>
    <w:rsid w:val="005A49D2"/>
    <w:rsid w:val="005A7B91"/>
    <w:rsid w:val="005B0012"/>
    <w:rsid w:val="005B23E0"/>
    <w:rsid w:val="005B2EBB"/>
    <w:rsid w:val="005B61A0"/>
    <w:rsid w:val="005B77AB"/>
    <w:rsid w:val="005C1023"/>
    <w:rsid w:val="005C47B3"/>
    <w:rsid w:val="005C52C2"/>
    <w:rsid w:val="005C59D6"/>
    <w:rsid w:val="005C7F92"/>
    <w:rsid w:val="005D1CA6"/>
    <w:rsid w:val="005D34CC"/>
    <w:rsid w:val="005D469D"/>
    <w:rsid w:val="005D5011"/>
    <w:rsid w:val="005D727E"/>
    <w:rsid w:val="005E0C69"/>
    <w:rsid w:val="005E77AE"/>
    <w:rsid w:val="00600F9A"/>
    <w:rsid w:val="00605CBA"/>
    <w:rsid w:val="00611C13"/>
    <w:rsid w:val="006153C6"/>
    <w:rsid w:val="006162FC"/>
    <w:rsid w:val="006208F5"/>
    <w:rsid w:val="006227BE"/>
    <w:rsid w:val="00624B49"/>
    <w:rsid w:val="0063228B"/>
    <w:rsid w:val="006348BD"/>
    <w:rsid w:val="00635FBB"/>
    <w:rsid w:val="00636F0A"/>
    <w:rsid w:val="006376EF"/>
    <w:rsid w:val="00641828"/>
    <w:rsid w:val="00642E16"/>
    <w:rsid w:val="0064450C"/>
    <w:rsid w:val="00644835"/>
    <w:rsid w:val="006455D8"/>
    <w:rsid w:val="00646094"/>
    <w:rsid w:val="00652FE0"/>
    <w:rsid w:val="0065306B"/>
    <w:rsid w:val="00662FD6"/>
    <w:rsid w:val="00663C98"/>
    <w:rsid w:val="0066619F"/>
    <w:rsid w:val="0066676F"/>
    <w:rsid w:val="00667BCA"/>
    <w:rsid w:val="00675674"/>
    <w:rsid w:val="0067569B"/>
    <w:rsid w:val="00680299"/>
    <w:rsid w:val="00680BEE"/>
    <w:rsid w:val="00682EA1"/>
    <w:rsid w:val="00685528"/>
    <w:rsid w:val="00685591"/>
    <w:rsid w:val="00685DFF"/>
    <w:rsid w:val="006919BB"/>
    <w:rsid w:val="00695DDC"/>
    <w:rsid w:val="0069650D"/>
    <w:rsid w:val="006A2812"/>
    <w:rsid w:val="006A5544"/>
    <w:rsid w:val="006B12BA"/>
    <w:rsid w:val="006B22CF"/>
    <w:rsid w:val="006B2913"/>
    <w:rsid w:val="006B2CB6"/>
    <w:rsid w:val="006B3E8B"/>
    <w:rsid w:val="006B4CA4"/>
    <w:rsid w:val="006B7144"/>
    <w:rsid w:val="006B7671"/>
    <w:rsid w:val="006C2C5E"/>
    <w:rsid w:val="006C49EE"/>
    <w:rsid w:val="006C4D85"/>
    <w:rsid w:val="006C7BBC"/>
    <w:rsid w:val="006D1649"/>
    <w:rsid w:val="006D199F"/>
    <w:rsid w:val="006D4309"/>
    <w:rsid w:val="006D6320"/>
    <w:rsid w:val="006E011E"/>
    <w:rsid w:val="006E197B"/>
    <w:rsid w:val="006E30A7"/>
    <w:rsid w:val="006E6FB7"/>
    <w:rsid w:val="006F006D"/>
    <w:rsid w:val="006F045E"/>
    <w:rsid w:val="006F3523"/>
    <w:rsid w:val="006F77E8"/>
    <w:rsid w:val="00700635"/>
    <w:rsid w:val="0071006F"/>
    <w:rsid w:val="0071015D"/>
    <w:rsid w:val="00714FA2"/>
    <w:rsid w:val="00721CA7"/>
    <w:rsid w:val="007238EC"/>
    <w:rsid w:val="00724564"/>
    <w:rsid w:val="00724BB5"/>
    <w:rsid w:val="00725E02"/>
    <w:rsid w:val="007310C8"/>
    <w:rsid w:val="00742FB0"/>
    <w:rsid w:val="00743C33"/>
    <w:rsid w:val="00743C6D"/>
    <w:rsid w:val="00743D3D"/>
    <w:rsid w:val="00743D9A"/>
    <w:rsid w:val="00745479"/>
    <w:rsid w:val="00747DC1"/>
    <w:rsid w:val="00751903"/>
    <w:rsid w:val="007523FE"/>
    <w:rsid w:val="00754AE6"/>
    <w:rsid w:val="00755957"/>
    <w:rsid w:val="0075657A"/>
    <w:rsid w:val="007567F8"/>
    <w:rsid w:val="007605D9"/>
    <w:rsid w:val="00761950"/>
    <w:rsid w:val="00764746"/>
    <w:rsid w:val="007652B1"/>
    <w:rsid w:val="00765C06"/>
    <w:rsid w:val="00771BED"/>
    <w:rsid w:val="00774EDC"/>
    <w:rsid w:val="00776098"/>
    <w:rsid w:val="00781B95"/>
    <w:rsid w:val="00782849"/>
    <w:rsid w:val="00782B69"/>
    <w:rsid w:val="00782EA4"/>
    <w:rsid w:val="00784C5F"/>
    <w:rsid w:val="00784E60"/>
    <w:rsid w:val="00791447"/>
    <w:rsid w:val="00792A0F"/>
    <w:rsid w:val="0079737D"/>
    <w:rsid w:val="007A1CE7"/>
    <w:rsid w:val="007A7899"/>
    <w:rsid w:val="007A79E2"/>
    <w:rsid w:val="007B7B8C"/>
    <w:rsid w:val="007C4C57"/>
    <w:rsid w:val="007C72CC"/>
    <w:rsid w:val="007D47E4"/>
    <w:rsid w:val="007D4D4B"/>
    <w:rsid w:val="007D5B29"/>
    <w:rsid w:val="007D7CCA"/>
    <w:rsid w:val="007E17B6"/>
    <w:rsid w:val="007E3B60"/>
    <w:rsid w:val="007E3F7C"/>
    <w:rsid w:val="007E4DFE"/>
    <w:rsid w:val="007E61CA"/>
    <w:rsid w:val="007E6900"/>
    <w:rsid w:val="007E76B6"/>
    <w:rsid w:val="007F2D0C"/>
    <w:rsid w:val="007F412A"/>
    <w:rsid w:val="007F4840"/>
    <w:rsid w:val="007F49A6"/>
    <w:rsid w:val="00800892"/>
    <w:rsid w:val="008025CB"/>
    <w:rsid w:val="00803F8F"/>
    <w:rsid w:val="008057F2"/>
    <w:rsid w:val="00806A5D"/>
    <w:rsid w:val="008105F2"/>
    <w:rsid w:val="00812507"/>
    <w:rsid w:val="00813C15"/>
    <w:rsid w:val="00815640"/>
    <w:rsid w:val="00820814"/>
    <w:rsid w:val="00820F26"/>
    <w:rsid w:val="00825A69"/>
    <w:rsid w:val="00832299"/>
    <w:rsid w:val="008329F1"/>
    <w:rsid w:val="008334C0"/>
    <w:rsid w:val="00834A55"/>
    <w:rsid w:val="00834FA5"/>
    <w:rsid w:val="008366A5"/>
    <w:rsid w:val="00840153"/>
    <w:rsid w:val="008519C7"/>
    <w:rsid w:val="00861F4F"/>
    <w:rsid w:val="0087109C"/>
    <w:rsid w:val="008719C5"/>
    <w:rsid w:val="0087243B"/>
    <w:rsid w:val="00872730"/>
    <w:rsid w:val="008751DE"/>
    <w:rsid w:val="0087607B"/>
    <w:rsid w:val="00877228"/>
    <w:rsid w:val="008800D4"/>
    <w:rsid w:val="008804A3"/>
    <w:rsid w:val="00882775"/>
    <w:rsid w:val="0088447C"/>
    <w:rsid w:val="00884B7E"/>
    <w:rsid w:val="00884DD2"/>
    <w:rsid w:val="00893631"/>
    <w:rsid w:val="008963EC"/>
    <w:rsid w:val="00896CC3"/>
    <w:rsid w:val="008A0335"/>
    <w:rsid w:val="008A0B0C"/>
    <w:rsid w:val="008A0BFC"/>
    <w:rsid w:val="008C11F7"/>
    <w:rsid w:val="008C49AD"/>
    <w:rsid w:val="008C4FE0"/>
    <w:rsid w:val="008C578D"/>
    <w:rsid w:val="008C699A"/>
    <w:rsid w:val="008D24D1"/>
    <w:rsid w:val="008D2505"/>
    <w:rsid w:val="008D39DD"/>
    <w:rsid w:val="008D4354"/>
    <w:rsid w:val="008E12B0"/>
    <w:rsid w:val="008E39A2"/>
    <w:rsid w:val="008E4518"/>
    <w:rsid w:val="008E6012"/>
    <w:rsid w:val="008E7383"/>
    <w:rsid w:val="008F040C"/>
    <w:rsid w:val="008F7C49"/>
    <w:rsid w:val="009012D4"/>
    <w:rsid w:val="00910D13"/>
    <w:rsid w:val="00920229"/>
    <w:rsid w:val="00921218"/>
    <w:rsid w:val="009221FB"/>
    <w:rsid w:val="00923BCA"/>
    <w:rsid w:val="009268AC"/>
    <w:rsid w:val="00933569"/>
    <w:rsid w:val="00935435"/>
    <w:rsid w:val="00937D35"/>
    <w:rsid w:val="00937D93"/>
    <w:rsid w:val="00940CC7"/>
    <w:rsid w:val="009428EE"/>
    <w:rsid w:val="0094511C"/>
    <w:rsid w:val="009468A6"/>
    <w:rsid w:val="00953222"/>
    <w:rsid w:val="00955ADD"/>
    <w:rsid w:val="00956E29"/>
    <w:rsid w:val="00957692"/>
    <w:rsid w:val="009610F9"/>
    <w:rsid w:val="00961629"/>
    <w:rsid w:val="00961846"/>
    <w:rsid w:val="009627AC"/>
    <w:rsid w:val="00962C86"/>
    <w:rsid w:val="00963E3F"/>
    <w:rsid w:val="00967B68"/>
    <w:rsid w:val="00975218"/>
    <w:rsid w:val="00975324"/>
    <w:rsid w:val="009775E6"/>
    <w:rsid w:val="009804AA"/>
    <w:rsid w:val="0098078A"/>
    <w:rsid w:val="00980AE9"/>
    <w:rsid w:val="0098424A"/>
    <w:rsid w:val="00985BDD"/>
    <w:rsid w:val="0098707E"/>
    <w:rsid w:val="00992454"/>
    <w:rsid w:val="009964D9"/>
    <w:rsid w:val="0099653A"/>
    <w:rsid w:val="00997A5F"/>
    <w:rsid w:val="009A5AC2"/>
    <w:rsid w:val="009A7DEA"/>
    <w:rsid w:val="009B1636"/>
    <w:rsid w:val="009B27B2"/>
    <w:rsid w:val="009B5436"/>
    <w:rsid w:val="009B545B"/>
    <w:rsid w:val="009B7424"/>
    <w:rsid w:val="009C2C67"/>
    <w:rsid w:val="009C583B"/>
    <w:rsid w:val="009C6E21"/>
    <w:rsid w:val="009D63DC"/>
    <w:rsid w:val="009D77CF"/>
    <w:rsid w:val="009E0C98"/>
    <w:rsid w:val="009E2354"/>
    <w:rsid w:val="009E63F8"/>
    <w:rsid w:val="009E76C1"/>
    <w:rsid w:val="009E7DE8"/>
    <w:rsid w:val="009F1E35"/>
    <w:rsid w:val="009F27E5"/>
    <w:rsid w:val="009F2B5A"/>
    <w:rsid w:val="009F6476"/>
    <w:rsid w:val="009F68B0"/>
    <w:rsid w:val="00A04876"/>
    <w:rsid w:val="00A06210"/>
    <w:rsid w:val="00A062F6"/>
    <w:rsid w:val="00A0750B"/>
    <w:rsid w:val="00A10878"/>
    <w:rsid w:val="00A17EE2"/>
    <w:rsid w:val="00A21B67"/>
    <w:rsid w:val="00A23762"/>
    <w:rsid w:val="00A23EEE"/>
    <w:rsid w:val="00A241F4"/>
    <w:rsid w:val="00A24625"/>
    <w:rsid w:val="00A30080"/>
    <w:rsid w:val="00A3394F"/>
    <w:rsid w:val="00A347E1"/>
    <w:rsid w:val="00A364D9"/>
    <w:rsid w:val="00A366F2"/>
    <w:rsid w:val="00A4205C"/>
    <w:rsid w:val="00A42BD6"/>
    <w:rsid w:val="00A54582"/>
    <w:rsid w:val="00A552E7"/>
    <w:rsid w:val="00A6439C"/>
    <w:rsid w:val="00A64E32"/>
    <w:rsid w:val="00A67503"/>
    <w:rsid w:val="00A719B9"/>
    <w:rsid w:val="00A83E7B"/>
    <w:rsid w:val="00A903E9"/>
    <w:rsid w:val="00A96B71"/>
    <w:rsid w:val="00AA1AB0"/>
    <w:rsid w:val="00AA327C"/>
    <w:rsid w:val="00AA4424"/>
    <w:rsid w:val="00AA5460"/>
    <w:rsid w:val="00AA593B"/>
    <w:rsid w:val="00AA5FDD"/>
    <w:rsid w:val="00AA63C8"/>
    <w:rsid w:val="00AA65AE"/>
    <w:rsid w:val="00AB251F"/>
    <w:rsid w:val="00AB3426"/>
    <w:rsid w:val="00AC38BA"/>
    <w:rsid w:val="00AC7194"/>
    <w:rsid w:val="00AD0545"/>
    <w:rsid w:val="00AD3497"/>
    <w:rsid w:val="00AE661F"/>
    <w:rsid w:val="00AE7013"/>
    <w:rsid w:val="00AF34DC"/>
    <w:rsid w:val="00AF58FA"/>
    <w:rsid w:val="00AF6E6D"/>
    <w:rsid w:val="00AF7341"/>
    <w:rsid w:val="00B0078F"/>
    <w:rsid w:val="00B12325"/>
    <w:rsid w:val="00B21D79"/>
    <w:rsid w:val="00B21DD2"/>
    <w:rsid w:val="00B22667"/>
    <w:rsid w:val="00B228FC"/>
    <w:rsid w:val="00B237F6"/>
    <w:rsid w:val="00B24B85"/>
    <w:rsid w:val="00B268EA"/>
    <w:rsid w:val="00B30D01"/>
    <w:rsid w:val="00B31B7B"/>
    <w:rsid w:val="00B35224"/>
    <w:rsid w:val="00B37B3F"/>
    <w:rsid w:val="00B45A1B"/>
    <w:rsid w:val="00B46705"/>
    <w:rsid w:val="00B47686"/>
    <w:rsid w:val="00B53D91"/>
    <w:rsid w:val="00B648BC"/>
    <w:rsid w:val="00B65E27"/>
    <w:rsid w:val="00B66858"/>
    <w:rsid w:val="00B66A7F"/>
    <w:rsid w:val="00B7295A"/>
    <w:rsid w:val="00B74AB9"/>
    <w:rsid w:val="00B7518A"/>
    <w:rsid w:val="00B83203"/>
    <w:rsid w:val="00B93950"/>
    <w:rsid w:val="00B94212"/>
    <w:rsid w:val="00B95386"/>
    <w:rsid w:val="00B97640"/>
    <w:rsid w:val="00B97F14"/>
    <w:rsid w:val="00BA1B6C"/>
    <w:rsid w:val="00BA3C9B"/>
    <w:rsid w:val="00BA4D79"/>
    <w:rsid w:val="00BA5C11"/>
    <w:rsid w:val="00BB0F5A"/>
    <w:rsid w:val="00BB43C4"/>
    <w:rsid w:val="00BB5323"/>
    <w:rsid w:val="00BB5ABE"/>
    <w:rsid w:val="00BB6CF6"/>
    <w:rsid w:val="00BB7D7E"/>
    <w:rsid w:val="00BC0FE4"/>
    <w:rsid w:val="00BC22AC"/>
    <w:rsid w:val="00BC260C"/>
    <w:rsid w:val="00BC31FF"/>
    <w:rsid w:val="00BC32D6"/>
    <w:rsid w:val="00BC4201"/>
    <w:rsid w:val="00BC6201"/>
    <w:rsid w:val="00BD0C5F"/>
    <w:rsid w:val="00BD1B27"/>
    <w:rsid w:val="00BD2A43"/>
    <w:rsid w:val="00BE3971"/>
    <w:rsid w:val="00BE4176"/>
    <w:rsid w:val="00BF3CAD"/>
    <w:rsid w:val="00BF62E4"/>
    <w:rsid w:val="00BF7399"/>
    <w:rsid w:val="00BF74DE"/>
    <w:rsid w:val="00C00797"/>
    <w:rsid w:val="00C12DE2"/>
    <w:rsid w:val="00C17B20"/>
    <w:rsid w:val="00C22D76"/>
    <w:rsid w:val="00C27316"/>
    <w:rsid w:val="00C277C6"/>
    <w:rsid w:val="00C27F7D"/>
    <w:rsid w:val="00C33A6E"/>
    <w:rsid w:val="00C36D89"/>
    <w:rsid w:val="00C37479"/>
    <w:rsid w:val="00C4054E"/>
    <w:rsid w:val="00C54375"/>
    <w:rsid w:val="00C55BF7"/>
    <w:rsid w:val="00C5778A"/>
    <w:rsid w:val="00C57A4F"/>
    <w:rsid w:val="00C64E07"/>
    <w:rsid w:val="00C70CAF"/>
    <w:rsid w:val="00C71A65"/>
    <w:rsid w:val="00C71FF3"/>
    <w:rsid w:val="00C763F2"/>
    <w:rsid w:val="00C82A94"/>
    <w:rsid w:val="00C83213"/>
    <w:rsid w:val="00C852A4"/>
    <w:rsid w:val="00C966C2"/>
    <w:rsid w:val="00CA5934"/>
    <w:rsid w:val="00CA64F6"/>
    <w:rsid w:val="00CB559A"/>
    <w:rsid w:val="00CB6CD7"/>
    <w:rsid w:val="00CC60CB"/>
    <w:rsid w:val="00CC6BC8"/>
    <w:rsid w:val="00CD5B4E"/>
    <w:rsid w:val="00CD63D2"/>
    <w:rsid w:val="00CD6EE6"/>
    <w:rsid w:val="00CE0C9E"/>
    <w:rsid w:val="00CE1A08"/>
    <w:rsid w:val="00CE5509"/>
    <w:rsid w:val="00CF0280"/>
    <w:rsid w:val="00CF331C"/>
    <w:rsid w:val="00CF4A4B"/>
    <w:rsid w:val="00CF5C20"/>
    <w:rsid w:val="00CF6127"/>
    <w:rsid w:val="00D02916"/>
    <w:rsid w:val="00D04A6E"/>
    <w:rsid w:val="00D1054F"/>
    <w:rsid w:val="00D10DDF"/>
    <w:rsid w:val="00D14A15"/>
    <w:rsid w:val="00D15AE4"/>
    <w:rsid w:val="00D15E6F"/>
    <w:rsid w:val="00D20FF7"/>
    <w:rsid w:val="00D2647A"/>
    <w:rsid w:val="00D26856"/>
    <w:rsid w:val="00D30E8D"/>
    <w:rsid w:val="00D31A37"/>
    <w:rsid w:val="00D3474D"/>
    <w:rsid w:val="00D350EE"/>
    <w:rsid w:val="00D51091"/>
    <w:rsid w:val="00D51453"/>
    <w:rsid w:val="00D526F2"/>
    <w:rsid w:val="00D55A3D"/>
    <w:rsid w:val="00D61A49"/>
    <w:rsid w:val="00D62451"/>
    <w:rsid w:val="00D624CD"/>
    <w:rsid w:val="00D654F2"/>
    <w:rsid w:val="00D72B6A"/>
    <w:rsid w:val="00D7510A"/>
    <w:rsid w:val="00D84900"/>
    <w:rsid w:val="00D84E11"/>
    <w:rsid w:val="00D91880"/>
    <w:rsid w:val="00D968F8"/>
    <w:rsid w:val="00D97C98"/>
    <w:rsid w:val="00DA2AD3"/>
    <w:rsid w:val="00DA35DF"/>
    <w:rsid w:val="00DA4827"/>
    <w:rsid w:val="00DA51E1"/>
    <w:rsid w:val="00DA6B99"/>
    <w:rsid w:val="00DB2DE8"/>
    <w:rsid w:val="00DB38FC"/>
    <w:rsid w:val="00DB4BFF"/>
    <w:rsid w:val="00DC46EE"/>
    <w:rsid w:val="00DC4C79"/>
    <w:rsid w:val="00DC55CB"/>
    <w:rsid w:val="00DD5259"/>
    <w:rsid w:val="00DD5CE2"/>
    <w:rsid w:val="00DD7B5D"/>
    <w:rsid w:val="00DE2BA6"/>
    <w:rsid w:val="00DE314B"/>
    <w:rsid w:val="00DE47C0"/>
    <w:rsid w:val="00DE6AE6"/>
    <w:rsid w:val="00DE6B34"/>
    <w:rsid w:val="00DF3F14"/>
    <w:rsid w:val="00DF51FE"/>
    <w:rsid w:val="00DF7180"/>
    <w:rsid w:val="00E018BE"/>
    <w:rsid w:val="00E01AC5"/>
    <w:rsid w:val="00E01D67"/>
    <w:rsid w:val="00E10C8A"/>
    <w:rsid w:val="00E14B59"/>
    <w:rsid w:val="00E16EF8"/>
    <w:rsid w:val="00E17B39"/>
    <w:rsid w:val="00E17E86"/>
    <w:rsid w:val="00E20ECD"/>
    <w:rsid w:val="00E22269"/>
    <w:rsid w:val="00E22E80"/>
    <w:rsid w:val="00E23DCB"/>
    <w:rsid w:val="00E246BE"/>
    <w:rsid w:val="00E32052"/>
    <w:rsid w:val="00E32A70"/>
    <w:rsid w:val="00E348B1"/>
    <w:rsid w:val="00E35343"/>
    <w:rsid w:val="00E42B8B"/>
    <w:rsid w:val="00E436C4"/>
    <w:rsid w:val="00E44A37"/>
    <w:rsid w:val="00E4757B"/>
    <w:rsid w:val="00E52B6C"/>
    <w:rsid w:val="00E56631"/>
    <w:rsid w:val="00E56A28"/>
    <w:rsid w:val="00E62675"/>
    <w:rsid w:val="00E631AD"/>
    <w:rsid w:val="00E6778B"/>
    <w:rsid w:val="00E67EF0"/>
    <w:rsid w:val="00E71901"/>
    <w:rsid w:val="00E72944"/>
    <w:rsid w:val="00E739C6"/>
    <w:rsid w:val="00E74F18"/>
    <w:rsid w:val="00E82B99"/>
    <w:rsid w:val="00E84E46"/>
    <w:rsid w:val="00E90738"/>
    <w:rsid w:val="00E933E6"/>
    <w:rsid w:val="00E935D3"/>
    <w:rsid w:val="00E943F8"/>
    <w:rsid w:val="00E94599"/>
    <w:rsid w:val="00EA19EB"/>
    <w:rsid w:val="00EA43D1"/>
    <w:rsid w:val="00EB1856"/>
    <w:rsid w:val="00EB254B"/>
    <w:rsid w:val="00EC1742"/>
    <w:rsid w:val="00EC1E26"/>
    <w:rsid w:val="00ED1ADC"/>
    <w:rsid w:val="00ED2615"/>
    <w:rsid w:val="00ED3029"/>
    <w:rsid w:val="00ED595B"/>
    <w:rsid w:val="00EE05FA"/>
    <w:rsid w:val="00EE06E8"/>
    <w:rsid w:val="00EE445C"/>
    <w:rsid w:val="00EF2199"/>
    <w:rsid w:val="00EF2D9B"/>
    <w:rsid w:val="00EF2E36"/>
    <w:rsid w:val="00EF30CD"/>
    <w:rsid w:val="00EF3E89"/>
    <w:rsid w:val="00EF456D"/>
    <w:rsid w:val="00EF68FB"/>
    <w:rsid w:val="00EF7AC5"/>
    <w:rsid w:val="00F0209E"/>
    <w:rsid w:val="00F044D8"/>
    <w:rsid w:val="00F047EE"/>
    <w:rsid w:val="00F07B85"/>
    <w:rsid w:val="00F1311B"/>
    <w:rsid w:val="00F25703"/>
    <w:rsid w:val="00F25DDC"/>
    <w:rsid w:val="00F35A53"/>
    <w:rsid w:val="00F36E48"/>
    <w:rsid w:val="00F40684"/>
    <w:rsid w:val="00F40722"/>
    <w:rsid w:val="00F44D42"/>
    <w:rsid w:val="00F540BD"/>
    <w:rsid w:val="00F600EC"/>
    <w:rsid w:val="00F60C72"/>
    <w:rsid w:val="00F63228"/>
    <w:rsid w:val="00F64248"/>
    <w:rsid w:val="00F66260"/>
    <w:rsid w:val="00F71284"/>
    <w:rsid w:val="00F77007"/>
    <w:rsid w:val="00F8030F"/>
    <w:rsid w:val="00F82180"/>
    <w:rsid w:val="00F85422"/>
    <w:rsid w:val="00F87F9E"/>
    <w:rsid w:val="00F92B6D"/>
    <w:rsid w:val="00F94813"/>
    <w:rsid w:val="00F95141"/>
    <w:rsid w:val="00FB414A"/>
    <w:rsid w:val="00FB48CE"/>
    <w:rsid w:val="00FB64F0"/>
    <w:rsid w:val="00FB6797"/>
    <w:rsid w:val="00FC4A52"/>
    <w:rsid w:val="00FC59AF"/>
    <w:rsid w:val="00FC5AA1"/>
    <w:rsid w:val="00FC61D5"/>
    <w:rsid w:val="00FD0976"/>
    <w:rsid w:val="00FD4803"/>
    <w:rsid w:val="00FD4D16"/>
    <w:rsid w:val="00FD53B6"/>
    <w:rsid w:val="00FD709E"/>
    <w:rsid w:val="00FD77CE"/>
    <w:rsid w:val="00FE486C"/>
    <w:rsid w:val="00FE4ECB"/>
    <w:rsid w:val="00FF1C28"/>
    <w:rsid w:val="2A1B3829"/>
    <w:rsid w:val="3BCDB33F"/>
    <w:rsid w:val="433EE8E5"/>
    <w:rsid w:val="5629E151"/>
    <w:rsid w:val="5B859AAD"/>
    <w:rsid w:val="68468A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5C83B"/>
  <w15:docId w15:val="{307F480C-D2B5-42DF-8110-7007B279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B251F"/>
    <w:pPr>
      <w:spacing w:after="0" w:line="240" w:lineRule="exact"/>
      <w:contextualSpacing/>
    </w:pPr>
    <w:rPr>
      <w:rFonts w:ascii="Meiryo" w:eastAsia="Meiryo" w:hAnsi="Meiryo" w:cs="Meiryo"/>
      <w:color w:val="273273"/>
      <w:sz w:val="20"/>
    </w:rPr>
  </w:style>
  <w:style w:type="paragraph" w:styleId="Kop1">
    <w:name w:val="heading 1"/>
    <w:basedOn w:val="Standaard"/>
    <w:next w:val="Standaard"/>
    <w:link w:val="Kop1Char"/>
    <w:uiPriority w:val="9"/>
    <w:qFormat/>
    <w:rsid w:val="007C72CC"/>
    <w:pPr>
      <w:numPr>
        <w:numId w:val="3"/>
      </w:numPr>
      <w:spacing w:before="240" w:after="240" w:line="720" w:lineRule="exact"/>
      <w:ind w:hanging="716"/>
      <w:outlineLvl w:val="0"/>
    </w:pPr>
    <w:rPr>
      <w:rFonts w:ascii="Rockwell" w:hAnsi="Rockwell"/>
      <w:b/>
      <w:caps/>
      <w:sz w:val="40"/>
      <w:szCs w:val="40"/>
    </w:rPr>
  </w:style>
  <w:style w:type="paragraph" w:styleId="Kop2">
    <w:name w:val="heading 2"/>
    <w:basedOn w:val="Standaard"/>
    <w:next w:val="Standaard"/>
    <w:link w:val="Kop2Char"/>
    <w:uiPriority w:val="9"/>
    <w:unhideWhenUsed/>
    <w:qFormat/>
    <w:rsid w:val="000F760B"/>
    <w:pPr>
      <w:numPr>
        <w:ilvl w:val="1"/>
        <w:numId w:val="3"/>
      </w:numPr>
      <w:spacing w:before="240" w:after="240" w:line="240" w:lineRule="atLeast"/>
      <w:outlineLvl w:val="1"/>
    </w:pPr>
    <w:rPr>
      <w:rFonts w:ascii="Rockwell" w:hAnsi="Rockwell"/>
      <w:b/>
      <w:sz w:val="30"/>
      <w:szCs w:val="30"/>
    </w:rPr>
  </w:style>
  <w:style w:type="paragraph" w:styleId="Kop3">
    <w:name w:val="heading 3"/>
    <w:basedOn w:val="Standaard"/>
    <w:next w:val="Standaard"/>
    <w:link w:val="Kop3Char"/>
    <w:uiPriority w:val="9"/>
    <w:unhideWhenUsed/>
    <w:qFormat/>
    <w:rsid w:val="00E74F18"/>
    <w:pPr>
      <w:spacing w:before="240"/>
      <w:outlineLvl w:val="2"/>
    </w:pPr>
    <w:rPr>
      <w:b/>
    </w:rPr>
  </w:style>
  <w:style w:type="paragraph" w:styleId="Kop4">
    <w:name w:val="heading 4"/>
    <w:basedOn w:val="Standaard"/>
    <w:next w:val="Standaard"/>
    <w:link w:val="Kop4Char"/>
    <w:uiPriority w:val="9"/>
    <w:semiHidden/>
    <w:unhideWhenUsed/>
    <w:rsid w:val="00AD3497"/>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AD3497"/>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AD3497"/>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AD3497"/>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AD3497"/>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AD3497"/>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F94813"/>
    <w:rPr>
      <w:sz w:val="16"/>
      <w:szCs w:val="16"/>
    </w:rPr>
  </w:style>
  <w:style w:type="paragraph" w:styleId="Tekstopmerking">
    <w:name w:val="annotation text"/>
    <w:basedOn w:val="Standaard"/>
    <w:link w:val="TekstopmerkingChar"/>
    <w:uiPriority w:val="99"/>
    <w:unhideWhenUsed/>
    <w:rsid w:val="00F94813"/>
    <w:pPr>
      <w:spacing w:line="240" w:lineRule="auto"/>
    </w:pPr>
    <w:rPr>
      <w:szCs w:val="20"/>
    </w:rPr>
  </w:style>
  <w:style w:type="character" w:customStyle="1" w:styleId="TekstopmerkingChar">
    <w:name w:val="Tekst opmerking Char"/>
    <w:basedOn w:val="Standaardalinea-lettertype"/>
    <w:link w:val="Tekstopmerking"/>
    <w:uiPriority w:val="99"/>
    <w:rsid w:val="00F94813"/>
    <w:rPr>
      <w:sz w:val="20"/>
      <w:szCs w:val="20"/>
    </w:rPr>
  </w:style>
  <w:style w:type="paragraph" w:styleId="Ballontekst">
    <w:name w:val="Balloon Text"/>
    <w:basedOn w:val="Standaard"/>
    <w:link w:val="BallontekstChar"/>
    <w:uiPriority w:val="99"/>
    <w:semiHidden/>
    <w:unhideWhenUsed/>
    <w:rsid w:val="00F9481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94813"/>
    <w:rPr>
      <w:rFonts w:ascii="Tahoma" w:hAnsi="Tahoma" w:cs="Tahoma"/>
      <w:sz w:val="16"/>
      <w:szCs w:val="16"/>
    </w:rPr>
  </w:style>
  <w:style w:type="character" w:styleId="Hyperlink">
    <w:name w:val="Hyperlink"/>
    <w:basedOn w:val="Standaardalinea-lettertype"/>
    <w:uiPriority w:val="99"/>
    <w:unhideWhenUsed/>
    <w:rsid w:val="00F36E48"/>
    <w:rPr>
      <w:color w:val="0000FF" w:themeColor="hyperlink"/>
      <w:u w:val="single"/>
    </w:rPr>
  </w:style>
  <w:style w:type="paragraph" w:styleId="Koptekst">
    <w:name w:val="header"/>
    <w:basedOn w:val="Standaard"/>
    <w:link w:val="KoptekstChar"/>
    <w:uiPriority w:val="99"/>
    <w:unhideWhenUsed/>
    <w:rsid w:val="00782B6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2B69"/>
  </w:style>
  <w:style w:type="paragraph" w:styleId="Voettekst">
    <w:name w:val="footer"/>
    <w:basedOn w:val="Standaard"/>
    <w:link w:val="VoettekstChar"/>
    <w:uiPriority w:val="99"/>
    <w:unhideWhenUsed/>
    <w:rsid w:val="00782B6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82B69"/>
  </w:style>
  <w:style w:type="paragraph" w:styleId="Lijstalinea">
    <w:name w:val="List Paragraph"/>
    <w:basedOn w:val="Standaard"/>
    <w:uiPriority w:val="34"/>
    <w:qFormat/>
    <w:rsid w:val="000847F5"/>
    <w:pPr>
      <w:numPr>
        <w:numId w:val="2"/>
      </w:numPr>
      <w:contextualSpacing w:val="0"/>
    </w:pPr>
    <w:rPr>
      <w:sz w:val="19"/>
      <w:szCs w:val="19"/>
    </w:rPr>
  </w:style>
  <w:style w:type="paragraph" w:styleId="Inhopg1">
    <w:name w:val="toc 1"/>
    <w:basedOn w:val="Standaard"/>
    <w:next w:val="Standaard"/>
    <w:autoRedefine/>
    <w:uiPriority w:val="39"/>
    <w:unhideWhenUsed/>
    <w:qFormat/>
    <w:rsid w:val="00A903E9"/>
    <w:pPr>
      <w:tabs>
        <w:tab w:val="left" w:pos="440"/>
        <w:tab w:val="right" w:leader="dot" w:pos="9062"/>
      </w:tabs>
      <w:spacing w:after="100"/>
    </w:pPr>
  </w:style>
  <w:style w:type="paragraph" w:styleId="Inhopg2">
    <w:name w:val="toc 2"/>
    <w:basedOn w:val="Standaard"/>
    <w:next w:val="Standaard"/>
    <w:autoRedefine/>
    <w:uiPriority w:val="39"/>
    <w:unhideWhenUsed/>
    <w:qFormat/>
    <w:rsid w:val="00D10DDF"/>
    <w:pPr>
      <w:spacing w:after="100"/>
      <w:ind w:left="220"/>
    </w:pPr>
  </w:style>
  <w:style w:type="paragraph" w:styleId="Inhopg3">
    <w:name w:val="toc 3"/>
    <w:basedOn w:val="Standaard"/>
    <w:next w:val="Standaard"/>
    <w:autoRedefine/>
    <w:uiPriority w:val="39"/>
    <w:unhideWhenUsed/>
    <w:qFormat/>
    <w:rsid w:val="00D10DDF"/>
    <w:pPr>
      <w:spacing w:after="100"/>
      <w:ind w:left="440"/>
    </w:pPr>
  </w:style>
  <w:style w:type="character" w:customStyle="1" w:styleId="Kop1Char">
    <w:name w:val="Kop 1 Char"/>
    <w:basedOn w:val="Standaardalinea-lettertype"/>
    <w:link w:val="Kop1"/>
    <w:uiPriority w:val="9"/>
    <w:rsid w:val="007C72CC"/>
    <w:rPr>
      <w:rFonts w:ascii="Rockwell" w:eastAsia="Meiryo" w:hAnsi="Rockwell" w:cs="Meiryo"/>
      <w:b/>
      <w:caps/>
      <w:color w:val="273273"/>
      <w:sz w:val="40"/>
      <w:szCs w:val="40"/>
    </w:rPr>
  </w:style>
  <w:style w:type="paragraph" w:styleId="Kopvaninhoudsopgave">
    <w:name w:val="TOC Heading"/>
    <w:basedOn w:val="Kop1"/>
    <w:next w:val="Standaard"/>
    <w:uiPriority w:val="39"/>
    <w:semiHidden/>
    <w:unhideWhenUsed/>
    <w:qFormat/>
    <w:rsid w:val="000A342B"/>
    <w:pPr>
      <w:outlineLvl w:val="9"/>
    </w:pPr>
  </w:style>
  <w:style w:type="paragraph" w:styleId="Onderwerpvanopmerking">
    <w:name w:val="annotation subject"/>
    <w:basedOn w:val="Tekstopmerking"/>
    <w:next w:val="Tekstopmerking"/>
    <w:link w:val="OnderwerpvanopmerkingChar"/>
    <w:uiPriority w:val="99"/>
    <w:semiHidden/>
    <w:unhideWhenUsed/>
    <w:rsid w:val="005C47B3"/>
    <w:rPr>
      <w:b/>
      <w:bCs/>
    </w:rPr>
  </w:style>
  <w:style w:type="character" w:customStyle="1" w:styleId="OnderwerpvanopmerkingChar">
    <w:name w:val="Onderwerp van opmerking Char"/>
    <w:basedOn w:val="TekstopmerkingChar"/>
    <w:link w:val="Onderwerpvanopmerking"/>
    <w:uiPriority w:val="99"/>
    <w:semiHidden/>
    <w:rsid w:val="005C47B3"/>
    <w:rPr>
      <w:b/>
      <w:bCs/>
      <w:sz w:val="20"/>
      <w:szCs w:val="20"/>
    </w:rPr>
  </w:style>
  <w:style w:type="paragraph" w:customStyle="1" w:styleId="Default">
    <w:name w:val="Default"/>
    <w:rsid w:val="005C47B3"/>
    <w:pPr>
      <w:autoSpaceDE w:val="0"/>
      <w:autoSpaceDN w:val="0"/>
      <w:adjustRightInd w:val="0"/>
      <w:spacing w:after="0" w:line="240" w:lineRule="auto"/>
    </w:pPr>
    <w:rPr>
      <w:rFonts w:ascii="Arial" w:hAnsi="Arial" w:cs="Arial"/>
      <w:color w:val="000000"/>
      <w:sz w:val="24"/>
      <w:szCs w:val="24"/>
    </w:rPr>
  </w:style>
  <w:style w:type="paragraph" w:styleId="Revisie">
    <w:name w:val="Revision"/>
    <w:hidden/>
    <w:uiPriority w:val="99"/>
    <w:semiHidden/>
    <w:rsid w:val="006C7BBC"/>
    <w:pPr>
      <w:spacing w:after="0" w:line="240" w:lineRule="auto"/>
    </w:pPr>
  </w:style>
  <w:style w:type="table" w:styleId="Tabelraster">
    <w:name w:val="Table Grid"/>
    <w:basedOn w:val="Standaardtabel"/>
    <w:uiPriority w:val="59"/>
    <w:rsid w:val="0059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teken1">
    <w:name w:val="Opsomteken 1"/>
    <w:basedOn w:val="Lijstalinea"/>
    <w:qFormat/>
    <w:rsid w:val="00130791"/>
    <w:pPr>
      <w:numPr>
        <w:numId w:val="1"/>
      </w:numPr>
    </w:pPr>
    <w:rPr>
      <w:sz w:val="20"/>
    </w:rPr>
  </w:style>
  <w:style w:type="paragraph" w:customStyle="1" w:styleId="Tabelsubkop">
    <w:name w:val="Tabelsubkop"/>
    <w:basedOn w:val="Standaard"/>
    <w:rsid w:val="00595B07"/>
    <w:pPr>
      <w:spacing w:line="227" w:lineRule="atLeast"/>
    </w:pPr>
    <w:rPr>
      <w:rFonts w:ascii="Arial" w:hAnsi="Arial"/>
      <w:b/>
      <w:sz w:val="17"/>
      <w:szCs w:val="17"/>
    </w:rPr>
  </w:style>
  <w:style w:type="paragraph" w:customStyle="1" w:styleId="Tabeltekst">
    <w:name w:val="Tabeltekst"/>
    <w:basedOn w:val="Standaard"/>
    <w:qFormat/>
    <w:rsid w:val="00595B07"/>
    <w:pPr>
      <w:spacing w:line="255" w:lineRule="atLeast"/>
    </w:pPr>
    <w:rPr>
      <w:rFonts w:ascii="Arial" w:hAnsi="Arial"/>
      <w:sz w:val="17"/>
      <w:szCs w:val="17"/>
    </w:rPr>
  </w:style>
  <w:style w:type="character" w:customStyle="1" w:styleId="Kop2Char">
    <w:name w:val="Kop 2 Char"/>
    <w:basedOn w:val="Standaardalinea-lettertype"/>
    <w:link w:val="Kop2"/>
    <w:uiPriority w:val="9"/>
    <w:rsid w:val="000F760B"/>
    <w:rPr>
      <w:rFonts w:ascii="Rockwell" w:eastAsia="Meiryo" w:hAnsi="Rockwell" w:cs="Meiryo"/>
      <w:b/>
      <w:color w:val="273273"/>
      <w:sz w:val="30"/>
      <w:szCs w:val="30"/>
    </w:rPr>
  </w:style>
  <w:style w:type="character" w:customStyle="1" w:styleId="Kop3Char">
    <w:name w:val="Kop 3 Char"/>
    <w:basedOn w:val="Standaardalinea-lettertype"/>
    <w:link w:val="Kop3"/>
    <w:uiPriority w:val="9"/>
    <w:rsid w:val="00E74F18"/>
    <w:rPr>
      <w:rFonts w:ascii="Meiryo" w:eastAsia="Meiryo" w:hAnsi="Meiryo" w:cs="Meiryo"/>
      <w:b/>
      <w:color w:val="273273"/>
      <w:sz w:val="20"/>
    </w:rPr>
  </w:style>
  <w:style w:type="character" w:customStyle="1" w:styleId="Kop4Char">
    <w:name w:val="Kop 4 Char"/>
    <w:basedOn w:val="Standaardalinea-lettertype"/>
    <w:link w:val="Kop4"/>
    <w:uiPriority w:val="9"/>
    <w:semiHidden/>
    <w:rsid w:val="00AD3497"/>
    <w:rPr>
      <w:rFonts w:asciiTheme="majorHAnsi" w:eastAsiaTheme="majorEastAsia" w:hAnsiTheme="majorHAnsi" w:cstheme="majorBidi"/>
      <w:b/>
      <w:bCs/>
      <w:i/>
      <w:iCs/>
      <w:color w:val="4F81BD" w:themeColor="accent1"/>
      <w:sz w:val="20"/>
    </w:rPr>
  </w:style>
  <w:style w:type="character" w:customStyle="1" w:styleId="Kop5Char">
    <w:name w:val="Kop 5 Char"/>
    <w:basedOn w:val="Standaardalinea-lettertype"/>
    <w:link w:val="Kop5"/>
    <w:uiPriority w:val="9"/>
    <w:semiHidden/>
    <w:rsid w:val="00AD3497"/>
    <w:rPr>
      <w:rFonts w:asciiTheme="majorHAnsi" w:eastAsiaTheme="majorEastAsia" w:hAnsiTheme="majorHAnsi" w:cstheme="majorBidi"/>
      <w:color w:val="243F60" w:themeColor="accent1" w:themeShade="7F"/>
      <w:sz w:val="20"/>
    </w:rPr>
  </w:style>
  <w:style w:type="character" w:customStyle="1" w:styleId="Kop6Char">
    <w:name w:val="Kop 6 Char"/>
    <w:basedOn w:val="Standaardalinea-lettertype"/>
    <w:link w:val="Kop6"/>
    <w:uiPriority w:val="9"/>
    <w:semiHidden/>
    <w:rsid w:val="00AD3497"/>
    <w:rPr>
      <w:rFonts w:asciiTheme="majorHAnsi" w:eastAsiaTheme="majorEastAsia" w:hAnsiTheme="majorHAnsi" w:cstheme="majorBidi"/>
      <w:i/>
      <w:iCs/>
      <w:color w:val="243F60" w:themeColor="accent1" w:themeShade="7F"/>
      <w:sz w:val="20"/>
    </w:rPr>
  </w:style>
  <w:style w:type="character" w:customStyle="1" w:styleId="Kop7Char">
    <w:name w:val="Kop 7 Char"/>
    <w:basedOn w:val="Standaardalinea-lettertype"/>
    <w:link w:val="Kop7"/>
    <w:uiPriority w:val="9"/>
    <w:semiHidden/>
    <w:rsid w:val="00AD3497"/>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uiPriority w:val="9"/>
    <w:semiHidden/>
    <w:rsid w:val="00AD3497"/>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AD3497"/>
    <w:rPr>
      <w:rFonts w:asciiTheme="majorHAnsi" w:eastAsiaTheme="majorEastAsia" w:hAnsiTheme="majorHAnsi" w:cstheme="majorBidi"/>
      <w:i/>
      <w:iCs/>
      <w:color w:val="404040" w:themeColor="text1" w:themeTint="BF"/>
      <w:sz w:val="20"/>
      <w:szCs w:val="20"/>
    </w:rPr>
  </w:style>
  <w:style w:type="table" w:customStyle="1" w:styleId="Rastertabel1licht-Accent11">
    <w:name w:val="Rastertabel 1 licht - Accent 11"/>
    <w:basedOn w:val="Standaardtabe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Citaat">
    <w:name w:val="Quote"/>
    <w:basedOn w:val="Kop2"/>
    <w:next w:val="Standaard"/>
    <w:link w:val="CitaatChar"/>
    <w:uiPriority w:val="29"/>
    <w:rsid w:val="00AB251F"/>
    <w:pPr>
      <w:numPr>
        <w:ilvl w:val="0"/>
        <w:numId w:val="0"/>
      </w:numPr>
      <w:ind w:left="576" w:hanging="576"/>
    </w:pPr>
  </w:style>
  <w:style w:type="character" w:customStyle="1" w:styleId="CitaatChar">
    <w:name w:val="Citaat Char"/>
    <w:basedOn w:val="Standaardalinea-lettertype"/>
    <w:link w:val="Citaat"/>
    <w:uiPriority w:val="29"/>
    <w:rsid w:val="00AB251F"/>
    <w:rPr>
      <w:rFonts w:ascii="Rockwell" w:eastAsia="Meiryo" w:hAnsi="Rockwell" w:cs="Meiryo"/>
      <w:color w:val="273273"/>
      <w:sz w:val="24"/>
      <w:szCs w:val="24"/>
    </w:rPr>
  </w:style>
  <w:style w:type="paragraph" w:styleId="Titel">
    <w:name w:val="Title"/>
    <w:basedOn w:val="Kop1"/>
    <w:next w:val="Standaard"/>
    <w:link w:val="TitelChar"/>
    <w:uiPriority w:val="10"/>
    <w:qFormat/>
    <w:rsid w:val="006B7144"/>
    <w:pPr>
      <w:numPr>
        <w:numId w:val="0"/>
      </w:numPr>
    </w:pPr>
    <w:rPr>
      <w:lang w:eastAsia="nl-NL"/>
    </w:rPr>
  </w:style>
  <w:style w:type="character" w:customStyle="1" w:styleId="TitelChar">
    <w:name w:val="Titel Char"/>
    <w:basedOn w:val="Standaardalinea-lettertype"/>
    <w:link w:val="Titel"/>
    <w:uiPriority w:val="10"/>
    <w:rsid w:val="006B7144"/>
    <w:rPr>
      <w:rFonts w:ascii="Rockwell" w:eastAsia="Meiryo" w:hAnsi="Rockwell" w:cs="Meiryo"/>
      <w:b/>
      <w:caps/>
      <w:color w:val="273273"/>
      <w:sz w:val="40"/>
      <w:szCs w:val="40"/>
      <w:lang w:eastAsia="nl-NL"/>
    </w:rPr>
  </w:style>
  <w:style w:type="paragraph" w:customStyle="1" w:styleId="Inhoudenvoorwoord">
    <w:name w:val="Inhoud en voorwoord"/>
    <w:basedOn w:val="Kop1"/>
    <w:qFormat/>
    <w:rsid w:val="00E74F18"/>
    <w:pPr>
      <w:numPr>
        <w:numId w:val="0"/>
      </w:numPr>
      <w:ind w:left="432" w:hanging="432"/>
    </w:pPr>
  </w:style>
  <w:style w:type="paragraph" w:styleId="Geenafstand">
    <w:name w:val="No Spacing"/>
    <w:uiPriority w:val="1"/>
    <w:qFormat/>
    <w:rsid w:val="000C4AB4"/>
    <w:pPr>
      <w:spacing w:after="0" w:line="240" w:lineRule="auto"/>
      <w:contextualSpacing/>
    </w:pPr>
    <w:rPr>
      <w:rFonts w:ascii="Meiryo" w:eastAsia="Meiryo" w:hAnsi="Meiryo" w:cs="Meiryo"/>
      <w:color w:val="273273"/>
      <w:sz w:val="20"/>
    </w:rPr>
  </w:style>
  <w:style w:type="character" w:styleId="GevolgdeHyperlink">
    <w:name w:val="FollowedHyperlink"/>
    <w:basedOn w:val="Standaardalinea-lettertype"/>
    <w:uiPriority w:val="99"/>
    <w:semiHidden/>
    <w:unhideWhenUsed/>
    <w:rsid w:val="0033113C"/>
    <w:rPr>
      <w:color w:val="800080" w:themeColor="followedHyperlink"/>
      <w:u w:val="single"/>
    </w:rPr>
  </w:style>
  <w:style w:type="table" w:styleId="Lichtelijst">
    <w:name w:val="Light List"/>
    <w:basedOn w:val="Standaardtabel"/>
    <w:uiPriority w:val="61"/>
    <w:rsid w:val="001E6DF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189">
      <w:bodyDiv w:val="1"/>
      <w:marLeft w:val="0"/>
      <w:marRight w:val="0"/>
      <w:marTop w:val="0"/>
      <w:marBottom w:val="0"/>
      <w:divBdr>
        <w:top w:val="none" w:sz="0" w:space="0" w:color="auto"/>
        <w:left w:val="none" w:sz="0" w:space="0" w:color="auto"/>
        <w:bottom w:val="none" w:sz="0" w:space="0" w:color="auto"/>
        <w:right w:val="none" w:sz="0" w:space="0" w:color="auto"/>
      </w:divBdr>
    </w:div>
    <w:div w:id="421687801">
      <w:bodyDiv w:val="1"/>
      <w:marLeft w:val="0"/>
      <w:marRight w:val="0"/>
      <w:marTop w:val="0"/>
      <w:marBottom w:val="0"/>
      <w:divBdr>
        <w:top w:val="none" w:sz="0" w:space="0" w:color="auto"/>
        <w:left w:val="none" w:sz="0" w:space="0" w:color="auto"/>
        <w:bottom w:val="none" w:sz="0" w:space="0" w:color="auto"/>
        <w:right w:val="none" w:sz="0" w:space="0" w:color="auto"/>
      </w:divBdr>
    </w:div>
    <w:div w:id="509950081">
      <w:bodyDiv w:val="1"/>
      <w:marLeft w:val="0"/>
      <w:marRight w:val="0"/>
      <w:marTop w:val="0"/>
      <w:marBottom w:val="0"/>
      <w:divBdr>
        <w:top w:val="none" w:sz="0" w:space="0" w:color="auto"/>
        <w:left w:val="none" w:sz="0" w:space="0" w:color="auto"/>
        <w:bottom w:val="none" w:sz="0" w:space="0" w:color="auto"/>
        <w:right w:val="none" w:sz="0" w:space="0" w:color="auto"/>
      </w:divBdr>
    </w:div>
    <w:div w:id="605775404">
      <w:bodyDiv w:val="1"/>
      <w:marLeft w:val="0"/>
      <w:marRight w:val="0"/>
      <w:marTop w:val="0"/>
      <w:marBottom w:val="0"/>
      <w:divBdr>
        <w:top w:val="none" w:sz="0" w:space="0" w:color="auto"/>
        <w:left w:val="none" w:sz="0" w:space="0" w:color="auto"/>
        <w:bottom w:val="none" w:sz="0" w:space="0" w:color="auto"/>
        <w:right w:val="none" w:sz="0" w:space="0" w:color="auto"/>
      </w:divBdr>
    </w:div>
    <w:div w:id="874462265">
      <w:bodyDiv w:val="1"/>
      <w:marLeft w:val="0"/>
      <w:marRight w:val="0"/>
      <w:marTop w:val="0"/>
      <w:marBottom w:val="0"/>
      <w:divBdr>
        <w:top w:val="none" w:sz="0" w:space="0" w:color="auto"/>
        <w:left w:val="none" w:sz="0" w:space="0" w:color="auto"/>
        <w:bottom w:val="none" w:sz="0" w:space="0" w:color="auto"/>
        <w:right w:val="none" w:sz="0" w:space="0" w:color="auto"/>
      </w:divBdr>
      <w:divsChild>
        <w:div w:id="83844504">
          <w:marLeft w:val="0"/>
          <w:marRight w:val="0"/>
          <w:marTop w:val="0"/>
          <w:marBottom w:val="0"/>
          <w:divBdr>
            <w:top w:val="none" w:sz="0" w:space="0" w:color="auto"/>
            <w:left w:val="none" w:sz="0" w:space="0" w:color="auto"/>
            <w:bottom w:val="none" w:sz="0" w:space="0" w:color="auto"/>
            <w:right w:val="none" w:sz="0" w:space="0" w:color="auto"/>
          </w:divBdr>
          <w:divsChild>
            <w:div w:id="497622902">
              <w:marLeft w:val="0"/>
              <w:marRight w:val="0"/>
              <w:marTop w:val="0"/>
              <w:marBottom w:val="0"/>
              <w:divBdr>
                <w:top w:val="none" w:sz="0" w:space="0" w:color="auto"/>
                <w:left w:val="none" w:sz="0" w:space="0" w:color="auto"/>
                <w:bottom w:val="none" w:sz="0" w:space="0" w:color="auto"/>
                <w:right w:val="none" w:sz="0" w:space="0" w:color="auto"/>
              </w:divBdr>
              <w:divsChild>
                <w:div w:id="13645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31402">
      <w:bodyDiv w:val="1"/>
      <w:marLeft w:val="0"/>
      <w:marRight w:val="0"/>
      <w:marTop w:val="0"/>
      <w:marBottom w:val="0"/>
      <w:divBdr>
        <w:top w:val="none" w:sz="0" w:space="0" w:color="auto"/>
        <w:left w:val="none" w:sz="0" w:space="0" w:color="auto"/>
        <w:bottom w:val="none" w:sz="0" w:space="0" w:color="auto"/>
        <w:right w:val="none" w:sz="0" w:space="0" w:color="auto"/>
      </w:divBdr>
    </w:div>
    <w:div w:id="213262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d11412d6-50fd-48f7-aa6d-18042fb9ba2f" ContentTypeId="0x010100DCD859F14F272B4D8E3A1E02D0B87D3500DCD859F14F272B4D8E3A1E02D0B87D01" PreviousValue="false"/>
</file>

<file path=customXml/item3.xml><?xml version="1.0" encoding="utf-8"?>
<ct:contentTypeSchema xmlns:ct="http://schemas.microsoft.com/office/2006/metadata/contentType" xmlns:ma="http://schemas.microsoft.com/office/2006/metadata/properties/metaAttributes" ct:_="" ma:_="" ma:contentTypeName="Project document" ma:contentTypeID="0x010100DCD859F14F272B4D8E3A1E02D0B87D3500DCD859F14F272B4D8E3A1E02D0B87D0100F0A30CEDE11A0F4CAE0D522D10C0555B" ma:contentTypeVersion="2" ma:contentTypeDescription="Een nieuw document maken." ma:contentTypeScope="" ma:versionID="922d99a2b1417e7d9ec95b053c2cf030">
  <xsd:schema xmlns:xsd="http://www.w3.org/2001/XMLSchema" xmlns:xs="http://www.w3.org/2001/XMLSchema" xmlns:p="http://schemas.microsoft.com/office/2006/metadata/properties" xmlns:ns1="http://schemas.microsoft.com/sharepoint/v3" xmlns:ns2="48d421db-19b7-4709-869d-78938ddfde7b" xmlns:ns3="http://schemas.microsoft.com/sharepoint/v3/fields" xmlns:ns4="a524bbd1-0001-4dfa-83f6-909643bb0b6d" targetNamespace="http://schemas.microsoft.com/office/2006/metadata/properties" ma:root="true" ma:fieldsID="91991f7e49b2ab775ab3bb6fc990a56c" ns1:_="" ns2:_="" ns3:_="" ns4:_="">
    <xsd:import namespace="http://schemas.microsoft.com/sharepoint/v3"/>
    <xsd:import namespace="48d421db-19b7-4709-869d-78938ddfde7b"/>
    <xsd:import namespace="http://schemas.microsoft.com/sharepoint/v3/fields"/>
    <xsd:import namespace="a524bbd1-0001-4dfa-83f6-909643bb0b6d"/>
    <xsd:element name="properties">
      <xsd:complexType>
        <xsd:sequence>
          <xsd:element name="documentManagement">
            <xsd:complexType>
              <xsd:all>
                <xsd:element ref="ns2:h83bf4d9df674566999c250071d40c04" minOccurs="0"/>
                <xsd:element ref="ns2:TaxCatchAll" minOccurs="0"/>
                <xsd:element ref="ns2:TaxCatchAllLabel" minOccurs="0"/>
                <xsd:element ref="ns2:e36eeae332f348f0a7d8e3bd02d5c18c" minOccurs="0"/>
                <xsd:element ref="ns1:ReportOwner" minOccurs="0"/>
                <xsd:element ref="ns3:_Status"/>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14" nillable="true" ma:displayName="Eigenaar" ma:description="Eigenaar van dit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421db-19b7-4709-869d-78938ddfde7b" elementFormDefault="qualified">
    <xsd:import namespace="http://schemas.microsoft.com/office/2006/documentManagement/types"/>
    <xsd:import namespace="http://schemas.microsoft.com/office/infopath/2007/PartnerControls"/>
    <xsd:element name="h83bf4d9df674566999c250071d40c04" ma:index="8" nillable="true" ma:taxonomy="true" ma:internalName="h83bf4d9df674566999c250071d40c04" ma:taxonomyFieldName="WF7Documenttype" ma:displayName="Document type" ma:default="" ma:fieldId="{183bf4d9-df67-4566-999c-250071d40c04}" ma:sspId="d11412d6-50fd-48f7-aa6d-18042fb9ba2f" ma:termSetId="078ece16-2236-4149-95b4-f81fd6e37c8c"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051e7c65-2192-4696-95f4-c70abd825521}" ma:internalName="TaxCatchAll" ma:showField="CatchAllData" ma:web="67252683-da79-4de6-a7bf-412c501bf6f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51e7c65-2192-4696-95f4-c70abd825521}" ma:internalName="TaxCatchAllLabel" ma:readOnly="true" ma:showField="CatchAllDataLabel" ma:web="67252683-da79-4de6-a7bf-412c501bf6f0">
      <xsd:complexType>
        <xsd:complexContent>
          <xsd:extension base="dms:MultiChoiceLookup">
            <xsd:sequence>
              <xsd:element name="Value" type="dms:Lookup" maxOccurs="unbounded" minOccurs="0" nillable="true"/>
            </xsd:sequence>
          </xsd:extension>
        </xsd:complexContent>
      </xsd:complexType>
    </xsd:element>
    <xsd:element name="e36eeae332f348f0a7d8e3bd02d5c18c" ma:index="12" nillable="true" ma:taxonomy="true" ma:internalName="e36eeae332f348f0a7d8e3bd02d5c18c" ma:taxonomyFieldName="WF7Thema" ma:displayName="Thema" ma:default="" ma:fieldId="{e36eeae3-32f3-48f0-a7d8-e3bd02d5c18c}" ma:sspId="d11412d6-50fd-48f7-aa6d-18042fb9ba2f" ma:termSetId="1ff48d30-58cc-4961-9732-111c85bca11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5" ma:displayName="Status" ma:default="Niet gestart" ma:description="Geef aan wat de status van het document t.o.v. het project is." ma:format="Dropdown" ma:internalName="_Status">
      <xsd:simpleType>
        <xsd:union memberTypes="dms:Text">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24bbd1-0001-4dfa-83f6-909643bb0b6d"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36eeae332f348f0a7d8e3bd02d5c18c xmlns="48d421db-19b7-4709-869d-78938ddfde7b">
      <Terms xmlns="http://schemas.microsoft.com/office/infopath/2007/PartnerControls"/>
    </e36eeae332f348f0a7d8e3bd02d5c18c>
    <_Status xmlns="http://schemas.microsoft.com/sharepoint/v3/fields">Niet gestart</_Status>
    <h83bf4d9df674566999c250071d40c04 xmlns="48d421db-19b7-4709-869d-78938ddfde7b">
      <Terms xmlns="http://schemas.microsoft.com/office/infopath/2007/PartnerControls"/>
    </h83bf4d9df674566999c250071d40c04>
    <TaxCatchAll xmlns="48d421db-19b7-4709-869d-78938ddfde7b"/>
    <ReportOwner xmlns="http://schemas.microsoft.com/sharepoint/v3">
      <UserInfo>
        <DisplayName/>
        <AccountId xsi:nil="true"/>
        <AccountType/>
      </UserInfo>
    </ReportOwn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4D9D7-0485-4C4A-BC06-C970D4C37906}">
  <ds:schemaRefs>
    <ds:schemaRef ds:uri="http://schemas.microsoft.com/office/2006/metadata/customXsn"/>
  </ds:schemaRefs>
</ds:datastoreItem>
</file>

<file path=customXml/itemProps2.xml><?xml version="1.0" encoding="utf-8"?>
<ds:datastoreItem xmlns:ds="http://schemas.openxmlformats.org/officeDocument/2006/customXml" ds:itemID="{D8230C4F-FC72-46DF-A70C-9546FCC6E5C7}">
  <ds:schemaRefs>
    <ds:schemaRef ds:uri="Microsoft.SharePoint.Taxonomy.ContentTypeSync"/>
  </ds:schemaRefs>
</ds:datastoreItem>
</file>

<file path=customXml/itemProps3.xml><?xml version="1.0" encoding="utf-8"?>
<ds:datastoreItem xmlns:ds="http://schemas.openxmlformats.org/officeDocument/2006/customXml" ds:itemID="{2068A28E-8636-4826-8A56-1FD420F51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d421db-19b7-4709-869d-78938ddfde7b"/>
    <ds:schemaRef ds:uri="http://schemas.microsoft.com/sharepoint/v3/fields"/>
    <ds:schemaRef ds:uri="a524bbd1-0001-4dfa-83f6-909643bb0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CD2F2-B737-4785-BD68-B60A9450CA61}">
  <ds:schemaRefs>
    <ds:schemaRef ds:uri="a524bbd1-0001-4dfa-83f6-909643bb0b6d"/>
    <ds:schemaRef ds:uri="http://purl.org/dc/terms/"/>
    <ds:schemaRef ds:uri="http://schemas.microsoft.com/office/2006/documentManagement/types"/>
    <ds:schemaRef ds:uri="http://schemas.microsoft.com/office/infopath/2007/PartnerControls"/>
    <ds:schemaRef ds:uri="48d421db-19b7-4709-869d-78938ddfde7b"/>
    <ds:schemaRef ds:uri="http://schemas.openxmlformats.org/package/2006/metadata/core-properties"/>
    <ds:schemaRef ds:uri="http://purl.org/dc/elements/1.1/"/>
    <ds:schemaRef ds:uri="http://www.w3.org/XML/1998/namespace"/>
    <ds:schemaRef ds:uri="http://schemas.microsoft.com/sharepoint/v3/fields"/>
    <ds:schemaRef ds:uri="http://schemas.microsoft.com/sharepoint/v3"/>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E79C6924-3B5C-4383-8518-38824E192DAB}">
  <ds:schemaRefs>
    <ds:schemaRef ds:uri="http://schemas.microsoft.com/sharepoint/v3/contenttype/forms"/>
  </ds:schemaRefs>
</ds:datastoreItem>
</file>

<file path=customXml/itemProps6.xml><?xml version="1.0" encoding="utf-8"?>
<ds:datastoreItem xmlns:ds="http://schemas.openxmlformats.org/officeDocument/2006/customXml" ds:itemID="{7BA6DD83-2BA0-4499-872B-EF3220C3A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4728</Words>
  <Characters>26010</Characters>
  <Application>Microsoft Office Word</Application>
  <DocSecurity>0</DocSecurity>
  <Lines>216</Lines>
  <Paragraphs>61</Paragraphs>
  <ScaleCrop>false</ScaleCrop>
  <HeadingPairs>
    <vt:vector size="2" baseType="variant">
      <vt:variant>
        <vt:lpstr>Titel</vt:lpstr>
      </vt:variant>
      <vt:variant>
        <vt:i4>1</vt:i4>
      </vt:variant>
    </vt:vector>
  </HeadingPairs>
  <TitlesOfParts>
    <vt:vector size="1" baseType="lpstr">
      <vt:lpstr>Programma van eisen - Raadzaal gemeente Bergen</vt:lpstr>
    </vt:vector>
  </TitlesOfParts>
  <Manager>De Buch</Manager>
  <Company>JABA Audiovisueel</Company>
  <LinksUpToDate>false</LinksUpToDate>
  <CharactersWithSpaces>30677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van eisen - Raadzaal gemeente Bergen</dc:title>
  <dc:subject>Audiovisuele aanbesteding</dc:subject>
  <dc:creator>R. Baars</dc:creator>
  <cp:keywords>AV - Bergen - Raadzaal</cp:keywords>
  <cp:lastModifiedBy>René Sturing</cp:lastModifiedBy>
  <cp:revision>3</cp:revision>
  <cp:lastPrinted>2021-12-21T13:38:00Z</cp:lastPrinted>
  <dcterms:created xsi:type="dcterms:W3CDTF">2022-03-01T14:40:00Z</dcterms:created>
  <dcterms:modified xsi:type="dcterms:W3CDTF">2022-03-03T08:29:00Z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0x010100DCD859F14F272B4D8E3A1E02D0B87D3500DCD859F14F272B4D8E3A1E02D0B87D0100F0A30CEDE11A0F4CAE0D522D10C0555B</vt:lpwstr>
  </property>
  <property fmtid="{D5CDD505-2E9C-101B-9397-08002B2CF9AE}" pid="3" name="WF7Documenttype">
    <vt:lpwstr/>
  </property>
  <property fmtid="{D5CDD505-2E9C-101B-9397-08002B2CF9AE}" pid="4" name="WF7Thema">
    <vt:lpwstr/>
  </property>
</Properties>
</file>