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9C44" w14:textId="77777777" w:rsidR="00E660E6" w:rsidRPr="00E660E6" w:rsidRDefault="00E660E6" w:rsidP="00E660E6"/>
    <w:p w14:paraId="2D94FD60" w14:textId="77777777" w:rsidR="00E660E6" w:rsidRPr="00E660E6" w:rsidRDefault="00E660E6" w:rsidP="00E660E6"/>
    <w:p w14:paraId="06B67D53" w14:textId="77777777" w:rsidR="00E660E6" w:rsidRPr="00E660E6" w:rsidRDefault="00E660E6" w:rsidP="00E660E6"/>
    <w:p w14:paraId="72FB17C9" w14:textId="77777777" w:rsidR="00E660E6" w:rsidRPr="00E660E6" w:rsidRDefault="00E660E6" w:rsidP="00E660E6"/>
    <w:p w14:paraId="2D0CF5F9" w14:textId="77777777" w:rsidR="00E660E6" w:rsidRPr="00E660E6" w:rsidRDefault="00E660E6" w:rsidP="00E660E6"/>
    <w:p w14:paraId="2A446CA7" w14:textId="77777777" w:rsidR="00E660E6" w:rsidRPr="00E660E6" w:rsidRDefault="00E660E6" w:rsidP="00E660E6"/>
    <w:p w14:paraId="5C94F00C" w14:textId="77777777" w:rsidR="00E660E6" w:rsidRPr="00E660E6" w:rsidRDefault="00E660E6" w:rsidP="00E660E6"/>
    <w:p w14:paraId="536A45D8" w14:textId="77777777" w:rsidR="00E660E6" w:rsidRPr="00977158" w:rsidRDefault="00E660E6" w:rsidP="00E660E6">
      <w:pPr>
        <w:rPr>
          <w:b/>
          <w:bCs/>
          <w:sz w:val="36"/>
          <w:szCs w:val="36"/>
        </w:rPr>
      </w:pPr>
    </w:p>
    <w:p w14:paraId="215F5CF5" w14:textId="2B53D272" w:rsidR="003023D1" w:rsidRPr="00977158" w:rsidRDefault="00E660E6" w:rsidP="00E660E6">
      <w:pPr>
        <w:rPr>
          <w:b/>
          <w:bCs/>
          <w:sz w:val="36"/>
          <w:szCs w:val="36"/>
        </w:rPr>
      </w:pPr>
      <w:r w:rsidRPr="00977158">
        <w:rPr>
          <w:b/>
          <w:bCs/>
          <w:sz w:val="36"/>
          <w:szCs w:val="36"/>
        </w:rPr>
        <w:t xml:space="preserve">Marktconsultatie </w:t>
      </w:r>
    </w:p>
    <w:p w14:paraId="7805323A" w14:textId="7E2C0B0B" w:rsidR="00E660E6" w:rsidRPr="00977158" w:rsidRDefault="00E660E6" w:rsidP="00E660E6">
      <w:pPr>
        <w:rPr>
          <w:b/>
          <w:bCs/>
          <w:sz w:val="36"/>
          <w:szCs w:val="36"/>
        </w:rPr>
      </w:pPr>
      <w:r w:rsidRPr="00977158">
        <w:rPr>
          <w:b/>
          <w:bCs/>
          <w:sz w:val="36"/>
          <w:szCs w:val="36"/>
        </w:rPr>
        <w:t>HRM- en financieel systeem</w:t>
      </w:r>
    </w:p>
    <w:p w14:paraId="65962915" w14:textId="79A9A542" w:rsidR="00E660E6" w:rsidRPr="00977158" w:rsidRDefault="00E660E6" w:rsidP="00E660E6">
      <w:pPr>
        <w:rPr>
          <w:b/>
          <w:bCs/>
          <w:sz w:val="36"/>
          <w:szCs w:val="36"/>
        </w:rPr>
      </w:pPr>
      <w:r w:rsidRPr="00977158">
        <w:rPr>
          <w:b/>
          <w:bCs/>
          <w:sz w:val="36"/>
          <w:szCs w:val="36"/>
        </w:rPr>
        <w:t>Werk en Inkomen Lekstroom</w:t>
      </w:r>
    </w:p>
    <w:p w14:paraId="7C35D819" w14:textId="77777777" w:rsidR="00E660E6" w:rsidRPr="00E660E6" w:rsidRDefault="00E660E6" w:rsidP="00E660E6">
      <w:r w:rsidRPr="00E660E6">
        <w:br w:type="page"/>
      </w:r>
    </w:p>
    <w:p w14:paraId="7AB0A425" w14:textId="04EA2E8B" w:rsidR="00E660E6" w:rsidRPr="00E660E6" w:rsidRDefault="00E660E6" w:rsidP="00E660E6">
      <w:pPr>
        <w:pStyle w:val="Kop1"/>
      </w:pPr>
      <w:bookmarkStart w:id="0" w:name="_Toc93065397"/>
      <w:r>
        <w:lastRenderedPageBreak/>
        <w:t>I</w:t>
      </w:r>
      <w:r w:rsidRPr="00E660E6">
        <w:t>nhoudsopgave</w:t>
      </w:r>
      <w:bookmarkEnd w:id="0"/>
    </w:p>
    <w:sdt>
      <w:sdtPr>
        <w:rPr>
          <w:rFonts w:ascii="Arial" w:eastAsiaTheme="minorHAnsi" w:hAnsi="Arial" w:cs="Arial"/>
          <w:color w:val="auto"/>
          <w:sz w:val="20"/>
          <w:szCs w:val="20"/>
          <w:lang w:eastAsia="en-US"/>
        </w:rPr>
        <w:id w:val="159819633"/>
        <w:docPartObj>
          <w:docPartGallery w:val="Table of Contents"/>
          <w:docPartUnique/>
        </w:docPartObj>
      </w:sdtPr>
      <w:sdtEndPr>
        <w:rPr>
          <w:b/>
          <w:bCs/>
        </w:rPr>
      </w:sdtEndPr>
      <w:sdtContent>
        <w:p w14:paraId="6099FCAE" w14:textId="75FC3D8C" w:rsidR="00977158" w:rsidRDefault="00977158">
          <w:pPr>
            <w:pStyle w:val="Kopvaninhoudsopgave"/>
          </w:pPr>
        </w:p>
        <w:p w14:paraId="79982617" w14:textId="6DA00781" w:rsidR="00367D66" w:rsidRDefault="00977158">
          <w:pPr>
            <w:pStyle w:val="Inhopg1"/>
            <w:tabs>
              <w:tab w:val="left" w:pos="440"/>
              <w:tab w:val="right" w:leader="dot" w:pos="9062"/>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93065397" w:history="1">
            <w:r w:rsidR="00367D66" w:rsidRPr="001434D8">
              <w:rPr>
                <w:rStyle w:val="Hyperlink"/>
                <w:noProof/>
              </w:rPr>
              <w:t>1.</w:t>
            </w:r>
            <w:r w:rsidR="00367D66">
              <w:rPr>
                <w:rFonts w:asciiTheme="minorHAnsi" w:eastAsiaTheme="minorEastAsia" w:hAnsiTheme="minorHAnsi" w:cstheme="minorBidi"/>
                <w:noProof/>
                <w:sz w:val="22"/>
                <w:szCs w:val="22"/>
                <w:lang w:eastAsia="nl-NL"/>
              </w:rPr>
              <w:tab/>
            </w:r>
            <w:r w:rsidR="00367D66" w:rsidRPr="001434D8">
              <w:rPr>
                <w:rStyle w:val="Hyperlink"/>
                <w:noProof/>
              </w:rPr>
              <w:t>Inhoudsopgave</w:t>
            </w:r>
            <w:r w:rsidR="00367D66">
              <w:rPr>
                <w:noProof/>
                <w:webHidden/>
              </w:rPr>
              <w:tab/>
            </w:r>
            <w:r w:rsidR="00367D66">
              <w:rPr>
                <w:noProof/>
                <w:webHidden/>
              </w:rPr>
              <w:fldChar w:fldCharType="begin"/>
            </w:r>
            <w:r w:rsidR="00367D66">
              <w:rPr>
                <w:noProof/>
                <w:webHidden/>
              </w:rPr>
              <w:instrText xml:space="preserve"> PAGEREF _Toc93065397 \h </w:instrText>
            </w:r>
            <w:r w:rsidR="00367D66">
              <w:rPr>
                <w:noProof/>
                <w:webHidden/>
              </w:rPr>
            </w:r>
            <w:r w:rsidR="00367D66">
              <w:rPr>
                <w:noProof/>
                <w:webHidden/>
              </w:rPr>
              <w:fldChar w:fldCharType="separate"/>
            </w:r>
            <w:r w:rsidR="003B6AE1">
              <w:rPr>
                <w:noProof/>
                <w:webHidden/>
              </w:rPr>
              <w:t>2</w:t>
            </w:r>
            <w:r w:rsidR="00367D66">
              <w:rPr>
                <w:noProof/>
                <w:webHidden/>
              </w:rPr>
              <w:fldChar w:fldCharType="end"/>
            </w:r>
          </w:hyperlink>
        </w:p>
        <w:p w14:paraId="5CFA4521" w14:textId="67BDDAC1" w:rsidR="00367D66" w:rsidRDefault="008D79AA">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93065398" w:history="1">
            <w:r w:rsidR="00367D66" w:rsidRPr="001434D8">
              <w:rPr>
                <w:rStyle w:val="Hyperlink"/>
                <w:noProof/>
              </w:rPr>
              <w:t>2.</w:t>
            </w:r>
            <w:r w:rsidR="00367D66">
              <w:rPr>
                <w:rFonts w:asciiTheme="minorHAnsi" w:eastAsiaTheme="minorEastAsia" w:hAnsiTheme="minorHAnsi" w:cstheme="minorBidi"/>
                <w:noProof/>
                <w:sz w:val="22"/>
                <w:szCs w:val="22"/>
                <w:lang w:eastAsia="nl-NL"/>
              </w:rPr>
              <w:tab/>
            </w:r>
            <w:r w:rsidR="00367D66" w:rsidRPr="001434D8">
              <w:rPr>
                <w:rStyle w:val="Hyperlink"/>
                <w:noProof/>
              </w:rPr>
              <w:t>Inleiding</w:t>
            </w:r>
            <w:r w:rsidR="00367D66">
              <w:rPr>
                <w:noProof/>
                <w:webHidden/>
              </w:rPr>
              <w:tab/>
            </w:r>
            <w:r w:rsidR="00367D66">
              <w:rPr>
                <w:noProof/>
                <w:webHidden/>
              </w:rPr>
              <w:fldChar w:fldCharType="begin"/>
            </w:r>
            <w:r w:rsidR="00367D66">
              <w:rPr>
                <w:noProof/>
                <w:webHidden/>
              </w:rPr>
              <w:instrText xml:space="preserve"> PAGEREF _Toc93065398 \h </w:instrText>
            </w:r>
            <w:r w:rsidR="00367D66">
              <w:rPr>
                <w:noProof/>
                <w:webHidden/>
              </w:rPr>
            </w:r>
            <w:r w:rsidR="00367D66">
              <w:rPr>
                <w:noProof/>
                <w:webHidden/>
              </w:rPr>
              <w:fldChar w:fldCharType="separate"/>
            </w:r>
            <w:r w:rsidR="003B6AE1">
              <w:rPr>
                <w:noProof/>
                <w:webHidden/>
              </w:rPr>
              <w:t>3</w:t>
            </w:r>
            <w:r w:rsidR="00367D66">
              <w:rPr>
                <w:noProof/>
                <w:webHidden/>
              </w:rPr>
              <w:fldChar w:fldCharType="end"/>
            </w:r>
          </w:hyperlink>
        </w:p>
        <w:p w14:paraId="083AD7BC" w14:textId="48B7B570" w:rsidR="00367D66" w:rsidRDefault="008D79A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93065399" w:history="1">
            <w:r w:rsidR="00367D66" w:rsidRPr="001434D8">
              <w:rPr>
                <w:rStyle w:val="Hyperlink"/>
                <w:noProof/>
              </w:rPr>
              <w:t>2.1</w:t>
            </w:r>
            <w:r w:rsidR="00367D66">
              <w:rPr>
                <w:rFonts w:asciiTheme="minorHAnsi" w:eastAsiaTheme="minorEastAsia" w:hAnsiTheme="minorHAnsi" w:cstheme="minorBidi"/>
                <w:noProof/>
                <w:sz w:val="22"/>
                <w:szCs w:val="22"/>
                <w:lang w:eastAsia="nl-NL"/>
              </w:rPr>
              <w:tab/>
            </w:r>
            <w:r w:rsidR="00367D66" w:rsidRPr="001434D8">
              <w:rPr>
                <w:rStyle w:val="Hyperlink"/>
                <w:noProof/>
              </w:rPr>
              <w:t>Over Werk en Inkomen Lekstroom</w:t>
            </w:r>
            <w:r w:rsidR="00367D66">
              <w:rPr>
                <w:noProof/>
                <w:webHidden/>
              </w:rPr>
              <w:tab/>
            </w:r>
            <w:r w:rsidR="00367D66">
              <w:rPr>
                <w:noProof/>
                <w:webHidden/>
              </w:rPr>
              <w:fldChar w:fldCharType="begin"/>
            </w:r>
            <w:r w:rsidR="00367D66">
              <w:rPr>
                <w:noProof/>
                <w:webHidden/>
              </w:rPr>
              <w:instrText xml:space="preserve"> PAGEREF _Toc93065399 \h </w:instrText>
            </w:r>
            <w:r w:rsidR="00367D66">
              <w:rPr>
                <w:noProof/>
                <w:webHidden/>
              </w:rPr>
            </w:r>
            <w:r w:rsidR="00367D66">
              <w:rPr>
                <w:noProof/>
                <w:webHidden/>
              </w:rPr>
              <w:fldChar w:fldCharType="separate"/>
            </w:r>
            <w:r w:rsidR="003B6AE1">
              <w:rPr>
                <w:noProof/>
                <w:webHidden/>
              </w:rPr>
              <w:t>3</w:t>
            </w:r>
            <w:r w:rsidR="00367D66">
              <w:rPr>
                <w:noProof/>
                <w:webHidden/>
              </w:rPr>
              <w:fldChar w:fldCharType="end"/>
            </w:r>
          </w:hyperlink>
        </w:p>
        <w:p w14:paraId="54730B7B" w14:textId="78853791" w:rsidR="00367D66" w:rsidRDefault="008D79A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93065400" w:history="1">
            <w:r w:rsidR="00367D66" w:rsidRPr="001434D8">
              <w:rPr>
                <w:rStyle w:val="Hyperlink"/>
                <w:noProof/>
              </w:rPr>
              <w:t>2.2</w:t>
            </w:r>
            <w:r w:rsidR="00367D66">
              <w:rPr>
                <w:rFonts w:asciiTheme="minorHAnsi" w:eastAsiaTheme="minorEastAsia" w:hAnsiTheme="minorHAnsi" w:cstheme="minorBidi"/>
                <w:noProof/>
                <w:sz w:val="22"/>
                <w:szCs w:val="22"/>
                <w:lang w:eastAsia="nl-NL"/>
              </w:rPr>
              <w:tab/>
            </w:r>
            <w:r w:rsidR="00367D66" w:rsidRPr="001434D8">
              <w:rPr>
                <w:rStyle w:val="Hyperlink"/>
                <w:noProof/>
              </w:rPr>
              <w:t>De aanbesteding</w:t>
            </w:r>
            <w:r w:rsidR="00367D66">
              <w:rPr>
                <w:noProof/>
                <w:webHidden/>
              </w:rPr>
              <w:tab/>
            </w:r>
            <w:r w:rsidR="00367D66">
              <w:rPr>
                <w:noProof/>
                <w:webHidden/>
              </w:rPr>
              <w:fldChar w:fldCharType="begin"/>
            </w:r>
            <w:r w:rsidR="00367D66">
              <w:rPr>
                <w:noProof/>
                <w:webHidden/>
              </w:rPr>
              <w:instrText xml:space="preserve"> PAGEREF _Toc93065400 \h </w:instrText>
            </w:r>
            <w:r w:rsidR="00367D66">
              <w:rPr>
                <w:noProof/>
                <w:webHidden/>
              </w:rPr>
            </w:r>
            <w:r w:rsidR="00367D66">
              <w:rPr>
                <w:noProof/>
                <w:webHidden/>
              </w:rPr>
              <w:fldChar w:fldCharType="separate"/>
            </w:r>
            <w:r w:rsidR="003B6AE1">
              <w:rPr>
                <w:noProof/>
                <w:webHidden/>
              </w:rPr>
              <w:t>3</w:t>
            </w:r>
            <w:r w:rsidR="00367D66">
              <w:rPr>
                <w:noProof/>
                <w:webHidden/>
              </w:rPr>
              <w:fldChar w:fldCharType="end"/>
            </w:r>
          </w:hyperlink>
        </w:p>
        <w:p w14:paraId="5C8C52C3" w14:textId="2AF747EA" w:rsidR="00367D66" w:rsidRDefault="008D79AA">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93065401" w:history="1">
            <w:r w:rsidR="00367D66" w:rsidRPr="001434D8">
              <w:rPr>
                <w:rStyle w:val="Hyperlink"/>
                <w:noProof/>
              </w:rPr>
              <w:t>3.</w:t>
            </w:r>
            <w:r w:rsidR="00367D66">
              <w:rPr>
                <w:rFonts w:asciiTheme="minorHAnsi" w:eastAsiaTheme="minorEastAsia" w:hAnsiTheme="minorHAnsi" w:cstheme="minorBidi"/>
                <w:noProof/>
                <w:sz w:val="22"/>
                <w:szCs w:val="22"/>
                <w:lang w:eastAsia="nl-NL"/>
              </w:rPr>
              <w:tab/>
            </w:r>
            <w:r w:rsidR="00367D66" w:rsidRPr="001434D8">
              <w:rPr>
                <w:rStyle w:val="Hyperlink"/>
                <w:noProof/>
              </w:rPr>
              <w:t>Startdatum aanbesteding, planning en procedure marktconsultatie</w:t>
            </w:r>
            <w:r w:rsidR="00367D66">
              <w:rPr>
                <w:noProof/>
                <w:webHidden/>
              </w:rPr>
              <w:tab/>
            </w:r>
            <w:r w:rsidR="00367D66">
              <w:rPr>
                <w:noProof/>
                <w:webHidden/>
              </w:rPr>
              <w:fldChar w:fldCharType="begin"/>
            </w:r>
            <w:r w:rsidR="00367D66">
              <w:rPr>
                <w:noProof/>
                <w:webHidden/>
              </w:rPr>
              <w:instrText xml:space="preserve"> PAGEREF _Toc93065401 \h </w:instrText>
            </w:r>
            <w:r w:rsidR="00367D66">
              <w:rPr>
                <w:noProof/>
                <w:webHidden/>
              </w:rPr>
            </w:r>
            <w:r w:rsidR="00367D66">
              <w:rPr>
                <w:noProof/>
                <w:webHidden/>
              </w:rPr>
              <w:fldChar w:fldCharType="separate"/>
            </w:r>
            <w:r w:rsidR="003B6AE1">
              <w:rPr>
                <w:noProof/>
                <w:webHidden/>
              </w:rPr>
              <w:t>4</w:t>
            </w:r>
            <w:r w:rsidR="00367D66">
              <w:rPr>
                <w:noProof/>
                <w:webHidden/>
              </w:rPr>
              <w:fldChar w:fldCharType="end"/>
            </w:r>
          </w:hyperlink>
        </w:p>
        <w:p w14:paraId="0E4FDDF5" w14:textId="742AD624" w:rsidR="00367D66" w:rsidRDefault="008D79A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93065402" w:history="1">
            <w:r w:rsidR="00367D66" w:rsidRPr="001434D8">
              <w:rPr>
                <w:rStyle w:val="Hyperlink"/>
                <w:noProof/>
              </w:rPr>
              <w:t>3.1</w:t>
            </w:r>
            <w:r w:rsidR="00367D66">
              <w:rPr>
                <w:rFonts w:asciiTheme="minorHAnsi" w:eastAsiaTheme="minorEastAsia" w:hAnsiTheme="minorHAnsi" w:cstheme="minorBidi"/>
                <w:noProof/>
                <w:sz w:val="22"/>
                <w:szCs w:val="22"/>
                <w:lang w:eastAsia="nl-NL"/>
              </w:rPr>
              <w:tab/>
            </w:r>
            <w:r w:rsidR="00367D66" w:rsidRPr="001434D8">
              <w:rPr>
                <w:rStyle w:val="Hyperlink"/>
                <w:noProof/>
              </w:rPr>
              <w:t>Startdatum aanbesteding</w:t>
            </w:r>
            <w:r w:rsidR="00367D66">
              <w:rPr>
                <w:noProof/>
                <w:webHidden/>
              </w:rPr>
              <w:tab/>
            </w:r>
            <w:r w:rsidR="00367D66">
              <w:rPr>
                <w:noProof/>
                <w:webHidden/>
              </w:rPr>
              <w:fldChar w:fldCharType="begin"/>
            </w:r>
            <w:r w:rsidR="00367D66">
              <w:rPr>
                <w:noProof/>
                <w:webHidden/>
              </w:rPr>
              <w:instrText xml:space="preserve"> PAGEREF _Toc93065402 \h </w:instrText>
            </w:r>
            <w:r w:rsidR="00367D66">
              <w:rPr>
                <w:noProof/>
                <w:webHidden/>
              </w:rPr>
            </w:r>
            <w:r w:rsidR="00367D66">
              <w:rPr>
                <w:noProof/>
                <w:webHidden/>
              </w:rPr>
              <w:fldChar w:fldCharType="separate"/>
            </w:r>
            <w:r w:rsidR="003B6AE1">
              <w:rPr>
                <w:noProof/>
                <w:webHidden/>
              </w:rPr>
              <w:t>4</w:t>
            </w:r>
            <w:r w:rsidR="00367D66">
              <w:rPr>
                <w:noProof/>
                <w:webHidden/>
              </w:rPr>
              <w:fldChar w:fldCharType="end"/>
            </w:r>
          </w:hyperlink>
        </w:p>
        <w:p w14:paraId="2902AEB0" w14:textId="2B23ABA2" w:rsidR="00367D66" w:rsidRDefault="008D79A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93065403" w:history="1">
            <w:r w:rsidR="00367D66" w:rsidRPr="001434D8">
              <w:rPr>
                <w:rStyle w:val="Hyperlink"/>
                <w:noProof/>
              </w:rPr>
              <w:t>3.2</w:t>
            </w:r>
            <w:r w:rsidR="00367D66">
              <w:rPr>
                <w:rFonts w:asciiTheme="minorHAnsi" w:eastAsiaTheme="minorEastAsia" w:hAnsiTheme="minorHAnsi" w:cstheme="minorBidi"/>
                <w:noProof/>
                <w:sz w:val="22"/>
                <w:szCs w:val="22"/>
                <w:lang w:eastAsia="nl-NL"/>
              </w:rPr>
              <w:tab/>
            </w:r>
            <w:r w:rsidR="00367D66" w:rsidRPr="001434D8">
              <w:rPr>
                <w:rStyle w:val="Hyperlink"/>
                <w:noProof/>
              </w:rPr>
              <w:t>Planning marktconsultatie</w:t>
            </w:r>
            <w:r w:rsidR="00367D66">
              <w:rPr>
                <w:noProof/>
                <w:webHidden/>
              </w:rPr>
              <w:tab/>
            </w:r>
            <w:r w:rsidR="00367D66">
              <w:rPr>
                <w:noProof/>
                <w:webHidden/>
              </w:rPr>
              <w:fldChar w:fldCharType="begin"/>
            </w:r>
            <w:r w:rsidR="00367D66">
              <w:rPr>
                <w:noProof/>
                <w:webHidden/>
              </w:rPr>
              <w:instrText xml:space="preserve"> PAGEREF _Toc93065403 \h </w:instrText>
            </w:r>
            <w:r w:rsidR="00367D66">
              <w:rPr>
                <w:noProof/>
                <w:webHidden/>
              </w:rPr>
            </w:r>
            <w:r w:rsidR="00367D66">
              <w:rPr>
                <w:noProof/>
                <w:webHidden/>
              </w:rPr>
              <w:fldChar w:fldCharType="separate"/>
            </w:r>
            <w:r w:rsidR="003B6AE1">
              <w:rPr>
                <w:noProof/>
                <w:webHidden/>
              </w:rPr>
              <w:t>4</w:t>
            </w:r>
            <w:r w:rsidR="00367D66">
              <w:rPr>
                <w:noProof/>
                <w:webHidden/>
              </w:rPr>
              <w:fldChar w:fldCharType="end"/>
            </w:r>
          </w:hyperlink>
        </w:p>
        <w:p w14:paraId="66F44FA1" w14:textId="7135303F" w:rsidR="00367D66" w:rsidRDefault="008D79AA">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93065404" w:history="1">
            <w:r w:rsidR="00367D66" w:rsidRPr="001434D8">
              <w:rPr>
                <w:rStyle w:val="Hyperlink"/>
                <w:noProof/>
              </w:rPr>
              <w:t>4.</w:t>
            </w:r>
            <w:r w:rsidR="00367D66">
              <w:rPr>
                <w:rFonts w:asciiTheme="minorHAnsi" w:eastAsiaTheme="minorEastAsia" w:hAnsiTheme="minorHAnsi" w:cstheme="minorBidi"/>
                <w:noProof/>
                <w:sz w:val="22"/>
                <w:szCs w:val="22"/>
                <w:lang w:eastAsia="nl-NL"/>
              </w:rPr>
              <w:tab/>
            </w:r>
            <w:r w:rsidR="00367D66" w:rsidRPr="001434D8">
              <w:rPr>
                <w:rStyle w:val="Hyperlink"/>
                <w:noProof/>
              </w:rPr>
              <w:t>Vragenformulier marktconsultatie</w:t>
            </w:r>
            <w:r w:rsidR="00367D66">
              <w:rPr>
                <w:noProof/>
                <w:webHidden/>
              </w:rPr>
              <w:tab/>
            </w:r>
            <w:r w:rsidR="00367D66">
              <w:rPr>
                <w:noProof/>
                <w:webHidden/>
              </w:rPr>
              <w:fldChar w:fldCharType="begin"/>
            </w:r>
            <w:r w:rsidR="00367D66">
              <w:rPr>
                <w:noProof/>
                <w:webHidden/>
              </w:rPr>
              <w:instrText xml:space="preserve"> PAGEREF _Toc93065404 \h </w:instrText>
            </w:r>
            <w:r w:rsidR="00367D66">
              <w:rPr>
                <w:noProof/>
                <w:webHidden/>
              </w:rPr>
            </w:r>
            <w:r w:rsidR="00367D66">
              <w:rPr>
                <w:noProof/>
                <w:webHidden/>
              </w:rPr>
              <w:fldChar w:fldCharType="separate"/>
            </w:r>
            <w:r w:rsidR="003B6AE1">
              <w:rPr>
                <w:noProof/>
                <w:webHidden/>
              </w:rPr>
              <w:t>5</w:t>
            </w:r>
            <w:r w:rsidR="00367D66">
              <w:rPr>
                <w:noProof/>
                <w:webHidden/>
              </w:rPr>
              <w:fldChar w:fldCharType="end"/>
            </w:r>
          </w:hyperlink>
        </w:p>
        <w:p w14:paraId="459FCE72" w14:textId="089173A6" w:rsidR="00367D66" w:rsidRDefault="008D79A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93065405" w:history="1">
            <w:r w:rsidR="00367D66" w:rsidRPr="001434D8">
              <w:rPr>
                <w:rStyle w:val="Hyperlink"/>
                <w:noProof/>
              </w:rPr>
              <w:t>4.1</w:t>
            </w:r>
            <w:r w:rsidR="00367D66">
              <w:rPr>
                <w:rFonts w:asciiTheme="minorHAnsi" w:eastAsiaTheme="minorEastAsia" w:hAnsiTheme="minorHAnsi" w:cstheme="minorBidi"/>
                <w:noProof/>
                <w:sz w:val="22"/>
                <w:szCs w:val="22"/>
                <w:lang w:eastAsia="nl-NL"/>
              </w:rPr>
              <w:tab/>
            </w:r>
            <w:r w:rsidR="00367D66" w:rsidRPr="001434D8">
              <w:rPr>
                <w:rStyle w:val="Hyperlink"/>
                <w:noProof/>
              </w:rPr>
              <w:t>Vragenlijst Algemeen</w:t>
            </w:r>
            <w:r w:rsidR="00367D66">
              <w:rPr>
                <w:noProof/>
                <w:webHidden/>
              </w:rPr>
              <w:tab/>
            </w:r>
            <w:r w:rsidR="00367D66">
              <w:rPr>
                <w:noProof/>
                <w:webHidden/>
              </w:rPr>
              <w:fldChar w:fldCharType="begin"/>
            </w:r>
            <w:r w:rsidR="00367D66">
              <w:rPr>
                <w:noProof/>
                <w:webHidden/>
              </w:rPr>
              <w:instrText xml:space="preserve"> PAGEREF _Toc93065405 \h </w:instrText>
            </w:r>
            <w:r w:rsidR="00367D66">
              <w:rPr>
                <w:noProof/>
                <w:webHidden/>
              </w:rPr>
            </w:r>
            <w:r w:rsidR="00367D66">
              <w:rPr>
                <w:noProof/>
                <w:webHidden/>
              </w:rPr>
              <w:fldChar w:fldCharType="separate"/>
            </w:r>
            <w:r w:rsidR="003B6AE1">
              <w:rPr>
                <w:noProof/>
                <w:webHidden/>
              </w:rPr>
              <w:t>5</w:t>
            </w:r>
            <w:r w:rsidR="00367D66">
              <w:rPr>
                <w:noProof/>
                <w:webHidden/>
              </w:rPr>
              <w:fldChar w:fldCharType="end"/>
            </w:r>
          </w:hyperlink>
        </w:p>
        <w:p w14:paraId="1EBFC807" w14:textId="3E4833CE" w:rsidR="00367D66" w:rsidRDefault="008D79A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93065406" w:history="1">
            <w:r w:rsidR="00367D66" w:rsidRPr="001434D8">
              <w:rPr>
                <w:rStyle w:val="Hyperlink"/>
                <w:noProof/>
              </w:rPr>
              <w:t>4.2</w:t>
            </w:r>
            <w:r w:rsidR="00367D66">
              <w:rPr>
                <w:rFonts w:asciiTheme="minorHAnsi" w:eastAsiaTheme="minorEastAsia" w:hAnsiTheme="minorHAnsi" w:cstheme="minorBidi"/>
                <w:noProof/>
                <w:sz w:val="22"/>
                <w:szCs w:val="22"/>
                <w:lang w:eastAsia="nl-NL"/>
              </w:rPr>
              <w:tab/>
            </w:r>
            <w:r w:rsidR="00367D66" w:rsidRPr="001434D8">
              <w:rPr>
                <w:rStyle w:val="Hyperlink"/>
                <w:noProof/>
              </w:rPr>
              <w:t>Vragenlijst Financieel</w:t>
            </w:r>
            <w:r w:rsidR="00367D66">
              <w:rPr>
                <w:noProof/>
                <w:webHidden/>
              </w:rPr>
              <w:tab/>
            </w:r>
            <w:r w:rsidR="00367D66">
              <w:rPr>
                <w:noProof/>
                <w:webHidden/>
              </w:rPr>
              <w:fldChar w:fldCharType="begin"/>
            </w:r>
            <w:r w:rsidR="00367D66">
              <w:rPr>
                <w:noProof/>
                <w:webHidden/>
              </w:rPr>
              <w:instrText xml:space="preserve"> PAGEREF _Toc93065406 \h </w:instrText>
            </w:r>
            <w:r w:rsidR="00367D66">
              <w:rPr>
                <w:noProof/>
                <w:webHidden/>
              </w:rPr>
            </w:r>
            <w:r w:rsidR="00367D66">
              <w:rPr>
                <w:noProof/>
                <w:webHidden/>
              </w:rPr>
              <w:fldChar w:fldCharType="separate"/>
            </w:r>
            <w:r w:rsidR="003B6AE1">
              <w:rPr>
                <w:noProof/>
                <w:webHidden/>
              </w:rPr>
              <w:t>5</w:t>
            </w:r>
            <w:r w:rsidR="00367D66">
              <w:rPr>
                <w:noProof/>
                <w:webHidden/>
              </w:rPr>
              <w:fldChar w:fldCharType="end"/>
            </w:r>
          </w:hyperlink>
        </w:p>
        <w:p w14:paraId="3E697B80" w14:textId="09D3B93C" w:rsidR="00367D66" w:rsidRDefault="008D79A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93065407" w:history="1">
            <w:r w:rsidR="00367D66" w:rsidRPr="001434D8">
              <w:rPr>
                <w:rStyle w:val="Hyperlink"/>
                <w:noProof/>
              </w:rPr>
              <w:t>4.3</w:t>
            </w:r>
            <w:r w:rsidR="00367D66">
              <w:rPr>
                <w:rFonts w:asciiTheme="minorHAnsi" w:eastAsiaTheme="minorEastAsia" w:hAnsiTheme="minorHAnsi" w:cstheme="minorBidi"/>
                <w:noProof/>
                <w:sz w:val="22"/>
                <w:szCs w:val="22"/>
                <w:lang w:eastAsia="nl-NL"/>
              </w:rPr>
              <w:tab/>
            </w:r>
            <w:r w:rsidR="00367D66" w:rsidRPr="001434D8">
              <w:rPr>
                <w:rStyle w:val="Hyperlink"/>
                <w:noProof/>
              </w:rPr>
              <w:t>Vragenlijsten HR</w:t>
            </w:r>
            <w:r w:rsidR="00367D66">
              <w:rPr>
                <w:noProof/>
                <w:webHidden/>
              </w:rPr>
              <w:tab/>
            </w:r>
            <w:r w:rsidR="00367D66">
              <w:rPr>
                <w:noProof/>
                <w:webHidden/>
              </w:rPr>
              <w:fldChar w:fldCharType="begin"/>
            </w:r>
            <w:r w:rsidR="00367D66">
              <w:rPr>
                <w:noProof/>
                <w:webHidden/>
              </w:rPr>
              <w:instrText xml:space="preserve"> PAGEREF _Toc93065407 \h </w:instrText>
            </w:r>
            <w:r w:rsidR="00367D66">
              <w:rPr>
                <w:noProof/>
                <w:webHidden/>
              </w:rPr>
            </w:r>
            <w:r w:rsidR="00367D66">
              <w:rPr>
                <w:noProof/>
                <w:webHidden/>
              </w:rPr>
              <w:fldChar w:fldCharType="separate"/>
            </w:r>
            <w:r w:rsidR="003B6AE1">
              <w:rPr>
                <w:noProof/>
                <w:webHidden/>
              </w:rPr>
              <w:t>7</w:t>
            </w:r>
            <w:r w:rsidR="00367D66">
              <w:rPr>
                <w:noProof/>
                <w:webHidden/>
              </w:rPr>
              <w:fldChar w:fldCharType="end"/>
            </w:r>
          </w:hyperlink>
        </w:p>
        <w:p w14:paraId="0E7F8AF6" w14:textId="6FB3B7DC" w:rsidR="00977158" w:rsidRDefault="00977158">
          <w:r>
            <w:rPr>
              <w:b/>
              <w:bCs/>
            </w:rPr>
            <w:fldChar w:fldCharType="end"/>
          </w:r>
        </w:p>
      </w:sdtContent>
    </w:sdt>
    <w:p w14:paraId="76E9ED40" w14:textId="77777777" w:rsidR="00E660E6" w:rsidRPr="00E660E6" w:rsidRDefault="00E660E6" w:rsidP="00E660E6">
      <w:pPr>
        <w:rPr>
          <w:sz w:val="40"/>
          <w:szCs w:val="40"/>
        </w:rPr>
      </w:pPr>
      <w:r w:rsidRPr="00E660E6">
        <w:br w:type="page"/>
      </w:r>
    </w:p>
    <w:p w14:paraId="5D954B84" w14:textId="27084B2A" w:rsidR="00E660E6" w:rsidRDefault="00E660E6" w:rsidP="00E660E6">
      <w:pPr>
        <w:pStyle w:val="Kop1"/>
      </w:pPr>
      <w:bookmarkStart w:id="1" w:name="_Toc93065398"/>
      <w:r w:rsidRPr="00E660E6">
        <w:lastRenderedPageBreak/>
        <w:t>Inleiding</w:t>
      </w:r>
      <w:bookmarkEnd w:id="1"/>
    </w:p>
    <w:p w14:paraId="3F1BA855" w14:textId="774E1233" w:rsidR="00E660E6" w:rsidRPr="00E660E6" w:rsidRDefault="00E660E6" w:rsidP="00E660E6">
      <w:pPr>
        <w:pStyle w:val="Kop2"/>
      </w:pPr>
      <w:bookmarkStart w:id="2" w:name="_Toc93065399"/>
      <w:r w:rsidRPr="00E660E6">
        <w:t>Over Werk en Inkomen Lekstroom</w:t>
      </w:r>
      <w:bookmarkEnd w:id="2"/>
    </w:p>
    <w:p w14:paraId="6B1D8CEB" w14:textId="5469454B" w:rsidR="00E660E6" w:rsidRPr="00E660E6" w:rsidRDefault="00E660E6" w:rsidP="00E660E6">
      <w:r w:rsidRPr="00E660E6">
        <w:t xml:space="preserve">Werk en Inkomen Lekstroom </w:t>
      </w:r>
      <w:r>
        <w:t xml:space="preserve">(hierna: WIL Lekstroom) </w:t>
      </w:r>
      <w:r w:rsidRPr="00E660E6">
        <w:t xml:space="preserve">verstrekt bijstandsuitkeringen aan mensen die het écht nodig hebben en begeleidt hen naar werk, betaald of onbetaald. Daarnaast biedt Werk en Inkomen Lekstroom hulp bij schulden en financiële ondersteuning aan mensen met een laag inkomen. Met als doel mensen zo snel mogelijk te laten opveren uit het financiële vangnet, zodat ze weer gericht vooruit kunnen. </w:t>
      </w:r>
    </w:p>
    <w:p w14:paraId="02D59AC7" w14:textId="77777777" w:rsidR="00E660E6" w:rsidRPr="00E660E6" w:rsidRDefault="00E660E6" w:rsidP="00E660E6">
      <w:r w:rsidRPr="00E660E6">
        <w:t xml:space="preserve">De eigen kracht van mensen is de sleutel tot participatie in deze maatschappij. Werk en Inkomen Lekstroom helpt inwoners van de deelnemende gemeenten Houten, IJsselstein, Lopik en Nieuwegein om naar eigen vermogen mee te doen in de maatschappij. Hiermee wil zij sociale uitsluiting, armoede of schulden voorkomen. Inkomensondersteuning of een uitkering ziet zij niet als eindsituatie, maar zijn soms nodig om weer gericht stappen te kunnen zetten. Werk en Inkomen Lekstroom geeft hierbij de route aan waar mensen zélf mee aan de slag gaan. </w:t>
      </w:r>
    </w:p>
    <w:p w14:paraId="195E4DCA" w14:textId="0D8DAEEE" w:rsidR="00E660E6" w:rsidRDefault="00E660E6" w:rsidP="00E660E6">
      <w:r w:rsidRPr="00E660E6">
        <w:t>Werk en Inkomen Lekstroom wordt ondersteund door het Europees Sociaal Fonds.</w:t>
      </w:r>
    </w:p>
    <w:p w14:paraId="0F7CA0D4" w14:textId="4AC573A8" w:rsidR="00E660E6" w:rsidRPr="00E660E6" w:rsidRDefault="00E660E6" w:rsidP="00E660E6">
      <w:pPr>
        <w:pStyle w:val="Kop2"/>
      </w:pPr>
      <w:bookmarkStart w:id="3" w:name="_Toc93065400"/>
      <w:r>
        <w:t>De aanbesteding</w:t>
      </w:r>
      <w:bookmarkEnd w:id="3"/>
    </w:p>
    <w:p w14:paraId="7E8F71A3" w14:textId="47805055" w:rsidR="00E660E6" w:rsidRDefault="00E660E6" w:rsidP="00E660E6">
      <w:pPr>
        <w:rPr>
          <w:lang w:eastAsia="nl-NL"/>
        </w:rPr>
      </w:pPr>
      <w:r>
        <w:rPr>
          <w:lang w:eastAsia="nl-NL"/>
        </w:rPr>
        <w:t xml:space="preserve">WIL Lekstroom is voornemens het financiële pakket en het HR pakket aan te besteden. </w:t>
      </w:r>
      <w:r w:rsidR="007904D5">
        <w:rPr>
          <w:lang w:eastAsia="nl-NL"/>
        </w:rPr>
        <w:t xml:space="preserve">Hierbij is van belang dat de aanbestedende dienst een keuze wenst te maken voor wat betreft het type aanbesteding, waarbij vooral wordt nagedacht over de vraag of beide pakketten in één uitvraag worden opgenomen, of dat ervoor wordt gekozen om de aanbesteding in percelen te verdelen. Mede voor het bepalen van het antwoord op die vraag is deze marktconsultatie bedoeld. </w:t>
      </w:r>
    </w:p>
    <w:p w14:paraId="2096B601" w14:textId="6AAB71F1" w:rsidR="007904D5" w:rsidRPr="00E660E6" w:rsidRDefault="00977158" w:rsidP="00E660E6">
      <w:pPr>
        <w:rPr>
          <w:lang w:eastAsia="nl-NL"/>
        </w:rPr>
      </w:pPr>
      <w:r>
        <w:rPr>
          <w:lang w:eastAsia="nl-NL"/>
        </w:rPr>
        <w:t xml:space="preserve">Het is daarom mogelijk dat niet alle vragen in hoofdstuk 5 van dit document door u kunnen worden beantwoord. WIL Lekstroom verzoekt u desalniettemin om zoveel mogelijk vragen te beantwoorden, zodat een duidelijk beeld kan worden verkregen van de huidige situatie in de markt. </w:t>
      </w:r>
    </w:p>
    <w:p w14:paraId="4EB724FC" w14:textId="6312A9E4" w:rsidR="00E660E6" w:rsidRPr="00E660E6" w:rsidRDefault="00E660E6" w:rsidP="00E660E6">
      <w:r w:rsidRPr="00E660E6">
        <w:br w:type="page"/>
      </w:r>
    </w:p>
    <w:p w14:paraId="24C291CD" w14:textId="43C8F3E2" w:rsidR="00E660E6" w:rsidRPr="00E660E6" w:rsidRDefault="00367D66" w:rsidP="00E660E6">
      <w:pPr>
        <w:pStyle w:val="Kop1"/>
      </w:pPr>
      <w:bookmarkStart w:id="4" w:name="_Toc93065401"/>
      <w:r>
        <w:lastRenderedPageBreak/>
        <w:t>Startdatum aanbesteding, p</w:t>
      </w:r>
      <w:r w:rsidR="00E660E6" w:rsidRPr="00E660E6">
        <w:t>lanning en procedure marktconsultatie</w:t>
      </w:r>
      <w:bookmarkEnd w:id="4"/>
    </w:p>
    <w:p w14:paraId="4BA6938A" w14:textId="0DAC04CD" w:rsidR="00367D66" w:rsidRDefault="00367D66" w:rsidP="00367D66">
      <w:pPr>
        <w:pStyle w:val="Kop2"/>
      </w:pPr>
      <w:bookmarkStart w:id="5" w:name="_Toc93065402"/>
      <w:r>
        <w:t>Startdatum aanbesteding</w:t>
      </w:r>
      <w:bookmarkEnd w:id="5"/>
    </w:p>
    <w:p w14:paraId="1B40E486" w14:textId="3CE03E09" w:rsidR="00367D66" w:rsidRPr="00367D66" w:rsidRDefault="00367D66" w:rsidP="00367D66">
      <w:pPr>
        <w:rPr>
          <w:lang w:eastAsia="nl-NL"/>
        </w:rPr>
      </w:pPr>
      <w:r>
        <w:rPr>
          <w:lang w:eastAsia="nl-NL"/>
        </w:rPr>
        <w:t>Naar verwachting zullen de aanbestedingsstukken worden gepubliceerd op 1 maart 2022. Het kan zijn dat deze datum wijzigt.</w:t>
      </w:r>
    </w:p>
    <w:p w14:paraId="012190F3" w14:textId="53946EA3" w:rsidR="00367D66" w:rsidRDefault="00367D66" w:rsidP="00367D66">
      <w:pPr>
        <w:pStyle w:val="Kop2"/>
      </w:pPr>
      <w:bookmarkStart w:id="6" w:name="_Toc93065403"/>
      <w:r>
        <w:t>Planning marktconsultatie</w:t>
      </w:r>
      <w:bookmarkEnd w:id="6"/>
    </w:p>
    <w:p w14:paraId="76DD5820" w14:textId="7EB7DEE1" w:rsidR="002F7492" w:rsidRDefault="00367D66" w:rsidP="00E660E6">
      <w:r>
        <w:t xml:space="preserve">Graag ontvangen we uw informatie voor 26 januari 2022 zodat we een spoedige voortgang van de aanbesteding kunnen borgen. </w:t>
      </w:r>
      <w:r w:rsidR="002F7492">
        <w:t xml:space="preserve">Het is mogelijk dat WIL Lekstroom ervoor kiest om u uit te nodigen voor een toelichtend gesprek via Microsoft Teams, om u in de gelegenheid te stellen om de door u gegeven antwoorden nader toe te lichten. </w:t>
      </w:r>
      <w:r w:rsidR="00176127">
        <w:t xml:space="preserve">Ook zal u worden gevraagd om de volgende </w:t>
      </w:r>
      <w:r w:rsidR="006A4B9C">
        <w:t xml:space="preserve">functionaliteiten </w:t>
      </w:r>
      <w:r w:rsidR="00176127">
        <w:t xml:space="preserve">in deze gesprekken te demonstreren. Dit geldt uiteraard alleen voor de </w:t>
      </w:r>
      <w:r w:rsidR="00F87D70">
        <w:t>functionaliteiten</w:t>
      </w:r>
      <w:r w:rsidR="00176127">
        <w:t xml:space="preserve"> die daadwerkelijk op uw applicatie(s) van toepassing zijn. </w:t>
      </w:r>
    </w:p>
    <w:p w14:paraId="3B5F8B2E" w14:textId="3CBCA993" w:rsidR="00F87D70" w:rsidRPr="00DB583B" w:rsidRDefault="00F87D70" w:rsidP="00E660E6">
      <w:pPr>
        <w:rPr>
          <w:b/>
          <w:bCs/>
        </w:rPr>
      </w:pPr>
      <w:r w:rsidRPr="00DB583B">
        <w:rPr>
          <w:b/>
          <w:bCs/>
        </w:rPr>
        <w:t xml:space="preserve">Functionaliteiten </w:t>
      </w:r>
      <w:r w:rsidR="00DB583B" w:rsidRPr="00DB583B">
        <w:rPr>
          <w:b/>
          <w:bCs/>
        </w:rPr>
        <w:t>Finance &amp; Control</w:t>
      </w:r>
    </w:p>
    <w:tbl>
      <w:tblPr>
        <w:tblStyle w:val="Tabelraster"/>
        <w:tblW w:w="0" w:type="auto"/>
        <w:tblLook w:val="04A0" w:firstRow="1" w:lastRow="0" w:firstColumn="1" w:lastColumn="0" w:noHBand="0" w:noVBand="1"/>
      </w:tblPr>
      <w:tblGrid>
        <w:gridCol w:w="9062"/>
      </w:tblGrid>
      <w:tr w:rsidR="006A4B9C" w14:paraId="4F661672" w14:textId="77777777" w:rsidTr="006A4B9C">
        <w:tc>
          <w:tcPr>
            <w:tcW w:w="9062" w:type="dxa"/>
            <w:shd w:val="clear" w:color="auto" w:fill="2F5496" w:themeFill="accent1" w:themeFillShade="BF"/>
          </w:tcPr>
          <w:p w14:paraId="7384F98A" w14:textId="666E9A85" w:rsidR="006A4B9C" w:rsidRPr="006A4B9C" w:rsidRDefault="006A4B9C" w:rsidP="00E660E6">
            <w:pPr>
              <w:rPr>
                <w:b/>
                <w:bCs/>
              </w:rPr>
            </w:pPr>
            <w:r w:rsidRPr="006A4B9C">
              <w:rPr>
                <w:b/>
                <w:bCs/>
                <w:color w:val="FFFFFF" w:themeColor="background1"/>
              </w:rPr>
              <w:t>Functionaliteit</w:t>
            </w:r>
          </w:p>
        </w:tc>
      </w:tr>
      <w:tr w:rsidR="006A4B9C" w14:paraId="08FA8414" w14:textId="77777777" w:rsidTr="006A4B9C">
        <w:tc>
          <w:tcPr>
            <w:tcW w:w="9062" w:type="dxa"/>
          </w:tcPr>
          <w:p w14:paraId="1A78023C" w14:textId="1C80319C" w:rsidR="006A4B9C" w:rsidRDefault="006A4B9C" w:rsidP="00E660E6">
            <w:r>
              <w:t>Factuurherkenning</w:t>
            </w:r>
          </w:p>
        </w:tc>
      </w:tr>
      <w:tr w:rsidR="006A4B9C" w14:paraId="3FEA5EA5" w14:textId="77777777" w:rsidTr="006A4B9C">
        <w:tc>
          <w:tcPr>
            <w:tcW w:w="9062" w:type="dxa"/>
          </w:tcPr>
          <w:p w14:paraId="0DA9A34C" w14:textId="00C555BF" w:rsidR="006A4B9C" w:rsidRDefault="006A4B9C" w:rsidP="00E660E6">
            <w:r>
              <w:t>Een bankkoppeling voor het inlezen van afschriften</w:t>
            </w:r>
          </w:p>
        </w:tc>
      </w:tr>
      <w:tr w:rsidR="006A4B9C" w14:paraId="63A583FB" w14:textId="77777777" w:rsidTr="006A4B9C">
        <w:tc>
          <w:tcPr>
            <w:tcW w:w="9062" w:type="dxa"/>
          </w:tcPr>
          <w:p w14:paraId="1D3DB716" w14:textId="71395698" w:rsidR="006A4B9C" w:rsidRDefault="006A4B9C" w:rsidP="00E660E6">
            <w:r>
              <w:t>IV3 inrichting moet correct zijn</w:t>
            </w:r>
          </w:p>
        </w:tc>
      </w:tr>
      <w:tr w:rsidR="006A4B9C" w14:paraId="2AA2D535" w14:textId="77777777" w:rsidTr="006A4B9C">
        <w:tc>
          <w:tcPr>
            <w:tcW w:w="9062" w:type="dxa"/>
          </w:tcPr>
          <w:p w14:paraId="5FC52ED7" w14:textId="3E3A5AA9" w:rsidR="006A4B9C" w:rsidRDefault="00F831B9" w:rsidP="00E660E6">
            <w:r>
              <w:t>Op welke wijze(n) de zoekfunctie kan worden gebruikt (welke handelingen zijn hiervoor nodig)</w:t>
            </w:r>
          </w:p>
        </w:tc>
      </w:tr>
      <w:tr w:rsidR="006A4B9C" w14:paraId="237E6A88" w14:textId="77777777" w:rsidTr="006A4B9C">
        <w:tc>
          <w:tcPr>
            <w:tcW w:w="9062" w:type="dxa"/>
          </w:tcPr>
          <w:p w14:paraId="43DA29B2" w14:textId="058246DE" w:rsidR="006A4B9C" w:rsidRDefault="00F831B9" w:rsidP="00E660E6">
            <w:r>
              <w:t>Rapportages, kan bijvoorbeeld een kant en klare personeelsrapportage uit het systeem worden gehaald?</w:t>
            </w:r>
          </w:p>
        </w:tc>
      </w:tr>
      <w:tr w:rsidR="006A4B9C" w14:paraId="2A20D195" w14:textId="77777777" w:rsidTr="006A4B9C">
        <w:tc>
          <w:tcPr>
            <w:tcW w:w="9062" w:type="dxa"/>
          </w:tcPr>
          <w:p w14:paraId="43C9A737" w14:textId="379B5A19" w:rsidR="003B6AE1" w:rsidRDefault="003B6AE1" w:rsidP="00E660E6">
            <w:r>
              <w:t>Kunnen factuurregels afzonderlijk door budgethouders worden geaccordeerd?</w:t>
            </w:r>
          </w:p>
        </w:tc>
      </w:tr>
      <w:tr w:rsidR="006A4B9C" w14:paraId="6A400A37" w14:textId="77777777" w:rsidTr="006A4B9C">
        <w:tc>
          <w:tcPr>
            <w:tcW w:w="9062" w:type="dxa"/>
          </w:tcPr>
          <w:p w14:paraId="48150A7C" w14:textId="7726B247" w:rsidR="006A4B9C" w:rsidRDefault="003B6AE1" w:rsidP="00E660E6">
            <w:r>
              <w:t>Automatisch verzenden van de omzetbelasting naar de belastingdienst</w:t>
            </w:r>
          </w:p>
        </w:tc>
      </w:tr>
      <w:tr w:rsidR="00F831B9" w14:paraId="10604BAA" w14:textId="77777777" w:rsidTr="006A4B9C">
        <w:tc>
          <w:tcPr>
            <w:tcW w:w="9062" w:type="dxa"/>
          </w:tcPr>
          <w:p w14:paraId="0AA2533F" w14:textId="1C6CD3B4" w:rsidR="00F831B9" w:rsidRDefault="003B6AE1" w:rsidP="00E660E6">
            <w:r>
              <w:t>Verplichtingenadministratie op- en afboeken</w:t>
            </w:r>
          </w:p>
        </w:tc>
      </w:tr>
      <w:tr w:rsidR="00F831B9" w14:paraId="0D900976" w14:textId="77777777" w:rsidTr="006A4B9C">
        <w:tc>
          <w:tcPr>
            <w:tcW w:w="9062" w:type="dxa"/>
          </w:tcPr>
          <w:p w14:paraId="59437FF0" w14:textId="70A6024B" w:rsidR="00F831B9" w:rsidRDefault="003B6AE1" w:rsidP="00E660E6">
            <w:r>
              <w:t>Functiescheiding: hoe werkt het en door wie kan het worden ingeregeld?</w:t>
            </w:r>
          </w:p>
        </w:tc>
      </w:tr>
      <w:tr w:rsidR="00F831B9" w14:paraId="29E79E1A" w14:textId="77777777" w:rsidTr="006A4B9C">
        <w:tc>
          <w:tcPr>
            <w:tcW w:w="9062" w:type="dxa"/>
          </w:tcPr>
          <w:p w14:paraId="69C79D3A" w14:textId="3986402C" w:rsidR="00F831B9" w:rsidRDefault="003B6AE1" w:rsidP="00E660E6">
            <w:r>
              <w:t>Ouderdomsanalyse met een vaste peildatum</w:t>
            </w:r>
          </w:p>
        </w:tc>
      </w:tr>
    </w:tbl>
    <w:p w14:paraId="3210C116" w14:textId="2FF0946A" w:rsidR="00DB583B" w:rsidRPr="00DB583B" w:rsidRDefault="008D79AA" w:rsidP="00E660E6">
      <w:pPr>
        <w:rPr>
          <w:b/>
          <w:bCs/>
        </w:rPr>
      </w:pPr>
      <w:r>
        <w:rPr>
          <w:b/>
          <w:bCs/>
        </w:rPr>
        <w:br/>
      </w:r>
      <w:r w:rsidR="00DB583B" w:rsidRPr="00DB583B">
        <w:rPr>
          <w:b/>
          <w:bCs/>
        </w:rPr>
        <w:t>Functionaliteiten HR</w:t>
      </w:r>
    </w:p>
    <w:tbl>
      <w:tblPr>
        <w:tblStyle w:val="Tabelraster"/>
        <w:tblW w:w="0" w:type="auto"/>
        <w:tblLook w:val="04A0" w:firstRow="1" w:lastRow="0" w:firstColumn="1" w:lastColumn="0" w:noHBand="0" w:noVBand="1"/>
      </w:tblPr>
      <w:tblGrid>
        <w:gridCol w:w="2689"/>
      </w:tblGrid>
      <w:tr w:rsidR="00DB583B" w14:paraId="18AE0DA1" w14:textId="77777777" w:rsidTr="008D79AA">
        <w:tc>
          <w:tcPr>
            <w:tcW w:w="2689" w:type="dxa"/>
            <w:shd w:val="clear" w:color="auto" w:fill="2F5496" w:themeFill="accent1" w:themeFillShade="BF"/>
          </w:tcPr>
          <w:p w14:paraId="718F11E2" w14:textId="77777777" w:rsidR="00DB583B" w:rsidRPr="006A4B9C" w:rsidRDefault="00DB583B" w:rsidP="0069351E">
            <w:pPr>
              <w:rPr>
                <w:b/>
                <w:bCs/>
              </w:rPr>
            </w:pPr>
            <w:r w:rsidRPr="006A4B9C">
              <w:rPr>
                <w:b/>
                <w:bCs/>
                <w:color w:val="FFFFFF" w:themeColor="background1"/>
              </w:rPr>
              <w:t>Functionaliteit</w:t>
            </w:r>
          </w:p>
        </w:tc>
      </w:tr>
      <w:tr w:rsidR="00DB583B" w14:paraId="04929579" w14:textId="77777777" w:rsidTr="008D79AA">
        <w:tc>
          <w:tcPr>
            <w:tcW w:w="2689" w:type="dxa"/>
          </w:tcPr>
          <w:p w14:paraId="684D9D25" w14:textId="152BCD9C" w:rsidR="00DB583B" w:rsidRDefault="00B047DC" w:rsidP="0069351E">
            <w:r>
              <w:t>De brievenmodule</w:t>
            </w:r>
          </w:p>
        </w:tc>
      </w:tr>
      <w:tr w:rsidR="00DB583B" w14:paraId="01CAA03A" w14:textId="77777777" w:rsidTr="008D79AA">
        <w:tc>
          <w:tcPr>
            <w:tcW w:w="2689" w:type="dxa"/>
          </w:tcPr>
          <w:p w14:paraId="067CEE32" w14:textId="7DA330A9" w:rsidR="00DB583B" w:rsidRDefault="00B047DC" w:rsidP="0069351E">
            <w:r>
              <w:t>Gesprekscyclus</w:t>
            </w:r>
          </w:p>
        </w:tc>
      </w:tr>
      <w:tr w:rsidR="00DB583B" w14:paraId="7DD74D76" w14:textId="77777777" w:rsidTr="008D79AA">
        <w:tc>
          <w:tcPr>
            <w:tcW w:w="2689" w:type="dxa"/>
          </w:tcPr>
          <w:p w14:paraId="55717D0D" w14:textId="6E82AE68" w:rsidR="00DB583B" w:rsidRDefault="00B047DC" w:rsidP="0069351E">
            <w:r>
              <w:t>Rapportage (standaard)</w:t>
            </w:r>
          </w:p>
        </w:tc>
      </w:tr>
      <w:tr w:rsidR="00DB583B" w14:paraId="39F9565B" w14:textId="77777777" w:rsidTr="008D79AA">
        <w:tc>
          <w:tcPr>
            <w:tcW w:w="2689" w:type="dxa"/>
          </w:tcPr>
          <w:p w14:paraId="47C3B4BB" w14:textId="76576380" w:rsidR="00DB583B" w:rsidRDefault="00B047DC" w:rsidP="0069351E">
            <w:r>
              <w:t>Salarisadministratie en IKB</w:t>
            </w:r>
          </w:p>
        </w:tc>
      </w:tr>
      <w:tr w:rsidR="00DB583B" w14:paraId="24848639" w14:textId="77777777" w:rsidTr="008D79AA">
        <w:tc>
          <w:tcPr>
            <w:tcW w:w="2689" w:type="dxa"/>
          </w:tcPr>
          <w:p w14:paraId="2D72B488" w14:textId="3992A3A1" w:rsidR="00DB583B" w:rsidRDefault="00B047DC" w:rsidP="0069351E">
            <w:r>
              <w:t>Digitale declaraties</w:t>
            </w:r>
          </w:p>
        </w:tc>
      </w:tr>
      <w:tr w:rsidR="00DB583B" w14:paraId="16A9F0DC" w14:textId="77777777" w:rsidTr="008D79AA">
        <w:tc>
          <w:tcPr>
            <w:tcW w:w="2689" w:type="dxa"/>
          </w:tcPr>
          <w:p w14:paraId="0B1DF0C2" w14:textId="004DFBF0" w:rsidR="00DB583B" w:rsidRDefault="00740171" w:rsidP="0069351E">
            <w:r>
              <w:t>Verzuim en koppeling</w:t>
            </w:r>
          </w:p>
        </w:tc>
      </w:tr>
    </w:tbl>
    <w:p w14:paraId="78730DA3" w14:textId="49F4F4B9" w:rsidR="002F7492" w:rsidRDefault="008D79AA" w:rsidP="00E660E6">
      <w:r>
        <w:br/>
      </w:r>
      <w:r w:rsidR="006A4B9C">
        <w:t>D</w:t>
      </w:r>
      <w:r w:rsidR="002F7492">
        <w:t>e planning van de marktconsultatie luidt als volgt:</w:t>
      </w:r>
    </w:p>
    <w:tbl>
      <w:tblPr>
        <w:tblStyle w:val="TenderPeople"/>
        <w:tblW w:w="0" w:type="auto"/>
        <w:tblLook w:val="0620" w:firstRow="1" w:lastRow="0" w:firstColumn="0" w:lastColumn="0" w:noHBand="1" w:noVBand="1"/>
      </w:tblPr>
      <w:tblGrid>
        <w:gridCol w:w="3681"/>
        <w:gridCol w:w="2835"/>
      </w:tblGrid>
      <w:tr w:rsidR="002F7492" w:rsidRPr="00760725" w14:paraId="24F55D7E" w14:textId="77777777" w:rsidTr="008D79AA">
        <w:trPr>
          <w:cnfStyle w:val="100000000000" w:firstRow="1" w:lastRow="0" w:firstColumn="0" w:lastColumn="0" w:oddVBand="0" w:evenVBand="0" w:oddHBand="0" w:evenHBand="0" w:firstRowFirstColumn="0" w:firstRowLastColumn="0" w:lastRowFirstColumn="0" w:lastRowLastColumn="0"/>
        </w:trPr>
        <w:tc>
          <w:tcPr>
            <w:tcW w:w="3681" w:type="dxa"/>
          </w:tcPr>
          <w:p w14:paraId="05354156" w14:textId="77777777" w:rsidR="002F7492" w:rsidRPr="00760725" w:rsidRDefault="002F7492" w:rsidP="0069351E">
            <w:r w:rsidRPr="00760725">
              <w:t>Activiteit</w:t>
            </w:r>
          </w:p>
        </w:tc>
        <w:tc>
          <w:tcPr>
            <w:tcW w:w="2835" w:type="dxa"/>
          </w:tcPr>
          <w:p w14:paraId="6718294D" w14:textId="77777777" w:rsidR="002F7492" w:rsidRPr="00760725" w:rsidRDefault="002F7492" w:rsidP="0069351E">
            <w:r w:rsidRPr="00760725">
              <w:t>Datum</w:t>
            </w:r>
          </w:p>
        </w:tc>
      </w:tr>
      <w:tr w:rsidR="002F7492" w:rsidRPr="00760725" w14:paraId="01909FB5" w14:textId="77777777" w:rsidTr="008D79AA">
        <w:tc>
          <w:tcPr>
            <w:tcW w:w="3681" w:type="dxa"/>
          </w:tcPr>
          <w:p w14:paraId="7410818A" w14:textId="000A8A34" w:rsidR="002F7492" w:rsidRPr="00250BC4" w:rsidRDefault="002F7492" w:rsidP="0069351E">
            <w:pPr>
              <w:rPr>
                <w:b/>
                <w:bCs/>
              </w:rPr>
            </w:pPr>
            <w:r w:rsidRPr="00250BC4">
              <w:rPr>
                <w:b/>
                <w:bCs/>
              </w:rPr>
              <w:t xml:space="preserve">Publicatie </w:t>
            </w:r>
            <w:r>
              <w:rPr>
                <w:b/>
                <w:bCs/>
              </w:rPr>
              <w:t>vragenlijst</w:t>
            </w:r>
          </w:p>
        </w:tc>
        <w:tc>
          <w:tcPr>
            <w:tcW w:w="2835" w:type="dxa"/>
          </w:tcPr>
          <w:p w14:paraId="38467203" w14:textId="14A2A0B0" w:rsidR="002F7492" w:rsidRPr="00250BC4" w:rsidRDefault="002F7492" w:rsidP="0069351E">
            <w:pPr>
              <w:rPr>
                <w:b/>
                <w:bCs/>
                <w:highlight w:val="yellow"/>
                <w:lang w:eastAsia="en-US"/>
              </w:rPr>
            </w:pPr>
            <w:r>
              <w:rPr>
                <w:b/>
                <w:bCs/>
              </w:rPr>
              <w:t>17 januari 2022</w:t>
            </w:r>
          </w:p>
        </w:tc>
      </w:tr>
      <w:tr w:rsidR="002F7492" w:rsidRPr="00760725" w14:paraId="5CABAAE4" w14:textId="77777777" w:rsidTr="008D79AA">
        <w:tc>
          <w:tcPr>
            <w:tcW w:w="3681" w:type="dxa"/>
          </w:tcPr>
          <w:p w14:paraId="244B823A" w14:textId="2A84929C" w:rsidR="002F7492" w:rsidRPr="00760725" w:rsidRDefault="002F7492" w:rsidP="0069351E">
            <w:r>
              <w:t xml:space="preserve">Uiterste datum </w:t>
            </w:r>
            <w:r w:rsidR="00367D66">
              <w:t>antwoord op vragen</w:t>
            </w:r>
          </w:p>
        </w:tc>
        <w:tc>
          <w:tcPr>
            <w:tcW w:w="2835" w:type="dxa"/>
          </w:tcPr>
          <w:p w14:paraId="7FCFA9A2" w14:textId="645E34BE" w:rsidR="002F7492" w:rsidRPr="0048280F" w:rsidRDefault="007904D5" w:rsidP="0069351E">
            <w:pPr>
              <w:rPr>
                <w:highlight w:val="yellow"/>
                <w:lang w:eastAsia="en-US"/>
              </w:rPr>
            </w:pPr>
            <w:r>
              <w:t>26 januari 2022</w:t>
            </w:r>
          </w:p>
        </w:tc>
      </w:tr>
      <w:tr w:rsidR="002F7492" w:rsidRPr="00760725" w14:paraId="7F80E1AC" w14:textId="77777777" w:rsidTr="008D79AA">
        <w:tc>
          <w:tcPr>
            <w:tcW w:w="3681" w:type="dxa"/>
          </w:tcPr>
          <w:p w14:paraId="40C7D8CD" w14:textId="109BC83E" w:rsidR="002F7492" w:rsidRPr="00760725" w:rsidRDefault="007904D5" w:rsidP="0069351E">
            <w:r>
              <w:t>Verklarende gesprekken via MS Teams</w:t>
            </w:r>
          </w:p>
        </w:tc>
        <w:tc>
          <w:tcPr>
            <w:tcW w:w="2835" w:type="dxa"/>
          </w:tcPr>
          <w:p w14:paraId="4DD5007F" w14:textId="652FD816" w:rsidR="002F7492" w:rsidRPr="0048280F" w:rsidRDefault="007904D5" w:rsidP="0069351E">
            <w:pPr>
              <w:rPr>
                <w:highlight w:val="yellow"/>
                <w:lang w:eastAsia="en-US"/>
              </w:rPr>
            </w:pPr>
            <w:r>
              <w:t>De week van 31 januari 2022</w:t>
            </w:r>
          </w:p>
        </w:tc>
      </w:tr>
    </w:tbl>
    <w:p w14:paraId="6BD1FC6E" w14:textId="77777777" w:rsidR="007904D5" w:rsidRDefault="007904D5" w:rsidP="00E660E6"/>
    <w:p w14:paraId="02AD492C" w14:textId="650F8A6F" w:rsidR="00E660E6" w:rsidRPr="00E660E6" w:rsidRDefault="007904D5" w:rsidP="00E660E6">
      <w:pPr>
        <w:rPr>
          <w:sz w:val="40"/>
          <w:szCs w:val="40"/>
        </w:rPr>
      </w:pPr>
      <w:r>
        <w:t xml:space="preserve">Bevindingen die voortvloeien uit de marktconsultatie zullen worden opgenomen in een rapport dat bij de publicatie van de aanbesteding beschikbaar wordt gesteld. </w:t>
      </w:r>
      <w:r w:rsidR="00E660E6" w:rsidRPr="00E660E6">
        <w:br w:type="page"/>
      </w:r>
    </w:p>
    <w:p w14:paraId="6BC12310" w14:textId="3D063472" w:rsidR="00E660E6" w:rsidRPr="00E660E6" w:rsidRDefault="00E660E6" w:rsidP="00E660E6">
      <w:pPr>
        <w:pStyle w:val="Kop1"/>
      </w:pPr>
      <w:bookmarkStart w:id="7" w:name="_Toc93065404"/>
      <w:r w:rsidRPr="00E660E6">
        <w:lastRenderedPageBreak/>
        <w:t>Vragenformulier marktconsultatie</w:t>
      </w:r>
      <w:bookmarkEnd w:id="7"/>
    </w:p>
    <w:p w14:paraId="08B7F5FA" w14:textId="219AA9D4" w:rsidR="00E660E6" w:rsidRDefault="00932C2D" w:rsidP="00E660E6">
      <w:r>
        <w:t xml:space="preserve">U wordt vriendelijk verzocht om onderstaande vragenlijst in te vullen en rechtsgeldig te ondertekenen. Het kan zijn dat slechts een deel van de vragen door u kan worden ingevuld. De vragen die voor u niet van toepassing zijn, kunt u leeg laten. </w:t>
      </w:r>
    </w:p>
    <w:tbl>
      <w:tblPr>
        <w:tblStyle w:val="Tabelraster"/>
        <w:tblW w:w="0" w:type="auto"/>
        <w:tblLook w:val="04A0" w:firstRow="1" w:lastRow="0" w:firstColumn="1" w:lastColumn="0" w:noHBand="0" w:noVBand="1"/>
      </w:tblPr>
      <w:tblGrid>
        <w:gridCol w:w="2405"/>
        <w:gridCol w:w="6657"/>
      </w:tblGrid>
      <w:tr w:rsidR="00932C2D" w14:paraId="1AD8638E" w14:textId="77777777" w:rsidTr="00932C2D">
        <w:tc>
          <w:tcPr>
            <w:tcW w:w="2405" w:type="dxa"/>
          </w:tcPr>
          <w:p w14:paraId="0B2CF187" w14:textId="2C2AF484" w:rsidR="00932C2D" w:rsidRPr="00932C2D" w:rsidRDefault="00932C2D" w:rsidP="00E660E6">
            <w:pPr>
              <w:rPr>
                <w:b/>
                <w:bCs/>
              </w:rPr>
            </w:pPr>
            <w:r w:rsidRPr="00932C2D">
              <w:rPr>
                <w:b/>
                <w:bCs/>
              </w:rPr>
              <w:t>Naam bedrijf</w:t>
            </w:r>
          </w:p>
        </w:tc>
        <w:tc>
          <w:tcPr>
            <w:tcW w:w="6657" w:type="dxa"/>
          </w:tcPr>
          <w:p w14:paraId="563A6F9B" w14:textId="77777777" w:rsidR="00932C2D" w:rsidRDefault="00932C2D" w:rsidP="00E660E6"/>
        </w:tc>
      </w:tr>
      <w:tr w:rsidR="00932C2D" w14:paraId="1AFFE5B0" w14:textId="77777777" w:rsidTr="00932C2D">
        <w:tc>
          <w:tcPr>
            <w:tcW w:w="2405" w:type="dxa"/>
          </w:tcPr>
          <w:p w14:paraId="7A6FF4AE" w14:textId="26EF3106" w:rsidR="00932C2D" w:rsidRPr="00932C2D" w:rsidRDefault="00932C2D" w:rsidP="00E660E6">
            <w:pPr>
              <w:rPr>
                <w:b/>
                <w:bCs/>
              </w:rPr>
            </w:pPr>
            <w:r w:rsidRPr="00932C2D">
              <w:rPr>
                <w:b/>
                <w:bCs/>
              </w:rPr>
              <w:t>Naam contactpersoon</w:t>
            </w:r>
          </w:p>
        </w:tc>
        <w:tc>
          <w:tcPr>
            <w:tcW w:w="6657" w:type="dxa"/>
          </w:tcPr>
          <w:p w14:paraId="340ABCF6" w14:textId="77777777" w:rsidR="00932C2D" w:rsidRDefault="00932C2D" w:rsidP="00E660E6"/>
        </w:tc>
      </w:tr>
      <w:tr w:rsidR="00932C2D" w14:paraId="6CEA43BE" w14:textId="77777777" w:rsidTr="00932C2D">
        <w:tc>
          <w:tcPr>
            <w:tcW w:w="2405" w:type="dxa"/>
          </w:tcPr>
          <w:p w14:paraId="661B4CE1" w14:textId="1D7F4269" w:rsidR="00932C2D" w:rsidRPr="00932C2D" w:rsidRDefault="00932C2D" w:rsidP="00E660E6">
            <w:pPr>
              <w:rPr>
                <w:b/>
                <w:bCs/>
              </w:rPr>
            </w:pPr>
            <w:r w:rsidRPr="00932C2D">
              <w:rPr>
                <w:b/>
                <w:bCs/>
              </w:rPr>
              <w:t>Functie contactpersoon</w:t>
            </w:r>
          </w:p>
        </w:tc>
        <w:tc>
          <w:tcPr>
            <w:tcW w:w="6657" w:type="dxa"/>
          </w:tcPr>
          <w:p w14:paraId="40613991" w14:textId="77777777" w:rsidR="00932C2D" w:rsidRDefault="00932C2D" w:rsidP="00E660E6"/>
        </w:tc>
      </w:tr>
      <w:tr w:rsidR="00932C2D" w14:paraId="4A0A8B83" w14:textId="77777777" w:rsidTr="00932C2D">
        <w:tc>
          <w:tcPr>
            <w:tcW w:w="2405" w:type="dxa"/>
          </w:tcPr>
          <w:p w14:paraId="7235C895" w14:textId="13516AD2" w:rsidR="00932C2D" w:rsidRPr="00932C2D" w:rsidRDefault="00932C2D" w:rsidP="00E660E6">
            <w:pPr>
              <w:rPr>
                <w:b/>
                <w:bCs/>
              </w:rPr>
            </w:pPr>
            <w:r w:rsidRPr="00932C2D">
              <w:rPr>
                <w:b/>
                <w:bCs/>
              </w:rPr>
              <w:t>Datum</w:t>
            </w:r>
          </w:p>
        </w:tc>
        <w:tc>
          <w:tcPr>
            <w:tcW w:w="6657" w:type="dxa"/>
          </w:tcPr>
          <w:p w14:paraId="145CE003" w14:textId="77777777" w:rsidR="00932C2D" w:rsidRDefault="00932C2D" w:rsidP="00E660E6"/>
        </w:tc>
      </w:tr>
      <w:tr w:rsidR="00932C2D" w14:paraId="10B2D1D1" w14:textId="77777777" w:rsidTr="00932C2D">
        <w:trPr>
          <w:trHeight w:val="1352"/>
        </w:trPr>
        <w:tc>
          <w:tcPr>
            <w:tcW w:w="2405" w:type="dxa"/>
          </w:tcPr>
          <w:p w14:paraId="1196F1D1" w14:textId="0465FD53" w:rsidR="00932C2D" w:rsidRPr="00932C2D" w:rsidRDefault="00932C2D" w:rsidP="00E660E6">
            <w:pPr>
              <w:rPr>
                <w:b/>
                <w:bCs/>
              </w:rPr>
            </w:pPr>
            <w:r w:rsidRPr="00932C2D">
              <w:rPr>
                <w:b/>
                <w:bCs/>
              </w:rPr>
              <w:t>Handtekening</w:t>
            </w:r>
          </w:p>
        </w:tc>
        <w:tc>
          <w:tcPr>
            <w:tcW w:w="6657" w:type="dxa"/>
          </w:tcPr>
          <w:p w14:paraId="66C78E81" w14:textId="77777777" w:rsidR="00932C2D" w:rsidRDefault="00932C2D" w:rsidP="00E660E6"/>
        </w:tc>
      </w:tr>
    </w:tbl>
    <w:p w14:paraId="4571EB0E" w14:textId="77777777" w:rsidR="00932C2D" w:rsidRPr="00E660E6" w:rsidRDefault="00932C2D" w:rsidP="00E660E6"/>
    <w:tbl>
      <w:tblPr>
        <w:tblStyle w:val="Tabelraster"/>
        <w:tblW w:w="0" w:type="auto"/>
        <w:tblLook w:val="04A0" w:firstRow="1" w:lastRow="0" w:firstColumn="1" w:lastColumn="0" w:noHBand="0" w:noVBand="1"/>
      </w:tblPr>
      <w:tblGrid>
        <w:gridCol w:w="1271"/>
        <w:gridCol w:w="4253"/>
      </w:tblGrid>
      <w:tr w:rsidR="00932C2D" w14:paraId="6208F73D" w14:textId="77777777" w:rsidTr="00932C2D">
        <w:tc>
          <w:tcPr>
            <w:tcW w:w="5524" w:type="dxa"/>
            <w:gridSpan w:val="2"/>
          </w:tcPr>
          <w:p w14:paraId="232F20C5" w14:textId="19D6CD9F" w:rsidR="00932C2D" w:rsidRPr="00932C2D" w:rsidRDefault="00932C2D" w:rsidP="00E660E6">
            <w:pPr>
              <w:rPr>
                <w:b/>
                <w:bCs/>
              </w:rPr>
            </w:pPr>
            <w:r w:rsidRPr="00932C2D">
              <w:rPr>
                <w:b/>
                <w:bCs/>
              </w:rPr>
              <w:t>Ik vul de vragen in voor de volgende soorten software:</w:t>
            </w:r>
          </w:p>
        </w:tc>
      </w:tr>
      <w:tr w:rsidR="00932C2D" w14:paraId="431D5288" w14:textId="77777777" w:rsidTr="00932C2D">
        <w:tc>
          <w:tcPr>
            <w:tcW w:w="1271" w:type="dxa"/>
          </w:tcPr>
          <w:p w14:paraId="0D01B88E" w14:textId="41BF15CD" w:rsidR="00932C2D" w:rsidRPr="00932C2D" w:rsidRDefault="00932C2D" w:rsidP="00E660E6">
            <w:pPr>
              <w:rPr>
                <w:b/>
                <w:bCs/>
              </w:rPr>
            </w:pPr>
            <w:r w:rsidRPr="00932C2D">
              <w:rPr>
                <w:b/>
                <w:bCs/>
              </w:rPr>
              <w:t>HR</w:t>
            </w:r>
          </w:p>
        </w:tc>
        <w:sdt>
          <w:sdtPr>
            <w:id w:val="-862671013"/>
            <w14:checkbox>
              <w14:checked w14:val="0"/>
              <w14:checkedState w14:val="2612" w14:font="MS Gothic"/>
              <w14:uncheckedState w14:val="2610" w14:font="MS Gothic"/>
            </w14:checkbox>
          </w:sdtPr>
          <w:sdtEndPr/>
          <w:sdtContent>
            <w:tc>
              <w:tcPr>
                <w:tcW w:w="4253" w:type="dxa"/>
              </w:tcPr>
              <w:p w14:paraId="1611C773" w14:textId="510B6FEE" w:rsidR="00932C2D" w:rsidRDefault="00932C2D" w:rsidP="00E660E6">
                <w:r>
                  <w:rPr>
                    <w:rFonts w:ascii="MS Gothic" w:eastAsia="MS Gothic" w:hAnsi="MS Gothic" w:hint="eastAsia"/>
                  </w:rPr>
                  <w:t>☐</w:t>
                </w:r>
              </w:p>
            </w:tc>
          </w:sdtContent>
        </w:sdt>
      </w:tr>
      <w:tr w:rsidR="00932C2D" w14:paraId="376AA891" w14:textId="77777777" w:rsidTr="00932C2D">
        <w:tc>
          <w:tcPr>
            <w:tcW w:w="1271" w:type="dxa"/>
          </w:tcPr>
          <w:p w14:paraId="56F3F762" w14:textId="7682F51D" w:rsidR="00932C2D" w:rsidRPr="00932C2D" w:rsidRDefault="00932C2D" w:rsidP="00E660E6">
            <w:pPr>
              <w:rPr>
                <w:b/>
                <w:bCs/>
              </w:rPr>
            </w:pPr>
            <w:r w:rsidRPr="00932C2D">
              <w:rPr>
                <w:b/>
                <w:bCs/>
              </w:rPr>
              <w:t>Financieel</w:t>
            </w:r>
          </w:p>
        </w:tc>
        <w:sdt>
          <w:sdtPr>
            <w:id w:val="593595408"/>
            <w14:checkbox>
              <w14:checked w14:val="0"/>
              <w14:checkedState w14:val="2612" w14:font="MS Gothic"/>
              <w14:uncheckedState w14:val="2610" w14:font="MS Gothic"/>
            </w14:checkbox>
          </w:sdtPr>
          <w:sdtEndPr/>
          <w:sdtContent>
            <w:tc>
              <w:tcPr>
                <w:tcW w:w="4253" w:type="dxa"/>
              </w:tcPr>
              <w:p w14:paraId="68664B7B" w14:textId="49CE5C1F" w:rsidR="00932C2D" w:rsidRDefault="00932C2D" w:rsidP="00E660E6">
                <w:r>
                  <w:rPr>
                    <w:rFonts w:ascii="MS Gothic" w:eastAsia="MS Gothic" w:hAnsi="MS Gothic" w:hint="eastAsia"/>
                  </w:rPr>
                  <w:t>☐</w:t>
                </w:r>
              </w:p>
            </w:tc>
          </w:sdtContent>
        </w:sdt>
      </w:tr>
      <w:tr w:rsidR="00932C2D" w14:paraId="4F0ABAA3" w14:textId="77777777" w:rsidTr="00932C2D">
        <w:tc>
          <w:tcPr>
            <w:tcW w:w="1271" w:type="dxa"/>
          </w:tcPr>
          <w:p w14:paraId="11D19852" w14:textId="70A8C3D4" w:rsidR="00932C2D" w:rsidRPr="00932C2D" w:rsidRDefault="00932C2D" w:rsidP="00E660E6">
            <w:pPr>
              <w:rPr>
                <w:b/>
                <w:bCs/>
              </w:rPr>
            </w:pPr>
            <w:r w:rsidRPr="00932C2D">
              <w:rPr>
                <w:b/>
                <w:bCs/>
              </w:rPr>
              <w:t>Beide</w:t>
            </w:r>
          </w:p>
        </w:tc>
        <w:sdt>
          <w:sdtPr>
            <w:id w:val="425850852"/>
            <w14:checkbox>
              <w14:checked w14:val="0"/>
              <w14:checkedState w14:val="2612" w14:font="MS Gothic"/>
              <w14:uncheckedState w14:val="2610" w14:font="MS Gothic"/>
            </w14:checkbox>
          </w:sdtPr>
          <w:sdtEndPr/>
          <w:sdtContent>
            <w:tc>
              <w:tcPr>
                <w:tcW w:w="4253" w:type="dxa"/>
              </w:tcPr>
              <w:p w14:paraId="30CD4CDE" w14:textId="2B110974" w:rsidR="00932C2D" w:rsidRDefault="00932C2D" w:rsidP="00E660E6">
                <w:r>
                  <w:rPr>
                    <w:rFonts w:ascii="MS Gothic" w:eastAsia="MS Gothic" w:hAnsi="MS Gothic" w:hint="eastAsia"/>
                  </w:rPr>
                  <w:t>☐</w:t>
                </w:r>
              </w:p>
            </w:tc>
          </w:sdtContent>
        </w:sdt>
      </w:tr>
    </w:tbl>
    <w:p w14:paraId="5A39DD19" w14:textId="77777777" w:rsidR="00932C2D" w:rsidRDefault="00932C2D" w:rsidP="00E660E6"/>
    <w:p w14:paraId="52271956" w14:textId="77777777" w:rsidR="00B13EFD" w:rsidRDefault="00B13EFD" w:rsidP="002F7492">
      <w:pPr>
        <w:pStyle w:val="Kop2"/>
      </w:pPr>
      <w:bookmarkStart w:id="8" w:name="_Toc93065405"/>
      <w:r>
        <w:t>Vragenlijst Algemeen</w:t>
      </w:r>
      <w:bookmarkEnd w:id="8"/>
    </w:p>
    <w:tbl>
      <w:tblPr>
        <w:tblW w:w="9067" w:type="dxa"/>
        <w:tblCellMar>
          <w:left w:w="0" w:type="dxa"/>
          <w:right w:w="0" w:type="dxa"/>
        </w:tblCellMar>
        <w:tblLook w:val="04A0" w:firstRow="1" w:lastRow="0" w:firstColumn="1" w:lastColumn="0" w:noHBand="0" w:noVBand="1"/>
      </w:tblPr>
      <w:tblGrid>
        <w:gridCol w:w="3256"/>
        <w:gridCol w:w="5811"/>
      </w:tblGrid>
      <w:tr w:rsidR="00B13EFD" w14:paraId="0A05CB85" w14:textId="77777777" w:rsidTr="00977158">
        <w:trPr>
          <w:trHeight w:val="260"/>
        </w:trPr>
        <w:tc>
          <w:tcPr>
            <w:tcW w:w="3256"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0" w:type="dxa"/>
              <w:right w:w="15" w:type="dxa"/>
            </w:tcMar>
            <w:vAlign w:val="bottom"/>
            <w:hideMark/>
          </w:tcPr>
          <w:p w14:paraId="301E4D31" w14:textId="77777777" w:rsidR="00B13EFD" w:rsidRDefault="00B13EFD">
            <w:pPr>
              <w:jc w:val="left"/>
              <w:rPr>
                <w:b/>
                <w:bCs/>
                <w:color w:val="000000"/>
              </w:rPr>
            </w:pPr>
            <w:r>
              <w:rPr>
                <w:b/>
                <w:bCs/>
                <w:color w:val="000000"/>
              </w:rPr>
              <w:t>Algemeen</w:t>
            </w:r>
          </w:p>
        </w:tc>
        <w:tc>
          <w:tcPr>
            <w:tcW w:w="5811" w:type="dxa"/>
            <w:tcBorders>
              <w:top w:val="single" w:sz="4" w:space="0" w:color="auto"/>
              <w:left w:val="nil"/>
              <w:bottom w:val="single" w:sz="4" w:space="0" w:color="auto"/>
              <w:right w:val="single" w:sz="4" w:space="0" w:color="auto"/>
            </w:tcBorders>
            <w:shd w:val="clear" w:color="auto" w:fill="D9E2F3" w:themeFill="accent1" w:themeFillTint="33"/>
            <w:noWrap/>
            <w:tcMar>
              <w:top w:w="15" w:type="dxa"/>
              <w:left w:w="15" w:type="dxa"/>
              <w:bottom w:w="0" w:type="dxa"/>
              <w:right w:w="15" w:type="dxa"/>
            </w:tcMar>
            <w:vAlign w:val="bottom"/>
            <w:hideMark/>
          </w:tcPr>
          <w:p w14:paraId="1584282C" w14:textId="77777777" w:rsidR="00B13EFD" w:rsidRDefault="00B13EFD">
            <w:pPr>
              <w:rPr>
                <w:b/>
                <w:bCs/>
                <w:color w:val="000000"/>
              </w:rPr>
            </w:pPr>
            <w:r>
              <w:rPr>
                <w:b/>
                <w:bCs/>
                <w:color w:val="000000"/>
              </w:rPr>
              <w:t>Antwoord</w:t>
            </w:r>
          </w:p>
        </w:tc>
      </w:tr>
      <w:tr w:rsidR="00B13EFD" w14:paraId="0A27576A" w14:textId="77777777" w:rsidTr="00977158">
        <w:trPr>
          <w:trHeight w:val="5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1B5D7540" w14:textId="77777777" w:rsidR="00B13EFD" w:rsidRDefault="00B13EFD">
            <w:pPr>
              <w:rPr>
                <w:color w:val="000000"/>
              </w:rPr>
            </w:pPr>
            <w:r>
              <w:rPr>
                <w:color w:val="000000"/>
              </w:rPr>
              <w:t>Bent u in staat om een financieel systeem en een HR systeem in één pakket aan te bieden?</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67DA1C" w14:textId="77777777" w:rsidR="00B13EFD" w:rsidRDefault="00B13EFD">
            <w:pPr>
              <w:rPr>
                <w:color w:val="000000"/>
              </w:rPr>
            </w:pPr>
            <w:r>
              <w:rPr>
                <w:color w:val="000000"/>
              </w:rPr>
              <w:t> </w:t>
            </w:r>
          </w:p>
        </w:tc>
      </w:tr>
      <w:tr w:rsidR="00B13EFD" w14:paraId="2C77D22E" w14:textId="77777777" w:rsidTr="00977158">
        <w:trPr>
          <w:trHeight w:val="5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22513F12" w14:textId="77777777" w:rsidR="00B13EFD" w:rsidRDefault="00B13EFD">
            <w:pPr>
              <w:rPr>
                <w:color w:val="000000"/>
              </w:rPr>
            </w:pPr>
            <w:r>
              <w:rPr>
                <w:color w:val="000000"/>
              </w:rPr>
              <w:t>Wat zijn volgens u de voordelen van het in één uitvraag aanbesteden van een HR systeem en een financieel systeem?</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ED6CE8" w14:textId="77777777" w:rsidR="00B13EFD" w:rsidRDefault="00B13EFD">
            <w:pPr>
              <w:rPr>
                <w:color w:val="000000"/>
              </w:rPr>
            </w:pPr>
            <w:r>
              <w:rPr>
                <w:color w:val="000000"/>
              </w:rPr>
              <w:t> </w:t>
            </w:r>
          </w:p>
        </w:tc>
      </w:tr>
      <w:tr w:rsidR="00B13EFD" w14:paraId="34E080B7" w14:textId="77777777" w:rsidTr="00977158">
        <w:trPr>
          <w:trHeight w:val="5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0BC6F6A5" w14:textId="77777777" w:rsidR="00B13EFD" w:rsidRDefault="00B13EFD">
            <w:pPr>
              <w:rPr>
                <w:color w:val="000000"/>
              </w:rPr>
            </w:pPr>
            <w:r>
              <w:rPr>
                <w:color w:val="000000"/>
              </w:rPr>
              <w:t>Wat zijn volgens u de nadelen van het in één uitvraag aanbesteden van een HR systeem en een financieel systeem?</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F0D9CD" w14:textId="77777777" w:rsidR="00B13EFD" w:rsidRDefault="00B13EFD">
            <w:pPr>
              <w:rPr>
                <w:color w:val="000000"/>
              </w:rPr>
            </w:pPr>
            <w:r>
              <w:rPr>
                <w:color w:val="000000"/>
              </w:rPr>
              <w:t> </w:t>
            </w:r>
          </w:p>
        </w:tc>
      </w:tr>
    </w:tbl>
    <w:p w14:paraId="0AF41564" w14:textId="77777777" w:rsidR="00B13EFD" w:rsidRDefault="00B13EFD" w:rsidP="00E660E6">
      <w:r w:rsidRPr="00E660E6">
        <w:t xml:space="preserve"> </w:t>
      </w:r>
    </w:p>
    <w:p w14:paraId="1879A894" w14:textId="77777777" w:rsidR="00B13EFD" w:rsidRPr="002F7492" w:rsidRDefault="00B13EFD" w:rsidP="002F7492">
      <w:pPr>
        <w:pStyle w:val="Kop2"/>
      </w:pPr>
      <w:bookmarkStart w:id="9" w:name="_Toc93065406"/>
      <w:r w:rsidRPr="002F7492">
        <w:t>Vragenlijst Financieel</w:t>
      </w:r>
      <w:bookmarkEnd w:id="9"/>
    </w:p>
    <w:tbl>
      <w:tblPr>
        <w:tblW w:w="9067" w:type="dxa"/>
        <w:tblCellMar>
          <w:left w:w="0" w:type="dxa"/>
          <w:right w:w="0" w:type="dxa"/>
        </w:tblCellMar>
        <w:tblLook w:val="04A0" w:firstRow="1" w:lastRow="0" w:firstColumn="1" w:lastColumn="0" w:noHBand="0" w:noVBand="1"/>
      </w:tblPr>
      <w:tblGrid>
        <w:gridCol w:w="3256"/>
        <w:gridCol w:w="5811"/>
      </w:tblGrid>
      <w:tr w:rsidR="002F7492" w14:paraId="76808C23" w14:textId="77777777" w:rsidTr="00977158">
        <w:trPr>
          <w:trHeight w:val="260"/>
        </w:trPr>
        <w:tc>
          <w:tcPr>
            <w:tcW w:w="3256"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0" w:type="dxa"/>
              <w:right w:w="15" w:type="dxa"/>
            </w:tcMar>
            <w:vAlign w:val="bottom"/>
            <w:hideMark/>
          </w:tcPr>
          <w:p w14:paraId="4422853F" w14:textId="77777777" w:rsidR="002F7492" w:rsidRDefault="002F7492">
            <w:pPr>
              <w:jc w:val="left"/>
              <w:rPr>
                <w:b/>
                <w:bCs/>
                <w:color w:val="000000"/>
              </w:rPr>
            </w:pPr>
            <w:r>
              <w:rPr>
                <w:b/>
                <w:bCs/>
                <w:color w:val="000000"/>
              </w:rPr>
              <w:t>Financieel</w:t>
            </w:r>
          </w:p>
        </w:tc>
        <w:tc>
          <w:tcPr>
            <w:tcW w:w="5811" w:type="dxa"/>
            <w:tcBorders>
              <w:top w:val="single" w:sz="4" w:space="0" w:color="auto"/>
              <w:left w:val="nil"/>
              <w:bottom w:val="single" w:sz="4" w:space="0" w:color="auto"/>
              <w:right w:val="single" w:sz="4" w:space="0" w:color="auto"/>
            </w:tcBorders>
            <w:shd w:val="clear" w:color="auto" w:fill="D9E2F3" w:themeFill="accent1" w:themeFillTint="33"/>
            <w:noWrap/>
            <w:tcMar>
              <w:top w:w="15" w:type="dxa"/>
              <w:left w:w="15" w:type="dxa"/>
              <w:bottom w:w="0" w:type="dxa"/>
              <w:right w:w="15" w:type="dxa"/>
            </w:tcMar>
            <w:vAlign w:val="bottom"/>
            <w:hideMark/>
          </w:tcPr>
          <w:p w14:paraId="7B5E94D4" w14:textId="77777777" w:rsidR="002F7492" w:rsidRDefault="002F7492">
            <w:pPr>
              <w:rPr>
                <w:b/>
                <w:bCs/>
                <w:color w:val="000000"/>
              </w:rPr>
            </w:pPr>
            <w:r>
              <w:rPr>
                <w:b/>
                <w:bCs/>
                <w:color w:val="000000"/>
              </w:rPr>
              <w:t>Antwoord</w:t>
            </w:r>
          </w:p>
        </w:tc>
      </w:tr>
      <w:tr w:rsidR="002F7492" w14:paraId="283B9541" w14:textId="77777777" w:rsidTr="00977158">
        <w:trPr>
          <w:trHeight w:val="5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3C8D161F" w14:textId="77777777" w:rsidR="002F7492" w:rsidRDefault="002F7492">
            <w:pPr>
              <w:rPr>
                <w:color w:val="000000"/>
              </w:rPr>
            </w:pPr>
            <w:r>
              <w:rPr>
                <w:color w:val="000000"/>
              </w:rPr>
              <w:t>Welke managementinformatie bieden jullie aan?</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968366" w14:textId="77777777" w:rsidR="002F7492" w:rsidRDefault="002F7492">
            <w:pPr>
              <w:rPr>
                <w:color w:val="000000"/>
              </w:rPr>
            </w:pPr>
            <w:r>
              <w:rPr>
                <w:color w:val="000000"/>
              </w:rPr>
              <w:t> </w:t>
            </w:r>
          </w:p>
        </w:tc>
      </w:tr>
      <w:tr w:rsidR="002F7492" w14:paraId="6F8C91EB" w14:textId="77777777" w:rsidTr="00977158">
        <w:trPr>
          <w:trHeight w:val="5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10D9B71B" w14:textId="77777777" w:rsidR="002F7492" w:rsidRDefault="002F7492">
            <w:pPr>
              <w:rPr>
                <w:color w:val="000000"/>
              </w:rPr>
            </w:pPr>
            <w:r>
              <w:rPr>
                <w:color w:val="000000"/>
              </w:rPr>
              <w:t xml:space="preserve">Biedt u een </w:t>
            </w:r>
            <w:proofErr w:type="spellStart"/>
            <w:r>
              <w:rPr>
                <w:color w:val="000000"/>
              </w:rPr>
              <w:t>cloud</w:t>
            </w:r>
            <w:proofErr w:type="spellEnd"/>
            <w:r>
              <w:rPr>
                <w:color w:val="000000"/>
              </w:rPr>
              <w:t xml:space="preserve"> versie van de applicatie aan?</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524E25" w14:textId="77777777" w:rsidR="002F7492" w:rsidRDefault="002F7492">
            <w:pPr>
              <w:rPr>
                <w:color w:val="000000"/>
              </w:rPr>
            </w:pPr>
            <w:r>
              <w:rPr>
                <w:color w:val="000000"/>
              </w:rPr>
              <w:t> </w:t>
            </w:r>
          </w:p>
        </w:tc>
      </w:tr>
      <w:tr w:rsidR="002F7492" w14:paraId="160DF3E6" w14:textId="77777777" w:rsidTr="00977158">
        <w:trPr>
          <w:trHeight w:val="75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7EC6D236" w14:textId="59924DAC" w:rsidR="002F7492" w:rsidRDefault="002F7492">
            <w:pPr>
              <w:rPr>
                <w:color w:val="000000"/>
              </w:rPr>
            </w:pPr>
            <w:r>
              <w:rPr>
                <w:color w:val="000000"/>
              </w:rPr>
              <w:lastRenderedPageBreak/>
              <w:t xml:space="preserve">Hoeveel nieuwe versies </w:t>
            </w:r>
            <w:r w:rsidR="00367D66">
              <w:rPr>
                <w:color w:val="000000"/>
              </w:rPr>
              <w:t xml:space="preserve">of updates </w:t>
            </w:r>
            <w:r>
              <w:rPr>
                <w:color w:val="000000"/>
              </w:rPr>
              <w:t>van uw applicatie biedt u per jaar aan?</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7B6CE9" w14:textId="77777777" w:rsidR="002F7492" w:rsidRDefault="002F7492">
            <w:pPr>
              <w:rPr>
                <w:color w:val="000000"/>
              </w:rPr>
            </w:pPr>
            <w:r>
              <w:rPr>
                <w:color w:val="000000"/>
              </w:rPr>
              <w:t> </w:t>
            </w:r>
          </w:p>
        </w:tc>
      </w:tr>
      <w:tr w:rsidR="002F7492" w14:paraId="40F37BF5" w14:textId="77777777" w:rsidTr="00977158">
        <w:trPr>
          <w:trHeight w:val="10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30527C72" w14:textId="77777777" w:rsidR="002F7492" w:rsidRDefault="002F7492">
            <w:pPr>
              <w:rPr>
                <w:color w:val="000000"/>
              </w:rPr>
            </w:pPr>
            <w:r>
              <w:rPr>
                <w:color w:val="000000"/>
              </w:rPr>
              <w:t>Werkt uw organisatie met vaste contactpersonen per klant en kunt u hier meer over vertellen?</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7CFC9A" w14:textId="77777777" w:rsidR="002F7492" w:rsidRDefault="002F7492">
            <w:pPr>
              <w:rPr>
                <w:color w:val="000000"/>
              </w:rPr>
            </w:pPr>
            <w:r>
              <w:rPr>
                <w:color w:val="000000"/>
              </w:rPr>
              <w:t> </w:t>
            </w:r>
          </w:p>
        </w:tc>
      </w:tr>
      <w:tr w:rsidR="002F7492" w14:paraId="7E63BA67" w14:textId="77777777" w:rsidTr="00977158">
        <w:trPr>
          <w:trHeight w:val="125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57E741F1" w14:textId="77777777" w:rsidR="002F7492" w:rsidRDefault="002F7492">
            <w:pPr>
              <w:rPr>
                <w:color w:val="000000"/>
              </w:rPr>
            </w:pPr>
            <w:r>
              <w:rPr>
                <w:color w:val="000000"/>
              </w:rPr>
              <w:t>Kunt u iets vertellen over de wijze waarop het SLA tot stand komt en of hier sprake is van enige mate van flexibiliteit?</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D98F85" w14:textId="77777777" w:rsidR="002F7492" w:rsidRDefault="002F7492">
            <w:pPr>
              <w:rPr>
                <w:color w:val="000000"/>
              </w:rPr>
            </w:pPr>
            <w:r>
              <w:rPr>
                <w:color w:val="000000"/>
              </w:rPr>
              <w:t> </w:t>
            </w:r>
          </w:p>
        </w:tc>
      </w:tr>
      <w:tr w:rsidR="002F7492" w14:paraId="3954015B" w14:textId="77777777" w:rsidTr="00977158">
        <w:trPr>
          <w:trHeight w:val="10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52F3007F" w14:textId="77777777" w:rsidR="002F7492" w:rsidRDefault="002F7492">
            <w:pPr>
              <w:rPr>
                <w:color w:val="000000"/>
              </w:rPr>
            </w:pPr>
            <w:r>
              <w:rPr>
                <w:color w:val="000000"/>
              </w:rPr>
              <w:t>Wat kunt u zeggen over de begeleiding van eindgebruikers en beheerders na implementatie?</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66E45F" w14:textId="77777777" w:rsidR="002F7492" w:rsidRDefault="002F7492">
            <w:pPr>
              <w:rPr>
                <w:color w:val="000000"/>
              </w:rPr>
            </w:pPr>
            <w:r>
              <w:rPr>
                <w:color w:val="000000"/>
              </w:rPr>
              <w:t> </w:t>
            </w:r>
          </w:p>
        </w:tc>
      </w:tr>
      <w:tr w:rsidR="002F7492" w14:paraId="58994D9B" w14:textId="77777777" w:rsidTr="00977158">
        <w:trPr>
          <w:trHeight w:val="125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66C4C8A9" w14:textId="77777777" w:rsidR="002F7492" w:rsidRDefault="002F7492">
            <w:pPr>
              <w:rPr>
                <w:color w:val="000000"/>
              </w:rPr>
            </w:pPr>
            <w:r>
              <w:rPr>
                <w:color w:val="000000"/>
              </w:rPr>
              <w:t>Welke contactmogelijkheden biedt u voor gebruikers met vragen/problemen en welke reactietermijnen hanteert u hierbij?</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52FBF9" w14:textId="77777777" w:rsidR="002F7492" w:rsidRDefault="002F7492">
            <w:pPr>
              <w:rPr>
                <w:color w:val="000000"/>
              </w:rPr>
            </w:pPr>
            <w:r>
              <w:rPr>
                <w:color w:val="000000"/>
              </w:rPr>
              <w:t> </w:t>
            </w:r>
          </w:p>
        </w:tc>
      </w:tr>
      <w:tr w:rsidR="002F7492" w14:paraId="06127A75" w14:textId="77777777" w:rsidTr="00977158">
        <w:trPr>
          <w:trHeight w:val="10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0C431E76" w14:textId="7EDAC856" w:rsidR="002F7492" w:rsidRDefault="002F7492">
            <w:pPr>
              <w:rPr>
                <w:color w:val="000000"/>
              </w:rPr>
            </w:pPr>
            <w:r>
              <w:rPr>
                <w:color w:val="000000"/>
              </w:rPr>
              <w:t>Wat kunt u zeggen over trainingsmogelijkheden voor eindgebruikers en beheerders?</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F43E9B" w14:textId="77777777" w:rsidR="002F7492" w:rsidRDefault="002F7492">
            <w:pPr>
              <w:rPr>
                <w:color w:val="000000"/>
              </w:rPr>
            </w:pPr>
            <w:r>
              <w:rPr>
                <w:color w:val="000000"/>
              </w:rPr>
              <w:t> </w:t>
            </w:r>
          </w:p>
        </w:tc>
      </w:tr>
      <w:tr w:rsidR="00367D66" w14:paraId="1BF1102C" w14:textId="77777777" w:rsidTr="00977158">
        <w:trPr>
          <w:trHeight w:val="10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tcPr>
          <w:p w14:paraId="28D99581" w14:textId="36F9B1F0" w:rsidR="00367D66" w:rsidRDefault="00367D66" w:rsidP="00367D66">
            <w:pPr>
              <w:rPr>
                <w:color w:val="000000"/>
              </w:rPr>
            </w:pPr>
            <w:r>
              <w:rPr>
                <w:color w:val="000000"/>
              </w:rPr>
              <w:t>Is er een testversie beschikbaar zodat eindgebruikers voor livegang reeds kunnen oefenen met gebruik van de applicatie?</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E494536" w14:textId="4AC54D02" w:rsidR="00367D66" w:rsidRDefault="00367D66" w:rsidP="00367D66">
            <w:pPr>
              <w:rPr>
                <w:color w:val="000000"/>
              </w:rPr>
            </w:pPr>
            <w:r>
              <w:rPr>
                <w:color w:val="000000"/>
              </w:rPr>
              <w:t> </w:t>
            </w:r>
          </w:p>
        </w:tc>
      </w:tr>
      <w:tr w:rsidR="00367D66" w14:paraId="5F316892" w14:textId="77777777" w:rsidTr="00977158">
        <w:trPr>
          <w:trHeight w:val="75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0DF08C2F" w14:textId="008DBEF6" w:rsidR="00367D66" w:rsidRDefault="00367D66" w:rsidP="00367D66">
            <w:pPr>
              <w:rPr>
                <w:color w:val="000000"/>
              </w:rPr>
            </w:pPr>
            <w:r>
              <w:rPr>
                <w:color w:val="000000"/>
              </w:rPr>
              <w:t>Hoe gaat de migratie van het huidige naar het andere systeem en wie voert dit uit?</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3EAAF5" w14:textId="77777777" w:rsidR="00367D66" w:rsidRDefault="00367D66" w:rsidP="00367D66">
            <w:pPr>
              <w:rPr>
                <w:color w:val="000000"/>
              </w:rPr>
            </w:pPr>
            <w:r>
              <w:rPr>
                <w:color w:val="000000"/>
              </w:rPr>
              <w:t> </w:t>
            </w:r>
          </w:p>
        </w:tc>
      </w:tr>
      <w:tr w:rsidR="00367D66" w14:paraId="5F57749F" w14:textId="77777777" w:rsidTr="00977158">
        <w:trPr>
          <w:trHeight w:val="75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058594A4" w14:textId="77777777" w:rsidR="00367D66" w:rsidRDefault="00367D66" w:rsidP="00367D66">
            <w:pPr>
              <w:rPr>
                <w:color w:val="000000"/>
              </w:rPr>
            </w:pPr>
            <w:r>
              <w:rPr>
                <w:color w:val="000000"/>
              </w:rPr>
              <w:t>In hoeverre kan de interface worden aangepast naar wens medewerker?</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A404C2" w14:textId="77777777" w:rsidR="00367D66" w:rsidRDefault="00367D66" w:rsidP="00367D66">
            <w:pPr>
              <w:rPr>
                <w:color w:val="000000"/>
              </w:rPr>
            </w:pPr>
            <w:r>
              <w:rPr>
                <w:color w:val="000000"/>
              </w:rPr>
              <w:t> </w:t>
            </w:r>
          </w:p>
        </w:tc>
      </w:tr>
      <w:tr w:rsidR="00367D66" w14:paraId="7F3A1FE9" w14:textId="77777777" w:rsidTr="00977158">
        <w:trPr>
          <w:trHeight w:val="150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3921D233" w14:textId="77777777" w:rsidR="00367D66" w:rsidRDefault="00367D66" w:rsidP="00367D66">
            <w:pPr>
              <w:rPr>
                <w:color w:val="000000"/>
              </w:rPr>
            </w:pPr>
            <w:r>
              <w:rPr>
                <w:color w:val="000000"/>
              </w:rPr>
              <w:t>Hoe gaat de leverancier om met veranderingen in de toekomst en hoe snel kunnen de wensen/eisen worden doorgevoerd? Is dit maatwerk?</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89D195" w14:textId="77777777" w:rsidR="00367D66" w:rsidRDefault="00367D66" w:rsidP="00367D66">
            <w:pPr>
              <w:rPr>
                <w:color w:val="000000"/>
              </w:rPr>
            </w:pPr>
            <w:r>
              <w:rPr>
                <w:color w:val="000000"/>
              </w:rPr>
              <w:t> </w:t>
            </w:r>
          </w:p>
        </w:tc>
      </w:tr>
      <w:tr w:rsidR="00367D66" w14:paraId="6B762FE6" w14:textId="77777777" w:rsidTr="00977158">
        <w:trPr>
          <w:trHeight w:val="125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73E7253A" w14:textId="77777777" w:rsidR="00367D66" w:rsidRDefault="00367D66" w:rsidP="00367D66">
            <w:pPr>
              <w:rPr>
                <w:color w:val="000000"/>
              </w:rPr>
            </w:pPr>
            <w:r>
              <w:rPr>
                <w:color w:val="000000"/>
              </w:rPr>
              <w:t>Wat kunt u zeggen over de wijze waarop u implementaties uitvoert? Dit omdat de aanbestedende dienst live wil draaien op 1 januari 2023.</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8C1E61" w14:textId="77777777" w:rsidR="00367D66" w:rsidRDefault="00367D66" w:rsidP="00367D66">
            <w:pPr>
              <w:rPr>
                <w:color w:val="000000"/>
              </w:rPr>
            </w:pPr>
            <w:r>
              <w:rPr>
                <w:color w:val="000000"/>
              </w:rPr>
              <w:t> </w:t>
            </w:r>
          </w:p>
        </w:tc>
      </w:tr>
      <w:tr w:rsidR="00367D66" w14:paraId="2F29E60A" w14:textId="77777777" w:rsidTr="00977158">
        <w:trPr>
          <w:trHeight w:val="750"/>
        </w:trPr>
        <w:tc>
          <w:tcPr>
            <w:tcW w:w="3256"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293F2BD4" w14:textId="77777777" w:rsidR="00367D66" w:rsidRDefault="00367D66" w:rsidP="00367D66">
            <w:pPr>
              <w:rPr>
                <w:color w:val="000000"/>
              </w:rPr>
            </w:pPr>
            <w:r>
              <w:rPr>
                <w:color w:val="000000"/>
              </w:rPr>
              <w:t xml:space="preserve">Wat kunt u zeggen over </w:t>
            </w:r>
            <w:proofErr w:type="spellStart"/>
            <w:r>
              <w:rPr>
                <w:color w:val="000000"/>
              </w:rPr>
              <w:t>backups</w:t>
            </w:r>
            <w:proofErr w:type="spellEnd"/>
            <w:r>
              <w:rPr>
                <w:color w:val="000000"/>
              </w:rPr>
              <w:t xml:space="preserve"> van informatie en data?</w:t>
            </w:r>
          </w:p>
        </w:tc>
        <w:tc>
          <w:tcPr>
            <w:tcW w:w="58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811C5C" w14:textId="77777777" w:rsidR="00367D66" w:rsidRDefault="00367D66" w:rsidP="00367D66">
            <w:pPr>
              <w:rPr>
                <w:color w:val="000000"/>
              </w:rPr>
            </w:pPr>
            <w:r>
              <w:rPr>
                <w:color w:val="000000"/>
              </w:rPr>
              <w:t> </w:t>
            </w:r>
          </w:p>
        </w:tc>
      </w:tr>
    </w:tbl>
    <w:p w14:paraId="432D9601" w14:textId="756AE7C5" w:rsidR="00E660E6" w:rsidRDefault="002F7492" w:rsidP="00E660E6">
      <w:r w:rsidRPr="00E660E6">
        <w:t xml:space="preserve"> </w:t>
      </w:r>
      <w:r w:rsidR="00E660E6" w:rsidRPr="00E660E6">
        <w:br w:type="page"/>
      </w:r>
    </w:p>
    <w:p w14:paraId="56E85446" w14:textId="2EFDBAB2" w:rsidR="00932C2D" w:rsidRPr="00E660E6" w:rsidRDefault="002F7492" w:rsidP="002F7492">
      <w:pPr>
        <w:pStyle w:val="Kop2"/>
      </w:pPr>
      <w:bookmarkStart w:id="10" w:name="_Toc93065407"/>
      <w:r>
        <w:lastRenderedPageBreak/>
        <w:t>Vragenlijsten HR</w:t>
      </w:r>
      <w:bookmarkEnd w:id="10"/>
    </w:p>
    <w:tbl>
      <w:tblPr>
        <w:tblW w:w="9067" w:type="dxa"/>
        <w:tblCellMar>
          <w:left w:w="70" w:type="dxa"/>
          <w:right w:w="70" w:type="dxa"/>
        </w:tblCellMar>
        <w:tblLook w:val="04A0" w:firstRow="1" w:lastRow="0" w:firstColumn="1" w:lastColumn="0" w:noHBand="0" w:noVBand="1"/>
      </w:tblPr>
      <w:tblGrid>
        <w:gridCol w:w="3256"/>
        <w:gridCol w:w="5811"/>
      </w:tblGrid>
      <w:tr w:rsidR="002F7492" w:rsidRPr="002F7492" w14:paraId="69DC359D" w14:textId="77777777" w:rsidTr="00977158">
        <w:trPr>
          <w:trHeight w:val="260"/>
        </w:trPr>
        <w:tc>
          <w:tcPr>
            <w:tcW w:w="32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426C515A"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HR: Declaraties</w:t>
            </w:r>
          </w:p>
        </w:tc>
        <w:tc>
          <w:tcPr>
            <w:tcW w:w="581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079C089"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Antwoord</w:t>
            </w:r>
          </w:p>
        </w:tc>
      </w:tr>
      <w:tr w:rsidR="002F7492" w:rsidRPr="002F7492" w14:paraId="55E769C9" w14:textId="77777777" w:rsidTr="00977158">
        <w:trPr>
          <w:trHeight w:val="1500"/>
        </w:trPr>
        <w:tc>
          <w:tcPr>
            <w:tcW w:w="3256" w:type="dxa"/>
            <w:tcBorders>
              <w:top w:val="nil"/>
              <w:left w:val="single" w:sz="4" w:space="0" w:color="auto"/>
              <w:bottom w:val="single" w:sz="4" w:space="0" w:color="auto"/>
              <w:right w:val="single" w:sz="4" w:space="0" w:color="auto"/>
            </w:tcBorders>
            <w:shd w:val="clear" w:color="000000" w:fill="FFFFFF"/>
            <w:vAlign w:val="bottom"/>
            <w:hideMark/>
          </w:tcPr>
          <w:p w14:paraId="4001ACD0"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xml:space="preserve">Zit er achter de workflow meteen de </w:t>
            </w:r>
            <w:proofErr w:type="spellStart"/>
            <w:r w:rsidRPr="002F7492">
              <w:rPr>
                <w:rFonts w:eastAsia="Times New Roman"/>
                <w:color w:val="000000"/>
                <w:lang w:eastAsia="nl-NL"/>
              </w:rPr>
              <w:t>journalisering</w:t>
            </w:r>
            <w:proofErr w:type="spellEnd"/>
            <w:r w:rsidRPr="002F7492">
              <w:rPr>
                <w:rFonts w:eastAsia="Times New Roman"/>
                <w:color w:val="000000"/>
                <w:lang w:eastAsia="nl-NL"/>
              </w:rPr>
              <w:t>? Ofwel bij reiskosten wordt het meteen op de FCL/ECL geboekt die we daarvoor gebruiken?</w:t>
            </w:r>
          </w:p>
        </w:tc>
        <w:tc>
          <w:tcPr>
            <w:tcW w:w="5811" w:type="dxa"/>
            <w:tcBorders>
              <w:top w:val="nil"/>
              <w:left w:val="nil"/>
              <w:bottom w:val="single" w:sz="4" w:space="0" w:color="auto"/>
              <w:right w:val="single" w:sz="4" w:space="0" w:color="auto"/>
            </w:tcBorders>
            <w:shd w:val="clear" w:color="auto" w:fill="auto"/>
            <w:noWrap/>
            <w:vAlign w:val="bottom"/>
            <w:hideMark/>
          </w:tcPr>
          <w:p w14:paraId="1B4F8D2B"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r>
      <w:tr w:rsidR="002F7492" w:rsidRPr="002F7492" w14:paraId="025179B9" w14:textId="77777777" w:rsidTr="00977158">
        <w:trPr>
          <w:trHeight w:val="1250"/>
        </w:trPr>
        <w:tc>
          <w:tcPr>
            <w:tcW w:w="3256" w:type="dxa"/>
            <w:tcBorders>
              <w:top w:val="nil"/>
              <w:left w:val="single" w:sz="4" w:space="0" w:color="auto"/>
              <w:bottom w:val="single" w:sz="4" w:space="0" w:color="auto"/>
              <w:right w:val="single" w:sz="4" w:space="0" w:color="auto"/>
            </w:tcBorders>
            <w:shd w:val="clear" w:color="000000" w:fill="FFFFFF"/>
            <w:vAlign w:val="bottom"/>
            <w:hideMark/>
          </w:tcPr>
          <w:p w14:paraId="29D22295" w14:textId="5FFDED49" w:rsidR="002F7492" w:rsidRPr="002F7492" w:rsidRDefault="00367D66" w:rsidP="002F7492">
            <w:pPr>
              <w:spacing w:after="0" w:line="240" w:lineRule="auto"/>
              <w:jc w:val="left"/>
              <w:rPr>
                <w:rFonts w:eastAsia="Times New Roman"/>
                <w:color w:val="000000"/>
                <w:lang w:eastAsia="nl-NL"/>
              </w:rPr>
            </w:pPr>
            <w:r>
              <w:rPr>
                <w:rFonts w:eastAsia="Times New Roman"/>
                <w:color w:val="000000"/>
                <w:lang w:eastAsia="nl-NL"/>
              </w:rPr>
              <w:t xml:space="preserve">Heeft u standaard </w:t>
            </w:r>
            <w:proofErr w:type="spellStart"/>
            <w:r>
              <w:rPr>
                <w:rFonts w:eastAsia="Times New Roman"/>
                <w:color w:val="000000"/>
                <w:lang w:eastAsia="nl-NL"/>
              </w:rPr>
              <w:t>workflows</w:t>
            </w:r>
            <w:proofErr w:type="spellEnd"/>
            <w:r>
              <w:rPr>
                <w:rFonts w:eastAsia="Times New Roman"/>
                <w:color w:val="000000"/>
                <w:lang w:eastAsia="nl-NL"/>
              </w:rPr>
              <w:t xml:space="preserve"> en hoe wordt dit ingericht op de wensen van de opdrachtgever?</w:t>
            </w:r>
          </w:p>
        </w:tc>
        <w:tc>
          <w:tcPr>
            <w:tcW w:w="5811" w:type="dxa"/>
            <w:tcBorders>
              <w:top w:val="nil"/>
              <w:left w:val="nil"/>
              <w:bottom w:val="single" w:sz="4" w:space="0" w:color="auto"/>
              <w:right w:val="single" w:sz="4" w:space="0" w:color="auto"/>
            </w:tcBorders>
            <w:shd w:val="clear" w:color="auto" w:fill="auto"/>
            <w:noWrap/>
            <w:vAlign w:val="bottom"/>
            <w:hideMark/>
          </w:tcPr>
          <w:p w14:paraId="7D856A71"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r>
      <w:tr w:rsidR="002F7492" w:rsidRPr="002F7492" w14:paraId="5B81B7C6" w14:textId="77777777" w:rsidTr="00977158">
        <w:trPr>
          <w:trHeight w:val="250"/>
        </w:trPr>
        <w:tc>
          <w:tcPr>
            <w:tcW w:w="3256" w:type="dxa"/>
            <w:tcBorders>
              <w:top w:val="single" w:sz="4" w:space="0" w:color="auto"/>
              <w:bottom w:val="single" w:sz="4" w:space="0" w:color="auto"/>
            </w:tcBorders>
            <w:shd w:val="clear" w:color="000000" w:fill="FFFFFF"/>
            <w:vAlign w:val="bottom"/>
            <w:hideMark/>
          </w:tcPr>
          <w:p w14:paraId="0AB76DAD"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c>
          <w:tcPr>
            <w:tcW w:w="5811" w:type="dxa"/>
            <w:tcBorders>
              <w:top w:val="nil"/>
              <w:left w:val="nil"/>
              <w:bottom w:val="nil"/>
              <w:right w:val="nil"/>
            </w:tcBorders>
            <w:shd w:val="clear" w:color="auto" w:fill="auto"/>
            <w:noWrap/>
            <w:vAlign w:val="bottom"/>
            <w:hideMark/>
          </w:tcPr>
          <w:p w14:paraId="39F7338F" w14:textId="77777777" w:rsidR="002F7492" w:rsidRPr="002F7492" w:rsidRDefault="002F7492" w:rsidP="002F7492">
            <w:pPr>
              <w:spacing w:after="0" w:line="240" w:lineRule="auto"/>
              <w:jc w:val="left"/>
              <w:rPr>
                <w:rFonts w:eastAsia="Times New Roman"/>
                <w:color w:val="000000"/>
                <w:lang w:eastAsia="nl-NL"/>
              </w:rPr>
            </w:pPr>
          </w:p>
        </w:tc>
      </w:tr>
      <w:tr w:rsidR="002F7492" w:rsidRPr="002F7492" w14:paraId="0379F591" w14:textId="77777777" w:rsidTr="00977158">
        <w:trPr>
          <w:trHeight w:val="260"/>
        </w:trPr>
        <w:tc>
          <w:tcPr>
            <w:tcW w:w="3256"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14:paraId="1A7418C0"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HR: Brieven</w:t>
            </w:r>
          </w:p>
        </w:tc>
        <w:tc>
          <w:tcPr>
            <w:tcW w:w="581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2E62DDA"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Antwoord</w:t>
            </w:r>
          </w:p>
        </w:tc>
      </w:tr>
      <w:tr w:rsidR="002F7492" w:rsidRPr="002F7492" w14:paraId="04516357" w14:textId="77777777" w:rsidTr="00977158">
        <w:trPr>
          <w:trHeight w:val="1250"/>
        </w:trPr>
        <w:tc>
          <w:tcPr>
            <w:tcW w:w="3256" w:type="dxa"/>
            <w:tcBorders>
              <w:top w:val="nil"/>
              <w:left w:val="single" w:sz="4" w:space="0" w:color="auto"/>
              <w:bottom w:val="single" w:sz="4" w:space="0" w:color="auto"/>
              <w:right w:val="single" w:sz="4" w:space="0" w:color="auto"/>
            </w:tcBorders>
            <w:shd w:val="clear" w:color="000000" w:fill="FFFFFF"/>
            <w:vAlign w:val="bottom"/>
            <w:hideMark/>
          </w:tcPr>
          <w:p w14:paraId="78CE6868"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Waar kunnen de documenten worden opgeslagen van aankomende personeelsleden die nog geen personeelsdossier hebben?</w:t>
            </w:r>
          </w:p>
        </w:tc>
        <w:tc>
          <w:tcPr>
            <w:tcW w:w="5811" w:type="dxa"/>
            <w:tcBorders>
              <w:top w:val="nil"/>
              <w:left w:val="nil"/>
              <w:bottom w:val="single" w:sz="4" w:space="0" w:color="auto"/>
              <w:right w:val="single" w:sz="4" w:space="0" w:color="auto"/>
            </w:tcBorders>
            <w:shd w:val="clear" w:color="auto" w:fill="auto"/>
            <w:noWrap/>
            <w:vAlign w:val="bottom"/>
            <w:hideMark/>
          </w:tcPr>
          <w:p w14:paraId="2188487B"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r>
      <w:tr w:rsidR="002F7492" w:rsidRPr="002F7492" w14:paraId="4DA7FA88" w14:textId="77777777" w:rsidTr="00977158">
        <w:trPr>
          <w:trHeight w:val="250"/>
        </w:trPr>
        <w:tc>
          <w:tcPr>
            <w:tcW w:w="3256" w:type="dxa"/>
            <w:tcBorders>
              <w:top w:val="single" w:sz="4" w:space="0" w:color="auto"/>
              <w:bottom w:val="single" w:sz="4" w:space="0" w:color="auto"/>
            </w:tcBorders>
            <w:shd w:val="clear" w:color="000000" w:fill="FFFFFF"/>
            <w:vAlign w:val="bottom"/>
            <w:hideMark/>
          </w:tcPr>
          <w:p w14:paraId="415CAD1D"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c>
          <w:tcPr>
            <w:tcW w:w="5811" w:type="dxa"/>
            <w:tcBorders>
              <w:top w:val="nil"/>
              <w:left w:val="nil"/>
              <w:bottom w:val="nil"/>
              <w:right w:val="nil"/>
            </w:tcBorders>
            <w:shd w:val="clear" w:color="auto" w:fill="auto"/>
            <w:noWrap/>
            <w:vAlign w:val="bottom"/>
            <w:hideMark/>
          </w:tcPr>
          <w:p w14:paraId="1B6A0755" w14:textId="77777777" w:rsidR="002F7492" w:rsidRPr="002F7492" w:rsidRDefault="002F7492" w:rsidP="002F7492">
            <w:pPr>
              <w:spacing w:after="0" w:line="240" w:lineRule="auto"/>
              <w:jc w:val="left"/>
              <w:rPr>
                <w:rFonts w:eastAsia="Times New Roman"/>
                <w:color w:val="000000"/>
                <w:lang w:eastAsia="nl-NL"/>
              </w:rPr>
            </w:pPr>
          </w:p>
        </w:tc>
      </w:tr>
      <w:tr w:rsidR="002F7492" w:rsidRPr="002F7492" w14:paraId="628DCA25" w14:textId="77777777" w:rsidTr="00977158">
        <w:trPr>
          <w:trHeight w:val="260"/>
        </w:trPr>
        <w:tc>
          <w:tcPr>
            <w:tcW w:w="3256"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14:paraId="40430527"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HR: Salarisadministratie</w:t>
            </w:r>
          </w:p>
        </w:tc>
        <w:tc>
          <w:tcPr>
            <w:tcW w:w="581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6298986"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Antwoord</w:t>
            </w:r>
          </w:p>
        </w:tc>
      </w:tr>
      <w:tr w:rsidR="002F7492" w:rsidRPr="002F7492" w14:paraId="0DD74283" w14:textId="77777777" w:rsidTr="00977158">
        <w:trPr>
          <w:trHeight w:val="760"/>
        </w:trPr>
        <w:tc>
          <w:tcPr>
            <w:tcW w:w="3256" w:type="dxa"/>
            <w:tcBorders>
              <w:top w:val="nil"/>
              <w:left w:val="single" w:sz="4" w:space="0" w:color="auto"/>
              <w:bottom w:val="single" w:sz="4" w:space="0" w:color="auto"/>
              <w:right w:val="single" w:sz="4" w:space="0" w:color="auto"/>
            </w:tcBorders>
            <w:shd w:val="clear" w:color="000000" w:fill="FFFFFF"/>
            <w:vAlign w:val="bottom"/>
            <w:hideMark/>
          </w:tcPr>
          <w:p w14:paraId="7490DFEE"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Is het  mogelijk om wettelijke termijnen door DIV aan HR te laten aanleveren?</w:t>
            </w:r>
          </w:p>
        </w:tc>
        <w:tc>
          <w:tcPr>
            <w:tcW w:w="5811" w:type="dxa"/>
            <w:tcBorders>
              <w:top w:val="nil"/>
              <w:left w:val="nil"/>
              <w:bottom w:val="single" w:sz="4" w:space="0" w:color="auto"/>
              <w:right w:val="single" w:sz="4" w:space="0" w:color="auto"/>
            </w:tcBorders>
            <w:shd w:val="clear" w:color="auto" w:fill="auto"/>
            <w:noWrap/>
            <w:vAlign w:val="bottom"/>
            <w:hideMark/>
          </w:tcPr>
          <w:p w14:paraId="74EB9C47"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r>
      <w:tr w:rsidR="002F7492" w:rsidRPr="002F7492" w14:paraId="51AC08F9" w14:textId="77777777" w:rsidTr="00977158">
        <w:trPr>
          <w:trHeight w:val="500"/>
        </w:trPr>
        <w:tc>
          <w:tcPr>
            <w:tcW w:w="3256" w:type="dxa"/>
            <w:tcBorders>
              <w:top w:val="nil"/>
              <w:left w:val="single" w:sz="4" w:space="0" w:color="auto"/>
              <w:bottom w:val="single" w:sz="4" w:space="0" w:color="auto"/>
              <w:right w:val="single" w:sz="4" w:space="0" w:color="auto"/>
            </w:tcBorders>
            <w:shd w:val="clear" w:color="000000" w:fill="FFFFFF"/>
            <w:vAlign w:val="bottom"/>
            <w:hideMark/>
          </w:tcPr>
          <w:p w14:paraId="161F52AA"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Wat mag er wel en wat mag er niet in een PD?</w:t>
            </w:r>
          </w:p>
        </w:tc>
        <w:tc>
          <w:tcPr>
            <w:tcW w:w="5811" w:type="dxa"/>
            <w:tcBorders>
              <w:top w:val="nil"/>
              <w:left w:val="nil"/>
              <w:bottom w:val="single" w:sz="4" w:space="0" w:color="auto"/>
              <w:right w:val="single" w:sz="4" w:space="0" w:color="auto"/>
            </w:tcBorders>
            <w:shd w:val="clear" w:color="auto" w:fill="auto"/>
            <w:noWrap/>
            <w:vAlign w:val="bottom"/>
            <w:hideMark/>
          </w:tcPr>
          <w:p w14:paraId="4AB30AA4"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r>
      <w:tr w:rsidR="002F7492" w:rsidRPr="002F7492" w14:paraId="78232F40" w14:textId="77777777" w:rsidTr="00977158">
        <w:trPr>
          <w:trHeight w:val="1000"/>
        </w:trPr>
        <w:tc>
          <w:tcPr>
            <w:tcW w:w="3256" w:type="dxa"/>
            <w:tcBorders>
              <w:top w:val="nil"/>
              <w:left w:val="single" w:sz="4" w:space="0" w:color="auto"/>
              <w:bottom w:val="single" w:sz="4" w:space="0" w:color="auto"/>
              <w:right w:val="single" w:sz="4" w:space="0" w:color="auto"/>
            </w:tcBorders>
            <w:shd w:val="clear" w:color="000000" w:fill="FFFFFF"/>
            <w:vAlign w:val="bottom"/>
            <w:hideMark/>
          </w:tcPr>
          <w:p w14:paraId="4FE118AA"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Kan binnen een dossier functiescheiding worden toegepast worden in wie wat kan zien?</w:t>
            </w:r>
          </w:p>
        </w:tc>
        <w:tc>
          <w:tcPr>
            <w:tcW w:w="5811" w:type="dxa"/>
            <w:tcBorders>
              <w:top w:val="nil"/>
              <w:left w:val="nil"/>
              <w:bottom w:val="single" w:sz="4" w:space="0" w:color="auto"/>
              <w:right w:val="single" w:sz="4" w:space="0" w:color="auto"/>
            </w:tcBorders>
            <w:shd w:val="clear" w:color="auto" w:fill="auto"/>
            <w:noWrap/>
            <w:vAlign w:val="bottom"/>
            <w:hideMark/>
          </w:tcPr>
          <w:p w14:paraId="097C144B"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r>
      <w:tr w:rsidR="002F7492" w:rsidRPr="002F7492" w14:paraId="5FC8CC5B" w14:textId="77777777" w:rsidTr="00977158">
        <w:trPr>
          <w:trHeight w:val="250"/>
        </w:trPr>
        <w:tc>
          <w:tcPr>
            <w:tcW w:w="3256" w:type="dxa"/>
            <w:tcBorders>
              <w:top w:val="single" w:sz="4" w:space="0" w:color="auto"/>
              <w:bottom w:val="single" w:sz="4" w:space="0" w:color="auto"/>
            </w:tcBorders>
            <w:shd w:val="clear" w:color="000000" w:fill="FFFFFF"/>
            <w:vAlign w:val="bottom"/>
            <w:hideMark/>
          </w:tcPr>
          <w:p w14:paraId="78D89851"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c>
          <w:tcPr>
            <w:tcW w:w="5811" w:type="dxa"/>
            <w:tcBorders>
              <w:top w:val="nil"/>
              <w:left w:val="nil"/>
              <w:bottom w:val="nil"/>
              <w:right w:val="nil"/>
            </w:tcBorders>
            <w:shd w:val="clear" w:color="auto" w:fill="auto"/>
            <w:noWrap/>
            <w:vAlign w:val="bottom"/>
            <w:hideMark/>
          </w:tcPr>
          <w:p w14:paraId="28585530" w14:textId="77777777" w:rsidR="002F7492" w:rsidRPr="002F7492" w:rsidRDefault="002F7492" w:rsidP="002F7492">
            <w:pPr>
              <w:spacing w:after="0" w:line="240" w:lineRule="auto"/>
              <w:jc w:val="left"/>
              <w:rPr>
                <w:rFonts w:eastAsia="Times New Roman"/>
                <w:color w:val="000000"/>
                <w:lang w:eastAsia="nl-NL"/>
              </w:rPr>
            </w:pPr>
          </w:p>
        </w:tc>
      </w:tr>
      <w:tr w:rsidR="002F7492" w:rsidRPr="002F7492" w14:paraId="4338DA9C" w14:textId="77777777" w:rsidTr="00977158">
        <w:trPr>
          <w:trHeight w:val="260"/>
        </w:trPr>
        <w:tc>
          <w:tcPr>
            <w:tcW w:w="3256"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14:paraId="3554A88F"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HR: Gesprekscyclus</w:t>
            </w:r>
          </w:p>
        </w:tc>
        <w:tc>
          <w:tcPr>
            <w:tcW w:w="581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BD34633"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Antwoord</w:t>
            </w:r>
          </w:p>
        </w:tc>
      </w:tr>
      <w:tr w:rsidR="002F7492" w:rsidRPr="002F7492" w14:paraId="4AC70961" w14:textId="77777777" w:rsidTr="00977158">
        <w:trPr>
          <w:trHeight w:val="1250"/>
        </w:trPr>
        <w:tc>
          <w:tcPr>
            <w:tcW w:w="3256" w:type="dxa"/>
            <w:tcBorders>
              <w:top w:val="nil"/>
              <w:left w:val="single" w:sz="4" w:space="0" w:color="auto"/>
              <w:bottom w:val="single" w:sz="4" w:space="0" w:color="auto"/>
              <w:right w:val="single" w:sz="4" w:space="0" w:color="auto"/>
            </w:tcBorders>
            <w:shd w:val="clear" w:color="000000" w:fill="FFFFFF"/>
            <w:vAlign w:val="bottom"/>
            <w:hideMark/>
          </w:tcPr>
          <w:p w14:paraId="77276278"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Worden afgehandelde zaken bewaard in de module gesprekscyclus of zijn deze zaken alleen zichtbaar in het PD of juist op beide locaties?</w:t>
            </w:r>
          </w:p>
        </w:tc>
        <w:tc>
          <w:tcPr>
            <w:tcW w:w="5811" w:type="dxa"/>
            <w:tcBorders>
              <w:top w:val="nil"/>
              <w:left w:val="nil"/>
              <w:bottom w:val="single" w:sz="4" w:space="0" w:color="auto"/>
              <w:right w:val="single" w:sz="4" w:space="0" w:color="auto"/>
            </w:tcBorders>
            <w:shd w:val="clear" w:color="auto" w:fill="auto"/>
            <w:noWrap/>
            <w:vAlign w:val="bottom"/>
            <w:hideMark/>
          </w:tcPr>
          <w:p w14:paraId="3CF98098"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r>
      <w:tr w:rsidR="002F7492" w:rsidRPr="002F7492" w14:paraId="3F0E98D2" w14:textId="77777777" w:rsidTr="00977158">
        <w:trPr>
          <w:trHeight w:val="250"/>
        </w:trPr>
        <w:tc>
          <w:tcPr>
            <w:tcW w:w="3256" w:type="dxa"/>
            <w:tcBorders>
              <w:top w:val="single" w:sz="4" w:space="0" w:color="auto"/>
              <w:bottom w:val="single" w:sz="4" w:space="0" w:color="auto"/>
            </w:tcBorders>
            <w:shd w:val="clear" w:color="000000" w:fill="FFFFFF"/>
            <w:vAlign w:val="bottom"/>
            <w:hideMark/>
          </w:tcPr>
          <w:p w14:paraId="50BFB6FD"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c>
          <w:tcPr>
            <w:tcW w:w="5811" w:type="dxa"/>
            <w:tcBorders>
              <w:top w:val="nil"/>
              <w:left w:val="nil"/>
              <w:bottom w:val="nil"/>
              <w:right w:val="nil"/>
            </w:tcBorders>
            <w:shd w:val="clear" w:color="auto" w:fill="auto"/>
            <w:noWrap/>
            <w:vAlign w:val="bottom"/>
            <w:hideMark/>
          </w:tcPr>
          <w:p w14:paraId="65DBDF33" w14:textId="77777777" w:rsidR="002F7492" w:rsidRPr="002F7492" w:rsidRDefault="002F7492" w:rsidP="002F7492">
            <w:pPr>
              <w:spacing w:after="0" w:line="240" w:lineRule="auto"/>
              <w:jc w:val="left"/>
              <w:rPr>
                <w:rFonts w:eastAsia="Times New Roman"/>
                <w:color w:val="000000"/>
                <w:lang w:eastAsia="nl-NL"/>
              </w:rPr>
            </w:pPr>
          </w:p>
        </w:tc>
      </w:tr>
      <w:tr w:rsidR="002F7492" w:rsidRPr="002F7492" w14:paraId="774F41E6" w14:textId="77777777" w:rsidTr="00977158">
        <w:trPr>
          <w:trHeight w:val="260"/>
        </w:trPr>
        <w:tc>
          <w:tcPr>
            <w:tcW w:w="3256"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14:paraId="2E097C58"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HR: Verzuim</w:t>
            </w:r>
          </w:p>
        </w:tc>
        <w:tc>
          <w:tcPr>
            <w:tcW w:w="581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CF3FD75" w14:textId="77777777" w:rsidR="002F7492" w:rsidRPr="002F7492" w:rsidRDefault="002F7492" w:rsidP="002F7492">
            <w:pPr>
              <w:spacing w:after="0" w:line="240" w:lineRule="auto"/>
              <w:jc w:val="left"/>
              <w:rPr>
                <w:rFonts w:eastAsia="Times New Roman"/>
                <w:b/>
                <w:bCs/>
                <w:color w:val="000000"/>
                <w:lang w:eastAsia="nl-NL"/>
              </w:rPr>
            </w:pPr>
            <w:r w:rsidRPr="002F7492">
              <w:rPr>
                <w:rFonts w:eastAsia="Times New Roman"/>
                <w:b/>
                <w:bCs/>
                <w:color w:val="000000"/>
                <w:lang w:eastAsia="nl-NL"/>
              </w:rPr>
              <w:t>Antwoord</w:t>
            </w:r>
          </w:p>
        </w:tc>
      </w:tr>
      <w:tr w:rsidR="002F7492" w:rsidRPr="002F7492" w14:paraId="378EFAC5" w14:textId="77777777" w:rsidTr="00977158">
        <w:trPr>
          <w:trHeight w:val="1000"/>
        </w:trPr>
        <w:tc>
          <w:tcPr>
            <w:tcW w:w="3256" w:type="dxa"/>
            <w:tcBorders>
              <w:top w:val="nil"/>
              <w:left w:val="single" w:sz="4" w:space="0" w:color="auto"/>
              <w:bottom w:val="single" w:sz="4" w:space="0" w:color="auto"/>
              <w:right w:val="single" w:sz="4" w:space="0" w:color="auto"/>
            </w:tcBorders>
            <w:shd w:val="clear" w:color="000000" w:fill="FFFFFF"/>
            <w:vAlign w:val="bottom"/>
            <w:hideMark/>
          </w:tcPr>
          <w:p w14:paraId="36A010F0"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Bestaat de optie om medewerkers zelf inzicht te geven in het eigen verzuimdossier?</w:t>
            </w:r>
          </w:p>
        </w:tc>
        <w:tc>
          <w:tcPr>
            <w:tcW w:w="5811" w:type="dxa"/>
            <w:tcBorders>
              <w:top w:val="nil"/>
              <w:left w:val="nil"/>
              <w:bottom w:val="single" w:sz="4" w:space="0" w:color="auto"/>
              <w:right w:val="single" w:sz="4" w:space="0" w:color="auto"/>
            </w:tcBorders>
            <w:shd w:val="clear" w:color="auto" w:fill="auto"/>
            <w:noWrap/>
            <w:vAlign w:val="bottom"/>
            <w:hideMark/>
          </w:tcPr>
          <w:p w14:paraId="35B68EBF" w14:textId="77777777" w:rsidR="002F7492" w:rsidRPr="002F7492" w:rsidRDefault="002F7492" w:rsidP="002F7492">
            <w:pPr>
              <w:spacing w:after="0" w:line="240" w:lineRule="auto"/>
              <w:jc w:val="left"/>
              <w:rPr>
                <w:rFonts w:eastAsia="Times New Roman"/>
                <w:color w:val="000000"/>
                <w:lang w:eastAsia="nl-NL"/>
              </w:rPr>
            </w:pPr>
            <w:r w:rsidRPr="002F7492">
              <w:rPr>
                <w:rFonts w:eastAsia="Times New Roman"/>
                <w:color w:val="000000"/>
                <w:lang w:eastAsia="nl-NL"/>
              </w:rPr>
              <w:t> </w:t>
            </w:r>
          </w:p>
        </w:tc>
      </w:tr>
    </w:tbl>
    <w:p w14:paraId="2AD27F88" w14:textId="79BC7019" w:rsidR="00E660E6" w:rsidRPr="00E660E6" w:rsidRDefault="00E660E6" w:rsidP="00E660E6"/>
    <w:p w14:paraId="541992EE" w14:textId="742684B5" w:rsidR="00E660E6" w:rsidRPr="00E660E6" w:rsidRDefault="00E660E6" w:rsidP="00E660E6"/>
    <w:p w14:paraId="4E5B6ABF" w14:textId="241AF89B" w:rsidR="00E660E6" w:rsidRPr="00E660E6" w:rsidRDefault="00E660E6" w:rsidP="00E660E6"/>
    <w:p w14:paraId="39C01645" w14:textId="1923253E" w:rsidR="00E660E6" w:rsidRPr="00E660E6" w:rsidRDefault="00E660E6" w:rsidP="00E660E6"/>
    <w:p w14:paraId="74587CA2" w14:textId="01B24D23" w:rsidR="00E660E6" w:rsidRPr="00E660E6" w:rsidRDefault="00E660E6" w:rsidP="00E660E6"/>
    <w:sectPr w:rsidR="00E660E6" w:rsidRPr="00E660E6" w:rsidSect="00E660E6">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112C" w14:textId="77777777" w:rsidR="00815C12" w:rsidRDefault="00815C12" w:rsidP="00E660E6">
      <w:r>
        <w:separator/>
      </w:r>
    </w:p>
  </w:endnote>
  <w:endnote w:type="continuationSeparator" w:id="0">
    <w:p w14:paraId="61BA7C33" w14:textId="77777777" w:rsidR="00815C12" w:rsidRDefault="00815C12" w:rsidP="00E6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6FFF" w14:textId="015C252F" w:rsidR="00977158" w:rsidRPr="00977158" w:rsidRDefault="00977158" w:rsidP="00977158">
    <w:pPr>
      <w:pStyle w:val="Voettekst"/>
      <w:rPr>
        <w:sz w:val="16"/>
        <w:szCs w:val="16"/>
      </w:rPr>
    </w:pPr>
    <w:r w:rsidRPr="00977158">
      <w:rPr>
        <w:sz w:val="16"/>
        <w:szCs w:val="16"/>
      </w:rPr>
      <w:t>Marktconsultatie Financieel en HR Pakket</w:t>
    </w:r>
  </w:p>
  <w:p w14:paraId="745C76F4" w14:textId="77777777" w:rsidR="00977158" w:rsidRPr="00977158" w:rsidRDefault="00977158" w:rsidP="00977158">
    <w:pPr>
      <w:pStyle w:val="Voettekst"/>
      <w:rPr>
        <w:sz w:val="16"/>
        <w:szCs w:val="16"/>
      </w:rPr>
    </w:pPr>
    <w:r w:rsidRPr="00977158">
      <w:rPr>
        <w:sz w:val="16"/>
        <w:szCs w:val="16"/>
      </w:rPr>
      <w:t>WIL Lekstroom, 17 januari 2022</w:t>
    </w:r>
  </w:p>
  <w:p w14:paraId="1879DABE" w14:textId="77777777" w:rsidR="00977158" w:rsidRPr="00977158" w:rsidRDefault="00977158" w:rsidP="009771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A3EB" w14:textId="5BA81B2A" w:rsidR="00977158" w:rsidRDefault="00977158">
    <w:pPr>
      <w:pStyle w:val="Voettekst"/>
    </w:pPr>
    <w:r>
      <w:t>Marktconsultatie Financieel en HR Pakket</w:t>
    </w:r>
  </w:p>
  <w:p w14:paraId="59E8D8F5" w14:textId="1220B9E5" w:rsidR="00977158" w:rsidRDefault="00977158">
    <w:pPr>
      <w:pStyle w:val="Voettekst"/>
    </w:pPr>
    <w:r>
      <w:t>WIL Lekstroom, 17 januari 2022</w:t>
    </w:r>
  </w:p>
  <w:p w14:paraId="1C0BD7B4" w14:textId="77777777" w:rsidR="00977158" w:rsidRDefault="009771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88407" w14:textId="77777777" w:rsidR="00815C12" w:rsidRDefault="00815C12" w:rsidP="00E660E6">
      <w:r>
        <w:separator/>
      </w:r>
    </w:p>
  </w:footnote>
  <w:footnote w:type="continuationSeparator" w:id="0">
    <w:p w14:paraId="049CDDCF" w14:textId="77777777" w:rsidR="00815C12" w:rsidRDefault="00815C12" w:rsidP="00E66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48343"/>
      <w:docPartObj>
        <w:docPartGallery w:val="Page Numbers (Top of Page)"/>
        <w:docPartUnique/>
      </w:docPartObj>
    </w:sdtPr>
    <w:sdtEndPr/>
    <w:sdtContent>
      <w:p w14:paraId="4165AE86" w14:textId="17745FF2" w:rsidR="00977158" w:rsidRDefault="00977158">
        <w:pPr>
          <w:pStyle w:val="Koptekst"/>
          <w:jc w:val="right"/>
        </w:pPr>
        <w:r>
          <w:fldChar w:fldCharType="begin"/>
        </w:r>
        <w:r>
          <w:instrText>PAGE   \* MERGEFORMAT</w:instrText>
        </w:r>
        <w:r>
          <w:fldChar w:fldCharType="separate"/>
        </w:r>
        <w:r>
          <w:t>2</w:t>
        </w:r>
        <w:r>
          <w:fldChar w:fldCharType="end"/>
        </w:r>
      </w:p>
    </w:sdtContent>
  </w:sdt>
  <w:p w14:paraId="50776D6E" w14:textId="77777777" w:rsidR="00977158" w:rsidRDefault="009771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C278" w14:textId="21D3AFEC" w:rsidR="00E660E6" w:rsidRDefault="00E660E6" w:rsidP="00E660E6">
    <w:pPr>
      <w:pStyle w:val="Koptekst"/>
    </w:pPr>
    <w:r>
      <w:rPr>
        <w:noProof/>
      </w:rPr>
      <w:drawing>
        <wp:anchor distT="0" distB="0" distL="114300" distR="114300" simplePos="0" relativeHeight="251658240" behindDoc="0" locked="0" layoutInCell="1" allowOverlap="1" wp14:anchorId="346A7BBA" wp14:editId="5F86A251">
          <wp:simplePos x="0" y="0"/>
          <wp:positionH relativeFrom="column">
            <wp:posOffset>3697605</wp:posOffset>
          </wp:positionH>
          <wp:positionV relativeFrom="paragraph">
            <wp:posOffset>-36830</wp:posOffset>
          </wp:positionV>
          <wp:extent cx="1922145" cy="1081405"/>
          <wp:effectExtent l="0" t="0" r="1905" b="444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922145" cy="10814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C01C51"/>
    <w:multiLevelType w:val="multilevel"/>
    <w:tmpl w:val="F6BC5052"/>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E6"/>
    <w:rsid w:val="00176127"/>
    <w:rsid w:val="002F7492"/>
    <w:rsid w:val="00367D66"/>
    <w:rsid w:val="003B6AE1"/>
    <w:rsid w:val="00640BEC"/>
    <w:rsid w:val="00650A91"/>
    <w:rsid w:val="006A4B9C"/>
    <w:rsid w:val="00740171"/>
    <w:rsid w:val="007904D5"/>
    <w:rsid w:val="00815C12"/>
    <w:rsid w:val="008D79AA"/>
    <w:rsid w:val="00932C2D"/>
    <w:rsid w:val="00977158"/>
    <w:rsid w:val="00B047DC"/>
    <w:rsid w:val="00B13EFD"/>
    <w:rsid w:val="00DB0930"/>
    <w:rsid w:val="00DB583B"/>
    <w:rsid w:val="00E660E6"/>
    <w:rsid w:val="00E9442C"/>
    <w:rsid w:val="00F831B9"/>
    <w:rsid w:val="00F87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18E82"/>
  <w15:chartTrackingRefBased/>
  <w15:docId w15:val="{4F03459A-EBD9-4FEF-8699-0FBEC02C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60E6"/>
    <w:pPr>
      <w:jc w:val="both"/>
    </w:pPr>
    <w:rPr>
      <w:rFonts w:ascii="Arial" w:hAnsi="Arial" w:cs="Arial"/>
      <w:sz w:val="20"/>
      <w:szCs w:val="20"/>
    </w:rPr>
  </w:style>
  <w:style w:type="paragraph" w:styleId="Kop1">
    <w:name w:val="heading 1"/>
    <w:basedOn w:val="Lijstalinea"/>
    <w:next w:val="Standaard"/>
    <w:link w:val="Kop1Char"/>
    <w:uiPriority w:val="99"/>
    <w:qFormat/>
    <w:rsid w:val="00E660E6"/>
    <w:pPr>
      <w:keepNext/>
      <w:keepLines/>
      <w:pageBreakBefore/>
      <w:numPr>
        <w:numId w:val="1"/>
      </w:numPr>
      <w:tabs>
        <w:tab w:val="left" w:pos="0"/>
      </w:tabs>
      <w:spacing w:after="240" w:line="360" w:lineRule="exact"/>
      <w:ind w:left="0" w:hanging="170"/>
      <w:contextualSpacing w:val="0"/>
      <w:outlineLvl w:val="0"/>
    </w:pPr>
    <w:rPr>
      <w:rFonts w:eastAsia="Times New Roman"/>
      <w:b/>
      <w:color w:val="004983"/>
      <w:kern w:val="36"/>
      <w:sz w:val="36"/>
      <w:lang w:eastAsia="nl-NL"/>
    </w:rPr>
  </w:style>
  <w:style w:type="paragraph" w:styleId="Kop2">
    <w:name w:val="heading 2"/>
    <w:basedOn w:val="Standaard"/>
    <w:next w:val="Standaard"/>
    <w:link w:val="Kop2Char"/>
    <w:autoRedefine/>
    <w:uiPriority w:val="99"/>
    <w:qFormat/>
    <w:rsid w:val="00E660E6"/>
    <w:pPr>
      <w:keepNext/>
      <w:keepLines/>
      <w:numPr>
        <w:ilvl w:val="1"/>
        <w:numId w:val="1"/>
      </w:numPr>
      <w:tabs>
        <w:tab w:val="num" w:pos="284"/>
      </w:tabs>
      <w:spacing w:before="480" w:after="240" w:line="276" w:lineRule="auto"/>
      <w:ind w:left="0" w:hanging="170"/>
      <w:outlineLvl w:val="1"/>
    </w:pPr>
    <w:rPr>
      <w:rFonts w:eastAsia="Times New Roman"/>
      <w:b/>
      <w:bCs/>
      <w:color w:val="4472C4" w:themeColor="accent1"/>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0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60E6"/>
  </w:style>
  <w:style w:type="paragraph" w:styleId="Voettekst">
    <w:name w:val="footer"/>
    <w:basedOn w:val="Standaard"/>
    <w:link w:val="VoettekstChar"/>
    <w:uiPriority w:val="99"/>
    <w:unhideWhenUsed/>
    <w:rsid w:val="00E660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60E6"/>
  </w:style>
  <w:style w:type="paragraph" w:styleId="Lijstalinea">
    <w:name w:val="List Paragraph"/>
    <w:basedOn w:val="Standaard"/>
    <w:uiPriority w:val="34"/>
    <w:qFormat/>
    <w:rsid w:val="00E660E6"/>
    <w:pPr>
      <w:ind w:left="720"/>
      <w:contextualSpacing/>
    </w:pPr>
  </w:style>
  <w:style w:type="character" w:customStyle="1" w:styleId="Kop1Char">
    <w:name w:val="Kop 1 Char"/>
    <w:basedOn w:val="Standaardalinea-lettertype"/>
    <w:link w:val="Kop1"/>
    <w:uiPriority w:val="99"/>
    <w:rsid w:val="00E660E6"/>
    <w:rPr>
      <w:rFonts w:ascii="Arial" w:eastAsia="Times New Roman" w:hAnsi="Arial" w:cs="Arial"/>
      <w:b/>
      <w:color w:val="004983"/>
      <w:kern w:val="36"/>
      <w:sz w:val="36"/>
      <w:szCs w:val="20"/>
      <w:lang w:eastAsia="nl-NL"/>
    </w:rPr>
  </w:style>
  <w:style w:type="character" w:customStyle="1" w:styleId="Kop2Char">
    <w:name w:val="Kop 2 Char"/>
    <w:basedOn w:val="Standaardalinea-lettertype"/>
    <w:link w:val="Kop2"/>
    <w:uiPriority w:val="99"/>
    <w:rsid w:val="00E660E6"/>
    <w:rPr>
      <w:rFonts w:eastAsia="Times New Roman" w:cs="Arial"/>
      <w:b/>
      <w:bCs/>
      <w:color w:val="4472C4" w:themeColor="accent1"/>
      <w:sz w:val="24"/>
      <w:szCs w:val="20"/>
      <w:lang w:eastAsia="nl-NL"/>
    </w:rPr>
  </w:style>
  <w:style w:type="table" w:customStyle="1" w:styleId="TenderPeople">
    <w:name w:val="Tender People"/>
    <w:basedOn w:val="Standaardtabel"/>
    <w:uiPriority w:val="99"/>
    <w:rsid w:val="00932C2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raster">
    <w:name w:val="Table Grid"/>
    <w:basedOn w:val="Standaardtabel"/>
    <w:uiPriority w:val="39"/>
    <w:rsid w:val="00932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77158"/>
    <w:pPr>
      <w:pageBreakBefore w:val="0"/>
      <w:numPr>
        <w:numId w:val="0"/>
      </w:numPr>
      <w:tabs>
        <w:tab w:val="clear" w:pos="0"/>
      </w:tabs>
      <w:spacing w:before="240"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Inhopg1">
    <w:name w:val="toc 1"/>
    <w:basedOn w:val="Standaard"/>
    <w:next w:val="Standaard"/>
    <w:autoRedefine/>
    <w:uiPriority w:val="39"/>
    <w:unhideWhenUsed/>
    <w:rsid w:val="00977158"/>
    <w:pPr>
      <w:spacing w:after="100"/>
    </w:pPr>
  </w:style>
  <w:style w:type="paragraph" w:styleId="Inhopg2">
    <w:name w:val="toc 2"/>
    <w:basedOn w:val="Standaard"/>
    <w:next w:val="Standaard"/>
    <w:autoRedefine/>
    <w:uiPriority w:val="39"/>
    <w:unhideWhenUsed/>
    <w:rsid w:val="00977158"/>
    <w:pPr>
      <w:spacing w:after="100"/>
      <w:ind w:left="200"/>
    </w:pPr>
  </w:style>
  <w:style w:type="character" w:styleId="Hyperlink">
    <w:name w:val="Hyperlink"/>
    <w:basedOn w:val="Standaardalinea-lettertype"/>
    <w:uiPriority w:val="99"/>
    <w:unhideWhenUsed/>
    <w:rsid w:val="00977158"/>
    <w:rPr>
      <w:color w:val="0563C1" w:themeColor="hyperlink"/>
      <w:u w:val="single"/>
    </w:rPr>
  </w:style>
  <w:style w:type="character" w:styleId="Verwijzingopmerking">
    <w:name w:val="annotation reference"/>
    <w:basedOn w:val="Standaardalinea-lettertype"/>
    <w:uiPriority w:val="99"/>
    <w:semiHidden/>
    <w:unhideWhenUsed/>
    <w:rsid w:val="00640BEC"/>
    <w:rPr>
      <w:sz w:val="16"/>
      <w:szCs w:val="16"/>
    </w:rPr>
  </w:style>
  <w:style w:type="paragraph" w:styleId="Tekstopmerking">
    <w:name w:val="annotation text"/>
    <w:basedOn w:val="Standaard"/>
    <w:link w:val="TekstopmerkingChar"/>
    <w:uiPriority w:val="99"/>
    <w:unhideWhenUsed/>
    <w:rsid w:val="00640BEC"/>
    <w:pPr>
      <w:spacing w:line="240" w:lineRule="auto"/>
    </w:pPr>
  </w:style>
  <w:style w:type="character" w:customStyle="1" w:styleId="TekstopmerkingChar">
    <w:name w:val="Tekst opmerking Char"/>
    <w:basedOn w:val="Standaardalinea-lettertype"/>
    <w:link w:val="Tekstopmerking"/>
    <w:uiPriority w:val="99"/>
    <w:rsid w:val="00640BEC"/>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640BEC"/>
    <w:rPr>
      <w:b/>
      <w:bCs/>
    </w:rPr>
  </w:style>
  <w:style w:type="character" w:customStyle="1" w:styleId="OnderwerpvanopmerkingChar">
    <w:name w:val="Onderwerp van opmerking Char"/>
    <w:basedOn w:val="TekstopmerkingChar"/>
    <w:link w:val="Onderwerpvanopmerking"/>
    <w:uiPriority w:val="99"/>
    <w:semiHidden/>
    <w:rsid w:val="00640BEC"/>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39942">
      <w:bodyDiv w:val="1"/>
      <w:marLeft w:val="0"/>
      <w:marRight w:val="0"/>
      <w:marTop w:val="0"/>
      <w:marBottom w:val="0"/>
      <w:divBdr>
        <w:top w:val="none" w:sz="0" w:space="0" w:color="auto"/>
        <w:left w:val="none" w:sz="0" w:space="0" w:color="auto"/>
        <w:bottom w:val="none" w:sz="0" w:space="0" w:color="auto"/>
        <w:right w:val="none" w:sz="0" w:space="0" w:color="auto"/>
      </w:divBdr>
    </w:div>
    <w:div w:id="722290603">
      <w:bodyDiv w:val="1"/>
      <w:marLeft w:val="0"/>
      <w:marRight w:val="0"/>
      <w:marTop w:val="0"/>
      <w:marBottom w:val="0"/>
      <w:divBdr>
        <w:top w:val="none" w:sz="0" w:space="0" w:color="auto"/>
        <w:left w:val="none" w:sz="0" w:space="0" w:color="auto"/>
        <w:bottom w:val="none" w:sz="0" w:space="0" w:color="auto"/>
        <w:right w:val="none" w:sz="0" w:space="0" w:color="auto"/>
      </w:divBdr>
    </w:div>
    <w:div w:id="728921194">
      <w:bodyDiv w:val="1"/>
      <w:marLeft w:val="0"/>
      <w:marRight w:val="0"/>
      <w:marTop w:val="0"/>
      <w:marBottom w:val="0"/>
      <w:divBdr>
        <w:top w:val="none" w:sz="0" w:space="0" w:color="auto"/>
        <w:left w:val="none" w:sz="0" w:space="0" w:color="auto"/>
        <w:bottom w:val="none" w:sz="0" w:space="0" w:color="auto"/>
        <w:right w:val="none" w:sz="0" w:space="0" w:color="auto"/>
      </w:divBdr>
    </w:div>
    <w:div w:id="1255436257">
      <w:bodyDiv w:val="1"/>
      <w:marLeft w:val="0"/>
      <w:marRight w:val="0"/>
      <w:marTop w:val="0"/>
      <w:marBottom w:val="0"/>
      <w:divBdr>
        <w:top w:val="none" w:sz="0" w:space="0" w:color="auto"/>
        <w:left w:val="none" w:sz="0" w:space="0" w:color="auto"/>
        <w:bottom w:val="none" w:sz="0" w:space="0" w:color="auto"/>
        <w:right w:val="none" w:sz="0" w:space="0" w:color="auto"/>
      </w:divBdr>
    </w:div>
    <w:div w:id="157149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F1C7F591EC12499AD1025D9801CD9E" ma:contentTypeVersion="7" ma:contentTypeDescription="Een nieuw document maken." ma:contentTypeScope="" ma:versionID="bdf04a754a0061943b80de4940e62ac7">
  <xsd:schema xmlns:xsd="http://www.w3.org/2001/XMLSchema" xmlns:xs="http://www.w3.org/2001/XMLSchema" xmlns:p="http://schemas.microsoft.com/office/2006/metadata/properties" xmlns:ns2="fd28b747-a1f9-49e2-9b09-a8e244ba126d" targetNamespace="http://schemas.microsoft.com/office/2006/metadata/properties" ma:root="true" ma:fieldsID="614859450d829188ce94fcf866e47a5b" ns2:_="">
    <xsd:import namespace="fd28b747-a1f9-49e2-9b09-a8e244ba1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8b747-a1f9-49e2-9b09-a8e244ba1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47621-62C9-48C0-A46E-A6B03CD77671}">
  <ds:schemaRefs>
    <ds:schemaRef ds:uri="http://schemas.openxmlformats.org/officeDocument/2006/bibliography"/>
  </ds:schemaRefs>
</ds:datastoreItem>
</file>

<file path=customXml/itemProps2.xml><?xml version="1.0" encoding="utf-8"?>
<ds:datastoreItem xmlns:ds="http://schemas.openxmlformats.org/officeDocument/2006/customXml" ds:itemID="{E1144081-58EE-4F85-B906-92C1EB304E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2A6ECE-3E11-4FB8-B37D-CDF0E597D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8b747-a1f9-49e2-9b09-a8e244ba1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E016A0-1C24-48DD-99C9-6F5A736137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1244</Words>
  <Characters>6846</Characters>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2022-01-14T14:10:00Z</dcterms:created>
  <dcterms:modified xsi:type="dcterms:W3CDTF">2022-01-17T14:09:00Z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0x01010095F1C7F591EC12499AD1025D9801CD9E</vt:lpwstr>
  </property>
</Properties>
</file>