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8808A" w14:textId="03786CB6" w:rsidR="007360BB" w:rsidRDefault="007360BB" w:rsidP="00185A20">
      <w:pPr>
        <w:jc w:val="center"/>
        <w:rPr>
          <w:b/>
          <w:sz w:val="40"/>
          <w:szCs w:val="40"/>
        </w:rPr>
      </w:pPr>
    </w:p>
    <w:p w14:paraId="3DEF379E" w14:textId="77777777" w:rsidR="00A24BD1" w:rsidRDefault="00A24BD1" w:rsidP="00185A20">
      <w:pPr>
        <w:jc w:val="center"/>
        <w:rPr>
          <w:b/>
          <w:sz w:val="40"/>
          <w:szCs w:val="40"/>
        </w:rPr>
      </w:pPr>
    </w:p>
    <w:p w14:paraId="4AB0D257" w14:textId="25765849" w:rsidR="000F265A" w:rsidRPr="00966755" w:rsidRDefault="003F0D25" w:rsidP="00185A2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RAAM</w:t>
      </w:r>
      <w:r w:rsidR="00185A20" w:rsidRPr="00966755">
        <w:rPr>
          <w:sz w:val="40"/>
          <w:szCs w:val="40"/>
        </w:rPr>
        <w:t>OVEREENKOMST</w:t>
      </w:r>
    </w:p>
    <w:p w14:paraId="7C822460" w14:textId="77777777" w:rsidR="000F265A" w:rsidRPr="00185A20" w:rsidRDefault="000F265A" w:rsidP="00185A20">
      <w:pPr>
        <w:jc w:val="center"/>
        <w:rPr>
          <w:b/>
          <w:sz w:val="40"/>
          <w:szCs w:val="40"/>
        </w:rPr>
      </w:pPr>
    </w:p>
    <w:p w14:paraId="27BA6FBC" w14:textId="77777777" w:rsidR="000F265A" w:rsidRPr="00185A20" w:rsidRDefault="000F265A" w:rsidP="00185A20">
      <w:pPr>
        <w:jc w:val="center"/>
        <w:rPr>
          <w:b/>
          <w:sz w:val="40"/>
          <w:szCs w:val="40"/>
        </w:rPr>
      </w:pPr>
    </w:p>
    <w:p w14:paraId="0F4CFAC3" w14:textId="77777777" w:rsidR="005C207C" w:rsidRPr="00B6318A" w:rsidRDefault="005C207C" w:rsidP="005C207C">
      <w:pPr>
        <w:jc w:val="center"/>
        <w:rPr>
          <w:i/>
          <w:sz w:val="40"/>
          <w:szCs w:val="40"/>
        </w:rPr>
      </w:pPr>
      <w:r w:rsidRPr="00B6318A">
        <w:rPr>
          <w:i/>
          <w:sz w:val="40"/>
          <w:szCs w:val="40"/>
        </w:rPr>
        <w:t xml:space="preserve">“Voor het leveren van Microsoft Licenties </w:t>
      </w:r>
    </w:p>
    <w:p w14:paraId="173CB3AE" w14:textId="14E72051" w:rsidR="005C207C" w:rsidRPr="00B6318A" w:rsidRDefault="005C207C" w:rsidP="005C207C">
      <w:pPr>
        <w:jc w:val="center"/>
        <w:rPr>
          <w:b/>
          <w:i/>
          <w:sz w:val="40"/>
          <w:szCs w:val="40"/>
        </w:rPr>
      </w:pPr>
      <w:r w:rsidRPr="00B6318A">
        <w:rPr>
          <w:i/>
          <w:sz w:val="40"/>
          <w:szCs w:val="40"/>
        </w:rPr>
        <w:t>2022-2025</w:t>
      </w:r>
      <w:r w:rsidR="000B0503">
        <w:rPr>
          <w:i/>
          <w:sz w:val="40"/>
          <w:szCs w:val="40"/>
        </w:rPr>
        <w:t xml:space="preserve"> onder een EA (VNG Framework) en een variabel aantal</w:t>
      </w:r>
      <w:r w:rsidR="008F4A76">
        <w:rPr>
          <w:i/>
          <w:sz w:val="40"/>
          <w:szCs w:val="40"/>
        </w:rPr>
        <w:t xml:space="preserve"> </w:t>
      </w:r>
      <w:r w:rsidR="007362C2">
        <w:rPr>
          <w:i/>
          <w:sz w:val="40"/>
          <w:szCs w:val="40"/>
        </w:rPr>
        <w:t>CSP-l</w:t>
      </w:r>
      <w:r w:rsidR="000E69CE">
        <w:rPr>
          <w:i/>
          <w:sz w:val="40"/>
          <w:szCs w:val="40"/>
        </w:rPr>
        <w:t>icenties</w:t>
      </w:r>
      <w:r w:rsidR="000B0503">
        <w:rPr>
          <w:i/>
          <w:sz w:val="40"/>
          <w:szCs w:val="40"/>
        </w:rPr>
        <w:t>”</w:t>
      </w:r>
    </w:p>
    <w:p w14:paraId="05A19CF9" w14:textId="77777777" w:rsidR="00185A20" w:rsidRDefault="00185A20" w:rsidP="00185A20">
      <w:pPr>
        <w:jc w:val="center"/>
        <w:rPr>
          <w:sz w:val="40"/>
          <w:szCs w:val="40"/>
        </w:rPr>
      </w:pPr>
    </w:p>
    <w:p w14:paraId="083C3CBE" w14:textId="77777777" w:rsidR="000F265A" w:rsidRDefault="000F265A" w:rsidP="00185A20">
      <w:pPr>
        <w:jc w:val="center"/>
      </w:pPr>
    </w:p>
    <w:p w14:paraId="09F2F8A7" w14:textId="77777777" w:rsidR="000F265A" w:rsidRDefault="000F265A" w:rsidP="00185A20">
      <w:pPr>
        <w:jc w:val="center"/>
      </w:pPr>
    </w:p>
    <w:p w14:paraId="4939D7EA" w14:textId="77777777" w:rsidR="000F265A" w:rsidRDefault="000F265A" w:rsidP="00185A20">
      <w:pPr>
        <w:jc w:val="center"/>
      </w:pPr>
    </w:p>
    <w:p w14:paraId="4B1CFD28" w14:textId="77777777" w:rsidR="000F265A" w:rsidRDefault="000F265A" w:rsidP="00185A20">
      <w:pPr>
        <w:jc w:val="center"/>
      </w:pPr>
    </w:p>
    <w:p w14:paraId="7E9AEEA1" w14:textId="77777777" w:rsidR="00A24BD1" w:rsidRPr="001B2367" w:rsidRDefault="000F265A" w:rsidP="00185A20">
      <w:pPr>
        <w:jc w:val="center"/>
        <w:rPr>
          <w:b/>
          <w:sz w:val="36"/>
          <w:szCs w:val="36"/>
        </w:rPr>
      </w:pPr>
      <w:r w:rsidRPr="001B2367">
        <w:rPr>
          <w:b/>
          <w:sz w:val="36"/>
          <w:szCs w:val="36"/>
        </w:rPr>
        <w:t xml:space="preserve">TUSSEN GEMEENTE DEN HELDER EN </w:t>
      </w:r>
    </w:p>
    <w:p w14:paraId="3228B682" w14:textId="754DCE7A" w:rsidR="000F265A" w:rsidRPr="001B2367" w:rsidRDefault="005C207C" w:rsidP="00185A20">
      <w:pPr>
        <w:jc w:val="center"/>
        <w:rPr>
          <w:b/>
          <w:sz w:val="36"/>
          <w:szCs w:val="36"/>
        </w:rPr>
      </w:pPr>
      <w:r w:rsidRPr="00096B12">
        <w:rPr>
          <w:b/>
          <w:sz w:val="36"/>
          <w:szCs w:val="36"/>
          <w:highlight w:val="green"/>
        </w:rPr>
        <w:t>&lt;Naam opdrachtnemer&gt;</w:t>
      </w:r>
    </w:p>
    <w:p w14:paraId="5EEE5DEF" w14:textId="77777777" w:rsidR="00185A20" w:rsidRPr="001B2367" w:rsidRDefault="00185A20" w:rsidP="00185A20">
      <w:pPr>
        <w:jc w:val="center"/>
      </w:pPr>
    </w:p>
    <w:p w14:paraId="79968950" w14:textId="77777777" w:rsidR="00185A20" w:rsidRPr="001B2367" w:rsidRDefault="00185A20" w:rsidP="00185A20">
      <w:pPr>
        <w:jc w:val="center"/>
      </w:pPr>
    </w:p>
    <w:p w14:paraId="1F1ECD0F" w14:textId="77777777" w:rsidR="00185A20" w:rsidRPr="001B2367" w:rsidRDefault="00185A20" w:rsidP="00185A20">
      <w:pPr>
        <w:jc w:val="center"/>
      </w:pPr>
    </w:p>
    <w:p w14:paraId="7BAD69D3" w14:textId="77777777" w:rsidR="00185A20" w:rsidRPr="001B2367" w:rsidRDefault="00185A20" w:rsidP="00185A20">
      <w:pPr>
        <w:jc w:val="center"/>
      </w:pPr>
    </w:p>
    <w:p w14:paraId="10CBAE2C" w14:textId="6D4B6B91" w:rsidR="000F265A" w:rsidRDefault="000F265A" w:rsidP="00185A20">
      <w:pPr>
        <w:jc w:val="center"/>
      </w:pPr>
    </w:p>
    <w:p w14:paraId="016A9310" w14:textId="5F93B4E1" w:rsidR="00096B12" w:rsidRDefault="00096B12" w:rsidP="00185A20">
      <w:pPr>
        <w:jc w:val="center"/>
      </w:pPr>
    </w:p>
    <w:p w14:paraId="408EFA5F" w14:textId="57BBAC32" w:rsidR="00096B12" w:rsidRDefault="00096B12" w:rsidP="00185A20">
      <w:pPr>
        <w:jc w:val="center"/>
      </w:pPr>
    </w:p>
    <w:p w14:paraId="55C9DB7F" w14:textId="77777777" w:rsidR="00096B12" w:rsidRDefault="00096B12" w:rsidP="00185A20">
      <w:pPr>
        <w:jc w:val="center"/>
      </w:pPr>
    </w:p>
    <w:p w14:paraId="5BAA3A83" w14:textId="1770A0E9" w:rsidR="00185A20" w:rsidRDefault="00185A20" w:rsidP="00871044">
      <w:pPr>
        <w:jc w:val="center"/>
      </w:pPr>
      <w:r>
        <w:fldChar w:fldCharType="begin"/>
      </w:r>
      <w:r>
        <w:instrText xml:space="preserve"> INCLUDEPICTURE "https://www.gemeentebanen.nl/werkenbij/gemeente-den-helder/logo.jpg" \* MERGEFORMATINET </w:instrText>
      </w:r>
      <w:r>
        <w:fldChar w:fldCharType="separate"/>
      </w:r>
      <w:r>
        <w:fldChar w:fldCharType="begin"/>
      </w:r>
      <w:r>
        <w:instrText xml:space="preserve"> INCLUDEPICTURE  "https://www.gemeentebanen.nl/werkenbij/gemeente-den-helder/logo.jpg" \* MERGEFORMATINET </w:instrText>
      </w:r>
      <w:r>
        <w:fldChar w:fldCharType="separate"/>
      </w:r>
      <w:r>
        <w:fldChar w:fldCharType="begin"/>
      </w:r>
      <w:r>
        <w:instrText xml:space="preserve"> INCLUDEPICTURE  "https://www.gemeentebanen.nl/werkenbij/gemeente-den-helder/logo.jpg" \* MERGEFORMATINET </w:instrText>
      </w:r>
      <w:r>
        <w:fldChar w:fldCharType="separate"/>
      </w:r>
      <w:r>
        <w:fldChar w:fldCharType="begin"/>
      </w:r>
      <w:r>
        <w:instrText xml:space="preserve"> INCLUDEPICTURE  "https://www.gemeentebanen.nl/werkenbij/gemeente-den-helder/logo.jpg" \* MERGEFORMATINET </w:instrText>
      </w:r>
      <w:r>
        <w:fldChar w:fldCharType="separate"/>
      </w:r>
      <w:r>
        <w:fldChar w:fldCharType="begin"/>
      </w:r>
      <w:r>
        <w:instrText xml:space="preserve"> INCLUDEPICTURE  "https://www.gemeentebanen.nl/werkenbij/gemeente-den-helder/logo.jpg" \* MERGEFORMATINET </w:instrText>
      </w:r>
      <w:r>
        <w:fldChar w:fldCharType="separate"/>
      </w:r>
      <w:r>
        <w:fldChar w:fldCharType="begin"/>
      </w:r>
      <w:r>
        <w:instrText xml:space="preserve"> INCLUDEPICTURE  "https://www.gemeentebanen.nl/werkenbij/gemeente-den-helder/logo.jpg" \* MERGEFORMATINET </w:instrText>
      </w:r>
      <w:r>
        <w:fldChar w:fldCharType="separate"/>
      </w:r>
      <w:r>
        <w:fldChar w:fldCharType="begin"/>
      </w:r>
      <w:r>
        <w:instrText xml:space="preserve"> INCLUDEPICTURE  "https://www.gemeentebanen.nl/werkenbij/gemeente-den-helder/logo.jpg" \* MERGEFORMATINET </w:instrText>
      </w:r>
      <w:r>
        <w:fldChar w:fldCharType="separate"/>
      </w:r>
      <w:r>
        <w:fldChar w:fldCharType="begin"/>
      </w:r>
      <w:r>
        <w:instrText xml:space="preserve"> INCLUDEPICTURE  "https://www.gemeentebanen.nl/werkenbij/gemeente-den-helder/logo.jpg" \* MERGEFORMATINET </w:instrText>
      </w:r>
      <w:r>
        <w:fldChar w:fldCharType="separate"/>
      </w:r>
      <w:r w:rsidR="002C0427">
        <w:fldChar w:fldCharType="begin"/>
      </w:r>
      <w:r w:rsidR="002C0427">
        <w:instrText xml:space="preserve"> INCLUDEPICTURE  "https://www.gemeentebanen.nl/werkenbij/gemeente-den-helder/logo.jpg" \* MERGEFORMATINET </w:instrText>
      </w:r>
      <w:r w:rsidR="002C0427">
        <w:fldChar w:fldCharType="separate"/>
      </w:r>
      <w:r w:rsidR="00731965">
        <w:fldChar w:fldCharType="begin"/>
      </w:r>
      <w:r w:rsidR="00731965">
        <w:instrText xml:space="preserve"> INCLUDEPICTURE  "https://www.gemeentebanen.nl/werkenbij/gemeente-den-helder/logo.jpg" \* MERGEFORMATINET </w:instrText>
      </w:r>
      <w:r w:rsidR="00731965">
        <w:fldChar w:fldCharType="separate"/>
      </w:r>
      <w:r w:rsidR="00CE0F6A">
        <w:fldChar w:fldCharType="begin"/>
      </w:r>
      <w:r w:rsidR="00CE0F6A">
        <w:instrText xml:space="preserve"> INCLUDEPICTURE  "https://www.gemeentebanen.nl/werkenbij/gemeente-den-helder/logo.jpg" \* MERGEFORMATINET </w:instrText>
      </w:r>
      <w:r w:rsidR="00CE0F6A">
        <w:fldChar w:fldCharType="separate"/>
      </w:r>
      <w:r w:rsidR="00A25716">
        <w:fldChar w:fldCharType="begin"/>
      </w:r>
      <w:r w:rsidR="00A25716">
        <w:instrText xml:space="preserve"> INCLUDEPICTURE  "https://www.gemeentebanen.nl/werkenbij/gemeente-den-helder/logo.jpg" \* MERGEFORMATINET </w:instrText>
      </w:r>
      <w:r w:rsidR="00A25716">
        <w:fldChar w:fldCharType="separate"/>
      </w:r>
      <w:r w:rsidR="00DA4F6A">
        <w:fldChar w:fldCharType="begin"/>
      </w:r>
      <w:r w:rsidR="00DA4F6A">
        <w:instrText xml:space="preserve"> INCLUDEPICTURE  "https://www.gemeentebanen.nl/werkenbij/gemeente-den-helder/logo.jpg" \* MERGEFORMATINET </w:instrText>
      </w:r>
      <w:r w:rsidR="00DA4F6A">
        <w:fldChar w:fldCharType="separate"/>
      </w:r>
      <w:r w:rsidR="00392839">
        <w:fldChar w:fldCharType="begin"/>
      </w:r>
      <w:r w:rsidR="00392839">
        <w:instrText xml:space="preserve"> INCLUDEPICTURE  "https://www.gemeentebanen.nl/werkenbij/gemeente-den-helder/logo.jpg" \* MERGEFORMATINET </w:instrText>
      </w:r>
      <w:r w:rsidR="00392839">
        <w:fldChar w:fldCharType="separate"/>
      </w:r>
      <w:r w:rsidR="00C11CCD">
        <w:fldChar w:fldCharType="begin"/>
      </w:r>
      <w:r w:rsidR="00C11CCD">
        <w:instrText xml:space="preserve"> INCLUDEPICTURE  "https://www.gemeentebanen.nl/werkenbij/gemeente-den-helder/logo.jpg" \* MERGEFORMATINET </w:instrText>
      </w:r>
      <w:r w:rsidR="00C11CCD">
        <w:fldChar w:fldCharType="separate"/>
      </w:r>
      <w:r w:rsidR="00B01B52">
        <w:fldChar w:fldCharType="begin"/>
      </w:r>
      <w:r w:rsidR="00B01B52">
        <w:instrText xml:space="preserve"> INCLUDEPICTURE  "https://www.gemeentebanen.nl/werkenbij/gemeente-den-helder/logo.jpg" \* MERGEFORMATINET </w:instrText>
      </w:r>
      <w:r w:rsidR="00B01B52">
        <w:fldChar w:fldCharType="separate"/>
      </w:r>
      <w:r w:rsidR="004D0F7F">
        <w:fldChar w:fldCharType="begin"/>
      </w:r>
      <w:r w:rsidR="004D0F7F">
        <w:instrText xml:space="preserve"> INCLUDEPICTURE  "https://www.gemeentebanen.nl/werkenbij/gemeente-den-helder/logo.jpg" \* MERGEFORMATINET </w:instrText>
      </w:r>
      <w:r w:rsidR="004D0F7F">
        <w:fldChar w:fldCharType="separate"/>
      </w:r>
      <w:r w:rsidR="00B977EE">
        <w:fldChar w:fldCharType="begin"/>
      </w:r>
      <w:r w:rsidR="00B977EE">
        <w:instrText xml:space="preserve"> INCLUDEPICTURE  "https://www.gemeentebanen.nl/werkenbij/gemeente-den-helder/logo.jpg" \* MERGEFORMATINET </w:instrText>
      </w:r>
      <w:r w:rsidR="00B977EE">
        <w:fldChar w:fldCharType="separate"/>
      </w:r>
      <w:r w:rsidR="00A34012">
        <w:fldChar w:fldCharType="begin"/>
      </w:r>
      <w:r w:rsidR="00A34012">
        <w:instrText xml:space="preserve"> INCLUDEPICTURE  "https://www.gemeentebanen.nl/werkenbij/gemeente-den-helder/logo.jpg" \* MERGEFORMATINET </w:instrText>
      </w:r>
      <w:r w:rsidR="00A34012">
        <w:fldChar w:fldCharType="separate"/>
      </w:r>
      <w:r w:rsidR="00D52B73">
        <w:fldChar w:fldCharType="begin"/>
      </w:r>
      <w:r w:rsidR="00D52B73">
        <w:instrText xml:space="preserve"> INCLUDEPICTURE  "https://www.gemeentebanen.nl/werkenbij/gemeente-den-helder/logo.jpg" \* MERGEFORMATINET </w:instrText>
      </w:r>
      <w:r w:rsidR="00D52B73">
        <w:fldChar w:fldCharType="separate"/>
      </w:r>
      <w:r w:rsidR="0016147E">
        <w:fldChar w:fldCharType="begin"/>
      </w:r>
      <w:r w:rsidR="0016147E">
        <w:instrText xml:space="preserve"> INCLUDEPICTURE  "https://www.gemeentebanen.nl/werkenbij/gemeente-den-helder/logo.jpg" \* MERGEFORMATINET </w:instrText>
      </w:r>
      <w:r w:rsidR="0016147E">
        <w:fldChar w:fldCharType="separate"/>
      </w:r>
      <w:r w:rsidR="0096105D">
        <w:fldChar w:fldCharType="begin"/>
      </w:r>
      <w:r w:rsidR="0096105D">
        <w:instrText xml:space="preserve"> INCLUDEPICTURE  "https://www.gemeentebanen.nl/werkenbij/gemeente-den-helder/logo.jpg" \* MERGEFORMATINET </w:instrText>
      </w:r>
      <w:r w:rsidR="0096105D">
        <w:fldChar w:fldCharType="separate"/>
      </w:r>
      <w:r w:rsidR="006D7E2A">
        <w:fldChar w:fldCharType="begin"/>
      </w:r>
      <w:r w:rsidR="006D7E2A">
        <w:instrText xml:space="preserve"> INCLUDEPICTURE  "https://www.gemeentebanen.nl/werkenbij/gemeente-den-helder/logo.jpg" \* MERGEFORMATINET </w:instrText>
      </w:r>
      <w:r w:rsidR="006D7E2A">
        <w:fldChar w:fldCharType="separate"/>
      </w:r>
      <w:r w:rsidR="0006105B">
        <w:fldChar w:fldCharType="begin"/>
      </w:r>
      <w:r w:rsidR="0006105B">
        <w:instrText xml:space="preserve"> INCLUDEPICTURE  "https://www.gemeentebanen.nl/werkenbij/gemeente-den-helder/logo.jpg" \* MERGEFORMATINET </w:instrText>
      </w:r>
      <w:r w:rsidR="0006105B">
        <w:fldChar w:fldCharType="separate"/>
      </w:r>
      <w:r w:rsidR="00EE0288">
        <w:fldChar w:fldCharType="begin"/>
      </w:r>
      <w:r w:rsidR="00EE0288">
        <w:instrText xml:space="preserve"> INCLUDEPICTURE  "https://www.gemeentebanen.nl/werkenbij/gemeente-den-helder/logo.jpg" \* MERGEFORMATINET </w:instrText>
      </w:r>
      <w:r w:rsidR="00EE0288">
        <w:fldChar w:fldCharType="separate"/>
      </w:r>
      <w:r w:rsidR="00740340">
        <w:fldChar w:fldCharType="begin"/>
      </w:r>
      <w:r w:rsidR="00740340">
        <w:instrText xml:space="preserve"> INCLUDEPICTURE  "https://www.gemeentebanen.nl/werkenbij/gemeente-den-helder/logo.jpg" \* MERGEFORMATINET </w:instrText>
      </w:r>
      <w:r w:rsidR="00740340">
        <w:fldChar w:fldCharType="separate"/>
      </w:r>
      <w:r w:rsidR="002C3F9D">
        <w:fldChar w:fldCharType="begin"/>
      </w:r>
      <w:r w:rsidR="002C3F9D">
        <w:instrText xml:space="preserve"> INCLUDEPICTURE  "https://www.gemeentebanen.nl/werkenbij/gemeente-den-helder/logo.jpg" \* MERGEFORMATINET </w:instrText>
      </w:r>
      <w:r w:rsidR="002C3F9D">
        <w:fldChar w:fldCharType="separate"/>
      </w:r>
      <w:r w:rsidR="00423267">
        <w:fldChar w:fldCharType="begin"/>
      </w:r>
      <w:r w:rsidR="00423267">
        <w:instrText xml:space="preserve"> INCLUDEPICTURE  "https://www.gemeentebanen.nl/werkenbij/gemeente-den-helder/logo.jpg" \* MERGEFORMATINET </w:instrText>
      </w:r>
      <w:r w:rsidR="00423267">
        <w:fldChar w:fldCharType="separate"/>
      </w:r>
      <w:r w:rsidR="007E5AB5">
        <w:fldChar w:fldCharType="begin"/>
      </w:r>
      <w:r w:rsidR="007E5AB5">
        <w:instrText xml:space="preserve"> </w:instrText>
      </w:r>
      <w:r w:rsidR="007E5AB5">
        <w:instrText>INCLUDEPICTURE  "https://www.gemeentebanen.nl/werkenbij/gemeente-den-helder/logo.jpg" \* MERGEFORMATINET</w:instrText>
      </w:r>
      <w:r w:rsidR="007E5AB5">
        <w:instrText xml:space="preserve"> </w:instrText>
      </w:r>
      <w:r w:rsidR="007E5AB5">
        <w:fldChar w:fldCharType="separate"/>
      </w:r>
      <w:r w:rsidR="000B0503">
        <w:pict w14:anchorId="08183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fbeeldingsresultaat voor logo gemeente den helder" style="width:276.75pt;height:195pt">
            <v:imagedata r:id="rId8" r:href="rId9"/>
          </v:shape>
        </w:pict>
      </w:r>
      <w:r w:rsidR="007E5AB5">
        <w:fldChar w:fldCharType="end"/>
      </w:r>
      <w:r w:rsidR="00423267">
        <w:fldChar w:fldCharType="end"/>
      </w:r>
      <w:r w:rsidR="002C3F9D">
        <w:fldChar w:fldCharType="end"/>
      </w:r>
      <w:r w:rsidR="00740340">
        <w:fldChar w:fldCharType="end"/>
      </w:r>
      <w:r w:rsidR="00EE0288">
        <w:fldChar w:fldCharType="end"/>
      </w:r>
      <w:r w:rsidR="0006105B">
        <w:fldChar w:fldCharType="end"/>
      </w:r>
      <w:r w:rsidR="006D7E2A">
        <w:fldChar w:fldCharType="end"/>
      </w:r>
      <w:r w:rsidR="0096105D">
        <w:fldChar w:fldCharType="end"/>
      </w:r>
      <w:r w:rsidR="0016147E">
        <w:fldChar w:fldCharType="end"/>
      </w:r>
      <w:r w:rsidR="00D52B73">
        <w:fldChar w:fldCharType="end"/>
      </w:r>
      <w:r w:rsidR="00A34012">
        <w:fldChar w:fldCharType="end"/>
      </w:r>
      <w:r w:rsidR="00B977EE">
        <w:fldChar w:fldCharType="end"/>
      </w:r>
      <w:r w:rsidR="004D0F7F">
        <w:fldChar w:fldCharType="end"/>
      </w:r>
      <w:r w:rsidR="00B01B52">
        <w:fldChar w:fldCharType="end"/>
      </w:r>
      <w:r w:rsidR="00C11CCD">
        <w:fldChar w:fldCharType="end"/>
      </w:r>
      <w:r w:rsidR="00392839">
        <w:fldChar w:fldCharType="end"/>
      </w:r>
      <w:r w:rsidR="00DA4F6A">
        <w:fldChar w:fldCharType="end"/>
      </w:r>
      <w:r w:rsidR="00A25716">
        <w:fldChar w:fldCharType="end"/>
      </w:r>
      <w:r w:rsidR="00CE0F6A">
        <w:fldChar w:fldCharType="end"/>
      </w:r>
      <w:r w:rsidR="00731965">
        <w:fldChar w:fldCharType="end"/>
      </w:r>
      <w:r w:rsidR="002C042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0DD4AA7" w14:textId="4DD3245D" w:rsidR="00871044" w:rsidRDefault="00871044"/>
    <w:p w14:paraId="0CA1BB6C" w14:textId="7950A231" w:rsidR="00871044" w:rsidRDefault="00871044"/>
    <w:p w14:paraId="256B30A8" w14:textId="01DB1F60" w:rsidR="00096B12" w:rsidRDefault="00096B12"/>
    <w:p w14:paraId="4E4F4831" w14:textId="77777777" w:rsidR="00096B12" w:rsidRDefault="00096B12"/>
    <w:p w14:paraId="283392F1" w14:textId="2BA93BD8" w:rsidR="007360BB" w:rsidRDefault="00871044" w:rsidP="00871044">
      <w:pPr>
        <w:spacing w:line="360" w:lineRule="auto"/>
      </w:pPr>
      <w:r>
        <w:t xml:space="preserve">Datum: </w:t>
      </w:r>
      <w:r>
        <w:tab/>
      </w:r>
      <w:r>
        <w:tab/>
      </w:r>
      <w:r>
        <w:tab/>
      </w:r>
      <w:r>
        <w:tab/>
      </w:r>
      <w:r w:rsidR="00096B12" w:rsidRPr="00096B12">
        <w:rPr>
          <w:highlight w:val="green"/>
        </w:rPr>
        <w:t>&lt;__-__-2022&gt;</w:t>
      </w:r>
      <w:r w:rsidR="00813D9F" w:rsidRPr="00813D9F">
        <w:t xml:space="preserve"> </w:t>
      </w:r>
    </w:p>
    <w:p w14:paraId="27937685" w14:textId="098C8F4E" w:rsidR="00871044" w:rsidRDefault="00871044" w:rsidP="00871044">
      <w:pPr>
        <w:spacing w:line="360" w:lineRule="auto"/>
      </w:pPr>
      <w:r>
        <w:t>Aanbestedingsprocedure:</w:t>
      </w:r>
      <w:r>
        <w:tab/>
      </w:r>
      <w:r w:rsidR="00310471">
        <w:t>Europese openbare aanbesteding</w:t>
      </w:r>
    </w:p>
    <w:p w14:paraId="458018D0" w14:textId="67588555" w:rsidR="00871044" w:rsidRDefault="00096B12" w:rsidP="00096B12">
      <w:pPr>
        <w:spacing w:line="360" w:lineRule="auto"/>
        <w:jc w:val="both"/>
      </w:pPr>
      <w:r>
        <w:t>Zaaknummer</w:t>
      </w:r>
      <w:r w:rsidR="00871044">
        <w:t xml:space="preserve">: </w:t>
      </w:r>
      <w:r w:rsidR="00871044">
        <w:tab/>
      </w:r>
      <w:r w:rsidR="00871044">
        <w:tab/>
      </w:r>
      <w:r w:rsidR="00871044">
        <w:tab/>
      </w:r>
      <w:r>
        <w:t>2021-056661</w:t>
      </w:r>
    </w:p>
    <w:p w14:paraId="1485934E" w14:textId="77777777" w:rsidR="000F265A" w:rsidRDefault="000F265A" w:rsidP="00185A20">
      <w:pPr>
        <w:jc w:val="center"/>
      </w:pPr>
    </w:p>
    <w:p w14:paraId="271F3FBE" w14:textId="49739A09" w:rsidR="00310471" w:rsidRDefault="00310471">
      <w:pPr>
        <w:rPr>
          <w:b/>
        </w:rPr>
      </w:pPr>
    </w:p>
    <w:p w14:paraId="04173A45" w14:textId="77777777" w:rsidR="00A34012" w:rsidRDefault="00A34012" w:rsidP="00177F4F">
      <w:pPr>
        <w:rPr>
          <w:b/>
        </w:rPr>
      </w:pPr>
    </w:p>
    <w:p w14:paraId="1B7C039B" w14:textId="77777777" w:rsidR="00A34012" w:rsidRDefault="00A34012" w:rsidP="00177F4F">
      <w:pPr>
        <w:rPr>
          <w:b/>
        </w:rPr>
      </w:pPr>
    </w:p>
    <w:p w14:paraId="71E24972" w14:textId="63E32129" w:rsidR="00177F4F" w:rsidRPr="00A34012" w:rsidRDefault="007B6F2F" w:rsidP="00177F4F">
      <w:pPr>
        <w:rPr>
          <w:b/>
          <w:sz w:val="24"/>
          <w:szCs w:val="24"/>
        </w:rPr>
      </w:pPr>
      <w:r w:rsidRPr="00A34012">
        <w:rPr>
          <w:b/>
          <w:sz w:val="24"/>
          <w:szCs w:val="24"/>
        </w:rPr>
        <w:t>Artikelen van de Raam</w:t>
      </w:r>
      <w:r w:rsidR="00177F4F" w:rsidRPr="00A34012">
        <w:rPr>
          <w:b/>
          <w:sz w:val="24"/>
          <w:szCs w:val="24"/>
        </w:rPr>
        <w:t>overeenkomst</w:t>
      </w:r>
    </w:p>
    <w:p w14:paraId="4951F2C3" w14:textId="77777777" w:rsidR="00871044" w:rsidRDefault="00871044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365721460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14:paraId="04A8791A" w14:textId="1162FCDF" w:rsidR="00177F4F" w:rsidRDefault="00177F4F">
          <w:pPr>
            <w:pStyle w:val="Kopvaninhoudsopgave"/>
            <w:rPr>
              <w:rFonts w:ascii="Arial" w:hAnsi="Arial" w:cs="Arial"/>
            </w:rPr>
          </w:pPr>
          <w:r w:rsidRPr="00177F4F">
            <w:rPr>
              <w:rFonts w:ascii="Arial" w:hAnsi="Arial" w:cs="Arial"/>
            </w:rPr>
            <w:t>Inhoudsopgave</w:t>
          </w:r>
        </w:p>
        <w:p w14:paraId="1D8BC1DE" w14:textId="77777777" w:rsidR="008105BE" w:rsidRPr="008105BE" w:rsidRDefault="008105BE" w:rsidP="008105BE">
          <w:pPr>
            <w:rPr>
              <w:lang w:eastAsia="nl-NL"/>
            </w:rPr>
          </w:pPr>
        </w:p>
        <w:p w14:paraId="19AD2A49" w14:textId="37BB07CC" w:rsidR="007E5AB5" w:rsidRDefault="00177F4F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26183" w:history="1">
            <w:r w:rsidR="007E5AB5" w:rsidRPr="006664FE">
              <w:rPr>
                <w:rStyle w:val="Hyperlink"/>
                <w:rFonts w:cs="Arial"/>
                <w:noProof/>
              </w:rPr>
              <w:t>Artikel 1</w:t>
            </w:r>
            <w:r w:rsidR="007E5AB5"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="007E5AB5" w:rsidRPr="006664FE">
              <w:rPr>
                <w:rStyle w:val="Hyperlink"/>
                <w:rFonts w:cs="Arial"/>
                <w:noProof/>
              </w:rPr>
              <w:t>Definities</w:t>
            </w:r>
            <w:r w:rsidR="007E5AB5">
              <w:rPr>
                <w:noProof/>
                <w:webHidden/>
              </w:rPr>
              <w:tab/>
            </w:r>
            <w:r w:rsidR="007E5AB5">
              <w:rPr>
                <w:noProof/>
                <w:webHidden/>
              </w:rPr>
              <w:fldChar w:fldCharType="begin"/>
            </w:r>
            <w:r w:rsidR="007E5AB5">
              <w:rPr>
                <w:noProof/>
                <w:webHidden/>
              </w:rPr>
              <w:instrText xml:space="preserve"> PAGEREF _Toc95126183 \h </w:instrText>
            </w:r>
            <w:r w:rsidR="007E5AB5">
              <w:rPr>
                <w:noProof/>
                <w:webHidden/>
              </w:rPr>
            </w:r>
            <w:r w:rsidR="007E5AB5">
              <w:rPr>
                <w:noProof/>
                <w:webHidden/>
              </w:rPr>
              <w:fldChar w:fldCharType="separate"/>
            </w:r>
            <w:r w:rsidR="007E5AB5">
              <w:rPr>
                <w:noProof/>
                <w:webHidden/>
              </w:rPr>
              <w:t>4</w:t>
            </w:r>
            <w:r w:rsidR="007E5AB5">
              <w:rPr>
                <w:noProof/>
                <w:webHidden/>
              </w:rPr>
              <w:fldChar w:fldCharType="end"/>
            </w:r>
          </w:hyperlink>
        </w:p>
        <w:p w14:paraId="233BF67B" w14:textId="20C0C949" w:rsidR="007E5AB5" w:rsidRDefault="007E5AB5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hyperlink w:anchor="_Toc95126184" w:history="1">
            <w:r w:rsidRPr="006664FE">
              <w:rPr>
                <w:rStyle w:val="Hyperlink"/>
                <w:rFonts w:cs="Arial"/>
                <w:noProof/>
              </w:rPr>
              <w:t>Artikel 2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Pr="006664FE">
              <w:rPr>
                <w:rStyle w:val="Hyperlink"/>
                <w:rFonts w:cs="Arial"/>
                <w:noProof/>
              </w:rPr>
              <w:t>Onderwerp van de Raamovereenkomst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_Toc95126184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B9CDB" w14:textId="25B7469A" w:rsidR="007E5AB5" w:rsidRDefault="007E5AB5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hyperlink w:anchor="_Toc95126185" w:history="1">
            <w:r w:rsidRPr="006664FE">
              <w:rPr>
                <w:rStyle w:val="Hyperlink"/>
                <w:rFonts w:cs="Arial"/>
                <w:noProof/>
              </w:rPr>
              <w:t>Artikel 3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Pr="006664FE">
              <w:rPr>
                <w:rStyle w:val="Hyperlink"/>
                <w:rFonts w:cs="Arial"/>
                <w:noProof/>
              </w:rPr>
              <w:t>Toepasselijke voorwaarden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_Toc95126185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D650A" w14:textId="6D7BD4EA" w:rsidR="007E5AB5" w:rsidRDefault="007E5AB5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hyperlink w:anchor="_Toc95126186" w:history="1">
            <w:r w:rsidRPr="006664FE">
              <w:rPr>
                <w:rStyle w:val="Hyperlink"/>
                <w:rFonts w:cs="Arial"/>
                <w:noProof/>
              </w:rPr>
              <w:t>Artikel 4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Pr="006664FE">
              <w:rPr>
                <w:rStyle w:val="Hyperlink"/>
                <w:rFonts w:cs="Arial"/>
                <w:noProof/>
              </w:rPr>
              <w:t>Looptijd van de Raamovereenkomst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_Toc95126186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9DE31" w14:textId="1B056CEB" w:rsidR="007E5AB5" w:rsidRDefault="007E5AB5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hyperlink w:anchor="_Toc95126187" w:history="1">
            <w:r w:rsidRPr="006664FE">
              <w:rPr>
                <w:rStyle w:val="Hyperlink"/>
                <w:rFonts w:cs="Arial"/>
                <w:noProof/>
              </w:rPr>
              <w:t>Artikel 5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Pr="006664FE">
              <w:rPr>
                <w:rStyle w:val="Hyperlink"/>
                <w:rFonts w:cs="Arial"/>
                <w:noProof/>
              </w:rPr>
              <w:t>Tarieven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_Toc95126187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DC20F" w14:textId="6141AF94" w:rsidR="007E5AB5" w:rsidRDefault="007E5AB5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hyperlink w:anchor="_Toc95126188" w:history="1">
            <w:r w:rsidRPr="006664FE">
              <w:rPr>
                <w:rStyle w:val="Hyperlink"/>
                <w:rFonts w:cs="Arial"/>
                <w:noProof/>
              </w:rPr>
              <w:t>Artikel 6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Pr="006664FE">
              <w:rPr>
                <w:rStyle w:val="Hyperlink"/>
                <w:rFonts w:cs="Arial"/>
                <w:noProof/>
              </w:rPr>
              <w:t>Facturering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_Toc95126188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AA57F" w14:textId="25F91D53" w:rsidR="007E5AB5" w:rsidRDefault="007E5AB5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hyperlink w:anchor="_Toc95126189" w:history="1">
            <w:r w:rsidRPr="006664FE">
              <w:rPr>
                <w:rStyle w:val="Hyperlink"/>
                <w:rFonts w:cs="Arial"/>
                <w:noProof/>
              </w:rPr>
              <w:t>Artikel 7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Pr="006664FE">
              <w:rPr>
                <w:rStyle w:val="Hyperlink"/>
                <w:rFonts w:cs="Arial"/>
                <w:noProof/>
              </w:rPr>
              <w:t>Overleg en rapportage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_Toc95126189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BD021" w14:textId="47C5FDA8" w:rsidR="007E5AB5" w:rsidRDefault="007E5AB5">
          <w:pPr>
            <w:pStyle w:val="Inhopg1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nl-NL"/>
            </w:rPr>
          </w:pPr>
          <w:hyperlink w:anchor="_Toc95126190" w:history="1">
            <w:r w:rsidRPr="006664FE">
              <w:rPr>
                <w:rStyle w:val="Hyperlink"/>
                <w:rFonts w:cs="Arial"/>
                <w:noProof/>
              </w:rPr>
              <w:t>Artikel 8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nl-NL"/>
              </w:rPr>
              <w:tab/>
            </w:r>
            <w:r w:rsidRPr="006664FE">
              <w:rPr>
                <w:rStyle w:val="Hyperlink"/>
                <w:rFonts w:cs="Arial"/>
                <w:noProof/>
              </w:rPr>
              <w:t>Ontbinding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_Toc95126190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A7B6A" w14:textId="78EC3B55" w:rsidR="00177F4F" w:rsidRDefault="00177F4F">
          <w:r>
            <w:rPr>
              <w:b/>
              <w:bCs/>
            </w:rPr>
            <w:fldChar w:fldCharType="end"/>
          </w:r>
        </w:p>
      </w:sdtContent>
    </w:sdt>
    <w:p w14:paraId="5A3BA3EF" w14:textId="77777777" w:rsidR="00871044" w:rsidRDefault="00871044"/>
    <w:p w14:paraId="6CDA30D0" w14:textId="77777777" w:rsidR="00871044" w:rsidRDefault="00871044"/>
    <w:p w14:paraId="61388F56" w14:textId="77777777" w:rsidR="00871044" w:rsidRDefault="00871044"/>
    <w:p w14:paraId="0FD16C04" w14:textId="77777777" w:rsidR="00871044" w:rsidRDefault="00871044"/>
    <w:p w14:paraId="7B29A7D3" w14:textId="51DFBFE4" w:rsidR="00871044" w:rsidRDefault="00871044">
      <w:r>
        <w:br w:type="page"/>
      </w:r>
    </w:p>
    <w:p w14:paraId="259EF92E" w14:textId="4FD5663E" w:rsidR="00B010C4" w:rsidRDefault="00B010C4" w:rsidP="00871044">
      <w:pPr>
        <w:rPr>
          <w:b/>
          <w:sz w:val="24"/>
          <w:szCs w:val="24"/>
        </w:rPr>
      </w:pPr>
    </w:p>
    <w:p w14:paraId="55D8D0CD" w14:textId="77777777" w:rsidR="0002607E" w:rsidRDefault="0002607E" w:rsidP="00871044">
      <w:pPr>
        <w:rPr>
          <w:b/>
          <w:sz w:val="24"/>
          <w:szCs w:val="24"/>
        </w:rPr>
      </w:pPr>
    </w:p>
    <w:p w14:paraId="09B55FF4" w14:textId="77777777" w:rsidR="0002607E" w:rsidRDefault="0002607E" w:rsidP="00871044">
      <w:pPr>
        <w:rPr>
          <w:b/>
          <w:sz w:val="24"/>
          <w:szCs w:val="24"/>
        </w:rPr>
      </w:pPr>
    </w:p>
    <w:p w14:paraId="23BDD51D" w14:textId="22AE09A9" w:rsidR="000F265A" w:rsidRPr="00DA6E30" w:rsidRDefault="00DA6E30" w:rsidP="00871044">
      <w:pPr>
        <w:rPr>
          <w:b/>
          <w:sz w:val="24"/>
          <w:szCs w:val="24"/>
        </w:rPr>
      </w:pPr>
      <w:r w:rsidRPr="00DA6E30">
        <w:rPr>
          <w:b/>
          <w:sz w:val="24"/>
          <w:szCs w:val="24"/>
        </w:rPr>
        <w:t>Ondergetekenden</w:t>
      </w:r>
    </w:p>
    <w:p w14:paraId="14863B38" w14:textId="39C12556" w:rsidR="00871044" w:rsidRDefault="00871044" w:rsidP="00871044"/>
    <w:p w14:paraId="41C230A1" w14:textId="51D068E7" w:rsidR="001A5437" w:rsidRDefault="001A5437" w:rsidP="00871044"/>
    <w:p w14:paraId="43554CA5" w14:textId="72A45183" w:rsidR="001A5437" w:rsidRPr="001A5437" w:rsidRDefault="001A5437" w:rsidP="00871044">
      <w:pPr>
        <w:rPr>
          <w:b/>
          <w:sz w:val="24"/>
          <w:szCs w:val="24"/>
        </w:rPr>
      </w:pPr>
      <w:r w:rsidRPr="001A5437">
        <w:rPr>
          <w:b/>
          <w:sz w:val="24"/>
          <w:szCs w:val="24"/>
        </w:rPr>
        <w:t xml:space="preserve">De Gemeente </w:t>
      </w:r>
    </w:p>
    <w:p w14:paraId="24D7FF5C" w14:textId="77777777" w:rsidR="001A5437" w:rsidRDefault="001A5437" w:rsidP="00871044"/>
    <w:p w14:paraId="520FF6FB" w14:textId="22A27CF6" w:rsidR="00871044" w:rsidRDefault="00871044" w:rsidP="00871044">
      <w:r>
        <w:t xml:space="preserve">De publiekrechtelijke rechtspersoon </w:t>
      </w:r>
      <w:r w:rsidRPr="00871044">
        <w:rPr>
          <w:b/>
        </w:rPr>
        <w:t>Gemeente Den Helder</w:t>
      </w:r>
      <w:r>
        <w:rPr>
          <w:b/>
        </w:rPr>
        <w:t xml:space="preserve">, </w:t>
      </w:r>
      <w:r>
        <w:t>gevestigd te Den Helder</w:t>
      </w:r>
      <w:r w:rsidR="001A5437">
        <w:t xml:space="preserve">, </w:t>
      </w:r>
      <w:r>
        <w:t xml:space="preserve">ingeschreven in het handelsregister van de Kamer van Koophandel onder </w:t>
      </w:r>
      <w:r w:rsidR="00096B12">
        <w:t>KvK-nummer</w:t>
      </w:r>
      <w:r>
        <w:t xml:space="preserve"> </w:t>
      </w:r>
      <w:r w:rsidR="001A5437">
        <w:t xml:space="preserve">000006665691, </w:t>
      </w:r>
      <w:r w:rsidR="001A5437" w:rsidRPr="00310471">
        <w:t xml:space="preserve">ten deze rechtsgeldig vertegenwoordigd door de </w:t>
      </w:r>
      <w:r w:rsidR="00310471" w:rsidRPr="00310471">
        <w:t>h</w:t>
      </w:r>
      <w:r w:rsidR="001A5437" w:rsidRPr="00310471">
        <w:t>eer</w:t>
      </w:r>
      <w:r w:rsidR="0004796E">
        <w:t xml:space="preserve"> R. </w:t>
      </w:r>
      <w:r w:rsidR="00C11CCD">
        <w:t>Post</w:t>
      </w:r>
      <w:r w:rsidR="001A5437" w:rsidRPr="00310471">
        <w:t xml:space="preserve">, </w:t>
      </w:r>
      <w:r w:rsidR="00A5681E">
        <w:t>Teammanager</w:t>
      </w:r>
      <w:r w:rsidR="0004796E">
        <w:t xml:space="preserve"> </w:t>
      </w:r>
      <w:r w:rsidR="00310471">
        <w:t>Informatie en Techniek</w:t>
      </w:r>
      <w:r w:rsidR="00DA6E30">
        <w:t xml:space="preserve">, </w:t>
      </w:r>
      <w:r w:rsidR="001A5437">
        <w:t>hierna te noemen: Gemeente.</w:t>
      </w:r>
    </w:p>
    <w:p w14:paraId="42587DED" w14:textId="57E3C164" w:rsidR="001A5437" w:rsidRDefault="001A5437" w:rsidP="00871044"/>
    <w:p w14:paraId="577F006E" w14:textId="3E405367" w:rsidR="001A5437" w:rsidRDefault="001A5437" w:rsidP="00871044"/>
    <w:p w14:paraId="44CC6F48" w14:textId="293BDCAF" w:rsidR="001A5437" w:rsidRDefault="001A5437" w:rsidP="00871044">
      <w:r>
        <w:t>En</w:t>
      </w:r>
    </w:p>
    <w:p w14:paraId="798F628F" w14:textId="0CC4F2E0" w:rsidR="001A5437" w:rsidRDefault="001A5437" w:rsidP="00871044"/>
    <w:p w14:paraId="7AA636A4" w14:textId="0CFB5F14" w:rsidR="001A5437" w:rsidRDefault="001A5437" w:rsidP="00871044">
      <w:pPr>
        <w:rPr>
          <w:b/>
          <w:sz w:val="24"/>
          <w:szCs w:val="24"/>
        </w:rPr>
      </w:pPr>
      <w:r w:rsidRPr="001A5437">
        <w:rPr>
          <w:b/>
          <w:sz w:val="24"/>
          <w:szCs w:val="24"/>
        </w:rPr>
        <w:t>Contractant</w:t>
      </w:r>
    </w:p>
    <w:p w14:paraId="22788F91" w14:textId="0A211863" w:rsidR="001A5437" w:rsidRDefault="001A5437" w:rsidP="00871044">
      <w:pPr>
        <w:rPr>
          <w:b/>
        </w:rPr>
      </w:pPr>
    </w:p>
    <w:p w14:paraId="32B13FB8" w14:textId="4CDE5C88" w:rsidR="001A5437" w:rsidRDefault="00096B12" w:rsidP="00871044">
      <w:r w:rsidRPr="00096B12">
        <w:rPr>
          <w:highlight w:val="green"/>
        </w:rPr>
        <w:t>&lt;Naam opdrachtnemer&gt;</w:t>
      </w:r>
      <w:r>
        <w:t xml:space="preserve"> </w:t>
      </w:r>
      <w:r w:rsidR="001A5437">
        <w:t xml:space="preserve">statutair gevestigd te </w:t>
      </w:r>
      <w:r w:rsidR="001A5437" w:rsidRPr="00DA6E30">
        <w:rPr>
          <w:highlight w:val="green"/>
        </w:rPr>
        <w:t>&lt;</w:t>
      </w:r>
      <w:r w:rsidR="00DA6E30">
        <w:rPr>
          <w:highlight w:val="green"/>
        </w:rPr>
        <w:t xml:space="preserve">plaats, </w:t>
      </w:r>
      <w:r w:rsidR="00DA6E30" w:rsidRPr="00DA6E30">
        <w:rPr>
          <w:highlight w:val="green"/>
        </w:rPr>
        <w:t>adres, plaatsnaam</w:t>
      </w:r>
      <w:r w:rsidR="00DA6E30">
        <w:t xml:space="preserve">, ingeschreven in het handelsregister van de Kamer van Koophandel onder </w:t>
      </w:r>
      <w:r>
        <w:t>KvK-</w:t>
      </w:r>
      <w:r w:rsidR="00DA6E30">
        <w:t>nummer</w:t>
      </w:r>
      <w:r>
        <w:t xml:space="preserve"> </w:t>
      </w:r>
      <w:r w:rsidRPr="00096B12">
        <w:rPr>
          <w:highlight w:val="green"/>
        </w:rPr>
        <w:t>xxxxxxxxx</w:t>
      </w:r>
      <w:r w:rsidR="00DA6E30">
        <w:t>, te</w:t>
      </w:r>
      <w:r>
        <w:t>n deze</w:t>
      </w:r>
      <w:r w:rsidR="00DA6E30">
        <w:t xml:space="preserve"> rechtsgeldig vertegenwoordigd door </w:t>
      </w:r>
      <w:r w:rsidR="00DA6E30" w:rsidRPr="001A5437">
        <w:rPr>
          <w:highlight w:val="green"/>
        </w:rPr>
        <w:t>&lt;heer/mevrouw</w:t>
      </w:r>
      <w:r w:rsidR="00DA6E30">
        <w:rPr>
          <w:highlight w:val="green"/>
        </w:rPr>
        <w:t>&gt;</w:t>
      </w:r>
      <w:r w:rsidR="00DA6E30" w:rsidRPr="001A5437">
        <w:rPr>
          <w:highlight w:val="green"/>
        </w:rPr>
        <w:t>,</w:t>
      </w:r>
      <w:r w:rsidR="00DA6E30">
        <w:t xml:space="preserve"> </w:t>
      </w:r>
      <w:r w:rsidR="00DA6E30" w:rsidRPr="001A5437">
        <w:rPr>
          <w:highlight w:val="green"/>
        </w:rPr>
        <w:t>&lt;functie&gt;</w:t>
      </w:r>
      <w:r w:rsidR="00DA6E30">
        <w:t>, hierna te noemen:</w:t>
      </w:r>
      <w:r>
        <w:t xml:space="preserve"> Opdrachtnemer</w:t>
      </w:r>
      <w:r w:rsidR="00DA6E30">
        <w:t>.</w:t>
      </w:r>
    </w:p>
    <w:p w14:paraId="7A4CABCF" w14:textId="6A68308A" w:rsidR="00DA6E30" w:rsidRDefault="00DA6E30" w:rsidP="00871044"/>
    <w:p w14:paraId="3A1B0037" w14:textId="4A0EAA94" w:rsidR="00DA6E30" w:rsidRDefault="00DA6E30" w:rsidP="00871044"/>
    <w:p w14:paraId="2FB2DB97" w14:textId="5355C27D" w:rsidR="00DA6E30" w:rsidRDefault="00DA6E30" w:rsidP="00871044">
      <w:r>
        <w:t xml:space="preserve">Gezamenlijk te noemen: Partijen,  </w:t>
      </w:r>
    </w:p>
    <w:p w14:paraId="70BB7811" w14:textId="77777777" w:rsidR="006B5564" w:rsidRDefault="006B5564" w:rsidP="00871044"/>
    <w:p w14:paraId="41436A39" w14:textId="77777777" w:rsidR="00E419B7" w:rsidRDefault="00E419B7" w:rsidP="00871044"/>
    <w:p w14:paraId="23BF9547" w14:textId="524EDED4" w:rsidR="00DA6E30" w:rsidRDefault="00DA6E30" w:rsidP="00871044">
      <w:pPr>
        <w:rPr>
          <w:b/>
          <w:sz w:val="24"/>
          <w:szCs w:val="24"/>
        </w:rPr>
      </w:pPr>
      <w:r w:rsidRPr="00DA6E30">
        <w:rPr>
          <w:b/>
          <w:sz w:val="24"/>
          <w:szCs w:val="24"/>
        </w:rPr>
        <w:t>Overwegende dat:</w:t>
      </w:r>
    </w:p>
    <w:p w14:paraId="5784D773" w14:textId="27CE901F" w:rsidR="00E419B7" w:rsidRDefault="00E419B7" w:rsidP="00871044"/>
    <w:p w14:paraId="237F8BE9" w14:textId="77777777" w:rsidR="00310471" w:rsidRDefault="00E419B7" w:rsidP="0091046F">
      <w:pPr>
        <w:pStyle w:val="Lijstalinea"/>
        <w:numPr>
          <w:ilvl w:val="0"/>
          <w:numId w:val="22"/>
        </w:numPr>
      </w:pPr>
      <w:r>
        <w:t xml:space="preserve">De Overeenkomst een </w:t>
      </w:r>
      <w:r w:rsidR="00310471">
        <w:t>Raamovereenkomst</w:t>
      </w:r>
      <w:r>
        <w:t xml:space="preserve"> betreft;</w:t>
      </w:r>
    </w:p>
    <w:p w14:paraId="69F6328E" w14:textId="779271CB" w:rsidR="006B5564" w:rsidRDefault="00D52B73" w:rsidP="0091046F">
      <w:pPr>
        <w:pStyle w:val="Lijstalinea"/>
        <w:numPr>
          <w:ilvl w:val="0"/>
          <w:numId w:val="22"/>
        </w:numPr>
      </w:pPr>
      <w:r>
        <w:t xml:space="preserve">Op 06-01-2022 </w:t>
      </w:r>
      <w:r w:rsidR="006B5564">
        <w:t xml:space="preserve">de opdracht voor </w:t>
      </w:r>
      <w:r w:rsidR="00D808C0">
        <w:t xml:space="preserve">het </w:t>
      </w:r>
      <w:r w:rsidR="00D808C0" w:rsidRPr="000B0503">
        <w:t xml:space="preserve">leveren van </w:t>
      </w:r>
      <w:r w:rsidR="000B0503" w:rsidRPr="000B0503">
        <w:t>“</w:t>
      </w:r>
      <w:r w:rsidR="00D808C0" w:rsidRPr="000B0503">
        <w:t>Microsoft Licenties 2022-2025</w:t>
      </w:r>
      <w:r w:rsidR="000B0503" w:rsidRPr="000B0503">
        <w:t xml:space="preserve"> onder een </w:t>
      </w:r>
      <w:r w:rsidR="000B0503" w:rsidRPr="000B0503">
        <w:t>EA (VNG Framework) en een variabel aantal</w:t>
      </w:r>
      <w:r w:rsidR="000E69CE">
        <w:t xml:space="preserve"> </w:t>
      </w:r>
      <w:r w:rsidR="00BB6E70">
        <w:t>CSP-</w:t>
      </w:r>
      <w:r w:rsidR="000E69CE">
        <w:t>licenties</w:t>
      </w:r>
      <w:r w:rsidR="000B0503">
        <w:t>”</w:t>
      </w:r>
      <w:r w:rsidR="00A5681E">
        <w:t xml:space="preserve"> </w:t>
      </w:r>
      <w:r>
        <w:t>is gepubliceerd op TenderNed;</w:t>
      </w:r>
    </w:p>
    <w:p w14:paraId="0A3B6CC0" w14:textId="4F7E6DB4" w:rsidR="00E232C8" w:rsidRDefault="00E232C8" w:rsidP="00E232C8">
      <w:pPr>
        <w:pStyle w:val="Lijstalinea"/>
        <w:numPr>
          <w:ilvl w:val="0"/>
          <w:numId w:val="22"/>
        </w:numPr>
        <w:suppressAutoHyphens/>
      </w:pPr>
      <w:r>
        <w:t xml:space="preserve">Op </w:t>
      </w:r>
      <w:r w:rsidRPr="00E232C8">
        <w:rPr>
          <w:highlight w:val="green"/>
        </w:rPr>
        <w:t>xx-xx-2022</w:t>
      </w:r>
      <w:r>
        <w:t xml:space="preserve"> de opdracht voor het leveren van </w:t>
      </w:r>
      <w:r w:rsidR="00F5566D" w:rsidRPr="000B0503">
        <w:t>“Microsoft Licenties 2022-2025 onder een EA (VNG Framework) en een variabel aantal</w:t>
      </w:r>
      <w:r w:rsidR="00F5566D">
        <w:t xml:space="preserve"> </w:t>
      </w:r>
      <w:r w:rsidR="00BB6E70">
        <w:t>CSP-</w:t>
      </w:r>
      <w:r w:rsidR="00F5566D">
        <w:t>licenties”</w:t>
      </w:r>
      <w:r w:rsidR="000B0503">
        <w:t xml:space="preserve"> </w:t>
      </w:r>
      <w:r>
        <w:t>is gepubliceerd in het Supplement op het Publicatieblad van de Europese Gemeenschappen;</w:t>
      </w:r>
    </w:p>
    <w:p w14:paraId="4BE7F5A3" w14:textId="6D9B3ABD" w:rsidR="006B5564" w:rsidRDefault="006B5564" w:rsidP="0091046F">
      <w:pPr>
        <w:pStyle w:val="Lijstalinea"/>
        <w:numPr>
          <w:ilvl w:val="0"/>
          <w:numId w:val="22"/>
        </w:numPr>
      </w:pPr>
      <w:r>
        <w:t xml:space="preserve">Voor de aanbesteding de </w:t>
      </w:r>
      <w:r w:rsidR="00617B7A">
        <w:t>Europese openbare</w:t>
      </w:r>
      <w:r>
        <w:t xml:space="preserve"> aanbestedingsprocedure is gevolgd met in acht name van de</w:t>
      </w:r>
      <w:r w:rsidR="0091604B">
        <w:t xml:space="preserve"> gewijzigde Aanbestedingswet </w:t>
      </w:r>
      <w:r>
        <w:t>2012 van 1 juli 2016;</w:t>
      </w:r>
    </w:p>
    <w:p w14:paraId="134F08B0" w14:textId="315581A3" w:rsidR="00E419B7" w:rsidRDefault="00957833" w:rsidP="0091046F">
      <w:pPr>
        <w:pStyle w:val="Lijstalinea"/>
        <w:numPr>
          <w:ilvl w:val="0"/>
          <w:numId w:val="22"/>
        </w:numPr>
      </w:pPr>
      <w:r>
        <w:t xml:space="preserve">Op basis </w:t>
      </w:r>
      <w:r w:rsidRPr="00617B7A">
        <w:t xml:space="preserve">van de in de </w:t>
      </w:r>
      <w:r w:rsidR="00CE0F6A" w:rsidRPr="00617B7A">
        <w:t>Offerteaanvraag</w:t>
      </w:r>
      <w:r w:rsidRPr="00617B7A">
        <w:t xml:space="preserve"> opgenomen geschiktheidscriteria en gunningscriteria, </w:t>
      </w:r>
      <w:r w:rsidR="00D808C0">
        <w:t>Opdrachtneme</w:t>
      </w:r>
      <w:r w:rsidRPr="00617B7A">
        <w:t xml:space="preserve">r met zijn </w:t>
      </w:r>
      <w:r w:rsidR="00CE0F6A" w:rsidRPr="00617B7A">
        <w:t>Inschrijving</w:t>
      </w:r>
      <w:r w:rsidRPr="00617B7A">
        <w:t xml:space="preserve"> de economisch  meest voordelige inschrijving heeft</w:t>
      </w:r>
      <w:r>
        <w:t xml:space="preserve"> gedaan voor de uitvoering van de opdracht voor</w:t>
      </w:r>
      <w:r w:rsidR="00617B7A">
        <w:t xml:space="preserve"> </w:t>
      </w:r>
      <w:r w:rsidR="00D808C0">
        <w:t xml:space="preserve">het leveren </w:t>
      </w:r>
      <w:r w:rsidR="000B0503" w:rsidRPr="000B0503">
        <w:t xml:space="preserve">van </w:t>
      </w:r>
      <w:r w:rsidR="00FE64AA" w:rsidRPr="000B0503">
        <w:t>“Microsoft Licenties 2022-2025 onder een EA (VNG Framework) en een variabel aantal</w:t>
      </w:r>
      <w:r w:rsidR="00FE64AA">
        <w:t xml:space="preserve"> </w:t>
      </w:r>
      <w:r w:rsidR="006549DA">
        <w:t>CSP-</w:t>
      </w:r>
      <w:r w:rsidR="00FE64AA">
        <w:t>licenties”</w:t>
      </w:r>
      <w:r w:rsidR="00FE64AA">
        <w:t>;</w:t>
      </w:r>
    </w:p>
    <w:p w14:paraId="185A8DBD" w14:textId="561FECF0" w:rsidR="0091604B" w:rsidRDefault="0091604B" w:rsidP="0091046F">
      <w:pPr>
        <w:pStyle w:val="Lijstalinea"/>
        <w:numPr>
          <w:ilvl w:val="0"/>
          <w:numId w:val="22"/>
        </w:numPr>
      </w:pPr>
      <w:r>
        <w:t>D</w:t>
      </w:r>
      <w:r w:rsidR="001E02C4">
        <w:t>e opdracht</w:t>
      </w:r>
      <w:r w:rsidR="0099220F">
        <w:t xml:space="preserve"> </w:t>
      </w:r>
      <w:r w:rsidR="003F0D25">
        <w:t>deze Raam</w:t>
      </w:r>
      <w:r>
        <w:t xml:space="preserve">overeenkomst betreft voor </w:t>
      </w:r>
      <w:r w:rsidR="00D808C0">
        <w:t xml:space="preserve">het leveren </w:t>
      </w:r>
      <w:r w:rsidR="007B7D97" w:rsidRPr="000B0503">
        <w:t xml:space="preserve">van </w:t>
      </w:r>
      <w:r w:rsidR="00FE64AA" w:rsidRPr="000B0503">
        <w:t>“Microsoft Licenties 2022-2025 onder een EA (VNG Framework) en een variabel aantal</w:t>
      </w:r>
      <w:r w:rsidR="00FE64AA">
        <w:t xml:space="preserve"> </w:t>
      </w:r>
      <w:r w:rsidR="006549DA">
        <w:t>CSP-</w:t>
      </w:r>
      <w:r w:rsidR="00FE64AA">
        <w:t>licenties”</w:t>
      </w:r>
      <w:r w:rsidR="00FE64AA">
        <w:t>;</w:t>
      </w:r>
    </w:p>
    <w:p w14:paraId="129CA793" w14:textId="05DA8C99" w:rsidR="000F2E27" w:rsidRDefault="000F2E27" w:rsidP="0091046F">
      <w:pPr>
        <w:pStyle w:val="Lijstalinea"/>
        <w:numPr>
          <w:ilvl w:val="0"/>
          <w:numId w:val="22"/>
        </w:numPr>
      </w:pPr>
      <w:r>
        <w:t xml:space="preserve">Partijen bij </w:t>
      </w:r>
      <w:r w:rsidRPr="00CD161D">
        <w:t>deze hun algemene contractuele afspraken wensen vast t</w:t>
      </w:r>
      <w:r w:rsidR="003F0D25">
        <w:t>e leggen in deze Raam</w:t>
      </w:r>
      <w:r w:rsidRPr="00CD161D">
        <w:t>overeenkomst</w:t>
      </w:r>
      <w:r>
        <w:t xml:space="preserve"> inclusief bijlagen;</w:t>
      </w:r>
    </w:p>
    <w:p w14:paraId="33540BA5" w14:textId="77777777" w:rsidR="001E02C4" w:rsidRDefault="001E02C4" w:rsidP="001E02C4">
      <w:pPr>
        <w:pStyle w:val="Lijstalinea"/>
      </w:pPr>
    </w:p>
    <w:p w14:paraId="5A6B4A42" w14:textId="1619F2F9" w:rsidR="00BD176E" w:rsidRDefault="00BD176E">
      <w:r>
        <w:br w:type="page"/>
      </w:r>
    </w:p>
    <w:p w14:paraId="6DB63B18" w14:textId="68547EF7" w:rsidR="00B010C4" w:rsidRDefault="00B010C4" w:rsidP="0091604B">
      <w:pPr>
        <w:rPr>
          <w:b/>
        </w:rPr>
      </w:pPr>
    </w:p>
    <w:p w14:paraId="499DD2C3" w14:textId="77777777" w:rsidR="0002607E" w:rsidRDefault="0002607E" w:rsidP="0091604B">
      <w:pPr>
        <w:rPr>
          <w:b/>
          <w:sz w:val="24"/>
          <w:szCs w:val="24"/>
        </w:rPr>
      </w:pPr>
    </w:p>
    <w:p w14:paraId="3D827190" w14:textId="77777777" w:rsidR="0002607E" w:rsidRDefault="0002607E" w:rsidP="0091604B">
      <w:pPr>
        <w:rPr>
          <w:b/>
          <w:sz w:val="24"/>
          <w:szCs w:val="24"/>
        </w:rPr>
      </w:pPr>
    </w:p>
    <w:p w14:paraId="7C8AFAE4" w14:textId="0CE1623D" w:rsidR="0091604B" w:rsidRPr="00B010C4" w:rsidRDefault="0086121B" w:rsidP="0091604B">
      <w:pPr>
        <w:rPr>
          <w:b/>
          <w:sz w:val="24"/>
          <w:szCs w:val="24"/>
        </w:rPr>
      </w:pPr>
      <w:r w:rsidRPr="00B010C4">
        <w:rPr>
          <w:b/>
          <w:sz w:val="24"/>
          <w:szCs w:val="24"/>
        </w:rPr>
        <w:t xml:space="preserve">Verklaren het volgende </w:t>
      </w:r>
      <w:r w:rsidR="00177F4F" w:rsidRPr="00B010C4">
        <w:rPr>
          <w:b/>
          <w:sz w:val="24"/>
          <w:szCs w:val="24"/>
        </w:rPr>
        <w:t>overheen</w:t>
      </w:r>
      <w:r w:rsidRPr="00B010C4">
        <w:rPr>
          <w:b/>
          <w:sz w:val="24"/>
          <w:szCs w:val="24"/>
        </w:rPr>
        <w:t xml:space="preserve"> te zijn gekomen:</w:t>
      </w:r>
    </w:p>
    <w:p w14:paraId="198FB351" w14:textId="38DEE5B2" w:rsidR="00177F4F" w:rsidRDefault="00177F4F" w:rsidP="0091604B">
      <w:pPr>
        <w:rPr>
          <w:b/>
        </w:rPr>
      </w:pPr>
    </w:p>
    <w:p w14:paraId="5A1EAB23" w14:textId="1C0FDF7C" w:rsidR="00177F4F" w:rsidRPr="000F0EE6" w:rsidRDefault="000F0EE6" w:rsidP="000F0EE6">
      <w:pPr>
        <w:pStyle w:val="Kop1"/>
        <w:rPr>
          <w:rFonts w:ascii="Arial" w:hAnsi="Arial" w:cs="Arial"/>
        </w:rPr>
      </w:pPr>
      <w:bookmarkStart w:id="1" w:name="_Toc95126183"/>
      <w:r w:rsidRPr="000F0EE6">
        <w:rPr>
          <w:rFonts w:ascii="Arial" w:hAnsi="Arial" w:cs="Arial"/>
        </w:rPr>
        <w:t>Artikel 1</w:t>
      </w:r>
      <w:r w:rsidRPr="000F0EE6">
        <w:rPr>
          <w:rFonts w:ascii="Arial" w:hAnsi="Arial" w:cs="Arial"/>
        </w:rPr>
        <w:tab/>
      </w:r>
      <w:r w:rsidR="00177F4F" w:rsidRPr="000F0EE6">
        <w:rPr>
          <w:rFonts w:ascii="Arial" w:hAnsi="Arial" w:cs="Arial"/>
        </w:rPr>
        <w:t>Definities</w:t>
      </w:r>
      <w:bookmarkEnd w:id="1"/>
    </w:p>
    <w:p w14:paraId="78B2DF24" w14:textId="5A69C983" w:rsidR="00177F4F" w:rsidRDefault="00617B7A" w:rsidP="00177F4F">
      <w:r>
        <w:t>In deze Raam</w:t>
      </w:r>
      <w:r w:rsidR="00177F4F">
        <w:t>overeenkomst worden de hierna gebruikte begrippen en uitdrukkingen als volgt gedefinieerd.</w:t>
      </w:r>
    </w:p>
    <w:p w14:paraId="327BDB28" w14:textId="49E1F1EC" w:rsidR="00177F4F" w:rsidRDefault="006159EF" w:rsidP="006159EF">
      <w:r>
        <w:t>1.1</w:t>
      </w:r>
      <w:r>
        <w:tab/>
      </w:r>
      <w:r w:rsidR="00CE0F6A">
        <w:rPr>
          <w:b/>
        </w:rPr>
        <w:t>Inschrijving</w:t>
      </w:r>
      <w:r w:rsidRPr="006159EF">
        <w:rPr>
          <w:b/>
        </w:rPr>
        <w:t>:</w:t>
      </w:r>
      <w:r>
        <w:t xml:space="preserve"> </w:t>
      </w:r>
      <w:r w:rsidR="00177F4F">
        <w:t>inschrijving</w:t>
      </w:r>
      <w:r w:rsidR="00177F4F" w:rsidRPr="00177F4F">
        <w:t xml:space="preserve"> </w:t>
      </w:r>
      <w:r w:rsidR="00177F4F">
        <w:t xml:space="preserve">van </w:t>
      </w:r>
      <w:r w:rsidR="00F40498">
        <w:t xml:space="preserve">Opdrachtnemer </w:t>
      </w:r>
      <w:r w:rsidR="00177F4F">
        <w:t>d.d</w:t>
      </w:r>
      <w:r w:rsidR="00177F4F" w:rsidRPr="0055335F">
        <w:t xml:space="preserve">. </w:t>
      </w:r>
      <w:r w:rsidR="00F66587" w:rsidRPr="00F66587">
        <w:rPr>
          <w:highlight w:val="green"/>
        </w:rPr>
        <w:t>&lt;__-__-____&gt;</w:t>
      </w:r>
      <w:r w:rsidR="0055335F">
        <w:t>.</w:t>
      </w:r>
    </w:p>
    <w:p w14:paraId="7C0ACADD" w14:textId="77777777" w:rsidR="00E51A2E" w:rsidRDefault="00E51A2E" w:rsidP="006159EF">
      <w:pPr>
        <w:rPr>
          <w:rFonts w:cs="Arial"/>
          <w:spacing w:val="-3"/>
        </w:rPr>
      </w:pPr>
    </w:p>
    <w:p w14:paraId="59473873" w14:textId="558AB0EA" w:rsidR="00B7682A" w:rsidRDefault="00B7682A" w:rsidP="00F66587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bCs/>
        </w:rPr>
      </w:pPr>
      <w:r w:rsidRPr="006159EF">
        <w:t>1.2</w:t>
      </w:r>
      <w:r w:rsidRPr="006159EF">
        <w:tab/>
      </w:r>
      <w:r w:rsidRPr="006159EF">
        <w:rPr>
          <w:b/>
        </w:rPr>
        <w:t>Dienst(en):</w:t>
      </w:r>
      <w:r w:rsidRPr="006159EF">
        <w:t xml:space="preserve"> verzamelbegrip voor werkzaamheden die </w:t>
      </w:r>
      <w:r w:rsidR="00F40498">
        <w:t xml:space="preserve">Opdrachtnemer </w:t>
      </w:r>
      <w:r w:rsidRPr="006159EF">
        <w:t>dient te verrichten met</w:t>
      </w:r>
      <w:r>
        <w:rPr>
          <w:rFonts w:cs="Arial"/>
          <w:bCs/>
        </w:rPr>
        <w:t xml:space="preserve"> betrekking tot </w:t>
      </w:r>
      <w:r w:rsidR="00F66587">
        <w:t>het leveren van Microsoft Licenties 2022-2025</w:t>
      </w:r>
      <w:r w:rsidR="00A94FB4">
        <w:t xml:space="preserve"> </w:t>
      </w:r>
      <w:r w:rsidR="00DC7987" w:rsidRPr="00DC7987">
        <w:t xml:space="preserve">onder een EA (VNG </w:t>
      </w:r>
      <w:r w:rsidR="00DC7987" w:rsidRPr="00DC7987">
        <w:tab/>
      </w:r>
      <w:r w:rsidR="00DC7987" w:rsidRPr="00DC7987">
        <w:tab/>
        <w:t>Framework) en een variabel aantal CSP-licenties</w:t>
      </w:r>
      <w:r w:rsidR="00DC7987">
        <w:rPr>
          <w:rFonts w:cs="Arial"/>
          <w:bCs/>
        </w:rPr>
        <w:t xml:space="preserve"> </w:t>
      </w:r>
      <w:r w:rsidR="00E51A2E">
        <w:rPr>
          <w:rFonts w:cs="Arial"/>
          <w:bCs/>
        </w:rPr>
        <w:t>die voldoet</w:t>
      </w:r>
      <w:r>
        <w:rPr>
          <w:rFonts w:cs="Arial"/>
          <w:bCs/>
        </w:rPr>
        <w:t xml:space="preserve"> aan het bepaalde in de </w:t>
      </w:r>
      <w:r w:rsidR="00CE0F6A">
        <w:rPr>
          <w:rFonts w:cs="Arial"/>
          <w:bCs/>
        </w:rPr>
        <w:t>Offerteaanvraag</w:t>
      </w:r>
      <w:r w:rsidR="00617B7A">
        <w:rPr>
          <w:rFonts w:cs="Arial"/>
          <w:bCs/>
        </w:rPr>
        <w:t xml:space="preserve"> d.d.</w:t>
      </w:r>
      <w:r w:rsidR="0017736B">
        <w:rPr>
          <w:rFonts w:cs="Arial"/>
          <w:bCs/>
        </w:rPr>
        <w:t xml:space="preserve"> 0</w:t>
      </w:r>
      <w:r w:rsidR="00D52B73">
        <w:rPr>
          <w:rFonts w:cs="Arial"/>
          <w:bCs/>
        </w:rPr>
        <w:t>6</w:t>
      </w:r>
      <w:r w:rsidR="0017736B">
        <w:rPr>
          <w:rFonts w:cs="Arial"/>
          <w:bCs/>
        </w:rPr>
        <w:t xml:space="preserve">-01-2022 </w:t>
      </w:r>
      <w:r w:rsidR="00F66587">
        <w:t>met zaak</w:t>
      </w:r>
      <w:r>
        <w:t>nummer</w:t>
      </w:r>
      <w:r w:rsidR="00617B7A">
        <w:t xml:space="preserve"> </w:t>
      </w:r>
      <w:r w:rsidR="0017736B">
        <w:t xml:space="preserve">2021-055561 </w:t>
      </w:r>
      <w:r>
        <w:rPr>
          <w:rFonts w:cs="Arial"/>
          <w:bCs/>
        </w:rPr>
        <w:t xml:space="preserve">en aan het bepaalde in de </w:t>
      </w:r>
      <w:r w:rsidR="00CE0F6A">
        <w:rPr>
          <w:rFonts w:cs="Arial"/>
          <w:bCs/>
        </w:rPr>
        <w:t>Inschrijving</w:t>
      </w:r>
      <w:r>
        <w:rPr>
          <w:rFonts w:cs="Arial"/>
          <w:bCs/>
        </w:rPr>
        <w:t xml:space="preserve"> van</w:t>
      </w:r>
      <w:r w:rsidR="00F66587">
        <w:rPr>
          <w:rFonts w:cs="Arial"/>
          <w:bCs/>
        </w:rPr>
        <w:t xml:space="preserve"> Opdrachtnemer</w:t>
      </w:r>
      <w:r>
        <w:rPr>
          <w:rFonts w:cs="Arial"/>
          <w:bCs/>
        </w:rPr>
        <w:t xml:space="preserve"> </w:t>
      </w:r>
      <w:r w:rsidR="0055335F">
        <w:t xml:space="preserve">d.d. </w:t>
      </w:r>
      <w:r w:rsidR="00F66587" w:rsidRPr="00F66587">
        <w:rPr>
          <w:highlight w:val="green"/>
        </w:rPr>
        <w:t>&lt;__-__-____&gt;</w:t>
      </w:r>
      <w:r w:rsidR="00F66587">
        <w:t xml:space="preserve"> </w:t>
      </w:r>
      <w:r>
        <w:rPr>
          <w:rFonts w:cs="Arial"/>
          <w:bCs/>
        </w:rPr>
        <w:t xml:space="preserve">alsmede de overige door </w:t>
      </w:r>
      <w:r w:rsidR="00F66587">
        <w:rPr>
          <w:rFonts w:cs="Arial"/>
          <w:bCs/>
        </w:rPr>
        <w:t xml:space="preserve">Opdrachtnemer </w:t>
      </w:r>
      <w:r>
        <w:rPr>
          <w:rFonts w:cs="Arial"/>
          <w:bCs/>
        </w:rPr>
        <w:t xml:space="preserve">te verrichten Diensten </w:t>
      </w:r>
      <w:r w:rsidRPr="00B7682A">
        <w:rPr>
          <w:rFonts w:cs="Arial"/>
          <w:bCs/>
        </w:rPr>
        <w:t>met levering van bijbehorende Zaken</w:t>
      </w:r>
      <w:r>
        <w:rPr>
          <w:rFonts w:cs="Arial"/>
          <w:bCs/>
        </w:rPr>
        <w:t xml:space="preserve"> welke binn</w:t>
      </w:r>
      <w:r w:rsidR="00D23119">
        <w:rPr>
          <w:rFonts w:cs="Arial"/>
          <w:bCs/>
        </w:rPr>
        <w:t>en de reikwijdt</w:t>
      </w:r>
      <w:r w:rsidR="00617B7A">
        <w:rPr>
          <w:rFonts w:cs="Arial"/>
          <w:bCs/>
        </w:rPr>
        <w:t>e van deze Raam</w:t>
      </w:r>
      <w:r>
        <w:rPr>
          <w:rFonts w:cs="Arial"/>
          <w:bCs/>
        </w:rPr>
        <w:t xml:space="preserve">overeenkomst vallen. </w:t>
      </w:r>
    </w:p>
    <w:p w14:paraId="0820C853" w14:textId="09802166" w:rsidR="00E51A2E" w:rsidRDefault="00E51A2E" w:rsidP="00F66587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  <w:bCs/>
        </w:rPr>
      </w:pPr>
    </w:p>
    <w:p w14:paraId="37C9B8FD" w14:textId="77777777" w:rsidR="00E51A2E" w:rsidRPr="004E7658" w:rsidRDefault="00E51A2E" w:rsidP="00E51A2E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</w:rPr>
      </w:pPr>
      <w:r>
        <w:t>1.3</w:t>
      </w:r>
      <w:r w:rsidRPr="004E7658">
        <w:tab/>
      </w:r>
      <w:r w:rsidRPr="004E7658">
        <w:rPr>
          <w:b/>
        </w:rPr>
        <w:t>Deelopdracht(en):</w:t>
      </w:r>
      <w:r w:rsidRPr="004E7658">
        <w:t xml:space="preserve"> schriftelijke opdrac</w:t>
      </w:r>
      <w:r>
        <w:t xml:space="preserve">ht van </w:t>
      </w:r>
      <w:r w:rsidRPr="004E7658">
        <w:t xml:space="preserve">Gemeente aan </w:t>
      </w:r>
      <w:r>
        <w:t xml:space="preserve">Opdrachtnemer onder deze Raamovereenkomst </w:t>
      </w:r>
      <w:r w:rsidRPr="004E7658">
        <w:t>voor de</w:t>
      </w:r>
      <w:r w:rsidRPr="004E7658">
        <w:rPr>
          <w:rFonts w:cs="Arial"/>
        </w:rPr>
        <w:t xml:space="preserve"> Levering van Diensten. </w:t>
      </w:r>
    </w:p>
    <w:p w14:paraId="0C6C77F1" w14:textId="77777777" w:rsidR="00F40498" w:rsidRPr="00F66587" w:rsidRDefault="00F40498" w:rsidP="00F66587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</w:pPr>
    </w:p>
    <w:p w14:paraId="473F3327" w14:textId="4978175B" w:rsidR="00E51A2E" w:rsidRPr="00E51A2E" w:rsidRDefault="00E51A2E" w:rsidP="00E51A2E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</w:rPr>
      </w:pPr>
      <w:r>
        <w:t>1.4</w:t>
      </w:r>
      <w:r w:rsidR="00B7682A" w:rsidRPr="006159EF">
        <w:tab/>
      </w:r>
      <w:r w:rsidR="003F0D25">
        <w:rPr>
          <w:b/>
        </w:rPr>
        <w:t>Raam</w:t>
      </w:r>
      <w:r w:rsidR="00B7682A" w:rsidRPr="006159EF">
        <w:rPr>
          <w:b/>
        </w:rPr>
        <w:t>overeenkomst:</w:t>
      </w:r>
      <w:r w:rsidR="00B7682A" w:rsidRPr="006159EF">
        <w:t xml:space="preserve"> onderhavige </w:t>
      </w:r>
      <w:r w:rsidR="00EA7207" w:rsidRPr="006159EF">
        <w:t>Raa</w:t>
      </w:r>
      <w:r w:rsidR="003F0D25">
        <w:t>m</w:t>
      </w:r>
      <w:r>
        <w:t xml:space="preserve">overeenkomst die bestaat uit </w:t>
      </w:r>
      <w:r w:rsidR="0048391B" w:rsidRPr="0048391B">
        <w:t>8</w:t>
      </w:r>
      <w:r>
        <w:t xml:space="preserve"> </w:t>
      </w:r>
      <w:r w:rsidR="006159EF">
        <w:rPr>
          <w:rFonts w:cs="Arial"/>
        </w:rPr>
        <w:t>a</w:t>
      </w:r>
      <w:r w:rsidR="00617B7A">
        <w:rPr>
          <w:rFonts w:cs="Arial"/>
        </w:rPr>
        <w:t>rtikelen</w:t>
      </w:r>
      <w:r w:rsidR="00B7682A" w:rsidRPr="00EA7207">
        <w:rPr>
          <w:rFonts w:cs="Arial"/>
        </w:rPr>
        <w:t>.</w:t>
      </w:r>
    </w:p>
    <w:p w14:paraId="5A83323F" w14:textId="77777777" w:rsidR="00E51A2E" w:rsidRDefault="00E51A2E" w:rsidP="00E51A2E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</w:pPr>
    </w:p>
    <w:p w14:paraId="00EC9E6A" w14:textId="62D6C95E" w:rsidR="00E51A2E" w:rsidRPr="00E51A2E" w:rsidRDefault="00E51A2E" w:rsidP="00E51A2E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</w:rPr>
      </w:pPr>
      <w:r>
        <w:t>1.5</w:t>
      </w:r>
      <w:r w:rsidRPr="004E7658">
        <w:tab/>
      </w:r>
      <w:r w:rsidRPr="004E7658">
        <w:rPr>
          <w:b/>
        </w:rPr>
        <w:t>Bijlagen:</w:t>
      </w:r>
      <w:r>
        <w:t xml:space="preserve"> de aanhangsels 1 tot en met </w:t>
      </w:r>
      <w:r w:rsidRPr="00E51A2E">
        <w:rPr>
          <w:highlight w:val="green"/>
        </w:rPr>
        <w:t>&lt;x&gt;</w:t>
      </w:r>
      <w:r w:rsidRPr="004E7658">
        <w:t xml:space="preserve"> bij deze Raamovereenkomst die integraal</w:t>
      </w:r>
      <w:r w:rsidRPr="004E7658">
        <w:rPr>
          <w:rFonts w:cs="Arial"/>
        </w:rPr>
        <w:t xml:space="preserve"> onderdeel uitmaken van deze Raamovereenkomst.</w:t>
      </w:r>
    </w:p>
    <w:p w14:paraId="50F70449" w14:textId="77777777" w:rsidR="00E51A2E" w:rsidRDefault="00E51A2E" w:rsidP="00E51A2E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</w:rPr>
      </w:pPr>
    </w:p>
    <w:p w14:paraId="2F6C4A33" w14:textId="77777777" w:rsidR="00E51A2E" w:rsidRDefault="00E51A2E" w:rsidP="00E51A2E">
      <w:pPr>
        <w:tabs>
          <w:tab w:val="left" w:pos="709"/>
        </w:tabs>
        <w:overflowPunct w:val="0"/>
        <w:autoSpaceDE w:val="0"/>
        <w:autoSpaceDN w:val="0"/>
        <w:adjustRightInd w:val="0"/>
        <w:ind w:left="705" w:hanging="705"/>
        <w:textAlignment w:val="baseline"/>
        <w:rPr>
          <w:rFonts w:cs="Arial"/>
        </w:rPr>
      </w:pPr>
      <w:r>
        <w:rPr>
          <w:rFonts w:cs="Arial"/>
        </w:rPr>
        <w:t>1.6</w:t>
      </w:r>
      <w:r>
        <w:rPr>
          <w:rFonts w:cs="Arial"/>
        </w:rPr>
        <w:tab/>
      </w:r>
      <w:r w:rsidRPr="00203EE8">
        <w:rPr>
          <w:rFonts w:cs="Arial"/>
          <w:b/>
        </w:rPr>
        <w:t>Offerteaanvraag:</w:t>
      </w:r>
      <w:r>
        <w:rPr>
          <w:rFonts w:cs="Arial"/>
        </w:rPr>
        <w:t xml:space="preserve"> document waarin de overheidsopdracht, de aanbestedende dienst, de te volgen aanbestedingsprocedure en de selectie- en gunningcriteria worden beschreven en toegelicht. </w:t>
      </w:r>
    </w:p>
    <w:p w14:paraId="32DBA4FB" w14:textId="5C5B2C4E" w:rsidR="00E51A2E" w:rsidRDefault="00E51A2E" w:rsidP="00177F4F"/>
    <w:p w14:paraId="3CA87219" w14:textId="61EE74B4" w:rsidR="00660CF9" w:rsidRPr="00660CF9" w:rsidRDefault="00660CF9" w:rsidP="00660CF9">
      <w:pPr>
        <w:pStyle w:val="Kop1"/>
        <w:rPr>
          <w:rFonts w:ascii="Arial" w:hAnsi="Arial" w:cs="Arial"/>
        </w:rPr>
      </w:pPr>
      <w:bookmarkStart w:id="2" w:name="_Toc95126184"/>
      <w:r w:rsidRPr="00660CF9">
        <w:rPr>
          <w:rFonts w:ascii="Arial" w:hAnsi="Arial" w:cs="Arial"/>
        </w:rPr>
        <w:t>Artikel 2</w:t>
      </w:r>
      <w:r w:rsidRPr="00660CF9">
        <w:rPr>
          <w:rFonts w:ascii="Arial" w:hAnsi="Arial" w:cs="Arial"/>
        </w:rPr>
        <w:tab/>
        <w:t xml:space="preserve">Onderwerp van de </w:t>
      </w:r>
      <w:r w:rsidR="003F0D25">
        <w:rPr>
          <w:rFonts w:ascii="Arial" w:hAnsi="Arial" w:cs="Arial"/>
        </w:rPr>
        <w:t>Raam</w:t>
      </w:r>
      <w:r w:rsidRPr="00660CF9">
        <w:rPr>
          <w:rFonts w:ascii="Arial" w:hAnsi="Arial" w:cs="Arial"/>
        </w:rPr>
        <w:t>overeenkomst</w:t>
      </w:r>
      <w:bookmarkEnd w:id="2"/>
    </w:p>
    <w:p w14:paraId="252E1043" w14:textId="349295DA" w:rsidR="00660CF9" w:rsidRPr="00031FF9" w:rsidRDefault="003F0D25" w:rsidP="00660CF9">
      <w:pPr>
        <w:numPr>
          <w:ilvl w:val="1"/>
          <w:numId w:val="6"/>
        </w:numPr>
        <w:tabs>
          <w:tab w:val="clear" w:pos="360"/>
          <w:tab w:val="left" w:pos="748"/>
        </w:tabs>
        <w:overflowPunct w:val="0"/>
        <w:autoSpaceDE w:val="0"/>
        <w:autoSpaceDN w:val="0"/>
        <w:adjustRightInd w:val="0"/>
        <w:ind w:left="748" w:hanging="748"/>
        <w:textAlignment w:val="baseline"/>
        <w:rPr>
          <w:rFonts w:cs="Arial"/>
        </w:rPr>
      </w:pPr>
      <w:r>
        <w:rPr>
          <w:rFonts w:cs="Arial"/>
        </w:rPr>
        <w:t>Deze Raam</w:t>
      </w:r>
      <w:r w:rsidR="00660CF9" w:rsidRPr="00031FF9">
        <w:rPr>
          <w:rFonts w:cs="Arial"/>
        </w:rPr>
        <w:t>overeenkomst behelst de contractuele voorwaarden die gelden voor de Levering van Zaken/Diensten</w:t>
      </w:r>
      <w:r w:rsidR="00660CF9" w:rsidRPr="00031FF9">
        <w:rPr>
          <w:rFonts w:cs="Arial"/>
          <w:spacing w:val="-3"/>
        </w:rPr>
        <w:t xml:space="preserve"> </w:t>
      </w:r>
      <w:r w:rsidR="00660CF9" w:rsidRPr="00031FF9">
        <w:rPr>
          <w:rFonts w:cs="Arial"/>
        </w:rPr>
        <w:t xml:space="preserve">en bijbehorende </w:t>
      </w:r>
      <w:r w:rsidR="00D23119">
        <w:rPr>
          <w:rFonts w:cs="Arial"/>
        </w:rPr>
        <w:t>Zaken/Diensten</w:t>
      </w:r>
      <w:r w:rsidR="00986E14">
        <w:rPr>
          <w:rFonts w:cs="Arial"/>
        </w:rPr>
        <w:t xml:space="preserve"> </w:t>
      </w:r>
      <w:r w:rsidR="00660CF9" w:rsidRPr="00031FF9">
        <w:rPr>
          <w:rFonts w:cs="Arial"/>
        </w:rPr>
        <w:t xml:space="preserve">op basis van de </w:t>
      </w:r>
      <w:r w:rsidR="00CE0F6A">
        <w:rPr>
          <w:rFonts w:cs="Arial"/>
        </w:rPr>
        <w:t>Offerteaanvraag</w:t>
      </w:r>
      <w:r w:rsidR="00986E14">
        <w:rPr>
          <w:rFonts w:cs="Arial"/>
        </w:rPr>
        <w:t xml:space="preserve"> van de </w:t>
      </w:r>
      <w:r w:rsidR="00986E14" w:rsidRPr="00DC7987">
        <w:rPr>
          <w:rFonts w:cs="Arial"/>
        </w:rPr>
        <w:t>Gemeente</w:t>
      </w:r>
      <w:r w:rsidR="006D7E2A" w:rsidRPr="00DC7987">
        <w:rPr>
          <w:rFonts w:cs="Arial"/>
        </w:rPr>
        <w:t xml:space="preserve"> met referentie 2021-056661</w:t>
      </w:r>
      <w:r w:rsidR="005A4625" w:rsidRPr="00DC7987">
        <w:rPr>
          <w:rFonts w:cs="Arial"/>
        </w:rPr>
        <w:t xml:space="preserve">, te weten </w:t>
      </w:r>
      <w:r w:rsidR="005A4625" w:rsidRPr="00DC7987">
        <w:t xml:space="preserve">het leveren van Microsoftlicenties </w:t>
      </w:r>
      <w:r w:rsidR="00423267" w:rsidRPr="00DC7987">
        <w:t xml:space="preserve">2022-2025 </w:t>
      </w:r>
      <w:r w:rsidR="00DC7987" w:rsidRPr="00DC7987">
        <w:t>onder een EA (VNG Framework) en een variabel aantal CSP-licenties</w:t>
      </w:r>
      <w:r w:rsidR="00DC7987" w:rsidRPr="00031FF9">
        <w:rPr>
          <w:rFonts w:cs="Arial"/>
        </w:rPr>
        <w:t xml:space="preserve"> </w:t>
      </w:r>
      <w:r w:rsidR="00660CF9" w:rsidRPr="00031FF9">
        <w:rPr>
          <w:rFonts w:cs="Arial"/>
        </w:rPr>
        <w:t xml:space="preserve">en de </w:t>
      </w:r>
      <w:r w:rsidR="00CE0F6A">
        <w:rPr>
          <w:rFonts w:cs="Arial"/>
        </w:rPr>
        <w:t>Inschrijving</w:t>
      </w:r>
      <w:r w:rsidR="00660CF9" w:rsidRPr="00031FF9">
        <w:rPr>
          <w:rFonts w:cs="Arial"/>
        </w:rPr>
        <w:t xml:space="preserve"> van</w:t>
      </w:r>
      <w:r w:rsidR="00CB6CD2">
        <w:rPr>
          <w:rFonts w:cs="Arial"/>
        </w:rPr>
        <w:t xml:space="preserve"> Opdrachtnemer</w:t>
      </w:r>
      <w:r w:rsidR="00660CF9" w:rsidRPr="00031FF9">
        <w:rPr>
          <w:rFonts w:cs="Arial"/>
        </w:rPr>
        <w:t xml:space="preserve">.  </w:t>
      </w:r>
    </w:p>
    <w:p w14:paraId="7514DE7E" w14:textId="5D80D1E3" w:rsidR="00660CF9" w:rsidRPr="007B6F2F" w:rsidRDefault="00660CF9" w:rsidP="00177F4F">
      <w:pPr>
        <w:numPr>
          <w:ilvl w:val="1"/>
          <w:numId w:val="6"/>
        </w:numPr>
        <w:tabs>
          <w:tab w:val="clear" w:pos="360"/>
          <w:tab w:val="left" w:pos="748"/>
        </w:tabs>
        <w:overflowPunct w:val="0"/>
        <w:autoSpaceDE w:val="0"/>
        <w:autoSpaceDN w:val="0"/>
        <w:adjustRightInd w:val="0"/>
        <w:ind w:left="748" w:hanging="748"/>
        <w:textAlignment w:val="baseline"/>
        <w:rPr>
          <w:rFonts w:cs="Arial"/>
        </w:rPr>
      </w:pPr>
      <w:r w:rsidRPr="00031FF9">
        <w:rPr>
          <w:rFonts w:cs="Arial"/>
        </w:rPr>
        <w:t>De Zaken/Diensten alsmede het Resultaat voldoet aan alle tussen partijen overeengekomen specificaties, functionaliteiten en eigenschappen alsmede aan hetgeen de Gemeente in het algemeen daar naar redelijkheid v</w:t>
      </w:r>
      <w:r w:rsidR="006159EF">
        <w:rPr>
          <w:rFonts w:cs="Arial"/>
        </w:rPr>
        <w:t>an mag verwachten.</w:t>
      </w:r>
    </w:p>
    <w:p w14:paraId="44C9BB4A" w14:textId="0A22E259" w:rsidR="00332F53" w:rsidRDefault="00332F53" w:rsidP="00177F4F"/>
    <w:p w14:paraId="31B76881" w14:textId="77777777" w:rsidR="00332F53" w:rsidRPr="00332F53" w:rsidRDefault="00332F53" w:rsidP="00332F53">
      <w:pPr>
        <w:pStyle w:val="Kop1"/>
        <w:rPr>
          <w:rFonts w:ascii="Arial" w:hAnsi="Arial" w:cs="Arial"/>
        </w:rPr>
      </w:pPr>
      <w:bookmarkStart w:id="3" w:name="_Toc95126185"/>
      <w:r w:rsidRPr="00332F53">
        <w:rPr>
          <w:rFonts w:ascii="Arial" w:hAnsi="Arial" w:cs="Arial"/>
        </w:rPr>
        <w:t>Artikel 3</w:t>
      </w:r>
      <w:r w:rsidRPr="00332F53">
        <w:rPr>
          <w:rFonts w:ascii="Arial" w:hAnsi="Arial" w:cs="Arial"/>
        </w:rPr>
        <w:tab/>
        <w:t>Toepasselijke voorwaarden</w:t>
      </w:r>
      <w:bookmarkEnd w:id="3"/>
    </w:p>
    <w:p w14:paraId="15593DFE" w14:textId="5D181BBC" w:rsidR="000042CC" w:rsidRPr="000042CC" w:rsidRDefault="000042CC" w:rsidP="000042CC">
      <w:pPr>
        <w:rPr>
          <w:rFonts w:cs="Arial"/>
        </w:rPr>
      </w:pPr>
      <w:r>
        <w:rPr>
          <w:rFonts w:cs="Arial"/>
        </w:rPr>
        <w:t>3.1</w:t>
      </w:r>
      <w:r>
        <w:rPr>
          <w:rFonts w:cs="Arial"/>
        </w:rPr>
        <w:tab/>
      </w:r>
      <w:r w:rsidRPr="000042CC">
        <w:rPr>
          <w:rFonts w:cs="Arial"/>
        </w:rPr>
        <w:t>De</w:t>
      </w:r>
      <w:r>
        <w:rPr>
          <w:rFonts w:cs="Arial"/>
        </w:rPr>
        <w:t xml:space="preserve"> volgende documenten maken integr</w:t>
      </w:r>
      <w:r w:rsidR="003F0D25">
        <w:rPr>
          <w:rFonts w:cs="Arial"/>
        </w:rPr>
        <w:t>aal deel uit van deze Raam</w:t>
      </w:r>
      <w:r>
        <w:rPr>
          <w:rFonts w:cs="Arial"/>
        </w:rPr>
        <w:t>overeenkomst:</w:t>
      </w:r>
    </w:p>
    <w:p w14:paraId="4438F74A" w14:textId="0D345FC3" w:rsidR="00332F53" w:rsidRPr="007B6F2F" w:rsidRDefault="004655C6" w:rsidP="00986E14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GIBIT 2020 gemeente Den Helder d.d. 24 augustus 2021</w:t>
      </w:r>
      <w:r w:rsidR="006159EF" w:rsidRPr="007B6F2F">
        <w:rPr>
          <w:rFonts w:cs="Arial"/>
        </w:rPr>
        <w:t>;</w:t>
      </w:r>
    </w:p>
    <w:p w14:paraId="5873A43A" w14:textId="6D4BA3D6" w:rsidR="00332F53" w:rsidRDefault="00CE0F6A" w:rsidP="00986E14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Offerteaanvraag</w:t>
      </w:r>
      <w:r w:rsidR="00332F53">
        <w:rPr>
          <w:rFonts w:cs="Arial"/>
        </w:rPr>
        <w:t xml:space="preserve"> met </w:t>
      </w:r>
      <w:r w:rsidR="006159EF" w:rsidRPr="007B6F2F">
        <w:t xml:space="preserve">referentienummer </w:t>
      </w:r>
      <w:r w:rsidR="004655C6">
        <w:t>2021-056661</w:t>
      </w:r>
      <w:r w:rsidR="00332F53" w:rsidRPr="007B6F2F">
        <w:rPr>
          <w:rFonts w:cs="Arial"/>
        </w:rPr>
        <w:t xml:space="preserve"> d.d</w:t>
      </w:r>
      <w:r w:rsidR="006159EF" w:rsidRPr="007B6F2F">
        <w:t xml:space="preserve">. </w:t>
      </w:r>
      <w:r w:rsidR="0017736B">
        <w:t>0</w:t>
      </w:r>
      <w:r w:rsidR="00D52B73">
        <w:t>6</w:t>
      </w:r>
      <w:r w:rsidR="0017736B">
        <w:t>-01-2022</w:t>
      </w:r>
      <w:r w:rsidR="004655C6">
        <w:t xml:space="preserve"> </w:t>
      </w:r>
      <w:r w:rsidR="006159EF">
        <w:rPr>
          <w:rFonts w:cs="Arial"/>
        </w:rPr>
        <w:t>i</w:t>
      </w:r>
      <w:r w:rsidR="00332F53">
        <w:rPr>
          <w:rFonts w:cs="Arial"/>
        </w:rPr>
        <w:t xml:space="preserve">nzake </w:t>
      </w:r>
      <w:r w:rsidR="007B6F2F">
        <w:rPr>
          <w:rFonts w:cs="Arial"/>
        </w:rPr>
        <w:t xml:space="preserve">het </w:t>
      </w:r>
      <w:r w:rsidR="007B6F2F">
        <w:rPr>
          <w:rFonts w:cs="Arial"/>
          <w:bCs/>
        </w:rPr>
        <w:t xml:space="preserve">leveren </w:t>
      </w:r>
      <w:r w:rsidR="004655C6">
        <w:t>van Microsoft Licenties 2022</w:t>
      </w:r>
      <w:r w:rsidR="004655C6" w:rsidRPr="00DC7987">
        <w:t>-2025</w:t>
      </w:r>
      <w:r w:rsidR="00DC7987" w:rsidRPr="00DC7987">
        <w:t xml:space="preserve"> </w:t>
      </w:r>
      <w:r w:rsidR="00DC7987" w:rsidRPr="00DC7987">
        <w:t>onder een EA (VNG Framework) en een variabel aantal CSP-licenties</w:t>
      </w:r>
      <w:r w:rsidR="00A94FB4" w:rsidRPr="00DC7987">
        <w:t>;</w:t>
      </w:r>
    </w:p>
    <w:p w14:paraId="79DC0E0C" w14:textId="455E6E21" w:rsidR="006159EF" w:rsidRPr="00337F43" w:rsidRDefault="000E333F" w:rsidP="00986E14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Nota</w:t>
      </w:r>
      <w:r w:rsidR="0017736B">
        <w:rPr>
          <w:rFonts w:cs="Arial"/>
        </w:rPr>
        <w:t>(‘s)</w:t>
      </w:r>
      <w:r>
        <w:rPr>
          <w:rFonts w:cs="Arial"/>
        </w:rPr>
        <w:t xml:space="preserve"> van Inlichtingen d.d.</w:t>
      </w:r>
      <w:r w:rsidR="004655C6">
        <w:rPr>
          <w:rFonts w:cs="Arial"/>
        </w:rPr>
        <w:t xml:space="preserve"> </w:t>
      </w:r>
      <w:r w:rsidR="004655C6" w:rsidRPr="004655C6">
        <w:rPr>
          <w:rFonts w:cs="Arial"/>
          <w:highlight w:val="green"/>
        </w:rPr>
        <w:t>&lt;__-__-____&gt;</w:t>
      </w:r>
      <w:r w:rsidRPr="004655C6">
        <w:rPr>
          <w:rFonts w:cs="Arial"/>
          <w:highlight w:val="green"/>
        </w:rPr>
        <w:t>;</w:t>
      </w:r>
    </w:p>
    <w:p w14:paraId="5A43C9EF" w14:textId="4094DDE4" w:rsidR="00332F53" w:rsidRDefault="00CE0F6A" w:rsidP="00986E14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Inschrijving</w:t>
      </w:r>
      <w:r w:rsidR="00332F53">
        <w:rPr>
          <w:rFonts w:cs="Arial"/>
        </w:rPr>
        <w:t xml:space="preserve"> van</w:t>
      </w:r>
      <w:r w:rsidR="009E21AA">
        <w:rPr>
          <w:rFonts w:cs="Arial"/>
        </w:rPr>
        <w:t xml:space="preserve"> Opdrachtnemer</w:t>
      </w:r>
      <w:r w:rsidR="00332F53">
        <w:rPr>
          <w:rFonts w:cs="Arial"/>
        </w:rPr>
        <w:t xml:space="preserve"> </w:t>
      </w:r>
      <w:r w:rsidR="006159EF" w:rsidRPr="006159EF">
        <w:rPr>
          <w:rFonts w:cs="Arial"/>
        </w:rPr>
        <w:t>d.d</w:t>
      </w:r>
      <w:r w:rsidR="006159EF" w:rsidRPr="004A0985">
        <w:rPr>
          <w:rFonts w:cs="Arial"/>
        </w:rPr>
        <w:t>.</w:t>
      </w:r>
      <w:r w:rsidR="004A0985" w:rsidRPr="004A0985">
        <w:rPr>
          <w:rFonts w:cs="Arial"/>
          <w:bCs/>
        </w:rPr>
        <w:t xml:space="preserve"> </w:t>
      </w:r>
      <w:r w:rsidR="004655C6" w:rsidRPr="004655C6">
        <w:rPr>
          <w:rFonts w:cs="Arial"/>
          <w:highlight w:val="green"/>
        </w:rPr>
        <w:t>&lt;__-__-____&gt;</w:t>
      </w:r>
      <w:r w:rsidR="00A94FB4">
        <w:rPr>
          <w:rFonts w:cs="Arial"/>
        </w:rPr>
        <w:t>;</w:t>
      </w:r>
    </w:p>
    <w:p w14:paraId="75A6CED5" w14:textId="5B1039D2" w:rsidR="003E1127" w:rsidRDefault="00332F53" w:rsidP="00986E14">
      <w:pPr>
        <w:numPr>
          <w:ilvl w:val="0"/>
          <w:numId w:val="23"/>
        </w:numPr>
        <w:rPr>
          <w:rFonts w:cs="Arial"/>
        </w:rPr>
      </w:pPr>
      <w:r>
        <w:rPr>
          <w:rFonts w:cs="Arial"/>
        </w:rPr>
        <w:t>Publicatie TenderNed.</w:t>
      </w:r>
    </w:p>
    <w:p w14:paraId="5E13D62B" w14:textId="17465987" w:rsidR="00332F53" w:rsidRDefault="00332F53" w:rsidP="003E1127">
      <w:pPr>
        <w:rPr>
          <w:rFonts w:cs="Arial"/>
        </w:rPr>
      </w:pPr>
    </w:p>
    <w:p w14:paraId="35F28155" w14:textId="77777777" w:rsidR="0002607E" w:rsidRDefault="0002607E">
      <w:pPr>
        <w:rPr>
          <w:rFonts w:cs="Arial"/>
        </w:rPr>
      </w:pPr>
      <w:r>
        <w:rPr>
          <w:rFonts w:cs="Arial"/>
        </w:rPr>
        <w:br w:type="page"/>
      </w:r>
    </w:p>
    <w:p w14:paraId="191E98A7" w14:textId="77777777" w:rsidR="0002607E" w:rsidRDefault="0002607E" w:rsidP="00AD2BF6">
      <w:pPr>
        <w:rPr>
          <w:rFonts w:cs="Arial"/>
        </w:rPr>
      </w:pPr>
    </w:p>
    <w:p w14:paraId="5D77A537" w14:textId="77777777" w:rsidR="0002607E" w:rsidRDefault="0002607E" w:rsidP="00AD2BF6">
      <w:pPr>
        <w:rPr>
          <w:rFonts w:cs="Arial"/>
        </w:rPr>
      </w:pPr>
    </w:p>
    <w:p w14:paraId="27380AB7" w14:textId="77777777" w:rsidR="0002607E" w:rsidRDefault="0002607E" w:rsidP="00AD2BF6">
      <w:pPr>
        <w:rPr>
          <w:rFonts w:cs="Arial"/>
        </w:rPr>
      </w:pPr>
    </w:p>
    <w:p w14:paraId="01035073" w14:textId="6BA1549D" w:rsidR="00AD2BF6" w:rsidRPr="00963BC1" w:rsidRDefault="00AD2BF6" w:rsidP="00AD2BF6">
      <w:pPr>
        <w:rPr>
          <w:rFonts w:cs="Arial"/>
        </w:rPr>
      </w:pPr>
      <w:r w:rsidRPr="00963BC1">
        <w:rPr>
          <w:rFonts w:cs="Arial"/>
        </w:rPr>
        <w:t>3.2</w:t>
      </w:r>
      <w:r w:rsidRPr="00963BC1">
        <w:rPr>
          <w:rFonts w:cs="Arial"/>
        </w:rPr>
        <w:tab/>
      </w:r>
      <w:r w:rsidR="003E1127" w:rsidRPr="00963BC1">
        <w:rPr>
          <w:rFonts w:cs="Arial"/>
        </w:rPr>
        <w:t>In geval van tegenstrijdigheid t</w:t>
      </w:r>
      <w:r w:rsidR="00963BC1">
        <w:rPr>
          <w:rFonts w:cs="Arial"/>
        </w:rPr>
        <w:t xml:space="preserve">ussen een bepaling uit de Raamovereenkomst </w:t>
      </w:r>
      <w:r w:rsidR="003E1127" w:rsidRPr="00963BC1">
        <w:rPr>
          <w:rFonts w:cs="Arial"/>
        </w:rPr>
        <w:t xml:space="preserve">geldt de </w:t>
      </w:r>
      <w:r w:rsidR="00963BC1">
        <w:rPr>
          <w:rFonts w:cs="Arial"/>
        </w:rPr>
        <w:tab/>
      </w:r>
      <w:r w:rsidR="003E1127" w:rsidRPr="00963BC1">
        <w:rPr>
          <w:rFonts w:cs="Arial"/>
        </w:rPr>
        <w:t>volgende rangorde:</w:t>
      </w:r>
    </w:p>
    <w:p w14:paraId="0D5C2359" w14:textId="237E3D30" w:rsidR="003E1127" w:rsidRPr="00963BC1" w:rsidRDefault="007B6F2F" w:rsidP="003E1127">
      <w:pPr>
        <w:pStyle w:val="Lijstalinea"/>
        <w:numPr>
          <w:ilvl w:val="0"/>
          <w:numId w:val="9"/>
        </w:numPr>
        <w:rPr>
          <w:rFonts w:cs="Arial"/>
        </w:rPr>
      </w:pPr>
      <w:r w:rsidRPr="00963BC1">
        <w:rPr>
          <w:rFonts w:cs="Arial"/>
        </w:rPr>
        <w:t>Raamovereenkomst;</w:t>
      </w:r>
    </w:p>
    <w:p w14:paraId="40AC6A95" w14:textId="37A26B4A" w:rsidR="003E1127" w:rsidRPr="00963BC1" w:rsidRDefault="00274883" w:rsidP="003E1127">
      <w:pPr>
        <w:pStyle w:val="Lijstalinea"/>
        <w:numPr>
          <w:ilvl w:val="0"/>
          <w:numId w:val="9"/>
        </w:numPr>
        <w:rPr>
          <w:rFonts w:cs="Arial"/>
        </w:rPr>
      </w:pPr>
      <w:r w:rsidRPr="00963BC1">
        <w:rPr>
          <w:rFonts w:cs="Arial"/>
        </w:rPr>
        <w:t>Nota</w:t>
      </w:r>
      <w:r w:rsidR="00963BC1">
        <w:rPr>
          <w:rFonts w:cs="Arial"/>
        </w:rPr>
        <w:t>(‘s)</w:t>
      </w:r>
      <w:r w:rsidR="003E1127" w:rsidRPr="00963BC1">
        <w:rPr>
          <w:rFonts w:cs="Arial"/>
        </w:rPr>
        <w:t xml:space="preserve"> van Inlichtingen</w:t>
      </w:r>
      <w:r w:rsidR="00963BC1">
        <w:rPr>
          <w:rFonts w:cs="Arial"/>
        </w:rPr>
        <w:t xml:space="preserve"> </w:t>
      </w:r>
      <w:r w:rsidR="00963BC1" w:rsidRPr="006159EF">
        <w:rPr>
          <w:rFonts w:cs="Arial"/>
        </w:rPr>
        <w:t>d.d</w:t>
      </w:r>
      <w:r w:rsidR="00963BC1" w:rsidRPr="004A0985">
        <w:rPr>
          <w:rFonts w:cs="Arial"/>
        </w:rPr>
        <w:t>.</w:t>
      </w:r>
      <w:r w:rsidR="00963BC1" w:rsidRPr="004A0985">
        <w:rPr>
          <w:rFonts w:cs="Arial"/>
          <w:bCs/>
        </w:rPr>
        <w:t xml:space="preserve"> </w:t>
      </w:r>
      <w:r w:rsidR="00963BC1" w:rsidRPr="004655C6">
        <w:rPr>
          <w:rFonts w:cs="Arial"/>
          <w:highlight w:val="green"/>
        </w:rPr>
        <w:t>&lt;__-__-____&gt;</w:t>
      </w:r>
      <w:r w:rsidR="00963BC1">
        <w:rPr>
          <w:rFonts w:cs="Arial"/>
        </w:rPr>
        <w:t xml:space="preserve">; </w:t>
      </w:r>
    </w:p>
    <w:p w14:paraId="298CE63F" w14:textId="3E5B520F" w:rsidR="003E1127" w:rsidRPr="00963BC1" w:rsidRDefault="00E232C8" w:rsidP="003E1127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GIBIT 2020 gemeente Den Helder d.d. 24 augustus 2021</w:t>
      </w:r>
      <w:r w:rsidR="007B6F2F" w:rsidRPr="00963BC1">
        <w:rPr>
          <w:rFonts w:cs="Arial"/>
        </w:rPr>
        <w:t>;</w:t>
      </w:r>
    </w:p>
    <w:p w14:paraId="367B77C9" w14:textId="34DC3889" w:rsidR="003E1127" w:rsidRPr="00963BC1" w:rsidRDefault="00CE0F6A" w:rsidP="003E1127">
      <w:pPr>
        <w:numPr>
          <w:ilvl w:val="0"/>
          <w:numId w:val="9"/>
        </w:numPr>
        <w:rPr>
          <w:rFonts w:cs="Arial"/>
        </w:rPr>
      </w:pPr>
      <w:r w:rsidRPr="00963BC1">
        <w:rPr>
          <w:rFonts w:cs="Arial"/>
        </w:rPr>
        <w:t>Offerteaanvraag</w:t>
      </w:r>
      <w:r w:rsidR="00D52B73">
        <w:rPr>
          <w:rFonts w:cs="Arial"/>
        </w:rPr>
        <w:t xml:space="preserve"> </w:t>
      </w:r>
      <w:r w:rsidR="0002607E">
        <w:rPr>
          <w:rFonts w:cs="Arial"/>
        </w:rPr>
        <w:t xml:space="preserve">met referentienummer 2021-056661 </w:t>
      </w:r>
      <w:r w:rsidR="00D52B73">
        <w:rPr>
          <w:rFonts w:cs="Arial"/>
        </w:rPr>
        <w:t xml:space="preserve">d.d. </w:t>
      </w:r>
      <w:r w:rsidR="00963BC1" w:rsidRPr="00963BC1">
        <w:rPr>
          <w:rFonts w:cs="Arial"/>
        </w:rPr>
        <w:t>0</w:t>
      </w:r>
      <w:r w:rsidR="00D52B73">
        <w:rPr>
          <w:rFonts w:cs="Arial"/>
        </w:rPr>
        <w:t>6</w:t>
      </w:r>
      <w:r w:rsidR="00963BC1" w:rsidRPr="00963BC1">
        <w:rPr>
          <w:rFonts w:cs="Arial"/>
        </w:rPr>
        <w:t>-01-2022</w:t>
      </w:r>
      <w:r w:rsidR="0002607E">
        <w:rPr>
          <w:rFonts w:cs="Arial"/>
        </w:rPr>
        <w:t xml:space="preserve"> </w:t>
      </w:r>
      <w:r w:rsidR="0002607E">
        <w:rPr>
          <w:rFonts w:cs="Arial"/>
        </w:rPr>
        <w:t xml:space="preserve">inzake het </w:t>
      </w:r>
      <w:r w:rsidR="0002607E">
        <w:rPr>
          <w:rFonts w:cs="Arial"/>
          <w:bCs/>
        </w:rPr>
        <w:t xml:space="preserve">leveren </w:t>
      </w:r>
      <w:r w:rsidR="0002607E">
        <w:t>van Microsoft Licenties 2022</w:t>
      </w:r>
      <w:r w:rsidR="0002607E" w:rsidRPr="00DC7987">
        <w:t>-2025 onder een EA (VNG Framework) en een variabel aantal CSP-licenties;</w:t>
      </w:r>
    </w:p>
    <w:p w14:paraId="0A684F89" w14:textId="7B92B264" w:rsidR="00963BC1" w:rsidRPr="00963BC1" w:rsidRDefault="00CE0F6A" w:rsidP="00CA3D1B">
      <w:pPr>
        <w:numPr>
          <w:ilvl w:val="0"/>
          <w:numId w:val="9"/>
        </w:numPr>
        <w:rPr>
          <w:rFonts w:cs="Arial"/>
        </w:rPr>
      </w:pPr>
      <w:r w:rsidRPr="00963BC1">
        <w:rPr>
          <w:rFonts w:cs="Arial"/>
        </w:rPr>
        <w:t>Inschrijving</w:t>
      </w:r>
      <w:r w:rsidR="009E21AA">
        <w:rPr>
          <w:rFonts w:cs="Arial"/>
        </w:rPr>
        <w:t xml:space="preserve"> Opdrachtnemer</w:t>
      </w:r>
      <w:r w:rsidR="00963BC1" w:rsidRPr="00963BC1">
        <w:rPr>
          <w:rFonts w:cs="Arial"/>
        </w:rPr>
        <w:t xml:space="preserve"> </w:t>
      </w:r>
      <w:r w:rsidR="00963BC1" w:rsidRPr="006159EF">
        <w:rPr>
          <w:rFonts w:cs="Arial"/>
        </w:rPr>
        <w:t>d.d</w:t>
      </w:r>
      <w:r w:rsidR="00963BC1" w:rsidRPr="004A0985">
        <w:rPr>
          <w:rFonts w:cs="Arial"/>
        </w:rPr>
        <w:t>.</w:t>
      </w:r>
      <w:r w:rsidR="00963BC1" w:rsidRPr="004A0985">
        <w:rPr>
          <w:rFonts w:cs="Arial"/>
          <w:bCs/>
        </w:rPr>
        <w:t xml:space="preserve"> </w:t>
      </w:r>
      <w:r w:rsidR="00963BC1" w:rsidRPr="004655C6">
        <w:rPr>
          <w:rFonts w:cs="Arial"/>
          <w:highlight w:val="green"/>
        </w:rPr>
        <w:t>&lt;__-__-____&gt;</w:t>
      </w:r>
    </w:p>
    <w:p w14:paraId="74C9CE18" w14:textId="0CEE4BE1" w:rsidR="004D17EF" w:rsidRDefault="004D17EF" w:rsidP="00B010C4">
      <w:pPr>
        <w:rPr>
          <w:rFonts w:cs="Arial"/>
        </w:rPr>
      </w:pPr>
      <w:r>
        <w:rPr>
          <w:rFonts w:cs="Arial"/>
        </w:rPr>
        <w:t>3.3</w:t>
      </w:r>
      <w:r>
        <w:rPr>
          <w:rFonts w:cs="Arial"/>
        </w:rPr>
        <w:tab/>
      </w:r>
      <w:r w:rsidR="00C76B3E" w:rsidRPr="00C76B3E">
        <w:rPr>
          <w:rFonts w:cs="Arial"/>
        </w:rPr>
        <w:t xml:space="preserve">“Indien en voorzover Opdrachtnemer (diensten met betrekking tot) software (in de breedste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zin van het woord, waaronder mede maar niet uitsluitend begrepen: firmware en andere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embedded software) en/of hardware levert waarvan zij niet de volledig rechthebbende,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respectievelijk de fabrikant is, zal Opdrachtnemer ten aanzien van die diensten, software en/of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hardware niet meer garanties en/of rechten verstrekken dan zij van haar toeleveranciers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verkrijgt. Derhalve zijn op de levering van zodanige diensten, software en hardware tevens de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leverings- en garantievoorwaarden van de desbetreffende toeleverancier van toepassing in de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rechtsverhouding tussen Opdrachtgever en </w:t>
      </w:r>
      <w:r w:rsidR="00FE3588">
        <w:rPr>
          <w:rFonts w:cs="Arial"/>
        </w:rPr>
        <w:t>Gemeente</w:t>
      </w:r>
      <w:r w:rsidR="00C76B3E" w:rsidRPr="00C76B3E">
        <w:rPr>
          <w:rFonts w:cs="Arial"/>
        </w:rPr>
        <w:t xml:space="preserve">. In geval van strijdigheid tussen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bepalingen van deze overeenkomst met de voorwaarden van de betreffende toeleverancier,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prevaleert het bepaalde in de voorwaarden van de desbetreffende toeleverancier. Deze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voorwaarden worden zoveel mogelijk bij deze overeenkomst gevoegd als bijlage en bij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 xml:space="preserve">gebreke daarvan op eerste verzoek aan </w:t>
      </w:r>
      <w:r w:rsidR="00FE3588">
        <w:rPr>
          <w:rFonts w:cs="Arial"/>
        </w:rPr>
        <w:t xml:space="preserve">Gemeente </w:t>
      </w:r>
      <w:r w:rsidR="00C76B3E" w:rsidRPr="00C76B3E">
        <w:rPr>
          <w:rFonts w:cs="Arial"/>
        </w:rPr>
        <w:t xml:space="preserve">ter hand gesteld (exclusief financiële </w:t>
      </w:r>
      <w:r w:rsidR="00FE3588">
        <w:rPr>
          <w:rFonts w:cs="Arial"/>
        </w:rPr>
        <w:tab/>
      </w:r>
      <w:r w:rsidR="00C76B3E" w:rsidRPr="00C76B3E">
        <w:rPr>
          <w:rFonts w:cs="Arial"/>
        </w:rPr>
        <w:t>voorwaarden).”</w:t>
      </w:r>
    </w:p>
    <w:p w14:paraId="36295C27" w14:textId="77777777" w:rsidR="00FE554E" w:rsidRDefault="00FE554E" w:rsidP="00B010C4">
      <w:pPr>
        <w:rPr>
          <w:rFonts w:cs="Arial"/>
        </w:rPr>
      </w:pPr>
    </w:p>
    <w:p w14:paraId="0E7A9ADA" w14:textId="5C9FB9B9" w:rsidR="00FC567C" w:rsidRPr="00B010C4" w:rsidRDefault="00FC567C" w:rsidP="00B010C4">
      <w:pPr>
        <w:pStyle w:val="Kop1"/>
        <w:rPr>
          <w:rFonts w:ascii="Arial" w:eastAsiaTheme="minorHAnsi" w:hAnsi="Arial" w:cs="Arial"/>
          <w:color w:val="auto"/>
          <w:sz w:val="20"/>
          <w:szCs w:val="20"/>
        </w:rPr>
      </w:pPr>
      <w:bookmarkStart w:id="4" w:name="_Toc95126186"/>
      <w:r w:rsidRPr="00B010C4">
        <w:rPr>
          <w:rFonts w:ascii="Arial" w:hAnsi="Arial" w:cs="Arial"/>
        </w:rPr>
        <w:t>Artikel 4</w:t>
      </w:r>
      <w:r w:rsidR="000F0EE6" w:rsidRPr="00B010C4">
        <w:rPr>
          <w:rFonts w:ascii="Arial" w:hAnsi="Arial" w:cs="Arial"/>
        </w:rPr>
        <w:tab/>
        <w:t xml:space="preserve">Looptijd van de </w:t>
      </w:r>
      <w:r w:rsidR="008105BE" w:rsidRPr="00B010C4">
        <w:rPr>
          <w:rFonts w:ascii="Arial" w:hAnsi="Arial" w:cs="Arial"/>
        </w:rPr>
        <w:t>R</w:t>
      </w:r>
      <w:r w:rsidR="000F0EE6" w:rsidRPr="00B010C4">
        <w:rPr>
          <w:rFonts w:ascii="Arial" w:hAnsi="Arial" w:cs="Arial"/>
        </w:rPr>
        <w:t>aamovereenkomst</w:t>
      </w:r>
      <w:bookmarkEnd w:id="4"/>
    </w:p>
    <w:p w14:paraId="7FBC7ABD" w14:textId="527CDDA6" w:rsidR="007B6F2F" w:rsidRDefault="00F76F12" w:rsidP="00F76F12">
      <w:pPr>
        <w:numPr>
          <w:ilvl w:val="1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F76F12">
        <w:rPr>
          <w:rFonts w:cs="Arial"/>
        </w:rPr>
        <w:t xml:space="preserve">Deze </w:t>
      </w:r>
      <w:r w:rsidR="003F0D25">
        <w:rPr>
          <w:rFonts w:cs="Arial"/>
        </w:rPr>
        <w:t>Raam</w:t>
      </w:r>
      <w:r w:rsidRPr="00F76F12">
        <w:rPr>
          <w:rFonts w:cs="Arial"/>
        </w:rPr>
        <w:t>overeenkomst treedt op</w:t>
      </w:r>
      <w:r w:rsidR="00274883">
        <w:rPr>
          <w:rFonts w:cs="Arial"/>
        </w:rPr>
        <w:t xml:space="preserve"> 1 jul</w:t>
      </w:r>
      <w:r w:rsidR="00963BC1">
        <w:rPr>
          <w:rFonts w:cs="Arial"/>
        </w:rPr>
        <w:t>i 2022</w:t>
      </w:r>
      <w:r w:rsidRPr="00F76F12">
        <w:rPr>
          <w:rFonts w:cs="Arial"/>
        </w:rPr>
        <w:t xml:space="preserve"> in werking en geldt voor de duur van </w:t>
      </w:r>
    </w:p>
    <w:p w14:paraId="28962438" w14:textId="5FF46059" w:rsidR="00F76F12" w:rsidRPr="00F76F12" w:rsidRDefault="00963BC1" w:rsidP="007B6F2F">
      <w:pPr>
        <w:overflowPunct w:val="0"/>
        <w:autoSpaceDE w:val="0"/>
        <w:autoSpaceDN w:val="0"/>
        <w:adjustRightInd w:val="0"/>
        <w:ind w:left="750"/>
        <w:textAlignment w:val="baseline"/>
        <w:rPr>
          <w:rFonts w:cs="Arial"/>
        </w:rPr>
      </w:pPr>
      <w:r>
        <w:rPr>
          <w:rFonts w:cs="Arial"/>
        </w:rPr>
        <w:t>36</w:t>
      </w:r>
      <w:r w:rsidR="007B6F2F">
        <w:rPr>
          <w:rFonts w:cs="Arial"/>
        </w:rPr>
        <w:t xml:space="preserve"> maanden</w:t>
      </w:r>
      <w:r w:rsidR="00F76F12" w:rsidRPr="00F76F12">
        <w:rPr>
          <w:rFonts w:cs="Arial"/>
        </w:rPr>
        <w:t xml:space="preserve"> tot en met</w:t>
      </w:r>
      <w:r w:rsidR="00274883">
        <w:rPr>
          <w:rFonts w:cs="Arial"/>
        </w:rPr>
        <w:t xml:space="preserve"> 30 juni</w:t>
      </w:r>
      <w:r>
        <w:rPr>
          <w:rFonts w:cs="Arial"/>
        </w:rPr>
        <w:t xml:space="preserve"> 2025</w:t>
      </w:r>
      <w:r w:rsidR="007B6F2F">
        <w:rPr>
          <w:rFonts w:cs="Arial"/>
        </w:rPr>
        <w:t>.</w:t>
      </w:r>
    </w:p>
    <w:p w14:paraId="22F84765" w14:textId="78557830" w:rsidR="00F76F12" w:rsidRPr="00A25716" w:rsidRDefault="00F76F12" w:rsidP="00F76F12">
      <w:pPr>
        <w:numPr>
          <w:ilvl w:val="1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  <w:r w:rsidRPr="00A25716">
        <w:rPr>
          <w:rFonts w:cs="Arial"/>
        </w:rPr>
        <w:t xml:space="preserve">Na afloop van de termijn als genoemd in lid 1 kan de looptijd </w:t>
      </w:r>
      <w:r w:rsidR="00963BC1">
        <w:rPr>
          <w:rFonts w:cs="Arial"/>
        </w:rPr>
        <w:t xml:space="preserve">niet </w:t>
      </w:r>
      <w:r w:rsidRPr="00A25716">
        <w:rPr>
          <w:rFonts w:cs="Arial"/>
        </w:rPr>
        <w:t xml:space="preserve"> worden verlengd.</w:t>
      </w:r>
      <w:r w:rsidR="00963BC1">
        <w:rPr>
          <w:rFonts w:cs="Arial"/>
        </w:rPr>
        <w:t xml:space="preserve"> De raamovereenkomst is aan het einde van de looptijd automatisch van rechtswege beëindigd.</w:t>
      </w:r>
    </w:p>
    <w:p w14:paraId="11DB9EFC" w14:textId="16169D7F" w:rsidR="00F76F12" w:rsidRDefault="00F76F12" w:rsidP="00177F4F"/>
    <w:p w14:paraId="54B7BBC8" w14:textId="6AB87617" w:rsidR="00BA4713" w:rsidRDefault="003A1590" w:rsidP="00BA4713">
      <w:pPr>
        <w:pStyle w:val="Kop1"/>
        <w:rPr>
          <w:rFonts w:ascii="Arial" w:hAnsi="Arial" w:cs="Arial"/>
        </w:rPr>
      </w:pPr>
      <w:bookmarkStart w:id="5" w:name="_Toc95126187"/>
      <w:r>
        <w:rPr>
          <w:rFonts w:ascii="Arial" w:hAnsi="Arial" w:cs="Arial"/>
        </w:rPr>
        <w:t>Artikel 5</w:t>
      </w:r>
      <w:r>
        <w:rPr>
          <w:rFonts w:ascii="Arial" w:hAnsi="Arial" w:cs="Arial"/>
        </w:rPr>
        <w:tab/>
        <w:t>T</w:t>
      </w:r>
      <w:r w:rsidR="00BA4713" w:rsidRPr="00BA4713">
        <w:rPr>
          <w:rFonts w:ascii="Arial" w:hAnsi="Arial" w:cs="Arial"/>
        </w:rPr>
        <w:t>arieven</w:t>
      </w:r>
      <w:bookmarkEnd w:id="5"/>
    </w:p>
    <w:p w14:paraId="56A6A4D0" w14:textId="456E47B8" w:rsidR="001E2C0A" w:rsidRPr="00D9160B" w:rsidRDefault="00BA4713" w:rsidP="00BA4713">
      <w:r w:rsidRPr="00D9160B">
        <w:t>5.1</w:t>
      </w:r>
      <w:r w:rsidRPr="00D9160B">
        <w:tab/>
      </w:r>
      <w:r w:rsidR="00B26AD5" w:rsidRPr="00D9160B">
        <w:t>De tarieven zoals geoffreerd door</w:t>
      </w:r>
      <w:r w:rsidRPr="00D9160B">
        <w:t xml:space="preserve"> </w:t>
      </w:r>
      <w:r w:rsidR="001E2C0A" w:rsidRPr="00D9160B">
        <w:t xml:space="preserve">Opdrachtnemer </w:t>
      </w:r>
      <w:r w:rsidR="00B26AD5" w:rsidRPr="00D9160B">
        <w:t xml:space="preserve">in haar </w:t>
      </w:r>
      <w:r w:rsidR="001E2C0A" w:rsidRPr="00D9160B">
        <w:t xml:space="preserve">offerte d.d. </w:t>
      </w:r>
      <w:r w:rsidR="001E2C0A" w:rsidRPr="00D9160B">
        <w:rPr>
          <w:rFonts w:cs="Arial"/>
          <w:highlight w:val="green"/>
        </w:rPr>
        <w:t>&lt;__-__-____&gt;</w:t>
      </w:r>
      <w:r w:rsidR="00B26AD5" w:rsidRPr="00D9160B">
        <w:rPr>
          <w:rFonts w:cs="Arial"/>
        </w:rPr>
        <w:t xml:space="preserve"> zijn van </w:t>
      </w:r>
      <w:r w:rsidR="00B26AD5" w:rsidRPr="00D9160B">
        <w:rPr>
          <w:rFonts w:cs="Arial"/>
        </w:rPr>
        <w:tab/>
        <w:t xml:space="preserve">toepassing.  </w:t>
      </w:r>
    </w:p>
    <w:p w14:paraId="7EF3A929" w14:textId="3CDAFD14" w:rsidR="003A1590" w:rsidRDefault="00BA4713" w:rsidP="00FE554E">
      <w:r w:rsidRPr="00DA4F6A">
        <w:t>5.2</w:t>
      </w:r>
      <w:r w:rsidRPr="00DA4F6A">
        <w:tab/>
      </w:r>
      <w:r w:rsidR="003A1590" w:rsidRPr="003A1590">
        <w:t xml:space="preserve">Het opslagpercentage staat vast gedurende de gehele looptijd van de </w:t>
      </w:r>
      <w:r w:rsidR="00B977EE">
        <w:t>R</w:t>
      </w:r>
      <w:r w:rsidR="001E2C0A">
        <w:t>aam</w:t>
      </w:r>
      <w:r w:rsidR="003A1590" w:rsidRPr="003A1590">
        <w:t>overeenkomst</w:t>
      </w:r>
      <w:r w:rsidR="00B977EE">
        <w:t>.</w:t>
      </w:r>
    </w:p>
    <w:p w14:paraId="722DC458" w14:textId="3F9122D0" w:rsidR="00B977EE" w:rsidRPr="003A1590" w:rsidRDefault="00B977EE" w:rsidP="00FE554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5.3</w:t>
      </w:r>
      <w:r>
        <w:rPr>
          <w:sz w:val="20"/>
          <w:szCs w:val="20"/>
        </w:rPr>
        <w:tab/>
        <w:t xml:space="preserve">Indien Opdrachtnemer zijn verbintenissen voortvloeiend uit de Raamovereenkomst niet geheel </w:t>
      </w:r>
      <w:r w:rsidR="00FE554E">
        <w:rPr>
          <w:sz w:val="20"/>
          <w:szCs w:val="20"/>
        </w:rPr>
        <w:tab/>
      </w:r>
      <w:r>
        <w:rPr>
          <w:sz w:val="20"/>
          <w:szCs w:val="20"/>
        </w:rPr>
        <w:t>of niet behoorlijk is nagekomen, heeft Gemeente het recht de betaling op te schorten.</w:t>
      </w:r>
    </w:p>
    <w:p w14:paraId="6D662B4C" w14:textId="554DBD95" w:rsidR="00B60A7A" w:rsidRDefault="00B60A7A" w:rsidP="00BA4713">
      <w:pPr>
        <w:rPr>
          <w:b/>
          <w:color w:val="FF0000"/>
        </w:rPr>
      </w:pPr>
    </w:p>
    <w:p w14:paraId="47BC3E0B" w14:textId="7B2E826E" w:rsidR="00B60A7A" w:rsidRDefault="00D9160B" w:rsidP="00207724">
      <w:pPr>
        <w:pStyle w:val="Kop1"/>
        <w:rPr>
          <w:rFonts w:ascii="Arial" w:hAnsi="Arial" w:cs="Arial"/>
        </w:rPr>
      </w:pPr>
      <w:bookmarkStart w:id="6" w:name="_Toc95126188"/>
      <w:r>
        <w:rPr>
          <w:rFonts w:ascii="Arial" w:hAnsi="Arial" w:cs="Arial"/>
        </w:rPr>
        <w:t>Artikel 6</w:t>
      </w:r>
      <w:r w:rsidR="00207724" w:rsidRPr="00207724">
        <w:rPr>
          <w:rFonts w:ascii="Arial" w:hAnsi="Arial" w:cs="Arial"/>
        </w:rPr>
        <w:tab/>
        <w:t>Facturering</w:t>
      </w:r>
      <w:bookmarkEnd w:id="6"/>
    </w:p>
    <w:p w14:paraId="53A6BAFE" w14:textId="021A65C1" w:rsidR="00DA4F6A" w:rsidRPr="00C32890" w:rsidRDefault="00CE1AED" w:rsidP="00DA4F6A">
      <w:pPr>
        <w:ind w:left="705" w:hanging="705"/>
        <w:rPr>
          <w:rStyle w:val="Hyperlink"/>
          <w:rFonts w:cs="Arial"/>
        </w:rPr>
      </w:pPr>
      <w:r w:rsidRPr="00C32890">
        <w:t>6</w:t>
      </w:r>
      <w:r w:rsidR="00207724" w:rsidRPr="00C32890">
        <w:t>.1</w:t>
      </w:r>
      <w:r w:rsidR="00207724" w:rsidRPr="00C32890">
        <w:tab/>
      </w:r>
      <w:r w:rsidR="00DA4F6A" w:rsidRPr="00C32890">
        <w:rPr>
          <w:rFonts w:cs="Arial"/>
        </w:rPr>
        <w:t xml:space="preserve">Facturen </w:t>
      </w:r>
      <w:r w:rsidR="00C32890" w:rsidRPr="00C32890">
        <w:rPr>
          <w:rFonts w:cs="Arial"/>
        </w:rPr>
        <w:t xml:space="preserve">dienen </w:t>
      </w:r>
      <w:r w:rsidR="007E6984" w:rsidRPr="00C32890">
        <w:rPr>
          <w:rFonts w:cs="Arial"/>
        </w:rPr>
        <w:t xml:space="preserve">in </w:t>
      </w:r>
      <w:r w:rsidR="00DA4F6A" w:rsidRPr="00C32890">
        <w:rPr>
          <w:rFonts w:cs="Arial"/>
        </w:rPr>
        <w:t xml:space="preserve">een verzamelnota in een readable pdf- document verstuurd </w:t>
      </w:r>
      <w:r w:rsidR="00562F3A" w:rsidRPr="00C32890">
        <w:rPr>
          <w:rFonts w:cs="Arial"/>
        </w:rPr>
        <w:t xml:space="preserve">te worden </w:t>
      </w:r>
      <w:r w:rsidR="00DA4F6A" w:rsidRPr="00C32890">
        <w:rPr>
          <w:rFonts w:cs="Arial"/>
        </w:rPr>
        <w:t xml:space="preserve">aan </w:t>
      </w:r>
      <w:hyperlink r:id="rId10" w:history="1">
        <w:r w:rsidR="00DA4F6A" w:rsidRPr="00C32890">
          <w:rPr>
            <w:rStyle w:val="Hyperlink"/>
            <w:rFonts w:cs="Arial"/>
          </w:rPr>
          <w:t>crediteuren@denhelder.nl</w:t>
        </w:r>
      </w:hyperlink>
      <w:r w:rsidR="00DA4F6A" w:rsidRPr="00C32890">
        <w:rPr>
          <w:rStyle w:val="Hyperlink"/>
          <w:rFonts w:cs="Arial"/>
        </w:rPr>
        <w:t>.</w:t>
      </w:r>
    </w:p>
    <w:p w14:paraId="4E76C8AB" w14:textId="7D63B15F" w:rsidR="0002607E" w:rsidRDefault="00562F3A" w:rsidP="00DA4F6A">
      <w:pPr>
        <w:ind w:left="705" w:hanging="705"/>
      </w:pPr>
      <w:r w:rsidRPr="00C32890">
        <w:t>6.2</w:t>
      </w:r>
      <w:r w:rsidRPr="00C32890">
        <w:tab/>
        <w:t>Facturatie van licenties waarvan is aangegeven dat deze op basis van een jaarlijkse subscriptie worden afgenomen, vindt jaarlijks vooraf op de verjaardatum (30/6) plaats voor de dan komende 12 maanden.</w:t>
      </w:r>
      <w:r w:rsidR="00FC7D5C" w:rsidRPr="00C32890">
        <w:t xml:space="preserve"> Van de licenties waarvan is aangegeven dat die op basis van maandelijkse subscriptie worden afgenomen, vindt facturatie maandelijks achteraf plaats.</w:t>
      </w:r>
    </w:p>
    <w:p w14:paraId="74987AE0" w14:textId="77777777" w:rsidR="0002607E" w:rsidRDefault="0002607E">
      <w:r>
        <w:br w:type="page"/>
      </w:r>
    </w:p>
    <w:p w14:paraId="3601C808" w14:textId="77777777" w:rsidR="00562F3A" w:rsidRDefault="00562F3A" w:rsidP="00DA4F6A">
      <w:pPr>
        <w:ind w:left="705" w:hanging="705"/>
        <w:rPr>
          <w:rStyle w:val="Hyperlink"/>
          <w:rFonts w:cs="Arial"/>
        </w:rPr>
      </w:pPr>
    </w:p>
    <w:p w14:paraId="3CAA4F05" w14:textId="77777777" w:rsidR="006E7C18" w:rsidRDefault="006E7C18" w:rsidP="00DA4F6A">
      <w:pPr>
        <w:ind w:left="705" w:hanging="705"/>
      </w:pPr>
    </w:p>
    <w:p w14:paraId="3F0D7539" w14:textId="77777777" w:rsidR="006E7C18" w:rsidRDefault="006E7C18" w:rsidP="00DA4F6A">
      <w:pPr>
        <w:ind w:left="705" w:hanging="705"/>
      </w:pPr>
    </w:p>
    <w:p w14:paraId="5E08BDE4" w14:textId="2C11B9B1" w:rsidR="0055635C" w:rsidRDefault="00CE1AED" w:rsidP="00DA4F6A">
      <w:pPr>
        <w:ind w:left="705" w:hanging="705"/>
      </w:pPr>
      <w:r>
        <w:t>6</w:t>
      </w:r>
      <w:r w:rsidR="00562F3A">
        <w:t>.3</w:t>
      </w:r>
      <w:r w:rsidR="0055635C">
        <w:tab/>
        <w:t xml:space="preserve">De factuur dient </w:t>
      </w:r>
      <w:r w:rsidR="0055635C" w:rsidRPr="00C11CCD">
        <w:rPr>
          <w:b/>
        </w:rPr>
        <w:t>minimaal</w:t>
      </w:r>
      <w:r w:rsidR="0055635C">
        <w:t xml:space="preserve"> de volgende gegevens te bevatten:</w:t>
      </w:r>
    </w:p>
    <w:p w14:paraId="0061DFA7" w14:textId="70AB41E9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Naam</w:t>
      </w:r>
      <w:r>
        <w:rPr>
          <w:rFonts w:cs="Arial"/>
        </w:rPr>
        <w:t xml:space="preserve"> opdrachtnemer, adres, postcode, </w:t>
      </w:r>
      <w:r w:rsidRPr="004F5329">
        <w:rPr>
          <w:rFonts w:cs="Arial"/>
        </w:rPr>
        <w:t>plaats;</w:t>
      </w:r>
    </w:p>
    <w:p w14:paraId="45CDC815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Bank/gironummer en de benodigde IBAN- en BIC-gegevens;</w:t>
      </w:r>
    </w:p>
    <w:p w14:paraId="0281B33D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Btw-nummer;</w:t>
      </w:r>
    </w:p>
    <w:p w14:paraId="44C5D259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KvK-nummer;</w:t>
      </w:r>
    </w:p>
    <w:p w14:paraId="74237A18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>
        <w:rPr>
          <w:rFonts w:cs="Arial"/>
        </w:rPr>
        <w:t>Factuuradres opdrachtnemer;</w:t>
      </w:r>
      <w:r w:rsidRPr="004F5329">
        <w:rPr>
          <w:rFonts w:cs="Arial"/>
        </w:rPr>
        <w:t xml:space="preserve"> </w:t>
      </w:r>
    </w:p>
    <w:p w14:paraId="100FF2CB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Datum en referentienummer 2021-056661 van de gemeente Den Helder.</w:t>
      </w:r>
    </w:p>
    <w:p w14:paraId="4EE203D4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Omschrijving en aantal levering;</w:t>
      </w:r>
    </w:p>
    <w:p w14:paraId="4FB9AAB1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Datum of periode waarop levering betrekking heeft;</w:t>
      </w:r>
    </w:p>
    <w:p w14:paraId="20D61781" w14:textId="77777777" w:rsidR="00186079" w:rsidRPr="004F5329" w:rsidRDefault="00186079" w:rsidP="001614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>Tarieven excl. en incl. btw;</w:t>
      </w:r>
    </w:p>
    <w:p w14:paraId="62A45321" w14:textId="13E147F1" w:rsidR="00861ADA" w:rsidRPr="0002607E" w:rsidRDefault="00186079" w:rsidP="0002607E">
      <w:pPr>
        <w:pStyle w:val="Lijstalinea"/>
        <w:numPr>
          <w:ilvl w:val="0"/>
          <w:numId w:val="26"/>
        </w:numPr>
        <w:suppressAutoHyphens/>
        <w:rPr>
          <w:rFonts w:cs="Arial"/>
        </w:rPr>
      </w:pPr>
      <w:r w:rsidRPr="004F5329">
        <w:rPr>
          <w:rFonts w:cs="Arial"/>
        </w:rPr>
        <w:t xml:space="preserve">Eventueel </w:t>
      </w:r>
      <w:r w:rsidR="00B010C4">
        <w:rPr>
          <w:rFonts w:cs="Arial"/>
        </w:rPr>
        <w:t xml:space="preserve">een </w:t>
      </w:r>
      <w:r w:rsidRPr="004F5329">
        <w:rPr>
          <w:rFonts w:cs="Arial"/>
        </w:rPr>
        <w:t>kortingspercentage;</w:t>
      </w:r>
    </w:p>
    <w:p w14:paraId="5DB58003" w14:textId="77777777" w:rsidR="00DD718C" w:rsidRDefault="00DD718C" w:rsidP="00DD718C">
      <w:pPr>
        <w:suppressAutoHyphens/>
        <w:ind w:left="705"/>
        <w:rPr>
          <w:rFonts w:cs="Arial"/>
        </w:rPr>
      </w:pPr>
    </w:p>
    <w:p w14:paraId="36F732AB" w14:textId="266A7920" w:rsidR="00186079" w:rsidRPr="00DD718C" w:rsidRDefault="00186079" w:rsidP="00DD718C">
      <w:pPr>
        <w:suppressAutoHyphens/>
        <w:ind w:left="705"/>
        <w:rPr>
          <w:rFonts w:cs="Arial"/>
        </w:rPr>
      </w:pPr>
      <w:r w:rsidRPr="00DD718C">
        <w:rPr>
          <w:rFonts w:cs="Arial"/>
        </w:rPr>
        <w:t>De contactgegevens van de gemeente Den Helder:</w:t>
      </w:r>
    </w:p>
    <w:p w14:paraId="445F8983" w14:textId="77777777" w:rsidR="00186079" w:rsidRDefault="00186079" w:rsidP="00186079">
      <w:pPr>
        <w:pStyle w:val="Lijstalinea"/>
        <w:rPr>
          <w:rFonts w:cs="Arial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</w:tblGrid>
      <w:tr w:rsidR="00186079" w14:paraId="0D92F4C0" w14:textId="77777777" w:rsidTr="00E24376">
        <w:tc>
          <w:tcPr>
            <w:tcW w:w="3528" w:type="dxa"/>
          </w:tcPr>
          <w:p w14:paraId="202B33B1" w14:textId="77777777" w:rsidR="00186079" w:rsidRPr="00F53ED2" w:rsidRDefault="00186079" w:rsidP="00E24376">
            <w:pPr>
              <w:ind w:left="360"/>
              <w:rPr>
                <w:rFonts w:cs="Arial"/>
              </w:rPr>
            </w:pPr>
            <w:r w:rsidRPr="00F53ED2">
              <w:rPr>
                <w:rFonts w:cs="Arial"/>
              </w:rPr>
              <w:t>Gemeente Den Helder</w:t>
            </w:r>
          </w:p>
          <w:p w14:paraId="346AE39F" w14:textId="77777777" w:rsidR="00186079" w:rsidRPr="00F53ED2" w:rsidRDefault="00186079" w:rsidP="00E24376">
            <w:pPr>
              <w:ind w:left="360"/>
              <w:rPr>
                <w:rFonts w:cs="Arial"/>
              </w:rPr>
            </w:pPr>
            <w:r w:rsidRPr="00F53ED2">
              <w:rPr>
                <w:rFonts w:cs="Arial"/>
              </w:rPr>
              <w:t>t.a.v. crediteurenadministratie</w:t>
            </w:r>
          </w:p>
          <w:p w14:paraId="03AB07D5" w14:textId="77777777" w:rsidR="00186079" w:rsidRPr="00F53ED2" w:rsidRDefault="00186079" w:rsidP="00E24376">
            <w:pPr>
              <w:ind w:left="360"/>
              <w:rPr>
                <w:rFonts w:cs="Arial"/>
              </w:rPr>
            </w:pPr>
            <w:r w:rsidRPr="00F53ED2">
              <w:rPr>
                <w:rFonts w:cs="Arial"/>
              </w:rPr>
              <w:t>Team IT</w:t>
            </w:r>
          </w:p>
          <w:p w14:paraId="53582B47" w14:textId="77777777" w:rsidR="00186079" w:rsidRPr="00F53ED2" w:rsidRDefault="00186079" w:rsidP="00E24376">
            <w:pPr>
              <w:ind w:left="360"/>
              <w:rPr>
                <w:rFonts w:cs="Arial"/>
              </w:rPr>
            </w:pPr>
            <w:r w:rsidRPr="00F53ED2">
              <w:rPr>
                <w:rFonts w:cs="Arial"/>
              </w:rPr>
              <w:t>Postbus 36</w:t>
            </w:r>
          </w:p>
          <w:p w14:paraId="788125C5" w14:textId="77777777" w:rsidR="00186079" w:rsidRPr="00F53ED2" w:rsidRDefault="00186079" w:rsidP="00E24376">
            <w:pPr>
              <w:ind w:left="360"/>
              <w:rPr>
                <w:rFonts w:cs="Arial"/>
              </w:rPr>
            </w:pPr>
            <w:r w:rsidRPr="00F53ED2">
              <w:rPr>
                <w:rFonts w:cs="Arial"/>
              </w:rPr>
              <w:t>1780 AA DEN HELDER</w:t>
            </w:r>
          </w:p>
        </w:tc>
      </w:tr>
    </w:tbl>
    <w:p w14:paraId="3B482444" w14:textId="52F3D624" w:rsidR="00C32890" w:rsidRDefault="00C32890" w:rsidP="00C32890"/>
    <w:p w14:paraId="6AA59797" w14:textId="2DF21624" w:rsidR="00C44D5B" w:rsidRPr="002A5EC9" w:rsidRDefault="0055635C" w:rsidP="00C32890">
      <w:pPr>
        <w:ind w:left="705"/>
      </w:pPr>
      <w:r>
        <w:t>Indien deze gegevens niet op de factuur vermeld worden zal deze niet in behandeling worden genomen door de gemeente Den Helder en retour worden gestuurd naar de</w:t>
      </w:r>
      <w:r w:rsidR="00CE1AED">
        <w:t xml:space="preserve"> Opdrachtnemer</w:t>
      </w:r>
      <w:r>
        <w:t>.</w:t>
      </w:r>
    </w:p>
    <w:p w14:paraId="1E8F4B78" w14:textId="2511D198" w:rsidR="00FE554E" w:rsidRDefault="00FE554E" w:rsidP="00C32890"/>
    <w:p w14:paraId="0A9F2D0B" w14:textId="45E9347C" w:rsidR="00C44D5B" w:rsidRDefault="00D9160B" w:rsidP="00C44D5B">
      <w:pPr>
        <w:pStyle w:val="Kop1"/>
        <w:rPr>
          <w:rFonts w:ascii="Arial" w:hAnsi="Arial" w:cs="Arial"/>
        </w:rPr>
      </w:pPr>
      <w:bookmarkStart w:id="7" w:name="_Toc95126189"/>
      <w:r>
        <w:rPr>
          <w:rFonts w:ascii="Arial" w:hAnsi="Arial" w:cs="Arial"/>
        </w:rPr>
        <w:t>Artikel 7</w:t>
      </w:r>
      <w:r w:rsidR="00C44D5B" w:rsidRPr="00C44D5B">
        <w:rPr>
          <w:rFonts w:ascii="Arial" w:hAnsi="Arial" w:cs="Arial"/>
        </w:rPr>
        <w:tab/>
        <w:t>Overleg en rapportage</w:t>
      </w:r>
      <w:bookmarkEnd w:id="7"/>
    </w:p>
    <w:p w14:paraId="08990A51" w14:textId="5B8D0C2A" w:rsidR="00C44D5B" w:rsidRDefault="00B010C4" w:rsidP="00C44D5B">
      <w:pPr>
        <w:rPr>
          <w:rFonts w:cs="Arial"/>
        </w:rPr>
      </w:pPr>
      <w:r>
        <w:t>7</w:t>
      </w:r>
      <w:r w:rsidR="00C44D5B">
        <w:t>.1</w:t>
      </w:r>
      <w:r w:rsidR="00C44D5B">
        <w:tab/>
      </w:r>
      <w:r w:rsidR="00C44D5B">
        <w:rPr>
          <w:rFonts w:cs="Arial"/>
        </w:rPr>
        <w:t xml:space="preserve">Voor het overleg en de rapportage alsmede de overige communicatie inzake de uitvoering van    </w:t>
      </w:r>
    </w:p>
    <w:p w14:paraId="53480153" w14:textId="3FF8838B" w:rsidR="00C44D5B" w:rsidRDefault="003F0D25" w:rsidP="00B010C4">
      <w:pPr>
        <w:ind w:left="708"/>
        <w:rPr>
          <w:rFonts w:cs="Arial"/>
        </w:rPr>
      </w:pPr>
      <w:r>
        <w:rPr>
          <w:rFonts w:cs="Arial"/>
        </w:rPr>
        <w:t>onderhavige Raam</w:t>
      </w:r>
      <w:r w:rsidR="00C44D5B">
        <w:rPr>
          <w:rFonts w:cs="Arial"/>
        </w:rPr>
        <w:t>overeenkomst zijn de volgende personen namens de Gemeente en</w:t>
      </w:r>
      <w:r w:rsidR="009E21AA">
        <w:rPr>
          <w:rFonts w:cs="Arial"/>
        </w:rPr>
        <w:t xml:space="preserve"> Opdrachtnemer</w:t>
      </w:r>
      <w:r w:rsidR="00C44D5B">
        <w:rPr>
          <w:rFonts w:cs="Arial"/>
        </w:rPr>
        <w:t xml:space="preserve"> bevoegd:</w:t>
      </w:r>
    </w:p>
    <w:p w14:paraId="7C6A5C28" w14:textId="77777777" w:rsidR="00C44D5B" w:rsidRDefault="00C44D5B" w:rsidP="00C44D5B">
      <w:pPr>
        <w:rPr>
          <w:rFonts w:cs="Arial"/>
        </w:rPr>
      </w:pPr>
    </w:p>
    <w:p w14:paraId="70F4C4E9" w14:textId="699DD98F" w:rsidR="00C44D5B" w:rsidRPr="00C85B6F" w:rsidRDefault="00C44D5B" w:rsidP="00C44D5B">
      <w:pPr>
        <w:tabs>
          <w:tab w:val="num" w:pos="1641"/>
        </w:tabs>
        <w:ind w:left="1641" w:hanging="360"/>
        <w:rPr>
          <w:rFonts w:cs="Arial"/>
        </w:rPr>
      </w:pPr>
      <w:r>
        <w:rPr>
          <w:rFonts w:cs="Arial"/>
        </w:rPr>
        <w:t xml:space="preserve">- Gemeente: </w:t>
      </w:r>
      <w:r>
        <w:rPr>
          <w:rFonts w:cs="Arial"/>
        </w:rPr>
        <w:tab/>
      </w:r>
      <w:r w:rsidR="00C32890">
        <w:rPr>
          <w:rFonts w:cs="Arial"/>
        </w:rPr>
        <w:tab/>
      </w:r>
      <w:r w:rsidR="00C85B6F" w:rsidRPr="00C85B6F">
        <w:rPr>
          <w:rFonts w:cs="Arial"/>
        </w:rPr>
        <w:t>Rob Schippers</w:t>
      </w:r>
      <w:r w:rsidRPr="00C85B6F">
        <w:rPr>
          <w:rFonts w:cs="Arial"/>
        </w:rPr>
        <w:t xml:space="preserve"> </w:t>
      </w:r>
    </w:p>
    <w:p w14:paraId="659861B9" w14:textId="157F8B7C" w:rsidR="00C44D5B" w:rsidRPr="00C85B6F" w:rsidRDefault="00C44D5B" w:rsidP="00C44D5B">
      <w:pPr>
        <w:tabs>
          <w:tab w:val="num" w:pos="1641"/>
        </w:tabs>
        <w:ind w:left="1641" w:hanging="360"/>
        <w:rPr>
          <w:rFonts w:cs="Arial"/>
        </w:rPr>
      </w:pPr>
      <w:r w:rsidRPr="00C85B6F">
        <w:rPr>
          <w:rFonts w:cs="Arial"/>
        </w:rPr>
        <w:tab/>
      </w:r>
      <w:r w:rsidRPr="00C85B6F">
        <w:rPr>
          <w:rFonts w:cs="Arial"/>
        </w:rPr>
        <w:tab/>
      </w:r>
      <w:r w:rsidRPr="00C85B6F">
        <w:rPr>
          <w:rFonts w:cs="Arial"/>
        </w:rPr>
        <w:tab/>
      </w:r>
      <w:r w:rsidR="00C32890">
        <w:rPr>
          <w:rFonts w:cs="Arial"/>
        </w:rPr>
        <w:tab/>
      </w:r>
      <w:r w:rsidR="00C85B6F" w:rsidRPr="00C85B6F">
        <w:rPr>
          <w:rFonts w:cs="Arial"/>
        </w:rPr>
        <w:t>Adviseur I&amp;T</w:t>
      </w:r>
      <w:r w:rsidRPr="00C85B6F">
        <w:rPr>
          <w:rFonts w:cs="Arial"/>
        </w:rPr>
        <w:t xml:space="preserve"> </w:t>
      </w:r>
    </w:p>
    <w:p w14:paraId="5A473AEE" w14:textId="41E842C8" w:rsidR="00C44D5B" w:rsidRPr="00C85B6F" w:rsidRDefault="00C44D5B" w:rsidP="00C44D5B">
      <w:pPr>
        <w:tabs>
          <w:tab w:val="num" w:pos="1641"/>
        </w:tabs>
        <w:ind w:left="1641" w:hanging="360"/>
        <w:rPr>
          <w:rFonts w:cs="Arial"/>
        </w:rPr>
      </w:pPr>
      <w:r w:rsidRPr="00C85B6F">
        <w:rPr>
          <w:rFonts w:cs="Arial"/>
        </w:rPr>
        <w:tab/>
      </w:r>
      <w:r w:rsidRPr="00C85B6F">
        <w:rPr>
          <w:rFonts w:cs="Arial"/>
        </w:rPr>
        <w:tab/>
      </w:r>
      <w:r w:rsidRPr="00C85B6F">
        <w:rPr>
          <w:rFonts w:cs="Arial"/>
        </w:rPr>
        <w:tab/>
      </w:r>
      <w:r w:rsidR="00C32890">
        <w:rPr>
          <w:rFonts w:cs="Arial"/>
        </w:rPr>
        <w:tab/>
      </w:r>
      <w:r w:rsidR="00C85B6F" w:rsidRPr="00C85B6F">
        <w:rPr>
          <w:rFonts w:cs="Arial"/>
        </w:rPr>
        <w:t>r.schippers@denhelder.nl</w:t>
      </w:r>
      <w:r w:rsidRPr="00C85B6F">
        <w:rPr>
          <w:rFonts w:cs="Arial"/>
        </w:rPr>
        <w:t xml:space="preserve"> </w:t>
      </w:r>
    </w:p>
    <w:p w14:paraId="31F50AAD" w14:textId="3A4E595A" w:rsidR="007C00D4" w:rsidRDefault="00C44D5B" w:rsidP="00C32890">
      <w:pPr>
        <w:tabs>
          <w:tab w:val="num" w:pos="1641"/>
        </w:tabs>
        <w:ind w:left="1641" w:hanging="360"/>
        <w:rPr>
          <w:rFonts w:cs="Arial"/>
        </w:rPr>
      </w:pPr>
      <w:r w:rsidRPr="00C85B6F">
        <w:rPr>
          <w:rFonts w:cs="Arial"/>
        </w:rPr>
        <w:tab/>
      </w:r>
      <w:r w:rsidRPr="00C85B6F">
        <w:rPr>
          <w:rFonts w:cs="Arial"/>
        </w:rPr>
        <w:tab/>
      </w:r>
      <w:r w:rsidRPr="00C85B6F">
        <w:rPr>
          <w:rFonts w:cs="Arial"/>
        </w:rPr>
        <w:tab/>
      </w:r>
      <w:r w:rsidR="00C32890">
        <w:rPr>
          <w:rFonts w:cs="Arial"/>
        </w:rPr>
        <w:tab/>
      </w:r>
      <w:r w:rsidR="00C85B6F" w:rsidRPr="00C85B6F">
        <w:rPr>
          <w:rFonts w:cs="Arial"/>
        </w:rPr>
        <w:t>0223 678302</w:t>
      </w:r>
    </w:p>
    <w:p w14:paraId="51114FAB" w14:textId="77777777" w:rsidR="007C00D4" w:rsidRPr="00C85B6F" w:rsidRDefault="007C00D4" w:rsidP="00C44D5B">
      <w:pPr>
        <w:tabs>
          <w:tab w:val="num" w:pos="1641"/>
        </w:tabs>
        <w:ind w:left="1641" w:hanging="360"/>
        <w:rPr>
          <w:rFonts w:cs="Arial"/>
        </w:rPr>
      </w:pPr>
    </w:p>
    <w:p w14:paraId="2D8814F6" w14:textId="0D1DA596" w:rsidR="00C44D5B" w:rsidRPr="00C85B6F" w:rsidRDefault="00C44D5B" w:rsidP="00C44D5B">
      <w:pPr>
        <w:tabs>
          <w:tab w:val="num" w:pos="1641"/>
        </w:tabs>
        <w:ind w:left="1641" w:hanging="360"/>
        <w:rPr>
          <w:rFonts w:cs="Arial"/>
          <w:highlight w:val="green"/>
        </w:rPr>
      </w:pPr>
      <w:r w:rsidRPr="00C85B6F">
        <w:rPr>
          <w:rFonts w:cs="Arial"/>
        </w:rPr>
        <w:t>-</w:t>
      </w:r>
      <w:r w:rsidR="009E21AA">
        <w:rPr>
          <w:rFonts w:cs="Arial"/>
        </w:rPr>
        <w:t xml:space="preserve"> Opdrachtnemer</w:t>
      </w:r>
      <w:r w:rsidRPr="00C85B6F">
        <w:rPr>
          <w:rFonts w:cs="Arial"/>
        </w:rPr>
        <w:t xml:space="preserve">: </w:t>
      </w:r>
      <w:r w:rsidR="00CB1E4E">
        <w:rPr>
          <w:rFonts w:cs="Arial"/>
        </w:rPr>
        <w:tab/>
      </w:r>
      <w:r w:rsidRPr="00C85B6F">
        <w:rPr>
          <w:rFonts w:cs="Arial"/>
          <w:highlight w:val="green"/>
        </w:rPr>
        <w:t>&lt;naam contactpersoon</w:t>
      </w:r>
      <w:r w:rsidR="00C85B6F" w:rsidRPr="00C85B6F">
        <w:rPr>
          <w:rFonts w:cs="Arial"/>
          <w:highlight w:val="green"/>
        </w:rPr>
        <w:t>&gt;</w:t>
      </w:r>
    </w:p>
    <w:p w14:paraId="5898EA46" w14:textId="2B04089C" w:rsidR="00C44D5B" w:rsidRPr="00C85B6F" w:rsidRDefault="00C44D5B" w:rsidP="00C44D5B">
      <w:pPr>
        <w:tabs>
          <w:tab w:val="num" w:pos="1641"/>
        </w:tabs>
        <w:ind w:left="1641" w:hanging="360"/>
        <w:rPr>
          <w:rFonts w:cs="Arial"/>
          <w:highlight w:val="green"/>
        </w:rPr>
      </w:pPr>
      <w:r w:rsidRPr="00086B59">
        <w:rPr>
          <w:rFonts w:cs="Arial"/>
        </w:rPr>
        <w:tab/>
      </w:r>
      <w:r w:rsidRPr="00086B59">
        <w:rPr>
          <w:rFonts w:cs="Arial"/>
        </w:rPr>
        <w:tab/>
      </w:r>
      <w:r w:rsidRPr="00086B59">
        <w:rPr>
          <w:rFonts w:cs="Arial"/>
        </w:rPr>
        <w:tab/>
      </w:r>
      <w:r w:rsidR="00CB1E4E" w:rsidRPr="00086B59">
        <w:rPr>
          <w:rFonts w:cs="Arial"/>
        </w:rPr>
        <w:tab/>
      </w:r>
      <w:r w:rsidRPr="00C85B6F">
        <w:rPr>
          <w:rFonts w:cs="Arial"/>
          <w:highlight w:val="green"/>
        </w:rPr>
        <w:t xml:space="preserve">&lt;functie&gt; </w:t>
      </w:r>
    </w:p>
    <w:p w14:paraId="7D606627" w14:textId="0F9A86DF" w:rsidR="00C44D5B" w:rsidRPr="00C85B6F" w:rsidRDefault="00C44D5B" w:rsidP="00C44D5B">
      <w:pPr>
        <w:tabs>
          <w:tab w:val="num" w:pos="1641"/>
        </w:tabs>
        <w:ind w:left="1641" w:hanging="360"/>
        <w:rPr>
          <w:rFonts w:cs="Arial"/>
          <w:highlight w:val="green"/>
        </w:rPr>
      </w:pPr>
      <w:r w:rsidRPr="00086B59">
        <w:rPr>
          <w:rFonts w:cs="Arial"/>
        </w:rPr>
        <w:tab/>
      </w:r>
      <w:r w:rsidRPr="00086B59">
        <w:rPr>
          <w:rFonts w:cs="Arial"/>
        </w:rPr>
        <w:tab/>
      </w:r>
      <w:r w:rsidRPr="00086B59">
        <w:rPr>
          <w:rFonts w:cs="Arial"/>
        </w:rPr>
        <w:tab/>
      </w:r>
      <w:r w:rsidR="00CB1E4E" w:rsidRPr="00086B59">
        <w:rPr>
          <w:rFonts w:cs="Arial"/>
        </w:rPr>
        <w:tab/>
      </w:r>
      <w:r w:rsidRPr="00C85B6F">
        <w:rPr>
          <w:rFonts w:cs="Arial"/>
          <w:highlight w:val="green"/>
        </w:rPr>
        <w:t xml:space="preserve">&lt;e-mailadres&gt; </w:t>
      </w:r>
    </w:p>
    <w:p w14:paraId="4E453B47" w14:textId="3D305297" w:rsidR="00C44D5B" w:rsidRPr="00E85C81" w:rsidRDefault="00C44D5B" w:rsidP="00E85C81">
      <w:pPr>
        <w:tabs>
          <w:tab w:val="num" w:pos="1641"/>
        </w:tabs>
        <w:ind w:left="1641" w:hanging="360"/>
        <w:rPr>
          <w:rFonts w:cs="Arial"/>
          <w:highlight w:val="green"/>
        </w:rPr>
      </w:pPr>
      <w:r w:rsidRPr="00086B59">
        <w:rPr>
          <w:rFonts w:cs="Arial"/>
        </w:rPr>
        <w:tab/>
      </w:r>
      <w:r w:rsidRPr="00086B59">
        <w:rPr>
          <w:rFonts w:cs="Arial"/>
        </w:rPr>
        <w:tab/>
      </w:r>
      <w:r w:rsidRPr="00086B59">
        <w:rPr>
          <w:rFonts w:cs="Arial"/>
        </w:rPr>
        <w:tab/>
      </w:r>
      <w:r w:rsidR="00CB1E4E" w:rsidRPr="00086B59">
        <w:rPr>
          <w:rFonts w:cs="Arial"/>
        </w:rPr>
        <w:tab/>
      </w:r>
      <w:r w:rsidRPr="00C85B6F">
        <w:rPr>
          <w:rFonts w:cs="Arial"/>
          <w:highlight w:val="green"/>
        </w:rPr>
        <w:t>&lt;telefoonnummer&gt;</w:t>
      </w:r>
    </w:p>
    <w:p w14:paraId="74FA41D4" w14:textId="77777777" w:rsidR="00C11CCD" w:rsidRDefault="00C11CCD" w:rsidP="00DA4F6A">
      <w:pPr>
        <w:tabs>
          <w:tab w:val="num" w:pos="1641"/>
        </w:tabs>
        <w:ind w:left="708" w:hanging="708"/>
        <w:rPr>
          <w:rFonts w:cs="Arial"/>
        </w:rPr>
      </w:pPr>
    </w:p>
    <w:p w14:paraId="3B9E1AD4" w14:textId="5A9E4469" w:rsidR="0090237F" w:rsidRDefault="00CB1E4E" w:rsidP="0048391B">
      <w:pPr>
        <w:ind w:left="705" w:hanging="705"/>
      </w:pPr>
      <w:r>
        <w:t>7</w:t>
      </w:r>
      <w:r w:rsidR="0048391B">
        <w:t>.2</w:t>
      </w:r>
      <w:r w:rsidR="0048391B">
        <w:tab/>
      </w:r>
      <w:r w:rsidR="00DA4F6A" w:rsidRPr="003C6F58">
        <w:t xml:space="preserve">Tenminste </w:t>
      </w:r>
      <w:r w:rsidR="00DA4F6A">
        <w:t xml:space="preserve">één </w:t>
      </w:r>
      <w:r w:rsidR="00DA4F6A" w:rsidRPr="003C6F58">
        <w:t>keer per jaar</w:t>
      </w:r>
      <w:r w:rsidR="00DA4F6A">
        <w:t xml:space="preserve"> </w:t>
      </w:r>
      <w:r w:rsidR="0090237F">
        <w:t>wordt deze Raam</w:t>
      </w:r>
      <w:r w:rsidR="00DA4F6A">
        <w:t xml:space="preserve">overeenkomst geëvalueerd. </w:t>
      </w:r>
      <w:r w:rsidR="0048391B">
        <w:t xml:space="preserve">Indien hiertoe </w:t>
      </w:r>
      <w:r w:rsidR="0090237F" w:rsidRPr="003C6F58">
        <w:t>aanlei</w:t>
      </w:r>
      <w:r w:rsidR="0090237F">
        <w:t>ding is kan zowel Gemeente als Opdrachtnemer verzoeken om een extra evaluatie</w:t>
      </w:r>
      <w:r w:rsidR="0090237F" w:rsidRPr="003C6F58">
        <w:t>.</w:t>
      </w:r>
    </w:p>
    <w:p w14:paraId="4C282BF3" w14:textId="77777777" w:rsidR="0048391B" w:rsidRDefault="0090237F" w:rsidP="0048391B">
      <w:pPr>
        <w:ind w:left="705" w:hanging="705"/>
      </w:pPr>
      <w:r>
        <w:t>7.3</w:t>
      </w:r>
      <w:r>
        <w:tab/>
      </w:r>
      <w:r w:rsidR="00DA4F6A">
        <w:t xml:space="preserve">Van </w:t>
      </w:r>
      <w:r>
        <w:t xml:space="preserve">elk evaluatiegesprek </w:t>
      </w:r>
      <w:r w:rsidR="00DA4F6A">
        <w:t xml:space="preserve">maakt de </w:t>
      </w:r>
      <w:r>
        <w:t xml:space="preserve">Gemeente </w:t>
      </w:r>
      <w:r w:rsidR="00DA4F6A">
        <w:t xml:space="preserve">een schriftelijk verslag, welke binnen vijf werkdagen aan </w:t>
      </w:r>
      <w:r>
        <w:t>Opdrachtnemer</w:t>
      </w:r>
      <w:r w:rsidR="00DA4F6A">
        <w:t xml:space="preserve"> wordt verzonden.</w:t>
      </w:r>
      <w:r w:rsidR="00DA4F6A" w:rsidRPr="003C6F58">
        <w:t xml:space="preserve"> </w:t>
      </w:r>
      <w:r w:rsidR="004161F9">
        <w:t xml:space="preserve">Een </w:t>
      </w:r>
      <w:r w:rsidR="0048391B">
        <w:t xml:space="preserve">eventuele </w:t>
      </w:r>
      <w:r w:rsidR="004161F9">
        <w:t xml:space="preserve">reactie van </w:t>
      </w:r>
      <w:r w:rsidR="0048391B">
        <w:t>Opdrachtnemer</w:t>
      </w:r>
    </w:p>
    <w:p w14:paraId="57CCDD47" w14:textId="76FBDD83" w:rsidR="00C44D5B" w:rsidRDefault="0048391B" w:rsidP="0048391B">
      <w:r>
        <w:tab/>
      </w:r>
      <w:r w:rsidR="004161F9">
        <w:t>zal aan dit verslag worden toegevoegd.</w:t>
      </w:r>
    </w:p>
    <w:p w14:paraId="24161FB1" w14:textId="18A0511B" w:rsidR="00C51C03" w:rsidRPr="00DA4F6A" w:rsidRDefault="00CB1E4E" w:rsidP="0048391B">
      <w:pPr>
        <w:ind w:left="705" w:hanging="705"/>
      </w:pPr>
      <w:r>
        <w:t>7</w:t>
      </w:r>
      <w:r w:rsidR="0090237F">
        <w:t>.4</w:t>
      </w:r>
      <w:r w:rsidR="0048391B">
        <w:tab/>
      </w:r>
      <w:r w:rsidR="00C51C03" w:rsidRPr="00DA4F6A">
        <w:t xml:space="preserve">De kosten voor deze overleggen en verslaglegging maken onderdeel uit van de </w:t>
      </w:r>
      <w:r w:rsidR="00CE0F6A" w:rsidRPr="00DA4F6A">
        <w:t>Inschrijving</w:t>
      </w:r>
      <w:r w:rsidR="00C51C03" w:rsidRPr="00DA4F6A">
        <w:t xml:space="preserve"> en kunnen daarom niet apart worden gefactureerd.</w:t>
      </w:r>
    </w:p>
    <w:p w14:paraId="60D3EF21" w14:textId="58EB6FF0" w:rsidR="00DA4F6A" w:rsidRDefault="00CB1E4E" w:rsidP="0048391B">
      <w:r>
        <w:t>7</w:t>
      </w:r>
      <w:r w:rsidR="0090237F">
        <w:t>.5</w:t>
      </w:r>
      <w:r w:rsidR="00DA4F6A" w:rsidRPr="00DA4F6A">
        <w:t xml:space="preserve"> </w:t>
      </w:r>
      <w:r w:rsidR="0090237F">
        <w:tab/>
        <w:t>Onderwerpen die in elk geval in elk evaluatiegesprek aan de orde moeten komen zijn:</w:t>
      </w:r>
    </w:p>
    <w:p w14:paraId="5B323509" w14:textId="3914FA63" w:rsidR="0090237F" w:rsidRPr="0090237F" w:rsidRDefault="0090237F" w:rsidP="0048391B">
      <w:pPr>
        <w:rPr>
          <w:i/>
        </w:rPr>
      </w:pPr>
      <w:r w:rsidRPr="0090237F">
        <w:rPr>
          <w:i/>
        </w:rPr>
        <w:tab/>
        <w:t>a. Dienstverlening/serviceverlening/portfolio</w:t>
      </w:r>
    </w:p>
    <w:p w14:paraId="74D68180" w14:textId="345FCA26" w:rsidR="0090237F" w:rsidRPr="0090237F" w:rsidRDefault="0090237F" w:rsidP="0048391B">
      <w:pPr>
        <w:rPr>
          <w:i/>
        </w:rPr>
      </w:pPr>
      <w:r w:rsidRPr="0090237F">
        <w:rPr>
          <w:i/>
        </w:rPr>
        <w:tab/>
        <w:t>b. Ontwikkelingen op het gebied van Microsoftlicenties en daaraan gerelateerde zaken.</w:t>
      </w:r>
    </w:p>
    <w:p w14:paraId="0CFE6DF0" w14:textId="7601492B" w:rsidR="00C11CCD" w:rsidRDefault="00C11CCD">
      <w:pPr>
        <w:rPr>
          <w:rFonts w:cs="Arial"/>
          <w:highlight w:val="yellow"/>
        </w:rPr>
      </w:pPr>
    </w:p>
    <w:p w14:paraId="7BF06E4F" w14:textId="7E3CE6EB" w:rsidR="002C0427" w:rsidRPr="002C0427" w:rsidRDefault="008651D1" w:rsidP="002C0427">
      <w:pPr>
        <w:pStyle w:val="Kop1"/>
        <w:rPr>
          <w:rFonts w:ascii="Arial" w:hAnsi="Arial" w:cs="Arial"/>
          <w:sz w:val="20"/>
          <w:szCs w:val="20"/>
        </w:rPr>
      </w:pPr>
      <w:bookmarkStart w:id="8" w:name="_Toc95126190"/>
      <w:r>
        <w:rPr>
          <w:rFonts w:ascii="Arial" w:hAnsi="Arial" w:cs="Arial"/>
        </w:rPr>
        <w:t>Artikel 8</w:t>
      </w:r>
      <w:r w:rsidR="002C0427" w:rsidRPr="002C0427">
        <w:rPr>
          <w:rFonts w:ascii="Arial" w:hAnsi="Arial" w:cs="Arial"/>
        </w:rPr>
        <w:tab/>
        <w:t>Ontbinding</w:t>
      </w:r>
      <w:bookmarkEnd w:id="8"/>
    </w:p>
    <w:p w14:paraId="7D8034AB" w14:textId="3F3655EF" w:rsidR="008651D1" w:rsidRPr="002A5EC9" w:rsidRDefault="008651D1" w:rsidP="008651D1">
      <w:pPr>
        <w:tabs>
          <w:tab w:val="left" w:pos="709"/>
        </w:tabs>
        <w:textAlignment w:val="baseline"/>
        <w:rPr>
          <w:rFonts w:cs="Arial"/>
        </w:rPr>
      </w:pPr>
      <w:r w:rsidRPr="002A5EC9">
        <w:rPr>
          <w:rFonts w:cs="Arial"/>
        </w:rPr>
        <w:t>Aanvullend op het bepaalde in artikel 20 GIBIT 2020 gemeente Den Helder d.d. 24 augustus 2021</w:t>
      </w:r>
      <w:r w:rsidRPr="002A5EC9">
        <w:rPr>
          <w:rStyle w:val="Verwijzingopmerking"/>
        </w:rPr>
        <w:t xml:space="preserve"> </w:t>
      </w:r>
      <w:r w:rsidRPr="002A5EC9">
        <w:rPr>
          <w:rFonts w:cs="Arial"/>
        </w:rPr>
        <w:t>heeft de Gemeente het recht de raamovereenkomst en/of Deelopdrachten met onmiddellijke ingang zonder rechterlijke tussenkomst en zonder ingebrekestelling door middel van een schriftelijke kennisgeving aan Opdrachtnemer te ontbinden indien:</w:t>
      </w:r>
    </w:p>
    <w:p w14:paraId="3A7177BC" w14:textId="77777777" w:rsidR="008651D1" w:rsidRPr="002A5EC9" w:rsidRDefault="008651D1" w:rsidP="008651D1">
      <w:pPr>
        <w:tabs>
          <w:tab w:val="left" w:pos="709"/>
        </w:tabs>
        <w:textAlignment w:val="baseline"/>
        <w:rPr>
          <w:rFonts w:cs="Arial"/>
        </w:rPr>
      </w:pPr>
    </w:p>
    <w:p w14:paraId="2AD457C2" w14:textId="12504089" w:rsidR="002A5EC9" w:rsidRPr="002A5EC9" w:rsidRDefault="002A5EC9" w:rsidP="002A5EC9">
      <w:pPr>
        <w:rPr>
          <w:rFonts w:cs="Times New Roman"/>
          <w:szCs w:val="22"/>
        </w:rPr>
      </w:pPr>
      <w:r w:rsidRPr="002A5EC9">
        <w:rPr>
          <w:rFonts w:cs="Times New Roman"/>
          <w:szCs w:val="22"/>
        </w:rPr>
        <w:t xml:space="preserve">1          a.)        Opdrachtnemer bij de uitvoering van de opdracht niet (langer) voldoet aan de gestelde </w:t>
      </w:r>
      <w:r w:rsidRPr="002A5EC9">
        <w:rPr>
          <w:rFonts w:cs="Times New Roman"/>
          <w:szCs w:val="22"/>
        </w:rPr>
        <w:tab/>
      </w:r>
      <w:r w:rsidRPr="002A5EC9">
        <w:rPr>
          <w:rFonts w:cs="Times New Roman"/>
          <w:szCs w:val="22"/>
        </w:rPr>
        <w:tab/>
        <w:t>minimum- en geschiktheidseisen;</w:t>
      </w:r>
    </w:p>
    <w:p w14:paraId="2F378957" w14:textId="12882FF4" w:rsidR="002A5EC9" w:rsidRPr="002A5EC9" w:rsidRDefault="002A5EC9" w:rsidP="002A5EC9">
      <w:pPr>
        <w:rPr>
          <w:rFonts w:cs="Times New Roman"/>
          <w:szCs w:val="22"/>
        </w:rPr>
      </w:pPr>
      <w:r w:rsidRPr="002A5EC9">
        <w:rPr>
          <w:rFonts w:cs="Times New Roman"/>
          <w:szCs w:val="22"/>
        </w:rPr>
        <w:t xml:space="preserve">            b)         Een gerechtelijke procedure aanhangig is gemaakt tegen Gemeente dan wel een </w:t>
      </w:r>
      <w:r w:rsidRPr="002A5EC9">
        <w:rPr>
          <w:rFonts w:cs="Times New Roman"/>
          <w:szCs w:val="22"/>
        </w:rPr>
        <w:tab/>
      </w:r>
      <w:r w:rsidRPr="002A5EC9">
        <w:rPr>
          <w:rFonts w:cs="Times New Roman"/>
          <w:szCs w:val="22"/>
        </w:rPr>
        <w:tab/>
        <w:t xml:space="preserve">gerechtelijk vonnis  is gewezen in verband met de Europese aanbestedingsprocedure </w:t>
      </w:r>
      <w:r w:rsidRPr="002A5EC9">
        <w:rPr>
          <w:rFonts w:cs="Times New Roman"/>
          <w:szCs w:val="22"/>
        </w:rPr>
        <w:tab/>
      </w:r>
      <w:r w:rsidRPr="002A5EC9">
        <w:rPr>
          <w:rFonts w:cs="Times New Roman"/>
          <w:szCs w:val="22"/>
        </w:rPr>
        <w:tab/>
        <w:t>die vooraf is gegaan aan de totstandkoming van deze raamovereenkomst.</w:t>
      </w:r>
    </w:p>
    <w:p w14:paraId="68AB6B9E" w14:textId="4036DCFB" w:rsidR="002C3F9D" w:rsidRDefault="002A5EC9" w:rsidP="002A5EC9">
      <w:pPr>
        <w:rPr>
          <w:rFonts w:cs="Times New Roman"/>
          <w:szCs w:val="22"/>
        </w:rPr>
      </w:pPr>
      <w:r w:rsidRPr="002A5EC9">
        <w:rPr>
          <w:rFonts w:cs="Times New Roman"/>
          <w:szCs w:val="22"/>
        </w:rPr>
        <w:t xml:space="preserve">            c)         Bij gerechtelijk vonnis de raamovereenkomst gedeeltelijk nietig is verklaard dan wel is </w:t>
      </w:r>
      <w:r w:rsidRPr="002A5EC9">
        <w:rPr>
          <w:rFonts w:cs="Times New Roman"/>
          <w:szCs w:val="22"/>
        </w:rPr>
        <w:tab/>
      </w:r>
      <w:r w:rsidRPr="002A5EC9">
        <w:rPr>
          <w:rFonts w:cs="Times New Roman"/>
          <w:szCs w:val="22"/>
        </w:rPr>
        <w:tab/>
        <w:t>vernietigd.</w:t>
      </w:r>
    </w:p>
    <w:p w14:paraId="356F3DD2" w14:textId="113C0581" w:rsidR="00861ADA" w:rsidRDefault="002A5EC9" w:rsidP="00C44D5B">
      <w:pPr>
        <w:rPr>
          <w:rFonts w:cs="Times New Roman"/>
          <w:szCs w:val="22"/>
        </w:rPr>
      </w:pPr>
      <w:r w:rsidRPr="002A5EC9">
        <w:rPr>
          <w:rFonts w:cs="Times New Roman"/>
          <w:szCs w:val="22"/>
        </w:rPr>
        <w:t>2.</w:t>
      </w:r>
      <w:r w:rsidRPr="002A5EC9">
        <w:rPr>
          <w:rFonts w:cs="Times New Roman"/>
          <w:szCs w:val="22"/>
        </w:rPr>
        <w:tab/>
        <w:t xml:space="preserve">Ontbinding van de Raamovereenkomst als bedoeld in artikel 8.1 onder a., kan nooit tot </w:t>
      </w:r>
      <w:r w:rsidRPr="002A5EC9">
        <w:rPr>
          <w:rFonts w:cs="Times New Roman"/>
          <w:szCs w:val="22"/>
        </w:rPr>
        <w:tab/>
        <w:t xml:space="preserve">schadeplichtigheid van de Gemeente jegens de Opdrachtnemer leiden. </w:t>
      </w:r>
    </w:p>
    <w:p w14:paraId="12B7C92A" w14:textId="31B6307F" w:rsidR="00E85C81" w:rsidRPr="002A5EC9" w:rsidRDefault="002A5EC9" w:rsidP="00C44D5B">
      <w:pPr>
        <w:rPr>
          <w:rFonts w:cs="Times New Roman"/>
          <w:szCs w:val="22"/>
        </w:rPr>
      </w:pPr>
      <w:r w:rsidRPr="002A5EC9">
        <w:rPr>
          <w:rFonts w:cs="Times New Roman"/>
          <w:szCs w:val="22"/>
        </w:rPr>
        <w:t>3.</w:t>
      </w:r>
      <w:r w:rsidRPr="002A5EC9">
        <w:rPr>
          <w:rFonts w:cs="Times New Roman"/>
          <w:szCs w:val="22"/>
        </w:rPr>
        <w:tab/>
        <w:t xml:space="preserve">Ontbinding van de Raamovereenkomst, als bedoeld in artikel 8.1 onder b. en c.,  dan wel </w:t>
      </w:r>
      <w:r w:rsidRPr="002A5EC9">
        <w:rPr>
          <w:rFonts w:cs="Times New Roman"/>
          <w:szCs w:val="22"/>
        </w:rPr>
        <w:tab/>
        <w:t xml:space="preserve">gehele of gedeeltelijke nietigheid of vernietiging van de Raamovereenkomst kan over en weer </w:t>
      </w:r>
      <w:r w:rsidRPr="002A5EC9">
        <w:rPr>
          <w:rFonts w:cs="Times New Roman"/>
          <w:szCs w:val="22"/>
        </w:rPr>
        <w:tab/>
        <w:t>nooit tot schadeplichtigheid leiden voor Partijen.</w:t>
      </w:r>
    </w:p>
    <w:p w14:paraId="6B002606" w14:textId="77777777" w:rsidR="00E85C81" w:rsidRDefault="00E85C81" w:rsidP="00C44D5B">
      <w:pPr>
        <w:rPr>
          <w:rFonts w:cs="Arial"/>
          <w:b/>
          <w:highlight w:val="lightGray"/>
        </w:rPr>
      </w:pPr>
    </w:p>
    <w:p w14:paraId="2AFFC33D" w14:textId="1E01ED46" w:rsidR="00FE554E" w:rsidRDefault="00FE554E">
      <w:pPr>
        <w:rPr>
          <w:rFonts w:cs="Arial"/>
          <w:b/>
          <w:sz w:val="24"/>
          <w:szCs w:val="24"/>
        </w:rPr>
      </w:pPr>
    </w:p>
    <w:p w14:paraId="5096A97C" w14:textId="77777777" w:rsidR="00FE554E" w:rsidRDefault="00FE554E" w:rsidP="002D4FAA">
      <w:pPr>
        <w:rPr>
          <w:rFonts w:cs="Arial"/>
          <w:b/>
          <w:sz w:val="24"/>
          <w:szCs w:val="24"/>
        </w:rPr>
      </w:pPr>
    </w:p>
    <w:p w14:paraId="149AD847" w14:textId="77777777" w:rsidR="00FE554E" w:rsidRDefault="00FE554E" w:rsidP="002D4FAA">
      <w:pPr>
        <w:rPr>
          <w:rFonts w:cs="Arial"/>
          <w:b/>
          <w:sz w:val="24"/>
          <w:szCs w:val="24"/>
        </w:rPr>
      </w:pPr>
    </w:p>
    <w:p w14:paraId="181ACA7E" w14:textId="34329C16" w:rsidR="002D4FAA" w:rsidRPr="00B459B0" w:rsidRDefault="002D4FAA" w:rsidP="002D4FAA">
      <w:pPr>
        <w:rPr>
          <w:rFonts w:cs="Arial"/>
          <w:b/>
          <w:sz w:val="24"/>
          <w:szCs w:val="24"/>
        </w:rPr>
      </w:pPr>
      <w:r w:rsidRPr="00B459B0">
        <w:rPr>
          <w:rFonts w:cs="Arial"/>
          <w:b/>
          <w:sz w:val="24"/>
          <w:szCs w:val="24"/>
        </w:rPr>
        <w:t xml:space="preserve">Aldus rechtsgeldig overeengekomen en ondertekend in tweevoud  </w:t>
      </w:r>
    </w:p>
    <w:p w14:paraId="56D70B4B" w14:textId="77777777" w:rsidR="002D4FAA" w:rsidRPr="00C437AA" w:rsidRDefault="002D4FAA" w:rsidP="002D4FAA">
      <w:pPr>
        <w:rPr>
          <w:rFonts w:cs="Arial"/>
        </w:rPr>
      </w:pPr>
    </w:p>
    <w:p w14:paraId="12D91155" w14:textId="77777777" w:rsidR="002D4FAA" w:rsidRPr="00C437AA" w:rsidRDefault="002D4FAA" w:rsidP="002D4FAA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4546"/>
      </w:tblGrid>
      <w:tr w:rsidR="002D4FAA" w:rsidRPr="00295EDB" w14:paraId="0DDC0186" w14:textId="77777777" w:rsidTr="00C4094D">
        <w:tc>
          <w:tcPr>
            <w:tcW w:w="4605" w:type="dxa"/>
            <w:shd w:val="clear" w:color="auto" w:fill="auto"/>
          </w:tcPr>
          <w:p w14:paraId="2C7A93D7" w14:textId="77777777" w:rsidR="002D4FAA" w:rsidRPr="00295EDB" w:rsidRDefault="002D4FAA" w:rsidP="00C4094D">
            <w:pPr>
              <w:rPr>
                <w:rFonts w:cs="Arial"/>
              </w:rPr>
            </w:pPr>
          </w:p>
          <w:p w14:paraId="75866E27" w14:textId="77777777" w:rsidR="002D4FAA" w:rsidRPr="00295EDB" w:rsidRDefault="002D4FAA" w:rsidP="00C4094D">
            <w:pPr>
              <w:rPr>
                <w:rFonts w:cs="Arial"/>
              </w:rPr>
            </w:pPr>
            <w:r w:rsidRPr="00295EDB">
              <w:rPr>
                <w:rFonts w:cs="Arial"/>
              </w:rPr>
              <w:t>Gemeente Den Helder,</w:t>
            </w:r>
          </w:p>
          <w:p w14:paraId="5CD94ADE" w14:textId="6CEFB2A2" w:rsidR="002D4FAA" w:rsidRPr="00295EDB" w:rsidRDefault="002D4FAA" w:rsidP="00C4094D">
            <w:pPr>
              <w:rPr>
                <w:rFonts w:cs="Arial"/>
              </w:rPr>
            </w:pPr>
          </w:p>
          <w:p w14:paraId="3C6C1BD6" w14:textId="41EFE4F4" w:rsidR="0066563E" w:rsidRPr="005C207C" w:rsidRDefault="0066563E" w:rsidP="0066563E">
            <w:pPr>
              <w:spacing w:line="360" w:lineRule="auto"/>
              <w:rPr>
                <w:rFonts w:cs="Arial"/>
              </w:rPr>
            </w:pPr>
            <w:r w:rsidRPr="005C207C">
              <w:rPr>
                <w:rFonts w:cs="Arial"/>
              </w:rPr>
              <w:t>Naam:</w:t>
            </w:r>
            <w:r w:rsidRPr="005C207C">
              <w:rPr>
                <w:rFonts w:cs="Arial"/>
              </w:rPr>
              <w:tab/>
            </w:r>
            <w:r w:rsidRPr="005C207C">
              <w:rPr>
                <w:rFonts w:cs="Arial"/>
              </w:rPr>
              <w:tab/>
            </w:r>
            <w:r w:rsidR="002C7AA0">
              <w:rPr>
                <w:rFonts w:cs="Arial"/>
              </w:rPr>
              <w:t>Ramon Post</w:t>
            </w:r>
          </w:p>
          <w:p w14:paraId="1A74BA49" w14:textId="04BA513C" w:rsidR="0066563E" w:rsidRPr="005C207C" w:rsidRDefault="0066563E" w:rsidP="0066563E">
            <w:pPr>
              <w:spacing w:line="360" w:lineRule="auto"/>
              <w:rPr>
                <w:rFonts w:cs="Arial"/>
              </w:rPr>
            </w:pPr>
            <w:r w:rsidRPr="005C207C">
              <w:rPr>
                <w:rFonts w:cs="Arial"/>
              </w:rPr>
              <w:t>Functie</w:t>
            </w:r>
            <w:r w:rsidRPr="005C207C">
              <w:rPr>
                <w:rFonts w:cs="Arial"/>
              </w:rPr>
              <w:tab/>
            </w:r>
            <w:r w:rsidRPr="005C207C">
              <w:rPr>
                <w:rFonts w:cs="Arial"/>
              </w:rPr>
              <w:tab/>
            </w:r>
            <w:r w:rsidR="00B26AD5">
              <w:rPr>
                <w:rFonts w:cs="Arial"/>
              </w:rPr>
              <w:t xml:space="preserve">Teammanager </w:t>
            </w:r>
            <w:r w:rsidR="00C85B6F" w:rsidRPr="005C207C">
              <w:rPr>
                <w:rFonts w:cs="Arial"/>
              </w:rPr>
              <w:t xml:space="preserve">I&amp;T </w:t>
            </w:r>
          </w:p>
          <w:p w14:paraId="0B1B3852" w14:textId="586E1751" w:rsidR="0066563E" w:rsidRPr="002D4FAA" w:rsidRDefault="0066563E" w:rsidP="0066563E">
            <w:pPr>
              <w:spacing w:line="360" w:lineRule="auto"/>
              <w:rPr>
                <w:rFonts w:cs="Arial"/>
                <w:highlight w:val="green"/>
              </w:rPr>
            </w:pPr>
            <w:r w:rsidRPr="00295EDB">
              <w:rPr>
                <w:rFonts w:cs="Arial"/>
              </w:rPr>
              <w:t>Datum: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B26AD5" w:rsidRPr="002D4FAA">
              <w:rPr>
                <w:rFonts w:cs="Arial"/>
                <w:highlight w:val="green"/>
              </w:rPr>
              <w:t>__-__-____</w:t>
            </w:r>
            <w:r w:rsidR="00392839" w:rsidRPr="00392839">
              <w:rPr>
                <w:rFonts w:cs="Arial"/>
              </w:rPr>
              <w:t xml:space="preserve"> </w:t>
            </w:r>
          </w:p>
          <w:p w14:paraId="7DF8C0FF" w14:textId="5AE65CCD" w:rsidR="002D4FAA" w:rsidRDefault="0066563E" w:rsidP="0066563E">
            <w:pPr>
              <w:spacing w:line="360" w:lineRule="auto"/>
              <w:rPr>
                <w:rFonts w:cs="Arial"/>
              </w:rPr>
            </w:pPr>
            <w:r w:rsidRPr="002D4FAA">
              <w:rPr>
                <w:rFonts w:cs="Arial"/>
              </w:rPr>
              <w:t>Plaats:</w:t>
            </w:r>
            <w:r w:rsidRPr="002D4FAA">
              <w:rPr>
                <w:rFonts w:cs="Arial"/>
              </w:rPr>
              <w:tab/>
            </w:r>
            <w:r w:rsidRPr="002D4FAA">
              <w:rPr>
                <w:rFonts w:cs="Arial"/>
              </w:rPr>
              <w:tab/>
            </w:r>
            <w:r w:rsidR="00C85B6F">
              <w:rPr>
                <w:rFonts w:cs="Arial"/>
              </w:rPr>
              <w:t>Den Helder</w:t>
            </w:r>
          </w:p>
          <w:p w14:paraId="04716A18" w14:textId="77777777" w:rsidR="0066563E" w:rsidRDefault="0066563E" w:rsidP="0066563E">
            <w:pPr>
              <w:spacing w:line="360" w:lineRule="auto"/>
              <w:rPr>
                <w:rFonts w:cs="Arial"/>
              </w:rPr>
            </w:pPr>
          </w:p>
          <w:p w14:paraId="10460826" w14:textId="3093288C" w:rsidR="0066563E" w:rsidRPr="00295EDB" w:rsidRDefault="0066563E" w:rsidP="0066563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Handtekening:</w:t>
            </w:r>
            <w:r>
              <w:rPr>
                <w:rFonts w:cs="Arial"/>
              </w:rPr>
              <w:tab/>
            </w:r>
            <w:r w:rsidRPr="00B01B52">
              <w:rPr>
                <w:rFonts w:cs="Arial"/>
              </w:rPr>
              <w:t>_______________________</w:t>
            </w:r>
          </w:p>
        </w:tc>
        <w:tc>
          <w:tcPr>
            <w:tcW w:w="4605" w:type="dxa"/>
            <w:shd w:val="clear" w:color="auto" w:fill="auto"/>
          </w:tcPr>
          <w:p w14:paraId="69B3420A" w14:textId="77777777" w:rsidR="002D4FAA" w:rsidRPr="00295EDB" w:rsidRDefault="002D4FAA" w:rsidP="00C4094D">
            <w:pPr>
              <w:rPr>
                <w:rFonts w:cs="Arial"/>
              </w:rPr>
            </w:pPr>
          </w:p>
          <w:p w14:paraId="272056CF" w14:textId="6DAD1F8E" w:rsidR="002D4FAA" w:rsidRPr="00295EDB" w:rsidRDefault="009E21AA" w:rsidP="00C4094D">
            <w:pPr>
              <w:rPr>
                <w:rFonts w:cs="Arial"/>
              </w:rPr>
            </w:pPr>
            <w:r>
              <w:rPr>
                <w:rFonts w:cs="Arial"/>
              </w:rPr>
              <w:t>Opdrachtnemer,</w:t>
            </w:r>
            <w:r w:rsidR="00392839">
              <w:rPr>
                <w:rFonts w:cs="Arial"/>
              </w:rPr>
              <w:t xml:space="preserve"> </w:t>
            </w:r>
            <w:r>
              <w:rPr>
                <w:rFonts w:cs="Arial"/>
                <w:highlight w:val="green"/>
              </w:rPr>
              <w:t>______________________</w:t>
            </w:r>
          </w:p>
          <w:p w14:paraId="1EAEFF98" w14:textId="77777777" w:rsidR="002D4FAA" w:rsidRPr="00295EDB" w:rsidRDefault="002D4FAA" w:rsidP="00C4094D">
            <w:pPr>
              <w:rPr>
                <w:rFonts w:cs="Arial"/>
              </w:rPr>
            </w:pPr>
          </w:p>
          <w:p w14:paraId="48202CB2" w14:textId="6B7B4D2B" w:rsidR="002D4FAA" w:rsidRPr="00295EDB" w:rsidRDefault="0066563E" w:rsidP="0066563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Naam: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6563E">
              <w:rPr>
                <w:rFonts w:cs="Arial"/>
                <w:highlight w:val="green"/>
              </w:rPr>
              <w:t>_______________________</w:t>
            </w:r>
          </w:p>
          <w:p w14:paraId="155F7D1C" w14:textId="32CE0EDD" w:rsidR="002D4FAA" w:rsidRPr="00295EDB" w:rsidRDefault="0066563E" w:rsidP="0066563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Functie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6563E">
              <w:rPr>
                <w:rFonts w:cs="Arial"/>
                <w:highlight w:val="green"/>
              </w:rPr>
              <w:t>_______________________</w:t>
            </w:r>
          </w:p>
          <w:p w14:paraId="0B4F69DA" w14:textId="474ECEF0" w:rsidR="002D4FAA" w:rsidRPr="002D4FAA" w:rsidRDefault="002D4FAA" w:rsidP="0066563E">
            <w:pPr>
              <w:spacing w:line="360" w:lineRule="auto"/>
              <w:rPr>
                <w:rFonts w:cs="Arial"/>
                <w:highlight w:val="green"/>
              </w:rPr>
            </w:pPr>
            <w:r w:rsidRPr="00295EDB">
              <w:rPr>
                <w:rFonts w:cs="Arial"/>
              </w:rPr>
              <w:t>Datum: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2D4FAA">
              <w:rPr>
                <w:rFonts w:cs="Arial"/>
                <w:highlight w:val="green"/>
              </w:rPr>
              <w:t>__-__-____</w:t>
            </w:r>
          </w:p>
          <w:p w14:paraId="1A61FEF5" w14:textId="77777777" w:rsidR="002D4FAA" w:rsidRDefault="002D4FAA" w:rsidP="0066563E">
            <w:pPr>
              <w:spacing w:line="360" w:lineRule="auto"/>
              <w:rPr>
                <w:rFonts w:cs="Arial"/>
              </w:rPr>
            </w:pPr>
            <w:r w:rsidRPr="002D4FAA">
              <w:rPr>
                <w:rFonts w:cs="Arial"/>
              </w:rPr>
              <w:t>Plaats:</w:t>
            </w:r>
            <w:r w:rsidRPr="002D4FAA">
              <w:rPr>
                <w:rFonts w:cs="Arial"/>
              </w:rPr>
              <w:tab/>
            </w:r>
            <w:r w:rsidRPr="002D4FAA">
              <w:rPr>
                <w:rFonts w:cs="Arial"/>
              </w:rPr>
              <w:tab/>
            </w:r>
            <w:r w:rsidR="0066563E">
              <w:rPr>
                <w:rFonts w:cs="Arial"/>
                <w:highlight w:val="green"/>
              </w:rPr>
              <w:t>______________________</w:t>
            </w:r>
          </w:p>
          <w:p w14:paraId="70077F46" w14:textId="2BDF77FF" w:rsidR="0066563E" w:rsidRDefault="0066563E" w:rsidP="0066563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009C7909" w14:textId="0C0E96FD" w:rsidR="0066563E" w:rsidRPr="00295EDB" w:rsidRDefault="0066563E" w:rsidP="0066563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Handtekening:</w:t>
            </w:r>
            <w:r>
              <w:rPr>
                <w:rFonts w:cs="Arial"/>
              </w:rPr>
              <w:tab/>
            </w:r>
            <w:r w:rsidRPr="0066563E">
              <w:rPr>
                <w:rFonts w:cs="Arial"/>
                <w:highlight w:val="green"/>
              </w:rPr>
              <w:t>_______________________</w:t>
            </w:r>
          </w:p>
        </w:tc>
      </w:tr>
    </w:tbl>
    <w:p w14:paraId="3CA13D0C" w14:textId="652FFFC2" w:rsidR="00C44D5B" w:rsidRPr="00136BC9" w:rsidRDefault="00C44D5B" w:rsidP="00C44D5B">
      <w:pPr>
        <w:rPr>
          <w:rFonts w:cs="Arial"/>
        </w:rPr>
      </w:pPr>
    </w:p>
    <w:sectPr w:rsidR="00C44D5B" w:rsidRPr="00136BC9" w:rsidSect="00AE00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B014" w14:textId="77777777" w:rsidR="002C0427" w:rsidRDefault="002C0427" w:rsidP="007360BB">
      <w:r>
        <w:separator/>
      </w:r>
    </w:p>
  </w:endnote>
  <w:endnote w:type="continuationSeparator" w:id="0">
    <w:p w14:paraId="237E48E9" w14:textId="77777777" w:rsidR="002C0427" w:rsidRDefault="002C0427" w:rsidP="0073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2"/>
    <w:family w:val="roman"/>
    <w:pitch w:val="variable"/>
    <w:sig w:usb0="000000AF" w:usb1="10000068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E52CB" w14:textId="77777777" w:rsidR="002C0427" w:rsidRDefault="002C0427">
    <w:pPr>
      <w:pStyle w:val="Voettekst"/>
      <w:pBdr>
        <w:bottom w:val="single" w:sz="6" w:space="1" w:color="auto"/>
      </w:pBdr>
      <w:jc w:val="right"/>
    </w:pPr>
  </w:p>
  <w:p w14:paraId="4FFD8202" w14:textId="3ADEDB20" w:rsidR="002C0427" w:rsidRDefault="007E5AB5">
    <w:pPr>
      <w:pStyle w:val="Voettekst"/>
      <w:jc w:val="right"/>
    </w:pPr>
    <w:sdt>
      <w:sdtPr>
        <w:id w:val="846531630"/>
        <w:docPartObj>
          <w:docPartGallery w:val="Page Numbers (Bottom of Page)"/>
          <w:docPartUnique/>
        </w:docPartObj>
      </w:sdtPr>
      <w:sdtEndPr/>
      <w:sdtContent>
        <w:r w:rsidR="002C0427">
          <w:fldChar w:fldCharType="begin"/>
        </w:r>
        <w:r w:rsidR="002C0427">
          <w:instrText>PAGE   \* MERGEFORMAT</w:instrText>
        </w:r>
        <w:r w:rsidR="002C0427">
          <w:fldChar w:fldCharType="separate"/>
        </w:r>
        <w:r>
          <w:rPr>
            <w:noProof/>
          </w:rPr>
          <w:t>2</w:t>
        </w:r>
        <w:r w:rsidR="002C0427">
          <w:fldChar w:fldCharType="end"/>
        </w:r>
      </w:sdtContent>
    </w:sdt>
  </w:p>
  <w:p w14:paraId="7F4F446A" w14:textId="77777777" w:rsidR="002C0427" w:rsidRDefault="002C04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6427" w14:textId="77777777" w:rsidR="002C0427" w:rsidRDefault="002C0427" w:rsidP="007360BB">
      <w:r>
        <w:separator/>
      </w:r>
    </w:p>
  </w:footnote>
  <w:footnote w:type="continuationSeparator" w:id="0">
    <w:p w14:paraId="405E06E9" w14:textId="77777777" w:rsidR="002C0427" w:rsidRDefault="002C0427" w:rsidP="0073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2BE03" w14:textId="04C2589E" w:rsidR="002C0427" w:rsidRPr="00AE00C7" w:rsidRDefault="00CE0F6A" w:rsidP="007360BB">
    <w:pPr>
      <w:pStyle w:val="Koptekst"/>
      <w:pBdr>
        <w:bottom w:val="single" w:sz="6" w:space="1" w:color="auto"/>
      </w:pBdr>
      <w:rPr>
        <w:b/>
      </w:rPr>
    </w:pPr>
    <w:r>
      <w:rPr>
        <w:b/>
      </w:rPr>
      <w:t xml:space="preserve">Referentie: </w:t>
    </w:r>
    <w:r>
      <w:rPr>
        <w:b/>
      </w:rPr>
      <w:tab/>
      <w:t>Raam</w:t>
    </w:r>
    <w:r w:rsidR="002C0427" w:rsidRPr="00AE00C7">
      <w:rPr>
        <w:b/>
      </w:rPr>
      <w:t>overeenkomst</w:t>
    </w:r>
    <w:r w:rsidR="002C0427" w:rsidRPr="00AE00C7">
      <w:rPr>
        <w:b/>
      </w:rPr>
      <w:tab/>
      <w:t>Onderwerp aanbesteding</w:t>
    </w:r>
    <w:r w:rsidR="002C0427">
      <w:rPr>
        <w:b/>
      </w:rPr>
      <w:t>:</w:t>
    </w:r>
  </w:p>
  <w:p w14:paraId="293C57C5" w14:textId="35A26317" w:rsidR="002C0427" w:rsidRPr="00B6318A" w:rsidRDefault="00D808C0" w:rsidP="00DC7987">
    <w:pPr>
      <w:pStyle w:val="Koptekst"/>
      <w:pBdr>
        <w:bottom w:val="single" w:sz="6" w:space="1" w:color="auto"/>
      </w:pBdr>
      <w:jc w:val="both"/>
      <w:rPr>
        <w:i/>
        <w:sz w:val="16"/>
        <w:szCs w:val="16"/>
      </w:rPr>
    </w:pPr>
    <w:r w:rsidRPr="00B6318A">
      <w:rPr>
        <w:i/>
        <w:sz w:val="16"/>
        <w:szCs w:val="16"/>
      </w:rPr>
      <w:t>2021-056661</w:t>
    </w:r>
    <w:r w:rsidR="00B6318A">
      <w:rPr>
        <w:i/>
        <w:sz w:val="16"/>
        <w:szCs w:val="16"/>
      </w:rPr>
      <w:tab/>
    </w:r>
    <w:r w:rsidR="00DC7987">
      <w:rPr>
        <w:i/>
        <w:sz w:val="16"/>
        <w:szCs w:val="16"/>
      </w:rPr>
      <w:tab/>
    </w:r>
    <w:r w:rsidR="0020674F" w:rsidRPr="00B6318A">
      <w:rPr>
        <w:i/>
        <w:sz w:val="16"/>
        <w:szCs w:val="16"/>
      </w:rPr>
      <w:t>Leveren van Microsoft Licenties 2022-2025</w:t>
    </w:r>
    <w:r w:rsidR="00DC7987">
      <w:rPr>
        <w:i/>
        <w:sz w:val="16"/>
        <w:szCs w:val="16"/>
      </w:rPr>
      <w:t xml:space="preserve"> onder een EA (VNG </w:t>
    </w:r>
    <w:r w:rsidR="00DC7987">
      <w:rPr>
        <w:i/>
        <w:sz w:val="16"/>
        <w:szCs w:val="16"/>
      </w:rPr>
      <w:tab/>
    </w:r>
    <w:r w:rsidR="00DC7987">
      <w:rPr>
        <w:i/>
        <w:sz w:val="16"/>
        <w:szCs w:val="16"/>
      </w:rPr>
      <w:tab/>
      <w:t>Framework) en een variabel aantal CSP-licenties</w:t>
    </w:r>
  </w:p>
  <w:p w14:paraId="3BFAF2DB" w14:textId="77777777" w:rsidR="002C0427" w:rsidRPr="00177F4F" w:rsidRDefault="002C0427" w:rsidP="007360BB">
    <w:pPr>
      <w:pStyle w:val="Koptekst"/>
      <w:pBdr>
        <w:bottom w:val="single" w:sz="6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554"/>
    <w:multiLevelType w:val="hybridMultilevel"/>
    <w:tmpl w:val="3712301E"/>
    <w:lvl w:ilvl="0" w:tplc="C9B81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0C02"/>
    <w:multiLevelType w:val="multilevel"/>
    <w:tmpl w:val="C1846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B73A4"/>
    <w:multiLevelType w:val="multilevel"/>
    <w:tmpl w:val="436861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A43607"/>
    <w:multiLevelType w:val="multilevel"/>
    <w:tmpl w:val="D6D68F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237A15"/>
    <w:multiLevelType w:val="multilevel"/>
    <w:tmpl w:val="94F4C6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0F7268"/>
    <w:multiLevelType w:val="multilevel"/>
    <w:tmpl w:val="436861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213B5F"/>
    <w:multiLevelType w:val="multilevel"/>
    <w:tmpl w:val="D5A6F93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2B0B12"/>
    <w:multiLevelType w:val="hybridMultilevel"/>
    <w:tmpl w:val="C7E05F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0419"/>
    <w:multiLevelType w:val="hybridMultilevel"/>
    <w:tmpl w:val="B9A2EB74"/>
    <w:lvl w:ilvl="0" w:tplc="891A5062">
      <w:start w:val="1"/>
      <w:numFmt w:val="bullet"/>
      <w:lvlText w:val="-"/>
      <w:lvlJc w:val="left"/>
      <w:pPr>
        <w:ind w:left="1065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1D1382C"/>
    <w:multiLevelType w:val="multilevel"/>
    <w:tmpl w:val="80384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194622"/>
    <w:multiLevelType w:val="multilevel"/>
    <w:tmpl w:val="A7E0B60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A15824"/>
    <w:multiLevelType w:val="hybridMultilevel"/>
    <w:tmpl w:val="55B8DF8A"/>
    <w:lvl w:ilvl="0" w:tplc="0413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E2A5856"/>
    <w:multiLevelType w:val="hybridMultilevel"/>
    <w:tmpl w:val="D598BC50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530FB2"/>
    <w:multiLevelType w:val="multilevel"/>
    <w:tmpl w:val="97CCE1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B25079"/>
    <w:multiLevelType w:val="multilevel"/>
    <w:tmpl w:val="DD28C3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EA1DEC"/>
    <w:multiLevelType w:val="hybridMultilevel"/>
    <w:tmpl w:val="122A2958"/>
    <w:lvl w:ilvl="0" w:tplc="2304C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B333C"/>
    <w:multiLevelType w:val="hybridMultilevel"/>
    <w:tmpl w:val="5F00F4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251AA"/>
    <w:multiLevelType w:val="hybridMultilevel"/>
    <w:tmpl w:val="51FA6402"/>
    <w:lvl w:ilvl="0" w:tplc="C9B81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D0026"/>
    <w:multiLevelType w:val="multilevel"/>
    <w:tmpl w:val="DAAA3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DE390A"/>
    <w:multiLevelType w:val="hybridMultilevel"/>
    <w:tmpl w:val="D07248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F744F"/>
    <w:multiLevelType w:val="hybridMultilevel"/>
    <w:tmpl w:val="87E28090"/>
    <w:lvl w:ilvl="0" w:tplc="04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7100403"/>
    <w:multiLevelType w:val="hybridMultilevel"/>
    <w:tmpl w:val="09CE9B8E"/>
    <w:lvl w:ilvl="0" w:tplc="891A50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A46A128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27F97"/>
    <w:multiLevelType w:val="multilevel"/>
    <w:tmpl w:val="1A0C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3539E9"/>
    <w:multiLevelType w:val="multilevel"/>
    <w:tmpl w:val="A4E2D9C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4" w15:restartNumberingAfterBreak="0">
    <w:nsid w:val="7B651C92"/>
    <w:multiLevelType w:val="hybridMultilevel"/>
    <w:tmpl w:val="04824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6A128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"/>
  </w:num>
  <w:num w:numId="5">
    <w:abstractNumId w:val="2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</w:num>
  <w:num w:numId="9">
    <w:abstractNumId w:val="11"/>
  </w:num>
  <w:num w:numId="10">
    <w:abstractNumId w:val="10"/>
  </w:num>
  <w:num w:numId="11">
    <w:abstractNumId w:val="23"/>
  </w:num>
  <w:num w:numId="12">
    <w:abstractNumId w:val="3"/>
  </w:num>
  <w:num w:numId="13">
    <w:abstractNumId w:val="5"/>
  </w:num>
  <w:num w:numId="14">
    <w:abstractNumId w:val="16"/>
  </w:num>
  <w:num w:numId="1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7"/>
  </w:num>
  <w:num w:numId="19">
    <w:abstractNumId w:val="9"/>
  </w:num>
  <w:num w:numId="20">
    <w:abstractNumId w:val="14"/>
  </w:num>
  <w:num w:numId="21">
    <w:abstractNumId w:val="4"/>
  </w:num>
  <w:num w:numId="22">
    <w:abstractNumId w:val="19"/>
  </w:num>
  <w:num w:numId="23">
    <w:abstractNumId w:val="21"/>
  </w:num>
  <w:num w:numId="24">
    <w:abstractNumId w:val="20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A"/>
    <w:rsid w:val="000042CC"/>
    <w:rsid w:val="0002607E"/>
    <w:rsid w:val="00031FF9"/>
    <w:rsid w:val="0004796E"/>
    <w:rsid w:val="00053ADB"/>
    <w:rsid w:val="0006105B"/>
    <w:rsid w:val="00077710"/>
    <w:rsid w:val="00086B59"/>
    <w:rsid w:val="0009670E"/>
    <w:rsid w:val="00096B12"/>
    <w:rsid w:val="000B0503"/>
    <w:rsid w:val="000D3180"/>
    <w:rsid w:val="000E333F"/>
    <w:rsid w:val="000E69CE"/>
    <w:rsid w:val="000F0EE6"/>
    <w:rsid w:val="000F265A"/>
    <w:rsid w:val="000F2E27"/>
    <w:rsid w:val="00136BC9"/>
    <w:rsid w:val="0016147E"/>
    <w:rsid w:val="0017736B"/>
    <w:rsid w:val="00177F4F"/>
    <w:rsid w:val="00185A20"/>
    <w:rsid w:val="00186079"/>
    <w:rsid w:val="001A5437"/>
    <w:rsid w:val="001B2367"/>
    <w:rsid w:val="001E02C4"/>
    <w:rsid w:val="001E2C0A"/>
    <w:rsid w:val="001E6AF1"/>
    <w:rsid w:val="0020674F"/>
    <w:rsid w:val="00207724"/>
    <w:rsid w:val="00274883"/>
    <w:rsid w:val="002A5EC9"/>
    <w:rsid w:val="002A74FA"/>
    <w:rsid w:val="002C0427"/>
    <w:rsid w:val="002C3F9D"/>
    <w:rsid w:val="002C7AA0"/>
    <w:rsid w:val="002D4FAA"/>
    <w:rsid w:val="002F32A7"/>
    <w:rsid w:val="002F65D1"/>
    <w:rsid w:val="00310471"/>
    <w:rsid w:val="0033271D"/>
    <w:rsid w:val="00332F53"/>
    <w:rsid w:val="00337F43"/>
    <w:rsid w:val="00380985"/>
    <w:rsid w:val="00385826"/>
    <w:rsid w:val="00392839"/>
    <w:rsid w:val="003A1590"/>
    <w:rsid w:val="003E1127"/>
    <w:rsid w:val="003F0D25"/>
    <w:rsid w:val="004161F9"/>
    <w:rsid w:val="0042221B"/>
    <w:rsid w:val="00423267"/>
    <w:rsid w:val="004655C6"/>
    <w:rsid w:val="0048391B"/>
    <w:rsid w:val="004A0985"/>
    <w:rsid w:val="004D0F7F"/>
    <w:rsid w:val="004D17EF"/>
    <w:rsid w:val="004E66A4"/>
    <w:rsid w:val="00536C06"/>
    <w:rsid w:val="0055335F"/>
    <w:rsid w:val="0055635C"/>
    <w:rsid w:val="00562F3A"/>
    <w:rsid w:val="00596AEE"/>
    <w:rsid w:val="005A067E"/>
    <w:rsid w:val="005A4625"/>
    <w:rsid w:val="005C207C"/>
    <w:rsid w:val="005D3257"/>
    <w:rsid w:val="00606EF7"/>
    <w:rsid w:val="006159EF"/>
    <w:rsid w:val="00617B7A"/>
    <w:rsid w:val="006549DA"/>
    <w:rsid w:val="00660CF9"/>
    <w:rsid w:val="0066563E"/>
    <w:rsid w:val="006A0471"/>
    <w:rsid w:val="006B5564"/>
    <w:rsid w:val="006B7F08"/>
    <w:rsid w:val="006D7E2A"/>
    <w:rsid w:val="006E7C18"/>
    <w:rsid w:val="00731965"/>
    <w:rsid w:val="00735C02"/>
    <w:rsid w:val="007360BB"/>
    <w:rsid w:val="007362C2"/>
    <w:rsid w:val="00740340"/>
    <w:rsid w:val="00790AB1"/>
    <w:rsid w:val="007A1319"/>
    <w:rsid w:val="007B6F2F"/>
    <w:rsid w:val="007B7D97"/>
    <w:rsid w:val="007C00D4"/>
    <w:rsid w:val="007C1480"/>
    <w:rsid w:val="007C720B"/>
    <w:rsid w:val="007E5AB5"/>
    <w:rsid w:val="007E6984"/>
    <w:rsid w:val="008010D6"/>
    <w:rsid w:val="008105BE"/>
    <w:rsid w:val="00813D9F"/>
    <w:rsid w:val="0086121B"/>
    <w:rsid w:val="00861ADA"/>
    <w:rsid w:val="008651D1"/>
    <w:rsid w:val="00871044"/>
    <w:rsid w:val="008D5A89"/>
    <w:rsid w:val="008D6083"/>
    <w:rsid w:val="008E320F"/>
    <w:rsid w:val="008E4DEA"/>
    <w:rsid w:val="008F4A76"/>
    <w:rsid w:val="0090237F"/>
    <w:rsid w:val="0091046F"/>
    <w:rsid w:val="0091604B"/>
    <w:rsid w:val="00935B3E"/>
    <w:rsid w:val="00957833"/>
    <w:rsid w:val="0096105D"/>
    <w:rsid w:val="00963BC1"/>
    <w:rsid w:val="00966755"/>
    <w:rsid w:val="00985C19"/>
    <w:rsid w:val="00986E14"/>
    <w:rsid w:val="0099220F"/>
    <w:rsid w:val="00994C24"/>
    <w:rsid w:val="009E21AA"/>
    <w:rsid w:val="00A24BD1"/>
    <w:rsid w:val="00A25716"/>
    <w:rsid w:val="00A34012"/>
    <w:rsid w:val="00A5681E"/>
    <w:rsid w:val="00A56EF4"/>
    <w:rsid w:val="00A94FB4"/>
    <w:rsid w:val="00AB30A4"/>
    <w:rsid w:val="00AD2BF6"/>
    <w:rsid w:val="00AE00C7"/>
    <w:rsid w:val="00B010C4"/>
    <w:rsid w:val="00B01B52"/>
    <w:rsid w:val="00B0269F"/>
    <w:rsid w:val="00B026A2"/>
    <w:rsid w:val="00B26AD5"/>
    <w:rsid w:val="00B459B0"/>
    <w:rsid w:val="00B60A7A"/>
    <w:rsid w:val="00B6318A"/>
    <w:rsid w:val="00B7682A"/>
    <w:rsid w:val="00B977EE"/>
    <w:rsid w:val="00BA4713"/>
    <w:rsid w:val="00BB6E70"/>
    <w:rsid w:val="00BD176E"/>
    <w:rsid w:val="00BD7310"/>
    <w:rsid w:val="00C11CCD"/>
    <w:rsid w:val="00C14888"/>
    <w:rsid w:val="00C32890"/>
    <w:rsid w:val="00C44D5B"/>
    <w:rsid w:val="00C51C03"/>
    <w:rsid w:val="00C76B3E"/>
    <w:rsid w:val="00C85B6F"/>
    <w:rsid w:val="00CA781B"/>
    <w:rsid w:val="00CB1E4E"/>
    <w:rsid w:val="00CB6CD2"/>
    <w:rsid w:val="00CD161D"/>
    <w:rsid w:val="00CE0F6A"/>
    <w:rsid w:val="00CE1899"/>
    <w:rsid w:val="00CE1AED"/>
    <w:rsid w:val="00CF2CB0"/>
    <w:rsid w:val="00CF38C5"/>
    <w:rsid w:val="00D03ADB"/>
    <w:rsid w:val="00D23119"/>
    <w:rsid w:val="00D52B73"/>
    <w:rsid w:val="00D659DC"/>
    <w:rsid w:val="00D808C0"/>
    <w:rsid w:val="00D9160B"/>
    <w:rsid w:val="00DA4F6A"/>
    <w:rsid w:val="00DA6E30"/>
    <w:rsid w:val="00DC7987"/>
    <w:rsid w:val="00DD718C"/>
    <w:rsid w:val="00E12EAB"/>
    <w:rsid w:val="00E232C8"/>
    <w:rsid w:val="00E419B7"/>
    <w:rsid w:val="00E42916"/>
    <w:rsid w:val="00E45AA5"/>
    <w:rsid w:val="00E51A2E"/>
    <w:rsid w:val="00E85C81"/>
    <w:rsid w:val="00EA6BFB"/>
    <w:rsid w:val="00EA7207"/>
    <w:rsid w:val="00EE0288"/>
    <w:rsid w:val="00F40498"/>
    <w:rsid w:val="00F5566D"/>
    <w:rsid w:val="00F66587"/>
    <w:rsid w:val="00F76F12"/>
    <w:rsid w:val="00F964A6"/>
    <w:rsid w:val="00FC567C"/>
    <w:rsid w:val="00FC7D5C"/>
    <w:rsid w:val="00FE01A8"/>
    <w:rsid w:val="00FE3588"/>
    <w:rsid w:val="00FE554E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C9EE28"/>
  <w15:chartTrackingRefBased/>
  <w15:docId w15:val="{6E2FBAD8-45DF-43CB-8198-0E48ED46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0471"/>
  </w:style>
  <w:style w:type="paragraph" w:styleId="Kop1">
    <w:name w:val="heading 1"/>
    <w:basedOn w:val="Standaard"/>
    <w:next w:val="Standaard"/>
    <w:link w:val="Kop1Char"/>
    <w:uiPriority w:val="9"/>
    <w:qFormat/>
    <w:rsid w:val="00177F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72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styleId="Verwijzingopmerking">
    <w:name w:val="annotation reference"/>
    <w:basedOn w:val="Standaardalinea-lettertype"/>
    <w:unhideWhenUsed/>
    <w:rsid w:val="00185A2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85A20"/>
  </w:style>
  <w:style w:type="character" w:customStyle="1" w:styleId="TekstopmerkingChar">
    <w:name w:val="Tekst opmerking Char"/>
    <w:basedOn w:val="Standaardalinea-lettertype"/>
    <w:link w:val="Tekstopmerking"/>
    <w:rsid w:val="00185A2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5A2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5A20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360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60BB"/>
  </w:style>
  <w:style w:type="paragraph" w:styleId="Voettekst">
    <w:name w:val="footer"/>
    <w:basedOn w:val="Standaard"/>
    <w:link w:val="VoettekstChar"/>
    <w:uiPriority w:val="99"/>
    <w:unhideWhenUsed/>
    <w:rsid w:val="007360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60BB"/>
  </w:style>
  <w:style w:type="character" w:customStyle="1" w:styleId="Kop1Char">
    <w:name w:val="Kop 1 Char"/>
    <w:basedOn w:val="Standaardalinea-lettertype"/>
    <w:link w:val="Kop1"/>
    <w:uiPriority w:val="9"/>
    <w:rsid w:val="00177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77F4F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77F4F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177F4F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A72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EA7207"/>
    <w:pPr>
      <w:spacing w:after="100"/>
      <w:ind w:left="200"/>
    </w:pPr>
  </w:style>
  <w:style w:type="paragraph" w:customStyle="1" w:styleId="Default">
    <w:name w:val="Default"/>
    <w:rsid w:val="0020772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186079"/>
    <w:rPr>
      <w:rFonts w:eastAsia="Times New Roman" w:cs="Times New Roman"/>
    </w:rPr>
  </w:style>
  <w:style w:type="table" w:styleId="Tabelraster">
    <w:name w:val="Table Grid"/>
    <w:basedOn w:val="Standaardtabel"/>
    <w:uiPriority w:val="59"/>
    <w:rsid w:val="00186079"/>
    <w:rPr>
      <w:rFonts w:eastAsia="DejaVu Sans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rediteuren@denhelder.nl" TargetMode="External"/><Relationship Id="rId4" Type="http://schemas.openxmlformats.org/officeDocument/2006/relationships/settings" Target="settings.xml"/><Relationship Id="rId9" Type="http://schemas.openxmlformats.org/officeDocument/2006/relationships/image" Target="https://www.gemeentebanen.nl/werkenbij/gemeente-den-helder/logo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23A9-A9DE-4643-90B1-D74B7997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2328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36</cp:revision>
  <cp:lastPrinted>2022-01-06T07:17:00Z</cp:lastPrinted>
  <dcterms:created xsi:type="dcterms:W3CDTF">2022-02-03T07:23:00Z</dcterms:created>
  <dcterms:modified xsi:type="dcterms:W3CDTF">2022-02-07T10:36:00Z</dcterms:modified>
</cp:coreProperties>
</file>