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E12" w:rsidRPr="000B3E12" w:rsidRDefault="000B3E12" w:rsidP="000B3E12">
      <w:pPr>
        <w:keepNext/>
        <w:keepLines/>
        <w:spacing w:before="200" w:after="0"/>
        <w:outlineLvl w:val="1"/>
        <w:rPr>
          <w:rFonts w:ascii="Arial" w:eastAsiaTheme="majorEastAsia" w:hAnsi="Arial" w:cs="Arial"/>
          <w:b/>
          <w:bCs/>
          <w:color w:val="44546A" w:themeColor="text2"/>
          <w:sz w:val="20"/>
          <w:szCs w:val="20"/>
        </w:rPr>
      </w:pPr>
      <w:bookmarkStart w:id="0" w:name="_GoBack"/>
      <w:r w:rsidRPr="000B3E12">
        <w:rPr>
          <w:rFonts w:ascii="Arial" w:eastAsiaTheme="majorEastAsia" w:hAnsi="Arial" w:cs="Arial"/>
          <w:b/>
          <w:bCs/>
          <w:color w:val="44546A" w:themeColor="text2"/>
          <w:sz w:val="20"/>
          <w:szCs w:val="20"/>
        </w:rPr>
        <w:t>Bijlage 1 Format vragen</w:t>
      </w:r>
    </w:p>
    <w:bookmarkEnd w:id="0"/>
    <w:p w:rsidR="000B3E12" w:rsidRPr="000B3E12" w:rsidRDefault="000B3E12" w:rsidP="000B3E12">
      <w:pPr>
        <w:spacing w:after="160" w:line="259" w:lineRule="auto"/>
      </w:pPr>
    </w:p>
    <w:p w:rsidR="000B3E12" w:rsidRPr="000B3E12" w:rsidRDefault="000B3E12" w:rsidP="000B3E12">
      <w:pPr>
        <w:autoSpaceDE w:val="0"/>
        <w:autoSpaceDN w:val="0"/>
        <w:adjustRightInd w:val="0"/>
        <w:spacing w:after="160" w:line="259" w:lineRule="auto"/>
        <w:outlineLvl w:val="0"/>
        <w:rPr>
          <w:rFonts w:cs="Tahoma"/>
          <w:b/>
          <w:bCs/>
          <w:szCs w:val="20"/>
        </w:rPr>
      </w:pPr>
      <w:r w:rsidRPr="000B3E12">
        <w:rPr>
          <w:rFonts w:cs="Tahoma"/>
          <w:b/>
          <w:bCs/>
          <w:szCs w:val="20"/>
        </w:rPr>
        <w:t xml:space="preserve">Nota van inlichtingen </w:t>
      </w:r>
    </w:p>
    <w:p w:rsidR="000B3E12" w:rsidRPr="000B3E12" w:rsidRDefault="000B3E12" w:rsidP="000B3E12">
      <w:pPr>
        <w:pBdr>
          <w:top w:val="single" w:sz="6" w:space="1" w:color="808080"/>
        </w:pBdr>
        <w:spacing w:after="160" w:line="259" w:lineRule="auto"/>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0B3E12" w:rsidRPr="000B3E12" w:rsidTr="007F7631">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0B3E12" w:rsidRPr="000B3E12" w:rsidRDefault="000B3E12" w:rsidP="000B3E12">
            <w:pPr>
              <w:spacing w:after="160" w:line="259" w:lineRule="auto"/>
              <w:rPr>
                <w:rFonts w:cs="Tahoma"/>
                <w:b/>
              </w:rPr>
            </w:pPr>
            <w:r w:rsidRPr="000B3E12">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0B3E12" w:rsidRPr="000B3E12" w:rsidRDefault="000B3E12" w:rsidP="000B3E12">
            <w:pPr>
              <w:spacing w:after="160" w:line="259" w:lineRule="auto"/>
              <w:rPr>
                <w:rFonts w:cs="Tahoma"/>
              </w:rPr>
            </w:pPr>
            <w:r w:rsidRPr="000B3E12">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0B3E12" w:rsidRPr="000B3E12" w:rsidRDefault="000B3E12" w:rsidP="000B3E12">
            <w:pPr>
              <w:spacing w:after="160" w:line="259" w:lineRule="auto"/>
              <w:rPr>
                <w:rFonts w:cs="Tahoma"/>
              </w:rPr>
            </w:pPr>
            <w:r w:rsidRPr="000B3E12">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0B3E12" w:rsidRPr="000B3E12" w:rsidRDefault="000B3E12" w:rsidP="000B3E12">
            <w:pPr>
              <w:spacing w:after="160" w:line="259" w:lineRule="auto"/>
              <w:rPr>
                <w:rFonts w:cs="Tahoma"/>
              </w:rPr>
            </w:pPr>
            <w:r w:rsidRPr="000B3E12">
              <w:rPr>
                <w:rFonts w:cs="Tahoma"/>
              </w:rPr>
              <w:t>……………</w:t>
            </w:r>
          </w:p>
        </w:tc>
      </w:tr>
      <w:tr w:rsidR="000B3E12" w:rsidRPr="000B3E12" w:rsidTr="007F7631">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0B3E12" w:rsidRPr="000B3E12" w:rsidRDefault="000B3E12" w:rsidP="000B3E12">
            <w:pPr>
              <w:spacing w:after="160" w:line="259" w:lineRule="auto"/>
              <w:rPr>
                <w:rFonts w:cs="Tahoma"/>
                <w:b/>
              </w:rPr>
            </w:pPr>
            <w:r w:rsidRPr="000B3E12">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0B3E12" w:rsidRPr="000B3E12" w:rsidRDefault="000B3E12" w:rsidP="000B3E12">
            <w:pPr>
              <w:spacing w:after="160" w:line="259" w:lineRule="auto"/>
              <w:rPr>
                <w:rFonts w:cs="Tahoma"/>
              </w:rPr>
            </w:pPr>
            <w:r>
              <w:rPr>
                <w:rFonts w:cs="Tahoma"/>
              </w:rPr>
              <w:t>Verdi</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0B3E12" w:rsidRPr="000B3E12" w:rsidRDefault="000B3E12" w:rsidP="000B3E12">
            <w:pPr>
              <w:spacing w:after="160" w:line="259" w:lineRule="auto"/>
              <w:rPr>
                <w:rFonts w:cs="Tahoma"/>
                <w:b/>
              </w:rPr>
            </w:pPr>
            <w:r w:rsidRPr="000B3E12">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0B3E12" w:rsidRPr="000B3E12" w:rsidRDefault="000B3E12" w:rsidP="000B3E12">
            <w:pPr>
              <w:spacing w:after="160" w:line="259" w:lineRule="auto"/>
              <w:rPr>
                <w:rFonts w:cs="Tahoma"/>
                <w:szCs w:val="20"/>
                <w:lang w:val="de-DE"/>
              </w:rPr>
            </w:pPr>
            <w:r w:rsidRPr="000B3E12">
              <w:rPr>
                <w:rFonts w:ascii="Arial" w:eastAsia="Times New Roman" w:hAnsi="Arial" w:cs="Times New Roman"/>
                <w:sz w:val="20"/>
                <w:szCs w:val="20"/>
                <w:lang w:eastAsia="nl-NL"/>
              </w:rPr>
              <w:t>KQPN2022/4</w:t>
            </w:r>
          </w:p>
        </w:tc>
      </w:tr>
      <w:tr w:rsidR="000B3E12" w:rsidRPr="000B3E12" w:rsidTr="007F7631">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0B3E12" w:rsidRPr="000B3E12" w:rsidRDefault="000B3E12" w:rsidP="000B3E12">
            <w:pPr>
              <w:spacing w:after="160" w:line="259" w:lineRule="auto"/>
              <w:rPr>
                <w:rFonts w:cs="Tahoma"/>
                <w:b/>
              </w:rPr>
            </w:pPr>
            <w:r w:rsidRPr="000B3E12">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0B3E12" w:rsidRPr="000B3E12" w:rsidRDefault="000B3E12" w:rsidP="000B3E12">
            <w:pPr>
              <w:spacing w:after="160" w:line="259" w:lineRule="auto"/>
              <w:rPr>
                <w:rFonts w:cs="Tahoma"/>
              </w:rPr>
            </w:pPr>
            <w:r w:rsidRPr="000B3E12">
              <w:rPr>
                <w:rFonts w:cs="Tahoma"/>
              </w:rPr>
              <w:t>Europese aanbesteding OLP</w:t>
            </w:r>
          </w:p>
        </w:tc>
      </w:tr>
    </w:tbl>
    <w:p w:rsidR="000B3E12" w:rsidRPr="000B3E12" w:rsidRDefault="000B3E12" w:rsidP="000B3E12">
      <w:pPr>
        <w:spacing w:after="160" w:line="259" w:lineRule="auto"/>
      </w:pPr>
    </w:p>
    <w:p w:rsidR="000B3E12" w:rsidRPr="000B3E12" w:rsidRDefault="000B3E12" w:rsidP="000B3E12">
      <w:pPr>
        <w:pBdr>
          <w:top w:val="single" w:sz="6" w:space="1" w:color="808080"/>
        </w:pBdr>
        <w:spacing w:after="160" w:line="259" w:lineRule="auto"/>
        <w:rPr>
          <w:rFonts w:cs="Tahoma"/>
        </w:rPr>
      </w:pPr>
    </w:p>
    <w:p w:rsidR="000B3E12" w:rsidRPr="000B3E12" w:rsidRDefault="000B3E12" w:rsidP="000B3E12">
      <w:pPr>
        <w:spacing w:after="160" w:line="259" w:lineRule="auto"/>
        <w:ind w:right="-27"/>
      </w:pPr>
      <w:r w:rsidRPr="000B3E12">
        <w:rPr>
          <w:rFonts w:cs="Tahoma"/>
          <w:szCs w:val="20"/>
        </w:rPr>
        <w:t xml:space="preserve">Deze nota van inlichtingen wordt hiermee integraal onderdeel van het beschrijvend document. </w:t>
      </w:r>
      <w:r w:rsidRPr="000B3E12">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rsidR="000B3E12" w:rsidRPr="000B3E12" w:rsidRDefault="000B3E12" w:rsidP="000B3E1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0B3E12" w:rsidRPr="000B3E12" w:rsidTr="007F7631">
        <w:tc>
          <w:tcPr>
            <w:tcW w:w="1063" w:type="dxa"/>
            <w:shd w:val="clear" w:color="auto" w:fill="C0C0C0"/>
          </w:tcPr>
          <w:p w:rsidR="000B3E12" w:rsidRPr="000B3E12" w:rsidRDefault="000B3E12" w:rsidP="000B3E12">
            <w:pPr>
              <w:spacing w:after="160" w:line="259" w:lineRule="auto"/>
              <w:jc w:val="center"/>
              <w:rPr>
                <w:rFonts w:cs="Tahoma"/>
                <w:szCs w:val="20"/>
              </w:rPr>
            </w:pPr>
            <w:r w:rsidRPr="000B3E12">
              <w:rPr>
                <w:rFonts w:cs="Tahoma"/>
                <w:szCs w:val="20"/>
              </w:rPr>
              <w:t>Nr.</w:t>
            </w:r>
          </w:p>
        </w:tc>
        <w:tc>
          <w:tcPr>
            <w:tcW w:w="1925"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Betreft (pag. par. Overige verwijzing)</w:t>
            </w:r>
          </w:p>
        </w:tc>
        <w:tc>
          <w:tcPr>
            <w:tcW w:w="6192"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Vraag</w:t>
            </w: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rsidR="000B3E12" w:rsidRPr="000B3E12" w:rsidRDefault="000B3E12" w:rsidP="000B3E12">
            <w:pPr>
              <w:spacing w:after="160" w:line="259" w:lineRule="auto"/>
              <w:rPr>
                <w:rFonts w:cs="Tahoma"/>
                <w:szCs w:val="20"/>
              </w:rPr>
            </w:pPr>
          </w:p>
        </w:tc>
        <w:tc>
          <w:tcPr>
            <w:tcW w:w="6192" w:type="dxa"/>
          </w:tcPr>
          <w:p w:rsidR="000B3E12" w:rsidRPr="000B3E12" w:rsidRDefault="000B3E12" w:rsidP="000B3E12">
            <w:pPr>
              <w:spacing w:after="160" w:line="259" w:lineRule="auto"/>
              <w:rPr>
                <w:rFonts w:cs="Tahoma"/>
                <w:szCs w:val="20"/>
              </w:rPr>
            </w:pP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t>Antwoord</w:t>
            </w:r>
          </w:p>
        </w:tc>
        <w:tc>
          <w:tcPr>
            <w:tcW w:w="8117" w:type="dxa"/>
            <w:gridSpan w:val="2"/>
          </w:tcPr>
          <w:p w:rsidR="000B3E12" w:rsidRPr="000B3E12" w:rsidRDefault="000B3E12" w:rsidP="000B3E12">
            <w:pPr>
              <w:spacing w:after="160" w:line="259" w:lineRule="auto"/>
              <w:rPr>
                <w:rFonts w:cs="Tahoma"/>
                <w:szCs w:val="20"/>
              </w:rPr>
            </w:pPr>
          </w:p>
        </w:tc>
      </w:tr>
    </w:tbl>
    <w:p w:rsidR="000B3E12" w:rsidRPr="000B3E12" w:rsidRDefault="000B3E12" w:rsidP="000B3E1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B3E12" w:rsidRPr="000B3E12" w:rsidTr="007F7631">
        <w:tc>
          <w:tcPr>
            <w:tcW w:w="1063" w:type="dxa"/>
            <w:shd w:val="clear" w:color="auto" w:fill="C0C0C0"/>
          </w:tcPr>
          <w:p w:rsidR="000B3E12" w:rsidRPr="000B3E12" w:rsidRDefault="000B3E12" w:rsidP="000B3E12">
            <w:pPr>
              <w:spacing w:after="160" w:line="259" w:lineRule="auto"/>
              <w:jc w:val="center"/>
              <w:rPr>
                <w:rFonts w:cs="Tahoma"/>
                <w:szCs w:val="20"/>
              </w:rPr>
            </w:pPr>
            <w:r w:rsidRPr="000B3E12">
              <w:rPr>
                <w:rFonts w:cs="Tahoma"/>
                <w:szCs w:val="20"/>
              </w:rPr>
              <w:t>Nr.</w:t>
            </w:r>
          </w:p>
        </w:tc>
        <w:tc>
          <w:tcPr>
            <w:tcW w:w="1925"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betreft</w:t>
            </w:r>
          </w:p>
        </w:tc>
        <w:tc>
          <w:tcPr>
            <w:tcW w:w="6192"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Vraag</w:t>
            </w: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rsidR="000B3E12" w:rsidRPr="000B3E12" w:rsidRDefault="000B3E12" w:rsidP="000B3E12">
            <w:pPr>
              <w:spacing w:after="160" w:line="259" w:lineRule="auto"/>
              <w:rPr>
                <w:rFonts w:cs="Tahoma"/>
                <w:szCs w:val="20"/>
              </w:rPr>
            </w:pPr>
          </w:p>
        </w:tc>
        <w:tc>
          <w:tcPr>
            <w:tcW w:w="6192" w:type="dxa"/>
          </w:tcPr>
          <w:p w:rsidR="000B3E12" w:rsidRPr="000B3E12" w:rsidRDefault="000B3E12" w:rsidP="000B3E12">
            <w:pPr>
              <w:spacing w:after="160" w:line="259" w:lineRule="auto"/>
              <w:rPr>
                <w:rFonts w:cs="Tahoma"/>
                <w:szCs w:val="20"/>
              </w:rPr>
            </w:pP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t>Antwoord</w:t>
            </w:r>
          </w:p>
        </w:tc>
        <w:tc>
          <w:tcPr>
            <w:tcW w:w="8117" w:type="dxa"/>
            <w:gridSpan w:val="2"/>
          </w:tcPr>
          <w:p w:rsidR="000B3E12" w:rsidRPr="000B3E12" w:rsidRDefault="000B3E12" w:rsidP="000B3E12">
            <w:pPr>
              <w:spacing w:after="160" w:line="259" w:lineRule="auto"/>
              <w:rPr>
                <w:rFonts w:cs="Tahoma"/>
                <w:szCs w:val="20"/>
              </w:rPr>
            </w:pPr>
          </w:p>
        </w:tc>
      </w:tr>
    </w:tbl>
    <w:p w:rsidR="000B3E12" w:rsidRPr="000B3E12" w:rsidRDefault="000B3E12" w:rsidP="000B3E12">
      <w:pPr>
        <w:spacing w:after="160" w:line="259"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B3E12" w:rsidRPr="000B3E12" w:rsidTr="007F7631">
        <w:tc>
          <w:tcPr>
            <w:tcW w:w="1063" w:type="dxa"/>
            <w:shd w:val="clear" w:color="auto" w:fill="C0C0C0"/>
          </w:tcPr>
          <w:p w:rsidR="000B3E12" w:rsidRPr="000B3E12" w:rsidRDefault="000B3E12" w:rsidP="000B3E12">
            <w:pPr>
              <w:spacing w:after="160" w:line="259" w:lineRule="auto"/>
              <w:jc w:val="center"/>
              <w:rPr>
                <w:rFonts w:cs="Tahoma"/>
                <w:szCs w:val="20"/>
              </w:rPr>
            </w:pPr>
            <w:r w:rsidRPr="000B3E12">
              <w:rPr>
                <w:rFonts w:cs="Tahoma"/>
                <w:szCs w:val="20"/>
              </w:rPr>
              <w:t>Nr.</w:t>
            </w:r>
          </w:p>
        </w:tc>
        <w:tc>
          <w:tcPr>
            <w:tcW w:w="1925"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betreft</w:t>
            </w:r>
          </w:p>
        </w:tc>
        <w:tc>
          <w:tcPr>
            <w:tcW w:w="6192"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Vraag</w:t>
            </w: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rsidR="000B3E12" w:rsidRPr="000B3E12" w:rsidRDefault="000B3E12" w:rsidP="000B3E12">
            <w:pPr>
              <w:spacing w:after="160" w:line="259" w:lineRule="auto"/>
              <w:rPr>
                <w:rFonts w:cs="Tahoma"/>
                <w:szCs w:val="20"/>
              </w:rPr>
            </w:pPr>
          </w:p>
        </w:tc>
        <w:tc>
          <w:tcPr>
            <w:tcW w:w="6192" w:type="dxa"/>
          </w:tcPr>
          <w:p w:rsidR="000B3E12" w:rsidRPr="000B3E12" w:rsidRDefault="000B3E12" w:rsidP="000B3E12">
            <w:pPr>
              <w:spacing w:after="160" w:line="259" w:lineRule="auto"/>
              <w:rPr>
                <w:rFonts w:cs="Tahoma"/>
                <w:szCs w:val="20"/>
              </w:rPr>
            </w:pP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t>Antwoord</w:t>
            </w:r>
          </w:p>
        </w:tc>
        <w:tc>
          <w:tcPr>
            <w:tcW w:w="8117" w:type="dxa"/>
            <w:gridSpan w:val="2"/>
          </w:tcPr>
          <w:p w:rsidR="000B3E12" w:rsidRPr="000B3E12" w:rsidRDefault="000B3E12" w:rsidP="000B3E12">
            <w:pPr>
              <w:spacing w:after="160" w:line="259" w:lineRule="auto"/>
              <w:rPr>
                <w:rFonts w:cs="Tahoma"/>
                <w:szCs w:val="20"/>
              </w:rPr>
            </w:pPr>
          </w:p>
        </w:tc>
      </w:tr>
    </w:tbl>
    <w:p w:rsidR="000B3E12" w:rsidRPr="000B3E12" w:rsidRDefault="000B3E12" w:rsidP="000B3E1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B3E12" w:rsidRPr="000B3E12" w:rsidTr="007F7631">
        <w:tc>
          <w:tcPr>
            <w:tcW w:w="1063" w:type="dxa"/>
            <w:shd w:val="clear" w:color="auto" w:fill="C0C0C0"/>
          </w:tcPr>
          <w:p w:rsidR="000B3E12" w:rsidRPr="000B3E12" w:rsidRDefault="000B3E12" w:rsidP="000B3E12">
            <w:pPr>
              <w:spacing w:after="160" w:line="259" w:lineRule="auto"/>
              <w:jc w:val="center"/>
              <w:rPr>
                <w:rFonts w:cs="Tahoma"/>
                <w:szCs w:val="20"/>
              </w:rPr>
            </w:pPr>
            <w:r w:rsidRPr="000B3E12">
              <w:rPr>
                <w:rFonts w:cs="Tahoma"/>
                <w:szCs w:val="20"/>
              </w:rPr>
              <w:t>Nr.</w:t>
            </w:r>
          </w:p>
        </w:tc>
        <w:tc>
          <w:tcPr>
            <w:tcW w:w="1925"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betreft</w:t>
            </w:r>
          </w:p>
        </w:tc>
        <w:tc>
          <w:tcPr>
            <w:tcW w:w="6192" w:type="dxa"/>
            <w:shd w:val="clear" w:color="auto" w:fill="C0C0C0"/>
          </w:tcPr>
          <w:p w:rsidR="000B3E12" w:rsidRPr="000B3E12" w:rsidRDefault="000B3E12" w:rsidP="000B3E12">
            <w:pPr>
              <w:spacing w:after="160" w:line="259" w:lineRule="auto"/>
              <w:rPr>
                <w:rFonts w:cs="Tahoma"/>
                <w:szCs w:val="20"/>
              </w:rPr>
            </w:pPr>
            <w:r w:rsidRPr="000B3E12">
              <w:rPr>
                <w:rFonts w:cs="Tahoma"/>
                <w:szCs w:val="20"/>
              </w:rPr>
              <w:t>Vraag</w:t>
            </w: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rsidR="000B3E12" w:rsidRPr="000B3E12" w:rsidRDefault="000B3E12" w:rsidP="000B3E12">
            <w:pPr>
              <w:spacing w:after="160" w:line="259" w:lineRule="auto"/>
              <w:rPr>
                <w:rFonts w:cs="Tahoma"/>
                <w:szCs w:val="20"/>
              </w:rPr>
            </w:pPr>
          </w:p>
        </w:tc>
        <w:tc>
          <w:tcPr>
            <w:tcW w:w="6192" w:type="dxa"/>
          </w:tcPr>
          <w:p w:rsidR="000B3E12" w:rsidRPr="000B3E12" w:rsidRDefault="000B3E12" w:rsidP="000B3E12">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cs="Tahoma"/>
                <w:szCs w:val="20"/>
              </w:rPr>
            </w:pPr>
          </w:p>
        </w:tc>
      </w:tr>
      <w:tr w:rsidR="000B3E12" w:rsidRPr="000B3E12" w:rsidTr="007F7631">
        <w:tc>
          <w:tcPr>
            <w:tcW w:w="1063" w:type="dxa"/>
          </w:tcPr>
          <w:p w:rsidR="000B3E12" w:rsidRPr="000B3E12" w:rsidRDefault="000B3E12" w:rsidP="000B3E12">
            <w:pPr>
              <w:spacing w:after="160" w:line="259" w:lineRule="auto"/>
              <w:jc w:val="center"/>
              <w:rPr>
                <w:rFonts w:cs="Tahoma"/>
                <w:szCs w:val="20"/>
              </w:rPr>
            </w:pPr>
            <w:r w:rsidRPr="000B3E12">
              <w:rPr>
                <w:rFonts w:cs="Tahoma"/>
                <w:szCs w:val="20"/>
              </w:rPr>
              <w:t>Antwoord</w:t>
            </w:r>
          </w:p>
        </w:tc>
        <w:tc>
          <w:tcPr>
            <w:tcW w:w="8117" w:type="dxa"/>
            <w:gridSpan w:val="2"/>
          </w:tcPr>
          <w:p w:rsidR="000B3E12" w:rsidRPr="000B3E12" w:rsidRDefault="000B3E12" w:rsidP="000B3E12">
            <w:pPr>
              <w:spacing w:after="160" w:line="259" w:lineRule="auto"/>
              <w:rPr>
                <w:rFonts w:cs="Tahoma"/>
                <w:szCs w:val="20"/>
              </w:rPr>
            </w:pPr>
          </w:p>
        </w:tc>
      </w:tr>
    </w:tbl>
    <w:p w:rsidR="00115863" w:rsidRPr="000B3E12" w:rsidRDefault="00115863" w:rsidP="000B3E12"/>
    <w:sectPr w:rsidR="00115863" w:rsidRPr="000B3E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863" w:rsidRDefault="00115863" w:rsidP="00115863">
      <w:pPr>
        <w:spacing w:after="0" w:line="240" w:lineRule="auto"/>
      </w:pPr>
      <w:r>
        <w:separator/>
      </w:r>
    </w:p>
  </w:endnote>
  <w:endnote w:type="continuationSeparator" w:id="0">
    <w:p w:rsidR="00115863" w:rsidRDefault="00115863" w:rsidP="0011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863" w:rsidRPr="00115863" w:rsidRDefault="00115863" w:rsidP="00115863">
    <w:pPr>
      <w:spacing w:after="0" w:line="240" w:lineRule="auto"/>
      <w:ind w:right="360"/>
      <w:rPr>
        <w:rFonts w:ascii="Arial" w:eastAsia="Times New Roman" w:hAnsi="Arial" w:cs="Times New Roman"/>
        <w:sz w:val="20"/>
        <w:szCs w:val="20"/>
        <w:lang w:eastAsia="nl-NL"/>
      </w:rPr>
    </w:pPr>
    <w:r w:rsidRPr="00115863">
      <w:rPr>
        <w:rFonts w:ascii="Arial" w:eastAsia="Times New Roman" w:hAnsi="Arial" w:cs="Times New Roman"/>
        <w:sz w:val="20"/>
        <w:szCs w:val="20"/>
        <w:lang w:eastAsia="nl-NL"/>
      </w:rPr>
      <w:t>Onderwijs Leer Pakket  Verdi Ref. nr.:  KQPN2022/4</w:t>
    </w:r>
    <w:r w:rsidRPr="00115863">
      <w:rPr>
        <w:rFonts w:ascii="Arial" w:eastAsia="Times New Roman" w:hAnsi="Arial" w:cs="Times New Roman"/>
        <w:sz w:val="20"/>
        <w:szCs w:val="20"/>
        <w:lang w:eastAsia="nl-NL"/>
      </w:rPr>
      <w:tab/>
    </w:r>
    <w:r>
      <w:rPr>
        <w:rFonts w:ascii="Arial" w:eastAsia="Times New Roman" w:hAnsi="Arial" w:cs="Times New Roman"/>
        <w:sz w:val="20"/>
        <w:szCs w:val="20"/>
        <w:lang w:eastAsia="nl-NL"/>
      </w:rPr>
      <w:t xml:space="preserve">                                                   </w:t>
    </w:r>
    <w:r w:rsidRPr="00115863">
      <w:rPr>
        <w:rFonts w:ascii="Arial" w:eastAsia="Times New Roman" w:hAnsi="Arial" w:cs="Times New Roman"/>
        <w:sz w:val="20"/>
        <w:szCs w:val="20"/>
        <w:lang w:eastAsia="nl-NL"/>
      </w:rPr>
      <w:fldChar w:fldCharType="begin"/>
    </w:r>
    <w:r w:rsidRPr="00115863">
      <w:rPr>
        <w:rFonts w:ascii="Arial" w:eastAsia="Times New Roman" w:hAnsi="Arial" w:cs="Times New Roman"/>
        <w:sz w:val="20"/>
        <w:szCs w:val="20"/>
        <w:lang w:eastAsia="nl-NL"/>
      </w:rPr>
      <w:instrText>PAGE   \* MERGEFORMAT</w:instrText>
    </w:r>
    <w:r w:rsidRPr="00115863">
      <w:rPr>
        <w:rFonts w:ascii="Arial" w:eastAsia="Times New Roman" w:hAnsi="Arial" w:cs="Times New Roman"/>
        <w:sz w:val="20"/>
        <w:szCs w:val="20"/>
        <w:lang w:eastAsia="nl-NL"/>
      </w:rPr>
      <w:fldChar w:fldCharType="separate"/>
    </w:r>
    <w:r w:rsidR="000B3E12">
      <w:rPr>
        <w:rFonts w:ascii="Arial" w:eastAsia="Times New Roman" w:hAnsi="Arial" w:cs="Times New Roman"/>
        <w:noProof/>
        <w:sz w:val="20"/>
        <w:szCs w:val="20"/>
        <w:lang w:eastAsia="nl-NL"/>
      </w:rPr>
      <w:t>1</w:t>
    </w:r>
    <w:r w:rsidRPr="00115863">
      <w:rPr>
        <w:rFonts w:ascii="Arial" w:eastAsia="Times New Roman" w:hAnsi="Arial" w:cs="Times New Roman"/>
        <w:sz w:val="20"/>
        <w:szCs w:val="20"/>
        <w:lang w:eastAsia="nl-NL"/>
      </w:rPr>
      <w:fldChar w:fldCharType="end"/>
    </w: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p>
  <w:p w:rsidR="00D41894" w:rsidRDefault="000B3E1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863" w:rsidRDefault="00115863" w:rsidP="00115863">
      <w:pPr>
        <w:spacing w:after="0" w:line="240" w:lineRule="auto"/>
      </w:pPr>
      <w:r>
        <w:separator/>
      </w:r>
    </w:p>
  </w:footnote>
  <w:footnote w:type="continuationSeparator" w:id="0">
    <w:p w:rsidR="00115863" w:rsidRDefault="00115863" w:rsidP="00115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894" w:rsidRPr="00D41894" w:rsidRDefault="00F60E52" w:rsidP="00D41894">
    <w:pPr>
      <w:pStyle w:val="Koptekst"/>
    </w:pPr>
    <w:r w:rsidRPr="00D41894">
      <w:t xml:space="preserve">                                                                                        </w:t>
    </w:r>
    <w:r>
      <w:t xml:space="preserve">                                                            </w:t>
    </w:r>
    <w:r w:rsidRPr="00D41894">
      <w:t xml:space="preserve">     </w:t>
    </w:r>
  </w:p>
  <w:p w:rsidR="00D41894" w:rsidRDefault="000B3E1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4CE52D6"/>
    <w:multiLevelType w:val="hybridMultilevel"/>
    <w:tmpl w:val="4D620A6E"/>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4E85CB1"/>
    <w:multiLevelType w:val="hybridMultilevel"/>
    <w:tmpl w:val="5830A3E8"/>
    <w:lvl w:ilvl="0" w:tplc="587ABF2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0"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E96800"/>
    <w:multiLevelType w:val="hybridMultilevel"/>
    <w:tmpl w:val="69FC4C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7263C77"/>
    <w:multiLevelType w:val="hybridMultilevel"/>
    <w:tmpl w:val="D980BE20"/>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E7BB4"/>
    <w:multiLevelType w:val="singleLevel"/>
    <w:tmpl w:val="6114CA4E"/>
    <w:lvl w:ilvl="0">
      <w:start w:val="1"/>
      <w:numFmt w:val="decimal"/>
      <w:lvlText w:val="%1."/>
      <w:lvlJc w:val="left"/>
      <w:pPr>
        <w:tabs>
          <w:tab w:val="num" w:pos="360"/>
        </w:tabs>
        <w:ind w:left="360" w:hanging="360"/>
      </w:pPr>
    </w:lvl>
  </w:abstractNum>
  <w:num w:numId="1">
    <w:abstractNumId w:val="1"/>
  </w:num>
  <w:num w:numId="2">
    <w:abstractNumId w:val="9"/>
  </w:num>
  <w:num w:numId="3">
    <w:abstractNumId w:val="12"/>
  </w:num>
  <w:num w:numId="4">
    <w:abstractNumId w:val="3"/>
  </w:num>
  <w:num w:numId="5">
    <w:abstractNumId w:val="7"/>
  </w:num>
  <w:num w:numId="6">
    <w:abstractNumId w:val="11"/>
  </w:num>
  <w:num w:numId="7">
    <w:abstractNumId w:val="10"/>
  </w:num>
  <w:num w:numId="8">
    <w:abstractNumId w:val="6"/>
  </w:num>
  <w:num w:numId="9">
    <w:abstractNumId w:val="4"/>
  </w:num>
  <w:num w:numId="10">
    <w:abstractNumId w:val="5"/>
  </w:num>
  <w:num w:numId="11">
    <w:abstractNumId w:val="2"/>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63"/>
    <w:rsid w:val="000B3E12"/>
    <w:rsid w:val="00115863"/>
    <w:rsid w:val="002C0954"/>
    <w:rsid w:val="00540BCA"/>
    <w:rsid w:val="007B1B77"/>
    <w:rsid w:val="008745C7"/>
    <w:rsid w:val="00EF5787"/>
    <w:rsid w:val="00F60E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7C49186-FB83-46B0-A75A-7D5BB050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586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5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5863"/>
  </w:style>
  <w:style w:type="paragraph" w:styleId="Voettekst">
    <w:name w:val="footer"/>
    <w:basedOn w:val="Standaard"/>
    <w:link w:val="VoettekstChar"/>
    <w:uiPriority w:val="99"/>
    <w:unhideWhenUsed/>
    <w:rsid w:val="001158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5863"/>
  </w:style>
  <w:style w:type="paragraph" w:styleId="Lijstalinea">
    <w:name w:val="List Paragraph"/>
    <w:basedOn w:val="Standaard"/>
    <w:uiPriority w:val="34"/>
    <w:qFormat/>
    <w:rsid w:val="00115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A344-C3EA-4255-9D27-79ADAC66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2022-01-05T11:55:00Z</dcterms:created>
  <dcterms:modified xsi:type="dcterms:W3CDTF">2022-01-05T11:55:00Z</dcterms:modified>
</cp:coreProperties>
</file>