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F508" w14:textId="576F9A71" w:rsidR="008A61B1" w:rsidRPr="005E4D86" w:rsidRDefault="0042403F" w:rsidP="00A355E2">
      <w:pPr>
        <w:rPr>
          <w:i/>
          <w:iCs/>
        </w:rPr>
      </w:pPr>
      <w:bookmarkStart w:id="0" w:name="_Hlk505684394"/>
      <w:bookmarkStart w:id="1" w:name="a_adres"/>
      <w:r w:rsidRPr="005E4D86">
        <w:rPr>
          <w:i/>
          <w:iCs/>
        </w:rPr>
        <w:t>Opdrachtnemer</w:t>
      </w:r>
      <w:bookmarkEnd w:id="0"/>
      <w:bookmarkEnd w:id="1"/>
      <w:r w:rsidR="00572EBE" w:rsidRPr="005E4D86">
        <w:rPr>
          <w:i/>
          <w:iCs/>
        </w:rPr>
        <w:t xml:space="preserve"> (ON)</w:t>
      </w:r>
    </w:p>
    <w:p w14:paraId="69AE1A23" w14:textId="26F78982" w:rsidR="0042403F" w:rsidRPr="005E4D86" w:rsidRDefault="0042403F" w:rsidP="00A355E2">
      <w:pPr>
        <w:rPr>
          <w:i/>
          <w:iCs/>
        </w:rPr>
      </w:pPr>
      <w:r w:rsidRPr="005E4D86">
        <w:rPr>
          <w:i/>
          <w:iCs/>
        </w:rPr>
        <w:t>Adres opdrachtnemer</w:t>
      </w:r>
    </w:p>
    <w:p w14:paraId="77A9F509" w14:textId="39682AE8" w:rsidR="008A61B1" w:rsidRPr="005E4D86" w:rsidRDefault="003463F1" w:rsidP="00A355E2">
      <w:pPr>
        <w:jc w:val="right"/>
        <w:rPr>
          <w:i/>
          <w:iCs/>
        </w:rPr>
      </w:pPr>
      <w:r w:rsidRPr="005E4D86">
        <w:rPr>
          <w:i/>
          <w:iCs/>
        </w:rPr>
        <w:t xml:space="preserve">T </w:t>
      </w:r>
      <w:r w:rsidR="0042403F" w:rsidRPr="005E4D86">
        <w:rPr>
          <w:i/>
          <w:iCs/>
        </w:rPr>
        <w:t>opdrachtnemer</w:t>
      </w:r>
    </w:p>
    <w:p w14:paraId="77A9F50A" w14:textId="5A42E535" w:rsidR="008A61B1" w:rsidRPr="005E4D86" w:rsidRDefault="0042403F" w:rsidP="00A355E2">
      <w:pPr>
        <w:jc w:val="right"/>
        <w:rPr>
          <w:i/>
          <w:iCs/>
        </w:rPr>
      </w:pPr>
      <w:r w:rsidRPr="005E4D86">
        <w:rPr>
          <w:i/>
          <w:iCs/>
        </w:rPr>
        <w:t>Mail opdrachtnemer</w:t>
      </w:r>
    </w:p>
    <w:p w14:paraId="77A9F50B" w14:textId="77777777" w:rsidR="008A61B1" w:rsidRPr="0042403F" w:rsidRDefault="008A61B1" w:rsidP="00A355E2"/>
    <w:p w14:paraId="77A9F50C" w14:textId="0153C120" w:rsidR="008A61B1" w:rsidRPr="0042403F" w:rsidRDefault="008A61B1" w:rsidP="00693BBB">
      <w:pPr>
        <w:tabs>
          <w:tab w:val="left" w:pos="1843"/>
        </w:tabs>
        <w:rPr>
          <w:spacing w:val="-3"/>
        </w:rPr>
      </w:pPr>
      <w:r w:rsidRPr="0042403F">
        <w:rPr>
          <w:spacing w:val="-3"/>
        </w:rPr>
        <w:t>datum :</w:t>
      </w:r>
      <w:r w:rsidRPr="0042403F">
        <w:rPr>
          <w:spacing w:val="-3"/>
        </w:rPr>
        <w:tab/>
      </w:r>
      <w:r w:rsidR="0042403F">
        <w:rPr>
          <w:spacing w:val="-3"/>
        </w:rPr>
        <w:t>…</w:t>
      </w:r>
    </w:p>
    <w:p w14:paraId="77A9F50D" w14:textId="645F3869" w:rsidR="008A61B1" w:rsidRPr="0049117B" w:rsidRDefault="00E15525" w:rsidP="00693BBB">
      <w:pPr>
        <w:tabs>
          <w:tab w:val="left" w:pos="1843"/>
        </w:tabs>
        <w:rPr>
          <w:spacing w:val="-3"/>
        </w:rPr>
      </w:pPr>
      <w:r w:rsidRPr="0049117B">
        <w:rPr>
          <w:spacing w:val="-3"/>
        </w:rPr>
        <w:t>referentie :</w:t>
      </w:r>
      <w:r w:rsidRPr="0049117B">
        <w:rPr>
          <w:spacing w:val="-3"/>
        </w:rPr>
        <w:tab/>
      </w:r>
      <w:r w:rsidR="0042403F">
        <w:rPr>
          <w:spacing w:val="-3"/>
        </w:rPr>
        <w:t>…</w:t>
      </w:r>
    </w:p>
    <w:p w14:paraId="77A9F50E" w14:textId="77777777" w:rsidR="008A61B1" w:rsidRPr="0049117B" w:rsidRDefault="008A61B1" w:rsidP="00693BBB">
      <w:pPr>
        <w:tabs>
          <w:tab w:val="left" w:pos="1843"/>
        </w:tabs>
        <w:rPr>
          <w:spacing w:val="-3"/>
        </w:rPr>
      </w:pPr>
      <w:r w:rsidRPr="0049117B">
        <w:rPr>
          <w:spacing w:val="-3"/>
        </w:rPr>
        <w:t>project :</w:t>
      </w:r>
      <w:r w:rsidRPr="0049117B">
        <w:rPr>
          <w:spacing w:val="-3"/>
        </w:rPr>
        <w:tab/>
      </w:r>
      <w:bookmarkStart w:id="2" w:name="_Hlk505684482"/>
      <w:bookmarkStart w:id="3" w:name="p_nr"/>
      <w:r w:rsidRPr="0049117B">
        <w:rPr>
          <w:spacing w:val="-3"/>
        </w:rPr>
        <w:t>U19006</w:t>
      </w:r>
      <w:bookmarkEnd w:id="2"/>
      <w:bookmarkEnd w:id="3"/>
      <w:r w:rsidRPr="0049117B">
        <w:rPr>
          <w:spacing w:val="-3"/>
        </w:rPr>
        <w:t xml:space="preserve"> - </w:t>
      </w:r>
      <w:bookmarkStart w:id="4" w:name="_Hlk505684489"/>
      <w:bookmarkStart w:id="5" w:name="p_omschr"/>
      <w:r w:rsidRPr="0049117B">
        <w:rPr>
          <w:spacing w:val="-3"/>
        </w:rPr>
        <w:t>Nieuwbouw Theater aan de Parade - Den Bosch</w:t>
      </w:r>
      <w:bookmarkEnd w:id="4"/>
      <w:bookmarkEnd w:id="5"/>
    </w:p>
    <w:p w14:paraId="77A9F50F" w14:textId="58CA4639" w:rsidR="008A61B1" w:rsidRPr="0049117B" w:rsidRDefault="009F50D7" w:rsidP="00693BBB">
      <w:pPr>
        <w:tabs>
          <w:tab w:val="left" w:pos="1843"/>
        </w:tabs>
      </w:pPr>
      <w:r w:rsidRPr="0049117B">
        <w:t>contractnummer</w:t>
      </w:r>
      <w:r w:rsidR="00693BBB" w:rsidRPr="0049117B">
        <w:t xml:space="preserve"> </w:t>
      </w:r>
      <w:r w:rsidR="008A61B1" w:rsidRPr="0049117B">
        <w:t>:</w:t>
      </w:r>
      <w:r w:rsidR="00693BBB" w:rsidRPr="0049117B">
        <w:tab/>
      </w:r>
      <w:r w:rsidR="0042403F">
        <w:t>…</w:t>
      </w:r>
    </w:p>
    <w:p w14:paraId="77A9F510" w14:textId="6CE2FAA8" w:rsidR="004735EC" w:rsidRPr="0049117B" w:rsidRDefault="004735EC" w:rsidP="00693BBB">
      <w:pPr>
        <w:tabs>
          <w:tab w:val="left" w:pos="1843"/>
        </w:tabs>
      </w:pPr>
      <w:r w:rsidRPr="0049117B">
        <w:t>kostendrager :</w:t>
      </w:r>
      <w:r w:rsidRPr="0049117B">
        <w:tab/>
      </w:r>
      <w:r w:rsidR="0042403F">
        <w:t>…</w:t>
      </w:r>
    </w:p>
    <w:p w14:paraId="77A9F511" w14:textId="0EE37C86" w:rsidR="008A61B1" w:rsidRPr="0049117B" w:rsidRDefault="008A61B1" w:rsidP="00693BBB">
      <w:pPr>
        <w:tabs>
          <w:tab w:val="left" w:pos="1843"/>
        </w:tabs>
        <w:rPr>
          <w:spacing w:val="-3"/>
        </w:rPr>
      </w:pPr>
      <w:r w:rsidRPr="0049117B">
        <w:rPr>
          <w:spacing w:val="-3"/>
        </w:rPr>
        <w:t>beh</w:t>
      </w:r>
      <w:r w:rsidR="00693BBB" w:rsidRPr="0049117B">
        <w:rPr>
          <w:spacing w:val="-3"/>
        </w:rPr>
        <w:t>andeld door :</w:t>
      </w:r>
      <w:r w:rsidR="00693BBB" w:rsidRPr="0049117B">
        <w:rPr>
          <w:spacing w:val="-3"/>
        </w:rPr>
        <w:tab/>
      </w:r>
      <w:r w:rsidR="0042403F">
        <w:t>…</w:t>
      </w:r>
    </w:p>
    <w:p w14:paraId="77A9F512" w14:textId="77777777" w:rsidR="008A61B1" w:rsidRPr="0049117B" w:rsidRDefault="008A61B1" w:rsidP="007064AE">
      <w:pPr>
        <w:tabs>
          <w:tab w:val="left" w:pos="6541"/>
          <w:tab w:val="left" w:pos="9072"/>
        </w:tabs>
        <w:rPr>
          <w:spacing w:val="-3"/>
        </w:rPr>
      </w:pPr>
    </w:p>
    <w:p w14:paraId="77A9F513" w14:textId="77777777" w:rsidR="00FF47CE" w:rsidRPr="006921F9" w:rsidRDefault="00FF47CE" w:rsidP="00EC5DDA">
      <w:pPr>
        <w:jc w:val="center"/>
        <w:rPr>
          <w:b/>
        </w:rPr>
      </w:pPr>
      <w:r w:rsidRPr="006921F9">
        <w:rPr>
          <w:b/>
        </w:rPr>
        <w:t>O</w:t>
      </w:r>
      <w:r w:rsidR="00EC5DDA" w:rsidRPr="006921F9">
        <w:rPr>
          <w:b/>
        </w:rPr>
        <w:t xml:space="preserve"> </w:t>
      </w:r>
      <w:r w:rsidRPr="006921F9">
        <w:rPr>
          <w:b/>
        </w:rPr>
        <w:t>V</w:t>
      </w:r>
      <w:r w:rsidR="00EC5DDA" w:rsidRPr="006921F9">
        <w:rPr>
          <w:b/>
        </w:rPr>
        <w:t xml:space="preserve"> </w:t>
      </w:r>
      <w:r w:rsidRPr="006921F9">
        <w:rPr>
          <w:b/>
        </w:rPr>
        <w:t>E</w:t>
      </w:r>
      <w:r w:rsidR="00EC5DDA" w:rsidRPr="006921F9">
        <w:rPr>
          <w:b/>
        </w:rPr>
        <w:t xml:space="preserve"> </w:t>
      </w:r>
      <w:r w:rsidRPr="006921F9">
        <w:rPr>
          <w:b/>
        </w:rPr>
        <w:t>R</w:t>
      </w:r>
      <w:r w:rsidR="00EC5DDA" w:rsidRPr="006921F9">
        <w:rPr>
          <w:b/>
        </w:rPr>
        <w:t xml:space="preserve"> </w:t>
      </w:r>
      <w:r w:rsidRPr="006921F9">
        <w:rPr>
          <w:b/>
        </w:rPr>
        <w:t>E</w:t>
      </w:r>
      <w:r w:rsidR="00EC5DDA" w:rsidRPr="006921F9">
        <w:rPr>
          <w:b/>
        </w:rPr>
        <w:t xml:space="preserve"> </w:t>
      </w:r>
      <w:r w:rsidRPr="006921F9">
        <w:rPr>
          <w:b/>
        </w:rPr>
        <w:t>E</w:t>
      </w:r>
      <w:r w:rsidR="00EC5DDA" w:rsidRPr="006921F9">
        <w:rPr>
          <w:b/>
        </w:rPr>
        <w:t xml:space="preserve"> </w:t>
      </w:r>
      <w:r w:rsidRPr="006921F9">
        <w:rPr>
          <w:b/>
        </w:rPr>
        <w:t>N</w:t>
      </w:r>
      <w:r w:rsidR="00EC5DDA" w:rsidRPr="006921F9">
        <w:rPr>
          <w:b/>
        </w:rPr>
        <w:t xml:space="preserve"> </w:t>
      </w:r>
      <w:r w:rsidRPr="006921F9">
        <w:rPr>
          <w:b/>
        </w:rPr>
        <w:t>K</w:t>
      </w:r>
      <w:r w:rsidR="00EC5DDA" w:rsidRPr="006921F9">
        <w:rPr>
          <w:b/>
        </w:rPr>
        <w:t xml:space="preserve"> </w:t>
      </w:r>
      <w:r w:rsidRPr="006921F9">
        <w:rPr>
          <w:b/>
        </w:rPr>
        <w:t>O</w:t>
      </w:r>
      <w:r w:rsidR="00EC5DDA" w:rsidRPr="006921F9">
        <w:rPr>
          <w:b/>
        </w:rPr>
        <w:t xml:space="preserve"> </w:t>
      </w:r>
      <w:r w:rsidRPr="006921F9">
        <w:rPr>
          <w:b/>
        </w:rPr>
        <w:t>M</w:t>
      </w:r>
      <w:r w:rsidR="00EC5DDA" w:rsidRPr="006921F9">
        <w:rPr>
          <w:b/>
        </w:rPr>
        <w:t xml:space="preserve"> </w:t>
      </w:r>
      <w:r w:rsidRPr="006921F9">
        <w:rPr>
          <w:b/>
        </w:rPr>
        <w:t>S</w:t>
      </w:r>
      <w:r w:rsidR="00EC5DDA" w:rsidRPr="006921F9">
        <w:rPr>
          <w:b/>
        </w:rPr>
        <w:t xml:space="preserve"> </w:t>
      </w:r>
      <w:r w:rsidRPr="006921F9">
        <w:rPr>
          <w:b/>
        </w:rPr>
        <w:t>T</w:t>
      </w:r>
      <w:r w:rsidR="00711918" w:rsidRPr="006921F9">
        <w:rPr>
          <w:b/>
        </w:rPr>
        <w:t xml:space="preserve">   </w:t>
      </w:r>
      <w:r w:rsidRPr="006921F9">
        <w:rPr>
          <w:b/>
        </w:rPr>
        <w:t>V</w:t>
      </w:r>
      <w:r w:rsidR="00EC5DDA" w:rsidRPr="006921F9">
        <w:rPr>
          <w:b/>
        </w:rPr>
        <w:t xml:space="preserve"> </w:t>
      </w:r>
      <w:r w:rsidRPr="006921F9">
        <w:rPr>
          <w:b/>
        </w:rPr>
        <w:t>A</w:t>
      </w:r>
      <w:r w:rsidR="00EC5DDA" w:rsidRPr="006921F9">
        <w:rPr>
          <w:b/>
        </w:rPr>
        <w:t xml:space="preserve"> </w:t>
      </w:r>
      <w:r w:rsidRPr="006921F9">
        <w:rPr>
          <w:b/>
        </w:rPr>
        <w:t>N</w:t>
      </w:r>
      <w:r w:rsidR="00711918" w:rsidRPr="006921F9">
        <w:rPr>
          <w:b/>
        </w:rPr>
        <w:t xml:space="preserve">   </w:t>
      </w:r>
      <w:r w:rsidRPr="006921F9">
        <w:rPr>
          <w:b/>
        </w:rPr>
        <w:t>O</w:t>
      </w:r>
      <w:r w:rsidR="00EC5DDA" w:rsidRPr="006921F9">
        <w:rPr>
          <w:b/>
        </w:rPr>
        <w:t xml:space="preserve"> </w:t>
      </w:r>
      <w:r w:rsidRPr="006921F9">
        <w:rPr>
          <w:b/>
        </w:rPr>
        <w:t>N</w:t>
      </w:r>
      <w:r w:rsidR="00EC5DDA" w:rsidRPr="006921F9">
        <w:rPr>
          <w:b/>
        </w:rPr>
        <w:t xml:space="preserve"> </w:t>
      </w:r>
      <w:r w:rsidRPr="006921F9">
        <w:rPr>
          <w:b/>
        </w:rPr>
        <w:t>D</w:t>
      </w:r>
      <w:r w:rsidR="00EC5DDA" w:rsidRPr="006921F9">
        <w:rPr>
          <w:b/>
        </w:rPr>
        <w:t xml:space="preserve"> </w:t>
      </w:r>
      <w:r w:rsidRPr="006921F9">
        <w:rPr>
          <w:b/>
        </w:rPr>
        <w:t>E</w:t>
      </w:r>
      <w:r w:rsidR="00EC5DDA" w:rsidRPr="006921F9">
        <w:rPr>
          <w:b/>
        </w:rPr>
        <w:t xml:space="preserve"> </w:t>
      </w:r>
      <w:r w:rsidRPr="006921F9">
        <w:rPr>
          <w:b/>
        </w:rPr>
        <w:t>R</w:t>
      </w:r>
      <w:r w:rsidR="00EC5DDA" w:rsidRPr="006921F9">
        <w:rPr>
          <w:b/>
        </w:rPr>
        <w:t xml:space="preserve"> </w:t>
      </w:r>
      <w:r w:rsidRPr="006921F9">
        <w:rPr>
          <w:b/>
        </w:rPr>
        <w:t>A</w:t>
      </w:r>
      <w:r w:rsidR="00EC5DDA" w:rsidRPr="006921F9">
        <w:rPr>
          <w:b/>
        </w:rPr>
        <w:t xml:space="preserve"> </w:t>
      </w:r>
      <w:r w:rsidRPr="006921F9">
        <w:rPr>
          <w:b/>
        </w:rPr>
        <w:t>A</w:t>
      </w:r>
      <w:r w:rsidR="00EC5DDA" w:rsidRPr="006921F9">
        <w:rPr>
          <w:b/>
        </w:rPr>
        <w:t xml:space="preserve"> </w:t>
      </w:r>
      <w:r w:rsidRPr="006921F9">
        <w:rPr>
          <w:b/>
        </w:rPr>
        <w:t>N</w:t>
      </w:r>
      <w:r w:rsidR="00EC5DDA" w:rsidRPr="006921F9">
        <w:rPr>
          <w:b/>
        </w:rPr>
        <w:t xml:space="preserve"> </w:t>
      </w:r>
      <w:r w:rsidRPr="006921F9">
        <w:rPr>
          <w:b/>
        </w:rPr>
        <w:t>N</w:t>
      </w:r>
      <w:r w:rsidR="00EC5DDA" w:rsidRPr="006921F9">
        <w:rPr>
          <w:b/>
        </w:rPr>
        <w:t xml:space="preserve"> </w:t>
      </w:r>
      <w:r w:rsidRPr="006921F9">
        <w:rPr>
          <w:b/>
        </w:rPr>
        <w:t>E</w:t>
      </w:r>
      <w:r w:rsidR="00EC5DDA" w:rsidRPr="006921F9">
        <w:rPr>
          <w:b/>
        </w:rPr>
        <w:t xml:space="preserve"> </w:t>
      </w:r>
      <w:r w:rsidRPr="006921F9">
        <w:rPr>
          <w:b/>
        </w:rPr>
        <w:t>M</w:t>
      </w:r>
      <w:r w:rsidR="00EC5DDA" w:rsidRPr="006921F9">
        <w:rPr>
          <w:b/>
        </w:rPr>
        <w:t xml:space="preserve"> </w:t>
      </w:r>
      <w:r w:rsidRPr="006921F9">
        <w:rPr>
          <w:b/>
        </w:rPr>
        <w:t>I</w:t>
      </w:r>
      <w:r w:rsidR="00EC5DDA" w:rsidRPr="006921F9">
        <w:rPr>
          <w:b/>
        </w:rPr>
        <w:t xml:space="preserve"> </w:t>
      </w:r>
      <w:r w:rsidRPr="006921F9">
        <w:rPr>
          <w:b/>
        </w:rPr>
        <w:t>N</w:t>
      </w:r>
      <w:r w:rsidR="00EC5DDA" w:rsidRPr="006921F9">
        <w:rPr>
          <w:b/>
        </w:rPr>
        <w:t xml:space="preserve"> </w:t>
      </w:r>
      <w:r w:rsidRPr="006921F9">
        <w:rPr>
          <w:b/>
        </w:rPr>
        <w:t>G</w:t>
      </w:r>
    </w:p>
    <w:p w14:paraId="77A9F514" w14:textId="77777777" w:rsidR="00391EC8" w:rsidRPr="006921F9" w:rsidRDefault="00391EC8" w:rsidP="00391EC8">
      <w:pPr>
        <w:tabs>
          <w:tab w:val="left" w:pos="284"/>
        </w:tabs>
        <w:spacing w:line="280" w:lineRule="exact"/>
      </w:pPr>
    </w:p>
    <w:p w14:paraId="34E45465" w14:textId="0750ABBD" w:rsidR="006921F9" w:rsidRDefault="00BF012D" w:rsidP="009E2BB4">
      <w:r>
        <w:t>O</w:t>
      </w:r>
      <w:r w:rsidR="006921F9">
        <w:t xml:space="preserve">ndergetekenden: </w:t>
      </w:r>
    </w:p>
    <w:p w14:paraId="47D62E77" w14:textId="0176BE32" w:rsidR="00BF012D" w:rsidRDefault="00BF012D" w:rsidP="0084240D">
      <w:pPr>
        <w:spacing w:after="47"/>
      </w:pPr>
    </w:p>
    <w:p w14:paraId="7EC15375" w14:textId="77777777" w:rsidR="00BF012D" w:rsidRDefault="00BF012D" w:rsidP="00BF012D">
      <w:pPr>
        <w:spacing w:line="259" w:lineRule="auto"/>
      </w:pPr>
      <w:r>
        <w:rPr>
          <w:sz w:val="25"/>
        </w:rPr>
        <w:t xml:space="preserve"> </w:t>
      </w:r>
    </w:p>
    <w:p w14:paraId="59ABB39A" w14:textId="77777777" w:rsidR="00BF012D" w:rsidRDefault="00BF012D" w:rsidP="0084240D">
      <w:pPr>
        <w:widowControl/>
        <w:spacing w:after="5" w:line="248" w:lineRule="auto"/>
        <w:ind w:right="886"/>
      </w:pPr>
      <w:r>
        <w:t>Mertens Bouwbedrijf bv, gevestigd aan de Emmasingel 32 te Weert</w:t>
      </w:r>
      <w:r w:rsidRPr="00CB5294">
        <w:t>, te dezen rechtsgeldig vertegenwoordigd door</w:t>
      </w:r>
      <w:r>
        <w:t xml:space="preserve"> haar algemeen directeur, de heer E. Smeets, hierna te noemen: </w:t>
      </w:r>
      <w:r>
        <w:rPr>
          <w:b/>
        </w:rPr>
        <w:t>‘Opdrachtgever’</w:t>
      </w:r>
      <w:r>
        <w:t xml:space="preserve">; </w:t>
      </w:r>
    </w:p>
    <w:p w14:paraId="2B15FDC7" w14:textId="77777777" w:rsidR="00BF012D" w:rsidRDefault="00BF012D" w:rsidP="00BF012D">
      <w:pPr>
        <w:spacing w:line="259" w:lineRule="auto"/>
      </w:pPr>
      <w:r>
        <w:t xml:space="preserve"> </w:t>
      </w:r>
    </w:p>
    <w:p w14:paraId="05B5852D" w14:textId="77777777" w:rsidR="00BF012D" w:rsidRDefault="00BF012D" w:rsidP="0084240D">
      <w:r>
        <w:t xml:space="preserve">en </w:t>
      </w:r>
    </w:p>
    <w:p w14:paraId="1FC2C692" w14:textId="77777777" w:rsidR="00BF012D" w:rsidRDefault="00BF012D" w:rsidP="00BF012D">
      <w:pPr>
        <w:spacing w:line="259" w:lineRule="auto"/>
      </w:pPr>
      <w:r>
        <w:t xml:space="preserve"> </w:t>
      </w:r>
    </w:p>
    <w:p w14:paraId="0E48A3DC" w14:textId="72C0538F" w:rsidR="00BF012D" w:rsidRDefault="00BF012D" w:rsidP="0084240D">
      <w:pPr>
        <w:widowControl/>
        <w:spacing w:after="5" w:line="248" w:lineRule="auto"/>
        <w:ind w:right="886"/>
      </w:pPr>
      <w:r w:rsidRPr="00B20D6E">
        <w:rPr>
          <w:i/>
          <w:iCs/>
        </w:rPr>
        <w:t>#bedrijfsnaam opdrachtnemer#</w:t>
      </w:r>
      <w:r>
        <w:t xml:space="preserve">, gevestigd te </w:t>
      </w:r>
      <w:r w:rsidRPr="00B20D6E">
        <w:rPr>
          <w:i/>
          <w:iCs/>
        </w:rPr>
        <w:t xml:space="preserve">#vestigingsadres#, </w:t>
      </w:r>
      <w:r>
        <w:t xml:space="preserve">te dezen rechtsgeldig vertegenwoordigd door </w:t>
      </w:r>
      <w:r w:rsidRPr="00B20D6E">
        <w:rPr>
          <w:i/>
          <w:iCs/>
        </w:rPr>
        <w:t>#rechtsgeldig vertegenwoordiger#;</w:t>
      </w:r>
      <w:r>
        <w:t xml:space="preserve"> hierna te noemen: </w:t>
      </w:r>
      <w:r>
        <w:rPr>
          <w:b/>
        </w:rPr>
        <w:t xml:space="preserve">‘Opdrachtnemer’; </w:t>
      </w:r>
    </w:p>
    <w:p w14:paraId="13C2FA14" w14:textId="77777777" w:rsidR="00BF012D" w:rsidRDefault="00BF012D" w:rsidP="00BF012D">
      <w:pPr>
        <w:spacing w:line="259" w:lineRule="auto"/>
      </w:pPr>
      <w:r>
        <w:rPr>
          <w:b/>
        </w:rPr>
        <w:t xml:space="preserve"> </w:t>
      </w:r>
    </w:p>
    <w:p w14:paraId="4893BFC8" w14:textId="3A008BDC" w:rsidR="006921F9" w:rsidRDefault="00BF012D" w:rsidP="00BF012D">
      <w:r>
        <w:t>hierna tezamen ook te noemen ‘</w:t>
      </w:r>
      <w:r>
        <w:rPr>
          <w:b/>
        </w:rPr>
        <w:t>partijen</w:t>
      </w:r>
      <w:r>
        <w:t>’;</w:t>
      </w:r>
    </w:p>
    <w:p w14:paraId="572257D4" w14:textId="77777777" w:rsidR="00BF012D" w:rsidRDefault="00BF012D" w:rsidP="009E2BB4"/>
    <w:p w14:paraId="40F21823" w14:textId="45AD7218" w:rsidR="00BF012D" w:rsidRDefault="00BF012D" w:rsidP="009E2BB4">
      <w:r>
        <w:t xml:space="preserve">Overwegende dat: </w:t>
      </w:r>
    </w:p>
    <w:p w14:paraId="29FED1B2" w14:textId="5AB92E08" w:rsidR="00BF012D" w:rsidRDefault="00BF012D" w:rsidP="009E2BB4"/>
    <w:p w14:paraId="0D27D6AE" w14:textId="279FEFD6" w:rsidR="00BF012D" w:rsidRDefault="00BF012D" w:rsidP="005F07A2">
      <w:pPr>
        <w:pStyle w:val="Lijstalinea"/>
        <w:numPr>
          <w:ilvl w:val="0"/>
          <w:numId w:val="5"/>
        </w:numPr>
        <w:ind w:hanging="720"/>
      </w:pPr>
      <w:r>
        <w:t xml:space="preserve">de Gemeente ’s-Hertogenbosch, hierna te noemen </w:t>
      </w:r>
      <w:r w:rsidRPr="0084240D">
        <w:rPr>
          <w:b/>
        </w:rPr>
        <w:t>Hoofdopdrachtgever</w:t>
      </w:r>
      <w:r>
        <w:t xml:space="preserve">, aan Opdrachtgever een opdracht heeft verstrekt in het kader van de asbestsanering, sloop-/ontmanteling en nieuwbouw van het Theater aan de Parade te ’s-Hertogenbosch, hierna te noemen het </w:t>
      </w:r>
      <w:r w:rsidRPr="0084240D">
        <w:rPr>
          <w:b/>
        </w:rPr>
        <w:t>Project</w:t>
      </w:r>
      <w:r>
        <w:t xml:space="preserve">, </w:t>
      </w:r>
    </w:p>
    <w:p w14:paraId="5F0884BA" w14:textId="5C0BA801" w:rsidR="00A9369E" w:rsidRDefault="00A9369E" w:rsidP="005F07A2">
      <w:pPr>
        <w:pStyle w:val="Lijstalinea"/>
        <w:numPr>
          <w:ilvl w:val="0"/>
          <w:numId w:val="5"/>
        </w:numPr>
        <w:ind w:hanging="720"/>
      </w:pPr>
      <w:r>
        <w:t xml:space="preserve">Hoofdopdrachtgever een afzonderlijke </w:t>
      </w:r>
      <w:r w:rsidR="005C1534">
        <w:t>E</w:t>
      </w:r>
      <w:r w:rsidR="005C1534" w:rsidRPr="005C1534">
        <w:t xml:space="preserve">uropees openbare aanbestedingsprocedure zonder voorselectie </w:t>
      </w:r>
      <w:r w:rsidR="005C1534">
        <w:t>(</w:t>
      </w:r>
      <w:r w:rsidR="005C1534" w:rsidRPr="005C1534">
        <w:t xml:space="preserve">gebaseerd op de </w:t>
      </w:r>
      <w:r w:rsidR="005C1534">
        <w:t>Aanbestedings</w:t>
      </w:r>
      <w:r w:rsidR="005C1534" w:rsidRPr="005C1534">
        <w:t>wet 2012</w:t>
      </w:r>
      <w:r w:rsidR="005C1534">
        <w:t>)</w:t>
      </w:r>
      <w:r w:rsidR="005C1534" w:rsidRPr="005C1534">
        <w:t xml:space="preserve"> </w:t>
      </w:r>
      <w:r w:rsidR="00BF012D">
        <w:t xml:space="preserve">heeft </w:t>
      </w:r>
      <w:r w:rsidR="00D86D3F">
        <w:t>doorlopen</w:t>
      </w:r>
      <w:r w:rsidR="00BF012D">
        <w:t xml:space="preserve"> die betrekking h</w:t>
      </w:r>
      <w:r w:rsidR="007E17E4">
        <w:t>eeft</w:t>
      </w:r>
      <w:r w:rsidR="00BF012D">
        <w:t xml:space="preserve"> op </w:t>
      </w:r>
      <w:r w:rsidR="003C4976">
        <w:t xml:space="preserve">de theatermechanica </w:t>
      </w:r>
      <w:r w:rsidR="00B20D6E" w:rsidRPr="00B20D6E">
        <w:rPr>
          <w:i/>
          <w:iCs/>
        </w:rPr>
        <w:t>#hefinstallaties#</w:t>
      </w:r>
      <w:r w:rsidR="00B20D6E">
        <w:t xml:space="preserve"> </w:t>
      </w:r>
      <w:r w:rsidR="003C4976">
        <w:t xml:space="preserve">in de nieuwbouw van het Theater aan de Parade te ’s-Hertogenbosch, hierna te noemen het </w:t>
      </w:r>
      <w:r w:rsidR="003C4976" w:rsidRPr="0084240D">
        <w:rPr>
          <w:b/>
        </w:rPr>
        <w:t>Werk</w:t>
      </w:r>
      <w:r w:rsidR="003C4976" w:rsidRPr="004D5866">
        <w:rPr>
          <w:b/>
        </w:rPr>
        <w:t>,</w:t>
      </w:r>
      <w:r w:rsidR="007E17E4" w:rsidRPr="004D5866">
        <w:rPr>
          <w:b/>
        </w:rPr>
        <w:t xml:space="preserve"> </w:t>
      </w:r>
      <w:r w:rsidR="007E17E4">
        <w:t xml:space="preserve">waarbij </w:t>
      </w:r>
      <w:r>
        <w:t xml:space="preserve">de winnende inschrijver </w:t>
      </w:r>
      <w:r w:rsidR="007E17E4">
        <w:t>het Werk als voorgeschreven onderaannemer (in de zin van par. 6 lid 27 UAV 2012) van Opdrachtgever zal uitvoeren,</w:t>
      </w:r>
    </w:p>
    <w:p w14:paraId="2209683B" w14:textId="7C6996C8" w:rsidR="003C4976" w:rsidRDefault="003C4976" w:rsidP="005F07A2">
      <w:pPr>
        <w:pStyle w:val="Lijstalinea"/>
        <w:numPr>
          <w:ilvl w:val="0"/>
          <w:numId w:val="5"/>
        </w:numPr>
        <w:ind w:hanging="720"/>
      </w:pPr>
      <w:r>
        <w:t xml:space="preserve">de eisen voor het indienen van aanbiedingen waren vastgelegd in het aan deze overeenkomst gehechte aanbestedingsdocument </w:t>
      </w:r>
      <w:r w:rsidR="00F0169E" w:rsidRPr="00B20D6E">
        <w:rPr>
          <w:i/>
          <w:iCs/>
        </w:rPr>
        <w:t>#</w:t>
      </w:r>
      <w:r w:rsidRPr="00B20D6E">
        <w:rPr>
          <w:i/>
          <w:iCs/>
        </w:rPr>
        <w:t>titel</w:t>
      </w:r>
      <w:r w:rsidR="00F0169E" w:rsidRPr="00B20D6E">
        <w:rPr>
          <w:i/>
          <w:iCs/>
        </w:rPr>
        <w:t>#</w:t>
      </w:r>
      <w:r w:rsidRPr="00B20D6E">
        <w:rPr>
          <w:i/>
          <w:iCs/>
        </w:rPr>
        <w:t xml:space="preserve"> </w:t>
      </w:r>
      <w:r w:rsidR="00F0169E" w:rsidRPr="00B20D6E">
        <w:rPr>
          <w:i/>
          <w:iCs/>
        </w:rPr>
        <w:t>#</w:t>
      </w:r>
      <w:r w:rsidRPr="00B20D6E">
        <w:rPr>
          <w:i/>
          <w:iCs/>
        </w:rPr>
        <w:t>datum</w:t>
      </w:r>
      <w:r w:rsidR="00F0169E" w:rsidRPr="00B20D6E">
        <w:rPr>
          <w:i/>
          <w:iCs/>
        </w:rPr>
        <w:t>#</w:t>
      </w:r>
      <w:r w:rsidRPr="00B20D6E">
        <w:rPr>
          <w:i/>
          <w:iCs/>
        </w:rPr>
        <w:t>,</w:t>
      </w:r>
      <w:r w:rsidRPr="003C4976">
        <w:t xml:space="preserve"> hierna het </w:t>
      </w:r>
      <w:r w:rsidRPr="0084240D">
        <w:rPr>
          <w:b/>
        </w:rPr>
        <w:t>Aanbestedingsdocument</w:t>
      </w:r>
      <w:r>
        <w:t>,</w:t>
      </w:r>
    </w:p>
    <w:p w14:paraId="5D4C3BC4" w14:textId="23F436B6" w:rsidR="003C4976" w:rsidRDefault="003C4976" w:rsidP="005F07A2">
      <w:pPr>
        <w:pStyle w:val="Lijstalinea"/>
        <w:numPr>
          <w:ilvl w:val="0"/>
          <w:numId w:val="5"/>
        </w:numPr>
        <w:ind w:hanging="720"/>
      </w:pPr>
      <w:r>
        <w:t xml:space="preserve">er door geïnteresseerde marktpartijen inlichtingen zijn ingewonnen, waarvan op </w:t>
      </w:r>
      <w:r w:rsidR="00F0169E">
        <w:t>#</w:t>
      </w:r>
      <w:r>
        <w:t>datum</w:t>
      </w:r>
      <w:r w:rsidR="00F0169E">
        <w:t>#</w:t>
      </w:r>
      <w:r>
        <w:t xml:space="preserve"> een aan deze overeenkomst gehechte nota van inlichtingen is opgemaakt, hierna de </w:t>
      </w:r>
      <w:r w:rsidRPr="0084240D">
        <w:rPr>
          <w:b/>
        </w:rPr>
        <w:t>Nota van inlichtingen</w:t>
      </w:r>
      <w:r>
        <w:t xml:space="preserve">, </w:t>
      </w:r>
    </w:p>
    <w:p w14:paraId="64ABEE75" w14:textId="30306674" w:rsidR="003C4976" w:rsidRDefault="003C4976" w:rsidP="005F07A2">
      <w:pPr>
        <w:pStyle w:val="Lijstalinea"/>
        <w:numPr>
          <w:ilvl w:val="0"/>
          <w:numId w:val="5"/>
        </w:numPr>
        <w:ind w:hanging="720"/>
      </w:pPr>
      <w:r>
        <w:t xml:space="preserve">op </w:t>
      </w:r>
      <w:r w:rsidR="00F0169E">
        <w:t>#</w:t>
      </w:r>
      <w:r>
        <w:t>datum</w:t>
      </w:r>
      <w:r w:rsidR="00F0169E">
        <w:t>#</w:t>
      </w:r>
      <w:r>
        <w:t xml:space="preserve"> de aanbesteding van de opdracht heeft plaatsgevonden en dat </w:t>
      </w:r>
      <w:r>
        <w:lastRenderedPageBreak/>
        <w:t xml:space="preserve">Opdrachtnemer een aan deze overeenkomst gehechte aanbieding heeft gedaan, hierna de </w:t>
      </w:r>
      <w:r w:rsidRPr="0084240D">
        <w:rPr>
          <w:b/>
        </w:rPr>
        <w:t>Aanbieding</w:t>
      </w:r>
      <w:r>
        <w:t xml:space="preserve">, </w:t>
      </w:r>
    </w:p>
    <w:p w14:paraId="3491E2EE" w14:textId="0C0D9ADD" w:rsidR="003C4976" w:rsidRDefault="003C4976" w:rsidP="005F07A2">
      <w:pPr>
        <w:pStyle w:val="Lijstalinea"/>
        <w:numPr>
          <w:ilvl w:val="0"/>
          <w:numId w:val="5"/>
        </w:numPr>
        <w:ind w:hanging="720"/>
      </w:pPr>
      <w:r>
        <w:t xml:space="preserve">deze Aanbieding de winnende inschrijving betrof, </w:t>
      </w:r>
    </w:p>
    <w:p w14:paraId="1E505B92" w14:textId="418E9779" w:rsidR="003C4976" w:rsidRDefault="007E17E4" w:rsidP="005F07A2">
      <w:pPr>
        <w:pStyle w:val="Lijstalinea"/>
        <w:numPr>
          <w:ilvl w:val="0"/>
          <w:numId w:val="5"/>
        </w:numPr>
        <w:ind w:hanging="720"/>
      </w:pPr>
      <w:r>
        <w:t xml:space="preserve">Hoofdopdrachtgever op d.d. </w:t>
      </w:r>
      <w:r w:rsidR="00F0169E" w:rsidRPr="00B20D6E">
        <w:rPr>
          <w:i/>
          <w:iCs/>
        </w:rPr>
        <w:t>#</w:t>
      </w:r>
      <w:r w:rsidRPr="00B20D6E">
        <w:rPr>
          <w:i/>
          <w:iCs/>
        </w:rPr>
        <w:t>datum</w:t>
      </w:r>
      <w:r w:rsidR="00F0169E" w:rsidRPr="00B20D6E">
        <w:rPr>
          <w:i/>
          <w:iCs/>
        </w:rPr>
        <w:t>#</w:t>
      </w:r>
      <w:r>
        <w:t xml:space="preserve"> het gunningsbesluit bekend heeft gemaakt</w:t>
      </w:r>
      <w:r w:rsidR="005C1534">
        <w:t>,</w:t>
      </w:r>
    </w:p>
    <w:p w14:paraId="42C45756" w14:textId="09401877" w:rsidR="005C1534" w:rsidRDefault="005C1534" w:rsidP="005F07A2">
      <w:pPr>
        <w:pStyle w:val="Lijstalinea"/>
        <w:numPr>
          <w:ilvl w:val="0"/>
          <w:numId w:val="5"/>
        </w:numPr>
        <w:ind w:hanging="720"/>
      </w:pPr>
      <w:r>
        <w:t>Opdrachtgever en Opdrachtnemer hun rechten en plichten met betrekking tot de uitvoering van het Werk in onderhavige overeenkomst wensen vast te leggen.</w:t>
      </w:r>
    </w:p>
    <w:p w14:paraId="2A691397" w14:textId="77777777" w:rsidR="00BF012D" w:rsidRDefault="00BF012D" w:rsidP="009E2BB4"/>
    <w:p w14:paraId="15E661DB" w14:textId="75ADBEAC" w:rsidR="005C1534" w:rsidRDefault="005C1534" w:rsidP="009E2BB4">
      <w:r>
        <w:t xml:space="preserve">Verklaren het volgende te zijn overeengekomen: </w:t>
      </w:r>
    </w:p>
    <w:p w14:paraId="2578C6EB" w14:textId="6601FC71" w:rsidR="005C1534" w:rsidRDefault="005C1534" w:rsidP="009E2BB4"/>
    <w:p w14:paraId="2B60294F" w14:textId="006CAF0B" w:rsidR="00964F0F" w:rsidRPr="00964F0F" w:rsidRDefault="005C1534" w:rsidP="00964F0F">
      <w:pPr>
        <w:rPr>
          <w:b/>
        </w:rPr>
      </w:pPr>
      <w:r>
        <w:t>Artikel 1</w:t>
      </w:r>
      <w:r w:rsidR="00964F0F">
        <w:tab/>
      </w:r>
      <w:r w:rsidR="00964F0F" w:rsidRPr="00964F0F">
        <w:rPr>
          <w:b/>
        </w:rPr>
        <w:t xml:space="preserve">Rechtskarakter, algemene bepalingen en toepasselijk recht </w:t>
      </w:r>
    </w:p>
    <w:p w14:paraId="231D97A3" w14:textId="77777777" w:rsidR="00964F0F" w:rsidRPr="00964F0F" w:rsidRDefault="00964F0F" w:rsidP="00964F0F">
      <w:r w:rsidRPr="00964F0F">
        <w:rPr>
          <w:b/>
        </w:rPr>
        <w:t xml:space="preserve"> </w:t>
      </w:r>
    </w:p>
    <w:p w14:paraId="414F1D2F" w14:textId="77777777" w:rsidR="00964F0F" w:rsidRPr="00964F0F" w:rsidRDefault="00964F0F" w:rsidP="00964F0F">
      <w:pPr>
        <w:ind w:left="567" w:hanging="567"/>
      </w:pPr>
      <w:r w:rsidRPr="00964F0F">
        <w:t xml:space="preserve">1.1 </w:t>
      </w:r>
      <w:r w:rsidRPr="00964F0F">
        <w:tab/>
        <w:t xml:space="preserve">Partijen verklaren deze overeenkomst te beschouwen als een overeenkomst van aanneming van werk in de zin van Boek 7 titel 12 Afdeling 1 Burgerlijk Wetboek. </w:t>
      </w:r>
    </w:p>
    <w:p w14:paraId="131F6D2B" w14:textId="77777777" w:rsidR="00964F0F" w:rsidRPr="00964F0F" w:rsidRDefault="00964F0F" w:rsidP="00964F0F">
      <w:pPr>
        <w:ind w:left="567" w:hanging="567"/>
      </w:pPr>
      <w:r w:rsidRPr="00964F0F">
        <w:t xml:space="preserve"> </w:t>
      </w:r>
    </w:p>
    <w:p w14:paraId="37ABBCF9" w14:textId="1DD9CA44" w:rsidR="00964F0F" w:rsidRPr="00964F0F" w:rsidRDefault="00964F0F" w:rsidP="00964F0F">
      <w:pPr>
        <w:ind w:left="567" w:hanging="567"/>
      </w:pPr>
      <w:r w:rsidRPr="00964F0F">
        <w:t xml:space="preserve">1.2 </w:t>
      </w:r>
      <w:r w:rsidRPr="00964F0F">
        <w:tab/>
        <w:t>Op deze overeenkomst zijn van toepassing de Uniforme Administratieve Voorwaarden voor de uitvoering van werken en van technische installatie werken 2012</w:t>
      </w:r>
      <w:r>
        <w:t xml:space="preserve">, hierna te noemen </w:t>
      </w:r>
      <w:r w:rsidRPr="0084240D">
        <w:rPr>
          <w:b/>
        </w:rPr>
        <w:t>UAV 2012</w:t>
      </w:r>
      <w:r>
        <w:t xml:space="preserve">, met inachtneming van </w:t>
      </w:r>
      <w:r w:rsidR="0094257E">
        <w:t>de uit de</w:t>
      </w:r>
      <w:r w:rsidR="004B5B57">
        <w:t>ze overeenkomst en de</w:t>
      </w:r>
      <w:r w:rsidR="0094257E">
        <w:t xml:space="preserve"> overige opdrachtdocumenten voortvloeiende aanvullingen en afwijkingen daarop.</w:t>
      </w:r>
      <w:r w:rsidR="0094257E" w:rsidDel="0094257E">
        <w:t xml:space="preserve"> </w:t>
      </w:r>
    </w:p>
    <w:p w14:paraId="527D78B1" w14:textId="77777777" w:rsidR="00964F0F" w:rsidRPr="00964F0F" w:rsidRDefault="00964F0F" w:rsidP="00964F0F">
      <w:pPr>
        <w:ind w:left="567" w:hanging="567"/>
      </w:pPr>
      <w:r w:rsidRPr="00964F0F">
        <w:t xml:space="preserve"> </w:t>
      </w:r>
    </w:p>
    <w:p w14:paraId="328C0F25" w14:textId="74A92209" w:rsidR="00964F0F" w:rsidRPr="00964F0F" w:rsidRDefault="00964F0F" w:rsidP="00964F0F">
      <w:pPr>
        <w:ind w:left="567" w:hanging="567"/>
      </w:pPr>
      <w:r w:rsidRPr="00964F0F">
        <w:t xml:space="preserve">1.3 </w:t>
      </w:r>
      <w:r w:rsidRPr="00964F0F">
        <w:tab/>
        <w:t xml:space="preserve">Partijen beschikken over de UAV 2012 en zijn met de inhoud van de UAV 2012 bekend. </w:t>
      </w:r>
    </w:p>
    <w:p w14:paraId="422DC70C" w14:textId="77777777" w:rsidR="00964F0F" w:rsidRPr="00964F0F" w:rsidRDefault="00964F0F" w:rsidP="00964F0F">
      <w:pPr>
        <w:ind w:left="567" w:hanging="567"/>
      </w:pPr>
      <w:r w:rsidRPr="00964F0F">
        <w:t xml:space="preserve"> </w:t>
      </w:r>
    </w:p>
    <w:p w14:paraId="7139F192" w14:textId="45F443EF" w:rsidR="00964F0F" w:rsidRPr="00964F0F" w:rsidRDefault="0094257E" w:rsidP="00964F0F">
      <w:pPr>
        <w:ind w:left="567" w:hanging="567"/>
      </w:pPr>
      <w:r>
        <w:t>1.</w:t>
      </w:r>
      <w:r w:rsidR="004B5B57">
        <w:t>4</w:t>
      </w:r>
      <w:r>
        <w:tab/>
      </w:r>
      <w:r w:rsidR="00AC56B8">
        <w:t xml:space="preserve">Opdrachtnemer verklaart bekend te zijn met de inhoud van de tussen Opdrachtgever en Hoofdopdrachtgever gesloten overeenkomst, hierna te noemen </w:t>
      </w:r>
      <w:r w:rsidR="00AC56B8" w:rsidRPr="00AC56B8">
        <w:rPr>
          <w:b/>
        </w:rPr>
        <w:t>Hoofdovereenkomst</w:t>
      </w:r>
      <w:r w:rsidR="00AC56B8" w:rsidRPr="00AC56B8">
        <w:t>,</w:t>
      </w:r>
      <w:r w:rsidR="004B5B57">
        <w:t xml:space="preserve"> </w:t>
      </w:r>
      <w:r w:rsidR="00AC56B8">
        <w:t>d</w:t>
      </w:r>
      <w:r w:rsidR="003C577C">
        <w:t>e tussen Hoofdopdrachtgever en Opdrachtgever overeengekomen afwijkingen van de UAV 2012</w:t>
      </w:r>
      <w:r w:rsidR="00AC56B8">
        <w:t xml:space="preserve"> </w:t>
      </w:r>
      <w:r w:rsidR="00B20D6E">
        <w:t xml:space="preserve">en de Algemene Voorwaarden en bepalingen TadP. </w:t>
      </w:r>
      <w:r w:rsidR="00AC56B8">
        <w:t xml:space="preserve">Voor zover toepasselijk worden de </w:t>
      </w:r>
      <w:r w:rsidR="00D858E5">
        <w:t xml:space="preserve">daarin neergelegde </w:t>
      </w:r>
      <w:r w:rsidR="00AC56B8">
        <w:t>bepalingen</w:t>
      </w:r>
      <w:r w:rsidR="003C577C">
        <w:t xml:space="preserve"> </w:t>
      </w:r>
      <w:r w:rsidR="003C577C" w:rsidRPr="0084240D">
        <w:rPr>
          <w:i/>
        </w:rPr>
        <w:t>mutatis mutandis</w:t>
      </w:r>
      <w:r w:rsidR="003C577C">
        <w:t xml:space="preserve"> </w:t>
      </w:r>
      <w:r w:rsidR="00AC56B8">
        <w:t xml:space="preserve">aan de Opdrachtnemer doorgelegd. </w:t>
      </w:r>
    </w:p>
    <w:p w14:paraId="56F5628D" w14:textId="77777777" w:rsidR="00964F0F" w:rsidRPr="00964F0F" w:rsidRDefault="00964F0F" w:rsidP="00964F0F">
      <w:pPr>
        <w:ind w:left="567" w:hanging="567"/>
      </w:pPr>
      <w:r w:rsidRPr="00964F0F">
        <w:rPr>
          <w:b/>
        </w:rPr>
        <w:t xml:space="preserve"> </w:t>
      </w:r>
    </w:p>
    <w:p w14:paraId="1ED2A673" w14:textId="0612279D" w:rsidR="00964F0F" w:rsidRPr="00964F0F" w:rsidRDefault="00964F0F" w:rsidP="00964F0F">
      <w:pPr>
        <w:ind w:left="567" w:hanging="567"/>
      </w:pPr>
      <w:r w:rsidRPr="00964F0F">
        <w:t>1.</w:t>
      </w:r>
      <w:r w:rsidR="004B5B57">
        <w:t>5</w:t>
      </w:r>
      <w:r w:rsidRPr="00964F0F">
        <w:t xml:space="preserve"> </w:t>
      </w:r>
      <w:r w:rsidRPr="00964F0F">
        <w:tab/>
        <w:t xml:space="preserve">Voor zover door de Opdrachtnemer een beroep is gedaan op andere dan de in deze overeenkomst opgenomen voorwaarden of branchevoorwaarden, zijn deze door de Opdrachtgever afgewezen en derhalve niet toepasselijk. Instemming met deze overeenkomst en de aldus toepasselijke UAV 2012 is een vereiste voor opdrachtverlening. Door ondertekening van deze overeenkomst wordt hiermee door Opdrachtnemer onherroepelijk ingestemd. </w:t>
      </w:r>
    </w:p>
    <w:p w14:paraId="12483A7C" w14:textId="77777777" w:rsidR="00964F0F" w:rsidRPr="00964F0F" w:rsidRDefault="00964F0F" w:rsidP="00964F0F">
      <w:pPr>
        <w:ind w:left="567" w:hanging="567"/>
      </w:pPr>
      <w:r w:rsidRPr="00964F0F">
        <w:t xml:space="preserve"> </w:t>
      </w:r>
    </w:p>
    <w:p w14:paraId="77F85D11" w14:textId="18EAE140" w:rsidR="00964F0F" w:rsidRDefault="00964F0F" w:rsidP="004D5866">
      <w:pPr>
        <w:ind w:left="567" w:hanging="567"/>
      </w:pPr>
      <w:r w:rsidRPr="00964F0F">
        <w:t>1.</w:t>
      </w:r>
      <w:r w:rsidR="004B5B57">
        <w:t>6</w:t>
      </w:r>
      <w:r w:rsidRPr="00964F0F">
        <w:t xml:space="preserve"> </w:t>
      </w:r>
      <w:r w:rsidRPr="00964F0F">
        <w:tab/>
        <w:t xml:space="preserve">Op deze overeenkomst is van toepassing het Nederlandse recht. </w:t>
      </w:r>
    </w:p>
    <w:p w14:paraId="6F84AC01" w14:textId="4F611E4B" w:rsidR="00262D5A" w:rsidRDefault="00262D5A" w:rsidP="004D5866">
      <w:pPr>
        <w:ind w:left="567" w:hanging="567"/>
      </w:pPr>
    </w:p>
    <w:p w14:paraId="5BD40C98" w14:textId="7CE8A820" w:rsidR="00262D5A" w:rsidRPr="00B20D6E" w:rsidRDefault="00262D5A" w:rsidP="004D5866">
      <w:pPr>
        <w:ind w:left="567" w:hanging="567"/>
        <w:rPr>
          <w:i/>
          <w:iCs/>
        </w:rPr>
      </w:pPr>
      <w:r>
        <w:t>1.</w:t>
      </w:r>
      <w:r w:rsidR="004B5B57">
        <w:t>7</w:t>
      </w:r>
      <w:r>
        <w:tab/>
        <w:t xml:space="preserve">Deze overeenkomst is van kracht </w:t>
      </w:r>
      <w:r w:rsidRPr="00B20D6E">
        <w:rPr>
          <w:i/>
          <w:iCs/>
        </w:rPr>
        <w:t xml:space="preserve">vanaf </w:t>
      </w:r>
      <w:r w:rsidR="00F0169E" w:rsidRPr="00B20D6E">
        <w:rPr>
          <w:i/>
          <w:iCs/>
        </w:rPr>
        <w:t xml:space="preserve">#datum#. </w:t>
      </w:r>
    </w:p>
    <w:p w14:paraId="12B87231" w14:textId="2A1196DD" w:rsidR="00262D5A" w:rsidRDefault="00262D5A" w:rsidP="004D5866">
      <w:pPr>
        <w:ind w:left="567" w:hanging="567"/>
      </w:pPr>
    </w:p>
    <w:p w14:paraId="7FD56124" w14:textId="60147AF8" w:rsidR="00262D5A" w:rsidRPr="00964F0F" w:rsidRDefault="00262D5A" w:rsidP="004D5866">
      <w:pPr>
        <w:ind w:left="567" w:hanging="567"/>
      </w:pPr>
      <w:r>
        <w:t>1.8</w:t>
      </w:r>
      <w:r>
        <w:tab/>
        <w:t>Wijzigingen van en eventuele aanvullingen op deze overeenkomst zijn slechts geldig na onderling overleg</w:t>
      </w:r>
      <w:r w:rsidR="00F0169E">
        <w:t>, na akkoord van de bouwdirectie,</w:t>
      </w:r>
      <w:r>
        <w:t xml:space="preserve"> en schriftelijke bevestiging door Opdrachtgever.</w:t>
      </w:r>
    </w:p>
    <w:p w14:paraId="23E6E0C0" w14:textId="3FC3D11D" w:rsidR="00964F0F" w:rsidRDefault="00964F0F" w:rsidP="009E2BB4"/>
    <w:p w14:paraId="6D0F8E40" w14:textId="2AFEE293" w:rsidR="00964F0F" w:rsidRPr="00964F0F" w:rsidRDefault="00964F0F" w:rsidP="00964F0F">
      <w:pPr>
        <w:rPr>
          <w:b/>
        </w:rPr>
      </w:pPr>
      <w:r>
        <w:t>Artikel 2</w:t>
      </w:r>
      <w:r>
        <w:tab/>
      </w:r>
      <w:r w:rsidRPr="00964F0F">
        <w:rPr>
          <w:b/>
        </w:rPr>
        <w:t xml:space="preserve">Opdracht </w:t>
      </w:r>
    </w:p>
    <w:p w14:paraId="08D12656" w14:textId="77777777" w:rsidR="00964F0F" w:rsidRPr="00964F0F" w:rsidRDefault="00964F0F" w:rsidP="00964F0F">
      <w:r w:rsidRPr="00964F0F">
        <w:rPr>
          <w:b/>
        </w:rPr>
        <w:t xml:space="preserve"> </w:t>
      </w:r>
    </w:p>
    <w:p w14:paraId="57011EE3" w14:textId="372D6F3B" w:rsidR="00964F0F" w:rsidRDefault="00964F0F" w:rsidP="00964F0F">
      <w:pPr>
        <w:ind w:left="567" w:hanging="567"/>
      </w:pPr>
      <w:r w:rsidRPr="00964F0F">
        <w:t xml:space="preserve">2.1 </w:t>
      </w:r>
      <w:r w:rsidRPr="00964F0F">
        <w:tab/>
        <w:t>De Opdrachtgever draagt op aan de Opdrachtnemer de opdracht</w:t>
      </w:r>
      <w:r>
        <w:t xml:space="preserve"> </w:t>
      </w:r>
      <w:r w:rsidRPr="00964F0F">
        <w:t>voor het uitvoeren in onderaanneming van:</w:t>
      </w:r>
    </w:p>
    <w:p w14:paraId="6510EE9E" w14:textId="77777777" w:rsidR="00964F0F" w:rsidRPr="00964F0F" w:rsidRDefault="00964F0F" w:rsidP="00964F0F">
      <w:pPr>
        <w:ind w:left="567" w:hanging="567"/>
      </w:pPr>
    </w:p>
    <w:p w14:paraId="7102F9E3" w14:textId="4DB975A5" w:rsidR="00964F0F" w:rsidRDefault="00964F0F" w:rsidP="005F07A2">
      <w:pPr>
        <w:pStyle w:val="Lijstalinea"/>
        <w:numPr>
          <w:ilvl w:val="0"/>
          <w:numId w:val="6"/>
        </w:numPr>
        <w:ind w:left="1276" w:hanging="283"/>
      </w:pPr>
      <w:r w:rsidRPr="00964F0F">
        <w:t>Het leveren van theater mechanische heffers t</w:t>
      </w:r>
      <w:r>
        <w:t>en behoeve van het Project</w:t>
      </w:r>
    </w:p>
    <w:p w14:paraId="5F6E5DFC" w14:textId="77777777" w:rsidR="00964F0F" w:rsidRDefault="00964F0F" w:rsidP="0084240D">
      <w:pPr>
        <w:ind w:left="567"/>
      </w:pPr>
    </w:p>
    <w:p w14:paraId="5AB87919" w14:textId="43972686" w:rsidR="00964F0F" w:rsidRDefault="00964F0F" w:rsidP="0084240D">
      <w:pPr>
        <w:ind w:left="567"/>
      </w:pPr>
      <w:r w:rsidRPr="00964F0F">
        <w:t xml:space="preserve">overeenkomstig </w:t>
      </w:r>
      <w:r w:rsidR="00480A88">
        <w:t xml:space="preserve">de werkomschrijving </w:t>
      </w:r>
      <w:r w:rsidRPr="00964F0F">
        <w:t xml:space="preserve">met kenmerk </w:t>
      </w:r>
      <w:r w:rsidR="007734ED" w:rsidRPr="007734ED">
        <w:rPr>
          <w:i/>
          <w:iCs/>
        </w:rPr>
        <w:t>G20TT1920.b.B0</w:t>
      </w:r>
      <w:r w:rsidR="007734ED">
        <w:rPr>
          <w:i/>
          <w:iCs/>
        </w:rPr>
        <w:t>..</w:t>
      </w:r>
      <w:r w:rsidR="00FE1A37" w:rsidRPr="00B20D6E">
        <w:rPr>
          <w:i/>
          <w:iCs/>
        </w:rPr>
        <w:t>.</w:t>
      </w:r>
      <w:r w:rsidR="00B20D6E" w:rsidRPr="00B20D6E">
        <w:rPr>
          <w:i/>
          <w:iCs/>
        </w:rPr>
        <w:t>#</w:t>
      </w:r>
      <w:r w:rsidR="00FE1A37" w:rsidRPr="00B20D6E" w:rsidDel="00FE1A37">
        <w:rPr>
          <w:i/>
          <w:iCs/>
        </w:rPr>
        <w:t xml:space="preserve"> </w:t>
      </w:r>
      <w:r w:rsidR="00480A88" w:rsidRPr="00B20D6E">
        <w:rPr>
          <w:i/>
          <w:iCs/>
        </w:rPr>
        <w:t xml:space="preserve">van PBTA d.d. </w:t>
      </w:r>
      <w:r w:rsidR="00FE1A37" w:rsidRPr="00B20D6E">
        <w:rPr>
          <w:i/>
          <w:iCs/>
        </w:rPr>
        <w:t>#</w:t>
      </w:r>
      <w:r w:rsidR="00B20D6E" w:rsidRPr="00B20D6E">
        <w:rPr>
          <w:i/>
          <w:iCs/>
        </w:rPr>
        <w:t>datum</w:t>
      </w:r>
      <w:r w:rsidR="00FE1A37" w:rsidRPr="00B20D6E">
        <w:rPr>
          <w:i/>
          <w:iCs/>
        </w:rPr>
        <w:t>#</w:t>
      </w:r>
      <w:r w:rsidR="00480A88" w:rsidRPr="00B20D6E">
        <w:t>, van het betreffende</w:t>
      </w:r>
      <w:r w:rsidR="00480A88" w:rsidRPr="00480A88">
        <w:t xml:space="preserve"> werkpakket </w:t>
      </w:r>
      <w:r w:rsidRPr="00964F0F">
        <w:t xml:space="preserve">alsmede de overige </w:t>
      </w:r>
      <w:r w:rsidR="00073779">
        <w:t>in artikel 5</w:t>
      </w:r>
      <w:r w:rsidR="00B16B7E">
        <w:t xml:space="preserve"> </w:t>
      </w:r>
      <w:r w:rsidRPr="00964F0F">
        <w:t xml:space="preserve">van deze overeenkomst opgenomen opdrachtdocumenten, en de Opdrachtnemer verklaart de </w:t>
      </w:r>
      <w:r w:rsidRPr="00964F0F">
        <w:lastRenderedPageBreak/>
        <w:t xml:space="preserve">opdracht te aanvaarden. </w:t>
      </w:r>
    </w:p>
    <w:p w14:paraId="0339F355" w14:textId="78200AE7" w:rsidR="00480A88" w:rsidRDefault="00480A88" w:rsidP="0084240D">
      <w:pPr>
        <w:ind w:left="567"/>
      </w:pPr>
    </w:p>
    <w:p w14:paraId="6D7681A5" w14:textId="0610FB4E" w:rsidR="00480A88" w:rsidRPr="0049117B" w:rsidRDefault="00480A88" w:rsidP="00480A88">
      <w:pPr>
        <w:pStyle w:val="lijst"/>
        <w:numPr>
          <w:ilvl w:val="0"/>
          <w:numId w:val="0"/>
        </w:numPr>
        <w:ind w:left="567"/>
      </w:pPr>
      <w:r w:rsidRPr="0049117B">
        <w:t>In deze o</w:t>
      </w:r>
      <w:r>
        <w:t>pdracht</w:t>
      </w:r>
      <w:r w:rsidRPr="0049117B">
        <w:t xml:space="preserve"> zijn begrepen: </w:t>
      </w:r>
    </w:p>
    <w:p w14:paraId="765885C2" w14:textId="77777777" w:rsidR="00480A88" w:rsidRDefault="00480A88" w:rsidP="005F07A2">
      <w:pPr>
        <w:pStyle w:val="lijst"/>
        <w:numPr>
          <w:ilvl w:val="0"/>
          <w:numId w:val="7"/>
        </w:numPr>
      </w:pPr>
      <w:r>
        <w:t>het opstellen van planningen en werkplannen, almede montageplannen;</w:t>
      </w:r>
    </w:p>
    <w:p w14:paraId="3D105631" w14:textId="77777777" w:rsidR="00480A88" w:rsidRPr="0049117B" w:rsidRDefault="00480A88" w:rsidP="005F07A2">
      <w:pPr>
        <w:pStyle w:val="lijst"/>
        <w:numPr>
          <w:ilvl w:val="0"/>
          <w:numId w:val="7"/>
        </w:numPr>
      </w:pPr>
      <w:r w:rsidRPr="0049117B">
        <w:t>het maken en ter goedkeuring indienen van werktekeningen;</w:t>
      </w:r>
    </w:p>
    <w:p w14:paraId="36C7733D" w14:textId="77777777" w:rsidR="00480A88" w:rsidRDefault="00480A88" w:rsidP="005F07A2">
      <w:pPr>
        <w:pStyle w:val="lijst"/>
        <w:numPr>
          <w:ilvl w:val="0"/>
          <w:numId w:val="7"/>
        </w:numPr>
      </w:pPr>
      <w:r>
        <w:t>het maken en ter goedkeuring indienen van een toetstingsplan</w:t>
      </w:r>
    </w:p>
    <w:p w14:paraId="1C9CB20B" w14:textId="77777777" w:rsidR="00480A88" w:rsidRDefault="00480A88" w:rsidP="005F07A2">
      <w:pPr>
        <w:pStyle w:val="lijst"/>
        <w:numPr>
          <w:ilvl w:val="0"/>
          <w:numId w:val="7"/>
        </w:numPr>
      </w:pPr>
      <w:r>
        <w:t>het maken en ter goedkeuring indienen van een opleveringsplan (inzake testen en  keuren)</w:t>
      </w:r>
    </w:p>
    <w:p w14:paraId="42672364" w14:textId="77777777" w:rsidR="00480A88" w:rsidRPr="0049117B" w:rsidRDefault="00480A88" w:rsidP="005F07A2">
      <w:pPr>
        <w:pStyle w:val="lijst"/>
        <w:numPr>
          <w:ilvl w:val="0"/>
          <w:numId w:val="7"/>
        </w:numPr>
      </w:pPr>
      <w:r>
        <w:t xml:space="preserve">eigen </w:t>
      </w:r>
      <w:r w:rsidRPr="0049117B">
        <w:t>maatvoering inclusief de hoogtematen;</w:t>
      </w:r>
    </w:p>
    <w:p w14:paraId="09C5938A" w14:textId="77777777" w:rsidR="00480A88" w:rsidRPr="0049117B" w:rsidRDefault="00480A88" w:rsidP="005F07A2">
      <w:pPr>
        <w:pStyle w:val="lijst"/>
        <w:numPr>
          <w:ilvl w:val="0"/>
          <w:numId w:val="7"/>
        </w:numPr>
      </w:pPr>
      <w:r w:rsidRPr="0049117B">
        <w:t>alle voor u benodigde voorzieningen zoals sparingen, sleuven gaten en installatieaansluitpunten dienen tijdig, op een duidelijke, gemaatvoerde tekening te worden aangegeven;</w:t>
      </w:r>
    </w:p>
    <w:p w14:paraId="7BB9D14C" w14:textId="77777777" w:rsidR="00480A88" w:rsidRPr="0049117B" w:rsidRDefault="00480A88" w:rsidP="005F07A2">
      <w:pPr>
        <w:pStyle w:val="lijst"/>
        <w:numPr>
          <w:ilvl w:val="0"/>
          <w:numId w:val="7"/>
        </w:numPr>
      </w:pPr>
      <w:r w:rsidRPr="0049117B">
        <w:t>alle benodigde afdichtings-(compri) banden, bevestigingsmiddelen,</w:t>
      </w:r>
    </w:p>
    <w:p w14:paraId="229F4B58" w14:textId="77777777" w:rsidR="00480A88" w:rsidRPr="0049117B" w:rsidRDefault="00480A88" w:rsidP="001109F4">
      <w:pPr>
        <w:pStyle w:val="Lijstalinea"/>
        <w:ind w:left="1287"/>
      </w:pPr>
      <w:r w:rsidRPr="0049117B">
        <w:t>stelblokjes/strippen</w:t>
      </w:r>
      <w:r>
        <w:t xml:space="preserve"> zijn incl.</w:t>
      </w:r>
    </w:p>
    <w:p w14:paraId="541A36D3" w14:textId="77777777" w:rsidR="00480A88" w:rsidRPr="0049117B" w:rsidRDefault="00480A88" w:rsidP="005F07A2">
      <w:pPr>
        <w:numPr>
          <w:ilvl w:val="0"/>
          <w:numId w:val="7"/>
        </w:numPr>
        <w:spacing w:line="280" w:lineRule="exact"/>
      </w:pPr>
      <w:r w:rsidRPr="0049117B">
        <w:t xml:space="preserve">alle materialen, hulpmaterialen, materieel (hoogwerker, rolsteigers en materieel zoals hoogwerkers, heftrucs, of autolaadkraan), hulpmaterieel, gereedschappen, diensten, arbeidslonen, reis- en verblijfskosten, </w:t>
      </w:r>
      <w:r>
        <w:t xml:space="preserve">verkeersontheffingen, </w:t>
      </w:r>
      <w:r w:rsidRPr="0084240D">
        <w:t>parkeerkosten</w:t>
      </w:r>
      <w:r w:rsidRPr="00D94DB8">
        <w:t xml:space="preserve"> en</w:t>
      </w:r>
      <w:r w:rsidRPr="0049117B">
        <w:t xml:space="preserve"> vrachtkosten;</w:t>
      </w:r>
    </w:p>
    <w:p w14:paraId="0CB61DEA" w14:textId="77777777" w:rsidR="00480A88" w:rsidRPr="0049117B" w:rsidRDefault="00480A88" w:rsidP="005F07A2">
      <w:pPr>
        <w:numPr>
          <w:ilvl w:val="0"/>
          <w:numId w:val="7"/>
        </w:numPr>
        <w:spacing w:line="280" w:lineRule="exact"/>
      </w:pPr>
      <w:r w:rsidRPr="0049117B">
        <w:t>het tijdig bemonsteren van de door u te leveren materialen van de afwerkingen, alsmede de schriftelijke goedkeuring hiervan en het beschikbaar stellen van de gewenste certificaten</w:t>
      </w:r>
      <w:r>
        <w:t>;</w:t>
      </w:r>
    </w:p>
    <w:p w14:paraId="41A644A4" w14:textId="77777777" w:rsidR="00480A88" w:rsidRPr="0049117B" w:rsidRDefault="00480A88" w:rsidP="005F07A2">
      <w:pPr>
        <w:numPr>
          <w:ilvl w:val="0"/>
          <w:numId w:val="7"/>
        </w:numPr>
        <w:spacing w:line="280" w:lineRule="exact"/>
      </w:pPr>
      <w:r w:rsidRPr="0049117B">
        <w:t>u zult volgens uw planning tijdige bemonstering van de afwerkingen van alle zichtwerk onderdelen en overige onderdelen op verzoek voorzien. Houd rekening met een aanpassing aan de onderdelen als gevolg van aanpassingen aan de bemonstering;</w:t>
      </w:r>
    </w:p>
    <w:p w14:paraId="22A42EFB" w14:textId="77777777" w:rsidR="00480A88" w:rsidRDefault="00480A88" w:rsidP="005F07A2">
      <w:pPr>
        <w:numPr>
          <w:ilvl w:val="0"/>
          <w:numId w:val="7"/>
        </w:numPr>
        <w:tabs>
          <w:tab w:val="left" w:pos="426"/>
        </w:tabs>
        <w:spacing w:line="280" w:lineRule="exact"/>
        <w:jc w:val="both"/>
      </w:pPr>
      <w:r w:rsidRPr="0049117B">
        <w:t>het lossen, opslaan, horizontaal- en verticaal transport van de materialen op de bouwplaats</w:t>
      </w:r>
      <w:r>
        <w:t>;</w:t>
      </w:r>
    </w:p>
    <w:p w14:paraId="0FAB2023" w14:textId="77777777" w:rsidR="00480A88" w:rsidRPr="0049117B" w:rsidRDefault="00480A88" w:rsidP="005F07A2">
      <w:pPr>
        <w:numPr>
          <w:ilvl w:val="0"/>
          <w:numId w:val="7"/>
        </w:numPr>
        <w:spacing w:line="280" w:lineRule="exact"/>
        <w:jc w:val="both"/>
      </w:pPr>
      <w:r w:rsidRPr="0049117B">
        <w:t>het (droog) schoonmaken van alle onderdelen (stickervrij) voor de eerste oplevering, exclusief poetsen;</w:t>
      </w:r>
    </w:p>
    <w:p w14:paraId="32FCA719" w14:textId="77777777" w:rsidR="00480A88" w:rsidRPr="0049117B" w:rsidRDefault="00480A88" w:rsidP="005F07A2">
      <w:pPr>
        <w:numPr>
          <w:ilvl w:val="0"/>
          <w:numId w:val="7"/>
        </w:numPr>
        <w:spacing w:line="280" w:lineRule="exact"/>
        <w:jc w:val="both"/>
      </w:pPr>
      <w:r w:rsidRPr="0049117B">
        <w:t>de ruimte c.q. het terrein waarop door u gewerkt wordt, schoon en opgeruimd aan ons op te leveren;</w:t>
      </w:r>
    </w:p>
    <w:p w14:paraId="21A32F65" w14:textId="77777777" w:rsidR="00480A88" w:rsidRPr="0049117B" w:rsidRDefault="00480A88" w:rsidP="005F07A2">
      <w:pPr>
        <w:numPr>
          <w:ilvl w:val="0"/>
          <w:numId w:val="7"/>
        </w:numPr>
        <w:spacing w:line="280" w:lineRule="exact"/>
        <w:jc w:val="both"/>
      </w:pPr>
      <w:r w:rsidRPr="0049117B">
        <w:t>voor een indicatie van de bouwplaat</w:t>
      </w:r>
      <w:r>
        <w:t>s</w:t>
      </w:r>
      <w:r w:rsidRPr="0049117B">
        <w:t>inrichting, zie de betreffende tekening in de bijlage;</w:t>
      </w:r>
    </w:p>
    <w:p w14:paraId="004F3C3A" w14:textId="29116312" w:rsidR="00480A88" w:rsidRPr="00964F0F" w:rsidRDefault="00480A88" w:rsidP="005F07A2">
      <w:pPr>
        <w:pStyle w:val="Lijstalinea"/>
        <w:numPr>
          <w:ilvl w:val="0"/>
          <w:numId w:val="7"/>
        </w:numPr>
      </w:pPr>
      <w:r w:rsidRPr="0049117B">
        <w:t>alle horizontaal en verticaaltransport zijn inbegrepen in uw levering. Er vindt met het door u in te zetten materieel afstemming plaats met onze uitvoerder t.a.v. de bereikbaarheid van de bouwplaats voor overige werkzaamheden;</w:t>
      </w:r>
    </w:p>
    <w:p w14:paraId="720A9556" w14:textId="77777777" w:rsidR="00964F0F" w:rsidRPr="00964F0F" w:rsidRDefault="00964F0F" w:rsidP="00964F0F">
      <w:pPr>
        <w:ind w:left="567" w:hanging="567"/>
      </w:pPr>
      <w:r w:rsidRPr="00964F0F">
        <w:t xml:space="preserve"> </w:t>
      </w:r>
    </w:p>
    <w:p w14:paraId="4F0D6EBC" w14:textId="71313C36" w:rsidR="004B5B57" w:rsidRPr="005E4D86" w:rsidRDefault="004B5B57" w:rsidP="005E4D86">
      <w:pPr>
        <w:ind w:left="567"/>
        <w:rPr>
          <w:b/>
          <w:i/>
        </w:rPr>
      </w:pPr>
      <w:r w:rsidRPr="005E4D86">
        <w:rPr>
          <w:i/>
        </w:rPr>
        <w:t>#Opties</w:t>
      </w:r>
    </w:p>
    <w:p w14:paraId="515DF2FE" w14:textId="19172797" w:rsidR="004B5B57" w:rsidRPr="004B5B57" w:rsidRDefault="004B5B57" w:rsidP="005E4D86">
      <w:pPr>
        <w:pStyle w:val="lijst"/>
        <w:tabs>
          <w:tab w:val="clear" w:pos="360"/>
          <w:tab w:val="num" w:pos="927"/>
        </w:tabs>
        <w:ind w:left="927"/>
        <w:rPr>
          <w:i/>
          <w:iCs/>
        </w:rPr>
      </w:pPr>
      <w:r w:rsidRPr="004B5B57">
        <w:rPr>
          <w:i/>
          <w:iCs/>
        </w:rPr>
        <w:t>nader te omschrijven, zoals door de hoofdopdrachtgever nader wordt bepaald n.a.v. de aanbieding.#</w:t>
      </w:r>
    </w:p>
    <w:p w14:paraId="295B4824" w14:textId="77777777" w:rsidR="004B5B57" w:rsidRDefault="004B5B57" w:rsidP="00D94DB8">
      <w:pPr>
        <w:ind w:left="567" w:hanging="567"/>
      </w:pPr>
    </w:p>
    <w:p w14:paraId="51806E9F" w14:textId="7AA22F5D" w:rsidR="00262D5A" w:rsidRDefault="004B5B57" w:rsidP="00D94DB8">
      <w:pPr>
        <w:ind w:left="567" w:hanging="567"/>
      </w:pPr>
      <w:r>
        <w:t>2.2</w:t>
      </w:r>
      <w:r>
        <w:tab/>
      </w:r>
      <w:r w:rsidR="00262D5A">
        <w:t xml:space="preserve">Tot de verplichtingen van Opdrachtnemer behoort tevens de aansturing van door hem in te zetten derden, zoals adviseurs. </w:t>
      </w:r>
    </w:p>
    <w:p w14:paraId="1653CC39" w14:textId="3DE33A3E" w:rsidR="00262D5A" w:rsidRDefault="00262D5A" w:rsidP="0084240D">
      <w:pPr>
        <w:ind w:left="567" w:hanging="567"/>
      </w:pPr>
    </w:p>
    <w:p w14:paraId="513E2055" w14:textId="03476D5C" w:rsidR="00262D5A" w:rsidRDefault="00262D5A" w:rsidP="0084240D">
      <w:pPr>
        <w:ind w:left="567" w:hanging="567"/>
      </w:pPr>
      <w:r>
        <w:t>2.</w:t>
      </w:r>
      <w:r w:rsidR="004B5B57">
        <w:t>3</w:t>
      </w:r>
      <w:r>
        <w:tab/>
        <w:t>Zonder toestemming van Opdrachtgever is het Opdrachtnemer niet toegestaan (delen van) het Werk aan derden</w:t>
      </w:r>
      <w:r w:rsidR="004B5B57">
        <w:t xml:space="preserve"> op te dragen</w:t>
      </w:r>
      <w:r>
        <w:t xml:space="preserve">, behoudens voor zover daarin in de Aanbieding is voorzien.  </w:t>
      </w:r>
    </w:p>
    <w:p w14:paraId="511A6053" w14:textId="77777777" w:rsidR="00262D5A" w:rsidRDefault="00262D5A" w:rsidP="0084240D">
      <w:pPr>
        <w:ind w:left="567" w:hanging="567"/>
      </w:pPr>
    </w:p>
    <w:p w14:paraId="1B0FFB9B" w14:textId="6BE7799D" w:rsidR="00964F0F" w:rsidRPr="00964F0F" w:rsidRDefault="00262D5A" w:rsidP="0084240D">
      <w:pPr>
        <w:ind w:left="567" w:hanging="567"/>
      </w:pPr>
      <w:r>
        <w:t>2.</w:t>
      </w:r>
      <w:r w:rsidR="004B5B57">
        <w:t>4</w:t>
      </w:r>
      <w:r w:rsidR="00964F0F" w:rsidRPr="00964F0F">
        <w:t xml:space="preserve"> </w:t>
      </w:r>
      <w:r w:rsidR="00964F0F" w:rsidRPr="00964F0F">
        <w:tab/>
        <w:t xml:space="preserve">De in artikel 2 lid 1 geformuleerde opdracht wordt uitgevoerd voor de aannemingssom conform artikel </w:t>
      </w:r>
      <w:r w:rsidR="001F5640">
        <w:t>3</w:t>
      </w:r>
      <w:r w:rsidR="00964F0F" w:rsidRPr="00964F0F">
        <w:t xml:space="preserve"> van deze overeenkomst. </w:t>
      </w:r>
    </w:p>
    <w:p w14:paraId="4F342A6C" w14:textId="77777777" w:rsidR="00964F0F" w:rsidRPr="00964F0F" w:rsidRDefault="00964F0F" w:rsidP="00964F0F">
      <w:pPr>
        <w:ind w:left="567" w:hanging="567"/>
      </w:pPr>
      <w:r w:rsidRPr="00964F0F">
        <w:t xml:space="preserve"> </w:t>
      </w:r>
    </w:p>
    <w:p w14:paraId="1F4C4528" w14:textId="31138467" w:rsidR="00964F0F" w:rsidRPr="00964F0F" w:rsidRDefault="00964F0F" w:rsidP="00964F0F">
      <w:pPr>
        <w:ind w:left="567" w:hanging="567"/>
      </w:pPr>
      <w:r w:rsidRPr="00964F0F">
        <w:t>2.</w:t>
      </w:r>
      <w:r w:rsidR="00262D5A">
        <w:t>5</w:t>
      </w:r>
      <w:r w:rsidRPr="00964F0F">
        <w:t xml:space="preserve"> </w:t>
      </w:r>
      <w:r w:rsidRPr="00964F0F">
        <w:tab/>
        <w:t xml:space="preserve">De in artikel 2 lid 1 geformuleerde opdracht wordt uitgevoerd conform de in de </w:t>
      </w:r>
      <w:r w:rsidRPr="00964F0F">
        <w:lastRenderedPageBreak/>
        <w:t xml:space="preserve">opdrachtdocumenten, zoals vastgelegd in artikel </w:t>
      </w:r>
      <w:r w:rsidR="00262D5A">
        <w:t>5</w:t>
      </w:r>
      <w:r w:rsidRPr="00964F0F">
        <w:t xml:space="preserve"> van deze overeenkomst, geformuleerde uitvoeringsplanning. </w:t>
      </w:r>
      <w:r w:rsidR="001F5640">
        <w:t xml:space="preserve">De Opdrachtnemer verklaart zich ervan bewust te zijn dat stagnatie in het Werk invloed kan hebben op de doorlooptijd van het gehele Project. De Opdrachtnemer verplicht zich om stagnatie in de voortgang van het Werk te corrigeren, zonder dat hiervoor extra kosten ontstaan voor Opdrachtgever. </w:t>
      </w:r>
    </w:p>
    <w:p w14:paraId="563A22AC" w14:textId="03E408DB" w:rsidR="00964F0F" w:rsidRDefault="00964F0F" w:rsidP="009E2BB4"/>
    <w:p w14:paraId="5E347F2A" w14:textId="5F584864" w:rsidR="001F5640" w:rsidRDefault="001F5640" w:rsidP="009E2BB4">
      <w:r>
        <w:t>Artikel 3</w:t>
      </w:r>
      <w:r>
        <w:tab/>
      </w:r>
      <w:r w:rsidRPr="0084240D">
        <w:rPr>
          <w:b/>
        </w:rPr>
        <w:t>Prijs</w:t>
      </w:r>
      <w:r>
        <w:rPr>
          <w:b/>
        </w:rPr>
        <w:t xml:space="preserve"> en facturering</w:t>
      </w:r>
    </w:p>
    <w:p w14:paraId="252A3961" w14:textId="77777777" w:rsidR="001F5640" w:rsidRDefault="001F5640" w:rsidP="0084240D">
      <w:pPr>
        <w:jc w:val="both"/>
      </w:pPr>
    </w:p>
    <w:p w14:paraId="77A9F5D9" w14:textId="467B597E" w:rsidR="00391EC8" w:rsidRDefault="001F5640" w:rsidP="0084240D">
      <w:pPr>
        <w:tabs>
          <w:tab w:val="left" w:pos="357"/>
        </w:tabs>
        <w:ind w:left="567" w:hanging="567"/>
      </w:pPr>
      <w:r>
        <w:t>3.1</w:t>
      </w:r>
      <w:r>
        <w:tab/>
      </w:r>
      <w:r w:rsidR="00391EC8" w:rsidRPr="0049117B">
        <w:tab/>
        <w:t xml:space="preserve">De </w:t>
      </w:r>
      <w:r>
        <w:t xml:space="preserve">in artikel 2 van deze overeenkomst bedoelde opdracht wordt door de Opdrachtnemer uitgevoerd voor een aannemingssom groot </w:t>
      </w:r>
      <w:r w:rsidR="00391EC8" w:rsidRPr="00C736EB">
        <w:rPr>
          <w:bCs/>
          <w:i/>
          <w:iCs/>
        </w:rPr>
        <w:t>€ </w:t>
      </w:r>
      <w:r w:rsidR="00073779">
        <w:rPr>
          <w:bCs/>
          <w:i/>
          <w:iCs/>
        </w:rPr>
        <w:t>#bedrag nader in te vullen#</w:t>
      </w:r>
      <w:r w:rsidR="0042403F" w:rsidRPr="00C736EB">
        <w:rPr>
          <w:bCs/>
          <w:i/>
          <w:iCs/>
        </w:rPr>
        <w:t xml:space="preserve"> </w:t>
      </w:r>
      <w:r w:rsidR="00391EC8" w:rsidRPr="00C736EB">
        <w:rPr>
          <w:bCs/>
          <w:i/>
          <w:iCs/>
        </w:rPr>
        <w:t>,--</w:t>
      </w:r>
      <w:r w:rsidR="00391EC8" w:rsidRPr="0049117B">
        <w:t xml:space="preserve"> (zegge:  </w:t>
      </w:r>
      <w:r w:rsidR="00073779">
        <w:t>#uitspraakbedrag#</w:t>
      </w:r>
      <w:r w:rsidR="0042403F">
        <w:t xml:space="preserve"> </w:t>
      </w:r>
      <w:r w:rsidR="00391EC8" w:rsidRPr="0049117B">
        <w:t>euro</w:t>
      </w:r>
      <w:r>
        <w:t>)</w:t>
      </w:r>
      <w:r w:rsidR="00391EC8" w:rsidRPr="0049117B">
        <w:t xml:space="preserve"> exclusief btw</w:t>
      </w:r>
      <w:r>
        <w:t>, vaste prijs tot einde werk</w:t>
      </w:r>
      <w:r w:rsidR="00391EC8" w:rsidRPr="0049117B">
        <w:t xml:space="preserve">. </w:t>
      </w:r>
    </w:p>
    <w:p w14:paraId="31E1E55B" w14:textId="505379BC" w:rsidR="001F5640" w:rsidRDefault="001F5640" w:rsidP="0084240D">
      <w:pPr>
        <w:tabs>
          <w:tab w:val="left" w:pos="357"/>
        </w:tabs>
        <w:ind w:left="567" w:hanging="567"/>
      </w:pPr>
    </w:p>
    <w:p w14:paraId="473605E1" w14:textId="23C2BAEA" w:rsidR="00166ACA" w:rsidRDefault="001F5640" w:rsidP="0084240D">
      <w:pPr>
        <w:ind w:left="567" w:hanging="567"/>
      </w:pPr>
      <w:r>
        <w:t>3.2</w:t>
      </w:r>
      <w:r>
        <w:tab/>
      </w:r>
      <w:r w:rsidR="00166ACA">
        <w:t>N</w:t>
      </w:r>
      <w:r w:rsidR="00166ACA" w:rsidRPr="00166ACA">
        <w:t xml:space="preserve">a gunning wordt door </w:t>
      </w:r>
      <w:r w:rsidR="00166ACA">
        <w:t>de Opdrachtnemer</w:t>
      </w:r>
      <w:r w:rsidR="00166ACA" w:rsidRPr="00166ACA">
        <w:t xml:space="preserve"> een termijnschema opgemaakt. De termijnen worden gebaseerd op de stand van het werk, verschijnen periodiek per één, of meer termijnen van €100.000,- en zijn gerelateerd aan de voortgang van het werk danwel de geleverde prestatie</w:t>
      </w:r>
      <w:r w:rsidR="00166ACA">
        <w:t xml:space="preserve">. </w:t>
      </w:r>
    </w:p>
    <w:p w14:paraId="00895849" w14:textId="304E01DA" w:rsidR="00166ACA" w:rsidRDefault="00166ACA" w:rsidP="0084240D">
      <w:pPr>
        <w:ind w:left="567" w:hanging="567"/>
      </w:pPr>
    </w:p>
    <w:p w14:paraId="31780EE2" w14:textId="4F30AC9B" w:rsidR="004B5B57" w:rsidRDefault="00166ACA" w:rsidP="0084240D">
      <w:pPr>
        <w:ind w:left="567" w:hanging="567"/>
      </w:pPr>
      <w:r>
        <w:t>3.3</w:t>
      </w:r>
      <w:r>
        <w:tab/>
      </w:r>
      <w:r w:rsidR="005D1B15">
        <w:t>V</w:t>
      </w:r>
      <w:r w:rsidR="00073779">
        <w:t xml:space="preserve">oor elke factuur wordt door </w:t>
      </w:r>
      <w:r w:rsidR="00445341">
        <w:t>O</w:t>
      </w:r>
      <w:r w:rsidR="00073779">
        <w:t xml:space="preserve">pdrachtnemer </w:t>
      </w:r>
      <w:r w:rsidR="005D1B15">
        <w:t>volgens</w:t>
      </w:r>
      <w:r w:rsidR="00073779">
        <w:t xml:space="preserve"> het termijnschema aan de bouwdirectie </w:t>
      </w:r>
      <w:r w:rsidR="005D1B15">
        <w:t xml:space="preserve">per email </w:t>
      </w:r>
      <w:r w:rsidR="00073779">
        <w:t xml:space="preserve">een prestatieverklaring gevraagd. </w:t>
      </w:r>
      <w:r w:rsidR="00445341">
        <w:t xml:space="preserve">De directie kan advies vragen aan adviseur theater techniek PBTA. </w:t>
      </w:r>
      <w:r w:rsidR="00073779">
        <w:t xml:space="preserve">Nadat de bouwdirectie </w:t>
      </w:r>
      <w:r w:rsidR="007B6F2F">
        <w:t xml:space="preserve">de verklaring heeft afgegeven en de </w:t>
      </w:r>
      <w:r w:rsidR="005D1B15">
        <w:t xml:space="preserve">Opdrachtgever </w:t>
      </w:r>
      <w:r w:rsidR="007B6F2F">
        <w:t xml:space="preserve">ook akkoord is, </w:t>
      </w:r>
      <w:r w:rsidR="005D1B15">
        <w:t xml:space="preserve">zal de </w:t>
      </w:r>
      <w:r w:rsidR="007B6F2F">
        <w:t>O</w:t>
      </w:r>
      <w:r w:rsidR="005D1B15">
        <w:t xml:space="preserve">pdrachtnemer </w:t>
      </w:r>
      <w:r>
        <w:t xml:space="preserve">overgaan tot factureren </w:t>
      </w:r>
      <w:r w:rsidR="007B6F2F">
        <w:t xml:space="preserve">van </w:t>
      </w:r>
      <w:r>
        <w:t>de betreffende termijn.</w:t>
      </w:r>
    </w:p>
    <w:p w14:paraId="195AA91A" w14:textId="77777777" w:rsidR="00EC7633" w:rsidRDefault="00EC7633" w:rsidP="0084240D">
      <w:pPr>
        <w:ind w:left="567" w:hanging="567"/>
      </w:pPr>
    </w:p>
    <w:p w14:paraId="33A9CB40" w14:textId="2A2332F5" w:rsidR="001F5640" w:rsidRDefault="00166ACA" w:rsidP="0084240D">
      <w:pPr>
        <w:ind w:left="567" w:hanging="567"/>
      </w:pPr>
      <w:r>
        <w:t>3.</w:t>
      </w:r>
      <w:r w:rsidR="004B5B57">
        <w:t>4</w:t>
      </w:r>
      <w:r>
        <w:tab/>
        <w:t>A</w:t>
      </w:r>
      <w:r w:rsidR="001F5640" w:rsidRPr="001F5640">
        <w:t>lleen digitale facturen (</w:t>
      </w:r>
      <w:hyperlink r:id="rId11" w:history="1">
        <w:r w:rsidR="001F5640" w:rsidRPr="001F5640">
          <w:rPr>
            <w:rStyle w:val="Hyperlink"/>
          </w:rPr>
          <w:t>crediteuren@mertens-weert.nl</w:t>
        </w:r>
      </w:hyperlink>
      <w:r w:rsidR="001F5640" w:rsidRPr="001F5640">
        <w:t>), voorzien van het referentienummer, mandaatbon en conform onderstaande termijnregeling worden in behandeling genomen</w:t>
      </w:r>
      <w:r>
        <w:t>.</w:t>
      </w:r>
    </w:p>
    <w:p w14:paraId="1BE93ED2" w14:textId="02183D25" w:rsidR="00166ACA" w:rsidRDefault="00166ACA" w:rsidP="0084240D">
      <w:pPr>
        <w:ind w:left="567" w:hanging="567"/>
      </w:pPr>
    </w:p>
    <w:p w14:paraId="25D0E3AD" w14:textId="40AEE710" w:rsidR="001F5640" w:rsidRDefault="00166ACA" w:rsidP="0084240D">
      <w:pPr>
        <w:ind w:left="567" w:hanging="567"/>
      </w:pPr>
      <w:r>
        <w:t>3.</w:t>
      </w:r>
      <w:r w:rsidR="004B5B57">
        <w:t>5</w:t>
      </w:r>
      <w:r>
        <w:tab/>
        <w:t>D</w:t>
      </w:r>
      <w:r w:rsidR="001F5640" w:rsidRPr="001F5640">
        <w:t>e voorlaatste termijn bedraagt de opleveringstermijn zijnde 5% en wordt voldaan nadat alle opleverpunten zijn opgelost</w:t>
      </w:r>
      <w:r>
        <w:t xml:space="preserve">. </w:t>
      </w:r>
    </w:p>
    <w:p w14:paraId="7092A66C" w14:textId="75C53B28" w:rsidR="00166ACA" w:rsidRDefault="00166ACA" w:rsidP="0084240D">
      <w:pPr>
        <w:ind w:left="567" w:hanging="567"/>
      </w:pPr>
    </w:p>
    <w:p w14:paraId="59BB3D29" w14:textId="41EC358B" w:rsidR="001F5640" w:rsidRDefault="00166ACA" w:rsidP="0084240D">
      <w:pPr>
        <w:ind w:left="567" w:hanging="567"/>
      </w:pPr>
      <w:r>
        <w:t>3.</w:t>
      </w:r>
      <w:r w:rsidR="004B5B57">
        <w:t>6</w:t>
      </w:r>
      <w:r>
        <w:tab/>
        <w:t>D</w:t>
      </w:r>
      <w:r w:rsidR="001F5640" w:rsidRPr="001F5640">
        <w:t xml:space="preserve">e laatste termijn zijnde 10% van de aanneemsom wordt </w:t>
      </w:r>
      <w:r>
        <w:t>voldaan</w:t>
      </w:r>
      <w:r w:rsidR="001F5640" w:rsidRPr="001F5640">
        <w:t xml:space="preserve"> na beëindiging van de onderhoudstermijn.</w:t>
      </w:r>
    </w:p>
    <w:p w14:paraId="00D42456" w14:textId="49AD13BA" w:rsidR="00166ACA" w:rsidRDefault="00166ACA" w:rsidP="0084240D">
      <w:pPr>
        <w:ind w:left="567" w:hanging="567"/>
      </w:pPr>
    </w:p>
    <w:p w14:paraId="7F263B83" w14:textId="27491B15" w:rsidR="001F5640" w:rsidRDefault="00166ACA" w:rsidP="0084240D">
      <w:pPr>
        <w:ind w:left="567" w:hanging="567"/>
      </w:pPr>
      <w:r>
        <w:t>3.</w:t>
      </w:r>
      <w:r w:rsidR="004B5B57">
        <w:t>7</w:t>
      </w:r>
      <w:r>
        <w:tab/>
        <w:t>O</w:t>
      </w:r>
      <w:r w:rsidR="001F5640" w:rsidRPr="001F5640">
        <w:t xml:space="preserve">p de termijndeclaraties mogen geen bedragen voorkomen betrekking hebbende op meer- en minderwerk. De hierop betrekking hebbende bedragen </w:t>
      </w:r>
      <w:r>
        <w:t>dienen</w:t>
      </w:r>
      <w:r w:rsidR="001F5640" w:rsidRPr="001F5640">
        <w:t xml:space="preserve"> </w:t>
      </w:r>
      <w:r>
        <w:t xml:space="preserve">middels een </w:t>
      </w:r>
      <w:r w:rsidR="001F5640" w:rsidRPr="001F5640">
        <w:t xml:space="preserve">afzonderlijk overzicht te worden ingediend. </w:t>
      </w:r>
    </w:p>
    <w:p w14:paraId="4F07E3B0" w14:textId="4B7CEFF6" w:rsidR="00B328C3" w:rsidRDefault="00B328C3" w:rsidP="0084240D">
      <w:pPr>
        <w:ind w:left="567" w:hanging="567"/>
      </w:pPr>
    </w:p>
    <w:p w14:paraId="130E8304" w14:textId="55198802" w:rsidR="00B328C3" w:rsidRDefault="00B328C3" w:rsidP="0084240D">
      <w:pPr>
        <w:ind w:left="567" w:hanging="567"/>
      </w:pPr>
      <w:r>
        <w:t>3.</w:t>
      </w:r>
      <w:r w:rsidR="004B5B57">
        <w:t>8</w:t>
      </w:r>
      <w:r>
        <w:tab/>
        <w:t xml:space="preserve">Betaling zal plaatsvinden binnen </w:t>
      </w:r>
      <w:r w:rsidR="00262D5A">
        <w:t>30</w:t>
      </w:r>
      <w:r>
        <w:t xml:space="preserve"> dagen na ontvangst factuur, mits de factuur voldoet aan alle in deze overeenkomst genoemde eisen. </w:t>
      </w:r>
    </w:p>
    <w:p w14:paraId="765615DE" w14:textId="5E73429C" w:rsidR="00166ACA" w:rsidRDefault="00166ACA" w:rsidP="0084240D">
      <w:pPr>
        <w:ind w:left="567" w:hanging="567"/>
      </w:pPr>
    </w:p>
    <w:p w14:paraId="32A52C74" w14:textId="77777777" w:rsidR="00EC7633" w:rsidRDefault="00EC7633" w:rsidP="0084240D">
      <w:pPr>
        <w:pStyle w:val="lijst"/>
        <w:numPr>
          <w:ilvl w:val="0"/>
          <w:numId w:val="0"/>
        </w:numPr>
        <w:tabs>
          <w:tab w:val="left" w:pos="1418"/>
        </w:tabs>
        <w:ind w:left="360" w:hanging="360"/>
      </w:pPr>
    </w:p>
    <w:p w14:paraId="649DE8E1" w14:textId="7106F300" w:rsidR="00166ACA" w:rsidRDefault="00166ACA" w:rsidP="0084240D">
      <w:pPr>
        <w:pStyle w:val="lijst"/>
        <w:numPr>
          <w:ilvl w:val="0"/>
          <w:numId w:val="0"/>
        </w:numPr>
        <w:tabs>
          <w:tab w:val="left" w:pos="1418"/>
        </w:tabs>
        <w:ind w:left="360" w:hanging="360"/>
      </w:pPr>
      <w:r>
        <w:t>Artikel 4</w:t>
      </w:r>
      <w:r>
        <w:tab/>
      </w:r>
      <w:r w:rsidRPr="0084240D">
        <w:rPr>
          <w:b/>
        </w:rPr>
        <w:t>Verplichtingen van de Opdrachtgever</w:t>
      </w:r>
    </w:p>
    <w:p w14:paraId="71C0D67D" w14:textId="77777777" w:rsidR="00166ACA" w:rsidRPr="0049117B" w:rsidRDefault="00166ACA" w:rsidP="00391EC8">
      <w:pPr>
        <w:pStyle w:val="lijst"/>
        <w:numPr>
          <w:ilvl w:val="0"/>
          <w:numId w:val="0"/>
        </w:numPr>
        <w:ind w:left="357"/>
      </w:pPr>
    </w:p>
    <w:p w14:paraId="77A9F5E8" w14:textId="7FF76AB0" w:rsidR="00391EC8" w:rsidRPr="0049117B" w:rsidRDefault="00166ACA" w:rsidP="0014233C">
      <w:pPr>
        <w:tabs>
          <w:tab w:val="left" w:pos="357"/>
        </w:tabs>
        <w:ind w:left="567" w:hanging="567"/>
      </w:pPr>
      <w:r>
        <w:t>4.1</w:t>
      </w:r>
      <w:r>
        <w:tab/>
      </w:r>
      <w:r>
        <w:tab/>
        <w:t>Opdrachtgever stelt tijdens de uitvoering van het Werk aan Opdrachtnemer beschikbaar:</w:t>
      </w:r>
      <w:r w:rsidRPr="0049117B" w:rsidDel="00166ACA">
        <w:t xml:space="preserve"> </w:t>
      </w:r>
    </w:p>
    <w:p w14:paraId="77A9F5E9" w14:textId="77777777" w:rsidR="00391EC8" w:rsidRPr="0049117B" w:rsidRDefault="00391EC8" w:rsidP="005F07A2">
      <w:pPr>
        <w:numPr>
          <w:ilvl w:val="0"/>
          <w:numId w:val="8"/>
        </w:numPr>
        <w:ind w:left="1418" w:hanging="284"/>
      </w:pPr>
      <w:r w:rsidRPr="0049117B">
        <w:t>opslag/werkruimte: vrije opgeruimde werkplek;</w:t>
      </w:r>
    </w:p>
    <w:p w14:paraId="77A9F5EA" w14:textId="51C4EE0D" w:rsidR="00391EC8" w:rsidRPr="0049117B" w:rsidRDefault="00391EC8" w:rsidP="005F07A2">
      <w:pPr>
        <w:numPr>
          <w:ilvl w:val="0"/>
          <w:numId w:val="8"/>
        </w:numPr>
        <w:ind w:left="1418" w:hanging="284"/>
      </w:pPr>
      <w:r w:rsidRPr="0049117B">
        <w:t xml:space="preserve">schaftruimte: in schaftruimte van </w:t>
      </w:r>
      <w:r w:rsidR="00166ACA">
        <w:t>Opdrachtgever</w:t>
      </w:r>
      <w:r w:rsidRPr="0049117B">
        <w:t>, schaften in de bouw is niet toegestaan. Mogelijk wisselschaft;</w:t>
      </w:r>
    </w:p>
    <w:p w14:paraId="77A9F5EB" w14:textId="77777777" w:rsidR="00391EC8" w:rsidRPr="0049117B" w:rsidRDefault="00391EC8" w:rsidP="005F07A2">
      <w:pPr>
        <w:numPr>
          <w:ilvl w:val="0"/>
          <w:numId w:val="8"/>
        </w:numPr>
        <w:tabs>
          <w:tab w:val="left" w:pos="426"/>
          <w:tab w:val="left" w:pos="3119"/>
        </w:tabs>
        <w:ind w:left="1418" w:hanging="284"/>
        <w:jc w:val="both"/>
      </w:pPr>
      <w:r w:rsidRPr="0049117B">
        <w:t>bouwstroom: vanaf centrale verdeelkasten op de begane grond en op de verdiepingen exclusief kabel;</w:t>
      </w:r>
    </w:p>
    <w:p w14:paraId="77A9F5EC" w14:textId="22E36C33" w:rsidR="00391EC8" w:rsidRPr="0049117B" w:rsidRDefault="00391EC8" w:rsidP="005F07A2">
      <w:pPr>
        <w:numPr>
          <w:ilvl w:val="0"/>
          <w:numId w:val="8"/>
        </w:numPr>
        <w:tabs>
          <w:tab w:val="left" w:pos="426"/>
          <w:tab w:val="left" w:pos="3119"/>
        </w:tabs>
        <w:ind w:left="1418" w:hanging="284"/>
        <w:jc w:val="both"/>
      </w:pPr>
      <w:r w:rsidRPr="0049117B">
        <w:t>bouwkundige</w:t>
      </w:r>
      <w:r w:rsidR="0042403F">
        <w:t xml:space="preserve">/ constructieve </w:t>
      </w:r>
      <w:r w:rsidRPr="0049117B">
        <w:t>montage vlakken, zoals nadien overeen te komen op de details;</w:t>
      </w:r>
    </w:p>
    <w:p w14:paraId="77A9F5ED" w14:textId="6F4C0F45" w:rsidR="00391EC8" w:rsidRDefault="00391EC8" w:rsidP="005F07A2">
      <w:pPr>
        <w:numPr>
          <w:ilvl w:val="0"/>
          <w:numId w:val="8"/>
        </w:numPr>
        <w:tabs>
          <w:tab w:val="left" w:pos="426"/>
          <w:tab w:val="left" w:pos="3119"/>
        </w:tabs>
        <w:ind w:left="1418" w:hanging="284"/>
        <w:jc w:val="both"/>
      </w:pPr>
      <w:r w:rsidRPr="0049117B">
        <w:t>bouwwater: vanaf centraal verdeelpunt op begane grond</w:t>
      </w:r>
      <w:r w:rsidR="0042403F">
        <w:t>;</w:t>
      </w:r>
    </w:p>
    <w:p w14:paraId="77A9F5EF" w14:textId="4EFC337F" w:rsidR="00391EC8" w:rsidRDefault="0014233C" w:rsidP="00391EC8">
      <w:pPr>
        <w:tabs>
          <w:tab w:val="left" w:pos="357"/>
        </w:tabs>
      </w:pPr>
      <w:r>
        <w:t>Artikel 5</w:t>
      </w:r>
      <w:r w:rsidR="00391EC8" w:rsidRPr="0049117B">
        <w:tab/>
      </w:r>
      <w:r w:rsidR="00391EC8" w:rsidRPr="0084240D">
        <w:rPr>
          <w:b/>
        </w:rPr>
        <w:t>Uitvoering en planning</w:t>
      </w:r>
    </w:p>
    <w:p w14:paraId="69CA6CF9" w14:textId="1D964858" w:rsidR="0014233C" w:rsidRDefault="0014233C" w:rsidP="00391EC8">
      <w:pPr>
        <w:tabs>
          <w:tab w:val="left" w:pos="357"/>
        </w:tabs>
      </w:pPr>
    </w:p>
    <w:p w14:paraId="0B5AFB63" w14:textId="740BCE29" w:rsidR="0014233C" w:rsidRPr="004D5866" w:rsidRDefault="0014233C" w:rsidP="0084240D">
      <w:pPr>
        <w:tabs>
          <w:tab w:val="left" w:pos="357"/>
        </w:tabs>
        <w:ind w:left="567" w:hanging="567"/>
        <w:rPr>
          <w:rFonts w:cs="Arial"/>
          <w:szCs w:val="22"/>
        </w:rPr>
      </w:pPr>
      <w:r>
        <w:t>5.1</w:t>
      </w:r>
      <w:r>
        <w:tab/>
      </w:r>
      <w:r>
        <w:tab/>
      </w:r>
      <w:r>
        <w:rPr>
          <w:rFonts w:cs="Arial"/>
          <w:szCs w:val="22"/>
        </w:rPr>
        <w:t>H</w:t>
      </w:r>
      <w:r w:rsidR="0042403F" w:rsidRPr="004D5866">
        <w:rPr>
          <w:rFonts w:cs="Arial"/>
          <w:szCs w:val="22"/>
        </w:rPr>
        <w:t xml:space="preserve">et </w:t>
      </w:r>
      <w:r w:rsidR="0029467D" w:rsidRPr="004D5866">
        <w:rPr>
          <w:rFonts w:cs="Arial"/>
          <w:szCs w:val="22"/>
        </w:rPr>
        <w:t xml:space="preserve">complete </w:t>
      </w:r>
      <w:r w:rsidR="0042403F" w:rsidRPr="00D94DB8">
        <w:rPr>
          <w:rFonts w:cs="Arial"/>
          <w:szCs w:val="22"/>
        </w:rPr>
        <w:t xml:space="preserve">werk dient te worden opgeleverd uiterlijk </w:t>
      </w:r>
      <w:r w:rsidR="0029467D" w:rsidRPr="00D94DB8">
        <w:rPr>
          <w:rFonts w:cs="Arial"/>
          <w:szCs w:val="22"/>
        </w:rPr>
        <w:t>d.d. 31-7-2023</w:t>
      </w:r>
      <w:r>
        <w:rPr>
          <w:rFonts w:cs="Arial"/>
          <w:szCs w:val="22"/>
        </w:rPr>
        <w:t>.</w:t>
      </w:r>
    </w:p>
    <w:p w14:paraId="2FB7A168" w14:textId="77777777" w:rsidR="0014233C" w:rsidRDefault="0014233C" w:rsidP="0084240D">
      <w:pPr>
        <w:pStyle w:val="Lijstalinea"/>
        <w:ind w:left="567"/>
        <w:rPr>
          <w:rFonts w:cs="Arial"/>
          <w:szCs w:val="22"/>
        </w:rPr>
      </w:pPr>
    </w:p>
    <w:p w14:paraId="47860651" w14:textId="7AA0D0D1" w:rsidR="0042403F" w:rsidRDefault="0014233C" w:rsidP="005F07A2">
      <w:pPr>
        <w:pStyle w:val="Lijstalinea"/>
        <w:numPr>
          <w:ilvl w:val="1"/>
          <w:numId w:val="9"/>
        </w:numPr>
        <w:ind w:left="567" w:hanging="567"/>
      </w:pPr>
      <w:r>
        <w:rPr>
          <w:rFonts w:cs="Arial"/>
          <w:szCs w:val="22"/>
        </w:rPr>
        <w:t xml:space="preserve">Na </w:t>
      </w:r>
      <w:r w:rsidR="0042403F" w:rsidRPr="00D94DB8">
        <w:t xml:space="preserve">gunning dient </w:t>
      </w:r>
      <w:r>
        <w:t>Opdrachtnemer</w:t>
      </w:r>
      <w:r w:rsidR="0042403F" w:rsidRPr="004D5866">
        <w:t xml:space="preserve"> een </w:t>
      </w:r>
      <w:r>
        <w:t>detail</w:t>
      </w:r>
      <w:r w:rsidR="0042403F" w:rsidRPr="004D5866">
        <w:t xml:space="preserve">planning van </w:t>
      </w:r>
      <w:r>
        <w:t>zijn</w:t>
      </w:r>
      <w:r w:rsidR="0042403F" w:rsidRPr="004D5866">
        <w:t xml:space="preserve"> werkzaamheden te verstrekken</w:t>
      </w:r>
      <w:r>
        <w:t xml:space="preserve"> die Opdrachtgever</w:t>
      </w:r>
      <w:r w:rsidR="0042403F" w:rsidRPr="004D5866">
        <w:t xml:space="preserve">, </w:t>
      </w:r>
      <w:r w:rsidR="0042403F" w:rsidRPr="00D94DB8">
        <w:t>in samenspraak</w:t>
      </w:r>
      <w:r>
        <w:t xml:space="preserve"> met Opdrachtnemer, in staat stelt</w:t>
      </w:r>
      <w:r w:rsidR="0042403F" w:rsidRPr="004D5866">
        <w:t xml:space="preserve"> een overall planning </w:t>
      </w:r>
      <w:r>
        <w:t>te maken</w:t>
      </w:r>
      <w:r w:rsidR="004B5B57">
        <w:t>.</w:t>
      </w:r>
    </w:p>
    <w:p w14:paraId="52EF0C0E" w14:textId="77777777" w:rsidR="0014233C" w:rsidRDefault="0014233C" w:rsidP="0084240D">
      <w:pPr>
        <w:pStyle w:val="Lijstalinea"/>
      </w:pPr>
    </w:p>
    <w:p w14:paraId="6E141E76" w14:textId="29245FF6" w:rsidR="0014233C" w:rsidRPr="004D5866" w:rsidRDefault="0014233C" w:rsidP="005F07A2">
      <w:pPr>
        <w:pStyle w:val="Lijstalinea"/>
        <w:numPr>
          <w:ilvl w:val="1"/>
          <w:numId w:val="9"/>
        </w:numPr>
        <w:ind w:left="567" w:hanging="567"/>
      </w:pPr>
      <w:r>
        <w:rPr>
          <w:rFonts w:cs="Arial"/>
          <w:szCs w:val="22"/>
        </w:rPr>
        <w:t>Uitvoering van de werkzaamheden van Opdrachtnemer vindt plaats in overeenstemming met de door Opdrachtgever goedgekeurde detailplanning en in overeenstemming met de overall planning en voorts in nauw overleg met Opdrachtgever.</w:t>
      </w:r>
    </w:p>
    <w:p w14:paraId="06FD5D5F" w14:textId="77777777" w:rsidR="0014233C" w:rsidRDefault="0014233C" w:rsidP="0084240D">
      <w:pPr>
        <w:pStyle w:val="Lijstalinea"/>
      </w:pPr>
    </w:p>
    <w:p w14:paraId="73821869" w14:textId="7FA19051" w:rsidR="0014233C" w:rsidRDefault="0014233C" w:rsidP="005F07A2">
      <w:pPr>
        <w:pStyle w:val="Lijstalinea"/>
        <w:numPr>
          <w:ilvl w:val="1"/>
          <w:numId w:val="9"/>
        </w:numPr>
        <w:ind w:left="567" w:hanging="567"/>
      </w:pPr>
      <w:r>
        <w:t>De engineeringswerkzaamheden van Opdrachtnemer zullen</w:t>
      </w:r>
      <w:r w:rsidR="005D1B15">
        <w:t xml:space="preserve"> direct na gunning </w:t>
      </w:r>
      <w:r>
        <w:t xml:space="preserve">plaatsvinden </w:t>
      </w:r>
      <w:r w:rsidR="00D858E5">
        <w:t xml:space="preserve">en gelijktijdig </w:t>
      </w:r>
      <w:r>
        <w:t>met de opstelling van het uitvoeringsgereed ontwerp van het gebouw voor de overige disciplines</w:t>
      </w:r>
      <w:r w:rsidR="004B5B57">
        <w:t>.</w:t>
      </w:r>
      <w:r>
        <w:t xml:space="preserve"> </w:t>
      </w:r>
    </w:p>
    <w:p w14:paraId="7D5093C6" w14:textId="77777777" w:rsidR="0014233C" w:rsidRDefault="0014233C" w:rsidP="0084240D">
      <w:pPr>
        <w:pStyle w:val="Lijstalinea"/>
      </w:pPr>
    </w:p>
    <w:p w14:paraId="5B39168E" w14:textId="7AFD7025" w:rsidR="0029467D" w:rsidRDefault="0014233C" w:rsidP="005F07A2">
      <w:pPr>
        <w:pStyle w:val="Lijstalinea"/>
        <w:numPr>
          <w:ilvl w:val="1"/>
          <w:numId w:val="9"/>
        </w:numPr>
        <w:ind w:left="567" w:hanging="567"/>
      </w:pPr>
      <w:r>
        <w:t xml:space="preserve">De Opdrachtnemer </w:t>
      </w:r>
      <w:r w:rsidR="0029467D">
        <w:t>wordt geacht deel te nemen aan voorbereidings-, werk- en coördinatievergaderingen</w:t>
      </w:r>
      <w:r w:rsidR="004B5B57">
        <w:t>.</w:t>
      </w:r>
    </w:p>
    <w:p w14:paraId="5DC92485" w14:textId="77777777" w:rsidR="0014233C" w:rsidRDefault="0014233C" w:rsidP="0084240D">
      <w:pPr>
        <w:pStyle w:val="Lijstalinea"/>
        <w:ind w:left="567"/>
      </w:pPr>
    </w:p>
    <w:p w14:paraId="77A9F5F3" w14:textId="26186A7C" w:rsidR="00391EC8" w:rsidRDefault="00785FAC" w:rsidP="005F07A2">
      <w:pPr>
        <w:pStyle w:val="Lijstalinea"/>
        <w:numPr>
          <w:ilvl w:val="1"/>
          <w:numId w:val="9"/>
        </w:numPr>
        <w:ind w:left="567" w:hanging="567"/>
      </w:pPr>
      <w:r>
        <w:t>F</w:t>
      </w:r>
      <w:r w:rsidR="00391EC8" w:rsidRPr="0049117B">
        <w:t xml:space="preserve">asering, voortgang en oplevering van diverse onderdelen </w:t>
      </w:r>
      <w:r>
        <w:t>wordt in overleg met de projectleider</w:t>
      </w:r>
      <w:r w:rsidR="00391EC8" w:rsidRPr="0049117B">
        <w:t xml:space="preserve">/uitvoerder </w:t>
      </w:r>
      <w:r>
        <w:t>van Opdrachtgever vastgesteld</w:t>
      </w:r>
      <w:r w:rsidR="004B5B57">
        <w:t>.</w:t>
      </w:r>
    </w:p>
    <w:p w14:paraId="38915057" w14:textId="60F8A17D" w:rsidR="005D1B15" w:rsidRPr="00445341" w:rsidRDefault="005D1B15" w:rsidP="00090F6D">
      <w:pPr>
        <w:rPr>
          <w:rFonts w:cs="Arial"/>
          <w:szCs w:val="22"/>
        </w:rPr>
      </w:pPr>
    </w:p>
    <w:p w14:paraId="77A9F5F7" w14:textId="6E812DE2" w:rsidR="00391EC8" w:rsidRDefault="00785FAC" w:rsidP="005F07A2">
      <w:pPr>
        <w:pStyle w:val="Lijstalinea"/>
        <w:numPr>
          <w:ilvl w:val="1"/>
          <w:numId w:val="9"/>
        </w:numPr>
        <w:ind w:left="567" w:hanging="567"/>
        <w:rPr>
          <w:rFonts w:cs="Arial"/>
          <w:szCs w:val="22"/>
        </w:rPr>
      </w:pPr>
      <w:r>
        <w:t>D</w:t>
      </w:r>
      <w:r w:rsidR="00391EC8" w:rsidRPr="0049117B">
        <w:t xml:space="preserve">e planning wordt opgezet middels het Lean-planningsprincipe. Dit betekent dat </w:t>
      </w:r>
      <w:r>
        <w:t xml:space="preserve">de werkzaamheden van Opdrachtnemer in </w:t>
      </w:r>
      <w:r w:rsidR="00391EC8" w:rsidRPr="0049117B">
        <w:t xml:space="preserve">kleinere “batches” worden opgeknipt. Voor deze planning worden planningsdag(en) gehouden, waarbij </w:t>
      </w:r>
      <w:r>
        <w:t xml:space="preserve">Opdrachtnemer aanwezig </w:t>
      </w:r>
      <w:r w:rsidR="00391EC8" w:rsidRPr="0049117B">
        <w:t>dient te zijn.</w:t>
      </w:r>
      <w:r>
        <w:t xml:space="preserve"> </w:t>
      </w:r>
      <w:r w:rsidR="00391EC8" w:rsidRPr="004D5866">
        <w:rPr>
          <w:rFonts w:cs="Arial"/>
          <w:szCs w:val="22"/>
        </w:rPr>
        <w:t>Data</w:t>
      </w:r>
      <w:r>
        <w:rPr>
          <w:rFonts w:cs="Arial"/>
          <w:szCs w:val="22"/>
        </w:rPr>
        <w:t xml:space="preserve"> van die planningsdag(en)</w:t>
      </w:r>
      <w:r w:rsidR="00391EC8" w:rsidRPr="004D5866">
        <w:rPr>
          <w:rFonts w:cs="Arial"/>
          <w:szCs w:val="22"/>
        </w:rPr>
        <w:t xml:space="preserve"> worden tijdig aan </w:t>
      </w:r>
      <w:r>
        <w:rPr>
          <w:rFonts w:cs="Arial"/>
          <w:szCs w:val="22"/>
        </w:rPr>
        <w:t>Opdrachtnemer bekendgemaakt</w:t>
      </w:r>
      <w:r w:rsidR="00090F6D">
        <w:rPr>
          <w:rFonts w:cs="Arial"/>
          <w:szCs w:val="22"/>
        </w:rPr>
        <w:t>.</w:t>
      </w:r>
    </w:p>
    <w:p w14:paraId="217820F0" w14:textId="77777777" w:rsidR="00090F6D" w:rsidRDefault="00090F6D" w:rsidP="00090F6D"/>
    <w:p w14:paraId="7581358B" w14:textId="4F184061" w:rsidR="00042110" w:rsidRPr="004B5B57" w:rsidRDefault="00090F6D" w:rsidP="005F07A2">
      <w:pPr>
        <w:pStyle w:val="Lijstalinea"/>
        <w:numPr>
          <w:ilvl w:val="1"/>
          <w:numId w:val="9"/>
        </w:numPr>
        <w:ind w:left="567" w:hanging="567"/>
        <w:rPr>
          <w:rFonts w:cs="Arial"/>
          <w:szCs w:val="22"/>
        </w:rPr>
      </w:pPr>
      <w:r w:rsidRPr="0029467D">
        <w:t xml:space="preserve">Het is de </w:t>
      </w:r>
      <w:r>
        <w:t>Opdrachtnemer</w:t>
      </w:r>
      <w:r w:rsidRPr="0029467D">
        <w:t xml:space="preserve"> niet toegestaan met </w:t>
      </w:r>
      <w:r>
        <w:t>de uitvoering van het Werk</w:t>
      </w:r>
      <w:r w:rsidRPr="0029467D">
        <w:t xml:space="preserve"> aan te vangen vóór de datum van aanvang als bedoeld in paragraaf 7, lid 2 van de UAV. In afwijking van paragraaf 7, lid 1 van de UAV 2012 zal als datum van aanvang worden aangemerkt </w:t>
      </w:r>
      <w:r>
        <w:t>#datum#</w:t>
      </w:r>
    </w:p>
    <w:p w14:paraId="61887F8B" w14:textId="77777777" w:rsidR="00042110" w:rsidRDefault="00042110" w:rsidP="00090F6D">
      <w:pPr>
        <w:pStyle w:val="Lijstalinea"/>
        <w:ind w:left="567"/>
      </w:pPr>
    </w:p>
    <w:p w14:paraId="5F9458CC" w14:textId="77777777" w:rsidR="00136F54" w:rsidRDefault="00136F54" w:rsidP="005F07A2">
      <w:pPr>
        <w:pStyle w:val="Lijstalinea"/>
        <w:numPr>
          <w:ilvl w:val="1"/>
          <w:numId w:val="9"/>
        </w:numPr>
        <w:ind w:left="567" w:hanging="567"/>
      </w:pPr>
      <w:r w:rsidRPr="00136F54">
        <w:rPr>
          <w:iCs/>
        </w:rPr>
        <w:t xml:space="preserve">Indien, om welke reden dan ook, de werkzaamheden van </w:t>
      </w:r>
      <w:r>
        <w:rPr>
          <w:iCs/>
        </w:rPr>
        <w:t>Opdrachtnemer</w:t>
      </w:r>
      <w:r w:rsidRPr="00136F54">
        <w:rPr>
          <w:iCs/>
        </w:rPr>
        <w:t xml:space="preserve"> worden uitgebreid, waardoor meerkosten ontstaan, moet</w:t>
      </w:r>
      <w:r>
        <w:rPr>
          <w:iCs/>
        </w:rPr>
        <w:t>en</w:t>
      </w:r>
      <w:r w:rsidRPr="00136F54">
        <w:rPr>
          <w:iCs/>
        </w:rPr>
        <w:t xml:space="preserve"> de hieraan verbonden kostencalculatie en eventuele gevolgen voor de bouwtijd vooraf ter goedkeuring bij </w:t>
      </w:r>
      <w:r>
        <w:rPr>
          <w:iCs/>
        </w:rPr>
        <w:t>Opdrachtgever</w:t>
      </w:r>
      <w:r w:rsidRPr="00136F54">
        <w:rPr>
          <w:iCs/>
        </w:rPr>
        <w:t xml:space="preserve"> worden ingediend. Uitvoering kan eerst plaatsvinden na schriftelijke goedkeuring van </w:t>
      </w:r>
      <w:r>
        <w:rPr>
          <w:iCs/>
        </w:rPr>
        <w:t>Opdrachtgever</w:t>
      </w:r>
      <w:r w:rsidRPr="00136F54">
        <w:rPr>
          <w:iCs/>
        </w:rPr>
        <w:t xml:space="preserve">, tenzij </w:t>
      </w:r>
      <w:r>
        <w:rPr>
          <w:iCs/>
        </w:rPr>
        <w:t>Opdrachtgever</w:t>
      </w:r>
      <w:r w:rsidRPr="00136F54">
        <w:rPr>
          <w:iCs/>
        </w:rPr>
        <w:t xml:space="preserve"> voorafgaand aan de schriftelijke goedkeuring uitdrukkelijk opdracht geeft te starten met de uitvoering daarvan.</w:t>
      </w:r>
    </w:p>
    <w:p w14:paraId="6CC77B3D" w14:textId="77777777" w:rsidR="00136F54" w:rsidRDefault="00136F54" w:rsidP="00136F54">
      <w:pPr>
        <w:pStyle w:val="Lijstalinea"/>
        <w:ind w:left="567"/>
      </w:pPr>
    </w:p>
    <w:p w14:paraId="30C28F2C" w14:textId="5F4B52A4" w:rsidR="00042110" w:rsidRPr="00136F54" w:rsidRDefault="00785FAC" w:rsidP="005F07A2">
      <w:pPr>
        <w:pStyle w:val="Lijstalinea"/>
        <w:numPr>
          <w:ilvl w:val="1"/>
          <w:numId w:val="9"/>
        </w:numPr>
        <w:ind w:left="567" w:hanging="567"/>
      </w:pPr>
      <w:r>
        <w:t>Opdrachtnemer verklaart zich ervan bewust te zijn dat p</w:t>
      </w:r>
      <w:r w:rsidR="00086C64">
        <w:t>aragraaf 9, lid 5, van de UAV  niet van toepassing</w:t>
      </w:r>
      <w:r>
        <w:t xml:space="preserve"> is</w:t>
      </w:r>
      <w:r w:rsidR="00086C64">
        <w:t xml:space="preserve">. Het werk wordt slechts geacht te zijn </w:t>
      </w:r>
      <w:r>
        <w:t>opgeleverd</w:t>
      </w:r>
      <w:r w:rsidR="00086C64">
        <w:t xml:space="preserve"> indien </w:t>
      </w:r>
      <w:r>
        <w:t xml:space="preserve">zowel de Hoofdopdrachtgever als de Opdrachtgever het Werk hebben goedgekeurd en Opdrachtgever dit schriftelijk aan Opdrachtnemer bevestigd heeft. </w:t>
      </w:r>
    </w:p>
    <w:p w14:paraId="1761AF95" w14:textId="77777777" w:rsidR="00445341" w:rsidRDefault="00445341" w:rsidP="00136F54">
      <w:pPr>
        <w:pStyle w:val="Lijstalinea"/>
      </w:pPr>
    </w:p>
    <w:p w14:paraId="77A9F5F8" w14:textId="77777777" w:rsidR="00391EC8" w:rsidRPr="0049117B" w:rsidRDefault="00391EC8" w:rsidP="00391EC8">
      <w:pPr>
        <w:rPr>
          <w:rFonts w:cs="Arial"/>
          <w:szCs w:val="22"/>
        </w:rPr>
      </w:pPr>
    </w:p>
    <w:p w14:paraId="0BC1EEA8" w14:textId="06E35592" w:rsidR="00B328C3" w:rsidRDefault="00B328C3" w:rsidP="00391EC8">
      <w:pPr>
        <w:tabs>
          <w:tab w:val="left" w:pos="357"/>
        </w:tabs>
      </w:pPr>
      <w:r>
        <w:t>Artikel 6</w:t>
      </w:r>
      <w:r>
        <w:tab/>
      </w:r>
      <w:r w:rsidRPr="0084240D">
        <w:rPr>
          <w:b/>
        </w:rPr>
        <w:t>Opdrachtdocumenten</w:t>
      </w:r>
      <w:r w:rsidR="00391EC8" w:rsidRPr="0049117B">
        <w:tab/>
      </w:r>
    </w:p>
    <w:p w14:paraId="129DDACC" w14:textId="77777777" w:rsidR="00B328C3" w:rsidRDefault="00B328C3" w:rsidP="00391EC8">
      <w:pPr>
        <w:tabs>
          <w:tab w:val="left" w:pos="357"/>
        </w:tabs>
      </w:pPr>
    </w:p>
    <w:p w14:paraId="563BE628" w14:textId="309EA55F" w:rsidR="003C577C" w:rsidRDefault="00B328C3" w:rsidP="003C577C">
      <w:pPr>
        <w:tabs>
          <w:tab w:val="left" w:pos="357"/>
        </w:tabs>
        <w:ind w:left="567" w:hanging="567"/>
      </w:pPr>
      <w:r>
        <w:t>6.1</w:t>
      </w:r>
      <w:r>
        <w:tab/>
      </w:r>
      <w:r>
        <w:tab/>
      </w:r>
      <w:r w:rsidR="003C577C" w:rsidRPr="003C577C">
        <w:t xml:space="preserve">De in </w:t>
      </w:r>
      <w:r w:rsidR="003C577C" w:rsidRPr="003C577C">
        <w:rPr>
          <w:b/>
        </w:rPr>
        <w:t>bijlagen</w:t>
      </w:r>
      <w:r w:rsidR="003C577C" w:rsidRPr="003C577C">
        <w:t xml:space="preserve"> van deze overeenkomst opgenomen opdrachtdocumenten omschrijven in onderlinge samenhang de opdracht en de rechten en verplichtingen die voor partijen uit de opdracht voortvloeien.</w:t>
      </w:r>
    </w:p>
    <w:p w14:paraId="513AF598" w14:textId="5F0F5D5D" w:rsidR="003C577C" w:rsidRDefault="003C577C" w:rsidP="003C577C">
      <w:pPr>
        <w:tabs>
          <w:tab w:val="left" w:pos="357"/>
        </w:tabs>
        <w:ind w:left="567" w:hanging="567"/>
      </w:pPr>
    </w:p>
    <w:p w14:paraId="6B7DA308" w14:textId="53D2456D" w:rsidR="003C577C" w:rsidRDefault="003C577C" w:rsidP="003C577C">
      <w:pPr>
        <w:tabs>
          <w:tab w:val="left" w:pos="567"/>
        </w:tabs>
        <w:ind w:left="567" w:hanging="567"/>
      </w:pPr>
      <w:r>
        <w:t>6.2</w:t>
      </w:r>
      <w:r>
        <w:tab/>
        <w:t xml:space="preserve">In geval van tegenstrijdigheden tussen de documenten die integraal onderdeel uitmaken van deze overeenkomst, wordt de navolgende rangorde gehanteerd: </w:t>
      </w:r>
    </w:p>
    <w:p w14:paraId="4E27A665" w14:textId="1DAF6CC6" w:rsidR="003C577C" w:rsidRDefault="0084677C" w:rsidP="005F07A2">
      <w:pPr>
        <w:pStyle w:val="Lijstalinea"/>
        <w:numPr>
          <w:ilvl w:val="0"/>
          <w:numId w:val="11"/>
        </w:numPr>
        <w:tabs>
          <w:tab w:val="left" w:pos="357"/>
        </w:tabs>
      </w:pPr>
      <w:r>
        <w:lastRenderedPageBreak/>
        <w:t>d</w:t>
      </w:r>
      <w:r w:rsidR="003C577C">
        <w:t xml:space="preserve">eze overeenkomst; </w:t>
      </w:r>
    </w:p>
    <w:p w14:paraId="237EBE92" w14:textId="2C0D1475" w:rsidR="00B0190D" w:rsidRDefault="0084677C" w:rsidP="005F07A2">
      <w:pPr>
        <w:pStyle w:val="Lijstalinea"/>
        <w:numPr>
          <w:ilvl w:val="0"/>
          <w:numId w:val="11"/>
        </w:numPr>
        <w:tabs>
          <w:tab w:val="left" w:pos="357"/>
        </w:tabs>
      </w:pPr>
      <w:r>
        <w:t>n</w:t>
      </w:r>
      <w:r w:rsidR="00B0190D">
        <w:t>ota van Inlichtingen;</w:t>
      </w:r>
    </w:p>
    <w:p w14:paraId="36C55C00" w14:textId="5C683731" w:rsidR="0084677C" w:rsidRDefault="0084677C" w:rsidP="005F07A2">
      <w:pPr>
        <w:pStyle w:val="Lijstalinea"/>
        <w:numPr>
          <w:ilvl w:val="0"/>
          <w:numId w:val="11"/>
        </w:numPr>
        <w:tabs>
          <w:tab w:val="left" w:pos="357"/>
        </w:tabs>
      </w:pPr>
      <w:r>
        <w:t>algemene voorwaarden en bepalingen TadP;</w:t>
      </w:r>
    </w:p>
    <w:p w14:paraId="72ECAB33" w14:textId="0F9B6C56" w:rsidR="003C577C" w:rsidRDefault="0084677C" w:rsidP="005F07A2">
      <w:pPr>
        <w:pStyle w:val="Lijstalinea"/>
        <w:numPr>
          <w:ilvl w:val="0"/>
          <w:numId w:val="11"/>
        </w:numPr>
        <w:tabs>
          <w:tab w:val="left" w:pos="357"/>
        </w:tabs>
      </w:pPr>
      <w:r>
        <w:t>a</w:t>
      </w:r>
      <w:r w:rsidR="003C577C">
        <w:t>anbestedingsdocumenten;</w:t>
      </w:r>
    </w:p>
    <w:p w14:paraId="727B4C99" w14:textId="0D7AE243" w:rsidR="001109F4" w:rsidRDefault="0084677C" w:rsidP="005F07A2">
      <w:pPr>
        <w:pStyle w:val="Lijstalinea"/>
        <w:numPr>
          <w:ilvl w:val="0"/>
          <w:numId w:val="11"/>
        </w:numPr>
        <w:tabs>
          <w:tab w:val="left" w:pos="357"/>
        </w:tabs>
      </w:pPr>
      <w:r>
        <w:t>hoofdovereenkomst</w:t>
      </w:r>
      <w:r w:rsidR="001109F4">
        <w:t>, wordt uitsluitend na gunning verstrekt;</w:t>
      </w:r>
    </w:p>
    <w:p w14:paraId="05DC9861" w14:textId="2699232B" w:rsidR="003C577C" w:rsidRDefault="003C577C" w:rsidP="005F07A2">
      <w:pPr>
        <w:pStyle w:val="Lijstalinea"/>
        <w:numPr>
          <w:ilvl w:val="0"/>
          <w:numId w:val="11"/>
        </w:numPr>
        <w:tabs>
          <w:tab w:val="left" w:pos="357"/>
        </w:tabs>
      </w:pPr>
      <w:r>
        <w:t>UAV 2012;</w:t>
      </w:r>
    </w:p>
    <w:p w14:paraId="4E39C4B4" w14:textId="7003C325" w:rsidR="00EC7633" w:rsidRDefault="0084677C" w:rsidP="005F07A2">
      <w:pPr>
        <w:pStyle w:val="Lijstalinea"/>
        <w:numPr>
          <w:ilvl w:val="0"/>
          <w:numId w:val="11"/>
        </w:numPr>
        <w:tabs>
          <w:tab w:val="left" w:pos="357"/>
        </w:tabs>
      </w:pPr>
      <w:r>
        <w:t>a</w:t>
      </w:r>
      <w:r w:rsidR="005D1B15">
        <w:t>lgemene voorwaarden Mertens Bouwbedrijf BV, maart 2021</w:t>
      </w:r>
    </w:p>
    <w:p w14:paraId="04F8C812" w14:textId="32BF3E8C" w:rsidR="00EC7633" w:rsidRDefault="0084677C" w:rsidP="005F07A2">
      <w:pPr>
        <w:pStyle w:val="Lijstalinea"/>
        <w:numPr>
          <w:ilvl w:val="0"/>
          <w:numId w:val="11"/>
        </w:numPr>
        <w:tabs>
          <w:tab w:val="left" w:pos="357"/>
        </w:tabs>
      </w:pPr>
      <w:r>
        <w:t>o</w:t>
      </w:r>
      <w:r w:rsidR="00EC7633">
        <w:t>verige documenten, zoals mandagenregisters, VGM bouwplaatsregels etc.</w:t>
      </w:r>
    </w:p>
    <w:p w14:paraId="0B10A92D" w14:textId="77777777" w:rsidR="00EC7633" w:rsidRDefault="00EC7633" w:rsidP="00D94DB8">
      <w:pPr>
        <w:tabs>
          <w:tab w:val="left" w:pos="357"/>
        </w:tabs>
      </w:pPr>
    </w:p>
    <w:p w14:paraId="20A847E8" w14:textId="2B4AC421" w:rsidR="003C577C" w:rsidRPr="003C577C" w:rsidRDefault="003C577C" w:rsidP="0084240D">
      <w:pPr>
        <w:tabs>
          <w:tab w:val="left" w:pos="567"/>
        </w:tabs>
        <w:ind w:left="567" w:hanging="567"/>
      </w:pPr>
      <w:r>
        <w:t>6.3</w:t>
      </w:r>
      <w:r>
        <w:tab/>
      </w:r>
      <w:r w:rsidRPr="003C577C">
        <w:t xml:space="preserve">Na ondertekening van deze overeenkomst door Opdrachtnemer gesignaleerde onderlinge tegenstrijdigheden, onduidelijkheden of omissies in de bestekstukken, geven in afwijking van de in UAV 2012 par. 36 e.v. </w:t>
      </w:r>
      <w:r w:rsidR="00AB22D9">
        <w:t xml:space="preserve">enkel </w:t>
      </w:r>
      <w:r w:rsidRPr="003C577C">
        <w:t>recht op bijbetaling en/of meerwerkvergoeding</w:t>
      </w:r>
      <w:r w:rsidR="00AB22D9">
        <w:t xml:space="preserve"> indien die kosten door de Hoofdopdrachtgever aan Opdrachtgever worden vergoed</w:t>
      </w:r>
      <w:r w:rsidRPr="003C577C">
        <w:t xml:space="preserve">. Opdrachtnemer </w:t>
      </w:r>
      <w:r w:rsidR="00AB22D9">
        <w:t xml:space="preserve">is in dat geval </w:t>
      </w:r>
      <w:r w:rsidRPr="003C577C">
        <w:t>gehouden om de instructie van de directievoerder te volgen.</w:t>
      </w:r>
    </w:p>
    <w:p w14:paraId="0756997C" w14:textId="77777777" w:rsidR="005D1B15" w:rsidRDefault="005D1B15" w:rsidP="00391EC8">
      <w:pPr>
        <w:tabs>
          <w:tab w:val="left" w:pos="357"/>
        </w:tabs>
      </w:pPr>
    </w:p>
    <w:p w14:paraId="5FB83D6E" w14:textId="386EA256" w:rsidR="00511AC7" w:rsidRDefault="00511AC7" w:rsidP="00391EC8">
      <w:pPr>
        <w:tabs>
          <w:tab w:val="left" w:pos="357"/>
        </w:tabs>
      </w:pPr>
      <w:r>
        <w:t>Artikel 7</w:t>
      </w:r>
      <w:r w:rsidR="00391EC8" w:rsidRPr="0049117B">
        <w:tab/>
      </w:r>
      <w:r w:rsidR="00391EC8" w:rsidRPr="0084240D">
        <w:rPr>
          <w:b/>
        </w:rPr>
        <w:t>Tekeningen, berekeningen, keuringen</w:t>
      </w:r>
    </w:p>
    <w:p w14:paraId="29DE44CC" w14:textId="77777777" w:rsidR="00511AC7" w:rsidRDefault="00511AC7" w:rsidP="00391EC8">
      <w:pPr>
        <w:tabs>
          <w:tab w:val="left" w:pos="357"/>
        </w:tabs>
      </w:pPr>
    </w:p>
    <w:p w14:paraId="1022C1FB" w14:textId="55EBB712" w:rsidR="00511AC7" w:rsidRDefault="00511AC7" w:rsidP="00511AC7">
      <w:pPr>
        <w:tabs>
          <w:tab w:val="left" w:pos="357"/>
        </w:tabs>
        <w:ind w:left="567" w:hanging="567"/>
      </w:pPr>
      <w:r>
        <w:t>7.1</w:t>
      </w:r>
      <w:r>
        <w:tab/>
      </w:r>
      <w:r>
        <w:tab/>
        <w:t>Opdrachtnemer stelt voor zijn werkzaamheden een werkplan op</w:t>
      </w:r>
      <w:r w:rsidR="005D1B15">
        <w:t xml:space="preserve"> waarin ook de</w:t>
      </w:r>
      <w:r>
        <w:t xml:space="preserve"> planning</w:t>
      </w:r>
      <w:r w:rsidR="005D1B15">
        <w:t xml:space="preserve">, </w:t>
      </w:r>
      <w:r>
        <w:t>gegevensbehoefte en uitvoering van de werkzaamheden</w:t>
      </w:r>
      <w:r w:rsidR="005D1B15">
        <w:t xml:space="preserve"> wordt toegelicht</w:t>
      </w:r>
      <w:r>
        <w:t xml:space="preserve">. </w:t>
      </w:r>
    </w:p>
    <w:p w14:paraId="1AF16562" w14:textId="77777777" w:rsidR="00511AC7" w:rsidRDefault="00511AC7" w:rsidP="00511AC7">
      <w:pPr>
        <w:tabs>
          <w:tab w:val="left" w:pos="357"/>
        </w:tabs>
        <w:ind w:left="567" w:hanging="567"/>
      </w:pPr>
    </w:p>
    <w:p w14:paraId="6B86C192" w14:textId="163E2C05" w:rsidR="00511AC7" w:rsidRDefault="00511AC7" w:rsidP="00511AC7">
      <w:pPr>
        <w:tabs>
          <w:tab w:val="left" w:pos="357"/>
        </w:tabs>
        <w:ind w:left="567" w:hanging="567"/>
      </w:pPr>
      <w:r>
        <w:t>7.2</w:t>
      </w:r>
      <w:r>
        <w:tab/>
      </w:r>
      <w:r>
        <w:tab/>
        <w:t xml:space="preserve">Werktekeningen, berekeningen, werkplannen en overige documenten welke onderdeel vormen van het uit te voeren werk dienen door Opdrachtnemer ter goedkeuring te worden voorgelegd aan Opdrachtgever, waarbij de Opdrachtgever zich het recht voorbehoudt om deze bij te laten stellen door Opdrachtnemer, zonder dat hiervoor extra kosten verschuldigd zijn. </w:t>
      </w:r>
    </w:p>
    <w:p w14:paraId="0C3FE270" w14:textId="77777777" w:rsidR="00511AC7" w:rsidRDefault="00511AC7" w:rsidP="00511AC7">
      <w:pPr>
        <w:tabs>
          <w:tab w:val="left" w:pos="357"/>
        </w:tabs>
        <w:ind w:left="567" w:hanging="567"/>
      </w:pPr>
    </w:p>
    <w:p w14:paraId="33830903" w14:textId="77777777" w:rsidR="00511AC7" w:rsidRDefault="00511AC7" w:rsidP="00511AC7">
      <w:pPr>
        <w:tabs>
          <w:tab w:val="left" w:pos="357"/>
        </w:tabs>
        <w:ind w:left="567" w:hanging="567"/>
      </w:pPr>
      <w:r>
        <w:t>7.3</w:t>
      </w:r>
      <w:r>
        <w:tab/>
      </w:r>
      <w:r>
        <w:tab/>
        <w:t>Opdrachtnemer dient de documenten voor te leggen op een zodanig moment dat de planning van Opdrachtgever niet in gevaar komt.</w:t>
      </w:r>
    </w:p>
    <w:p w14:paraId="07B6A99D" w14:textId="77777777" w:rsidR="00511AC7" w:rsidRDefault="00511AC7" w:rsidP="00511AC7">
      <w:pPr>
        <w:tabs>
          <w:tab w:val="left" w:pos="357"/>
        </w:tabs>
        <w:ind w:left="567" w:hanging="567"/>
      </w:pPr>
    </w:p>
    <w:p w14:paraId="071CF223" w14:textId="19542B3E" w:rsidR="00511AC7" w:rsidRDefault="00511AC7" w:rsidP="00511AC7">
      <w:pPr>
        <w:tabs>
          <w:tab w:val="left" w:pos="567"/>
        </w:tabs>
        <w:ind w:left="567" w:hanging="567"/>
      </w:pPr>
      <w:r>
        <w:t>7.4</w:t>
      </w:r>
      <w:r>
        <w:tab/>
        <w:t xml:space="preserve">Opdrachtnemer stelt een toetsingsplan op waarmee aantoonbaar zal worden gemaakt dat de geleverde installaties aan alle eisen voldoet. </w:t>
      </w:r>
    </w:p>
    <w:p w14:paraId="4D0B9EB9" w14:textId="1DD15C80" w:rsidR="00511AC7" w:rsidRDefault="00511AC7" w:rsidP="00511AC7">
      <w:pPr>
        <w:tabs>
          <w:tab w:val="left" w:pos="567"/>
        </w:tabs>
        <w:ind w:left="567" w:hanging="567"/>
      </w:pPr>
    </w:p>
    <w:p w14:paraId="03D6582C" w14:textId="2314F4E5" w:rsidR="00511AC7" w:rsidRDefault="00511AC7" w:rsidP="00511AC7">
      <w:pPr>
        <w:tabs>
          <w:tab w:val="left" w:pos="567"/>
        </w:tabs>
        <w:ind w:left="567" w:hanging="567"/>
      </w:pPr>
      <w:r>
        <w:t>7.5</w:t>
      </w:r>
      <w:r>
        <w:tab/>
        <w:t>H</w:t>
      </w:r>
      <w:r w:rsidRPr="00511AC7">
        <w:t xml:space="preserve">et laten verrichten van de vereiste metingen, keuringen en testen behoort tot </w:t>
      </w:r>
      <w:r>
        <w:t xml:space="preserve">de </w:t>
      </w:r>
      <w:r w:rsidRPr="00511AC7">
        <w:t>opdracht</w:t>
      </w:r>
      <w:r>
        <w:t xml:space="preserve"> van Opdrachtnemer. </w:t>
      </w:r>
    </w:p>
    <w:p w14:paraId="7603A943" w14:textId="03720F1A" w:rsidR="00511AC7" w:rsidRDefault="00511AC7" w:rsidP="00511AC7">
      <w:pPr>
        <w:tabs>
          <w:tab w:val="left" w:pos="567"/>
        </w:tabs>
        <w:ind w:left="567" w:hanging="567"/>
      </w:pPr>
    </w:p>
    <w:p w14:paraId="50CA44FD" w14:textId="5068A1B4" w:rsidR="00353DA5" w:rsidRDefault="00511AC7" w:rsidP="0084240D">
      <w:pPr>
        <w:tabs>
          <w:tab w:val="left" w:pos="567"/>
        </w:tabs>
        <w:ind w:left="567" w:hanging="567"/>
      </w:pPr>
      <w:r>
        <w:t>7.6</w:t>
      </w:r>
      <w:r>
        <w:tab/>
        <w:t xml:space="preserve">Opdrachtnemer is verantwoordelijk voor het opstellen van </w:t>
      </w:r>
      <w:r w:rsidRPr="00511AC7">
        <w:t xml:space="preserve">een opleveringsprotocol </w:t>
      </w:r>
      <w:r>
        <w:t xml:space="preserve">waarin ook de inbedrijfstelling, het testen en het keuren van de installaties zijn verwerkt. </w:t>
      </w:r>
      <w:r w:rsidR="00353DA5">
        <w:t xml:space="preserve">De data uit het opleveringsprotocol dienen verwerkt te zijn in de planning. </w:t>
      </w:r>
    </w:p>
    <w:p w14:paraId="01BC88A3" w14:textId="77777777" w:rsidR="00353DA5" w:rsidRDefault="00353DA5" w:rsidP="0084240D">
      <w:pPr>
        <w:tabs>
          <w:tab w:val="left" w:pos="567"/>
        </w:tabs>
        <w:ind w:left="567" w:hanging="567"/>
      </w:pPr>
    </w:p>
    <w:p w14:paraId="6F0275D0" w14:textId="78A70BE9" w:rsidR="00353DA5" w:rsidRPr="00353DA5" w:rsidRDefault="00353DA5" w:rsidP="0084240D">
      <w:pPr>
        <w:tabs>
          <w:tab w:val="left" w:pos="567"/>
        </w:tabs>
        <w:ind w:left="570" w:hanging="570"/>
      </w:pPr>
      <w:r>
        <w:t>7.7</w:t>
      </w:r>
      <w:r>
        <w:tab/>
        <w:t xml:space="preserve">De Opdrachtnemer </w:t>
      </w:r>
      <w:r w:rsidRPr="00353DA5">
        <w:t xml:space="preserve">stelt voor </w:t>
      </w:r>
      <w:r>
        <w:t>zijn</w:t>
      </w:r>
      <w:r w:rsidRPr="00353DA5">
        <w:t xml:space="preserve"> werkzaamheden een VGM-deelplan op, dan</w:t>
      </w:r>
      <w:r>
        <w:t xml:space="preserve"> </w:t>
      </w:r>
      <w:r w:rsidRPr="00353DA5">
        <w:t xml:space="preserve">wel laat </w:t>
      </w:r>
      <w:r>
        <w:t xml:space="preserve">hij </w:t>
      </w:r>
      <w:r w:rsidRPr="00353DA5">
        <w:t>het VGM aspect zoals bedoel</w:t>
      </w:r>
      <w:r>
        <w:t>d</w:t>
      </w:r>
      <w:r w:rsidRPr="00353DA5">
        <w:t xml:space="preserve"> in art. 2.28 van het Arbeidsomstandighedenbesluit, terugkomen in </w:t>
      </w:r>
      <w:r>
        <w:t>zijn</w:t>
      </w:r>
      <w:r w:rsidRPr="00353DA5">
        <w:t xml:space="preserve"> werkplannen.</w:t>
      </w:r>
    </w:p>
    <w:p w14:paraId="77A9F60A" w14:textId="77777777" w:rsidR="00391EC8" w:rsidRPr="0049117B" w:rsidRDefault="00391EC8" w:rsidP="00391EC8">
      <w:pPr>
        <w:tabs>
          <w:tab w:val="left" w:pos="357"/>
        </w:tabs>
      </w:pPr>
    </w:p>
    <w:p w14:paraId="0992B34C" w14:textId="5FDDD061" w:rsidR="00784FD1" w:rsidRDefault="00784FD1" w:rsidP="00784FD1">
      <w:pPr>
        <w:tabs>
          <w:tab w:val="left" w:pos="357"/>
        </w:tabs>
      </w:pPr>
      <w:r>
        <w:t>Artikel 8</w:t>
      </w:r>
      <w:r>
        <w:tab/>
      </w:r>
      <w:r w:rsidRPr="00560859">
        <w:rPr>
          <w:b/>
        </w:rPr>
        <w:t>Geheimhouding</w:t>
      </w:r>
    </w:p>
    <w:p w14:paraId="09B43CBF" w14:textId="694D4166" w:rsidR="00784FD1" w:rsidRDefault="00784FD1" w:rsidP="00391EC8">
      <w:pPr>
        <w:tabs>
          <w:tab w:val="left" w:pos="357"/>
        </w:tabs>
      </w:pPr>
    </w:p>
    <w:p w14:paraId="0A7E37A1" w14:textId="192B751D" w:rsidR="00560859" w:rsidRDefault="00560859" w:rsidP="00784FD1">
      <w:pPr>
        <w:tabs>
          <w:tab w:val="left" w:pos="357"/>
        </w:tabs>
        <w:ind w:left="567" w:hanging="567"/>
      </w:pPr>
      <w:r>
        <w:t>8</w:t>
      </w:r>
      <w:r w:rsidR="00784FD1" w:rsidRPr="00784FD1">
        <w:t xml:space="preserve">.1. </w:t>
      </w:r>
      <w:r w:rsidR="00784FD1">
        <w:tab/>
      </w:r>
      <w:r w:rsidR="00784FD1" w:rsidRPr="00784FD1">
        <w:t>Partijen verplichten zich om a</w:t>
      </w:r>
      <w:r w:rsidR="005F07A2">
        <w:t>l wat hen bij de uitvoering van de o</w:t>
      </w:r>
      <w:r w:rsidR="00784FD1" w:rsidRPr="00784FD1">
        <w:t xml:space="preserve">vereenkomst ter kennis komt en waarvan het vertrouwelijke karakter bekend is of redelijkerwijs kan worden vermoed, </w:t>
      </w:r>
      <w:r w:rsidR="005F07A2">
        <w:t xml:space="preserve">geheim te houden en </w:t>
      </w:r>
      <w:r w:rsidR="00784FD1" w:rsidRPr="00784FD1">
        <w:t xml:space="preserve">op generlei wijze bekend te maken – inclusief via kanalen van sociale media - of voor eigen doeleinden te gebruiken, behalve voor zover enig wettelijk voorschrift of rechterlijke uitspraak tot bekendmaking noopt. </w:t>
      </w:r>
    </w:p>
    <w:p w14:paraId="7D705C9D" w14:textId="77777777" w:rsidR="00560859" w:rsidRDefault="00560859" w:rsidP="00784FD1">
      <w:pPr>
        <w:tabs>
          <w:tab w:val="left" w:pos="357"/>
        </w:tabs>
        <w:ind w:left="567" w:hanging="567"/>
      </w:pPr>
    </w:p>
    <w:p w14:paraId="3F059343" w14:textId="7E94B4D9" w:rsidR="00560859" w:rsidRDefault="00560859" w:rsidP="00784FD1">
      <w:pPr>
        <w:tabs>
          <w:tab w:val="left" w:pos="357"/>
        </w:tabs>
        <w:ind w:left="567" w:hanging="567"/>
      </w:pPr>
      <w:r>
        <w:t>8</w:t>
      </w:r>
      <w:r w:rsidR="005F07A2">
        <w:t>.2</w:t>
      </w:r>
      <w:r w:rsidR="00784FD1" w:rsidRPr="00784FD1">
        <w:t xml:space="preserve"> </w:t>
      </w:r>
      <w:r>
        <w:tab/>
      </w:r>
      <w:r w:rsidR="00784FD1" w:rsidRPr="00784FD1">
        <w:t xml:space="preserve">Partijen zullen de onder hen werkzame personen of door hen ingeschakelde derden verplichten deze geheimhoudingsplicht na te leven. </w:t>
      </w:r>
    </w:p>
    <w:p w14:paraId="53D2D5B2" w14:textId="58654FFF" w:rsidR="00784FD1" w:rsidRDefault="00560859" w:rsidP="00784FD1">
      <w:pPr>
        <w:tabs>
          <w:tab w:val="left" w:pos="357"/>
        </w:tabs>
        <w:ind w:left="567" w:hanging="567"/>
      </w:pPr>
      <w:r>
        <w:lastRenderedPageBreak/>
        <w:t>8</w:t>
      </w:r>
      <w:r w:rsidR="005F07A2">
        <w:t>.3</w:t>
      </w:r>
      <w:r w:rsidR="00784FD1" w:rsidRPr="00784FD1">
        <w:t xml:space="preserve"> </w:t>
      </w:r>
      <w:r w:rsidR="005F07A2">
        <w:tab/>
        <w:t>De Opdrachtnemer</w:t>
      </w:r>
      <w:r w:rsidR="00784FD1" w:rsidRPr="00784FD1">
        <w:t xml:space="preserve"> is verplicht om op eerste verzoek van de </w:t>
      </w:r>
      <w:r w:rsidR="005F07A2">
        <w:t xml:space="preserve">Opdrachtgever of de Hoofdopdrachtgever de onder hem werkzame personen </w:t>
      </w:r>
      <w:r w:rsidR="00784FD1" w:rsidRPr="00784FD1">
        <w:t>een geheimhoudingsverklaring te laten ondertekenen</w:t>
      </w:r>
      <w:r w:rsidR="005F07A2">
        <w:t>.</w:t>
      </w:r>
    </w:p>
    <w:p w14:paraId="2B84DDFB" w14:textId="77777777" w:rsidR="00784FD1" w:rsidRDefault="00784FD1" w:rsidP="00391EC8">
      <w:pPr>
        <w:tabs>
          <w:tab w:val="left" w:pos="357"/>
        </w:tabs>
      </w:pPr>
    </w:p>
    <w:p w14:paraId="77A9F60B" w14:textId="28AADD5F" w:rsidR="00391EC8" w:rsidRPr="0049117B" w:rsidRDefault="005F07A2" w:rsidP="00391EC8">
      <w:pPr>
        <w:tabs>
          <w:tab w:val="left" w:pos="357"/>
        </w:tabs>
      </w:pPr>
      <w:r>
        <w:t>Artikel 9</w:t>
      </w:r>
      <w:r w:rsidR="00353DA5">
        <w:tab/>
      </w:r>
      <w:r w:rsidR="00391EC8" w:rsidRPr="0084240D">
        <w:rPr>
          <w:b/>
        </w:rPr>
        <w:t>Zekerheidsstelling</w:t>
      </w:r>
      <w:r w:rsidR="00391EC8" w:rsidRPr="0049117B">
        <w:t xml:space="preserve"> </w:t>
      </w:r>
    </w:p>
    <w:p w14:paraId="096E7E15" w14:textId="77777777" w:rsidR="00353DA5" w:rsidRDefault="00353DA5" w:rsidP="0084240D"/>
    <w:p w14:paraId="55A4D9D5" w14:textId="54894055" w:rsidR="005A702D" w:rsidRDefault="005A702D" w:rsidP="005F07A2">
      <w:pPr>
        <w:pStyle w:val="Lijstalinea"/>
        <w:numPr>
          <w:ilvl w:val="1"/>
          <w:numId w:val="15"/>
        </w:numPr>
        <w:ind w:left="567" w:hanging="567"/>
      </w:pPr>
      <w:r>
        <w:t>De</w:t>
      </w:r>
      <w:r w:rsidR="00353DA5">
        <w:t xml:space="preserve"> Opdrachtnemer stelt</w:t>
      </w:r>
      <w:r>
        <w:t xml:space="preserve">, zo spoedig mogelijk nadat het werk aan hem is opgedragen, doch uiterlijk voor het verschijnen van de eerste termijn een door een bank of verzekeringsmaatschappij afgegeven bankgarantie ten behoeve van de </w:t>
      </w:r>
      <w:r w:rsidR="00353DA5">
        <w:t>O</w:t>
      </w:r>
      <w:r>
        <w:t xml:space="preserve">pdrachtgever. De hoogte van deze bankgarantie bedraagt 5% (vijf) van de opdrachtsom. Binnen 14 dagen na afloop van de bankgarantie worden de ten behoeve van de bankgarantie overgelegde bescheiden aan de </w:t>
      </w:r>
      <w:r w:rsidR="00353DA5">
        <w:t>Opdrachtnemer</w:t>
      </w:r>
      <w:r>
        <w:t xml:space="preserve"> geretourneerd. De bankgarantie moet worden afgegeven door een binnenlandse bankinstelling die in het bezit is van een vergunning zoals bedoeld in</w:t>
      </w:r>
      <w:r w:rsidR="00353DA5">
        <w:t xml:space="preserve"> </w:t>
      </w:r>
      <w:r>
        <w:t>artikel 2 van de Wet toezicht bank- en kredietwezen; of een buitenlandse bankinstelling voor zover opgenomen in het register kredietinstellingen van de Nederlandse Bank; of een verzekeringsonderneming onder toezicht van de Nederlandsche Banken geregistreerd bij de Autoriteit Financiële Markten. De bankgarantie blijft van kracht tot en met de beëindiging van de onderhouds-/servicetermijn en totdat de aannemer aan al zijn verplichtingen heeft voldaan.</w:t>
      </w:r>
    </w:p>
    <w:p w14:paraId="77A9F618" w14:textId="77777777" w:rsidR="00391EC8" w:rsidRPr="0049117B" w:rsidRDefault="00391EC8" w:rsidP="00391EC8">
      <w:pPr>
        <w:tabs>
          <w:tab w:val="left" w:pos="357"/>
        </w:tabs>
      </w:pPr>
    </w:p>
    <w:p w14:paraId="77A9F619" w14:textId="11770529" w:rsidR="00391EC8" w:rsidRPr="0049117B" w:rsidRDefault="00353DA5" w:rsidP="00391EC8">
      <w:pPr>
        <w:tabs>
          <w:tab w:val="left" w:pos="357"/>
        </w:tabs>
      </w:pPr>
      <w:r>
        <w:t xml:space="preserve">Artikel </w:t>
      </w:r>
      <w:r w:rsidR="005F07A2">
        <w:t>10</w:t>
      </w:r>
      <w:r w:rsidR="00391EC8" w:rsidRPr="0049117B">
        <w:tab/>
      </w:r>
      <w:r w:rsidR="00391EC8" w:rsidRPr="0084240D">
        <w:rPr>
          <w:b/>
        </w:rPr>
        <w:t>BTW</w:t>
      </w:r>
    </w:p>
    <w:p w14:paraId="7BF3B590" w14:textId="77777777" w:rsidR="00353DA5" w:rsidRDefault="00353DA5" w:rsidP="0084240D"/>
    <w:p w14:paraId="77A9F61A" w14:textId="787DADCA" w:rsidR="00391EC8" w:rsidRPr="0049117B" w:rsidRDefault="00353DA5" w:rsidP="005F07A2">
      <w:pPr>
        <w:pStyle w:val="Lijstalinea"/>
        <w:numPr>
          <w:ilvl w:val="1"/>
          <w:numId w:val="16"/>
        </w:numPr>
        <w:ind w:left="567" w:hanging="567"/>
      </w:pPr>
      <w:r>
        <w:t xml:space="preserve">Tenzij de Opdrachtnemer aantoont dat </w:t>
      </w:r>
      <w:r w:rsidR="00391EC8" w:rsidRPr="0049117B">
        <w:t xml:space="preserve">de btw-verleggingsregeling </w:t>
      </w:r>
      <w:r>
        <w:t xml:space="preserve">niet op zijn werkzaamheden van toepassing is, zal de btw-verleggingsregeling worden toegepast. </w:t>
      </w:r>
    </w:p>
    <w:p w14:paraId="77A9F61B" w14:textId="77777777" w:rsidR="00391EC8" w:rsidRPr="0049117B" w:rsidRDefault="00391EC8" w:rsidP="00391EC8">
      <w:pPr>
        <w:tabs>
          <w:tab w:val="left" w:pos="357"/>
        </w:tabs>
      </w:pPr>
    </w:p>
    <w:p w14:paraId="38A740BA" w14:textId="6B7FD405" w:rsidR="00353DA5" w:rsidRDefault="00353DA5" w:rsidP="00391EC8">
      <w:pPr>
        <w:tabs>
          <w:tab w:val="left" w:pos="357"/>
        </w:tabs>
        <w:rPr>
          <w:b/>
        </w:rPr>
      </w:pPr>
      <w:r>
        <w:t xml:space="preserve">Artikel </w:t>
      </w:r>
      <w:r w:rsidR="00391EC8" w:rsidRPr="0049117B">
        <w:t>1</w:t>
      </w:r>
      <w:r w:rsidR="005F07A2">
        <w:t>1</w:t>
      </w:r>
      <w:r w:rsidR="00391EC8" w:rsidRPr="0049117B">
        <w:tab/>
      </w:r>
      <w:r w:rsidR="00AB22D9" w:rsidRPr="0084240D">
        <w:rPr>
          <w:b/>
        </w:rPr>
        <w:t>Diverse Wet- en regelgeving</w:t>
      </w:r>
    </w:p>
    <w:p w14:paraId="3C0A2157" w14:textId="77777777" w:rsidR="00AB22D9" w:rsidRDefault="00AB22D9" w:rsidP="0084240D">
      <w:pPr>
        <w:tabs>
          <w:tab w:val="left" w:pos="357"/>
        </w:tabs>
      </w:pPr>
    </w:p>
    <w:p w14:paraId="4CF527E0" w14:textId="1DB09172" w:rsidR="00AB22D9" w:rsidRDefault="00AB22D9" w:rsidP="005F07A2">
      <w:pPr>
        <w:pStyle w:val="Lijstalinea"/>
        <w:numPr>
          <w:ilvl w:val="1"/>
          <w:numId w:val="17"/>
        </w:numPr>
        <w:ind w:left="567" w:hanging="567"/>
      </w:pPr>
      <w:r>
        <w:t xml:space="preserve">Opdrachtnemer is gehouden een mandagenregister bij te houden, waarin onder meer de namen van alle door Opdrachtnemer bij het werk ingeschakelde werknemers, inclusief geboortedata en BSN nummers, alsmede een manurenverantwoording is opgenomen. </w:t>
      </w:r>
    </w:p>
    <w:p w14:paraId="590EB681" w14:textId="77777777" w:rsidR="00AB22D9" w:rsidRDefault="00AB22D9" w:rsidP="0084240D">
      <w:pPr>
        <w:pStyle w:val="Lijstalinea"/>
      </w:pPr>
    </w:p>
    <w:p w14:paraId="77A9F61D" w14:textId="7C6074CE" w:rsidR="00391EC8" w:rsidRDefault="00353DA5" w:rsidP="005F07A2">
      <w:pPr>
        <w:pStyle w:val="Lijstalinea"/>
        <w:numPr>
          <w:ilvl w:val="1"/>
          <w:numId w:val="17"/>
        </w:numPr>
        <w:ind w:left="567" w:hanging="567"/>
      </w:pPr>
      <w:r>
        <w:t>V</w:t>
      </w:r>
      <w:r w:rsidR="00E323A6">
        <w:t xml:space="preserve">oor </w:t>
      </w:r>
      <w:r w:rsidR="00AB22D9">
        <w:t xml:space="preserve">ieder uur dat volgens de door Opdrachtnemer te overleggen manurenverantwoording op de bouwplaats is gewerkt, zal wegens de door Opdrachtnemer verschuldigde loonheffing en premie werknemersverzekeringen een bedrag van </w:t>
      </w:r>
      <w:r w:rsidR="00E323A6">
        <w:t xml:space="preserve">€ 10,-- </w:t>
      </w:r>
      <w:r w:rsidR="00AB22D9">
        <w:t>op de</w:t>
      </w:r>
      <w:r w:rsidR="00E323A6">
        <w:t xml:space="preserve"> G-rekening </w:t>
      </w:r>
      <w:r>
        <w:t xml:space="preserve">van Opdrachtnemer </w:t>
      </w:r>
      <w:r w:rsidR="006C68DA">
        <w:t>word</w:t>
      </w:r>
      <w:r w:rsidR="00E323A6">
        <w:t xml:space="preserve">en </w:t>
      </w:r>
      <w:r w:rsidR="00AB22D9">
        <w:t xml:space="preserve">gestort, </w:t>
      </w:r>
      <w:r>
        <w:t xml:space="preserve">tenzij Opdrachtnemer aantoont dat de </w:t>
      </w:r>
      <w:r w:rsidR="00E13622">
        <w:t>ketenaansprakelijkheids</w:t>
      </w:r>
      <w:r>
        <w:t>regeling</w:t>
      </w:r>
      <w:r w:rsidR="00E323A6">
        <w:t xml:space="preserve"> niet op </w:t>
      </w:r>
      <w:r>
        <w:t>zijn</w:t>
      </w:r>
      <w:r w:rsidR="00E323A6">
        <w:t xml:space="preserve"> werkzaamheden van toepassing is</w:t>
      </w:r>
      <w:r w:rsidR="00AB22D9">
        <w:t xml:space="preserve">. </w:t>
      </w:r>
    </w:p>
    <w:p w14:paraId="573B07C7" w14:textId="77777777" w:rsidR="00AB22D9" w:rsidRDefault="00AB22D9" w:rsidP="0084240D">
      <w:pPr>
        <w:pStyle w:val="Lijstalinea"/>
      </w:pPr>
    </w:p>
    <w:p w14:paraId="4387D9FE" w14:textId="44A15D7D" w:rsidR="00AB22D9" w:rsidRDefault="00AB22D9" w:rsidP="005F07A2">
      <w:pPr>
        <w:pStyle w:val="Lijstalinea"/>
        <w:numPr>
          <w:ilvl w:val="1"/>
          <w:numId w:val="17"/>
        </w:numPr>
        <w:ind w:left="567" w:hanging="567"/>
      </w:pPr>
      <w:r>
        <w:t xml:space="preserve">De Opdrachtnemer en alle door hem ingeschakelde werknemers en derden dienen zich te houden aan alle voorschriften die voortvloeien uit de Wet op de Identificatieplicht (WID) en de Wet arbeid vreemdelingen (WAV). </w:t>
      </w:r>
    </w:p>
    <w:p w14:paraId="1893BA52" w14:textId="77777777" w:rsidR="00AB22D9" w:rsidRDefault="00AB22D9" w:rsidP="0084240D">
      <w:pPr>
        <w:pStyle w:val="Lijstalinea"/>
      </w:pPr>
    </w:p>
    <w:p w14:paraId="1FE102DF" w14:textId="0B308615" w:rsidR="00AB22D9" w:rsidRDefault="00AB22D9" w:rsidP="005F07A2">
      <w:pPr>
        <w:pStyle w:val="Lijstalinea"/>
        <w:numPr>
          <w:ilvl w:val="1"/>
          <w:numId w:val="17"/>
        </w:numPr>
        <w:ind w:left="567" w:hanging="567"/>
      </w:pPr>
      <w:r>
        <w:t>I</w:t>
      </w:r>
      <w:r w:rsidRPr="0049117B">
        <w:t xml:space="preserve">ndien </w:t>
      </w:r>
      <w:r>
        <w:t>Opdrachtgever</w:t>
      </w:r>
      <w:r w:rsidRPr="0049117B">
        <w:t xml:space="preserve"> door de Belastingdienst aansprakelijk wordt gesteld – dan wel aansprakelijkstelling te verwachten valt – voor door de </w:t>
      </w:r>
      <w:r>
        <w:t>Opdrachtnemer</w:t>
      </w:r>
      <w:r w:rsidRPr="0049117B">
        <w:t xml:space="preserve"> niet betaalde belastingen of premies, is de </w:t>
      </w:r>
      <w:r>
        <w:t>Opdrachtgever</w:t>
      </w:r>
      <w:r w:rsidRPr="0049117B">
        <w:t xml:space="preserve"> bevoegd om die belastingen en premies van het aan de </w:t>
      </w:r>
      <w:r>
        <w:t>Opdrachtnemer</w:t>
      </w:r>
      <w:r w:rsidRPr="0049117B">
        <w:t xml:space="preserve"> verschuldigde in te houden en rechtstreeks aan de </w:t>
      </w:r>
      <w:r>
        <w:t>B</w:t>
      </w:r>
      <w:r w:rsidRPr="0049117B">
        <w:t xml:space="preserve">elastingdienst te betalen dan wel op andere wijze met de </w:t>
      </w:r>
      <w:r>
        <w:t>Opdrachtnemer</w:t>
      </w:r>
      <w:r w:rsidRPr="0049117B">
        <w:t xml:space="preserve"> te verrekenen en/of op hem te verhalen. Ook in geval van overheidswege sancties, heffingen, boetes etc. onder welke benaming ook aan de </w:t>
      </w:r>
      <w:r>
        <w:t>Opdrachtgever</w:t>
      </w:r>
      <w:r w:rsidRPr="0049117B">
        <w:t xml:space="preserve"> worden opgelegd c.q. te verwachten zijn in verband met door de </w:t>
      </w:r>
      <w:r>
        <w:t>Opdrachtnemer</w:t>
      </w:r>
      <w:r w:rsidRPr="0049117B">
        <w:t xml:space="preserve"> c.q. diens onderaannemers ingeleende of anderszins tewerkgestelde personen, is de </w:t>
      </w:r>
      <w:r>
        <w:t>Opdrachtgever</w:t>
      </w:r>
      <w:r w:rsidRPr="0049117B">
        <w:t xml:space="preserve"> tot zodanige inhouding en verrekening dan wel andere verhaalswijze </w:t>
      </w:r>
      <w:r w:rsidRPr="0049117B">
        <w:lastRenderedPageBreak/>
        <w:t xml:space="preserve">jegens de </w:t>
      </w:r>
      <w:r>
        <w:t>Opdrachtnemer</w:t>
      </w:r>
      <w:r w:rsidRPr="0049117B">
        <w:t xml:space="preserve"> bevoegd.</w:t>
      </w:r>
      <w:r>
        <w:t xml:space="preserve"> </w:t>
      </w:r>
      <w:r w:rsidRPr="0049117B">
        <w:t xml:space="preserve">De vordering van de </w:t>
      </w:r>
      <w:r>
        <w:t>Opdrachtgever</w:t>
      </w:r>
      <w:r w:rsidRPr="0049117B">
        <w:t xml:space="preserve"> wordt vermeerderd met de wettelijke rente vanaf het tijdstip van betaling zomede met alle kosten van juridische bijstand en rechtsmaatregelen.</w:t>
      </w:r>
    </w:p>
    <w:p w14:paraId="0365B020" w14:textId="77777777" w:rsidR="00003C88" w:rsidRDefault="00003C88" w:rsidP="00003C88">
      <w:pPr>
        <w:pStyle w:val="Lijstalinea"/>
      </w:pPr>
    </w:p>
    <w:p w14:paraId="72360C78" w14:textId="77777777" w:rsidR="00003C88" w:rsidRPr="00766DD3" w:rsidRDefault="00003C88" w:rsidP="005F07A2">
      <w:pPr>
        <w:pStyle w:val="Lijstalinea"/>
        <w:numPr>
          <w:ilvl w:val="1"/>
          <w:numId w:val="17"/>
        </w:numPr>
        <w:ind w:left="567" w:hanging="567"/>
      </w:pPr>
      <w:r>
        <w:rPr>
          <w:iCs/>
        </w:rPr>
        <w:t>Opdrachtnemer</w:t>
      </w:r>
      <w:r w:rsidRPr="00003C88">
        <w:rPr>
          <w:iCs/>
        </w:rPr>
        <w:t xml:space="preserve"> is verantwoordelijk voor het treffen en handhaven van de vereisten en geëigende veiligheidsmaatregelen en voor het handhaven van de veiligheid in het algemeen, een en ander overeenkomstig de ter zake geldende wet- en regelgeving, in het bijzonder de Arbowet/Arbeidsomstandighedenwet en de ter zake geldende bepalingen van de CAO voor de Bouwnijverheid.</w:t>
      </w:r>
    </w:p>
    <w:p w14:paraId="1E89431E" w14:textId="77777777" w:rsidR="00003C88" w:rsidRDefault="00003C88" w:rsidP="00003C88">
      <w:pPr>
        <w:pStyle w:val="Lijstalinea"/>
      </w:pPr>
    </w:p>
    <w:p w14:paraId="12E0A28E" w14:textId="77777777" w:rsidR="00003C88" w:rsidRPr="003355AF" w:rsidRDefault="00003C88" w:rsidP="005F07A2">
      <w:pPr>
        <w:pStyle w:val="Lijstalinea"/>
        <w:numPr>
          <w:ilvl w:val="1"/>
          <w:numId w:val="17"/>
        </w:numPr>
        <w:ind w:left="567" w:hanging="567"/>
      </w:pPr>
      <w:r>
        <w:t xml:space="preserve">De medewerkers van Opdrachtnemer die betrokken zijn bij de uitvoering van het Werk dienen gedurende het Werk te beschikken over een geldig VCA-certificaat. </w:t>
      </w:r>
    </w:p>
    <w:p w14:paraId="4EC8CE18" w14:textId="77777777" w:rsidR="00003C88" w:rsidRDefault="00003C88" w:rsidP="00003C88">
      <w:pPr>
        <w:pStyle w:val="Lijstalinea"/>
      </w:pPr>
    </w:p>
    <w:p w14:paraId="08974484" w14:textId="77777777" w:rsidR="00003C88" w:rsidRPr="002C2DA6" w:rsidRDefault="00003C88" w:rsidP="005F07A2">
      <w:pPr>
        <w:pStyle w:val="Lijstalinea"/>
        <w:numPr>
          <w:ilvl w:val="1"/>
          <w:numId w:val="17"/>
        </w:numPr>
        <w:ind w:left="567" w:hanging="567"/>
      </w:pPr>
      <w:r w:rsidRPr="002C2DA6">
        <w:t xml:space="preserve">Indien </w:t>
      </w:r>
      <w:r>
        <w:t>Opdrachtnemer</w:t>
      </w:r>
      <w:r w:rsidRPr="002C2DA6">
        <w:t xml:space="preserve"> personen tewerkstelt die niet voldoen aan de geldende regelgeving en/of de richting </w:t>
      </w:r>
      <w:r>
        <w:t>Opdrachtgever</w:t>
      </w:r>
      <w:r w:rsidRPr="002C2DA6">
        <w:t xml:space="preserve"> geldende verplichtingen en dit na </w:t>
      </w:r>
      <w:r>
        <w:t>twee</w:t>
      </w:r>
      <w:r w:rsidRPr="002C2DA6">
        <w:t xml:space="preserve"> dagen nadat </w:t>
      </w:r>
      <w:r>
        <w:t xml:space="preserve">hij in verband daarmee </w:t>
      </w:r>
      <w:r w:rsidRPr="002C2DA6">
        <w:t xml:space="preserve">in gebreke is gesteld blijft doen, is </w:t>
      </w:r>
      <w:r>
        <w:t>Opdrachtgever</w:t>
      </w:r>
      <w:r w:rsidRPr="002C2DA6">
        <w:t xml:space="preserve"> gerechtigd deze personen met onmiddellijke ingang de toegang tot het werk te ontzeggen. Schade, gevolgschade en/of boetes daaronder begrepen, die </w:t>
      </w:r>
      <w:r>
        <w:t>Opdrachtgever</w:t>
      </w:r>
      <w:r w:rsidRPr="002C2DA6">
        <w:t xml:space="preserve"> </w:t>
      </w:r>
      <w:r>
        <w:t>dan wel</w:t>
      </w:r>
      <w:r w:rsidRPr="002C2DA6">
        <w:t xml:space="preserve"> </w:t>
      </w:r>
      <w:r>
        <w:t>Hoofdopdrachtgever</w:t>
      </w:r>
      <w:r w:rsidRPr="002C2DA6">
        <w:t xml:space="preserve"> </w:t>
      </w:r>
      <w:r>
        <w:t xml:space="preserve">daardoor </w:t>
      </w:r>
      <w:r w:rsidRPr="002C2DA6">
        <w:t>lijd</w:t>
      </w:r>
      <w:r>
        <w:t>en</w:t>
      </w:r>
      <w:r w:rsidRPr="002C2DA6">
        <w:t xml:space="preserve">, komt voor rekening van </w:t>
      </w:r>
      <w:r>
        <w:t>Opdrachtnemer</w:t>
      </w:r>
      <w:r w:rsidRPr="002C2DA6">
        <w:t>.</w:t>
      </w:r>
    </w:p>
    <w:p w14:paraId="7F07371B" w14:textId="344D2D01" w:rsidR="00AB22D9" w:rsidRPr="0049117B" w:rsidRDefault="00AB22D9" w:rsidP="0084240D"/>
    <w:p w14:paraId="77A9F61E" w14:textId="77777777" w:rsidR="00391EC8" w:rsidRPr="0049117B" w:rsidRDefault="00391EC8" w:rsidP="00391EC8">
      <w:pPr>
        <w:tabs>
          <w:tab w:val="left" w:pos="357"/>
        </w:tabs>
      </w:pPr>
    </w:p>
    <w:p w14:paraId="7BA1C110" w14:textId="530CBBE1" w:rsidR="00353DA5" w:rsidRDefault="00353DA5" w:rsidP="00391EC8">
      <w:pPr>
        <w:tabs>
          <w:tab w:val="left" w:pos="357"/>
        </w:tabs>
        <w:rPr>
          <w:b/>
        </w:rPr>
      </w:pPr>
      <w:r>
        <w:t xml:space="preserve">Artikel </w:t>
      </w:r>
      <w:r w:rsidR="005F07A2">
        <w:t>12</w:t>
      </w:r>
      <w:r w:rsidR="00391EC8" w:rsidRPr="0049117B">
        <w:tab/>
      </w:r>
      <w:r w:rsidR="00262D5A" w:rsidRPr="0084240D">
        <w:rPr>
          <w:b/>
        </w:rPr>
        <w:t xml:space="preserve">Onderhoudstermijn en </w:t>
      </w:r>
      <w:r w:rsidR="00262D5A">
        <w:rPr>
          <w:b/>
        </w:rPr>
        <w:t>g</w:t>
      </w:r>
      <w:r w:rsidR="00391EC8" w:rsidRPr="0084240D">
        <w:rPr>
          <w:b/>
        </w:rPr>
        <w:t>aranties</w:t>
      </w:r>
    </w:p>
    <w:p w14:paraId="77A9F61F" w14:textId="2D0E9EE5" w:rsidR="00391EC8" w:rsidRPr="0049117B" w:rsidRDefault="00391EC8" w:rsidP="00391EC8">
      <w:pPr>
        <w:tabs>
          <w:tab w:val="left" w:pos="357"/>
        </w:tabs>
      </w:pPr>
    </w:p>
    <w:p w14:paraId="5C8A95B4" w14:textId="00EE8AE4" w:rsidR="00D13AEE" w:rsidRPr="005F07A2" w:rsidRDefault="00D13AEE" w:rsidP="005F07A2">
      <w:pPr>
        <w:pStyle w:val="Lijstalinea"/>
        <w:numPr>
          <w:ilvl w:val="1"/>
          <w:numId w:val="18"/>
        </w:numPr>
        <w:ind w:left="567" w:hanging="567"/>
        <w:rPr>
          <w:rFonts w:ascii="Times New Roman" w:hAnsi="Times New Roman"/>
        </w:rPr>
      </w:pPr>
      <w:r w:rsidRPr="00D13AEE">
        <w:t xml:space="preserve">In afwijking van 01.02.11 uit het bestek geldt: De onderhoudstermijn bedraagt in maanden: zes. De onderhoudstermijn start na </w:t>
      </w:r>
      <w:r w:rsidR="00B0190D">
        <w:t xml:space="preserve">oplevering. </w:t>
      </w:r>
      <w:r w:rsidRPr="00D13AEE">
        <w:t>Wanneer tijdens de onderhoudsperiode blijkt, dat er gebreken in materialen en/of constructies voorkomen, zal er na de reparatie en/of vervanging van die onderdelen van het werk een extra onderhoudsperiode gelden van 3 maanden. Voorts zal, ter beoordeling van de directie, een evenredig deel van de reparatiekosten worden ingehouden tot het einde van de extra onderhoudsperiode. Indien de aannemer zijn verplichtingen ingevolge paragraaf 11, lid 3 van de UAV niet naar behoren nakomt, behoudt de opdrachtgever zich het recht voor de reparaties, herstelwerkzaamheden en/of vervangingen door derden te laten uitvoeren, nadat op een</w:t>
      </w:r>
      <w:r w:rsidRPr="005F07A2">
        <w:rPr>
          <w:rFonts w:ascii="Times New Roman" w:hAnsi="Times New Roman"/>
        </w:rPr>
        <w:t xml:space="preserve"> </w:t>
      </w:r>
      <w:r w:rsidRPr="00D13AEE">
        <w:t>schriftelijke, aangetekende aanmaning, binnen een termijn van 3 weken niet is gereageerd. De kosten van deze werkzaamheden zullen in mindering worden gebracht op het bedrag van de onderhoudstermijn en/of nazorgtermijnbetalingen, respectievelijk zal het restant zo</w:t>
      </w:r>
      <w:r w:rsidR="00C2516C">
        <w:t xml:space="preserve"> </w:t>
      </w:r>
      <w:r w:rsidRPr="00D13AEE">
        <w:t>nodig op de aannemer worden verhaald</w:t>
      </w:r>
      <w:r w:rsidR="00C2516C">
        <w:t>.</w:t>
      </w:r>
    </w:p>
    <w:p w14:paraId="5B022142" w14:textId="77777777" w:rsidR="00353DA5" w:rsidRDefault="00353DA5" w:rsidP="0084240D"/>
    <w:p w14:paraId="74F10D77" w14:textId="463AC6E8" w:rsidR="00A222A9" w:rsidRPr="00A222A9" w:rsidRDefault="007D0491" w:rsidP="005F07A2">
      <w:pPr>
        <w:pStyle w:val="Lijstalinea"/>
        <w:numPr>
          <w:ilvl w:val="1"/>
          <w:numId w:val="10"/>
        </w:numPr>
        <w:ind w:left="567" w:hanging="567"/>
      </w:pPr>
      <w:r>
        <w:t xml:space="preserve">Opdrachtnemer garandeert de </w:t>
      </w:r>
      <w:r w:rsidR="00E13622">
        <w:t xml:space="preserve">goede </w:t>
      </w:r>
      <w:r>
        <w:t xml:space="preserve">werking van </w:t>
      </w:r>
      <w:r w:rsidR="00561686">
        <w:t>#</w:t>
      </w:r>
      <w:r>
        <w:t>de installatie</w:t>
      </w:r>
      <w:r w:rsidR="00561686">
        <w:t>#</w:t>
      </w:r>
      <w:r>
        <w:t xml:space="preserve"> gedurende een periode van </w:t>
      </w:r>
      <w:r w:rsidR="00B23820">
        <w:t xml:space="preserve">minimaal </w:t>
      </w:r>
      <w:r>
        <w:t>1 jaar</w:t>
      </w:r>
      <w:r w:rsidR="00B23820">
        <w:t xml:space="preserve"> of zoveel langer als in de Aanbieding is toegezegd</w:t>
      </w:r>
      <w:r>
        <w:t>.</w:t>
      </w:r>
      <w:r w:rsidR="00561686">
        <w:t xml:space="preserve"> </w:t>
      </w:r>
    </w:p>
    <w:p w14:paraId="714E36FC" w14:textId="77777777" w:rsidR="00D13AEE" w:rsidRPr="0049117B" w:rsidRDefault="00D13AEE" w:rsidP="00391EC8">
      <w:pPr>
        <w:tabs>
          <w:tab w:val="left" w:pos="357"/>
        </w:tabs>
      </w:pPr>
    </w:p>
    <w:p w14:paraId="77A9F62B" w14:textId="27AE0947" w:rsidR="00391EC8" w:rsidRPr="0084240D" w:rsidRDefault="007D0491" w:rsidP="00391EC8">
      <w:pPr>
        <w:tabs>
          <w:tab w:val="left" w:pos="357"/>
        </w:tabs>
        <w:rPr>
          <w:b/>
        </w:rPr>
      </w:pPr>
      <w:r>
        <w:t xml:space="preserve">Artikel </w:t>
      </w:r>
      <w:r w:rsidR="005F07A2">
        <w:t>13</w:t>
      </w:r>
      <w:r w:rsidR="00391EC8" w:rsidRPr="0049117B">
        <w:tab/>
      </w:r>
      <w:r w:rsidR="00391EC8" w:rsidRPr="0084240D">
        <w:rPr>
          <w:b/>
        </w:rPr>
        <w:t xml:space="preserve">Verzekering </w:t>
      </w:r>
    </w:p>
    <w:p w14:paraId="05C28497" w14:textId="77777777" w:rsidR="007D0491" w:rsidRDefault="007D0491" w:rsidP="0084240D"/>
    <w:p w14:paraId="2512C8CC" w14:textId="37E48C2F" w:rsidR="005A702D" w:rsidRDefault="007D0491" w:rsidP="005F07A2">
      <w:pPr>
        <w:pStyle w:val="Lijstalinea"/>
        <w:numPr>
          <w:ilvl w:val="1"/>
          <w:numId w:val="19"/>
        </w:numPr>
        <w:ind w:left="567" w:hanging="567"/>
      </w:pPr>
      <w:r>
        <w:t>Gedurende de uitvoering van het werk houdt de Opdrachtnemer een bedrijfsaansprakelijkheidsverzekering in stand met een</w:t>
      </w:r>
      <w:r w:rsidR="005A702D">
        <w:t xml:space="preserve"> dekking van minimaal € 2.500.000,00 per gebeurtenis.</w:t>
      </w:r>
      <w:r w:rsidR="005A702D" w:rsidRPr="005A702D">
        <w:t xml:space="preserve"> </w:t>
      </w:r>
      <w:r w:rsidR="005A702D">
        <w:t xml:space="preserve">Het mogelijk van toepassing zijnde eigen risico is te alle tijden voor rekening van de </w:t>
      </w:r>
      <w:r w:rsidR="00C2516C">
        <w:t>O</w:t>
      </w:r>
      <w:r w:rsidR="005A702D">
        <w:t>pdrachtnemer</w:t>
      </w:r>
      <w:r w:rsidR="00C2516C">
        <w:t>.</w:t>
      </w:r>
    </w:p>
    <w:p w14:paraId="5E7C2D72" w14:textId="77777777" w:rsidR="007D0491" w:rsidRDefault="007D0491" w:rsidP="0084240D">
      <w:pPr>
        <w:pStyle w:val="Lijstalinea"/>
        <w:ind w:left="567"/>
      </w:pPr>
    </w:p>
    <w:p w14:paraId="77A9F62E" w14:textId="31B42F03" w:rsidR="00391EC8" w:rsidRDefault="007D0491" w:rsidP="005F07A2">
      <w:pPr>
        <w:pStyle w:val="Lijstalinea"/>
        <w:numPr>
          <w:ilvl w:val="1"/>
          <w:numId w:val="19"/>
        </w:numPr>
        <w:ind w:left="567" w:hanging="567"/>
      </w:pPr>
      <w:r>
        <w:t>D</w:t>
      </w:r>
      <w:r w:rsidR="00391EC8" w:rsidRPr="0049117B">
        <w:t>e C</w:t>
      </w:r>
      <w:r>
        <w:t>AR</w:t>
      </w:r>
      <w:r w:rsidR="00391EC8" w:rsidRPr="0049117B">
        <w:t xml:space="preserve">-verzekering van de </w:t>
      </w:r>
      <w:r>
        <w:t>Hoofdo</w:t>
      </w:r>
      <w:r w:rsidR="00391EC8" w:rsidRPr="0049117B">
        <w:t>pdrachtgever is gedeeltelijk van toepassing</w:t>
      </w:r>
      <w:r>
        <w:t xml:space="preserve">. De </w:t>
      </w:r>
      <w:r w:rsidR="00391EC8" w:rsidRPr="0049117B">
        <w:t>verzekering omvat een eigen risico afhankelijk van de gebeurtenis</w:t>
      </w:r>
      <w:r w:rsidR="005A702D">
        <w:t>. Het eigen risico is te alle</w:t>
      </w:r>
      <w:r>
        <w:t>n</w:t>
      </w:r>
      <w:r w:rsidR="005A702D">
        <w:t xml:space="preserve"> tijden voor rekening van de </w:t>
      </w:r>
      <w:r>
        <w:t>O</w:t>
      </w:r>
      <w:r w:rsidR="005A702D">
        <w:t>pdrachtnemer</w:t>
      </w:r>
      <w:r>
        <w:t>. D</w:t>
      </w:r>
      <w:r w:rsidR="00391EC8" w:rsidRPr="0049117B">
        <w:t xml:space="preserve">e voorwaarden </w:t>
      </w:r>
      <w:r w:rsidR="00572EBE">
        <w:t xml:space="preserve">zullen </w:t>
      </w:r>
      <w:r>
        <w:t>Opdrachtnemer op diens verzoek</w:t>
      </w:r>
      <w:r w:rsidR="00391EC8" w:rsidRPr="0049117B">
        <w:t xml:space="preserve"> </w:t>
      </w:r>
      <w:r w:rsidR="001109F4">
        <w:t xml:space="preserve">uitsluitend na gunning </w:t>
      </w:r>
      <w:r w:rsidR="00391EC8" w:rsidRPr="0049117B">
        <w:t>worden verstrekt</w:t>
      </w:r>
      <w:r w:rsidR="00C2516C">
        <w:t>.</w:t>
      </w:r>
    </w:p>
    <w:p w14:paraId="131843E5" w14:textId="77777777" w:rsidR="007D0491" w:rsidRDefault="007D0491" w:rsidP="0084240D">
      <w:pPr>
        <w:pStyle w:val="Lijstalinea"/>
        <w:ind w:left="567"/>
      </w:pPr>
    </w:p>
    <w:p w14:paraId="312C9582" w14:textId="44C72971" w:rsidR="00DE0313" w:rsidRDefault="007D0491" w:rsidP="005F07A2">
      <w:pPr>
        <w:pStyle w:val="Lijstalinea"/>
        <w:numPr>
          <w:ilvl w:val="1"/>
          <w:numId w:val="19"/>
        </w:numPr>
        <w:ind w:left="567" w:hanging="567"/>
      </w:pPr>
      <w:r>
        <w:lastRenderedPageBreak/>
        <w:t xml:space="preserve">Opdrachtnemer dient zijn </w:t>
      </w:r>
      <w:r w:rsidR="00DE0313" w:rsidRPr="00DE0313">
        <w:t xml:space="preserve">werkmaterieel </w:t>
      </w:r>
      <w:r>
        <w:t>tegen gebruikelijke voorwaarden te verzekeren</w:t>
      </w:r>
      <w:r w:rsidR="00DE0313" w:rsidRPr="00DE0313">
        <w:t>, in ieder geval voor WA(M) en werkrisico, tegen de wettelijk vastgestelde bedragen</w:t>
      </w:r>
      <w:r>
        <w:t>. Opdrachtnemer</w:t>
      </w:r>
      <w:r w:rsidR="00DE0313" w:rsidRPr="00DE0313">
        <w:t xml:space="preserve"> informeert </w:t>
      </w:r>
      <w:r>
        <w:t>Opdrachtgever</w:t>
      </w:r>
      <w:r w:rsidR="00DE0313" w:rsidRPr="00DE0313">
        <w:t xml:space="preserve"> als de polis wijzigt gedurende de looptijd van de</w:t>
      </w:r>
      <w:r w:rsidR="00C2516C">
        <w:t>ze overeenkomst.</w:t>
      </w:r>
    </w:p>
    <w:p w14:paraId="77A9F62F" w14:textId="77777777" w:rsidR="00391EC8" w:rsidRPr="0049117B" w:rsidRDefault="00391EC8" w:rsidP="00DE0313">
      <w:pPr>
        <w:tabs>
          <w:tab w:val="left" w:pos="357"/>
        </w:tabs>
      </w:pPr>
    </w:p>
    <w:p w14:paraId="54BF1386" w14:textId="0292C07E" w:rsidR="00262D5A" w:rsidRDefault="005F07A2" w:rsidP="00391EC8">
      <w:pPr>
        <w:tabs>
          <w:tab w:val="left" w:pos="357"/>
        </w:tabs>
      </w:pPr>
      <w:r>
        <w:t>Artikel 14</w:t>
      </w:r>
      <w:r w:rsidR="00262D5A">
        <w:tab/>
      </w:r>
      <w:r w:rsidR="00EF4A10" w:rsidRPr="00EF4A10">
        <w:rPr>
          <w:b/>
        </w:rPr>
        <w:t>Schorsing en t</w:t>
      </w:r>
      <w:r w:rsidR="00C9213B" w:rsidRPr="0084240D">
        <w:rPr>
          <w:b/>
        </w:rPr>
        <w:t>ussentijdse beëindiging</w:t>
      </w:r>
    </w:p>
    <w:p w14:paraId="07A72CB8" w14:textId="1E5E5066" w:rsidR="00C9213B" w:rsidRDefault="00C9213B" w:rsidP="00391EC8">
      <w:pPr>
        <w:tabs>
          <w:tab w:val="left" w:pos="357"/>
        </w:tabs>
      </w:pPr>
    </w:p>
    <w:p w14:paraId="6334C804" w14:textId="4B21976D" w:rsidR="00C9213B" w:rsidRPr="00C9213B" w:rsidRDefault="00C9213B" w:rsidP="0084240D">
      <w:pPr>
        <w:tabs>
          <w:tab w:val="left" w:pos="357"/>
        </w:tabs>
        <w:ind w:left="567" w:hanging="567"/>
      </w:pPr>
      <w:r>
        <w:t>1</w:t>
      </w:r>
      <w:r w:rsidR="005F07A2">
        <w:t>4</w:t>
      </w:r>
      <w:r>
        <w:t>.1</w:t>
      </w:r>
      <w:r>
        <w:tab/>
      </w:r>
      <w:r w:rsidRPr="00C9213B">
        <w:t xml:space="preserve">In afwijking van het gestelde in de UAV 2012, par. 14 lid 6 en lid 8, par. 45 lid 2 kan de Opdrachtnemer deze overeenkomst niet eenzijdig opzeggen, respectievelijk het werk in onvoltooide staat beëindigen. </w:t>
      </w:r>
    </w:p>
    <w:p w14:paraId="233F2A0E" w14:textId="43356DAA" w:rsidR="00C9213B" w:rsidRDefault="00C9213B" w:rsidP="00391EC8">
      <w:pPr>
        <w:tabs>
          <w:tab w:val="left" w:pos="357"/>
        </w:tabs>
      </w:pPr>
    </w:p>
    <w:p w14:paraId="4E8FA507" w14:textId="59F10D2D" w:rsidR="00B23820" w:rsidRDefault="00C9213B" w:rsidP="00C9213B">
      <w:pPr>
        <w:tabs>
          <w:tab w:val="left" w:pos="357"/>
        </w:tabs>
        <w:ind w:left="567" w:hanging="567"/>
      </w:pPr>
      <w:r>
        <w:t>1</w:t>
      </w:r>
      <w:r w:rsidR="005F07A2">
        <w:t>4</w:t>
      </w:r>
      <w:r>
        <w:t>.2</w:t>
      </w:r>
      <w:r>
        <w:tab/>
        <w:t xml:space="preserve">Deze overeenkomst eindigt van rechtswege indien de </w:t>
      </w:r>
      <w:r w:rsidR="00C2516C">
        <w:t>Hoofdovereenkomst</w:t>
      </w:r>
      <w:r>
        <w:t xml:space="preserve"> voortijdig eindigt.</w:t>
      </w:r>
    </w:p>
    <w:p w14:paraId="0F9351DD" w14:textId="4D762A77" w:rsidR="00EF4A10" w:rsidRDefault="00EF4A10" w:rsidP="00C9213B">
      <w:pPr>
        <w:tabs>
          <w:tab w:val="left" w:pos="357"/>
        </w:tabs>
        <w:ind w:left="567" w:hanging="567"/>
      </w:pPr>
    </w:p>
    <w:p w14:paraId="4948018E" w14:textId="59A999C1" w:rsidR="00EF4A10" w:rsidRDefault="00EF4A10" w:rsidP="00C9213B">
      <w:pPr>
        <w:tabs>
          <w:tab w:val="left" w:pos="357"/>
        </w:tabs>
        <w:ind w:left="567" w:hanging="567"/>
      </w:pPr>
      <w:r>
        <w:t>14.3</w:t>
      </w:r>
      <w:r>
        <w:tab/>
      </w:r>
      <w:r w:rsidR="000B61AF">
        <w:t xml:space="preserve">Het bepaalde </w:t>
      </w:r>
      <w:r>
        <w:t>in par</w:t>
      </w:r>
      <w:r w:rsidR="000B61AF">
        <w:t xml:space="preserve">. 14 lid 4 UAV 2012 wordt buiten toepassing verklaard. </w:t>
      </w:r>
    </w:p>
    <w:p w14:paraId="33FFD9BC" w14:textId="77777777" w:rsidR="00B23820" w:rsidRDefault="00B23820" w:rsidP="00C9213B">
      <w:pPr>
        <w:tabs>
          <w:tab w:val="left" w:pos="357"/>
        </w:tabs>
        <w:ind w:left="567" w:hanging="567"/>
      </w:pPr>
    </w:p>
    <w:p w14:paraId="1CBF97C6" w14:textId="1EF9ED44" w:rsidR="00C9213B" w:rsidRDefault="005F07A2" w:rsidP="00391EC8">
      <w:pPr>
        <w:tabs>
          <w:tab w:val="left" w:pos="357"/>
        </w:tabs>
      </w:pPr>
      <w:r>
        <w:t>Artikel 15</w:t>
      </w:r>
      <w:r w:rsidR="00C9213B">
        <w:tab/>
      </w:r>
      <w:r w:rsidR="00C9213B" w:rsidRPr="0084240D">
        <w:rPr>
          <w:b/>
        </w:rPr>
        <w:t>Boeteclausule</w:t>
      </w:r>
    </w:p>
    <w:p w14:paraId="567BEC4B" w14:textId="1A1AAE20" w:rsidR="00C9213B" w:rsidRDefault="00C9213B" w:rsidP="00391EC8">
      <w:pPr>
        <w:tabs>
          <w:tab w:val="left" w:pos="357"/>
        </w:tabs>
      </w:pPr>
    </w:p>
    <w:p w14:paraId="0C96B46E" w14:textId="79B19191" w:rsidR="00C9213B" w:rsidRDefault="00C9213B" w:rsidP="00C9213B">
      <w:pPr>
        <w:tabs>
          <w:tab w:val="left" w:pos="567"/>
        </w:tabs>
        <w:ind w:left="567" w:hanging="567"/>
      </w:pPr>
      <w:r>
        <w:t>1</w:t>
      </w:r>
      <w:r w:rsidR="005F07A2">
        <w:t>5</w:t>
      </w:r>
      <w:r>
        <w:t>.1</w:t>
      </w:r>
      <w:r>
        <w:tab/>
        <w:t>Indien de Hoofdopdrachtgever wegens te late oplevering aan de Opdrachtgever een korting op de aannemingssom oplegt, zal de Opdrachtnemer het bedrag van de korting aan de Opdrachtgever vergoeden, indien en voor zover de korting het gevolg is van een tekortkoming van Opdrachtnemer in de nakoming van zijn verbintenissen uit deze overeenkomst.</w:t>
      </w:r>
    </w:p>
    <w:p w14:paraId="1A676AAA" w14:textId="2F14E9DE" w:rsidR="00561686" w:rsidRDefault="00561686" w:rsidP="00C9213B">
      <w:pPr>
        <w:tabs>
          <w:tab w:val="left" w:pos="567"/>
        </w:tabs>
        <w:ind w:left="567" w:hanging="567"/>
      </w:pPr>
    </w:p>
    <w:p w14:paraId="505CBE64" w14:textId="38A82811" w:rsidR="00561686" w:rsidRDefault="005F07A2" w:rsidP="00561686">
      <w:pPr>
        <w:tabs>
          <w:tab w:val="left" w:pos="567"/>
        </w:tabs>
        <w:ind w:left="567" w:hanging="567"/>
      </w:pPr>
      <w:r>
        <w:t>15</w:t>
      </w:r>
      <w:r w:rsidR="00561686">
        <w:t>.2</w:t>
      </w:r>
      <w:r w:rsidR="00561686">
        <w:tab/>
      </w:r>
      <w:r w:rsidR="00C2516C">
        <w:t>Het bedrag van d</w:t>
      </w:r>
      <w:r w:rsidR="00561686" w:rsidRPr="00B23820">
        <w:t>e korting</w:t>
      </w:r>
      <w:r w:rsidR="00E0707F">
        <w:t>en die Opdrachtgever Opdrachtnemer wegens te late oplevering van het Werk kan opleggen</w:t>
      </w:r>
      <w:r w:rsidR="00561686" w:rsidRPr="00B23820">
        <w:t xml:space="preserve"> </w:t>
      </w:r>
      <w:r w:rsidR="00E0707F">
        <w:t>(</w:t>
      </w:r>
      <w:r w:rsidR="00561686" w:rsidRPr="00B23820">
        <w:t>zoals bedoeld in paragraaf 42  van de UAV 2012</w:t>
      </w:r>
      <w:r w:rsidR="00E0707F">
        <w:t>)</w:t>
      </w:r>
      <w:r w:rsidR="00561686" w:rsidRPr="00B23820">
        <w:t xml:space="preserve"> </w:t>
      </w:r>
      <w:r w:rsidR="00C2516C">
        <w:t xml:space="preserve">is </w:t>
      </w:r>
      <w:r w:rsidR="00A215BD">
        <w:t xml:space="preserve">zoals </w:t>
      </w:r>
      <w:r w:rsidR="00C2516C">
        <w:t xml:space="preserve">gespecificeerd in art. </w:t>
      </w:r>
      <w:r w:rsidR="00C2516C" w:rsidRPr="00534D50">
        <w:t>01.02.42</w:t>
      </w:r>
      <w:r w:rsidR="00C2516C">
        <w:t>-02</w:t>
      </w:r>
      <w:r w:rsidR="00C2516C" w:rsidRPr="00534D50">
        <w:t xml:space="preserve"> </w:t>
      </w:r>
      <w:r w:rsidR="00C2516C">
        <w:t xml:space="preserve">van het bestek </w:t>
      </w:r>
      <w:r w:rsidR="00E0707F">
        <w:t xml:space="preserve">en </w:t>
      </w:r>
      <w:r w:rsidR="00561686" w:rsidRPr="00B23820">
        <w:t>bedraagt</w:t>
      </w:r>
      <w:r w:rsidR="00561686">
        <w:t xml:space="preserve"> </w:t>
      </w:r>
      <w:r w:rsidR="00561686" w:rsidRPr="00B23820">
        <w:t>per dag:</w:t>
      </w:r>
      <w:r w:rsidR="00561686">
        <w:t xml:space="preserve"> </w:t>
      </w:r>
      <w:r w:rsidR="00561686" w:rsidRPr="00B23820">
        <w:t xml:space="preserve">600,- </w:t>
      </w:r>
      <w:r w:rsidR="00C2516C">
        <w:t>e</w:t>
      </w:r>
      <w:r w:rsidR="00561686" w:rsidRPr="00B23820">
        <w:t>uro per dag bij overschrijding tot 36 dagen met aanvullend:</w:t>
      </w:r>
      <w:r w:rsidR="00C2516C">
        <w:t xml:space="preserve"> </w:t>
      </w:r>
      <w:r w:rsidR="00561686" w:rsidRPr="00B23820">
        <w:t xml:space="preserve">1.200,- </w:t>
      </w:r>
      <w:r w:rsidR="00C2516C">
        <w:t>e</w:t>
      </w:r>
      <w:r w:rsidR="00561686" w:rsidRPr="00B23820">
        <w:t>uro per dag vanaf de 36e dag bij overschrijding van 36 tot 70 dagen</w:t>
      </w:r>
      <w:r w:rsidR="00C2516C">
        <w:t xml:space="preserve"> </w:t>
      </w:r>
      <w:r w:rsidR="00561686" w:rsidRPr="00B23820">
        <w:t>met aanvullend:</w:t>
      </w:r>
      <w:r w:rsidR="00561686">
        <w:t xml:space="preserve"> </w:t>
      </w:r>
      <w:r w:rsidR="00561686" w:rsidRPr="00B23820">
        <w:t xml:space="preserve">2.400,- </w:t>
      </w:r>
      <w:r w:rsidR="00C2516C">
        <w:t>e</w:t>
      </w:r>
      <w:r w:rsidR="00561686" w:rsidRPr="00B23820">
        <w:t>uro per dag vanaf de 70e dag bij overschrijving van meer dan 70</w:t>
      </w:r>
      <w:r w:rsidR="00561686">
        <w:t xml:space="preserve"> </w:t>
      </w:r>
      <w:r w:rsidR="00561686" w:rsidRPr="00B23820">
        <w:t>dagen.</w:t>
      </w:r>
      <w:r w:rsidR="00561686">
        <w:t xml:space="preserve"> </w:t>
      </w:r>
      <w:r w:rsidR="00561686" w:rsidRPr="00B23820">
        <w:t>De maximale korting bedraagt 250.000,- euro.</w:t>
      </w:r>
    </w:p>
    <w:p w14:paraId="19CD05CA" w14:textId="3582F0D6" w:rsidR="004E0C98" w:rsidRDefault="004E0C98" w:rsidP="00561686">
      <w:pPr>
        <w:tabs>
          <w:tab w:val="left" w:pos="567"/>
        </w:tabs>
        <w:ind w:left="567" w:hanging="567"/>
      </w:pPr>
    </w:p>
    <w:p w14:paraId="7B5E1BF4" w14:textId="396DC521" w:rsidR="004E0C98" w:rsidRDefault="005F07A2" w:rsidP="00561686">
      <w:pPr>
        <w:tabs>
          <w:tab w:val="left" w:pos="567"/>
        </w:tabs>
        <w:ind w:left="567" w:hanging="567"/>
      </w:pPr>
      <w:r>
        <w:t>15</w:t>
      </w:r>
      <w:r w:rsidR="004E0C98">
        <w:t>.3</w:t>
      </w:r>
      <w:r w:rsidR="004E0C98">
        <w:tab/>
        <w:t>Voor het niet naleven van de verkeersmaatregelen die op dat moment gelden, staat een boete in de vorm van een korting van € 1.000,00 te verrekenen bij de eerstvolgende termijn, per incident, onverminderd de sanctie die de Hoofdopdrachtgever, of bevoegd gezag (gemeentelijke dienst, of stadstoezicht) kan opleggen.</w:t>
      </w:r>
    </w:p>
    <w:p w14:paraId="6ED06DC5" w14:textId="77777777" w:rsidR="00C9213B" w:rsidRDefault="00C9213B" w:rsidP="00391EC8">
      <w:pPr>
        <w:tabs>
          <w:tab w:val="left" w:pos="357"/>
        </w:tabs>
      </w:pPr>
    </w:p>
    <w:p w14:paraId="7EA8BA50" w14:textId="528BCF79" w:rsidR="007D0491" w:rsidRDefault="007D0491" w:rsidP="00391EC8">
      <w:pPr>
        <w:tabs>
          <w:tab w:val="left" w:pos="357"/>
        </w:tabs>
      </w:pPr>
      <w:r>
        <w:t xml:space="preserve">Artikel </w:t>
      </w:r>
      <w:r w:rsidR="00391EC8" w:rsidRPr="0049117B">
        <w:t>1</w:t>
      </w:r>
      <w:r w:rsidR="005F07A2">
        <w:t>6</w:t>
      </w:r>
      <w:r w:rsidR="00391EC8" w:rsidRPr="0049117B">
        <w:tab/>
      </w:r>
      <w:r w:rsidR="00391EC8" w:rsidRPr="0084240D">
        <w:rPr>
          <w:b/>
        </w:rPr>
        <w:t>Toolboxmeetings</w:t>
      </w:r>
      <w:r w:rsidR="00391EC8" w:rsidRPr="0049117B">
        <w:t xml:space="preserve"> </w:t>
      </w:r>
    </w:p>
    <w:p w14:paraId="7ADA00E6" w14:textId="77777777" w:rsidR="007D0491" w:rsidRPr="0049117B" w:rsidRDefault="007D0491" w:rsidP="00391EC8">
      <w:pPr>
        <w:tabs>
          <w:tab w:val="left" w:pos="357"/>
        </w:tabs>
      </w:pPr>
    </w:p>
    <w:p w14:paraId="77A9F631" w14:textId="40ABF6CB" w:rsidR="00391EC8" w:rsidRPr="0049117B" w:rsidRDefault="001F226E" w:rsidP="0084240D">
      <w:pPr>
        <w:tabs>
          <w:tab w:val="left" w:pos="357"/>
        </w:tabs>
        <w:ind w:left="720" w:hanging="720"/>
      </w:pPr>
      <w:r>
        <w:t>1</w:t>
      </w:r>
      <w:r w:rsidR="005F07A2">
        <w:t>6</w:t>
      </w:r>
      <w:r w:rsidR="007D0491">
        <w:t>.1</w:t>
      </w:r>
      <w:r w:rsidR="007D0491">
        <w:tab/>
        <w:t xml:space="preserve">De medewerkers van Opdrachtnemer </w:t>
      </w:r>
      <w:r w:rsidR="009448C6">
        <w:t xml:space="preserve">die betrokken zijn bij de uitvoering van het Werk </w:t>
      </w:r>
      <w:r w:rsidR="007D0491">
        <w:t>dienen aanwezig te zijn bij de toolboxmeetings van Opdrachtgever</w:t>
      </w:r>
      <w:r w:rsidR="009448C6">
        <w:t xml:space="preserve"> en in bezit te zijn van een </w:t>
      </w:r>
      <w:r w:rsidR="00391EC8" w:rsidRPr="0049117B">
        <w:t>VCA* certificaat.</w:t>
      </w:r>
    </w:p>
    <w:p w14:paraId="77A9F632" w14:textId="77777777" w:rsidR="00391EC8" w:rsidRPr="0049117B" w:rsidRDefault="00391EC8" w:rsidP="00391EC8">
      <w:pPr>
        <w:tabs>
          <w:tab w:val="left" w:pos="357"/>
        </w:tabs>
      </w:pPr>
    </w:p>
    <w:p w14:paraId="77A9F633" w14:textId="09782ED8" w:rsidR="00391EC8" w:rsidRDefault="009448C6" w:rsidP="00391EC8">
      <w:pPr>
        <w:tabs>
          <w:tab w:val="left" w:pos="357"/>
        </w:tabs>
      </w:pPr>
      <w:r>
        <w:t xml:space="preserve">Artikel </w:t>
      </w:r>
      <w:r w:rsidR="00391EC8" w:rsidRPr="0049117B">
        <w:t>1</w:t>
      </w:r>
      <w:r w:rsidR="005F07A2">
        <w:t>7</w:t>
      </w:r>
      <w:r w:rsidR="00391EC8" w:rsidRPr="0049117B">
        <w:tab/>
      </w:r>
      <w:r w:rsidR="00391EC8" w:rsidRPr="0084240D">
        <w:rPr>
          <w:b/>
        </w:rPr>
        <w:t xml:space="preserve">Milieuafspraken </w:t>
      </w:r>
    </w:p>
    <w:p w14:paraId="198A76C7" w14:textId="61D77A57" w:rsidR="009448C6" w:rsidRDefault="009448C6" w:rsidP="00391EC8">
      <w:pPr>
        <w:tabs>
          <w:tab w:val="left" w:pos="357"/>
        </w:tabs>
      </w:pPr>
    </w:p>
    <w:p w14:paraId="021799E2" w14:textId="1EDAE900" w:rsidR="009448C6" w:rsidRDefault="005F07A2" w:rsidP="0084240D">
      <w:pPr>
        <w:tabs>
          <w:tab w:val="left" w:pos="567"/>
        </w:tabs>
        <w:ind w:left="567" w:hanging="567"/>
      </w:pPr>
      <w:r>
        <w:t>17</w:t>
      </w:r>
      <w:r w:rsidR="009448C6">
        <w:t>.1</w:t>
      </w:r>
      <w:r w:rsidR="009448C6">
        <w:tab/>
        <w:t>H</w:t>
      </w:r>
      <w:r w:rsidR="00391EC8" w:rsidRPr="0049117B">
        <w:t xml:space="preserve">et door </w:t>
      </w:r>
      <w:r w:rsidR="009448C6">
        <w:t>de werkzaamheden van Opdrachtnemer</w:t>
      </w:r>
      <w:r w:rsidR="00391EC8" w:rsidRPr="0049117B">
        <w:t xml:space="preserve"> ontstane bouw- en zwerfafval dient door </w:t>
      </w:r>
      <w:r w:rsidR="009448C6">
        <w:t>Opdrachtnemer</w:t>
      </w:r>
      <w:r w:rsidR="00391EC8" w:rsidRPr="0049117B">
        <w:t xml:space="preserve"> regelmatig te worden verzameld en te worden afgevoerd</w:t>
      </w:r>
      <w:r w:rsidR="009448C6">
        <w:t>.</w:t>
      </w:r>
    </w:p>
    <w:p w14:paraId="71ABB32B" w14:textId="77777777" w:rsidR="009448C6" w:rsidRDefault="009448C6" w:rsidP="0084240D">
      <w:pPr>
        <w:tabs>
          <w:tab w:val="left" w:pos="567"/>
        </w:tabs>
        <w:ind w:left="567" w:hanging="567"/>
      </w:pPr>
    </w:p>
    <w:p w14:paraId="5E23302C" w14:textId="03DE1322" w:rsidR="009448C6" w:rsidRDefault="009448C6" w:rsidP="0084240D">
      <w:pPr>
        <w:tabs>
          <w:tab w:val="left" w:pos="567"/>
        </w:tabs>
        <w:ind w:left="567" w:hanging="567"/>
      </w:pPr>
      <w:r>
        <w:t>1</w:t>
      </w:r>
      <w:r w:rsidR="005F07A2">
        <w:t>7</w:t>
      </w:r>
      <w:r>
        <w:t>.2</w:t>
      </w:r>
      <w:r>
        <w:tab/>
        <w:t>C</w:t>
      </w:r>
      <w:r w:rsidRPr="0049117B">
        <w:t xml:space="preserve">hemisch afval dient </w:t>
      </w:r>
      <w:r>
        <w:t>Opdrachtnemer</w:t>
      </w:r>
      <w:r w:rsidRPr="0049117B">
        <w:t xml:space="preserve"> zelf af te voeren</w:t>
      </w:r>
      <w:r>
        <w:t xml:space="preserve">, </w:t>
      </w:r>
      <w:r w:rsidRPr="0049117B">
        <w:t>conform de wettelijke bepalingen</w:t>
      </w:r>
      <w:r>
        <w:t>.</w:t>
      </w:r>
    </w:p>
    <w:p w14:paraId="794BDA2A" w14:textId="77777777" w:rsidR="009448C6" w:rsidRDefault="009448C6" w:rsidP="0084240D">
      <w:pPr>
        <w:tabs>
          <w:tab w:val="left" w:pos="567"/>
        </w:tabs>
        <w:ind w:left="567" w:hanging="567"/>
      </w:pPr>
    </w:p>
    <w:p w14:paraId="52EF99C9" w14:textId="14B7E508" w:rsidR="009448C6" w:rsidRDefault="005F07A2" w:rsidP="0084240D">
      <w:pPr>
        <w:tabs>
          <w:tab w:val="left" w:pos="567"/>
        </w:tabs>
        <w:ind w:left="567" w:hanging="567"/>
      </w:pPr>
      <w:r>
        <w:t>17</w:t>
      </w:r>
      <w:r w:rsidR="009448C6">
        <w:t>.3</w:t>
      </w:r>
      <w:r w:rsidR="009448C6">
        <w:tab/>
        <w:t xml:space="preserve">De </w:t>
      </w:r>
      <w:r w:rsidR="009448C6" w:rsidRPr="009448C6">
        <w:t>opslag</w:t>
      </w:r>
      <w:r w:rsidR="009448C6">
        <w:t xml:space="preserve"> van</w:t>
      </w:r>
      <w:r w:rsidR="009448C6" w:rsidRPr="009448C6">
        <w:t xml:space="preserve"> gevaarlijke stoffen blijft beperkt tot dagvoorraden, waarbij de opslag aantoonbaar conform geldende eisen en afspraken</w:t>
      </w:r>
      <w:r w:rsidR="009448C6">
        <w:t xml:space="preserve"> geschied. </w:t>
      </w:r>
    </w:p>
    <w:p w14:paraId="1F4AA11A" w14:textId="77777777" w:rsidR="009448C6" w:rsidRDefault="009448C6" w:rsidP="0084240D">
      <w:pPr>
        <w:tabs>
          <w:tab w:val="left" w:pos="567"/>
        </w:tabs>
        <w:ind w:left="567" w:hanging="567"/>
      </w:pPr>
    </w:p>
    <w:p w14:paraId="762F2A00" w14:textId="71EA02DB" w:rsidR="009448C6" w:rsidRDefault="005F07A2" w:rsidP="0084240D">
      <w:pPr>
        <w:tabs>
          <w:tab w:val="left" w:pos="567"/>
        </w:tabs>
        <w:ind w:left="567" w:hanging="567"/>
      </w:pPr>
      <w:r>
        <w:t>17</w:t>
      </w:r>
      <w:r w:rsidR="009448C6">
        <w:t>.4</w:t>
      </w:r>
      <w:r w:rsidR="009448C6">
        <w:tab/>
        <w:t>Opdrachtnemer is</w:t>
      </w:r>
      <w:r w:rsidR="009448C6" w:rsidRPr="0049117B">
        <w:t xml:space="preserve"> bekend met de plaatselijke milieu eisen/verordening en leeft </w:t>
      </w:r>
      <w:r w:rsidR="009448C6">
        <w:t>die na</w:t>
      </w:r>
      <w:r w:rsidR="009448C6" w:rsidRPr="0049117B">
        <w:t xml:space="preserve"> (o.a. eurocode-auto’s, geluidsbelasting, trillingsbelasting)</w:t>
      </w:r>
      <w:r w:rsidR="009448C6">
        <w:t>.</w:t>
      </w:r>
    </w:p>
    <w:p w14:paraId="4089DE0C" w14:textId="77777777" w:rsidR="009448C6" w:rsidRDefault="009448C6" w:rsidP="0084240D">
      <w:pPr>
        <w:tabs>
          <w:tab w:val="left" w:pos="567"/>
        </w:tabs>
        <w:ind w:left="567" w:hanging="567"/>
      </w:pPr>
    </w:p>
    <w:p w14:paraId="19D50337" w14:textId="0225A40A" w:rsidR="009448C6" w:rsidRDefault="001F226E" w:rsidP="0084240D">
      <w:pPr>
        <w:tabs>
          <w:tab w:val="left" w:pos="567"/>
        </w:tabs>
        <w:ind w:left="567" w:hanging="567"/>
      </w:pPr>
      <w:r>
        <w:t>1</w:t>
      </w:r>
      <w:r w:rsidR="005F07A2">
        <w:t>7</w:t>
      </w:r>
      <w:r w:rsidR="009448C6">
        <w:t>.5</w:t>
      </w:r>
      <w:r w:rsidR="009448C6">
        <w:tab/>
        <w:t>Opdrachtnemer</w:t>
      </w:r>
      <w:r w:rsidR="009448C6" w:rsidRPr="0049117B">
        <w:t xml:space="preserve"> neemt afdoende maatregelen tegen bodem- waterverontreiniging (tanken, defecte olieleidingen). Lekkages </w:t>
      </w:r>
      <w:r w:rsidR="009448C6">
        <w:t>worden altijd gemeld bij de uitvoerder van Opdrachtgever.</w:t>
      </w:r>
    </w:p>
    <w:p w14:paraId="2B737601" w14:textId="77777777" w:rsidR="009448C6" w:rsidRDefault="009448C6" w:rsidP="0084240D">
      <w:pPr>
        <w:tabs>
          <w:tab w:val="left" w:pos="567"/>
        </w:tabs>
        <w:ind w:left="567" w:hanging="567"/>
      </w:pPr>
    </w:p>
    <w:p w14:paraId="64CB96B2" w14:textId="4E568DA7" w:rsidR="009448C6" w:rsidRDefault="005F07A2" w:rsidP="0084240D">
      <w:pPr>
        <w:tabs>
          <w:tab w:val="left" w:pos="567"/>
        </w:tabs>
        <w:ind w:left="567" w:hanging="567"/>
      </w:pPr>
      <w:r>
        <w:t>17</w:t>
      </w:r>
      <w:r w:rsidR="009448C6">
        <w:t>.6</w:t>
      </w:r>
      <w:r w:rsidR="009448C6">
        <w:tab/>
        <w:t>De</w:t>
      </w:r>
      <w:r w:rsidR="009448C6" w:rsidRPr="0049117B">
        <w:t xml:space="preserve"> transport- en vervoermiddelen </w:t>
      </w:r>
      <w:r w:rsidR="009448C6">
        <w:t xml:space="preserve">van Opdrachtnemer </w:t>
      </w:r>
      <w:r w:rsidR="009448C6" w:rsidRPr="0049117B">
        <w:t>voldoen aan de stand der techniek om luchtverontreiniging (diesel) te beperken</w:t>
      </w:r>
      <w:r w:rsidR="009448C6">
        <w:t>.</w:t>
      </w:r>
    </w:p>
    <w:p w14:paraId="7ECA84CA" w14:textId="77777777" w:rsidR="009448C6" w:rsidRDefault="009448C6" w:rsidP="0084240D">
      <w:pPr>
        <w:tabs>
          <w:tab w:val="left" w:pos="567"/>
        </w:tabs>
        <w:ind w:left="567" w:hanging="567"/>
      </w:pPr>
    </w:p>
    <w:p w14:paraId="784118BB" w14:textId="0E6BFB4E" w:rsidR="00233350" w:rsidRDefault="009448C6" w:rsidP="005F07A2">
      <w:pPr>
        <w:tabs>
          <w:tab w:val="left" w:pos="567"/>
        </w:tabs>
        <w:ind w:left="567" w:hanging="567"/>
      </w:pPr>
      <w:r>
        <w:t>1</w:t>
      </w:r>
      <w:r w:rsidR="005F07A2">
        <w:t>7</w:t>
      </w:r>
      <w:r>
        <w:t>.7</w:t>
      </w:r>
      <w:r>
        <w:tab/>
        <w:t>T</w:t>
      </w:r>
      <w:r w:rsidRPr="009448C6">
        <w:t xml:space="preserve">ijdens het uitvoeren van de werkzaamheden houdt </w:t>
      </w:r>
      <w:r>
        <w:t>Opdrachtnemer</w:t>
      </w:r>
      <w:r w:rsidRPr="009448C6">
        <w:t xml:space="preserve"> zich aan de gemaakte afspraken omtrent geluid en trillingen</w:t>
      </w:r>
      <w:r>
        <w:t>.</w:t>
      </w:r>
    </w:p>
    <w:p w14:paraId="207738BD" w14:textId="77777777" w:rsidR="005F07A2" w:rsidRDefault="005F07A2" w:rsidP="00233350">
      <w:pPr>
        <w:tabs>
          <w:tab w:val="left" w:pos="357"/>
        </w:tabs>
      </w:pPr>
    </w:p>
    <w:p w14:paraId="10E99681" w14:textId="66748DF7" w:rsidR="001F226E" w:rsidRDefault="00C92A58" w:rsidP="00233350">
      <w:pPr>
        <w:tabs>
          <w:tab w:val="left" w:pos="357"/>
        </w:tabs>
        <w:rPr>
          <w:b/>
        </w:rPr>
      </w:pPr>
      <w:r>
        <w:t>Artikel 1</w:t>
      </w:r>
      <w:r w:rsidR="005F07A2">
        <w:t>8</w:t>
      </w:r>
      <w:r>
        <w:tab/>
      </w:r>
      <w:r w:rsidR="001F226E" w:rsidRPr="0084240D">
        <w:rPr>
          <w:b/>
        </w:rPr>
        <w:t>Project</w:t>
      </w:r>
      <w:r w:rsidR="001F226E">
        <w:rPr>
          <w:b/>
        </w:rPr>
        <w:t>i</w:t>
      </w:r>
      <w:r w:rsidR="001F226E" w:rsidRPr="0084240D">
        <w:rPr>
          <w:b/>
        </w:rPr>
        <w:t>nformatie</w:t>
      </w:r>
    </w:p>
    <w:p w14:paraId="6C39CB1E" w14:textId="77777777" w:rsidR="001F226E" w:rsidRPr="0084240D" w:rsidRDefault="001F226E" w:rsidP="007064AE"/>
    <w:p w14:paraId="77A9F64F" w14:textId="032D0E42" w:rsidR="00FF47CE" w:rsidRPr="0084240D" w:rsidRDefault="001F226E" w:rsidP="007064AE">
      <w:r w:rsidRPr="0084240D">
        <w:t>1</w:t>
      </w:r>
      <w:r w:rsidR="005F07A2">
        <w:t>8</w:t>
      </w:r>
      <w:r w:rsidRPr="0084240D">
        <w:t>.1</w:t>
      </w:r>
      <w:r w:rsidRPr="0084240D">
        <w:tab/>
        <w:t xml:space="preserve">Algemene projectinformatie: </w:t>
      </w:r>
    </w:p>
    <w:p w14:paraId="77A9F650" w14:textId="633D5ABC" w:rsidR="00FF47CE" w:rsidRPr="0049117B" w:rsidRDefault="00FF47CE" w:rsidP="005F07A2">
      <w:pPr>
        <w:numPr>
          <w:ilvl w:val="0"/>
          <w:numId w:val="12"/>
        </w:numPr>
        <w:tabs>
          <w:tab w:val="left" w:pos="2127"/>
        </w:tabs>
        <w:ind w:left="1134" w:hanging="283"/>
      </w:pPr>
      <w:r w:rsidRPr="0049117B">
        <w:rPr>
          <w:rStyle w:val="lijstChar"/>
        </w:rPr>
        <w:t>pro</w:t>
      </w:r>
      <w:r w:rsidRPr="0049117B">
        <w:t>ject</w:t>
      </w:r>
      <w:r w:rsidRPr="0049117B">
        <w:tab/>
        <w:t xml:space="preserve">: </w:t>
      </w:r>
      <w:r w:rsidR="003463F1" w:rsidRPr="0049117B">
        <w:rPr>
          <w:spacing w:val="-3"/>
        </w:rPr>
        <w:fldChar w:fldCharType="begin"/>
      </w:r>
      <w:r w:rsidR="003463F1" w:rsidRPr="0049117B">
        <w:rPr>
          <w:spacing w:val="-3"/>
        </w:rPr>
        <w:instrText xml:space="preserve"> REF  p_nr </w:instrText>
      </w:r>
      <w:r w:rsidR="0049117B">
        <w:rPr>
          <w:spacing w:val="-3"/>
        </w:rPr>
        <w:instrText xml:space="preserve"> \* MERGEFORMAT </w:instrText>
      </w:r>
      <w:r w:rsidR="003463F1" w:rsidRPr="0049117B">
        <w:rPr>
          <w:spacing w:val="-3"/>
        </w:rPr>
        <w:fldChar w:fldCharType="separate"/>
      </w:r>
      <w:r w:rsidR="007D2841" w:rsidRPr="0049117B">
        <w:rPr>
          <w:spacing w:val="-3"/>
        </w:rPr>
        <w:t>U19006</w:t>
      </w:r>
      <w:r w:rsidR="003463F1" w:rsidRPr="0049117B">
        <w:rPr>
          <w:spacing w:val="-3"/>
        </w:rPr>
        <w:fldChar w:fldCharType="end"/>
      </w:r>
      <w:r w:rsidR="00711918" w:rsidRPr="0049117B">
        <w:rPr>
          <w:spacing w:val="-3"/>
        </w:rPr>
        <w:t xml:space="preserve"> - </w:t>
      </w:r>
      <w:r w:rsidR="003463F1" w:rsidRPr="0049117B">
        <w:rPr>
          <w:spacing w:val="-3"/>
        </w:rPr>
        <w:fldChar w:fldCharType="begin"/>
      </w:r>
      <w:r w:rsidR="003463F1" w:rsidRPr="0049117B">
        <w:rPr>
          <w:spacing w:val="-3"/>
        </w:rPr>
        <w:instrText xml:space="preserve"> REF  p_omschr </w:instrText>
      </w:r>
      <w:r w:rsidR="0049117B">
        <w:rPr>
          <w:spacing w:val="-3"/>
        </w:rPr>
        <w:instrText xml:space="preserve"> \* MERGEFORMAT </w:instrText>
      </w:r>
      <w:r w:rsidR="003463F1" w:rsidRPr="0049117B">
        <w:rPr>
          <w:spacing w:val="-3"/>
        </w:rPr>
        <w:fldChar w:fldCharType="separate"/>
      </w:r>
      <w:r w:rsidR="007D2841" w:rsidRPr="0049117B">
        <w:rPr>
          <w:spacing w:val="-3"/>
        </w:rPr>
        <w:t>Nieuwbouw Theater aan de Parade - Den Bosch</w:t>
      </w:r>
      <w:r w:rsidR="003463F1" w:rsidRPr="0049117B">
        <w:rPr>
          <w:spacing w:val="-3"/>
        </w:rPr>
        <w:fldChar w:fldCharType="end"/>
      </w:r>
    </w:p>
    <w:p w14:paraId="77A9F651" w14:textId="5C77280D" w:rsidR="007064AE" w:rsidRPr="0049117B" w:rsidRDefault="007064AE" w:rsidP="005F07A2">
      <w:pPr>
        <w:numPr>
          <w:ilvl w:val="0"/>
          <w:numId w:val="12"/>
        </w:numPr>
        <w:tabs>
          <w:tab w:val="left" w:pos="2127"/>
        </w:tabs>
        <w:ind w:left="1134" w:hanging="283"/>
      </w:pPr>
      <w:r w:rsidRPr="0049117B">
        <w:t>adres</w:t>
      </w:r>
      <w:r w:rsidRPr="0049117B">
        <w:tab/>
      </w:r>
      <w:r w:rsidRPr="0049117B">
        <w:rPr>
          <w:snapToGrid w:val="0"/>
        </w:rPr>
        <w:t xml:space="preserve">: </w:t>
      </w:r>
      <w:bookmarkStart w:id="6" w:name="_Hlk505684929"/>
      <w:bookmarkStart w:id="7" w:name="p_adres"/>
      <w:r w:rsidR="005568AE">
        <w:rPr>
          <w:snapToGrid w:val="0"/>
        </w:rPr>
        <w:t xml:space="preserve">Parade </w:t>
      </w:r>
      <w:bookmarkEnd w:id="6"/>
      <w:bookmarkEnd w:id="7"/>
      <w:r w:rsidR="005568AE">
        <w:rPr>
          <w:snapToGrid w:val="0"/>
        </w:rPr>
        <w:t>21-23</w:t>
      </w:r>
      <w:r w:rsidR="00C05067" w:rsidRPr="0049117B">
        <w:rPr>
          <w:snapToGrid w:val="0"/>
        </w:rPr>
        <w:t xml:space="preserve">, </w:t>
      </w:r>
      <w:bookmarkStart w:id="8" w:name="_Hlk505684945"/>
      <w:bookmarkStart w:id="9" w:name="p_pc"/>
      <w:r w:rsidR="00C05067" w:rsidRPr="0049117B">
        <w:rPr>
          <w:snapToGrid w:val="0"/>
        </w:rPr>
        <w:t xml:space="preserve">5211 </w:t>
      </w:r>
      <w:r w:rsidR="005568AE">
        <w:rPr>
          <w:snapToGrid w:val="0"/>
        </w:rPr>
        <w:t xml:space="preserve">KL </w:t>
      </w:r>
      <w:bookmarkStart w:id="10" w:name="_Hlk505684952"/>
      <w:bookmarkStart w:id="11" w:name="p_plaats"/>
      <w:bookmarkEnd w:id="8"/>
      <w:bookmarkEnd w:id="9"/>
      <w:r w:rsidR="00C05067" w:rsidRPr="0049117B">
        <w:rPr>
          <w:snapToGrid w:val="0"/>
        </w:rPr>
        <w:t>S</w:t>
      </w:r>
      <w:r w:rsidR="005568AE">
        <w:rPr>
          <w:snapToGrid w:val="0"/>
        </w:rPr>
        <w:t>-</w:t>
      </w:r>
      <w:r w:rsidR="00C05067" w:rsidRPr="0049117B">
        <w:rPr>
          <w:snapToGrid w:val="0"/>
        </w:rPr>
        <w:t>HERTOGENBOSCH</w:t>
      </w:r>
      <w:bookmarkEnd w:id="10"/>
      <w:bookmarkEnd w:id="11"/>
    </w:p>
    <w:p w14:paraId="77A9F652" w14:textId="311164BE" w:rsidR="00D21F2B" w:rsidRPr="0049117B" w:rsidRDefault="00D21F2B" w:rsidP="005F07A2">
      <w:pPr>
        <w:numPr>
          <w:ilvl w:val="0"/>
          <w:numId w:val="12"/>
        </w:numPr>
        <w:tabs>
          <w:tab w:val="left" w:pos="2127"/>
        </w:tabs>
        <w:ind w:left="1134" w:hanging="283"/>
        <w:rPr>
          <w:snapToGrid w:val="0"/>
        </w:rPr>
      </w:pPr>
      <w:r w:rsidRPr="0049117B">
        <w:rPr>
          <w:snapToGrid w:val="0"/>
        </w:rPr>
        <w:t xml:space="preserve">pl. voorbereiding </w:t>
      </w:r>
      <w:r w:rsidRPr="0049117B">
        <w:rPr>
          <w:snapToGrid w:val="0"/>
        </w:rPr>
        <w:tab/>
      </w:r>
      <w:r w:rsidR="00A82153">
        <w:rPr>
          <w:snapToGrid w:val="0"/>
        </w:rPr>
        <w:tab/>
      </w:r>
      <w:r w:rsidRPr="00B23820">
        <w:rPr>
          <w:i/>
          <w:iCs/>
          <w:snapToGrid w:val="0"/>
        </w:rPr>
        <w:t xml:space="preserve">: </w:t>
      </w:r>
      <w:r w:rsidR="00A82153" w:rsidRPr="00B23820">
        <w:rPr>
          <w:i/>
          <w:iCs/>
          <w:snapToGrid w:val="0"/>
        </w:rPr>
        <w:t>#naam#</w:t>
      </w:r>
    </w:p>
    <w:p w14:paraId="77A9F653" w14:textId="12BD77B1" w:rsidR="00D21F2B" w:rsidRPr="0049117B" w:rsidRDefault="00D21F2B" w:rsidP="005F07A2">
      <w:pPr>
        <w:numPr>
          <w:ilvl w:val="0"/>
          <w:numId w:val="12"/>
        </w:numPr>
        <w:tabs>
          <w:tab w:val="left" w:pos="2127"/>
        </w:tabs>
        <w:ind w:left="1134" w:hanging="283"/>
        <w:rPr>
          <w:snapToGrid w:val="0"/>
        </w:rPr>
      </w:pPr>
      <w:r w:rsidRPr="0049117B">
        <w:rPr>
          <w:snapToGrid w:val="0"/>
        </w:rPr>
        <w:t>pl. realisatiefase</w:t>
      </w:r>
      <w:r w:rsidRPr="0049117B">
        <w:rPr>
          <w:snapToGrid w:val="0"/>
        </w:rPr>
        <w:tab/>
      </w:r>
      <w:r w:rsidR="00A82153">
        <w:rPr>
          <w:snapToGrid w:val="0"/>
        </w:rPr>
        <w:tab/>
      </w:r>
      <w:r w:rsidR="00A82153" w:rsidRPr="0049117B">
        <w:rPr>
          <w:snapToGrid w:val="0"/>
        </w:rPr>
        <w:t xml:space="preserve">: </w:t>
      </w:r>
      <w:r w:rsidR="00A82153" w:rsidRPr="00B23820">
        <w:rPr>
          <w:i/>
          <w:iCs/>
          <w:snapToGrid w:val="0"/>
        </w:rPr>
        <w:t>#naam#</w:t>
      </w:r>
    </w:p>
    <w:p w14:paraId="4CC8A530" w14:textId="27005258" w:rsidR="00572EBE" w:rsidRPr="00B23820" w:rsidRDefault="00FF47CE" w:rsidP="005F07A2">
      <w:pPr>
        <w:pStyle w:val="lijst"/>
        <w:numPr>
          <w:ilvl w:val="0"/>
          <w:numId w:val="12"/>
        </w:numPr>
        <w:ind w:left="1134" w:hanging="283"/>
      </w:pPr>
      <w:r w:rsidRPr="0049117B">
        <w:t>werkvoorbereider</w:t>
      </w:r>
      <w:r w:rsidR="00A82153">
        <w:t xml:space="preserve"> 1</w:t>
      </w:r>
      <w:r w:rsidR="00A82153">
        <w:tab/>
      </w:r>
      <w:r w:rsidR="00A82153" w:rsidRPr="0049117B">
        <w:rPr>
          <w:snapToGrid w:val="0"/>
        </w:rPr>
        <w:t xml:space="preserve">: </w:t>
      </w:r>
      <w:r w:rsidR="00A82153" w:rsidRPr="00B23820">
        <w:rPr>
          <w:i/>
          <w:iCs/>
          <w:snapToGrid w:val="0"/>
        </w:rPr>
        <w:t>#naam#</w:t>
      </w:r>
    </w:p>
    <w:p w14:paraId="179855E9" w14:textId="77777777" w:rsidR="00A82153" w:rsidRPr="00B23820" w:rsidRDefault="00A82153" w:rsidP="005F07A2">
      <w:pPr>
        <w:pStyle w:val="lijst"/>
        <w:numPr>
          <w:ilvl w:val="0"/>
          <w:numId w:val="12"/>
        </w:numPr>
        <w:ind w:left="1134" w:hanging="283"/>
      </w:pPr>
      <w:r w:rsidRPr="0049117B">
        <w:t>werkvoorbereider</w:t>
      </w:r>
      <w:r w:rsidRPr="0049117B">
        <w:tab/>
      </w:r>
      <w:r>
        <w:t>2</w:t>
      </w:r>
      <w:r>
        <w:tab/>
      </w:r>
      <w:r w:rsidRPr="0049117B">
        <w:rPr>
          <w:snapToGrid w:val="0"/>
        </w:rPr>
        <w:t xml:space="preserve">: </w:t>
      </w:r>
      <w:r w:rsidRPr="00B23820">
        <w:rPr>
          <w:i/>
          <w:iCs/>
          <w:snapToGrid w:val="0"/>
        </w:rPr>
        <w:t>#naam#</w:t>
      </w:r>
    </w:p>
    <w:p w14:paraId="39BE8FBA" w14:textId="77777777" w:rsidR="00A82153" w:rsidRPr="00110517" w:rsidRDefault="00A82153" w:rsidP="005F07A2">
      <w:pPr>
        <w:pStyle w:val="lijst"/>
        <w:numPr>
          <w:ilvl w:val="0"/>
          <w:numId w:val="12"/>
        </w:numPr>
        <w:ind w:left="1134" w:hanging="283"/>
      </w:pPr>
      <w:r w:rsidRPr="0049117B">
        <w:t>werkvoorbereider</w:t>
      </w:r>
      <w:r w:rsidRPr="0049117B">
        <w:tab/>
      </w:r>
      <w:r>
        <w:t>3</w:t>
      </w:r>
      <w:r>
        <w:tab/>
      </w:r>
      <w:r w:rsidRPr="0049117B">
        <w:rPr>
          <w:snapToGrid w:val="0"/>
        </w:rPr>
        <w:t xml:space="preserve">: </w:t>
      </w:r>
      <w:r w:rsidRPr="00B23820">
        <w:rPr>
          <w:i/>
          <w:iCs/>
          <w:snapToGrid w:val="0"/>
        </w:rPr>
        <w:t>#naam#</w:t>
      </w:r>
    </w:p>
    <w:p w14:paraId="02419CD7" w14:textId="4E2EF87A" w:rsidR="00A82153" w:rsidRPr="00110517" w:rsidRDefault="00711918" w:rsidP="005F07A2">
      <w:pPr>
        <w:pStyle w:val="lijst"/>
        <w:numPr>
          <w:ilvl w:val="0"/>
          <w:numId w:val="12"/>
        </w:numPr>
        <w:ind w:left="1134" w:hanging="283"/>
      </w:pPr>
      <w:r w:rsidRPr="0049117B">
        <w:t>uitvoerder</w:t>
      </w:r>
      <w:r w:rsidR="00A82153">
        <w:t xml:space="preserve"> 1</w:t>
      </w:r>
      <w:r w:rsidR="00A82153">
        <w:tab/>
      </w:r>
      <w:r w:rsidR="00A82153">
        <w:tab/>
      </w:r>
      <w:r w:rsidR="00A82153" w:rsidRPr="0049117B">
        <w:rPr>
          <w:snapToGrid w:val="0"/>
        </w:rPr>
        <w:t xml:space="preserve">: </w:t>
      </w:r>
      <w:r w:rsidR="00A82153" w:rsidRPr="00B23820">
        <w:rPr>
          <w:i/>
          <w:iCs/>
          <w:snapToGrid w:val="0"/>
        </w:rPr>
        <w:t>#naam#</w:t>
      </w:r>
    </w:p>
    <w:p w14:paraId="2F8E6FC6" w14:textId="78A5E4B8" w:rsidR="00A82153" w:rsidRPr="00B23820" w:rsidRDefault="00A82153" w:rsidP="005F07A2">
      <w:pPr>
        <w:pStyle w:val="lijst"/>
        <w:numPr>
          <w:ilvl w:val="0"/>
          <w:numId w:val="12"/>
        </w:numPr>
        <w:ind w:left="1134" w:hanging="283"/>
      </w:pPr>
      <w:r w:rsidRPr="0049117B">
        <w:t>uitvoerder</w:t>
      </w:r>
      <w:r>
        <w:t xml:space="preserve"> 2</w:t>
      </w:r>
      <w:r>
        <w:tab/>
      </w:r>
      <w:r>
        <w:tab/>
      </w:r>
      <w:r w:rsidRPr="00B23820">
        <w:rPr>
          <w:i/>
          <w:iCs/>
          <w:snapToGrid w:val="0"/>
        </w:rPr>
        <w:t>: #naam#</w:t>
      </w:r>
    </w:p>
    <w:p w14:paraId="226DA5F6" w14:textId="230E79AB" w:rsidR="00E64710" w:rsidRPr="00B23820" w:rsidRDefault="00E64710" w:rsidP="005F07A2">
      <w:pPr>
        <w:pStyle w:val="lijst"/>
        <w:numPr>
          <w:ilvl w:val="0"/>
          <w:numId w:val="12"/>
        </w:numPr>
        <w:ind w:left="1134" w:hanging="283"/>
      </w:pPr>
      <w:r>
        <w:rPr>
          <w:snapToGrid w:val="0"/>
        </w:rPr>
        <w:t xml:space="preserve">transport en logistiek </w:t>
      </w:r>
      <w:r>
        <w:rPr>
          <w:snapToGrid w:val="0"/>
        </w:rPr>
        <w:tab/>
        <w:t xml:space="preserve">: </w:t>
      </w:r>
      <w:r w:rsidRPr="00B23820">
        <w:rPr>
          <w:i/>
          <w:iCs/>
          <w:snapToGrid w:val="0"/>
        </w:rPr>
        <w:t>#naam#</w:t>
      </w:r>
    </w:p>
    <w:p w14:paraId="506B0C70" w14:textId="4C7F3D37" w:rsidR="001F226E" w:rsidRDefault="001F226E">
      <w:pPr>
        <w:pStyle w:val="lijst"/>
        <w:numPr>
          <w:ilvl w:val="0"/>
          <w:numId w:val="0"/>
        </w:numPr>
        <w:spacing w:line="288" w:lineRule="auto"/>
        <w:rPr>
          <w:snapToGrid w:val="0"/>
        </w:rPr>
      </w:pPr>
    </w:p>
    <w:p w14:paraId="485C3AFA" w14:textId="1FE3EB9F" w:rsidR="001F226E" w:rsidRPr="00572EBE" w:rsidRDefault="001F226E" w:rsidP="0084240D">
      <w:pPr>
        <w:pStyle w:val="lijst"/>
        <w:numPr>
          <w:ilvl w:val="0"/>
          <w:numId w:val="0"/>
        </w:numPr>
        <w:tabs>
          <w:tab w:val="clear" w:pos="2127"/>
          <w:tab w:val="left" w:pos="567"/>
        </w:tabs>
        <w:spacing w:line="288" w:lineRule="auto"/>
        <w:ind w:left="360" w:hanging="360"/>
      </w:pPr>
      <w:r>
        <w:rPr>
          <w:snapToGrid w:val="0"/>
        </w:rPr>
        <w:t>1</w:t>
      </w:r>
      <w:r w:rsidR="005F07A2">
        <w:rPr>
          <w:snapToGrid w:val="0"/>
        </w:rPr>
        <w:t>8</w:t>
      </w:r>
      <w:r>
        <w:rPr>
          <w:snapToGrid w:val="0"/>
        </w:rPr>
        <w:t>.2</w:t>
      </w:r>
      <w:r>
        <w:rPr>
          <w:snapToGrid w:val="0"/>
        </w:rPr>
        <w:tab/>
      </w:r>
      <w:r w:rsidR="00B647CB">
        <w:rPr>
          <w:snapToGrid w:val="0"/>
        </w:rPr>
        <w:t>Project specifieke</w:t>
      </w:r>
      <w:r>
        <w:rPr>
          <w:snapToGrid w:val="0"/>
        </w:rPr>
        <w:t xml:space="preserve"> bijzonderheden: </w:t>
      </w:r>
    </w:p>
    <w:p w14:paraId="77A9F658" w14:textId="1F5FB1BA" w:rsidR="00D21F2B" w:rsidRPr="0049117B" w:rsidRDefault="00D21F2B" w:rsidP="005F07A2">
      <w:pPr>
        <w:pStyle w:val="lijst"/>
        <w:numPr>
          <w:ilvl w:val="0"/>
          <w:numId w:val="13"/>
        </w:numPr>
        <w:tabs>
          <w:tab w:val="clear" w:pos="360"/>
          <w:tab w:val="num" w:pos="1134"/>
        </w:tabs>
        <w:ind w:left="1134" w:hanging="283"/>
      </w:pPr>
      <w:r w:rsidRPr="0049117B">
        <w:t xml:space="preserve">het gebruik van hinderlijke bouwradio’s </w:t>
      </w:r>
      <w:r w:rsidR="001F226E">
        <w:t>is</w:t>
      </w:r>
      <w:r w:rsidRPr="0049117B">
        <w:t xml:space="preserve"> niet toegestaan;</w:t>
      </w:r>
    </w:p>
    <w:p w14:paraId="77A9F659" w14:textId="4E7437BD" w:rsidR="00D21F2B" w:rsidRDefault="00D21F2B" w:rsidP="005F07A2">
      <w:pPr>
        <w:pStyle w:val="lijst"/>
        <w:numPr>
          <w:ilvl w:val="0"/>
          <w:numId w:val="13"/>
        </w:numPr>
        <w:tabs>
          <w:tab w:val="clear" w:pos="360"/>
          <w:tab w:val="num" w:pos="1134"/>
        </w:tabs>
        <w:ind w:left="1134" w:hanging="283"/>
      </w:pPr>
      <w:r w:rsidRPr="0049117B">
        <w:t xml:space="preserve">het is mogelijk dat in de toekomst gelet op het adequaat kunnen plannen van alle transport </w:t>
      </w:r>
      <w:r w:rsidR="001F226E">
        <w:t>de transporten van Opdrachtnemer</w:t>
      </w:r>
      <w:r w:rsidRPr="0049117B">
        <w:t xml:space="preserve"> vooraf aangemeld dienen te worden in het in te richten transportplanningssysteem. Wij zullen u dan vragen om de transporten</w:t>
      </w:r>
      <w:r w:rsidR="000D26EA">
        <w:t xml:space="preserve"> ruim voora</w:t>
      </w:r>
      <w:r w:rsidR="00233350">
        <w:t>f</w:t>
      </w:r>
      <w:r w:rsidR="000D26EA">
        <w:t xml:space="preserve"> aan ons te melden danwel direct </w:t>
      </w:r>
      <w:r w:rsidRPr="0049117B">
        <w:t xml:space="preserve">in het systeem toe te voegen. Hiervoor zal dan tijdig een werkinstructie worden verstrekt en u </w:t>
      </w:r>
      <w:r w:rsidR="000D26EA">
        <w:t>instructie worden gegeven</w:t>
      </w:r>
      <w:r w:rsidRPr="0049117B">
        <w:t>;</w:t>
      </w:r>
    </w:p>
    <w:p w14:paraId="7535EF51" w14:textId="281D8FEA" w:rsidR="00572EBE" w:rsidRDefault="00572EBE" w:rsidP="005F07A2">
      <w:pPr>
        <w:pStyle w:val="lijst"/>
        <w:numPr>
          <w:ilvl w:val="0"/>
          <w:numId w:val="13"/>
        </w:numPr>
        <w:tabs>
          <w:tab w:val="clear" w:pos="360"/>
          <w:tab w:val="num" w:pos="1134"/>
        </w:tabs>
        <w:ind w:left="1134" w:hanging="283"/>
      </w:pPr>
      <w:r>
        <w:t>De bouwplaats is enkel toegankelijk via de Oude Dieze</w:t>
      </w:r>
      <w:r w:rsidR="00B677DE">
        <w:t xml:space="preserve"> </w:t>
      </w:r>
      <w:r>
        <w:t>brug. Op deze brug rust een ontheffingsaanvraag t.a.v. de lengte beperking (</w:t>
      </w:r>
      <w:r w:rsidR="00273629">
        <w:t xml:space="preserve">voor voertuigen langer dan </w:t>
      </w:r>
      <w:r>
        <w:t xml:space="preserve">10m) zie verkeersplan. </w:t>
      </w:r>
      <w:r w:rsidR="00B23820">
        <w:t>Opdrachtnemer</w:t>
      </w:r>
      <w:r>
        <w:t xml:space="preserve"> dient via de </w:t>
      </w:r>
      <w:r w:rsidR="003E67D3">
        <w:t xml:space="preserve">Hoofdopdrachtgever zelf </w:t>
      </w:r>
      <w:r>
        <w:t xml:space="preserve">ontheffing aan te vragen voor elk transport. Zie </w:t>
      </w:r>
      <w:r w:rsidR="000D26EA">
        <w:t xml:space="preserve">hiervoor de </w:t>
      </w:r>
      <w:r>
        <w:t xml:space="preserve">website van de </w:t>
      </w:r>
      <w:r w:rsidR="003E67D3">
        <w:t>G</w:t>
      </w:r>
      <w:r>
        <w:t>emeente ’s-Hertogenbosch;</w:t>
      </w:r>
    </w:p>
    <w:p w14:paraId="77A9F65A" w14:textId="534BD46B" w:rsidR="00D21F2B" w:rsidRPr="0049117B" w:rsidRDefault="00D21F2B" w:rsidP="005F07A2">
      <w:pPr>
        <w:pStyle w:val="lijst"/>
        <w:numPr>
          <w:ilvl w:val="0"/>
          <w:numId w:val="13"/>
        </w:numPr>
        <w:tabs>
          <w:tab w:val="clear" w:pos="360"/>
          <w:tab w:val="num" w:pos="1134"/>
        </w:tabs>
        <w:ind w:left="1134" w:hanging="283"/>
      </w:pPr>
      <w:r w:rsidRPr="0049117B">
        <w:t xml:space="preserve">alle personen die de bouwplaats betreden dienen gebruik te maken van het toegangscontrolesysteem zodra dit is geïnstalleerd. Zie hiervoor de apart te verstrekken werkinstructie. In de fase daarvoor </w:t>
      </w:r>
      <w:r w:rsidR="003E67D3">
        <w:t>zal Opdrachtnemer</w:t>
      </w:r>
      <w:r w:rsidRPr="0049117B">
        <w:t xml:space="preserve"> alle daglijsten bijhouden van alle op het werk tewerkgestelden;</w:t>
      </w:r>
    </w:p>
    <w:p w14:paraId="77A9F65B" w14:textId="15183FDA" w:rsidR="00D21F2B" w:rsidRDefault="00D21F2B" w:rsidP="005F07A2">
      <w:pPr>
        <w:pStyle w:val="lijst"/>
        <w:numPr>
          <w:ilvl w:val="0"/>
          <w:numId w:val="13"/>
        </w:numPr>
        <w:tabs>
          <w:tab w:val="clear" w:pos="360"/>
          <w:tab w:val="num" w:pos="1134"/>
        </w:tabs>
        <w:ind w:left="1134" w:hanging="283"/>
      </w:pPr>
      <w:r w:rsidRPr="0049117B">
        <w:t xml:space="preserve">parkeren op de bouwplaats en in de directe omgeving is niet mogelijk. </w:t>
      </w:r>
      <w:r w:rsidR="003E67D3">
        <w:t xml:space="preserve">Opdrachtnemer </w:t>
      </w:r>
      <w:r w:rsidRPr="0049117B">
        <w:t xml:space="preserve">dient op openbare parkeerplaatsen te parkeren. Het voorstel is om in de st. Jan parkeergarage te parkeren. Zie de website van de </w:t>
      </w:r>
      <w:r w:rsidR="003E67D3">
        <w:t>G</w:t>
      </w:r>
      <w:r w:rsidRPr="0049117B">
        <w:t>emeente ’s-Hertogenbosch voor tarieven en voorwaarden</w:t>
      </w:r>
      <w:r w:rsidR="0029467D">
        <w:t>;</w:t>
      </w:r>
    </w:p>
    <w:p w14:paraId="552751FE" w14:textId="7342F927" w:rsidR="0029467D" w:rsidRDefault="0029467D" w:rsidP="005F07A2">
      <w:pPr>
        <w:pStyle w:val="lijst"/>
        <w:numPr>
          <w:ilvl w:val="0"/>
          <w:numId w:val="13"/>
        </w:numPr>
        <w:tabs>
          <w:tab w:val="clear" w:pos="360"/>
          <w:tab w:val="num" w:pos="1134"/>
        </w:tabs>
        <w:ind w:left="1134" w:hanging="283"/>
      </w:pPr>
      <w:r>
        <w:t>Het is niet toegestaan om, zonder toestemming van</w:t>
      </w:r>
      <w:r w:rsidR="000D26EA">
        <w:t xml:space="preserve"> </w:t>
      </w:r>
      <w:r w:rsidR="003E67D3">
        <w:t>Opdrachtgever e</w:t>
      </w:r>
      <w:r w:rsidR="000D26EA">
        <w:t xml:space="preserve">n de </w:t>
      </w:r>
      <w:r>
        <w:t>directie, werk te verrichten buiten werktijden</w:t>
      </w:r>
      <w:r w:rsidR="00561686" w:rsidRPr="00561686">
        <w:t xml:space="preserve"> </w:t>
      </w:r>
      <w:r w:rsidR="00561686">
        <w:t>van 7.00-15.30uur</w:t>
      </w:r>
      <w:r>
        <w:t>, zoals opgenomen in de VGM-maatregelen</w:t>
      </w:r>
      <w:r w:rsidR="000D26EA">
        <w:t>. Omgekeerd kan er wel een verzoek toe worden gedaan</w:t>
      </w:r>
      <w:r w:rsidR="00E5595A">
        <w:t xml:space="preserve"> door </w:t>
      </w:r>
      <w:r w:rsidR="003E67D3">
        <w:t>O</w:t>
      </w:r>
      <w:r w:rsidR="00E5595A">
        <w:t>pdrachtgever</w:t>
      </w:r>
      <w:r>
        <w:t>;</w:t>
      </w:r>
    </w:p>
    <w:p w14:paraId="34267697" w14:textId="6FF79D86" w:rsidR="0029467D" w:rsidRDefault="0029467D" w:rsidP="005F07A2">
      <w:pPr>
        <w:pStyle w:val="lijst"/>
        <w:numPr>
          <w:ilvl w:val="0"/>
          <w:numId w:val="13"/>
        </w:numPr>
        <w:tabs>
          <w:tab w:val="clear" w:pos="360"/>
          <w:tab w:val="num" w:pos="1134"/>
        </w:tabs>
        <w:ind w:left="1134" w:hanging="283"/>
      </w:pPr>
      <w:r>
        <w:lastRenderedPageBreak/>
        <w:t xml:space="preserve">Voor het maken van foto's, films en/of video-opnamen en dergelijke van het werk, het verlenen van medewerking daaraan en het geven van publiciteit inzake het werk, is toestemming van </w:t>
      </w:r>
      <w:r w:rsidR="000D26EA">
        <w:t xml:space="preserve">de </w:t>
      </w:r>
      <w:r w:rsidR="003E67D3">
        <w:t>H</w:t>
      </w:r>
      <w:r w:rsidR="00561686">
        <w:t xml:space="preserve">oofdopdrachtgever </w:t>
      </w:r>
      <w:r>
        <w:t>noodzakelijk;</w:t>
      </w:r>
    </w:p>
    <w:p w14:paraId="45A00960" w14:textId="77777777" w:rsidR="00C92A58" w:rsidRDefault="00C92A58">
      <w:pPr>
        <w:widowControl/>
      </w:pPr>
    </w:p>
    <w:p w14:paraId="6B52F98D" w14:textId="5533A5AC" w:rsidR="00C9213B" w:rsidRDefault="00C9213B">
      <w:pPr>
        <w:widowControl/>
      </w:pPr>
      <w:r>
        <w:t xml:space="preserve">Artikel </w:t>
      </w:r>
      <w:r w:rsidR="001F226E">
        <w:t>1</w:t>
      </w:r>
      <w:r w:rsidR="005F07A2">
        <w:t>9</w:t>
      </w:r>
      <w:r>
        <w:tab/>
      </w:r>
      <w:r w:rsidRPr="0084240D">
        <w:rPr>
          <w:b/>
        </w:rPr>
        <w:t>Geschillenregeling</w:t>
      </w:r>
    </w:p>
    <w:p w14:paraId="719D8ACF" w14:textId="0F93F786" w:rsidR="00C9213B" w:rsidRDefault="00C9213B">
      <w:pPr>
        <w:widowControl/>
      </w:pPr>
    </w:p>
    <w:p w14:paraId="3A8B8601" w14:textId="79A2DB13" w:rsidR="00C9213B" w:rsidRDefault="001F226E" w:rsidP="0084240D">
      <w:pPr>
        <w:widowControl/>
        <w:ind w:left="567" w:hanging="567"/>
      </w:pPr>
      <w:r>
        <w:t>1</w:t>
      </w:r>
      <w:r w:rsidR="005F07A2">
        <w:t>9</w:t>
      </w:r>
      <w:r>
        <w:t>.1</w:t>
      </w:r>
      <w:r w:rsidR="00C9213B">
        <w:tab/>
      </w:r>
      <w:r w:rsidR="00C9213B" w:rsidRPr="00C9213B">
        <w:t xml:space="preserve">De Raad van Arbitrage </w:t>
      </w:r>
      <w:r w:rsidR="004B5B57">
        <w:t>in bouwgeschillen</w:t>
      </w:r>
      <w:r w:rsidR="00C9213B" w:rsidRPr="00C9213B">
        <w:t xml:space="preserve"> is als enige bevoegd kennis te nemen van geschillen voortvloeiend</w:t>
      </w:r>
      <w:r w:rsidR="003C577C">
        <w:t xml:space="preserve"> </w:t>
      </w:r>
      <w:r w:rsidR="00C9213B" w:rsidRPr="00C9213B">
        <w:t>uit of verband houdend met de overeenkomst tussen partijen conform het op het moment van de</w:t>
      </w:r>
      <w:r w:rsidR="003C577C">
        <w:t xml:space="preserve"> </w:t>
      </w:r>
      <w:r w:rsidR="00C9213B" w:rsidRPr="00C9213B">
        <w:t xml:space="preserve">opdracht geldende arbitragereglement, tenzij </w:t>
      </w:r>
      <w:r w:rsidR="003C577C">
        <w:t xml:space="preserve">Opdrachtgever </w:t>
      </w:r>
      <w:r w:rsidR="00C9213B" w:rsidRPr="00C9213B">
        <w:t xml:space="preserve">de voorkeur geeft aan de instantie waar een geschil tussen </w:t>
      </w:r>
      <w:r w:rsidR="003C577C">
        <w:t xml:space="preserve">Opdrachtgever en Hoofdopdrachtgever </w:t>
      </w:r>
      <w:r w:rsidR="00C9213B" w:rsidRPr="00C9213B">
        <w:t xml:space="preserve">aanhangig is betreffende het </w:t>
      </w:r>
      <w:r w:rsidR="003C577C">
        <w:t>Project.</w:t>
      </w:r>
    </w:p>
    <w:p w14:paraId="416A172C" w14:textId="77777777" w:rsidR="00C9213B" w:rsidRDefault="00C9213B">
      <w:pPr>
        <w:widowControl/>
      </w:pPr>
    </w:p>
    <w:p w14:paraId="25B63AA3" w14:textId="6293211C" w:rsidR="00C92A58" w:rsidRDefault="00C92A58">
      <w:pPr>
        <w:widowControl/>
      </w:pPr>
      <w:r>
        <w:t>Aldus in tweevoud overeengekomen en ondertekend</w:t>
      </w:r>
    </w:p>
    <w:p w14:paraId="58C43068" w14:textId="77777777" w:rsidR="00C92A58" w:rsidRDefault="00C92A58">
      <w:pPr>
        <w:widowControl/>
      </w:pPr>
    </w:p>
    <w:p w14:paraId="5B561357" w14:textId="77777777" w:rsidR="00C92A58" w:rsidRDefault="00C92A58">
      <w:pPr>
        <w:widowControl/>
      </w:pPr>
    </w:p>
    <w:p w14:paraId="77D37034" w14:textId="20388907" w:rsidR="00C92A58" w:rsidRPr="005E4D86" w:rsidRDefault="00C92A58">
      <w:pPr>
        <w:widowControl/>
        <w:rPr>
          <w:i/>
          <w:iCs/>
        </w:rPr>
      </w:pPr>
      <w:r>
        <w:t xml:space="preserve">Mertens Bouwbedrijf B.V. </w:t>
      </w:r>
      <w:r>
        <w:tab/>
      </w:r>
      <w:r>
        <w:tab/>
      </w:r>
      <w:r>
        <w:tab/>
      </w:r>
      <w:r>
        <w:tab/>
      </w:r>
      <w:r w:rsidR="00791824" w:rsidRPr="005E4D86">
        <w:rPr>
          <w:i/>
          <w:iCs/>
        </w:rPr>
        <w:t>#</w:t>
      </w:r>
      <w:r w:rsidRPr="005E4D86">
        <w:rPr>
          <w:i/>
          <w:iCs/>
        </w:rPr>
        <w:t>Opdrachtnemer</w:t>
      </w:r>
      <w:r w:rsidR="00791824" w:rsidRPr="005E4D86">
        <w:rPr>
          <w:i/>
          <w:iCs/>
        </w:rPr>
        <w:t>#</w:t>
      </w:r>
    </w:p>
    <w:p w14:paraId="168BADBD" w14:textId="77777777" w:rsidR="00C92A58" w:rsidRDefault="00C92A58">
      <w:pPr>
        <w:widowControl/>
      </w:pPr>
    </w:p>
    <w:p w14:paraId="6FD90F50" w14:textId="77777777" w:rsidR="00C92A58" w:rsidRDefault="00C92A58">
      <w:pPr>
        <w:widowControl/>
      </w:pPr>
    </w:p>
    <w:p w14:paraId="5E97ED88" w14:textId="77777777" w:rsidR="00C92A58" w:rsidRDefault="00C92A58">
      <w:pPr>
        <w:widowControl/>
      </w:pPr>
    </w:p>
    <w:p w14:paraId="1583B832" w14:textId="77777777" w:rsidR="00C92A58" w:rsidRDefault="00C92A58">
      <w:pPr>
        <w:widowControl/>
      </w:pPr>
    </w:p>
    <w:p w14:paraId="664EA432" w14:textId="77777777" w:rsidR="00C92A58" w:rsidRDefault="00C92A58">
      <w:pPr>
        <w:widowControl/>
      </w:pPr>
    </w:p>
    <w:p w14:paraId="59047F74" w14:textId="7902A82D" w:rsidR="00C92A58" w:rsidRDefault="00C92A58">
      <w:pPr>
        <w:widowControl/>
      </w:pPr>
      <w:r>
        <w:t xml:space="preserve">Naam: </w:t>
      </w:r>
      <w:r>
        <w:tab/>
      </w:r>
      <w:r>
        <w:tab/>
      </w:r>
      <w:r w:rsidR="00791824" w:rsidRPr="00791824">
        <w:t>#</w:t>
      </w:r>
      <w:r w:rsidR="00791824" w:rsidRPr="005E4D86">
        <w:rPr>
          <w:i/>
          <w:iCs/>
        </w:rPr>
        <w:t>naam#</w:t>
      </w:r>
      <w:r>
        <w:tab/>
      </w:r>
      <w:r>
        <w:tab/>
      </w:r>
      <w:r>
        <w:tab/>
      </w:r>
      <w:r>
        <w:tab/>
        <w:t xml:space="preserve">Naam: </w:t>
      </w:r>
      <w:r>
        <w:tab/>
      </w:r>
      <w:r w:rsidRPr="00B647CB">
        <w:rPr>
          <w:i/>
          <w:iCs/>
        </w:rPr>
        <w:tab/>
      </w:r>
      <w:r w:rsidR="00791824" w:rsidRPr="00B647CB">
        <w:rPr>
          <w:i/>
          <w:iCs/>
        </w:rPr>
        <w:t>#naam#</w:t>
      </w:r>
    </w:p>
    <w:p w14:paraId="1B8BCDC7" w14:textId="4314F9F1" w:rsidR="00C92A58" w:rsidRDefault="00C92A58">
      <w:pPr>
        <w:widowControl/>
      </w:pPr>
      <w:r>
        <w:t>Functie:</w:t>
      </w:r>
      <w:r>
        <w:tab/>
      </w:r>
      <w:r w:rsidR="00791824" w:rsidRPr="005E4D86">
        <w:rPr>
          <w:i/>
          <w:iCs/>
        </w:rPr>
        <w:t>#functie#</w:t>
      </w:r>
      <w:r>
        <w:tab/>
      </w:r>
      <w:r>
        <w:tab/>
      </w:r>
      <w:r>
        <w:tab/>
      </w:r>
      <w:r>
        <w:tab/>
        <w:t>Functie:</w:t>
      </w:r>
      <w:r w:rsidRPr="00B647CB">
        <w:rPr>
          <w:i/>
          <w:iCs/>
        </w:rPr>
        <w:tab/>
      </w:r>
      <w:r w:rsidR="00791824" w:rsidRPr="00B647CB">
        <w:rPr>
          <w:i/>
          <w:iCs/>
        </w:rPr>
        <w:t>#functie#</w:t>
      </w:r>
      <w:r>
        <w:tab/>
      </w:r>
    </w:p>
    <w:p w14:paraId="0D775903" w14:textId="5B09D56C" w:rsidR="00C92A58" w:rsidRDefault="00C92A58" w:rsidP="007064AE">
      <w:r>
        <w:t xml:space="preserve">Datum: </w:t>
      </w:r>
      <w:r>
        <w:tab/>
      </w:r>
      <w:r w:rsidR="00791824" w:rsidRPr="005E4D86">
        <w:rPr>
          <w:i/>
          <w:iCs/>
        </w:rPr>
        <w:t>#datum#</w:t>
      </w:r>
      <w:r>
        <w:tab/>
      </w:r>
      <w:r>
        <w:tab/>
      </w:r>
      <w:r>
        <w:tab/>
      </w:r>
      <w:r>
        <w:tab/>
        <w:t xml:space="preserve">Datum: </w:t>
      </w:r>
      <w:r w:rsidRPr="00B647CB">
        <w:rPr>
          <w:i/>
          <w:iCs/>
        </w:rPr>
        <w:tab/>
      </w:r>
      <w:r w:rsidR="00791824" w:rsidRPr="00B647CB">
        <w:rPr>
          <w:i/>
          <w:iCs/>
        </w:rPr>
        <w:t>#datum#</w:t>
      </w:r>
    </w:p>
    <w:p w14:paraId="0141A273" w14:textId="77777777" w:rsidR="00C92A58" w:rsidRDefault="00C92A58" w:rsidP="007064AE"/>
    <w:p w14:paraId="6360FFC1" w14:textId="77777777" w:rsidR="004E0C98" w:rsidRDefault="004E0C98">
      <w:pPr>
        <w:widowControl/>
        <w:rPr>
          <w:b/>
          <w:bCs/>
        </w:rPr>
      </w:pPr>
      <w:r>
        <w:rPr>
          <w:b/>
          <w:bCs/>
        </w:rPr>
        <w:br w:type="page"/>
      </w:r>
    </w:p>
    <w:p w14:paraId="77A9F66E" w14:textId="37BF6A1A" w:rsidR="00FF47CE" w:rsidRPr="005E4D86" w:rsidRDefault="004E0C98" w:rsidP="007064AE">
      <w:pPr>
        <w:rPr>
          <w:b/>
          <w:bCs/>
        </w:rPr>
      </w:pPr>
      <w:r>
        <w:rPr>
          <w:b/>
          <w:bCs/>
        </w:rPr>
        <w:lastRenderedPageBreak/>
        <w:t>B</w:t>
      </w:r>
      <w:r w:rsidR="00FF47CE" w:rsidRPr="005E4D86">
        <w:rPr>
          <w:b/>
          <w:bCs/>
        </w:rPr>
        <w:t>ijlagen:</w:t>
      </w:r>
    </w:p>
    <w:p w14:paraId="051C707B" w14:textId="4C6317DD" w:rsidR="004E0C98" w:rsidRDefault="004E0C98" w:rsidP="007064AE"/>
    <w:p w14:paraId="0D21EFBF" w14:textId="314785CE" w:rsidR="004E0C98" w:rsidRDefault="004E0C98" w:rsidP="005F07A2">
      <w:pPr>
        <w:pStyle w:val="Lijstalinea"/>
        <w:numPr>
          <w:ilvl w:val="0"/>
          <w:numId w:val="14"/>
        </w:numPr>
      </w:pPr>
      <w:r>
        <w:t>Algemene voorwaarden en bepalen TadP  d.d. 20-07-2020</w:t>
      </w:r>
    </w:p>
    <w:p w14:paraId="523CBA3F" w14:textId="1BE371C4" w:rsidR="004E0C98" w:rsidRDefault="004E0C98" w:rsidP="005F07A2">
      <w:pPr>
        <w:pStyle w:val="Lijstalinea"/>
        <w:numPr>
          <w:ilvl w:val="0"/>
          <w:numId w:val="14"/>
        </w:numPr>
      </w:pPr>
      <w:r>
        <w:t>Nota van inlichtingen</w:t>
      </w:r>
    </w:p>
    <w:p w14:paraId="0424B10E" w14:textId="5527C7E7" w:rsidR="004E0C98" w:rsidRDefault="004E0C98" w:rsidP="005F07A2">
      <w:pPr>
        <w:pStyle w:val="Lijstalinea"/>
        <w:numPr>
          <w:ilvl w:val="0"/>
          <w:numId w:val="14"/>
        </w:numPr>
      </w:pPr>
      <w:r>
        <w:t>Aanbestedingsdocumenten</w:t>
      </w:r>
    </w:p>
    <w:p w14:paraId="0DCF38CF" w14:textId="37924290" w:rsidR="0084677C" w:rsidRDefault="0084677C" w:rsidP="005F07A2">
      <w:pPr>
        <w:pStyle w:val="Lijstalinea"/>
        <w:numPr>
          <w:ilvl w:val="0"/>
          <w:numId w:val="14"/>
        </w:numPr>
      </w:pPr>
      <w:r>
        <w:t xml:space="preserve">Hoofdovereenkomst, wordt </w:t>
      </w:r>
      <w:r w:rsidR="001109F4">
        <w:t xml:space="preserve">uitsluitend </w:t>
      </w:r>
      <w:r>
        <w:t>na gunning verstrekt;</w:t>
      </w:r>
    </w:p>
    <w:p w14:paraId="722CC97F" w14:textId="747FF573" w:rsidR="004E0C98" w:rsidRDefault="004E0C98" w:rsidP="005F07A2">
      <w:pPr>
        <w:pStyle w:val="Lijstalinea"/>
        <w:numPr>
          <w:ilvl w:val="0"/>
          <w:numId w:val="14"/>
        </w:numPr>
      </w:pPr>
      <w:r>
        <w:t>UAV 2012 (niet bijgevoegd</w:t>
      </w:r>
      <w:r w:rsidR="00041EFE">
        <w:t>)</w:t>
      </w:r>
    </w:p>
    <w:p w14:paraId="11A2ED8A" w14:textId="66BA06B5" w:rsidR="00041EFE" w:rsidRDefault="00041EFE" w:rsidP="005F07A2">
      <w:pPr>
        <w:pStyle w:val="Lijstalinea"/>
        <w:numPr>
          <w:ilvl w:val="0"/>
          <w:numId w:val="14"/>
        </w:numPr>
      </w:pPr>
      <w:r>
        <w:t>Algemene voorwaarden Mertens bouwbedrijf BV maart 2021</w:t>
      </w:r>
    </w:p>
    <w:p w14:paraId="5EBF43EB" w14:textId="77777777" w:rsidR="00B647CB" w:rsidRDefault="00B647CB" w:rsidP="005F07A2">
      <w:pPr>
        <w:pStyle w:val="Lijstalinea"/>
        <w:numPr>
          <w:ilvl w:val="0"/>
          <w:numId w:val="14"/>
        </w:numPr>
      </w:pPr>
      <w:r>
        <w:t>Risico-inventarisatie (RI)</w:t>
      </w:r>
    </w:p>
    <w:p w14:paraId="067E6CFF" w14:textId="77777777" w:rsidR="00B647CB" w:rsidRDefault="00B647CB" w:rsidP="005F07A2">
      <w:pPr>
        <w:pStyle w:val="Lijstalinea"/>
        <w:numPr>
          <w:ilvl w:val="0"/>
          <w:numId w:val="14"/>
        </w:numPr>
      </w:pPr>
      <w:r>
        <w:t>VGM-bouwplaatsregels</w:t>
      </w:r>
    </w:p>
    <w:p w14:paraId="09A03934" w14:textId="2BBA11E3" w:rsidR="00041EFE" w:rsidRDefault="00041EFE" w:rsidP="005F07A2">
      <w:pPr>
        <w:pStyle w:val="Lijstalinea"/>
        <w:numPr>
          <w:ilvl w:val="0"/>
          <w:numId w:val="14"/>
        </w:numPr>
      </w:pPr>
      <w:r>
        <w:t>Mandagenregister</w:t>
      </w:r>
    </w:p>
    <w:p w14:paraId="41DCB15C" w14:textId="1DF41688" w:rsidR="00041EFE" w:rsidRDefault="00041EFE" w:rsidP="005F07A2">
      <w:pPr>
        <w:pStyle w:val="Lijstalinea"/>
        <w:numPr>
          <w:ilvl w:val="0"/>
          <w:numId w:val="14"/>
        </w:numPr>
      </w:pPr>
      <w:r>
        <w:t>Verkeersplan</w:t>
      </w:r>
    </w:p>
    <w:p w14:paraId="38111AAD" w14:textId="5B2B7136" w:rsidR="00041EFE" w:rsidRDefault="00041EFE" w:rsidP="005F07A2">
      <w:pPr>
        <w:pStyle w:val="Lijstalinea"/>
        <w:numPr>
          <w:ilvl w:val="0"/>
          <w:numId w:val="14"/>
        </w:numPr>
      </w:pPr>
      <w:r>
        <w:t xml:space="preserve">Tekening bouwplaatsinrichting </w:t>
      </w:r>
    </w:p>
    <w:p w14:paraId="77A9F66F" w14:textId="3A204294" w:rsidR="00B23820" w:rsidRDefault="00B23820" w:rsidP="00B647CB">
      <w:pPr>
        <w:sectPr w:rsidR="00B23820" w:rsidSect="00E33F9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1985" w:right="1134" w:bottom="851" w:left="1701" w:header="851" w:footer="567" w:gutter="0"/>
          <w:pgNumType w:start="1"/>
          <w:cols w:space="708"/>
          <w:noEndnote/>
          <w:titlePg/>
          <w:docGrid w:linePitch="326"/>
        </w:sectPr>
      </w:pPr>
    </w:p>
    <w:p w14:paraId="77A9F670" w14:textId="77777777" w:rsidR="00480197" w:rsidRPr="0049117B" w:rsidRDefault="00480197" w:rsidP="00480197">
      <w:pPr>
        <w:tabs>
          <w:tab w:val="left" w:pos="284"/>
        </w:tabs>
        <w:jc w:val="both"/>
      </w:pPr>
      <w:r w:rsidRPr="0049117B">
        <w:rPr>
          <w:b/>
        </w:rPr>
        <w:lastRenderedPageBreak/>
        <w:t>GARANTIEVERKLARING</w:t>
      </w:r>
    </w:p>
    <w:p w14:paraId="77A9F671" w14:textId="77777777" w:rsidR="00391EC8" w:rsidRPr="0049117B" w:rsidRDefault="00391EC8" w:rsidP="00391EC8">
      <w:pPr>
        <w:tabs>
          <w:tab w:val="left" w:pos="1701"/>
        </w:tabs>
        <w:ind w:left="3168" w:hanging="3168"/>
        <w:jc w:val="both"/>
      </w:pPr>
    </w:p>
    <w:p w14:paraId="2509F4B4" w14:textId="77777777" w:rsidR="00654DC2" w:rsidRDefault="00654DC2" w:rsidP="00654DC2">
      <w:pPr>
        <w:tabs>
          <w:tab w:val="left" w:pos="1701"/>
        </w:tabs>
        <w:jc w:val="both"/>
        <w:rPr>
          <w:sz w:val="20"/>
        </w:rPr>
      </w:pPr>
    </w:p>
    <w:p w14:paraId="77A9F672" w14:textId="000A451C" w:rsidR="00391EC8" w:rsidRPr="005E4D86" w:rsidRDefault="00391EC8" w:rsidP="005E4D86">
      <w:pPr>
        <w:tabs>
          <w:tab w:val="left" w:pos="1701"/>
        </w:tabs>
        <w:jc w:val="both"/>
        <w:rPr>
          <w:sz w:val="20"/>
        </w:rPr>
      </w:pPr>
      <w:r w:rsidRPr="005E4D86">
        <w:rPr>
          <w:sz w:val="20"/>
        </w:rPr>
        <w:t>Betreft het werk</w:t>
      </w:r>
      <w:r w:rsidRPr="005E4D86">
        <w:rPr>
          <w:sz w:val="20"/>
        </w:rPr>
        <w:tab/>
      </w:r>
      <w:r w:rsidR="00654DC2" w:rsidRPr="005E4D86">
        <w:rPr>
          <w:sz w:val="20"/>
        </w:rPr>
        <w:tab/>
      </w:r>
      <w:r w:rsidRPr="005E4D86">
        <w:rPr>
          <w:sz w:val="20"/>
        </w:rPr>
        <w:t xml:space="preserve">: U19006 – Ver- nieuwbouw Theater aan de Parade – ’s-Hertogenbosch </w:t>
      </w:r>
    </w:p>
    <w:p w14:paraId="77A9F674" w14:textId="77777777" w:rsidR="00391EC8" w:rsidRPr="005E4D86" w:rsidRDefault="00391EC8" w:rsidP="005E4D86">
      <w:pPr>
        <w:tabs>
          <w:tab w:val="left" w:pos="1701"/>
        </w:tabs>
        <w:jc w:val="both"/>
        <w:rPr>
          <w:sz w:val="20"/>
        </w:rPr>
      </w:pPr>
    </w:p>
    <w:p w14:paraId="77A9F675" w14:textId="7149E387" w:rsidR="00391EC8" w:rsidRPr="005E4D86" w:rsidRDefault="001F226E" w:rsidP="005E4D86">
      <w:pPr>
        <w:tabs>
          <w:tab w:val="left" w:pos="1701"/>
        </w:tabs>
        <w:jc w:val="both"/>
        <w:rPr>
          <w:sz w:val="20"/>
        </w:rPr>
      </w:pPr>
      <w:r w:rsidRPr="005E4D86">
        <w:rPr>
          <w:sz w:val="20"/>
        </w:rPr>
        <w:t>Hoofdopdrachtgever</w:t>
      </w:r>
      <w:r w:rsidR="00391EC8" w:rsidRPr="005E4D86">
        <w:rPr>
          <w:sz w:val="20"/>
        </w:rPr>
        <w:tab/>
        <w:t>: Gemeente ’s-Hertogenbosch</w:t>
      </w:r>
    </w:p>
    <w:p w14:paraId="542A7B53" w14:textId="3BE30D4E" w:rsidR="00791824" w:rsidRDefault="00391EC8" w:rsidP="00654DC2">
      <w:pPr>
        <w:tabs>
          <w:tab w:val="left" w:pos="1701"/>
        </w:tabs>
        <w:jc w:val="both"/>
        <w:rPr>
          <w:sz w:val="20"/>
        </w:rPr>
      </w:pPr>
      <w:r w:rsidRPr="005E4D86">
        <w:rPr>
          <w:sz w:val="20"/>
        </w:rPr>
        <w:tab/>
        <w:t xml:space="preserve"> </w:t>
      </w:r>
      <w:r w:rsidR="00654DC2">
        <w:rPr>
          <w:sz w:val="20"/>
        </w:rPr>
        <w:tab/>
        <w:t xml:space="preserve">  </w:t>
      </w:r>
      <w:r w:rsidRPr="005E4D86">
        <w:rPr>
          <w:sz w:val="20"/>
        </w:rPr>
        <w:t>Wolvenhoek</w:t>
      </w:r>
      <w:r w:rsidR="00791824">
        <w:rPr>
          <w:sz w:val="20"/>
        </w:rPr>
        <w:t xml:space="preserve"> 1</w:t>
      </w:r>
    </w:p>
    <w:p w14:paraId="77A9F676" w14:textId="32662CF1" w:rsidR="00391EC8" w:rsidRPr="005E4D86" w:rsidRDefault="00654DC2" w:rsidP="005E4D86">
      <w:pPr>
        <w:tabs>
          <w:tab w:val="left" w:pos="1701"/>
        </w:tabs>
        <w:jc w:val="both"/>
        <w:rPr>
          <w:sz w:val="20"/>
        </w:rPr>
      </w:pPr>
      <w:r>
        <w:rPr>
          <w:sz w:val="20"/>
        </w:rPr>
        <w:tab/>
      </w:r>
      <w:r w:rsidR="00791824">
        <w:rPr>
          <w:sz w:val="20"/>
        </w:rPr>
        <w:tab/>
        <w:t xml:space="preserve">  </w:t>
      </w:r>
      <w:r w:rsidR="00391EC8" w:rsidRPr="005E4D86">
        <w:rPr>
          <w:sz w:val="20"/>
        </w:rPr>
        <w:t>5211 HH  ’s-Hertogenbosch</w:t>
      </w:r>
    </w:p>
    <w:p w14:paraId="77A9F677" w14:textId="77777777" w:rsidR="00391EC8" w:rsidRPr="005E4D86" w:rsidRDefault="00391EC8" w:rsidP="005E4D86">
      <w:pPr>
        <w:tabs>
          <w:tab w:val="left" w:pos="1701"/>
        </w:tabs>
        <w:jc w:val="both"/>
        <w:rPr>
          <w:sz w:val="20"/>
        </w:rPr>
      </w:pPr>
    </w:p>
    <w:p w14:paraId="77A9F678" w14:textId="6AE43E44" w:rsidR="00391EC8" w:rsidRPr="005E4D86" w:rsidRDefault="001F226E" w:rsidP="005E4D86">
      <w:pPr>
        <w:tabs>
          <w:tab w:val="left" w:pos="1701"/>
        </w:tabs>
        <w:jc w:val="both"/>
        <w:rPr>
          <w:sz w:val="20"/>
        </w:rPr>
      </w:pPr>
      <w:r w:rsidRPr="005E4D86">
        <w:rPr>
          <w:sz w:val="20"/>
        </w:rPr>
        <w:t>Opdrachtgever</w:t>
      </w:r>
      <w:r w:rsidR="00391EC8" w:rsidRPr="005E4D86">
        <w:rPr>
          <w:sz w:val="20"/>
        </w:rPr>
        <w:tab/>
      </w:r>
      <w:r w:rsidR="00654DC2" w:rsidRPr="005E4D86">
        <w:rPr>
          <w:sz w:val="20"/>
        </w:rPr>
        <w:tab/>
      </w:r>
      <w:r w:rsidR="00391EC8" w:rsidRPr="005E4D86">
        <w:rPr>
          <w:sz w:val="20"/>
        </w:rPr>
        <w:t>: Mertens Bouwbedrijf B.V.</w:t>
      </w:r>
    </w:p>
    <w:p w14:paraId="77A9F679" w14:textId="1F808E01" w:rsidR="00391EC8" w:rsidRPr="005E4D86" w:rsidRDefault="00391EC8" w:rsidP="005E4D86">
      <w:pPr>
        <w:tabs>
          <w:tab w:val="left" w:pos="1701"/>
        </w:tabs>
        <w:jc w:val="both"/>
        <w:rPr>
          <w:sz w:val="20"/>
        </w:rPr>
      </w:pPr>
      <w:r w:rsidRPr="005E4D86">
        <w:rPr>
          <w:sz w:val="20"/>
        </w:rPr>
        <w:tab/>
        <w:t xml:space="preserve">  </w:t>
      </w:r>
      <w:r w:rsidR="00654DC2">
        <w:rPr>
          <w:sz w:val="20"/>
        </w:rPr>
        <w:tab/>
        <w:t xml:space="preserve">  </w:t>
      </w:r>
      <w:r w:rsidRPr="005E4D86">
        <w:rPr>
          <w:sz w:val="20"/>
        </w:rPr>
        <w:t>Postbus 214</w:t>
      </w:r>
    </w:p>
    <w:p w14:paraId="77A9F67A" w14:textId="0F7801D6" w:rsidR="00391EC8" w:rsidRPr="005E4D86" w:rsidRDefault="00391EC8" w:rsidP="005E4D86">
      <w:pPr>
        <w:tabs>
          <w:tab w:val="left" w:pos="1701"/>
        </w:tabs>
        <w:jc w:val="both"/>
        <w:rPr>
          <w:sz w:val="20"/>
        </w:rPr>
      </w:pPr>
      <w:r w:rsidRPr="005E4D86">
        <w:rPr>
          <w:sz w:val="20"/>
        </w:rPr>
        <w:tab/>
        <w:t xml:space="preserve">  </w:t>
      </w:r>
      <w:r w:rsidR="00654DC2">
        <w:rPr>
          <w:sz w:val="20"/>
        </w:rPr>
        <w:tab/>
        <w:t xml:space="preserve">  </w:t>
      </w:r>
      <w:r w:rsidRPr="005E4D86">
        <w:rPr>
          <w:sz w:val="20"/>
        </w:rPr>
        <w:t>6000 AE Weert</w:t>
      </w:r>
    </w:p>
    <w:p w14:paraId="77A9F67B" w14:textId="77777777" w:rsidR="00391EC8" w:rsidRPr="005E4D86" w:rsidRDefault="00391EC8" w:rsidP="005E4D86">
      <w:pPr>
        <w:tabs>
          <w:tab w:val="left" w:pos="1701"/>
        </w:tabs>
        <w:jc w:val="both"/>
        <w:rPr>
          <w:sz w:val="20"/>
        </w:rPr>
      </w:pPr>
      <w:r w:rsidRPr="005E4D86">
        <w:rPr>
          <w:sz w:val="20"/>
        </w:rPr>
        <w:tab/>
      </w:r>
    </w:p>
    <w:p w14:paraId="77A9F67E" w14:textId="52E2A901" w:rsidR="00391EC8" w:rsidRPr="005E4D86" w:rsidRDefault="00391EC8" w:rsidP="005E4D86">
      <w:pPr>
        <w:tabs>
          <w:tab w:val="left" w:pos="1701"/>
        </w:tabs>
        <w:jc w:val="both"/>
        <w:rPr>
          <w:sz w:val="20"/>
        </w:rPr>
      </w:pPr>
      <w:r w:rsidRPr="005E4D86">
        <w:rPr>
          <w:sz w:val="20"/>
        </w:rPr>
        <w:t>O</w:t>
      </w:r>
      <w:r w:rsidR="001F226E" w:rsidRPr="005E4D86">
        <w:rPr>
          <w:sz w:val="20"/>
        </w:rPr>
        <w:t>pdrachtnemer</w:t>
      </w:r>
      <w:r w:rsidRPr="005E4D86">
        <w:rPr>
          <w:sz w:val="20"/>
        </w:rPr>
        <w:t xml:space="preserve"> : </w:t>
      </w:r>
      <w:r w:rsidR="00367A1E">
        <w:rPr>
          <w:sz w:val="20"/>
        </w:rPr>
        <w:tab/>
      </w:r>
      <w:r w:rsidR="00367A1E">
        <w:rPr>
          <w:sz w:val="20"/>
        </w:rPr>
        <w:tab/>
      </w:r>
      <w:r w:rsidR="00367A1E" w:rsidRPr="005E4D86">
        <w:rPr>
          <w:i/>
          <w:iCs/>
          <w:sz w:val="20"/>
        </w:rPr>
        <w:t>#</w:t>
      </w:r>
      <w:r w:rsidR="00367A1E">
        <w:rPr>
          <w:i/>
          <w:iCs/>
          <w:sz w:val="20"/>
        </w:rPr>
        <w:t>n</w:t>
      </w:r>
      <w:r w:rsidR="00367A1E" w:rsidRPr="005E4D86">
        <w:rPr>
          <w:i/>
          <w:iCs/>
          <w:sz w:val="20"/>
        </w:rPr>
        <w:t>.a.w.gegevens</w:t>
      </w:r>
      <w:r w:rsidR="00DF08BF">
        <w:rPr>
          <w:i/>
          <w:iCs/>
          <w:sz w:val="20"/>
        </w:rPr>
        <w:t>-</w:t>
      </w:r>
      <w:r w:rsidR="00367A1E" w:rsidRPr="005E4D86">
        <w:rPr>
          <w:i/>
          <w:iCs/>
          <w:sz w:val="20"/>
        </w:rPr>
        <w:t>o</w:t>
      </w:r>
      <w:r w:rsidR="00572EBE" w:rsidRPr="005E4D86">
        <w:rPr>
          <w:i/>
          <w:iCs/>
          <w:sz w:val="20"/>
        </w:rPr>
        <w:t>pdrachtnemer</w:t>
      </w:r>
      <w:r w:rsidR="00367A1E" w:rsidRPr="005E4D86">
        <w:rPr>
          <w:i/>
          <w:iCs/>
          <w:sz w:val="20"/>
        </w:rPr>
        <w:t>#</w:t>
      </w:r>
    </w:p>
    <w:p w14:paraId="77A9F67F" w14:textId="77777777" w:rsidR="00391EC8" w:rsidRPr="0049117B" w:rsidRDefault="00391EC8" w:rsidP="00391EC8">
      <w:pPr>
        <w:tabs>
          <w:tab w:val="left" w:pos="639"/>
        </w:tabs>
        <w:rPr>
          <w:rFonts w:cs="Arial"/>
          <w:szCs w:val="22"/>
        </w:rPr>
      </w:pPr>
    </w:p>
    <w:p w14:paraId="77A9F680" w14:textId="6BA36DBB" w:rsidR="00480197" w:rsidRPr="00BC0A2F" w:rsidRDefault="004E5CC7" w:rsidP="00480197">
      <w:pPr>
        <w:tabs>
          <w:tab w:val="left" w:pos="1701"/>
        </w:tabs>
        <w:jc w:val="both"/>
        <w:rPr>
          <w:sz w:val="20"/>
        </w:rPr>
      </w:pPr>
      <w:r>
        <w:rPr>
          <w:sz w:val="20"/>
        </w:rPr>
        <w:t>Opdrachtnemer</w:t>
      </w:r>
      <w:r w:rsidR="00480197" w:rsidRPr="00BC0A2F">
        <w:rPr>
          <w:sz w:val="20"/>
        </w:rPr>
        <w:t>, aan wie de bepalingen in het bestek/overeenkomst van bovengenoemd werk bekend zijn, verkla</w:t>
      </w:r>
      <w:r>
        <w:rPr>
          <w:sz w:val="20"/>
        </w:rPr>
        <w:t>art</w:t>
      </w:r>
      <w:r w:rsidR="00480197" w:rsidRPr="00BC0A2F">
        <w:rPr>
          <w:sz w:val="20"/>
        </w:rPr>
        <w:t xml:space="preserve"> hiermede ten overstaan van de </w:t>
      </w:r>
      <w:r>
        <w:rPr>
          <w:sz w:val="20"/>
        </w:rPr>
        <w:t>Hoofdopdrachtgever, de O</w:t>
      </w:r>
      <w:r w:rsidR="00480197" w:rsidRPr="00BC0A2F">
        <w:rPr>
          <w:sz w:val="20"/>
        </w:rPr>
        <w:t xml:space="preserve">pdrachtgever en </w:t>
      </w:r>
      <w:r>
        <w:rPr>
          <w:sz w:val="20"/>
        </w:rPr>
        <w:t>hun</w:t>
      </w:r>
      <w:r w:rsidR="00480197" w:rsidRPr="00BC0A2F">
        <w:rPr>
          <w:sz w:val="20"/>
        </w:rPr>
        <w:t xml:space="preserve"> rechtsopvolgers, dat zij alle gebreken, welke na de uitvoering of levering van het hieronder omschreven onderdeel tot aan de oplevering en in aansluiting met de daarbij vermelde periode, </w:t>
      </w:r>
      <w:r w:rsidR="00B647CB" w:rsidRPr="00B647CB">
        <w:rPr>
          <w:sz w:val="20"/>
        </w:rPr>
        <w:t>waarvan de Hoofdopdrachtgever dan wel de Opdrachtgever aannemelijk maakt dat die met grote mate van waarschijnlijkheid moeten worden toegeschreven aan een omstandigheid, die aan de aannemer kan worden toegerekend”.</w:t>
      </w:r>
      <w:r w:rsidR="00480197" w:rsidRPr="00BC0A2F">
        <w:rPr>
          <w:sz w:val="20"/>
        </w:rPr>
        <w:t xml:space="preserve">, zo spoedig mogelijk en voor hun rekening zullen herstellen of vervangen op de eerste aanzegging van </w:t>
      </w:r>
      <w:r>
        <w:rPr>
          <w:sz w:val="20"/>
        </w:rPr>
        <w:t>Opdrachtgever</w:t>
      </w:r>
      <w:r w:rsidR="00480197" w:rsidRPr="00BC0A2F">
        <w:rPr>
          <w:sz w:val="20"/>
        </w:rPr>
        <w:t>.</w:t>
      </w:r>
    </w:p>
    <w:p w14:paraId="77A9F681" w14:textId="77777777" w:rsidR="00480197" w:rsidRPr="00BC0A2F" w:rsidRDefault="00480197" w:rsidP="00480197">
      <w:pPr>
        <w:tabs>
          <w:tab w:val="left" w:pos="284"/>
          <w:tab w:val="left" w:pos="1701"/>
        </w:tabs>
        <w:jc w:val="both"/>
        <w:rPr>
          <w:sz w:val="20"/>
        </w:rPr>
      </w:pPr>
    </w:p>
    <w:p w14:paraId="77A9F682" w14:textId="77777777" w:rsidR="00391EC8" w:rsidRPr="00BC0A2F" w:rsidRDefault="00391EC8" w:rsidP="00391EC8">
      <w:pPr>
        <w:tabs>
          <w:tab w:val="left" w:pos="284"/>
          <w:tab w:val="left" w:pos="1701"/>
        </w:tabs>
        <w:jc w:val="both"/>
        <w:rPr>
          <w:sz w:val="20"/>
        </w:rPr>
      </w:pPr>
      <w:r w:rsidRPr="00BC0A2F">
        <w:rPr>
          <w:sz w:val="20"/>
          <w:u w:val="single"/>
        </w:rPr>
        <w:t>onderdeel</w:t>
      </w:r>
    </w:p>
    <w:p w14:paraId="77A9F683" w14:textId="7C40CC42" w:rsidR="00391EC8" w:rsidRPr="00BC0A2F" w:rsidRDefault="00572EBE" w:rsidP="005F07A2">
      <w:pPr>
        <w:numPr>
          <w:ilvl w:val="0"/>
          <w:numId w:val="2"/>
        </w:numPr>
        <w:tabs>
          <w:tab w:val="left" w:pos="284"/>
          <w:tab w:val="left" w:pos="1701"/>
        </w:tabs>
        <w:jc w:val="both"/>
        <w:rPr>
          <w:sz w:val="20"/>
        </w:rPr>
      </w:pPr>
      <w:r>
        <w:rPr>
          <w:sz w:val="20"/>
        </w:rPr>
        <w:t xml:space="preserve">werkpakket: </w:t>
      </w:r>
      <w:r w:rsidR="00561686">
        <w:rPr>
          <w:sz w:val="20"/>
        </w:rPr>
        <w:t>#</w:t>
      </w:r>
      <w:r w:rsidR="00FE5311">
        <w:rPr>
          <w:i/>
          <w:iCs/>
          <w:sz w:val="20"/>
        </w:rPr>
        <w:t>installatie</w:t>
      </w:r>
      <w:r w:rsidR="00561686">
        <w:rPr>
          <w:i/>
          <w:iCs/>
          <w:sz w:val="20"/>
        </w:rPr>
        <w:t>#</w:t>
      </w:r>
    </w:p>
    <w:p w14:paraId="5266559B" w14:textId="77777777" w:rsidR="00BC0A2F" w:rsidRPr="00BC0A2F" w:rsidRDefault="00BC0A2F" w:rsidP="00391EC8">
      <w:pPr>
        <w:tabs>
          <w:tab w:val="left" w:pos="284"/>
          <w:tab w:val="left" w:pos="1701"/>
        </w:tabs>
        <w:jc w:val="both"/>
        <w:rPr>
          <w:sz w:val="20"/>
          <w:u w:val="single"/>
        </w:rPr>
      </w:pPr>
    </w:p>
    <w:p w14:paraId="77A9F685" w14:textId="49941E97" w:rsidR="00391EC8" w:rsidRPr="00BC0A2F" w:rsidRDefault="00391EC8" w:rsidP="00391EC8">
      <w:pPr>
        <w:tabs>
          <w:tab w:val="left" w:pos="284"/>
          <w:tab w:val="left" w:pos="1701"/>
        </w:tabs>
        <w:jc w:val="both"/>
        <w:rPr>
          <w:sz w:val="20"/>
          <w:u w:val="single"/>
        </w:rPr>
      </w:pPr>
      <w:r w:rsidRPr="00BC0A2F">
        <w:rPr>
          <w:sz w:val="20"/>
          <w:u w:val="single"/>
        </w:rPr>
        <w:t>garantieperiode</w:t>
      </w:r>
    </w:p>
    <w:p w14:paraId="3C132FF8" w14:textId="22091020" w:rsidR="00967772" w:rsidRPr="005E4D86" w:rsidRDefault="00FE5311" w:rsidP="005F07A2">
      <w:pPr>
        <w:pStyle w:val="Lijstalinea"/>
        <w:numPr>
          <w:ilvl w:val="0"/>
          <w:numId w:val="3"/>
        </w:numPr>
        <w:tabs>
          <w:tab w:val="left" w:pos="284"/>
          <w:tab w:val="left" w:pos="1701"/>
        </w:tabs>
        <w:ind w:left="360"/>
        <w:jc w:val="both"/>
        <w:rPr>
          <w:i/>
          <w:iCs/>
          <w:sz w:val="20"/>
        </w:rPr>
      </w:pPr>
      <w:r w:rsidRPr="009E6EE3">
        <w:rPr>
          <w:i/>
          <w:iCs/>
          <w:sz w:val="20"/>
        </w:rPr>
        <w:t>1 jaar op de totale werking</w:t>
      </w:r>
      <w:r w:rsidR="009E6EE3" w:rsidRPr="009E6EE3">
        <w:rPr>
          <w:i/>
          <w:iCs/>
          <w:sz w:val="20"/>
        </w:rPr>
        <w:t>,</w:t>
      </w:r>
      <w:r w:rsidR="009E6EE3">
        <w:rPr>
          <w:i/>
          <w:iCs/>
          <w:sz w:val="20"/>
        </w:rPr>
        <w:t xml:space="preserve"> u</w:t>
      </w:r>
      <w:r w:rsidR="009E6EE3" w:rsidRPr="00110517">
        <w:rPr>
          <w:i/>
          <w:iCs/>
          <w:sz w:val="20"/>
        </w:rPr>
        <w:t>it te bereiden naar voorstel opdrachtnemer</w:t>
      </w:r>
      <w:r w:rsidR="00967772">
        <w:rPr>
          <w:i/>
          <w:iCs/>
          <w:sz w:val="20"/>
        </w:rPr>
        <w:t>,</w:t>
      </w:r>
      <w:r w:rsidR="009E6EE3" w:rsidRPr="00110517">
        <w:rPr>
          <w:i/>
          <w:iCs/>
          <w:sz w:val="20"/>
        </w:rPr>
        <w:t xml:space="preserve"> zoals ook opgenomen in de </w:t>
      </w:r>
      <w:r w:rsidR="00967772">
        <w:rPr>
          <w:i/>
          <w:iCs/>
          <w:sz w:val="20"/>
        </w:rPr>
        <w:t>aanbestedingsdocumenten</w:t>
      </w:r>
      <w:r w:rsidR="00791824">
        <w:rPr>
          <w:i/>
          <w:iCs/>
          <w:sz w:val="20"/>
        </w:rPr>
        <w:t xml:space="preserve"> #</w:t>
      </w:r>
      <w:r w:rsidR="00967772">
        <w:rPr>
          <w:i/>
          <w:iCs/>
          <w:sz w:val="20"/>
        </w:rPr>
        <w:t>;</w:t>
      </w:r>
    </w:p>
    <w:p w14:paraId="7248F5E0" w14:textId="2069B2AB" w:rsidR="00791824" w:rsidRPr="005E4D86" w:rsidRDefault="00561686" w:rsidP="005F07A2">
      <w:pPr>
        <w:pStyle w:val="Lijstalinea"/>
        <w:numPr>
          <w:ilvl w:val="0"/>
          <w:numId w:val="3"/>
        </w:numPr>
        <w:tabs>
          <w:tab w:val="left" w:pos="284"/>
          <w:tab w:val="left" w:pos="1701"/>
        </w:tabs>
        <w:ind w:left="360"/>
        <w:jc w:val="both"/>
        <w:rPr>
          <w:i/>
          <w:iCs/>
          <w:sz w:val="20"/>
        </w:rPr>
      </w:pPr>
      <w:r>
        <w:rPr>
          <w:i/>
          <w:iCs/>
          <w:sz w:val="20"/>
        </w:rPr>
        <w:t xml:space="preserve">Indien afwijkende, of aanvullende </w:t>
      </w:r>
      <w:r w:rsidR="00967772">
        <w:rPr>
          <w:i/>
          <w:iCs/>
          <w:sz w:val="20"/>
        </w:rPr>
        <w:t xml:space="preserve">(product-) </w:t>
      </w:r>
      <w:r>
        <w:rPr>
          <w:i/>
          <w:iCs/>
          <w:sz w:val="20"/>
        </w:rPr>
        <w:t>garantietermijnen van toepassing zijn worden die na akkoord van de hoofdopdrachtgever, per onderdeel hier nader vermeldt</w:t>
      </w:r>
      <w:r w:rsidR="00791824">
        <w:rPr>
          <w:i/>
          <w:iCs/>
          <w:sz w:val="20"/>
        </w:rPr>
        <w:t xml:space="preserve"> #</w:t>
      </w:r>
    </w:p>
    <w:p w14:paraId="43ADC6ED" w14:textId="77777777" w:rsidR="00A222A9" w:rsidRDefault="00A222A9" w:rsidP="00BC0A2F">
      <w:pPr>
        <w:tabs>
          <w:tab w:val="left" w:pos="-1440"/>
          <w:tab w:val="left" w:pos="-720"/>
          <w:tab w:val="left" w:pos="1701"/>
        </w:tabs>
        <w:jc w:val="both"/>
        <w:rPr>
          <w:spacing w:val="-3"/>
        </w:rPr>
      </w:pPr>
    </w:p>
    <w:p w14:paraId="77A9F68C" w14:textId="7137E97A" w:rsidR="00480197" w:rsidRDefault="00480197" w:rsidP="00BC0A2F">
      <w:pPr>
        <w:tabs>
          <w:tab w:val="left" w:pos="-1440"/>
          <w:tab w:val="left" w:pos="-720"/>
          <w:tab w:val="left" w:pos="1701"/>
        </w:tabs>
        <w:jc w:val="both"/>
        <w:rPr>
          <w:spacing w:val="-3"/>
        </w:rPr>
      </w:pPr>
      <w:r w:rsidRPr="0049117B">
        <w:rPr>
          <w:spacing w:val="-3"/>
        </w:rPr>
        <w:t>Garantieperiode gaat in bij oplevering van het project conform de datum van het procesverbaal van oplevering.</w:t>
      </w:r>
    </w:p>
    <w:p w14:paraId="0904E390" w14:textId="77777777" w:rsidR="00967772" w:rsidRPr="0049117B" w:rsidRDefault="00967772" w:rsidP="00BC0A2F">
      <w:pPr>
        <w:tabs>
          <w:tab w:val="left" w:pos="-1440"/>
          <w:tab w:val="left" w:pos="-720"/>
          <w:tab w:val="left" w:pos="1701"/>
        </w:tabs>
        <w:jc w:val="both"/>
      </w:pPr>
    </w:p>
    <w:tbl>
      <w:tblPr>
        <w:tblW w:w="0" w:type="auto"/>
        <w:tblLook w:val="01E0" w:firstRow="1" w:lastRow="1" w:firstColumn="1" w:lastColumn="1" w:noHBand="0" w:noVBand="0"/>
      </w:tblPr>
      <w:tblGrid>
        <w:gridCol w:w="4087"/>
        <w:gridCol w:w="4985"/>
      </w:tblGrid>
      <w:tr w:rsidR="00480197" w14:paraId="77A9F6A9" w14:textId="77777777" w:rsidTr="00F6034A">
        <w:tc>
          <w:tcPr>
            <w:tcW w:w="4188" w:type="dxa"/>
            <w:shd w:val="clear" w:color="auto" w:fill="auto"/>
          </w:tcPr>
          <w:p w14:paraId="77A9F68D" w14:textId="66F51F28" w:rsidR="00480197" w:rsidRPr="0049117B" w:rsidRDefault="004E5CC7" w:rsidP="00F6034A">
            <w:pPr>
              <w:tabs>
                <w:tab w:val="left" w:pos="-2410"/>
                <w:tab w:val="left" w:pos="1701"/>
              </w:tabs>
              <w:jc w:val="both"/>
            </w:pPr>
            <w:r>
              <w:t>Opdrachtgever</w:t>
            </w:r>
            <w:r w:rsidR="00480197" w:rsidRPr="0049117B">
              <w:t>:</w:t>
            </w:r>
          </w:p>
          <w:p w14:paraId="77A9F68E" w14:textId="77777777" w:rsidR="00480197" w:rsidRPr="0049117B" w:rsidRDefault="00480197" w:rsidP="00F6034A">
            <w:pPr>
              <w:tabs>
                <w:tab w:val="left" w:pos="-2410"/>
                <w:tab w:val="left" w:pos="567"/>
              </w:tabs>
              <w:jc w:val="both"/>
            </w:pPr>
            <w:r w:rsidRPr="0049117B">
              <w:t>Mertens Bouwbedrijf B.V.</w:t>
            </w:r>
          </w:p>
          <w:p w14:paraId="77A9F68F" w14:textId="77777777" w:rsidR="00480197" w:rsidRPr="0049117B" w:rsidRDefault="00480197" w:rsidP="00F6034A">
            <w:pPr>
              <w:tabs>
                <w:tab w:val="left" w:pos="-2410"/>
                <w:tab w:val="left" w:pos="567"/>
              </w:tabs>
              <w:jc w:val="both"/>
            </w:pPr>
            <w:r w:rsidRPr="0049117B">
              <w:t>Postbus 214</w:t>
            </w:r>
          </w:p>
          <w:p w14:paraId="77A9F690" w14:textId="77777777" w:rsidR="00480197" w:rsidRPr="0049117B" w:rsidRDefault="00480197" w:rsidP="00F6034A">
            <w:pPr>
              <w:tabs>
                <w:tab w:val="left" w:pos="-2410"/>
                <w:tab w:val="left" w:pos="567"/>
              </w:tabs>
              <w:jc w:val="both"/>
            </w:pPr>
            <w:r w:rsidRPr="0049117B">
              <w:t>6000 AE Weert</w:t>
            </w:r>
          </w:p>
          <w:p w14:paraId="77A9F691" w14:textId="77777777" w:rsidR="00480197" w:rsidRPr="0049117B" w:rsidRDefault="00480197" w:rsidP="00F6034A">
            <w:pPr>
              <w:tabs>
                <w:tab w:val="left" w:pos="1701"/>
              </w:tabs>
              <w:jc w:val="both"/>
            </w:pPr>
          </w:p>
          <w:p w14:paraId="77A9F692" w14:textId="77777777" w:rsidR="00480197" w:rsidRPr="0049117B" w:rsidRDefault="00480197" w:rsidP="00F6034A">
            <w:pPr>
              <w:tabs>
                <w:tab w:val="left" w:pos="1701"/>
              </w:tabs>
              <w:jc w:val="both"/>
            </w:pPr>
          </w:p>
          <w:p w14:paraId="77A9F693" w14:textId="7B82D92D" w:rsidR="009B7AD6" w:rsidRPr="0049117B" w:rsidRDefault="00480197" w:rsidP="00F6034A">
            <w:pPr>
              <w:tabs>
                <w:tab w:val="left" w:pos="1701"/>
              </w:tabs>
              <w:jc w:val="both"/>
            </w:pPr>
            <w:r w:rsidRPr="0049117B">
              <w:t xml:space="preserve">Gedaan te Weert, d.d. </w:t>
            </w:r>
            <w:r w:rsidR="00561686">
              <w:t>#</w:t>
            </w:r>
            <w:r w:rsidR="00572EBE" w:rsidRPr="00572EBE">
              <w:rPr>
                <w:i/>
                <w:iCs/>
              </w:rPr>
              <w:t>datum</w:t>
            </w:r>
            <w:r w:rsidR="00561686">
              <w:rPr>
                <w:i/>
                <w:iCs/>
              </w:rPr>
              <w:t>#</w:t>
            </w:r>
          </w:p>
          <w:p w14:paraId="77A9F694" w14:textId="77777777" w:rsidR="00480197" w:rsidRPr="0049117B" w:rsidRDefault="00480197" w:rsidP="00F6034A">
            <w:pPr>
              <w:tabs>
                <w:tab w:val="left" w:pos="1701"/>
              </w:tabs>
              <w:jc w:val="both"/>
              <w:rPr>
                <w:spacing w:val="-3"/>
              </w:rPr>
            </w:pPr>
          </w:p>
          <w:p w14:paraId="77A9F695" w14:textId="77777777" w:rsidR="009B7AD6" w:rsidRPr="0049117B" w:rsidRDefault="009B7AD6" w:rsidP="00F6034A">
            <w:pPr>
              <w:tabs>
                <w:tab w:val="left" w:pos="1701"/>
              </w:tabs>
              <w:jc w:val="both"/>
              <w:rPr>
                <w:spacing w:val="-3"/>
              </w:rPr>
            </w:pPr>
          </w:p>
          <w:p w14:paraId="77A9F696" w14:textId="77777777" w:rsidR="00480197" w:rsidRPr="0049117B" w:rsidRDefault="00480197" w:rsidP="00F6034A">
            <w:pPr>
              <w:tabs>
                <w:tab w:val="left" w:pos="1701"/>
              </w:tabs>
              <w:jc w:val="both"/>
              <w:rPr>
                <w:spacing w:val="-3"/>
              </w:rPr>
            </w:pPr>
          </w:p>
          <w:p w14:paraId="77A9F697" w14:textId="77AA14F4" w:rsidR="00480197" w:rsidRDefault="00480197" w:rsidP="00F6034A">
            <w:pPr>
              <w:tabs>
                <w:tab w:val="left" w:pos="1701"/>
              </w:tabs>
              <w:jc w:val="both"/>
              <w:rPr>
                <w:spacing w:val="-3"/>
              </w:rPr>
            </w:pPr>
          </w:p>
          <w:p w14:paraId="52F2BFDD" w14:textId="77777777" w:rsidR="00561686" w:rsidRPr="0049117B" w:rsidRDefault="00561686" w:rsidP="00F6034A">
            <w:pPr>
              <w:tabs>
                <w:tab w:val="left" w:pos="1701"/>
              </w:tabs>
              <w:jc w:val="both"/>
              <w:rPr>
                <w:spacing w:val="-3"/>
              </w:rPr>
            </w:pPr>
          </w:p>
          <w:p w14:paraId="77A9F698" w14:textId="3D1BF7D8" w:rsidR="00480197" w:rsidRPr="0049117B" w:rsidRDefault="00480197" w:rsidP="00F6034A">
            <w:pPr>
              <w:tabs>
                <w:tab w:val="left" w:pos="1701"/>
              </w:tabs>
              <w:jc w:val="both"/>
              <w:rPr>
                <w:spacing w:val="-3"/>
              </w:rPr>
            </w:pPr>
            <w:r w:rsidRPr="0049117B">
              <w:rPr>
                <w:spacing w:val="-3"/>
              </w:rPr>
              <w:t xml:space="preserve">Naam : </w:t>
            </w:r>
            <w:r w:rsidR="00561686">
              <w:rPr>
                <w:spacing w:val="-3"/>
              </w:rPr>
              <w:t>#</w:t>
            </w:r>
          </w:p>
          <w:p w14:paraId="77A9F699" w14:textId="77777777" w:rsidR="00480197" w:rsidRPr="0049117B" w:rsidRDefault="00480197" w:rsidP="00F6034A">
            <w:pPr>
              <w:tabs>
                <w:tab w:val="left" w:pos="1701"/>
              </w:tabs>
              <w:jc w:val="both"/>
              <w:rPr>
                <w:spacing w:val="-3"/>
              </w:rPr>
            </w:pPr>
          </w:p>
          <w:p w14:paraId="77A9F69A" w14:textId="77777777" w:rsidR="00480197" w:rsidRPr="0049117B" w:rsidRDefault="00480197" w:rsidP="00F6034A">
            <w:pPr>
              <w:tabs>
                <w:tab w:val="left" w:pos="1701"/>
              </w:tabs>
              <w:jc w:val="both"/>
              <w:rPr>
                <w:spacing w:val="-3"/>
              </w:rPr>
            </w:pPr>
            <w:r w:rsidRPr="0049117B">
              <w:rPr>
                <w:spacing w:val="-3"/>
              </w:rPr>
              <w:t>Functie : directeur</w:t>
            </w:r>
          </w:p>
        </w:tc>
        <w:tc>
          <w:tcPr>
            <w:tcW w:w="5040" w:type="dxa"/>
            <w:shd w:val="clear" w:color="auto" w:fill="auto"/>
          </w:tcPr>
          <w:p w14:paraId="77A9F69B" w14:textId="77777777" w:rsidR="00480197" w:rsidRPr="0049117B" w:rsidRDefault="00480197" w:rsidP="00F6034A">
            <w:pPr>
              <w:tabs>
                <w:tab w:val="left" w:pos="1701"/>
              </w:tabs>
            </w:pPr>
            <w:r w:rsidRPr="0049117B">
              <w:t>Onderaannemer:</w:t>
            </w:r>
          </w:p>
          <w:p w14:paraId="3D9A81E8" w14:textId="13185CBE" w:rsidR="00572EBE" w:rsidRDefault="00572EBE" w:rsidP="00F6034A">
            <w:pPr>
              <w:tabs>
                <w:tab w:val="left" w:pos="1701"/>
              </w:tabs>
              <w:rPr>
                <w:spacing w:val="-3"/>
              </w:rPr>
            </w:pPr>
            <w:r>
              <w:rPr>
                <w:spacing w:val="-3"/>
              </w:rPr>
              <w:t>Opdrachtnemer (</w:t>
            </w:r>
            <w:r w:rsidR="000D26EA" w:rsidRPr="000D26EA">
              <w:rPr>
                <w:i/>
                <w:iCs/>
                <w:spacing w:val="-3"/>
              </w:rPr>
              <w:t>opdrachtnemer</w:t>
            </w:r>
            <w:r>
              <w:rPr>
                <w:spacing w:val="-3"/>
              </w:rPr>
              <w:t>)</w:t>
            </w:r>
            <w:r>
              <w:rPr>
                <w:spacing w:val="-3"/>
              </w:rPr>
              <w:br/>
              <w:t xml:space="preserve">Adres </w:t>
            </w:r>
            <w:r w:rsidR="00561686">
              <w:rPr>
                <w:spacing w:val="-3"/>
              </w:rPr>
              <w:t>#</w:t>
            </w:r>
            <w:r w:rsidR="000D26EA" w:rsidRPr="000D26EA">
              <w:rPr>
                <w:i/>
                <w:iCs/>
                <w:spacing w:val="-3"/>
              </w:rPr>
              <w:t>opdrachtnemer</w:t>
            </w:r>
            <w:r w:rsidR="00561686">
              <w:rPr>
                <w:i/>
                <w:iCs/>
                <w:spacing w:val="-3"/>
              </w:rPr>
              <w:t>#</w:t>
            </w:r>
          </w:p>
          <w:p w14:paraId="77A9F69F" w14:textId="2C141047" w:rsidR="00480197" w:rsidRPr="0049117B" w:rsidRDefault="004D2067" w:rsidP="00F6034A">
            <w:pPr>
              <w:tabs>
                <w:tab w:val="left" w:pos="1701"/>
              </w:tabs>
            </w:pPr>
            <w:r w:rsidRPr="0049117B">
              <w:t>KV</w:t>
            </w:r>
            <w:r w:rsidR="00572EBE">
              <w:t xml:space="preserve">K </w:t>
            </w:r>
            <w:r w:rsidR="00561686">
              <w:t>#</w:t>
            </w:r>
            <w:r w:rsidR="000D26EA" w:rsidRPr="000D26EA">
              <w:rPr>
                <w:i/>
                <w:iCs/>
                <w:spacing w:val="-3"/>
              </w:rPr>
              <w:t>opdrachtnemer</w:t>
            </w:r>
            <w:r w:rsidR="00561686">
              <w:rPr>
                <w:i/>
                <w:iCs/>
                <w:spacing w:val="-3"/>
              </w:rPr>
              <w:t>#</w:t>
            </w:r>
          </w:p>
          <w:p w14:paraId="77A9F6A0" w14:textId="50A05678" w:rsidR="00480197" w:rsidRDefault="00480197" w:rsidP="00F6034A">
            <w:pPr>
              <w:tabs>
                <w:tab w:val="left" w:pos="1701"/>
              </w:tabs>
            </w:pPr>
          </w:p>
          <w:p w14:paraId="32222AE3" w14:textId="77777777" w:rsidR="00572EBE" w:rsidRPr="0049117B" w:rsidRDefault="00572EBE" w:rsidP="00F6034A">
            <w:pPr>
              <w:tabs>
                <w:tab w:val="left" w:pos="1701"/>
              </w:tabs>
            </w:pPr>
          </w:p>
          <w:p w14:paraId="77A9F6A1" w14:textId="1AC12864" w:rsidR="00480197" w:rsidRPr="0049117B" w:rsidRDefault="00480197" w:rsidP="00F6034A">
            <w:pPr>
              <w:tabs>
                <w:tab w:val="left" w:pos="1701"/>
              </w:tabs>
            </w:pPr>
            <w:r w:rsidRPr="0049117B">
              <w:t xml:space="preserve">Gedaan te </w:t>
            </w:r>
            <w:r w:rsidR="00561686">
              <w:t>#</w:t>
            </w:r>
            <w:r w:rsidR="000C18EA" w:rsidRPr="000C18EA">
              <w:rPr>
                <w:i/>
                <w:iCs/>
                <w:spacing w:val="-3"/>
              </w:rPr>
              <w:t>Plaats</w:t>
            </w:r>
            <w:r w:rsidR="00561686">
              <w:rPr>
                <w:spacing w:val="-3"/>
              </w:rPr>
              <w:t>-</w:t>
            </w:r>
            <w:r w:rsidR="000C18EA" w:rsidRPr="000D26EA">
              <w:rPr>
                <w:i/>
                <w:iCs/>
                <w:spacing w:val="-3"/>
              </w:rPr>
              <w:t>opdrachtnemer</w:t>
            </w:r>
            <w:r w:rsidR="00561686">
              <w:rPr>
                <w:i/>
                <w:iCs/>
                <w:spacing w:val="-3"/>
              </w:rPr>
              <w:t xml:space="preserve"># </w:t>
            </w:r>
            <w:r w:rsidRPr="0049117B">
              <w:t>d.d.</w:t>
            </w:r>
            <w:r w:rsidR="00572EBE">
              <w:t xml:space="preserve"> </w:t>
            </w:r>
            <w:r w:rsidR="00561686">
              <w:t>#</w:t>
            </w:r>
            <w:r w:rsidR="00572EBE" w:rsidRPr="00572EBE">
              <w:rPr>
                <w:i/>
                <w:iCs/>
              </w:rPr>
              <w:t>datum</w:t>
            </w:r>
            <w:r w:rsidR="00561686">
              <w:rPr>
                <w:i/>
                <w:iCs/>
              </w:rPr>
              <w:t>#</w:t>
            </w:r>
          </w:p>
          <w:p w14:paraId="77A9F6A2" w14:textId="77777777" w:rsidR="00480197" w:rsidRPr="0049117B" w:rsidRDefault="00480197" w:rsidP="00F6034A">
            <w:pPr>
              <w:tabs>
                <w:tab w:val="left" w:pos="1701"/>
              </w:tabs>
              <w:rPr>
                <w:spacing w:val="-3"/>
              </w:rPr>
            </w:pPr>
          </w:p>
          <w:p w14:paraId="77A9F6A3" w14:textId="77777777" w:rsidR="00480197" w:rsidRPr="0049117B" w:rsidRDefault="00480197" w:rsidP="00F6034A">
            <w:pPr>
              <w:tabs>
                <w:tab w:val="left" w:pos="1701"/>
              </w:tabs>
              <w:rPr>
                <w:spacing w:val="-3"/>
              </w:rPr>
            </w:pPr>
          </w:p>
          <w:p w14:paraId="77A9F6A5" w14:textId="77777777" w:rsidR="00480197" w:rsidRPr="0049117B" w:rsidRDefault="00480197" w:rsidP="00F6034A">
            <w:pPr>
              <w:tabs>
                <w:tab w:val="left" w:pos="1701"/>
              </w:tabs>
              <w:rPr>
                <w:spacing w:val="-3"/>
              </w:rPr>
            </w:pPr>
          </w:p>
          <w:p w14:paraId="77A9F6A6" w14:textId="77777777" w:rsidR="00480197" w:rsidRPr="0049117B" w:rsidRDefault="00480197" w:rsidP="00F6034A">
            <w:pPr>
              <w:tabs>
                <w:tab w:val="left" w:pos="1701"/>
              </w:tabs>
              <w:rPr>
                <w:spacing w:val="-3"/>
              </w:rPr>
            </w:pPr>
            <w:r w:rsidRPr="0049117B">
              <w:rPr>
                <w:spacing w:val="-3"/>
              </w:rPr>
              <w:t>Naam : …………………………………………</w:t>
            </w:r>
          </w:p>
          <w:p w14:paraId="77A9F6A7" w14:textId="77777777" w:rsidR="00480197" w:rsidRPr="0049117B" w:rsidRDefault="00480197" w:rsidP="00F6034A">
            <w:pPr>
              <w:tabs>
                <w:tab w:val="left" w:pos="1701"/>
              </w:tabs>
              <w:rPr>
                <w:spacing w:val="-3"/>
              </w:rPr>
            </w:pPr>
          </w:p>
          <w:p w14:paraId="77A9F6A8" w14:textId="77777777" w:rsidR="00480197" w:rsidRDefault="00480197" w:rsidP="00F6034A">
            <w:pPr>
              <w:tabs>
                <w:tab w:val="left" w:pos="1701"/>
              </w:tabs>
            </w:pPr>
            <w:r w:rsidRPr="0049117B">
              <w:rPr>
                <w:spacing w:val="-3"/>
              </w:rPr>
              <w:t>Functie : ……………………………………….</w:t>
            </w:r>
          </w:p>
        </w:tc>
      </w:tr>
    </w:tbl>
    <w:p w14:paraId="77A9F6AA" w14:textId="602B1116" w:rsidR="0029467D" w:rsidRDefault="0029467D" w:rsidP="007064AE"/>
    <w:p w14:paraId="352B7B6F" w14:textId="23303315" w:rsidR="00480197" w:rsidRDefault="00480197" w:rsidP="000C18EA">
      <w:pPr>
        <w:widowControl/>
      </w:pPr>
    </w:p>
    <w:sectPr w:rsidR="00480197" w:rsidSect="00480197">
      <w:headerReference w:type="even" r:id="rId18"/>
      <w:headerReference w:type="default" r:id="rId19"/>
      <w:headerReference w:type="first" r:id="rId20"/>
      <w:footerReference w:type="first" r:id="rId21"/>
      <w:endnotePr>
        <w:numFmt w:val="decimal"/>
      </w:endnotePr>
      <w:pgSz w:w="11907" w:h="16840" w:code="9"/>
      <w:pgMar w:top="1985" w:right="1134" w:bottom="851" w:left="1701" w:header="85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D828" w14:textId="77777777" w:rsidR="00B23820" w:rsidRDefault="00B23820">
      <w:pPr>
        <w:spacing w:line="20" w:lineRule="exact"/>
      </w:pPr>
    </w:p>
  </w:endnote>
  <w:endnote w:type="continuationSeparator" w:id="0">
    <w:p w14:paraId="488798B3" w14:textId="77777777" w:rsidR="00B23820" w:rsidRDefault="00B23820">
      <w:r>
        <w:t xml:space="preserve"> </w:t>
      </w:r>
    </w:p>
  </w:endnote>
  <w:endnote w:type="continuationNotice" w:id="1">
    <w:p w14:paraId="5257E41D" w14:textId="77777777" w:rsidR="00B23820" w:rsidRDefault="00B238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F6B0" w14:textId="77777777" w:rsidR="00B23820" w:rsidRDefault="00B2382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A9F6B1" w14:textId="77777777" w:rsidR="00B23820" w:rsidRDefault="00B2382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024"/>
      <w:gridCol w:w="3025"/>
      <w:gridCol w:w="3023"/>
    </w:tblGrid>
    <w:tr w:rsidR="00B23820" w:rsidRPr="00F6034A" w14:paraId="77A9F6B5" w14:textId="77777777" w:rsidTr="00F6034A">
      <w:tc>
        <w:tcPr>
          <w:tcW w:w="1667" w:type="pct"/>
          <w:shd w:val="clear" w:color="auto" w:fill="auto"/>
          <w:vAlign w:val="bottom"/>
        </w:tcPr>
        <w:p w14:paraId="77A9F6B2" w14:textId="3392AA1C" w:rsidR="00B23820" w:rsidRPr="0084240D" w:rsidRDefault="00B23820" w:rsidP="00F6034A">
          <w:pPr>
            <w:pStyle w:val="Voettekst"/>
            <w:tabs>
              <w:tab w:val="clear" w:pos="9072"/>
              <w:tab w:val="right" w:pos="8789"/>
            </w:tabs>
            <w:rPr>
              <w:rFonts w:cs="Arial"/>
              <w:szCs w:val="22"/>
            </w:rPr>
          </w:pPr>
          <w:r>
            <w:rPr>
              <w:rFonts w:cs="Arial"/>
              <w:szCs w:val="22"/>
            </w:rPr>
            <w:t>CONCEPT</w:t>
          </w:r>
        </w:p>
      </w:tc>
      <w:tc>
        <w:tcPr>
          <w:tcW w:w="1667" w:type="pct"/>
          <w:shd w:val="clear" w:color="auto" w:fill="auto"/>
          <w:vAlign w:val="bottom"/>
        </w:tcPr>
        <w:p w14:paraId="77A9F6B3" w14:textId="4A7F44CD" w:rsidR="00B23820" w:rsidRPr="00F6034A" w:rsidRDefault="00B23820" w:rsidP="00F6034A">
          <w:pPr>
            <w:pStyle w:val="Voettekst"/>
            <w:tabs>
              <w:tab w:val="clear" w:pos="9072"/>
              <w:tab w:val="right" w:pos="8789"/>
            </w:tabs>
            <w:jc w:val="center"/>
            <w:rPr>
              <w:rFonts w:cs="Arial"/>
              <w:szCs w:val="22"/>
              <w:lang w:val="x-none"/>
            </w:rPr>
          </w:pPr>
          <w:r w:rsidRPr="00F6034A">
            <w:rPr>
              <w:rStyle w:val="Paginanummer"/>
              <w:rFonts w:cs="Arial"/>
              <w:szCs w:val="22"/>
              <w:lang w:val="x-none"/>
            </w:rPr>
            <w:fldChar w:fldCharType="begin"/>
          </w:r>
          <w:r w:rsidRPr="00F6034A">
            <w:rPr>
              <w:rStyle w:val="Paginanummer"/>
              <w:rFonts w:cs="Arial"/>
              <w:szCs w:val="22"/>
              <w:lang w:val="x-none"/>
            </w:rPr>
            <w:instrText xml:space="preserve"> PAGE </w:instrText>
          </w:r>
          <w:r w:rsidRPr="00F6034A">
            <w:rPr>
              <w:rStyle w:val="Paginanummer"/>
              <w:rFonts w:cs="Arial"/>
              <w:szCs w:val="22"/>
              <w:lang w:val="x-none"/>
            </w:rPr>
            <w:fldChar w:fldCharType="separate"/>
          </w:r>
          <w:r w:rsidR="000B61AF">
            <w:rPr>
              <w:rStyle w:val="Paginanummer"/>
              <w:rFonts w:cs="Arial"/>
              <w:noProof/>
              <w:szCs w:val="22"/>
              <w:lang w:val="x-none"/>
            </w:rPr>
            <w:t>9</w:t>
          </w:r>
          <w:r w:rsidRPr="00F6034A">
            <w:rPr>
              <w:rStyle w:val="Paginanummer"/>
              <w:rFonts w:cs="Arial"/>
              <w:szCs w:val="22"/>
              <w:lang w:val="x-none"/>
            </w:rPr>
            <w:fldChar w:fldCharType="end"/>
          </w:r>
          <w:r w:rsidRPr="00F6034A">
            <w:rPr>
              <w:rStyle w:val="Paginanummer"/>
              <w:rFonts w:cs="Arial"/>
              <w:szCs w:val="22"/>
              <w:lang w:val="x-none"/>
            </w:rPr>
            <w:t xml:space="preserve"> van </w:t>
          </w:r>
          <w:r w:rsidRPr="00F6034A">
            <w:rPr>
              <w:rStyle w:val="Paginanummer"/>
              <w:rFonts w:cs="Arial"/>
              <w:szCs w:val="22"/>
              <w:lang w:val="x-none"/>
            </w:rPr>
            <w:fldChar w:fldCharType="begin"/>
          </w:r>
          <w:r w:rsidRPr="00F6034A">
            <w:rPr>
              <w:rStyle w:val="Paginanummer"/>
              <w:rFonts w:cs="Arial"/>
              <w:szCs w:val="22"/>
              <w:lang w:val="x-none"/>
            </w:rPr>
            <w:instrText xml:space="preserve"> SECTIONPAGES  </w:instrText>
          </w:r>
          <w:r w:rsidRPr="00F6034A">
            <w:rPr>
              <w:rStyle w:val="Paginanummer"/>
              <w:rFonts w:cs="Arial"/>
              <w:szCs w:val="22"/>
              <w:lang w:val="x-none"/>
            </w:rPr>
            <w:fldChar w:fldCharType="separate"/>
          </w:r>
          <w:r w:rsidR="007734ED">
            <w:rPr>
              <w:rStyle w:val="Paginanummer"/>
              <w:rFonts w:cs="Arial"/>
              <w:noProof/>
              <w:szCs w:val="22"/>
              <w:lang w:val="x-none"/>
            </w:rPr>
            <w:t>12</w:t>
          </w:r>
          <w:r w:rsidRPr="00F6034A">
            <w:rPr>
              <w:rStyle w:val="Paginanummer"/>
              <w:rFonts w:cs="Arial"/>
              <w:szCs w:val="22"/>
              <w:lang w:val="x-none"/>
            </w:rPr>
            <w:fldChar w:fldCharType="end"/>
          </w:r>
        </w:p>
      </w:tc>
      <w:tc>
        <w:tcPr>
          <w:tcW w:w="1666" w:type="pct"/>
          <w:shd w:val="clear" w:color="auto" w:fill="auto"/>
        </w:tcPr>
        <w:p w14:paraId="77A9F6B4" w14:textId="6A74D14A" w:rsidR="00B23820" w:rsidRPr="00F6034A" w:rsidRDefault="00B23820" w:rsidP="000C18EA">
          <w:pPr>
            <w:pStyle w:val="Voettekst"/>
            <w:tabs>
              <w:tab w:val="clear" w:pos="9072"/>
              <w:tab w:val="right" w:pos="8789"/>
            </w:tabs>
            <w:rPr>
              <w:rFonts w:cs="Arial"/>
              <w:szCs w:val="22"/>
              <w:lang w:val="x-none"/>
            </w:rPr>
          </w:pPr>
        </w:p>
      </w:tc>
    </w:tr>
  </w:tbl>
  <w:p w14:paraId="77A9F6B6" w14:textId="77777777" w:rsidR="00B23820" w:rsidRDefault="00B23820" w:rsidP="00693BBB">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024"/>
      <w:gridCol w:w="3025"/>
      <w:gridCol w:w="3023"/>
    </w:tblGrid>
    <w:tr w:rsidR="00B23820" w:rsidRPr="00F6034A" w14:paraId="77A9F6C4" w14:textId="77777777" w:rsidTr="00F6034A">
      <w:tc>
        <w:tcPr>
          <w:tcW w:w="1667" w:type="pct"/>
          <w:shd w:val="clear" w:color="auto" w:fill="auto"/>
          <w:vAlign w:val="bottom"/>
        </w:tcPr>
        <w:p w14:paraId="77A9F6C1" w14:textId="77777777" w:rsidR="00B23820" w:rsidRPr="00F6034A" w:rsidRDefault="00B23820" w:rsidP="00F6034A">
          <w:pPr>
            <w:pStyle w:val="Voettekst"/>
            <w:tabs>
              <w:tab w:val="clear" w:pos="9072"/>
              <w:tab w:val="right" w:pos="8789"/>
            </w:tabs>
            <w:rPr>
              <w:rFonts w:cs="Arial"/>
              <w:szCs w:val="22"/>
              <w:lang w:val="x-none"/>
            </w:rPr>
          </w:pPr>
        </w:p>
      </w:tc>
      <w:tc>
        <w:tcPr>
          <w:tcW w:w="1667" w:type="pct"/>
          <w:shd w:val="clear" w:color="auto" w:fill="auto"/>
          <w:vAlign w:val="bottom"/>
        </w:tcPr>
        <w:p w14:paraId="77A9F6C2" w14:textId="3CC13654" w:rsidR="00B23820" w:rsidRPr="00F6034A" w:rsidRDefault="00B23820" w:rsidP="00F6034A">
          <w:pPr>
            <w:pStyle w:val="Voettekst"/>
            <w:tabs>
              <w:tab w:val="clear" w:pos="9072"/>
              <w:tab w:val="right" w:pos="8789"/>
            </w:tabs>
            <w:jc w:val="center"/>
            <w:rPr>
              <w:rFonts w:cs="Arial"/>
              <w:szCs w:val="22"/>
              <w:lang w:val="x-none"/>
            </w:rPr>
          </w:pPr>
          <w:r w:rsidRPr="00F6034A">
            <w:rPr>
              <w:rStyle w:val="Paginanummer"/>
              <w:rFonts w:cs="Arial"/>
              <w:szCs w:val="22"/>
              <w:lang w:val="x-none"/>
            </w:rPr>
            <w:fldChar w:fldCharType="begin"/>
          </w:r>
          <w:r w:rsidRPr="00F6034A">
            <w:rPr>
              <w:rStyle w:val="Paginanummer"/>
              <w:rFonts w:cs="Arial"/>
              <w:szCs w:val="22"/>
              <w:lang w:val="x-none"/>
            </w:rPr>
            <w:instrText xml:space="preserve"> PAGE </w:instrText>
          </w:r>
          <w:r w:rsidRPr="00F6034A">
            <w:rPr>
              <w:rStyle w:val="Paginanummer"/>
              <w:rFonts w:cs="Arial"/>
              <w:szCs w:val="22"/>
              <w:lang w:val="x-none"/>
            </w:rPr>
            <w:fldChar w:fldCharType="separate"/>
          </w:r>
          <w:r w:rsidR="00EF4A10">
            <w:rPr>
              <w:rStyle w:val="Paginanummer"/>
              <w:rFonts w:cs="Arial"/>
              <w:noProof/>
              <w:szCs w:val="22"/>
              <w:lang w:val="x-none"/>
            </w:rPr>
            <w:t>1</w:t>
          </w:r>
          <w:r w:rsidRPr="00F6034A">
            <w:rPr>
              <w:rStyle w:val="Paginanummer"/>
              <w:rFonts w:cs="Arial"/>
              <w:szCs w:val="22"/>
              <w:lang w:val="x-none"/>
            </w:rPr>
            <w:fldChar w:fldCharType="end"/>
          </w:r>
          <w:r w:rsidRPr="00F6034A">
            <w:rPr>
              <w:rStyle w:val="Paginanummer"/>
              <w:rFonts w:cs="Arial"/>
              <w:szCs w:val="22"/>
              <w:lang w:val="x-none"/>
            </w:rPr>
            <w:t xml:space="preserve"> van </w:t>
          </w:r>
          <w:r w:rsidRPr="00F6034A">
            <w:rPr>
              <w:rStyle w:val="Paginanummer"/>
              <w:rFonts w:cs="Arial"/>
              <w:szCs w:val="22"/>
              <w:lang w:val="x-none"/>
            </w:rPr>
            <w:fldChar w:fldCharType="begin"/>
          </w:r>
          <w:r w:rsidRPr="00F6034A">
            <w:rPr>
              <w:rStyle w:val="Paginanummer"/>
              <w:rFonts w:cs="Arial"/>
              <w:szCs w:val="22"/>
              <w:lang w:val="x-none"/>
            </w:rPr>
            <w:instrText xml:space="preserve"> SECTIONPAGES  </w:instrText>
          </w:r>
          <w:r w:rsidRPr="00F6034A">
            <w:rPr>
              <w:rStyle w:val="Paginanummer"/>
              <w:rFonts w:cs="Arial"/>
              <w:szCs w:val="22"/>
              <w:lang w:val="x-none"/>
            </w:rPr>
            <w:fldChar w:fldCharType="separate"/>
          </w:r>
          <w:r w:rsidR="007734ED">
            <w:rPr>
              <w:rStyle w:val="Paginanummer"/>
              <w:rFonts w:cs="Arial"/>
              <w:noProof/>
              <w:szCs w:val="22"/>
              <w:lang w:val="x-none"/>
            </w:rPr>
            <w:t>12</w:t>
          </w:r>
          <w:r w:rsidRPr="00F6034A">
            <w:rPr>
              <w:rStyle w:val="Paginanummer"/>
              <w:rFonts w:cs="Arial"/>
              <w:szCs w:val="22"/>
              <w:lang w:val="x-none"/>
            </w:rPr>
            <w:fldChar w:fldCharType="end"/>
          </w:r>
        </w:p>
      </w:tc>
      <w:tc>
        <w:tcPr>
          <w:tcW w:w="1666" w:type="pct"/>
          <w:shd w:val="clear" w:color="auto" w:fill="auto"/>
        </w:tcPr>
        <w:p w14:paraId="77A9F6C3" w14:textId="77777777" w:rsidR="00B23820" w:rsidRPr="00F6034A" w:rsidRDefault="00B23820" w:rsidP="00F6034A">
          <w:pPr>
            <w:pStyle w:val="Voettekst"/>
            <w:tabs>
              <w:tab w:val="clear" w:pos="9072"/>
              <w:tab w:val="right" w:pos="8789"/>
            </w:tabs>
            <w:jc w:val="right"/>
            <w:rPr>
              <w:rFonts w:cs="Arial"/>
              <w:szCs w:val="22"/>
              <w:lang w:val="x-none"/>
            </w:rPr>
          </w:pPr>
        </w:p>
      </w:tc>
    </w:tr>
  </w:tbl>
  <w:p w14:paraId="77A9F6C5" w14:textId="77777777" w:rsidR="00B23820" w:rsidRPr="008A61B1" w:rsidRDefault="00B23820" w:rsidP="008A61B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024"/>
      <w:gridCol w:w="3025"/>
      <w:gridCol w:w="3023"/>
    </w:tblGrid>
    <w:tr w:rsidR="00B23820" w:rsidRPr="00F6034A" w14:paraId="77A9F6CA" w14:textId="77777777" w:rsidTr="00F6034A">
      <w:tc>
        <w:tcPr>
          <w:tcW w:w="1667" w:type="pct"/>
          <w:shd w:val="clear" w:color="auto" w:fill="auto"/>
          <w:vAlign w:val="bottom"/>
        </w:tcPr>
        <w:p w14:paraId="77A9F6C7" w14:textId="77777777" w:rsidR="00B23820" w:rsidRPr="00F6034A" w:rsidRDefault="00B23820" w:rsidP="00F6034A">
          <w:pPr>
            <w:pStyle w:val="Voettekst"/>
            <w:tabs>
              <w:tab w:val="clear" w:pos="9072"/>
              <w:tab w:val="right" w:pos="8789"/>
            </w:tabs>
            <w:rPr>
              <w:rFonts w:cs="Arial"/>
              <w:szCs w:val="22"/>
              <w:lang w:val="x-none"/>
            </w:rPr>
          </w:pPr>
        </w:p>
      </w:tc>
      <w:tc>
        <w:tcPr>
          <w:tcW w:w="1667" w:type="pct"/>
          <w:shd w:val="clear" w:color="auto" w:fill="auto"/>
          <w:vAlign w:val="bottom"/>
        </w:tcPr>
        <w:p w14:paraId="77A9F6C8" w14:textId="77777777" w:rsidR="00B23820" w:rsidRPr="00F6034A" w:rsidRDefault="00B23820" w:rsidP="00F6034A">
          <w:pPr>
            <w:pStyle w:val="Voettekst"/>
            <w:tabs>
              <w:tab w:val="clear" w:pos="9072"/>
              <w:tab w:val="right" w:pos="8789"/>
            </w:tabs>
            <w:jc w:val="center"/>
            <w:rPr>
              <w:rFonts w:cs="Arial"/>
              <w:szCs w:val="22"/>
              <w:lang w:val="x-none"/>
            </w:rPr>
          </w:pPr>
        </w:p>
      </w:tc>
      <w:tc>
        <w:tcPr>
          <w:tcW w:w="1666" w:type="pct"/>
          <w:shd w:val="clear" w:color="auto" w:fill="auto"/>
        </w:tcPr>
        <w:p w14:paraId="77A9F6C9" w14:textId="77777777" w:rsidR="00B23820" w:rsidRPr="00F6034A" w:rsidRDefault="00B23820" w:rsidP="00F6034A">
          <w:pPr>
            <w:pStyle w:val="Voettekst"/>
            <w:tabs>
              <w:tab w:val="clear" w:pos="9072"/>
              <w:tab w:val="right" w:pos="8789"/>
            </w:tabs>
            <w:jc w:val="right"/>
            <w:rPr>
              <w:rFonts w:cs="Arial"/>
              <w:szCs w:val="22"/>
              <w:lang w:val="x-none"/>
            </w:rPr>
          </w:pPr>
        </w:p>
      </w:tc>
    </w:tr>
  </w:tbl>
  <w:p w14:paraId="77A9F6CB" w14:textId="77777777" w:rsidR="00B23820" w:rsidRPr="008A61B1" w:rsidRDefault="00B23820" w:rsidP="008A61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48FD" w14:textId="77777777" w:rsidR="00B23820" w:rsidRDefault="00B23820">
      <w:r>
        <w:separator/>
      </w:r>
    </w:p>
  </w:footnote>
  <w:footnote w:type="continuationSeparator" w:id="0">
    <w:p w14:paraId="7FAA7815" w14:textId="77777777" w:rsidR="00B23820" w:rsidRDefault="00B2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6626" w14:textId="7C02F664" w:rsidR="00B23820" w:rsidRDefault="007734ED">
    <w:pPr>
      <w:pStyle w:val="Koptekst"/>
    </w:pPr>
    <w:r>
      <w:rPr>
        <w:noProof/>
      </w:rPr>
      <w:pict w14:anchorId="6C0AF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10" o:spid="_x0000_s4098"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4AFA" w14:textId="68E2C5F7" w:rsidR="00B23820" w:rsidRDefault="007734ED">
    <w:pPr>
      <w:pStyle w:val="Koptekst"/>
    </w:pPr>
    <w:r>
      <w:rPr>
        <w:noProof/>
      </w:rPr>
      <w:pict w14:anchorId="626C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11" o:spid="_x0000_s4099"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F6B7" w14:textId="5010580F" w:rsidR="00B23820" w:rsidRPr="00D144E8" w:rsidRDefault="007734ED" w:rsidP="00084529">
    <w:pPr>
      <w:tabs>
        <w:tab w:val="left" w:pos="7088"/>
      </w:tabs>
      <w:spacing w:line="300" w:lineRule="auto"/>
      <w:ind w:right="-284"/>
      <w:jc w:val="both"/>
      <w:rPr>
        <w:rFonts w:cs="Arial"/>
        <w:b/>
        <w:spacing w:val="-2"/>
        <w:sz w:val="16"/>
      </w:rPr>
    </w:pPr>
    <w:r>
      <w:rPr>
        <w:noProof/>
      </w:rPr>
      <w:pict w14:anchorId="4C0A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09" o:spid="_x0000_s4097"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B23820" w:rsidRPr="00D144E8">
      <w:rPr>
        <w:rFonts w:cs="Arial"/>
        <w:b/>
        <w:spacing w:val="-2"/>
        <w:sz w:val="16"/>
      </w:rPr>
      <w:tab/>
      <w:t>Mertens Bouwbedrijf B.V.</w:t>
    </w:r>
  </w:p>
  <w:p w14:paraId="77A9F6B8" w14:textId="77777777" w:rsidR="00B23820" w:rsidRPr="00D144E8" w:rsidRDefault="00B23820" w:rsidP="00084529">
    <w:pPr>
      <w:tabs>
        <w:tab w:val="left" w:pos="7088"/>
      </w:tabs>
      <w:spacing w:line="300" w:lineRule="auto"/>
      <w:ind w:right="-568"/>
      <w:jc w:val="both"/>
      <w:rPr>
        <w:rFonts w:cs="Arial"/>
        <w:b/>
        <w:spacing w:val="-2"/>
        <w:sz w:val="16"/>
      </w:rPr>
    </w:pPr>
    <w:r w:rsidRPr="00D144E8">
      <w:rPr>
        <w:rFonts w:cs="Arial"/>
        <w:b/>
        <w:spacing w:val="-2"/>
        <w:sz w:val="16"/>
      </w:rPr>
      <w:tab/>
      <w:t>'Walburg' Emmasingel 32 Weert</w:t>
    </w:r>
  </w:p>
  <w:p w14:paraId="77A9F6B9" w14:textId="77777777" w:rsidR="00B23820" w:rsidRPr="00D144E8" w:rsidRDefault="00B23820" w:rsidP="00084529">
    <w:pPr>
      <w:tabs>
        <w:tab w:val="left" w:pos="7088"/>
      </w:tabs>
      <w:spacing w:line="300" w:lineRule="auto"/>
      <w:ind w:right="-284"/>
      <w:jc w:val="both"/>
      <w:rPr>
        <w:rFonts w:cs="Arial"/>
        <w:b/>
        <w:spacing w:val="-2"/>
        <w:sz w:val="16"/>
      </w:rPr>
    </w:pPr>
    <w:r w:rsidRPr="00D144E8">
      <w:rPr>
        <w:rFonts w:cs="Arial"/>
        <w:b/>
        <w:spacing w:val="-2"/>
        <w:sz w:val="16"/>
      </w:rPr>
      <w:tab/>
      <w:t>Postbus 214 6000 AE Weert</w:t>
    </w:r>
  </w:p>
  <w:p w14:paraId="77A9F6BA" w14:textId="77777777" w:rsidR="00B23820" w:rsidRPr="00D144E8" w:rsidRDefault="00B23820" w:rsidP="00084529">
    <w:pPr>
      <w:tabs>
        <w:tab w:val="left" w:pos="7088"/>
      </w:tabs>
      <w:spacing w:line="300" w:lineRule="auto"/>
      <w:ind w:right="-284"/>
      <w:jc w:val="both"/>
      <w:rPr>
        <w:rFonts w:cs="Arial"/>
        <w:b/>
        <w:spacing w:val="-2"/>
        <w:sz w:val="16"/>
      </w:rPr>
    </w:pPr>
    <w:r w:rsidRPr="00D144E8">
      <w:rPr>
        <w:rFonts w:cs="Arial"/>
        <w:b/>
        <w:spacing w:val="-2"/>
        <w:sz w:val="16"/>
      </w:rPr>
      <w:tab/>
      <w:t>Telefoon 0495-579710</w:t>
    </w:r>
  </w:p>
  <w:p w14:paraId="77A9F6BB" w14:textId="77777777" w:rsidR="00B23820" w:rsidRPr="00D144E8" w:rsidRDefault="00B23820" w:rsidP="00084529">
    <w:pPr>
      <w:tabs>
        <w:tab w:val="left" w:pos="7088"/>
      </w:tabs>
      <w:spacing w:line="300" w:lineRule="auto"/>
      <w:ind w:right="-568"/>
      <w:jc w:val="both"/>
      <w:rPr>
        <w:rFonts w:cs="Arial"/>
        <w:b/>
        <w:spacing w:val="-2"/>
        <w:sz w:val="16"/>
      </w:rPr>
    </w:pPr>
    <w:r w:rsidRPr="00D144E8">
      <w:rPr>
        <w:rFonts w:cs="Arial"/>
        <w:b/>
        <w:spacing w:val="-2"/>
        <w:sz w:val="16"/>
      </w:rPr>
      <w:tab/>
      <w:t>info@mertens-weert.nl</w:t>
    </w:r>
  </w:p>
  <w:p w14:paraId="77A9F6BC" w14:textId="77777777" w:rsidR="00B23820" w:rsidRPr="00391EC8" w:rsidRDefault="00B23820" w:rsidP="00084529">
    <w:pPr>
      <w:tabs>
        <w:tab w:val="left" w:pos="7088"/>
      </w:tabs>
      <w:spacing w:line="300" w:lineRule="auto"/>
      <w:ind w:right="-284"/>
      <w:jc w:val="both"/>
      <w:rPr>
        <w:rFonts w:cs="Arial"/>
        <w:b/>
        <w:spacing w:val="-2"/>
        <w:sz w:val="16"/>
        <w:lang w:val="en-US"/>
      </w:rPr>
    </w:pPr>
    <w:r w:rsidRPr="00D144E8">
      <w:rPr>
        <w:rFonts w:cs="Arial"/>
        <w:b/>
        <w:spacing w:val="-2"/>
        <w:sz w:val="16"/>
      </w:rPr>
      <w:tab/>
    </w:r>
    <w:r w:rsidRPr="00391EC8">
      <w:rPr>
        <w:rFonts w:cs="Arial"/>
        <w:b/>
        <w:spacing w:val="-2"/>
        <w:sz w:val="16"/>
        <w:lang w:val="en-US"/>
      </w:rPr>
      <w:t>www.mertens-weert.nl</w:t>
    </w:r>
  </w:p>
  <w:p w14:paraId="77A9F6BD" w14:textId="77777777" w:rsidR="00B23820" w:rsidRPr="00391EC8" w:rsidRDefault="00B23820" w:rsidP="00084529">
    <w:pPr>
      <w:tabs>
        <w:tab w:val="left" w:pos="7088"/>
      </w:tabs>
      <w:spacing w:line="300" w:lineRule="auto"/>
      <w:ind w:right="-284"/>
      <w:jc w:val="both"/>
      <w:rPr>
        <w:rFonts w:cs="Arial"/>
        <w:b/>
        <w:spacing w:val="-2"/>
        <w:sz w:val="16"/>
        <w:lang w:val="en-US"/>
      </w:rPr>
    </w:pPr>
    <w:r w:rsidRPr="00391EC8">
      <w:rPr>
        <w:rFonts w:cs="Arial"/>
        <w:b/>
        <w:spacing w:val="-2"/>
        <w:sz w:val="16"/>
        <w:lang w:val="en-US"/>
      </w:rPr>
      <w:tab/>
      <w:t>IBAN NL86 RABO 0179530569</w:t>
    </w:r>
  </w:p>
  <w:p w14:paraId="77A9F6BE" w14:textId="77777777" w:rsidR="00B23820" w:rsidRPr="00D144E8" w:rsidRDefault="00B23820" w:rsidP="00084529">
    <w:pPr>
      <w:pStyle w:val="Koptekst"/>
      <w:tabs>
        <w:tab w:val="clear" w:pos="4536"/>
        <w:tab w:val="clear" w:pos="9072"/>
        <w:tab w:val="left" w:pos="7088"/>
      </w:tabs>
      <w:spacing w:line="300" w:lineRule="auto"/>
      <w:ind w:right="-284"/>
      <w:rPr>
        <w:rFonts w:cs="Arial"/>
        <w:b/>
        <w:spacing w:val="-2"/>
        <w:sz w:val="16"/>
      </w:rPr>
    </w:pPr>
    <w:r w:rsidRPr="00391EC8">
      <w:rPr>
        <w:rFonts w:cs="Arial"/>
        <w:b/>
        <w:spacing w:val="-2"/>
        <w:sz w:val="16"/>
        <w:lang w:val="en-US"/>
      </w:rPr>
      <w:tab/>
    </w:r>
    <w:r w:rsidRPr="00D144E8">
      <w:rPr>
        <w:rFonts w:cs="Arial"/>
        <w:b/>
        <w:spacing w:val="-2"/>
        <w:sz w:val="16"/>
      </w:rPr>
      <w:t>KvK Roermond 13017382</w:t>
    </w:r>
  </w:p>
  <w:p w14:paraId="77A9F6BF" w14:textId="77777777" w:rsidR="00B23820" w:rsidRDefault="00B23820" w:rsidP="00084529">
    <w:pPr>
      <w:pStyle w:val="Koptekst"/>
      <w:tabs>
        <w:tab w:val="clear" w:pos="4536"/>
        <w:tab w:val="clear" w:pos="9072"/>
        <w:tab w:val="left" w:pos="7088"/>
      </w:tabs>
      <w:spacing w:line="300" w:lineRule="auto"/>
      <w:ind w:right="-284"/>
      <w:rPr>
        <w:rFonts w:cs="Arial"/>
        <w:b/>
        <w:spacing w:val="-2"/>
        <w:sz w:val="16"/>
      </w:rPr>
    </w:pPr>
    <w:r w:rsidRPr="00D144E8">
      <w:rPr>
        <w:rFonts w:cs="Arial"/>
        <w:b/>
        <w:spacing w:val="-2"/>
        <w:sz w:val="16"/>
      </w:rPr>
      <w:tab/>
      <w:t xml:space="preserve">BTW nr. </w:t>
    </w:r>
    <w:r>
      <w:rPr>
        <w:rFonts w:cs="Arial"/>
        <w:b/>
        <w:spacing w:val="-2"/>
        <w:sz w:val="16"/>
      </w:rPr>
      <w:t>0037.27.348.B.01</w:t>
    </w:r>
  </w:p>
  <w:p w14:paraId="77A9F6C0" w14:textId="77777777" w:rsidR="00B23820" w:rsidRPr="001C37E1" w:rsidRDefault="00B23820" w:rsidP="001C37E1">
    <w:pPr>
      <w:pStyle w:val="Koptekst"/>
      <w:tabs>
        <w:tab w:val="clear" w:pos="4536"/>
        <w:tab w:val="clear" w:pos="9072"/>
        <w:tab w:val="left" w:pos="6840"/>
      </w:tabs>
      <w:spacing w:line="300" w:lineRule="auto"/>
      <w:ind w:righ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29C1" w14:textId="3BA5DC56" w:rsidR="00B23820" w:rsidRDefault="007734ED">
    <w:pPr>
      <w:pStyle w:val="Koptekst"/>
    </w:pPr>
    <w:r>
      <w:rPr>
        <w:noProof/>
      </w:rPr>
      <w:pict w14:anchorId="7F5A0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13" o:spid="_x0000_s4101" type="#_x0000_t136" style="position:absolute;margin-left:0;margin-top:0;width:511.6pt;height:127.9pt;rotation:315;z-index:-25164902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DDC2" w14:textId="5B6DFF94" w:rsidR="00B23820" w:rsidRDefault="007734ED">
    <w:pPr>
      <w:pStyle w:val="Koptekst"/>
    </w:pPr>
    <w:r>
      <w:rPr>
        <w:noProof/>
      </w:rPr>
      <w:pict w14:anchorId="0E04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14" o:spid="_x0000_s4102" type="#_x0000_t136" style="position:absolute;margin-left:0;margin-top:0;width:511.6pt;height:127.9pt;rotation:315;z-index:-25164697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F6C6" w14:textId="165D3ECB" w:rsidR="00B23820" w:rsidRPr="00480197" w:rsidRDefault="007734ED" w:rsidP="00480197">
    <w:pPr>
      <w:pStyle w:val="Koptekst"/>
    </w:pPr>
    <w:r>
      <w:rPr>
        <w:noProof/>
      </w:rPr>
      <w:pict w14:anchorId="54428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6112" o:spid="_x0000_s4100" type="#_x0000_t136" style="position:absolute;margin-left:0;margin-top:0;width:511.6pt;height:127.9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3A4"/>
    <w:multiLevelType w:val="multilevel"/>
    <w:tmpl w:val="A40A820E"/>
    <w:lvl w:ilvl="0">
      <w:start w:val="11"/>
      <w:numFmt w:val="decimal"/>
      <w:lvlText w:val="%1"/>
      <w:lvlJc w:val="left"/>
      <w:pPr>
        <w:ind w:left="420" w:hanging="420"/>
      </w:pPr>
      <w:rPr>
        <w:rFonts w:ascii="Arial" w:hAnsi="Arial" w:hint="default"/>
      </w:rPr>
    </w:lvl>
    <w:lvl w:ilvl="1">
      <w:start w:val="1"/>
      <w:numFmt w:val="decimal"/>
      <w:lvlText w:val="%1.%2"/>
      <w:lvlJc w:val="left"/>
      <w:pPr>
        <w:ind w:left="420" w:hanging="4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 w15:restartNumberingAfterBreak="0">
    <w:nsid w:val="08805A34"/>
    <w:multiLevelType w:val="multilevel"/>
    <w:tmpl w:val="6D34D75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82AE3"/>
    <w:multiLevelType w:val="hybridMultilevel"/>
    <w:tmpl w:val="1E1C7506"/>
    <w:lvl w:ilvl="0" w:tplc="08761A98">
      <w:numFmt w:val="bullet"/>
      <w:lvlText w:val="-"/>
      <w:lvlJc w:val="left"/>
      <w:pPr>
        <w:tabs>
          <w:tab w:val="num" w:pos="360"/>
        </w:tabs>
        <w:ind w:left="360" w:hanging="360"/>
      </w:pPr>
      <w:rPr>
        <w:rFonts w:ascii="Calibri" w:eastAsiaTheme="minorHAnsi" w:hAnsi="Calibri" w:cstheme="minorBidi"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86D13"/>
    <w:multiLevelType w:val="hybridMultilevel"/>
    <w:tmpl w:val="97FAE926"/>
    <w:lvl w:ilvl="0" w:tplc="08761A98">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C83A87"/>
    <w:multiLevelType w:val="multilevel"/>
    <w:tmpl w:val="0870F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E5006"/>
    <w:multiLevelType w:val="multilevel"/>
    <w:tmpl w:val="55EA79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A1F00"/>
    <w:multiLevelType w:val="hybridMultilevel"/>
    <w:tmpl w:val="18361014"/>
    <w:lvl w:ilvl="0" w:tplc="08761A9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780946"/>
    <w:multiLevelType w:val="hybridMultilevel"/>
    <w:tmpl w:val="DE3C2286"/>
    <w:lvl w:ilvl="0" w:tplc="08761A98">
      <w:numFmt w:val="bullet"/>
      <w:lvlText w:val="-"/>
      <w:lvlJc w:val="left"/>
      <w:pPr>
        <w:ind w:left="1287" w:hanging="360"/>
      </w:pPr>
      <w:rPr>
        <w:rFonts w:ascii="Calibri" w:eastAsiaTheme="minorHAnsi"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307533A3"/>
    <w:multiLevelType w:val="multilevel"/>
    <w:tmpl w:val="75E8AE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0F7DE2"/>
    <w:multiLevelType w:val="singleLevel"/>
    <w:tmpl w:val="4C5E169A"/>
    <w:lvl w:ilvl="0">
      <w:start w:val="1"/>
      <w:numFmt w:val="bullet"/>
      <w:pStyle w:val="lijst"/>
      <w:lvlText w:val=""/>
      <w:lvlJc w:val="left"/>
      <w:pPr>
        <w:tabs>
          <w:tab w:val="num" w:pos="360"/>
        </w:tabs>
        <w:ind w:left="360" w:hanging="360"/>
      </w:pPr>
      <w:rPr>
        <w:rFonts w:ascii="Symbol" w:hAnsi="Symbol" w:hint="default"/>
      </w:rPr>
    </w:lvl>
  </w:abstractNum>
  <w:abstractNum w:abstractNumId="10" w15:restartNumberingAfterBreak="0">
    <w:nsid w:val="3AE8146D"/>
    <w:multiLevelType w:val="multilevel"/>
    <w:tmpl w:val="88F80C98"/>
    <w:lvl w:ilvl="0">
      <w:start w:val="1"/>
      <w:numFmt w:val="decimal"/>
      <w:pStyle w:val="pbtanotitieparagraafmetnr"/>
      <w:lvlText w:val="%1."/>
      <w:lvlJc w:val="left"/>
      <w:pPr>
        <w:tabs>
          <w:tab w:val="num" w:pos="357"/>
        </w:tabs>
        <w:ind w:left="340" w:hanging="340"/>
      </w:pPr>
    </w:lvl>
    <w:lvl w:ilvl="1">
      <w:start w:val="1"/>
      <w:numFmt w:val="decimal"/>
      <w:isLgl/>
      <w:lvlText w:val="%1.%2"/>
      <w:lvlJc w:val="left"/>
      <w:pPr>
        <w:tabs>
          <w:tab w:val="num" w:pos="360"/>
        </w:tabs>
        <w:ind w:left="360" w:hanging="360"/>
      </w:pPr>
    </w:lvl>
    <w:lvl w:ilvl="2">
      <w:start w:val="1"/>
      <w:numFmt w:val="upperLetter"/>
      <w:isLgl/>
      <w:lvlText w:val="%1.%2.%3"/>
      <w:lvlJc w:val="left"/>
      <w:pPr>
        <w:tabs>
          <w:tab w:val="num" w:pos="720"/>
        </w:tabs>
        <w:ind w:left="720" w:hanging="720"/>
      </w:pPr>
    </w:lvl>
    <w:lvl w:ilvl="3">
      <w:start w:val="1"/>
      <w:numFmt w:val="upperLetter"/>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42614523"/>
    <w:multiLevelType w:val="singleLevel"/>
    <w:tmpl w:val="04130001"/>
    <w:lvl w:ilvl="0">
      <w:start w:val="1"/>
      <w:numFmt w:val="bullet"/>
      <w:lvlText w:val=""/>
      <w:lvlJc w:val="left"/>
      <w:pPr>
        <w:ind w:left="720" w:hanging="360"/>
      </w:pPr>
      <w:rPr>
        <w:rFonts w:ascii="Symbol" w:hAnsi="Symbol" w:hint="default"/>
      </w:rPr>
    </w:lvl>
  </w:abstractNum>
  <w:abstractNum w:abstractNumId="12" w15:restartNumberingAfterBreak="0">
    <w:nsid w:val="4D00435B"/>
    <w:multiLevelType w:val="hybridMultilevel"/>
    <w:tmpl w:val="8446F6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0BD2978"/>
    <w:multiLevelType w:val="hybridMultilevel"/>
    <w:tmpl w:val="DA78AD12"/>
    <w:lvl w:ilvl="0" w:tplc="7F345A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8E3C58"/>
    <w:multiLevelType w:val="hybridMultilevel"/>
    <w:tmpl w:val="662AD89E"/>
    <w:lvl w:ilvl="0" w:tplc="08761A98">
      <w:numFmt w:val="bullet"/>
      <w:lvlText w:val="-"/>
      <w:lvlJc w:val="left"/>
      <w:pPr>
        <w:ind w:left="1593" w:hanging="360"/>
      </w:pPr>
      <w:rPr>
        <w:rFonts w:ascii="Calibri" w:eastAsiaTheme="minorHAnsi" w:hAnsi="Calibri" w:cstheme="minorBidi" w:hint="default"/>
      </w:rPr>
    </w:lvl>
    <w:lvl w:ilvl="1" w:tplc="04130003" w:tentative="1">
      <w:start w:val="1"/>
      <w:numFmt w:val="bullet"/>
      <w:lvlText w:val="o"/>
      <w:lvlJc w:val="left"/>
      <w:pPr>
        <w:ind w:left="2313" w:hanging="360"/>
      </w:pPr>
      <w:rPr>
        <w:rFonts w:ascii="Courier New" w:hAnsi="Courier New" w:cs="Courier New" w:hint="default"/>
      </w:rPr>
    </w:lvl>
    <w:lvl w:ilvl="2" w:tplc="04130005" w:tentative="1">
      <w:start w:val="1"/>
      <w:numFmt w:val="bullet"/>
      <w:lvlText w:val=""/>
      <w:lvlJc w:val="left"/>
      <w:pPr>
        <w:ind w:left="3033" w:hanging="360"/>
      </w:pPr>
      <w:rPr>
        <w:rFonts w:ascii="Wingdings" w:hAnsi="Wingdings" w:hint="default"/>
      </w:rPr>
    </w:lvl>
    <w:lvl w:ilvl="3" w:tplc="04130001" w:tentative="1">
      <w:start w:val="1"/>
      <w:numFmt w:val="bullet"/>
      <w:lvlText w:val=""/>
      <w:lvlJc w:val="left"/>
      <w:pPr>
        <w:ind w:left="3753" w:hanging="360"/>
      </w:pPr>
      <w:rPr>
        <w:rFonts w:ascii="Symbol" w:hAnsi="Symbol" w:hint="default"/>
      </w:rPr>
    </w:lvl>
    <w:lvl w:ilvl="4" w:tplc="04130003" w:tentative="1">
      <w:start w:val="1"/>
      <w:numFmt w:val="bullet"/>
      <w:lvlText w:val="o"/>
      <w:lvlJc w:val="left"/>
      <w:pPr>
        <w:ind w:left="4473" w:hanging="360"/>
      </w:pPr>
      <w:rPr>
        <w:rFonts w:ascii="Courier New" w:hAnsi="Courier New" w:cs="Courier New" w:hint="default"/>
      </w:rPr>
    </w:lvl>
    <w:lvl w:ilvl="5" w:tplc="04130005" w:tentative="1">
      <w:start w:val="1"/>
      <w:numFmt w:val="bullet"/>
      <w:lvlText w:val=""/>
      <w:lvlJc w:val="left"/>
      <w:pPr>
        <w:ind w:left="5193" w:hanging="360"/>
      </w:pPr>
      <w:rPr>
        <w:rFonts w:ascii="Wingdings" w:hAnsi="Wingdings" w:hint="default"/>
      </w:rPr>
    </w:lvl>
    <w:lvl w:ilvl="6" w:tplc="04130001" w:tentative="1">
      <w:start w:val="1"/>
      <w:numFmt w:val="bullet"/>
      <w:lvlText w:val=""/>
      <w:lvlJc w:val="left"/>
      <w:pPr>
        <w:ind w:left="5913" w:hanging="360"/>
      </w:pPr>
      <w:rPr>
        <w:rFonts w:ascii="Symbol" w:hAnsi="Symbol" w:hint="default"/>
      </w:rPr>
    </w:lvl>
    <w:lvl w:ilvl="7" w:tplc="04130003" w:tentative="1">
      <w:start w:val="1"/>
      <w:numFmt w:val="bullet"/>
      <w:lvlText w:val="o"/>
      <w:lvlJc w:val="left"/>
      <w:pPr>
        <w:ind w:left="6633" w:hanging="360"/>
      </w:pPr>
      <w:rPr>
        <w:rFonts w:ascii="Courier New" w:hAnsi="Courier New" w:cs="Courier New" w:hint="default"/>
      </w:rPr>
    </w:lvl>
    <w:lvl w:ilvl="8" w:tplc="04130005" w:tentative="1">
      <w:start w:val="1"/>
      <w:numFmt w:val="bullet"/>
      <w:lvlText w:val=""/>
      <w:lvlJc w:val="left"/>
      <w:pPr>
        <w:ind w:left="7353" w:hanging="360"/>
      </w:pPr>
      <w:rPr>
        <w:rFonts w:ascii="Wingdings" w:hAnsi="Wingdings" w:hint="default"/>
      </w:rPr>
    </w:lvl>
  </w:abstractNum>
  <w:abstractNum w:abstractNumId="15" w15:restartNumberingAfterBreak="0">
    <w:nsid w:val="55E274B3"/>
    <w:multiLevelType w:val="multilevel"/>
    <w:tmpl w:val="703ADD2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523F02"/>
    <w:multiLevelType w:val="multilevel"/>
    <w:tmpl w:val="D332C3AE"/>
    <w:lvl w:ilvl="0">
      <w:start w:val="12"/>
      <w:numFmt w:val="decimal"/>
      <w:lvlText w:val="%1"/>
      <w:lvlJc w:val="left"/>
      <w:pPr>
        <w:ind w:left="420" w:hanging="420"/>
      </w:pPr>
      <w:rPr>
        <w:rFonts w:ascii="Arial" w:hAnsi="Arial" w:hint="default"/>
      </w:rPr>
    </w:lvl>
    <w:lvl w:ilvl="1">
      <w:start w:val="1"/>
      <w:numFmt w:val="decimal"/>
      <w:lvlText w:val="%1.%2"/>
      <w:lvlJc w:val="left"/>
      <w:pPr>
        <w:ind w:left="420" w:hanging="4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7" w15:restartNumberingAfterBreak="0">
    <w:nsid w:val="5D1D72DF"/>
    <w:multiLevelType w:val="hybridMultilevel"/>
    <w:tmpl w:val="634E175A"/>
    <w:lvl w:ilvl="0" w:tplc="0413001B">
      <w:start w:val="1"/>
      <w:numFmt w:val="lowerRoman"/>
      <w:lvlText w:val="%1."/>
      <w:lvlJc w:val="righ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8" w15:restartNumberingAfterBreak="0">
    <w:nsid w:val="68171ACC"/>
    <w:multiLevelType w:val="singleLevel"/>
    <w:tmpl w:val="A49EF2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4"/>
  </w:num>
  <w:num w:numId="7">
    <w:abstractNumId w:val="7"/>
  </w:num>
  <w:num w:numId="8">
    <w:abstractNumId w:val="6"/>
  </w:num>
  <w:num w:numId="9">
    <w:abstractNumId w:val="5"/>
  </w:num>
  <w:num w:numId="10">
    <w:abstractNumId w:val="0"/>
  </w:num>
  <w:num w:numId="11">
    <w:abstractNumId w:val="17"/>
  </w:num>
  <w:num w:numId="12">
    <w:abstractNumId w:val="3"/>
  </w:num>
  <w:num w:numId="13">
    <w:abstractNumId w:val="2"/>
  </w:num>
  <w:num w:numId="14">
    <w:abstractNumId w:val="12"/>
  </w:num>
  <w:num w:numId="15">
    <w:abstractNumId w:val="8"/>
  </w:num>
  <w:num w:numId="16">
    <w:abstractNumId w:val="1"/>
  </w:num>
  <w:num w:numId="17">
    <w:abstractNumId w:val="4"/>
  </w:num>
  <w:num w:numId="18">
    <w:abstractNumId w:val="1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4103"/>
    <o:shapelayout v:ext="edit">
      <o:idmap v:ext="edit" data="4"/>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68"/>
    <w:rsid w:val="00003C88"/>
    <w:rsid w:val="000207F3"/>
    <w:rsid w:val="00037321"/>
    <w:rsid w:val="00041EFE"/>
    <w:rsid w:val="00042110"/>
    <w:rsid w:val="000438A9"/>
    <w:rsid w:val="000528F1"/>
    <w:rsid w:val="00060B37"/>
    <w:rsid w:val="00073779"/>
    <w:rsid w:val="00084529"/>
    <w:rsid w:val="00086C64"/>
    <w:rsid w:val="00087025"/>
    <w:rsid w:val="00090F6D"/>
    <w:rsid w:val="000911E7"/>
    <w:rsid w:val="00092F1D"/>
    <w:rsid w:val="000A4E37"/>
    <w:rsid w:val="000A67F9"/>
    <w:rsid w:val="000B61AF"/>
    <w:rsid w:val="000C0F9C"/>
    <w:rsid w:val="000C18EA"/>
    <w:rsid w:val="000D26EA"/>
    <w:rsid w:val="000E56CB"/>
    <w:rsid w:val="000E5ACE"/>
    <w:rsid w:val="000E7142"/>
    <w:rsid w:val="001109F4"/>
    <w:rsid w:val="00136F54"/>
    <w:rsid w:val="001420E1"/>
    <w:rsid w:val="0014233C"/>
    <w:rsid w:val="001432EF"/>
    <w:rsid w:val="00166ACA"/>
    <w:rsid w:val="00170232"/>
    <w:rsid w:val="001B2885"/>
    <w:rsid w:val="001C37E1"/>
    <w:rsid w:val="001C38DB"/>
    <w:rsid w:val="001F226E"/>
    <w:rsid w:val="001F5640"/>
    <w:rsid w:val="00231B57"/>
    <w:rsid w:val="00233350"/>
    <w:rsid w:val="002357F9"/>
    <w:rsid w:val="00247F1F"/>
    <w:rsid w:val="002604A7"/>
    <w:rsid w:val="00262D5A"/>
    <w:rsid w:val="002651D7"/>
    <w:rsid w:val="00273629"/>
    <w:rsid w:val="0029467D"/>
    <w:rsid w:val="00295CB1"/>
    <w:rsid w:val="002A56DC"/>
    <w:rsid w:val="002A737E"/>
    <w:rsid w:val="002D3BAE"/>
    <w:rsid w:val="002D6E3A"/>
    <w:rsid w:val="002E516A"/>
    <w:rsid w:val="002F1C85"/>
    <w:rsid w:val="00306B02"/>
    <w:rsid w:val="00326F42"/>
    <w:rsid w:val="00341275"/>
    <w:rsid w:val="003463F1"/>
    <w:rsid w:val="00353DA5"/>
    <w:rsid w:val="0036624C"/>
    <w:rsid w:val="00367A1E"/>
    <w:rsid w:val="00384B68"/>
    <w:rsid w:val="00391EC8"/>
    <w:rsid w:val="00392807"/>
    <w:rsid w:val="003A02D8"/>
    <w:rsid w:val="003A6A97"/>
    <w:rsid w:val="003C0006"/>
    <w:rsid w:val="003C02BB"/>
    <w:rsid w:val="003C3468"/>
    <w:rsid w:val="003C4976"/>
    <w:rsid w:val="003C577C"/>
    <w:rsid w:val="003D49B5"/>
    <w:rsid w:val="003E67D3"/>
    <w:rsid w:val="0042403F"/>
    <w:rsid w:val="0042784D"/>
    <w:rsid w:val="00445341"/>
    <w:rsid w:val="004735EC"/>
    <w:rsid w:val="0047623F"/>
    <w:rsid w:val="00480197"/>
    <w:rsid w:val="00480A88"/>
    <w:rsid w:val="0049117B"/>
    <w:rsid w:val="004930CE"/>
    <w:rsid w:val="00495ECB"/>
    <w:rsid w:val="004B5B57"/>
    <w:rsid w:val="004C236C"/>
    <w:rsid w:val="004D11C8"/>
    <w:rsid w:val="004D2067"/>
    <w:rsid w:val="004D5866"/>
    <w:rsid w:val="004E0C98"/>
    <w:rsid w:val="004E3EDF"/>
    <w:rsid w:val="004E5CC7"/>
    <w:rsid w:val="004F6167"/>
    <w:rsid w:val="00501EDE"/>
    <w:rsid w:val="00511AC7"/>
    <w:rsid w:val="00523097"/>
    <w:rsid w:val="005309F8"/>
    <w:rsid w:val="005568AE"/>
    <w:rsid w:val="00557160"/>
    <w:rsid w:val="00560859"/>
    <w:rsid w:val="00561686"/>
    <w:rsid w:val="0056460F"/>
    <w:rsid w:val="00565126"/>
    <w:rsid w:val="00572EBE"/>
    <w:rsid w:val="005A702D"/>
    <w:rsid w:val="005A780C"/>
    <w:rsid w:val="005B06C2"/>
    <w:rsid w:val="005B2C38"/>
    <w:rsid w:val="005C1534"/>
    <w:rsid w:val="005C5B6F"/>
    <w:rsid w:val="005D1B15"/>
    <w:rsid w:val="005E4D86"/>
    <w:rsid w:val="005F07A2"/>
    <w:rsid w:val="005F27CC"/>
    <w:rsid w:val="00615FBA"/>
    <w:rsid w:val="0062099E"/>
    <w:rsid w:val="00621940"/>
    <w:rsid w:val="00626DE4"/>
    <w:rsid w:val="006415D5"/>
    <w:rsid w:val="00641BDE"/>
    <w:rsid w:val="006446CF"/>
    <w:rsid w:val="0064762F"/>
    <w:rsid w:val="00652D05"/>
    <w:rsid w:val="00654DC2"/>
    <w:rsid w:val="00654EC1"/>
    <w:rsid w:val="0067251A"/>
    <w:rsid w:val="00687BC1"/>
    <w:rsid w:val="0069165A"/>
    <w:rsid w:val="006921F9"/>
    <w:rsid w:val="00693BBB"/>
    <w:rsid w:val="0069491E"/>
    <w:rsid w:val="00697B46"/>
    <w:rsid w:val="006A001D"/>
    <w:rsid w:val="006C68DA"/>
    <w:rsid w:val="007064AE"/>
    <w:rsid w:val="007105A1"/>
    <w:rsid w:val="00711918"/>
    <w:rsid w:val="0072016C"/>
    <w:rsid w:val="007326D4"/>
    <w:rsid w:val="00737534"/>
    <w:rsid w:val="00765477"/>
    <w:rsid w:val="0076784C"/>
    <w:rsid w:val="007734ED"/>
    <w:rsid w:val="00784FD1"/>
    <w:rsid w:val="00785FAC"/>
    <w:rsid w:val="00787342"/>
    <w:rsid w:val="00791824"/>
    <w:rsid w:val="007936E7"/>
    <w:rsid w:val="007B6F2F"/>
    <w:rsid w:val="007D0491"/>
    <w:rsid w:val="007D2841"/>
    <w:rsid w:val="007D6E65"/>
    <w:rsid w:val="007E17E4"/>
    <w:rsid w:val="008165EA"/>
    <w:rsid w:val="00816C7F"/>
    <w:rsid w:val="0084240D"/>
    <w:rsid w:val="0084677C"/>
    <w:rsid w:val="00853983"/>
    <w:rsid w:val="0086591C"/>
    <w:rsid w:val="00883364"/>
    <w:rsid w:val="008850B8"/>
    <w:rsid w:val="00887F68"/>
    <w:rsid w:val="008A61B1"/>
    <w:rsid w:val="008B02EA"/>
    <w:rsid w:val="008E387E"/>
    <w:rsid w:val="008E3CE7"/>
    <w:rsid w:val="008E67CD"/>
    <w:rsid w:val="00933436"/>
    <w:rsid w:val="0094257E"/>
    <w:rsid w:val="00942CCD"/>
    <w:rsid w:val="00943682"/>
    <w:rsid w:val="009448C6"/>
    <w:rsid w:val="00964F0F"/>
    <w:rsid w:val="00967772"/>
    <w:rsid w:val="00972195"/>
    <w:rsid w:val="009729AA"/>
    <w:rsid w:val="009734EB"/>
    <w:rsid w:val="0097609D"/>
    <w:rsid w:val="009A6375"/>
    <w:rsid w:val="009B10DB"/>
    <w:rsid w:val="009B7AD6"/>
    <w:rsid w:val="009D26EF"/>
    <w:rsid w:val="009D789A"/>
    <w:rsid w:val="009E2BB4"/>
    <w:rsid w:val="009E6EE3"/>
    <w:rsid w:val="009F50D7"/>
    <w:rsid w:val="00A019D1"/>
    <w:rsid w:val="00A106B6"/>
    <w:rsid w:val="00A2035C"/>
    <w:rsid w:val="00A215BD"/>
    <w:rsid w:val="00A222A9"/>
    <w:rsid w:val="00A2489B"/>
    <w:rsid w:val="00A267E7"/>
    <w:rsid w:val="00A355E2"/>
    <w:rsid w:val="00A46510"/>
    <w:rsid w:val="00A468AE"/>
    <w:rsid w:val="00A475B6"/>
    <w:rsid w:val="00A644C6"/>
    <w:rsid w:val="00A71AEF"/>
    <w:rsid w:val="00A73A47"/>
    <w:rsid w:val="00A82153"/>
    <w:rsid w:val="00A825F3"/>
    <w:rsid w:val="00A82838"/>
    <w:rsid w:val="00A82899"/>
    <w:rsid w:val="00A85B4F"/>
    <w:rsid w:val="00A9369E"/>
    <w:rsid w:val="00A94B6B"/>
    <w:rsid w:val="00AB1990"/>
    <w:rsid w:val="00AB22D9"/>
    <w:rsid w:val="00AC560F"/>
    <w:rsid w:val="00AC56B8"/>
    <w:rsid w:val="00AD21F4"/>
    <w:rsid w:val="00AF01E2"/>
    <w:rsid w:val="00AF0DC0"/>
    <w:rsid w:val="00B0190D"/>
    <w:rsid w:val="00B144B9"/>
    <w:rsid w:val="00B16B7E"/>
    <w:rsid w:val="00B20D6E"/>
    <w:rsid w:val="00B23820"/>
    <w:rsid w:val="00B23F37"/>
    <w:rsid w:val="00B26B18"/>
    <w:rsid w:val="00B328C3"/>
    <w:rsid w:val="00B647CB"/>
    <w:rsid w:val="00B66B3D"/>
    <w:rsid w:val="00B677DE"/>
    <w:rsid w:val="00B74FEF"/>
    <w:rsid w:val="00B92F50"/>
    <w:rsid w:val="00B96D43"/>
    <w:rsid w:val="00BB5267"/>
    <w:rsid w:val="00BC0A2F"/>
    <w:rsid w:val="00BD7BDF"/>
    <w:rsid w:val="00BF012D"/>
    <w:rsid w:val="00C05067"/>
    <w:rsid w:val="00C2516C"/>
    <w:rsid w:val="00C3590D"/>
    <w:rsid w:val="00C67549"/>
    <w:rsid w:val="00C70FAA"/>
    <w:rsid w:val="00C736EB"/>
    <w:rsid w:val="00C76D9F"/>
    <w:rsid w:val="00C77722"/>
    <w:rsid w:val="00C9213B"/>
    <w:rsid w:val="00C92A58"/>
    <w:rsid w:val="00CB755C"/>
    <w:rsid w:val="00CC404E"/>
    <w:rsid w:val="00CC5628"/>
    <w:rsid w:val="00CF6227"/>
    <w:rsid w:val="00D13AEE"/>
    <w:rsid w:val="00D21F2B"/>
    <w:rsid w:val="00D24B12"/>
    <w:rsid w:val="00D275FE"/>
    <w:rsid w:val="00D3226A"/>
    <w:rsid w:val="00D3785C"/>
    <w:rsid w:val="00D442C4"/>
    <w:rsid w:val="00D50C3F"/>
    <w:rsid w:val="00D56539"/>
    <w:rsid w:val="00D56DD7"/>
    <w:rsid w:val="00D570F7"/>
    <w:rsid w:val="00D6734B"/>
    <w:rsid w:val="00D73EF7"/>
    <w:rsid w:val="00D756AA"/>
    <w:rsid w:val="00D858E5"/>
    <w:rsid w:val="00D86BA4"/>
    <w:rsid w:val="00D86D3F"/>
    <w:rsid w:val="00D94416"/>
    <w:rsid w:val="00D94DB8"/>
    <w:rsid w:val="00DA4549"/>
    <w:rsid w:val="00DA7704"/>
    <w:rsid w:val="00DB561C"/>
    <w:rsid w:val="00DD6668"/>
    <w:rsid w:val="00DD68EA"/>
    <w:rsid w:val="00DE0313"/>
    <w:rsid w:val="00DF08BF"/>
    <w:rsid w:val="00E00655"/>
    <w:rsid w:val="00E0707F"/>
    <w:rsid w:val="00E12EBC"/>
    <w:rsid w:val="00E13622"/>
    <w:rsid w:val="00E15525"/>
    <w:rsid w:val="00E323A6"/>
    <w:rsid w:val="00E33F94"/>
    <w:rsid w:val="00E52434"/>
    <w:rsid w:val="00E5595A"/>
    <w:rsid w:val="00E6279C"/>
    <w:rsid w:val="00E64710"/>
    <w:rsid w:val="00EA543C"/>
    <w:rsid w:val="00EA6F41"/>
    <w:rsid w:val="00EC5DDA"/>
    <w:rsid w:val="00EC7633"/>
    <w:rsid w:val="00EF4A10"/>
    <w:rsid w:val="00EF55E3"/>
    <w:rsid w:val="00F0169E"/>
    <w:rsid w:val="00F02622"/>
    <w:rsid w:val="00F21C55"/>
    <w:rsid w:val="00F27A55"/>
    <w:rsid w:val="00F309A6"/>
    <w:rsid w:val="00F31370"/>
    <w:rsid w:val="00F41665"/>
    <w:rsid w:val="00F6034A"/>
    <w:rsid w:val="00F72C94"/>
    <w:rsid w:val="00F739B3"/>
    <w:rsid w:val="00F7649C"/>
    <w:rsid w:val="00F8036D"/>
    <w:rsid w:val="00F94BDF"/>
    <w:rsid w:val="00FA161F"/>
    <w:rsid w:val="00FA7AD1"/>
    <w:rsid w:val="00FB2E5D"/>
    <w:rsid w:val="00FB7308"/>
    <w:rsid w:val="00FC0A05"/>
    <w:rsid w:val="00FC27CA"/>
    <w:rsid w:val="00FC4409"/>
    <w:rsid w:val="00FC7667"/>
    <w:rsid w:val="00FE1A37"/>
    <w:rsid w:val="00FE5311"/>
    <w:rsid w:val="00FF47CE"/>
    <w:rsid w:val="00FF6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77A9F505"/>
  <w15:docId w15:val="{2EFA4DD0-20A5-4479-9F0D-F34CD1F1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55E2"/>
    <w:pPr>
      <w:widowControl w:val="0"/>
    </w:pPr>
    <w:rPr>
      <w:rFonts w:ascii="Arial" w:hAnsi="Arial"/>
      <w:sz w:val="22"/>
    </w:rPr>
  </w:style>
  <w:style w:type="paragraph" w:styleId="Kop1">
    <w:name w:val="heading 1"/>
    <w:basedOn w:val="Standaard"/>
    <w:next w:val="Standaard"/>
    <w:qFormat/>
    <w:pPr>
      <w:keepNext/>
      <w:tabs>
        <w:tab w:val="left" w:pos="6541"/>
        <w:tab w:val="left" w:pos="9072"/>
      </w:tabs>
      <w:jc w:val="both"/>
      <w:outlineLvl w:val="0"/>
    </w:pPr>
    <w:rPr>
      <w:b/>
      <w:spacing w:val="-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link w:val="PlattetekstinspringenChar"/>
    <w:pPr>
      <w:tabs>
        <w:tab w:val="left" w:pos="357"/>
      </w:tabs>
      <w:ind w:left="357" w:hanging="357"/>
    </w:pPr>
  </w:style>
  <w:style w:type="table" w:styleId="Tabelraster">
    <w:name w:val="Table Grid"/>
    <w:basedOn w:val="Standaardtabel"/>
    <w:rsid w:val="008A61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
    <w:name w:val="lijst"/>
    <w:basedOn w:val="Standaard"/>
    <w:link w:val="lijstChar"/>
    <w:qFormat/>
    <w:rsid w:val="00AB1990"/>
    <w:pPr>
      <w:numPr>
        <w:numId w:val="1"/>
      </w:numPr>
      <w:tabs>
        <w:tab w:val="left" w:pos="2127"/>
      </w:tabs>
    </w:pPr>
  </w:style>
  <w:style w:type="character" w:customStyle="1" w:styleId="lijstChar">
    <w:name w:val="lijst Char"/>
    <w:link w:val="lijst"/>
    <w:rsid w:val="00AB1990"/>
    <w:rPr>
      <w:rFonts w:ascii="Arial" w:hAnsi="Arial"/>
      <w:sz w:val="22"/>
    </w:rPr>
  </w:style>
  <w:style w:type="character" w:customStyle="1" w:styleId="PlattetekstinspringenChar">
    <w:name w:val="Platte tekst inspringen Char"/>
    <w:link w:val="Plattetekstinspringen"/>
    <w:rsid w:val="00391EC8"/>
    <w:rPr>
      <w:rFonts w:ascii="Arial" w:hAnsi="Arial"/>
      <w:sz w:val="22"/>
    </w:rPr>
  </w:style>
  <w:style w:type="character" w:styleId="Hyperlink">
    <w:name w:val="Hyperlink"/>
    <w:basedOn w:val="Standaardalinea-lettertype"/>
    <w:rsid w:val="00391EC8"/>
    <w:rPr>
      <w:color w:val="0000FF" w:themeColor="hyperlink"/>
      <w:u w:val="single"/>
    </w:rPr>
  </w:style>
  <w:style w:type="paragraph" w:styleId="Lijstalinea">
    <w:name w:val="List Paragraph"/>
    <w:basedOn w:val="Standaard"/>
    <w:uiPriority w:val="1"/>
    <w:qFormat/>
    <w:rsid w:val="00391EC8"/>
    <w:pPr>
      <w:ind w:left="720"/>
      <w:contextualSpacing/>
    </w:pPr>
  </w:style>
  <w:style w:type="paragraph" w:styleId="Plattetekst">
    <w:name w:val="Body Text"/>
    <w:basedOn w:val="Standaard"/>
    <w:link w:val="PlattetekstChar"/>
    <w:rsid w:val="00391EC8"/>
    <w:pPr>
      <w:spacing w:after="120"/>
    </w:pPr>
  </w:style>
  <w:style w:type="character" w:customStyle="1" w:styleId="PlattetekstChar">
    <w:name w:val="Platte tekst Char"/>
    <w:basedOn w:val="Standaardalinea-lettertype"/>
    <w:link w:val="Plattetekst"/>
    <w:rsid w:val="00391EC8"/>
    <w:rPr>
      <w:rFonts w:ascii="Arial" w:hAnsi="Arial"/>
      <w:sz w:val="22"/>
    </w:rPr>
  </w:style>
  <w:style w:type="paragraph" w:styleId="Ballontekst">
    <w:name w:val="Balloon Text"/>
    <w:basedOn w:val="Standaard"/>
    <w:link w:val="BallontekstChar"/>
    <w:rsid w:val="00A468AE"/>
    <w:rPr>
      <w:rFonts w:ascii="Tahoma" w:hAnsi="Tahoma" w:cs="Tahoma"/>
      <w:sz w:val="16"/>
      <w:szCs w:val="16"/>
    </w:rPr>
  </w:style>
  <w:style w:type="character" w:customStyle="1" w:styleId="BallontekstChar">
    <w:name w:val="Ballontekst Char"/>
    <w:basedOn w:val="Standaardalinea-lettertype"/>
    <w:link w:val="Ballontekst"/>
    <w:rsid w:val="00A468AE"/>
    <w:rPr>
      <w:rFonts w:ascii="Tahoma" w:hAnsi="Tahoma" w:cs="Tahoma"/>
      <w:sz w:val="16"/>
      <w:szCs w:val="16"/>
    </w:rPr>
  </w:style>
  <w:style w:type="character" w:styleId="Verwijzingopmerking">
    <w:name w:val="annotation reference"/>
    <w:basedOn w:val="Standaardalinea-lettertype"/>
    <w:semiHidden/>
    <w:unhideWhenUsed/>
    <w:rsid w:val="00572EBE"/>
    <w:rPr>
      <w:sz w:val="16"/>
      <w:szCs w:val="16"/>
    </w:rPr>
  </w:style>
  <w:style w:type="paragraph" w:styleId="Tekstopmerking">
    <w:name w:val="annotation text"/>
    <w:basedOn w:val="Standaard"/>
    <w:link w:val="TekstopmerkingChar"/>
    <w:unhideWhenUsed/>
    <w:rsid w:val="00572EBE"/>
    <w:rPr>
      <w:sz w:val="20"/>
    </w:rPr>
  </w:style>
  <w:style w:type="character" w:customStyle="1" w:styleId="TekstopmerkingChar">
    <w:name w:val="Tekst opmerking Char"/>
    <w:basedOn w:val="Standaardalinea-lettertype"/>
    <w:link w:val="Tekstopmerking"/>
    <w:rsid w:val="00572EBE"/>
    <w:rPr>
      <w:rFonts w:ascii="Arial" w:hAnsi="Arial"/>
    </w:rPr>
  </w:style>
  <w:style w:type="paragraph" w:styleId="Onderwerpvanopmerking">
    <w:name w:val="annotation subject"/>
    <w:basedOn w:val="Tekstopmerking"/>
    <w:next w:val="Tekstopmerking"/>
    <w:link w:val="OnderwerpvanopmerkingChar"/>
    <w:semiHidden/>
    <w:unhideWhenUsed/>
    <w:rsid w:val="00572EBE"/>
    <w:rPr>
      <w:b/>
      <w:bCs/>
    </w:rPr>
  </w:style>
  <w:style w:type="character" w:customStyle="1" w:styleId="OnderwerpvanopmerkingChar">
    <w:name w:val="Onderwerp van opmerking Char"/>
    <w:basedOn w:val="TekstopmerkingChar"/>
    <w:link w:val="Onderwerpvanopmerking"/>
    <w:semiHidden/>
    <w:rsid w:val="00572EBE"/>
    <w:rPr>
      <w:rFonts w:ascii="Arial" w:hAnsi="Arial"/>
      <w:b/>
      <w:bCs/>
    </w:rPr>
  </w:style>
  <w:style w:type="paragraph" w:customStyle="1" w:styleId="PBTAalinea">
    <w:name w:val="PBTA alinea"/>
    <w:basedOn w:val="Standaard"/>
    <w:link w:val="PBTAalineaChar"/>
    <w:rsid w:val="0029467D"/>
    <w:pPr>
      <w:widowControl/>
      <w:snapToGrid w:val="0"/>
      <w:spacing w:before="120" w:line="288" w:lineRule="auto"/>
    </w:pPr>
    <w:rPr>
      <w:rFonts w:ascii="Verdana" w:hAnsi="Verdana"/>
      <w:sz w:val="18"/>
      <w:lang w:eastAsia="en-US"/>
    </w:rPr>
  </w:style>
  <w:style w:type="paragraph" w:customStyle="1" w:styleId="pbtanotitieparagraafmetnr">
    <w:name w:val="pbta notitie paragraaf met nr."/>
    <w:basedOn w:val="Standaard"/>
    <w:next w:val="PBTAalinea"/>
    <w:rsid w:val="0029467D"/>
    <w:pPr>
      <w:widowControl/>
      <w:numPr>
        <w:numId w:val="4"/>
      </w:numPr>
      <w:tabs>
        <w:tab w:val="left" w:pos="1620"/>
        <w:tab w:val="left" w:pos="1980"/>
      </w:tabs>
      <w:spacing w:before="240" w:after="60" w:line="288" w:lineRule="auto"/>
    </w:pPr>
    <w:rPr>
      <w:rFonts w:ascii="Verdana" w:hAnsi="Verdana"/>
      <w:b/>
      <w:sz w:val="18"/>
      <w:szCs w:val="18"/>
      <w:lang w:eastAsia="en-US"/>
    </w:rPr>
  </w:style>
  <w:style w:type="character" w:customStyle="1" w:styleId="PBTAalineaChar">
    <w:name w:val="PBTA alinea Char"/>
    <w:link w:val="PBTAalinea"/>
    <w:locked/>
    <w:rsid w:val="0029467D"/>
    <w:rPr>
      <w:rFonts w:ascii="Verdana" w:hAnsi="Verdana"/>
      <w:sz w:val="18"/>
      <w:lang w:eastAsia="en-US"/>
    </w:rPr>
  </w:style>
  <w:style w:type="paragraph" w:styleId="Revisie">
    <w:name w:val="Revision"/>
    <w:hidden/>
    <w:uiPriority w:val="99"/>
    <w:semiHidden/>
    <w:rsid w:val="004B5B5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1433">
      <w:bodyDiv w:val="1"/>
      <w:marLeft w:val="0"/>
      <w:marRight w:val="0"/>
      <w:marTop w:val="0"/>
      <w:marBottom w:val="0"/>
      <w:divBdr>
        <w:top w:val="none" w:sz="0" w:space="0" w:color="auto"/>
        <w:left w:val="none" w:sz="0" w:space="0" w:color="auto"/>
        <w:bottom w:val="none" w:sz="0" w:space="0" w:color="auto"/>
        <w:right w:val="none" w:sz="0" w:space="0" w:color="auto"/>
      </w:divBdr>
    </w:div>
    <w:div w:id="1630168114">
      <w:bodyDiv w:val="1"/>
      <w:marLeft w:val="0"/>
      <w:marRight w:val="0"/>
      <w:marTop w:val="0"/>
      <w:marBottom w:val="0"/>
      <w:divBdr>
        <w:top w:val="none" w:sz="0" w:space="0" w:color="auto"/>
        <w:left w:val="none" w:sz="0" w:space="0" w:color="auto"/>
        <w:bottom w:val="none" w:sz="0" w:space="0" w:color="auto"/>
        <w:right w:val="none" w:sz="0" w:space="0" w:color="auto"/>
      </w:divBdr>
    </w:div>
    <w:div w:id="1686903807">
      <w:bodyDiv w:val="1"/>
      <w:marLeft w:val="0"/>
      <w:marRight w:val="0"/>
      <w:marTop w:val="0"/>
      <w:marBottom w:val="0"/>
      <w:divBdr>
        <w:top w:val="none" w:sz="0" w:space="0" w:color="auto"/>
        <w:left w:val="none" w:sz="0" w:space="0" w:color="auto"/>
        <w:bottom w:val="none" w:sz="0" w:space="0" w:color="auto"/>
        <w:right w:val="none" w:sz="0" w:space="0" w:color="auto"/>
      </w:divBdr>
    </w:div>
    <w:div w:id="1722362469">
      <w:bodyDiv w:val="1"/>
      <w:marLeft w:val="0"/>
      <w:marRight w:val="0"/>
      <w:marTop w:val="0"/>
      <w:marBottom w:val="0"/>
      <w:divBdr>
        <w:top w:val="none" w:sz="0" w:space="0" w:color="auto"/>
        <w:left w:val="none" w:sz="0" w:space="0" w:color="auto"/>
        <w:bottom w:val="none" w:sz="0" w:space="0" w:color="auto"/>
        <w:right w:val="none" w:sz="0" w:space="0" w:color="auto"/>
      </w:divBdr>
    </w:div>
    <w:div w:id="1769540605">
      <w:bodyDiv w:val="1"/>
      <w:marLeft w:val="0"/>
      <w:marRight w:val="0"/>
      <w:marTop w:val="0"/>
      <w:marBottom w:val="0"/>
      <w:divBdr>
        <w:top w:val="none" w:sz="0" w:space="0" w:color="auto"/>
        <w:left w:val="none" w:sz="0" w:space="0" w:color="auto"/>
        <w:bottom w:val="none" w:sz="0" w:space="0" w:color="auto"/>
        <w:right w:val="none" w:sz="0" w:space="0" w:color="auto"/>
      </w:divBdr>
    </w:div>
    <w:div w:id="19202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mertens-weert.n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1FC75C416784F948CE4520F77F23F" ma:contentTypeVersion="2" ma:contentTypeDescription="Een nieuw document maken." ma:contentTypeScope="" ma:versionID="f9daa11a72f27aab735af5146bc485ee">
  <xsd:schema xmlns:xsd="http://www.w3.org/2001/XMLSchema" xmlns:xs="http://www.w3.org/2001/XMLSchema" xmlns:p="http://schemas.microsoft.com/office/2006/metadata/properties" xmlns:ns2="95919096-950c-48c1-9d8e-10331cb01da4" targetNamespace="http://schemas.microsoft.com/office/2006/metadata/properties" ma:root="true" ma:fieldsID="d3037cf8f74e756aa909deb3de0e6c73" ns2:_="">
    <xsd:import namespace="95919096-950c-48c1-9d8e-10331cb01d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19096-950c-48c1-9d8e-10331cb0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F965C-488F-4453-BE30-9CEB99E2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19096-950c-48c1-9d8e-10331cb0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32F2B-852C-42FF-A244-797A57F49767}">
  <ds:schemaRefs>
    <ds:schemaRef ds:uri="http://schemas.openxmlformats.org/officeDocument/2006/bibliography"/>
  </ds:schemaRefs>
</ds:datastoreItem>
</file>

<file path=customXml/itemProps3.xml><?xml version="1.0" encoding="utf-8"?>
<ds:datastoreItem xmlns:ds="http://schemas.openxmlformats.org/officeDocument/2006/customXml" ds:itemID="{558116A9-A065-44B5-9309-EA1A20FCB32E}">
  <ds:schemaRefs>
    <ds:schemaRef ds:uri="http://purl.org/dc/terms/"/>
    <ds:schemaRef ds:uri="http://schemas.openxmlformats.org/package/2006/metadata/core-properties"/>
    <ds:schemaRef ds:uri="http://schemas.microsoft.com/office/2006/documentManagement/types"/>
    <ds:schemaRef ds:uri="95919096-950c-48c1-9d8e-10331cb01da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C7CF5FA-D6AA-41FC-8B40-C887B30B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4174</Words>
  <Characters>25699</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Contract</vt:lpstr>
    </vt:vector>
  </TitlesOfParts>
  <Company>Mertens</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Administrator</dc:creator>
  <cp:lastModifiedBy>Ivo Welmans</cp:lastModifiedBy>
  <cp:revision>3</cp:revision>
  <cp:lastPrinted>2021-05-19T12:50:00Z</cp:lastPrinted>
  <dcterms:created xsi:type="dcterms:W3CDTF">2021-06-02T11:45:00Z</dcterms:created>
  <dcterms:modified xsi:type="dcterms:W3CDTF">2021-06-09T19:21:00Z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0x0101000221FC75C416784F948CE4520F77F23F</vt:lpwstr>
  </property>
</Properties>
</file>