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DC303" w14:textId="202CF4A7" w:rsidR="00E237AE" w:rsidRPr="00E237AE" w:rsidRDefault="00E237AE" w:rsidP="00E237AE">
      <w:pPr>
        <w:spacing w:after="0"/>
        <w:jc w:val="center"/>
        <w:rPr>
          <w:rFonts w:asciiTheme="minorHAnsi" w:hAnsiTheme="minorHAnsi"/>
          <w:b/>
          <w:sz w:val="28"/>
          <w:szCs w:val="28"/>
        </w:rPr>
      </w:pPr>
      <w:r w:rsidRPr="00E237AE">
        <w:rPr>
          <w:rFonts w:asciiTheme="minorHAnsi" w:hAnsiTheme="minorHAnsi"/>
          <w:b/>
          <w:sz w:val="28"/>
          <w:szCs w:val="28"/>
        </w:rPr>
        <w:t xml:space="preserve">Protocol individuele </w:t>
      </w:r>
      <w:r w:rsidR="007246C6">
        <w:rPr>
          <w:rFonts w:asciiTheme="minorHAnsi" w:hAnsiTheme="minorHAnsi"/>
          <w:b/>
          <w:sz w:val="28"/>
          <w:szCs w:val="28"/>
        </w:rPr>
        <w:t>overleg (d</w:t>
      </w:r>
      <w:r w:rsidR="00C55F70">
        <w:rPr>
          <w:rFonts w:asciiTheme="minorHAnsi" w:hAnsiTheme="minorHAnsi"/>
          <w:b/>
          <w:sz w:val="28"/>
          <w:szCs w:val="28"/>
        </w:rPr>
        <w:t>ialoog)</w:t>
      </w:r>
    </w:p>
    <w:p w14:paraId="74CF213B" w14:textId="77777777" w:rsidR="0030057A" w:rsidRPr="0030057A" w:rsidRDefault="0030057A" w:rsidP="0030057A">
      <w:pPr>
        <w:pStyle w:val="Kop1"/>
        <w:spacing w:line="276" w:lineRule="auto"/>
        <w:rPr>
          <w:rFonts w:asciiTheme="minorHAnsi" w:hAnsiTheme="minorHAnsi"/>
          <w:sz w:val="20"/>
        </w:rPr>
      </w:pPr>
      <w:r w:rsidRPr="0030057A">
        <w:rPr>
          <w:rFonts w:asciiTheme="minorHAnsi" w:hAnsiTheme="minorHAnsi"/>
          <w:sz w:val="20"/>
        </w:rPr>
        <w:t>1</w:t>
      </w:r>
      <w:r w:rsidRPr="0030057A">
        <w:rPr>
          <w:rFonts w:asciiTheme="minorHAnsi" w:hAnsiTheme="minorHAnsi"/>
          <w:sz w:val="20"/>
        </w:rPr>
        <w:tab/>
        <w:t>Algemeen</w:t>
      </w:r>
    </w:p>
    <w:p w14:paraId="493AB7CA" w14:textId="77777777" w:rsidR="0030057A" w:rsidRPr="0030057A" w:rsidRDefault="0030057A" w:rsidP="0030057A">
      <w:pPr>
        <w:rPr>
          <w:rFonts w:asciiTheme="minorHAnsi" w:hAnsiTheme="minorHAnsi"/>
          <w:sz w:val="20"/>
          <w:szCs w:val="20"/>
        </w:rPr>
      </w:pPr>
    </w:p>
    <w:p w14:paraId="6CA994D3" w14:textId="490DA6CA" w:rsidR="00E237AE" w:rsidRDefault="00E237AE" w:rsidP="00DE0ED7">
      <w:pPr>
        <w:pStyle w:val="Plattetekstinspringen"/>
        <w:numPr>
          <w:ilvl w:val="1"/>
          <w:numId w:val="2"/>
        </w:numPr>
        <w:spacing w:line="276" w:lineRule="auto"/>
        <w:rPr>
          <w:rFonts w:asciiTheme="minorHAnsi" w:hAnsiTheme="minorHAnsi"/>
          <w:iCs w:val="0"/>
          <w:sz w:val="20"/>
        </w:rPr>
      </w:pPr>
      <w:r>
        <w:rPr>
          <w:rFonts w:asciiTheme="minorHAnsi" w:hAnsiTheme="minorHAnsi"/>
          <w:iCs w:val="0"/>
          <w:sz w:val="20"/>
        </w:rPr>
        <w:t xml:space="preserve">Partijen erkennen dat de </w:t>
      </w:r>
      <w:r w:rsidR="00DE0ED7">
        <w:rPr>
          <w:rFonts w:asciiTheme="minorHAnsi" w:hAnsiTheme="minorHAnsi"/>
          <w:iCs w:val="0"/>
          <w:sz w:val="20"/>
        </w:rPr>
        <w:t xml:space="preserve">(eventueel) </w:t>
      </w:r>
      <w:r>
        <w:rPr>
          <w:rFonts w:asciiTheme="minorHAnsi" w:hAnsiTheme="minorHAnsi"/>
          <w:iCs w:val="0"/>
          <w:sz w:val="20"/>
        </w:rPr>
        <w:t xml:space="preserve">op </w:t>
      </w:r>
      <w:r w:rsidR="005C1CF1">
        <w:rPr>
          <w:rFonts w:asciiTheme="minorHAnsi" w:hAnsiTheme="minorHAnsi"/>
          <w:iCs w:val="0"/>
          <w:sz w:val="20"/>
        </w:rPr>
        <w:t xml:space="preserve">datum </w:t>
      </w:r>
      <w:r w:rsidR="001C2201" w:rsidRPr="00DE0ED7">
        <w:rPr>
          <w:rFonts w:asciiTheme="minorHAnsi" w:hAnsiTheme="minorHAnsi"/>
          <w:b/>
          <w:bCs/>
          <w:iCs w:val="0"/>
          <w:sz w:val="20"/>
          <w:highlight w:val="yellow"/>
        </w:rPr>
        <w:t>1</w:t>
      </w:r>
      <w:r w:rsidR="00F8207B">
        <w:rPr>
          <w:rFonts w:asciiTheme="minorHAnsi" w:hAnsiTheme="minorHAnsi"/>
          <w:b/>
          <w:bCs/>
          <w:iCs w:val="0"/>
          <w:sz w:val="20"/>
          <w:highlight w:val="yellow"/>
        </w:rPr>
        <w:t>7 september</w:t>
      </w:r>
      <w:r w:rsidR="001C2201" w:rsidRPr="00DE0ED7">
        <w:rPr>
          <w:rFonts w:asciiTheme="minorHAnsi" w:hAnsiTheme="minorHAnsi"/>
          <w:b/>
          <w:bCs/>
          <w:iCs w:val="0"/>
          <w:sz w:val="20"/>
          <w:highlight w:val="yellow"/>
        </w:rPr>
        <w:t xml:space="preserve"> 2021</w:t>
      </w:r>
      <w:r w:rsidR="007E15EE">
        <w:rPr>
          <w:rFonts w:asciiTheme="minorHAnsi" w:hAnsiTheme="minorHAnsi"/>
          <w:iCs w:val="0"/>
          <w:sz w:val="20"/>
        </w:rPr>
        <w:t xml:space="preserve"> </w:t>
      </w:r>
      <w:r>
        <w:rPr>
          <w:rFonts w:asciiTheme="minorHAnsi" w:hAnsiTheme="minorHAnsi"/>
          <w:iCs w:val="0"/>
          <w:sz w:val="20"/>
        </w:rPr>
        <w:t xml:space="preserve">te houden dialoogronde tussen </w:t>
      </w:r>
      <w:r w:rsidR="00553655">
        <w:rPr>
          <w:rFonts w:asciiTheme="minorHAnsi" w:hAnsiTheme="minorHAnsi"/>
          <w:iCs w:val="0"/>
          <w:sz w:val="20"/>
        </w:rPr>
        <w:t>Provincie Utrecht</w:t>
      </w:r>
      <w:r>
        <w:rPr>
          <w:rFonts w:asciiTheme="minorHAnsi" w:hAnsiTheme="minorHAnsi"/>
          <w:iCs w:val="0"/>
          <w:sz w:val="20"/>
        </w:rPr>
        <w:t xml:space="preserve"> en de </w:t>
      </w:r>
      <w:r w:rsidR="001C2201">
        <w:rPr>
          <w:rFonts w:asciiTheme="minorHAnsi" w:hAnsiTheme="minorHAnsi"/>
          <w:iCs w:val="0"/>
          <w:sz w:val="20"/>
        </w:rPr>
        <w:t>potentiële</w:t>
      </w:r>
      <w:r>
        <w:rPr>
          <w:rFonts w:asciiTheme="minorHAnsi" w:hAnsiTheme="minorHAnsi"/>
          <w:iCs w:val="0"/>
          <w:sz w:val="20"/>
        </w:rPr>
        <w:t xml:space="preserve"> inschrijvers </w:t>
      </w:r>
      <w:r w:rsidR="003F6E95">
        <w:rPr>
          <w:rFonts w:asciiTheme="minorHAnsi" w:hAnsiTheme="minorHAnsi"/>
          <w:iCs w:val="0"/>
          <w:sz w:val="20"/>
        </w:rPr>
        <w:t xml:space="preserve">voor </w:t>
      </w:r>
      <w:r>
        <w:rPr>
          <w:rFonts w:asciiTheme="minorHAnsi" w:hAnsiTheme="minorHAnsi"/>
          <w:iCs w:val="0"/>
          <w:sz w:val="20"/>
        </w:rPr>
        <w:t xml:space="preserve">de aanbesteding </w:t>
      </w:r>
      <w:r w:rsidR="00F8207B">
        <w:rPr>
          <w:rFonts w:asciiTheme="minorHAnsi" w:hAnsiTheme="minorHAnsi"/>
          <w:iCs w:val="0"/>
          <w:sz w:val="20"/>
        </w:rPr>
        <w:t>Bouwteam</w:t>
      </w:r>
      <w:r w:rsidR="007255ED">
        <w:rPr>
          <w:rFonts w:asciiTheme="minorHAnsi" w:hAnsiTheme="minorHAnsi"/>
          <w:iCs w:val="0"/>
          <w:sz w:val="20"/>
        </w:rPr>
        <w:t xml:space="preserve"> (aannemer) bovengrondse garage P+R Breukelen</w:t>
      </w:r>
      <w:r w:rsidR="004A6171">
        <w:rPr>
          <w:rFonts w:asciiTheme="minorHAnsi" w:hAnsiTheme="minorHAnsi"/>
          <w:iCs w:val="0"/>
          <w:sz w:val="20"/>
        </w:rPr>
        <w:t xml:space="preserve"> </w:t>
      </w:r>
      <w:r>
        <w:rPr>
          <w:rFonts w:asciiTheme="minorHAnsi" w:hAnsiTheme="minorHAnsi"/>
          <w:iCs w:val="0"/>
          <w:sz w:val="20"/>
        </w:rPr>
        <w:t xml:space="preserve">een </w:t>
      </w:r>
      <w:r w:rsidR="00074B22">
        <w:rPr>
          <w:rFonts w:asciiTheme="minorHAnsi" w:hAnsiTheme="minorHAnsi"/>
          <w:iCs w:val="0"/>
          <w:sz w:val="20"/>
        </w:rPr>
        <w:t>Europe</w:t>
      </w:r>
      <w:r w:rsidR="0052686A">
        <w:rPr>
          <w:rFonts w:asciiTheme="minorHAnsi" w:hAnsiTheme="minorHAnsi"/>
          <w:iCs w:val="0"/>
          <w:sz w:val="20"/>
        </w:rPr>
        <w:t>es</w:t>
      </w:r>
      <w:r w:rsidR="00074B22">
        <w:rPr>
          <w:rFonts w:asciiTheme="minorHAnsi" w:hAnsiTheme="minorHAnsi"/>
          <w:iCs w:val="0"/>
          <w:sz w:val="20"/>
        </w:rPr>
        <w:t xml:space="preserve"> </w:t>
      </w:r>
      <w:r w:rsidR="00810611">
        <w:rPr>
          <w:rFonts w:asciiTheme="minorHAnsi" w:hAnsiTheme="minorHAnsi"/>
          <w:iCs w:val="0"/>
          <w:sz w:val="20"/>
        </w:rPr>
        <w:t>openba</w:t>
      </w:r>
      <w:r w:rsidR="0052686A">
        <w:rPr>
          <w:rFonts w:asciiTheme="minorHAnsi" w:hAnsiTheme="minorHAnsi"/>
          <w:iCs w:val="0"/>
          <w:sz w:val="20"/>
        </w:rPr>
        <w:t>re</w:t>
      </w:r>
      <w:r w:rsidR="00810611">
        <w:rPr>
          <w:rFonts w:asciiTheme="minorHAnsi" w:hAnsiTheme="minorHAnsi"/>
          <w:iCs w:val="0"/>
          <w:sz w:val="20"/>
        </w:rPr>
        <w:t xml:space="preserve"> </w:t>
      </w:r>
      <w:r w:rsidR="00074B22">
        <w:rPr>
          <w:rFonts w:asciiTheme="minorHAnsi" w:hAnsiTheme="minorHAnsi"/>
          <w:iCs w:val="0"/>
          <w:sz w:val="20"/>
        </w:rPr>
        <w:t xml:space="preserve">aanbestedingsprocedure </w:t>
      </w:r>
      <w:r w:rsidR="00810611">
        <w:rPr>
          <w:rFonts w:asciiTheme="minorHAnsi" w:hAnsiTheme="minorHAnsi"/>
          <w:iCs w:val="0"/>
          <w:sz w:val="20"/>
        </w:rPr>
        <w:t xml:space="preserve">wordt gehouden </w:t>
      </w:r>
      <w:r w:rsidR="00074B22">
        <w:rPr>
          <w:rFonts w:asciiTheme="minorHAnsi" w:hAnsiTheme="minorHAnsi"/>
          <w:iCs w:val="0"/>
          <w:sz w:val="20"/>
        </w:rPr>
        <w:t xml:space="preserve">waarbij de </w:t>
      </w:r>
      <w:r w:rsidR="009761EB">
        <w:rPr>
          <w:rFonts w:asciiTheme="minorHAnsi" w:hAnsiTheme="minorHAnsi"/>
          <w:iCs w:val="0"/>
          <w:sz w:val="20"/>
        </w:rPr>
        <w:t>Provincie</w:t>
      </w:r>
      <w:r w:rsidR="00074B22">
        <w:rPr>
          <w:rFonts w:asciiTheme="minorHAnsi" w:hAnsiTheme="minorHAnsi"/>
          <w:iCs w:val="0"/>
          <w:sz w:val="20"/>
        </w:rPr>
        <w:t xml:space="preserve"> aan </w:t>
      </w:r>
      <w:r w:rsidR="003853C4">
        <w:rPr>
          <w:rFonts w:asciiTheme="minorHAnsi" w:hAnsiTheme="minorHAnsi"/>
          <w:iCs w:val="0"/>
          <w:sz w:val="20"/>
        </w:rPr>
        <w:t>i</w:t>
      </w:r>
      <w:r w:rsidR="00074B22">
        <w:rPr>
          <w:rFonts w:asciiTheme="minorHAnsi" w:hAnsiTheme="minorHAnsi"/>
          <w:iCs w:val="0"/>
          <w:sz w:val="20"/>
        </w:rPr>
        <w:t xml:space="preserve">nschrijvers de mogelijkheid wil bieden om in </w:t>
      </w:r>
      <w:r w:rsidR="00AD110A">
        <w:rPr>
          <w:rFonts w:asciiTheme="minorHAnsi" w:hAnsiTheme="minorHAnsi"/>
          <w:iCs w:val="0"/>
          <w:sz w:val="20"/>
        </w:rPr>
        <w:t>d</w:t>
      </w:r>
      <w:r w:rsidR="00074B22">
        <w:rPr>
          <w:rFonts w:asciiTheme="minorHAnsi" w:hAnsiTheme="minorHAnsi"/>
          <w:iCs w:val="0"/>
          <w:sz w:val="20"/>
        </w:rPr>
        <w:t xml:space="preserve">ialoog suggesties aan te bieden en met de </w:t>
      </w:r>
      <w:r w:rsidR="009761EB">
        <w:rPr>
          <w:rFonts w:asciiTheme="minorHAnsi" w:hAnsiTheme="minorHAnsi"/>
          <w:iCs w:val="0"/>
          <w:sz w:val="20"/>
        </w:rPr>
        <w:t>Provincie</w:t>
      </w:r>
      <w:r w:rsidR="00074B22">
        <w:rPr>
          <w:rFonts w:asciiTheme="minorHAnsi" w:hAnsiTheme="minorHAnsi"/>
          <w:iCs w:val="0"/>
          <w:sz w:val="20"/>
        </w:rPr>
        <w:t xml:space="preserve"> van gedachten te wisselen over de </w:t>
      </w:r>
      <w:r w:rsidR="003853C4">
        <w:rPr>
          <w:rFonts w:asciiTheme="minorHAnsi" w:hAnsiTheme="minorHAnsi"/>
          <w:iCs w:val="0"/>
          <w:sz w:val="20"/>
        </w:rPr>
        <w:t>a</w:t>
      </w:r>
      <w:r w:rsidR="00E72958">
        <w:rPr>
          <w:rFonts w:asciiTheme="minorHAnsi" w:hAnsiTheme="minorHAnsi"/>
          <w:iCs w:val="0"/>
          <w:sz w:val="20"/>
        </w:rPr>
        <w:t>anbested</w:t>
      </w:r>
      <w:r w:rsidR="00074B22">
        <w:rPr>
          <w:rFonts w:asciiTheme="minorHAnsi" w:hAnsiTheme="minorHAnsi"/>
          <w:iCs w:val="0"/>
          <w:sz w:val="20"/>
        </w:rPr>
        <w:t>ingsleidraad die het onderwerp is van de aanbes</w:t>
      </w:r>
      <w:r w:rsidR="00936C7B">
        <w:rPr>
          <w:rFonts w:asciiTheme="minorHAnsi" w:hAnsiTheme="minorHAnsi"/>
          <w:iCs w:val="0"/>
          <w:sz w:val="20"/>
        </w:rPr>
        <w:t>t</w:t>
      </w:r>
      <w:r w:rsidR="00074B22">
        <w:rPr>
          <w:rFonts w:asciiTheme="minorHAnsi" w:hAnsiTheme="minorHAnsi"/>
          <w:iCs w:val="0"/>
          <w:sz w:val="20"/>
        </w:rPr>
        <w:t>edingsprocedure.</w:t>
      </w:r>
    </w:p>
    <w:p w14:paraId="41F6BBBB" w14:textId="12348428" w:rsidR="00DE0ED7" w:rsidRDefault="00DE0ED7" w:rsidP="00DE0ED7">
      <w:pPr>
        <w:pStyle w:val="Plattetekstinspringen"/>
        <w:spacing w:line="276" w:lineRule="auto"/>
        <w:ind w:firstLine="0"/>
        <w:rPr>
          <w:rFonts w:asciiTheme="minorHAnsi" w:hAnsiTheme="minorHAnsi"/>
          <w:iCs w:val="0"/>
          <w:sz w:val="20"/>
        </w:rPr>
      </w:pPr>
      <w:r>
        <w:rPr>
          <w:rFonts w:asciiTheme="minorHAnsi" w:hAnsiTheme="minorHAnsi"/>
          <w:iCs w:val="0"/>
          <w:sz w:val="20"/>
        </w:rPr>
        <w:t>Partijen dienen via TenderNed zich hiervoor aan te melden uiterlijk 1</w:t>
      </w:r>
      <w:r w:rsidR="008627A3">
        <w:rPr>
          <w:rFonts w:asciiTheme="minorHAnsi" w:hAnsiTheme="minorHAnsi"/>
          <w:iCs w:val="0"/>
          <w:sz w:val="20"/>
        </w:rPr>
        <w:t xml:space="preserve">0 september </w:t>
      </w:r>
      <w:r>
        <w:rPr>
          <w:rFonts w:asciiTheme="minorHAnsi" w:hAnsiTheme="minorHAnsi"/>
          <w:iCs w:val="0"/>
          <w:sz w:val="20"/>
        </w:rPr>
        <w:t>voor 16.</w:t>
      </w:r>
      <w:r w:rsidR="008627A3">
        <w:rPr>
          <w:rFonts w:asciiTheme="minorHAnsi" w:hAnsiTheme="minorHAnsi"/>
          <w:iCs w:val="0"/>
          <w:sz w:val="20"/>
        </w:rPr>
        <w:t>0</w:t>
      </w:r>
      <w:r>
        <w:rPr>
          <w:rFonts w:asciiTheme="minorHAnsi" w:hAnsiTheme="minorHAnsi"/>
          <w:iCs w:val="0"/>
          <w:sz w:val="20"/>
        </w:rPr>
        <w:t>0 Uur.</w:t>
      </w:r>
    </w:p>
    <w:p w14:paraId="40BF57B1" w14:textId="77777777" w:rsidR="00E237AE" w:rsidRDefault="00E237AE" w:rsidP="0030057A">
      <w:pPr>
        <w:pStyle w:val="Plattetekstinspringen"/>
        <w:spacing w:line="276" w:lineRule="auto"/>
        <w:rPr>
          <w:rFonts w:asciiTheme="minorHAnsi" w:hAnsiTheme="minorHAnsi"/>
          <w:iCs w:val="0"/>
          <w:sz w:val="20"/>
        </w:rPr>
      </w:pPr>
    </w:p>
    <w:p w14:paraId="0793F0A7" w14:textId="45469D23" w:rsidR="0030057A" w:rsidRPr="0030057A" w:rsidRDefault="00E237AE" w:rsidP="0030057A">
      <w:pPr>
        <w:pStyle w:val="Plattetekstinspringen"/>
        <w:spacing w:line="276" w:lineRule="auto"/>
        <w:rPr>
          <w:rFonts w:asciiTheme="minorHAnsi" w:hAnsiTheme="minorHAnsi"/>
          <w:iCs w:val="0"/>
          <w:sz w:val="20"/>
        </w:rPr>
      </w:pPr>
      <w:r>
        <w:rPr>
          <w:rFonts w:asciiTheme="minorHAnsi" w:hAnsiTheme="minorHAnsi"/>
          <w:iCs w:val="0"/>
          <w:sz w:val="20"/>
        </w:rPr>
        <w:t>1.2.</w:t>
      </w:r>
      <w:r>
        <w:rPr>
          <w:rFonts w:asciiTheme="minorHAnsi" w:hAnsiTheme="minorHAnsi"/>
          <w:iCs w:val="0"/>
          <w:sz w:val="20"/>
        </w:rPr>
        <w:tab/>
      </w:r>
      <w:r w:rsidR="0030057A" w:rsidRPr="0030057A">
        <w:rPr>
          <w:rFonts w:asciiTheme="minorHAnsi" w:hAnsiTheme="minorHAnsi"/>
          <w:iCs w:val="0"/>
          <w:sz w:val="20"/>
        </w:rPr>
        <w:t xml:space="preserve">Partijen zijn zich ten aanzien van de individuele </w:t>
      </w:r>
      <w:r w:rsidR="00DE19E4">
        <w:rPr>
          <w:rFonts w:asciiTheme="minorHAnsi" w:hAnsiTheme="minorHAnsi"/>
          <w:iCs w:val="0"/>
          <w:sz w:val="20"/>
        </w:rPr>
        <w:t>d</w:t>
      </w:r>
      <w:r w:rsidR="00074B22">
        <w:rPr>
          <w:rFonts w:asciiTheme="minorHAnsi" w:hAnsiTheme="minorHAnsi"/>
          <w:iCs w:val="0"/>
          <w:sz w:val="20"/>
        </w:rPr>
        <w:t>ialoog</w:t>
      </w:r>
      <w:r w:rsidR="0030057A" w:rsidRPr="0030057A">
        <w:rPr>
          <w:rFonts w:asciiTheme="minorHAnsi" w:hAnsiTheme="minorHAnsi"/>
          <w:iCs w:val="0"/>
          <w:sz w:val="20"/>
        </w:rPr>
        <w:t xml:space="preserve"> terdege bewust van het belang van de basisbeginselen van het aanbestedingsrecht en het kader dat deze beginselen vormen voor deze </w:t>
      </w:r>
      <w:r w:rsidR="008627A3">
        <w:rPr>
          <w:rFonts w:asciiTheme="minorHAnsi" w:hAnsiTheme="minorHAnsi"/>
          <w:iCs w:val="0"/>
          <w:sz w:val="20"/>
        </w:rPr>
        <w:t>d</w:t>
      </w:r>
      <w:r w:rsidR="00074B22">
        <w:rPr>
          <w:rFonts w:asciiTheme="minorHAnsi" w:hAnsiTheme="minorHAnsi"/>
          <w:iCs w:val="0"/>
          <w:sz w:val="20"/>
        </w:rPr>
        <w:t>ialoog</w:t>
      </w:r>
      <w:r w:rsidR="0030057A" w:rsidRPr="0030057A">
        <w:rPr>
          <w:rFonts w:asciiTheme="minorHAnsi" w:hAnsiTheme="minorHAnsi"/>
          <w:iCs w:val="0"/>
          <w:sz w:val="20"/>
        </w:rPr>
        <w:t xml:space="preserve">, te noemen het beginsel van gelijke behandeling, transparantie en non-discriminatie, en zien beide toe op naleving van deze basisbeginselen. </w:t>
      </w:r>
    </w:p>
    <w:p w14:paraId="5183F7DB" w14:textId="77777777" w:rsidR="0030057A" w:rsidRPr="0030057A" w:rsidRDefault="0030057A" w:rsidP="0030057A">
      <w:pPr>
        <w:rPr>
          <w:rFonts w:asciiTheme="minorHAnsi" w:hAnsiTheme="minorHAnsi"/>
          <w:sz w:val="20"/>
          <w:szCs w:val="20"/>
        </w:rPr>
      </w:pPr>
    </w:p>
    <w:p w14:paraId="4EC86772" w14:textId="61792A85" w:rsidR="0030057A" w:rsidRPr="0030057A" w:rsidRDefault="0030057A" w:rsidP="0030057A">
      <w:pPr>
        <w:pStyle w:val="Plattetekstinspringen"/>
        <w:spacing w:line="276" w:lineRule="auto"/>
        <w:rPr>
          <w:rFonts w:asciiTheme="minorHAnsi" w:hAnsiTheme="minorHAnsi"/>
          <w:iCs w:val="0"/>
          <w:sz w:val="20"/>
        </w:rPr>
      </w:pPr>
      <w:r w:rsidRPr="0030057A">
        <w:rPr>
          <w:rFonts w:asciiTheme="minorHAnsi" w:hAnsiTheme="minorHAnsi"/>
          <w:iCs w:val="0"/>
          <w:sz w:val="20"/>
        </w:rPr>
        <w:t>1.</w:t>
      </w:r>
      <w:r w:rsidR="00E237AE">
        <w:rPr>
          <w:rFonts w:asciiTheme="minorHAnsi" w:hAnsiTheme="minorHAnsi"/>
          <w:iCs w:val="0"/>
          <w:sz w:val="20"/>
        </w:rPr>
        <w:t>3</w:t>
      </w:r>
      <w:r w:rsidRPr="0030057A">
        <w:rPr>
          <w:rFonts w:asciiTheme="minorHAnsi" w:hAnsiTheme="minorHAnsi"/>
          <w:iCs w:val="0"/>
          <w:sz w:val="20"/>
        </w:rPr>
        <w:tab/>
        <w:t xml:space="preserve">Partijen zijn zich bewust van het spanningsveld dat er heerst tussen het proces van individueel informatie uitwisselen en de vereiste transparantie en toetsbaarheid van die </w:t>
      </w:r>
      <w:r w:rsidR="003853C4">
        <w:rPr>
          <w:rFonts w:asciiTheme="minorHAnsi" w:hAnsiTheme="minorHAnsi"/>
          <w:iCs w:val="0"/>
          <w:sz w:val="20"/>
        </w:rPr>
        <w:t>d</w:t>
      </w:r>
      <w:r w:rsidR="00074B22">
        <w:rPr>
          <w:rFonts w:asciiTheme="minorHAnsi" w:hAnsiTheme="minorHAnsi"/>
          <w:iCs w:val="0"/>
          <w:sz w:val="20"/>
        </w:rPr>
        <w:t>ialoog</w:t>
      </w:r>
      <w:r w:rsidRPr="0030057A">
        <w:rPr>
          <w:rFonts w:asciiTheme="minorHAnsi" w:hAnsiTheme="minorHAnsi"/>
          <w:iCs w:val="0"/>
          <w:sz w:val="20"/>
        </w:rPr>
        <w:t xml:space="preserve"> voor de overige inschrijvers, ten opzichte van het vertrouwelijke karakter van de individuele informatieverstrekking dat gewaarborgd dient te blijven.</w:t>
      </w:r>
    </w:p>
    <w:p w14:paraId="793566EA" w14:textId="77777777" w:rsidR="0030057A" w:rsidRPr="0030057A" w:rsidRDefault="0030057A" w:rsidP="0030057A">
      <w:pPr>
        <w:rPr>
          <w:rFonts w:asciiTheme="minorHAnsi" w:hAnsiTheme="minorHAnsi"/>
          <w:b/>
          <w:sz w:val="20"/>
          <w:szCs w:val="20"/>
        </w:rPr>
      </w:pPr>
    </w:p>
    <w:p w14:paraId="10BA0B6F" w14:textId="77777777" w:rsidR="0030057A" w:rsidRPr="0030057A" w:rsidRDefault="0030057A" w:rsidP="0030057A">
      <w:pPr>
        <w:pStyle w:val="Kop1"/>
        <w:spacing w:line="276" w:lineRule="auto"/>
        <w:rPr>
          <w:rFonts w:asciiTheme="minorHAnsi" w:hAnsiTheme="minorHAnsi"/>
          <w:sz w:val="20"/>
        </w:rPr>
      </w:pPr>
      <w:r w:rsidRPr="0030057A">
        <w:rPr>
          <w:rFonts w:asciiTheme="minorHAnsi" w:hAnsiTheme="minorHAnsi"/>
          <w:sz w:val="20"/>
        </w:rPr>
        <w:t>2</w:t>
      </w:r>
      <w:r w:rsidRPr="0030057A">
        <w:rPr>
          <w:rFonts w:asciiTheme="minorHAnsi" w:hAnsiTheme="minorHAnsi"/>
          <w:sz w:val="20"/>
        </w:rPr>
        <w:tab/>
        <w:t>Transparantie en gelijke behandeling</w:t>
      </w:r>
    </w:p>
    <w:p w14:paraId="4C554E81" w14:textId="77777777" w:rsidR="0030057A" w:rsidRPr="0030057A" w:rsidRDefault="0030057A" w:rsidP="0030057A">
      <w:pPr>
        <w:rPr>
          <w:rFonts w:asciiTheme="minorHAnsi" w:hAnsiTheme="minorHAnsi"/>
          <w:sz w:val="20"/>
          <w:szCs w:val="20"/>
        </w:rPr>
      </w:pPr>
    </w:p>
    <w:p w14:paraId="7FB19901" w14:textId="14668CA6" w:rsidR="0030057A" w:rsidRPr="0030057A" w:rsidRDefault="0030057A" w:rsidP="0030057A">
      <w:pPr>
        <w:ind w:left="360"/>
        <w:rPr>
          <w:rFonts w:asciiTheme="minorHAnsi" w:hAnsiTheme="minorHAnsi"/>
          <w:sz w:val="20"/>
          <w:szCs w:val="20"/>
        </w:rPr>
      </w:pPr>
      <w:r w:rsidRPr="0030057A">
        <w:rPr>
          <w:rFonts w:asciiTheme="minorHAnsi" w:hAnsiTheme="minorHAnsi"/>
          <w:sz w:val="20"/>
          <w:szCs w:val="20"/>
        </w:rPr>
        <w:t xml:space="preserve">Partijen zien als belangrijke voorwaarde voor het individueel uitwisselen van informatie het transparante karakter van die </w:t>
      </w:r>
      <w:r w:rsidR="00DE19E4">
        <w:rPr>
          <w:rFonts w:asciiTheme="minorHAnsi" w:hAnsiTheme="minorHAnsi"/>
          <w:sz w:val="20"/>
          <w:szCs w:val="20"/>
        </w:rPr>
        <w:t>d</w:t>
      </w:r>
      <w:r w:rsidR="00074B22">
        <w:rPr>
          <w:rFonts w:asciiTheme="minorHAnsi" w:hAnsiTheme="minorHAnsi"/>
          <w:sz w:val="20"/>
          <w:szCs w:val="20"/>
        </w:rPr>
        <w:t>ialoog</w:t>
      </w:r>
      <w:r w:rsidRPr="0030057A">
        <w:rPr>
          <w:rFonts w:asciiTheme="minorHAnsi" w:hAnsiTheme="minorHAnsi"/>
          <w:sz w:val="20"/>
          <w:szCs w:val="20"/>
        </w:rPr>
        <w:t xml:space="preserve"> en de gelijke behandeling van alle inschrijvers. Dit betekent dat:</w:t>
      </w:r>
    </w:p>
    <w:p w14:paraId="5B47BC04" w14:textId="1774C26B" w:rsidR="0030057A" w:rsidRPr="0030057A" w:rsidRDefault="00C37525" w:rsidP="0030057A">
      <w:pPr>
        <w:numPr>
          <w:ilvl w:val="0"/>
          <w:numId w:val="1"/>
        </w:numPr>
        <w:tabs>
          <w:tab w:val="left" w:pos="360"/>
          <w:tab w:val="num" w:pos="720"/>
        </w:tabs>
        <w:spacing w:after="0"/>
        <w:ind w:left="720"/>
        <w:rPr>
          <w:rFonts w:asciiTheme="minorHAnsi" w:hAnsiTheme="minorHAnsi"/>
          <w:sz w:val="20"/>
          <w:szCs w:val="20"/>
        </w:rPr>
      </w:pPr>
      <w:r w:rsidRPr="0030057A">
        <w:rPr>
          <w:rFonts w:asciiTheme="minorHAnsi" w:hAnsiTheme="minorHAnsi"/>
          <w:sz w:val="20"/>
          <w:szCs w:val="20"/>
        </w:rPr>
        <w:t>De</w:t>
      </w:r>
      <w:r w:rsidR="0030057A" w:rsidRPr="0030057A">
        <w:rPr>
          <w:rFonts w:asciiTheme="minorHAnsi" w:hAnsiTheme="minorHAnsi"/>
          <w:sz w:val="20"/>
          <w:szCs w:val="20"/>
        </w:rPr>
        <w:t xml:space="preserve"> individuele </w:t>
      </w:r>
      <w:r w:rsidR="003853C4">
        <w:rPr>
          <w:rFonts w:asciiTheme="minorHAnsi" w:hAnsiTheme="minorHAnsi"/>
          <w:sz w:val="20"/>
          <w:szCs w:val="20"/>
        </w:rPr>
        <w:t>d</w:t>
      </w:r>
      <w:r w:rsidR="00074B22">
        <w:rPr>
          <w:rFonts w:asciiTheme="minorHAnsi" w:hAnsiTheme="minorHAnsi"/>
          <w:sz w:val="20"/>
          <w:szCs w:val="20"/>
        </w:rPr>
        <w:t>ialoog</w:t>
      </w:r>
      <w:r w:rsidR="0030057A" w:rsidRPr="0030057A">
        <w:rPr>
          <w:rFonts w:asciiTheme="minorHAnsi" w:hAnsiTheme="minorHAnsi"/>
          <w:sz w:val="20"/>
          <w:szCs w:val="20"/>
        </w:rPr>
        <w:t xml:space="preserve"> schriftelijk op hoofdpunten wordt vastgelegd en ondertekend door beide partijen;</w:t>
      </w:r>
    </w:p>
    <w:p w14:paraId="6A04BAA5" w14:textId="14D18093" w:rsidR="0030057A" w:rsidRPr="0030057A" w:rsidRDefault="00C37525" w:rsidP="0030057A">
      <w:pPr>
        <w:numPr>
          <w:ilvl w:val="0"/>
          <w:numId w:val="1"/>
        </w:numPr>
        <w:tabs>
          <w:tab w:val="left" w:pos="360"/>
          <w:tab w:val="num" w:pos="720"/>
        </w:tabs>
        <w:spacing w:after="0"/>
        <w:ind w:left="720"/>
        <w:rPr>
          <w:rFonts w:asciiTheme="minorHAnsi" w:hAnsiTheme="minorHAnsi"/>
          <w:sz w:val="20"/>
          <w:szCs w:val="20"/>
        </w:rPr>
      </w:pPr>
      <w:r w:rsidRPr="0030057A">
        <w:rPr>
          <w:rFonts w:asciiTheme="minorHAnsi" w:hAnsiTheme="minorHAnsi"/>
          <w:sz w:val="20"/>
          <w:szCs w:val="20"/>
        </w:rPr>
        <w:t>In</w:t>
      </w:r>
      <w:r w:rsidR="0030057A" w:rsidRPr="0030057A">
        <w:rPr>
          <w:rFonts w:asciiTheme="minorHAnsi" w:hAnsiTheme="minorHAnsi"/>
          <w:sz w:val="20"/>
          <w:szCs w:val="20"/>
        </w:rPr>
        <w:t xml:space="preserve"> het verslag een onderscheid wordt gemaakt tussen algemene en individuele informatie;</w:t>
      </w:r>
    </w:p>
    <w:p w14:paraId="527939EF" w14:textId="2522FBDB" w:rsidR="0030057A" w:rsidRPr="0030057A" w:rsidRDefault="00C37525" w:rsidP="0030057A">
      <w:pPr>
        <w:numPr>
          <w:ilvl w:val="0"/>
          <w:numId w:val="1"/>
        </w:numPr>
        <w:tabs>
          <w:tab w:val="left" w:pos="360"/>
          <w:tab w:val="num" w:pos="720"/>
        </w:tabs>
        <w:spacing w:after="0"/>
        <w:ind w:left="720"/>
        <w:rPr>
          <w:rFonts w:asciiTheme="minorHAnsi" w:hAnsiTheme="minorHAnsi"/>
          <w:sz w:val="20"/>
          <w:szCs w:val="20"/>
        </w:rPr>
      </w:pPr>
      <w:r w:rsidRPr="0030057A">
        <w:rPr>
          <w:rFonts w:asciiTheme="minorHAnsi" w:hAnsiTheme="minorHAnsi"/>
          <w:sz w:val="20"/>
          <w:szCs w:val="20"/>
        </w:rPr>
        <w:t>Algemene</w:t>
      </w:r>
      <w:r w:rsidR="0030057A" w:rsidRPr="0030057A">
        <w:rPr>
          <w:rFonts w:asciiTheme="minorHAnsi" w:hAnsiTheme="minorHAnsi"/>
          <w:sz w:val="20"/>
          <w:szCs w:val="20"/>
        </w:rPr>
        <w:t xml:space="preserve"> informatie en eventuele wijzigingen van de vraagspecificatie, eisen en/of verstrekte gegevens door de </w:t>
      </w:r>
      <w:r w:rsidR="00DF12B3">
        <w:rPr>
          <w:rFonts w:asciiTheme="minorHAnsi" w:hAnsiTheme="minorHAnsi"/>
          <w:sz w:val="20"/>
          <w:szCs w:val="20"/>
        </w:rPr>
        <w:t>Provincie</w:t>
      </w:r>
      <w:r w:rsidR="0030057A" w:rsidRPr="0030057A">
        <w:rPr>
          <w:rFonts w:asciiTheme="minorHAnsi" w:hAnsiTheme="minorHAnsi"/>
          <w:sz w:val="20"/>
          <w:szCs w:val="20"/>
        </w:rPr>
        <w:t xml:space="preserve"> aan alle inschrijvers wordt verstrekt;</w:t>
      </w:r>
    </w:p>
    <w:p w14:paraId="0FB0788B" w14:textId="01939B79" w:rsidR="0030057A" w:rsidRPr="0030057A" w:rsidRDefault="00C37525" w:rsidP="0030057A">
      <w:pPr>
        <w:numPr>
          <w:ilvl w:val="0"/>
          <w:numId w:val="1"/>
        </w:numPr>
        <w:tabs>
          <w:tab w:val="left" w:pos="360"/>
          <w:tab w:val="num" w:pos="720"/>
        </w:tabs>
        <w:spacing w:after="0"/>
        <w:ind w:left="720"/>
        <w:rPr>
          <w:rFonts w:asciiTheme="minorHAnsi" w:hAnsiTheme="minorHAnsi"/>
          <w:sz w:val="20"/>
          <w:szCs w:val="20"/>
        </w:rPr>
      </w:pPr>
      <w:r w:rsidRPr="0030057A">
        <w:rPr>
          <w:rFonts w:asciiTheme="minorHAnsi" w:hAnsiTheme="minorHAnsi"/>
          <w:sz w:val="20"/>
          <w:szCs w:val="20"/>
        </w:rPr>
        <w:t>Er</w:t>
      </w:r>
      <w:r w:rsidR="0030057A" w:rsidRPr="0030057A">
        <w:rPr>
          <w:rFonts w:asciiTheme="minorHAnsi" w:hAnsiTheme="minorHAnsi"/>
          <w:sz w:val="20"/>
          <w:szCs w:val="20"/>
        </w:rPr>
        <w:t xml:space="preserve"> geen onderhandelingen worden gevoerd. </w:t>
      </w:r>
    </w:p>
    <w:p w14:paraId="13177F0E" w14:textId="77777777" w:rsidR="0030057A" w:rsidRPr="0030057A" w:rsidRDefault="0030057A" w:rsidP="0030057A">
      <w:pPr>
        <w:rPr>
          <w:rFonts w:asciiTheme="minorHAnsi" w:hAnsiTheme="minorHAnsi"/>
          <w:sz w:val="20"/>
          <w:szCs w:val="20"/>
        </w:rPr>
      </w:pPr>
    </w:p>
    <w:p w14:paraId="0771ED3E" w14:textId="77777777" w:rsidR="0030057A" w:rsidRPr="0030057A" w:rsidRDefault="0030057A" w:rsidP="0030057A">
      <w:pPr>
        <w:pStyle w:val="Kop1"/>
        <w:spacing w:line="276" w:lineRule="auto"/>
        <w:rPr>
          <w:rFonts w:asciiTheme="minorHAnsi" w:hAnsiTheme="minorHAnsi"/>
          <w:sz w:val="20"/>
        </w:rPr>
      </w:pPr>
      <w:r w:rsidRPr="0030057A">
        <w:rPr>
          <w:rFonts w:asciiTheme="minorHAnsi" w:hAnsiTheme="minorHAnsi"/>
          <w:sz w:val="20"/>
        </w:rPr>
        <w:t>3</w:t>
      </w:r>
      <w:r w:rsidRPr="0030057A">
        <w:rPr>
          <w:rFonts w:asciiTheme="minorHAnsi" w:hAnsiTheme="minorHAnsi"/>
          <w:sz w:val="20"/>
        </w:rPr>
        <w:tab/>
        <w:t>Proces individueel informatie uitwisselen</w:t>
      </w:r>
      <w:r w:rsidR="00094BD4">
        <w:rPr>
          <w:rFonts w:asciiTheme="minorHAnsi" w:hAnsiTheme="minorHAnsi"/>
          <w:sz w:val="20"/>
        </w:rPr>
        <w:t xml:space="preserve"> en vertrouwelijkheid</w:t>
      </w:r>
    </w:p>
    <w:p w14:paraId="7824BF76" w14:textId="77777777" w:rsidR="004A4759" w:rsidRDefault="004A4759" w:rsidP="0030057A">
      <w:pPr>
        <w:tabs>
          <w:tab w:val="left" w:pos="360"/>
        </w:tabs>
        <w:ind w:left="360" w:hanging="360"/>
        <w:rPr>
          <w:rFonts w:asciiTheme="minorHAnsi" w:hAnsiTheme="minorHAnsi"/>
          <w:bCs/>
          <w:sz w:val="20"/>
          <w:szCs w:val="20"/>
        </w:rPr>
      </w:pPr>
    </w:p>
    <w:p w14:paraId="001C02C3" w14:textId="495C27D8" w:rsidR="00094BD4" w:rsidRDefault="0030057A" w:rsidP="0030057A">
      <w:pPr>
        <w:tabs>
          <w:tab w:val="left" w:pos="360"/>
        </w:tabs>
        <w:ind w:left="360" w:hanging="360"/>
        <w:rPr>
          <w:rFonts w:asciiTheme="minorHAnsi" w:hAnsiTheme="minorHAnsi"/>
          <w:sz w:val="20"/>
          <w:szCs w:val="20"/>
        </w:rPr>
      </w:pPr>
      <w:r w:rsidRPr="0030057A">
        <w:rPr>
          <w:rFonts w:asciiTheme="minorHAnsi" w:hAnsiTheme="minorHAnsi"/>
          <w:bCs/>
          <w:sz w:val="20"/>
          <w:szCs w:val="20"/>
        </w:rPr>
        <w:t>3.1</w:t>
      </w:r>
      <w:r w:rsidR="00E237AE">
        <w:rPr>
          <w:rFonts w:asciiTheme="minorHAnsi" w:hAnsiTheme="minorHAnsi"/>
          <w:bCs/>
          <w:sz w:val="20"/>
          <w:szCs w:val="20"/>
        </w:rPr>
        <w:tab/>
      </w:r>
      <w:r w:rsidRPr="0030057A">
        <w:rPr>
          <w:rFonts w:asciiTheme="minorHAnsi" w:hAnsiTheme="minorHAnsi"/>
          <w:sz w:val="20"/>
          <w:szCs w:val="20"/>
        </w:rPr>
        <w:t xml:space="preserve">De individuele </w:t>
      </w:r>
      <w:r w:rsidR="00BA6101">
        <w:rPr>
          <w:rFonts w:asciiTheme="minorHAnsi" w:hAnsiTheme="minorHAnsi"/>
          <w:sz w:val="20"/>
          <w:szCs w:val="20"/>
        </w:rPr>
        <w:t>d</w:t>
      </w:r>
      <w:r w:rsidR="00074B22">
        <w:rPr>
          <w:rFonts w:asciiTheme="minorHAnsi" w:hAnsiTheme="minorHAnsi"/>
          <w:sz w:val="20"/>
          <w:szCs w:val="20"/>
        </w:rPr>
        <w:t>ialoog</w:t>
      </w:r>
      <w:r w:rsidRPr="0030057A">
        <w:rPr>
          <w:rFonts w:asciiTheme="minorHAnsi" w:hAnsiTheme="minorHAnsi"/>
          <w:sz w:val="20"/>
          <w:szCs w:val="20"/>
        </w:rPr>
        <w:t xml:space="preserve"> </w:t>
      </w:r>
      <w:r w:rsidR="00C41261">
        <w:rPr>
          <w:rFonts w:asciiTheme="minorHAnsi" w:hAnsiTheme="minorHAnsi"/>
          <w:sz w:val="20"/>
          <w:szCs w:val="20"/>
        </w:rPr>
        <w:t xml:space="preserve">dient om </w:t>
      </w:r>
      <w:r w:rsidRPr="0030057A">
        <w:rPr>
          <w:rFonts w:asciiTheme="minorHAnsi" w:hAnsiTheme="minorHAnsi"/>
          <w:sz w:val="20"/>
          <w:szCs w:val="20"/>
        </w:rPr>
        <w:t xml:space="preserve">een optimale afstemming tussen </w:t>
      </w:r>
      <w:r w:rsidR="00E72958">
        <w:rPr>
          <w:rFonts w:asciiTheme="minorHAnsi" w:hAnsiTheme="minorHAnsi"/>
          <w:sz w:val="20"/>
          <w:szCs w:val="20"/>
        </w:rPr>
        <w:t>aanbestedings</w:t>
      </w:r>
      <w:r w:rsidR="00094BD4">
        <w:rPr>
          <w:rFonts w:asciiTheme="minorHAnsi" w:hAnsiTheme="minorHAnsi"/>
          <w:sz w:val="20"/>
          <w:szCs w:val="20"/>
        </w:rPr>
        <w:t>leidraad</w:t>
      </w:r>
      <w:r w:rsidRPr="0030057A">
        <w:rPr>
          <w:rFonts w:asciiTheme="minorHAnsi" w:hAnsiTheme="minorHAnsi"/>
          <w:sz w:val="20"/>
          <w:szCs w:val="20"/>
        </w:rPr>
        <w:t xml:space="preserve"> en </w:t>
      </w:r>
      <w:r w:rsidR="00094BD4">
        <w:rPr>
          <w:rFonts w:asciiTheme="minorHAnsi" w:hAnsiTheme="minorHAnsi"/>
          <w:sz w:val="20"/>
          <w:szCs w:val="20"/>
        </w:rPr>
        <w:t>inschrijving</w:t>
      </w:r>
      <w:r w:rsidR="00AE3FC0">
        <w:rPr>
          <w:rFonts w:asciiTheme="minorHAnsi" w:hAnsiTheme="minorHAnsi"/>
          <w:sz w:val="20"/>
          <w:szCs w:val="20"/>
        </w:rPr>
        <w:t xml:space="preserve"> </w:t>
      </w:r>
      <w:r w:rsidR="00144633">
        <w:rPr>
          <w:rFonts w:asciiTheme="minorHAnsi" w:hAnsiTheme="minorHAnsi"/>
          <w:sz w:val="20"/>
          <w:szCs w:val="20"/>
        </w:rPr>
        <w:t xml:space="preserve">te </w:t>
      </w:r>
      <w:r w:rsidR="00094BD4">
        <w:rPr>
          <w:rFonts w:asciiTheme="minorHAnsi" w:hAnsiTheme="minorHAnsi"/>
          <w:sz w:val="20"/>
          <w:szCs w:val="20"/>
        </w:rPr>
        <w:t>bevorderen</w:t>
      </w:r>
      <w:r w:rsidR="00074B22">
        <w:rPr>
          <w:rFonts w:asciiTheme="minorHAnsi" w:hAnsiTheme="minorHAnsi"/>
          <w:sz w:val="20"/>
          <w:szCs w:val="20"/>
        </w:rPr>
        <w:t xml:space="preserve"> met als doel een voor </w:t>
      </w:r>
      <w:r w:rsidR="00EF5CCA">
        <w:rPr>
          <w:rFonts w:asciiTheme="minorHAnsi" w:hAnsiTheme="minorHAnsi"/>
          <w:sz w:val="20"/>
          <w:szCs w:val="20"/>
        </w:rPr>
        <w:t xml:space="preserve">zowel de </w:t>
      </w:r>
      <w:r w:rsidR="00376CA8">
        <w:rPr>
          <w:rFonts w:asciiTheme="minorHAnsi" w:hAnsiTheme="minorHAnsi"/>
          <w:sz w:val="20"/>
          <w:szCs w:val="20"/>
        </w:rPr>
        <w:t>Provincie</w:t>
      </w:r>
      <w:r w:rsidR="00EF5CCA">
        <w:rPr>
          <w:rFonts w:asciiTheme="minorHAnsi" w:hAnsiTheme="minorHAnsi"/>
          <w:sz w:val="20"/>
          <w:szCs w:val="20"/>
        </w:rPr>
        <w:t xml:space="preserve"> als </w:t>
      </w:r>
      <w:r w:rsidR="00074B22">
        <w:rPr>
          <w:rFonts w:asciiTheme="minorHAnsi" w:hAnsiTheme="minorHAnsi"/>
          <w:sz w:val="20"/>
          <w:szCs w:val="20"/>
        </w:rPr>
        <w:t xml:space="preserve">voor </w:t>
      </w:r>
      <w:r w:rsidR="00EF5CCA">
        <w:rPr>
          <w:rFonts w:asciiTheme="minorHAnsi" w:hAnsiTheme="minorHAnsi"/>
          <w:sz w:val="20"/>
          <w:szCs w:val="20"/>
        </w:rPr>
        <w:t xml:space="preserve">de </w:t>
      </w:r>
      <w:r w:rsidR="00BA6101">
        <w:rPr>
          <w:rFonts w:asciiTheme="minorHAnsi" w:hAnsiTheme="minorHAnsi"/>
          <w:sz w:val="20"/>
          <w:szCs w:val="20"/>
        </w:rPr>
        <w:t>i</w:t>
      </w:r>
      <w:r w:rsidR="00144633">
        <w:rPr>
          <w:rFonts w:asciiTheme="minorHAnsi" w:hAnsiTheme="minorHAnsi"/>
          <w:sz w:val="20"/>
          <w:szCs w:val="20"/>
        </w:rPr>
        <w:t>nschrijver</w:t>
      </w:r>
      <w:r w:rsidR="008E7C73">
        <w:rPr>
          <w:rFonts w:asciiTheme="minorHAnsi" w:hAnsiTheme="minorHAnsi"/>
          <w:sz w:val="20"/>
          <w:szCs w:val="20"/>
        </w:rPr>
        <w:t xml:space="preserve"> een</w:t>
      </w:r>
      <w:r w:rsidR="00074B22">
        <w:rPr>
          <w:rFonts w:asciiTheme="minorHAnsi" w:hAnsiTheme="minorHAnsi"/>
          <w:sz w:val="20"/>
          <w:szCs w:val="20"/>
        </w:rPr>
        <w:t xml:space="preserve"> deugdelijke </w:t>
      </w:r>
      <w:r w:rsidR="00DE19E4">
        <w:rPr>
          <w:rFonts w:asciiTheme="minorHAnsi" w:hAnsiTheme="minorHAnsi"/>
          <w:sz w:val="20"/>
          <w:szCs w:val="20"/>
        </w:rPr>
        <w:t>o</w:t>
      </w:r>
      <w:r w:rsidR="00C4524B">
        <w:rPr>
          <w:rFonts w:asciiTheme="minorHAnsi" w:hAnsiTheme="minorHAnsi"/>
          <w:sz w:val="20"/>
          <w:szCs w:val="20"/>
        </w:rPr>
        <w:t>vereenkomst</w:t>
      </w:r>
      <w:r w:rsidR="008E7C73">
        <w:rPr>
          <w:rFonts w:asciiTheme="minorHAnsi" w:hAnsiTheme="minorHAnsi"/>
          <w:sz w:val="20"/>
          <w:szCs w:val="20"/>
        </w:rPr>
        <w:t xml:space="preserve"> tot stand te laten komen</w:t>
      </w:r>
      <w:r w:rsidRPr="0030057A">
        <w:rPr>
          <w:rFonts w:asciiTheme="minorHAnsi" w:hAnsiTheme="minorHAnsi"/>
          <w:sz w:val="20"/>
          <w:szCs w:val="20"/>
        </w:rPr>
        <w:t xml:space="preserve">. </w:t>
      </w:r>
      <w:r w:rsidR="00094BD4">
        <w:rPr>
          <w:rFonts w:asciiTheme="minorHAnsi" w:hAnsiTheme="minorHAnsi"/>
          <w:sz w:val="20"/>
          <w:szCs w:val="20"/>
        </w:rPr>
        <w:t xml:space="preserve">Alle in de </w:t>
      </w:r>
      <w:r w:rsidR="00E72958">
        <w:rPr>
          <w:rFonts w:asciiTheme="minorHAnsi" w:hAnsiTheme="minorHAnsi"/>
          <w:sz w:val="20"/>
          <w:szCs w:val="20"/>
        </w:rPr>
        <w:t>Aanbestedings</w:t>
      </w:r>
      <w:r w:rsidR="00094BD4">
        <w:rPr>
          <w:rFonts w:asciiTheme="minorHAnsi" w:hAnsiTheme="minorHAnsi"/>
          <w:sz w:val="20"/>
          <w:szCs w:val="20"/>
        </w:rPr>
        <w:t xml:space="preserve">leidraad benoemde onderwerpen kunnen </w:t>
      </w:r>
      <w:r w:rsidR="00C4524B">
        <w:rPr>
          <w:rFonts w:asciiTheme="minorHAnsi" w:hAnsiTheme="minorHAnsi"/>
          <w:sz w:val="20"/>
          <w:szCs w:val="20"/>
        </w:rPr>
        <w:t xml:space="preserve">daarvoor </w:t>
      </w:r>
      <w:r w:rsidR="00094BD4">
        <w:rPr>
          <w:rFonts w:asciiTheme="minorHAnsi" w:hAnsiTheme="minorHAnsi"/>
          <w:sz w:val="20"/>
          <w:szCs w:val="20"/>
        </w:rPr>
        <w:t>aan de orde komen.</w:t>
      </w:r>
    </w:p>
    <w:p w14:paraId="4DA295AE" w14:textId="6EC47F4C" w:rsidR="006321B5" w:rsidRPr="0030057A" w:rsidRDefault="006321B5" w:rsidP="006321B5">
      <w:pPr>
        <w:tabs>
          <w:tab w:val="left" w:pos="360"/>
        </w:tabs>
        <w:ind w:left="360" w:hanging="360"/>
        <w:rPr>
          <w:rFonts w:asciiTheme="minorHAnsi" w:hAnsiTheme="minorHAnsi"/>
          <w:sz w:val="20"/>
          <w:szCs w:val="20"/>
        </w:rPr>
      </w:pPr>
      <w:r>
        <w:rPr>
          <w:color w:val="1F497D"/>
        </w:rPr>
        <w:t>3</w:t>
      </w:r>
      <w:r w:rsidRPr="00094BD4">
        <w:rPr>
          <w:rFonts w:asciiTheme="minorHAnsi" w:eastAsia="Times New Roman" w:hAnsiTheme="minorHAnsi"/>
          <w:iCs/>
          <w:sz w:val="20"/>
          <w:szCs w:val="20"/>
          <w:lang w:eastAsia="nl-NL"/>
        </w:rPr>
        <w:t>.</w:t>
      </w:r>
      <w:r>
        <w:rPr>
          <w:rFonts w:asciiTheme="minorHAnsi" w:eastAsia="Times New Roman" w:hAnsiTheme="minorHAnsi"/>
          <w:iCs/>
          <w:sz w:val="20"/>
          <w:szCs w:val="20"/>
          <w:lang w:eastAsia="nl-NL"/>
        </w:rPr>
        <w:t>2</w:t>
      </w:r>
      <w:r w:rsidRPr="00094BD4">
        <w:rPr>
          <w:rFonts w:asciiTheme="minorHAnsi" w:eastAsia="Times New Roman" w:hAnsiTheme="minorHAnsi"/>
          <w:iCs/>
          <w:sz w:val="20"/>
          <w:szCs w:val="20"/>
          <w:lang w:eastAsia="nl-NL"/>
        </w:rPr>
        <w:t>.</w:t>
      </w:r>
      <w:r w:rsidRPr="00094BD4">
        <w:rPr>
          <w:rFonts w:asciiTheme="minorHAnsi" w:eastAsia="Times New Roman" w:hAnsiTheme="minorHAnsi"/>
          <w:iCs/>
          <w:sz w:val="20"/>
          <w:szCs w:val="20"/>
          <w:lang w:eastAsia="nl-NL"/>
        </w:rPr>
        <w:tab/>
      </w:r>
      <w:r>
        <w:rPr>
          <w:rFonts w:asciiTheme="minorHAnsi" w:eastAsia="Times New Roman" w:hAnsiTheme="minorHAnsi"/>
          <w:iCs/>
          <w:sz w:val="20"/>
          <w:szCs w:val="20"/>
          <w:lang w:eastAsia="nl-NL"/>
        </w:rPr>
        <w:t>H</w:t>
      </w:r>
      <w:r w:rsidRPr="00094BD4">
        <w:rPr>
          <w:rFonts w:asciiTheme="minorHAnsi" w:eastAsia="Times New Roman" w:hAnsiTheme="minorHAnsi"/>
          <w:iCs/>
          <w:sz w:val="20"/>
          <w:szCs w:val="20"/>
          <w:lang w:eastAsia="nl-NL"/>
        </w:rPr>
        <w:t xml:space="preserve">et </w:t>
      </w:r>
      <w:r>
        <w:rPr>
          <w:rFonts w:asciiTheme="minorHAnsi" w:eastAsia="Times New Roman" w:hAnsiTheme="minorHAnsi"/>
          <w:iCs/>
          <w:sz w:val="20"/>
          <w:szCs w:val="20"/>
          <w:lang w:eastAsia="nl-NL"/>
        </w:rPr>
        <w:t xml:space="preserve">staat </w:t>
      </w:r>
      <w:r w:rsidRPr="00094BD4">
        <w:rPr>
          <w:rFonts w:asciiTheme="minorHAnsi" w:eastAsia="Times New Roman" w:hAnsiTheme="minorHAnsi"/>
          <w:iCs/>
          <w:sz w:val="20"/>
          <w:szCs w:val="20"/>
          <w:lang w:eastAsia="nl-NL"/>
        </w:rPr>
        <w:t>de dialoogpartner vrij om informatie aan te merken als individueel</w:t>
      </w:r>
      <w:r w:rsidR="00074B22">
        <w:rPr>
          <w:rFonts w:asciiTheme="minorHAnsi" w:eastAsia="Times New Roman" w:hAnsiTheme="minorHAnsi"/>
          <w:iCs/>
          <w:sz w:val="20"/>
          <w:szCs w:val="20"/>
          <w:lang w:eastAsia="nl-NL"/>
        </w:rPr>
        <w:t>.</w:t>
      </w:r>
      <w:r w:rsidR="00AE3FC0">
        <w:rPr>
          <w:rFonts w:asciiTheme="minorHAnsi" w:eastAsia="Times New Roman" w:hAnsiTheme="minorHAnsi"/>
          <w:iCs/>
          <w:sz w:val="20"/>
          <w:szCs w:val="20"/>
          <w:lang w:eastAsia="nl-NL"/>
        </w:rPr>
        <w:t xml:space="preserve"> </w:t>
      </w:r>
      <w:r w:rsidR="00C4524B">
        <w:rPr>
          <w:rFonts w:asciiTheme="minorHAnsi" w:eastAsia="Times New Roman" w:hAnsiTheme="minorHAnsi"/>
          <w:iCs/>
          <w:sz w:val="20"/>
          <w:szCs w:val="20"/>
          <w:lang w:eastAsia="nl-NL"/>
        </w:rPr>
        <w:t xml:space="preserve">In dat geval heeft </w:t>
      </w:r>
      <w:r w:rsidRPr="00094BD4">
        <w:rPr>
          <w:rFonts w:asciiTheme="minorHAnsi" w:eastAsia="Times New Roman" w:hAnsiTheme="minorHAnsi"/>
          <w:iCs/>
          <w:sz w:val="20"/>
          <w:szCs w:val="20"/>
          <w:lang w:eastAsia="nl-NL"/>
        </w:rPr>
        <w:t xml:space="preserve">de </w:t>
      </w:r>
      <w:r w:rsidR="00376CA8">
        <w:rPr>
          <w:rFonts w:asciiTheme="minorHAnsi" w:eastAsia="Times New Roman" w:hAnsiTheme="minorHAnsi"/>
          <w:iCs/>
          <w:sz w:val="20"/>
          <w:szCs w:val="20"/>
          <w:lang w:eastAsia="nl-NL"/>
        </w:rPr>
        <w:t>Provincie</w:t>
      </w:r>
      <w:r w:rsidRPr="00094BD4">
        <w:rPr>
          <w:rFonts w:asciiTheme="minorHAnsi" w:eastAsia="Times New Roman" w:hAnsiTheme="minorHAnsi"/>
          <w:iCs/>
          <w:sz w:val="20"/>
          <w:szCs w:val="20"/>
          <w:lang w:eastAsia="nl-NL"/>
        </w:rPr>
        <w:t xml:space="preserve"> </w:t>
      </w:r>
      <w:r w:rsidR="00C4524B">
        <w:rPr>
          <w:rFonts w:asciiTheme="minorHAnsi" w:eastAsia="Times New Roman" w:hAnsiTheme="minorHAnsi"/>
          <w:iCs/>
          <w:sz w:val="20"/>
          <w:szCs w:val="20"/>
          <w:lang w:eastAsia="nl-NL"/>
        </w:rPr>
        <w:t>het recht</w:t>
      </w:r>
      <w:r w:rsidRPr="00094BD4">
        <w:rPr>
          <w:rFonts w:asciiTheme="minorHAnsi" w:eastAsia="Times New Roman" w:hAnsiTheme="minorHAnsi"/>
          <w:iCs/>
          <w:sz w:val="20"/>
          <w:szCs w:val="20"/>
          <w:lang w:eastAsia="nl-NL"/>
        </w:rPr>
        <w:t xml:space="preserve"> om </w:t>
      </w:r>
      <w:r w:rsidR="00C4524B">
        <w:rPr>
          <w:rFonts w:asciiTheme="minorHAnsi" w:eastAsia="Times New Roman" w:hAnsiTheme="minorHAnsi"/>
          <w:iCs/>
          <w:sz w:val="20"/>
          <w:szCs w:val="20"/>
          <w:lang w:eastAsia="nl-NL"/>
        </w:rPr>
        <w:t>de individuele</w:t>
      </w:r>
      <w:r w:rsidR="00AE3FC0">
        <w:rPr>
          <w:rFonts w:asciiTheme="minorHAnsi" w:eastAsia="Times New Roman" w:hAnsiTheme="minorHAnsi"/>
          <w:iCs/>
          <w:sz w:val="20"/>
          <w:szCs w:val="20"/>
          <w:lang w:eastAsia="nl-NL"/>
        </w:rPr>
        <w:t xml:space="preserve"> </w:t>
      </w:r>
      <w:r w:rsidRPr="00094BD4">
        <w:rPr>
          <w:rFonts w:asciiTheme="minorHAnsi" w:eastAsia="Times New Roman" w:hAnsiTheme="minorHAnsi"/>
          <w:iCs/>
          <w:sz w:val="20"/>
          <w:szCs w:val="20"/>
          <w:lang w:eastAsia="nl-NL"/>
        </w:rPr>
        <w:t xml:space="preserve">informatie zodanig te verwerken in de aanbestedingsstukken dat deze niet herleidbaar is naar </w:t>
      </w:r>
      <w:r>
        <w:rPr>
          <w:rFonts w:asciiTheme="minorHAnsi" w:eastAsia="Times New Roman" w:hAnsiTheme="minorHAnsi"/>
          <w:iCs/>
          <w:sz w:val="20"/>
          <w:szCs w:val="20"/>
          <w:lang w:eastAsia="nl-NL"/>
        </w:rPr>
        <w:t xml:space="preserve">een </w:t>
      </w:r>
      <w:r w:rsidRPr="00094BD4">
        <w:rPr>
          <w:rFonts w:asciiTheme="minorHAnsi" w:eastAsia="Times New Roman" w:hAnsiTheme="minorHAnsi"/>
          <w:iCs/>
          <w:sz w:val="20"/>
          <w:szCs w:val="20"/>
          <w:lang w:eastAsia="nl-NL"/>
        </w:rPr>
        <w:t>individuele dialoogdeelnemer</w:t>
      </w:r>
      <w:r>
        <w:rPr>
          <w:rFonts w:asciiTheme="minorHAnsi" w:eastAsia="Times New Roman" w:hAnsiTheme="minorHAnsi"/>
          <w:iCs/>
          <w:sz w:val="20"/>
          <w:szCs w:val="20"/>
          <w:lang w:eastAsia="nl-NL"/>
        </w:rPr>
        <w:t>.</w:t>
      </w:r>
    </w:p>
    <w:p w14:paraId="44549EC9" w14:textId="77777777" w:rsidR="00AD037D" w:rsidRDefault="006321B5" w:rsidP="006321B5">
      <w:pPr>
        <w:pStyle w:val="Plattetekstinspringen"/>
        <w:spacing w:line="276" w:lineRule="auto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3</w:t>
      </w:r>
      <w:r w:rsidRPr="0030057A">
        <w:rPr>
          <w:rFonts w:asciiTheme="minorHAnsi" w:hAnsiTheme="minorHAnsi"/>
          <w:sz w:val="20"/>
        </w:rPr>
        <w:t>.</w:t>
      </w:r>
      <w:r>
        <w:rPr>
          <w:rFonts w:asciiTheme="minorHAnsi" w:hAnsiTheme="minorHAnsi"/>
          <w:sz w:val="20"/>
        </w:rPr>
        <w:t>3</w:t>
      </w:r>
      <w:r>
        <w:rPr>
          <w:rFonts w:asciiTheme="minorHAnsi" w:hAnsiTheme="minorHAnsi"/>
          <w:sz w:val="20"/>
        </w:rPr>
        <w:tab/>
      </w:r>
      <w:r w:rsidRPr="0030057A">
        <w:rPr>
          <w:rFonts w:asciiTheme="minorHAnsi" w:hAnsiTheme="minorHAnsi"/>
          <w:sz w:val="20"/>
        </w:rPr>
        <w:t xml:space="preserve">Partijen dragen er zorg voor dat individuele informatie die tijdens de </w:t>
      </w:r>
      <w:r w:rsidR="00DE19E4">
        <w:rPr>
          <w:rFonts w:asciiTheme="minorHAnsi" w:hAnsiTheme="minorHAnsi"/>
          <w:sz w:val="20"/>
        </w:rPr>
        <w:t>d</w:t>
      </w:r>
      <w:r w:rsidR="00074B22">
        <w:rPr>
          <w:rFonts w:asciiTheme="minorHAnsi" w:hAnsiTheme="minorHAnsi"/>
          <w:sz w:val="20"/>
        </w:rPr>
        <w:t>ialoog</w:t>
      </w:r>
      <w:r w:rsidRPr="0030057A">
        <w:rPr>
          <w:rFonts w:asciiTheme="minorHAnsi" w:hAnsiTheme="minorHAnsi"/>
          <w:sz w:val="20"/>
        </w:rPr>
        <w:t xml:space="preserve"> ter tafel is gekomen, en de verslaglegging daarvan, vertrouwelijk wordt behandeld. </w:t>
      </w:r>
    </w:p>
    <w:p w14:paraId="71551FCF" w14:textId="49044840" w:rsidR="006321B5" w:rsidRPr="0030057A" w:rsidRDefault="006321B5" w:rsidP="006321B5">
      <w:pPr>
        <w:pStyle w:val="Plattetekstinspringen"/>
        <w:spacing w:line="276" w:lineRule="auto"/>
        <w:rPr>
          <w:rFonts w:asciiTheme="minorHAnsi" w:hAnsiTheme="minorHAnsi"/>
          <w:sz w:val="20"/>
        </w:rPr>
      </w:pPr>
      <w:r w:rsidRPr="0030057A">
        <w:rPr>
          <w:rFonts w:asciiTheme="minorHAnsi" w:hAnsiTheme="minorHAnsi"/>
          <w:sz w:val="20"/>
        </w:rPr>
        <w:lastRenderedPageBreak/>
        <w:t>Dit betekent dat:</w:t>
      </w:r>
    </w:p>
    <w:p w14:paraId="69B22A21" w14:textId="590A563F" w:rsidR="006321B5" w:rsidRPr="0030057A" w:rsidRDefault="006321B5" w:rsidP="006321B5">
      <w:pPr>
        <w:pStyle w:val="Plattetekstinspringen"/>
        <w:tabs>
          <w:tab w:val="left" w:pos="720"/>
        </w:tabs>
        <w:spacing w:line="276" w:lineRule="auto"/>
        <w:ind w:left="720" w:hanging="720"/>
        <w:rPr>
          <w:rFonts w:asciiTheme="minorHAnsi" w:hAnsiTheme="minorHAnsi"/>
          <w:sz w:val="20"/>
        </w:rPr>
      </w:pPr>
      <w:r w:rsidRPr="0030057A">
        <w:rPr>
          <w:rFonts w:asciiTheme="minorHAnsi" w:hAnsiTheme="minorHAnsi"/>
          <w:sz w:val="20"/>
        </w:rPr>
        <w:tab/>
        <w:t xml:space="preserve">a. </w:t>
      </w:r>
      <w:r w:rsidRPr="0030057A">
        <w:rPr>
          <w:rFonts w:asciiTheme="minorHAnsi" w:hAnsiTheme="minorHAnsi"/>
          <w:sz w:val="20"/>
        </w:rPr>
        <w:tab/>
      </w:r>
      <w:r w:rsidR="00CE76FB">
        <w:rPr>
          <w:rFonts w:asciiTheme="minorHAnsi" w:hAnsiTheme="minorHAnsi"/>
          <w:sz w:val="20"/>
        </w:rPr>
        <w:t xml:space="preserve">de </w:t>
      </w:r>
      <w:r w:rsidR="00376CA8">
        <w:rPr>
          <w:rFonts w:asciiTheme="minorHAnsi" w:hAnsiTheme="minorHAnsi"/>
          <w:sz w:val="20"/>
        </w:rPr>
        <w:t>Provincie</w:t>
      </w:r>
      <w:r w:rsidRPr="0030057A">
        <w:rPr>
          <w:rFonts w:asciiTheme="minorHAnsi" w:hAnsiTheme="minorHAnsi"/>
          <w:sz w:val="20"/>
        </w:rPr>
        <w:t xml:space="preserve"> de individuele en vertrouwelijke informatie niet zal delen met de andere inschrijvers.</w:t>
      </w:r>
    </w:p>
    <w:p w14:paraId="73071D69" w14:textId="74E4DB3C" w:rsidR="006321B5" w:rsidRPr="0030057A" w:rsidRDefault="006321B5" w:rsidP="006321B5">
      <w:pPr>
        <w:tabs>
          <w:tab w:val="left" w:pos="360"/>
          <w:tab w:val="left" w:pos="720"/>
        </w:tabs>
        <w:spacing w:after="0"/>
        <w:ind w:left="720" w:hanging="720"/>
        <w:rPr>
          <w:rFonts w:asciiTheme="minorHAnsi" w:hAnsiTheme="minorHAnsi"/>
          <w:iCs/>
          <w:sz w:val="20"/>
          <w:szCs w:val="20"/>
        </w:rPr>
      </w:pPr>
      <w:r w:rsidRPr="0030057A">
        <w:rPr>
          <w:rFonts w:asciiTheme="minorHAnsi" w:hAnsiTheme="minorHAnsi"/>
          <w:iCs/>
          <w:sz w:val="20"/>
          <w:szCs w:val="20"/>
        </w:rPr>
        <w:tab/>
        <w:t xml:space="preserve">b. </w:t>
      </w:r>
      <w:r w:rsidRPr="0030057A">
        <w:rPr>
          <w:rFonts w:asciiTheme="minorHAnsi" w:hAnsiTheme="minorHAnsi"/>
          <w:iCs/>
          <w:sz w:val="20"/>
          <w:szCs w:val="20"/>
        </w:rPr>
        <w:tab/>
      </w:r>
      <w:r w:rsidR="00074B22">
        <w:rPr>
          <w:rFonts w:asciiTheme="minorHAnsi" w:hAnsiTheme="minorHAnsi"/>
          <w:iCs/>
          <w:sz w:val="20"/>
          <w:szCs w:val="20"/>
        </w:rPr>
        <w:t xml:space="preserve">alle door de </w:t>
      </w:r>
      <w:r w:rsidR="00376CA8">
        <w:rPr>
          <w:rFonts w:asciiTheme="minorHAnsi" w:hAnsiTheme="minorHAnsi"/>
          <w:iCs/>
          <w:sz w:val="20"/>
          <w:szCs w:val="20"/>
        </w:rPr>
        <w:t>Provincie</w:t>
      </w:r>
      <w:r w:rsidR="00074B22">
        <w:rPr>
          <w:rFonts w:asciiTheme="minorHAnsi" w:hAnsiTheme="minorHAnsi"/>
          <w:iCs/>
          <w:sz w:val="20"/>
          <w:szCs w:val="20"/>
        </w:rPr>
        <w:t xml:space="preserve"> verstrekte informatie individueel en vertrouwelijk is.</w:t>
      </w:r>
    </w:p>
    <w:p w14:paraId="730034C9" w14:textId="57709281" w:rsidR="006321B5" w:rsidRDefault="006321B5" w:rsidP="006321B5">
      <w:pPr>
        <w:tabs>
          <w:tab w:val="left" w:pos="360"/>
          <w:tab w:val="left" w:pos="720"/>
        </w:tabs>
        <w:spacing w:after="0"/>
        <w:ind w:left="720" w:hanging="720"/>
        <w:rPr>
          <w:rFonts w:asciiTheme="minorHAnsi" w:hAnsiTheme="minorHAnsi"/>
          <w:iCs/>
          <w:sz w:val="20"/>
          <w:szCs w:val="20"/>
        </w:rPr>
      </w:pPr>
      <w:r w:rsidRPr="0030057A">
        <w:rPr>
          <w:rFonts w:asciiTheme="minorHAnsi" w:hAnsiTheme="minorHAnsi"/>
          <w:iCs/>
          <w:sz w:val="20"/>
          <w:szCs w:val="20"/>
        </w:rPr>
        <w:tab/>
        <w:t xml:space="preserve">c. </w:t>
      </w:r>
      <w:r w:rsidRPr="0030057A">
        <w:rPr>
          <w:rFonts w:asciiTheme="minorHAnsi" w:hAnsiTheme="minorHAnsi"/>
          <w:iCs/>
          <w:sz w:val="20"/>
          <w:szCs w:val="20"/>
        </w:rPr>
        <w:tab/>
        <w:t xml:space="preserve">bij gebleken </w:t>
      </w:r>
      <w:r>
        <w:rPr>
          <w:rFonts w:asciiTheme="minorHAnsi" w:hAnsiTheme="minorHAnsi"/>
          <w:iCs/>
          <w:sz w:val="20"/>
          <w:szCs w:val="20"/>
        </w:rPr>
        <w:t xml:space="preserve">wenselijke of </w:t>
      </w:r>
      <w:r w:rsidRPr="0030057A">
        <w:rPr>
          <w:rFonts w:asciiTheme="minorHAnsi" w:hAnsiTheme="minorHAnsi"/>
          <w:iCs/>
          <w:sz w:val="20"/>
          <w:szCs w:val="20"/>
        </w:rPr>
        <w:t xml:space="preserve">noodzakelijke aanpassingen van de aanbestedingsstukken </w:t>
      </w:r>
      <w:r>
        <w:rPr>
          <w:rFonts w:asciiTheme="minorHAnsi" w:hAnsiTheme="minorHAnsi"/>
          <w:iCs/>
          <w:sz w:val="20"/>
          <w:szCs w:val="20"/>
        </w:rPr>
        <w:t xml:space="preserve">zal </w:t>
      </w:r>
      <w:r w:rsidRPr="0030057A">
        <w:rPr>
          <w:rFonts w:asciiTheme="minorHAnsi" w:hAnsiTheme="minorHAnsi"/>
          <w:iCs/>
          <w:sz w:val="20"/>
          <w:szCs w:val="20"/>
        </w:rPr>
        <w:t xml:space="preserve">de </w:t>
      </w:r>
      <w:r w:rsidR="00376CA8">
        <w:rPr>
          <w:rFonts w:asciiTheme="minorHAnsi" w:hAnsiTheme="minorHAnsi"/>
          <w:iCs/>
          <w:sz w:val="20"/>
          <w:szCs w:val="20"/>
        </w:rPr>
        <w:t>Provincie</w:t>
      </w:r>
      <w:r w:rsidRPr="0030057A">
        <w:rPr>
          <w:rFonts w:asciiTheme="minorHAnsi" w:hAnsiTheme="minorHAnsi"/>
          <w:iCs/>
          <w:sz w:val="20"/>
          <w:szCs w:val="20"/>
        </w:rPr>
        <w:t xml:space="preserve"> de vertrouwelijke informatie over de oplossingsrichting(en) van inschrijver </w:t>
      </w:r>
      <w:r>
        <w:rPr>
          <w:rFonts w:asciiTheme="minorHAnsi" w:hAnsiTheme="minorHAnsi"/>
          <w:iCs/>
          <w:sz w:val="20"/>
          <w:szCs w:val="20"/>
        </w:rPr>
        <w:t>b</w:t>
      </w:r>
      <w:r w:rsidRPr="0030057A">
        <w:rPr>
          <w:rFonts w:asciiTheme="minorHAnsi" w:hAnsiTheme="minorHAnsi"/>
          <w:iCs/>
          <w:sz w:val="20"/>
          <w:szCs w:val="20"/>
        </w:rPr>
        <w:t>eschermen.</w:t>
      </w:r>
    </w:p>
    <w:p w14:paraId="69F5F5BC" w14:textId="77777777" w:rsidR="00074B22" w:rsidRPr="0030057A" w:rsidRDefault="00074B22" w:rsidP="006321B5">
      <w:pPr>
        <w:tabs>
          <w:tab w:val="left" w:pos="360"/>
          <w:tab w:val="left" w:pos="720"/>
        </w:tabs>
        <w:spacing w:after="0"/>
        <w:ind w:left="720" w:hanging="720"/>
        <w:rPr>
          <w:rFonts w:asciiTheme="minorHAnsi" w:hAnsiTheme="minorHAnsi"/>
          <w:iCs/>
          <w:sz w:val="20"/>
          <w:szCs w:val="20"/>
        </w:rPr>
      </w:pPr>
    </w:p>
    <w:p w14:paraId="1BE10ABC" w14:textId="71629A52" w:rsidR="006321B5" w:rsidRDefault="006321B5" w:rsidP="006321B5">
      <w:pPr>
        <w:pStyle w:val="Plattetekstinspringen"/>
        <w:spacing w:line="276" w:lineRule="auto"/>
        <w:rPr>
          <w:rFonts w:asciiTheme="minorHAnsi" w:hAnsiTheme="minorHAnsi"/>
          <w:iCs w:val="0"/>
          <w:sz w:val="20"/>
        </w:rPr>
      </w:pPr>
      <w:r>
        <w:rPr>
          <w:rFonts w:asciiTheme="minorHAnsi" w:hAnsiTheme="minorHAnsi"/>
          <w:iCs w:val="0"/>
          <w:sz w:val="20"/>
        </w:rPr>
        <w:t>3</w:t>
      </w:r>
      <w:r w:rsidRPr="0030057A">
        <w:rPr>
          <w:rFonts w:asciiTheme="minorHAnsi" w:hAnsiTheme="minorHAnsi"/>
          <w:iCs w:val="0"/>
          <w:sz w:val="20"/>
        </w:rPr>
        <w:t>.</w:t>
      </w:r>
      <w:r>
        <w:rPr>
          <w:rFonts w:asciiTheme="minorHAnsi" w:hAnsiTheme="minorHAnsi"/>
          <w:iCs w:val="0"/>
          <w:sz w:val="20"/>
        </w:rPr>
        <w:t>4</w:t>
      </w:r>
      <w:r w:rsidRPr="0030057A">
        <w:rPr>
          <w:rFonts w:asciiTheme="minorHAnsi" w:hAnsiTheme="minorHAnsi"/>
          <w:iCs w:val="0"/>
          <w:sz w:val="20"/>
        </w:rPr>
        <w:tab/>
        <w:t xml:space="preserve">Als de aanbesteding leidt tot een gerechtelijke procedure waarbij de individueel verstrekte inlichtingen onderwerp van geschil zijn, dan is de </w:t>
      </w:r>
      <w:r w:rsidR="00376CA8">
        <w:rPr>
          <w:rFonts w:asciiTheme="minorHAnsi" w:hAnsiTheme="minorHAnsi"/>
          <w:iCs w:val="0"/>
          <w:sz w:val="20"/>
        </w:rPr>
        <w:t>Provincie</w:t>
      </w:r>
      <w:r w:rsidRPr="0030057A">
        <w:rPr>
          <w:rFonts w:asciiTheme="minorHAnsi" w:hAnsiTheme="minorHAnsi"/>
          <w:iCs w:val="0"/>
          <w:sz w:val="20"/>
        </w:rPr>
        <w:t xml:space="preserve"> gerechtigd de verstrekte inlichtingen in te brengen.</w:t>
      </w:r>
    </w:p>
    <w:p w14:paraId="2365952E" w14:textId="77777777" w:rsidR="00E72958" w:rsidRPr="0030057A" w:rsidRDefault="00E72958" w:rsidP="006321B5">
      <w:pPr>
        <w:pStyle w:val="Plattetekstinspringen"/>
        <w:spacing w:line="276" w:lineRule="auto"/>
        <w:rPr>
          <w:rFonts w:asciiTheme="minorHAnsi" w:hAnsiTheme="minorHAnsi"/>
          <w:iCs w:val="0"/>
          <w:sz w:val="20"/>
        </w:rPr>
      </w:pPr>
    </w:p>
    <w:p w14:paraId="0B18D91C" w14:textId="6D32A6FC" w:rsidR="0030057A" w:rsidRPr="0030057A" w:rsidRDefault="0030057A" w:rsidP="0030057A">
      <w:pPr>
        <w:pStyle w:val="Plattetekstinspringen"/>
        <w:spacing w:line="276" w:lineRule="auto"/>
        <w:rPr>
          <w:rFonts w:asciiTheme="minorHAnsi" w:hAnsiTheme="minorHAnsi"/>
          <w:sz w:val="20"/>
        </w:rPr>
      </w:pPr>
      <w:r w:rsidRPr="0030057A">
        <w:rPr>
          <w:rFonts w:asciiTheme="minorHAnsi" w:hAnsiTheme="minorHAnsi"/>
          <w:sz w:val="20"/>
        </w:rPr>
        <w:t>3.</w:t>
      </w:r>
      <w:r w:rsidR="006321B5">
        <w:rPr>
          <w:rFonts w:asciiTheme="minorHAnsi" w:hAnsiTheme="minorHAnsi"/>
          <w:sz w:val="20"/>
        </w:rPr>
        <w:t>5</w:t>
      </w:r>
      <w:r w:rsidR="00E237AE">
        <w:rPr>
          <w:rFonts w:asciiTheme="minorHAnsi" w:hAnsiTheme="minorHAnsi"/>
          <w:sz w:val="20"/>
        </w:rPr>
        <w:tab/>
      </w:r>
      <w:r w:rsidRPr="0030057A">
        <w:rPr>
          <w:rFonts w:asciiTheme="minorHAnsi" w:hAnsiTheme="minorHAnsi"/>
          <w:sz w:val="20"/>
        </w:rPr>
        <w:t>Van de</w:t>
      </w:r>
      <w:r w:rsidR="00817FE7">
        <w:rPr>
          <w:rFonts w:asciiTheme="minorHAnsi" w:hAnsiTheme="minorHAnsi"/>
          <w:sz w:val="20"/>
        </w:rPr>
        <w:t xml:space="preserve"> d</w:t>
      </w:r>
      <w:r w:rsidR="00074B22">
        <w:rPr>
          <w:rFonts w:asciiTheme="minorHAnsi" w:hAnsiTheme="minorHAnsi"/>
          <w:sz w:val="20"/>
        </w:rPr>
        <w:t>ialoog</w:t>
      </w:r>
      <w:r w:rsidRPr="0030057A">
        <w:rPr>
          <w:rFonts w:asciiTheme="minorHAnsi" w:hAnsiTheme="minorHAnsi"/>
          <w:sz w:val="20"/>
        </w:rPr>
        <w:t xml:space="preserve"> wordt door de </w:t>
      </w:r>
      <w:r w:rsidR="00376CA8">
        <w:rPr>
          <w:rFonts w:asciiTheme="minorHAnsi" w:hAnsiTheme="minorHAnsi"/>
          <w:sz w:val="20"/>
        </w:rPr>
        <w:t>Provincie</w:t>
      </w:r>
      <w:r w:rsidRPr="0030057A">
        <w:rPr>
          <w:rFonts w:asciiTheme="minorHAnsi" w:hAnsiTheme="minorHAnsi"/>
          <w:sz w:val="20"/>
        </w:rPr>
        <w:t xml:space="preserve"> een schriftelijk proces-verbaal opgemaakt dat door beide </w:t>
      </w:r>
      <w:r w:rsidR="00817FE7">
        <w:rPr>
          <w:rFonts w:asciiTheme="minorHAnsi" w:hAnsiTheme="minorHAnsi"/>
          <w:sz w:val="20"/>
        </w:rPr>
        <w:t>P</w:t>
      </w:r>
      <w:r w:rsidRPr="0030057A">
        <w:rPr>
          <w:rFonts w:asciiTheme="minorHAnsi" w:hAnsiTheme="minorHAnsi"/>
          <w:sz w:val="20"/>
        </w:rPr>
        <w:t>artijen wordt ondertekend</w:t>
      </w:r>
      <w:r w:rsidR="00074B22">
        <w:rPr>
          <w:rFonts w:asciiTheme="minorHAnsi" w:hAnsiTheme="minorHAnsi"/>
          <w:sz w:val="20"/>
        </w:rPr>
        <w:t xml:space="preserve"> (zie ook punt 2)</w:t>
      </w:r>
      <w:r w:rsidRPr="0030057A">
        <w:rPr>
          <w:rFonts w:asciiTheme="minorHAnsi" w:hAnsiTheme="minorHAnsi"/>
          <w:sz w:val="20"/>
        </w:rPr>
        <w:t>.</w:t>
      </w:r>
    </w:p>
    <w:p w14:paraId="534DC104" w14:textId="77777777" w:rsidR="006321B5" w:rsidRDefault="006321B5" w:rsidP="0030057A">
      <w:pPr>
        <w:pStyle w:val="Plattetekstinspringen"/>
        <w:spacing w:line="276" w:lineRule="auto"/>
        <w:rPr>
          <w:rFonts w:asciiTheme="minorHAnsi" w:hAnsiTheme="minorHAnsi"/>
          <w:iCs w:val="0"/>
          <w:sz w:val="20"/>
        </w:rPr>
      </w:pPr>
    </w:p>
    <w:p w14:paraId="68F298FB" w14:textId="77777777" w:rsidR="0030057A" w:rsidRPr="0030057A" w:rsidRDefault="0030057A" w:rsidP="0030057A">
      <w:pPr>
        <w:rPr>
          <w:rFonts w:asciiTheme="minorHAnsi" w:hAnsiTheme="minorHAnsi"/>
          <w:sz w:val="20"/>
          <w:szCs w:val="20"/>
        </w:rPr>
      </w:pPr>
    </w:p>
    <w:p w14:paraId="3DE3CFEB" w14:textId="77777777" w:rsidR="0030057A" w:rsidRPr="0030057A" w:rsidRDefault="00C03174" w:rsidP="0030057A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Handtekening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 w:rsidR="0030057A" w:rsidRPr="0030057A">
        <w:rPr>
          <w:rFonts w:asciiTheme="minorHAnsi" w:hAnsiTheme="minorHAnsi"/>
          <w:sz w:val="20"/>
          <w:szCs w:val="20"/>
        </w:rPr>
        <w:t>Handtekening</w:t>
      </w:r>
    </w:p>
    <w:p w14:paraId="67AC3213" w14:textId="77777777" w:rsidR="0030057A" w:rsidRPr="0030057A" w:rsidRDefault="0030057A" w:rsidP="0030057A">
      <w:pPr>
        <w:rPr>
          <w:rFonts w:asciiTheme="minorHAnsi" w:hAnsiTheme="minorHAnsi"/>
          <w:sz w:val="20"/>
          <w:szCs w:val="20"/>
        </w:rPr>
      </w:pPr>
    </w:p>
    <w:p w14:paraId="5409FC96" w14:textId="77777777" w:rsidR="0030057A" w:rsidRPr="0030057A" w:rsidRDefault="0030057A" w:rsidP="0030057A">
      <w:pPr>
        <w:rPr>
          <w:rFonts w:asciiTheme="minorHAnsi" w:hAnsiTheme="minorHAnsi"/>
          <w:sz w:val="20"/>
          <w:szCs w:val="20"/>
        </w:rPr>
      </w:pPr>
    </w:p>
    <w:p w14:paraId="1E2BDFBC" w14:textId="41205B64" w:rsidR="0030057A" w:rsidRPr="0030057A" w:rsidRDefault="00AD037D" w:rsidP="0030057A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N</w:t>
      </w:r>
      <w:r w:rsidR="0030057A" w:rsidRPr="0030057A">
        <w:rPr>
          <w:rFonts w:asciiTheme="minorHAnsi" w:hAnsiTheme="minorHAnsi"/>
          <w:sz w:val="20"/>
          <w:szCs w:val="20"/>
        </w:rPr>
        <w:t xml:space="preserve">amens </w:t>
      </w:r>
      <w:r w:rsidR="00C03174">
        <w:rPr>
          <w:rFonts w:asciiTheme="minorHAnsi" w:hAnsiTheme="minorHAnsi"/>
          <w:sz w:val="20"/>
          <w:szCs w:val="20"/>
        </w:rPr>
        <w:t xml:space="preserve">de </w:t>
      </w:r>
      <w:r w:rsidR="00376CA8">
        <w:rPr>
          <w:rFonts w:asciiTheme="minorHAnsi" w:hAnsiTheme="minorHAnsi"/>
          <w:sz w:val="20"/>
          <w:szCs w:val="20"/>
        </w:rPr>
        <w:t>Provincie</w:t>
      </w:r>
      <w:r w:rsidR="0030057A" w:rsidRPr="0030057A">
        <w:rPr>
          <w:rFonts w:asciiTheme="minorHAnsi" w:hAnsiTheme="minorHAnsi"/>
          <w:sz w:val="20"/>
          <w:szCs w:val="20"/>
        </w:rPr>
        <w:tab/>
      </w:r>
      <w:r w:rsidR="0030057A" w:rsidRPr="0030057A">
        <w:rPr>
          <w:rFonts w:asciiTheme="minorHAnsi" w:hAnsiTheme="minorHAnsi"/>
          <w:sz w:val="20"/>
          <w:szCs w:val="20"/>
        </w:rPr>
        <w:tab/>
      </w:r>
      <w:r w:rsidR="0030057A" w:rsidRPr="0030057A">
        <w:rPr>
          <w:rFonts w:asciiTheme="minorHAnsi" w:hAnsiTheme="minorHAnsi"/>
          <w:sz w:val="20"/>
          <w:szCs w:val="20"/>
        </w:rPr>
        <w:tab/>
      </w:r>
      <w:r w:rsidR="0030057A" w:rsidRPr="0030057A">
        <w:rPr>
          <w:rFonts w:asciiTheme="minorHAnsi" w:hAnsiTheme="minorHAnsi"/>
          <w:sz w:val="20"/>
          <w:szCs w:val="20"/>
        </w:rPr>
        <w:tab/>
      </w:r>
      <w:r w:rsidR="0030057A" w:rsidRPr="0030057A">
        <w:rPr>
          <w:rFonts w:asciiTheme="minorHAnsi" w:hAnsiTheme="minorHAnsi"/>
          <w:sz w:val="20"/>
          <w:szCs w:val="20"/>
        </w:rPr>
        <w:tab/>
      </w:r>
      <w:r w:rsidR="0030057A" w:rsidRPr="0030057A"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>N</w:t>
      </w:r>
      <w:r w:rsidR="0030057A" w:rsidRPr="0030057A">
        <w:rPr>
          <w:rFonts w:asciiTheme="minorHAnsi" w:hAnsiTheme="minorHAnsi"/>
          <w:sz w:val="20"/>
          <w:szCs w:val="20"/>
        </w:rPr>
        <w:t xml:space="preserve">amens </w:t>
      </w:r>
      <w:r w:rsidR="007E5BF9">
        <w:rPr>
          <w:rFonts w:asciiTheme="minorHAnsi" w:hAnsiTheme="minorHAnsi"/>
          <w:sz w:val="20"/>
          <w:szCs w:val="20"/>
        </w:rPr>
        <w:t>I</w:t>
      </w:r>
      <w:r w:rsidR="0030057A" w:rsidRPr="0030057A">
        <w:rPr>
          <w:rFonts w:asciiTheme="minorHAnsi" w:hAnsiTheme="minorHAnsi"/>
          <w:sz w:val="20"/>
          <w:szCs w:val="20"/>
        </w:rPr>
        <w:t>nschrijver</w:t>
      </w:r>
    </w:p>
    <w:p w14:paraId="1432EF97" w14:textId="77777777" w:rsidR="0030057A" w:rsidRDefault="0030057A" w:rsidP="0030057A"/>
    <w:p w14:paraId="011E217E" w14:textId="77777777" w:rsidR="00EF5536" w:rsidRDefault="00EF5536"/>
    <w:sectPr w:rsidR="00EF5536" w:rsidSect="00B97F19">
      <w:headerReference w:type="default" r:id="rId8"/>
      <w:footerReference w:type="even" r:id="rId9"/>
      <w:footerReference w:type="default" r:id="rId10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2B102" w14:textId="77777777" w:rsidR="00281A3C" w:rsidRDefault="00281A3C" w:rsidP="0030057A">
      <w:pPr>
        <w:spacing w:after="0" w:line="240" w:lineRule="auto"/>
      </w:pPr>
      <w:r>
        <w:separator/>
      </w:r>
    </w:p>
  </w:endnote>
  <w:endnote w:type="continuationSeparator" w:id="0">
    <w:p w14:paraId="56E10B00" w14:textId="77777777" w:rsidR="00281A3C" w:rsidRDefault="00281A3C" w:rsidP="00300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AACF6" w14:textId="77777777" w:rsidR="000347A8" w:rsidRDefault="00B33DDB" w:rsidP="00937036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 w:rsidR="00731667"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643A2245" w14:textId="77777777" w:rsidR="000347A8" w:rsidRDefault="00281A3C" w:rsidP="006C2E41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66732" w14:textId="77777777" w:rsidR="000347A8" w:rsidRDefault="00B33DDB" w:rsidP="00937036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 w:rsidR="00731667"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0304CF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0AA1D5D0" w14:textId="77777777" w:rsidR="000347A8" w:rsidRDefault="00281A3C" w:rsidP="006C2E41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223C3" w14:textId="77777777" w:rsidR="00281A3C" w:rsidRDefault="00281A3C" w:rsidP="0030057A">
      <w:pPr>
        <w:spacing w:after="0" w:line="240" w:lineRule="auto"/>
      </w:pPr>
      <w:r>
        <w:separator/>
      </w:r>
    </w:p>
  </w:footnote>
  <w:footnote w:type="continuationSeparator" w:id="0">
    <w:p w14:paraId="5CDE854C" w14:textId="77777777" w:rsidR="00281A3C" w:rsidRDefault="00281A3C" w:rsidP="003005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FADC2" w14:textId="77777777" w:rsidR="000347A8" w:rsidRDefault="00281A3C" w:rsidP="0030057A">
    <w:pPr>
      <w:pStyle w:val="Koptekst"/>
      <w:jc w:val="center"/>
    </w:pPr>
  </w:p>
  <w:p w14:paraId="0169AAF2" w14:textId="77777777" w:rsidR="000347A8" w:rsidRDefault="00281A3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C16F65"/>
    <w:multiLevelType w:val="hybridMultilevel"/>
    <w:tmpl w:val="ADD0706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BC20F5"/>
    <w:multiLevelType w:val="multilevel"/>
    <w:tmpl w:val="16DA1D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57A"/>
    <w:rsid w:val="000304CF"/>
    <w:rsid w:val="00072535"/>
    <w:rsid w:val="00072998"/>
    <w:rsid w:val="00074B22"/>
    <w:rsid w:val="00094BD4"/>
    <w:rsid w:val="00135775"/>
    <w:rsid w:val="00144633"/>
    <w:rsid w:val="001B006D"/>
    <w:rsid w:val="001C2201"/>
    <w:rsid w:val="00281A3C"/>
    <w:rsid w:val="0030057A"/>
    <w:rsid w:val="00376CA8"/>
    <w:rsid w:val="003853C4"/>
    <w:rsid w:val="003F6E95"/>
    <w:rsid w:val="003F7708"/>
    <w:rsid w:val="004A4759"/>
    <w:rsid w:val="004A6171"/>
    <w:rsid w:val="0052686A"/>
    <w:rsid w:val="00553655"/>
    <w:rsid w:val="00580E74"/>
    <w:rsid w:val="005A7A44"/>
    <w:rsid w:val="005C1CF1"/>
    <w:rsid w:val="005D36D8"/>
    <w:rsid w:val="006321B5"/>
    <w:rsid w:val="00696D71"/>
    <w:rsid w:val="006C340F"/>
    <w:rsid w:val="007246C6"/>
    <w:rsid w:val="007255ED"/>
    <w:rsid w:val="00731667"/>
    <w:rsid w:val="007913ED"/>
    <w:rsid w:val="007C0630"/>
    <w:rsid w:val="007E15EE"/>
    <w:rsid w:val="007E5BF9"/>
    <w:rsid w:val="00810611"/>
    <w:rsid w:val="00817FE7"/>
    <w:rsid w:val="00833963"/>
    <w:rsid w:val="008627A3"/>
    <w:rsid w:val="00863443"/>
    <w:rsid w:val="0089402E"/>
    <w:rsid w:val="008E7C73"/>
    <w:rsid w:val="00936C7B"/>
    <w:rsid w:val="009761EB"/>
    <w:rsid w:val="00A129B2"/>
    <w:rsid w:val="00A54736"/>
    <w:rsid w:val="00AA7A90"/>
    <w:rsid w:val="00AD037D"/>
    <w:rsid w:val="00AD110A"/>
    <w:rsid w:val="00AE3FC0"/>
    <w:rsid w:val="00B33DDB"/>
    <w:rsid w:val="00B90003"/>
    <w:rsid w:val="00BA6101"/>
    <w:rsid w:val="00BB4A3F"/>
    <w:rsid w:val="00BD0DE7"/>
    <w:rsid w:val="00C03174"/>
    <w:rsid w:val="00C37525"/>
    <w:rsid w:val="00C41261"/>
    <w:rsid w:val="00C4524B"/>
    <w:rsid w:val="00C55F70"/>
    <w:rsid w:val="00CE76FB"/>
    <w:rsid w:val="00DE0ED7"/>
    <w:rsid w:val="00DE1957"/>
    <w:rsid w:val="00DE19E4"/>
    <w:rsid w:val="00DF12B3"/>
    <w:rsid w:val="00E237AE"/>
    <w:rsid w:val="00E72958"/>
    <w:rsid w:val="00EF5536"/>
    <w:rsid w:val="00EF5CCA"/>
    <w:rsid w:val="00F33943"/>
    <w:rsid w:val="00F82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562FC9"/>
  <w15:docId w15:val="{F9001EC8-0222-464E-97D1-0B534DA4D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0057A"/>
    <w:pPr>
      <w:spacing w:after="200" w:line="276" w:lineRule="auto"/>
    </w:pPr>
    <w:rPr>
      <w:rFonts w:ascii="Calibri" w:eastAsia="Calibri" w:hAnsi="Calibri" w:cs="Times New Roman"/>
    </w:rPr>
  </w:style>
  <w:style w:type="paragraph" w:styleId="Kop1">
    <w:name w:val="heading 1"/>
    <w:basedOn w:val="Standaard"/>
    <w:next w:val="Standaard"/>
    <w:link w:val="Kop1Char"/>
    <w:uiPriority w:val="99"/>
    <w:qFormat/>
    <w:rsid w:val="0030057A"/>
    <w:pPr>
      <w:keepNext/>
      <w:tabs>
        <w:tab w:val="left" w:pos="360"/>
      </w:tabs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0057A"/>
    <w:rPr>
      <w:rFonts w:ascii="Times New Roman" w:eastAsia="Times New Roman" w:hAnsi="Times New Roman" w:cs="Times New Roman"/>
      <w:b/>
      <w:sz w:val="24"/>
      <w:szCs w:val="20"/>
      <w:lang w:eastAsia="nl-NL"/>
    </w:rPr>
  </w:style>
  <w:style w:type="paragraph" w:styleId="Normaalweb">
    <w:name w:val="Normal (Web)"/>
    <w:basedOn w:val="Standaard"/>
    <w:uiPriority w:val="99"/>
    <w:semiHidden/>
    <w:rsid w:val="003005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30057A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iCs/>
      <w:sz w:val="24"/>
      <w:szCs w:val="20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rsid w:val="0030057A"/>
    <w:rPr>
      <w:rFonts w:ascii="Times New Roman" w:eastAsia="Times New Roman" w:hAnsi="Times New Roman" w:cs="Times New Roman"/>
      <w:iCs/>
      <w:sz w:val="24"/>
      <w:szCs w:val="20"/>
      <w:lang w:eastAsia="nl-NL"/>
    </w:rPr>
  </w:style>
  <w:style w:type="paragraph" w:styleId="Plattetekstinspringen3">
    <w:name w:val="Body Text Indent 3"/>
    <w:basedOn w:val="Standaard"/>
    <w:link w:val="Plattetekstinspringen3Char"/>
    <w:uiPriority w:val="99"/>
    <w:rsid w:val="0030057A"/>
    <w:pPr>
      <w:tabs>
        <w:tab w:val="left" w:pos="360"/>
        <w:tab w:val="left" w:pos="720"/>
      </w:tabs>
      <w:spacing w:after="0" w:line="240" w:lineRule="auto"/>
      <w:ind w:left="720" w:hanging="720"/>
    </w:pPr>
    <w:rPr>
      <w:rFonts w:ascii="Times New Roman" w:eastAsia="Times New Roman" w:hAnsi="Times New Roman"/>
      <w:sz w:val="24"/>
      <w:szCs w:val="20"/>
      <w:lang w:eastAsia="nl-NL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rsid w:val="0030057A"/>
    <w:rPr>
      <w:rFonts w:ascii="Times New Roman" w:eastAsia="Times New Roman" w:hAnsi="Times New Roman" w:cs="Times New Roman"/>
      <w:sz w:val="24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rsid w:val="00300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0057A"/>
    <w:rPr>
      <w:rFonts w:ascii="Calibri" w:eastAsia="Calibri" w:hAnsi="Calibri" w:cs="Times New Roman"/>
    </w:rPr>
  </w:style>
  <w:style w:type="paragraph" w:styleId="Voettekst">
    <w:name w:val="footer"/>
    <w:basedOn w:val="Standaard"/>
    <w:link w:val="VoettekstChar"/>
    <w:uiPriority w:val="99"/>
    <w:semiHidden/>
    <w:rsid w:val="00300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30057A"/>
    <w:rPr>
      <w:rFonts w:ascii="Calibri" w:eastAsia="Calibri" w:hAnsi="Calibri" w:cs="Times New Roman"/>
    </w:rPr>
  </w:style>
  <w:style w:type="character" w:styleId="Paginanummer">
    <w:name w:val="page number"/>
    <w:basedOn w:val="Standaardalinea-lettertype"/>
    <w:uiPriority w:val="99"/>
    <w:rsid w:val="0030057A"/>
    <w:rPr>
      <w:rFonts w:cs="Times New Roman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74B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74B2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53A9B-05F4-4244-B951-3C3096E28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Eindhoven</Company>
  <LinksUpToDate>false</LinksUpToDate>
  <CharactersWithSpaces>3633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 Pothof</dc:creator>
  <cp:lastModifiedBy>Pothof, Louis</cp:lastModifiedBy>
  <cp:revision>8</cp:revision>
  <dcterms:created xsi:type="dcterms:W3CDTF">2021-07-08T17:37:00Z</dcterms:created>
  <dcterms:modified xsi:type="dcterms:W3CDTF">2021-07-08T17:41:00Z</dcterms:modified>
</cp:coreProperties>
</file>