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B36D7" w14:textId="77777777" w:rsidR="009B479C" w:rsidRDefault="009B479C" w:rsidP="009B479C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361665151"/>
      <w:bookmarkStart w:id="1" w:name="_Toc79152811"/>
      <w:r>
        <w:rPr>
          <w:lang w:eastAsia="en-US"/>
        </w:rPr>
        <w:t>Bijlage 1</w:t>
      </w:r>
      <w:r>
        <w:rPr>
          <w:lang w:eastAsia="en-US"/>
        </w:rPr>
        <w:tab/>
      </w:r>
      <w:bookmarkEnd w:id="0"/>
      <w:r>
        <w:rPr>
          <w:lang w:eastAsia="en-US"/>
        </w:rPr>
        <w:t>Inschrijfbiljet</w:t>
      </w:r>
      <w:bookmarkEnd w:id="1"/>
    </w:p>
    <w:p w14:paraId="3F737BA5" w14:textId="77777777" w:rsidR="009B479C" w:rsidRDefault="009B479C" w:rsidP="009B479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4C5B42DB" w14:textId="77777777" w:rsidR="009B479C" w:rsidRDefault="009B479C" w:rsidP="009B479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20A432" w14:textId="77777777" w:rsidR="009B479C" w:rsidRPr="008C49DD" w:rsidRDefault="009B479C" w:rsidP="009B479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14:paraId="53480DCB" w14:textId="77777777" w:rsidR="009B479C" w:rsidRDefault="009B479C" w:rsidP="009B479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0E4619B6" w14:textId="77777777" w:rsidR="009B479C" w:rsidRPr="008C49DD" w:rsidRDefault="009B479C" w:rsidP="009B479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32552359" w14:textId="77777777" w:rsidR="009B479C" w:rsidRDefault="009B479C" w:rsidP="009B479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739EB12" w14:textId="77777777" w:rsidR="009B479C" w:rsidRPr="008C49DD" w:rsidRDefault="009B479C" w:rsidP="009B479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>verklaart zich door rechtsgeldige ondertekening van dit biljet bereid tot het leveren van de dienst</w:t>
      </w:r>
    </w:p>
    <w:p w14:paraId="53FBCDEE" w14:textId="77777777" w:rsidR="009B479C" w:rsidRDefault="009B479C" w:rsidP="009B479C">
      <w:pPr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volgens het aanbestedingsdocument “Levering Speel- en Sporttoestellen 2022-2025”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>
        <w:rPr>
          <w:rFonts w:ascii="Arial" w:hAnsi="Arial" w:cs="Arial"/>
          <w:sz w:val="20"/>
          <w:szCs w:val="20"/>
        </w:rPr>
        <w:t>I</w:t>
      </w:r>
      <w:r w:rsidRPr="008C49DD">
        <w:rPr>
          <w:rFonts w:ascii="Arial" w:hAnsi="Arial" w:cs="Arial"/>
          <w:sz w:val="20"/>
          <w:szCs w:val="20"/>
        </w:rPr>
        <w:t>nlichtingen.</w:t>
      </w:r>
    </w:p>
    <w:p w14:paraId="7E180CBB" w14:textId="77777777" w:rsidR="009B479C" w:rsidRDefault="009B479C" w:rsidP="009B479C">
      <w:pPr>
        <w:rPr>
          <w:rFonts w:ascii="Arial" w:hAnsi="Arial" w:cs="Arial"/>
          <w:sz w:val="20"/>
          <w:szCs w:val="20"/>
        </w:rPr>
      </w:pPr>
    </w:p>
    <w:p w14:paraId="7BAD6A00" w14:textId="77777777" w:rsidR="009B479C" w:rsidRPr="00FB2F4A" w:rsidRDefault="009B479C" w:rsidP="009B479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Verklaring 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46C87CCF" w14:textId="77777777" w:rsidR="009B479C" w:rsidRDefault="009B479C" w:rsidP="009B47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dit inschrijfbiljet verklaart Inschrijver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“Levering Speel- en Sporttoestellen 2022-2025”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>
        <w:rPr>
          <w:rFonts w:ascii="Arial" w:hAnsi="Arial" w:cs="Arial"/>
          <w:sz w:val="20"/>
          <w:szCs w:val="20"/>
        </w:rPr>
        <w:t xml:space="preserve">Bijlagen, Appendices 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>
        <w:rPr>
          <w:rFonts w:ascii="Arial" w:hAnsi="Arial" w:cs="Arial"/>
          <w:sz w:val="20"/>
          <w:szCs w:val="20"/>
        </w:rPr>
        <w:t>I</w:t>
      </w:r>
      <w:r w:rsidRPr="008C49DD">
        <w:rPr>
          <w:rFonts w:ascii="Arial" w:hAnsi="Arial" w:cs="Arial"/>
          <w:sz w:val="20"/>
          <w:szCs w:val="20"/>
        </w:rPr>
        <w:t>nlichtingen</w:t>
      </w:r>
      <w:r>
        <w:rPr>
          <w:rFonts w:ascii="Arial" w:hAnsi="Arial" w:cs="Arial"/>
          <w:sz w:val="20"/>
          <w:szCs w:val="20"/>
        </w:rPr>
        <w:t>.</w:t>
      </w:r>
    </w:p>
    <w:p w14:paraId="1468DFF4" w14:textId="77777777" w:rsidR="009B479C" w:rsidRDefault="009B479C" w:rsidP="009B479C">
      <w:pPr>
        <w:rPr>
          <w:rFonts w:ascii="Arial" w:hAnsi="Arial" w:cs="Arial"/>
          <w:sz w:val="20"/>
          <w:szCs w:val="20"/>
        </w:rPr>
      </w:pPr>
    </w:p>
    <w:p w14:paraId="16644373" w14:textId="77777777" w:rsidR="009B479C" w:rsidRPr="005F23B3" w:rsidRDefault="009B479C" w:rsidP="009B479C">
      <w:pPr>
        <w:pStyle w:val="Geenafstand"/>
        <w:rPr>
          <w:b/>
          <w:bCs/>
        </w:rPr>
      </w:pPr>
      <w:r w:rsidRPr="005F23B3">
        <w:rPr>
          <w:b/>
          <w:bCs/>
        </w:rPr>
        <w:t>Kortingspercentage</w:t>
      </w:r>
    </w:p>
    <w:p w14:paraId="1F7C41E9" w14:textId="77777777" w:rsidR="009B479C" w:rsidRDefault="009B479C" w:rsidP="009B479C">
      <w:pPr>
        <w:pStyle w:val="Geenafstand"/>
      </w:pPr>
      <w:r>
        <w:t xml:space="preserve">Inschrijver biedt volgende kortingspercentage aan op haar standaard catalogusprijzen conform Eis E8 van het aanbestedingsdocument </w:t>
      </w:r>
      <w:r>
        <w:rPr>
          <w:rFonts w:cs="Arial"/>
        </w:rPr>
        <w:t xml:space="preserve">“Levering Speel- en Sporttoestellen 2022-2025” </w:t>
      </w:r>
      <w:r w:rsidRPr="008C49DD">
        <w:rPr>
          <w:rFonts w:cs="Arial"/>
        </w:rPr>
        <w:t xml:space="preserve">inclusief </w:t>
      </w:r>
      <w:r>
        <w:rPr>
          <w:rFonts w:cs="Arial"/>
        </w:rPr>
        <w:t xml:space="preserve">Bijlagen, Appendices en </w:t>
      </w:r>
      <w:r w:rsidRPr="008C49DD">
        <w:rPr>
          <w:rFonts w:cs="Arial"/>
        </w:rPr>
        <w:t xml:space="preserve">de </w:t>
      </w:r>
      <w:r>
        <w:rPr>
          <w:rFonts w:cs="Arial"/>
        </w:rPr>
        <w:t>N</w:t>
      </w:r>
      <w:r w:rsidRPr="008C49DD">
        <w:rPr>
          <w:rFonts w:cs="Arial"/>
        </w:rPr>
        <w:t xml:space="preserve">ota ('s) van </w:t>
      </w:r>
      <w:r>
        <w:rPr>
          <w:rFonts w:cs="Arial"/>
        </w:rPr>
        <w:t>I</w:t>
      </w:r>
      <w:r w:rsidRPr="008C49DD">
        <w:rPr>
          <w:rFonts w:cs="Arial"/>
        </w:rPr>
        <w:t>nlichtingen</w:t>
      </w:r>
      <w:r>
        <w:t>.</w:t>
      </w:r>
    </w:p>
    <w:p w14:paraId="7CF944C8" w14:textId="77777777" w:rsidR="009B479C" w:rsidRDefault="009B479C" w:rsidP="009B479C">
      <w:pPr>
        <w:pStyle w:val="Geenafstand"/>
      </w:pPr>
    </w:p>
    <w:p w14:paraId="01D0B541" w14:textId="77777777" w:rsidR="009B479C" w:rsidRDefault="009B479C" w:rsidP="009B479C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479C" w14:paraId="0F4A1381" w14:textId="77777777" w:rsidTr="00F81B57">
        <w:trPr>
          <w:trHeight w:val="454"/>
        </w:trPr>
        <w:tc>
          <w:tcPr>
            <w:tcW w:w="4531" w:type="dxa"/>
            <w:shd w:val="clear" w:color="auto" w:fill="F5E68F"/>
          </w:tcPr>
          <w:p w14:paraId="3EC6372F" w14:textId="77777777" w:rsidR="009B479C" w:rsidRPr="005F23B3" w:rsidRDefault="009B479C" w:rsidP="00F81B57">
            <w:pPr>
              <w:pStyle w:val="Geenafstand"/>
              <w:rPr>
                <w:b/>
                <w:bCs/>
              </w:rPr>
            </w:pPr>
            <w:r w:rsidRPr="005F23B3">
              <w:rPr>
                <w:b/>
                <w:bCs/>
              </w:rPr>
              <w:t>Onderdeel</w:t>
            </w:r>
          </w:p>
        </w:tc>
        <w:tc>
          <w:tcPr>
            <w:tcW w:w="4531" w:type="dxa"/>
            <w:shd w:val="clear" w:color="auto" w:fill="F5E68F"/>
          </w:tcPr>
          <w:p w14:paraId="553FE53C" w14:textId="77777777" w:rsidR="009B479C" w:rsidRPr="005F23B3" w:rsidRDefault="009B479C" w:rsidP="00F81B57">
            <w:pPr>
              <w:pStyle w:val="Geenafstand"/>
              <w:rPr>
                <w:b/>
                <w:bCs/>
              </w:rPr>
            </w:pPr>
            <w:r w:rsidRPr="005F23B3">
              <w:rPr>
                <w:b/>
                <w:bCs/>
              </w:rPr>
              <w:t>Kortingspercentage (positief getal)</w:t>
            </w:r>
          </w:p>
        </w:tc>
      </w:tr>
      <w:tr w:rsidR="009B479C" w14:paraId="19F12C30" w14:textId="77777777" w:rsidTr="00F81B57">
        <w:trPr>
          <w:trHeight w:val="454"/>
        </w:trPr>
        <w:tc>
          <w:tcPr>
            <w:tcW w:w="4531" w:type="dxa"/>
            <w:shd w:val="clear" w:color="auto" w:fill="F5E68F"/>
          </w:tcPr>
          <w:p w14:paraId="27DAF423" w14:textId="77777777" w:rsidR="009B479C" w:rsidRPr="005F23B3" w:rsidRDefault="009B479C" w:rsidP="00F81B57">
            <w:pPr>
              <w:pStyle w:val="Geenafstand"/>
              <w:rPr>
                <w:b/>
                <w:bCs/>
              </w:rPr>
            </w:pPr>
            <w:r w:rsidRPr="005F23B3">
              <w:rPr>
                <w:b/>
                <w:bCs/>
              </w:rPr>
              <w:t>Integraal kortingspercentage (Eis E8)</w:t>
            </w:r>
          </w:p>
        </w:tc>
        <w:tc>
          <w:tcPr>
            <w:tcW w:w="4531" w:type="dxa"/>
          </w:tcPr>
          <w:p w14:paraId="15D4A601" w14:textId="77777777" w:rsidR="009B479C" w:rsidRDefault="009B479C" w:rsidP="00F81B57">
            <w:pPr>
              <w:pStyle w:val="Geenafstand"/>
              <w:jc w:val="center"/>
            </w:pPr>
          </w:p>
        </w:tc>
      </w:tr>
    </w:tbl>
    <w:p w14:paraId="5438ED47" w14:textId="77777777" w:rsidR="009B479C" w:rsidRDefault="009B479C" w:rsidP="009B479C">
      <w:pPr>
        <w:pStyle w:val="Geenafstand"/>
      </w:pPr>
    </w:p>
    <w:p w14:paraId="26F38D58" w14:textId="77777777" w:rsidR="009B479C" w:rsidRDefault="009B479C" w:rsidP="009B479C">
      <w:pPr>
        <w:pStyle w:val="Geenafstand"/>
      </w:pPr>
    </w:p>
    <w:p w14:paraId="6882268F" w14:textId="77777777" w:rsidR="009B479C" w:rsidRDefault="009B479C" w:rsidP="009B479C">
      <w:pPr>
        <w:pStyle w:val="Geenafstand"/>
      </w:pPr>
    </w:p>
    <w:p w14:paraId="640E21A0" w14:textId="77777777" w:rsidR="009B479C" w:rsidRPr="007D6143" w:rsidRDefault="009B479C" w:rsidP="009B479C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0D2CE3A0" w14:textId="77777777" w:rsidR="009B479C" w:rsidRDefault="009B479C" w:rsidP="009B479C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9B479C" w14:paraId="48C51B80" w14:textId="77777777" w:rsidTr="00F81B57">
        <w:trPr>
          <w:jc w:val="center"/>
        </w:trPr>
        <w:tc>
          <w:tcPr>
            <w:tcW w:w="1716" w:type="dxa"/>
            <w:shd w:val="clear" w:color="auto" w:fill="F5E68F"/>
          </w:tcPr>
          <w:p w14:paraId="0E252534" w14:textId="77777777" w:rsidR="009B479C" w:rsidRDefault="009B479C" w:rsidP="00F81B5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801" w:type="dxa"/>
          </w:tcPr>
          <w:p w14:paraId="4210F895" w14:textId="77777777" w:rsidR="009B479C" w:rsidRDefault="009B479C" w:rsidP="00F81B57">
            <w:pPr>
              <w:pStyle w:val="Geenafstand"/>
              <w:rPr>
                <w:b/>
                <w:bCs/>
              </w:rPr>
            </w:pPr>
          </w:p>
          <w:p w14:paraId="201D4AEA" w14:textId="77777777" w:rsidR="009B479C" w:rsidRDefault="009B479C" w:rsidP="00F81B57">
            <w:pPr>
              <w:pStyle w:val="Geenafstand"/>
              <w:rPr>
                <w:b/>
                <w:bCs/>
              </w:rPr>
            </w:pPr>
          </w:p>
          <w:p w14:paraId="1ECFC43C" w14:textId="77777777" w:rsidR="009B479C" w:rsidRDefault="009B479C" w:rsidP="00F81B57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23A7E161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7A7E06D3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</w:tcPr>
          <w:p w14:paraId="4FD8BC85" w14:textId="77777777" w:rsidR="009B479C" w:rsidRDefault="009B479C" w:rsidP="00F81B57">
            <w:pPr>
              <w:pStyle w:val="Geenafstand"/>
            </w:pPr>
          </w:p>
        </w:tc>
      </w:tr>
      <w:tr w:rsidR="009B479C" w14:paraId="27AAB933" w14:textId="77777777" w:rsidTr="00F81B57">
        <w:trPr>
          <w:jc w:val="center"/>
        </w:trPr>
        <w:tc>
          <w:tcPr>
            <w:tcW w:w="1716" w:type="dxa"/>
            <w:shd w:val="clear" w:color="auto" w:fill="F5E68F"/>
          </w:tcPr>
          <w:p w14:paraId="4CBCC787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801" w:type="dxa"/>
          </w:tcPr>
          <w:p w14:paraId="013F7192" w14:textId="77777777" w:rsidR="009B479C" w:rsidRDefault="009B479C" w:rsidP="00F81B57">
            <w:pPr>
              <w:pStyle w:val="Geenafstand"/>
              <w:rPr>
                <w:b/>
                <w:bCs/>
              </w:rPr>
            </w:pPr>
          </w:p>
          <w:p w14:paraId="79F49440" w14:textId="77777777" w:rsidR="009B479C" w:rsidRDefault="009B479C" w:rsidP="00F81B57">
            <w:pPr>
              <w:pStyle w:val="Geenafstand"/>
              <w:rPr>
                <w:b/>
                <w:bCs/>
              </w:rPr>
            </w:pPr>
          </w:p>
          <w:p w14:paraId="36E84D85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08F2A67C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5FE99B3E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</w:tcPr>
          <w:p w14:paraId="1FF57C35" w14:textId="77777777" w:rsidR="009B479C" w:rsidRDefault="009B479C" w:rsidP="00F81B57">
            <w:pPr>
              <w:pStyle w:val="Geenafstand"/>
            </w:pPr>
          </w:p>
        </w:tc>
      </w:tr>
      <w:tr w:rsidR="009B479C" w14:paraId="3C8BE0ED" w14:textId="77777777" w:rsidTr="00F81B57">
        <w:trPr>
          <w:jc w:val="center"/>
        </w:trPr>
        <w:tc>
          <w:tcPr>
            <w:tcW w:w="1716" w:type="dxa"/>
            <w:shd w:val="clear" w:color="auto" w:fill="F5E68F"/>
          </w:tcPr>
          <w:p w14:paraId="5B8F98FE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801" w:type="dxa"/>
          </w:tcPr>
          <w:p w14:paraId="2EED1C58" w14:textId="77777777" w:rsidR="009B479C" w:rsidRDefault="009B479C" w:rsidP="00F81B57">
            <w:pPr>
              <w:pStyle w:val="Geenafstand"/>
              <w:rPr>
                <w:b/>
                <w:bCs/>
              </w:rPr>
            </w:pPr>
          </w:p>
          <w:p w14:paraId="59652E2A" w14:textId="77777777" w:rsidR="009B479C" w:rsidRDefault="009B479C" w:rsidP="00F81B57">
            <w:pPr>
              <w:pStyle w:val="Geenafstand"/>
              <w:rPr>
                <w:b/>
                <w:bCs/>
              </w:rPr>
            </w:pPr>
          </w:p>
          <w:p w14:paraId="19A8E511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F5E68F"/>
          </w:tcPr>
          <w:p w14:paraId="7F686E8D" w14:textId="77777777" w:rsidR="009B479C" w:rsidRDefault="009B479C" w:rsidP="00F81B57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64660BF6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  <w:vMerge w:val="restart"/>
          </w:tcPr>
          <w:p w14:paraId="39E5B635" w14:textId="77777777" w:rsidR="009B479C" w:rsidRDefault="009B479C" w:rsidP="00F81B57">
            <w:pPr>
              <w:pStyle w:val="Geenafstand"/>
            </w:pPr>
          </w:p>
        </w:tc>
      </w:tr>
      <w:tr w:rsidR="009B479C" w14:paraId="6CAEF3A0" w14:textId="77777777" w:rsidTr="00F81B57">
        <w:trPr>
          <w:jc w:val="center"/>
        </w:trPr>
        <w:tc>
          <w:tcPr>
            <w:tcW w:w="1716" w:type="dxa"/>
            <w:shd w:val="clear" w:color="auto" w:fill="F5E68F"/>
          </w:tcPr>
          <w:p w14:paraId="5D40BD7C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</w:p>
        </w:tc>
        <w:tc>
          <w:tcPr>
            <w:tcW w:w="2801" w:type="dxa"/>
          </w:tcPr>
          <w:p w14:paraId="17B232A3" w14:textId="77777777" w:rsidR="009B479C" w:rsidRDefault="009B479C" w:rsidP="00F81B57">
            <w:pPr>
              <w:pStyle w:val="Geenafstand"/>
              <w:rPr>
                <w:b/>
                <w:bCs/>
              </w:rPr>
            </w:pPr>
          </w:p>
          <w:p w14:paraId="2A4D62F8" w14:textId="77777777" w:rsidR="009B479C" w:rsidRDefault="009B479C" w:rsidP="00F81B57">
            <w:pPr>
              <w:pStyle w:val="Geenafstand"/>
              <w:rPr>
                <w:b/>
                <w:bCs/>
              </w:rPr>
            </w:pPr>
          </w:p>
          <w:p w14:paraId="75DA9011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F5E68F"/>
          </w:tcPr>
          <w:p w14:paraId="5CD5E36B" w14:textId="77777777" w:rsidR="009B479C" w:rsidRPr="00336973" w:rsidRDefault="009B479C" w:rsidP="00F81B57">
            <w:pPr>
              <w:pStyle w:val="Geenafstand"/>
              <w:rPr>
                <w:b/>
                <w:bCs/>
              </w:rPr>
            </w:pPr>
          </w:p>
        </w:tc>
        <w:tc>
          <w:tcPr>
            <w:tcW w:w="3006" w:type="dxa"/>
            <w:vMerge/>
          </w:tcPr>
          <w:p w14:paraId="14827AD5" w14:textId="77777777" w:rsidR="009B479C" w:rsidRDefault="009B479C" w:rsidP="00F81B57">
            <w:pPr>
              <w:pStyle w:val="Geenafstand"/>
            </w:pPr>
          </w:p>
        </w:tc>
      </w:tr>
    </w:tbl>
    <w:p w14:paraId="0EC52E73" w14:textId="77777777" w:rsidR="009B479C" w:rsidRDefault="009B479C" w:rsidP="009B479C">
      <w:pPr>
        <w:pStyle w:val="Geenafstand"/>
      </w:pPr>
    </w:p>
    <w:p w14:paraId="5F224629" w14:textId="3E1FBF7E" w:rsidR="00AD7FCA" w:rsidRDefault="00AD7FCA" w:rsidP="009B479C"/>
    <w:sectPr w:rsidR="00AD7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504FA" w14:textId="77777777" w:rsidR="009B479C" w:rsidRDefault="009B479C" w:rsidP="009B479C">
      <w:r>
        <w:separator/>
      </w:r>
    </w:p>
  </w:endnote>
  <w:endnote w:type="continuationSeparator" w:id="0">
    <w:p w14:paraId="1808671B" w14:textId="77777777" w:rsidR="009B479C" w:rsidRDefault="009B479C" w:rsidP="009B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DDE55" w14:textId="77777777" w:rsidR="009B479C" w:rsidRDefault="009B47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2E4D1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Europese openbare aanbesteding Levering van Speel- en sporttoestellen 2022-2025 | 747300 | </w:t>
    </w:r>
    <w:r>
      <w:rPr>
        <w:rFonts w:ascii="Arial" w:hAnsi="Arial" w:cs="Arial"/>
        <w:sz w:val="18"/>
        <w:szCs w:val="18"/>
      </w:rPr>
      <w:tab/>
    </w:r>
    <w:r w:rsidRPr="00CA1120">
      <w:rPr>
        <w:rFonts w:ascii="Arial" w:hAnsi="Arial" w:cs="Arial"/>
        <w:sz w:val="18"/>
        <w:szCs w:val="18"/>
      </w:rPr>
      <w:fldChar w:fldCharType="begin"/>
    </w:r>
    <w:r w:rsidRPr="00CA1120">
      <w:rPr>
        <w:rFonts w:ascii="Arial" w:hAnsi="Arial" w:cs="Arial"/>
        <w:sz w:val="18"/>
        <w:szCs w:val="18"/>
      </w:rPr>
      <w:instrText>PAGE   \* MERGEFORMAT</w:instrText>
    </w:r>
    <w:r w:rsidRPr="00CA112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20</w:t>
    </w:r>
    <w:r w:rsidRPr="00CA1120">
      <w:rPr>
        <w:rFonts w:ascii="Arial" w:hAnsi="Arial" w:cs="Arial"/>
        <w:sz w:val="18"/>
        <w:szCs w:val="18"/>
      </w:rPr>
      <w:fldChar w:fldCharType="end"/>
    </w:r>
  </w:p>
  <w:p w14:paraId="75911A10" w14:textId="77777777" w:rsidR="009B479C" w:rsidRPr="00CA1120" w:rsidRDefault="009B479C" w:rsidP="009B479C">
    <w:pPr>
      <w:pStyle w:val="Voettekst"/>
      <w:rPr>
        <w:rFonts w:ascii="Arial" w:hAnsi="Arial" w:cs="Arial"/>
        <w:sz w:val="18"/>
        <w:szCs w:val="18"/>
      </w:rPr>
    </w:pPr>
  </w:p>
  <w:p w14:paraId="6F475BD5" w14:textId="77777777" w:rsidR="009B479C" w:rsidRDefault="009B479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2608E" w14:textId="77777777" w:rsidR="009B479C" w:rsidRDefault="009B47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FAA6" w14:textId="77777777" w:rsidR="009B479C" w:rsidRDefault="009B479C" w:rsidP="009B479C">
      <w:r>
        <w:separator/>
      </w:r>
    </w:p>
  </w:footnote>
  <w:footnote w:type="continuationSeparator" w:id="0">
    <w:p w14:paraId="328076FF" w14:textId="77777777" w:rsidR="009B479C" w:rsidRDefault="009B479C" w:rsidP="009B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D1B10" w14:textId="77777777" w:rsidR="009B479C" w:rsidRDefault="009B47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5B783" w14:textId="19CF1D13" w:rsidR="009B479C" w:rsidRDefault="009B479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0" locked="0" layoutInCell="1" allowOverlap="1" wp14:anchorId="399B348D" wp14:editId="2DF20AE8">
          <wp:simplePos x="0" y="0"/>
          <wp:positionH relativeFrom="column">
            <wp:posOffset>4729480</wp:posOffset>
          </wp:positionH>
          <wp:positionV relativeFrom="paragraph">
            <wp:posOffset>-68580</wp:posOffset>
          </wp:positionV>
          <wp:extent cx="1190625" cy="295275"/>
          <wp:effectExtent l="0" t="0" r="9525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F0342" w14:textId="77777777" w:rsidR="009B479C" w:rsidRDefault="009B479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9C"/>
    <w:rsid w:val="009B479C"/>
    <w:rsid w:val="00A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3A6FE1"/>
  <w15:chartTrackingRefBased/>
  <w15:docId w15:val="{27F9165D-77A1-43C4-A780-9539E806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9B479C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9B479C"/>
    <w:pPr>
      <w:keepNext/>
      <w:numPr>
        <w:ilvl w:val="1"/>
        <w:numId w:val="1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9B479C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9B479C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9B479C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B479C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B479C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B479C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9B47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B479C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9B479C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basedOn w:val="Standaardalinea-lettertype"/>
    <w:link w:val="Kop3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B479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B479C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B479C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B479C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B479C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B479C"/>
    <w:rPr>
      <w:rFonts w:ascii="Arial" w:eastAsia="Times New Roman" w:hAnsi="Arial" w:cs="Arial"/>
      <w:lang w:eastAsia="nl-NL"/>
    </w:rPr>
  </w:style>
  <w:style w:type="paragraph" w:styleId="Geenafstand">
    <w:name w:val="No Spacing"/>
    <w:link w:val="GeenafstandChar"/>
    <w:uiPriority w:val="1"/>
    <w:qFormat/>
    <w:rsid w:val="009B479C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9B4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9B479C"/>
    <w:rPr>
      <w:rFonts w:ascii="Arial" w:eastAsia="Calibri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47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79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47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479C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Eizenga</dc:creator>
  <cp:keywords/>
  <dc:description/>
  <cp:lastModifiedBy>Björn Eizenga</cp:lastModifiedBy>
  <cp:revision>1</cp:revision>
  <dcterms:created xsi:type="dcterms:W3CDTF">2021-08-06T12:47:00Z</dcterms:created>
  <dcterms:modified xsi:type="dcterms:W3CDTF">2021-08-06T12:49:00Z</dcterms:modified>
</cp:coreProperties>
</file>