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037278"/>
    <w:bookmarkStart w:id="1" w:name="_Toc57043218"/>
    <w:bookmarkStart w:id="2" w:name="_Toc57885093"/>
    <w:p w14:paraId="769D50F1" w14:textId="7872EEC4" w:rsidR="00690939" w:rsidRPr="00671A91" w:rsidRDefault="00690939" w:rsidP="003331D2">
      <w:pPr>
        <w:pStyle w:val="Kop2"/>
        <w:spacing w:before="0" w:line="240" w:lineRule="auto"/>
        <w:rPr>
          <w:rFonts w:cstheme="majorHAnsi"/>
          <w:b/>
          <w:sz w:val="56"/>
        </w:rPr>
      </w:pPr>
      <w:r w:rsidRPr="00671A91">
        <w:rPr>
          <w:rFonts w:cstheme="majorHAnsi"/>
          <w:b/>
          <w:noProof/>
          <w:sz w:val="56"/>
          <w:lang w:eastAsia="nl-NL"/>
        </w:rPr>
        <mc:AlternateContent>
          <mc:Choice Requires="wps">
            <w:drawing>
              <wp:anchor distT="0" distB="0" distL="114300" distR="114300" simplePos="0" relativeHeight="251658242" behindDoc="0" locked="0" layoutInCell="1" allowOverlap="1" wp14:anchorId="3BA8CAFF" wp14:editId="1570DF80">
                <wp:simplePos x="0" y="0"/>
                <wp:positionH relativeFrom="page">
                  <wp:align>right</wp:align>
                </wp:positionH>
                <wp:positionV relativeFrom="paragraph">
                  <wp:posOffset>-899160</wp:posOffset>
                </wp:positionV>
                <wp:extent cx="7875917" cy="517585"/>
                <wp:effectExtent l="0" t="0" r="0" b="0"/>
                <wp:wrapNone/>
                <wp:docPr id="1" name="Rechthoek 1"/>
                <wp:cNvGraphicFramePr/>
                <a:graphic xmlns:a="http://schemas.openxmlformats.org/drawingml/2006/main">
                  <a:graphicData uri="http://schemas.microsoft.com/office/word/2010/wordprocessingShape">
                    <wps:wsp>
                      <wps:cNvSpPr/>
                      <wps:spPr>
                        <a:xfrm>
                          <a:off x="0" y="0"/>
                          <a:ext cx="7875917" cy="517585"/>
                        </a:xfrm>
                        <a:prstGeom prst="rect">
                          <a:avLst/>
                        </a:prstGeom>
                        <a:solidFill>
                          <a:srgbClr val="4E00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762AA" id="Rechthoek 1" o:spid="_x0000_s1026" style="position:absolute;margin-left:568.95pt;margin-top:-70.8pt;width:620.15pt;height:40.7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" fillcolor="#4e0067" stroked="f" strokeweight="1pt">
                <w10:wrap anchorx="page"/>
              </v:rect>
            </w:pict>
          </mc:Fallback>
        </mc:AlternateContent>
      </w:r>
      <w:bookmarkEnd w:id="0"/>
      <w:bookmarkEnd w:id="1"/>
      <w:bookmarkEnd w:id="2"/>
    </w:p>
    <w:p w14:paraId="0C371CF9" w14:textId="77777777" w:rsidR="00690939" w:rsidRPr="00671A91" w:rsidRDefault="00690939" w:rsidP="003331D2">
      <w:pPr>
        <w:pStyle w:val="Kop2"/>
        <w:spacing w:before="0" w:line="240" w:lineRule="auto"/>
        <w:rPr>
          <w:rFonts w:cstheme="majorHAnsi"/>
          <w:b/>
          <w:sz w:val="56"/>
        </w:rPr>
      </w:pPr>
    </w:p>
    <w:p w14:paraId="536CC70E" w14:textId="436EA87D" w:rsidR="002423F3" w:rsidRPr="00671A91" w:rsidRDefault="002423F3" w:rsidP="003331D2">
      <w:pPr>
        <w:pStyle w:val="Kop2"/>
        <w:spacing w:before="0" w:line="240" w:lineRule="auto"/>
        <w:rPr>
          <w:rFonts w:cstheme="majorHAnsi"/>
          <w:b/>
          <w:sz w:val="56"/>
        </w:rPr>
      </w:pPr>
      <w:bookmarkStart w:id="3" w:name="_Toc1037279"/>
      <w:bookmarkStart w:id="4" w:name="_Toc57043219"/>
      <w:bookmarkStart w:id="5" w:name="_Toc57885094"/>
      <w:r w:rsidRPr="00671A91">
        <w:rPr>
          <w:noProof/>
          <w:lang w:eastAsia="nl-NL"/>
        </w:rPr>
        <w:drawing>
          <wp:anchor distT="0" distB="0" distL="114300" distR="114300" simplePos="0" relativeHeight="251658243" behindDoc="1" locked="0" layoutInCell="1" allowOverlap="1" wp14:anchorId="2FC878F7" wp14:editId="6C3EBCC0">
            <wp:simplePos x="0" y="0"/>
            <wp:positionH relativeFrom="margin">
              <wp:align>right</wp:align>
            </wp:positionH>
            <wp:positionV relativeFrom="paragraph">
              <wp:posOffset>31535</wp:posOffset>
            </wp:positionV>
            <wp:extent cx="713202" cy="707367"/>
            <wp:effectExtent l="0" t="0" r="0" b="0"/>
            <wp:wrapNone/>
            <wp:docPr id="3" name="Afbeelding 3" descr="D:\gebruikers\michelle.hogewoning\AppData\Local\Microsoft\Windows\Temporary Internet Files\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ebruikers\michelle.hogewoning\AppData\Local\Microsoft\Windows\Temporary Internet Files\Content.Word\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202" cy="70736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
      <w:r w:rsidR="00A137E9">
        <w:rPr>
          <w:rFonts w:cstheme="majorHAnsi"/>
          <w:b/>
          <w:sz w:val="56"/>
        </w:rPr>
        <w:t>Aanbestedingsleidraad</w:t>
      </w:r>
      <w:bookmarkEnd w:id="4"/>
      <w:bookmarkEnd w:id="5"/>
    </w:p>
    <w:p w14:paraId="5A3E5BCF" w14:textId="46EB0FED" w:rsidR="002423F3" w:rsidRPr="00671A91" w:rsidRDefault="002423F3" w:rsidP="003331D2">
      <w:pPr>
        <w:pStyle w:val="Kop2"/>
        <w:spacing w:before="0" w:line="240" w:lineRule="auto"/>
        <w:rPr>
          <w:rFonts w:cstheme="majorHAnsi"/>
          <w:color w:val="D40100"/>
          <w:sz w:val="40"/>
        </w:rPr>
      </w:pPr>
      <w:bookmarkStart w:id="6" w:name="_Toc1037280"/>
      <w:bookmarkStart w:id="7" w:name="_Toc57043220"/>
      <w:bookmarkStart w:id="8" w:name="_Toc57885095"/>
      <w:r w:rsidRPr="00671A91">
        <w:rPr>
          <w:rFonts w:cstheme="majorHAnsi"/>
          <w:color w:val="D40100"/>
          <w:sz w:val="40"/>
        </w:rPr>
        <w:t>Centrum Indicatiestelling Zorg</w:t>
      </w:r>
      <w:bookmarkEnd w:id="6"/>
      <w:bookmarkEnd w:id="7"/>
      <w:bookmarkEnd w:id="8"/>
      <w:r w:rsidRPr="00671A91">
        <w:rPr>
          <w:rFonts w:cstheme="majorHAnsi"/>
          <w:color w:val="D40100"/>
          <w:sz w:val="40"/>
        </w:rPr>
        <w:t xml:space="preserve"> </w:t>
      </w:r>
    </w:p>
    <w:p w14:paraId="29961FE9" w14:textId="77777777" w:rsidR="00690939" w:rsidRPr="00671A91" w:rsidRDefault="00690939" w:rsidP="003331D2">
      <w:pPr>
        <w:spacing w:after="0" w:line="240" w:lineRule="auto"/>
      </w:pPr>
    </w:p>
    <w:p w14:paraId="25550917" w14:textId="7DA6D89D" w:rsidR="002423F3" w:rsidRPr="00671A91" w:rsidRDefault="002423F3" w:rsidP="003331D2">
      <w:pPr>
        <w:spacing w:after="0" w:line="240" w:lineRule="auto"/>
        <w:rPr>
          <w:color w:val="4E0067"/>
        </w:rPr>
      </w:pPr>
    </w:p>
    <w:p w14:paraId="2E4D5D7D" w14:textId="77777777" w:rsidR="00690939" w:rsidRPr="00671A91" w:rsidRDefault="00690939" w:rsidP="003331D2">
      <w:pPr>
        <w:spacing w:after="0" w:line="240" w:lineRule="auto"/>
        <w:rPr>
          <w:color w:val="4E0067"/>
        </w:rPr>
      </w:pPr>
    </w:p>
    <w:p w14:paraId="69085541" w14:textId="7E6B7E59" w:rsidR="00690939" w:rsidRPr="00671A91" w:rsidRDefault="00690939" w:rsidP="003331D2">
      <w:pPr>
        <w:spacing w:after="0" w:line="240" w:lineRule="auto"/>
        <w:rPr>
          <w:color w:val="4E0067"/>
        </w:rPr>
      </w:pPr>
    </w:p>
    <w:p w14:paraId="7FBB9E70" w14:textId="7CDB2539" w:rsidR="00690939" w:rsidRPr="00671A91" w:rsidRDefault="00081B10" w:rsidP="003331D2">
      <w:pPr>
        <w:spacing w:after="0" w:line="240" w:lineRule="auto"/>
        <w:rPr>
          <w:color w:val="4E0067"/>
        </w:rPr>
      </w:pPr>
      <w:r w:rsidRPr="00671A91">
        <w:rPr>
          <w:rFonts w:cstheme="majorHAnsi"/>
          <w:noProof/>
          <w:color w:val="D40100"/>
          <w:sz w:val="40"/>
          <w:lang w:eastAsia="nl-NL"/>
        </w:rPr>
        <mc:AlternateContent>
          <mc:Choice Requires="wps">
            <w:drawing>
              <wp:anchor distT="45720" distB="45720" distL="114300" distR="114300" simplePos="0" relativeHeight="251658240" behindDoc="0" locked="0" layoutInCell="1" allowOverlap="1" wp14:anchorId="17000015" wp14:editId="111126C4">
                <wp:simplePos x="0" y="0"/>
                <wp:positionH relativeFrom="margin">
                  <wp:align>right</wp:align>
                </wp:positionH>
                <wp:positionV relativeFrom="paragraph">
                  <wp:posOffset>234950</wp:posOffset>
                </wp:positionV>
                <wp:extent cx="5761355" cy="1404620"/>
                <wp:effectExtent l="0" t="0" r="0" b="825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355" cy="1404620"/>
                        </a:xfrm>
                        <a:prstGeom prst="rect">
                          <a:avLst/>
                        </a:prstGeom>
                        <a:solidFill>
                          <a:srgbClr val="FFFFFF"/>
                        </a:solidFill>
                        <a:ln w="9525">
                          <a:noFill/>
                          <a:miter lim="800000"/>
                          <a:headEnd/>
                          <a:tailEnd/>
                        </a:ln>
                      </wps:spPr>
                      <wps:txbx>
                        <w:txbxContent>
                          <w:p w14:paraId="3D38E88B" w14:textId="42D59C3B" w:rsidR="006752B6" w:rsidRPr="00081B10" w:rsidRDefault="006752B6" w:rsidP="00A137E9">
                            <w:pPr>
                              <w:rPr>
                                <w:b/>
                                <w:i/>
                                <w:color w:val="4E0067"/>
                                <w:sz w:val="52"/>
                                <w:szCs w:val="52"/>
                              </w:rPr>
                            </w:pPr>
                            <w:r>
                              <w:rPr>
                                <w:b/>
                                <w:color w:val="4E0067"/>
                                <w:sz w:val="52"/>
                                <w:szCs w:val="52"/>
                              </w:rPr>
                              <w:t>Opleidingsintermediair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000015" id="_x0000_t202" coordsize="21600,21600" o:spt="202" path="m,l,21600r21600,l21600,xe">
                <v:stroke joinstyle="miter"/>
                <v:path gradientshapeok="t" o:connecttype="rect"/>
              </v:shapetype>
              <v:shape id="Tekstvak 2" o:spid="_x0000_s1026" type="#_x0000_t202" style="position:absolute;margin-left:402.45pt;margin-top:18.5pt;width:453.6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" stroked="f">
                <v:textbox style="mso-fit-shape-to-text:t">
                  <w:txbxContent>
                    <w:p w14:paraId="3D38E88B" w14:textId="42D59C3B" w:rsidR="006752B6" w:rsidRPr="00081B10" w:rsidRDefault="006752B6" w:rsidP="00A137E9">
                      <w:pPr>
                        <w:rPr>
                          <w:b/>
                          <w:i/>
                          <w:color w:val="4E0067"/>
                          <w:sz w:val="52"/>
                          <w:szCs w:val="52"/>
                        </w:rPr>
                      </w:pPr>
                      <w:r>
                        <w:rPr>
                          <w:b/>
                          <w:color w:val="4E0067"/>
                          <w:sz w:val="52"/>
                          <w:szCs w:val="52"/>
                        </w:rPr>
                        <w:t>Opleidingsintermediair</w:t>
                      </w:r>
                    </w:p>
                  </w:txbxContent>
                </v:textbox>
                <w10:wrap type="square" anchorx="margin"/>
              </v:shape>
            </w:pict>
          </mc:Fallback>
        </mc:AlternateContent>
      </w:r>
    </w:p>
    <w:p w14:paraId="5BBA2A3E" w14:textId="69C2CB19" w:rsidR="00690939" w:rsidRPr="00671A91" w:rsidRDefault="00690939" w:rsidP="003331D2">
      <w:pPr>
        <w:spacing w:after="0" w:line="240" w:lineRule="auto"/>
        <w:rPr>
          <w:color w:val="4E0067"/>
        </w:rPr>
      </w:pPr>
    </w:p>
    <w:p w14:paraId="0FF37A99" w14:textId="77777777" w:rsidR="00690939" w:rsidRPr="00671A91" w:rsidRDefault="00690939" w:rsidP="003331D2">
      <w:pPr>
        <w:spacing w:after="0" w:line="240" w:lineRule="auto"/>
        <w:rPr>
          <w:color w:val="4E0067"/>
        </w:rPr>
      </w:pPr>
    </w:p>
    <w:p w14:paraId="0AB2EC8B" w14:textId="77777777" w:rsidR="00690939" w:rsidRPr="00671A91" w:rsidRDefault="00690939" w:rsidP="003331D2">
      <w:pPr>
        <w:spacing w:after="0" w:line="240" w:lineRule="auto"/>
        <w:rPr>
          <w:color w:val="4E0067"/>
        </w:rPr>
      </w:pPr>
    </w:p>
    <w:p w14:paraId="4B2B2C10" w14:textId="77777777" w:rsidR="00690939" w:rsidRPr="00671A91" w:rsidRDefault="00690939" w:rsidP="003331D2">
      <w:pPr>
        <w:spacing w:after="0" w:line="240" w:lineRule="auto"/>
        <w:rPr>
          <w:color w:val="4E0067"/>
        </w:rPr>
      </w:pPr>
    </w:p>
    <w:p w14:paraId="263AF10B" w14:textId="77777777" w:rsidR="00690939" w:rsidRPr="00671A91" w:rsidRDefault="00690939" w:rsidP="003331D2">
      <w:pPr>
        <w:spacing w:after="0" w:line="240" w:lineRule="auto"/>
        <w:rPr>
          <w:color w:val="4E0067"/>
        </w:rPr>
      </w:pPr>
    </w:p>
    <w:p w14:paraId="7A31EE65" w14:textId="77777777" w:rsidR="00690939" w:rsidRPr="00671A91" w:rsidRDefault="00690939" w:rsidP="003331D2">
      <w:pPr>
        <w:spacing w:after="0" w:line="240" w:lineRule="auto"/>
        <w:rPr>
          <w:color w:val="4E0067"/>
        </w:rPr>
      </w:pPr>
    </w:p>
    <w:p w14:paraId="68938A95" w14:textId="77777777" w:rsidR="00690939" w:rsidRPr="00671A91" w:rsidRDefault="00690939" w:rsidP="003331D2">
      <w:pPr>
        <w:spacing w:after="0" w:line="240" w:lineRule="auto"/>
        <w:rPr>
          <w:color w:val="4E0067"/>
        </w:rPr>
      </w:pPr>
    </w:p>
    <w:p w14:paraId="52463E33" w14:textId="77777777" w:rsidR="00690939" w:rsidRPr="00671A91" w:rsidRDefault="00690939" w:rsidP="003331D2">
      <w:pPr>
        <w:spacing w:after="0" w:line="240" w:lineRule="auto"/>
        <w:rPr>
          <w:color w:val="4E0067"/>
        </w:rPr>
      </w:pPr>
    </w:p>
    <w:p w14:paraId="6956F87B" w14:textId="77777777" w:rsidR="00690939" w:rsidRPr="00671A91" w:rsidRDefault="00690939" w:rsidP="003331D2">
      <w:pPr>
        <w:spacing w:after="0" w:line="240" w:lineRule="auto"/>
        <w:rPr>
          <w:color w:val="4E0067"/>
        </w:rPr>
      </w:pPr>
    </w:p>
    <w:p w14:paraId="48878589" w14:textId="77777777" w:rsidR="00690939" w:rsidRPr="00671A91" w:rsidRDefault="00690939" w:rsidP="003331D2">
      <w:pPr>
        <w:spacing w:after="0" w:line="240" w:lineRule="auto"/>
        <w:rPr>
          <w:color w:val="4E0067"/>
        </w:rPr>
      </w:pPr>
    </w:p>
    <w:p w14:paraId="121AC678" w14:textId="77777777" w:rsidR="00690939" w:rsidRPr="00671A91" w:rsidRDefault="00690939" w:rsidP="003331D2">
      <w:pPr>
        <w:spacing w:after="0" w:line="240" w:lineRule="auto"/>
        <w:rPr>
          <w:color w:val="4E0067"/>
        </w:rPr>
      </w:pPr>
    </w:p>
    <w:p w14:paraId="6CEE95D7" w14:textId="77777777" w:rsidR="00690939" w:rsidRDefault="00690939" w:rsidP="003331D2">
      <w:pPr>
        <w:spacing w:after="0" w:line="240" w:lineRule="auto"/>
        <w:rPr>
          <w:color w:val="4E0067"/>
        </w:rPr>
      </w:pPr>
    </w:p>
    <w:p w14:paraId="095D2DCB" w14:textId="6CE120B6" w:rsidR="007F1EDA" w:rsidRDefault="007F1EDA" w:rsidP="003331D2">
      <w:pPr>
        <w:spacing w:after="0" w:line="240" w:lineRule="auto"/>
        <w:rPr>
          <w:color w:val="4E0067"/>
        </w:rPr>
      </w:pPr>
    </w:p>
    <w:p w14:paraId="008E445C" w14:textId="77777777" w:rsidR="007F1EDA" w:rsidRDefault="007F1EDA" w:rsidP="003331D2">
      <w:pPr>
        <w:spacing w:after="0" w:line="240" w:lineRule="auto"/>
        <w:rPr>
          <w:color w:val="4E0067"/>
        </w:rPr>
      </w:pPr>
    </w:p>
    <w:p w14:paraId="0AA06CF1" w14:textId="46913BBE" w:rsidR="00275157" w:rsidRDefault="00275157" w:rsidP="003331D2">
      <w:pPr>
        <w:spacing w:after="0" w:line="240" w:lineRule="auto"/>
        <w:rPr>
          <w:color w:val="4E0067"/>
        </w:rPr>
      </w:pPr>
    </w:p>
    <w:p w14:paraId="5D9C0C50" w14:textId="77777777" w:rsidR="00275157" w:rsidRDefault="00275157" w:rsidP="003331D2">
      <w:pPr>
        <w:spacing w:after="0" w:line="240" w:lineRule="auto"/>
        <w:rPr>
          <w:color w:val="4E0067"/>
        </w:rPr>
      </w:pPr>
    </w:p>
    <w:p w14:paraId="2EDD13D5" w14:textId="77777777" w:rsidR="00275157" w:rsidRDefault="00275157" w:rsidP="003331D2">
      <w:pPr>
        <w:spacing w:after="0" w:line="240" w:lineRule="auto"/>
        <w:rPr>
          <w:color w:val="4E0067"/>
        </w:rPr>
      </w:pPr>
    </w:p>
    <w:p w14:paraId="335B6F16" w14:textId="77777777" w:rsidR="00275157" w:rsidRDefault="00275157" w:rsidP="003331D2">
      <w:pPr>
        <w:spacing w:after="0" w:line="240" w:lineRule="auto"/>
        <w:rPr>
          <w:color w:val="4E0067"/>
        </w:rPr>
      </w:pPr>
    </w:p>
    <w:p w14:paraId="5B724620" w14:textId="77777777" w:rsidR="00275157" w:rsidRDefault="00275157" w:rsidP="003331D2">
      <w:pPr>
        <w:spacing w:after="0" w:line="240" w:lineRule="auto"/>
        <w:rPr>
          <w:color w:val="4E0067"/>
        </w:rPr>
      </w:pPr>
    </w:p>
    <w:p w14:paraId="5261566B" w14:textId="77777777" w:rsidR="00275157" w:rsidRDefault="00275157" w:rsidP="003331D2">
      <w:pPr>
        <w:spacing w:after="0" w:line="240" w:lineRule="auto"/>
        <w:rPr>
          <w:color w:val="4E0067"/>
        </w:rPr>
      </w:pPr>
    </w:p>
    <w:p w14:paraId="7BE09035" w14:textId="77777777" w:rsidR="00275157" w:rsidRDefault="00275157" w:rsidP="003331D2">
      <w:pPr>
        <w:spacing w:after="0" w:line="240" w:lineRule="auto"/>
        <w:rPr>
          <w:color w:val="4E0067"/>
        </w:rPr>
      </w:pPr>
    </w:p>
    <w:p w14:paraId="32A3229F" w14:textId="77777777" w:rsidR="00275157" w:rsidRDefault="00275157" w:rsidP="003331D2">
      <w:pPr>
        <w:spacing w:after="0" w:line="240" w:lineRule="auto"/>
        <w:rPr>
          <w:color w:val="4E0067"/>
        </w:rPr>
      </w:pPr>
    </w:p>
    <w:p w14:paraId="44A566E4" w14:textId="77777777" w:rsidR="00275157" w:rsidRDefault="00275157" w:rsidP="003331D2">
      <w:pPr>
        <w:spacing w:after="0" w:line="240" w:lineRule="auto"/>
        <w:rPr>
          <w:color w:val="4E0067"/>
        </w:rPr>
      </w:pPr>
    </w:p>
    <w:p w14:paraId="7B1F4184" w14:textId="77777777" w:rsidR="00275157" w:rsidRDefault="00275157" w:rsidP="003331D2">
      <w:pPr>
        <w:spacing w:after="0" w:line="240" w:lineRule="auto"/>
        <w:rPr>
          <w:color w:val="4E0067"/>
        </w:rPr>
      </w:pPr>
    </w:p>
    <w:p w14:paraId="5AA798A0" w14:textId="23B7357E" w:rsidR="00275157" w:rsidRDefault="00275157" w:rsidP="003331D2">
      <w:pPr>
        <w:spacing w:after="0" w:line="240" w:lineRule="auto"/>
        <w:rPr>
          <w:color w:val="4E0067"/>
        </w:rPr>
      </w:pPr>
    </w:p>
    <w:p w14:paraId="6F5603EA" w14:textId="5C1DA6C0" w:rsidR="00275157" w:rsidRDefault="00275157" w:rsidP="003331D2">
      <w:pPr>
        <w:spacing w:after="0" w:line="240" w:lineRule="auto"/>
        <w:rPr>
          <w:color w:val="4E0067"/>
        </w:rPr>
      </w:pPr>
    </w:p>
    <w:p w14:paraId="73A21B8C" w14:textId="53AB598F" w:rsidR="00275157" w:rsidRDefault="00275157" w:rsidP="003331D2">
      <w:pPr>
        <w:spacing w:after="0" w:line="240" w:lineRule="auto"/>
        <w:rPr>
          <w:color w:val="4E0067"/>
        </w:rPr>
      </w:pPr>
    </w:p>
    <w:p w14:paraId="101F0579" w14:textId="1E3826E3" w:rsidR="00275157" w:rsidRDefault="00275157" w:rsidP="003331D2">
      <w:pPr>
        <w:spacing w:after="0" w:line="240" w:lineRule="auto"/>
        <w:rPr>
          <w:color w:val="4E0067"/>
        </w:rPr>
      </w:pPr>
    </w:p>
    <w:p w14:paraId="07C3C063" w14:textId="4F96F0AB" w:rsidR="00275157" w:rsidRDefault="00275157" w:rsidP="003331D2">
      <w:pPr>
        <w:spacing w:after="0" w:line="240" w:lineRule="auto"/>
        <w:rPr>
          <w:color w:val="4E0067"/>
        </w:rPr>
      </w:pPr>
    </w:p>
    <w:p w14:paraId="1D8AF8F7" w14:textId="3015BC49" w:rsidR="00275157" w:rsidRDefault="00275157" w:rsidP="003331D2">
      <w:pPr>
        <w:spacing w:after="0" w:line="240" w:lineRule="auto"/>
        <w:rPr>
          <w:color w:val="4E0067"/>
        </w:rPr>
      </w:pPr>
    </w:p>
    <w:p w14:paraId="68184F06" w14:textId="56B3F287" w:rsidR="00275157" w:rsidRDefault="00275157" w:rsidP="003331D2">
      <w:pPr>
        <w:spacing w:after="0" w:line="240" w:lineRule="auto"/>
        <w:rPr>
          <w:color w:val="4E0067"/>
        </w:rPr>
      </w:pPr>
    </w:p>
    <w:p w14:paraId="1BBB948B" w14:textId="6C68CF94" w:rsidR="007F1EDA" w:rsidRPr="00671A91" w:rsidRDefault="007F1EDA" w:rsidP="003331D2">
      <w:pPr>
        <w:spacing w:after="0" w:line="240" w:lineRule="auto"/>
        <w:rPr>
          <w:color w:val="4E0067"/>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FD12BC" w:rsidRPr="00671A91" w14:paraId="7B2F95CE" w14:textId="77777777" w:rsidTr="00690939">
        <w:tc>
          <w:tcPr>
            <w:tcW w:w="1980" w:type="dxa"/>
          </w:tcPr>
          <w:p w14:paraId="7B51497E" w14:textId="028D87D3" w:rsidR="00690939" w:rsidRPr="00BC4BA6" w:rsidRDefault="00690939" w:rsidP="003331D2">
            <w:pPr>
              <w:pStyle w:val="Kop2"/>
              <w:spacing w:before="0"/>
              <w:outlineLvl w:val="1"/>
              <w:rPr>
                <w:rFonts w:cstheme="majorHAnsi"/>
                <w:color w:val="4E0067"/>
                <w:sz w:val="20"/>
                <w:szCs w:val="20"/>
              </w:rPr>
            </w:pPr>
            <w:bookmarkStart w:id="9" w:name="_Toc1037281"/>
            <w:bookmarkStart w:id="10" w:name="_Toc57043221"/>
            <w:bookmarkStart w:id="11" w:name="_Toc57885096"/>
            <w:r w:rsidRPr="00BC4BA6">
              <w:rPr>
                <w:rFonts w:cstheme="majorHAnsi"/>
                <w:color w:val="4E0067"/>
                <w:sz w:val="20"/>
                <w:szCs w:val="20"/>
              </w:rPr>
              <w:t>Procedure:</w:t>
            </w:r>
            <w:bookmarkEnd w:id="9"/>
            <w:bookmarkEnd w:id="10"/>
            <w:bookmarkEnd w:id="11"/>
          </w:p>
        </w:tc>
        <w:tc>
          <w:tcPr>
            <w:tcW w:w="7082" w:type="dxa"/>
          </w:tcPr>
          <w:p w14:paraId="787D54EA" w14:textId="3EAEEC89" w:rsidR="00690939" w:rsidRPr="00BC4BA6" w:rsidRDefault="007F1EDA" w:rsidP="003331D2">
            <w:pPr>
              <w:pStyle w:val="Kop2"/>
              <w:spacing w:before="0"/>
              <w:outlineLvl w:val="1"/>
              <w:rPr>
                <w:rFonts w:cstheme="majorHAnsi"/>
                <w:color w:val="4E0067"/>
                <w:sz w:val="20"/>
                <w:szCs w:val="20"/>
              </w:rPr>
            </w:pPr>
            <w:bookmarkStart w:id="12" w:name="_Toc57043222"/>
            <w:bookmarkStart w:id="13" w:name="_Toc57885097"/>
            <w:r w:rsidRPr="00BC4BA6">
              <w:rPr>
                <w:rFonts w:cstheme="majorHAnsi"/>
                <w:color w:val="4E0067"/>
                <w:sz w:val="20"/>
                <w:szCs w:val="20"/>
              </w:rPr>
              <w:t>Openbare Europese Aanbesteding</w:t>
            </w:r>
            <w:bookmarkEnd w:id="12"/>
            <w:bookmarkEnd w:id="13"/>
          </w:p>
        </w:tc>
      </w:tr>
      <w:tr w:rsidR="00690939" w:rsidRPr="00671A91" w14:paraId="0060327B" w14:textId="77777777" w:rsidTr="00690939">
        <w:tc>
          <w:tcPr>
            <w:tcW w:w="1980" w:type="dxa"/>
          </w:tcPr>
          <w:p w14:paraId="06F91FB9" w14:textId="6BCD02F1" w:rsidR="00690939" w:rsidRPr="00BC4BA6" w:rsidRDefault="00690939" w:rsidP="003331D2">
            <w:pPr>
              <w:pStyle w:val="Kop2"/>
              <w:spacing w:before="0"/>
              <w:outlineLvl w:val="1"/>
              <w:rPr>
                <w:rFonts w:cstheme="majorHAnsi"/>
                <w:color w:val="4E0067"/>
                <w:sz w:val="20"/>
                <w:szCs w:val="20"/>
              </w:rPr>
            </w:pPr>
            <w:bookmarkStart w:id="14" w:name="_Toc1037283"/>
            <w:bookmarkStart w:id="15" w:name="_Toc57043223"/>
            <w:bookmarkStart w:id="16" w:name="_Toc57885098"/>
            <w:r w:rsidRPr="00BC4BA6">
              <w:rPr>
                <w:rFonts w:cstheme="majorHAnsi"/>
                <w:color w:val="4E0067"/>
                <w:sz w:val="20"/>
                <w:szCs w:val="20"/>
              </w:rPr>
              <w:t>Contactpersoon:</w:t>
            </w:r>
            <w:bookmarkEnd w:id="14"/>
            <w:bookmarkEnd w:id="15"/>
            <w:bookmarkEnd w:id="16"/>
          </w:p>
        </w:tc>
        <w:tc>
          <w:tcPr>
            <w:tcW w:w="7082" w:type="dxa"/>
          </w:tcPr>
          <w:p w14:paraId="1E42B681" w14:textId="04AA81F1" w:rsidR="00690939" w:rsidRPr="00BC4BA6" w:rsidRDefault="00CC3D1C" w:rsidP="003331D2">
            <w:pPr>
              <w:pStyle w:val="Kop2"/>
              <w:spacing w:before="0"/>
              <w:outlineLvl w:val="1"/>
              <w:rPr>
                <w:rFonts w:cstheme="majorHAnsi"/>
                <w:color w:val="4E0067"/>
                <w:sz w:val="20"/>
                <w:szCs w:val="20"/>
              </w:rPr>
            </w:pPr>
            <w:bookmarkStart w:id="17" w:name="_Toc1037284"/>
            <w:bookmarkEnd w:id="17"/>
            <w:r>
              <w:rPr>
                <w:rFonts w:cstheme="majorHAnsi"/>
                <w:color w:val="4E0067"/>
                <w:sz w:val="20"/>
                <w:szCs w:val="20"/>
              </w:rPr>
              <w:t>Johan Baars</w:t>
            </w:r>
          </w:p>
        </w:tc>
      </w:tr>
      <w:tr w:rsidR="00690939" w:rsidRPr="00671A91" w14:paraId="3A01C285" w14:textId="77777777" w:rsidTr="00690939">
        <w:tc>
          <w:tcPr>
            <w:tcW w:w="1980" w:type="dxa"/>
          </w:tcPr>
          <w:p w14:paraId="057D5455" w14:textId="32F6BE47" w:rsidR="00690939" w:rsidRPr="00BC4BA6" w:rsidRDefault="00690939" w:rsidP="003331D2">
            <w:pPr>
              <w:pStyle w:val="Kop2"/>
              <w:spacing w:before="0"/>
              <w:outlineLvl w:val="1"/>
              <w:rPr>
                <w:rFonts w:cstheme="majorHAnsi"/>
                <w:color w:val="4E0067"/>
                <w:sz w:val="20"/>
                <w:szCs w:val="20"/>
              </w:rPr>
            </w:pPr>
            <w:bookmarkStart w:id="18" w:name="_Toc1037285"/>
            <w:bookmarkStart w:id="19" w:name="_Toc57043225"/>
            <w:bookmarkStart w:id="20" w:name="_Toc57885100"/>
            <w:r w:rsidRPr="00BC4BA6">
              <w:rPr>
                <w:rFonts w:cstheme="majorHAnsi"/>
                <w:color w:val="4E0067"/>
                <w:sz w:val="20"/>
                <w:szCs w:val="20"/>
              </w:rPr>
              <w:t>Datum:</w:t>
            </w:r>
            <w:bookmarkEnd w:id="18"/>
            <w:bookmarkEnd w:id="19"/>
            <w:bookmarkEnd w:id="20"/>
          </w:p>
        </w:tc>
        <w:tc>
          <w:tcPr>
            <w:tcW w:w="7082" w:type="dxa"/>
          </w:tcPr>
          <w:p w14:paraId="3418E479" w14:textId="1840DDC1" w:rsidR="00690939" w:rsidRPr="00BC4BA6" w:rsidRDefault="00CB2FB5" w:rsidP="003331D2">
            <w:pPr>
              <w:pStyle w:val="Kop2"/>
              <w:spacing w:before="0"/>
              <w:outlineLvl w:val="1"/>
              <w:rPr>
                <w:rFonts w:cstheme="majorHAnsi"/>
                <w:color w:val="4E0067"/>
                <w:sz w:val="20"/>
                <w:szCs w:val="20"/>
              </w:rPr>
            </w:pPr>
            <w:r>
              <w:rPr>
                <w:rFonts w:cstheme="majorHAnsi"/>
                <w:color w:val="4E0067"/>
                <w:sz w:val="20"/>
                <w:szCs w:val="20"/>
              </w:rPr>
              <w:t>29 september 2021</w:t>
            </w:r>
          </w:p>
        </w:tc>
      </w:tr>
      <w:tr w:rsidR="00690939" w:rsidRPr="00671A91" w14:paraId="306A111B" w14:textId="77777777" w:rsidTr="00690939">
        <w:tc>
          <w:tcPr>
            <w:tcW w:w="1980" w:type="dxa"/>
          </w:tcPr>
          <w:p w14:paraId="709043B0" w14:textId="3EEE84D5" w:rsidR="00690939" w:rsidRPr="00BC4BA6" w:rsidRDefault="00690939" w:rsidP="003331D2">
            <w:pPr>
              <w:pStyle w:val="Kop2"/>
              <w:spacing w:before="0"/>
              <w:outlineLvl w:val="1"/>
              <w:rPr>
                <w:rFonts w:cstheme="majorHAnsi"/>
                <w:color w:val="4E0067"/>
                <w:sz w:val="20"/>
                <w:szCs w:val="20"/>
              </w:rPr>
            </w:pPr>
            <w:bookmarkStart w:id="21" w:name="_Toc1037287"/>
            <w:bookmarkStart w:id="22" w:name="_Toc57043227"/>
            <w:bookmarkStart w:id="23" w:name="_Toc57885102"/>
            <w:r w:rsidRPr="00BC4BA6">
              <w:rPr>
                <w:rFonts w:cstheme="majorHAnsi"/>
                <w:color w:val="4E0067"/>
                <w:sz w:val="20"/>
                <w:szCs w:val="20"/>
              </w:rPr>
              <w:t>Kenmerk:</w:t>
            </w:r>
            <w:bookmarkEnd w:id="21"/>
            <w:bookmarkEnd w:id="22"/>
            <w:bookmarkEnd w:id="23"/>
          </w:p>
        </w:tc>
        <w:tc>
          <w:tcPr>
            <w:tcW w:w="7082" w:type="dxa"/>
          </w:tcPr>
          <w:p w14:paraId="6981B783" w14:textId="49C5155E" w:rsidR="00690939" w:rsidRPr="00BC4BA6" w:rsidRDefault="00CB2FB5" w:rsidP="00E35DC6">
            <w:pPr>
              <w:shd w:val="clear" w:color="auto" w:fill="FFFFFF"/>
              <w:spacing w:beforeAutospacing="1" w:afterAutospacing="1"/>
              <w:rPr>
                <w:rFonts w:cstheme="majorHAnsi"/>
                <w:color w:val="4E0067"/>
                <w:sz w:val="20"/>
                <w:szCs w:val="20"/>
              </w:rPr>
            </w:pPr>
            <w:r>
              <w:rPr>
                <w:rFonts w:cstheme="majorHAnsi"/>
                <w:color w:val="4E0067"/>
                <w:sz w:val="20"/>
                <w:szCs w:val="20"/>
              </w:rPr>
              <w:t>TN</w:t>
            </w:r>
            <w:r w:rsidR="006B2E25">
              <w:rPr>
                <w:rFonts w:cstheme="majorHAnsi"/>
                <w:color w:val="4E0067"/>
                <w:sz w:val="20"/>
                <w:szCs w:val="20"/>
              </w:rPr>
              <w:t>330802</w:t>
            </w:r>
          </w:p>
        </w:tc>
      </w:tr>
    </w:tbl>
    <w:p w14:paraId="17F75809" w14:textId="0BF063F8" w:rsidR="00690939" w:rsidRPr="00671A91" w:rsidRDefault="00FA1120" w:rsidP="003331D2">
      <w:pPr>
        <w:spacing w:after="0" w:line="240" w:lineRule="auto"/>
        <w:rPr>
          <w:color w:val="4E0067"/>
        </w:rPr>
        <w:sectPr w:rsidR="00690939" w:rsidRPr="00671A91">
          <w:pgSz w:w="11906" w:h="16838"/>
          <w:pgMar w:top="1417" w:right="1417" w:bottom="1417" w:left="1417" w:header="708" w:footer="708" w:gutter="0"/>
          <w:cols w:space="708"/>
          <w:docGrid w:linePitch="360"/>
        </w:sectPr>
      </w:pPr>
      <w:r w:rsidRPr="00671A91">
        <w:rPr>
          <w:noProof/>
          <w:lang w:eastAsia="nl-NL"/>
        </w:rPr>
        <w:drawing>
          <wp:anchor distT="0" distB="0" distL="114300" distR="114300" simplePos="0" relativeHeight="251658752" behindDoc="0" locked="0" layoutInCell="1" allowOverlap="1" wp14:anchorId="304C05F6" wp14:editId="59327446">
            <wp:simplePos x="0" y="0"/>
            <wp:positionH relativeFrom="margin">
              <wp:posOffset>-2009775</wp:posOffset>
            </wp:positionH>
            <wp:positionV relativeFrom="paragraph">
              <wp:posOffset>136525</wp:posOffset>
            </wp:positionV>
            <wp:extent cx="10695940" cy="2784475"/>
            <wp:effectExtent l="0" t="0" r="0" b="0"/>
            <wp:wrapNone/>
            <wp:docPr id="2" name="Afbeelding 2" descr="D:\gebruikers\michelle.hogewoning\AppData\Local\Microsoft\Windows\Temporary Internet Files\Content.Word\header-standa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ebruikers\michelle.hogewoning\AppData\Local\Microsoft\Windows\Temporary Internet Files\Content.Word\header-standaard[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95940" cy="278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51779" w14:textId="77777777" w:rsidR="00690939" w:rsidRPr="00671A91" w:rsidRDefault="00690939" w:rsidP="003331D2">
      <w:pPr>
        <w:pStyle w:val="Kop1"/>
        <w:spacing w:before="0" w:line="240" w:lineRule="auto"/>
      </w:pPr>
      <w:bookmarkStart w:id="24" w:name="_Toc1037291"/>
      <w:bookmarkStart w:id="25" w:name="_Toc57043228"/>
      <w:bookmarkStart w:id="26" w:name="_Toc57885103"/>
      <w:r w:rsidRPr="00671A91">
        <w:lastRenderedPageBreak/>
        <w:t>Begrippenlijst</w:t>
      </w:r>
      <w:bookmarkEnd w:id="24"/>
      <w:bookmarkEnd w:id="25"/>
      <w:bookmarkEnd w:id="26"/>
    </w:p>
    <w:p w14:paraId="5D5265CC" w14:textId="77777777" w:rsidR="00690939" w:rsidRPr="00A1382D" w:rsidRDefault="00690939" w:rsidP="003331D2">
      <w:pPr>
        <w:spacing w:after="0" w:line="240" w:lineRule="auto"/>
        <w:rPr>
          <w:rFonts w:cs="Arial"/>
          <w:szCs w:val="18"/>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65"/>
      </w:tblGrid>
      <w:tr w:rsidR="006A3457" w:rsidRPr="00A1382D" w14:paraId="2883A74D" w14:textId="77777777" w:rsidTr="001D3F63">
        <w:tc>
          <w:tcPr>
            <w:tcW w:w="3544" w:type="dxa"/>
          </w:tcPr>
          <w:p w14:paraId="0724B330" w14:textId="65940ED7" w:rsidR="00084EB6" w:rsidRPr="00F34BC6" w:rsidRDefault="003E2C16" w:rsidP="003331D2">
            <w:pPr>
              <w:rPr>
                <w:rFonts w:cs="Arial"/>
                <w:b/>
                <w:szCs w:val="18"/>
              </w:rPr>
            </w:pPr>
            <w:r w:rsidRPr="00F34BC6">
              <w:rPr>
                <w:rFonts w:cs="Arial"/>
                <w:b/>
                <w:szCs w:val="18"/>
              </w:rPr>
              <w:t>Aanbestedende dienst</w:t>
            </w:r>
          </w:p>
          <w:p w14:paraId="7C0A3EA5" w14:textId="5D60E0A2" w:rsidR="00084EB6" w:rsidRPr="00F34BC6" w:rsidRDefault="00084EB6" w:rsidP="00084EB6">
            <w:pPr>
              <w:rPr>
                <w:rFonts w:cs="Arial"/>
                <w:szCs w:val="18"/>
              </w:rPr>
            </w:pPr>
          </w:p>
          <w:p w14:paraId="562FD50C" w14:textId="040D10F1" w:rsidR="00084EB6" w:rsidRPr="00F34BC6" w:rsidRDefault="00084EB6" w:rsidP="00084EB6">
            <w:pPr>
              <w:rPr>
                <w:rFonts w:cs="Arial"/>
                <w:szCs w:val="18"/>
              </w:rPr>
            </w:pPr>
          </w:p>
          <w:p w14:paraId="044FB064" w14:textId="7024C862" w:rsidR="003E2C16" w:rsidRPr="00F34BC6" w:rsidRDefault="003E2C16" w:rsidP="00084EB6">
            <w:pPr>
              <w:rPr>
                <w:rFonts w:cs="Arial"/>
                <w:b/>
                <w:szCs w:val="18"/>
              </w:rPr>
            </w:pPr>
          </w:p>
        </w:tc>
        <w:tc>
          <w:tcPr>
            <w:tcW w:w="5665" w:type="dxa"/>
          </w:tcPr>
          <w:p w14:paraId="25FAFB33" w14:textId="7B76299A" w:rsidR="002B5CEF" w:rsidRPr="00F34BC6" w:rsidRDefault="006A3457" w:rsidP="001D3F63">
            <w:pPr>
              <w:jc w:val="both"/>
              <w:rPr>
                <w:rFonts w:cs="Arial"/>
                <w:szCs w:val="18"/>
              </w:rPr>
            </w:pPr>
            <w:r w:rsidRPr="00F34BC6">
              <w:rPr>
                <w:rFonts w:cs="Arial"/>
                <w:szCs w:val="18"/>
              </w:rPr>
              <w:t>Ten aanzien van deze aanbesteding geldt Het Zelfstandig Bestuursorgaan Centrum Indicatiestelling Zorg (verder te noemen:</w:t>
            </w:r>
            <w:r w:rsidR="001D3F63">
              <w:rPr>
                <w:rFonts w:cs="Arial"/>
                <w:szCs w:val="18"/>
              </w:rPr>
              <w:t xml:space="preserve"> CIZ) als Aanbestedende dienst.</w:t>
            </w:r>
          </w:p>
        </w:tc>
      </w:tr>
      <w:tr w:rsidR="001D3F63" w:rsidRPr="00A1382D" w14:paraId="608DF96C" w14:textId="77777777" w:rsidTr="001D3F63">
        <w:tc>
          <w:tcPr>
            <w:tcW w:w="3544" w:type="dxa"/>
          </w:tcPr>
          <w:p w14:paraId="7D89E3EB" w14:textId="4E284AFE" w:rsidR="001D3F63" w:rsidRPr="00F34BC6" w:rsidRDefault="001D3F63" w:rsidP="003331D2">
            <w:pPr>
              <w:rPr>
                <w:rFonts w:cs="Arial"/>
                <w:b/>
                <w:szCs w:val="18"/>
              </w:rPr>
            </w:pPr>
            <w:r w:rsidRPr="00F34BC6">
              <w:rPr>
                <w:rFonts w:cs="Arial"/>
                <w:b/>
                <w:szCs w:val="18"/>
              </w:rPr>
              <w:t>Aanbestedingsleidraad</w:t>
            </w:r>
          </w:p>
        </w:tc>
        <w:tc>
          <w:tcPr>
            <w:tcW w:w="5665" w:type="dxa"/>
          </w:tcPr>
          <w:p w14:paraId="56B2EB5F" w14:textId="77777777" w:rsidR="001D3F63" w:rsidRPr="00F34BC6" w:rsidRDefault="001D3F63" w:rsidP="001D3F63">
            <w:pPr>
              <w:jc w:val="both"/>
              <w:rPr>
                <w:rFonts w:cs="Arial"/>
                <w:szCs w:val="18"/>
              </w:rPr>
            </w:pPr>
            <w:r w:rsidRPr="00F34BC6">
              <w:rPr>
                <w:rFonts w:cs="Arial"/>
                <w:szCs w:val="18"/>
              </w:rPr>
              <w:t xml:space="preserve">Onderhavige leidraad (offerteaanvraag) – inclusief alle daarbij behorende Bijlagen. </w:t>
            </w:r>
          </w:p>
          <w:p w14:paraId="2DF9BB2A" w14:textId="77777777" w:rsidR="001D3F63" w:rsidRPr="00F34BC6" w:rsidRDefault="001D3F63" w:rsidP="001D3F63">
            <w:pPr>
              <w:jc w:val="both"/>
              <w:rPr>
                <w:rFonts w:cs="Arial"/>
                <w:szCs w:val="18"/>
              </w:rPr>
            </w:pPr>
          </w:p>
        </w:tc>
      </w:tr>
      <w:tr w:rsidR="006A3457" w:rsidRPr="00A1382D" w14:paraId="3E03A20E" w14:textId="77777777" w:rsidTr="001D3F63">
        <w:tc>
          <w:tcPr>
            <w:tcW w:w="3544" w:type="dxa"/>
          </w:tcPr>
          <w:p w14:paraId="7710BDCA" w14:textId="2A0092B6" w:rsidR="00690939" w:rsidRPr="00F34BC6" w:rsidRDefault="003E2C16" w:rsidP="003331D2">
            <w:pPr>
              <w:rPr>
                <w:rFonts w:cs="Arial"/>
                <w:b/>
                <w:szCs w:val="18"/>
              </w:rPr>
            </w:pPr>
            <w:r w:rsidRPr="00F34BC6">
              <w:rPr>
                <w:rFonts w:cs="Arial"/>
                <w:b/>
                <w:szCs w:val="18"/>
              </w:rPr>
              <w:t>Aanbestedingswet</w:t>
            </w:r>
          </w:p>
        </w:tc>
        <w:tc>
          <w:tcPr>
            <w:tcW w:w="5665" w:type="dxa"/>
          </w:tcPr>
          <w:p w14:paraId="7EDC89FE" w14:textId="77777777" w:rsidR="006A3457" w:rsidRPr="00F34BC6" w:rsidRDefault="006A3457" w:rsidP="001D3F63">
            <w:pPr>
              <w:jc w:val="both"/>
              <w:rPr>
                <w:rFonts w:cs="Arial"/>
                <w:szCs w:val="18"/>
              </w:rPr>
            </w:pPr>
            <w:r w:rsidRPr="00F34BC6">
              <w:rPr>
                <w:rFonts w:cs="Arial"/>
                <w:szCs w:val="18"/>
              </w:rPr>
              <w:t>De meest recente versie van de Aanbestedingswet van 1 november 2012, houdende nieuwe regels omtrent aanbestedingen (Staatsblad 542, jaargang 2012).</w:t>
            </w:r>
          </w:p>
          <w:p w14:paraId="584DDC27" w14:textId="502246D5" w:rsidR="002B5CEF" w:rsidRPr="00F34BC6" w:rsidRDefault="002B5CEF" w:rsidP="001D3F63">
            <w:pPr>
              <w:jc w:val="both"/>
              <w:rPr>
                <w:rFonts w:cs="Arial"/>
                <w:szCs w:val="18"/>
              </w:rPr>
            </w:pPr>
          </w:p>
        </w:tc>
      </w:tr>
      <w:tr w:rsidR="006A3457" w:rsidRPr="00A1382D" w14:paraId="384D7CAA" w14:textId="77777777" w:rsidTr="001D3F63">
        <w:tc>
          <w:tcPr>
            <w:tcW w:w="3544" w:type="dxa"/>
          </w:tcPr>
          <w:p w14:paraId="64575CC6" w14:textId="580314DD" w:rsidR="006A3457" w:rsidRPr="00F34BC6" w:rsidRDefault="00E35DC6" w:rsidP="003331D2">
            <w:pPr>
              <w:rPr>
                <w:rFonts w:cs="Arial"/>
                <w:b/>
                <w:szCs w:val="18"/>
              </w:rPr>
            </w:pPr>
            <w:r>
              <w:rPr>
                <w:rFonts w:cs="Arial"/>
                <w:b/>
                <w:szCs w:val="18"/>
              </w:rPr>
              <w:t>ARIV</w:t>
            </w:r>
            <w:r w:rsidR="006A3457" w:rsidRPr="00F34BC6">
              <w:rPr>
                <w:rFonts w:cs="Arial"/>
                <w:b/>
                <w:szCs w:val="18"/>
              </w:rPr>
              <w:t>-2018</w:t>
            </w:r>
          </w:p>
        </w:tc>
        <w:tc>
          <w:tcPr>
            <w:tcW w:w="5665" w:type="dxa"/>
          </w:tcPr>
          <w:p w14:paraId="7D9592C2" w14:textId="2BD22328" w:rsidR="006A3457" w:rsidRPr="00F34BC6" w:rsidRDefault="007F1EDA" w:rsidP="001D3F63">
            <w:pPr>
              <w:jc w:val="both"/>
              <w:rPr>
                <w:rFonts w:cs="Arial"/>
                <w:szCs w:val="18"/>
              </w:rPr>
            </w:pPr>
            <w:r w:rsidRPr="00F34BC6">
              <w:rPr>
                <w:rFonts w:cs="Arial"/>
                <w:szCs w:val="18"/>
              </w:rPr>
              <w:t xml:space="preserve">Algemene </w:t>
            </w:r>
            <w:r w:rsidR="00E35DC6">
              <w:rPr>
                <w:rFonts w:cs="Arial"/>
                <w:szCs w:val="18"/>
              </w:rPr>
              <w:t>Rijks Inkoopvoorwaarden</w:t>
            </w:r>
            <w:r w:rsidRPr="00F34BC6">
              <w:rPr>
                <w:rFonts w:cs="Arial"/>
                <w:szCs w:val="18"/>
              </w:rPr>
              <w:t xml:space="preserve"> 2018. </w:t>
            </w:r>
          </w:p>
          <w:p w14:paraId="068F08B3" w14:textId="77777777" w:rsidR="002B5CEF" w:rsidRPr="00F34BC6" w:rsidRDefault="002B5CEF" w:rsidP="001D3F63">
            <w:pPr>
              <w:jc w:val="both"/>
              <w:rPr>
                <w:rFonts w:cs="Arial"/>
                <w:szCs w:val="18"/>
              </w:rPr>
            </w:pPr>
          </w:p>
        </w:tc>
      </w:tr>
      <w:tr w:rsidR="006A3457" w:rsidRPr="00A1382D" w14:paraId="06C20024" w14:textId="77777777" w:rsidTr="001D3F63">
        <w:tc>
          <w:tcPr>
            <w:tcW w:w="3544" w:type="dxa"/>
          </w:tcPr>
          <w:p w14:paraId="6BDAC80B" w14:textId="5B8C1063" w:rsidR="006A3457" w:rsidRPr="00F34BC6" w:rsidRDefault="006A3457" w:rsidP="003331D2">
            <w:pPr>
              <w:rPr>
                <w:rFonts w:cs="Arial"/>
                <w:b/>
                <w:szCs w:val="18"/>
              </w:rPr>
            </w:pPr>
            <w:r w:rsidRPr="00F34BC6">
              <w:rPr>
                <w:rFonts w:cs="Arial"/>
                <w:b/>
                <w:szCs w:val="18"/>
              </w:rPr>
              <w:t>Beoordelingsteam</w:t>
            </w:r>
          </w:p>
        </w:tc>
        <w:tc>
          <w:tcPr>
            <w:tcW w:w="5665" w:type="dxa"/>
          </w:tcPr>
          <w:p w14:paraId="3222349F" w14:textId="7ED62577" w:rsidR="006A3457" w:rsidRPr="00F34BC6" w:rsidRDefault="006A3457" w:rsidP="001D3F63">
            <w:pPr>
              <w:jc w:val="both"/>
              <w:rPr>
                <w:rFonts w:cs="Arial"/>
                <w:szCs w:val="18"/>
              </w:rPr>
            </w:pPr>
            <w:r w:rsidRPr="00F34BC6">
              <w:rPr>
                <w:rFonts w:cs="Arial"/>
                <w:szCs w:val="18"/>
              </w:rPr>
              <w:t xml:space="preserve">De voor de beoordeling van de Inschrijvingen door </w:t>
            </w:r>
            <w:r w:rsidR="007F1EDA" w:rsidRPr="00F34BC6">
              <w:rPr>
                <w:rFonts w:cs="Arial"/>
                <w:szCs w:val="18"/>
              </w:rPr>
              <w:t>het CIZ</w:t>
            </w:r>
            <w:r w:rsidRPr="00F34BC6">
              <w:rPr>
                <w:rFonts w:cs="Arial"/>
                <w:szCs w:val="18"/>
              </w:rPr>
              <w:t xml:space="preserve"> in het leven geroepen commissie bestaande uit onder andere materiedeskundigen en gebruikers.</w:t>
            </w:r>
          </w:p>
          <w:p w14:paraId="433942BC" w14:textId="7B8863D7" w:rsidR="002B5CEF" w:rsidRPr="00F34BC6" w:rsidRDefault="002B5CEF" w:rsidP="001D3F63">
            <w:pPr>
              <w:jc w:val="both"/>
              <w:rPr>
                <w:rFonts w:cs="Arial"/>
                <w:szCs w:val="18"/>
              </w:rPr>
            </w:pPr>
          </w:p>
        </w:tc>
      </w:tr>
      <w:tr w:rsidR="006A3457" w:rsidRPr="00A1382D" w14:paraId="14013E3F" w14:textId="77777777" w:rsidTr="001D3F63">
        <w:tc>
          <w:tcPr>
            <w:tcW w:w="3544" w:type="dxa"/>
          </w:tcPr>
          <w:p w14:paraId="38CAC6E9" w14:textId="275D7F5B" w:rsidR="006A3457" w:rsidRPr="00F34BC6" w:rsidRDefault="006A3457" w:rsidP="003331D2">
            <w:pPr>
              <w:rPr>
                <w:rFonts w:cs="Arial"/>
                <w:b/>
                <w:szCs w:val="18"/>
              </w:rPr>
            </w:pPr>
            <w:r w:rsidRPr="00F34BC6">
              <w:rPr>
                <w:rFonts w:cs="Arial"/>
                <w:b/>
                <w:szCs w:val="18"/>
              </w:rPr>
              <w:t>Beste PKV</w:t>
            </w:r>
          </w:p>
        </w:tc>
        <w:tc>
          <w:tcPr>
            <w:tcW w:w="5665" w:type="dxa"/>
          </w:tcPr>
          <w:p w14:paraId="65497F04" w14:textId="37EE5D33" w:rsidR="006A3457" w:rsidRPr="00F34BC6" w:rsidRDefault="006A3457" w:rsidP="001D3F63">
            <w:pPr>
              <w:jc w:val="both"/>
              <w:rPr>
                <w:rFonts w:cs="Arial"/>
                <w:szCs w:val="18"/>
              </w:rPr>
            </w:pPr>
            <w:r w:rsidRPr="00F34BC6">
              <w:rPr>
                <w:rFonts w:cs="Arial"/>
                <w:szCs w:val="18"/>
              </w:rPr>
              <w:t>Beste Prijs</w:t>
            </w:r>
            <w:r w:rsidR="00D0071A">
              <w:rPr>
                <w:rFonts w:cs="Arial"/>
                <w:szCs w:val="18"/>
              </w:rPr>
              <w:t xml:space="preserve"> Kwaliteit Verhouding. Bij dit G</w:t>
            </w:r>
            <w:r w:rsidRPr="00F34BC6">
              <w:rPr>
                <w:rFonts w:cs="Arial"/>
                <w:szCs w:val="18"/>
              </w:rPr>
              <w:t xml:space="preserve">unningscriterium weegt </w:t>
            </w:r>
            <w:r w:rsidR="007F1EDA" w:rsidRPr="00F34BC6">
              <w:rPr>
                <w:rFonts w:cs="Arial"/>
                <w:szCs w:val="18"/>
              </w:rPr>
              <w:t>het CIZ</w:t>
            </w:r>
            <w:r w:rsidR="00AB262E">
              <w:rPr>
                <w:rFonts w:cs="Arial"/>
                <w:szCs w:val="18"/>
              </w:rPr>
              <w:t xml:space="preserve"> naast de prijs ook </w:t>
            </w:r>
            <w:r w:rsidRPr="00F34BC6">
              <w:rPr>
                <w:rFonts w:cs="Arial"/>
                <w:szCs w:val="18"/>
              </w:rPr>
              <w:t>kwaliteitsaspecten mee in de beoordeling van de Inschrijvingen.</w:t>
            </w:r>
          </w:p>
          <w:p w14:paraId="563D981C" w14:textId="3D67BF4A" w:rsidR="002B5CEF" w:rsidRPr="00F34BC6" w:rsidRDefault="002B5CEF" w:rsidP="001D3F63">
            <w:pPr>
              <w:jc w:val="both"/>
              <w:rPr>
                <w:rFonts w:cs="Arial"/>
                <w:szCs w:val="18"/>
              </w:rPr>
            </w:pPr>
          </w:p>
        </w:tc>
      </w:tr>
      <w:tr w:rsidR="006A3457" w:rsidRPr="00A1382D" w14:paraId="13292598" w14:textId="77777777" w:rsidTr="001D3F63">
        <w:tc>
          <w:tcPr>
            <w:tcW w:w="3544" w:type="dxa"/>
          </w:tcPr>
          <w:p w14:paraId="3821AB4D" w14:textId="41476307" w:rsidR="006A3457" w:rsidRPr="00F34BC6" w:rsidRDefault="006A3457" w:rsidP="003331D2">
            <w:pPr>
              <w:rPr>
                <w:rFonts w:cs="Arial"/>
                <w:b/>
                <w:szCs w:val="18"/>
              </w:rPr>
            </w:pPr>
            <w:r w:rsidRPr="00F34BC6">
              <w:rPr>
                <w:rFonts w:cs="Arial"/>
                <w:b/>
                <w:szCs w:val="18"/>
              </w:rPr>
              <w:t>Bezwaartermijn</w:t>
            </w:r>
          </w:p>
        </w:tc>
        <w:tc>
          <w:tcPr>
            <w:tcW w:w="5665" w:type="dxa"/>
          </w:tcPr>
          <w:p w14:paraId="4F9AB2B0" w14:textId="24D3742E" w:rsidR="006A3457" w:rsidRPr="00F34BC6" w:rsidRDefault="00AB262E" w:rsidP="001D3F63">
            <w:pPr>
              <w:jc w:val="both"/>
              <w:rPr>
                <w:rFonts w:cs="Arial"/>
                <w:szCs w:val="18"/>
              </w:rPr>
            </w:pPr>
            <w:r>
              <w:rPr>
                <w:rFonts w:cs="Arial"/>
                <w:szCs w:val="18"/>
              </w:rPr>
              <w:t xml:space="preserve">De termijn zoals genoemd in </w:t>
            </w:r>
            <w:r w:rsidR="006A3457" w:rsidRPr="00F34BC6">
              <w:rPr>
                <w:rFonts w:cs="Arial"/>
                <w:szCs w:val="18"/>
              </w:rPr>
              <w:t>artikel 2.127 Aanbestedingswet, waarbij geldt dat deze termijn tevens een vervaltermijn is.</w:t>
            </w:r>
          </w:p>
          <w:p w14:paraId="7EB57A7E" w14:textId="3E9D693D" w:rsidR="002B5CEF" w:rsidRPr="00F34BC6" w:rsidRDefault="002B5CEF" w:rsidP="001D3F63">
            <w:pPr>
              <w:jc w:val="both"/>
              <w:rPr>
                <w:rFonts w:cs="Arial"/>
                <w:szCs w:val="18"/>
              </w:rPr>
            </w:pPr>
          </w:p>
        </w:tc>
      </w:tr>
      <w:tr w:rsidR="006A3457" w:rsidRPr="00A1382D" w14:paraId="656FCC96" w14:textId="77777777" w:rsidTr="001D3F63">
        <w:tc>
          <w:tcPr>
            <w:tcW w:w="3544" w:type="dxa"/>
          </w:tcPr>
          <w:p w14:paraId="2C6CBD6B" w14:textId="73092575" w:rsidR="00690939" w:rsidRPr="00F34BC6" w:rsidRDefault="003E2C16" w:rsidP="003331D2">
            <w:pPr>
              <w:rPr>
                <w:rFonts w:cs="Arial"/>
                <w:b/>
                <w:szCs w:val="18"/>
              </w:rPr>
            </w:pPr>
            <w:r w:rsidRPr="00F34BC6">
              <w:rPr>
                <w:rFonts w:cs="Arial"/>
                <w:b/>
                <w:szCs w:val="18"/>
              </w:rPr>
              <w:t>Combinatie</w:t>
            </w:r>
          </w:p>
        </w:tc>
        <w:tc>
          <w:tcPr>
            <w:tcW w:w="5665" w:type="dxa"/>
          </w:tcPr>
          <w:p w14:paraId="7CC5FBE6" w14:textId="77777777" w:rsidR="00690939" w:rsidRPr="00F34BC6" w:rsidRDefault="006A3457" w:rsidP="001D3F63">
            <w:pPr>
              <w:jc w:val="both"/>
              <w:rPr>
                <w:rFonts w:cs="Arial"/>
                <w:szCs w:val="18"/>
              </w:rPr>
            </w:pPr>
            <w:r w:rsidRPr="00F34BC6">
              <w:rPr>
                <w:rFonts w:cs="Arial"/>
                <w:szCs w:val="18"/>
              </w:rPr>
              <w:t>Een samenwerking tussen twee of meer ondernemingen die als Inschrijver voor onderhavige aanbesteding een Inschrijving doet, waarbij iedere onderneming die deel uit maakt van de Combinatie een bijdrage levert aan de uitvoering van de Opdracht.</w:t>
            </w:r>
          </w:p>
          <w:p w14:paraId="62AB6C8A" w14:textId="14283424" w:rsidR="002B5CEF" w:rsidRPr="00F34BC6" w:rsidRDefault="002B5CEF" w:rsidP="001D3F63">
            <w:pPr>
              <w:jc w:val="both"/>
              <w:rPr>
                <w:rFonts w:cs="Arial"/>
                <w:szCs w:val="18"/>
              </w:rPr>
            </w:pPr>
          </w:p>
        </w:tc>
      </w:tr>
      <w:tr w:rsidR="007F1EDA" w:rsidRPr="00A1382D" w14:paraId="7264FD46" w14:textId="77777777" w:rsidTr="001D3F63">
        <w:tc>
          <w:tcPr>
            <w:tcW w:w="3544" w:type="dxa"/>
          </w:tcPr>
          <w:p w14:paraId="11D9C969" w14:textId="4B54D1BC" w:rsidR="007F1EDA" w:rsidRPr="00F34BC6" w:rsidRDefault="007F1EDA" w:rsidP="003331D2">
            <w:pPr>
              <w:rPr>
                <w:rFonts w:cs="Arial"/>
                <w:b/>
                <w:szCs w:val="18"/>
              </w:rPr>
            </w:pPr>
            <w:r w:rsidRPr="00F34BC6">
              <w:rPr>
                <w:rFonts w:cs="Arial"/>
                <w:b/>
                <w:szCs w:val="18"/>
              </w:rPr>
              <w:t>Eis</w:t>
            </w:r>
          </w:p>
        </w:tc>
        <w:tc>
          <w:tcPr>
            <w:tcW w:w="5665" w:type="dxa"/>
          </w:tcPr>
          <w:p w14:paraId="298CDE24" w14:textId="77777777" w:rsidR="007F1EDA" w:rsidRPr="00F34BC6" w:rsidRDefault="007F1EDA" w:rsidP="001D3F63">
            <w:pPr>
              <w:jc w:val="both"/>
              <w:rPr>
                <w:rFonts w:cs="Arial"/>
                <w:szCs w:val="18"/>
              </w:rPr>
            </w:pPr>
            <w:r w:rsidRPr="00F34BC6">
              <w:rPr>
                <w:rFonts w:cs="Arial"/>
                <w:szCs w:val="18"/>
              </w:rPr>
              <w:t xml:space="preserve">Een Eis is een Knock-out-criterium. De Aanmelding/Inschrijving moet zonder enig voorbehoud aan de Eis(en) voldoen om voor Gunning in aanmerking te komen. </w:t>
            </w:r>
          </w:p>
          <w:p w14:paraId="6B107BA9" w14:textId="1C32E286" w:rsidR="007F1EDA" w:rsidRPr="00F34BC6" w:rsidRDefault="007F1EDA" w:rsidP="001D3F63">
            <w:pPr>
              <w:jc w:val="both"/>
              <w:rPr>
                <w:rFonts w:cs="Arial"/>
                <w:szCs w:val="18"/>
              </w:rPr>
            </w:pPr>
          </w:p>
        </w:tc>
      </w:tr>
      <w:tr w:rsidR="007F1EDA" w:rsidRPr="00A1382D" w14:paraId="31CE8F68" w14:textId="77777777" w:rsidTr="001D3F63">
        <w:tc>
          <w:tcPr>
            <w:tcW w:w="3544" w:type="dxa"/>
          </w:tcPr>
          <w:p w14:paraId="6089AE1A" w14:textId="7621FD0C" w:rsidR="007F1EDA" w:rsidRPr="00F34BC6" w:rsidRDefault="007F1EDA" w:rsidP="003331D2">
            <w:pPr>
              <w:rPr>
                <w:rFonts w:cs="Arial"/>
                <w:b/>
                <w:szCs w:val="18"/>
              </w:rPr>
            </w:pPr>
            <w:r w:rsidRPr="00F34BC6">
              <w:rPr>
                <w:rFonts w:cs="Arial"/>
                <w:b/>
                <w:szCs w:val="18"/>
              </w:rPr>
              <w:t>Gedragsverklaring Aanbesteden</w:t>
            </w:r>
          </w:p>
        </w:tc>
        <w:tc>
          <w:tcPr>
            <w:tcW w:w="5665" w:type="dxa"/>
          </w:tcPr>
          <w:p w14:paraId="6F687FE9" w14:textId="77777777" w:rsidR="007F1EDA" w:rsidRPr="00F34BC6" w:rsidRDefault="007F1EDA" w:rsidP="001D3F63">
            <w:pPr>
              <w:jc w:val="both"/>
              <w:rPr>
                <w:rFonts w:cs="Arial"/>
                <w:szCs w:val="18"/>
              </w:rPr>
            </w:pPr>
            <w:r w:rsidRPr="00F34BC6">
              <w:rPr>
                <w:rFonts w:cs="Arial"/>
                <w:szCs w:val="18"/>
              </w:rPr>
              <w:t>De verklaring volgens de omschrijving in artikel 4.1 Aanbestedingswet 2012.</w:t>
            </w:r>
          </w:p>
          <w:p w14:paraId="1CE900C0" w14:textId="5E922FB5" w:rsidR="007F1EDA" w:rsidRPr="00F34BC6" w:rsidRDefault="007F1EDA" w:rsidP="001D3F63">
            <w:pPr>
              <w:jc w:val="both"/>
              <w:rPr>
                <w:rFonts w:cs="Arial"/>
                <w:szCs w:val="18"/>
              </w:rPr>
            </w:pPr>
          </w:p>
        </w:tc>
      </w:tr>
      <w:tr w:rsidR="007F1EDA" w:rsidRPr="00A1382D" w14:paraId="1C78D55F" w14:textId="77777777" w:rsidTr="001D3F63">
        <w:tc>
          <w:tcPr>
            <w:tcW w:w="3544" w:type="dxa"/>
          </w:tcPr>
          <w:p w14:paraId="5452FFF6" w14:textId="629E6ECF" w:rsidR="007F1EDA" w:rsidRPr="00F34BC6" w:rsidRDefault="007F1EDA" w:rsidP="003331D2">
            <w:pPr>
              <w:rPr>
                <w:rFonts w:cs="Arial"/>
                <w:b/>
                <w:szCs w:val="18"/>
              </w:rPr>
            </w:pPr>
            <w:r w:rsidRPr="00F34BC6">
              <w:rPr>
                <w:rFonts w:cs="Arial"/>
                <w:b/>
                <w:szCs w:val="18"/>
              </w:rPr>
              <w:t>Gunning</w:t>
            </w:r>
          </w:p>
        </w:tc>
        <w:tc>
          <w:tcPr>
            <w:tcW w:w="5665" w:type="dxa"/>
          </w:tcPr>
          <w:p w14:paraId="170007C8" w14:textId="77777777" w:rsidR="007F1EDA" w:rsidRPr="00F34BC6" w:rsidRDefault="007F1EDA" w:rsidP="001D3F63">
            <w:pPr>
              <w:jc w:val="both"/>
              <w:rPr>
                <w:rFonts w:cs="Arial"/>
                <w:szCs w:val="18"/>
              </w:rPr>
            </w:pPr>
            <w:r w:rsidRPr="00F34BC6">
              <w:rPr>
                <w:rFonts w:cs="Arial"/>
                <w:szCs w:val="18"/>
              </w:rPr>
              <w:t>Aanvaarding van het aanbod in de zin van artikel 6:217 van het Burgerlijk Wetboek.</w:t>
            </w:r>
          </w:p>
          <w:p w14:paraId="0F326C7E" w14:textId="6CECA0E3" w:rsidR="007F1EDA" w:rsidRPr="00F34BC6" w:rsidRDefault="007F1EDA" w:rsidP="001D3F63">
            <w:pPr>
              <w:jc w:val="both"/>
              <w:rPr>
                <w:rFonts w:cs="Arial"/>
                <w:szCs w:val="18"/>
              </w:rPr>
            </w:pPr>
          </w:p>
        </w:tc>
      </w:tr>
      <w:tr w:rsidR="007F1EDA" w:rsidRPr="00A1382D" w14:paraId="5BC82BB8" w14:textId="77777777" w:rsidTr="001D3F63">
        <w:tc>
          <w:tcPr>
            <w:tcW w:w="3544" w:type="dxa"/>
          </w:tcPr>
          <w:p w14:paraId="134AB46D" w14:textId="730DD81C" w:rsidR="007F1EDA" w:rsidRPr="00F34BC6" w:rsidRDefault="007F1EDA" w:rsidP="003331D2">
            <w:pPr>
              <w:rPr>
                <w:rFonts w:cs="Arial"/>
                <w:b/>
                <w:szCs w:val="18"/>
              </w:rPr>
            </w:pPr>
            <w:r w:rsidRPr="00F34BC6">
              <w:rPr>
                <w:rFonts w:cs="Arial"/>
                <w:b/>
                <w:szCs w:val="18"/>
              </w:rPr>
              <w:t>Gunningsbeslissing</w:t>
            </w:r>
          </w:p>
        </w:tc>
        <w:tc>
          <w:tcPr>
            <w:tcW w:w="5665" w:type="dxa"/>
          </w:tcPr>
          <w:p w14:paraId="77373A20" w14:textId="08D8ECD3" w:rsidR="007F1EDA" w:rsidRPr="00F34BC6" w:rsidRDefault="007F1EDA" w:rsidP="001D3F63">
            <w:pPr>
              <w:jc w:val="both"/>
              <w:rPr>
                <w:rFonts w:cs="Arial"/>
                <w:szCs w:val="18"/>
              </w:rPr>
            </w:pPr>
            <w:r w:rsidRPr="00F34BC6">
              <w:rPr>
                <w:rFonts w:cs="Arial"/>
                <w:szCs w:val="18"/>
              </w:rPr>
              <w:t>De keuze van het CIZ voor de Inschrijver met wie hij voornemens is de Overeenkomst waarop de procedure betrekking had te sluiten, waaronder mede wordt verstaan de keuze om geen Overeenkomst te sluiten.</w:t>
            </w:r>
          </w:p>
          <w:p w14:paraId="33F8685B" w14:textId="089711C6" w:rsidR="007F1EDA" w:rsidRPr="00F34BC6" w:rsidRDefault="007F1EDA" w:rsidP="001D3F63">
            <w:pPr>
              <w:jc w:val="both"/>
              <w:rPr>
                <w:rFonts w:cs="Arial"/>
                <w:szCs w:val="18"/>
              </w:rPr>
            </w:pPr>
          </w:p>
        </w:tc>
      </w:tr>
      <w:tr w:rsidR="007F1EDA" w:rsidRPr="00A1382D" w14:paraId="0673F55E" w14:textId="77777777" w:rsidTr="001D3F63">
        <w:tc>
          <w:tcPr>
            <w:tcW w:w="3544" w:type="dxa"/>
          </w:tcPr>
          <w:p w14:paraId="45242374" w14:textId="2998CDFF" w:rsidR="007F1EDA" w:rsidRPr="00F34BC6" w:rsidRDefault="007F1EDA" w:rsidP="003331D2">
            <w:pPr>
              <w:rPr>
                <w:rFonts w:cs="Arial"/>
                <w:b/>
                <w:szCs w:val="18"/>
              </w:rPr>
            </w:pPr>
            <w:r w:rsidRPr="00F34BC6">
              <w:rPr>
                <w:rFonts w:cs="Arial"/>
                <w:b/>
                <w:szCs w:val="18"/>
              </w:rPr>
              <w:t>Gunningscriteria</w:t>
            </w:r>
          </w:p>
        </w:tc>
        <w:tc>
          <w:tcPr>
            <w:tcW w:w="5665" w:type="dxa"/>
          </w:tcPr>
          <w:p w14:paraId="49600354" w14:textId="77777777" w:rsidR="007F1EDA" w:rsidRPr="00F34BC6" w:rsidRDefault="007F1EDA" w:rsidP="001D3F63">
            <w:pPr>
              <w:jc w:val="both"/>
              <w:rPr>
                <w:rFonts w:cs="Arial"/>
                <w:szCs w:val="18"/>
              </w:rPr>
            </w:pPr>
            <w:r w:rsidRPr="00F34BC6">
              <w:rPr>
                <w:rFonts w:cs="Arial"/>
                <w:szCs w:val="18"/>
              </w:rPr>
              <w:t>De criteria die de basis vormen voor de Gunningsbeslissing.</w:t>
            </w:r>
          </w:p>
          <w:p w14:paraId="036C9931" w14:textId="77777777" w:rsidR="00B45A6A" w:rsidRPr="00F34BC6" w:rsidRDefault="00B45A6A" w:rsidP="001D3F63">
            <w:pPr>
              <w:jc w:val="both"/>
              <w:rPr>
                <w:rFonts w:cs="Arial"/>
                <w:szCs w:val="18"/>
              </w:rPr>
            </w:pPr>
          </w:p>
          <w:p w14:paraId="1670F501" w14:textId="0AA5BE90" w:rsidR="00B45A6A" w:rsidRPr="00F34BC6" w:rsidRDefault="00B45A6A" w:rsidP="001D3F63">
            <w:pPr>
              <w:jc w:val="both"/>
              <w:rPr>
                <w:rFonts w:cs="Arial"/>
                <w:szCs w:val="18"/>
              </w:rPr>
            </w:pPr>
          </w:p>
        </w:tc>
      </w:tr>
      <w:tr w:rsidR="007F1EDA" w:rsidRPr="00A1382D" w14:paraId="77947668" w14:textId="77777777" w:rsidTr="001D3F63">
        <w:tc>
          <w:tcPr>
            <w:tcW w:w="3544" w:type="dxa"/>
          </w:tcPr>
          <w:p w14:paraId="056902AD" w14:textId="3AAB7C5C" w:rsidR="007F1EDA" w:rsidRPr="00F34BC6" w:rsidRDefault="007F1EDA" w:rsidP="003331D2">
            <w:pPr>
              <w:rPr>
                <w:rFonts w:cs="Arial"/>
                <w:b/>
                <w:szCs w:val="18"/>
              </w:rPr>
            </w:pPr>
            <w:r w:rsidRPr="00F34BC6">
              <w:rPr>
                <w:rFonts w:cs="Arial"/>
                <w:b/>
                <w:szCs w:val="18"/>
              </w:rPr>
              <w:t>Inschrijving</w:t>
            </w:r>
          </w:p>
        </w:tc>
        <w:tc>
          <w:tcPr>
            <w:tcW w:w="5665" w:type="dxa"/>
          </w:tcPr>
          <w:p w14:paraId="3B417C59" w14:textId="0B7346DA" w:rsidR="007F1EDA" w:rsidRPr="00F34BC6" w:rsidRDefault="007F1EDA" w:rsidP="001D3F63">
            <w:pPr>
              <w:jc w:val="both"/>
              <w:rPr>
                <w:rFonts w:cs="Arial"/>
                <w:szCs w:val="18"/>
              </w:rPr>
            </w:pPr>
            <w:r w:rsidRPr="00F34BC6">
              <w:rPr>
                <w:rFonts w:cs="Arial"/>
                <w:szCs w:val="18"/>
              </w:rPr>
              <w:t>De documenten die een Inschrijver heeft ingediend bij het CIZ in het kader van deze aanbesteding, bestaande uit alle verplicht in te dienen documenten overeenkomstig het gestelde in deze Aanbestedingsleidraad en eventueel later op verzoek van Aanbestedende dienst in te dienen documenten.</w:t>
            </w:r>
          </w:p>
          <w:p w14:paraId="289858D4" w14:textId="47D8B695" w:rsidR="007F1EDA" w:rsidRPr="00F34BC6" w:rsidRDefault="007F1EDA" w:rsidP="001D3F63">
            <w:pPr>
              <w:jc w:val="both"/>
              <w:rPr>
                <w:rFonts w:cs="Arial"/>
                <w:szCs w:val="18"/>
              </w:rPr>
            </w:pPr>
          </w:p>
        </w:tc>
      </w:tr>
      <w:tr w:rsidR="007F1EDA" w:rsidRPr="00A1382D" w14:paraId="08882897" w14:textId="77777777" w:rsidTr="001D3F63">
        <w:tc>
          <w:tcPr>
            <w:tcW w:w="3544" w:type="dxa"/>
          </w:tcPr>
          <w:p w14:paraId="1F43AD10" w14:textId="77777777" w:rsidR="007F1EDA" w:rsidRPr="00F34BC6" w:rsidRDefault="007F1EDA" w:rsidP="003331D2">
            <w:pPr>
              <w:rPr>
                <w:rFonts w:cs="Arial"/>
                <w:b/>
                <w:szCs w:val="18"/>
              </w:rPr>
            </w:pPr>
            <w:r w:rsidRPr="00F34BC6">
              <w:rPr>
                <w:rFonts w:cs="Arial"/>
                <w:b/>
                <w:szCs w:val="18"/>
              </w:rPr>
              <w:t>Inschrijver</w:t>
            </w:r>
          </w:p>
          <w:p w14:paraId="3F87B425" w14:textId="783DA0F3" w:rsidR="009D2D65" w:rsidRPr="00F34BC6" w:rsidRDefault="009D2D65" w:rsidP="003331D2">
            <w:pPr>
              <w:rPr>
                <w:rFonts w:cs="Arial"/>
                <w:b/>
                <w:szCs w:val="18"/>
              </w:rPr>
            </w:pPr>
          </w:p>
        </w:tc>
        <w:tc>
          <w:tcPr>
            <w:tcW w:w="5665" w:type="dxa"/>
          </w:tcPr>
          <w:p w14:paraId="5A4C271D" w14:textId="0C95CD18" w:rsidR="007F1EDA" w:rsidRPr="00F34BC6" w:rsidRDefault="007F1EDA" w:rsidP="001D3F63">
            <w:pPr>
              <w:jc w:val="both"/>
              <w:rPr>
                <w:rFonts w:cs="Arial"/>
                <w:szCs w:val="18"/>
              </w:rPr>
            </w:pPr>
            <w:r w:rsidRPr="00F34BC6">
              <w:rPr>
                <w:rFonts w:cs="Arial"/>
                <w:szCs w:val="18"/>
              </w:rPr>
              <w:t>Een ondernemer die een Aanmelding/Inschrijving heeft ingediend.</w:t>
            </w:r>
          </w:p>
          <w:p w14:paraId="5416C4C9" w14:textId="3F83DEA5" w:rsidR="009D2D65" w:rsidRPr="00F34BC6" w:rsidRDefault="009D2D65" w:rsidP="001D3F63">
            <w:pPr>
              <w:jc w:val="both"/>
              <w:rPr>
                <w:rFonts w:cs="Arial"/>
                <w:szCs w:val="18"/>
              </w:rPr>
            </w:pPr>
          </w:p>
        </w:tc>
      </w:tr>
      <w:tr w:rsidR="007F1EDA" w:rsidRPr="00A1382D" w14:paraId="54C753E3" w14:textId="77777777" w:rsidTr="001D3F63">
        <w:tc>
          <w:tcPr>
            <w:tcW w:w="3544" w:type="dxa"/>
          </w:tcPr>
          <w:p w14:paraId="65FC23DC" w14:textId="77777777" w:rsidR="007F1EDA" w:rsidRPr="00F34BC6" w:rsidRDefault="007F1EDA" w:rsidP="003331D2">
            <w:pPr>
              <w:rPr>
                <w:rFonts w:cs="Arial"/>
                <w:b/>
                <w:szCs w:val="18"/>
              </w:rPr>
            </w:pPr>
            <w:r w:rsidRPr="00F34BC6">
              <w:rPr>
                <w:rFonts w:cs="Arial"/>
                <w:b/>
                <w:szCs w:val="18"/>
              </w:rPr>
              <w:t>Knock-out-criterium</w:t>
            </w:r>
          </w:p>
          <w:p w14:paraId="14F88EC2" w14:textId="77777777" w:rsidR="009D2D65" w:rsidRPr="00F34BC6" w:rsidRDefault="009D2D65" w:rsidP="003331D2">
            <w:pPr>
              <w:rPr>
                <w:rFonts w:cs="Arial"/>
                <w:b/>
                <w:szCs w:val="18"/>
              </w:rPr>
            </w:pPr>
          </w:p>
          <w:p w14:paraId="3E283729" w14:textId="6F54744C" w:rsidR="009D2D65" w:rsidRPr="00F34BC6" w:rsidRDefault="009D2D65" w:rsidP="003331D2">
            <w:pPr>
              <w:rPr>
                <w:rFonts w:cs="Arial"/>
                <w:b/>
                <w:szCs w:val="18"/>
              </w:rPr>
            </w:pPr>
          </w:p>
        </w:tc>
        <w:tc>
          <w:tcPr>
            <w:tcW w:w="5665" w:type="dxa"/>
          </w:tcPr>
          <w:p w14:paraId="27D8F816" w14:textId="57F8714A" w:rsidR="007F1EDA" w:rsidRPr="00F34BC6" w:rsidRDefault="007F1EDA" w:rsidP="001D3F63">
            <w:pPr>
              <w:jc w:val="both"/>
              <w:rPr>
                <w:rFonts w:cs="Arial"/>
                <w:szCs w:val="18"/>
              </w:rPr>
            </w:pPr>
            <w:r w:rsidRPr="00F34BC6">
              <w:rPr>
                <w:rFonts w:cs="Arial"/>
                <w:szCs w:val="18"/>
              </w:rPr>
              <w:t>Dit betreft een eis. Het niet voldoen aan een Knock-out-crit</w:t>
            </w:r>
            <w:r w:rsidR="00D0071A">
              <w:rPr>
                <w:rFonts w:cs="Arial"/>
                <w:szCs w:val="18"/>
              </w:rPr>
              <w:t>erium heeft uitsluiting van de A</w:t>
            </w:r>
            <w:r w:rsidRPr="00F34BC6">
              <w:rPr>
                <w:rFonts w:cs="Arial"/>
                <w:szCs w:val="18"/>
              </w:rPr>
              <w:t xml:space="preserve">anbestedingsprocedure tot gevolg. </w:t>
            </w:r>
          </w:p>
          <w:p w14:paraId="49B235D0" w14:textId="77777777" w:rsidR="007F1EDA" w:rsidRPr="00F34BC6" w:rsidRDefault="007F1EDA" w:rsidP="001D3F63">
            <w:pPr>
              <w:jc w:val="both"/>
              <w:rPr>
                <w:rFonts w:cs="Arial"/>
                <w:szCs w:val="18"/>
              </w:rPr>
            </w:pPr>
          </w:p>
        </w:tc>
      </w:tr>
      <w:tr w:rsidR="00466462" w:rsidRPr="00A1382D" w14:paraId="485F7DF3" w14:textId="77777777" w:rsidTr="001D3F63">
        <w:tc>
          <w:tcPr>
            <w:tcW w:w="3544" w:type="dxa"/>
          </w:tcPr>
          <w:p w14:paraId="158F793B" w14:textId="49C7EC76" w:rsidR="00466462" w:rsidRPr="00F34BC6" w:rsidRDefault="00466462" w:rsidP="003331D2">
            <w:pPr>
              <w:rPr>
                <w:rFonts w:cs="Arial"/>
                <w:b/>
                <w:szCs w:val="18"/>
              </w:rPr>
            </w:pPr>
            <w:r w:rsidRPr="00F34BC6">
              <w:rPr>
                <w:rFonts w:cs="Arial"/>
                <w:b/>
                <w:szCs w:val="18"/>
              </w:rPr>
              <w:t>Nota van Inlichtingen (NvI)</w:t>
            </w:r>
          </w:p>
        </w:tc>
        <w:tc>
          <w:tcPr>
            <w:tcW w:w="5665" w:type="dxa"/>
          </w:tcPr>
          <w:p w14:paraId="368579FF" w14:textId="51456259" w:rsidR="00466462" w:rsidRPr="00F34BC6" w:rsidRDefault="00B45A6A" w:rsidP="001D3F63">
            <w:pPr>
              <w:jc w:val="both"/>
              <w:rPr>
                <w:rFonts w:cs="Arial"/>
                <w:szCs w:val="18"/>
              </w:rPr>
            </w:pPr>
            <w:r w:rsidRPr="00F34BC6">
              <w:rPr>
                <w:rFonts w:cs="Arial"/>
                <w:szCs w:val="18"/>
              </w:rPr>
              <w:t>G</w:t>
            </w:r>
            <w:r w:rsidR="00466462" w:rsidRPr="00F34BC6">
              <w:rPr>
                <w:rFonts w:cs="Arial"/>
                <w:szCs w:val="18"/>
              </w:rPr>
              <w:t xml:space="preserve">eanonimiseerde </w:t>
            </w:r>
            <w:r w:rsidRPr="00F34BC6">
              <w:rPr>
                <w:rFonts w:cs="Arial"/>
                <w:szCs w:val="18"/>
              </w:rPr>
              <w:t xml:space="preserve">publicatie van </w:t>
            </w:r>
            <w:r w:rsidR="00466462" w:rsidRPr="00F34BC6">
              <w:rPr>
                <w:rFonts w:cs="Arial"/>
                <w:szCs w:val="18"/>
              </w:rPr>
              <w:t>vragen en antwoorden, evenals eventuele wijzigingen in de </w:t>
            </w:r>
            <w:r w:rsidRPr="00F34BC6">
              <w:rPr>
                <w:rFonts w:cs="Arial"/>
                <w:szCs w:val="18"/>
              </w:rPr>
              <w:t>Aanbestedingsleidraad</w:t>
            </w:r>
            <w:r w:rsidR="00466462" w:rsidRPr="00F34BC6">
              <w:rPr>
                <w:rFonts w:cs="Arial"/>
                <w:szCs w:val="18"/>
              </w:rPr>
              <w:t>, de con</w:t>
            </w:r>
            <w:r w:rsidRPr="00F34BC6">
              <w:rPr>
                <w:rFonts w:cs="Arial"/>
                <w:szCs w:val="18"/>
              </w:rPr>
              <w:t>cept O</w:t>
            </w:r>
            <w:r w:rsidR="00466462" w:rsidRPr="00F34BC6">
              <w:rPr>
                <w:rFonts w:cs="Arial"/>
                <w:szCs w:val="18"/>
              </w:rPr>
              <w:t xml:space="preserve">vereenkomst en/of andere </w:t>
            </w:r>
            <w:r w:rsidR="00D0071A">
              <w:rPr>
                <w:rFonts w:cs="Arial"/>
                <w:szCs w:val="18"/>
              </w:rPr>
              <w:t>A</w:t>
            </w:r>
            <w:r w:rsidR="00466462" w:rsidRPr="00F34BC6">
              <w:rPr>
                <w:rFonts w:cs="Arial"/>
                <w:szCs w:val="18"/>
              </w:rPr>
              <w:t xml:space="preserve">anbestedingsdocumenten (uit eigener beweging dan wel naar aanleiding van vragen van een potentiële Inschrijver(s)). De Nota('s) van Inlichtingen maakt (maken) integraal en bindend onderdeel uit van de </w:t>
            </w:r>
            <w:r w:rsidRPr="00F34BC6">
              <w:rPr>
                <w:rFonts w:cs="Arial"/>
                <w:szCs w:val="18"/>
              </w:rPr>
              <w:t>Aanbestedingsleidraad</w:t>
            </w:r>
            <w:r w:rsidR="00466462" w:rsidRPr="00F34BC6">
              <w:rPr>
                <w:rFonts w:cs="Arial"/>
                <w:szCs w:val="18"/>
              </w:rPr>
              <w:t xml:space="preserve"> en prevaleert (prevaleren) in geval van strijdigheid boven de </w:t>
            </w:r>
            <w:r w:rsidRPr="00F34BC6">
              <w:rPr>
                <w:rFonts w:cs="Arial"/>
                <w:szCs w:val="18"/>
              </w:rPr>
              <w:t>Aanbestedingsleidraad</w:t>
            </w:r>
            <w:r w:rsidR="00466462" w:rsidRPr="00F34BC6">
              <w:rPr>
                <w:rFonts w:cs="Arial"/>
                <w:szCs w:val="18"/>
              </w:rPr>
              <w:t>.</w:t>
            </w:r>
          </w:p>
          <w:p w14:paraId="3C2A933E" w14:textId="460FF3E4" w:rsidR="002B5CEF" w:rsidRPr="00F34BC6" w:rsidRDefault="002B5CEF" w:rsidP="001D3F63">
            <w:pPr>
              <w:jc w:val="both"/>
              <w:rPr>
                <w:rFonts w:cs="Arial"/>
                <w:szCs w:val="18"/>
              </w:rPr>
            </w:pPr>
          </w:p>
        </w:tc>
      </w:tr>
      <w:tr w:rsidR="00466462" w:rsidRPr="00A1382D" w14:paraId="6BED7EC7" w14:textId="77777777" w:rsidTr="001D3F63">
        <w:tc>
          <w:tcPr>
            <w:tcW w:w="3544" w:type="dxa"/>
          </w:tcPr>
          <w:p w14:paraId="4F929057" w14:textId="112586F7" w:rsidR="00466462" w:rsidRPr="00F34BC6" w:rsidRDefault="00466462" w:rsidP="003331D2">
            <w:pPr>
              <w:rPr>
                <w:rFonts w:cs="Arial"/>
                <w:b/>
                <w:szCs w:val="18"/>
              </w:rPr>
            </w:pPr>
            <w:r w:rsidRPr="00F34BC6">
              <w:rPr>
                <w:rFonts w:cs="Arial"/>
                <w:b/>
                <w:szCs w:val="18"/>
              </w:rPr>
              <w:t>Opdrachtgever</w:t>
            </w:r>
          </w:p>
        </w:tc>
        <w:tc>
          <w:tcPr>
            <w:tcW w:w="5665" w:type="dxa"/>
          </w:tcPr>
          <w:p w14:paraId="79BABBEE" w14:textId="776ECAD4" w:rsidR="00466462" w:rsidRPr="00F34BC6" w:rsidRDefault="00AB262E" w:rsidP="001D3F63">
            <w:pPr>
              <w:jc w:val="both"/>
              <w:rPr>
                <w:rFonts w:cs="Arial"/>
                <w:szCs w:val="18"/>
              </w:rPr>
            </w:pPr>
            <w:r>
              <w:rPr>
                <w:rFonts w:cs="Arial"/>
                <w:szCs w:val="18"/>
              </w:rPr>
              <w:t>Het Zelfstandig Bestuurs</w:t>
            </w:r>
            <w:r w:rsidR="00DF2415">
              <w:rPr>
                <w:rFonts w:cs="Arial"/>
                <w:szCs w:val="18"/>
              </w:rPr>
              <w:t xml:space="preserve"> </w:t>
            </w:r>
            <w:r>
              <w:rPr>
                <w:rFonts w:cs="Arial"/>
                <w:szCs w:val="18"/>
              </w:rPr>
              <w:t>O</w:t>
            </w:r>
            <w:r w:rsidR="00466462" w:rsidRPr="00F34BC6">
              <w:rPr>
                <w:rFonts w:cs="Arial"/>
                <w:szCs w:val="18"/>
              </w:rPr>
              <w:t xml:space="preserve">rgaan Centrum Indicatiestelling Zorg, hierna ook wel </w:t>
            </w:r>
            <w:r>
              <w:rPr>
                <w:rFonts w:cs="Arial"/>
                <w:szCs w:val="18"/>
              </w:rPr>
              <w:t xml:space="preserve">het </w:t>
            </w:r>
            <w:r w:rsidR="00466462" w:rsidRPr="00F34BC6">
              <w:rPr>
                <w:rFonts w:cs="Arial"/>
                <w:szCs w:val="18"/>
              </w:rPr>
              <w:t>"CIZ".</w:t>
            </w:r>
          </w:p>
          <w:p w14:paraId="44B842F5" w14:textId="7AB52FCC" w:rsidR="002B5CEF" w:rsidRPr="00F34BC6" w:rsidRDefault="002B5CEF" w:rsidP="001D3F63">
            <w:pPr>
              <w:jc w:val="both"/>
              <w:rPr>
                <w:rFonts w:cs="Arial"/>
                <w:szCs w:val="18"/>
              </w:rPr>
            </w:pPr>
          </w:p>
        </w:tc>
      </w:tr>
      <w:tr w:rsidR="00466462" w:rsidRPr="00A1382D" w14:paraId="17A115D8" w14:textId="77777777" w:rsidTr="001D3F63">
        <w:tc>
          <w:tcPr>
            <w:tcW w:w="3544" w:type="dxa"/>
          </w:tcPr>
          <w:p w14:paraId="45A87DBE" w14:textId="21BF51EE" w:rsidR="00466462" w:rsidRPr="00F34BC6" w:rsidRDefault="00466462" w:rsidP="00084EB6">
            <w:pPr>
              <w:rPr>
                <w:rFonts w:cs="Arial"/>
                <w:b/>
                <w:szCs w:val="18"/>
              </w:rPr>
            </w:pPr>
            <w:r w:rsidRPr="00F34BC6">
              <w:rPr>
                <w:rFonts w:cs="Arial"/>
                <w:b/>
                <w:szCs w:val="18"/>
              </w:rPr>
              <w:t>Opdrachtnemer</w:t>
            </w:r>
          </w:p>
        </w:tc>
        <w:tc>
          <w:tcPr>
            <w:tcW w:w="5665" w:type="dxa"/>
          </w:tcPr>
          <w:p w14:paraId="0BC88908" w14:textId="1BDBEA6C" w:rsidR="00466462" w:rsidRPr="00F34BC6" w:rsidRDefault="00466462" w:rsidP="001D3F63">
            <w:pPr>
              <w:jc w:val="both"/>
              <w:rPr>
                <w:rFonts w:cs="Arial"/>
                <w:szCs w:val="18"/>
              </w:rPr>
            </w:pPr>
            <w:r w:rsidRPr="00F34BC6">
              <w:rPr>
                <w:rFonts w:cs="Arial"/>
                <w:szCs w:val="18"/>
              </w:rPr>
              <w:t>De Inschrijver met wie Opdrachtgever in het kad</w:t>
            </w:r>
            <w:r w:rsidR="00B45A6A" w:rsidRPr="00F34BC6">
              <w:rPr>
                <w:rFonts w:cs="Arial"/>
                <w:szCs w:val="18"/>
              </w:rPr>
              <w:t>er van deze aanbesteding een O</w:t>
            </w:r>
            <w:r w:rsidRPr="00F34BC6">
              <w:rPr>
                <w:rFonts w:cs="Arial"/>
                <w:szCs w:val="18"/>
              </w:rPr>
              <w:t>vereenkomst voor de Opdracht aangaat. </w:t>
            </w:r>
          </w:p>
          <w:p w14:paraId="6C085B3D" w14:textId="2302F021" w:rsidR="002B5CEF" w:rsidRPr="00F34BC6" w:rsidRDefault="002B5CEF" w:rsidP="001D3F63">
            <w:pPr>
              <w:jc w:val="both"/>
              <w:rPr>
                <w:rFonts w:cs="Arial"/>
                <w:szCs w:val="18"/>
              </w:rPr>
            </w:pPr>
          </w:p>
        </w:tc>
      </w:tr>
      <w:tr w:rsidR="00DF2415" w:rsidRPr="00A1382D" w14:paraId="72388F4E" w14:textId="77777777" w:rsidTr="001D3F63">
        <w:tc>
          <w:tcPr>
            <w:tcW w:w="3544" w:type="dxa"/>
          </w:tcPr>
          <w:p w14:paraId="57903595" w14:textId="029D2D9D" w:rsidR="00DF2415" w:rsidRPr="00F34BC6" w:rsidRDefault="00DF2415" w:rsidP="003331D2">
            <w:pPr>
              <w:rPr>
                <w:rFonts w:cs="Arial"/>
                <w:b/>
                <w:szCs w:val="18"/>
              </w:rPr>
            </w:pPr>
            <w:r w:rsidRPr="00F34BC6">
              <w:rPr>
                <w:rFonts w:cs="Arial"/>
                <w:b/>
                <w:szCs w:val="18"/>
              </w:rPr>
              <w:t>Programma van Eisen (PvE)</w:t>
            </w:r>
          </w:p>
        </w:tc>
        <w:tc>
          <w:tcPr>
            <w:tcW w:w="5665" w:type="dxa"/>
          </w:tcPr>
          <w:p w14:paraId="04754406" w14:textId="77777777" w:rsidR="00DF2415" w:rsidRPr="00F34BC6" w:rsidRDefault="00DF2415" w:rsidP="001D3F63">
            <w:pPr>
              <w:jc w:val="both"/>
              <w:rPr>
                <w:rFonts w:cs="Arial"/>
                <w:szCs w:val="18"/>
              </w:rPr>
            </w:pPr>
            <w:r w:rsidRPr="00F34BC6">
              <w:rPr>
                <w:rFonts w:cs="Arial"/>
                <w:szCs w:val="18"/>
              </w:rPr>
              <w:t xml:space="preserve">De (uitvoerings)eisen die de Aanbestedende dienst stelt ten aanzien van (het voorwerp van) de Opdracht. De eisen hebben als knock-out criteria te gelden. </w:t>
            </w:r>
          </w:p>
          <w:p w14:paraId="52647064" w14:textId="77777777" w:rsidR="00DF2415" w:rsidRPr="00F34BC6" w:rsidRDefault="00DF2415" w:rsidP="001D3F63">
            <w:pPr>
              <w:jc w:val="both"/>
              <w:rPr>
                <w:rFonts w:cs="Arial"/>
                <w:szCs w:val="18"/>
              </w:rPr>
            </w:pPr>
          </w:p>
        </w:tc>
      </w:tr>
      <w:tr w:rsidR="007F1EDA" w:rsidRPr="00A1382D" w14:paraId="25BE03BF" w14:textId="77777777" w:rsidTr="001D3F63">
        <w:tc>
          <w:tcPr>
            <w:tcW w:w="3544" w:type="dxa"/>
          </w:tcPr>
          <w:p w14:paraId="3147A697" w14:textId="5FEFA323" w:rsidR="007F1EDA" w:rsidRPr="00F34BC6" w:rsidRDefault="007F1EDA" w:rsidP="003331D2">
            <w:pPr>
              <w:rPr>
                <w:rFonts w:cs="Arial"/>
                <w:b/>
                <w:szCs w:val="18"/>
              </w:rPr>
            </w:pPr>
            <w:r w:rsidRPr="00F34BC6">
              <w:rPr>
                <w:rFonts w:cs="Arial"/>
                <w:b/>
                <w:szCs w:val="18"/>
              </w:rPr>
              <w:t>TenderNed</w:t>
            </w:r>
          </w:p>
        </w:tc>
        <w:tc>
          <w:tcPr>
            <w:tcW w:w="5665" w:type="dxa"/>
          </w:tcPr>
          <w:p w14:paraId="24CEAC86" w14:textId="77777777" w:rsidR="007F1EDA" w:rsidRPr="00F34BC6" w:rsidRDefault="007F1EDA" w:rsidP="001D3F63">
            <w:pPr>
              <w:jc w:val="both"/>
              <w:rPr>
                <w:rFonts w:cs="Arial"/>
                <w:szCs w:val="18"/>
              </w:rPr>
            </w:pPr>
            <w:r w:rsidRPr="00F34BC6">
              <w:rPr>
                <w:rFonts w:cs="Arial"/>
                <w:szCs w:val="18"/>
              </w:rPr>
              <w:t>De aanbestedingstool voor elektronisch aanbesteden, als bedoeld in artikel 4.13 Aanbestedingswet.</w:t>
            </w:r>
          </w:p>
          <w:p w14:paraId="27BD56F7" w14:textId="77777777" w:rsidR="007F1EDA" w:rsidRPr="00F34BC6" w:rsidRDefault="007F1EDA" w:rsidP="001D3F63">
            <w:pPr>
              <w:jc w:val="both"/>
              <w:rPr>
                <w:rFonts w:cs="Arial"/>
                <w:szCs w:val="18"/>
              </w:rPr>
            </w:pPr>
          </w:p>
        </w:tc>
      </w:tr>
    </w:tbl>
    <w:p w14:paraId="3BDC7767" w14:textId="1D15078E" w:rsidR="007F1EDA" w:rsidRPr="00A1382D" w:rsidRDefault="007F1EDA" w:rsidP="003331D2">
      <w:pPr>
        <w:spacing w:after="0" w:line="240" w:lineRule="auto"/>
        <w:rPr>
          <w:rFonts w:cs="Arial"/>
          <w:szCs w:val="18"/>
        </w:rPr>
        <w:sectPr w:rsidR="007F1EDA" w:rsidRPr="00A1382D">
          <w:pgSz w:w="11906" w:h="16838"/>
          <w:pgMar w:top="1417" w:right="1417" w:bottom="1417" w:left="1417" w:header="708" w:footer="708" w:gutter="0"/>
          <w:cols w:space="708"/>
          <w:docGrid w:linePitch="360"/>
        </w:sectPr>
      </w:pPr>
    </w:p>
    <w:p w14:paraId="260ED4DA" w14:textId="0BB1CDF2" w:rsidR="00BC4BA6" w:rsidRDefault="00954A10" w:rsidP="003331D2">
      <w:pPr>
        <w:pStyle w:val="Kop1"/>
        <w:spacing w:before="0" w:line="240" w:lineRule="auto"/>
        <w:rPr>
          <w:sz w:val="30"/>
          <w:szCs w:val="30"/>
        </w:rPr>
      </w:pPr>
      <w:bookmarkStart w:id="27" w:name="_Toc1037292"/>
      <w:bookmarkStart w:id="28" w:name="_Toc57043229"/>
      <w:bookmarkStart w:id="29" w:name="_Toc57885104"/>
      <w:r>
        <w:rPr>
          <w:sz w:val="30"/>
          <w:szCs w:val="30"/>
        </w:rPr>
        <w:t>Inhoud</w:t>
      </w:r>
      <w:bookmarkEnd w:id="27"/>
      <w:r>
        <w:rPr>
          <w:sz w:val="30"/>
          <w:szCs w:val="30"/>
        </w:rPr>
        <w:t>sopgave</w:t>
      </w:r>
      <w:bookmarkEnd w:id="28"/>
      <w:bookmarkEnd w:id="29"/>
    </w:p>
    <w:p w14:paraId="7554C445" w14:textId="77777777" w:rsidR="00167682" w:rsidRDefault="00167682" w:rsidP="00BC4BA6"/>
    <w:sdt>
      <w:sdtPr>
        <w:id w:val="-1065182483"/>
        <w:docPartObj>
          <w:docPartGallery w:val="Table of Contents"/>
          <w:docPartUnique/>
        </w:docPartObj>
      </w:sdtPr>
      <w:sdtEndPr>
        <w:rPr>
          <w:b/>
          <w:bCs/>
        </w:rPr>
      </w:sdtEndPr>
      <w:sdtContent>
        <w:p w14:paraId="1F6C0F4B" w14:textId="1507D574" w:rsidR="00380F08" w:rsidRDefault="00167682" w:rsidP="00380F08">
          <w:pPr>
            <w:pStyle w:val="Inhopg2"/>
            <w:tabs>
              <w:tab w:val="right" w:leader="dot" w:pos="9062"/>
            </w:tabs>
            <w:rPr>
              <w:rFonts w:asciiTheme="minorHAnsi" w:eastAsiaTheme="minorEastAsia" w:hAnsiTheme="minorHAnsi"/>
              <w:noProof/>
              <w:sz w:val="22"/>
              <w:lang w:eastAsia="nl-NL"/>
            </w:rPr>
          </w:pPr>
          <w:r w:rsidRPr="00167682">
            <w:rPr>
              <w:szCs w:val="18"/>
            </w:rPr>
            <w:fldChar w:fldCharType="begin"/>
          </w:r>
          <w:r w:rsidRPr="00167682">
            <w:rPr>
              <w:szCs w:val="18"/>
            </w:rPr>
            <w:instrText xml:space="preserve"> TOC \o "1-3" \h \z \u </w:instrText>
          </w:r>
          <w:r w:rsidRPr="00167682">
            <w:rPr>
              <w:szCs w:val="18"/>
            </w:rPr>
            <w:fldChar w:fldCharType="separate"/>
          </w:r>
        </w:p>
        <w:p w14:paraId="0F93734F" w14:textId="77777777" w:rsidR="00380F08" w:rsidRPr="00380F08" w:rsidRDefault="00E80952">
          <w:pPr>
            <w:pStyle w:val="Inhopg1"/>
            <w:tabs>
              <w:tab w:val="left" w:pos="440"/>
              <w:tab w:val="right" w:leader="dot" w:pos="9062"/>
            </w:tabs>
            <w:rPr>
              <w:rFonts w:asciiTheme="minorHAnsi" w:eastAsiaTheme="minorEastAsia" w:hAnsiTheme="minorHAnsi"/>
              <w:noProof/>
              <w:sz w:val="15"/>
              <w:szCs w:val="15"/>
              <w:lang w:eastAsia="nl-NL"/>
            </w:rPr>
          </w:pPr>
          <w:hyperlink w:anchor="_Toc57885105" w:history="1">
            <w:r w:rsidR="00380F08" w:rsidRPr="00380F08">
              <w:rPr>
                <w:rStyle w:val="Hyperlink"/>
                <w:noProof/>
                <w:sz w:val="15"/>
                <w:szCs w:val="15"/>
              </w:rPr>
              <w:t>1.</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Algemeen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_Toc57885105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2</w:t>
            </w:r>
            <w:r w:rsidR="00380F08" w:rsidRPr="00380F08">
              <w:rPr>
                <w:noProof/>
                <w:webHidden/>
                <w:sz w:val="15"/>
                <w:szCs w:val="15"/>
              </w:rPr>
              <w:fldChar w:fldCharType="end"/>
            </w:r>
          </w:hyperlink>
        </w:p>
        <w:p w14:paraId="26BB66FB"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06" w:history="1">
            <w:r w:rsidR="00380F08" w:rsidRPr="00380F08">
              <w:rPr>
                <w:rStyle w:val="Hyperlink"/>
                <w:noProof/>
                <w:sz w:val="15"/>
                <w:szCs w:val="15"/>
              </w:rPr>
              <w:t>1.1.</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Inleiding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_Toc57885106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2</w:t>
            </w:r>
            <w:r w:rsidR="00380F08" w:rsidRPr="00380F08">
              <w:rPr>
                <w:noProof/>
                <w:webHidden/>
                <w:sz w:val="15"/>
                <w:szCs w:val="15"/>
              </w:rPr>
              <w:fldChar w:fldCharType="end"/>
            </w:r>
          </w:hyperlink>
        </w:p>
        <w:p w14:paraId="7E6A7762"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07" w:history="1">
            <w:r w:rsidR="00380F08" w:rsidRPr="00380F08">
              <w:rPr>
                <w:rStyle w:val="Hyperlink"/>
                <w:noProof/>
                <w:sz w:val="15"/>
                <w:szCs w:val="15"/>
              </w:rPr>
              <w:t>1.2.</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Planning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_Toc57885107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2</w:t>
            </w:r>
            <w:r w:rsidR="00380F08" w:rsidRPr="00380F08">
              <w:rPr>
                <w:noProof/>
                <w:webHidden/>
                <w:sz w:val="15"/>
                <w:szCs w:val="15"/>
              </w:rPr>
              <w:fldChar w:fldCharType="end"/>
            </w:r>
          </w:hyperlink>
        </w:p>
        <w:p w14:paraId="5572E063" w14:textId="77777777" w:rsidR="00380F08" w:rsidRPr="00380F08" w:rsidRDefault="00E80952">
          <w:pPr>
            <w:pStyle w:val="Inhopg1"/>
            <w:tabs>
              <w:tab w:val="left" w:pos="440"/>
              <w:tab w:val="right" w:leader="dot" w:pos="9062"/>
            </w:tabs>
            <w:rPr>
              <w:rFonts w:asciiTheme="minorHAnsi" w:eastAsiaTheme="minorEastAsia" w:hAnsiTheme="minorHAnsi"/>
              <w:noProof/>
              <w:sz w:val="15"/>
              <w:szCs w:val="15"/>
              <w:lang w:eastAsia="nl-NL"/>
            </w:rPr>
          </w:pPr>
          <w:hyperlink w:anchor="_Toc57885108" w:history="1">
            <w:r w:rsidR="00380F08" w:rsidRPr="00380F08">
              <w:rPr>
                <w:rStyle w:val="Hyperlink"/>
                <w:noProof/>
                <w:sz w:val="15"/>
                <w:szCs w:val="15"/>
              </w:rPr>
              <w:t>2.</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Organisatie</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_Toc57885108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3</w:t>
            </w:r>
            <w:r w:rsidR="00380F08" w:rsidRPr="00380F08">
              <w:rPr>
                <w:noProof/>
                <w:webHidden/>
                <w:sz w:val="15"/>
                <w:szCs w:val="15"/>
              </w:rPr>
              <w:fldChar w:fldCharType="end"/>
            </w:r>
          </w:hyperlink>
        </w:p>
        <w:p w14:paraId="3317247C" w14:textId="77777777" w:rsidR="00380F08" w:rsidRPr="00380F08" w:rsidRDefault="00E80952">
          <w:pPr>
            <w:pStyle w:val="Inhopg2"/>
            <w:tabs>
              <w:tab w:val="right" w:leader="dot" w:pos="9062"/>
            </w:tabs>
            <w:rPr>
              <w:rFonts w:asciiTheme="minorHAnsi" w:eastAsiaTheme="minorEastAsia" w:hAnsiTheme="minorHAnsi"/>
              <w:noProof/>
              <w:sz w:val="15"/>
              <w:szCs w:val="15"/>
              <w:lang w:eastAsia="nl-NL"/>
            </w:rPr>
          </w:pPr>
          <w:hyperlink w:anchor="_Toc57885109" w:history="1">
            <w:r w:rsidR="00380F08" w:rsidRPr="00380F08">
              <w:rPr>
                <w:rStyle w:val="Hyperlink"/>
                <w:noProof/>
                <w:sz w:val="15"/>
                <w:szCs w:val="15"/>
              </w:rPr>
              <w:t>2.1. Contactpersonen in deze aanbesteding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_Toc57885109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3</w:t>
            </w:r>
            <w:r w:rsidR="00380F08" w:rsidRPr="00380F08">
              <w:rPr>
                <w:noProof/>
                <w:webHidden/>
                <w:sz w:val="15"/>
                <w:szCs w:val="15"/>
              </w:rPr>
              <w:fldChar w:fldCharType="end"/>
            </w:r>
          </w:hyperlink>
        </w:p>
        <w:p w14:paraId="19DF7FD1" w14:textId="77777777" w:rsidR="00380F08" w:rsidRPr="00380F08" w:rsidRDefault="00E80952">
          <w:pPr>
            <w:pStyle w:val="Inhopg1"/>
            <w:tabs>
              <w:tab w:val="left" w:pos="440"/>
              <w:tab w:val="right" w:leader="dot" w:pos="9062"/>
            </w:tabs>
            <w:rPr>
              <w:rFonts w:asciiTheme="minorHAnsi" w:eastAsiaTheme="minorEastAsia" w:hAnsiTheme="minorHAnsi"/>
              <w:noProof/>
              <w:sz w:val="15"/>
              <w:szCs w:val="15"/>
              <w:lang w:eastAsia="nl-NL"/>
            </w:rPr>
          </w:pPr>
          <w:hyperlink w:anchor="_Toc57885110" w:history="1">
            <w:r w:rsidR="00380F08" w:rsidRPr="00380F08">
              <w:rPr>
                <w:rStyle w:val="Hyperlink"/>
                <w:noProof/>
                <w:sz w:val="15"/>
                <w:szCs w:val="15"/>
              </w:rPr>
              <w:t>3.</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Opdrachtomschrijving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_Toc57885110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4</w:t>
            </w:r>
            <w:r w:rsidR="00380F08" w:rsidRPr="00380F08">
              <w:rPr>
                <w:noProof/>
                <w:webHidden/>
                <w:sz w:val="15"/>
                <w:szCs w:val="15"/>
              </w:rPr>
              <w:fldChar w:fldCharType="end"/>
            </w:r>
          </w:hyperlink>
        </w:p>
        <w:p w14:paraId="2E373571"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11" w:history="1">
            <w:r w:rsidR="00380F08" w:rsidRPr="00380F08">
              <w:rPr>
                <w:rStyle w:val="Hyperlink"/>
                <w:noProof/>
                <w:sz w:val="15"/>
                <w:szCs w:val="15"/>
              </w:rPr>
              <w:t>3.1.</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Doel</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_Toc57885111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4</w:t>
            </w:r>
            <w:r w:rsidR="00380F08" w:rsidRPr="00380F08">
              <w:rPr>
                <w:noProof/>
                <w:webHidden/>
                <w:sz w:val="15"/>
                <w:szCs w:val="15"/>
              </w:rPr>
              <w:fldChar w:fldCharType="end"/>
            </w:r>
          </w:hyperlink>
        </w:p>
        <w:p w14:paraId="1709F297"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12" w:history="1">
            <w:r w:rsidR="00380F08" w:rsidRPr="00380F08">
              <w:rPr>
                <w:rStyle w:val="Hyperlink"/>
                <w:noProof/>
                <w:sz w:val="15"/>
                <w:szCs w:val="15"/>
              </w:rPr>
              <w:t>3.2.</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Scope</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_Toc57885112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4</w:t>
            </w:r>
            <w:r w:rsidR="00380F08" w:rsidRPr="00380F08">
              <w:rPr>
                <w:noProof/>
                <w:webHidden/>
                <w:sz w:val="15"/>
                <w:szCs w:val="15"/>
              </w:rPr>
              <w:fldChar w:fldCharType="end"/>
            </w:r>
          </w:hyperlink>
        </w:p>
        <w:p w14:paraId="73AC49B8"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13" w:history="1">
            <w:r w:rsidR="00380F08" w:rsidRPr="00380F08">
              <w:rPr>
                <w:rStyle w:val="Hyperlink"/>
                <w:noProof/>
                <w:sz w:val="15"/>
                <w:szCs w:val="15"/>
              </w:rPr>
              <w:t>3.3.</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Gewenste situatie en omvang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_Toc57885113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4</w:t>
            </w:r>
            <w:r w:rsidR="00380F08" w:rsidRPr="00380F08">
              <w:rPr>
                <w:noProof/>
                <w:webHidden/>
                <w:sz w:val="15"/>
                <w:szCs w:val="15"/>
              </w:rPr>
              <w:fldChar w:fldCharType="end"/>
            </w:r>
          </w:hyperlink>
        </w:p>
        <w:p w14:paraId="67B42FB2"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18" w:history="1">
            <w:r w:rsidR="00380F08" w:rsidRPr="00380F08">
              <w:rPr>
                <w:rStyle w:val="Hyperlink"/>
                <w:noProof/>
                <w:sz w:val="15"/>
                <w:szCs w:val="15"/>
              </w:rPr>
              <w:t>3.4.</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Looptijd</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_Toc57885118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7</w:t>
            </w:r>
            <w:r w:rsidR="00380F08" w:rsidRPr="00380F08">
              <w:rPr>
                <w:noProof/>
                <w:webHidden/>
                <w:sz w:val="15"/>
                <w:szCs w:val="15"/>
              </w:rPr>
              <w:fldChar w:fldCharType="end"/>
            </w:r>
          </w:hyperlink>
        </w:p>
        <w:p w14:paraId="0696A86B"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19" w:history="1">
            <w:r w:rsidR="00380F08" w:rsidRPr="00380F08">
              <w:rPr>
                <w:rStyle w:val="Hyperlink"/>
                <w:noProof/>
                <w:sz w:val="15"/>
                <w:szCs w:val="15"/>
              </w:rPr>
              <w:t>3.5.</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Aanbestedingsprocedure</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_Toc57885119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7</w:t>
            </w:r>
            <w:r w:rsidR="00380F08" w:rsidRPr="00380F08">
              <w:rPr>
                <w:noProof/>
                <w:webHidden/>
                <w:sz w:val="15"/>
                <w:szCs w:val="15"/>
              </w:rPr>
              <w:fldChar w:fldCharType="end"/>
            </w:r>
          </w:hyperlink>
        </w:p>
        <w:p w14:paraId="5CC7C1CC"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20" w:history="1">
            <w:r w:rsidR="00380F08" w:rsidRPr="00380F08">
              <w:rPr>
                <w:rStyle w:val="Hyperlink"/>
                <w:noProof/>
                <w:sz w:val="15"/>
                <w:szCs w:val="15"/>
              </w:rPr>
              <w:t>3.6.</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Samenvoeging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_Toc57885120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7</w:t>
            </w:r>
            <w:r w:rsidR="00380F08" w:rsidRPr="00380F08">
              <w:rPr>
                <w:noProof/>
                <w:webHidden/>
                <w:sz w:val="15"/>
                <w:szCs w:val="15"/>
              </w:rPr>
              <w:fldChar w:fldCharType="end"/>
            </w:r>
          </w:hyperlink>
        </w:p>
        <w:p w14:paraId="7662A066" w14:textId="77777777" w:rsidR="00380F08" w:rsidRPr="00380F08" w:rsidRDefault="00E80952">
          <w:pPr>
            <w:pStyle w:val="Inhopg1"/>
            <w:tabs>
              <w:tab w:val="left" w:pos="440"/>
              <w:tab w:val="right" w:leader="dot" w:pos="9062"/>
            </w:tabs>
            <w:rPr>
              <w:rFonts w:asciiTheme="minorHAnsi" w:eastAsiaTheme="minorEastAsia" w:hAnsiTheme="minorHAnsi"/>
              <w:noProof/>
              <w:sz w:val="15"/>
              <w:szCs w:val="15"/>
              <w:lang w:eastAsia="nl-NL"/>
            </w:rPr>
          </w:pPr>
          <w:hyperlink w:anchor="_Toc57885121" w:history="1">
            <w:r w:rsidR="00380F08" w:rsidRPr="00380F08">
              <w:rPr>
                <w:rStyle w:val="Hyperlink"/>
                <w:noProof/>
                <w:sz w:val="15"/>
                <w:szCs w:val="15"/>
              </w:rPr>
              <w:t>4.</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Uitgangspunten voor deelname</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_Toc57885121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8</w:t>
            </w:r>
            <w:r w:rsidR="00380F08" w:rsidRPr="00380F08">
              <w:rPr>
                <w:noProof/>
                <w:webHidden/>
                <w:sz w:val="15"/>
                <w:szCs w:val="15"/>
              </w:rPr>
              <w:fldChar w:fldCharType="end"/>
            </w:r>
          </w:hyperlink>
        </w:p>
        <w:p w14:paraId="40B05B78"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22" w:history="1">
            <w:r w:rsidR="00380F08" w:rsidRPr="00380F08">
              <w:rPr>
                <w:rStyle w:val="Hyperlink"/>
                <w:noProof/>
                <w:sz w:val="15"/>
                <w:szCs w:val="15"/>
              </w:rPr>
              <w:t>4.1.</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Communicatie</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_Toc57885122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8</w:t>
            </w:r>
            <w:r w:rsidR="00380F08" w:rsidRPr="00380F08">
              <w:rPr>
                <w:noProof/>
                <w:webHidden/>
                <w:sz w:val="15"/>
                <w:szCs w:val="15"/>
              </w:rPr>
              <w:fldChar w:fldCharType="end"/>
            </w:r>
          </w:hyperlink>
        </w:p>
        <w:p w14:paraId="48B1F285"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23" w:history="1">
            <w:r w:rsidR="00380F08" w:rsidRPr="00380F08">
              <w:rPr>
                <w:rStyle w:val="Hyperlink"/>
                <w:noProof/>
                <w:sz w:val="15"/>
                <w:szCs w:val="15"/>
              </w:rPr>
              <w:t>4.2.</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(Samenwerkingsverbanden van) Inschrijver(s)</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_Toc57885123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8</w:t>
            </w:r>
            <w:r w:rsidR="00380F08" w:rsidRPr="00380F08">
              <w:rPr>
                <w:noProof/>
                <w:webHidden/>
                <w:sz w:val="15"/>
                <w:szCs w:val="15"/>
              </w:rPr>
              <w:fldChar w:fldCharType="end"/>
            </w:r>
          </w:hyperlink>
        </w:p>
        <w:p w14:paraId="6DB1AFAE"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24" w:history="1">
            <w:r w:rsidR="00380F08" w:rsidRPr="00380F08">
              <w:rPr>
                <w:rStyle w:val="Hyperlink"/>
                <w:noProof/>
                <w:sz w:val="15"/>
                <w:szCs w:val="15"/>
              </w:rPr>
              <w:t>4.3.</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Tegenstrijdigheden en bezwaren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_Toc57885124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8</w:t>
            </w:r>
            <w:r w:rsidR="00380F08" w:rsidRPr="00380F08">
              <w:rPr>
                <w:noProof/>
                <w:webHidden/>
                <w:sz w:val="15"/>
                <w:szCs w:val="15"/>
              </w:rPr>
              <w:fldChar w:fldCharType="end"/>
            </w:r>
          </w:hyperlink>
        </w:p>
        <w:p w14:paraId="54AD9E78"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25" w:history="1">
            <w:r w:rsidR="00380F08" w:rsidRPr="00380F08">
              <w:rPr>
                <w:rStyle w:val="Hyperlink"/>
                <w:noProof/>
                <w:sz w:val="15"/>
                <w:szCs w:val="15"/>
              </w:rPr>
              <w:t>4.4.</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Inschrijfkosten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_Toc57885125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9</w:t>
            </w:r>
            <w:r w:rsidR="00380F08" w:rsidRPr="00380F08">
              <w:rPr>
                <w:noProof/>
                <w:webHidden/>
                <w:sz w:val="15"/>
                <w:szCs w:val="15"/>
              </w:rPr>
              <w:fldChar w:fldCharType="end"/>
            </w:r>
          </w:hyperlink>
        </w:p>
        <w:p w14:paraId="23A54FF7"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26" w:history="1">
            <w:r w:rsidR="00380F08" w:rsidRPr="00380F08">
              <w:rPr>
                <w:rStyle w:val="Hyperlink"/>
                <w:noProof/>
                <w:sz w:val="15"/>
                <w:szCs w:val="15"/>
                <w:lang w:eastAsia="nl-NL"/>
              </w:rPr>
              <w:t>4.5.</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lang w:eastAsia="nl-NL"/>
              </w:rPr>
              <w:t>Voorbehoud / niet gunnen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_Toc57885126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9</w:t>
            </w:r>
            <w:r w:rsidR="00380F08" w:rsidRPr="00380F08">
              <w:rPr>
                <w:noProof/>
                <w:webHidden/>
                <w:sz w:val="15"/>
                <w:szCs w:val="15"/>
              </w:rPr>
              <w:fldChar w:fldCharType="end"/>
            </w:r>
          </w:hyperlink>
        </w:p>
        <w:p w14:paraId="17F97F90"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27" w:history="1">
            <w:r w:rsidR="00380F08" w:rsidRPr="00380F08">
              <w:rPr>
                <w:rStyle w:val="Hyperlink"/>
                <w:noProof/>
                <w:sz w:val="15"/>
                <w:szCs w:val="15"/>
                <w:lang w:eastAsia="nl-NL"/>
              </w:rPr>
              <w:t>4.6.</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lang w:eastAsia="nl-NL"/>
              </w:rPr>
              <w:t>Toepasselijk recht en geschillen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_Toc57885127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9</w:t>
            </w:r>
            <w:r w:rsidR="00380F08" w:rsidRPr="00380F08">
              <w:rPr>
                <w:noProof/>
                <w:webHidden/>
                <w:sz w:val="15"/>
                <w:szCs w:val="15"/>
              </w:rPr>
              <w:fldChar w:fldCharType="end"/>
            </w:r>
          </w:hyperlink>
        </w:p>
        <w:p w14:paraId="599F8011" w14:textId="77777777" w:rsidR="00380F08" w:rsidRPr="00380F08" w:rsidRDefault="00E80952">
          <w:pPr>
            <w:pStyle w:val="Inhopg1"/>
            <w:tabs>
              <w:tab w:val="left" w:pos="440"/>
              <w:tab w:val="right" w:leader="dot" w:pos="9062"/>
            </w:tabs>
            <w:rPr>
              <w:rFonts w:asciiTheme="minorHAnsi" w:eastAsiaTheme="minorEastAsia" w:hAnsiTheme="minorHAnsi"/>
              <w:noProof/>
              <w:sz w:val="15"/>
              <w:szCs w:val="15"/>
              <w:lang w:eastAsia="nl-NL"/>
            </w:rPr>
          </w:pPr>
          <w:hyperlink w:anchor="_Toc57885128" w:history="1">
            <w:r w:rsidR="00380F08" w:rsidRPr="00380F08">
              <w:rPr>
                <w:rStyle w:val="Hyperlink"/>
                <w:noProof/>
                <w:sz w:val="15"/>
                <w:szCs w:val="15"/>
              </w:rPr>
              <w:t>5.</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Voorwaarden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_Toc57885128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10</w:t>
            </w:r>
            <w:r w:rsidR="00380F08" w:rsidRPr="00380F08">
              <w:rPr>
                <w:noProof/>
                <w:webHidden/>
                <w:sz w:val="15"/>
                <w:szCs w:val="15"/>
              </w:rPr>
              <w:fldChar w:fldCharType="end"/>
            </w:r>
          </w:hyperlink>
        </w:p>
        <w:p w14:paraId="5700F453"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29" w:history="1">
            <w:r w:rsidR="00380F08" w:rsidRPr="00380F08">
              <w:rPr>
                <w:rStyle w:val="Hyperlink"/>
                <w:noProof/>
                <w:sz w:val="15"/>
                <w:szCs w:val="15"/>
              </w:rPr>
              <w:t>5.1.</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Voorschriften m.b.t. Combinatie van Inschrijvers</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_Toc57885129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10</w:t>
            </w:r>
            <w:r w:rsidR="00380F08" w:rsidRPr="00380F08">
              <w:rPr>
                <w:noProof/>
                <w:webHidden/>
                <w:sz w:val="15"/>
                <w:szCs w:val="15"/>
              </w:rPr>
              <w:fldChar w:fldCharType="end"/>
            </w:r>
          </w:hyperlink>
        </w:p>
        <w:p w14:paraId="5AAA006C"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30" w:history="1">
            <w:r w:rsidR="00380F08" w:rsidRPr="00380F08">
              <w:rPr>
                <w:rStyle w:val="Hyperlink"/>
                <w:noProof/>
                <w:sz w:val="15"/>
                <w:szCs w:val="15"/>
              </w:rPr>
              <w:t>5.2.</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Voorschriften m.b.t. Onderaanneming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_Toc57885130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10</w:t>
            </w:r>
            <w:r w:rsidR="00380F08" w:rsidRPr="00380F08">
              <w:rPr>
                <w:noProof/>
                <w:webHidden/>
                <w:sz w:val="15"/>
                <w:szCs w:val="15"/>
              </w:rPr>
              <w:fldChar w:fldCharType="end"/>
            </w:r>
          </w:hyperlink>
        </w:p>
        <w:p w14:paraId="46DF1B22"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31" w:history="1">
            <w:r w:rsidR="00380F08" w:rsidRPr="00380F08">
              <w:rPr>
                <w:rStyle w:val="Hyperlink"/>
                <w:noProof/>
                <w:sz w:val="15"/>
                <w:szCs w:val="15"/>
              </w:rPr>
              <w:t>5.3.</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Voorschrift m.b.t. een beroep op draagkracht</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_Toc57885131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10</w:t>
            </w:r>
            <w:r w:rsidR="00380F08" w:rsidRPr="00380F08">
              <w:rPr>
                <w:noProof/>
                <w:webHidden/>
                <w:sz w:val="15"/>
                <w:szCs w:val="15"/>
              </w:rPr>
              <w:fldChar w:fldCharType="end"/>
            </w:r>
          </w:hyperlink>
        </w:p>
        <w:p w14:paraId="7820B067"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32" w:history="1">
            <w:r w:rsidR="00380F08" w:rsidRPr="00380F08">
              <w:rPr>
                <w:rStyle w:val="Hyperlink"/>
                <w:noProof/>
                <w:sz w:val="15"/>
                <w:szCs w:val="15"/>
              </w:rPr>
              <w:t>5.4.</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Vormvereisten aan de inschrijving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_Toc57885132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10</w:t>
            </w:r>
            <w:r w:rsidR="00380F08" w:rsidRPr="00380F08">
              <w:rPr>
                <w:noProof/>
                <w:webHidden/>
                <w:sz w:val="15"/>
                <w:szCs w:val="15"/>
              </w:rPr>
              <w:fldChar w:fldCharType="end"/>
            </w:r>
          </w:hyperlink>
        </w:p>
        <w:p w14:paraId="2B6BFCDF"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39" w:history="1">
            <w:r w:rsidR="00380F08" w:rsidRPr="00380F08">
              <w:rPr>
                <w:rStyle w:val="Hyperlink"/>
                <w:noProof/>
                <w:sz w:val="15"/>
                <w:szCs w:val="15"/>
                <w:lang w:eastAsia="nl-BE"/>
              </w:rPr>
              <w:t>5.5.</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lang w:eastAsia="nl-BE"/>
              </w:rPr>
              <w:t>Nota van Inlichtingen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_Toc57885139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11</w:t>
            </w:r>
            <w:r w:rsidR="00380F08" w:rsidRPr="00380F08">
              <w:rPr>
                <w:noProof/>
                <w:webHidden/>
                <w:sz w:val="15"/>
                <w:szCs w:val="15"/>
              </w:rPr>
              <w:fldChar w:fldCharType="end"/>
            </w:r>
          </w:hyperlink>
        </w:p>
        <w:p w14:paraId="34841E2A" w14:textId="77777777" w:rsidR="00380F08" w:rsidRPr="00380F08" w:rsidRDefault="00E80952">
          <w:pPr>
            <w:pStyle w:val="Inhopg1"/>
            <w:tabs>
              <w:tab w:val="left" w:pos="440"/>
              <w:tab w:val="right" w:leader="dot" w:pos="9062"/>
            </w:tabs>
            <w:rPr>
              <w:rFonts w:asciiTheme="minorHAnsi" w:eastAsiaTheme="minorEastAsia" w:hAnsiTheme="minorHAnsi"/>
              <w:noProof/>
              <w:sz w:val="15"/>
              <w:szCs w:val="15"/>
              <w:lang w:eastAsia="nl-NL"/>
            </w:rPr>
          </w:pPr>
          <w:hyperlink w:anchor="_Toc57885143" w:history="1">
            <w:r w:rsidR="00380F08" w:rsidRPr="00380F08">
              <w:rPr>
                <w:rStyle w:val="Hyperlink"/>
                <w:noProof/>
                <w:sz w:val="15"/>
                <w:szCs w:val="15"/>
              </w:rPr>
              <w:t>6.</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Eisen ten aanzien van Inschrijvers</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_Toc57885143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12</w:t>
            </w:r>
            <w:r w:rsidR="00380F08" w:rsidRPr="00380F08">
              <w:rPr>
                <w:noProof/>
                <w:webHidden/>
                <w:sz w:val="15"/>
                <w:szCs w:val="15"/>
              </w:rPr>
              <w:fldChar w:fldCharType="end"/>
            </w:r>
          </w:hyperlink>
        </w:p>
        <w:p w14:paraId="4B85F31F"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44" w:history="1">
            <w:r w:rsidR="00380F08" w:rsidRPr="00380F08">
              <w:rPr>
                <w:rStyle w:val="Hyperlink"/>
                <w:noProof/>
                <w:sz w:val="15"/>
                <w:szCs w:val="15"/>
              </w:rPr>
              <w:t>6.1.</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Uitsluitingsgronden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_Toc57885144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12</w:t>
            </w:r>
            <w:r w:rsidR="00380F08" w:rsidRPr="00380F08">
              <w:rPr>
                <w:noProof/>
                <w:webHidden/>
                <w:sz w:val="15"/>
                <w:szCs w:val="15"/>
              </w:rPr>
              <w:fldChar w:fldCharType="end"/>
            </w:r>
          </w:hyperlink>
        </w:p>
        <w:p w14:paraId="6CCCB923"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45" w:history="1">
            <w:r w:rsidR="00380F08" w:rsidRPr="00380F08">
              <w:rPr>
                <w:rStyle w:val="Hyperlink"/>
                <w:noProof/>
                <w:sz w:val="15"/>
                <w:szCs w:val="15"/>
              </w:rPr>
              <w:t>6.2.</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Geschiktheidseisen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_Toc57885145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12</w:t>
            </w:r>
            <w:r w:rsidR="00380F08" w:rsidRPr="00380F08">
              <w:rPr>
                <w:noProof/>
                <w:webHidden/>
                <w:sz w:val="15"/>
                <w:szCs w:val="15"/>
              </w:rPr>
              <w:fldChar w:fldCharType="end"/>
            </w:r>
          </w:hyperlink>
        </w:p>
        <w:p w14:paraId="35D016E7"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48" w:history="1">
            <w:r w:rsidR="00380F08" w:rsidRPr="00380F08">
              <w:rPr>
                <w:rStyle w:val="Hyperlink"/>
                <w:noProof/>
                <w:sz w:val="15"/>
                <w:szCs w:val="15"/>
              </w:rPr>
              <w:t>6.3.</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Bewijsstukken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_Toc57885148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13</w:t>
            </w:r>
            <w:r w:rsidR="00380F08" w:rsidRPr="00380F08">
              <w:rPr>
                <w:noProof/>
                <w:webHidden/>
                <w:sz w:val="15"/>
                <w:szCs w:val="15"/>
              </w:rPr>
              <w:fldChar w:fldCharType="end"/>
            </w:r>
          </w:hyperlink>
        </w:p>
        <w:p w14:paraId="0B0B5EFB" w14:textId="77777777" w:rsidR="00380F08" w:rsidRPr="00380F08" w:rsidRDefault="00E80952">
          <w:pPr>
            <w:pStyle w:val="Inhopg1"/>
            <w:tabs>
              <w:tab w:val="left" w:pos="440"/>
              <w:tab w:val="right" w:leader="dot" w:pos="9062"/>
            </w:tabs>
            <w:rPr>
              <w:rFonts w:asciiTheme="minorHAnsi" w:eastAsiaTheme="minorEastAsia" w:hAnsiTheme="minorHAnsi"/>
              <w:noProof/>
              <w:sz w:val="15"/>
              <w:szCs w:val="15"/>
              <w:lang w:eastAsia="nl-NL"/>
            </w:rPr>
          </w:pPr>
          <w:hyperlink w:anchor="_Toc57885149" w:history="1">
            <w:r w:rsidR="00380F08" w:rsidRPr="00380F08">
              <w:rPr>
                <w:rStyle w:val="Hyperlink"/>
                <w:noProof/>
                <w:sz w:val="15"/>
                <w:szCs w:val="15"/>
              </w:rPr>
              <w:t>7.</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Eisen en Gunningscriteria</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_Toc57885149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14</w:t>
            </w:r>
            <w:r w:rsidR="00380F08" w:rsidRPr="00380F08">
              <w:rPr>
                <w:noProof/>
                <w:webHidden/>
                <w:sz w:val="15"/>
                <w:szCs w:val="15"/>
              </w:rPr>
              <w:fldChar w:fldCharType="end"/>
            </w:r>
          </w:hyperlink>
        </w:p>
        <w:p w14:paraId="4E478C77"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50" w:history="1">
            <w:r w:rsidR="00380F08" w:rsidRPr="00380F08">
              <w:rPr>
                <w:rStyle w:val="Hyperlink"/>
                <w:noProof/>
                <w:sz w:val="15"/>
                <w:szCs w:val="15"/>
              </w:rPr>
              <w:t>7.1.</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Instemming met Eisen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_Toc57885150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14</w:t>
            </w:r>
            <w:r w:rsidR="00380F08" w:rsidRPr="00380F08">
              <w:rPr>
                <w:noProof/>
                <w:webHidden/>
                <w:sz w:val="15"/>
                <w:szCs w:val="15"/>
              </w:rPr>
              <w:fldChar w:fldCharType="end"/>
            </w:r>
          </w:hyperlink>
        </w:p>
        <w:p w14:paraId="29E47D6F"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51" w:history="1">
            <w:r w:rsidR="00380F08" w:rsidRPr="00380F08">
              <w:rPr>
                <w:rStyle w:val="Hyperlink"/>
                <w:noProof/>
                <w:sz w:val="15"/>
                <w:szCs w:val="15"/>
              </w:rPr>
              <w:t>7.2.</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Gunningscriteria</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_Toc57885151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14</w:t>
            </w:r>
            <w:r w:rsidR="00380F08" w:rsidRPr="00380F08">
              <w:rPr>
                <w:noProof/>
                <w:webHidden/>
                <w:sz w:val="15"/>
                <w:szCs w:val="15"/>
              </w:rPr>
              <w:fldChar w:fldCharType="end"/>
            </w:r>
          </w:hyperlink>
        </w:p>
        <w:p w14:paraId="53DEFE0C" w14:textId="77777777" w:rsidR="00380F08" w:rsidRPr="00380F08" w:rsidRDefault="00E80952">
          <w:pPr>
            <w:pStyle w:val="Inhopg1"/>
            <w:tabs>
              <w:tab w:val="left" w:pos="440"/>
              <w:tab w:val="right" w:leader="dot" w:pos="9062"/>
            </w:tabs>
            <w:rPr>
              <w:rFonts w:asciiTheme="minorHAnsi" w:eastAsiaTheme="minorEastAsia" w:hAnsiTheme="minorHAnsi"/>
              <w:noProof/>
              <w:sz w:val="15"/>
              <w:szCs w:val="15"/>
              <w:lang w:eastAsia="nl-NL"/>
            </w:rPr>
          </w:pPr>
          <w:hyperlink w:anchor="_Toc57885154" w:history="1">
            <w:r w:rsidR="00380F08" w:rsidRPr="00380F08">
              <w:rPr>
                <w:rStyle w:val="Hyperlink"/>
                <w:noProof/>
                <w:sz w:val="15"/>
                <w:szCs w:val="15"/>
              </w:rPr>
              <w:t>8.</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Beoordeling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_Toc57885154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16</w:t>
            </w:r>
            <w:r w:rsidR="00380F08" w:rsidRPr="00380F08">
              <w:rPr>
                <w:noProof/>
                <w:webHidden/>
                <w:sz w:val="15"/>
                <w:szCs w:val="15"/>
              </w:rPr>
              <w:fldChar w:fldCharType="end"/>
            </w:r>
          </w:hyperlink>
        </w:p>
        <w:p w14:paraId="2CC4F93D"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55" w:history="1">
            <w:r w:rsidR="00380F08" w:rsidRPr="00380F08">
              <w:rPr>
                <w:rStyle w:val="Hyperlink"/>
                <w:noProof/>
                <w:sz w:val="15"/>
                <w:szCs w:val="15"/>
              </w:rPr>
              <w:t>8.1.</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Toetsing op vormvereisten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_Toc57885155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16</w:t>
            </w:r>
            <w:r w:rsidR="00380F08" w:rsidRPr="00380F08">
              <w:rPr>
                <w:noProof/>
                <w:webHidden/>
                <w:sz w:val="15"/>
                <w:szCs w:val="15"/>
              </w:rPr>
              <w:fldChar w:fldCharType="end"/>
            </w:r>
          </w:hyperlink>
        </w:p>
        <w:p w14:paraId="1B9A5BB3"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56" w:history="1">
            <w:r w:rsidR="00380F08" w:rsidRPr="00380F08">
              <w:rPr>
                <w:rStyle w:val="Hyperlink"/>
                <w:noProof/>
                <w:sz w:val="15"/>
                <w:szCs w:val="15"/>
              </w:rPr>
              <w:t>8.2.</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Voldoen aan Eisen (Uitsluitingsgronden en Geschiktheidseisen)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_Toc57885156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16</w:t>
            </w:r>
            <w:r w:rsidR="00380F08" w:rsidRPr="00380F08">
              <w:rPr>
                <w:noProof/>
                <w:webHidden/>
                <w:sz w:val="15"/>
                <w:szCs w:val="15"/>
              </w:rPr>
              <w:fldChar w:fldCharType="end"/>
            </w:r>
          </w:hyperlink>
        </w:p>
        <w:p w14:paraId="0BBCA0E5"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57" w:history="1">
            <w:r w:rsidR="00380F08" w:rsidRPr="00380F08">
              <w:rPr>
                <w:rStyle w:val="Hyperlink"/>
                <w:noProof/>
                <w:sz w:val="15"/>
                <w:szCs w:val="15"/>
              </w:rPr>
              <w:t>8.3.</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Beoordeling van Gunningscriteria</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_Toc57885157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16</w:t>
            </w:r>
            <w:r w:rsidR="00380F08" w:rsidRPr="00380F08">
              <w:rPr>
                <w:noProof/>
                <w:webHidden/>
                <w:sz w:val="15"/>
                <w:szCs w:val="15"/>
              </w:rPr>
              <w:fldChar w:fldCharType="end"/>
            </w:r>
          </w:hyperlink>
        </w:p>
        <w:p w14:paraId="204B8DF1"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60" w:history="1">
            <w:r w:rsidR="00380F08" w:rsidRPr="00380F08">
              <w:rPr>
                <w:rStyle w:val="Hyperlink"/>
                <w:rFonts w:cs="Arial"/>
                <w:noProof/>
                <w:sz w:val="15"/>
                <w:szCs w:val="15"/>
                <w:lang w:eastAsia="bg-BG"/>
              </w:rPr>
              <w:t>8.4.</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lang w:eastAsia="bg-BG"/>
              </w:rPr>
              <w:t>Beoordeling Prijs</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_Toc57885160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18</w:t>
            </w:r>
            <w:r w:rsidR="00380F08" w:rsidRPr="00380F08">
              <w:rPr>
                <w:noProof/>
                <w:webHidden/>
                <w:sz w:val="15"/>
                <w:szCs w:val="15"/>
              </w:rPr>
              <w:fldChar w:fldCharType="end"/>
            </w:r>
          </w:hyperlink>
        </w:p>
        <w:p w14:paraId="0D91241B"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61" w:history="1">
            <w:r w:rsidR="00380F08" w:rsidRPr="00380F08">
              <w:rPr>
                <w:rStyle w:val="Hyperlink"/>
                <w:noProof/>
                <w:sz w:val="15"/>
                <w:szCs w:val="15"/>
                <w:lang w:eastAsia="bg-BG"/>
              </w:rPr>
              <w:t>8.5.</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lang w:eastAsia="bg-BG"/>
              </w:rPr>
              <w:t>Rangschikking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_Toc57885161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18</w:t>
            </w:r>
            <w:r w:rsidR="00380F08" w:rsidRPr="00380F08">
              <w:rPr>
                <w:noProof/>
                <w:webHidden/>
                <w:sz w:val="15"/>
                <w:szCs w:val="15"/>
              </w:rPr>
              <w:fldChar w:fldCharType="end"/>
            </w:r>
          </w:hyperlink>
        </w:p>
        <w:p w14:paraId="1422D336" w14:textId="77777777" w:rsidR="00380F08" w:rsidRPr="00380F08" w:rsidRDefault="00E80952">
          <w:pPr>
            <w:pStyle w:val="Inhopg1"/>
            <w:tabs>
              <w:tab w:val="left" w:pos="440"/>
              <w:tab w:val="right" w:leader="dot" w:pos="9062"/>
            </w:tabs>
            <w:rPr>
              <w:rFonts w:asciiTheme="minorHAnsi" w:eastAsiaTheme="minorEastAsia" w:hAnsiTheme="minorHAnsi"/>
              <w:noProof/>
              <w:sz w:val="15"/>
              <w:szCs w:val="15"/>
              <w:lang w:eastAsia="nl-NL"/>
            </w:rPr>
          </w:pPr>
          <w:hyperlink w:anchor="_Toc57885162" w:history="1">
            <w:r w:rsidR="00380F08" w:rsidRPr="00380F08">
              <w:rPr>
                <w:rStyle w:val="Hyperlink"/>
                <w:noProof/>
                <w:sz w:val="15"/>
                <w:szCs w:val="15"/>
              </w:rPr>
              <w:t>9.</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Gunningsprocedure</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_Toc57885162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19</w:t>
            </w:r>
            <w:r w:rsidR="00380F08" w:rsidRPr="00380F08">
              <w:rPr>
                <w:noProof/>
                <w:webHidden/>
                <w:sz w:val="15"/>
                <w:szCs w:val="15"/>
              </w:rPr>
              <w:fldChar w:fldCharType="end"/>
            </w:r>
          </w:hyperlink>
        </w:p>
        <w:p w14:paraId="170D8953" w14:textId="77777777" w:rsidR="00380F08" w:rsidRPr="00380F08" w:rsidRDefault="00E80952">
          <w:pPr>
            <w:pStyle w:val="Inhopg2"/>
            <w:tabs>
              <w:tab w:val="left" w:pos="880"/>
              <w:tab w:val="right" w:leader="dot" w:pos="9062"/>
            </w:tabs>
            <w:rPr>
              <w:rFonts w:asciiTheme="minorHAnsi" w:eastAsiaTheme="minorEastAsia" w:hAnsiTheme="minorHAnsi"/>
              <w:noProof/>
              <w:sz w:val="15"/>
              <w:szCs w:val="15"/>
              <w:lang w:eastAsia="nl-NL"/>
            </w:rPr>
          </w:pPr>
          <w:hyperlink w:anchor="_Toc57885163" w:history="1">
            <w:r w:rsidR="00380F08" w:rsidRPr="00380F08">
              <w:rPr>
                <w:rStyle w:val="Hyperlink"/>
                <w:noProof/>
                <w:sz w:val="15"/>
                <w:szCs w:val="15"/>
                <w:lang w:eastAsia="bg-BG"/>
              </w:rPr>
              <w:t>9.1.</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lang w:eastAsia="bg-BG"/>
              </w:rPr>
              <w:t>Klachtenregeling</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_Toc57885163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19</w:t>
            </w:r>
            <w:r w:rsidR="00380F08" w:rsidRPr="00380F08">
              <w:rPr>
                <w:noProof/>
                <w:webHidden/>
                <w:sz w:val="15"/>
                <w:szCs w:val="15"/>
              </w:rPr>
              <w:fldChar w:fldCharType="end"/>
            </w:r>
          </w:hyperlink>
        </w:p>
        <w:p w14:paraId="7D59EC4C" w14:textId="77777777" w:rsidR="00380F08" w:rsidRPr="00380F08" w:rsidRDefault="00E80952">
          <w:pPr>
            <w:pStyle w:val="Inhopg1"/>
            <w:tabs>
              <w:tab w:val="left" w:pos="660"/>
              <w:tab w:val="right" w:leader="dot" w:pos="9062"/>
            </w:tabs>
            <w:rPr>
              <w:rFonts w:asciiTheme="minorHAnsi" w:eastAsiaTheme="minorEastAsia" w:hAnsiTheme="minorHAnsi"/>
              <w:noProof/>
              <w:sz w:val="15"/>
              <w:szCs w:val="15"/>
              <w:lang w:eastAsia="nl-NL"/>
            </w:rPr>
          </w:pPr>
          <w:hyperlink w:anchor="_Toc57885164" w:history="1">
            <w:r w:rsidR="00380F08" w:rsidRPr="00380F08">
              <w:rPr>
                <w:rStyle w:val="Hyperlink"/>
                <w:noProof/>
                <w:sz w:val="15"/>
                <w:szCs w:val="15"/>
              </w:rPr>
              <w:t>10.</w:t>
            </w:r>
            <w:r w:rsidR="00380F08" w:rsidRPr="00380F08">
              <w:rPr>
                <w:rFonts w:asciiTheme="minorHAnsi" w:eastAsiaTheme="minorEastAsia" w:hAnsiTheme="minorHAnsi"/>
                <w:noProof/>
                <w:sz w:val="15"/>
                <w:szCs w:val="15"/>
                <w:lang w:eastAsia="nl-NL"/>
              </w:rPr>
              <w:tab/>
            </w:r>
            <w:r w:rsidR="00380F08" w:rsidRPr="00380F08">
              <w:rPr>
                <w:rStyle w:val="Hyperlink"/>
                <w:noProof/>
                <w:sz w:val="15"/>
                <w:szCs w:val="15"/>
              </w:rPr>
              <w:t>Bijlagen</w:t>
            </w:r>
            <w:r w:rsidR="00380F08" w:rsidRPr="00380F08">
              <w:rPr>
                <w:noProof/>
                <w:webHidden/>
                <w:sz w:val="15"/>
                <w:szCs w:val="15"/>
              </w:rPr>
              <w:tab/>
            </w:r>
            <w:r w:rsidR="00380F08" w:rsidRPr="00380F08">
              <w:rPr>
                <w:noProof/>
                <w:webHidden/>
                <w:sz w:val="15"/>
                <w:szCs w:val="15"/>
              </w:rPr>
              <w:fldChar w:fldCharType="begin"/>
            </w:r>
            <w:r w:rsidR="00380F08" w:rsidRPr="00380F08">
              <w:rPr>
                <w:noProof/>
                <w:webHidden/>
                <w:sz w:val="15"/>
                <w:szCs w:val="15"/>
              </w:rPr>
              <w:instrText xml:space="preserve"> PAGEREF _Toc57885164 \h </w:instrText>
            </w:r>
            <w:r w:rsidR="00380F08" w:rsidRPr="00380F08">
              <w:rPr>
                <w:noProof/>
                <w:webHidden/>
                <w:sz w:val="15"/>
                <w:szCs w:val="15"/>
              </w:rPr>
            </w:r>
            <w:r w:rsidR="00380F08" w:rsidRPr="00380F08">
              <w:rPr>
                <w:noProof/>
                <w:webHidden/>
                <w:sz w:val="15"/>
                <w:szCs w:val="15"/>
              </w:rPr>
              <w:fldChar w:fldCharType="separate"/>
            </w:r>
            <w:r w:rsidR="00EA009C">
              <w:rPr>
                <w:noProof/>
                <w:webHidden/>
                <w:sz w:val="15"/>
                <w:szCs w:val="15"/>
              </w:rPr>
              <w:t>20</w:t>
            </w:r>
            <w:r w:rsidR="00380F08" w:rsidRPr="00380F08">
              <w:rPr>
                <w:noProof/>
                <w:webHidden/>
                <w:sz w:val="15"/>
                <w:szCs w:val="15"/>
              </w:rPr>
              <w:fldChar w:fldCharType="end"/>
            </w:r>
          </w:hyperlink>
        </w:p>
        <w:p w14:paraId="73973AA5" w14:textId="5F2E4013" w:rsidR="00954A10" w:rsidRPr="00167682" w:rsidRDefault="00167682" w:rsidP="00BC4BA6">
          <w:r w:rsidRPr="00167682">
            <w:rPr>
              <w:b/>
              <w:bCs/>
              <w:szCs w:val="18"/>
            </w:rPr>
            <w:fldChar w:fldCharType="end"/>
          </w:r>
        </w:p>
      </w:sdtContent>
    </w:sdt>
    <w:p w14:paraId="22086F90" w14:textId="77777777" w:rsidR="00954A10" w:rsidRPr="00F34BC6" w:rsidRDefault="00954A10" w:rsidP="003331D2">
      <w:pPr>
        <w:spacing w:after="0" w:line="240" w:lineRule="auto"/>
        <w:rPr>
          <w:rFonts w:cs="Arial"/>
          <w:szCs w:val="18"/>
        </w:rPr>
      </w:pPr>
    </w:p>
    <w:p w14:paraId="60D32F4D" w14:textId="20B45539" w:rsidR="00C61C0F" w:rsidRPr="007E38C2" w:rsidRDefault="007F1EDA" w:rsidP="003331D2">
      <w:pPr>
        <w:pStyle w:val="Kop1"/>
        <w:numPr>
          <w:ilvl w:val="0"/>
          <w:numId w:val="1"/>
        </w:numPr>
        <w:spacing w:before="0" w:line="240" w:lineRule="auto"/>
        <w:rPr>
          <w:sz w:val="30"/>
          <w:szCs w:val="30"/>
        </w:rPr>
      </w:pPr>
      <w:bookmarkStart w:id="30" w:name="_Toc57885105"/>
      <w:r w:rsidRPr="007E38C2">
        <w:rPr>
          <w:sz w:val="30"/>
          <w:szCs w:val="30"/>
        </w:rPr>
        <w:t>Algemeen</w:t>
      </w:r>
      <w:bookmarkEnd w:id="30"/>
    </w:p>
    <w:p w14:paraId="49DBAC1A" w14:textId="77777777" w:rsidR="007F1EDA" w:rsidRDefault="007F1EDA" w:rsidP="003331D2">
      <w:pPr>
        <w:spacing w:after="0" w:line="240" w:lineRule="auto"/>
      </w:pPr>
    </w:p>
    <w:p w14:paraId="2AE4A53E" w14:textId="77777777" w:rsidR="00A1382D" w:rsidRDefault="007F1EDA" w:rsidP="003331D2">
      <w:pPr>
        <w:pStyle w:val="Kop2"/>
        <w:numPr>
          <w:ilvl w:val="1"/>
          <w:numId w:val="2"/>
        </w:numPr>
        <w:spacing w:before="0" w:line="240" w:lineRule="auto"/>
      </w:pPr>
      <w:bookmarkStart w:id="31" w:name="_Toc57885106"/>
      <w:r>
        <w:t>Inleiding</w:t>
      </w:r>
      <w:bookmarkEnd w:id="31"/>
    </w:p>
    <w:p w14:paraId="1C99F071" w14:textId="12FE7A4A" w:rsidR="00A1382D" w:rsidRPr="00F34BC6" w:rsidRDefault="00A1382D" w:rsidP="001D3F63">
      <w:pPr>
        <w:spacing w:line="240" w:lineRule="auto"/>
        <w:jc w:val="both"/>
        <w:rPr>
          <w:szCs w:val="18"/>
        </w:rPr>
      </w:pPr>
      <w:r w:rsidRPr="00F34BC6">
        <w:rPr>
          <w:szCs w:val="18"/>
        </w:rPr>
        <w:t xml:space="preserve">Dit document is de </w:t>
      </w:r>
      <w:r w:rsidR="00EC3FC8" w:rsidRPr="00F34BC6">
        <w:rPr>
          <w:szCs w:val="18"/>
        </w:rPr>
        <w:t>Aanbestedingsleidraad</w:t>
      </w:r>
      <w:r w:rsidRPr="00F34BC6">
        <w:rPr>
          <w:szCs w:val="18"/>
        </w:rPr>
        <w:t xml:space="preserve"> </w:t>
      </w:r>
      <w:r w:rsidR="00D03000">
        <w:rPr>
          <w:szCs w:val="18"/>
        </w:rPr>
        <w:t xml:space="preserve">die </w:t>
      </w:r>
      <w:r w:rsidRPr="00F34BC6">
        <w:rPr>
          <w:szCs w:val="18"/>
        </w:rPr>
        <w:t xml:space="preserve">hoort bij de </w:t>
      </w:r>
      <w:r w:rsidR="00EC3FC8" w:rsidRPr="00F34BC6">
        <w:rPr>
          <w:szCs w:val="18"/>
        </w:rPr>
        <w:t>Openbare Europese A</w:t>
      </w:r>
      <w:r w:rsidRPr="00F34BC6">
        <w:rPr>
          <w:szCs w:val="18"/>
        </w:rPr>
        <w:t xml:space="preserve">anbesteding </w:t>
      </w:r>
      <w:r w:rsidR="00CC3D1C">
        <w:rPr>
          <w:szCs w:val="18"/>
        </w:rPr>
        <w:t>Opleidingsintermediair</w:t>
      </w:r>
      <w:r w:rsidRPr="00F34BC6">
        <w:rPr>
          <w:szCs w:val="18"/>
        </w:rPr>
        <w:t xml:space="preserve"> en maakt onderdeel uit van de Aanbestedingsdocumenten. De Aanbestedingsdocumenten bevatten informatie voor ondernemers om een concreet inzic</w:t>
      </w:r>
      <w:r w:rsidR="00FA3A2B">
        <w:rPr>
          <w:szCs w:val="18"/>
        </w:rPr>
        <w:t xml:space="preserve">ht te krijgen in de Opdracht </w:t>
      </w:r>
      <w:r w:rsidRPr="00F34BC6">
        <w:rPr>
          <w:szCs w:val="18"/>
        </w:rPr>
        <w:t xml:space="preserve">om zodoende te kunnen besluiten al dan niet een </w:t>
      </w:r>
      <w:r w:rsidR="00EC3FC8" w:rsidRPr="00F34BC6">
        <w:rPr>
          <w:szCs w:val="18"/>
        </w:rPr>
        <w:t>Offerte/Inschrijving</w:t>
      </w:r>
      <w:r w:rsidRPr="00F34BC6">
        <w:rPr>
          <w:szCs w:val="18"/>
        </w:rPr>
        <w:t xml:space="preserve"> in te dienen. Het beschrijft </w:t>
      </w:r>
      <w:r w:rsidR="00FA3A2B">
        <w:rPr>
          <w:szCs w:val="18"/>
        </w:rPr>
        <w:t xml:space="preserve">tevens </w:t>
      </w:r>
      <w:r w:rsidRPr="00F34BC6">
        <w:rPr>
          <w:szCs w:val="18"/>
        </w:rPr>
        <w:t xml:space="preserve">de wijze waarop Inschrijvers een </w:t>
      </w:r>
      <w:r w:rsidR="00EC3FC8" w:rsidRPr="00F34BC6">
        <w:rPr>
          <w:szCs w:val="18"/>
        </w:rPr>
        <w:t>Offerte/Inschrijving</w:t>
      </w:r>
      <w:r w:rsidR="00FA3A2B">
        <w:rPr>
          <w:szCs w:val="18"/>
        </w:rPr>
        <w:t xml:space="preserve"> kunnen uitbrengen. Daarnaast</w:t>
      </w:r>
      <w:r w:rsidRPr="00F34BC6">
        <w:rPr>
          <w:szCs w:val="18"/>
        </w:rPr>
        <w:t xml:space="preserve"> wordt</w:t>
      </w:r>
      <w:r w:rsidR="00EC3FC8" w:rsidRPr="00F34BC6">
        <w:rPr>
          <w:szCs w:val="18"/>
        </w:rPr>
        <w:t xml:space="preserve"> aangegeven op welke wijze het </w:t>
      </w:r>
      <w:r w:rsidR="00D0071A">
        <w:rPr>
          <w:szCs w:val="18"/>
        </w:rPr>
        <w:t>B</w:t>
      </w:r>
      <w:r w:rsidRPr="00F34BC6">
        <w:rPr>
          <w:szCs w:val="18"/>
        </w:rPr>
        <w:t xml:space="preserve">eoordelingsteam </w:t>
      </w:r>
      <w:r w:rsidR="00EC3FC8" w:rsidRPr="00F34BC6">
        <w:rPr>
          <w:szCs w:val="18"/>
        </w:rPr>
        <w:t>de</w:t>
      </w:r>
      <w:r w:rsidRPr="00F34BC6">
        <w:rPr>
          <w:szCs w:val="18"/>
        </w:rPr>
        <w:t xml:space="preserve"> ingediende </w:t>
      </w:r>
      <w:r w:rsidR="00EC3FC8" w:rsidRPr="00F34BC6">
        <w:rPr>
          <w:szCs w:val="18"/>
        </w:rPr>
        <w:t>Offerte/Inschrijving</w:t>
      </w:r>
      <w:r w:rsidRPr="00F34BC6">
        <w:rPr>
          <w:szCs w:val="18"/>
        </w:rPr>
        <w:t xml:space="preserve"> beoordeelt.</w:t>
      </w:r>
    </w:p>
    <w:p w14:paraId="661E0C61" w14:textId="6E77A562" w:rsidR="007F1EDA" w:rsidRPr="00F34BC6" w:rsidRDefault="00A1382D" w:rsidP="00D03000">
      <w:pPr>
        <w:spacing w:after="0" w:line="240" w:lineRule="auto"/>
        <w:jc w:val="both"/>
        <w:rPr>
          <w:szCs w:val="18"/>
        </w:rPr>
      </w:pPr>
      <w:r w:rsidRPr="00F34BC6">
        <w:rPr>
          <w:szCs w:val="18"/>
        </w:rPr>
        <w:t xml:space="preserve">Inschrijvers dienen op basis van de verstrekte informatie een </w:t>
      </w:r>
      <w:r w:rsidR="00EC3FC8" w:rsidRPr="00F34BC6">
        <w:rPr>
          <w:szCs w:val="18"/>
        </w:rPr>
        <w:t>Offerte/Inschrijving</w:t>
      </w:r>
      <w:r w:rsidRPr="00F34BC6">
        <w:rPr>
          <w:szCs w:val="18"/>
        </w:rPr>
        <w:t xml:space="preserve"> uit te brengen met inachtneming van de voorwaarden die in de Aanbestedingsdocumenten zijn geformuleerd.</w:t>
      </w:r>
    </w:p>
    <w:p w14:paraId="58DD224E" w14:textId="77777777" w:rsidR="00A1382D" w:rsidRDefault="00A1382D" w:rsidP="00D03000">
      <w:pPr>
        <w:spacing w:after="0" w:line="240" w:lineRule="auto"/>
      </w:pPr>
    </w:p>
    <w:p w14:paraId="7FC5A666" w14:textId="7D015547" w:rsidR="00A1382D" w:rsidRDefault="00A1382D" w:rsidP="00D03000">
      <w:pPr>
        <w:pStyle w:val="Kop2"/>
        <w:numPr>
          <w:ilvl w:val="1"/>
          <w:numId w:val="2"/>
        </w:numPr>
        <w:spacing w:before="0" w:line="240" w:lineRule="auto"/>
      </w:pPr>
      <w:bookmarkStart w:id="32" w:name="_Toc57885107"/>
      <w:r>
        <w:t>Planning</w:t>
      </w:r>
      <w:bookmarkEnd w:id="32"/>
    </w:p>
    <w:p w14:paraId="2C8226F3" w14:textId="7CAA95BE" w:rsidR="00A1382D" w:rsidRPr="00F34BC6" w:rsidRDefault="00A1382D" w:rsidP="001D3F63">
      <w:pPr>
        <w:spacing w:after="0" w:line="240" w:lineRule="auto"/>
        <w:jc w:val="both"/>
        <w:rPr>
          <w:szCs w:val="18"/>
        </w:rPr>
      </w:pPr>
      <w:r w:rsidRPr="00F34BC6">
        <w:rPr>
          <w:szCs w:val="18"/>
        </w:rPr>
        <w:t xml:space="preserve">Hieronder volgt een weergave van de planning van de </w:t>
      </w:r>
      <w:r w:rsidR="00D0071A">
        <w:rPr>
          <w:szCs w:val="18"/>
        </w:rPr>
        <w:t>A</w:t>
      </w:r>
      <w:r w:rsidR="00313C0C" w:rsidRPr="00F34BC6">
        <w:rPr>
          <w:szCs w:val="18"/>
        </w:rPr>
        <w:t>anbestedingsprocedure</w:t>
      </w:r>
      <w:r w:rsidRPr="00F34BC6">
        <w:rPr>
          <w:szCs w:val="18"/>
        </w:rPr>
        <w:t xml:space="preserve">. </w:t>
      </w:r>
    </w:p>
    <w:p w14:paraId="5C4A208A" w14:textId="77777777" w:rsidR="00A1382D" w:rsidRPr="00F34BC6" w:rsidRDefault="00A1382D" w:rsidP="001D3F63">
      <w:pPr>
        <w:spacing w:after="0" w:line="240" w:lineRule="auto"/>
        <w:jc w:val="both"/>
        <w:rPr>
          <w:szCs w:val="18"/>
        </w:rPr>
      </w:pPr>
    </w:p>
    <w:p w14:paraId="20FFE5DF" w14:textId="1DB10256" w:rsidR="00A1382D" w:rsidRPr="00F34BC6" w:rsidRDefault="00A1382D" w:rsidP="001D3F63">
      <w:pPr>
        <w:spacing w:after="0" w:line="240" w:lineRule="auto"/>
        <w:jc w:val="both"/>
        <w:rPr>
          <w:szCs w:val="18"/>
        </w:rPr>
      </w:pPr>
      <w:r w:rsidRPr="00F34BC6">
        <w:rPr>
          <w:szCs w:val="18"/>
        </w:rPr>
        <w:t xml:space="preserve">Het CIZ behoudt zich het recht voor wijzigingen in de planning aan te brengen c.q. van de planning af te wijken (met uitzondering van de wettelijk vastgestelde termijnen). In dergelijke gevallen worden alle Gegadigden hierover tijdig via TenderNed geïnformeerd. </w:t>
      </w:r>
    </w:p>
    <w:p w14:paraId="715D1EC3" w14:textId="77777777" w:rsidR="00A1382D" w:rsidRDefault="00A1382D" w:rsidP="003331D2">
      <w:pPr>
        <w:spacing w:after="0" w:line="240" w:lineRule="auto"/>
      </w:pPr>
    </w:p>
    <w:tbl>
      <w:tblPr>
        <w:tblStyle w:val="Tabelraster"/>
        <w:tblW w:w="0" w:type="auto"/>
        <w:tblLook w:val="04A0" w:firstRow="1" w:lastRow="0" w:firstColumn="1" w:lastColumn="0" w:noHBand="0" w:noVBand="1"/>
      </w:tblPr>
      <w:tblGrid>
        <w:gridCol w:w="4531"/>
        <w:gridCol w:w="4531"/>
      </w:tblGrid>
      <w:tr w:rsidR="00A1382D" w14:paraId="226D862C" w14:textId="77777777" w:rsidTr="00A1382D">
        <w:tc>
          <w:tcPr>
            <w:tcW w:w="4531" w:type="dxa"/>
            <w:shd w:val="clear" w:color="auto" w:fill="A6A6A6" w:themeFill="background1" w:themeFillShade="A6"/>
          </w:tcPr>
          <w:p w14:paraId="766383CE" w14:textId="72BD08DF" w:rsidR="00A1382D" w:rsidRPr="00F34BC6" w:rsidRDefault="00A1382D" w:rsidP="003331D2">
            <w:pPr>
              <w:rPr>
                <w:b/>
                <w:szCs w:val="18"/>
              </w:rPr>
            </w:pPr>
            <w:r w:rsidRPr="00F34BC6">
              <w:rPr>
                <w:b/>
                <w:szCs w:val="18"/>
              </w:rPr>
              <w:t>Activiteit</w:t>
            </w:r>
          </w:p>
        </w:tc>
        <w:tc>
          <w:tcPr>
            <w:tcW w:w="4531" w:type="dxa"/>
            <w:shd w:val="clear" w:color="auto" w:fill="A6A6A6" w:themeFill="background1" w:themeFillShade="A6"/>
          </w:tcPr>
          <w:p w14:paraId="2AB36075" w14:textId="77777777" w:rsidR="00A1382D" w:rsidRPr="00F34BC6" w:rsidRDefault="00A1382D" w:rsidP="003331D2">
            <w:pPr>
              <w:rPr>
                <w:b/>
                <w:szCs w:val="18"/>
              </w:rPr>
            </w:pPr>
            <w:r w:rsidRPr="00F34BC6">
              <w:rPr>
                <w:b/>
                <w:szCs w:val="18"/>
              </w:rPr>
              <w:t>Datum</w:t>
            </w:r>
          </w:p>
          <w:p w14:paraId="62C45E96" w14:textId="590A3BC3" w:rsidR="00A1382D" w:rsidRPr="00F34BC6" w:rsidRDefault="00A1382D" w:rsidP="003331D2">
            <w:pPr>
              <w:rPr>
                <w:b/>
                <w:szCs w:val="18"/>
              </w:rPr>
            </w:pPr>
          </w:p>
        </w:tc>
      </w:tr>
      <w:tr w:rsidR="00A1382D" w14:paraId="75269EA0" w14:textId="77777777" w:rsidTr="00A1382D">
        <w:tc>
          <w:tcPr>
            <w:tcW w:w="4531" w:type="dxa"/>
          </w:tcPr>
          <w:p w14:paraId="0F08F6D0" w14:textId="0284FB71" w:rsidR="00A1382D" w:rsidRPr="00F34BC6" w:rsidRDefault="00A1382D" w:rsidP="00816D4B">
            <w:pPr>
              <w:rPr>
                <w:szCs w:val="18"/>
              </w:rPr>
            </w:pPr>
            <w:r w:rsidRPr="00F34BC6">
              <w:rPr>
                <w:szCs w:val="18"/>
              </w:rPr>
              <w:t xml:space="preserve">Publicatie </w:t>
            </w:r>
            <w:r w:rsidR="00313C0C" w:rsidRPr="00F34BC6">
              <w:rPr>
                <w:szCs w:val="18"/>
              </w:rPr>
              <w:t>Aanbesteding</w:t>
            </w:r>
          </w:p>
        </w:tc>
        <w:tc>
          <w:tcPr>
            <w:tcW w:w="4531" w:type="dxa"/>
          </w:tcPr>
          <w:p w14:paraId="65F14D12" w14:textId="41182097" w:rsidR="00A1382D" w:rsidRPr="00F34BC6" w:rsidRDefault="00CB2FB5" w:rsidP="00B36B69">
            <w:pPr>
              <w:rPr>
                <w:szCs w:val="18"/>
              </w:rPr>
            </w:pPr>
            <w:r>
              <w:rPr>
                <w:szCs w:val="18"/>
              </w:rPr>
              <w:t>29</w:t>
            </w:r>
            <w:r w:rsidR="00B36B69">
              <w:rPr>
                <w:szCs w:val="18"/>
              </w:rPr>
              <w:t>-9-2021</w:t>
            </w:r>
          </w:p>
        </w:tc>
      </w:tr>
      <w:tr w:rsidR="00A1382D" w14:paraId="28FD0AB3" w14:textId="77777777" w:rsidTr="00A1382D">
        <w:tc>
          <w:tcPr>
            <w:tcW w:w="4531" w:type="dxa"/>
          </w:tcPr>
          <w:p w14:paraId="5457C994" w14:textId="06BE4B7C" w:rsidR="00A1382D" w:rsidRPr="00F34BC6" w:rsidRDefault="00A1382D" w:rsidP="003331D2">
            <w:pPr>
              <w:rPr>
                <w:szCs w:val="18"/>
              </w:rPr>
            </w:pPr>
            <w:r w:rsidRPr="00F34BC6">
              <w:rPr>
                <w:szCs w:val="18"/>
              </w:rPr>
              <w:t>Uiterste termijn indienen vragen (1)</w:t>
            </w:r>
          </w:p>
        </w:tc>
        <w:tc>
          <w:tcPr>
            <w:tcW w:w="4531" w:type="dxa"/>
          </w:tcPr>
          <w:p w14:paraId="46DD0B08" w14:textId="6C6D10A3" w:rsidR="00A1382D" w:rsidRPr="00F34BC6" w:rsidRDefault="00B36B69" w:rsidP="003331D2">
            <w:pPr>
              <w:rPr>
                <w:szCs w:val="18"/>
              </w:rPr>
            </w:pPr>
            <w:r>
              <w:rPr>
                <w:szCs w:val="18"/>
              </w:rPr>
              <w:t>12-10-2021 10:00uur</w:t>
            </w:r>
          </w:p>
        </w:tc>
      </w:tr>
      <w:tr w:rsidR="00A1382D" w14:paraId="488C4B7E" w14:textId="77777777" w:rsidTr="00A1382D">
        <w:tc>
          <w:tcPr>
            <w:tcW w:w="4531" w:type="dxa"/>
          </w:tcPr>
          <w:p w14:paraId="0E9031DF" w14:textId="122A5CB9" w:rsidR="00A1382D" w:rsidRPr="00F34BC6" w:rsidRDefault="00A1382D" w:rsidP="003331D2">
            <w:pPr>
              <w:rPr>
                <w:szCs w:val="18"/>
              </w:rPr>
            </w:pPr>
            <w:r w:rsidRPr="00F34BC6">
              <w:rPr>
                <w:szCs w:val="18"/>
              </w:rPr>
              <w:t>Publicatie Nota van Inlichtingen (1)</w:t>
            </w:r>
          </w:p>
        </w:tc>
        <w:tc>
          <w:tcPr>
            <w:tcW w:w="4531" w:type="dxa"/>
          </w:tcPr>
          <w:p w14:paraId="4CD5FE5E" w14:textId="4B921C90" w:rsidR="00A1382D" w:rsidRPr="00F34BC6" w:rsidRDefault="00B36B69" w:rsidP="003331D2">
            <w:pPr>
              <w:rPr>
                <w:szCs w:val="18"/>
              </w:rPr>
            </w:pPr>
            <w:r>
              <w:rPr>
                <w:szCs w:val="18"/>
              </w:rPr>
              <w:t>15-10-2021</w:t>
            </w:r>
          </w:p>
        </w:tc>
      </w:tr>
      <w:tr w:rsidR="00A1382D" w14:paraId="592CDBBC" w14:textId="77777777" w:rsidTr="00A1382D">
        <w:tc>
          <w:tcPr>
            <w:tcW w:w="4531" w:type="dxa"/>
          </w:tcPr>
          <w:p w14:paraId="4938F777" w14:textId="56193A5A" w:rsidR="00A1382D" w:rsidRPr="00F34BC6" w:rsidRDefault="00A1382D" w:rsidP="003331D2">
            <w:pPr>
              <w:rPr>
                <w:szCs w:val="18"/>
              </w:rPr>
            </w:pPr>
            <w:r w:rsidRPr="00F34BC6">
              <w:rPr>
                <w:szCs w:val="18"/>
              </w:rPr>
              <w:t>Uiterste termijn indienen vragen (2)</w:t>
            </w:r>
          </w:p>
        </w:tc>
        <w:tc>
          <w:tcPr>
            <w:tcW w:w="4531" w:type="dxa"/>
          </w:tcPr>
          <w:p w14:paraId="297A7024" w14:textId="24FCE267" w:rsidR="00A1382D" w:rsidRPr="00F34BC6" w:rsidRDefault="00B36B69" w:rsidP="001C2763">
            <w:pPr>
              <w:rPr>
                <w:szCs w:val="18"/>
              </w:rPr>
            </w:pPr>
            <w:r>
              <w:rPr>
                <w:szCs w:val="18"/>
              </w:rPr>
              <w:t>22-10-2021 10:00uur</w:t>
            </w:r>
          </w:p>
        </w:tc>
      </w:tr>
      <w:tr w:rsidR="00A1382D" w14:paraId="52164A48" w14:textId="77777777" w:rsidTr="00A1382D">
        <w:tc>
          <w:tcPr>
            <w:tcW w:w="4531" w:type="dxa"/>
          </w:tcPr>
          <w:p w14:paraId="28F6A027" w14:textId="7E33E831" w:rsidR="00A1382D" w:rsidRPr="00F34BC6" w:rsidRDefault="00A1382D" w:rsidP="003331D2">
            <w:pPr>
              <w:rPr>
                <w:szCs w:val="18"/>
              </w:rPr>
            </w:pPr>
            <w:r w:rsidRPr="00F34BC6">
              <w:rPr>
                <w:szCs w:val="18"/>
              </w:rPr>
              <w:t>Publicatie Nota van Inlichtingen (2)</w:t>
            </w:r>
          </w:p>
        </w:tc>
        <w:tc>
          <w:tcPr>
            <w:tcW w:w="4531" w:type="dxa"/>
          </w:tcPr>
          <w:p w14:paraId="186ABE61" w14:textId="778CDBB0" w:rsidR="00A1382D" w:rsidRPr="00F34BC6" w:rsidRDefault="00B36B69" w:rsidP="00B36B69">
            <w:pPr>
              <w:rPr>
                <w:szCs w:val="18"/>
              </w:rPr>
            </w:pPr>
            <w:r>
              <w:rPr>
                <w:szCs w:val="18"/>
              </w:rPr>
              <w:t xml:space="preserve">25-10-2021 </w:t>
            </w:r>
          </w:p>
        </w:tc>
      </w:tr>
      <w:tr w:rsidR="00A1382D" w14:paraId="32AC25A8" w14:textId="77777777" w:rsidTr="00A1382D">
        <w:tc>
          <w:tcPr>
            <w:tcW w:w="4531" w:type="dxa"/>
          </w:tcPr>
          <w:p w14:paraId="3C2C8B17" w14:textId="2208C95B" w:rsidR="00A1382D" w:rsidRPr="00F34BC6" w:rsidRDefault="00313C0C" w:rsidP="003331D2">
            <w:pPr>
              <w:rPr>
                <w:szCs w:val="18"/>
              </w:rPr>
            </w:pPr>
            <w:r w:rsidRPr="00F34BC6">
              <w:rPr>
                <w:szCs w:val="18"/>
              </w:rPr>
              <w:t>Sluitingsdatum indienen Offerte/Inschrijving</w:t>
            </w:r>
          </w:p>
        </w:tc>
        <w:tc>
          <w:tcPr>
            <w:tcW w:w="4531" w:type="dxa"/>
          </w:tcPr>
          <w:p w14:paraId="13E0D084" w14:textId="236D8D41" w:rsidR="00A1382D" w:rsidRPr="00F34BC6" w:rsidRDefault="00813B34" w:rsidP="003331D2">
            <w:pPr>
              <w:rPr>
                <w:szCs w:val="18"/>
              </w:rPr>
            </w:pPr>
            <w:r w:rsidRPr="00D30479">
              <w:rPr>
                <w:szCs w:val="18"/>
                <w:highlight w:val="yellow"/>
              </w:rPr>
              <w:t>8</w:t>
            </w:r>
            <w:r w:rsidR="00B36B69" w:rsidRPr="00D30479">
              <w:rPr>
                <w:szCs w:val="18"/>
                <w:highlight w:val="yellow"/>
              </w:rPr>
              <w:t>-11-2021 10:00uur</w:t>
            </w:r>
          </w:p>
        </w:tc>
      </w:tr>
      <w:tr w:rsidR="00A1382D" w14:paraId="52770BB7" w14:textId="77777777" w:rsidTr="00A1382D">
        <w:tc>
          <w:tcPr>
            <w:tcW w:w="4531" w:type="dxa"/>
          </w:tcPr>
          <w:p w14:paraId="112D5F5F" w14:textId="456DE8DD" w:rsidR="00A1382D" w:rsidRPr="00F34BC6" w:rsidRDefault="00A1382D" w:rsidP="003331D2">
            <w:pPr>
              <w:rPr>
                <w:szCs w:val="18"/>
              </w:rPr>
            </w:pPr>
            <w:r w:rsidRPr="00F34BC6">
              <w:rPr>
                <w:szCs w:val="18"/>
              </w:rPr>
              <w:t>Verzenden voorlopig Gunningsbesluit</w:t>
            </w:r>
          </w:p>
        </w:tc>
        <w:tc>
          <w:tcPr>
            <w:tcW w:w="4531" w:type="dxa"/>
          </w:tcPr>
          <w:p w14:paraId="14B081FA" w14:textId="6F6F0596" w:rsidR="00A1382D" w:rsidRPr="00F34BC6" w:rsidRDefault="00B36B69" w:rsidP="003331D2">
            <w:pPr>
              <w:rPr>
                <w:szCs w:val="18"/>
              </w:rPr>
            </w:pPr>
            <w:r>
              <w:rPr>
                <w:szCs w:val="18"/>
              </w:rPr>
              <w:t>11-11-2021</w:t>
            </w:r>
          </w:p>
        </w:tc>
      </w:tr>
      <w:tr w:rsidR="00A1382D" w14:paraId="466E3C0C" w14:textId="77777777" w:rsidTr="00A1382D">
        <w:tc>
          <w:tcPr>
            <w:tcW w:w="4531" w:type="dxa"/>
          </w:tcPr>
          <w:p w14:paraId="3C0958A7" w14:textId="248B2DD8" w:rsidR="00A1382D" w:rsidRPr="00F34BC6" w:rsidRDefault="00A1382D" w:rsidP="003331D2">
            <w:pPr>
              <w:rPr>
                <w:szCs w:val="18"/>
              </w:rPr>
            </w:pPr>
            <w:r w:rsidRPr="00F34BC6">
              <w:rPr>
                <w:szCs w:val="18"/>
              </w:rPr>
              <w:t>Verzenden definitief Gunningsbesluit</w:t>
            </w:r>
          </w:p>
        </w:tc>
        <w:tc>
          <w:tcPr>
            <w:tcW w:w="4531" w:type="dxa"/>
          </w:tcPr>
          <w:p w14:paraId="4D9ACB18" w14:textId="6B01A29F" w:rsidR="00A1382D" w:rsidRPr="00F34BC6" w:rsidRDefault="00B36B69" w:rsidP="003331D2">
            <w:pPr>
              <w:rPr>
                <w:szCs w:val="18"/>
              </w:rPr>
            </w:pPr>
            <w:r>
              <w:rPr>
                <w:szCs w:val="18"/>
              </w:rPr>
              <w:t>1-12-2021</w:t>
            </w:r>
          </w:p>
        </w:tc>
      </w:tr>
      <w:tr w:rsidR="00A1382D" w14:paraId="29A60D76" w14:textId="77777777" w:rsidTr="00A1382D">
        <w:tc>
          <w:tcPr>
            <w:tcW w:w="4531" w:type="dxa"/>
          </w:tcPr>
          <w:p w14:paraId="0CA20AC1" w14:textId="31241BD3" w:rsidR="00A1382D" w:rsidRPr="00F34BC6" w:rsidRDefault="00A1382D" w:rsidP="003331D2">
            <w:pPr>
              <w:rPr>
                <w:szCs w:val="18"/>
              </w:rPr>
            </w:pPr>
            <w:r w:rsidRPr="00F34BC6">
              <w:rPr>
                <w:szCs w:val="18"/>
              </w:rPr>
              <w:t xml:space="preserve">Ingangsdatum </w:t>
            </w:r>
            <w:r w:rsidR="00C25856" w:rsidRPr="00F34BC6">
              <w:rPr>
                <w:szCs w:val="18"/>
              </w:rPr>
              <w:t>Overeenkomst</w:t>
            </w:r>
          </w:p>
        </w:tc>
        <w:tc>
          <w:tcPr>
            <w:tcW w:w="4531" w:type="dxa"/>
          </w:tcPr>
          <w:p w14:paraId="3F8342CA" w14:textId="4BC48B9E" w:rsidR="00A1382D" w:rsidRPr="00F34BC6" w:rsidRDefault="00B36B69" w:rsidP="003331D2">
            <w:pPr>
              <w:rPr>
                <w:szCs w:val="18"/>
              </w:rPr>
            </w:pPr>
            <w:r>
              <w:rPr>
                <w:szCs w:val="18"/>
              </w:rPr>
              <w:t>1-1-2022</w:t>
            </w:r>
          </w:p>
        </w:tc>
      </w:tr>
    </w:tbl>
    <w:p w14:paraId="0CDE8613" w14:textId="2731849A" w:rsidR="000F6E79" w:rsidRDefault="000F6E79" w:rsidP="003331D2">
      <w:pPr>
        <w:spacing w:after="0" w:line="240" w:lineRule="auto"/>
      </w:pPr>
    </w:p>
    <w:p w14:paraId="31B8DCFD" w14:textId="77777777" w:rsidR="000F6E79" w:rsidRDefault="000F6E79" w:rsidP="003331D2">
      <w:pPr>
        <w:spacing w:after="0" w:line="240" w:lineRule="auto"/>
      </w:pPr>
      <w:r>
        <w:br w:type="page"/>
      </w:r>
    </w:p>
    <w:p w14:paraId="2728BCB8" w14:textId="77777777" w:rsidR="00FB604E" w:rsidRDefault="00FB604E" w:rsidP="003331D2">
      <w:pPr>
        <w:pStyle w:val="Kop1"/>
        <w:numPr>
          <w:ilvl w:val="0"/>
          <w:numId w:val="2"/>
        </w:numPr>
        <w:spacing w:before="0" w:line="240" w:lineRule="auto"/>
        <w:rPr>
          <w:sz w:val="30"/>
          <w:szCs w:val="30"/>
        </w:rPr>
      </w:pPr>
      <w:bookmarkStart w:id="33" w:name="_Toc57885108"/>
      <w:r w:rsidRPr="007E38C2">
        <w:rPr>
          <w:sz w:val="30"/>
          <w:szCs w:val="30"/>
        </w:rPr>
        <w:t>Organisatie</w:t>
      </w:r>
      <w:bookmarkEnd w:id="33"/>
    </w:p>
    <w:p w14:paraId="0778288D" w14:textId="77777777" w:rsidR="001E453D" w:rsidRPr="001E453D" w:rsidRDefault="001E453D" w:rsidP="00C042F4">
      <w:pPr>
        <w:spacing w:after="0"/>
      </w:pPr>
    </w:p>
    <w:p w14:paraId="372E6E09" w14:textId="3A5F2B5A" w:rsidR="00FB604E" w:rsidRPr="00F34BC6" w:rsidRDefault="00FB604E" w:rsidP="004116D5">
      <w:pPr>
        <w:spacing w:line="240" w:lineRule="auto"/>
        <w:jc w:val="both"/>
        <w:rPr>
          <w:rFonts w:cs="Arial"/>
          <w:szCs w:val="18"/>
        </w:rPr>
      </w:pPr>
      <w:r w:rsidRPr="00F34BC6">
        <w:rPr>
          <w:rFonts w:cs="Arial"/>
          <w:szCs w:val="18"/>
        </w:rPr>
        <w:t>Het CIZ staat voor het zorgvuldig onderzoeken wie recht heeft op zorg uit de Wet langdurige zorg (Wlz). Volgens de regels, maar vooral met aandacht voor de mens. Sinds januari 2005, destijds op basis van de Algemene Wet Bijzondere Ziektekosten (AWBZ), is het CIZ de lan</w:t>
      </w:r>
      <w:r w:rsidR="00D03000">
        <w:rPr>
          <w:rFonts w:cs="Arial"/>
          <w:szCs w:val="18"/>
        </w:rPr>
        <w:t>delijke poortwachter voor vraag</w:t>
      </w:r>
      <w:r w:rsidRPr="00F34BC6">
        <w:rPr>
          <w:rFonts w:cs="Arial"/>
          <w:szCs w:val="18"/>
        </w:rPr>
        <w:t>gestuurde, publieke zorg en verantwoordelijk voor indicatiestellingen. Dat wil zeggen; de uniforme, objectieve, onafhankelijke, integrale beoordeling van de zorgvraag van een cliënt op basis van standaarden en richtlijnen, vastgelegd in wettelijke bepalingen, beleidsregels en werkinstructies. Uitgangspunt is: de regels zijn gelijk. Toch is iedereen anders. Het CIZ wil iedereen de zorg toekennen die bij hem past. Dat vraagt bij de indicatiestelling om een persoonlijke benadering waarin mensen geen nummers worden, maar mens blijven.</w:t>
      </w:r>
    </w:p>
    <w:p w14:paraId="493C2D34" w14:textId="14337AC6" w:rsidR="00FB604E" w:rsidRPr="00F34BC6" w:rsidRDefault="00FB604E" w:rsidP="004116D5">
      <w:pPr>
        <w:spacing w:line="240" w:lineRule="auto"/>
        <w:jc w:val="both"/>
        <w:rPr>
          <w:rFonts w:cs="Arial"/>
          <w:szCs w:val="18"/>
        </w:rPr>
      </w:pPr>
      <w:r w:rsidRPr="00F34BC6">
        <w:rPr>
          <w:rFonts w:cs="Arial"/>
          <w:szCs w:val="18"/>
        </w:rPr>
        <w:t>Hervormingen in de zorg hebben er per 1 januari 2015 toe geleid dat de positie en werkwijze van het CIZ ingrijpend zijn gewijzigd. De hervorming bestaat uit een drietal wetten: de Wet Maatschappelijke Ondersteuning (Wmo 2015), de Zorgverzekeringswet en de Wet langdurige zorg (Wlz).</w:t>
      </w:r>
    </w:p>
    <w:p w14:paraId="335F97EB" w14:textId="08F10BFC" w:rsidR="00FB604E" w:rsidRPr="00F34BC6" w:rsidRDefault="00FB604E" w:rsidP="004116D5">
      <w:pPr>
        <w:spacing w:line="240" w:lineRule="auto"/>
        <w:jc w:val="both"/>
        <w:rPr>
          <w:rFonts w:cs="Arial"/>
          <w:szCs w:val="18"/>
        </w:rPr>
      </w:pPr>
      <w:r w:rsidRPr="00F34BC6">
        <w:rPr>
          <w:rFonts w:cs="Arial"/>
          <w:szCs w:val="18"/>
        </w:rPr>
        <w:t xml:space="preserve">Laatstgenoemde wet heeft de AWBZ vervangen. Een deel van de taken van het CIZ is als gevolg van deze hervorming overgeheveld naar gemeenten en zorgverzekeraars. Het CIZ beoordeelt per 1 januari </w:t>
      </w:r>
      <w:r w:rsidR="00275157" w:rsidRPr="00F34BC6">
        <w:rPr>
          <w:rFonts w:cs="Arial"/>
          <w:szCs w:val="18"/>
        </w:rPr>
        <w:t xml:space="preserve">2015 de aanvragen voor de Wlz. </w:t>
      </w:r>
      <w:r w:rsidRPr="00F34BC6">
        <w:rPr>
          <w:rFonts w:cs="Arial"/>
          <w:szCs w:val="18"/>
        </w:rPr>
        <w:t xml:space="preserve">De Wlz is er voor mensen die </w:t>
      </w:r>
      <w:r w:rsidR="00E67475">
        <w:rPr>
          <w:rFonts w:cs="Arial"/>
          <w:szCs w:val="18"/>
        </w:rPr>
        <w:t xml:space="preserve">blijvend </w:t>
      </w:r>
      <w:r w:rsidRPr="00F34BC6">
        <w:rPr>
          <w:rFonts w:cs="Arial"/>
          <w:szCs w:val="18"/>
        </w:rPr>
        <w:t>24 uur per dag intensieve zorg en toezicht nodig hebben. Het CIZ is een verantwoordelijke en krachtige poortwachter en stelt onafhankelijke Wlz-indicatiebesluiten vast, in lijn met haar wettelijke taak. Deze wettelijke taak is door het Ministerie van VWS gedelegeerd aan het CIZ. Het CIZ hiermee valt als een publiekrechtelijk zelfstandig bestuursorgaan (ZBO) onder de verantwoordelijkheid van VWS.</w:t>
      </w:r>
    </w:p>
    <w:p w14:paraId="7553EFA7" w14:textId="553F6CB4" w:rsidR="00FB604E" w:rsidRPr="00F34BC6" w:rsidRDefault="00FB604E" w:rsidP="004116D5">
      <w:pPr>
        <w:spacing w:line="240" w:lineRule="auto"/>
        <w:jc w:val="both"/>
        <w:rPr>
          <w:rFonts w:cs="Arial"/>
          <w:szCs w:val="18"/>
        </w:rPr>
      </w:pPr>
      <w:r w:rsidRPr="00F34BC6">
        <w:rPr>
          <w:rFonts w:cs="Arial"/>
          <w:szCs w:val="18"/>
        </w:rPr>
        <w:t xml:space="preserve">Het CIZ heeft </w:t>
      </w:r>
      <w:r w:rsidR="00E42567" w:rsidRPr="00F34BC6">
        <w:rPr>
          <w:rFonts w:cs="Arial"/>
          <w:szCs w:val="18"/>
        </w:rPr>
        <w:t>zes (6)</w:t>
      </w:r>
      <w:r w:rsidRPr="00F34BC6">
        <w:rPr>
          <w:rFonts w:cs="Arial"/>
          <w:szCs w:val="18"/>
        </w:rPr>
        <w:t xml:space="preserve"> vestigingen, te weten in Amsterdam, Utrecht</w:t>
      </w:r>
      <w:r w:rsidR="00E42567" w:rsidRPr="00F34BC6">
        <w:rPr>
          <w:rFonts w:cs="Arial"/>
          <w:szCs w:val="18"/>
        </w:rPr>
        <w:t xml:space="preserve"> (2x)</w:t>
      </w:r>
      <w:r w:rsidRPr="00F34BC6">
        <w:rPr>
          <w:rFonts w:cs="Arial"/>
          <w:szCs w:val="18"/>
        </w:rPr>
        <w:t>, Nijmegen, Rotterdam, en Zwolle.</w:t>
      </w:r>
      <w:r w:rsidR="001319B0">
        <w:rPr>
          <w:rFonts w:cs="Arial"/>
          <w:szCs w:val="18"/>
        </w:rPr>
        <w:t xml:space="preserve"> Op de locaties in Utrecht zij</w:t>
      </w:r>
      <w:r w:rsidR="00D03000">
        <w:rPr>
          <w:rFonts w:cs="Arial"/>
          <w:szCs w:val="18"/>
        </w:rPr>
        <w:t>n de bedrijfsvoerings</w:t>
      </w:r>
      <w:r w:rsidR="001319B0">
        <w:rPr>
          <w:rFonts w:cs="Arial"/>
          <w:szCs w:val="18"/>
        </w:rPr>
        <w:t>onderdelen gevestigd. De andere locaties zijn regiokantoren, waar de operationele teams die verantwoordelijk zijn voor het indicatiestellingsproces samenkomen.</w:t>
      </w:r>
    </w:p>
    <w:p w14:paraId="7B4C3B77" w14:textId="7139D4D0" w:rsidR="00FB604E" w:rsidRDefault="00E222DD" w:rsidP="00D03000">
      <w:pPr>
        <w:spacing w:after="0" w:line="240" w:lineRule="auto"/>
        <w:jc w:val="both"/>
        <w:rPr>
          <w:szCs w:val="18"/>
        </w:rPr>
      </w:pPr>
      <w:r w:rsidRPr="00937A4B">
        <w:rPr>
          <w:szCs w:val="18"/>
        </w:rPr>
        <w:t>Het aantal medewerkers van het CIZ is in 2020 gegroeid naar 1</w:t>
      </w:r>
      <w:r>
        <w:rPr>
          <w:szCs w:val="18"/>
        </w:rPr>
        <w:t>.</w:t>
      </w:r>
      <w:r w:rsidRPr="00937A4B">
        <w:rPr>
          <w:szCs w:val="18"/>
        </w:rPr>
        <w:t>031 (919</w:t>
      </w:r>
      <w:r>
        <w:rPr>
          <w:szCs w:val="18"/>
        </w:rPr>
        <w:t xml:space="preserve"> FTE) vanwege </w:t>
      </w:r>
      <w:r w:rsidRPr="00937A4B">
        <w:rPr>
          <w:szCs w:val="18"/>
        </w:rPr>
        <w:t xml:space="preserve">een uitbreiding </w:t>
      </w:r>
      <w:r>
        <w:rPr>
          <w:szCs w:val="18"/>
        </w:rPr>
        <w:t>van</w:t>
      </w:r>
      <w:r w:rsidRPr="00937A4B">
        <w:rPr>
          <w:szCs w:val="18"/>
        </w:rPr>
        <w:t xml:space="preserve"> taken vanaf 2020. Vanaf 1 januari 2020 is het CIZ</w:t>
      </w:r>
      <w:r>
        <w:rPr>
          <w:szCs w:val="18"/>
        </w:rPr>
        <w:t xml:space="preserve"> namelijk</w:t>
      </w:r>
      <w:r w:rsidRPr="00937A4B">
        <w:rPr>
          <w:szCs w:val="18"/>
        </w:rPr>
        <w:t xml:space="preserve"> gaan indiceren voor de Wet Zorg en Dwang (Wzd) en vanaf 1 januari 2021 voor de Wet verplichte geestelijke gezondheidszorg (Wvggz).</w:t>
      </w:r>
    </w:p>
    <w:p w14:paraId="52A62952" w14:textId="77777777" w:rsidR="00E222DD" w:rsidRPr="00F34BC6" w:rsidRDefault="00E222DD" w:rsidP="00E222DD">
      <w:pPr>
        <w:spacing w:after="0" w:line="240" w:lineRule="auto"/>
        <w:rPr>
          <w:rFonts w:cs="Arial"/>
          <w:szCs w:val="18"/>
        </w:rPr>
      </w:pPr>
    </w:p>
    <w:p w14:paraId="0EB08BA3" w14:textId="01644C26" w:rsidR="00F34BC6" w:rsidRDefault="00FB604E" w:rsidP="00D03000">
      <w:pPr>
        <w:spacing w:after="0" w:line="240" w:lineRule="auto"/>
        <w:rPr>
          <w:rFonts w:cs="Arial"/>
          <w:b/>
          <w:szCs w:val="18"/>
        </w:rPr>
      </w:pPr>
      <w:r w:rsidRPr="00F34BC6">
        <w:rPr>
          <w:rFonts w:cs="Arial"/>
          <w:szCs w:val="18"/>
        </w:rPr>
        <w:t xml:space="preserve">Voor meer informatie zie </w:t>
      </w:r>
      <w:hyperlink r:id="rId13" w:history="1">
        <w:r w:rsidRPr="00F34BC6">
          <w:rPr>
            <w:rStyle w:val="Hyperlink"/>
            <w:rFonts w:cs="Arial"/>
            <w:szCs w:val="18"/>
          </w:rPr>
          <w:t>www.CIZ.nl</w:t>
        </w:r>
      </w:hyperlink>
      <w:r w:rsidRPr="00F34BC6">
        <w:rPr>
          <w:rFonts w:cs="Arial"/>
          <w:szCs w:val="18"/>
        </w:rPr>
        <w:t>.</w:t>
      </w:r>
      <w:r w:rsidR="00AF45A8" w:rsidRPr="00AF45A8">
        <w:rPr>
          <w:rFonts w:cs="Arial"/>
          <w:b/>
          <w:szCs w:val="20"/>
        </w:rPr>
        <w:br/>
      </w:r>
    </w:p>
    <w:p w14:paraId="7FAFB9EB" w14:textId="0CED7565" w:rsidR="00FB604E" w:rsidRDefault="00F34BC6" w:rsidP="00F34BC6">
      <w:pPr>
        <w:pStyle w:val="Kop2"/>
      </w:pPr>
      <w:bookmarkStart w:id="34" w:name="_Toc57885109"/>
      <w:r>
        <w:t xml:space="preserve">2.1. </w:t>
      </w:r>
      <w:r w:rsidR="00FB604E" w:rsidRPr="00F34BC6">
        <w:t>Contactpersonen</w:t>
      </w:r>
      <w:r>
        <w:t xml:space="preserve"> in deze aanbesteding</w:t>
      </w:r>
      <w:bookmarkEnd w:id="34"/>
    </w:p>
    <w:tbl>
      <w:tblPr>
        <w:tblStyle w:val="Tabelraster"/>
        <w:tblW w:w="0" w:type="auto"/>
        <w:tblLook w:val="04A0" w:firstRow="1" w:lastRow="0" w:firstColumn="1" w:lastColumn="0" w:noHBand="0" w:noVBand="1"/>
      </w:tblPr>
      <w:tblGrid>
        <w:gridCol w:w="4531"/>
        <w:gridCol w:w="4531"/>
      </w:tblGrid>
      <w:tr w:rsidR="00FB604E" w:rsidRPr="00F34BC6" w14:paraId="6D4890A2" w14:textId="77777777" w:rsidTr="00FB604E">
        <w:tc>
          <w:tcPr>
            <w:tcW w:w="9062" w:type="dxa"/>
            <w:gridSpan w:val="2"/>
            <w:shd w:val="clear" w:color="auto" w:fill="A6A6A6" w:themeFill="background1" w:themeFillShade="A6"/>
          </w:tcPr>
          <w:p w14:paraId="223884BA" w14:textId="11A0E72D" w:rsidR="00FB604E" w:rsidRPr="00F34BC6" w:rsidRDefault="00FB604E" w:rsidP="003331D2">
            <w:pPr>
              <w:rPr>
                <w:b/>
                <w:szCs w:val="18"/>
              </w:rPr>
            </w:pPr>
            <w:r w:rsidRPr="00F34BC6">
              <w:rPr>
                <w:b/>
                <w:szCs w:val="18"/>
              </w:rPr>
              <w:t>Rechtsgeldige Vertegenwoordiger</w:t>
            </w:r>
          </w:p>
        </w:tc>
      </w:tr>
      <w:tr w:rsidR="00FB604E" w:rsidRPr="00F34BC6" w14:paraId="406DBF43" w14:textId="77777777" w:rsidTr="00FB604E">
        <w:tc>
          <w:tcPr>
            <w:tcW w:w="4531" w:type="dxa"/>
            <w:shd w:val="clear" w:color="auto" w:fill="D9D9D9" w:themeFill="background1" w:themeFillShade="D9"/>
          </w:tcPr>
          <w:p w14:paraId="02DCC0C7" w14:textId="618771DD" w:rsidR="00FB604E" w:rsidRPr="00F34BC6" w:rsidRDefault="00FB604E" w:rsidP="003331D2">
            <w:pPr>
              <w:rPr>
                <w:i/>
                <w:szCs w:val="18"/>
                <w:u w:val="single"/>
              </w:rPr>
            </w:pPr>
            <w:r w:rsidRPr="00F34BC6">
              <w:rPr>
                <w:i/>
                <w:szCs w:val="18"/>
                <w:u w:val="single"/>
              </w:rPr>
              <w:t>Naam</w:t>
            </w:r>
          </w:p>
        </w:tc>
        <w:tc>
          <w:tcPr>
            <w:tcW w:w="4531" w:type="dxa"/>
            <w:shd w:val="clear" w:color="auto" w:fill="D9D9D9" w:themeFill="background1" w:themeFillShade="D9"/>
          </w:tcPr>
          <w:p w14:paraId="69DC386E" w14:textId="242806ED" w:rsidR="00FB604E" w:rsidRPr="00F34BC6" w:rsidRDefault="00FB604E" w:rsidP="003331D2">
            <w:pPr>
              <w:rPr>
                <w:i/>
                <w:szCs w:val="18"/>
                <w:u w:val="single"/>
              </w:rPr>
            </w:pPr>
            <w:r w:rsidRPr="00F34BC6">
              <w:rPr>
                <w:i/>
                <w:szCs w:val="18"/>
                <w:u w:val="single"/>
              </w:rPr>
              <w:t>Functie</w:t>
            </w:r>
          </w:p>
        </w:tc>
      </w:tr>
      <w:tr w:rsidR="00FB604E" w:rsidRPr="00F34BC6" w14:paraId="62F6C448" w14:textId="77777777" w:rsidTr="00FB604E">
        <w:tc>
          <w:tcPr>
            <w:tcW w:w="4531" w:type="dxa"/>
          </w:tcPr>
          <w:p w14:paraId="4D4F3C04" w14:textId="50AFFF5C" w:rsidR="00FB604E" w:rsidRPr="00F34BC6" w:rsidRDefault="00027D75" w:rsidP="003331D2">
            <w:pPr>
              <w:rPr>
                <w:szCs w:val="18"/>
              </w:rPr>
            </w:pPr>
            <w:r>
              <w:rPr>
                <w:szCs w:val="18"/>
              </w:rPr>
              <w:t>Christa</w:t>
            </w:r>
            <w:r w:rsidR="004116D5" w:rsidRPr="00F34BC6">
              <w:rPr>
                <w:szCs w:val="18"/>
              </w:rPr>
              <w:t xml:space="preserve"> Klijn</w:t>
            </w:r>
          </w:p>
        </w:tc>
        <w:tc>
          <w:tcPr>
            <w:tcW w:w="4531" w:type="dxa"/>
          </w:tcPr>
          <w:p w14:paraId="73BE34A6" w14:textId="29ECC2E2" w:rsidR="00FB604E" w:rsidRPr="00F34BC6" w:rsidRDefault="00E222DD" w:rsidP="003331D2">
            <w:pPr>
              <w:rPr>
                <w:szCs w:val="18"/>
              </w:rPr>
            </w:pPr>
            <w:r>
              <w:rPr>
                <w:szCs w:val="18"/>
              </w:rPr>
              <w:t>Voorzitter</w:t>
            </w:r>
            <w:r w:rsidR="001C2763" w:rsidRPr="00F34BC6">
              <w:rPr>
                <w:szCs w:val="18"/>
              </w:rPr>
              <w:t xml:space="preserve"> </w:t>
            </w:r>
            <w:r w:rsidR="00D75037" w:rsidRPr="00F34BC6">
              <w:rPr>
                <w:szCs w:val="18"/>
              </w:rPr>
              <w:t>Raad van Bestuur</w:t>
            </w:r>
          </w:p>
        </w:tc>
      </w:tr>
    </w:tbl>
    <w:p w14:paraId="04B4C1E9" w14:textId="77777777" w:rsidR="00FB604E" w:rsidRPr="00F34BC6" w:rsidRDefault="00FB604E" w:rsidP="003331D2">
      <w:pPr>
        <w:spacing w:after="0" w:line="240" w:lineRule="auto"/>
        <w:rPr>
          <w:szCs w:val="18"/>
        </w:rPr>
      </w:pPr>
    </w:p>
    <w:tbl>
      <w:tblPr>
        <w:tblStyle w:val="Tabelraster"/>
        <w:tblW w:w="0" w:type="auto"/>
        <w:tblLook w:val="04A0" w:firstRow="1" w:lastRow="0" w:firstColumn="1" w:lastColumn="0" w:noHBand="0" w:noVBand="1"/>
      </w:tblPr>
      <w:tblGrid>
        <w:gridCol w:w="4531"/>
        <w:gridCol w:w="4531"/>
      </w:tblGrid>
      <w:tr w:rsidR="00FB604E" w:rsidRPr="00F34BC6" w14:paraId="000BDF2A" w14:textId="77777777" w:rsidTr="00901949">
        <w:tc>
          <w:tcPr>
            <w:tcW w:w="9062" w:type="dxa"/>
            <w:gridSpan w:val="2"/>
            <w:shd w:val="clear" w:color="auto" w:fill="A6A6A6" w:themeFill="background1" w:themeFillShade="A6"/>
          </w:tcPr>
          <w:p w14:paraId="1ADBDF22" w14:textId="1F647233" w:rsidR="00FB604E" w:rsidRPr="00F34BC6" w:rsidRDefault="00FB604E" w:rsidP="003331D2">
            <w:pPr>
              <w:rPr>
                <w:b/>
                <w:szCs w:val="18"/>
              </w:rPr>
            </w:pPr>
            <w:r w:rsidRPr="00F34BC6">
              <w:rPr>
                <w:b/>
                <w:szCs w:val="18"/>
              </w:rPr>
              <w:t>Contactpersoon (1</w:t>
            </w:r>
            <w:r w:rsidRPr="00F34BC6">
              <w:rPr>
                <w:b/>
                <w:szCs w:val="18"/>
                <w:vertAlign w:val="superscript"/>
              </w:rPr>
              <w:t>e</w:t>
            </w:r>
            <w:r w:rsidRPr="00F34BC6">
              <w:rPr>
                <w:b/>
                <w:szCs w:val="18"/>
              </w:rPr>
              <w:t xml:space="preserve"> aanspreekpunt)</w:t>
            </w:r>
          </w:p>
        </w:tc>
      </w:tr>
      <w:tr w:rsidR="00FB604E" w:rsidRPr="00F34BC6" w14:paraId="47B63F95" w14:textId="77777777" w:rsidTr="00901949">
        <w:tc>
          <w:tcPr>
            <w:tcW w:w="4531" w:type="dxa"/>
            <w:shd w:val="clear" w:color="auto" w:fill="D9D9D9" w:themeFill="background1" w:themeFillShade="D9"/>
          </w:tcPr>
          <w:p w14:paraId="627D107E" w14:textId="77777777" w:rsidR="00FB604E" w:rsidRPr="00F34BC6" w:rsidRDefault="00FB604E" w:rsidP="003331D2">
            <w:pPr>
              <w:rPr>
                <w:i/>
                <w:szCs w:val="18"/>
                <w:u w:val="single"/>
              </w:rPr>
            </w:pPr>
            <w:r w:rsidRPr="00F34BC6">
              <w:rPr>
                <w:i/>
                <w:szCs w:val="18"/>
                <w:u w:val="single"/>
              </w:rPr>
              <w:t>Naam</w:t>
            </w:r>
          </w:p>
        </w:tc>
        <w:tc>
          <w:tcPr>
            <w:tcW w:w="4531" w:type="dxa"/>
            <w:shd w:val="clear" w:color="auto" w:fill="D9D9D9" w:themeFill="background1" w:themeFillShade="D9"/>
          </w:tcPr>
          <w:p w14:paraId="72EEA17D" w14:textId="77777777" w:rsidR="00FB604E" w:rsidRPr="00F34BC6" w:rsidRDefault="00FB604E" w:rsidP="003331D2">
            <w:pPr>
              <w:rPr>
                <w:i/>
                <w:szCs w:val="18"/>
                <w:u w:val="single"/>
              </w:rPr>
            </w:pPr>
            <w:r w:rsidRPr="00F34BC6">
              <w:rPr>
                <w:i/>
                <w:szCs w:val="18"/>
                <w:u w:val="single"/>
              </w:rPr>
              <w:t>Functie</w:t>
            </w:r>
          </w:p>
        </w:tc>
      </w:tr>
      <w:tr w:rsidR="00FB604E" w:rsidRPr="00F34BC6" w14:paraId="51172186" w14:textId="77777777" w:rsidTr="00901949">
        <w:tc>
          <w:tcPr>
            <w:tcW w:w="4531" w:type="dxa"/>
          </w:tcPr>
          <w:p w14:paraId="35B204AE" w14:textId="456D65E9" w:rsidR="00FB604E" w:rsidRPr="00F34BC6" w:rsidRDefault="00CC3D1C" w:rsidP="003331D2">
            <w:pPr>
              <w:rPr>
                <w:szCs w:val="18"/>
              </w:rPr>
            </w:pPr>
            <w:r>
              <w:rPr>
                <w:szCs w:val="18"/>
              </w:rPr>
              <w:t>Johan Baars</w:t>
            </w:r>
          </w:p>
        </w:tc>
        <w:tc>
          <w:tcPr>
            <w:tcW w:w="4531" w:type="dxa"/>
          </w:tcPr>
          <w:p w14:paraId="096A60FB" w14:textId="703B0B1E" w:rsidR="00FB604E" w:rsidRPr="00F34BC6" w:rsidRDefault="00081B10" w:rsidP="003331D2">
            <w:pPr>
              <w:rPr>
                <w:szCs w:val="18"/>
              </w:rPr>
            </w:pPr>
            <w:r>
              <w:rPr>
                <w:szCs w:val="18"/>
              </w:rPr>
              <w:t xml:space="preserve">Sr. </w:t>
            </w:r>
            <w:r w:rsidR="00743FAC" w:rsidRPr="00F34BC6">
              <w:rPr>
                <w:szCs w:val="18"/>
              </w:rPr>
              <w:t>Inkoper</w:t>
            </w:r>
          </w:p>
        </w:tc>
      </w:tr>
    </w:tbl>
    <w:p w14:paraId="1DBA7A2F" w14:textId="77777777" w:rsidR="00E222DD" w:rsidRDefault="00E222DD" w:rsidP="003331D2">
      <w:pPr>
        <w:spacing w:after="0" w:line="240" w:lineRule="auto"/>
        <w:rPr>
          <w:b/>
          <w:i/>
          <w:szCs w:val="18"/>
        </w:rPr>
      </w:pPr>
    </w:p>
    <w:p w14:paraId="5DDF1401" w14:textId="189D48C6" w:rsidR="00275157" w:rsidRDefault="00275157" w:rsidP="003331D2">
      <w:pPr>
        <w:spacing w:after="0" w:line="240" w:lineRule="auto"/>
        <w:rPr>
          <w:i/>
        </w:rPr>
      </w:pPr>
      <w:r w:rsidRPr="00F34BC6">
        <w:rPr>
          <w:b/>
          <w:i/>
          <w:szCs w:val="18"/>
        </w:rPr>
        <w:t xml:space="preserve">Belangrijk: </w:t>
      </w:r>
      <w:r w:rsidRPr="00F34BC6">
        <w:rPr>
          <w:i/>
          <w:szCs w:val="18"/>
        </w:rPr>
        <w:t xml:space="preserve">Alle communicatie gedurende </w:t>
      </w:r>
      <w:r w:rsidR="00D0071A">
        <w:rPr>
          <w:i/>
          <w:szCs w:val="18"/>
        </w:rPr>
        <w:t>de</w:t>
      </w:r>
      <w:r w:rsidRPr="00F34BC6">
        <w:rPr>
          <w:i/>
          <w:szCs w:val="18"/>
        </w:rPr>
        <w:t xml:space="preserve"> </w:t>
      </w:r>
      <w:r w:rsidR="00D0071A">
        <w:rPr>
          <w:i/>
          <w:szCs w:val="18"/>
        </w:rPr>
        <w:t>Aanbestedingsprocedure</w:t>
      </w:r>
      <w:r w:rsidRPr="00F34BC6">
        <w:rPr>
          <w:i/>
          <w:szCs w:val="18"/>
        </w:rPr>
        <w:t xml:space="preserve"> </w:t>
      </w:r>
      <w:r w:rsidR="00FA3A2B">
        <w:rPr>
          <w:i/>
          <w:szCs w:val="18"/>
        </w:rPr>
        <w:t xml:space="preserve">dient te geschieden </w:t>
      </w:r>
      <w:r w:rsidRPr="00F34BC6">
        <w:rPr>
          <w:i/>
          <w:szCs w:val="18"/>
        </w:rPr>
        <w:t>via het TenderNed platform.</w:t>
      </w:r>
      <w:r w:rsidRPr="00275157">
        <w:rPr>
          <w:i/>
        </w:rPr>
        <w:t xml:space="preserve"> </w:t>
      </w:r>
      <w:r>
        <w:rPr>
          <w:i/>
        </w:rPr>
        <w:br w:type="page"/>
      </w:r>
    </w:p>
    <w:p w14:paraId="36AA3297" w14:textId="37CC9C9E" w:rsidR="00275157" w:rsidRPr="007E38C2" w:rsidRDefault="00275157" w:rsidP="003331D2">
      <w:pPr>
        <w:pStyle w:val="Kop1"/>
        <w:numPr>
          <w:ilvl w:val="0"/>
          <w:numId w:val="2"/>
        </w:numPr>
        <w:spacing w:before="0" w:line="240" w:lineRule="auto"/>
        <w:rPr>
          <w:sz w:val="30"/>
          <w:szCs w:val="30"/>
        </w:rPr>
      </w:pPr>
      <w:bookmarkStart w:id="35" w:name="_Toc57885110"/>
      <w:r w:rsidRPr="007E38C2">
        <w:rPr>
          <w:sz w:val="30"/>
          <w:szCs w:val="30"/>
        </w:rPr>
        <w:t>Opdrachtomschrijving</w:t>
      </w:r>
      <w:bookmarkEnd w:id="35"/>
    </w:p>
    <w:p w14:paraId="25D68A1F" w14:textId="77777777" w:rsidR="001E18E5" w:rsidRDefault="001E18E5" w:rsidP="003331D2">
      <w:pPr>
        <w:spacing w:after="0" w:line="240" w:lineRule="auto"/>
      </w:pPr>
    </w:p>
    <w:p w14:paraId="266C8AAC" w14:textId="77777777" w:rsidR="00081B10" w:rsidRDefault="00081B10" w:rsidP="00081B10">
      <w:pPr>
        <w:spacing w:after="0" w:line="240" w:lineRule="auto"/>
        <w:jc w:val="both"/>
      </w:pPr>
    </w:p>
    <w:p w14:paraId="7990667E" w14:textId="08499D4C" w:rsidR="006F07FF" w:rsidRDefault="006F07FF" w:rsidP="003331D2">
      <w:pPr>
        <w:pStyle w:val="Kop2"/>
        <w:numPr>
          <w:ilvl w:val="1"/>
          <w:numId w:val="2"/>
        </w:numPr>
        <w:spacing w:before="0" w:line="240" w:lineRule="auto"/>
      </w:pPr>
      <w:bookmarkStart w:id="36" w:name="_Toc57885112"/>
      <w:r w:rsidRPr="00A83B23">
        <w:t>Scope</w:t>
      </w:r>
      <w:bookmarkEnd w:id="36"/>
    </w:p>
    <w:p w14:paraId="79B6641D" w14:textId="331D9C6B" w:rsidR="00CC3D1C" w:rsidRPr="00CC3D1C" w:rsidRDefault="00CC3D1C" w:rsidP="00CC3D1C">
      <w:pPr>
        <w:autoSpaceDE w:val="0"/>
        <w:autoSpaceDN w:val="0"/>
        <w:adjustRightInd w:val="0"/>
        <w:spacing w:line="240" w:lineRule="auto"/>
        <w:rPr>
          <w:rFonts w:cs="Verdana"/>
          <w:color w:val="525960"/>
          <w:szCs w:val="18"/>
        </w:rPr>
      </w:pPr>
      <w:r w:rsidRPr="00CC3D1C">
        <w:rPr>
          <w:rFonts w:cs="Verdana"/>
          <w:color w:val="525960"/>
          <w:szCs w:val="18"/>
        </w:rPr>
        <w:t>De scope van de aanbesteding bevat verschillende type opleidingen, ingedeeld in Vakmanschap, Specialistische</w:t>
      </w:r>
      <w:r w:rsidR="00F620D4">
        <w:rPr>
          <w:rFonts w:cs="Verdana"/>
          <w:color w:val="525960"/>
          <w:szCs w:val="18"/>
        </w:rPr>
        <w:t xml:space="preserve"> </w:t>
      </w:r>
      <w:r w:rsidRPr="00CC3D1C">
        <w:rPr>
          <w:rFonts w:cs="Verdana"/>
          <w:color w:val="525960"/>
          <w:szCs w:val="18"/>
        </w:rPr>
        <w:t>opleidingen en Unieke opleidingen.</w:t>
      </w:r>
    </w:p>
    <w:p w14:paraId="13DBB542" w14:textId="77A58487" w:rsidR="00CC3D1C" w:rsidRPr="00F620D4" w:rsidRDefault="00CC3D1C" w:rsidP="00F620D4">
      <w:pPr>
        <w:autoSpaceDE w:val="0"/>
        <w:autoSpaceDN w:val="0"/>
        <w:adjustRightInd w:val="0"/>
        <w:spacing w:line="240" w:lineRule="auto"/>
        <w:rPr>
          <w:rFonts w:cs="Verdana"/>
          <w:color w:val="525960"/>
          <w:szCs w:val="18"/>
        </w:rPr>
      </w:pPr>
      <w:r w:rsidRPr="00F620D4">
        <w:rPr>
          <w:rFonts w:cs="Verdana"/>
          <w:b/>
          <w:color w:val="525960"/>
          <w:szCs w:val="18"/>
        </w:rPr>
        <w:t>Vakmanschap</w:t>
      </w:r>
      <w:r w:rsidRPr="00CC3D1C">
        <w:rPr>
          <w:rFonts w:cs="Verdana"/>
          <w:color w:val="525960"/>
          <w:szCs w:val="18"/>
        </w:rPr>
        <w:t>: opleidingen uit de toolkit Vakmanschap (Bijlage II - Toolkit Vakmanschap) die voor elke</w:t>
      </w:r>
      <w:r w:rsidR="00F620D4">
        <w:rPr>
          <w:rFonts w:cs="Verdana"/>
          <w:color w:val="525960"/>
          <w:szCs w:val="18"/>
        </w:rPr>
        <w:t xml:space="preserve"> </w:t>
      </w:r>
      <w:r w:rsidRPr="00CC3D1C">
        <w:rPr>
          <w:rFonts w:cs="Verdana"/>
          <w:color w:val="525960"/>
          <w:szCs w:val="18"/>
        </w:rPr>
        <w:t>medewerker van het CIZ van toepassing kunnen zijn, gericht op continue algemene</w:t>
      </w:r>
      <w:r w:rsidR="00F620D4">
        <w:rPr>
          <w:rFonts w:cs="Verdana"/>
          <w:color w:val="525960"/>
          <w:szCs w:val="18"/>
        </w:rPr>
        <w:t xml:space="preserve"> </w:t>
      </w:r>
      <w:r w:rsidRPr="00CC3D1C">
        <w:rPr>
          <w:rFonts w:cs="Verdana"/>
          <w:color w:val="525960"/>
          <w:szCs w:val="18"/>
        </w:rPr>
        <w:t>vakmanschapsontwikkeling.</w:t>
      </w:r>
    </w:p>
    <w:p w14:paraId="70772775" w14:textId="4AA33464" w:rsidR="00CC3D1C" w:rsidRPr="00F620D4" w:rsidRDefault="00CC3D1C" w:rsidP="00F620D4">
      <w:pPr>
        <w:autoSpaceDE w:val="0"/>
        <w:autoSpaceDN w:val="0"/>
        <w:adjustRightInd w:val="0"/>
        <w:spacing w:line="240" w:lineRule="auto"/>
        <w:rPr>
          <w:rFonts w:cs="Verdana"/>
          <w:color w:val="525960"/>
          <w:szCs w:val="18"/>
        </w:rPr>
      </w:pPr>
      <w:r w:rsidRPr="00F620D4">
        <w:rPr>
          <w:rFonts w:cs="Verdana"/>
          <w:b/>
          <w:color w:val="525960"/>
          <w:szCs w:val="18"/>
        </w:rPr>
        <w:t>Specialistische opleidingen</w:t>
      </w:r>
      <w:r w:rsidRPr="00F620D4">
        <w:rPr>
          <w:rFonts w:cs="Verdana"/>
          <w:color w:val="525960"/>
          <w:szCs w:val="18"/>
        </w:rPr>
        <w:t>: opleidingen die gericht zijn op functie specifieke inhoud,</w:t>
      </w:r>
      <w:r w:rsidR="00F620D4">
        <w:rPr>
          <w:rFonts w:cs="Verdana"/>
          <w:color w:val="525960"/>
          <w:szCs w:val="18"/>
        </w:rPr>
        <w:t xml:space="preserve"> </w:t>
      </w:r>
      <w:r w:rsidRPr="00F620D4">
        <w:rPr>
          <w:rFonts w:cs="Verdana"/>
          <w:color w:val="525960"/>
          <w:szCs w:val="18"/>
        </w:rPr>
        <w:t>bijvoorbeeld Medisch</w:t>
      </w:r>
      <w:r w:rsidR="00F620D4">
        <w:rPr>
          <w:rFonts w:cs="Verdana"/>
          <w:color w:val="525960"/>
          <w:szCs w:val="18"/>
        </w:rPr>
        <w:t xml:space="preserve"> </w:t>
      </w:r>
      <w:r w:rsidRPr="00CC3D1C">
        <w:rPr>
          <w:rFonts w:cs="Verdana"/>
          <w:color w:val="525960"/>
          <w:szCs w:val="18"/>
        </w:rPr>
        <w:t>Advies, HR analytics.</w:t>
      </w:r>
    </w:p>
    <w:p w14:paraId="2CB3A225" w14:textId="5388DA40" w:rsidR="00CC3D1C" w:rsidRPr="00F620D4" w:rsidRDefault="00CC3D1C" w:rsidP="00F620D4">
      <w:pPr>
        <w:autoSpaceDE w:val="0"/>
        <w:autoSpaceDN w:val="0"/>
        <w:adjustRightInd w:val="0"/>
        <w:spacing w:line="240" w:lineRule="auto"/>
        <w:rPr>
          <w:rFonts w:cs="Verdana"/>
          <w:color w:val="525960"/>
          <w:szCs w:val="18"/>
        </w:rPr>
      </w:pPr>
      <w:r w:rsidRPr="00F620D4">
        <w:rPr>
          <w:rFonts w:cs="Verdana"/>
          <w:b/>
          <w:color w:val="525960"/>
          <w:szCs w:val="18"/>
        </w:rPr>
        <w:t>Unieke trajecten</w:t>
      </w:r>
      <w:r w:rsidRPr="00F620D4">
        <w:rPr>
          <w:rFonts w:cs="Verdana"/>
          <w:color w:val="525960"/>
          <w:szCs w:val="18"/>
        </w:rPr>
        <w:t>: bijvoorbeeld Management Development trajecten. Het zijn opleidingen die op onze</w:t>
      </w:r>
      <w:r w:rsidR="00F620D4">
        <w:rPr>
          <w:rFonts w:cs="Verdana"/>
          <w:color w:val="525960"/>
          <w:szCs w:val="18"/>
        </w:rPr>
        <w:t xml:space="preserve"> </w:t>
      </w:r>
      <w:r w:rsidRPr="00CC3D1C">
        <w:rPr>
          <w:rFonts w:cs="Verdana"/>
          <w:color w:val="525960"/>
          <w:szCs w:val="18"/>
        </w:rPr>
        <w:t>organisatie worden toegespitst, maar wel door een grote groep werknemers gevolgd (moeten) worden. Ook LEAN scholing kan, afhankelijk van de vraag, onder de unieke trajecten vallen.</w:t>
      </w:r>
    </w:p>
    <w:p w14:paraId="5D8510B5" w14:textId="73B97EDF" w:rsidR="00CC3D1C" w:rsidRPr="00CC3D1C" w:rsidRDefault="00CC3D1C" w:rsidP="00F620D4">
      <w:pPr>
        <w:autoSpaceDE w:val="0"/>
        <w:autoSpaceDN w:val="0"/>
        <w:adjustRightInd w:val="0"/>
        <w:spacing w:line="240" w:lineRule="auto"/>
        <w:rPr>
          <w:rFonts w:cs="Verdana"/>
          <w:color w:val="525960"/>
          <w:szCs w:val="18"/>
        </w:rPr>
      </w:pPr>
      <w:r w:rsidRPr="00F620D4">
        <w:rPr>
          <w:rFonts w:cs="Verdana"/>
          <w:b/>
          <w:color w:val="525960"/>
          <w:szCs w:val="18"/>
        </w:rPr>
        <w:t>Rest categorie:</w:t>
      </w:r>
      <w:r w:rsidRPr="00F620D4">
        <w:rPr>
          <w:rFonts w:cs="Verdana"/>
          <w:color w:val="525960"/>
          <w:szCs w:val="18"/>
        </w:rPr>
        <w:t xml:space="preserve"> opleidingen die niet onder de andere 3 categorieën vallen, maar</w:t>
      </w:r>
      <w:r w:rsidR="00F620D4">
        <w:rPr>
          <w:rFonts w:cs="Verdana"/>
          <w:color w:val="525960"/>
          <w:szCs w:val="18"/>
        </w:rPr>
        <w:t xml:space="preserve"> </w:t>
      </w:r>
      <w:r w:rsidRPr="00CC3D1C">
        <w:rPr>
          <w:rFonts w:cs="Verdana"/>
          <w:color w:val="525960"/>
          <w:szCs w:val="18"/>
        </w:rPr>
        <w:t>wel binnen de opleidingsbehoefte van het CIZ (met uitzondering van opleidingen door via Fit voor Werk</w:t>
      </w:r>
      <w:r w:rsidR="00F620D4">
        <w:rPr>
          <w:rFonts w:cs="Verdana"/>
          <w:color w:val="525960"/>
          <w:szCs w:val="18"/>
        </w:rPr>
        <w:t xml:space="preserve"> worden gevolgd</w:t>
      </w:r>
      <w:r w:rsidRPr="00CC3D1C">
        <w:rPr>
          <w:rFonts w:cs="Verdana"/>
          <w:color w:val="525960"/>
          <w:szCs w:val="18"/>
        </w:rPr>
        <w:t>).</w:t>
      </w:r>
    </w:p>
    <w:p w14:paraId="63B1A227" w14:textId="621A4C1C" w:rsidR="00CC3D1C" w:rsidRDefault="00CC3D1C" w:rsidP="00F620D4">
      <w:pPr>
        <w:autoSpaceDE w:val="0"/>
        <w:autoSpaceDN w:val="0"/>
        <w:adjustRightInd w:val="0"/>
        <w:spacing w:line="240" w:lineRule="auto"/>
        <w:rPr>
          <w:rFonts w:cs="Verdana"/>
          <w:color w:val="525960"/>
          <w:szCs w:val="18"/>
        </w:rPr>
      </w:pPr>
      <w:r w:rsidRPr="00F620D4">
        <w:rPr>
          <w:rFonts w:cs="Verdana"/>
          <w:color w:val="525960"/>
          <w:szCs w:val="18"/>
        </w:rPr>
        <w:t>Binnen elk type opleiding kan er sprake zijn van een standaardaanvraag of een maatwerkaanvraag. In de</w:t>
      </w:r>
      <w:r w:rsidR="00F620D4">
        <w:rPr>
          <w:rFonts w:cs="Verdana"/>
          <w:color w:val="525960"/>
          <w:szCs w:val="18"/>
        </w:rPr>
        <w:t xml:space="preserve"> </w:t>
      </w:r>
      <w:r w:rsidRPr="00CC3D1C">
        <w:rPr>
          <w:rFonts w:cs="Verdana"/>
          <w:color w:val="525960"/>
          <w:szCs w:val="18"/>
        </w:rPr>
        <w:t>meeste gevallen zal het gaan om groepen medewerkers die in-company maatwerktrajecten nodig hebben.</w:t>
      </w:r>
    </w:p>
    <w:p w14:paraId="128D87FC" w14:textId="16D77769" w:rsidR="00813B34" w:rsidRPr="00D30479" w:rsidRDefault="00813B34" w:rsidP="00813B34">
      <w:pPr>
        <w:autoSpaceDE w:val="0"/>
        <w:autoSpaceDN w:val="0"/>
        <w:adjustRightInd w:val="0"/>
        <w:spacing w:line="240" w:lineRule="auto"/>
        <w:rPr>
          <w:rFonts w:cs="Verdana"/>
          <w:color w:val="525960"/>
          <w:szCs w:val="18"/>
          <w:highlight w:val="yellow"/>
        </w:rPr>
      </w:pPr>
      <w:r w:rsidRPr="00D30479">
        <w:rPr>
          <w:rFonts w:cs="Verdana"/>
          <w:color w:val="525960"/>
          <w:szCs w:val="18"/>
          <w:highlight w:val="yellow"/>
        </w:rPr>
        <w:t>De volgende typen opleiding vallen niet onder onderhavige overeenkomst:</w:t>
      </w:r>
    </w:p>
    <w:p w14:paraId="5AA68FE2" w14:textId="77777777" w:rsidR="00813B34" w:rsidRPr="00D30479" w:rsidRDefault="00813B34" w:rsidP="00813B34">
      <w:pPr>
        <w:pStyle w:val="Lijstalinea1"/>
        <w:numPr>
          <w:ilvl w:val="0"/>
          <w:numId w:val="25"/>
        </w:numPr>
        <w:spacing w:before="40" w:after="60" w:line="240" w:lineRule="atLeast"/>
        <w:contextualSpacing w:val="0"/>
        <w:jc w:val="both"/>
        <w:rPr>
          <w:rFonts w:cs="Arial"/>
          <w:color w:val="000000"/>
          <w:szCs w:val="18"/>
          <w:highlight w:val="yellow"/>
        </w:rPr>
      </w:pPr>
      <w:r w:rsidRPr="00D30479">
        <w:rPr>
          <w:rFonts w:cs="Arial"/>
          <w:color w:val="000000"/>
          <w:szCs w:val="18"/>
          <w:highlight w:val="yellow"/>
        </w:rPr>
        <w:t xml:space="preserve">Opleidingen bedrijfshulpverlening (ondergebracht in contract met bedrijfshulpverlener). </w:t>
      </w:r>
    </w:p>
    <w:p w14:paraId="42EAB9ED" w14:textId="77777777" w:rsidR="00813B34" w:rsidRPr="00D30479" w:rsidRDefault="00813B34" w:rsidP="00813B34">
      <w:pPr>
        <w:pStyle w:val="Lijstalinea1"/>
        <w:numPr>
          <w:ilvl w:val="0"/>
          <w:numId w:val="25"/>
        </w:numPr>
        <w:spacing w:before="40" w:after="60" w:line="240" w:lineRule="atLeast"/>
        <w:contextualSpacing w:val="0"/>
        <w:jc w:val="both"/>
        <w:rPr>
          <w:rFonts w:cs="Arial"/>
          <w:color w:val="000000"/>
          <w:szCs w:val="18"/>
          <w:highlight w:val="yellow"/>
        </w:rPr>
      </w:pPr>
      <w:r w:rsidRPr="00D30479">
        <w:rPr>
          <w:rFonts w:cs="Arial"/>
          <w:color w:val="000000"/>
          <w:szCs w:val="18"/>
          <w:highlight w:val="yellow"/>
        </w:rPr>
        <w:t xml:space="preserve">Fit voor het Werk (FvhW) opleidingen </w:t>
      </w:r>
    </w:p>
    <w:p w14:paraId="41EB975C" w14:textId="77777777" w:rsidR="00813B34" w:rsidRPr="00D30479" w:rsidRDefault="00813B34" w:rsidP="00813B34">
      <w:pPr>
        <w:pStyle w:val="Lijstalinea1"/>
        <w:numPr>
          <w:ilvl w:val="0"/>
          <w:numId w:val="25"/>
        </w:numPr>
        <w:spacing w:before="40" w:after="60" w:line="240" w:lineRule="atLeast"/>
        <w:contextualSpacing w:val="0"/>
        <w:jc w:val="both"/>
        <w:rPr>
          <w:rFonts w:cs="Arial"/>
          <w:color w:val="000000"/>
          <w:szCs w:val="18"/>
          <w:highlight w:val="yellow"/>
        </w:rPr>
      </w:pPr>
      <w:r w:rsidRPr="00D30479">
        <w:rPr>
          <w:rFonts w:cs="Arial"/>
          <w:color w:val="000000"/>
          <w:szCs w:val="18"/>
          <w:highlight w:val="yellow"/>
        </w:rPr>
        <w:t>ICT opleidingen welke gerelateerd zijn aan CIZ-Systemen (huidig en nog aan te schaffen)</w:t>
      </w:r>
    </w:p>
    <w:p w14:paraId="061A6B3C" w14:textId="77777777" w:rsidR="00813B34" w:rsidRPr="00D30479" w:rsidRDefault="00813B34" w:rsidP="00813B34">
      <w:pPr>
        <w:pStyle w:val="Lijstalinea1"/>
        <w:numPr>
          <w:ilvl w:val="0"/>
          <w:numId w:val="25"/>
        </w:numPr>
        <w:spacing w:before="40" w:after="60" w:line="240" w:lineRule="atLeast"/>
        <w:contextualSpacing w:val="0"/>
        <w:jc w:val="both"/>
        <w:rPr>
          <w:rFonts w:cs="Arial"/>
          <w:color w:val="000000"/>
          <w:szCs w:val="18"/>
          <w:highlight w:val="yellow"/>
        </w:rPr>
      </w:pPr>
      <w:r w:rsidRPr="00D30479">
        <w:rPr>
          <w:rFonts w:cs="Arial"/>
          <w:color w:val="000000"/>
          <w:szCs w:val="18"/>
          <w:highlight w:val="yellow"/>
        </w:rPr>
        <w:t xml:space="preserve">Verzuim-gerelateerde trainingen nu onder gebracht bij Arbo dienstverlener </w:t>
      </w:r>
    </w:p>
    <w:p w14:paraId="3E9082DC" w14:textId="77777777" w:rsidR="00813B34" w:rsidRPr="00D30479" w:rsidRDefault="00813B34" w:rsidP="00813B34">
      <w:pPr>
        <w:pStyle w:val="Lijstalinea1"/>
        <w:numPr>
          <w:ilvl w:val="0"/>
          <w:numId w:val="25"/>
        </w:numPr>
        <w:spacing w:before="40" w:after="60" w:line="240" w:lineRule="atLeast"/>
        <w:contextualSpacing w:val="0"/>
        <w:jc w:val="both"/>
        <w:rPr>
          <w:rFonts w:cs="Arial"/>
          <w:color w:val="000000"/>
          <w:szCs w:val="18"/>
          <w:highlight w:val="yellow"/>
        </w:rPr>
      </w:pPr>
      <w:r w:rsidRPr="00D30479">
        <w:rPr>
          <w:rFonts w:cs="Arial"/>
          <w:color w:val="000000"/>
          <w:szCs w:val="18"/>
          <w:highlight w:val="yellow"/>
        </w:rPr>
        <w:t>Deelname aan webinars, seminars e.d.</w:t>
      </w:r>
    </w:p>
    <w:p w14:paraId="48F91640" w14:textId="77777777" w:rsidR="00813B34" w:rsidRPr="00D30479" w:rsidRDefault="00813B34" w:rsidP="00813B34">
      <w:pPr>
        <w:pStyle w:val="Lijstalinea1"/>
        <w:numPr>
          <w:ilvl w:val="0"/>
          <w:numId w:val="25"/>
        </w:numPr>
        <w:spacing w:before="40" w:after="60" w:line="240" w:lineRule="atLeast"/>
        <w:contextualSpacing w:val="0"/>
        <w:jc w:val="both"/>
        <w:rPr>
          <w:rFonts w:eastAsia="Calibri" w:cs="Calibri"/>
          <w:highlight w:val="yellow"/>
        </w:rPr>
      </w:pPr>
      <w:r w:rsidRPr="00D30479">
        <w:rPr>
          <w:rFonts w:eastAsia="Calibri" w:cs="Calibri"/>
          <w:highlight w:val="yellow"/>
        </w:rPr>
        <w:t xml:space="preserve">Alle opleidingen onder de € 2.000,- kúnnen rechtstreeks worden ingekocht, zonder tussenkomst van de opleidingsintermediair.  </w:t>
      </w:r>
    </w:p>
    <w:p w14:paraId="36F713A2" w14:textId="77777777" w:rsidR="00813B34" w:rsidRPr="00CC3D1C" w:rsidRDefault="00813B34" w:rsidP="00F620D4">
      <w:pPr>
        <w:autoSpaceDE w:val="0"/>
        <w:autoSpaceDN w:val="0"/>
        <w:adjustRightInd w:val="0"/>
        <w:spacing w:line="240" w:lineRule="auto"/>
        <w:rPr>
          <w:rFonts w:cs="Verdana"/>
          <w:color w:val="525960"/>
          <w:szCs w:val="18"/>
        </w:rPr>
      </w:pPr>
    </w:p>
    <w:p w14:paraId="30A6B140" w14:textId="77777777" w:rsidR="00CC3D1C" w:rsidRPr="00F620D4" w:rsidRDefault="00CC3D1C" w:rsidP="00F620D4">
      <w:pPr>
        <w:autoSpaceDE w:val="0"/>
        <w:autoSpaceDN w:val="0"/>
        <w:adjustRightInd w:val="0"/>
        <w:spacing w:line="240" w:lineRule="auto"/>
        <w:rPr>
          <w:rFonts w:cs="Verdana"/>
          <w:color w:val="525960"/>
          <w:szCs w:val="18"/>
        </w:rPr>
      </w:pPr>
      <w:r w:rsidRPr="00F620D4">
        <w:rPr>
          <w:rFonts w:cs="Verdana"/>
          <w:color w:val="525960"/>
          <w:szCs w:val="18"/>
        </w:rPr>
        <w:t>Bijvoorbeeld op teamniveau op een onderdeel uit de toolkit vakmanschap (Bijlage II - Toolkit Vakmanschap).</w:t>
      </w:r>
    </w:p>
    <w:p w14:paraId="58CD9D7B" w14:textId="06F3A8D3" w:rsidR="00CC3D1C" w:rsidRPr="00CC3D1C" w:rsidRDefault="00CC3D1C" w:rsidP="00F620D4">
      <w:pPr>
        <w:autoSpaceDE w:val="0"/>
        <w:autoSpaceDN w:val="0"/>
        <w:adjustRightInd w:val="0"/>
        <w:spacing w:line="240" w:lineRule="auto"/>
        <w:rPr>
          <w:rFonts w:cs="Verdana"/>
          <w:color w:val="525960"/>
          <w:szCs w:val="18"/>
        </w:rPr>
      </w:pPr>
      <w:r w:rsidRPr="00F620D4">
        <w:rPr>
          <w:rFonts w:cs="Verdana"/>
          <w:color w:val="525960"/>
          <w:szCs w:val="18"/>
        </w:rPr>
        <w:t>Bij een standaardaanvraag hoeft de Opleidingsintermediair minder taken te verrichten dan bij een</w:t>
      </w:r>
      <w:r w:rsidR="00F620D4">
        <w:rPr>
          <w:rFonts w:cs="Verdana"/>
          <w:color w:val="525960"/>
          <w:szCs w:val="18"/>
        </w:rPr>
        <w:t xml:space="preserve"> </w:t>
      </w:r>
      <w:r w:rsidRPr="00CC3D1C">
        <w:rPr>
          <w:rFonts w:cs="Verdana"/>
          <w:color w:val="525960"/>
          <w:szCs w:val="18"/>
        </w:rPr>
        <w:t>maatwerkaanvraag. Bij een standaardaanvraag kan het zijn dat de medewerker van het CIZ al een opleiding</w:t>
      </w:r>
      <w:r w:rsidR="00F620D4">
        <w:rPr>
          <w:rFonts w:cs="Verdana"/>
          <w:color w:val="525960"/>
          <w:szCs w:val="18"/>
        </w:rPr>
        <w:t xml:space="preserve"> </w:t>
      </w:r>
      <w:r w:rsidRPr="00CC3D1C">
        <w:rPr>
          <w:rFonts w:cs="Verdana"/>
          <w:color w:val="525960"/>
          <w:szCs w:val="18"/>
        </w:rPr>
        <w:t>heeft uitgezocht. Van de Opleidingsintermediair wordt dan geacht dat hij een opleiding die CIZ of een</w:t>
      </w:r>
      <w:r w:rsidR="00F620D4">
        <w:rPr>
          <w:rFonts w:cs="Verdana"/>
          <w:color w:val="525960"/>
          <w:szCs w:val="18"/>
        </w:rPr>
        <w:t xml:space="preserve"> </w:t>
      </w:r>
      <w:r w:rsidRPr="00CC3D1C">
        <w:rPr>
          <w:rFonts w:cs="Verdana"/>
          <w:color w:val="525960"/>
          <w:szCs w:val="18"/>
        </w:rPr>
        <w:t>individuele medewerker van CIZ heeft uitgezocht feitelijk overneemt en als opdrachtgever richting het</w:t>
      </w:r>
      <w:r w:rsidR="00F620D4">
        <w:rPr>
          <w:rFonts w:cs="Verdana"/>
          <w:color w:val="525960"/>
          <w:szCs w:val="18"/>
        </w:rPr>
        <w:t xml:space="preserve"> </w:t>
      </w:r>
      <w:r w:rsidRPr="00CC3D1C">
        <w:rPr>
          <w:rFonts w:cs="Verdana"/>
          <w:color w:val="525960"/>
          <w:szCs w:val="18"/>
        </w:rPr>
        <w:t>betreffende opleidingsinstituut gaat functioneren en de aan die opleiding verbonden kosten aan CIZ als</w:t>
      </w:r>
      <w:r w:rsidR="00F620D4">
        <w:rPr>
          <w:rFonts w:cs="Verdana"/>
          <w:color w:val="525960"/>
          <w:szCs w:val="18"/>
        </w:rPr>
        <w:t xml:space="preserve"> </w:t>
      </w:r>
      <w:r w:rsidRPr="00CC3D1C">
        <w:rPr>
          <w:rFonts w:cs="Verdana"/>
          <w:color w:val="525960"/>
          <w:szCs w:val="18"/>
        </w:rPr>
        <w:t>opdrachtnemer doorfactureert.</w:t>
      </w:r>
    </w:p>
    <w:p w14:paraId="6D4FF135" w14:textId="5A962140" w:rsidR="00CC3D1C" w:rsidRPr="00CC3D1C" w:rsidRDefault="00CC3D1C" w:rsidP="00F620D4">
      <w:pPr>
        <w:autoSpaceDE w:val="0"/>
        <w:autoSpaceDN w:val="0"/>
        <w:adjustRightInd w:val="0"/>
        <w:spacing w:line="240" w:lineRule="auto"/>
        <w:rPr>
          <w:rFonts w:cs="Verdana"/>
          <w:color w:val="525960"/>
          <w:szCs w:val="18"/>
        </w:rPr>
      </w:pPr>
      <w:r w:rsidRPr="00F620D4">
        <w:rPr>
          <w:rFonts w:cs="Verdana"/>
          <w:color w:val="525960"/>
          <w:szCs w:val="18"/>
        </w:rPr>
        <w:t>Belangrijk voor het CIZ is dat de te contracteren Opleidingsintermediair zich opstelt als een partner en op een</w:t>
      </w:r>
      <w:r w:rsidR="00F620D4">
        <w:rPr>
          <w:rFonts w:cs="Verdana"/>
          <w:color w:val="525960"/>
          <w:szCs w:val="18"/>
        </w:rPr>
        <w:t xml:space="preserve"> </w:t>
      </w:r>
      <w:r w:rsidRPr="00CC3D1C">
        <w:rPr>
          <w:rFonts w:cs="Verdana"/>
          <w:color w:val="525960"/>
          <w:szCs w:val="18"/>
        </w:rPr>
        <w:t>transparante manier de samenwerking aangaat. Met partnerschap wordt onder andere bedoeld dat de</w:t>
      </w:r>
      <w:r w:rsidR="00F620D4">
        <w:rPr>
          <w:rFonts w:cs="Verdana"/>
          <w:color w:val="525960"/>
          <w:szCs w:val="18"/>
        </w:rPr>
        <w:t xml:space="preserve"> </w:t>
      </w:r>
      <w:r w:rsidRPr="00CC3D1C">
        <w:rPr>
          <w:rFonts w:cs="Verdana"/>
          <w:color w:val="525960"/>
          <w:szCs w:val="18"/>
        </w:rPr>
        <w:t>Opleidingsintermediair een adviserende rol heeft. Met transparantie wordt bijvoorbeeld bedoeld dat CIZ en de</w:t>
      </w:r>
      <w:r w:rsidR="00F620D4">
        <w:rPr>
          <w:rFonts w:cs="Verdana"/>
          <w:color w:val="525960"/>
          <w:szCs w:val="18"/>
        </w:rPr>
        <w:t xml:space="preserve"> </w:t>
      </w:r>
      <w:r w:rsidRPr="00CC3D1C">
        <w:rPr>
          <w:rFonts w:cs="Verdana"/>
          <w:color w:val="525960"/>
          <w:szCs w:val="18"/>
        </w:rPr>
        <w:t>Opleidingsintermediair elkaar informeren over welke keuzes gemaakt worden en waarom. Ook wordt hiermee</w:t>
      </w:r>
      <w:r w:rsidR="00F620D4">
        <w:rPr>
          <w:rFonts w:cs="Verdana"/>
          <w:color w:val="525960"/>
          <w:szCs w:val="18"/>
        </w:rPr>
        <w:t xml:space="preserve"> </w:t>
      </w:r>
      <w:r w:rsidRPr="00CC3D1C">
        <w:rPr>
          <w:rFonts w:cs="Verdana"/>
          <w:color w:val="525960"/>
          <w:szCs w:val="18"/>
        </w:rPr>
        <w:t>bedoeld dat de afrekening transparant gebeurt.</w:t>
      </w:r>
    </w:p>
    <w:p w14:paraId="6798D04C" w14:textId="4F8442CF" w:rsidR="00101183" w:rsidRDefault="00101183" w:rsidP="00BD4861">
      <w:pPr>
        <w:pStyle w:val="Kop2"/>
        <w:numPr>
          <w:ilvl w:val="1"/>
          <w:numId w:val="22"/>
        </w:numPr>
        <w:spacing w:before="0" w:line="240" w:lineRule="auto"/>
      </w:pPr>
      <w:r>
        <w:t>Gewenste situatie</w:t>
      </w:r>
    </w:p>
    <w:p w14:paraId="0C1814E1" w14:textId="77777777" w:rsidR="002C747D" w:rsidRDefault="002C747D" w:rsidP="002C747D">
      <w:pPr>
        <w:spacing w:after="0" w:line="240" w:lineRule="auto"/>
        <w:jc w:val="both"/>
        <w:rPr>
          <w:b/>
          <w:bCs/>
        </w:rPr>
      </w:pPr>
    </w:p>
    <w:p w14:paraId="347FBB40" w14:textId="0C38843B" w:rsidR="00CC3D1C" w:rsidRDefault="00CC3D1C" w:rsidP="00CC3D1C">
      <w:pPr>
        <w:autoSpaceDE w:val="0"/>
        <w:autoSpaceDN w:val="0"/>
        <w:adjustRightInd w:val="0"/>
        <w:spacing w:after="0" w:line="240" w:lineRule="auto"/>
        <w:rPr>
          <w:rFonts w:cs="Verdana"/>
          <w:color w:val="525960"/>
          <w:szCs w:val="18"/>
        </w:rPr>
      </w:pPr>
      <w:r>
        <w:rPr>
          <w:rFonts w:cs="Verdana"/>
          <w:color w:val="525960"/>
          <w:szCs w:val="18"/>
        </w:rPr>
        <w:t xml:space="preserve">Het CIZ wenst opleidingen in te kopen door middel van tussenkomst van een </w:t>
      </w:r>
      <w:r w:rsidR="00F620D4">
        <w:rPr>
          <w:rFonts w:cs="Verdana"/>
          <w:color w:val="525960"/>
          <w:szCs w:val="18"/>
        </w:rPr>
        <w:t>o</w:t>
      </w:r>
      <w:r>
        <w:rPr>
          <w:rFonts w:cs="Verdana"/>
          <w:color w:val="525960"/>
          <w:szCs w:val="18"/>
        </w:rPr>
        <w:t>pleidingsintermediair.</w:t>
      </w:r>
    </w:p>
    <w:p w14:paraId="224D5813" w14:textId="77777777" w:rsidR="00F620D4" w:rsidRDefault="00F620D4" w:rsidP="00CC3D1C">
      <w:pPr>
        <w:autoSpaceDE w:val="0"/>
        <w:autoSpaceDN w:val="0"/>
        <w:adjustRightInd w:val="0"/>
        <w:spacing w:after="0" w:line="240" w:lineRule="auto"/>
        <w:rPr>
          <w:rFonts w:cs="Verdana"/>
          <w:color w:val="525960"/>
          <w:szCs w:val="18"/>
        </w:rPr>
      </w:pPr>
    </w:p>
    <w:p w14:paraId="515903E6" w14:textId="369CF259" w:rsidR="00CC3D1C" w:rsidRDefault="00CC3D1C" w:rsidP="00CC3D1C">
      <w:pPr>
        <w:autoSpaceDE w:val="0"/>
        <w:autoSpaceDN w:val="0"/>
        <w:adjustRightInd w:val="0"/>
        <w:spacing w:after="0" w:line="240" w:lineRule="auto"/>
        <w:rPr>
          <w:rFonts w:cs="Verdana"/>
          <w:color w:val="525960"/>
          <w:szCs w:val="18"/>
        </w:rPr>
      </w:pPr>
      <w:r>
        <w:rPr>
          <w:rFonts w:cs="Verdana"/>
          <w:color w:val="525960"/>
          <w:szCs w:val="18"/>
        </w:rPr>
        <w:t>Deze Opleidingsintermediair fungeert als tussenpersoon tussen de medewerkers van het CIZ die opleidingen</w:t>
      </w:r>
      <w:r w:rsidR="00F620D4">
        <w:rPr>
          <w:rFonts w:cs="Verdana"/>
          <w:color w:val="525960"/>
          <w:szCs w:val="18"/>
        </w:rPr>
        <w:t xml:space="preserve"> </w:t>
      </w:r>
      <w:r>
        <w:rPr>
          <w:rFonts w:cs="Verdana"/>
          <w:color w:val="525960"/>
          <w:szCs w:val="18"/>
        </w:rPr>
        <w:t>afnemen en aanbieders van opleidingen tijdens het zoeken van een passende opleiding.</w:t>
      </w:r>
    </w:p>
    <w:p w14:paraId="6DD2448E" w14:textId="77777777" w:rsidR="00F620D4" w:rsidRDefault="00F620D4" w:rsidP="00CC3D1C">
      <w:pPr>
        <w:autoSpaceDE w:val="0"/>
        <w:autoSpaceDN w:val="0"/>
        <w:adjustRightInd w:val="0"/>
        <w:spacing w:after="0" w:line="240" w:lineRule="auto"/>
        <w:rPr>
          <w:rFonts w:cs="Verdana"/>
          <w:color w:val="525960"/>
          <w:szCs w:val="18"/>
        </w:rPr>
      </w:pPr>
    </w:p>
    <w:p w14:paraId="55E30411" w14:textId="561DDAA5" w:rsidR="001E34EC" w:rsidRDefault="00CC3D1C" w:rsidP="00CC3D1C">
      <w:pPr>
        <w:spacing w:after="0" w:line="240" w:lineRule="auto"/>
        <w:jc w:val="both"/>
        <w:rPr>
          <w:rFonts w:cs="Verdana"/>
          <w:color w:val="525960"/>
          <w:szCs w:val="18"/>
        </w:rPr>
      </w:pPr>
      <w:r>
        <w:rPr>
          <w:rFonts w:cs="Verdana"/>
          <w:color w:val="525960"/>
          <w:szCs w:val="18"/>
        </w:rPr>
        <w:t>Het CIZ verwacht dat:</w:t>
      </w:r>
    </w:p>
    <w:p w14:paraId="78A11133" w14:textId="77777777" w:rsidR="00CC3D1C" w:rsidRDefault="00CC3D1C" w:rsidP="00CC3D1C">
      <w:pPr>
        <w:spacing w:after="0" w:line="240" w:lineRule="auto"/>
        <w:jc w:val="both"/>
        <w:rPr>
          <w:rFonts w:cs="Verdana"/>
          <w:color w:val="525960"/>
          <w:szCs w:val="18"/>
        </w:rPr>
      </w:pPr>
    </w:p>
    <w:p w14:paraId="2EFE7E1B" w14:textId="70A5873F" w:rsidR="00CC3D1C" w:rsidRPr="00751C74" w:rsidRDefault="00CC3D1C" w:rsidP="00E067AE">
      <w:pPr>
        <w:pStyle w:val="Lijstalinea"/>
        <w:numPr>
          <w:ilvl w:val="0"/>
          <w:numId w:val="13"/>
        </w:numPr>
        <w:autoSpaceDE w:val="0"/>
        <w:autoSpaceDN w:val="0"/>
        <w:adjustRightInd w:val="0"/>
        <w:spacing w:line="240" w:lineRule="auto"/>
        <w:rPr>
          <w:rFonts w:cs="Verdana"/>
          <w:color w:val="525960"/>
          <w:szCs w:val="18"/>
        </w:rPr>
      </w:pPr>
      <w:r w:rsidRPr="00751C74">
        <w:rPr>
          <w:rFonts w:cs="Verdana"/>
          <w:color w:val="525960"/>
          <w:szCs w:val="18"/>
        </w:rPr>
        <w:t>de Opleidingsintermediair de contractuele afhandeling met opleidingsinstituten verzorgt;</w:t>
      </w:r>
    </w:p>
    <w:p w14:paraId="74389D09" w14:textId="77777777" w:rsidR="00CC3D1C" w:rsidRDefault="00CC3D1C" w:rsidP="00CC3D1C">
      <w:pPr>
        <w:autoSpaceDE w:val="0"/>
        <w:autoSpaceDN w:val="0"/>
        <w:adjustRightInd w:val="0"/>
        <w:spacing w:after="0" w:line="240" w:lineRule="auto"/>
        <w:rPr>
          <w:rFonts w:cs="Verdana"/>
          <w:color w:val="525960"/>
          <w:szCs w:val="18"/>
        </w:rPr>
      </w:pPr>
      <w:r>
        <w:rPr>
          <w:rFonts w:cs="Verdana"/>
          <w:color w:val="525960"/>
          <w:szCs w:val="18"/>
        </w:rPr>
        <w:t>de Opleidingsintermediair de contactpersoon van het CIZ in contact brengt met een passend</w:t>
      </w:r>
    </w:p>
    <w:p w14:paraId="20160E2D" w14:textId="387C907A" w:rsidR="00CC3D1C" w:rsidRDefault="00CC3D1C" w:rsidP="00CC3D1C">
      <w:pPr>
        <w:autoSpaceDE w:val="0"/>
        <w:autoSpaceDN w:val="0"/>
        <w:adjustRightInd w:val="0"/>
        <w:spacing w:after="0" w:line="240" w:lineRule="auto"/>
        <w:rPr>
          <w:rFonts w:cs="Verdana"/>
          <w:color w:val="525960"/>
          <w:szCs w:val="18"/>
        </w:rPr>
      </w:pPr>
      <w:r>
        <w:rPr>
          <w:rFonts w:cs="Verdana"/>
          <w:color w:val="525960"/>
          <w:szCs w:val="18"/>
        </w:rPr>
        <w:t>opleidingsinstituut. In het proces biedt de Opleidingsintermediair ruimte voor een intakegesprek tussen de</w:t>
      </w:r>
      <w:r w:rsidR="00F620D4">
        <w:rPr>
          <w:rFonts w:cs="Verdana"/>
          <w:color w:val="525960"/>
          <w:szCs w:val="18"/>
        </w:rPr>
        <w:t xml:space="preserve"> </w:t>
      </w:r>
      <w:r>
        <w:rPr>
          <w:rFonts w:cs="Verdana"/>
          <w:color w:val="525960"/>
          <w:szCs w:val="18"/>
        </w:rPr>
        <w:t>contactpersoon van het CIZ en de geselecteerde opleider. In het intakegesprek wordt verder gespecificeerd</w:t>
      </w:r>
      <w:r w:rsidR="00F620D4">
        <w:rPr>
          <w:rFonts w:cs="Verdana"/>
          <w:color w:val="525960"/>
          <w:szCs w:val="18"/>
        </w:rPr>
        <w:t xml:space="preserve"> </w:t>
      </w:r>
      <w:r>
        <w:rPr>
          <w:rFonts w:cs="Verdana"/>
          <w:color w:val="525960"/>
          <w:szCs w:val="18"/>
        </w:rPr>
        <w:t xml:space="preserve">wat de precieze inhoud en vormgeving van de </w:t>
      </w:r>
      <w:r w:rsidR="00813B34" w:rsidRPr="00D30479">
        <w:rPr>
          <w:rFonts w:cs="Verdana"/>
          <w:color w:val="525960"/>
          <w:szCs w:val="18"/>
          <w:highlight w:val="yellow"/>
        </w:rPr>
        <w:t>(</w:t>
      </w:r>
      <w:r w:rsidRPr="00D30479">
        <w:rPr>
          <w:rFonts w:cs="Verdana"/>
          <w:color w:val="525960"/>
          <w:szCs w:val="18"/>
          <w:highlight w:val="yellow"/>
        </w:rPr>
        <w:t>maat</w:t>
      </w:r>
      <w:r w:rsidR="00813B34" w:rsidRPr="00D30479">
        <w:rPr>
          <w:rFonts w:cs="Verdana"/>
          <w:color w:val="525960"/>
          <w:szCs w:val="18"/>
          <w:highlight w:val="yellow"/>
        </w:rPr>
        <w:t>werk)</w:t>
      </w:r>
      <w:r w:rsidRPr="00D30479">
        <w:rPr>
          <w:rFonts w:cs="Verdana"/>
          <w:color w:val="525960"/>
          <w:szCs w:val="18"/>
          <w:highlight w:val="yellow"/>
        </w:rPr>
        <w:t>opleiding</w:t>
      </w:r>
      <w:r>
        <w:rPr>
          <w:rFonts w:cs="Verdana"/>
          <w:color w:val="525960"/>
          <w:szCs w:val="18"/>
        </w:rPr>
        <w:t xml:space="preserve"> zal zijn.</w:t>
      </w:r>
    </w:p>
    <w:p w14:paraId="2F6C4F69" w14:textId="4CBA08F4" w:rsidR="00F620D4" w:rsidRDefault="00F620D4" w:rsidP="00CC3D1C">
      <w:pPr>
        <w:autoSpaceDE w:val="0"/>
        <w:autoSpaceDN w:val="0"/>
        <w:adjustRightInd w:val="0"/>
        <w:spacing w:after="0" w:line="240" w:lineRule="auto"/>
        <w:rPr>
          <w:rFonts w:cs="Verdana"/>
          <w:color w:val="525960"/>
          <w:szCs w:val="18"/>
        </w:rPr>
      </w:pPr>
    </w:p>
    <w:p w14:paraId="7F943AC7" w14:textId="77777777" w:rsidR="00F620D4" w:rsidRDefault="00CC3D1C" w:rsidP="00CC3D1C">
      <w:pPr>
        <w:autoSpaceDE w:val="0"/>
        <w:autoSpaceDN w:val="0"/>
        <w:adjustRightInd w:val="0"/>
        <w:spacing w:after="0" w:line="240" w:lineRule="auto"/>
        <w:rPr>
          <w:rFonts w:cs="Verdana"/>
          <w:color w:val="525960"/>
          <w:szCs w:val="18"/>
        </w:rPr>
      </w:pPr>
      <w:r>
        <w:rPr>
          <w:rFonts w:cs="Verdana"/>
          <w:color w:val="525960"/>
          <w:szCs w:val="18"/>
        </w:rPr>
        <w:t>Er zijn twee type intakegesprekken</w:t>
      </w:r>
      <w:r w:rsidR="00F620D4">
        <w:rPr>
          <w:rFonts w:cs="Verdana"/>
          <w:color w:val="525960"/>
          <w:szCs w:val="18"/>
        </w:rPr>
        <w:t>;</w:t>
      </w:r>
      <w:r>
        <w:rPr>
          <w:rFonts w:cs="Verdana"/>
          <w:color w:val="525960"/>
          <w:szCs w:val="18"/>
        </w:rPr>
        <w:t xml:space="preserve"> Enerzijds het 'intakegesprek' wanneer er een training aangevraagd</w:t>
      </w:r>
      <w:r w:rsidR="00F620D4">
        <w:rPr>
          <w:rFonts w:cs="Verdana"/>
          <w:color w:val="525960"/>
          <w:szCs w:val="18"/>
        </w:rPr>
        <w:t xml:space="preserve"> </w:t>
      </w:r>
      <w:r>
        <w:rPr>
          <w:rFonts w:cs="Verdana"/>
          <w:color w:val="525960"/>
          <w:szCs w:val="18"/>
        </w:rPr>
        <w:t>wordt bij de Opleidingsintermediair. Als dit het geval is vindt er een gesprek plaats met</w:t>
      </w:r>
      <w:r w:rsidR="00F620D4">
        <w:rPr>
          <w:rFonts w:cs="Verdana"/>
          <w:color w:val="525960"/>
          <w:szCs w:val="18"/>
        </w:rPr>
        <w:t xml:space="preserve"> </w:t>
      </w:r>
      <w:r>
        <w:rPr>
          <w:rFonts w:cs="Verdana"/>
          <w:color w:val="525960"/>
          <w:szCs w:val="18"/>
        </w:rPr>
        <w:t>de Opleidingsintermediair over de aanleiding en het doel van de gevraagde training. Aan de hand van dit</w:t>
      </w:r>
      <w:r w:rsidR="00F620D4">
        <w:rPr>
          <w:rFonts w:cs="Verdana"/>
          <w:color w:val="525960"/>
          <w:szCs w:val="18"/>
        </w:rPr>
        <w:t xml:space="preserve"> </w:t>
      </w:r>
      <w:r>
        <w:rPr>
          <w:rFonts w:cs="Verdana"/>
          <w:color w:val="525960"/>
          <w:szCs w:val="18"/>
        </w:rPr>
        <w:t xml:space="preserve">gesprek wordt gekeken welke opleider hier het beste bij aansluit. </w:t>
      </w:r>
    </w:p>
    <w:p w14:paraId="35278CA5" w14:textId="77777777" w:rsidR="00F620D4" w:rsidRDefault="00F620D4" w:rsidP="00CC3D1C">
      <w:pPr>
        <w:autoSpaceDE w:val="0"/>
        <w:autoSpaceDN w:val="0"/>
        <w:adjustRightInd w:val="0"/>
        <w:spacing w:after="0" w:line="240" w:lineRule="auto"/>
        <w:rPr>
          <w:rFonts w:cs="Verdana"/>
          <w:color w:val="525960"/>
          <w:szCs w:val="18"/>
        </w:rPr>
      </w:pPr>
    </w:p>
    <w:p w14:paraId="5A30AFF3" w14:textId="07320D1A" w:rsidR="00CC3D1C" w:rsidRDefault="00CC3D1C" w:rsidP="00CC3D1C">
      <w:pPr>
        <w:autoSpaceDE w:val="0"/>
        <w:autoSpaceDN w:val="0"/>
        <w:adjustRightInd w:val="0"/>
        <w:spacing w:after="0" w:line="240" w:lineRule="auto"/>
        <w:rPr>
          <w:rFonts w:cs="Verdana"/>
          <w:color w:val="525960"/>
          <w:szCs w:val="18"/>
        </w:rPr>
      </w:pPr>
      <w:r>
        <w:rPr>
          <w:rFonts w:cs="Verdana"/>
          <w:color w:val="525960"/>
          <w:szCs w:val="18"/>
        </w:rPr>
        <w:t>Anderzijds is er ook een 'intakegesprek'</w:t>
      </w:r>
      <w:r w:rsidR="00F620D4">
        <w:rPr>
          <w:rFonts w:cs="Verdana"/>
          <w:color w:val="525960"/>
          <w:szCs w:val="18"/>
        </w:rPr>
        <w:t xml:space="preserve"> </w:t>
      </w:r>
      <w:r>
        <w:rPr>
          <w:rFonts w:cs="Verdana"/>
          <w:color w:val="525960"/>
          <w:szCs w:val="18"/>
        </w:rPr>
        <w:t>tussen de aanvrager (van het CIZ) en de voorgedragen opleider. In dit gesprek wordt bekeken wat de precieze</w:t>
      </w:r>
      <w:r w:rsidR="00F620D4">
        <w:rPr>
          <w:rFonts w:cs="Verdana"/>
          <w:color w:val="525960"/>
          <w:szCs w:val="18"/>
        </w:rPr>
        <w:t xml:space="preserve"> </w:t>
      </w:r>
      <w:r>
        <w:rPr>
          <w:rFonts w:cs="Verdana"/>
          <w:color w:val="525960"/>
          <w:szCs w:val="18"/>
        </w:rPr>
        <w:t>vraag is en hoe de maatwerktraining vormgegeven kan worden om aan deze vraag te voldoen. Bij dit</w:t>
      </w:r>
      <w:r w:rsidR="00F620D4">
        <w:rPr>
          <w:rFonts w:cs="Verdana"/>
          <w:color w:val="525960"/>
          <w:szCs w:val="18"/>
        </w:rPr>
        <w:t xml:space="preserve"> </w:t>
      </w:r>
      <w:r>
        <w:rPr>
          <w:rFonts w:cs="Verdana"/>
          <w:color w:val="525960"/>
          <w:szCs w:val="18"/>
        </w:rPr>
        <w:t>intakegesprek gaat het dus meer over de vorm en inhoud van de maatwerktraining zelf.</w:t>
      </w:r>
    </w:p>
    <w:p w14:paraId="75318116" w14:textId="77777777" w:rsidR="00F620D4" w:rsidRDefault="00F620D4" w:rsidP="00CC3D1C">
      <w:pPr>
        <w:autoSpaceDE w:val="0"/>
        <w:autoSpaceDN w:val="0"/>
        <w:adjustRightInd w:val="0"/>
        <w:spacing w:after="0" w:line="240" w:lineRule="auto"/>
        <w:rPr>
          <w:rFonts w:cs="Verdana"/>
          <w:color w:val="525960"/>
          <w:szCs w:val="18"/>
        </w:rPr>
      </w:pPr>
    </w:p>
    <w:p w14:paraId="264B82AF" w14:textId="08D84A6D" w:rsidR="00CC3D1C" w:rsidRDefault="00CC3D1C" w:rsidP="00F620D4">
      <w:pPr>
        <w:autoSpaceDE w:val="0"/>
        <w:autoSpaceDN w:val="0"/>
        <w:adjustRightInd w:val="0"/>
        <w:spacing w:after="0" w:line="240" w:lineRule="auto"/>
        <w:rPr>
          <w:rFonts w:cs="Verdana"/>
          <w:color w:val="525960"/>
          <w:szCs w:val="18"/>
        </w:rPr>
      </w:pPr>
      <w:r>
        <w:rPr>
          <w:rFonts w:cs="Verdana"/>
          <w:color w:val="525960"/>
          <w:szCs w:val="18"/>
        </w:rPr>
        <w:t>Bovenstaande taken voert de Opleidingsintermediair uit vanuit inhoudelijke kennis over en ervaring met de te</w:t>
      </w:r>
      <w:r w:rsidR="00F620D4">
        <w:rPr>
          <w:rFonts w:cs="Verdana"/>
          <w:color w:val="525960"/>
          <w:szCs w:val="18"/>
        </w:rPr>
        <w:t xml:space="preserve"> </w:t>
      </w:r>
      <w:r>
        <w:rPr>
          <w:rFonts w:cs="Verdana"/>
          <w:color w:val="525960"/>
          <w:szCs w:val="18"/>
        </w:rPr>
        <w:t>genieten opleidingen. De contactpersoon van het CIZ bepaalt of het aanbod van het opleidingsinstituut</w:t>
      </w:r>
      <w:r w:rsidR="00F620D4">
        <w:rPr>
          <w:rFonts w:cs="Verdana"/>
          <w:color w:val="525960"/>
          <w:szCs w:val="18"/>
        </w:rPr>
        <w:t xml:space="preserve"> </w:t>
      </w:r>
      <w:r>
        <w:rPr>
          <w:rFonts w:cs="Verdana"/>
          <w:color w:val="525960"/>
          <w:szCs w:val="18"/>
        </w:rPr>
        <w:t>passend is.</w:t>
      </w:r>
    </w:p>
    <w:p w14:paraId="4CB842F4" w14:textId="2EFC838B" w:rsidR="00751C74" w:rsidRDefault="00751C74" w:rsidP="00F620D4">
      <w:pPr>
        <w:autoSpaceDE w:val="0"/>
        <w:autoSpaceDN w:val="0"/>
        <w:adjustRightInd w:val="0"/>
        <w:spacing w:after="0" w:line="240" w:lineRule="auto"/>
        <w:rPr>
          <w:rFonts w:cs="Verdana"/>
          <w:color w:val="525960"/>
          <w:szCs w:val="18"/>
        </w:rPr>
      </w:pPr>
    </w:p>
    <w:p w14:paraId="09D0EC0E" w14:textId="32EBF995" w:rsidR="00751C74" w:rsidRDefault="00751C74" w:rsidP="00E067AE">
      <w:pPr>
        <w:pStyle w:val="Lijstalinea"/>
        <w:numPr>
          <w:ilvl w:val="0"/>
          <w:numId w:val="13"/>
        </w:numPr>
        <w:autoSpaceDE w:val="0"/>
        <w:autoSpaceDN w:val="0"/>
        <w:adjustRightInd w:val="0"/>
        <w:spacing w:line="240" w:lineRule="auto"/>
        <w:rPr>
          <w:rFonts w:cs="Verdana"/>
          <w:color w:val="525960"/>
          <w:szCs w:val="18"/>
        </w:rPr>
      </w:pPr>
      <w:r>
        <w:rPr>
          <w:rFonts w:cs="Verdana"/>
          <w:color w:val="525960"/>
          <w:szCs w:val="18"/>
        </w:rPr>
        <w:t>De Opleidingsintermediair zorg draagt voor een koppeling met het huidige LMS-Systeem van Conclusion.</w:t>
      </w:r>
      <w:r w:rsidR="008067D5">
        <w:rPr>
          <w:rFonts w:cs="Verdana"/>
          <w:color w:val="525960"/>
          <w:szCs w:val="18"/>
        </w:rPr>
        <w:t xml:space="preserve"> </w:t>
      </w:r>
    </w:p>
    <w:p w14:paraId="4B2180D0" w14:textId="086EB897" w:rsidR="008067D5" w:rsidRDefault="008067D5" w:rsidP="008067D5">
      <w:pPr>
        <w:spacing w:before="120" w:after="240"/>
        <w:jc w:val="both"/>
        <w:rPr>
          <w:rFonts w:cs="Calibri"/>
          <w:color w:val="000000"/>
          <w:szCs w:val="18"/>
        </w:rPr>
      </w:pPr>
      <w:r>
        <w:rPr>
          <w:rFonts w:cs="Calibri"/>
          <w:color w:val="000000"/>
          <w:szCs w:val="18"/>
        </w:rPr>
        <w:t>Het</w:t>
      </w:r>
      <w:r w:rsidRPr="00811279">
        <w:rPr>
          <w:rFonts w:cs="Calibri"/>
          <w:color w:val="000000"/>
          <w:szCs w:val="18"/>
        </w:rPr>
        <w:t xml:space="preserve"> learning management system (LMS) is software die </w:t>
      </w:r>
      <w:r>
        <w:rPr>
          <w:rFonts w:cs="Calibri"/>
          <w:color w:val="000000"/>
          <w:szCs w:val="18"/>
        </w:rPr>
        <w:t xml:space="preserve">het CIZ </w:t>
      </w:r>
      <w:r w:rsidRPr="00811279">
        <w:rPr>
          <w:rFonts w:cs="Calibri"/>
          <w:color w:val="000000"/>
          <w:szCs w:val="18"/>
        </w:rPr>
        <w:t xml:space="preserve">helpt alle leeractiviteiten en trainingen binnen </w:t>
      </w:r>
      <w:r>
        <w:rPr>
          <w:rFonts w:cs="Calibri"/>
          <w:color w:val="000000"/>
          <w:szCs w:val="18"/>
        </w:rPr>
        <w:t>CIZ</w:t>
      </w:r>
      <w:r w:rsidRPr="00811279">
        <w:rPr>
          <w:rFonts w:cs="Calibri"/>
          <w:color w:val="000000"/>
          <w:szCs w:val="18"/>
        </w:rPr>
        <w:t xml:space="preserve"> te beheren. </w:t>
      </w:r>
      <w:r>
        <w:rPr>
          <w:rFonts w:cs="Calibri"/>
          <w:color w:val="000000"/>
          <w:szCs w:val="18"/>
        </w:rPr>
        <w:t>Het</w:t>
      </w:r>
      <w:r w:rsidRPr="00811279">
        <w:rPr>
          <w:rFonts w:cs="Calibri"/>
          <w:color w:val="000000"/>
          <w:szCs w:val="18"/>
        </w:rPr>
        <w:t xml:space="preserve"> LMS wordt benut voor het beheer van de administratie, documentatie, tracking en rapportage van leren binnen de organisatie. Denk hierbij aan het uitnodigen van medewerkers of inzicht krijgen in rapportages over lopende of afgeronde trainingen.</w:t>
      </w:r>
    </w:p>
    <w:p w14:paraId="5F578CE5" w14:textId="5CD2B8F5" w:rsidR="008067D5" w:rsidRDefault="008067D5" w:rsidP="008067D5">
      <w:pPr>
        <w:spacing w:before="120" w:after="240"/>
        <w:jc w:val="both"/>
        <w:rPr>
          <w:rFonts w:cs="Calibri"/>
          <w:color w:val="000000"/>
          <w:szCs w:val="18"/>
        </w:rPr>
      </w:pPr>
      <w:r w:rsidRPr="007E6E0A">
        <w:rPr>
          <w:rFonts w:cs="Calibri"/>
          <w:color w:val="000000"/>
          <w:szCs w:val="18"/>
        </w:rPr>
        <w:t>In de opleidingsportal</w:t>
      </w:r>
      <w:r>
        <w:rPr>
          <w:rFonts w:cs="Calibri"/>
          <w:color w:val="000000"/>
          <w:szCs w:val="18"/>
        </w:rPr>
        <w:t xml:space="preserve"> van de Opleidingsintermediair</w:t>
      </w:r>
      <w:r w:rsidRPr="007E6E0A">
        <w:rPr>
          <w:rFonts w:cs="Calibri"/>
          <w:color w:val="000000"/>
          <w:szCs w:val="18"/>
        </w:rPr>
        <w:t xml:space="preserve"> worden alle opleidingsaanvragen geregistr</w:t>
      </w:r>
      <w:r>
        <w:rPr>
          <w:rFonts w:cs="Calibri"/>
          <w:color w:val="000000"/>
          <w:szCs w:val="18"/>
        </w:rPr>
        <w:t>eerd, worden offertes geplaatst en</w:t>
      </w:r>
      <w:r w:rsidRPr="007E6E0A">
        <w:rPr>
          <w:rFonts w:cs="Calibri"/>
          <w:color w:val="000000"/>
          <w:szCs w:val="18"/>
        </w:rPr>
        <w:t xml:space="preserve"> kan bij een meervoudig offertetraject een keuze voor een opleiding worden aangegeven. </w:t>
      </w:r>
    </w:p>
    <w:p w14:paraId="15EFFDE5" w14:textId="77777777" w:rsidR="008067D5" w:rsidRPr="00751C74" w:rsidRDefault="008067D5" w:rsidP="008067D5">
      <w:pPr>
        <w:pStyle w:val="Lijstalinea"/>
        <w:autoSpaceDE w:val="0"/>
        <w:autoSpaceDN w:val="0"/>
        <w:adjustRightInd w:val="0"/>
        <w:spacing w:line="240" w:lineRule="auto"/>
        <w:ind w:left="720"/>
        <w:rPr>
          <w:rFonts w:cs="Verdana"/>
          <w:color w:val="525960"/>
          <w:szCs w:val="18"/>
        </w:rPr>
      </w:pPr>
    </w:p>
    <w:p w14:paraId="549A34A2" w14:textId="77777777" w:rsidR="00CC3D1C" w:rsidRDefault="00CC3D1C" w:rsidP="00CC3D1C">
      <w:pPr>
        <w:spacing w:after="0" w:line="240" w:lineRule="auto"/>
        <w:jc w:val="both"/>
        <w:rPr>
          <w:rFonts w:cs="Verdana"/>
          <w:color w:val="525960"/>
          <w:szCs w:val="18"/>
        </w:rPr>
      </w:pPr>
    </w:p>
    <w:p w14:paraId="64BE5ED4" w14:textId="77777777" w:rsidR="00CC3D1C" w:rsidRPr="001E34EC" w:rsidRDefault="00CC3D1C" w:rsidP="00CC3D1C">
      <w:pPr>
        <w:spacing w:after="0" w:line="240" w:lineRule="auto"/>
        <w:jc w:val="both"/>
      </w:pPr>
    </w:p>
    <w:p w14:paraId="42F9E94F" w14:textId="138A87F4" w:rsidR="005209A5" w:rsidRDefault="005209A5" w:rsidP="00BD4861">
      <w:pPr>
        <w:pStyle w:val="Kop2"/>
        <w:numPr>
          <w:ilvl w:val="1"/>
          <w:numId w:val="22"/>
        </w:numPr>
        <w:spacing w:before="0" w:line="276" w:lineRule="auto"/>
      </w:pPr>
      <w:bookmarkStart w:id="37" w:name="_Toc57885118"/>
      <w:r>
        <w:t>Raming</w:t>
      </w:r>
    </w:p>
    <w:p w14:paraId="087843EF" w14:textId="1B82D158" w:rsidR="005209A5" w:rsidRPr="003538A7" w:rsidRDefault="005209A5" w:rsidP="005209A5">
      <w:pPr>
        <w:spacing w:line="276" w:lineRule="auto"/>
        <w:rPr>
          <w:rFonts w:cs="Arial"/>
          <w:szCs w:val="18"/>
        </w:rPr>
      </w:pPr>
      <w:r w:rsidRPr="00937A4B">
        <w:rPr>
          <w:rFonts w:cs="Arial"/>
          <w:szCs w:val="18"/>
        </w:rPr>
        <w:t xml:space="preserve">Op basis van historische gegevens en de huidige afname </w:t>
      </w:r>
      <w:r>
        <w:rPr>
          <w:rFonts w:cs="Arial"/>
          <w:szCs w:val="18"/>
        </w:rPr>
        <w:t>bij</w:t>
      </w:r>
      <w:r w:rsidRPr="00937A4B">
        <w:rPr>
          <w:rFonts w:cs="Arial"/>
          <w:szCs w:val="18"/>
        </w:rPr>
        <w:t xml:space="preserve"> de zittende leverancier bedraagt de </w:t>
      </w:r>
      <w:r>
        <w:rPr>
          <w:rFonts w:cs="Arial"/>
          <w:szCs w:val="18"/>
        </w:rPr>
        <w:t xml:space="preserve">geraamde omvang van de opdracht </w:t>
      </w:r>
      <w:r>
        <w:rPr>
          <w:rFonts w:cs="Arial"/>
          <w:b/>
          <w:szCs w:val="18"/>
        </w:rPr>
        <w:t xml:space="preserve">€ </w:t>
      </w:r>
      <w:r w:rsidR="00BE2104">
        <w:rPr>
          <w:rFonts w:cs="Arial"/>
          <w:b/>
          <w:szCs w:val="18"/>
        </w:rPr>
        <w:t>6.000.000</w:t>
      </w:r>
      <w:r>
        <w:rPr>
          <w:rFonts w:cs="Arial"/>
          <w:b/>
          <w:szCs w:val="18"/>
        </w:rPr>
        <w:t>,--</w:t>
      </w:r>
      <w:r>
        <w:rPr>
          <w:rFonts w:cs="Arial"/>
          <w:szCs w:val="18"/>
        </w:rPr>
        <w:t>.</w:t>
      </w:r>
    </w:p>
    <w:p w14:paraId="08D2DF33" w14:textId="77777777" w:rsidR="005209A5" w:rsidRPr="00937A4B" w:rsidRDefault="005209A5" w:rsidP="005209A5">
      <w:pPr>
        <w:spacing w:after="0" w:line="276" w:lineRule="auto"/>
        <w:rPr>
          <w:rFonts w:cs="Arial"/>
          <w:szCs w:val="18"/>
        </w:rPr>
      </w:pPr>
      <w:r w:rsidRPr="00937A4B">
        <w:rPr>
          <w:rFonts w:cs="Arial"/>
          <w:szCs w:val="18"/>
        </w:rPr>
        <w:t>Op basis van de uitspraak van het Europese Hof 19 december 2018 C-216/17 moet bij raamovereenkomsten in de aanbestedingsstukken een maximale hoeveelheid worden genoemd. Als de maximale hoeveelheid is bereikt sorteert de raamovereenkomst geen effect meer. Dat betekent dat er dan niet meer rechtmatig onder de raamovereenkomst kan worden afgenomen.</w:t>
      </w:r>
    </w:p>
    <w:p w14:paraId="1CC963EC" w14:textId="77777777" w:rsidR="005209A5" w:rsidRPr="00937A4B" w:rsidRDefault="005209A5" w:rsidP="005209A5">
      <w:pPr>
        <w:spacing w:after="0" w:line="276" w:lineRule="auto"/>
        <w:rPr>
          <w:rFonts w:cs="Arial"/>
          <w:szCs w:val="18"/>
        </w:rPr>
      </w:pPr>
    </w:p>
    <w:p w14:paraId="750B17A4" w14:textId="6ECDDC61" w:rsidR="005209A5" w:rsidRPr="00937A4B" w:rsidRDefault="005209A5" w:rsidP="005209A5">
      <w:pPr>
        <w:spacing w:after="0" w:line="276" w:lineRule="auto"/>
        <w:rPr>
          <w:rFonts w:cs="Arial"/>
          <w:szCs w:val="18"/>
        </w:rPr>
      </w:pPr>
      <w:r w:rsidRPr="00937A4B">
        <w:rPr>
          <w:rFonts w:cs="Arial"/>
          <w:szCs w:val="18"/>
        </w:rPr>
        <w:t xml:space="preserve">De maximale afname voor deze raamovereenkomst is </w:t>
      </w:r>
      <w:r w:rsidRPr="00937A4B">
        <w:rPr>
          <w:rFonts w:cs="Arial"/>
          <w:b/>
          <w:szCs w:val="18"/>
        </w:rPr>
        <w:t xml:space="preserve">€ </w:t>
      </w:r>
      <w:r w:rsidR="00BE2104">
        <w:rPr>
          <w:rFonts w:cs="Arial"/>
          <w:b/>
          <w:szCs w:val="18"/>
        </w:rPr>
        <w:t>6.500.000</w:t>
      </w:r>
      <w:r w:rsidRPr="00937A4B">
        <w:rPr>
          <w:rFonts w:cs="Arial"/>
          <w:b/>
          <w:szCs w:val="18"/>
        </w:rPr>
        <w:t>,--</w:t>
      </w:r>
      <w:r w:rsidRPr="00937A4B">
        <w:rPr>
          <w:rFonts w:cs="Arial"/>
          <w:szCs w:val="18"/>
        </w:rPr>
        <w:t>. Inschrijver kan geen recht op afname ontlenen aan de genoemde raming en/of maximale afname. Inschrijver gaat ermee akkoord dat de raamovereenkomst bij het bereiken van de maximale afname op initiatief van de Opdrachtgever kan eindigen.</w:t>
      </w:r>
    </w:p>
    <w:p w14:paraId="4596F6A6" w14:textId="77777777" w:rsidR="005209A5" w:rsidRPr="00937A4B" w:rsidRDefault="005209A5" w:rsidP="005209A5">
      <w:pPr>
        <w:spacing w:after="0" w:line="276" w:lineRule="auto"/>
        <w:rPr>
          <w:rFonts w:cs="Arial"/>
          <w:szCs w:val="18"/>
        </w:rPr>
      </w:pPr>
    </w:p>
    <w:p w14:paraId="4B8112C0" w14:textId="77777777" w:rsidR="005209A5" w:rsidRPr="00937A4B" w:rsidRDefault="005209A5" w:rsidP="005209A5">
      <w:pPr>
        <w:spacing w:after="0" w:line="276" w:lineRule="auto"/>
        <w:rPr>
          <w:rFonts w:cs="Arial"/>
          <w:szCs w:val="18"/>
          <w:u w:val="single"/>
        </w:rPr>
      </w:pPr>
      <w:r w:rsidRPr="00937A4B">
        <w:rPr>
          <w:rFonts w:cs="Arial"/>
          <w:szCs w:val="18"/>
          <w:u w:val="single"/>
        </w:rPr>
        <w:t>Herzieningsclausule</w:t>
      </w:r>
    </w:p>
    <w:p w14:paraId="31B91E6D" w14:textId="77777777" w:rsidR="005209A5" w:rsidRPr="00937A4B" w:rsidRDefault="005209A5" w:rsidP="005209A5">
      <w:pPr>
        <w:spacing w:after="0" w:line="276" w:lineRule="auto"/>
        <w:rPr>
          <w:rFonts w:cs="Arial"/>
          <w:szCs w:val="18"/>
        </w:rPr>
      </w:pPr>
      <w:r w:rsidRPr="00937A4B">
        <w:rPr>
          <w:rFonts w:cs="Arial"/>
          <w:szCs w:val="18"/>
        </w:rPr>
        <w:t>Gedurende de looptijd van de opdracht behoudt Opdrachtgever zich het recht</w:t>
      </w:r>
      <w:r>
        <w:rPr>
          <w:rFonts w:cs="Arial"/>
          <w:szCs w:val="18"/>
        </w:rPr>
        <w:t xml:space="preserve"> voor</w:t>
      </w:r>
      <w:r w:rsidRPr="00937A4B">
        <w:rPr>
          <w:rFonts w:cs="Arial"/>
          <w:szCs w:val="18"/>
        </w:rPr>
        <w:t xml:space="preserve">, binnen de kaders </w:t>
      </w:r>
      <w:r>
        <w:rPr>
          <w:rFonts w:cs="Arial"/>
          <w:szCs w:val="18"/>
        </w:rPr>
        <w:t xml:space="preserve">van artikel 2.163c Aw 2012, </w:t>
      </w:r>
      <w:r w:rsidRPr="00937A4B">
        <w:rPr>
          <w:rFonts w:cs="Arial"/>
          <w:szCs w:val="18"/>
        </w:rPr>
        <w:t>de opdracht als volgt te wijzigen:</w:t>
      </w:r>
    </w:p>
    <w:p w14:paraId="25D10ACC" w14:textId="77777777" w:rsidR="005209A5" w:rsidRPr="000C63A8" w:rsidRDefault="005209A5" w:rsidP="005209A5">
      <w:pPr>
        <w:pStyle w:val="Lijstalinea"/>
        <w:numPr>
          <w:ilvl w:val="0"/>
          <w:numId w:val="18"/>
        </w:numPr>
        <w:rPr>
          <w:rFonts w:ascii="Arial" w:hAnsi="Arial" w:cs="Arial"/>
          <w:szCs w:val="18"/>
        </w:rPr>
      </w:pPr>
      <w:r w:rsidRPr="000C63A8">
        <w:rPr>
          <w:rFonts w:ascii="Arial" w:hAnsi="Arial" w:cs="Arial"/>
          <w:szCs w:val="18"/>
        </w:rPr>
        <w:t>De duur van de overeenkomst te verlengen met twee keer twaalf maanden.</w:t>
      </w:r>
    </w:p>
    <w:p w14:paraId="5F980DB9" w14:textId="77777777" w:rsidR="005209A5" w:rsidRPr="00937A4B" w:rsidRDefault="005209A5" w:rsidP="005209A5">
      <w:pPr>
        <w:pStyle w:val="Lijstalinea"/>
        <w:numPr>
          <w:ilvl w:val="0"/>
          <w:numId w:val="18"/>
        </w:numPr>
        <w:rPr>
          <w:rFonts w:ascii="Arial" w:hAnsi="Arial" w:cs="Arial"/>
          <w:szCs w:val="18"/>
        </w:rPr>
      </w:pPr>
      <w:r w:rsidRPr="00937A4B">
        <w:rPr>
          <w:rFonts w:ascii="Arial" w:hAnsi="Arial" w:cs="Arial"/>
          <w:szCs w:val="18"/>
        </w:rPr>
        <w:t xml:space="preserve">Aanvullende opdrachten onder de raamovereenkomst rechtstreeks te gunnen aan de opdrachtnemer welke nauw verband houden met de opdracht zoals beschreven in het programma van eisen met een maximum van 10% van de maximale afname, </w:t>
      </w:r>
    </w:p>
    <w:p w14:paraId="67535556" w14:textId="259213A1" w:rsidR="005209A5" w:rsidRPr="00937A4B" w:rsidRDefault="005209A5" w:rsidP="005209A5">
      <w:pPr>
        <w:pStyle w:val="Lijstalinea"/>
        <w:numPr>
          <w:ilvl w:val="0"/>
          <w:numId w:val="18"/>
        </w:numPr>
        <w:rPr>
          <w:rFonts w:ascii="Arial" w:hAnsi="Arial" w:cs="Arial"/>
          <w:szCs w:val="18"/>
        </w:rPr>
      </w:pPr>
      <w:r w:rsidRPr="00937A4B">
        <w:rPr>
          <w:rFonts w:ascii="Arial" w:hAnsi="Arial" w:cs="Arial"/>
          <w:szCs w:val="18"/>
        </w:rPr>
        <w:t>Indien Opdrachtgever extra – al dan niet wettelijke - taken gaat uitvoeren waardoor de behoefte aan de dienstverlening op een dusdanige wijze toeneemt dat buiten de kaders van de maximale afname getreden wordt dan kan de opdracht uitgebreid worden met deze extra behoefte met een maximum van 50%</w:t>
      </w:r>
      <w:r>
        <w:rPr>
          <w:rFonts w:ascii="Arial" w:hAnsi="Arial" w:cs="Arial"/>
          <w:szCs w:val="18"/>
        </w:rPr>
        <w:t xml:space="preserve"> van de maximale afname.</w:t>
      </w:r>
      <w:r w:rsidRPr="00937A4B">
        <w:rPr>
          <w:rFonts w:ascii="Arial" w:hAnsi="Arial" w:cs="Arial"/>
          <w:szCs w:val="18"/>
        </w:rPr>
        <w:t>.</w:t>
      </w:r>
    </w:p>
    <w:p w14:paraId="02FDAA00" w14:textId="7063DDE8" w:rsidR="005209A5" w:rsidRDefault="005209A5" w:rsidP="005209A5">
      <w:pPr>
        <w:pStyle w:val="Lijstalinea"/>
        <w:numPr>
          <w:ilvl w:val="0"/>
          <w:numId w:val="18"/>
        </w:numPr>
        <w:rPr>
          <w:rFonts w:ascii="Arial" w:hAnsi="Arial" w:cs="Arial"/>
          <w:szCs w:val="18"/>
        </w:rPr>
      </w:pPr>
      <w:r w:rsidRPr="00937A4B">
        <w:rPr>
          <w:rFonts w:ascii="Arial" w:hAnsi="Arial" w:cs="Arial"/>
          <w:szCs w:val="18"/>
        </w:rPr>
        <w:t>Indien Opdrachtgever minder dan de huidige – al dan niet wettelijke - taken gaat uitvoeren waardoor de behoefte aan de dienstverlening op een dusdanige wijze afneemt dat buiten de kaders van de raming en/of de maximale afname getreden wordt dan kan de opdracht afgebouwd worden met deze verminderde behoefte.</w:t>
      </w:r>
    </w:p>
    <w:p w14:paraId="08DBB964" w14:textId="77777777" w:rsidR="005209A5" w:rsidRPr="00937A4B" w:rsidRDefault="005209A5" w:rsidP="005209A5">
      <w:pPr>
        <w:pStyle w:val="Lijstalinea"/>
        <w:ind w:left="720"/>
        <w:rPr>
          <w:rFonts w:ascii="Arial" w:hAnsi="Arial" w:cs="Arial"/>
          <w:szCs w:val="18"/>
        </w:rPr>
      </w:pPr>
    </w:p>
    <w:p w14:paraId="6057EF15" w14:textId="1436E537" w:rsidR="00E56BB1" w:rsidRDefault="00E56BB1" w:rsidP="00BD4861">
      <w:pPr>
        <w:pStyle w:val="Kop2"/>
        <w:numPr>
          <w:ilvl w:val="1"/>
          <w:numId w:val="22"/>
        </w:numPr>
        <w:spacing w:before="0" w:line="240" w:lineRule="auto"/>
      </w:pPr>
      <w:r>
        <w:t>Looptijd</w:t>
      </w:r>
      <w:bookmarkEnd w:id="37"/>
    </w:p>
    <w:p w14:paraId="459773E1" w14:textId="127BE4A3" w:rsidR="00CC4A88" w:rsidRDefault="00CC4A88" w:rsidP="00D03000">
      <w:pPr>
        <w:jc w:val="both"/>
      </w:pPr>
      <w:r w:rsidRPr="00554860">
        <w:t xml:space="preserve">De beoogde ingangsdatum van de af te sluiten </w:t>
      </w:r>
      <w:r>
        <w:t>Raam</w:t>
      </w:r>
      <w:r w:rsidRPr="00554860">
        <w:t>overeenkomst is </w:t>
      </w:r>
      <w:r w:rsidR="00AB63E8">
        <w:t>1-1-2022</w:t>
      </w:r>
      <w:r>
        <w:t xml:space="preserve">. De looptijd bedraagt initieel </w:t>
      </w:r>
      <w:r w:rsidR="00CC3D1C">
        <w:t>twee</w:t>
      </w:r>
      <w:r w:rsidR="00D03000">
        <w:t xml:space="preserve"> (</w:t>
      </w:r>
      <w:r w:rsidR="00CC3D1C">
        <w:t>2</w:t>
      </w:r>
      <w:r w:rsidR="00D03000">
        <w:t>)</w:t>
      </w:r>
      <w:r>
        <w:t xml:space="preserve"> jaar met de mogelijkheid om</w:t>
      </w:r>
      <w:r w:rsidR="00D03000">
        <w:t xml:space="preserve"> </w:t>
      </w:r>
      <w:r w:rsidR="00CC3D1C">
        <w:t>twee</w:t>
      </w:r>
      <w:r>
        <w:t xml:space="preserve"> </w:t>
      </w:r>
      <w:r w:rsidR="00D03000">
        <w:t>(</w:t>
      </w:r>
      <w:r w:rsidR="00CC3D1C">
        <w:t>2</w:t>
      </w:r>
      <w:r w:rsidR="00D03000">
        <w:t>)</w:t>
      </w:r>
      <w:r>
        <w:t xml:space="preserve"> maal met </w:t>
      </w:r>
      <w:r w:rsidR="00D03000">
        <w:t>één (</w:t>
      </w:r>
      <w:r>
        <w:t>1</w:t>
      </w:r>
      <w:r w:rsidR="00D03000">
        <w:t>)</w:t>
      </w:r>
      <w:r>
        <w:t xml:space="preserve"> jaar te verlengen. Daarme</w:t>
      </w:r>
      <w:r w:rsidR="004E01F0">
        <w:t xml:space="preserve">e bedraagt de maximale looptijd </w:t>
      </w:r>
      <w:r w:rsidR="00CC3D1C">
        <w:t>vier</w:t>
      </w:r>
      <w:r w:rsidR="004E01F0">
        <w:t xml:space="preserve"> (</w:t>
      </w:r>
      <w:r w:rsidR="00CC3D1C">
        <w:t>4</w:t>
      </w:r>
      <w:r w:rsidR="004E01F0">
        <w:t>)</w:t>
      </w:r>
      <w:r>
        <w:t xml:space="preserve"> jaar, van </w:t>
      </w:r>
      <w:r w:rsidR="00AB63E8">
        <w:t>1-1-2022</w:t>
      </w:r>
      <w:r w:rsidR="0097594E">
        <w:t xml:space="preserve"> tot </w:t>
      </w:r>
      <w:r w:rsidR="00AB63E8">
        <w:t>31-12-2026</w:t>
      </w:r>
      <w:r>
        <w:t>.</w:t>
      </w:r>
    </w:p>
    <w:p w14:paraId="78835B4B" w14:textId="034E7945" w:rsidR="00D4172C" w:rsidRPr="00D4172C" w:rsidRDefault="006E35C7" w:rsidP="00D4172C">
      <w:pPr>
        <w:spacing w:after="0" w:line="240" w:lineRule="auto"/>
        <w:jc w:val="both"/>
        <w:rPr>
          <w:szCs w:val="18"/>
        </w:rPr>
      </w:pPr>
      <w:r>
        <w:rPr>
          <w:szCs w:val="18"/>
        </w:rPr>
        <w:t xml:space="preserve">Tenzij het CIZ uiterlijk </w:t>
      </w:r>
      <w:r w:rsidR="00CC3D1C">
        <w:rPr>
          <w:szCs w:val="18"/>
        </w:rPr>
        <w:t>zes</w:t>
      </w:r>
      <w:r>
        <w:rPr>
          <w:szCs w:val="18"/>
        </w:rPr>
        <w:t xml:space="preserve"> </w:t>
      </w:r>
      <w:r w:rsidR="004E01F0">
        <w:rPr>
          <w:szCs w:val="18"/>
        </w:rPr>
        <w:t>(</w:t>
      </w:r>
      <w:r w:rsidR="00CC3D1C">
        <w:rPr>
          <w:szCs w:val="18"/>
        </w:rPr>
        <w:t>6</w:t>
      </w:r>
      <w:r w:rsidR="004E01F0">
        <w:rPr>
          <w:szCs w:val="18"/>
        </w:rPr>
        <w:t xml:space="preserve">) </w:t>
      </w:r>
      <w:r>
        <w:rPr>
          <w:szCs w:val="18"/>
        </w:rPr>
        <w:t xml:space="preserve">maanden voor einddatum van de initiële looptijd van de Raamovereenkomst schriftelijk opzegt, wordt automatisch verlengd met het optionele verlengingsjaar. </w:t>
      </w:r>
    </w:p>
    <w:p w14:paraId="4B35FD53" w14:textId="77777777" w:rsidR="00BD4861" w:rsidRDefault="00BD4861" w:rsidP="00BD4861">
      <w:pPr>
        <w:pStyle w:val="Kop2"/>
        <w:spacing w:before="0" w:line="240" w:lineRule="auto"/>
      </w:pPr>
      <w:bookmarkStart w:id="38" w:name="_Toc57885119"/>
    </w:p>
    <w:p w14:paraId="0B989AA9" w14:textId="622577C5" w:rsidR="00A875AB" w:rsidRDefault="00BD4861" w:rsidP="00BD4861">
      <w:pPr>
        <w:pStyle w:val="Kop2"/>
        <w:spacing w:before="0" w:line="240" w:lineRule="auto"/>
      </w:pPr>
      <w:r>
        <w:t xml:space="preserve">3.5 </w:t>
      </w:r>
      <w:r w:rsidR="00050EF9">
        <w:t>Aanbestedingsprocedure</w:t>
      </w:r>
      <w:bookmarkEnd w:id="38"/>
      <w:r w:rsidR="00050EF9">
        <w:t xml:space="preserve"> </w:t>
      </w:r>
    </w:p>
    <w:p w14:paraId="52341604" w14:textId="19F2FB3F" w:rsidR="00050EF9" w:rsidRDefault="00050EF9" w:rsidP="00027D75">
      <w:pPr>
        <w:spacing w:line="240" w:lineRule="auto"/>
        <w:jc w:val="both"/>
        <w:rPr>
          <w:szCs w:val="18"/>
        </w:rPr>
      </w:pPr>
      <w:r w:rsidRPr="00F34BC6">
        <w:rPr>
          <w:szCs w:val="18"/>
        </w:rPr>
        <w:t xml:space="preserve">De geschatte waarde van de overeenkomst </w:t>
      </w:r>
      <w:r w:rsidR="004E01F0">
        <w:rPr>
          <w:szCs w:val="18"/>
        </w:rPr>
        <w:t xml:space="preserve">ligt boven </w:t>
      </w:r>
      <w:r w:rsidRPr="00F34BC6">
        <w:rPr>
          <w:szCs w:val="18"/>
        </w:rPr>
        <w:t xml:space="preserve">het drempelbedrag van </w:t>
      </w:r>
      <w:r w:rsidR="00E41004">
        <w:rPr>
          <w:szCs w:val="18"/>
        </w:rPr>
        <w:br/>
      </w:r>
      <w:r w:rsidRPr="00F34BC6">
        <w:rPr>
          <w:szCs w:val="18"/>
        </w:rPr>
        <w:t>€ 214.000,- v</w:t>
      </w:r>
      <w:r w:rsidR="004E01F0">
        <w:rPr>
          <w:szCs w:val="18"/>
        </w:rPr>
        <w:t>oor het uitvoeren van Europese A</w:t>
      </w:r>
      <w:r w:rsidRPr="00F34BC6">
        <w:rPr>
          <w:szCs w:val="18"/>
        </w:rPr>
        <w:t xml:space="preserve">anbestedingen voor leveringen en diensten. </w:t>
      </w:r>
      <w:r w:rsidR="004E01F0">
        <w:rPr>
          <w:szCs w:val="18"/>
        </w:rPr>
        <w:t>Daarom is gekozen voor een Europese Openbare Aanbesteding.</w:t>
      </w:r>
      <w:r w:rsidR="00E41004">
        <w:rPr>
          <w:szCs w:val="18"/>
        </w:rPr>
        <w:t xml:space="preserve"> </w:t>
      </w:r>
    </w:p>
    <w:p w14:paraId="7B842349" w14:textId="35A7A056" w:rsidR="00E41004" w:rsidRPr="00554860" w:rsidRDefault="00E41004" w:rsidP="00E41004">
      <w:r>
        <w:t xml:space="preserve">Omdat het </w:t>
      </w:r>
      <w:r w:rsidRPr="00554860">
        <w:t>aantal verwacht</w:t>
      </w:r>
      <w:r w:rsidR="00D0071A">
        <w:t>e I</w:t>
      </w:r>
      <w:r w:rsidRPr="00554860">
        <w:t>nschrijvers</w:t>
      </w:r>
      <w:r w:rsidR="00CC3D1C">
        <w:t xml:space="preserve"> beperkt is</w:t>
      </w:r>
      <w:r>
        <w:t>, is gekozen voor de openbare procedure.</w:t>
      </w:r>
    </w:p>
    <w:p w14:paraId="1581172C" w14:textId="18C729E3" w:rsidR="00050EF9" w:rsidRDefault="00050EF9" w:rsidP="00BD4861">
      <w:pPr>
        <w:pStyle w:val="Kop2"/>
        <w:numPr>
          <w:ilvl w:val="1"/>
          <w:numId w:val="24"/>
        </w:numPr>
        <w:spacing w:before="0" w:line="240" w:lineRule="auto"/>
      </w:pPr>
      <w:bookmarkStart w:id="39" w:name="_Toc57885120"/>
      <w:r>
        <w:t>Samenvoeging</w:t>
      </w:r>
      <w:bookmarkEnd w:id="39"/>
    </w:p>
    <w:p w14:paraId="51EA7AC4" w14:textId="6C65B213" w:rsidR="00E41004" w:rsidRPr="00554860" w:rsidRDefault="004E01F0" w:rsidP="00E41004">
      <w:r>
        <w:t>Deze A</w:t>
      </w:r>
      <w:r w:rsidR="00E41004" w:rsidRPr="00554860">
        <w:t>anbesteding</w:t>
      </w:r>
      <w:r w:rsidR="00E41004">
        <w:t xml:space="preserve"> is niet opgedeeld in percelen:</w:t>
      </w:r>
    </w:p>
    <w:p w14:paraId="3290C4F4" w14:textId="64FD1926" w:rsidR="00E41004" w:rsidRPr="00554860" w:rsidRDefault="00E41004" w:rsidP="00E067AE">
      <w:pPr>
        <w:pStyle w:val="Lijstalinea"/>
        <w:numPr>
          <w:ilvl w:val="0"/>
          <w:numId w:val="7"/>
        </w:numPr>
        <w:spacing w:line="259" w:lineRule="auto"/>
        <w:contextualSpacing/>
      </w:pPr>
      <w:r w:rsidRPr="00554860">
        <w:t>Er is sprake van logisch samenhangende, onlosmakelijk met elkaar verbonden onderdelen waarbij het onwenselijk is scherpe afbakeningen te definiëren;</w:t>
      </w:r>
    </w:p>
    <w:p w14:paraId="4009064D" w14:textId="77777777" w:rsidR="007E38C2" w:rsidRDefault="007E38C2" w:rsidP="00E067AE">
      <w:pPr>
        <w:pStyle w:val="Lijstalinea"/>
        <w:numPr>
          <w:ilvl w:val="0"/>
          <w:numId w:val="7"/>
        </w:numPr>
        <w:spacing w:line="240" w:lineRule="auto"/>
      </w:pPr>
      <w:r>
        <w:br w:type="page"/>
      </w:r>
    </w:p>
    <w:p w14:paraId="3B265E39" w14:textId="1D0176D9" w:rsidR="005A779A" w:rsidRDefault="007E38C2" w:rsidP="00BD4861">
      <w:pPr>
        <w:pStyle w:val="Kop1"/>
        <w:numPr>
          <w:ilvl w:val="0"/>
          <w:numId w:val="24"/>
        </w:numPr>
        <w:spacing w:before="0" w:line="240" w:lineRule="auto"/>
        <w:rPr>
          <w:sz w:val="30"/>
          <w:szCs w:val="30"/>
        </w:rPr>
      </w:pPr>
      <w:bookmarkStart w:id="40" w:name="_Toc57885121"/>
      <w:r w:rsidRPr="007E38C2">
        <w:rPr>
          <w:sz w:val="30"/>
          <w:szCs w:val="30"/>
        </w:rPr>
        <w:t>Uitgangspunten voor deelname</w:t>
      </w:r>
      <w:bookmarkEnd w:id="40"/>
      <w:r w:rsidRPr="007E38C2">
        <w:rPr>
          <w:sz w:val="30"/>
          <w:szCs w:val="30"/>
        </w:rPr>
        <w:t xml:space="preserve"> </w:t>
      </w:r>
    </w:p>
    <w:p w14:paraId="31C9237C" w14:textId="581D3097" w:rsidR="007C1634" w:rsidRDefault="007C1634" w:rsidP="003331D2">
      <w:pPr>
        <w:spacing w:after="0" w:line="240" w:lineRule="auto"/>
      </w:pPr>
    </w:p>
    <w:p w14:paraId="0A00B49A" w14:textId="50E045BE" w:rsidR="007C1634" w:rsidRDefault="007C1634" w:rsidP="00BD4861">
      <w:pPr>
        <w:pStyle w:val="Kop2"/>
        <w:numPr>
          <w:ilvl w:val="1"/>
          <w:numId w:val="18"/>
        </w:numPr>
        <w:spacing w:before="0" w:line="240" w:lineRule="auto"/>
      </w:pPr>
      <w:bookmarkStart w:id="41" w:name="_Toc57885122"/>
      <w:r>
        <w:t>Communicatie</w:t>
      </w:r>
      <w:bookmarkEnd w:id="41"/>
    </w:p>
    <w:p w14:paraId="0CA194F1" w14:textId="46B906A9" w:rsidR="00E85E92" w:rsidRPr="00F34BC6" w:rsidRDefault="00E85E92" w:rsidP="006B4A74">
      <w:pPr>
        <w:spacing w:after="0" w:line="240" w:lineRule="auto"/>
        <w:jc w:val="both"/>
        <w:rPr>
          <w:szCs w:val="18"/>
        </w:rPr>
      </w:pPr>
      <w:r w:rsidRPr="00F34BC6">
        <w:rPr>
          <w:szCs w:val="18"/>
        </w:rPr>
        <w:t>Alle commun</w:t>
      </w:r>
      <w:r w:rsidR="004E01F0">
        <w:rPr>
          <w:szCs w:val="18"/>
        </w:rPr>
        <w:t>icatie met betrekking tot deze A</w:t>
      </w:r>
      <w:r w:rsidRPr="00F34BC6">
        <w:rPr>
          <w:szCs w:val="18"/>
        </w:rPr>
        <w:t xml:space="preserve">anbesteding </w:t>
      </w:r>
      <w:r w:rsidR="006E35C7">
        <w:rPr>
          <w:szCs w:val="18"/>
        </w:rPr>
        <w:t xml:space="preserve">dient </w:t>
      </w:r>
      <w:r w:rsidRPr="00F34BC6">
        <w:rPr>
          <w:szCs w:val="18"/>
        </w:rPr>
        <w:t xml:space="preserve">via TenderNed te verlopen via de contactpersoon van de aanbesteding zoals benoemd in paragraaf 2.1.  </w:t>
      </w:r>
    </w:p>
    <w:p w14:paraId="314406EB" w14:textId="77777777" w:rsidR="00C25856" w:rsidRPr="00F34BC6" w:rsidRDefault="00C25856" w:rsidP="006B4A74">
      <w:pPr>
        <w:spacing w:after="0" w:line="240" w:lineRule="auto"/>
        <w:jc w:val="both"/>
        <w:rPr>
          <w:szCs w:val="18"/>
        </w:rPr>
      </w:pPr>
    </w:p>
    <w:p w14:paraId="1C3A6790" w14:textId="19146979" w:rsidR="007C1634" w:rsidRPr="00F34BC6" w:rsidRDefault="00E85E92" w:rsidP="006B4A74">
      <w:pPr>
        <w:spacing w:after="0" w:line="240" w:lineRule="auto"/>
        <w:jc w:val="both"/>
        <w:rPr>
          <w:szCs w:val="18"/>
        </w:rPr>
      </w:pPr>
      <w:r w:rsidRPr="00F34BC6">
        <w:rPr>
          <w:szCs w:val="18"/>
        </w:rPr>
        <w:t>Het is niet toegestaan buiten de contactpersoon om te communiceren met med</w:t>
      </w:r>
      <w:r w:rsidR="004E01F0">
        <w:rPr>
          <w:szCs w:val="18"/>
        </w:rPr>
        <w:t>ewerkers van het CIZ over deze A</w:t>
      </w:r>
      <w:r w:rsidRPr="00F34BC6">
        <w:rPr>
          <w:szCs w:val="18"/>
        </w:rPr>
        <w:t xml:space="preserve">anbesteding. Beïnvloeding van bij de </w:t>
      </w:r>
      <w:r w:rsidR="004E01F0">
        <w:rPr>
          <w:szCs w:val="18"/>
        </w:rPr>
        <w:t>A</w:t>
      </w:r>
      <w:r w:rsidRPr="00F34BC6">
        <w:rPr>
          <w:szCs w:val="18"/>
        </w:rPr>
        <w:t xml:space="preserve">anbesteding </w:t>
      </w:r>
      <w:r w:rsidR="00C25856" w:rsidRPr="00F34BC6">
        <w:rPr>
          <w:szCs w:val="18"/>
        </w:rPr>
        <w:t>betrokken</w:t>
      </w:r>
      <w:r w:rsidRPr="00F34BC6">
        <w:rPr>
          <w:szCs w:val="18"/>
        </w:rPr>
        <w:t xml:space="preserve"> medewerkers leidt tot uitsluiting van deelname.</w:t>
      </w:r>
    </w:p>
    <w:p w14:paraId="63C98E9B" w14:textId="77777777" w:rsidR="00E85E92" w:rsidRDefault="00E85E92" w:rsidP="003331D2">
      <w:pPr>
        <w:spacing w:after="0" w:line="240" w:lineRule="auto"/>
      </w:pPr>
    </w:p>
    <w:p w14:paraId="15D6FC25" w14:textId="4088E61C" w:rsidR="00E85E92" w:rsidRDefault="00E85E92" w:rsidP="00BD4861">
      <w:pPr>
        <w:pStyle w:val="Kop2"/>
        <w:numPr>
          <w:ilvl w:val="1"/>
          <w:numId w:val="18"/>
        </w:numPr>
        <w:spacing w:before="0" w:line="240" w:lineRule="auto"/>
      </w:pPr>
      <w:bookmarkStart w:id="42" w:name="_Toc57885123"/>
      <w:r>
        <w:t>(Samenwerkingsverbanden van) Inschrijver(s)</w:t>
      </w:r>
      <w:bookmarkEnd w:id="42"/>
    </w:p>
    <w:p w14:paraId="642AE5A3" w14:textId="246888F8" w:rsidR="00E85E92" w:rsidRPr="006B4A74" w:rsidRDefault="00E85E92" w:rsidP="006B4A74">
      <w:pPr>
        <w:autoSpaceDE w:val="0"/>
        <w:autoSpaceDN w:val="0"/>
        <w:adjustRightInd w:val="0"/>
        <w:spacing w:after="0" w:line="240" w:lineRule="auto"/>
        <w:jc w:val="both"/>
        <w:rPr>
          <w:rFonts w:cs="Arial"/>
          <w:szCs w:val="18"/>
          <w:u w:val="single"/>
        </w:rPr>
      </w:pPr>
      <w:r w:rsidRPr="00F34BC6">
        <w:rPr>
          <w:rFonts w:cs="Arial"/>
          <w:szCs w:val="18"/>
        </w:rPr>
        <w:t xml:space="preserve">Inschrijvers kunnen zich ten behoeve van deze Aanbestedingsprocedure op verschillende manieren aanmelden, te weten: </w:t>
      </w:r>
    </w:p>
    <w:p w14:paraId="5CB87D39" w14:textId="77777777" w:rsidR="00E85E92" w:rsidRPr="00F34BC6" w:rsidRDefault="00E85E92" w:rsidP="006B4A74">
      <w:pPr>
        <w:autoSpaceDE w:val="0"/>
        <w:autoSpaceDN w:val="0"/>
        <w:adjustRightInd w:val="0"/>
        <w:spacing w:after="0" w:line="240" w:lineRule="auto"/>
        <w:jc w:val="both"/>
        <w:rPr>
          <w:rFonts w:cs="Arial"/>
          <w:szCs w:val="18"/>
        </w:rPr>
      </w:pPr>
    </w:p>
    <w:p w14:paraId="3C38FBB2" w14:textId="77777777" w:rsidR="006B4A74" w:rsidRDefault="00E85E92" w:rsidP="00E067AE">
      <w:pPr>
        <w:pStyle w:val="Lijstalinea"/>
        <w:numPr>
          <w:ilvl w:val="0"/>
          <w:numId w:val="8"/>
        </w:numPr>
        <w:autoSpaceDE w:val="0"/>
        <w:autoSpaceDN w:val="0"/>
        <w:adjustRightInd w:val="0"/>
        <w:spacing w:line="240" w:lineRule="auto"/>
        <w:jc w:val="both"/>
        <w:rPr>
          <w:rFonts w:cs="Arial"/>
          <w:szCs w:val="18"/>
        </w:rPr>
      </w:pPr>
      <w:r w:rsidRPr="006B4A74">
        <w:rPr>
          <w:rFonts w:cs="Arial"/>
          <w:szCs w:val="18"/>
        </w:rPr>
        <w:t xml:space="preserve">Een Inschrijver kan </w:t>
      </w:r>
      <w:r w:rsidRPr="006B4A74">
        <w:rPr>
          <w:rFonts w:cs="Arial"/>
          <w:i/>
          <w:szCs w:val="18"/>
        </w:rPr>
        <w:t>zelfstandig</w:t>
      </w:r>
      <w:r w:rsidRPr="006B4A74">
        <w:rPr>
          <w:rFonts w:cs="Arial"/>
          <w:szCs w:val="18"/>
        </w:rPr>
        <w:t xml:space="preserve"> inschrijven op de Opdracht. Deze Inschrijver schrijft individueel in en zal, indien het CIZ besluit een </w:t>
      </w:r>
      <w:r w:rsidR="00D4172C" w:rsidRPr="006B4A74">
        <w:rPr>
          <w:rFonts w:cs="Arial"/>
          <w:szCs w:val="18"/>
        </w:rPr>
        <w:t>Raamo</w:t>
      </w:r>
      <w:r w:rsidR="00C25856" w:rsidRPr="006B4A74">
        <w:rPr>
          <w:rFonts w:cs="Arial"/>
          <w:szCs w:val="18"/>
        </w:rPr>
        <w:t>vereenkomst</w:t>
      </w:r>
      <w:r w:rsidRPr="006B4A74">
        <w:rPr>
          <w:rFonts w:cs="Arial"/>
          <w:szCs w:val="18"/>
        </w:rPr>
        <w:t xml:space="preserve"> met deze Onderneming te willen aangaan, (als enige) contractspartner zijn.</w:t>
      </w:r>
    </w:p>
    <w:p w14:paraId="08373731" w14:textId="77777777" w:rsidR="006B4A74" w:rsidRDefault="00E85E92" w:rsidP="00E067AE">
      <w:pPr>
        <w:pStyle w:val="Lijstalinea"/>
        <w:numPr>
          <w:ilvl w:val="0"/>
          <w:numId w:val="8"/>
        </w:numPr>
        <w:autoSpaceDE w:val="0"/>
        <w:autoSpaceDN w:val="0"/>
        <w:adjustRightInd w:val="0"/>
        <w:spacing w:line="240" w:lineRule="auto"/>
        <w:jc w:val="both"/>
        <w:rPr>
          <w:rFonts w:cs="Arial"/>
          <w:szCs w:val="18"/>
        </w:rPr>
      </w:pPr>
      <w:r w:rsidRPr="006B4A74">
        <w:rPr>
          <w:rFonts w:cs="Arial"/>
          <w:szCs w:val="18"/>
        </w:rPr>
        <w:t xml:space="preserve">Inschrijven </w:t>
      </w:r>
      <w:r w:rsidRPr="006B4A74">
        <w:rPr>
          <w:rFonts w:cs="Arial"/>
          <w:i/>
          <w:szCs w:val="18"/>
        </w:rPr>
        <w:t>in Combinatie</w:t>
      </w:r>
      <w:r w:rsidRPr="006B4A74">
        <w:rPr>
          <w:rFonts w:cs="Arial"/>
          <w:szCs w:val="18"/>
        </w:rPr>
        <w:t xml:space="preserve"> is toegestaan. Het CIZ wenst gedurende de looptijd van de te sluiten </w:t>
      </w:r>
      <w:r w:rsidR="00C25856" w:rsidRPr="006B4A74">
        <w:rPr>
          <w:rFonts w:cs="Arial"/>
          <w:szCs w:val="18"/>
        </w:rPr>
        <w:t>Overeenkomst</w:t>
      </w:r>
      <w:r w:rsidRPr="006B4A74">
        <w:rPr>
          <w:rFonts w:cs="Arial"/>
          <w:szCs w:val="18"/>
        </w:rPr>
        <w:t xml:space="preserve"> één (1) aanspreekpunt namens de Combinatie. Combinanten dienen in hun Inschrijving duidelijk aan te geven wie het aanspreekpunt voor het CIZ is. Er wordt één (1) </w:t>
      </w:r>
      <w:r w:rsidR="00D4172C" w:rsidRPr="006B4A74">
        <w:rPr>
          <w:rFonts w:cs="Arial"/>
          <w:szCs w:val="18"/>
        </w:rPr>
        <w:t>Raamo</w:t>
      </w:r>
      <w:r w:rsidR="00C25856" w:rsidRPr="006B4A74">
        <w:rPr>
          <w:rFonts w:cs="Arial"/>
          <w:szCs w:val="18"/>
        </w:rPr>
        <w:t>vereenkomst</w:t>
      </w:r>
      <w:r w:rsidRPr="006B4A74">
        <w:rPr>
          <w:rFonts w:cs="Arial"/>
          <w:szCs w:val="18"/>
        </w:rPr>
        <w:t xml:space="preserve"> gesloten tussen het CIZ en de Combinanten. </w:t>
      </w:r>
    </w:p>
    <w:p w14:paraId="2500826B" w14:textId="77777777" w:rsidR="00E85E92" w:rsidRPr="006B4A74" w:rsidRDefault="00E85E92" w:rsidP="00E067AE">
      <w:pPr>
        <w:pStyle w:val="Lijstalinea"/>
        <w:numPr>
          <w:ilvl w:val="0"/>
          <w:numId w:val="8"/>
        </w:numPr>
        <w:spacing w:line="240" w:lineRule="auto"/>
        <w:jc w:val="both"/>
        <w:rPr>
          <w:rFonts w:cs="Arial"/>
          <w:szCs w:val="18"/>
        </w:rPr>
      </w:pPr>
      <w:r w:rsidRPr="006B4A74">
        <w:rPr>
          <w:rFonts w:cs="Arial"/>
          <w:szCs w:val="18"/>
        </w:rPr>
        <w:t xml:space="preserve">Eén (1) Inschrijver (Hoofdaannemer) die gebruik maakt van één (1) of meer </w:t>
      </w:r>
      <w:r w:rsidRPr="006B4A74">
        <w:rPr>
          <w:rFonts w:cs="Arial"/>
          <w:i/>
          <w:szCs w:val="18"/>
        </w:rPr>
        <w:t>Onderaannemers</w:t>
      </w:r>
      <w:r w:rsidRPr="006B4A74">
        <w:rPr>
          <w:rFonts w:cs="Arial"/>
          <w:szCs w:val="18"/>
        </w:rPr>
        <w:t xml:space="preserve"> ter uitvoering van de uit hoofde van deze aanbesteding aan de Hoofdaannemer verstrekte Opdracht.</w:t>
      </w:r>
    </w:p>
    <w:p w14:paraId="1F98045C" w14:textId="77777777" w:rsidR="00E85E92" w:rsidRPr="00F34BC6" w:rsidRDefault="00E85E92" w:rsidP="006B4A74">
      <w:pPr>
        <w:spacing w:after="0" w:line="240" w:lineRule="auto"/>
        <w:jc w:val="both"/>
        <w:rPr>
          <w:rFonts w:cs="Arial"/>
          <w:szCs w:val="18"/>
          <w:u w:val="single"/>
        </w:rPr>
      </w:pPr>
    </w:p>
    <w:p w14:paraId="25EC0DD2" w14:textId="77777777" w:rsidR="00E85E92" w:rsidRPr="00F34BC6" w:rsidRDefault="00E85E92" w:rsidP="00C21E53">
      <w:pPr>
        <w:spacing w:after="0" w:line="240" w:lineRule="auto"/>
        <w:ind w:left="708"/>
        <w:jc w:val="both"/>
        <w:rPr>
          <w:rFonts w:cs="Arial"/>
          <w:szCs w:val="18"/>
          <w:u w:val="single"/>
        </w:rPr>
      </w:pPr>
      <w:r w:rsidRPr="00F34BC6">
        <w:rPr>
          <w:rFonts w:cs="Arial"/>
          <w:szCs w:val="18"/>
          <w:u w:val="single"/>
        </w:rPr>
        <w:t>Er zijn twee (2) typen Onderaannemers te definiëren binnen deze aanbesteding:</w:t>
      </w:r>
    </w:p>
    <w:p w14:paraId="6BDB074E" w14:textId="77777777" w:rsidR="00E85E92" w:rsidRPr="00F34BC6" w:rsidRDefault="00E85E92" w:rsidP="00C21E53">
      <w:pPr>
        <w:pStyle w:val="Lijstalinea"/>
        <w:numPr>
          <w:ilvl w:val="0"/>
          <w:numId w:val="3"/>
        </w:numPr>
        <w:spacing w:line="240" w:lineRule="auto"/>
        <w:ind w:left="1068"/>
        <w:contextualSpacing/>
        <w:jc w:val="both"/>
        <w:rPr>
          <w:rFonts w:cs="Arial"/>
          <w:szCs w:val="18"/>
        </w:rPr>
      </w:pPr>
      <w:r w:rsidRPr="00F34BC6">
        <w:rPr>
          <w:rFonts w:cs="Arial"/>
          <w:szCs w:val="18"/>
        </w:rPr>
        <w:t>Onderaannemers ten behoeve van de uitvoering van de Opdracht;</w:t>
      </w:r>
    </w:p>
    <w:p w14:paraId="4CB42941" w14:textId="77777777" w:rsidR="00E85E92" w:rsidRPr="00F34BC6" w:rsidRDefault="00E85E92" w:rsidP="00C21E53">
      <w:pPr>
        <w:pStyle w:val="Lijstalinea"/>
        <w:numPr>
          <w:ilvl w:val="0"/>
          <w:numId w:val="3"/>
        </w:numPr>
        <w:spacing w:line="240" w:lineRule="auto"/>
        <w:ind w:left="1068"/>
        <w:contextualSpacing/>
        <w:jc w:val="both"/>
        <w:rPr>
          <w:rFonts w:cs="Arial"/>
          <w:szCs w:val="18"/>
        </w:rPr>
      </w:pPr>
      <w:r w:rsidRPr="00F34BC6">
        <w:rPr>
          <w:rFonts w:cs="Arial"/>
          <w:szCs w:val="18"/>
        </w:rPr>
        <w:t xml:space="preserve">Onderaannemers waar een beroep op wordt gedaan ten behoeve van de draagkracht voor de Geschiktheidseisen. </w:t>
      </w:r>
    </w:p>
    <w:p w14:paraId="369F8E70" w14:textId="77777777" w:rsidR="00E85E92" w:rsidRPr="00F34BC6" w:rsidRDefault="00E85E92" w:rsidP="00C21E53">
      <w:pPr>
        <w:spacing w:after="0" w:line="240" w:lineRule="auto"/>
        <w:ind w:left="708"/>
        <w:jc w:val="both"/>
        <w:rPr>
          <w:rFonts w:cs="Arial"/>
          <w:szCs w:val="18"/>
          <w:u w:val="single"/>
        </w:rPr>
      </w:pPr>
    </w:p>
    <w:p w14:paraId="222820C7" w14:textId="77777777" w:rsidR="00E85E92" w:rsidRPr="00F34BC6" w:rsidRDefault="00E85E92" w:rsidP="00C21E53">
      <w:pPr>
        <w:spacing w:after="0" w:line="240" w:lineRule="auto"/>
        <w:ind w:left="708"/>
        <w:jc w:val="both"/>
        <w:rPr>
          <w:rFonts w:cs="Arial"/>
          <w:szCs w:val="18"/>
        </w:rPr>
      </w:pPr>
      <w:r w:rsidRPr="00F34BC6">
        <w:rPr>
          <w:rFonts w:cs="Arial"/>
          <w:szCs w:val="18"/>
        </w:rPr>
        <w:t xml:space="preserve">Freelance-personeel en toeleveranciers vallen hier uitdrukkelijk niet onder. </w:t>
      </w:r>
    </w:p>
    <w:p w14:paraId="787E2DB5" w14:textId="77777777" w:rsidR="00E85E92" w:rsidRPr="00F34BC6" w:rsidRDefault="00E85E92" w:rsidP="00C21E53">
      <w:pPr>
        <w:spacing w:after="0" w:line="240" w:lineRule="auto"/>
        <w:ind w:left="708"/>
        <w:jc w:val="both"/>
        <w:rPr>
          <w:rFonts w:cs="Arial"/>
          <w:szCs w:val="18"/>
        </w:rPr>
      </w:pPr>
    </w:p>
    <w:p w14:paraId="1BAC7A88" w14:textId="4D97B504" w:rsidR="00E85E92" w:rsidRPr="00F34BC6" w:rsidRDefault="00E85E92" w:rsidP="00C21E53">
      <w:pPr>
        <w:spacing w:after="0" w:line="240" w:lineRule="auto"/>
        <w:ind w:left="708"/>
        <w:jc w:val="both"/>
        <w:rPr>
          <w:rFonts w:cs="Arial"/>
          <w:szCs w:val="18"/>
        </w:rPr>
      </w:pPr>
      <w:r w:rsidRPr="00F34BC6">
        <w:rPr>
          <w:rFonts w:cs="Arial"/>
          <w:szCs w:val="18"/>
        </w:rPr>
        <w:t xml:space="preserve">De </w:t>
      </w:r>
      <w:r w:rsidR="00D4172C">
        <w:rPr>
          <w:rFonts w:cs="Arial"/>
          <w:szCs w:val="18"/>
        </w:rPr>
        <w:t>Raamo</w:t>
      </w:r>
      <w:r w:rsidR="00C25856" w:rsidRPr="00F34BC6">
        <w:rPr>
          <w:rFonts w:cs="Arial"/>
          <w:szCs w:val="18"/>
        </w:rPr>
        <w:t>vereenkomst</w:t>
      </w:r>
      <w:r w:rsidRPr="00F34BC6">
        <w:rPr>
          <w:rFonts w:cs="Arial"/>
          <w:szCs w:val="18"/>
        </w:rPr>
        <w:t xml:space="preserve"> wordt aangegaan met de Hoofdaannemer. </w:t>
      </w:r>
    </w:p>
    <w:p w14:paraId="28CCABE8" w14:textId="77777777" w:rsidR="00E85E92" w:rsidRDefault="00E85E92" w:rsidP="006B4A74">
      <w:pPr>
        <w:spacing w:after="0" w:line="240" w:lineRule="auto"/>
        <w:jc w:val="both"/>
        <w:rPr>
          <w:rFonts w:cs="Arial"/>
          <w:szCs w:val="20"/>
        </w:rPr>
      </w:pPr>
    </w:p>
    <w:p w14:paraId="4EEBA6B7" w14:textId="1E604218" w:rsidR="00E85E92" w:rsidRDefault="00E85E92" w:rsidP="00BD4861">
      <w:pPr>
        <w:pStyle w:val="Kop2"/>
        <w:numPr>
          <w:ilvl w:val="1"/>
          <w:numId w:val="18"/>
        </w:numPr>
        <w:spacing w:before="0" w:line="240" w:lineRule="auto"/>
      </w:pPr>
      <w:bookmarkStart w:id="43" w:name="_Toc57885124"/>
      <w:r>
        <w:t>Tegenstrijdigheden en bezwaren</w:t>
      </w:r>
      <w:bookmarkEnd w:id="43"/>
    </w:p>
    <w:p w14:paraId="2CE1DB59" w14:textId="746DC12F" w:rsidR="00E85E92" w:rsidRPr="00F34BC6" w:rsidRDefault="00E85E92" w:rsidP="00027D75">
      <w:pPr>
        <w:spacing w:after="0" w:line="240" w:lineRule="auto"/>
        <w:jc w:val="both"/>
        <w:rPr>
          <w:rFonts w:cs="Arial"/>
          <w:szCs w:val="18"/>
        </w:rPr>
      </w:pPr>
      <w:r w:rsidRPr="00F34BC6">
        <w:rPr>
          <w:rFonts w:cs="Arial"/>
          <w:szCs w:val="18"/>
        </w:rPr>
        <w:t xml:space="preserve">De </w:t>
      </w:r>
      <w:r w:rsidR="00B45A6A" w:rsidRPr="00F34BC6">
        <w:rPr>
          <w:rFonts w:cs="Arial"/>
          <w:szCs w:val="18"/>
        </w:rPr>
        <w:t>Aanbestedingsleidraad</w:t>
      </w:r>
      <w:r w:rsidRPr="00F34BC6">
        <w:rPr>
          <w:rFonts w:cs="Arial"/>
          <w:szCs w:val="18"/>
        </w:rPr>
        <w:t xml:space="preserve"> (in</w:t>
      </w:r>
      <w:r w:rsidR="00D0071A">
        <w:rPr>
          <w:rFonts w:cs="Arial"/>
          <w:szCs w:val="18"/>
        </w:rPr>
        <w:t>clusief Bijlagen) en de andere A</w:t>
      </w:r>
      <w:r w:rsidRPr="00F34BC6">
        <w:rPr>
          <w:rFonts w:cs="Arial"/>
          <w:szCs w:val="18"/>
        </w:rPr>
        <w:t>anbestedingsdocumenten zijn met zorg samengesteld.</w:t>
      </w:r>
      <w:r w:rsidR="006E35C7">
        <w:rPr>
          <w:rFonts w:cs="Arial"/>
          <w:szCs w:val="18"/>
        </w:rPr>
        <w:t xml:space="preserve"> Van Inschrijvers wordt </w:t>
      </w:r>
      <w:r w:rsidRPr="00F34BC6">
        <w:rPr>
          <w:rFonts w:cs="Arial"/>
          <w:szCs w:val="18"/>
        </w:rPr>
        <w:t>een proactieve houding verwacht. I</w:t>
      </w:r>
      <w:r w:rsidR="006E35C7">
        <w:rPr>
          <w:rFonts w:cs="Arial"/>
          <w:szCs w:val="18"/>
        </w:rPr>
        <w:t xml:space="preserve">ndien de Inschrijver </w:t>
      </w:r>
      <w:r w:rsidRPr="00F34BC6">
        <w:rPr>
          <w:rFonts w:cs="Arial"/>
          <w:szCs w:val="18"/>
        </w:rPr>
        <w:t>onduidelijkheden, onvolkomenheden, fouten en/of te</w:t>
      </w:r>
      <w:r w:rsidR="00D0071A">
        <w:rPr>
          <w:rFonts w:cs="Arial"/>
          <w:szCs w:val="18"/>
        </w:rPr>
        <w:t>genstrijdigheden in één van de A</w:t>
      </w:r>
      <w:r w:rsidRPr="00F34BC6">
        <w:rPr>
          <w:rFonts w:cs="Arial"/>
          <w:szCs w:val="18"/>
        </w:rPr>
        <w:t xml:space="preserve">anbestedingsdocumenten opmerkt, dan dient hij het CIZ hiervan vóór de uiterlijke datum waarop conform paragraaf 1.2 van de </w:t>
      </w:r>
      <w:r w:rsidR="00B45A6A" w:rsidRPr="00F34BC6">
        <w:rPr>
          <w:rFonts w:cs="Arial"/>
          <w:szCs w:val="18"/>
        </w:rPr>
        <w:t>Aanbestedingsleidraad</w:t>
      </w:r>
      <w:r w:rsidRPr="00F34BC6">
        <w:rPr>
          <w:rFonts w:cs="Arial"/>
          <w:szCs w:val="18"/>
        </w:rPr>
        <w:t xml:space="preserve"> vragen kunnen worden gesteld, via TenderNed op de hoogte te stellen. Doet hij dat niet, dan heeft hij zijn recht verwerkt om hier in rechte tegen op te komen.</w:t>
      </w:r>
    </w:p>
    <w:p w14:paraId="17DC2C84" w14:textId="77777777" w:rsidR="00E85E92" w:rsidRPr="00F34BC6" w:rsidRDefault="00E85E92" w:rsidP="00027D75">
      <w:pPr>
        <w:spacing w:after="0" w:line="240" w:lineRule="auto"/>
        <w:jc w:val="both"/>
        <w:rPr>
          <w:rFonts w:cs="Arial"/>
          <w:szCs w:val="18"/>
        </w:rPr>
      </w:pPr>
    </w:p>
    <w:p w14:paraId="381108C7" w14:textId="2163728B" w:rsidR="00E85E92" w:rsidRPr="00F34BC6" w:rsidRDefault="00E85E92" w:rsidP="00027D75">
      <w:pPr>
        <w:spacing w:after="0" w:line="240" w:lineRule="auto"/>
        <w:jc w:val="both"/>
        <w:rPr>
          <w:rFonts w:cs="Arial"/>
          <w:szCs w:val="18"/>
        </w:rPr>
      </w:pPr>
      <w:r w:rsidRPr="00F34BC6">
        <w:rPr>
          <w:rFonts w:cs="Arial"/>
          <w:szCs w:val="18"/>
        </w:rPr>
        <w:t>Inschrijvingen dienen onvoorwaardelijk en zonder enig voorbehoud te worden gedaan. Indien een Inschrijver toch voorwaarden en/of voorbehouden aan zijn Inschrijving verbindt, wordt de Inschrijver uitgesloten</w:t>
      </w:r>
      <w:r w:rsidR="004E01F0">
        <w:rPr>
          <w:rFonts w:cs="Arial"/>
          <w:szCs w:val="18"/>
        </w:rPr>
        <w:t xml:space="preserve"> van (verdere) deelname aan de A</w:t>
      </w:r>
      <w:r w:rsidRPr="00F34BC6">
        <w:rPr>
          <w:rFonts w:cs="Arial"/>
          <w:szCs w:val="18"/>
        </w:rPr>
        <w:t xml:space="preserve">anbesteding. </w:t>
      </w:r>
    </w:p>
    <w:p w14:paraId="15B497A4" w14:textId="000EE13D" w:rsidR="00E85E92" w:rsidRPr="00830486" w:rsidRDefault="00E85E92" w:rsidP="003331D2">
      <w:pPr>
        <w:spacing w:after="0" w:line="240" w:lineRule="auto"/>
        <w:rPr>
          <w:rFonts w:eastAsiaTheme="majorEastAsia" w:cstheme="majorBidi"/>
          <w:color w:val="0099D6"/>
          <w:szCs w:val="18"/>
        </w:rPr>
      </w:pPr>
    </w:p>
    <w:p w14:paraId="78A65D01" w14:textId="05227379" w:rsidR="00E85E92" w:rsidRDefault="00E85E92" w:rsidP="00BD4861">
      <w:pPr>
        <w:pStyle w:val="Kop2"/>
        <w:numPr>
          <w:ilvl w:val="1"/>
          <w:numId w:val="18"/>
        </w:numPr>
        <w:spacing w:before="0" w:line="240" w:lineRule="auto"/>
      </w:pPr>
      <w:bookmarkStart w:id="44" w:name="_Toc57885125"/>
      <w:r>
        <w:t>Inschrijfkosten</w:t>
      </w:r>
      <w:bookmarkEnd w:id="44"/>
    </w:p>
    <w:p w14:paraId="584887FA" w14:textId="2301741A" w:rsidR="00E85E92" w:rsidRPr="00F34BC6" w:rsidRDefault="00E85E92" w:rsidP="00027D75">
      <w:pPr>
        <w:spacing w:after="0" w:line="240" w:lineRule="auto"/>
        <w:jc w:val="both"/>
        <w:rPr>
          <w:rFonts w:cs="Arial"/>
          <w:szCs w:val="18"/>
          <w:lang w:eastAsia="nl-NL"/>
        </w:rPr>
      </w:pPr>
      <w:r w:rsidRPr="00F34BC6">
        <w:rPr>
          <w:rFonts w:cs="Arial"/>
          <w:szCs w:val="18"/>
          <w:lang w:eastAsia="nl-NL"/>
        </w:rPr>
        <w:t>Aan het opstellen en uitbrengen van een Inschrijving, met inbegrip van eventueel te verstrekken nadere inlichtingen, zijn voor het CIZ geen kosten verbonden. Eventuele kosten en/of schaden welke (kunnen) ontstaan door het niet gunnen van dez</w:t>
      </w:r>
      <w:r w:rsidR="004E01F0">
        <w:rPr>
          <w:rFonts w:cs="Arial"/>
          <w:szCs w:val="18"/>
          <w:lang w:eastAsia="nl-NL"/>
        </w:rPr>
        <w:t>e A</w:t>
      </w:r>
      <w:r w:rsidRPr="00F34BC6">
        <w:rPr>
          <w:rFonts w:cs="Arial"/>
          <w:szCs w:val="18"/>
          <w:lang w:eastAsia="nl-NL"/>
        </w:rPr>
        <w:t xml:space="preserve">anbesteding (aan Inschrijver) zijn voor risico van Inschrijver. </w:t>
      </w:r>
    </w:p>
    <w:p w14:paraId="4C2A2846" w14:textId="77777777" w:rsidR="00E85E92" w:rsidRDefault="00E85E92" w:rsidP="003331D2">
      <w:pPr>
        <w:spacing w:after="0" w:line="240" w:lineRule="auto"/>
        <w:rPr>
          <w:rFonts w:cs="Arial"/>
          <w:lang w:eastAsia="nl-NL"/>
        </w:rPr>
      </w:pPr>
    </w:p>
    <w:p w14:paraId="0857DA07" w14:textId="633AF2A4" w:rsidR="00E85E92" w:rsidRDefault="00E85E92" w:rsidP="00BD4861">
      <w:pPr>
        <w:pStyle w:val="Kop2"/>
        <w:numPr>
          <w:ilvl w:val="1"/>
          <w:numId w:val="18"/>
        </w:numPr>
        <w:spacing w:before="0" w:line="240" w:lineRule="auto"/>
        <w:rPr>
          <w:lang w:eastAsia="nl-NL"/>
        </w:rPr>
      </w:pPr>
      <w:bookmarkStart w:id="45" w:name="_Toc57885126"/>
      <w:r>
        <w:rPr>
          <w:lang w:eastAsia="nl-NL"/>
        </w:rPr>
        <w:t>Voorbehoud / niet gunnen</w:t>
      </w:r>
      <w:bookmarkEnd w:id="45"/>
    </w:p>
    <w:p w14:paraId="20FB4962" w14:textId="194903DB" w:rsidR="00E85E92" w:rsidRPr="00F34BC6" w:rsidRDefault="00D0071A" w:rsidP="00027D75">
      <w:pPr>
        <w:spacing w:after="0" w:line="240" w:lineRule="auto"/>
        <w:jc w:val="both"/>
        <w:rPr>
          <w:szCs w:val="18"/>
          <w:lang w:eastAsia="nl-NL"/>
        </w:rPr>
      </w:pPr>
      <w:r>
        <w:rPr>
          <w:szCs w:val="18"/>
          <w:lang w:eastAsia="nl-NL"/>
        </w:rPr>
        <w:t>Uit de A</w:t>
      </w:r>
      <w:r w:rsidR="00E85E92" w:rsidRPr="00F34BC6">
        <w:rPr>
          <w:szCs w:val="18"/>
          <w:lang w:eastAsia="nl-NL"/>
        </w:rPr>
        <w:t>anbestedingsdocument</w:t>
      </w:r>
      <w:r>
        <w:rPr>
          <w:szCs w:val="18"/>
          <w:lang w:eastAsia="nl-NL"/>
        </w:rPr>
        <w:t>en</w:t>
      </w:r>
      <w:r w:rsidR="00E85E92" w:rsidRPr="00F34BC6">
        <w:rPr>
          <w:szCs w:val="18"/>
          <w:lang w:eastAsia="nl-NL"/>
        </w:rPr>
        <w:t xml:space="preserve"> vloeien geen verplichtingen voort voor het CIZ, anders dan de verplichting zich aan de in deze </w:t>
      </w:r>
      <w:r w:rsidR="00B45A6A" w:rsidRPr="00F34BC6">
        <w:rPr>
          <w:szCs w:val="18"/>
          <w:lang w:eastAsia="nl-NL"/>
        </w:rPr>
        <w:t>Aanbestedingsleidraad</w:t>
      </w:r>
      <w:r w:rsidR="00E85E92" w:rsidRPr="00F34BC6">
        <w:rPr>
          <w:szCs w:val="18"/>
          <w:lang w:eastAsia="nl-NL"/>
        </w:rPr>
        <w:t xml:space="preserve"> </w:t>
      </w:r>
      <w:r w:rsidR="005470A1">
        <w:rPr>
          <w:szCs w:val="18"/>
          <w:lang w:eastAsia="nl-NL"/>
        </w:rPr>
        <w:t xml:space="preserve">omschreven </w:t>
      </w:r>
      <w:r w:rsidR="00E85E92" w:rsidRPr="00F34BC6">
        <w:rPr>
          <w:szCs w:val="18"/>
          <w:lang w:eastAsia="nl-NL"/>
        </w:rPr>
        <w:t>procedure te houden. Het CIZ behoudt zi</w:t>
      </w:r>
      <w:r>
        <w:rPr>
          <w:szCs w:val="18"/>
          <w:lang w:eastAsia="nl-NL"/>
        </w:rPr>
        <w:t>ch expliciet het recht voor de A</w:t>
      </w:r>
      <w:r w:rsidR="00E85E92" w:rsidRPr="00F34BC6">
        <w:rPr>
          <w:szCs w:val="18"/>
          <w:lang w:eastAsia="nl-NL"/>
        </w:rPr>
        <w:t>anbestedingsprocedure op elk moment geheel of gedeeltelijk te annuleren zonder dat hiervoor door Inschrijvers enige aanspraak kan worden gedaan op vergoeding van enige hieruit voortvloeiende schade c.q. winstderving.</w:t>
      </w:r>
    </w:p>
    <w:p w14:paraId="03A7A3FB" w14:textId="77777777" w:rsidR="00E85E92" w:rsidRDefault="00E85E92" w:rsidP="003331D2">
      <w:pPr>
        <w:spacing w:after="0" w:line="240" w:lineRule="auto"/>
        <w:rPr>
          <w:lang w:eastAsia="nl-NL"/>
        </w:rPr>
      </w:pPr>
    </w:p>
    <w:p w14:paraId="514A838A" w14:textId="0101AC39" w:rsidR="00E85E92" w:rsidRDefault="00E85E92" w:rsidP="00BD4861">
      <w:pPr>
        <w:pStyle w:val="Kop2"/>
        <w:numPr>
          <w:ilvl w:val="1"/>
          <w:numId w:val="18"/>
        </w:numPr>
        <w:spacing w:before="0" w:line="240" w:lineRule="auto"/>
        <w:rPr>
          <w:lang w:eastAsia="nl-NL"/>
        </w:rPr>
      </w:pPr>
      <w:bookmarkStart w:id="46" w:name="_Toc57885127"/>
      <w:r>
        <w:rPr>
          <w:lang w:eastAsia="nl-NL"/>
        </w:rPr>
        <w:t>Toepasselijk recht en geschillen</w:t>
      </w:r>
      <w:bookmarkEnd w:id="46"/>
    </w:p>
    <w:p w14:paraId="49B35CF3" w14:textId="04A8D7B7" w:rsidR="00E85E92" w:rsidRPr="00F34BC6" w:rsidRDefault="00E85E92" w:rsidP="00027D75">
      <w:pPr>
        <w:spacing w:after="0" w:line="240" w:lineRule="auto"/>
        <w:jc w:val="both"/>
        <w:rPr>
          <w:szCs w:val="18"/>
          <w:lang w:eastAsia="nl-NL"/>
        </w:rPr>
      </w:pPr>
      <w:r w:rsidRPr="00F34BC6">
        <w:rPr>
          <w:szCs w:val="18"/>
          <w:lang w:eastAsia="nl-NL"/>
        </w:rPr>
        <w:t xml:space="preserve">Op de Aanbestedingsprocedure, het Gunningsbesluit, de </w:t>
      </w:r>
      <w:r w:rsidR="00C25856" w:rsidRPr="00F34BC6">
        <w:rPr>
          <w:szCs w:val="18"/>
          <w:lang w:eastAsia="nl-NL"/>
        </w:rPr>
        <w:t>Overeenkomst</w:t>
      </w:r>
      <w:r w:rsidRPr="00F34BC6">
        <w:rPr>
          <w:szCs w:val="18"/>
          <w:lang w:eastAsia="nl-NL"/>
        </w:rPr>
        <w:t xml:space="preserve"> en eventuele geschillen ter zake is uitsluitend Nederlands recht van toepassing. </w:t>
      </w:r>
      <w:r w:rsidR="004E01F0">
        <w:rPr>
          <w:szCs w:val="18"/>
          <w:lang w:eastAsia="nl-NL"/>
        </w:rPr>
        <w:t>Ieder geschil tussen de bij de A</w:t>
      </w:r>
      <w:r w:rsidRPr="00F34BC6">
        <w:rPr>
          <w:szCs w:val="18"/>
          <w:lang w:eastAsia="nl-NL"/>
        </w:rPr>
        <w:t xml:space="preserve">anbesteding </w:t>
      </w:r>
      <w:r w:rsidR="00F841A1" w:rsidRPr="00F34BC6">
        <w:rPr>
          <w:szCs w:val="18"/>
          <w:lang w:eastAsia="nl-NL"/>
        </w:rPr>
        <w:t>betrokken</w:t>
      </w:r>
      <w:r w:rsidRPr="00F34BC6">
        <w:rPr>
          <w:szCs w:val="18"/>
          <w:lang w:eastAsia="nl-NL"/>
        </w:rPr>
        <w:t xml:space="preserve"> Partijen, voortvloeiend uit deze </w:t>
      </w:r>
      <w:r w:rsidR="00C25856" w:rsidRPr="00F34BC6">
        <w:rPr>
          <w:szCs w:val="18"/>
          <w:lang w:eastAsia="nl-NL"/>
        </w:rPr>
        <w:t>Overeenkomst</w:t>
      </w:r>
      <w:r w:rsidRPr="00F34BC6">
        <w:rPr>
          <w:szCs w:val="18"/>
          <w:lang w:eastAsia="nl-NL"/>
        </w:rPr>
        <w:t xml:space="preserve"> wordt bij uitsluiting voorgelegd aan de daartoe bevoegde civiele rechter te Utrecht.</w:t>
      </w:r>
    </w:p>
    <w:p w14:paraId="103894B4" w14:textId="77777777" w:rsidR="00E85E92" w:rsidRDefault="00E85E92" w:rsidP="003331D2">
      <w:pPr>
        <w:spacing w:after="0" w:line="240" w:lineRule="auto"/>
      </w:pPr>
    </w:p>
    <w:p w14:paraId="773F5817" w14:textId="292BBC65" w:rsidR="00B1264E" w:rsidRDefault="00B1264E" w:rsidP="003331D2">
      <w:pPr>
        <w:spacing w:after="0" w:line="240" w:lineRule="auto"/>
      </w:pPr>
      <w:r>
        <w:br w:type="page"/>
      </w:r>
    </w:p>
    <w:p w14:paraId="2AAF5FC8" w14:textId="77777777" w:rsidR="001373A6" w:rsidRDefault="001373A6" w:rsidP="003331D2">
      <w:pPr>
        <w:spacing w:after="0" w:line="240" w:lineRule="auto"/>
      </w:pPr>
    </w:p>
    <w:p w14:paraId="47014F12" w14:textId="77777777" w:rsidR="001373A6" w:rsidRDefault="001373A6" w:rsidP="003331D2">
      <w:pPr>
        <w:spacing w:after="0" w:line="240" w:lineRule="auto"/>
      </w:pPr>
    </w:p>
    <w:p w14:paraId="0DE7325B" w14:textId="3348A0D3" w:rsidR="00E85E92" w:rsidRDefault="00B1264E" w:rsidP="00BD4861">
      <w:pPr>
        <w:pStyle w:val="Kop1"/>
        <w:numPr>
          <w:ilvl w:val="0"/>
          <w:numId w:val="18"/>
        </w:numPr>
        <w:spacing w:before="0" w:line="240" w:lineRule="auto"/>
      </w:pPr>
      <w:bookmarkStart w:id="47" w:name="_Toc57885128"/>
      <w:r>
        <w:t>Voorwaarden</w:t>
      </w:r>
      <w:bookmarkEnd w:id="47"/>
    </w:p>
    <w:p w14:paraId="4037AF30" w14:textId="77777777" w:rsidR="00B1264E" w:rsidRDefault="00B1264E" w:rsidP="001D3F63">
      <w:pPr>
        <w:spacing w:after="0" w:line="240" w:lineRule="auto"/>
      </w:pPr>
    </w:p>
    <w:p w14:paraId="044E9712" w14:textId="0FDF8B3F" w:rsidR="00B1264E" w:rsidRDefault="00B1264E" w:rsidP="00BD4861">
      <w:pPr>
        <w:pStyle w:val="Kop2"/>
        <w:numPr>
          <w:ilvl w:val="1"/>
          <w:numId w:val="18"/>
        </w:numPr>
        <w:spacing w:before="0" w:line="240" w:lineRule="auto"/>
      </w:pPr>
      <w:bookmarkStart w:id="48" w:name="_Toc57885129"/>
      <w:r>
        <w:t>Voorschriften m.b.t. Combinatie van Inschrijvers</w:t>
      </w:r>
      <w:bookmarkEnd w:id="48"/>
    </w:p>
    <w:p w14:paraId="1667FC8C" w14:textId="77777777" w:rsidR="00D4172C" w:rsidRPr="00D4172C" w:rsidRDefault="00D4172C" w:rsidP="001D3F63">
      <w:pPr>
        <w:spacing w:line="240" w:lineRule="auto"/>
        <w:jc w:val="both"/>
        <w:rPr>
          <w:rFonts w:cstheme="minorHAnsi"/>
          <w:iCs/>
          <w:szCs w:val="18"/>
        </w:rPr>
      </w:pPr>
      <w:r w:rsidRPr="00D4172C">
        <w:rPr>
          <w:rFonts w:cstheme="minorHAnsi"/>
          <w:iCs/>
          <w:szCs w:val="18"/>
        </w:rPr>
        <w:t>Het indienen van een Verzoek tot deelname in Combinatie is toegestaan. Inschrijvers dienen aan te geven in Combinatie in te schrijven in de daarvoor bestemde invulvelden in deel II van de UEA. Het CIZ wenst gedurende de looptijd van de te sluiten Raamovereenkomst één (1) aanspreekpunt namens de Combinatie. Combinanten dienen in hun Verzoek tot deelname duidelijk aan te geven wie het aanspreekpunt voor het CIZ is. Iedere Combinant dient afzonderlijk een rechtsgeldig ondertekende UEA in te dienen.</w:t>
      </w:r>
    </w:p>
    <w:p w14:paraId="30022568" w14:textId="77777777" w:rsidR="001D3F63" w:rsidRDefault="00D4172C" w:rsidP="001D3F63">
      <w:pPr>
        <w:spacing w:line="240" w:lineRule="auto"/>
        <w:jc w:val="both"/>
        <w:rPr>
          <w:rFonts w:cstheme="minorHAnsi"/>
          <w:iCs/>
          <w:szCs w:val="18"/>
        </w:rPr>
      </w:pPr>
      <w:r w:rsidRPr="00D4172C">
        <w:rPr>
          <w:rFonts w:cstheme="minorHAnsi"/>
          <w:iCs/>
          <w:szCs w:val="18"/>
        </w:rPr>
        <w:t xml:space="preserve">Een onderneming kan slechts één (1) maal inschrijven op de Opdracht, hetzij als zelfstandig Inschrijver, hetzij als Combinant. </w:t>
      </w:r>
    </w:p>
    <w:p w14:paraId="50DA4B04" w14:textId="10D8B137" w:rsidR="00B1264E" w:rsidRPr="00B1264E" w:rsidRDefault="00D4172C" w:rsidP="001D3F63">
      <w:pPr>
        <w:spacing w:line="240" w:lineRule="auto"/>
        <w:jc w:val="both"/>
        <w:rPr>
          <w:iCs/>
        </w:rPr>
      </w:pPr>
      <w:r w:rsidRPr="00D4172C">
        <w:rPr>
          <w:rFonts w:cstheme="minorHAnsi"/>
          <w:iCs/>
          <w:szCs w:val="18"/>
        </w:rPr>
        <w:t xml:space="preserve">Indien gelieerde ondernemingen een aanbieding uitbrengen, dienen zij op verzoek van het CIZ te kunnen aantonen dat hun Verzoek tot deelname onafhankelijk van elkaar tot stand </w:t>
      </w:r>
      <w:r w:rsidR="004E01F0">
        <w:rPr>
          <w:rFonts w:cstheme="minorHAnsi"/>
          <w:iCs/>
          <w:szCs w:val="18"/>
        </w:rPr>
        <w:t>is</w:t>
      </w:r>
      <w:r w:rsidRPr="00D4172C">
        <w:rPr>
          <w:rFonts w:cstheme="minorHAnsi"/>
          <w:iCs/>
          <w:szCs w:val="18"/>
        </w:rPr>
        <w:t xml:space="preserve"> gekomen. </w:t>
      </w:r>
    </w:p>
    <w:p w14:paraId="2C9CA12A" w14:textId="297FC7DC" w:rsidR="00B1264E" w:rsidRDefault="00B1264E" w:rsidP="00BD4861">
      <w:pPr>
        <w:pStyle w:val="Kop2"/>
        <w:numPr>
          <w:ilvl w:val="1"/>
          <w:numId w:val="18"/>
        </w:numPr>
        <w:spacing w:before="0" w:line="240" w:lineRule="auto"/>
      </w:pPr>
      <w:bookmarkStart w:id="49" w:name="_Toc57885130"/>
      <w:r>
        <w:t>Voorschriften m.b.t. Onderaanneming</w:t>
      </w:r>
      <w:bookmarkEnd w:id="49"/>
    </w:p>
    <w:p w14:paraId="285E3BA2" w14:textId="437E8B82" w:rsidR="00B1264E" w:rsidRPr="00D4172C" w:rsidRDefault="00B1264E" w:rsidP="001D3F63">
      <w:pPr>
        <w:spacing w:after="0" w:line="240" w:lineRule="auto"/>
        <w:jc w:val="both"/>
        <w:rPr>
          <w:rFonts w:cs="Arial"/>
          <w:szCs w:val="18"/>
        </w:rPr>
      </w:pPr>
      <w:r w:rsidRPr="00D4172C">
        <w:rPr>
          <w:rFonts w:cs="Arial"/>
          <w:iCs/>
          <w:szCs w:val="18"/>
        </w:rPr>
        <w:t xml:space="preserve">Een onderneming kan slechts één (1) maal Inschrijven op de Opdracht, hetzij als Hoofdaannemer, hetzij als Onderaannemer. </w:t>
      </w:r>
      <w:r w:rsidRPr="00D4172C">
        <w:rPr>
          <w:rFonts w:cs="Arial"/>
          <w:szCs w:val="18"/>
        </w:rPr>
        <w:t xml:space="preserve">Inschrijvers dienen in deel II D van de UEA duidelijk aan te geven dat gebruik gemaakt zal worden van Onderaannemers voor de uitvoering van de opdracht (indien dit het geval is). Daarbij dient te worden aangegeven welke Onderaannemers voor welke delen van de Opdracht zullen worden ingezet. Gedurende de contractduur kunnen nieuwe Onderaannemers in overleg met </w:t>
      </w:r>
      <w:r w:rsidR="0045566A" w:rsidRPr="00D4172C">
        <w:rPr>
          <w:rFonts w:cs="Arial"/>
          <w:szCs w:val="18"/>
        </w:rPr>
        <w:t>het CIZ</w:t>
      </w:r>
      <w:r w:rsidRPr="00D4172C">
        <w:rPr>
          <w:rFonts w:cs="Arial"/>
          <w:szCs w:val="18"/>
        </w:rPr>
        <w:t xml:space="preserve"> worden toegevoegd. </w:t>
      </w:r>
      <w:r w:rsidR="00B14E73" w:rsidRPr="00D4172C">
        <w:rPr>
          <w:iCs/>
          <w:szCs w:val="18"/>
        </w:rPr>
        <w:t>Daarbij dienen Inschrijvers helder aan te geven hoe de geïntegreerde totaaloplossing wordt geborgd om te voldoen aan hetgeen gesteld in de Aanbestedingsdocumenten.</w:t>
      </w:r>
    </w:p>
    <w:p w14:paraId="423B83F7" w14:textId="77777777" w:rsidR="00B14E73" w:rsidRPr="00D4172C" w:rsidRDefault="00B14E73" w:rsidP="001D3F63">
      <w:pPr>
        <w:spacing w:after="0" w:line="240" w:lineRule="auto"/>
        <w:jc w:val="both"/>
        <w:rPr>
          <w:rFonts w:cs="Arial"/>
          <w:szCs w:val="18"/>
        </w:rPr>
      </w:pPr>
    </w:p>
    <w:p w14:paraId="42228F3E" w14:textId="73321A6A" w:rsidR="00B1264E" w:rsidRPr="00D4172C" w:rsidRDefault="00B1264E" w:rsidP="001D3F63">
      <w:pPr>
        <w:spacing w:after="0" w:line="240" w:lineRule="auto"/>
        <w:jc w:val="both"/>
        <w:rPr>
          <w:rFonts w:cs="Arial"/>
          <w:szCs w:val="18"/>
        </w:rPr>
      </w:pPr>
      <w:r w:rsidRPr="00D4172C">
        <w:rPr>
          <w:rFonts w:cs="Arial"/>
          <w:szCs w:val="18"/>
        </w:rPr>
        <w:t xml:space="preserve">De Hoofdaannemer is bij deze constructie volledig aansprakelijk voor de gestanddoening van de verplichtingen voortvloeiend uit de </w:t>
      </w:r>
      <w:r w:rsidR="00B14E73" w:rsidRPr="00D4172C">
        <w:rPr>
          <w:rFonts w:cs="Arial"/>
          <w:szCs w:val="18"/>
        </w:rPr>
        <w:t>Inschrijving</w:t>
      </w:r>
      <w:r w:rsidRPr="00D4172C">
        <w:rPr>
          <w:rFonts w:cs="Arial"/>
          <w:szCs w:val="18"/>
        </w:rPr>
        <w:t xml:space="preserve"> en de eventuele uitvoering van de </w:t>
      </w:r>
      <w:r w:rsidR="00D4172C" w:rsidRPr="00D4172C">
        <w:rPr>
          <w:rFonts w:cs="Arial"/>
          <w:szCs w:val="18"/>
        </w:rPr>
        <w:t>Raamo</w:t>
      </w:r>
      <w:r w:rsidR="00C25856" w:rsidRPr="00D4172C">
        <w:rPr>
          <w:rFonts w:cs="Arial"/>
          <w:szCs w:val="18"/>
        </w:rPr>
        <w:t>vereenkomst</w:t>
      </w:r>
      <w:r w:rsidRPr="00D4172C">
        <w:rPr>
          <w:rFonts w:cs="Arial"/>
          <w:szCs w:val="18"/>
        </w:rPr>
        <w:t>.</w:t>
      </w:r>
    </w:p>
    <w:p w14:paraId="2F3642F9" w14:textId="77777777" w:rsidR="00B1264E" w:rsidRPr="00B1264E" w:rsidRDefault="00B1264E" w:rsidP="003331D2">
      <w:pPr>
        <w:spacing w:after="0" w:line="240" w:lineRule="auto"/>
        <w:ind w:right="-284"/>
        <w:rPr>
          <w:rFonts w:cs="Arial"/>
        </w:rPr>
      </w:pPr>
    </w:p>
    <w:p w14:paraId="0331D332" w14:textId="36394155" w:rsidR="00B1264E" w:rsidRDefault="00B1264E" w:rsidP="00BD4861">
      <w:pPr>
        <w:pStyle w:val="Kop2"/>
        <w:numPr>
          <w:ilvl w:val="1"/>
          <w:numId w:val="18"/>
        </w:numPr>
        <w:spacing w:before="0" w:line="240" w:lineRule="auto"/>
      </w:pPr>
      <w:bookmarkStart w:id="50" w:name="_Toc57885131"/>
      <w:r>
        <w:t>Voorschrift m.b.t. een beroep op draagkracht</w:t>
      </w:r>
      <w:bookmarkEnd w:id="50"/>
    </w:p>
    <w:p w14:paraId="4B9DC507" w14:textId="77777777" w:rsidR="00B1264E" w:rsidRPr="00D4172C" w:rsidRDefault="00B1264E" w:rsidP="001D3F63">
      <w:pPr>
        <w:autoSpaceDE w:val="0"/>
        <w:autoSpaceDN w:val="0"/>
        <w:adjustRightInd w:val="0"/>
        <w:spacing w:after="0" w:line="240" w:lineRule="auto"/>
        <w:jc w:val="both"/>
        <w:rPr>
          <w:iCs/>
          <w:szCs w:val="18"/>
        </w:rPr>
      </w:pPr>
      <w:r w:rsidRPr="00D4172C">
        <w:rPr>
          <w:rFonts w:cs="Arial"/>
          <w:szCs w:val="18"/>
        </w:rPr>
        <w:t xml:space="preserve">Een zelfstandige Inschrijver of Combinatie kan een beroep doen op de middelen, kennis of ervaring van onderaannemers om aan de Geschiktheidseisen, Technische specificaties en uitvoeringsvoorwaarden te voldoen, wanneer hij zelf niet over deze middelen, kennis of ervaring beschikt. Inschrijver dient deze informatie op te nemen in Deel II C. </w:t>
      </w:r>
      <w:r w:rsidRPr="00D4172C">
        <w:rPr>
          <w:iCs/>
          <w:szCs w:val="18"/>
        </w:rPr>
        <w:t>Iedere Onderaannemer dient afzonderlijk een rechtsgeldig ondertekende UEA in te dienen.</w:t>
      </w:r>
    </w:p>
    <w:p w14:paraId="3A52046F" w14:textId="77777777" w:rsidR="00B1264E" w:rsidRPr="00B1264E" w:rsidRDefault="00B1264E" w:rsidP="003331D2">
      <w:pPr>
        <w:autoSpaceDE w:val="0"/>
        <w:autoSpaceDN w:val="0"/>
        <w:adjustRightInd w:val="0"/>
        <w:spacing w:after="0" w:line="240" w:lineRule="auto"/>
        <w:rPr>
          <w:rFonts w:cs="Arial"/>
        </w:rPr>
      </w:pPr>
    </w:p>
    <w:p w14:paraId="76F1D304" w14:textId="6504A4EB" w:rsidR="00B1264E" w:rsidRDefault="00B1264E" w:rsidP="00BD4861">
      <w:pPr>
        <w:pStyle w:val="Kop2"/>
        <w:numPr>
          <w:ilvl w:val="1"/>
          <w:numId w:val="18"/>
        </w:numPr>
        <w:spacing w:before="0" w:line="240" w:lineRule="auto"/>
      </w:pPr>
      <w:bookmarkStart w:id="51" w:name="_Toc57885132"/>
      <w:r>
        <w:t>Vormvereisten</w:t>
      </w:r>
      <w:r w:rsidR="00B14E73">
        <w:t xml:space="preserve"> aan de inschrijving</w:t>
      </w:r>
      <w:bookmarkEnd w:id="51"/>
    </w:p>
    <w:p w14:paraId="1A5F96C3" w14:textId="0394F644" w:rsidR="00B1264E" w:rsidRDefault="00B1264E" w:rsidP="00BD4861">
      <w:pPr>
        <w:pStyle w:val="Kop3"/>
        <w:numPr>
          <w:ilvl w:val="2"/>
          <w:numId w:val="18"/>
        </w:numPr>
        <w:spacing w:before="0" w:line="240" w:lineRule="auto"/>
      </w:pPr>
      <w:bookmarkStart w:id="52" w:name="_Toc57043258"/>
      <w:bookmarkStart w:id="53" w:name="_Toc57885133"/>
      <w:r>
        <w:t>Taal</w:t>
      </w:r>
      <w:bookmarkEnd w:id="52"/>
      <w:bookmarkEnd w:id="53"/>
    </w:p>
    <w:p w14:paraId="647FA0C1" w14:textId="707790C5" w:rsidR="0045566A" w:rsidRPr="00D4172C" w:rsidRDefault="00B14E73" w:rsidP="001D3F63">
      <w:pPr>
        <w:spacing w:after="0" w:line="240" w:lineRule="auto"/>
        <w:jc w:val="both"/>
        <w:rPr>
          <w:szCs w:val="18"/>
        </w:rPr>
      </w:pPr>
      <w:r w:rsidRPr="00D4172C">
        <w:rPr>
          <w:szCs w:val="18"/>
        </w:rPr>
        <w:t>Inschrijvingen</w:t>
      </w:r>
      <w:r w:rsidR="0045566A" w:rsidRPr="00D4172C">
        <w:rPr>
          <w:szCs w:val="18"/>
        </w:rPr>
        <w:t xml:space="preserve"> dienen te worden opgesteld in de Nederlandse taal. Daar waar brochures, technische beschrijvingen en andere bronnen gevraagd worden kan, indien die bronnen alleen in het Engels beschikbaar zijn, worden volst</w:t>
      </w:r>
      <w:r w:rsidRPr="00D4172C">
        <w:rPr>
          <w:szCs w:val="18"/>
        </w:rPr>
        <w:t xml:space="preserve">aan met Engelstalige informatie in de Inschrijving. </w:t>
      </w:r>
    </w:p>
    <w:p w14:paraId="7780E6A5" w14:textId="77777777" w:rsidR="00B1264E" w:rsidRDefault="00B1264E" w:rsidP="003331D2">
      <w:pPr>
        <w:spacing w:after="0" w:line="240" w:lineRule="auto"/>
      </w:pPr>
    </w:p>
    <w:p w14:paraId="56E5BB4F" w14:textId="1F99FAE8" w:rsidR="00B1264E" w:rsidRDefault="00B1264E" w:rsidP="00BD4861">
      <w:pPr>
        <w:pStyle w:val="Kop3"/>
        <w:numPr>
          <w:ilvl w:val="2"/>
          <w:numId w:val="18"/>
        </w:numPr>
        <w:spacing w:before="0" w:line="240" w:lineRule="auto"/>
      </w:pPr>
      <w:bookmarkStart w:id="54" w:name="_Toc57043259"/>
      <w:bookmarkStart w:id="55" w:name="_Toc57885134"/>
      <w:r>
        <w:t>Bijlagen</w:t>
      </w:r>
      <w:bookmarkEnd w:id="54"/>
      <w:bookmarkEnd w:id="55"/>
    </w:p>
    <w:p w14:paraId="164A57B8" w14:textId="3B8C4F2F" w:rsidR="0045566A" w:rsidRPr="00D4172C" w:rsidRDefault="0045566A" w:rsidP="001D3F63">
      <w:pPr>
        <w:spacing w:after="0" w:line="240" w:lineRule="auto"/>
        <w:jc w:val="both"/>
        <w:rPr>
          <w:szCs w:val="18"/>
        </w:rPr>
      </w:pPr>
      <w:r w:rsidRPr="00D4172C">
        <w:rPr>
          <w:szCs w:val="18"/>
        </w:rPr>
        <w:t xml:space="preserve">Bij de </w:t>
      </w:r>
      <w:r w:rsidR="00B45A6A" w:rsidRPr="00D4172C">
        <w:rPr>
          <w:szCs w:val="18"/>
        </w:rPr>
        <w:t>Aanbestedingsleidraad</w:t>
      </w:r>
      <w:r w:rsidRPr="00D4172C">
        <w:rPr>
          <w:szCs w:val="18"/>
        </w:rPr>
        <w:t xml:space="preserve"> behorende, in te vullen Bijlagen, mogen uitsluitend in het oorspronkelijke, bijgevoe</w:t>
      </w:r>
      <w:r w:rsidR="005470A1">
        <w:rPr>
          <w:szCs w:val="18"/>
        </w:rPr>
        <w:t xml:space="preserve">gde format aangeleverd </w:t>
      </w:r>
      <w:r w:rsidRPr="00D4172C">
        <w:rPr>
          <w:szCs w:val="18"/>
        </w:rPr>
        <w:t xml:space="preserve">worden. Geen of onjuist gebruik maken van de formats </w:t>
      </w:r>
      <w:r w:rsidR="00BE5535" w:rsidRPr="00D4172C">
        <w:rPr>
          <w:szCs w:val="18"/>
        </w:rPr>
        <w:t>kan tot u</w:t>
      </w:r>
      <w:r w:rsidRPr="00D4172C">
        <w:rPr>
          <w:szCs w:val="18"/>
        </w:rPr>
        <w:t xml:space="preserve">itsluiting van verdere deelname aan de </w:t>
      </w:r>
      <w:r w:rsidR="00D0071A">
        <w:rPr>
          <w:szCs w:val="18"/>
        </w:rPr>
        <w:t>A</w:t>
      </w:r>
      <w:r w:rsidRPr="00D4172C">
        <w:rPr>
          <w:szCs w:val="18"/>
        </w:rPr>
        <w:t>anbestedingsprocedure</w:t>
      </w:r>
      <w:r w:rsidR="00BE5535" w:rsidRPr="00D4172C">
        <w:rPr>
          <w:szCs w:val="18"/>
        </w:rPr>
        <w:t xml:space="preserve"> leiden</w:t>
      </w:r>
      <w:r w:rsidRPr="00D4172C">
        <w:rPr>
          <w:szCs w:val="18"/>
        </w:rPr>
        <w:t>.</w:t>
      </w:r>
    </w:p>
    <w:p w14:paraId="3D13EBF6" w14:textId="6DB19A33" w:rsidR="0045566A" w:rsidRPr="00D4172C" w:rsidRDefault="0045566A" w:rsidP="001D3F63">
      <w:pPr>
        <w:spacing w:after="0" w:line="240" w:lineRule="auto"/>
        <w:jc w:val="both"/>
        <w:rPr>
          <w:szCs w:val="18"/>
        </w:rPr>
      </w:pPr>
      <w:r w:rsidRPr="00D4172C">
        <w:rPr>
          <w:szCs w:val="18"/>
        </w:rPr>
        <w:t xml:space="preserve">Nadere informatie dan gevraagd door </w:t>
      </w:r>
      <w:r w:rsidR="00BD704F" w:rsidRPr="00D4172C">
        <w:rPr>
          <w:szCs w:val="18"/>
        </w:rPr>
        <w:t>het CIZ</w:t>
      </w:r>
      <w:r w:rsidRPr="00D4172C">
        <w:rPr>
          <w:szCs w:val="18"/>
        </w:rPr>
        <w:t xml:space="preserve"> wordt niet meegenomen in de beoordeling. </w:t>
      </w:r>
    </w:p>
    <w:p w14:paraId="23B86CDE" w14:textId="77777777" w:rsidR="0045566A" w:rsidRDefault="0045566A" w:rsidP="003331D2">
      <w:pPr>
        <w:spacing w:after="0" w:line="240" w:lineRule="auto"/>
      </w:pPr>
    </w:p>
    <w:p w14:paraId="2D115B2D" w14:textId="524D08EC" w:rsidR="00B1264E" w:rsidRDefault="00B1264E" w:rsidP="00BD4861">
      <w:pPr>
        <w:pStyle w:val="Kop3"/>
        <w:numPr>
          <w:ilvl w:val="2"/>
          <w:numId w:val="18"/>
        </w:numPr>
        <w:spacing w:before="0" w:line="240" w:lineRule="auto"/>
      </w:pPr>
      <w:bookmarkStart w:id="56" w:name="_Toc57043260"/>
      <w:bookmarkStart w:id="57" w:name="_Toc57885135"/>
      <w:r>
        <w:t>Ondertekening</w:t>
      </w:r>
      <w:bookmarkEnd w:id="56"/>
      <w:bookmarkEnd w:id="57"/>
    </w:p>
    <w:p w14:paraId="09F0768C" w14:textId="699E22BD" w:rsidR="0045566A" w:rsidRPr="00D4172C" w:rsidRDefault="0045566A" w:rsidP="001D3F63">
      <w:pPr>
        <w:spacing w:after="0" w:line="240" w:lineRule="auto"/>
        <w:jc w:val="both"/>
        <w:rPr>
          <w:szCs w:val="18"/>
        </w:rPr>
      </w:pPr>
      <w:r w:rsidRPr="00D4172C">
        <w:rPr>
          <w:szCs w:val="18"/>
        </w:rPr>
        <w:t xml:space="preserve">Daar waar gevraagd wordt om een handtekening dient het betreffende document </w:t>
      </w:r>
      <w:r w:rsidRPr="00D4172C">
        <w:rPr>
          <w:b/>
          <w:szCs w:val="18"/>
        </w:rPr>
        <w:t>rechtsgeldig ondertekend</w:t>
      </w:r>
      <w:r w:rsidRPr="00D4172C">
        <w:rPr>
          <w:szCs w:val="18"/>
        </w:rPr>
        <w:t xml:space="preserve"> te worden door </w:t>
      </w:r>
      <w:r w:rsidR="00FA1120">
        <w:rPr>
          <w:szCs w:val="18"/>
        </w:rPr>
        <w:t>(</w:t>
      </w:r>
      <w:r w:rsidRPr="00D4172C">
        <w:rPr>
          <w:szCs w:val="18"/>
        </w:rPr>
        <w:t>een</w:t>
      </w:r>
      <w:r w:rsidR="00FA1120">
        <w:rPr>
          <w:szCs w:val="18"/>
        </w:rPr>
        <w:t>)</w:t>
      </w:r>
      <w:r w:rsidRPr="00D4172C">
        <w:rPr>
          <w:szCs w:val="18"/>
        </w:rPr>
        <w:t xml:space="preserve"> daartoe tekenbevoegd</w:t>
      </w:r>
      <w:r w:rsidR="00FA1120">
        <w:rPr>
          <w:szCs w:val="18"/>
        </w:rPr>
        <w:t>(e)</w:t>
      </w:r>
      <w:r w:rsidRPr="00D4172C">
        <w:rPr>
          <w:szCs w:val="18"/>
        </w:rPr>
        <w:t xml:space="preserve"> perso</w:t>
      </w:r>
      <w:r w:rsidR="00FA1120">
        <w:rPr>
          <w:szCs w:val="18"/>
        </w:rPr>
        <w:t>(o)</w:t>
      </w:r>
      <w:r w:rsidRPr="00D4172C">
        <w:rPr>
          <w:szCs w:val="18"/>
        </w:rPr>
        <w:t>n</w:t>
      </w:r>
      <w:r w:rsidR="00FA1120">
        <w:rPr>
          <w:szCs w:val="18"/>
        </w:rPr>
        <w:t>(</w:t>
      </w:r>
      <w:r w:rsidRPr="00D4172C">
        <w:rPr>
          <w:szCs w:val="18"/>
        </w:rPr>
        <w:t>en</w:t>
      </w:r>
      <w:r w:rsidR="00FA1120">
        <w:rPr>
          <w:szCs w:val="18"/>
        </w:rPr>
        <w:t>)</w:t>
      </w:r>
      <w:r w:rsidRPr="00D4172C">
        <w:rPr>
          <w:szCs w:val="18"/>
        </w:rPr>
        <w:t>. Dit betreft een handtekening van (één van de) functionarissen die volgens het uittreksel van het beroeps/handelsregister bevoegd is Inschrijver te vertegenwoordigen</w:t>
      </w:r>
      <w:bookmarkStart w:id="58" w:name="OLE_LINK3"/>
      <w:r w:rsidRPr="00D4172C">
        <w:rPr>
          <w:szCs w:val="18"/>
        </w:rPr>
        <w:t xml:space="preserve">. </w:t>
      </w:r>
      <w:bookmarkEnd w:id="58"/>
      <w:r w:rsidRPr="00D4172C">
        <w:rPr>
          <w:szCs w:val="18"/>
        </w:rPr>
        <w:t>Indien een andere persoon binnen de organisatie dan genoemd in het beroeps/handelsregister tekent, dient dit in Deel II B van de UEA te worden opgenomen.</w:t>
      </w:r>
    </w:p>
    <w:p w14:paraId="2DA41723" w14:textId="0B187308" w:rsidR="00D37744" w:rsidRPr="00D4172C" w:rsidRDefault="00D37744" w:rsidP="001D3F63">
      <w:pPr>
        <w:spacing w:after="0" w:line="240" w:lineRule="auto"/>
        <w:jc w:val="both"/>
        <w:rPr>
          <w:szCs w:val="18"/>
        </w:rPr>
      </w:pPr>
    </w:p>
    <w:p w14:paraId="4401C12A" w14:textId="5DA69A94" w:rsidR="00D37744" w:rsidRPr="00D4172C" w:rsidRDefault="00D37744" w:rsidP="001D3F63">
      <w:pPr>
        <w:spacing w:after="0" w:line="240" w:lineRule="auto"/>
        <w:jc w:val="both"/>
        <w:rPr>
          <w:szCs w:val="18"/>
          <w:u w:val="single"/>
        </w:rPr>
      </w:pPr>
      <w:r w:rsidRPr="00D4172C">
        <w:rPr>
          <w:szCs w:val="18"/>
          <w:u w:val="single"/>
        </w:rPr>
        <w:t>Gezien de lopende maatregelen in verband met COVID 19 is het toegestaan om de documenten digitaal te ondertekenen.</w:t>
      </w:r>
    </w:p>
    <w:p w14:paraId="3D0DB7B2" w14:textId="20D13326" w:rsidR="00B1264E" w:rsidRDefault="00B1264E" w:rsidP="001D3F63">
      <w:pPr>
        <w:spacing w:after="0" w:line="240" w:lineRule="auto"/>
        <w:jc w:val="both"/>
      </w:pPr>
    </w:p>
    <w:p w14:paraId="65A0B98B" w14:textId="518995B0" w:rsidR="00B1264E" w:rsidRDefault="00B1264E" w:rsidP="00BD4861">
      <w:pPr>
        <w:pStyle w:val="Kop3"/>
        <w:numPr>
          <w:ilvl w:val="2"/>
          <w:numId w:val="18"/>
        </w:numPr>
        <w:spacing w:before="0" w:line="240" w:lineRule="auto"/>
      </w:pPr>
      <w:bookmarkStart w:id="59" w:name="_Toc57043261"/>
      <w:bookmarkStart w:id="60" w:name="_Toc57885136"/>
      <w:r>
        <w:t>Toepasselijke voorwaarden</w:t>
      </w:r>
      <w:bookmarkEnd w:id="59"/>
      <w:bookmarkEnd w:id="60"/>
    </w:p>
    <w:p w14:paraId="02ECCD38" w14:textId="40172D17" w:rsidR="00B1264E" w:rsidRPr="00263F27" w:rsidRDefault="00D173EE" w:rsidP="001D3F63">
      <w:pPr>
        <w:spacing w:after="0" w:line="240" w:lineRule="auto"/>
        <w:jc w:val="both"/>
        <w:rPr>
          <w:szCs w:val="18"/>
        </w:rPr>
      </w:pPr>
      <w:r w:rsidRPr="00263F27">
        <w:rPr>
          <w:szCs w:val="18"/>
        </w:rPr>
        <w:t xml:space="preserve">Op de aan te besteden Opdracht zijn </w:t>
      </w:r>
      <w:r w:rsidR="00D4172C" w:rsidRPr="00263F27">
        <w:rPr>
          <w:szCs w:val="18"/>
        </w:rPr>
        <w:t xml:space="preserve">de </w:t>
      </w:r>
      <w:r w:rsidR="00B53DF0">
        <w:rPr>
          <w:szCs w:val="18"/>
        </w:rPr>
        <w:t>ARVODI</w:t>
      </w:r>
      <w:r w:rsidR="00D0071A" w:rsidRPr="000D6B9A">
        <w:rPr>
          <w:szCs w:val="18"/>
        </w:rPr>
        <w:t>-</w:t>
      </w:r>
      <w:r w:rsidRPr="000D6B9A">
        <w:rPr>
          <w:szCs w:val="18"/>
        </w:rPr>
        <w:t>2018</w:t>
      </w:r>
      <w:r w:rsidR="00D0071A" w:rsidRPr="000D6B9A">
        <w:rPr>
          <w:szCs w:val="18"/>
        </w:rPr>
        <w:t xml:space="preserve"> </w:t>
      </w:r>
      <w:r w:rsidR="00D4172C" w:rsidRPr="000D6B9A">
        <w:rPr>
          <w:szCs w:val="18"/>
        </w:rPr>
        <w:t>voorwaarden</w:t>
      </w:r>
      <w:r w:rsidRPr="00263F27">
        <w:rPr>
          <w:szCs w:val="18"/>
        </w:rPr>
        <w:t xml:space="preserve"> van toepassing. Algemene (inkoop/verkoop) voorwaarden van Inschrijver of Derden worden uitdrukkelijk uitgesloten. </w:t>
      </w:r>
    </w:p>
    <w:p w14:paraId="2F17D28B" w14:textId="77777777" w:rsidR="00B1264E" w:rsidRDefault="00B1264E" w:rsidP="003331D2">
      <w:pPr>
        <w:spacing w:after="0" w:line="240" w:lineRule="auto"/>
      </w:pPr>
    </w:p>
    <w:p w14:paraId="2B6FB390" w14:textId="7B460170" w:rsidR="00B1264E" w:rsidRDefault="00B1264E" w:rsidP="00BD4861">
      <w:pPr>
        <w:pStyle w:val="Kop3"/>
        <w:numPr>
          <w:ilvl w:val="2"/>
          <w:numId w:val="18"/>
        </w:numPr>
        <w:spacing w:before="0" w:line="240" w:lineRule="auto"/>
      </w:pPr>
      <w:bookmarkStart w:id="61" w:name="_Toc57043262"/>
      <w:bookmarkStart w:id="62" w:name="_Toc57885137"/>
      <w:r>
        <w:t>Gestanddoeningstermijn</w:t>
      </w:r>
      <w:bookmarkEnd w:id="61"/>
      <w:bookmarkEnd w:id="62"/>
    </w:p>
    <w:p w14:paraId="3FF4D904" w14:textId="06A73556" w:rsidR="00B1264E" w:rsidRDefault="00B14E73" w:rsidP="001D3F63">
      <w:pPr>
        <w:spacing w:after="0" w:line="240" w:lineRule="auto"/>
        <w:jc w:val="both"/>
      </w:pPr>
      <w:r w:rsidRPr="00263F27">
        <w:rPr>
          <w:szCs w:val="18"/>
        </w:rPr>
        <w:t xml:space="preserve">Inschrijver dient zijn Inschrijving </w:t>
      </w:r>
      <w:r w:rsidR="00B31BBA" w:rsidRPr="00263F27">
        <w:rPr>
          <w:szCs w:val="18"/>
        </w:rPr>
        <w:t xml:space="preserve">minimaal drie (3) maanden </w:t>
      </w:r>
      <w:r w:rsidRPr="00263F27">
        <w:rPr>
          <w:szCs w:val="18"/>
        </w:rPr>
        <w:t>gestand te houden</w:t>
      </w:r>
      <w:r w:rsidR="00B31BBA" w:rsidRPr="00263F27">
        <w:rPr>
          <w:szCs w:val="18"/>
        </w:rPr>
        <w:t>. Het CIZ kan Inschrijver verzoeken de gestandsdoeningstermijn te verlengen</w:t>
      </w:r>
      <w:r w:rsidR="00B31BBA">
        <w:t xml:space="preserve">. </w:t>
      </w:r>
    </w:p>
    <w:p w14:paraId="542AF62C" w14:textId="77777777" w:rsidR="00B31BBA" w:rsidRDefault="00B31BBA" w:rsidP="003331D2">
      <w:pPr>
        <w:spacing w:after="0" w:line="240" w:lineRule="auto"/>
      </w:pPr>
    </w:p>
    <w:p w14:paraId="4A385C03" w14:textId="33F20FCD" w:rsidR="00B1264E" w:rsidRDefault="00B1264E" w:rsidP="00BD4861">
      <w:pPr>
        <w:pStyle w:val="Kop3"/>
        <w:numPr>
          <w:ilvl w:val="2"/>
          <w:numId w:val="18"/>
        </w:numPr>
        <w:spacing w:before="0" w:line="240" w:lineRule="auto"/>
      </w:pPr>
      <w:bookmarkStart w:id="63" w:name="_Toc57043263"/>
      <w:bookmarkStart w:id="64" w:name="_Toc57885138"/>
      <w:r>
        <w:t xml:space="preserve">Indienen </w:t>
      </w:r>
      <w:r w:rsidR="00B14E73">
        <w:t>Inschrijving</w:t>
      </w:r>
      <w:bookmarkEnd w:id="63"/>
      <w:bookmarkEnd w:id="64"/>
    </w:p>
    <w:p w14:paraId="34FF2292" w14:textId="40ABE1ED" w:rsidR="00B31BBA" w:rsidRPr="00263F27" w:rsidRDefault="00B14E73" w:rsidP="001D3F63">
      <w:pPr>
        <w:spacing w:after="0" w:line="240" w:lineRule="auto"/>
        <w:jc w:val="both"/>
        <w:rPr>
          <w:szCs w:val="18"/>
        </w:rPr>
      </w:pPr>
      <w:r w:rsidRPr="00263F27">
        <w:rPr>
          <w:szCs w:val="18"/>
        </w:rPr>
        <w:t>Inschrijvingen</w:t>
      </w:r>
      <w:r w:rsidR="00B31BBA" w:rsidRPr="00263F27">
        <w:rPr>
          <w:szCs w:val="18"/>
        </w:rPr>
        <w:t xml:space="preserve"> dienen digitaal, via TenderNed, te worden ingediend. Daarbij dienen de volgende documenten te worden toegevoegd</w:t>
      </w:r>
      <w:r w:rsidR="00F86441" w:rsidRPr="00263F27">
        <w:rPr>
          <w:szCs w:val="18"/>
        </w:rPr>
        <w:t xml:space="preserve"> </w:t>
      </w:r>
      <w:r w:rsidR="00B31BBA" w:rsidRPr="00263F27">
        <w:rPr>
          <w:szCs w:val="18"/>
        </w:rPr>
        <w:t>(de aanbiedings</w:t>
      </w:r>
      <w:r w:rsidRPr="00263F27">
        <w:rPr>
          <w:szCs w:val="18"/>
        </w:rPr>
        <w:t>brief is niet van invloed op de beoordeling, maar kan optioneel worden aangeleverd</w:t>
      </w:r>
      <w:r w:rsidR="00B31BBA" w:rsidRPr="00263F27">
        <w:rPr>
          <w:szCs w:val="18"/>
        </w:rPr>
        <w:t>)</w:t>
      </w:r>
      <w:r w:rsidRPr="00263F27">
        <w:rPr>
          <w:szCs w:val="18"/>
        </w:rPr>
        <w:t>:</w:t>
      </w:r>
    </w:p>
    <w:p w14:paraId="3ADE0811" w14:textId="77777777" w:rsidR="00B31BBA" w:rsidRPr="00263F27" w:rsidRDefault="00B31BBA" w:rsidP="003331D2">
      <w:pPr>
        <w:spacing w:after="0" w:line="240" w:lineRule="auto"/>
        <w:rPr>
          <w:szCs w:val="18"/>
        </w:rPr>
      </w:pPr>
    </w:p>
    <w:tbl>
      <w:tblPr>
        <w:tblStyle w:val="Tabelraster"/>
        <w:tblW w:w="0" w:type="auto"/>
        <w:tblLook w:val="04A0" w:firstRow="1" w:lastRow="0" w:firstColumn="1" w:lastColumn="0" w:noHBand="0" w:noVBand="1"/>
      </w:tblPr>
      <w:tblGrid>
        <w:gridCol w:w="3530"/>
        <w:gridCol w:w="3157"/>
        <w:gridCol w:w="1863"/>
      </w:tblGrid>
      <w:tr w:rsidR="00B31BBA" w:rsidRPr="00263F27" w14:paraId="413FC508" w14:textId="77777777" w:rsidTr="00B31BBA">
        <w:tc>
          <w:tcPr>
            <w:tcW w:w="3530" w:type="dxa"/>
            <w:shd w:val="clear" w:color="auto" w:fill="A6A6A6" w:themeFill="background1" w:themeFillShade="A6"/>
          </w:tcPr>
          <w:p w14:paraId="72E84386" w14:textId="63EDBDC2" w:rsidR="00B31BBA" w:rsidRPr="00263F27" w:rsidRDefault="00B31BBA" w:rsidP="003331D2">
            <w:pPr>
              <w:rPr>
                <w:b/>
                <w:szCs w:val="18"/>
              </w:rPr>
            </w:pPr>
            <w:r w:rsidRPr="00263F27">
              <w:rPr>
                <w:b/>
                <w:szCs w:val="18"/>
              </w:rPr>
              <w:t xml:space="preserve">Onderdeel </w:t>
            </w:r>
            <w:r w:rsidR="00B14E73" w:rsidRPr="00263F27">
              <w:rPr>
                <w:b/>
                <w:szCs w:val="18"/>
              </w:rPr>
              <w:t>Inschrijving</w:t>
            </w:r>
          </w:p>
        </w:tc>
        <w:tc>
          <w:tcPr>
            <w:tcW w:w="3157" w:type="dxa"/>
            <w:shd w:val="clear" w:color="auto" w:fill="A6A6A6" w:themeFill="background1" w:themeFillShade="A6"/>
          </w:tcPr>
          <w:p w14:paraId="5373533B" w14:textId="77777777" w:rsidR="00B31BBA" w:rsidRPr="00263F27" w:rsidRDefault="00B31BBA" w:rsidP="003331D2">
            <w:pPr>
              <w:rPr>
                <w:b/>
                <w:szCs w:val="18"/>
              </w:rPr>
            </w:pPr>
            <w:r w:rsidRPr="00263F27">
              <w:rPr>
                <w:b/>
                <w:szCs w:val="18"/>
              </w:rPr>
              <w:t>Naam document</w:t>
            </w:r>
          </w:p>
        </w:tc>
        <w:tc>
          <w:tcPr>
            <w:tcW w:w="1863" w:type="dxa"/>
            <w:shd w:val="clear" w:color="auto" w:fill="A6A6A6" w:themeFill="background1" w:themeFillShade="A6"/>
          </w:tcPr>
          <w:p w14:paraId="0A4CD97A" w14:textId="77777777" w:rsidR="00B31BBA" w:rsidRPr="00263F27" w:rsidRDefault="00B31BBA" w:rsidP="003331D2">
            <w:pPr>
              <w:rPr>
                <w:b/>
                <w:szCs w:val="18"/>
              </w:rPr>
            </w:pPr>
            <w:r w:rsidRPr="00263F27">
              <w:rPr>
                <w:b/>
                <w:szCs w:val="18"/>
              </w:rPr>
              <w:t>Format</w:t>
            </w:r>
          </w:p>
        </w:tc>
      </w:tr>
      <w:tr w:rsidR="00B31BBA" w:rsidRPr="00263F27" w14:paraId="214BC451" w14:textId="77777777" w:rsidTr="00901949">
        <w:tc>
          <w:tcPr>
            <w:tcW w:w="3530" w:type="dxa"/>
          </w:tcPr>
          <w:p w14:paraId="4676A816" w14:textId="77777777" w:rsidR="00B31BBA" w:rsidRPr="00263F27" w:rsidRDefault="00B31BBA" w:rsidP="003331D2">
            <w:pPr>
              <w:rPr>
                <w:szCs w:val="18"/>
              </w:rPr>
            </w:pPr>
            <w:r w:rsidRPr="00263F27">
              <w:rPr>
                <w:szCs w:val="18"/>
              </w:rPr>
              <w:t>Aanbiedingsbrief (optioneel)</w:t>
            </w:r>
          </w:p>
        </w:tc>
        <w:tc>
          <w:tcPr>
            <w:tcW w:w="3157" w:type="dxa"/>
          </w:tcPr>
          <w:p w14:paraId="511B2836" w14:textId="77777777" w:rsidR="00B31BBA" w:rsidRPr="00263F27" w:rsidRDefault="00B31BBA" w:rsidP="003331D2">
            <w:pPr>
              <w:rPr>
                <w:szCs w:val="18"/>
              </w:rPr>
            </w:pPr>
            <w:r w:rsidRPr="00263F27">
              <w:rPr>
                <w:szCs w:val="18"/>
              </w:rPr>
              <w:t>Brief &lt;naam Inschrijver&gt;</w:t>
            </w:r>
          </w:p>
        </w:tc>
        <w:tc>
          <w:tcPr>
            <w:tcW w:w="1863" w:type="dxa"/>
          </w:tcPr>
          <w:p w14:paraId="19E27FC1" w14:textId="77777777" w:rsidR="00B31BBA" w:rsidRPr="00263F27" w:rsidRDefault="00B31BBA" w:rsidP="003331D2">
            <w:pPr>
              <w:rPr>
                <w:szCs w:val="18"/>
              </w:rPr>
            </w:pPr>
            <w:r w:rsidRPr="00263F27">
              <w:rPr>
                <w:szCs w:val="18"/>
              </w:rPr>
              <w:t>PDF</w:t>
            </w:r>
          </w:p>
        </w:tc>
      </w:tr>
      <w:tr w:rsidR="00B31BBA" w:rsidRPr="00263F27" w14:paraId="294C468A" w14:textId="77777777" w:rsidTr="00901949">
        <w:tc>
          <w:tcPr>
            <w:tcW w:w="3530" w:type="dxa"/>
          </w:tcPr>
          <w:p w14:paraId="72B7098D" w14:textId="77777777" w:rsidR="00B31BBA" w:rsidRPr="00263F27" w:rsidRDefault="00B31BBA" w:rsidP="003331D2">
            <w:pPr>
              <w:rPr>
                <w:szCs w:val="18"/>
              </w:rPr>
            </w:pPr>
            <w:r w:rsidRPr="00263F27">
              <w:rPr>
                <w:szCs w:val="18"/>
              </w:rPr>
              <w:t>Uniform Europees Aanbestedingsdocument</w:t>
            </w:r>
          </w:p>
        </w:tc>
        <w:tc>
          <w:tcPr>
            <w:tcW w:w="3157" w:type="dxa"/>
          </w:tcPr>
          <w:p w14:paraId="72F653EA" w14:textId="77777777" w:rsidR="00B31BBA" w:rsidRPr="00263F27" w:rsidRDefault="00B31BBA" w:rsidP="003331D2">
            <w:pPr>
              <w:rPr>
                <w:szCs w:val="18"/>
              </w:rPr>
            </w:pPr>
            <w:r w:rsidRPr="00263F27">
              <w:rPr>
                <w:szCs w:val="18"/>
              </w:rPr>
              <w:t>UEA &lt;naam Inschrijver&gt;</w:t>
            </w:r>
          </w:p>
        </w:tc>
        <w:tc>
          <w:tcPr>
            <w:tcW w:w="1863" w:type="dxa"/>
          </w:tcPr>
          <w:p w14:paraId="6EFE3536" w14:textId="77777777" w:rsidR="00B31BBA" w:rsidRPr="00263F27" w:rsidRDefault="00B31BBA" w:rsidP="003331D2">
            <w:pPr>
              <w:rPr>
                <w:szCs w:val="18"/>
              </w:rPr>
            </w:pPr>
            <w:r w:rsidRPr="00263F27">
              <w:rPr>
                <w:szCs w:val="18"/>
              </w:rPr>
              <w:t>PDF</w:t>
            </w:r>
          </w:p>
        </w:tc>
      </w:tr>
      <w:tr w:rsidR="00B31BBA" w:rsidRPr="00263F27" w14:paraId="74AA1A0D" w14:textId="77777777" w:rsidTr="00901949">
        <w:tc>
          <w:tcPr>
            <w:tcW w:w="3530" w:type="dxa"/>
          </w:tcPr>
          <w:p w14:paraId="6E3AE197" w14:textId="34DD6609" w:rsidR="00B31BBA" w:rsidRPr="00263F27" w:rsidRDefault="008D7AA5" w:rsidP="003331D2">
            <w:pPr>
              <w:rPr>
                <w:szCs w:val="18"/>
              </w:rPr>
            </w:pPr>
            <w:r w:rsidRPr="00263F27">
              <w:rPr>
                <w:szCs w:val="18"/>
              </w:rPr>
              <w:t>Formulier Kerncompetenties</w:t>
            </w:r>
          </w:p>
        </w:tc>
        <w:tc>
          <w:tcPr>
            <w:tcW w:w="3157" w:type="dxa"/>
          </w:tcPr>
          <w:p w14:paraId="63ED464E" w14:textId="77777777" w:rsidR="00B31BBA" w:rsidRPr="00690C23" w:rsidRDefault="00B31BBA" w:rsidP="003331D2">
            <w:pPr>
              <w:rPr>
                <w:szCs w:val="18"/>
              </w:rPr>
            </w:pPr>
            <w:r w:rsidRPr="00690C23">
              <w:rPr>
                <w:szCs w:val="18"/>
              </w:rPr>
              <w:t>Referenties &lt;naam Inschrijver&gt;</w:t>
            </w:r>
          </w:p>
        </w:tc>
        <w:tc>
          <w:tcPr>
            <w:tcW w:w="1863" w:type="dxa"/>
          </w:tcPr>
          <w:p w14:paraId="20AF0045" w14:textId="77777777" w:rsidR="00B31BBA" w:rsidRPr="00263F27" w:rsidRDefault="00B31BBA" w:rsidP="003331D2">
            <w:pPr>
              <w:rPr>
                <w:szCs w:val="18"/>
              </w:rPr>
            </w:pPr>
            <w:r w:rsidRPr="00263F27">
              <w:rPr>
                <w:szCs w:val="18"/>
              </w:rPr>
              <w:t>PDF</w:t>
            </w:r>
          </w:p>
        </w:tc>
      </w:tr>
      <w:tr w:rsidR="00FF5458" w:rsidRPr="00263F27" w14:paraId="11D12C6E" w14:textId="77777777" w:rsidTr="00901949">
        <w:tc>
          <w:tcPr>
            <w:tcW w:w="3530" w:type="dxa"/>
          </w:tcPr>
          <w:p w14:paraId="2669D413" w14:textId="7196AFB5" w:rsidR="00FF5458" w:rsidRPr="00263F27" w:rsidRDefault="00263F27" w:rsidP="003331D2">
            <w:pPr>
              <w:rPr>
                <w:szCs w:val="18"/>
              </w:rPr>
            </w:pPr>
            <w:r w:rsidRPr="00263F27">
              <w:rPr>
                <w:szCs w:val="18"/>
              </w:rPr>
              <w:t>Beantwoording Gunningscriterium 1</w:t>
            </w:r>
          </w:p>
        </w:tc>
        <w:tc>
          <w:tcPr>
            <w:tcW w:w="3157" w:type="dxa"/>
          </w:tcPr>
          <w:p w14:paraId="44F992DA" w14:textId="18BB8427" w:rsidR="00FF5458" w:rsidRPr="00690C23" w:rsidRDefault="00263F27" w:rsidP="003331D2">
            <w:pPr>
              <w:rPr>
                <w:szCs w:val="18"/>
              </w:rPr>
            </w:pPr>
            <w:r w:rsidRPr="00690C23">
              <w:rPr>
                <w:szCs w:val="18"/>
              </w:rPr>
              <w:t>GC</w:t>
            </w:r>
            <w:r w:rsidR="007632D2" w:rsidRPr="00690C23">
              <w:rPr>
                <w:szCs w:val="18"/>
              </w:rPr>
              <w:t xml:space="preserve"> </w:t>
            </w:r>
            <w:r w:rsidRPr="00690C23">
              <w:rPr>
                <w:szCs w:val="18"/>
              </w:rPr>
              <w:t>1</w:t>
            </w:r>
            <w:r w:rsidR="00FF5458" w:rsidRPr="00690C23">
              <w:rPr>
                <w:szCs w:val="18"/>
              </w:rPr>
              <w:t xml:space="preserve"> </w:t>
            </w:r>
            <w:r w:rsidR="00690C23" w:rsidRPr="00690C23">
              <w:rPr>
                <w:szCs w:val="18"/>
              </w:rPr>
              <w:t xml:space="preserve">– </w:t>
            </w:r>
            <w:r w:rsidR="005209A5" w:rsidRPr="005209A5">
              <w:rPr>
                <w:szCs w:val="18"/>
              </w:rPr>
              <w:t>Optimaliseringsplan opleidingsaanbod en ontzorging</w:t>
            </w:r>
          </w:p>
        </w:tc>
        <w:tc>
          <w:tcPr>
            <w:tcW w:w="1863" w:type="dxa"/>
          </w:tcPr>
          <w:p w14:paraId="358386A5" w14:textId="4DB6F871" w:rsidR="00FF5458" w:rsidRPr="00263F27" w:rsidRDefault="00263F27" w:rsidP="003331D2">
            <w:pPr>
              <w:rPr>
                <w:szCs w:val="18"/>
              </w:rPr>
            </w:pPr>
            <w:r w:rsidRPr="00263F27">
              <w:rPr>
                <w:szCs w:val="18"/>
              </w:rPr>
              <w:t>WORD</w:t>
            </w:r>
          </w:p>
        </w:tc>
      </w:tr>
      <w:tr w:rsidR="00FF5458" w:rsidRPr="00263F27" w14:paraId="4223A941" w14:textId="77777777" w:rsidTr="00901949">
        <w:tc>
          <w:tcPr>
            <w:tcW w:w="3530" w:type="dxa"/>
          </w:tcPr>
          <w:p w14:paraId="5AF98174" w14:textId="4741F2F7" w:rsidR="00FF5458" w:rsidRPr="00263F27" w:rsidRDefault="00263F27" w:rsidP="003331D2">
            <w:pPr>
              <w:rPr>
                <w:szCs w:val="18"/>
              </w:rPr>
            </w:pPr>
            <w:r w:rsidRPr="00263F27">
              <w:rPr>
                <w:szCs w:val="18"/>
              </w:rPr>
              <w:t>Beantwoording Gunningscriterium 2</w:t>
            </w:r>
          </w:p>
        </w:tc>
        <w:tc>
          <w:tcPr>
            <w:tcW w:w="3157" w:type="dxa"/>
          </w:tcPr>
          <w:p w14:paraId="30E81370" w14:textId="5A341F1D" w:rsidR="00FF5458" w:rsidRPr="00690C23" w:rsidRDefault="00263F27" w:rsidP="005209A5">
            <w:pPr>
              <w:rPr>
                <w:szCs w:val="18"/>
              </w:rPr>
            </w:pPr>
            <w:r w:rsidRPr="00690C23">
              <w:rPr>
                <w:szCs w:val="18"/>
              </w:rPr>
              <w:t>GC 2</w:t>
            </w:r>
            <w:r w:rsidR="00FF5458" w:rsidRPr="00690C23">
              <w:rPr>
                <w:szCs w:val="18"/>
              </w:rPr>
              <w:t xml:space="preserve"> </w:t>
            </w:r>
            <w:r w:rsidR="00690C23" w:rsidRPr="00690C23">
              <w:rPr>
                <w:szCs w:val="18"/>
              </w:rPr>
              <w:t xml:space="preserve">– </w:t>
            </w:r>
            <w:r w:rsidR="005209A5">
              <w:rPr>
                <w:szCs w:val="18"/>
              </w:rPr>
              <w:t>Samenwerking en Transparantie</w:t>
            </w:r>
          </w:p>
        </w:tc>
        <w:tc>
          <w:tcPr>
            <w:tcW w:w="1863" w:type="dxa"/>
          </w:tcPr>
          <w:p w14:paraId="523E7BE4" w14:textId="238A7F58" w:rsidR="00FF5458" w:rsidRPr="00263F27" w:rsidRDefault="00263F27" w:rsidP="003331D2">
            <w:pPr>
              <w:rPr>
                <w:szCs w:val="18"/>
              </w:rPr>
            </w:pPr>
            <w:r w:rsidRPr="00263F27">
              <w:rPr>
                <w:szCs w:val="18"/>
              </w:rPr>
              <w:t>WORD</w:t>
            </w:r>
          </w:p>
        </w:tc>
      </w:tr>
      <w:tr w:rsidR="00DC0309" w:rsidRPr="00263F27" w14:paraId="1B8959D2" w14:textId="77777777" w:rsidTr="00901949">
        <w:tc>
          <w:tcPr>
            <w:tcW w:w="3530" w:type="dxa"/>
          </w:tcPr>
          <w:p w14:paraId="50BCF34C" w14:textId="13960CBD" w:rsidR="00DC0309" w:rsidRPr="00263F27" w:rsidRDefault="009C7F8B" w:rsidP="003331D2">
            <w:pPr>
              <w:rPr>
                <w:szCs w:val="18"/>
              </w:rPr>
            </w:pPr>
            <w:r>
              <w:rPr>
                <w:szCs w:val="18"/>
              </w:rPr>
              <w:t>Prijzenblad</w:t>
            </w:r>
          </w:p>
        </w:tc>
        <w:tc>
          <w:tcPr>
            <w:tcW w:w="3157" w:type="dxa"/>
          </w:tcPr>
          <w:p w14:paraId="7BCE80A0" w14:textId="4438B393" w:rsidR="00DC0309" w:rsidRPr="00263F27" w:rsidRDefault="009C7F8B" w:rsidP="003331D2">
            <w:pPr>
              <w:rPr>
                <w:szCs w:val="18"/>
              </w:rPr>
            </w:pPr>
            <w:r>
              <w:rPr>
                <w:szCs w:val="18"/>
              </w:rPr>
              <w:t>Prijzenblad</w:t>
            </w:r>
            <w:r w:rsidR="00DC0309" w:rsidRPr="00263F27">
              <w:rPr>
                <w:szCs w:val="18"/>
              </w:rPr>
              <w:t xml:space="preserve"> &lt;naam Inschrijver&gt;</w:t>
            </w:r>
          </w:p>
        </w:tc>
        <w:tc>
          <w:tcPr>
            <w:tcW w:w="1863" w:type="dxa"/>
          </w:tcPr>
          <w:p w14:paraId="3C29680C" w14:textId="7B212F54" w:rsidR="00DC0309" w:rsidRPr="00263F27" w:rsidRDefault="00DC0309" w:rsidP="003331D2">
            <w:pPr>
              <w:rPr>
                <w:szCs w:val="18"/>
              </w:rPr>
            </w:pPr>
            <w:r w:rsidRPr="00263F27">
              <w:rPr>
                <w:szCs w:val="18"/>
              </w:rPr>
              <w:t>EXCEL</w:t>
            </w:r>
          </w:p>
        </w:tc>
      </w:tr>
    </w:tbl>
    <w:p w14:paraId="3CB64D66" w14:textId="77777777" w:rsidR="00B31BBA" w:rsidRPr="00263F27" w:rsidRDefault="00B31BBA" w:rsidP="003331D2">
      <w:pPr>
        <w:spacing w:after="0" w:line="240" w:lineRule="auto"/>
        <w:rPr>
          <w:rFonts w:cs="Arial"/>
          <w:szCs w:val="18"/>
        </w:rPr>
      </w:pPr>
    </w:p>
    <w:p w14:paraId="45F95428" w14:textId="1524F825" w:rsidR="00B31BBA" w:rsidRPr="00263F27" w:rsidRDefault="00B31BBA" w:rsidP="001D3F63">
      <w:pPr>
        <w:pStyle w:val="Geenafstand"/>
        <w:spacing w:line="240" w:lineRule="auto"/>
        <w:jc w:val="both"/>
        <w:rPr>
          <w:rFonts w:ascii="Verdana" w:hAnsi="Verdana" w:cs="Arial"/>
          <w:sz w:val="18"/>
          <w:szCs w:val="18"/>
          <w:lang w:eastAsia="nl-BE"/>
        </w:rPr>
      </w:pPr>
      <w:r w:rsidRPr="00263F27">
        <w:rPr>
          <w:rFonts w:ascii="Verdana" w:hAnsi="Verdana" w:cs="Arial"/>
          <w:sz w:val="18"/>
          <w:szCs w:val="18"/>
          <w:lang w:eastAsia="nl-BE"/>
        </w:rPr>
        <w:t xml:space="preserve">Storingen aan het platform TenderNed kunnen voorkomen, bij constatering van een storing die van invloed is op het tijdig en volledig indienen van eventuele documenten dient u </w:t>
      </w:r>
      <w:r w:rsidR="005470A1">
        <w:rPr>
          <w:rFonts w:ascii="Verdana" w:hAnsi="Verdana" w:cs="Arial"/>
          <w:sz w:val="18"/>
          <w:szCs w:val="18"/>
          <w:lang w:eastAsia="nl-BE"/>
        </w:rPr>
        <w:t xml:space="preserve">onverwijld </w:t>
      </w:r>
      <w:r w:rsidRPr="00263F27">
        <w:rPr>
          <w:rFonts w:ascii="Verdana" w:hAnsi="Verdana" w:cs="Arial"/>
          <w:sz w:val="18"/>
          <w:szCs w:val="18"/>
          <w:lang w:eastAsia="nl-BE"/>
        </w:rPr>
        <w:t>contact op te nemen met het CIZ.</w:t>
      </w:r>
    </w:p>
    <w:p w14:paraId="1D377FA5" w14:textId="7E9D777F" w:rsidR="00DC0309" w:rsidRDefault="00DC0309" w:rsidP="003331D2">
      <w:pPr>
        <w:spacing w:after="0" w:line="240" w:lineRule="auto"/>
        <w:rPr>
          <w:rFonts w:cs="Arial"/>
          <w:szCs w:val="18"/>
          <w:lang w:eastAsia="nl-BE"/>
        </w:rPr>
      </w:pPr>
    </w:p>
    <w:p w14:paraId="514DA548" w14:textId="77777777" w:rsidR="00DC0309" w:rsidRDefault="00DC0309" w:rsidP="00BD4861">
      <w:pPr>
        <w:pStyle w:val="Kop2"/>
        <w:numPr>
          <w:ilvl w:val="1"/>
          <w:numId w:val="18"/>
        </w:numPr>
        <w:spacing w:before="0" w:line="240" w:lineRule="auto"/>
        <w:rPr>
          <w:rFonts w:eastAsiaTheme="minorEastAsia"/>
          <w:lang w:eastAsia="nl-BE"/>
        </w:rPr>
      </w:pPr>
      <w:bookmarkStart w:id="65" w:name="_Toc57885139"/>
      <w:r>
        <w:rPr>
          <w:lang w:eastAsia="nl-BE"/>
        </w:rPr>
        <w:t>Nota van Inlichtingen</w:t>
      </w:r>
      <w:bookmarkEnd w:id="65"/>
    </w:p>
    <w:p w14:paraId="176AC9EE" w14:textId="722DEF8A" w:rsidR="00FA1120" w:rsidRDefault="00263F27" w:rsidP="001D3F63">
      <w:pPr>
        <w:pStyle w:val="Kop2"/>
        <w:spacing w:before="0" w:line="240" w:lineRule="auto"/>
        <w:jc w:val="both"/>
        <w:rPr>
          <w:rFonts w:cs="Arial"/>
          <w:color w:val="auto"/>
          <w:sz w:val="18"/>
          <w:szCs w:val="18"/>
          <w:lang w:eastAsia="nl-BE"/>
        </w:rPr>
      </w:pPr>
      <w:bookmarkStart w:id="66" w:name="_Toc57043265"/>
      <w:bookmarkStart w:id="67" w:name="_Toc57885140"/>
      <w:r w:rsidRPr="00263F27">
        <w:rPr>
          <w:rFonts w:cs="Arial"/>
          <w:color w:val="auto"/>
          <w:sz w:val="18"/>
          <w:szCs w:val="18"/>
          <w:lang w:eastAsia="nl-BE"/>
        </w:rPr>
        <w:t xml:space="preserve">Inschrijvers hebben twee (2) maal de mogelijkheid om verduidelijkingsvragen te stellen als het gaat om de Aanbestedingsleidraad en bijbehorende Bijlagen, zie de planning </w:t>
      </w:r>
      <w:r w:rsidR="005470A1">
        <w:rPr>
          <w:rFonts w:cs="Arial"/>
          <w:color w:val="auto"/>
          <w:sz w:val="18"/>
          <w:szCs w:val="18"/>
          <w:lang w:eastAsia="nl-BE"/>
        </w:rPr>
        <w:t xml:space="preserve">onder </w:t>
      </w:r>
      <w:r w:rsidR="004E01F0">
        <w:rPr>
          <w:rFonts w:cs="Arial"/>
          <w:color w:val="auto"/>
          <w:sz w:val="18"/>
          <w:szCs w:val="18"/>
          <w:lang w:eastAsia="nl-BE"/>
        </w:rPr>
        <w:t>paragraaf</w:t>
      </w:r>
      <w:r w:rsidR="005470A1">
        <w:rPr>
          <w:rFonts w:cs="Arial"/>
          <w:color w:val="auto"/>
          <w:sz w:val="18"/>
          <w:szCs w:val="18"/>
          <w:lang w:eastAsia="nl-BE"/>
        </w:rPr>
        <w:t xml:space="preserve"> 1.2. in dit document en op</w:t>
      </w:r>
      <w:r w:rsidRPr="00263F27">
        <w:rPr>
          <w:rFonts w:cs="Arial"/>
          <w:color w:val="auto"/>
          <w:sz w:val="18"/>
          <w:szCs w:val="18"/>
          <w:lang w:eastAsia="nl-BE"/>
        </w:rPr>
        <w:t xml:space="preserve"> TenderNed.</w:t>
      </w:r>
      <w:bookmarkEnd w:id="66"/>
      <w:bookmarkEnd w:id="67"/>
      <w:r w:rsidRPr="00263F27">
        <w:rPr>
          <w:rFonts w:cs="Arial"/>
          <w:color w:val="auto"/>
          <w:sz w:val="18"/>
          <w:szCs w:val="18"/>
          <w:lang w:eastAsia="nl-BE"/>
        </w:rPr>
        <w:t xml:space="preserve"> </w:t>
      </w:r>
    </w:p>
    <w:p w14:paraId="75170C10" w14:textId="77777777" w:rsidR="001D3F63" w:rsidRPr="001D3F63" w:rsidRDefault="001D3F63" w:rsidP="001D3F63">
      <w:pPr>
        <w:spacing w:after="0" w:line="240" w:lineRule="auto"/>
        <w:jc w:val="both"/>
        <w:rPr>
          <w:lang w:eastAsia="nl-BE"/>
        </w:rPr>
      </w:pPr>
    </w:p>
    <w:p w14:paraId="2976FDA7" w14:textId="308BF055" w:rsidR="00263F27" w:rsidRPr="00263F27" w:rsidRDefault="00FA1120" w:rsidP="001D3F63">
      <w:pPr>
        <w:pStyle w:val="Kop2"/>
        <w:spacing w:before="0" w:line="240" w:lineRule="auto"/>
        <w:jc w:val="both"/>
        <w:rPr>
          <w:rFonts w:cs="Arial"/>
          <w:color w:val="auto"/>
          <w:sz w:val="18"/>
          <w:szCs w:val="18"/>
          <w:lang w:eastAsia="nl-BE"/>
        </w:rPr>
      </w:pPr>
      <w:bookmarkStart w:id="68" w:name="_Toc57043266"/>
      <w:bookmarkStart w:id="69" w:name="_Toc57885141"/>
      <w:r>
        <w:rPr>
          <w:rFonts w:cs="Arial"/>
          <w:color w:val="auto"/>
          <w:sz w:val="18"/>
          <w:szCs w:val="18"/>
          <w:lang w:eastAsia="nl-BE"/>
        </w:rPr>
        <w:t xml:space="preserve">Bij opmerkingen met betrekking tot </w:t>
      </w:r>
      <w:r w:rsidR="00263F27" w:rsidRPr="00263F27">
        <w:rPr>
          <w:rFonts w:cs="Arial"/>
          <w:color w:val="auto"/>
          <w:sz w:val="18"/>
          <w:szCs w:val="18"/>
          <w:lang w:eastAsia="nl-BE"/>
        </w:rPr>
        <w:t xml:space="preserve">de concept Raamovereenkomst en </w:t>
      </w:r>
      <w:r>
        <w:rPr>
          <w:rFonts w:cs="Arial"/>
          <w:color w:val="auto"/>
          <w:sz w:val="18"/>
          <w:szCs w:val="18"/>
          <w:lang w:eastAsia="nl-BE"/>
        </w:rPr>
        <w:t xml:space="preserve">de </w:t>
      </w:r>
      <w:r w:rsidR="00263F27" w:rsidRPr="000D6B9A">
        <w:rPr>
          <w:rFonts w:cs="Arial"/>
          <w:color w:val="auto"/>
          <w:sz w:val="18"/>
          <w:szCs w:val="18"/>
          <w:lang w:eastAsia="nl-BE"/>
        </w:rPr>
        <w:t xml:space="preserve">Algemene </w:t>
      </w:r>
      <w:r w:rsidRPr="000D6B9A">
        <w:rPr>
          <w:rFonts w:cs="Arial"/>
          <w:color w:val="auto"/>
          <w:sz w:val="18"/>
          <w:szCs w:val="18"/>
          <w:lang w:eastAsia="nl-BE"/>
        </w:rPr>
        <w:t>Rijksi</w:t>
      </w:r>
      <w:r w:rsidR="00263F27" w:rsidRPr="000D6B9A">
        <w:rPr>
          <w:rFonts w:cs="Arial"/>
          <w:color w:val="auto"/>
          <w:sz w:val="18"/>
          <w:szCs w:val="18"/>
          <w:lang w:eastAsia="nl-BE"/>
        </w:rPr>
        <w:t>nkoopvoorwaarden</w:t>
      </w:r>
      <w:r w:rsidR="00D24697">
        <w:rPr>
          <w:rFonts w:cs="Arial"/>
          <w:color w:val="auto"/>
          <w:sz w:val="18"/>
          <w:szCs w:val="18"/>
          <w:lang w:eastAsia="nl-BE"/>
        </w:rPr>
        <w:t xml:space="preserve"> Diensten</w:t>
      </w:r>
      <w:r w:rsidR="00263F27" w:rsidRPr="000D6B9A">
        <w:rPr>
          <w:rFonts w:cs="Arial"/>
          <w:color w:val="auto"/>
          <w:sz w:val="18"/>
          <w:szCs w:val="18"/>
          <w:lang w:eastAsia="nl-BE"/>
        </w:rPr>
        <w:t xml:space="preserve"> (</w:t>
      </w:r>
      <w:r w:rsidR="00B53DF0">
        <w:rPr>
          <w:rFonts w:cs="Arial"/>
          <w:color w:val="auto"/>
          <w:sz w:val="18"/>
          <w:szCs w:val="18"/>
          <w:lang w:eastAsia="nl-BE"/>
        </w:rPr>
        <w:t>ARVODI</w:t>
      </w:r>
      <w:r w:rsidRPr="000D6B9A">
        <w:rPr>
          <w:rFonts w:cs="Arial"/>
          <w:color w:val="auto"/>
          <w:sz w:val="18"/>
          <w:szCs w:val="18"/>
          <w:lang w:eastAsia="nl-BE"/>
        </w:rPr>
        <w:t>-</w:t>
      </w:r>
      <w:r w:rsidR="00263F27" w:rsidRPr="000D6B9A">
        <w:rPr>
          <w:rFonts w:cs="Arial"/>
          <w:color w:val="auto"/>
          <w:sz w:val="18"/>
          <w:szCs w:val="18"/>
          <w:lang w:eastAsia="nl-BE"/>
        </w:rPr>
        <w:t>2018) vraagt het CIZ om direct een voorstel toe te voegen</w:t>
      </w:r>
      <w:r w:rsidR="00263F27" w:rsidRPr="00263F27">
        <w:rPr>
          <w:rFonts w:cs="Arial"/>
          <w:color w:val="auto"/>
          <w:sz w:val="18"/>
          <w:szCs w:val="18"/>
          <w:lang w:eastAsia="nl-BE"/>
        </w:rPr>
        <w:t xml:space="preserve"> hoe Inschrijver de desbetreffende bepaling wenst vorm te geven.</w:t>
      </w:r>
      <w:bookmarkEnd w:id="68"/>
      <w:bookmarkEnd w:id="69"/>
      <w:r w:rsidR="00263F27" w:rsidRPr="00263F27">
        <w:rPr>
          <w:rFonts w:cs="Arial"/>
          <w:color w:val="auto"/>
          <w:sz w:val="18"/>
          <w:szCs w:val="18"/>
          <w:lang w:eastAsia="nl-BE"/>
        </w:rPr>
        <w:t xml:space="preserve"> </w:t>
      </w:r>
    </w:p>
    <w:p w14:paraId="54EDAC6F" w14:textId="77777777" w:rsidR="00263F27" w:rsidRPr="00263F27" w:rsidRDefault="00263F27" w:rsidP="001D3F63">
      <w:pPr>
        <w:pStyle w:val="Kop2"/>
        <w:spacing w:before="0" w:line="240" w:lineRule="auto"/>
        <w:jc w:val="both"/>
        <w:rPr>
          <w:rFonts w:cs="Arial"/>
          <w:color w:val="auto"/>
          <w:sz w:val="18"/>
          <w:szCs w:val="18"/>
          <w:lang w:eastAsia="nl-BE"/>
        </w:rPr>
      </w:pPr>
    </w:p>
    <w:p w14:paraId="3CFD0414" w14:textId="038FB88F" w:rsidR="00263F27" w:rsidRPr="00263F27" w:rsidRDefault="00263F27" w:rsidP="001D3F63">
      <w:pPr>
        <w:pStyle w:val="Kop2"/>
        <w:spacing w:before="0" w:line="240" w:lineRule="auto"/>
        <w:jc w:val="both"/>
        <w:rPr>
          <w:rFonts w:cs="Arial"/>
          <w:color w:val="auto"/>
          <w:sz w:val="18"/>
          <w:szCs w:val="18"/>
          <w:lang w:eastAsia="nl-BE"/>
        </w:rPr>
      </w:pPr>
      <w:bookmarkStart w:id="70" w:name="_Toc57043267"/>
      <w:bookmarkStart w:id="71" w:name="_Toc57885142"/>
      <w:r w:rsidRPr="00263F27">
        <w:rPr>
          <w:rFonts w:cs="Arial"/>
          <w:color w:val="auto"/>
          <w:sz w:val="18"/>
          <w:szCs w:val="18"/>
          <w:lang w:eastAsia="nl-BE"/>
        </w:rPr>
        <w:t xml:space="preserve">De vragen en tekstsuggesties dienen via de TenderNed vragenmodule gesteld te worden </w:t>
      </w:r>
      <w:bookmarkEnd w:id="70"/>
      <w:bookmarkEnd w:id="71"/>
    </w:p>
    <w:p w14:paraId="5192405E" w14:textId="77777777" w:rsidR="00263F27" w:rsidRPr="00263F27" w:rsidRDefault="00263F27" w:rsidP="001D3F63">
      <w:pPr>
        <w:pStyle w:val="Kop2"/>
        <w:spacing w:before="0" w:line="240" w:lineRule="auto"/>
        <w:jc w:val="both"/>
        <w:rPr>
          <w:rFonts w:cs="Arial"/>
          <w:color w:val="auto"/>
          <w:sz w:val="18"/>
          <w:szCs w:val="18"/>
          <w:lang w:eastAsia="nl-BE"/>
        </w:rPr>
      </w:pPr>
    </w:p>
    <w:p w14:paraId="72BC2C77" w14:textId="77777777" w:rsidR="00263F27" w:rsidRPr="00263F27" w:rsidRDefault="00263F27" w:rsidP="001D3F63">
      <w:pPr>
        <w:spacing w:after="0" w:line="240" w:lineRule="auto"/>
        <w:jc w:val="both"/>
        <w:rPr>
          <w:szCs w:val="18"/>
          <w:lang w:eastAsia="nl-BE"/>
        </w:rPr>
      </w:pPr>
      <w:r w:rsidRPr="00263F27">
        <w:rPr>
          <w:szCs w:val="18"/>
          <w:lang w:eastAsia="nl-BE"/>
        </w:rPr>
        <w:t xml:space="preserve">Het CIZ publiceert alle vragen en antwoorden anoniem. </w:t>
      </w:r>
    </w:p>
    <w:p w14:paraId="7271A73B" w14:textId="4597E222" w:rsidR="000273D9" w:rsidRPr="00DC0309" w:rsidRDefault="000273D9" w:rsidP="001D3F63">
      <w:pPr>
        <w:pStyle w:val="Kop2"/>
        <w:spacing w:before="0" w:line="240" w:lineRule="auto"/>
        <w:jc w:val="both"/>
        <w:rPr>
          <w:rFonts w:ascii="Arial" w:eastAsiaTheme="minorEastAsia" w:hAnsi="Arial" w:cs="Arial"/>
          <w:lang w:eastAsia="nl-BE"/>
        </w:rPr>
      </w:pPr>
      <w:r w:rsidRPr="00DC0309">
        <w:rPr>
          <w:rFonts w:ascii="Arial" w:hAnsi="Arial" w:cs="Arial"/>
          <w:lang w:eastAsia="nl-BE"/>
        </w:rPr>
        <w:br w:type="page"/>
      </w:r>
    </w:p>
    <w:p w14:paraId="098053EE" w14:textId="362748E2" w:rsidR="000273D9" w:rsidRDefault="000273D9" w:rsidP="00BD4861">
      <w:pPr>
        <w:pStyle w:val="Kop1"/>
        <w:numPr>
          <w:ilvl w:val="0"/>
          <w:numId w:val="18"/>
        </w:numPr>
        <w:spacing w:before="0" w:line="240" w:lineRule="auto"/>
      </w:pPr>
      <w:bookmarkStart w:id="72" w:name="_Toc57885143"/>
      <w:r>
        <w:t>Eisen ten aanzien van Inschrijvers</w:t>
      </w:r>
      <w:bookmarkEnd w:id="72"/>
    </w:p>
    <w:p w14:paraId="609E5B74" w14:textId="77777777" w:rsidR="000273D9" w:rsidRDefault="000273D9" w:rsidP="003331D2">
      <w:pPr>
        <w:spacing w:after="0" w:line="240" w:lineRule="auto"/>
      </w:pPr>
    </w:p>
    <w:p w14:paraId="1C23D47B" w14:textId="72108C2B" w:rsidR="000273D9" w:rsidRDefault="000273D9" w:rsidP="00BD4861">
      <w:pPr>
        <w:pStyle w:val="Kop2"/>
        <w:numPr>
          <w:ilvl w:val="1"/>
          <w:numId w:val="18"/>
        </w:numPr>
        <w:spacing w:before="0" w:line="240" w:lineRule="auto"/>
      </w:pPr>
      <w:bookmarkStart w:id="73" w:name="_Toc57885144"/>
      <w:r>
        <w:t>Uitsluitingsgronden</w:t>
      </w:r>
      <w:bookmarkEnd w:id="73"/>
    </w:p>
    <w:p w14:paraId="7CAC385D" w14:textId="6415DB2C" w:rsidR="000273D9" w:rsidRPr="00263F27" w:rsidRDefault="000273D9" w:rsidP="00EC15BF">
      <w:pPr>
        <w:spacing w:after="0" w:line="240" w:lineRule="auto"/>
        <w:jc w:val="both"/>
        <w:rPr>
          <w:rFonts w:cs="Arial"/>
          <w:szCs w:val="18"/>
        </w:rPr>
      </w:pPr>
      <w:r w:rsidRPr="00263F27">
        <w:rPr>
          <w:rFonts w:cs="Arial"/>
          <w:szCs w:val="18"/>
        </w:rPr>
        <w:t>Op iedere Europese aanbesteding zijn de verplichte uitsluitingsgronden van toepassing. De uitsluitingsgronden zijn aangevinkt in het Uniform Europees Aanbestedingsdocument (UEA). Inschrijvers kunnen verklaren dat de onderstaande uitsluitingsgronden niet op hen van toepassing zijn door het rechtsgeldig ondertekenen van het Uniform Europees Aanbestedingsdocument.</w:t>
      </w:r>
    </w:p>
    <w:p w14:paraId="28031611" w14:textId="77777777" w:rsidR="000273D9" w:rsidRPr="00263F27" w:rsidRDefault="000273D9" w:rsidP="001D3F63">
      <w:pPr>
        <w:spacing w:after="0" w:line="240" w:lineRule="auto"/>
        <w:jc w:val="both"/>
        <w:rPr>
          <w:rFonts w:cs="Arial"/>
          <w:szCs w:val="18"/>
        </w:rPr>
      </w:pPr>
    </w:p>
    <w:p w14:paraId="75FB4D9B" w14:textId="358621F1" w:rsidR="000273D9" w:rsidRPr="00263F27" w:rsidRDefault="000273D9" w:rsidP="001D3F63">
      <w:pPr>
        <w:spacing w:after="0" w:line="240" w:lineRule="auto"/>
        <w:jc w:val="both"/>
        <w:rPr>
          <w:rFonts w:cs="Arial"/>
          <w:szCs w:val="18"/>
        </w:rPr>
      </w:pPr>
      <w:r w:rsidRPr="00263F27">
        <w:rPr>
          <w:rFonts w:cs="Arial"/>
          <w:szCs w:val="18"/>
        </w:rPr>
        <w:t xml:space="preserve">Voor deze aanbesteding worden alle </w:t>
      </w:r>
      <w:r w:rsidR="00EC15BF">
        <w:rPr>
          <w:rFonts w:cs="Arial"/>
          <w:szCs w:val="18"/>
        </w:rPr>
        <w:t xml:space="preserve">verplichte </w:t>
      </w:r>
      <w:r w:rsidRPr="00263F27">
        <w:rPr>
          <w:rFonts w:cs="Arial"/>
          <w:szCs w:val="18"/>
        </w:rPr>
        <w:t>uitsluitingsgronden opgenomen in art. 2.86 van de gewijzigde Aanbestedingswet gehanteerd.</w:t>
      </w:r>
    </w:p>
    <w:p w14:paraId="44DD1D08" w14:textId="77777777" w:rsidR="000273D9" w:rsidRPr="00263F27" w:rsidRDefault="000273D9" w:rsidP="001D3F63">
      <w:pPr>
        <w:spacing w:after="0" w:line="240" w:lineRule="auto"/>
        <w:jc w:val="both"/>
        <w:rPr>
          <w:rFonts w:cs="Arial"/>
          <w:szCs w:val="18"/>
        </w:rPr>
      </w:pPr>
      <w:r w:rsidRPr="00263F27">
        <w:rPr>
          <w:rFonts w:cs="Arial"/>
          <w:szCs w:val="18"/>
        </w:rPr>
        <w:t xml:space="preserve"> </w:t>
      </w:r>
    </w:p>
    <w:p w14:paraId="71AFA122" w14:textId="77777777" w:rsidR="000273D9" w:rsidRPr="00263F27" w:rsidRDefault="000273D9" w:rsidP="001D3F63">
      <w:pPr>
        <w:spacing w:after="0" w:line="240" w:lineRule="auto"/>
        <w:jc w:val="both"/>
        <w:rPr>
          <w:rFonts w:cs="Arial"/>
          <w:szCs w:val="18"/>
        </w:rPr>
      </w:pPr>
      <w:r w:rsidRPr="00263F27">
        <w:rPr>
          <w:rFonts w:cs="Arial"/>
          <w:szCs w:val="18"/>
        </w:rPr>
        <w:t>De verplichte uitsluitingsgronden zijn in het Uniform Europees Aanbestedingsdocument (UEA) opgenomen in Deel III, onderdeel A en B.</w:t>
      </w:r>
    </w:p>
    <w:p w14:paraId="79C57E66" w14:textId="77777777" w:rsidR="000273D9" w:rsidRPr="00263F27" w:rsidRDefault="000273D9" w:rsidP="001D3F63">
      <w:pPr>
        <w:spacing w:after="0" w:line="240" w:lineRule="auto"/>
        <w:jc w:val="both"/>
        <w:rPr>
          <w:rFonts w:cs="Arial"/>
          <w:szCs w:val="18"/>
        </w:rPr>
      </w:pPr>
    </w:p>
    <w:p w14:paraId="288F025F" w14:textId="77777777" w:rsidR="000273D9" w:rsidRPr="00263F27" w:rsidRDefault="000273D9" w:rsidP="001D3F63">
      <w:pPr>
        <w:spacing w:after="0" w:line="240" w:lineRule="auto"/>
        <w:jc w:val="both"/>
        <w:rPr>
          <w:rFonts w:cs="Arial"/>
          <w:szCs w:val="18"/>
        </w:rPr>
      </w:pPr>
      <w:r w:rsidRPr="00263F27">
        <w:rPr>
          <w:rFonts w:cs="Arial"/>
          <w:szCs w:val="18"/>
        </w:rPr>
        <w:t xml:space="preserve">Naast bovenstaande uitsluitingsgronden zijn </w:t>
      </w:r>
      <w:r w:rsidRPr="00EC15BF">
        <w:rPr>
          <w:rFonts w:cs="Arial"/>
          <w:szCs w:val="18"/>
        </w:rPr>
        <w:t>Facultatieve uitsluitingsgronden in de UEA opgenomen in Deel III, onderdeel C van het UEA.</w:t>
      </w:r>
    </w:p>
    <w:p w14:paraId="7D243BA1" w14:textId="06A572E1" w:rsidR="000273D9" w:rsidRPr="000273D9" w:rsidRDefault="000273D9" w:rsidP="003331D2">
      <w:pPr>
        <w:spacing w:after="0" w:line="240" w:lineRule="auto"/>
      </w:pPr>
    </w:p>
    <w:p w14:paraId="5FF9401F" w14:textId="0ADF1728" w:rsidR="00B1264E" w:rsidRDefault="00901949" w:rsidP="00BD4861">
      <w:pPr>
        <w:pStyle w:val="Kop2"/>
        <w:numPr>
          <w:ilvl w:val="1"/>
          <w:numId w:val="18"/>
        </w:numPr>
        <w:spacing w:before="0" w:line="240" w:lineRule="auto"/>
      </w:pPr>
      <w:bookmarkStart w:id="74" w:name="_Toc57885145"/>
      <w:r>
        <w:t>Geschiktheidseisen</w:t>
      </w:r>
      <w:bookmarkEnd w:id="74"/>
    </w:p>
    <w:p w14:paraId="3951C04D" w14:textId="77777777" w:rsidR="00901949" w:rsidRPr="00263F27" w:rsidRDefault="00901949" w:rsidP="001D3F63">
      <w:pPr>
        <w:spacing w:after="0" w:line="240" w:lineRule="auto"/>
        <w:jc w:val="both"/>
        <w:rPr>
          <w:rFonts w:cs="Arial"/>
          <w:szCs w:val="18"/>
        </w:rPr>
      </w:pPr>
      <w:r w:rsidRPr="00263F27">
        <w:rPr>
          <w:rFonts w:cs="Arial"/>
          <w:szCs w:val="18"/>
        </w:rPr>
        <w:t>Inschrijver dient aan de Geschiktheidseisen, zoals beschreven in deze paragraaf, te voldoen. De Geschiktheidseisen zijn opgedeeld in:</w:t>
      </w:r>
    </w:p>
    <w:p w14:paraId="104B1F9E" w14:textId="0F06A964" w:rsidR="00901949" w:rsidRPr="00263F27" w:rsidRDefault="00901949" w:rsidP="001D3F63">
      <w:pPr>
        <w:numPr>
          <w:ilvl w:val="0"/>
          <w:numId w:val="4"/>
        </w:numPr>
        <w:spacing w:after="0" w:line="240" w:lineRule="auto"/>
        <w:jc w:val="both"/>
        <w:rPr>
          <w:rFonts w:cs="Arial"/>
          <w:szCs w:val="18"/>
        </w:rPr>
      </w:pPr>
      <w:r w:rsidRPr="00263F27">
        <w:rPr>
          <w:rFonts w:cs="Arial"/>
          <w:szCs w:val="18"/>
        </w:rPr>
        <w:t>Economische- en financiële draagkracht</w:t>
      </w:r>
      <w:r w:rsidR="00F86441" w:rsidRPr="00263F27">
        <w:rPr>
          <w:rFonts w:cs="Arial"/>
          <w:szCs w:val="18"/>
        </w:rPr>
        <w:t>;</w:t>
      </w:r>
    </w:p>
    <w:p w14:paraId="2D08BB7A" w14:textId="5DAFBA75" w:rsidR="00901949" w:rsidRPr="00263F27" w:rsidRDefault="00901949" w:rsidP="001D3F63">
      <w:pPr>
        <w:numPr>
          <w:ilvl w:val="0"/>
          <w:numId w:val="4"/>
        </w:numPr>
        <w:spacing w:after="0" w:line="240" w:lineRule="auto"/>
        <w:jc w:val="both"/>
        <w:rPr>
          <w:rFonts w:cs="Arial"/>
          <w:szCs w:val="18"/>
        </w:rPr>
      </w:pPr>
      <w:r w:rsidRPr="00263F27">
        <w:rPr>
          <w:rFonts w:cs="Arial"/>
          <w:szCs w:val="18"/>
        </w:rPr>
        <w:t>Technische- en beroepsbekwaamheid</w:t>
      </w:r>
      <w:r w:rsidR="00F86441" w:rsidRPr="00263F27">
        <w:rPr>
          <w:rFonts w:cs="Arial"/>
          <w:szCs w:val="18"/>
        </w:rPr>
        <w:t>;</w:t>
      </w:r>
    </w:p>
    <w:p w14:paraId="304CBC43" w14:textId="59A86C73" w:rsidR="00901949" w:rsidRDefault="00901949" w:rsidP="003331D2">
      <w:pPr>
        <w:spacing w:after="0" w:line="240" w:lineRule="auto"/>
      </w:pPr>
    </w:p>
    <w:p w14:paraId="430D114F" w14:textId="1A985285" w:rsidR="00901949" w:rsidRDefault="00901949" w:rsidP="00BD4861">
      <w:pPr>
        <w:pStyle w:val="Kop3"/>
        <w:numPr>
          <w:ilvl w:val="2"/>
          <w:numId w:val="18"/>
        </w:numPr>
        <w:spacing w:before="0" w:line="240" w:lineRule="auto"/>
      </w:pPr>
      <w:bookmarkStart w:id="75" w:name="_Toc57043271"/>
      <w:bookmarkStart w:id="76" w:name="_Toc57885146"/>
      <w:r>
        <w:t>Economische- en financiële draagkracht</w:t>
      </w:r>
      <w:bookmarkEnd w:id="75"/>
      <w:bookmarkEnd w:id="76"/>
    </w:p>
    <w:p w14:paraId="59CABE17" w14:textId="575BD4BB" w:rsidR="00322922" w:rsidRPr="00EC15BF" w:rsidRDefault="00322922" w:rsidP="00322922">
      <w:pPr>
        <w:jc w:val="both"/>
      </w:pPr>
      <w:r w:rsidRPr="00EC15BF">
        <w:t xml:space="preserve">Inschrijver verklaart te voldoen aan onderstaande geschiktheidseisen met betrekking tot de financiële en economische draagkracht: </w:t>
      </w:r>
    </w:p>
    <w:p w14:paraId="5952A18F" w14:textId="77777777" w:rsidR="00322922" w:rsidRPr="00EC15BF" w:rsidRDefault="00322922" w:rsidP="00E067AE">
      <w:pPr>
        <w:pStyle w:val="Lijstalinea"/>
        <w:numPr>
          <w:ilvl w:val="0"/>
          <w:numId w:val="9"/>
        </w:numPr>
        <w:spacing w:after="160" w:line="240" w:lineRule="auto"/>
        <w:contextualSpacing/>
        <w:jc w:val="both"/>
      </w:pPr>
      <w:r w:rsidRPr="00EC15BF">
        <w:t>Inschrijver heeft voldoende financiële en economische draagkracht heeft om de continuïteit van zijn bedrijfsvoering gedurende de contractperiode, inclusief eventuele verlengingen, te waarborgen;</w:t>
      </w:r>
    </w:p>
    <w:p w14:paraId="520CC2EA" w14:textId="77777777" w:rsidR="00322922" w:rsidRPr="00EC15BF" w:rsidRDefault="00322922" w:rsidP="00E067AE">
      <w:pPr>
        <w:pStyle w:val="Lijstalinea"/>
        <w:numPr>
          <w:ilvl w:val="0"/>
          <w:numId w:val="9"/>
        </w:numPr>
        <w:spacing w:after="160" w:line="240" w:lineRule="auto"/>
        <w:contextualSpacing/>
        <w:jc w:val="both"/>
      </w:pPr>
      <w:r w:rsidRPr="00EC15BF">
        <w:t>Inschrijver heeft voldoende financiële en economische draagkracht om de opdracht, en in voorkomend geval de verlenging daarvan, besteksconform uit te voeren;</w:t>
      </w:r>
    </w:p>
    <w:p w14:paraId="4E9E6E4A" w14:textId="7F3C0EF5" w:rsidR="00322922" w:rsidRPr="00EC15BF" w:rsidRDefault="00D0071A" w:rsidP="00E067AE">
      <w:pPr>
        <w:pStyle w:val="Lijstalinea"/>
        <w:numPr>
          <w:ilvl w:val="0"/>
          <w:numId w:val="9"/>
        </w:numPr>
        <w:spacing w:after="160" w:line="240" w:lineRule="auto"/>
        <w:contextualSpacing/>
        <w:jc w:val="both"/>
      </w:pPr>
      <w:r w:rsidRPr="00EC15BF">
        <w:t>Aan I</w:t>
      </w:r>
      <w:r w:rsidR="00322922" w:rsidRPr="00EC15BF">
        <w:t>nschrijver zijn geen claims bekend en voor zover hem bekend, zijn gedurende de periode van de uitvoering van de (raam)overeenkomst geen investeringen noodzakelijk die de financieel economische draagkracht van zijn onderneming of de continuïteit van zijn bedrijfsvoering in gevaar kunnen brengen;</w:t>
      </w:r>
    </w:p>
    <w:p w14:paraId="08793564" w14:textId="23E9DDBE" w:rsidR="00322922" w:rsidRPr="00C042F4" w:rsidRDefault="00322922" w:rsidP="00E067AE">
      <w:pPr>
        <w:pStyle w:val="Lijstalinea"/>
        <w:numPr>
          <w:ilvl w:val="0"/>
          <w:numId w:val="9"/>
        </w:numPr>
        <w:spacing w:line="240" w:lineRule="auto"/>
        <w:jc w:val="both"/>
        <w:rPr>
          <w:rFonts w:eastAsiaTheme="minorHAnsi" w:cs="Arial"/>
          <w:szCs w:val="18"/>
          <w:lang w:eastAsia="en-US"/>
        </w:rPr>
      </w:pPr>
      <w:r w:rsidRPr="00EC15BF">
        <w:t>Inschrijver heeft zich passend verzekerd tegen beroepsrisico's.</w:t>
      </w:r>
      <w:r w:rsidR="00415D17" w:rsidRPr="00415D17">
        <w:rPr>
          <w:rFonts w:eastAsiaTheme="minorHAnsi" w:cs="Arial"/>
          <w:szCs w:val="18"/>
          <w:lang w:eastAsia="en-US"/>
        </w:rPr>
        <w:t xml:space="preserve"> </w:t>
      </w:r>
      <w:r w:rsidR="00415D17">
        <w:rPr>
          <w:rFonts w:eastAsiaTheme="minorHAnsi" w:cs="Arial"/>
          <w:szCs w:val="18"/>
          <w:lang w:eastAsia="en-US"/>
        </w:rPr>
        <w:t xml:space="preserve">Daartoe dient Inschrijver </w:t>
      </w:r>
      <w:r w:rsidR="00415D17" w:rsidRPr="00EC15BF">
        <w:rPr>
          <w:rFonts w:eastAsiaTheme="minorHAnsi" w:cs="Arial"/>
          <w:szCs w:val="18"/>
          <w:lang w:eastAsia="en-US"/>
        </w:rPr>
        <w:t xml:space="preserve">te beschikken over een verzekering die de bedrijfsaansprakelijkheid ten opzichte van het CIZ adequaat dekt voor een bedrag van € 1.000.000 per gebeurtenis met een maximum van </w:t>
      </w:r>
      <w:r w:rsidR="00415D17">
        <w:rPr>
          <w:rFonts w:eastAsiaTheme="minorHAnsi" w:cs="Arial"/>
          <w:szCs w:val="18"/>
          <w:lang w:eastAsia="en-US"/>
        </w:rPr>
        <w:br/>
      </w:r>
      <w:r w:rsidR="00415D17" w:rsidRPr="00EC15BF">
        <w:rPr>
          <w:rFonts w:eastAsiaTheme="minorHAnsi" w:cs="Arial"/>
          <w:szCs w:val="18"/>
          <w:lang w:eastAsia="en-US"/>
        </w:rPr>
        <w:t>€ 2.500.000 per jaar.</w:t>
      </w:r>
    </w:p>
    <w:p w14:paraId="18E68535" w14:textId="77777777" w:rsidR="00322922" w:rsidRDefault="00322922" w:rsidP="001D3F63">
      <w:pPr>
        <w:pStyle w:val="Lijstalinea"/>
        <w:spacing w:line="240" w:lineRule="auto"/>
        <w:ind w:left="360"/>
        <w:jc w:val="both"/>
        <w:rPr>
          <w:rFonts w:eastAsiaTheme="minorHAnsi" w:cs="Arial"/>
          <w:szCs w:val="18"/>
          <w:lang w:eastAsia="en-US"/>
        </w:rPr>
      </w:pPr>
    </w:p>
    <w:p w14:paraId="5D760D89" w14:textId="50211C3F" w:rsidR="00901949" w:rsidRDefault="00901949" w:rsidP="00BD4861">
      <w:pPr>
        <w:pStyle w:val="Kop3"/>
        <w:numPr>
          <w:ilvl w:val="2"/>
          <w:numId w:val="18"/>
        </w:numPr>
        <w:spacing w:before="0" w:line="240" w:lineRule="auto"/>
      </w:pPr>
      <w:bookmarkStart w:id="77" w:name="_Toc57043272"/>
      <w:bookmarkStart w:id="78" w:name="_Toc57885147"/>
      <w:r>
        <w:t>Technische- en beroepsbekwaamheid</w:t>
      </w:r>
      <w:bookmarkEnd w:id="77"/>
      <w:bookmarkEnd w:id="78"/>
    </w:p>
    <w:p w14:paraId="48243B32" w14:textId="1E18FE6F" w:rsidR="00EA69E7" w:rsidRDefault="00965EDF" w:rsidP="00EA69E7">
      <w:pPr>
        <w:pStyle w:val="Plattetekst"/>
        <w:spacing w:after="0" w:line="240" w:lineRule="auto"/>
        <w:jc w:val="both"/>
        <w:rPr>
          <w:rFonts w:ascii="Verdana" w:hAnsi="Verdana" w:cs="Arial"/>
          <w:szCs w:val="18"/>
          <w:lang w:val="nl-NL"/>
        </w:rPr>
      </w:pPr>
      <w:r>
        <w:rPr>
          <w:rFonts w:ascii="Verdana" w:hAnsi="Verdana" w:cs="Arial"/>
          <w:szCs w:val="18"/>
          <w:lang w:val="nl-NL"/>
        </w:rPr>
        <w:t>Om te voldoen aan de minimale geschiktheidseisen met betrekking tot technische- en beroepsbe</w:t>
      </w:r>
      <w:r w:rsidR="008C4388">
        <w:rPr>
          <w:rFonts w:ascii="Verdana" w:hAnsi="Verdana" w:cs="Arial"/>
          <w:szCs w:val="18"/>
          <w:lang w:val="nl-NL"/>
        </w:rPr>
        <w:t>kwaamheid op het gebied van de O</w:t>
      </w:r>
      <w:r>
        <w:rPr>
          <w:rFonts w:ascii="Verdana" w:hAnsi="Verdana" w:cs="Arial"/>
          <w:szCs w:val="18"/>
          <w:lang w:val="nl-NL"/>
        </w:rPr>
        <w:t>pdracht v</w:t>
      </w:r>
      <w:r w:rsidR="00D0071A">
        <w:rPr>
          <w:rFonts w:ascii="Verdana" w:hAnsi="Verdana" w:cs="Arial"/>
          <w:szCs w:val="18"/>
          <w:lang w:val="nl-NL"/>
        </w:rPr>
        <w:t>an deze Aanbesteding, beschikt I</w:t>
      </w:r>
      <w:r>
        <w:rPr>
          <w:rFonts w:ascii="Verdana" w:hAnsi="Verdana" w:cs="Arial"/>
          <w:szCs w:val="18"/>
          <w:lang w:val="nl-NL"/>
        </w:rPr>
        <w:t>nschrijver over onderstaande competenties:</w:t>
      </w:r>
    </w:p>
    <w:p w14:paraId="7E8975B3" w14:textId="77777777" w:rsidR="00965EDF" w:rsidRDefault="00965EDF" w:rsidP="00EA69E7">
      <w:pPr>
        <w:pStyle w:val="Plattetekst"/>
        <w:spacing w:after="0" w:line="240" w:lineRule="auto"/>
        <w:jc w:val="both"/>
        <w:rPr>
          <w:rFonts w:ascii="Verdana" w:hAnsi="Verdana" w:cs="Arial"/>
          <w:szCs w:val="18"/>
          <w:lang w:val="nl-NL"/>
        </w:rPr>
      </w:pPr>
    </w:p>
    <w:tbl>
      <w:tblPr>
        <w:tblStyle w:val="Tabelraster"/>
        <w:tblW w:w="0" w:type="auto"/>
        <w:tblInd w:w="360" w:type="dxa"/>
        <w:tblLook w:val="04A0" w:firstRow="1" w:lastRow="0" w:firstColumn="1" w:lastColumn="0" w:noHBand="0" w:noVBand="1"/>
      </w:tblPr>
      <w:tblGrid>
        <w:gridCol w:w="2187"/>
        <w:gridCol w:w="6515"/>
      </w:tblGrid>
      <w:tr w:rsidR="00965EDF" w14:paraId="7B1FF604" w14:textId="77777777" w:rsidTr="00C305F3">
        <w:tc>
          <w:tcPr>
            <w:tcW w:w="2187" w:type="dxa"/>
            <w:shd w:val="clear" w:color="auto" w:fill="A6A6A6" w:themeFill="background1" w:themeFillShade="A6"/>
          </w:tcPr>
          <w:p w14:paraId="0FC6C1B4" w14:textId="77777777" w:rsidR="00965EDF" w:rsidRPr="006941D5" w:rsidRDefault="00965EDF" w:rsidP="00C305F3">
            <w:pPr>
              <w:pStyle w:val="Lijstalinea"/>
              <w:spacing w:line="240" w:lineRule="auto"/>
              <w:ind w:left="0"/>
              <w:rPr>
                <w:rFonts w:cs="Arial"/>
                <w:b/>
                <w:snapToGrid w:val="0"/>
                <w:szCs w:val="18"/>
              </w:rPr>
            </w:pPr>
            <w:r w:rsidRPr="006941D5">
              <w:rPr>
                <w:rFonts w:cs="Arial"/>
                <w:b/>
                <w:snapToGrid w:val="0"/>
                <w:szCs w:val="18"/>
              </w:rPr>
              <w:t>Nummer</w:t>
            </w:r>
          </w:p>
        </w:tc>
        <w:tc>
          <w:tcPr>
            <w:tcW w:w="6515" w:type="dxa"/>
            <w:shd w:val="clear" w:color="auto" w:fill="A6A6A6" w:themeFill="background1" w:themeFillShade="A6"/>
          </w:tcPr>
          <w:p w14:paraId="5701CCF0" w14:textId="77777777" w:rsidR="00965EDF" w:rsidRPr="006941D5" w:rsidRDefault="00965EDF" w:rsidP="00C305F3">
            <w:pPr>
              <w:pStyle w:val="Lijstalinea"/>
              <w:spacing w:line="240" w:lineRule="auto"/>
              <w:ind w:left="0"/>
              <w:rPr>
                <w:rFonts w:cs="Arial"/>
                <w:b/>
                <w:snapToGrid w:val="0"/>
                <w:szCs w:val="18"/>
              </w:rPr>
            </w:pPr>
            <w:r w:rsidRPr="006941D5">
              <w:rPr>
                <w:rFonts w:cs="Arial"/>
                <w:b/>
                <w:snapToGrid w:val="0"/>
                <w:szCs w:val="18"/>
              </w:rPr>
              <w:t>Omschrijving</w:t>
            </w:r>
          </w:p>
        </w:tc>
      </w:tr>
      <w:tr w:rsidR="00965EDF" w14:paraId="6B8AACCF" w14:textId="77777777" w:rsidTr="00C305F3">
        <w:tc>
          <w:tcPr>
            <w:tcW w:w="2187" w:type="dxa"/>
          </w:tcPr>
          <w:p w14:paraId="142DE7B3" w14:textId="77777777" w:rsidR="00965EDF" w:rsidRPr="006941D5" w:rsidRDefault="00965EDF" w:rsidP="00C305F3">
            <w:pPr>
              <w:pStyle w:val="Lijstalinea"/>
              <w:spacing w:line="240" w:lineRule="auto"/>
              <w:ind w:left="0"/>
              <w:rPr>
                <w:rFonts w:cs="Arial"/>
                <w:snapToGrid w:val="0"/>
                <w:szCs w:val="18"/>
              </w:rPr>
            </w:pPr>
            <w:r w:rsidRPr="006941D5">
              <w:rPr>
                <w:rFonts w:cs="Arial"/>
                <w:snapToGrid w:val="0"/>
                <w:szCs w:val="18"/>
              </w:rPr>
              <w:t>Kerncompetentie 1</w:t>
            </w:r>
          </w:p>
        </w:tc>
        <w:tc>
          <w:tcPr>
            <w:tcW w:w="6515" w:type="dxa"/>
          </w:tcPr>
          <w:p w14:paraId="3C0CC5B5" w14:textId="5D9876F2" w:rsidR="003D6736" w:rsidRDefault="003D6736" w:rsidP="003D6736">
            <w:pPr>
              <w:autoSpaceDE w:val="0"/>
              <w:autoSpaceDN w:val="0"/>
              <w:adjustRightInd w:val="0"/>
              <w:rPr>
                <w:rFonts w:ascii="TimesNewRomanPSMT" w:hAnsi="TimesNewRomanPSMT" w:cs="TimesNewRomanPSMT"/>
                <w:sz w:val="22"/>
              </w:rPr>
            </w:pPr>
            <w:r>
              <w:rPr>
                <w:rFonts w:ascii="TimesNewRomanPSMT" w:hAnsi="TimesNewRomanPSMT" w:cs="TimesNewRomanPSMT"/>
                <w:sz w:val="22"/>
              </w:rPr>
              <w:t>Ervaring met het inkopen en coördineren (de inkoop, beheer, logistieke en administratieve en –financiële afhandeling) van een aanbod van kwalitatief hoogwaardige leer- en  ontwikkelactiviteiten welke verspreid over Nederland worden</w:t>
            </w:r>
          </w:p>
          <w:p w14:paraId="401E7566" w14:textId="510989D8" w:rsidR="00965EDF" w:rsidRPr="006941D5" w:rsidRDefault="003D6736" w:rsidP="003D6736">
            <w:pPr>
              <w:jc w:val="both"/>
              <w:rPr>
                <w:rFonts w:cs="Arial"/>
                <w:iCs/>
                <w:snapToGrid w:val="0"/>
                <w:szCs w:val="18"/>
              </w:rPr>
            </w:pPr>
            <w:r>
              <w:rPr>
                <w:rFonts w:ascii="TimesNewRomanPSMT" w:hAnsi="TimesNewRomanPSMT" w:cs="TimesNewRomanPSMT"/>
                <w:sz w:val="22"/>
              </w:rPr>
              <w:t>aangeboden bij een organisatie met minimaal 1000 medewerkers.</w:t>
            </w:r>
          </w:p>
        </w:tc>
      </w:tr>
      <w:tr w:rsidR="00965EDF" w14:paraId="1A287F13" w14:textId="77777777" w:rsidTr="00C305F3">
        <w:tc>
          <w:tcPr>
            <w:tcW w:w="2187" w:type="dxa"/>
          </w:tcPr>
          <w:p w14:paraId="42146A79" w14:textId="77777777" w:rsidR="00965EDF" w:rsidRPr="006941D5" w:rsidRDefault="00965EDF" w:rsidP="00C305F3">
            <w:pPr>
              <w:pStyle w:val="Lijstalinea"/>
              <w:spacing w:line="240" w:lineRule="auto"/>
              <w:ind w:left="0"/>
              <w:rPr>
                <w:rFonts w:cs="Arial"/>
                <w:snapToGrid w:val="0"/>
                <w:szCs w:val="18"/>
              </w:rPr>
            </w:pPr>
            <w:r>
              <w:rPr>
                <w:rFonts w:cs="Arial"/>
                <w:snapToGrid w:val="0"/>
                <w:szCs w:val="18"/>
              </w:rPr>
              <w:t>Kerncompetentie 2</w:t>
            </w:r>
          </w:p>
        </w:tc>
        <w:tc>
          <w:tcPr>
            <w:tcW w:w="6515" w:type="dxa"/>
          </w:tcPr>
          <w:p w14:paraId="244585BE" w14:textId="5708994E" w:rsidR="00965EDF" w:rsidRPr="006941D5" w:rsidRDefault="003D6736" w:rsidP="003D6736">
            <w:pPr>
              <w:autoSpaceDE w:val="0"/>
              <w:autoSpaceDN w:val="0"/>
              <w:adjustRightInd w:val="0"/>
              <w:rPr>
                <w:rFonts w:cs="Arial"/>
                <w:iCs/>
                <w:szCs w:val="18"/>
              </w:rPr>
            </w:pPr>
            <w:r>
              <w:rPr>
                <w:rFonts w:ascii="TimesNewRomanPSMT" w:hAnsi="TimesNewRomanPSMT" w:cs="TimesNewRomanPSMT"/>
                <w:sz w:val="22"/>
              </w:rPr>
              <w:t>Ervaring met de advisering van medewerkers en leidinggevenden gericht op het selecteren van leer- en ontwikkelactiviteiten op individueel- of teamniveau;</w:t>
            </w:r>
          </w:p>
        </w:tc>
      </w:tr>
      <w:tr w:rsidR="00B53DF0" w14:paraId="61C8B670" w14:textId="77777777" w:rsidTr="00C305F3">
        <w:tc>
          <w:tcPr>
            <w:tcW w:w="2187" w:type="dxa"/>
          </w:tcPr>
          <w:p w14:paraId="54AD1F48" w14:textId="1AB76666" w:rsidR="00B53DF0" w:rsidRDefault="00B53DF0" w:rsidP="00C305F3">
            <w:pPr>
              <w:pStyle w:val="Lijstalinea"/>
              <w:spacing w:line="240" w:lineRule="auto"/>
              <w:ind w:left="0"/>
              <w:rPr>
                <w:rFonts w:cs="Arial"/>
                <w:snapToGrid w:val="0"/>
                <w:szCs w:val="18"/>
              </w:rPr>
            </w:pPr>
            <w:r>
              <w:rPr>
                <w:rFonts w:cs="Arial"/>
                <w:snapToGrid w:val="0"/>
                <w:szCs w:val="18"/>
              </w:rPr>
              <w:t>Kerncompetentie 3</w:t>
            </w:r>
          </w:p>
        </w:tc>
        <w:tc>
          <w:tcPr>
            <w:tcW w:w="6515" w:type="dxa"/>
          </w:tcPr>
          <w:p w14:paraId="4A5D06BB" w14:textId="7A24851D" w:rsidR="003D6736" w:rsidRDefault="003D6736" w:rsidP="003D6736">
            <w:pPr>
              <w:autoSpaceDE w:val="0"/>
              <w:autoSpaceDN w:val="0"/>
              <w:adjustRightInd w:val="0"/>
              <w:rPr>
                <w:rFonts w:ascii="TimesNewRomanPSMT" w:hAnsi="TimesNewRomanPSMT" w:cs="TimesNewRomanPSMT"/>
                <w:sz w:val="22"/>
              </w:rPr>
            </w:pPr>
            <w:r>
              <w:rPr>
                <w:rFonts w:ascii="TimesNewRomanPSMT" w:hAnsi="TimesNewRomanPSMT" w:cs="TimesNewRomanPSMT"/>
                <w:sz w:val="22"/>
              </w:rPr>
              <w:t>Ervaring met het uitvoeren van tenminste 10 maatwerk-opdrachten binnen één (1) jaar en voor één (1) opdrachtgever waarbij Inschrijver als tussenpersoon heeft</w:t>
            </w:r>
          </w:p>
          <w:p w14:paraId="1095E6EC" w14:textId="7F76DB7B" w:rsidR="00B53DF0" w:rsidRPr="00B53DF0" w:rsidRDefault="003D6736" w:rsidP="003D6736">
            <w:pPr>
              <w:autoSpaceDE w:val="0"/>
              <w:autoSpaceDN w:val="0"/>
              <w:adjustRightInd w:val="0"/>
              <w:rPr>
                <w:rFonts w:cs="Arial"/>
                <w:iCs/>
                <w:szCs w:val="18"/>
              </w:rPr>
            </w:pPr>
            <w:r>
              <w:rPr>
                <w:rFonts w:ascii="TimesNewRomanPSMT" w:hAnsi="TimesNewRomanPSMT" w:cs="TimesNewRomanPSMT"/>
                <w:sz w:val="22"/>
              </w:rPr>
              <w:t>gefungeerd tussen afnemers (medewerkers) en aanbieders van opleidingen en trainingen op groepsniveau.</w:t>
            </w:r>
          </w:p>
        </w:tc>
      </w:tr>
    </w:tbl>
    <w:p w14:paraId="6A02FD92" w14:textId="77777777" w:rsidR="00965EDF" w:rsidRDefault="00965EDF" w:rsidP="00EA69E7">
      <w:pPr>
        <w:spacing w:line="240" w:lineRule="auto"/>
        <w:jc w:val="both"/>
      </w:pPr>
    </w:p>
    <w:p w14:paraId="436DB49F" w14:textId="34ADDAAE" w:rsidR="00C20F97" w:rsidRDefault="00C20F97" w:rsidP="00C20F97">
      <w:pPr>
        <w:spacing w:after="0" w:line="240" w:lineRule="auto"/>
        <w:jc w:val="both"/>
      </w:pPr>
      <w:r>
        <w:t>De referentie dient minimaal te voldoen aan de hieronder gegeven beschrijving van een referentieproject. Daarnaast di</w:t>
      </w:r>
      <w:r w:rsidR="004E54B5">
        <w:t xml:space="preserve">ent het referentieproject voor </w:t>
      </w:r>
      <w:r w:rsidRPr="00D30479">
        <w:rPr>
          <w:highlight w:val="yellow"/>
        </w:rPr>
        <w:t xml:space="preserve">kerncompetentie </w:t>
      </w:r>
      <w:r w:rsidR="00813B34" w:rsidRPr="00D30479">
        <w:rPr>
          <w:highlight w:val="yellow"/>
        </w:rPr>
        <w:t xml:space="preserve">1, </w:t>
      </w:r>
      <w:r w:rsidRPr="00D30479">
        <w:rPr>
          <w:highlight w:val="yellow"/>
        </w:rPr>
        <w:t>2 en 3</w:t>
      </w:r>
      <w:r>
        <w:t xml:space="preserve"> in de afgelopen drie (3) k</w:t>
      </w:r>
      <w:r w:rsidR="004E54B5">
        <w:t xml:space="preserve">alenderjaren te zijn gestart en </w:t>
      </w:r>
      <w:r>
        <w:t>uitgevoerd. De door Inschrijver genoemde refer</w:t>
      </w:r>
      <w:r w:rsidR="004E54B5">
        <w:t xml:space="preserve">entieproject(en) dienen in aard </w:t>
      </w:r>
      <w:r>
        <w:t>vergelijkbaar te zijn met onderhavige Opdracht.</w:t>
      </w:r>
    </w:p>
    <w:p w14:paraId="157BCB8D" w14:textId="77777777" w:rsidR="004E54B5" w:rsidRDefault="004E54B5" w:rsidP="00C20F97">
      <w:pPr>
        <w:spacing w:after="0" w:line="240" w:lineRule="auto"/>
        <w:jc w:val="both"/>
      </w:pPr>
    </w:p>
    <w:p w14:paraId="62B7206F" w14:textId="77777777" w:rsidR="00C20F97" w:rsidRDefault="00C20F97" w:rsidP="00C20F97">
      <w:pPr>
        <w:spacing w:after="0" w:line="240" w:lineRule="auto"/>
        <w:jc w:val="both"/>
      </w:pPr>
      <w:r>
        <w:t>Per referentie vermeldt Inschrijver:</w:t>
      </w:r>
    </w:p>
    <w:p w14:paraId="26643903" w14:textId="77777777" w:rsidR="00C20F97" w:rsidRDefault="00C20F97" w:rsidP="00E067AE">
      <w:pPr>
        <w:pStyle w:val="Lijstalinea"/>
        <w:numPr>
          <w:ilvl w:val="0"/>
          <w:numId w:val="12"/>
        </w:numPr>
        <w:spacing w:line="240" w:lineRule="auto"/>
        <w:jc w:val="both"/>
      </w:pPr>
      <w:r>
        <w:t>De naam van de publieke- of privaatrechtelijke instantie(s) of organisatie(s)</w:t>
      </w:r>
    </w:p>
    <w:p w14:paraId="6DEBF723" w14:textId="77777777" w:rsidR="00C20F97" w:rsidRDefault="00C20F97" w:rsidP="00E067AE">
      <w:pPr>
        <w:pStyle w:val="Lijstalinea"/>
        <w:numPr>
          <w:ilvl w:val="0"/>
          <w:numId w:val="12"/>
        </w:numPr>
        <w:spacing w:line="240" w:lineRule="auto"/>
        <w:jc w:val="both"/>
      </w:pPr>
      <w:r>
        <w:t>waarvoor het project bestemd was en de contactpersoon;</w:t>
      </w:r>
    </w:p>
    <w:p w14:paraId="1074EBC2" w14:textId="77777777" w:rsidR="00C20F97" w:rsidRDefault="00C20F97" w:rsidP="00E067AE">
      <w:pPr>
        <w:pStyle w:val="Lijstalinea"/>
        <w:numPr>
          <w:ilvl w:val="0"/>
          <w:numId w:val="12"/>
        </w:numPr>
        <w:spacing w:line="240" w:lineRule="auto"/>
        <w:jc w:val="both"/>
      </w:pPr>
      <w:r>
        <w:t>De naam en beschrijving van (inhoud en aard van) het project;</w:t>
      </w:r>
    </w:p>
    <w:p w14:paraId="418DD7CB" w14:textId="77777777" w:rsidR="00C20F97" w:rsidRDefault="00C20F97" w:rsidP="00E067AE">
      <w:pPr>
        <w:pStyle w:val="Lijstalinea"/>
        <w:numPr>
          <w:ilvl w:val="0"/>
          <w:numId w:val="12"/>
        </w:numPr>
        <w:spacing w:line="240" w:lineRule="auto"/>
        <w:jc w:val="both"/>
      </w:pPr>
      <w:r>
        <w:t>De data van aanvang en afronding van het project;</w:t>
      </w:r>
    </w:p>
    <w:p w14:paraId="799C52CC" w14:textId="77777777" w:rsidR="00C20F97" w:rsidRDefault="00C20F97" w:rsidP="00E067AE">
      <w:pPr>
        <w:pStyle w:val="Lijstalinea"/>
        <w:numPr>
          <w:ilvl w:val="0"/>
          <w:numId w:val="12"/>
        </w:numPr>
        <w:spacing w:line="240" w:lineRule="auto"/>
        <w:jc w:val="both"/>
      </w:pPr>
      <w:r>
        <w:t>De naam en adres van (eventuele) samenwerkingspartner(s).</w:t>
      </w:r>
    </w:p>
    <w:p w14:paraId="32870AAF" w14:textId="77777777" w:rsidR="004E54B5" w:rsidRDefault="004E54B5" w:rsidP="00C20F97">
      <w:pPr>
        <w:spacing w:after="0" w:line="240" w:lineRule="auto"/>
        <w:jc w:val="both"/>
      </w:pPr>
    </w:p>
    <w:p w14:paraId="5A906AEA" w14:textId="3AA2B076" w:rsidR="00C20F97" w:rsidRDefault="00C20F97" w:rsidP="00C20F97">
      <w:pPr>
        <w:spacing w:after="0" w:line="240" w:lineRule="auto"/>
        <w:jc w:val="both"/>
      </w:pPr>
      <w:r>
        <w:t>De beschrijving dient aan te tonen dat de ref</w:t>
      </w:r>
      <w:r w:rsidR="009C7BBD">
        <w:t xml:space="preserve">erentie voldoet aan de gestelde </w:t>
      </w:r>
      <w:r>
        <w:t>eisen. Indien uit een referentie niet of onvoldo</w:t>
      </w:r>
      <w:r w:rsidR="009C7BBD">
        <w:t xml:space="preserve">ende blijkt dat aan de gestelde </w:t>
      </w:r>
      <w:r>
        <w:t>eisen is voldaan, dan staat het de Aanbeste</w:t>
      </w:r>
      <w:r w:rsidR="009C7BBD">
        <w:t xml:space="preserve">dende dienst vrij de referentie </w:t>
      </w:r>
      <w:r>
        <w:t>terzijde te schuiven.</w:t>
      </w:r>
    </w:p>
    <w:p w14:paraId="01B19A71" w14:textId="77777777" w:rsidR="004E54B5" w:rsidRDefault="004E54B5" w:rsidP="00C20F97">
      <w:pPr>
        <w:spacing w:after="0" w:line="240" w:lineRule="auto"/>
        <w:jc w:val="both"/>
      </w:pPr>
    </w:p>
    <w:p w14:paraId="6518D4B6" w14:textId="207433B9" w:rsidR="002F777B" w:rsidRPr="009C7BBD" w:rsidRDefault="00C20F97" w:rsidP="00C20F97">
      <w:pPr>
        <w:spacing w:after="0" w:line="240" w:lineRule="auto"/>
        <w:jc w:val="both"/>
      </w:pPr>
      <w:r>
        <w:t>Inschrijver is ermee bekend en gaat erm</w:t>
      </w:r>
      <w:r w:rsidR="009C7BBD">
        <w:t xml:space="preserve">ee akkoord dat de Aanbestedende </w:t>
      </w:r>
      <w:r>
        <w:t>dienst zich het recht voorbehoudt om zon</w:t>
      </w:r>
      <w:r w:rsidR="009C7BBD">
        <w:t xml:space="preserve">der tussenkomst van Inschrijver </w:t>
      </w:r>
      <w:r>
        <w:t>gegevens na te trekken bij de contactpersoon van</w:t>
      </w:r>
      <w:r w:rsidR="009C7BBD">
        <w:t xml:space="preserve"> de referent. Inschrijver wordt </w:t>
      </w:r>
      <w:r>
        <w:t>verzocht de opgegeven referent op de hoogt</w:t>
      </w:r>
      <w:r w:rsidR="009C7BBD">
        <w:t xml:space="preserve">e te stellen van de (mogelijke) </w:t>
      </w:r>
      <w:r>
        <w:t>benadering door de Aanbestedende dienst. Het</w:t>
      </w:r>
      <w:r w:rsidR="009C7BBD">
        <w:t xml:space="preserve"> is Inschrijver niet toegestaan </w:t>
      </w:r>
      <w:r>
        <w:t xml:space="preserve">om bij de naam van de contactpersoon eigen </w:t>
      </w:r>
      <w:r w:rsidR="009C7BBD">
        <w:t xml:space="preserve">medewerkers in te vullen of aan </w:t>
      </w:r>
      <w:r>
        <w:t>te geven dat contactpersonen alleen via Insch</w:t>
      </w:r>
      <w:r w:rsidR="009C7BBD">
        <w:t xml:space="preserve">rijvers kunnen worden benaderd, </w:t>
      </w:r>
      <w:r>
        <w:t>tenzij de referentie ee</w:t>
      </w:r>
      <w:r w:rsidR="004E54B5">
        <w:t>n eigen ontwikkeling betreft. W</w:t>
      </w:r>
      <w:r>
        <w:t>anneer de refere</w:t>
      </w:r>
      <w:r w:rsidR="009C7BBD">
        <w:t xml:space="preserve">ntie niet </w:t>
      </w:r>
      <w:r>
        <w:t>succesvol kan worden nagetrokken door d</w:t>
      </w:r>
      <w:r w:rsidR="009C7BBD">
        <w:t xml:space="preserve">e Aanbestedende dienst, dan kan </w:t>
      </w:r>
      <w:r>
        <w:t>besloten worden de referentie buiten beschouwing te laten.</w:t>
      </w:r>
    </w:p>
    <w:p w14:paraId="2AE9E48F" w14:textId="77777777" w:rsidR="003C0C82" w:rsidRPr="0038265B" w:rsidRDefault="003C0C82" w:rsidP="003331D2">
      <w:pPr>
        <w:spacing w:after="0" w:line="240" w:lineRule="auto"/>
        <w:rPr>
          <w:rFonts w:cs="Arial"/>
          <w:snapToGrid w:val="0"/>
        </w:rPr>
      </w:pPr>
    </w:p>
    <w:p w14:paraId="77BB62FB" w14:textId="120AEEF6" w:rsidR="000D7055" w:rsidRDefault="000D7055" w:rsidP="00BD4861">
      <w:pPr>
        <w:pStyle w:val="Kop2"/>
        <w:numPr>
          <w:ilvl w:val="1"/>
          <w:numId w:val="18"/>
        </w:numPr>
        <w:spacing w:before="0" w:line="240" w:lineRule="auto"/>
      </w:pPr>
      <w:bookmarkStart w:id="79" w:name="_Toc57885148"/>
      <w:r>
        <w:t>Bewijsstukken</w:t>
      </w:r>
      <w:bookmarkEnd w:id="79"/>
    </w:p>
    <w:p w14:paraId="3D3F3191" w14:textId="007BC2AD" w:rsidR="000D7055" w:rsidRPr="006941D5" w:rsidRDefault="000D7055" w:rsidP="002F777B">
      <w:pPr>
        <w:spacing w:after="0" w:line="240" w:lineRule="auto"/>
        <w:jc w:val="both"/>
        <w:rPr>
          <w:rFonts w:cs="Arial"/>
          <w:szCs w:val="18"/>
        </w:rPr>
      </w:pPr>
      <w:r w:rsidRPr="006941D5">
        <w:rPr>
          <w:rFonts w:cs="Arial"/>
          <w:szCs w:val="18"/>
        </w:rPr>
        <w:t xml:space="preserve">Door invullen en rechtsgeldig ondertekenen van het bijgevoegde Uniform Europees Aanbestedingsdocument </w:t>
      </w:r>
      <w:r w:rsidR="00EC15BF">
        <w:rPr>
          <w:rFonts w:cs="Arial"/>
          <w:szCs w:val="18"/>
        </w:rPr>
        <w:t>verklaren</w:t>
      </w:r>
      <w:r w:rsidRPr="006941D5">
        <w:rPr>
          <w:rFonts w:cs="Arial"/>
          <w:szCs w:val="18"/>
        </w:rPr>
        <w:t xml:space="preserve"> Inschrijvers dat de uitsluitingsgronden niet op hen van toepassing zijn en dat wordt voldaan aan de Geschiktheidseisen en de Selectie-eisen. Binnen 7 kalenderdagen na het co</w:t>
      </w:r>
      <w:r w:rsidR="00FE3558">
        <w:rPr>
          <w:rFonts w:cs="Arial"/>
          <w:szCs w:val="18"/>
        </w:rPr>
        <w:t xml:space="preserve">mmuniceren van de Voorlopige Gunningsbeslissing </w:t>
      </w:r>
      <w:r w:rsidRPr="006941D5">
        <w:rPr>
          <w:rFonts w:cs="Arial"/>
          <w:szCs w:val="18"/>
        </w:rPr>
        <w:t xml:space="preserve">dienen de geselecteerde Inschrijvers de volgende bewijsstukken </w:t>
      </w:r>
      <w:r w:rsidR="002F777B">
        <w:rPr>
          <w:rFonts w:cs="Arial"/>
          <w:szCs w:val="18"/>
        </w:rPr>
        <w:t xml:space="preserve">te </w:t>
      </w:r>
      <w:r w:rsidRPr="006941D5">
        <w:rPr>
          <w:rFonts w:cs="Arial"/>
          <w:szCs w:val="18"/>
        </w:rPr>
        <w:t>overleggen:</w:t>
      </w:r>
    </w:p>
    <w:p w14:paraId="3C5D6CE8" w14:textId="77777777" w:rsidR="000D7055" w:rsidRPr="006941D5" w:rsidRDefault="000D7055" w:rsidP="003331D2">
      <w:pPr>
        <w:spacing w:after="0" w:line="240" w:lineRule="auto"/>
        <w:rPr>
          <w:rFonts w:cs="Arial"/>
          <w:szCs w:val="18"/>
        </w:rPr>
      </w:pPr>
    </w:p>
    <w:p w14:paraId="6727C2F7" w14:textId="77777777" w:rsidR="000D7055" w:rsidRPr="006941D5" w:rsidRDefault="000D7055" w:rsidP="003331D2">
      <w:pPr>
        <w:spacing w:after="0" w:line="240" w:lineRule="auto"/>
        <w:rPr>
          <w:rFonts w:cs="Arial"/>
          <w:szCs w:val="18"/>
          <w:u w:val="single"/>
        </w:rPr>
      </w:pPr>
      <w:r w:rsidRPr="006941D5">
        <w:rPr>
          <w:rFonts w:cs="Arial"/>
          <w:szCs w:val="18"/>
          <w:u w:val="single"/>
        </w:rPr>
        <w:t xml:space="preserve">Bewijsstukken verplichte uitsluitingsgronden: </w:t>
      </w:r>
    </w:p>
    <w:p w14:paraId="7B6F70E4" w14:textId="77777777" w:rsidR="000D7055" w:rsidRPr="006941D5" w:rsidRDefault="000D7055" w:rsidP="00E067AE">
      <w:pPr>
        <w:pStyle w:val="Geenafstand"/>
        <w:numPr>
          <w:ilvl w:val="0"/>
          <w:numId w:val="5"/>
        </w:numPr>
        <w:spacing w:line="240" w:lineRule="auto"/>
        <w:jc w:val="both"/>
        <w:rPr>
          <w:rFonts w:ascii="Verdana" w:hAnsi="Verdana" w:cs="Arial"/>
          <w:sz w:val="18"/>
          <w:szCs w:val="18"/>
          <w:lang w:eastAsia="nl-BE"/>
        </w:rPr>
      </w:pPr>
      <w:r w:rsidRPr="006941D5">
        <w:rPr>
          <w:rFonts w:ascii="Verdana" w:hAnsi="Verdana" w:cs="Arial"/>
          <w:sz w:val="18"/>
          <w:szCs w:val="18"/>
          <w:lang w:eastAsia="nl-BE"/>
        </w:rPr>
        <w:t xml:space="preserve">Een gedragsverklaring aanbesteden die op het moment van inschrijven maximaal twee (2) jaar oud is, om aan te tonen dat de uitsluitingsgronden in artikel 2.86 van de gewijzigde Aanbestedingswet niet van toepassing zijn. Indien u nog niet beschikt over een gedragsverklaring aanbesteden; </w:t>
      </w:r>
      <w:r w:rsidRPr="006941D5">
        <w:rPr>
          <w:rFonts w:ascii="Verdana" w:hAnsi="Verdana" w:cs="Arial"/>
          <w:b/>
          <w:sz w:val="18"/>
          <w:szCs w:val="18"/>
          <w:lang w:eastAsia="nl-BE"/>
        </w:rPr>
        <w:t>houdt er rekening mee dat het aanvragen van de gedragsverklaring tot acht (8) weken in beslag kan nemen.</w:t>
      </w:r>
      <w:r w:rsidRPr="006941D5">
        <w:rPr>
          <w:rFonts w:ascii="Verdana" w:hAnsi="Verdana" w:cs="Arial"/>
          <w:sz w:val="18"/>
          <w:szCs w:val="18"/>
          <w:lang w:eastAsia="nl-BE"/>
        </w:rPr>
        <w:t xml:space="preserve"> </w:t>
      </w:r>
    </w:p>
    <w:p w14:paraId="7D4AE1FF" w14:textId="77777777" w:rsidR="000D7055" w:rsidRPr="006941D5" w:rsidRDefault="000D7055" w:rsidP="00E067AE">
      <w:pPr>
        <w:pStyle w:val="Geenafstand"/>
        <w:numPr>
          <w:ilvl w:val="0"/>
          <w:numId w:val="5"/>
        </w:numPr>
        <w:spacing w:line="240" w:lineRule="auto"/>
        <w:jc w:val="both"/>
        <w:rPr>
          <w:rFonts w:ascii="Verdana" w:hAnsi="Verdana" w:cs="Arial"/>
          <w:sz w:val="18"/>
          <w:szCs w:val="18"/>
          <w:lang w:eastAsia="nl-BE"/>
        </w:rPr>
      </w:pPr>
      <w:r w:rsidRPr="006941D5">
        <w:rPr>
          <w:rFonts w:ascii="Verdana" w:hAnsi="Verdana" w:cs="Arial"/>
          <w:sz w:val="18"/>
          <w:szCs w:val="18"/>
          <w:lang w:eastAsia="nl-BE"/>
        </w:rPr>
        <w:t>Een verklaring van de Belastingdienst die op het moment van inschrijven niet ouder is dan zes (6) maanden en waarin staat dat de uitsluitingsgrond inzake het niet voldoen van betaling van belastingen en sociale verzekeringspremies, artikel 2.86 artikel 5 en artikel 2.87 in het eerste lid, onderdeel j niet op hem van toepassing is;</w:t>
      </w:r>
    </w:p>
    <w:p w14:paraId="3CCCE78D" w14:textId="77777777" w:rsidR="000D7055" w:rsidRPr="006941D5" w:rsidRDefault="000D7055" w:rsidP="003331D2">
      <w:pPr>
        <w:spacing w:after="0" w:line="240" w:lineRule="auto"/>
        <w:rPr>
          <w:rFonts w:cs="Arial"/>
          <w:szCs w:val="18"/>
        </w:rPr>
      </w:pPr>
    </w:p>
    <w:p w14:paraId="1BDBE610" w14:textId="77777777" w:rsidR="000D7055" w:rsidRPr="006941D5" w:rsidRDefault="000D7055" w:rsidP="00B77E71">
      <w:pPr>
        <w:pStyle w:val="Geenafstand"/>
        <w:spacing w:line="240" w:lineRule="auto"/>
        <w:jc w:val="both"/>
        <w:rPr>
          <w:rFonts w:ascii="Verdana" w:hAnsi="Verdana" w:cs="Arial"/>
          <w:sz w:val="18"/>
          <w:szCs w:val="18"/>
          <w:u w:val="single"/>
          <w:lang w:eastAsia="nl-BE"/>
        </w:rPr>
      </w:pPr>
      <w:r w:rsidRPr="006941D5">
        <w:rPr>
          <w:rFonts w:ascii="Verdana" w:hAnsi="Verdana" w:cs="Arial"/>
          <w:sz w:val="18"/>
          <w:szCs w:val="18"/>
          <w:u w:val="single"/>
          <w:lang w:eastAsia="nl-BE"/>
        </w:rPr>
        <w:t>Bewijsstukken facultatieve uitsluitingsgronden:</w:t>
      </w:r>
    </w:p>
    <w:p w14:paraId="5E15C57C" w14:textId="77777777" w:rsidR="000D7055" w:rsidRPr="006941D5" w:rsidRDefault="000D7055" w:rsidP="00E067AE">
      <w:pPr>
        <w:pStyle w:val="Geenafstand"/>
        <w:numPr>
          <w:ilvl w:val="0"/>
          <w:numId w:val="6"/>
        </w:numPr>
        <w:spacing w:line="240" w:lineRule="auto"/>
        <w:jc w:val="both"/>
        <w:rPr>
          <w:rFonts w:ascii="Verdana" w:hAnsi="Verdana" w:cs="Arial"/>
          <w:sz w:val="18"/>
          <w:szCs w:val="18"/>
          <w:lang w:eastAsia="nl-BE"/>
        </w:rPr>
      </w:pPr>
      <w:r w:rsidRPr="006941D5">
        <w:rPr>
          <w:rFonts w:ascii="Verdana" w:hAnsi="Verdana" w:cs="Arial"/>
          <w:sz w:val="18"/>
          <w:szCs w:val="18"/>
          <w:lang w:eastAsia="nl-BE"/>
        </w:rPr>
        <w:t>Een uittreksel van Inschrijving bij de Kamer van Koophandel die op het moment van inschrijven niet ouder is dan zes (6) maanden, om aan te tonen dat de uitsluitingsgrond in artikel 2.87 onderdeel b van de gewijzigde Aanbestedingswet niet op hem van toepassing is.</w:t>
      </w:r>
    </w:p>
    <w:p w14:paraId="0445FF71" w14:textId="77777777" w:rsidR="000D7055" w:rsidRPr="006941D5" w:rsidRDefault="000D7055" w:rsidP="00B77E71">
      <w:pPr>
        <w:pStyle w:val="Geenafstand"/>
        <w:spacing w:line="240" w:lineRule="auto"/>
        <w:ind w:left="66"/>
        <w:jc w:val="both"/>
        <w:rPr>
          <w:rFonts w:ascii="Verdana" w:hAnsi="Verdana" w:cs="Arial"/>
          <w:sz w:val="18"/>
          <w:szCs w:val="18"/>
          <w:lang w:eastAsia="nl-BE"/>
        </w:rPr>
      </w:pPr>
    </w:p>
    <w:p w14:paraId="5A7FBC4E" w14:textId="77777777" w:rsidR="006941D5" w:rsidRPr="006941D5" w:rsidRDefault="006941D5" w:rsidP="00B77E71">
      <w:pPr>
        <w:pStyle w:val="Geenafstand"/>
        <w:spacing w:line="240" w:lineRule="auto"/>
        <w:ind w:left="66"/>
        <w:jc w:val="both"/>
        <w:rPr>
          <w:rFonts w:ascii="Verdana" w:hAnsi="Verdana" w:cs="Arial"/>
          <w:sz w:val="18"/>
          <w:szCs w:val="18"/>
          <w:u w:val="single"/>
          <w:lang w:eastAsia="nl-BE"/>
        </w:rPr>
      </w:pPr>
      <w:r w:rsidRPr="006941D5">
        <w:rPr>
          <w:rFonts w:ascii="Verdana" w:hAnsi="Verdana" w:cs="Arial"/>
          <w:sz w:val="18"/>
          <w:szCs w:val="18"/>
          <w:u w:val="single"/>
          <w:lang w:eastAsia="nl-BE"/>
        </w:rPr>
        <w:t>Bewijsstukken Geschiktheidseisen:</w:t>
      </w:r>
    </w:p>
    <w:p w14:paraId="7167D44D" w14:textId="55AFB2D5" w:rsidR="006941D5" w:rsidRDefault="006941D5" w:rsidP="00E067AE">
      <w:pPr>
        <w:pStyle w:val="Lijstalinea"/>
        <w:numPr>
          <w:ilvl w:val="0"/>
          <w:numId w:val="6"/>
        </w:numPr>
        <w:autoSpaceDE w:val="0"/>
        <w:autoSpaceDN w:val="0"/>
        <w:adjustRightInd w:val="0"/>
        <w:spacing w:line="240" w:lineRule="auto"/>
        <w:contextualSpacing/>
        <w:jc w:val="both"/>
        <w:rPr>
          <w:rFonts w:cs="Arial"/>
          <w:szCs w:val="18"/>
        </w:rPr>
      </w:pPr>
      <w:r w:rsidRPr="006941D5">
        <w:rPr>
          <w:rFonts w:cs="Arial"/>
          <w:szCs w:val="18"/>
        </w:rPr>
        <w:t>Een kopie verklaring van de verzekeraar of verzekeringstussenpersoon of een verzekeringspolis waaruit blijkt dat Inschrijver minimaal verzekerd is voor het in dit document genoemde bedrag. Indien Inschrijver een of meerdere Onderaannemers of Derden wenst in te schakelen bij de uitvoering van deze Opdracht, dient voldoende te blijken uit de polis of verklaring dat de verzekering ook schade veroorzaakt door de desbetreffende Onderaannemers en Derden dekt. Of Inschrijver dient een bewijs van een recente, geldige en relevante aansprakelijkheids</w:t>
      </w:r>
      <w:r w:rsidR="008C4388">
        <w:rPr>
          <w:rFonts w:cs="Arial"/>
          <w:szCs w:val="18"/>
        </w:rPr>
        <w:t>-</w:t>
      </w:r>
      <w:r w:rsidRPr="006941D5">
        <w:rPr>
          <w:rFonts w:cs="Arial"/>
          <w:szCs w:val="18"/>
        </w:rPr>
        <w:t>verzekering van de Onderaannemers en Derden te overleggen. Indien Inschrijver in Combinatie inschrijft, geldt de Eis voor de Combinatie als geheel als er een gezamenlijke aansprakelijkheidsverzekering is afgesloten of individueel voor elke Combinant indien er geen sprake is van een gezamenlijke aansprakelijkheidsverzekering.</w:t>
      </w:r>
    </w:p>
    <w:p w14:paraId="37487141" w14:textId="506C7B95" w:rsidR="006941D5" w:rsidRDefault="006941D5" w:rsidP="006941D5">
      <w:pPr>
        <w:autoSpaceDE w:val="0"/>
        <w:autoSpaceDN w:val="0"/>
        <w:adjustRightInd w:val="0"/>
        <w:spacing w:line="240" w:lineRule="auto"/>
        <w:contextualSpacing/>
        <w:rPr>
          <w:rFonts w:cs="Arial"/>
          <w:szCs w:val="18"/>
        </w:rPr>
      </w:pPr>
    </w:p>
    <w:p w14:paraId="6CCDD3AD" w14:textId="77777777" w:rsidR="008C4388" w:rsidRDefault="008C4388" w:rsidP="006941D5">
      <w:pPr>
        <w:autoSpaceDE w:val="0"/>
        <w:autoSpaceDN w:val="0"/>
        <w:adjustRightInd w:val="0"/>
        <w:spacing w:line="240" w:lineRule="auto"/>
        <w:contextualSpacing/>
        <w:rPr>
          <w:rFonts w:cs="Arial"/>
          <w:szCs w:val="18"/>
        </w:rPr>
      </w:pPr>
    </w:p>
    <w:p w14:paraId="2F3E77CE" w14:textId="77777777" w:rsidR="008C4388" w:rsidRPr="006941D5" w:rsidRDefault="008C4388" w:rsidP="006941D5">
      <w:pPr>
        <w:autoSpaceDE w:val="0"/>
        <w:autoSpaceDN w:val="0"/>
        <w:adjustRightInd w:val="0"/>
        <w:spacing w:line="240" w:lineRule="auto"/>
        <w:contextualSpacing/>
        <w:rPr>
          <w:rFonts w:cs="Arial"/>
          <w:szCs w:val="18"/>
        </w:rPr>
      </w:pPr>
    </w:p>
    <w:p w14:paraId="712D9803" w14:textId="2B1E1BF2" w:rsidR="006941D5" w:rsidRPr="006941D5" w:rsidRDefault="006941D5" w:rsidP="00B77E71">
      <w:pPr>
        <w:autoSpaceDE w:val="0"/>
        <w:autoSpaceDN w:val="0"/>
        <w:adjustRightInd w:val="0"/>
        <w:spacing w:after="0" w:line="240" w:lineRule="auto"/>
        <w:jc w:val="both"/>
        <w:rPr>
          <w:rFonts w:cs="Arial"/>
          <w:szCs w:val="18"/>
        </w:rPr>
      </w:pPr>
      <w:r w:rsidRPr="006941D5">
        <w:rPr>
          <w:rFonts w:cs="Arial"/>
          <w:szCs w:val="18"/>
        </w:rPr>
        <w:t>Wanneer er als Combinatie wordt ingeschreven dan dienen alle Combinanten te bewijzen dat de hierboven genoemde Dwingende en/of Facultatieve uitsluitingsgronden op hen niet van toepassing zijn. Het bewijsmiddel dienen zij te kunnen overleggen na een daartoe strekkend verzoek van de Aanbestedende dienst. Indien één of meer Dwingende en/of Facultatieve uitsluitingsgronden op de Combinanten van toepassing is, kan de gehele Combinatie worden uitgeslot</w:t>
      </w:r>
      <w:r w:rsidR="00D0071A">
        <w:rPr>
          <w:rFonts w:cs="Arial"/>
          <w:szCs w:val="18"/>
        </w:rPr>
        <w:t>en van verdere deelname aan de A</w:t>
      </w:r>
      <w:r w:rsidRPr="006941D5">
        <w:rPr>
          <w:rFonts w:cs="Arial"/>
          <w:szCs w:val="18"/>
        </w:rPr>
        <w:t>anbestedingsprocedure.</w:t>
      </w:r>
    </w:p>
    <w:p w14:paraId="7D2D9D47" w14:textId="77777777" w:rsidR="006941D5" w:rsidRPr="006941D5" w:rsidRDefault="006941D5" w:rsidP="006941D5">
      <w:pPr>
        <w:autoSpaceDE w:val="0"/>
        <w:autoSpaceDN w:val="0"/>
        <w:adjustRightInd w:val="0"/>
        <w:spacing w:after="0" w:line="240" w:lineRule="auto"/>
        <w:rPr>
          <w:rFonts w:cs="Arial"/>
          <w:szCs w:val="18"/>
        </w:rPr>
      </w:pPr>
    </w:p>
    <w:p w14:paraId="59F7A61A" w14:textId="77777777" w:rsidR="006941D5" w:rsidRPr="006941D5" w:rsidRDefault="006941D5" w:rsidP="006941D5">
      <w:pPr>
        <w:spacing w:after="0" w:line="240" w:lineRule="auto"/>
        <w:rPr>
          <w:rFonts w:cs="Arial"/>
          <w:szCs w:val="18"/>
          <w:u w:val="single"/>
        </w:rPr>
      </w:pPr>
      <w:r w:rsidRPr="006941D5">
        <w:rPr>
          <w:rFonts w:cs="Arial"/>
          <w:szCs w:val="18"/>
          <w:u w:val="single"/>
        </w:rPr>
        <w:t>Overzicht:</w:t>
      </w:r>
    </w:p>
    <w:tbl>
      <w:tblPr>
        <w:tblStyle w:val="Tabelraster"/>
        <w:tblW w:w="0" w:type="auto"/>
        <w:tblInd w:w="-5" w:type="dxa"/>
        <w:tblLook w:val="04A0" w:firstRow="1" w:lastRow="0" w:firstColumn="1" w:lastColumn="0" w:noHBand="0" w:noVBand="1"/>
      </w:tblPr>
      <w:tblGrid>
        <w:gridCol w:w="4253"/>
        <w:gridCol w:w="4814"/>
      </w:tblGrid>
      <w:tr w:rsidR="006941D5" w:rsidRPr="006941D5" w14:paraId="3FF97605" w14:textId="77777777" w:rsidTr="008C4388">
        <w:tc>
          <w:tcPr>
            <w:tcW w:w="9067" w:type="dxa"/>
            <w:gridSpan w:val="2"/>
            <w:shd w:val="clear" w:color="auto" w:fill="A6A6A6" w:themeFill="background1" w:themeFillShade="A6"/>
          </w:tcPr>
          <w:p w14:paraId="0CAC1049" w14:textId="77777777" w:rsidR="006941D5" w:rsidRPr="006941D5" w:rsidRDefault="006941D5" w:rsidP="00816D4B">
            <w:pPr>
              <w:rPr>
                <w:b/>
                <w:szCs w:val="18"/>
              </w:rPr>
            </w:pPr>
            <w:r w:rsidRPr="006941D5">
              <w:rPr>
                <w:b/>
                <w:szCs w:val="18"/>
              </w:rPr>
              <w:t>Bewijsmiddelen</w:t>
            </w:r>
          </w:p>
        </w:tc>
      </w:tr>
      <w:tr w:rsidR="006941D5" w:rsidRPr="006941D5" w14:paraId="63020E22" w14:textId="77777777" w:rsidTr="008C4388">
        <w:tc>
          <w:tcPr>
            <w:tcW w:w="9067" w:type="dxa"/>
            <w:gridSpan w:val="2"/>
          </w:tcPr>
          <w:p w14:paraId="60316BD1" w14:textId="77777777" w:rsidR="006941D5" w:rsidRPr="006941D5" w:rsidRDefault="006941D5" w:rsidP="00816D4B">
            <w:pPr>
              <w:rPr>
                <w:szCs w:val="18"/>
              </w:rPr>
            </w:pPr>
          </w:p>
        </w:tc>
      </w:tr>
      <w:tr w:rsidR="006941D5" w:rsidRPr="006941D5" w14:paraId="0196AA8F" w14:textId="77777777" w:rsidTr="008C4388">
        <w:tc>
          <w:tcPr>
            <w:tcW w:w="4253" w:type="dxa"/>
            <w:vMerge w:val="restart"/>
            <w:shd w:val="clear" w:color="auto" w:fill="D9D9D9" w:themeFill="background1" w:themeFillShade="D9"/>
          </w:tcPr>
          <w:p w14:paraId="60E52D0E" w14:textId="77777777" w:rsidR="006941D5" w:rsidRPr="006941D5" w:rsidRDefault="006941D5" w:rsidP="00816D4B">
            <w:pPr>
              <w:rPr>
                <w:szCs w:val="18"/>
              </w:rPr>
            </w:pPr>
            <w:r w:rsidRPr="006941D5">
              <w:rPr>
                <w:szCs w:val="18"/>
              </w:rPr>
              <w:t>Verplichte Uitsluitingsgronden</w:t>
            </w:r>
          </w:p>
        </w:tc>
        <w:tc>
          <w:tcPr>
            <w:tcW w:w="4814" w:type="dxa"/>
          </w:tcPr>
          <w:p w14:paraId="52FE51D8" w14:textId="77777777" w:rsidR="006941D5" w:rsidRPr="006941D5" w:rsidRDefault="006941D5" w:rsidP="00816D4B">
            <w:pPr>
              <w:rPr>
                <w:szCs w:val="18"/>
              </w:rPr>
            </w:pPr>
            <w:r w:rsidRPr="006941D5">
              <w:rPr>
                <w:szCs w:val="18"/>
              </w:rPr>
              <w:t>Gedragsverklaring Aanbesteden</w:t>
            </w:r>
          </w:p>
        </w:tc>
      </w:tr>
      <w:tr w:rsidR="006941D5" w:rsidRPr="006941D5" w14:paraId="6A3F27D6" w14:textId="77777777" w:rsidTr="008C4388">
        <w:tc>
          <w:tcPr>
            <w:tcW w:w="4253" w:type="dxa"/>
            <w:vMerge/>
          </w:tcPr>
          <w:p w14:paraId="0C19D052" w14:textId="77777777" w:rsidR="006941D5" w:rsidRPr="006941D5" w:rsidRDefault="006941D5" w:rsidP="00816D4B">
            <w:pPr>
              <w:rPr>
                <w:szCs w:val="18"/>
              </w:rPr>
            </w:pPr>
          </w:p>
        </w:tc>
        <w:tc>
          <w:tcPr>
            <w:tcW w:w="4814" w:type="dxa"/>
          </w:tcPr>
          <w:p w14:paraId="55599F3F" w14:textId="77777777" w:rsidR="006941D5" w:rsidRPr="006941D5" w:rsidRDefault="006941D5" w:rsidP="00816D4B">
            <w:pPr>
              <w:rPr>
                <w:szCs w:val="18"/>
              </w:rPr>
            </w:pPr>
            <w:r w:rsidRPr="006941D5">
              <w:rPr>
                <w:szCs w:val="18"/>
              </w:rPr>
              <w:t>Verklaring van de Belastingdienst</w:t>
            </w:r>
          </w:p>
        </w:tc>
      </w:tr>
      <w:tr w:rsidR="006941D5" w:rsidRPr="006941D5" w14:paraId="4D185CE0" w14:textId="77777777" w:rsidTr="008C4388">
        <w:tc>
          <w:tcPr>
            <w:tcW w:w="9067" w:type="dxa"/>
            <w:gridSpan w:val="2"/>
          </w:tcPr>
          <w:p w14:paraId="13E82D23" w14:textId="77777777" w:rsidR="006941D5" w:rsidRPr="006941D5" w:rsidRDefault="006941D5" w:rsidP="00816D4B">
            <w:pPr>
              <w:rPr>
                <w:szCs w:val="18"/>
              </w:rPr>
            </w:pPr>
          </w:p>
        </w:tc>
      </w:tr>
      <w:tr w:rsidR="006941D5" w:rsidRPr="006941D5" w14:paraId="2221EB6A" w14:textId="77777777" w:rsidTr="008C4388">
        <w:tc>
          <w:tcPr>
            <w:tcW w:w="4253" w:type="dxa"/>
            <w:shd w:val="clear" w:color="auto" w:fill="D9D9D9" w:themeFill="background1" w:themeFillShade="D9"/>
          </w:tcPr>
          <w:p w14:paraId="3AAFC9F4" w14:textId="77777777" w:rsidR="006941D5" w:rsidRPr="006941D5" w:rsidRDefault="006941D5" w:rsidP="00816D4B">
            <w:pPr>
              <w:rPr>
                <w:szCs w:val="18"/>
              </w:rPr>
            </w:pPr>
            <w:r w:rsidRPr="006941D5">
              <w:rPr>
                <w:szCs w:val="18"/>
              </w:rPr>
              <w:t>Facultatieve Uitsluitingsgronden</w:t>
            </w:r>
          </w:p>
        </w:tc>
        <w:tc>
          <w:tcPr>
            <w:tcW w:w="4814" w:type="dxa"/>
          </w:tcPr>
          <w:p w14:paraId="04E3618C" w14:textId="77777777" w:rsidR="006941D5" w:rsidRPr="006941D5" w:rsidRDefault="006941D5" w:rsidP="00816D4B">
            <w:pPr>
              <w:rPr>
                <w:szCs w:val="18"/>
              </w:rPr>
            </w:pPr>
            <w:r w:rsidRPr="006941D5">
              <w:rPr>
                <w:szCs w:val="18"/>
              </w:rPr>
              <w:t>Uittreksel van de KvK</w:t>
            </w:r>
          </w:p>
        </w:tc>
      </w:tr>
      <w:tr w:rsidR="006941D5" w:rsidRPr="006941D5" w14:paraId="5EA53B49" w14:textId="77777777" w:rsidTr="008C4388">
        <w:tc>
          <w:tcPr>
            <w:tcW w:w="9067" w:type="dxa"/>
            <w:gridSpan w:val="2"/>
          </w:tcPr>
          <w:p w14:paraId="0A50F3CA" w14:textId="77777777" w:rsidR="006941D5" w:rsidRPr="006941D5" w:rsidRDefault="006941D5" w:rsidP="00816D4B">
            <w:pPr>
              <w:rPr>
                <w:szCs w:val="18"/>
              </w:rPr>
            </w:pPr>
          </w:p>
        </w:tc>
      </w:tr>
      <w:tr w:rsidR="00B77E71" w:rsidRPr="006941D5" w14:paraId="571BA3CC" w14:textId="77777777" w:rsidTr="008C4388">
        <w:tc>
          <w:tcPr>
            <w:tcW w:w="4253" w:type="dxa"/>
            <w:vMerge w:val="restart"/>
            <w:shd w:val="clear" w:color="auto" w:fill="D9D9D9" w:themeFill="background1" w:themeFillShade="D9"/>
          </w:tcPr>
          <w:p w14:paraId="03E0547D" w14:textId="77777777" w:rsidR="00B77E71" w:rsidRPr="006941D5" w:rsidRDefault="00B77E71" w:rsidP="00816D4B">
            <w:pPr>
              <w:rPr>
                <w:szCs w:val="18"/>
              </w:rPr>
            </w:pPr>
            <w:r w:rsidRPr="006941D5">
              <w:rPr>
                <w:szCs w:val="18"/>
              </w:rPr>
              <w:t>Geschiktheidseisen</w:t>
            </w:r>
          </w:p>
          <w:p w14:paraId="5015E147" w14:textId="77777777" w:rsidR="00B77E71" w:rsidRPr="006941D5" w:rsidRDefault="00B77E71" w:rsidP="00816D4B">
            <w:pPr>
              <w:rPr>
                <w:szCs w:val="18"/>
              </w:rPr>
            </w:pPr>
          </w:p>
        </w:tc>
        <w:tc>
          <w:tcPr>
            <w:tcW w:w="4814" w:type="dxa"/>
          </w:tcPr>
          <w:p w14:paraId="72703E87" w14:textId="0932A626" w:rsidR="00B77E71" w:rsidRPr="006941D5" w:rsidRDefault="00B77E71" w:rsidP="004E54B5">
            <w:pPr>
              <w:tabs>
                <w:tab w:val="left" w:pos="3180"/>
              </w:tabs>
              <w:rPr>
                <w:szCs w:val="18"/>
              </w:rPr>
            </w:pPr>
            <w:r w:rsidRPr="006941D5">
              <w:rPr>
                <w:szCs w:val="18"/>
              </w:rPr>
              <w:t>Kopie Verzekeringspolis</w:t>
            </w:r>
            <w:r w:rsidR="004E54B5">
              <w:rPr>
                <w:szCs w:val="18"/>
              </w:rPr>
              <w:t xml:space="preserve"> of </w:t>
            </w:r>
            <w:r w:rsidR="004E54B5" w:rsidRPr="004E54B5">
              <w:rPr>
                <w:szCs w:val="18"/>
              </w:rPr>
              <w:t>een verklaring van de verzekeraar of verzekeringstussenpersoon dat voldaan is aan het gestelde onder 6.3 ‘Bewijsstukken Geschiktheidseisen’</w:t>
            </w:r>
            <w:r w:rsidR="004E54B5">
              <w:rPr>
                <w:szCs w:val="18"/>
              </w:rPr>
              <w:tab/>
            </w:r>
          </w:p>
        </w:tc>
      </w:tr>
      <w:tr w:rsidR="00B77E71" w:rsidRPr="006941D5" w14:paraId="4003EDED" w14:textId="77777777" w:rsidTr="008C4388">
        <w:tc>
          <w:tcPr>
            <w:tcW w:w="4253" w:type="dxa"/>
            <w:vMerge/>
            <w:shd w:val="clear" w:color="auto" w:fill="D9D9D9" w:themeFill="background1" w:themeFillShade="D9"/>
          </w:tcPr>
          <w:p w14:paraId="5A67B288" w14:textId="77777777" w:rsidR="00B77E71" w:rsidRPr="006941D5" w:rsidRDefault="00B77E71" w:rsidP="00816D4B">
            <w:pPr>
              <w:rPr>
                <w:szCs w:val="18"/>
              </w:rPr>
            </w:pPr>
          </w:p>
        </w:tc>
        <w:tc>
          <w:tcPr>
            <w:tcW w:w="4814" w:type="dxa"/>
          </w:tcPr>
          <w:p w14:paraId="5738FB0C" w14:textId="2F3EF5B6" w:rsidR="00B77E71" w:rsidRPr="006941D5" w:rsidRDefault="00B77E71" w:rsidP="00816D4B">
            <w:pPr>
              <w:rPr>
                <w:szCs w:val="18"/>
              </w:rPr>
            </w:pPr>
            <w:r w:rsidRPr="006941D5">
              <w:rPr>
                <w:szCs w:val="18"/>
              </w:rPr>
              <w:t xml:space="preserve">Referenties </w:t>
            </w:r>
            <w:r w:rsidRPr="008C4388">
              <w:rPr>
                <w:sz w:val="17"/>
                <w:szCs w:val="17"/>
              </w:rPr>
              <w:t>(aan te leveren bij Offerte</w:t>
            </w:r>
            <w:r w:rsidR="008C4388" w:rsidRPr="008C4388">
              <w:rPr>
                <w:sz w:val="17"/>
                <w:szCs w:val="17"/>
              </w:rPr>
              <w:t xml:space="preserve"> </w:t>
            </w:r>
            <w:r w:rsidRPr="008C4388">
              <w:rPr>
                <w:sz w:val="17"/>
                <w:szCs w:val="17"/>
              </w:rPr>
              <w:t>/Inschrijving)</w:t>
            </w:r>
          </w:p>
        </w:tc>
      </w:tr>
    </w:tbl>
    <w:p w14:paraId="639858E5" w14:textId="77777777" w:rsidR="00410CAC" w:rsidRDefault="00410CAC" w:rsidP="00410CAC">
      <w:pPr>
        <w:rPr>
          <w:rFonts w:eastAsiaTheme="majorEastAsia" w:cstheme="majorBidi"/>
          <w:color w:val="0099D6"/>
          <w:sz w:val="32"/>
          <w:szCs w:val="32"/>
        </w:rPr>
      </w:pPr>
      <w:r>
        <w:br w:type="page"/>
      </w:r>
    </w:p>
    <w:p w14:paraId="7787685A" w14:textId="75D0BABA" w:rsidR="00AF4F81" w:rsidRDefault="00AF4F81" w:rsidP="00BD4861">
      <w:pPr>
        <w:pStyle w:val="Kop1"/>
        <w:numPr>
          <w:ilvl w:val="0"/>
          <w:numId w:val="18"/>
        </w:numPr>
        <w:spacing w:before="0" w:line="240" w:lineRule="auto"/>
      </w:pPr>
      <w:bookmarkStart w:id="80" w:name="_Toc57885149"/>
      <w:r>
        <w:t>Eisen en Gunningscriteria</w:t>
      </w:r>
      <w:bookmarkEnd w:id="80"/>
    </w:p>
    <w:p w14:paraId="20BB4C65" w14:textId="77777777" w:rsidR="00AF4F81" w:rsidRDefault="00AF4F81" w:rsidP="003331D2">
      <w:pPr>
        <w:spacing w:after="0" w:line="240" w:lineRule="auto"/>
      </w:pPr>
    </w:p>
    <w:p w14:paraId="4C6E705E" w14:textId="0364DF19" w:rsidR="00AF4F81" w:rsidRDefault="00FE6D64" w:rsidP="00BD4861">
      <w:pPr>
        <w:pStyle w:val="Kop2"/>
        <w:numPr>
          <w:ilvl w:val="1"/>
          <w:numId w:val="18"/>
        </w:numPr>
        <w:spacing w:before="0" w:line="240" w:lineRule="auto"/>
      </w:pPr>
      <w:bookmarkStart w:id="81" w:name="_Toc57885150"/>
      <w:r>
        <w:t>Instemming met Eisen</w:t>
      </w:r>
      <w:bookmarkEnd w:id="81"/>
    </w:p>
    <w:p w14:paraId="4D2BC577" w14:textId="09A21EDC" w:rsidR="00FE6D64" w:rsidRPr="006941D5" w:rsidRDefault="00944E04" w:rsidP="00B77E71">
      <w:pPr>
        <w:spacing w:after="0" w:line="240" w:lineRule="auto"/>
        <w:jc w:val="both"/>
        <w:rPr>
          <w:rFonts w:cs="Arial"/>
          <w:szCs w:val="18"/>
        </w:rPr>
      </w:pPr>
      <w:r w:rsidRPr="006941D5">
        <w:rPr>
          <w:rFonts w:cs="Arial"/>
          <w:szCs w:val="18"/>
        </w:rPr>
        <w:t>Door het indienen van een Offerte/Inschrijving verklaart Inschrijver akkoord te gaan met de eisen</w:t>
      </w:r>
      <w:r w:rsidR="00B77E71">
        <w:rPr>
          <w:rFonts w:cs="Arial"/>
          <w:szCs w:val="18"/>
        </w:rPr>
        <w:t xml:space="preserve"> en</w:t>
      </w:r>
      <w:r w:rsidRPr="006941D5">
        <w:rPr>
          <w:rFonts w:cs="Arial"/>
          <w:szCs w:val="18"/>
        </w:rPr>
        <w:t xml:space="preserve"> voorwaarden en </w:t>
      </w:r>
      <w:r w:rsidR="00B77E71">
        <w:rPr>
          <w:rFonts w:cs="Arial"/>
          <w:szCs w:val="18"/>
        </w:rPr>
        <w:t xml:space="preserve">de </w:t>
      </w:r>
      <w:r w:rsidR="00D81353">
        <w:rPr>
          <w:rFonts w:cs="Arial"/>
          <w:szCs w:val="18"/>
        </w:rPr>
        <w:t>bijlagen behorend bij deze A</w:t>
      </w:r>
      <w:r w:rsidRPr="006941D5">
        <w:rPr>
          <w:rFonts w:cs="Arial"/>
          <w:szCs w:val="18"/>
        </w:rPr>
        <w:t xml:space="preserve">anbestedingsleidraad. </w:t>
      </w:r>
    </w:p>
    <w:p w14:paraId="69229FFF" w14:textId="77777777" w:rsidR="00FE6D64" w:rsidRDefault="00FE6D64" w:rsidP="003331D2">
      <w:pPr>
        <w:spacing w:after="0" w:line="240" w:lineRule="auto"/>
        <w:rPr>
          <w:rFonts w:cs="Arial"/>
        </w:rPr>
      </w:pPr>
    </w:p>
    <w:p w14:paraId="7060F664" w14:textId="0CEFF5B3" w:rsidR="00FE6D64" w:rsidRDefault="00944E04" w:rsidP="00BD4861">
      <w:pPr>
        <w:pStyle w:val="Kop2"/>
        <w:numPr>
          <w:ilvl w:val="1"/>
          <w:numId w:val="18"/>
        </w:numPr>
        <w:spacing w:before="0" w:line="240" w:lineRule="auto"/>
      </w:pPr>
      <w:bookmarkStart w:id="82" w:name="_Toc57885151"/>
      <w:r>
        <w:t>Gunningscriteria</w:t>
      </w:r>
      <w:bookmarkEnd w:id="82"/>
    </w:p>
    <w:p w14:paraId="76B7047A" w14:textId="29DEFE6D" w:rsidR="00DD518C" w:rsidRDefault="00B540C2" w:rsidP="00DD518C">
      <w:pPr>
        <w:spacing w:after="75" w:line="240" w:lineRule="auto"/>
        <w:jc w:val="both"/>
        <w:rPr>
          <w:rFonts w:cs="Arial"/>
          <w:szCs w:val="18"/>
        </w:rPr>
      </w:pPr>
      <w:r>
        <w:rPr>
          <w:rFonts w:cs="Arial"/>
          <w:szCs w:val="18"/>
        </w:rPr>
        <w:t xml:space="preserve">Het CIZ </w:t>
      </w:r>
      <w:r w:rsidR="00EC15BF">
        <w:rPr>
          <w:rFonts w:cs="Arial"/>
          <w:szCs w:val="18"/>
        </w:rPr>
        <w:t>bepaalt</w:t>
      </w:r>
      <w:r>
        <w:rPr>
          <w:rFonts w:cs="Arial"/>
          <w:szCs w:val="18"/>
        </w:rPr>
        <w:t xml:space="preserve"> de Economisch Meest Voordelige Inschrijving op basis van </w:t>
      </w:r>
      <w:r w:rsidR="004E6059">
        <w:rPr>
          <w:rFonts w:cs="Arial"/>
          <w:szCs w:val="18"/>
        </w:rPr>
        <w:t>het criterium beste prijs-k</w:t>
      </w:r>
      <w:r w:rsidR="00AB0D6D" w:rsidRPr="006941D5">
        <w:rPr>
          <w:rFonts w:cs="Arial"/>
          <w:szCs w:val="18"/>
        </w:rPr>
        <w:t>waliteitverhouding</w:t>
      </w:r>
      <w:r w:rsidR="004E6059">
        <w:rPr>
          <w:rFonts w:cs="Arial"/>
          <w:szCs w:val="18"/>
        </w:rPr>
        <w:t xml:space="preserve"> (art 2.114 Aw lid 2 onder a)</w:t>
      </w:r>
      <w:r w:rsidR="00AB0D6D" w:rsidRPr="006941D5">
        <w:rPr>
          <w:rFonts w:cs="Arial"/>
          <w:szCs w:val="18"/>
        </w:rPr>
        <w:t>.</w:t>
      </w:r>
      <w:r w:rsidR="00DD518C">
        <w:rPr>
          <w:rFonts w:cs="Arial"/>
          <w:szCs w:val="18"/>
        </w:rPr>
        <w:t xml:space="preserve"> </w:t>
      </w:r>
    </w:p>
    <w:p w14:paraId="4E11AB30" w14:textId="4B961596" w:rsidR="003503CC" w:rsidRDefault="003503CC" w:rsidP="00DD518C">
      <w:pPr>
        <w:spacing w:after="75" w:line="240" w:lineRule="auto"/>
        <w:jc w:val="both"/>
        <w:rPr>
          <w:rFonts w:eastAsia="Times New Roman" w:cs="Times New Roman"/>
          <w:lang w:eastAsia="nl-NL"/>
        </w:rPr>
      </w:pPr>
    </w:p>
    <w:p w14:paraId="7648BA93"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In onderstaande tabel zijn de Subgunningscriteria vermeld inclusief het maximaal te</w:t>
      </w:r>
    </w:p>
    <w:p w14:paraId="5F2A87C5"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behalen aantal punten per Subgunningscriterium, de weging (relatieve zwaarte) van de</w:t>
      </w:r>
    </w:p>
    <w:p w14:paraId="7A9BF1BF" w14:textId="216C1740" w:rsidR="003503CC" w:rsidRDefault="003503CC" w:rsidP="003503CC">
      <w:pPr>
        <w:spacing w:after="75" w:line="240" w:lineRule="auto"/>
        <w:jc w:val="both"/>
        <w:rPr>
          <w:rFonts w:ascii="TimesNewRomanPSMT" w:hAnsi="TimesNewRomanPSMT" w:cs="TimesNewRomanPSMT"/>
          <w:sz w:val="22"/>
        </w:rPr>
      </w:pPr>
      <w:r>
        <w:rPr>
          <w:rFonts w:ascii="TimesNewRomanPSMT" w:hAnsi="TimesNewRomanPSMT" w:cs="TimesNewRomanPSMT"/>
          <w:sz w:val="22"/>
        </w:rPr>
        <w:t>onderscheiden Subgunningscriteria en de maximaal te behalen score.</w:t>
      </w:r>
    </w:p>
    <w:p w14:paraId="0811796E" w14:textId="77777777" w:rsidR="003503CC" w:rsidRDefault="003503CC" w:rsidP="003503CC">
      <w:pPr>
        <w:spacing w:after="75" w:line="240" w:lineRule="auto"/>
        <w:jc w:val="both"/>
        <w:rPr>
          <w:rFonts w:ascii="TimesNewRomanPSMT" w:hAnsi="TimesNewRomanPSMT" w:cs="TimesNewRomanPSMT"/>
          <w:sz w:val="22"/>
        </w:rPr>
      </w:pPr>
    </w:p>
    <w:tbl>
      <w:tblPr>
        <w:tblW w:w="10020" w:type="dxa"/>
        <w:tblInd w:w="-572" w:type="dxa"/>
        <w:tblCellMar>
          <w:left w:w="70" w:type="dxa"/>
          <w:right w:w="70" w:type="dxa"/>
        </w:tblCellMar>
        <w:tblLook w:val="04A0" w:firstRow="1" w:lastRow="0" w:firstColumn="1" w:lastColumn="0" w:noHBand="0" w:noVBand="1"/>
      </w:tblPr>
      <w:tblGrid>
        <w:gridCol w:w="851"/>
        <w:gridCol w:w="6804"/>
        <w:gridCol w:w="850"/>
        <w:gridCol w:w="1515"/>
      </w:tblGrid>
      <w:tr w:rsidR="00DF0B65" w:rsidRPr="00DF0B65" w14:paraId="5333F75D" w14:textId="77777777" w:rsidTr="00DF0B65">
        <w:trPr>
          <w:trHeight w:val="285"/>
        </w:trPr>
        <w:tc>
          <w:tcPr>
            <w:tcW w:w="7655"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E8BBDF7" w14:textId="77777777" w:rsidR="00DF0B65" w:rsidRPr="00DF0B65" w:rsidRDefault="00DF0B65" w:rsidP="00DF0B65">
            <w:pPr>
              <w:spacing w:after="0" w:line="240" w:lineRule="auto"/>
              <w:ind w:left="-496" w:firstLine="356"/>
              <w:jc w:val="center"/>
              <w:rPr>
                <w:rFonts w:ascii="Calibri" w:eastAsia="Times New Roman" w:hAnsi="Calibri" w:cs="Calibri"/>
                <w:b/>
                <w:bCs/>
                <w:color w:val="000000"/>
                <w:sz w:val="22"/>
                <w:lang w:eastAsia="nl-NL"/>
              </w:rPr>
            </w:pPr>
            <w:r w:rsidRPr="00DF0B65">
              <w:rPr>
                <w:rFonts w:ascii="Calibri" w:eastAsia="Times New Roman" w:hAnsi="Calibri" w:cs="Calibri"/>
                <w:b/>
                <w:bCs/>
                <w:color w:val="000000"/>
                <w:sz w:val="22"/>
                <w:lang w:eastAsia="nl-NL"/>
              </w:rPr>
              <w:t>Beschrijving Criterium</w:t>
            </w:r>
          </w:p>
        </w:tc>
        <w:tc>
          <w:tcPr>
            <w:tcW w:w="850" w:type="dxa"/>
            <w:tcBorders>
              <w:top w:val="single" w:sz="4" w:space="0" w:color="auto"/>
              <w:left w:val="nil"/>
              <w:bottom w:val="single" w:sz="4" w:space="0" w:color="auto"/>
              <w:right w:val="single" w:sz="4" w:space="0" w:color="auto"/>
            </w:tcBorders>
            <w:shd w:val="clear" w:color="000000" w:fill="FFC000"/>
            <w:noWrap/>
            <w:vAlign w:val="bottom"/>
            <w:hideMark/>
          </w:tcPr>
          <w:p w14:paraId="6203854B" w14:textId="77777777" w:rsidR="00DF0B65" w:rsidRPr="00DF0B65" w:rsidRDefault="00DF0B65" w:rsidP="00DF0B65">
            <w:pPr>
              <w:spacing w:after="0" w:line="240" w:lineRule="auto"/>
              <w:rPr>
                <w:rFonts w:ascii="Calibri" w:eastAsia="Times New Roman" w:hAnsi="Calibri" w:cs="Calibri"/>
                <w:b/>
                <w:bCs/>
                <w:color w:val="000000"/>
                <w:sz w:val="22"/>
                <w:lang w:eastAsia="nl-NL"/>
              </w:rPr>
            </w:pPr>
            <w:r w:rsidRPr="00DF0B65">
              <w:rPr>
                <w:rFonts w:ascii="Calibri" w:eastAsia="Times New Roman" w:hAnsi="Calibri" w:cs="Calibri"/>
                <w:b/>
                <w:bCs/>
                <w:color w:val="000000"/>
                <w:sz w:val="22"/>
                <w:lang w:eastAsia="nl-NL"/>
              </w:rPr>
              <w:t>Weging</w:t>
            </w:r>
          </w:p>
        </w:tc>
        <w:tc>
          <w:tcPr>
            <w:tcW w:w="1515" w:type="dxa"/>
            <w:tcBorders>
              <w:top w:val="single" w:sz="4" w:space="0" w:color="auto"/>
              <w:left w:val="nil"/>
              <w:bottom w:val="single" w:sz="4" w:space="0" w:color="auto"/>
              <w:right w:val="single" w:sz="4" w:space="0" w:color="auto"/>
            </w:tcBorders>
            <w:shd w:val="clear" w:color="000000" w:fill="FFC000"/>
            <w:noWrap/>
            <w:vAlign w:val="bottom"/>
            <w:hideMark/>
          </w:tcPr>
          <w:p w14:paraId="3C1D82E9" w14:textId="77777777" w:rsidR="00DF0B65" w:rsidRPr="00DF0B65" w:rsidRDefault="00DF0B65" w:rsidP="00DF0B65">
            <w:pPr>
              <w:spacing w:after="0" w:line="240" w:lineRule="auto"/>
              <w:ind w:right="636"/>
              <w:rPr>
                <w:rFonts w:ascii="Calibri" w:eastAsia="Times New Roman" w:hAnsi="Calibri" w:cs="Calibri"/>
                <w:b/>
                <w:bCs/>
                <w:color w:val="000000"/>
                <w:sz w:val="22"/>
                <w:lang w:eastAsia="nl-NL"/>
              </w:rPr>
            </w:pPr>
            <w:r w:rsidRPr="00DF0B65">
              <w:rPr>
                <w:rFonts w:ascii="Calibri" w:eastAsia="Times New Roman" w:hAnsi="Calibri" w:cs="Calibri"/>
                <w:b/>
                <w:bCs/>
                <w:color w:val="000000"/>
                <w:sz w:val="22"/>
                <w:lang w:eastAsia="nl-NL"/>
              </w:rPr>
              <w:t>Max. te behalen punten</w:t>
            </w:r>
          </w:p>
        </w:tc>
      </w:tr>
      <w:tr w:rsidR="00DF0B65" w:rsidRPr="00DF0B65" w14:paraId="29B9A9A3" w14:textId="77777777" w:rsidTr="00DF0B65">
        <w:trPr>
          <w:trHeight w:val="285"/>
        </w:trPr>
        <w:tc>
          <w:tcPr>
            <w:tcW w:w="851" w:type="dxa"/>
            <w:tcBorders>
              <w:top w:val="nil"/>
              <w:left w:val="single" w:sz="4" w:space="0" w:color="auto"/>
              <w:bottom w:val="single" w:sz="4" w:space="0" w:color="auto"/>
              <w:right w:val="single" w:sz="4" w:space="0" w:color="auto"/>
            </w:tcBorders>
            <w:shd w:val="clear" w:color="000000" w:fill="BFBFBF"/>
            <w:noWrap/>
            <w:vAlign w:val="bottom"/>
            <w:hideMark/>
          </w:tcPr>
          <w:p w14:paraId="0BA59902" w14:textId="77777777" w:rsidR="00DF0B65" w:rsidRPr="00DF0B65" w:rsidRDefault="00DF0B65" w:rsidP="00DF0B65">
            <w:pPr>
              <w:spacing w:after="0" w:line="240" w:lineRule="auto"/>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 </w:t>
            </w:r>
          </w:p>
        </w:tc>
        <w:tc>
          <w:tcPr>
            <w:tcW w:w="6804" w:type="dxa"/>
            <w:tcBorders>
              <w:top w:val="nil"/>
              <w:left w:val="nil"/>
              <w:bottom w:val="single" w:sz="4" w:space="0" w:color="auto"/>
              <w:right w:val="single" w:sz="4" w:space="0" w:color="auto"/>
            </w:tcBorders>
            <w:shd w:val="clear" w:color="000000" w:fill="BFBFBF"/>
            <w:noWrap/>
            <w:hideMark/>
          </w:tcPr>
          <w:p w14:paraId="6AEB9C9E" w14:textId="77777777" w:rsidR="00DF0B65" w:rsidRPr="00DF0B65" w:rsidRDefault="00DF0B65" w:rsidP="00DF0B65">
            <w:pPr>
              <w:spacing w:after="0" w:line="240" w:lineRule="auto"/>
              <w:jc w:val="both"/>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Subgunningscriterium Kwaliteit</w:t>
            </w:r>
          </w:p>
        </w:tc>
        <w:tc>
          <w:tcPr>
            <w:tcW w:w="850" w:type="dxa"/>
            <w:tcBorders>
              <w:top w:val="nil"/>
              <w:left w:val="nil"/>
              <w:bottom w:val="single" w:sz="4" w:space="0" w:color="auto"/>
              <w:right w:val="single" w:sz="4" w:space="0" w:color="auto"/>
            </w:tcBorders>
            <w:shd w:val="clear" w:color="000000" w:fill="BFBFBF"/>
            <w:noWrap/>
            <w:vAlign w:val="bottom"/>
            <w:hideMark/>
          </w:tcPr>
          <w:p w14:paraId="6BE450C2"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60%</w:t>
            </w:r>
          </w:p>
        </w:tc>
        <w:tc>
          <w:tcPr>
            <w:tcW w:w="1515" w:type="dxa"/>
            <w:tcBorders>
              <w:top w:val="nil"/>
              <w:left w:val="nil"/>
              <w:bottom w:val="single" w:sz="4" w:space="0" w:color="auto"/>
              <w:right w:val="single" w:sz="4" w:space="0" w:color="auto"/>
            </w:tcBorders>
            <w:shd w:val="clear" w:color="000000" w:fill="BFBFBF"/>
            <w:noWrap/>
            <w:vAlign w:val="bottom"/>
            <w:hideMark/>
          </w:tcPr>
          <w:p w14:paraId="30FB09F4"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600</w:t>
            </w:r>
          </w:p>
        </w:tc>
      </w:tr>
      <w:tr w:rsidR="00DF0B65" w:rsidRPr="00DF0B65" w14:paraId="4C935B2C" w14:textId="77777777" w:rsidTr="00DF0B65">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2AD9D71" w14:textId="77777777" w:rsidR="00DF0B65" w:rsidRPr="00DF0B65" w:rsidRDefault="00DF0B65" w:rsidP="00DF0B65">
            <w:pPr>
              <w:spacing w:after="0" w:line="240" w:lineRule="auto"/>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SSG1</w:t>
            </w:r>
          </w:p>
        </w:tc>
        <w:tc>
          <w:tcPr>
            <w:tcW w:w="6804" w:type="dxa"/>
            <w:tcBorders>
              <w:top w:val="nil"/>
              <w:left w:val="nil"/>
              <w:bottom w:val="single" w:sz="4" w:space="0" w:color="auto"/>
              <w:right w:val="single" w:sz="4" w:space="0" w:color="auto"/>
            </w:tcBorders>
            <w:shd w:val="clear" w:color="auto" w:fill="auto"/>
            <w:noWrap/>
            <w:hideMark/>
          </w:tcPr>
          <w:p w14:paraId="697DDFF9" w14:textId="77777777" w:rsidR="00DF0B65" w:rsidRPr="00DF0B65" w:rsidRDefault="00DF0B65" w:rsidP="00DF0B65">
            <w:pPr>
              <w:spacing w:after="0" w:line="240" w:lineRule="auto"/>
              <w:jc w:val="both"/>
              <w:rPr>
                <w:rFonts w:ascii="Calibri" w:eastAsia="Times New Roman" w:hAnsi="Calibri" w:cs="Calibri"/>
                <w:color w:val="000000"/>
                <w:sz w:val="22"/>
                <w:lang w:eastAsia="nl-NL"/>
              </w:rPr>
            </w:pPr>
            <w:r w:rsidRPr="00DF0B65">
              <w:rPr>
                <w:rFonts w:ascii="Calibri" w:eastAsia="Verdana" w:hAnsi="Calibri" w:cs="Verdana"/>
                <w:color w:val="000000"/>
                <w:sz w:val="22"/>
                <w:lang w:eastAsia="nl-NL"/>
              </w:rPr>
              <w:t>Optimaliseringsplan opleidingsaanbod en ontzorging</w:t>
            </w:r>
          </w:p>
        </w:tc>
        <w:tc>
          <w:tcPr>
            <w:tcW w:w="850" w:type="dxa"/>
            <w:tcBorders>
              <w:top w:val="nil"/>
              <w:left w:val="nil"/>
              <w:bottom w:val="single" w:sz="4" w:space="0" w:color="auto"/>
              <w:right w:val="single" w:sz="4" w:space="0" w:color="auto"/>
            </w:tcBorders>
            <w:shd w:val="clear" w:color="auto" w:fill="auto"/>
            <w:noWrap/>
            <w:vAlign w:val="bottom"/>
            <w:hideMark/>
          </w:tcPr>
          <w:p w14:paraId="1D065130"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30%</w:t>
            </w:r>
          </w:p>
        </w:tc>
        <w:tc>
          <w:tcPr>
            <w:tcW w:w="1515" w:type="dxa"/>
            <w:tcBorders>
              <w:top w:val="nil"/>
              <w:left w:val="nil"/>
              <w:bottom w:val="single" w:sz="4" w:space="0" w:color="auto"/>
              <w:right w:val="single" w:sz="4" w:space="0" w:color="auto"/>
            </w:tcBorders>
            <w:shd w:val="clear" w:color="auto" w:fill="auto"/>
            <w:noWrap/>
            <w:vAlign w:val="bottom"/>
            <w:hideMark/>
          </w:tcPr>
          <w:p w14:paraId="16657056"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300</w:t>
            </w:r>
          </w:p>
        </w:tc>
      </w:tr>
      <w:tr w:rsidR="00DF0B65" w:rsidRPr="00DF0B65" w14:paraId="67C0E6CE" w14:textId="77777777" w:rsidTr="00DF0B65">
        <w:trPr>
          <w:trHeight w:val="28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C1D8F36" w14:textId="77777777" w:rsidR="00DF0B65" w:rsidRPr="00DF0B65" w:rsidRDefault="00DF0B65" w:rsidP="00DF0B65">
            <w:pPr>
              <w:spacing w:after="0" w:line="240" w:lineRule="auto"/>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SSG2</w:t>
            </w:r>
          </w:p>
        </w:tc>
        <w:tc>
          <w:tcPr>
            <w:tcW w:w="6804" w:type="dxa"/>
            <w:tcBorders>
              <w:top w:val="nil"/>
              <w:left w:val="nil"/>
              <w:bottom w:val="single" w:sz="4" w:space="0" w:color="auto"/>
              <w:right w:val="single" w:sz="4" w:space="0" w:color="auto"/>
            </w:tcBorders>
            <w:shd w:val="clear" w:color="auto" w:fill="auto"/>
            <w:noWrap/>
            <w:hideMark/>
          </w:tcPr>
          <w:p w14:paraId="250BD77F" w14:textId="77777777" w:rsidR="00DF0B65" w:rsidRPr="00DF0B65" w:rsidRDefault="00DF0B65" w:rsidP="00DF0B65">
            <w:pPr>
              <w:spacing w:after="0" w:line="240" w:lineRule="auto"/>
              <w:jc w:val="both"/>
              <w:rPr>
                <w:rFonts w:ascii="Calibri" w:eastAsia="Times New Roman" w:hAnsi="Calibri" w:cs="Calibri"/>
                <w:color w:val="000000"/>
                <w:sz w:val="22"/>
                <w:lang w:eastAsia="nl-NL"/>
              </w:rPr>
            </w:pPr>
            <w:r w:rsidRPr="00DF0B65">
              <w:rPr>
                <w:rFonts w:ascii="Calibri" w:eastAsia="Verdana" w:hAnsi="Calibri" w:cs="Verdana"/>
                <w:color w:val="000000"/>
                <w:sz w:val="22"/>
                <w:lang w:eastAsia="nl-NL"/>
              </w:rPr>
              <w:t xml:space="preserve"> Plan m.b.t. Samenwerking en transparantie</w:t>
            </w:r>
          </w:p>
        </w:tc>
        <w:tc>
          <w:tcPr>
            <w:tcW w:w="850" w:type="dxa"/>
            <w:tcBorders>
              <w:top w:val="nil"/>
              <w:left w:val="nil"/>
              <w:bottom w:val="single" w:sz="4" w:space="0" w:color="auto"/>
              <w:right w:val="single" w:sz="4" w:space="0" w:color="auto"/>
            </w:tcBorders>
            <w:shd w:val="clear" w:color="auto" w:fill="auto"/>
            <w:noWrap/>
            <w:vAlign w:val="bottom"/>
            <w:hideMark/>
          </w:tcPr>
          <w:p w14:paraId="5256E48C"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30%</w:t>
            </w:r>
          </w:p>
        </w:tc>
        <w:tc>
          <w:tcPr>
            <w:tcW w:w="1515" w:type="dxa"/>
            <w:tcBorders>
              <w:top w:val="nil"/>
              <w:left w:val="nil"/>
              <w:bottom w:val="single" w:sz="4" w:space="0" w:color="auto"/>
              <w:right w:val="single" w:sz="4" w:space="0" w:color="auto"/>
            </w:tcBorders>
            <w:shd w:val="clear" w:color="auto" w:fill="auto"/>
            <w:noWrap/>
            <w:vAlign w:val="bottom"/>
            <w:hideMark/>
          </w:tcPr>
          <w:p w14:paraId="6A8ABEA6"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300</w:t>
            </w:r>
          </w:p>
        </w:tc>
      </w:tr>
      <w:tr w:rsidR="00DF0B65" w:rsidRPr="00DF0B65" w14:paraId="527728BE" w14:textId="77777777" w:rsidTr="00DF0B65">
        <w:trPr>
          <w:trHeight w:val="285"/>
        </w:trPr>
        <w:tc>
          <w:tcPr>
            <w:tcW w:w="851" w:type="dxa"/>
            <w:tcBorders>
              <w:top w:val="nil"/>
              <w:left w:val="single" w:sz="4" w:space="0" w:color="auto"/>
              <w:bottom w:val="single" w:sz="4" w:space="0" w:color="auto"/>
              <w:right w:val="single" w:sz="4" w:space="0" w:color="auto"/>
            </w:tcBorders>
            <w:shd w:val="clear" w:color="000000" w:fill="BFBFBF"/>
            <w:noWrap/>
            <w:vAlign w:val="bottom"/>
            <w:hideMark/>
          </w:tcPr>
          <w:p w14:paraId="6E635A61" w14:textId="77777777" w:rsidR="00DF0B65" w:rsidRPr="00DF0B65" w:rsidRDefault="00DF0B65" w:rsidP="00DF0B65">
            <w:pPr>
              <w:spacing w:after="0" w:line="240" w:lineRule="auto"/>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 </w:t>
            </w:r>
          </w:p>
        </w:tc>
        <w:tc>
          <w:tcPr>
            <w:tcW w:w="6804" w:type="dxa"/>
            <w:tcBorders>
              <w:top w:val="nil"/>
              <w:left w:val="nil"/>
              <w:bottom w:val="single" w:sz="4" w:space="0" w:color="auto"/>
              <w:right w:val="single" w:sz="4" w:space="0" w:color="auto"/>
            </w:tcBorders>
            <w:shd w:val="clear" w:color="000000" w:fill="BFBFBF"/>
            <w:noWrap/>
            <w:hideMark/>
          </w:tcPr>
          <w:p w14:paraId="748F2A81" w14:textId="77777777" w:rsidR="00DF0B65" w:rsidRPr="00DF0B65" w:rsidRDefault="00DF0B65" w:rsidP="00DF0B65">
            <w:pPr>
              <w:spacing w:after="0" w:line="240" w:lineRule="auto"/>
              <w:jc w:val="both"/>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Subgunningscriterium Prijs</w:t>
            </w:r>
          </w:p>
        </w:tc>
        <w:tc>
          <w:tcPr>
            <w:tcW w:w="850" w:type="dxa"/>
            <w:tcBorders>
              <w:top w:val="nil"/>
              <w:left w:val="nil"/>
              <w:bottom w:val="single" w:sz="4" w:space="0" w:color="auto"/>
              <w:right w:val="single" w:sz="4" w:space="0" w:color="auto"/>
            </w:tcBorders>
            <w:shd w:val="clear" w:color="000000" w:fill="BFBFBF"/>
            <w:noWrap/>
            <w:vAlign w:val="bottom"/>
            <w:hideMark/>
          </w:tcPr>
          <w:p w14:paraId="335E8D07"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40%</w:t>
            </w:r>
          </w:p>
        </w:tc>
        <w:tc>
          <w:tcPr>
            <w:tcW w:w="1515" w:type="dxa"/>
            <w:tcBorders>
              <w:top w:val="nil"/>
              <w:left w:val="nil"/>
              <w:bottom w:val="single" w:sz="4" w:space="0" w:color="auto"/>
              <w:right w:val="single" w:sz="4" w:space="0" w:color="auto"/>
            </w:tcBorders>
            <w:shd w:val="clear" w:color="000000" w:fill="BFBFBF"/>
            <w:noWrap/>
            <w:vAlign w:val="bottom"/>
            <w:hideMark/>
          </w:tcPr>
          <w:p w14:paraId="4D550A40"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400</w:t>
            </w:r>
          </w:p>
        </w:tc>
      </w:tr>
      <w:tr w:rsidR="00DF0B65" w:rsidRPr="00DF0B65" w14:paraId="33B10D43" w14:textId="77777777" w:rsidTr="00DF0B65">
        <w:trPr>
          <w:trHeight w:val="540"/>
        </w:trPr>
        <w:tc>
          <w:tcPr>
            <w:tcW w:w="851" w:type="dxa"/>
            <w:tcBorders>
              <w:top w:val="nil"/>
              <w:left w:val="single" w:sz="4" w:space="0" w:color="auto"/>
              <w:bottom w:val="single" w:sz="4" w:space="0" w:color="auto"/>
              <w:right w:val="single" w:sz="4" w:space="0" w:color="auto"/>
            </w:tcBorders>
            <w:shd w:val="clear" w:color="auto" w:fill="auto"/>
            <w:noWrap/>
            <w:hideMark/>
          </w:tcPr>
          <w:p w14:paraId="4062E5A7" w14:textId="77777777" w:rsidR="00DF0B65" w:rsidRPr="00DF0B65" w:rsidRDefault="00DF0B65" w:rsidP="00DF0B65">
            <w:pPr>
              <w:spacing w:after="0" w:line="240" w:lineRule="auto"/>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SSG3</w:t>
            </w:r>
          </w:p>
        </w:tc>
        <w:tc>
          <w:tcPr>
            <w:tcW w:w="6804" w:type="dxa"/>
            <w:tcBorders>
              <w:top w:val="nil"/>
              <w:left w:val="nil"/>
              <w:bottom w:val="single" w:sz="4" w:space="0" w:color="auto"/>
              <w:right w:val="single" w:sz="4" w:space="0" w:color="auto"/>
            </w:tcBorders>
            <w:shd w:val="clear" w:color="auto" w:fill="auto"/>
            <w:noWrap/>
            <w:hideMark/>
          </w:tcPr>
          <w:p w14:paraId="2D110F56" w14:textId="77777777" w:rsidR="00DF0B65" w:rsidRPr="00DF0B65" w:rsidRDefault="00DF0B65" w:rsidP="00DF0B65">
            <w:pPr>
              <w:spacing w:after="0" w:line="240" w:lineRule="auto"/>
              <w:jc w:val="both"/>
              <w:rPr>
                <w:rFonts w:ascii="Arial" w:eastAsia="Times New Roman" w:hAnsi="Arial" w:cs="Arial"/>
                <w:color w:val="000000"/>
                <w:sz w:val="22"/>
                <w:lang w:eastAsia="nl-NL"/>
              </w:rPr>
            </w:pPr>
            <w:r w:rsidRPr="00DF0B65">
              <w:rPr>
                <w:rFonts w:ascii="Arial" w:eastAsia="Times New Roman" w:hAnsi="Arial" w:cs="TimesNewRomanPSMT"/>
                <w:color w:val="000000"/>
                <w:sz w:val="22"/>
                <w:lang w:eastAsia="nl-NL"/>
              </w:rPr>
              <w:t>Opslagtarief standaardactiviteit per activiteit, per medewerker;</w:t>
            </w:r>
          </w:p>
        </w:tc>
        <w:tc>
          <w:tcPr>
            <w:tcW w:w="850" w:type="dxa"/>
            <w:tcBorders>
              <w:top w:val="nil"/>
              <w:left w:val="nil"/>
              <w:bottom w:val="single" w:sz="4" w:space="0" w:color="auto"/>
              <w:right w:val="single" w:sz="4" w:space="0" w:color="auto"/>
            </w:tcBorders>
            <w:shd w:val="clear" w:color="auto" w:fill="auto"/>
            <w:noWrap/>
            <w:hideMark/>
          </w:tcPr>
          <w:p w14:paraId="02861DA7"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20%</w:t>
            </w:r>
          </w:p>
        </w:tc>
        <w:tc>
          <w:tcPr>
            <w:tcW w:w="1515" w:type="dxa"/>
            <w:tcBorders>
              <w:top w:val="nil"/>
              <w:left w:val="nil"/>
              <w:bottom w:val="single" w:sz="4" w:space="0" w:color="auto"/>
              <w:right w:val="single" w:sz="4" w:space="0" w:color="auto"/>
            </w:tcBorders>
            <w:shd w:val="clear" w:color="auto" w:fill="auto"/>
            <w:noWrap/>
            <w:hideMark/>
          </w:tcPr>
          <w:p w14:paraId="6E2C471D"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200</w:t>
            </w:r>
          </w:p>
        </w:tc>
      </w:tr>
      <w:tr w:rsidR="00DF0B65" w:rsidRPr="00DF0B65" w14:paraId="311AB57A" w14:textId="77777777" w:rsidTr="00DF0B65">
        <w:trPr>
          <w:trHeight w:val="540"/>
        </w:trPr>
        <w:tc>
          <w:tcPr>
            <w:tcW w:w="851" w:type="dxa"/>
            <w:tcBorders>
              <w:top w:val="nil"/>
              <w:left w:val="single" w:sz="4" w:space="0" w:color="auto"/>
              <w:bottom w:val="single" w:sz="4" w:space="0" w:color="auto"/>
              <w:right w:val="single" w:sz="4" w:space="0" w:color="auto"/>
            </w:tcBorders>
            <w:shd w:val="clear" w:color="auto" w:fill="auto"/>
            <w:noWrap/>
            <w:hideMark/>
          </w:tcPr>
          <w:p w14:paraId="2A569922" w14:textId="77777777" w:rsidR="00DF0B65" w:rsidRPr="00DF0B65" w:rsidRDefault="00DF0B65" w:rsidP="00DF0B65">
            <w:pPr>
              <w:spacing w:after="0" w:line="240" w:lineRule="auto"/>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SSG4</w:t>
            </w:r>
          </w:p>
        </w:tc>
        <w:tc>
          <w:tcPr>
            <w:tcW w:w="6804" w:type="dxa"/>
            <w:tcBorders>
              <w:top w:val="nil"/>
              <w:left w:val="nil"/>
              <w:bottom w:val="single" w:sz="4" w:space="0" w:color="auto"/>
              <w:right w:val="single" w:sz="4" w:space="0" w:color="auto"/>
            </w:tcBorders>
            <w:shd w:val="clear" w:color="auto" w:fill="auto"/>
            <w:noWrap/>
            <w:hideMark/>
          </w:tcPr>
          <w:p w14:paraId="573D865E" w14:textId="77777777" w:rsidR="00DF0B65" w:rsidRPr="00DF0B65" w:rsidRDefault="00DF0B65" w:rsidP="00DF0B65">
            <w:pPr>
              <w:spacing w:after="0" w:line="240" w:lineRule="auto"/>
              <w:jc w:val="both"/>
              <w:rPr>
                <w:rFonts w:ascii="Arial" w:eastAsia="Times New Roman" w:hAnsi="Arial" w:cs="Arial"/>
                <w:color w:val="000000"/>
                <w:sz w:val="22"/>
                <w:lang w:eastAsia="nl-NL"/>
              </w:rPr>
            </w:pPr>
            <w:r w:rsidRPr="00DF0B65">
              <w:rPr>
                <w:rFonts w:ascii="Arial" w:eastAsia="Times New Roman" w:hAnsi="Arial" w:cs="TimesNewRomanPSMT"/>
                <w:color w:val="000000"/>
                <w:sz w:val="22"/>
                <w:lang w:eastAsia="nl-NL"/>
              </w:rPr>
              <w:t>Opslagprijs eigen ingebrachte offerte per activiteit, per medewerker;</w:t>
            </w:r>
          </w:p>
        </w:tc>
        <w:tc>
          <w:tcPr>
            <w:tcW w:w="850" w:type="dxa"/>
            <w:tcBorders>
              <w:top w:val="nil"/>
              <w:left w:val="nil"/>
              <w:bottom w:val="single" w:sz="4" w:space="0" w:color="auto"/>
              <w:right w:val="single" w:sz="4" w:space="0" w:color="auto"/>
            </w:tcBorders>
            <w:shd w:val="clear" w:color="auto" w:fill="auto"/>
            <w:noWrap/>
            <w:hideMark/>
          </w:tcPr>
          <w:p w14:paraId="6E5895E5"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10%</w:t>
            </w:r>
          </w:p>
        </w:tc>
        <w:tc>
          <w:tcPr>
            <w:tcW w:w="1515" w:type="dxa"/>
            <w:tcBorders>
              <w:top w:val="nil"/>
              <w:left w:val="nil"/>
              <w:bottom w:val="single" w:sz="4" w:space="0" w:color="auto"/>
              <w:right w:val="single" w:sz="4" w:space="0" w:color="auto"/>
            </w:tcBorders>
            <w:shd w:val="clear" w:color="auto" w:fill="auto"/>
            <w:noWrap/>
            <w:hideMark/>
          </w:tcPr>
          <w:p w14:paraId="577B528C" w14:textId="77777777" w:rsidR="00DF0B65" w:rsidRPr="00DF0B65" w:rsidRDefault="00DF0B65" w:rsidP="00DF0B65">
            <w:pPr>
              <w:spacing w:after="0" w:line="240" w:lineRule="auto"/>
              <w:jc w:val="right"/>
              <w:rPr>
                <w:rFonts w:ascii="Calibri" w:eastAsia="Times New Roman" w:hAnsi="Calibri" w:cs="Calibri"/>
                <w:color w:val="000000"/>
                <w:sz w:val="22"/>
                <w:lang w:eastAsia="nl-NL"/>
              </w:rPr>
            </w:pPr>
            <w:r w:rsidRPr="00DF0B65">
              <w:rPr>
                <w:rFonts w:ascii="Calibri" w:eastAsia="Times New Roman" w:hAnsi="Calibri" w:cs="Calibri"/>
                <w:color w:val="000000"/>
                <w:sz w:val="22"/>
                <w:lang w:eastAsia="nl-NL"/>
              </w:rPr>
              <w:t>100</w:t>
            </w:r>
          </w:p>
        </w:tc>
      </w:tr>
      <w:tr w:rsidR="00DF0B65" w:rsidRPr="00DF0B65" w14:paraId="29A5C847" w14:textId="77777777" w:rsidTr="00DF0B65">
        <w:trPr>
          <w:trHeight w:val="540"/>
        </w:trPr>
        <w:tc>
          <w:tcPr>
            <w:tcW w:w="851" w:type="dxa"/>
            <w:tcBorders>
              <w:top w:val="nil"/>
              <w:left w:val="single" w:sz="4" w:space="0" w:color="auto"/>
              <w:bottom w:val="single" w:sz="4" w:space="0" w:color="auto"/>
              <w:right w:val="single" w:sz="4" w:space="0" w:color="auto"/>
            </w:tcBorders>
            <w:shd w:val="clear" w:color="auto" w:fill="auto"/>
            <w:noWrap/>
            <w:hideMark/>
          </w:tcPr>
          <w:p w14:paraId="68B0E362" w14:textId="77777777" w:rsidR="00DF0B65" w:rsidRPr="00D30479" w:rsidRDefault="00DF0B65" w:rsidP="00DF0B65">
            <w:pPr>
              <w:spacing w:after="0" w:line="240" w:lineRule="auto"/>
              <w:rPr>
                <w:rFonts w:ascii="Calibri" w:eastAsia="Times New Roman" w:hAnsi="Calibri" w:cs="Calibri"/>
                <w:color w:val="000000"/>
                <w:sz w:val="22"/>
                <w:highlight w:val="yellow"/>
                <w:lang w:eastAsia="nl-NL"/>
              </w:rPr>
            </w:pPr>
            <w:r w:rsidRPr="00D30479">
              <w:rPr>
                <w:rFonts w:ascii="Calibri" w:eastAsia="Times New Roman" w:hAnsi="Calibri" w:cs="Calibri"/>
                <w:color w:val="000000"/>
                <w:sz w:val="22"/>
                <w:highlight w:val="yellow"/>
                <w:lang w:eastAsia="nl-NL"/>
              </w:rPr>
              <w:t>SSG5</w:t>
            </w:r>
          </w:p>
        </w:tc>
        <w:tc>
          <w:tcPr>
            <w:tcW w:w="6804" w:type="dxa"/>
            <w:tcBorders>
              <w:top w:val="nil"/>
              <w:left w:val="nil"/>
              <w:bottom w:val="single" w:sz="4" w:space="0" w:color="auto"/>
              <w:right w:val="single" w:sz="4" w:space="0" w:color="auto"/>
            </w:tcBorders>
            <w:shd w:val="clear" w:color="auto" w:fill="auto"/>
            <w:noWrap/>
            <w:hideMark/>
          </w:tcPr>
          <w:p w14:paraId="65100D2D" w14:textId="77777777" w:rsidR="00DF0B65" w:rsidRPr="00D30479" w:rsidRDefault="00DF0B65" w:rsidP="00DF0B65">
            <w:pPr>
              <w:spacing w:after="0" w:line="240" w:lineRule="auto"/>
              <w:jc w:val="both"/>
              <w:rPr>
                <w:rFonts w:ascii="Arial" w:eastAsia="Times New Roman" w:hAnsi="Arial" w:cs="Arial"/>
                <w:color w:val="000000"/>
                <w:sz w:val="22"/>
                <w:highlight w:val="yellow"/>
                <w:lang w:eastAsia="nl-NL"/>
              </w:rPr>
            </w:pPr>
            <w:r w:rsidRPr="00D30479">
              <w:rPr>
                <w:rFonts w:ascii="Arial" w:eastAsia="Times New Roman" w:hAnsi="Arial" w:cs="TimesNewRomanPSMT"/>
                <w:color w:val="000000"/>
                <w:sz w:val="22"/>
                <w:highlight w:val="yellow"/>
                <w:lang w:eastAsia="nl-NL"/>
              </w:rPr>
              <w:t>Opslagprijs maatwerk activiteiten per activiteit, per medewerker;</w:t>
            </w:r>
          </w:p>
        </w:tc>
        <w:tc>
          <w:tcPr>
            <w:tcW w:w="850" w:type="dxa"/>
            <w:tcBorders>
              <w:top w:val="nil"/>
              <w:left w:val="nil"/>
              <w:bottom w:val="single" w:sz="4" w:space="0" w:color="auto"/>
              <w:right w:val="single" w:sz="4" w:space="0" w:color="auto"/>
            </w:tcBorders>
            <w:shd w:val="clear" w:color="auto" w:fill="auto"/>
            <w:noWrap/>
            <w:hideMark/>
          </w:tcPr>
          <w:p w14:paraId="33D66ABD" w14:textId="1E8049E2" w:rsidR="00DF0B65" w:rsidRPr="00D30479" w:rsidRDefault="00813B34" w:rsidP="00DF0B65">
            <w:pPr>
              <w:spacing w:after="0" w:line="240" w:lineRule="auto"/>
              <w:jc w:val="right"/>
              <w:rPr>
                <w:rFonts w:ascii="Calibri" w:eastAsia="Times New Roman" w:hAnsi="Calibri" w:cs="Calibri"/>
                <w:color w:val="000000"/>
                <w:sz w:val="22"/>
                <w:highlight w:val="yellow"/>
                <w:lang w:eastAsia="nl-NL"/>
              </w:rPr>
            </w:pPr>
            <w:r w:rsidRPr="00D30479">
              <w:rPr>
                <w:rFonts w:ascii="Calibri" w:eastAsia="Times New Roman" w:hAnsi="Calibri" w:cs="Calibri"/>
                <w:color w:val="000000"/>
                <w:sz w:val="22"/>
                <w:highlight w:val="yellow"/>
                <w:lang w:eastAsia="nl-NL"/>
              </w:rPr>
              <w:t>10</w:t>
            </w:r>
            <w:r w:rsidR="00DF0B65" w:rsidRPr="00D30479">
              <w:rPr>
                <w:rFonts w:ascii="Calibri" w:eastAsia="Times New Roman" w:hAnsi="Calibri" w:cs="Calibri"/>
                <w:color w:val="000000"/>
                <w:sz w:val="22"/>
                <w:highlight w:val="yellow"/>
                <w:lang w:eastAsia="nl-NL"/>
              </w:rPr>
              <w:t>%</w:t>
            </w:r>
          </w:p>
        </w:tc>
        <w:tc>
          <w:tcPr>
            <w:tcW w:w="1515" w:type="dxa"/>
            <w:tcBorders>
              <w:top w:val="nil"/>
              <w:left w:val="nil"/>
              <w:bottom w:val="single" w:sz="4" w:space="0" w:color="auto"/>
              <w:right w:val="single" w:sz="4" w:space="0" w:color="auto"/>
            </w:tcBorders>
            <w:shd w:val="clear" w:color="auto" w:fill="auto"/>
            <w:noWrap/>
            <w:hideMark/>
          </w:tcPr>
          <w:p w14:paraId="43C9A402" w14:textId="5A3BD540" w:rsidR="00DF0B65" w:rsidRPr="00DF0B65" w:rsidRDefault="00813B34" w:rsidP="00DF0B65">
            <w:pPr>
              <w:spacing w:after="0" w:line="240" w:lineRule="auto"/>
              <w:jc w:val="right"/>
              <w:rPr>
                <w:rFonts w:ascii="Calibri" w:eastAsia="Times New Roman" w:hAnsi="Calibri" w:cs="Calibri"/>
                <w:color w:val="000000"/>
                <w:sz w:val="22"/>
                <w:lang w:eastAsia="nl-NL"/>
              </w:rPr>
            </w:pPr>
            <w:r w:rsidRPr="00D30479">
              <w:rPr>
                <w:rFonts w:ascii="Calibri" w:eastAsia="Times New Roman" w:hAnsi="Calibri" w:cs="Calibri"/>
                <w:color w:val="000000"/>
                <w:sz w:val="22"/>
                <w:highlight w:val="yellow"/>
                <w:lang w:eastAsia="nl-NL"/>
              </w:rPr>
              <w:t>100</w:t>
            </w:r>
          </w:p>
        </w:tc>
      </w:tr>
    </w:tbl>
    <w:p w14:paraId="45C13567" w14:textId="77777777" w:rsidR="00DF0B65" w:rsidRDefault="00DF0B65" w:rsidP="003503CC">
      <w:pPr>
        <w:spacing w:after="75" w:line="240" w:lineRule="auto"/>
        <w:jc w:val="both"/>
        <w:rPr>
          <w:rFonts w:ascii="TimesNewRomanPSMT" w:hAnsi="TimesNewRomanPSMT" w:cs="TimesNewRomanPSMT"/>
          <w:sz w:val="22"/>
        </w:rPr>
      </w:pPr>
    </w:p>
    <w:p w14:paraId="1DFCC725" w14:textId="77777777" w:rsidR="00C32CEE" w:rsidRDefault="00C32CEE" w:rsidP="003331D2">
      <w:pPr>
        <w:spacing w:after="0" w:line="240" w:lineRule="auto"/>
        <w:rPr>
          <w:rFonts w:cs="Arial"/>
          <w:szCs w:val="18"/>
        </w:rPr>
      </w:pPr>
    </w:p>
    <w:p w14:paraId="382A6927" w14:textId="5B5CA282" w:rsidR="001B05EC" w:rsidRDefault="009C7BBD" w:rsidP="00C84A60">
      <w:pPr>
        <w:spacing w:after="0" w:line="240" w:lineRule="auto"/>
        <w:jc w:val="both"/>
        <w:rPr>
          <w:rFonts w:cs="Arial"/>
          <w:szCs w:val="18"/>
        </w:rPr>
      </w:pPr>
      <w:r>
        <w:rPr>
          <w:rFonts w:cs="Arial"/>
          <w:szCs w:val="18"/>
        </w:rPr>
        <w:t xml:space="preserve">In totaal zijn er </w:t>
      </w:r>
      <w:r w:rsidR="00DF0B65">
        <w:rPr>
          <w:rFonts w:cs="Arial"/>
          <w:szCs w:val="18"/>
        </w:rPr>
        <w:t>1000</w:t>
      </w:r>
      <w:r w:rsidR="00823936">
        <w:rPr>
          <w:rFonts w:cs="Arial"/>
          <w:szCs w:val="18"/>
        </w:rPr>
        <w:t xml:space="preserve"> punten te behalen als voor ieder subgunningscriterium een 100% score wordt gehaald. </w:t>
      </w:r>
      <w:r w:rsidR="00AB0D6D" w:rsidRPr="006941D5">
        <w:rPr>
          <w:rFonts w:cs="Arial"/>
          <w:szCs w:val="18"/>
        </w:rPr>
        <w:t xml:space="preserve">Om </w:t>
      </w:r>
      <w:r w:rsidR="004E6059">
        <w:rPr>
          <w:rFonts w:cs="Arial"/>
          <w:szCs w:val="18"/>
        </w:rPr>
        <w:t>de beste k</w:t>
      </w:r>
      <w:r w:rsidR="00823936">
        <w:rPr>
          <w:rFonts w:cs="Arial"/>
          <w:szCs w:val="18"/>
        </w:rPr>
        <w:t>waliteit te kunnen beoordelen</w:t>
      </w:r>
      <w:r w:rsidR="00AB0D6D" w:rsidRPr="006941D5">
        <w:rPr>
          <w:rFonts w:cs="Arial"/>
          <w:szCs w:val="18"/>
        </w:rPr>
        <w:t xml:space="preserve"> heeft het CIZ </w:t>
      </w:r>
      <w:r w:rsidR="004976A2">
        <w:rPr>
          <w:rFonts w:cs="Arial"/>
          <w:szCs w:val="18"/>
        </w:rPr>
        <w:t xml:space="preserve">een aantal onderdelen geformuleerd. </w:t>
      </w:r>
    </w:p>
    <w:p w14:paraId="3DA1AE5D" w14:textId="77777777" w:rsidR="001B05EC" w:rsidRDefault="001B05EC" w:rsidP="00C84A60">
      <w:pPr>
        <w:spacing w:after="0" w:line="240" w:lineRule="auto"/>
        <w:jc w:val="both"/>
        <w:rPr>
          <w:rFonts w:cs="Arial"/>
          <w:szCs w:val="18"/>
        </w:rPr>
      </w:pPr>
    </w:p>
    <w:p w14:paraId="491AA22B" w14:textId="06BBE486" w:rsidR="001B05EC" w:rsidRDefault="001B05EC" w:rsidP="00BD4861">
      <w:pPr>
        <w:pStyle w:val="Kop2"/>
        <w:numPr>
          <w:ilvl w:val="1"/>
          <w:numId w:val="18"/>
        </w:numPr>
        <w:spacing w:before="0" w:line="240" w:lineRule="auto"/>
      </w:pPr>
      <w:r w:rsidRPr="00177001">
        <w:t>Subgunningscriteria kwaliteit</w:t>
      </w:r>
    </w:p>
    <w:p w14:paraId="170714DD" w14:textId="77777777" w:rsidR="00177001" w:rsidRDefault="00177001" w:rsidP="00177001"/>
    <w:p w14:paraId="1DCC228A" w14:textId="13AC6CA2" w:rsidR="001B05EC" w:rsidRPr="00177001" w:rsidRDefault="001B05EC" w:rsidP="002D3ECC">
      <w:pPr>
        <w:pStyle w:val="Kop2"/>
        <w:numPr>
          <w:ilvl w:val="2"/>
          <w:numId w:val="18"/>
        </w:numPr>
        <w:autoSpaceDE w:val="0"/>
        <w:autoSpaceDN w:val="0"/>
        <w:adjustRightInd w:val="0"/>
        <w:spacing w:before="0" w:line="240" w:lineRule="auto"/>
      </w:pPr>
      <w:r w:rsidRPr="00177001">
        <w:t>Subsubgunningscriterium 1: Optimaliseringsplan opleidingsaanbod en ontzorging</w:t>
      </w:r>
    </w:p>
    <w:p w14:paraId="725A07F9" w14:textId="77777777" w:rsidR="00177001" w:rsidRDefault="00177001" w:rsidP="001B05EC">
      <w:pPr>
        <w:autoSpaceDE w:val="0"/>
        <w:autoSpaceDN w:val="0"/>
        <w:adjustRightInd w:val="0"/>
        <w:spacing w:after="0" w:line="240" w:lineRule="auto"/>
        <w:rPr>
          <w:rFonts w:ascii="TimesNewRomanPS-BoldMT" w:hAnsi="TimesNewRomanPS-BoldMT" w:cs="TimesNewRomanPS-BoldMT"/>
          <w:b/>
          <w:bCs/>
          <w:sz w:val="22"/>
        </w:rPr>
      </w:pPr>
    </w:p>
    <w:p w14:paraId="3B55D695"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In het kader van het opleidingsaanbod vindt de Aanbestedende dienst het belangrijk dat</w:t>
      </w:r>
    </w:p>
    <w:p w14:paraId="6715F2C9"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Inschrijver via het bestaande LMS een breed en gevarieerd en continue up to date</w:t>
      </w:r>
    </w:p>
    <w:p w14:paraId="500FEEFF"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gehouden aanbod aanbiedt, zowel qua aard van opleidingen als Locatie van opleidingen.</w:t>
      </w:r>
    </w:p>
    <w:p w14:paraId="0E508EA5"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Ook vindt Aanbestedende dienst het belangrijk om te vernemen hoe er gewerkt wordt</w:t>
      </w:r>
    </w:p>
    <w:p w14:paraId="437D19E5" w14:textId="48F8CCC2"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 xml:space="preserve">met het LMS. Belangrijk is dat wensen van het </w:t>
      </w:r>
      <w:r w:rsidR="00177001">
        <w:rPr>
          <w:rFonts w:ascii="TimesNewRomanPSMT" w:hAnsi="TimesNewRomanPSMT" w:cs="TimesNewRomanPSMT"/>
          <w:sz w:val="22"/>
        </w:rPr>
        <w:t>CIZ</w:t>
      </w:r>
      <w:r>
        <w:rPr>
          <w:rFonts w:ascii="TimesNewRomanPSMT" w:hAnsi="TimesNewRomanPSMT" w:cs="TimesNewRomanPSMT"/>
          <w:sz w:val="22"/>
        </w:rPr>
        <w:t xml:space="preserve"> worden gehoord en toegepast en</w:t>
      </w:r>
    </w:p>
    <w:p w14:paraId="31574ABF"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dat er volledig wordt ontzorgd op het gebied van het opleidingsaanbod.</w:t>
      </w:r>
    </w:p>
    <w:p w14:paraId="0BD40E3D" w14:textId="77777777" w:rsidR="00177001" w:rsidRDefault="00177001" w:rsidP="001B05EC">
      <w:pPr>
        <w:autoSpaceDE w:val="0"/>
        <w:autoSpaceDN w:val="0"/>
        <w:adjustRightInd w:val="0"/>
        <w:spacing w:after="0" w:line="240" w:lineRule="auto"/>
        <w:rPr>
          <w:rFonts w:ascii="TimesNewRomanPSMT" w:hAnsi="TimesNewRomanPSMT" w:cs="TimesNewRomanPSMT"/>
          <w:sz w:val="22"/>
        </w:rPr>
      </w:pPr>
    </w:p>
    <w:p w14:paraId="7CDB5215"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De Aanbestedende dienst vraagt Inschrijvers te beschrijven op welke wijze zij een</w:t>
      </w:r>
    </w:p>
    <w:p w14:paraId="04E8E186"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optimaal en gevarieerd opleidingsaanbod in de Producten- en Dienstencatalogus (PDC)</w:t>
      </w:r>
    </w:p>
    <w:p w14:paraId="752088C0"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van het LMS kan waarborgen. Inschrijver dient hierbij minimaal op de volgende</w:t>
      </w:r>
    </w:p>
    <w:p w14:paraId="7C2B1AFE"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onderwerpen in te gaan:</w:t>
      </w:r>
    </w:p>
    <w:p w14:paraId="5F7C30D7" w14:textId="042F93DC" w:rsidR="001B05EC" w:rsidRPr="00177001" w:rsidRDefault="001B05EC" w:rsidP="00E067AE">
      <w:pPr>
        <w:pStyle w:val="Lijstalinea"/>
        <w:numPr>
          <w:ilvl w:val="0"/>
          <w:numId w:val="15"/>
        </w:numPr>
        <w:autoSpaceDE w:val="0"/>
        <w:autoSpaceDN w:val="0"/>
        <w:adjustRightInd w:val="0"/>
        <w:spacing w:line="240" w:lineRule="auto"/>
        <w:rPr>
          <w:rFonts w:ascii="TimesNewRomanPSMT" w:hAnsi="TimesNewRomanPSMT" w:cs="TimesNewRomanPSMT"/>
          <w:sz w:val="22"/>
        </w:rPr>
      </w:pPr>
      <w:r w:rsidRPr="00177001">
        <w:rPr>
          <w:rFonts w:ascii="TimesNewRomanPSMT" w:hAnsi="TimesNewRomanPSMT" w:cs="TimesNewRomanPSMT"/>
          <w:sz w:val="22"/>
        </w:rPr>
        <w:t>De wijze waarop de Inschrijver ervoor zorgt dat het aanbod aan leer- en</w:t>
      </w:r>
      <w:r w:rsidR="00177001">
        <w:rPr>
          <w:rFonts w:ascii="TimesNewRomanPSMT" w:hAnsi="TimesNewRomanPSMT" w:cs="TimesNewRomanPSMT"/>
          <w:sz w:val="22"/>
        </w:rPr>
        <w:t xml:space="preserve"> </w:t>
      </w:r>
      <w:r w:rsidRPr="00177001">
        <w:rPr>
          <w:rFonts w:ascii="TimesNewRomanPSMT" w:hAnsi="TimesNewRomanPSMT" w:cs="TimesNewRomanPSMT"/>
          <w:sz w:val="22"/>
        </w:rPr>
        <w:t>ontwikkelactiviteiten in de PDC van het LMS landelijk</w:t>
      </w:r>
      <w:r w:rsidR="00177001" w:rsidRPr="00177001">
        <w:rPr>
          <w:rFonts w:ascii="TimesNewRomanPSMT" w:hAnsi="TimesNewRomanPSMT" w:cs="TimesNewRomanPSMT"/>
          <w:sz w:val="22"/>
        </w:rPr>
        <w:t xml:space="preserve"> </w:t>
      </w:r>
      <w:r w:rsidRPr="00177001">
        <w:rPr>
          <w:rFonts w:ascii="TimesNewRomanPSMT" w:hAnsi="TimesNewRomanPSMT" w:cs="TimesNewRomanPSMT"/>
          <w:sz w:val="22"/>
        </w:rPr>
        <w:t>dekkend is, continu up-to-date wordt gehouden en wordt geoptimaliseerd op basis</w:t>
      </w:r>
      <w:r w:rsidR="00177001" w:rsidRPr="00177001">
        <w:rPr>
          <w:rFonts w:ascii="TimesNewRomanPSMT" w:hAnsi="TimesNewRomanPSMT" w:cs="TimesNewRomanPSMT"/>
          <w:sz w:val="22"/>
        </w:rPr>
        <w:t xml:space="preserve"> </w:t>
      </w:r>
      <w:r w:rsidRPr="00177001">
        <w:rPr>
          <w:rFonts w:ascii="TimesNewRomanPSMT" w:hAnsi="TimesNewRomanPSMT" w:cs="TimesNewRomanPSMT"/>
          <w:sz w:val="22"/>
        </w:rPr>
        <w:t>van ervaringen en/of wensen van de Aanbestedende dienst;</w:t>
      </w:r>
    </w:p>
    <w:p w14:paraId="7ABB1C17" w14:textId="3B4D9141" w:rsidR="001B05EC" w:rsidRPr="00177001" w:rsidRDefault="001B05EC" w:rsidP="00E067AE">
      <w:pPr>
        <w:pStyle w:val="Lijstalinea"/>
        <w:numPr>
          <w:ilvl w:val="0"/>
          <w:numId w:val="15"/>
        </w:numPr>
        <w:autoSpaceDE w:val="0"/>
        <w:autoSpaceDN w:val="0"/>
        <w:adjustRightInd w:val="0"/>
        <w:spacing w:line="240" w:lineRule="auto"/>
        <w:rPr>
          <w:rFonts w:ascii="TimesNewRomanPSMT" w:hAnsi="TimesNewRomanPSMT" w:cs="TimesNewRomanPSMT"/>
          <w:sz w:val="22"/>
        </w:rPr>
      </w:pPr>
      <w:r w:rsidRPr="00177001">
        <w:rPr>
          <w:rFonts w:ascii="TimesNewRomanPSMT" w:hAnsi="TimesNewRomanPSMT" w:cs="TimesNewRomanPSMT"/>
          <w:sz w:val="22"/>
        </w:rPr>
        <w:t>De wijze waarop de Inschrijver omgaat met nieuwe leer- en ontwikkelactiviteiten en</w:t>
      </w:r>
      <w:r w:rsidR="00177001" w:rsidRPr="00177001">
        <w:rPr>
          <w:rFonts w:ascii="TimesNewRomanPSMT" w:hAnsi="TimesNewRomanPSMT" w:cs="TimesNewRomanPSMT"/>
          <w:sz w:val="22"/>
        </w:rPr>
        <w:t xml:space="preserve"> </w:t>
      </w:r>
      <w:r w:rsidRPr="00177001">
        <w:rPr>
          <w:rFonts w:ascii="TimesNewRomanPSMT" w:hAnsi="TimesNewRomanPSMT" w:cs="TimesNewRomanPSMT"/>
          <w:sz w:val="22"/>
        </w:rPr>
        <w:t>de logistieke en administratieve afhandeling van het toevoegen van deze leer- en</w:t>
      </w:r>
      <w:r w:rsidR="00177001">
        <w:rPr>
          <w:rFonts w:ascii="TimesNewRomanPSMT" w:hAnsi="TimesNewRomanPSMT" w:cs="TimesNewRomanPSMT"/>
          <w:sz w:val="22"/>
        </w:rPr>
        <w:t xml:space="preserve"> </w:t>
      </w:r>
      <w:r w:rsidRPr="00177001">
        <w:rPr>
          <w:rFonts w:ascii="TimesNewRomanPSMT" w:hAnsi="TimesNewRomanPSMT" w:cs="TimesNewRomanPSMT"/>
          <w:sz w:val="22"/>
        </w:rPr>
        <w:t xml:space="preserve">ontwikkelactiviteiten die nog niet in het </w:t>
      </w:r>
      <w:r w:rsidR="00177001" w:rsidRPr="00177001">
        <w:rPr>
          <w:rFonts w:ascii="TimesNewRomanPSMT" w:hAnsi="TimesNewRomanPSMT" w:cs="TimesNewRomanPSMT"/>
          <w:sz w:val="22"/>
        </w:rPr>
        <w:t>LMS</w:t>
      </w:r>
      <w:r w:rsidRPr="00177001">
        <w:rPr>
          <w:rFonts w:ascii="TimesNewRomanPSMT" w:hAnsi="TimesNewRomanPSMT" w:cs="TimesNewRomanPSMT"/>
          <w:sz w:val="22"/>
        </w:rPr>
        <w:t xml:space="preserve"> staan;</w:t>
      </w:r>
    </w:p>
    <w:p w14:paraId="42890922" w14:textId="520FBC86" w:rsidR="001B05EC" w:rsidRPr="00177001" w:rsidRDefault="001B05EC" w:rsidP="00E067AE">
      <w:pPr>
        <w:pStyle w:val="Lijstalinea"/>
        <w:numPr>
          <w:ilvl w:val="0"/>
          <w:numId w:val="15"/>
        </w:numPr>
        <w:autoSpaceDE w:val="0"/>
        <w:autoSpaceDN w:val="0"/>
        <w:adjustRightInd w:val="0"/>
        <w:spacing w:line="240" w:lineRule="auto"/>
        <w:rPr>
          <w:rFonts w:ascii="TimesNewRomanPSMT" w:hAnsi="TimesNewRomanPSMT" w:cs="TimesNewRomanPSMT"/>
          <w:sz w:val="22"/>
        </w:rPr>
      </w:pPr>
      <w:r w:rsidRPr="00177001">
        <w:rPr>
          <w:rFonts w:ascii="TimesNewRomanPSMT" w:hAnsi="TimesNewRomanPSMT" w:cs="TimesNewRomanPSMT"/>
          <w:sz w:val="22"/>
        </w:rPr>
        <w:t>De wijze waarop Inschrijver gezamenlijk met de Aanbestedende dienst de regie op</w:t>
      </w:r>
      <w:r w:rsidR="00177001">
        <w:rPr>
          <w:rFonts w:ascii="TimesNewRomanPSMT" w:hAnsi="TimesNewRomanPSMT" w:cs="TimesNewRomanPSMT"/>
          <w:sz w:val="22"/>
        </w:rPr>
        <w:t xml:space="preserve"> </w:t>
      </w:r>
      <w:r w:rsidRPr="00177001">
        <w:rPr>
          <w:rFonts w:ascii="TimesNewRomanPSMT" w:hAnsi="TimesNewRomanPSMT" w:cs="TimesNewRomanPSMT"/>
          <w:sz w:val="22"/>
        </w:rPr>
        <w:t>het opleidingsaanbod kan voeren;</w:t>
      </w:r>
    </w:p>
    <w:p w14:paraId="416E816F" w14:textId="60C94EAA" w:rsidR="001B05EC" w:rsidRPr="00177001" w:rsidRDefault="001B05EC" w:rsidP="00E067AE">
      <w:pPr>
        <w:pStyle w:val="Lijstalinea"/>
        <w:numPr>
          <w:ilvl w:val="0"/>
          <w:numId w:val="15"/>
        </w:numPr>
        <w:autoSpaceDE w:val="0"/>
        <w:autoSpaceDN w:val="0"/>
        <w:adjustRightInd w:val="0"/>
        <w:spacing w:line="240" w:lineRule="auto"/>
        <w:rPr>
          <w:rFonts w:ascii="TimesNewRomanPSMT" w:hAnsi="TimesNewRomanPSMT" w:cs="TimesNewRomanPSMT"/>
          <w:sz w:val="22"/>
        </w:rPr>
      </w:pPr>
      <w:r w:rsidRPr="00177001">
        <w:rPr>
          <w:rFonts w:ascii="TimesNewRomanPSMT" w:hAnsi="TimesNewRomanPSMT" w:cs="TimesNewRomanPSMT"/>
          <w:sz w:val="22"/>
        </w:rPr>
        <w:t>De wijze waarop de Inschrijver de Aanbestedende dienst ontzorgt op het gebied van</w:t>
      </w:r>
      <w:r w:rsidR="00177001" w:rsidRPr="00177001">
        <w:rPr>
          <w:rFonts w:ascii="TimesNewRomanPSMT" w:hAnsi="TimesNewRomanPSMT" w:cs="TimesNewRomanPSMT"/>
          <w:sz w:val="22"/>
        </w:rPr>
        <w:t xml:space="preserve"> </w:t>
      </w:r>
      <w:r w:rsidRPr="00177001">
        <w:rPr>
          <w:rFonts w:ascii="TimesNewRomanPSMT" w:hAnsi="TimesNewRomanPSMT" w:cs="TimesNewRomanPSMT"/>
          <w:sz w:val="22"/>
        </w:rPr>
        <w:t>planning en logistiek, evaluatie, inschrijvingsproces en onderhoud van het</w:t>
      </w:r>
      <w:r w:rsidR="00177001">
        <w:rPr>
          <w:rFonts w:ascii="TimesNewRomanPSMT" w:hAnsi="TimesNewRomanPSMT" w:cs="TimesNewRomanPSMT"/>
          <w:sz w:val="22"/>
        </w:rPr>
        <w:t xml:space="preserve"> </w:t>
      </w:r>
      <w:r w:rsidRPr="00177001">
        <w:rPr>
          <w:rFonts w:ascii="TimesNewRomanPSMT" w:hAnsi="TimesNewRomanPSMT" w:cs="TimesNewRomanPSMT"/>
          <w:sz w:val="22"/>
        </w:rPr>
        <w:t>trainingsaanbod.</w:t>
      </w:r>
    </w:p>
    <w:p w14:paraId="40D6C91D" w14:textId="1B3662EA" w:rsidR="001B05EC" w:rsidRDefault="001B05EC" w:rsidP="00E067AE">
      <w:pPr>
        <w:pStyle w:val="Lijstalinea"/>
        <w:numPr>
          <w:ilvl w:val="0"/>
          <w:numId w:val="15"/>
        </w:numPr>
        <w:autoSpaceDE w:val="0"/>
        <w:autoSpaceDN w:val="0"/>
        <w:adjustRightInd w:val="0"/>
        <w:spacing w:line="240" w:lineRule="auto"/>
        <w:rPr>
          <w:rFonts w:ascii="TimesNewRomanPSMT" w:hAnsi="TimesNewRomanPSMT" w:cs="TimesNewRomanPSMT"/>
          <w:sz w:val="22"/>
        </w:rPr>
      </w:pPr>
      <w:r w:rsidRPr="00177001">
        <w:rPr>
          <w:rFonts w:ascii="TimesNewRomanPSMT" w:hAnsi="TimesNewRomanPSMT" w:cs="TimesNewRomanPSMT"/>
          <w:sz w:val="22"/>
        </w:rPr>
        <w:t>De wijze waarop Inschrijver transparantie, onafhankelijkheid, objectiviteit, gelijkheid</w:t>
      </w:r>
      <w:r w:rsidR="00177001">
        <w:rPr>
          <w:rFonts w:ascii="TimesNewRomanPSMT" w:hAnsi="TimesNewRomanPSMT" w:cs="TimesNewRomanPSMT"/>
          <w:sz w:val="22"/>
        </w:rPr>
        <w:t xml:space="preserve"> </w:t>
      </w:r>
      <w:r w:rsidRPr="00177001">
        <w:rPr>
          <w:rFonts w:ascii="TimesNewRomanPSMT" w:hAnsi="TimesNewRomanPSMT" w:cs="TimesNewRomanPSMT"/>
          <w:sz w:val="22"/>
        </w:rPr>
        <w:t>en zorgvuldigheid toepast in het aanbod.</w:t>
      </w:r>
    </w:p>
    <w:p w14:paraId="06BA5F00" w14:textId="77777777" w:rsidR="0027301B" w:rsidRPr="0027301B" w:rsidRDefault="0027301B" w:rsidP="0027301B">
      <w:pPr>
        <w:autoSpaceDE w:val="0"/>
        <w:autoSpaceDN w:val="0"/>
        <w:adjustRightInd w:val="0"/>
        <w:spacing w:line="240" w:lineRule="auto"/>
        <w:rPr>
          <w:rFonts w:ascii="TimesNewRomanPSMT" w:hAnsi="TimesNewRomanPSMT" w:cs="TimesNewRomanPSMT"/>
          <w:sz w:val="22"/>
        </w:rPr>
      </w:pPr>
    </w:p>
    <w:p w14:paraId="72199529" w14:textId="3DEBA176" w:rsidR="001B05EC" w:rsidRPr="00E80952" w:rsidRDefault="00E80952" w:rsidP="00E80952">
      <w:pPr>
        <w:autoSpaceDE w:val="0"/>
        <w:autoSpaceDN w:val="0"/>
        <w:adjustRightInd w:val="0"/>
        <w:spacing w:line="240" w:lineRule="auto"/>
        <w:rPr>
          <w:rFonts w:ascii="TimesNewRomanPSMT" w:hAnsi="TimesNewRomanPSMT" w:cs="TimesNewRomanPSMT"/>
          <w:sz w:val="22"/>
        </w:rPr>
      </w:pPr>
      <w:r w:rsidRPr="00E80952">
        <w:rPr>
          <w:rFonts w:ascii="TimesNewRomanPSMT" w:hAnsi="TimesNewRomanPSMT" w:cs="TimesNewRomanPSMT"/>
          <w:sz w:val="22"/>
          <w:highlight w:val="yellow"/>
        </w:rPr>
        <w:t>Vormvereisten:</w:t>
      </w:r>
      <w:r w:rsidRPr="00E80952">
        <w:rPr>
          <w:rFonts w:ascii="TimesNewRomanPSMT" w:hAnsi="TimesNewRomanPSMT" w:cs="TimesNewRomanPSMT"/>
          <w:sz w:val="22"/>
          <w:highlight w:val="yellow"/>
        </w:rPr>
        <w:t xml:space="preserve"> maximaal </w:t>
      </w:r>
      <w:r w:rsidRPr="00E80952">
        <w:rPr>
          <w:rFonts w:ascii="TimesNewRomanPSMT" w:hAnsi="TimesNewRomanPSMT" w:cs="TimesNewRomanPSMT"/>
          <w:sz w:val="22"/>
          <w:highlight w:val="yellow"/>
        </w:rPr>
        <w:t xml:space="preserve">vijf (5) pagina’s A4, </w:t>
      </w:r>
      <w:r w:rsidRPr="00E80952">
        <w:rPr>
          <w:rFonts w:ascii="TimesNewRomanPSMT" w:hAnsi="TimesNewRomanPSMT" w:cs="TimesNewRomanPSMT"/>
          <w:sz w:val="22"/>
          <w:highlight w:val="yellow"/>
        </w:rPr>
        <w:t xml:space="preserve">lettertype Verdana, lettergrootte 9, regelafstand 1, marges 2,5, afbeeldingen zijn toegestaan. Alle informatie dient onherleidbaar te zijn naar Inschrijvende partij en dus geheel anoniem </w:t>
      </w:r>
      <w:r w:rsidRPr="00E80952">
        <w:rPr>
          <w:rFonts w:ascii="TimesNewRomanPSMT" w:hAnsi="TimesNewRomanPSMT" w:cs="TimesNewRomanPSMT"/>
          <w:sz w:val="22"/>
          <w:highlight w:val="yellow"/>
        </w:rPr>
        <w:t>ingediend te worden.</w:t>
      </w:r>
    </w:p>
    <w:p w14:paraId="086BD578" w14:textId="45DD31DE" w:rsidR="0027301B" w:rsidRDefault="0027301B" w:rsidP="001B05EC">
      <w:pPr>
        <w:autoSpaceDE w:val="0"/>
        <w:autoSpaceDN w:val="0"/>
        <w:adjustRightInd w:val="0"/>
        <w:spacing w:after="0" w:line="240" w:lineRule="auto"/>
        <w:rPr>
          <w:rFonts w:ascii="TimesNewRomanPSMT" w:hAnsi="TimesNewRomanPSMT" w:cs="TimesNewRomanPSMT"/>
          <w:sz w:val="22"/>
        </w:rPr>
      </w:pPr>
    </w:p>
    <w:p w14:paraId="458CCE90" w14:textId="77777777" w:rsidR="0027301B" w:rsidRDefault="0027301B" w:rsidP="001B05EC">
      <w:pPr>
        <w:autoSpaceDE w:val="0"/>
        <w:autoSpaceDN w:val="0"/>
        <w:adjustRightInd w:val="0"/>
        <w:spacing w:after="0" w:line="240" w:lineRule="auto"/>
        <w:rPr>
          <w:rFonts w:ascii="TimesNewRomanPSMT" w:hAnsi="TimesNewRomanPSMT" w:cs="TimesNewRomanPSMT"/>
          <w:sz w:val="22"/>
        </w:rPr>
      </w:pPr>
    </w:p>
    <w:p w14:paraId="5C27F81C" w14:textId="089F2B2F" w:rsidR="001B05EC" w:rsidRDefault="00177001" w:rsidP="002D3ECC">
      <w:pPr>
        <w:pStyle w:val="Kop2"/>
        <w:numPr>
          <w:ilvl w:val="2"/>
          <w:numId w:val="18"/>
        </w:numPr>
        <w:autoSpaceDE w:val="0"/>
        <w:autoSpaceDN w:val="0"/>
        <w:adjustRightInd w:val="0"/>
        <w:spacing w:before="0" w:line="240" w:lineRule="auto"/>
      </w:pPr>
      <w:r>
        <w:t xml:space="preserve">Subsubgunningscriterium 2: </w:t>
      </w:r>
      <w:r w:rsidR="001B05EC" w:rsidRPr="00177001">
        <w:t>Plan m.b.t. Samenwerking en transparantie</w:t>
      </w:r>
    </w:p>
    <w:p w14:paraId="5D48572E" w14:textId="77777777" w:rsidR="00177001" w:rsidRPr="00177001" w:rsidRDefault="00177001" w:rsidP="00177001"/>
    <w:p w14:paraId="0466431C" w14:textId="508D961E"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 xml:space="preserve">Jaarlijks volgt een groot aantal </w:t>
      </w:r>
      <w:r w:rsidR="00177001">
        <w:rPr>
          <w:rFonts w:ascii="TimesNewRomanPSMT" w:hAnsi="TimesNewRomanPSMT" w:cs="TimesNewRomanPSMT"/>
          <w:sz w:val="22"/>
        </w:rPr>
        <w:t>CIZ</w:t>
      </w:r>
      <w:r>
        <w:rPr>
          <w:rFonts w:ascii="TimesNewRomanPSMT" w:hAnsi="TimesNewRomanPSMT" w:cs="TimesNewRomanPSMT"/>
          <w:sz w:val="22"/>
        </w:rPr>
        <w:t>-medewerkers een standaard opleiding of training</w:t>
      </w:r>
    </w:p>
    <w:p w14:paraId="62294317"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uit het opleidingsaanbod. Om de kwaliteit van de dienstverlening op een kwalitatief</w:t>
      </w:r>
    </w:p>
    <w:p w14:paraId="63FFB2DA"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hoog peil te kunnen handhaven, is goede communicatie en samenwerking met de</w:t>
      </w:r>
    </w:p>
    <w:p w14:paraId="637D4BCE"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Inschrijver belangrijk. De Aanbestedende dienst vindt het zeer belangrijk dat de</w:t>
      </w:r>
    </w:p>
    <w:p w14:paraId="58D20C47"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communicatie en samenwerking tussen de Aanbestedende dienst en de Inschrijver tijdig,</w:t>
      </w:r>
    </w:p>
    <w:p w14:paraId="0D2DF5F5"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vlot, transparant, creatief, ter zake kundig en klantvriendelijk plaatsvindt. Inschrijver</w:t>
      </w:r>
    </w:p>
    <w:p w14:paraId="37417CA4" w14:textId="77777777" w:rsidR="001B05EC" w:rsidRDefault="001B05EC" w:rsidP="001B05E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dient hierbij minimaal op de volgende onderwerpen in te gaan:</w:t>
      </w:r>
    </w:p>
    <w:p w14:paraId="54112B6F" w14:textId="5878C4D7" w:rsidR="001B05EC" w:rsidRPr="00177001" w:rsidRDefault="001B05EC" w:rsidP="00E067AE">
      <w:pPr>
        <w:pStyle w:val="Lijstalinea"/>
        <w:numPr>
          <w:ilvl w:val="0"/>
          <w:numId w:val="17"/>
        </w:numPr>
        <w:autoSpaceDE w:val="0"/>
        <w:autoSpaceDN w:val="0"/>
        <w:adjustRightInd w:val="0"/>
        <w:spacing w:line="240" w:lineRule="auto"/>
        <w:rPr>
          <w:rFonts w:ascii="TimesNewRomanPSMT" w:hAnsi="TimesNewRomanPSMT" w:cs="TimesNewRomanPSMT"/>
          <w:sz w:val="22"/>
        </w:rPr>
      </w:pPr>
      <w:r w:rsidRPr="00177001">
        <w:rPr>
          <w:rFonts w:ascii="TimesNewRomanPSMT" w:hAnsi="TimesNewRomanPSMT" w:cs="TimesNewRomanPSMT"/>
          <w:sz w:val="22"/>
        </w:rPr>
        <w:t>Hoe borgt Inschrijver dat de Aanbestedende dienst snel in contact komt met een</w:t>
      </w:r>
      <w:r w:rsidR="00177001" w:rsidRPr="00177001">
        <w:rPr>
          <w:rFonts w:ascii="TimesNewRomanPSMT" w:hAnsi="TimesNewRomanPSMT" w:cs="TimesNewRomanPSMT"/>
          <w:sz w:val="22"/>
        </w:rPr>
        <w:t xml:space="preserve"> </w:t>
      </w:r>
      <w:r w:rsidRPr="00177001">
        <w:rPr>
          <w:rFonts w:ascii="TimesNewRomanPSMT" w:hAnsi="TimesNewRomanPSMT" w:cs="TimesNewRomanPSMT"/>
          <w:sz w:val="22"/>
        </w:rPr>
        <w:t>medewerker van Inschrijver die kennis heeft en op de hoogte is van wat er bij de</w:t>
      </w:r>
      <w:r w:rsidR="00177001">
        <w:rPr>
          <w:rFonts w:ascii="TimesNewRomanPSMT" w:hAnsi="TimesNewRomanPSMT" w:cs="TimesNewRomanPSMT"/>
          <w:sz w:val="22"/>
        </w:rPr>
        <w:t xml:space="preserve"> </w:t>
      </w:r>
      <w:r w:rsidRPr="00177001">
        <w:rPr>
          <w:rFonts w:ascii="TimesNewRomanPSMT" w:hAnsi="TimesNewRomanPSMT" w:cs="TimesNewRomanPSMT"/>
          <w:sz w:val="22"/>
        </w:rPr>
        <w:t>Aanbestedende dienst speelt en van kwalitatief goed advies kan voorzien;</w:t>
      </w:r>
    </w:p>
    <w:p w14:paraId="1BEEA374" w14:textId="53D748B7" w:rsidR="001B05EC" w:rsidRPr="00177001" w:rsidRDefault="001B05EC" w:rsidP="00E067AE">
      <w:pPr>
        <w:pStyle w:val="Lijstalinea"/>
        <w:numPr>
          <w:ilvl w:val="0"/>
          <w:numId w:val="17"/>
        </w:numPr>
        <w:autoSpaceDE w:val="0"/>
        <w:autoSpaceDN w:val="0"/>
        <w:adjustRightInd w:val="0"/>
        <w:spacing w:line="240" w:lineRule="auto"/>
        <w:rPr>
          <w:rFonts w:ascii="TimesNewRomanPSMT" w:hAnsi="TimesNewRomanPSMT" w:cs="TimesNewRomanPSMT"/>
          <w:sz w:val="22"/>
        </w:rPr>
      </w:pPr>
      <w:r w:rsidRPr="00177001">
        <w:rPr>
          <w:rFonts w:ascii="TimesNewRomanPSMT" w:hAnsi="TimesNewRomanPSMT" w:cs="TimesNewRomanPSMT"/>
          <w:sz w:val="22"/>
        </w:rPr>
        <w:t>Hoe Inschrijver de belangen van de Aanbestedende dienst behartigt indien er</w:t>
      </w:r>
      <w:r w:rsidR="00177001">
        <w:rPr>
          <w:rFonts w:ascii="TimesNewRomanPSMT" w:hAnsi="TimesNewRomanPSMT" w:cs="TimesNewRomanPSMT"/>
          <w:sz w:val="22"/>
        </w:rPr>
        <w:t xml:space="preserve"> </w:t>
      </w:r>
      <w:r w:rsidRPr="00177001">
        <w:rPr>
          <w:rFonts w:ascii="TimesNewRomanPSMT" w:hAnsi="TimesNewRomanPSMT" w:cs="TimesNewRomanPSMT"/>
          <w:sz w:val="22"/>
        </w:rPr>
        <w:t>landelijke calamiteiten plaatsvinden (Bijv. Covid-19);</w:t>
      </w:r>
    </w:p>
    <w:p w14:paraId="27FEA2E3" w14:textId="761B8FDD" w:rsidR="001B05EC" w:rsidRPr="00177001" w:rsidRDefault="001B05EC" w:rsidP="00E067AE">
      <w:pPr>
        <w:pStyle w:val="Lijstalinea"/>
        <w:numPr>
          <w:ilvl w:val="0"/>
          <w:numId w:val="17"/>
        </w:numPr>
        <w:autoSpaceDE w:val="0"/>
        <w:autoSpaceDN w:val="0"/>
        <w:adjustRightInd w:val="0"/>
        <w:spacing w:line="240" w:lineRule="auto"/>
        <w:rPr>
          <w:rFonts w:ascii="TimesNewRomanPSMT" w:hAnsi="TimesNewRomanPSMT" w:cs="TimesNewRomanPSMT"/>
          <w:sz w:val="22"/>
        </w:rPr>
      </w:pPr>
      <w:r w:rsidRPr="00177001">
        <w:rPr>
          <w:rFonts w:ascii="TimesNewRomanPSMT" w:hAnsi="TimesNewRomanPSMT" w:cs="TimesNewRomanPSMT"/>
          <w:sz w:val="22"/>
        </w:rPr>
        <w:t>Hoe Inschrijver klachten behandelt en afhandelt;</w:t>
      </w:r>
    </w:p>
    <w:p w14:paraId="0FEDAAA8" w14:textId="61929046" w:rsidR="001B05EC" w:rsidRPr="00177001" w:rsidRDefault="001B05EC" w:rsidP="00E067AE">
      <w:pPr>
        <w:pStyle w:val="Lijstalinea"/>
        <w:numPr>
          <w:ilvl w:val="0"/>
          <w:numId w:val="17"/>
        </w:numPr>
        <w:autoSpaceDE w:val="0"/>
        <w:autoSpaceDN w:val="0"/>
        <w:adjustRightInd w:val="0"/>
        <w:spacing w:line="240" w:lineRule="auto"/>
        <w:rPr>
          <w:rFonts w:ascii="TimesNewRomanPSMT" w:hAnsi="TimesNewRomanPSMT" w:cs="TimesNewRomanPSMT"/>
          <w:sz w:val="22"/>
        </w:rPr>
      </w:pPr>
      <w:r w:rsidRPr="00177001">
        <w:rPr>
          <w:rFonts w:ascii="TimesNewRomanPSMT" w:hAnsi="TimesNewRomanPSMT" w:cs="TimesNewRomanPSMT"/>
          <w:sz w:val="22"/>
        </w:rPr>
        <w:t>De wijze waarop Inschrijver de prijsopbouw en de annuleringsvoorwaarden van de</w:t>
      </w:r>
      <w:r w:rsidR="00177001" w:rsidRPr="00177001">
        <w:rPr>
          <w:rFonts w:ascii="TimesNewRomanPSMT" w:hAnsi="TimesNewRomanPSMT" w:cs="TimesNewRomanPSMT"/>
          <w:sz w:val="22"/>
        </w:rPr>
        <w:t xml:space="preserve"> </w:t>
      </w:r>
      <w:r w:rsidRPr="00177001">
        <w:rPr>
          <w:rFonts w:ascii="TimesNewRomanPSMT" w:hAnsi="TimesNewRomanPSMT" w:cs="TimesNewRomanPSMT"/>
          <w:sz w:val="22"/>
        </w:rPr>
        <w:t xml:space="preserve">leer- en ontwikkelactiviteiten in </w:t>
      </w:r>
      <w:r w:rsidR="00177001" w:rsidRPr="00177001">
        <w:rPr>
          <w:rFonts w:ascii="TimesNewRomanPSMT" w:hAnsi="TimesNewRomanPSMT" w:cs="TimesNewRomanPSMT"/>
          <w:sz w:val="22"/>
        </w:rPr>
        <w:t>het LMS</w:t>
      </w:r>
      <w:r w:rsidRPr="00177001">
        <w:rPr>
          <w:rFonts w:ascii="TimesNewRomanPSMT" w:hAnsi="TimesNewRomanPSMT" w:cs="TimesNewRomanPSMT"/>
          <w:sz w:val="22"/>
        </w:rPr>
        <w:t xml:space="preserve"> transparant inzichtelijk maakt, zodanig dat</w:t>
      </w:r>
      <w:r w:rsidR="00177001" w:rsidRPr="00177001">
        <w:rPr>
          <w:rFonts w:ascii="TimesNewRomanPSMT" w:hAnsi="TimesNewRomanPSMT" w:cs="TimesNewRomanPSMT"/>
          <w:sz w:val="22"/>
        </w:rPr>
        <w:t xml:space="preserve"> </w:t>
      </w:r>
      <w:r w:rsidRPr="00177001">
        <w:rPr>
          <w:rFonts w:ascii="TimesNewRomanPSMT" w:hAnsi="TimesNewRomanPSMT" w:cs="TimesNewRomanPSMT"/>
          <w:sz w:val="22"/>
        </w:rPr>
        <w:t>de Aanbestedende dienst zich van scherpe (in ieder geval marktconforme) prijzen en</w:t>
      </w:r>
      <w:r w:rsidR="00177001">
        <w:rPr>
          <w:rFonts w:ascii="TimesNewRomanPSMT" w:hAnsi="TimesNewRomanPSMT" w:cs="TimesNewRomanPSMT"/>
          <w:sz w:val="22"/>
        </w:rPr>
        <w:t xml:space="preserve"> </w:t>
      </w:r>
      <w:r w:rsidRPr="00177001">
        <w:rPr>
          <w:rFonts w:ascii="TimesNewRomanPSMT" w:hAnsi="TimesNewRomanPSMT" w:cs="TimesNewRomanPSMT"/>
          <w:sz w:val="22"/>
        </w:rPr>
        <w:t>annuleringsvoorwaarden kan verzekeren;</w:t>
      </w:r>
    </w:p>
    <w:p w14:paraId="288E24AF" w14:textId="3EFAD1B0" w:rsidR="001B05EC" w:rsidRDefault="001B05EC" w:rsidP="00E067AE">
      <w:pPr>
        <w:pStyle w:val="Lijstalinea"/>
        <w:numPr>
          <w:ilvl w:val="0"/>
          <w:numId w:val="17"/>
        </w:numPr>
        <w:autoSpaceDE w:val="0"/>
        <w:autoSpaceDN w:val="0"/>
        <w:adjustRightInd w:val="0"/>
        <w:spacing w:line="240" w:lineRule="auto"/>
        <w:rPr>
          <w:rFonts w:ascii="TimesNewRomanPSMT" w:hAnsi="TimesNewRomanPSMT" w:cs="TimesNewRomanPSMT"/>
          <w:sz w:val="22"/>
        </w:rPr>
      </w:pPr>
      <w:r w:rsidRPr="00177001">
        <w:rPr>
          <w:rFonts w:ascii="TimesNewRomanPSMT" w:hAnsi="TimesNewRomanPSMT" w:cs="TimesNewRomanPSMT"/>
          <w:sz w:val="22"/>
        </w:rPr>
        <w:t>De wijze waarop Inschrijver er zorg voor draagt dat trainingen die btw-plichtig zijn,</w:t>
      </w:r>
      <w:r w:rsidR="00177001">
        <w:rPr>
          <w:rFonts w:ascii="TimesNewRomanPSMT" w:hAnsi="TimesNewRomanPSMT" w:cs="TimesNewRomanPSMT"/>
          <w:sz w:val="22"/>
        </w:rPr>
        <w:t xml:space="preserve"> </w:t>
      </w:r>
      <w:r w:rsidRPr="00177001">
        <w:rPr>
          <w:rFonts w:ascii="TimesNewRomanPSMT" w:hAnsi="TimesNewRomanPSMT" w:cs="TimesNewRomanPSMT"/>
          <w:sz w:val="22"/>
        </w:rPr>
        <w:t>niet extra belast worden met een opslagpercentage belastingvrij leveren.</w:t>
      </w:r>
    </w:p>
    <w:p w14:paraId="5B580DFF" w14:textId="77777777" w:rsidR="00E80952" w:rsidRDefault="00E80952" w:rsidP="00E80952">
      <w:pPr>
        <w:autoSpaceDE w:val="0"/>
        <w:autoSpaceDN w:val="0"/>
        <w:adjustRightInd w:val="0"/>
        <w:spacing w:line="240" w:lineRule="auto"/>
      </w:pPr>
    </w:p>
    <w:p w14:paraId="2927CF47" w14:textId="5C1DC833" w:rsidR="00E80952" w:rsidRDefault="00E80952" w:rsidP="00E80952">
      <w:pPr>
        <w:autoSpaceDE w:val="0"/>
        <w:autoSpaceDN w:val="0"/>
        <w:adjustRightInd w:val="0"/>
        <w:spacing w:line="240" w:lineRule="auto"/>
      </w:pPr>
      <w:r w:rsidRPr="00E80952">
        <w:rPr>
          <w:rFonts w:ascii="TimesNewRomanPSMT" w:hAnsi="TimesNewRomanPSMT" w:cs="TimesNewRomanPSMT"/>
          <w:sz w:val="22"/>
          <w:highlight w:val="yellow"/>
        </w:rPr>
        <w:t>Vormvereisten: maximaal vijf (5) pagina’s A4, lettertype Verdana, lettergrootte 9, regelafstand 1, marges 2,5, afbeeldingen zijn toegestaan. Alle informatie dient onherleidbaar te zijn naar Inschrijvende partij en dus geheel anoniem ingediend te worden</w:t>
      </w:r>
    </w:p>
    <w:p w14:paraId="3AFF133B" w14:textId="77777777" w:rsidR="003503CC" w:rsidRDefault="003503CC" w:rsidP="003503CC">
      <w:pPr>
        <w:pStyle w:val="Kop2"/>
        <w:autoSpaceDE w:val="0"/>
        <w:autoSpaceDN w:val="0"/>
        <w:adjustRightInd w:val="0"/>
        <w:spacing w:before="0" w:line="240" w:lineRule="auto"/>
      </w:pPr>
      <w:bookmarkStart w:id="83" w:name="_GoBack"/>
      <w:bookmarkEnd w:id="83"/>
    </w:p>
    <w:p w14:paraId="68737B9A" w14:textId="20EFF603" w:rsidR="00E067AE" w:rsidRDefault="00E067AE" w:rsidP="002D3ECC">
      <w:pPr>
        <w:pStyle w:val="Kop2"/>
        <w:numPr>
          <w:ilvl w:val="2"/>
          <w:numId w:val="18"/>
        </w:numPr>
        <w:autoSpaceDE w:val="0"/>
        <w:autoSpaceDN w:val="0"/>
        <w:adjustRightInd w:val="0"/>
        <w:spacing w:before="0" w:line="240" w:lineRule="auto"/>
      </w:pPr>
      <w:r>
        <w:t>B</w:t>
      </w:r>
      <w:r w:rsidRPr="00E067AE">
        <w:t>eoordelingssystematiek</w:t>
      </w:r>
    </w:p>
    <w:p w14:paraId="374B219C" w14:textId="77777777" w:rsidR="00177001" w:rsidRDefault="00177001" w:rsidP="00177001">
      <w:pPr>
        <w:autoSpaceDE w:val="0"/>
        <w:autoSpaceDN w:val="0"/>
        <w:adjustRightInd w:val="0"/>
        <w:spacing w:line="240" w:lineRule="auto"/>
        <w:rPr>
          <w:rFonts w:ascii="TimesNewRomanPSMT" w:hAnsi="TimesNewRomanPSMT" w:cs="TimesNewRomanPSMT"/>
          <w:sz w:val="22"/>
        </w:rPr>
      </w:pPr>
    </w:p>
    <w:tbl>
      <w:tblPr>
        <w:tblStyle w:val="Tabelraster"/>
        <w:tblW w:w="10201" w:type="dxa"/>
        <w:tblLook w:val="04A0" w:firstRow="1" w:lastRow="0" w:firstColumn="1" w:lastColumn="0" w:noHBand="0" w:noVBand="1"/>
      </w:tblPr>
      <w:tblGrid>
        <w:gridCol w:w="846"/>
        <w:gridCol w:w="1843"/>
        <w:gridCol w:w="7512"/>
      </w:tblGrid>
      <w:tr w:rsidR="00177001" w14:paraId="0574B3CD" w14:textId="77777777" w:rsidTr="002A04E5">
        <w:tc>
          <w:tcPr>
            <w:tcW w:w="846" w:type="dxa"/>
          </w:tcPr>
          <w:p w14:paraId="11B5427B" w14:textId="70FD0364" w:rsidR="00177001" w:rsidRPr="00D30479" w:rsidRDefault="00177001"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Score</w:t>
            </w:r>
          </w:p>
        </w:tc>
        <w:tc>
          <w:tcPr>
            <w:tcW w:w="1843" w:type="dxa"/>
          </w:tcPr>
          <w:p w14:paraId="71C43662" w14:textId="3578043F" w:rsidR="00177001" w:rsidRPr="00D30479" w:rsidRDefault="00177001"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Kwalificatie</w:t>
            </w:r>
          </w:p>
        </w:tc>
        <w:tc>
          <w:tcPr>
            <w:tcW w:w="7512" w:type="dxa"/>
          </w:tcPr>
          <w:p w14:paraId="0F67354E" w14:textId="5847B489" w:rsidR="00177001" w:rsidRPr="00D30479" w:rsidRDefault="00177001"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Omschrijving</w:t>
            </w:r>
          </w:p>
        </w:tc>
      </w:tr>
      <w:tr w:rsidR="00177001" w14:paraId="3286CE50" w14:textId="77777777" w:rsidTr="002A04E5">
        <w:tc>
          <w:tcPr>
            <w:tcW w:w="846" w:type="dxa"/>
          </w:tcPr>
          <w:p w14:paraId="6922775E" w14:textId="72A6DADA" w:rsidR="00177001" w:rsidRPr="00D30479" w:rsidRDefault="002A04E5" w:rsidP="002A04E5">
            <w:pPr>
              <w:autoSpaceDE w:val="0"/>
              <w:autoSpaceDN w:val="0"/>
              <w:adjustRightInd w:val="0"/>
              <w:jc w:val="center"/>
              <w:rPr>
                <w:rFonts w:ascii="TimesNewRomanPSMT" w:hAnsi="TimesNewRomanPSMT" w:cs="TimesNewRomanPSMT"/>
                <w:sz w:val="22"/>
                <w:highlight w:val="yellow"/>
              </w:rPr>
            </w:pPr>
            <w:r w:rsidRPr="00D30479">
              <w:rPr>
                <w:rFonts w:ascii="TimesNewRomanPSMT" w:hAnsi="TimesNewRomanPSMT" w:cs="TimesNewRomanPSMT"/>
                <w:sz w:val="22"/>
                <w:highlight w:val="yellow"/>
              </w:rPr>
              <w:t>10</w:t>
            </w:r>
          </w:p>
        </w:tc>
        <w:tc>
          <w:tcPr>
            <w:tcW w:w="1843" w:type="dxa"/>
          </w:tcPr>
          <w:p w14:paraId="6A4A3E51" w14:textId="45218996" w:rsidR="00177001" w:rsidRPr="00D30479" w:rsidRDefault="002A04E5"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Uitmuntend</w:t>
            </w:r>
          </w:p>
        </w:tc>
        <w:tc>
          <w:tcPr>
            <w:tcW w:w="7512" w:type="dxa"/>
          </w:tcPr>
          <w:p w14:paraId="3D459C37" w14:textId="0834B0BD" w:rsidR="00177001" w:rsidRPr="00D30479" w:rsidRDefault="002A04E5" w:rsidP="00813B34">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 xml:space="preserve">De Inschrijver heeft een uitmuntend antwoord gegeven op alle gevraagde onderwerpen. Alle </w:t>
            </w:r>
            <w:r w:rsidR="00813B34" w:rsidRPr="00D30479">
              <w:rPr>
                <w:rFonts w:ascii="TimesNewRomanPSMT" w:hAnsi="TimesNewRomanPSMT" w:cs="TimesNewRomanPSMT"/>
                <w:sz w:val="22"/>
                <w:highlight w:val="yellow"/>
              </w:rPr>
              <w:t>onderwerpen</w:t>
            </w:r>
            <w:r w:rsidRPr="00D30479">
              <w:rPr>
                <w:rFonts w:ascii="TimesNewRomanPSMT" w:hAnsi="TimesNewRomanPSMT" w:cs="TimesNewRomanPSMT"/>
                <w:sz w:val="22"/>
                <w:highlight w:val="yellow"/>
              </w:rPr>
              <w:t xml:space="preserve"> worden volledig beantwoord en onderbouwd.</w:t>
            </w:r>
          </w:p>
        </w:tc>
      </w:tr>
      <w:tr w:rsidR="00177001" w14:paraId="4C5C52AD" w14:textId="77777777" w:rsidTr="002A04E5">
        <w:tc>
          <w:tcPr>
            <w:tcW w:w="846" w:type="dxa"/>
          </w:tcPr>
          <w:p w14:paraId="78A58EDA" w14:textId="0626DF5A" w:rsidR="00177001" w:rsidRPr="00D30479" w:rsidRDefault="002A04E5" w:rsidP="002A04E5">
            <w:pPr>
              <w:autoSpaceDE w:val="0"/>
              <w:autoSpaceDN w:val="0"/>
              <w:adjustRightInd w:val="0"/>
              <w:jc w:val="center"/>
              <w:rPr>
                <w:rFonts w:ascii="TimesNewRomanPSMT" w:hAnsi="TimesNewRomanPSMT" w:cs="TimesNewRomanPSMT"/>
                <w:sz w:val="22"/>
                <w:highlight w:val="yellow"/>
              </w:rPr>
            </w:pPr>
            <w:r w:rsidRPr="00D30479">
              <w:rPr>
                <w:rFonts w:ascii="TimesNewRomanPSMT" w:hAnsi="TimesNewRomanPSMT" w:cs="TimesNewRomanPSMT"/>
                <w:sz w:val="22"/>
                <w:highlight w:val="yellow"/>
              </w:rPr>
              <w:t>9</w:t>
            </w:r>
          </w:p>
        </w:tc>
        <w:tc>
          <w:tcPr>
            <w:tcW w:w="1843" w:type="dxa"/>
          </w:tcPr>
          <w:p w14:paraId="02663F74" w14:textId="32A80C12" w:rsidR="00177001" w:rsidRPr="00D30479" w:rsidRDefault="002A04E5"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Zeer goed</w:t>
            </w:r>
          </w:p>
        </w:tc>
        <w:tc>
          <w:tcPr>
            <w:tcW w:w="7512" w:type="dxa"/>
          </w:tcPr>
          <w:p w14:paraId="279CFB2A" w14:textId="4FF8CF0E" w:rsidR="00177001" w:rsidRPr="00D30479" w:rsidRDefault="002A04E5" w:rsidP="00813B34">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De Inschrijver heeft zeer goed antwoord gegeven op alle gevraagde onderwerpen. Alle onderdelen worden volledig beantwoord en onderbouwd</w:t>
            </w:r>
          </w:p>
        </w:tc>
      </w:tr>
      <w:tr w:rsidR="00177001" w14:paraId="7BBF3858" w14:textId="77777777" w:rsidTr="002A04E5">
        <w:tc>
          <w:tcPr>
            <w:tcW w:w="846" w:type="dxa"/>
          </w:tcPr>
          <w:p w14:paraId="0CDC8E38" w14:textId="1C532071" w:rsidR="00177001" w:rsidRPr="00D30479" w:rsidRDefault="002A04E5" w:rsidP="002A04E5">
            <w:pPr>
              <w:autoSpaceDE w:val="0"/>
              <w:autoSpaceDN w:val="0"/>
              <w:adjustRightInd w:val="0"/>
              <w:jc w:val="center"/>
              <w:rPr>
                <w:rFonts w:ascii="TimesNewRomanPSMT" w:hAnsi="TimesNewRomanPSMT" w:cs="TimesNewRomanPSMT"/>
                <w:sz w:val="22"/>
                <w:highlight w:val="yellow"/>
              </w:rPr>
            </w:pPr>
            <w:r w:rsidRPr="00D30479">
              <w:rPr>
                <w:rFonts w:ascii="TimesNewRomanPSMT" w:hAnsi="TimesNewRomanPSMT" w:cs="TimesNewRomanPSMT"/>
                <w:sz w:val="22"/>
                <w:highlight w:val="yellow"/>
              </w:rPr>
              <w:t>8</w:t>
            </w:r>
          </w:p>
        </w:tc>
        <w:tc>
          <w:tcPr>
            <w:tcW w:w="1843" w:type="dxa"/>
          </w:tcPr>
          <w:p w14:paraId="0448A5E2" w14:textId="73E3DA70" w:rsidR="00177001" w:rsidRPr="00D30479" w:rsidRDefault="002A04E5"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Goed</w:t>
            </w:r>
          </w:p>
        </w:tc>
        <w:tc>
          <w:tcPr>
            <w:tcW w:w="7512" w:type="dxa"/>
          </w:tcPr>
          <w:p w14:paraId="721070AB" w14:textId="71533BDB" w:rsidR="00177001" w:rsidRPr="00D30479" w:rsidRDefault="002A04E5" w:rsidP="00813B34">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De Inschrijver geeft goed antwoord op alle gevraagde onderwerpen. Alle onderdelen worden volledig beantwoord en onderbouwd.</w:t>
            </w:r>
          </w:p>
        </w:tc>
      </w:tr>
      <w:tr w:rsidR="00177001" w14:paraId="453EAB6C" w14:textId="77777777" w:rsidTr="002A04E5">
        <w:tc>
          <w:tcPr>
            <w:tcW w:w="846" w:type="dxa"/>
          </w:tcPr>
          <w:p w14:paraId="71E17B48" w14:textId="3C1050FD" w:rsidR="00177001" w:rsidRPr="00D30479" w:rsidRDefault="002A04E5" w:rsidP="002A04E5">
            <w:pPr>
              <w:autoSpaceDE w:val="0"/>
              <w:autoSpaceDN w:val="0"/>
              <w:adjustRightInd w:val="0"/>
              <w:jc w:val="center"/>
              <w:rPr>
                <w:rFonts w:ascii="TimesNewRomanPSMT" w:hAnsi="TimesNewRomanPSMT" w:cs="TimesNewRomanPSMT"/>
                <w:sz w:val="22"/>
                <w:highlight w:val="yellow"/>
              </w:rPr>
            </w:pPr>
            <w:r w:rsidRPr="00D30479">
              <w:rPr>
                <w:rFonts w:ascii="TimesNewRomanPSMT" w:hAnsi="TimesNewRomanPSMT" w:cs="TimesNewRomanPSMT"/>
                <w:sz w:val="22"/>
                <w:highlight w:val="yellow"/>
              </w:rPr>
              <w:t>7</w:t>
            </w:r>
          </w:p>
        </w:tc>
        <w:tc>
          <w:tcPr>
            <w:tcW w:w="1843" w:type="dxa"/>
          </w:tcPr>
          <w:p w14:paraId="724367F9" w14:textId="073FFAF8" w:rsidR="00177001" w:rsidRPr="00D30479" w:rsidRDefault="002A04E5"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Ruim Voldoende</w:t>
            </w:r>
          </w:p>
        </w:tc>
        <w:tc>
          <w:tcPr>
            <w:tcW w:w="7512" w:type="dxa"/>
          </w:tcPr>
          <w:p w14:paraId="1EF8AE2D" w14:textId="073E7998" w:rsidR="00177001" w:rsidRPr="00D30479" w:rsidRDefault="002A04E5" w:rsidP="00813B34">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De Inschrijver geeft ruim voldoende antwoord op alle gevraagde onderwerpen. Alle onderdelen worden volledig beantwoord en onderbouwd.</w:t>
            </w:r>
          </w:p>
        </w:tc>
      </w:tr>
      <w:tr w:rsidR="00177001" w14:paraId="480998AC" w14:textId="77777777" w:rsidTr="002A04E5">
        <w:tc>
          <w:tcPr>
            <w:tcW w:w="846" w:type="dxa"/>
          </w:tcPr>
          <w:p w14:paraId="1043151F" w14:textId="58FFCDC1" w:rsidR="00177001" w:rsidRPr="00D30479" w:rsidRDefault="002A04E5" w:rsidP="002A04E5">
            <w:pPr>
              <w:autoSpaceDE w:val="0"/>
              <w:autoSpaceDN w:val="0"/>
              <w:adjustRightInd w:val="0"/>
              <w:jc w:val="center"/>
              <w:rPr>
                <w:rFonts w:ascii="TimesNewRomanPSMT" w:hAnsi="TimesNewRomanPSMT" w:cs="TimesNewRomanPSMT"/>
                <w:sz w:val="22"/>
                <w:highlight w:val="yellow"/>
              </w:rPr>
            </w:pPr>
            <w:r w:rsidRPr="00D30479">
              <w:rPr>
                <w:rFonts w:ascii="TimesNewRomanPSMT" w:hAnsi="TimesNewRomanPSMT" w:cs="TimesNewRomanPSMT"/>
                <w:sz w:val="22"/>
                <w:highlight w:val="yellow"/>
              </w:rPr>
              <w:t>6</w:t>
            </w:r>
          </w:p>
        </w:tc>
        <w:tc>
          <w:tcPr>
            <w:tcW w:w="1843" w:type="dxa"/>
          </w:tcPr>
          <w:p w14:paraId="788DF34A" w14:textId="3C8BAE5F" w:rsidR="00177001" w:rsidRPr="00D30479" w:rsidRDefault="002A04E5"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Voldoende</w:t>
            </w:r>
          </w:p>
        </w:tc>
        <w:tc>
          <w:tcPr>
            <w:tcW w:w="7512" w:type="dxa"/>
          </w:tcPr>
          <w:p w14:paraId="78BB6473" w14:textId="68CA520C" w:rsidR="00177001" w:rsidRPr="00D30479" w:rsidRDefault="002A04E5" w:rsidP="00813B34">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De Inschrijver geeft voldoende antwoord op alle gevraagde onderwerpen. Alle onderdelen worden beantwoord en onderbouwd.</w:t>
            </w:r>
          </w:p>
        </w:tc>
      </w:tr>
      <w:tr w:rsidR="00177001" w14:paraId="521EBE9F" w14:textId="77777777" w:rsidTr="002A04E5">
        <w:tc>
          <w:tcPr>
            <w:tcW w:w="846" w:type="dxa"/>
          </w:tcPr>
          <w:p w14:paraId="3332D2EE" w14:textId="688548C4" w:rsidR="00177001" w:rsidRPr="00D30479" w:rsidRDefault="002A04E5" w:rsidP="002A04E5">
            <w:pPr>
              <w:autoSpaceDE w:val="0"/>
              <w:autoSpaceDN w:val="0"/>
              <w:adjustRightInd w:val="0"/>
              <w:jc w:val="center"/>
              <w:rPr>
                <w:rFonts w:ascii="TimesNewRomanPSMT" w:hAnsi="TimesNewRomanPSMT" w:cs="TimesNewRomanPSMT"/>
                <w:sz w:val="22"/>
                <w:highlight w:val="yellow"/>
              </w:rPr>
            </w:pPr>
            <w:r w:rsidRPr="00D30479">
              <w:rPr>
                <w:rFonts w:ascii="TimesNewRomanPSMT" w:hAnsi="TimesNewRomanPSMT" w:cs="TimesNewRomanPSMT"/>
                <w:sz w:val="22"/>
                <w:highlight w:val="yellow"/>
              </w:rPr>
              <w:t>5</w:t>
            </w:r>
          </w:p>
        </w:tc>
        <w:tc>
          <w:tcPr>
            <w:tcW w:w="1843" w:type="dxa"/>
          </w:tcPr>
          <w:p w14:paraId="3FD2C323" w14:textId="55AD47C7" w:rsidR="00177001" w:rsidRPr="00D30479" w:rsidRDefault="002A04E5"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Matig</w:t>
            </w:r>
          </w:p>
        </w:tc>
        <w:tc>
          <w:tcPr>
            <w:tcW w:w="7512" w:type="dxa"/>
          </w:tcPr>
          <w:p w14:paraId="1394E4EB" w14:textId="7627E2E8" w:rsidR="00177001" w:rsidRPr="00D30479" w:rsidRDefault="002A04E5" w:rsidP="00813B34">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 xml:space="preserve">De Inschrijver matig antwoord op alle </w:t>
            </w:r>
            <w:r w:rsidR="00813B34" w:rsidRPr="00D30479">
              <w:rPr>
                <w:rFonts w:ascii="TimesNewRomanPSMT" w:hAnsi="TimesNewRomanPSMT" w:cs="TimesNewRomanPSMT"/>
                <w:sz w:val="22"/>
                <w:highlight w:val="yellow"/>
              </w:rPr>
              <w:t>beschreven</w:t>
            </w:r>
            <w:r w:rsidRPr="00D30479">
              <w:rPr>
                <w:rFonts w:ascii="TimesNewRomanPSMT" w:hAnsi="TimesNewRomanPSMT" w:cs="TimesNewRomanPSMT"/>
                <w:sz w:val="22"/>
                <w:highlight w:val="yellow"/>
              </w:rPr>
              <w:t xml:space="preserve"> onderwerpen. Niet alle onderdelen zijn volledig beantwoord en/of onderbouwd.</w:t>
            </w:r>
          </w:p>
        </w:tc>
      </w:tr>
      <w:tr w:rsidR="00177001" w14:paraId="025A5B20" w14:textId="77777777" w:rsidTr="002A04E5">
        <w:tc>
          <w:tcPr>
            <w:tcW w:w="846" w:type="dxa"/>
          </w:tcPr>
          <w:p w14:paraId="2F71705E" w14:textId="5C45775F" w:rsidR="00177001" w:rsidRPr="00D30479" w:rsidRDefault="002A04E5" w:rsidP="002A04E5">
            <w:pPr>
              <w:autoSpaceDE w:val="0"/>
              <w:autoSpaceDN w:val="0"/>
              <w:adjustRightInd w:val="0"/>
              <w:jc w:val="center"/>
              <w:rPr>
                <w:rFonts w:ascii="TimesNewRomanPSMT" w:hAnsi="TimesNewRomanPSMT" w:cs="TimesNewRomanPSMT"/>
                <w:sz w:val="22"/>
                <w:highlight w:val="yellow"/>
              </w:rPr>
            </w:pPr>
            <w:r w:rsidRPr="00D30479">
              <w:rPr>
                <w:rFonts w:ascii="TimesNewRomanPSMT" w:hAnsi="TimesNewRomanPSMT" w:cs="TimesNewRomanPSMT"/>
                <w:sz w:val="22"/>
                <w:highlight w:val="yellow"/>
              </w:rPr>
              <w:t>4</w:t>
            </w:r>
          </w:p>
        </w:tc>
        <w:tc>
          <w:tcPr>
            <w:tcW w:w="1843" w:type="dxa"/>
          </w:tcPr>
          <w:p w14:paraId="2DF093ED" w14:textId="73A79241" w:rsidR="00177001" w:rsidRPr="00D30479" w:rsidRDefault="002A04E5"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Onvoldoende</w:t>
            </w:r>
          </w:p>
        </w:tc>
        <w:tc>
          <w:tcPr>
            <w:tcW w:w="7512" w:type="dxa"/>
          </w:tcPr>
          <w:p w14:paraId="0167B368" w14:textId="76D0E408" w:rsidR="00177001" w:rsidRPr="00D30479" w:rsidRDefault="002A04E5" w:rsidP="00813B34">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 xml:space="preserve">De Inschrijver geeft onvoldoende antwoord op de </w:t>
            </w:r>
            <w:r w:rsidR="00813B34" w:rsidRPr="00D30479">
              <w:rPr>
                <w:rFonts w:ascii="TimesNewRomanPSMT" w:hAnsi="TimesNewRomanPSMT" w:cs="TimesNewRomanPSMT"/>
                <w:sz w:val="22"/>
                <w:highlight w:val="yellow"/>
              </w:rPr>
              <w:t>beschreven onderwerpen</w:t>
            </w:r>
            <w:r w:rsidRPr="00D30479">
              <w:rPr>
                <w:rFonts w:ascii="TimesNewRomanPSMT" w:hAnsi="TimesNewRomanPSMT" w:cs="TimesNewRomanPSMT"/>
                <w:sz w:val="22"/>
                <w:highlight w:val="yellow"/>
              </w:rPr>
              <w:t>. Niet alle onderdelen zijn volledig beantwoord en/of onderbouwd.</w:t>
            </w:r>
          </w:p>
        </w:tc>
      </w:tr>
      <w:tr w:rsidR="00177001" w14:paraId="187BD518" w14:textId="77777777" w:rsidTr="002A04E5">
        <w:tc>
          <w:tcPr>
            <w:tcW w:w="846" w:type="dxa"/>
          </w:tcPr>
          <w:p w14:paraId="5F6692E5" w14:textId="70014E20" w:rsidR="00177001" w:rsidRPr="00D30479" w:rsidRDefault="002A04E5" w:rsidP="002A04E5">
            <w:pPr>
              <w:autoSpaceDE w:val="0"/>
              <w:autoSpaceDN w:val="0"/>
              <w:adjustRightInd w:val="0"/>
              <w:jc w:val="center"/>
              <w:rPr>
                <w:rFonts w:ascii="TimesNewRomanPSMT" w:hAnsi="TimesNewRomanPSMT" w:cs="TimesNewRomanPSMT"/>
                <w:sz w:val="22"/>
                <w:highlight w:val="yellow"/>
              </w:rPr>
            </w:pPr>
            <w:r w:rsidRPr="00D30479">
              <w:rPr>
                <w:rFonts w:ascii="TimesNewRomanPSMT" w:hAnsi="TimesNewRomanPSMT" w:cs="TimesNewRomanPSMT"/>
                <w:sz w:val="22"/>
                <w:highlight w:val="yellow"/>
              </w:rPr>
              <w:t>3</w:t>
            </w:r>
          </w:p>
        </w:tc>
        <w:tc>
          <w:tcPr>
            <w:tcW w:w="1843" w:type="dxa"/>
          </w:tcPr>
          <w:p w14:paraId="7D1E5056" w14:textId="7EA2B634" w:rsidR="00177001" w:rsidRPr="00D30479" w:rsidRDefault="002A04E5"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Slecht</w:t>
            </w:r>
          </w:p>
        </w:tc>
        <w:tc>
          <w:tcPr>
            <w:tcW w:w="7512" w:type="dxa"/>
          </w:tcPr>
          <w:p w14:paraId="0EFCEF7A" w14:textId="0E921E84" w:rsidR="00177001" w:rsidRPr="00D30479" w:rsidRDefault="002A04E5" w:rsidP="00813B34">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 xml:space="preserve">De Inschrijver geeft slecht tot geen antwoord op de </w:t>
            </w:r>
            <w:r w:rsidR="00813B34" w:rsidRPr="00D30479">
              <w:rPr>
                <w:rFonts w:ascii="TimesNewRomanPSMT" w:hAnsi="TimesNewRomanPSMT" w:cs="TimesNewRomanPSMT"/>
                <w:sz w:val="22"/>
                <w:highlight w:val="yellow"/>
              </w:rPr>
              <w:t>beschreven</w:t>
            </w:r>
            <w:r w:rsidRPr="00D30479">
              <w:rPr>
                <w:rFonts w:ascii="TimesNewRomanPSMT" w:hAnsi="TimesNewRomanPSMT" w:cs="TimesNewRomanPSMT"/>
                <w:sz w:val="22"/>
                <w:highlight w:val="yellow"/>
              </w:rPr>
              <w:t xml:space="preserve"> onderwerpen. Onderdelen zijn in zijn geheel overgeslagen. </w:t>
            </w:r>
          </w:p>
        </w:tc>
      </w:tr>
      <w:tr w:rsidR="00177001" w14:paraId="79E2E23D" w14:textId="77777777" w:rsidTr="002A04E5">
        <w:tc>
          <w:tcPr>
            <w:tcW w:w="846" w:type="dxa"/>
          </w:tcPr>
          <w:p w14:paraId="61AAAEEB" w14:textId="7D1F20ED" w:rsidR="00177001" w:rsidRPr="00D30479" w:rsidRDefault="002A04E5" w:rsidP="002A04E5">
            <w:pPr>
              <w:autoSpaceDE w:val="0"/>
              <w:autoSpaceDN w:val="0"/>
              <w:adjustRightInd w:val="0"/>
              <w:jc w:val="center"/>
              <w:rPr>
                <w:rFonts w:ascii="TimesNewRomanPSMT" w:hAnsi="TimesNewRomanPSMT" w:cs="TimesNewRomanPSMT"/>
                <w:sz w:val="22"/>
                <w:highlight w:val="yellow"/>
              </w:rPr>
            </w:pPr>
            <w:r w:rsidRPr="00D30479">
              <w:rPr>
                <w:rFonts w:ascii="TimesNewRomanPSMT" w:hAnsi="TimesNewRomanPSMT" w:cs="TimesNewRomanPSMT"/>
                <w:sz w:val="22"/>
                <w:highlight w:val="yellow"/>
              </w:rPr>
              <w:t>2</w:t>
            </w:r>
          </w:p>
        </w:tc>
        <w:tc>
          <w:tcPr>
            <w:tcW w:w="1843" w:type="dxa"/>
          </w:tcPr>
          <w:p w14:paraId="6C0545DC" w14:textId="607488BD" w:rsidR="00177001" w:rsidRPr="00D30479" w:rsidRDefault="002A04E5" w:rsidP="00177001">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Zeer Slecht</w:t>
            </w:r>
          </w:p>
        </w:tc>
        <w:tc>
          <w:tcPr>
            <w:tcW w:w="7512" w:type="dxa"/>
          </w:tcPr>
          <w:p w14:paraId="2155F69E" w14:textId="43556ED2" w:rsidR="00177001" w:rsidRPr="00D30479" w:rsidRDefault="002A04E5" w:rsidP="00813B34">
            <w:pPr>
              <w:autoSpaceDE w:val="0"/>
              <w:autoSpaceDN w:val="0"/>
              <w:adjustRightInd w:val="0"/>
              <w:rPr>
                <w:rFonts w:ascii="TimesNewRomanPSMT" w:hAnsi="TimesNewRomanPSMT" w:cs="TimesNewRomanPSMT"/>
                <w:sz w:val="22"/>
                <w:highlight w:val="yellow"/>
              </w:rPr>
            </w:pPr>
            <w:r w:rsidRPr="00D30479">
              <w:rPr>
                <w:rFonts w:ascii="TimesNewRomanPSMT" w:hAnsi="TimesNewRomanPSMT" w:cs="TimesNewRomanPSMT"/>
                <w:sz w:val="22"/>
                <w:highlight w:val="yellow"/>
              </w:rPr>
              <w:t xml:space="preserve">De Inschrijver geeft zeer slecht tot geen antwoord op de </w:t>
            </w:r>
            <w:r w:rsidR="00813B34" w:rsidRPr="00D30479">
              <w:rPr>
                <w:rFonts w:ascii="TimesNewRomanPSMT" w:hAnsi="TimesNewRomanPSMT" w:cs="TimesNewRomanPSMT"/>
                <w:sz w:val="22"/>
                <w:highlight w:val="yellow"/>
              </w:rPr>
              <w:t>beschreven</w:t>
            </w:r>
            <w:r w:rsidRPr="00D30479">
              <w:rPr>
                <w:rFonts w:ascii="TimesNewRomanPSMT" w:hAnsi="TimesNewRomanPSMT" w:cs="TimesNewRomanPSMT"/>
                <w:sz w:val="22"/>
                <w:highlight w:val="yellow"/>
              </w:rPr>
              <w:t xml:space="preserve"> onderwerpen. Onderdelen zijn in zijn geheel overgeslagen. </w:t>
            </w:r>
          </w:p>
        </w:tc>
      </w:tr>
    </w:tbl>
    <w:p w14:paraId="3D486760" w14:textId="7F5FA56C" w:rsidR="001B05EC" w:rsidRPr="003503CC" w:rsidRDefault="001B05EC" w:rsidP="003503CC">
      <w:pPr>
        <w:pStyle w:val="Kop2"/>
        <w:spacing w:before="0" w:line="240" w:lineRule="auto"/>
        <w:ind w:left="720"/>
      </w:pPr>
    </w:p>
    <w:p w14:paraId="2FF30732" w14:textId="491C7236" w:rsidR="00177001" w:rsidRDefault="003503CC" w:rsidP="002D3ECC">
      <w:pPr>
        <w:pStyle w:val="Kop2"/>
        <w:numPr>
          <w:ilvl w:val="1"/>
          <w:numId w:val="18"/>
        </w:numPr>
        <w:spacing w:before="0" w:line="240" w:lineRule="auto"/>
      </w:pPr>
      <w:r>
        <w:t>Subgunningscriterium Prijs</w:t>
      </w:r>
    </w:p>
    <w:p w14:paraId="13018012" w14:textId="77777777" w:rsidR="003503CC" w:rsidRDefault="003503CC" w:rsidP="003503CC"/>
    <w:p w14:paraId="0C6D5D8E" w14:textId="77777777" w:rsidR="003503CC" w:rsidRDefault="003503CC" w:rsidP="003503CC">
      <w:pPr>
        <w:autoSpaceDE w:val="0"/>
        <w:autoSpaceDN w:val="0"/>
        <w:adjustRightInd w:val="0"/>
        <w:spacing w:after="0" w:line="240" w:lineRule="auto"/>
        <w:rPr>
          <w:rFonts w:ascii="TimesNewRomanPS-ItalicMT" w:hAnsi="TimesNewRomanPS-ItalicMT" w:cs="TimesNewRomanPS-ItalicMT"/>
          <w:i/>
          <w:iCs/>
          <w:sz w:val="22"/>
        </w:rPr>
      </w:pPr>
      <w:r>
        <w:rPr>
          <w:rFonts w:ascii="TimesNewRomanPS-ItalicMT" w:hAnsi="TimesNewRomanPS-ItalicMT" w:cs="TimesNewRomanPS-ItalicMT"/>
          <w:i/>
          <w:iCs/>
          <w:sz w:val="22"/>
        </w:rPr>
        <w:t>Subgunningscriterium prijs</w:t>
      </w:r>
    </w:p>
    <w:p w14:paraId="5AAACB41" w14:textId="7B21C13A"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 xml:space="preserve">Het criterium prijs bestaat uit verschillende tarieven. </w:t>
      </w:r>
      <w:r w:rsidRPr="00D30479">
        <w:rPr>
          <w:rFonts w:ascii="TimesNewRomanPSMT" w:hAnsi="TimesNewRomanPSMT" w:cs="TimesNewRomanPSMT"/>
          <w:sz w:val="22"/>
          <w:highlight w:val="yellow"/>
        </w:rPr>
        <w:t xml:space="preserve">Bijlage </w:t>
      </w:r>
      <w:r w:rsidR="00813B34" w:rsidRPr="00D30479">
        <w:rPr>
          <w:rFonts w:ascii="TimesNewRomanPSMT" w:hAnsi="TimesNewRomanPSMT" w:cs="TimesNewRomanPSMT"/>
          <w:sz w:val="22"/>
          <w:highlight w:val="yellow"/>
        </w:rPr>
        <w:t>2</w:t>
      </w:r>
      <w:r w:rsidRPr="00D30479">
        <w:rPr>
          <w:rFonts w:ascii="TimesNewRomanPSMT" w:hAnsi="TimesNewRomanPSMT" w:cs="TimesNewRomanPSMT"/>
          <w:sz w:val="22"/>
          <w:highlight w:val="yellow"/>
        </w:rPr>
        <w:t xml:space="preserve"> </w:t>
      </w:r>
      <w:r w:rsidR="00D30479" w:rsidRPr="00D30479">
        <w:rPr>
          <w:rFonts w:ascii="TimesNewRomanPSMT" w:hAnsi="TimesNewRomanPSMT" w:cs="TimesNewRomanPSMT"/>
          <w:sz w:val="22"/>
          <w:highlight w:val="yellow"/>
        </w:rPr>
        <w:t>–</w:t>
      </w:r>
      <w:r w:rsidRPr="00D30479">
        <w:rPr>
          <w:rFonts w:ascii="TimesNewRomanPSMT" w:hAnsi="TimesNewRomanPSMT" w:cs="TimesNewRomanPSMT"/>
          <w:sz w:val="22"/>
          <w:highlight w:val="yellow"/>
        </w:rPr>
        <w:t xml:space="preserve"> Prijzenblad</w:t>
      </w:r>
      <w:r w:rsidR="00D30479" w:rsidRPr="00D30479">
        <w:rPr>
          <w:rFonts w:ascii="TimesNewRomanPSMT" w:hAnsi="TimesNewRomanPSMT" w:cs="TimesNewRomanPSMT"/>
          <w:sz w:val="22"/>
          <w:highlight w:val="yellow"/>
        </w:rPr>
        <w:t xml:space="preserve"> Opleidingsintermediair versie NvI-1.xlsx</w:t>
      </w:r>
      <w:r>
        <w:rPr>
          <w:rFonts w:ascii="TimesNewRomanPSMT" w:hAnsi="TimesNewRomanPSMT" w:cs="TimesNewRomanPSMT"/>
          <w:sz w:val="22"/>
        </w:rPr>
        <w:t xml:space="preserve"> dient door</w:t>
      </w:r>
    </w:p>
    <w:p w14:paraId="0B0002F2" w14:textId="43C7657B"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de Inschrijver gebruikt te worden voor het opgeven van de gevraagde tarieven. Dit formulier dient door Inschrijver rechtsgeldig ondertekend te worden.</w:t>
      </w:r>
    </w:p>
    <w:p w14:paraId="538CFBC5"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p>
    <w:p w14:paraId="1A7DA361"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Inschrijver dient in de vrije invoervelden (in het lichtgeel) op te geven:</w:t>
      </w:r>
    </w:p>
    <w:p w14:paraId="2FF83004" w14:textId="77777777" w:rsidR="003503CC" w:rsidRDefault="003503CC" w:rsidP="003503CC">
      <w:pPr>
        <w:autoSpaceDE w:val="0"/>
        <w:autoSpaceDN w:val="0"/>
        <w:adjustRightInd w:val="0"/>
        <w:spacing w:after="0" w:line="240" w:lineRule="auto"/>
        <w:rPr>
          <w:rFonts w:ascii="Wingdings-Regular" w:hAnsi="Wingdings-Regular" w:cs="Wingdings-Regular"/>
          <w:sz w:val="22"/>
        </w:rPr>
      </w:pPr>
    </w:p>
    <w:p w14:paraId="60F1932F" w14:textId="5BC1AC34"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SSG-3: Opslagtarief standaardactiviteit per activiteit, per medewerker;</w:t>
      </w:r>
    </w:p>
    <w:p w14:paraId="2EA84ED6" w14:textId="2271B065"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SSG-4: Opslagprijs eigen ingebrachte offerte per activiteit, per medewerker;</w:t>
      </w:r>
    </w:p>
    <w:p w14:paraId="09E53CA4" w14:textId="641DE3A4"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SSG-5: Opslagprijs maatwerk activiteiten per activiteit, per medewerker;</w:t>
      </w:r>
    </w:p>
    <w:p w14:paraId="7BB5120C"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p>
    <w:p w14:paraId="4543BF14"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Op het onderdeel prijs kan maximaal 400 punten worden verdiend. De Inschrijver met</w:t>
      </w:r>
    </w:p>
    <w:p w14:paraId="53063E20"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de laagste beoordelingsprijs krijgt, per SSG, het maximaal aantal te behalen punten</w:t>
      </w:r>
    </w:p>
    <w:p w14:paraId="318A45FD"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toebedeeld. De overige Inschrijvers krijgen naar verhouding tot de laagste prijs punten</w:t>
      </w:r>
    </w:p>
    <w:p w14:paraId="20ABD820"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toegekend aan de hand van de volgende logaritmische formule:</w:t>
      </w:r>
    </w:p>
    <w:p w14:paraId="62A39778"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p>
    <w:p w14:paraId="7B8EF599" w14:textId="596A2C2A"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Aantal punten voor prijs = max aantal te behalen punten – (prijs inschrijver /</w:t>
      </w:r>
    </w:p>
    <w:p w14:paraId="3670F4B4" w14:textId="592D3554"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 xml:space="preserve">laagste prijs) </w:t>
      </w:r>
    </w:p>
    <w:p w14:paraId="38F6CDCE"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p>
    <w:p w14:paraId="26687CA0"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Het aantal punten (afgerond op hele punten naar boven) dat uit deze berekening komt, is</w:t>
      </w:r>
    </w:p>
    <w:p w14:paraId="1181DACC"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het aantal punten dat een Inschrijver ontvangt voor het SSG en waarmee gerekend wordt</w:t>
      </w:r>
    </w:p>
    <w:p w14:paraId="3DB38154"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bij de verdere beoordeling. Er worden geen negatieve scores toegekend. Indien er uit de</w:t>
      </w:r>
    </w:p>
    <w:p w14:paraId="2A75365A"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berekening een negatieve score volgt, ontvangt de Inschrijver 0 punten. De prijs</w:t>
      </w:r>
    </w:p>
    <w:p w14:paraId="6DB2F56E"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exclusief BTW wordt beoordeeld.</w:t>
      </w:r>
    </w:p>
    <w:p w14:paraId="6F42314C"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p>
    <w:p w14:paraId="2D1E740B"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Bij het opgeven van de verschillende tarieven dient de Inschrijver zich te houden aan de</w:t>
      </w:r>
    </w:p>
    <w:p w14:paraId="045683D8" w14:textId="77777777" w:rsidR="003503CC" w:rsidRDefault="003503CC" w:rsidP="003503CC">
      <w:pPr>
        <w:autoSpaceDE w:val="0"/>
        <w:autoSpaceDN w:val="0"/>
        <w:adjustRightInd w:val="0"/>
        <w:spacing w:after="0" w:line="240" w:lineRule="auto"/>
        <w:rPr>
          <w:rFonts w:ascii="TimesNewRomanPSMT" w:hAnsi="TimesNewRomanPSMT" w:cs="TimesNewRomanPSMT"/>
          <w:sz w:val="22"/>
        </w:rPr>
      </w:pPr>
      <w:r>
        <w:rPr>
          <w:rFonts w:ascii="TimesNewRomanPSMT" w:hAnsi="TimesNewRomanPSMT" w:cs="TimesNewRomanPSMT"/>
          <w:sz w:val="22"/>
        </w:rPr>
        <w:t>volgende voorwaarden:</w:t>
      </w:r>
    </w:p>
    <w:p w14:paraId="060CB1A4" w14:textId="289DACFC" w:rsidR="003503CC" w:rsidRPr="003503CC" w:rsidRDefault="003503CC" w:rsidP="003503CC">
      <w:pPr>
        <w:pStyle w:val="Lijstalinea"/>
        <w:numPr>
          <w:ilvl w:val="0"/>
          <w:numId w:val="21"/>
        </w:numPr>
        <w:autoSpaceDE w:val="0"/>
        <w:autoSpaceDN w:val="0"/>
        <w:adjustRightInd w:val="0"/>
        <w:spacing w:line="240" w:lineRule="auto"/>
        <w:rPr>
          <w:rFonts w:ascii="TimesNewRomanPSMT" w:hAnsi="TimesNewRomanPSMT" w:cs="TimesNewRomanPSMT"/>
          <w:sz w:val="22"/>
        </w:rPr>
      </w:pPr>
      <w:r w:rsidRPr="003503CC">
        <w:rPr>
          <w:rFonts w:ascii="TimesNewRomanPSMT" w:hAnsi="TimesNewRomanPSMT" w:cs="TimesNewRomanPSMT"/>
          <w:sz w:val="22"/>
        </w:rPr>
        <w:t>De tarieven voldoen aan hetgeen is opgenomen in de Raamovereenkomst;</w:t>
      </w:r>
    </w:p>
    <w:p w14:paraId="705A0F69" w14:textId="59C773A8" w:rsidR="003503CC" w:rsidRPr="003503CC" w:rsidRDefault="003503CC" w:rsidP="00710294">
      <w:pPr>
        <w:pStyle w:val="Lijstalinea"/>
        <w:numPr>
          <w:ilvl w:val="0"/>
          <w:numId w:val="21"/>
        </w:numPr>
        <w:autoSpaceDE w:val="0"/>
        <w:autoSpaceDN w:val="0"/>
        <w:adjustRightInd w:val="0"/>
        <w:spacing w:line="240" w:lineRule="auto"/>
        <w:rPr>
          <w:rFonts w:ascii="TimesNewRomanPSMT" w:hAnsi="TimesNewRomanPSMT" w:cs="TimesNewRomanPSMT"/>
          <w:sz w:val="22"/>
        </w:rPr>
      </w:pPr>
      <w:r w:rsidRPr="003503CC">
        <w:rPr>
          <w:rFonts w:ascii="TimesNewRomanPSMT" w:hAnsi="TimesNewRomanPSMT" w:cs="TimesNewRomanPSMT"/>
          <w:sz w:val="22"/>
        </w:rPr>
        <w:t>De tarieven dienen zodanig van aard te zijn dat, de Opdrachtnemer gedurende de uitvoering van de Raamovereenkomst geen extra kosten in rekening zal brengen. Alle met de Diensten gemoeide kosten dienen verwerkt te zijn in de geoffreerde prijsstelling van de Inschrijver, tenzij anders vermeld in de aanbestedingsdocumenten. Wanneer deze kosten niet zijn verdisconteerd in de geoffreerde prijsstelling, maar toch noodzakelijk blijken te zijn voor een goed functioneren van de Diensten, conform de in de Aanbestedingsdocumenten gestelde</w:t>
      </w:r>
      <w:r>
        <w:rPr>
          <w:rFonts w:ascii="TimesNewRomanPSMT" w:hAnsi="TimesNewRomanPSMT" w:cs="TimesNewRomanPSMT"/>
          <w:sz w:val="22"/>
        </w:rPr>
        <w:t xml:space="preserve"> </w:t>
      </w:r>
      <w:r w:rsidRPr="003503CC">
        <w:rPr>
          <w:rFonts w:ascii="TimesNewRomanPSMT" w:hAnsi="TimesNewRomanPSMT" w:cs="TimesNewRomanPSMT"/>
          <w:sz w:val="22"/>
        </w:rPr>
        <w:t>eisen, zijn deze voor rekening en risico van Inschrijver;</w:t>
      </w:r>
    </w:p>
    <w:p w14:paraId="56D5C91F" w14:textId="3025E46C" w:rsidR="003503CC" w:rsidRPr="003503CC" w:rsidRDefault="003503CC" w:rsidP="006E5BE4">
      <w:pPr>
        <w:pStyle w:val="Lijstalinea"/>
        <w:numPr>
          <w:ilvl w:val="0"/>
          <w:numId w:val="21"/>
        </w:numPr>
        <w:autoSpaceDE w:val="0"/>
        <w:autoSpaceDN w:val="0"/>
        <w:adjustRightInd w:val="0"/>
        <w:spacing w:line="240" w:lineRule="auto"/>
        <w:rPr>
          <w:rFonts w:ascii="TimesNewRomanPSMT" w:hAnsi="TimesNewRomanPSMT" w:cs="TimesNewRomanPSMT"/>
          <w:sz w:val="22"/>
        </w:rPr>
      </w:pPr>
      <w:r w:rsidRPr="003503CC">
        <w:rPr>
          <w:rFonts w:ascii="TimesNewRomanPSMT" w:hAnsi="TimesNewRomanPSMT" w:cs="TimesNewRomanPSMT"/>
          <w:sz w:val="22"/>
        </w:rPr>
        <w:t xml:space="preserve">De tarieven voldoen aan de voorwaarden zoals opgenomen in </w:t>
      </w:r>
      <w:r w:rsidR="00D30479" w:rsidRPr="00D30479">
        <w:rPr>
          <w:rFonts w:ascii="TimesNewRomanPSMT" w:hAnsi="TimesNewRomanPSMT" w:cs="TimesNewRomanPSMT"/>
          <w:sz w:val="22"/>
          <w:highlight w:val="yellow"/>
        </w:rPr>
        <w:t>Bijlage 2 – Prijzenblad Opleidingsintermediair versie NvI-1.xlsx</w:t>
      </w:r>
      <w:r w:rsidRPr="003503CC">
        <w:rPr>
          <w:rFonts w:ascii="TimesNewRomanPSMT" w:hAnsi="TimesNewRomanPSMT" w:cs="TimesNewRomanPSMT"/>
          <w:sz w:val="22"/>
        </w:rPr>
        <w:t xml:space="preserve">. Indien deze instructies niet worden gehanteerd of het format in </w:t>
      </w:r>
      <w:r w:rsidR="00D30479" w:rsidRPr="00D30479">
        <w:rPr>
          <w:rFonts w:ascii="TimesNewRomanPSMT" w:hAnsi="TimesNewRomanPSMT" w:cs="TimesNewRomanPSMT"/>
          <w:sz w:val="22"/>
          <w:highlight w:val="yellow"/>
        </w:rPr>
        <w:t>Bijlage 2 – Prijzenblad Opleidingsintermediair versie NvI-1.xlsx</w:t>
      </w:r>
      <w:r w:rsidR="00D30479" w:rsidRPr="003503CC">
        <w:rPr>
          <w:rFonts w:ascii="TimesNewRomanPSMT" w:hAnsi="TimesNewRomanPSMT" w:cs="TimesNewRomanPSMT"/>
          <w:sz w:val="22"/>
        </w:rPr>
        <w:t xml:space="preserve"> </w:t>
      </w:r>
      <w:r w:rsidRPr="003503CC">
        <w:rPr>
          <w:rFonts w:ascii="TimesNewRomanPSMT" w:hAnsi="TimesNewRomanPSMT" w:cs="TimesNewRomanPSMT"/>
          <w:sz w:val="22"/>
        </w:rPr>
        <w:t>niet correct wordt ingevuld, wordt de Inschrijving van verdere</w:t>
      </w:r>
      <w:r>
        <w:rPr>
          <w:rFonts w:ascii="TimesNewRomanPSMT" w:hAnsi="TimesNewRomanPSMT" w:cs="TimesNewRomanPSMT"/>
          <w:sz w:val="22"/>
        </w:rPr>
        <w:t xml:space="preserve"> </w:t>
      </w:r>
      <w:r w:rsidRPr="003503CC">
        <w:rPr>
          <w:rFonts w:ascii="TimesNewRomanPSMT" w:hAnsi="TimesNewRomanPSMT" w:cs="TimesNewRomanPSMT"/>
          <w:sz w:val="22"/>
        </w:rPr>
        <w:t>beoordeling uitgesloten;</w:t>
      </w:r>
    </w:p>
    <w:p w14:paraId="6DCD159E" w14:textId="7D1FF5A8" w:rsidR="003503CC" w:rsidRPr="003503CC" w:rsidRDefault="003503CC" w:rsidP="00406AF2">
      <w:pPr>
        <w:pStyle w:val="Lijstalinea"/>
        <w:numPr>
          <w:ilvl w:val="0"/>
          <w:numId w:val="21"/>
        </w:numPr>
        <w:autoSpaceDE w:val="0"/>
        <w:autoSpaceDN w:val="0"/>
        <w:adjustRightInd w:val="0"/>
        <w:spacing w:line="240" w:lineRule="auto"/>
        <w:rPr>
          <w:rFonts w:ascii="TimesNewRomanPSMT" w:hAnsi="TimesNewRomanPSMT" w:cs="TimesNewRomanPSMT"/>
          <w:sz w:val="22"/>
        </w:rPr>
      </w:pPr>
      <w:r w:rsidRPr="003503CC">
        <w:rPr>
          <w:rFonts w:ascii="TimesNewRomanPSMT" w:hAnsi="TimesNewRomanPSMT" w:cs="TimesNewRomanPSMT"/>
          <w:sz w:val="22"/>
        </w:rPr>
        <w:t>In Hoofdstuk “financieel proces” van het Programma van Eisen worden nadere eisen gesteld aan onder meer de prijs en de onderliggende prijscomponenten. Indien de Inschrijving van Inschrijver hier niet aan voldoet, wordt de Inschrijving ter zijde</w:t>
      </w:r>
      <w:r>
        <w:rPr>
          <w:rFonts w:ascii="TimesNewRomanPSMT" w:hAnsi="TimesNewRomanPSMT" w:cs="TimesNewRomanPSMT"/>
          <w:sz w:val="22"/>
        </w:rPr>
        <w:t xml:space="preserve"> </w:t>
      </w:r>
      <w:r w:rsidRPr="003503CC">
        <w:rPr>
          <w:rFonts w:ascii="TimesNewRomanPSMT" w:hAnsi="TimesNewRomanPSMT" w:cs="TimesNewRomanPSMT"/>
          <w:sz w:val="22"/>
        </w:rPr>
        <w:t>gelegd en uitgesloten van verdere deelname;</w:t>
      </w:r>
    </w:p>
    <w:p w14:paraId="1208A882" w14:textId="7E9D0410" w:rsidR="003503CC" w:rsidRPr="003503CC" w:rsidRDefault="003503CC" w:rsidP="00AE5C5D">
      <w:pPr>
        <w:pStyle w:val="Lijstalinea"/>
        <w:numPr>
          <w:ilvl w:val="0"/>
          <w:numId w:val="21"/>
        </w:numPr>
        <w:autoSpaceDE w:val="0"/>
        <w:autoSpaceDN w:val="0"/>
        <w:adjustRightInd w:val="0"/>
        <w:spacing w:line="240" w:lineRule="auto"/>
        <w:rPr>
          <w:rFonts w:ascii="TimesNewRomanPSMT" w:hAnsi="TimesNewRomanPSMT" w:cs="TimesNewRomanPSMT"/>
          <w:sz w:val="22"/>
        </w:rPr>
      </w:pPr>
      <w:r w:rsidRPr="003503CC">
        <w:rPr>
          <w:rFonts w:ascii="TimesNewRomanPSMT" w:hAnsi="TimesNewRomanPSMT" w:cs="TimesNewRomanPSMT"/>
          <w:sz w:val="22"/>
        </w:rPr>
        <w:t>De Inschrijver dient bij alle onderdelen tarieven op te geven die binnen de kaders van de Raamovereenkomst en het Programma van Eisen reëel zijn, daarnaast dienen de tarieven in relatie tot de door Inschrijver opgegeven werkwijze reëel te zijn. Alle in het reactieformulier opgegeven tarieven worden opgenomen in de Raamovereenkomst. De door Inschrijver opgegeven tarieven zijn gedurende de looptijd van de Raamovereenkomst vast en kunnen tussentijds niet worden aangepast. Het indienen van een irreële Inschrijving of van een manipulatieve Inschrijving is verboden. Dergelijke Inschrijvingen worden terzijde gelegd door de Aanbestedende dienst en komen niet in aanmerking voor gunning van de Opdracht. Van een manipulatieve Inschrijving kan sprake zijn wanneer - als gevolg van miskenning door de Inschrijver van bepaalde aannames van de Aanbestedende dienst – de beoordelingssystematiek zo wordt gemanipuleerd dat het daarmee beoogde doel, zoals het innemen van een realistische positie, wordt verstoord. Een Inschrijving is in ieder</w:t>
      </w:r>
      <w:r>
        <w:rPr>
          <w:rFonts w:ascii="TimesNewRomanPSMT" w:hAnsi="TimesNewRomanPSMT" w:cs="TimesNewRomanPSMT"/>
          <w:sz w:val="22"/>
        </w:rPr>
        <w:t xml:space="preserve"> </w:t>
      </w:r>
      <w:r w:rsidRPr="003503CC">
        <w:rPr>
          <w:rFonts w:ascii="TimesNewRomanPSMT" w:hAnsi="TimesNewRomanPSMT" w:cs="TimesNewRomanPSMT"/>
          <w:sz w:val="22"/>
        </w:rPr>
        <w:t>geval doch niet uitsluitend manipulatief en/of irreëel als:</w:t>
      </w:r>
    </w:p>
    <w:p w14:paraId="713546D0" w14:textId="77777777" w:rsidR="003503CC" w:rsidRDefault="003503CC" w:rsidP="003503CC">
      <w:pPr>
        <w:autoSpaceDE w:val="0"/>
        <w:autoSpaceDN w:val="0"/>
        <w:adjustRightInd w:val="0"/>
        <w:spacing w:after="0" w:line="240" w:lineRule="auto"/>
        <w:ind w:firstLine="708"/>
        <w:rPr>
          <w:rFonts w:ascii="TimesNewRomanPSMT" w:hAnsi="TimesNewRomanPSMT" w:cs="TimesNewRomanPSMT"/>
          <w:sz w:val="22"/>
        </w:rPr>
      </w:pPr>
      <w:r>
        <w:rPr>
          <w:rFonts w:cs="Verdana"/>
          <w:sz w:val="22"/>
        </w:rPr>
        <w:t xml:space="preserve">- </w:t>
      </w:r>
      <w:r>
        <w:rPr>
          <w:rFonts w:ascii="TimesNewRomanPSMT" w:hAnsi="TimesNewRomanPSMT" w:cs="TimesNewRomanPSMT"/>
          <w:sz w:val="22"/>
        </w:rPr>
        <w:t>een prijs wordt aangeboden die als niet realistisch wordt beschouwd;</w:t>
      </w:r>
    </w:p>
    <w:p w14:paraId="5BB74D94" w14:textId="23EA8443" w:rsidR="003503CC" w:rsidRPr="003503CC" w:rsidRDefault="003503CC" w:rsidP="003503CC">
      <w:pPr>
        <w:ind w:firstLine="708"/>
      </w:pPr>
      <w:r>
        <w:rPr>
          <w:rFonts w:cs="Verdana"/>
          <w:sz w:val="22"/>
        </w:rPr>
        <w:t xml:space="preserve">- </w:t>
      </w:r>
      <w:r>
        <w:rPr>
          <w:rFonts w:ascii="TimesNewRomanPSMT" w:hAnsi="TimesNewRomanPSMT" w:cs="TimesNewRomanPSMT"/>
          <w:sz w:val="22"/>
        </w:rPr>
        <w:t>de gehanteerde gunningsystematiek wordt gefrustreerd.</w:t>
      </w:r>
    </w:p>
    <w:p w14:paraId="7E7105F1" w14:textId="3FE147EC" w:rsidR="005040B0" w:rsidRPr="00C84A60" w:rsidRDefault="005040B0" w:rsidP="00C84A60">
      <w:pPr>
        <w:rPr>
          <w:rFonts w:eastAsia="Times New Roman" w:cs="Times New Roman"/>
          <w:lang w:eastAsia="nl-NL"/>
        </w:rPr>
      </w:pPr>
    </w:p>
    <w:p w14:paraId="39040B29" w14:textId="1A895E47" w:rsidR="000D7055" w:rsidRPr="000F1457" w:rsidRDefault="00980747" w:rsidP="00BD4861">
      <w:pPr>
        <w:pStyle w:val="Kop1"/>
        <w:numPr>
          <w:ilvl w:val="0"/>
          <w:numId w:val="18"/>
        </w:numPr>
        <w:spacing w:before="0" w:line="240" w:lineRule="auto"/>
      </w:pPr>
      <w:bookmarkStart w:id="84" w:name="_Toc57885154"/>
      <w:r w:rsidRPr="000F1457">
        <w:t>Beoordeling</w:t>
      </w:r>
      <w:bookmarkEnd w:id="84"/>
    </w:p>
    <w:p w14:paraId="2E0AE899" w14:textId="77777777" w:rsidR="00972EA8" w:rsidRDefault="00972EA8" w:rsidP="003331D2">
      <w:pPr>
        <w:spacing w:after="0" w:line="240" w:lineRule="auto"/>
      </w:pPr>
    </w:p>
    <w:p w14:paraId="4FBFC708" w14:textId="77777777" w:rsidR="00972EA8" w:rsidRDefault="00972EA8" w:rsidP="00BD4861">
      <w:pPr>
        <w:pStyle w:val="Kop2"/>
        <w:numPr>
          <w:ilvl w:val="1"/>
          <w:numId w:val="18"/>
        </w:numPr>
        <w:spacing w:before="0" w:line="240" w:lineRule="auto"/>
      </w:pPr>
      <w:bookmarkStart w:id="85" w:name="_Toc57885155"/>
      <w:r>
        <w:t>Toetsing op vormvereisten</w:t>
      </w:r>
      <w:bookmarkEnd w:id="85"/>
    </w:p>
    <w:p w14:paraId="18A869D5" w14:textId="51720D55" w:rsidR="00972EA8" w:rsidRPr="00F63DFD" w:rsidRDefault="00972EA8" w:rsidP="007632D2">
      <w:pPr>
        <w:spacing w:after="0" w:line="240" w:lineRule="auto"/>
        <w:jc w:val="both"/>
        <w:rPr>
          <w:szCs w:val="18"/>
        </w:rPr>
      </w:pPr>
      <w:r w:rsidRPr="00F63DFD">
        <w:rPr>
          <w:szCs w:val="18"/>
        </w:rPr>
        <w:t xml:space="preserve">Tijdig ingediende </w:t>
      </w:r>
      <w:r w:rsidR="000F1457" w:rsidRPr="00F63DFD">
        <w:rPr>
          <w:szCs w:val="18"/>
        </w:rPr>
        <w:t>Offertes/Inschrijvingen</w:t>
      </w:r>
      <w:r w:rsidRPr="00F63DFD">
        <w:rPr>
          <w:szCs w:val="18"/>
        </w:rPr>
        <w:t xml:space="preserve"> worden allereerst getoetst </w:t>
      </w:r>
      <w:r w:rsidR="007632D2">
        <w:rPr>
          <w:szCs w:val="18"/>
        </w:rPr>
        <w:t xml:space="preserve">of ze </w:t>
      </w:r>
      <w:r w:rsidRPr="00F63DFD">
        <w:rPr>
          <w:szCs w:val="18"/>
        </w:rPr>
        <w:t xml:space="preserve">voldoen aan de vormvereisten. </w:t>
      </w:r>
      <w:r w:rsidR="000F1457" w:rsidRPr="00F63DFD">
        <w:rPr>
          <w:szCs w:val="18"/>
        </w:rPr>
        <w:t>Offertes/Inschrijvingen</w:t>
      </w:r>
      <w:r w:rsidRPr="00F63DFD">
        <w:rPr>
          <w:szCs w:val="18"/>
        </w:rPr>
        <w:t xml:space="preserve"> die niet aan de vormvereisten voldoen worden uitgesloten van verdere beoordeling.</w:t>
      </w:r>
    </w:p>
    <w:p w14:paraId="21B19947" w14:textId="77777777" w:rsidR="00972EA8" w:rsidRDefault="00972EA8" w:rsidP="003331D2">
      <w:pPr>
        <w:spacing w:after="0" w:line="240" w:lineRule="auto"/>
      </w:pPr>
    </w:p>
    <w:p w14:paraId="3551F004" w14:textId="01F62B1D" w:rsidR="00972EA8" w:rsidRDefault="00972EA8" w:rsidP="00BD4861">
      <w:pPr>
        <w:pStyle w:val="Kop2"/>
        <w:numPr>
          <w:ilvl w:val="1"/>
          <w:numId w:val="18"/>
        </w:numPr>
        <w:spacing w:before="0" w:line="240" w:lineRule="auto"/>
      </w:pPr>
      <w:bookmarkStart w:id="86" w:name="_Toc57885156"/>
      <w:r>
        <w:t>Voldoen aan Eisen (Uitsluitingsgronden en Geschiktheidseisen)</w:t>
      </w:r>
      <w:bookmarkEnd w:id="86"/>
    </w:p>
    <w:p w14:paraId="648B9527" w14:textId="77777777" w:rsidR="007632D2" w:rsidRDefault="000F1457" w:rsidP="007632D2">
      <w:pPr>
        <w:spacing w:after="0" w:line="240" w:lineRule="auto"/>
        <w:jc w:val="both"/>
        <w:rPr>
          <w:rFonts w:cs="Arial"/>
          <w:szCs w:val="18"/>
        </w:rPr>
      </w:pPr>
      <w:r w:rsidRPr="00F63DFD">
        <w:rPr>
          <w:szCs w:val="18"/>
        </w:rPr>
        <w:t>Offertes/Inschrijvingen</w:t>
      </w:r>
      <w:r w:rsidR="00972EA8" w:rsidRPr="00F63DFD">
        <w:rPr>
          <w:szCs w:val="18"/>
        </w:rPr>
        <w:t xml:space="preserve"> die voldoen aan de vormvereisten worden getoetst </w:t>
      </w:r>
      <w:r w:rsidR="007632D2">
        <w:rPr>
          <w:szCs w:val="18"/>
        </w:rPr>
        <w:t>of ze</w:t>
      </w:r>
      <w:r w:rsidR="00972EA8" w:rsidRPr="00F63DFD">
        <w:rPr>
          <w:szCs w:val="18"/>
        </w:rPr>
        <w:t xml:space="preserve"> voldoen aan de eisen ten aanzien van Inschrijvers. Inschrijver kan verklaren te voldoen aan de minimumeisen door het rechtsgeldig ondertekenen van het Uniform Europees Aanbestedingsdocument.</w:t>
      </w:r>
      <w:r w:rsidR="007632D2">
        <w:rPr>
          <w:szCs w:val="18"/>
        </w:rPr>
        <w:t xml:space="preserve"> </w:t>
      </w:r>
      <w:r w:rsidR="007632D2" w:rsidRPr="00F63DFD">
        <w:rPr>
          <w:rFonts w:cs="Arial"/>
          <w:szCs w:val="18"/>
        </w:rPr>
        <w:t xml:space="preserve">Als geschiktheidseisen dienen referenties te worden ingediend. </w:t>
      </w:r>
    </w:p>
    <w:p w14:paraId="0FCD7002" w14:textId="77777777" w:rsidR="005B4FEC" w:rsidRDefault="005B4FEC" w:rsidP="007632D2">
      <w:pPr>
        <w:spacing w:after="0" w:line="240" w:lineRule="auto"/>
        <w:jc w:val="both"/>
        <w:rPr>
          <w:rFonts w:cs="Arial"/>
          <w:szCs w:val="18"/>
        </w:rPr>
      </w:pPr>
    </w:p>
    <w:p w14:paraId="5B0CAE15" w14:textId="17B1B4C0" w:rsidR="005B4FEC" w:rsidRPr="005B4FEC" w:rsidRDefault="005B4FEC" w:rsidP="00BD4861">
      <w:pPr>
        <w:pStyle w:val="Kop2"/>
        <w:numPr>
          <w:ilvl w:val="1"/>
          <w:numId w:val="18"/>
        </w:numPr>
        <w:spacing w:before="0" w:line="240" w:lineRule="auto"/>
        <w:rPr>
          <w:rFonts w:cs="Arial"/>
          <w:szCs w:val="18"/>
        </w:rPr>
      </w:pPr>
      <w:r w:rsidRPr="005B4FEC">
        <w:rPr>
          <w:rFonts w:cs="Arial"/>
          <w:szCs w:val="18"/>
        </w:rPr>
        <w:t>Knock-out criteria Programma van Eisen</w:t>
      </w:r>
    </w:p>
    <w:p w14:paraId="574EBD2A" w14:textId="2D200502" w:rsidR="005B4FEC" w:rsidRPr="00F63DFD" w:rsidRDefault="005B4FEC" w:rsidP="005B4FEC">
      <w:pPr>
        <w:spacing w:after="0" w:line="240" w:lineRule="auto"/>
        <w:jc w:val="both"/>
        <w:rPr>
          <w:rFonts w:cs="Arial"/>
          <w:szCs w:val="18"/>
        </w:rPr>
      </w:pPr>
      <w:r w:rsidRPr="005B4FEC">
        <w:rPr>
          <w:rFonts w:cs="Arial"/>
          <w:szCs w:val="18"/>
        </w:rPr>
        <w:t>Van Inschrijvingen die voldoen aan de vormve</w:t>
      </w:r>
      <w:r>
        <w:rPr>
          <w:rFonts w:cs="Arial"/>
          <w:szCs w:val="18"/>
        </w:rPr>
        <w:t xml:space="preserve">reisten van Inschrijvers waarop </w:t>
      </w:r>
      <w:r w:rsidRPr="005B4FEC">
        <w:rPr>
          <w:rFonts w:cs="Arial"/>
          <w:szCs w:val="18"/>
        </w:rPr>
        <w:t>geen uitsluitingsgronden van toepassing zijn</w:t>
      </w:r>
      <w:r>
        <w:rPr>
          <w:rFonts w:cs="Arial"/>
          <w:szCs w:val="18"/>
        </w:rPr>
        <w:t xml:space="preserve"> en die voldoen aan de gestelde </w:t>
      </w:r>
      <w:r w:rsidRPr="005B4FEC">
        <w:rPr>
          <w:rFonts w:cs="Arial"/>
          <w:szCs w:val="18"/>
        </w:rPr>
        <w:t>geschiktheidseisen, wordt vervolgens beoordeeld</w:t>
      </w:r>
      <w:r>
        <w:rPr>
          <w:rFonts w:cs="Arial"/>
          <w:szCs w:val="18"/>
        </w:rPr>
        <w:t xml:space="preserve"> of zij voldoen aan de knockout </w:t>
      </w:r>
      <w:r w:rsidRPr="005B4FEC">
        <w:rPr>
          <w:rFonts w:cs="Arial"/>
          <w:szCs w:val="18"/>
        </w:rPr>
        <w:t>criteria als opgeno</w:t>
      </w:r>
      <w:r>
        <w:rPr>
          <w:rFonts w:cs="Arial"/>
          <w:szCs w:val="18"/>
        </w:rPr>
        <w:t xml:space="preserve">men in het Programma van Eisen. </w:t>
      </w:r>
      <w:r w:rsidRPr="005B4FEC">
        <w:rPr>
          <w:rFonts w:cs="Arial"/>
          <w:szCs w:val="18"/>
        </w:rPr>
        <w:t xml:space="preserve">Inschrijvers die niet onvoorwaardelijk akkoord </w:t>
      </w:r>
      <w:r>
        <w:rPr>
          <w:rFonts w:cs="Arial"/>
          <w:szCs w:val="18"/>
        </w:rPr>
        <w:t xml:space="preserve">gaan of Inschrijvingen die niet </w:t>
      </w:r>
      <w:r w:rsidRPr="005B4FEC">
        <w:rPr>
          <w:rFonts w:cs="Arial"/>
          <w:szCs w:val="18"/>
        </w:rPr>
        <w:t>aan deze knock-out criteria voldoen, komen niet voor verdere be</w:t>
      </w:r>
      <w:r>
        <w:rPr>
          <w:rFonts w:cs="Arial"/>
          <w:szCs w:val="18"/>
        </w:rPr>
        <w:t xml:space="preserve">oordeling in </w:t>
      </w:r>
      <w:r w:rsidRPr="005B4FEC">
        <w:rPr>
          <w:rFonts w:cs="Arial"/>
          <w:szCs w:val="18"/>
        </w:rPr>
        <w:t>aanmerking en worden uitgesloten. Een voor</w:t>
      </w:r>
      <w:r>
        <w:rPr>
          <w:rFonts w:cs="Arial"/>
          <w:szCs w:val="18"/>
        </w:rPr>
        <w:t xml:space="preserve">behoud op een akkoordverklaring </w:t>
      </w:r>
      <w:r w:rsidRPr="005B4FEC">
        <w:rPr>
          <w:rFonts w:cs="Arial"/>
          <w:szCs w:val="18"/>
        </w:rPr>
        <w:t>wordt als "Nee" beschouwd en om die reden valt een Inschrijving alsdan af.</w:t>
      </w:r>
    </w:p>
    <w:p w14:paraId="0D14E429" w14:textId="77777777" w:rsidR="00972EA8" w:rsidRDefault="00972EA8" w:rsidP="003331D2">
      <w:pPr>
        <w:spacing w:after="0" w:line="240" w:lineRule="auto"/>
      </w:pPr>
    </w:p>
    <w:p w14:paraId="7581BAD4" w14:textId="6E923F0D" w:rsidR="00972EA8" w:rsidRDefault="00972EA8" w:rsidP="00BD4861">
      <w:pPr>
        <w:pStyle w:val="Kop2"/>
        <w:numPr>
          <w:ilvl w:val="1"/>
          <w:numId w:val="18"/>
        </w:numPr>
        <w:spacing w:before="0" w:line="240" w:lineRule="auto"/>
      </w:pPr>
      <w:bookmarkStart w:id="87" w:name="_Toc57885157"/>
      <w:r>
        <w:t xml:space="preserve">Beoordeling van </w:t>
      </w:r>
      <w:r w:rsidR="000F1457">
        <w:t>Gunnings</w:t>
      </w:r>
      <w:r>
        <w:t>criteria</w:t>
      </w:r>
      <w:bookmarkEnd w:id="87"/>
    </w:p>
    <w:p w14:paraId="519DA41C" w14:textId="7DBB9B13" w:rsidR="00972EA8" w:rsidRPr="00F63DFD" w:rsidRDefault="00972EA8" w:rsidP="003331D2">
      <w:pPr>
        <w:spacing w:after="0" w:line="240" w:lineRule="auto"/>
        <w:rPr>
          <w:rFonts w:cs="Arial"/>
          <w:szCs w:val="18"/>
        </w:rPr>
      </w:pPr>
      <w:r w:rsidRPr="00F63DFD">
        <w:rPr>
          <w:rFonts w:cs="Arial"/>
          <w:szCs w:val="18"/>
        </w:rPr>
        <w:t xml:space="preserve">Van </w:t>
      </w:r>
      <w:r w:rsidR="000F1457" w:rsidRPr="00F63DFD">
        <w:rPr>
          <w:szCs w:val="18"/>
        </w:rPr>
        <w:t>Offertes/Inschrijvingen</w:t>
      </w:r>
      <w:r w:rsidRPr="00F63DFD">
        <w:rPr>
          <w:rFonts w:cs="Arial"/>
          <w:szCs w:val="18"/>
        </w:rPr>
        <w:t xml:space="preserve"> die voldoen aan de eisen ten aan</w:t>
      </w:r>
      <w:r w:rsidR="000F1457" w:rsidRPr="00F63DFD">
        <w:rPr>
          <w:rFonts w:cs="Arial"/>
          <w:szCs w:val="18"/>
        </w:rPr>
        <w:t>zien van de uitsluitingsgronden</w:t>
      </w:r>
      <w:r w:rsidRPr="00F63DFD">
        <w:rPr>
          <w:rFonts w:cs="Arial"/>
          <w:szCs w:val="18"/>
        </w:rPr>
        <w:t xml:space="preserve"> en de geschiktheidseisen worden de </w:t>
      </w:r>
      <w:r w:rsidR="00D0071A">
        <w:rPr>
          <w:rFonts w:cs="Arial"/>
          <w:szCs w:val="18"/>
        </w:rPr>
        <w:t>G</w:t>
      </w:r>
      <w:r w:rsidR="000F1457" w:rsidRPr="00F63DFD">
        <w:rPr>
          <w:rFonts w:cs="Arial"/>
          <w:szCs w:val="18"/>
        </w:rPr>
        <w:t>unningscriteria</w:t>
      </w:r>
      <w:r w:rsidRPr="00F63DFD">
        <w:rPr>
          <w:rFonts w:cs="Arial"/>
          <w:szCs w:val="18"/>
        </w:rPr>
        <w:t xml:space="preserve"> beoordeeld. </w:t>
      </w:r>
    </w:p>
    <w:p w14:paraId="27ADA063" w14:textId="77777777" w:rsidR="00972EA8" w:rsidRPr="00F63DFD" w:rsidRDefault="00972EA8" w:rsidP="003331D2">
      <w:pPr>
        <w:spacing w:after="0" w:line="240" w:lineRule="auto"/>
        <w:rPr>
          <w:rFonts w:cs="Arial"/>
          <w:szCs w:val="18"/>
          <w:lang w:val="x-none"/>
        </w:rPr>
      </w:pPr>
    </w:p>
    <w:p w14:paraId="2E6B0C65" w14:textId="4FD7D742" w:rsidR="006E513B" w:rsidRDefault="007E1247" w:rsidP="007632D2">
      <w:pPr>
        <w:jc w:val="both"/>
        <w:rPr>
          <w:szCs w:val="18"/>
          <w:shd w:val="clear" w:color="auto" w:fill="FFFFFF"/>
        </w:rPr>
      </w:pPr>
      <w:r>
        <w:rPr>
          <w:szCs w:val="18"/>
          <w:shd w:val="clear" w:color="auto" w:fill="FFFFFF"/>
        </w:rPr>
        <w:t>De A</w:t>
      </w:r>
      <w:r w:rsidR="007B4C08" w:rsidRPr="007B4C08">
        <w:rPr>
          <w:szCs w:val="18"/>
          <w:shd w:val="clear" w:color="auto" w:fill="FFFFFF"/>
        </w:rPr>
        <w:t xml:space="preserve">anbestedende dienst benoemt een </w:t>
      </w:r>
      <w:r w:rsidR="00D0071A">
        <w:rPr>
          <w:szCs w:val="18"/>
          <w:shd w:val="clear" w:color="auto" w:fill="FFFFFF"/>
        </w:rPr>
        <w:t>Beoordelingsteam</w:t>
      </w:r>
      <w:r w:rsidR="007B4C08" w:rsidRPr="007B4C08">
        <w:rPr>
          <w:szCs w:val="18"/>
          <w:shd w:val="clear" w:color="auto" w:fill="FFFFFF"/>
        </w:rPr>
        <w:t xml:space="preserve"> van minimaal drie personen die op basis van hun professionaliteit </w:t>
      </w:r>
      <w:r w:rsidR="006E513B">
        <w:rPr>
          <w:szCs w:val="18"/>
          <w:shd w:val="clear" w:color="auto" w:fill="FFFFFF"/>
        </w:rPr>
        <w:t xml:space="preserve">en ervaring met het voorwerp van de opdracht </w:t>
      </w:r>
      <w:r w:rsidR="007B4C08" w:rsidRPr="007B4C08">
        <w:rPr>
          <w:szCs w:val="18"/>
          <w:shd w:val="clear" w:color="auto" w:fill="FFFFFF"/>
        </w:rPr>
        <w:t xml:space="preserve">de </w:t>
      </w:r>
      <w:r w:rsidR="00D0071A">
        <w:rPr>
          <w:szCs w:val="18"/>
          <w:shd w:val="clear" w:color="auto" w:fill="FFFFFF"/>
        </w:rPr>
        <w:t>I</w:t>
      </w:r>
      <w:r w:rsidR="007B4C08" w:rsidRPr="007B4C08">
        <w:rPr>
          <w:szCs w:val="18"/>
          <w:shd w:val="clear" w:color="auto" w:fill="FFFFFF"/>
        </w:rPr>
        <w:t xml:space="preserve">nschrijvingen beoordelen op </w:t>
      </w:r>
      <w:r w:rsidR="006E513B">
        <w:rPr>
          <w:szCs w:val="18"/>
          <w:shd w:val="clear" w:color="auto" w:fill="FFFFFF"/>
        </w:rPr>
        <w:t>de</w:t>
      </w:r>
      <w:r w:rsidR="00D0071A">
        <w:rPr>
          <w:szCs w:val="18"/>
          <w:shd w:val="clear" w:color="auto" w:fill="FFFFFF"/>
        </w:rPr>
        <w:t xml:space="preserve"> (sub-)G</w:t>
      </w:r>
      <w:r w:rsidR="007B4C08" w:rsidRPr="007B4C08">
        <w:rPr>
          <w:szCs w:val="18"/>
          <w:shd w:val="clear" w:color="auto" w:fill="FFFFFF"/>
        </w:rPr>
        <w:t xml:space="preserve">unningscriteria. </w:t>
      </w:r>
      <w:r w:rsidR="00D0071A">
        <w:rPr>
          <w:szCs w:val="18"/>
          <w:shd w:val="clear" w:color="auto" w:fill="FFFFFF"/>
        </w:rPr>
        <w:t>Elk teamlid beoordeelt de I</w:t>
      </w:r>
      <w:r w:rsidR="006E513B">
        <w:rPr>
          <w:szCs w:val="18"/>
          <w:shd w:val="clear" w:color="auto" w:fill="FFFFFF"/>
        </w:rPr>
        <w:t>nschrijvingen zelfstandig en kent zonder overleg met andere teamleden o</w:t>
      </w:r>
      <w:r w:rsidR="00E067AE">
        <w:rPr>
          <w:szCs w:val="18"/>
          <w:shd w:val="clear" w:color="auto" w:fill="FFFFFF"/>
        </w:rPr>
        <w:t>p basis van de onder hoofdstuk 5.4</w:t>
      </w:r>
      <w:r w:rsidR="006E513B">
        <w:rPr>
          <w:szCs w:val="18"/>
          <w:shd w:val="clear" w:color="auto" w:fill="FFFFFF"/>
        </w:rPr>
        <w:t xml:space="preserve"> genoemde beoordelingssystematiek per (sub-</w:t>
      </w:r>
      <w:r w:rsidR="00D0071A">
        <w:rPr>
          <w:szCs w:val="18"/>
          <w:shd w:val="clear" w:color="auto" w:fill="FFFFFF"/>
        </w:rPr>
        <w:t>)G</w:t>
      </w:r>
      <w:r w:rsidR="006E513B">
        <w:rPr>
          <w:szCs w:val="18"/>
          <w:shd w:val="clear" w:color="auto" w:fill="FFFFFF"/>
        </w:rPr>
        <w:t xml:space="preserve">unningscriterium waarden toe aan de </w:t>
      </w:r>
      <w:r w:rsidR="00D0071A">
        <w:rPr>
          <w:szCs w:val="18"/>
          <w:shd w:val="clear" w:color="auto" w:fill="FFFFFF"/>
        </w:rPr>
        <w:t>I</w:t>
      </w:r>
      <w:r w:rsidR="006E513B">
        <w:rPr>
          <w:szCs w:val="18"/>
          <w:shd w:val="clear" w:color="auto" w:fill="FFFFFF"/>
        </w:rPr>
        <w:t xml:space="preserve">nschrijvingen. </w:t>
      </w:r>
    </w:p>
    <w:p w14:paraId="29764FF1" w14:textId="62E7F1CE" w:rsidR="006E513B" w:rsidRDefault="006E513B" w:rsidP="007632D2">
      <w:pPr>
        <w:jc w:val="both"/>
        <w:rPr>
          <w:rFonts w:eastAsia="Times New Roman" w:cs="Times New Roman"/>
          <w:lang w:eastAsia="nl-NL"/>
        </w:rPr>
      </w:pPr>
      <w:r w:rsidRPr="00BF1A63">
        <w:rPr>
          <w:rFonts w:eastAsia="Times New Roman" w:cs="Times New Roman"/>
          <w:lang w:eastAsia="nl-NL"/>
        </w:rPr>
        <w:t xml:space="preserve">In een plenair overleg van het </w:t>
      </w:r>
      <w:r w:rsidR="00D0071A">
        <w:rPr>
          <w:rFonts w:eastAsia="Times New Roman" w:cs="Times New Roman"/>
          <w:lang w:eastAsia="nl-NL"/>
        </w:rPr>
        <w:t>Beoordelingsteam</w:t>
      </w:r>
      <w:r w:rsidRPr="00BF1A63">
        <w:rPr>
          <w:rFonts w:eastAsia="Times New Roman" w:cs="Times New Roman"/>
          <w:lang w:eastAsia="nl-NL"/>
        </w:rPr>
        <w:t xml:space="preserve"> wordt de argumenten die hebben geleid tot de individuele waardering besproken. Daarna komt het </w:t>
      </w:r>
      <w:r w:rsidR="00D0071A">
        <w:rPr>
          <w:rFonts w:eastAsia="Times New Roman" w:cs="Times New Roman"/>
          <w:lang w:eastAsia="nl-NL"/>
        </w:rPr>
        <w:t>Beoordelingsteam</w:t>
      </w:r>
      <w:r w:rsidRPr="00BF1A63">
        <w:rPr>
          <w:rFonts w:eastAsia="Times New Roman" w:cs="Times New Roman"/>
          <w:lang w:eastAsia="nl-NL"/>
        </w:rPr>
        <w:t xml:space="preserve"> tot</w:t>
      </w:r>
      <w:r w:rsidR="00AD029F">
        <w:rPr>
          <w:rFonts w:eastAsia="Times New Roman" w:cs="Times New Roman"/>
          <w:lang w:eastAsia="nl-NL"/>
        </w:rPr>
        <w:t xml:space="preserve"> een</w:t>
      </w:r>
      <w:r w:rsidRPr="00BF1A63">
        <w:rPr>
          <w:rFonts w:eastAsia="Times New Roman" w:cs="Times New Roman"/>
          <w:lang w:eastAsia="nl-NL"/>
        </w:rPr>
        <w:t xml:space="preserve"> </w:t>
      </w:r>
      <w:r w:rsidR="00AD029F">
        <w:rPr>
          <w:rFonts w:eastAsia="Times New Roman" w:cs="Times New Roman"/>
          <w:lang w:eastAsia="nl-NL"/>
        </w:rPr>
        <w:t>consensus oordeel</w:t>
      </w:r>
      <w:r w:rsidRPr="00BF1A63">
        <w:rPr>
          <w:rFonts w:eastAsia="Times New Roman" w:cs="Times New Roman"/>
          <w:lang w:eastAsia="nl-NL"/>
        </w:rPr>
        <w:t>. Dit oordeel is de basis v</w:t>
      </w:r>
      <w:r w:rsidR="00D0071A">
        <w:rPr>
          <w:rFonts w:eastAsia="Times New Roman" w:cs="Times New Roman"/>
          <w:lang w:eastAsia="nl-NL"/>
        </w:rPr>
        <w:t>oor het verdere verloop van de G</w:t>
      </w:r>
      <w:r w:rsidRPr="00BF1A63">
        <w:rPr>
          <w:rFonts w:eastAsia="Times New Roman" w:cs="Times New Roman"/>
          <w:lang w:eastAsia="nl-NL"/>
        </w:rPr>
        <w:t>unningprocedure. </w:t>
      </w:r>
    </w:p>
    <w:p w14:paraId="1674624A" w14:textId="09EB6928" w:rsidR="00976D27" w:rsidRDefault="00976D27" w:rsidP="007632D2">
      <w:pPr>
        <w:jc w:val="both"/>
        <w:rPr>
          <w:rFonts w:eastAsia="Times New Roman" w:cs="Times New Roman"/>
          <w:lang w:eastAsia="nl-NL"/>
        </w:rPr>
      </w:pPr>
      <w:r>
        <w:rPr>
          <w:rFonts w:eastAsia="Times New Roman" w:cs="Times New Roman"/>
          <w:lang w:eastAsia="nl-NL"/>
        </w:rPr>
        <w:t>Er wordt absoluut beoordeeld.</w:t>
      </w:r>
    </w:p>
    <w:p w14:paraId="25F2A73C" w14:textId="238093CF" w:rsidR="00AA2274" w:rsidRPr="00BC1A8B" w:rsidRDefault="00AA2274" w:rsidP="00BC1A8B">
      <w:pPr>
        <w:autoSpaceDE w:val="0"/>
        <w:autoSpaceDN w:val="0"/>
        <w:adjustRightInd w:val="0"/>
        <w:spacing w:after="0" w:line="240" w:lineRule="auto"/>
        <w:jc w:val="both"/>
        <w:rPr>
          <w:rFonts w:eastAsia="Times New Roman" w:cs="Times New Roman"/>
          <w:lang w:eastAsia="nl-NL"/>
        </w:rPr>
      </w:pPr>
    </w:p>
    <w:p w14:paraId="7A629527" w14:textId="57C575C4" w:rsidR="00972EA8" w:rsidRPr="00944E04" w:rsidRDefault="00972EA8" w:rsidP="00BD4861">
      <w:pPr>
        <w:pStyle w:val="Kop2"/>
        <w:numPr>
          <w:ilvl w:val="1"/>
          <w:numId w:val="18"/>
        </w:numPr>
        <w:spacing w:before="0" w:line="240" w:lineRule="auto"/>
        <w:rPr>
          <w:lang w:eastAsia="bg-BG"/>
        </w:rPr>
      </w:pPr>
      <w:bookmarkStart w:id="88" w:name="_Toc57885161"/>
      <w:r w:rsidRPr="00944E04">
        <w:rPr>
          <w:lang w:eastAsia="bg-BG"/>
        </w:rPr>
        <w:t>Rangschikking</w:t>
      </w:r>
      <w:bookmarkEnd w:id="88"/>
    </w:p>
    <w:p w14:paraId="5628917E" w14:textId="77777777" w:rsidR="00976D27" w:rsidRPr="006230AC" w:rsidRDefault="00976D27" w:rsidP="00976D27">
      <w:pPr>
        <w:spacing w:line="240" w:lineRule="auto"/>
      </w:pPr>
      <w:r>
        <w:t>De scores voor kwaliteit, gebaseerd op de antwoorden op de vragen en prijs worden bij elkaar opgeteld.</w:t>
      </w:r>
    </w:p>
    <w:tbl>
      <w:tblPr>
        <w:tblStyle w:val="Tabelraster"/>
        <w:tblW w:w="8784" w:type="dxa"/>
        <w:tblLook w:val="04A0" w:firstRow="1" w:lastRow="0" w:firstColumn="1" w:lastColumn="0" w:noHBand="0" w:noVBand="1"/>
      </w:tblPr>
      <w:tblGrid>
        <w:gridCol w:w="4256"/>
        <w:gridCol w:w="4528"/>
      </w:tblGrid>
      <w:tr w:rsidR="00976D27" w:rsidRPr="00520568" w14:paraId="3DCF79B7" w14:textId="77777777" w:rsidTr="006240C0">
        <w:tc>
          <w:tcPr>
            <w:tcW w:w="4256" w:type="dxa"/>
            <w:shd w:val="clear" w:color="auto" w:fill="D9D9D9" w:themeFill="background1" w:themeFillShade="D9"/>
          </w:tcPr>
          <w:p w14:paraId="6D62824F" w14:textId="77777777" w:rsidR="00976D27" w:rsidRPr="00520568" w:rsidRDefault="00976D27" w:rsidP="006240C0">
            <w:pPr>
              <w:jc w:val="center"/>
              <w:rPr>
                <w:b/>
              </w:rPr>
            </w:pPr>
            <w:r w:rsidRPr="00520568">
              <w:rPr>
                <w:b/>
              </w:rPr>
              <w:t>Prijs</w:t>
            </w:r>
          </w:p>
        </w:tc>
        <w:tc>
          <w:tcPr>
            <w:tcW w:w="4528" w:type="dxa"/>
            <w:shd w:val="clear" w:color="auto" w:fill="D9D9D9" w:themeFill="background1" w:themeFillShade="D9"/>
          </w:tcPr>
          <w:p w14:paraId="772E1458" w14:textId="77777777" w:rsidR="00976D27" w:rsidRPr="00520568" w:rsidRDefault="00976D27" w:rsidP="006240C0">
            <w:pPr>
              <w:jc w:val="center"/>
              <w:rPr>
                <w:b/>
              </w:rPr>
            </w:pPr>
            <w:r w:rsidRPr="00520568">
              <w:rPr>
                <w:b/>
              </w:rPr>
              <w:t>Kwaliteit</w:t>
            </w:r>
          </w:p>
        </w:tc>
      </w:tr>
      <w:tr w:rsidR="00976D27" w14:paraId="5096795B" w14:textId="77777777" w:rsidTr="006240C0">
        <w:tc>
          <w:tcPr>
            <w:tcW w:w="4256" w:type="dxa"/>
            <w:shd w:val="clear" w:color="auto" w:fill="FFFFFF" w:themeFill="background1"/>
          </w:tcPr>
          <w:p w14:paraId="5B7D4429" w14:textId="1032709F" w:rsidR="00976D27" w:rsidRDefault="00D34055" w:rsidP="00057B69">
            <w:pPr>
              <w:jc w:val="center"/>
            </w:pPr>
            <w:r>
              <w:t xml:space="preserve">maximaal </w:t>
            </w:r>
            <w:r w:rsidR="00057B69">
              <w:t>400</w:t>
            </w:r>
            <w:r w:rsidR="00976D27">
              <w:t xml:space="preserve"> punten</w:t>
            </w:r>
          </w:p>
        </w:tc>
        <w:tc>
          <w:tcPr>
            <w:tcW w:w="4528" w:type="dxa"/>
            <w:shd w:val="clear" w:color="auto" w:fill="FFFFFF" w:themeFill="background1"/>
          </w:tcPr>
          <w:p w14:paraId="6FACBB33" w14:textId="083EDC3C" w:rsidR="00976D27" w:rsidRDefault="00D34055" w:rsidP="00057B69">
            <w:pPr>
              <w:jc w:val="center"/>
            </w:pPr>
            <w:r>
              <w:t xml:space="preserve">maximaal </w:t>
            </w:r>
            <w:r w:rsidR="00057B69">
              <w:t>600</w:t>
            </w:r>
            <w:r w:rsidR="00976D27">
              <w:t xml:space="preserve"> punten</w:t>
            </w:r>
          </w:p>
        </w:tc>
      </w:tr>
    </w:tbl>
    <w:p w14:paraId="37BA6C34" w14:textId="77777777" w:rsidR="00976D27" w:rsidRDefault="00976D27" w:rsidP="00976D27">
      <w:pPr>
        <w:spacing w:line="240" w:lineRule="auto"/>
      </w:pPr>
    </w:p>
    <w:p w14:paraId="05D5E00F" w14:textId="77777777" w:rsidR="00976D27" w:rsidRDefault="00976D27" w:rsidP="00976D27">
      <w:pPr>
        <w:spacing w:line="240" w:lineRule="auto"/>
      </w:pPr>
      <w:r>
        <w:t>De Inschrijvingen worden gerangschikt, waarbij de Inschrijver met het hoogste aantal punten voor prijs en kwaliteit op de eerste plaats staat.</w:t>
      </w:r>
    </w:p>
    <w:p w14:paraId="790158C4" w14:textId="77777777" w:rsidR="00976D27" w:rsidRPr="00983386" w:rsidRDefault="00976D27" w:rsidP="00976D27">
      <w:pPr>
        <w:spacing w:line="240" w:lineRule="auto"/>
      </w:pPr>
      <w:r w:rsidRPr="00983386">
        <w:t>Wanneer er twee Inschrijvers op de eerste (1</w:t>
      </w:r>
      <w:r w:rsidRPr="00983386">
        <w:rPr>
          <w:vertAlign w:val="superscript"/>
        </w:rPr>
        <w:t>e</w:t>
      </w:r>
      <w:r w:rsidRPr="00983386">
        <w:t xml:space="preserve">) plaats belanden, wordt Opdracht gegund aan de Inschrijver met de hoogste score voor kwaliteit. Wanneer beide Inschrijvers hetzelfde puntenaantal voor kwaliteit behaald hebben, zal de winnende partij bepaald worden door middel van loting. </w:t>
      </w:r>
    </w:p>
    <w:p w14:paraId="1AE13E71" w14:textId="1FD940C1" w:rsidR="0069691A" w:rsidRDefault="0069691A">
      <w:pPr>
        <w:rPr>
          <w:rFonts w:cs="Arial"/>
          <w:szCs w:val="20"/>
          <w:lang w:eastAsia="bg-BG"/>
        </w:rPr>
      </w:pPr>
      <w:r>
        <w:rPr>
          <w:rFonts w:cs="Arial"/>
          <w:szCs w:val="20"/>
          <w:lang w:eastAsia="bg-BG"/>
        </w:rPr>
        <w:br w:type="page"/>
      </w:r>
    </w:p>
    <w:p w14:paraId="0DE797BA" w14:textId="51C92CE3" w:rsidR="00980747" w:rsidRDefault="00A12030" w:rsidP="00BD4861">
      <w:pPr>
        <w:pStyle w:val="Kop1"/>
        <w:numPr>
          <w:ilvl w:val="0"/>
          <w:numId w:val="18"/>
        </w:numPr>
        <w:spacing w:before="0" w:line="240" w:lineRule="auto"/>
      </w:pPr>
      <w:bookmarkStart w:id="89" w:name="_Toc57885162"/>
      <w:r>
        <w:t>Gunnings</w:t>
      </w:r>
      <w:r w:rsidR="00980747">
        <w:t>procedure</w:t>
      </w:r>
      <w:bookmarkEnd w:id="89"/>
    </w:p>
    <w:p w14:paraId="67F21C77" w14:textId="77777777" w:rsidR="00980747" w:rsidRPr="00980747" w:rsidRDefault="00980747" w:rsidP="003331D2">
      <w:pPr>
        <w:spacing w:after="0" w:line="240" w:lineRule="auto"/>
        <w:rPr>
          <w:rFonts w:cs="Arial"/>
          <w:szCs w:val="20"/>
        </w:rPr>
      </w:pPr>
    </w:p>
    <w:p w14:paraId="4E3AF897" w14:textId="7B6CA540" w:rsidR="00980747" w:rsidRPr="00F63DFD" w:rsidRDefault="00980747" w:rsidP="00FB0F79">
      <w:pPr>
        <w:spacing w:after="0" w:line="240" w:lineRule="auto"/>
        <w:jc w:val="both"/>
        <w:rPr>
          <w:rFonts w:cs="Arial"/>
          <w:szCs w:val="18"/>
        </w:rPr>
      </w:pPr>
      <w:r w:rsidRPr="00F63DFD">
        <w:rPr>
          <w:rFonts w:cs="Arial"/>
          <w:szCs w:val="18"/>
        </w:rPr>
        <w:t>Alle Inschrijvers ontvangen van het CIZ</w:t>
      </w:r>
      <w:r w:rsidR="00A12030" w:rsidRPr="00F63DFD">
        <w:rPr>
          <w:rFonts w:cs="Arial"/>
          <w:szCs w:val="18"/>
        </w:rPr>
        <w:t xml:space="preserve"> het Gunningsbesluit </w:t>
      </w:r>
      <w:r w:rsidRPr="00F63DFD">
        <w:rPr>
          <w:rFonts w:cs="Arial"/>
          <w:szCs w:val="18"/>
        </w:rPr>
        <w:t xml:space="preserve">over het eindresultaat van de beoordeling van </w:t>
      </w:r>
      <w:r w:rsidR="00A12030" w:rsidRPr="00F63DFD">
        <w:rPr>
          <w:rFonts w:cs="Arial"/>
          <w:szCs w:val="18"/>
        </w:rPr>
        <w:t>de Offerte/Inschrijving</w:t>
      </w:r>
      <w:r w:rsidRPr="00F63DFD">
        <w:rPr>
          <w:rFonts w:cs="Arial"/>
          <w:szCs w:val="18"/>
        </w:rPr>
        <w:t xml:space="preserve">. </w:t>
      </w:r>
      <w:r w:rsidR="00D0071A">
        <w:rPr>
          <w:rFonts w:cs="Arial"/>
          <w:szCs w:val="18"/>
        </w:rPr>
        <w:t>De mededeling van het G</w:t>
      </w:r>
      <w:r w:rsidR="00CE4324" w:rsidRPr="00F63DFD">
        <w:rPr>
          <w:rFonts w:cs="Arial"/>
          <w:szCs w:val="18"/>
        </w:rPr>
        <w:t xml:space="preserve">unningsbesluit bevat de behaalde score inclusief onderliggende motivatie. </w:t>
      </w:r>
    </w:p>
    <w:p w14:paraId="475FA042" w14:textId="77777777" w:rsidR="00980747" w:rsidRPr="00F63DFD" w:rsidRDefault="00980747" w:rsidP="00FB0F79">
      <w:pPr>
        <w:spacing w:after="0" w:line="240" w:lineRule="auto"/>
        <w:jc w:val="both"/>
        <w:rPr>
          <w:rFonts w:cs="Arial"/>
          <w:szCs w:val="18"/>
        </w:rPr>
      </w:pPr>
    </w:p>
    <w:p w14:paraId="3A93D0EE" w14:textId="7BDAFE72" w:rsidR="00980747" w:rsidRPr="00F63DFD" w:rsidRDefault="00A922D9" w:rsidP="00FB0F79">
      <w:pPr>
        <w:spacing w:after="0" w:line="240" w:lineRule="auto"/>
        <w:jc w:val="both"/>
        <w:rPr>
          <w:rFonts w:cs="Arial"/>
          <w:szCs w:val="18"/>
        </w:rPr>
      </w:pPr>
      <w:r>
        <w:rPr>
          <w:rFonts w:cs="Arial"/>
          <w:szCs w:val="18"/>
        </w:rPr>
        <w:t>Door iedere Inschrijver</w:t>
      </w:r>
      <w:r w:rsidR="00980747" w:rsidRPr="00F63DFD">
        <w:rPr>
          <w:rFonts w:cs="Arial"/>
          <w:szCs w:val="18"/>
        </w:rPr>
        <w:t xml:space="preserve"> kan nadere informatie worden ingewonnen bij de contactpersoon van het CIZ voor een mondeling</w:t>
      </w:r>
      <w:r>
        <w:rPr>
          <w:rFonts w:cs="Arial"/>
          <w:szCs w:val="18"/>
        </w:rPr>
        <w:t>e</w:t>
      </w:r>
      <w:r w:rsidR="00980747" w:rsidRPr="00F63DFD">
        <w:rPr>
          <w:rFonts w:cs="Arial"/>
          <w:szCs w:val="18"/>
        </w:rPr>
        <w:t xml:space="preserve"> toelichting. </w:t>
      </w:r>
    </w:p>
    <w:p w14:paraId="53C302D7" w14:textId="77777777" w:rsidR="00980747" w:rsidRPr="00F63DFD" w:rsidRDefault="00980747" w:rsidP="00FB0F79">
      <w:pPr>
        <w:spacing w:after="0" w:line="240" w:lineRule="auto"/>
        <w:jc w:val="both"/>
        <w:rPr>
          <w:rFonts w:cs="Arial"/>
          <w:szCs w:val="18"/>
        </w:rPr>
      </w:pPr>
    </w:p>
    <w:p w14:paraId="7B50DDC6" w14:textId="03B0D4ED" w:rsidR="00980747" w:rsidRPr="00F63DFD" w:rsidRDefault="00980747" w:rsidP="00FB0F79">
      <w:pPr>
        <w:spacing w:after="0" w:line="240" w:lineRule="auto"/>
        <w:jc w:val="both"/>
        <w:rPr>
          <w:rFonts w:cs="Arial"/>
          <w:szCs w:val="18"/>
        </w:rPr>
      </w:pPr>
      <w:r w:rsidRPr="00F63DFD">
        <w:rPr>
          <w:rFonts w:cs="Arial"/>
          <w:szCs w:val="18"/>
        </w:rPr>
        <w:t xml:space="preserve">Indien een Inschrijver zich niet kan vinden in het </w:t>
      </w:r>
      <w:r w:rsidR="00D0071A">
        <w:rPr>
          <w:rFonts w:cs="Arial"/>
          <w:szCs w:val="18"/>
        </w:rPr>
        <w:t>G</w:t>
      </w:r>
      <w:r w:rsidR="00CE4324" w:rsidRPr="00F63DFD">
        <w:rPr>
          <w:rFonts w:cs="Arial"/>
          <w:szCs w:val="18"/>
        </w:rPr>
        <w:t>unningsbesluit</w:t>
      </w:r>
      <w:r w:rsidRPr="00F63DFD">
        <w:rPr>
          <w:rFonts w:cs="Arial"/>
          <w:szCs w:val="18"/>
        </w:rPr>
        <w:t xml:space="preserve"> van het CIZ,</w:t>
      </w:r>
      <w:r w:rsidR="00CE4324" w:rsidRPr="00F63DFD">
        <w:rPr>
          <w:rFonts w:cs="Arial"/>
          <w:szCs w:val="18"/>
        </w:rPr>
        <w:t xml:space="preserve"> dan wordt hij gedurende twintig (2</w:t>
      </w:r>
      <w:r w:rsidRPr="00F63DFD">
        <w:rPr>
          <w:rFonts w:cs="Arial"/>
          <w:szCs w:val="18"/>
        </w:rPr>
        <w:t xml:space="preserve">0) kalenderdagen na dagtekening van de bekendmaking van het selectiebesluit in de gelegenheid gesteld daartegen bezwaar te maken door een kort geding aanhangig te maken bij de voorzieningen rechter te </w:t>
      </w:r>
      <w:r w:rsidR="00CE4324" w:rsidRPr="00F63DFD">
        <w:rPr>
          <w:rFonts w:cs="Arial"/>
          <w:szCs w:val="18"/>
        </w:rPr>
        <w:t>Utrecht</w:t>
      </w:r>
      <w:r w:rsidRPr="00F63DFD">
        <w:rPr>
          <w:rFonts w:cs="Arial"/>
          <w:szCs w:val="18"/>
        </w:rPr>
        <w:t xml:space="preserve">. </w:t>
      </w:r>
    </w:p>
    <w:p w14:paraId="6858F5CE" w14:textId="77777777" w:rsidR="00980747" w:rsidRPr="00F63DFD" w:rsidRDefault="00980747" w:rsidP="00FB0F79">
      <w:pPr>
        <w:spacing w:after="0" w:line="240" w:lineRule="auto"/>
        <w:jc w:val="both"/>
        <w:rPr>
          <w:rFonts w:cs="Arial"/>
          <w:szCs w:val="18"/>
        </w:rPr>
      </w:pPr>
    </w:p>
    <w:p w14:paraId="37DAC9DC" w14:textId="2EEE129E" w:rsidR="00980747" w:rsidRPr="00F63DFD" w:rsidRDefault="00980747" w:rsidP="00FB0F79">
      <w:pPr>
        <w:spacing w:after="0" w:line="240" w:lineRule="auto"/>
        <w:jc w:val="both"/>
        <w:rPr>
          <w:rFonts w:cs="Arial"/>
          <w:szCs w:val="18"/>
        </w:rPr>
      </w:pPr>
      <w:r w:rsidRPr="00F63DFD">
        <w:rPr>
          <w:rFonts w:cs="Arial"/>
          <w:szCs w:val="18"/>
        </w:rPr>
        <w:t>In het belang van een snelle en goede voortgang wordt iedere Inschrijver verzocht om de contactpersoon van het CIZ tijdig op te hoogte te stellen van het aanwenden van een rechtsmiddel, onder gelijktijdige toezending van een kopie van een betekende dagvaarding met daarin de vermelding van de datum waarop de rechtbank de zaak behandelt.</w:t>
      </w:r>
    </w:p>
    <w:p w14:paraId="5F7ED795" w14:textId="77777777" w:rsidR="00980747" w:rsidRPr="00F63DFD" w:rsidRDefault="00980747" w:rsidP="00FB0F79">
      <w:pPr>
        <w:spacing w:after="0" w:line="240" w:lineRule="auto"/>
        <w:jc w:val="both"/>
        <w:rPr>
          <w:rFonts w:cs="Arial"/>
          <w:szCs w:val="18"/>
        </w:rPr>
      </w:pPr>
    </w:p>
    <w:p w14:paraId="20216717" w14:textId="64B53EAB" w:rsidR="00980747" w:rsidRPr="00F63DFD" w:rsidRDefault="00980747" w:rsidP="00FB0F79">
      <w:pPr>
        <w:spacing w:after="0" w:line="240" w:lineRule="auto"/>
        <w:jc w:val="both"/>
        <w:rPr>
          <w:rFonts w:cs="Arial"/>
          <w:szCs w:val="18"/>
        </w:rPr>
      </w:pPr>
      <w:r w:rsidRPr="00F63DFD">
        <w:rPr>
          <w:rFonts w:cs="Arial"/>
          <w:szCs w:val="18"/>
        </w:rPr>
        <w:t xml:space="preserve">Door het uitbrengen van een </w:t>
      </w:r>
      <w:r w:rsidR="00B14E73" w:rsidRPr="00F63DFD">
        <w:rPr>
          <w:rFonts w:cs="Arial"/>
          <w:szCs w:val="18"/>
        </w:rPr>
        <w:t>Inschrijving</w:t>
      </w:r>
      <w:r w:rsidRPr="00F63DFD">
        <w:rPr>
          <w:rFonts w:cs="Arial"/>
          <w:szCs w:val="18"/>
        </w:rPr>
        <w:t xml:space="preserve"> gaat Inschrijver ermee akkoord dat bovengenoemde termijn van </w:t>
      </w:r>
      <w:r w:rsidR="00CE4324" w:rsidRPr="00F63DFD">
        <w:rPr>
          <w:rFonts w:cs="Arial"/>
          <w:szCs w:val="18"/>
        </w:rPr>
        <w:t>twintig (2</w:t>
      </w:r>
      <w:r w:rsidRPr="00F63DFD">
        <w:rPr>
          <w:rFonts w:cs="Arial"/>
          <w:szCs w:val="18"/>
        </w:rPr>
        <w:t xml:space="preserve">0) kalenderdagen een vervaltermijn is en dat het niet uitbrengen van een dagvaarding binnen deze termijn in kort geding leidt tot niet-ontvankelijk verklaring van de Inschrijver en verval van iedere aanspraak. </w:t>
      </w:r>
    </w:p>
    <w:p w14:paraId="3C7CAFC7" w14:textId="77777777" w:rsidR="00980747" w:rsidRPr="00F63DFD" w:rsidRDefault="00980747" w:rsidP="00FB0F79">
      <w:pPr>
        <w:spacing w:after="0" w:line="240" w:lineRule="auto"/>
        <w:jc w:val="both"/>
        <w:rPr>
          <w:rFonts w:cs="Arial"/>
          <w:szCs w:val="18"/>
        </w:rPr>
      </w:pPr>
    </w:p>
    <w:p w14:paraId="167037A4" w14:textId="722CB630" w:rsidR="00980747" w:rsidRDefault="00980747" w:rsidP="00FB0F79">
      <w:pPr>
        <w:spacing w:after="0" w:line="240" w:lineRule="auto"/>
        <w:jc w:val="both"/>
        <w:rPr>
          <w:rFonts w:cs="Arial"/>
          <w:szCs w:val="18"/>
        </w:rPr>
      </w:pPr>
      <w:r w:rsidRPr="00F63DFD">
        <w:rPr>
          <w:rFonts w:cs="Arial"/>
          <w:szCs w:val="18"/>
        </w:rPr>
        <w:t xml:space="preserve">Na het verstrijken van de standstill-termijn </w:t>
      </w:r>
      <w:r w:rsidR="00CE4324" w:rsidRPr="00F63DFD">
        <w:rPr>
          <w:rFonts w:cs="Arial"/>
          <w:szCs w:val="18"/>
        </w:rPr>
        <w:t>treedt het CIZ in contact met de beoogde Opdrachtnemer</w:t>
      </w:r>
      <w:r w:rsidR="006E513B">
        <w:rPr>
          <w:rFonts w:cs="Arial"/>
          <w:szCs w:val="18"/>
        </w:rPr>
        <w:t>s</w:t>
      </w:r>
      <w:r w:rsidR="00D0071A">
        <w:rPr>
          <w:rFonts w:cs="Arial"/>
          <w:szCs w:val="18"/>
        </w:rPr>
        <w:t xml:space="preserve"> om tot definitieve G</w:t>
      </w:r>
      <w:r w:rsidR="00CE4324" w:rsidRPr="00F63DFD">
        <w:rPr>
          <w:rFonts w:cs="Arial"/>
          <w:szCs w:val="18"/>
        </w:rPr>
        <w:t>un</w:t>
      </w:r>
      <w:r w:rsidR="00D0071A">
        <w:rPr>
          <w:rFonts w:cs="Arial"/>
          <w:szCs w:val="18"/>
        </w:rPr>
        <w:t>ning over te gaan. Definitieve G</w:t>
      </w:r>
      <w:r w:rsidR="00CE4324" w:rsidRPr="00F63DFD">
        <w:rPr>
          <w:rFonts w:cs="Arial"/>
          <w:szCs w:val="18"/>
        </w:rPr>
        <w:t xml:space="preserve">unning vindt niet eerder plaats dan </w:t>
      </w:r>
      <w:r w:rsidR="006E513B">
        <w:rPr>
          <w:rFonts w:cs="Arial"/>
          <w:szCs w:val="18"/>
        </w:rPr>
        <w:t xml:space="preserve">na </w:t>
      </w:r>
      <w:r w:rsidR="00CE4324" w:rsidRPr="00F63DFD">
        <w:rPr>
          <w:rFonts w:cs="Arial"/>
          <w:szCs w:val="18"/>
        </w:rPr>
        <w:t xml:space="preserve">een bevoegd besluit door het CIZ. </w:t>
      </w:r>
    </w:p>
    <w:p w14:paraId="6E2E23CE" w14:textId="4912ACCF" w:rsidR="00380F08" w:rsidRDefault="00380F08" w:rsidP="003331D2">
      <w:pPr>
        <w:spacing w:after="0" w:line="240" w:lineRule="auto"/>
        <w:rPr>
          <w:rFonts w:cs="Arial"/>
          <w:szCs w:val="18"/>
        </w:rPr>
      </w:pPr>
    </w:p>
    <w:p w14:paraId="39E1F3DE" w14:textId="5946FAC9" w:rsidR="00380F08" w:rsidRPr="006E513B" w:rsidRDefault="00380F08" w:rsidP="00BD4861">
      <w:pPr>
        <w:pStyle w:val="Kop2"/>
        <w:numPr>
          <w:ilvl w:val="1"/>
          <w:numId w:val="18"/>
        </w:numPr>
        <w:spacing w:before="0" w:line="240" w:lineRule="auto"/>
        <w:rPr>
          <w:lang w:eastAsia="bg-BG"/>
        </w:rPr>
      </w:pPr>
      <w:bookmarkStart w:id="90" w:name="_Toc57885163"/>
      <w:r>
        <w:rPr>
          <w:lang w:eastAsia="bg-BG"/>
        </w:rPr>
        <w:t>Klachtenregeling</w:t>
      </w:r>
      <w:bookmarkEnd w:id="90"/>
    </w:p>
    <w:p w14:paraId="2CC08166" w14:textId="6CE8A6B1" w:rsidR="007E1247" w:rsidRDefault="007E1247" w:rsidP="00FB0F79">
      <w:pPr>
        <w:spacing w:line="240" w:lineRule="auto"/>
        <w:jc w:val="both"/>
        <w:rPr>
          <w:szCs w:val="18"/>
        </w:rPr>
      </w:pPr>
      <w:r>
        <w:rPr>
          <w:szCs w:val="18"/>
        </w:rPr>
        <w:t xml:space="preserve">Iedere belanghebbende heeft, zoals elders reeds beschreven, de gelegenheid </w:t>
      </w:r>
      <w:r w:rsidR="00D0071A">
        <w:rPr>
          <w:szCs w:val="18"/>
        </w:rPr>
        <w:t>om vragen te stellen over deze A</w:t>
      </w:r>
      <w:r>
        <w:rPr>
          <w:szCs w:val="18"/>
        </w:rPr>
        <w:t xml:space="preserve">anbestedingsprocedure. </w:t>
      </w:r>
      <w:r w:rsidRPr="00554860">
        <w:t xml:space="preserve">De Opdrachtgever zal deze vragen op basis van haar ervaring en deskundigheid beantwoorden. Indien de vragensteller het niet eens is met het antwoord en dit kenbaar wil maken in de vorm van een klacht of indien een belanghebbende anderszins een klacht heeft over de </w:t>
      </w:r>
      <w:r w:rsidR="00D0071A">
        <w:t>A</w:t>
      </w:r>
      <w:r w:rsidRPr="00554860">
        <w:t>anbestedingsprocedure, zijn de volgende acties mogelijk:</w:t>
      </w:r>
    </w:p>
    <w:p w14:paraId="2C555408" w14:textId="64830BB2" w:rsidR="00380F08" w:rsidRPr="007E1247" w:rsidRDefault="007E1247" w:rsidP="00E067AE">
      <w:pPr>
        <w:pStyle w:val="Lijstalinea"/>
        <w:numPr>
          <w:ilvl w:val="0"/>
          <w:numId w:val="10"/>
        </w:numPr>
        <w:spacing w:after="160" w:line="240" w:lineRule="auto"/>
        <w:contextualSpacing/>
        <w:jc w:val="both"/>
        <w:rPr>
          <w:szCs w:val="18"/>
        </w:rPr>
      </w:pPr>
      <w:r w:rsidRPr="00554860">
        <w:t xml:space="preserve">Klager kan zijn klacht kenbaar maken via </w:t>
      </w:r>
      <w:r>
        <w:t>het hieronder genoemde mailadres</w:t>
      </w:r>
      <w:r w:rsidRPr="00554860">
        <w:t xml:space="preserve">. De </w:t>
      </w:r>
      <w:r w:rsidR="00D0071A">
        <w:t>O</w:t>
      </w:r>
      <w:r w:rsidRPr="00554860">
        <w:t>pdrachtgever neemt de klacht in behandeling en stelt de klager per omgaande in kennis van de verwachte afhandeltermijn;</w:t>
      </w:r>
      <w:r w:rsidRPr="007E1247">
        <w:rPr>
          <w:szCs w:val="18"/>
        </w:rPr>
        <w:t xml:space="preserve"> Klachten dienen altijd schriftelijk te worden ingediend onder vermelding van (i) een duidelijke omschrijving en motivering van de klacht en (ii) een voorstel hoe volgens klager het knelpunt zou kunnen worden verholpen.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551"/>
      </w:tblGrid>
      <w:tr w:rsidR="00380F08" w:rsidRPr="0077557E" w14:paraId="4B9D6FD9" w14:textId="77777777" w:rsidTr="007E1247">
        <w:trPr>
          <w:trHeight w:val="396"/>
        </w:trPr>
        <w:tc>
          <w:tcPr>
            <w:tcW w:w="1559" w:type="dxa"/>
            <w:shd w:val="clear" w:color="auto" w:fill="5B9BD5"/>
          </w:tcPr>
          <w:p w14:paraId="7BFB247E" w14:textId="77777777" w:rsidR="00380F08" w:rsidRPr="0077557E" w:rsidRDefault="00380F08" w:rsidP="00FB0F79">
            <w:pPr>
              <w:spacing w:line="240" w:lineRule="auto"/>
              <w:jc w:val="both"/>
              <w:rPr>
                <w:rFonts w:cs="Arial"/>
                <w:b/>
                <w:szCs w:val="18"/>
              </w:rPr>
            </w:pPr>
            <w:r w:rsidRPr="0077557E">
              <w:rPr>
                <w:rFonts w:cs="Arial"/>
                <w:b/>
                <w:szCs w:val="18"/>
              </w:rPr>
              <w:t>Naam</w:t>
            </w:r>
          </w:p>
        </w:tc>
        <w:tc>
          <w:tcPr>
            <w:tcW w:w="2551" w:type="dxa"/>
            <w:shd w:val="clear" w:color="auto" w:fill="auto"/>
          </w:tcPr>
          <w:p w14:paraId="6CB3DFCB" w14:textId="77777777" w:rsidR="00380F08" w:rsidRPr="0077557E" w:rsidRDefault="00380F08" w:rsidP="00FB0F79">
            <w:pPr>
              <w:tabs>
                <w:tab w:val="left" w:pos="526"/>
                <w:tab w:val="right" w:pos="6966"/>
              </w:tabs>
              <w:spacing w:line="240" w:lineRule="auto"/>
              <w:rPr>
                <w:rFonts w:cs="Arial"/>
                <w:szCs w:val="18"/>
              </w:rPr>
            </w:pPr>
            <w:r>
              <w:rPr>
                <w:rFonts w:cs="Arial"/>
                <w:szCs w:val="18"/>
              </w:rPr>
              <w:t>Romee S</w:t>
            </w:r>
            <w:r>
              <w:rPr>
                <w:szCs w:val="18"/>
              </w:rPr>
              <w:t>toffels</w:t>
            </w:r>
          </w:p>
        </w:tc>
      </w:tr>
      <w:tr w:rsidR="00380F08" w:rsidRPr="0077557E" w14:paraId="3B116AD2" w14:textId="77777777" w:rsidTr="007E1247">
        <w:trPr>
          <w:trHeight w:val="396"/>
        </w:trPr>
        <w:tc>
          <w:tcPr>
            <w:tcW w:w="1559" w:type="dxa"/>
            <w:shd w:val="clear" w:color="auto" w:fill="5B9BD5"/>
          </w:tcPr>
          <w:p w14:paraId="71D8B078" w14:textId="77777777" w:rsidR="00380F08" w:rsidRPr="0077557E" w:rsidRDefault="00380F08" w:rsidP="00FB0F79">
            <w:pPr>
              <w:spacing w:line="240" w:lineRule="auto"/>
              <w:jc w:val="both"/>
              <w:rPr>
                <w:rFonts w:eastAsia="SimSun" w:cs="Arial"/>
                <w:b/>
                <w:szCs w:val="18"/>
              </w:rPr>
            </w:pPr>
            <w:r w:rsidRPr="0077557E">
              <w:rPr>
                <w:rFonts w:eastAsia="SimSun" w:cs="Arial"/>
                <w:b/>
                <w:szCs w:val="18"/>
              </w:rPr>
              <w:t>Functie</w:t>
            </w:r>
          </w:p>
        </w:tc>
        <w:tc>
          <w:tcPr>
            <w:tcW w:w="2551" w:type="dxa"/>
            <w:shd w:val="clear" w:color="auto" w:fill="auto"/>
          </w:tcPr>
          <w:p w14:paraId="20F6E73A" w14:textId="77777777" w:rsidR="00380F08" w:rsidRPr="0077557E" w:rsidRDefault="00380F08" w:rsidP="00FB0F79">
            <w:pPr>
              <w:tabs>
                <w:tab w:val="left" w:pos="1440"/>
                <w:tab w:val="right" w:pos="6966"/>
              </w:tabs>
              <w:spacing w:line="240" w:lineRule="auto"/>
              <w:rPr>
                <w:rFonts w:cs="Arial"/>
                <w:szCs w:val="18"/>
              </w:rPr>
            </w:pPr>
            <w:r>
              <w:rPr>
                <w:rFonts w:cs="Arial"/>
                <w:szCs w:val="18"/>
              </w:rPr>
              <w:t>Bestuurssecretaris</w:t>
            </w:r>
          </w:p>
        </w:tc>
      </w:tr>
      <w:tr w:rsidR="00380F08" w:rsidRPr="0077557E" w14:paraId="548F3324" w14:textId="77777777" w:rsidTr="007E1247">
        <w:trPr>
          <w:trHeight w:val="396"/>
        </w:trPr>
        <w:tc>
          <w:tcPr>
            <w:tcW w:w="1559" w:type="dxa"/>
            <w:shd w:val="clear" w:color="auto" w:fill="5B9BD5"/>
          </w:tcPr>
          <w:p w14:paraId="263BD075" w14:textId="77777777" w:rsidR="00380F08" w:rsidRPr="0077557E" w:rsidRDefault="00380F08" w:rsidP="00FB0F79">
            <w:pPr>
              <w:tabs>
                <w:tab w:val="center" w:pos="2913"/>
              </w:tabs>
              <w:spacing w:after="0" w:line="240" w:lineRule="auto"/>
              <w:jc w:val="both"/>
              <w:rPr>
                <w:rFonts w:eastAsia="SimSun" w:cs="Arial"/>
                <w:b/>
                <w:szCs w:val="18"/>
              </w:rPr>
            </w:pPr>
            <w:r w:rsidRPr="0077557E">
              <w:rPr>
                <w:rFonts w:eastAsia="SimSun" w:cs="Arial"/>
                <w:b/>
                <w:szCs w:val="18"/>
              </w:rPr>
              <w:t>E-mailadres</w:t>
            </w:r>
          </w:p>
        </w:tc>
        <w:tc>
          <w:tcPr>
            <w:tcW w:w="2551" w:type="dxa"/>
            <w:shd w:val="clear" w:color="auto" w:fill="auto"/>
          </w:tcPr>
          <w:p w14:paraId="5FB8EDFF" w14:textId="735254DB" w:rsidR="006E513B" w:rsidRPr="0077557E" w:rsidRDefault="00E80952" w:rsidP="00FB0F79">
            <w:pPr>
              <w:tabs>
                <w:tab w:val="left" w:pos="883"/>
                <w:tab w:val="right" w:pos="6966"/>
              </w:tabs>
              <w:spacing w:after="0" w:line="240" w:lineRule="auto"/>
              <w:rPr>
                <w:rFonts w:eastAsia="SimSun" w:cs="Arial"/>
                <w:szCs w:val="18"/>
              </w:rPr>
            </w:pPr>
            <w:hyperlink r:id="rId14" w:history="1">
              <w:r w:rsidR="006E513B" w:rsidRPr="00D90B37">
                <w:rPr>
                  <w:rStyle w:val="Hyperlink"/>
                  <w:rFonts w:eastAsia="SimSun" w:cs="Arial"/>
                  <w:szCs w:val="18"/>
                </w:rPr>
                <w:t>Romee.Stoffels@ciz.nl</w:t>
              </w:r>
            </w:hyperlink>
          </w:p>
        </w:tc>
      </w:tr>
    </w:tbl>
    <w:p w14:paraId="4F431895" w14:textId="77777777" w:rsidR="007E1247" w:rsidRDefault="007E1247" w:rsidP="00FB0F79">
      <w:pPr>
        <w:spacing w:after="0" w:line="240" w:lineRule="auto"/>
        <w:jc w:val="both"/>
        <w:rPr>
          <w:szCs w:val="18"/>
        </w:rPr>
      </w:pPr>
    </w:p>
    <w:p w14:paraId="5B980662" w14:textId="3805F925" w:rsidR="007E1247" w:rsidRPr="00554860" w:rsidRDefault="007E1247" w:rsidP="00E067AE">
      <w:pPr>
        <w:pStyle w:val="Lijstalinea"/>
        <w:numPr>
          <w:ilvl w:val="0"/>
          <w:numId w:val="10"/>
        </w:numPr>
        <w:spacing w:after="160" w:line="240" w:lineRule="auto"/>
        <w:contextualSpacing/>
        <w:jc w:val="both"/>
      </w:pPr>
      <w:r w:rsidRPr="00554860">
        <w:t>Indien klager het niet eens is met de door de opdrachtgever verstrekte uitspraak op de ingediende klacht, kan deze zich wenden tot de door de minister van Economische Zaken ingestelde Commissie van Aanbestedingsexperts (zie art. 4.27 Aanbestedingswet). Als bij deze Commissie van Aanbestedings</w:t>
      </w:r>
      <w:r w:rsidR="00D0071A">
        <w:t>experts een klacht m.b.t. deze A</w:t>
      </w:r>
      <w:r w:rsidRPr="00554860">
        <w:t>anbestedingsprocedure wordt ingediend, wordt klager verzocht hiervan e</w:t>
      </w:r>
      <w:r>
        <w:t xml:space="preserve">en afschrift te zenden aan de in paragraaf 2.1 </w:t>
      </w:r>
      <w:r w:rsidRPr="00554860">
        <w:t xml:space="preserve">genoemde contactpersoon van de </w:t>
      </w:r>
      <w:r w:rsidR="00D0071A">
        <w:t>O</w:t>
      </w:r>
      <w:r w:rsidRPr="00554860">
        <w:t>pdrachtgever.</w:t>
      </w:r>
    </w:p>
    <w:p w14:paraId="43CD4DAD" w14:textId="514113F9" w:rsidR="007E1247" w:rsidRDefault="007E1247" w:rsidP="00FB0F79">
      <w:pPr>
        <w:spacing w:line="240" w:lineRule="auto"/>
        <w:jc w:val="both"/>
      </w:pPr>
      <w:r w:rsidRPr="00554860">
        <w:t>Daarnaast staat beroep open volgens de gerechtelijke procedure zoals elders beschreven.</w:t>
      </w:r>
      <w:r w:rsidRPr="00554860">
        <w:br/>
        <w:t> </w:t>
      </w:r>
      <w:r w:rsidRPr="00554860">
        <w:br/>
        <w:t xml:space="preserve">Een onder punt 1 en 2 ingediende klacht heeft geen </w:t>
      </w:r>
      <w:r w:rsidR="00D0071A">
        <w:t>opschortende werking voor deze A</w:t>
      </w:r>
      <w:r w:rsidRPr="00554860">
        <w:t>anbestedingsprocedure. Een uitspraak van de Commissie van Aanbestedingsexperts is niet bindend voor de Opdrachtgever, tenzij hieraan door een gerechtelijke uitspraak een afdwingbaar vervolg wordt gegeven.</w:t>
      </w:r>
    </w:p>
    <w:p w14:paraId="7239C17B" w14:textId="16F2A9E7" w:rsidR="007E1247" w:rsidRPr="00554860" w:rsidRDefault="007E1247" w:rsidP="00FB0F79">
      <w:pPr>
        <w:spacing w:line="240" w:lineRule="auto"/>
        <w:jc w:val="both"/>
      </w:pPr>
      <w:r w:rsidRPr="00554860">
        <w:t>Deze klachtenregeling niet is bedoeld voor het verkrijgen van eventueel benodigde verduidelijkingen met betre</w:t>
      </w:r>
      <w:r w:rsidR="00D0071A">
        <w:t>kking tot het gestelde in deze A</w:t>
      </w:r>
      <w:r w:rsidRPr="00554860">
        <w:t xml:space="preserve">anbestedingstukken. Hiervoor kunt u gebruik maken van de mogelijkheid tot het stellen van vragen als beschreven in de </w:t>
      </w:r>
      <w:r>
        <w:t>paragraaf 5.5</w:t>
      </w:r>
      <w:r w:rsidRPr="00554860">
        <w:t>.</w:t>
      </w:r>
    </w:p>
    <w:p w14:paraId="5C12DEEC" w14:textId="77777777" w:rsidR="007E1247" w:rsidRPr="00D73B1D" w:rsidRDefault="007E1247" w:rsidP="00FB0F79">
      <w:pPr>
        <w:spacing w:after="0" w:line="240" w:lineRule="auto"/>
        <w:jc w:val="both"/>
        <w:rPr>
          <w:szCs w:val="18"/>
        </w:rPr>
      </w:pPr>
    </w:p>
    <w:p w14:paraId="6664EE31" w14:textId="77777777" w:rsidR="00380F08" w:rsidRPr="00F63DFD" w:rsidRDefault="00380F08" w:rsidP="00FB0F79">
      <w:pPr>
        <w:spacing w:after="0" w:line="240" w:lineRule="auto"/>
        <w:rPr>
          <w:rFonts w:cs="Arial"/>
          <w:szCs w:val="18"/>
        </w:rPr>
      </w:pPr>
    </w:p>
    <w:p w14:paraId="036EDB82" w14:textId="77777777" w:rsidR="00980747" w:rsidRDefault="00980747" w:rsidP="003331D2">
      <w:pPr>
        <w:spacing w:after="0" w:line="240" w:lineRule="auto"/>
      </w:pPr>
      <w:r w:rsidRPr="00980747">
        <w:rPr>
          <w:rFonts w:cs="Arial"/>
          <w:szCs w:val="20"/>
        </w:rPr>
        <w:br w:type="page"/>
      </w:r>
    </w:p>
    <w:p w14:paraId="49C06064" w14:textId="1C5A2F93" w:rsidR="00980747" w:rsidRDefault="00E2673E" w:rsidP="00BD4861">
      <w:pPr>
        <w:pStyle w:val="Kop1"/>
        <w:numPr>
          <w:ilvl w:val="0"/>
          <w:numId w:val="18"/>
        </w:numPr>
        <w:spacing w:before="0" w:line="240" w:lineRule="auto"/>
      </w:pPr>
      <w:bookmarkStart w:id="91" w:name="_Toc57885164"/>
      <w:r>
        <w:t xml:space="preserve"> </w:t>
      </w:r>
      <w:r w:rsidR="00980747">
        <w:t>Bijlagen</w:t>
      </w:r>
      <w:bookmarkEnd w:id="91"/>
    </w:p>
    <w:p w14:paraId="7B88FFDA" w14:textId="77777777" w:rsidR="006E513B" w:rsidRDefault="006E513B" w:rsidP="003331D2">
      <w:pPr>
        <w:spacing w:after="0" w:line="240" w:lineRule="auto"/>
        <w:rPr>
          <w:rFonts w:cs="Arial"/>
        </w:rPr>
      </w:pPr>
    </w:p>
    <w:p w14:paraId="505141C3" w14:textId="77777777" w:rsidR="00980747" w:rsidRPr="006E513B" w:rsidRDefault="00980747" w:rsidP="006E513B">
      <w:pPr>
        <w:spacing w:after="0" w:line="240" w:lineRule="auto"/>
        <w:jc w:val="both"/>
        <w:rPr>
          <w:rFonts w:cs="Arial"/>
          <w:b/>
          <w:sz w:val="28"/>
          <w:szCs w:val="28"/>
        </w:rPr>
      </w:pPr>
      <w:r w:rsidRPr="006E513B">
        <w:rPr>
          <w:rFonts w:cs="Arial"/>
        </w:rPr>
        <w:t xml:space="preserve">In de Bijlagen is alle informatie opgenomen welke in het kader van de gestelde eisen dient te worden verschaft. </w:t>
      </w:r>
    </w:p>
    <w:p w14:paraId="45CD21E6" w14:textId="77777777" w:rsidR="00980747" w:rsidRPr="006E513B" w:rsidRDefault="00980747" w:rsidP="006E513B">
      <w:pPr>
        <w:spacing w:after="0" w:line="240" w:lineRule="auto"/>
        <w:jc w:val="both"/>
        <w:rPr>
          <w:rFonts w:cs="Arial"/>
        </w:rPr>
      </w:pPr>
    </w:p>
    <w:p w14:paraId="5E2BDC78" w14:textId="58B07FF7" w:rsidR="00980747" w:rsidRPr="006E513B" w:rsidRDefault="00980747" w:rsidP="003331D2">
      <w:pPr>
        <w:spacing w:after="0" w:line="240" w:lineRule="auto"/>
        <w:rPr>
          <w:rFonts w:cs="Arial"/>
          <w:i/>
          <w:u w:val="single"/>
        </w:rPr>
      </w:pPr>
      <w:r w:rsidRPr="006E513B">
        <w:rPr>
          <w:rFonts w:cs="Arial"/>
          <w:i/>
          <w:u w:val="single"/>
        </w:rPr>
        <w:t>In te vullen</w:t>
      </w:r>
      <w:r w:rsidR="008E3B41" w:rsidRPr="006E513B">
        <w:rPr>
          <w:rFonts w:cs="Arial"/>
          <w:i/>
          <w:u w:val="single"/>
        </w:rPr>
        <w:t xml:space="preserve"> op basis van het beschikbaar gestelde format</w:t>
      </w:r>
    </w:p>
    <w:p w14:paraId="5B5B00CE" w14:textId="498E1281" w:rsidR="00167682" w:rsidRPr="006E513B" w:rsidRDefault="00C97535" w:rsidP="003331D2">
      <w:pPr>
        <w:pStyle w:val="Plattetekst"/>
        <w:spacing w:after="0" w:line="240" w:lineRule="auto"/>
        <w:rPr>
          <w:rFonts w:ascii="Verdana" w:hAnsi="Verdana" w:cs="Arial"/>
          <w:lang w:val="nl-NL"/>
        </w:rPr>
      </w:pPr>
      <w:r>
        <w:rPr>
          <w:rFonts w:ascii="Verdana" w:hAnsi="Verdana" w:cs="Arial"/>
          <w:lang w:val="nl-NL"/>
        </w:rPr>
        <w:t>BIJLAGE 4</w:t>
      </w:r>
      <w:r w:rsidR="00167682" w:rsidRPr="006E513B">
        <w:rPr>
          <w:rFonts w:ascii="Verdana" w:hAnsi="Verdana" w:cs="Arial"/>
          <w:lang w:val="nl-NL"/>
        </w:rPr>
        <w:t xml:space="preserve">. </w:t>
      </w:r>
      <w:r w:rsidR="00167682" w:rsidRPr="006E513B">
        <w:rPr>
          <w:rFonts w:ascii="Verdana" w:hAnsi="Verdana" w:cs="Arial"/>
          <w:lang w:val="nl-NL"/>
        </w:rPr>
        <w:tab/>
        <w:t xml:space="preserve">Formulier Kerncompetenties </w:t>
      </w:r>
    </w:p>
    <w:p w14:paraId="14F87DFE" w14:textId="6AD16411" w:rsidR="000D3695" w:rsidRPr="006E513B" w:rsidRDefault="00980747" w:rsidP="003331D2">
      <w:pPr>
        <w:pStyle w:val="Plattetekst"/>
        <w:spacing w:after="0" w:line="240" w:lineRule="auto"/>
        <w:rPr>
          <w:rFonts w:ascii="Verdana" w:hAnsi="Verdana" w:cs="Arial"/>
          <w:lang w:val="nl-NL"/>
        </w:rPr>
      </w:pPr>
      <w:r w:rsidRPr="006E513B">
        <w:rPr>
          <w:rFonts w:ascii="Verdana" w:hAnsi="Verdana" w:cs="Arial"/>
          <w:lang w:val="nl-NL"/>
        </w:rPr>
        <w:t xml:space="preserve">BIJLAGE </w:t>
      </w:r>
      <w:r w:rsidR="00C97535">
        <w:rPr>
          <w:rFonts w:ascii="Verdana" w:hAnsi="Verdana" w:cs="Arial"/>
          <w:lang w:val="nl-NL"/>
        </w:rPr>
        <w:t>7</w:t>
      </w:r>
      <w:r w:rsidR="00167682" w:rsidRPr="006E513B">
        <w:rPr>
          <w:rFonts w:ascii="Verdana" w:hAnsi="Verdana" w:cs="Arial"/>
          <w:lang w:val="nl-NL"/>
        </w:rPr>
        <w:t>.</w:t>
      </w:r>
      <w:r w:rsidRPr="006E513B">
        <w:rPr>
          <w:rFonts w:ascii="Verdana" w:hAnsi="Verdana" w:cs="Arial"/>
          <w:lang w:val="nl-NL"/>
        </w:rPr>
        <w:tab/>
        <w:t>Uniform Europees Aanbestedingsdocument</w:t>
      </w:r>
    </w:p>
    <w:p w14:paraId="59E91206" w14:textId="77777777" w:rsidR="00980747" w:rsidRPr="006E513B" w:rsidRDefault="00980747" w:rsidP="003331D2">
      <w:pPr>
        <w:pStyle w:val="Plattetekst"/>
        <w:spacing w:after="0" w:line="240" w:lineRule="auto"/>
        <w:rPr>
          <w:rFonts w:ascii="Verdana" w:hAnsi="Verdana" w:cs="Arial"/>
          <w:lang w:val="nl-NL"/>
        </w:rPr>
      </w:pPr>
    </w:p>
    <w:p w14:paraId="42B98A5B" w14:textId="77777777" w:rsidR="00980747" w:rsidRPr="006E513B" w:rsidRDefault="00980747" w:rsidP="003331D2">
      <w:pPr>
        <w:spacing w:after="0" w:line="240" w:lineRule="auto"/>
        <w:rPr>
          <w:rFonts w:cs="Arial"/>
          <w:i/>
          <w:u w:val="single"/>
        </w:rPr>
      </w:pPr>
      <w:r w:rsidRPr="006E513B">
        <w:rPr>
          <w:rFonts w:cs="Arial"/>
          <w:i/>
          <w:u w:val="single"/>
        </w:rPr>
        <w:t>Ter informatie:</w:t>
      </w:r>
    </w:p>
    <w:p w14:paraId="0893D79F" w14:textId="12E9ED79" w:rsidR="00987DB2" w:rsidRPr="006E513B" w:rsidRDefault="00987DB2" w:rsidP="003331D2">
      <w:pPr>
        <w:pStyle w:val="Plattetekst"/>
        <w:spacing w:after="0" w:line="240" w:lineRule="auto"/>
        <w:rPr>
          <w:rFonts w:ascii="Verdana" w:hAnsi="Verdana" w:cs="Arial"/>
          <w:lang w:val="nl-NL"/>
        </w:rPr>
      </w:pPr>
      <w:bookmarkStart w:id="92" w:name="_Hlk528246299"/>
      <w:r w:rsidRPr="006E513B">
        <w:rPr>
          <w:rFonts w:ascii="Verdana" w:hAnsi="Verdana" w:cs="Arial"/>
          <w:lang w:val="nl-NL"/>
        </w:rPr>
        <w:t>BIJLAGE</w:t>
      </w:r>
      <w:r w:rsidR="00D16008" w:rsidRPr="006E513B">
        <w:rPr>
          <w:rFonts w:ascii="Verdana" w:hAnsi="Verdana" w:cs="Arial"/>
          <w:lang w:val="nl-NL"/>
        </w:rPr>
        <w:t xml:space="preserve"> 1.</w:t>
      </w:r>
      <w:r w:rsidRPr="006E513B">
        <w:rPr>
          <w:rFonts w:ascii="Verdana" w:hAnsi="Verdana" w:cs="Arial"/>
          <w:lang w:val="nl-NL"/>
        </w:rPr>
        <w:tab/>
        <w:t xml:space="preserve">Concept </w:t>
      </w:r>
      <w:r w:rsidR="000D3695" w:rsidRPr="006E513B">
        <w:rPr>
          <w:rFonts w:ascii="Verdana" w:hAnsi="Verdana" w:cs="Arial"/>
          <w:lang w:val="nl-NL"/>
        </w:rPr>
        <w:t>Raamo</w:t>
      </w:r>
      <w:r w:rsidR="00C25856" w:rsidRPr="006E513B">
        <w:rPr>
          <w:rFonts w:ascii="Verdana" w:hAnsi="Verdana" w:cs="Arial"/>
          <w:lang w:val="nl-NL"/>
        </w:rPr>
        <w:t>vereenkomst</w:t>
      </w:r>
    </w:p>
    <w:p w14:paraId="41ED56E1" w14:textId="4FFEDBF9" w:rsidR="00987DB2" w:rsidRPr="006E513B" w:rsidRDefault="00987DB2" w:rsidP="003331D2">
      <w:pPr>
        <w:pStyle w:val="Plattetekst"/>
        <w:spacing w:after="0" w:line="240" w:lineRule="auto"/>
        <w:rPr>
          <w:rFonts w:ascii="Verdana" w:hAnsi="Verdana" w:cs="Arial"/>
          <w:lang w:val="nl-NL"/>
        </w:rPr>
      </w:pPr>
      <w:r w:rsidRPr="006E513B">
        <w:rPr>
          <w:rFonts w:ascii="Verdana" w:hAnsi="Verdana" w:cs="Arial"/>
          <w:lang w:val="nl-NL"/>
        </w:rPr>
        <w:t>BIJLAGE</w:t>
      </w:r>
      <w:r w:rsidR="00D16008" w:rsidRPr="006E513B">
        <w:rPr>
          <w:rFonts w:ascii="Verdana" w:hAnsi="Verdana" w:cs="Arial"/>
          <w:lang w:val="nl-NL"/>
        </w:rPr>
        <w:t xml:space="preserve"> 2.</w:t>
      </w:r>
      <w:r w:rsidRPr="006E513B">
        <w:rPr>
          <w:rFonts w:ascii="Verdana" w:hAnsi="Verdana" w:cs="Arial"/>
          <w:lang w:val="nl-NL"/>
        </w:rPr>
        <w:tab/>
        <w:t>Programma van Eisen</w:t>
      </w:r>
    </w:p>
    <w:p w14:paraId="22F126AA" w14:textId="5E551138" w:rsidR="00D16008" w:rsidRPr="006E513B" w:rsidRDefault="00D16008" w:rsidP="003331D2">
      <w:pPr>
        <w:pStyle w:val="Plattetekst"/>
        <w:spacing w:after="0" w:line="240" w:lineRule="auto"/>
        <w:rPr>
          <w:rFonts w:ascii="Verdana" w:hAnsi="Verdana" w:cs="Arial"/>
          <w:lang w:val="nl-NL"/>
        </w:rPr>
      </w:pPr>
      <w:r w:rsidRPr="006E513B">
        <w:rPr>
          <w:rFonts w:ascii="Verdana" w:hAnsi="Verdana" w:cs="Arial"/>
          <w:lang w:val="nl-NL"/>
        </w:rPr>
        <w:t xml:space="preserve">BIJLAGE </w:t>
      </w:r>
      <w:r w:rsidR="00C97535">
        <w:rPr>
          <w:rFonts w:ascii="Verdana" w:hAnsi="Verdana" w:cs="Arial"/>
          <w:lang w:val="nl-NL"/>
        </w:rPr>
        <w:t>5</w:t>
      </w:r>
      <w:r w:rsidRPr="006E513B">
        <w:rPr>
          <w:rFonts w:ascii="Verdana" w:hAnsi="Verdana" w:cs="Arial"/>
          <w:lang w:val="nl-NL"/>
        </w:rPr>
        <w:t>.</w:t>
      </w:r>
      <w:r w:rsidRPr="006E513B">
        <w:rPr>
          <w:rFonts w:ascii="Verdana" w:hAnsi="Verdana" w:cs="Arial"/>
          <w:lang w:val="nl-NL"/>
        </w:rPr>
        <w:tab/>
      </w:r>
      <w:r w:rsidR="00976D27">
        <w:rPr>
          <w:rFonts w:ascii="Verdana" w:hAnsi="Verdana" w:cs="Arial"/>
          <w:lang w:val="nl-NL"/>
        </w:rPr>
        <w:t>ARVODI</w:t>
      </w:r>
      <w:r w:rsidR="00D0071A">
        <w:rPr>
          <w:rFonts w:ascii="Verdana" w:hAnsi="Verdana" w:cs="Arial"/>
          <w:lang w:val="nl-NL"/>
        </w:rPr>
        <w:t>-</w:t>
      </w:r>
      <w:r w:rsidRPr="006E513B">
        <w:rPr>
          <w:rFonts w:ascii="Verdana" w:hAnsi="Verdana" w:cs="Arial"/>
          <w:lang w:val="nl-NL"/>
        </w:rPr>
        <w:t>2018</w:t>
      </w:r>
    </w:p>
    <w:p w14:paraId="3736809D" w14:textId="3593FCBD" w:rsidR="00987DB2" w:rsidRPr="006E513B" w:rsidRDefault="00987DB2" w:rsidP="003331D2">
      <w:pPr>
        <w:pStyle w:val="Plattetekst"/>
        <w:spacing w:after="0" w:line="240" w:lineRule="auto"/>
        <w:rPr>
          <w:rFonts w:ascii="Verdana" w:hAnsi="Verdana" w:cs="Arial"/>
          <w:lang w:val="nl-NL"/>
        </w:rPr>
      </w:pPr>
      <w:r w:rsidRPr="006E513B">
        <w:rPr>
          <w:rFonts w:ascii="Verdana" w:hAnsi="Verdana" w:cs="Arial"/>
          <w:lang w:val="nl-NL"/>
        </w:rPr>
        <w:t>BIJLAGE</w:t>
      </w:r>
      <w:r w:rsidR="00D16008" w:rsidRPr="006E513B">
        <w:rPr>
          <w:rFonts w:ascii="Verdana" w:hAnsi="Verdana" w:cs="Arial"/>
          <w:lang w:val="nl-NL"/>
        </w:rPr>
        <w:t xml:space="preserve"> </w:t>
      </w:r>
      <w:r w:rsidR="00C97535">
        <w:rPr>
          <w:rFonts w:ascii="Verdana" w:hAnsi="Verdana" w:cs="Arial"/>
          <w:lang w:val="nl-NL"/>
        </w:rPr>
        <w:t>6</w:t>
      </w:r>
      <w:r w:rsidR="007E1247">
        <w:rPr>
          <w:rFonts w:ascii="Verdana" w:hAnsi="Verdana" w:cs="Arial"/>
          <w:lang w:val="nl-NL"/>
        </w:rPr>
        <w:t>.</w:t>
      </w:r>
      <w:r w:rsidRPr="006E513B">
        <w:rPr>
          <w:rFonts w:ascii="Verdana" w:hAnsi="Verdana" w:cs="Arial"/>
          <w:lang w:val="nl-NL"/>
        </w:rPr>
        <w:tab/>
        <w:t>Spelregels Zaken</w:t>
      </w:r>
      <w:r w:rsidR="00E31511" w:rsidRPr="006E513B">
        <w:rPr>
          <w:rFonts w:ascii="Verdana" w:hAnsi="Verdana" w:cs="Arial"/>
          <w:lang w:val="nl-NL"/>
        </w:rPr>
        <w:t xml:space="preserve"> </w:t>
      </w:r>
      <w:r w:rsidRPr="006E513B">
        <w:rPr>
          <w:rFonts w:ascii="Verdana" w:hAnsi="Verdana" w:cs="Arial"/>
          <w:lang w:val="nl-NL"/>
        </w:rPr>
        <w:t>doen met het CIZ</w:t>
      </w:r>
    </w:p>
    <w:bookmarkEnd w:id="92"/>
    <w:p w14:paraId="0C3DA639" w14:textId="77777777" w:rsidR="00980747" w:rsidRPr="00980747" w:rsidRDefault="00980747" w:rsidP="003331D2">
      <w:pPr>
        <w:spacing w:after="0" w:line="240" w:lineRule="auto"/>
      </w:pPr>
    </w:p>
    <w:p w14:paraId="6A610AA1" w14:textId="77777777" w:rsidR="00901949" w:rsidRPr="00901949" w:rsidRDefault="00901949" w:rsidP="003331D2">
      <w:pPr>
        <w:pStyle w:val="Kop3"/>
        <w:spacing w:before="0" w:line="240" w:lineRule="auto"/>
        <w:rPr>
          <w:rFonts w:cs="Arial"/>
          <w:szCs w:val="20"/>
        </w:rPr>
      </w:pPr>
    </w:p>
    <w:p w14:paraId="4E9B15CA" w14:textId="675E9096" w:rsidR="00E85E92" w:rsidRPr="00E85E92" w:rsidRDefault="00E85E92" w:rsidP="003331D2">
      <w:pPr>
        <w:spacing w:after="0" w:line="240" w:lineRule="auto"/>
        <w:rPr>
          <w:rFonts w:cs="Arial"/>
          <w:szCs w:val="20"/>
        </w:rPr>
      </w:pPr>
    </w:p>
    <w:sectPr w:rsidR="00E85E92" w:rsidRPr="00E85E92" w:rsidSect="007F6F17">
      <w:headerReference w:type="default" r:id="rId15"/>
      <w:footerReference w:type="defaul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6D0CE" w14:textId="77777777" w:rsidR="006752B6" w:rsidRDefault="006752B6" w:rsidP="007F6F17">
      <w:pPr>
        <w:spacing w:after="0" w:line="240" w:lineRule="auto"/>
      </w:pPr>
      <w:r>
        <w:separator/>
      </w:r>
    </w:p>
  </w:endnote>
  <w:endnote w:type="continuationSeparator" w:id="0">
    <w:p w14:paraId="4BD3C33B" w14:textId="77777777" w:rsidR="006752B6" w:rsidRDefault="006752B6" w:rsidP="007F6F17">
      <w:pPr>
        <w:spacing w:after="0" w:line="240" w:lineRule="auto"/>
      </w:pPr>
      <w:r>
        <w:continuationSeparator/>
      </w:r>
    </w:p>
  </w:endnote>
  <w:endnote w:type="continuationNotice" w:id="1">
    <w:p w14:paraId="068841F8" w14:textId="77777777" w:rsidR="006752B6" w:rsidRDefault="006752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554125797"/>
      <w:docPartObj>
        <w:docPartGallery w:val="Page Numbers (Bottom of Page)"/>
        <w:docPartUnique/>
      </w:docPartObj>
    </w:sdtPr>
    <w:sdtEndPr>
      <w:rPr>
        <w:rFonts w:ascii="Verdana" w:hAnsi="Verdana"/>
        <w:b/>
        <w:color w:val="D40100"/>
        <w:sz w:val="18"/>
        <w:szCs w:val="24"/>
      </w:rPr>
    </w:sdtEndPr>
    <w:sdtContent>
      <w:p w14:paraId="096B0376" w14:textId="1C70052F" w:rsidR="006752B6" w:rsidRPr="007F6F17" w:rsidRDefault="006752B6">
        <w:pPr>
          <w:pStyle w:val="Voettekst"/>
          <w:jc w:val="right"/>
          <w:rPr>
            <w:rFonts w:eastAsiaTheme="majorEastAsia" w:cstheme="majorBidi"/>
            <w:b/>
            <w:color w:val="D40100"/>
            <w:szCs w:val="24"/>
          </w:rPr>
        </w:pPr>
        <w:r w:rsidRPr="007F6F17">
          <w:rPr>
            <w:rFonts w:eastAsiaTheme="majorEastAsia" w:cstheme="majorBidi"/>
            <w:b/>
            <w:color w:val="D40100"/>
            <w:szCs w:val="24"/>
          </w:rPr>
          <w:t xml:space="preserve">pag. </w:t>
        </w:r>
        <w:r w:rsidRPr="007F6F17">
          <w:rPr>
            <w:rFonts w:eastAsiaTheme="minorEastAsia" w:cs="Times New Roman"/>
            <w:b/>
            <w:color w:val="D40100"/>
            <w:szCs w:val="24"/>
          </w:rPr>
          <w:fldChar w:fldCharType="begin"/>
        </w:r>
        <w:r w:rsidRPr="007F6F17">
          <w:rPr>
            <w:b/>
            <w:color w:val="D40100"/>
            <w:szCs w:val="24"/>
          </w:rPr>
          <w:instrText>PAGE    \* MERGEFORMAT</w:instrText>
        </w:r>
        <w:r w:rsidRPr="007F6F17">
          <w:rPr>
            <w:rFonts w:eastAsiaTheme="minorEastAsia" w:cs="Times New Roman"/>
            <w:b/>
            <w:color w:val="D40100"/>
            <w:szCs w:val="24"/>
          </w:rPr>
          <w:fldChar w:fldCharType="separate"/>
        </w:r>
        <w:r w:rsidR="00E80952" w:rsidRPr="00E80952">
          <w:rPr>
            <w:rFonts w:ascii="Tahoma" w:eastAsiaTheme="majorEastAsia" w:hAnsi="Tahoma" w:cstheme="majorBidi"/>
            <w:b/>
            <w:noProof/>
            <w:color w:val="D40100"/>
            <w:szCs w:val="24"/>
          </w:rPr>
          <w:t>21</w:t>
        </w:r>
        <w:r w:rsidRPr="007F6F17">
          <w:rPr>
            <w:rFonts w:eastAsiaTheme="majorEastAsia" w:cstheme="majorBidi"/>
            <w:b/>
            <w:color w:val="D40100"/>
            <w:szCs w:val="24"/>
          </w:rPr>
          <w:fldChar w:fldCharType="end"/>
        </w:r>
      </w:p>
    </w:sdtContent>
  </w:sdt>
  <w:p w14:paraId="05F44A2F" w14:textId="77777777" w:rsidR="006752B6" w:rsidRDefault="006752B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23387" w14:textId="77777777" w:rsidR="006752B6" w:rsidRDefault="006752B6" w:rsidP="007F6F17">
      <w:pPr>
        <w:spacing w:after="0" w:line="240" w:lineRule="auto"/>
      </w:pPr>
      <w:r>
        <w:separator/>
      </w:r>
    </w:p>
  </w:footnote>
  <w:footnote w:type="continuationSeparator" w:id="0">
    <w:p w14:paraId="2712454C" w14:textId="77777777" w:rsidR="006752B6" w:rsidRDefault="006752B6" w:rsidP="007F6F17">
      <w:pPr>
        <w:spacing w:after="0" w:line="240" w:lineRule="auto"/>
      </w:pPr>
      <w:r>
        <w:continuationSeparator/>
      </w:r>
    </w:p>
  </w:footnote>
  <w:footnote w:type="continuationNotice" w:id="1">
    <w:p w14:paraId="30438EF6" w14:textId="77777777" w:rsidR="006752B6" w:rsidRDefault="006752B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17464" w14:textId="715BDCB0" w:rsidR="006752B6" w:rsidRDefault="006752B6">
    <w:pPr>
      <w:pStyle w:val="Koptekst"/>
    </w:pPr>
    <w:r>
      <w:rPr>
        <w:noProof/>
        <w:lang w:eastAsia="nl-NL"/>
      </w:rPr>
      <w:drawing>
        <wp:anchor distT="0" distB="0" distL="114300" distR="114300" simplePos="0" relativeHeight="251658240" behindDoc="1" locked="0" layoutInCell="1" allowOverlap="1" wp14:anchorId="7D6A5110" wp14:editId="49DD70E3">
          <wp:simplePos x="0" y="0"/>
          <wp:positionH relativeFrom="margin">
            <wp:align>right</wp:align>
          </wp:positionH>
          <wp:positionV relativeFrom="paragraph">
            <wp:posOffset>-68580</wp:posOffset>
          </wp:positionV>
          <wp:extent cx="511464" cy="507365"/>
          <wp:effectExtent l="0" t="0" r="3175" b="698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64" cy="5073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E5BD8"/>
    <w:multiLevelType w:val="multilevel"/>
    <w:tmpl w:val="5B72B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980E96"/>
    <w:multiLevelType w:val="hybridMultilevel"/>
    <w:tmpl w:val="2EACE00C"/>
    <w:lvl w:ilvl="0" w:tplc="3F1C601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514BB8"/>
    <w:multiLevelType w:val="multilevel"/>
    <w:tmpl w:val="1EFE7C4A"/>
    <w:lvl w:ilvl="0">
      <w:start w:val="5"/>
      <w:numFmt w:val="decimal"/>
      <w:lvlText w:val="%1"/>
      <w:lvlJc w:val="left"/>
      <w:pPr>
        <w:ind w:left="690" w:hanging="6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0F3D4B44"/>
    <w:multiLevelType w:val="hybridMultilevel"/>
    <w:tmpl w:val="2DDCDFB8"/>
    <w:lvl w:ilvl="0" w:tplc="F1308360">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A272AD"/>
    <w:multiLevelType w:val="multilevel"/>
    <w:tmpl w:val="8DBE596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15:restartNumberingAfterBreak="0">
    <w:nsid w:val="19BC72B6"/>
    <w:multiLevelType w:val="multilevel"/>
    <w:tmpl w:val="643CAA14"/>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1AD338B5"/>
    <w:multiLevelType w:val="multilevel"/>
    <w:tmpl w:val="79AEA86C"/>
    <w:lvl w:ilvl="0">
      <w:start w:val="5"/>
      <w:numFmt w:val="decimal"/>
      <w:lvlText w:val="%1."/>
      <w:lvlJc w:val="left"/>
      <w:pPr>
        <w:ind w:left="788" w:hanging="788"/>
      </w:pPr>
      <w:rPr>
        <w:rFonts w:hint="default"/>
      </w:rPr>
    </w:lvl>
    <w:lvl w:ilvl="1">
      <w:start w:val="3"/>
      <w:numFmt w:val="decimal"/>
      <w:lvlText w:val="%1.%2."/>
      <w:lvlJc w:val="left"/>
      <w:pPr>
        <w:ind w:left="1148" w:hanging="788"/>
      </w:pPr>
      <w:rPr>
        <w:rFonts w:hint="default"/>
      </w:rPr>
    </w:lvl>
    <w:lvl w:ilvl="2">
      <w:start w:val="3"/>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7" w15:restartNumberingAfterBreak="0">
    <w:nsid w:val="2003523B"/>
    <w:multiLevelType w:val="multilevel"/>
    <w:tmpl w:val="D806D7B2"/>
    <w:lvl w:ilvl="0">
      <w:start w:val="3"/>
      <w:numFmt w:val="decimal"/>
      <w:lvlText w:val="%1"/>
      <w:lvlJc w:val="left"/>
      <w:pPr>
        <w:ind w:left="428" w:hanging="42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2B9E0008"/>
    <w:multiLevelType w:val="multilevel"/>
    <w:tmpl w:val="D056F5AC"/>
    <w:lvl w:ilvl="0">
      <w:start w:val="3"/>
      <w:numFmt w:val="decimal"/>
      <w:lvlText w:val="%1"/>
      <w:lvlJc w:val="left"/>
      <w:pPr>
        <w:ind w:left="428" w:hanging="428"/>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2BD54444"/>
    <w:multiLevelType w:val="multilevel"/>
    <w:tmpl w:val="416A071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398D126B"/>
    <w:multiLevelType w:val="hybridMultilevel"/>
    <w:tmpl w:val="C6AA1A3C"/>
    <w:lvl w:ilvl="0" w:tplc="639A89A6">
      <w:start w:val="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9C571FB"/>
    <w:multiLevelType w:val="hybridMultilevel"/>
    <w:tmpl w:val="D5FE1786"/>
    <w:lvl w:ilvl="0" w:tplc="639A89A6">
      <w:start w:val="8"/>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4011BC0"/>
    <w:multiLevelType w:val="hybridMultilevel"/>
    <w:tmpl w:val="73CA7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553049"/>
    <w:multiLevelType w:val="hybridMultilevel"/>
    <w:tmpl w:val="259AF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3C33FD"/>
    <w:multiLevelType w:val="hybridMultilevel"/>
    <w:tmpl w:val="5E847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933FAD"/>
    <w:multiLevelType w:val="hybridMultilevel"/>
    <w:tmpl w:val="33523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4F2353"/>
    <w:multiLevelType w:val="multilevel"/>
    <w:tmpl w:val="416A071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50A46170"/>
    <w:multiLevelType w:val="hybridMultilevel"/>
    <w:tmpl w:val="BDE6C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95A1FFB"/>
    <w:multiLevelType w:val="hybridMultilevel"/>
    <w:tmpl w:val="5BB6E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475082"/>
    <w:multiLevelType w:val="hybridMultilevel"/>
    <w:tmpl w:val="AB1E1D06"/>
    <w:lvl w:ilvl="0" w:tplc="639A89A6">
      <w:start w:val="8"/>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326B9C"/>
    <w:multiLevelType w:val="multilevel"/>
    <w:tmpl w:val="FC58891E"/>
    <w:lvl w:ilvl="0">
      <w:start w:val="3"/>
      <w:numFmt w:val="decimal"/>
      <w:lvlText w:val="%1"/>
      <w:lvlJc w:val="left"/>
      <w:pPr>
        <w:ind w:left="428" w:hanging="42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723702B9"/>
    <w:multiLevelType w:val="hybridMultilevel"/>
    <w:tmpl w:val="2430B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2C543C6"/>
    <w:multiLevelType w:val="hybridMultilevel"/>
    <w:tmpl w:val="8A22C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69165A"/>
    <w:multiLevelType w:val="hybridMultilevel"/>
    <w:tmpl w:val="6B80A9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46624A"/>
    <w:multiLevelType w:val="multilevel"/>
    <w:tmpl w:val="FB3CC1FE"/>
    <w:lvl w:ilvl="0">
      <w:start w:val="1"/>
      <w:numFmt w:val="decimal"/>
      <w:lvlText w:val="%1"/>
      <w:lvlJc w:val="left"/>
      <w:pPr>
        <w:ind w:left="428" w:hanging="42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num w:numId="1">
    <w:abstractNumId w:val="5"/>
  </w:num>
  <w:num w:numId="2">
    <w:abstractNumId w:val="9"/>
  </w:num>
  <w:num w:numId="3">
    <w:abstractNumId w:val="23"/>
  </w:num>
  <w:num w:numId="4">
    <w:abstractNumId w:val="19"/>
  </w:num>
  <w:num w:numId="5">
    <w:abstractNumId w:val="11"/>
  </w:num>
  <w:num w:numId="6">
    <w:abstractNumId w:val="10"/>
  </w:num>
  <w:num w:numId="7">
    <w:abstractNumId w:val="1"/>
  </w:num>
  <w:num w:numId="8">
    <w:abstractNumId w:val="18"/>
  </w:num>
  <w:num w:numId="9">
    <w:abstractNumId w:val="21"/>
  </w:num>
  <w:num w:numId="10">
    <w:abstractNumId w:val="0"/>
  </w:num>
  <w:num w:numId="11">
    <w:abstractNumId w:val="16"/>
  </w:num>
  <w:num w:numId="12">
    <w:abstractNumId w:val="14"/>
  </w:num>
  <w:num w:numId="13">
    <w:abstractNumId w:val="3"/>
  </w:num>
  <w:num w:numId="14">
    <w:abstractNumId w:val="15"/>
  </w:num>
  <w:num w:numId="15">
    <w:abstractNumId w:val="22"/>
  </w:num>
  <w:num w:numId="16">
    <w:abstractNumId w:val="2"/>
  </w:num>
  <w:num w:numId="17">
    <w:abstractNumId w:val="13"/>
  </w:num>
  <w:num w:numId="18">
    <w:abstractNumId w:val="4"/>
  </w:num>
  <w:num w:numId="19">
    <w:abstractNumId w:val="24"/>
  </w:num>
  <w:num w:numId="20">
    <w:abstractNumId w:val="6"/>
  </w:num>
  <w:num w:numId="21">
    <w:abstractNumId w:val="12"/>
  </w:num>
  <w:num w:numId="22">
    <w:abstractNumId w:val="7"/>
  </w:num>
  <w:num w:numId="23">
    <w:abstractNumId w:val="20"/>
  </w:num>
  <w:num w:numId="24">
    <w:abstractNumId w:val="8"/>
  </w:num>
  <w:num w:numId="25">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88A"/>
    <w:rsid w:val="0000051B"/>
    <w:rsid w:val="00007C9A"/>
    <w:rsid w:val="000119C9"/>
    <w:rsid w:val="00012777"/>
    <w:rsid w:val="00013E15"/>
    <w:rsid w:val="00021DC6"/>
    <w:rsid w:val="000273D9"/>
    <w:rsid w:val="00027D75"/>
    <w:rsid w:val="00034CF3"/>
    <w:rsid w:val="00036877"/>
    <w:rsid w:val="00037668"/>
    <w:rsid w:val="00041A86"/>
    <w:rsid w:val="00041ACE"/>
    <w:rsid w:val="0004239F"/>
    <w:rsid w:val="000462D1"/>
    <w:rsid w:val="0004681C"/>
    <w:rsid w:val="00050EF9"/>
    <w:rsid w:val="00057B69"/>
    <w:rsid w:val="000758A4"/>
    <w:rsid w:val="00080EE7"/>
    <w:rsid w:val="00081B10"/>
    <w:rsid w:val="00084EB6"/>
    <w:rsid w:val="00086936"/>
    <w:rsid w:val="000A0554"/>
    <w:rsid w:val="000A07FE"/>
    <w:rsid w:val="000A5DED"/>
    <w:rsid w:val="000B777F"/>
    <w:rsid w:val="000C1B90"/>
    <w:rsid w:val="000C3623"/>
    <w:rsid w:val="000C76F9"/>
    <w:rsid w:val="000C7F34"/>
    <w:rsid w:val="000D27D6"/>
    <w:rsid w:val="000D3695"/>
    <w:rsid w:val="000D57A9"/>
    <w:rsid w:val="000D5F7B"/>
    <w:rsid w:val="000D6B9A"/>
    <w:rsid w:val="000D7055"/>
    <w:rsid w:val="000D70C6"/>
    <w:rsid w:val="000E699B"/>
    <w:rsid w:val="000F1457"/>
    <w:rsid w:val="000F6E79"/>
    <w:rsid w:val="00101183"/>
    <w:rsid w:val="00105A21"/>
    <w:rsid w:val="00110EAD"/>
    <w:rsid w:val="0011555B"/>
    <w:rsid w:val="0012038D"/>
    <w:rsid w:val="001319B0"/>
    <w:rsid w:val="00131D7E"/>
    <w:rsid w:val="001373A6"/>
    <w:rsid w:val="0014368E"/>
    <w:rsid w:val="0014481E"/>
    <w:rsid w:val="00146269"/>
    <w:rsid w:val="0015145A"/>
    <w:rsid w:val="001560DD"/>
    <w:rsid w:val="001624E0"/>
    <w:rsid w:val="00167682"/>
    <w:rsid w:val="00171144"/>
    <w:rsid w:val="001719E6"/>
    <w:rsid w:val="00171B01"/>
    <w:rsid w:val="00172CDC"/>
    <w:rsid w:val="00173E19"/>
    <w:rsid w:val="0017416E"/>
    <w:rsid w:val="0017532A"/>
    <w:rsid w:val="00176C39"/>
    <w:rsid w:val="00177001"/>
    <w:rsid w:val="00181BDB"/>
    <w:rsid w:val="00181FC0"/>
    <w:rsid w:val="00182735"/>
    <w:rsid w:val="00182CDB"/>
    <w:rsid w:val="001924AE"/>
    <w:rsid w:val="001A7C7B"/>
    <w:rsid w:val="001A7F00"/>
    <w:rsid w:val="001B05EC"/>
    <w:rsid w:val="001B0FED"/>
    <w:rsid w:val="001B7435"/>
    <w:rsid w:val="001C2763"/>
    <w:rsid w:val="001C4F26"/>
    <w:rsid w:val="001D1DF0"/>
    <w:rsid w:val="001D3C97"/>
    <w:rsid w:val="001D3F63"/>
    <w:rsid w:val="001E18E5"/>
    <w:rsid w:val="001E34EC"/>
    <w:rsid w:val="001E453D"/>
    <w:rsid w:val="001F16C4"/>
    <w:rsid w:val="00201FB7"/>
    <w:rsid w:val="002029AB"/>
    <w:rsid w:val="002034B5"/>
    <w:rsid w:val="002050C1"/>
    <w:rsid w:val="00205149"/>
    <w:rsid w:val="00211D1A"/>
    <w:rsid w:val="00211F3A"/>
    <w:rsid w:val="0022004C"/>
    <w:rsid w:val="00223486"/>
    <w:rsid w:val="0023370C"/>
    <w:rsid w:val="00237F61"/>
    <w:rsid w:val="002423F3"/>
    <w:rsid w:val="0024735D"/>
    <w:rsid w:val="0026166C"/>
    <w:rsid w:val="00263F27"/>
    <w:rsid w:val="0027301B"/>
    <w:rsid w:val="00273FDF"/>
    <w:rsid w:val="00275157"/>
    <w:rsid w:val="002942A9"/>
    <w:rsid w:val="00295E84"/>
    <w:rsid w:val="002A04E5"/>
    <w:rsid w:val="002A1A8D"/>
    <w:rsid w:val="002A7FF1"/>
    <w:rsid w:val="002B0787"/>
    <w:rsid w:val="002B26BF"/>
    <w:rsid w:val="002B5CEF"/>
    <w:rsid w:val="002C747D"/>
    <w:rsid w:val="002D3ECC"/>
    <w:rsid w:val="002D6816"/>
    <w:rsid w:val="002E167F"/>
    <w:rsid w:val="002E38DE"/>
    <w:rsid w:val="002E58F3"/>
    <w:rsid w:val="002E6291"/>
    <w:rsid w:val="002E67D0"/>
    <w:rsid w:val="002E67FF"/>
    <w:rsid w:val="002F777B"/>
    <w:rsid w:val="0030333D"/>
    <w:rsid w:val="003069C9"/>
    <w:rsid w:val="00306B4D"/>
    <w:rsid w:val="00310125"/>
    <w:rsid w:val="00310F37"/>
    <w:rsid w:val="00311B6C"/>
    <w:rsid w:val="003132A2"/>
    <w:rsid w:val="00313C0C"/>
    <w:rsid w:val="0031456A"/>
    <w:rsid w:val="00316AB3"/>
    <w:rsid w:val="00322922"/>
    <w:rsid w:val="003331D2"/>
    <w:rsid w:val="0033441D"/>
    <w:rsid w:val="003503CC"/>
    <w:rsid w:val="00362392"/>
    <w:rsid w:val="00363A5E"/>
    <w:rsid w:val="00367BA0"/>
    <w:rsid w:val="00380F08"/>
    <w:rsid w:val="0038265B"/>
    <w:rsid w:val="0038524D"/>
    <w:rsid w:val="00385F56"/>
    <w:rsid w:val="00391766"/>
    <w:rsid w:val="003976D0"/>
    <w:rsid w:val="003A1719"/>
    <w:rsid w:val="003A1B6F"/>
    <w:rsid w:val="003A3325"/>
    <w:rsid w:val="003B4814"/>
    <w:rsid w:val="003C0C82"/>
    <w:rsid w:val="003C555A"/>
    <w:rsid w:val="003D637A"/>
    <w:rsid w:val="003D6736"/>
    <w:rsid w:val="003E2C16"/>
    <w:rsid w:val="003F3040"/>
    <w:rsid w:val="003F71AE"/>
    <w:rsid w:val="00407161"/>
    <w:rsid w:val="00407673"/>
    <w:rsid w:val="00410CAC"/>
    <w:rsid w:val="004116D5"/>
    <w:rsid w:val="00412876"/>
    <w:rsid w:val="00415D17"/>
    <w:rsid w:val="00415D6B"/>
    <w:rsid w:val="004204D8"/>
    <w:rsid w:val="00423B94"/>
    <w:rsid w:val="00425074"/>
    <w:rsid w:val="00446263"/>
    <w:rsid w:val="0045566A"/>
    <w:rsid w:val="004625F8"/>
    <w:rsid w:val="004652F0"/>
    <w:rsid w:val="00465D12"/>
    <w:rsid w:val="00466462"/>
    <w:rsid w:val="00474426"/>
    <w:rsid w:val="00474AA0"/>
    <w:rsid w:val="00486B6D"/>
    <w:rsid w:val="00492E91"/>
    <w:rsid w:val="004960D0"/>
    <w:rsid w:val="004976A2"/>
    <w:rsid w:val="004A272F"/>
    <w:rsid w:val="004A3E15"/>
    <w:rsid w:val="004A60B1"/>
    <w:rsid w:val="004B66E6"/>
    <w:rsid w:val="004B6A56"/>
    <w:rsid w:val="004D0AA1"/>
    <w:rsid w:val="004E01F0"/>
    <w:rsid w:val="004E4BAD"/>
    <w:rsid w:val="004E54B5"/>
    <w:rsid w:val="004E6059"/>
    <w:rsid w:val="004E680B"/>
    <w:rsid w:val="004F2E6A"/>
    <w:rsid w:val="004F37A6"/>
    <w:rsid w:val="004F3930"/>
    <w:rsid w:val="004F3FDF"/>
    <w:rsid w:val="005040B0"/>
    <w:rsid w:val="00510DE2"/>
    <w:rsid w:val="00517AE5"/>
    <w:rsid w:val="005209A5"/>
    <w:rsid w:val="00526436"/>
    <w:rsid w:val="00531BE4"/>
    <w:rsid w:val="005406F3"/>
    <w:rsid w:val="005412BB"/>
    <w:rsid w:val="005416B8"/>
    <w:rsid w:val="005470A1"/>
    <w:rsid w:val="00556C34"/>
    <w:rsid w:val="0056337D"/>
    <w:rsid w:val="00567A0E"/>
    <w:rsid w:val="00583C85"/>
    <w:rsid w:val="00586406"/>
    <w:rsid w:val="005947A4"/>
    <w:rsid w:val="00597177"/>
    <w:rsid w:val="005A779A"/>
    <w:rsid w:val="005B03DB"/>
    <w:rsid w:val="005B4FEC"/>
    <w:rsid w:val="005D0882"/>
    <w:rsid w:val="005D62E2"/>
    <w:rsid w:val="005E43B4"/>
    <w:rsid w:val="005F7669"/>
    <w:rsid w:val="0060346C"/>
    <w:rsid w:val="00603A37"/>
    <w:rsid w:val="006240C0"/>
    <w:rsid w:val="00642147"/>
    <w:rsid w:val="0064222C"/>
    <w:rsid w:val="00653367"/>
    <w:rsid w:val="0065688C"/>
    <w:rsid w:val="00657010"/>
    <w:rsid w:val="00671A91"/>
    <w:rsid w:val="00675167"/>
    <w:rsid w:val="006752B6"/>
    <w:rsid w:val="00687868"/>
    <w:rsid w:val="00690939"/>
    <w:rsid w:val="00690C23"/>
    <w:rsid w:val="006941D5"/>
    <w:rsid w:val="006944F8"/>
    <w:rsid w:val="0069691A"/>
    <w:rsid w:val="006A297C"/>
    <w:rsid w:val="006A2A22"/>
    <w:rsid w:val="006A3457"/>
    <w:rsid w:val="006B2E25"/>
    <w:rsid w:val="006B4A74"/>
    <w:rsid w:val="006C617F"/>
    <w:rsid w:val="006C7CBF"/>
    <w:rsid w:val="006D2C5C"/>
    <w:rsid w:val="006D2FD7"/>
    <w:rsid w:val="006E35C7"/>
    <w:rsid w:val="006E4042"/>
    <w:rsid w:val="006E513B"/>
    <w:rsid w:val="006E61BD"/>
    <w:rsid w:val="006E6202"/>
    <w:rsid w:val="006F07FF"/>
    <w:rsid w:val="006F6C9E"/>
    <w:rsid w:val="00705702"/>
    <w:rsid w:val="00713DCC"/>
    <w:rsid w:val="00722089"/>
    <w:rsid w:val="00722F7A"/>
    <w:rsid w:val="007302B3"/>
    <w:rsid w:val="00737349"/>
    <w:rsid w:val="00743A93"/>
    <w:rsid w:val="00743FAC"/>
    <w:rsid w:val="00744477"/>
    <w:rsid w:val="0074616B"/>
    <w:rsid w:val="00751C74"/>
    <w:rsid w:val="007632D2"/>
    <w:rsid w:val="00765975"/>
    <w:rsid w:val="00766413"/>
    <w:rsid w:val="00776518"/>
    <w:rsid w:val="0077798A"/>
    <w:rsid w:val="00780332"/>
    <w:rsid w:val="007A1550"/>
    <w:rsid w:val="007A7876"/>
    <w:rsid w:val="007B4C08"/>
    <w:rsid w:val="007C1634"/>
    <w:rsid w:val="007D0B5A"/>
    <w:rsid w:val="007D419F"/>
    <w:rsid w:val="007D6509"/>
    <w:rsid w:val="007D6F8A"/>
    <w:rsid w:val="007E1247"/>
    <w:rsid w:val="007E2747"/>
    <w:rsid w:val="007E38C2"/>
    <w:rsid w:val="007E4C35"/>
    <w:rsid w:val="007F1EDA"/>
    <w:rsid w:val="007F6F17"/>
    <w:rsid w:val="007F73E2"/>
    <w:rsid w:val="00804D19"/>
    <w:rsid w:val="008067D5"/>
    <w:rsid w:val="00813B34"/>
    <w:rsid w:val="00816D4B"/>
    <w:rsid w:val="00822007"/>
    <w:rsid w:val="00823936"/>
    <w:rsid w:val="00824DCE"/>
    <w:rsid w:val="00830486"/>
    <w:rsid w:val="00831A57"/>
    <w:rsid w:val="008346D1"/>
    <w:rsid w:val="00834DCA"/>
    <w:rsid w:val="00836F86"/>
    <w:rsid w:val="00837096"/>
    <w:rsid w:val="00845916"/>
    <w:rsid w:val="00850E59"/>
    <w:rsid w:val="0086113C"/>
    <w:rsid w:val="00876599"/>
    <w:rsid w:val="008C4388"/>
    <w:rsid w:val="008C4458"/>
    <w:rsid w:val="008C483B"/>
    <w:rsid w:val="008C5BD1"/>
    <w:rsid w:val="008D4B61"/>
    <w:rsid w:val="008D7AA5"/>
    <w:rsid w:val="008E3B41"/>
    <w:rsid w:val="008E6703"/>
    <w:rsid w:val="008F12C3"/>
    <w:rsid w:val="008F37D1"/>
    <w:rsid w:val="008F52BB"/>
    <w:rsid w:val="008F674C"/>
    <w:rsid w:val="008F79AC"/>
    <w:rsid w:val="00901949"/>
    <w:rsid w:val="00905D96"/>
    <w:rsid w:val="00922102"/>
    <w:rsid w:val="00927772"/>
    <w:rsid w:val="009354F4"/>
    <w:rsid w:val="0094329D"/>
    <w:rsid w:val="00944E04"/>
    <w:rsid w:val="009509B0"/>
    <w:rsid w:val="00954A10"/>
    <w:rsid w:val="00957CE9"/>
    <w:rsid w:val="00960D7F"/>
    <w:rsid w:val="00961662"/>
    <w:rsid w:val="009643A5"/>
    <w:rsid w:val="00965811"/>
    <w:rsid w:val="00965EDF"/>
    <w:rsid w:val="00965F88"/>
    <w:rsid w:val="009666F2"/>
    <w:rsid w:val="00971D6A"/>
    <w:rsid w:val="00972EA8"/>
    <w:rsid w:val="0097594E"/>
    <w:rsid w:val="00976D27"/>
    <w:rsid w:val="00980747"/>
    <w:rsid w:val="00985512"/>
    <w:rsid w:val="00987DB2"/>
    <w:rsid w:val="009928D7"/>
    <w:rsid w:val="009B389E"/>
    <w:rsid w:val="009B3A22"/>
    <w:rsid w:val="009B6125"/>
    <w:rsid w:val="009C0102"/>
    <w:rsid w:val="009C7BBD"/>
    <w:rsid w:val="009C7F8B"/>
    <w:rsid w:val="009D14A9"/>
    <w:rsid w:val="009D2D65"/>
    <w:rsid w:val="009D5178"/>
    <w:rsid w:val="009E136E"/>
    <w:rsid w:val="009E723A"/>
    <w:rsid w:val="009F08D6"/>
    <w:rsid w:val="00A12030"/>
    <w:rsid w:val="00A12DEC"/>
    <w:rsid w:val="00A137E9"/>
    <w:rsid w:val="00A1382D"/>
    <w:rsid w:val="00A1388C"/>
    <w:rsid w:val="00A14567"/>
    <w:rsid w:val="00A15EB6"/>
    <w:rsid w:val="00A22606"/>
    <w:rsid w:val="00A41DE1"/>
    <w:rsid w:val="00A435CC"/>
    <w:rsid w:val="00A46C98"/>
    <w:rsid w:val="00A51237"/>
    <w:rsid w:val="00A5138E"/>
    <w:rsid w:val="00A514AC"/>
    <w:rsid w:val="00A65F30"/>
    <w:rsid w:val="00A713F7"/>
    <w:rsid w:val="00A73EAF"/>
    <w:rsid w:val="00A83B23"/>
    <w:rsid w:val="00A868D5"/>
    <w:rsid w:val="00A875AB"/>
    <w:rsid w:val="00A91D09"/>
    <w:rsid w:val="00A922D9"/>
    <w:rsid w:val="00A93DAF"/>
    <w:rsid w:val="00AA2274"/>
    <w:rsid w:val="00AA5C41"/>
    <w:rsid w:val="00AB0D6D"/>
    <w:rsid w:val="00AB262E"/>
    <w:rsid w:val="00AB63E8"/>
    <w:rsid w:val="00AD029F"/>
    <w:rsid w:val="00AE601B"/>
    <w:rsid w:val="00AF34EC"/>
    <w:rsid w:val="00AF45A8"/>
    <w:rsid w:val="00AF4F81"/>
    <w:rsid w:val="00AF6964"/>
    <w:rsid w:val="00B00EBB"/>
    <w:rsid w:val="00B02E72"/>
    <w:rsid w:val="00B1264E"/>
    <w:rsid w:val="00B14E73"/>
    <w:rsid w:val="00B22639"/>
    <w:rsid w:val="00B23E35"/>
    <w:rsid w:val="00B31BBA"/>
    <w:rsid w:val="00B31FB0"/>
    <w:rsid w:val="00B35C68"/>
    <w:rsid w:val="00B36B69"/>
    <w:rsid w:val="00B45953"/>
    <w:rsid w:val="00B45A6A"/>
    <w:rsid w:val="00B4694B"/>
    <w:rsid w:val="00B53DF0"/>
    <w:rsid w:val="00B540C2"/>
    <w:rsid w:val="00B558C6"/>
    <w:rsid w:val="00B67402"/>
    <w:rsid w:val="00B77E71"/>
    <w:rsid w:val="00B8030B"/>
    <w:rsid w:val="00B85BBD"/>
    <w:rsid w:val="00B97850"/>
    <w:rsid w:val="00BA0758"/>
    <w:rsid w:val="00BA5ABC"/>
    <w:rsid w:val="00BA6764"/>
    <w:rsid w:val="00BB4BF0"/>
    <w:rsid w:val="00BB54E0"/>
    <w:rsid w:val="00BC1A8B"/>
    <w:rsid w:val="00BC4BA6"/>
    <w:rsid w:val="00BD046B"/>
    <w:rsid w:val="00BD2875"/>
    <w:rsid w:val="00BD39E3"/>
    <w:rsid w:val="00BD3BBD"/>
    <w:rsid w:val="00BD4861"/>
    <w:rsid w:val="00BD704F"/>
    <w:rsid w:val="00BE2104"/>
    <w:rsid w:val="00BE51B2"/>
    <w:rsid w:val="00BE5535"/>
    <w:rsid w:val="00BF1D83"/>
    <w:rsid w:val="00BF3F72"/>
    <w:rsid w:val="00C0288A"/>
    <w:rsid w:val="00C042F4"/>
    <w:rsid w:val="00C0590D"/>
    <w:rsid w:val="00C07B1F"/>
    <w:rsid w:val="00C11EDA"/>
    <w:rsid w:val="00C15FA1"/>
    <w:rsid w:val="00C17536"/>
    <w:rsid w:val="00C20F97"/>
    <w:rsid w:val="00C21E53"/>
    <w:rsid w:val="00C22B64"/>
    <w:rsid w:val="00C25856"/>
    <w:rsid w:val="00C26C02"/>
    <w:rsid w:val="00C305F3"/>
    <w:rsid w:val="00C31F15"/>
    <w:rsid w:val="00C32CEE"/>
    <w:rsid w:val="00C35508"/>
    <w:rsid w:val="00C405D8"/>
    <w:rsid w:val="00C42090"/>
    <w:rsid w:val="00C531C9"/>
    <w:rsid w:val="00C53D06"/>
    <w:rsid w:val="00C54818"/>
    <w:rsid w:val="00C61C0F"/>
    <w:rsid w:val="00C6256E"/>
    <w:rsid w:val="00C84A60"/>
    <w:rsid w:val="00C92131"/>
    <w:rsid w:val="00C9463A"/>
    <w:rsid w:val="00C95771"/>
    <w:rsid w:val="00C97535"/>
    <w:rsid w:val="00CA112D"/>
    <w:rsid w:val="00CA5DE0"/>
    <w:rsid w:val="00CA766C"/>
    <w:rsid w:val="00CB2FB5"/>
    <w:rsid w:val="00CB390A"/>
    <w:rsid w:val="00CB7D4C"/>
    <w:rsid w:val="00CC3D1C"/>
    <w:rsid w:val="00CC4A88"/>
    <w:rsid w:val="00CD3DC4"/>
    <w:rsid w:val="00CD5293"/>
    <w:rsid w:val="00CD556C"/>
    <w:rsid w:val="00CD57B9"/>
    <w:rsid w:val="00CD7C99"/>
    <w:rsid w:val="00CE4324"/>
    <w:rsid w:val="00CE4449"/>
    <w:rsid w:val="00CF4B2C"/>
    <w:rsid w:val="00CF7277"/>
    <w:rsid w:val="00D0071A"/>
    <w:rsid w:val="00D0084F"/>
    <w:rsid w:val="00D010AD"/>
    <w:rsid w:val="00D03000"/>
    <w:rsid w:val="00D07619"/>
    <w:rsid w:val="00D12D4C"/>
    <w:rsid w:val="00D14316"/>
    <w:rsid w:val="00D157A7"/>
    <w:rsid w:val="00D16008"/>
    <w:rsid w:val="00D165B0"/>
    <w:rsid w:val="00D173EE"/>
    <w:rsid w:val="00D1755E"/>
    <w:rsid w:val="00D232B7"/>
    <w:rsid w:val="00D24697"/>
    <w:rsid w:val="00D24869"/>
    <w:rsid w:val="00D27B51"/>
    <w:rsid w:val="00D27D9A"/>
    <w:rsid w:val="00D30479"/>
    <w:rsid w:val="00D34055"/>
    <w:rsid w:val="00D35A10"/>
    <w:rsid w:val="00D36622"/>
    <w:rsid w:val="00D37744"/>
    <w:rsid w:val="00D40990"/>
    <w:rsid w:val="00D4172C"/>
    <w:rsid w:val="00D57814"/>
    <w:rsid w:val="00D75037"/>
    <w:rsid w:val="00D81353"/>
    <w:rsid w:val="00D82285"/>
    <w:rsid w:val="00D86053"/>
    <w:rsid w:val="00D86BD1"/>
    <w:rsid w:val="00D87497"/>
    <w:rsid w:val="00D917E2"/>
    <w:rsid w:val="00DA673C"/>
    <w:rsid w:val="00DB12BC"/>
    <w:rsid w:val="00DB7F85"/>
    <w:rsid w:val="00DC0309"/>
    <w:rsid w:val="00DC0F70"/>
    <w:rsid w:val="00DD0969"/>
    <w:rsid w:val="00DD15BF"/>
    <w:rsid w:val="00DD518C"/>
    <w:rsid w:val="00DE2C20"/>
    <w:rsid w:val="00DF0B65"/>
    <w:rsid w:val="00DF1F2D"/>
    <w:rsid w:val="00DF2415"/>
    <w:rsid w:val="00E021BE"/>
    <w:rsid w:val="00E067AE"/>
    <w:rsid w:val="00E14394"/>
    <w:rsid w:val="00E170E2"/>
    <w:rsid w:val="00E222DD"/>
    <w:rsid w:val="00E2673E"/>
    <w:rsid w:val="00E308EF"/>
    <w:rsid w:val="00E30CA0"/>
    <w:rsid w:val="00E31511"/>
    <w:rsid w:val="00E35DC6"/>
    <w:rsid w:val="00E41004"/>
    <w:rsid w:val="00E42567"/>
    <w:rsid w:val="00E56BB1"/>
    <w:rsid w:val="00E57E51"/>
    <w:rsid w:val="00E623E8"/>
    <w:rsid w:val="00E6321D"/>
    <w:rsid w:val="00E67475"/>
    <w:rsid w:val="00E80058"/>
    <w:rsid w:val="00E80952"/>
    <w:rsid w:val="00E81B45"/>
    <w:rsid w:val="00E82A8B"/>
    <w:rsid w:val="00E85E92"/>
    <w:rsid w:val="00E90064"/>
    <w:rsid w:val="00E91BAE"/>
    <w:rsid w:val="00EA009C"/>
    <w:rsid w:val="00EA0383"/>
    <w:rsid w:val="00EA127B"/>
    <w:rsid w:val="00EA1D91"/>
    <w:rsid w:val="00EA69E7"/>
    <w:rsid w:val="00EA7FD0"/>
    <w:rsid w:val="00EB1261"/>
    <w:rsid w:val="00EB2892"/>
    <w:rsid w:val="00EC0803"/>
    <w:rsid w:val="00EC15BF"/>
    <w:rsid w:val="00EC3FC8"/>
    <w:rsid w:val="00EC46C7"/>
    <w:rsid w:val="00ED2794"/>
    <w:rsid w:val="00EE05DC"/>
    <w:rsid w:val="00EE2CAF"/>
    <w:rsid w:val="00EF35A1"/>
    <w:rsid w:val="00EF38A1"/>
    <w:rsid w:val="00EF577A"/>
    <w:rsid w:val="00F011E4"/>
    <w:rsid w:val="00F34BC6"/>
    <w:rsid w:val="00F34FD8"/>
    <w:rsid w:val="00F51C9A"/>
    <w:rsid w:val="00F5414E"/>
    <w:rsid w:val="00F544D0"/>
    <w:rsid w:val="00F620D4"/>
    <w:rsid w:val="00F63DFD"/>
    <w:rsid w:val="00F66881"/>
    <w:rsid w:val="00F73332"/>
    <w:rsid w:val="00F74855"/>
    <w:rsid w:val="00F82AB8"/>
    <w:rsid w:val="00F841A1"/>
    <w:rsid w:val="00F86441"/>
    <w:rsid w:val="00F93E65"/>
    <w:rsid w:val="00F96B0B"/>
    <w:rsid w:val="00F9752D"/>
    <w:rsid w:val="00FA1120"/>
    <w:rsid w:val="00FA2796"/>
    <w:rsid w:val="00FA3A2B"/>
    <w:rsid w:val="00FB0E39"/>
    <w:rsid w:val="00FB0F79"/>
    <w:rsid w:val="00FB604E"/>
    <w:rsid w:val="00FB7EE6"/>
    <w:rsid w:val="00FC0640"/>
    <w:rsid w:val="00FC1172"/>
    <w:rsid w:val="00FC47DC"/>
    <w:rsid w:val="00FC74D3"/>
    <w:rsid w:val="00FD075D"/>
    <w:rsid w:val="00FD12BC"/>
    <w:rsid w:val="00FE3558"/>
    <w:rsid w:val="00FE4751"/>
    <w:rsid w:val="00FE6D64"/>
    <w:rsid w:val="00FF207A"/>
    <w:rsid w:val="00FF5458"/>
    <w:rsid w:val="00FF6D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EE24B3"/>
  <w15:chartTrackingRefBased/>
  <w15:docId w15:val="{0916D4AC-0088-4552-AEFE-707F4E13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4C08"/>
    <w:rPr>
      <w:rFonts w:ascii="Verdana" w:hAnsi="Verdana"/>
      <w:sz w:val="18"/>
    </w:rPr>
  </w:style>
  <w:style w:type="paragraph" w:styleId="Kop1">
    <w:name w:val="heading 1"/>
    <w:basedOn w:val="Standaard"/>
    <w:next w:val="Standaard"/>
    <w:link w:val="Kop1Char"/>
    <w:uiPriority w:val="9"/>
    <w:qFormat/>
    <w:rsid w:val="002D6816"/>
    <w:pPr>
      <w:keepNext/>
      <w:keepLines/>
      <w:spacing w:before="240" w:after="0"/>
      <w:outlineLvl w:val="0"/>
    </w:pPr>
    <w:rPr>
      <w:rFonts w:eastAsiaTheme="majorEastAsia" w:cstheme="majorBidi"/>
      <w:color w:val="0099D6"/>
      <w:sz w:val="32"/>
      <w:szCs w:val="32"/>
    </w:rPr>
  </w:style>
  <w:style w:type="paragraph" w:styleId="Kop2">
    <w:name w:val="heading 2"/>
    <w:basedOn w:val="Standaard"/>
    <w:next w:val="Standaard"/>
    <w:link w:val="Kop2Char"/>
    <w:uiPriority w:val="9"/>
    <w:unhideWhenUsed/>
    <w:qFormat/>
    <w:rsid w:val="005B03DB"/>
    <w:pPr>
      <w:keepNext/>
      <w:keepLines/>
      <w:spacing w:before="40" w:after="0"/>
      <w:outlineLvl w:val="1"/>
    </w:pPr>
    <w:rPr>
      <w:rFonts w:eastAsiaTheme="majorEastAsia" w:cstheme="majorBidi"/>
      <w:color w:val="0099D6"/>
      <w:sz w:val="26"/>
      <w:szCs w:val="26"/>
    </w:rPr>
  </w:style>
  <w:style w:type="paragraph" w:styleId="Kop3">
    <w:name w:val="heading 3"/>
    <w:basedOn w:val="Standaard"/>
    <w:next w:val="Standaard"/>
    <w:link w:val="Kop3Char"/>
    <w:uiPriority w:val="9"/>
    <w:unhideWhenUsed/>
    <w:qFormat/>
    <w:rsid w:val="00C95771"/>
    <w:pPr>
      <w:keepNext/>
      <w:keepLines/>
      <w:spacing w:before="40" w:after="0"/>
      <w:outlineLvl w:val="2"/>
    </w:pPr>
    <w:rPr>
      <w:rFonts w:eastAsiaTheme="majorEastAsia" w:cstheme="majorBidi"/>
      <w:color w:val="0099D6"/>
      <w:szCs w:val="24"/>
    </w:rPr>
  </w:style>
  <w:style w:type="paragraph" w:styleId="Kop4">
    <w:name w:val="heading 4"/>
    <w:basedOn w:val="Standaard"/>
    <w:next w:val="Standaard"/>
    <w:link w:val="Kop4Char"/>
    <w:uiPriority w:val="9"/>
    <w:unhideWhenUsed/>
    <w:qFormat/>
    <w:rsid w:val="00C95771"/>
    <w:pPr>
      <w:keepNext/>
      <w:keepLines/>
      <w:spacing w:before="40" w:after="0"/>
      <w:outlineLvl w:val="3"/>
    </w:pPr>
    <w:rPr>
      <w:rFonts w:eastAsiaTheme="majorEastAsia" w:cstheme="majorBidi"/>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6816"/>
    <w:rPr>
      <w:rFonts w:ascii="Verdana" w:eastAsiaTheme="majorEastAsia" w:hAnsi="Verdana" w:cstheme="majorBidi"/>
      <w:color w:val="0099D6"/>
      <w:sz w:val="32"/>
      <w:szCs w:val="32"/>
    </w:rPr>
  </w:style>
  <w:style w:type="character" w:customStyle="1" w:styleId="Kop2Char">
    <w:name w:val="Kop 2 Char"/>
    <w:basedOn w:val="Standaardalinea-lettertype"/>
    <w:link w:val="Kop2"/>
    <w:uiPriority w:val="9"/>
    <w:rsid w:val="005B03DB"/>
    <w:rPr>
      <w:rFonts w:ascii="Verdana" w:eastAsiaTheme="majorEastAsia" w:hAnsi="Verdana" w:cstheme="majorBidi"/>
      <w:color w:val="0099D6"/>
      <w:sz w:val="26"/>
      <w:szCs w:val="26"/>
    </w:rPr>
  </w:style>
  <w:style w:type="character" w:customStyle="1" w:styleId="Kop3Char">
    <w:name w:val="Kop 3 Char"/>
    <w:basedOn w:val="Standaardalinea-lettertype"/>
    <w:link w:val="Kop3"/>
    <w:uiPriority w:val="9"/>
    <w:rsid w:val="00C95771"/>
    <w:rPr>
      <w:rFonts w:ascii="Verdana" w:eastAsiaTheme="majorEastAsia" w:hAnsi="Verdana" w:cstheme="majorBidi"/>
      <w:color w:val="0099D6"/>
      <w:szCs w:val="24"/>
    </w:rPr>
  </w:style>
  <w:style w:type="character" w:styleId="Hyperlink">
    <w:name w:val="Hyperlink"/>
    <w:basedOn w:val="Standaardalinea-lettertype"/>
    <w:uiPriority w:val="99"/>
    <w:unhideWhenUsed/>
    <w:rsid w:val="00C07B1F"/>
    <w:rPr>
      <w:color w:val="4071D4"/>
      <w:u w:val="single"/>
    </w:rPr>
  </w:style>
  <w:style w:type="character" w:styleId="Zwaar">
    <w:name w:val="Strong"/>
    <w:basedOn w:val="Standaardalinea-lettertype"/>
    <w:uiPriority w:val="22"/>
    <w:qFormat/>
    <w:rsid w:val="00C07B1F"/>
    <w:rPr>
      <w:b/>
      <w:bCs/>
      <w:i w:val="0"/>
      <w:iCs w:val="0"/>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a"/>
    <w:basedOn w:val="Standaard"/>
    <w:link w:val="LijstalineaChar"/>
    <w:uiPriority w:val="34"/>
    <w:qFormat/>
    <w:rsid w:val="00A12DEC"/>
    <w:pPr>
      <w:spacing w:after="0" w:line="276" w:lineRule="auto"/>
      <w:ind w:left="708"/>
    </w:pPr>
    <w:rPr>
      <w:rFonts w:eastAsia="Times New Roman" w:cs="Times New Roman"/>
      <w:szCs w:val="24"/>
      <w:lang w:eastAsia="bg-BG"/>
    </w:rPr>
  </w:style>
  <w:style w:type="paragraph" w:styleId="Tekstopmerking">
    <w:name w:val="annotation text"/>
    <w:basedOn w:val="Standaard"/>
    <w:link w:val="TekstopmerkingChar"/>
    <w:uiPriority w:val="99"/>
    <w:rsid w:val="00A12DEC"/>
    <w:pPr>
      <w:spacing w:after="0" w:line="240" w:lineRule="auto"/>
      <w:ind w:left="283" w:hanging="283"/>
    </w:pPr>
    <w:rPr>
      <w:rFonts w:ascii="Times New Roman" w:eastAsia="Times New Roman" w:hAnsi="Times New Roman" w:cs="Times New Roman"/>
      <w:szCs w:val="20"/>
      <w:lang w:eastAsia="nl-NL"/>
    </w:rPr>
  </w:style>
  <w:style w:type="character" w:customStyle="1" w:styleId="TekstopmerkingChar">
    <w:name w:val="Tekst opmerking Char"/>
    <w:basedOn w:val="Standaardalinea-lettertype"/>
    <w:link w:val="Tekstopmerking"/>
    <w:uiPriority w:val="99"/>
    <w:rsid w:val="00A12DEC"/>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rsid w:val="00A12DEC"/>
    <w:rPr>
      <w:sz w:val="16"/>
    </w:r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link w:val="Lijstalinea"/>
    <w:uiPriority w:val="34"/>
    <w:locked/>
    <w:rsid w:val="00A12DEC"/>
    <w:rPr>
      <w:rFonts w:ascii="Verdana" w:eastAsia="Times New Roman" w:hAnsi="Verdana" w:cs="Times New Roman"/>
      <w:sz w:val="18"/>
      <w:szCs w:val="24"/>
      <w:lang w:eastAsia="bg-BG"/>
    </w:rPr>
  </w:style>
  <w:style w:type="paragraph" w:styleId="Ballontekst">
    <w:name w:val="Balloon Text"/>
    <w:basedOn w:val="Standaard"/>
    <w:link w:val="BallontekstChar"/>
    <w:uiPriority w:val="99"/>
    <w:semiHidden/>
    <w:unhideWhenUsed/>
    <w:rsid w:val="00A12DE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2DEC"/>
    <w:rPr>
      <w:rFonts w:ascii="Segoe UI" w:hAnsi="Segoe UI" w:cs="Segoe UI"/>
      <w:sz w:val="18"/>
      <w:szCs w:val="18"/>
    </w:rPr>
  </w:style>
  <w:style w:type="character" w:styleId="Nadruk">
    <w:name w:val="Emphasis"/>
    <w:basedOn w:val="Standaardalinea-lettertype"/>
    <w:uiPriority w:val="20"/>
    <w:qFormat/>
    <w:rsid w:val="00744477"/>
    <w:rPr>
      <w:b w:val="0"/>
      <w:bCs w:val="0"/>
      <w:i/>
      <w:iCs/>
    </w:rPr>
  </w:style>
  <w:style w:type="paragraph" w:styleId="Geenafstand">
    <w:name w:val="No Spacing"/>
    <w:link w:val="GeenafstandChar"/>
    <w:uiPriority w:val="1"/>
    <w:qFormat/>
    <w:rsid w:val="00743A93"/>
    <w:pPr>
      <w:spacing w:after="0" w:line="276" w:lineRule="auto"/>
    </w:pPr>
    <w:rPr>
      <w:rFonts w:ascii="Arial" w:eastAsiaTheme="minorEastAsia" w:hAnsi="Arial" w:cs="Times New Roman"/>
      <w:sz w:val="20"/>
    </w:rPr>
  </w:style>
  <w:style w:type="paragraph" w:customStyle="1" w:styleId="PTI2">
    <w:name w:val="PTI 2"/>
    <w:basedOn w:val="Standaard"/>
    <w:qFormat/>
    <w:rsid w:val="00C61C0F"/>
    <w:pPr>
      <w:overflowPunct w:val="0"/>
      <w:autoSpaceDE w:val="0"/>
      <w:autoSpaceDN w:val="0"/>
      <w:adjustRightInd w:val="0"/>
      <w:spacing w:after="120" w:line="280" w:lineRule="atLeast"/>
      <w:ind w:left="1701"/>
      <w:textAlignment w:val="baseline"/>
    </w:pPr>
    <w:rPr>
      <w:rFonts w:eastAsia="Times New Roman" w:cs="Times New Roman"/>
      <w:sz w:val="16"/>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D157A7"/>
    <w:pPr>
      <w:spacing w:after="160"/>
      <w:ind w:left="0" w:firstLine="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157A7"/>
    <w:rPr>
      <w:rFonts w:ascii="Times New Roman" w:eastAsia="Times New Roman" w:hAnsi="Times New Roman" w:cs="Times New Roman"/>
      <w:b/>
      <w:bCs/>
      <w:sz w:val="20"/>
      <w:szCs w:val="20"/>
      <w:lang w:eastAsia="nl-NL"/>
    </w:rPr>
  </w:style>
  <w:style w:type="table" w:styleId="Tabelraster">
    <w:name w:val="Table Grid"/>
    <w:basedOn w:val="Standaardtabel"/>
    <w:uiPriority w:val="59"/>
    <w:rsid w:val="00690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C95771"/>
    <w:rPr>
      <w:rFonts w:ascii="Verdana" w:eastAsiaTheme="majorEastAsia" w:hAnsi="Verdana" w:cstheme="majorBidi"/>
      <w:i/>
      <w:iCs/>
    </w:rPr>
  </w:style>
  <w:style w:type="paragraph" w:styleId="Koptekst">
    <w:name w:val="header"/>
    <w:basedOn w:val="Standaard"/>
    <w:link w:val="KoptekstChar"/>
    <w:uiPriority w:val="99"/>
    <w:unhideWhenUsed/>
    <w:rsid w:val="007F6F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6F17"/>
    <w:rPr>
      <w:rFonts w:ascii="Verdana" w:hAnsi="Verdana"/>
    </w:rPr>
  </w:style>
  <w:style w:type="paragraph" w:styleId="Voettekst">
    <w:name w:val="footer"/>
    <w:basedOn w:val="Standaard"/>
    <w:link w:val="VoettekstChar"/>
    <w:unhideWhenUsed/>
    <w:rsid w:val="007F6F17"/>
    <w:pPr>
      <w:tabs>
        <w:tab w:val="center" w:pos="4536"/>
        <w:tab w:val="right" w:pos="9072"/>
      </w:tabs>
      <w:spacing w:after="0" w:line="240" w:lineRule="auto"/>
    </w:pPr>
  </w:style>
  <w:style w:type="character" w:customStyle="1" w:styleId="VoettekstChar">
    <w:name w:val="Voettekst Char"/>
    <w:basedOn w:val="Standaardalinea-lettertype"/>
    <w:link w:val="Voettekst"/>
    <w:rsid w:val="007F6F17"/>
    <w:rPr>
      <w:rFonts w:ascii="Verdana" w:hAnsi="Verdana"/>
    </w:rPr>
  </w:style>
  <w:style w:type="paragraph" w:styleId="Kopvaninhoudsopgave">
    <w:name w:val="TOC Heading"/>
    <w:basedOn w:val="Kop1"/>
    <w:next w:val="Standaard"/>
    <w:uiPriority w:val="39"/>
    <w:unhideWhenUsed/>
    <w:qFormat/>
    <w:rsid w:val="007F6F17"/>
    <w:pPr>
      <w:outlineLvl w:val="9"/>
    </w:pPr>
    <w:rPr>
      <w:rFonts w:asciiTheme="majorHAnsi" w:hAnsiTheme="majorHAnsi"/>
      <w:lang w:eastAsia="nl-NL"/>
    </w:rPr>
  </w:style>
  <w:style w:type="paragraph" w:styleId="Inhopg2">
    <w:name w:val="toc 2"/>
    <w:basedOn w:val="Standaard"/>
    <w:next w:val="Standaard"/>
    <w:autoRedefine/>
    <w:uiPriority w:val="39"/>
    <w:unhideWhenUsed/>
    <w:rsid w:val="007F6F17"/>
    <w:pPr>
      <w:spacing w:after="100"/>
      <w:ind w:left="220"/>
    </w:pPr>
  </w:style>
  <w:style w:type="paragraph" w:styleId="Inhopg1">
    <w:name w:val="toc 1"/>
    <w:basedOn w:val="Standaard"/>
    <w:next w:val="Standaard"/>
    <w:autoRedefine/>
    <w:uiPriority w:val="39"/>
    <w:unhideWhenUsed/>
    <w:rsid w:val="007F6F17"/>
    <w:pPr>
      <w:spacing w:after="100"/>
    </w:pPr>
  </w:style>
  <w:style w:type="paragraph" w:styleId="Inhopg3">
    <w:name w:val="toc 3"/>
    <w:basedOn w:val="Standaard"/>
    <w:next w:val="Standaard"/>
    <w:autoRedefine/>
    <w:uiPriority w:val="39"/>
    <w:unhideWhenUsed/>
    <w:rsid w:val="007F6F17"/>
    <w:pPr>
      <w:spacing w:after="100"/>
      <w:ind w:left="440"/>
    </w:pPr>
  </w:style>
  <w:style w:type="paragraph" w:styleId="Plattetekst">
    <w:name w:val="Body Text"/>
    <w:basedOn w:val="Standaard"/>
    <w:link w:val="PlattetekstChar"/>
    <w:rsid w:val="00901949"/>
    <w:pPr>
      <w:spacing w:after="220" w:line="220" w:lineRule="atLeast"/>
    </w:pPr>
    <w:rPr>
      <w:rFonts w:ascii="Times New Roman" w:eastAsia="Times New Roman" w:hAnsi="Times New Roman" w:cs="Times New Roman"/>
      <w:szCs w:val="20"/>
      <w:lang w:val="x-none"/>
    </w:rPr>
  </w:style>
  <w:style w:type="character" w:customStyle="1" w:styleId="PlattetekstChar">
    <w:name w:val="Platte tekst Char"/>
    <w:basedOn w:val="Standaardalinea-lettertype"/>
    <w:link w:val="Plattetekst"/>
    <w:rsid w:val="00901949"/>
    <w:rPr>
      <w:rFonts w:ascii="Times New Roman" w:eastAsia="Times New Roman" w:hAnsi="Times New Roman" w:cs="Times New Roman"/>
      <w:sz w:val="20"/>
      <w:szCs w:val="20"/>
      <w:lang w:val="x-none"/>
    </w:rPr>
  </w:style>
  <w:style w:type="paragraph" w:styleId="Revisie">
    <w:name w:val="Revision"/>
    <w:hidden/>
    <w:uiPriority w:val="99"/>
    <w:semiHidden/>
    <w:rsid w:val="00BA6764"/>
    <w:pPr>
      <w:spacing w:after="0" w:line="240" w:lineRule="auto"/>
    </w:pPr>
    <w:rPr>
      <w:rFonts w:ascii="Arial" w:hAnsi="Arial"/>
      <w:sz w:val="20"/>
    </w:rPr>
  </w:style>
  <w:style w:type="paragraph" w:customStyle="1" w:styleId="Lijstalinea1">
    <w:name w:val="Lijstalinea1"/>
    <w:basedOn w:val="Standaard"/>
    <w:rsid w:val="00AF45A8"/>
    <w:pPr>
      <w:spacing w:after="0" w:line="240" w:lineRule="auto"/>
      <w:ind w:left="720"/>
      <w:contextualSpacing/>
    </w:pPr>
    <w:rPr>
      <w:rFonts w:ascii="Calibri" w:eastAsia="Times New Roman" w:hAnsi="Calibri" w:cs="Times New Roman"/>
      <w:sz w:val="22"/>
    </w:rPr>
  </w:style>
  <w:style w:type="paragraph" w:customStyle="1" w:styleId="Kop11">
    <w:name w:val="Kop 11"/>
    <w:basedOn w:val="Standaard"/>
    <w:uiPriority w:val="1"/>
    <w:qFormat/>
    <w:rsid w:val="00AF45A8"/>
    <w:pPr>
      <w:widowControl w:val="0"/>
      <w:autoSpaceDE w:val="0"/>
      <w:autoSpaceDN w:val="0"/>
      <w:spacing w:before="100" w:after="0" w:line="240" w:lineRule="auto"/>
      <w:ind w:left="768" w:hanging="567"/>
      <w:outlineLvl w:val="1"/>
    </w:pPr>
    <w:rPr>
      <w:rFonts w:eastAsia="Verdana" w:cs="Verdana"/>
      <w:b/>
      <w:bCs/>
      <w:sz w:val="24"/>
      <w:szCs w:val="24"/>
      <w:lang w:eastAsia="nl-NL" w:bidi="nl-NL"/>
    </w:rPr>
  </w:style>
  <w:style w:type="character" w:styleId="Intensieveverwijzing">
    <w:name w:val="Intense Reference"/>
    <w:basedOn w:val="Standaardalinea-lettertype"/>
    <w:uiPriority w:val="32"/>
    <w:qFormat/>
    <w:rsid w:val="00AF45A8"/>
    <w:rPr>
      <w:b/>
      <w:bCs/>
      <w:smallCaps/>
      <w:color w:val="5B9BD5" w:themeColor="accent1"/>
      <w:spacing w:val="5"/>
    </w:rPr>
  </w:style>
  <w:style w:type="paragraph" w:customStyle="1" w:styleId="Default">
    <w:name w:val="Default"/>
    <w:rsid w:val="00050EF9"/>
    <w:pPr>
      <w:autoSpaceDE w:val="0"/>
      <w:autoSpaceDN w:val="0"/>
      <w:adjustRightInd w:val="0"/>
      <w:spacing w:after="0" w:line="240" w:lineRule="auto"/>
    </w:pPr>
    <w:rPr>
      <w:rFonts w:ascii="Verdana" w:hAnsi="Verdana" w:cs="Verdana"/>
      <w:color w:val="000000"/>
      <w:sz w:val="24"/>
      <w:szCs w:val="24"/>
    </w:rPr>
  </w:style>
  <w:style w:type="character" w:customStyle="1" w:styleId="GeenafstandChar">
    <w:name w:val="Geen afstand Char"/>
    <w:link w:val="Geenafstand"/>
    <w:uiPriority w:val="1"/>
    <w:rsid w:val="00603A37"/>
    <w:rPr>
      <w:rFonts w:ascii="Arial" w:eastAsiaTheme="minorEastAsia" w:hAnsi="Arial" w:cs="Times New Roman"/>
      <w:sz w:val="20"/>
    </w:rPr>
  </w:style>
  <w:style w:type="character" w:styleId="GevolgdeHyperlink">
    <w:name w:val="FollowedHyperlink"/>
    <w:basedOn w:val="Standaardalinea-lettertype"/>
    <w:uiPriority w:val="99"/>
    <w:semiHidden/>
    <w:unhideWhenUsed/>
    <w:rsid w:val="004960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01999">
      <w:bodyDiv w:val="1"/>
      <w:marLeft w:val="0"/>
      <w:marRight w:val="0"/>
      <w:marTop w:val="0"/>
      <w:marBottom w:val="0"/>
      <w:divBdr>
        <w:top w:val="none" w:sz="0" w:space="0" w:color="auto"/>
        <w:left w:val="none" w:sz="0" w:space="0" w:color="auto"/>
        <w:bottom w:val="none" w:sz="0" w:space="0" w:color="auto"/>
        <w:right w:val="none" w:sz="0" w:space="0" w:color="auto"/>
      </w:divBdr>
    </w:div>
    <w:div w:id="491144119">
      <w:bodyDiv w:val="1"/>
      <w:marLeft w:val="0"/>
      <w:marRight w:val="0"/>
      <w:marTop w:val="0"/>
      <w:marBottom w:val="0"/>
      <w:divBdr>
        <w:top w:val="none" w:sz="0" w:space="0" w:color="auto"/>
        <w:left w:val="none" w:sz="0" w:space="0" w:color="auto"/>
        <w:bottom w:val="none" w:sz="0" w:space="0" w:color="auto"/>
        <w:right w:val="none" w:sz="0" w:space="0" w:color="auto"/>
      </w:divBdr>
    </w:div>
    <w:div w:id="637493977">
      <w:bodyDiv w:val="1"/>
      <w:marLeft w:val="0"/>
      <w:marRight w:val="0"/>
      <w:marTop w:val="0"/>
      <w:marBottom w:val="0"/>
      <w:divBdr>
        <w:top w:val="none" w:sz="0" w:space="0" w:color="auto"/>
        <w:left w:val="none" w:sz="0" w:space="0" w:color="auto"/>
        <w:bottom w:val="none" w:sz="0" w:space="0" w:color="auto"/>
        <w:right w:val="none" w:sz="0" w:space="0" w:color="auto"/>
      </w:divBdr>
    </w:div>
    <w:div w:id="699404810">
      <w:bodyDiv w:val="1"/>
      <w:marLeft w:val="0"/>
      <w:marRight w:val="0"/>
      <w:marTop w:val="0"/>
      <w:marBottom w:val="0"/>
      <w:divBdr>
        <w:top w:val="none" w:sz="0" w:space="0" w:color="auto"/>
        <w:left w:val="none" w:sz="0" w:space="0" w:color="auto"/>
        <w:bottom w:val="none" w:sz="0" w:space="0" w:color="auto"/>
        <w:right w:val="none" w:sz="0" w:space="0" w:color="auto"/>
      </w:divBdr>
    </w:div>
    <w:div w:id="724566666">
      <w:bodyDiv w:val="1"/>
      <w:marLeft w:val="0"/>
      <w:marRight w:val="0"/>
      <w:marTop w:val="0"/>
      <w:marBottom w:val="0"/>
      <w:divBdr>
        <w:top w:val="none" w:sz="0" w:space="0" w:color="auto"/>
        <w:left w:val="none" w:sz="0" w:space="0" w:color="auto"/>
        <w:bottom w:val="none" w:sz="0" w:space="0" w:color="auto"/>
        <w:right w:val="none" w:sz="0" w:space="0" w:color="auto"/>
      </w:divBdr>
    </w:div>
    <w:div w:id="1048257349">
      <w:bodyDiv w:val="1"/>
      <w:marLeft w:val="0"/>
      <w:marRight w:val="0"/>
      <w:marTop w:val="0"/>
      <w:marBottom w:val="0"/>
      <w:divBdr>
        <w:top w:val="none" w:sz="0" w:space="0" w:color="auto"/>
        <w:left w:val="none" w:sz="0" w:space="0" w:color="auto"/>
        <w:bottom w:val="none" w:sz="0" w:space="0" w:color="auto"/>
        <w:right w:val="none" w:sz="0" w:space="0" w:color="auto"/>
      </w:divBdr>
    </w:div>
    <w:div w:id="1408459168">
      <w:bodyDiv w:val="1"/>
      <w:marLeft w:val="0"/>
      <w:marRight w:val="0"/>
      <w:marTop w:val="0"/>
      <w:marBottom w:val="0"/>
      <w:divBdr>
        <w:top w:val="none" w:sz="0" w:space="0" w:color="auto"/>
        <w:left w:val="none" w:sz="0" w:space="0" w:color="auto"/>
        <w:bottom w:val="none" w:sz="0" w:space="0" w:color="auto"/>
        <w:right w:val="none" w:sz="0" w:space="0" w:color="auto"/>
      </w:divBdr>
    </w:div>
    <w:div w:id="1493527354">
      <w:bodyDiv w:val="1"/>
      <w:marLeft w:val="0"/>
      <w:marRight w:val="0"/>
      <w:marTop w:val="0"/>
      <w:marBottom w:val="0"/>
      <w:divBdr>
        <w:top w:val="none" w:sz="0" w:space="0" w:color="auto"/>
        <w:left w:val="none" w:sz="0" w:space="0" w:color="auto"/>
        <w:bottom w:val="none" w:sz="0" w:space="0" w:color="auto"/>
        <w:right w:val="none" w:sz="0" w:space="0" w:color="auto"/>
      </w:divBdr>
      <w:divsChild>
        <w:div w:id="2049332335">
          <w:marLeft w:val="0"/>
          <w:marRight w:val="0"/>
          <w:marTop w:val="0"/>
          <w:marBottom w:val="0"/>
          <w:divBdr>
            <w:top w:val="none" w:sz="0" w:space="0" w:color="auto"/>
            <w:left w:val="none" w:sz="0" w:space="0" w:color="auto"/>
            <w:bottom w:val="none" w:sz="0" w:space="0" w:color="auto"/>
            <w:right w:val="none" w:sz="0" w:space="0" w:color="auto"/>
          </w:divBdr>
          <w:divsChild>
            <w:div w:id="427391114">
              <w:marLeft w:val="0"/>
              <w:marRight w:val="0"/>
              <w:marTop w:val="0"/>
              <w:marBottom w:val="0"/>
              <w:divBdr>
                <w:top w:val="none" w:sz="0" w:space="0" w:color="auto"/>
                <w:left w:val="none" w:sz="0" w:space="0" w:color="auto"/>
                <w:bottom w:val="none" w:sz="0" w:space="0" w:color="auto"/>
                <w:right w:val="none" w:sz="0" w:space="0" w:color="auto"/>
              </w:divBdr>
              <w:divsChild>
                <w:div w:id="1812093018">
                  <w:marLeft w:val="0"/>
                  <w:marRight w:val="0"/>
                  <w:marTop w:val="0"/>
                  <w:marBottom w:val="0"/>
                  <w:divBdr>
                    <w:top w:val="none" w:sz="0" w:space="0" w:color="auto"/>
                    <w:left w:val="none" w:sz="0" w:space="0" w:color="auto"/>
                    <w:bottom w:val="none" w:sz="0" w:space="0" w:color="auto"/>
                    <w:right w:val="none" w:sz="0" w:space="0" w:color="auto"/>
                  </w:divBdr>
                  <w:divsChild>
                    <w:div w:id="13926151">
                      <w:marLeft w:val="0"/>
                      <w:marRight w:val="0"/>
                      <w:marTop w:val="0"/>
                      <w:marBottom w:val="0"/>
                      <w:divBdr>
                        <w:top w:val="none" w:sz="0" w:space="0" w:color="auto"/>
                        <w:left w:val="none" w:sz="0" w:space="0" w:color="auto"/>
                        <w:bottom w:val="none" w:sz="0" w:space="0" w:color="auto"/>
                        <w:right w:val="none" w:sz="0" w:space="0" w:color="auto"/>
                      </w:divBdr>
                      <w:divsChild>
                        <w:div w:id="2034723847">
                          <w:marLeft w:val="-225"/>
                          <w:marRight w:val="-225"/>
                          <w:marTop w:val="0"/>
                          <w:marBottom w:val="0"/>
                          <w:divBdr>
                            <w:top w:val="none" w:sz="0" w:space="0" w:color="auto"/>
                            <w:left w:val="none" w:sz="0" w:space="0" w:color="auto"/>
                            <w:bottom w:val="none" w:sz="0" w:space="0" w:color="auto"/>
                            <w:right w:val="none" w:sz="0" w:space="0" w:color="auto"/>
                          </w:divBdr>
                          <w:divsChild>
                            <w:div w:id="122386750">
                              <w:marLeft w:val="0"/>
                              <w:marRight w:val="0"/>
                              <w:marTop w:val="0"/>
                              <w:marBottom w:val="0"/>
                              <w:divBdr>
                                <w:top w:val="none" w:sz="0" w:space="0" w:color="auto"/>
                                <w:left w:val="none" w:sz="0" w:space="0" w:color="auto"/>
                                <w:bottom w:val="none" w:sz="0" w:space="0" w:color="auto"/>
                                <w:right w:val="none" w:sz="0" w:space="0" w:color="auto"/>
                              </w:divBdr>
                              <w:divsChild>
                                <w:div w:id="269631823">
                                  <w:marLeft w:val="-225"/>
                                  <w:marRight w:val="-225"/>
                                  <w:marTop w:val="0"/>
                                  <w:marBottom w:val="0"/>
                                  <w:divBdr>
                                    <w:top w:val="none" w:sz="0" w:space="0" w:color="auto"/>
                                    <w:left w:val="none" w:sz="0" w:space="0" w:color="auto"/>
                                    <w:bottom w:val="none" w:sz="0" w:space="0" w:color="auto"/>
                                    <w:right w:val="none" w:sz="0" w:space="0" w:color="auto"/>
                                  </w:divBdr>
                                  <w:divsChild>
                                    <w:div w:id="989093962">
                                      <w:marLeft w:val="0"/>
                                      <w:marRight w:val="0"/>
                                      <w:marTop w:val="0"/>
                                      <w:marBottom w:val="0"/>
                                      <w:divBdr>
                                        <w:top w:val="none" w:sz="0" w:space="0" w:color="auto"/>
                                        <w:left w:val="none" w:sz="0" w:space="0" w:color="auto"/>
                                        <w:bottom w:val="none" w:sz="0" w:space="0" w:color="auto"/>
                                        <w:right w:val="none" w:sz="0" w:space="0" w:color="auto"/>
                                      </w:divBdr>
                                      <w:divsChild>
                                        <w:div w:id="1650288592">
                                          <w:marLeft w:val="0"/>
                                          <w:marRight w:val="0"/>
                                          <w:marTop w:val="960"/>
                                          <w:marBottom w:val="480"/>
                                          <w:divBdr>
                                            <w:top w:val="none" w:sz="0" w:space="0" w:color="auto"/>
                                            <w:left w:val="none" w:sz="0" w:space="0" w:color="auto"/>
                                            <w:bottom w:val="none" w:sz="0" w:space="0" w:color="auto"/>
                                            <w:right w:val="none" w:sz="0" w:space="0" w:color="auto"/>
                                          </w:divBdr>
                                          <w:divsChild>
                                            <w:div w:id="2107723240">
                                              <w:marLeft w:val="-225"/>
                                              <w:marRight w:val="-225"/>
                                              <w:marTop w:val="0"/>
                                              <w:marBottom w:val="0"/>
                                              <w:divBdr>
                                                <w:top w:val="none" w:sz="0" w:space="0" w:color="auto"/>
                                                <w:left w:val="none" w:sz="0" w:space="0" w:color="auto"/>
                                                <w:bottom w:val="none" w:sz="0" w:space="0" w:color="auto"/>
                                                <w:right w:val="none" w:sz="0" w:space="0" w:color="auto"/>
                                              </w:divBdr>
                                              <w:divsChild>
                                                <w:div w:id="1615937957">
                                                  <w:marLeft w:val="0"/>
                                                  <w:marRight w:val="0"/>
                                                  <w:marTop w:val="0"/>
                                                  <w:marBottom w:val="0"/>
                                                  <w:divBdr>
                                                    <w:top w:val="none" w:sz="0" w:space="0" w:color="auto"/>
                                                    <w:left w:val="none" w:sz="0" w:space="0" w:color="auto"/>
                                                    <w:bottom w:val="none" w:sz="0" w:space="0" w:color="auto"/>
                                                    <w:right w:val="none" w:sz="0" w:space="0" w:color="auto"/>
                                                  </w:divBdr>
                                                  <w:divsChild>
                                                    <w:div w:id="1209295201">
                                                      <w:marLeft w:val="0"/>
                                                      <w:marRight w:val="0"/>
                                                      <w:marTop w:val="720"/>
                                                      <w:marBottom w:val="14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0349094">
      <w:bodyDiv w:val="1"/>
      <w:marLeft w:val="0"/>
      <w:marRight w:val="0"/>
      <w:marTop w:val="0"/>
      <w:marBottom w:val="0"/>
      <w:divBdr>
        <w:top w:val="none" w:sz="0" w:space="0" w:color="auto"/>
        <w:left w:val="none" w:sz="0" w:space="0" w:color="auto"/>
        <w:bottom w:val="none" w:sz="0" w:space="0" w:color="auto"/>
        <w:right w:val="none" w:sz="0" w:space="0" w:color="auto"/>
      </w:divBdr>
    </w:div>
    <w:div w:id="1724255878">
      <w:bodyDiv w:val="1"/>
      <w:marLeft w:val="0"/>
      <w:marRight w:val="0"/>
      <w:marTop w:val="0"/>
      <w:marBottom w:val="0"/>
      <w:divBdr>
        <w:top w:val="none" w:sz="0" w:space="0" w:color="auto"/>
        <w:left w:val="none" w:sz="0" w:space="0" w:color="auto"/>
        <w:bottom w:val="none" w:sz="0" w:space="0" w:color="auto"/>
        <w:right w:val="none" w:sz="0" w:space="0" w:color="auto"/>
      </w:divBdr>
    </w:div>
    <w:div w:id="195266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Z.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mee.Stoffels@ciz.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92600-69CD-4E37-B8B5-0C75933E0BB1}">
  <ds:schemaRefs>
    <ds:schemaRef ds:uri="http://schemas.microsoft.com/sharepoint/v3/contenttype/forms"/>
  </ds:schemaRefs>
</ds:datastoreItem>
</file>

<file path=customXml/itemProps2.xml><?xml version="1.0" encoding="utf-8"?>
<ds:datastoreItem xmlns:ds="http://schemas.openxmlformats.org/officeDocument/2006/customXml" ds:itemID="{DA05B472-391D-4807-AD1E-03CCDB4FD11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78b2622-783a-44ee-9443-2d8901e3dc6d"/>
    <ds:schemaRef ds:uri="http://www.w3.org/XML/1998/namespace"/>
    <ds:schemaRef ds:uri="http://purl.org/dc/dcmitype/"/>
  </ds:schemaRefs>
</ds:datastoreItem>
</file>

<file path=customXml/itemProps3.xml><?xml version="1.0" encoding="utf-8"?>
<ds:datastoreItem xmlns:ds="http://schemas.openxmlformats.org/officeDocument/2006/customXml" ds:itemID="{B89527F4-419E-4292-93FA-15AB22BC9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5E122A-C73D-4537-A355-3AA92974C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8466</Words>
  <Characters>46567</Characters>
  <Application>Microsoft Office Word</Application>
  <DocSecurity>0</DocSecurity>
  <Lines>388</Lines>
  <Paragraphs>109</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54924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5</cp:revision>
  <cp:lastPrinted>2020-12-14T17:43:00Z</cp:lastPrinted>
  <dcterms:created xsi:type="dcterms:W3CDTF">2021-10-15T18:08:00Z</dcterms:created>
  <dcterms:modified xsi:type="dcterms:W3CDTF">2021-10-15T18:27:00Z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