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647B2C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647B2C" w:rsidRDefault="00D01739" w:rsidP="004B4263">
            <w:pPr>
              <w:pStyle w:val="Tabeltekst"/>
              <w:rPr>
                <w:color w:val="D86018" w:themeColor="text2"/>
              </w:rPr>
            </w:pPr>
            <w:r w:rsidRPr="00647B2C"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647B2C" w:rsidRDefault="00A34F64" w:rsidP="00A34F64">
            <w:pPr>
              <w:pStyle w:val="Tabeltekst"/>
            </w:pPr>
            <w:r w:rsidRPr="00647B2C">
              <w:t>Offerte op basis van leidend en/of volg</w:t>
            </w:r>
            <w:r w:rsidRPr="00647B2C"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647B2C" w:rsidRDefault="00A34F64" w:rsidP="00A34F64">
            <w:pPr>
              <w:pStyle w:val="Tabeltekst"/>
            </w:pPr>
            <w:r w:rsidRPr="00647B2C">
              <w:sym w:font="Webdings" w:char="F063"/>
            </w:r>
            <w:r w:rsidRPr="00647B2C">
              <w:t xml:space="preserve"> Leidend</w:t>
            </w:r>
            <w:r w:rsidRPr="00647B2C">
              <w:tab/>
            </w:r>
            <w:r w:rsidRPr="00647B2C">
              <w:sym w:font="Webdings" w:char="F063"/>
            </w:r>
            <w:r w:rsidRPr="00647B2C">
              <w:t xml:space="preserve"> Volg</w:t>
            </w:r>
            <w:r w:rsidRPr="00647B2C">
              <w:tab/>
            </w:r>
            <w:r w:rsidRPr="00647B2C">
              <w:tab/>
            </w:r>
            <w:r w:rsidRPr="00647B2C">
              <w:sym w:font="Webdings" w:char="F063"/>
            </w:r>
            <w:r w:rsidRPr="00647B2C">
              <w:t xml:space="preserve"> Beide</w:t>
            </w:r>
          </w:p>
        </w:tc>
      </w:tr>
    </w:tbl>
    <w:p w14:paraId="224D08EE" w14:textId="77777777" w:rsidR="00A34F64" w:rsidRPr="00647B2C" w:rsidRDefault="00A34F64" w:rsidP="00D01739">
      <w:pPr>
        <w:pStyle w:val="Bijlagetekst"/>
      </w:pPr>
    </w:p>
    <w:p w14:paraId="21CD6F9D" w14:textId="77777777" w:rsidR="00A34F64" w:rsidRPr="00647B2C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647B2C">
        <w:t>Let op: u dient bij uw Inschrijver rekening te 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47B2C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6</cp:revision>
  <dcterms:created xsi:type="dcterms:W3CDTF">2018-03-30T08:52:00Z</dcterms:created>
  <dcterms:modified xsi:type="dcterms:W3CDTF">2021-10-11T08:19:00Z</dcterms:modified>
</cp:coreProperties>
</file>