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C9246" w14:textId="77777777" w:rsidR="00F9343B" w:rsidRPr="00F9343B" w:rsidRDefault="00F9343B" w:rsidP="00F9343B">
      <w:pPr>
        <w:spacing w:before="200" w:after="120" w:line="240" w:lineRule="auto"/>
        <w:rPr>
          <w:rFonts w:ascii="Calibri" w:hAnsi="Calibri"/>
          <w:b/>
          <w:bCs w:val="0"/>
          <w:kern w:val="0"/>
          <w:sz w:val="20"/>
          <w:u w:val="single"/>
          <w:lang w:val="nl" w:eastAsia="en-US"/>
        </w:rPr>
      </w:pPr>
      <w:r w:rsidRPr="00F9343B">
        <w:rPr>
          <w:rFonts w:ascii="Calibri" w:hAnsi="Calibri"/>
          <w:b/>
          <w:bCs w:val="0"/>
          <w:noProof/>
          <w:kern w:val="0"/>
          <w:sz w:val="20"/>
          <w:u w:val="single"/>
        </w:rPr>
        <w:drawing>
          <wp:anchor distT="0" distB="0" distL="114300" distR="114300" simplePos="0" relativeHeight="251659264" behindDoc="1" locked="0" layoutInCell="1" allowOverlap="1" wp14:anchorId="53343064" wp14:editId="14315083">
            <wp:simplePos x="0" y="0"/>
            <wp:positionH relativeFrom="column">
              <wp:posOffset>4367530</wp:posOffset>
            </wp:positionH>
            <wp:positionV relativeFrom="paragraph">
              <wp:posOffset>74295</wp:posOffset>
            </wp:positionV>
            <wp:extent cx="1050925" cy="841375"/>
            <wp:effectExtent l="0" t="0" r="0" b="0"/>
            <wp:wrapTight wrapText="bothSides">
              <wp:wrapPolygon edited="0">
                <wp:start x="0" y="0"/>
                <wp:lineTo x="0" y="21029"/>
                <wp:lineTo x="21143" y="21029"/>
                <wp:lineTo x="21143"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0925" cy="841375"/>
                    </a:xfrm>
                    <a:prstGeom prst="rect">
                      <a:avLst/>
                    </a:prstGeom>
                    <a:noFill/>
                  </pic:spPr>
                </pic:pic>
              </a:graphicData>
            </a:graphic>
            <wp14:sizeRelH relativeFrom="page">
              <wp14:pctWidth>0</wp14:pctWidth>
            </wp14:sizeRelH>
            <wp14:sizeRelV relativeFrom="page">
              <wp14:pctHeight>0</wp14:pctHeight>
            </wp14:sizeRelV>
          </wp:anchor>
        </w:drawing>
      </w:r>
    </w:p>
    <w:p w14:paraId="19A4404E" w14:textId="77777777" w:rsidR="00F9343B" w:rsidRPr="00F9343B" w:rsidRDefault="00F9343B" w:rsidP="00F9343B">
      <w:pPr>
        <w:spacing w:before="200" w:after="120" w:line="240" w:lineRule="auto"/>
        <w:rPr>
          <w:rFonts w:ascii="Calibri" w:hAnsi="Calibri"/>
          <w:b/>
          <w:bCs w:val="0"/>
          <w:kern w:val="0"/>
          <w:sz w:val="20"/>
          <w:u w:val="single"/>
          <w:lang w:val="nl" w:eastAsia="en-US"/>
        </w:rPr>
      </w:pPr>
    </w:p>
    <w:p w14:paraId="4D439EA4" w14:textId="77777777" w:rsidR="00F9343B" w:rsidRPr="00F9343B" w:rsidRDefault="00F9343B" w:rsidP="00F9343B">
      <w:pPr>
        <w:spacing w:before="200" w:after="120" w:line="240" w:lineRule="auto"/>
        <w:rPr>
          <w:rFonts w:ascii="Calibri" w:hAnsi="Calibri"/>
          <w:b/>
          <w:bCs w:val="0"/>
          <w:kern w:val="0"/>
          <w:sz w:val="20"/>
          <w:u w:val="single"/>
          <w:lang w:val="nl" w:eastAsia="en-US"/>
        </w:rPr>
      </w:pPr>
    </w:p>
    <w:p w14:paraId="3629DD29" w14:textId="77777777" w:rsidR="00F9343B" w:rsidRPr="00F9343B" w:rsidRDefault="00F9343B" w:rsidP="00F9343B">
      <w:pPr>
        <w:spacing w:before="200" w:after="120" w:line="240" w:lineRule="auto"/>
        <w:rPr>
          <w:rFonts w:ascii="Calibri" w:hAnsi="Calibri"/>
          <w:b/>
          <w:bCs w:val="0"/>
          <w:kern w:val="0"/>
          <w:sz w:val="20"/>
          <w:u w:val="single"/>
          <w:lang w:val="nl" w:eastAsia="en-US"/>
        </w:rPr>
      </w:pPr>
    </w:p>
    <w:p w14:paraId="7F1630BA" w14:textId="77777777" w:rsidR="00F9343B" w:rsidRPr="00F9343B" w:rsidRDefault="00F9343B" w:rsidP="00F9343B">
      <w:pPr>
        <w:spacing w:before="200" w:after="120" w:line="240" w:lineRule="auto"/>
        <w:rPr>
          <w:rFonts w:ascii="Calibri" w:hAnsi="Calibri"/>
          <w:b/>
          <w:bCs w:val="0"/>
          <w:kern w:val="0"/>
          <w:sz w:val="20"/>
          <w:u w:val="single"/>
          <w:lang w:val="nl" w:eastAsia="en-US"/>
        </w:rPr>
      </w:pPr>
    </w:p>
    <w:p w14:paraId="115850AD" w14:textId="77777777" w:rsidR="00F9343B" w:rsidRPr="00F9343B" w:rsidRDefault="00F9343B" w:rsidP="00F9343B">
      <w:pPr>
        <w:spacing w:before="200" w:after="120"/>
        <w:rPr>
          <w:rFonts w:ascii="Verdana" w:hAnsi="Verdana"/>
          <w:bCs w:val="0"/>
          <w:kern w:val="0"/>
          <w:sz w:val="28"/>
          <w:lang w:eastAsia="en-US"/>
        </w:rPr>
      </w:pPr>
    </w:p>
    <w:p w14:paraId="041BAF21" w14:textId="77777777" w:rsidR="00F9343B" w:rsidRPr="00F9343B" w:rsidRDefault="00F9343B" w:rsidP="00F9343B">
      <w:pPr>
        <w:pBdr>
          <w:top w:val="thickThinLargeGap" w:sz="24" w:space="1" w:color="auto" w:shadow="1"/>
          <w:left w:val="thickThinLargeGap" w:sz="24" w:space="4" w:color="auto" w:shadow="1"/>
          <w:bottom w:val="thickThinLargeGap" w:sz="24" w:space="1" w:color="auto" w:shadow="1"/>
          <w:right w:val="thickThinLargeGap" w:sz="24" w:space="4" w:color="auto" w:shadow="1"/>
        </w:pBdr>
        <w:spacing w:before="200" w:after="120"/>
        <w:jc w:val="center"/>
        <w:rPr>
          <w:rFonts w:ascii="Verdana" w:hAnsi="Verdana"/>
          <w:bCs w:val="0"/>
          <w:kern w:val="0"/>
          <w:sz w:val="36"/>
          <w:lang w:eastAsia="en-US"/>
        </w:rPr>
      </w:pPr>
    </w:p>
    <w:p w14:paraId="351A33E5" w14:textId="7A4F8BC0" w:rsidR="00F9343B" w:rsidRPr="00F9343B" w:rsidRDefault="00692879" w:rsidP="00F9343B">
      <w:pPr>
        <w:pBdr>
          <w:top w:val="thickThinLargeGap" w:sz="24" w:space="1" w:color="auto" w:shadow="1"/>
          <w:left w:val="thickThinLargeGap" w:sz="24" w:space="4" w:color="auto" w:shadow="1"/>
          <w:bottom w:val="thickThinLargeGap" w:sz="24" w:space="1" w:color="auto" w:shadow="1"/>
          <w:right w:val="thickThinLargeGap" w:sz="24" w:space="4" w:color="auto" w:shadow="1"/>
        </w:pBdr>
        <w:spacing w:before="200" w:after="120"/>
        <w:jc w:val="center"/>
        <w:rPr>
          <w:rFonts w:ascii="Verdana" w:hAnsi="Verdana"/>
          <w:b/>
          <w:color w:val="4BAB47"/>
          <w:kern w:val="0"/>
          <w:sz w:val="36"/>
          <w:lang w:eastAsia="en-US"/>
        </w:rPr>
      </w:pPr>
      <w:proofErr w:type="spellStart"/>
      <w:r>
        <w:rPr>
          <w:rFonts w:ascii="Verdana" w:hAnsi="Verdana"/>
          <w:b/>
          <w:color w:val="4BAB47"/>
          <w:kern w:val="0"/>
          <w:sz w:val="36"/>
          <w:lang w:eastAsia="en-US"/>
        </w:rPr>
        <w:t>Meerjaren</w:t>
      </w:r>
      <w:proofErr w:type="spellEnd"/>
      <w:r>
        <w:rPr>
          <w:rFonts w:ascii="Verdana" w:hAnsi="Verdana"/>
          <w:b/>
          <w:color w:val="4BAB47"/>
          <w:kern w:val="0"/>
          <w:sz w:val="36"/>
          <w:lang w:eastAsia="en-US"/>
        </w:rPr>
        <w:t xml:space="preserve"> Raamovereenkomst </w:t>
      </w:r>
      <w:proofErr w:type="spellStart"/>
      <w:r>
        <w:rPr>
          <w:rFonts w:ascii="Verdana" w:hAnsi="Verdana"/>
          <w:b/>
          <w:color w:val="4BAB47"/>
          <w:kern w:val="0"/>
          <w:sz w:val="36"/>
          <w:lang w:eastAsia="en-US"/>
        </w:rPr>
        <w:t>ErBo</w:t>
      </w:r>
      <w:proofErr w:type="spellEnd"/>
    </w:p>
    <w:p w14:paraId="4945A6CA" w14:textId="77777777" w:rsidR="00F9343B" w:rsidRPr="00F9343B" w:rsidRDefault="00F9343B" w:rsidP="00F9343B">
      <w:pPr>
        <w:pBdr>
          <w:top w:val="thickThinLargeGap" w:sz="24" w:space="1" w:color="auto" w:shadow="1"/>
          <w:left w:val="thickThinLargeGap" w:sz="24" w:space="4" w:color="auto" w:shadow="1"/>
          <w:bottom w:val="thickThinLargeGap" w:sz="24" w:space="1" w:color="auto" w:shadow="1"/>
          <w:right w:val="thickThinLargeGap" w:sz="24" w:space="4" w:color="auto" w:shadow="1"/>
        </w:pBdr>
        <w:tabs>
          <w:tab w:val="center" w:pos="4323"/>
          <w:tab w:val="left" w:pos="6360"/>
        </w:tabs>
        <w:spacing w:before="120" w:after="120"/>
        <w:jc w:val="center"/>
        <w:rPr>
          <w:rFonts w:ascii="Verdana" w:hAnsi="Verdana"/>
          <w:b/>
          <w:color w:val="4BAB47"/>
          <w:kern w:val="0"/>
          <w:sz w:val="36"/>
          <w:lang w:eastAsia="en-US"/>
        </w:rPr>
      </w:pPr>
      <w:r w:rsidRPr="00F9343B">
        <w:rPr>
          <w:rFonts w:ascii="Verdana" w:hAnsi="Verdana"/>
          <w:b/>
          <w:color w:val="4BAB47"/>
          <w:kern w:val="0"/>
          <w:sz w:val="36"/>
          <w:lang w:eastAsia="en-US"/>
        </w:rPr>
        <w:t>GWW &amp; Groenwerken</w:t>
      </w:r>
    </w:p>
    <w:p w14:paraId="101C81FB" w14:textId="49E1300C" w:rsidR="00F9343B" w:rsidRPr="00F9343B" w:rsidRDefault="00FA6459" w:rsidP="00F9343B">
      <w:pPr>
        <w:pBdr>
          <w:top w:val="thickThinLargeGap" w:sz="24" w:space="1" w:color="auto" w:shadow="1"/>
          <w:left w:val="thickThinLargeGap" w:sz="24" w:space="4" w:color="auto" w:shadow="1"/>
          <w:bottom w:val="thickThinLargeGap" w:sz="24" w:space="1" w:color="auto" w:shadow="1"/>
          <w:right w:val="thickThinLargeGap" w:sz="24" w:space="4" w:color="auto" w:shadow="1"/>
        </w:pBdr>
        <w:tabs>
          <w:tab w:val="center" w:pos="4323"/>
          <w:tab w:val="left" w:pos="6360"/>
        </w:tabs>
        <w:spacing w:before="120" w:after="120"/>
        <w:jc w:val="center"/>
        <w:rPr>
          <w:rFonts w:ascii="Verdana" w:hAnsi="Verdana"/>
          <w:b/>
          <w:color w:val="4BAB47"/>
          <w:kern w:val="0"/>
          <w:sz w:val="36"/>
          <w:lang w:eastAsia="en-US"/>
        </w:rPr>
      </w:pPr>
      <w:r>
        <w:rPr>
          <w:rFonts w:ascii="Verdana" w:hAnsi="Verdana"/>
          <w:b/>
          <w:color w:val="4BAB47"/>
          <w:kern w:val="0"/>
          <w:sz w:val="36"/>
          <w:lang w:eastAsia="en-US"/>
        </w:rPr>
        <w:t>Drenthe</w:t>
      </w:r>
      <w:r w:rsidR="00F9343B" w:rsidRPr="00F9343B">
        <w:rPr>
          <w:rFonts w:ascii="Verdana" w:hAnsi="Verdana"/>
          <w:b/>
          <w:color w:val="4BAB47"/>
          <w:kern w:val="0"/>
          <w:sz w:val="36"/>
          <w:lang w:eastAsia="en-US"/>
        </w:rPr>
        <w:t xml:space="preserve"> [</w:t>
      </w:r>
      <w:r w:rsidR="00F9343B" w:rsidRPr="00B30BFA">
        <w:rPr>
          <w:rFonts w:ascii="Verdana" w:hAnsi="Verdana"/>
          <w:b/>
          <w:color w:val="4BAB47"/>
          <w:kern w:val="0"/>
          <w:sz w:val="36"/>
          <w:highlight w:val="yellow"/>
          <w:lang w:eastAsia="en-US"/>
        </w:rPr>
        <w:t>NAAM</w:t>
      </w:r>
      <w:r w:rsidR="00B30BFA" w:rsidRPr="00B30BFA">
        <w:rPr>
          <w:rFonts w:ascii="Verdana" w:hAnsi="Verdana"/>
          <w:b/>
          <w:color w:val="4BAB47"/>
          <w:kern w:val="0"/>
          <w:sz w:val="36"/>
          <w:highlight w:val="yellow"/>
          <w:lang w:eastAsia="en-US"/>
        </w:rPr>
        <w:t xml:space="preserve"> groep </w:t>
      </w:r>
      <w:proofErr w:type="spellStart"/>
      <w:r w:rsidR="00B30BFA" w:rsidRPr="00B30BFA">
        <w:rPr>
          <w:rFonts w:ascii="Verdana" w:hAnsi="Verdana"/>
          <w:b/>
          <w:color w:val="4BAB47"/>
          <w:kern w:val="0"/>
          <w:sz w:val="36"/>
          <w:highlight w:val="yellow"/>
          <w:lang w:eastAsia="en-US"/>
        </w:rPr>
        <w:t>ROk’s</w:t>
      </w:r>
      <w:proofErr w:type="spellEnd"/>
      <w:r w:rsidR="00F9343B" w:rsidRPr="00F9343B">
        <w:rPr>
          <w:rFonts w:ascii="Verdana" w:hAnsi="Verdana"/>
          <w:b/>
          <w:color w:val="4BAB47"/>
          <w:kern w:val="0"/>
          <w:sz w:val="36"/>
          <w:lang w:eastAsia="en-US"/>
        </w:rPr>
        <w:t>]</w:t>
      </w:r>
    </w:p>
    <w:p w14:paraId="30B3318F" w14:textId="036E1C60" w:rsidR="00F9343B" w:rsidRPr="00F9343B" w:rsidRDefault="00B30BFA" w:rsidP="00F9343B">
      <w:pPr>
        <w:pBdr>
          <w:top w:val="thickThinLargeGap" w:sz="24" w:space="1" w:color="auto" w:shadow="1"/>
          <w:left w:val="thickThinLargeGap" w:sz="24" w:space="4" w:color="auto" w:shadow="1"/>
          <w:bottom w:val="thickThinLargeGap" w:sz="24" w:space="1" w:color="auto" w:shadow="1"/>
          <w:right w:val="thickThinLargeGap" w:sz="24" w:space="4" w:color="auto" w:shadow="1"/>
        </w:pBdr>
        <w:tabs>
          <w:tab w:val="center" w:pos="4323"/>
          <w:tab w:val="left" w:pos="6360"/>
        </w:tabs>
        <w:spacing w:before="120" w:after="120"/>
        <w:jc w:val="center"/>
        <w:rPr>
          <w:rFonts w:ascii="Verdana" w:hAnsi="Verdana"/>
          <w:bCs w:val="0"/>
          <w:kern w:val="0"/>
          <w:sz w:val="36"/>
          <w:lang w:eastAsia="en-US"/>
        </w:rPr>
      </w:pPr>
      <w:r>
        <w:rPr>
          <w:rFonts w:ascii="Verdana" w:hAnsi="Verdana"/>
          <w:b/>
          <w:color w:val="4BAB47"/>
          <w:kern w:val="0"/>
          <w:sz w:val="36"/>
          <w:lang w:eastAsia="en-US"/>
        </w:rPr>
        <w:t>2022</w:t>
      </w:r>
      <w:r w:rsidR="00F9343B" w:rsidRPr="00F9343B">
        <w:rPr>
          <w:rFonts w:ascii="Verdana" w:hAnsi="Verdana"/>
          <w:b/>
          <w:color w:val="4BAB47"/>
          <w:kern w:val="0"/>
          <w:sz w:val="36"/>
          <w:lang w:eastAsia="en-US"/>
        </w:rPr>
        <w:t xml:space="preserve"> e.v.</w:t>
      </w:r>
    </w:p>
    <w:p w14:paraId="6580F757" w14:textId="77777777" w:rsidR="00F9343B" w:rsidRPr="00F9343B" w:rsidRDefault="00F9343B" w:rsidP="00F9343B">
      <w:pPr>
        <w:pBdr>
          <w:top w:val="thickThinLargeGap" w:sz="24" w:space="1" w:color="auto" w:shadow="1"/>
          <w:left w:val="thickThinLargeGap" w:sz="24" w:space="4" w:color="auto" w:shadow="1"/>
          <w:bottom w:val="thickThinLargeGap" w:sz="24" w:space="1" w:color="auto" w:shadow="1"/>
          <w:right w:val="thickThinLargeGap" w:sz="24" w:space="4" w:color="auto" w:shadow="1"/>
        </w:pBdr>
        <w:spacing w:before="120" w:after="120"/>
        <w:jc w:val="center"/>
        <w:rPr>
          <w:rFonts w:ascii="Verdana" w:hAnsi="Verdana"/>
          <w:bCs w:val="0"/>
          <w:kern w:val="0"/>
          <w:sz w:val="36"/>
          <w:lang w:eastAsia="en-US"/>
        </w:rPr>
      </w:pPr>
    </w:p>
    <w:p w14:paraId="1F9DADE2" w14:textId="77777777" w:rsidR="00F9343B" w:rsidRPr="00F9343B" w:rsidRDefault="00F9343B" w:rsidP="00F9343B">
      <w:pPr>
        <w:keepLines/>
        <w:widowControl w:val="0"/>
        <w:tabs>
          <w:tab w:val="center" w:pos="4536"/>
          <w:tab w:val="right" w:pos="9072"/>
        </w:tabs>
        <w:spacing w:before="200" w:after="120" w:line="220" w:lineRule="atLeast"/>
        <w:rPr>
          <w:rFonts w:ascii="Arial" w:hAnsi="Arial" w:cs="Arial"/>
          <w:bCs w:val="0"/>
          <w:color w:val="000000"/>
          <w:kern w:val="12"/>
          <w:sz w:val="20"/>
          <w:lang w:eastAsia="en-US"/>
        </w:rPr>
      </w:pPr>
    </w:p>
    <w:p w14:paraId="7F247271" w14:textId="3079FAFB" w:rsidR="00F9343B" w:rsidRPr="00F9343B" w:rsidRDefault="00F9343B" w:rsidP="00F9343B">
      <w:pPr>
        <w:keepLines/>
        <w:widowControl w:val="0"/>
        <w:tabs>
          <w:tab w:val="center" w:pos="4536"/>
          <w:tab w:val="right" w:pos="9072"/>
        </w:tabs>
        <w:spacing w:before="200" w:after="120" w:line="220" w:lineRule="atLeast"/>
        <w:rPr>
          <w:rFonts w:cs="Arial"/>
          <w:bCs w:val="0"/>
          <w:color w:val="000000"/>
          <w:kern w:val="12"/>
          <w:sz w:val="20"/>
          <w:lang w:eastAsia="en-US"/>
        </w:rPr>
      </w:pPr>
      <w:r w:rsidRPr="00F9343B">
        <w:rPr>
          <w:rFonts w:cs="Arial"/>
          <w:bCs w:val="0"/>
          <w:color w:val="000000"/>
          <w:kern w:val="12"/>
          <w:sz w:val="20"/>
          <w:lang w:eastAsia="en-US"/>
        </w:rPr>
        <w:t xml:space="preserve">Aanbestedende dienst: </w:t>
      </w:r>
      <w:r w:rsidRPr="00F9343B">
        <w:rPr>
          <w:rFonts w:cs="Arial"/>
          <w:b/>
          <w:bCs w:val="0"/>
          <w:color w:val="000000"/>
          <w:kern w:val="12"/>
          <w:sz w:val="20"/>
          <w:lang w:eastAsia="en-US"/>
        </w:rPr>
        <w:t xml:space="preserve">STAATSBOSBEHEER in de provinciale eenheid </w:t>
      </w:r>
      <w:r w:rsidR="00FA6459">
        <w:rPr>
          <w:rFonts w:cs="Arial"/>
          <w:b/>
          <w:bCs w:val="0"/>
          <w:color w:val="000000"/>
          <w:kern w:val="12"/>
          <w:sz w:val="20"/>
          <w:lang w:eastAsia="en-US"/>
        </w:rPr>
        <w:t>Drenthe</w:t>
      </w:r>
    </w:p>
    <w:p w14:paraId="344753DC" w14:textId="77777777" w:rsidR="00F9343B" w:rsidRPr="00F9343B" w:rsidRDefault="00F9343B" w:rsidP="00F9343B">
      <w:pPr>
        <w:tabs>
          <w:tab w:val="center" w:pos="4703"/>
          <w:tab w:val="right" w:pos="9406"/>
        </w:tabs>
        <w:spacing w:line="240" w:lineRule="auto"/>
        <w:rPr>
          <w:rFonts w:eastAsia="MS Mincho" w:cs="Arial"/>
          <w:bCs w:val="0"/>
          <w:color w:val="000000"/>
          <w:kern w:val="0"/>
          <w:sz w:val="20"/>
          <w:lang w:eastAsia="en-US"/>
        </w:rPr>
      </w:pPr>
    </w:p>
    <w:p w14:paraId="2F68EDAC" w14:textId="1DA09A23" w:rsidR="00F9343B" w:rsidRPr="00F9343B" w:rsidRDefault="00B30BFA" w:rsidP="00F9343B">
      <w:pPr>
        <w:tabs>
          <w:tab w:val="center" w:pos="4703"/>
          <w:tab w:val="right" w:pos="9406"/>
        </w:tabs>
        <w:spacing w:line="240" w:lineRule="auto"/>
        <w:rPr>
          <w:rFonts w:eastAsia="MS Mincho" w:cs="Arial"/>
          <w:bCs w:val="0"/>
          <w:color w:val="000000"/>
          <w:kern w:val="0"/>
          <w:sz w:val="20"/>
          <w:lang w:eastAsia="en-US"/>
        </w:rPr>
      </w:pPr>
      <w:r>
        <w:rPr>
          <w:rFonts w:eastAsia="MS Mincho" w:cs="Arial"/>
          <w:bCs w:val="0"/>
          <w:color w:val="000000"/>
          <w:kern w:val="0"/>
          <w:sz w:val="20"/>
          <w:lang w:eastAsia="en-US"/>
        </w:rPr>
        <w:t>Kenmerk: ROk2022</w:t>
      </w:r>
      <w:r w:rsidR="00F9343B" w:rsidRPr="00F9343B">
        <w:rPr>
          <w:rFonts w:eastAsia="MS Mincho" w:cs="Arial"/>
          <w:bCs w:val="0"/>
          <w:color w:val="000000"/>
          <w:kern w:val="0"/>
          <w:sz w:val="20"/>
          <w:lang w:eastAsia="en-US"/>
        </w:rPr>
        <w:t xml:space="preserve">SBB – </w:t>
      </w:r>
      <w:r w:rsidR="00FA6459">
        <w:rPr>
          <w:rFonts w:eastAsia="MS Mincho" w:cs="Arial"/>
          <w:bCs w:val="0"/>
          <w:kern w:val="0"/>
          <w:sz w:val="20"/>
          <w:lang w:eastAsia="en-US"/>
        </w:rPr>
        <w:t>Drenthe</w:t>
      </w:r>
    </w:p>
    <w:p w14:paraId="6772B5A6" w14:textId="77777777" w:rsidR="00F9343B" w:rsidRPr="00F9343B" w:rsidRDefault="00F9343B" w:rsidP="00F9343B">
      <w:pPr>
        <w:keepLines/>
        <w:widowControl w:val="0"/>
        <w:tabs>
          <w:tab w:val="center" w:pos="4536"/>
          <w:tab w:val="right" w:pos="9072"/>
        </w:tabs>
        <w:spacing w:before="200" w:after="120" w:line="220" w:lineRule="atLeast"/>
        <w:rPr>
          <w:rFonts w:cs="Arial"/>
          <w:bCs w:val="0"/>
          <w:color w:val="000000"/>
          <w:kern w:val="12"/>
          <w:sz w:val="20"/>
          <w:lang w:eastAsia="en-US"/>
        </w:rPr>
      </w:pPr>
      <w:r w:rsidRPr="00F9343B">
        <w:rPr>
          <w:rFonts w:cs="Arial"/>
          <w:bCs w:val="0"/>
          <w:color w:val="000000"/>
          <w:kern w:val="12"/>
          <w:sz w:val="20"/>
          <w:lang w:eastAsia="en-US"/>
        </w:rPr>
        <w:t>Versie/status: definitief</w:t>
      </w:r>
    </w:p>
    <w:p w14:paraId="36AF9D29" w14:textId="450C18B8" w:rsidR="00F9343B" w:rsidRPr="00F9343B" w:rsidRDefault="00F9343B" w:rsidP="00F9343B">
      <w:pPr>
        <w:keepLines/>
        <w:widowControl w:val="0"/>
        <w:tabs>
          <w:tab w:val="center" w:pos="4536"/>
          <w:tab w:val="right" w:pos="9072"/>
        </w:tabs>
        <w:spacing w:before="200" w:after="120" w:line="220" w:lineRule="atLeast"/>
        <w:rPr>
          <w:rFonts w:cs="Arial"/>
          <w:bCs w:val="0"/>
          <w:color w:val="000000"/>
          <w:kern w:val="12"/>
          <w:sz w:val="20"/>
          <w:lang w:eastAsia="en-US"/>
        </w:rPr>
      </w:pPr>
      <w:r w:rsidRPr="00F9343B">
        <w:rPr>
          <w:rFonts w:cs="Arial"/>
          <w:bCs w:val="0"/>
          <w:color w:val="000000"/>
          <w:kern w:val="12"/>
          <w:sz w:val="20"/>
          <w:lang w:eastAsia="en-US"/>
        </w:rPr>
        <w:t>Datum</w:t>
      </w:r>
      <w:r w:rsidR="00B30BFA" w:rsidRPr="00B30BFA">
        <w:rPr>
          <w:rFonts w:cs="Arial"/>
          <w:bCs w:val="0"/>
          <w:color w:val="000000"/>
          <w:kern w:val="12"/>
          <w:sz w:val="20"/>
          <w:highlight w:val="yellow"/>
          <w:lang w:eastAsia="en-US"/>
        </w:rPr>
        <w:t>: ??</w:t>
      </w:r>
      <w:r w:rsidR="00FA6459">
        <w:rPr>
          <w:rFonts w:cs="Arial"/>
          <w:bCs w:val="0"/>
          <w:color w:val="000000"/>
          <w:kern w:val="12"/>
          <w:sz w:val="20"/>
          <w:lang w:eastAsia="en-US"/>
        </w:rPr>
        <w:t xml:space="preserve"> februari 2022</w:t>
      </w:r>
    </w:p>
    <w:p w14:paraId="0A2D1167" w14:textId="77777777" w:rsidR="00F9343B" w:rsidRPr="00F9343B" w:rsidRDefault="00F9343B" w:rsidP="00F9343B">
      <w:pPr>
        <w:spacing w:before="200" w:after="120"/>
        <w:rPr>
          <w:bCs w:val="0"/>
          <w:kern w:val="0"/>
          <w:sz w:val="22"/>
          <w:szCs w:val="22"/>
          <w:lang w:eastAsia="en-US"/>
        </w:rPr>
      </w:pPr>
    </w:p>
    <w:p w14:paraId="7E015848" w14:textId="77777777" w:rsidR="00F9343B" w:rsidRPr="00F9343B" w:rsidRDefault="00F9343B" w:rsidP="00F9343B">
      <w:pPr>
        <w:spacing w:before="200" w:after="120" w:line="240" w:lineRule="auto"/>
        <w:rPr>
          <w:rFonts w:ascii="Calibri" w:hAnsi="Calibri"/>
          <w:b/>
          <w:bCs w:val="0"/>
          <w:kern w:val="0"/>
          <w:sz w:val="20"/>
          <w:u w:val="single"/>
          <w:lang w:val="nl" w:eastAsia="en-US"/>
        </w:rPr>
      </w:pPr>
    </w:p>
    <w:p w14:paraId="14A4C762" w14:textId="4EAA3696" w:rsidR="00F9343B" w:rsidRPr="00F9343B" w:rsidRDefault="00F9343B" w:rsidP="00F9343B">
      <w:pPr>
        <w:spacing w:before="200" w:after="120" w:line="240" w:lineRule="auto"/>
        <w:jc w:val="center"/>
        <w:rPr>
          <w:rFonts w:cs="Arial"/>
          <w:b/>
          <w:bCs w:val="0"/>
          <w:kern w:val="0"/>
          <w:sz w:val="20"/>
          <w:u w:val="single"/>
          <w:lang w:val="nl" w:eastAsia="en-US"/>
        </w:rPr>
      </w:pPr>
      <w:r w:rsidRPr="00F9343B">
        <w:rPr>
          <w:rFonts w:ascii="Calibri" w:hAnsi="Calibri"/>
          <w:b/>
          <w:bCs w:val="0"/>
          <w:kern w:val="0"/>
          <w:sz w:val="20"/>
          <w:u w:val="single"/>
          <w:lang w:val="nl" w:eastAsia="en-US"/>
        </w:rPr>
        <w:br w:type="page"/>
      </w:r>
      <w:r w:rsidRPr="00F9343B">
        <w:rPr>
          <w:b/>
          <w:bCs w:val="0"/>
          <w:kern w:val="0"/>
          <w:sz w:val="20"/>
          <w:u w:val="single"/>
          <w:lang w:val="nl" w:eastAsia="en-US"/>
        </w:rPr>
        <w:lastRenderedPageBreak/>
        <w:t xml:space="preserve"> </w:t>
      </w:r>
      <w:r w:rsidR="00692879">
        <w:rPr>
          <w:rFonts w:cs="Arial"/>
          <w:b/>
          <w:bCs w:val="0"/>
          <w:kern w:val="0"/>
          <w:sz w:val="20"/>
          <w:u w:val="single"/>
          <w:lang w:val="nl" w:eastAsia="en-US"/>
        </w:rPr>
        <w:t>RAAMOVEREENKOMST ErBo</w:t>
      </w:r>
    </w:p>
    <w:p w14:paraId="1081AC95" w14:textId="77777777" w:rsidR="00F9343B" w:rsidRPr="00F9343B" w:rsidRDefault="00F9343B" w:rsidP="00F9343B">
      <w:pPr>
        <w:spacing w:before="200" w:after="120" w:line="240" w:lineRule="auto"/>
        <w:jc w:val="center"/>
        <w:rPr>
          <w:rFonts w:cs="Arial"/>
          <w:b/>
          <w:bCs w:val="0"/>
          <w:kern w:val="0"/>
          <w:sz w:val="20"/>
          <w:u w:val="single"/>
          <w:lang w:val="nl" w:eastAsia="en-US"/>
        </w:rPr>
      </w:pPr>
      <w:r w:rsidRPr="00F9343B">
        <w:rPr>
          <w:rFonts w:cs="Arial"/>
          <w:b/>
          <w:bCs w:val="0"/>
          <w:kern w:val="0"/>
          <w:sz w:val="20"/>
          <w:u w:val="single"/>
          <w:lang w:val="nl" w:eastAsia="en-US"/>
        </w:rPr>
        <w:t xml:space="preserve">Werkzaamheden in de sectoren Grond-, Weg- en Waterbouw en Groenwerken </w:t>
      </w:r>
    </w:p>
    <w:p w14:paraId="59C68986" w14:textId="5985ECF9" w:rsidR="00F9343B" w:rsidRPr="00F9343B" w:rsidRDefault="00FA6459" w:rsidP="00F9343B">
      <w:pPr>
        <w:spacing w:before="200" w:after="120" w:line="240" w:lineRule="auto"/>
        <w:jc w:val="center"/>
        <w:rPr>
          <w:rFonts w:cs="Arial"/>
          <w:b/>
          <w:bCs w:val="0"/>
          <w:kern w:val="0"/>
          <w:sz w:val="20"/>
          <w:u w:val="single"/>
          <w:lang w:val="nl" w:eastAsia="en-US"/>
        </w:rPr>
      </w:pPr>
      <w:r>
        <w:rPr>
          <w:rFonts w:cs="Arial"/>
          <w:b/>
          <w:bCs w:val="0"/>
          <w:kern w:val="0"/>
          <w:sz w:val="20"/>
          <w:u w:val="single"/>
          <w:lang w:val="nl" w:eastAsia="en-US"/>
        </w:rPr>
        <w:t>Drenthe</w:t>
      </w:r>
      <w:r w:rsidR="00F9343B" w:rsidRPr="00F9343B">
        <w:rPr>
          <w:rFonts w:cs="Arial"/>
          <w:b/>
          <w:bCs w:val="0"/>
          <w:kern w:val="0"/>
          <w:sz w:val="20"/>
          <w:u w:val="single"/>
          <w:lang w:val="nl" w:eastAsia="en-US"/>
        </w:rPr>
        <w:t xml:space="preserve"> – </w:t>
      </w:r>
      <w:r w:rsidR="00F9343B" w:rsidRPr="00F72813">
        <w:rPr>
          <w:rFonts w:cs="Arial"/>
          <w:b/>
          <w:bCs w:val="0"/>
          <w:kern w:val="0"/>
          <w:sz w:val="20"/>
          <w:highlight w:val="yellow"/>
          <w:u w:val="single"/>
          <w:lang w:val="nl" w:eastAsia="en-US"/>
        </w:rPr>
        <w:t>[NAAM</w:t>
      </w:r>
      <w:r w:rsidR="00B30BFA">
        <w:rPr>
          <w:rFonts w:cs="Arial"/>
          <w:b/>
          <w:bCs w:val="0"/>
          <w:kern w:val="0"/>
          <w:sz w:val="20"/>
          <w:highlight w:val="yellow"/>
          <w:u w:val="single"/>
          <w:lang w:val="nl" w:eastAsia="en-US"/>
        </w:rPr>
        <w:t xml:space="preserve"> groep ROk’s</w:t>
      </w:r>
      <w:r w:rsidR="00F9343B" w:rsidRPr="00F72813">
        <w:rPr>
          <w:rFonts w:cs="Arial"/>
          <w:b/>
          <w:bCs w:val="0"/>
          <w:kern w:val="0"/>
          <w:sz w:val="20"/>
          <w:highlight w:val="yellow"/>
          <w:u w:val="single"/>
          <w:lang w:val="nl" w:eastAsia="en-US"/>
        </w:rPr>
        <w:t>]</w:t>
      </w:r>
    </w:p>
    <w:p w14:paraId="3096B8C4" w14:textId="77777777" w:rsidR="00F9343B" w:rsidRPr="00F9343B" w:rsidRDefault="00F9343B" w:rsidP="00F9343B">
      <w:pPr>
        <w:spacing w:before="200" w:after="120" w:line="240" w:lineRule="auto"/>
        <w:jc w:val="both"/>
        <w:rPr>
          <w:rFonts w:cs="Arial"/>
          <w:bCs w:val="0"/>
          <w:kern w:val="0"/>
          <w:sz w:val="20"/>
          <w:lang w:val="nl" w:eastAsia="en-US"/>
        </w:rPr>
      </w:pPr>
      <w:r w:rsidRPr="00F9343B">
        <w:rPr>
          <w:rFonts w:cs="Arial"/>
          <w:b/>
          <w:bCs w:val="0"/>
          <w:kern w:val="0"/>
          <w:sz w:val="20"/>
          <w:u w:val="single"/>
          <w:lang w:val="nl" w:eastAsia="en-US"/>
        </w:rPr>
        <w:t>PARTIJEN</w:t>
      </w:r>
      <w:r w:rsidRPr="00F9343B">
        <w:rPr>
          <w:rFonts w:cs="Arial"/>
          <w:b/>
          <w:bCs w:val="0"/>
          <w:kern w:val="0"/>
          <w:sz w:val="20"/>
          <w:lang w:val="nl" w:eastAsia="en-US"/>
        </w:rPr>
        <w:t>:</w:t>
      </w:r>
    </w:p>
    <w:p w14:paraId="213AFDF0" w14:textId="77777777" w:rsidR="00F9343B" w:rsidRPr="00F9343B" w:rsidRDefault="00F9343B" w:rsidP="00F9343B">
      <w:pPr>
        <w:numPr>
          <w:ilvl w:val="0"/>
          <w:numId w:val="6"/>
        </w:numPr>
        <w:spacing w:before="200" w:after="120" w:line="240" w:lineRule="auto"/>
        <w:ind w:left="567" w:hanging="567"/>
        <w:rPr>
          <w:rFonts w:cs="Arial"/>
          <w:bCs w:val="0"/>
          <w:kern w:val="0"/>
          <w:sz w:val="20"/>
          <w:lang w:val="nl" w:eastAsia="en-US"/>
        </w:rPr>
      </w:pPr>
      <w:r w:rsidRPr="00F9343B">
        <w:rPr>
          <w:rFonts w:cs="Arial"/>
          <w:b/>
          <w:bCs w:val="0"/>
          <w:kern w:val="0"/>
          <w:sz w:val="20"/>
          <w:lang w:val="nl" w:eastAsia="en-US"/>
        </w:rPr>
        <w:t>Staatsbosbeheer</w:t>
      </w:r>
      <w:r w:rsidRPr="00F9343B">
        <w:rPr>
          <w:rFonts w:cs="Arial"/>
          <w:bCs w:val="0"/>
          <w:kern w:val="0"/>
          <w:sz w:val="20"/>
          <w:lang w:val="nl" w:eastAsia="en-US"/>
        </w:rPr>
        <w:t>, gevestigd te Amersfoort en mede kantoorhoudende aan de Hart van Brabantlaan 16 5038 JL Tilburg, te dezen rechtsgeldig vertegenwoordigd door de de heer Ir. S. Thijsen BNT directeur Staatsbosbeheer, hierna te noemen "</w:t>
      </w:r>
      <w:r w:rsidRPr="00F9343B">
        <w:rPr>
          <w:rFonts w:cs="Arial"/>
          <w:b/>
          <w:bCs w:val="0"/>
          <w:kern w:val="0"/>
          <w:sz w:val="20"/>
          <w:lang w:val="nl" w:eastAsia="en-US"/>
        </w:rPr>
        <w:t>Opdrachtgever</w:t>
      </w:r>
      <w:r w:rsidRPr="00F9343B">
        <w:rPr>
          <w:rFonts w:cs="Arial"/>
          <w:bCs w:val="0"/>
          <w:kern w:val="0"/>
          <w:sz w:val="20"/>
          <w:lang w:val="nl" w:eastAsia="en-US"/>
        </w:rPr>
        <w:t>",</w:t>
      </w:r>
    </w:p>
    <w:p w14:paraId="6F2CA5A5" w14:textId="77777777" w:rsidR="00F9343B" w:rsidRPr="00F9343B" w:rsidRDefault="00F9343B" w:rsidP="00F9343B">
      <w:pPr>
        <w:spacing w:before="200" w:after="120" w:line="240" w:lineRule="auto"/>
        <w:ind w:left="705" w:hanging="705"/>
        <w:rPr>
          <w:rFonts w:cs="Arial"/>
          <w:bCs w:val="0"/>
          <w:kern w:val="0"/>
          <w:sz w:val="20"/>
          <w:lang w:val="nl" w:eastAsia="en-US"/>
        </w:rPr>
      </w:pPr>
      <w:r w:rsidRPr="00F9343B">
        <w:rPr>
          <w:rFonts w:cs="Arial"/>
          <w:bCs w:val="0"/>
          <w:kern w:val="0"/>
          <w:sz w:val="20"/>
          <w:lang w:val="nl" w:eastAsia="en-US"/>
        </w:rPr>
        <w:t>en</w:t>
      </w:r>
    </w:p>
    <w:p w14:paraId="1EDB9365" w14:textId="77777777" w:rsidR="00F9343B" w:rsidRPr="00F9343B" w:rsidRDefault="00F9343B" w:rsidP="00F9343B">
      <w:pPr>
        <w:spacing w:before="200" w:after="120" w:line="240" w:lineRule="auto"/>
        <w:ind w:left="567" w:hanging="567"/>
        <w:rPr>
          <w:rFonts w:cs="Arial"/>
          <w:bCs w:val="0"/>
          <w:kern w:val="0"/>
          <w:sz w:val="20"/>
          <w:lang w:val="nl" w:eastAsia="en-US"/>
        </w:rPr>
      </w:pPr>
      <w:r w:rsidRPr="00F9343B">
        <w:rPr>
          <w:rFonts w:cs="Arial"/>
          <w:bCs w:val="0"/>
          <w:kern w:val="0"/>
          <w:sz w:val="20"/>
          <w:lang w:val="nl" w:eastAsia="en-US"/>
        </w:rPr>
        <w:t xml:space="preserve">2. </w:t>
      </w:r>
      <w:r w:rsidRPr="00F9343B">
        <w:rPr>
          <w:rFonts w:cs="Arial"/>
          <w:bCs w:val="0"/>
          <w:kern w:val="0"/>
          <w:sz w:val="20"/>
          <w:lang w:val="nl" w:eastAsia="en-US"/>
        </w:rPr>
        <w:tab/>
      </w:r>
      <w:r w:rsidRPr="00F9343B">
        <w:rPr>
          <w:rFonts w:cs="Arial"/>
          <w:bCs w:val="0"/>
          <w:kern w:val="0"/>
          <w:sz w:val="20"/>
          <w:highlight w:val="yellow"/>
          <w:lang w:val="nl" w:eastAsia="en-US"/>
        </w:rPr>
        <w:t>[</w:t>
      </w:r>
      <w:r w:rsidRPr="00F9343B">
        <w:rPr>
          <w:rFonts w:cs="Arial"/>
          <w:b/>
          <w:bCs w:val="0"/>
          <w:color w:val="4BAD47"/>
          <w:kern w:val="0"/>
          <w:sz w:val="20"/>
          <w:highlight w:val="yellow"/>
          <w:lang w:val="nl" w:eastAsia="en-US"/>
        </w:rPr>
        <w:t>Naam winnende Inschrijver inclusief rechtspersoonlijkheid</w:t>
      </w:r>
      <w:r w:rsidRPr="00F9343B">
        <w:rPr>
          <w:rFonts w:cs="Arial"/>
          <w:bCs w:val="0"/>
          <w:kern w:val="0"/>
          <w:sz w:val="20"/>
          <w:highlight w:val="yellow"/>
          <w:lang w:val="nl" w:eastAsia="en-US"/>
        </w:rPr>
        <w:t>], (statutair) gevestigd te [</w:t>
      </w:r>
      <w:r w:rsidRPr="00F9343B">
        <w:rPr>
          <w:rFonts w:cs="Arial"/>
          <w:b/>
          <w:bCs w:val="0"/>
          <w:color w:val="5B9BD5"/>
          <w:kern w:val="0"/>
          <w:sz w:val="20"/>
          <w:highlight w:val="yellow"/>
          <w:lang w:val="nl" w:eastAsia="en-US"/>
        </w:rPr>
        <w:t>(</w:t>
      </w:r>
      <w:r w:rsidRPr="00F9343B">
        <w:rPr>
          <w:rFonts w:cs="Arial"/>
          <w:b/>
          <w:bCs w:val="0"/>
          <w:color w:val="4BAD47"/>
          <w:kern w:val="0"/>
          <w:sz w:val="20"/>
          <w:highlight w:val="yellow"/>
          <w:lang w:val="nl" w:eastAsia="en-US"/>
        </w:rPr>
        <w:t>postcode</w:t>
      </w:r>
      <w:r w:rsidRPr="00F9343B">
        <w:rPr>
          <w:rFonts w:cs="Arial"/>
          <w:b/>
          <w:bCs w:val="0"/>
          <w:color w:val="5B9BD5"/>
          <w:kern w:val="0"/>
          <w:sz w:val="20"/>
          <w:highlight w:val="yellow"/>
          <w:lang w:val="nl" w:eastAsia="en-US"/>
        </w:rPr>
        <w:t>)</w:t>
      </w:r>
      <w:r w:rsidRPr="00F9343B">
        <w:rPr>
          <w:rFonts w:cs="Arial"/>
          <w:bCs w:val="0"/>
          <w:kern w:val="0"/>
          <w:sz w:val="20"/>
          <w:highlight w:val="yellow"/>
          <w:lang w:val="nl" w:eastAsia="en-US"/>
        </w:rPr>
        <w:t>] [</w:t>
      </w:r>
      <w:r w:rsidRPr="00F9343B">
        <w:rPr>
          <w:rFonts w:cs="Arial"/>
          <w:b/>
          <w:bCs w:val="0"/>
          <w:color w:val="4BAD47"/>
          <w:kern w:val="0"/>
          <w:sz w:val="20"/>
          <w:highlight w:val="yellow"/>
          <w:lang w:val="nl" w:eastAsia="en-US"/>
        </w:rPr>
        <w:t>plaats</w:t>
      </w:r>
      <w:r w:rsidRPr="00F9343B">
        <w:rPr>
          <w:rFonts w:cs="Arial"/>
          <w:bCs w:val="0"/>
          <w:kern w:val="0"/>
          <w:sz w:val="20"/>
          <w:highlight w:val="yellow"/>
          <w:lang w:val="nl" w:eastAsia="en-US"/>
        </w:rPr>
        <w:t>], aan [</w:t>
      </w:r>
      <w:r w:rsidRPr="00F9343B">
        <w:rPr>
          <w:rFonts w:cs="Arial"/>
          <w:b/>
          <w:bCs w:val="0"/>
          <w:color w:val="4BAD47"/>
          <w:kern w:val="0"/>
          <w:sz w:val="20"/>
          <w:highlight w:val="yellow"/>
          <w:lang w:val="nl" w:eastAsia="en-US"/>
        </w:rPr>
        <w:t>adres</w:t>
      </w:r>
      <w:r w:rsidRPr="00F9343B">
        <w:rPr>
          <w:rFonts w:cs="Arial"/>
          <w:bCs w:val="0"/>
          <w:kern w:val="0"/>
          <w:sz w:val="20"/>
          <w:highlight w:val="yellow"/>
          <w:lang w:val="nl" w:eastAsia="en-US"/>
        </w:rPr>
        <w:t>], te dezen rechtsgeldig vertegenwoordigd door [</w:t>
      </w:r>
      <w:r w:rsidRPr="00F9343B">
        <w:rPr>
          <w:rFonts w:cs="Arial"/>
          <w:b/>
          <w:bCs w:val="0"/>
          <w:color w:val="4BAD47"/>
          <w:kern w:val="0"/>
          <w:sz w:val="20"/>
          <w:highlight w:val="yellow"/>
          <w:lang w:val="nl" w:eastAsia="en-US"/>
        </w:rPr>
        <w:t>volledige naam</w:t>
      </w:r>
      <w:r w:rsidRPr="00F9343B">
        <w:rPr>
          <w:rFonts w:cs="Arial"/>
          <w:b/>
          <w:bCs w:val="0"/>
          <w:color w:val="5B9BD5"/>
          <w:kern w:val="0"/>
          <w:sz w:val="20"/>
          <w:highlight w:val="yellow"/>
          <w:lang w:val="nl" w:eastAsia="en-US"/>
        </w:rPr>
        <w:t xml:space="preserve"> </w:t>
      </w:r>
      <w:r w:rsidRPr="00F9343B">
        <w:rPr>
          <w:rFonts w:cs="Arial"/>
          <w:b/>
          <w:bCs w:val="0"/>
          <w:color w:val="4BAD47"/>
          <w:kern w:val="0"/>
          <w:sz w:val="20"/>
          <w:highlight w:val="yellow"/>
          <w:lang w:val="nl" w:eastAsia="en-US"/>
        </w:rPr>
        <w:t>vertegenwoordigingsbevoegde</w:t>
      </w:r>
      <w:r w:rsidRPr="00F9343B">
        <w:rPr>
          <w:rFonts w:cs="Arial"/>
          <w:bCs w:val="0"/>
          <w:kern w:val="0"/>
          <w:sz w:val="20"/>
          <w:highlight w:val="yellow"/>
          <w:lang w:val="nl" w:eastAsia="en-US"/>
        </w:rPr>
        <w:t>], [</w:t>
      </w:r>
      <w:r w:rsidRPr="00F9343B">
        <w:rPr>
          <w:rFonts w:cs="Arial"/>
          <w:b/>
          <w:bCs w:val="0"/>
          <w:color w:val="4BAD47"/>
          <w:kern w:val="0"/>
          <w:sz w:val="20"/>
          <w:highlight w:val="yellow"/>
          <w:lang w:val="nl" w:eastAsia="en-US"/>
        </w:rPr>
        <w:t>functie</w:t>
      </w:r>
      <w:r w:rsidRPr="00F9343B">
        <w:rPr>
          <w:rFonts w:cs="Arial"/>
          <w:bCs w:val="0"/>
          <w:kern w:val="0"/>
          <w:sz w:val="20"/>
          <w:highlight w:val="yellow"/>
          <w:lang w:val="nl" w:eastAsia="en-US"/>
        </w:rPr>
        <w:t>],</w:t>
      </w:r>
      <w:r w:rsidRPr="00F9343B">
        <w:rPr>
          <w:rFonts w:cs="Arial"/>
          <w:bCs w:val="0"/>
          <w:kern w:val="0"/>
          <w:sz w:val="20"/>
          <w:lang w:val="nl" w:eastAsia="en-US"/>
        </w:rPr>
        <w:t xml:space="preserve"> hierna te noemen "</w:t>
      </w:r>
      <w:r w:rsidRPr="00F9343B">
        <w:rPr>
          <w:rFonts w:cs="Arial"/>
          <w:b/>
          <w:bCs w:val="0"/>
          <w:kern w:val="0"/>
          <w:sz w:val="20"/>
          <w:lang w:val="nl" w:eastAsia="en-US"/>
        </w:rPr>
        <w:t>Opdrachtnemer</w:t>
      </w:r>
      <w:r w:rsidRPr="00F9343B">
        <w:rPr>
          <w:rFonts w:cs="Arial"/>
          <w:bCs w:val="0"/>
          <w:kern w:val="0"/>
          <w:sz w:val="20"/>
          <w:lang w:val="nl" w:eastAsia="en-US"/>
        </w:rPr>
        <w:t xml:space="preserve">"; </w:t>
      </w:r>
    </w:p>
    <w:p w14:paraId="68B24542" w14:textId="77777777" w:rsidR="00F9343B" w:rsidRPr="00F9343B" w:rsidRDefault="00F9343B" w:rsidP="00F9343B">
      <w:pPr>
        <w:spacing w:before="200" w:after="120" w:line="240" w:lineRule="auto"/>
        <w:rPr>
          <w:rFonts w:cs="Arial"/>
          <w:bCs w:val="0"/>
          <w:kern w:val="0"/>
          <w:sz w:val="20"/>
          <w:lang w:val="nl" w:eastAsia="en-US"/>
        </w:rPr>
      </w:pPr>
      <w:r w:rsidRPr="00F9343B">
        <w:rPr>
          <w:rFonts w:cs="Arial"/>
          <w:bCs w:val="0"/>
          <w:kern w:val="0"/>
          <w:sz w:val="20"/>
          <w:lang w:val="nl" w:eastAsia="en-US"/>
        </w:rPr>
        <w:t>Opdrachtgever en Opdrachtnemer hierna gezamenlijk, respectievelijk afzonderlijk ook wel te noemen "</w:t>
      </w:r>
      <w:r w:rsidRPr="00F9343B">
        <w:rPr>
          <w:rFonts w:cs="Arial"/>
          <w:b/>
          <w:bCs w:val="0"/>
          <w:kern w:val="0"/>
          <w:sz w:val="20"/>
          <w:lang w:val="nl" w:eastAsia="en-US"/>
        </w:rPr>
        <w:t>Partijen</w:t>
      </w:r>
      <w:r w:rsidRPr="00F9343B">
        <w:rPr>
          <w:rFonts w:cs="Arial"/>
          <w:bCs w:val="0"/>
          <w:kern w:val="0"/>
          <w:sz w:val="20"/>
          <w:lang w:val="nl" w:eastAsia="en-US"/>
        </w:rPr>
        <w:t>", respectievelijk "</w:t>
      </w:r>
      <w:r w:rsidRPr="00F9343B">
        <w:rPr>
          <w:rFonts w:cs="Arial"/>
          <w:b/>
          <w:bCs w:val="0"/>
          <w:kern w:val="0"/>
          <w:sz w:val="20"/>
          <w:lang w:val="nl" w:eastAsia="en-US"/>
        </w:rPr>
        <w:t>Partij</w:t>
      </w:r>
      <w:r w:rsidRPr="00F9343B">
        <w:rPr>
          <w:rFonts w:cs="Arial"/>
          <w:bCs w:val="0"/>
          <w:kern w:val="0"/>
          <w:sz w:val="20"/>
          <w:lang w:val="nl" w:eastAsia="en-US"/>
        </w:rPr>
        <w:t xml:space="preserve">", </w:t>
      </w:r>
    </w:p>
    <w:p w14:paraId="1A17DE54" w14:textId="77777777" w:rsidR="00F9343B" w:rsidRPr="00F9343B" w:rsidRDefault="00F9343B" w:rsidP="00F9343B">
      <w:pPr>
        <w:spacing w:before="200" w:after="120" w:line="240" w:lineRule="auto"/>
        <w:rPr>
          <w:rFonts w:cs="Arial"/>
          <w:bCs w:val="0"/>
          <w:kern w:val="0"/>
          <w:sz w:val="20"/>
          <w:lang w:val="nl" w:eastAsia="en-US"/>
        </w:rPr>
      </w:pPr>
      <w:r w:rsidRPr="00F9343B">
        <w:rPr>
          <w:rFonts w:cs="Arial"/>
          <w:b/>
          <w:bCs w:val="0"/>
          <w:kern w:val="0"/>
          <w:sz w:val="20"/>
          <w:u w:val="single"/>
          <w:lang w:val="nl" w:eastAsia="en-US"/>
        </w:rPr>
        <w:t>NEMEN IN AANMERKING DAT</w:t>
      </w:r>
      <w:r w:rsidRPr="00F9343B">
        <w:rPr>
          <w:rFonts w:cs="Arial"/>
          <w:b/>
          <w:bCs w:val="0"/>
          <w:kern w:val="0"/>
          <w:sz w:val="20"/>
          <w:lang w:val="nl" w:eastAsia="en-US"/>
        </w:rPr>
        <w:t>:</w:t>
      </w:r>
    </w:p>
    <w:p w14:paraId="20B8FED4" w14:textId="2FFD7499" w:rsidR="00F9343B" w:rsidRPr="00F9343B" w:rsidRDefault="00F9343B" w:rsidP="00F9343B">
      <w:pPr>
        <w:numPr>
          <w:ilvl w:val="0"/>
          <w:numId w:val="1"/>
        </w:numPr>
        <w:spacing w:before="120" w:after="60" w:line="240" w:lineRule="auto"/>
        <w:rPr>
          <w:rFonts w:cs="Arial"/>
          <w:bCs w:val="0"/>
          <w:kern w:val="0"/>
          <w:sz w:val="20"/>
          <w:lang w:eastAsia="en-US"/>
        </w:rPr>
      </w:pPr>
      <w:r w:rsidRPr="00F9343B">
        <w:rPr>
          <w:rFonts w:cs="Arial"/>
          <w:bCs w:val="0"/>
          <w:kern w:val="0"/>
          <w:sz w:val="20"/>
          <w:lang w:eastAsia="en-US"/>
        </w:rPr>
        <w:t xml:space="preserve">Opdrachtgever in het kader van haar bedrijfsvoering – kort gezegd – behoefte heeft aan het adequaat laten uitvoeren van werkzaamheden en/of leveringen in de sectoren Grond-, Weg- en Waterbouw en Groenwerken in natuurterreinen in de provincie </w:t>
      </w:r>
      <w:r w:rsidR="00FA6459">
        <w:rPr>
          <w:rFonts w:cs="Arial"/>
          <w:bCs w:val="0"/>
          <w:kern w:val="0"/>
          <w:sz w:val="20"/>
          <w:lang w:eastAsia="en-US"/>
        </w:rPr>
        <w:t>Drenthe</w:t>
      </w:r>
      <w:r w:rsidRPr="00F9343B">
        <w:rPr>
          <w:rFonts w:cs="Arial"/>
          <w:bCs w:val="0"/>
          <w:kern w:val="0"/>
          <w:sz w:val="20"/>
          <w:lang w:eastAsia="en-US"/>
        </w:rPr>
        <w:t>;</w:t>
      </w:r>
    </w:p>
    <w:p w14:paraId="7414DB56" w14:textId="1ABE4B4A" w:rsidR="00F9343B" w:rsidRPr="00F9343B" w:rsidRDefault="00F9343B" w:rsidP="00F9343B">
      <w:pPr>
        <w:numPr>
          <w:ilvl w:val="0"/>
          <w:numId w:val="1"/>
        </w:numPr>
        <w:spacing w:before="120" w:after="60" w:line="240" w:lineRule="auto"/>
        <w:rPr>
          <w:rFonts w:cs="Arial"/>
          <w:bCs w:val="0"/>
          <w:kern w:val="0"/>
          <w:sz w:val="20"/>
          <w:lang w:eastAsia="en-US"/>
        </w:rPr>
      </w:pPr>
      <w:r w:rsidRPr="00F9343B">
        <w:rPr>
          <w:rFonts w:cs="Arial"/>
          <w:bCs w:val="0"/>
          <w:kern w:val="0"/>
          <w:sz w:val="20"/>
          <w:lang w:eastAsia="en-US"/>
        </w:rPr>
        <w:t>Opdrachtgever daartoe een Europese openbare aanbestedi</w:t>
      </w:r>
      <w:r w:rsidR="00B30BFA">
        <w:rPr>
          <w:rFonts w:cs="Arial"/>
          <w:bCs w:val="0"/>
          <w:kern w:val="0"/>
          <w:sz w:val="20"/>
          <w:lang w:eastAsia="en-US"/>
        </w:rPr>
        <w:t xml:space="preserve">ng heeft aangekondigd op </w:t>
      </w:r>
      <w:r w:rsidR="00B30BFA" w:rsidRPr="00B30BFA">
        <w:rPr>
          <w:rFonts w:cs="Arial"/>
          <w:bCs w:val="0"/>
          <w:kern w:val="0"/>
          <w:sz w:val="20"/>
          <w:highlight w:val="yellow"/>
          <w:lang w:eastAsia="en-US"/>
        </w:rPr>
        <w:t>??</w:t>
      </w:r>
      <w:r w:rsidR="00B30BFA">
        <w:rPr>
          <w:rFonts w:cs="Arial"/>
          <w:bCs w:val="0"/>
          <w:kern w:val="0"/>
          <w:sz w:val="20"/>
          <w:lang w:eastAsia="en-US"/>
        </w:rPr>
        <w:t xml:space="preserve"> november</w:t>
      </w:r>
      <w:r w:rsidRPr="00F9343B">
        <w:rPr>
          <w:rFonts w:cs="Arial"/>
          <w:bCs w:val="0"/>
          <w:kern w:val="0"/>
          <w:sz w:val="20"/>
          <w:lang w:eastAsia="en-US"/>
        </w:rPr>
        <w:t xml:space="preserve"> 2021 door middel van de publicatie van het Aanbestedingsdocument met kenmerk ROk202</w:t>
      </w:r>
      <w:r w:rsidR="00B30BFA">
        <w:rPr>
          <w:rFonts w:cs="Arial"/>
          <w:bCs w:val="0"/>
          <w:kern w:val="0"/>
          <w:sz w:val="20"/>
          <w:lang w:eastAsia="en-US"/>
        </w:rPr>
        <w:t>2</w:t>
      </w:r>
      <w:r w:rsidRPr="00F9343B">
        <w:rPr>
          <w:rFonts w:eastAsia="MS Mincho" w:cs="Arial"/>
          <w:bCs w:val="0"/>
          <w:color w:val="000000"/>
          <w:kern w:val="0"/>
          <w:sz w:val="20"/>
          <w:lang w:eastAsia="en-US"/>
        </w:rPr>
        <w:t>SBB – </w:t>
      </w:r>
      <w:r w:rsidR="00FA6459">
        <w:rPr>
          <w:rFonts w:eastAsia="MS Mincho" w:cs="Arial"/>
          <w:bCs w:val="0"/>
          <w:kern w:val="0"/>
          <w:sz w:val="20"/>
          <w:lang w:eastAsia="en-US"/>
        </w:rPr>
        <w:t>Drenthe</w:t>
      </w:r>
      <w:r w:rsidRPr="00F9343B">
        <w:rPr>
          <w:rFonts w:eastAsia="MS Mincho" w:cs="Arial"/>
          <w:bCs w:val="0"/>
          <w:kern w:val="0"/>
          <w:sz w:val="20"/>
          <w:lang w:eastAsia="en-US"/>
        </w:rPr>
        <w:t xml:space="preserve"> [</w:t>
      </w:r>
      <w:r w:rsidRPr="00F9343B">
        <w:rPr>
          <w:rFonts w:eastAsia="MS Mincho" w:cs="Arial"/>
          <w:bCs w:val="0"/>
          <w:kern w:val="0"/>
          <w:sz w:val="20"/>
          <w:highlight w:val="yellow"/>
          <w:lang w:eastAsia="en-US"/>
        </w:rPr>
        <w:t>NAAM</w:t>
      </w:r>
      <w:r w:rsidR="00B30BFA">
        <w:rPr>
          <w:rFonts w:eastAsia="MS Mincho" w:cs="Arial"/>
          <w:bCs w:val="0"/>
          <w:kern w:val="0"/>
          <w:sz w:val="20"/>
          <w:highlight w:val="yellow"/>
          <w:lang w:eastAsia="en-US"/>
        </w:rPr>
        <w:t xml:space="preserve"> groep </w:t>
      </w:r>
      <w:proofErr w:type="spellStart"/>
      <w:r w:rsidR="00B30BFA">
        <w:rPr>
          <w:rFonts w:eastAsia="MS Mincho" w:cs="Arial"/>
          <w:bCs w:val="0"/>
          <w:kern w:val="0"/>
          <w:sz w:val="20"/>
          <w:highlight w:val="yellow"/>
          <w:lang w:eastAsia="en-US"/>
        </w:rPr>
        <w:t>ROk’s</w:t>
      </w:r>
      <w:proofErr w:type="spellEnd"/>
      <w:r w:rsidRPr="00F9343B">
        <w:rPr>
          <w:rFonts w:eastAsia="MS Mincho" w:cs="Arial"/>
          <w:bCs w:val="0"/>
          <w:kern w:val="0"/>
          <w:sz w:val="20"/>
          <w:highlight w:val="yellow"/>
          <w:lang w:eastAsia="en-US"/>
        </w:rPr>
        <w:t>]</w:t>
      </w:r>
      <w:r w:rsidRPr="00F9343B">
        <w:rPr>
          <w:rFonts w:cs="Arial"/>
          <w:bCs w:val="0"/>
          <w:kern w:val="0"/>
          <w:sz w:val="20"/>
          <w:highlight w:val="yellow"/>
          <w:lang w:eastAsia="en-US"/>
        </w:rPr>
        <w:t>,</w:t>
      </w:r>
      <w:r w:rsidRPr="00F9343B">
        <w:rPr>
          <w:rFonts w:cs="Arial"/>
          <w:bCs w:val="0"/>
          <w:kern w:val="0"/>
          <w:sz w:val="20"/>
          <w:lang w:eastAsia="en-US"/>
        </w:rPr>
        <w:t xml:space="preserve"> waarin de Opdracht, ten aanzien van het afslu</w:t>
      </w:r>
      <w:r w:rsidR="00B30BFA">
        <w:rPr>
          <w:rFonts w:cs="Arial"/>
          <w:bCs w:val="0"/>
          <w:kern w:val="0"/>
          <w:sz w:val="20"/>
          <w:lang w:eastAsia="en-US"/>
        </w:rPr>
        <w:t xml:space="preserve">iten van een Raamovereenkomst </w:t>
      </w:r>
      <w:proofErr w:type="spellStart"/>
      <w:r w:rsidR="00B30BFA">
        <w:rPr>
          <w:rFonts w:cs="Arial"/>
          <w:bCs w:val="0"/>
          <w:kern w:val="0"/>
          <w:sz w:val="20"/>
          <w:lang w:eastAsia="en-US"/>
        </w:rPr>
        <w:t>ErBo</w:t>
      </w:r>
      <w:proofErr w:type="spellEnd"/>
      <w:r w:rsidRPr="00F9343B">
        <w:rPr>
          <w:rFonts w:cs="Arial"/>
          <w:bCs w:val="0"/>
          <w:kern w:val="0"/>
          <w:sz w:val="20"/>
          <w:lang w:eastAsia="en-US"/>
        </w:rPr>
        <w:t xml:space="preserve"> (verder te noemen: Raamovereenkomst) voor het uitvoeren van werkzaamheden en/of leveringen in de sectoren Grond-, Weg- en Waterbouw en Groenwerken is omschreven;</w:t>
      </w:r>
    </w:p>
    <w:p w14:paraId="5F2F67A7" w14:textId="5A33777C" w:rsidR="00F9343B" w:rsidRPr="00F9343B" w:rsidRDefault="00F9343B" w:rsidP="00F9343B">
      <w:pPr>
        <w:numPr>
          <w:ilvl w:val="0"/>
          <w:numId w:val="1"/>
        </w:numPr>
        <w:spacing w:before="120" w:after="60" w:line="240" w:lineRule="auto"/>
        <w:rPr>
          <w:rFonts w:cs="Arial"/>
          <w:bCs w:val="0"/>
          <w:kern w:val="0"/>
          <w:sz w:val="20"/>
          <w:lang w:eastAsia="en-US"/>
        </w:rPr>
      </w:pPr>
      <w:r w:rsidRPr="00F9343B">
        <w:rPr>
          <w:rFonts w:cs="Arial"/>
          <w:bCs w:val="0"/>
          <w:kern w:val="0"/>
          <w:sz w:val="20"/>
          <w:lang w:eastAsia="en-US"/>
        </w:rPr>
        <w:t>Opdrachtne</w:t>
      </w:r>
      <w:r w:rsidR="00B30BFA">
        <w:rPr>
          <w:rFonts w:cs="Arial"/>
          <w:bCs w:val="0"/>
          <w:kern w:val="0"/>
          <w:sz w:val="20"/>
          <w:lang w:eastAsia="en-US"/>
        </w:rPr>
        <w:t xml:space="preserve">mer in dat kader op </w:t>
      </w:r>
      <w:r w:rsidR="00B30BFA" w:rsidRPr="00B30BFA">
        <w:rPr>
          <w:rFonts w:cs="Arial"/>
          <w:bCs w:val="0"/>
          <w:kern w:val="0"/>
          <w:sz w:val="20"/>
          <w:highlight w:val="yellow"/>
          <w:lang w:eastAsia="en-US"/>
        </w:rPr>
        <w:t>?? [MAAND]</w:t>
      </w:r>
      <w:r w:rsidR="00B30BFA">
        <w:rPr>
          <w:rFonts w:cs="Arial"/>
          <w:bCs w:val="0"/>
          <w:kern w:val="0"/>
          <w:sz w:val="20"/>
          <w:lang w:eastAsia="en-US"/>
        </w:rPr>
        <w:t xml:space="preserve"> 2022</w:t>
      </w:r>
      <w:r w:rsidRPr="00F9343B">
        <w:rPr>
          <w:rFonts w:cs="Arial"/>
          <w:bCs w:val="0"/>
          <w:kern w:val="0"/>
          <w:sz w:val="20"/>
          <w:lang w:eastAsia="en-US"/>
        </w:rPr>
        <w:t xml:space="preserve"> een Inschrijving heeft gedaan voor de Opdracht;</w:t>
      </w:r>
    </w:p>
    <w:p w14:paraId="38A863C9" w14:textId="6B13BDA3" w:rsidR="00F9343B" w:rsidRPr="00F9343B" w:rsidRDefault="00F9343B" w:rsidP="00F9343B">
      <w:pPr>
        <w:numPr>
          <w:ilvl w:val="0"/>
          <w:numId w:val="1"/>
        </w:numPr>
        <w:spacing w:before="120" w:after="60" w:line="240" w:lineRule="auto"/>
        <w:rPr>
          <w:rFonts w:cs="Arial"/>
          <w:bCs w:val="0"/>
          <w:kern w:val="0"/>
          <w:sz w:val="20"/>
          <w:lang w:eastAsia="en-US"/>
        </w:rPr>
      </w:pPr>
      <w:r w:rsidRPr="00F9343B">
        <w:rPr>
          <w:rFonts w:cs="Arial"/>
          <w:bCs w:val="0"/>
          <w:kern w:val="0"/>
          <w:sz w:val="20"/>
          <w:lang w:eastAsia="en-US"/>
        </w:rPr>
        <w:t xml:space="preserve">Opdrachtgever de Inschrijving van Opdrachtnemer heeft beoordeeld als één van de tien inschrijvingen met de laagste </w:t>
      </w:r>
      <w:r w:rsidR="006B3FF1">
        <w:rPr>
          <w:rFonts w:cs="Arial"/>
          <w:bCs w:val="0"/>
          <w:kern w:val="0"/>
          <w:sz w:val="20"/>
          <w:lang w:eastAsia="en-US"/>
        </w:rPr>
        <w:t>combinatie</w:t>
      </w:r>
      <w:r w:rsidRPr="00F9343B">
        <w:rPr>
          <w:rFonts w:cs="Arial"/>
          <w:bCs w:val="0"/>
          <w:kern w:val="0"/>
          <w:sz w:val="20"/>
          <w:lang w:eastAsia="en-US"/>
        </w:rPr>
        <w:t xml:space="preserve">prijs als gevolg waarvan Opdrachtgever de deelname aan de </w:t>
      </w:r>
      <w:r w:rsidR="00B30BFA">
        <w:rPr>
          <w:rFonts w:cs="Arial"/>
          <w:bCs w:val="0"/>
          <w:kern w:val="0"/>
          <w:sz w:val="20"/>
          <w:lang w:eastAsia="en-US"/>
        </w:rPr>
        <w:t xml:space="preserve">groep </w:t>
      </w:r>
      <w:r w:rsidRPr="00F9343B">
        <w:rPr>
          <w:rFonts w:cs="Arial"/>
          <w:bCs w:val="0"/>
          <w:kern w:val="0"/>
          <w:sz w:val="20"/>
          <w:lang w:eastAsia="en-US"/>
        </w:rPr>
        <w:t>Raamovereenkomst</w:t>
      </w:r>
      <w:r w:rsidR="00B30BFA">
        <w:rPr>
          <w:rFonts w:cs="Arial"/>
          <w:bCs w:val="0"/>
          <w:kern w:val="0"/>
          <w:sz w:val="20"/>
          <w:lang w:eastAsia="en-US"/>
        </w:rPr>
        <w:t xml:space="preserve">en [NAAM groep </w:t>
      </w:r>
      <w:proofErr w:type="spellStart"/>
      <w:r w:rsidR="00B30BFA">
        <w:rPr>
          <w:rFonts w:cs="Arial"/>
          <w:bCs w:val="0"/>
          <w:kern w:val="0"/>
          <w:sz w:val="20"/>
          <w:lang w:eastAsia="en-US"/>
        </w:rPr>
        <w:t>ROk’s</w:t>
      </w:r>
      <w:proofErr w:type="spellEnd"/>
      <w:r w:rsidR="00B30BFA">
        <w:rPr>
          <w:rFonts w:cs="Arial"/>
          <w:bCs w:val="0"/>
          <w:kern w:val="0"/>
          <w:sz w:val="20"/>
          <w:lang w:eastAsia="en-US"/>
        </w:rPr>
        <w:t>]</w:t>
      </w:r>
      <w:r w:rsidRPr="00F9343B">
        <w:rPr>
          <w:rFonts w:cs="Arial"/>
          <w:bCs w:val="0"/>
          <w:kern w:val="0"/>
          <w:sz w:val="20"/>
          <w:lang w:eastAsia="en-US"/>
        </w:rPr>
        <w:t xml:space="preserve"> aan onder andere Opdrachtnemer heeft gegund;</w:t>
      </w:r>
    </w:p>
    <w:p w14:paraId="2F08E200" w14:textId="77777777" w:rsidR="00F9343B" w:rsidRPr="00F9343B" w:rsidRDefault="00F9343B" w:rsidP="00F9343B">
      <w:pPr>
        <w:numPr>
          <w:ilvl w:val="0"/>
          <w:numId w:val="1"/>
        </w:numPr>
        <w:spacing w:before="120" w:after="60" w:line="240" w:lineRule="auto"/>
        <w:rPr>
          <w:rFonts w:cs="Arial"/>
          <w:bCs w:val="0"/>
          <w:kern w:val="0"/>
          <w:sz w:val="20"/>
          <w:lang w:eastAsia="en-US"/>
        </w:rPr>
      </w:pPr>
      <w:r w:rsidRPr="00F9343B">
        <w:rPr>
          <w:rFonts w:cs="Arial"/>
          <w:bCs w:val="0"/>
          <w:kern w:val="0"/>
          <w:sz w:val="20"/>
          <w:lang w:eastAsia="en-US"/>
        </w:rPr>
        <w:t>Op basis van die gunning de onderhavige Raamovereenkomst tussen Partijen tot stand is gekomen, waarin de voorwaarden zijn vastgelegd die van toepassing zijn op alle opdrachten tot het verrichten van Diensten en Werken die Opdrachtnemer gedurende de looptijd van de Raamovereenkomst gegund mocht krijgen als gevolg van het indienen van de laagste of beste prijs bij de nadere concurrentiestelling die plaatsvindt naar aanleiding van een Nadere Offerteaanvraag;</w:t>
      </w:r>
    </w:p>
    <w:p w14:paraId="02D2D486" w14:textId="77777777" w:rsidR="00F9343B" w:rsidRPr="00F9343B" w:rsidRDefault="00F9343B" w:rsidP="00F9343B">
      <w:pPr>
        <w:numPr>
          <w:ilvl w:val="0"/>
          <w:numId w:val="1"/>
        </w:numPr>
        <w:spacing w:before="120" w:after="60" w:line="240" w:lineRule="auto"/>
        <w:rPr>
          <w:rFonts w:cs="Arial"/>
          <w:bCs w:val="0"/>
          <w:kern w:val="0"/>
          <w:sz w:val="20"/>
          <w:lang w:eastAsia="en-US"/>
        </w:rPr>
      </w:pPr>
      <w:r w:rsidRPr="00F9343B">
        <w:rPr>
          <w:rFonts w:cs="Arial"/>
          <w:bCs w:val="0"/>
          <w:kern w:val="0"/>
          <w:sz w:val="20"/>
          <w:lang w:eastAsia="en-US"/>
        </w:rPr>
        <w:t xml:space="preserve">op deze Raamovereenkomst de </w:t>
      </w:r>
      <w:r w:rsidRPr="00F9343B">
        <w:rPr>
          <w:rFonts w:cs="Arial"/>
          <w:kern w:val="0"/>
          <w:sz w:val="20"/>
          <w:lang w:eastAsia="en-US"/>
        </w:rPr>
        <w:t>ALGEMENE RIJKSVOORWAARDEN VOOR HET VERSTREKKEN VAN OPDRACHTEN TOT HET VERRICHTEN VAN DIENSTEN 2018 (ARVODI-2018)</w:t>
      </w:r>
      <w:r w:rsidRPr="00F9343B">
        <w:rPr>
          <w:rFonts w:cs="Arial"/>
          <w:bCs w:val="0"/>
          <w:kern w:val="0"/>
          <w:sz w:val="20"/>
          <w:lang w:eastAsia="en-US"/>
        </w:rPr>
        <w:t xml:space="preserve"> van toepassing zijn</w:t>
      </w:r>
      <w:r w:rsidRPr="00F9343B">
        <w:rPr>
          <w:rFonts w:ascii="Arial" w:hAnsi="Arial" w:cs="Arial"/>
          <w:bCs w:val="0"/>
          <w:kern w:val="0"/>
          <w:sz w:val="20"/>
          <w:lang w:eastAsia="en-US"/>
        </w:rPr>
        <w:t xml:space="preserve"> op het verrichten van DIENSTEN die middels Nadere Offerteaanvragen en –Opdrachten verstrekt worden</w:t>
      </w:r>
      <w:r w:rsidRPr="00F9343B">
        <w:rPr>
          <w:rFonts w:cs="Arial"/>
          <w:bCs w:val="0"/>
          <w:kern w:val="0"/>
          <w:sz w:val="20"/>
          <w:lang w:eastAsia="en-US"/>
        </w:rPr>
        <w:t xml:space="preserve">, voor zover daarvan in deze Raamovereenkomst niet wordt afgeweken; </w:t>
      </w:r>
      <w:r w:rsidRPr="00F9343B">
        <w:rPr>
          <w:rFonts w:ascii="Arial" w:hAnsi="Arial" w:cs="Arial"/>
          <w:bCs w:val="0"/>
          <w:kern w:val="0"/>
          <w:sz w:val="20"/>
          <w:lang w:eastAsia="en-US"/>
        </w:rPr>
        <w:t>In aanvulling op deze bepaling wordt ook van toepassing verklaard het UAV-2012 als de Nadere Opdracht grotendeels de aanneming van een WERK betreft.</w:t>
      </w:r>
      <w:r w:rsidRPr="00F9343B">
        <w:rPr>
          <w:rFonts w:cs="Arial"/>
          <w:bCs w:val="0"/>
          <w:kern w:val="0"/>
          <w:sz w:val="20"/>
          <w:lang w:eastAsia="en-US"/>
        </w:rPr>
        <w:t xml:space="preserve"> </w:t>
      </w:r>
      <w:r w:rsidRPr="00F9343B">
        <w:rPr>
          <w:rFonts w:ascii="Arial" w:hAnsi="Arial" w:cs="Arial"/>
          <w:bCs w:val="0"/>
          <w:kern w:val="0"/>
          <w:sz w:val="20"/>
          <w:lang w:eastAsia="en-US"/>
        </w:rPr>
        <w:t>Daar waar bepalingen in de ARVODI-2018 en de UAV-2012 bij een WERK strijdig zijn met elkaar overrulen de bepalingen in de UAV-2012 die van de ARVODI-2018.</w:t>
      </w:r>
      <w:r w:rsidRPr="00F9343B">
        <w:rPr>
          <w:rFonts w:cs="Arial"/>
          <w:bCs w:val="0"/>
          <w:kern w:val="0"/>
          <w:sz w:val="20"/>
          <w:lang w:eastAsia="en-US"/>
        </w:rPr>
        <w:t xml:space="preserve"> </w:t>
      </w:r>
      <w:r w:rsidRPr="00F9343B">
        <w:rPr>
          <w:rFonts w:ascii="Arial" w:hAnsi="Arial" w:cs="Arial"/>
          <w:bCs w:val="0"/>
          <w:kern w:val="0"/>
          <w:sz w:val="20"/>
          <w:lang w:eastAsia="en-US"/>
        </w:rPr>
        <w:t>Daarbij geldt het volgende:</w:t>
      </w:r>
      <w:r w:rsidRPr="00F9343B">
        <w:rPr>
          <w:rFonts w:cs="Arial"/>
          <w:bCs w:val="0"/>
          <w:kern w:val="0"/>
          <w:sz w:val="20"/>
          <w:lang w:eastAsia="en-US"/>
        </w:rPr>
        <w:t xml:space="preserve"> </w:t>
      </w:r>
      <w:r w:rsidRPr="00F9343B">
        <w:rPr>
          <w:rFonts w:ascii="Arial" w:eastAsia="+mn-ea" w:hAnsi="Arial" w:cs="Arial"/>
          <w:bCs w:val="0"/>
          <w:color w:val="000000"/>
          <w:kern w:val="24"/>
          <w:sz w:val="20"/>
        </w:rPr>
        <w:t>In overeenstemming met § 2 lid 1 UAV 2012 worden de bepalingen § 49 en § 50 UAV 2012 buiten werking gesteld. In plaats van deze bepalingen geldt het volgende: Geschillen die voortvloeien uit de overeenkomst zullen partijen trachten in goed overleg op te lossen. Indien partijen hier niet uit komen, is elke partij gerechtigd het geschil voor te leggen aan de daartoe bevoegde Nederlandse rechtbank.</w:t>
      </w:r>
    </w:p>
    <w:p w14:paraId="6D2FC6D5" w14:textId="0D32D04C" w:rsidR="00F9343B" w:rsidRPr="00F9343B" w:rsidRDefault="00F9343B" w:rsidP="00F9343B">
      <w:pPr>
        <w:numPr>
          <w:ilvl w:val="0"/>
          <w:numId w:val="1"/>
        </w:numPr>
        <w:spacing w:before="120" w:after="60" w:line="240" w:lineRule="auto"/>
        <w:rPr>
          <w:rFonts w:cs="Arial"/>
          <w:bCs w:val="0"/>
          <w:kern w:val="0"/>
          <w:sz w:val="20"/>
          <w:lang w:eastAsia="en-US"/>
        </w:rPr>
      </w:pPr>
      <w:r w:rsidRPr="00F9343B">
        <w:rPr>
          <w:rFonts w:cs="Arial"/>
          <w:bCs w:val="0"/>
          <w:kern w:val="0"/>
          <w:sz w:val="20"/>
          <w:lang w:eastAsia="en-US"/>
        </w:rPr>
        <w:t>Opdrachtnemer bij aanvang van deze Raamovereenkomst niet voldoet aan het in het Aanbestedingsdocument gestelde vereiste dat de Op</w:t>
      </w:r>
      <w:r w:rsidR="00692879">
        <w:rPr>
          <w:rFonts w:cs="Arial"/>
          <w:bCs w:val="0"/>
          <w:kern w:val="0"/>
          <w:sz w:val="20"/>
          <w:lang w:eastAsia="en-US"/>
        </w:rPr>
        <w:t xml:space="preserve">drachtnemer beschikt over het </w:t>
      </w:r>
      <w:proofErr w:type="spellStart"/>
      <w:r w:rsidR="00692879">
        <w:rPr>
          <w:rFonts w:cs="Arial"/>
          <w:bCs w:val="0"/>
          <w:kern w:val="0"/>
          <w:sz w:val="20"/>
          <w:lang w:eastAsia="en-US"/>
        </w:rPr>
        <w:t>Er</w:t>
      </w:r>
      <w:r w:rsidRPr="00F9343B">
        <w:rPr>
          <w:rFonts w:cs="Arial"/>
          <w:bCs w:val="0"/>
          <w:kern w:val="0"/>
          <w:sz w:val="20"/>
          <w:lang w:eastAsia="en-US"/>
        </w:rPr>
        <w:t>B</w:t>
      </w:r>
      <w:r w:rsidR="00692879">
        <w:rPr>
          <w:rFonts w:cs="Arial"/>
          <w:bCs w:val="0"/>
          <w:kern w:val="0"/>
          <w:sz w:val="20"/>
          <w:lang w:eastAsia="en-US"/>
        </w:rPr>
        <w:t>o</w:t>
      </w:r>
      <w:proofErr w:type="spellEnd"/>
      <w:r w:rsidRPr="00F9343B">
        <w:rPr>
          <w:rFonts w:cs="Arial"/>
          <w:bCs w:val="0"/>
          <w:kern w:val="0"/>
          <w:sz w:val="20"/>
          <w:lang w:eastAsia="en-US"/>
        </w:rPr>
        <w:t xml:space="preserve">-certificaat, het GROENKEUR-certificaat of een gelijkwaardig certificaat; </w:t>
      </w:r>
    </w:p>
    <w:p w14:paraId="5CEBD563" w14:textId="77777777" w:rsidR="00F9343B" w:rsidRPr="00F9343B" w:rsidRDefault="00F9343B" w:rsidP="00F9343B">
      <w:pPr>
        <w:spacing w:line="240" w:lineRule="auto"/>
        <w:rPr>
          <w:rFonts w:cs="Arial"/>
          <w:bCs w:val="0"/>
          <w:kern w:val="0"/>
          <w:sz w:val="20"/>
          <w:lang w:eastAsia="en-US"/>
        </w:rPr>
      </w:pPr>
      <w:r w:rsidRPr="00F9343B">
        <w:rPr>
          <w:rFonts w:cs="Arial"/>
          <w:bCs w:val="0"/>
          <w:kern w:val="0"/>
          <w:sz w:val="20"/>
          <w:lang w:eastAsia="en-US"/>
        </w:rPr>
        <w:br w:type="page"/>
      </w:r>
    </w:p>
    <w:p w14:paraId="5E66190B" w14:textId="77777777" w:rsidR="00F9343B" w:rsidRPr="00F9343B" w:rsidRDefault="00F9343B" w:rsidP="00F9343B">
      <w:pPr>
        <w:spacing w:before="120" w:after="60" w:line="240" w:lineRule="auto"/>
        <w:rPr>
          <w:rFonts w:cs="Arial"/>
          <w:bCs w:val="0"/>
          <w:kern w:val="0"/>
          <w:sz w:val="20"/>
          <w:lang w:eastAsia="en-US"/>
        </w:rPr>
      </w:pPr>
    </w:p>
    <w:p w14:paraId="0DDBB249" w14:textId="0140A22F" w:rsidR="00F9343B" w:rsidRPr="00F9343B" w:rsidRDefault="00F9343B" w:rsidP="00F9343B">
      <w:pPr>
        <w:numPr>
          <w:ilvl w:val="0"/>
          <w:numId w:val="1"/>
        </w:numPr>
        <w:spacing w:before="120" w:after="60" w:line="240" w:lineRule="auto"/>
        <w:rPr>
          <w:rFonts w:cs="Arial"/>
          <w:bCs w:val="0"/>
          <w:kern w:val="0"/>
          <w:sz w:val="20"/>
          <w:lang w:eastAsia="en-US"/>
        </w:rPr>
      </w:pPr>
      <w:r w:rsidRPr="00F9343B">
        <w:rPr>
          <w:rFonts w:cs="Arial"/>
          <w:bCs w:val="0"/>
          <w:kern w:val="0"/>
          <w:sz w:val="20"/>
          <w:lang w:eastAsia="en-US"/>
        </w:rPr>
        <w:t>Opdrachtgever om de reden als genoemd onder f. de opdracht heeft gegund onder de voorwaarde dat Opdrachtnemer één van onder f. genoemde certificat</w:t>
      </w:r>
      <w:r w:rsidR="00B30BFA">
        <w:rPr>
          <w:rFonts w:cs="Arial"/>
          <w:bCs w:val="0"/>
          <w:kern w:val="0"/>
          <w:sz w:val="20"/>
          <w:lang w:eastAsia="en-US"/>
        </w:rPr>
        <w:t>en zal behalen binnen een (1) jaar</w:t>
      </w:r>
      <w:r w:rsidRPr="00F9343B">
        <w:rPr>
          <w:rFonts w:cs="Arial"/>
          <w:bCs w:val="0"/>
          <w:kern w:val="0"/>
          <w:sz w:val="20"/>
          <w:lang w:eastAsia="en-US"/>
        </w:rPr>
        <w:t xml:space="preserve"> na de ingangsdatum van de Raamovereenkomst; </w:t>
      </w:r>
    </w:p>
    <w:p w14:paraId="40535497" w14:textId="77777777" w:rsidR="00F9343B" w:rsidRPr="00F9343B" w:rsidRDefault="00F9343B" w:rsidP="00F9343B">
      <w:pPr>
        <w:numPr>
          <w:ilvl w:val="0"/>
          <w:numId w:val="1"/>
        </w:numPr>
        <w:spacing w:before="120" w:after="60" w:line="240" w:lineRule="auto"/>
        <w:rPr>
          <w:rFonts w:cs="Arial"/>
          <w:bCs w:val="0"/>
          <w:kern w:val="0"/>
          <w:sz w:val="20"/>
          <w:lang w:val="nl" w:eastAsia="en-US"/>
        </w:rPr>
      </w:pPr>
      <w:r w:rsidRPr="00F9343B">
        <w:rPr>
          <w:rFonts w:cs="Arial"/>
          <w:bCs w:val="0"/>
          <w:kern w:val="0"/>
          <w:sz w:val="20"/>
          <w:lang w:eastAsia="en-US"/>
        </w:rPr>
        <w:t>Deze Raamovereenkomst om die reden wordt gesloten onder een aantal voorwaarden;</w:t>
      </w:r>
    </w:p>
    <w:p w14:paraId="57E0F5ED" w14:textId="77777777" w:rsidR="00F9343B" w:rsidRPr="00F9343B" w:rsidRDefault="00F9343B" w:rsidP="00F9343B">
      <w:pPr>
        <w:spacing w:before="120" w:after="60" w:line="240" w:lineRule="auto"/>
        <w:ind w:left="66"/>
        <w:rPr>
          <w:rFonts w:cs="Arial"/>
          <w:bCs w:val="0"/>
          <w:kern w:val="0"/>
          <w:sz w:val="20"/>
          <w:lang w:val="nl" w:eastAsia="en-US"/>
        </w:rPr>
      </w:pPr>
    </w:p>
    <w:p w14:paraId="6C477377" w14:textId="77777777" w:rsidR="00F9343B" w:rsidRPr="00F9343B" w:rsidRDefault="00F9343B" w:rsidP="00F9343B">
      <w:pPr>
        <w:spacing w:before="120" w:after="60" w:line="240" w:lineRule="auto"/>
        <w:ind w:left="66"/>
        <w:rPr>
          <w:rFonts w:cs="Arial"/>
          <w:bCs w:val="0"/>
          <w:kern w:val="0"/>
          <w:sz w:val="20"/>
          <w:lang w:val="nl" w:eastAsia="en-US"/>
        </w:rPr>
      </w:pPr>
      <w:r w:rsidRPr="00F9343B">
        <w:rPr>
          <w:rFonts w:cs="Arial"/>
          <w:b/>
          <w:bCs w:val="0"/>
          <w:kern w:val="0"/>
          <w:sz w:val="20"/>
          <w:u w:val="single"/>
          <w:lang w:eastAsia="en-US"/>
        </w:rPr>
        <w:t>VERKLAREN HET VOLGENDE OVEREEN TE KOMEN</w:t>
      </w:r>
      <w:r w:rsidRPr="00F9343B">
        <w:rPr>
          <w:rFonts w:cs="Arial"/>
          <w:bCs w:val="0"/>
          <w:kern w:val="0"/>
          <w:sz w:val="20"/>
          <w:lang w:eastAsia="en-US"/>
        </w:rPr>
        <w:t>:</w:t>
      </w:r>
    </w:p>
    <w:p w14:paraId="0C258B6D" w14:textId="77777777" w:rsidR="00F9343B" w:rsidRPr="00F9343B" w:rsidRDefault="00F9343B" w:rsidP="00F9343B">
      <w:pPr>
        <w:keepNext/>
        <w:numPr>
          <w:ilvl w:val="0"/>
          <w:numId w:val="3"/>
        </w:numPr>
        <w:tabs>
          <w:tab w:val="num" w:pos="1200"/>
        </w:tabs>
        <w:spacing w:before="240" w:after="60" w:line="240" w:lineRule="auto"/>
        <w:ind w:left="1200" w:hanging="1200"/>
        <w:outlineLvl w:val="3"/>
        <w:rPr>
          <w:rFonts w:cs="Arial"/>
          <w:b/>
          <w:bCs w:val="0"/>
          <w:i/>
          <w:kern w:val="16"/>
          <w:sz w:val="20"/>
          <w:lang w:eastAsia="en-US"/>
        </w:rPr>
      </w:pPr>
      <w:r w:rsidRPr="00F9343B">
        <w:rPr>
          <w:rFonts w:cs="Arial"/>
          <w:b/>
          <w:bCs w:val="0"/>
          <w:i/>
          <w:kern w:val="16"/>
          <w:sz w:val="20"/>
          <w:lang w:eastAsia="en-US"/>
        </w:rPr>
        <w:t>Begrippen</w:t>
      </w:r>
    </w:p>
    <w:p w14:paraId="17629D5B" w14:textId="77777777" w:rsidR="00F9343B" w:rsidRPr="00F9343B" w:rsidRDefault="00F9343B" w:rsidP="00F9343B">
      <w:pPr>
        <w:spacing w:before="200" w:after="120" w:line="240" w:lineRule="auto"/>
        <w:rPr>
          <w:rFonts w:cs="Arial"/>
          <w:bCs w:val="0"/>
          <w:kern w:val="0"/>
          <w:sz w:val="20"/>
          <w:lang w:eastAsia="en-US"/>
        </w:rPr>
      </w:pPr>
      <w:r w:rsidRPr="00F9343B">
        <w:rPr>
          <w:rFonts w:cs="Arial"/>
          <w:bCs w:val="0"/>
          <w:kern w:val="0"/>
          <w:sz w:val="20"/>
          <w:lang w:eastAsia="en-US"/>
        </w:rPr>
        <w:t xml:space="preserve">De hier gebruikte begrippen hebben dezelfde betekening als gelijkluidende begrippen in het Beschrijvend Document van de aanbesteding die heeft geleid tot de opmaak van deze overeenkomst. </w:t>
      </w:r>
    </w:p>
    <w:p w14:paraId="3D3B6DD9" w14:textId="77777777" w:rsidR="00F9343B" w:rsidRPr="00F9343B" w:rsidRDefault="00F9343B" w:rsidP="00F9343B">
      <w:pPr>
        <w:keepNext/>
        <w:numPr>
          <w:ilvl w:val="0"/>
          <w:numId w:val="3"/>
        </w:numPr>
        <w:spacing w:before="240" w:after="60" w:line="240" w:lineRule="auto"/>
        <w:ind w:left="1200" w:hanging="1200"/>
        <w:outlineLvl w:val="3"/>
        <w:rPr>
          <w:rFonts w:cs="Arial"/>
          <w:b/>
          <w:bCs w:val="0"/>
          <w:i/>
          <w:kern w:val="16"/>
          <w:sz w:val="20"/>
          <w:lang w:eastAsia="en-US"/>
        </w:rPr>
      </w:pPr>
      <w:r w:rsidRPr="00F9343B">
        <w:rPr>
          <w:rFonts w:cs="Arial"/>
          <w:b/>
          <w:bCs w:val="0"/>
          <w:i/>
          <w:kern w:val="16"/>
          <w:sz w:val="20"/>
          <w:lang w:eastAsia="en-US"/>
        </w:rPr>
        <w:t>Voorwerp van de Raamovereenkomst</w:t>
      </w:r>
    </w:p>
    <w:p w14:paraId="2BF1E3BE" w14:textId="6DFE4F05" w:rsidR="00F9343B" w:rsidRPr="00F9343B" w:rsidRDefault="00F9343B" w:rsidP="00F9343B">
      <w:pPr>
        <w:spacing w:before="240" w:after="60" w:line="240" w:lineRule="auto"/>
        <w:ind w:left="567" w:hanging="567"/>
        <w:outlineLvl w:val="4"/>
        <w:rPr>
          <w:rFonts w:eastAsia="MS Mincho" w:cs="Arial"/>
          <w:iCs/>
          <w:kern w:val="0"/>
          <w:sz w:val="20"/>
          <w:lang w:eastAsia="en-US"/>
        </w:rPr>
      </w:pPr>
      <w:r w:rsidRPr="00F9343B">
        <w:rPr>
          <w:rFonts w:eastAsia="MS Mincho" w:cs="Arial"/>
          <w:iCs/>
          <w:kern w:val="0"/>
          <w:sz w:val="20"/>
          <w:lang w:eastAsia="en-US"/>
        </w:rPr>
        <w:t>2.1.</w:t>
      </w:r>
      <w:r w:rsidRPr="00F9343B">
        <w:rPr>
          <w:rFonts w:eastAsia="MS Mincho" w:cs="Arial"/>
          <w:iCs/>
          <w:kern w:val="0"/>
          <w:sz w:val="20"/>
          <w:lang w:eastAsia="en-US"/>
        </w:rPr>
        <w:tab/>
        <w:t xml:space="preserve">Opdrachtgever heeft gedurende de looptijd van de Raamovereenkomst het recht Nadere Offerteaanvragen uit te brengen voor opdrachten tot het verrichten van werkzaamheden op het gebied van  Grond-, Weg- en Waterbouw en Groenwerken in natuurterreinen in de Provincie </w:t>
      </w:r>
      <w:r w:rsidR="00FA6459">
        <w:rPr>
          <w:rFonts w:eastAsia="MS Mincho" w:cs="Arial"/>
          <w:iCs/>
          <w:kern w:val="0"/>
          <w:sz w:val="20"/>
          <w:lang w:eastAsia="en-US"/>
        </w:rPr>
        <w:t>Drenthe</w:t>
      </w:r>
      <w:r w:rsidRPr="00F9343B">
        <w:rPr>
          <w:rFonts w:eastAsia="MS Mincho" w:cs="Arial"/>
          <w:iCs/>
          <w:kern w:val="0"/>
          <w:sz w:val="20"/>
          <w:lang w:eastAsia="en-US"/>
        </w:rPr>
        <w:t>. Opdrachtnemer kan naar aanleiding daarvan een Nadere Offerte indienen met inachtneming van het bepaalde in artikel 4 Raamovereenkomst. Indien de in de Nadere Offerteaanvraag beschreven Nadere Opdracht conform het beschrevene in de Nadere Offerte</w:t>
      </w:r>
      <w:r w:rsidR="00692879">
        <w:rPr>
          <w:rFonts w:eastAsia="MS Mincho" w:cs="Arial"/>
          <w:iCs/>
          <w:kern w:val="0"/>
          <w:sz w:val="20"/>
          <w:lang w:eastAsia="en-US"/>
        </w:rPr>
        <w:t>-</w:t>
      </w:r>
      <w:r w:rsidRPr="00F9343B">
        <w:rPr>
          <w:rFonts w:eastAsia="MS Mincho" w:cs="Arial"/>
          <w:iCs/>
          <w:kern w:val="0"/>
          <w:sz w:val="20"/>
          <w:lang w:eastAsia="en-US"/>
        </w:rPr>
        <w:t xml:space="preserve">aanvraag aan Opdrachtnemer wordt gegund, dan is Opdrachtnemer verplicht die Nadere Opdracht uit te voeren met inachtneming van het bepaalde in deze Raamovereenkomst, hetgeen zal worden vastgelegd in een Nadere Overeenkomst. </w:t>
      </w:r>
    </w:p>
    <w:p w14:paraId="79BAB58E" w14:textId="77777777" w:rsidR="00F9343B" w:rsidRPr="00F9343B" w:rsidRDefault="00F9343B" w:rsidP="00F9343B">
      <w:pPr>
        <w:spacing w:before="240" w:after="60" w:line="240" w:lineRule="auto"/>
        <w:ind w:left="567" w:hanging="567"/>
        <w:outlineLvl w:val="4"/>
        <w:rPr>
          <w:rFonts w:eastAsia="MS Mincho" w:cs="Arial"/>
          <w:bCs w:val="0"/>
          <w:kern w:val="0"/>
          <w:sz w:val="20"/>
          <w:lang w:eastAsia="en-US"/>
        </w:rPr>
      </w:pPr>
      <w:r w:rsidRPr="00F9343B">
        <w:rPr>
          <w:rFonts w:eastAsia="MS Mincho" w:cs="Arial"/>
          <w:bCs w:val="0"/>
          <w:kern w:val="0"/>
          <w:sz w:val="20"/>
          <w:lang w:eastAsia="en-US"/>
        </w:rPr>
        <w:t>2.2.</w:t>
      </w:r>
      <w:r w:rsidRPr="00F9343B">
        <w:rPr>
          <w:rFonts w:eastAsia="MS Mincho" w:cs="Arial"/>
          <w:bCs w:val="0"/>
          <w:kern w:val="0"/>
          <w:sz w:val="20"/>
          <w:lang w:eastAsia="en-US"/>
        </w:rPr>
        <w:tab/>
        <w:t xml:space="preserve">De stukken die in de aanbestedingsprocedure zijn gedeeld, vormen een onlosmakelijk onderdeel van deze Raamovereenkomst. In geval van tegenstrijdigheden, geldt de volgende rangorde van documenten (waarbij het eerder genoemde document prevaleert boven het later genoemde en waarbij nr. 1 ‘De Nadere Overeenkomst’ het eerstgenoemde document is): </w:t>
      </w:r>
    </w:p>
    <w:p w14:paraId="00DE1C1A" w14:textId="77777777" w:rsidR="00F9343B" w:rsidRPr="00B30BFA" w:rsidRDefault="00F9343B" w:rsidP="00B30BFA">
      <w:pPr>
        <w:pStyle w:val="Geenafstand"/>
        <w:numPr>
          <w:ilvl w:val="0"/>
          <w:numId w:val="7"/>
        </w:numPr>
        <w:spacing w:line="276" w:lineRule="auto"/>
        <w:ind w:left="993"/>
        <w:rPr>
          <w:bCs w:val="0"/>
          <w:sz w:val="20"/>
          <w:lang w:eastAsia="en-US"/>
        </w:rPr>
      </w:pPr>
      <w:r w:rsidRPr="00B30BFA">
        <w:rPr>
          <w:bCs w:val="0"/>
          <w:sz w:val="20"/>
          <w:lang w:eastAsia="en-US"/>
        </w:rPr>
        <w:t>De Nadere Overeenkomst;</w:t>
      </w:r>
    </w:p>
    <w:p w14:paraId="63E8CDD6" w14:textId="77777777" w:rsidR="00F9343B" w:rsidRPr="00B30BFA" w:rsidRDefault="00F9343B" w:rsidP="00B30BFA">
      <w:pPr>
        <w:pStyle w:val="Geenafstand"/>
        <w:numPr>
          <w:ilvl w:val="0"/>
          <w:numId w:val="7"/>
        </w:numPr>
        <w:spacing w:line="276" w:lineRule="auto"/>
        <w:ind w:left="993"/>
        <w:rPr>
          <w:bCs w:val="0"/>
          <w:sz w:val="20"/>
          <w:lang w:eastAsia="en-US"/>
        </w:rPr>
      </w:pPr>
      <w:r w:rsidRPr="00B30BFA">
        <w:rPr>
          <w:bCs w:val="0"/>
          <w:sz w:val="20"/>
          <w:lang w:eastAsia="en-US"/>
        </w:rPr>
        <w:t>De Raamovereenkomst;</w:t>
      </w:r>
    </w:p>
    <w:p w14:paraId="752D7404" w14:textId="77777777" w:rsidR="00F9343B" w:rsidRPr="00B30BFA" w:rsidRDefault="00F9343B" w:rsidP="00B30BFA">
      <w:pPr>
        <w:pStyle w:val="Geenafstand"/>
        <w:numPr>
          <w:ilvl w:val="0"/>
          <w:numId w:val="7"/>
        </w:numPr>
        <w:spacing w:line="276" w:lineRule="auto"/>
        <w:ind w:left="993"/>
        <w:rPr>
          <w:bCs w:val="0"/>
          <w:sz w:val="20"/>
          <w:lang w:eastAsia="en-US"/>
        </w:rPr>
      </w:pPr>
      <w:r w:rsidRPr="00B30BFA">
        <w:rPr>
          <w:bCs w:val="0"/>
          <w:sz w:val="20"/>
          <w:lang w:eastAsia="en-US"/>
        </w:rPr>
        <w:t>Nota(‘s) van Inlichtingen (laatste versie als hoogste in de rangorde);</w:t>
      </w:r>
    </w:p>
    <w:p w14:paraId="6BC8AA9F" w14:textId="77777777" w:rsidR="00F9343B" w:rsidRPr="00B30BFA" w:rsidRDefault="00F9343B" w:rsidP="00B30BFA">
      <w:pPr>
        <w:pStyle w:val="Geenafstand"/>
        <w:numPr>
          <w:ilvl w:val="0"/>
          <w:numId w:val="7"/>
        </w:numPr>
        <w:spacing w:line="276" w:lineRule="auto"/>
        <w:ind w:left="993"/>
        <w:rPr>
          <w:bCs w:val="0"/>
          <w:sz w:val="20"/>
          <w:lang w:eastAsia="en-US"/>
        </w:rPr>
      </w:pPr>
      <w:r w:rsidRPr="00B30BFA">
        <w:rPr>
          <w:bCs w:val="0"/>
          <w:sz w:val="20"/>
          <w:lang w:eastAsia="en-US"/>
        </w:rPr>
        <w:t>Het Beschrijvend document inclusief Bijlagen (exclusief de daarbij verstrekte concept Raamovereenkomst nu die is vervangen door onderhavige Raamovereenkomst);</w:t>
      </w:r>
    </w:p>
    <w:p w14:paraId="0C4688A1" w14:textId="77777777" w:rsidR="00F9343B" w:rsidRPr="00B30BFA" w:rsidRDefault="00F9343B" w:rsidP="00B30BFA">
      <w:pPr>
        <w:pStyle w:val="Geenafstand"/>
        <w:numPr>
          <w:ilvl w:val="0"/>
          <w:numId w:val="7"/>
        </w:numPr>
        <w:spacing w:line="276" w:lineRule="auto"/>
        <w:ind w:left="993"/>
        <w:rPr>
          <w:bCs w:val="0"/>
          <w:sz w:val="20"/>
          <w:lang w:eastAsia="en-US"/>
        </w:rPr>
      </w:pPr>
      <w:r w:rsidRPr="00B30BFA">
        <w:rPr>
          <w:bCs w:val="0"/>
          <w:sz w:val="20"/>
          <w:lang w:eastAsia="en-US"/>
        </w:rPr>
        <w:t>De UAV2012 respectievelijk de ARVODI 2018;</w:t>
      </w:r>
    </w:p>
    <w:p w14:paraId="08F44D80" w14:textId="77777777" w:rsidR="00F9343B" w:rsidRPr="00B30BFA" w:rsidRDefault="00F9343B" w:rsidP="00B30BFA">
      <w:pPr>
        <w:pStyle w:val="Geenafstand"/>
        <w:numPr>
          <w:ilvl w:val="0"/>
          <w:numId w:val="7"/>
        </w:numPr>
        <w:spacing w:line="276" w:lineRule="auto"/>
        <w:ind w:left="993"/>
        <w:rPr>
          <w:bCs w:val="0"/>
          <w:sz w:val="20"/>
          <w:lang w:eastAsia="en-US"/>
        </w:rPr>
      </w:pPr>
      <w:r w:rsidRPr="00B30BFA">
        <w:rPr>
          <w:bCs w:val="0"/>
          <w:sz w:val="20"/>
          <w:lang w:eastAsia="en-US"/>
        </w:rPr>
        <w:t>De Inschrijving van Opdrachtnemer.</w:t>
      </w:r>
    </w:p>
    <w:p w14:paraId="1F4DE624" w14:textId="77777777" w:rsidR="00F9343B" w:rsidRPr="00F9343B" w:rsidRDefault="00F9343B" w:rsidP="00F9343B">
      <w:pPr>
        <w:spacing w:before="240" w:after="60" w:line="240" w:lineRule="auto"/>
        <w:ind w:left="567" w:hanging="567"/>
        <w:outlineLvl w:val="4"/>
        <w:rPr>
          <w:rFonts w:eastAsia="MS Mincho" w:cs="Arial"/>
          <w:iCs/>
          <w:kern w:val="0"/>
          <w:sz w:val="20"/>
          <w:lang w:eastAsia="en-US"/>
        </w:rPr>
      </w:pPr>
      <w:r w:rsidRPr="00F9343B">
        <w:rPr>
          <w:rFonts w:eastAsia="MS Mincho" w:cs="Arial"/>
          <w:iCs/>
          <w:kern w:val="0"/>
          <w:sz w:val="20"/>
          <w:lang w:eastAsia="en-US"/>
        </w:rPr>
        <w:t>2.3.</w:t>
      </w:r>
      <w:r w:rsidRPr="00F9343B">
        <w:rPr>
          <w:rFonts w:eastAsia="MS Mincho" w:cs="Arial"/>
          <w:iCs/>
          <w:kern w:val="0"/>
          <w:sz w:val="20"/>
          <w:lang w:eastAsia="en-US"/>
        </w:rPr>
        <w:tab/>
        <w:t xml:space="preserve">Opdrachtgever is niet verplicht gedurende de looptijd van deze Raamovereenkomst (een bepaalde omvang aan) Diensten en/of Werken en/of Leveringen af te nemen, maar is gerechtigd Diensten en/of Werken en/of Leveringen af te nemen. Opdrachtnemer kan derhalve generlei aanspraak maken op het verkrijgen van (een bepaalde omvang aan) opdrachten tot het verrichten van Diensten en/of Werken en/of Leveringen gedurende de looptijd van de Raamovereenkomst. </w:t>
      </w:r>
    </w:p>
    <w:p w14:paraId="0A82C73A" w14:textId="77777777" w:rsidR="00F9343B" w:rsidRPr="00F9343B" w:rsidRDefault="00F9343B" w:rsidP="00F9343B">
      <w:pPr>
        <w:spacing w:before="240" w:after="60" w:line="240" w:lineRule="auto"/>
        <w:ind w:left="567" w:hanging="567"/>
        <w:outlineLvl w:val="4"/>
        <w:rPr>
          <w:rFonts w:eastAsia="MS Mincho" w:cs="Arial"/>
          <w:iCs/>
          <w:kern w:val="0"/>
          <w:sz w:val="20"/>
          <w:lang w:eastAsia="en-US"/>
        </w:rPr>
      </w:pPr>
      <w:r w:rsidRPr="00F9343B">
        <w:rPr>
          <w:rFonts w:eastAsia="MS Mincho" w:cs="Arial"/>
          <w:iCs/>
          <w:kern w:val="0"/>
          <w:sz w:val="20"/>
          <w:lang w:eastAsia="en-US"/>
        </w:rPr>
        <w:t>2.4.</w:t>
      </w:r>
      <w:r w:rsidRPr="00F9343B">
        <w:rPr>
          <w:rFonts w:eastAsia="MS Mincho" w:cs="Arial"/>
          <w:iCs/>
          <w:kern w:val="0"/>
          <w:sz w:val="20"/>
          <w:lang w:eastAsia="en-US"/>
        </w:rPr>
        <w:tab/>
        <w:t xml:space="preserve">De voorwaarden van deze Raamovereenkomst zijn integraal van toepassing op alle eventueel gedurende de looptijd van deze Raamovereenkomst te sluiten Nadere Overeenkomsten, tenzij in een Nadere Overeenkomst uitdrukkelijk van (enige bepaling van) deze Raamovereenkomst wordt afgeweken.  </w:t>
      </w:r>
    </w:p>
    <w:p w14:paraId="5621AEDF" w14:textId="77777777" w:rsidR="00F9343B" w:rsidRPr="00F9343B" w:rsidRDefault="00F9343B" w:rsidP="00F9343B">
      <w:pPr>
        <w:spacing w:before="240" w:after="60" w:line="240" w:lineRule="auto"/>
        <w:ind w:left="567" w:hanging="567"/>
        <w:outlineLvl w:val="4"/>
        <w:rPr>
          <w:rFonts w:eastAsia="MS Mincho" w:cs="Arial"/>
          <w:iCs/>
          <w:kern w:val="0"/>
          <w:sz w:val="20"/>
          <w:lang w:eastAsia="en-US"/>
        </w:rPr>
      </w:pPr>
      <w:r w:rsidRPr="00F9343B">
        <w:rPr>
          <w:rFonts w:eastAsia="MS Mincho" w:cs="Arial"/>
          <w:iCs/>
          <w:kern w:val="0"/>
          <w:sz w:val="20"/>
          <w:lang w:eastAsia="en-US"/>
        </w:rPr>
        <w:t>2.5.</w:t>
      </w:r>
      <w:r w:rsidRPr="00F9343B">
        <w:rPr>
          <w:rFonts w:eastAsia="MS Mincho" w:cs="Arial"/>
          <w:iCs/>
          <w:kern w:val="0"/>
          <w:sz w:val="20"/>
          <w:lang w:eastAsia="en-US"/>
        </w:rPr>
        <w:tab/>
        <w:t>In een Nadere Overeenkomst wordt vastgelegd met betrekking tot welke specifieke Diensten en/of Werken en/of Leveringen en gedurende welke periode de betreffende Nadere Overeenkomst wordt aangegaan.</w:t>
      </w:r>
    </w:p>
    <w:p w14:paraId="653E80B1" w14:textId="77777777" w:rsidR="00F9343B" w:rsidRPr="00F9343B" w:rsidRDefault="00F9343B" w:rsidP="00F9343B">
      <w:pPr>
        <w:spacing w:before="240" w:after="60" w:line="240" w:lineRule="auto"/>
        <w:ind w:left="567" w:hanging="567"/>
        <w:outlineLvl w:val="4"/>
        <w:rPr>
          <w:rFonts w:eastAsia="MS Mincho" w:cs="Arial"/>
          <w:iCs/>
          <w:kern w:val="0"/>
          <w:sz w:val="20"/>
          <w:lang w:eastAsia="en-US"/>
        </w:rPr>
      </w:pPr>
      <w:r w:rsidRPr="00F9343B">
        <w:rPr>
          <w:rFonts w:eastAsia="MS Mincho" w:cs="Arial"/>
          <w:iCs/>
          <w:kern w:val="0"/>
          <w:sz w:val="20"/>
          <w:lang w:eastAsia="en-US"/>
        </w:rPr>
        <w:t>2.6.</w:t>
      </w:r>
      <w:r w:rsidRPr="00F9343B">
        <w:rPr>
          <w:rFonts w:eastAsia="MS Mincho" w:cs="Arial"/>
          <w:iCs/>
          <w:kern w:val="0"/>
          <w:sz w:val="20"/>
          <w:lang w:eastAsia="en-US"/>
        </w:rPr>
        <w:tab/>
        <w:t>Opdrachtnemer is verplicht te zorgen voor een ontheffing conform artikel 75 van de Flora- en Faunawet voor het uitvoeren van de gevraagde Diensten en/of Werken en/of Leveringen.</w:t>
      </w:r>
    </w:p>
    <w:p w14:paraId="29DC04C8" w14:textId="77777777" w:rsidR="00F9343B" w:rsidRPr="00F9343B" w:rsidRDefault="00F9343B" w:rsidP="00F9343B">
      <w:pPr>
        <w:keepNext/>
        <w:numPr>
          <w:ilvl w:val="0"/>
          <w:numId w:val="3"/>
        </w:numPr>
        <w:spacing w:before="240" w:after="60" w:line="240" w:lineRule="auto"/>
        <w:ind w:left="1200" w:hanging="1200"/>
        <w:outlineLvl w:val="3"/>
        <w:rPr>
          <w:rFonts w:cs="Arial"/>
          <w:b/>
          <w:bCs w:val="0"/>
          <w:i/>
          <w:kern w:val="16"/>
          <w:sz w:val="20"/>
          <w:lang w:eastAsia="en-US"/>
        </w:rPr>
      </w:pPr>
      <w:r w:rsidRPr="00F9343B">
        <w:rPr>
          <w:rFonts w:cs="Arial"/>
          <w:b/>
          <w:bCs w:val="0"/>
          <w:i/>
          <w:kern w:val="16"/>
          <w:sz w:val="20"/>
          <w:lang w:eastAsia="en-US"/>
        </w:rPr>
        <w:br w:type="page"/>
      </w:r>
      <w:r w:rsidRPr="00F9343B">
        <w:rPr>
          <w:rFonts w:cs="Arial"/>
          <w:b/>
          <w:bCs w:val="0"/>
          <w:i/>
          <w:kern w:val="16"/>
          <w:sz w:val="20"/>
          <w:lang w:eastAsia="en-US"/>
        </w:rPr>
        <w:lastRenderedPageBreak/>
        <w:t>Duur van de Aanvullende  Raamovereenkomst</w:t>
      </w:r>
    </w:p>
    <w:p w14:paraId="78B03782" w14:textId="35B9515C" w:rsidR="00F9343B" w:rsidRPr="00F9343B" w:rsidRDefault="00F9343B" w:rsidP="00F9343B">
      <w:pPr>
        <w:spacing w:before="240" w:after="60" w:line="240" w:lineRule="auto"/>
        <w:ind w:left="567" w:hanging="567"/>
        <w:outlineLvl w:val="4"/>
        <w:rPr>
          <w:rFonts w:eastAsia="MS Mincho" w:cs="Arial"/>
          <w:b/>
          <w:iCs/>
          <w:kern w:val="0"/>
          <w:sz w:val="20"/>
          <w:lang w:eastAsia="en-US"/>
        </w:rPr>
      </w:pPr>
      <w:r w:rsidRPr="00F9343B">
        <w:rPr>
          <w:rFonts w:eastAsia="MS Mincho" w:cs="Arial"/>
          <w:iCs/>
          <w:kern w:val="0"/>
          <w:sz w:val="20"/>
          <w:lang w:eastAsia="en-US"/>
        </w:rPr>
        <w:t>3.1.</w:t>
      </w:r>
      <w:r w:rsidRPr="00F9343B">
        <w:rPr>
          <w:rFonts w:eastAsia="MS Mincho" w:cs="Arial"/>
          <w:iCs/>
          <w:kern w:val="0"/>
          <w:sz w:val="20"/>
          <w:lang w:eastAsia="en-US"/>
        </w:rPr>
        <w:tab/>
        <w:t xml:space="preserve">Deze Raamovereenkomst gaat in </w:t>
      </w:r>
      <w:r w:rsidRPr="006E5ED2">
        <w:rPr>
          <w:rFonts w:eastAsia="MS Mincho" w:cs="Arial"/>
          <w:iCs/>
          <w:kern w:val="0"/>
          <w:sz w:val="20"/>
          <w:lang w:eastAsia="en-US"/>
        </w:rPr>
        <w:t xml:space="preserve">op </w:t>
      </w:r>
      <w:r w:rsidR="00B30BFA" w:rsidRPr="00B30BFA">
        <w:rPr>
          <w:rFonts w:eastAsia="MS Mincho" w:cs="Arial"/>
          <w:iCs/>
          <w:kern w:val="0"/>
          <w:sz w:val="20"/>
          <w:highlight w:val="yellow"/>
          <w:lang w:eastAsia="en-US"/>
        </w:rPr>
        <w:t>?? [MAAND</w:t>
      </w:r>
      <w:r w:rsidR="00B30BFA">
        <w:rPr>
          <w:rFonts w:eastAsia="MS Mincho" w:cs="Arial"/>
          <w:iCs/>
          <w:kern w:val="0"/>
          <w:sz w:val="20"/>
          <w:lang w:eastAsia="en-US"/>
        </w:rPr>
        <w:t>] 2022</w:t>
      </w:r>
      <w:r w:rsidRPr="00F9343B">
        <w:rPr>
          <w:rFonts w:eastAsia="MS Mincho" w:cs="Arial"/>
          <w:iCs/>
          <w:kern w:val="0"/>
          <w:sz w:val="20"/>
          <w:lang w:eastAsia="en-US"/>
        </w:rPr>
        <w:t xml:space="preserve"> en wordt aangegaan voor de duur van twee jaren onder de voorwaarde dat Opdrachtnemer binnen drie weken na de ingangsdatum van deze Raamovereenkomst aantoont welke stappen door Opdrachtnemer zijn ge</w:t>
      </w:r>
      <w:r w:rsidR="00692879">
        <w:rPr>
          <w:rFonts w:eastAsia="MS Mincho" w:cs="Arial"/>
          <w:iCs/>
          <w:kern w:val="0"/>
          <w:sz w:val="20"/>
          <w:lang w:eastAsia="en-US"/>
        </w:rPr>
        <w:t xml:space="preserve">zet ter verkrijging van het </w:t>
      </w:r>
      <w:proofErr w:type="spellStart"/>
      <w:r w:rsidR="00692879">
        <w:rPr>
          <w:rFonts w:eastAsia="MS Mincho" w:cs="Arial"/>
          <w:iCs/>
          <w:kern w:val="0"/>
          <w:sz w:val="20"/>
          <w:lang w:eastAsia="en-US"/>
        </w:rPr>
        <w:t>ErBo</w:t>
      </w:r>
      <w:proofErr w:type="spellEnd"/>
      <w:r w:rsidRPr="00F9343B">
        <w:rPr>
          <w:rFonts w:eastAsia="MS Mincho" w:cs="Arial"/>
          <w:iCs/>
          <w:kern w:val="0"/>
          <w:sz w:val="20"/>
          <w:lang w:eastAsia="en-US"/>
        </w:rPr>
        <w:t>-certificaat. In de eerste maand na de ingangsdatum van deze Raamovereenkomst heeft Opdrachtnemer niet h</w:t>
      </w:r>
      <w:r w:rsidR="006E5ED2">
        <w:rPr>
          <w:rFonts w:eastAsia="MS Mincho" w:cs="Arial"/>
          <w:iCs/>
          <w:kern w:val="0"/>
          <w:sz w:val="20"/>
          <w:lang w:eastAsia="en-US"/>
        </w:rPr>
        <w:t>et recht om in te schrijven op n</w:t>
      </w:r>
      <w:r w:rsidRPr="00F9343B">
        <w:rPr>
          <w:rFonts w:eastAsia="MS Mincho" w:cs="Arial"/>
          <w:iCs/>
          <w:kern w:val="0"/>
          <w:sz w:val="20"/>
          <w:lang w:eastAsia="en-US"/>
        </w:rPr>
        <w:t xml:space="preserve">adere opdrachten met een opleverdatum gelegen </w:t>
      </w:r>
      <w:r w:rsidR="003817C1">
        <w:rPr>
          <w:rFonts w:eastAsia="MS Mincho" w:cs="Arial"/>
          <w:iCs/>
          <w:kern w:val="0"/>
          <w:sz w:val="20"/>
          <w:lang w:eastAsia="en-US"/>
        </w:rPr>
        <w:t>na [</w:t>
      </w:r>
      <w:r w:rsidR="003817C1" w:rsidRPr="003817C1">
        <w:rPr>
          <w:rFonts w:eastAsia="MS Mincho" w:cs="Arial"/>
          <w:iCs/>
          <w:kern w:val="0"/>
          <w:sz w:val="20"/>
          <w:highlight w:val="yellow"/>
          <w:lang w:eastAsia="en-US"/>
        </w:rPr>
        <w:t>DATUM 1 MAAND LATER</w:t>
      </w:r>
      <w:r w:rsidR="003817C1">
        <w:rPr>
          <w:rFonts w:eastAsia="MS Mincho" w:cs="Arial"/>
          <w:iCs/>
          <w:kern w:val="0"/>
          <w:sz w:val="20"/>
          <w:lang w:eastAsia="en-US"/>
        </w:rPr>
        <w:t>] 2022</w:t>
      </w:r>
      <w:r w:rsidR="006E5ED2">
        <w:rPr>
          <w:rFonts w:eastAsia="MS Mincho" w:cs="Arial"/>
          <w:iCs/>
          <w:kern w:val="0"/>
          <w:sz w:val="20"/>
          <w:lang w:eastAsia="en-US"/>
        </w:rPr>
        <w:t>.</w:t>
      </w:r>
    </w:p>
    <w:p w14:paraId="1B4E61AD" w14:textId="77777777" w:rsidR="00F9343B" w:rsidRPr="00F9343B" w:rsidRDefault="00F9343B" w:rsidP="00F9343B">
      <w:pPr>
        <w:spacing w:before="200" w:after="120" w:line="240" w:lineRule="auto"/>
        <w:ind w:left="567" w:hanging="567"/>
        <w:rPr>
          <w:rFonts w:ascii="Calibri" w:hAnsi="Calibri"/>
          <w:bCs w:val="0"/>
          <w:kern w:val="0"/>
          <w:sz w:val="24"/>
          <w:lang w:eastAsia="en-US"/>
        </w:rPr>
      </w:pPr>
      <w:r w:rsidRPr="00F9343B">
        <w:rPr>
          <w:rFonts w:cs="Arial"/>
          <w:bCs w:val="0"/>
          <w:kern w:val="0"/>
          <w:sz w:val="20"/>
          <w:lang w:eastAsia="en-US"/>
        </w:rPr>
        <w:t>3.2.</w:t>
      </w:r>
      <w:r w:rsidRPr="00F9343B">
        <w:rPr>
          <w:rFonts w:cs="Arial"/>
          <w:bCs w:val="0"/>
          <w:kern w:val="0"/>
          <w:sz w:val="20"/>
          <w:lang w:eastAsia="en-US"/>
        </w:rPr>
        <w:tab/>
        <w:t>In uiterlijk de eerste 3 weken na de ingangsdatum dient opdrachtnemer te overleggen, per email:</w:t>
      </w:r>
    </w:p>
    <w:p w14:paraId="2905EF9C" w14:textId="77777777" w:rsidR="00F9343B" w:rsidRPr="00F9343B" w:rsidRDefault="00F9343B" w:rsidP="00F9343B">
      <w:pPr>
        <w:numPr>
          <w:ilvl w:val="3"/>
          <w:numId w:val="1"/>
        </w:numPr>
        <w:spacing w:before="200" w:after="120" w:line="240" w:lineRule="auto"/>
        <w:ind w:left="1134"/>
        <w:rPr>
          <w:bCs w:val="0"/>
          <w:kern w:val="0"/>
          <w:sz w:val="20"/>
          <w:lang w:eastAsia="en-US"/>
        </w:rPr>
      </w:pPr>
      <w:r w:rsidRPr="00F9343B">
        <w:rPr>
          <w:bCs w:val="0"/>
          <w:kern w:val="0"/>
          <w:sz w:val="20"/>
          <w:lang w:eastAsia="en-US"/>
        </w:rPr>
        <w:t xml:space="preserve">het mailbericht van de Stichting Kwaliteit Bos-, Natuur- en Landschapswerk (hierna SKBNL) waarin deze de aanvraag van Opdrachtnemer bevestigt voor het certificaat </w:t>
      </w:r>
      <w:proofErr w:type="spellStart"/>
      <w:r w:rsidRPr="00F9343B">
        <w:rPr>
          <w:bCs w:val="0"/>
          <w:kern w:val="0"/>
          <w:sz w:val="20"/>
          <w:lang w:eastAsia="en-US"/>
        </w:rPr>
        <w:t>ErBo</w:t>
      </w:r>
      <w:proofErr w:type="spellEnd"/>
      <w:r w:rsidRPr="00F9343B">
        <w:rPr>
          <w:bCs w:val="0"/>
          <w:kern w:val="0"/>
          <w:sz w:val="20"/>
          <w:lang w:eastAsia="en-US"/>
        </w:rPr>
        <w:t>;</w:t>
      </w:r>
    </w:p>
    <w:p w14:paraId="63C5EB44" w14:textId="77777777" w:rsidR="00F9343B" w:rsidRPr="00F9343B" w:rsidRDefault="00F9343B" w:rsidP="00F9343B">
      <w:pPr>
        <w:numPr>
          <w:ilvl w:val="3"/>
          <w:numId w:val="1"/>
        </w:numPr>
        <w:spacing w:before="200" w:after="120" w:line="240" w:lineRule="auto"/>
        <w:ind w:left="1134"/>
        <w:rPr>
          <w:bCs w:val="0"/>
          <w:kern w:val="0"/>
          <w:sz w:val="20"/>
          <w:lang w:eastAsia="en-US"/>
        </w:rPr>
      </w:pPr>
      <w:r w:rsidRPr="00F9343B">
        <w:rPr>
          <w:bCs w:val="0"/>
          <w:kern w:val="0"/>
          <w:sz w:val="20"/>
          <w:lang w:eastAsia="en-US"/>
        </w:rPr>
        <w:t>de factuur van de inschrijfkosten;</w:t>
      </w:r>
    </w:p>
    <w:p w14:paraId="3ADF875D" w14:textId="77777777" w:rsidR="00F9343B" w:rsidRPr="00F9343B" w:rsidRDefault="00F9343B" w:rsidP="00F9343B">
      <w:pPr>
        <w:numPr>
          <w:ilvl w:val="3"/>
          <w:numId w:val="1"/>
        </w:numPr>
        <w:spacing w:before="200" w:after="120" w:line="240" w:lineRule="auto"/>
        <w:ind w:left="1134"/>
        <w:rPr>
          <w:bCs w:val="0"/>
          <w:kern w:val="0"/>
          <w:sz w:val="20"/>
          <w:lang w:eastAsia="en-US"/>
        </w:rPr>
      </w:pPr>
      <w:r w:rsidRPr="00F9343B">
        <w:rPr>
          <w:bCs w:val="0"/>
          <w:kern w:val="0"/>
          <w:sz w:val="20"/>
          <w:lang w:eastAsia="en-US"/>
        </w:rPr>
        <w:t>de offerte van de Controlerende Instantie (hierna CI) gedaan aan Opdrachtnemer voor onder andere het uitvoeren van de nul-audit;</w:t>
      </w:r>
    </w:p>
    <w:p w14:paraId="2C58D7B3" w14:textId="657A0794" w:rsidR="00F9343B" w:rsidRPr="00F9343B" w:rsidRDefault="00F9343B" w:rsidP="00F9343B">
      <w:pPr>
        <w:numPr>
          <w:ilvl w:val="3"/>
          <w:numId w:val="1"/>
        </w:numPr>
        <w:spacing w:before="200" w:after="120" w:line="240" w:lineRule="auto"/>
        <w:ind w:left="1134"/>
        <w:rPr>
          <w:bCs w:val="0"/>
          <w:kern w:val="0"/>
          <w:sz w:val="20"/>
          <w:lang w:eastAsia="en-US"/>
        </w:rPr>
      </w:pPr>
      <w:r w:rsidRPr="00F9343B">
        <w:rPr>
          <w:bCs w:val="0"/>
          <w:kern w:val="0"/>
          <w:sz w:val="20"/>
          <w:lang w:eastAsia="en-US"/>
        </w:rPr>
        <w:t>de datum waarop de nul-audit uitgevoerd wordt. Deze datum</w:t>
      </w:r>
      <w:r w:rsidR="00FA6459">
        <w:rPr>
          <w:bCs w:val="0"/>
          <w:kern w:val="0"/>
          <w:sz w:val="20"/>
          <w:lang w:eastAsia="en-US"/>
        </w:rPr>
        <w:t xml:space="preserve"> dient uiterlijk 31 maart</w:t>
      </w:r>
      <w:r w:rsidR="003817C1">
        <w:rPr>
          <w:bCs w:val="0"/>
          <w:kern w:val="0"/>
          <w:sz w:val="20"/>
          <w:lang w:eastAsia="en-US"/>
        </w:rPr>
        <w:t xml:space="preserve"> 2023</w:t>
      </w:r>
      <w:r w:rsidRPr="00F9343B">
        <w:rPr>
          <w:bCs w:val="0"/>
          <w:kern w:val="0"/>
          <w:sz w:val="20"/>
          <w:lang w:eastAsia="en-US"/>
        </w:rPr>
        <w:t xml:space="preserve"> te zijn. </w:t>
      </w:r>
    </w:p>
    <w:p w14:paraId="6757AA7E" w14:textId="57C14B60" w:rsidR="00F9343B" w:rsidRPr="00F9343B" w:rsidRDefault="00F9343B" w:rsidP="00F9343B">
      <w:pPr>
        <w:spacing w:before="200" w:after="120" w:line="240" w:lineRule="auto"/>
        <w:ind w:left="567" w:hanging="567"/>
        <w:rPr>
          <w:bCs w:val="0"/>
          <w:kern w:val="0"/>
          <w:sz w:val="20"/>
          <w:lang w:eastAsia="en-US"/>
        </w:rPr>
      </w:pPr>
      <w:r w:rsidRPr="00F9343B">
        <w:rPr>
          <w:bCs w:val="0"/>
          <w:kern w:val="0"/>
          <w:sz w:val="20"/>
          <w:lang w:eastAsia="en-US"/>
        </w:rPr>
        <w:t xml:space="preserve">3.3.  </w:t>
      </w:r>
      <w:r w:rsidRPr="00F9343B">
        <w:rPr>
          <w:bCs w:val="0"/>
          <w:kern w:val="0"/>
          <w:sz w:val="20"/>
          <w:lang w:eastAsia="en-US"/>
        </w:rPr>
        <w:tab/>
        <w:t xml:space="preserve">Als Opdrachtgever de door Opdrachtnemer gezette stappen als bedoeld in lid 3.2 onvoldoende acht, eindigt de Raamovereenkomst op </w:t>
      </w:r>
      <w:r w:rsidR="00FA6459">
        <w:rPr>
          <w:rFonts w:cs="Arial"/>
          <w:bCs w:val="0"/>
          <w:kern w:val="0"/>
          <w:sz w:val="20"/>
          <w:lang w:eastAsia="en-US"/>
        </w:rPr>
        <w:t>31 maart</w:t>
      </w:r>
      <w:r w:rsidR="006E5ED2" w:rsidRPr="006E5ED2">
        <w:rPr>
          <w:rFonts w:cs="Arial"/>
          <w:bCs w:val="0"/>
          <w:kern w:val="0"/>
          <w:sz w:val="20"/>
          <w:lang w:eastAsia="en-US"/>
        </w:rPr>
        <w:t xml:space="preserve"> 202</w:t>
      </w:r>
      <w:r w:rsidR="003817C1">
        <w:rPr>
          <w:rFonts w:cs="Arial"/>
          <w:bCs w:val="0"/>
          <w:kern w:val="0"/>
          <w:sz w:val="20"/>
          <w:lang w:eastAsia="en-US"/>
        </w:rPr>
        <w:t>3</w:t>
      </w:r>
      <w:r w:rsidR="006E5ED2">
        <w:rPr>
          <w:rFonts w:cs="Arial"/>
          <w:b/>
          <w:bCs w:val="0"/>
          <w:kern w:val="0"/>
          <w:sz w:val="20"/>
          <w:lang w:eastAsia="en-US"/>
        </w:rPr>
        <w:t xml:space="preserve"> </w:t>
      </w:r>
      <w:r w:rsidRPr="00F9343B">
        <w:rPr>
          <w:bCs w:val="0"/>
          <w:kern w:val="0"/>
          <w:sz w:val="20"/>
          <w:lang w:eastAsia="en-US"/>
        </w:rPr>
        <w:t xml:space="preserve">van rechtswege. Opdrachtgever laat uiterlijk op </w:t>
      </w:r>
      <w:r w:rsidR="00FA6459">
        <w:rPr>
          <w:rFonts w:cs="Arial"/>
          <w:bCs w:val="0"/>
          <w:kern w:val="0"/>
          <w:sz w:val="20"/>
          <w:lang w:eastAsia="en-US"/>
        </w:rPr>
        <w:t>5 januari</w:t>
      </w:r>
      <w:r w:rsidR="006E5ED2" w:rsidRPr="006E5ED2">
        <w:rPr>
          <w:rFonts w:cs="Arial"/>
          <w:bCs w:val="0"/>
          <w:kern w:val="0"/>
          <w:sz w:val="20"/>
          <w:lang w:eastAsia="en-US"/>
        </w:rPr>
        <w:t xml:space="preserve"> 202</w:t>
      </w:r>
      <w:r w:rsidR="00FA6459">
        <w:rPr>
          <w:rFonts w:cs="Arial"/>
          <w:bCs w:val="0"/>
          <w:kern w:val="0"/>
          <w:sz w:val="20"/>
          <w:lang w:eastAsia="en-US"/>
        </w:rPr>
        <w:t>3</w:t>
      </w:r>
      <w:r w:rsidR="006E5ED2">
        <w:rPr>
          <w:rFonts w:cs="Arial"/>
          <w:b/>
          <w:bCs w:val="0"/>
          <w:kern w:val="0"/>
          <w:sz w:val="20"/>
          <w:lang w:eastAsia="en-US"/>
        </w:rPr>
        <w:t xml:space="preserve"> </w:t>
      </w:r>
      <w:r w:rsidRPr="00F9343B">
        <w:rPr>
          <w:bCs w:val="0"/>
          <w:kern w:val="0"/>
          <w:sz w:val="20"/>
          <w:lang w:eastAsia="en-US"/>
        </w:rPr>
        <w:t>weten of hij de door Opdrachtnemer gezette stappen r</w:t>
      </w:r>
      <w:r w:rsidR="00692879">
        <w:rPr>
          <w:bCs w:val="0"/>
          <w:kern w:val="0"/>
          <w:sz w:val="20"/>
          <w:lang w:eastAsia="en-US"/>
        </w:rPr>
        <w:t xml:space="preserve">ichting het behalen van het </w:t>
      </w:r>
      <w:proofErr w:type="spellStart"/>
      <w:r w:rsidR="00692879">
        <w:rPr>
          <w:bCs w:val="0"/>
          <w:kern w:val="0"/>
          <w:sz w:val="20"/>
          <w:lang w:eastAsia="en-US"/>
        </w:rPr>
        <w:t>ErBo</w:t>
      </w:r>
      <w:proofErr w:type="spellEnd"/>
      <w:r w:rsidRPr="00F9343B">
        <w:rPr>
          <w:bCs w:val="0"/>
          <w:kern w:val="0"/>
          <w:sz w:val="20"/>
          <w:lang w:eastAsia="en-US"/>
        </w:rPr>
        <w:t xml:space="preserve">-certificaat voldoende of onvoldoende acht. </w:t>
      </w:r>
    </w:p>
    <w:p w14:paraId="29349405" w14:textId="709ED622" w:rsidR="00F9343B" w:rsidRPr="00F9343B" w:rsidRDefault="00F9343B" w:rsidP="00F9343B">
      <w:pPr>
        <w:spacing w:before="200" w:after="120" w:line="240" w:lineRule="auto"/>
        <w:ind w:left="567" w:hanging="567"/>
        <w:rPr>
          <w:bCs w:val="0"/>
          <w:kern w:val="0"/>
          <w:sz w:val="20"/>
          <w:lang w:eastAsia="en-US"/>
        </w:rPr>
      </w:pPr>
      <w:r w:rsidRPr="00F9343B">
        <w:rPr>
          <w:bCs w:val="0"/>
          <w:kern w:val="0"/>
          <w:sz w:val="20"/>
          <w:lang w:eastAsia="en-US"/>
        </w:rPr>
        <w:t xml:space="preserve">3.4. </w:t>
      </w:r>
      <w:r w:rsidRPr="00F9343B">
        <w:rPr>
          <w:bCs w:val="0"/>
          <w:kern w:val="0"/>
          <w:sz w:val="20"/>
          <w:lang w:eastAsia="en-US"/>
        </w:rPr>
        <w:tab/>
        <w:t xml:space="preserve">Uiterlijk </w:t>
      </w:r>
      <w:r w:rsidR="00FA6459">
        <w:rPr>
          <w:rFonts w:cs="Arial"/>
          <w:bCs w:val="0"/>
          <w:kern w:val="0"/>
          <w:sz w:val="20"/>
          <w:lang w:eastAsia="en-US"/>
        </w:rPr>
        <w:t>15 april</w:t>
      </w:r>
      <w:r w:rsidR="006E5ED2" w:rsidRPr="006E5ED2">
        <w:rPr>
          <w:rFonts w:cs="Arial"/>
          <w:bCs w:val="0"/>
          <w:kern w:val="0"/>
          <w:sz w:val="20"/>
          <w:lang w:eastAsia="en-US"/>
        </w:rPr>
        <w:t xml:space="preserve"> 2023 </w:t>
      </w:r>
      <w:r w:rsidRPr="006E5ED2">
        <w:rPr>
          <w:bCs w:val="0"/>
          <w:kern w:val="0"/>
          <w:sz w:val="20"/>
          <w:lang w:eastAsia="en-US"/>
        </w:rPr>
        <w:t>dient</w:t>
      </w:r>
      <w:r w:rsidRPr="00F9343B">
        <w:rPr>
          <w:bCs w:val="0"/>
          <w:kern w:val="0"/>
          <w:sz w:val="20"/>
          <w:lang w:eastAsia="en-US"/>
        </w:rPr>
        <w:t xml:space="preserve"> Opdrachtn</w:t>
      </w:r>
      <w:r w:rsidR="00692879">
        <w:rPr>
          <w:bCs w:val="0"/>
          <w:kern w:val="0"/>
          <w:sz w:val="20"/>
          <w:lang w:eastAsia="en-US"/>
        </w:rPr>
        <w:t xml:space="preserve">emer te beschikken over het </w:t>
      </w:r>
      <w:proofErr w:type="spellStart"/>
      <w:r w:rsidR="00692879">
        <w:rPr>
          <w:bCs w:val="0"/>
          <w:kern w:val="0"/>
          <w:sz w:val="20"/>
          <w:lang w:eastAsia="en-US"/>
        </w:rPr>
        <w:t>ErBo</w:t>
      </w:r>
      <w:proofErr w:type="spellEnd"/>
      <w:r w:rsidRPr="00F9343B">
        <w:rPr>
          <w:bCs w:val="0"/>
          <w:kern w:val="0"/>
          <w:sz w:val="20"/>
          <w:lang w:eastAsia="en-US"/>
        </w:rPr>
        <w:t xml:space="preserve">-certificaat. Indien Opdrachtnemer niet uiterlijk op </w:t>
      </w:r>
      <w:r w:rsidR="00FA6459">
        <w:rPr>
          <w:rFonts w:cs="Arial"/>
          <w:bCs w:val="0"/>
          <w:kern w:val="0"/>
          <w:sz w:val="20"/>
          <w:lang w:eastAsia="en-US"/>
        </w:rPr>
        <w:t>15 april</w:t>
      </w:r>
      <w:r w:rsidR="006E5ED2" w:rsidRPr="006E5ED2">
        <w:rPr>
          <w:rFonts w:cs="Arial"/>
          <w:bCs w:val="0"/>
          <w:kern w:val="0"/>
          <w:sz w:val="20"/>
          <w:lang w:eastAsia="en-US"/>
        </w:rPr>
        <w:t xml:space="preserve"> 2023 </w:t>
      </w:r>
      <w:r w:rsidR="00692879" w:rsidRPr="006E5ED2">
        <w:rPr>
          <w:bCs w:val="0"/>
          <w:kern w:val="0"/>
          <w:sz w:val="20"/>
          <w:lang w:eastAsia="en-US"/>
        </w:rPr>
        <w:t xml:space="preserve">beschikt over het </w:t>
      </w:r>
      <w:proofErr w:type="spellStart"/>
      <w:r w:rsidR="00692879" w:rsidRPr="006E5ED2">
        <w:rPr>
          <w:bCs w:val="0"/>
          <w:kern w:val="0"/>
          <w:sz w:val="20"/>
          <w:lang w:eastAsia="en-US"/>
        </w:rPr>
        <w:t>ErBo</w:t>
      </w:r>
      <w:proofErr w:type="spellEnd"/>
      <w:r w:rsidRPr="006E5ED2">
        <w:rPr>
          <w:bCs w:val="0"/>
          <w:kern w:val="0"/>
          <w:sz w:val="20"/>
          <w:lang w:eastAsia="en-US"/>
        </w:rPr>
        <w:t xml:space="preserve">-certificaat, dan eindigt deze Raamovereenkomst van rechtswege op </w:t>
      </w:r>
      <w:r w:rsidR="00FA6459">
        <w:rPr>
          <w:rFonts w:cs="Arial"/>
          <w:bCs w:val="0"/>
          <w:kern w:val="0"/>
          <w:sz w:val="20"/>
          <w:lang w:eastAsia="en-US"/>
        </w:rPr>
        <w:t>15 april</w:t>
      </w:r>
      <w:r w:rsidR="006E5ED2" w:rsidRPr="006E5ED2">
        <w:rPr>
          <w:rFonts w:cs="Arial"/>
          <w:bCs w:val="0"/>
          <w:kern w:val="0"/>
          <w:sz w:val="20"/>
          <w:lang w:eastAsia="en-US"/>
        </w:rPr>
        <w:t xml:space="preserve"> 2023.</w:t>
      </w:r>
      <w:r w:rsidRPr="00F9343B">
        <w:rPr>
          <w:bCs w:val="0"/>
          <w:kern w:val="0"/>
          <w:sz w:val="20"/>
          <w:lang w:eastAsia="en-US"/>
        </w:rPr>
        <w:t xml:space="preserve"> Opdrachtnemer heeft niet h</w:t>
      </w:r>
      <w:r w:rsidR="006E5ED2">
        <w:rPr>
          <w:bCs w:val="0"/>
          <w:kern w:val="0"/>
          <w:sz w:val="20"/>
          <w:lang w:eastAsia="en-US"/>
        </w:rPr>
        <w:t>et recht om in te schrijven op n</w:t>
      </w:r>
      <w:r w:rsidRPr="00F9343B">
        <w:rPr>
          <w:bCs w:val="0"/>
          <w:kern w:val="0"/>
          <w:sz w:val="20"/>
          <w:lang w:eastAsia="en-US"/>
        </w:rPr>
        <w:t xml:space="preserve">adere opdrachten met een opleverdatum gelegen </w:t>
      </w:r>
      <w:r w:rsidR="00FA6459">
        <w:rPr>
          <w:bCs w:val="0"/>
          <w:kern w:val="0"/>
          <w:sz w:val="20"/>
          <w:lang w:eastAsia="en-US"/>
        </w:rPr>
        <w:t>na 15 april</w:t>
      </w:r>
      <w:r w:rsidR="006E5ED2">
        <w:rPr>
          <w:bCs w:val="0"/>
          <w:kern w:val="0"/>
          <w:sz w:val="20"/>
          <w:lang w:eastAsia="en-US"/>
        </w:rPr>
        <w:t xml:space="preserve"> 2023 </w:t>
      </w:r>
      <w:r w:rsidRPr="00F9343B">
        <w:rPr>
          <w:bCs w:val="0"/>
          <w:kern w:val="0"/>
          <w:sz w:val="20"/>
          <w:lang w:eastAsia="en-US"/>
        </w:rPr>
        <w:t>totdat Opdrachtnemer aan Opdrachtnemer heeft aangetoond in het bezit te zijn van h</w:t>
      </w:r>
      <w:r w:rsidR="003817C1">
        <w:rPr>
          <w:bCs w:val="0"/>
          <w:kern w:val="0"/>
          <w:sz w:val="20"/>
          <w:lang w:eastAsia="en-US"/>
        </w:rPr>
        <w:t xml:space="preserve">et </w:t>
      </w:r>
      <w:proofErr w:type="spellStart"/>
      <w:r w:rsidR="003817C1">
        <w:rPr>
          <w:bCs w:val="0"/>
          <w:kern w:val="0"/>
          <w:sz w:val="20"/>
          <w:lang w:eastAsia="en-US"/>
        </w:rPr>
        <w:t>ErBo</w:t>
      </w:r>
      <w:proofErr w:type="spellEnd"/>
      <w:r w:rsidRPr="00F9343B">
        <w:rPr>
          <w:bCs w:val="0"/>
          <w:kern w:val="0"/>
          <w:sz w:val="20"/>
          <w:lang w:eastAsia="en-US"/>
        </w:rPr>
        <w:t>-certificaat.</w:t>
      </w:r>
    </w:p>
    <w:p w14:paraId="611F3B09" w14:textId="27F2BB4C" w:rsidR="00F9343B" w:rsidRPr="00F9343B" w:rsidRDefault="00F9343B" w:rsidP="00F9343B">
      <w:pPr>
        <w:spacing w:before="240" w:after="60" w:line="240" w:lineRule="auto"/>
        <w:ind w:left="567" w:hanging="567"/>
        <w:outlineLvl w:val="4"/>
        <w:rPr>
          <w:rFonts w:eastAsia="MS Mincho" w:cs="Arial"/>
          <w:iCs/>
          <w:kern w:val="0"/>
          <w:sz w:val="20"/>
          <w:lang w:eastAsia="en-US"/>
        </w:rPr>
      </w:pPr>
      <w:r w:rsidRPr="00F9343B">
        <w:rPr>
          <w:rFonts w:eastAsia="MS Mincho" w:cs="Arial"/>
          <w:iCs/>
          <w:kern w:val="0"/>
          <w:sz w:val="20"/>
          <w:lang w:eastAsia="en-US"/>
        </w:rPr>
        <w:t xml:space="preserve">3.5. </w:t>
      </w:r>
      <w:r w:rsidRPr="00F9343B">
        <w:rPr>
          <w:rFonts w:eastAsia="MS Mincho" w:cs="Arial"/>
          <w:iCs/>
          <w:kern w:val="0"/>
          <w:sz w:val="20"/>
          <w:lang w:eastAsia="en-US"/>
        </w:rPr>
        <w:tab/>
        <w:t xml:space="preserve">Als de Raamovereenkomst niet eindigt op basis van lid 3.3 of lid 3.4., dan wordt deze verlengd tot twee (2) jaren na de </w:t>
      </w:r>
      <w:r w:rsidR="006801DD">
        <w:rPr>
          <w:rFonts w:eastAsia="MS Mincho" w:cs="Arial"/>
          <w:iCs/>
          <w:kern w:val="0"/>
          <w:sz w:val="20"/>
          <w:lang w:eastAsia="en-US"/>
        </w:rPr>
        <w:t>[</w:t>
      </w:r>
      <w:r w:rsidR="006801DD" w:rsidRPr="006801DD">
        <w:rPr>
          <w:rFonts w:eastAsia="MS Mincho" w:cs="Arial"/>
          <w:iCs/>
          <w:kern w:val="0"/>
          <w:sz w:val="20"/>
          <w:highlight w:val="yellow"/>
          <w:lang w:eastAsia="en-US"/>
        </w:rPr>
        <w:t>DATUM INGANG OVK PLUS 2 JAREN</w:t>
      </w:r>
      <w:r w:rsidR="006801DD">
        <w:rPr>
          <w:rFonts w:eastAsia="MS Mincho" w:cs="Arial"/>
          <w:iCs/>
          <w:kern w:val="0"/>
          <w:sz w:val="20"/>
          <w:lang w:eastAsia="en-US"/>
        </w:rPr>
        <w:t>]</w:t>
      </w:r>
      <w:r w:rsidRPr="00F9343B">
        <w:rPr>
          <w:rFonts w:eastAsia="MS Mincho" w:cs="Arial"/>
          <w:iCs/>
          <w:kern w:val="0"/>
          <w:sz w:val="20"/>
          <w:lang w:eastAsia="en-US"/>
        </w:rPr>
        <w:t xml:space="preserve"> met twee (2) maal de optie, eenzijdig uit te oefenen door Opdrachtgever, tot verlenging van de Raamovereenkomst onder gelijkblijvende voorwaarden met een periode van telkens twee (2) jaren. De maximale looptijd van deze Raamovereenkomst is dan ook zes (6) jaar.</w:t>
      </w:r>
      <w:r w:rsidRPr="00F9343B">
        <w:rPr>
          <w:rFonts w:eastAsia="MS Mincho" w:cs="Arial"/>
          <w:b/>
          <w:i/>
          <w:iCs/>
          <w:kern w:val="0"/>
          <w:sz w:val="20"/>
          <w:lang w:eastAsia="en-US"/>
        </w:rPr>
        <w:t xml:space="preserve"> </w:t>
      </w:r>
      <w:r w:rsidRPr="00F9343B">
        <w:rPr>
          <w:rFonts w:eastAsia="MS Mincho" w:cs="Arial"/>
          <w:iCs/>
          <w:kern w:val="0"/>
          <w:sz w:val="20"/>
          <w:lang w:eastAsia="en-US"/>
        </w:rPr>
        <w:t xml:space="preserve"> </w:t>
      </w:r>
    </w:p>
    <w:p w14:paraId="0628C375" w14:textId="77777777" w:rsidR="00F9343B" w:rsidRPr="00F9343B" w:rsidRDefault="00F9343B" w:rsidP="00F9343B">
      <w:pPr>
        <w:spacing w:before="240" w:after="60" w:line="240" w:lineRule="auto"/>
        <w:ind w:left="567" w:hanging="567"/>
        <w:outlineLvl w:val="4"/>
        <w:rPr>
          <w:rFonts w:eastAsia="MS Mincho" w:cs="Arial"/>
          <w:iCs/>
          <w:kern w:val="0"/>
          <w:sz w:val="20"/>
          <w:lang w:eastAsia="en-US"/>
        </w:rPr>
      </w:pPr>
      <w:r w:rsidRPr="00F9343B">
        <w:rPr>
          <w:rFonts w:eastAsia="MS Mincho" w:cs="Arial"/>
          <w:iCs/>
          <w:kern w:val="0"/>
          <w:sz w:val="20"/>
          <w:lang w:eastAsia="en-US"/>
        </w:rPr>
        <w:t>3.6.</w:t>
      </w:r>
      <w:r w:rsidRPr="00F9343B">
        <w:rPr>
          <w:rFonts w:eastAsia="MS Mincho" w:cs="Arial"/>
          <w:iCs/>
          <w:kern w:val="0"/>
          <w:sz w:val="20"/>
          <w:lang w:eastAsia="en-US"/>
        </w:rPr>
        <w:tab/>
        <w:t>Opdrachtgever stelt Opdrachtnemer uiterlijk drie (3) maanden voor het verstrijken van de initiële (of: dan geldende) looptijd van de Raamovereenkomst schriftelijk in kennis indien Opdrachtgever gebruikmaakt van de verlengingsoptie. Indien de verlengingsoptie niet wordt uitgeoefend, eindigt de Raamovereenkomst van rechtswege na het verstrijken van de dan geldende looptijd.</w:t>
      </w:r>
    </w:p>
    <w:p w14:paraId="64DF044B" w14:textId="77777777" w:rsidR="00F9343B" w:rsidRPr="00F9343B" w:rsidRDefault="00F9343B" w:rsidP="00F9343B">
      <w:pPr>
        <w:spacing w:before="240" w:after="60" w:line="240" w:lineRule="auto"/>
        <w:ind w:left="567" w:hanging="567"/>
        <w:outlineLvl w:val="4"/>
        <w:rPr>
          <w:rFonts w:eastAsia="MS Mincho" w:cs="Arial"/>
          <w:iCs/>
          <w:kern w:val="0"/>
          <w:sz w:val="20"/>
          <w:lang w:eastAsia="en-US"/>
        </w:rPr>
      </w:pPr>
      <w:r w:rsidRPr="00F9343B">
        <w:rPr>
          <w:rFonts w:eastAsia="MS Mincho" w:cs="Arial"/>
          <w:iCs/>
          <w:kern w:val="0"/>
          <w:sz w:val="20"/>
          <w:lang w:eastAsia="en-US"/>
        </w:rPr>
        <w:t>3.7.</w:t>
      </w:r>
      <w:r w:rsidRPr="00F9343B">
        <w:rPr>
          <w:rFonts w:eastAsia="MS Mincho" w:cs="Arial"/>
          <w:iCs/>
          <w:kern w:val="0"/>
          <w:sz w:val="20"/>
          <w:lang w:eastAsia="en-US"/>
        </w:rPr>
        <w:tab/>
        <w:t>Na beëindiging van de Raamovereenkomst, om welke reden en op welke wijze dan ook, blijven de bepalingen uit deze Raamovereenkomst, de (eventueel dan van toepassing zijnde) Nadere Overeenkomst en de ARVODI 2018 en de UAV 2012 etc. die naar hun aard bedoeld zijn om ook na afloop van de Raamovereenkomst tussen Partijen te gelden, van kracht.</w:t>
      </w:r>
    </w:p>
    <w:p w14:paraId="5AB49234" w14:textId="77777777" w:rsidR="00F9343B" w:rsidRPr="00F9343B" w:rsidRDefault="00F9343B" w:rsidP="00F9343B">
      <w:pPr>
        <w:spacing w:before="240" w:after="60" w:line="240" w:lineRule="auto"/>
        <w:ind w:left="567" w:hanging="567"/>
        <w:outlineLvl w:val="4"/>
        <w:rPr>
          <w:rFonts w:eastAsia="MS Mincho" w:cs="Arial"/>
          <w:iCs/>
          <w:kern w:val="0"/>
          <w:sz w:val="20"/>
          <w:lang w:eastAsia="en-US"/>
        </w:rPr>
      </w:pPr>
      <w:r w:rsidRPr="00F9343B">
        <w:rPr>
          <w:rFonts w:eastAsia="MS Mincho" w:cs="Arial"/>
          <w:iCs/>
          <w:kern w:val="0"/>
          <w:sz w:val="20"/>
          <w:lang w:eastAsia="en-US"/>
        </w:rPr>
        <w:t>3.8</w:t>
      </w:r>
      <w:r w:rsidRPr="00F9343B">
        <w:rPr>
          <w:rFonts w:eastAsia="MS Mincho" w:cs="Arial"/>
          <w:iCs/>
          <w:kern w:val="0"/>
          <w:sz w:val="20"/>
          <w:lang w:eastAsia="en-US"/>
        </w:rPr>
        <w:tab/>
        <w:t>De duur van de Nadere Overeenkomst(en) die onder deze Raamovereenkomst aan Opdrachtnemer mocht(en) zijn gegund wordt in de Nadere Overeenkomst(en) per Nadere Opdracht vastgelegd. De looptijd van een Nadere Overeenkomst kan de looptijd van de Raamovereenkomst met maximaal vierentwintig (24) maanden overschrijden, behoudens in de gevallen als genoemd in lid 3.2 en lid 3.3.. De voorwaarden van deze Raamovereenkomst en de ARVODI blijven van toepassing op alle Nadere Overeenkomsten die na het eindigen van de Raamovereenkomst voortduren.</w:t>
      </w:r>
    </w:p>
    <w:p w14:paraId="5C59B060" w14:textId="77777777" w:rsidR="00F9343B" w:rsidRPr="00F9343B" w:rsidRDefault="00F9343B" w:rsidP="00F9343B">
      <w:pPr>
        <w:spacing w:line="240" w:lineRule="auto"/>
        <w:rPr>
          <w:rFonts w:eastAsia="MS Mincho" w:cs="Arial"/>
          <w:iCs/>
          <w:kern w:val="0"/>
          <w:sz w:val="20"/>
          <w:lang w:eastAsia="en-US"/>
        </w:rPr>
      </w:pPr>
      <w:r w:rsidRPr="00F9343B">
        <w:rPr>
          <w:rFonts w:cs="Arial"/>
          <w:b/>
          <w:bCs w:val="0"/>
          <w:i/>
          <w:kern w:val="0"/>
          <w:sz w:val="20"/>
          <w:lang w:eastAsia="en-US"/>
        </w:rPr>
        <w:br w:type="page"/>
      </w:r>
    </w:p>
    <w:p w14:paraId="77D04AC2" w14:textId="77777777" w:rsidR="00F9343B" w:rsidRPr="00F9343B" w:rsidRDefault="00F9343B" w:rsidP="00F9343B">
      <w:pPr>
        <w:spacing w:before="240" w:after="60" w:line="240" w:lineRule="auto"/>
        <w:ind w:left="567" w:hanging="567"/>
        <w:outlineLvl w:val="4"/>
        <w:rPr>
          <w:rFonts w:eastAsia="MS Mincho" w:cs="Arial"/>
          <w:iCs/>
          <w:kern w:val="0"/>
          <w:sz w:val="20"/>
          <w:lang w:eastAsia="en-US"/>
        </w:rPr>
      </w:pPr>
    </w:p>
    <w:p w14:paraId="0CD0E64C" w14:textId="77777777" w:rsidR="00F9343B" w:rsidRPr="00F9343B" w:rsidRDefault="00F9343B" w:rsidP="00F9343B">
      <w:pPr>
        <w:keepNext/>
        <w:numPr>
          <w:ilvl w:val="0"/>
          <w:numId w:val="3"/>
        </w:numPr>
        <w:spacing w:before="240" w:after="60" w:line="240" w:lineRule="auto"/>
        <w:ind w:left="1200" w:hanging="1200"/>
        <w:outlineLvl w:val="3"/>
        <w:rPr>
          <w:rFonts w:cs="Arial"/>
          <w:b/>
          <w:bCs w:val="0"/>
          <w:i/>
          <w:kern w:val="16"/>
          <w:sz w:val="20"/>
          <w:lang w:eastAsia="en-US"/>
        </w:rPr>
      </w:pPr>
      <w:r w:rsidRPr="00F9343B">
        <w:rPr>
          <w:rFonts w:cs="Arial"/>
          <w:b/>
          <w:bCs w:val="0"/>
          <w:i/>
          <w:kern w:val="16"/>
          <w:sz w:val="20"/>
          <w:lang w:eastAsia="en-US"/>
        </w:rPr>
        <w:t xml:space="preserve">Nadere </w:t>
      </w:r>
      <w:proofErr w:type="spellStart"/>
      <w:r w:rsidRPr="00F9343B">
        <w:rPr>
          <w:rFonts w:cs="Arial"/>
          <w:b/>
          <w:bCs w:val="0"/>
          <w:i/>
          <w:kern w:val="16"/>
          <w:sz w:val="20"/>
          <w:lang w:eastAsia="en-US"/>
        </w:rPr>
        <w:t>Offerteaanvra</w:t>
      </w:r>
      <w:proofErr w:type="spellEnd"/>
      <w:r w:rsidRPr="00F9343B">
        <w:rPr>
          <w:rFonts w:cs="Arial"/>
          <w:b/>
          <w:bCs w:val="0"/>
          <w:i/>
          <w:kern w:val="16"/>
          <w:sz w:val="20"/>
          <w:lang w:eastAsia="en-US"/>
        </w:rPr>
        <w:t>(a)g(en) en Nadere Opdracht(en)</w:t>
      </w:r>
    </w:p>
    <w:p w14:paraId="451FA1CA" w14:textId="50C81BCC" w:rsidR="00F9343B" w:rsidRPr="00F9343B" w:rsidRDefault="00F9343B" w:rsidP="00F9343B">
      <w:pPr>
        <w:spacing w:before="240" w:after="60" w:line="240" w:lineRule="auto"/>
        <w:ind w:left="567" w:hanging="567"/>
        <w:outlineLvl w:val="4"/>
        <w:rPr>
          <w:rFonts w:eastAsia="MS Mincho" w:cs="Arial"/>
          <w:iCs/>
          <w:kern w:val="0"/>
          <w:sz w:val="20"/>
          <w:lang w:eastAsia="en-US"/>
        </w:rPr>
      </w:pPr>
      <w:r w:rsidRPr="00F9343B">
        <w:rPr>
          <w:rFonts w:eastAsia="MS Mincho" w:cs="Arial"/>
          <w:iCs/>
          <w:kern w:val="0"/>
          <w:sz w:val="20"/>
          <w:lang w:eastAsia="en-US"/>
        </w:rPr>
        <w:t>4.1.</w:t>
      </w:r>
      <w:r w:rsidRPr="00F9343B">
        <w:rPr>
          <w:rFonts w:eastAsia="MS Mincho" w:cs="Arial"/>
          <w:iCs/>
          <w:kern w:val="0"/>
          <w:sz w:val="20"/>
          <w:lang w:eastAsia="en-US"/>
        </w:rPr>
        <w:tab/>
        <w:t>Opdrachtnemer is verplicht om, indien Opdrachtnemer besluit een Nadere Offerte in te dienen in antwoord op een door Opdrachtgever uitgebrachte Nadere Offerteaanvraag, er voor te zorgen dat deze Nadere Offerte binnen veertien (14) kalenderdagen na ontvangst van de Nadere Offerte</w:t>
      </w:r>
      <w:r w:rsidR="00692879">
        <w:rPr>
          <w:rFonts w:eastAsia="MS Mincho" w:cs="Arial"/>
          <w:iCs/>
          <w:kern w:val="0"/>
          <w:sz w:val="20"/>
          <w:lang w:eastAsia="en-US"/>
        </w:rPr>
        <w:t>-</w:t>
      </w:r>
      <w:r w:rsidRPr="00F9343B">
        <w:rPr>
          <w:rFonts w:eastAsia="MS Mincho" w:cs="Arial"/>
          <w:iCs/>
          <w:kern w:val="0"/>
          <w:sz w:val="20"/>
          <w:lang w:eastAsia="en-US"/>
        </w:rPr>
        <w:t>aanvraag, met in achtneming van het bepaalde in deze Raamovereenkomst, door Opdrachtgever op de door Opdrachtgever aangegeven wijze is ontvangen. Eventuele afwijkingen van deze periode van 14 dagen zijn aangegeven in de Nadere Offerteaanvraag. Aan het verkrijgen van (een) Nadere Offerte(s) zijn voor Opdrachtgever geen kosten verbonden.</w:t>
      </w:r>
      <w:r w:rsidRPr="00F9343B">
        <w:rPr>
          <w:rFonts w:eastAsia="MS Mincho" w:cs="Arial"/>
          <w:b/>
          <w:i/>
          <w:iCs/>
          <w:kern w:val="0"/>
          <w:sz w:val="20"/>
          <w:lang w:eastAsia="en-US"/>
        </w:rPr>
        <w:t xml:space="preserve"> </w:t>
      </w:r>
      <w:r w:rsidRPr="00F9343B">
        <w:rPr>
          <w:rFonts w:eastAsia="MS Mincho" w:cs="Arial"/>
          <w:iCs/>
          <w:kern w:val="0"/>
          <w:sz w:val="20"/>
          <w:lang w:eastAsia="en-US"/>
        </w:rPr>
        <w:t xml:space="preserve"> </w:t>
      </w:r>
    </w:p>
    <w:p w14:paraId="698E945A" w14:textId="77777777" w:rsidR="00F9343B" w:rsidRPr="00F9343B" w:rsidRDefault="00F9343B" w:rsidP="00F9343B">
      <w:pPr>
        <w:spacing w:before="240" w:after="60" w:line="240" w:lineRule="auto"/>
        <w:ind w:left="567" w:hanging="567"/>
        <w:outlineLvl w:val="4"/>
        <w:rPr>
          <w:rFonts w:eastAsia="MS Mincho" w:cs="Arial"/>
          <w:iCs/>
          <w:kern w:val="0"/>
          <w:sz w:val="20"/>
          <w:lang w:eastAsia="en-US"/>
        </w:rPr>
      </w:pPr>
      <w:r w:rsidRPr="00F9343B">
        <w:rPr>
          <w:rFonts w:eastAsia="MS Mincho" w:cs="Arial"/>
          <w:iCs/>
          <w:kern w:val="0"/>
          <w:sz w:val="20"/>
          <w:lang w:eastAsia="en-US"/>
        </w:rPr>
        <w:t>4.2.</w:t>
      </w:r>
      <w:r w:rsidRPr="00F9343B">
        <w:rPr>
          <w:rFonts w:eastAsia="MS Mincho" w:cs="Arial"/>
          <w:iCs/>
          <w:kern w:val="0"/>
          <w:sz w:val="20"/>
          <w:lang w:eastAsia="en-US"/>
        </w:rPr>
        <w:tab/>
        <w:t>Een Nadere Offerte van Opdrachtnemer als bedoeld in artikel 4.4 Raamovereenkomst moet voldoen aan en mag niet minder gunstig zijn dan de ingediende Inschrijving die de basis heeft gevormd voor de Gunning van de Raamovereenkomst.</w:t>
      </w:r>
      <w:r w:rsidRPr="00F9343B">
        <w:rPr>
          <w:rFonts w:eastAsia="MS Mincho" w:cs="Arial"/>
          <w:b/>
          <w:i/>
          <w:iCs/>
          <w:kern w:val="0"/>
          <w:sz w:val="20"/>
          <w:lang w:eastAsia="en-US"/>
        </w:rPr>
        <w:t xml:space="preserve"> </w:t>
      </w:r>
      <w:r w:rsidRPr="00F9343B">
        <w:rPr>
          <w:rFonts w:eastAsia="MS Mincho" w:cs="Arial"/>
          <w:iCs/>
          <w:kern w:val="0"/>
          <w:sz w:val="20"/>
          <w:lang w:eastAsia="en-US"/>
        </w:rPr>
        <w:t xml:space="preserve"> </w:t>
      </w:r>
    </w:p>
    <w:p w14:paraId="1DDE35F6" w14:textId="77777777" w:rsidR="00F9343B" w:rsidRPr="00F9343B" w:rsidRDefault="00F9343B" w:rsidP="00F9343B">
      <w:pPr>
        <w:spacing w:before="240" w:after="60" w:line="240" w:lineRule="auto"/>
        <w:ind w:left="567" w:hanging="567"/>
        <w:outlineLvl w:val="4"/>
        <w:rPr>
          <w:rFonts w:eastAsia="MS Mincho" w:cs="Arial"/>
          <w:iCs/>
          <w:kern w:val="0"/>
          <w:sz w:val="20"/>
          <w:lang w:eastAsia="en-US"/>
        </w:rPr>
      </w:pPr>
      <w:r w:rsidRPr="00F9343B">
        <w:rPr>
          <w:rFonts w:eastAsia="MS Mincho" w:cs="Arial"/>
          <w:iCs/>
          <w:kern w:val="0"/>
          <w:sz w:val="20"/>
          <w:lang w:eastAsia="en-US"/>
        </w:rPr>
        <w:t>4.3.</w:t>
      </w:r>
      <w:r w:rsidRPr="00F9343B">
        <w:rPr>
          <w:rFonts w:eastAsia="MS Mincho" w:cs="Arial"/>
          <w:iCs/>
          <w:kern w:val="0"/>
          <w:sz w:val="20"/>
          <w:lang w:eastAsia="en-US"/>
        </w:rPr>
        <w:tab/>
        <w:t>Indien Opdrachtnemer na ontvangst van een Nadere Offerteaanvraag besluit géén Nadere Offerte in te dienen, dient Opdrachtnemer dat binnen vier (4) werkdagen na ontvangst van de Nadere Offerteaanvraag aan (de contactpersoon van) Opdrachtgever te melden.</w:t>
      </w:r>
    </w:p>
    <w:p w14:paraId="70C8DC1B" w14:textId="27DF2FF0" w:rsidR="00F9343B" w:rsidRPr="00F9343B" w:rsidRDefault="00F9343B" w:rsidP="00F9343B">
      <w:pPr>
        <w:spacing w:before="240" w:after="60" w:line="240" w:lineRule="auto"/>
        <w:ind w:left="567" w:hanging="567"/>
        <w:outlineLvl w:val="4"/>
        <w:rPr>
          <w:rFonts w:eastAsia="MS Mincho" w:cs="Arial"/>
          <w:iCs/>
          <w:kern w:val="0"/>
          <w:sz w:val="20"/>
          <w:lang w:eastAsia="en-US"/>
        </w:rPr>
      </w:pPr>
      <w:r w:rsidRPr="00F9343B">
        <w:rPr>
          <w:rFonts w:eastAsia="MS Mincho" w:cs="Arial"/>
          <w:iCs/>
          <w:kern w:val="0"/>
          <w:sz w:val="20"/>
          <w:lang w:eastAsia="en-US"/>
        </w:rPr>
        <w:t>4.4</w:t>
      </w:r>
      <w:r w:rsidRPr="00F9343B">
        <w:rPr>
          <w:rFonts w:eastAsia="MS Mincho" w:cs="Arial"/>
          <w:iCs/>
          <w:kern w:val="0"/>
          <w:sz w:val="20"/>
          <w:lang w:eastAsia="en-US"/>
        </w:rPr>
        <w:tab/>
        <w:t>Opdrachtnemer dient na ontvangst van een Nadere Offerteaanvraag wel een Nadere Offerte in te dienen indien de opdracht hierin identiek is aan één van de uitgevraagde werkzaamheden</w:t>
      </w:r>
      <w:r w:rsidR="00692879">
        <w:rPr>
          <w:rFonts w:eastAsia="MS Mincho" w:cs="Arial"/>
          <w:iCs/>
          <w:kern w:val="0"/>
          <w:sz w:val="20"/>
          <w:lang w:eastAsia="en-US"/>
        </w:rPr>
        <w:t xml:space="preserve"> </w:t>
      </w:r>
      <w:r w:rsidRPr="00F9343B">
        <w:rPr>
          <w:rFonts w:eastAsia="MS Mincho" w:cs="Arial"/>
          <w:iCs/>
          <w:kern w:val="0"/>
          <w:sz w:val="20"/>
          <w:lang w:eastAsia="en-US"/>
        </w:rPr>
        <w:t>/machine-</w:t>
      </w:r>
      <w:proofErr w:type="spellStart"/>
      <w:r w:rsidRPr="00F9343B">
        <w:rPr>
          <w:rFonts w:eastAsia="MS Mincho" w:cs="Arial"/>
          <w:iCs/>
          <w:kern w:val="0"/>
          <w:sz w:val="20"/>
          <w:lang w:eastAsia="en-US"/>
        </w:rPr>
        <w:t>uurprijzen</w:t>
      </w:r>
      <w:proofErr w:type="spellEnd"/>
      <w:r w:rsidRPr="00F9343B">
        <w:rPr>
          <w:rFonts w:eastAsia="MS Mincho" w:cs="Arial"/>
          <w:iCs/>
          <w:kern w:val="0"/>
          <w:sz w:val="20"/>
          <w:lang w:eastAsia="en-US"/>
        </w:rPr>
        <w:t>/hectareprijzen waarmee ingeschreven is op de aanbesteding van deze Raamovereenkomst middels formulier ‘Invulblad P1_Inschrijvingsbiljet’.</w:t>
      </w:r>
    </w:p>
    <w:p w14:paraId="64B0EB6C" w14:textId="77777777" w:rsidR="00F9343B" w:rsidRPr="00F9343B" w:rsidRDefault="00F9343B" w:rsidP="00F9343B">
      <w:pPr>
        <w:keepNext/>
        <w:numPr>
          <w:ilvl w:val="0"/>
          <w:numId w:val="3"/>
        </w:numPr>
        <w:spacing w:before="240" w:after="60" w:line="240" w:lineRule="auto"/>
        <w:ind w:left="1200" w:hanging="1200"/>
        <w:outlineLvl w:val="3"/>
        <w:rPr>
          <w:rFonts w:cs="Arial"/>
          <w:b/>
          <w:bCs w:val="0"/>
          <w:i/>
          <w:kern w:val="16"/>
          <w:sz w:val="20"/>
          <w:lang w:eastAsia="en-US"/>
        </w:rPr>
      </w:pPr>
      <w:r w:rsidRPr="00F9343B">
        <w:rPr>
          <w:rFonts w:cs="Arial"/>
          <w:b/>
          <w:bCs w:val="0"/>
          <w:i/>
          <w:kern w:val="16"/>
          <w:sz w:val="20"/>
          <w:lang w:eastAsia="en-US"/>
        </w:rPr>
        <w:t>Communicatie</w:t>
      </w:r>
    </w:p>
    <w:p w14:paraId="72447290" w14:textId="5A7D6EBD" w:rsidR="00F9343B" w:rsidRPr="00F9343B" w:rsidRDefault="00F9343B" w:rsidP="00F9343B">
      <w:pPr>
        <w:spacing w:before="240" w:after="60" w:line="240" w:lineRule="auto"/>
        <w:ind w:left="567" w:hanging="567"/>
        <w:outlineLvl w:val="4"/>
        <w:rPr>
          <w:rFonts w:eastAsia="MS Mincho" w:cs="Arial"/>
          <w:iCs/>
          <w:kern w:val="0"/>
          <w:sz w:val="20"/>
          <w:lang w:eastAsia="en-US"/>
        </w:rPr>
      </w:pPr>
      <w:r w:rsidRPr="00F9343B">
        <w:rPr>
          <w:rFonts w:eastAsia="MS Mincho" w:cs="Arial"/>
          <w:iCs/>
          <w:kern w:val="0"/>
          <w:sz w:val="20"/>
          <w:lang w:eastAsia="en-US"/>
        </w:rPr>
        <w:t>5.1.</w:t>
      </w:r>
      <w:r w:rsidRPr="00F9343B">
        <w:rPr>
          <w:rFonts w:eastAsia="MS Mincho" w:cs="Arial"/>
          <w:iCs/>
          <w:kern w:val="0"/>
          <w:sz w:val="20"/>
          <w:lang w:eastAsia="en-US"/>
        </w:rPr>
        <w:tab/>
        <w:t xml:space="preserve">Partijen stellen beiden een contactpersoon binnen de organisatie aan die primair verantwoordelijk is voor het bewaken van en de communicatie ten aanzien van de uitvoering van de </w:t>
      </w:r>
      <w:proofErr w:type="spellStart"/>
      <w:r w:rsidRPr="00F9343B">
        <w:rPr>
          <w:rFonts w:eastAsia="MS Mincho" w:cs="Arial"/>
          <w:iCs/>
          <w:kern w:val="0"/>
          <w:sz w:val="20"/>
          <w:lang w:eastAsia="en-US"/>
        </w:rPr>
        <w:t>Raam</w:t>
      </w:r>
      <w:r w:rsidR="00692879">
        <w:rPr>
          <w:rFonts w:eastAsia="MS Mincho" w:cs="Arial"/>
          <w:iCs/>
          <w:kern w:val="0"/>
          <w:sz w:val="20"/>
          <w:lang w:eastAsia="en-US"/>
        </w:rPr>
        <w:t>-</w:t>
      </w:r>
      <w:r w:rsidRPr="00F9343B">
        <w:rPr>
          <w:rFonts w:eastAsia="MS Mincho" w:cs="Arial"/>
          <w:iCs/>
          <w:kern w:val="0"/>
          <w:sz w:val="20"/>
          <w:lang w:eastAsia="en-US"/>
        </w:rPr>
        <w:t>overeenkomst</w:t>
      </w:r>
      <w:proofErr w:type="spellEnd"/>
      <w:r w:rsidRPr="00F9343B">
        <w:rPr>
          <w:rFonts w:eastAsia="MS Mincho" w:cs="Arial"/>
          <w:iCs/>
          <w:kern w:val="0"/>
          <w:sz w:val="20"/>
          <w:lang w:eastAsia="en-US"/>
        </w:rPr>
        <w:t xml:space="preserve"> en (dus) de naleving van het Programma van Eisen en eventuele (nadere) werkafspraken op grond van deze Raamovereenkomst. Tevens wijzen beide Partijen een vervangende contactpersoon aan.</w:t>
      </w:r>
    </w:p>
    <w:p w14:paraId="46EBE078" w14:textId="731D86CC" w:rsidR="00F9343B" w:rsidRPr="00F9343B" w:rsidRDefault="00F9343B" w:rsidP="00F9343B">
      <w:pPr>
        <w:spacing w:before="240" w:after="60" w:line="240" w:lineRule="auto"/>
        <w:ind w:left="567" w:hanging="567"/>
        <w:outlineLvl w:val="4"/>
        <w:rPr>
          <w:rFonts w:eastAsia="MS Mincho" w:cs="Arial"/>
          <w:iCs/>
          <w:kern w:val="0"/>
          <w:sz w:val="20"/>
          <w:lang w:eastAsia="en-US"/>
        </w:rPr>
      </w:pPr>
      <w:r w:rsidRPr="00F9343B">
        <w:rPr>
          <w:rFonts w:eastAsia="MS Mincho" w:cs="Arial"/>
          <w:iCs/>
          <w:kern w:val="0"/>
          <w:sz w:val="20"/>
          <w:lang w:eastAsia="en-US"/>
        </w:rPr>
        <w:t xml:space="preserve">5.2. </w:t>
      </w:r>
      <w:r w:rsidRPr="00F9343B">
        <w:rPr>
          <w:rFonts w:eastAsia="MS Mincho" w:cs="Arial"/>
          <w:iCs/>
          <w:kern w:val="0"/>
          <w:sz w:val="20"/>
          <w:lang w:eastAsia="en-US"/>
        </w:rPr>
        <w:tab/>
        <w:t>Namens Opdrachtgever is de Co</w:t>
      </w:r>
      <w:r w:rsidR="00121C7E">
        <w:rPr>
          <w:rFonts w:eastAsia="MS Mincho" w:cs="Arial"/>
          <w:iCs/>
          <w:kern w:val="0"/>
          <w:sz w:val="20"/>
          <w:lang w:eastAsia="en-US"/>
        </w:rPr>
        <w:t xml:space="preserve">ntactpersoon: </w:t>
      </w:r>
      <w:r w:rsidR="00C31CFA">
        <w:rPr>
          <w:rFonts w:cs="Arial"/>
          <w:sz w:val="20"/>
        </w:rPr>
        <w:t>de heer R. Achter de Molen</w:t>
      </w:r>
      <w:r w:rsidR="00C31CFA" w:rsidRPr="00C013A4">
        <w:rPr>
          <w:rFonts w:cs="Arial"/>
          <w:sz w:val="20"/>
        </w:rPr>
        <w:t xml:space="preserve"> </w:t>
      </w:r>
      <w:r w:rsidR="00C31CFA">
        <w:rPr>
          <w:rFonts w:cs="Arial"/>
          <w:sz w:val="20"/>
        </w:rPr>
        <w:t>De heer Achter de Molen</w:t>
      </w:r>
      <w:r w:rsidR="00C31CFA" w:rsidRPr="00C013A4">
        <w:rPr>
          <w:rFonts w:cs="Arial"/>
          <w:sz w:val="20"/>
        </w:rPr>
        <w:t xml:space="preserve"> is te bereiken via telefoonnummer 06 </w:t>
      </w:r>
      <w:r w:rsidR="00C31CFA">
        <w:rPr>
          <w:rFonts w:cs="Arial"/>
          <w:sz w:val="20"/>
        </w:rPr>
        <w:t>4675 6863</w:t>
      </w:r>
      <w:r w:rsidR="00C31CFA" w:rsidRPr="00C013A4">
        <w:rPr>
          <w:rFonts w:cs="Arial"/>
          <w:sz w:val="20"/>
        </w:rPr>
        <w:t xml:space="preserve"> en via e-mailadres </w:t>
      </w:r>
      <w:hyperlink r:id="rId8" w:history="1">
        <w:r w:rsidR="00C31CFA" w:rsidRPr="007C41AD">
          <w:rPr>
            <w:rStyle w:val="Hyperlink"/>
            <w:rFonts w:cs="Arial"/>
            <w:sz w:val="20"/>
          </w:rPr>
          <w:t>r.achterdemolen@staatsbosbeheer.nl</w:t>
        </w:r>
      </w:hyperlink>
      <w:r w:rsidR="00C31CFA" w:rsidRPr="00990487">
        <w:rPr>
          <w:rFonts w:cs="Arial"/>
          <w:sz w:val="20"/>
          <w:highlight w:val="yellow"/>
        </w:rPr>
        <w:t xml:space="preserve">. </w:t>
      </w:r>
      <w:r w:rsidR="00C31CFA">
        <w:rPr>
          <w:rFonts w:cs="Arial"/>
          <w:sz w:val="20"/>
          <w:highlight w:val="yellow"/>
        </w:rPr>
        <w:t>De vervanger van de heer Achter de Molen,</w:t>
      </w:r>
      <w:r w:rsidR="006801DD" w:rsidRPr="006801DD">
        <w:rPr>
          <w:rFonts w:cs="Arial"/>
          <w:sz w:val="20"/>
          <w:highlight w:val="yellow"/>
        </w:rPr>
        <w:t xml:space="preserve"> is de heer</w:t>
      </w:r>
      <w:r w:rsidR="00C31CFA">
        <w:rPr>
          <w:rFonts w:cs="Arial"/>
          <w:sz w:val="20"/>
          <w:highlight w:val="yellow"/>
        </w:rPr>
        <w:t>/mevrouw</w:t>
      </w:r>
      <w:r w:rsidR="006801DD" w:rsidRPr="006801DD">
        <w:rPr>
          <w:rFonts w:cs="Arial"/>
          <w:sz w:val="20"/>
          <w:highlight w:val="yellow"/>
        </w:rPr>
        <w:t xml:space="preserve"> ???????. De heer</w:t>
      </w:r>
      <w:r w:rsidR="00C31CFA">
        <w:rPr>
          <w:rFonts w:cs="Arial"/>
          <w:sz w:val="20"/>
          <w:highlight w:val="yellow"/>
        </w:rPr>
        <w:t>/mevoruw</w:t>
      </w:r>
      <w:bookmarkStart w:id="0" w:name="_GoBack"/>
      <w:bookmarkEnd w:id="0"/>
      <w:r w:rsidR="006801DD" w:rsidRPr="006801DD">
        <w:rPr>
          <w:rFonts w:cs="Arial"/>
          <w:sz w:val="20"/>
          <w:highlight w:val="yellow"/>
        </w:rPr>
        <w:t xml:space="preserve"> ?????? is te bereiken via telefoonnummer 06 ?????? en via e-mailadres </w:t>
      </w:r>
      <w:hyperlink r:id="rId9" w:history="1">
        <w:r w:rsidR="006801DD" w:rsidRPr="006801DD">
          <w:rPr>
            <w:rStyle w:val="Hyperlink"/>
            <w:rFonts w:cs="Arial"/>
            <w:sz w:val="20"/>
            <w:highlight w:val="yellow"/>
          </w:rPr>
          <w:t>????@staatsbosbeheer.nl</w:t>
        </w:r>
      </w:hyperlink>
      <w:r w:rsidR="006801DD">
        <w:rPr>
          <w:rFonts w:cs="Arial"/>
          <w:b/>
          <w:i/>
          <w:sz w:val="20"/>
          <w:highlight w:val="yellow"/>
        </w:rPr>
        <w:t xml:space="preserve"> </w:t>
      </w:r>
      <w:r w:rsidRPr="00F9343B">
        <w:rPr>
          <w:rFonts w:eastAsia="MS Mincho" w:cs="Arial"/>
          <w:iCs/>
          <w:kern w:val="0"/>
          <w:sz w:val="20"/>
          <w:lang w:eastAsia="en-US"/>
        </w:rPr>
        <w:t>. Opdrachtgever informeert Opdrachtnemer gedurende de looptijd van de Raamovereenkomst tijdig in geval wijzigingen optreden in voornoemde contactgegevens, dan wel in de aangewezen Contactpersoon en/of vervanger.</w:t>
      </w:r>
    </w:p>
    <w:p w14:paraId="620F33A2" w14:textId="77777777" w:rsidR="00F9343B" w:rsidRPr="00F9343B" w:rsidRDefault="00F9343B" w:rsidP="00F9343B">
      <w:pPr>
        <w:spacing w:before="240" w:after="60" w:line="240" w:lineRule="auto"/>
        <w:ind w:left="567" w:hanging="567"/>
        <w:outlineLvl w:val="4"/>
        <w:rPr>
          <w:rFonts w:eastAsia="MS Mincho" w:cs="Arial"/>
          <w:iCs/>
          <w:kern w:val="0"/>
          <w:sz w:val="20"/>
          <w:lang w:eastAsia="en-US"/>
        </w:rPr>
      </w:pPr>
      <w:r w:rsidRPr="00F9343B">
        <w:rPr>
          <w:rFonts w:eastAsia="MS Mincho" w:cs="Arial"/>
          <w:iCs/>
          <w:kern w:val="0"/>
          <w:sz w:val="20"/>
          <w:lang w:eastAsia="en-US"/>
        </w:rPr>
        <w:t xml:space="preserve">5.3. </w:t>
      </w:r>
      <w:r w:rsidRPr="00F9343B">
        <w:rPr>
          <w:rFonts w:eastAsia="MS Mincho" w:cs="Arial"/>
          <w:iCs/>
          <w:kern w:val="0"/>
          <w:sz w:val="20"/>
          <w:lang w:eastAsia="en-US"/>
        </w:rPr>
        <w:tab/>
        <w:t>Namens Opdrachtnemer is de Contactpersoon: [</w:t>
      </w:r>
      <w:r w:rsidRPr="00F9343B">
        <w:rPr>
          <w:rFonts w:eastAsia="MS Mincho" w:cs="Arial"/>
          <w:b/>
          <w:iCs/>
          <w:color w:val="4BAD47"/>
          <w:kern w:val="0"/>
          <w:sz w:val="20"/>
          <w:highlight w:val="yellow"/>
          <w:lang w:val="nl" w:eastAsia="en-US"/>
        </w:rPr>
        <w:t>naam</w:t>
      </w:r>
      <w:r w:rsidRPr="00F9343B">
        <w:rPr>
          <w:rFonts w:eastAsia="MS Mincho" w:cs="Arial"/>
          <w:iCs/>
          <w:kern w:val="0"/>
          <w:sz w:val="20"/>
          <w:highlight w:val="yellow"/>
          <w:lang w:eastAsia="en-US"/>
        </w:rPr>
        <w:t>]. [</w:t>
      </w:r>
      <w:r w:rsidRPr="00F9343B">
        <w:rPr>
          <w:rFonts w:eastAsia="MS Mincho" w:cs="Arial"/>
          <w:b/>
          <w:iCs/>
          <w:color w:val="4BAD47"/>
          <w:kern w:val="0"/>
          <w:sz w:val="20"/>
          <w:highlight w:val="yellow"/>
          <w:lang w:val="nl" w:eastAsia="en-US"/>
        </w:rPr>
        <w:t>naam</w:t>
      </w:r>
      <w:r w:rsidRPr="00F9343B">
        <w:rPr>
          <w:rFonts w:eastAsia="MS Mincho" w:cs="Arial"/>
          <w:iCs/>
          <w:kern w:val="0"/>
          <w:sz w:val="20"/>
          <w:highlight w:val="yellow"/>
          <w:lang w:eastAsia="en-US"/>
        </w:rPr>
        <w:t>] is te bereiken via telefoonnummer [</w:t>
      </w:r>
      <w:r w:rsidRPr="00F9343B">
        <w:rPr>
          <w:rFonts w:eastAsia="MS Mincho" w:cs="Arial"/>
          <w:b/>
          <w:iCs/>
          <w:color w:val="4BAD47"/>
          <w:kern w:val="0"/>
          <w:sz w:val="20"/>
          <w:highlight w:val="yellow"/>
          <w:lang w:val="nl" w:eastAsia="en-US"/>
        </w:rPr>
        <w:t>telefoonnummer</w:t>
      </w:r>
      <w:r w:rsidRPr="00F9343B">
        <w:rPr>
          <w:rFonts w:eastAsia="MS Mincho" w:cs="Arial"/>
          <w:iCs/>
          <w:kern w:val="0"/>
          <w:sz w:val="20"/>
          <w:highlight w:val="yellow"/>
          <w:lang w:eastAsia="en-US"/>
        </w:rPr>
        <w:t>] en via e-mailadres [</w:t>
      </w:r>
      <w:r w:rsidRPr="00F9343B">
        <w:rPr>
          <w:rFonts w:eastAsia="MS Mincho" w:cs="Arial"/>
          <w:b/>
          <w:iCs/>
          <w:color w:val="4BAD47"/>
          <w:kern w:val="0"/>
          <w:sz w:val="20"/>
          <w:highlight w:val="yellow"/>
          <w:lang w:val="nl" w:eastAsia="en-US"/>
        </w:rPr>
        <w:t>e-mailadres</w:t>
      </w:r>
      <w:r w:rsidRPr="00F9343B">
        <w:rPr>
          <w:rFonts w:eastAsia="MS Mincho" w:cs="Arial"/>
          <w:iCs/>
          <w:kern w:val="0"/>
          <w:sz w:val="20"/>
          <w:highlight w:val="yellow"/>
          <w:lang w:eastAsia="en-US"/>
        </w:rPr>
        <w:t>]. [</w:t>
      </w:r>
      <w:r w:rsidRPr="00F9343B">
        <w:rPr>
          <w:rFonts w:eastAsia="MS Mincho" w:cs="Arial"/>
          <w:b/>
          <w:iCs/>
          <w:color w:val="4BAD47"/>
          <w:kern w:val="0"/>
          <w:sz w:val="20"/>
          <w:highlight w:val="yellow"/>
          <w:lang w:val="nl" w:eastAsia="en-US"/>
        </w:rPr>
        <w:t>naam</w:t>
      </w:r>
      <w:r w:rsidRPr="00F9343B">
        <w:rPr>
          <w:rFonts w:eastAsia="MS Mincho" w:cs="Arial"/>
          <w:iCs/>
          <w:kern w:val="0"/>
          <w:sz w:val="20"/>
          <w:highlight w:val="yellow"/>
          <w:lang w:eastAsia="en-US"/>
        </w:rPr>
        <w:t>] vervanger is [</w:t>
      </w:r>
      <w:r w:rsidRPr="00F9343B">
        <w:rPr>
          <w:rFonts w:eastAsia="MS Mincho" w:cs="Arial"/>
          <w:b/>
          <w:iCs/>
          <w:color w:val="4BAD47"/>
          <w:kern w:val="0"/>
          <w:sz w:val="20"/>
          <w:highlight w:val="yellow"/>
          <w:lang w:val="nl" w:eastAsia="en-US"/>
        </w:rPr>
        <w:t>naam</w:t>
      </w:r>
      <w:r w:rsidRPr="00F9343B">
        <w:rPr>
          <w:rFonts w:eastAsia="MS Mincho" w:cs="Arial"/>
          <w:iCs/>
          <w:kern w:val="0"/>
          <w:sz w:val="20"/>
          <w:highlight w:val="yellow"/>
          <w:lang w:eastAsia="en-US"/>
        </w:rPr>
        <w:t>]. [</w:t>
      </w:r>
      <w:r w:rsidRPr="00F9343B">
        <w:rPr>
          <w:rFonts w:eastAsia="MS Mincho" w:cs="Arial"/>
          <w:b/>
          <w:iCs/>
          <w:color w:val="4BAD47"/>
          <w:kern w:val="0"/>
          <w:sz w:val="20"/>
          <w:highlight w:val="yellow"/>
          <w:lang w:val="nl" w:eastAsia="en-US"/>
        </w:rPr>
        <w:t>naam</w:t>
      </w:r>
      <w:r w:rsidRPr="00F9343B">
        <w:rPr>
          <w:rFonts w:eastAsia="MS Mincho" w:cs="Arial"/>
          <w:iCs/>
          <w:kern w:val="0"/>
          <w:sz w:val="20"/>
          <w:highlight w:val="yellow"/>
          <w:lang w:eastAsia="en-US"/>
        </w:rPr>
        <w:t>]  is te bereiken via telefoonnummer [</w:t>
      </w:r>
      <w:r w:rsidRPr="00F9343B">
        <w:rPr>
          <w:rFonts w:eastAsia="MS Mincho" w:cs="Arial"/>
          <w:b/>
          <w:iCs/>
          <w:color w:val="4BAD47"/>
          <w:kern w:val="0"/>
          <w:sz w:val="20"/>
          <w:highlight w:val="yellow"/>
          <w:lang w:val="nl" w:eastAsia="en-US"/>
        </w:rPr>
        <w:t>telefoonnummer</w:t>
      </w:r>
      <w:r w:rsidRPr="00F9343B">
        <w:rPr>
          <w:rFonts w:eastAsia="MS Mincho" w:cs="Arial"/>
          <w:iCs/>
          <w:kern w:val="0"/>
          <w:sz w:val="20"/>
          <w:highlight w:val="yellow"/>
          <w:lang w:eastAsia="en-US"/>
        </w:rPr>
        <w:t>] en via e-mailadres [</w:t>
      </w:r>
      <w:r w:rsidRPr="00F9343B">
        <w:rPr>
          <w:rFonts w:eastAsia="MS Mincho" w:cs="Arial"/>
          <w:b/>
          <w:iCs/>
          <w:color w:val="4BAD47"/>
          <w:kern w:val="0"/>
          <w:sz w:val="20"/>
          <w:highlight w:val="yellow"/>
          <w:lang w:val="nl" w:eastAsia="en-US"/>
        </w:rPr>
        <w:t>e-mailadres</w:t>
      </w:r>
      <w:r w:rsidRPr="00F9343B">
        <w:rPr>
          <w:rFonts w:eastAsia="MS Mincho" w:cs="Arial"/>
          <w:iCs/>
          <w:kern w:val="0"/>
          <w:sz w:val="20"/>
          <w:lang w:eastAsia="en-US"/>
        </w:rPr>
        <w:t>]. Opdrachtnemer informeert Opdrachtgever gedurende de looptijd van de Raamovereenkomst tijdig in geval wijzigingen optreden in voornoemde contactgegevens, dan wel in de aangewezen Contactpersoon en/of vervanger.</w:t>
      </w:r>
    </w:p>
    <w:p w14:paraId="7C3CB819" w14:textId="77777777" w:rsidR="00F9343B" w:rsidRPr="00F9343B" w:rsidRDefault="00F9343B" w:rsidP="00F9343B">
      <w:pPr>
        <w:spacing w:before="240" w:after="60" w:line="240" w:lineRule="auto"/>
        <w:ind w:left="567" w:hanging="567"/>
        <w:outlineLvl w:val="4"/>
        <w:rPr>
          <w:rFonts w:eastAsia="MS Mincho" w:cs="Arial"/>
          <w:iCs/>
          <w:kern w:val="0"/>
          <w:sz w:val="20"/>
          <w:lang w:eastAsia="en-US"/>
        </w:rPr>
      </w:pPr>
      <w:r w:rsidRPr="00F9343B">
        <w:rPr>
          <w:rFonts w:eastAsia="MS Mincho" w:cs="Arial"/>
          <w:iCs/>
          <w:kern w:val="0"/>
          <w:sz w:val="20"/>
          <w:lang w:eastAsia="en-US"/>
        </w:rPr>
        <w:t>5.4.</w:t>
      </w:r>
      <w:r w:rsidRPr="00F9343B">
        <w:rPr>
          <w:rFonts w:eastAsia="MS Mincho" w:cs="Arial"/>
          <w:iCs/>
          <w:kern w:val="0"/>
          <w:sz w:val="20"/>
          <w:lang w:eastAsia="en-US"/>
        </w:rPr>
        <w:tab/>
        <w:t>Communicatie tussen de contactpersonen zal op continue basis plaatsvinden teneinde de correcte uitvoering van de Raamovereenkomst en de Nadere Overeenkomst(en), en dus de door de Opdrachtnemer te verrichten Diensten en/of Werken en/of Leveringen, te bewaken. In ieder geval vindt éénmaal per jaar een evaluatie plaats van de dienstverlening van Opdrachtnemer. Dit jaarlijkse evaluatiegesprek wordt op initiatief van Opdrachtgever ingepland. Voorafgaand aan dat overleg verstrekt (de contactpersoon van) Opdrachtnemer de door Opdrachtgever ten behoeve van dat gesprek gewenste informatie. Tijdens het overleg wordt onder ander gesproken over positieve en negatieve ervaringen, naleving van gemaakte afspraken, en kwaliteit van de dienstverlening.</w:t>
      </w:r>
    </w:p>
    <w:p w14:paraId="406F86A7" w14:textId="77777777" w:rsidR="00F9343B" w:rsidRPr="00F9343B" w:rsidRDefault="00F9343B" w:rsidP="00F9343B">
      <w:pPr>
        <w:spacing w:line="240" w:lineRule="auto"/>
        <w:rPr>
          <w:rFonts w:eastAsia="MS Mincho" w:cs="Arial"/>
          <w:iCs/>
          <w:kern w:val="0"/>
          <w:sz w:val="20"/>
          <w:lang w:eastAsia="en-US"/>
        </w:rPr>
      </w:pPr>
      <w:r w:rsidRPr="00F9343B">
        <w:rPr>
          <w:rFonts w:cs="Arial"/>
          <w:b/>
          <w:bCs w:val="0"/>
          <w:i/>
          <w:kern w:val="0"/>
          <w:sz w:val="20"/>
          <w:lang w:eastAsia="en-US"/>
        </w:rPr>
        <w:br w:type="page"/>
      </w:r>
    </w:p>
    <w:p w14:paraId="118D79FB" w14:textId="77777777" w:rsidR="00F9343B" w:rsidRPr="00F9343B" w:rsidRDefault="00F9343B" w:rsidP="00F9343B">
      <w:pPr>
        <w:spacing w:before="240" w:after="60" w:line="240" w:lineRule="auto"/>
        <w:ind w:left="567" w:hanging="567"/>
        <w:outlineLvl w:val="4"/>
        <w:rPr>
          <w:rFonts w:eastAsia="MS Mincho" w:cs="Arial"/>
          <w:iCs/>
          <w:kern w:val="0"/>
          <w:sz w:val="20"/>
          <w:lang w:eastAsia="en-US"/>
        </w:rPr>
      </w:pPr>
    </w:p>
    <w:p w14:paraId="7B8D4655" w14:textId="77777777" w:rsidR="00F9343B" w:rsidRPr="00F9343B" w:rsidRDefault="00F9343B" w:rsidP="00F9343B">
      <w:pPr>
        <w:spacing w:before="240" w:after="60" w:line="240" w:lineRule="auto"/>
        <w:ind w:left="567" w:hanging="567"/>
        <w:outlineLvl w:val="4"/>
        <w:rPr>
          <w:rFonts w:eastAsia="MS Mincho" w:cs="Arial"/>
          <w:iCs/>
          <w:kern w:val="0"/>
          <w:sz w:val="20"/>
          <w:lang w:eastAsia="en-US"/>
        </w:rPr>
      </w:pPr>
      <w:r w:rsidRPr="00F9343B">
        <w:rPr>
          <w:rFonts w:eastAsia="MS Mincho" w:cs="Arial"/>
          <w:iCs/>
          <w:kern w:val="0"/>
          <w:sz w:val="20"/>
          <w:lang w:eastAsia="en-US"/>
        </w:rPr>
        <w:t>5.5.</w:t>
      </w:r>
      <w:r w:rsidRPr="00F9343B">
        <w:rPr>
          <w:rFonts w:eastAsia="MS Mincho" w:cs="Arial"/>
          <w:iCs/>
          <w:kern w:val="0"/>
          <w:sz w:val="20"/>
          <w:lang w:eastAsia="en-US"/>
        </w:rPr>
        <w:tab/>
        <w:t xml:space="preserve">In geval van (verwachte) organisatorische of personele veranderingen in de organisatie van één der Partijen die van belang kunnen zijn voor de uitvoering van de Diensten en/of Werken en/of Leveringen, dient deze Partij de andere Partij terstond (na het ontstaan van de verwachting daartoe) op de hoogte te stellen. Partijen kunnen in dat geval eventueel (nadere) afspraken maken </w:t>
      </w:r>
      <w:proofErr w:type="spellStart"/>
      <w:r w:rsidRPr="00F9343B">
        <w:rPr>
          <w:rFonts w:eastAsia="MS Mincho" w:cs="Arial"/>
          <w:iCs/>
          <w:kern w:val="0"/>
          <w:sz w:val="20"/>
          <w:lang w:eastAsia="en-US"/>
        </w:rPr>
        <w:t>terzake</w:t>
      </w:r>
      <w:proofErr w:type="spellEnd"/>
      <w:r w:rsidRPr="00F9343B">
        <w:rPr>
          <w:rFonts w:eastAsia="MS Mincho" w:cs="Arial"/>
          <w:iCs/>
          <w:kern w:val="0"/>
          <w:sz w:val="20"/>
          <w:lang w:eastAsia="en-US"/>
        </w:rPr>
        <w:t xml:space="preserve"> van de uitvoering van de Diensten en/of Werken en/of Leveringen.</w:t>
      </w:r>
    </w:p>
    <w:p w14:paraId="75D014E6" w14:textId="77777777" w:rsidR="00F9343B" w:rsidRPr="00F9343B" w:rsidRDefault="00F9343B" w:rsidP="00F9343B">
      <w:pPr>
        <w:keepNext/>
        <w:numPr>
          <w:ilvl w:val="0"/>
          <w:numId w:val="3"/>
        </w:numPr>
        <w:spacing w:before="240" w:after="60" w:line="240" w:lineRule="auto"/>
        <w:ind w:left="1200" w:hanging="1200"/>
        <w:outlineLvl w:val="3"/>
        <w:rPr>
          <w:rFonts w:cs="Arial"/>
          <w:b/>
          <w:bCs w:val="0"/>
          <w:i/>
          <w:kern w:val="16"/>
          <w:sz w:val="20"/>
          <w:lang w:eastAsia="en-US"/>
        </w:rPr>
      </w:pPr>
      <w:r w:rsidRPr="00F9343B">
        <w:rPr>
          <w:rFonts w:cs="Arial"/>
          <w:b/>
          <w:bCs w:val="0"/>
          <w:i/>
          <w:kern w:val="16"/>
          <w:sz w:val="20"/>
          <w:lang w:eastAsia="en-US"/>
        </w:rPr>
        <w:t>Tarieven</w:t>
      </w:r>
    </w:p>
    <w:p w14:paraId="4ABEBCA8" w14:textId="77777777" w:rsidR="00F9343B" w:rsidRPr="00F9343B" w:rsidRDefault="00F9343B" w:rsidP="00F9343B">
      <w:pPr>
        <w:spacing w:before="240" w:after="60" w:line="240" w:lineRule="auto"/>
        <w:ind w:left="567" w:hanging="567"/>
        <w:outlineLvl w:val="4"/>
        <w:rPr>
          <w:rFonts w:eastAsia="MS Mincho" w:cs="Arial"/>
          <w:iCs/>
          <w:kern w:val="0"/>
          <w:sz w:val="20"/>
          <w:lang w:eastAsia="en-US"/>
        </w:rPr>
      </w:pPr>
      <w:r w:rsidRPr="00F9343B">
        <w:rPr>
          <w:rFonts w:eastAsia="MS Mincho" w:cs="Arial"/>
          <w:iCs/>
          <w:kern w:val="0"/>
          <w:sz w:val="20"/>
          <w:lang w:eastAsia="en-US"/>
        </w:rPr>
        <w:t>6.1.</w:t>
      </w:r>
      <w:r w:rsidRPr="00F9343B">
        <w:rPr>
          <w:rFonts w:eastAsia="MS Mincho" w:cs="Arial"/>
          <w:iCs/>
          <w:kern w:val="0"/>
          <w:sz w:val="20"/>
          <w:lang w:eastAsia="en-US"/>
        </w:rPr>
        <w:tab/>
        <w:t xml:space="preserve">De door Opdrachtnemer te hanteren </w:t>
      </w:r>
      <w:r w:rsidRPr="00F9343B">
        <w:rPr>
          <w:rFonts w:eastAsia="MS Mincho" w:cs="Arial"/>
          <w:iCs/>
          <w:kern w:val="0"/>
          <w:sz w:val="20"/>
          <w:u w:val="single"/>
          <w:lang w:eastAsia="en-US"/>
        </w:rPr>
        <w:t>maximum tarieven</w:t>
      </w:r>
      <w:r w:rsidRPr="00F9343B">
        <w:rPr>
          <w:rFonts w:eastAsia="MS Mincho" w:cs="Arial"/>
          <w:iCs/>
          <w:kern w:val="0"/>
          <w:sz w:val="20"/>
          <w:lang w:eastAsia="en-US"/>
        </w:rPr>
        <w:t xml:space="preserve"> voor het verrichten van Diensten volgen uit de door Opdrachtnemer bij zijn Inschrijving ingevulde en ingediende Invulblad P1. Voor de volledigheid gaat dat Invulblad P1 annex Inschrijvingsbiljet van de inschrijver/raamcontractant /Opdrachtnemer als </w:t>
      </w:r>
      <w:r w:rsidRPr="00F9343B">
        <w:rPr>
          <w:rFonts w:eastAsia="MS Mincho" w:cs="Arial"/>
          <w:b/>
          <w:iCs/>
          <w:kern w:val="0"/>
          <w:sz w:val="20"/>
          <w:lang w:eastAsia="en-US"/>
        </w:rPr>
        <w:t xml:space="preserve">Bijlage 1 </w:t>
      </w:r>
      <w:r w:rsidRPr="00F9343B">
        <w:rPr>
          <w:rFonts w:eastAsia="MS Mincho" w:cs="Arial"/>
          <w:iCs/>
          <w:kern w:val="0"/>
          <w:sz w:val="20"/>
          <w:lang w:eastAsia="en-US"/>
        </w:rPr>
        <w:t xml:space="preserve">bij deze Raamovereenkomst. Opdrachtnemer kan deze maximum tarieven gedurende de looptijd van deze Raamovereenkomst en eventuele Nadere Overeenkomst(en) niet overschrijden. Overschrijding van de maximum tarieven in een eventueel door Opdrachtnemer uitgebrachte Nadere Offerte naar aanleiding van een Nadere Offerteaanvraag, kan leiden tot voortijdige beëindiging van de Raamovereenkomst. </w:t>
      </w:r>
    </w:p>
    <w:p w14:paraId="125851AD" w14:textId="77777777" w:rsidR="00F9343B" w:rsidRPr="00F9343B" w:rsidRDefault="00F9343B" w:rsidP="00F9343B">
      <w:pPr>
        <w:spacing w:before="240" w:after="60" w:line="240" w:lineRule="auto"/>
        <w:ind w:left="567" w:hanging="567"/>
        <w:outlineLvl w:val="4"/>
        <w:rPr>
          <w:rFonts w:eastAsia="MS Mincho" w:cs="Arial"/>
          <w:iCs/>
          <w:kern w:val="0"/>
          <w:sz w:val="20"/>
          <w:lang w:eastAsia="en-US"/>
        </w:rPr>
      </w:pPr>
      <w:r w:rsidRPr="00F9343B">
        <w:rPr>
          <w:rFonts w:eastAsia="MS Mincho" w:cs="Arial"/>
          <w:iCs/>
          <w:kern w:val="0"/>
          <w:sz w:val="20"/>
          <w:lang w:eastAsia="en-US"/>
        </w:rPr>
        <w:t>6.2.</w:t>
      </w:r>
      <w:r w:rsidRPr="00F9343B">
        <w:rPr>
          <w:rFonts w:eastAsia="MS Mincho" w:cs="Arial"/>
          <w:iCs/>
          <w:kern w:val="0"/>
          <w:sz w:val="20"/>
          <w:lang w:eastAsia="en-US"/>
        </w:rPr>
        <w:tab/>
        <w:t xml:space="preserve">Eventuele Nadere Opdracht(en) die op basis van (een) Nadere </w:t>
      </w:r>
      <w:proofErr w:type="spellStart"/>
      <w:r w:rsidRPr="00F9343B">
        <w:rPr>
          <w:rFonts w:eastAsia="MS Mincho" w:cs="Arial"/>
          <w:iCs/>
          <w:kern w:val="0"/>
          <w:sz w:val="20"/>
          <w:lang w:eastAsia="en-US"/>
        </w:rPr>
        <w:t>Offerteaanvra</w:t>
      </w:r>
      <w:proofErr w:type="spellEnd"/>
      <w:r w:rsidRPr="00F9343B">
        <w:rPr>
          <w:rFonts w:eastAsia="MS Mincho" w:cs="Arial"/>
          <w:iCs/>
          <w:kern w:val="0"/>
          <w:sz w:val="20"/>
          <w:lang w:eastAsia="en-US"/>
        </w:rPr>
        <w:t>(a)g(en) door Opdrachtnemer worden uitgevoerd, worden verricht tegen ofwel een</w:t>
      </w:r>
      <w:r w:rsidRPr="00F9343B">
        <w:rPr>
          <w:rFonts w:eastAsia="MS Mincho" w:cs="Arial"/>
          <w:i/>
          <w:iCs/>
          <w:kern w:val="0"/>
          <w:sz w:val="20"/>
          <w:lang w:eastAsia="en-US"/>
        </w:rPr>
        <w:t xml:space="preserve"> </w:t>
      </w:r>
      <w:r w:rsidRPr="00F9343B">
        <w:rPr>
          <w:rFonts w:eastAsia="MS Mincho" w:cs="Arial"/>
          <w:iCs/>
          <w:kern w:val="0"/>
          <w:sz w:val="20"/>
          <w:lang w:eastAsia="en-US"/>
        </w:rPr>
        <w:t xml:space="preserve">vaste totaalprijs ofwel tegen vastgestelde uur- of hectareprijzen, die zijn opgenomen in de door Opdrachtnemer op een Nadere Offerteaanvraag uitgebrachte Nadere Offerte die ten grondslag heeft gelegen aan de gunning van de Nadere Opdracht, met inachtneming van het bepaalde in artikel 6.1 Raamovereenkomst.  </w:t>
      </w:r>
    </w:p>
    <w:p w14:paraId="614208C0" w14:textId="77777777" w:rsidR="00F9343B" w:rsidRPr="00F9343B" w:rsidRDefault="00F9343B" w:rsidP="00F9343B">
      <w:pPr>
        <w:spacing w:before="240" w:after="60" w:line="240" w:lineRule="auto"/>
        <w:ind w:left="567" w:hanging="567"/>
        <w:outlineLvl w:val="4"/>
        <w:rPr>
          <w:rFonts w:eastAsia="MS Mincho" w:cs="Arial"/>
          <w:iCs/>
          <w:kern w:val="0"/>
          <w:sz w:val="20"/>
          <w:lang w:eastAsia="en-US"/>
        </w:rPr>
      </w:pPr>
      <w:r w:rsidRPr="00F9343B">
        <w:rPr>
          <w:rFonts w:eastAsia="MS Mincho" w:cs="Arial"/>
          <w:iCs/>
          <w:kern w:val="0"/>
          <w:sz w:val="20"/>
          <w:lang w:eastAsia="en-US"/>
        </w:rPr>
        <w:t>6.3.</w:t>
      </w:r>
      <w:r w:rsidRPr="00F9343B">
        <w:rPr>
          <w:rFonts w:eastAsia="MS Mincho" w:cs="Arial"/>
          <w:iCs/>
          <w:kern w:val="0"/>
          <w:sz w:val="20"/>
          <w:lang w:eastAsia="en-US"/>
        </w:rPr>
        <w:tab/>
        <w:t>De in artikel 6.2 Raamovereenkomst bedoelde prijs heeft betrekking op alle door Opdrachtnemer in het kader van de desbetreffende Nadere Overeenkomst te verrichten Diensten en eventueel daartoe benodigde materialen en is inclusief eventuele reis- en verblijfskosten en alle eventueel bijkomende kosten en exclusief BTW.</w:t>
      </w:r>
    </w:p>
    <w:p w14:paraId="3D56A2B7" w14:textId="790BCD5C" w:rsidR="00F9343B" w:rsidRPr="00F9343B" w:rsidRDefault="00F9343B" w:rsidP="00F9343B">
      <w:pPr>
        <w:spacing w:before="240" w:after="60" w:line="240" w:lineRule="auto"/>
        <w:ind w:left="567" w:hanging="567"/>
        <w:outlineLvl w:val="4"/>
        <w:rPr>
          <w:rFonts w:eastAsia="MS Mincho" w:cs="Arial"/>
          <w:iCs/>
          <w:kern w:val="0"/>
          <w:sz w:val="20"/>
          <w:lang w:eastAsia="en-US"/>
        </w:rPr>
      </w:pPr>
      <w:r w:rsidRPr="00F9343B">
        <w:rPr>
          <w:rFonts w:eastAsia="MS Mincho" w:cs="Arial"/>
          <w:iCs/>
          <w:kern w:val="0"/>
          <w:sz w:val="20"/>
          <w:lang w:eastAsia="en-US"/>
        </w:rPr>
        <w:t>6.5.</w:t>
      </w:r>
      <w:r w:rsidRPr="00F9343B">
        <w:rPr>
          <w:rFonts w:eastAsia="MS Mincho" w:cs="Arial"/>
          <w:iCs/>
          <w:kern w:val="0"/>
          <w:sz w:val="20"/>
          <w:lang w:eastAsia="en-US"/>
        </w:rPr>
        <w:tab/>
        <w:t xml:space="preserve">De overeengekomen maximum tarieven staan in ieder geval vast gedurende de vaste looptijd van twee (2) jaar van deze Raamovereenkomst. Indien en zodra Opdrachtgever gebruik maakt van een verlengingsoptie als beschreven in artikel 3.1 Raamovereenkomst kunnen de maximum tarieven per datum aanvang van de verlengingsoptie ééns per twee jaar, te weten eerst </w:t>
      </w:r>
      <w:r w:rsidRPr="006E5ED2">
        <w:rPr>
          <w:rFonts w:eastAsia="MS Mincho" w:cs="Arial"/>
          <w:iCs/>
          <w:kern w:val="0"/>
          <w:sz w:val="20"/>
          <w:lang w:eastAsia="en-US"/>
        </w:rPr>
        <w:t xml:space="preserve">per </w:t>
      </w:r>
      <w:r w:rsidR="006801DD" w:rsidRPr="006801DD">
        <w:rPr>
          <w:rFonts w:cs="Arial"/>
          <w:sz w:val="20"/>
          <w:highlight w:val="yellow"/>
        </w:rPr>
        <w:t>[DATUM ONDERTEKENING OVK]</w:t>
      </w:r>
      <w:r w:rsidR="006801DD" w:rsidRPr="006801DD">
        <w:rPr>
          <w:rFonts w:eastAsia="MS Mincho" w:cs="Arial"/>
          <w:iCs/>
          <w:kern w:val="0"/>
          <w:sz w:val="20"/>
          <w:lang w:eastAsia="en-US"/>
        </w:rPr>
        <w:t xml:space="preserve"> </w:t>
      </w:r>
      <w:r w:rsidR="006801DD">
        <w:rPr>
          <w:rFonts w:eastAsia="MS Mincho" w:cs="Arial"/>
          <w:iCs/>
          <w:kern w:val="0"/>
          <w:sz w:val="20"/>
          <w:lang w:eastAsia="en-US"/>
        </w:rPr>
        <w:t>2024</w:t>
      </w:r>
      <w:r w:rsidRPr="006E5ED2">
        <w:rPr>
          <w:rFonts w:eastAsia="MS Mincho" w:cs="Arial"/>
          <w:iCs/>
          <w:kern w:val="0"/>
          <w:sz w:val="20"/>
          <w:lang w:eastAsia="en-US"/>
        </w:rPr>
        <w:t xml:space="preserve"> worden herzien aan de hand van de indexeringsformule als opgenomen in artikel 6.6 Raamovereenkomst</w:t>
      </w:r>
      <w:r w:rsidRPr="00F9343B">
        <w:rPr>
          <w:rFonts w:eastAsia="MS Mincho" w:cs="Arial"/>
          <w:iCs/>
          <w:kern w:val="0"/>
          <w:sz w:val="20"/>
          <w:lang w:eastAsia="en-US"/>
        </w:rPr>
        <w:t xml:space="preserve">, mits Opdrachtnemer het voornemen tot indexatie minimaal zes (6) weken voorafgaand aan de ingangsdatum daarvan aan Opdrachtgever heeft gemeld met daarbij (i) een toelichting op de gehanteerde formule als opgenomen in artikel 6.6 Raamovereenkomst én (ii) het bewijs dat de markttarieven per datum aanvang van de verleningsoptie de op dat moment geldende maximum tarieven overstijgen en indexatie (dus) gerechtvaardigd is. </w:t>
      </w:r>
    </w:p>
    <w:p w14:paraId="3FAD0EB6" w14:textId="7AEC7910" w:rsidR="00F9343B" w:rsidRPr="00F9343B" w:rsidRDefault="00F9343B" w:rsidP="00F9343B">
      <w:pPr>
        <w:spacing w:before="240" w:after="60" w:line="240" w:lineRule="auto"/>
        <w:ind w:left="567" w:hanging="567"/>
        <w:outlineLvl w:val="4"/>
        <w:rPr>
          <w:rFonts w:eastAsia="MS Mincho" w:cs="Arial"/>
          <w:iCs/>
          <w:kern w:val="0"/>
          <w:sz w:val="20"/>
          <w:lang w:eastAsia="en-US"/>
        </w:rPr>
      </w:pPr>
      <w:r w:rsidRPr="00F9343B">
        <w:rPr>
          <w:rFonts w:eastAsia="MS Mincho" w:cs="Arial"/>
          <w:iCs/>
          <w:kern w:val="0"/>
          <w:sz w:val="20"/>
          <w:lang w:eastAsia="en-US"/>
        </w:rPr>
        <w:t xml:space="preserve">6.6 </w:t>
      </w:r>
      <w:r w:rsidRPr="00F9343B">
        <w:rPr>
          <w:rFonts w:eastAsia="MS Mincho" w:cs="Arial"/>
          <w:iCs/>
          <w:kern w:val="0"/>
          <w:sz w:val="20"/>
          <w:lang w:eastAsia="en-US"/>
        </w:rPr>
        <w:tab/>
        <w:t xml:space="preserve">De indexeringsformule luidt: </w:t>
      </w:r>
      <w:r w:rsidRPr="00F9343B">
        <w:rPr>
          <w:rFonts w:eastAsia="MS Mincho" w:cs="Arial"/>
          <w:i/>
          <w:iCs/>
          <w:kern w:val="0"/>
          <w:sz w:val="20"/>
          <w:lang w:eastAsia="en-US"/>
        </w:rPr>
        <w:t>Tarief nieuw = Tarief oud * (L1/L0)</w:t>
      </w:r>
      <w:r w:rsidRPr="00F9343B">
        <w:rPr>
          <w:rFonts w:eastAsia="MS Mincho" w:cs="Arial"/>
          <w:iCs/>
          <w:kern w:val="0"/>
          <w:sz w:val="20"/>
          <w:lang w:eastAsia="en-US"/>
        </w:rPr>
        <w:t xml:space="preserve">. Daarbij staat </w:t>
      </w:r>
      <w:r w:rsidRPr="00F9343B">
        <w:rPr>
          <w:rFonts w:eastAsia="MS Mincho" w:cs="Arial"/>
          <w:i/>
          <w:iCs/>
          <w:kern w:val="0"/>
          <w:sz w:val="20"/>
          <w:lang w:eastAsia="en-US"/>
        </w:rPr>
        <w:t>Tarief nieuw</w:t>
      </w:r>
      <w:r w:rsidRPr="00F9343B">
        <w:rPr>
          <w:rFonts w:eastAsia="MS Mincho" w:cs="Arial"/>
          <w:iCs/>
          <w:kern w:val="0"/>
          <w:sz w:val="20"/>
          <w:lang w:eastAsia="en-US"/>
        </w:rPr>
        <w:t xml:space="preserve"> voor de nieuw overeen te komen tarieven, </w:t>
      </w:r>
      <w:r w:rsidRPr="00F9343B">
        <w:rPr>
          <w:rFonts w:eastAsia="MS Mincho" w:cs="Arial"/>
          <w:i/>
          <w:iCs/>
          <w:kern w:val="0"/>
          <w:sz w:val="20"/>
          <w:lang w:eastAsia="en-US"/>
        </w:rPr>
        <w:t>Tarief oud</w:t>
      </w:r>
      <w:r w:rsidRPr="00F9343B">
        <w:rPr>
          <w:rFonts w:eastAsia="MS Mincho" w:cs="Arial"/>
          <w:iCs/>
          <w:kern w:val="0"/>
          <w:sz w:val="20"/>
          <w:lang w:eastAsia="en-US"/>
        </w:rPr>
        <w:t xml:space="preserve"> voor de door Inschrijver geoffreerde tarieven, </w:t>
      </w:r>
      <w:r w:rsidRPr="00F9343B">
        <w:rPr>
          <w:rFonts w:eastAsia="MS Mincho" w:cs="Arial"/>
          <w:i/>
          <w:iCs/>
          <w:kern w:val="0"/>
          <w:sz w:val="20"/>
          <w:lang w:eastAsia="en-US"/>
        </w:rPr>
        <w:t>L1</w:t>
      </w:r>
      <w:r w:rsidRPr="00F9343B">
        <w:rPr>
          <w:rFonts w:eastAsia="MS Mincho" w:cs="Arial"/>
          <w:iCs/>
          <w:kern w:val="0"/>
          <w:sz w:val="20"/>
          <w:lang w:eastAsia="en-US"/>
        </w:rPr>
        <w:t xml:space="preserve"> voor het "CBS-prijsindexcijfer CAO lonen per uur inclusief bijzondere beloningen categori</w:t>
      </w:r>
      <w:r w:rsidR="006801DD">
        <w:rPr>
          <w:rFonts w:eastAsia="MS Mincho" w:cs="Arial"/>
          <w:iCs/>
          <w:kern w:val="0"/>
          <w:sz w:val="20"/>
          <w:lang w:eastAsia="en-US"/>
        </w:rPr>
        <w:t>e zakelijke dienstverlening 2021</w:t>
      </w:r>
      <w:r w:rsidRPr="00F9343B">
        <w:rPr>
          <w:rFonts w:eastAsia="MS Mincho" w:cs="Arial"/>
          <w:iCs/>
          <w:kern w:val="0"/>
          <w:sz w:val="20"/>
          <w:lang w:eastAsia="en-US"/>
        </w:rPr>
        <w:t xml:space="preserve"> (of een daarop volgend jaar)" en </w:t>
      </w:r>
      <w:r w:rsidRPr="00F9343B">
        <w:rPr>
          <w:rFonts w:eastAsia="MS Mincho" w:cs="Arial"/>
          <w:i/>
          <w:iCs/>
          <w:kern w:val="0"/>
          <w:sz w:val="20"/>
          <w:lang w:eastAsia="en-US"/>
        </w:rPr>
        <w:t>L0</w:t>
      </w:r>
      <w:r w:rsidRPr="00F9343B">
        <w:rPr>
          <w:rFonts w:eastAsia="MS Mincho" w:cs="Arial"/>
          <w:iCs/>
          <w:kern w:val="0"/>
          <w:sz w:val="20"/>
          <w:lang w:eastAsia="en-US"/>
        </w:rPr>
        <w:t xml:space="preserve"> voor het "CBS-prijsindexcijfer CAO lonen per uur inclusief bijzondere beloningen categorie zakelijke dienstverlening 202</w:t>
      </w:r>
      <w:r w:rsidR="006801DD">
        <w:rPr>
          <w:rFonts w:eastAsia="MS Mincho" w:cs="Arial"/>
          <w:iCs/>
          <w:kern w:val="0"/>
          <w:sz w:val="20"/>
          <w:lang w:eastAsia="en-US"/>
        </w:rPr>
        <w:t>1</w:t>
      </w:r>
      <w:r w:rsidRPr="00F9343B">
        <w:rPr>
          <w:rFonts w:eastAsia="MS Mincho" w:cs="Arial"/>
          <w:iCs/>
          <w:kern w:val="0"/>
          <w:sz w:val="20"/>
          <w:lang w:eastAsia="en-US"/>
        </w:rPr>
        <w:t xml:space="preserve"> (of een daarop volgend jaar)". Het resultaat van de berekening van de som </w:t>
      </w:r>
      <w:r w:rsidRPr="00F9343B">
        <w:rPr>
          <w:rFonts w:eastAsia="MS Mincho" w:cs="Arial"/>
          <w:i/>
          <w:iCs/>
          <w:kern w:val="0"/>
          <w:sz w:val="20"/>
          <w:lang w:eastAsia="en-US"/>
        </w:rPr>
        <w:t>L1/L0</w:t>
      </w:r>
      <w:r w:rsidRPr="00F9343B">
        <w:rPr>
          <w:rFonts w:eastAsia="MS Mincho" w:cs="Arial"/>
          <w:iCs/>
          <w:kern w:val="0"/>
          <w:sz w:val="20"/>
          <w:lang w:eastAsia="en-US"/>
        </w:rPr>
        <w:t xml:space="preserve"> wordt afgerond op vier (4) decimalen. Indien de indexcijfers nog niet zijn vastgesteld, worden de voorlopige cijfers gehanteerd zonder dat een eventuele verrekening achteraf plaatsvindt. Wordt in een jaar afgezien van herzien van tarieven, dan vindt indexering in het daarop volgende jaar slechts plaats over de periode van één jaar; indexering over meerdere jaren is derhalve uitgesloten. </w:t>
      </w:r>
    </w:p>
    <w:p w14:paraId="6D1A39DA" w14:textId="77777777" w:rsidR="00F9343B" w:rsidRPr="00F9343B" w:rsidRDefault="00F9343B" w:rsidP="00F9343B">
      <w:pPr>
        <w:spacing w:before="240" w:after="60" w:line="240" w:lineRule="auto"/>
        <w:ind w:left="567" w:hanging="567"/>
        <w:outlineLvl w:val="4"/>
        <w:rPr>
          <w:rFonts w:eastAsia="MS Mincho" w:cs="Arial"/>
          <w:iCs/>
          <w:kern w:val="0"/>
          <w:sz w:val="20"/>
          <w:lang w:eastAsia="en-US"/>
        </w:rPr>
      </w:pPr>
      <w:r w:rsidRPr="00F9343B">
        <w:rPr>
          <w:rFonts w:eastAsia="MS Mincho" w:cs="Arial"/>
          <w:iCs/>
          <w:kern w:val="0"/>
          <w:sz w:val="20"/>
          <w:lang w:eastAsia="en-US"/>
        </w:rPr>
        <w:t xml:space="preserve">6.7. </w:t>
      </w:r>
      <w:r w:rsidRPr="00F9343B">
        <w:rPr>
          <w:rFonts w:eastAsia="MS Mincho" w:cs="Arial"/>
          <w:iCs/>
          <w:kern w:val="0"/>
          <w:sz w:val="20"/>
          <w:lang w:eastAsia="en-US"/>
        </w:rPr>
        <w:tab/>
        <w:t>Negatieve indexering dient Opdrachtnemer te allen tijde te melden en tarieven dienen in een dergelijk geval verplicht te worden herzien.</w:t>
      </w:r>
    </w:p>
    <w:p w14:paraId="222A42F4" w14:textId="77777777" w:rsidR="00F9343B" w:rsidRPr="00F9343B" w:rsidRDefault="00F9343B" w:rsidP="00F9343B">
      <w:pPr>
        <w:spacing w:line="240" w:lineRule="auto"/>
        <w:rPr>
          <w:rFonts w:eastAsia="MS Mincho" w:cs="Arial"/>
          <w:iCs/>
          <w:kern w:val="0"/>
          <w:sz w:val="20"/>
          <w:lang w:eastAsia="en-US"/>
        </w:rPr>
      </w:pPr>
      <w:r w:rsidRPr="00F9343B">
        <w:rPr>
          <w:rFonts w:cs="Arial"/>
          <w:b/>
          <w:bCs w:val="0"/>
          <w:i/>
          <w:kern w:val="0"/>
          <w:sz w:val="20"/>
          <w:lang w:eastAsia="en-US"/>
        </w:rPr>
        <w:br w:type="page"/>
      </w:r>
    </w:p>
    <w:p w14:paraId="4A574DB3" w14:textId="77777777" w:rsidR="00F9343B" w:rsidRPr="00F9343B" w:rsidRDefault="00F9343B" w:rsidP="00F9343B">
      <w:pPr>
        <w:spacing w:before="240" w:after="60" w:line="240" w:lineRule="auto"/>
        <w:ind w:left="567" w:hanging="567"/>
        <w:outlineLvl w:val="4"/>
        <w:rPr>
          <w:rFonts w:eastAsia="MS Mincho" w:cs="Arial"/>
          <w:iCs/>
          <w:kern w:val="0"/>
          <w:sz w:val="20"/>
          <w:lang w:eastAsia="en-US"/>
        </w:rPr>
      </w:pPr>
    </w:p>
    <w:p w14:paraId="124CBBAC" w14:textId="77777777" w:rsidR="00F9343B" w:rsidRPr="00F9343B" w:rsidRDefault="00F9343B" w:rsidP="00F9343B">
      <w:pPr>
        <w:keepNext/>
        <w:numPr>
          <w:ilvl w:val="0"/>
          <w:numId w:val="3"/>
        </w:numPr>
        <w:spacing w:before="240" w:after="60" w:line="240" w:lineRule="auto"/>
        <w:ind w:left="1200" w:hanging="1200"/>
        <w:outlineLvl w:val="3"/>
        <w:rPr>
          <w:rFonts w:cs="Arial"/>
          <w:b/>
          <w:bCs w:val="0"/>
          <w:i/>
          <w:kern w:val="16"/>
          <w:sz w:val="20"/>
          <w:lang w:eastAsia="en-US"/>
        </w:rPr>
      </w:pPr>
      <w:r w:rsidRPr="00F9343B">
        <w:rPr>
          <w:rFonts w:cs="Arial"/>
          <w:b/>
          <w:bCs w:val="0"/>
          <w:i/>
          <w:kern w:val="16"/>
          <w:sz w:val="20"/>
          <w:lang w:eastAsia="en-US"/>
        </w:rPr>
        <w:t>Facturering</w:t>
      </w:r>
    </w:p>
    <w:p w14:paraId="24C881B0" w14:textId="77777777" w:rsidR="00F9343B" w:rsidRPr="00F9343B" w:rsidRDefault="00F9343B" w:rsidP="00F9343B">
      <w:pPr>
        <w:spacing w:before="240" w:after="60" w:line="240" w:lineRule="auto"/>
        <w:ind w:left="567" w:hanging="567"/>
        <w:outlineLvl w:val="4"/>
        <w:rPr>
          <w:rFonts w:eastAsia="MS Mincho" w:cs="Arial"/>
          <w:iCs/>
          <w:kern w:val="0"/>
          <w:sz w:val="20"/>
          <w:lang w:eastAsia="en-US"/>
        </w:rPr>
      </w:pPr>
      <w:r w:rsidRPr="00F9343B">
        <w:rPr>
          <w:rFonts w:eastAsia="MS Mincho" w:cs="Arial"/>
          <w:iCs/>
          <w:kern w:val="0"/>
          <w:sz w:val="20"/>
          <w:lang w:eastAsia="en-US"/>
        </w:rPr>
        <w:t>7.1.</w:t>
      </w:r>
      <w:r w:rsidRPr="00F9343B">
        <w:rPr>
          <w:rFonts w:eastAsia="MS Mincho" w:cs="Arial"/>
          <w:iCs/>
          <w:kern w:val="0"/>
          <w:sz w:val="20"/>
          <w:lang w:eastAsia="en-US"/>
        </w:rPr>
        <w:tab/>
        <w:t xml:space="preserve">Facturering en betaling van de kosten geschiedt achteraf, te weten na verrichting (door Opdrachtnemer) van en acceptatie (door Opdrachtgever) van de Diensten en/of Werken en/of Leveringen, binnen dertig (30) dagen na ontvangst van de factuur, mits de factuur voldoet aan de gestelde eisen. Bij Nadere Overeenkomst kan een (ander) betalingsschema worden overeengekomen.  </w:t>
      </w:r>
    </w:p>
    <w:p w14:paraId="3B240C5D" w14:textId="77777777" w:rsidR="00F9343B" w:rsidRPr="00F9343B" w:rsidRDefault="00F9343B" w:rsidP="00F9343B">
      <w:pPr>
        <w:spacing w:before="240" w:after="60" w:line="240" w:lineRule="auto"/>
        <w:ind w:left="567" w:hanging="567"/>
        <w:outlineLvl w:val="4"/>
        <w:rPr>
          <w:rFonts w:eastAsia="MS Mincho" w:cs="Arial"/>
          <w:iCs/>
          <w:kern w:val="0"/>
          <w:sz w:val="20"/>
          <w:lang w:eastAsia="en-US"/>
        </w:rPr>
      </w:pPr>
      <w:r w:rsidRPr="00F9343B">
        <w:rPr>
          <w:rFonts w:eastAsia="MS Mincho" w:cs="Arial"/>
          <w:iCs/>
          <w:kern w:val="0"/>
          <w:sz w:val="20"/>
          <w:lang w:eastAsia="en-US"/>
        </w:rPr>
        <w:t>7.2.</w:t>
      </w:r>
      <w:r w:rsidRPr="00F9343B">
        <w:rPr>
          <w:rFonts w:eastAsia="MS Mincho" w:cs="Arial"/>
          <w:iCs/>
          <w:kern w:val="0"/>
          <w:sz w:val="20"/>
          <w:lang w:eastAsia="en-US"/>
        </w:rPr>
        <w:tab/>
        <w:t>Facturen worden digitaal gezonden aan digitale.facturen@staatsbosbeheer.nl. Op elke factuur wordt vermeld:</w:t>
      </w:r>
    </w:p>
    <w:p w14:paraId="70FB13F0" w14:textId="77777777" w:rsidR="00F9343B" w:rsidRPr="006801DD" w:rsidRDefault="00F9343B" w:rsidP="006801DD">
      <w:pPr>
        <w:pStyle w:val="Geenafstand"/>
        <w:numPr>
          <w:ilvl w:val="0"/>
          <w:numId w:val="8"/>
        </w:numPr>
        <w:spacing w:line="276" w:lineRule="auto"/>
        <w:rPr>
          <w:bCs w:val="0"/>
          <w:sz w:val="20"/>
          <w:lang w:eastAsia="en-US"/>
        </w:rPr>
      </w:pPr>
      <w:r w:rsidRPr="006801DD">
        <w:rPr>
          <w:bCs w:val="0"/>
          <w:sz w:val="20"/>
          <w:lang w:eastAsia="en-US"/>
        </w:rPr>
        <w:t>Factuurnummer;</w:t>
      </w:r>
    </w:p>
    <w:p w14:paraId="6B38DB51" w14:textId="77777777" w:rsidR="00F9343B" w:rsidRPr="006801DD" w:rsidRDefault="00F9343B" w:rsidP="006801DD">
      <w:pPr>
        <w:pStyle w:val="Geenafstand"/>
        <w:numPr>
          <w:ilvl w:val="0"/>
          <w:numId w:val="8"/>
        </w:numPr>
        <w:spacing w:line="276" w:lineRule="auto"/>
        <w:rPr>
          <w:bCs w:val="0"/>
          <w:sz w:val="20"/>
          <w:lang w:eastAsia="en-US"/>
        </w:rPr>
      </w:pPr>
      <w:r w:rsidRPr="006801DD">
        <w:rPr>
          <w:bCs w:val="0"/>
          <w:sz w:val="20"/>
          <w:lang w:eastAsia="en-US"/>
        </w:rPr>
        <w:t>Contractnummer (dat door Opdrachtgever aan Opdrachtnemer wordt verstrekt);</w:t>
      </w:r>
    </w:p>
    <w:p w14:paraId="7F429973" w14:textId="77777777" w:rsidR="00F9343B" w:rsidRPr="006801DD" w:rsidRDefault="00F9343B" w:rsidP="006801DD">
      <w:pPr>
        <w:pStyle w:val="Geenafstand"/>
        <w:numPr>
          <w:ilvl w:val="0"/>
          <w:numId w:val="8"/>
        </w:numPr>
        <w:spacing w:line="276" w:lineRule="auto"/>
        <w:rPr>
          <w:bCs w:val="0"/>
          <w:sz w:val="20"/>
          <w:lang w:eastAsia="en-US"/>
        </w:rPr>
      </w:pPr>
      <w:r w:rsidRPr="006801DD">
        <w:rPr>
          <w:bCs w:val="0"/>
          <w:sz w:val="20"/>
          <w:lang w:eastAsia="en-US"/>
        </w:rPr>
        <w:t>Nummer van de Nadere Overeenkomst (zogeheten: "UBW-nummer");</w:t>
      </w:r>
    </w:p>
    <w:p w14:paraId="3905C7B0" w14:textId="77777777" w:rsidR="00F9343B" w:rsidRPr="006801DD" w:rsidRDefault="00F9343B" w:rsidP="006801DD">
      <w:pPr>
        <w:pStyle w:val="Geenafstand"/>
        <w:numPr>
          <w:ilvl w:val="0"/>
          <w:numId w:val="8"/>
        </w:numPr>
        <w:spacing w:line="276" w:lineRule="auto"/>
        <w:rPr>
          <w:bCs w:val="0"/>
          <w:sz w:val="20"/>
          <w:lang w:eastAsia="en-US"/>
        </w:rPr>
      </w:pPr>
      <w:r w:rsidRPr="006801DD">
        <w:rPr>
          <w:bCs w:val="0"/>
          <w:sz w:val="20"/>
          <w:lang w:eastAsia="en-US"/>
        </w:rPr>
        <w:t>BEC-code;</w:t>
      </w:r>
    </w:p>
    <w:p w14:paraId="2DCA8EF8" w14:textId="77777777" w:rsidR="00F9343B" w:rsidRPr="006801DD" w:rsidRDefault="00F9343B" w:rsidP="006801DD">
      <w:pPr>
        <w:pStyle w:val="Geenafstand"/>
        <w:numPr>
          <w:ilvl w:val="0"/>
          <w:numId w:val="8"/>
        </w:numPr>
        <w:spacing w:line="276" w:lineRule="auto"/>
        <w:rPr>
          <w:bCs w:val="0"/>
          <w:sz w:val="20"/>
          <w:lang w:eastAsia="en-US"/>
        </w:rPr>
      </w:pPr>
      <w:r w:rsidRPr="006801DD">
        <w:rPr>
          <w:bCs w:val="0"/>
          <w:sz w:val="20"/>
          <w:lang w:eastAsia="en-US"/>
        </w:rPr>
        <w:t>Factuurdatum;</w:t>
      </w:r>
    </w:p>
    <w:p w14:paraId="4EDB8660" w14:textId="77777777" w:rsidR="00F9343B" w:rsidRPr="006801DD" w:rsidRDefault="00F9343B" w:rsidP="006801DD">
      <w:pPr>
        <w:pStyle w:val="Geenafstand"/>
        <w:numPr>
          <w:ilvl w:val="0"/>
          <w:numId w:val="8"/>
        </w:numPr>
        <w:spacing w:line="276" w:lineRule="auto"/>
        <w:rPr>
          <w:bCs w:val="0"/>
          <w:sz w:val="20"/>
          <w:lang w:eastAsia="en-US"/>
        </w:rPr>
      </w:pPr>
      <w:r w:rsidRPr="006801DD">
        <w:rPr>
          <w:bCs w:val="0"/>
          <w:sz w:val="20"/>
          <w:lang w:eastAsia="en-US"/>
        </w:rPr>
        <w:t>Eenduidige omschrijving van de geleverde Diensten</w:t>
      </w:r>
      <w:r w:rsidRPr="006801DD">
        <w:rPr>
          <w:b/>
          <w:bCs w:val="0"/>
          <w:i/>
          <w:sz w:val="20"/>
          <w:lang w:eastAsia="en-US"/>
        </w:rPr>
        <w:t xml:space="preserve"> </w:t>
      </w:r>
      <w:r w:rsidRPr="006801DD">
        <w:rPr>
          <w:bCs w:val="0"/>
          <w:sz w:val="20"/>
          <w:lang w:eastAsia="en-US"/>
        </w:rPr>
        <w:t>en/of Werken en/of Leveringen;</w:t>
      </w:r>
    </w:p>
    <w:p w14:paraId="56BEF940" w14:textId="77777777" w:rsidR="00F9343B" w:rsidRPr="006801DD" w:rsidRDefault="00F9343B" w:rsidP="006801DD">
      <w:pPr>
        <w:pStyle w:val="Geenafstand"/>
        <w:numPr>
          <w:ilvl w:val="0"/>
          <w:numId w:val="8"/>
        </w:numPr>
        <w:spacing w:line="276" w:lineRule="auto"/>
        <w:rPr>
          <w:bCs w:val="0"/>
          <w:sz w:val="20"/>
          <w:lang w:eastAsia="en-US"/>
        </w:rPr>
      </w:pPr>
      <w:r w:rsidRPr="006801DD">
        <w:rPr>
          <w:bCs w:val="0"/>
          <w:sz w:val="20"/>
          <w:lang w:eastAsia="en-US"/>
        </w:rPr>
        <w:t>Naam Opdrachtgever;</w:t>
      </w:r>
    </w:p>
    <w:p w14:paraId="776CE70F" w14:textId="77777777" w:rsidR="00F9343B" w:rsidRPr="006801DD" w:rsidRDefault="00F9343B" w:rsidP="006801DD">
      <w:pPr>
        <w:pStyle w:val="Geenafstand"/>
        <w:numPr>
          <w:ilvl w:val="0"/>
          <w:numId w:val="8"/>
        </w:numPr>
        <w:spacing w:line="276" w:lineRule="auto"/>
        <w:rPr>
          <w:bCs w:val="0"/>
          <w:sz w:val="20"/>
          <w:lang w:eastAsia="en-US"/>
        </w:rPr>
      </w:pPr>
      <w:r w:rsidRPr="006801DD">
        <w:rPr>
          <w:bCs w:val="0"/>
          <w:sz w:val="20"/>
          <w:lang w:eastAsia="en-US"/>
        </w:rPr>
        <w:t>KvK-nummer van Opdrachtnemer;</w:t>
      </w:r>
    </w:p>
    <w:p w14:paraId="27E93059" w14:textId="77777777" w:rsidR="00F9343B" w:rsidRPr="006801DD" w:rsidRDefault="00F9343B" w:rsidP="006801DD">
      <w:pPr>
        <w:pStyle w:val="Geenafstand"/>
        <w:numPr>
          <w:ilvl w:val="0"/>
          <w:numId w:val="8"/>
        </w:numPr>
        <w:spacing w:line="276" w:lineRule="auto"/>
        <w:rPr>
          <w:bCs w:val="0"/>
          <w:sz w:val="20"/>
          <w:lang w:eastAsia="en-US"/>
        </w:rPr>
      </w:pPr>
      <w:r w:rsidRPr="006801DD">
        <w:rPr>
          <w:bCs w:val="0"/>
          <w:sz w:val="20"/>
          <w:lang w:eastAsia="en-US"/>
        </w:rPr>
        <w:t>Bankrekeningnummer (IBAN) van Opdrachtnemer.</w:t>
      </w:r>
    </w:p>
    <w:p w14:paraId="37F09096" w14:textId="77777777" w:rsidR="00F9343B" w:rsidRPr="00F9343B" w:rsidRDefault="00F9343B" w:rsidP="00F9343B">
      <w:pPr>
        <w:spacing w:line="240" w:lineRule="auto"/>
        <w:ind w:left="1427"/>
        <w:rPr>
          <w:rFonts w:cs="Arial"/>
          <w:bCs w:val="0"/>
          <w:kern w:val="0"/>
          <w:sz w:val="20"/>
          <w:lang w:eastAsia="en-US"/>
        </w:rPr>
      </w:pPr>
    </w:p>
    <w:p w14:paraId="22E7A48F" w14:textId="77777777" w:rsidR="00F9343B" w:rsidRPr="00F9343B" w:rsidRDefault="00F9343B" w:rsidP="00F9343B">
      <w:pPr>
        <w:keepNext/>
        <w:numPr>
          <w:ilvl w:val="0"/>
          <w:numId w:val="3"/>
        </w:numPr>
        <w:spacing w:before="240" w:after="60" w:line="240" w:lineRule="auto"/>
        <w:ind w:left="1200" w:hanging="1200"/>
        <w:outlineLvl w:val="3"/>
        <w:rPr>
          <w:rFonts w:cs="Arial"/>
          <w:b/>
          <w:bCs w:val="0"/>
          <w:i/>
          <w:kern w:val="16"/>
          <w:sz w:val="20"/>
          <w:lang w:eastAsia="en-US"/>
        </w:rPr>
      </w:pPr>
      <w:r w:rsidRPr="00F9343B">
        <w:rPr>
          <w:rFonts w:cs="Arial"/>
          <w:b/>
          <w:bCs w:val="0"/>
          <w:i/>
          <w:kern w:val="16"/>
          <w:sz w:val="20"/>
          <w:lang w:eastAsia="en-US"/>
        </w:rPr>
        <w:t>Tijd en plaats werkzaamheden</w:t>
      </w:r>
    </w:p>
    <w:p w14:paraId="2BA0C22A" w14:textId="77777777" w:rsidR="00F9343B" w:rsidRPr="00F9343B" w:rsidRDefault="00F9343B" w:rsidP="00F9343B">
      <w:pPr>
        <w:spacing w:before="240" w:after="60" w:line="240" w:lineRule="auto"/>
        <w:ind w:left="567" w:hanging="567"/>
        <w:outlineLvl w:val="4"/>
        <w:rPr>
          <w:rFonts w:eastAsia="MS Mincho" w:cs="Arial"/>
          <w:iCs/>
          <w:kern w:val="0"/>
          <w:sz w:val="20"/>
          <w:lang w:eastAsia="en-US"/>
        </w:rPr>
      </w:pPr>
      <w:r w:rsidRPr="00F9343B">
        <w:rPr>
          <w:rFonts w:eastAsia="MS Mincho" w:cs="Arial"/>
          <w:iCs/>
          <w:kern w:val="0"/>
          <w:sz w:val="20"/>
          <w:lang w:eastAsia="en-US"/>
        </w:rPr>
        <w:t xml:space="preserve">8.1. </w:t>
      </w:r>
      <w:r w:rsidRPr="00F9343B">
        <w:rPr>
          <w:rFonts w:eastAsia="MS Mincho" w:cs="Arial"/>
          <w:iCs/>
          <w:kern w:val="0"/>
          <w:sz w:val="20"/>
          <w:lang w:eastAsia="en-US"/>
        </w:rPr>
        <w:tab/>
        <w:t>De werkzaamheden verband houdend met in een Nadere Overeenkomst gespecificeerde Diensten en/of Werken en/of Leveringen, worden verricht op de in de Nadere Overeenkomst aan te geven terreinen.</w:t>
      </w:r>
    </w:p>
    <w:p w14:paraId="51459249" w14:textId="77777777" w:rsidR="00F9343B" w:rsidRPr="00F9343B" w:rsidRDefault="00F9343B" w:rsidP="00F9343B">
      <w:pPr>
        <w:spacing w:before="240" w:after="60" w:line="240" w:lineRule="auto"/>
        <w:ind w:left="567" w:hanging="567"/>
        <w:outlineLvl w:val="4"/>
        <w:rPr>
          <w:rFonts w:eastAsia="MS Mincho" w:cs="Arial"/>
          <w:iCs/>
          <w:kern w:val="0"/>
          <w:sz w:val="20"/>
          <w:lang w:eastAsia="en-US"/>
        </w:rPr>
      </w:pPr>
      <w:r w:rsidRPr="00F9343B">
        <w:rPr>
          <w:rFonts w:eastAsia="MS Mincho" w:cs="Arial"/>
          <w:iCs/>
          <w:kern w:val="0"/>
          <w:sz w:val="20"/>
          <w:lang w:eastAsia="en-US"/>
        </w:rPr>
        <w:t>8.2.</w:t>
      </w:r>
      <w:r w:rsidRPr="00F9343B">
        <w:rPr>
          <w:rFonts w:eastAsia="MS Mincho" w:cs="Arial"/>
          <w:iCs/>
          <w:kern w:val="0"/>
          <w:sz w:val="20"/>
          <w:lang w:eastAsia="en-US"/>
        </w:rPr>
        <w:tab/>
        <w:t xml:space="preserve">Partijen verplichten zich het Personeel van de andere Partij toegang te verlenen tot de plaats waar de werkzaamheden verband houdend met de in de Nadere Overeenkomst gespecificeerde Diensten en/of Werken en/of Leveringen moeten worden verricht, alsmede dit Personeel in staat te stellen de werkzaamheden onder de bij die Partij gebruikelijke arbeidsomstandigheden te verrichten gedurende de tijden die noodzakelijk zijn voor het naar behoren uitvoeren van de Opdracht zoals vastgelegd in de Nadere Overeenkomst. </w:t>
      </w:r>
    </w:p>
    <w:p w14:paraId="7509C9DE" w14:textId="77777777" w:rsidR="00F9343B" w:rsidRPr="00F9343B" w:rsidRDefault="00F9343B" w:rsidP="00F9343B">
      <w:pPr>
        <w:spacing w:before="240" w:after="60" w:line="240" w:lineRule="auto"/>
        <w:ind w:left="567" w:hanging="567"/>
        <w:outlineLvl w:val="4"/>
        <w:rPr>
          <w:rFonts w:eastAsia="MS Mincho" w:cs="Arial"/>
          <w:iCs/>
          <w:kern w:val="0"/>
          <w:sz w:val="20"/>
          <w:lang w:eastAsia="en-US"/>
        </w:rPr>
      </w:pPr>
      <w:r w:rsidRPr="00F9343B">
        <w:rPr>
          <w:rFonts w:eastAsia="MS Mincho" w:cs="Arial"/>
          <w:iCs/>
          <w:kern w:val="0"/>
          <w:sz w:val="20"/>
          <w:lang w:eastAsia="en-US"/>
        </w:rPr>
        <w:t>8.3.</w:t>
      </w:r>
      <w:r w:rsidRPr="00F9343B">
        <w:rPr>
          <w:rFonts w:eastAsia="MS Mincho" w:cs="Arial"/>
          <w:iCs/>
          <w:kern w:val="0"/>
          <w:sz w:val="20"/>
          <w:lang w:eastAsia="en-US"/>
        </w:rPr>
        <w:tab/>
        <w:t xml:space="preserve">Partijen verplichten zich hun Personeel op te dragen de ter plekke van de uitvoering geldende huisregels na te leven. In het bijzonder verplichten Partijen zich om de flora en fauna op het natuurterrein waar de Diensten en/of Werken en/of Leveringen worden uitgevoerd zo minimaal mogelijk te verstoren. </w:t>
      </w:r>
    </w:p>
    <w:p w14:paraId="13923134" w14:textId="77777777" w:rsidR="00F9343B" w:rsidRPr="00F9343B" w:rsidRDefault="00F9343B" w:rsidP="00F9343B">
      <w:pPr>
        <w:keepNext/>
        <w:numPr>
          <w:ilvl w:val="0"/>
          <w:numId w:val="3"/>
        </w:numPr>
        <w:spacing w:before="240" w:after="60" w:line="240" w:lineRule="auto"/>
        <w:ind w:left="1200" w:hanging="1200"/>
        <w:outlineLvl w:val="3"/>
        <w:rPr>
          <w:rFonts w:cs="Arial"/>
          <w:b/>
          <w:bCs w:val="0"/>
          <w:i/>
          <w:kern w:val="16"/>
          <w:sz w:val="20"/>
          <w:lang w:eastAsia="en-US"/>
        </w:rPr>
      </w:pPr>
      <w:r w:rsidRPr="00F9343B">
        <w:rPr>
          <w:rFonts w:cs="Arial"/>
          <w:b/>
          <w:bCs w:val="0"/>
          <w:i/>
          <w:kern w:val="16"/>
          <w:sz w:val="20"/>
          <w:lang w:eastAsia="en-US"/>
        </w:rPr>
        <w:t xml:space="preserve"> </w:t>
      </w:r>
      <w:r w:rsidRPr="00F9343B">
        <w:rPr>
          <w:rFonts w:cs="Arial"/>
          <w:b/>
          <w:bCs w:val="0"/>
          <w:i/>
          <w:kern w:val="16"/>
          <w:sz w:val="20"/>
          <w:lang w:eastAsia="en-US"/>
        </w:rPr>
        <w:tab/>
        <w:t>Overige bepalingen</w:t>
      </w:r>
    </w:p>
    <w:p w14:paraId="6A764C90" w14:textId="77777777" w:rsidR="00F9343B" w:rsidRPr="00F9343B" w:rsidRDefault="00F9343B" w:rsidP="00F9343B">
      <w:pPr>
        <w:spacing w:before="240" w:after="60" w:line="240" w:lineRule="auto"/>
        <w:ind w:left="567" w:hanging="567"/>
        <w:outlineLvl w:val="4"/>
        <w:rPr>
          <w:rFonts w:eastAsia="MS Mincho" w:cs="Arial"/>
          <w:iCs/>
          <w:kern w:val="0"/>
          <w:sz w:val="20"/>
          <w:lang w:eastAsia="en-US"/>
        </w:rPr>
      </w:pPr>
      <w:r w:rsidRPr="00F9343B">
        <w:rPr>
          <w:rFonts w:eastAsia="MS Mincho" w:cs="Arial"/>
          <w:iCs/>
          <w:kern w:val="0"/>
          <w:sz w:val="20"/>
          <w:lang w:eastAsia="en-US"/>
        </w:rPr>
        <w:t xml:space="preserve">9.1. </w:t>
      </w:r>
      <w:r w:rsidRPr="00F9343B">
        <w:rPr>
          <w:rFonts w:eastAsia="MS Mincho" w:cs="Arial"/>
          <w:iCs/>
          <w:kern w:val="0"/>
          <w:sz w:val="20"/>
          <w:lang w:eastAsia="en-US"/>
        </w:rPr>
        <w:tab/>
        <w:t xml:space="preserve">Voor de aansprakelijkheid wordt verwezen naar hetgeen hierover in de </w:t>
      </w:r>
      <w:proofErr w:type="spellStart"/>
      <w:r w:rsidRPr="00F9343B">
        <w:rPr>
          <w:rFonts w:eastAsia="MS Mincho" w:cs="Arial"/>
          <w:iCs/>
          <w:kern w:val="0"/>
          <w:sz w:val="20"/>
          <w:lang w:eastAsia="en-US"/>
        </w:rPr>
        <w:t>aanbestedings-documenten</w:t>
      </w:r>
      <w:proofErr w:type="spellEnd"/>
      <w:r w:rsidRPr="00F9343B">
        <w:rPr>
          <w:rFonts w:eastAsia="MS Mincho" w:cs="Arial"/>
          <w:iCs/>
          <w:kern w:val="0"/>
          <w:sz w:val="20"/>
          <w:lang w:eastAsia="en-US"/>
        </w:rPr>
        <w:t xml:space="preserve"> is opgenomen.  </w:t>
      </w:r>
    </w:p>
    <w:p w14:paraId="576424C0" w14:textId="77777777" w:rsidR="00F9343B" w:rsidRPr="00F9343B" w:rsidRDefault="00F9343B" w:rsidP="00F9343B">
      <w:pPr>
        <w:spacing w:before="240" w:after="60" w:line="240" w:lineRule="auto"/>
        <w:ind w:left="567" w:hanging="567"/>
        <w:outlineLvl w:val="4"/>
        <w:rPr>
          <w:rFonts w:eastAsia="MS Mincho" w:cs="Arial"/>
          <w:iCs/>
          <w:kern w:val="0"/>
          <w:sz w:val="20"/>
          <w:lang w:eastAsia="en-US"/>
        </w:rPr>
      </w:pPr>
      <w:r w:rsidRPr="00F9343B">
        <w:rPr>
          <w:rFonts w:eastAsia="MS Mincho" w:cs="Arial"/>
          <w:iCs/>
          <w:kern w:val="0"/>
          <w:sz w:val="20"/>
          <w:lang w:eastAsia="en-US"/>
        </w:rPr>
        <w:t xml:space="preserve">9.2. </w:t>
      </w:r>
      <w:r w:rsidRPr="00F9343B">
        <w:rPr>
          <w:rFonts w:eastAsia="MS Mincho" w:cs="Arial"/>
          <w:iCs/>
          <w:kern w:val="0"/>
          <w:sz w:val="20"/>
          <w:lang w:eastAsia="en-US"/>
        </w:rPr>
        <w:tab/>
        <w:t xml:space="preserve">Opdrachtnemer verklaart dat hij in het kader van de gunning van deze Raamovereenkomst en evenmin ter verkrijging van (een) Nadere Opdracht(en) tot het verrichten van Diensten en/of Werken en/of Leveringen naar aanleiding van (een) Nadere </w:t>
      </w:r>
      <w:proofErr w:type="spellStart"/>
      <w:r w:rsidRPr="00F9343B">
        <w:rPr>
          <w:rFonts w:eastAsia="MS Mincho" w:cs="Arial"/>
          <w:iCs/>
          <w:kern w:val="0"/>
          <w:sz w:val="20"/>
          <w:lang w:eastAsia="en-US"/>
        </w:rPr>
        <w:t>Offerteaanvra</w:t>
      </w:r>
      <w:proofErr w:type="spellEnd"/>
      <w:r w:rsidRPr="00F9343B">
        <w:rPr>
          <w:rFonts w:eastAsia="MS Mincho" w:cs="Arial"/>
          <w:iCs/>
          <w:kern w:val="0"/>
          <w:sz w:val="20"/>
          <w:lang w:eastAsia="en-US"/>
        </w:rPr>
        <w:t xml:space="preserve">(a)g(en), Personeel van Opdrachtgever generlei voordeel heeft geboden, gegeven, doen aanbieden of doen geven, respectievelijk zal bieden, geven, zal doen aanbieden of zal doen geven. Opdrachtnemer zal dat ook niet alsnog doen teneinde Personeel in dienst van Opdrachtgever te bewegen enige handeling te verrichten of na te laten. </w:t>
      </w:r>
    </w:p>
    <w:p w14:paraId="109D27AF" w14:textId="4FCF88D7" w:rsidR="00F9343B" w:rsidRPr="00692879" w:rsidRDefault="00F9343B" w:rsidP="00692879">
      <w:pPr>
        <w:spacing w:before="240" w:after="60" w:line="240" w:lineRule="auto"/>
        <w:ind w:left="567" w:hanging="567"/>
        <w:outlineLvl w:val="4"/>
        <w:rPr>
          <w:rFonts w:eastAsia="MS Mincho" w:cs="Arial"/>
          <w:iCs/>
          <w:kern w:val="0"/>
          <w:sz w:val="20"/>
          <w:lang w:eastAsia="en-US"/>
        </w:rPr>
      </w:pPr>
      <w:r w:rsidRPr="00F9343B">
        <w:rPr>
          <w:rFonts w:eastAsia="MS Mincho" w:cs="Arial"/>
          <w:iCs/>
          <w:kern w:val="0"/>
          <w:sz w:val="20"/>
          <w:lang w:eastAsia="en-US"/>
        </w:rPr>
        <w:t>9.3.</w:t>
      </w:r>
      <w:r w:rsidRPr="00F9343B">
        <w:rPr>
          <w:rFonts w:eastAsia="MS Mincho" w:cs="Arial"/>
          <w:iCs/>
          <w:kern w:val="0"/>
          <w:sz w:val="20"/>
          <w:lang w:eastAsia="en-US"/>
        </w:rPr>
        <w:tab/>
        <w:t>Door ondertekening van deze Raamovereenkomst vervallen alle eventueel eerder door Partijen gemaakte mondelinge en schriftelijke afspraken omtrent het verstrekken van opdrachten tot het verrichten van Diensten en Werken.</w:t>
      </w:r>
    </w:p>
    <w:p w14:paraId="78081E57" w14:textId="77777777" w:rsidR="00F9343B" w:rsidRPr="00F9343B" w:rsidRDefault="00F9343B" w:rsidP="00F9343B">
      <w:pPr>
        <w:keepNext/>
        <w:numPr>
          <w:ilvl w:val="0"/>
          <w:numId w:val="3"/>
        </w:numPr>
        <w:spacing w:before="240" w:after="60" w:line="240" w:lineRule="auto"/>
        <w:ind w:left="567" w:hanging="567"/>
        <w:outlineLvl w:val="3"/>
        <w:rPr>
          <w:rFonts w:cs="Arial"/>
          <w:b/>
          <w:bCs w:val="0"/>
          <w:i/>
          <w:kern w:val="16"/>
          <w:sz w:val="20"/>
          <w:lang w:eastAsia="en-US"/>
        </w:rPr>
      </w:pPr>
      <w:r w:rsidRPr="00F9343B">
        <w:rPr>
          <w:rFonts w:cs="Arial"/>
          <w:b/>
          <w:bCs w:val="0"/>
          <w:i/>
          <w:kern w:val="16"/>
          <w:sz w:val="20"/>
          <w:lang w:eastAsia="en-US"/>
        </w:rPr>
        <w:lastRenderedPageBreak/>
        <w:t>Bijkomende bepalingen t.a.v. uitvoering werkzaamheden</w:t>
      </w:r>
    </w:p>
    <w:p w14:paraId="6A80F187" w14:textId="77777777" w:rsidR="00F9343B" w:rsidRPr="00F9343B" w:rsidRDefault="00F9343B" w:rsidP="00F9343B">
      <w:pPr>
        <w:spacing w:before="200" w:after="120" w:line="240" w:lineRule="auto"/>
        <w:ind w:left="567" w:hanging="567"/>
        <w:rPr>
          <w:bCs w:val="0"/>
          <w:kern w:val="0"/>
          <w:sz w:val="20"/>
          <w:lang w:eastAsia="en-US"/>
        </w:rPr>
      </w:pPr>
      <w:r w:rsidRPr="00F9343B">
        <w:rPr>
          <w:bCs w:val="0"/>
          <w:kern w:val="0"/>
          <w:sz w:val="20"/>
          <w:lang w:eastAsia="en-US"/>
        </w:rPr>
        <w:t xml:space="preserve">10.1. </w:t>
      </w:r>
      <w:r w:rsidRPr="00F9343B">
        <w:rPr>
          <w:bCs w:val="0"/>
          <w:kern w:val="0"/>
          <w:sz w:val="20"/>
          <w:lang w:eastAsia="en-US"/>
        </w:rPr>
        <w:tab/>
        <w:t>Alle werkzaamheden moeten worden uitgevoerd met inachtneming van de Gedragscode Natuurbeheer.</w:t>
      </w:r>
    </w:p>
    <w:p w14:paraId="6FBEC70B" w14:textId="77777777" w:rsidR="00F9343B" w:rsidRPr="00F9343B" w:rsidRDefault="00F9343B" w:rsidP="00F9343B">
      <w:pPr>
        <w:spacing w:before="200" w:after="120" w:line="240" w:lineRule="auto"/>
        <w:ind w:left="567" w:hanging="567"/>
        <w:rPr>
          <w:bCs w:val="0"/>
          <w:kern w:val="0"/>
          <w:sz w:val="20"/>
          <w:lang w:eastAsia="en-US"/>
        </w:rPr>
      </w:pPr>
      <w:r w:rsidRPr="00F9343B">
        <w:rPr>
          <w:bCs w:val="0"/>
          <w:kern w:val="0"/>
          <w:sz w:val="20"/>
          <w:lang w:eastAsia="en-US"/>
        </w:rPr>
        <w:t xml:space="preserve">10.2. </w:t>
      </w:r>
      <w:r w:rsidRPr="00F9343B">
        <w:rPr>
          <w:bCs w:val="0"/>
          <w:kern w:val="0"/>
          <w:sz w:val="20"/>
          <w:lang w:eastAsia="en-US"/>
        </w:rPr>
        <w:tab/>
        <w:t xml:space="preserve">Uitvoering van werkzaamheden op zon- en feestdagen is niet toegestaan. De werkzaamheden mogen slechts plaats vinden tussen </w:t>
      </w:r>
      <w:proofErr w:type="spellStart"/>
      <w:r w:rsidRPr="00F9343B">
        <w:rPr>
          <w:bCs w:val="0"/>
          <w:kern w:val="0"/>
          <w:sz w:val="20"/>
          <w:lang w:eastAsia="en-US"/>
        </w:rPr>
        <w:t>zonsop</w:t>
      </w:r>
      <w:proofErr w:type="spellEnd"/>
      <w:r w:rsidRPr="00F9343B">
        <w:rPr>
          <w:bCs w:val="0"/>
          <w:kern w:val="0"/>
          <w:sz w:val="20"/>
          <w:lang w:eastAsia="en-US"/>
        </w:rPr>
        <w:t>- en zonsondergang.</w:t>
      </w:r>
    </w:p>
    <w:p w14:paraId="04E6ECA2" w14:textId="77777777" w:rsidR="00F9343B" w:rsidRPr="00F9343B" w:rsidRDefault="00F9343B" w:rsidP="00F9343B">
      <w:pPr>
        <w:spacing w:before="200" w:after="120" w:line="240" w:lineRule="auto"/>
        <w:ind w:left="567" w:hanging="567"/>
        <w:rPr>
          <w:bCs w:val="0"/>
          <w:kern w:val="0"/>
          <w:sz w:val="20"/>
          <w:lang w:eastAsia="en-US"/>
        </w:rPr>
      </w:pPr>
      <w:r w:rsidRPr="00F9343B">
        <w:rPr>
          <w:bCs w:val="0"/>
          <w:kern w:val="0"/>
          <w:sz w:val="20"/>
          <w:lang w:eastAsia="en-US"/>
        </w:rPr>
        <w:t xml:space="preserve">10.3. </w:t>
      </w:r>
      <w:r w:rsidRPr="00F9343B">
        <w:rPr>
          <w:bCs w:val="0"/>
          <w:kern w:val="0"/>
          <w:sz w:val="20"/>
          <w:lang w:eastAsia="en-US"/>
        </w:rPr>
        <w:tab/>
        <w:t>Opdrachtnemer is zelf verantwoordelijk voor eventuele schades aan materieel  als gevolg van aanwezige obstakels in het maaiveld die redelijkerwijs gesproken niet bekend konden zijn bij de Opdrachtgever.</w:t>
      </w:r>
    </w:p>
    <w:p w14:paraId="2A10AB3D" w14:textId="77777777" w:rsidR="00F9343B" w:rsidRPr="00F9343B" w:rsidRDefault="00F9343B" w:rsidP="00F9343B">
      <w:pPr>
        <w:spacing w:before="200" w:after="120" w:line="240" w:lineRule="auto"/>
        <w:ind w:left="567" w:hanging="567"/>
        <w:rPr>
          <w:bCs w:val="0"/>
          <w:kern w:val="0"/>
          <w:sz w:val="20"/>
          <w:lang w:eastAsia="en-US"/>
        </w:rPr>
      </w:pPr>
      <w:r w:rsidRPr="00F9343B">
        <w:rPr>
          <w:bCs w:val="0"/>
          <w:kern w:val="0"/>
          <w:sz w:val="20"/>
          <w:lang w:eastAsia="en-US"/>
        </w:rPr>
        <w:t xml:space="preserve">10.4. </w:t>
      </w:r>
      <w:r w:rsidRPr="00F9343B">
        <w:rPr>
          <w:bCs w:val="0"/>
          <w:kern w:val="0"/>
          <w:sz w:val="20"/>
          <w:lang w:eastAsia="en-US"/>
        </w:rPr>
        <w:tab/>
        <w:t>Indien naar oordeel van de Opdrachtgever de weer –of terreinomstandigheden goede uitvoering onmogelijk maken is Opdrachtgever bevoegd het werk tijdelijk stil te leggen zonder dat de Opdrachtnemer aanspraak kan maken op verrekening of aanvullende vergoeding.</w:t>
      </w:r>
    </w:p>
    <w:p w14:paraId="5C861954" w14:textId="77777777" w:rsidR="00F9343B" w:rsidRPr="00F9343B" w:rsidRDefault="00F9343B" w:rsidP="00F9343B">
      <w:pPr>
        <w:spacing w:before="200" w:after="120" w:line="240" w:lineRule="auto"/>
        <w:ind w:left="567" w:hanging="567"/>
        <w:rPr>
          <w:rFonts w:cs="Arial"/>
          <w:bCs w:val="0"/>
          <w:kern w:val="0"/>
          <w:sz w:val="20"/>
          <w:lang w:eastAsia="en-US"/>
        </w:rPr>
      </w:pPr>
    </w:p>
    <w:p w14:paraId="1F868103" w14:textId="77777777" w:rsidR="00F9343B" w:rsidRPr="00F9343B" w:rsidRDefault="00F9343B" w:rsidP="00F9343B">
      <w:pPr>
        <w:spacing w:before="200" w:after="120" w:line="240" w:lineRule="auto"/>
        <w:rPr>
          <w:rFonts w:cs="Arial"/>
          <w:bCs w:val="0"/>
          <w:kern w:val="0"/>
          <w:sz w:val="20"/>
          <w:lang w:eastAsia="en-US"/>
        </w:rPr>
      </w:pPr>
    </w:p>
    <w:p w14:paraId="06100D3C" w14:textId="4BFE3CAF" w:rsidR="00F9343B" w:rsidRPr="00F9343B" w:rsidRDefault="00F9343B" w:rsidP="00F9343B">
      <w:pPr>
        <w:spacing w:before="200" w:after="120" w:line="240" w:lineRule="auto"/>
        <w:rPr>
          <w:rFonts w:cs="Arial"/>
          <w:bCs w:val="0"/>
          <w:kern w:val="0"/>
          <w:sz w:val="20"/>
          <w:lang w:eastAsia="en-US"/>
        </w:rPr>
      </w:pPr>
      <w:r w:rsidRPr="00F9343B">
        <w:rPr>
          <w:rFonts w:cs="Arial"/>
          <w:bCs w:val="0"/>
          <w:kern w:val="0"/>
          <w:sz w:val="20"/>
          <w:lang w:eastAsia="en-US"/>
        </w:rPr>
        <w:t xml:space="preserve">Aldus overeengekomen op </w:t>
      </w:r>
      <w:r w:rsidR="006801DD" w:rsidRPr="006801DD">
        <w:rPr>
          <w:rFonts w:cs="Arial"/>
          <w:bCs w:val="0"/>
          <w:kern w:val="0"/>
          <w:sz w:val="20"/>
          <w:highlight w:val="yellow"/>
          <w:lang w:eastAsia="en-US"/>
        </w:rPr>
        <w:t>??</w:t>
      </w:r>
      <w:r w:rsidR="006801DD">
        <w:rPr>
          <w:rFonts w:cs="Arial"/>
          <w:bCs w:val="0"/>
          <w:kern w:val="0"/>
          <w:sz w:val="20"/>
          <w:lang w:eastAsia="en-US"/>
        </w:rPr>
        <w:t xml:space="preserve"> [</w:t>
      </w:r>
      <w:r w:rsidR="006801DD" w:rsidRPr="006801DD">
        <w:rPr>
          <w:rFonts w:cs="Arial"/>
          <w:bCs w:val="0"/>
          <w:kern w:val="0"/>
          <w:sz w:val="20"/>
          <w:highlight w:val="yellow"/>
          <w:lang w:eastAsia="en-US"/>
        </w:rPr>
        <w:t>MAAND</w:t>
      </w:r>
      <w:r w:rsidR="006801DD">
        <w:rPr>
          <w:rFonts w:cs="Arial"/>
          <w:bCs w:val="0"/>
          <w:kern w:val="0"/>
          <w:sz w:val="20"/>
          <w:lang w:eastAsia="en-US"/>
        </w:rPr>
        <w:t>] 2022</w:t>
      </w:r>
      <w:r w:rsidRPr="00F9343B">
        <w:rPr>
          <w:rFonts w:cs="Arial"/>
          <w:bCs w:val="0"/>
          <w:kern w:val="0"/>
          <w:sz w:val="20"/>
          <w:lang w:eastAsia="en-US"/>
        </w:rPr>
        <w:t xml:space="preserve"> en in tweevoud ondertekend door:</w:t>
      </w:r>
    </w:p>
    <w:p w14:paraId="30D872AA" w14:textId="77777777" w:rsidR="00F9343B" w:rsidRPr="00F9343B" w:rsidRDefault="00F9343B" w:rsidP="00F9343B">
      <w:pPr>
        <w:spacing w:before="200" w:after="120" w:line="240" w:lineRule="auto"/>
        <w:rPr>
          <w:rFonts w:cs="Arial"/>
          <w:bCs w:val="0"/>
          <w:kern w:val="0"/>
          <w:sz w:val="20"/>
          <w:lang w:eastAsia="en-US"/>
        </w:rPr>
      </w:pPr>
    </w:p>
    <w:p w14:paraId="7AB3C29D" w14:textId="77777777" w:rsidR="00F9343B" w:rsidRPr="00F9343B" w:rsidRDefault="00F9343B" w:rsidP="00F9343B">
      <w:pPr>
        <w:spacing w:line="240" w:lineRule="auto"/>
        <w:rPr>
          <w:rFonts w:ascii="Calibri" w:hAnsi="Calibri"/>
          <w:bCs w:val="0"/>
          <w:kern w:val="0"/>
          <w:sz w:val="24"/>
          <w:lang w:eastAsia="en-US"/>
        </w:rPr>
      </w:pPr>
      <w:r w:rsidRPr="00F9343B">
        <w:rPr>
          <w:rFonts w:ascii="Calibri" w:hAnsi="Calibri"/>
          <w:bCs w:val="0"/>
          <w:kern w:val="0"/>
          <w:sz w:val="24"/>
          <w:lang w:eastAsia="en-US"/>
        </w:rPr>
        <w:t>Opdrachtgever</w:t>
      </w:r>
      <w:r w:rsidRPr="00F9343B">
        <w:rPr>
          <w:rFonts w:ascii="Calibri" w:hAnsi="Calibri"/>
          <w:bCs w:val="0"/>
          <w:kern w:val="0"/>
          <w:sz w:val="24"/>
          <w:lang w:eastAsia="en-US"/>
        </w:rPr>
        <w:tab/>
      </w:r>
      <w:r w:rsidRPr="00F9343B">
        <w:rPr>
          <w:rFonts w:ascii="Calibri" w:hAnsi="Calibri"/>
          <w:bCs w:val="0"/>
          <w:kern w:val="0"/>
          <w:sz w:val="24"/>
          <w:lang w:eastAsia="en-US"/>
        </w:rPr>
        <w:tab/>
      </w:r>
      <w:r w:rsidRPr="00F9343B">
        <w:rPr>
          <w:rFonts w:ascii="Calibri" w:hAnsi="Calibri"/>
          <w:bCs w:val="0"/>
          <w:kern w:val="0"/>
          <w:sz w:val="24"/>
          <w:lang w:eastAsia="en-US"/>
        </w:rPr>
        <w:tab/>
      </w:r>
      <w:r w:rsidRPr="00F9343B">
        <w:rPr>
          <w:rFonts w:ascii="Calibri" w:hAnsi="Calibri"/>
          <w:bCs w:val="0"/>
          <w:kern w:val="0"/>
          <w:sz w:val="24"/>
          <w:lang w:eastAsia="en-US"/>
        </w:rPr>
        <w:tab/>
      </w:r>
      <w:r w:rsidRPr="00F9343B">
        <w:rPr>
          <w:rFonts w:ascii="Calibri" w:hAnsi="Calibri"/>
          <w:bCs w:val="0"/>
          <w:kern w:val="0"/>
          <w:sz w:val="24"/>
          <w:lang w:eastAsia="en-US"/>
        </w:rPr>
        <w:tab/>
        <w:t>Opdrachtnemer</w:t>
      </w:r>
    </w:p>
    <w:p w14:paraId="5D3DFF96" w14:textId="77777777" w:rsidR="00F9343B" w:rsidRPr="00F9343B" w:rsidRDefault="00F9343B" w:rsidP="00F9343B">
      <w:pPr>
        <w:spacing w:line="240" w:lineRule="auto"/>
        <w:rPr>
          <w:rFonts w:ascii="Calibri" w:hAnsi="Calibri"/>
          <w:bCs w:val="0"/>
          <w:kern w:val="0"/>
          <w:sz w:val="24"/>
          <w:lang w:eastAsia="en-US"/>
        </w:rPr>
      </w:pPr>
    </w:p>
    <w:p w14:paraId="2E8315C1" w14:textId="77777777" w:rsidR="00F9343B" w:rsidRPr="00F9343B" w:rsidRDefault="00F9343B" w:rsidP="00F9343B">
      <w:pPr>
        <w:spacing w:line="240" w:lineRule="auto"/>
        <w:rPr>
          <w:rFonts w:ascii="Calibri" w:hAnsi="Calibri"/>
          <w:bCs w:val="0"/>
          <w:kern w:val="0"/>
          <w:sz w:val="24"/>
          <w:lang w:eastAsia="en-US"/>
        </w:rPr>
      </w:pPr>
    </w:p>
    <w:p w14:paraId="75E6550B" w14:textId="77777777" w:rsidR="00F9343B" w:rsidRPr="00F9343B" w:rsidRDefault="00F9343B" w:rsidP="00F9343B">
      <w:pPr>
        <w:spacing w:line="240" w:lineRule="auto"/>
        <w:rPr>
          <w:rFonts w:ascii="Calibri" w:hAnsi="Calibri"/>
          <w:bCs w:val="0"/>
          <w:kern w:val="0"/>
          <w:sz w:val="24"/>
          <w:lang w:val="nl" w:eastAsia="en-US"/>
        </w:rPr>
      </w:pPr>
      <w:r w:rsidRPr="00F9343B">
        <w:rPr>
          <w:rFonts w:ascii="Calibri" w:hAnsi="Calibri"/>
          <w:bCs w:val="0"/>
          <w:kern w:val="0"/>
          <w:sz w:val="24"/>
          <w:lang w:eastAsia="en-US"/>
        </w:rPr>
        <w:t>Staatsbosbeheer</w:t>
      </w:r>
      <w:r w:rsidRPr="00F9343B">
        <w:rPr>
          <w:rFonts w:ascii="Calibri" w:hAnsi="Calibri"/>
          <w:bCs w:val="0"/>
          <w:kern w:val="0"/>
          <w:sz w:val="24"/>
          <w:lang w:eastAsia="en-US"/>
        </w:rPr>
        <w:tab/>
      </w:r>
      <w:r w:rsidRPr="00F9343B">
        <w:rPr>
          <w:rFonts w:ascii="Calibri" w:hAnsi="Calibri"/>
          <w:bCs w:val="0"/>
          <w:kern w:val="0"/>
          <w:sz w:val="24"/>
          <w:lang w:eastAsia="en-US"/>
        </w:rPr>
        <w:tab/>
      </w:r>
      <w:r w:rsidRPr="00F9343B">
        <w:rPr>
          <w:rFonts w:ascii="Calibri" w:hAnsi="Calibri"/>
          <w:bCs w:val="0"/>
          <w:kern w:val="0"/>
          <w:sz w:val="24"/>
          <w:lang w:eastAsia="en-US"/>
        </w:rPr>
        <w:tab/>
      </w:r>
      <w:r w:rsidRPr="00F9343B">
        <w:rPr>
          <w:rFonts w:ascii="Calibri" w:hAnsi="Calibri"/>
          <w:bCs w:val="0"/>
          <w:kern w:val="0"/>
          <w:sz w:val="24"/>
          <w:lang w:eastAsia="en-US"/>
        </w:rPr>
        <w:tab/>
      </w:r>
      <w:r w:rsidRPr="00F9343B">
        <w:rPr>
          <w:rFonts w:ascii="Calibri" w:hAnsi="Calibri"/>
          <w:bCs w:val="0"/>
          <w:kern w:val="0"/>
          <w:sz w:val="24"/>
          <w:lang w:eastAsia="en-US"/>
        </w:rPr>
        <w:tab/>
      </w:r>
      <w:r w:rsidRPr="00F9343B">
        <w:rPr>
          <w:rFonts w:ascii="Calibri" w:hAnsi="Calibri"/>
          <w:bCs w:val="0"/>
          <w:kern w:val="0"/>
          <w:sz w:val="24"/>
          <w:lang w:val="nl" w:eastAsia="en-US"/>
        </w:rPr>
        <w:t>[</w:t>
      </w:r>
      <w:r w:rsidRPr="00F9343B">
        <w:rPr>
          <w:rFonts w:ascii="Calibri" w:hAnsi="Calibri"/>
          <w:bCs w:val="0"/>
          <w:kern w:val="0"/>
          <w:sz w:val="24"/>
          <w:highlight w:val="yellow"/>
          <w:lang w:val="nl" w:eastAsia="en-US"/>
        </w:rPr>
        <w:t>Bedrijfsnaam winnende Inschrijver</w:t>
      </w:r>
      <w:r w:rsidRPr="00F9343B">
        <w:rPr>
          <w:rFonts w:ascii="Calibri" w:hAnsi="Calibri"/>
          <w:bCs w:val="0"/>
          <w:kern w:val="0"/>
          <w:sz w:val="24"/>
          <w:lang w:val="nl" w:eastAsia="en-US"/>
        </w:rPr>
        <w:t>]</w:t>
      </w:r>
    </w:p>
    <w:p w14:paraId="20596F39" w14:textId="77777777" w:rsidR="00F9343B" w:rsidRPr="00F9343B" w:rsidRDefault="00F9343B" w:rsidP="00F9343B">
      <w:pPr>
        <w:spacing w:line="240" w:lineRule="auto"/>
        <w:rPr>
          <w:rFonts w:ascii="Calibri" w:hAnsi="Calibri"/>
          <w:bCs w:val="0"/>
          <w:kern w:val="0"/>
          <w:sz w:val="24"/>
          <w:lang w:val="nl" w:eastAsia="en-US"/>
        </w:rPr>
      </w:pPr>
    </w:p>
    <w:p w14:paraId="220CAAA9" w14:textId="77777777" w:rsidR="00F9343B" w:rsidRPr="00F9343B" w:rsidRDefault="00F9343B" w:rsidP="00F9343B">
      <w:pPr>
        <w:spacing w:line="240" w:lineRule="auto"/>
        <w:rPr>
          <w:rFonts w:ascii="Calibri" w:hAnsi="Calibri"/>
          <w:bCs w:val="0"/>
          <w:kern w:val="0"/>
          <w:sz w:val="24"/>
          <w:lang w:eastAsia="en-US"/>
        </w:rPr>
      </w:pPr>
    </w:p>
    <w:p w14:paraId="5AFBDDC6" w14:textId="77777777" w:rsidR="00F9343B" w:rsidRDefault="00F9343B" w:rsidP="00F9343B">
      <w:pPr>
        <w:spacing w:line="240" w:lineRule="auto"/>
        <w:rPr>
          <w:rFonts w:ascii="Calibri" w:hAnsi="Calibri"/>
          <w:bCs w:val="0"/>
          <w:kern w:val="0"/>
          <w:sz w:val="24"/>
          <w:lang w:eastAsia="en-US"/>
        </w:rPr>
      </w:pPr>
      <w:r w:rsidRPr="00F9343B">
        <w:rPr>
          <w:rFonts w:ascii="Calibri" w:hAnsi="Calibri"/>
          <w:bCs w:val="0"/>
          <w:kern w:val="0"/>
          <w:sz w:val="24"/>
          <w:lang w:eastAsia="en-US"/>
        </w:rPr>
        <w:t>Naam:</w:t>
      </w:r>
      <w:r w:rsidRPr="00F9343B">
        <w:rPr>
          <w:rFonts w:ascii="Calibri" w:hAnsi="Calibri"/>
          <w:bCs w:val="0"/>
          <w:kern w:val="0"/>
          <w:sz w:val="24"/>
          <w:lang w:eastAsia="en-US"/>
        </w:rPr>
        <w:tab/>
      </w:r>
      <w:r w:rsidRPr="00F9343B">
        <w:rPr>
          <w:rFonts w:ascii="Calibri" w:hAnsi="Calibri"/>
          <w:bCs w:val="0"/>
          <w:kern w:val="0"/>
          <w:sz w:val="24"/>
          <w:lang w:eastAsia="en-US"/>
        </w:rPr>
        <w:tab/>
      </w:r>
      <w:r w:rsidRPr="00F9343B">
        <w:rPr>
          <w:rFonts w:ascii="Calibri" w:hAnsi="Calibri"/>
          <w:bCs w:val="0"/>
          <w:kern w:val="0"/>
          <w:sz w:val="24"/>
          <w:lang w:eastAsia="en-US"/>
        </w:rPr>
        <w:tab/>
      </w:r>
      <w:r w:rsidRPr="00F9343B">
        <w:rPr>
          <w:rFonts w:ascii="Calibri" w:hAnsi="Calibri"/>
          <w:bCs w:val="0"/>
          <w:kern w:val="0"/>
          <w:sz w:val="24"/>
          <w:lang w:eastAsia="en-US"/>
        </w:rPr>
        <w:tab/>
      </w:r>
      <w:r w:rsidRPr="00F9343B">
        <w:rPr>
          <w:rFonts w:ascii="Calibri" w:hAnsi="Calibri"/>
          <w:bCs w:val="0"/>
          <w:kern w:val="0"/>
          <w:sz w:val="24"/>
          <w:lang w:eastAsia="en-US"/>
        </w:rPr>
        <w:tab/>
      </w:r>
      <w:r w:rsidRPr="00F9343B">
        <w:rPr>
          <w:rFonts w:ascii="Calibri" w:hAnsi="Calibri"/>
          <w:bCs w:val="0"/>
          <w:kern w:val="0"/>
          <w:sz w:val="24"/>
          <w:lang w:eastAsia="en-US"/>
        </w:rPr>
        <w:tab/>
      </w:r>
      <w:r w:rsidRPr="00F9343B">
        <w:rPr>
          <w:rFonts w:ascii="Calibri" w:hAnsi="Calibri"/>
          <w:bCs w:val="0"/>
          <w:kern w:val="0"/>
          <w:sz w:val="24"/>
          <w:lang w:eastAsia="en-US"/>
        </w:rPr>
        <w:tab/>
        <w:t>Naam:</w:t>
      </w:r>
    </w:p>
    <w:p w14:paraId="65CA7A06" w14:textId="77777777" w:rsidR="006801DD" w:rsidRPr="00F9343B" w:rsidRDefault="006801DD" w:rsidP="00F9343B">
      <w:pPr>
        <w:spacing w:line="240" w:lineRule="auto"/>
        <w:rPr>
          <w:rFonts w:ascii="Calibri" w:hAnsi="Calibri"/>
          <w:bCs w:val="0"/>
          <w:kern w:val="0"/>
          <w:sz w:val="24"/>
          <w:lang w:eastAsia="en-US"/>
        </w:rPr>
      </w:pPr>
    </w:p>
    <w:p w14:paraId="0B77E09B" w14:textId="77777777" w:rsidR="00F9343B" w:rsidRPr="00F9343B" w:rsidRDefault="00F9343B" w:rsidP="00F9343B">
      <w:pPr>
        <w:spacing w:line="240" w:lineRule="auto"/>
        <w:rPr>
          <w:rFonts w:ascii="Calibri" w:hAnsi="Calibri"/>
          <w:bCs w:val="0"/>
          <w:kern w:val="0"/>
          <w:sz w:val="24"/>
          <w:lang w:eastAsia="en-US"/>
        </w:rPr>
      </w:pPr>
      <w:r w:rsidRPr="00F9343B">
        <w:rPr>
          <w:rFonts w:ascii="Calibri" w:hAnsi="Calibri"/>
          <w:bCs w:val="0"/>
          <w:kern w:val="0"/>
          <w:sz w:val="24"/>
          <w:lang w:eastAsia="en-US"/>
        </w:rPr>
        <w:t>Ir. S. Thijsen BNT</w:t>
      </w:r>
      <w:r w:rsidRPr="00F9343B">
        <w:rPr>
          <w:rFonts w:ascii="Calibri" w:hAnsi="Calibri"/>
          <w:bCs w:val="0"/>
          <w:kern w:val="0"/>
          <w:sz w:val="24"/>
          <w:lang w:eastAsia="en-US"/>
        </w:rPr>
        <w:tab/>
      </w:r>
      <w:r w:rsidRPr="00F9343B">
        <w:rPr>
          <w:rFonts w:ascii="Calibri" w:hAnsi="Calibri"/>
          <w:bCs w:val="0"/>
          <w:kern w:val="0"/>
          <w:sz w:val="24"/>
          <w:lang w:eastAsia="en-US"/>
        </w:rPr>
        <w:tab/>
      </w:r>
      <w:r w:rsidRPr="00F9343B">
        <w:rPr>
          <w:rFonts w:ascii="Calibri" w:hAnsi="Calibri"/>
          <w:bCs w:val="0"/>
          <w:kern w:val="0"/>
          <w:sz w:val="24"/>
          <w:lang w:eastAsia="en-US"/>
        </w:rPr>
        <w:tab/>
      </w:r>
      <w:r w:rsidRPr="00F9343B">
        <w:rPr>
          <w:rFonts w:ascii="Calibri" w:hAnsi="Calibri"/>
          <w:bCs w:val="0"/>
          <w:kern w:val="0"/>
          <w:sz w:val="24"/>
          <w:lang w:eastAsia="en-US"/>
        </w:rPr>
        <w:tab/>
      </w:r>
      <w:r w:rsidRPr="00F9343B">
        <w:rPr>
          <w:rFonts w:ascii="Calibri" w:hAnsi="Calibri"/>
          <w:bCs w:val="0"/>
          <w:kern w:val="0"/>
          <w:sz w:val="24"/>
          <w:lang w:eastAsia="en-US"/>
        </w:rPr>
        <w:tab/>
      </w:r>
    </w:p>
    <w:p w14:paraId="10F04E76" w14:textId="77777777" w:rsidR="00F9343B" w:rsidRPr="00F9343B" w:rsidRDefault="00F9343B" w:rsidP="00F9343B">
      <w:pPr>
        <w:spacing w:line="240" w:lineRule="auto"/>
        <w:rPr>
          <w:rFonts w:ascii="Calibri" w:hAnsi="Calibri"/>
          <w:bCs w:val="0"/>
          <w:kern w:val="0"/>
          <w:sz w:val="24"/>
          <w:lang w:eastAsia="en-US"/>
        </w:rPr>
      </w:pPr>
      <w:r w:rsidRPr="00F9343B">
        <w:rPr>
          <w:rFonts w:ascii="Calibri" w:hAnsi="Calibri"/>
          <w:bCs w:val="0"/>
          <w:kern w:val="0"/>
          <w:sz w:val="24"/>
          <w:lang w:eastAsia="en-US"/>
        </w:rPr>
        <w:br/>
        <w:t>Functie: directeur</w:t>
      </w:r>
      <w:r w:rsidRPr="00F9343B">
        <w:rPr>
          <w:rFonts w:ascii="Calibri" w:hAnsi="Calibri"/>
          <w:bCs w:val="0"/>
          <w:kern w:val="0"/>
          <w:sz w:val="24"/>
          <w:lang w:eastAsia="en-US"/>
        </w:rPr>
        <w:tab/>
      </w:r>
      <w:r w:rsidRPr="00F9343B">
        <w:rPr>
          <w:rFonts w:ascii="Calibri" w:hAnsi="Calibri"/>
          <w:bCs w:val="0"/>
          <w:kern w:val="0"/>
          <w:sz w:val="24"/>
          <w:lang w:eastAsia="en-US"/>
        </w:rPr>
        <w:tab/>
      </w:r>
      <w:r w:rsidRPr="00F9343B">
        <w:rPr>
          <w:rFonts w:ascii="Calibri" w:hAnsi="Calibri"/>
          <w:bCs w:val="0"/>
          <w:kern w:val="0"/>
          <w:sz w:val="24"/>
          <w:lang w:eastAsia="en-US"/>
        </w:rPr>
        <w:tab/>
      </w:r>
      <w:r w:rsidRPr="00F9343B">
        <w:rPr>
          <w:rFonts w:ascii="Calibri" w:hAnsi="Calibri"/>
          <w:bCs w:val="0"/>
          <w:kern w:val="0"/>
          <w:sz w:val="24"/>
          <w:lang w:eastAsia="en-US"/>
        </w:rPr>
        <w:tab/>
      </w:r>
      <w:r w:rsidRPr="00F9343B">
        <w:rPr>
          <w:rFonts w:ascii="Calibri" w:hAnsi="Calibri"/>
          <w:bCs w:val="0"/>
          <w:kern w:val="0"/>
          <w:sz w:val="24"/>
          <w:lang w:eastAsia="en-US"/>
        </w:rPr>
        <w:tab/>
        <w:t>Functie:</w:t>
      </w:r>
    </w:p>
    <w:p w14:paraId="6DFEC886" w14:textId="77777777" w:rsidR="00F9343B" w:rsidRPr="00F9343B" w:rsidRDefault="00F9343B" w:rsidP="00F9343B">
      <w:pPr>
        <w:spacing w:line="240" w:lineRule="auto"/>
        <w:rPr>
          <w:rFonts w:ascii="Calibri" w:hAnsi="Calibri"/>
          <w:bCs w:val="0"/>
          <w:kern w:val="0"/>
          <w:sz w:val="24"/>
          <w:lang w:eastAsia="en-US"/>
        </w:rPr>
      </w:pPr>
      <w:r w:rsidRPr="00F9343B">
        <w:rPr>
          <w:rFonts w:ascii="Calibri" w:hAnsi="Calibri"/>
          <w:bCs w:val="0"/>
          <w:kern w:val="0"/>
          <w:sz w:val="24"/>
          <w:lang w:eastAsia="en-US"/>
        </w:rPr>
        <w:br/>
        <w:t>Handtekening:</w:t>
      </w:r>
      <w:r w:rsidRPr="00F9343B">
        <w:rPr>
          <w:rFonts w:ascii="Calibri" w:hAnsi="Calibri"/>
          <w:bCs w:val="0"/>
          <w:kern w:val="0"/>
          <w:sz w:val="24"/>
          <w:lang w:eastAsia="en-US"/>
        </w:rPr>
        <w:tab/>
      </w:r>
      <w:r w:rsidRPr="00F9343B">
        <w:rPr>
          <w:rFonts w:ascii="Calibri" w:hAnsi="Calibri"/>
          <w:bCs w:val="0"/>
          <w:kern w:val="0"/>
          <w:sz w:val="24"/>
          <w:lang w:eastAsia="en-US"/>
        </w:rPr>
        <w:tab/>
      </w:r>
      <w:r w:rsidRPr="00F9343B">
        <w:rPr>
          <w:rFonts w:ascii="Calibri" w:hAnsi="Calibri"/>
          <w:bCs w:val="0"/>
          <w:kern w:val="0"/>
          <w:sz w:val="24"/>
          <w:lang w:eastAsia="en-US"/>
        </w:rPr>
        <w:tab/>
      </w:r>
      <w:r w:rsidRPr="00F9343B">
        <w:rPr>
          <w:rFonts w:ascii="Calibri" w:hAnsi="Calibri"/>
          <w:bCs w:val="0"/>
          <w:kern w:val="0"/>
          <w:sz w:val="24"/>
          <w:lang w:eastAsia="en-US"/>
        </w:rPr>
        <w:tab/>
      </w:r>
      <w:r w:rsidRPr="00F9343B">
        <w:rPr>
          <w:rFonts w:ascii="Calibri" w:hAnsi="Calibri"/>
          <w:bCs w:val="0"/>
          <w:kern w:val="0"/>
          <w:sz w:val="24"/>
          <w:lang w:eastAsia="en-US"/>
        </w:rPr>
        <w:tab/>
        <w:t>Handtekening:</w:t>
      </w:r>
    </w:p>
    <w:p w14:paraId="625FBDB4" w14:textId="77777777" w:rsidR="00F9343B" w:rsidRPr="00F9343B" w:rsidRDefault="00F9343B" w:rsidP="00F9343B">
      <w:pPr>
        <w:spacing w:line="240" w:lineRule="auto"/>
        <w:rPr>
          <w:rFonts w:ascii="Calibri" w:hAnsi="Calibri"/>
          <w:bCs w:val="0"/>
          <w:kern w:val="0"/>
          <w:sz w:val="24"/>
          <w:lang w:eastAsia="en-US"/>
        </w:rPr>
      </w:pPr>
    </w:p>
    <w:p w14:paraId="0DFD9A81" w14:textId="77777777" w:rsidR="00F9343B" w:rsidRPr="00F9343B" w:rsidRDefault="00F9343B" w:rsidP="00F9343B">
      <w:pPr>
        <w:spacing w:line="240" w:lineRule="auto"/>
        <w:rPr>
          <w:rFonts w:ascii="Calibri" w:hAnsi="Calibri"/>
          <w:bCs w:val="0"/>
          <w:kern w:val="0"/>
          <w:sz w:val="24"/>
          <w:lang w:eastAsia="en-US"/>
        </w:rPr>
      </w:pPr>
      <w:r w:rsidRPr="00F9343B">
        <w:rPr>
          <w:rFonts w:ascii="Calibri" w:hAnsi="Calibri"/>
          <w:bCs w:val="0"/>
          <w:kern w:val="0"/>
          <w:sz w:val="24"/>
          <w:lang w:eastAsia="en-US"/>
        </w:rPr>
        <w:t>Plaats:</w:t>
      </w:r>
      <w:r w:rsidRPr="00F9343B">
        <w:rPr>
          <w:rFonts w:ascii="Calibri" w:hAnsi="Calibri"/>
          <w:bCs w:val="0"/>
          <w:kern w:val="0"/>
          <w:sz w:val="24"/>
          <w:lang w:eastAsia="en-US"/>
        </w:rPr>
        <w:tab/>
      </w:r>
      <w:r w:rsidRPr="00F9343B">
        <w:rPr>
          <w:rFonts w:ascii="Calibri" w:hAnsi="Calibri"/>
          <w:bCs w:val="0"/>
          <w:kern w:val="0"/>
          <w:sz w:val="24"/>
          <w:lang w:eastAsia="en-US"/>
        </w:rPr>
        <w:tab/>
      </w:r>
      <w:r w:rsidRPr="00F9343B">
        <w:rPr>
          <w:rFonts w:ascii="Calibri" w:hAnsi="Calibri"/>
          <w:bCs w:val="0"/>
          <w:kern w:val="0"/>
          <w:sz w:val="24"/>
          <w:lang w:eastAsia="en-US"/>
        </w:rPr>
        <w:tab/>
      </w:r>
      <w:r w:rsidRPr="00F9343B">
        <w:rPr>
          <w:rFonts w:ascii="Calibri" w:hAnsi="Calibri"/>
          <w:bCs w:val="0"/>
          <w:kern w:val="0"/>
          <w:sz w:val="24"/>
          <w:lang w:eastAsia="en-US"/>
        </w:rPr>
        <w:tab/>
      </w:r>
      <w:r w:rsidRPr="00F9343B">
        <w:rPr>
          <w:rFonts w:ascii="Calibri" w:hAnsi="Calibri"/>
          <w:bCs w:val="0"/>
          <w:kern w:val="0"/>
          <w:sz w:val="24"/>
          <w:lang w:eastAsia="en-US"/>
        </w:rPr>
        <w:tab/>
      </w:r>
      <w:r w:rsidRPr="00F9343B">
        <w:rPr>
          <w:rFonts w:ascii="Calibri" w:hAnsi="Calibri"/>
          <w:bCs w:val="0"/>
          <w:kern w:val="0"/>
          <w:sz w:val="24"/>
          <w:lang w:eastAsia="en-US"/>
        </w:rPr>
        <w:tab/>
      </w:r>
      <w:r w:rsidRPr="00F9343B">
        <w:rPr>
          <w:rFonts w:ascii="Calibri" w:hAnsi="Calibri"/>
          <w:bCs w:val="0"/>
          <w:kern w:val="0"/>
          <w:sz w:val="24"/>
          <w:lang w:eastAsia="en-US"/>
        </w:rPr>
        <w:tab/>
        <w:t>Plaats:</w:t>
      </w:r>
      <w:r w:rsidRPr="00F9343B">
        <w:rPr>
          <w:rFonts w:ascii="Calibri" w:hAnsi="Calibri"/>
          <w:bCs w:val="0"/>
          <w:kern w:val="0"/>
          <w:sz w:val="24"/>
          <w:lang w:eastAsia="en-US"/>
        </w:rPr>
        <w:br/>
      </w:r>
    </w:p>
    <w:p w14:paraId="551D00DB" w14:textId="77777777" w:rsidR="00F9343B" w:rsidRPr="00F9343B" w:rsidRDefault="00F9343B" w:rsidP="00F9343B">
      <w:pPr>
        <w:spacing w:line="240" w:lineRule="auto"/>
        <w:rPr>
          <w:rFonts w:ascii="Calibri" w:hAnsi="Calibri"/>
          <w:bCs w:val="0"/>
          <w:kern w:val="0"/>
          <w:sz w:val="24"/>
          <w:lang w:eastAsia="en-US"/>
        </w:rPr>
      </w:pPr>
      <w:r w:rsidRPr="00F9343B">
        <w:rPr>
          <w:rFonts w:ascii="Calibri" w:hAnsi="Calibri"/>
          <w:bCs w:val="0"/>
          <w:kern w:val="0"/>
          <w:sz w:val="24"/>
          <w:lang w:eastAsia="en-US"/>
        </w:rPr>
        <w:t>Datum:</w:t>
      </w:r>
      <w:r w:rsidRPr="00F9343B">
        <w:rPr>
          <w:rFonts w:ascii="Calibri" w:hAnsi="Calibri"/>
          <w:bCs w:val="0"/>
          <w:kern w:val="0"/>
          <w:sz w:val="24"/>
          <w:lang w:eastAsia="en-US"/>
        </w:rPr>
        <w:tab/>
      </w:r>
      <w:r w:rsidRPr="00F9343B">
        <w:rPr>
          <w:rFonts w:ascii="Calibri" w:hAnsi="Calibri"/>
          <w:bCs w:val="0"/>
          <w:kern w:val="0"/>
          <w:sz w:val="24"/>
          <w:lang w:eastAsia="en-US"/>
        </w:rPr>
        <w:tab/>
      </w:r>
      <w:r w:rsidRPr="00F9343B">
        <w:rPr>
          <w:rFonts w:ascii="Calibri" w:hAnsi="Calibri"/>
          <w:bCs w:val="0"/>
          <w:kern w:val="0"/>
          <w:sz w:val="24"/>
          <w:lang w:eastAsia="en-US"/>
        </w:rPr>
        <w:tab/>
      </w:r>
      <w:r w:rsidRPr="00F9343B">
        <w:rPr>
          <w:rFonts w:ascii="Calibri" w:hAnsi="Calibri"/>
          <w:bCs w:val="0"/>
          <w:kern w:val="0"/>
          <w:sz w:val="24"/>
          <w:lang w:eastAsia="en-US"/>
        </w:rPr>
        <w:tab/>
      </w:r>
      <w:r w:rsidRPr="00F9343B">
        <w:rPr>
          <w:rFonts w:ascii="Calibri" w:hAnsi="Calibri"/>
          <w:bCs w:val="0"/>
          <w:kern w:val="0"/>
          <w:sz w:val="24"/>
          <w:lang w:eastAsia="en-US"/>
        </w:rPr>
        <w:tab/>
      </w:r>
      <w:r w:rsidRPr="00F9343B">
        <w:rPr>
          <w:rFonts w:ascii="Calibri" w:hAnsi="Calibri"/>
          <w:bCs w:val="0"/>
          <w:kern w:val="0"/>
          <w:sz w:val="24"/>
          <w:lang w:eastAsia="en-US"/>
        </w:rPr>
        <w:tab/>
        <w:t>Datum:</w:t>
      </w:r>
      <w:r w:rsidRPr="00F9343B">
        <w:rPr>
          <w:rFonts w:ascii="Calibri" w:hAnsi="Calibri"/>
          <w:bCs w:val="0"/>
          <w:kern w:val="0"/>
          <w:sz w:val="24"/>
          <w:lang w:eastAsia="en-US"/>
        </w:rPr>
        <w:br/>
      </w:r>
    </w:p>
    <w:p w14:paraId="54B6C206" w14:textId="77777777" w:rsidR="00F9343B" w:rsidRPr="00F9343B" w:rsidRDefault="00F9343B" w:rsidP="00F9343B">
      <w:pPr>
        <w:spacing w:before="200" w:after="120" w:line="240" w:lineRule="auto"/>
        <w:rPr>
          <w:rFonts w:cs="Arial"/>
          <w:bCs w:val="0"/>
          <w:kern w:val="0"/>
          <w:sz w:val="20"/>
          <w:lang w:eastAsia="en-US"/>
        </w:rPr>
      </w:pPr>
    </w:p>
    <w:p w14:paraId="023E52AD" w14:textId="77777777" w:rsidR="00F9343B" w:rsidRPr="00F9343B" w:rsidRDefault="00F9343B" w:rsidP="00F9343B">
      <w:pPr>
        <w:spacing w:before="200" w:after="120" w:line="240" w:lineRule="auto"/>
        <w:rPr>
          <w:rFonts w:ascii="Calibri" w:hAnsi="Calibri"/>
          <w:bCs w:val="0"/>
          <w:kern w:val="0"/>
          <w:sz w:val="24"/>
          <w:lang w:eastAsia="en-US"/>
        </w:rPr>
      </w:pPr>
    </w:p>
    <w:p w14:paraId="2BF658F1" w14:textId="77777777" w:rsidR="00E6481A" w:rsidRPr="00963E9A" w:rsidRDefault="00E6481A" w:rsidP="00963E9A"/>
    <w:sectPr w:rsidR="00E6481A" w:rsidRPr="00963E9A">
      <w:headerReference w:type="even" r:id="rId10"/>
      <w:headerReference w:type="default" r:id="rId11"/>
      <w:footerReference w:type="even" r:id="rId12"/>
      <w:footerReference w:type="default" r:id="rId13"/>
      <w:headerReference w:type="first" r:id="rId14"/>
      <w:footerReference w:type="first" r:id="rId15"/>
      <w:pgSz w:w="11907" w:h="16840" w:code="9"/>
      <w:pgMar w:top="1021" w:right="1418" w:bottom="1191" w:left="85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56B53" w14:textId="77777777" w:rsidR="003817C1" w:rsidRDefault="003817C1">
      <w:r>
        <w:separator/>
      </w:r>
    </w:p>
  </w:endnote>
  <w:endnote w:type="continuationSeparator" w:id="0">
    <w:p w14:paraId="576C5947" w14:textId="77777777" w:rsidR="003817C1" w:rsidRDefault="00381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grofont">
    <w:altName w:val="Euphemia"/>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EBCD6" w14:textId="77777777" w:rsidR="003817C1" w:rsidRDefault="003817C1">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603AA" w14:textId="77777777" w:rsidR="003817C1" w:rsidRDefault="003817C1">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10786" w14:textId="77777777" w:rsidR="003817C1" w:rsidRDefault="003817C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96E6C" w14:textId="77777777" w:rsidR="003817C1" w:rsidRDefault="003817C1">
      <w:r>
        <w:separator/>
      </w:r>
    </w:p>
  </w:footnote>
  <w:footnote w:type="continuationSeparator" w:id="0">
    <w:p w14:paraId="61DB8FE6" w14:textId="77777777" w:rsidR="003817C1" w:rsidRDefault="003817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2CE58" w14:textId="77777777" w:rsidR="003817C1" w:rsidRDefault="003817C1">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98836" w14:textId="77777777" w:rsidR="003817C1" w:rsidRDefault="003817C1">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9A08E" w14:textId="77777777" w:rsidR="003817C1" w:rsidRDefault="003817C1">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C4BEB"/>
    <w:multiLevelType w:val="hybridMultilevel"/>
    <w:tmpl w:val="9A065ED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1B38C5"/>
    <w:multiLevelType w:val="multilevel"/>
    <w:tmpl w:val="7BD4EA92"/>
    <w:numStyleLink w:val="OpmaakprofielOpmaakprofielOpmaakprofielGenummerdLinks1cmVerkeerd-o"/>
  </w:abstractNum>
  <w:abstractNum w:abstractNumId="2" w15:restartNumberingAfterBreak="0">
    <w:nsid w:val="15B90F2B"/>
    <w:multiLevelType w:val="hybridMultilevel"/>
    <w:tmpl w:val="348899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00F71B3"/>
    <w:multiLevelType w:val="hybridMultilevel"/>
    <w:tmpl w:val="83802758"/>
    <w:lvl w:ilvl="0" w:tplc="04130001">
      <w:start w:val="1"/>
      <w:numFmt w:val="bullet"/>
      <w:lvlText w:val=""/>
      <w:lvlJc w:val="left"/>
      <w:pPr>
        <w:ind w:left="1427" w:hanging="360"/>
      </w:pPr>
      <w:rPr>
        <w:rFonts w:ascii="Symbol" w:hAnsi="Symbol" w:hint="default"/>
      </w:rPr>
    </w:lvl>
    <w:lvl w:ilvl="1" w:tplc="04130003" w:tentative="1">
      <w:start w:val="1"/>
      <w:numFmt w:val="bullet"/>
      <w:lvlText w:val="o"/>
      <w:lvlJc w:val="left"/>
      <w:pPr>
        <w:ind w:left="2147" w:hanging="360"/>
      </w:pPr>
      <w:rPr>
        <w:rFonts w:ascii="Courier New" w:hAnsi="Courier New" w:cs="Courier New" w:hint="default"/>
      </w:rPr>
    </w:lvl>
    <w:lvl w:ilvl="2" w:tplc="04130005" w:tentative="1">
      <w:start w:val="1"/>
      <w:numFmt w:val="bullet"/>
      <w:lvlText w:val=""/>
      <w:lvlJc w:val="left"/>
      <w:pPr>
        <w:ind w:left="2867" w:hanging="360"/>
      </w:pPr>
      <w:rPr>
        <w:rFonts w:ascii="Wingdings" w:hAnsi="Wingdings" w:hint="default"/>
      </w:rPr>
    </w:lvl>
    <w:lvl w:ilvl="3" w:tplc="04130001" w:tentative="1">
      <w:start w:val="1"/>
      <w:numFmt w:val="bullet"/>
      <w:lvlText w:val=""/>
      <w:lvlJc w:val="left"/>
      <w:pPr>
        <w:ind w:left="3587" w:hanging="360"/>
      </w:pPr>
      <w:rPr>
        <w:rFonts w:ascii="Symbol" w:hAnsi="Symbol" w:hint="default"/>
      </w:rPr>
    </w:lvl>
    <w:lvl w:ilvl="4" w:tplc="04130003" w:tentative="1">
      <w:start w:val="1"/>
      <w:numFmt w:val="bullet"/>
      <w:lvlText w:val="o"/>
      <w:lvlJc w:val="left"/>
      <w:pPr>
        <w:ind w:left="4307" w:hanging="360"/>
      </w:pPr>
      <w:rPr>
        <w:rFonts w:ascii="Courier New" w:hAnsi="Courier New" w:cs="Courier New" w:hint="default"/>
      </w:rPr>
    </w:lvl>
    <w:lvl w:ilvl="5" w:tplc="04130005" w:tentative="1">
      <w:start w:val="1"/>
      <w:numFmt w:val="bullet"/>
      <w:lvlText w:val=""/>
      <w:lvlJc w:val="left"/>
      <w:pPr>
        <w:ind w:left="5027" w:hanging="360"/>
      </w:pPr>
      <w:rPr>
        <w:rFonts w:ascii="Wingdings" w:hAnsi="Wingdings" w:hint="default"/>
      </w:rPr>
    </w:lvl>
    <w:lvl w:ilvl="6" w:tplc="04130001" w:tentative="1">
      <w:start w:val="1"/>
      <w:numFmt w:val="bullet"/>
      <w:lvlText w:val=""/>
      <w:lvlJc w:val="left"/>
      <w:pPr>
        <w:ind w:left="5747" w:hanging="360"/>
      </w:pPr>
      <w:rPr>
        <w:rFonts w:ascii="Symbol" w:hAnsi="Symbol" w:hint="default"/>
      </w:rPr>
    </w:lvl>
    <w:lvl w:ilvl="7" w:tplc="04130003" w:tentative="1">
      <w:start w:val="1"/>
      <w:numFmt w:val="bullet"/>
      <w:lvlText w:val="o"/>
      <w:lvlJc w:val="left"/>
      <w:pPr>
        <w:ind w:left="6467" w:hanging="360"/>
      </w:pPr>
      <w:rPr>
        <w:rFonts w:ascii="Courier New" w:hAnsi="Courier New" w:cs="Courier New" w:hint="default"/>
      </w:rPr>
    </w:lvl>
    <w:lvl w:ilvl="8" w:tplc="04130005" w:tentative="1">
      <w:start w:val="1"/>
      <w:numFmt w:val="bullet"/>
      <w:lvlText w:val=""/>
      <w:lvlJc w:val="left"/>
      <w:pPr>
        <w:ind w:left="7187" w:hanging="360"/>
      </w:pPr>
      <w:rPr>
        <w:rFonts w:ascii="Wingdings" w:hAnsi="Wingdings" w:hint="default"/>
      </w:rPr>
    </w:lvl>
  </w:abstractNum>
  <w:abstractNum w:abstractNumId="4"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39A06FD9"/>
    <w:multiLevelType w:val="hybridMultilevel"/>
    <w:tmpl w:val="88FC99DE"/>
    <w:lvl w:ilvl="0" w:tplc="7EDEAB84">
      <w:start w:val="1"/>
      <w:numFmt w:val="decimal"/>
      <w:lvlText w:val="%1."/>
      <w:lvlJc w:val="left"/>
      <w:pPr>
        <w:ind w:left="1065" w:hanging="705"/>
      </w:pPr>
      <w:rPr>
        <w:rFonts w:ascii="Arial" w:hAnsi="Arial"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17B4501"/>
    <w:multiLevelType w:val="hybridMultilevel"/>
    <w:tmpl w:val="E4C4CDEE"/>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7" w15:restartNumberingAfterBreak="0">
    <w:nsid w:val="4B4C632D"/>
    <w:multiLevelType w:val="multilevel"/>
    <w:tmpl w:val="927E838E"/>
    <w:lvl w:ilvl="0">
      <w:start w:val="1"/>
      <w:numFmt w:val="decimal"/>
      <w:lvlText w:val="Artikel %1."/>
      <w:lvlJc w:val="left"/>
      <w:pPr>
        <w:tabs>
          <w:tab w:val="num" w:pos="1494"/>
        </w:tabs>
        <w:ind w:left="1494" w:hanging="360"/>
      </w:pPr>
      <w:rPr>
        <w:rFonts w:hint="default"/>
        <w:b/>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num w:numId="1">
    <w:abstractNumId w:val="1"/>
    <w:lvlOverride w:ilvl="0">
      <w:lvl w:ilvl="0">
        <w:start w:val="1"/>
        <w:numFmt w:val="lowerLetter"/>
        <w:lvlText w:val="%1."/>
        <w:lvlJc w:val="left"/>
        <w:pPr>
          <w:tabs>
            <w:tab w:val="num" w:pos="66"/>
          </w:tabs>
          <w:ind w:left="350" w:hanging="284"/>
        </w:pPr>
        <w:rPr>
          <w:rFonts w:ascii="Arial" w:hAnsi="Arial" w:cs="Arial" w:hint="default"/>
          <w:sz w:val="18"/>
          <w:szCs w:val="18"/>
        </w:rPr>
      </w:lvl>
    </w:lvlOverride>
    <w:lvlOverride w:ilvl="3">
      <w:lvl w:ilvl="3">
        <w:start w:val="1"/>
        <w:numFmt w:val="decimal"/>
        <w:lvlText w:val="%4."/>
        <w:lvlJc w:val="left"/>
        <w:pPr>
          <w:tabs>
            <w:tab w:val="num" w:pos="2946"/>
          </w:tabs>
          <w:ind w:left="2946" w:hanging="360"/>
        </w:pPr>
        <w:rPr>
          <w:rFonts w:hint="default"/>
        </w:rPr>
      </w:lvl>
    </w:lvlOverride>
  </w:num>
  <w:num w:numId="2">
    <w:abstractNumId w:val="4"/>
  </w:num>
  <w:num w:numId="3">
    <w:abstractNumId w:val="7"/>
  </w:num>
  <w:num w:numId="4">
    <w:abstractNumId w:val="3"/>
  </w:num>
  <w:num w:numId="5">
    <w:abstractNumId w:val="0"/>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43B"/>
    <w:rsid w:val="00082641"/>
    <w:rsid w:val="000C7AA5"/>
    <w:rsid w:val="000F6565"/>
    <w:rsid w:val="00111D3B"/>
    <w:rsid w:val="00117DA7"/>
    <w:rsid w:val="00121C7E"/>
    <w:rsid w:val="00140956"/>
    <w:rsid w:val="00144534"/>
    <w:rsid w:val="0016753D"/>
    <w:rsid w:val="0017362E"/>
    <w:rsid w:val="001B2316"/>
    <w:rsid w:val="00217F00"/>
    <w:rsid w:val="0022213F"/>
    <w:rsid w:val="00222846"/>
    <w:rsid w:val="00226DC3"/>
    <w:rsid w:val="00232F50"/>
    <w:rsid w:val="0024249D"/>
    <w:rsid w:val="00247088"/>
    <w:rsid w:val="0026078F"/>
    <w:rsid w:val="0026083D"/>
    <w:rsid w:val="00262BD8"/>
    <w:rsid w:val="00273B3C"/>
    <w:rsid w:val="002D4D91"/>
    <w:rsid w:val="002D7F5C"/>
    <w:rsid w:val="002E7FE8"/>
    <w:rsid w:val="0030055D"/>
    <w:rsid w:val="00325C83"/>
    <w:rsid w:val="00344226"/>
    <w:rsid w:val="00362142"/>
    <w:rsid w:val="0036656D"/>
    <w:rsid w:val="003817C1"/>
    <w:rsid w:val="003B5DA7"/>
    <w:rsid w:val="003C1968"/>
    <w:rsid w:val="003D25C8"/>
    <w:rsid w:val="003F67C6"/>
    <w:rsid w:val="004102F8"/>
    <w:rsid w:val="004246F6"/>
    <w:rsid w:val="0044304B"/>
    <w:rsid w:val="0044401E"/>
    <w:rsid w:val="00465F30"/>
    <w:rsid w:val="004803BB"/>
    <w:rsid w:val="004C59F4"/>
    <w:rsid w:val="004D0236"/>
    <w:rsid w:val="004D6969"/>
    <w:rsid w:val="004F1236"/>
    <w:rsid w:val="00510E84"/>
    <w:rsid w:val="00514C4B"/>
    <w:rsid w:val="00530E89"/>
    <w:rsid w:val="00534A76"/>
    <w:rsid w:val="005945C0"/>
    <w:rsid w:val="005A4419"/>
    <w:rsid w:val="005B1D1A"/>
    <w:rsid w:val="005C23E9"/>
    <w:rsid w:val="00633E56"/>
    <w:rsid w:val="006625D2"/>
    <w:rsid w:val="00665044"/>
    <w:rsid w:val="006801DD"/>
    <w:rsid w:val="00692879"/>
    <w:rsid w:val="00697206"/>
    <w:rsid w:val="006A78EF"/>
    <w:rsid w:val="006B3FF1"/>
    <w:rsid w:val="006B4A0C"/>
    <w:rsid w:val="006E3473"/>
    <w:rsid w:val="006E5ED2"/>
    <w:rsid w:val="006F1375"/>
    <w:rsid w:val="007112A7"/>
    <w:rsid w:val="007175F3"/>
    <w:rsid w:val="00751C37"/>
    <w:rsid w:val="00760A3C"/>
    <w:rsid w:val="007938C5"/>
    <w:rsid w:val="007C5EFF"/>
    <w:rsid w:val="007D0F81"/>
    <w:rsid w:val="007F21FA"/>
    <w:rsid w:val="00842A79"/>
    <w:rsid w:val="00850B6E"/>
    <w:rsid w:val="00854505"/>
    <w:rsid w:val="00864DD7"/>
    <w:rsid w:val="0086669B"/>
    <w:rsid w:val="00877D46"/>
    <w:rsid w:val="008C26FC"/>
    <w:rsid w:val="008C2A06"/>
    <w:rsid w:val="008C5AF9"/>
    <w:rsid w:val="008C5D5A"/>
    <w:rsid w:val="008D0DE9"/>
    <w:rsid w:val="00910CA7"/>
    <w:rsid w:val="009236C2"/>
    <w:rsid w:val="009236D7"/>
    <w:rsid w:val="009323E5"/>
    <w:rsid w:val="00941F70"/>
    <w:rsid w:val="00944387"/>
    <w:rsid w:val="00963E9A"/>
    <w:rsid w:val="009675AC"/>
    <w:rsid w:val="00996750"/>
    <w:rsid w:val="009B0C30"/>
    <w:rsid w:val="00A00381"/>
    <w:rsid w:val="00A01D02"/>
    <w:rsid w:val="00A036FF"/>
    <w:rsid w:val="00A31B60"/>
    <w:rsid w:val="00A34C90"/>
    <w:rsid w:val="00A3723D"/>
    <w:rsid w:val="00A67DDB"/>
    <w:rsid w:val="00A74756"/>
    <w:rsid w:val="00A90DC2"/>
    <w:rsid w:val="00AB04D1"/>
    <w:rsid w:val="00AB1B4C"/>
    <w:rsid w:val="00AB31A5"/>
    <w:rsid w:val="00AB3BF1"/>
    <w:rsid w:val="00AC3BE7"/>
    <w:rsid w:val="00AC761A"/>
    <w:rsid w:val="00AF2C11"/>
    <w:rsid w:val="00AF33D3"/>
    <w:rsid w:val="00B30BFA"/>
    <w:rsid w:val="00B3254F"/>
    <w:rsid w:val="00B424C6"/>
    <w:rsid w:val="00B42640"/>
    <w:rsid w:val="00B731A2"/>
    <w:rsid w:val="00B75E66"/>
    <w:rsid w:val="00BB19DF"/>
    <w:rsid w:val="00BB2A6F"/>
    <w:rsid w:val="00BC71F5"/>
    <w:rsid w:val="00BD371E"/>
    <w:rsid w:val="00BE7069"/>
    <w:rsid w:val="00BE7988"/>
    <w:rsid w:val="00C173E4"/>
    <w:rsid w:val="00C31CFA"/>
    <w:rsid w:val="00C330AA"/>
    <w:rsid w:val="00C83258"/>
    <w:rsid w:val="00C85266"/>
    <w:rsid w:val="00CA5742"/>
    <w:rsid w:val="00CB17F7"/>
    <w:rsid w:val="00CB26FD"/>
    <w:rsid w:val="00CB52F6"/>
    <w:rsid w:val="00CC19B5"/>
    <w:rsid w:val="00CC28E4"/>
    <w:rsid w:val="00CD4DF6"/>
    <w:rsid w:val="00CF00F8"/>
    <w:rsid w:val="00D069E8"/>
    <w:rsid w:val="00D3296C"/>
    <w:rsid w:val="00D35F52"/>
    <w:rsid w:val="00D43AB0"/>
    <w:rsid w:val="00D54075"/>
    <w:rsid w:val="00D57320"/>
    <w:rsid w:val="00D648DF"/>
    <w:rsid w:val="00D71057"/>
    <w:rsid w:val="00D9518D"/>
    <w:rsid w:val="00DA781F"/>
    <w:rsid w:val="00DC122F"/>
    <w:rsid w:val="00DC1311"/>
    <w:rsid w:val="00DC29BF"/>
    <w:rsid w:val="00DE6C2E"/>
    <w:rsid w:val="00DF1404"/>
    <w:rsid w:val="00DF60E1"/>
    <w:rsid w:val="00E173D6"/>
    <w:rsid w:val="00E203F6"/>
    <w:rsid w:val="00E410A5"/>
    <w:rsid w:val="00E6481A"/>
    <w:rsid w:val="00E71F42"/>
    <w:rsid w:val="00E808AC"/>
    <w:rsid w:val="00EB19F8"/>
    <w:rsid w:val="00EC7EEA"/>
    <w:rsid w:val="00F45539"/>
    <w:rsid w:val="00F72813"/>
    <w:rsid w:val="00F82C37"/>
    <w:rsid w:val="00F9343B"/>
    <w:rsid w:val="00FA1E4A"/>
    <w:rsid w:val="00FA6459"/>
    <w:rsid w:val="00FB1857"/>
    <w:rsid w:val="00FB3B88"/>
    <w:rsid w:val="00FE3552"/>
    <w:rsid w:val="00FE4979"/>
    <w:rsid w:val="00FF4C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D1EFA39"/>
  <w15:chartTrackingRefBased/>
  <w15:docId w15:val="{AAA06DB2-5204-4488-B0F4-047B1A75B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grofont" w:eastAsia="Times New Roman" w:hAnsi="Agrofont" w:cs="Times New Roman"/>
        <w:bCs/>
        <w:kern w:val="14"/>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D371E"/>
    <w:pPr>
      <w:spacing w:line="260" w:lineRule="atLeast"/>
    </w:pPr>
    <w:rPr>
      <w:sz w:val="18"/>
    </w:rPr>
  </w:style>
  <w:style w:type="paragraph" w:styleId="Kop1">
    <w:name w:val="heading 1"/>
    <w:basedOn w:val="Standaard"/>
    <w:next w:val="Standaard"/>
    <w:qFormat/>
    <w:pPr>
      <w:keepNext/>
      <w:keepLines/>
      <w:spacing w:before="520" w:after="260" w:line="340" w:lineRule="atLeast"/>
      <w:outlineLvl w:val="0"/>
    </w:pPr>
    <w:rPr>
      <w:b/>
      <w:kern w:val="24"/>
      <w:sz w:val="34"/>
    </w:rPr>
  </w:style>
  <w:style w:type="paragraph" w:styleId="Kop2">
    <w:name w:val="heading 2"/>
    <w:basedOn w:val="Kop1"/>
    <w:next w:val="Standaard"/>
    <w:qFormat/>
    <w:pPr>
      <w:spacing w:before="260" w:after="0" w:line="260" w:lineRule="atLeast"/>
      <w:outlineLvl w:val="1"/>
    </w:pPr>
    <w:rPr>
      <w:kern w:val="20"/>
      <w:sz w:val="26"/>
    </w:rPr>
  </w:style>
  <w:style w:type="paragraph" w:styleId="Kop3">
    <w:name w:val="heading 3"/>
    <w:basedOn w:val="Kop2"/>
    <w:next w:val="Standaard"/>
    <w:qFormat/>
    <w:pPr>
      <w:outlineLvl w:val="2"/>
    </w:pPr>
    <w:rPr>
      <w:kern w:val="16"/>
      <w:sz w:val="20"/>
    </w:rPr>
  </w:style>
  <w:style w:type="paragraph" w:styleId="Kop4">
    <w:name w:val="heading 4"/>
    <w:basedOn w:val="Standaard"/>
    <w:next w:val="Standaard"/>
    <w:qFormat/>
    <w:pPr>
      <w:keepNext/>
      <w:keepLines/>
      <w:spacing w:before="260"/>
      <w:outlineLvl w:val="3"/>
    </w:pPr>
    <w:rPr>
      <w:b/>
      <w:i/>
      <w:kern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erichtkop">
    <w:name w:val="Message Header"/>
    <w:basedOn w:val="Standaard"/>
    <w:pPr>
      <w:spacing w:before="120"/>
    </w:pPr>
    <w:rPr>
      <w:b/>
      <w:sz w:val="24"/>
    </w:rPr>
  </w:style>
  <w:style w:type="paragraph" w:styleId="Kopbronvermelding">
    <w:name w:val="toa heading"/>
    <w:basedOn w:val="Standaard"/>
    <w:next w:val="Standaard"/>
    <w:semiHidden/>
    <w:pPr>
      <w:spacing w:before="120"/>
    </w:pPr>
    <w:rPr>
      <w:b/>
      <w:sz w:val="24"/>
    </w:rPr>
  </w:style>
  <w:style w:type="paragraph" w:styleId="Koptekst">
    <w:name w:val="header"/>
    <w:basedOn w:val="Standaard"/>
    <w:pPr>
      <w:keepLines/>
      <w:widowControl w:val="0"/>
      <w:tabs>
        <w:tab w:val="center" w:pos="4536"/>
        <w:tab w:val="right" w:pos="9072"/>
      </w:tabs>
      <w:spacing w:line="220" w:lineRule="atLeast"/>
    </w:pPr>
    <w:rPr>
      <w:kern w:val="12"/>
      <w:sz w:val="16"/>
    </w:rPr>
  </w:style>
  <w:style w:type="paragraph" w:styleId="Macrotekst">
    <w:name w:val="macro"/>
    <w:semiHidden/>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rPr>
  </w:style>
  <w:style w:type="paragraph" w:styleId="Standaardinspringing">
    <w:name w:val="Normal Indent"/>
    <w:basedOn w:val="Standaard"/>
    <w:pPr>
      <w:ind w:left="708"/>
    </w:pPr>
  </w:style>
  <w:style w:type="paragraph" w:styleId="Ondertitel">
    <w:name w:val="Subtitle"/>
    <w:basedOn w:val="Standaard"/>
    <w:qFormat/>
    <w:pPr>
      <w:spacing w:after="60"/>
      <w:jc w:val="center"/>
    </w:pPr>
    <w:rPr>
      <w:i/>
      <w:sz w:val="24"/>
    </w:rPr>
  </w:style>
  <w:style w:type="paragraph" w:styleId="Titel">
    <w:name w:val="Title"/>
    <w:basedOn w:val="Standaard"/>
    <w:qFormat/>
    <w:pPr>
      <w:spacing w:before="240" w:after="60"/>
      <w:jc w:val="center"/>
    </w:pPr>
    <w:rPr>
      <w:b/>
      <w:kern w:val="28"/>
      <w:sz w:val="32"/>
    </w:rPr>
  </w:style>
  <w:style w:type="paragraph" w:styleId="Voettekst">
    <w:name w:val="footer"/>
    <w:basedOn w:val="Koptekst"/>
  </w:style>
  <w:style w:type="character" w:styleId="Intensieveverwijzing">
    <w:name w:val="Intense Reference"/>
    <w:basedOn w:val="Standaardalinea-lettertype"/>
    <w:uiPriority w:val="32"/>
    <w:qFormat/>
    <w:rsid w:val="00140956"/>
    <w:rPr>
      <w:b/>
      <w:bCs w:val="0"/>
      <w:smallCaps/>
      <w:color w:val="C0504D" w:themeColor="accent2"/>
      <w:spacing w:val="5"/>
      <w:u w:val="single"/>
    </w:rPr>
  </w:style>
  <w:style w:type="paragraph" w:styleId="Lijstalinea">
    <w:name w:val="List Paragraph"/>
    <w:basedOn w:val="Standaard"/>
    <w:uiPriority w:val="34"/>
    <w:qFormat/>
    <w:rsid w:val="00140956"/>
    <w:pPr>
      <w:ind w:left="708"/>
    </w:pPr>
  </w:style>
  <w:style w:type="character" w:styleId="Verwijzingopmerking">
    <w:name w:val="annotation reference"/>
    <w:semiHidden/>
    <w:rsid w:val="00F9343B"/>
    <w:rPr>
      <w:sz w:val="16"/>
      <w:szCs w:val="16"/>
    </w:rPr>
  </w:style>
  <w:style w:type="paragraph" w:styleId="Tekstopmerking">
    <w:name w:val="annotation text"/>
    <w:basedOn w:val="Standaard"/>
    <w:link w:val="TekstopmerkingChar"/>
    <w:semiHidden/>
    <w:rsid w:val="00F9343B"/>
    <w:pPr>
      <w:spacing w:before="200" w:after="120" w:line="240" w:lineRule="auto"/>
    </w:pPr>
    <w:rPr>
      <w:rFonts w:ascii="Calibri" w:hAnsi="Calibri"/>
      <w:bCs w:val="0"/>
      <w:kern w:val="0"/>
      <w:sz w:val="20"/>
      <w:lang w:eastAsia="en-US"/>
    </w:rPr>
  </w:style>
  <w:style w:type="character" w:customStyle="1" w:styleId="TekstopmerkingChar">
    <w:name w:val="Tekst opmerking Char"/>
    <w:basedOn w:val="Standaardalinea-lettertype"/>
    <w:link w:val="Tekstopmerking"/>
    <w:semiHidden/>
    <w:rsid w:val="00F9343B"/>
    <w:rPr>
      <w:rFonts w:ascii="Calibri" w:hAnsi="Calibri"/>
      <w:bCs w:val="0"/>
      <w:kern w:val="0"/>
      <w:lang w:eastAsia="en-US"/>
    </w:rPr>
  </w:style>
  <w:style w:type="numbering" w:customStyle="1" w:styleId="OpmaakprofielOpmaakprofielOpmaakprofielGenummerdLinks1cmVerkeerd-o">
    <w:name w:val="Opmaakprofiel Opmaakprofiel Opmaakprofiel Genummerd Links:  1 cm Verkeerd-o..."/>
    <w:basedOn w:val="Geenlijst"/>
    <w:rsid w:val="00F9343B"/>
    <w:pPr>
      <w:numPr>
        <w:numId w:val="2"/>
      </w:numPr>
    </w:pPr>
  </w:style>
  <w:style w:type="paragraph" w:styleId="Ballontekst">
    <w:name w:val="Balloon Text"/>
    <w:basedOn w:val="Standaard"/>
    <w:link w:val="BallontekstChar"/>
    <w:semiHidden/>
    <w:unhideWhenUsed/>
    <w:rsid w:val="00F9343B"/>
    <w:pPr>
      <w:spacing w:line="240" w:lineRule="auto"/>
    </w:pPr>
    <w:rPr>
      <w:rFonts w:ascii="Segoe UI" w:hAnsi="Segoe UI" w:cs="Segoe UI"/>
      <w:szCs w:val="18"/>
    </w:rPr>
  </w:style>
  <w:style w:type="character" w:customStyle="1" w:styleId="BallontekstChar">
    <w:name w:val="Ballontekst Char"/>
    <w:basedOn w:val="Standaardalinea-lettertype"/>
    <w:link w:val="Ballontekst"/>
    <w:semiHidden/>
    <w:rsid w:val="00F9343B"/>
    <w:rPr>
      <w:rFonts w:ascii="Segoe UI" w:hAnsi="Segoe UI" w:cs="Segoe UI"/>
      <w:sz w:val="18"/>
      <w:szCs w:val="18"/>
    </w:rPr>
  </w:style>
  <w:style w:type="paragraph" w:styleId="Geenafstand">
    <w:name w:val="No Spacing"/>
    <w:uiPriority w:val="1"/>
    <w:qFormat/>
    <w:rsid w:val="00B30BFA"/>
    <w:rPr>
      <w:sz w:val="18"/>
    </w:rPr>
  </w:style>
  <w:style w:type="character" w:styleId="Hyperlink">
    <w:name w:val="Hyperlink"/>
    <w:rsid w:val="006801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hterdemolen@staatsbosbeheer.n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taatsbosbeheer.nl"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D1878474.dotm</Template>
  <TotalTime>36</TotalTime>
  <Pages>8</Pages>
  <Words>3111</Words>
  <Characters>19295</Characters>
  <Application>Microsoft Office Word</Application>
  <DocSecurity>0</DocSecurity>
  <Lines>160</Lines>
  <Paragraphs>44</Paragraphs>
  <ScaleCrop>false</ScaleCrop>
  <HeadingPairs>
    <vt:vector size="2" baseType="variant">
      <vt:variant>
        <vt:lpstr>Titel</vt:lpstr>
      </vt:variant>
      <vt:variant>
        <vt:i4>1</vt:i4>
      </vt:variant>
    </vt:vector>
  </HeadingPairs>
  <TitlesOfParts>
    <vt:vector size="1" baseType="lpstr">
      <vt:lpstr/>
    </vt:vector>
  </TitlesOfParts>
  <Company>Staatsbosbeheer</Company>
  <LinksUpToDate>false</LinksUpToDate>
  <CharactersWithSpaces>22362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Hagenaars, Frans</dc:creator>
  <cp:keywords/>
  <dc:description/>
  <cp:lastModifiedBy>Hagenaars, Frans</cp:lastModifiedBy>
  <cp:revision>6</cp:revision>
  <dcterms:created xsi:type="dcterms:W3CDTF">2021-10-28T17:56:00Z</dcterms:created>
  <dcterms:modified xsi:type="dcterms:W3CDTF">2021-11-13T18:36:00Z</dcterms:modified>
</cp:coreProperties>
</file>