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5727" w14:textId="77777777" w:rsidR="003A5EF1" w:rsidRDefault="003A5EF1" w:rsidP="003A5EF1">
      <w:pPr>
        <w:pStyle w:val="Kop11"/>
        <w:rPr>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Hlk91075573"/>
      <w:bookmarkStart w:id="18" w:name="_Toc91226850"/>
      <w:r>
        <w:rPr>
          <w:lang w:val="nl"/>
        </w:rPr>
        <w:t>Bijlage 1</w:t>
      </w:r>
      <w:r>
        <w:rPr>
          <w:lang w:val="nl"/>
        </w:rPr>
        <w:tab/>
      </w:r>
      <w:bookmarkStart w:id="19" w:name="_Toc285541201"/>
      <w:bookmarkStart w:id="20" w:name="_Toc285541670"/>
      <w:bookmarkStart w:id="21" w:name="_Toc285547211"/>
      <w:bookmarkStart w:id="22" w:name="_Toc289803627"/>
      <w:bookmarkStart w:id="23" w:name="_Toc313527866"/>
      <w:bookmarkStart w:id="24" w:name="_Toc313528569"/>
      <w:bookmarkStart w:id="25" w:name="_Toc313528641"/>
      <w:bookmarkStart w:id="26" w:name="_Toc313535540"/>
      <w:bookmarkStart w:id="27" w:name="_Toc338065469"/>
      <w:bookmarkStart w:id="28" w:name="_Toc338081638"/>
      <w:bookmarkStart w:id="29" w:name="_Toc3474766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lang w:val="nl"/>
        </w:rPr>
        <w:t>Formulier t.b.v. referenties</w:t>
      </w:r>
      <w:bookmarkEnd w:id="18"/>
    </w:p>
    <w:p w14:paraId="7D554CEE" w14:textId="77777777" w:rsidR="003A5EF1" w:rsidRDefault="003A5EF1" w:rsidP="003A5EF1">
      <w:pPr>
        <w:tabs>
          <w:tab w:val="clear" w:pos="-567"/>
        </w:tabs>
      </w:pPr>
    </w:p>
    <w:p w14:paraId="4C753787" w14:textId="77777777" w:rsidR="003A5EF1" w:rsidRDefault="003A5EF1" w:rsidP="003A5EF1">
      <w:pPr>
        <w:jc w:val="both"/>
      </w:pPr>
      <w:r>
        <w:t xml:space="preserve">Vul het volgende formulier in voor het indienen van referenties. </w:t>
      </w:r>
    </w:p>
    <w:p w14:paraId="47E013A1" w14:textId="77777777" w:rsidR="003A5EF1" w:rsidRPr="007B24A9" w:rsidRDefault="003A5EF1" w:rsidP="003A5EF1">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7A5DDC4E" w14:textId="77777777" w:rsidR="003A5EF1" w:rsidRPr="007B24A9" w:rsidRDefault="003A5EF1" w:rsidP="003A5EF1">
      <w:pPr>
        <w:jc w:val="both"/>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2949"/>
        <w:gridCol w:w="3370"/>
      </w:tblGrid>
      <w:tr w:rsidR="003A5EF1" w:rsidRPr="006C13B3" w14:paraId="5D522499" w14:textId="77777777" w:rsidTr="009E6B63">
        <w:trPr>
          <w:trHeight w:val="453"/>
        </w:trPr>
        <w:tc>
          <w:tcPr>
            <w:tcW w:w="4789" w:type="dxa"/>
            <w:gridSpan w:val="2"/>
            <w:vAlign w:val="center"/>
          </w:tcPr>
          <w:p w14:paraId="7DD98DD9" w14:textId="77777777" w:rsidR="003A5EF1" w:rsidRPr="0038338C" w:rsidRDefault="003A5EF1" w:rsidP="009E6B63">
            <w:pPr>
              <w:rPr>
                <w:rFonts w:cs="Arial"/>
              </w:rPr>
            </w:pPr>
            <w:r>
              <w:rPr>
                <w:rFonts w:cs="Arial"/>
              </w:rPr>
              <w:t>Naam Inschrijver</w:t>
            </w:r>
          </w:p>
        </w:tc>
        <w:tc>
          <w:tcPr>
            <w:tcW w:w="3370" w:type="dxa"/>
            <w:vAlign w:val="center"/>
          </w:tcPr>
          <w:p w14:paraId="1E23C53B" w14:textId="77777777" w:rsidR="003A5EF1" w:rsidRPr="006C13B3" w:rsidRDefault="003A5EF1" w:rsidP="009E6B63">
            <w:pPr>
              <w:rPr>
                <w:rFonts w:cs="Arial"/>
              </w:rPr>
            </w:pPr>
          </w:p>
        </w:tc>
      </w:tr>
      <w:tr w:rsidR="003A5EF1" w:rsidRPr="006C13B3" w14:paraId="7E9338DB" w14:textId="77777777" w:rsidTr="009E6B63">
        <w:tc>
          <w:tcPr>
            <w:tcW w:w="1840" w:type="dxa"/>
            <w:vMerge w:val="restart"/>
          </w:tcPr>
          <w:p w14:paraId="3352FC51" w14:textId="77777777" w:rsidR="003A5EF1" w:rsidRPr="006C13B3" w:rsidRDefault="003A5EF1" w:rsidP="009E6B63">
            <w:pPr>
              <w:rPr>
                <w:rFonts w:cs="Arial"/>
              </w:rPr>
            </w:pPr>
            <w:r w:rsidRPr="006C13B3">
              <w:rPr>
                <w:rFonts w:cs="Arial"/>
              </w:rPr>
              <w:t>Gegevens</w:t>
            </w:r>
          </w:p>
          <w:p w14:paraId="11A67723" w14:textId="77777777" w:rsidR="003A5EF1" w:rsidRPr="006C13B3" w:rsidRDefault="003A5EF1" w:rsidP="009E6B63">
            <w:pPr>
              <w:rPr>
                <w:rFonts w:cs="Arial"/>
              </w:rPr>
            </w:pPr>
            <w:r w:rsidRPr="006C13B3">
              <w:rPr>
                <w:rFonts w:cs="Arial"/>
              </w:rPr>
              <w:t>referentieopdracht</w:t>
            </w:r>
          </w:p>
        </w:tc>
        <w:tc>
          <w:tcPr>
            <w:tcW w:w="2949" w:type="dxa"/>
          </w:tcPr>
          <w:p w14:paraId="3A3526AC" w14:textId="77777777" w:rsidR="003A5EF1" w:rsidRPr="006C13B3" w:rsidRDefault="003A5EF1" w:rsidP="009E6B63">
            <w:pPr>
              <w:rPr>
                <w:rFonts w:cs="Arial"/>
              </w:rPr>
            </w:pPr>
            <w:r w:rsidRPr="006C13B3">
              <w:rPr>
                <w:rFonts w:cs="Arial"/>
              </w:rPr>
              <w:t>Naam organisatie voor wie de r</w:t>
            </w:r>
            <w:r>
              <w:rPr>
                <w:rFonts w:cs="Arial"/>
              </w:rPr>
              <w:t>eferentieopdracht is uitgevoerd</w:t>
            </w:r>
          </w:p>
        </w:tc>
        <w:tc>
          <w:tcPr>
            <w:tcW w:w="3370" w:type="dxa"/>
          </w:tcPr>
          <w:p w14:paraId="24196DBA" w14:textId="77777777" w:rsidR="003A5EF1" w:rsidRPr="006C13B3" w:rsidRDefault="003A5EF1" w:rsidP="009E6B63">
            <w:pPr>
              <w:jc w:val="both"/>
              <w:rPr>
                <w:rFonts w:cs="Arial"/>
              </w:rPr>
            </w:pPr>
          </w:p>
        </w:tc>
      </w:tr>
      <w:tr w:rsidR="003A5EF1" w:rsidRPr="006C13B3" w14:paraId="306D3E5B" w14:textId="77777777" w:rsidTr="009E6B63">
        <w:trPr>
          <w:trHeight w:val="349"/>
        </w:trPr>
        <w:tc>
          <w:tcPr>
            <w:tcW w:w="1840" w:type="dxa"/>
            <w:vMerge/>
          </w:tcPr>
          <w:p w14:paraId="70F923EA" w14:textId="77777777" w:rsidR="003A5EF1" w:rsidRPr="006C13B3" w:rsidRDefault="003A5EF1" w:rsidP="009E6B63">
            <w:pPr>
              <w:rPr>
                <w:rFonts w:cs="Arial"/>
              </w:rPr>
            </w:pPr>
          </w:p>
        </w:tc>
        <w:tc>
          <w:tcPr>
            <w:tcW w:w="2949" w:type="dxa"/>
          </w:tcPr>
          <w:p w14:paraId="20E3B9AD" w14:textId="77777777" w:rsidR="003A5EF1" w:rsidRPr="006C13B3" w:rsidRDefault="003A5EF1" w:rsidP="009E6B63">
            <w:pPr>
              <w:rPr>
                <w:rFonts w:cs="Arial"/>
              </w:rPr>
            </w:pPr>
            <w:r>
              <w:rPr>
                <w:rFonts w:cs="Arial"/>
              </w:rPr>
              <w:t>C</w:t>
            </w:r>
            <w:r w:rsidRPr="006C13B3">
              <w:rPr>
                <w:rFonts w:cs="Arial"/>
              </w:rPr>
              <w:t>ontactpersoon</w:t>
            </w:r>
          </w:p>
        </w:tc>
        <w:tc>
          <w:tcPr>
            <w:tcW w:w="3370" w:type="dxa"/>
          </w:tcPr>
          <w:p w14:paraId="5B56EA74" w14:textId="77777777" w:rsidR="003A5EF1" w:rsidRPr="006C13B3" w:rsidRDefault="003A5EF1" w:rsidP="009E6B63">
            <w:pPr>
              <w:jc w:val="both"/>
              <w:rPr>
                <w:rFonts w:cs="Arial"/>
              </w:rPr>
            </w:pPr>
          </w:p>
        </w:tc>
      </w:tr>
      <w:tr w:rsidR="003A5EF1" w:rsidRPr="006C13B3" w14:paraId="03781A77" w14:textId="77777777" w:rsidTr="009E6B63">
        <w:trPr>
          <w:trHeight w:val="297"/>
        </w:trPr>
        <w:tc>
          <w:tcPr>
            <w:tcW w:w="1840" w:type="dxa"/>
            <w:vMerge/>
          </w:tcPr>
          <w:p w14:paraId="69FDF735" w14:textId="77777777" w:rsidR="003A5EF1" w:rsidRPr="006C13B3" w:rsidRDefault="003A5EF1" w:rsidP="009E6B63">
            <w:pPr>
              <w:rPr>
                <w:rFonts w:cs="Arial"/>
              </w:rPr>
            </w:pPr>
          </w:p>
        </w:tc>
        <w:tc>
          <w:tcPr>
            <w:tcW w:w="2949" w:type="dxa"/>
          </w:tcPr>
          <w:p w14:paraId="4F019767" w14:textId="77777777" w:rsidR="003A5EF1" w:rsidRPr="006C13B3" w:rsidRDefault="003A5EF1" w:rsidP="009E6B63">
            <w:pPr>
              <w:rPr>
                <w:rFonts w:cs="Arial"/>
              </w:rPr>
            </w:pPr>
            <w:r w:rsidRPr="006C13B3">
              <w:rPr>
                <w:rFonts w:cs="Arial"/>
              </w:rPr>
              <w:t>Telefoonnummer</w:t>
            </w:r>
          </w:p>
        </w:tc>
        <w:tc>
          <w:tcPr>
            <w:tcW w:w="3370" w:type="dxa"/>
          </w:tcPr>
          <w:p w14:paraId="0B1A1A85" w14:textId="77777777" w:rsidR="003A5EF1" w:rsidRPr="006C13B3" w:rsidRDefault="003A5EF1" w:rsidP="009E6B63">
            <w:pPr>
              <w:jc w:val="both"/>
              <w:rPr>
                <w:rFonts w:cs="Arial"/>
              </w:rPr>
            </w:pPr>
          </w:p>
        </w:tc>
      </w:tr>
      <w:tr w:rsidR="003A5EF1" w:rsidRPr="006C13B3" w14:paraId="7A1E0444" w14:textId="77777777" w:rsidTr="009E6B63">
        <w:tc>
          <w:tcPr>
            <w:tcW w:w="1840" w:type="dxa"/>
            <w:vMerge/>
          </w:tcPr>
          <w:p w14:paraId="319BF8E9" w14:textId="77777777" w:rsidR="003A5EF1" w:rsidRPr="006C13B3" w:rsidRDefault="003A5EF1" w:rsidP="009E6B63">
            <w:pPr>
              <w:rPr>
                <w:rFonts w:cs="Arial"/>
              </w:rPr>
            </w:pPr>
          </w:p>
        </w:tc>
        <w:tc>
          <w:tcPr>
            <w:tcW w:w="2949" w:type="dxa"/>
          </w:tcPr>
          <w:p w14:paraId="47A8C688" w14:textId="77777777" w:rsidR="003A5EF1" w:rsidRPr="006C13B3" w:rsidRDefault="003A5EF1" w:rsidP="009E6B63">
            <w:pPr>
              <w:rPr>
                <w:rFonts w:cs="Arial"/>
              </w:rPr>
            </w:pPr>
            <w:r w:rsidRPr="006C13B3">
              <w:rPr>
                <w:rFonts w:cs="Arial"/>
              </w:rPr>
              <w:t>Naam van de referentieopdracht</w:t>
            </w:r>
          </w:p>
        </w:tc>
        <w:tc>
          <w:tcPr>
            <w:tcW w:w="3370" w:type="dxa"/>
          </w:tcPr>
          <w:p w14:paraId="30D5189D" w14:textId="77777777" w:rsidR="003A5EF1" w:rsidRPr="006C13B3" w:rsidRDefault="003A5EF1" w:rsidP="009E6B63">
            <w:pPr>
              <w:jc w:val="both"/>
              <w:rPr>
                <w:rFonts w:cs="Arial"/>
              </w:rPr>
            </w:pPr>
          </w:p>
        </w:tc>
      </w:tr>
      <w:tr w:rsidR="003A5EF1" w:rsidRPr="006C13B3" w14:paraId="4A6AACDC" w14:textId="77777777" w:rsidTr="009E6B63">
        <w:tc>
          <w:tcPr>
            <w:tcW w:w="1840" w:type="dxa"/>
          </w:tcPr>
          <w:p w14:paraId="6C969E9C" w14:textId="77777777" w:rsidR="003A5EF1" w:rsidRPr="006C13B3" w:rsidRDefault="003A5EF1" w:rsidP="009E6B63">
            <w:pPr>
              <w:rPr>
                <w:rFonts w:cs="Arial"/>
              </w:rPr>
            </w:pPr>
            <w:r>
              <w:rPr>
                <w:rFonts w:cs="Arial"/>
              </w:rPr>
              <w:t xml:space="preserve">Financiële omvang </w:t>
            </w:r>
            <w:r w:rsidRPr="006C13B3">
              <w:rPr>
                <w:rFonts w:cs="Arial"/>
              </w:rPr>
              <w:t>van de referentieopdracht</w:t>
            </w:r>
          </w:p>
        </w:tc>
        <w:tc>
          <w:tcPr>
            <w:tcW w:w="2949" w:type="dxa"/>
          </w:tcPr>
          <w:p w14:paraId="694FB4E4" w14:textId="77777777" w:rsidR="003A5EF1" w:rsidRPr="006C13B3" w:rsidRDefault="003A5EF1" w:rsidP="009E6B63">
            <w:pPr>
              <w:rPr>
                <w:rFonts w:cs="Arial"/>
              </w:rPr>
            </w:pPr>
            <w:r>
              <w:rPr>
                <w:rFonts w:cs="Arial"/>
              </w:rPr>
              <w:t>Daadwerkelijk behaalde omzet</w:t>
            </w:r>
          </w:p>
        </w:tc>
        <w:tc>
          <w:tcPr>
            <w:tcW w:w="3370" w:type="dxa"/>
          </w:tcPr>
          <w:p w14:paraId="31DB7029" w14:textId="77777777" w:rsidR="003A5EF1" w:rsidRPr="006C13B3" w:rsidRDefault="003A5EF1" w:rsidP="009E6B63">
            <w:pPr>
              <w:jc w:val="both"/>
              <w:rPr>
                <w:rFonts w:cs="Arial"/>
              </w:rPr>
            </w:pPr>
          </w:p>
        </w:tc>
      </w:tr>
      <w:tr w:rsidR="003A5EF1" w:rsidRPr="006C13B3" w14:paraId="7D8591F4" w14:textId="77777777" w:rsidTr="009E6B63">
        <w:tc>
          <w:tcPr>
            <w:tcW w:w="1840" w:type="dxa"/>
            <w:vMerge w:val="restart"/>
          </w:tcPr>
          <w:p w14:paraId="79765733" w14:textId="77777777" w:rsidR="003A5EF1" w:rsidRPr="006C13B3" w:rsidRDefault="003A5EF1" w:rsidP="009E6B63">
            <w:pPr>
              <w:rPr>
                <w:rFonts w:cs="Arial"/>
              </w:rPr>
            </w:pPr>
            <w:r w:rsidRPr="006C13B3">
              <w:rPr>
                <w:rFonts w:cs="Arial"/>
              </w:rPr>
              <w:t>Looptijd van de referentieopdracht</w:t>
            </w:r>
          </w:p>
        </w:tc>
        <w:tc>
          <w:tcPr>
            <w:tcW w:w="2949" w:type="dxa"/>
          </w:tcPr>
          <w:p w14:paraId="4BFC3337" w14:textId="77777777" w:rsidR="003A5EF1" w:rsidRPr="006C13B3" w:rsidRDefault="003A5EF1" w:rsidP="009E6B63">
            <w:pPr>
              <w:rPr>
                <w:rFonts w:cs="Arial"/>
              </w:rPr>
            </w:pPr>
            <w:r w:rsidRPr="006C13B3">
              <w:rPr>
                <w:rFonts w:cs="Arial"/>
              </w:rPr>
              <w:t>Datum aanvang referentieopdracht</w:t>
            </w:r>
          </w:p>
        </w:tc>
        <w:tc>
          <w:tcPr>
            <w:tcW w:w="3370" w:type="dxa"/>
          </w:tcPr>
          <w:p w14:paraId="2545B034" w14:textId="77777777" w:rsidR="003A5EF1" w:rsidRPr="006C13B3" w:rsidRDefault="003A5EF1" w:rsidP="009E6B63">
            <w:pPr>
              <w:jc w:val="both"/>
              <w:rPr>
                <w:rFonts w:cs="Arial"/>
              </w:rPr>
            </w:pPr>
          </w:p>
        </w:tc>
      </w:tr>
      <w:tr w:rsidR="003A5EF1" w:rsidRPr="006C13B3" w14:paraId="4F21419A" w14:textId="77777777" w:rsidTr="009E6B63">
        <w:tc>
          <w:tcPr>
            <w:tcW w:w="1840" w:type="dxa"/>
            <w:vMerge/>
          </w:tcPr>
          <w:p w14:paraId="083D4065" w14:textId="77777777" w:rsidR="003A5EF1" w:rsidRPr="006C13B3" w:rsidRDefault="003A5EF1" w:rsidP="009E6B63">
            <w:pPr>
              <w:rPr>
                <w:rFonts w:cs="Arial"/>
              </w:rPr>
            </w:pPr>
          </w:p>
        </w:tc>
        <w:tc>
          <w:tcPr>
            <w:tcW w:w="2949" w:type="dxa"/>
          </w:tcPr>
          <w:p w14:paraId="30DC14D2" w14:textId="77777777" w:rsidR="003A5EF1" w:rsidRPr="006C13B3" w:rsidRDefault="003A5EF1" w:rsidP="009E6B63">
            <w:pPr>
              <w:rPr>
                <w:rFonts w:cs="Arial"/>
              </w:rPr>
            </w:pPr>
            <w:r w:rsidRPr="006C13B3">
              <w:rPr>
                <w:rFonts w:cs="Arial"/>
              </w:rPr>
              <w:t>Datum afronding referentieopdracht</w:t>
            </w:r>
          </w:p>
        </w:tc>
        <w:tc>
          <w:tcPr>
            <w:tcW w:w="3370" w:type="dxa"/>
          </w:tcPr>
          <w:p w14:paraId="061783A0" w14:textId="77777777" w:rsidR="003A5EF1" w:rsidRPr="006C13B3" w:rsidRDefault="003A5EF1" w:rsidP="009E6B63">
            <w:pPr>
              <w:jc w:val="both"/>
              <w:rPr>
                <w:rFonts w:cs="Arial"/>
              </w:rPr>
            </w:pPr>
          </w:p>
        </w:tc>
      </w:tr>
      <w:tr w:rsidR="003A5EF1" w:rsidRPr="006C13B3" w14:paraId="74E1D13B" w14:textId="77777777" w:rsidTr="009E6B63">
        <w:tc>
          <w:tcPr>
            <w:tcW w:w="1840" w:type="dxa"/>
          </w:tcPr>
          <w:p w14:paraId="49DE9ECA" w14:textId="77777777" w:rsidR="003A5EF1" w:rsidRPr="006C13B3" w:rsidRDefault="003A5EF1" w:rsidP="009E6B63">
            <w:pPr>
              <w:rPr>
                <w:rFonts w:cs="Arial"/>
              </w:rPr>
            </w:pPr>
            <w:r w:rsidRPr="006C13B3">
              <w:rPr>
                <w:rFonts w:cs="Arial"/>
              </w:rPr>
              <w:t>Kerncompetentie</w:t>
            </w:r>
          </w:p>
        </w:tc>
        <w:tc>
          <w:tcPr>
            <w:tcW w:w="2949" w:type="dxa"/>
          </w:tcPr>
          <w:p w14:paraId="7C7E9028" w14:textId="77777777" w:rsidR="003A5EF1" w:rsidRDefault="003A5EF1" w:rsidP="009E6B63">
            <w:pPr>
              <w:rPr>
                <w:rFonts w:cs="Arial"/>
              </w:rPr>
            </w:pPr>
            <w:r w:rsidRPr="006C13B3">
              <w:rPr>
                <w:rFonts w:cs="Arial"/>
              </w:rPr>
              <w:t>Deze referentie ziet</w:t>
            </w:r>
            <w:r>
              <w:rPr>
                <w:rFonts w:cs="Arial"/>
              </w:rPr>
              <w:t xml:space="preserve"> op de volgende kerncompetenties:</w:t>
            </w:r>
          </w:p>
          <w:p w14:paraId="1E6D5A80" w14:textId="77777777" w:rsidR="003A5EF1" w:rsidRPr="006C13B3" w:rsidRDefault="003A5EF1" w:rsidP="009E6B63">
            <w:pPr>
              <w:rPr>
                <w:rFonts w:cs="Arial"/>
              </w:rPr>
            </w:pPr>
          </w:p>
          <w:p w14:paraId="64359FAA" w14:textId="77777777" w:rsidR="003A5EF1" w:rsidRPr="00D370F3" w:rsidRDefault="003A5EF1" w:rsidP="009E6B63">
            <w:pPr>
              <w:tabs>
                <w:tab w:val="clear" w:pos="-567"/>
              </w:tabs>
              <w:autoSpaceDE w:val="0"/>
              <w:autoSpaceDN w:val="0"/>
              <w:adjustRightInd w:val="0"/>
              <w:rPr>
                <w:rFonts w:cs="Arial"/>
              </w:rPr>
            </w:pPr>
            <w:r w:rsidRPr="00D370F3">
              <w:rPr>
                <w:rFonts w:cs="Arial"/>
              </w:rPr>
              <w:t>1.</w:t>
            </w:r>
            <w:r>
              <w:rPr>
                <w:rFonts w:cs="Arial"/>
              </w:rPr>
              <w:t xml:space="preserve"> </w:t>
            </w:r>
            <w:r w:rsidRPr="00D370F3">
              <w:rPr>
                <w:rFonts w:cs="Arial"/>
              </w:rPr>
              <w:t>Aanbieden en begeleiden van participatieactiviteiten voor minimaal 15 Statushouders per jaar.</w:t>
            </w:r>
          </w:p>
          <w:p w14:paraId="783B1B50" w14:textId="77777777" w:rsidR="003A5EF1" w:rsidRDefault="003A5EF1" w:rsidP="009E6B63">
            <w:pPr>
              <w:tabs>
                <w:tab w:val="clear" w:pos="-567"/>
              </w:tabs>
              <w:autoSpaceDE w:val="0"/>
              <w:autoSpaceDN w:val="0"/>
              <w:adjustRightInd w:val="0"/>
              <w:rPr>
                <w:rFonts w:cs="Arial"/>
              </w:rPr>
            </w:pPr>
          </w:p>
          <w:p w14:paraId="0E93D51C" w14:textId="77777777" w:rsidR="003A5EF1" w:rsidRPr="00D370F3" w:rsidRDefault="003A5EF1" w:rsidP="009E6B63">
            <w:pPr>
              <w:tabs>
                <w:tab w:val="clear" w:pos="-567"/>
              </w:tabs>
              <w:autoSpaceDE w:val="0"/>
              <w:autoSpaceDN w:val="0"/>
              <w:adjustRightInd w:val="0"/>
              <w:rPr>
                <w:rFonts w:cs="Arial"/>
                <w:snapToGrid w:val="0"/>
                <w:color w:val="FF0000"/>
                <w:szCs w:val="22"/>
              </w:rPr>
            </w:pPr>
            <w:r w:rsidRPr="00D370F3">
              <w:rPr>
                <w:rFonts w:cs="Arial"/>
              </w:rPr>
              <w:t>2.</w:t>
            </w:r>
            <w:r>
              <w:rPr>
                <w:rFonts w:cs="Arial"/>
              </w:rPr>
              <w:t xml:space="preserve"> </w:t>
            </w:r>
            <w:r w:rsidRPr="00D370F3">
              <w:rPr>
                <w:rFonts w:cs="Arial"/>
              </w:rPr>
              <w:t xml:space="preserve">Aanbieden van taallessen voor </w:t>
            </w:r>
            <w:r>
              <w:rPr>
                <w:rFonts w:cs="Arial"/>
              </w:rPr>
              <w:t>S</w:t>
            </w:r>
            <w:r w:rsidRPr="00D370F3">
              <w:rPr>
                <w:rFonts w:cs="Arial"/>
              </w:rPr>
              <w:t>tatushouders voor minimaal 15 Statushouders per jaar.</w:t>
            </w:r>
          </w:p>
        </w:tc>
        <w:tc>
          <w:tcPr>
            <w:tcW w:w="3370" w:type="dxa"/>
          </w:tcPr>
          <w:p w14:paraId="58634F30" w14:textId="77777777" w:rsidR="003A5EF1" w:rsidRPr="006C13B3" w:rsidRDefault="003A5EF1" w:rsidP="009E6B63">
            <w:pPr>
              <w:jc w:val="both"/>
              <w:rPr>
                <w:rFonts w:cs="Arial"/>
              </w:rPr>
            </w:pPr>
          </w:p>
        </w:tc>
      </w:tr>
      <w:tr w:rsidR="003A5EF1" w:rsidRPr="006C13B3" w14:paraId="6FCA79E8" w14:textId="77777777" w:rsidTr="009E6B63">
        <w:tc>
          <w:tcPr>
            <w:tcW w:w="1840" w:type="dxa"/>
          </w:tcPr>
          <w:p w14:paraId="1624BAC0" w14:textId="77777777" w:rsidR="003A5EF1" w:rsidRPr="006C13B3" w:rsidRDefault="003A5EF1" w:rsidP="009E6B63">
            <w:pPr>
              <w:rPr>
                <w:rFonts w:cs="Arial"/>
              </w:rPr>
            </w:pPr>
            <w:r w:rsidRPr="006C13B3">
              <w:rPr>
                <w:rFonts w:cs="Arial"/>
              </w:rPr>
              <w:t>Werkzaamheden referentieopdracht</w:t>
            </w:r>
          </w:p>
        </w:tc>
        <w:tc>
          <w:tcPr>
            <w:tcW w:w="2949" w:type="dxa"/>
          </w:tcPr>
          <w:p w14:paraId="1A1D0409" w14:textId="77777777" w:rsidR="003A5EF1" w:rsidRPr="0038338C" w:rsidRDefault="003A5EF1" w:rsidP="009E6B63">
            <w:pPr>
              <w:rPr>
                <w:rFonts w:cs="Arial"/>
              </w:rPr>
            </w:pPr>
            <w:r w:rsidRPr="0038338C">
              <w:t>Korte beschrijving referentieopdracht waaruit blijkt dat Inschrijver ervaring heeft met de kerncompetentie</w:t>
            </w:r>
            <w:r>
              <w:t>(s) waarop de referentieopdracht betrekking heeft.</w:t>
            </w:r>
            <w:r w:rsidRPr="0038338C">
              <w:t xml:space="preserve"> </w:t>
            </w:r>
          </w:p>
        </w:tc>
        <w:tc>
          <w:tcPr>
            <w:tcW w:w="3370" w:type="dxa"/>
          </w:tcPr>
          <w:p w14:paraId="66308E28" w14:textId="77777777" w:rsidR="003A5EF1" w:rsidRPr="006C13B3" w:rsidRDefault="003A5EF1" w:rsidP="009E6B63">
            <w:pPr>
              <w:jc w:val="both"/>
              <w:rPr>
                <w:rFonts w:cs="Arial"/>
              </w:rPr>
            </w:pPr>
          </w:p>
        </w:tc>
      </w:tr>
      <w:tr w:rsidR="003A5EF1" w:rsidRPr="006C13B3" w14:paraId="37223215" w14:textId="77777777" w:rsidTr="009E6B63">
        <w:tc>
          <w:tcPr>
            <w:tcW w:w="1840" w:type="dxa"/>
          </w:tcPr>
          <w:p w14:paraId="45B3B044" w14:textId="77777777" w:rsidR="003A5EF1" w:rsidRPr="006C13B3" w:rsidRDefault="003A5EF1" w:rsidP="009E6B63">
            <w:pPr>
              <w:rPr>
                <w:rFonts w:cs="Arial"/>
              </w:rPr>
            </w:pPr>
            <w:r>
              <w:rPr>
                <w:rFonts w:cs="Arial"/>
              </w:rPr>
              <w:t>Indien gebruik wordt gemaakt van referenties van een derde (zie §</w:t>
            </w:r>
            <w:r>
              <w:t xml:space="preserve"> 5.10)</w:t>
            </w:r>
          </w:p>
        </w:tc>
        <w:tc>
          <w:tcPr>
            <w:tcW w:w="2949" w:type="dxa"/>
          </w:tcPr>
          <w:p w14:paraId="197E0BA1" w14:textId="77777777" w:rsidR="003A5EF1" w:rsidRPr="0038338C" w:rsidRDefault="003A5EF1" w:rsidP="009E6B63">
            <w:r>
              <w:t>NAW gegevens van de Derde</w:t>
            </w:r>
          </w:p>
        </w:tc>
        <w:tc>
          <w:tcPr>
            <w:tcW w:w="3370" w:type="dxa"/>
          </w:tcPr>
          <w:p w14:paraId="1390DAAF" w14:textId="77777777" w:rsidR="003A5EF1" w:rsidRPr="006C13B3" w:rsidRDefault="003A5EF1" w:rsidP="009E6B63">
            <w:pPr>
              <w:jc w:val="both"/>
              <w:rPr>
                <w:rFonts w:cs="Arial"/>
              </w:rPr>
            </w:pPr>
          </w:p>
        </w:tc>
      </w:tr>
    </w:tbl>
    <w:p w14:paraId="35E8268C" w14:textId="77777777" w:rsidR="003A5EF1" w:rsidRDefault="003A5EF1" w:rsidP="003A5EF1">
      <w:pPr>
        <w:rPr>
          <w:bCs/>
        </w:rPr>
      </w:pPr>
    </w:p>
    <w:p w14:paraId="261B9750" w14:textId="77777777" w:rsidR="003A5EF1" w:rsidRPr="009479AF" w:rsidRDefault="003A5EF1" w:rsidP="003A5EF1">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0B88925C" w14:textId="77777777" w:rsidR="003A5EF1" w:rsidRDefault="003A5EF1" w:rsidP="003A5EF1">
      <w:pPr>
        <w:tabs>
          <w:tab w:val="clear" w:pos="-567"/>
        </w:tabs>
      </w:pPr>
    </w:p>
    <w:p w14:paraId="1163930A" w14:textId="77777777" w:rsidR="003A5EF1" w:rsidRDefault="003A5EF1" w:rsidP="003A5EF1">
      <w:pPr>
        <w:rPr>
          <w:rFonts w:cs="Tahoma"/>
        </w:rPr>
      </w:pPr>
      <w:r>
        <w:rPr>
          <w:rFonts w:cs="Tahoma"/>
        </w:rPr>
        <w:lastRenderedPageBreak/>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10AEADC2" w14:textId="77777777" w:rsidR="003A5EF1" w:rsidRPr="00EB28F4" w:rsidRDefault="003A5EF1" w:rsidP="003A5EF1">
      <w:pPr>
        <w:autoSpaceDE w:val="0"/>
        <w:autoSpaceDN w:val="0"/>
        <w:adjustRightInd w:val="0"/>
        <w:rPr>
          <w:rFonts w:ascii="Helvetica" w:hAnsi="Helvetica" w:cs="Helvetica"/>
        </w:rPr>
      </w:pPr>
      <w:bookmarkStart w:id="30" w:name="_Toc285541204"/>
      <w:bookmarkStart w:id="31" w:name="_Toc285541673"/>
      <w:bookmarkStart w:id="32" w:name="_Toc285547214"/>
      <w:bookmarkStart w:id="33" w:name="_Toc289803630"/>
      <w:bookmarkStart w:id="34" w:name="_Toc313527869"/>
      <w:bookmarkStart w:id="35" w:name="_Toc313528572"/>
      <w:bookmarkStart w:id="36" w:name="_Toc313528644"/>
      <w:bookmarkStart w:id="37" w:name="_Toc313535543"/>
      <w:bookmarkEnd w:id="19"/>
      <w:bookmarkEnd w:id="20"/>
      <w:bookmarkEnd w:id="21"/>
      <w:bookmarkEnd w:id="22"/>
      <w:bookmarkEnd w:id="23"/>
      <w:bookmarkEnd w:id="24"/>
      <w:bookmarkEnd w:id="25"/>
      <w:bookmarkEnd w:id="26"/>
      <w:bookmarkEnd w:id="27"/>
      <w:bookmarkEnd w:id="28"/>
      <w:bookmarkEnd w:id="29"/>
    </w:p>
    <w:p w14:paraId="184C9BF5" w14:textId="77777777" w:rsidR="003A5EF1" w:rsidRPr="00B53894" w:rsidRDefault="003A5EF1" w:rsidP="003A5EF1">
      <w:pPr>
        <w:pStyle w:val="Kop11"/>
        <w:ind w:left="1440" w:hanging="1440"/>
      </w:pPr>
      <w:bookmarkStart w:id="38" w:name="_Toc338065472"/>
      <w:bookmarkStart w:id="39" w:name="_Toc338081641"/>
      <w:bookmarkStart w:id="40" w:name="_Toc347476620"/>
      <w:bookmarkStart w:id="41" w:name="_Toc350513672"/>
      <w:bookmarkStart w:id="42" w:name="_Toc350514012"/>
      <w:bookmarkStart w:id="43" w:name="_Toc350514111"/>
      <w:bookmarkStart w:id="44" w:name="_Toc350860228"/>
      <w:bookmarkStart w:id="45" w:name="_Toc350865342"/>
      <w:bookmarkStart w:id="46" w:name="_Toc352924884"/>
      <w:bookmarkStart w:id="47" w:name="_Toc91226852"/>
      <w:r>
        <w:rPr>
          <w:lang w:val="nl"/>
        </w:rPr>
        <w:lastRenderedPageBreak/>
        <w:t>Bijlage 3</w:t>
      </w:r>
      <w:r>
        <w:rPr>
          <w:lang w:val="nl"/>
        </w:rPr>
        <w:tab/>
      </w:r>
      <w:r>
        <w:t>Verklaring g</w:t>
      </w:r>
      <w:r w:rsidRPr="00B53894">
        <w:t>ezame</w:t>
      </w:r>
      <w:r>
        <w:t>nlijke &amp; h</w:t>
      </w:r>
      <w:r w:rsidRPr="00B53894">
        <w:t>oofdelijke aansprakelijkheid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E07CD7C" w14:textId="77777777" w:rsidR="003A5EF1" w:rsidRDefault="003A5EF1" w:rsidP="003A5EF1">
      <w:pPr>
        <w:tabs>
          <w:tab w:val="clear" w:pos="-567"/>
          <w:tab w:val="left" w:pos="0"/>
        </w:tabs>
      </w:pPr>
    </w:p>
    <w:p w14:paraId="1C62F2D4" w14:textId="77777777" w:rsidR="003A5EF1" w:rsidRPr="00BC59CB" w:rsidRDefault="003A5EF1" w:rsidP="003A5E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Tahoma"/>
          <w:i/>
        </w:rPr>
      </w:pPr>
      <w:r w:rsidRPr="00A14489">
        <w:rPr>
          <w:rFonts w:cs="Tahoma"/>
          <w:i/>
        </w:rPr>
        <w:t>Deze verklaring invullen indien ingeschreven wordt in Combinatie (§ 5.9).</w:t>
      </w:r>
      <w:r w:rsidRPr="00BC59CB">
        <w:rPr>
          <w:rFonts w:cs="Tahoma"/>
          <w:i/>
        </w:rPr>
        <w:t xml:space="preserve"> </w:t>
      </w:r>
    </w:p>
    <w:p w14:paraId="1B0A6E42" w14:textId="77777777" w:rsidR="003A5EF1" w:rsidRDefault="003A5EF1" w:rsidP="003A5EF1">
      <w:pPr>
        <w:tabs>
          <w:tab w:val="clear" w:pos="-567"/>
          <w:tab w:val="left" w:pos="0"/>
        </w:tabs>
        <w:rPr>
          <w:b/>
        </w:rPr>
      </w:pPr>
    </w:p>
    <w:p w14:paraId="7A349923" w14:textId="77777777" w:rsidR="003A5EF1" w:rsidRPr="00CC6552" w:rsidRDefault="003A5EF1" w:rsidP="003A5EF1">
      <w:pPr>
        <w:tabs>
          <w:tab w:val="clear" w:pos="-567"/>
          <w:tab w:val="left" w:pos="0"/>
        </w:tabs>
        <w:rPr>
          <w:b/>
        </w:rPr>
      </w:pPr>
      <w:r w:rsidRPr="00CC6552">
        <w:rPr>
          <w:b/>
        </w:rPr>
        <w:t>Door alle leden van de Combinatie te ondertekenen</w:t>
      </w:r>
    </w:p>
    <w:p w14:paraId="4EE3D8A3" w14:textId="77777777" w:rsidR="003A5EF1" w:rsidRPr="00E22408" w:rsidRDefault="003A5EF1" w:rsidP="003A5EF1">
      <w:pPr>
        <w:tabs>
          <w:tab w:val="clear" w:pos="-567"/>
          <w:tab w:val="left" w:pos="0"/>
        </w:tabs>
      </w:pPr>
    </w:p>
    <w:p w14:paraId="15FAC80C" w14:textId="77777777" w:rsidR="003A5EF1" w:rsidRPr="00CC6552" w:rsidRDefault="003A5EF1" w:rsidP="003A5E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cs="Tahoma"/>
        </w:rPr>
      </w:pPr>
      <w:bookmarkStart w:id="48" w:name="_Hlt516660912"/>
      <w:bookmarkEnd w:id="48"/>
      <w:r w:rsidRPr="00CC6552">
        <w:rPr>
          <w:rFonts w:cs="Tahoma"/>
        </w:rPr>
        <w:t xml:space="preserve">Hierbij verklaren ondergetekenden akkoord te gaan met de aanvaarding van de gezamenlijke en hoofdelijke aansprakelijkheid voor de uitvoering van een (eventueel) te gunnen Opdracht/Overeenkomst voor </w:t>
      </w:r>
      <w:r>
        <w:rPr>
          <w:rFonts w:cs="Tahoma"/>
        </w:rPr>
        <w:t>Zelfredzaamheidsroute</w:t>
      </w:r>
      <w:r w:rsidRPr="00CC6552">
        <w:rPr>
          <w:rFonts w:cs="Tahoma"/>
        </w:rPr>
        <w:t xml:space="preserve"> met de </w:t>
      </w:r>
      <w:r>
        <w:rPr>
          <w:rFonts w:cs="Tahoma"/>
        </w:rPr>
        <w:t>G</w:t>
      </w:r>
      <w:r w:rsidRPr="00CC6552">
        <w:rPr>
          <w:rFonts w:cs="Tahoma"/>
        </w:rPr>
        <w:t>emeent</w:t>
      </w:r>
      <w:r>
        <w:rPr>
          <w:rFonts w:cs="Tahoma"/>
        </w:rPr>
        <w:t>e</w:t>
      </w:r>
      <w:r w:rsidRPr="00CC6552">
        <w:rPr>
          <w:rFonts w:cs="Tahoma"/>
        </w:rPr>
        <w:t xml:space="preserve">, </w:t>
      </w:r>
      <w:r w:rsidRPr="00A14489">
        <w:rPr>
          <w:rFonts w:cs="Tahoma"/>
        </w:rPr>
        <w:t>inclusief eventuele opties.</w:t>
      </w:r>
    </w:p>
    <w:p w14:paraId="50D93E3D" w14:textId="77777777" w:rsidR="003A5EF1" w:rsidRPr="00F00522" w:rsidRDefault="003A5EF1" w:rsidP="003A5E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cs="Tahoma"/>
          <w:b/>
        </w:rPr>
      </w:pPr>
      <w:r w:rsidRPr="00A14489">
        <w:rPr>
          <w:rFonts w:cs="Tahoma"/>
          <w:b/>
        </w:rPr>
        <w:t xml:space="preserve">Rechtsgeldige ondertekening namens de </w:t>
      </w:r>
      <w:proofErr w:type="spellStart"/>
      <w:r w:rsidRPr="00A14489">
        <w:rPr>
          <w:rFonts w:cs="Tahoma"/>
          <w:b/>
        </w:rPr>
        <w:t>Combinanten</w:t>
      </w:r>
      <w:proofErr w:type="spellEnd"/>
      <w:r w:rsidRPr="00A14489">
        <w:rPr>
          <w:rFonts w:cs="Tahoma"/>
          <w:b/>
        </w:rPr>
        <w:t>:</w:t>
      </w:r>
      <w:r w:rsidRPr="00F00522">
        <w:rPr>
          <w:rFonts w:cs="Tahoma"/>
          <w:b/>
        </w:rPr>
        <w:t xml:space="preserve"> </w:t>
      </w:r>
    </w:p>
    <w:p w14:paraId="393587BF" w14:textId="77777777" w:rsidR="003A5EF1" w:rsidRPr="00FE1B50" w:rsidRDefault="003A5EF1" w:rsidP="003A5EF1">
      <w:pPr>
        <w:rPr>
          <w:b/>
        </w:rPr>
      </w:pPr>
      <w:proofErr w:type="spellStart"/>
      <w:r>
        <w:rPr>
          <w:b/>
        </w:rPr>
        <w:t>Combinant</w:t>
      </w:r>
      <w:proofErr w:type="spellEnd"/>
      <w:r w:rsidRPr="00FE1B50">
        <w:rPr>
          <w:b/>
        </w:rPr>
        <w:t xml:space="preserve"> 1</w:t>
      </w:r>
    </w:p>
    <w:p w14:paraId="55A57F34" w14:textId="77777777" w:rsidR="003A5EF1" w:rsidRDefault="003A5EF1" w:rsidP="003A5EF1"/>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3A5EF1" w14:paraId="288B2326"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490DDF68" w14:textId="77777777" w:rsidR="003A5EF1" w:rsidRPr="00D5102A" w:rsidRDefault="003A5EF1" w:rsidP="009E6B63">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344079BD" w14:textId="77777777" w:rsidR="003A5EF1" w:rsidRPr="00D5102A" w:rsidRDefault="003A5EF1" w:rsidP="009E6B63">
            <w:pPr>
              <w:rPr>
                <w:rFonts w:cs="Arial"/>
              </w:rPr>
            </w:pPr>
          </w:p>
        </w:tc>
      </w:tr>
      <w:tr w:rsidR="003A5EF1" w14:paraId="381FC7A3" w14:textId="77777777" w:rsidTr="009E6B63">
        <w:trPr>
          <w:trHeight w:val="284"/>
        </w:trPr>
        <w:tc>
          <w:tcPr>
            <w:tcW w:w="2000" w:type="dxa"/>
            <w:tcBorders>
              <w:left w:val="single" w:sz="8" w:space="0" w:color="4F81BD"/>
              <w:right w:val="single" w:sz="8" w:space="0" w:color="4F81BD"/>
            </w:tcBorders>
          </w:tcPr>
          <w:p w14:paraId="7CD03A53" w14:textId="77777777" w:rsidR="003A5EF1" w:rsidRPr="00D5102A" w:rsidRDefault="003A5EF1" w:rsidP="009E6B63">
            <w:pPr>
              <w:rPr>
                <w:rFonts w:cs="Arial"/>
                <w:b/>
              </w:rPr>
            </w:pPr>
            <w:r w:rsidRPr="00D5102A">
              <w:rPr>
                <w:rFonts w:cs="Arial"/>
                <w:b/>
              </w:rPr>
              <w:t>Naam:</w:t>
            </w:r>
          </w:p>
        </w:tc>
        <w:tc>
          <w:tcPr>
            <w:tcW w:w="6364" w:type="dxa"/>
          </w:tcPr>
          <w:p w14:paraId="5B5A73F8" w14:textId="77777777" w:rsidR="003A5EF1" w:rsidRPr="00D5102A" w:rsidRDefault="003A5EF1" w:rsidP="009E6B63">
            <w:pPr>
              <w:rPr>
                <w:rFonts w:cs="Arial"/>
              </w:rPr>
            </w:pPr>
          </w:p>
        </w:tc>
      </w:tr>
      <w:tr w:rsidR="003A5EF1" w14:paraId="2B362159"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363A8A30" w14:textId="77777777" w:rsidR="003A5EF1" w:rsidRPr="00D5102A" w:rsidRDefault="003A5EF1" w:rsidP="009E6B63">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7ED42255" w14:textId="77777777" w:rsidR="003A5EF1" w:rsidRPr="00D5102A" w:rsidRDefault="003A5EF1" w:rsidP="009E6B63">
            <w:pPr>
              <w:rPr>
                <w:rFonts w:cs="Arial"/>
              </w:rPr>
            </w:pPr>
          </w:p>
        </w:tc>
      </w:tr>
      <w:tr w:rsidR="003A5EF1" w14:paraId="366A02CA" w14:textId="77777777" w:rsidTr="009E6B63">
        <w:trPr>
          <w:trHeight w:val="580"/>
        </w:trPr>
        <w:tc>
          <w:tcPr>
            <w:tcW w:w="2000" w:type="dxa"/>
            <w:tcBorders>
              <w:left w:val="single" w:sz="8" w:space="0" w:color="4F81BD"/>
              <w:right w:val="single" w:sz="8" w:space="0" w:color="4F81BD"/>
            </w:tcBorders>
          </w:tcPr>
          <w:p w14:paraId="56AA2095" w14:textId="77777777" w:rsidR="003A5EF1" w:rsidRPr="00D5102A" w:rsidRDefault="003A5EF1" w:rsidP="009E6B63">
            <w:pPr>
              <w:rPr>
                <w:rFonts w:cs="Arial"/>
                <w:b/>
              </w:rPr>
            </w:pPr>
            <w:r>
              <w:rPr>
                <w:rFonts w:cs="Arial"/>
                <w:b/>
              </w:rPr>
              <w:t>Rechtsgeldige h</w:t>
            </w:r>
            <w:r w:rsidRPr="00D5102A">
              <w:rPr>
                <w:rFonts w:cs="Arial"/>
                <w:b/>
              </w:rPr>
              <w:t>andtekening:</w:t>
            </w:r>
          </w:p>
        </w:tc>
        <w:tc>
          <w:tcPr>
            <w:tcW w:w="6364" w:type="dxa"/>
          </w:tcPr>
          <w:p w14:paraId="57B0D862" w14:textId="77777777" w:rsidR="003A5EF1" w:rsidRPr="00D5102A" w:rsidRDefault="003A5EF1" w:rsidP="009E6B63">
            <w:pPr>
              <w:rPr>
                <w:rFonts w:cs="Arial"/>
              </w:rPr>
            </w:pPr>
          </w:p>
        </w:tc>
      </w:tr>
      <w:tr w:rsidR="003A5EF1" w14:paraId="6EE02E74"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1BF9DB66" w14:textId="77777777" w:rsidR="003A5EF1" w:rsidRPr="00D5102A" w:rsidRDefault="003A5EF1" w:rsidP="009E6B63">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5B628DA1" w14:textId="77777777" w:rsidR="003A5EF1" w:rsidRPr="00D5102A" w:rsidRDefault="003A5EF1" w:rsidP="009E6B63">
            <w:pPr>
              <w:rPr>
                <w:rFonts w:cs="Arial"/>
              </w:rPr>
            </w:pPr>
          </w:p>
        </w:tc>
      </w:tr>
    </w:tbl>
    <w:p w14:paraId="29631798" w14:textId="77777777" w:rsidR="003A5EF1" w:rsidRDefault="003A5EF1" w:rsidP="003A5EF1"/>
    <w:p w14:paraId="598CFB02" w14:textId="77777777" w:rsidR="003A5EF1" w:rsidRDefault="003A5EF1" w:rsidP="003A5EF1">
      <w:pPr>
        <w:rPr>
          <w:b/>
        </w:rPr>
      </w:pPr>
    </w:p>
    <w:p w14:paraId="10865EEF" w14:textId="77777777" w:rsidR="003A5EF1" w:rsidRPr="00FE1B50" w:rsidRDefault="003A5EF1" w:rsidP="003A5EF1">
      <w:pPr>
        <w:rPr>
          <w:b/>
        </w:rPr>
      </w:pPr>
      <w:proofErr w:type="spellStart"/>
      <w:r>
        <w:rPr>
          <w:b/>
        </w:rPr>
        <w:t>Combinant</w:t>
      </w:r>
      <w:proofErr w:type="spellEnd"/>
      <w:r w:rsidRPr="00FE1B50">
        <w:rPr>
          <w:b/>
        </w:rPr>
        <w:t xml:space="preserve"> </w:t>
      </w:r>
      <w:r>
        <w:rPr>
          <w:b/>
        </w:rPr>
        <w:t>2</w:t>
      </w:r>
    </w:p>
    <w:p w14:paraId="0DF4BD2F" w14:textId="77777777" w:rsidR="003A5EF1" w:rsidRDefault="003A5EF1" w:rsidP="003A5EF1"/>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3A5EF1" w14:paraId="7996AA33"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010A7D0F" w14:textId="77777777" w:rsidR="003A5EF1" w:rsidRPr="00D5102A" w:rsidRDefault="003A5EF1" w:rsidP="009E6B63">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0A6C58C8" w14:textId="77777777" w:rsidR="003A5EF1" w:rsidRPr="00D5102A" w:rsidRDefault="003A5EF1" w:rsidP="009E6B63">
            <w:pPr>
              <w:rPr>
                <w:rFonts w:cs="Arial"/>
              </w:rPr>
            </w:pPr>
          </w:p>
        </w:tc>
      </w:tr>
      <w:tr w:rsidR="003A5EF1" w14:paraId="70C12EB5" w14:textId="77777777" w:rsidTr="009E6B63">
        <w:trPr>
          <w:trHeight w:val="284"/>
        </w:trPr>
        <w:tc>
          <w:tcPr>
            <w:tcW w:w="2000" w:type="dxa"/>
            <w:tcBorders>
              <w:left w:val="single" w:sz="8" w:space="0" w:color="4F81BD"/>
              <w:right w:val="single" w:sz="8" w:space="0" w:color="4F81BD"/>
            </w:tcBorders>
          </w:tcPr>
          <w:p w14:paraId="240C5F0D" w14:textId="77777777" w:rsidR="003A5EF1" w:rsidRPr="00D5102A" w:rsidRDefault="003A5EF1" w:rsidP="009E6B63">
            <w:pPr>
              <w:rPr>
                <w:rFonts w:cs="Arial"/>
                <w:b/>
              </w:rPr>
            </w:pPr>
            <w:r w:rsidRPr="00D5102A">
              <w:rPr>
                <w:rFonts w:cs="Arial"/>
                <w:b/>
              </w:rPr>
              <w:t>Naam:</w:t>
            </w:r>
          </w:p>
        </w:tc>
        <w:tc>
          <w:tcPr>
            <w:tcW w:w="6364" w:type="dxa"/>
          </w:tcPr>
          <w:p w14:paraId="09A742FA" w14:textId="77777777" w:rsidR="003A5EF1" w:rsidRPr="00D5102A" w:rsidRDefault="003A5EF1" w:rsidP="009E6B63">
            <w:pPr>
              <w:rPr>
                <w:rFonts w:cs="Arial"/>
              </w:rPr>
            </w:pPr>
          </w:p>
        </w:tc>
      </w:tr>
      <w:tr w:rsidR="003A5EF1" w14:paraId="3364BD24"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3E29D74E" w14:textId="77777777" w:rsidR="003A5EF1" w:rsidRPr="00D5102A" w:rsidRDefault="003A5EF1" w:rsidP="009E6B63">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6635A76C" w14:textId="77777777" w:rsidR="003A5EF1" w:rsidRPr="00D5102A" w:rsidRDefault="003A5EF1" w:rsidP="009E6B63">
            <w:pPr>
              <w:rPr>
                <w:rFonts w:cs="Arial"/>
              </w:rPr>
            </w:pPr>
          </w:p>
        </w:tc>
      </w:tr>
      <w:tr w:rsidR="003A5EF1" w14:paraId="628E8081" w14:textId="77777777" w:rsidTr="009E6B63">
        <w:trPr>
          <w:trHeight w:val="580"/>
        </w:trPr>
        <w:tc>
          <w:tcPr>
            <w:tcW w:w="2000" w:type="dxa"/>
            <w:tcBorders>
              <w:left w:val="single" w:sz="8" w:space="0" w:color="4F81BD"/>
              <w:right w:val="single" w:sz="8" w:space="0" w:color="4F81BD"/>
            </w:tcBorders>
          </w:tcPr>
          <w:p w14:paraId="3AB8DEED" w14:textId="77777777" w:rsidR="003A5EF1" w:rsidRPr="00D5102A" w:rsidRDefault="003A5EF1" w:rsidP="009E6B63">
            <w:pPr>
              <w:rPr>
                <w:rFonts w:cs="Arial"/>
                <w:b/>
              </w:rPr>
            </w:pPr>
            <w:r>
              <w:rPr>
                <w:rFonts w:cs="Arial"/>
                <w:b/>
              </w:rPr>
              <w:t>Rechtsgeldige h</w:t>
            </w:r>
            <w:r w:rsidRPr="00D5102A">
              <w:rPr>
                <w:rFonts w:cs="Arial"/>
                <w:b/>
              </w:rPr>
              <w:t>andtekening:</w:t>
            </w:r>
          </w:p>
        </w:tc>
        <w:tc>
          <w:tcPr>
            <w:tcW w:w="6364" w:type="dxa"/>
          </w:tcPr>
          <w:p w14:paraId="614D038F" w14:textId="77777777" w:rsidR="003A5EF1" w:rsidRPr="00D5102A" w:rsidRDefault="003A5EF1" w:rsidP="009E6B63">
            <w:pPr>
              <w:rPr>
                <w:rFonts w:cs="Arial"/>
              </w:rPr>
            </w:pPr>
          </w:p>
        </w:tc>
      </w:tr>
      <w:tr w:rsidR="003A5EF1" w14:paraId="61A5E0CA"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0FE4C2DC" w14:textId="77777777" w:rsidR="003A5EF1" w:rsidRPr="00D5102A" w:rsidRDefault="003A5EF1" w:rsidP="009E6B63">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56143E46" w14:textId="77777777" w:rsidR="003A5EF1" w:rsidRPr="00D5102A" w:rsidRDefault="003A5EF1" w:rsidP="009E6B63">
            <w:pPr>
              <w:rPr>
                <w:rFonts w:cs="Arial"/>
              </w:rPr>
            </w:pPr>
          </w:p>
        </w:tc>
      </w:tr>
    </w:tbl>
    <w:p w14:paraId="33AD8BA9" w14:textId="77777777" w:rsidR="003A5EF1" w:rsidRDefault="003A5EF1" w:rsidP="003A5EF1">
      <w:pPr>
        <w:rPr>
          <w:b/>
        </w:rPr>
      </w:pPr>
    </w:p>
    <w:p w14:paraId="23D3A9EA" w14:textId="77777777" w:rsidR="003A5EF1" w:rsidRDefault="003A5EF1" w:rsidP="003A5EF1">
      <w:pPr>
        <w:rPr>
          <w:b/>
        </w:rPr>
      </w:pPr>
    </w:p>
    <w:p w14:paraId="0A2A2F7B" w14:textId="77777777" w:rsidR="003A5EF1" w:rsidRPr="00FE1B50" w:rsidRDefault="003A5EF1" w:rsidP="003A5EF1">
      <w:pPr>
        <w:rPr>
          <w:b/>
        </w:rPr>
      </w:pPr>
      <w:proofErr w:type="spellStart"/>
      <w:r>
        <w:rPr>
          <w:b/>
        </w:rPr>
        <w:t>Combinant</w:t>
      </w:r>
      <w:proofErr w:type="spellEnd"/>
      <w:r w:rsidRPr="00FE1B50">
        <w:rPr>
          <w:b/>
        </w:rPr>
        <w:t xml:space="preserve"> </w:t>
      </w:r>
      <w:r>
        <w:rPr>
          <w:b/>
        </w:rPr>
        <w:t>3</w:t>
      </w:r>
    </w:p>
    <w:p w14:paraId="0F6C4160" w14:textId="77777777" w:rsidR="003A5EF1" w:rsidRDefault="003A5EF1" w:rsidP="003A5EF1"/>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3A5EF1" w14:paraId="03345E75"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4714C27C" w14:textId="77777777" w:rsidR="003A5EF1" w:rsidRPr="00D5102A" w:rsidRDefault="003A5EF1" w:rsidP="009E6B63">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14:paraId="0275FB3F" w14:textId="77777777" w:rsidR="003A5EF1" w:rsidRPr="00D5102A" w:rsidRDefault="003A5EF1" w:rsidP="009E6B63">
            <w:pPr>
              <w:rPr>
                <w:rFonts w:cs="Arial"/>
              </w:rPr>
            </w:pPr>
          </w:p>
        </w:tc>
      </w:tr>
      <w:tr w:rsidR="003A5EF1" w14:paraId="448B2CBC" w14:textId="77777777" w:rsidTr="009E6B63">
        <w:trPr>
          <w:trHeight w:val="284"/>
        </w:trPr>
        <w:tc>
          <w:tcPr>
            <w:tcW w:w="2000" w:type="dxa"/>
            <w:tcBorders>
              <w:left w:val="single" w:sz="8" w:space="0" w:color="4F81BD"/>
              <w:right w:val="single" w:sz="8" w:space="0" w:color="4F81BD"/>
            </w:tcBorders>
          </w:tcPr>
          <w:p w14:paraId="0B185553" w14:textId="77777777" w:rsidR="003A5EF1" w:rsidRPr="00D5102A" w:rsidRDefault="003A5EF1" w:rsidP="009E6B63">
            <w:pPr>
              <w:rPr>
                <w:rFonts w:cs="Arial"/>
                <w:b/>
              </w:rPr>
            </w:pPr>
            <w:r w:rsidRPr="00D5102A">
              <w:rPr>
                <w:rFonts w:cs="Arial"/>
                <w:b/>
              </w:rPr>
              <w:t>Naam:</w:t>
            </w:r>
          </w:p>
        </w:tc>
        <w:tc>
          <w:tcPr>
            <w:tcW w:w="6364" w:type="dxa"/>
          </w:tcPr>
          <w:p w14:paraId="3F8DF8B6" w14:textId="77777777" w:rsidR="003A5EF1" w:rsidRPr="00D5102A" w:rsidRDefault="003A5EF1" w:rsidP="009E6B63">
            <w:pPr>
              <w:rPr>
                <w:rFonts w:cs="Arial"/>
              </w:rPr>
            </w:pPr>
          </w:p>
        </w:tc>
      </w:tr>
      <w:tr w:rsidR="003A5EF1" w14:paraId="2216368D"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2A400F06" w14:textId="77777777" w:rsidR="003A5EF1" w:rsidRPr="00D5102A" w:rsidRDefault="003A5EF1" w:rsidP="009E6B63">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14:paraId="768D3424" w14:textId="77777777" w:rsidR="003A5EF1" w:rsidRPr="00D5102A" w:rsidRDefault="003A5EF1" w:rsidP="009E6B63">
            <w:pPr>
              <w:rPr>
                <w:rFonts w:cs="Arial"/>
              </w:rPr>
            </w:pPr>
          </w:p>
        </w:tc>
      </w:tr>
      <w:tr w:rsidR="003A5EF1" w14:paraId="65F50134" w14:textId="77777777" w:rsidTr="009E6B63">
        <w:trPr>
          <w:trHeight w:val="580"/>
        </w:trPr>
        <w:tc>
          <w:tcPr>
            <w:tcW w:w="2000" w:type="dxa"/>
            <w:tcBorders>
              <w:left w:val="single" w:sz="8" w:space="0" w:color="4F81BD"/>
              <w:right w:val="single" w:sz="8" w:space="0" w:color="4F81BD"/>
            </w:tcBorders>
          </w:tcPr>
          <w:p w14:paraId="4937813C" w14:textId="77777777" w:rsidR="003A5EF1" w:rsidRPr="00D5102A" w:rsidRDefault="003A5EF1" w:rsidP="009E6B63">
            <w:pPr>
              <w:rPr>
                <w:rFonts w:cs="Arial"/>
                <w:b/>
              </w:rPr>
            </w:pPr>
            <w:r>
              <w:rPr>
                <w:rFonts w:cs="Arial"/>
                <w:b/>
              </w:rPr>
              <w:t>Rechtsgeldige h</w:t>
            </w:r>
            <w:r w:rsidRPr="00D5102A">
              <w:rPr>
                <w:rFonts w:cs="Arial"/>
                <w:b/>
              </w:rPr>
              <w:t>andtekening:</w:t>
            </w:r>
          </w:p>
        </w:tc>
        <w:tc>
          <w:tcPr>
            <w:tcW w:w="6364" w:type="dxa"/>
          </w:tcPr>
          <w:p w14:paraId="7165B59B" w14:textId="77777777" w:rsidR="003A5EF1" w:rsidRPr="00D5102A" w:rsidRDefault="003A5EF1" w:rsidP="009E6B63">
            <w:pPr>
              <w:rPr>
                <w:rFonts w:cs="Arial"/>
              </w:rPr>
            </w:pPr>
          </w:p>
        </w:tc>
      </w:tr>
      <w:tr w:rsidR="003A5EF1" w14:paraId="125BB677" w14:textId="77777777" w:rsidTr="009E6B63">
        <w:trPr>
          <w:trHeight w:val="284"/>
        </w:trPr>
        <w:tc>
          <w:tcPr>
            <w:tcW w:w="2000" w:type="dxa"/>
            <w:tcBorders>
              <w:top w:val="single" w:sz="8" w:space="0" w:color="4F81BD"/>
              <w:left w:val="single" w:sz="8" w:space="0" w:color="4F81BD"/>
              <w:bottom w:val="single" w:sz="8" w:space="0" w:color="4F81BD"/>
              <w:right w:val="single" w:sz="8" w:space="0" w:color="4F81BD"/>
            </w:tcBorders>
          </w:tcPr>
          <w:p w14:paraId="033C1883" w14:textId="77777777" w:rsidR="003A5EF1" w:rsidRPr="00D5102A" w:rsidRDefault="003A5EF1" w:rsidP="009E6B63">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14:paraId="33850D4B" w14:textId="77777777" w:rsidR="003A5EF1" w:rsidRPr="00D5102A" w:rsidRDefault="003A5EF1" w:rsidP="009E6B63">
            <w:pPr>
              <w:rPr>
                <w:rFonts w:cs="Arial"/>
              </w:rPr>
            </w:pPr>
          </w:p>
        </w:tc>
      </w:tr>
    </w:tbl>
    <w:p w14:paraId="6373B0E5" w14:textId="77777777" w:rsidR="003A5EF1" w:rsidRDefault="003A5EF1" w:rsidP="003A5EF1">
      <w:pPr>
        <w:pStyle w:val="Kop11"/>
        <w:ind w:left="2160" w:hanging="2160"/>
        <w:rPr>
          <w:lang w:val="nl"/>
        </w:rPr>
      </w:pPr>
      <w:bookmarkStart w:id="49" w:name="_Toc350865346"/>
      <w:bookmarkStart w:id="50" w:name="_Toc352924888"/>
      <w:bookmarkStart w:id="51" w:name="_Toc285541208"/>
      <w:bookmarkStart w:id="52" w:name="_Toc285541677"/>
      <w:bookmarkStart w:id="53" w:name="_Toc285547218"/>
      <w:bookmarkStart w:id="54" w:name="_Toc289803634"/>
      <w:bookmarkStart w:id="55" w:name="_Toc313527873"/>
      <w:bookmarkStart w:id="56" w:name="_Toc313528576"/>
      <w:bookmarkStart w:id="57" w:name="_Toc313528648"/>
      <w:bookmarkStart w:id="58" w:name="_Toc313535547"/>
      <w:bookmarkStart w:id="59" w:name="_Toc338065476"/>
      <w:bookmarkStart w:id="60" w:name="_Toc338081645"/>
      <w:bookmarkStart w:id="61" w:name="_Toc347476624"/>
      <w:bookmarkStart w:id="62" w:name="_Toc350513676"/>
      <w:bookmarkStart w:id="63" w:name="_Toc350514016"/>
      <w:bookmarkStart w:id="64" w:name="_Toc350514115"/>
      <w:bookmarkStart w:id="65" w:name="_Toc350860232"/>
      <w:bookmarkStart w:id="66" w:name="_Toc91226853"/>
      <w:r w:rsidRPr="00BC59CB">
        <w:rPr>
          <w:lang w:val="nl"/>
        </w:rPr>
        <w:lastRenderedPageBreak/>
        <w:t xml:space="preserve">Bijlage </w:t>
      </w:r>
      <w:r>
        <w:rPr>
          <w:lang w:val="nl"/>
        </w:rPr>
        <w:t>4</w:t>
      </w:r>
      <w:r w:rsidRPr="00BC59CB">
        <w:rPr>
          <w:lang w:val="nl"/>
        </w:rPr>
        <w:tab/>
      </w:r>
      <w:r>
        <w:rPr>
          <w:lang w:val="nl"/>
        </w:rPr>
        <w:t>Technische specificaties</w:t>
      </w:r>
      <w:bookmarkEnd w:id="49"/>
      <w:bookmarkEnd w:id="50"/>
      <w:bookmarkEnd w:id="66"/>
      <w:r>
        <w:rPr>
          <w:lang w:val="nl"/>
        </w:rPr>
        <w:t xml:space="preserve">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562DD6" w14:textId="77777777" w:rsidR="003A5EF1" w:rsidRPr="00AB6586" w:rsidRDefault="003A5EF1" w:rsidP="003A5EF1">
      <w:pPr>
        <w:rPr>
          <w:highlight w:val="cyan"/>
          <w:lang w:val="nl"/>
        </w:rPr>
      </w:pPr>
    </w:p>
    <w:p w14:paraId="4D29531E" w14:textId="77777777" w:rsidR="003A5EF1" w:rsidRDefault="003A5EF1" w:rsidP="003A5EF1">
      <w:r w:rsidRPr="007308C2">
        <w:t xml:space="preserve">In deze Bijlage </w:t>
      </w:r>
      <w:r>
        <w:t>zijn de T</w:t>
      </w:r>
      <w:r w:rsidRPr="007308C2">
        <w:t xml:space="preserve">echnische specificaties </w:t>
      </w:r>
      <w:r>
        <w:t xml:space="preserve">opgenomen. </w:t>
      </w:r>
      <w:r w:rsidRPr="007308C2">
        <w:t xml:space="preserve">Van Inschrijver wordt verwacht dat hij </w:t>
      </w:r>
      <w:r>
        <w:t>de eisen accepteert door deze Bijlage te ondertekenen en bij te voegen bij de Inschrijving.</w:t>
      </w:r>
    </w:p>
    <w:p w14:paraId="456680B6" w14:textId="77777777" w:rsidR="003A5EF1" w:rsidRPr="007308C2" w:rsidRDefault="003A5EF1" w:rsidP="003A5EF1"/>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7428"/>
      </w:tblGrid>
      <w:tr w:rsidR="003A5EF1" w:rsidRPr="009B4DEE" w14:paraId="14A074EE" w14:textId="77777777" w:rsidTr="009E6B63">
        <w:tc>
          <w:tcPr>
            <w:tcW w:w="964" w:type="dxa"/>
            <w:shd w:val="clear" w:color="auto" w:fill="4F81BD"/>
          </w:tcPr>
          <w:p w14:paraId="0864A5A8" w14:textId="77777777" w:rsidR="003A5EF1" w:rsidRPr="00C52419" w:rsidRDefault="003A5EF1" w:rsidP="009E6B63">
            <w:pPr>
              <w:spacing w:before="90" w:after="54"/>
              <w:jc w:val="center"/>
              <w:rPr>
                <w:rFonts w:cs="Arial"/>
                <w:b/>
                <w:bCs/>
                <w:color w:val="FFFFFF" w:themeColor="background1"/>
              </w:rPr>
            </w:pPr>
            <w:bookmarkStart w:id="67" w:name="_Hlk75501174"/>
            <w:r w:rsidRPr="00C52419">
              <w:rPr>
                <w:rFonts w:cs="Arial"/>
                <w:b/>
                <w:bCs/>
                <w:color w:val="FFFFFF" w:themeColor="background1"/>
              </w:rPr>
              <w:t>Nummer</w:t>
            </w:r>
          </w:p>
        </w:tc>
        <w:tc>
          <w:tcPr>
            <w:tcW w:w="7428" w:type="dxa"/>
            <w:shd w:val="clear" w:color="auto" w:fill="4F81BD"/>
          </w:tcPr>
          <w:p w14:paraId="1833C1DA" w14:textId="77777777" w:rsidR="003A5EF1" w:rsidRPr="009B4DEE" w:rsidRDefault="003A5EF1" w:rsidP="009E6B63">
            <w:pPr>
              <w:spacing w:before="90" w:after="54"/>
              <w:jc w:val="center"/>
              <w:rPr>
                <w:rFonts w:cs="Arial"/>
                <w:b/>
                <w:bCs/>
                <w:color w:val="FFFFFF"/>
              </w:rPr>
            </w:pPr>
            <w:r w:rsidRPr="009B4DEE">
              <w:rPr>
                <w:rFonts w:cs="Arial"/>
                <w:b/>
                <w:bCs/>
                <w:color w:val="FFFFFF"/>
              </w:rPr>
              <w:t>Eis</w:t>
            </w:r>
          </w:p>
        </w:tc>
      </w:tr>
      <w:tr w:rsidR="003A5EF1" w:rsidRPr="009B4DEE" w14:paraId="5FB668C2" w14:textId="77777777" w:rsidTr="009E6B63">
        <w:tc>
          <w:tcPr>
            <w:tcW w:w="8392" w:type="dxa"/>
            <w:gridSpan w:val="2"/>
            <w:shd w:val="clear" w:color="auto" w:fill="4F81BD"/>
          </w:tcPr>
          <w:p w14:paraId="6AB292CB" w14:textId="77777777" w:rsidR="003A5EF1" w:rsidRPr="00C52419" w:rsidRDefault="003A5EF1" w:rsidP="009E6B63">
            <w:pPr>
              <w:rPr>
                <w:rFonts w:cs="Arial"/>
                <w:b/>
                <w:bCs/>
                <w:color w:val="FFFFFF" w:themeColor="background1"/>
              </w:rPr>
            </w:pPr>
            <w:r w:rsidRPr="00C52419">
              <w:rPr>
                <w:rFonts w:cs="Arial"/>
                <w:b/>
                <w:bCs/>
                <w:color w:val="FFFFFF" w:themeColor="background1"/>
              </w:rPr>
              <w:t>Algemene eisen</w:t>
            </w:r>
          </w:p>
        </w:tc>
      </w:tr>
      <w:tr w:rsidR="003A5EF1" w:rsidRPr="009B4DEE" w14:paraId="1F0E2E04" w14:textId="77777777" w:rsidTr="009E6B63">
        <w:tc>
          <w:tcPr>
            <w:tcW w:w="964" w:type="dxa"/>
            <w:shd w:val="clear" w:color="auto" w:fill="4F81BD"/>
          </w:tcPr>
          <w:p w14:paraId="73DDD3B5"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00FC2EA" w14:textId="77777777" w:rsidR="003A5EF1" w:rsidRPr="009B4DEE" w:rsidRDefault="003A5EF1" w:rsidP="009E6B63">
            <w:pPr>
              <w:rPr>
                <w:rFonts w:cs="Arial"/>
                <w:spacing w:val="-2"/>
              </w:rPr>
            </w:pPr>
            <w:r w:rsidRPr="009B4DEE">
              <w:rPr>
                <w:rFonts w:cs="Arial"/>
                <w:spacing w:val="-2"/>
              </w:rPr>
              <w:t xml:space="preserve">Contractant is gehouden om zich bij de uitvoering van de Opdracht te houden aan alle geldende regelgeving. Eventuele schade die volgt uit het niet naleven van wetgeving zal door de Contractant worden vergoed aan de Gemeente. </w:t>
            </w:r>
          </w:p>
          <w:p w14:paraId="17B53DBD" w14:textId="77777777" w:rsidR="003A5EF1" w:rsidRPr="009B4DEE" w:rsidRDefault="003A5EF1" w:rsidP="009E6B63">
            <w:pPr>
              <w:rPr>
                <w:rFonts w:cs="Arial"/>
                <w:spacing w:val="-2"/>
              </w:rPr>
            </w:pPr>
            <w:r w:rsidRPr="009B4DEE">
              <w:rPr>
                <w:rFonts w:cs="Arial"/>
                <w:spacing w:val="-2"/>
              </w:rPr>
              <w:t xml:space="preserve">Indien tijdens de uitvoering van de opdracht gebruik wordt gemaakt van werknemers die volgens de Wet Arbeid Vreemdelingen (WAV) niet bevoegd zijn om in Nederland te werken en de Gemeente wegens het brede werkgeversbegrip in deze wet wordt beboet, zal Contractant de boete welke de Gemeente wordt opgelegd vergoeden. </w:t>
            </w:r>
          </w:p>
        </w:tc>
      </w:tr>
      <w:tr w:rsidR="003A5EF1" w:rsidRPr="009B4DEE" w14:paraId="52A7CC64" w14:textId="77777777" w:rsidTr="009E6B63">
        <w:tc>
          <w:tcPr>
            <w:tcW w:w="964" w:type="dxa"/>
            <w:shd w:val="clear" w:color="auto" w:fill="4F81BD"/>
          </w:tcPr>
          <w:p w14:paraId="7E080553"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4C131FF" w14:textId="77777777" w:rsidR="003A5EF1" w:rsidRPr="009B4DEE" w:rsidRDefault="003A5EF1" w:rsidP="009E6B63">
            <w:pPr>
              <w:rPr>
                <w:rFonts w:cs="Arial"/>
              </w:rPr>
            </w:pPr>
            <w:r w:rsidRPr="009B4DEE">
              <w:rPr>
                <w:rFonts w:cs="Arial"/>
              </w:rPr>
              <w:t>In het kader van Wet Aanpak Schijnconstructies (WAS) houdt Contractant zich bij de uitvoering van de Opdracht aan de geldende wet- en regelgeving op het gebied van arbeidsvoorwaarden en aan de CAO die voor zijn medewerkers van toepassing zijn. Contractant vrijwaart de Gemeente voor alle aanspraken van derden die zij op grond van de Wet Aanpak Schijnconstructies heeft ingesteld.</w:t>
            </w:r>
          </w:p>
        </w:tc>
      </w:tr>
      <w:tr w:rsidR="003A5EF1" w:rsidRPr="009B4DEE" w14:paraId="13743498" w14:textId="77777777" w:rsidTr="009E6B63">
        <w:tc>
          <w:tcPr>
            <w:tcW w:w="8392" w:type="dxa"/>
            <w:gridSpan w:val="2"/>
            <w:shd w:val="clear" w:color="auto" w:fill="4F81BD"/>
          </w:tcPr>
          <w:p w14:paraId="0A59007B" w14:textId="77777777" w:rsidR="003A5EF1" w:rsidRPr="00C52419" w:rsidRDefault="003A5EF1" w:rsidP="009E6B63">
            <w:pPr>
              <w:tabs>
                <w:tab w:val="left" w:pos="1080"/>
              </w:tabs>
              <w:rPr>
                <w:rFonts w:cs="Arial"/>
                <w:color w:val="FFFFFF" w:themeColor="background1"/>
              </w:rPr>
            </w:pPr>
            <w:r w:rsidRPr="00C52419">
              <w:rPr>
                <w:rFonts w:cs="Arial"/>
                <w:b/>
                <w:bCs/>
                <w:color w:val="FFFFFF" w:themeColor="background1"/>
              </w:rPr>
              <w:t>Wet Inburgering</w:t>
            </w:r>
          </w:p>
        </w:tc>
      </w:tr>
      <w:tr w:rsidR="003A5EF1" w:rsidRPr="009B4DEE" w14:paraId="3142005C" w14:textId="77777777" w:rsidTr="009E6B63">
        <w:tc>
          <w:tcPr>
            <w:tcW w:w="964" w:type="dxa"/>
            <w:shd w:val="clear" w:color="auto" w:fill="4F81BD"/>
          </w:tcPr>
          <w:p w14:paraId="6C1270C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A7C652C" w14:textId="77777777" w:rsidR="003A5EF1" w:rsidRPr="009B4DEE" w:rsidRDefault="003A5EF1" w:rsidP="009E6B63">
            <w:pPr>
              <w:tabs>
                <w:tab w:val="left" w:pos="1080"/>
              </w:tabs>
              <w:rPr>
                <w:rFonts w:cs="Arial"/>
              </w:rPr>
            </w:pPr>
            <w:r w:rsidRPr="009B4DEE">
              <w:rPr>
                <w:rFonts w:cs="Arial"/>
                <w:color w:val="000000"/>
              </w:rPr>
              <w:t xml:space="preserve">De Wet </w:t>
            </w:r>
            <w:r>
              <w:rPr>
                <w:rFonts w:cs="Arial"/>
                <w:color w:val="000000"/>
              </w:rPr>
              <w:t>I</w:t>
            </w:r>
            <w:r w:rsidRPr="009B4DEE">
              <w:rPr>
                <w:rFonts w:cs="Arial"/>
                <w:color w:val="000000"/>
              </w:rPr>
              <w:t>nburgering is een adaptieve wet. Contractant dient mee te werken aan mogelijke veranderingen binnen de uitvoeringspraktijk, zover dit mogelijk is binnen de grenzen van redelijkheid en billijkheid en vertaalt deze aanpassingen niet naar meerkosten aan de Gemeente.</w:t>
            </w:r>
          </w:p>
        </w:tc>
      </w:tr>
      <w:tr w:rsidR="003A5EF1" w:rsidRPr="009B4DEE" w14:paraId="2275A473" w14:textId="77777777" w:rsidTr="009E6B63">
        <w:tc>
          <w:tcPr>
            <w:tcW w:w="964" w:type="dxa"/>
            <w:shd w:val="clear" w:color="auto" w:fill="4F81BD"/>
          </w:tcPr>
          <w:p w14:paraId="4C1485D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A5E65D6" w14:textId="77777777" w:rsidR="003A5EF1" w:rsidRPr="009B4DEE" w:rsidRDefault="003A5EF1" w:rsidP="009E6B63">
            <w:pPr>
              <w:tabs>
                <w:tab w:val="left" w:pos="1080"/>
              </w:tabs>
              <w:rPr>
                <w:rFonts w:cs="Arial"/>
                <w:spacing w:val="-2"/>
              </w:rPr>
            </w:pPr>
            <w:r w:rsidRPr="009B4DEE">
              <w:rPr>
                <w:rFonts w:cs="Arial"/>
                <w:color w:val="000000"/>
              </w:rPr>
              <w:t>Eventuele relevante wijzigingen in de wet- en/of regelgeving zijn ook op de af te sluiten Raamovereenkomst van toepassing. Contractant implementeert eventuele wijzigingen in wetten en onderliggende regelingen tijdig en in lijn met eventuele budgetwijziging van het rijk per ingangsdatum van die wijziging.</w:t>
            </w:r>
          </w:p>
        </w:tc>
      </w:tr>
      <w:tr w:rsidR="003A5EF1" w:rsidRPr="009B4DEE" w14:paraId="49E997CD" w14:textId="77777777" w:rsidTr="009E6B63">
        <w:tc>
          <w:tcPr>
            <w:tcW w:w="964" w:type="dxa"/>
            <w:shd w:val="clear" w:color="auto" w:fill="4F81BD"/>
          </w:tcPr>
          <w:p w14:paraId="1632A439"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FD2ED62" w14:textId="77777777" w:rsidR="003A5EF1" w:rsidRPr="009B4DEE" w:rsidRDefault="003A5EF1" w:rsidP="009E6B63">
            <w:pPr>
              <w:tabs>
                <w:tab w:val="left" w:pos="1080"/>
              </w:tabs>
              <w:rPr>
                <w:rFonts w:cs="Arial"/>
                <w:spacing w:val="-2"/>
              </w:rPr>
            </w:pPr>
            <w:r w:rsidRPr="009B4DEE">
              <w:rPr>
                <w:rFonts w:cs="Arial"/>
                <w:color w:val="000000"/>
              </w:rPr>
              <w:t>Contractant volgt ontwikkelingen van relevante wet- en regelgeving zowel op landelijk, regionaal als gemeentelijk niveau.</w:t>
            </w:r>
          </w:p>
        </w:tc>
      </w:tr>
      <w:tr w:rsidR="003A5EF1" w:rsidRPr="009B4DEE" w14:paraId="29743304" w14:textId="77777777" w:rsidTr="009E6B63">
        <w:tc>
          <w:tcPr>
            <w:tcW w:w="964" w:type="dxa"/>
            <w:shd w:val="clear" w:color="auto" w:fill="4F81BD"/>
          </w:tcPr>
          <w:p w14:paraId="21716D17"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772C820" w14:textId="77777777" w:rsidR="003A5EF1" w:rsidRPr="009B4DEE" w:rsidRDefault="003A5EF1" w:rsidP="009E6B63">
            <w:pPr>
              <w:tabs>
                <w:tab w:val="left" w:pos="1080"/>
              </w:tabs>
              <w:rPr>
                <w:rFonts w:cs="Arial"/>
                <w:spacing w:val="-2"/>
              </w:rPr>
            </w:pPr>
            <w:r w:rsidRPr="009B4DEE">
              <w:rPr>
                <w:rFonts w:cs="Arial"/>
                <w:color w:val="000000"/>
              </w:rPr>
              <w:t>Contractant garandeert dat het geleverde voldoet aan alle relevante wettelijke bepalingen en bepalingen in verdragen betreffende de kwaliteit, het milieu, de veiligheid en de gezondheid. Denk hierbij aan zaken zoals de meldcode huiselijk geweld en kindermishandeling, VOG en AVG. Hieronder vallen ook alle (tijdelijke) regionale of landelijke maatregelen vanuit het RIVM zoals deze gelden op het moment van uitvoering.</w:t>
            </w:r>
          </w:p>
        </w:tc>
      </w:tr>
      <w:tr w:rsidR="003A5EF1" w:rsidRPr="009B4DEE" w14:paraId="4F0736E7" w14:textId="77777777" w:rsidTr="009E6B63">
        <w:tc>
          <w:tcPr>
            <w:tcW w:w="8392" w:type="dxa"/>
            <w:gridSpan w:val="2"/>
            <w:shd w:val="clear" w:color="auto" w:fill="4F81BD"/>
          </w:tcPr>
          <w:p w14:paraId="69D5ED8D" w14:textId="77777777" w:rsidR="003A5EF1" w:rsidRPr="00C52419" w:rsidRDefault="003A5EF1" w:rsidP="009E6B63">
            <w:pPr>
              <w:tabs>
                <w:tab w:val="left" w:pos="1080"/>
              </w:tabs>
              <w:rPr>
                <w:rFonts w:cs="Arial"/>
                <w:b/>
                <w:bCs/>
                <w:color w:val="FFFFFF" w:themeColor="background1"/>
              </w:rPr>
            </w:pPr>
            <w:r w:rsidRPr="00C52419">
              <w:rPr>
                <w:rFonts w:cs="Arial"/>
                <w:b/>
                <w:bCs/>
                <w:color w:val="FFFFFF" w:themeColor="background1"/>
              </w:rPr>
              <w:t>Implementatie</w:t>
            </w:r>
          </w:p>
        </w:tc>
      </w:tr>
      <w:tr w:rsidR="003A5EF1" w:rsidRPr="009B4DEE" w14:paraId="2FCACE33" w14:textId="77777777" w:rsidTr="009E6B63">
        <w:tc>
          <w:tcPr>
            <w:tcW w:w="964" w:type="dxa"/>
            <w:shd w:val="clear" w:color="auto" w:fill="4F81BD"/>
          </w:tcPr>
          <w:p w14:paraId="62D21F59"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2097499" w14:textId="77777777" w:rsidR="003A5EF1" w:rsidRPr="009B4DEE" w:rsidRDefault="003A5EF1" w:rsidP="009E6B63">
            <w:pPr>
              <w:autoSpaceDE w:val="0"/>
              <w:autoSpaceDN w:val="0"/>
              <w:adjustRightInd w:val="0"/>
              <w:spacing w:after="51"/>
              <w:rPr>
                <w:rFonts w:cs="Arial"/>
                <w:color w:val="000000"/>
              </w:rPr>
            </w:pPr>
            <w:r w:rsidRPr="009B4DEE">
              <w:rPr>
                <w:rFonts w:cs="Arial"/>
                <w:color w:val="000000"/>
              </w:rPr>
              <w:t xml:space="preserve">Contractant is per 1 </w:t>
            </w:r>
            <w:r>
              <w:rPr>
                <w:rFonts w:cs="Arial"/>
                <w:color w:val="000000"/>
              </w:rPr>
              <w:t>mei</w:t>
            </w:r>
            <w:r w:rsidRPr="009B4DEE">
              <w:rPr>
                <w:rFonts w:cs="Arial"/>
                <w:color w:val="000000"/>
              </w:rPr>
              <w:t xml:space="preserve"> 2022 in staat, de dienstverlening uit te voeren. </w:t>
            </w:r>
          </w:p>
        </w:tc>
      </w:tr>
      <w:tr w:rsidR="003A5EF1" w:rsidRPr="009B4DEE" w14:paraId="60D205A1" w14:textId="77777777" w:rsidTr="009E6B63">
        <w:tc>
          <w:tcPr>
            <w:tcW w:w="964" w:type="dxa"/>
            <w:shd w:val="clear" w:color="auto" w:fill="4F81BD"/>
          </w:tcPr>
          <w:p w14:paraId="12555259"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E44CF4F" w14:textId="77777777" w:rsidR="003A5EF1" w:rsidRPr="009A2BE8" w:rsidRDefault="003A5EF1" w:rsidP="009E6B63">
            <w:pPr>
              <w:tabs>
                <w:tab w:val="left" w:pos="1080"/>
              </w:tabs>
              <w:rPr>
                <w:rFonts w:cs="Arial"/>
                <w:color w:val="000000"/>
              </w:rPr>
            </w:pPr>
            <w:r w:rsidRPr="009B4DEE">
              <w:rPr>
                <w:rFonts w:cs="Arial"/>
                <w:color w:val="000000"/>
              </w:rPr>
              <w:t>De Gemeente k</w:t>
            </w:r>
            <w:r>
              <w:rPr>
                <w:rFonts w:cs="Arial"/>
                <w:color w:val="000000"/>
              </w:rPr>
              <w:t>a</w:t>
            </w:r>
            <w:r w:rsidRPr="009B4DEE">
              <w:rPr>
                <w:rFonts w:cs="Arial"/>
                <w:color w:val="000000"/>
              </w:rPr>
              <w:t xml:space="preserve">n niet garanderen dat op 1 </w:t>
            </w:r>
            <w:r>
              <w:rPr>
                <w:rFonts w:cs="Arial"/>
                <w:color w:val="000000"/>
              </w:rPr>
              <w:t>mei</w:t>
            </w:r>
            <w:r w:rsidRPr="009B4DEE">
              <w:rPr>
                <w:rFonts w:cs="Arial"/>
                <w:color w:val="000000"/>
              </w:rPr>
              <w:t xml:space="preserve"> 2022 Statushouders aangemeld kunnen worden voor de </w:t>
            </w:r>
            <w:r>
              <w:rPr>
                <w:rFonts w:cs="Arial"/>
                <w:color w:val="000000"/>
              </w:rPr>
              <w:t>Zelfredzaamheids</w:t>
            </w:r>
            <w:r w:rsidRPr="009B4DEE">
              <w:rPr>
                <w:rFonts w:cs="Arial"/>
                <w:color w:val="000000"/>
              </w:rPr>
              <w:t>route. De start van de trajecten is afhankelijk van de instroom van Statushouders. Contractant gaat flexibel om met het startmoment van het traject.</w:t>
            </w:r>
          </w:p>
        </w:tc>
      </w:tr>
      <w:tr w:rsidR="003A5EF1" w:rsidRPr="009B4DEE" w14:paraId="44BF0A38" w14:textId="77777777" w:rsidTr="009E6B63">
        <w:tc>
          <w:tcPr>
            <w:tcW w:w="8392" w:type="dxa"/>
            <w:gridSpan w:val="2"/>
            <w:shd w:val="clear" w:color="auto" w:fill="4F81BD"/>
          </w:tcPr>
          <w:p w14:paraId="742EDC1C"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Locatie(s)</w:t>
            </w:r>
          </w:p>
        </w:tc>
      </w:tr>
      <w:tr w:rsidR="003A5EF1" w:rsidRPr="009B4DEE" w14:paraId="6C2060DC" w14:textId="77777777" w:rsidTr="009E6B63">
        <w:tc>
          <w:tcPr>
            <w:tcW w:w="964" w:type="dxa"/>
            <w:shd w:val="clear" w:color="auto" w:fill="4F81BD"/>
          </w:tcPr>
          <w:p w14:paraId="6FF7DD7C"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2F8C168"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Contractant is verantwoordelijk voor het faciliteren van een leslocatie.</w:t>
            </w:r>
          </w:p>
        </w:tc>
      </w:tr>
      <w:tr w:rsidR="003A5EF1" w:rsidRPr="009B4DEE" w14:paraId="35A7FC08" w14:textId="77777777" w:rsidTr="009E6B63">
        <w:tc>
          <w:tcPr>
            <w:tcW w:w="964" w:type="dxa"/>
            <w:shd w:val="clear" w:color="auto" w:fill="4F81BD"/>
          </w:tcPr>
          <w:p w14:paraId="3130CCF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833C8B8"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De locatie</w:t>
            </w:r>
            <w:r>
              <w:rPr>
                <w:rFonts w:cs="Arial"/>
                <w:color w:val="000000"/>
              </w:rPr>
              <w:t>(s)</w:t>
            </w:r>
            <w:r w:rsidRPr="009B4DEE">
              <w:rPr>
                <w:rFonts w:cs="Arial"/>
                <w:color w:val="000000"/>
              </w:rPr>
              <w:t xml:space="preserve"> voldoet</w:t>
            </w:r>
            <w:r>
              <w:rPr>
                <w:rFonts w:cs="Arial"/>
                <w:color w:val="000000"/>
              </w:rPr>
              <w:t>/voldoen</w:t>
            </w:r>
            <w:r w:rsidRPr="009B4DEE">
              <w:rPr>
                <w:rFonts w:cs="Arial"/>
                <w:color w:val="000000"/>
              </w:rPr>
              <w:t xml:space="preserve"> aan alle geldende veiligheidseisen. </w:t>
            </w:r>
          </w:p>
        </w:tc>
      </w:tr>
      <w:tr w:rsidR="003A5EF1" w:rsidRPr="009B4DEE" w14:paraId="35C8484F" w14:textId="77777777" w:rsidTr="009E6B63">
        <w:tc>
          <w:tcPr>
            <w:tcW w:w="964" w:type="dxa"/>
            <w:shd w:val="clear" w:color="auto" w:fill="4F81BD"/>
          </w:tcPr>
          <w:p w14:paraId="087C99CC"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F24E740" w14:textId="77777777" w:rsidR="003A5EF1" w:rsidRPr="009B4DEE" w:rsidRDefault="003A5EF1" w:rsidP="009E6B63">
            <w:pPr>
              <w:autoSpaceDE w:val="0"/>
              <w:autoSpaceDN w:val="0"/>
              <w:adjustRightInd w:val="0"/>
              <w:rPr>
                <w:rFonts w:cs="Arial"/>
              </w:rPr>
            </w:pPr>
            <w:r w:rsidRPr="009B4DEE">
              <w:rPr>
                <w:rFonts w:cs="Arial"/>
                <w:color w:val="000000"/>
              </w:rPr>
              <w:t>De locatie</w:t>
            </w:r>
            <w:r>
              <w:rPr>
                <w:rFonts w:cs="Arial"/>
                <w:color w:val="000000"/>
              </w:rPr>
              <w:t>(s)</w:t>
            </w:r>
            <w:r w:rsidRPr="009B4DEE">
              <w:rPr>
                <w:rFonts w:cs="Arial"/>
                <w:color w:val="000000"/>
              </w:rPr>
              <w:t xml:space="preserve"> is</w:t>
            </w:r>
            <w:r>
              <w:rPr>
                <w:rFonts w:cs="Arial"/>
                <w:color w:val="000000"/>
              </w:rPr>
              <w:t>/zijn</w:t>
            </w:r>
            <w:r w:rsidRPr="009B4DEE">
              <w:rPr>
                <w:rFonts w:cs="Arial"/>
                <w:color w:val="000000"/>
              </w:rPr>
              <w:t xml:space="preserve"> toegankelijk voor mensen met een beperking. </w:t>
            </w:r>
          </w:p>
        </w:tc>
      </w:tr>
      <w:tr w:rsidR="003A5EF1" w:rsidRPr="009B4DEE" w14:paraId="7F4B4A84" w14:textId="77777777" w:rsidTr="009E6B63">
        <w:tc>
          <w:tcPr>
            <w:tcW w:w="964" w:type="dxa"/>
            <w:shd w:val="clear" w:color="auto" w:fill="4F81BD"/>
          </w:tcPr>
          <w:p w14:paraId="5F8AD22B"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BADA2CC" w14:textId="77777777" w:rsidR="003A5EF1" w:rsidRPr="009B4DEE" w:rsidRDefault="003A5EF1" w:rsidP="009E6B63">
            <w:pPr>
              <w:tabs>
                <w:tab w:val="left" w:pos="1080"/>
              </w:tabs>
              <w:rPr>
                <w:rFonts w:cs="Arial"/>
                <w:color w:val="000000"/>
              </w:rPr>
            </w:pPr>
            <w:r w:rsidRPr="009B4DEE">
              <w:rPr>
                <w:rFonts w:cs="Arial"/>
                <w:color w:val="000000"/>
              </w:rPr>
              <w:t>De locatie</w:t>
            </w:r>
            <w:r>
              <w:rPr>
                <w:rFonts w:cs="Arial"/>
                <w:color w:val="000000"/>
              </w:rPr>
              <w:t>(s)</w:t>
            </w:r>
            <w:r w:rsidRPr="009B4DEE">
              <w:rPr>
                <w:rFonts w:cs="Arial"/>
                <w:color w:val="000000"/>
              </w:rPr>
              <w:t xml:space="preserve"> is</w:t>
            </w:r>
            <w:r>
              <w:rPr>
                <w:rFonts w:cs="Arial"/>
                <w:color w:val="000000"/>
              </w:rPr>
              <w:t>/zijn</w:t>
            </w:r>
            <w:r w:rsidRPr="009B4DEE">
              <w:rPr>
                <w:rFonts w:cs="Arial"/>
                <w:color w:val="000000"/>
              </w:rPr>
              <w:t xml:space="preserve"> </w:t>
            </w:r>
            <w:r>
              <w:rPr>
                <w:rFonts w:cs="Arial"/>
                <w:color w:val="000000"/>
              </w:rPr>
              <w:t xml:space="preserve">in Zoetermeer en </w:t>
            </w:r>
            <w:r w:rsidRPr="009B4DEE">
              <w:rPr>
                <w:rFonts w:cs="Arial"/>
                <w:color w:val="000000"/>
              </w:rPr>
              <w:t>goed bereikbaar met het openbaar vervoer en fiets en</w:t>
            </w:r>
            <w:r>
              <w:rPr>
                <w:rFonts w:cs="Arial"/>
                <w:color w:val="000000"/>
              </w:rPr>
              <w:t xml:space="preserve"> </w:t>
            </w:r>
            <w:r w:rsidRPr="009B4DEE">
              <w:rPr>
                <w:rFonts w:cs="Arial"/>
                <w:color w:val="000000"/>
              </w:rPr>
              <w:t>bevindt</w:t>
            </w:r>
            <w:r>
              <w:rPr>
                <w:rFonts w:cs="Arial"/>
                <w:color w:val="000000"/>
              </w:rPr>
              <w:t>/bevinden</w:t>
            </w:r>
            <w:r w:rsidRPr="009B4DEE">
              <w:rPr>
                <w:rFonts w:cs="Arial"/>
                <w:color w:val="000000"/>
              </w:rPr>
              <w:t xml:space="preserve"> zich </w:t>
            </w:r>
            <w:r>
              <w:rPr>
                <w:rFonts w:cs="Arial"/>
                <w:color w:val="000000"/>
              </w:rPr>
              <w:t xml:space="preserve">dus </w:t>
            </w:r>
            <w:r w:rsidRPr="009B4DEE">
              <w:rPr>
                <w:rFonts w:cs="Arial"/>
                <w:color w:val="000000"/>
              </w:rPr>
              <w:t xml:space="preserve">op maximaal tien minuten loopafstand van een opstap- en uitstappunt van het openbaar vervoer. </w:t>
            </w:r>
          </w:p>
        </w:tc>
      </w:tr>
      <w:tr w:rsidR="003A5EF1" w:rsidRPr="009B4DEE" w14:paraId="75C66D95" w14:textId="77777777" w:rsidTr="009E6B63">
        <w:tc>
          <w:tcPr>
            <w:tcW w:w="964" w:type="dxa"/>
            <w:shd w:val="clear" w:color="auto" w:fill="4F81BD"/>
          </w:tcPr>
          <w:p w14:paraId="0676A51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0A71B13" w14:textId="77777777" w:rsidR="003A5EF1" w:rsidRPr="009B4DEE" w:rsidRDefault="003A5EF1" w:rsidP="009E6B63">
            <w:pPr>
              <w:tabs>
                <w:tab w:val="left" w:pos="1080"/>
              </w:tabs>
              <w:rPr>
                <w:rFonts w:cs="Arial"/>
                <w:spacing w:val="-2"/>
              </w:rPr>
            </w:pPr>
            <w:r w:rsidRPr="009B4DEE">
              <w:rPr>
                <w:rFonts w:cs="Arial"/>
                <w:color w:val="000000"/>
              </w:rPr>
              <w:t>De locatie</w:t>
            </w:r>
            <w:r>
              <w:rPr>
                <w:rFonts w:cs="Arial"/>
                <w:color w:val="000000"/>
              </w:rPr>
              <w:t>(s)</w:t>
            </w:r>
            <w:r w:rsidRPr="009B4DEE">
              <w:rPr>
                <w:rFonts w:cs="Arial"/>
                <w:color w:val="000000"/>
              </w:rPr>
              <w:t xml:space="preserve"> moet</w:t>
            </w:r>
            <w:r>
              <w:rPr>
                <w:rFonts w:cs="Arial"/>
                <w:color w:val="000000"/>
              </w:rPr>
              <w:t>(en)</w:t>
            </w:r>
            <w:r w:rsidRPr="009B4DEE">
              <w:rPr>
                <w:rFonts w:cs="Arial"/>
                <w:color w:val="000000"/>
              </w:rPr>
              <w:t xml:space="preserve"> geschikt zijn voor zelfstudie. Op elke locatie zijn studieplekken ingericht en kunnen Statushouders buiten de lesuren om huiswerk maken en de taal oefenen.</w:t>
            </w:r>
          </w:p>
        </w:tc>
      </w:tr>
      <w:tr w:rsidR="003A5EF1" w:rsidRPr="009B4DEE" w14:paraId="18D6CDA4" w14:textId="77777777" w:rsidTr="009E6B63">
        <w:tc>
          <w:tcPr>
            <w:tcW w:w="964" w:type="dxa"/>
            <w:shd w:val="clear" w:color="auto" w:fill="4F81BD"/>
          </w:tcPr>
          <w:p w14:paraId="5866EA7C"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F3E6C89" w14:textId="77777777" w:rsidR="003A5EF1" w:rsidRPr="009B4DEE" w:rsidRDefault="003A5EF1" w:rsidP="009E6B63">
            <w:pPr>
              <w:tabs>
                <w:tab w:val="left" w:pos="1080"/>
              </w:tabs>
              <w:rPr>
                <w:rFonts w:cs="Arial"/>
                <w:spacing w:val="-2"/>
              </w:rPr>
            </w:pPr>
            <w:r w:rsidRPr="009B4DEE">
              <w:rPr>
                <w:rFonts w:cs="Arial"/>
                <w:color w:val="000000"/>
              </w:rPr>
              <w:t xml:space="preserve">Contractant is in staat de cursus </w:t>
            </w:r>
            <w:r>
              <w:rPr>
                <w:rFonts w:cs="Arial"/>
                <w:color w:val="000000"/>
              </w:rPr>
              <w:t>flexibel</w:t>
            </w:r>
            <w:r w:rsidRPr="009B4DEE">
              <w:rPr>
                <w:rFonts w:cs="Arial"/>
                <w:color w:val="000000"/>
              </w:rPr>
              <w:t xml:space="preserve"> aan te bieden, als dit nodig is met het oog op de behoeften en participatie-activiteiten van Statushouders en het mogelijk is om hiervoor een groep te vormen.</w:t>
            </w:r>
          </w:p>
        </w:tc>
      </w:tr>
      <w:tr w:rsidR="003A5EF1" w:rsidRPr="009B4DEE" w14:paraId="7729019E" w14:textId="77777777" w:rsidTr="009E6B63">
        <w:tc>
          <w:tcPr>
            <w:tcW w:w="964" w:type="dxa"/>
            <w:shd w:val="clear" w:color="auto" w:fill="4F81BD"/>
          </w:tcPr>
          <w:p w14:paraId="039BC873"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A659C47" w14:textId="77777777" w:rsidR="003A5EF1" w:rsidRPr="009B4DEE" w:rsidRDefault="003A5EF1" w:rsidP="009E6B63">
            <w:pPr>
              <w:tabs>
                <w:tab w:val="left" w:pos="1080"/>
              </w:tabs>
              <w:rPr>
                <w:rFonts w:cs="Arial"/>
                <w:spacing w:val="-2"/>
              </w:rPr>
            </w:pPr>
            <w:r w:rsidRPr="009B4DEE">
              <w:rPr>
                <w:rFonts w:cs="Arial"/>
                <w:color w:val="000000"/>
              </w:rPr>
              <w:t xml:space="preserve">Contractant implementeert op de leslocatie(s) de maatregelen i.v.m. het coronavirus, zoals deze van toepassing zullen zijn per 1 </w:t>
            </w:r>
            <w:r>
              <w:rPr>
                <w:rFonts w:cs="Arial"/>
                <w:color w:val="000000"/>
              </w:rPr>
              <w:t>mei</w:t>
            </w:r>
            <w:r w:rsidRPr="009B4DEE">
              <w:rPr>
                <w:rFonts w:cs="Arial"/>
                <w:color w:val="000000"/>
              </w:rPr>
              <w:t xml:space="preserve"> 2022 en verder gedurende de looptijd van de Opdracht.</w:t>
            </w:r>
          </w:p>
        </w:tc>
      </w:tr>
      <w:tr w:rsidR="003A5EF1" w:rsidRPr="009B4DEE" w14:paraId="7BDFF574" w14:textId="77777777" w:rsidTr="009E6B63">
        <w:tc>
          <w:tcPr>
            <w:tcW w:w="8392" w:type="dxa"/>
            <w:gridSpan w:val="2"/>
            <w:shd w:val="clear" w:color="auto" w:fill="4F81BD"/>
          </w:tcPr>
          <w:p w14:paraId="7B300295"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Visitaties en kwaliteitseisen</w:t>
            </w:r>
          </w:p>
        </w:tc>
      </w:tr>
      <w:tr w:rsidR="003A5EF1" w:rsidRPr="009B4DEE" w14:paraId="402031B4" w14:textId="77777777" w:rsidTr="009E6B63">
        <w:tc>
          <w:tcPr>
            <w:tcW w:w="964" w:type="dxa"/>
            <w:shd w:val="clear" w:color="auto" w:fill="4F81BD"/>
          </w:tcPr>
          <w:p w14:paraId="59D84F9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A711ADB" w14:textId="77777777" w:rsidR="003A5EF1" w:rsidRPr="009B4DEE" w:rsidRDefault="003A5EF1" w:rsidP="009E6B63">
            <w:pPr>
              <w:tabs>
                <w:tab w:val="left" w:pos="1080"/>
              </w:tabs>
              <w:rPr>
                <w:rFonts w:cs="Arial"/>
                <w:spacing w:val="-2"/>
              </w:rPr>
            </w:pPr>
            <w:bookmarkStart w:id="68" w:name="_Hlk77056997"/>
            <w:r w:rsidRPr="009B4DEE">
              <w:rPr>
                <w:rFonts w:cs="Arial"/>
                <w:color w:val="000000"/>
              </w:rPr>
              <w:t xml:space="preserve">Contractant is </w:t>
            </w:r>
            <w:r>
              <w:rPr>
                <w:rFonts w:cs="Arial"/>
                <w:color w:val="000000"/>
              </w:rPr>
              <w:t xml:space="preserve">gedurende de volledige contractduur </w:t>
            </w:r>
            <w:r w:rsidRPr="009B4DEE">
              <w:rPr>
                <w:rFonts w:cs="Arial"/>
                <w:color w:val="000000"/>
              </w:rPr>
              <w:t>in het bezit van een Blik Op Werk (BOW)-keurmerk of beschikt over een aspirant</w:t>
            </w:r>
            <w:r>
              <w:rPr>
                <w:rFonts w:cs="Arial"/>
                <w:color w:val="000000"/>
              </w:rPr>
              <w:t xml:space="preserve"> </w:t>
            </w:r>
            <w:r w:rsidRPr="009B4DEE">
              <w:rPr>
                <w:rFonts w:cs="Arial"/>
                <w:color w:val="000000"/>
              </w:rPr>
              <w:t xml:space="preserve">status (zie </w:t>
            </w:r>
            <w:r>
              <w:rPr>
                <w:rFonts w:cs="Arial"/>
                <w:color w:val="000000"/>
              </w:rPr>
              <w:t xml:space="preserve">ook </w:t>
            </w:r>
            <w:r w:rsidRPr="009B4DEE">
              <w:rPr>
                <w:rFonts w:cs="Arial"/>
                <w:color w:val="000000"/>
              </w:rPr>
              <w:t>geschiktheidseis in paragraaf 6.4.2).</w:t>
            </w:r>
            <w:bookmarkEnd w:id="68"/>
            <w:r>
              <w:rPr>
                <w:rFonts w:cs="Arial"/>
                <w:color w:val="000000"/>
              </w:rPr>
              <w:t xml:space="preserve"> D</w:t>
            </w:r>
            <w:r>
              <w:t>e aspirant status dient uiterlijk één jaar na de inschrijving (dus per 15 februari 2023) omgezet te zijn naar een keurmerk. Als dit niet het geval is kan de Gemeente de Raamovereenkomst ontbinden.</w:t>
            </w:r>
          </w:p>
        </w:tc>
      </w:tr>
      <w:tr w:rsidR="003A5EF1" w:rsidRPr="009B4DEE" w14:paraId="2EA0658B" w14:textId="77777777" w:rsidTr="009E6B63">
        <w:tc>
          <w:tcPr>
            <w:tcW w:w="964" w:type="dxa"/>
            <w:shd w:val="clear" w:color="auto" w:fill="4F81BD"/>
          </w:tcPr>
          <w:p w14:paraId="2E1FA0A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E640855" w14:textId="77777777" w:rsidR="003A5EF1" w:rsidRPr="009B4DEE" w:rsidRDefault="003A5EF1" w:rsidP="009E6B63">
            <w:pPr>
              <w:tabs>
                <w:tab w:val="left" w:pos="1080"/>
              </w:tabs>
              <w:rPr>
                <w:rFonts w:cs="Arial"/>
                <w:spacing w:val="-2"/>
              </w:rPr>
            </w:pPr>
            <w:r>
              <w:rPr>
                <w:rFonts w:cs="Arial"/>
                <w:color w:val="000000"/>
              </w:rPr>
              <w:t xml:space="preserve">Het is mogelijk dat Blik Op Werk (BOW) gedurende de looptijd van de Opdracht wordt vervangen door een andere externe toezichthouder of dat er meerdere keurmerken worden toegestaan. </w:t>
            </w:r>
            <w:r>
              <w:t xml:space="preserve">De Gemeente behoudt het recht voor om na gunning van de Opdracht op grond van artikel 2.163.e Aanbestedingswet 2012 wijzigingen aan te brengen inzake het vereiste keurmerk (dan wel een gelijkwaardig bewijs), waarbij geldt dat een wijziging die voortvloeit uit een besluit van de Tweede Kamer over het keurmerk behoort tot de omstandigheden die een zorgvuldige aanbestedende dienst niet kon voorzien. </w:t>
            </w:r>
            <w:r>
              <w:rPr>
                <w:rFonts w:cs="Arial"/>
                <w:color w:val="000000"/>
              </w:rPr>
              <w:t>In dat geval worden nieuwe afspraken gemaakt over het monitoren van de klanttevredenheid en de kwaliteit.</w:t>
            </w:r>
          </w:p>
        </w:tc>
      </w:tr>
      <w:tr w:rsidR="003A5EF1" w:rsidRPr="009B4DEE" w14:paraId="5FCE3110" w14:textId="77777777" w:rsidTr="009E6B63">
        <w:tc>
          <w:tcPr>
            <w:tcW w:w="964" w:type="dxa"/>
            <w:shd w:val="clear" w:color="auto" w:fill="4F81BD"/>
          </w:tcPr>
          <w:p w14:paraId="5A6455F8"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642E814" w14:textId="77777777" w:rsidR="003A5EF1" w:rsidRPr="009B4DEE" w:rsidRDefault="003A5EF1" w:rsidP="009E6B63">
            <w:pPr>
              <w:tabs>
                <w:tab w:val="left" w:pos="1080"/>
              </w:tabs>
              <w:rPr>
                <w:rFonts w:cs="Arial"/>
                <w:spacing w:val="-2"/>
              </w:rPr>
            </w:pPr>
            <w:r w:rsidRPr="009B4DEE">
              <w:rPr>
                <w:rFonts w:cs="Arial"/>
                <w:color w:val="000000"/>
              </w:rPr>
              <w:t>Contractant verleent toegang aan de Gemeente om verwachte en onverwachte visitaties toe te staan en inzicht te geven in de vorming en resultaten van de participatieplannen, de inhoudelijke kwaliteit van lessen, het uitvoeren van andere trajectonderdelen en op presentie- en financiële administraties.</w:t>
            </w:r>
          </w:p>
        </w:tc>
      </w:tr>
      <w:tr w:rsidR="003A5EF1" w:rsidRPr="009B4DEE" w14:paraId="37D894C9" w14:textId="77777777" w:rsidTr="009E6B63">
        <w:tc>
          <w:tcPr>
            <w:tcW w:w="8392" w:type="dxa"/>
            <w:gridSpan w:val="2"/>
            <w:shd w:val="clear" w:color="auto" w:fill="4F81BD"/>
          </w:tcPr>
          <w:p w14:paraId="043D1EF0"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Docenten</w:t>
            </w:r>
          </w:p>
        </w:tc>
      </w:tr>
      <w:tr w:rsidR="003A5EF1" w:rsidRPr="009B4DEE" w14:paraId="07F01A14" w14:textId="77777777" w:rsidTr="009E6B63">
        <w:tc>
          <w:tcPr>
            <w:tcW w:w="964" w:type="dxa"/>
            <w:shd w:val="clear" w:color="auto" w:fill="4F81BD"/>
          </w:tcPr>
          <w:p w14:paraId="0AD0B45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3A26457" w14:textId="77777777" w:rsidR="003A5EF1" w:rsidRPr="009B4DEE" w:rsidRDefault="003A5EF1" w:rsidP="009E6B63">
            <w:pPr>
              <w:autoSpaceDE w:val="0"/>
              <w:autoSpaceDN w:val="0"/>
              <w:adjustRightInd w:val="0"/>
              <w:spacing w:after="54"/>
              <w:rPr>
                <w:rFonts w:cs="Arial"/>
              </w:rPr>
            </w:pPr>
            <w:r w:rsidRPr="009B4DEE">
              <w:rPr>
                <w:rFonts w:cs="Arial"/>
              </w:rPr>
              <w:t xml:space="preserve">Contractant werkt zo veel mogelijk met vaste contactpersonen voor Statushouders. </w:t>
            </w:r>
          </w:p>
        </w:tc>
      </w:tr>
      <w:tr w:rsidR="003A5EF1" w:rsidRPr="009B4DEE" w14:paraId="274A9158" w14:textId="77777777" w:rsidTr="009E6B63">
        <w:tc>
          <w:tcPr>
            <w:tcW w:w="964" w:type="dxa"/>
            <w:shd w:val="clear" w:color="auto" w:fill="4F81BD"/>
          </w:tcPr>
          <w:p w14:paraId="212514C9"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69B1A3E" w14:textId="77777777" w:rsidR="003A5EF1" w:rsidRPr="009B4DEE" w:rsidRDefault="003A5EF1" w:rsidP="009E6B63">
            <w:pPr>
              <w:autoSpaceDE w:val="0"/>
              <w:autoSpaceDN w:val="0"/>
              <w:adjustRightInd w:val="0"/>
              <w:rPr>
                <w:rFonts w:cs="Arial"/>
              </w:rPr>
            </w:pPr>
            <w:r w:rsidRPr="009B4DEE">
              <w:rPr>
                <w:rFonts w:cs="Arial"/>
              </w:rPr>
              <w:t xml:space="preserve">Met ingang van de Raamovereenkomst dient Contractant te beschikken over een VOG van alle voor deze Opdracht in te zetten medewerkers, die in contact komen met de doelgroep. De VOG dient bij aanvang van de Opdracht niet ouder te zijn dan drie maanden. Indien nieuwe medewerkers worden ingezet voor deze Opdracht, dan zorgt Contractant vóór de tewerkstelling voor een geldig VOG van de betreffende medewerkers. De kosten voor het aanvragen van de VOG zijn voor rekening van Contractant. Een VOG kan door de Gemeente worden opgevraagd. </w:t>
            </w:r>
          </w:p>
        </w:tc>
      </w:tr>
      <w:tr w:rsidR="003A5EF1" w:rsidRPr="009B4DEE" w14:paraId="4DC8D5FB" w14:textId="77777777" w:rsidTr="009E6B63">
        <w:tc>
          <w:tcPr>
            <w:tcW w:w="964" w:type="dxa"/>
            <w:shd w:val="clear" w:color="auto" w:fill="4F81BD"/>
          </w:tcPr>
          <w:p w14:paraId="72B6A81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45C8E38" w14:textId="77777777" w:rsidR="003A5EF1" w:rsidRPr="00624422" w:rsidRDefault="003A5EF1" w:rsidP="009E6B63">
            <w:pPr>
              <w:tabs>
                <w:tab w:val="left" w:pos="1080"/>
              </w:tabs>
              <w:rPr>
                <w:rFonts w:cs="Arial"/>
                <w:color w:val="000000"/>
              </w:rPr>
            </w:pPr>
            <w:r w:rsidRPr="009B4DEE">
              <w:rPr>
                <w:rFonts w:cs="Arial"/>
                <w:color w:val="000000"/>
              </w:rPr>
              <w:t>De docent is competent in het lesgeven aan analfabeten en anders alfabeten.</w:t>
            </w:r>
          </w:p>
        </w:tc>
      </w:tr>
      <w:tr w:rsidR="003A5EF1" w:rsidRPr="009B4DEE" w14:paraId="5CDC4C6A" w14:textId="77777777" w:rsidTr="009E6B63">
        <w:tc>
          <w:tcPr>
            <w:tcW w:w="964" w:type="dxa"/>
            <w:shd w:val="clear" w:color="auto" w:fill="4F81BD"/>
          </w:tcPr>
          <w:p w14:paraId="2CC5DDA5"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DD4C627" w14:textId="77777777" w:rsidR="003A5EF1" w:rsidRPr="006B5783" w:rsidRDefault="003A5EF1" w:rsidP="009E6B63">
            <w:pPr>
              <w:tabs>
                <w:tab w:val="left" w:pos="1080"/>
              </w:tabs>
              <w:rPr>
                <w:rFonts w:cs="Arial"/>
                <w:color w:val="000000"/>
              </w:rPr>
            </w:pPr>
            <w:r>
              <w:rPr>
                <w:rFonts w:cs="Arial"/>
                <w:color w:val="000000"/>
              </w:rPr>
              <w:t>D</w:t>
            </w:r>
            <w:r w:rsidRPr="006B5783">
              <w:rPr>
                <w:rFonts w:cs="Arial"/>
                <w:color w:val="000000"/>
              </w:rPr>
              <w:t>ocenten</w:t>
            </w:r>
            <w:r>
              <w:rPr>
                <w:rFonts w:cs="Arial"/>
                <w:color w:val="000000"/>
              </w:rPr>
              <w:t xml:space="preserve"> ingezet door Contractant</w:t>
            </w:r>
            <w:r w:rsidRPr="006B5783">
              <w:rPr>
                <w:rFonts w:cs="Arial"/>
                <w:color w:val="000000"/>
              </w:rPr>
              <w:t xml:space="preserve"> ten behoeve van de uitvoering van deze Opdracht dienen:</w:t>
            </w:r>
          </w:p>
          <w:p w14:paraId="26C29D63" w14:textId="77777777" w:rsidR="003A5EF1" w:rsidRPr="006B5783" w:rsidRDefault="003A5EF1" w:rsidP="009E6B63">
            <w:pPr>
              <w:tabs>
                <w:tab w:val="left" w:pos="1080"/>
              </w:tabs>
              <w:rPr>
                <w:rFonts w:cs="Arial"/>
                <w:color w:val="000000"/>
              </w:rPr>
            </w:pPr>
            <w:r w:rsidRPr="006B5783">
              <w:rPr>
                <w:rFonts w:cs="Arial"/>
                <w:color w:val="000000"/>
              </w:rPr>
              <w:t>▪</w:t>
            </w:r>
            <w:r>
              <w:rPr>
                <w:rFonts w:cs="Arial"/>
                <w:color w:val="000000"/>
              </w:rPr>
              <w:t xml:space="preserve"> </w:t>
            </w:r>
            <w:r w:rsidRPr="006B5783">
              <w:rPr>
                <w:rFonts w:cs="Arial"/>
                <w:color w:val="000000"/>
              </w:rPr>
              <w:t>vakbekwaam te zijn m.b.t. de uitvoering van de betreffende dienstverlening;</w:t>
            </w:r>
          </w:p>
          <w:p w14:paraId="131CA2EE" w14:textId="77777777" w:rsidR="003A5EF1" w:rsidRPr="006B5783" w:rsidRDefault="003A5EF1" w:rsidP="009E6B63">
            <w:pPr>
              <w:tabs>
                <w:tab w:val="left" w:pos="1080"/>
              </w:tabs>
              <w:rPr>
                <w:rFonts w:cs="Arial"/>
                <w:color w:val="000000"/>
              </w:rPr>
            </w:pPr>
            <w:r w:rsidRPr="006B5783">
              <w:rPr>
                <w:rFonts w:cs="Arial"/>
                <w:color w:val="000000"/>
              </w:rPr>
              <w:t>▪</w:t>
            </w:r>
            <w:r>
              <w:rPr>
                <w:rFonts w:cs="Arial"/>
                <w:color w:val="000000"/>
              </w:rPr>
              <w:t xml:space="preserve"> </w:t>
            </w:r>
            <w:r w:rsidRPr="006B5783">
              <w:rPr>
                <w:rFonts w:cs="Arial"/>
                <w:color w:val="000000"/>
              </w:rPr>
              <w:t>betrokken te zijn bij de doelgroep en bij te dragen aan het integratieproces door deelnemers goed te ondersteunen en een veilig leerklimaat te realiseren;</w:t>
            </w:r>
          </w:p>
          <w:p w14:paraId="4CA32E45" w14:textId="77777777" w:rsidR="003A5EF1" w:rsidRPr="006B5783" w:rsidRDefault="003A5EF1" w:rsidP="009E6B63">
            <w:pPr>
              <w:tabs>
                <w:tab w:val="left" w:pos="1080"/>
              </w:tabs>
              <w:rPr>
                <w:rFonts w:cs="Arial"/>
                <w:color w:val="000000"/>
              </w:rPr>
            </w:pPr>
            <w:r w:rsidRPr="006B5783">
              <w:rPr>
                <w:rFonts w:cs="Arial"/>
                <w:color w:val="000000"/>
              </w:rPr>
              <w:t>▪</w:t>
            </w:r>
            <w:r>
              <w:rPr>
                <w:rFonts w:cs="Arial"/>
                <w:color w:val="000000"/>
              </w:rPr>
              <w:t xml:space="preserve"> </w:t>
            </w:r>
            <w:r w:rsidRPr="006B5783">
              <w:rPr>
                <w:rFonts w:cs="Arial"/>
                <w:color w:val="000000"/>
              </w:rPr>
              <w:t>een praktijkverbinder te zijn. Dit houdt onder andere in dat de docent excursies organiseert, gastsprekers uitnodigt enzovoorts.</w:t>
            </w:r>
          </w:p>
          <w:p w14:paraId="2B32F48B" w14:textId="77777777" w:rsidR="003A5EF1" w:rsidRPr="009B4DEE" w:rsidRDefault="003A5EF1" w:rsidP="009E6B63">
            <w:pPr>
              <w:tabs>
                <w:tab w:val="left" w:pos="1080"/>
              </w:tabs>
              <w:rPr>
                <w:rFonts w:cs="Arial"/>
                <w:color w:val="000000"/>
              </w:rPr>
            </w:pPr>
            <w:r w:rsidRPr="006B5783">
              <w:rPr>
                <w:rFonts w:cs="Arial"/>
                <w:color w:val="000000"/>
              </w:rPr>
              <w:t>▪</w:t>
            </w:r>
            <w:r>
              <w:rPr>
                <w:rFonts w:cs="Arial"/>
                <w:color w:val="000000"/>
              </w:rPr>
              <w:t xml:space="preserve"> </w:t>
            </w:r>
            <w:r w:rsidRPr="006B5783">
              <w:rPr>
                <w:rFonts w:cs="Arial"/>
                <w:color w:val="000000"/>
              </w:rPr>
              <w:t>een natuurlijk overwicht te hebben en in staat te zijn om deelnemers aan te spreken op gedrag.</w:t>
            </w:r>
          </w:p>
        </w:tc>
      </w:tr>
      <w:tr w:rsidR="003A5EF1" w:rsidRPr="009B4DEE" w14:paraId="7C0A0308" w14:textId="77777777" w:rsidTr="009E6B63">
        <w:tc>
          <w:tcPr>
            <w:tcW w:w="8392" w:type="dxa"/>
            <w:gridSpan w:val="2"/>
            <w:shd w:val="clear" w:color="auto" w:fill="4F81BD"/>
          </w:tcPr>
          <w:p w14:paraId="0A6C6922"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Lesmateriaal</w:t>
            </w:r>
          </w:p>
        </w:tc>
      </w:tr>
      <w:tr w:rsidR="003A5EF1" w:rsidRPr="009B4DEE" w14:paraId="16B390E3" w14:textId="77777777" w:rsidTr="009E6B63">
        <w:tc>
          <w:tcPr>
            <w:tcW w:w="964" w:type="dxa"/>
            <w:shd w:val="clear" w:color="auto" w:fill="4F81BD"/>
          </w:tcPr>
          <w:p w14:paraId="27234743"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F71AAD6" w14:textId="77777777" w:rsidR="003A5EF1" w:rsidRPr="009B4DEE" w:rsidRDefault="003A5EF1" w:rsidP="009E6B63">
            <w:pPr>
              <w:tabs>
                <w:tab w:val="left" w:pos="1080"/>
              </w:tabs>
              <w:rPr>
                <w:rFonts w:cs="Arial"/>
                <w:spacing w:val="-2"/>
              </w:rPr>
            </w:pPr>
            <w:r w:rsidRPr="009B4DEE">
              <w:rPr>
                <w:rFonts w:cs="Arial"/>
              </w:rPr>
              <w:t>De leeromgeving binnen de lessen is praktisch en contextrijk. Er wordt gebruik gemaakt van audiovisuele middelen en simulaties.</w:t>
            </w:r>
          </w:p>
        </w:tc>
      </w:tr>
      <w:tr w:rsidR="003A5EF1" w:rsidRPr="009B4DEE" w14:paraId="45EF09DA" w14:textId="77777777" w:rsidTr="009E6B63">
        <w:tc>
          <w:tcPr>
            <w:tcW w:w="964" w:type="dxa"/>
            <w:shd w:val="clear" w:color="auto" w:fill="4F81BD"/>
          </w:tcPr>
          <w:p w14:paraId="01CA105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FE16BBD" w14:textId="77777777" w:rsidR="003A5EF1" w:rsidRPr="009B4DEE" w:rsidRDefault="003A5EF1" w:rsidP="009E6B63">
            <w:pPr>
              <w:tabs>
                <w:tab w:val="left" w:pos="1080"/>
              </w:tabs>
              <w:rPr>
                <w:rFonts w:cs="Arial"/>
                <w:spacing w:val="-2"/>
              </w:rPr>
            </w:pPr>
            <w:r w:rsidRPr="009B4DEE">
              <w:rPr>
                <w:rFonts w:cs="Arial"/>
              </w:rPr>
              <w:t>Op geen enkele wijze mogen kosten van leermiddelen, lesmaterialen, licenties etc. aan de Statushouders in rekening worden gebracht.</w:t>
            </w:r>
          </w:p>
        </w:tc>
      </w:tr>
      <w:tr w:rsidR="003A5EF1" w:rsidRPr="009B4DEE" w14:paraId="65368D39" w14:textId="77777777" w:rsidTr="009E6B63">
        <w:tc>
          <w:tcPr>
            <w:tcW w:w="964" w:type="dxa"/>
            <w:shd w:val="clear" w:color="auto" w:fill="4F81BD"/>
          </w:tcPr>
          <w:p w14:paraId="7E59D904"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7E77313" w14:textId="77777777" w:rsidR="003A5EF1" w:rsidRPr="009B4DEE" w:rsidRDefault="003A5EF1" w:rsidP="009E6B63">
            <w:pPr>
              <w:tabs>
                <w:tab w:val="left" w:pos="1080"/>
              </w:tabs>
              <w:rPr>
                <w:rFonts w:cs="Arial"/>
                <w:spacing w:val="-2"/>
              </w:rPr>
            </w:pPr>
            <w:r w:rsidRPr="009B4DEE">
              <w:rPr>
                <w:rFonts w:cs="Arial"/>
                <w:color w:val="000000"/>
              </w:rPr>
              <w:t>Contractant heeft voldoende kwalitatief recent en gevarieerd, erkend (A)NT2-lesmateriaal beschikbaar voor de Statushouders.</w:t>
            </w:r>
          </w:p>
        </w:tc>
      </w:tr>
      <w:tr w:rsidR="003A5EF1" w:rsidRPr="009B4DEE" w14:paraId="7875811A" w14:textId="77777777" w:rsidTr="009E6B63">
        <w:tc>
          <w:tcPr>
            <w:tcW w:w="964" w:type="dxa"/>
            <w:shd w:val="clear" w:color="auto" w:fill="4F81BD"/>
          </w:tcPr>
          <w:p w14:paraId="78D49E11"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FC0F4A1" w14:textId="77777777" w:rsidR="003A5EF1" w:rsidRPr="009B4DEE" w:rsidRDefault="003A5EF1" w:rsidP="009E6B63">
            <w:pPr>
              <w:tabs>
                <w:tab w:val="left" w:pos="1080"/>
              </w:tabs>
              <w:rPr>
                <w:rFonts w:cs="Arial"/>
                <w:spacing w:val="-2"/>
              </w:rPr>
            </w:pPr>
            <w:r w:rsidRPr="009B4DEE">
              <w:rPr>
                <w:rFonts w:cs="Arial"/>
                <w:color w:val="000000"/>
              </w:rPr>
              <w:t>Het lesmateriaal bereidt de Statushouders (stapsgewijs/systematisch) voor op praktijkopdrachten en buitenschools leren.</w:t>
            </w:r>
          </w:p>
        </w:tc>
      </w:tr>
      <w:tr w:rsidR="003A5EF1" w:rsidRPr="009B4DEE" w14:paraId="05788F79" w14:textId="77777777" w:rsidTr="009E6B63">
        <w:tc>
          <w:tcPr>
            <w:tcW w:w="8392" w:type="dxa"/>
            <w:gridSpan w:val="2"/>
            <w:shd w:val="clear" w:color="auto" w:fill="4F81BD"/>
          </w:tcPr>
          <w:p w14:paraId="4EE6C0A0"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Inhoud aanbod Z</w:t>
            </w:r>
            <w:r>
              <w:rPr>
                <w:rFonts w:cs="Arial"/>
                <w:b/>
                <w:bCs/>
                <w:color w:val="FFFFFF" w:themeColor="background1"/>
                <w:spacing w:val="-2"/>
              </w:rPr>
              <w:t>elfredzaamheids</w:t>
            </w:r>
            <w:r w:rsidRPr="00C52419">
              <w:rPr>
                <w:rFonts w:cs="Arial"/>
                <w:b/>
                <w:bCs/>
                <w:color w:val="FFFFFF" w:themeColor="background1"/>
                <w:spacing w:val="-2"/>
              </w:rPr>
              <w:t>route</w:t>
            </w:r>
          </w:p>
        </w:tc>
      </w:tr>
      <w:tr w:rsidR="003A5EF1" w:rsidRPr="009B4DEE" w14:paraId="67D34B55" w14:textId="77777777" w:rsidTr="009E6B63">
        <w:tc>
          <w:tcPr>
            <w:tcW w:w="964" w:type="dxa"/>
            <w:shd w:val="clear" w:color="auto" w:fill="4F81BD"/>
          </w:tcPr>
          <w:p w14:paraId="7D24C429"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686435F" w14:textId="77777777" w:rsidR="003A5EF1" w:rsidRPr="009B4DEE" w:rsidRDefault="003A5EF1" w:rsidP="009E6B63">
            <w:pPr>
              <w:tabs>
                <w:tab w:val="left" w:pos="1080"/>
              </w:tabs>
              <w:rPr>
                <w:rFonts w:cs="Arial"/>
                <w:spacing w:val="-2"/>
              </w:rPr>
            </w:pPr>
            <w:r w:rsidRPr="009B4DEE">
              <w:rPr>
                <w:rFonts w:cs="Arial"/>
                <w:color w:val="000000"/>
              </w:rPr>
              <w:t xml:space="preserve">Contractant dient minimaal te voldoen aan de wettelijke eisen die </w:t>
            </w:r>
            <w:r>
              <w:rPr>
                <w:rFonts w:cs="Arial"/>
                <w:color w:val="000000"/>
              </w:rPr>
              <w:t xml:space="preserve">in de Wet Inburgering 2021 </w:t>
            </w:r>
            <w:r w:rsidRPr="009B4DEE">
              <w:rPr>
                <w:rFonts w:cs="Arial"/>
                <w:color w:val="000000"/>
              </w:rPr>
              <w:t xml:space="preserve">zijn gesteld aan de </w:t>
            </w:r>
            <w:r>
              <w:rPr>
                <w:rFonts w:cs="Arial"/>
                <w:color w:val="000000"/>
              </w:rPr>
              <w:t>L</w:t>
            </w:r>
            <w:r w:rsidRPr="009B4DEE">
              <w:rPr>
                <w:rFonts w:cs="Arial"/>
                <w:color w:val="000000"/>
              </w:rPr>
              <w:t>eerroute die wordt uitgevoerd.</w:t>
            </w:r>
          </w:p>
        </w:tc>
      </w:tr>
      <w:tr w:rsidR="003A5EF1" w:rsidRPr="009B4DEE" w14:paraId="7BF1D9A6" w14:textId="77777777" w:rsidTr="009E6B63">
        <w:tc>
          <w:tcPr>
            <w:tcW w:w="964" w:type="dxa"/>
            <w:shd w:val="clear" w:color="auto" w:fill="4F81BD"/>
          </w:tcPr>
          <w:p w14:paraId="2FFDE215"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9D7102D" w14:textId="77777777" w:rsidR="003A5EF1" w:rsidRPr="002A12B4" w:rsidRDefault="003A5EF1" w:rsidP="009E6B63">
            <w:pPr>
              <w:tabs>
                <w:tab w:val="left" w:pos="1080"/>
              </w:tabs>
              <w:rPr>
                <w:rFonts w:cs="Arial"/>
                <w:color w:val="000000"/>
              </w:rPr>
            </w:pPr>
            <w:r>
              <w:rPr>
                <w:rFonts w:cs="Arial"/>
                <w:color w:val="000000"/>
              </w:rPr>
              <w:t>Contractant</w:t>
            </w:r>
            <w:r w:rsidRPr="002A12B4">
              <w:rPr>
                <w:rFonts w:cs="Arial"/>
                <w:color w:val="000000"/>
              </w:rPr>
              <w:t xml:space="preserve"> dient minimaal 800 uur taallessen te geven in het Nederlands, lezen,</w:t>
            </w:r>
          </w:p>
          <w:p w14:paraId="0A94724E" w14:textId="77777777" w:rsidR="003A5EF1" w:rsidRPr="009B4DEE" w:rsidRDefault="003A5EF1" w:rsidP="009E6B63">
            <w:pPr>
              <w:tabs>
                <w:tab w:val="left" w:pos="1080"/>
              </w:tabs>
              <w:rPr>
                <w:rFonts w:cs="Arial"/>
                <w:color w:val="000000"/>
              </w:rPr>
            </w:pPr>
            <w:r w:rsidRPr="002A12B4">
              <w:rPr>
                <w:rFonts w:cs="Arial"/>
                <w:color w:val="000000"/>
              </w:rPr>
              <w:t>luisteren, spreken, schrijven, op minimaal A1</w:t>
            </w:r>
            <w:r>
              <w:rPr>
                <w:rFonts w:cs="Arial"/>
                <w:color w:val="000000"/>
              </w:rPr>
              <w:t xml:space="preserve"> niveau</w:t>
            </w:r>
            <w:r w:rsidRPr="002A12B4">
              <w:rPr>
                <w:rFonts w:cs="Arial"/>
                <w:color w:val="000000"/>
              </w:rPr>
              <w:t>.</w:t>
            </w:r>
          </w:p>
        </w:tc>
      </w:tr>
      <w:tr w:rsidR="003A5EF1" w:rsidRPr="009B4DEE" w14:paraId="163A40B4" w14:textId="77777777" w:rsidTr="009E6B63">
        <w:tc>
          <w:tcPr>
            <w:tcW w:w="964" w:type="dxa"/>
            <w:shd w:val="clear" w:color="auto" w:fill="4F81BD"/>
          </w:tcPr>
          <w:p w14:paraId="0837A1C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9470FE9"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Contractant richt het taalaanbod praktijkgericht in en</w:t>
            </w:r>
            <w:r>
              <w:rPr>
                <w:rFonts w:cs="Arial"/>
                <w:color w:val="000000"/>
              </w:rPr>
              <w:t xml:space="preserve"> dit</w:t>
            </w:r>
            <w:r w:rsidRPr="009B4DEE">
              <w:rPr>
                <w:rFonts w:cs="Arial"/>
                <w:color w:val="000000"/>
              </w:rPr>
              <w:t xml:space="preserve"> sluit aan bij de behoeften,</w:t>
            </w:r>
            <w:r>
              <w:rPr>
                <w:rFonts w:cs="Arial"/>
                <w:color w:val="000000"/>
              </w:rPr>
              <w:t xml:space="preserve"> participatieactiviteiten,</w:t>
            </w:r>
            <w:r w:rsidRPr="009B4DEE">
              <w:rPr>
                <w:rFonts w:cs="Arial"/>
                <w:color w:val="000000"/>
              </w:rPr>
              <w:t xml:space="preserve"> wensen en mogelijkheden van de Statushouder. </w:t>
            </w:r>
          </w:p>
        </w:tc>
      </w:tr>
      <w:tr w:rsidR="003A5EF1" w:rsidRPr="009B4DEE" w14:paraId="6187B9F6" w14:textId="77777777" w:rsidTr="009E6B63">
        <w:tc>
          <w:tcPr>
            <w:tcW w:w="964" w:type="dxa"/>
            <w:shd w:val="clear" w:color="auto" w:fill="4F81BD"/>
          </w:tcPr>
          <w:p w14:paraId="53D0F1D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1D989CA" w14:textId="77777777" w:rsidR="003A5EF1" w:rsidRPr="009B4DEE" w:rsidRDefault="003A5EF1" w:rsidP="009E6B63">
            <w:pPr>
              <w:autoSpaceDE w:val="0"/>
              <w:autoSpaceDN w:val="0"/>
              <w:adjustRightInd w:val="0"/>
              <w:spacing w:after="53"/>
              <w:rPr>
                <w:rFonts w:cs="Arial"/>
                <w:color w:val="000000"/>
              </w:rPr>
            </w:pPr>
            <w:r>
              <w:rPr>
                <w:rFonts w:cs="Arial"/>
                <w:color w:val="000000"/>
              </w:rPr>
              <w:t>Contractant zet actief in op de ontwikkeling van digitale vaardigheden van de Statushouder.</w:t>
            </w:r>
          </w:p>
        </w:tc>
      </w:tr>
      <w:tr w:rsidR="003A5EF1" w:rsidRPr="009B4DEE" w14:paraId="6AFB865A" w14:textId="77777777" w:rsidTr="009E6B63">
        <w:tc>
          <w:tcPr>
            <w:tcW w:w="964" w:type="dxa"/>
            <w:shd w:val="clear" w:color="auto" w:fill="4F81BD"/>
          </w:tcPr>
          <w:p w14:paraId="2EF5F95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D6A884C" w14:textId="77777777" w:rsidR="003A5EF1" w:rsidRPr="009B4DEE" w:rsidRDefault="003A5EF1" w:rsidP="009E6B63">
            <w:pPr>
              <w:autoSpaceDE w:val="0"/>
              <w:autoSpaceDN w:val="0"/>
              <w:adjustRightInd w:val="0"/>
              <w:spacing w:after="51"/>
              <w:rPr>
                <w:rFonts w:cs="Arial"/>
                <w:color w:val="000000"/>
              </w:rPr>
            </w:pPr>
            <w:r w:rsidRPr="009B4DEE">
              <w:rPr>
                <w:rFonts w:cs="Arial"/>
                <w:color w:val="000000"/>
              </w:rPr>
              <w:t xml:space="preserve">Contractant houdt voor iedere Statushouder een Portfolio bij, waarmee een zichtbare koppeling tussen taal op school en taal in de praktijk wordt gemaakt. Een Portfolio maakt de taalactiviteiten en participatieactiviteiten op cliëntniveau zichtbaar. </w:t>
            </w:r>
          </w:p>
        </w:tc>
      </w:tr>
      <w:tr w:rsidR="003A5EF1" w:rsidRPr="009B4DEE" w14:paraId="6F6F2A91" w14:textId="77777777" w:rsidTr="009E6B63">
        <w:tc>
          <w:tcPr>
            <w:tcW w:w="964" w:type="dxa"/>
            <w:shd w:val="clear" w:color="auto" w:fill="4F81BD"/>
          </w:tcPr>
          <w:p w14:paraId="4E5E141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A36B29F" w14:textId="77777777" w:rsidR="003A5EF1" w:rsidRPr="009B4DEE" w:rsidRDefault="003A5EF1" w:rsidP="009E6B63">
            <w:pPr>
              <w:tabs>
                <w:tab w:val="left" w:pos="1080"/>
              </w:tabs>
              <w:rPr>
                <w:rFonts w:cs="Arial"/>
                <w:spacing w:val="-2"/>
              </w:rPr>
            </w:pPr>
            <w:r w:rsidRPr="009B4DEE">
              <w:rPr>
                <w:rFonts w:cs="Arial"/>
                <w:color w:val="000000"/>
              </w:rPr>
              <w:t>De Contractant stimuleert dat Statushouders gebruik maken van het informeel taalaanbod in de Gemeente.</w:t>
            </w:r>
          </w:p>
        </w:tc>
      </w:tr>
      <w:tr w:rsidR="003A5EF1" w:rsidRPr="009B4DEE" w14:paraId="02846E94" w14:textId="77777777" w:rsidTr="009E6B63">
        <w:tc>
          <w:tcPr>
            <w:tcW w:w="8392" w:type="dxa"/>
            <w:gridSpan w:val="2"/>
            <w:shd w:val="clear" w:color="auto" w:fill="4F81BD"/>
          </w:tcPr>
          <w:p w14:paraId="16C0EE58" w14:textId="77777777" w:rsidR="003A5EF1" w:rsidRPr="00C52419" w:rsidRDefault="003A5EF1" w:rsidP="009E6B63">
            <w:pPr>
              <w:tabs>
                <w:tab w:val="left" w:pos="1080"/>
              </w:tabs>
              <w:rPr>
                <w:rFonts w:cs="Arial"/>
                <w:b/>
                <w:bCs/>
                <w:color w:val="FFFFFF" w:themeColor="background1"/>
              </w:rPr>
            </w:pPr>
            <w:r w:rsidRPr="00C52419">
              <w:rPr>
                <w:rFonts w:cs="Arial"/>
                <w:b/>
                <w:bCs/>
                <w:color w:val="FFFFFF" w:themeColor="background1"/>
              </w:rPr>
              <w:t>De participatiecomponent</w:t>
            </w:r>
          </w:p>
        </w:tc>
      </w:tr>
      <w:tr w:rsidR="003A5EF1" w:rsidRPr="009B4DEE" w14:paraId="7BAA7B02" w14:textId="77777777" w:rsidTr="009E6B63">
        <w:tc>
          <w:tcPr>
            <w:tcW w:w="964" w:type="dxa"/>
            <w:shd w:val="clear" w:color="auto" w:fill="4F81BD"/>
          </w:tcPr>
          <w:p w14:paraId="2D92D79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566968C" w14:textId="77777777" w:rsidR="003A5EF1" w:rsidRPr="009B4DEE" w:rsidRDefault="003A5EF1" w:rsidP="009E6B63">
            <w:pPr>
              <w:tabs>
                <w:tab w:val="left" w:pos="1080"/>
              </w:tabs>
              <w:rPr>
                <w:rFonts w:cs="Arial"/>
                <w:color w:val="000000"/>
              </w:rPr>
            </w:pPr>
            <w:r>
              <w:rPr>
                <w:rFonts w:cs="Arial"/>
                <w:color w:val="000000"/>
              </w:rPr>
              <w:t>Contractant</w:t>
            </w:r>
            <w:r w:rsidRPr="002A12B4">
              <w:rPr>
                <w:rFonts w:cs="Arial"/>
                <w:color w:val="000000"/>
              </w:rPr>
              <w:t xml:space="preserve"> dient minimaal </w:t>
            </w:r>
            <w:r>
              <w:rPr>
                <w:rFonts w:cs="Arial"/>
                <w:color w:val="000000"/>
              </w:rPr>
              <w:t>75</w:t>
            </w:r>
            <w:r w:rsidRPr="002A12B4">
              <w:rPr>
                <w:rFonts w:cs="Arial"/>
                <w:color w:val="000000"/>
              </w:rPr>
              <w:t xml:space="preserve">0 uur </w:t>
            </w:r>
            <w:r>
              <w:rPr>
                <w:rFonts w:cs="Arial"/>
                <w:color w:val="000000"/>
              </w:rPr>
              <w:t>aan participatieactiviteiten</w:t>
            </w:r>
            <w:r w:rsidRPr="002A12B4">
              <w:rPr>
                <w:rFonts w:cs="Arial"/>
                <w:color w:val="000000"/>
              </w:rPr>
              <w:t xml:space="preserve"> te geven</w:t>
            </w:r>
            <w:r>
              <w:rPr>
                <w:rFonts w:cs="Arial"/>
                <w:color w:val="000000"/>
              </w:rPr>
              <w:t xml:space="preserve">. </w:t>
            </w:r>
          </w:p>
        </w:tc>
      </w:tr>
      <w:tr w:rsidR="003A5EF1" w:rsidRPr="009B4DEE" w14:paraId="3B4F87F2" w14:textId="77777777" w:rsidTr="009E6B63">
        <w:tc>
          <w:tcPr>
            <w:tcW w:w="964" w:type="dxa"/>
            <w:shd w:val="clear" w:color="auto" w:fill="4F81BD"/>
          </w:tcPr>
          <w:p w14:paraId="563DE93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0280B8B" w14:textId="77777777" w:rsidR="003A5EF1" w:rsidRPr="009B4DEE" w:rsidRDefault="003A5EF1" w:rsidP="009E6B63">
            <w:pPr>
              <w:tabs>
                <w:tab w:val="left" w:pos="1080"/>
              </w:tabs>
              <w:rPr>
                <w:rFonts w:cs="Arial"/>
                <w:color w:val="000000"/>
              </w:rPr>
            </w:pPr>
            <w:r>
              <w:rPr>
                <w:rFonts w:cs="Arial"/>
                <w:color w:val="000000"/>
              </w:rPr>
              <w:t>De</w:t>
            </w:r>
            <w:r w:rsidRPr="009B4DEE">
              <w:rPr>
                <w:rFonts w:cs="Arial"/>
                <w:color w:val="000000"/>
              </w:rPr>
              <w:t xml:space="preserve"> </w:t>
            </w:r>
            <w:r>
              <w:rPr>
                <w:rFonts w:cs="Arial"/>
                <w:color w:val="000000"/>
              </w:rPr>
              <w:t xml:space="preserve">participatieactiviteiten zijn voor de Statushouder </w:t>
            </w:r>
            <w:r w:rsidRPr="009B4DEE">
              <w:rPr>
                <w:rFonts w:cs="Arial"/>
                <w:color w:val="000000"/>
              </w:rPr>
              <w:t>praktijkgericht</w:t>
            </w:r>
            <w:r>
              <w:rPr>
                <w:rFonts w:cs="Arial"/>
                <w:color w:val="000000"/>
              </w:rPr>
              <w:t>, wijkgebonden</w:t>
            </w:r>
            <w:r w:rsidRPr="009B4DEE">
              <w:rPr>
                <w:rFonts w:cs="Arial"/>
                <w:color w:val="000000"/>
              </w:rPr>
              <w:t xml:space="preserve"> en </w:t>
            </w:r>
            <w:r>
              <w:rPr>
                <w:rFonts w:cs="Arial"/>
                <w:color w:val="000000"/>
              </w:rPr>
              <w:t>gericht op het zelfstandig deel kunnen nemen in de eigen wijk.</w:t>
            </w:r>
          </w:p>
        </w:tc>
      </w:tr>
      <w:tr w:rsidR="003A5EF1" w:rsidRPr="009B4DEE" w14:paraId="36487940" w14:textId="77777777" w:rsidTr="009E6B63">
        <w:tc>
          <w:tcPr>
            <w:tcW w:w="964" w:type="dxa"/>
            <w:shd w:val="clear" w:color="auto" w:fill="4F81BD"/>
          </w:tcPr>
          <w:p w14:paraId="751F2E7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845BBF5" w14:textId="77777777" w:rsidR="003A5EF1" w:rsidRDefault="003A5EF1" w:rsidP="009E6B63">
            <w:pPr>
              <w:tabs>
                <w:tab w:val="left" w:pos="1080"/>
              </w:tabs>
              <w:rPr>
                <w:rFonts w:cs="Arial"/>
                <w:color w:val="000000"/>
              </w:rPr>
            </w:pPr>
            <w:r>
              <w:rPr>
                <w:rFonts w:cs="Arial"/>
                <w:color w:val="000000"/>
              </w:rPr>
              <w:t>Contractant heeft kennis van de sociale kaart van Zoetermeer en draagt deze kennis over aan de Statushouder.</w:t>
            </w:r>
          </w:p>
        </w:tc>
      </w:tr>
      <w:tr w:rsidR="003A5EF1" w:rsidRPr="009B4DEE" w14:paraId="6644E8F9" w14:textId="77777777" w:rsidTr="009E6B63">
        <w:tc>
          <w:tcPr>
            <w:tcW w:w="964" w:type="dxa"/>
            <w:shd w:val="clear" w:color="auto" w:fill="4F81BD"/>
          </w:tcPr>
          <w:p w14:paraId="15605E8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D16FF17" w14:textId="77777777" w:rsidR="003A5EF1" w:rsidRPr="009B4DEE" w:rsidRDefault="003A5EF1" w:rsidP="009E6B63">
            <w:pPr>
              <w:tabs>
                <w:tab w:val="left" w:pos="1080"/>
              </w:tabs>
              <w:rPr>
                <w:rFonts w:cs="Arial"/>
                <w:color w:val="000000"/>
              </w:rPr>
            </w:pPr>
            <w:r w:rsidRPr="009B4DEE">
              <w:rPr>
                <w:rFonts w:cs="Arial"/>
                <w:color w:val="000000"/>
              </w:rPr>
              <w:t>Contractant besteedt aandacht aan vaktaal en werknemersvaardigheden, levert hierbij maatwerk.</w:t>
            </w:r>
          </w:p>
        </w:tc>
      </w:tr>
      <w:tr w:rsidR="003A5EF1" w:rsidRPr="009B4DEE" w14:paraId="1CDCF6E6" w14:textId="77777777" w:rsidTr="009E6B63">
        <w:tc>
          <w:tcPr>
            <w:tcW w:w="964" w:type="dxa"/>
            <w:shd w:val="clear" w:color="auto" w:fill="4F81BD"/>
          </w:tcPr>
          <w:p w14:paraId="7CAA8D91"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605F035" w14:textId="77777777" w:rsidR="003A5EF1" w:rsidRPr="009B4DEE" w:rsidRDefault="003A5EF1" w:rsidP="009E6B63">
            <w:pPr>
              <w:tabs>
                <w:tab w:val="left" w:pos="1080"/>
              </w:tabs>
              <w:rPr>
                <w:rFonts w:cs="Arial"/>
                <w:color w:val="000000"/>
              </w:rPr>
            </w:pPr>
            <w:r w:rsidRPr="009B4DEE">
              <w:rPr>
                <w:rFonts w:cs="Arial"/>
                <w:color w:val="000000"/>
              </w:rPr>
              <w:t xml:space="preserve">Contractant besteedt aandacht aan </w:t>
            </w:r>
            <w:r>
              <w:rPr>
                <w:rFonts w:cs="Arial"/>
                <w:color w:val="000000"/>
              </w:rPr>
              <w:t xml:space="preserve">wonen, financiën, onderwijs, zorg, </w:t>
            </w:r>
            <w:proofErr w:type="spellStart"/>
            <w:r>
              <w:rPr>
                <w:rFonts w:cs="Arial"/>
                <w:color w:val="000000"/>
              </w:rPr>
              <w:t>social</w:t>
            </w:r>
            <w:proofErr w:type="spellEnd"/>
            <w:r>
              <w:rPr>
                <w:rFonts w:cs="Arial"/>
                <w:color w:val="000000"/>
              </w:rPr>
              <w:t xml:space="preserve"> media, opvoeding, sport en gebruiken. Hierbij wordt aansluiting gezocht bij </w:t>
            </w:r>
            <w:r>
              <w:rPr>
                <w:rFonts w:cs="Arial"/>
              </w:rPr>
              <w:t>lokale sportverenigingen, vrijwilligersorganisaties en buurthuizen voor een goede integratie van deze groep Statushouders.</w:t>
            </w:r>
          </w:p>
        </w:tc>
      </w:tr>
      <w:tr w:rsidR="003A5EF1" w:rsidRPr="009B4DEE" w14:paraId="543740D7" w14:textId="77777777" w:rsidTr="009E6B63">
        <w:tc>
          <w:tcPr>
            <w:tcW w:w="8392" w:type="dxa"/>
            <w:gridSpan w:val="2"/>
            <w:shd w:val="clear" w:color="auto" w:fill="4F81BD"/>
          </w:tcPr>
          <w:p w14:paraId="63F8A0A2"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Werving</w:t>
            </w:r>
          </w:p>
        </w:tc>
      </w:tr>
      <w:tr w:rsidR="003A5EF1" w:rsidRPr="009B4DEE" w14:paraId="4A476776" w14:textId="77777777" w:rsidTr="009E6B63">
        <w:tc>
          <w:tcPr>
            <w:tcW w:w="964" w:type="dxa"/>
            <w:shd w:val="clear" w:color="auto" w:fill="4F81BD"/>
          </w:tcPr>
          <w:p w14:paraId="66BF57B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594D8A0" w14:textId="77777777" w:rsidR="003A5EF1" w:rsidRPr="00D032BC" w:rsidRDefault="003A5EF1" w:rsidP="009E6B63">
            <w:pPr>
              <w:tabs>
                <w:tab w:val="left" w:pos="1080"/>
              </w:tabs>
              <w:rPr>
                <w:rFonts w:cs="Arial"/>
                <w:color w:val="000000"/>
              </w:rPr>
            </w:pPr>
            <w:r w:rsidRPr="009B4DEE">
              <w:rPr>
                <w:rFonts w:cs="Arial"/>
                <w:color w:val="000000"/>
              </w:rPr>
              <w:t>Er mogen geen materiële prikkels in welke vorm dan ook aan Statushouders gegeven worden ter bevordering van de werving.</w:t>
            </w:r>
          </w:p>
        </w:tc>
      </w:tr>
      <w:tr w:rsidR="003A5EF1" w:rsidRPr="009B4DEE" w14:paraId="621F5AAE" w14:textId="77777777" w:rsidTr="009E6B63">
        <w:tc>
          <w:tcPr>
            <w:tcW w:w="8392" w:type="dxa"/>
            <w:gridSpan w:val="2"/>
            <w:shd w:val="clear" w:color="auto" w:fill="4F81BD"/>
          </w:tcPr>
          <w:p w14:paraId="305904F1" w14:textId="77777777" w:rsidR="003A5EF1" w:rsidRPr="00C52419" w:rsidRDefault="003A5EF1" w:rsidP="009E6B63">
            <w:pPr>
              <w:tabs>
                <w:tab w:val="left" w:pos="1080"/>
              </w:tabs>
              <w:rPr>
                <w:rFonts w:cs="Arial"/>
                <w:b/>
                <w:bCs/>
                <w:color w:val="FFFFFF" w:themeColor="background1"/>
              </w:rPr>
            </w:pPr>
            <w:r w:rsidRPr="00C52419">
              <w:rPr>
                <w:rFonts w:cs="Arial"/>
                <w:b/>
                <w:bCs/>
                <w:color w:val="FFFFFF" w:themeColor="background1"/>
              </w:rPr>
              <w:t>Intakegesprek</w:t>
            </w:r>
          </w:p>
        </w:tc>
      </w:tr>
      <w:tr w:rsidR="003A5EF1" w:rsidRPr="009B4DEE" w14:paraId="20A29757" w14:textId="77777777" w:rsidTr="009E6B63">
        <w:tc>
          <w:tcPr>
            <w:tcW w:w="964" w:type="dxa"/>
            <w:shd w:val="clear" w:color="auto" w:fill="4F81BD"/>
          </w:tcPr>
          <w:p w14:paraId="67E6A9D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70E74C6"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 xml:space="preserve">Contractant nodigt Statushouders binnen vijf werkdagen na aanmelding door de Gemeente uit voor een intakegesprek. </w:t>
            </w:r>
          </w:p>
        </w:tc>
      </w:tr>
      <w:tr w:rsidR="003A5EF1" w:rsidRPr="009B4DEE" w14:paraId="0C066292" w14:textId="77777777" w:rsidTr="009E6B63">
        <w:tc>
          <w:tcPr>
            <w:tcW w:w="964" w:type="dxa"/>
            <w:shd w:val="clear" w:color="auto" w:fill="4F81BD"/>
          </w:tcPr>
          <w:p w14:paraId="18949C0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8338873" w14:textId="77777777" w:rsidR="003A5EF1" w:rsidRPr="009B4DEE" w:rsidRDefault="003A5EF1" w:rsidP="009E6B63">
            <w:pPr>
              <w:tabs>
                <w:tab w:val="left" w:pos="1080"/>
              </w:tabs>
              <w:rPr>
                <w:rFonts w:cs="Arial"/>
                <w:color w:val="000000"/>
              </w:rPr>
            </w:pPr>
            <w:r w:rsidRPr="009B4DEE">
              <w:rPr>
                <w:rFonts w:cs="Arial"/>
                <w:color w:val="000000"/>
              </w:rPr>
              <w:t>Het intakegesprek vindt uiterlijk tien werkdagen na aanmelding plaats.</w:t>
            </w:r>
          </w:p>
        </w:tc>
      </w:tr>
      <w:tr w:rsidR="003A5EF1" w:rsidRPr="009B4DEE" w14:paraId="6F0E067C" w14:textId="77777777" w:rsidTr="009E6B63">
        <w:tc>
          <w:tcPr>
            <w:tcW w:w="964" w:type="dxa"/>
            <w:shd w:val="clear" w:color="auto" w:fill="4F81BD"/>
          </w:tcPr>
          <w:p w14:paraId="6C0036C1"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F418166" w14:textId="77777777" w:rsidR="003A5EF1" w:rsidRPr="009B4DEE" w:rsidRDefault="003A5EF1" w:rsidP="009E6B63">
            <w:pPr>
              <w:tabs>
                <w:tab w:val="left" w:pos="1080"/>
              </w:tabs>
              <w:rPr>
                <w:rFonts w:cs="Arial"/>
                <w:color w:val="000000"/>
              </w:rPr>
            </w:pPr>
            <w:r>
              <w:rPr>
                <w:rFonts w:cs="Arial"/>
                <w:color w:val="000000"/>
              </w:rPr>
              <w:t xml:space="preserve">Het intakegesprek wordt vastgelegd in een rapportage waarin drie meetmomenten zijn opgenomen. Deze meetmomenten zijn gekoppeld aan de facturering, zoals opgenomen in eis </w:t>
            </w:r>
            <w:r w:rsidRPr="00B56BBE">
              <w:rPr>
                <w:rFonts w:cs="Arial"/>
              </w:rPr>
              <w:t>76.</w:t>
            </w:r>
          </w:p>
        </w:tc>
      </w:tr>
      <w:tr w:rsidR="003A5EF1" w:rsidRPr="009B4DEE" w14:paraId="395E74A9" w14:textId="77777777" w:rsidTr="009E6B63">
        <w:tc>
          <w:tcPr>
            <w:tcW w:w="964" w:type="dxa"/>
            <w:shd w:val="clear" w:color="auto" w:fill="4F81BD"/>
          </w:tcPr>
          <w:p w14:paraId="081BBA7C"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ACDEF34" w14:textId="77777777" w:rsidR="003A5EF1" w:rsidRPr="009B4DEE" w:rsidRDefault="003A5EF1" w:rsidP="009E6B63">
            <w:pPr>
              <w:tabs>
                <w:tab w:val="left" w:pos="1080"/>
              </w:tabs>
              <w:rPr>
                <w:rFonts w:cs="Arial"/>
                <w:color w:val="000000"/>
              </w:rPr>
            </w:pPr>
            <w:r w:rsidRPr="009B4DEE">
              <w:rPr>
                <w:rFonts w:cs="Arial"/>
                <w:color w:val="000000"/>
              </w:rPr>
              <w:t>Contractant meldt het aan de Gemeente als Statushouders vanwege (persoonlijke) omstandigheden niet kunnen starten met het traject.</w:t>
            </w:r>
          </w:p>
        </w:tc>
      </w:tr>
      <w:tr w:rsidR="003A5EF1" w:rsidRPr="009B4DEE" w14:paraId="71A3A82E" w14:textId="77777777" w:rsidTr="009E6B63">
        <w:tc>
          <w:tcPr>
            <w:tcW w:w="8392" w:type="dxa"/>
            <w:gridSpan w:val="2"/>
            <w:shd w:val="clear" w:color="auto" w:fill="4F81BD"/>
          </w:tcPr>
          <w:p w14:paraId="77AE37E8"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Groepsgrootte, termijn en doorlooptijden</w:t>
            </w:r>
          </w:p>
        </w:tc>
      </w:tr>
      <w:tr w:rsidR="003A5EF1" w:rsidRPr="009B4DEE" w14:paraId="1D7A49D6" w14:textId="77777777" w:rsidTr="009E6B63">
        <w:tc>
          <w:tcPr>
            <w:tcW w:w="964" w:type="dxa"/>
            <w:shd w:val="clear" w:color="auto" w:fill="4F81BD"/>
          </w:tcPr>
          <w:p w14:paraId="2E77D1F1"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5BDCD50" w14:textId="77777777" w:rsidR="003A5EF1" w:rsidRPr="009B4DEE" w:rsidRDefault="003A5EF1" w:rsidP="009E6B63">
            <w:pPr>
              <w:autoSpaceDE w:val="0"/>
              <w:autoSpaceDN w:val="0"/>
              <w:adjustRightInd w:val="0"/>
              <w:rPr>
                <w:rFonts w:cs="Arial"/>
                <w:color w:val="000000"/>
              </w:rPr>
            </w:pPr>
            <w:r w:rsidRPr="009B4DEE">
              <w:rPr>
                <w:rFonts w:cs="Arial"/>
                <w:color w:val="000000"/>
              </w:rPr>
              <w:t xml:space="preserve">Contractant moet in staat zijn in te spelen op het fluctuerende aantal Statushouders en gaat flexibel om met fluctuerende instroom bij het indelen van groepen. </w:t>
            </w:r>
          </w:p>
        </w:tc>
      </w:tr>
      <w:tr w:rsidR="003A5EF1" w:rsidRPr="009B4DEE" w14:paraId="1C3CE2B1" w14:textId="77777777" w:rsidTr="009E6B63">
        <w:tc>
          <w:tcPr>
            <w:tcW w:w="964" w:type="dxa"/>
            <w:shd w:val="clear" w:color="auto" w:fill="4F81BD"/>
          </w:tcPr>
          <w:p w14:paraId="776F4D1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3EC531B" w14:textId="77777777" w:rsidR="003A5EF1" w:rsidRPr="009B4DEE" w:rsidRDefault="003A5EF1" w:rsidP="009E6B63">
            <w:pPr>
              <w:tabs>
                <w:tab w:val="left" w:pos="1080"/>
              </w:tabs>
              <w:rPr>
                <w:rFonts w:cs="Arial"/>
                <w:spacing w:val="-2"/>
              </w:rPr>
            </w:pPr>
            <w:r w:rsidRPr="009B4DEE">
              <w:rPr>
                <w:rFonts w:cs="Arial"/>
                <w:color w:val="000000"/>
              </w:rPr>
              <w:t xml:space="preserve">Statushouders starten na aanmelding </w:t>
            </w:r>
            <w:r>
              <w:rPr>
                <w:rFonts w:cs="Arial"/>
                <w:color w:val="000000"/>
              </w:rPr>
              <w:t>L</w:t>
            </w:r>
            <w:r w:rsidRPr="009B4DEE">
              <w:rPr>
                <w:rFonts w:cs="Arial"/>
                <w:color w:val="000000"/>
              </w:rPr>
              <w:t>eerroute zo snel mogelijk met het traject en er wordt zo min mogelijk gebruik gemaakt van wachttijden.</w:t>
            </w:r>
          </w:p>
        </w:tc>
      </w:tr>
      <w:tr w:rsidR="003A5EF1" w:rsidRPr="009B4DEE" w14:paraId="1322B94C" w14:textId="77777777" w:rsidTr="009E6B63">
        <w:tc>
          <w:tcPr>
            <w:tcW w:w="964" w:type="dxa"/>
            <w:shd w:val="clear" w:color="auto" w:fill="4F81BD"/>
          </w:tcPr>
          <w:p w14:paraId="66D1566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7EC6671" w14:textId="77777777" w:rsidR="003A5EF1" w:rsidRPr="009B4DEE" w:rsidRDefault="003A5EF1" w:rsidP="009E6B63">
            <w:pPr>
              <w:tabs>
                <w:tab w:val="left" w:pos="1080"/>
              </w:tabs>
              <w:rPr>
                <w:rFonts w:cs="Arial"/>
                <w:spacing w:val="-2"/>
              </w:rPr>
            </w:pPr>
            <w:r w:rsidRPr="009B4DEE">
              <w:rPr>
                <w:rFonts w:cs="Arial"/>
                <w:color w:val="000000"/>
              </w:rPr>
              <w:t>Contractant plaatst Statushouders zo veel mogelijk in homogene groepen. Hiermee wordt bedoeld dat er rekening wordt gehouden met het taalniveau en leervermogen van Statushouders.</w:t>
            </w:r>
          </w:p>
        </w:tc>
      </w:tr>
      <w:tr w:rsidR="003A5EF1" w:rsidRPr="009B4DEE" w14:paraId="24E9CDF6" w14:textId="77777777" w:rsidTr="009E6B63">
        <w:tc>
          <w:tcPr>
            <w:tcW w:w="964" w:type="dxa"/>
            <w:shd w:val="clear" w:color="auto" w:fill="4F81BD"/>
          </w:tcPr>
          <w:p w14:paraId="362B4D9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64C3714" w14:textId="77777777" w:rsidR="003A5EF1" w:rsidRPr="009B4DEE" w:rsidRDefault="003A5EF1" w:rsidP="009E6B63">
            <w:pPr>
              <w:tabs>
                <w:tab w:val="left" w:pos="1080"/>
              </w:tabs>
              <w:rPr>
                <w:rFonts w:cs="Arial"/>
                <w:spacing w:val="-2"/>
              </w:rPr>
            </w:pPr>
            <w:r w:rsidRPr="009B4DEE">
              <w:rPr>
                <w:rFonts w:cs="Arial"/>
                <w:color w:val="000000"/>
              </w:rPr>
              <w:t xml:space="preserve">Contractant mag een traject binnen de </w:t>
            </w:r>
            <w:r>
              <w:rPr>
                <w:rFonts w:cs="Arial"/>
                <w:color w:val="000000"/>
              </w:rPr>
              <w:t>L</w:t>
            </w:r>
            <w:r w:rsidRPr="009B4DEE">
              <w:rPr>
                <w:rFonts w:cs="Arial"/>
                <w:color w:val="000000"/>
              </w:rPr>
              <w:t>eerroute niet vroegtijdig beëindigen i.v.m. organisatorische redenen, bijvoorbeeld in het geval dat de groepsgrootte te klein is (geworden). Ten allen tijde dient overleg plaats te vinden met de Gemeente.</w:t>
            </w:r>
          </w:p>
        </w:tc>
      </w:tr>
      <w:tr w:rsidR="003A5EF1" w:rsidRPr="009B4DEE" w14:paraId="4442C780" w14:textId="77777777" w:rsidTr="009E6B63">
        <w:tc>
          <w:tcPr>
            <w:tcW w:w="964" w:type="dxa"/>
            <w:shd w:val="clear" w:color="auto" w:fill="4F81BD"/>
          </w:tcPr>
          <w:p w14:paraId="388F2C1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79B1A09" w14:textId="77777777" w:rsidR="003A5EF1" w:rsidRPr="009B4DEE" w:rsidRDefault="003A5EF1" w:rsidP="009E6B63">
            <w:pPr>
              <w:tabs>
                <w:tab w:val="left" w:pos="1080"/>
              </w:tabs>
              <w:rPr>
                <w:rFonts w:cs="Arial"/>
                <w:spacing w:val="-2"/>
              </w:rPr>
            </w:pPr>
            <w:r w:rsidRPr="009B4DEE">
              <w:rPr>
                <w:rFonts w:cs="Arial"/>
                <w:color w:val="000000"/>
              </w:rPr>
              <w:t xml:space="preserve">De Contractant start met </w:t>
            </w:r>
            <w:r>
              <w:rPr>
                <w:rFonts w:cs="Arial"/>
                <w:color w:val="000000"/>
              </w:rPr>
              <w:t>5</w:t>
            </w:r>
            <w:r w:rsidRPr="009B4DEE">
              <w:rPr>
                <w:rFonts w:cs="Arial"/>
                <w:color w:val="000000"/>
              </w:rPr>
              <w:t xml:space="preserve"> Statushouders. De maximale groepsgrootte is 1</w:t>
            </w:r>
            <w:r>
              <w:rPr>
                <w:rFonts w:cs="Arial"/>
                <w:color w:val="000000"/>
              </w:rPr>
              <w:t>2</w:t>
            </w:r>
            <w:r w:rsidRPr="009B4DEE">
              <w:rPr>
                <w:rFonts w:cs="Arial"/>
                <w:color w:val="000000"/>
              </w:rPr>
              <w:t>.</w:t>
            </w:r>
          </w:p>
        </w:tc>
      </w:tr>
      <w:tr w:rsidR="003A5EF1" w:rsidRPr="009B4DEE" w14:paraId="0C602238" w14:textId="77777777" w:rsidTr="009E6B63">
        <w:tc>
          <w:tcPr>
            <w:tcW w:w="964" w:type="dxa"/>
            <w:shd w:val="clear" w:color="auto" w:fill="4F81BD"/>
          </w:tcPr>
          <w:p w14:paraId="50EC597C"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631B7AD" w14:textId="77777777" w:rsidR="003A5EF1" w:rsidRPr="00166AC0" w:rsidRDefault="003A5EF1" w:rsidP="009E6B63">
            <w:pPr>
              <w:tabs>
                <w:tab w:val="left" w:pos="1080"/>
              </w:tabs>
              <w:rPr>
                <w:rFonts w:cs="Arial"/>
                <w:color w:val="000000"/>
              </w:rPr>
            </w:pPr>
            <w:r w:rsidRPr="009B4DEE">
              <w:rPr>
                <w:rFonts w:cs="Arial"/>
                <w:color w:val="000000"/>
              </w:rPr>
              <w:t>Het aantal lesdagen en -uren wordt per Statushouder in samenspraak met de Gemeente vastgesteld.</w:t>
            </w:r>
          </w:p>
        </w:tc>
      </w:tr>
      <w:tr w:rsidR="003A5EF1" w:rsidRPr="009B4DEE" w14:paraId="24B155FC" w14:textId="77777777" w:rsidTr="009E6B63">
        <w:tc>
          <w:tcPr>
            <w:tcW w:w="8392" w:type="dxa"/>
            <w:gridSpan w:val="2"/>
            <w:shd w:val="clear" w:color="auto" w:fill="4F81BD"/>
          </w:tcPr>
          <w:p w14:paraId="5F0D84ED"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Samenwerking</w:t>
            </w:r>
          </w:p>
        </w:tc>
      </w:tr>
      <w:tr w:rsidR="003A5EF1" w:rsidRPr="009B4DEE" w14:paraId="1090403E" w14:textId="77777777" w:rsidTr="009E6B63">
        <w:tc>
          <w:tcPr>
            <w:tcW w:w="964" w:type="dxa"/>
            <w:shd w:val="clear" w:color="auto" w:fill="4F81BD"/>
          </w:tcPr>
          <w:p w14:paraId="423C6EE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3766869" w14:textId="77777777" w:rsidR="003A5EF1" w:rsidRPr="009B4DEE" w:rsidRDefault="003A5EF1" w:rsidP="009E6B63">
            <w:pPr>
              <w:autoSpaceDE w:val="0"/>
              <w:autoSpaceDN w:val="0"/>
              <w:adjustRightInd w:val="0"/>
              <w:rPr>
                <w:rFonts w:cs="Arial"/>
                <w:color w:val="000000"/>
              </w:rPr>
            </w:pPr>
            <w:r w:rsidRPr="009B4DEE">
              <w:rPr>
                <w:rFonts w:cs="Arial"/>
                <w:color w:val="000000"/>
              </w:rPr>
              <w:t xml:space="preserve">Contractant </w:t>
            </w:r>
            <w:r>
              <w:rPr>
                <w:rFonts w:cs="Arial"/>
                <w:color w:val="000000"/>
              </w:rPr>
              <w:t>werkt</w:t>
            </w:r>
            <w:r w:rsidRPr="009B4DEE">
              <w:rPr>
                <w:rFonts w:cs="Arial"/>
                <w:color w:val="000000"/>
              </w:rPr>
              <w:t xml:space="preserve"> </w:t>
            </w:r>
            <w:r>
              <w:rPr>
                <w:rFonts w:cs="Arial"/>
                <w:color w:val="000000"/>
              </w:rPr>
              <w:t xml:space="preserve">actief </w:t>
            </w:r>
            <w:r w:rsidRPr="009B4DEE">
              <w:rPr>
                <w:rFonts w:cs="Arial"/>
                <w:color w:val="000000"/>
              </w:rPr>
              <w:t>samen met door de Gemeente aangewezen samenwerkingspartners om het inburgeringstraject en de begeleiding van de Statushouders vorm te geven.</w:t>
            </w:r>
            <w:r>
              <w:rPr>
                <w:rFonts w:cs="Arial"/>
                <w:color w:val="000000"/>
              </w:rPr>
              <w:t xml:space="preserve"> Trajecten tussen de verschillende samenwerkingspartners zijn zo veel mogelijk complementair. </w:t>
            </w:r>
          </w:p>
        </w:tc>
      </w:tr>
      <w:tr w:rsidR="003A5EF1" w:rsidRPr="009B4DEE" w14:paraId="1BC79107" w14:textId="77777777" w:rsidTr="009E6B63">
        <w:tc>
          <w:tcPr>
            <w:tcW w:w="964" w:type="dxa"/>
            <w:shd w:val="clear" w:color="auto" w:fill="4F81BD"/>
          </w:tcPr>
          <w:p w14:paraId="08FD3191"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4632D23" w14:textId="77777777" w:rsidR="003A5EF1" w:rsidRPr="009B4DEE" w:rsidRDefault="003A5EF1" w:rsidP="009E6B63">
            <w:pPr>
              <w:tabs>
                <w:tab w:val="left" w:pos="1080"/>
              </w:tabs>
              <w:rPr>
                <w:rFonts w:cs="Arial"/>
                <w:spacing w:val="-2"/>
              </w:rPr>
            </w:pPr>
            <w:r w:rsidRPr="009B4DEE">
              <w:rPr>
                <w:rFonts w:cs="Arial"/>
                <w:color w:val="000000"/>
              </w:rPr>
              <w:t>Contractanten houden een nader te bepalen vaste dag per week vrij in het lesrooster, om zo de Statushouder de ruimte te bieden om deel te nemen aan andere trainingen.</w:t>
            </w:r>
          </w:p>
        </w:tc>
      </w:tr>
      <w:tr w:rsidR="003A5EF1" w:rsidRPr="009B4DEE" w14:paraId="494D626D" w14:textId="77777777" w:rsidTr="009E6B63">
        <w:tc>
          <w:tcPr>
            <w:tcW w:w="964" w:type="dxa"/>
            <w:shd w:val="clear" w:color="auto" w:fill="4F81BD"/>
          </w:tcPr>
          <w:p w14:paraId="52137004"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EBD2551" w14:textId="77777777" w:rsidR="003A5EF1" w:rsidRPr="009B4DEE" w:rsidRDefault="003A5EF1" w:rsidP="009E6B63">
            <w:pPr>
              <w:tabs>
                <w:tab w:val="left" w:pos="1080"/>
              </w:tabs>
              <w:rPr>
                <w:rFonts w:cs="Arial"/>
                <w:color w:val="000000"/>
              </w:rPr>
            </w:pPr>
            <w:r>
              <w:rPr>
                <w:rFonts w:cs="Arial"/>
                <w:color w:val="000000"/>
              </w:rPr>
              <w:t xml:space="preserve">Indien Statushouder via Werkbedrijf De Binnenbaan een traject gericht op werk volgt, dan telt dit mee voor de participatie uren zoals gesteld in eis </w:t>
            </w:r>
            <w:r w:rsidRPr="00FB4274">
              <w:rPr>
                <w:rFonts w:cs="Arial"/>
                <w:color w:val="FF0000"/>
              </w:rPr>
              <w:t>33</w:t>
            </w:r>
            <w:r>
              <w:rPr>
                <w:rFonts w:cs="Arial"/>
                <w:color w:val="000000"/>
              </w:rPr>
              <w:t>. Een actieve samenwerking tussen Contractant en Werkbedrijf De Binnenbaan is een vereiste.</w:t>
            </w:r>
          </w:p>
        </w:tc>
      </w:tr>
      <w:tr w:rsidR="003A5EF1" w:rsidRPr="009B4DEE" w14:paraId="174EF98B" w14:textId="77777777" w:rsidTr="009E6B63">
        <w:tc>
          <w:tcPr>
            <w:tcW w:w="8392" w:type="dxa"/>
            <w:gridSpan w:val="2"/>
            <w:shd w:val="clear" w:color="auto" w:fill="4F81BD"/>
          </w:tcPr>
          <w:p w14:paraId="38C5CCCF" w14:textId="77777777" w:rsidR="003A5EF1" w:rsidRPr="00C52419" w:rsidRDefault="003A5EF1" w:rsidP="009E6B63">
            <w:pPr>
              <w:tabs>
                <w:tab w:val="left" w:pos="1080"/>
              </w:tabs>
              <w:rPr>
                <w:rFonts w:cs="Arial"/>
                <w:color w:val="FFFFFF" w:themeColor="background1"/>
                <w:spacing w:val="-2"/>
              </w:rPr>
            </w:pPr>
            <w:r w:rsidRPr="00C52419">
              <w:rPr>
                <w:rFonts w:cs="Arial"/>
                <w:b/>
                <w:bCs/>
                <w:color w:val="FFFFFF" w:themeColor="background1"/>
              </w:rPr>
              <w:t xml:space="preserve">Aansluiting andere </w:t>
            </w:r>
            <w:r>
              <w:rPr>
                <w:rFonts w:cs="Arial"/>
                <w:b/>
                <w:bCs/>
                <w:color w:val="FFFFFF" w:themeColor="background1"/>
              </w:rPr>
              <w:t>L</w:t>
            </w:r>
            <w:r w:rsidRPr="00C52419">
              <w:rPr>
                <w:rFonts w:cs="Arial"/>
                <w:b/>
                <w:bCs/>
                <w:color w:val="FFFFFF" w:themeColor="background1"/>
              </w:rPr>
              <w:t>eerroutes</w:t>
            </w:r>
          </w:p>
        </w:tc>
      </w:tr>
      <w:tr w:rsidR="003A5EF1" w:rsidRPr="009B4DEE" w14:paraId="1E1FAEBE" w14:textId="77777777" w:rsidTr="009E6B63">
        <w:tc>
          <w:tcPr>
            <w:tcW w:w="964" w:type="dxa"/>
            <w:shd w:val="clear" w:color="auto" w:fill="4F81BD"/>
          </w:tcPr>
          <w:p w14:paraId="4BC802E4"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323C3E9" w14:textId="77777777" w:rsidR="003A5EF1" w:rsidRPr="009B4DEE" w:rsidRDefault="003A5EF1" w:rsidP="009E6B63">
            <w:pPr>
              <w:autoSpaceDE w:val="0"/>
              <w:autoSpaceDN w:val="0"/>
              <w:adjustRightInd w:val="0"/>
              <w:spacing w:after="53"/>
              <w:rPr>
                <w:rFonts w:cs="Arial"/>
                <w:spacing w:val="-2"/>
              </w:rPr>
            </w:pPr>
            <w:r w:rsidRPr="009B4DEE">
              <w:rPr>
                <w:rFonts w:cs="Arial"/>
                <w:color w:val="000000"/>
              </w:rPr>
              <w:t xml:space="preserve">Contractant zorgt ervoor dat de Statushouder de inburgering behaalt op het hoogst haalbare niveau. Indien blijkt dat de geadviseerde route op een te laag niveau is, dient de Contractant de Gemeente te adviseren over het opschalen van het inburgeringstraject van de </w:t>
            </w:r>
            <w:r>
              <w:rPr>
                <w:rFonts w:cs="Arial"/>
                <w:color w:val="000000"/>
              </w:rPr>
              <w:t>Statushouder</w:t>
            </w:r>
            <w:r w:rsidRPr="009B4DEE">
              <w:rPr>
                <w:rFonts w:cs="Arial"/>
                <w:color w:val="000000"/>
              </w:rPr>
              <w:t xml:space="preserve">. </w:t>
            </w:r>
          </w:p>
        </w:tc>
      </w:tr>
      <w:tr w:rsidR="003A5EF1" w:rsidRPr="009B4DEE" w14:paraId="6514A922" w14:textId="77777777" w:rsidTr="009E6B63">
        <w:tc>
          <w:tcPr>
            <w:tcW w:w="964" w:type="dxa"/>
            <w:shd w:val="clear" w:color="auto" w:fill="4F81BD"/>
          </w:tcPr>
          <w:p w14:paraId="407F747B"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4A47B21" w14:textId="77777777" w:rsidR="003A5EF1" w:rsidRPr="00D032BC" w:rsidRDefault="003A5EF1" w:rsidP="009E6B63">
            <w:pPr>
              <w:tabs>
                <w:tab w:val="left" w:pos="1080"/>
              </w:tabs>
              <w:rPr>
                <w:rFonts w:cs="Arial"/>
                <w:color w:val="000000"/>
              </w:rPr>
            </w:pPr>
            <w:r w:rsidRPr="009B4DEE">
              <w:rPr>
                <w:rFonts w:cs="Arial"/>
                <w:color w:val="000000"/>
              </w:rPr>
              <w:t xml:space="preserve">Indien de Contractant signaleert dat Statushouder niet in de geadviseerde route past, dan wordt Gemeente zo snel mogelijk geïnformeerd. Als er sprake is van het wisselen van </w:t>
            </w:r>
            <w:r>
              <w:rPr>
                <w:rFonts w:cs="Arial"/>
                <w:color w:val="000000"/>
              </w:rPr>
              <w:t>L</w:t>
            </w:r>
            <w:r w:rsidRPr="009B4DEE">
              <w:rPr>
                <w:rFonts w:cs="Arial"/>
                <w:color w:val="000000"/>
              </w:rPr>
              <w:t>eerroute, dan werkt Contractant mee aan een warme overdracht. Contractant brengt hierover een advies uit via een rapportage.</w:t>
            </w:r>
          </w:p>
        </w:tc>
      </w:tr>
      <w:tr w:rsidR="003A5EF1" w:rsidRPr="009B4DEE" w14:paraId="4FC201A0" w14:textId="77777777" w:rsidTr="009E6B63">
        <w:tc>
          <w:tcPr>
            <w:tcW w:w="8392" w:type="dxa"/>
            <w:gridSpan w:val="2"/>
            <w:shd w:val="clear" w:color="auto" w:fill="4F81BD"/>
          </w:tcPr>
          <w:p w14:paraId="64A958D6"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Lessen</w:t>
            </w:r>
          </w:p>
        </w:tc>
      </w:tr>
      <w:tr w:rsidR="003A5EF1" w:rsidRPr="009B4DEE" w14:paraId="191BB6D3" w14:textId="77777777" w:rsidTr="009E6B63">
        <w:tc>
          <w:tcPr>
            <w:tcW w:w="964" w:type="dxa"/>
            <w:shd w:val="clear" w:color="auto" w:fill="4F81BD"/>
          </w:tcPr>
          <w:p w14:paraId="60C548F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B8C1C06"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Contractant dient flexibiliteit in de trajecten in te bouwen. Een modulaire opbouw van de trajecten moet mogelijk zijn.</w:t>
            </w:r>
          </w:p>
        </w:tc>
      </w:tr>
      <w:tr w:rsidR="003A5EF1" w:rsidRPr="009B4DEE" w14:paraId="42954FBC" w14:textId="77777777" w:rsidTr="009E6B63">
        <w:tc>
          <w:tcPr>
            <w:tcW w:w="964" w:type="dxa"/>
            <w:shd w:val="clear" w:color="auto" w:fill="4F81BD"/>
          </w:tcPr>
          <w:p w14:paraId="5741694F"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371DF6F" w14:textId="77777777" w:rsidR="003A5EF1" w:rsidRPr="009B4DEE" w:rsidRDefault="003A5EF1" w:rsidP="009E6B63">
            <w:pPr>
              <w:tabs>
                <w:tab w:val="left" w:pos="1080"/>
              </w:tabs>
              <w:rPr>
                <w:rFonts w:cs="Arial"/>
                <w:spacing w:val="-2"/>
              </w:rPr>
            </w:pPr>
            <w:r w:rsidRPr="009B4DEE">
              <w:rPr>
                <w:rFonts w:cs="Arial"/>
                <w:color w:val="000000"/>
              </w:rPr>
              <w:t>Contractant stemt de lestijden af op de persoonlijke situatie (participatieactiviteiten, werk, kinderopvang et cetera) van de Statushouder en doet dit in overleg met de Statushouder en Gemeente.</w:t>
            </w:r>
          </w:p>
        </w:tc>
      </w:tr>
      <w:tr w:rsidR="003A5EF1" w:rsidRPr="009B4DEE" w14:paraId="0E5D3713" w14:textId="77777777" w:rsidTr="009E6B63">
        <w:tc>
          <w:tcPr>
            <w:tcW w:w="964" w:type="dxa"/>
            <w:shd w:val="clear" w:color="auto" w:fill="4F81BD"/>
          </w:tcPr>
          <w:p w14:paraId="7520B1CA"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02519211" w14:textId="77777777" w:rsidR="003A5EF1" w:rsidRPr="00635FD9" w:rsidRDefault="003A5EF1" w:rsidP="009E6B63">
            <w:pPr>
              <w:tabs>
                <w:tab w:val="left" w:pos="1080"/>
              </w:tabs>
              <w:rPr>
                <w:rFonts w:cs="Arial"/>
                <w:color w:val="000000"/>
              </w:rPr>
            </w:pPr>
            <w:r w:rsidRPr="009B4DEE">
              <w:rPr>
                <w:rFonts w:cs="Arial"/>
                <w:color w:val="000000"/>
              </w:rPr>
              <w:t>Het aanbod van Contractant dient afgestemd te worden op verschillen in niveau, intensiteit en tijdstip.</w:t>
            </w:r>
            <w:r>
              <w:rPr>
                <w:rFonts w:cs="Arial"/>
                <w:color w:val="000000"/>
              </w:rPr>
              <w:t xml:space="preserve"> Indien er vanuit de persoonlijke situatie van de Statushouder noodzakelijke aanpassingen nodig zijn op een reeds gestart traject, zal de contractant hier waar mogelijk in faciliteren.</w:t>
            </w:r>
            <w:r w:rsidRPr="009B4DEE">
              <w:rPr>
                <w:rFonts w:cs="Arial"/>
                <w:color w:val="000000"/>
              </w:rPr>
              <w:t xml:space="preserve"> Die variatie maakt het ook mogelijk voor </w:t>
            </w:r>
            <w:r>
              <w:rPr>
                <w:rFonts w:cs="Arial"/>
                <w:color w:val="000000"/>
              </w:rPr>
              <w:t>S</w:t>
            </w:r>
            <w:r w:rsidRPr="009B4DEE">
              <w:rPr>
                <w:rFonts w:cs="Arial"/>
                <w:color w:val="000000"/>
              </w:rPr>
              <w:t>tatushouders om bijvoorbeeld halverwege een cursus over te stappen naar een avondcursus als zij aan het werk kunnen. Denk ook aan trajecten in de ochtend voor ouders met schoolgaande kinderen.</w:t>
            </w:r>
          </w:p>
        </w:tc>
      </w:tr>
      <w:tr w:rsidR="003A5EF1" w:rsidRPr="009B4DEE" w14:paraId="5ED62E1D" w14:textId="77777777" w:rsidTr="009E6B63">
        <w:tc>
          <w:tcPr>
            <w:tcW w:w="8392" w:type="dxa"/>
            <w:gridSpan w:val="2"/>
            <w:shd w:val="clear" w:color="auto" w:fill="4F81BD"/>
          </w:tcPr>
          <w:p w14:paraId="29167D6B"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Afronding traject</w:t>
            </w:r>
          </w:p>
        </w:tc>
      </w:tr>
      <w:tr w:rsidR="003A5EF1" w:rsidRPr="009B4DEE" w14:paraId="73C5260F" w14:textId="77777777" w:rsidTr="009E6B63">
        <w:tc>
          <w:tcPr>
            <w:tcW w:w="964" w:type="dxa"/>
            <w:shd w:val="clear" w:color="auto" w:fill="4F81BD"/>
          </w:tcPr>
          <w:p w14:paraId="59B3E9DF"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61FF9F5" w14:textId="77777777" w:rsidR="003A5EF1" w:rsidRPr="009B4DEE" w:rsidRDefault="003A5EF1" w:rsidP="009E6B63">
            <w:pPr>
              <w:autoSpaceDE w:val="0"/>
              <w:autoSpaceDN w:val="0"/>
              <w:adjustRightInd w:val="0"/>
              <w:spacing w:after="54"/>
              <w:rPr>
                <w:rFonts w:cs="Arial"/>
                <w:color w:val="000000"/>
              </w:rPr>
            </w:pPr>
            <w:r w:rsidRPr="009B4DEE">
              <w:rPr>
                <w:rFonts w:cs="Arial"/>
                <w:color w:val="000000"/>
              </w:rPr>
              <w:t xml:space="preserve">Het traject wordt afgesloten met een </w:t>
            </w:r>
            <w:r>
              <w:rPr>
                <w:rFonts w:cs="Arial"/>
                <w:color w:val="000000"/>
              </w:rPr>
              <w:t>eindgesprek tussen de trajectbegeleider van de Gemeente, trajectbegeleider van Contractant en de Statushouder bij de gemeente. Er wordt een afsluitende rapportage opgesteld door Contractant, met hierin het verloop van het traject en de behaalde resultaten met het oog op de zelfredzaamheid van de Statushouder. Daarnaast worden in de rapportage de doorlopende activiteiten na afsluiting van de Zelfredzaamheidsroute benoemd.</w:t>
            </w:r>
          </w:p>
        </w:tc>
      </w:tr>
      <w:tr w:rsidR="003A5EF1" w:rsidRPr="009B4DEE" w14:paraId="00CDD016" w14:textId="77777777" w:rsidTr="009E6B63">
        <w:tc>
          <w:tcPr>
            <w:tcW w:w="964" w:type="dxa"/>
            <w:shd w:val="clear" w:color="auto" w:fill="4F81BD"/>
          </w:tcPr>
          <w:p w14:paraId="6D520987"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F447873" w14:textId="77777777" w:rsidR="003A5EF1" w:rsidRPr="009B4DEE" w:rsidRDefault="003A5EF1" w:rsidP="009E6B63">
            <w:pPr>
              <w:tabs>
                <w:tab w:val="left" w:pos="1080"/>
              </w:tabs>
              <w:rPr>
                <w:rFonts w:cs="Arial"/>
                <w:color w:val="000000"/>
              </w:rPr>
            </w:pPr>
            <w:r w:rsidRPr="009B4DEE">
              <w:rPr>
                <w:rFonts w:cs="Arial"/>
                <w:color w:val="000000"/>
              </w:rPr>
              <w:t xml:space="preserve">Contractant biedt </w:t>
            </w:r>
            <w:r>
              <w:rPr>
                <w:rFonts w:cs="Arial"/>
                <w:color w:val="000000"/>
              </w:rPr>
              <w:t xml:space="preserve">gedurende een periode van drie maanden na het eindgesprek nazorg als de Statushouder hieraan behoefte heeft en zal indien nodig schriftelijk </w:t>
            </w:r>
            <w:r>
              <w:rPr>
                <w:rFonts w:cs="Arial"/>
                <w:color w:val="000000"/>
              </w:rPr>
              <w:lastRenderedPageBreak/>
              <w:t>melding maken bij de contactpersoon van de gemeente voor verdere maatschappelijke ondersteuning van de Statushouder.</w:t>
            </w:r>
          </w:p>
        </w:tc>
      </w:tr>
      <w:tr w:rsidR="003A5EF1" w:rsidRPr="009B4DEE" w14:paraId="15EAA982" w14:textId="77777777" w:rsidTr="009E6B63">
        <w:tc>
          <w:tcPr>
            <w:tcW w:w="8392" w:type="dxa"/>
            <w:gridSpan w:val="2"/>
            <w:shd w:val="clear" w:color="auto" w:fill="4F81BD"/>
          </w:tcPr>
          <w:p w14:paraId="72B49CA7"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lastRenderedPageBreak/>
              <w:t>(Verzuim) begeleiding</w:t>
            </w:r>
          </w:p>
        </w:tc>
      </w:tr>
      <w:tr w:rsidR="003A5EF1" w:rsidRPr="009B4DEE" w14:paraId="3B667BC6" w14:textId="77777777" w:rsidTr="009E6B63">
        <w:tc>
          <w:tcPr>
            <w:tcW w:w="964" w:type="dxa"/>
            <w:shd w:val="clear" w:color="auto" w:fill="4F81BD"/>
          </w:tcPr>
          <w:p w14:paraId="6675A263"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9E398B7"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 xml:space="preserve">Contractant is in het bezit van een verzuim- en uitvalprotocol en biedt Gemeente inzicht in presentieregistratie die de Contractant na de gunning ter goedkeurig aan Gemeente voorlegt. </w:t>
            </w:r>
          </w:p>
        </w:tc>
      </w:tr>
      <w:tr w:rsidR="003A5EF1" w:rsidRPr="009B4DEE" w14:paraId="17511C4F" w14:textId="77777777" w:rsidTr="009E6B63">
        <w:tc>
          <w:tcPr>
            <w:tcW w:w="964" w:type="dxa"/>
            <w:shd w:val="clear" w:color="auto" w:fill="4F81BD"/>
          </w:tcPr>
          <w:p w14:paraId="65A725DB"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86434F9" w14:textId="77777777" w:rsidR="003A5EF1" w:rsidRPr="009B4DEE" w:rsidRDefault="003A5EF1" w:rsidP="009E6B63">
            <w:pPr>
              <w:tabs>
                <w:tab w:val="left" w:pos="1080"/>
              </w:tabs>
              <w:rPr>
                <w:rFonts w:cs="Arial"/>
                <w:spacing w:val="-2"/>
              </w:rPr>
            </w:pPr>
            <w:r w:rsidRPr="009B4DEE">
              <w:rPr>
                <w:rFonts w:cs="Arial"/>
                <w:color w:val="000000"/>
              </w:rPr>
              <w:t xml:space="preserve">Bij </w:t>
            </w:r>
            <w:r>
              <w:rPr>
                <w:rFonts w:cs="Arial"/>
                <w:color w:val="000000"/>
              </w:rPr>
              <w:t>(</w:t>
            </w:r>
            <w:r w:rsidRPr="009B4DEE">
              <w:rPr>
                <w:rFonts w:cs="Arial"/>
                <w:color w:val="000000"/>
              </w:rPr>
              <w:t>ongeoorloofd</w:t>
            </w:r>
            <w:r>
              <w:rPr>
                <w:rFonts w:cs="Arial"/>
                <w:color w:val="000000"/>
              </w:rPr>
              <w:t>)</w:t>
            </w:r>
            <w:r w:rsidRPr="009B4DEE">
              <w:rPr>
                <w:rFonts w:cs="Arial"/>
                <w:color w:val="000000"/>
              </w:rPr>
              <w:t xml:space="preserve"> verzuim door Statushouder meldt Contractant dit uiterlijk binnen 5 werkdagen aan Gemeente. Maandelijks vindt een persoonlijke terugkoppeling van de Contractant plaats aan de Gemeente, waarin de voortgang en presentie van alle kandidaten worden besproken.</w:t>
            </w:r>
          </w:p>
        </w:tc>
      </w:tr>
      <w:tr w:rsidR="003A5EF1" w:rsidRPr="009B4DEE" w14:paraId="5F507900" w14:textId="77777777" w:rsidTr="009E6B63">
        <w:tc>
          <w:tcPr>
            <w:tcW w:w="964" w:type="dxa"/>
            <w:shd w:val="clear" w:color="auto" w:fill="4F81BD"/>
          </w:tcPr>
          <w:p w14:paraId="1DB7D31A"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02A3C1A" w14:textId="77777777" w:rsidR="003A5EF1" w:rsidRPr="009B4DEE" w:rsidRDefault="003A5EF1" w:rsidP="009E6B63">
            <w:pPr>
              <w:autoSpaceDE w:val="0"/>
              <w:autoSpaceDN w:val="0"/>
              <w:adjustRightInd w:val="0"/>
              <w:rPr>
                <w:rFonts w:cs="Arial"/>
                <w:spacing w:val="-2"/>
              </w:rPr>
            </w:pPr>
            <w:r w:rsidRPr="009B4DEE">
              <w:rPr>
                <w:rFonts w:cs="Arial"/>
                <w:color w:val="000000"/>
              </w:rPr>
              <w:t>In het geval van zwangerschap of een tijdelijke beperking van een Statushouder wordt door Contractant samen met Gemeente besproken wat er mogelijk is in het aanbieden van (digitale) lessen</w:t>
            </w:r>
            <w:r>
              <w:rPr>
                <w:rFonts w:cs="Arial"/>
                <w:color w:val="000000"/>
              </w:rPr>
              <w:t xml:space="preserve"> en bijeenkomsten</w:t>
            </w:r>
            <w:r w:rsidRPr="009B4DEE">
              <w:rPr>
                <w:rFonts w:cs="Arial"/>
                <w:color w:val="000000"/>
              </w:rPr>
              <w:t xml:space="preserve">. </w:t>
            </w:r>
          </w:p>
        </w:tc>
      </w:tr>
      <w:tr w:rsidR="003A5EF1" w:rsidRPr="009B4DEE" w14:paraId="33FF8A8D" w14:textId="77777777" w:rsidTr="009E6B63">
        <w:tc>
          <w:tcPr>
            <w:tcW w:w="964" w:type="dxa"/>
            <w:shd w:val="clear" w:color="auto" w:fill="4F81BD"/>
          </w:tcPr>
          <w:p w14:paraId="2D3EE0C0"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040E0DE" w14:textId="77777777" w:rsidR="003A5EF1" w:rsidRPr="009B4DEE" w:rsidRDefault="003A5EF1" w:rsidP="009E6B63">
            <w:pPr>
              <w:autoSpaceDE w:val="0"/>
              <w:autoSpaceDN w:val="0"/>
              <w:adjustRightInd w:val="0"/>
              <w:spacing w:after="53"/>
              <w:rPr>
                <w:rFonts w:cs="Arial"/>
                <w:spacing w:val="-2"/>
              </w:rPr>
            </w:pPr>
            <w:r w:rsidRPr="009B4DEE">
              <w:rPr>
                <w:rFonts w:cs="Arial"/>
                <w:color w:val="000000"/>
              </w:rPr>
              <w:t>Contractant biedt Statushouders een overzichtelijk rooster waarin duidelijk is aangegeven op welke tijdstippen en dagen de lessen</w:t>
            </w:r>
            <w:r>
              <w:rPr>
                <w:rFonts w:cs="Arial"/>
                <w:color w:val="000000"/>
              </w:rPr>
              <w:t xml:space="preserve"> en andere bijeenkomsten</w:t>
            </w:r>
            <w:r w:rsidRPr="009B4DEE">
              <w:rPr>
                <w:rFonts w:cs="Arial"/>
                <w:color w:val="000000"/>
              </w:rPr>
              <w:t xml:space="preserve"> plaatsvinden. </w:t>
            </w:r>
          </w:p>
        </w:tc>
      </w:tr>
      <w:tr w:rsidR="003A5EF1" w:rsidRPr="009B4DEE" w14:paraId="2501CCD7" w14:textId="77777777" w:rsidTr="009E6B63">
        <w:tc>
          <w:tcPr>
            <w:tcW w:w="964" w:type="dxa"/>
            <w:shd w:val="clear" w:color="auto" w:fill="4F81BD"/>
          </w:tcPr>
          <w:p w14:paraId="6D731E4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45CBE6A" w14:textId="77777777" w:rsidR="003A5EF1" w:rsidRPr="009B4DEE" w:rsidRDefault="003A5EF1" w:rsidP="009E6B63">
            <w:pPr>
              <w:tabs>
                <w:tab w:val="left" w:pos="1080"/>
              </w:tabs>
              <w:rPr>
                <w:rFonts w:cs="Arial"/>
                <w:spacing w:val="-2"/>
              </w:rPr>
            </w:pPr>
            <w:r w:rsidRPr="009B4DEE">
              <w:rPr>
                <w:rFonts w:cs="Arial"/>
                <w:color w:val="000000"/>
              </w:rPr>
              <w:t>Contractant hanteert voor elke Statushouder voor zover mogelijk een vast rooster.</w:t>
            </w:r>
          </w:p>
        </w:tc>
      </w:tr>
      <w:tr w:rsidR="003A5EF1" w:rsidRPr="009B4DEE" w14:paraId="3C9DA251" w14:textId="77777777" w:rsidTr="009E6B63">
        <w:tc>
          <w:tcPr>
            <w:tcW w:w="8392" w:type="dxa"/>
            <w:gridSpan w:val="2"/>
            <w:shd w:val="clear" w:color="auto" w:fill="4F81BD"/>
          </w:tcPr>
          <w:p w14:paraId="511C0FF9"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Klachtenprocedure</w:t>
            </w:r>
          </w:p>
        </w:tc>
      </w:tr>
      <w:tr w:rsidR="003A5EF1" w:rsidRPr="009B4DEE" w14:paraId="3AC1ABAC" w14:textId="77777777" w:rsidTr="009E6B63">
        <w:tc>
          <w:tcPr>
            <w:tcW w:w="964" w:type="dxa"/>
            <w:shd w:val="clear" w:color="auto" w:fill="4F81BD"/>
          </w:tcPr>
          <w:p w14:paraId="0668D59F"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ED7E037" w14:textId="77777777" w:rsidR="003A5EF1" w:rsidRPr="009B4DEE" w:rsidRDefault="003A5EF1" w:rsidP="009E6B63">
            <w:pPr>
              <w:autoSpaceDE w:val="0"/>
              <w:autoSpaceDN w:val="0"/>
              <w:adjustRightInd w:val="0"/>
              <w:rPr>
                <w:rFonts w:cs="Arial"/>
                <w:color w:val="000000"/>
              </w:rPr>
            </w:pPr>
            <w:r w:rsidRPr="009B4DEE">
              <w:rPr>
                <w:rFonts w:cs="Arial"/>
                <w:color w:val="000000"/>
              </w:rPr>
              <w:t>Een klachtenprocedure is onderdeel van het bedrijfsproces van de Contractant waardoor een bepaalde klacht structureel wordt besproken, opgelost en (interne) maatregelen worden genomen ter voorkoming van soortgelijke klachten. Klachten worden gemeld bij de Gemeente, inclusief de wijze waarop deze zal worden afgehandeld.</w:t>
            </w:r>
          </w:p>
        </w:tc>
      </w:tr>
      <w:tr w:rsidR="003A5EF1" w:rsidRPr="009B4DEE" w14:paraId="6338C6F7" w14:textId="77777777" w:rsidTr="009E6B63">
        <w:tc>
          <w:tcPr>
            <w:tcW w:w="8392" w:type="dxa"/>
            <w:gridSpan w:val="2"/>
            <w:shd w:val="clear" w:color="auto" w:fill="4F81BD"/>
          </w:tcPr>
          <w:p w14:paraId="32E3AB8B"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Rapportages en gegevensuitwisseling</w:t>
            </w:r>
          </w:p>
        </w:tc>
      </w:tr>
      <w:tr w:rsidR="003A5EF1" w:rsidRPr="009B4DEE" w14:paraId="543FCD0B" w14:textId="77777777" w:rsidTr="009E6B63">
        <w:tc>
          <w:tcPr>
            <w:tcW w:w="964" w:type="dxa"/>
            <w:shd w:val="clear" w:color="auto" w:fill="4F81BD"/>
          </w:tcPr>
          <w:p w14:paraId="1435D8E9"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0CF1AB0" w14:textId="77777777" w:rsidR="003A5EF1" w:rsidRPr="009B4DEE" w:rsidRDefault="003A5EF1" w:rsidP="009E6B63">
            <w:pPr>
              <w:autoSpaceDE w:val="0"/>
              <w:autoSpaceDN w:val="0"/>
              <w:adjustRightInd w:val="0"/>
              <w:spacing w:after="53"/>
              <w:rPr>
                <w:rFonts w:cs="Arial"/>
                <w:spacing w:val="-2"/>
              </w:rPr>
            </w:pPr>
            <w:r w:rsidRPr="009B4DEE">
              <w:rPr>
                <w:rFonts w:cs="Arial"/>
                <w:color w:val="000000"/>
              </w:rPr>
              <w:t xml:space="preserve">In de aanvullende regelgeving van de Wet inburgering worden de bepalingen vastgelegd rondom de verwerking van persoonsgegevens, uitwisseling van gegevens en bewaartermijnen van gegevens voor de betrokken partijen, waaronder ook de Contractant. Van de Contractant wordt geëist dat deze zich houdt aan deze vastgelegde regelgeving. </w:t>
            </w:r>
          </w:p>
        </w:tc>
      </w:tr>
      <w:tr w:rsidR="003A5EF1" w:rsidRPr="009B4DEE" w14:paraId="49459268" w14:textId="77777777" w:rsidTr="009E6B63">
        <w:tc>
          <w:tcPr>
            <w:tcW w:w="964" w:type="dxa"/>
            <w:shd w:val="clear" w:color="auto" w:fill="4F81BD"/>
          </w:tcPr>
          <w:p w14:paraId="2EAA099F"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C3FDE72" w14:textId="77777777" w:rsidR="003A5EF1" w:rsidRPr="009B4DEE" w:rsidRDefault="003A5EF1" w:rsidP="009E6B63">
            <w:pPr>
              <w:tabs>
                <w:tab w:val="left" w:pos="1080"/>
              </w:tabs>
              <w:rPr>
                <w:rFonts w:cs="Arial"/>
                <w:spacing w:val="-2"/>
              </w:rPr>
            </w:pPr>
            <w:r w:rsidRPr="009B4DEE">
              <w:rPr>
                <w:rFonts w:cs="Arial"/>
                <w:color w:val="000000"/>
              </w:rPr>
              <w:t xml:space="preserve">Van de Contractant wordt o.a. informatie gevraagd rondom aanwezigheid, inspanning en (tussentijdse) resultaten van de Statushouder. Deze informatie kan de Gemeente eventueel ook gebruiken voor de vaststelling van boetes. Naast gegevens aan de Gemeente dient de Contractant ook gegevens aan DUO te verstrekken, waaronder gegevens over de inschrijving en informatie over aanwezigheid, gemaakte uren </w:t>
            </w:r>
            <w:r>
              <w:rPr>
                <w:rFonts w:cs="Arial"/>
                <w:color w:val="000000"/>
              </w:rPr>
              <w:t>Statushouder</w:t>
            </w:r>
            <w:r w:rsidRPr="009B4DEE">
              <w:rPr>
                <w:rFonts w:cs="Arial"/>
                <w:color w:val="000000"/>
              </w:rPr>
              <w:t xml:space="preserve"> en resultaten.</w:t>
            </w:r>
          </w:p>
        </w:tc>
      </w:tr>
      <w:tr w:rsidR="003A5EF1" w:rsidRPr="009B4DEE" w14:paraId="3463062A" w14:textId="77777777" w:rsidTr="009E6B63">
        <w:tc>
          <w:tcPr>
            <w:tcW w:w="964" w:type="dxa"/>
            <w:shd w:val="clear" w:color="auto" w:fill="4F81BD"/>
          </w:tcPr>
          <w:p w14:paraId="0D0E7534"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EB3020F" w14:textId="77777777" w:rsidR="003A5EF1" w:rsidRPr="009B4DEE" w:rsidRDefault="003A5EF1" w:rsidP="009E6B63">
            <w:pPr>
              <w:tabs>
                <w:tab w:val="left" w:pos="1080"/>
              </w:tabs>
              <w:rPr>
                <w:rFonts w:cs="Arial"/>
                <w:color w:val="000000"/>
              </w:rPr>
            </w:pPr>
            <w:r w:rsidRPr="009B4DEE">
              <w:rPr>
                <w:rFonts w:cs="Arial"/>
                <w:color w:val="000000"/>
              </w:rPr>
              <w:t>Naast de bovenstaande uitwisselingen van gegevens, die onder andere via voortgangsrapportages plaatsvindt, kan door de Gemeente van de Contractant nog aanvullende gegevens worden gevraagd of worden verstrekt mocht dit noodzakelijk zijn. Dit wordt vastgelegd in de samenwerkingsafspraken.</w:t>
            </w:r>
          </w:p>
        </w:tc>
      </w:tr>
      <w:tr w:rsidR="003A5EF1" w:rsidRPr="009B4DEE" w14:paraId="0068AF7B" w14:textId="77777777" w:rsidTr="009E6B63">
        <w:tc>
          <w:tcPr>
            <w:tcW w:w="8392" w:type="dxa"/>
            <w:gridSpan w:val="2"/>
            <w:shd w:val="clear" w:color="auto" w:fill="4F81BD"/>
          </w:tcPr>
          <w:p w14:paraId="55F057E4"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Communicatie</w:t>
            </w:r>
          </w:p>
        </w:tc>
      </w:tr>
      <w:tr w:rsidR="003A5EF1" w:rsidRPr="009B4DEE" w14:paraId="6ACD1B1C" w14:textId="77777777" w:rsidTr="009E6B63">
        <w:tc>
          <w:tcPr>
            <w:tcW w:w="964" w:type="dxa"/>
            <w:shd w:val="clear" w:color="auto" w:fill="4F81BD"/>
          </w:tcPr>
          <w:p w14:paraId="4B20B981"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1797011"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Contractant stelt één aanspreekpunt aan als contactpersoon voor de Gemeente. Deze persoon is deskundig en op de hoogte van de gang van zaken binnen de organisatie van Contractant. Bij afwezigheid is er één vaste vervanger als contactpersoon beschikbaar.</w:t>
            </w:r>
          </w:p>
        </w:tc>
      </w:tr>
      <w:tr w:rsidR="003A5EF1" w:rsidRPr="009B4DEE" w14:paraId="5AF8D735" w14:textId="77777777" w:rsidTr="009E6B63">
        <w:tc>
          <w:tcPr>
            <w:tcW w:w="964" w:type="dxa"/>
            <w:shd w:val="clear" w:color="auto" w:fill="4F81BD"/>
          </w:tcPr>
          <w:p w14:paraId="5995E054"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5CBEABA" w14:textId="77777777" w:rsidR="003A5EF1" w:rsidRPr="009B4DEE" w:rsidRDefault="003A5EF1" w:rsidP="009E6B63">
            <w:pPr>
              <w:tabs>
                <w:tab w:val="left" w:pos="1080"/>
              </w:tabs>
              <w:rPr>
                <w:rFonts w:cs="Arial"/>
                <w:spacing w:val="-2"/>
              </w:rPr>
            </w:pPr>
            <w:r w:rsidRPr="009B4DEE">
              <w:rPr>
                <w:rFonts w:cs="Arial"/>
                <w:color w:val="000000"/>
              </w:rPr>
              <w:t xml:space="preserve">Contractant, Gemeente en </w:t>
            </w:r>
            <w:r>
              <w:rPr>
                <w:rFonts w:cs="Arial"/>
                <w:color w:val="000000"/>
              </w:rPr>
              <w:t>s</w:t>
            </w:r>
            <w:r w:rsidRPr="009B4DEE">
              <w:rPr>
                <w:rFonts w:cs="Arial"/>
                <w:color w:val="000000"/>
              </w:rPr>
              <w:t>amenwerkingspartners hebben ten minste vier keer per jaar een regulier voortgangsoverleg.</w:t>
            </w:r>
          </w:p>
        </w:tc>
      </w:tr>
      <w:tr w:rsidR="003A5EF1" w:rsidRPr="009B4DEE" w14:paraId="1A9627E1" w14:textId="77777777" w:rsidTr="009E6B63">
        <w:tc>
          <w:tcPr>
            <w:tcW w:w="964" w:type="dxa"/>
            <w:shd w:val="clear" w:color="auto" w:fill="4F81BD"/>
          </w:tcPr>
          <w:p w14:paraId="1764ECD7"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5DEACC1" w14:textId="77777777" w:rsidR="003A5EF1" w:rsidRPr="009B4DEE" w:rsidRDefault="003A5EF1" w:rsidP="009E6B63">
            <w:pPr>
              <w:tabs>
                <w:tab w:val="left" w:pos="1080"/>
              </w:tabs>
              <w:rPr>
                <w:rFonts w:cs="Arial"/>
                <w:spacing w:val="-2"/>
              </w:rPr>
            </w:pPr>
            <w:r>
              <w:rPr>
                <w:rFonts w:cs="Arial"/>
                <w:color w:val="000000"/>
              </w:rPr>
              <w:t>D</w:t>
            </w:r>
            <w:r w:rsidRPr="009B4DEE">
              <w:rPr>
                <w:rFonts w:cs="Arial"/>
                <w:color w:val="000000"/>
              </w:rPr>
              <w:t>e Gemeente stelt één aanspreekpunt aan als contactpersoon voor Contractant</w:t>
            </w:r>
            <w:r>
              <w:rPr>
                <w:rFonts w:cs="Arial"/>
                <w:color w:val="000000"/>
              </w:rPr>
              <w:t xml:space="preserve"> op uitvoeringsniveau en één aanspreekpunt op beleidsniveau</w:t>
            </w:r>
            <w:r w:rsidRPr="009B4DEE">
              <w:rPr>
                <w:rFonts w:cs="Arial"/>
                <w:color w:val="000000"/>
              </w:rPr>
              <w:t>. Deze person</w:t>
            </w:r>
            <w:r>
              <w:rPr>
                <w:rFonts w:cs="Arial"/>
                <w:color w:val="000000"/>
              </w:rPr>
              <w:t>en zijn</w:t>
            </w:r>
            <w:r w:rsidRPr="009B4DEE">
              <w:rPr>
                <w:rFonts w:cs="Arial"/>
                <w:color w:val="000000"/>
              </w:rPr>
              <w:t xml:space="preserve"> deskundig en op de hoogte van de gang van zaken binnen de organisatie van de Gemeente. Bij afwezigheid is er één vaste vervanger als contactpersoon beschikbaar. Contractant zal terugkoppelen aan deze persoon of de vervanger.</w:t>
            </w:r>
          </w:p>
        </w:tc>
      </w:tr>
      <w:tr w:rsidR="003A5EF1" w:rsidRPr="009B4DEE" w14:paraId="0F021ECE" w14:textId="77777777" w:rsidTr="009E6B63">
        <w:tc>
          <w:tcPr>
            <w:tcW w:w="964" w:type="dxa"/>
            <w:shd w:val="clear" w:color="auto" w:fill="4F81BD"/>
          </w:tcPr>
          <w:p w14:paraId="0D84AC5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35D38781" w14:textId="77777777" w:rsidR="003A5EF1" w:rsidRPr="009B4DEE" w:rsidRDefault="003A5EF1" w:rsidP="009E6B63">
            <w:pPr>
              <w:tabs>
                <w:tab w:val="left" w:pos="1080"/>
              </w:tabs>
              <w:rPr>
                <w:rFonts w:cs="Arial"/>
                <w:spacing w:val="-2"/>
              </w:rPr>
            </w:pPr>
            <w:r w:rsidRPr="009B4DEE">
              <w:rPr>
                <w:rFonts w:cs="Arial"/>
                <w:color w:val="000000"/>
              </w:rPr>
              <w:t>Contractant heeft een toegankelijke website, waarop informatie over het traject en het aanbod eenvoudig te vinden is, in de meest voorkomende talen onder de doelgroep.</w:t>
            </w:r>
          </w:p>
        </w:tc>
      </w:tr>
      <w:tr w:rsidR="003A5EF1" w:rsidRPr="009B4DEE" w14:paraId="3DA48353" w14:textId="77777777" w:rsidTr="009E6B63">
        <w:tc>
          <w:tcPr>
            <w:tcW w:w="964" w:type="dxa"/>
            <w:shd w:val="clear" w:color="auto" w:fill="4F81BD"/>
          </w:tcPr>
          <w:p w14:paraId="5F648E7D"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FBB4075" w14:textId="77777777" w:rsidR="003A5EF1" w:rsidRPr="009B4DEE" w:rsidRDefault="003A5EF1" w:rsidP="009E6B63">
            <w:pPr>
              <w:autoSpaceDE w:val="0"/>
              <w:autoSpaceDN w:val="0"/>
              <w:adjustRightInd w:val="0"/>
              <w:spacing w:after="53"/>
              <w:rPr>
                <w:rFonts w:cs="Arial"/>
                <w:color w:val="000000"/>
              </w:rPr>
            </w:pPr>
            <w:r w:rsidRPr="009B4DEE">
              <w:rPr>
                <w:rFonts w:cs="Arial"/>
                <w:color w:val="000000"/>
              </w:rPr>
              <w:t xml:space="preserve">Vanaf het eerste contactmoment stelt Contractant de Statushouder schriftelijk op de hoogte in een voor de Statushouder begrijpelijk(e) taal/beeld over de wijze waarop zij bereikbaar is. </w:t>
            </w:r>
          </w:p>
        </w:tc>
      </w:tr>
      <w:tr w:rsidR="003A5EF1" w:rsidRPr="009B4DEE" w14:paraId="42577373" w14:textId="77777777" w:rsidTr="009E6B63">
        <w:tc>
          <w:tcPr>
            <w:tcW w:w="964" w:type="dxa"/>
            <w:shd w:val="clear" w:color="auto" w:fill="4F81BD"/>
          </w:tcPr>
          <w:p w14:paraId="6B4ED12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49BBBD3C" w14:textId="77777777" w:rsidR="003A5EF1" w:rsidRPr="009B4DEE" w:rsidRDefault="003A5EF1" w:rsidP="009E6B63">
            <w:pPr>
              <w:tabs>
                <w:tab w:val="left" w:pos="1080"/>
              </w:tabs>
              <w:rPr>
                <w:rFonts w:cs="Arial"/>
                <w:spacing w:val="-2"/>
              </w:rPr>
            </w:pPr>
            <w:r w:rsidRPr="009B4DEE">
              <w:rPr>
                <w:rFonts w:cs="Arial"/>
                <w:color w:val="000000"/>
              </w:rPr>
              <w:t>Contractant legt eventuele communicatie met de pers over de Opdracht eerst ter goedkeuring voor aan Gemeente.</w:t>
            </w:r>
          </w:p>
        </w:tc>
      </w:tr>
      <w:tr w:rsidR="003A5EF1" w:rsidRPr="009B4DEE" w14:paraId="5EB51719" w14:textId="77777777" w:rsidTr="009E6B63">
        <w:tc>
          <w:tcPr>
            <w:tcW w:w="8392" w:type="dxa"/>
            <w:gridSpan w:val="2"/>
            <w:shd w:val="clear" w:color="auto" w:fill="4F81BD"/>
          </w:tcPr>
          <w:p w14:paraId="2FF4D5A6" w14:textId="77777777" w:rsidR="003A5EF1" w:rsidRPr="00C52419" w:rsidRDefault="003A5EF1" w:rsidP="009E6B63">
            <w:pPr>
              <w:tabs>
                <w:tab w:val="left" w:pos="1080"/>
              </w:tabs>
              <w:rPr>
                <w:rFonts w:cs="Arial"/>
                <w:b/>
                <w:bCs/>
                <w:color w:val="FFFFFF" w:themeColor="background1"/>
                <w:spacing w:val="-2"/>
              </w:rPr>
            </w:pPr>
            <w:proofErr w:type="spellStart"/>
            <w:r w:rsidRPr="00C52419">
              <w:rPr>
                <w:rFonts w:cs="Arial"/>
                <w:b/>
                <w:bCs/>
                <w:color w:val="FFFFFF" w:themeColor="background1"/>
                <w:spacing w:val="-2"/>
              </w:rPr>
              <w:t>Onderaannemerschap</w:t>
            </w:r>
            <w:proofErr w:type="spellEnd"/>
          </w:p>
        </w:tc>
      </w:tr>
      <w:tr w:rsidR="003A5EF1" w:rsidRPr="009B4DEE" w14:paraId="1651C060" w14:textId="77777777" w:rsidTr="009E6B63">
        <w:tc>
          <w:tcPr>
            <w:tcW w:w="964" w:type="dxa"/>
            <w:shd w:val="clear" w:color="auto" w:fill="4F81BD"/>
          </w:tcPr>
          <w:p w14:paraId="6443F318"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1DD1D7D5" w14:textId="77777777" w:rsidR="003A5EF1" w:rsidRPr="009B4DEE" w:rsidRDefault="003A5EF1" w:rsidP="009E6B63">
            <w:pPr>
              <w:tabs>
                <w:tab w:val="left" w:pos="1080"/>
              </w:tabs>
              <w:rPr>
                <w:rFonts w:cs="Arial"/>
                <w:spacing w:val="-2"/>
              </w:rPr>
            </w:pPr>
            <w:r w:rsidRPr="009B4DEE">
              <w:rPr>
                <w:rFonts w:cs="Arial"/>
                <w:color w:val="000000"/>
              </w:rPr>
              <w:t xml:space="preserve">Indien Contractant de expertise of specifieke aanpak van een andere partij of (taal)aanbieder wil inzetten in het traject van een Statushouder, gebeurt dit altijd enkel na afstemming én goedkeuring van </w:t>
            </w:r>
            <w:r>
              <w:rPr>
                <w:rFonts w:cs="Arial"/>
                <w:color w:val="000000"/>
              </w:rPr>
              <w:t xml:space="preserve">de </w:t>
            </w:r>
            <w:r w:rsidRPr="009B4DEE">
              <w:rPr>
                <w:rFonts w:cs="Arial"/>
                <w:color w:val="000000"/>
              </w:rPr>
              <w:t>Gemeente.</w:t>
            </w:r>
          </w:p>
        </w:tc>
      </w:tr>
      <w:tr w:rsidR="003A5EF1" w:rsidRPr="009B4DEE" w14:paraId="1D892550" w14:textId="77777777" w:rsidTr="009E6B63">
        <w:tc>
          <w:tcPr>
            <w:tcW w:w="8392" w:type="dxa"/>
            <w:gridSpan w:val="2"/>
            <w:shd w:val="clear" w:color="auto" w:fill="4F81BD"/>
          </w:tcPr>
          <w:p w14:paraId="594DECFA"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Facturatie en trajectprijs</w:t>
            </w:r>
          </w:p>
        </w:tc>
      </w:tr>
      <w:tr w:rsidR="003A5EF1" w:rsidRPr="009B4DEE" w14:paraId="141C959D" w14:textId="77777777" w:rsidTr="009E6B63">
        <w:tc>
          <w:tcPr>
            <w:tcW w:w="964" w:type="dxa"/>
            <w:shd w:val="clear" w:color="auto" w:fill="4F81BD"/>
          </w:tcPr>
          <w:p w14:paraId="31693685"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C5D5898" w14:textId="77777777" w:rsidR="003A5EF1" w:rsidRPr="009B4DEE" w:rsidRDefault="003A5EF1" w:rsidP="009E6B63">
            <w:pPr>
              <w:tabs>
                <w:tab w:val="left" w:pos="1080"/>
              </w:tabs>
              <w:rPr>
                <w:rFonts w:cs="Arial"/>
                <w:spacing w:val="-2"/>
              </w:rPr>
            </w:pPr>
            <w:r w:rsidRPr="009B4DEE">
              <w:rPr>
                <w:rFonts w:cs="Arial"/>
                <w:spacing w:val="-2"/>
              </w:rPr>
              <w:t xml:space="preserve">De bekostiging organisatie en uitvoering van de </w:t>
            </w:r>
            <w:r>
              <w:rPr>
                <w:rFonts w:cs="Arial"/>
                <w:spacing w:val="-2"/>
              </w:rPr>
              <w:t>Zelfredzaamheids</w:t>
            </w:r>
            <w:r w:rsidRPr="009B4DEE">
              <w:rPr>
                <w:rFonts w:cs="Arial"/>
                <w:spacing w:val="-2"/>
              </w:rPr>
              <w:t>route ligt tussen €</w:t>
            </w:r>
            <w:r>
              <w:rPr>
                <w:rFonts w:cs="Arial"/>
                <w:spacing w:val="-2"/>
              </w:rPr>
              <w:t>8</w:t>
            </w:r>
            <w:r w:rsidRPr="009B4DEE">
              <w:rPr>
                <w:rFonts w:cs="Arial"/>
                <w:spacing w:val="-2"/>
              </w:rPr>
              <w:t>.</w:t>
            </w:r>
            <w:r>
              <w:rPr>
                <w:rFonts w:cs="Arial"/>
                <w:spacing w:val="-2"/>
              </w:rPr>
              <w:t>5</w:t>
            </w:r>
            <w:r w:rsidRPr="009B4DEE">
              <w:rPr>
                <w:rFonts w:cs="Arial"/>
                <w:spacing w:val="-2"/>
              </w:rPr>
              <w:t>00,- en €</w:t>
            </w:r>
            <w:r>
              <w:rPr>
                <w:rFonts w:cs="Arial"/>
                <w:spacing w:val="-2"/>
              </w:rPr>
              <w:t>10</w:t>
            </w:r>
            <w:r w:rsidRPr="009B4DEE">
              <w:rPr>
                <w:rFonts w:cs="Arial"/>
                <w:spacing w:val="-2"/>
              </w:rPr>
              <w:t>.</w:t>
            </w:r>
            <w:r>
              <w:rPr>
                <w:rFonts w:cs="Arial"/>
                <w:spacing w:val="-2"/>
              </w:rPr>
              <w:t>0</w:t>
            </w:r>
            <w:r w:rsidRPr="009B4DEE">
              <w:rPr>
                <w:rFonts w:cs="Arial"/>
                <w:spacing w:val="-2"/>
              </w:rPr>
              <w:t xml:space="preserve">00,- </w:t>
            </w:r>
            <w:r>
              <w:rPr>
                <w:rFonts w:cs="Arial"/>
                <w:spacing w:val="-2"/>
              </w:rPr>
              <w:t xml:space="preserve">inclusief eventueel verschuldigde BTW </w:t>
            </w:r>
            <w:r w:rsidRPr="009B4DEE">
              <w:rPr>
                <w:rFonts w:cs="Arial"/>
                <w:spacing w:val="-2"/>
              </w:rPr>
              <w:t xml:space="preserve">per Statushouder. </w:t>
            </w:r>
          </w:p>
        </w:tc>
      </w:tr>
      <w:tr w:rsidR="003A5EF1" w:rsidRPr="009B4DEE" w14:paraId="7FFB766E" w14:textId="77777777" w:rsidTr="009E6B63">
        <w:tc>
          <w:tcPr>
            <w:tcW w:w="964" w:type="dxa"/>
            <w:shd w:val="clear" w:color="auto" w:fill="4F81BD"/>
          </w:tcPr>
          <w:p w14:paraId="27A46C1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69D2C5AE" w14:textId="77777777" w:rsidR="003A5EF1" w:rsidRDefault="003A5EF1" w:rsidP="009E6B63">
            <w:bookmarkStart w:id="69" w:name="_Hlk90633031"/>
            <w:r w:rsidRPr="009B4DEE">
              <w:t>Contractant factureert op basis van onderstaand schema</w:t>
            </w:r>
            <w:r>
              <w:t xml:space="preserve"> (zie ook </w:t>
            </w:r>
            <w:r w:rsidRPr="00B56BBE">
              <w:t>eis 41). De facturering wordt gebundeld over meerdere Statushouders.</w:t>
            </w:r>
          </w:p>
          <w:p w14:paraId="55F68791" w14:textId="77777777" w:rsidR="003A5EF1" w:rsidRPr="009B4DEE" w:rsidRDefault="003A5EF1" w:rsidP="009E6B63">
            <w:pPr>
              <w:rPr>
                <w:rFonts w:cs="Arial"/>
              </w:rPr>
            </w:pPr>
          </w:p>
          <w:tbl>
            <w:tblPr>
              <w:tblStyle w:val="Tabelraster"/>
              <w:tblW w:w="7130" w:type="dxa"/>
              <w:tblLayout w:type="fixed"/>
              <w:tblLook w:val="04A0" w:firstRow="1" w:lastRow="0" w:firstColumn="1" w:lastColumn="0" w:noHBand="0" w:noVBand="1"/>
            </w:tblPr>
            <w:tblGrid>
              <w:gridCol w:w="3541"/>
              <w:gridCol w:w="2127"/>
              <w:gridCol w:w="1462"/>
            </w:tblGrid>
            <w:tr w:rsidR="003A5EF1" w:rsidRPr="009B4DEE" w14:paraId="45334A2C" w14:textId="77777777" w:rsidTr="009E6B63">
              <w:tc>
                <w:tcPr>
                  <w:tcW w:w="3541" w:type="dxa"/>
                  <w:tcBorders>
                    <w:top w:val="single" w:sz="4" w:space="0" w:color="auto"/>
                    <w:left w:val="single" w:sz="4" w:space="0" w:color="auto"/>
                    <w:bottom w:val="single" w:sz="4" w:space="0" w:color="auto"/>
                    <w:right w:val="single" w:sz="4" w:space="0" w:color="auto"/>
                  </w:tcBorders>
                  <w:hideMark/>
                </w:tcPr>
                <w:p w14:paraId="6DBB99F8"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494" w:firstLine="494"/>
                    <w:jc w:val="left"/>
                    <w:rPr>
                      <w:rFonts w:cs="Arial"/>
                      <w:bCs/>
                      <w:lang w:eastAsia="en-US"/>
                    </w:rPr>
                  </w:pPr>
                  <w:r w:rsidRPr="009B4DEE">
                    <w:rPr>
                      <w:rFonts w:cs="Arial"/>
                      <w:bCs/>
                      <w:lang w:eastAsia="en-US"/>
                    </w:rPr>
                    <w:t>Product 1: Start traject</w:t>
                  </w:r>
                </w:p>
              </w:tc>
              <w:tc>
                <w:tcPr>
                  <w:tcW w:w="2127" w:type="dxa"/>
                  <w:tcBorders>
                    <w:top w:val="single" w:sz="4" w:space="0" w:color="auto"/>
                    <w:left w:val="single" w:sz="4" w:space="0" w:color="auto"/>
                    <w:bottom w:val="single" w:sz="4" w:space="0" w:color="auto"/>
                    <w:right w:val="single" w:sz="4" w:space="0" w:color="auto"/>
                  </w:tcBorders>
                  <w:hideMark/>
                </w:tcPr>
                <w:p w14:paraId="510EA632"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 xml:space="preserve">Na </w:t>
                  </w:r>
                  <w:r>
                    <w:rPr>
                      <w:rFonts w:cs="Arial"/>
                      <w:bCs/>
                      <w:lang w:eastAsia="en-US"/>
                    </w:rPr>
                    <w:t xml:space="preserve">afronding </w:t>
                  </w:r>
                  <w:r w:rsidRPr="009B4DEE">
                    <w:rPr>
                      <w:rFonts w:cs="Arial"/>
                      <w:bCs/>
                      <w:lang w:eastAsia="en-US"/>
                    </w:rPr>
                    <w:t>maand 1 route</w:t>
                  </w:r>
                </w:p>
              </w:tc>
              <w:tc>
                <w:tcPr>
                  <w:tcW w:w="1462" w:type="dxa"/>
                  <w:tcBorders>
                    <w:top w:val="single" w:sz="4" w:space="0" w:color="auto"/>
                    <w:left w:val="single" w:sz="4" w:space="0" w:color="auto"/>
                    <w:bottom w:val="single" w:sz="4" w:space="0" w:color="auto"/>
                    <w:right w:val="single" w:sz="4" w:space="0" w:color="auto"/>
                  </w:tcBorders>
                  <w:hideMark/>
                </w:tcPr>
                <w:p w14:paraId="3A0AA39B"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sidRPr="009B4DEE">
                    <w:rPr>
                      <w:rFonts w:cs="Arial"/>
                      <w:bCs/>
                      <w:lang w:eastAsia="en-US"/>
                    </w:rPr>
                    <w:t>30% leerroute</w:t>
                  </w:r>
                </w:p>
              </w:tc>
            </w:tr>
            <w:tr w:rsidR="003A5EF1" w:rsidRPr="009B4DEE" w14:paraId="740602EC" w14:textId="77777777" w:rsidTr="009E6B63">
              <w:tc>
                <w:tcPr>
                  <w:tcW w:w="3541" w:type="dxa"/>
                  <w:tcBorders>
                    <w:top w:val="single" w:sz="4" w:space="0" w:color="auto"/>
                    <w:left w:val="single" w:sz="4" w:space="0" w:color="auto"/>
                    <w:bottom w:val="single" w:sz="4" w:space="0" w:color="auto"/>
                    <w:right w:val="single" w:sz="4" w:space="0" w:color="auto"/>
                  </w:tcBorders>
                  <w:hideMark/>
                </w:tcPr>
                <w:p w14:paraId="5BB16428"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Product 2: voortgangsrapportage</w:t>
                  </w:r>
                </w:p>
              </w:tc>
              <w:tc>
                <w:tcPr>
                  <w:tcW w:w="2127" w:type="dxa"/>
                  <w:tcBorders>
                    <w:top w:val="single" w:sz="4" w:space="0" w:color="auto"/>
                    <w:left w:val="single" w:sz="4" w:space="0" w:color="auto"/>
                    <w:bottom w:val="single" w:sz="4" w:space="0" w:color="auto"/>
                    <w:right w:val="single" w:sz="4" w:space="0" w:color="auto"/>
                  </w:tcBorders>
                  <w:hideMark/>
                </w:tcPr>
                <w:p w14:paraId="3F5C3B22"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 xml:space="preserve">Na afronding </w:t>
                  </w:r>
                  <w:r>
                    <w:rPr>
                      <w:rFonts w:cs="Arial"/>
                      <w:bCs/>
                      <w:lang w:eastAsia="en-US"/>
                    </w:rPr>
                    <w:t>1/3</w:t>
                  </w:r>
                  <w:r w:rsidRPr="009B4DEE">
                    <w:rPr>
                      <w:rFonts w:cs="Arial"/>
                      <w:bCs/>
                      <w:lang w:eastAsia="en-US"/>
                    </w:rPr>
                    <w:t xml:space="preserve"> route</w:t>
                  </w:r>
                </w:p>
              </w:tc>
              <w:tc>
                <w:tcPr>
                  <w:tcW w:w="1462" w:type="dxa"/>
                  <w:tcBorders>
                    <w:top w:val="single" w:sz="4" w:space="0" w:color="auto"/>
                    <w:left w:val="single" w:sz="4" w:space="0" w:color="auto"/>
                    <w:bottom w:val="single" w:sz="4" w:space="0" w:color="auto"/>
                    <w:right w:val="single" w:sz="4" w:space="0" w:color="auto"/>
                  </w:tcBorders>
                  <w:hideMark/>
                </w:tcPr>
                <w:p w14:paraId="505550B5"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20</w:t>
                  </w:r>
                  <w:r w:rsidRPr="009B4DEE">
                    <w:rPr>
                      <w:rFonts w:cs="Arial"/>
                      <w:bCs/>
                      <w:lang w:eastAsia="en-US"/>
                    </w:rPr>
                    <w:t>% leerroute</w:t>
                  </w:r>
                </w:p>
              </w:tc>
            </w:tr>
            <w:tr w:rsidR="003A5EF1" w:rsidRPr="009B4DEE" w14:paraId="2679D5D8" w14:textId="77777777" w:rsidTr="009E6B63">
              <w:tc>
                <w:tcPr>
                  <w:tcW w:w="3541" w:type="dxa"/>
                  <w:tcBorders>
                    <w:top w:val="single" w:sz="4" w:space="0" w:color="auto"/>
                    <w:left w:val="single" w:sz="4" w:space="0" w:color="auto"/>
                    <w:bottom w:val="single" w:sz="4" w:space="0" w:color="auto"/>
                    <w:right w:val="single" w:sz="4" w:space="0" w:color="auto"/>
                  </w:tcBorders>
                  <w:hideMark/>
                </w:tcPr>
                <w:p w14:paraId="25AB0967"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Product 3: voortgangsrapportage</w:t>
                  </w:r>
                </w:p>
              </w:tc>
              <w:tc>
                <w:tcPr>
                  <w:tcW w:w="2127" w:type="dxa"/>
                  <w:tcBorders>
                    <w:top w:val="single" w:sz="4" w:space="0" w:color="auto"/>
                    <w:left w:val="single" w:sz="4" w:space="0" w:color="auto"/>
                    <w:bottom w:val="single" w:sz="4" w:space="0" w:color="auto"/>
                    <w:right w:val="single" w:sz="4" w:space="0" w:color="auto"/>
                  </w:tcBorders>
                  <w:hideMark/>
                </w:tcPr>
                <w:p w14:paraId="2D947D06"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 xml:space="preserve">Na afronding </w:t>
                  </w:r>
                  <w:r>
                    <w:rPr>
                      <w:rFonts w:cs="Arial"/>
                      <w:bCs/>
                      <w:lang w:eastAsia="en-US"/>
                    </w:rPr>
                    <w:t>2/3</w:t>
                  </w:r>
                  <w:r w:rsidRPr="009B4DEE">
                    <w:rPr>
                      <w:rFonts w:cs="Arial"/>
                      <w:bCs/>
                      <w:lang w:eastAsia="en-US"/>
                    </w:rPr>
                    <w:t xml:space="preserve"> route</w:t>
                  </w:r>
                </w:p>
              </w:tc>
              <w:tc>
                <w:tcPr>
                  <w:tcW w:w="1462" w:type="dxa"/>
                  <w:tcBorders>
                    <w:top w:val="single" w:sz="4" w:space="0" w:color="auto"/>
                    <w:left w:val="single" w:sz="4" w:space="0" w:color="auto"/>
                    <w:bottom w:val="single" w:sz="4" w:space="0" w:color="auto"/>
                    <w:right w:val="single" w:sz="4" w:space="0" w:color="auto"/>
                  </w:tcBorders>
                  <w:hideMark/>
                </w:tcPr>
                <w:p w14:paraId="348D2965"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20</w:t>
                  </w:r>
                  <w:r w:rsidRPr="009B4DEE">
                    <w:rPr>
                      <w:rFonts w:cs="Arial"/>
                      <w:bCs/>
                      <w:lang w:eastAsia="en-US"/>
                    </w:rPr>
                    <w:t>% leerroute</w:t>
                  </w:r>
                </w:p>
              </w:tc>
            </w:tr>
            <w:tr w:rsidR="003A5EF1" w:rsidRPr="009B4DEE" w14:paraId="3E8FE92B" w14:textId="77777777" w:rsidTr="009E6B63">
              <w:tc>
                <w:tcPr>
                  <w:tcW w:w="3541" w:type="dxa"/>
                  <w:tcBorders>
                    <w:top w:val="single" w:sz="4" w:space="0" w:color="auto"/>
                    <w:left w:val="single" w:sz="4" w:space="0" w:color="auto"/>
                    <w:bottom w:val="single" w:sz="4" w:space="0" w:color="auto"/>
                    <w:right w:val="single" w:sz="4" w:space="0" w:color="auto"/>
                  </w:tcBorders>
                  <w:hideMark/>
                </w:tcPr>
                <w:p w14:paraId="2B0D8441"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Product 4: voortgangsrapportage</w:t>
                  </w:r>
                </w:p>
              </w:tc>
              <w:tc>
                <w:tcPr>
                  <w:tcW w:w="2127" w:type="dxa"/>
                  <w:tcBorders>
                    <w:top w:val="single" w:sz="4" w:space="0" w:color="auto"/>
                    <w:left w:val="single" w:sz="4" w:space="0" w:color="auto"/>
                    <w:bottom w:val="single" w:sz="4" w:space="0" w:color="auto"/>
                    <w:right w:val="single" w:sz="4" w:space="0" w:color="auto"/>
                  </w:tcBorders>
                  <w:hideMark/>
                </w:tcPr>
                <w:p w14:paraId="409781B6"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sidRPr="009B4DEE">
                    <w:rPr>
                      <w:rFonts w:cs="Arial"/>
                      <w:bCs/>
                      <w:lang w:eastAsia="en-US"/>
                    </w:rPr>
                    <w:t xml:space="preserve">Na </w:t>
                  </w:r>
                  <w:r>
                    <w:rPr>
                      <w:rFonts w:cs="Arial"/>
                      <w:bCs/>
                      <w:lang w:eastAsia="en-US"/>
                    </w:rPr>
                    <w:t>volledige afronding</w:t>
                  </w:r>
                  <w:r w:rsidRPr="009B4DEE">
                    <w:rPr>
                      <w:rFonts w:cs="Arial"/>
                      <w:bCs/>
                      <w:lang w:eastAsia="en-US"/>
                    </w:rPr>
                    <w:t xml:space="preserve"> route</w:t>
                  </w:r>
                  <w:r>
                    <w:rPr>
                      <w:rFonts w:cs="Arial"/>
                      <w:bCs/>
                      <w:lang w:eastAsia="en-US"/>
                    </w:rPr>
                    <w:t xml:space="preserve"> inclusief eindgesprek</w:t>
                  </w:r>
                </w:p>
              </w:tc>
              <w:tc>
                <w:tcPr>
                  <w:tcW w:w="1462" w:type="dxa"/>
                  <w:tcBorders>
                    <w:top w:val="single" w:sz="4" w:space="0" w:color="auto"/>
                    <w:left w:val="single" w:sz="4" w:space="0" w:color="auto"/>
                    <w:bottom w:val="single" w:sz="4" w:space="0" w:color="auto"/>
                    <w:right w:val="single" w:sz="4" w:space="0" w:color="auto"/>
                  </w:tcBorders>
                  <w:hideMark/>
                </w:tcPr>
                <w:p w14:paraId="0F5803A1" w14:textId="77777777" w:rsidR="003A5EF1" w:rsidRPr="009B4DEE" w:rsidRDefault="003A5EF1" w:rsidP="009E6B63">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30</w:t>
                  </w:r>
                  <w:r w:rsidRPr="009B4DEE">
                    <w:rPr>
                      <w:rFonts w:cs="Arial"/>
                      <w:bCs/>
                      <w:lang w:eastAsia="en-US"/>
                    </w:rPr>
                    <w:t>% leerroute</w:t>
                  </w:r>
                </w:p>
              </w:tc>
            </w:tr>
            <w:bookmarkEnd w:id="69"/>
          </w:tbl>
          <w:p w14:paraId="31F0DA82" w14:textId="77777777" w:rsidR="003A5EF1" w:rsidRPr="009B4DEE" w:rsidRDefault="003A5EF1" w:rsidP="009E6B63">
            <w:pPr>
              <w:tabs>
                <w:tab w:val="left" w:pos="1080"/>
              </w:tabs>
              <w:rPr>
                <w:rFonts w:cs="Arial"/>
                <w:spacing w:val="-2"/>
              </w:rPr>
            </w:pPr>
          </w:p>
        </w:tc>
      </w:tr>
      <w:tr w:rsidR="003A5EF1" w:rsidRPr="009B4DEE" w14:paraId="132D869C" w14:textId="77777777" w:rsidTr="009E6B63">
        <w:tc>
          <w:tcPr>
            <w:tcW w:w="964" w:type="dxa"/>
            <w:shd w:val="clear" w:color="auto" w:fill="4F81BD"/>
          </w:tcPr>
          <w:p w14:paraId="6CFB458E"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7EA8527E" w14:textId="77777777" w:rsidR="003A5EF1" w:rsidRPr="009B4DEE" w:rsidRDefault="003A5EF1" w:rsidP="009E6B63">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bookmarkStart w:id="70" w:name="_Hlk90633094"/>
            <w:r w:rsidRPr="009B4DEE">
              <w:rPr>
                <w:rFonts w:cs="Arial"/>
              </w:rPr>
              <w:t xml:space="preserve">Iedere periode waar een Statushouder (deels) aan heeft deelgenomen wordt uitbetaald na oplevering van de voortgangsrapportage. Indien een Statushouder gedurende een periode uitvalt, betekent dit dat het product van diezelfde periode nog wordt betaald, maar het daaropvolgende product niet. </w:t>
            </w:r>
          </w:p>
          <w:p w14:paraId="1A7199FF" w14:textId="77777777" w:rsidR="003A5EF1" w:rsidRPr="009B4DEE" w:rsidRDefault="003A5EF1" w:rsidP="009E6B63">
            <w:pPr>
              <w:tabs>
                <w:tab w:val="left" w:pos="1080"/>
              </w:tabs>
              <w:rPr>
                <w:rFonts w:cs="Arial"/>
                <w:spacing w:val="-2"/>
              </w:rPr>
            </w:pPr>
            <w:r>
              <w:rPr>
                <w:rFonts w:cs="Arial"/>
              </w:rPr>
              <w:t>Tijdens de implementatieperiode worden afspraken gemaakt over betalingen indien ee</w:t>
            </w:r>
            <w:r w:rsidRPr="009B4DEE">
              <w:rPr>
                <w:rFonts w:cs="Arial"/>
              </w:rPr>
              <w:t>n Statushouder wisselt van route</w:t>
            </w:r>
            <w:r>
              <w:rPr>
                <w:rFonts w:cs="Arial"/>
              </w:rPr>
              <w:t>. Hierbij wordt rekening</w:t>
            </w:r>
            <w:r w:rsidRPr="009B4DEE">
              <w:rPr>
                <w:rFonts w:cs="Arial"/>
              </w:rPr>
              <w:t xml:space="preserve"> gehouden met de lagere regelgeving Wet Inburgering en bekostiging van het rijk. Indien hierin wijzingen plaatsvinden, kunnen financiële afspraken, bijvoorbeeld met betrekking tot verhuizingen van en naar de Gemeente, in afstemming worden aangepast.</w:t>
            </w:r>
            <w:bookmarkEnd w:id="70"/>
          </w:p>
        </w:tc>
      </w:tr>
      <w:tr w:rsidR="003A5EF1" w:rsidRPr="009B4DEE" w14:paraId="768A20B5" w14:textId="77777777" w:rsidTr="009E6B63">
        <w:tc>
          <w:tcPr>
            <w:tcW w:w="8392" w:type="dxa"/>
            <w:gridSpan w:val="2"/>
            <w:shd w:val="clear" w:color="auto" w:fill="4F81BD"/>
          </w:tcPr>
          <w:p w14:paraId="5491C046" w14:textId="77777777" w:rsidR="003A5EF1" w:rsidRPr="00C52419" w:rsidRDefault="003A5EF1" w:rsidP="009E6B63">
            <w:pPr>
              <w:tabs>
                <w:tab w:val="left" w:pos="1080"/>
              </w:tabs>
              <w:rPr>
                <w:rFonts w:cs="Arial"/>
                <w:b/>
                <w:bCs/>
                <w:color w:val="FFFFFF" w:themeColor="background1"/>
                <w:spacing w:val="-2"/>
              </w:rPr>
            </w:pPr>
            <w:r w:rsidRPr="00C52419">
              <w:rPr>
                <w:rFonts w:cs="Arial"/>
                <w:b/>
                <w:bCs/>
                <w:color w:val="FFFFFF" w:themeColor="background1"/>
                <w:spacing w:val="-2"/>
              </w:rPr>
              <w:t>Rapportages en evaluaties</w:t>
            </w:r>
          </w:p>
        </w:tc>
      </w:tr>
      <w:tr w:rsidR="003A5EF1" w:rsidRPr="009B4DEE" w14:paraId="27613C9E" w14:textId="77777777" w:rsidTr="009E6B63">
        <w:tc>
          <w:tcPr>
            <w:tcW w:w="964" w:type="dxa"/>
            <w:shd w:val="clear" w:color="auto" w:fill="4F81BD"/>
          </w:tcPr>
          <w:p w14:paraId="2C15B37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791E146" w14:textId="77777777" w:rsidR="003A5EF1" w:rsidRPr="009B4DEE" w:rsidRDefault="003A5EF1" w:rsidP="009E6B63">
            <w:pPr>
              <w:autoSpaceDE w:val="0"/>
              <w:autoSpaceDN w:val="0"/>
              <w:adjustRightInd w:val="0"/>
              <w:spacing w:after="63"/>
              <w:rPr>
                <w:rFonts w:cs="Arial"/>
                <w:color w:val="000000"/>
              </w:rPr>
            </w:pPr>
            <w:r w:rsidRPr="009B4DEE">
              <w:rPr>
                <w:rFonts w:cs="Arial"/>
                <w:color w:val="000000"/>
              </w:rPr>
              <w:t xml:space="preserve">Contractant levert aan de beleidsadviseur elk kwartaal een managementrapportage aan waarin in ieder geval is opgenomen: </w:t>
            </w:r>
          </w:p>
          <w:p w14:paraId="127C1180"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Aantal aanmeldingen; </w:t>
            </w:r>
          </w:p>
          <w:p w14:paraId="3CB81186"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Aantal intakes en start traject uitgesplitst op lesgroep en leerprofiel; </w:t>
            </w:r>
          </w:p>
          <w:p w14:paraId="7C851A17"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Aantal lopende trajecten; </w:t>
            </w:r>
          </w:p>
          <w:p w14:paraId="1946F173"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Aantal Statushouders per traject; </w:t>
            </w:r>
          </w:p>
          <w:p w14:paraId="51A97D74"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Instroom en doorlooptijd trajecten; </w:t>
            </w:r>
          </w:p>
          <w:p w14:paraId="6E3E9937"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Uitstroom traject met reden en resultaat; </w:t>
            </w:r>
          </w:p>
          <w:p w14:paraId="7288B728"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Klachtenoverzicht en afhandeling; </w:t>
            </w:r>
          </w:p>
          <w:p w14:paraId="01E77431" w14:textId="77777777" w:rsidR="003A5EF1" w:rsidRPr="009B4DEE" w:rsidRDefault="003A5EF1" w:rsidP="003A5EF1">
            <w:pPr>
              <w:pStyle w:val="Lijstalinea"/>
              <w:numPr>
                <w:ilvl w:val="0"/>
                <w:numId w:val="21"/>
              </w:numPr>
              <w:tabs>
                <w:tab w:val="clear" w:pos="-567"/>
              </w:tabs>
              <w:autoSpaceDE w:val="0"/>
              <w:autoSpaceDN w:val="0"/>
              <w:adjustRightInd w:val="0"/>
              <w:spacing w:after="63"/>
              <w:rPr>
                <w:rFonts w:cs="Arial"/>
                <w:color w:val="000000"/>
              </w:rPr>
            </w:pPr>
            <w:r w:rsidRPr="009B4DEE">
              <w:rPr>
                <w:rFonts w:cs="Arial"/>
                <w:color w:val="000000"/>
              </w:rPr>
              <w:t xml:space="preserve">Verzuim. </w:t>
            </w:r>
          </w:p>
        </w:tc>
      </w:tr>
      <w:tr w:rsidR="003A5EF1" w:rsidRPr="009B4DEE" w14:paraId="2209DC61" w14:textId="77777777" w:rsidTr="009E6B63">
        <w:tc>
          <w:tcPr>
            <w:tcW w:w="964" w:type="dxa"/>
            <w:shd w:val="clear" w:color="auto" w:fill="4F81BD"/>
          </w:tcPr>
          <w:p w14:paraId="585F3172"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56F8CE29" w14:textId="77777777" w:rsidR="003A5EF1" w:rsidRPr="009B4DEE" w:rsidRDefault="003A5EF1" w:rsidP="009E6B63">
            <w:pPr>
              <w:tabs>
                <w:tab w:val="left" w:pos="1080"/>
              </w:tabs>
              <w:rPr>
                <w:rFonts w:cs="Arial"/>
                <w:spacing w:val="-2"/>
              </w:rPr>
            </w:pPr>
            <w:r w:rsidRPr="009B4DEE">
              <w:rPr>
                <w:rFonts w:cs="Arial"/>
              </w:rPr>
              <w:t>De managementrapportages vormen mede de basis voor een evaluatie met de samenwerkingspartners die eens per kwartaal plaatsvindt. Vanaf het tweede jaar van de Raamovereenkomst kan de frequentie worden aangepast naar minimaal één keer per half jaar.</w:t>
            </w:r>
          </w:p>
        </w:tc>
      </w:tr>
      <w:tr w:rsidR="003A5EF1" w:rsidRPr="009B4DEE" w14:paraId="25ED3808" w14:textId="77777777" w:rsidTr="009E6B63">
        <w:tc>
          <w:tcPr>
            <w:tcW w:w="964" w:type="dxa"/>
            <w:shd w:val="clear" w:color="auto" w:fill="4F81BD"/>
          </w:tcPr>
          <w:p w14:paraId="6F5834C6" w14:textId="77777777" w:rsidR="003A5EF1" w:rsidRPr="00C52419" w:rsidRDefault="003A5EF1" w:rsidP="003A5EF1">
            <w:pPr>
              <w:numPr>
                <w:ilvl w:val="0"/>
                <w:numId w:val="20"/>
              </w:numPr>
              <w:tabs>
                <w:tab w:val="clear" w:pos="-567"/>
              </w:tabs>
              <w:spacing w:before="90" w:after="54"/>
              <w:rPr>
                <w:rFonts w:cs="Arial"/>
                <w:color w:val="FFFFFF" w:themeColor="background1"/>
              </w:rPr>
            </w:pPr>
          </w:p>
        </w:tc>
        <w:tc>
          <w:tcPr>
            <w:tcW w:w="7428" w:type="dxa"/>
          </w:tcPr>
          <w:p w14:paraId="25ED9155" w14:textId="77777777" w:rsidR="003A5EF1" w:rsidRPr="009B4DEE" w:rsidRDefault="003A5EF1" w:rsidP="009E6B63">
            <w:pPr>
              <w:tabs>
                <w:tab w:val="left" w:pos="1080"/>
              </w:tabs>
              <w:rPr>
                <w:rFonts w:cs="Arial"/>
                <w:spacing w:val="-2"/>
              </w:rPr>
            </w:pPr>
            <w:r w:rsidRPr="009B4DEE">
              <w:rPr>
                <w:rFonts w:cs="Arial"/>
              </w:rPr>
              <w:t xml:space="preserve">Voortgangsrapportages worden aangeleverd bij de </w:t>
            </w:r>
            <w:r>
              <w:rPr>
                <w:rFonts w:cs="Arial"/>
              </w:rPr>
              <w:t>trajectbegeleider</w:t>
            </w:r>
            <w:r w:rsidRPr="009B4DEE">
              <w:rPr>
                <w:rFonts w:cs="Arial"/>
              </w:rPr>
              <w:t xml:space="preserve"> van de Gemeente. Op persoonsniveau: voortgang,</w:t>
            </w:r>
            <w:r>
              <w:rPr>
                <w:rFonts w:cs="Arial"/>
              </w:rPr>
              <w:t xml:space="preserve"> zelfredzaamheid op diverse leefgebieden,</w:t>
            </w:r>
            <w:r w:rsidRPr="009B4DEE">
              <w:rPr>
                <w:rFonts w:cs="Arial"/>
              </w:rPr>
              <w:t xml:space="preserve"> aanwezigheid, praktische informatie op detailniveau. In de werkafspraken wordt de frequentie van de voortgangsrapportages vastgelegd.</w:t>
            </w:r>
          </w:p>
        </w:tc>
      </w:tr>
      <w:bookmarkEnd w:id="67"/>
    </w:tbl>
    <w:p w14:paraId="188B4FB1" w14:textId="77777777" w:rsidR="003A5EF1" w:rsidRDefault="003A5EF1" w:rsidP="003A5EF1">
      <w:pPr>
        <w:rPr>
          <w:rFonts w:cs="Arial"/>
          <w:bCs/>
        </w:rPr>
      </w:pPr>
    </w:p>
    <w:p w14:paraId="337D0966" w14:textId="77777777" w:rsidR="003A5EF1" w:rsidRPr="006305F6" w:rsidRDefault="003A5EF1" w:rsidP="003A5EF1">
      <w:pPr>
        <w:rPr>
          <w:rFonts w:cs="Arial"/>
          <w:bCs/>
        </w:rPr>
      </w:pPr>
      <w:bookmarkStart w:id="71" w:name="_Toc251314943"/>
      <w:bookmarkStart w:id="72" w:name="_Toc274506716"/>
      <w:bookmarkStart w:id="73" w:name="_Toc274506801"/>
      <w:bookmarkStart w:id="74" w:name="_Toc275245293"/>
      <w:bookmarkStart w:id="75" w:name="_Toc275245974"/>
      <w:bookmarkStart w:id="76" w:name="_Toc275249865"/>
      <w:bookmarkStart w:id="77" w:name="_Toc278793213"/>
      <w:bookmarkStart w:id="78" w:name="_Toc280015604"/>
      <w:bookmarkStart w:id="79" w:name="_Toc280088068"/>
      <w:bookmarkStart w:id="80" w:name="_Toc285436894"/>
      <w:bookmarkStart w:id="81" w:name="_Toc285437479"/>
      <w:bookmarkStart w:id="82" w:name="_Toc285525684"/>
      <w:bookmarkStart w:id="83" w:name="_Toc285525793"/>
      <w:bookmarkStart w:id="84" w:name="_Toc285541209"/>
      <w:bookmarkStart w:id="85" w:name="_Toc285541678"/>
      <w:bookmarkStart w:id="86" w:name="_Toc285547219"/>
      <w:bookmarkStart w:id="87" w:name="_Toc289803635"/>
      <w:bookmarkStart w:id="88" w:name="_Toc313527874"/>
      <w:bookmarkStart w:id="89" w:name="_Toc313528577"/>
      <w:bookmarkStart w:id="90" w:name="_Toc313528649"/>
      <w:bookmarkStart w:id="91" w:name="_Toc313535548"/>
      <w:bookmarkStart w:id="92" w:name="_Toc338065477"/>
      <w:bookmarkStart w:id="93" w:name="_Toc338081646"/>
      <w:bookmarkStart w:id="94" w:name="_Toc347476625"/>
      <w:bookmarkStart w:id="95" w:name="_Toc350513677"/>
      <w:bookmarkStart w:id="96" w:name="_Toc350514017"/>
      <w:bookmarkStart w:id="97" w:name="_Toc350514116"/>
      <w:bookmarkStart w:id="98" w:name="_Toc350860233"/>
      <w:bookmarkStart w:id="99" w:name="_Toc350865347"/>
      <w:bookmarkStart w:id="100" w:name="_Toc352924889"/>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5EDE6E90" w14:textId="77777777" w:rsidR="003A5EF1" w:rsidRDefault="003A5EF1" w:rsidP="003A5EF1">
      <w:pPr>
        <w:rPr>
          <w:rFonts w:cs="Arial"/>
          <w:bCs/>
        </w:rPr>
      </w:pPr>
    </w:p>
    <w:tbl>
      <w:tblPr>
        <w:tblW w:w="8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846"/>
      </w:tblGrid>
      <w:tr w:rsidR="003A5EF1" w:rsidRPr="004F3D37" w14:paraId="44BF237F" w14:textId="77777777" w:rsidTr="009E6B63">
        <w:trPr>
          <w:trHeight w:val="284"/>
        </w:trPr>
        <w:tc>
          <w:tcPr>
            <w:tcW w:w="2410" w:type="dxa"/>
            <w:shd w:val="clear" w:color="auto" w:fill="4F81BD"/>
          </w:tcPr>
          <w:p w14:paraId="1644625B" w14:textId="77777777" w:rsidR="003A5EF1" w:rsidRPr="00405F60" w:rsidRDefault="003A5EF1" w:rsidP="009E6B63">
            <w:pPr>
              <w:spacing w:line="240" w:lineRule="auto"/>
              <w:rPr>
                <w:rFonts w:cs="Arial"/>
                <w:b/>
                <w:color w:val="FFFFFF" w:themeColor="background1"/>
              </w:rPr>
            </w:pPr>
            <w:r w:rsidRPr="00405F60">
              <w:rPr>
                <w:rFonts w:cs="Arial"/>
                <w:b/>
                <w:color w:val="FFFFFF" w:themeColor="background1"/>
              </w:rPr>
              <w:t>Inschrijver:</w:t>
            </w:r>
          </w:p>
          <w:p w14:paraId="587E00F1" w14:textId="77777777" w:rsidR="003A5EF1" w:rsidRPr="00405F60" w:rsidRDefault="003A5EF1" w:rsidP="009E6B63">
            <w:pPr>
              <w:spacing w:line="240" w:lineRule="auto"/>
              <w:rPr>
                <w:rFonts w:cs="Arial"/>
                <w:b/>
                <w:color w:val="FFFFFF" w:themeColor="background1"/>
              </w:rPr>
            </w:pPr>
          </w:p>
        </w:tc>
        <w:tc>
          <w:tcPr>
            <w:tcW w:w="5846" w:type="dxa"/>
          </w:tcPr>
          <w:p w14:paraId="74F70D1E" w14:textId="77777777" w:rsidR="003A5EF1" w:rsidRPr="004F3D37" w:rsidRDefault="003A5EF1" w:rsidP="009E6B63">
            <w:pPr>
              <w:spacing w:line="240" w:lineRule="auto"/>
              <w:rPr>
                <w:rFonts w:cs="Arial"/>
              </w:rPr>
            </w:pPr>
          </w:p>
        </w:tc>
      </w:tr>
      <w:tr w:rsidR="003A5EF1" w:rsidRPr="004F3D37" w14:paraId="7C317C7E" w14:textId="77777777" w:rsidTr="009E6B63">
        <w:trPr>
          <w:trHeight w:val="546"/>
        </w:trPr>
        <w:tc>
          <w:tcPr>
            <w:tcW w:w="2410" w:type="dxa"/>
            <w:shd w:val="clear" w:color="auto" w:fill="4F81BD"/>
          </w:tcPr>
          <w:p w14:paraId="73C192AE" w14:textId="77777777" w:rsidR="003A5EF1" w:rsidRPr="00405F60" w:rsidRDefault="003A5EF1" w:rsidP="009E6B63">
            <w:pPr>
              <w:spacing w:line="240" w:lineRule="auto"/>
              <w:rPr>
                <w:rFonts w:cs="Arial"/>
                <w:b/>
                <w:color w:val="FFFFFF" w:themeColor="background1"/>
              </w:rPr>
            </w:pPr>
            <w:r w:rsidRPr="00405F60">
              <w:rPr>
                <w:rFonts w:cs="Arial"/>
                <w:b/>
                <w:color w:val="FFFFFF" w:themeColor="background1"/>
              </w:rPr>
              <w:t>Naam rechtsgeldig vertegenwoordiger:</w:t>
            </w:r>
          </w:p>
        </w:tc>
        <w:tc>
          <w:tcPr>
            <w:tcW w:w="5846" w:type="dxa"/>
          </w:tcPr>
          <w:p w14:paraId="64250B5B" w14:textId="77777777" w:rsidR="003A5EF1" w:rsidRPr="004F3D37" w:rsidRDefault="003A5EF1" w:rsidP="009E6B63">
            <w:pPr>
              <w:spacing w:line="240" w:lineRule="auto"/>
              <w:rPr>
                <w:rFonts w:cs="Arial"/>
              </w:rPr>
            </w:pPr>
          </w:p>
        </w:tc>
      </w:tr>
      <w:tr w:rsidR="003A5EF1" w:rsidRPr="004F3D37" w14:paraId="6CEA9874" w14:textId="77777777" w:rsidTr="009E6B63">
        <w:trPr>
          <w:trHeight w:val="284"/>
        </w:trPr>
        <w:tc>
          <w:tcPr>
            <w:tcW w:w="2410" w:type="dxa"/>
            <w:shd w:val="clear" w:color="auto" w:fill="4F81BD"/>
          </w:tcPr>
          <w:p w14:paraId="1181F732" w14:textId="77777777" w:rsidR="003A5EF1" w:rsidRPr="00405F60" w:rsidRDefault="003A5EF1" w:rsidP="009E6B63">
            <w:pPr>
              <w:spacing w:line="240" w:lineRule="auto"/>
              <w:rPr>
                <w:rFonts w:cs="Arial"/>
                <w:b/>
                <w:color w:val="FFFFFF" w:themeColor="background1"/>
              </w:rPr>
            </w:pPr>
            <w:r w:rsidRPr="00405F60">
              <w:rPr>
                <w:rFonts w:cs="Arial"/>
                <w:b/>
                <w:color w:val="FFFFFF" w:themeColor="background1"/>
              </w:rPr>
              <w:t>Functie rechtsgeldig vertegenwoordiger:</w:t>
            </w:r>
          </w:p>
        </w:tc>
        <w:tc>
          <w:tcPr>
            <w:tcW w:w="5846" w:type="dxa"/>
          </w:tcPr>
          <w:p w14:paraId="41F4F1BC" w14:textId="77777777" w:rsidR="003A5EF1" w:rsidRPr="004F3D37" w:rsidRDefault="003A5EF1" w:rsidP="009E6B63">
            <w:pPr>
              <w:spacing w:line="240" w:lineRule="auto"/>
              <w:rPr>
                <w:rFonts w:cs="Arial"/>
              </w:rPr>
            </w:pPr>
          </w:p>
        </w:tc>
      </w:tr>
      <w:tr w:rsidR="003A5EF1" w:rsidRPr="004F3D37" w14:paraId="0DBB91A1" w14:textId="77777777" w:rsidTr="009E6B63">
        <w:trPr>
          <w:trHeight w:val="580"/>
        </w:trPr>
        <w:tc>
          <w:tcPr>
            <w:tcW w:w="2410" w:type="dxa"/>
            <w:shd w:val="clear" w:color="auto" w:fill="4F81BD"/>
          </w:tcPr>
          <w:p w14:paraId="7EE78E33" w14:textId="77777777" w:rsidR="003A5EF1" w:rsidRPr="00405F60" w:rsidRDefault="003A5EF1" w:rsidP="009E6B63">
            <w:pPr>
              <w:spacing w:line="240" w:lineRule="auto"/>
              <w:rPr>
                <w:rFonts w:cs="Arial"/>
                <w:b/>
                <w:color w:val="FFFFFF" w:themeColor="background1"/>
              </w:rPr>
            </w:pPr>
            <w:r w:rsidRPr="00405F60">
              <w:rPr>
                <w:rFonts w:cs="Arial"/>
                <w:b/>
                <w:color w:val="FFFFFF" w:themeColor="background1"/>
              </w:rPr>
              <w:t>Rechtsgeldige ondertekening:</w:t>
            </w:r>
          </w:p>
        </w:tc>
        <w:tc>
          <w:tcPr>
            <w:tcW w:w="5846" w:type="dxa"/>
          </w:tcPr>
          <w:p w14:paraId="144748AB" w14:textId="77777777" w:rsidR="003A5EF1" w:rsidRPr="004F3D37" w:rsidRDefault="003A5EF1" w:rsidP="009E6B63">
            <w:pPr>
              <w:spacing w:line="240" w:lineRule="auto"/>
              <w:rPr>
                <w:rFonts w:cs="Arial"/>
              </w:rPr>
            </w:pPr>
          </w:p>
        </w:tc>
      </w:tr>
      <w:tr w:rsidR="003A5EF1" w:rsidRPr="004F3D37" w14:paraId="7978FBF6" w14:textId="77777777" w:rsidTr="009E6B63">
        <w:trPr>
          <w:trHeight w:val="284"/>
        </w:trPr>
        <w:tc>
          <w:tcPr>
            <w:tcW w:w="2410" w:type="dxa"/>
            <w:shd w:val="clear" w:color="auto" w:fill="4F81BD"/>
          </w:tcPr>
          <w:p w14:paraId="6FCE883B" w14:textId="77777777" w:rsidR="003A5EF1" w:rsidRPr="00405F60" w:rsidRDefault="003A5EF1" w:rsidP="009E6B63">
            <w:pPr>
              <w:spacing w:line="240" w:lineRule="auto"/>
              <w:rPr>
                <w:rFonts w:cs="Arial"/>
                <w:b/>
                <w:color w:val="FFFFFF" w:themeColor="background1"/>
              </w:rPr>
            </w:pPr>
            <w:r w:rsidRPr="00405F60">
              <w:rPr>
                <w:rFonts w:cs="Arial"/>
                <w:b/>
                <w:color w:val="FFFFFF" w:themeColor="background1"/>
              </w:rPr>
              <w:t>Datum:</w:t>
            </w:r>
          </w:p>
          <w:p w14:paraId="614D28DB" w14:textId="77777777" w:rsidR="003A5EF1" w:rsidRPr="00405F60" w:rsidRDefault="003A5EF1" w:rsidP="009E6B63">
            <w:pPr>
              <w:spacing w:line="240" w:lineRule="auto"/>
              <w:rPr>
                <w:rFonts w:cs="Arial"/>
                <w:b/>
                <w:color w:val="FFFFFF" w:themeColor="background1"/>
              </w:rPr>
            </w:pPr>
          </w:p>
        </w:tc>
        <w:tc>
          <w:tcPr>
            <w:tcW w:w="5846" w:type="dxa"/>
          </w:tcPr>
          <w:p w14:paraId="68254946" w14:textId="77777777" w:rsidR="003A5EF1" w:rsidRPr="004F3D37" w:rsidRDefault="003A5EF1" w:rsidP="009E6B63">
            <w:pPr>
              <w:spacing w:line="240" w:lineRule="auto"/>
              <w:rPr>
                <w:rFonts w:cs="Arial"/>
              </w:rPr>
            </w:pPr>
          </w:p>
        </w:tc>
      </w:tr>
    </w:tbl>
    <w:p w14:paraId="6D17AA43" w14:textId="77777777" w:rsidR="003A5EF1" w:rsidRDefault="003A5EF1" w:rsidP="003A5EF1">
      <w:pPr>
        <w:pStyle w:val="Kop11"/>
      </w:pPr>
      <w:bookmarkStart w:id="101" w:name="_Toc285541210"/>
      <w:bookmarkStart w:id="102" w:name="_Toc285541679"/>
      <w:bookmarkStart w:id="103" w:name="_Toc285547220"/>
      <w:bookmarkStart w:id="104" w:name="_Toc289803636"/>
      <w:bookmarkStart w:id="105" w:name="_Toc313527875"/>
      <w:bookmarkStart w:id="106" w:name="_Toc313528578"/>
      <w:bookmarkStart w:id="107" w:name="_Toc313528650"/>
      <w:bookmarkStart w:id="108" w:name="_Toc313535549"/>
      <w:bookmarkStart w:id="109" w:name="_Toc338065478"/>
      <w:bookmarkStart w:id="110" w:name="_Toc338081647"/>
      <w:bookmarkStart w:id="111" w:name="_Toc347476626"/>
      <w:bookmarkStart w:id="112" w:name="_Toc350513678"/>
      <w:bookmarkStart w:id="113" w:name="_Toc350514018"/>
      <w:bookmarkStart w:id="114" w:name="_Toc350514117"/>
      <w:bookmarkStart w:id="115" w:name="_Toc350860234"/>
      <w:bookmarkStart w:id="116" w:name="_Toc350865348"/>
      <w:bookmarkStart w:id="117" w:name="_Toc352924890"/>
      <w:bookmarkStart w:id="118" w:name="_Toc251315121"/>
      <w:bookmarkStart w:id="119" w:name="_Toc256522727"/>
      <w:bookmarkStart w:id="120" w:name="_Toc256523681"/>
      <w:bookmarkStart w:id="121" w:name="_Toc256528986"/>
      <w:bookmarkStart w:id="122" w:name="_Toc256529109"/>
      <w:bookmarkStart w:id="123" w:name="_Toc256529521"/>
      <w:bookmarkStart w:id="124" w:name="_Toc256529780"/>
      <w:bookmarkStart w:id="125" w:name="_Toc266364198"/>
      <w:bookmarkStart w:id="126" w:name="_Toc266428234"/>
      <w:bookmarkStart w:id="127" w:name="_Toc269373453"/>
      <w:bookmarkStart w:id="128" w:name="_Toc274506719"/>
      <w:bookmarkStart w:id="129" w:name="_Toc274506804"/>
      <w:bookmarkStart w:id="130" w:name="_Toc275245296"/>
      <w:bookmarkStart w:id="131" w:name="_Toc275245977"/>
      <w:bookmarkStart w:id="132" w:name="_Toc275249867"/>
      <w:bookmarkStart w:id="133" w:name="_Toc278793215"/>
      <w:bookmarkStart w:id="134" w:name="_Toc280015606"/>
      <w:bookmarkStart w:id="135" w:name="_Toc280088070"/>
      <w:bookmarkStart w:id="136" w:name="_Toc285436895"/>
      <w:bookmarkStart w:id="137" w:name="_Toc285437480"/>
      <w:bookmarkStart w:id="138" w:name="_Toc285525685"/>
      <w:bookmarkStart w:id="139" w:name="_Toc285525794"/>
      <w:bookmarkStart w:id="140" w:name="_Toc9122685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lastRenderedPageBreak/>
        <w:t>Bijlage 6</w:t>
      </w:r>
      <w:r>
        <w:tab/>
        <w:t>Prijsopgave</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40"/>
    </w:p>
    <w:p w14:paraId="3FEBB5EA" w14:textId="77777777" w:rsidR="003A5EF1" w:rsidRDefault="003A5EF1" w:rsidP="003A5EF1">
      <w:bookmarkStart w:id="141" w:name="_Toc251315122"/>
      <w:bookmarkStart w:id="142" w:name="_Toc256522728"/>
      <w:bookmarkStart w:id="143" w:name="_Toc256523682"/>
      <w:bookmarkStart w:id="144" w:name="_Toc256528987"/>
      <w:bookmarkStart w:id="145" w:name="_Toc256529110"/>
      <w:bookmarkStart w:id="146" w:name="_Toc256529522"/>
      <w:bookmarkStart w:id="147" w:name="_Toc256529781"/>
      <w:bookmarkStart w:id="148" w:name="_Toc266364199"/>
      <w:bookmarkStart w:id="149" w:name="_Toc266428235"/>
      <w:bookmarkStart w:id="150" w:name="_Toc269373454"/>
      <w:bookmarkStart w:id="151" w:name="_Toc274506720"/>
      <w:bookmarkStart w:id="152" w:name="_Toc274506805"/>
      <w:bookmarkStart w:id="153" w:name="_Toc275245297"/>
      <w:bookmarkStart w:id="154" w:name="_Toc275245978"/>
      <w:bookmarkStart w:id="155" w:name="_Toc275249868"/>
      <w:bookmarkStart w:id="156" w:name="_Toc278793216"/>
      <w:bookmarkStart w:id="157" w:name="_Toc280015607"/>
      <w:bookmarkStart w:id="158" w:name="_Toc280088071"/>
      <w:bookmarkStart w:id="159" w:name="_Toc285436896"/>
      <w:bookmarkStart w:id="160" w:name="_Toc285437481"/>
      <w:bookmarkStart w:id="161" w:name="_Toc285525686"/>
      <w:bookmarkStart w:id="162" w:name="_Toc285525795"/>
      <w:bookmarkStart w:id="163" w:name="_Toc285541212"/>
      <w:bookmarkStart w:id="164" w:name="_Toc285541681"/>
      <w:bookmarkStart w:id="165" w:name="_Toc285547222"/>
      <w:bookmarkStart w:id="166" w:name="_Toc289803638"/>
      <w:bookmarkStart w:id="167" w:name="_Toc313527877"/>
      <w:bookmarkStart w:id="168" w:name="_Toc313528580"/>
      <w:bookmarkStart w:id="169" w:name="_Toc313528652"/>
      <w:bookmarkStart w:id="170" w:name="_Toc313535551"/>
      <w:bookmarkStart w:id="171" w:name="_Toc338065480"/>
      <w:bookmarkStart w:id="172" w:name="_Toc338081649"/>
      <w:bookmarkStart w:id="173" w:name="_Toc347476628"/>
      <w:bookmarkStart w:id="174" w:name="_Toc350513680"/>
      <w:bookmarkStart w:id="175" w:name="_Toc350514020"/>
      <w:bookmarkStart w:id="176" w:name="_Toc350514119"/>
      <w:bookmarkStart w:id="177" w:name="_Toc350860236"/>
      <w:bookmarkStart w:id="178" w:name="_Toc350865350"/>
      <w:bookmarkStart w:id="179" w:name="_Toc35292489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0AEA94C" w14:textId="77777777" w:rsidR="003A5EF1" w:rsidRDefault="003A5EF1" w:rsidP="003A5EF1">
      <w:r>
        <w:t>In deze Bijlage kunt u uw aanbieding uitwerken voor beantwoording van w</w:t>
      </w:r>
      <w:r w:rsidRPr="00EF4468">
        <w:t>ens 1.</w:t>
      </w:r>
      <w:r>
        <w:t xml:space="preserve"> Vul de </w:t>
      </w:r>
      <w:r w:rsidRPr="00031E5F">
        <w:rPr>
          <w:highlight w:val="lightGray"/>
        </w:rPr>
        <w:t>grijze</w:t>
      </w:r>
      <w:r>
        <w:t xml:space="preserve"> velden en de tabel in.</w:t>
      </w:r>
    </w:p>
    <w:p w14:paraId="57A1B9E6" w14:textId="77777777" w:rsidR="003A5EF1" w:rsidRDefault="003A5EF1" w:rsidP="003A5EF1"/>
    <w:p w14:paraId="72659EF8" w14:textId="77777777" w:rsidR="003A5EF1" w:rsidRPr="009B4DEE" w:rsidRDefault="003A5EF1" w:rsidP="003A5EF1">
      <w:pPr>
        <w:rPr>
          <w:b/>
          <w:bCs/>
          <w:u w:val="single"/>
        </w:rPr>
      </w:pPr>
      <w:r w:rsidRPr="009B4DEE">
        <w:rPr>
          <w:b/>
          <w:bCs/>
          <w:u w:val="single"/>
        </w:rPr>
        <w:t>Totaalprijs per Statushouder</w:t>
      </w:r>
    </w:p>
    <w:p w14:paraId="3F9077F2" w14:textId="77777777" w:rsidR="003A5EF1" w:rsidRDefault="003A5EF1" w:rsidP="003A5EF1">
      <w:pPr>
        <w:pStyle w:val="Plattetekst"/>
      </w:pPr>
    </w:p>
    <w:p w14:paraId="24564F77" w14:textId="77777777" w:rsidR="003A5EF1" w:rsidRDefault="003A5EF1" w:rsidP="003A5EF1">
      <w:pPr>
        <w:tabs>
          <w:tab w:val="clear" w:pos="-567"/>
          <w:tab w:val="left" w:pos="0"/>
        </w:tabs>
      </w:pPr>
      <w:r>
        <w:t>Totaalprijs per Statushouder voor de volledige Zelfredzaamheidsroute: €</w:t>
      </w:r>
      <w:r w:rsidRPr="002E457A">
        <w:rPr>
          <w:highlight w:val="lightGray"/>
        </w:rPr>
        <w:t>…..</w:t>
      </w:r>
    </w:p>
    <w:p w14:paraId="1E3345D3" w14:textId="77777777" w:rsidR="003A5EF1" w:rsidRDefault="003A5EF1" w:rsidP="003A5EF1">
      <w:pPr>
        <w:tabs>
          <w:tab w:val="clear" w:pos="-567"/>
          <w:tab w:val="left" w:pos="0"/>
        </w:tabs>
      </w:pPr>
    </w:p>
    <w:p w14:paraId="300A6EF8" w14:textId="77777777" w:rsidR="003A5EF1" w:rsidRDefault="003A5EF1" w:rsidP="003A5EF1">
      <w:pPr>
        <w:tabs>
          <w:tab w:val="clear" w:pos="-567"/>
          <w:tab w:val="left" w:pos="0"/>
        </w:tabs>
      </w:pPr>
      <w:r>
        <w:rPr>
          <w:b/>
          <w:bCs/>
        </w:rPr>
        <w:t>Let op:</w:t>
      </w:r>
      <w:r>
        <w:t xml:space="preserve"> De totaalprijs dient te liggen tussen €8.500,- en €10.000,- inclusief eventueel verschuldigde BTW. Indien de prijs buiten deze bandbreedte valt, wordt Inschrijver uitgesloten van de aanbesteding en komt deze niet voor gunning in aanmerking.</w:t>
      </w:r>
    </w:p>
    <w:p w14:paraId="1B4FE63B" w14:textId="77777777" w:rsidR="003A5EF1" w:rsidRDefault="003A5EF1" w:rsidP="003A5EF1">
      <w:pPr>
        <w:tabs>
          <w:tab w:val="clear" w:pos="-567"/>
          <w:tab w:val="left" w:pos="0"/>
        </w:tabs>
      </w:pPr>
    </w:p>
    <w:p w14:paraId="63401982" w14:textId="77777777" w:rsidR="003A5EF1" w:rsidRPr="009B4DEE" w:rsidRDefault="003A5EF1" w:rsidP="003A5EF1">
      <w:pPr>
        <w:tabs>
          <w:tab w:val="clear" w:pos="-567"/>
          <w:tab w:val="left" w:pos="0"/>
        </w:tabs>
        <w:rPr>
          <w:b/>
          <w:bCs/>
          <w:u w:val="single"/>
        </w:rPr>
      </w:pPr>
      <w:r w:rsidRPr="009B4DEE">
        <w:rPr>
          <w:b/>
          <w:bCs/>
          <w:u w:val="single"/>
        </w:rPr>
        <w:t>BTW</w:t>
      </w:r>
    </w:p>
    <w:p w14:paraId="2D1F7349" w14:textId="77777777" w:rsidR="003A5EF1" w:rsidRDefault="003A5EF1" w:rsidP="003A5EF1"/>
    <w:p w14:paraId="2A966FF1" w14:textId="77777777" w:rsidR="003A5EF1" w:rsidRDefault="003A5EF1" w:rsidP="003A5EF1">
      <w:pPr>
        <w:rPr>
          <w:rFonts w:ascii="Calibri" w:hAnsi="Calibri"/>
        </w:rPr>
      </w:pPr>
      <w:proofErr w:type="spellStart"/>
      <w:r>
        <w:t>Terzake</w:t>
      </w:r>
      <w:proofErr w:type="spellEnd"/>
      <w:r>
        <w:t xml:space="preserve"> de vergoedingen voor de aan de Gemeenten geleverde diensten verzoeken wij u het volgende aan te geven:</w:t>
      </w:r>
    </w:p>
    <w:p w14:paraId="685141C5" w14:textId="77777777" w:rsidR="003A5EF1" w:rsidRDefault="003A5EF1" w:rsidP="003A5EF1"/>
    <w:p w14:paraId="10551EE0" w14:textId="77777777" w:rsidR="003A5EF1" w:rsidRDefault="003A5EF1" w:rsidP="003A5EF1">
      <w:r w:rsidRPr="002C50A9">
        <w:rPr>
          <w:rFonts w:cs="Arial"/>
        </w:rPr>
        <w:t xml:space="preserve">Is de dienstverlening vrijgesteld van BTW? </w:t>
      </w:r>
      <w:r w:rsidRPr="002C50A9">
        <w:rPr>
          <w:rFonts w:cs="Arial"/>
          <w:highlight w:val="lightGray"/>
        </w:rPr>
        <w:t>ja/nee</w:t>
      </w:r>
    </w:p>
    <w:p w14:paraId="2C8E37F7" w14:textId="77777777" w:rsidR="003A5EF1" w:rsidRDefault="003A5EF1" w:rsidP="003A5EF1"/>
    <w:p w14:paraId="6705C83C" w14:textId="77777777" w:rsidR="003A5EF1" w:rsidRDefault="003A5EF1" w:rsidP="003A5EF1">
      <w:r>
        <w:t>Indien de dienstverlening vrijgesteld van btw is verzoeken wij u expliciet aan te geven op grond van welke bepaling(en) in de Wet omzetbelasting 1968 de dienstverlening vrijgesteld is.</w:t>
      </w:r>
    </w:p>
    <w:p w14:paraId="63DF86E7" w14:textId="77777777" w:rsidR="003A5EF1" w:rsidRDefault="003A5EF1" w:rsidP="003A5EF1"/>
    <w:p w14:paraId="11473558" w14:textId="77777777" w:rsidR="003A5EF1" w:rsidRDefault="003A5EF1" w:rsidP="003A5EF1">
      <w:r>
        <w:t xml:space="preserve">Vrijstelling van btw is op grond van </w:t>
      </w:r>
      <w:r w:rsidRPr="002E457A">
        <w:rPr>
          <w:highlight w:val="lightGray"/>
        </w:rPr>
        <w:t>…………………………………….</w:t>
      </w:r>
      <w:r w:rsidRPr="00F4014C">
        <w:rPr>
          <w:highlight w:val="lightGray"/>
        </w:rPr>
        <w:t>/niet van toepassing</w:t>
      </w:r>
      <w:r>
        <w:t>.</w:t>
      </w:r>
    </w:p>
    <w:p w14:paraId="73D63A3F" w14:textId="77777777" w:rsidR="003A5EF1" w:rsidRDefault="003A5EF1" w:rsidP="003A5EF1">
      <w:pPr>
        <w:tabs>
          <w:tab w:val="clear" w:pos="-567"/>
          <w:tab w:val="left" w:pos="0"/>
        </w:tabs>
      </w:pPr>
    </w:p>
    <w:p w14:paraId="7C857573" w14:textId="77777777" w:rsidR="003A5EF1" w:rsidRDefault="003A5EF1" w:rsidP="003A5EF1">
      <w:pPr>
        <w:rPr>
          <w:rFonts w:cs="Arial"/>
          <w:bCs/>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6197"/>
      </w:tblGrid>
      <w:tr w:rsidR="003A5EF1" w:rsidRPr="004F3D37" w14:paraId="52AC3269" w14:textId="77777777" w:rsidTr="009E6B63">
        <w:trPr>
          <w:trHeight w:val="284"/>
        </w:trPr>
        <w:tc>
          <w:tcPr>
            <w:tcW w:w="2167" w:type="dxa"/>
            <w:shd w:val="clear" w:color="auto" w:fill="4F81BD"/>
          </w:tcPr>
          <w:p w14:paraId="26F7B2A4" w14:textId="77777777" w:rsidR="003A5EF1" w:rsidRPr="00917FA4" w:rsidRDefault="003A5EF1" w:rsidP="009E6B63">
            <w:pPr>
              <w:spacing w:line="240" w:lineRule="auto"/>
              <w:rPr>
                <w:rFonts w:cs="Arial"/>
                <w:b/>
                <w:color w:val="FFFFFF" w:themeColor="background1"/>
              </w:rPr>
            </w:pPr>
            <w:r w:rsidRPr="00917FA4">
              <w:rPr>
                <w:rFonts w:cs="Arial"/>
                <w:b/>
                <w:color w:val="FFFFFF" w:themeColor="background1"/>
              </w:rPr>
              <w:t>Inschrijver:</w:t>
            </w:r>
          </w:p>
          <w:p w14:paraId="078D0CC8" w14:textId="77777777" w:rsidR="003A5EF1" w:rsidRPr="00917FA4" w:rsidRDefault="003A5EF1" w:rsidP="009E6B63">
            <w:pPr>
              <w:spacing w:line="240" w:lineRule="auto"/>
              <w:rPr>
                <w:rFonts w:cs="Arial"/>
                <w:b/>
                <w:color w:val="FFFFFF" w:themeColor="background1"/>
              </w:rPr>
            </w:pPr>
          </w:p>
        </w:tc>
        <w:tc>
          <w:tcPr>
            <w:tcW w:w="6197" w:type="dxa"/>
          </w:tcPr>
          <w:p w14:paraId="493007E8" w14:textId="77777777" w:rsidR="003A5EF1" w:rsidRPr="004F3D37" w:rsidRDefault="003A5EF1" w:rsidP="009E6B63">
            <w:pPr>
              <w:spacing w:line="240" w:lineRule="auto"/>
              <w:rPr>
                <w:rFonts w:cs="Arial"/>
              </w:rPr>
            </w:pPr>
          </w:p>
        </w:tc>
      </w:tr>
      <w:tr w:rsidR="003A5EF1" w:rsidRPr="004F3D37" w14:paraId="652E1A59" w14:textId="77777777" w:rsidTr="009E6B63">
        <w:trPr>
          <w:trHeight w:val="546"/>
        </w:trPr>
        <w:tc>
          <w:tcPr>
            <w:tcW w:w="2167" w:type="dxa"/>
            <w:shd w:val="clear" w:color="auto" w:fill="4F81BD"/>
          </w:tcPr>
          <w:p w14:paraId="3316CBE6" w14:textId="77777777" w:rsidR="003A5EF1" w:rsidRPr="00917FA4" w:rsidRDefault="003A5EF1" w:rsidP="009E6B63">
            <w:pPr>
              <w:spacing w:line="240" w:lineRule="auto"/>
              <w:rPr>
                <w:rFonts w:cs="Arial"/>
                <w:b/>
                <w:color w:val="FFFFFF" w:themeColor="background1"/>
              </w:rPr>
            </w:pPr>
            <w:r w:rsidRPr="00917FA4">
              <w:rPr>
                <w:rFonts w:cs="Arial"/>
                <w:b/>
                <w:color w:val="FFFFFF" w:themeColor="background1"/>
              </w:rPr>
              <w:t>Naam rechtsgeldig vertegenwoordiger:</w:t>
            </w:r>
          </w:p>
        </w:tc>
        <w:tc>
          <w:tcPr>
            <w:tcW w:w="6197" w:type="dxa"/>
          </w:tcPr>
          <w:p w14:paraId="0C9903A9" w14:textId="77777777" w:rsidR="003A5EF1" w:rsidRPr="004F3D37" w:rsidRDefault="003A5EF1" w:rsidP="009E6B63">
            <w:pPr>
              <w:spacing w:line="240" w:lineRule="auto"/>
              <w:rPr>
                <w:rFonts w:cs="Arial"/>
              </w:rPr>
            </w:pPr>
          </w:p>
        </w:tc>
      </w:tr>
      <w:tr w:rsidR="003A5EF1" w:rsidRPr="004F3D37" w14:paraId="4F344F6D" w14:textId="77777777" w:rsidTr="009E6B63">
        <w:trPr>
          <w:trHeight w:val="284"/>
        </w:trPr>
        <w:tc>
          <w:tcPr>
            <w:tcW w:w="2167" w:type="dxa"/>
            <w:shd w:val="clear" w:color="auto" w:fill="4F81BD"/>
          </w:tcPr>
          <w:p w14:paraId="34B5ABC3" w14:textId="77777777" w:rsidR="003A5EF1" w:rsidRPr="00917FA4" w:rsidRDefault="003A5EF1" w:rsidP="009E6B63">
            <w:pPr>
              <w:spacing w:line="240" w:lineRule="auto"/>
              <w:rPr>
                <w:rFonts w:cs="Arial"/>
                <w:b/>
                <w:color w:val="FFFFFF" w:themeColor="background1"/>
              </w:rPr>
            </w:pPr>
            <w:r w:rsidRPr="00917FA4">
              <w:rPr>
                <w:rFonts w:cs="Arial"/>
                <w:b/>
                <w:color w:val="FFFFFF" w:themeColor="background1"/>
              </w:rPr>
              <w:t>Functie rechtsgeldig vertegenwoordiger:</w:t>
            </w:r>
          </w:p>
        </w:tc>
        <w:tc>
          <w:tcPr>
            <w:tcW w:w="6197" w:type="dxa"/>
          </w:tcPr>
          <w:p w14:paraId="388B331A" w14:textId="77777777" w:rsidR="003A5EF1" w:rsidRPr="004F3D37" w:rsidRDefault="003A5EF1" w:rsidP="009E6B63">
            <w:pPr>
              <w:spacing w:line="240" w:lineRule="auto"/>
              <w:rPr>
                <w:rFonts w:cs="Arial"/>
              </w:rPr>
            </w:pPr>
          </w:p>
        </w:tc>
      </w:tr>
      <w:tr w:rsidR="003A5EF1" w:rsidRPr="004F3D37" w14:paraId="25A4DBC4" w14:textId="77777777" w:rsidTr="009E6B63">
        <w:trPr>
          <w:trHeight w:val="580"/>
        </w:trPr>
        <w:tc>
          <w:tcPr>
            <w:tcW w:w="2167" w:type="dxa"/>
            <w:shd w:val="clear" w:color="auto" w:fill="4F81BD"/>
          </w:tcPr>
          <w:p w14:paraId="24D7E06A" w14:textId="77777777" w:rsidR="003A5EF1" w:rsidRPr="00917FA4" w:rsidRDefault="003A5EF1" w:rsidP="009E6B63">
            <w:pPr>
              <w:spacing w:line="240" w:lineRule="auto"/>
              <w:rPr>
                <w:rFonts w:cs="Arial"/>
                <w:b/>
                <w:color w:val="FFFFFF" w:themeColor="background1"/>
              </w:rPr>
            </w:pPr>
            <w:r w:rsidRPr="00917FA4">
              <w:rPr>
                <w:rFonts w:cs="Arial"/>
                <w:b/>
                <w:color w:val="FFFFFF" w:themeColor="background1"/>
              </w:rPr>
              <w:t>Rechtsgeldige ondertekening:</w:t>
            </w:r>
          </w:p>
        </w:tc>
        <w:tc>
          <w:tcPr>
            <w:tcW w:w="6197" w:type="dxa"/>
          </w:tcPr>
          <w:p w14:paraId="08C917DB" w14:textId="77777777" w:rsidR="003A5EF1" w:rsidRPr="004F3D37" w:rsidRDefault="003A5EF1" w:rsidP="009E6B63">
            <w:pPr>
              <w:spacing w:line="240" w:lineRule="auto"/>
              <w:rPr>
                <w:rFonts w:cs="Arial"/>
              </w:rPr>
            </w:pPr>
          </w:p>
        </w:tc>
      </w:tr>
      <w:tr w:rsidR="003A5EF1" w:rsidRPr="004F3D37" w14:paraId="15E2E104" w14:textId="77777777" w:rsidTr="009E6B63">
        <w:trPr>
          <w:trHeight w:val="284"/>
        </w:trPr>
        <w:tc>
          <w:tcPr>
            <w:tcW w:w="2167" w:type="dxa"/>
            <w:shd w:val="clear" w:color="auto" w:fill="4F81BD"/>
          </w:tcPr>
          <w:p w14:paraId="408FB250" w14:textId="77777777" w:rsidR="003A5EF1" w:rsidRPr="00917FA4" w:rsidRDefault="003A5EF1" w:rsidP="009E6B63">
            <w:pPr>
              <w:spacing w:line="240" w:lineRule="auto"/>
              <w:rPr>
                <w:rFonts w:cs="Arial"/>
                <w:b/>
                <w:color w:val="FFFFFF" w:themeColor="background1"/>
              </w:rPr>
            </w:pPr>
            <w:r w:rsidRPr="00917FA4">
              <w:rPr>
                <w:rFonts w:cs="Arial"/>
                <w:b/>
                <w:color w:val="FFFFFF" w:themeColor="background1"/>
              </w:rPr>
              <w:t>Datum:</w:t>
            </w:r>
          </w:p>
          <w:p w14:paraId="63B8852C" w14:textId="77777777" w:rsidR="003A5EF1" w:rsidRPr="00917FA4" w:rsidRDefault="003A5EF1" w:rsidP="009E6B63">
            <w:pPr>
              <w:spacing w:line="240" w:lineRule="auto"/>
              <w:rPr>
                <w:rFonts w:cs="Arial"/>
                <w:b/>
                <w:color w:val="FFFFFF" w:themeColor="background1"/>
              </w:rPr>
            </w:pPr>
          </w:p>
        </w:tc>
        <w:tc>
          <w:tcPr>
            <w:tcW w:w="6197" w:type="dxa"/>
          </w:tcPr>
          <w:p w14:paraId="38D9C838" w14:textId="77777777" w:rsidR="003A5EF1" w:rsidRPr="004F3D37" w:rsidRDefault="003A5EF1" w:rsidP="009E6B63">
            <w:pPr>
              <w:spacing w:line="240" w:lineRule="auto"/>
              <w:rPr>
                <w:rFonts w:cs="Arial"/>
              </w:rPr>
            </w:pPr>
          </w:p>
        </w:tc>
      </w:t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7"/>
    </w:tbl>
    <w:p w14:paraId="0E46812A" w14:textId="660FD1BA" w:rsidR="00605DD4" w:rsidRPr="003A5EF1" w:rsidRDefault="00605DD4" w:rsidP="003A5EF1">
      <w:pPr>
        <w:tabs>
          <w:tab w:val="clear" w:pos="-567"/>
          <w:tab w:val="left" w:pos="0"/>
        </w:tabs>
      </w:pPr>
    </w:p>
    <w:sectPr w:rsidR="00605DD4" w:rsidRPr="003A5E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6936" w14:textId="77777777" w:rsidR="00940EB3" w:rsidRDefault="00940EB3" w:rsidP="00940EB3">
      <w:pPr>
        <w:spacing w:line="240" w:lineRule="auto"/>
      </w:pPr>
      <w:r>
        <w:separator/>
      </w:r>
    </w:p>
  </w:endnote>
  <w:endnote w:type="continuationSeparator" w:id="0">
    <w:p w14:paraId="7529287E" w14:textId="77777777" w:rsidR="00940EB3" w:rsidRDefault="00940EB3" w:rsidP="00940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FranklinGothEF-Dem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E712" w14:textId="77777777" w:rsidR="00940EB3" w:rsidRDefault="00940EB3" w:rsidP="00940EB3">
      <w:pPr>
        <w:spacing w:line="240" w:lineRule="auto"/>
      </w:pPr>
      <w:r>
        <w:separator/>
      </w:r>
    </w:p>
  </w:footnote>
  <w:footnote w:type="continuationSeparator" w:id="0">
    <w:p w14:paraId="3BE1EB2B" w14:textId="77777777" w:rsidR="00940EB3" w:rsidRDefault="00940EB3" w:rsidP="00940E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48DE9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hybridMultilevel"/>
    <w:tmpl w:val="2928703A"/>
    <w:lvl w:ilvl="0" w:tplc="417EDB06">
      <w:start w:val="1"/>
      <w:numFmt w:val="decimal"/>
      <w:pStyle w:val="Lijstnummering4"/>
      <w:lvlText w:val="%1."/>
      <w:lvlJc w:val="left"/>
      <w:pPr>
        <w:tabs>
          <w:tab w:val="num" w:pos="1209"/>
        </w:tabs>
        <w:ind w:left="1209" w:hanging="360"/>
      </w:pPr>
    </w:lvl>
    <w:lvl w:ilvl="1" w:tplc="F2263A20">
      <w:numFmt w:val="decimal"/>
      <w:lvlText w:val=""/>
      <w:lvlJc w:val="left"/>
    </w:lvl>
    <w:lvl w:ilvl="2" w:tplc="28128DA2">
      <w:numFmt w:val="decimal"/>
      <w:lvlText w:val=""/>
      <w:lvlJc w:val="left"/>
    </w:lvl>
    <w:lvl w:ilvl="3" w:tplc="0046F85C">
      <w:numFmt w:val="decimal"/>
      <w:lvlText w:val=""/>
      <w:lvlJc w:val="left"/>
    </w:lvl>
    <w:lvl w:ilvl="4" w:tplc="AAE47B74">
      <w:numFmt w:val="decimal"/>
      <w:lvlText w:val=""/>
      <w:lvlJc w:val="left"/>
    </w:lvl>
    <w:lvl w:ilvl="5" w:tplc="A5785B7A">
      <w:numFmt w:val="decimal"/>
      <w:lvlText w:val=""/>
      <w:lvlJc w:val="left"/>
    </w:lvl>
    <w:lvl w:ilvl="6" w:tplc="EBDA9CB4">
      <w:numFmt w:val="decimal"/>
      <w:lvlText w:val=""/>
      <w:lvlJc w:val="left"/>
    </w:lvl>
    <w:lvl w:ilvl="7" w:tplc="3F82AA9E">
      <w:numFmt w:val="decimal"/>
      <w:lvlText w:val=""/>
      <w:lvlJc w:val="left"/>
    </w:lvl>
    <w:lvl w:ilvl="8" w:tplc="1262BE3E">
      <w:numFmt w:val="decimal"/>
      <w:lvlText w:val=""/>
      <w:lvlJc w:val="left"/>
    </w:lvl>
  </w:abstractNum>
  <w:abstractNum w:abstractNumId="2" w15:restartNumberingAfterBreak="0">
    <w:nsid w:val="FFFFFF7E"/>
    <w:multiLevelType w:val="hybridMultilevel"/>
    <w:tmpl w:val="13D06062"/>
    <w:lvl w:ilvl="0" w:tplc="5D7A8EC8">
      <w:start w:val="1"/>
      <w:numFmt w:val="decimal"/>
      <w:pStyle w:val="Lijstnummering3"/>
      <w:lvlText w:val="%1."/>
      <w:lvlJc w:val="left"/>
      <w:pPr>
        <w:tabs>
          <w:tab w:val="num" w:pos="926"/>
        </w:tabs>
        <w:ind w:left="926" w:hanging="360"/>
      </w:pPr>
    </w:lvl>
    <w:lvl w:ilvl="1" w:tplc="F66C4054">
      <w:numFmt w:val="decimal"/>
      <w:lvlText w:val=""/>
      <w:lvlJc w:val="left"/>
    </w:lvl>
    <w:lvl w:ilvl="2" w:tplc="64C07A90">
      <w:numFmt w:val="decimal"/>
      <w:lvlText w:val=""/>
      <w:lvlJc w:val="left"/>
    </w:lvl>
    <w:lvl w:ilvl="3" w:tplc="5206342E">
      <w:numFmt w:val="decimal"/>
      <w:lvlText w:val=""/>
      <w:lvlJc w:val="left"/>
    </w:lvl>
    <w:lvl w:ilvl="4" w:tplc="3E884FC4">
      <w:numFmt w:val="decimal"/>
      <w:lvlText w:val=""/>
      <w:lvlJc w:val="left"/>
    </w:lvl>
    <w:lvl w:ilvl="5" w:tplc="82F207B2">
      <w:numFmt w:val="decimal"/>
      <w:lvlText w:val=""/>
      <w:lvlJc w:val="left"/>
    </w:lvl>
    <w:lvl w:ilvl="6" w:tplc="A05C7CA4">
      <w:numFmt w:val="decimal"/>
      <w:lvlText w:val=""/>
      <w:lvlJc w:val="left"/>
    </w:lvl>
    <w:lvl w:ilvl="7" w:tplc="2048C096">
      <w:numFmt w:val="decimal"/>
      <w:lvlText w:val=""/>
      <w:lvlJc w:val="left"/>
    </w:lvl>
    <w:lvl w:ilvl="8" w:tplc="C576BBC8">
      <w:numFmt w:val="decimal"/>
      <w:lvlText w:val=""/>
      <w:lvlJc w:val="left"/>
    </w:lvl>
  </w:abstractNum>
  <w:abstractNum w:abstractNumId="3" w15:restartNumberingAfterBreak="0">
    <w:nsid w:val="FFFFFF7F"/>
    <w:multiLevelType w:val="hybridMultilevel"/>
    <w:tmpl w:val="161C887A"/>
    <w:lvl w:ilvl="0" w:tplc="F010163C">
      <w:start w:val="1"/>
      <w:numFmt w:val="lowerLetter"/>
      <w:pStyle w:val="Lijstnummering2"/>
      <w:lvlText w:val="%1."/>
      <w:lvlJc w:val="left"/>
      <w:pPr>
        <w:tabs>
          <w:tab w:val="num" w:pos="700"/>
        </w:tabs>
        <w:ind w:left="340" w:firstLine="0"/>
      </w:pPr>
    </w:lvl>
    <w:lvl w:ilvl="1" w:tplc="5094CC74">
      <w:numFmt w:val="decimal"/>
      <w:lvlText w:val=""/>
      <w:lvlJc w:val="left"/>
    </w:lvl>
    <w:lvl w:ilvl="2" w:tplc="0B6C9B3E">
      <w:numFmt w:val="decimal"/>
      <w:lvlText w:val=""/>
      <w:lvlJc w:val="left"/>
    </w:lvl>
    <w:lvl w:ilvl="3" w:tplc="2F3463FA">
      <w:numFmt w:val="decimal"/>
      <w:lvlText w:val=""/>
      <w:lvlJc w:val="left"/>
    </w:lvl>
    <w:lvl w:ilvl="4" w:tplc="EF9E4032">
      <w:numFmt w:val="decimal"/>
      <w:lvlText w:val=""/>
      <w:lvlJc w:val="left"/>
    </w:lvl>
    <w:lvl w:ilvl="5" w:tplc="4866C7F8">
      <w:numFmt w:val="decimal"/>
      <w:lvlText w:val=""/>
      <w:lvlJc w:val="left"/>
    </w:lvl>
    <w:lvl w:ilvl="6" w:tplc="01F8EBA4">
      <w:numFmt w:val="decimal"/>
      <w:lvlText w:val=""/>
      <w:lvlJc w:val="left"/>
    </w:lvl>
    <w:lvl w:ilvl="7" w:tplc="83D063BA">
      <w:numFmt w:val="decimal"/>
      <w:lvlText w:val=""/>
      <w:lvlJc w:val="left"/>
    </w:lvl>
    <w:lvl w:ilvl="8" w:tplc="34227A34">
      <w:numFmt w:val="decimal"/>
      <w:lvlText w:val=""/>
      <w:lvlJc w:val="left"/>
    </w:lvl>
  </w:abstractNum>
  <w:abstractNum w:abstractNumId="4" w15:restartNumberingAfterBreak="0">
    <w:nsid w:val="FFFFFF80"/>
    <w:multiLevelType w:val="singleLevel"/>
    <w:tmpl w:val="7C94B8B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22289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62A19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08EB4187"/>
    <w:multiLevelType w:val="hybridMultilevel"/>
    <w:tmpl w:val="E3F8328C"/>
    <w:lvl w:ilvl="0" w:tplc="0413000F">
      <w:start w:val="1"/>
      <w:numFmt w:val="decimal"/>
      <w:lvlText w:val="%1."/>
      <w:lvlJc w:val="left"/>
      <w:pPr>
        <w:tabs>
          <w:tab w:val="num" w:pos="720"/>
        </w:tabs>
        <w:ind w:left="720" w:hanging="360"/>
      </w:p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rPr>
    </w:lvl>
    <w:lvl w:ilvl="1" w:tplc="B67E7F56" w:tentative="1">
      <w:start w:val="1"/>
      <w:numFmt w:val="lowerLetter"/>
      <w:lvlText w:val="%2."/>
      <w:lvlJc w:val="left"/>
      <w:pPr>
        <w:tabs>
          <w:tab w:val="num" w:pos="1440"/>
        </w:tabs>
        <w:ind w:left="1440" w:hanging="360"/>
      </w:pPr>
    </w:lvl>
    <w:lvl w:ilvl="2" w:tplc="65446712" w:tentative="1">
      <w:start w:val="1"/>
      <w:numFmt w:val="lowerRoman"/>
      <w:lvlText w:val="%3."/>
      <w:lvlJc w:val="right"/>
      <w:pPr>
        <w:tabs>
          <w:tab w:val="num" w:pos="2160"/>
        </w:tabs>
        <w:ind w:left="2160" w:hanging="180"/>
      </w:pPr>
    </w:lvl>
    <w:lvl w:ilvl="3" w:tplc="A56E1242" w:tentative="1">
      <w:start w:val="1"/>
      <w:numFmt w:val="decimal"/>
      <w:lvlText w:val="%4."/>
      <w:lvlJc w:val="left"/>
      <w:pPr>
        <w:tabs>
          <w:tab w:val="num" w:pos="2880"/>
        </w:tabs>
        <w:ind w:left="2880" w:hanging="360"/>
      </w:pPr>
    </w:lvl>
    <w:lvl w:ilvl="4" w:tplc="C406AAA2" w:tentative="1">
      <w:start w:val="1"/>
      <w:numFmt w:val="lowerLetter"/>
      <w:lvlText w:val="%5."/>
      <w:lvlJc w:val="left"/>
      <w:pPr>
        <w:tabs>
          <w:tab w:val="num" w:pos="3600"/>
        </w:tabs>
        <w:ind w:left="3600" w:hanging="360"/>
      </w:pPr>
    </w:lvl>
    <w:lvl w:ilvl="5" w:tplc="B0E83A0E" w:tentative="1">
      <w:start w:val="1"/>
      <w:numFmt w:val="lowerRoman"/>
      <w:lvlText w:val="%6."/>
      <w:lvlJc w:val="right"/>
      <w:pPr>
        <w:tabs>
          <w:tab w:val="num" w:pos="4320"/>
        </w:tabs>
        <w:ind w:left="4320" w:hanging="180"/>
      </w:pPr>
    </w:lvl>
    <w:lvl w:ilvl="6" w:tplc="971A6F5A" w:tentative="1">
      <w:start w:val="1"/>
      <w:numFmt w:val="decimal"/>
      <w:lvlText w:val="%7."/>
      <w:lvlJc w:val="left"/>
      <w:pPr>
        <w:tabs>
          <w:tab w:val="num" w:pos="5040"/>
        </w:tabs>
        <w:ind w:left="5040" w:hanging="360"/>
      </w:pPr>
    </w:lvl>
    <w:lvl w:ilvl="7" w:tplc="434AE080" w:tentative="1">
      <w:start w:val="1"/>
      <w:numFmt w:val="lowerLetter"/>
      <w:lvlText w:val="%8."/>
      <w:lvlJc w:val="left"/>
      <w:pPr>
        <w:tabs>
          <w:tab w:val="num" w:pos="5760"/>
        </w:tabs>
        <w:ind w:left="5760" w:hanging="360"/>
      </w:pPr>
    </w:lvl>
    <w:lvl w:ilvl="8" w:tplc="466E4700" w:tentative="1">
      <w:start w:val="1"/>
      <w:numFmt w:val="lowerRoman"/>
      <w:lvlText w:val="%9."/>
      <w:lvlJc w:val="right"/>
      <w:pPr>
        <w:tabs>
          <w:tab w:val="num" w:pos="6480"/>
        </w:tabs>
        <w:ind w:left="6480" w:hanging="180"/>
      </w:pPr>
    </w:lvl>
  </w:abstractNum>
  <w:abstractNum w:abstractNumId="9" w15:restartNumberingAfterBreak="0">
    <w:nsid w:val="1EFF51CB"/>
    <w:multiLevelType w:val="multilevel"/>
    <w:tmpl w:val="98009CC0"/>
    <w:lvl w:ilvl="0">
      <w:start w:val="1"/>
      <w:numFmt w:val="upperLetter"/>
      <w:pStyle w:val="Kopvaninhoudsopgave1"/>
      <w:lvlText w:val="Bijlage %1"/>
      <w:lvlJc w:val="left"/>
      <w:pPr>
        <w:tabs>
          <w:tab w:val="num" w:pos="1701"/>
        </w:tabs>
        <w:ind w:left="1701" w:hanging="1701"/>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44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abstractNum w:abstractNumId="10" w15:restartNumberingAfterBreak="0">
    <w:nsid w:val="38432A16"/>
    <w:multiLevelType w:val="hybridMultilevel"/>
    <w:tmpl w:val="5246A182"/>
    <w:lvl w:ilvl="0" w:tplc="07F0C444">
      <w:start w:val="1"/>
      <w:numFmt w:val="bullet"/>
      <w:pStyle w:val="Voorwerk2"/>
      <w:lvlText w:val=""/>
      <w:lvlJc w:val="left"/>
      <w:pPr>
        <w:tabs>
          <w:tab w:val="num" w:pos="360"/>
        </w:tabs>
        <w:ind w:left="284" w:hanging="284"/>
      </w:pPr>
      <w:rPr>
        <w:rFonts w:ascii="Symbol" w:hAnsi="Symbol" w:hint="default"/>
      </w:rPr>
    </w:lvl>
    <w:lvl w:ilvl="1" w:tplc="F3268904">
      <w:numFmt w:val="decimal"/>
      <w:lvlText w:val=""/>
      <w:lvlJc w:val="left"/>
    </w:lvl>
    <w:lvl w:ilvl="2" w:tplc="ED36C5BE">
      <w:numFmt w:val="decimal"/>
      <w:lvlText w:val=""/>
      <w:lvlJc w:val="left"/>
    </w:lvl>
    <w:lvl w:ilvl="3" w:tplc="BD32A1CA">
      <w:numFmt w:val="decimal"/>
      <w:lvlText w:val=""/>
      <w:lvlJc w:val="left"/>
    </w:lvl>
    <w:lvl w:ilvl="4" w:tplc="4DD0B012">
      <w:numFmt w:val="decimal"/>
      <w:lvlText w:val=""/>
      <w:lvlJc w:val="left"/>
    </w:lvl>
    <w:lvl w:ilvl="5" w:tplc="54F8395C">
      <w:numFmt w:val="decimal"/>
      <w:lvlText w:val=""/>
      <w:lvlJc w:val="left"/>
    </w:lvl>
    <w:lvl w:ilvl="6" w:tplc="112AB468">
      <w:numFmt w:val="decimal"/>
      <w:lvlText w:val=""/>
      <w:lvlJc w:val="left"/>
    </w:lvl>
    <w:lvl w:ilvl="7" w:tplc="9950FD88">
      <w:numFmt w:val="decimal"/>
      <w:lvlText w:val=""/>
      <w:lvlJc w:val="left"/>
    </w:lvl>
    <w:lvl w:ilvl="8" w:tplc="FBAA60C2">
      <w:numFmt w:val="decimal"/>
      <w:lvlText w:val=""/>
      <w:lvlJc w:val="left"/>
    </w:lvl>
  </w:abstractNum>
  <w:abstractNum w:abstractNumId="11" w15:restartNumberingAfterBreak="0">
    <w:nsid w:val="41593B3E"/>
    <w:multiLevelType w:val="multilevel"/>
    <w:tmpl w:val="026A0EA4"/>
    <w:lvl w:ilvl="0">
      <w:start w:val="1"/>
      <w:numFmt w:val="decimal"/>
      <w:pStyle w:val="Artikel1"/>
      <w:lvlText w:val="Artikel %1"/>
      <w:lvlJc w:val="right"/>
      <w:pPr>
        <w:tabs>
          <w:tab w:val="num" w:pos="708"/>
        </w:tabs>
        <w:ind w:left="708" w:hanging="113"/>
      </w:pPr>
      <w:rPr>
        <w:rFonts w:ascii="Utopia Bold" w:hAnsi="Utopia Bold" w:hint="default"/>
        <w:b w:val="0"/>
        <w:i/>
        <w:sz w:val="18"/>
      </w:rPr>
    </w:lvl>
    <w:lvl w:ilvl="1">
      <w:start w:val="1"/>
      <w:numFmt w:val="decimal"/>
      <w:lvlText w:val="%1.%2"/>
      <w:lvlJc w:val="right"/>
      <w:pPr>
        <w:tabs>
          <w:tab w:val="num" w:pos="708"/>
        </w:tabs>
        <w:ind w:left="708" w:hanging="113"/>
      </w:pPr>
      <w:rPr>
        <w:rFonts w:ascii="Utopia Bold" w:hAnsi="Utopia Bold" w:hint="default"/>
        <w:b w:val="0"/>
        <w:i/>
        <w:sz w:val="18"/>
      </w:rPr>
    </w:lvl>
    <w:lvl w:ilvl="2">
      <w:start w:val="1"/>
      <w:numFmt w:val="lowerLetter"/>
      <w:lvlText w:val="(%3)"/>
      <w:lvlJc w:val="right"/>
      <w:pPr>
        <w:tabs>
          <w:tab w:val="num" w:pos="708"/>
        </w:tabs>
        <w:ind w:left="708" w:hanging="113"/>
      </w:pPr>
      <w:rPr>
        <w:rFonts w:ascii="Utopia Bold" w:hAnsi="Utopia Bold" w:hint="default"/>
        <w:b w:val="0"/>
        <w:i/>
        <w:sz w:val="18"/>
      </w:rPr>
    </w:lvl>
    <w:lvl w:ilvl="3">
      <w:start w:val="1"/>
      <w:numFmt w:val="lowerRoman"/>
      <w:lvlText w:val="(%4)"/>
      <w:lvlJc w:val="right"/>
      <w:pPr>
        <w:tabs>
          <w:tab w:val="num" w:pos="1572"/>
        </w:tabs>
        <w:ind w:left="1572" w:hanging="144"/>
      </w:pPr>
    </w:lvl>
    <w:lvl w:ilvl="4">
      <w:start w:val="1"/>
      <w:numFmt w:val="decimal"/>
      <w:lvlText w:val="%5)"/>
      <w:lvlJc w:val="left"/>
      <w:pPr>
        <w:tabs>
          <w:tab w:val="num" w:pos="1716"/>
        </w:tabs>
        <w:ind w:left="1716" w:hanging="432"/>
      </w:pPr>
    </w:lvl>
    <w:lvl w:ilvl="5">
      <w:start w:val="1"/>
      <w:numFmt w:val="lowerLetter"/>
      <w:lvlText w:val="%6)"/>
      <w:lvlJc w:val="left"/>
      <w:pPr>
        <w:tabs>
          <w:tab w:val="num" w:pos="1860"/>
        </w:tabs>
        <w:ind w:left="1860" w:hanging="432"/>
      </w:pPr>
    </w:lvl>
    <w:lvl w:ilvl="6">
      <w:start w:val="1"/>
      <w:numFmt w:val="lowerRoman"/>
      <w:lvlText w:val="%7)"/>
      <w:lvlJc w:val="right"/>
      <w:pPr>
        <w:tabs>
          <w:tab w:val="num" w:pos="2004"/>
        </w:tabs>
        <w:ind w:left="2004" w:hanging="288"/>
      </w:pPr>
    </w:lvl>
    <w:lvl w:ilvl="7">
      <w:start w:val="1"/>
      <w:numFmt w:val="lowerLetter"/>
      <w:lvlText w:val="%8."/>
      <w:lvlJc w:val="left"/>
      <w:pPr>
        <w:tabs>
          <w:tab w:val="num" w:pos="2148"/>
        </w:tabs>
        <w:ind w:left="2148" w:hanging="432"/>
      </w:pPr>
    </w:lvl>
    <w:lvl w:ilvl="8">
      <w:start w:val="1"/>
      <w:numFmt w:val="lowerRoman"/>
      <w:lvlText w:val="%9."/>
      <w:lvlJc w:val="right"/>
      <w:pPr>
        <w:tabs>
          <w:tab w:val="num" w:pos="2292"/>
        </w:tabs>
        <w:ind w:left="2292" w:hanging="144"/>
      </w:pPr>
    </w:lvl>
  </w:abstractNum>
  <w:abstractNum w:abstractNumId="12" w15:restartNumberingAfterBreak="0">
    <w:nsid w:val="4E4D1E7F"/>
    <w:multiLevelType w:val="hybridMultilevel"/>
    <w:tmpl w:val="61205DA8"/>
    <w:lvl w:ilvl="0" w:tplc="E6AAC124">
      <w:start w:val="1"/>
      <w:numFmt w:val="bullet"/>
      <w:pStyle w:val="Opsomming"/>
      <w:lvlText w:val="­"/>
      <w:lvlJc w:val="left"/>
      <w:pPr>
        <w:tabs>
          <w:tab w:val="num" w:pos="360"/>
        </w:tabs>
        <w:ind w:left="360" w:hanging="360"/>
      </w:pPr>
      <w:rPr>
        <w:rFonts w:ascii="Times New Roman" w:hAnsi="Times New Roman" w:hint="default"/>
      </w:rPr>
    </w:lvl>
    <w:lvl w:ilvl="1" w:tplc="FF24BC1A">
      <w:numFmt w:val="decimal"/>
      <w:lvlText w:val=""/>
      <w:lvlJc w:val="left"/>
    </w:lvl>
    <w:lvl w:ilvl="2" w:tplc="CC66F194">
      <w:numFmt w:val="decimal"/>
      <w:lvlText w:val=""/>
      <w:lvlJc w:val="left"/>
    </w:lvl>
    <w:lvl w:ilvl="3" w:tplc="543A94CA">
      <w:numFmt w:val="decimal"/>
      <w:lvlText w:val=""/>
      <w:lvlJc w:val="left"/>
    </w:lvl>
    <w:lvl w:ilvl="4" w:tplc="769A6144">
      <w:numFmt w:val="decimal"/>
      <w:lvlText w:val=""/>
      <w:lvlJc w:val="left"/>
    </w:lvl>
    <w:lvl w:ilvl="5" w:tplc="E174CB18">
      <w:numFmt w:val="decimal"/>
      <w:lvlText w:val=""/>
      <w:lvlJc w:val="left"/>
    </w:lvl>
    <w:lvl w:ilvl="6" w:tplc="EE4C6086">
      <w:numFmt w:val="decimal"/>
      <w:lvlText w:val=""/>
      <w:lvlJc w:val="left"/>
    </w:lvl>
    <w:lvl w:ilvl="7" w:tplc="890AD4A2">
      <w:numFmt w:val="decimal"/>
      <w:lvlText w:val=""/>
      <w:lvlJc w:val="left"/>
    </w:lvl>
    <w:lvl w:ilvl="8" w:tplc="CA5EFF6C">
      <w:numFmt w:val="decimal"/>
      <w:lvlText w:val=""/>
      <w:lvlJc w:val="left"/>
    </w:lvl>
  </w:abstractNum>
  <w:abstractNum w:abstractNumId="13" w15:restartNumberingAfterBreak="0">
    <w:nsid w:val="522B7530"/>
    <w:multiLevelType w:val="multilevel"/>
    <w:tmpl w:val="1B1C6586"/>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0563A8"/>
    <w:multiLevelType w:val="multilevel"/>
    <w:tmpl w:val="4644202C"/>
    <w:lvl w:ilvl="0">
      <w:start w:val="1"/>
      <w:numFmt w:val="decimal"/>
      <w:pStyle w:val="Opmaakprofiel18"/>
      <w:lvlText w:val="%1"/>
      <w:lvlJc w:val="left"/>
      <w:pPr>
        <w:tabs>
          <w:tab w:val="num" w:pos="0"/>
        </w:tabs>
        <w:ind w:left="0" w:firstLine="0"/>
      </w:pPr>
      <w:rPr>
        <w:rFonts w:hint="default"/>
      </w:rPr>
    </w:lvl>
    <w:lvl w:ilvl="1">
      <w:start w:val="1"/>
      <w:numFmt w:val="decimal"/>
      <w:lvlText w:val="%2"/>
      <w:lvlJc w:val="left"/>
      <w:pPr>
        <w:tabs>
          <w:tab w:val="num" w:pos="272"/>
        </w:tabs>
        <w:ind w:left="272" w:hanging="272"/>
      </w:pPr>
      <w:rPr>
        <w:rFonts w:hint="default"/>
      </w:rPr>
    </w:lvl>
    <w:lvl w:ilvl="2">
      <w:start w:val="1"/>
      <w:numFmt w:val="decimal"/>
      <w:lvlText w:val="%3.2.3"/>
      <w:lvlJc w:val="left"/>
      <w:pPr>
        <w:tabs>
          <w:tab w:val="num" w:pos="463"/>
        </w:tabs>
        <w:ind w:left="463" w:hanging="437"/>
      </w:pPr>
      <w:rPr>
        <w:rFonts w:ascii="Utopia" w:hAnsi="Utopia"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rPr>
    </w:lvl>
    <w:lvl w:ilvl="4">
      <w:start w:val="1"/>
      <w:numFmt w:val="decimal"/>
      <w:lvlText w:val="%2.%3.%4.%5"/>
      <w:lvlJc w:val="left"/>
      <w:pPr>
        <w:tabs>
          <w:tab w:val="num" w:pos="765"/>
        </w:tabs>
        <w:ind w:left="765" w:hanging="765"/>
      </w:pPr>
      <w:rPr>
        <w:rFonts w:hint="default"/>
      </w:rPr>
    </w:lvl>
    <w:lvl w:ilvl="5">
      <w:start w:val="1"/>
      <w:numFmt w:val="decimal"/>
      <w:lvlText w:val="%2.%3.%4.%5.%6"/>
      <w:lvlJc w:val="left"/>
      <w:pPr>
        <w:tabs>
          <w:tab w:val="num" w:pos="930"/>
        </w:tabs>
        <w:ind w:left="930" w:hanging="930"/>
      </w:pPr>
      <w:rPr>
        <w:rFonts w:hint="default"/>
      </w:rPr>
    </w:lvl>
    <w:lvl w:ilvl="6">
      <w:start w:val="1"/>
      <w:numFmt w:val="decimal"/>
      <w:lvlText w:val="%2.%3.%4.%5.%6.%7"/>
      <w:lvlJc w:val="left"/>
      <w:pPr>
        <w:tabs>
          <w:tab w:val="num" w:pos="1094"/>
        </w:tabs>
        <w:ind w:left="1094" w:hanging="1094"/>
      </w:pPr>
      <w:rPr>
        <w:rFonts w:hint="default"/>
      </w:rPr>
    </w:lvl>
    <w:lvl w:ilvl="7">
      <w:start w:val="1"/>
      <w:numFmt w:val="decimal"/>
      <w:lvlText w:val="%2.%3.%4.%5.%6.%7.%8"/>
      <w:lvlJc w:val="left"/>
      <w:pPr>
        <w:tabs>
          <w:tab w:val="num" w:pos="1259"/>
        </w:tabs>
        <w:ind w:left="1259" w:hanging="1259"/>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1CE5755"/>
    <w:multiLevelType w:val="hybridMultilevel"/>
    <w:tmpl w:val="640C8B50"/>
    <w:lvl w:ilvl="0" w:tplc="38268534">
      <w:start w:val="1"/>
      <w:numFmt w:val="upperLetter"/>
      <w:pStyle w:val="Opsommingalfabet"/>
      <w:lvlText w:val="%1)"/>
      <w:lvlJc w:val="left"/>
      <w:pPr>
        <w:tabs>
          <w:tab w:val="num" w:pos="1030"/>
        </w:tabs>
        <w:ind w:left="1021" w:hanging="454"/>
      </w:pPr>
      <w:rPr>
        <w:rFonts w:hint="default"/>
      </w:rPr>
    </w:lvl>
    <w:lvl w:ilvl="1" w:tplc="B1B026AC">
      <w:numFmt w:val="decimal"/>
      <w:lvlText w:val=""/>
      <w:lvlJc w:val="left"/>
    </w:lvl>
    <w:lvl w:ilvl="2" w:tplc="174890A8">
      <w:numFmt w:val="decimal"/>
      <w:lvlText w:val=""/>
      <w:lvlJc w:val="left"/>
    </w:lvl>
    <w:lvl w:ilvl="3" w:tplc="E81AE946">
      <w:numFmt w:val="decimal"/>
      <w:lvlText w:val=""/>
      <w:lvlJc w:val="left"/>
    </w:lvl>
    <w:lvl w:ilvl="4" w:tplc="CA2A5236">
      <w:numFmt w:val="decimal"/>
      <w:lvlText w:val=""/>
      <w:lvlJc w:val="left"/>
    </w:lvl>
    <w:lvl w:ilvl="5" w:tplc="78F6D3F4">
      <w:numFmt w:val="decimal"/>
      <w:lvlText w:val=""/>
      <w:lvlJc w:val="left"/>
    </w:lvl>
    <w:lvl w:ilvl="6" w:tplc="C3263868">
      <w:numFmt w:val="decimal"/>
      <w:lvlText w:val=""/>
      <w:lvlJc w:val="left"/>
    </w:lvl>
    <w:lvl w:ilvl="7" w:tplc="6AC0D16C">
      <w:numFmt w:val="decimal"/>
      <w:lvlText w:val=""/>
      <w:lvlJc w:val="left"/>
    </w:lvl>
    <w:lvl w:ilvl="8" w:tplc="CD68AE2A">
      <w:numFmt w:val="decimal"/>
      <w:lvlText w:val=""/>
      <w:lvlJc w:val="left"/>
    </w:lvl>
  </w:abstractNum>
  <w:abstractNum w:abstractNumId="17" w15:restartNumberingAfterBreak="0">
    <w:nsid w:val="6BA32C8B"/>
    <w:multiLevelType w:val="hybridMultilevel"/>
    <w:tmpl w:val="288E1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D1857"/>
    <w:multiLevelType w:val="hybridMultilevel"/>
    <w:tmpl w:val="3DE601BC"/>
    <w:lvl w:ilvl="0" w:tplc="EE40BA10">
      <w:start w:val="1"/>
      <w:numFmt w:val="bullet"/>
      <w:pStyle w:val="opsommingChar"/>
      <w:lvlText w:val="­"/>
      <w:lvlJc w:val="left"/>
      <w:pPr>
        <w:tabs>
          <w:tab w:val="num" w:pos="360"/>
        </w:tabs>
        <w:ind w:left="360" w:hanging="360"/>
      </w:pPr>
      <w:rPr>
        <w:rFonts w:ascii="Times New Roman" w:hAnsi="Times New Roman" w:hint="default"/>
      </w:rPr>
    </w:lvl>
    <w:lvl w:ilvl="1" w:tplc="A6602C5C">
      <w:numFmt w:val="decimal"/>
      <w:lvlText w:val=""/>
      <w:lvlJc w:val="left"/>
    </w:lvl>
    <w:lvl w:ilvl="2" w:tplc="42E26024">
      <w:numFmt w:val="decimal"/>
      <w:lvlText w:val=""/>
      <w:lvlJc w:val="left"/>
    </w:lvl>
    <w:lvl w:ilvl="3" w:tplc="DD3E3FFE">
      <w:numFmt w:val="decimal"/>
      <w:lvlText w:val=""/>
      <w:lvlJc w:val="left"/>
    </w:lvl>
    <w:lvl w:ilvl="4" w:tplc="63703916">
      <w:numFmt w:val="decimal"/>
      <w:lvlText w:val=""/>
      <w:lvlJc w:val="left"/>
    </w:lvl>
    <w:lvl w:ilvl="5" w:tplc="5D96AB52">
      <w:numFmt w:val="decimal"/>
      <w:lvlText w:val=""/>
      <w:lvlJc w:val="left"/>
    </w:lvl>
    <w:lvl w:ilvl="6" w:tplc="FFF2AA80">
      <w:numFmt w:val="decimal"/>
      <w:lvlText w:val=""/>
      <w:lvlJc w:val="left"/>
    </w:lvl>
    <w:lvl w:ilvl="7" w:tplc="6AE65066">
      <w:numFmt w:val="decimal"/>
      <w:lvlText w:val=""/>
      <w:lvlJc w:val="left"/>
    </w:lvl>
    <w:lvl w:ilvl="8" w:tplc="ED242580">
      <w:numFmt w:val="decimal"/>
      <w:lvlText w:val=""/>
      <w:lvlJc w:val="left"/>
    </w:lvl>
  </w:abstractNum>
  <w:abstractNum w:abstractNumId="20"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19"/>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0"/>
  </w:num>
  <w:num w:numId="12">
    <w:abstractNumId w:val="6"/>
  </w:num>
  <w:num w:numId="13">
    <w:abstractNumId w:val="20"/>
  </w:num>
  <w:num w:numId="14">
    <w:abstractNumId w:val="14"/>
  </w:num>
  <w:num w:numId="15">
    <w:abstractNumId w:val="12"/>
  </w:num>
  <w:num w:numId="16">
    <w:abstractNumId w:val="18"/>
  </w:num>
  <w:num w:numId="17">
    <w:abstractNumId w:val="15"/>
  </w:num>
  <w:num w:numId="18">
    <w:abstractNumId w:val="11"/>
  </w:num>
  <w:num w:numId="19">
    <w:abstractNumId w:val="8"/>
  </w:num>
  <w:num w:numId="20">
    <w:abstractNumId w:val="7"/>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B3"/>
    <w:rsid w:val="003A5EF1"/>
    <w:rsid w:val="00605DD4"/>
    <w:rsid w:val="00610B60"/>
    <w:rsid w:val="008D4C65"/>
    <w:rsid w:val="00940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1D10"/>
  <w15:chartTrackingRefBased/>
  <w15:docId w15:val="{603F4C5C-C432-49E4-8962-66467574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EB3"/>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rsid w:val="00940EB3"/>
    <w:pPr>
      <w:keepNext/>
      <w:pageBreakBefore/>
      <w:widowControl w:val="0"/>
      <w:numPr>
        <w:numId w:val="1"/>
      </w:numPr>
      <w:spacing w:before="360" w:after="120"/>
      <w:outlineLvl w:val="0"/>
    </w:pPr>
    <w:rPr>
      <w:b/>
      <w:kern w:val="28"/>
      <w:sz w:val="24"/>
    </w:rPr>
  </w:style>
  <w:style w:type="paragraph" w:styleId="Kop2">
    <w:name w:val="heading 2"/>
    <w:aliases w:val="Kop [2]"/>
    <w:basedOn w:val="Kop1"/>
    <w:next w:val="Standaard"/>
    <w:link w:val="Kop2Char"/>
    <w:autoRedefine/>
    <w:qFormat/>
    <w:rsid w:val="00940EB3"/>
    <w:pPr>
      <w:pageBreakBefore w:val="0"/>
      <w:numPr>
        <w:numId w:val="0"/>
      </w:numPr>
      <w:tabs>
        <w:tab w:val="left" w:pos="0"/>
        <w:tab w:val="left" w:pos="567"/>
      </w:tabs>
      <w:spacing w:before="0" w:after="0"/>
      <w:outlineLvl w:val="1"/>
    </w:pPr>
    <w:rPr>
      <w:spacing w:val="-2"/>
      <w:kern w:val="0"/>
      <w:sz w:val="20"/>
    </w:rPr>
  </w:style>
  <w:style w:type="paragraph" w:styleId="Kop3">
    <w:name w:val="heading 3"/>
    <w:aliases w:val="Kop [3]"/>
    <w:basedOn w:val="Standaard"/>
    <w:next w:val="Standaard"/>
    <w:link w:val="Kop3Char"/>
    <w:qFormat/>
    <w:rsid w:val="00940EB3"/>
    <w:pPr>
      <w:keepNext/>
      <w:widowControl w:val="0"/>
      <w:tabs>
        <w:tab w:val="left" w:pos="0"/>
      </w:tabs>
      <w:spacing w:before="240" w:after="60"/>
      <w:outlineLvl w:val="2"/>
    </w:pPr>
    <w:rPr>
      <w:b/>
    </w:rPr>
  </w:style>
  <w:style w:type="paragraph" w:styleId="Kop4">
    <w:name w:val="heading 4"/>
    <w:aliases w:val="054,Level 2 - a"/>
    <w:basedOn w:val="Standaard"/>
    <w:next w:val="Standaard"/>
    <w:link w:val="Kop4Char"/>
    <w:rsid w:val="00940EB3"/>
    <w:pPr>
      <w:keepNext/>
      <w:numPr>
        <w:ilvl w:val="3"/>
        <w:numId w:val="1"/>
      </w:numPr>
      <w:spacing w:before="240" w:after="60"/>
      <w:outlineLvl w:val="3"/>
    </w:pPr>
    <w:rPr>
      <w:b/>
    </w:rPr>
  </w:style>
  <w:style w:type="paragraph" w:styleId="Kop5">
    <w:name w:val="heading 5"/>
    <w:aliases w:val="Level 3 - i"/>
    <w:basedOn w:val="Standaard"/>
    <w:next w:val="Standaard"/>
    <w:link w:val="Kop5Char"/>
    <w:rsid w:val="00940EB3"/>
    <w:pPr>
      <w:numPr>
        <w:ilvl w:val="4"/>
        <w:numId w:val="1"/>
      </w:numPr>
      <w:spacing w:before="240" w:after="60"/>
      <w:outlineLvl w:val="4"/>
    </w:pPr>
    <w:rPr>
      <w:b/>
    </w:rPr>
  </w:style>
  <w:style w:type="paragraph" w:styleId="Kop6">
    <w:name w:val="heading 6"/>
    <w:aliases w:val="Legal Level 1."/>
    <w:basedOn w:val="Standaard"/>
    <w:next w:val="Standaard"/>
    <w:link w:val="Kop6Char"/>
    <w:rsid w:val="00940EB3"/>
    <w:pPr>
      <w:numPr>
        <w:ilvl w:val="5"/>
        <w:numId w:val="1"/>
      </w:numPr>
      <w:spacing w:before="240" w:after="60"/>
      <w:outlineLvl w:val="5"/>
    </w:pPr>
    <w:rPr>
      <w:i/>
      <w:sz w:val="22"/>
    </w:rPr>
  </w:style>
  <w:style w:type="paragraph" w:styleId="Kop7">
    <w:name w:val="heading 7"/>
    <w:aliases w:val="Niet gebruiken c,Legal Level1.1.,Legal Level 1.1."/>
    <w:basedOn w:val="Standaard"/>
    <w:next w:val="Standaard"/>
    <w:link w:val="Kop7Char"/>
    <w:rsid w:val="00940EB3"/>
    <w:pPr>
      <w:numPr>
        <w:ilvl w:val="6"/>
        <w:numId w:val="1"/>
      </w:numPr>
      <w:spacing w:before="240" w:after="60"/>
      <w:outlineLvl w:val="6"/>
    </w:pPr>
  </w:style>
  <w:style w:type="paragraph" w:styleId="Kop8">
    <w:name w:val="heading 8"/>
    <w:aliases w:val="Niet gebruiken d,Legal Level 1.1.1."/>
    <w:basedOn w:val="Standaard"/>
    <w:next w:val="Standaard"/>
    <w:link w:val="Kop8Char"/>
    <w:rsid w:val="00940EB3"/>
    <w:pPr>
      <w:numPr>
        <w:ilvl w:val="7"/>
        <w:numId w:val="1"/>
      </w:numPr>
      <w:spacing w:before="240" w:after="60"/>
      <w:outlineLvl w:val="7"/>
    </w:pPr>
    <w:rPr>
      <w:i/>
    </w:rPr>
  </w:style>
  <w:style w:type="paragraph" w:styleId="Kop9">
    <w:name w:val="heading 9"/>
    <w:aliases w:val="Bijlage,Kop 9 voor bijlagen,Niet gebruiken e,Legal Level 1.1.1.1."/>
    <w:basedOn w:val="Standaard"/>
    <w:next w:val="Standaard"/>
    <w:link w:val="Kop9Char"/>
    <w:rsid w:val="00940EB3"/>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40EB3"/>
    <w:rPr>
      <w:rFonts w:ascii="Arial" w:eastAsia="Times New Roman" w:hAnsi="Arial" w:cs="Times New Roman"/>
      <w:b/>
      <w:kern w:val="28"/>
      <w:sz w:val="24"/>
      <w:szCs w:val="20"/>
      <w:lang w:eastAsia="nl-NL"/>
    </w:rPr>
  </w:style>
  <w:style w:type="character" w:customStyle="1" w:styleId="Kop2Char">
    <w:name w:val="Kop 2 Char"/>
    <w:aliases w:val="Kop [2] Char"/>
    <w:basedOn w:val="Standaardalinea-lettertype"/>
    <w:link w:val="Kop2"/>
    <w:rsid w:val="00940EB3"/>
    <w:rPr>
      <w:rFonts w:ascii="Arial" w:eastAsia="Times New Roman" w:hAnsi="Arial" w:cs="Times New Roman"/>
      <w:b/>
      <w:spacing w:val="-2"/>
      <w:sz w:val="20"/>
      <w:szCs w:val="20"/>
      <w:lang w:eastAsia="nl-NL"/>
    </w:rPr>
  </w:style>
  <w:style w:type="character" w:customStyle="1" w:styleId="Kop3Char">
    <w:name w:val="Kop 3 Char"/>
    <w:aliases w:val="Kop [3] Char"/>
    <w:basedOn w:val="Standaardalinea-lettertype"/>
    <w:link w:val="Kop3"/>
    <w:rsid w:val="00940EB3"/>
    <w:rPr>
      <w:rFonts w:ascii="Arial" w:eastAsia="Times New Roman" w:hAnsi="Arial" w:cs="Times New Roman"/>
      <w:b/>
      <w:sz w:val="20"/>
      <w:szCs w:val="20"/>
      <w:lang w:eastAsia="nl-NL"/>
    </w:rPr>
  </w:style>
  <w:style w:type="character" w:customStyle="1" w:styleId="Kop4Char">
    <w:name w:val="Kop 4 Char"/>
    <w:aliases w:val="054 Char,Level 2 - a Char"/>
    <w:basedOn w:val="Standaardalinea-lettertype"/>
    <w:link w:val="Kop4"/>
    <w:rsid w:val="00940EB3"/>
    <w:rPr>
      <w:rFonts w:ascii="Arial" w:eastAsia="Times New Roman" w:hAnsi="Arial" w:cs="Times New Roman"/>
      <w:b/>
      <w:sz w:val="20"/>
      <w:szCs w:val="20"/>
      <w:lang w:eastAsia="nl-NL"/>
    </w:rPr>
  </w:style>
  <w:style w:type="character" w:customStyle="1" w:styleId="Kop5Char">
    <w:name w:val="Kop 5 Char"/>
    <w:aliases w:val="Level 3 - i Char"/>
    <w:basedOn w:val="Standaardalinea-lettertype"/>
    <w:link w:val="Kop5"/>
    <w:rsid w:val="00940EB3"/>
    <w:rPr>
      <w:rFonts w:ascii="Arial" w:eastAsia="Times New Roman" w:hAnsi="Arial" w:cs="Times New Roman"/>
      <w:b/>
      <w:sz w:val="20"/>
      <w:szCs w:val="20"/>
      <w:lang w:eastAsia="nl-NL"/>
    </w:rPr>
  </w:style>
  <w:style w:type="character" w:customStyle="1" w:styleId="Kop6Char">
    <w:name w:val="Kop 6 Char"/>
    <w:aliases w:val="Legal Level 1. Char"/>
    <w:basedOn w:val="Standaardalinea-lettertype"/>
    <w:link w:val="Kop6"/>
    <w:rsid w:val="00940EB3"/>
    <w:rPr>
      <w:rFonts w:ascii="Arial" w:eastAsia="Times New Roman" w:hAnsi="Arial" w:cs="Times New Roman"/>
      <w:i/>
      <w:szCs w:val="20"/>
      <w:lang w:eastAsia="nl-NL"/>
    </w:rPr>
  </w:style>
  <w:style w:type="character" w:customStyle="1" w:styleId="Kop7Char">
    <w:name w:val="Kop 7 Char"/>
    <w:aliases w:val="Niet gebruiken c Char,Legal Level1.1. Char,Legal Level 1.1. Char"/>
    <w:basedOn w:val="Standaardalinea-lettertype"/>
    <w:link w:val="Kop7"/>
    <w:rsid w:val="00940EB3"/>
    <w:rPr>
      <w:rFonts w:ascii="Arial" w:eastAsia="Times New Roman" w:hAnsi="Arial" w:cs="Times New Roman"/>
      <w:sz w:val="20"/>
      <w:szCs w:val="20"/>
      <w:lang w:eastAsia="nl-NL"/>
    </w:rPr>
  </w:style>
  <w:style w:type="character" w:customStyle="1" w:styleId="Kop8Char">
    <w:name w:val="Kop 8 Char"/>
    <w:aliases w:val="Niet gebruiken d Char,Legal Level 1.1.1. Char"/>
    <w:basedOn w:val="Standaardalinea-lettertype"/>
    <w:link w:val="Kop8"/>
    <w:rsid w:val="00940EB3"/>
    <w:rPr>
      <w:rFonts w:ascii="Arial" w:eastAsia="Times New Roman" w:hAnsi="Arial" w:cs="Times New Roman"/>
      <w:i/>
      <w:sz w:val="20"/>
      <w:szCs w:val="20"/>
      <w:lang w:eastAsia="nl-NL"/>
    </w:rPr>
  </w:style>
  <w:style w:type="character" w:customStyle="1" w:styleId="Kop9Char">
    <w:name w:val="Kop 9 Char"/>
    <w:aliases w:val="Bijlage Char,Kop 9 voor bijlagen Char,Niet gebruiken e Char,Legal Level 1.1.1.1. Char"/>
    <w:basedOn w:val="Standaardalinea-lettertype"/>
    <w:link w:val="Kop9"/>
    <w:rsid w:val="00940EB3"/>
    <w:rPr>
      <w:rFonts w:ascii="Arial" w:eastAsia="Times New Roman" w:hAnsi="Arial" w:cs="Times New Roman"/>
      <w:b/>
      <w:i/>
      <w:sz w:val="18"/>
      <w:szCs w:val="20"/>
      <w:lang w:eastAsia="nl-NL"/>
    </w:rPr>
  </w:style>
  <w:style w:type="character" w:styleId="Voetnootmarkering">
    <w:name w:val="footnote reference"/>
    <w:basedOn w:val="Standaardalinea-lettertype"/>
    <w:semiHidden/>
    <w:rsid w:val="00940EB3"/>
  </w:style>
  <w:style w:type="paragraph" w:styleId="Koptekst">
    <w:name w:val="header"/>
    <w:aliases w:val="Gewone tekst"/>
    <w:basedOn w:val="Standaard"/>
    <w:link w:val="KoptekstChar"/>
    <w:rsid w:val="00940EB3"/>
    <w:pPr>
      <w:tabs>
        <w:tab w:val="right" w:pos="9406"/>
      </w:tabs>
      <w:spacing w:before="120"/>
    </w:pPr>
    <w:rPr>
      <w:b/>
    </w:rPr>
  </w:style>
  <w:style w:type="character" w:customStyle="1" w:styleId="KoptekstChar">
    <w:name w:val="Koptekst Char"/>
    <w:aliases w:val="Gewone tekst Char"/>
    <w:basedOn w:val="Standaardalinea-lettertype"/>
    <w:link w:val="Koptekst"/>
    <w:rsid w:val="00940EB3"/>
    <w:rPr>
      <w:rFonts w:ascii="Arial" w:eastAsia="Times New Roman" w:hAnsi="Arial" w:cs="Times New Roman"/>
      <w:b/>
      <w:sz w:val="20"/>
      <w:szCs w:val="20"/>
      <w:lang w:eastAsia="nl-NL"/>
    </w:rPr>
  </w:style>
  <w:style w:type="paragraph" w:styleId="Voettekst">
    <w:name w:val="footer"/>
    <w:basedOn w:val="Standaard"/>
    <w:link w:val="VoettekstChar"/>
    <w:uiPriority w:val="99"/>
    <w:rsid w:val="00940EB3"/>
    <w:pPr>
      <w:tabs>
        <w:tab w:val="center" w:pos="4703"/>
        <w:tab w:val="right" w:pos="9406"/>
      </w:tabs>
    </w:pPr>
  </w:style>
  <w:style w:type="character" w:customStyle="1" w:styleId="VoettekstChar">
    <w:name w:val="Voettekst Char"/>
    <w:basedOn w:val="Standaardalinea-lettertype"/>
    <w:link w:val="Voettekst"/>
    <w:uiPriority w:val="99"/>
    <w:rsid w:val="00940EB3"/>
    <w:rPr>
      <w:rFonts w:ascii="Arial" w:eastAsia="Times New Roman" w:hAnsi="Arial" w:cs="Times New Roman"/>
      <w:sz w:val="20"/>
      <w:szCs w:val="20"/>
      <w:lang w:eastAsia="nl-NL"/>
    </w:rPr>
  </w:style>
  <w:style w:type="paragraph" w:styleId="Inhopg1">
    <w:name w:val="toc 1"/>
    <w:basedOn w:val="Standaard"/>
    <w:next w:val="Standaard"/>
    <w:autoRedefine/>
    <w:uiPriority w:val="39"/>
    <w:unhideWhenUsed/>
    <w:rsid w:val="00940EB3"/>
    <w:pPr>
      <w:tabs>
        <w:tab w:val="clear" w:pos="-567"/>
        <w:tab w:val="right" w:leader="dot" w:pos="8222"/>
      </w:tabs>
    </w:pPr>
    <w:rPr>
      <w:b/>
      <w:noProof/>
    </w:rPr>
  </w:style>
  <w:style w:type="paragraph" w:customStyle="1" w:styleId="alinea">
    <w:name w:val="alinea"/>
    <w:next w:val="Standaard"/>
    <w:semiHidden/>
    <w:rsid w:val="00940EB3"/>
    <w:pPr>
      <w:spacing w:after="0" w:line="240" w:lineRule="auto"/>
      <w:ind w:left="567"/>
    </w:pPr>
    <w:rPr>
      <w:rFonts w:ascii="Arial" w:eastAsia="Times New Roman" w:hAnsi="Arial" w:cs="Times New Roman"/>
      <w:noProof/>
      <w:sz w:val="20"/>
      <w:szCs w:val="20"/>
      <w:lang w:eastAsia="nl-NL"/>
    </w:rPr>
  </w:style>
  <w:style w:type="paragraph" w:styleId="Inhopg2">
    <w:name w:val="toc 2"/>
    <w:basedOn w:val="Standaard"/>
    <w:next w:val="Standaard"/>
    <w:autoRedefine/>
    <w:uiPriority w:val="39"/>
    <w:unhideWhenUsed/>
    <w:rsid w:val="00940EB3"/>
    <w:pPr>
      <w:tabs>
        <w:tab w:val="clear" w:pos="-567"/>
        <w:tab w:val="left" w:pos="600"/>
        <w:tab w:val="right" w:leader="dot" w:pos="8222"/>
      </w:tabs>
      <w:ind w:right="-57"/>
    </w:pPr>
  </w:style>
  <w:style w:type="paragraph" w:styleId="Inhopg3">
    <w:name w:val="toc 3"/>
    <w:basedOn w:val="Standaard"/>
    <w:autoRedefine/>
    <w:uiPriority w:val="39"/>
    <w:rsid w:val="00940EB3"/>
    <w:pPr>
      <w:tabs>
        <w:tab w:val="clear" w:pos="-567"/>
        <w:tab w:val="left" w:pos="800"/>
        <w:tab w:val="right" w:leader="dot" w:pos="8222"/>
      </w:tabs>
      <w:ind w:right="-57"/>
    </w:pPr>
    <w:rPr>
      <w:bCs/>
    </w:rPr>
  </w:style>
  <w:style w:type="paragraph" w:styleId="Inhopg4">
    <w:name w:val="toc 4"/>
    <w:basedOn w:val="Standaard"/>
    <w:next w:val="Standaard"/>
    <w:autoRedefine/>
    <w:uiPriority w:val="39"/>
    <w:rsid w:val="00940EB3"/>
    <w:pPr>
      <w:ind w:left="600"/>
    </w:pPr>
    <w:rPr>
      <w:rFonts w:ascii="Calibri" w:hAnsi="Calibri"/>
    </w:rPr>
  </w:style>
  <w:style w:type="paragraph" w:styleId="Inhopg5">
    <w:name w:val="toc 5"/>
    <w:basedOn w:val="Standaard"/>
    <w:next w:val="Standaard"/>
    <w:autoRedefine/>
    <w:uiPriority w:val="39"/>
    <w:rsid w:val="00940EB3"/>
    <w:pPr>
      <w:ind w:left="800"/>
    </w:pPr>
    <w:rPr>
      <w:rFonts w:ascii="Calibri" w:hAnsi="Calibri"/>
    </w:rPr>
  </w:style>
  <w:style w:type="paragraph" w:styleId="Inhopg6">
    <w:name w:val="toc 6"/>
    <w:basedOn w:val="Standaard"/>
    <w:next w:val="Standaard"/>
    <w:autoRedefine/>
    <w:uiPriority w:val="39"/>
    <w:rsid w:val="00940EB3"/>
    <w:pPr>
      <w:ind w:left="1000"/>
    </w:pPr>
    <w:rPr>
      <w:rFonts w:ascii="Calibri" w:hAnsi="Calibri"/>
    </w:rPr>
  </w:style>
  <w:style w:type="paragraph" w:styleId="Inhopg7">
    <w:name w:val="toc 7"/>
    <w:basedOn w:val="Standaard"/>
    <w:next w:val="Standaard"/>
    <w:autoRedefine/>
    <w:uiPriority w:val="39"/>
    <w:rsid w:val="00940EB3"/>
    <w:pPr>
      <w:ind w:left="1200"/>
    </w:pPr>
    <w:rPr>
      <w:rFonts w:ascii="Calibri" w:hAnsi="Calibri"/>
    </w:rPr>
  </w:style>
  <w:style w:type="paragraph" w:styleId="Inhopg8">
    <w:name w:val="toc 8"/>
    <w:basedOn w:val="Standaard"/>
    <w:next w:val="Standaard"/>
    <w:autoRedefine/>
    <w:uiPriority w:val="39"/>
    <w:rsid w:val="00940EB3"/>
    <w:pPr>
      <w:ind w:left="1400"/>
    </w:pPr>
    <w:rPr>
      <w:rFonts w:ascii="Calibri" w:hAnsi="Calibri"/>
    </w:rPr>
  </w:style>
  <w:style w:type="paragraph" w:styleId="Inhopg9">
    <w:name w:val="toc 9"/>
    <w:basedOn w:val="Standaard"/>
    <w:next w:val="Standaard"/>
    <w:autoRedefine/>
    <w:uiPriority w:val="39"/>
    <w:rsid w:val="00940EB3"/>
    <w:pPr>
      <w:ind w:left="1600"/>
    </w:pPr>
    <w:rPr>
      <w:rFonts w:ascii="Calibri" w:hAnsi="Calibri"/>
    </w:rPr>
  </w:style>
  <w:style w:type="character" w:styleId="Paginanummer">
    <w:name w:val="page number"/>
    <w:basedOn w:val="Standaardalinea-lettertype"/>
    <w:semiHidden/>
    <w:rsid w:val="00940EB3"/>
  </w:style>
  <w:style w:type="paragraph" w:styleId="Lijst">
    <w:name w:val="List"/>
    <w:basedOn w:val="Standaard"/>
    <w:semiHidden/>
    <w:rsid w:val="00940EB3"/>
    <w:pPr>
      <w:ind w:left="283" w:hanging="283"/>
    </w:pPr>
  </w:style>
  <w:style w:type="paragraph" w:styleId="Lijst2">
    <w:name w:val="List 2"/>
    <w:basedOn w:val="Standaard"/>
    <w:semiHidden/>
    <w:rsid w:val="00940EB3"/>
    <w:pPr>
      <w:ind w:left="566" w:hanging="283"/>
    </w:pPr>
  </w:style>
  <w:style w:type="paragraph" w:styleId="Lijstopsomteken">
    <w:name w:val="List Bullet"/>
    <w:basedOn w:val="Standaard"/>
    <w:autoRedefine/>
    <w:semiHidden/>
    <w:rsid w:val="00940EB3"/>
  </w:style>
  <w:style w:type="paragraph" w:styleId="Lijstopsomteken2">
    <w:name w:val="List Bullet 2"/>
    <w:basedOn w:val="Standaard"/>
    <w:autoRedefine/>
    <w:semiHidden/>
    <w:rsid w:val="00940EB3"/>
    <w:pPr>
      <w:ind w:left="566" w:hanging="283"/>
    </w:pPr>
  </w:style>
  <w:style w:type="paragraph" w:styleId="Bijschrift">
    <w:name w:val="caption"/>
    <w:basedOn w:val="Standaard"/>
    <w:next w:val="Standaard"/>
    <w:rsid w:val="00940EB3"/>
    <w:pPr>
      <w:spacing w:before="120" w:after="120"/>
    </w:pPr>
    <w:rPr>
      <w:b/>
    </w:rPr>
  </w:style>
  <w:style w:type="paragraph" w:styleId="Titel">
    <w:name w:val="Title"/>
    <w:basedOn w:val="Standaard"/>
    <w:link w:val="TitelChar"/>
    <w:rsid w:val="00940EB3"/>
    <w:pPr>
      <w:spacing w:before="240" w:after="60"/>
      <w:jc w:val="center"/>
    </w:pPr>
    <w:rPr>
      <w:b/>
      <w:kern w:val="28"/>
      <w:sz w:val="32"/>
    </w:rPr>
  </w:style>
  <w:style w:type="character" w:customStyle="1" w:styleId="TitelChar">
    <w:name w:val="Titel Char"/>
    <w:basedOn w:val="Standaardalinea-lettertype"/>
    <w:link w:val="Titel"/>
    <w:rsid w:val="00940EB3"/>
    <w:rPr>
      <w:rFonts w:ascii="Arial" w:eastAsia="Times New Roman" w:hAnsi="Arial" w:cs="Times New Roman"/>
      <w:b/>
      <w:kern w:val="28"/>
      <w:sz w:val="32"/>
      <w:szCs w:val="20"/>
      <w:lang w:eastAsia="nl-NL"/>
    </w:rPr>
  </w:style>
  <w:style w:type="paragraph" w:styleId="Plattetekst">
    <w:name w:val="Body Text"/>
    <w:basedOn w:val="Standaard"/>
    <w:link w:val="PlattetekstChar"/>
    <w:semiHidden/>
    <w:rsid w:val="00940EB3"/>
  </w:style>
  <w:style w:type="character" w:customStyle="1" w:styleId="PlattetekstChar">
    <w:name w:val="Platte tekst Char"/>
    <w:basedOn w:val="Standaardalinea-lettertype"/>
    <w:link w:val="Plattetekst"/>
    <w:semiHidden/>
    <w:rsid w:val="00940EB3"/>
    <w:rPr>
      <w:rFonts w:ascii="Arial" w:eastAsia="Times New Roman" w:hAnsi="Arial" w:cs="Times New Roman"/>
      <w:sz w:val="20"/>
      <w:szCs w:val="20"/>
      <w:lang w:eastAsia="nl-NL"/>
    </w:rPr>
  </w:style>
  <w:style w:type="paragraph" w:styleId="Ondertitel">
    <w:name w:val="Subtitle"/>
    <w:basedOn w:val="Standaard"/>
    <w:link w:val="OndertitelChar"/>
    <w:rsid w:val="00940EB3"/>
    <w:pPr>
      <w:spacing w:after="60"/>
      <w:jc w:val="center"/>
    </w:pPr>
    <w:rPr>
      <w:sz w:val="24"/>
    </w:rPr>
  </w:style>
  <w:style w:type="character" w:customStyle="1" w:styleId="OndertitelChar">
    <w:name w:val="Ondertitel Char"/>
    <w:basedOn w:val="Standaardalinea-lettertype"/>
    <w:link w:val="Ondertitel"/>
    <w:rsid w:val="00940EB3"/>
    <w:rPr>
      <w:rFonts w:ascii="Arial" w:eastAsia="Times New Roman" w:hAnsi="Arial" w:cs="Times New Roman"/>
      <w:sz w:val="24"/>
      <w:szCs w:val="20"/>
      <w:lang w:eastAsia="nl-NL"/>
    </w:rPr>
  </w:style>
  <w:style w:type="paragraph" w:styleId="Lijstmetafbeeldingen">
    <w:name w:val="table of figures"/>
    <w:basedOn w:val="Standaard"/>
    <w:next w:val="Standaard"/>
    <w:semiHidden/>
    <w:rsid w:val="00940EB3"/>
    <w:pPr>
      <w:ind w:left="400" w:hanging="400"/>
    </w:pPr>
  </w:style>
  <w:style w:type="paragraph" w:styleId="Index1">
    <w:name w:val="index 1"/>
    <w:basedOn w:val="Standaard"/>
    <w:next w:val="Standaard"/>
    <w:autoRedefine/>
    <w:semiHidden/>
    <w:rsid w:val="00940EB3"/>
    <w:pPr>
      <w:ind w:left="200" w:hanging="200"/>
    </w:pPr>
  </w:style>
  <w:style w:type="paragraph" w:styleId="Index2">
    <w:name w:val="index 2"/>
    <w:basedOn w:val="Standaard"/>
    <w:next w:val="Standaard"/>
    <w:autoRedefine/>
    <w:semiHidden/>
    <w:rsid w:val="00940EB3"/>
    <w:pPr>
      <w:ind w:left="400" w:hanging="200"/>
    </w:pPr>
  </w:style>
  <w:style w:type="paragraph" w:styleId="Index3">
    <w:name w:val="index 3"/>
    <w:basedOn w:val="Standaard"/>
    <w:next w:val="Standaard"/>
    <w:autoRedefine/>
    <w:semiHidden/>
    <w:rsid w:val="00940EB3"/>
    <w:pPr>
      <w:ind w:left="600" w:hanging="200"/>
    </w:pPr>
  </w:style>
  <w:style w:type="paragraph" w:styleId="Index4">
    <w:name w:val="index 4"/>
    <w:basedOn w:val="Standaard"/>
    <w:next w:val="Standaard"/>
    <w:autoRedefine/>
    <w:semiHidden/>
    <w:rsid w:val="00940EB3"/>
    <w:pPr>
      <w:ind w:left="800" w:hanging="200"/>
    </w:pPr>
  </w:style>
  <w:style w:type="paragraph" w:styleId="Index5">
    <w:name w:val="index 5"/>
    <w:basedOn w:val="Standaard"/>
    <w:next w:val="Standaard"/>
    <w:autoRedefine/>
    <w:semiHidden/>
    <w:rsid w:val="00940EB3"/>
    <w:pPr>
      <w:ind w:left="1000" w:hanging="200"/>
    </w:pPr>
  </w:style>
  <w:style w:type="paragraph" w:styleId="Index6">
    <w:name w:val="index 6"/>
    <w:basedOn w:val="Standaard"/>
    <w:next w:val="Standaard"/>
    <w:autoRedefine/>
    <w:semiHidden/>
    <w:rsid w:val="00940EB3"/>
    <w:pPr>
      <w:ind w:left="1200" w:hanging="200"/>
    </w:pPr>
  </w:style>
  <w:style w:type="paragraph" w:styleId="Index7">
    <w:name w:val="index 7"/>
    <w:basedOn w:val="Standaard"/>
    <w:next w:val="Standaard"/>
    <w:autoRedefine/>
    <w:semiHidden/>
    <w:rsid w:val="00940EB3"/>
    <w:pPr>
      <w:ind w:left="1400" w:hanging="200"/>
    </w:pPr>
  </w:style>
  <w:style w:type="paragraph" w:styleId="Index8">
    <w:name w:val="index 8"/>
    <w:basedOn w:val="Standaard"/>
    <w:next w:val="Standaard"/>
    <w:autoRedefine/>
    <w:semiHidden/>
    <w:rsid w:val="00940EB3"/>
    <w:pPr>
      <w:ind w:left="1600" w:hanging="200"/>
    </w:pPr>
  </w:style>
  <w:style w:type="paragraph" w:styleId="Index9">
    <w:name w:val="index 9"/>
    <w:basedOn w:val="Standaard"/>
    <w:next w:val="Standaard"/>
    <w:autoRedefine/>
    <w:semiHidden/>
    <w:rsid w:val="00940EB3"/>
    <w:pPr>
      <w:ind w:left="1800" w:hanging="200"/>
    </w:pPr>
  </w:style>
  <w:style w:type="paragraph" w:styleId="Indexkop">
    <w:name w:val="index heading"/>
    <w:basedOn w:val="Standaard"/>
    <w:next w:val="Index1"/>
    <w:semiHidden/>
    <w:rsid w:val="00940EB3"/>
  </w:style>
  <w:style w:type="paragraph" w:styleId="Documentstructuur">
    <w:name w:val="Document Map"/>
    <w:basedOn w:val="Standaard"/>
    <w:link w:val="DocumentstructuurChar"/>
    <w:semiHidden/>
    <w:rsid w:val="00940EB3"/>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940EB3"/>
    <w:rPr>
      <w:rFonts w:ascii="Tahoma" w:eastAsia="Times New Roman" w:hAnsi="Tahoma" w:cs="Times New Roman"/>
      <w:sz w:val="20"/>
      <w:szCs w:val="20"/>
      <w:shd w:val="clear" w:color="auto" w:fill="000080"/>
      <w:lang w:eastAsia="nl-NL"/>
    </w:rPr>
  </w:style>
  <w:style w:type="paragraph" w:styleId="Plattetekstinspringen">
    <w:name w:val="Body Text Indent"/>
    <w:basedOn w:val="Standaard"/>
    <w:link w:val="PlattetekstinspringenChar"/>
    <w:semiHidden/>
    <w:rsid w:val="00940EB3"/>
    <w:rPr>
      <w:u w:val="single"/>
    </w:rPr>
  </w:style>
  <w:style w:type="character" w:customStyle="1" w:styleId="PlattetekstinspringenChar">
    <w:name w:val="Platte tekst inspringen Char"/>
    <w:basedOn w:val="Standaardalinea-lettertype"/>
    <w:link w:val="Plattetekstinspringen"/>
    <w:semiHidden/>
    <w:rsid w:val="00940EB3"/>
    <w:rPr>
      <w:rFonts w:ascii="Arial" w:eastAsia="Times New Roman" w:hAnsi="Arial" w:cs="Times New Roman"/>
      <w:sz w:val="20"/>
      <w:szCs w:val="20"/>
      <w:u w:val="single"/>
      <w:lang w:eastAsia="nl-NL"/>
    </w:rPr>
  </w:style>
  <w:style w:type="paragraph" w:customStyle="1" w:styleId="HTMLBody">
    <w:name w:val="HTML Body"/>
    <w:semiHidden/>
    <w:rsid w:val="00940EB3"/>
    <w:pPr>
      <w:spacing w:after="0" w:line="240" w:lineRule="auto"/>
    </w:pPr>
    <w:rPr>
      <w:rFonts w:ascii="Arial" w:eastAsia="Times New Roman" w:hAnsi="Arial" w:cs="Times New Roman"/>
      <w:sz w:val="20"/>
      <w:szCs w:val="20"/>
      <w:lang w:eastAsia="nl-NL"/>
    </w:rPr>
  </w:style>
  <w:style w:type="character" w:styleId="Hyperlink">
    <w:name w:val="Hyperlink"/>
    <w:basedOn w:val="Standaardalinea-lettertype"/>
    <w:uiPriority w:val="99"/>
    <w:rsid w:val="00940EB3"/>
    <w:rPr>
      <w:color w:val="0000FF"/>
      <w:u w:val="single"/>
    </w:rPr>
  </w:style>
  <w:style w:type="paragraph" w:styleId="Tekstzonderopmaak">
    <w:name w:val="Plain Text"/>
    <w:basedOn w:val="Standaard"/>
    <w:link w:val="TekstzonderopmaakChar"/>
    <w:uiPriority w:val="99"/>
    <w:semiHidden/>
    <w:rsid w:val="00940EB3"/>
    <w:rPr>
      <w:rFonts w:ascii="Courier New" w:hAnsi="Courier New"/>
    </w:rPr>
  </w:style>
  <w:style w:type="character" w:customStyle="1" w:styleId="TekstzonderopmaakChar">
    <w:name w:val="Tekst zonder opmaak Char"/>
    <w:basedOn w:val="Standaardalinea-lettertype"/>
    <w:link w:val="Tekstzonderopmaak"/>
    <w:uiPriority w:val="99"/>
    <w:semiHidden/>
    <w:rsid w:val="00940EB3"/>
    <w:rPr>
      <w:rFonts w:ascii="Courier New" w:eastAsia="Times New Roman" w:hAnsi="Courier New" w:cs="Times New Roman"/>
      <w:sz w:val="20"/>
      <w:szCs w:val="20"/>
      <w:lang w:eastAsia="nl-NL"/>
    </w:rPr>
  </w:style>
  <w:style w:type="character" w:styleId="GevolgdeHyperlink">
    <w:name w:val="FollowedHyperlink"/>
    <w:basedOn w:val="Standaardalinea-lettertype"/>
    <w:semiHidden/>
    <w:rsid w:val="00940EB3"/>
    <w:rPr>
      <w:color w:val="800080"/>
      <w:u w:val="single"/>
    </w:rPr>
  </w:style>
  <w:style w:type="paragraph" w:customStyle="1" w:styleId="Body">
    <w:name w:val="Body"/>
    <w:basedOn w:val="Standaard"/>
    <w:semiHidden/>
    <w:rsid w:val="00940EB3"/>
    <w:pPr>
      <w:spacing w:before="180"/>
      <w:ind w:left="709"/>
      <w:jc w:val="both"/>
    </w:pPr>
    <w:rPr>
      <w:rFonts w:ascii="Garmond (W1)" w:hAnsi="Garmond (W1)"/>
      <w:sz w:val="22"/>
      <w:lang w:val="nl"/>
    </w:rPr>
  </w:style>
  <w:style w:type="paragraph" w:customStyle="1" w:styleId="opsommingnummeriek">
    <w:name w:val="opsomming nummeriek"/>
    <w:basedOn w:val="opsommingChar"/>
    <w:next w:val="alineanieuwChar"/>
    <w:rsid w:val="00940EB3"/>
    <w:pPr>
      <w:numPr>
        <w:numId w:val="0"/>
      </w:numPr>
      <w:tabs>
        <w:tab w:val="clear" w:pos="964"/>
        <w:tab w:val="left" w:pos="1134"/>
      </w:tabs>
    </w:pPr>
  </w:style>
  <w:style w:type="paragraph" w:customStyle="1" w:styleId="opsommingChar">
    <w:name w:val="opsomming Char"/>
    <w:basedOn w:val="alineanieuwChar"/>
    <w:next w:val="alineanieuwChar"/>
    <w:rsid w:val="00940EB3"/>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940EB3"/>
    <w:pPr>
      <w:tabs>
        <w:tab w:val="left" w:pos="8789"/>
      </w:tabs>
      <w:spacing w:before="240"/>
    </w:pPr>
    <w:rPr>
      <w:noProof/>
    </w:rPr>
  </w:style>
  <w:style w:type="paragraph" w:customStyle="1" w:styleId="Level1">
    <w:name w:val="Level 1"/>
    <w:basedOn w:val="Standaard"/>
    <w:semiHidden/>
    <w:rsid w:val="00940EB3"/>
    <w:pPr>
      <w:widowControl w:val="0"/>
      <w:ind w:hanging="567"/>
    </w:pPr>
    <w:rPr>
      <w:rFonts w:ascii="GoudyOlSt BT" w:hAnsi="GoudyOlSt BT"/>
      <w:snapToGrid w:val="0"/>
      <w:sz w:val="24"/>
      <w:lang w:val="en-US"/>
    </w:rPr>
  </w:style>
  <w:style w:type="paragraph" w:customStyle="1" w:styleId="1AutoList1">
    <w:name w:val="1AutoList1"/>
    <w:semiHidden/>
    <w:rsid w:val="00940EB3"/>
    <w:pPr>
      <w:tabs>
        <w:tab w:val="left" w:pos="720"/>
      </w:tabs>
      <w:spacing w:after="0" w:line="240" w:lineRule="auto"/>
      <w:ind w:left="720" w:hanging="720"/>
    </w:pPr>
    <w:rPr>
      <w:rFonts w:ascii="Times New Roman Standaard" w:eastAsia="Times New Roman" w:hAnsi="Times New Roman Standaard" w:cs="Times New Roman"/>
      <w:snapToGrid w:val="0"/>
      <w:sz w:val="24"/>
      <w:szCs w:val="20"/>
      <w:lang w:eastAsia="nl-NL"/>
    </w:rPr>
  </w:style>
  <w:style w:type="paragraph" w:customStyle="1" w:styleId="2AutoList1">
    <w:name w:val="2AutoList1"/>
    <w:semiHidden/>
    <w:rsid w:val="00940EB3"/>
    <w:pPr>
      <w:tabs>
        <w:tab w:val="left" w:pos="720"/>
        <w:tab w:val="left" w:pos="1440"/>
      </w:tabs>
      <w:spacing w:after="0" w:line="240" w:lineRule="auto"/>
      <w:ind w:left="1440" w:hanging="720"/>
    </w:pPr>
    <w:rPr>
      <w:rFonts w:ascii="Times New Roman Standaard" w:eastAsia="Times New Roman" w:hAnsi="Times New Roman Standaard" w:cs="Times New Roman"/>
      <w:snapToGrid w:val="0"/>
      <w:sz w:val="24"/>
      <w:szCs w:val="20"/>
      <w:lang w:eastAsia="nl-NL"/>
    </w:rPr>
  </w:style>
  <w:style w:type="paragraph" w:customStyle="1" w:styleId="3AutoList1">
    <w:name w:val="3AutoList1"/>
    <w:semiHidden/>
    <w:rsid w:val="00940EB3"/>
    <w:pPr>
      <w:tabs>
        <w:tab w:val="left" w:pos="720"/>
        <w:tab w:val="left" w:pos="1440"/>
        <w:tab w:val="left" w:pos="2160"/>
      </w:tabs>
      <w:spacing w:after="0" w:line="240" w:lineRule="auto"/>
      <w:ind w:left="2160" w:hanging="720"/>
    </w:pPr>
    <w:rPr>
      <w:rFonts w:ascii="Times New Roman Standaard" w:eastAsia="Times New Roman" w:hAnsi="Times New Roman Standaard" w:cs="Times New Roman"/>
      <w:snapToGrid w:val="0"/>
      <w:sz w:val="24"/>
      <w:szCs w:val="20"/>
      <w:lang w:eastAsia="nl-NL"/>
    </w:rPr>
  </w:style>
  <w:style w:type="paragraph" w:customStyle="1" w:styleId="4AutoList1">
    <w:name w:val="4AutoList1"/>
    <w:semiHidden/>
    <w:rsid w:val="00940EB3"/>
    <w:pPr>
      <w:tabs>
        <w:tab w:val="left" w:pos="720"/>
        <w:tab w:val="left" w:pos="1440"/>
        <w:tab w:val="left" w:pos="2160"/>
        <w:tab w:val="left" w:pos="2880"/>
      </w:tabs>
      <w:spacing w:after="0" w:line="240" w:lineRule="auto"/>
      <w:ind w:left="2880" w:hanging="720"/>
    </w:pPr>
    <w:rPr>
      <w:rFonts w:ascii="Times New Roman Standaard" w:eastAsia="Times New Roman" w:hAnsi="Times New Roman Standaard" w:cs="Times New Roman"/>
      <w:snapToGrid w:val="0"/>
      <w:sz w:val="24"/>
      <w:szCs w:val="20"/>
      <w:lang w:eastAsia="nl-NL"/>
    </w:rPr>
  </w:style>
  <w:style w:type="paragraph" w:customStyle="1" w:styleId="5AutoList1">
    <w:name w:val="5AutoList1"/>
    <w:semiHidden/>
    <w:rsid w:val="00940EB3"/>
    <w:pPr>
      <w:tabs>
        <w:tab w:val="left" w:pos="720"/>
        <w:tab w:val="left" w:pos="1440"/>
        <w:tab w:val="left" w:pos="2160"/>
        <w:tab w:val="left" w:pos="2880"/>
        <w:tab w:val="left" w:pos="3600"/>
      </w:tabs>
      <w:spacing w:after="0" w:line="240" w:lineRule="auto"/>
      <w:ind w:left="3600" w:hanging="720"/>
    </w:pPr>
    <w:rPr>
      <w:rFonts w:ascii="Times New Roman Standaard" w:eastAsia="Times New Roman" w:hAnsi="Times New Roman Standaard" w:cs="Times New Roman"/>
      <w:snapToGrid w:val="0"/>
      <w:sz w:val="24"/>
      <w:szCs w:val="20"/>
      <w:lang w:eastAsia="nl-NL"/>
    </w:rPr>
  </w:style>
  <w:style w:type="paragraph" w:customStyle="1" w:styleId="6AutoList1">
    <w:name w:val="6AutoList1"/>
    <w:semiHidden/>
    <w:rsid w:val="00940EB3"/>
    <w:pPr>
      <w:tabs>
        <w:tab w:val="left" w:pos="720"/>
        <w:tab w:val="left" w:pos="1440"/>
        <w:tab w:val="left" w:pos="2160"/>
        <w:tab w:val="left" w:pos="2880"/>
        <w:tab w:val="left" w:pos="3600"/>
        <w:tab w:val="left" w:pos="4320"/>
      </w:tabs>
      <w:spacing w:after="0" w:line="240" w:lineRule="auto"/>
      <w:ind w:left="4320" w:hanging="720"/>
    </w:pPr>
    <w:rPr>
      <w:rFonts w:ascii="Times New Roman Standaard" w:eastAsia="Times New Roman" w:hAnsi="Times New Roman Standaard" w:cs="Times New Roman"/>
      <w:snapToGrid w:val="0"/>
      <w:sz w:val="24"/>
      <w:szCs w:val="20"/>
      <w:lang w:eastAsia="nl-NL"/>
    </w:rPr>
  </w:style>
  <w:style w:type="paragraph" w:customStyle="1" w:styleId="7AutoList1">
    <w:name w:val="7AutoList1"/>
    <w:semiHidden/>
    <w:rsid w:val="00940EB3"/>
    <w:pPr>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Standaard" w:eastAsia="Times New Roman" w:hAnsi="Times New Roman Standaard" w:cs="Times New Roman"/>
      <w:snapToGrid w:val="0"/>
      <w:sz w:val="24"/>
      <w:szCs w:val="20"/>
      <w:lang w:eastAsia="nl-NL"/>
    </w:rPr>
  </w:style>
  <w:style w:type="paragraph" w:customStyle="1" w:styleId="8AutoList1">
    <w:name w:val="8AutoList1"/>
    <w:semiHidden/>
    <w:rsid w:val="00940EB3"/>
    <w:pPr>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Standaard" w:eastAsia="Times New Roman" w:hAnsi="Times New Roman Standaard" w:cs="Times New Roman"/>
      <w:snapToGrid w:val="0"/>
      <w:sz w:val="24"/>
      <w:szCs w:val="20"/>
      <w:lang w:eastAsia="nl-NL"/>
    </w:rPr>
  </w:style>
  <w:style w:type="paragraph" w:customStyle="1" w:styleId="QuickFormat1">
    <w:name w:val="QuickFormat1"/>
    <w:semiHidden/>
    <w:rsid w:val="00940EB3"/>
    <w:pPr>
      <w:spacing w:after="0" w:line="240" w:lineRule="auto"/>
    </w:pPr>
    <w:rPr>
      <w:rFonts w:ascii="HumstSlab712 BT" w:eastAsia="Times New Roman" w:hAnsi="HumstSlab712 BT" w:cs="Times New Roman"/>
      <w:snapToGrid w:val="0"/>
      <w:sz w:val="40"/>
      <w:szCs w:val="20"/>
      <w:lang w:eastAsia="nl-NL"/>
    </w:rPr>
  </w:style>
  <w:style w:type="paragraph" w:customStyle="1" w:styleId="QuickFormat2">
    <w:name w:val="QuickFormat2"/>
    <w:semiHidden/>
    <w:rsid w:val="00940EB3"/>
    <w:pPr>
      <w:spacing w:after="0" w:line="240" w:lineRule="auto"/>
    </w:pPr>
    <w:rPr>
      <w:rFonts w:ascii="HumstSlab712 BT" w:eastAsia="Times New Roman" w:hAnsi="HumstSlab712 BT" w:cs="Times New Roman"/>
      <w:snapToGrid w:val="0"/>
      <w:sz w:val="28"/>
      <w:szCs w:val="20"/>
      <w:lang w:eastAsia="nl-NL"/>
    </w:rPr>
  </w:style>
  <w:style w:type="paragraph" w:customStyle="1" w:styleId="1Paragraph">
    <w:name w:val="1Paragraph"/>
    <w:semiHidden/>
    <w:rsid w:val="00940EB3"/>
    <w:pPr>
      <w:tabs>
        <w:tab w:val="left" w:pos="720"/>
      </w:tabs>
      <w:spacing w:after="0" w:line="240" w:lineRule="auto"/>
      <w:ind w:left="720" w:hanging="720"/>
    </w:pPr>
    <w:rPr>
      <w:rFonts w:ascii="Times New Roman Standaard" w:eastAsia="Times New Roman" w:hAnsi="Times New Roman Standaard" w:cs="Times New Roman"/>
      <w:snapToGrid w:val="0"/>
      <w:sz w:val="24"/>
      <w:szCs w:val="20"/>
      <w:lang w:eastAsia="nl-NL"/>
    </w:rPr>
  </w:style>
  <w:style w:type="paragraph" w:customStyle="1" w:styleId="3Paragraph">
    <w:name w:val="3Paragraph"/>
    <w:semiHidden/>
    <w:rsid w:val="00940EB3"/>
    <w:pPr>
      <w:tabs>
        <w:tab w:val="left" w:pos="720"/>
        <w:tab w:val="left" w:pos="1440"/>
        <w:tab w:val="left" w:pos="2160"/>
      </w:tabs>
      <w:spacing w:after="0" w:line="240" w:lineRule="auto"/>
      <w:ind w:left="2160" w:hanging="720"/>
    </w:pPr>
    <w:rPr>
      <w:rFonts w:ascii="Times New Roman Standaard" w:eastAsia="Times New Roman" w:hAnsi="Times New Roman Standaard" w:cs="Times New Roman"/>
      <w:snapToGrid w:val="0"/>
      <w:sz w:val="24"/>
      <w:szCs w:val="20"/>
      <w:lang w:eastAsia="nl-NL"/>
    </w:rPr>
  </w:style>
  <w:style w:type="paragraph" w:customStyle="1" w:styleId="Bijlage1">
    <w:name w:val="Bijlage 1"/>
    <w:basedOn w:val="Kop1"/>
    <w:next w:val="Standaard"/>
    <w:semiHidden/>
    <w:rsid w:val="00940EB3"/>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940EB3"/>
    <w:pPr>
      <w:numPr>
        <w:numId w:val="10"/>
      </w:numPr>
      <w:tabs>
        <w:tab w:val="clear" w:pos="1701"/>
      </w:tabs>
      <w:ind w:left="1134" w:firstLine="0"/>
    </w:pPr>
  </w:style>
  <w:style w:type="paragraph" w:customStyle="1" w:styleId="Voorwerk1">
    <w:name w:val="Voorwerk1"/>
    <w:basedOn w:val="Standaard"/>
    <w:next w:val="Standaard"/>
    <w:semiHidden/>
    <w:rsid w:val="00940EB3"/>
    <w:pPr>
      <w:keepNext/>
      <w:keepLines/>
      <w:pageBreakBefore/>
      <w:spacing w:before="480" w:after="240"/>
    </w:pPr>
    <w:rPr>
      <w:rFonts w:ascii="Times New Roman Bold" w:hAnsi="Times New Roman Bold"/>
      <w:b/>
      <w:smallCaps/>
      <w:sz w:val="32"/>
    </w:rPr>
  </w:style>
  <w:style w:type="paragraph" w:customStyle="1" w:styleId="Voorwerk2">
    <w:name w:val="Voorwerk2"/>
    <w:next w:val="Standaard"/>
    <w:semiHidden/>
    <w:rsid w:val="00940EB3"/>
    <w:pPr>
      <w:keepNext/>
      <w:keepLines/>
      <w:numPr>
        <w:numId w:val="11"/>
      </w:numPr>
      <w:tabs>
        <w:tab w:val="clear" w:pos="360"/>
      </w:tabs>
      <w:spacing w:before="300" w:after="120" w:line="240" w:lineRule="auto"/>
      <w:ind w:left="0" w:firstLine="0"/>
    </w:pPr>
    <w:rPr>
      <w:rFonts w:ascii="Times New Roman Bold" w:eastAsia="Times New Roman" w:hAnsi="Times New Roman Bold" w:cs="Times New Roman"/>
      <w:b/>
      <w:sz w:val="28"/>
      <w:szCs w:val="20"/>
      <w:lang w:eastAsia="nl-NL"/>
    </w:rPr>
  </w:style>
  <w:style w:type="paragraph" w:styleId="HTML-adres">
    <w:name w:val="HTML Address"/>
    <w:basedOn w:val="Standaard"/>
    <w:link w:val="HTML-adresChar"/>
    <w:semiHidden/>
    <w:rsid w:val="00940EB3"/>
    <w:rPr>
      <w:rFonts w:ascii="Times New Roman" w:hAnsi="Times New Roman"/>
      <w:i/>
      <w:iCs/>
      <w:sz w:val="22"/>
    </w:rPr>
  </w:style>
  <w:style w:type="character" w:customStyle="1" w:styleId="HTML-adresChar">
    <w:name w:val="HTML-adres Char"/>
    <w:basedOn w:val="Standaardalinea-lettertype"/>
    <w:link w:val="HTML-adres"/>
    <w:semiHidden/>
    <w:rsid w:val="00940EB3"/>
    <w:rPr>
      <w:rFonts w:ascii="Times New Roman" w:eastAsia="Times New Roman" w:hAnsi="Times New Roman" w:cs="Times New Roman"/>
      <w:i/>
      <w:iCs/>
      <w:szCs w:val="20"/>
      <w:lang w:eastAsia="nl-NL"/>
    </w:rPr>
  </w:style>
  <w:style w:type="paragraph" w:customStyle="1" w:styleId="AlineaChar">
    <w:name w:val="Alinea Char"/>
    <w:rsid w:val="00940EB3"/>
    <w:pPr>
      <w:tabs>
        <w:tab w:val="left" w:pos="-566"/>
      </w:tabs>
      <w:spacing w:after="0" w:line="269" w:lineRule="auto"/>
      <w:ind w:left="567"/>
    </w:pPr>
    <w:rPr>
      <w:rFonts w:ascii="Arial" w:eastAsia="Times New Roman" w:hAnsi="Arial" w:cs="Times New Roman"/>
      <w:sz w:val="20"/>
      <w:szCs w:val="20"/>
      <w:lang w:eastAsia="nl-NL"/>
    </w:rPr>
  </w:style>
  <w:style w:type="paragraph" w:styleId="Datum">
    <w:name w:val="Date"/>
    <w:basedOn w:val="Standaard"/>
    <w:next w:val="Standaard"/>
    <w:link w:val="DatumChar"/>
    <w:semiHidden/>
    <w:rsid w:val="00940EB3"/>
    <w:rPr>
      <w:rFonts w:ascii="Times New Roman" w:hAnsi="Times New Roman"/>
      <w:sz w:val="22"/>
    </w:rPr>
  </w:style>
  <w:style w:type="character" w:customStyle="1" w:styleId="DatumChar">
    <w:name w:val="Datum Char"/>
    <w:basedOn w:val="Standaardalinea-lettertype"/>
    <w:link w:val="Datum"/>
    <w:semiHidden/>
    <w:rsid w:val="00940EB3"/>
    <w:rPr>
      <w:rFonts w:ascii="Times New Roman" w:eastAsia="Times New Roman" w:hAnsi="Times New Roman" w:cs="Times New Roman"/>
      <w:szCs w:val="20"/>
      <w:lang w:eastAsia="nl-NL"/>
    </w:rPr>
  </w:style>
  <w:style w:type="paragraph" w:styleId="Lijstopsomteken3">
    <w:name w:val="List Bullet 3"/>
    <w:basedOn w:val="Standaard"/>
    <w:autoRedefine/>
    <w:semiHidden/>
    <w:rsid w:val="00940EB3"/>
    <w:pPr>
      <w:numPr>
        <w:numId w:val="12"/>
      </w:numPr>
    </w:pPr>
    <w:rPr>
      <w:rFonts w:ascii="Times New Roman" w:hAnsi="Times New Roman"/>
      <w:sz w:val="22"/>
    </w:rPr>
  </w:style>
  <w:style w:type="paragraph" w:styleId="Lijstopsomteken4">
    <w:name w:val="List Bullet 4"/>
    <w:basedOn w:val="Standaard"/>
    <w:autoRedefine/>
    <w:semiHidden/>
    <w:rsid w:val="00940EB3"/>
    <w:pPr>
      <w:numPr>
        <w:numId w:val="4"/>
      </w:numPr>
    </w:pPr>
    <w:rPr>
      <w:rFonts w:ascii="Times New Roman" w:hAnsi="Times New Roman"/>
      <w:sz w:val="22"/>
    </w:rPr>
  </w:style>
  <w:style w:type="paragraph" w:styleId="Lijstopsomteken5">
    <w:name w:val="List Bullet 5"/>
    <w:basedOn w:val="Standaard"/>
    <w:autoRedefine/>
    <w:semiHidden/>
    <w:rsid w:val="00940EB3"/>
    <w:pPr>
      <w:numPr>
        <w:numId w:val="5"/>
      </w:numPr>
    </w:pPr>
    <w:rPr>
      <w:rFonts w:ascii="Times New Roman" w:hAnsi="Times New Roman"/>
      <w:sz w:val="22"/>
    </w:rPr>
  </w:style>
  <w:style w:type="paragraph" w:styleId="Lijstnummering2">
    <w:name w:val="List Number 2"/>
    <w:basedOn w:val="Standaard"/>
    <w:semiHidden/>
    <w:rsid w:val="00940EB3"/>
    <w:pPr>
      <w:numPr>
        <w:numId w:val="6"/>
      </w:numPr>
    </w:pPr>
    <w:rPr>
      <w:rFonts w:ascii="Times New Roman" w:hAnsi="Times New Roman"/>
      <w:sz w:val="22"/>
    </w:rPr>
  </w:style>
  <w:style w:type="paragraph" w:styleId="Lijstnummering3">
    <w:name w:val="List Number 3"/>
    <w:basedOn w:val="Standaard"/>
    <w:semiHidden/>
    <w:rsid w:val="00940EB3"/>
    <w:pPr>
      <w:numPr>
        <w:numId w:val="7"/>
      </w:numPr>
    </w:pPr>
    <w:rPr>
      <w:rFonts w:ascii="Times New Roman" w:hAnsi="Times New Roman"/>
      <w:sz w:val="22"/>
    </w:rPr>
  </w:style>
  <w:style w:type="paragraph" w:styleId="Lijstnummering4">
    <w:name w:val="List Number 4"/>
    <w:basedOn w:val="Standaard"/>
    <w:semiHidden/>
    <w:rsid w:val="00940EB3"/>
    <w:pPr>
      <w:numPr>
        <w:numId w:val="8"/>
      </w:numPr>
    </w:pPr>
    <w:rPr>
      <w:rFonts w:ascii="Times New Roman" w:hAnsi="Times New Roman"/>
      <w:sz w:val="22"/>
    </w:rPr>
  </w:style>
  <w:style w:type="paragraph" w:styleId="Lijstnummering5">
    <w:name w:val="List Number 5"/>
    <w:basedOn w:val="Standaard"/>
    <w:semiHidden/>
    <w:rsid w:val="00940EB3"/>
    <w:pPr>
      <w:numPr>
        <w:numId w:val="9"/>
      </w:numPr>
    </w:pPr>
    <w:rPr>
      <w:rFonts w:ascii="Times New Roman" w:hAnsi="Times New Roman"/>
      <w:sz w:val="22"/>
    </w:rPr>
  </w:style>
  <w:style w:type="paragraph" w:customStyle="1" w:styleId="Lijst1">
    <w:name w:val="Lijst1"/>
    <w:basedOn w:val="Standaard"/>
    <w:semiHidden/>
    <w:rsid w:val="00940EB3"/>
    <w:pPr>
      <w:widowControl w:val="0"/>
      <w:autoSpaceDE w:val="0"/>
      <w:autoSpaceDN w:val="0"/>
      <w:ind w:left="360" w:hanging="360"/>
    </w:pPr>
    <w:rPr>
      <w:rFonts w:ascii="Times New Roman" w:hAnsi="Times New Roman"/>
      <w:sz w:val="22"/>
      <w:szCs w:val="22"/>
    </w:rPr>
  </w:style>
  <w:style w:type="paragraph" w:customStyle="1" w:styleId="xl31">
    <w:name w:val="xl31"/>
    <w:basedOn w:val="Standaard"/>
    <w:semiHidden/>
    <w:rsid w:val="00940EB3"/>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styleId="Ballontekst">
    <w:name w:val="Balloon Text"/>
    <w:basedOn w:val="Standaard"/>
    <w:link w:val="BallontekstChar"/>
    <w:semiHidden/>
    <w:rsid w:val="00940EB3"/>
    <w:rPr>
      <w:rFonts w:ascii="Tahoma" w:hAnsi="Tahoma" w:cs="Tahoma"/>
      <w:sz w:val="16"/>
      <w:szCs w:val="16"/>
    </w:rPr>
  </w:style>
  <w:style w:type="character" w:customStyle="1" w:styleId="BallontekstChar">
    <w:name w:val="Ballontekst Char"/>
    <w:basedOn w:val="Standaardalinea-lettertype"/>
    <w:link w:val="Ballontekst"/>
    <w:semiHidden/>
    <w:rsid w:val="00940EB3"/>
    <w:rPr>
      <w:rFonts w:ascii="Tahoma" w:eastAsia="Times New Roman" w:hAnsi="Tahoma" w:cs="Tahoma"/>
      <w:sz w:val="16"/>
      <w:szCs w:val="16"/>
      <w:lang w:eastAsia="nl-NL"/>
    </w:rPr>
  </w:style>
  <w:style w:type="paragraph" w:customStyle="1" w:styleId="Kop">
    <w:name w:val="Kop"/>
    <w:basedOn w:val="Standaard"/>
    <w:rsid w:val="00940EB3"/>
    <w:pPr>
      <w:spacing w:line="240" w:lineRule="atLeast"/>
    </w:pPr>
    <w:rPr>
      <w:rFonts w:ascii="Times New Roman" w:hAnsi="Times New Roman"/>
      <w:b/>
      <w:sz w:val="24"/>
      <w:lang w:eastAsia="en-US"/>
    </w:rPr>
  </w:style>
  <w:style w:type="paragraph" w:customStyle="1" w:styleId="Bullet">
    <w:name w:val="Bullet"/>
    <w:basedOn w:val="Standaard"/>
    <w:rsid w:val="00940EB3"/>
    <w:pPr>
      <w:spacing w:line="240" w:lineRule="atLeast"/>
      <w:ind w:hanging="567"/>
    </w:pPr>
    <w:rPr>
      <w:rFonts w:ascii="Times New Roman" w:hAnsi="Times New Roman"/>
      <w:sz w:val="22"/>
      <w:lang w:eastAsia="en-US"/>
    </w:rPr>
  </w:style>
  <w:style w:type="paragraph" w:styleId="Voetnoottekst">
    <w:name w:val="footnote text"/>
    <w:basedOn w:val="Standaard"/>
    <w:link w:val="VoetnoottekstChar"/>
    <w:semiHidden/>
    <w:rsid w:val="00940EB3"/>
    <w:pPr>
      <w:spacing w:line="240" w:lineRule="atLeast"/>
    </w:pPr>
    <w:rPr>
      <w:rFonts w:ascii="Times New Roman" w:hAnsi="Times New Roman"/>
      <w:lang w:eastAsia="en-US"/>
    </w:rPr>
  </w:style>
  <w:style w:type="character" w:customStyle="1" w:styleId="VoetnoottekstChar">
    <w:name w:val="Voetnoottekst Char"/>
    <w:basedOn w:val="Standaardalinea-lettertype"/>
    <w:link w:val="Voetnoottekst"/>
    <w:semiHidden/>
    <w:rsid w:val="00940EB3"/>
    <w:rPr>
      <w:rFonts w:ascii="Times New Roman" w:eastAsia="Times New Roman" w:hAnsi="Times New Roman" w:cs="Times New Roman"/>
      <w:sz w:val="20"/>
      <w:szCs w:val="20"/>
    </w:rPr>
  </w:style>
  <w:style w:type="paragraph" w:customStyle="1" w:styleId="Kopbijlkage">
    <w:name w:val="Kop bijlkage"/>
    <w:basedOn w:val="Koptekst"/>
    <w:next w:val="AlineaChar"/>
    <w:rsid w:val="00940EB3"/>
  </w:style>
  <w:style w:type="character" w:customStyle="1" w:styleId="AlineaCharChar">
    <w:name w:val="Alinea Char Char"/>
    <w:basedOn w:val="Standaardalinea-lettertype"/>
    <w:rsid w:val="00940EB3"/>
    <w:rPr>
      <w:rFonts w:ascii="Arial" w:hAnsi="Arial"/>
      <w:lang w:val="nl-NL" w:eastAsia="nl-NL" w:bidi="ar-SA"/>
    </w:rPr>
  </w:style>
  <w:style w:type="paragraph" w:customStyle="1" w:styleId="Kopbijlage">
    <w:name w:val="Kop bijlage"/>
    <w:basedOn w:val="Kop1"/>
    <w:next w:val="AlineaChar"/>
    <w:rsid w:val="00940EB3"/>
    <w:pPr>
      <w:ind w:left="998"/>
    </w:pPr>
  </w:style>
  <w:style w:type="paragraph" w:customStyle="1" w:styleId="OpmaakprofielMetopsommingstekens">
    <w:name w:val="Opmaakprofiel Met opsommingstekens"/>
    <w:basedOn w:val="Standaard"/>
    <w:rsid w:val="00940EB3"/>
    <w:pPr>
      <w:numPr>
        <w:numId w:val="14"/>
      </w:numPr>
    </w:pPr>
    <w:rPr>
      <w:rFonts w:cs="Arial"/>
      <w:noProof/>
    </w:rPr>
  </w:style>
  <w:style w:type="paragraph" w:customStyle="1" w:styleId="OpmaakprofielMetopsommingstekensSymbolsymbool">
    <w:name w:val="Opmaakprofiel Met opsommingstekens Symbol (symbool)"/>
    <w:basedOn w:val="Standaard"/>
    <w:rsid w:val="00940EB3"/>
    <w:pPr>
      <w:numPr>
        <w:numId w:val="13"/>
      </w:numPr>
      <w:ind w:left="1134" w:hanging="567"/>
    </w:pPr>
    <w:rPr>
      <w:rFonts w:cs="Arial"/>
    </w:rPr>
  </w:style>
  <w:style w:type="character" w:customStyle="1" w:styleId="alineanieuwCharChar">
    <w:name w:val="alinea nieuw Char Char"/>
    <w:basedOn w:val="Standaardalinea-lettertype"/>
    <w:rsid w:val="00940EB3"/>
    <w:rPr>
      <w:rFonts w:ascii="Arial" w:hAnsi="Arial"/>
      <w:noProof/>
      <w:lang w:val="nl-NL" w:eastAsia="nl-NL" w:bidi="ar-SA"/>
    </w:rPr>
  </w:style>
  <w:style w:type="character" w:customStyle="1" w:styleId="opsommingCharChar">
    <w:name w:val="opsomming Char Char"/>
    <w:basedOn w:val="alineanieuwCharChar"/>
    <w:rsid w:val="00940EB3"/>
    <w:rPr>
      <w:rFonts w:ascii="Arial" w:hAnsi="Arial"/>
      <w:noProof/>
      <w:lang w:val="nl-NL" w:eastAsia="nl-NL" w:bidi="ar-SA"/>
    </w:rPr>
  </w:style>
  <w:style w:type="character" w:customStyle="1" w:styleId="AlineaCharChar1">
    <w:name w:val="Alinea Char Char1"/>
    <w:basedOn w:val="Standaardalinea-lettertype"/>
    <w:rsid w:val="00940EB3"/>
    <w:rPr>
      <w:rFonts w:ascii="Arial" w:hAnsi="Arial"/>
      <w:lang w:val="nl-NL" w:eastAsia="nl-NL" w:bidi="ar-SA"/>
    </w:rPr>
  </w:style>
  <w:style w:type="character" w:customStyle="1" w:styleId="alineanieuwCharChar1">
    <w:name w:val="alinea nieuw Char Char1"/>
    <w:basedOn w:val="Standaardalinea-lettertype"/>
    <w:rsid w:val="00940EB3"/>
    <w:rPr>
      <w:rFonts w:ascii="Arial" w:hAnsi="Arial"/>
      <w:noProof/>
      <w:lang w:val="nl-NL" w:eastAsia="nl-NL" w:bidi="ar-SA"/>
    </w:rPr>
  </w:style>
  <w:style w:type="character" w:customStyle="1" w:styleId="opsommingCharChar1">
    <w:name w:val="opsomming Char Char1"/>
    <w:basedOn w:val="alineanieuwCharChar1"/>
    <w:rsid w:val="00940EB3"/>
    <w:rPr>
      <w:rFonts w:ascii="Arial" w:hAnsi="Arial"/>
      <w:noProof/>
      <w:lang w:val="nl-NL" w:eastAsia="nl-NL" w:bidi="ar-SA"/>
    </w:rPr>
  </w:style>
  <w:style w:type="paragraph" w:customStyle="1" w:styleId="OpmaakprofielopsommingnummeriekUitvullenVoor0pt">
    <w:name w:val="Opmaakprofiel opsomming nummeriek + Uitvullen Voor:  0 pt"/>
    <w:basedOn w:val="opsommingnummeriek"/>
    <w:rsid w:val="00940EB3"/>
    <w:pPr>
      <w:spacing w:before="0"/>
      <w:jc w:val="both"/>
    </w:pPr>
  </w:style>
  <w:style w:type="paragraph" w:styleId="Plattetekst2">
    <w:name w:val="Body Text 2"/>
    <w:basedOn w:val="Standaard"/>
    <w:link w:val="Plattetekst2Char"/>
    <w:semiHidden/>
    <w:rsid w:val="00940EB3"/>
    <w:rPr>
      <w:rFonts w:cs="Arial"/>
      <w:szCs w:val="24"/>
    </w:rPr>
  </w:style>
  <w:style w:type="character" w:customStyle="1" w:styleId="Plattetekst2Char">
    <w:name w:val="Platte tekst 2 Char"/>
    <w:basedOn w:val="Standaardalinea-lettertype"/>
    <w:link w:val="Plattetekst2"/>
    <w:semiHidden/>
    <w:rsid w:val="00940EB3"/>
    <w:rPr>
      <w:rFonts w:ascii="Arial" w:eastAsia="Times New Roman" w:hAnsi="Arial" w:cs="Arial"/>
      <w:sz w:val="20"/>
      <w:szCs w:val="24"/>
      <w:lang w:eastAsia="nl-NL"/>
    </w:rPr>
  </w:style>
  <w:style w:type="paragraph" w:customStyle="1" w:styleId="Opsomming">
    <w:name w:val="Opsomming"/>
    <w:basedOn w:val="AlineaChar"/>
    <w:next w:val="AlineaChar"/>
    <w:rsid w:val="00940EB3"/>
    <w:pPr>
      <w:numPr>
        <w:numId w:val="15"/>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940EB3"/>
    <w:pPr>
      <w:numPr>
        <w:numId w:val="2"/>
      </w:numPr>
      <w:tabs>
        <w:tab w:val="left" w:pos="284"/>
        <w:tab w:val="left" w:pos="964"/>
        <w:tab w:val="left" w:pos="8789"/>
      </w:tabs>
      <w:spacing w:before="60"/>
      <w:ind w:left="851" w:hanging="284"/>
    </w:pPr>
  </w:style>
  <w:style w:type="paragraph" w:styleId="Plattetekst3">
    <w:name w:val="Body Text 3"/>
    <w:basedOn w:val="Standaard"/>
    <w:link w:val="Plattetekst3Char"/>
    <w:semiHidden/>
    <w:rsid w:val="00940E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27"/>
    </w:pPr>
    <w:rPr>
      <w:rFonts w:ascii="Arial Narrow" w:hAnsi="Arial Narrow"/>
      <w:sz w:val="22"/>
    </w:rPr>
  </w:style>
  <w:style w:type="character" w:customStyle="1" w:styleId="Plattetekst3Char">
    <w:name w:val="Platte tekst 3 Char"/>
    <w:basedOn w:val="Standaardalinea-lettertype"/>
    <w:link w:val="Plattetekst3"/>
    <w:semiHidden/>
    <w:rsid w:val="00940EB3"/>
    <w:rPr>
      <w:rFonts w:ascii="Arial Narrow" w:eastAsia="Times New Roman" w:hAnsi="Arial Narrow" w:cs="Times New Roman"/>
      <w:szCs w:val="20"/>
      <w:lang w:eastAsia="nl-NL"/>
    </w:rPr>
  </w:style>
  <w:style w:type="paragraph" w:styleId="Plattetekstinspringen2">
    <w:name w:val="Body Text Indent 2"/>
    <w:basedOn w:val="Standaard"/>
    <w:link w:val="Plattetekstinspringen2Char"/>
    <w:semiHidden/>
    <w:rsid w:val="00940EB3"/>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rPr>
  </w:style>
  <w:style w:type="character" w:customStyle="1" w:styleId="Plattetekstinspringen2Char">
    <w:name w:val="Platte tekst inspringen 2 Char"/>
    <w:basedOn w:val="Standaardalinea-lettertype"/>
    <w:link w:val="Plattetekstinspringen2"/>
    <w:semiHidden/>
    <w:rsid w:val="00940EB3"/>
    <w:rPr>
      <w:rFonts w:ascii="Univers" w:eastAsia="Times New Roman" w:hAnsi="Univers" w:cs="Times New Roman"/>
      <w:sz w:val="20"/>
      <w:szCs w:val="20"/>
      <w:lang w:eastAsia="nl-NL"/>
    </w:rPr>
  </w:style>
  <w:style w:type="paragraph" w:styleId="Plattetekstinspringen3">
    <w:name w:val="Body Text Indent 3"/>
    <w:basedOn w:val="Standaard"/>
    <w:link w:val="Plattetekstinspringen3Char"/>
    <w:semiHidden/>
    <w:rsid w:val="00940EB3"/>
    <w:pPr>
      <w:ind w:left="360"/>
    </w:pPr>
    <w:rPr>
      <w:rFonts w:ascii="Arial Narrow" w:hAnsi="Arial Narrow"/>
      <w:sz w:val="22"/>
    </w:rPr>
  </w:style>
  <w:style w:type="character" w:customStyle="1" w:styleId="Plattetekstinspringen3Char">
    <w:name w:val="Platte tekst inspringen 3 Char"/>
    <w:basedOn w:val="Standaardalinea-lettertype"/>
    <w:link w:val="Plattetekstinspringen3"/>
    <w:semiHidden/>
    <w:rsid w:val="00940EB3"/>
    <w:rPr>
      <w:rFonts w:ascii="Arial Narrow" w:eastAsia="Times New Roman" w:hAnsi="Arial Narrow" w:cs="Times New Roman"/>
      <w:szCs w:val="20"/>
      <w:lang w:eastAsia="nl-NL"/>
    </w:rPr>
  </w:style>
  <w:style w:type="paragraph" w:customStyle="1" w:styleId="kop10">
    <w:name w:val="kop 1"/>
    <w:basedOn w:val="Kop1"/>
    <w:rsid w:val="00940EB3"/>
    <w:rPr>
      <w:bCs/>
    </w:rPr>
  </w:style>
  <w:style w:type="paragraph" w:customStyle="1" w:styleId="AlineaCharChar3">
    <w:name w:val="Alinea Char Char3"/>
    <w:rsid w:val="00940EB3"/>
    <w:pPr>
      <w:tabs>
        <w:tab w:val="left" w:pos="-566"/>
      </w:tabs>
      <w:spacing w:after="0" w:line="269" w:lineRule="auto"/>
      <w:ind w:left="567"/>
    </w:pPr>
    <w:rPr>
      <w:rFonts w:ascii="Arial" w:eastAsia="Times New Roman" w:hAnsi="Arial" w:cs="Times New Roman"/>
      <w:sz w:val="20"/>
      <w:szCs w:val="20"/>
      <w:lang w:eastAsia="nl-NL"/>
    </w:rPr>
  </w:style>
  <w:style w:type="paragraph" w:customStyle="1" w:styleId="Bullet1">
    <w:name w:val="Bullet 1"/>
    <w:basedOn w:val="Standaard"/>
    <w:rsid w:val="00940EB3"/>
    <w:pPr>
      <w:tabs>
        <w:tab w:val="num" w:pos="360"/>
      </w:tabs>
      <w:ind w:hanging="360"/>
    </w:pPr>
    <w:rPr>
      <w:rFonts w:ascii="Times New Roman" w:hAnsi="Times New Roman"/>
      <w:sz w:val="24"/>
      <w:lang w:val="en-GB" w:eastAsia="en-US"/>
    </w:rPr>
  </w:style>
  <w:style w:type="paragraph" w:customStyle="1" w:styleId="AlineaNum">
    <w:name w:val="AlineaNum"/>
    <w:basedOn w:val="Standaard"/>
    <w:rsid w:val="00940EB3"/>
    <w:pPr>
      <w:keepLines/>
      <w:tabs>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940EB3"/>
    <w:pPr>
      <w:tabs>
        <w:tab w:val="left" w:pos="-566"/>
      </w:tabs>
      <w:spacing w:after="0" w:line="269" w:lineRule="auto"/>
      <w:ind w:left="567"/>
    </w:pPr>
    <w:rPr>
      <w:rFonts w:ascii="Arial" w:eastAsia="Times New Roman" w:hAnsi="Arial" w:cs="Times New Roman"/>
      <w:sz w:val="20"/>
      <w:szCs w:val="20"/>
      <w:lang w:eastAsia="nl-NL"/>
    </w:rPr>
  </w:style>
  <w:style w:type="paragraph" w:customStyle="1" w:styleId="opsomming0">
    <w:name w:val="opsomming"/>
    <w:basedOn w:val="Standaard"/>
    <w:next w:val="Standaard"/>
    <w:rsid w:val="00940EB3"/>
    <w:pPr>
      <w:numPr>
        <w:numId w:val="16"/>
      </w:numPr>
      <w:tabs>
        <w:tab w:val="left" w:pos="964"/>
        <w:tab w:val="left" w:pos="8789"/>
      </w:tabs>
      <w:spacing w:before="60"/>
    </w:pPr>
  </w:style>
  <w:style w:type="character" w:customStyle="1" w:styleId="AlineaCharChar2">
    <w:name w:val="Alinea Char Char2"/>
    <w:basedOn w:val="Standaardalinea-lettertype"/>
    <w:rsid w:val="00940EB3"/>
    <w:rPr>
      <w:rFonts w:ascii="Arial" w:hAnsi="Arial"/>
      <w:lang w:val="nl-NL" w:eastAsia="nl-NL" w:bidi="ar-SA"/>
    </w:rPr>
  </w:style>
  <w:style w:type="character" w:customStyle="1" w:styleId="OpsommingChar0">
    <w:name w:val="Opsomming Char"/>
    <w:basedOn w:val="Standaardalinea-lettertype"/>
    <w:rsid w:val="00940EB3"/>
    <w:rPr>
      <w:rFonts w:ascii="Arial" w:hAnsi="Arial"/>
      <w:lang w:val="nl-NL" w:eastAsia="nl-NL" w:bidi="ar-SA"/>
    </w:rPr>
  </w:style>
  <w:style w:type="paragraph" w:customStyle="1" w:styleId="alineanieuw">
    <w:name w:val="alinea nieuw"/>
    <w:basedOn w:val="Standaard"/>
    <w:rsid w:val="00940EB3"/>
    <w:pPr>
      <w:tabs>
        <w:tab w:val="left" w:pos="8789"/>
      </w:tabs>
      <w:spacing w:before="240"/>
    </w:pPr>
    <w:rPr>
      <w:noProof/>
    </w:rPr>
  </w:style>
  <w:style w:type="paragraph" w:customStyle="1" w:styleId="TableBullet1">
    <w:name w:val="Table Bullet 1"/>
    <w:basedOn w:val="Bullet1"/>
    <w:rsid w:val="00940EB3"/>
    <w:pPr>
      <w:ind w:left="360"/>
    </w:pPr>
  </w:style>
  <w:style w:type="paragraph" w:customStyle="1" w:styleId="Bold">
    <w:name w:val="Bold"/>
    <w:basedOn w:val="Standaard"/>
    <w:next w:val="Standaard"/>
    <w:rsid w:val="00940EB3"/>
    <w:rPr>
      <w:b/>
    </w:rPr>
  </w:style>
  <w:style w:type="paragraph" w:customStyle="1" w:styleId="Plattetekst21">
    <w:name w:val="Platte tekst 21"/>
    <w:basedOn w:val="Standaard"/>
    <w:rsid w:val="00940EB3"/>
    <w:pPr>
      <w:ind w:left="851" w:hanging="851"/>
    </w:pPr>
  </w:style>
  <w:style w:type="paragraph" w:customStyle="1" w:styleId="Alinea0">
    <w:name w:val="Alinea"/>
    <w:rsid w:val="00940EB3"/>
    <w:pPr>
      <w:tabs>
        <w:tab w:val="left" w:pos="-566"/>
      </w:tabs>
      <w:spacing w:after="0" w:line="269" w:lineRule="auto"/>
      <w:ind w:left="567"/>
    </w:pPr>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rsid w:val="00940EB3"/>
    <w:rPr>
      <w:sz w:val="16"/>
    </w:rPr>
  </w:style>
  <w:style w:type="character" w:styleId="Zwaar">
    <w:name w:val="Strong"/>
    <w:basedOn w:val="Standaardalinea-lettertype"/>
    <w:uiPriority w:val="22"/>
    <w:qFormat/>
    <w:rsid w:val="00940EB3"/>
    <w:rPr>
      <w:b/>
    </w:rPr>
  </w:style>
  <w:style w:type="paragraph" w:styleId="Lijstvoortzetting2">
    <w:name w:val="List Continue 2"/>
    <w:basedOn w:val="Standaard"/>
    <w:semiHidden/>
    <w:rsid w:val="00940EB3"/>
    <w:pPr>
      <w:spacing w:after="120"/>
      <w:ind w:left="566"/>
    </w:pPr>
  </w:style>
  <w:style w:type="paragraph" w:styleId="Lijstvoortzetting3">
    <w:name w:val="List Continue 3"/>
    <w:basedOn w:val="Standaard"/>
    <w:semiHidden/>
    <w:rsid w:val="00940EB3"/>
    <w:pPr>
      <w:spacing w:after="120"/>
      <w:ind w:left="849"/>
    </w:pPr>
  </w:style>
  <w:style w:type="paragraph" w:customStyle="1" w:styleId="Ballontekst1">
    <w:name w:val="Ballontekst1"/>
    <w:basedOn w:val="Standaard"/>
    <w:rsid w:val="00940EB3"/>
    <w:pPr>
      <w:widowControl w:val="0"/>
      <w:overflowPunct w:val="0"/>
      <w:autoSpaceDE w:val="0"/>
      <w:autoSpaceDN w:val="0"/>
      <w:adjustRightInd w:val="0"/>
      <w:textAlignment w:val="baseline"/>
    </w:pPr>
    <w:rPr>
      <w:rFonts w:ascii="Tahoma" w:hAnsi="Tahoma"/>
      <w:sz w:val="16"/>
    </w:rPr>
  </w:style>
  <w:style w:type="paragraph" w:styleId="Tekstopmerking">
    <w:name w:val="annotation text"/>
    <w:basedOn w:val="Standaard"/>
    <w:link w:val="TekstopmerkingChar"/>
    <w:uiPriority w:val="99"/>
    <w:semiHidden/>
    <w:rsid w:val="00940EB3"/>
    <w:rPr>
      <w:rFonts w:cs="Arial"/>
    </w:rPr>
  </w:style>
  <w:style w:type="character" w:customStyle="1" w:styleId="TekstopmerkingChar">
    <w:name w:val="Tekst opmerking Char"/>
    <w:basedOn w:val="Standaardalinea-lettertype"/>
    <w:link w:val="Tekstopmerking"/>
    <w:uiPriority w:val="99"/>
    <w:semiHidden/>
    <w:rsid w:val="00940EB3"/>
    <w:rPr>
      <w:rFonts w:ascii="Arial" w:eastAsia="Times New Roman" w:hAnsi="Arial" w:cs="Arial"/>
      <w:sz w:val="20"/>
      <w:szCs w:val="20"/>
      <w:lang w:eastAsia="nl-NL"/>
    </w:rPr>
  </w:style>
  <w:style w:type="character" w:customStyle="1" w:styleId="page60-tekst-kolommen">
    <w:name w:val="page60-tekst-kolommen"/>
    <w:basedOn w:val="Standaardalinea-lettertype"/>
    <w:rsid w:val="00940EB3"/>
  </w:style>
  <w:style w:type="character" w:styleId="Nadruk">
    <w:name w:val="Emphasis"/>
    <w:basedOn w:val="Standaardalinea-lettertype"/>
    <w:qFormat/>
    <w:rsid w:val="00940EB3"/>
    <w:rPr>
      <w:i/>
      <w:iCs/>
    </w:rPr>
  </w:style>
  <w:style w:type="paragraph" w:customStyle="1" w:styleId="Handtekeningbedrijf">
    <w:name w:val="Handtekening bedrijf"/>
    <w:basedOn w:val="Handtekening"/>
    <w:rsid w:val="00940EB3"/>
    <w:rPr>
      <w:rFonts w:cs="Arial"/>
      <w:szCs w:val="24"/>
    </w:rPr>
  </w:style>
  <w:style w:type="paragraph" w:styleId="Handtekening">
    <w:name w:val="Signature"/>
    <w:basedOn w:val="Standaard"/>
    <w:link w:val="HandtekeningChar"/>
    <w:semiHidden/>
    <w:rsid w:val="00940EB3"/>
    <w:pPr>
      <w:ind w:left="4252"/>
    </w:pPr>
  </w:style>
  <w:style w:type="character" w:customStyle="1" w:styleId="HandtekeningChar">
    <w:name w:val="Handtekening Char"/>
    <w:basedOn w:val="Standaardalinea-lettertype"/>
    <w:link w:val="Handtekening"/>
    <w:semiHidden/>
    <w:rsid w:val="00940EB3"/>
    <w:rPr>
      <w:rFonts w:ascii="Arial" w:eastAsia="Times New Roman" w:hAnsi="Arial" w:cs="Times New Roman"/>
      <w:sz w:val="20"/>
      <w:szCs w:val="20"/>
      <w:lang w:eastAsia="nl-NL"/>
    </w:rPr>
  </w:style>
  <w:style w:type="paragraph" w:customStyle="1" w:styleId="StandardText">
    <w:name w:val="StandardText"/>
    <w:basedOn w:val="Standaard"/>
    <w:rsid w:val="00940EB3"/>
    <w:pPr>
      <w:numPr>
        <w:ilvl w:val="12"/>
      </w:numPr>
      <w:ind w:left="567"/>
      <w:jc w:val="both"/>
    </w:pPr>
    <w:rPr>
      <w:rFonts w:cs="Arial"/>
    </w:rPr>
  </w:style>
  <w:style w:type="paragraph" w:customStyle="1" w:styleId="DWAopsommingAanhef">
    <w:name w:val="DWAopsommingAanhef"/>
    <w:basedOn w:val="Plattetekst"/>
    <w:next w:val="Plattetekst"/>
    <w:rsid w:val="00940EB3"/>
    <w:pPr>
      <w:keepNext/>
    </w:pPr>
    <w:rPr>
      <w:rFonts w:ascii="Verdana" w:hAnsi="Verdana"/>
      <w:lang w:eastAsia="en-US"/>
    </w:rPr>
  </w:style>
  <w:style w:type="paragraph" w:customStyle="1" w:styleId="s">
    <w:name w:val="s"/>
    <w:basedOn w:val="Kop2"/>
    <w:rsid w:val="00940EB3"/>
    <w:rPr>
      <w:bCs/>
    </w:rPr>
  </w:style>
  <w:style w:type="paragraph" w:customStyle="1" w:styleId="Emokop1">
    <w:name w:val="Emo kop1"/>
    <w:basedOn w:val="AlineaChar"/>
    <w:autoRedefine/>
    <w:rsid w:val="00940EB3"/>
    <w:pPr>
      <w:tabs>
        <w:tab w:val="num" w:pos="576"/>
      </w:tabs>
      <w:ind w:left="576" w:hanging="576"/>
    </w:pPr>
    <w:rPr>
      <w:b/>
      <w:caps/>
      <w:sz w:val="24"/>
    </w:rPr>
  </w:style>
  <w:style w:type="paragraph" w:customStyle="1" w:styleId="Emokop2">
    <w:name w:val="Emo kop 2"/>
    <w:basedOn w:val="Emokop1"/>
    <w:autoRedefine/>
    <w:rsid w:val="00940EB3"/>
    <w:pPr>
      <w:tabs>
        <w:tab w:val="clear" w:pos="576"/>
        <w:tab w:val="num" w:pos="432"/>
        <w:tab w:val="left" w:pos="500"/>
      </w:tabs>
      <w:ind w:left="432" w:hanging="432"/>
    </w:pPr>
    <w:rPr>
      <w:caps w:val="0"/>
      <w:sz w:val="20"/>
    </w:rPr>
  </w:style>
  <w:style w:type="paragraph" w:styleId="Kopvaninhoudsopgave">
    <w:name w:val="TOC Heading"/>
    <w:basedOn w:val="Kop1"/>
    <w:next w:val="Standaard"/>
    <w:uiPriority w:val="39"/>
    <w:unhideWhenUsed/>
    <w:qFormat/>
    <w:rsid w:val="00940EB3"/>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940EB3"/>
    <w:pPr>
      <w:widowControl w:val="0"/>
      <w:adjustRightInd w:val="0"/>
      <w:textAlignment w:val="baseline"/>
    </w:pPr>
    <w:rPr>
      <w:rFonts w:cs="Arial"/>
      <w:bCs/>
      <w:noProof/>
      <w:spacing w:val="-2"/>
    </w:rPr>
  </w:style>
  <w:style w:type="character" w:customStyle="1" w:styleId="StandaardtekstparagraaflCharChar">
    <w:name w:val="Standaard tekst paragraafl Char Char"/>
    <w:basedOn w:val="Standaardalinea-lettertype"/>
    <w:link w:val="Standaardtekstparagraafl"/>
    <w:rsid w:val="00940EB3"/>
    <w:rPr>
      <w:rFonts w:ascii="Arial" w:eastAsia="Times New Roman" w:hAnsi="Arial" w:cs="Arial"/>
      <w:bCs/>
      <w:noProof/>
      <w:spacing w:val="-2"/>
      <w:sz w:val="20"/>
      <w:szCs w:val="20"/>
      <w:lang w:eastAsia="nl-NL"/>
    </w:rPr>
  </w:style>
  <w:style w:type="paragraph" w:customStyle="1" w:styleId="Kop1Beschrijvenddoc">
    <w:name w:val="Kop 1 Beschrijvend doc"/>
    <w:basedOn w:val="Standaard"/>
    <w:autoRedefine/>
    <w:rsid w:val="00940EB3"/>
    <w:pPr>
      <w:keepNext/>
      <w:widowControl w:val="0"/>
      <w:tabs>
        <w:tab w:val="num" w:pos="432"/>
      </w:tabs>
      <w:adjustRightInd w:val="0"/>
      <w:spacing w:line="240" w:lineRule="exact"/>
      <w:ind w:left="432" w:hanging="432"/>
      <w:textAlignment w:val="baseline"/>
      <w:outlineLvl w:val="0"/>
    </w:pPr>
    <w:rPr>
      <w:rFonts w:cs="Arial"/>
      <w:b/>
      <w:bCs/>
      <w:sz w:val="24"/>
    </w:rPr>
  </w:style>
  <w:style w:type="paragraph" w:customStyle="1" w:styleId="kop2beschrijvenddocument">
    <w:name w:val="kop2 beschrijvend document"/>
    <w:basedOn w:val="Standaard"/>
    <w:autoRedefine/>
    <w:rsid w:val="00940EB3"/>
    <w:pPr>
      <w:keepNext/>
      <w:widowControl w:val="0"/>
      <w:numPr>
        <w:ilvl w:val="1"/>
      </w:numPr>
      <w:tabs>
        <w:tab w:val="left" w:pos="754"/>
        <w:tab w:val="num" w:pos="866"/>
      </w:tabs>
      <w:adjustRightInd w:val="0"/>
      <w:spacing w:before="240" w:after="60" w:line="240" w:lineRule="exact"/>
      <w:ind w:left="110" w:hanging="110"/>
      <w:textAlignment w:val="baseline"/>
      <w:outlineLvl w:val="1"/>
    </w:pPr>
    <w:rPr>
      <w:rFonts w:cs="Arial"/>
      <w:b/>
      <w:sz w:val="19"/>
      <w:szCs w:val="19"/>
    </w:rPr>
  </w:style>
  <w:style w:type="paragraph" w:customStyle="1" w:styleId="standaardAD">
    <w:name w:val="standaard AD"/>
    <w:basedOn w:val="Standaard"/>
    <w:autoRedefine/>
    <w:rsid w:val="00940EB3"/>
    <w:pPr>
      <w:widowControl w:val="0"/>
      <w:tabs>
        <w:tab w:val="left" w:pos="0"/>
        <w:tab w:val="left" w:pos="587"/>
        <w:tab w:val="left" w:pos="6527"/>
        <w:tab w:val="left" w:pos="7482"/>
      </w:tabs>
      <w:adjustRightInd w:val="0"/>
      <w:spacing w:line="240" w:lineRule="exact"/>
      <w:ind w:right="-108"/>
      <w:textAlignment w:val="baseline"/>
    </w:pPr>
    <w:rPr>
      <w:rFonts w:cs="Arial"/>
      <w:sz w:val="19"/>
      <w:szCs w:val="19"/>
    </w:rPr>
  </w:style>
  <w:style w:type="paragraph" w:styleId="Onderwerpvanopmerking">
    <w:name w:val="annotation subject"/>
    <w:basedOn w:val="Tekstopmerking"/>
    <w:next w:val="Tekstopmerking"/>
    <w:link w:val="OnderwerpvanopmerkingChar"/>
    <w:uiPriority w:val="99"/>
    <w:semiHidden/>
    <w:unhideWhenUsed/>
    <w:rsid w:val="00940EB3"/>
    <w:pPr>
      <w:tabs>
        <w:tab w:val="left" w:pos="567"/>
        <w:tab w:val="left" w:pos="1134"/>
        <w:tab w:val="left" w:pos="1701"/>
        <w:tab w:val="left" w:pos="2268"/>
        <w:tab w:val="left" w:pos="2835"/>
        <w:tab w:val="left" w:pos="3969"/>
        <w:tab w:val="left" w:pos="4536"/>
        <w:tab w:val="left" w:pos="5103"/>
        <w:tab w:val="left" w:pos="5670"/>
      </w:tabs>
      <w:ind w:left="567"/>
    </w:pPr>
    <w:rPr>
      <w:rFonts w:cs="Times New Roman"/>
      <w:b/>
      <w:bCs/>
    </w:rPr>
  </w:style>
  <w:style w:type="character" w:customStyle="1" w:styleId="OnderwerpvanopmerkingChar">
    <w:name w:val="Onderwerp van opmerking Char"/>
    <w:basedOn w:val="TekstopmerkingChar"/>
    <w:link w:val="Onderwerpvanopmerking"/>
    <w:rsid w:val="00940EB3"/>
    <w:rPr>
      <w:rFonts w:ascii="Arial" w:eastAsia="Times New Roman" w:hAnsi="Arial" w:cs="Times New Roman"/>
      <w:b/>
      <w:bCs/>
      <w:sz w:val="20"/>
      <w:szCs w:val="20"/>
      <w:lang w:eastAsia="nl-NL"/>
    </w:rPr>
  </w:style>
  <w:style w:type="paragraph" w:customStyle="1" w:styleId="standaardad0">
    <w:name w:val="standaardad"/>
    <w:basedOn w:val="Standaard"/>
    <w:rsid w:val="00940EB3"/>
    <w:pPr>
      <w:ind w:right="-108"/>
    </w:pPr>
    <w:rPr>
      <w:rFonts w:eastAsia="Arial Unicode MS" w:cs="Arial Unicode MS"/>
      <w:sz w:val="19"/>
      <w:szCs w:val="19"/>
    </w:rPr>
  </w:style>
  <w:style w:type="paragraph" w:customStyle="1" w:styleId="tekstkop3">
    <w:name w:val="tekst kop 3"/>
    <w:basedOn w:val="Standaard"/>
    <w:autoRedefine/>
    <w:rsid w:val="00940EB3"/>
    <w:pPr>
      <w:widowControl w:val="0"/>
      <w:adjustRightInd w:val="0"/>
      <w:spacing w:line="240" w:lineRule="exact"/>
      <w:textAlignment w:val="baseline"/>
    </w:pPr>
    <w:rPr>
      <w:rFonts w:cs="Arial"/>
      <w:noProof/>
      <w:sz w:val="19"/>
      <w:szCs w:val="19"/>
    </w:rPr>
  </w:style>
  <w:style w:type="paragraph" w:customStyle="1" w:styleId="OpmaakprofielLinksRegelafstandenkel1">
    <w:name w:val="Opmaakprofiel Links Regelafstand:  enkel1"/>
    <w:basedOn w:val="Standaard"/>
    <w:autoRedefine/>
    <w:rsid w:val="00940EB3"/>
    <w:pPr>
      <w:widowControl w:val="0"/>
      <w:adjustRightInd w:val="0"/>
      <w:spacing w:line="240" w:lineRule="exact"/>
      <w:textAlignment w:val="baseline"/>
    </w:pPr>
    <w:rPr>
      <w:rFonts w:cs="Arial"/>
      <w:sz w:val="19"/>
    </w:rPr>
  </w:style>
  <w:style w:type="paragraph" w:customStyle="1" w:styleId="standaardparagraaf">
    <w:name w:val="standaard paragraaf"/>
    <w:basedOn w:val="Standaard"/>
    <w:autoRedefine/>
    <w:rsid w:val="00940EB3"/>
    <w:pPr>
      <w:widowControl w:val="0"/>
      <w:adjustRightInd w:val="0"/>
      <w:textAlignment w:val="baseline"/>
    </w:pPr>
    <w:rPr>
      <w:rFonts w:cs="Arial"/>
      <w:sz w:val="19"/>
      <w:szCs w:val="19"/>
    </w:rPr>
  </w:style>
  <w:style w:type="paragraph" w:customStyle="1" w:styleId="Opmaakprofiel18">
    <w:name w:val="Opmaakprofiel18"/>
    <w:basedOn w:val="Standaard"/>
    <w:rsid w:val="00940EB3"/>
    <w:pPr>
      <w:widowControl w:val="0"/>
      <w:numPr>
        <w:numId w:val="17"/>
      </w:numPr>
      <w:tabs>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940EB3"/>
    <w:pPr>
      <w:widowControl w:val="0"/>
      <w:adjustRightInd w:val="0"/>
      <w:spacing w:line="240" w:lineRule="exact"/>
      <w:textAlignment w:val="baseline"/>
    </w:pPr>
    <w:rPr>
      <w:rFonts w:cs="Arial"/>
      <w:b/>
      <w:sz w:val="24"/>
      <w:szCs w:val="24"/>
    </w:rPr>
  </w:style>
  <w:style w:type="paragraph" w:customStyle="1" w:styleId="OpmaakprofielLinksRegelafstandenkel">
    <w:name w:val="Opmaakprofiel Links Regelafstand:  enkel"/>
    <w:basedOn w:val="Standaard"/>
    <w:autoRedefine/>
    <w:rsid w:val="00940EB3"/>
    <w:pPr>
      <w:widowControl w:val="0"/>
      <w:adjustRightInd w:val="0"/>
      <w:ind w:right="-54"/>
      <w:textAlignment w:val="baseline"/>
    </w:pPr>
    <w:rPr>
      <w:rFonts w:cs="Arial"/>
      <w:bCs/>
      <w:sz w:val="19"/>
      <w:szCs w:val="19"/>
    </w:rPr>
  </w:style>
  <w:style w:type="paragraph" w:customStyle="1" w:styleId="Artikel1">
    <w:name w:val="Artikel 1"/>
    <w:basedOn w:val="Standaard"/>
    <w:next w:val="Standaard"/>
    <w:rsid w:val="00940EB3"/>
    <w:pPr>
      <w:keepNext/>
      <w:widowControl w:val="0"/>
      <w:numPr>
        <w:numId w:val="18"/>
      </w:numPr>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940EB3"/>
    <w:rPr>
      <w:bCs w:val="0"/>
      <w:spacing w:val="0"/>
      <w:sz w:val="19"/>
      <w:szCs w:val="19"/>
    </w:rPr>
  </w:style>
  <w:style w:type="paragraph" w:styleId="Lijstalinea">
    <w:name w:val="List Paragraph"/>
    <w:basedOn w:val="Standaard"/>
    <w:link w:val="LijstalineaChar"/>
    <w:uiPriority w:val="34"/>
    <w:qFormat/>
    <w:rsid w:val="00940EB3"/>
    <w:pPr>
      <w:ind w:left="720"/>
      <w:contextualSpacing/>
    </w:pPr>
  </w:style>
  <w:style w:type="paragraph" w:customStyle="1" w:styleId="OpmaakprofielArial95ptLinksRegelafstandenkel">
    <w:name w:val="Opmaakprofiel Arial 95 pt Links Regelafstand:  enkel"/>
    <w:basedOn w:val="Standaard"/>
    <w:autoRedefine/>
    <w:rsid w:val="00940EB3"/>
    <w:pPr>
      <w:widowControl w:val="0"/>
      <w:adjustRightInd w:val="0"/>
      <w:spacing w:line="240" w:lineRule="exact"/>
      <w:textAlignment w:val="baseline"/>
    </w:pPr>
    <w:rPr>
      <w:rFonts w:cs="Arial"/>
      <w:sz w:val="19"/>
    </w:rPr>
  </w:style>
  <w:style w:type="table" w:styleId="Tabelraster">
    <w:name w:val="Table Grid"/>
    <w:basedOn w:val="Standaardtabel"/>
    <w:rsid w:val="00940EB3"/>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940EB3"/>
    <w:rPr>
      <w:rFonts w:cs="Arial"/>
      <w:sz w:val="24"/>
      <w:lang w:val="de-DE" w:eastAsia="de-DE"/>
    </w:rPr>
  </w:style>
  <w:style w:type="paragraph" w:customStyle="1" w:styleId="Opmaakprofiel24">
    <w:name w:val="Opmaakprofiel24"/>
    <w:basedOn w:val="Kop1"/>
    <w:rsid w:val="00940EB3"/>
    <w:pPr>
      <w:pageBreakBefore w:val="0"/>
      <w:numPr>
        <w:numId w:val="19"/>
      </w:numPr>
      <w:adjustRightInd w:val="0"/>
      <w:spacing w:before="0" w:after="0" w:line="240" w:lineRule="exact"/>
      <w:textAlignment w:val="baseline"/>
    </w:pPr>
    <w:rPr>
      <w:rFonts w:cs="Arial"/>
      <w:kern w:val="0"/>
      <w:sz w:val="19"/>
    </w:rPr>
  </w:style>
  <w:style w:type="paragraph" w:customStyle="1" w:styleId="label">
    <w:name w:val="label"/>
    <w:basedOn w:val="Standaard"/>
    <w:autoRedefine/>
    <w:rsid w:val="00940EB3"/>
    <w:pPr>
      <w:widowControl w:val="0"/>
      <w:adjustRightInd w:val="0"/>
      <w:textAlignment w:val="baseline"/>
    </w:pPr>
    <w:rPr>
      <w:rFonts w:cs="Arial"/>
      <w:b/>
      <w:caps/>
      <w:noProof/>
      <w:sz w:val="36"/>
      <w:szCs w:val="36"/>
    </w:rPr>
  </w:style>
  <w:style w:type="paragraph" w:customStyle="1" w:styleId="BijlageKop">
    <w:name w:val="BijlageKop"/>
    <w:basedOn w:val="Standaard"/>
    <w:next w:val="Standaard"/>
    <w:rsid w:val="00940EB3"/>
    <w:pPr>
      <w:spacing w:after="852" w:line="284" w:lineRule="exact"/>
    </w:pPr>
    <w:rPr>
      <w:rFonts w:ascii="PMN Caecilia" w:hAnsi="PMN Caecilia"/>
      <w:b/>
      <w:sz w:val="30"/>
      <w:lang w:eastAsia="en-US"/>
    </w:rPr>
  </w:style>
  <w:style w:type="paragraph" w:styleId="Revisie">
    <w:name w:val="Revision"/>
    <w:hidden/>
    <w:uiPriority w:val="99"/>
    <w:semiHidden/>
    <w:rsid w:val="00940EB3"/>
    <w:pPr>
      <w:spacing w:after="0" w:line="240" w:lineRule="auto"/>
    </w:pPr>
    <w:rPr>
      <w:rFonts w:ascii="Arial" w:eastAsia="Times New Roman" w:hAnsi="Arial" w:cs="Times New Roman"/>
      <w:sz w:val="20"/>
      <w:szCs w:val="20"/>
      <w:lang w:eastAsia="nl-NL"/>
    </w:rPr>
  </w:style>
  <w:style w:type="paragraph" w:customStyle="1" w:styleId="Kop11">
    <w:name w:val="Kop [1]"/>
    <w:basedOn w:val="Kop1"/>
    <w:link w:val="Kop1Char0"/>
    <w:qFormat/>
    <w:rsid w:val="00940EB3"/>
    <w:pPr>
      <w:numPr>
        <w:numId w:val="0"/>
      </w:numPr>
      <w:tabs>
        <w:tab w:val="clear" w:pos="-567"/>
        <w:tab w:val="left" w:pos="0"/>
        <w:tab w:val="left" w:pos="567"/>
      </w:tabs>
      <w:spacing w:line="240" w:lineRule="auto"/>
    </w:pPr>
    <w:rPr>
      <w:sz w:val="32"/>
      <w:szCs w:val="32"/>
    </w:rPr>
  </w:style>
  <w:style w:type="character" w:customStyle="1" w:styleId="Kop1Char0">
    <w:name w:val="Kop [1] Char"/>
    <w:basedOn w:val="Kop1Char"/>
    <w:link w:val="Kop11"/>
    <w:rsid w:val="00940EB3"/>
    <w:rPr>
      <w:rFonts w:ascii="Arial" w:eastAsia="Times New Roman" w:hAnsi="Arial" w:cs="Times New Roman"/>
      <w:b/>
      <w:kern w:val="28"/>
      <w:sz w:val="32"/>
      <w:szCs w:val="32"/>
      <w:lang w:eastAsia="nl-NL"/>
    </w:rPr>
  </w:style>
  <w:style w:type="table" w:customStyle="1" w:styleId="Lichtearcering-accent11">
    <w:name w:val="Lichte arcering - accent 11"/>
    <w:basedOn w:val="Standaardtabel"/>
    <w:uiPriority w:val="60"/>
    <w:rsid w:val="00940EB3"/>
    <w:pPr>
      <w:spacing w:after="0" w:line="240" w:lineRule="auto"/>
    </w:pPr>
    <w:rPr>
      <w:rFonts w:ascii="Times New Roman" w:eastAsia="Times New Roman" w:hAnsi="Times New Roman" w:cs="Times New Roman"/>
      <w:color w:val="365F91"/>
      <w:sz w:val="20"/>
      <w:szCs w:val="20"/>
      <w:lang w:eastAsia="nl-N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940EB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voettekst0">
    <w:name w:val="voettekst"/>
    <w:basedOn w:val="Voettekst"/>
    <w:link w:val="voettekstChar0"/>
    <w:qFormat/>
    <w:rsid w:val="00940EB3"/>
    <w:pPr>
      <w:pBdr>
        <w:top w:val="single" w:sz="4" w:space="0" w:color="auto"/>
      </w:pBdr>
      <w:tabs>
        <w:tab w:val="clear" w:pos="9406"/>
        <w:tab w:val="left" w:pos="1260"/>
        <w:tab w:val="center" w:pos="1620"/>
        <w:tab w:val="right" w:pos="8222"/>
      </w:tabs>
    </w:pPr>
  </w:style>
  <w:style w:type="character" w:customStyle="1" w:styleId="voettekstChar0">
    <w:name w:val="voettekst Char"/>
    <w:basedOn w:val="VoettekstChar"/>
    <w:link w:val="voettekst0"/>
    <w:rsid w:val="00940EB3"/>
    <w:rPr>
      <w:rFonts w:ascii="Arial" w:eastAsia="Times New Roman" w:hAnsi="Arial" w:cs="Times New Roman"/>
      <w:sz w:val="20"/>
      <w:szCs w:val="20"/>
      <w:lang w:eastAsia="nl-NL"/>
    </w:rPr>
  </w:style>
  <w:style w:type="paragraph" w:customStyle="1" w:styleId="NormalJustified">
    <w:name w:val="Normal + Justified"/>
    <w:basedOn w:val="Standaard"/>
    <w:rsid w:val="00940EB3"/>
    <w:pPr>
      <w:widowControl w:val="0"/>
      <w:tabs>
        <w:tab w:val="clear" w:pos="-567"/>
      </w:tabs>
      <w:overflowPunct w:val="0"/>
      <w:autoSpaceDE w:val="0"/>
      <w:autoSpaceDN w:val="0"/>
      <w:adjustRightInd w:val="0"/>
      <w:spacing w:line="240" w:lineRule="auto"/>
      <w:jc w:val="both"/>
      <w:textAlignment w:val="baseline"/>
    </w:pPr>
    <w:rPr>
      <w:lang w:val="nl" w:eastAsia="en-US"/>
    </w:rPr>
  </w:style>
  <w:style w:type="paragraph" w:customStyle="1" w:styleId="word">
    <w:name w:val="word"/>
    <w:basedOn w:val="Standaard"/>
    <w:rsid w:val="00940EB3"/>
    <w:pPr>
      <w:tabs>
        <w:tab w:val="clear" w:pos="-567"/>
      </w:tabs>
      <w:spacing w:line="240" w:lineRule="auto"/>
    </w:pPr>
    <w:rPr>
      <w:rFonts w:ascii="Times New Roman" w:eastAsia="Calibri" w:hAnsi="Times New Roman"/>
      <w:sz w:val="24"/>
      <w:szCs w:val="24"/>
    </w:rPr>
  </w:style>
  <w:style w:type="paragraph" w:styleId="Geenafstand">
    <w:name w:val="No Spacing"/>
    <w:link w:val="GeenafstandChar"/>
    <w:uiPriority w:val="1"/>
    <w:qFormat/>
    <w:rsid w:val="00940EB3"/>
    <w:pPr>
      <w:spacing w:after="0" w:line="240" w:lineRule="auto"/>
    </w:pPr>
    <w:rPr>
      <w:rFonts w:ascii="Calibri" w:eastAsia="Calibri" w:hAnsi="Calibri" w:cs="Times New Roman"/>
    </w:rPr>
  </w:style>
  <w:style w:type="character" w:customStyle="1" w:styleId="GeenafstandChar">
    <w:name w:val="Geen afstand Char"/>
    <w:link w:val="Geenafstand"/>
    <w:uiPriority w:val="1"/>
    <w:locked/>
    <w:rsid w:val="00940EB3"/>
    <w:rPr>
      <w:rFonts w:ascii="Calibri" w:eastAsia="Calibri" w:hAnsi="Calibri" w:cs="Times New Roman"/>
    </w:rPr>
  </w:style>
  <w:style w:type="paragraph" w:styleId="Normaalweb">
    <w:name w:val="Normal (Web)"/>
    <w:basedOn w:val="Standaard"/>
    <w:uiPriority w:val="99"/>
    <w:unhideWhenUsed/>
    <w:rsid w:val="00940EB3"/>
    <w:pPr>
      <w:tabs>
        <w:tab w:val="clear" w:pos="-567"/>
      </w:tabs>
      <w:spacing w:before="100" w:beforeAutospacing="1" w:after="100" w:afterAutospacing="1" w:line="240" w:lineRule="auto"/>
    </w:pPr>
    <w:rPr>
      <w:rFonts w:ascii="Times New Roman" w:hAnsi="Times New Roman"/>
      <w:sz w:val="24"/>
      <w:szCs w:val="24"/>
    </w:rPr>
  </w:style>
  <w:style w:type="paragraph" w:customStyle="1" w:styleId="Default">
    <w:name w:val="Default"/>
    <w:rsid w:val="00940EB3"/>
    <w:pPr>
      <w:autoSpaceDE w:val="0"/>
      <w:autoSpaceDN w:val="0"/>
      <w:adjustRightInd w:val="0"/>
      <w:spacing w:after="0" w:line="240" w:lineRule="auto"/>
    </w:pPr>
    <w:rPr>
      <w:rFonts w:ascii="FranklinGothEF-Demi" w:eastAsia="Times New Roman" w:hAnsi="FranklinGothEF-Demi" w:cs="FranklinGothEF-Demi"/>
      <w:color w:val="000000"/>
      <w:sz w:val="24"/>
      <w:szCs w:val="24"/>
      <w:lang w:eastAsia="nl-NL"/>
    </w:rPr>
  </w:style>
  <w:style w:type="paragraph" w:customStyle="1" w:styleId="Pa5">
    <w:name w:val="Pa5"/>
    <w:basedOn w:val="Default"/>
    <w:next w:val="Default"/>
    <w:uiPriority w:val="99"/>
    <w:rsid w:val="00940EB3"/>
    <w:pPr>
      <w:spacing w:line="171" w:lineRule="atLeast"/>
    </w:pPr>
    <w:rPr>
      <w:rFonts w:cs="Times New Roman"/>
      <w:color w:val="auto"/>
    </w:rPr>
  </w:style>
  <w:style w:type="paragraph" w:customStyle="1" w:styleId="Lid">
    <w:name w:val="Lid"/>
    <w:basedOn w:val="Standaard"/>
    <w:rsid w:val="00940EB3"/>
    <w:pPr>
      <w:tabs>
        <w:tab w:val="clear" w:pos="-567"/>
      </w:tabs>
      <w:spacing w:line="240" w:lineRule="auto"/>
      <w:ind w:hanging="851"/>
    </w:pPr>
    <w:rPr>
      <w:rFonts w:ascii="Calibri" w:eastAsiaTheme="minorHAnsi" w:hAnsi="Calibri"/>
    </w:rPr>
  </w:style>
  <w:style w:type="character" w:styleId="Onopgelostemelding">
    <w:name w:val="Unresolved Mention"/>
    <w:basedOn w:val="Standaardalinea-lettertype"/>
    <w:uiPriority w:val="99"/>
    <w:semiHidden/>
    <w:unhideWhenUsed/>
    <w:rsid w:val="00940EB3"/>
    <w:rPr>
      <w:color w:val="605E5C"/>
      <w:shd w:val="clear" w:color="auto" w:fill="E1DFDD"/>
    </w:rPr>
  </w:style>
  <w:style w:type="character" w:customStyle="1" w:styleId="LijstalineaChar">
    <w:name w:val="Lijstalinea Char"/>
    <w:basedOn w:val="Standaardalinea-lettertype"/>
    <w:link w:val="Lijstalinea"/>
    <w:uiPriority w:val="34"/>
    <w:locked/>
    <w:rsid w:val="00940EB3"/>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3503</Words>
  <Characters>19268</Characters>
  <Application>Microsoft Office Word</Application>
  <DocSecurity>0</DocSecurity>
  <Lines>160</Lines>
  <Paragraphs>45</Paragraphs>
  <ScaleCrop>false</ScaleCrop>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Bukman A. (Anita)</dc:creator>
  <cp:keywords/>
  <dc:description/>
  <cp:lastModifiedBy>Bukman A. (Anita)</cp:lastModifiedBy>
  <cp:revision>2</cp:revision>
  <dcterms:created xsi:type="dcterms:W3CDTF">2021-12-22T13:25:00Z</dcterms:created>
  <dcterms:modified xsi:type="dcterms:W3CDTF">2021-12-24T07:39:00Z</dcterms:modified>
</cp:coreProperties>
</file>