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317D" w14:textId="3422E08E" w:rsidR="007E188C" w:rsidRDefault="007E188C" w:rsidP="007E188C">
      <w:pPr>
        <w:pStyle w:val="INKBijlage"/>
        <w:numPr>
          <w:ilvl w:val="0"/>
          <w:numId w:val="0"/>
        </w:numPr>
      </w:pPr>
      <w:r w:rsidRPr="007A15B1">
        <w:t xml:space="preserve">Bijlage </w:t>
      </w:r>
      <w:r w:rsidR="007A15B1" w:rsidRPr="007A15B1">
        <w:t>7</w:t>
      </w:r>
      <w:r w:rsidRPr="007A15B1">
        <w:t>. Programma</w:t>
      </w:r>
      <w:r>
        <w:t xml:space="preserve"> van Eisen</w:t>
      </w:r>
      <w:r w:rsidRPr="00471988">
        <w:t xml:space="preserve"> </w:t>
      </w:r>
    </w:p>
    <w:p w14:paraId="429C3460" w14:textId="7D12FDB6" w:rsidR="007E188C" w:rsidRDefault="007E188C" w:rsidP="00DC56A0">
      <w:pPr>
        <w:pStyle w:val="INKStandaard"/>
        <w:rPr>
          <w:b/>
          <w:bCs/>
          <w:sz w:val="20"/>
          <w:szCs w:val="24"/>
        </w:rPr>
      </w:pPr>
      <w:r>
        <w:rPr>
          <w:b/>
          <w:bCs/>
          <w:sz w:val="20"/>
          <w:szCs w:val="24"/>
        </w:rPr>
        <w:t>Situatieschet</w:t>
      </w:r>
      <w:r w:rsidR="00DC56A0">
        <w:rPr>
          <w:b/>
          <w:bCs/>
          <w:sz w:val="20"/>
          <w:szCs w:val="24"/>
        </w:rPr>
        <w:t>s</w:t>
      </w:r>
    </w:p>
    <w:p w14:paraId="1D9F49A9" w14:textId="49E67CBA" w:rsidR="00DC56A0" w:rsidRDefault="003F481C" w:rsidP="003F481C">
      <w:pPr>
        <w:rPr>
          <w:szCs w:val="24"/>
        </w:rPr>
      </w:pPr>
      <w:r>
        <w:rPr>
          <w:rFonts w:eastAsia="Calibri" w:cs="BAFCC A+ Univers"/>
          <w:color w:val="000000"/>
          <w:spacing w:val="5"/>
          <w:szCs w:val="24"/>
        </w:rPr>
        <w:t>Het</w:t>
      </w:r>
      <w:r w:rsidRPr="003F481C">
        <w:rPr>
          <w:rFonts w:eastAsia="Calibri" w:cs="BAFCC A+ Univers"/>
          <w:color w:val="000000"/>
          <w:spacing w:val="5"/>
          <w:szCs w:val="24"/>
        </w:rPr>
        <w:t xml:space="preserve"> </w:t>
      </w:r>
      <w:r>
        <w:rPr>
          <w:rFonts w:eastAsia="Calibri" w:cs="BAFCC A+ Univers"/>
          <w:color w:val="000000"/>
          <w:spacing w:val="5"/>
          <w:szCs w:val="24"/>
        </w:rPr>
        <w:t>productieprocesproces</w:t>
      </w:r>
      <w:r w:rsidRPr="003F481C">
        <w:rPr>
          <w:rFonts w:eastAsia="Calibri" w:cs="BAFCC A+ Univers"/>
          <w:color w:val="000000"/>
          <w:spacing w:val="5"/>
          <w:szCs w:val="24"/>
        </w:rPr>
        <w:t xml:space="preserve"> </w:t>
      </w:r>
      <w:r>
        <w:rPr>
          <w:rFonts w:eastAsia="Calibri" w:cs="BAFCC A+ Univers"/>
          <w:color w:val="000000"/>
          <w:spacing w:val="5"/>
          <w:szCs w:val="24"/>
        </w:rPr>
        <w:t xml:space="preserve">voor de </w:t>
      </w:r>
      <w:r w:rsidRPr="003F481C">
        <w:rPr>
          <w:rFonts w:eastAsia="Calibri" w:cs="BAFCC A+ Univers"/>
          <w:i/>
          <w:iCs/>
          <w:color w:val="000000"/>
          <w:spacing w:val="5"/>
          <w:szCs w:val="24"/>
        </w:rPr>
        <w:t>3D Basisbestand Gebouwde Omgeving</w:t>
      </w:r>
      <w:r>
        <w:rPr>
          <w:rFonts w:eastAsia="Calibri" w:cs="BAFCC A+ Univers"/>
          <w:i/>
          <w:iCs/>
          <w:color w:val="000000"/>
          <w:spacing w:val="5"/>
          <w:szCs w:val="24"/>
        </w:rPr>
        <w:t xml:space="preserve"> </w:t>
      </w:r>
      <w:r>
        <w:rPr>
          <w:rFonts w:eastAsia="Calibri" w:cs="BAFCC A+ Univers"/>
          <w:color w:val="000000"/>
          <w:spacing w:val="5"/>
          <w:szCs w:val="24"/>
        </w:rPr>
        <w:t xml:space="preserve">staat omschreven paragraaf 2.2 van het Beschrijvend document. </w:t>
      </w:r>
      <w:r w:rsidRPr="003F481C">
        <w:rPr>
          <w:rFonts w:eastAsia="Calibri" w:cs="BAFCC A+ Univers"/>
          <w:color w:val="000000"/>
          <w:spacing w:val="5"/>
          <w:szCs w:val="24"/>
        </w:rPr>
        <w:t>Op dit moment bevindt</w:t>
      </w:r>
      <w:r>
        <w:rPr>
          <w:rFonts w:eastAsia="Calibri" w:cs="BAFCC A+ Univers"/>
          <w:color w:val="000000"/>
          <w:spacing w:val="5"/>
          <w:szCs w:val="24"/>
        </w:rPr>
        <w:t xml:space="preserve"> het geheel</w:t>
      </w:r>
      <w:r w:rsidRPr="003F481C">
        <w:rPr>
          <w:rFonts w:eastAsia="Calibri" w:cs="BAFCC A+ Univers"/>
          <w:color w:val="000000"/>
          <w:spacing w:val="5"/>
          <w:szCs w:val="24"/>
        </w:rPr>
        <w:t xml:space="preserve"> zich nog in de innovatie-omgeving</w:t>
      </w:r>
      <w:r>
        <w:rPr>
          <w:rFonts w:eastAsia="Calibri" w:cs="BAFCC A+ Univers"/>
          <w:color w:val="000000"/>
          <w:spacing w:val="5"/>
          <w:szCs w:val="24"/>
        </w:rPr>
        <w:t xml:space="preserve"> van het Kadaster</w:t>
      </w:r>
      <w:r w:rsidRPr="003F481C">
        <w:rPr>
          <w:rFonts w:eastAsia="Calibri" w:cs="BAFCC A+ Univers"/>
          <w:color w:val="000000"/>
          <w:spacing w:val="5"/>
          <w:szCs w:val="24"/>
        </w:rPr>
        <w:t>. Om de continuïteit te borgen optimaliseert het Kadaster het productieproces en brengt zij de huidige omgeving over naar een productie-omgeving. Hiervoor is het Kadaster voornemens een software-oplossing aan te schaffen die de geleverde bestanden direct vervaardigen.</w:t>
      </w:r>
      <w:r>
        <w:rPr>
          <w:rFonts w:eastAsia="Calibri" w:cs="BAFCC A+ Univers"/>
          <w:color w:val="000000"/>
          <w:spacing w:val="5"/>
          <w:szCs w:val="24"/>
        </w:rPr>
        <w:t xml:space="preserve"> De software-oplossing moet minimaal voldoen aan de eisen die in deze bijlage gesteld zijn. </w:t>
      </w:r>
    </w:p>
    <w:p w14:paraId="45262973" w14:textId="35938006" w:rsidR="00DC56A0" w:rsidRDefault="00DC56A0" w:rsidP="00DC56A0">
      <w:pPr>
        <w:pStyle w:val="INKStandaard"/>
        <w:rPr>
          <w:b/>
          <w:bCs/>
          <w:sz w:val="20"/>
          <w:szCs w:val="24"/>
        </w:rPr>
      </w:pPr>
      <w:r>
        <w:rPr>
          <w:b/>
          <w:bCs/>
          <w:sz w:val="20"/>
          <w:szCs w:val="24"/>
        </w:rPr>
        <w:t>Toelichting</w:t>
      </w:r>
    </w:p>
    <w:p w14:paraId="6C9FF6BB" w14:textId="24C0A11B" w:rsidR="004609BA" w:rsidRPr="003F481C" w:rsidRDefault="004609BA" w:rsidP="004609BA">
      <w:r w:rsidRPr="006348A0">
        <w:rPr>
          <w:szCs w:val="22"/>
        </w:rPr>
        <w:t xml:space="preserve">Inschrijvers dienen zich te conformeren aan de gestelde </w:t>
      </w:r>
      <w:r>
        <w:rPr>
          <w:szCs w:val="22"/>
        </w:rPr>
        <w:t>e</w:t>
      </w:r>
      <w:r w:rsidRPr="006348A0">
        <w:rPr>
          <w:szCs w:val="22"/>
        </w:rPr>
        <w:t xml:space="preserve">isen die zijn opgenomen in </w:t>
      </w:r>
      <w:r>
        <w:rPr>
          <w:szCs w:val="22"/>
        </w:rPr>
        <w:t xml:space="preserve">dit </w:t>
      </w:r>
      <w:r w:rsidRPr="006348A0">
        <w:rPr>
          <w:szCs w:val="22"/>
        </w:rPr>
        <w:t xml:space="preserve">Programma van Eisen dat </w:t>
      </w:r>
      <w:r>
        <w:rPr>
          <w:szCs w:val="22"/>
        </w:rPr>
        <w:t>is bijgevoegd.</w:t>
      </w:r>
      <w:r w:rsidRPr="006348A0">
        <w:rPr>
          <w:szCs w:val="22"/>
        </w:rPr>
        <w:t xml:space="preserve"> Per gestelde </w:t>
      </w:r>
      <w:r>
        <w:rPr>
          <w:szCs w:val="22"/>
        </w:rPr>
        <w:t>eis</w:t>
      </w:r>
      <w:r w:rsidRPr="006348A0">
        <w:rPr>
          <w:szCs w:val="22"/>
        </w:rPr>
        <w:t xml:space="preserve"> dient Inschrijver expliciet aan te geven dat Inschrijver akkoord gaat</w:t>
      </w:r>
      <w:r>
        <w:rPr>
          <w:szCs w:val="22"/>
        </w:rPr>
        <w:t xml:space="preserve">. </w:t>
      </w:r>
      <w:r w:rsidRPr="006348A0">
        <w:rPr>
          <w:szCs w:val="22"/>
        </w:rPr>
        <w:t xml:space="preserve">Bij het niet akkoord gaan </w:t>
      </w:r>
      <w:r>
        <w:rPr>
          <w:szCs w:val="22"/>
        </w:rPr>
        <w:t xml:space="preserve">en/of het niet voldoen </w:t>
      </w:r>
      <w:r w:rsidRPr="006348A0">
        <w:rPr>
          <w:szCs w:val="22"/>
        </w:rPr>
        <w:t xml:space="preserve">met één of meer van de </w:t>
      </w:r>
      <w:r>
        <w:rPr>
          <w:szCs w:val="22"/>
        </w:rPr>
        <w:t>eisen</w:t>
      </w:r>
      <w:r w:rsidRPr="006348A0">
        <w:rPr>
          <w:szCs w:val="22"/>
        </w:rPr>
        <w:t>, wordt de Inschrijver uitgesloten van verdere deelname aan de aanbestedingsprocedure.</w:t>
      </w:r>
      <w:r>
        <w:rPr>
          <w:szCs w:val="22"/>
        </w:rPr>
        <w:t xml:space="preserve"> Inschrijver voegt het volledig ingevulde en ondertekende Programma van Eisen toe aan haar Inschrijving in </w:t>
      </w:r>
      <w:proofErr w:type="spellStart"/>
      <w:r>
        <w:rPr>
          <w:szCs w:val="22"/>
        </w:rPr>
        <w:t>TenderNed</w:t>
      </w:r>
      <w:proofErr w:type="spellEnd"/>
      <w:r>
        <w:rPr>
          <w:szCs w:val="22"/>
        </w:rPr>
        <w:t>.</w:t>
      </w:r>
    </w:p>
    <w:p w14:paraId="2172F9C3" w14:textId="39C0072C" w:rsidR="004609BA" w:rsidRDefault="00DC56A0" w:rsidP="004609BA">
      <w:r w:rsidRPr="00DC56A0">
        <w:t xml:space="preserve">In de </w:t>
      </w:r>
      <w:r w:rsidR="007A15B1">
        <w:t xml:space="preserve">Verificatie kan </w:t>
      </w:r>
      <w:r w:rsidRPr="00DC56A0">
        <w:t>het Kadaster meerdere eisen</w:t>
      </w:r>
      <w:r w:rsidR="007A15B1">
        <w:t xml:space="preserve"> toetsen</w:t>
      </w:r>
      <w:r w:rsidR="00E863E8">
        <w:t xml:space="preserve">. </w:t>
      </w:r>
      <w:r w:rsidRPr="00DC56A0">
        <w:t>Het niet voldoen aan een eis terwijl Inschrijver wel in dit document heeft aangegeven te voldoen, kan leiden tot uitsluiting van de Inschrijving. Wanneer informatie uit de door Inschrijver aangeleverde toelichting of beschrijving conflicteert met het Programma van Eisen (</w:t>
      </w:r>
      <w:proofErr w:type="spellStart"/>
      <w:r w:rsidRPr="00DC56A0">
        <w:t>PvE</w:t>
      </w:r>
      <w:proofErr w:type="spellEnd"/>
      <w:r w:rsidRPr="00DC56A0">
        <w:t xml:space="preserve">) dan dient Inschrijver dit per afwijking te verklaren. Een afwijking wil zeggen dat Inschrijver aangeeft wél te voldoen aan het </w:t>
      </w:r>
      <w:proofErr w:type="spellStart"/>
      <w:r w:rsidRPr="00DC56A0">
        <w:t>PvE</w:t>
      </w:r>
      <w:proofErr w:type="spellEnd"/>
      <w:r w:rsidRPr="00DC56A0">
        <w:t xml:space="preserve"> maar uit de toelichting/beschrijving blijkt dat niet aan een eis is voldaan. Deze afwijkingen dient separaat als bijlage bij de Inschrijving te voegen. Bij het ontbreken van een heldere toelichting hoe Opdrachtnemer alsnog aan het Programma van Eisen gaat voldoen, ondank de afwijking van het </w:t>
      </w:r>
      <w:proofErr w:type="spellStart"/>
      <w:r w:rsidRPr="00DC56A0">
        <w:t>PvE</w:t>
      </w:r>
      <w:proofErr w:type="spellEnd"/>
      <w:r w:rsidRPr="00DC56A0">
        <w:t>, kan opdrachtgever de Inschrijving ongeldig verklaren.</w:t>
      </w:r>
    </w:p>
    <w:p w14:paraId="52D6400E" w14:textId="77777777" w:rsidR="004609BA" w:rsidRDefault="004609BA">
      <w:r>
        <w:br w:type="page"/>
      </w:r>
    </w:p>
    <w:p w14:paraId="3159601D" w14:textId="7300A7D9" w:rsidR="00A44EF4" w:rsidRDefault="00A44EF4" w:rsidP="00BD53CE">
      <w:pPr>
        <w:pStyle w:val="INKStandaard"/>
        <w:rPr>
          <w:b/>
          <w:bCs/>
          <w:sz w:val="20"/>
          <w:szCs w:val="24"/>
        </w:rPr>
      </w:pPr>
      <w:r w:rsidRPr="00BD53CE">
        <w:rPr>
          <w:b/>
          <w:bCs/>
          <w:sz w:val="20"/>
          <w:szCs w:val="24"/>
        </w:rPr>
        <w:lastRenderedPageBreak/>
        <w:t>Eisen aan communicatie</w:t>
      </w:r>
    </w:p>
    <w:p w14:paraId="7B341A3A" w14:textId="77777777" w:rsidR="00D21C74" w:rsidRPr="00BD53CE" w:rsidRDefault="00D21C74" w:rsidP="00BD53CE">
      <w:pPr>
        <w:pStyle w:val="INKStandaard"/>
        <w:rPr>
          <w:b/>
          <w:bCs/>
          <w:sz w:val="20"/>
          <w:szCs w:val="24"/>
        </w:rPr>
      </w:pPr>
    </w:p>
    <w:tbl>
      <w:tblPr>
        <w:tblStyle w:val="Tabelrasterlicht"/>
        <w:tblW w:w="0" w:type="auto"/>
        <w:tblLook w:val="04A0" w:firstRow="1" w:lastRow="0" w:firstColumn="1" w:lastColumn="0" w:noHBand="0" w:noVBand="1"/>
      </w:tblPr>
      <w:tblGrid>
        <w:gridCol w:w="562"/>
        <w:gridCol w:w="6946"/>
        <w:gridCol w:w="1559"/>
        <w:gridCol w:w="4701"/>
      </w:tblGrid>
      <w:tr w:rsidR="00A44EF4" w:rsidRPr="005409E3" w14:paraId="15A1B2F2" w14:textId="77777777" w:rsidTr="00BD53CE">
        <w:tc>
          <w:tcPr>
            <w:tcW w:w="562" w:type="dxa"/>
            <w:shd w:val="clear" w:color="auto" w:fill="BFBFBF" w:themeFill="background1" w:themeFillShade="BF"/>
          </w:tcPr>
          <w:p w14:paraId="4CC8F97F" w14:textId="77777777" w:rsidR="00A44EF4" w:rsidRPr="005409E3" w:rsidRDefault="00A44EF4" w:rsidP="00D21C74">
            <w:pPr>
              <w:rPr>
                <w:rFonts w:cs="Arial"/>
                <w:b/>
                <w:bCs/>
                <w:szCs w:val="20"/>
              </w:rPr>
            </w:pPr>
            <w:r w:rsidRPr="005409E3">
              <w:rPr>
                <w:rFonts w:cs="Arial"/>
                <w:b/>
                <w:bCs/>
                <w:szCs w:val="20"/>
              </w:rPr>
              <w:t>Eis</w:t>
            </w:r>
          </w:p>
        </w:tc>
        <w:tc>
          <w:tcPr>
            <w:tcW w:w="6946" w:type="dxa"/>
            <w:shd w:val="clear" w:color="auto" w:fill="BFBFBF" w:themeFill="background1" w:themeFillShade="BF"/>
          </w:tcPr>
          <w:p w14:paraId="5518697B" w14:textId="77777777" w:rsidR="00A44EF4" w:rsidRPr="005409E3" w:rsidRDefault="00A44EF4" w:rsidP="00D21C74">
            <w:pPr>
              <w:rPr>
                <w:rFonts w:cs="Arial"/>
                <w:b/>
                <w:bCs/>
                <w:szCs w:val="20"/>
              </w:rPr>
            </w:pPr>
            <w:r w:rsidRPr="005409E3">
              <w:rPr>
                <w:rFonts w:cs="Arial"/>
                <w:b/>
                <w:bCs/>
                <w:szCs w:val="20"/>
              </w:rPr>
              <w:t>Omschrijving</w:t>
            </w:r>
          </w:p>
        </w:tc>
        <w:tc>
          <w:tcPr>
            <w:tcW w:w="1559" w:type="dxa"/>
            <w:shd w:val="clear" w:color="auto" w:fill="BFBFBF" w:themeFill="background1" w:themeFillShade="BF"/>
          </w:tcPr>
          <w:p w14:paraId="2493868D" w14:textId="77777777" w:rsidR="00A44EF4" w:rsidRPr="005409E3" w:rsidRDefault="00A44EF4" w:rsidP="00D21C74">
            <w:pPr>
              <w:jc w:val="center"/>
              <w:rPr>
                <w:rFonts w:cs="Arial"/>
                <w:b/>
                <w:bCs/>
                <w:szCs w:val="20"/>
              </w:rPr>
            </w:pPr>
            <w:r w:rsidRPr="005409E3">
              <w:rPr>
                <w:rFonts w:cs="Arial"/>
                <w:b/>
                <w:bCs/>
                <w:szCs w:val="20"/>
              </w:rPr>
              <w:t>Akkoord</w:t>
            </w:r>
          </w:p>
          <w:p w14:paraId="4A9D9428" w14:textId="77777777" w:rsidR="00A44EF4" w:rsidRPr="005409E3" w:rsidRDefault="00A44EF4" w:rsidP="00D21C74">
            <w:pPr>
              <w:jc w:val="center"/>
              <w:rPr>
                <w:rFonts w:cs="Arial"/>
                <w:b/>
                <w:bCs/>
                <w:szCs w:val="20"/>
              </w:rPr>
            </w:pPr>
            <w:r w:rsidRPr="005409E3">
              <w:rPr>
                <w:rFonts w:cs="Arial"/>
                <w:b/>
                <w:bCs/>
                <w:szCs w:val="20"/>
              </w:rPr>
              <w:t>Ja / Nee (</w:t>
            </w:r>
            <w:proofErr w:type="spellStart"/>
            <w:r w:rsidRPr="005409E3">
              <w:rPr>
                <w:rFonts w:cs="Arial"/>
                <w:b/>
                <w:bCs/>
                <w:szCs w:val="20"/>
              </w:rPr>
              <w:t>k.o</w:t>
            </w:r>
            <w:proofErr w:type="spellEnd"/>
            <w:r w:rsidRPr="005409E3">
              <w:rPr>
                <w:rFonts w:cs="Arial"/>
                <w:b/>
                <w:bCs/>
                <w:szCs w:val="20"/>
              </w:rPr>
              <w:t>)</w:t>
            </w:r>
          </w:p>
        </w:tc>
        <w:tc>
          <w:tcPr>
            <w:tcW w:w="4701" w:type="dxa"/>
            <w:shd w:val="clear" w:color="auto" w:fill="BFBFBF" w:themeFill="background1" w:themeFillShade="BF"/>
          </w:tcPr>
          <w:p w14:paraId="1A49A092" w14:textId="77777777" w:rsidR="00A44EF4" w:rsidRPr="005409E3" w:rsidRDefault="00A44EF4" w:rsidP="00D21C74">
            <w:pPr>
              <w:rPr>
                <w:rFonts w:cs="Arial"/>
                <w:b/>
                <w:bCs/>
                <w:szCs w:val="20"/>
              </w:rPr>
            </w:pPr>
            <w:r w:rsidRPr="005409E3">
              <w:rPr>
                <w:rFonts w:cs="Arial"/>
                <w:b/>
                <w:bCs/>
                <w:szCs w:val="20"/>
              </w:rPr>
              <w:t>Toelichting (indien gevraagd)</w:t>
            </w:r>
          </w:p>
        </w:tc>
      </w:tr>
      <w:tr w:rsidR="00A44EF4" w:rsidRPr="00BD53CE" w14:paraId="69F8660A" w14:textId="77777777" w:rsidTr="00BD53CE">
        <w:tc>
          <w:tcPr>
            <w:tcW w:w="562" w:type="dxa"/>
          </w:tcPr>
          <w:p w14:paraId="775AA056" w14:textId="77777777" w:rsidR="00A44EF4" w:rsidRPr="00BD53CE" w:rsidRDefault="00A44EF4" w:rsidP="00A44EF4">
            <w:pPr>
              <w:pStyle w:val="Lijstalinea"/>
              <w:numPr>
                <w:ilvl w:val="0"/>
                <w:numId w:val="1"/>
              </w:numPr>
              <w:spacing w:line="280" w:lineRule="atLeast"/>
              <w:rPr>
                <w:rFonts w:cs="Arial"/>
                <w:szCs w:val="20"/>
              </w:rPr>
            </w:pPr>
          </w:p>
        </w:tc>
        <w:tc>
          <w:tcPr>
            <w:tcW w:w="6946" w:type="dxa"/>
          </w:tcPr>
          <w:p w14:paraId="6AC60CCF" w14:textId="1B1ABCDD" w:rsidR="00A44EF4" w:rsidRPr="00BD53CE" w:rsidRDefault="00A44EF4" w:rsidP="00D21C74">
            <w:pPr>
              <w:rPr>
                <w:rFonts w:cs="Arial"/>
                <w:szCs w:val="20"/>
              </w:rPr>
            </w:pPr>
            <w:r w:rsidRPr="00BD53CE">
              <w:rPr>
                <w:rFonts w:cs="Arial"/>
                <w:szCs w:val="20"/>
              </w:rPr>
              <w:t>Alle communicatie, gedurende de gehele contractperiode, inclusief eventuele verlengingen, zal in het Nederlands gevoerd worden</w:t>
            </w:r>
            <w:r w:rsidR="007A15B1">
              <w:rPr>
                <w:rFonts w:cs="Arial"/>
                <w:szCs w:val="20"/>
              </w:rPr>
              <w:t xml:space="preserve"> tenzij anders is overeengekomen. </w:t>
            </w:r>
          </w:p>
        </w:tc>
        <w:tc>
          <w:tcPr>
            <w:tcW w:w="1559" w:type="dxa"/>
          </w:tcPr>
          <w:p w14:paraId="4AE64DEB" w14:textId="77777777" w:rsidR="00A44EF4" w:rsidRPr="00BD53CE" w:rsidRDefault="00A44EF4" w:rsidP="00D21C74">
            <w:pPr>
              <w:rPr>
                <w:rFonts w:cs="Arial"/>
                <w:szCs w:val="20"/>
              </w:rPr>
            </w:pPr>
          </w:p>
        </w:tc>
        <w:tc>
          <w:tcPr>
            <w:tcW w:w="4701" w:type="dxa"/>
          </w:tcPr>
          <w:p w14:paraId="00481FCB" w14:textId="77777777" w:rsidR="00A44EF4" w:rsidRPr="00BD53CE" w:rsidRDefault="00A44EF4" w:rsidP="00D21C74">
            <w:pPr>
              <w:rPr>
                <w:rFonts w:cs="Arial"/>
                <w:szCs w:val="20"/>
              </w:rPr>
            </w:pPr>
          </w:p>
        </w:tc>
      </w:tr>
      <w:tr w:rsidR="00A44EF4" w:rsidRPr="00BD53CE" w14:paraId="01CA3AF0" w14:textId="77777777" w:rsidTr="00BD53CE">
        <w:tc>
          <w:tcPr>
            <w:tcW w:w="562" w:type="dxa"/>
          </w:tcPr>
          <w:p w14:paraId="796F8FC8" w14:textId="77777777" w:rsidR="00A44EF4" w:rsidRPr="00BD53CE" w:rsidRDefault="00A44EF4" w:rsidP="00A44EF4">
            <w:pPr>
              <w:pStyle w:val="Lijstalinea"/>
              <w:numPr>
                <w:ilvl w:val="0"/>
                <w:numId w:val="1"/>
              </w:numPr>
              <w:spacing w:line="280" w:lineRule="atLeast"/>
              <w:rPr>
                <w:rFonts w:cs="Arial"/>
                <w:szCs w:val="20"/>
              </w:rPr>
            </w:pPr>
          </w:p>
        </w:tc>
        <w:tc>
          <w:tcPr>
            <w:tcW w:w="6946" w:type="dxa"/>
          </w:tcPr>
          <w:p w14:paraId="47EBE770" w14:textId="77777777" w:rsidR="00A44EF4" w:rsidRPr="00BD53CE" w:rsidRDefault="00A44EF4" w:rsidP="00D21C74">
            <w:pPr>
              <w:rPr>
                <w:rFonts w:cs="Arial"/>
                <w:szCs w:val="20"/>
              </w:rPr>
            </w:pPr>
            <w:r w:rsidRPr="00BD53CE">
              <w:rPr>
                <w:rFonts w:cs="Arial"/>
                <w:szCs w:val="20"/>
              </w:rPr>
              <w:t>De Opdrachtnemer dient gedurende de contractperiode één vaste contactpersoon aan Opdrachtgever toe te wijzen, die fungeert als commercieel aanspreekpunt. Deze persoon dient voldoende mandaat te hebben om de dienstverlening bij te sturen. De reactietijd van deze persoon bedraagt maximaal 4 uren.</w:t>
            </w:r>
          </w:p>
        </w:tc>
        <w:tc>
          <w:tcPr>
            <w:tcW w:w="1559" w:type="dxa"/>
          </w:tcPr>
          <w:p w14:paraId="401A9039" w14:textId="77777777" w:rsidR="00A44EF4" w:rsidRPr="00BD53CE" w:rsidRDefault="00A44EF4" w:rsidP="00D21C74">
            <w:pPr>
              <w:rPr>
                <w:rFonts w:cs="Arial"/>
                <w:szCs w:val="20"/>
              </w:rPr>
            </w:pPr>
          </w:p>
        </w:tc>
        <w:tc>
          <w:tcPr>
            <w:tcW w:w="4701" w:type="dxa"/>
          </w:tcPr>
          <w:p w14:paraId="561BC10F" w14:textId="77777777" w:rsidR="00A44EF4" w:rsidRPr="00BD53CE" w:rsidRDefault="00A44EF4" w:rsidP="00D21C74">
            <w:pPr>
              <w:rPr>
                <w:rFonts w:cs="Arial"/>
                <w:szCs w:val="20"/>
              </w:rPr>
            </w:pPr>
          </w:p>
        </w:tc>
      </w:tr>
      <w:tr w:rsidR="00A44EF4" w:rsidRPr="00BD53CE" w14:paraId="7CEFC024" w14:textId="77777777" w:rsidTr="00BD53CE">
        <w:tc>
          <w:tcPr>
            <w:tcW w:w="562" w:type="dxa"/>
          </w:tcPr>
          <w:p w14:paraId="4643BE89" w14:textId="77777777" w:rsidR="00A44EF4" w:rsidRPr="00BD53CE" w:rsidRDefault="00A44EF4" w:rsidP="00A44EF4">
            <w:pPr>
              <w:pStyle w:val="Lijstalinea"/>
              <w:numPr>
                <w:ilvl w:val="0"/>
                <w:numId w:val="1"/>
              </w:numPr>
              <w:spacing w:line="280" w:lineRule="atLeast"/>
              <w:rPr>
                <w:rFonts w:cs="Arial"/>
                <w:szCs w:val="20"/>
              </w:rPr>
            </w:pPr>
          </w:p>
        </w:tc>
        <w:tc>
          <w:tcPr>
            <w:tcW w:w="6946" w:type="dxa"/>
          </w:tcPr>
          <w:p w14:paraId="2FF17433" w14:textId="665055E0" w:rsidR="00A44EF4" w:rsidRPr="00BD53CE" w:rsidRDefault="00A44EF4" w:rsidP="00D21C74">
            <w:pPr>
              <w:rPr>
                <w:rFonts w:cs="Arial"/>
                <w:szCs w:val="20"/>
              </w:rPr>
            </w:pPr>
            <w:r w:rsidRPr="00BD53CE">
              <w:rPr>
                <w:rFonts w:cs="Arial"/>
                <w:szCs w:val="20"/>
              </w:rPr>
              <w:t>Er vinden periodieke gesprekken plaats op operationeel, tactisch en strategisch niveau. Daarnaast worden wederzijds vaste contactpersonen aangewezen in het kader van het operationele werkproces.</w:t>
            </w:r>
            <w:r w:rsidR="007A15B1">
              <w:rPr>
                <w:rFonts w:cs="Arial"/>
                <w:szCs w:val="20"/>
              </w:rPr>
              <w:t xml:space="preserve"> Na gunning stellen partijen een overlegmatrix vast. </w:t>
            </w:r>
          </w:p>
        </w:tc>
        <w:tc>
          <w:tcPr>
            <w:tcW w:w="1559" w:type="dxa"/>
          </w:tcPr>
          <w:p w14:paraId="5D039E9E" w14:textId="77777777" w:rsidR="00A44EF4" w:rsidRPr="00BD53CE" w:rsidRDefault="00A44EF4" w:rsidP="00D21C74">
            <w:pPr>
              <w:rPr>
                <w:rFonts w:cs="Arial"/>
                <w:szCs w:val="20"/>
              </w:rPr>
            </w:pPr>
          </w:p>
        </w:tc>
        <w:tc>
          <w:tcPr>
            <w:tcW w:w="4701" w:type="dxa"/>
          </w:tcPr>
          <w:p w14:paraId="6EE90849" w14:textId="77777777" w:rsidR="00A44EF4" w:rsidRPr="00BD53CE" w:rsidRDefault="00A44EF4" w:rsidP="00D21C74">
            <w:pPr>
              <w:rPr>
                <w:rFonts w:cs="Arial"/>
                <w:szCs w:val="20"/>
              </w:rPr>
            </w:pPr>
          </w:p>
        </w:tc>
      </w:tr>
      <w:tr w:rsidR="00A44EF4" w:rsidRPr="00BD53CE" w14:paraId="3834E289" w14:textId="77777777" w:rsidTr="00BD53CE">
        <w:tc>
          <w:tcPr>
            <w:tcW w:w="562" w:type="dxa"/>
          </w:tcPr>
          <w:p w14:paraId="14AB2D60" w14:textId="77777777" w:rsidR="00A44EF4" w:rsidRPr="00BD53CE" w:rsidRDefault="00A44EF4" w:rsidP="00A44EF4">
            <w:pPr>
              <w:pStyle w:val="Lijstalinea"/>
              <w:numPr>
                <w:ilvl w:val="0"/>
                <w:numId w:val="1"/>
              </w:numPr>
              <w:spacing w:line="280" w:lineRule="atLeast"/>
              <w:rPr>
                <w:rFonts w:cs="Arial"/>
                <w:szCs w:val="20"/>
              </w:rPr>
            </w:pPr>
          </w:p>
        </w:tc>
        <w:tc>
          <w:tcPr>
            <w:tcW w:w="6946" w:type="dxa"/>
          </w:tcPr>
          <w:p w14:paraId="05F87EF1" w14:textId="462E1BBA" w:rsidR="00A44EF4" w:rsidRPr="00BD53CE" w:rsidRDefault="00A44EF4" w:rsidP="00D21C74">
            <w:pPr>
              <w:rPr>
                <w:rFonts w:cs="Arial"/>
                <w:szCs w:val="20"/>
              </w:rPr>
            </w:pPr>
            <w:r w:rsidRPr="00BD53CE">
              <w:rPr>
                <w:rFonts w:cs="Arial"/>
                <w:szCs w:val="20"/>
              </w:rPr>
              <w:t xml:space="preserve">De Opdrachtnemer is tijdens kantooruren bereikbaar van </w:t>
            </w:r>
            <w:r w:rsidRPr="00AA656A">
              <w:rPr>
                <w:rFonts w:cs="Arial"/>
                <w:color w:val="FF0000"/>
                <w:szCs w:val="20"/>
              </w:rPr>
              <w:t>8.</w:t>
            </w:r>
            <w:r w:rsidR="00AA656A" w:rsidRPr="00AA656A">
              <w:rPr>
                <w:rFonts w:cs="Arial"/>
                <w:color w:val="FF0000"/>
                <w:szCs w:val="20"/>
              </w:rPr>
              <w:t>3</w:t>
            </w:r>
            <w:r w:rsidRPr="00AA656A">
              <w:rPr>
                <w:rFonts w:cs="Arial"/>
                <w:color w:val="FF0000"/>
                <w:szCs w:val="20"/>
              </w:rPr>
              <w:t xml:space="preserve">0 </w:t>
            </w:r>
            <w:r w:rsidRPr="00BD53CE">
              <w:rPr>
                <w:rFonts w:cs="Arial"/>
                <w:szCs w:val="20"/>
              </w:rPr>
              <w:t>uur tot 17.00 uur.</w:t>
            </w:r>
          </w:p>
        </w:tc>
        <w:tc>
          <w:tcPr>
            <w:tcW w:w="1559" w:type="dxa"/>
          </w:tcPr>
          <w:p w14:paraId="292A8678" w14:textId="77777777" w:rsidR="00A44EF4" w:rsidRPr="00BD53CE" w:rsidRDefault="00A44EF4" w:rsidP="00D21C74">
            <w:pPr>
              <w:rPr>
                <w:rFonts w:cs="Arial"/>
                <w:szCs w:val="20"/>
              </w:rPr>
            </w:pPr>
          </w:p>
        </w:tc>
        <w:tc>
          <w:tcPr>
            <w:tcW w:w="4701" w:type="dxa"/>
          </w:tcPr>
          <w:p w14:paraId="5F7575CB" w14:textId="77777777" w:rsidR="00A44EF4" w:rsidRPr="00BD53CE" w:rsidRDefault="00A44EF4" w:rsidP="00D21C74">
            <w:pPr>
              <w:rPr>
                <w:rFonts w:cs="Arial"/>
                <w:szCs w:val="20"/>
              </w:rPr>
            </w:pPr>
          </w:p>
        </w:tc>
      </w:tr>
      <w:tr w:rsidR="00A44EF4" w:rsidRPr="00BD53CE" w14:paraId="350171FA" w14:textId="77777777" w:rsidTr="00BD53CE">
        <w:tc>
          <w:tcPr>
            <w:tcW w:w="562" w:type="dxa"/>
          </w:tcPr>
          <w:p w14:paraId="5FE369ED" w14:textId="77777777" w:rsidR="00A44EF4" w:rsidRPr="00BD53CE" w:rsidRDefault="00A44EF4" w:rsidP="00A44EF4">
            <w:pPr>
              <w:pStyle w:val="Lijstalinea"/>
              <w:numPr>
                <w:ilvl w:val="0"/>
                <w:numId w:val="1"/>
              </w:numPr>
              <w:spacing w:line="280" w:lineRule="atLeast"/>
              <w:rPr>
                <w:rFonts w:cs="Arial"/>
                <w:szCs w:val="20"/>
              </w:rPr>
            </w:pPr>
          </w:p>
        </w:tc>
        <w:tc>
          <w:tcPr>
            <w:tcW w:w="6946" w:type="dxa"/>
          </w:tcPr>
          <w:p w14:paraId="32637FDE" w14:textId="77777777" w:rsidR="00A44EF4" w:rsidRPr="00BD53CE" w:rsidRDefault="00A44EF4" w:rsidP="00D21C74">
            <w:pPr>
              <w:rPr>
                <w:rFonts w:cs="Arial"/>
                <w:szCs w:val="20"/>
              </w:rPr>
            </w:pPr>
            <w:r w:rsidRPr="00BD53CE">
              <w:rPr>
                <w:rFonts w:cs="Arial"/>
                <w:szCs w:val="20"/>
              </w:rPr>
              <w:t xml:space="preserve">Medewerkers van Opdrachtnemer dienen zich te allen tijde kunnen legitimeren met een geldig legitimatiebewijs. </w:t>
            </w:r>
          </w:p>
        </w:tc>
        <w:tc>
          <w:tcPr>
            <w:tcW w:w="1559" w:type="dxa"/>
          </w:tcPr>
          <w:p w14:paraId="2E2D282A" w14:textId="77777777" w:rsidR="00A44EF4" w:rsidRPr="00BD53CE" w:rsidRDefault="00A44EF4" w:rsidP="00D21C74">
            <w:pPr>
              <w:rPr>
                <w:rFonts w:cs="Arial"/>
                <w:szCs w:val="20"/>
              </w:rPr>
            </w:pPr>
          </w:p>
        </w:tc>
        <w:tc>
          <w:tcPr>
            <w:tcW w:w="4701" w:type="dxa"/>
          </w:tcPr>
          <w:p w14:paraId="156A95CC" w14:textId="77777777" w:rsidR="00A44EF4" w:rsidRPr="00BD53CE" w:rsidRDefault="00A44EF4" w:rsidP="00D21C74">
            <w:pPr>
              <w:rPr>
                <w:rFonts w:cs="Arial"/>
                <w:szCs w:val="20"/>
              </w:rPr>
            </w:pPr>
          </w:p>
        </w:tc>
      </w:tr>
      <w:tr w:rsidR="00A44EF4" w:rsidRPr="00BD53CE" w14:paraId="4809D153" w14:textId="77777777" w:rsidTr="00BD53CE">
        <w:tc>
          <w:tcPr>
            <w:tcW w:w="562" w:type="dxa"/>
          </w:tcPr>
          <w:p w14:paraId="137E4682" w14:textId="77777777" w:rsidR="00A44EF4" w:rsidRPr="00BD53CE" w:rsidRDefault="00A44EF4" w:rsidP="00A44EF4">
            <w:pPr>
              <w:pStyle w:val="Lijstalinea"/>
              <w:numPr>
                <w:ilvl w:val="0"/>
                <w:numId w:val="1"/>
              </w:numPr>
              <w:spacing w:line="280" w:lineRule="atLeast"/>
              <w:rPr>
                <w:rFonts w:cs="Arial"/>
                <w:szCs w:val="20"/>
              </w:rPr>
            </w:pPr>
          </w:p>
        </w:tc>
        <w:tc>
          <w:tcPr>
            <w:tcW w:w="6946" w:type="dxa"/>
          </w:tcPr>
          <w:p w14:paraId="6E63B607" w14:textId="40C031E6" w:rsidR="00A44EF4" w:rsidRPr="00BD53CE" w:rsidRDefault="00A44EF4" w:rsidP="00D21C74">
            <w:pPr>
              <w:rPr>
                <w:rFonts w:cs="Arial"/>
                <w:szCs w:val="20"/>
              </w:rPr>
            </w:pPr>
            <w:r w:rsidRPr="00BD53CE">
              <w:rPr>
                <w:rFonts w:cs="Arial"/>
                <w:szCs w:val="20"/>
              </w:rPr>
              <w:t xml:space="preserve">Per kwartaal verstrekt Opdrachtnemer een </w:t>
            </w:r>
            <w:r w:rsidR="004E18A4">
              <w:rPr>
                <w:rFonts w:cs="Arial"/>
                <w:szCs w:val="20"/>
              </w:rPr>
              <w:t>Servicelevel</w:t>
            </w:r>
            <w:r w:rsidRPr="00BD53CE">
              <w:rPr>
                <w:rFonts w:cs="Arial"/>
                <w:szCs w:val="20"/>
              </w:rPr>
              <w:t xml:space="preserve">rapportage. De rapportages bevatten minimaal: </w:t>
            </w:r>
          </w:p>
          <w:p w14:paraId="4F0F3712" w14:textId="0046EA7D" w:rsidR="004E18A4" w:rsidRDefault="004E18A4" w:rsidP="004E18A4">
            <w:pPr>
              <w:pStyle w:val="Lijstalinea"/>
              <w:numPr>
                <w:ilvl w:val="0"/>
                <w:numId w:val="38"/>
              </w:numPr>
              <w:spacing w:line="280" w:lineRule="atLeast"/>
              <w:rPr>
                <w:rFonts w:cs="Arial"/>
                <w:szCs w:val="20"/>
              </w:rPr>
            </w:pPr>
            <w:r>
              <w:rPr>
                <w:rFonts w:cs="Arial"/>
                <w:szCs w:val="20"/>
              </w:rPr>
              <w:t>Beschikbaarheid van de softwareoplossing</w:t>
            </w:r>
          </w:p>
          <w:p w14:paraId="3B9E7695" w14:textId="117CC326" w:rsidR="004E18A4" w:rsidRDefault="004E18A4" w:rsidP="004E18A4">
            <w:pPr>
              <w:pStyle w:val="Lijstalinea"/>
              <w:numPr>
                <w:ilvl w:val="0"/>
                <w:numId w:val="38"/>
              </w:numPr>
              <w:spacing w:line="280" w:lineRule="atLeast"/>
              <w:rPr>
                <w:rFonts w:cs="Arial"/>
                <w:szCs w:val="20"/>
              </w:rPr>
            </w:pPr>
            <w:r>
              <w:rPr>
                <w:rFonts w:cs="Arial"/>
                <w:szCs w:val="20"/>
              </w:rPr>
              <w:t>Geplande downtime voor onderhoud en updates/upgrades</w:t>
            </w:r>
          </w:p>
          <w:p w14:paraId="3BAAFB1D" w14:textId="3F54370E" w:rsidR="000C574B" w:rsidRDefault="000C574B" w:rsidP="004E18A4">
            <w:pPr>
              <w:pStyle w:val="Lijstalinea"/>
              <w:numPr>
                <w:ilvl w:val="0"/>
                <w:numId w:val="38"/>
              </w:numPr>
              <w:spacing w:line="280" w:lineRule="atLeast"/>
              <w:rPr>
                <w:rFonts w:cs="Arial"/>
                <w:szCs w:val="20"/>
              </w:rPr>
            </w:pPr>
            <w:r>
              <w:rPr>
                <w:rFonts w:cs="Arial"/>
                <w:szCs w:val="20"/>
              </w:rPr>
              <w:t xml:space="preserve">Responstijden </w:t>
            </w:r>
          </w:p>
          <w:p w14:paraId="7F1B3B09" w14:textId="77777777" w:rsidR="00A44EF4" w:rsidRDefault="004E18A4" w:rsidP="004E18A4">
            <w:pPr>
              <w:pStyle w:val="Lijstalinea"/>
              <w:numPr>
                <w:ilvl w:val="0"/>
                <w:numId w:val="38"/>
              </w:numPr>
              <w:spacing w:line="280" w:lineRule="atLeast"/>
              <w:rPr>
                <w:rFonts w:cs="Arial"/>
                <w:szCs w:val="20"/>
              </w:rPr>
            </w:pPr>
            <w:r>
              <w:rPr>
                <w:rFonts w:cs="Arial"/>
                <w:szCs w:val="20"/>
              </w:rPr>
              <w:t xml:space="preserve">Performance </w:t>
            </w:r>
          </w:p>
          <w:p w14:paraId="0BA6F430" w14:textId="3FF2ADBF" w:rsidR="004E18A4" w:rsidRPr="004E18A4" w:rsidRDefault="004E18A4" w:rsidP="00D21C74">
            <w:pPr>
              <w:pStyle w:val="Lijstalinea"/>
              <w:numPr>
                <w:ilvl w:val="0"/>
                <w:numId w:val="38"/>
              </w:numPr>
              <w:spacing w:line="280" w:lineRule="atLeast"/>
              <w:rPr>
                <w:rFonts w:cs="Arial"/>
                <w:szCs w:val="20"/>
              </w:rPr>
            </w:pPr>
            <w:r w:rsidRPr="004E18A4">
              <w:rPr>
                <w:rFonts w:cs="Arial"/>
                <w:szCs w:val="20"/>
              </w:rPr>
              <w:t>Status Additionele diensten (opdrachten). Hierbij wordt minimaal aangegeven: datum opdrachtverstrekking, startdatum, (verwachte) opleverdatum, (verwachte)</w:t>
            </w:r>
            <w:r>
              <w:rPr>
                <w:rFonts w:cs="Arial"/>
                <w:szCs w:val="20"/>
              </w:rPr>
              <w:t xml:space="preserve"> </w:t>
            </w:r>
            <w:r w:rsidRPr="004E18A4">
              <w:rPr>
                <w:rFonts w:cs="Arial"/>
                <w:szCs w:val="20"/>
              </w:rPr>
              <w:t xml:space="preserve">acceptatiedatum, </w:t>
            </w:r>
            <w:proofErr w:type="spellStart"/>
            <w:r w:rsidRPr="004E18A4">
              <w:rPr>
                <w:rFonts w:cs="Arial"/>
                <w:szCs w:val="20"/>
              </w:rPr>
              <w:t>uitnutting</w:t>
            </w:r>
            <w:proofErr w:type="spellEnd"/>
            <w:r w:rsidRPr="004E18A4">
              <w:rPr>
                <w:rFonts w:cs="Arial"/>
                <w:szCs w:val="20"/>
              </w:rPr>
              <w:t xml:space="preserve"> budget.</w:t>
            </w:r>
          </w:p>
          <w:p w14:paraId="48BDDDC4" w14:textId="3DFAAEEE" w:rsidR="004E18A4" w:rsidRPr="004E18A4" w:rsidRDefault="004E18A4" w:rsidP="00D21C74">
            <w:pPr>
              <w:pStyle w:val="Lijstalinea"/>
              <w:numPr>
                <w:ilvl w:val="0"/>
                <w:numId w:val="38"/>
              </w:numPr>
              <w:spacing w:line="280" w:lineRule="atLeast"/>
              <w:rPr>
                <w:rFonts w:cs="Arial"/>
                <w:szCs w:val="20"/>
              </w:rPr>
            </w:pPr>
            <w:r w:rsidRPr="004E18A4">
              <w:rPr>
                <w:rFonts w:cs="Arial"/>
                <w:szCs w:val="20"/>
              </w:rPr>
              <w:lastRenderedPageBreak/>
              <w:t xml:space="preserve">Status, voortgang en afhandeling van openstaande en opgeloste vragen, Incidenten, </w:t>
            </w:r>
            <w:proofErr w:type="spellStart"/>
            <w:r w:rsidRPr="004E18A4">
              <w:rPr>
                <w:rFonts w:cs="Arial"/>
                <w:szCs w:val="20"/>
              </w:rPr>
              <w:t>Problems</w:t>
            </w:r>
            <w:proofErr w:type="spellEnd"/>
            <w:r w:rsidRPr="004E18A4">
              <w:rPr>
                <w:rFonts w:cs="Arial"/>
                <w:szCs w:val="20"/>
              </w:rPr>
              <w:t xml:space="preserve"> en verbetervoorstellen. Hierbij wordt aangegeven: datum ontvangst, datum</w:t>
            </w:r>
            <w:r>
              <w:rPr>
                <w:rFonts w:cs="Arial"/>
                <w:szCs w:val="20"/>
              </w:rPr>
              <w:t xml:space="preserve"> </w:t>
            </w:r>
            <w:r w:rsidRPr="004E18A4">
              <w:rPr>
                <w:rFonts w:cs="Arial"/>
                <w:szCs w:val="20"/>
              </w:rPr>
              <w:t>in behandeling, verwachte opleverdatum en datum afgevoerd.</w:t>
            </w:r>
          </w:p>
          <w:p w14:paraId="3CDB17A1" w14:textId="77777777" w:rsidR="004E18A4" w:rsidRDefault="004E18A4" w:rsidP="004E18A4">
            <w:pPr>
              <w:pStyle w:val="Lijstalinea"/>
              <w:numPr>
                <w:ilvl w:val="0"/>
                <w:numId w:val="38"/>
              </w:numPr>
              <w:spacing w:line="280" w:lineRule="atLeast"/>
              <w:rPr>
                <w:rFonts w:cs="Arial"/>
                <w:szCs w:val="20"/>
              </w:rPr>
            </w:pPr>
            <w:r w:rsidRPr="004E18A4">
              <w:rPr>
                <w:rFonts w:cs="Arial"/>
                <w:szCs w:val="20"/>
              </w:rPr>
              <w:t xml:space="preserve">Een cumulatieve rapportage over alle vragen, Incidenten en </w:t>
            </w:r>
            <w:proofErr w:type="spellStart"/>
            <w:r w:rsidRPr="004E18A4">
              <w:rPr>
                <w:rFonts w:cs="Arial"/>
                <w:szCs w:val="20"/>
              </w:rPr>
              <w:t>Problems</w:t>
            </w:r>
            <w:proofErr w:type="spellEnd"/>
            <w:r w:rsidRPr="004E18A4">
              <w:rPr>
                <w:rFonts w:cs="Arial"/>
                <w:szCs w:val="20"/>
              </w:rPr>
              <w:t>. De gecumuleerde rapportage laat de historie over een periode van minimaal 14 maanden</w:t>
            </w:r>
            <w:r>
              <w:rPr>
                <w:rFonts w:cs="Arial"/>
                <w:szCs w:val="20"/>
              </w:rPr>
              <w:t xml:space="preserve"> </w:t>
            </w:r>
            <w:r w:rsidRPr="004E18A4">
              <w:rPr>
                <w:rFonts w:cs="Arial"/>
                <w:szCs w:val="20"/>
              </w:rPr>
              <w:t>zien, zodat trends kunnen worden geanalyseerd.</w:t>
            </w:r>
          </w:p>
          <w:p w14:paraId="3B61CD67" w14:textId="3DA6A37F" w:rsidR="004E18A4" w:rsidRPr="004E18A4" w:rsidRDefault="004E18A4" w:rsidP="004E18A4">
            <w:pPr>
              <w:pStyle w:val="Lijstalinea"/>
              <w:spacing w:line="280" w:lineRule="atLeast"/>
              <w:ind w:left="360"/>
              <w:rPr>
                <w:rFonts w:cs="Arial"/>
                <w:szCs w:val="20"/>
              </w:rPr>
            </w:pPr>
          </w:p>
        </w:tc>
        <w:tc>
          <w:tcPr>
            <w:tcW w:w="1559" w:type="dxa"/>
          </w:tcPr>
          <w:p w14:paraId="3211CA0D" w14:textId="77777777" w:rsidR="00A44EF4" w:rsidRPr="00BD53CE" w:rsidRDefault="00A44EF4" w:rsidP="00D21C74">
            <w:pPr>
              <w:rPr>
                <w:rFonts w:cs="Arial"/>
                <w:szCs w:val="20"/>
              </w:rPr>
            </w:pPr>
          </w:p>
        </w:tc>
        <w:tc>
          <w:tcPr>
            <w:tcW w:w="4701" w:type="dxa"/>
          </w:tcPr>
          <w:p w14:paraId="6F812232" w14:textId="77777777" w:rsidR="00A44EF4" w:rsidRPr="00BD53CE" w:rsidRDefault="00A44EF4" w:rsidP="00D21C74">
            <w:pPr>
              <w:rPr>
                <w:rFonts w:cs="Arial"/>
                <w:szCs w:val="20"/>
              </w:rPr>
            </w:pPr>
            <w:r w:rsidRPr="00BD53CE">
              <w:rPr>
                <w:rFonts w:cs="Arial"/>
                <w:szCs w:val="20"/>
              </w:rPr>
              <w:t xml:space="preserve">Voeg een voorbeeld rapportage in pdf toe aan de inschrijving. Maximaal 5 A4. </w:t>
            </w:r>
          </w:p>
        </w:tc>
      </w:tr>
      <w:tr w:rsidR="00A44EF4" w:rsidRPr="00BD53CE" w14:paraId="24F70151" w14:textId="77777777" w:rsidTr="00BD53CE">
        <w:tc>
          <w:tcPr>
            <w:tcW w:w="562" w:type="dxa"/>
          </w:tcPr>
          <w:p w14:paraId="0A79A7B5" w14:textId="77777777" w:rsidR="00A44EF4" w:rsidRPr="00BD53CE" w:rsidRDefault="00A44EF4" w:rsidP="00A44EF4">
            <w:pPr>
              <w:pStyle w:val="Lijstalinea"/>
              <w:numPr>
                <w:ilvl w:val="0"/>
                <w:numId w:val="1"/>
              </w:numPr>
              <w:spacing w:line="280" w:lineRule="atLeast"/>
              <w:rPr>
                <w:rFonts w:cs="Arial"/>
                <w:szCs w:val="20"/>
              </w:rPr>
            </w:pPr>
          </w:p>
        </w:tc>
        <w:tc>
          <w:tcPr>
            <w:tcW w:w="6946" w:type="dxa"/>
          </w:tcPr>
          <w:p w14:paraId="7D7A330B" w14:textId="77777777" w:rsidR="00885701" w:rsidRDefault="00A44EF4" w:rsidP="00D21C74">
            <w:pPr>
              <w:rPr>
                <w:rFonts w:cs="Arial"/>
                <w:szCs w:val="20"/>
              </w:rPr>
            </w:pPr>
            <w:r w:rsidRPr="00BD53CE">
              <w:rPr>
                <w:rFonts w:cs="Arial"/>
                <w:szCs w:val="20"/>
              </w:rPr>
              <w:t xml:space="preserve">Per kwartaal verstrekt Opdrachtnemer een rapportage over alle overeengekomen (relevante) Kritieke Prestatie Indicatoren. Minimaal de volgende </w:t>
            </w:r>
            <w:proofErr w:type="spellStart"/>
            <w:r w:rsidRPr="00BD53CE">
              <w:rPr>
                <w:rFonts w:cs="Arial"/>
                <w:szCs w:val="20"/>
              </w:rPr>
              <w:t>KPI’s</w:t>
            </w:r>
            <w:proofErr w:type="spellEnd"/>
            <w:r w:rsidRPr="00BD53CE">
              <w:rPr>
                <w:rFonts w:cs="Arial"/>
                <w:szCs w:val="20"/>
              </w:rPr>
              <w:t xml:space="preserve">: </w:t>
            </w:r>
          </w:p>
          <w:p w14:paraId="12A6222A" w14:textId="34443D8D" w:rsidR="00593795" w:rsidRDefault="00593795" w:rsidP="00593795">
            <w:pPr>
              <w:pStyle w:val="Lijstalinea"/>
              <w:numPr>
                <w:ilvl w:val="0"/>
                <w:numId w:val="39"/>
              </w:numPr>
              <w:rPr>
                <w:rFonts w:cs="Arial"/>
                <w:szCs w:val="20"/>
              </w:rPr>
            </w:pPr>
            <w:r>
              <w:rPr>
                <w:rFonts w:cs="Arial"/>
                <w:szCs w:val="20"/>
              </w:rPr>
              <w:t>Beschikbaarheid</w:t>
            </w:r>
          </w:p>
          <w:p w14:paraId="5F1D86F7" w14:textId="58821D2D" w:rsidR="00593795" w:rsidRDefault="00593795" w:rsidP="00593795">
            <w:pPr>
              <w:pStyle w:val="Lijstalinea"/>
              <w:numPr>
                <w:ilvl w:val="0"/>
                <w:numId w:val="39"/>
              </w:numPr>
              <w:rPr>
                <w:rFonts w:cs="Arial"/>
                <w:szCs w:val="20"/>
              </w:rPr>
            </w:pPr>
            <w:r>
              <w:rPr>
                <w:rFonts w:cs="Arial"/>
                <w:szCs w:val="20"/>
              </w:rPr>
              <w:t>Performance</w:t>
            </w:r>
          </w:p>
          <w:p w14:paraId="3406B66A" w14:textId="77777777" w:rsidR="00593795" w:rsidRDefault="00593795" w:rsidP="00593795">
            <w:pPr>
              <w:pStyle w:val="Lijstalinea"/>
              <w:numPr>
                <w:ilvl w:val="0"/>
                <w:numId w:val="39"/>
              </w:numPr>
              <w:rPr>
                <w:rFonts w:cs="Arial"/>
                <w:szCs w:val="20"/>
              </w:rPr>
            </w:pPr>
            <w:r>
              <w:rPr>
                <w:rFonts w:cs="Arial"/>
                <w:szCs w:val="20"/>
              </w:rPr>
              <w:t>(</w:t>
            </w:r>
            <w:proofErr w:type="spellStart"/>
            <w:r>
              <w:rPr>
                <w:rFonts w:cs="Arial"/>
                <w:szCs w:val="20"/>
              </w:rPr>
              <w:t>Beveiligings</w:t>
            </w:r>
            <w:proofErr w:type="spellEnd"/>
            <w:r>
              <w:rPr>
                <w:rFonts w:cs="Arial"/>
                <w:szCs w:val="20"/>
              </w:rPr>
              <w:t>)incidenten</w:t>
            </w:r>
            <w:r w:rsidR="00A44EF4" w:rsidRPr="00593795">
              <w:rPr>
                <w:rFonts w:cs="Arial"/>
                <w:szCs w:val="20"/>
              </w:rPr>
              <w:t>,</w:t>
            </w:r>
          </w:p>
          <w:p w14:paraId="41B26141" w14:textId="5BD67EE9" w:rsidR="00593795" w:rsidRDefault="00593795" w:rsidP="00593795">
            <w:pPr>
              <w:pStyle w:val="Lijstalinea"/>
              <w:numPr>
                <w:ilvl w:val="0"/>
                <w:numId w:val="39"/>
              </w:numPr>
              <w:rPr>
                <w:rFonts w:cs="Arial"/>
                <w:szCs w:val="20"/>
              </w:rPr>
            </w:pPr>
            <w:r>
              <w:rPr>
                <w:rFonts w:cs="Arial"/>
                <w:szCs w:val="20"/>
              </w:rPr>
              <w:t>Opgeloste incidenten</w:t>
            </w:r>
            <w:r w:rsidR="00A44EF4" w:rsidRPr="00593795">
              <w:rPr>
                <w:rFonts w:cs="Arial"/>
                <w:szCs w:val="20"/>
              </w:rPr>
              <w:t xml:space="preserve"> </w:t>
            </w:r>
          </w:p>
          <w:p w14:paraId="4336E32F" w14:textId="77777777" w:rsidR="00593795" w:rsidRDefault="008E2B10" w:rsidP="00593795">
            <w:pPr>
              <w:pStyle w:val="Lijstalinea"/>
              <w:numPr>
                <w:ilvl w:val="0"/>
                <w:numId w:val="39"/>
              </w:numPr>
              <w:rPr>
                <w:rFonts w:cs="Arial"/>
                <w:szCs w:val="20"/>
              </w:rPr>
            </w:pPr>
            <w:r w:rsidRPr="00593795">
              <w:rPr>
                <w:rFonts w:cs="Arial"/>
                <w:szCs w:val="20"/>
              </w:rPr>
              <w:t xml:space="preserve">Oplos- en Responstijden, </w:t>
            </w:r>
          </w:p>
          <w:p w14:paraId="0DEE11D0" w14:textId="77777777" w:rsidR="00593795" w:rsidRDefault="00A44EF4" w:rsidP="00593795">
            <w:pPr>
              <w:pStyle w:val="Lijstalinea"/>
              <w:numPr>
                <w:ilvl w:val="0"/>
                <w:numId w:val="39"/>
              </w:numPr>
              <w:rPr>
                <w:rFonts w:cs="Arial"/>
                <w:szCs w:val="20"/>
              </w:rPr>
            </w:pPr>
            <w:r w:rsidRPr="00593795">
              <w:rPr>
                <w:rFonts w:cs="Arial"/>
                <w:szCs w:val="20"/>
              </w:rPr>
              <w:t xml:space="preserve">Klanttevredenheid, </w:t>
            </w:r>
          </w:p>
          <w:p w14:paraId="650E55FF" w14:textId="2BB65BD7" w:rsidR="00A44EF4" w:rsidRPr="00593795" w:rsidRDefault="00A44EF4" w:rsidP="00593795">
            <w:pPr>
              <w:pStyle w:val="Lijstalinea"/>
              <w:numPr>
                <w:ilvl w:val="0"/>
                <w:numId w:val="39"/>
              </w:numPr>
              <w:rPr>
                <w:rFonts w:cs="Arial"/>
                <w:szCs w:val="20"/>
              </w:rPr>
            </w:pPr>
            <w:r w:rsidRPr="00593795">
              <w:rPr>
                <w:rFonts w:cs="Arial"/>
                <w:szCs w:val="20"/>
              </w:rPr>
              <w:t>Klachtenafhandeling.</w:t>
            </w:r>
          </w:p>
          <w:p w14:paraId="782380B3" w14:textId="5405294D" w:rsidR="00885701" w:rsidRPr="00BD53CE" w:rsidRDefault="00885701" w:rsidP="00D21C74">
            <w:pPr>
              <w:rPr>
                <w:rFonts w:cs="Arial"/>
                <w:szCs w:val="20"/>
              </w:rPr>
            </w:pPr>
          </w:p>
        </w:tc>
        <w:tc>
          <w:tcPr>
            <w:tcW w:w="1559" w:type="dxa"/>
          </w:tcPr>
          <w:p w14:paraId="050D4AD7" w14:textId="77777777" w:rsidR="00A44EF4" w:rsidRPr="00BD53CE" w:rsidRDefault="00A44EF4" w:rsidP="00D21C74">
            <w:pPr>
              <w:rPr>
                <w:rFonts w:cs="Arial"/>
                <w:szCs w:val="20"/>
              </w:rPr>
            </w:pPr>
          </w:p>
        </w:tc>
        <w:tc>
          <w:tcPr>
            <w:tcW w:w="4701" w:type="dxa"/>
          </w:tcPr>
          <w:p w14:paraId="69FCDEAA" w14:textId="77777777" w:rsidR="00A44EF4" w:rsidRPr="00BD53CE" w:rsidRDefault="00A44EF4" w:rsidP="00D21C74">
            <w:pPr>
              <w:rPr>
                <w:rFonts w:cs="Arial"/>
                <w:szCs w:val="20"/>
              </w:rPr>
            </w:pPr>
            <w:r w:rsidRPr="00BD53CE">
              <w:rPr>
                <w:rFonts w:cs="Arial"/>
                <w:szCs w:val="20"/>
              </w:rPr>
              <w:t xml:space="preserve">Voeg een voorbeeld rapportage in pdf toe aan de inschrijving. Maximaal 2 A4. Inschrijver doet in het gevraagde concept SLA eveneens een voorstel voor de te behalen norm van de gevraagde </w:t>
            </w:r>
            <w:proofErr w:type="spellStart"/>
            <w:r w:rsidRPr="00BD53CE">
              <w:rPr>
                <w:rFonts w:cs="Arial"/>
                <w:szCs w:val="20"/>
              </w:rPr>
              <w:t>KPI’s</w:t>
            </w:r>
            <w:proofErr w:type="spellEnd"/>
            <w:r w:rsidRPr="00BD53CE">
              <w:rPr>
                <w:rFonts w:cs="Arial"/>
                <w:szCs w:val="20"/>
              </w:rPr>
              <w:t xml:space="preserve"> en penalty’s voor het niet behalen van die normen. </w:t>
            </w:r>
          </w:p>
        </w:tc>
      </w:tr>
      <w:tr w:rsidR="00A44EF4" w:rsidRPr="00BD53CE" w14:paraId="15704F04" w14:textId="77777777" w:rsidTr="00BD53CE">
        <w:tc>
          <w:tcPr>
            <w:tcW w:w="562" w:type="dxa"/>
          </w:tcPr>
          <w:p w14:paraId="32FA46EF" w14:textId="77777777" w:rsidR="00A44EF4" w:rsidRPr="00BD53CE" w:rsidRDefault="00A44EF4" w:rsidP="00A44EF4">
            <w:pPr>
              <w:pStyle w:val="Lijstalinea"/>
              <w:numPr>
                <w:ilvl w:val="0"/>
                <w:numId w:val="1"/>
              </w:numPr>
              <w:spacing w:line="280" w:lineRule="atLeast"/>
              <w:rPr>
                <w:rFonts w:cs="Arial"/>
                <w:szCs w:val="20"/>
              </w:rPr>
            </w:pPr>
          </w:p>
        </w:tc>
        <w:tc>
          <w:tcPr>
            <w:tcW w:w="6946" w:type="dxa"/>
          </w:tcPr>
          <w:p w14:paraId="468015BE" w14:textId="77777777" w:rsidR="00A44EF4" w:rsidRPr="00BD53CE" w:rsidRDefault="00A44EF4" w:rsidP="00D21C74">
            <w:pPr>
              <w:rPr>
                <w:rFonts w:cs="Arial"/>
                <w:szCs w:val="20"/>
              </w:rPr>
            </w:pPr>
            <w:r w:rsidRPr="00BD53CE">
              <w:rPr>
                <w:rFonts w:cs="Arial"/>
                <w:szCs w:val="20"/>
              </w:rPr>
              <w:t xml:space="preserve">De rapportages moeten in elektronische vorm beschikbaar zijn. De elektronische vorm(en) dienen minimaal de formaten CSV en PDF te bevatten. </w:t>
            </w:r>
          </w:p>
        </w:tc>
        <w:tc>
          <w:tcPr>
            <w:tcW w:w="1559" w:type="dxa"/>
          </w:tcPr>
          <w:p w14:paraId="3ACEE879" w14:textId="77777777" w:rsidR="00A44EF4" w:rsidRPr="00BD53CE" w:rsidRDefault="00A44EF4" w:rsidP="00D21C74">
            <w:pPr>
              <w:rPr>
                <w:rFonts w:cs="Arial"/>
                <w:szCs w:val="20"/>
              </w:rPr>
            </w:pPr>
          </w:p>
        </w:tc>
        <w:tc>
          <w:tcPr>
            <w:tcW w:w="4701" w:type="dxa"/>
          </w:tcPr>
          <w:p w14:paraId="2EB94A9E" w14:textId="77777777" w:rsidR="00A44EF4" w:rsidRPr="00BD53CE" w:rsidRDefault="00A44EF4" w:rsidP="00D21C74">
            <w:pPr>
              <w:rPr>
                <w:rFonts w:cs="Arial"/>
                <w:szCs w:val="20"/>
              </w:rPr>
            </w:pPr>
          </w:p>
        </w:tc>
      </w:tr>
      <w:tr w:rsidR="00A44EF4" w:rsidRPr="00BD53CE" w14:paraId="4C5CB539" w14:textId="77777777" w:rsidTr="00BD53CE">
        <w:tc>
          <w:tcPr>
            <w:tcW w:w="562" w:type="dxa"/>
          </w:tcPr>
          <w:p w14:paraId="10940819" w14:textId="77777777" w:rsidR="00A44EF4" w:rsidRPr="00BD53CE" w:rsidRDefault="00A44EF4" w:rsidP="00A44EF4">
            <w:pPr>
              <w:pStyle w:val="Lijstalinea"/>
              <w:numPr>
                <w:ilvl w:val="0"/>
                <w:numId w:val="1"/>
              </w:numPr>
              <w:spacing w:line="280" w:lineRule="atLeast"/>
              <w:rPr>
                <w:rFonts w:cs="Arial"/>
                <w:szCs w:val="20"/>
              </w:rPr>
            </w:pPr>
          </w:p>
        </w:tc>
        <w:tc>
          <w:tcPr>
            <w:tcW w:w="6946" w:type="dxa"/>
          </w:tcPr>
          <w:p w14:paraId="1A07710A" w14:textId="77777777" w:rsidR="00A44EF4" w:rsidRPr="00BD53CE" w:rsidRDefault="00A44EF4" w:rsidP="00D21C74">
            <w:pPr>
              <w:rPr>
                <w:rFonts w:cs="Arial"/>
                <w:szCs w:val="20"/>
              </w:rPr>
            </w:pPr>
            <w:r w:rsidRPr="00BD53CE">
              <w:rPr>
                <w:rFonts w:cs="Arial"/>
                <w:szCs w:val="20"/>
              </w:rPr>
              <w:t xml:space="preserve">De gevraagde rapportages worden binnen tien (10) werkdagen na afsluiting van het kwartaal bij de Contractmanager aangeleverd. </w:t>
            </w:r>
          </w:p>
        </w:tc>
        <w:tc>
          <w:tcPr>
            <w:tcW w:w="1559" w:type="dxa"/>
          </w:tcPr>
          <w:p w14:paraId="2A884AD3" w14:textId="77777777" w:rsidR="00A44EF4" w:rsidRPr="00BD53CE" w:rsidRDefault="00A44EF4" w:rsidP="00D21C74">
            <w:pPr>
              <w:rPr>
                <w:rFonts w:cs="Arial"/>
                <w:szCs w:val="20"/>
              </w:rPr>
            </w:pPr>
          </w:p>
        </w:tc>
        <w:tc>
          <w:tcPr>
            <w:tcW w:w="4701" w:type="dxa"/>
          </w:tcPr>
          <w:p w14:paraId="49AB515A" w14:textId="77777777" w:rsidR="00A44EF4" w:rsidRPr="00BD53CE" w:rsidRDefault="00A44EF4" w:rsidP="00D21C74">
            <w:pPr>
              <w:rPr>
                <w:rFonts w:cs="Arial"/>
                <w:szCs w:val="20"/>
              </w:rPr>
            </w:pPr>
          </w:p>
        </w:tc>
      </w:tr>
    </w:tbl>
    <w:p w14:paraId="1BA12925" w14:textId="5F6A631F" w:rsidR="00A44EF4" w:rsidRDefault="00A44EF4" w:rsidP="00A44EF4">
      <w:pPr>
        <w:pStyle w:val="INKStandaard"/>
      </w:pPr>
    </w:p>
    <w:p w14:paraId="0F698B4F" w14:textId="53CF72A5" w:rsidR="005409E3" w:rsidRPr="005409E3" w:rsidRDefault="005409E3" w:rsidP="005409E3">
      <w:pPr>
        <w:rPr>
          <w:b/>
          <w:bCs/>
        </w:rPr>
      </w:pPr>
      <w:r w:rsidRPr="005409E3">
        <w:rPr>
          <w:b/>
          <w:bCs/>
        </w:rPr>
        <w:t>Algemene eisen</w:t>
      </w:r>
    </w:p>
    <w:tbl>
      <w:tblPr>
        <w:tblStyle w:val="Tabelrasterlicht"/>
        <w:tblW w:w="0" w:type="auto"/>
        <w:tblLook w:val="04A0" w:firstRow="1" w:lastRow="0" w:firstColumn="1" w:lastColumn="0" w:noHBand="0" w:noVBand="1"/>
      </w:tblPr>
      <w:tblGrid>
        <w:gridCol w:w="562"/>
        <w:gridCol w:w="6946"/>
        <w:gridCol w:w="1559"/>
        <w:gridCol w:w="4701"/>
      </w:tblGrid>
      <w:tr w:rsidR="005409E3" w:rsidRPr="005409E3" w14:paraId="70DF67BD" w14:textId="77777777" w:rsidTr="00593795">
        <w:tc>
          <w:tcPr>
            <w:tcW w:w="562" w:type="dxa"/>
            <w:shd w:val="clear" w:color="auto" w:fill="BFBFBF" w:themeFill="background1" w:themeFillShade="BF"/>
          </w:tcPr>
          <w:p w14:paraId="297B69AB" w14:textId="77777777" w:rsidR="005409E3" w:rsidRPr="005409E3" w:rsidRDefault="005409E3" w:rsidP="00D21C74">
            <w:pPr>
              <w:rPr>
                <w:b/>
                <w:bCs/>
                <w:szCs w:val="20"/>
              </w:rPr>
            </w:pPr>
            <w:r w:rsidRPr="005409E3">
              <w:rPr>
                <w:b/>
                <w:bCs/>
                <w:szCs w:val="20"/>
              </w:rPr>
              <w:t>Eis</w:t>
            </w:r>
          </w:p>
        </w:tc>
        <w:tc>
          <w:tcPr>
            <w:tcW w:w="6946" w:type="dxa"/>
            <w:shd w:val="clear" w:color="auto" w:fill="BFBFBF" w:themeFill="background1" w:themeFillShade="BF"/>
          </w:tcPr>
          <w:p w14:paraId="7E91839C" w14:textId="77777777" w:rsidR="005409E3" w:rsidRPr="005409E3" w:rsidRDefault="005409E3" w:rsidP="00D21C74">
            <w:pPr>
              <w:rPr>
                <w:b/>
                <w:bCs/>
              </w:rPr>
            </w:pPr>
            <w:r w:rsidRPr="005409E3">
              <w:rPr>
                <w:b/>
                <w:bCs/>
              </w:rPr>
              <w:t>Omschrijving</w:t>
            </w:r>
          </w:p>
        </w:tc>
        <w:tc>
          <w:tcPr>
            <w:tcW w:w="1559" w:type="dxa"/>
            <w:shd w:val="clear" w:color="auto" w:fill="BFBFBF" w:themeFill="background1" w:themeFillShade="BF"/>
          </w:tcPr>
          <w:p w14:paraId="2F72E43F" w14:textId="77777777" w:rsidR="005409E3" w:rsidRPr="005409E3" w:rsidRDefault="005409E3" w:rsidP="00D21C74">
            <w:pPr>
              <w:rPr>
                <w:b/>
                <w:bCs/>
              </w:rPr>
            </w:pPr>
            <w:r w:rsidRPr="005409E3">
              <w:rPr>
                <w:b/>
                <w:bCs/>
              </w:rPr>
              <w:t>Akkoord</w:t>
            </w:r>
          </w:p>
          <w:p w14:paraId="65AB0001" w14:textId="77777777" w:rsidR="005409E3" w:rsidRPr="005409E3" w:rsidRDefault="005409E3" w:rsidP="00D21C74">
            <w:pPr>
              <w:rPr>
                <w:b/>
                <w:bCs/>
              </w:rPr>
            </w:pPr>
            <w:r w:rsidRPr="005409E3">
              <w:rPr>
                <w:b/>
                <w:bCs/>
              </w:rPr>
              <w:t>Ja / Nee (</w:t>
            </w:r>
            <w:proofErr w:type="spellStart"/>
            <w:r w:rsidRPr="005409E3">
              <w:rPr>
                <w:b/>
                <w:bCs/>
              </w:rPr>
              <w:t>k.o</w:t>
            </w:r>
            <w:proofErr w:type="spellEnd"/>
            <w:r w:rsidRPr="005409E3">
              <w:rPr>
                <w:b/>
                <w:bCs/>
              </w:rPr>
              <w:t>)</w:t>
            </w:r>
          </w:p>
        </w:tc>
        <w:tc>
          <w:tcPr>
            <w:tcW w:w="4701" w:type="dxa"/>
            <w:shd w:val="clear" w:color="auto" w:fill="BFBFBF" w:themeFill="background1" w:themeFillShade="BF"/>
          </w:tcPr>
          <w:p w14:paraId="6C2C0C43" w14:textId="77777777" w:rsidR="005409E3" w:rsidRPr="005409E3" w:rsidRDefault="005409E3" w:rsidP="00D21C74">
            <w:pPr>
              <w:rPr>
                <w:b/>
                <w:bCs/>
              </w:rPr>
            </w:pPr>
            <w:r w:rsidRPr="005409E3">
              <w:rPr>
                <w:b/>
                <w:bCs/>
              </w:rPr>
              <w:t>Toelichting (indien gevraagd)</w:t>
            </w:r>
          </w:p>
        </w:tc>
      </w:tr>
      <w:tr w:rsidR="005409E3" w:rsidRPr="00842369" w14:paraId="75FEF902" w14:textId="77777777" w:rsidTr="00593795">
        <w:tc>
          <w:tcPr>
            <w:tcW w:w="562" w:type="dxa"/>
          </w:tcPr>
          <w:p w14:paraId="4D1E0B5E" w14:textId="77777777" w:rsidR="005409E3" w:rsidRPr="00634E2B" w:rsidRDefault="005409E3" w:rsidP="005409E3">
            <w:pPr>
              <w:pStyle w:val="Lijstalinea"/>
              <w:numPr>
                <w:ilvl w:val="0"/>
                <w:numId w:val="1"/>
              </w:numPr>
              <w:spacing w:line="280" w:lineRule="atLeast"/>
            </w:pPr>
          </w:p>
        </w:tc>
        <w:tc>
          <w:tcPr>
            <w:tcW w:w="6946" w:type="dxa"/>
          </w:tcPr>
          <w:p w14:paraId="14A6E986" w14:textId="708AF00D" w:rsidR="005409E3" w:rsidRPr="00634E2B" w:rsidRDefault="005409E3" w:rsidP="00D21C74">
            <w:pPr>
              <w:rPr>
                <w:rFonts w:cs="Arial"/>
              </w:rPr>
            </w:pPr>
            <w:r w:rsidRPr="00634E2B">
              <w:rPr>
                <w:rFonts w:cs="Arial"/>
              </w:rPr>
              <w:t xml:space="preserve">Opdrachtnemer informeert contractmanagement pro actief </w:t>
            </w:r>
            <w:r w:rsidRPr="00634E2B">
              <w:t>in het tactisch serviceoverleg over</w:t>
            </w:r>
            <w:r w:rsidRPr="00634E2B">
              <w:rPr>
                <w:rFonts w:cs="Arial"/>
              </w:rPr>
              <w:t xml:space="preserve"> updates en upgrades indien relevant voor het Kadaster. </w:t>
            </w:r>
            <w:r w:rsidRPr="00634E2B">
              <w:rPr>
                <w:rFonts w:cs="Arial"/>
              </w:rPr>
              <w:lastRenderedPageBreak/>
              <w:t xml:space="preserve">Beschrijf in maximaal </w:t>
            </w:r>
            <w:r w:rsidRPr="0064309F">
              <w:rPr>
                <w:rFonts w:cs="Arial"/>
                <w:strike/>
              </w:rPr>
              <w:t>300</w:t>
            </w:r>
            <w:r w:rsidR="0064309F">
              <w:rPr>
                <w:rFonts w:cs="Arial"/>
              </w:rPr>
              <w:t xml:space="preserve"> </w:t>
            </w:r>
            <w:r w:rsidR="0064309F">
              <w:rPr>
                <w:rFonts w:cs="Arial"/>
                <w:color w:val="FF0000"/>
              </w:rPr>
              <w:t>200</w:t>
            </w:r>
            <w:r w:rsidRPr="00634E2B">
              <w:rPr>
                <w:rFonts w:cs="Arial"/>
              </w:rPr>
              <w:t xml:space="preserve"> woorden</w:t>
            </w:r>
            <w:r>
              <w:rPr>
                <w:rFonts w:cs="Arial"/>
              </w:rPr>
              <w:t xml:space="preserve"> hoe Inschrijver hieraan invulling geeft tijdens de uitvoering van de opdracht.  </w:t>
            </w:r>
          </w:p>
        </w:tc>
        <w:tc>
          <w:tcPr>
            <w:tcW w:w="1559" w:type="dxa"/>
          </w:tcPr>
          <w:p w14:paraId="6259667C" w14:textId="77777777" w:rsidR="005409E3" w:rsidRPr="00634E2B" w:rsidRDefault="005409E3" w:rsidP="00D21C74"/>
        </w:tc>
        <w:tc>
          <w:tcPr>
            <w:tcW w:w="4701" w:type="dxa"/>
          </w:tcPr>
          <w:p w14:paraId="1ABD94B7" w14:textId="12D718FC" w:rsidR="005409E3" w:rsidRPr="00842369" w:rsidRDefault="005409E3" w:rsidP="00D21C74">
            <w:r w:rsidRPr="00634E2B">
              <w:t xml:space="preserve">Geef een toelichting van maximaal </w:t>
            </w:r>
            <w:r w:rsidR="00593795">
              <w:t>2</w:t>
            </w:r>
            <w:r w:rsidRPr="00634E2B">
              <w:t>00 woorden</w:t>
            </w:r>
            <w:r>
              <w:t xml:space="preserve">. </w:t>
            </w:r>
          </w:p>
        </w:tc>
      </w:tr>
    </w:tbl>
    <w:p w14:paraId="60A535A7" w14:textId="62715331" w:rsidR="00593795" w:rsidRDefault="00593795" w:rsidP="00BD53CE">
      <w:pPr>
        <w:pStyle w:val="INKStandaard"/>
        <w:rPr>
          <w:b/>
          <w:bCs/>
          <w:sz w:val="20"/>
          <w:szCs w:val="20"/>
        </w:rPr>
      </w:pPr>
    </w:p>
    <w:p w14:paraId="3A9031E5" w14:textId="42F18AD5" w:rsidR="005409E3" w:rsidRDefault="00BD53CE" w:rsidP="00BD53CE">
      <w:pPr>
        <w:pStyle w:val="INKStandaard"/>
        <w:rPr>
          <w:b/>
          <w:bCs/>
          <w:sz w:val="20"/>
          <w:szCs w:val="20"/>
        </w:rPr>
      </w:pPr>
      <w:r>
        <w:rPr>
          <w:b/>
          <w:bCs/>
          <w:sz w:val="20"/>
          <w:szCs w:val="20"/>
        </w:rPr>
        <w:t>Eisen aan</w:t>
      </w:r>
      <w:r w:rsidR="005409E3">
        <w:rPr>
          <w:b/>
          <w:bCs/>
          <w:sz w:val="20"/>
          <w:szCs w:val="20"/>
        </w:rPr>
        <w:t xml:space="preserve"> </w:t>
      </w:r>
      <w:r>
        <w:rPr>
          <w:b/>
          <w:bCs/>
          <w:sz w:val="20"/>
          <w:szCs w:val="20"/>
        </w:rPr>
        <w:t>i</w:t>
      </w:r>
      <w:r w:rsidRPr="00BD53CE">
        <w:rPr>
          <w:b/>
          <w:bCs/>
          <w:sz w:val="20"/>
          <w:szCs w:val="20"/>
        </w:rPr>
        <w:t xml:space="preserve">nvoer </w:t>
      </w:r>
    </w:p>
    <w:p w14:paraId="4767E8A4" w14:textId="77777777" w:rsidR="00D21C74" w:rsidRPr="00BD53CE" w:rsidRDefault="00D21C74" w:rsidP="00BD53CE">
      <w:pPr>
        <w:pStyle w:val="INKStandaard"/>
        <w:rPr>
          <w:b/>
          <w:bCs/>
          <w:sz w:val="20"/>
          <w:szCs w:val="20"/>
        </w:rPr>
      </w:pPr>
    </w:p>
    <w:tbl>
      <w:tblPr>
        <w:tblStyle w:val="Tabelrasterlicht"/>
        <w:tblW w:w="0" w:type="auto"/>
        <w:tblLook w:val="04A0" w:firstRow="1" w:lastRow="0" w:firstColumn="1" w:lastColumn="0" w:noHBand="0" w:noVBand="1"/>
      </w:tblPr>
      <w:tblGrid>
        <w:gridCol w:w="562"/>
        <w:gridCol w:w="6946"/>
        <w:gridCol w:w="1701"/>
        <w:gridCol w:w="4536"/>
      </w:tblGrid>
      <w:tr w:rsidR="00EB1DEC" w:rsidRPr="00593795" w14:paraId="41A8CD95" w14:textId="77777777" w:rsidTr="00593795">
        <w:tc>
          <w:tcPr>
            <w:tcW w:w="562" w:type="dxa"/>
            <w:shd w:val="clear" w:color="auto" w:fill="BFBFBF" w:themeFill="background1" w:themeFillShade="BF"/>
          </w:tcPr>
          <w:p w14:paraId="52E48415" w14:textId="77777777" w:rsidR="00EB1DEC" w:rsidRPr="00593795" w:rsidRDefault="00EB1DEC" w:rsidP="00C525FD">
            <w:pPr>
              <w:rPr>
                <w:b/>
                <w:bCs/>
                <w:szCs w:val="20"/>
              </w:rPr>
            </w:pPr>
            <w:r w:rsidRPr="00593795">
              <w:rPr>
                <w:b/>
                <w:bCs/>
                <w:szCs w:val="20"/>
              </w:rPr>
              <w:t>Eis</w:t>
            </w:r>
          </w:p>
        </w:tc>
        <w:tc>
          <w:tcPr>
            <w:tcW w:w="6946" w:type="dxa"/>
            <w:shd w:val="clear" w:color="auto" w:fill="BFBFBF" w:themeFill="background1" w:themeFillShade="BF"/>
          </w:tcPr>
          <w:p w14:paraId="23ABF618" w14:textId="77777777" w:rsidR="00EB1DEC" w:rsidRPr="00593795" w:rsidRDefault="00EB1DEC" w:rsidP="00BD53CE">
            <w:pPr>
              <w:rPr>
                <w:b/>
                <w:bCs/>
              </w:rPr>
            </w:pPr>
            <w:r w:rsidRPr="00593795">
              <w:rPr>
                <w:b/>
                <w:bCs/>
              </w:rPr>
              <w:t>Omschrijving</w:t>
            </w:r>
          </w:p>
        </w:tc>
        <w:tc>
          <w:tcPr>
            <w:tcW w:w="1701" w:type="dxa"/>
            <w:shd w:val="clear" w:color="auto" w:fill="BFBFBF" w:themeFill="background1" w:themeFillShade="BF"/>
          </w:tcPr>
          <w:p w14:paraId="170CAFBE" w14:textId="77777777" w:rsidR="00EB1DEC" w:rsidRPr="00593795" w:rsidRDefault="00EB1DEC" w:rsidP="00BD53CE">
            <w:pPr>
              <w:rPr>
                <w:b/>
                <w:bCs/>
              </w:rPr>
            </w:pPr>
            <w:r w:rsidRPr="00593795">
              <w:rPr>
                <w:b/>
                <w:bCs/>
              </w:rPr>
              <w:t>Akkoord</w:t>
            </w:r>
          </w:p>
          <w:p w14:paraId="5CBEC844" w14:textId="77777777" w:rsidR="00EB1DEC" w:rsidRPr="00593795" w:rsidRDefault="00EB1DEC" w:rsidP="00BD53CE">
            <w:pPr>
              <w:rPr>
                <w:b/>
                <w:bCs/>
              </w:rPr>
            </w:pPr>
            <w:r w:rsidRPr="00593795">
              <w:rPr>
                <w:b/>
                <w:bCs/>
              </w:rPr>
              <w:t>Ja / Nee (</w:t>
            </w:r>
            <w:proofErr w:type="spellStart"/>
            <w:r w:rsidRPr="00593795">
              <w:rPr>
                <w:b/>
                <w:bCs/>
              </w:rPr>
              <w:t>k.o</w:t>
            </w:r>
            <w:proofErr w:type="spellEnd"/>
            <w:r w:rsidRPr="00593795">
              <w:rPr>
                <w:b/>
                <w:bCs/>
              </w:rPr>
              <w:t>)</w:t>
            </w:r>
          </w:p>
        </w:tc>
        <w:tc>
          <w:tcPr>
            <w:tcW w:w="4536" w:type="dxa"/>
            <w:shd w:val="clear" w:color="auto" w:fill="BFBFBF" w:themeFill="background1" w:themeFillShade="BF"/>
          </w:tcPr>
          <w:p w14:paraId="1E15B40B" w14:textId="77777777" w:rsidR="00EB1DEC" w:rsidRPr="00593795" w:rsidRDefault="00EB1DEC" w:rsidP="00BD53CE">
            <w:pPr>
              <w:rPr>
                <w:b/>
                <w:bCs/>
              </w:rPr>
            </w:pPr>
            <w:r w:rsidRPr="00593795">
              <w:rPr>
                <w:b/>
                <w:bCs/>
              </w:rPr>
              <w:t>Toelichting (indien gevraagd)</w:t>
            </w:r>
          </w:p>
        </w:tc>
      </w:tr>
      <w:tr w:rsidR="00EB1DEC" w:rsidRPr="007D2F18" w14:paraId="1ACDBA5D" w14:textId="77777777" w:rsidTr="00593795">
        <w:tc>
          <w:tcPr>
            <w:tcW w:w="562" w:type="dxa"/>
          </w:tcPr>
          <w:p w14:paraId="1FFA58DA" w14:textId="4CB94E4E" w:rsidR="00EB1DEC" w:rsidRPr="00BD53CE" w:rsidRDefault="00EB1DEC" w:rsidP="00EB1DEC">
            <w:pPr>
              <w:pStyle w:val="Lijstalinea"/>
              <w:numPr>
                <w:ilvl w:val="0"/>
                <w:numId w:val="1"/>
              </w:numPr>
              <w:spacing w:line="280" w:lineRule="atLeast"/>
              <w:rPr>
                <w:szCs w:val="20"/>
              </w:rPr>
            </w:pPr>
          </w:p>
        </w:tc>
        <w:tc>
          <w:tcPr>
            <w:tcW w:w="6946" w:type="dxa"/>
          </w:tcPr>
          <w:p w14:paraId="622F6189" w14:textId="7DCA5B87" w:rsidR="00EB1DEC" w:rsidRDefault="00EB1DEC" w:rsidP="00BD53CE">
            <w:pPr>
              <w:rPr>
                <w:rFonts w:cs="Arial"/>
              </w:rPr>
            </w:pPr>
            <w:r>
              <w:rPr>
                <w:rFonts w:cs="Arial"/>
              </w:rPr>
              <w:t>Invoer voor de software dient te bestaan uit 2 of meerdere in overlap met elkaar zijnde opnamen, met bijbehorende positionerings- en oriëntatiegegevens</w:t>
            </w:r>
            <w:r w:rsidR="00066C91">
              <w:rPr>
                <w:rFonts w:cs="Arial"/>
              </w:rPr>
              <w:t>, plus eventuele stuurgegevens</w:t>
            </w:r>
            <w:r>
              <w:rPr>
                <w:rFonts w:cs="Arial"/>
              </w:rPr>
              <w:t>.</w:t>
            </w:r>
          </w:p>
        </w:tc>
        <w:tc>
          <w:tcPr>
            <w:tcW w:w="1701" w:type="dxa"/>
          </w:tcPr>
          <w:p w14:paraId="4EBDA367" w14:textId="77777777" w:rsidR="00EB1DEC" w:rsidRPr="007D2F18" w:rsidRDefault="00EB1DEC" w:rsidP="00BD53CE"/>
        </w:tc>
        <w:tc>
          <w:tcPr>
            <w:tcW w:w="4536" w:type="dxa"/>
          </w:tcPr>
          <w:p w14:paraId="5C329011" w14:textId="02E07E00" w:rsidR="00EB1DEC" w:rsidRPr="007D2F18" w:rsidRDefault="00EB1DEC" w:rsidP="00BD53CE"/>
        </w:tc>
      </w:tr>
      <w:tr w:rsidR="00EB1DEC" w:rsidRPr="007D2F18" w14:paraId="615B8F48" w14:textId="77777777" w:rsidTr="00593795">
        <w:tc>
          <w:tcPr>
            <w:tcW w:w="562" w:type="dxa"/>
          </w:tcPr>
          <w:p w14:paraId="6173419F" w14:textId="77777777" w:rsidR="00EB1DEC" w:rsidRPr="00BD53CE" w:rsidRDefault="00EB1DEC" w:rsidP="00EB1DEC">
            <w:pPr>
              <w:pStyle w:val="Lijstalinea"/>
              <w:numPr>
                <w:ilvl w:val="0"/>
                <w:numId w:val="1"/>
              </w:numPr>
              <w:spacing w:line="280" w:lineRule="atLeast"/>
              <w:rPr>
                <w:szCs w:val="20"/>
              </w:rPr>
            </w:pPr>
          </w:p>
        </w:tc>
        <w:tc>
          <w:tcPr>
            <w:tcW w:w="6946" w:type="dxa"/>
          </w:tcPr>
          <w:p w14:paraId="1DA967AD" w14:textId="025CE69D" w:rsidR="00EB1DEC" w:rsidRDefault="00EB1DEC" w:rsidP="00BD53CE">
            <w:pPr>
              <w:rPr>
                <w:rFonts w:cs="Arial"/>
              </w:rPr>
            </w:pPr>
            <w:r>
              <w:rPr>
                <w:rFonts w:cs="Arial"/>
              </w:rPr>
              <w:t xml:space="preserve">De software accepteert voor het </w:t>
            </w:r>
            <w:r w:rsidR="00020A58">
              <w:rPr>
                <w:rFonts w:cs="Arial"/>
              </w:rPr>
              <w:t>als invoer</w:t>
            </w:r>
            <w:r>
              <w:rPr>
                <w:rFonts w:cs="Arial"/>
              </w:rPr>
              <w:t xml:space="preserve"> opnamen in TIFF-5 of TIFF-6 formaat </w:t>
            </w:r>
          </w:p>
        </w:tc>
        <w:tc>
          <w:tcPr>
            <w:tcW w:w="1701" w:type="dxa"/>
          </w:tcPr>
          <w:p w14:paraId="06FB1571" w14:textId="77777777" w:rsidR="00EB1DEC" w:rsidRPr="007D2F18" w:rsidRDefault="00EB1DEC" w:rsidP="00BD53CE"/>
        </w:tc>
        <w:tc>
          <w:tcPr>
            <w:tcW w:w="4536" w:type="dxa"/>
          </w:tcPr>
          <w:p w14:paraId="69724F5D" w14:textId="77777777" w:rsidR="00EB1DEC" w:rsidRPr="007D2F18" w:rsidRDefault="00EB1DEC" w:rsidP="00BD53CE"/>
        </w:tc>
      </w:tr>
      <w:tr w:rsidR="000B571A" w:rsidRPr="00161C91" w14:paraId="12F9F342" w14:textId="77777777" w:rsidTr="00593795">
        <w:tc>
          <w:tcPr>
            <w:tcW w:w="562" w:type="dxa"/>
          </w:tcPr>
          <w:p w14:paraId="101226A7" w14:textId="77777777" w:rsidR="000B571A" w:rsidRPr="00BD53CE" w:rsidRDefault="000B571A" w:rsidP="00EB1DEC">
            <w:pPr>
              <w:pStyle w:val="Lijstalinea"/>
              <w:numPr>
                <w:ilvl w:val="0"/>
                <w:numId w:val="1"/>
              </w:numPr>
              <w:spacing w:line="280" w:lineRule="atLeast"/>
              <w:rPr>
                <w:szCs w:val="20"/>
              </w:rPr>
            </w:pPr>
          </w:p>
        </w:tc>
        <w:tc>
          <w:tcPr>
            <w:tcW w:w="6946" w:type="dxa"/>
          </w:tcPr>
          <w:p w14:paraId="23617EDB" w14:textId="157E6DA9" w:rsidR="000B571A" w:rsidRPr="00FB1E16" w:rsidRDefault="008236BD" w:rsidP="00BD53CE">
            <w:pPr>
              <w:rPr>
                <w:rFonts w:cs="Arial"/>
              </w:rPr>
            </w:pPr>
            <w:r w:rsidRPr="00FB1E16">
              <w:rPr>
                <w:rFonts w:cs="Arial"/>
              </w:rPr>
              <w:t xml:space="preserve">De software accepteert </w:t>
            </w:r>
            <w:r w:rsidR="00B4331C">
              <w:rPr>
                <w:rFonts w:cs="Arial"/>
              </w:rPr>
              <w:t xml:space="preserve">opnamen </w:t>
            </w:r>
            <w:r w:rsidR="001E2077">
              <w:rPr>
                <w:rFonts w:cs="Arial"/>
              </w:rPr>
              <w:t xml:space="preserve">met meerdere kleurbanden, zoals </w:t>
            </w:r>
            <w:r w:rsidR="00C525FD" w:rsidRPr="00FB1E16">
              <w:rPr>
                <w:rFonts w:cs="Arial"/>
              </w:rPr>
              <w:t>RGB</w:t>
            </w:r>
            <w:r w:rsidR="001E2077">
              <w:rPr>
                <w:rFonts w:cs="Arial"/>
              </w:rPr>
              <w:t xml:space="preserve"> en</w:t>
            </w:r>
            <w:r w:rsidR="00EA529C">
              <w:rPr>
                <w:rFonts w:cs="Arial"/>
              </w:rPr>
              <w:t xml:space="preserve"> </w:t>
            </w:r>
            <w:r w:rsidR="00C525FD" w:rsidRPr="00FB1E16">
              <w:rPr>
                <w:rFonts w:cs="Arial"/>
              </w:rPr>
              <w:t>RGBI</w:t>
            </w:r>
            <w:r w:rsidR="001E2077">
              <w:rPr>
                <w:rFonts w:cs="Arial"/>
              </w:rPr>
              <w:t xml:space="preserve"> en accepteert opnamen met een bit</w:t>
            </w:r>
            <w:r w:rsidR="00BD53CE">
              <w:rPr>
                <w:rFonts w:cs="Arial"/>
              </w:rPr>
              <w:t>-</w:t>
            </w:r>
            <w:r w:rsidR="001E2077">
              <w:rPr>
                <w:rFonts w:cs="Arial"/>
              </w:rPr>
              <w:t xml:space="preserve">diepte van </w:t>
            </w:r>
            <w:r w:rsidR="00C525FD" w:rsidRPr="00FB1E16">
              <w:rPr>
                <w:rFonts w:cs="Arial"/>
              </w:rPr>
              <w:t>8-bit</w:t>
            </w:r>
            <w:r w:rsidR="001E2077">
              <w:rPr>
                <w:rFonts w:cs="Arial"/>
              </w:rPr>
              <w:t xml:space="preserve"> of </w:t>
            </w:r>
            <w:r w:rsidR="00C525FD" w:rsidRPr="00FB1E16">
              <w:rPr>
                <w:rFonts w:cs="Arial"/>
              </w:rPr>
              <w:t xml:space="preserve">16-bit per </w:t>
            </w:r>
            <w:r w:rsidR="001E2077">
              <w:rPr>
                <w:rFonts w:cs="Arial"/>
              </w:rPr>
              <w:t>kleurenband</w:t>
            </w:r>
          </w:p>
        </w:tc>
        <w:tc>
          <w:tcPr>
            <w:tcW w:w="1701" w:type="dxa"/>
          </w:tcPr>
          <w:p w14:paraId="6E4C5526" w14:textId="77777777" w:rsidR="000B571A" w:rsidRPr="00FB1E16" w:rsidRDefault="000B571A" w:rsidP="00BD53CE"/>
        </w:tc>
        <w:tc>
          <w:tcPr>
            <w:tcW w:w="4536" w:type="dxa"/>
          </w:tcPr>
          <w:p w14:paraId="016B787D" w14:textId="77777777" w:rsidR="000B571A" w:rsidRPr="00FB1E16" w:rsidRDefault="000B571A" w:rsidP="00BD53CE"/>
        </w:tc>
      </w:tr>
      <w:tr w:rsidR="00EB1DEC" w:rsidRPr="007D2F18" w14:paraId="6ECAE8D5" w14:textId="77777777" w:rsidTr="00593795">
        <w:tc>
          <w:tcPr>
            <w:tcW w:w="562" w:type="dxa"/>
          </w:tcPr>
          <w:p w14:paraId="10949799" w14:textId="77777777" w:rsidR="00EB1DEC" w:rsidRPr="00BD53CE" w:rsidRDefault="00EB1DEC" w:rsidP="00EB1DEC">
            <w:pPr>
              <w:pStyle w:val="Lijstalinea"/>
              <w:numPr>
                <w:ilvl w:val="0"/>
                <w:numId w:val="1"/>
              </w:numPr>
              <w:spacing w:line="280" w:lineRule="atLeast"/>
              <w:rPr>
                <w:szCs w:val="20"/>
              </w:rPr>
            </w:pPr>
          </w:p>
        </w:tc>
        <w:tc>
          <w:tcPr>
            <w:tcW w:w="6946" w:type="dxa"/>
          </w:tcPr>
          <w:p w14:paraId="2F888546" w14:textId="4241F1D5" w:rsidR="00EB1DEC" w:rsidRDefault="00EB1DEC" w:rsidP="00BD53CE">
            <w:pPr>
              <w:rPr>
                <w:rFonts w:cs="Arial"/>
              </w:rPr>
            </w:pPr>
            <w:r>
              <w:rPr>
                <w:rFonts w:cs="Arial"/>
              </w:rPr>
              <w:t>De software accepteert positie- en oriëntatiegegevens voor de te gebruiken opnamen in ASCII-formaat</w:t>
            </w:r>
          </w:p>
        </w:tc>
        <w:tc>
          <w:tcPr>
            <w:tcW w:w="1701" w:type="dxa"/>
          </w:tcPr>
          <w:p w14:paraId="236DAD37" w14:textId="77777777" w:rsidR="00EB1DEC" w:rsidRPr="007D2F18" w:rsidRDefault="00EB1DEC" w:rsidP="00BD53CE"/>
        </w:tc>
        <w:tc>
          <w:tcPr>
            <w:tcW w:w="4536" w:type="dxa"/>
          </w:tcPr>
          <w:p w14:paraId="419AE834" w14:textId="77777777" w:rsidR="00EB1DEC" w:rsidRPr="007D2F18" w:rsidRDefault="00EB1DEC" w:rsidP="00BD53CE"/>
        </w:tc>
      </w:tr>
      <w:tr w:rsidR="00EB1DEC" w:rsidRPr="007D2F18" w14:paraId="1745E54A" w14:textId="77777777" w:rsidTr="00593795">
        <w:tc>
          <w:tcPr>
            <w:tcW w:w="562" w:type="dxa"/>
          </w:tcPr>
          <w:p w14:paraId="79531A54" w14:textId="77777777" w:rsidR="00EB1DEC" w:rsidRPr="00BD53CE" w:rsidRDefault="00EB1DEC" w:rsidP="00EB1DEC">
            <w:pPr>
              <w:pStyle w:val="Lijstalinea"/>
              <w:numPr>
                <w:ilvl w:val="0"/>
                <w:numId w:val="1"/>
              </w:numPr>
              <w:spacing w:line="280" w:lineRule="atLeast"/>
              <w:rPr>
                <w:szCs w:val="20"/>
              </w:rPr>
            </w:pPr>
          </w:p>
        </w:tc>
        <w:tc>
          <w:tcPr>
            <w:tcW w:w="6946" w:type="dxa"/>
          </w:tcPr>
          <w:p w14:paraId="0425F88A" w14:textId="1C572269" w:rsidR="00EB1DEC" w:rsidRDefault="00EB1DEC" w:rsidP="00BD53CE">
            <w:pPr>
              <w:rPr>
                <w:rFonts w:cs="Arial"/>
              </w:rPr>
            </w:pPr>
            <w:r>
              <w:rPr>
                <w:rFonts w:cs="Arial"/>
              </w:rPr>
              <w:t>De software accepteert positie</w:t>
            </w:r>
            <w:r w:rsidR="00772516">
              <w:rPr>
                <w:rFonts w:cs="Arial"/>
              </w:rPr>
              <w:t>gegevens X, Y, Z</w:t>
            </w:r>
          </w:p>
        </w:tc>
        <w:tc>
          <w:tcPr>
            <w:tcW w:w="1701" w:type="dxa"/>
          </w:tcPr>
          <w:p w14:paraId="3FBC6886" w14:textId="77777777" w:rsidR="00EB1DEC" w:rsidRPr="007D2F18" w:rsidRDefault="00EB1DEC" w:rsidP="00BD53CE"/>
        </w:tc>
        <w:tc>
          <w:tcPr>
            <w:tcW w:w="4536" w:type="dxa"/>
          </w:tcPr>
          <w:p w14:paraId="3A02C4D5" w14:textId="77777777" w:rsidR="00EB1DEC" w:rsidRPr="007D2F18" w:rsidRDefault="00EB1DEC" w:rsidP="00BD53CE"/>
        </w:tc>
      </w:tr>
      <w:tr w:rsidR="00E5676D" w:rsidRPr="007D2F18" w14:paraId="43816ADD" w14:textId="77777777" w:rsidTr="00593795">
        <w:tc>
          <w:tcPr>
            <w:tcW w:w="562" w:type="dxa"/>
          </w:tcPr>
          <w:p w14:paraId="7ADF542C" w14:textId="77777777" w:rsidR="00E5676D" w:rsidRPr="00BD53CE" w:rsidRDefault="00E5676D" w:rsidP="00EB1DEC">
            <w:pPr>
              <w:pStyle w:val="Lijstalinea"/>
              <w:numPr>
                <w:ilvl w:val="0"/>
                <w:numId w:val="1"/>
              </w:numPr>
              <w:spacing w:line="280" w:lineRule="atLeast"/>
              <w:rPr>
                <w:szCs w:val="20"/>
              </w:rPr>
            </w:pPr>
          </w:p>
        </w:tc>
        <w:tc>
          <w:tcPr>
            <w:tcW w:w="6946" w:type="dxa"/>
          </w:tcPr>
          <w:p w14:paraId="64AD0FD2" w14:textId="5B412596" w:rsidR="00E5676D" w:rsidRDefault="00E5676D" w:rsidP="00BD53CE">
            <w:pPr>
              <w:rPr>
                <w:rFonts w:cs="Arial"/>
              </w:rPr>
            </w:pPr>
            <w:r>
              <w:rPr>
                <w:rFonts w:cs="Arial"/>
              </w:rPr>
              <w:t xml:space="preserve">De software accepteert oriëntatiegegevens Omega, </w:t>
            </w:r>
            <w:proofErr w:type="spellStart"/>
            <w:r>
              <w:rPr>
                <w:rFonts w:cs="Arial"/>
              </w:rPr>
              <w:t>Phi</w:t>
            </w:r>
            <w:proofErr w:type="spellEnd"/>
            <w:r>
              <w:rPr>
                <w:rFonts w:cs="Arial"/>
              </w:rPr>
              <w:t xml:space="preserve">, Kappa of een </w:t>
            </w:r>
            <w:r w:rsidR="006C3F1D">
              <w:rPr>
                <w:rFonts w:cs="Arial"/>
              </w:rPr>
              <w:t>3 bij 3</w:t>
            </w:r>
            <w:r>
              <w:rPr>
                <w:rFonts w:cs="Arial"/>
              </w:rPr>
              <w:t xml:space="preserve"> rotatiematrix</w:t>
            </w:r>
          </w:p>
        </w:tc>
        <w:tc>
          <w:tcPr>
            <w:tcW w:w="1701" w:type="dxa"/>
          </w:tcPr>
          <w:p w14:paraId="5E44E499" w14:textId="77777777" w:rsidR="00E5676D" w:rsidRPr="007D2F18" w:rsidRDefault="00E5676D" w:rsidP="00BD53CE"/>
        </w:tc>
        <w:tc>
          <w:tcPr>
            <w:tcW w:w="4536" w:type="dxa"/>
          </w:tcPr>
          <w:p w14:paraId="14029E59" w14:textId="77777777" w:rsidR="00E5676D" w:rsidRPr="007D2F18" w:rsidRDefault="00E5676D" w:rsidP="00BD53CE"/>
        </w:tc>
      </w:tr>
      <w:tr w:rsidR="00EB1DEC" w:rsidRPr="007D2F18" w14:paraId="64E19BE9" w14:textId="77777777" w:rsidTr="00593795">
        <w:tc>
          <w:tcPr>
            <w:tcW w:w="562" w:type="dxa"/>
          </w:tcPr>
          <w:p w14:paraId="05FA85D6" w14:textId="77777777" w:rsidR="00EB1DEC" w:rsidRPr="00BD53CE" w:rsidRDefault="00EB1DEC" w:rsidP="00EB1DEC">
            <w:pPr>
              <w:pStyle w:val="Lijstalinea"/>
              <w:numPr>
                <w:ilvl w:val="0"/>
                <w:numId w:val="1"/>
              </w:numPr>
              <w:spacing w:line="280" w:lineRule="atLeast"/>
              <w:rPr>
                <w:szCs w:val="20"/>
              </w:rPr>
            </w:pPr>
          </w:p>
        </w:tc>
        <w:tc>
          <w:tcPr>
            <w:tcW w:w="6946" w:type="dxa"/>
          </w:tcPr>
          <w:p w14:paraId="76ED10D2" w14:textId="3BCFB34D" w:rsidR="00EB1DEC" w:rsidRDefault="00EB1DEC" w:rsidP="00BD53CE">
            <w:pPr>
              <w:rPr>
                <w:rFonts w:cs="Arial"/>
              </w:rPr>
            </w:pPr>
            <w:r>
              <w:rPr>
                <w:rFonts w:cs="Arial"/>
              </w:rPr>
              <w:t>De software accepteert positiegegevens voor de te gebruiken opnamen in het RD/NAP-stelsel (EPSG:</w:t>
            </w:r>
            <w:r w:rsidR="00AA0360">
              <w:rPr>
                <w:rFonts w:cs="Arial"/>
              </w:rPr>
              <w:t>7</w:t>
            </w:r>
            <w:r w:rsidR="00A22639">
              <w:rPr>
                <w:rFonts w:cs="Arial"/>
              </w:rPr>
              <w:t>4</w:t>
            </w:r>
            <w:r w:rsidR="00AA0360">
              <w:rPr>
                <w:rFonts w:cs="Arial"/>
              </w:rPr>
              <w:t>15</w:t>
            </w:r>
            <w:r>
              <w:rPr>
                <w:rFonts w:cs="Arial"/>
              </w:rPr>
              <w:t>)</w:t>
            </w:r>
          </w:p>
        </w:tc>
        <w:tc>
          <w:tcPr>
            <w:tcW w:w="1701" w:type="dxa"/>
          </w:tcPr>
          <w:p w14:paraId="7FAB3D53" w14:textId="77777777" w:rsidR="00EB1DEC" w:rsidRPr="007D2F18" w:rsidRDefault="00EB1DEC" w:rsidP="00BD53CE"/>
        </w:tc>
        <w:tc>
          <w:tcPr>
            <w:tcW w:w="4536" w:type="dxa"/>
          </w:tcPr>
          <w:p w14:paraId="675C8EDD" w14:textId="77777777" w:rsidR="00EB1DEC" w:rsidRPr="007D2F18" w:rsidRDefault="00EB1DEC" w:rsidP="00BD53CE"/>
        </w:tc>
      </w:tr>
    </w:tbl>
    <w:p w14:paraId="1C9F527C" w14:textId="77777777" w:rsidR="00593795" w:rsidRDefault="00593795" w:rsidP="00593795">
      <w:pPr>
        <w:rPr>
          <w:b/>
          <w:bCs/>
          <w:iCs/>
        </w:rPr>
      </w:pPr>
    </w:p>
    <w:p w14:paraId="5E768D07" w14:textId="403221B4" w:rsidR="00593795" w:rsidRDefault="00593795" w:rsidP="00593795">
      <w:pPr>
        <w:rPr>
          <w:b/>
          <w:bCs/>
          <w:iCs/>
        </w:rPr>
      </w:pPr>
      <w:r w:rsidRPr="008E2B10">
        <w:rPr>
          <w:b/>
          <w:bCs/>
          <w:iCs/>
        </w:rPr>
        <w:t>Eisen aan de uitvoer</w:t>
      </w:r>
    </w:p>
    <w:tbl>
      <w:tblPr>
        <w:tblStyle w:val="Tabelrasterlicht"/>
        <w:tblW w:w="0" w:type="auto"/>
        <w:tblLook w:val="04A0" w:firstRow="1" w:lastRow="0" w:firstColumn="1" w:lastColumn="0" w:noHBand="0" w:noVBand="1"/>
      </w:tblPr>
      <w:tblGrid>
        <w:gridCol w:w="562"/>
        <w:gridCol w:w="6946"/>
        <w:gridCol w:w="1701"/>
        <w:gridCol w:w="4536"/>
      </w:tblGrid>
      <w:tr w:rsidR="00593795" w:rsidRPr="00593795" w14:paraId="756796A3" w14:textId="77777777" w:rsidTr="00593795">
        <w:tc>
          <w:tcPr>
            <w:tcW w:w="562" w:type="dxa"/>
            <w:shd w:val="clear" w:color="auto" w:fill="BFBFBF" w:themeFill="background1" w:themeFillShade="BF"/>
          </w:tcPr>
          <w:p w14:paraId="6B7E45C3" w14:textId="77777777" w:rsidR="00593795" w:rsidRPr="00593795" w:rsidRDefault="00593795" w:rsidP="00D21C74">
            <w:pPr>
              <w:rPr>
                <w:b/>
                <w:bCs/>
                <w:szCs w:val="20"/>
              </w:rPr>
            </w:pPr>
            <w:r w:rsidRPr="00593795">
              <w:rPr>
                <w:b/>
                <w:bCs/>
                <w:szCs w:val="20"/>
              </w:rPr>
              <w:t>Eis</w:t>
            </w:r>
          </w:p>
        </w:tc>
        <w:tc>
          <w:tcPr>
            <w:tcW w:w="6946" w:type="dxa"/>
            <w:shd w:val="clear" w:color="auto" w:fill="BFBFBF" w:themeFill="background1" w:themeFillShade="BF"/>
          </w:tcPr>
          <w:p w14:paraId="664729BF" w14:textId="77777777" w:rsidR="00593795" w:rsidRPr="00593795" w:rsidRDefault="00593795" w:rsidP="00D21C74">
            <w:pPr>
              <w:rPr>
                <w:b/>
                <w:bCs/>
              </w:rPr>
            </w:pPr>
            <w:r w:rsidRPr="00593795">
              <w:rPr>
                <w:b/>
                <w:bCs/>
              </w:rPr>
              <w:t>Omschrijving</w:t>
            </w:r>
          </w:p>
        </w:tc>
        <w:tc>
          <w:tcPr>
            <w:tcW w:w="1701" w:type="dxa"/>
            <w:shd w:val="clear" w:color="auto" w:fill="BFBFBF" w:themeFill="background1" w:themeFillShade="BF"/>
          </w:tcPr>
          <w:p w14:paraId="53197168" w14:textId="77777777" w:rsidR="00593795" w:rsidRPr="00593795" w:rsidRDefault="00593795" w:rsidP="00D21C74">
            <w:pPr>
              <w:rPr>
                <w:b/>
                <w:bCs/>
              </w:rPr>
            </w:pPr>
            <w:r w:rsidRPr="00593795">
              <w:rPr>
                <w:b/>
                <w:bCs/>
              </w:rPr>
              <w:t>Akkoord</w:t>
            </w:r>
          </w:p>
          <w:p w14:paraId="122087A3" w14:textId="77777777" w:rsidR="00593795" w:rsidRPr="00593795" w:rsidRDefault="00593795" w:rsidP="00D21C74">
            <w:pPr>
              <w:rPr>
                <w:b/>
                <w:bCs/>
              </w:rPr>
            </w:pPr>
            <w:r w:rsidRPr="00593795">
              <w:rPr>
                <w:b/>
                <w:bCs/>
              </w:rPr>
              <w:t>Ja / Nee (</w:t>
            </w:r>
            <w:proofErr w:type="spellStart"/>
            <w:r w:rsidRPr="00593795">
              <w:rPr>
                <w:b/>
                <w:bCs/>
              </w:rPr>
              <w:t>k.o</w:t>
            </w:r>
            <w:proofErr w:type="spellEnd"/>
            <w:r w:rsidRPr="00593795">
              <w:rPr>
                <w:b/>
                <w:bCs/>
              </w:rPr>
              <w:t>)</w:t>
            </w:r>
          </w:p>
        </w:tc>
        <w:tc>
          <w:tcPr>
            <w:tcW w:w="4536" w:type="dxa"/>
            <w:shd w:val="clear" w:color="auto" w:fill="BFBFBF" w:themeFill="background1" w:themeFillShade="BF"/>
          </w:tcPr>
          <w:p w14:paraId="05003E6D" w14:textId="77777777" w:rsidR="00593795" w:rsidRPr="00593795" w:rsidRDefault="00593795" w:rsidP="00D21C74">
            <w:pPr>
              <w:rPr>
                <w:b/>
                <w:bCs/>
              </w:rPr>
            </w:pPr>
            <w:r w:rsidRPr="00593795">
              <w:rPr>
                <w:b/>
                <w:bCs/>
              </w:rPr>
              <w:t>Toelichting (indien gevraagd)</w:t>
            </w:r>
          </w:p>
        </w:tc>
      </w:tr>
      <w:tr w:rsidR="00593795" w:rsidRPr="007D2F18" w14:paraId="4E10E27F" w14:textId="77777777" w:rsidTr="00593795">
        <w:tc>
          <w:tcPr>
            <w:tcW w:w="562" w:type="dxa"/>
          </w:tcPr>
          <w:p w14:paraId="742889C0" w14:textId="77777777" w:rsidR="00593795" w:rsidRPr="00BD53CE" w:rsidRDefault="00593795" w:rsidP="00D21C74">
            <w:pPr>
              <w:pStyle w:val="Lijstalinea"/>
              <w:numPr>
                <w:ilvl w:val="0"/>
                <w:numId w:val="1"/>
              </w:numPr>
              <w:spacing w:line="280" w:lineRule="atLeast"/>
              <w:rPr>
                <w:szCs w:val="20"/>
              </w:rPr>
            </w:pPr>
          </w:p>
        </w:tc>
        <w:tc>
          <w:tcPr>
            <w:tcW w:w="6946" w:type="dxa"/>
          </w:tcPr>
          <w:p w14:paraId="52397359" w14:textId="77777777" w:rsidR="00593795" w:rsidRDefault="00593795" w:rsidP="00D21C74">
            <w:pPr>
              <w:rPr>
                <w:rFonts w:cs="Arial"/>
              </w:rPr>
            </w:pPr>
            <w:r>
              <w:rPr>
                <w:rFonts w:cs="Arial"/>
              </w:rPr>
              <w:t xml:space="preserve">De software is in staat te om een Digitaal Oppervlaktemodel (DSM) te genereren in de vorm van een regelmatig </w:t>
            </w:r>
            <w:proofErr w:type="spellStart"/>
            <w:r>
              <w:rPr>
                <w:rFonts w:cs="Arial"/>
              </w:rPr>
              <w:t>grid</w:t>
            </w:r>
            <w:proofErr w:type="spellEnd"/>
            <w:r>
              <w:rPr>
                <w:rFonts w:cs="Arial"/>
              </w:rPr>
              <w:t xml:space="preserve">. </w:t>
            </w:r>
          </w:p>
        </w:tc>
        <w:tc>
          <w:tcPr>
            <w:tcW w:w="1701" w:type="dxa"/>
          </w:tcPr>
          <w:p w14:paraId="010B0D0E" w14:textId="77777777" w:rsidR="00593795" w:rsidRPr="007D2F18" w:rsidRDefault="00593795" w:rsidP="00D21C74"/>
        </w:tc>
        <w:tc>
          <w:tcPr>
            <w:tcW w:w="4536" w:type="dxa"/>
          </w:tcPr>
          <w:p w14:paraId="20007EE5" w14:textId="77777777" w:rsidR="00593795" w:rsidRPr="007C74D0" w:rsidRDefault="00593795" w:rsidP="00D21C74">
            <w:pPr>
              <w:rPr>
                <w:strike/>
              </w:rPr>
            </w:pPr>
          </w:p>
        </w:tc>
      </w:tr>
      <w:tr w:rsidR="00593795" w:rsidRPr="007D2F18" w14:paraId="26561462" w14:textId="77777777" w:rsidTr="00593795">
        <w:tc>
          <w:tcPr>
            <w:tcW w:w="562" w:type="dxa"/>
          </w:tcPr>
          <w:p w14:paraId="78CDF62A" w14:textId="77777777" w:rsidR="00593795" w:rsidRPr="00BD53CE" w:rsidRDefault="00593795" w:rsidP="00D21C74">
            <w:pPr>
              <w:pStyle w:val="Lijstalinea"/>
              <w:numPr>
                <w:ilvl w:val="0"/>
                <w:numId w:val="1"/>
              </w:numPr>
              <w:spacing w:line="280" w:lineRule="atLeast"/>
              <w:rPr>
                <w:szCs w:val="20"/>
              </w:rPr>
            </w:pPr>
          </w:p>
        </w:tc>
        <w:tc>
          <w:tcPr>
            <w:tcW w:w="6946" w:type="dxa"/>
          </w:tcPr>
          <w:p w14:paraId="1069B17B" w14:textId="77777777" w:rsidR="00593795" w:rsidRDefault="00593795" w:rsidP="00D21C74">
            <w:pPr>
              <w:rPr>
                <w:rFonts w:cs="Arial"/>
              </w:rPr>
            </w:pPr>
            <w:r>
              <w:rPr>
                <w:rFonts w:cs="Arial"/>
              </w:rPr>
              <w:t>De software is in staat het gegenereerde DSM weg te schrijven in een zelf te definiëren blokgrootte van ten minste 250 meter bij 250 meter.</w:t>
            </w:r>
          </w:p>
        </w:tc>
        <w:tc>
          <w:tcPr>
            <w:tcW w:w="1701" w:type="dxa"/>
          </w:tcPr>
          <w:p w14:paraId="41CA77DA" w14:textId="77777777" w:rsidR="00593795" w:rsidRPr="007D2F18" w:rsidRDefault="00593795" w:rsidP="00D21C74"/>
        </w:tc>
        <w:tc>
          <w:tcPr>
            <w:tcW w:w="4536" w:type="dxa"/>
          </w:tcPr>
          <w:p w14:paraId="0F64BA91" w14:textId="77777777" w:rsidR="00593795" w:rsidRPr="007D2F18" w:rsidRDefault="00593795" w:rsidP="00D21C74"/>
        </w:tc>
      </w:tr>
      <w:tr w:rsidR="00593795" w:rsidRPr="007D2F18" w14:paraId="60734DD9" w14:textId="77777777" w:rsidTr="00593795">
        <w:tc>
          <w:tcPr>
            <w:tcW w:w="562" w:type="dxa"/>
          </w:tcPr>
          <w:p w14:paraId="4F58C6EC" w14:textId="77777777" w:rsidR="00593795" w:rsidRPr="00BD53CE" w:rsidRDefault="00593795" w:rsidP="00D21C74">
            <w:pPr>
              <w:pStyle w:val="Lijstalinea"/>
              <w:numPr>
                <w:ilvl w:val="0"/>
                <w:numId w:val="1"/>
              </w:numPr>
              <w:spacing w:line="280" w:lineRule="atLeast"/>
              <w:rPr>
                <w:szCs w:val="20"/>
              </w:rPr>
            </w:pPr>
          </w:p>
        </w:tc>
        <w:tc>
          <w:tcPr>
            <w:tcW w:w="6946" w:type="dxa"/>
          </w:tcPr>
          <w:p w14:paraId="1BD424FA" w14:textId="77777777" w:rsidR="00593795" w:rsidRDefault="00593795" w:rsidP="00D21C74">
            <w:pPr>
              <w:rPr>
                <w:rFonts w:cs="Arial"/>
              </w:rPr>
            </w:pPr>
            <w:r>
              <w:rPr>
                <w:rFonts w:cs="Arial"/>
              </w:rPr>
              <w:t xml:space="preserve">De software is in staat een DSM te genereren met een zelf te definiëren </w:t>
            </w:r>
            <w:proofErr w:type="spellStart"/>
            <w:r w:rsidRPr="005409E3">
              <w:rPr>
                <w:rFonts w:cs="Arial"/>
                <w:i/>
                <w:iCs/>
              </w:rPr>
              <w:t>gridcel</w:t>
            </w:r>
            <w:proofErr w:type="spellEnd"/>
            <w:r>
              <w:rPr>
                <w:rFonts w:cs="Arial"/>
              </w:rPr>
              <w:t>-grootte (resolutie) van ten minste 5 centimeter bij 5 centimeter.</w:t>
            </w:r>
          </w:p>
        </w:tc>
        <w:tc>
          <w:tcPr>
            <w:tcW w:w="1701" w:type="dxa"/>
          </w:tcPr>
          <w:p w14:paraId="349B4B1C" w14:textId="77777777" w:rsidR="00593795" w:rsidRPr="007D2F18" w:rsidRDefault="00593795" w:rsidP="00D21C74"/>
        </w:tc>
        <w:tc>
          <w:tcPr>
            <w:tcW w:w="4536" w:type="dxa"/>
          </w:tcPr>
          <w:p w14:paraId="449D452B" w14:textId="77777777" w:rsidR="00593795" w:rsidRPr="007C74D0" w:rsidRDefault="00593795" w:rsidP="00D21C74">
            <w:pPr>
              <w:rPr>
                <w:strike/>
              </w:rPr>
            </w:pPr>
          </w:p>
        </w:tc>
      </w:tr>
      <w:tr w:rsidR="00593795" w:rsidRPr="007D2F18" w14:paraId="085E3F7F" w14:textId="77777777" w:rsidTr="00593795">
        <w:trPr>
          <w:trHeight w:val="520"/>
        </w:trPr>
        <w:tc>
          <w:tcPr>
            <w:tcW w:w="562" w:type="dxa"/>
          </w:tcPr>
          <w:p w14:paraId="427E65C2" w14:textId="77777777" w:rsidR="00593795" w:rsidRPr="00BD53CE" w:rsidRDefault="00593795" w:rsidP="00D21C74">
            <w:pPr>
              <w:pStyle w:val="Lijstalinea"/>
              <w:numPr>
                <w:ilvl w:val="0"/>
                <w:numId w:val="1"/>
              </w:numPr>
              <w:spacing w:line="280" w:lineRule="atLeast"/>
              <w:rPr>
                <w:szCs w:val="20"/>
              </w:rPr>
            </w:pPr>
          </w:p>
        </w:tc>
        <w:tc>
          <w:tcPr>
            <w:tcW w:w="6946" w:type="dxa"/>
          </w:tcPr>
          <w:p w14:paraId="06129AD9" w14:textId="77777777" w:rsidR="00593795" w:rsidRDefault="00593795" w:rsidP="00D21C74">
            <w:pPr>
              <w:rPr>
                <w:rFonts w:cs="Arial"/>
              </w:rPr>
            </w:pPr>
            <w:r>
              <w:rPr>
                <w:rFonts w:cs="Arial"/>
              </w:rPr>
              <w:t>De door de software gegenereerde datablokken zijn als LAZ-bestanden in LAS 1.2 formaat weg te schrijven.</w:t>
            </w:r>
          </w:p>
        </w:tc>
        <w:tc>
          <w:tcPr>
            <w:tcW w:w="1701" w:type="dxa"/>
          </w:tcPr>
          <w:p w14:paraId="12CB225E" w14:textId="77777777" w:rsidR="00593795" w:rsidRPr="007D2F18" w:rsidRDefault="00593795" w:rsidP="00D21C74"/>
        </w:tc>
        <w:tc>
          <w:tcPr>
            <w:tcW w:w="4536" w:type="dxa"/>
          </w:tcPr>
          <w:p w14:paraId="15F23815" w14:textId="77777777" w:rsidR="00593795" w:rsidRPr="007D2F18" w:rsidRDefault="00593795" w:rsidP="00D21C74"/>
        </w:tc>
      </w:tr>
      <w:tr w:rsidR="00593795" w:rsidRPr="007D2F18" w14:paraId="50AB6D09" w14:textId="77777777" w:rsidTr="00593795">
        <w:tc>
          <w:tcPr>
            <w:tcW w:w="562" w:type="dxa"/>
          </w:tcPr>
          <w:p w14:paraId="22B691A7" w14:textId="77777777" w:rsidR="00593795" w:rsidRPr="00BD53CE" w:rsidRDefault="00593795" w:rsidP="00D21C74">
            <w:pPr>
              <w:pStyle w:val="Lijstalinea"/>
              <w:numPr>
                <w:ilvl w:val="0"/>
                <w:numId w:val="1"/>
              </w:numPr>
              <w:spacing w:line="280" w:lineRule="atLeast"/>
              <w:rPr>
                <w:szCs w:val="20"/>
              </w:rPr>
            </w:pPr>
          </w:p>
        </w:tc>
        <w:tc>
          <w:tcPr>
            <w:tcW w:w="6946" w:type="dxa"/>
          </w:tcPr>
          <w:p w14:paraId="50FE7514" w14:textId="77777777" w:rsidR="00593795" w:rsidRDefault="00593795" w:rsidP="00D21C74">
            <w:pPr>
              <w:rPr>
                <w:rFonts w:cs="Arial"/>
              </w:rPr>
            </w:pPr>
            <w:r>
              <w:rPr>
                <w:rFonts w:cs="Arial"/>
              </w:rPr>
              <w:t xml:space="preserve">De software is in staat, daar waar mogelijk, per </w:t>
            </w:r>
            <w:proofErr w:type="spellStart"/>
            <w:r>
              <w:rPr>
                <w:rFonts w:cs="Arial"/>
              </w:rPr>
              <w:t>gridcel</w:t>
            </w:r>
            <w:proofErr w:type="spellEnd"/>
            <w:r>
              <w:rPr>
                <w:rFonts w:cs="Arial"/>
              </w:rPr>
              <w:t xml:space="preserve"> een hoogte te berekenen en een kleur te bepalen met dezelfde bit-diepte en kleurkanalen als de opnamen die als invoer hebben gediend.</w:t>
            </w:r>
          </w:p>
        </w:tc>
        <w:tc>
          <w:tcPr>
            <w:tcW w:w="1701" w:type="dxa"/>
          </w:tcPr>
          <w:p w14:paraId="4CDE700F" w14:textId="77777777" w:rsidR="00593795" w:rsidRPr="007D2F18" w:rsidRDefault="00593795" w:rsidP="00D21C74"/>
        </w:tc>
        <w:tc>
          <w:tcPr>
            <w:tcW w:w="4536" w:type="dxa"/>
          </w:tcPr>
          <w:p w14:paraId="0C7DC997" w14:textId="77777777" w:rsidR="00593795" w:rsidRDefault="00593795" w:rsidP="00D21C74"/>
        </w:tc>
      </w:tr>
      <w:tr w:rsidR="00593795" w:rsidRPr="007D2F18" w14:paraId="0F6CD118" w14:textId="77777777" w:rsidTr="00593795">
        <w:tc>
          <w:tcPr>
            <w:tcW w:w="562" w:type="dxa"/>
          </w:tcPr>
          <w:p w14:paraId="5B82E189" w14:textId="77777777" w:rsidR="00593795" w:rsidRPr="00BD53CE" w:rsidRDefault="00593795" w:rsidP="00D21C74">
            <w:pPr>
              <w:pStyle w:val="Lijstalinea"/>
              <w:numPr>
                <w:ilvl w:val="0"/>
                <w:numId w:val="1"/>
              </w:numPr>
              <w:spacing w:line="280" w:lineRule="atLeast"/>
              <w:rPr>
                <w:szCs w:val="20"/>
              </w:rPr>
            </w:pPr>
          </w:p>
        </w:tc>
        <w:tc>
          <w:tcPr>
            <w:tcW w:w="6946" w:type="dxa"/>
          </w:tcPr>
          <w:p w14:paraId="47133ADB" w14:textId="77777777" w:rsidR="00593795" w:rsidRDefault="00593795" w:rsidP="00D21C74">
            <w:pPr>
              <w:rPr>
                <w:rFonts w:cs="Arial"/>
              </w:rPr>
            </w:pPr>
            <w:r>
              <w:rPr>
                <w:rFonts w:cs="Arial"/>
              </w:rPr>
              <w:t xml:space="preserve">Indien voor een </w:t>
            </w:r>
            <w:proofErr w:type="spellStart"/>
            <w:r>
              <w:rPr>
                <w:rFonts w:cs="Arial"/>
              </w:rPr>
              <w:t>gridcel</w:t>
            </w:r>
            <w:proofErr w:type="spellEnd"/>
            <w:r>
              <w:rPr>
                <w:rFonts w:cs="Arial"/>
              </w:rPr>
              <w:t xml:space="preserve"> geen hoogtewaarde of kleurwaarde berekend kan worden, kan de software de benodigde waarden voor deze </w:t>
            </w:r>
            <w:proofErr w:type="spellStart"/>
            <w:r>
              <w:rPr>
                <w:rFonts w:cs="Arial"/>
              </w:rPr>
              <w:t>gridcel</w:t>
            </w:r>
            <w:proofErr w:type="spellEnd"/>
            <w:r>
              <w:rPr>
                <w:rFonts w:cs="Arial"/>
              </w:rPr>
              <w:t xml:space="preserve"> interpoleren.</w:t>
            </w:r>
          </w:p>
        </w:tc>
        <w:tc>
          <w:tcPr>
            <w:tcW w:w="1701" w:type="dxa"/>
          </w:tcPr>
          <w:p w14:paraId="47C5C796" w14:textId="77777777" w:rsidR="00593795" w:rsidRPr="007D2F18" w:rsidRDefault="00593795" w:rsidP="00D21C74"/>
        </w:tc>
        <w:tc>
          <w:tcPr>
            <w:tcW w:w="4536" w:type="dxa"/>
          </w:tcPr>
          <w:p w14:paraId="0986B224" w14:textId="77777777" w:rsidR="00593795" w:rsidRDefault="00593795" w:rsidP="00D21C74"/>
        </w:tc>
      </w:tr>
      <w:tr w:rsidR="00593795" w:rsidRPr="007D2F18" w14:paraId="2BEF0E51" w14:textId="77777777" w:rsidTr="00593795">
        <w:tc>
          <w:tcPr>
            <w:tcW w:w="562" w:type="dxa"/>
          </w:tcPr>
          <w:p w14:paraId="5C9E3A2B" w14:textId="77777777" w:rsidR="00593795" w:rsidRPr="00BD53CE" w:rsidRDefault="00593795" w:rsidP="00D21C74">
            <w:pPr>
              <w:pStyle w:val="Lijstalinea"/>
              <w:numPr>
                <w:ilvl w:val="0"/>
                <w:numId w:val="1"/>
              </w:numPr>
              <w:spacing w:line="280" w:lineRule="atLeast"/>
              <w:rPr>
                <w:szCs w:val="20"/>
              </w:rPr>
            </w:pPr>
          </w:p>
        </w:tc>
        <w:tc>
          <w:tcPr>
            <w:tcW w:w="6946" w:type="dxa"/>
          </w:tcPr>
          <w:p w14:paraId="3D2A6328" w14:textId="77777777" w:rsidR="00593795" w:rsidRDefault="00593795" w:rsidP="00D21C74">
            <w:pPr>
              <w:rPr>
                <w:rFonts w:cs="Arial"/>
              </w:rPr>
            </w:pPr>
            <w:r>
              <w:rPr>
                <w:rFonts w:cs="Arial"/>
              </w:rPr>
              <w:t xml:space="preserve">De geïnterpoleerde </w:t>
            </w:r>
            <w:proofErr w:type="spellStart"/>
            <w:r>
              <w:rPr>
                <w:rFonts w:cs="Arial"/>
              </w:rPr>
              <w:t>gridcellen</w:t>
            </w:r>
            <w:proofErr w:type="spellEnd"/>
            <w:r>
              <w:rPr>
                <w:rFonts w:cs="Arial"/>
              </w:rPr>
              <w:t xml:space="preserve"> zijn identificeerbaar in de door de software vervaardigde uitvoer</w:t>
            </w:r>
          </w:p>
        </w:tc>
        <w:tc>
          <w:tcPr>
            <w:tcW w:w="1701" w:type="dxa"/>
          </w:tcPr>
          <w:p w14:paraId="1E2ABFB6" w14:textId="77777777" w:rsidR="00593795" w:rsidRPr="007D2F18" w:rsidRDefault="00593795" w:rsidP="00D21C74"/>
        </w:tc>
        <w:tc>
          <w:tcPr>
            <w:tcW w:w="4536" w:type="dxa"/>
          </w:tcPr>
          <w:p w14:paraId="69097C36" w14:textId="77777777" w:rsidR="00593795" w:rsidRDefault="00593795" w:rsidP="00D21C74"/>
        </w:tc>
      </w:tr>
      <w:tr w:rsidR="00593795" w:rsidRPr="007D2F18" w14:paraId="28255446" w14:textId="77777777" w:rsidTr="00593795">
        <w:tc>
          <w:tcPr>
            <w:tcW w:w="562" w:type="dxa"/>
          </w:tcPr>
          <w:p w14:paraId="0D050615" w14:textId="77777777" w:rsidR="00593795" w:rsidRPr="00BD53CE" w:rsidRDefault="00593795" w:rsidP="00D21C74">
            <w:pPr>
              <w:pStyle w:val="Lijstalinea"/>
              <w:numPr>
                <w:ilvl w:val="0"/>
                <w:numId w:val="1"/>
              </w:numPr>
              <w:spacing w:line="280" w:lineRule="atLeast"/>
              <w:rPr>
                <w:szCs w:val="20"/>
              </w:rPr>
            </w:pPr>
          </w:p>
        </w:tc>
        <w:tc>
          <w:tcPr>
            <w:tcW w:w="6946" w:type="dxa"/>
          </w:tcPr>
          <w:p w14:paraId="14C70024" w14:textId="77777777" w:rsidR="00593795" w:rsidRDefault="00593795" w:rsidP="00D21C74">
            <w:pPr>
              <w:rPr>
                <w:rFonts w:cs="Arial"/>
              </w:rPr>
            </w:pPr>
            <w:r>
              <w:rPr>
                <w:rFonts w:cs="Arial"/>
              </w:rPr>
              <w:t>De software is in staat de uitvoerbestanden te voorzien van een zelf te kiezen benamingsschema, waarbij de positie van het databestand geautomatiseerd in de bestandsbenaming opgenomen kan worden</w:t>
            </w:r>
          </w:p>
        </w:tc>
        <w:tc>
          <w:tcPr>
            <w:tcW w:w="1701" w:type="dxa"/>
          </w:tcPr>
          <w:p w14:paraId="315D1482" w14:textId="77777777" w:rsidR="00593795" w:rsidRPr="007D2F18" w:rsidRDefault="00593795" w:rsidP="00D21C74"/>
        </w:tc>
        <w:tc>
          <w:tcPr>
            <w:tcW w:w="4536" w:type="dxa"/>
          </w:tcPr>
          <w:p w14:paraId="5AE8983D" w14:textId="77777777" w:rsidR="00593795" w:rsidRDefault="00593795" w:rsidP="00D21C74"/>
        </w:tc>
      </w:tr>
      <w:tr w:rsidR="00593795" w:rsidRPr="004C65BB" w14:paraId="50D88935" w14:textId="77777777" w:rsidTr="00593795">
        <w:tc>
          <w:tcPr>
            <w:tcW w:w="562" w:type="dxa"/>
          </w:tcPr>
          <w:p w14:paraId="3B1EBB6D" w14:textId="77777777" w:rsidR="00593795" w:rsidRPr="004C65BB" w:rsidRDefault="00593795" w:rsidP="00D21C74">
            <w:pPr>
              <w:pStyle w:val="Lijstalinea"/>
              <w:numPr>
                <w:ilvl w:val="0"/>
                <w:numId w:val="1"/>
              </w:numPr>
              <w:spacing w:line="280" w:lineRule="atLeast"/>
              <w:rPr>
                <w:strike/>
                <w:color w:val="FF0000"/>
                <w:szCs w:val="20"/>
              </w:rPr>
            </w:pPr>
          </w:p>
        </w:tc>
        <w:tc>
          <w:tcPr>
            <w:tcW w:w="6946" w:type="dxa"/>
          </w:tcPr>
          <w:p w14:paraId="25090EB4" w14:textId="39B56A2C" w:rsidR="00593795" w:rsidRPr="004C65BB" w:rsidRDefault="004C65BB" w:rsidP="00D21C74">
            <w:pPr>
              <w:rPr>
                <w:rFonts w:cs="Arial"/>
                <w:strike/>
                <w:color w:val="FF0000"/>
              </w:rPr>
            </w:pPr>
            <w:r w:rsidRPr="004C65BB">
              <w:rPr>
                <w:rFonts w:cs="Arial"/>
                <w:color w:val="FF0000"/>
              </w:rPr>
              <w:t>VERVALLEN</w:t>
            </w:r>
            <w:r w:rsidRPr="004C65BB">
              <w:rPr>
                <w:rFonts w:cs="Arial"/>
                <w:strike/>
                <w:color w:val="FF0000"/>
              </w:rPr>
              <w:br/>
            </w:r>
            <w:r w:rsidR="00593795" w:rsidRPr="004C65BB">
              <w:rPr>
                <w:rFonts w:cs="Arial"/>
                <w:strike/>
                <w:color w:val="FF0000"/>
              </w:rPr>
              <w:t xml:space="preserve">Indien er meerdere hoogtewaarden per </w:t>
            </w:r>
            <w:proofErr w:type="spellStart"/>
            <w:r w:rsidR="00593795" w:rsidRPr="004C65BB">
              <w:rPr>
                <w:rFonts w:cs="Arial"/>
                <w:strike/>
                <w:color w:val="FF0000"/>
              </w:rPr>
              <w:t>gridcel</w:t>
            </w:r>
            <w:proofErr w:type="spellEnd"/>
            <w:r w:rsidR="00593795" w:rsidRPr="004C65BB">
              <w:rPr>
                <w:rFonts w:cs="Arial"/>
                <w:strike/>
                <w:color w:val="FF0000"/>
              </w:rPr>
              <w:t xml:space="preserve"> berekend worden dient de software in staat te zijn de laagste Z-waarde per </w:t>
            </w:r>
            <w:proofErr w:type="spellStart"/>
            <w:r w:rsidR="00593795" w:rsidRPr="004C65BB">
              <w:rPr>
                <w:rFonts w:cs="Arial"/>
                <w:strike/>
                <w:color w:val="FF0000"/>
              </w:rPr>
              <w:t>gridcel</w:t>
            </w:r>
            <w:proofErr w:type="spellEnd"/>
            <w:r w:rsidR="00593795" w:rsidRPr="004C65BB">
              <w:rPr>
                <w:rFonts w:cs="Arial"/>
                <w:strike/>
                <w:color w:val="FF0000"/>
              </w:rPr>
              <w:t xml:space="preserve"> te bewaren</w:t>
            </w:r>
          </w:p>
        </w:tc>
        <w:tc>
          <w:tcPr>
            <w:tcW w:w="1701" w:type="dxa"/>
          </w:tcPr>
          <w:p w14:paraId="6785DB84" w14:textId="77777777" w:rsidR="00593795" w:rsidRPr="004C65BB" w:rsidRDefault="00593795" w:rsidP="00D21C74">
            <w:pPr>
              <w:rPr>
                <w:strike/>
              </w:rPr>
            </w:pPr>
          </w:p>
        </w:tc>
        <w:tc>
          <w:tcPr>
            <w:tcW w:w="4536" w:type="dxa"/>
          </w:tcPr>
          <w:p w14:paraId="154345C6" w14:textId="77777777" w:rsidR="00593795" w:rsidRPr="004C65BB" w:rsidRDefault="00593795" w:rsidP="00D21C74">
            <w:pPr>
              <w:rPr>
                <w:strike/>
              </w:rPr>
            </w:pPr>
          </w:p>
        </w:tc>
      </w:tr>
      <w:tr w:rsidR="00593795" w:rsidRPr="005C62E5" w14:paraId="1330E752" w14:textId="77777777" w:rsidTr="00593795">
        <w:tc>
          <w:tcPr>
            <w:tcW w:w="562" w:type="dxa"/>
          </w:tcPr>
          <w:p w14:paraId="1E148CA6" w14:textId="77777777" w:rsidR="00593795" w:rsidRPr="00BD53CE" w:rsidRDefault="00593795" w:rsidP="00D21C74">
            <w:pPr>
              <w:pStyle w:val="Lijstalinea"/>
              <w:numPr>
                <w:ilvl w:val="0"/>
                <w:numId w:val="1"/>
              </w:numPr>
              <w:spacing w:line="280" w:lineRule="atLeast"/>
              <w:rPr>
                <w:szCs w:val="20"/>
              </w:rPr>
            </w:pPr>
          </w:p>
        </w:tc>
        <w:tc>
          <w:tcPr>
            <w:tcW w:w="6946" w:type="dxa"/>
          </w:tcPr>
          <w:p w14:paraId="15648058" w14:textId="77777777" w:rsidR="00593795" w:rsidRDefault="00593795" w:rsidP="00D21C74">
            <w:pPr>
              <w:rPr>
                <w:rFonts w:cs="Arial"/>
              </w:rPr>
            </w:pPr>
            <w:r>
              <w:rPr>
                <w:rFonts w:cs="Arial"/>
              </w:rPr>
              <w:t xml:space="preserve">Indien er meerdere hoogtewaarden per </w:t>
            </w:r>
            <w:proofErr w:type="spellStart"/>
            <w:r>
              <w:rPr>
                <w:rFonts w:cs="Arial"/>
              </w:rPr>
              <w:t>gridcel</w:t>
            </w:r>
            <w:proofErr w:type="spellEnd"/>
            <w:r>
              <w:rPr>
                <w:rFonts w:cs="Arial"/>
              </w:rPr>
              <w:t xml:space="preserve"> berekend worden dient de software in staat te zijn de gemiddelde Z-waarde per </w:t>
            </w:r>
            <w:proofErr w:type="spellStart"/>
            <w:r>
              <w:rPr>
                <w:rFonts w:cs="Arial"/>
              </w:rPr>
              <w:t>gridcel</w:t>
            </w:r>
            <w:proofErr w:type="spellEnd"/>
            <w:r>
              <w:rPr>
                <w:rFonts w:cs="Arial"/>
              </w:rPr>
              <w:t xml:space="preserve"> te bewaren</w:t>
            </w:r>
          </w:p>
        </w:tc>
        <w:tc>
          <w:tcPr>
            <w:tcW w:w="1701" w:type="dxa"/>
          </w:tcPr>
          <w:p w14:paraId="4B9C60BF" w14:textId="77777777" w:rsidR="00593795" w:rsidRPr="00B501E9" w:rsidRDefault="00593795" w:rsidP="00D21C74"/>
        </w:tc>
        <w:tc>
          <w:tcPr>
            <w:tcW w:w="4536" w:type="dxa"/>
          </w:tcPr>
          <w:p w14:paraId="493862BE" w14:textId="77777777" w:rsidR="00593795" w:rsidRPr="00536982" w:rsidRDefault="00593795" w:rsidP="00D21C74"/>
        </w:tc>
      </w:tr>
      <w:tr w:rsidR="00593795" w:rsidRPr="005C62E5" w14:paraId="3D403287" w14:textId="77777777" w:rsidTr="00593795">
        <w:tc>
          <w:tcPr>
            <w:tcW w:w="562" w:type="dxa"/>
          </w:tcPr>
          <w:p w14:paraId="5626F587" w14:textId="77777777" w:rsidR="00593795" w:rsidRPr="00BD53CE" w:rsidRDefault="00593795" w:rsidP="00D21C74">
            <w:pPr>
              <w:pStyle w:val="Lijstalinea"/>
              <w:numPr>
                <w:ilvl w:val="0"/>
                <w:numId w:val="1"/>
              </w:numPr>
              <w:spacing w:line="280" w:lineRule="atLeast"/>
              <w:rPr>
                <w:szCs w:val="20"/>
              </w:rPr>
            </w:pPr>
          </w:p>
        </w:tc>
        <w:tc>
          <w:tcPr>
            <w:tcW w:w="6946" w:type="dxa"/>
          </w:tcPr>
          <w:p w14:paraId="2FA6137C" w14:textId="77777777" w:rsidR="00593795" w:rsidRDefault="00593795" w:rsidP="00D21C74">
            <w:pPr>
              <w:rPr>
                <w:rFonts w:cs="Arial"/>
              </w:rPr>
            </w:pPr>
            <w:r>
              <w:rPr>
                <w:rFonts w:cs="Arial"/>
              </w:rPr>
              <w:t xml:space="preserve">Indien er meerdere hoogtewaarden per </w:t>
            </w:r>
            <w:proofErr w:type="spellStart"/>
            <w:r>
              <w:rPr>
                <w:rFonts w:cs="Arial"/>
              </w:rPr>
              <w:t>gridcel</w:t>
            </w:r>
            <w:proofErr w:type="spellEnd"/>
            <w:r>
              <w:rPr>
                <w:rFonts w:cs="Arial"/>
              </w:rPr>
              <w:t xml:space="preserve"> berekend worden dient de software in staat te zijn de hoogste Z-waarde per </w:t>
            </w:r>
            <w:proofErr w:type="spellStart"/>
            <w:r>
              <w:rPr>
                <w:rFonts w:cs="Arial"/>
              </w:rPr>
              <w:t>gridcel</w:t>
            </w:r>
            <w:proofErr w:type="spellEnd"/>
            <w:r>
              <w:rPr>
                <w:rFonts w:cs="Arial"/>
              </w:rPr>
              <w:t xml:space="preserve"> te bewaren</w:t>
            </w:r>
          </w:p>
        </w:tc>
        <w:tc>
          <w:tcPr>
            <w:tcW w:w="1701" w:type="dxa"/>
          </w:tcPr>
          <w:p w14:paraId="114654EA" w14:textId="77777777" w:rsidR="00593795" w:rsidRPr="00B501E9" w:rsidRDefault="00593795" w:rsidP="00D21C74"/>
        </w:tc>
        <w:tc>
          <w:tcPr>
            <w:tcW w:w="4536" w:type="dxa"/>
          </w:tcPr>
          <w:p w14:paraId="523458D1" w14:textId="77777777" w:rsidR="00593795" w:rsidRPr="00536982" w:rsidRDefault="00593795" w:rsidP="00D21C74"/>
        </w:tc>
      </w:tr>
      <w:tr w:rsidR="00593795" w:rsidRPr="005C62E5" w14:paraId="75EA7E06" w14:textId="77777777" w:rsidTr="00593795">
        <w:tc>
          <w:tcPr>
            <w:tcW w:w="562" w:type="dxa"/>
          </w:tcPr>
          <w:p w14:paraId="62DF2E65" w14:textId="77777777" w:rsidR="00593795" w:rsidRPr="00BD53CE" w:rsidRDefault="00593795" w:rsidP="00D21C74">
            <w:pPr>
              <w:pStyle w:val="Lijstalinea"/>
              <w:numPr>
                <w:ilvl w:val="0"/>
                <w:numId w:val="1"/>
              </w:numPr>
              <w:spacing w:line="280" w:lineRule="atLeast"/>
              <w:rPr>
                <w:szCs w:val="20"/>
              </w:rPr>
            </w:pPr>
          </w:p>
        </w:tc>
        <w:tc>
          <w:tcPr>
            <w:tcW w:w="6946" w:type="dxa"/>
          </w:tcPr>
          <w:p w14:paraId="2703D23A" w14:textId="77777777" w:rsidR="00593795" w:rsidRDefault="00593795" w:rsidP="00D21C74">
            <w:pPr>
              <w:rPr>
                <w:rFonts w:cs="Arial"/>
              </w:rPr>
            </w:pPr>
            <w:r>
              <w:rPr>
                <w:rFonts w:cs="Arial"/>
              </w:rPr>
              <w:t>De software staat de gebruiker toe een keuze te maken in de wijze waarop de hoogte van lege cellen worden ingevuld. Hierbij dient tenminste een invulling op basis van de laagste hoogtewaarde uit de omliggende gevulde cellen ondersteund te worden</w:t>
            </w:r>
          </w:p>
        </w:tc>
        <w:tc>
          <w:tcPr>
            <w:tcW w:w="1701" w:type="dxa"/>
          </w:tcPr>
          <w:p w14:paraId="58A4C65F" w14:textId="77777777" w:rsidR="00593795" w:rsidRPr="00B501E9" w:rsidRDefault="00593795" w:rsidP="00D21C74"/>
        </w:tc>
        <w:tc>
          <w:tcPr>
            <w:tcW w:w="4536" w:type="dxa"/>
          </w:tcPr>
          <w:p w14:paraId="445B1968" w14:textId="77777777" w:rsidR="00593795" w:rsidRPr="00536982" w:rsidRDefault="00593795" w:rsidP="00D21C74"/>
        </w:tc>
      </w:tr>
      <w:tr w:rsidR="00593795" w:rsidRPr="005C62E5" w14:paraId="676120EA" w14:textId="77777777" w:rsidTr="00593795">
        <w:tc>
          <w:tcPr>
            <w:tcW w:w="562" w:type="dxa"/>
          </w:tcPr>
          <w:p w14:paraId="3FF1A4D1" w14:textId="77777777" w:rsidR="00593795" w:rsidRPr="00BD53CE" w:rsidRDefault="00593795" w:rsidP="00D21C74">
            <w:pPr>
              <w:pStyle w:val="Lijstalinea"/>
              <w:numPr>
                <w:ilvl w:val="0"/>
                <w:numId w:val="1"/>
              </w:numPr>
              <w:spacing w:line="280" w:lineRule="atLeast"/>
              <w:rPr>
                <w:szCs w:val="20"/>
              </w:rPr>
            </w:pPr>
          </w:p>
        </w:tc>
        <w:tc>
          <w:tcPr>
            <w:tcW w:w="6946" w:type="dxa"/>
          </w:tcPr>
          <w:p w14:paraId="344CAA7C" w14:textId="77777777" w:rsidR="00593795" w:rsidRPr="005C62E5" w:rsidRDefault="00593795" w:rsidP="00D21C74">
            <w:pPr>
              <w:rPr>
                <w:rFonts w:cs="Arial"/>
              </w:rPr>
            </w:pPr>
            <w:r>
              <w:rPr>
                <w:rFonts w:cs="Arial"/>
              </w:rPr>
              <w:t xml:space="preserve">De software is in staat automatisch </w:t>
            </w:r>
            <w:proofErr w:type="spellStart"/>
            <w:r>
              <w:rPr>
                <w:rFonts w:cs="Arial"/>
              </w:rPr>
              <w:t>kleurbalancering</w:t>
            </w:r>
            <w:proofErr w:type="spellEnd"/>
            <w:r>
              <w:rPr>
                <w:rFonts w:cs="Arial"/>
              </w:rPr>
              <w:t xml:space="preserve"> uit te voeren tussen de opnamen die als invoer dienen, teneinde een zo homogeen mogelijke kleurstelling van de uitvoer te genereren.</w:t>
            </w:r>
          </w:p>
        </w:tc>
        <w:tc>
          <w:tcPr>
            <w:tcW w:w="1701" w:type="dxa"/>
          </w:tcPr>
          <w:p w14:paraId="7C35389A" w14:textId="77777777" w:rsidR="00593795" w:rsidRPr="00B501E9" w:rsidRDefault="00593795" w:rsidP="00D21C74"/>
        </w:tc>
        <w:tc>
          <w:tcPr>
            <w:tcW w:w="4536" w:type="dxa"/>
          </w:tcPr>
          <w:p w14:paraId="20C958D1" w14:textId="77777777" w:rsidR="00593795" w:rsidRPr="00536982" w:rsidRDefault="00593795" w:rsidP="00D21C74"/>
        </w:tc>
      </w:tr>
      <w:tr w:rsidR="00593795" w:rsidRPr="005C62E5" w14:paraId="3C981317" w14:textId="77777777" w:rsidTr="00593795">
        <w:tc>
          <w:tcPr>
            <w:tcW w:w="562" w:type="dxa"/>
          </w:tcPr>
          <w:p w14:paraId="1438ACCB" w14:textId="77777777" w:rsidR="00593795" w:rsidRPr="00BD53CE" w:rsidRDefault="00593795" w:rsidP="00D21C74">
            <w:pPr>
              <w:pStyle w:val="Lijstalinea"/>
              <w:numPr>
                <w:ilvl w:val="0"/>
                <w:numId w:val="1"/>
              </w:numPr>
              <w:spacing w:line="280" w:lineRule="atLeast"/>
              <w:rPr>
                <w:szCs w:val="20"/>
              </w:rPr>
            </w:pPr>
          </w:p>
        </w:tc>
        <w:tc>
          <w:tcPr>
            <w:tcW w:w="6946" w:type="dxa"/>
          </w:tcPr>
          <w:p w14:paraId="5D499DEB" w14:textId="77777777" w:rsidR="00593795" w:rsidRPr="005C62E5" w:rsidRDefault="00593795" w:rsidP="00D21C74">
            <w:pPr>
              <w:rPr>
                <w:rFonts w:cs="Arial"/>
              </w:rPr>
            </w:pPr>
            <w:r>
              <w:rPr>
                <w:rFonts w:cs="Arial"/>
              </w:rPr>
              <w:t>De software heeft een voorziening waarbij lege cellen een voor hun omgeving toepasselijke kleur verkrijgen</w:t>
            </w:r>
          </w:p>
        </w:tc>
        <w:tc>
          <w:tcPr>
            <w:tcW w:w="1701" w:type="dxa"/>
          </w:tcPr>
          <w:p w14:paraId="6C3C26B9" w14:textId="77777777" w:rsidR="00593795" w:rsidRPr="00B501E9" w:rsidRDefault="00593795" w:rsidP="00D21C74"/>
        </w:tc>
        <w:tc>
          <w:tcPr>
            <w:tcW w:w="4536" w:type="dxa"/>
          </w:tcPr>
          <w:p w14:paraId="5AA665B1" w14:textId="77777777" w:rsidR="00593795" w:rsidRPr="00536982" w:rsidRDefault="00593795" w:rsidP="00D21C74"/>
        </w:tc>
      </w:tr>
      <w:tr w:rsidR="00593795" w:rsidRPr="005C62E5" w14:paraId="2391AB41" w14:textId="77777777" w:rsidTr="00593795">
        <w:trPr>
          <w:trHeight w:val="1738"/>
        </w:trPr>
        <w:tc>
          <w:tcPr>
            <w:tcW w:w="562" w:type="dxa"/>
          </w:tcPr>
          <w:p w14:paraId="31212064" w14:textId="77777777" w:rsidR="00593795" w:rsidRPr="00BD53CE" w:rsidRDefault="00593795" w:rsidP="00D21C74">
            <w:pPr>
              <w:pStyle w:val="Lijstalinea"/>
              <w:numPr>
                <w:ilvl w:val="0"/>
                <w:numId w:val="1"/>
              </w:numPr>
              <w:spacing w:line="280" w:lineRule="atLeast"/>
              <w:rPr>
                <w:szCs w:val="20"/>
              </w:rPr>
            </w:pPr>
          </w:p>
        </w:tc>
        <w:tc>
          <w:tcPr>
            <w:tcW w:w="6946" w:type="dxa"/>
          </w:tcPr>
          <w:p w14:paraId="5EE4574C" w14:textId="77777777" w:rsidR="00593795" w:rsidRDefault="00593795" w:rsidP="00D21C74">
            <w:pPr>
              <w:rPr>
                <w:rFonts w:cs="Arial"/>
              </w:rPr>
            </w:pPr>
            <w:r w:rsidRPr="006E56F3">
              <w:rPr>
                <w:rFonts w:cs="Arial"/>
              </w:rPr>
              <w:t>In</w:t>
            </w:r>
            <w:r>
              <w:rPr>
                <w:rFonts w:cs="Arial"/>
              </w:rPr>
              <w:t xml:space="preserve">dien de software </w:t>
            </w:r>
            <w:proofErr w:type="spellStart"/>
            <w:r>
              <w:rPr>
                <w:rFonts w:cs="Arial"/>
              </w:rPr>
              <w:t>gridcelwaarden</w:t>
            </w:r>
            <w:proofErr w:type="spellEnd"/>
            <w:r>
              <w:rPr>
                <w:rFonts w:cs="Arial"/>
              </w:rPr>
              <w:t xml:space="preserve"> berekent uit een fijnmazigere hoogtebepaling dan wordt uitgevoerd, kan ook deze fijnmazigere hoogtedata worden opgeslagen in een LAZ-bestand in LAS 1.2 formaat.</w:t>
            </w:r>
          </w:p>
          <w:p w14:paraId="78F5D692" w14:textId="77777777" w:rsidR="00593795" w:rsidRDefault="00593795" w:rsidP="00D21C74">
            <w:pPr>
              <w:rPr>
                <w:rFonts w:cs="Arial"/>
              </w:rPr>
            </w:pPr>
          </w:p>
          <w:p w14:paraId="0A35A8B0" w14:textId="77777777" w:rsidR="00593795" w:rsidRDefault="00593795" w:rsidP="00D21C74">
            <w:pPr>
              <w:rPr>
                <w:rFonts w:cs="Arial"/>
              </w:rPr>
            </w:pPr>
            <w:r w:rsidRPr="00593795">
              <w:rPr>
                <w:b/>
                <w:bCs/>
              </w:rPr>
              <w:t>Nb</w:t>
            </w:r>
            <w:r>
              <w:t xml:space="preserve">: Niet alle technieken om hoogten te bepalen hebben een fijnmazige bepaling van hoogten. Indien dit </w:t>
            </w:r>
            <w:proofErr w:type="spellStart"/>
            <w:r>
              <w:t>wèl</w:t>
            </w:r>
            <w:proofErr w:type="spellEnd"/>
            <w:r>
              <w:t xml:space="preserve"> het geval is, dient ook deze ‘ruwe’ hoogtedata opgeslagen te kunnen worden.</w:t>
            </w:r>
          </w:p>
        </w:tc>
        <w:tc>
          <w:tcPr>
            <w:tcW w:w="1701" w:type="dxa"/>
          </w:tcPr>
          <w:p w14:paraId="47950EFA" w14:textId="77777777" w:rsidR="00593795" w:rsidRPr="00B501E9" w:rsidRDefault="00593795" w:rsidP="00D21C74"/>
        </w:tc>
        <w:tc>
          <w:tcPr>
            <w:tcW w:w="4536" w:type="dxa"/>
          </w:tcPr>
          <w:p w14:paraId="3C6C58A6" w14:textId="77777777" w:rsidR="00593795" w:rsidRPr="00536982" w:rsidRDefault="00593795" w:rsidP="00D21C74"/>
        </w:tc>
      </w:tr>
    </w:tbl>
    <w:p w14:paraId="47361E80" w14:textId="403EF726" w:rsidR="00593795" w:rsidRDefault="00593795">
      <w:pPr>
        <w:rPr>
          <w:b/>
          <w:bCs/>
        </w:rPr>
      </w:pPr>
      <w:r>
        <w:rPr>
          <w:b/>
          <w:bCs/>
        </w:rPr>
        <w:br/>
      </w:r>
      <w:r w:rsidR="006247EA">
        <w:rPr>
          <w:b/>
          <w:bCs/>
        </w:rPr>
        <w:t>Eisen aan de software</w:t>
      </w:r>
    </w:p>
    <w:tbl>
      <w:tblPr>
        <w:tblStyle w:val="Tabelrasterlicht"/>
        <w:tblW w:w="0" w:type="auto"/>
        <w:tblLook w:val="04A0" w:firstRow="1" w:lastRow="0" w:firstColumn="1" w:lastColumn="0" w:noHBand="0" w:noVBand="1"/>
      </w:tblPr>
      <w:tblGrid>
        <w:gridCol w:w="562"/>
        <w:gridCol w:w="6946"/>
        <w:gridCol w:w="1701"/>
        <w:gridCol w:w="4536"/>
      </w:tblGrid>
      <w:tr w:rsidR="00593795" w:rsidRPr="00593795" w14:paraId="29A2F569" w14:textId="77777777" w:rsidTr="00593795">
        <w:tc>
          <w:tcPr>
            <w:tcW w:w="562" w:type="dxa"/>
            <w:shd w:val="clear" w:color="auto" w:fill="BFBFBF" w:themeFill="background1" w:themeFillShade="BF"/>
          </w:tcPr>
          <w:p w14:paraId="4FB447B3" w14:textId="77777777" w:rsidR="00593795" w:rsidRPr="00593795" w:rsidRDefault="00593795" w:rsidP="00D21C74">
            <w:pPr>
              <w:rPr>
                <w:b/>
                <w:bCs/>
                <w:szCs w:val="20"/>
              </w:rPr>
            </w:pPr>
            <w:r w:rsidRPr="00593795">
              <w:rPr>
                <w:b/>
                <w:bCs/>
                <w:szCs w:val="20"/>
              </w:rPr>
              <w:t>Eis</w:t>
            </w:r>
          </w:p>
        </w:tc>
        <w:tc>
          <w:tcPr>
            <w:tcW w:w="6946" w:type="dxa"/>
            <w:shd w:val="clear" w:color="auto" w:fill="BFBFBF" w:themeFill="background1" w:themeFillShade="BF"/>
          </w:tcPr>
          <w:p w14:paraId="522F76BE" w14:textId="77777777" w:rsidR="00593795" w:rsidRPr="00593795" w:rsidRDefault="00593795" w:rsidP="00D21C74">
            <w:pPr>
              <w:rPr>
                <w:b/>
                <w:bCs/>
              </w:rPr>
            </w:pPr>
            <w:r w:rsidRPr="00593795">
              <w:rPr>
                <w:b/>
                <w:bCs/>
              </w:rPr>
              <w:t>Omschrijving</w:t>
            </w:r>
          </w:p>
        </w:tc>
        <w:tc>
          <w:tcPr>
            <w:tcW w:w="1701" w:type="dxa"/>
            <w:shd w:val="clear" w:color="auto" w:fill="BFBFBF" w:themeFill="background1" w:themeFillShade="BF"/>
          </w:tcPr>
          <w:p w14:paraId="01EB3344" w14:textId="77777777" w:rsidR="00593795" w:rsidRPr="00593795" w:rsidRDefault="00593795" w:rsidP="00D21C74">
            <w:pPr>
              <w:rPr>
                <w:b/>
                <w:bCs/>
              </w:rPr>
            </w:pPr>
            <w:r w:rsidRPr="00593795">
              <w:rPr>
                <w:b/>
                <w:bCs/>
              </w:rPr>
              <w:t>Akkoord</w:t>
            </w:r>
          </w:p>
          <w:p w14:paraId="371A5BD2" w14:textId="77777777" w:rsidR="00593795" w:rsidRPr="00593795" w:rsidRDefault="00593795" w:rsidP="00D21C74">
            <w:pPr>
              <w:rPr>
                <w:b/>
                <w:bCs/>
              </w:rPr>
            </w:pPr>
            <w:r w:rsidRPr="00593795">
              <w:rPr>
                <w:b/>
                <w:bCs/>
              </w:rPr>
              <w:t>Ja / Nee (</w:t>
            </w:r>
            <w:proofErr w:type="spellStart"/>
            <w:r w:rsidRPr="00593795">
              <w:rPr>
                <w:b/>
                <w:bCs/>
              </w:rPr>
              <w:t>k.o</w:t>
            </w:r>
            <w:proofErr w:type="spellEnd"/>
            <w:r w:rsidRPr="00593795">
              <w:rPr>
                <w:b/>
                <w:bCs/>
              </w:rPr>
              <w:t>)</w:t>
            </w:r>
          </w:p>
        </w:tc>
        <w:tc>
          <w:tcPr>
            <w:tcW w:w="4536" w:type="dxa"/>
            <w:shd w:val="clear" w:color="auto" w:fill="BFBFBF" w:themeFill="background1" w:themeFillShade="BF"/>
          </w:tcPr>
          <w:p w14:paraId="09414FE7" w14:textId="77777777" w:rsidR="00593795" w:rsidRPr="00593795" w:rsidRDefault="00593795" w:rsidP="00D21C74">
            <w:pPr>
              <w:rPr>
                <w:b/>
                <w:bCs/>
              </w:rPr>
            </w:pPr>
            <w:r w:rsidRPr="00593795">
              <w:rPr>
                <w:b/>
                <w:bCs/>
              </w:rPr>
              <w:t>Toelichting (indien gevraagd)</w:t>
            </w:r>
          </w:p>
        </w:tc>
      </w:tr>
      <w:tr w:rsidR="00AF7E2E" w:rsidRPr="005C62E5" w14:paraId="2ABBC6AC" w14:textId="77777777" w:rsidTr="00593795">
        <w:tc>
          <w:tcPr>
            <w:tcW w:w="562" w:type="dxa"/>
          </w:tcPr>
          <w:p w14:paraId="56E268D5" w14:textId="77777777" w:rsidR="00AF7E2E" w:rsidRPr="00BD53CE" w:rsidRDefault="00AF7E2E" w:rsidP="00AF7E2E">
            <w:pPr>
              <w:pStyle w:val="Lijstalinea"/>
              <w:numPr>
                <w:ilvl w:val="0"/>
                <w:numId w:val="1"/>
              </w:numPr>
              <w:spacing w:line="280" w:lineRule="atLeast"/>
              <w:rPr>
                <w:szCs w:val="20"/>
              </w:rPr>
            </w:pPr>
          </w:p>
        </w:tc>
        <w:tc>
          <w:tcPr>
            <w:tcW w:w="6946" w:type="dxa"/>
          </w:tcPr>
          <w:p w14:paraId="46DCA246" w14:textId="016E9517" w:rsidR="00AF7E2E" w:rsidRPr="00593795" w:rsidRDefault="00AF7E2E" w:rsidP="00593795">
            <w:r w:rsidRPr="00593795">
              <w:t xml:space="preserve">De software </w:t>
            </w:r>
            <w:r w:rsidR="00544AB6" w:rsidRPr="00593795">
              <w:t>kan</w:t>
            </w:r>
            <w:r w:rsidRPr="00593795">
              <w:t xml:space="preserve"> zonder GUI (</w:t>
            </w:r>
            <w:proofErr w:type="spellStart"/>
            <w:r w:rsidRPr="00593795">
              <w:t>Graphical</w:t>
            </w:r>
            <w:proofErr w:type="spellEnd"/>
            <w:r w:rsidRPr="00593795">
              <w:t xml:space="preserve"> User Interface) gebruikt worden</w:t>
            </w:r>
          </w:p>
        </w:tc>
        <w:tc>
          <w:tcPr>
            <w:tcW w:w="1701" w:type="dxa"/>
          </w:tcPr>
          <w:p w14:paraId="194A2AAD" w14:textId="77777777" w:rsidR="00AF7E2E" w:rsidRPr="00B501E9" w:rsidRDefault="00AF7E2E" w:rsidP="00BD53CE"/>
        </w:tc>
        <w:tc>
          <w:tcPr>
            <w:tcW w:w="4536" w:type="dxa"/>
          </w:tcPr>
          <w:p w14:paraId="4D54011E" w14:textId="77777777" w:rsidR="00AF7E2E" w:rsidRPr="00536982" w:rsidRDefault="00AF7E2E" w:rsidP="00BD53CE"/>
        </w:tc>
      </w:tr>
      <w:tr w:rsidR="00AF7E2E" w:rsidRPr="007D2F18" w14:paraId="36104E05" w14:textId="77777777" w:rsidTr="00593795">
        <w:tc>
          <w:tcPr>
            <w:tcW w:w="562" w:type="dxa"/>
          </w:tcPr>
          <w:p w14:paraId="00C1881C" w14:textId="77777777" w:rsidR="00AF7E2E" w:rsidRPr="00BD53CE" w:rsidRDefault="00AF7E2E" w:rsidP="00AF7E2E">
            <w:pPr>
              <w:pStyle w:val="Lijstalinea"/>
              <w:numPr>
                <w:ilvl w:val="0"/>
                <w:numId w:val="1"/>
              </w:numPr>
              <w:spacing w:line="280" w:lineRule="atLeast"/>
              <w:rPr>
                <w:szCs w:val="20"/>
              </w:rPr>
            </w:pPr>
          </w:p>
        </w:tc>
        <w:tc>
          <w:tcPr>
            <w:tcW w:w="6946" w:type="dxa"/>
          </w:tcPr>
          <w:p w14:paraId="1B8F4290" w14:textId="73D3FAA1" w:rsidR="00AF7E2E" w:rsidRPr="00593795" w:rsidRDefault="00AF7E2E" w:rsidP="00593795">
            <w:r w:rsidRPr="00593795">
              <w:t xml:space="preserve">De software </w:t>
            </w:r>
            <w:r w:rsidR="00BD3029" w:rsidRPr="00593795">
              <w:t>kan</w:t>
            </w:r>
            <w:r w:rsidRPr="00593795">
              <w:t xml:space="preserve"> zonder reserves gebruikt worden in een </w:t>
            </w:r>
            <w:proofErr w:type="spellStart"/>
            <w:r w:rsidRPr="00593795">
              <w:t>kubernetes</w:t>
            </w:r>
            <w:proofErr w:type="spellEnd"/>
            <w:r w:rsidRPr="00593795">
              <w:t xml:space="preserve"> omgeving</w:t>
            </w:r>
          </w:p>
        </w:tc>
        <w:tc>
          <w:tcPr>
            <w:tcW w:w="1701" w:type="dxa"/>
          </w:tcPr>
          <w:p w14:paraId="61F93E1E" w14:textId="77777777" w:rsidR="00AF7E2E" w:rsidRPr="007D2F18" w:rsidRDefault="00AF7E2E" w:rsidP="00BD53CE"/>
        </w:tc>
        <w:tc>
          <w:tcPr>
            <w:tcW w:w="4536" w:type="dxa"/>
          </w:tcPr>
          <w:p w14:paraId="31D0E5E5" w14:textId="1767BA68" w:rsidR="00AF7E2E" w:rsidRPr="007D2F18" w:rsidRDefault="00AF7E2E" w:rsidP="00BD53CE"/>
        </w:tc>
      </w:tr>
      <w:tr w:rsidR="00AF7E2E" w:rsidRPr="001109DC" w14:paraId="20D428E9" w14:textId="77777777" w:rsidTr="00593795">
        <w:tc>
          <w:tcPr>
            <w:tcW w:w="562" w:type="dxa"/>
          </w:tcPr>
          <w:p w14:paraId="2A8DE8C3" w14:textId="77777777" w:rsidR="00AF7E2E" w:rsidRPr="00BD53CE" w:rsidRDefault="00AF7E2E" w:rsidP="00AF7E2E">
            <w:pPr>
              <w:pStyle w:val="Lijstalinea"/>
              <w:numPr>
                <w:ilvl w:val="0"/>
                <w:numId w:val="1"/>
              </w:numPr>
              <w:spacing w:line="280" w:lineRule="atLeast"/>
              <w:rPr>
                <w:szCs w:val="20"/>
              </w:rPr>
            </w:pPr>
          </w:p>
        </w:tc>
        <w:tc>
          <w:tcPr>
            <w:tcW w:w="6946" w:type="dxa"/>
          </w:tcPr>
          <w:p w14:paraId="21275D9A" w14:textId="024F3019" w:rsidR="00AF7E2E" w:rsidRPr="00593795" w:rsidRDefault="00AF7E2E" w:rsidP="00593795">
            <w:r w:rsidRPr="00593795">
              <w:t xml:space="preserve">De software </w:t>
            </w:r>
            <w:r w:rsidR="00BD3029" w:rsidRPr="00593795">
              <w:t xml:space="preserve">kan </w:t>
            </w:r>
            <w:r w:rsidRPr="00593795">
              <w:t>zonder reserves in een Docker container uitgevoerd te worden</w:t>
            </w:r>
          </w:p>
        </w:tc>
        <w:tc>
          <w:tcPr>
            <w:tcW w:w="1701" w:type="dxa"/>
          </w:tcPr>
          <w:p w14:paraId="7E3EB1D6" w14:textId="77777777" w:rsidR="00AF7E2E" w:rsidRPr="001109DC" w:rsidRDefault="00AF7E2E" w:rsidP="00BD53CE"/>
        </w:tc>
        <w:tc>
          <w:tcPr>
            <w:tcW w:w="4536" w:type="dxa"/>
          </w:tcPr>
          <w:p w14:paraId="4639573A" w14:textId="77777777" w:rsidR="00AF7E2E" w:rsidRPr="001109DC" w:rsidRDefault="00AF7E2E" w:rsidP="00BD53CE"/>
        </w:tc>
      </w:tr>
      <w:tr w:rsidR="00CE2A59" w:rsidRPr="007D2F18" w14:paraId="1AD1FCF8" w14:textId="77777777" w:rsidTr="00593795">
        <w:tc>
          <w:tcPr>
            <w:tcW w:w="562" w:type="dxa"/>
          </w:tcPr>
          <w:p w14:paraId="1C068AED" w14:textId="77777777" w:rsidR="00CE2A59" w:rsidRPr="00BD53CE" w:rsidRDefault="00CE2A59" w:rsidP="00AF7E2E">
            <w:pPr>
              <w:pStyle w:val="Lijstalinea"/>
              <w:numPr>
                <w:ilvl w:val="0"/>
                <w:numId w:val="1"/>
              </w:numPr>
              <w:spacing w:line="280" w:lineRule="atLeast"/>
              <w:rPr>
                <w:szCs w:val="20"/>
              </w:rPr>
            </w:pPr>
          </w:p>
        </w:tc>
        <w:tc>
          <w:tcPr>
            <w:tcW w:w="6946" w:type="dxa"/>
          </w:tcPr>
          <w:p w14:paraId="420C62F1" w14:textId="6EBF8A66" w:rsidR="00CE2A59" w:rsidRPr="00593795" w:rsidRDefault="00494A37" w:rsidP="00593795">
            <w:pPr>
              <w:rPr>
                <w:highlight w:val="yellow"/>
              </w:rPr>
            </w:pPr>
            <w:r w:rsidRPr="00593795">
              <w:t xml:space="preserve">De door de </w:t>
            </w:r>
            <w:r w:rsidR="007A15B1">
              <w:t xml:space="preserve">Inschrijver </w:t>
            </w:r>
            <w:r w:rsidRPr="00593795">
              <w:t>gehanteerde licentie</w:t>
            </w:r>
            <w:r w:rsidR="00894E79" w:rsidRPr="00593795">
              <w:t xml:space="preserve">methodiek </w:t>
            </w:r>
            <w:r w:rsidR="00387F9C" w:rsidRPr="00593795">
              <w:t>ondersteunt</w:t>
            </w:r>
            <w:r w:rsidR="00894E79" w:rsidRPr="00593795">
              <w:t xml:space="preserve"> </w:t>
            </w:r>
            <w:r w:rsidR="00F2425D" w:rsidRPr="00593795">
              <w:t xml:space="preserve">gebruik in de </w:t>
            </w:r>
            <w:proofErr w:type="spellStart"/>
            <w:r w:rsidR="00F2425D" w:rsidRPr="00593795">
              <w:t>kubernetes</w:t>
            </w:r>
            <w:proofErr w:type="spellEnd"/>
            <w:r w:rsidR="00F2425D" w:rsidRPr="00593795">
              <w:t xml:space="preserve"> omgeving</w:t>
            </w:r>
            <w:r w:rsidR="00303A7C" w:rsidRPr="00593795">
              <w:t xml:space="preserve"> en in Docker containers</w:t>
            </w:r>
            <w:r w:rsidR="00387F9C" w:rsidRPr="00593795">
              <w:t xml:space="preserve">. </w:t>
            </w:r>
            <w:r w:rsidR="00303A7C" w:rsidRPr="00593795">
              <w:t>Indien van toepassing kunnen licenties geautomatiseerd geactiveerd en gedeactiveerd</w:t>
            </w:r>
            <w:r w:rsidR="005B6F0F" w:rsidRPr="00593795">
              <w:t xml:space="preserve"> worden.</w:t>
            </w:r>
          </w:p>
        </w:tc>
        <w:tc>
          <w:tcPr>
            <w:tcW w:w="1701" w:type="dxa"/>
          </w:tcPr>
          <w:p w14:paraId="703C7DE8" w14:textId="77777777" w:rsidR="00CE2A59" w:rsidRPr="007D2F18" w:rsidRDefault="00CE2A59" w:rsidP="00BD53CE"/>
        </w:tc>
        <w:tc>
          <w:tcPr>
            <w:tcW w:w="4536" w:type="dxa"/>
          </w:tcPr>
          <w:p w14:paraId="5BB71CA0" w14:textId="77777777" w:rsidR="00CE2A59" w:rsidRDefault="00CE2A59" w:rsidP="00BD53CE">
            <w:pPr>
              <w:rPr>
                <w:rFonts w:cs="Arial"/>
              </w:rPr>
            </w:pPr>
          </w:p>
        </w:tc>
      </w:tr>
      <w:tr w:rsidR="00AF7E2E" w:rsidRPr="007D2F18" w14:paraId="1F1AD00E" w14:textId="77777777" w:rsidTr="00593795">
        <w:tc>
          <w:tcPr>
            <w:tcW w:w="562" w:type="dxa"/>
          </w:tcPr>
          <w:p w14:paraId="72E6411F" w14:textId="77777777" w:rsidR="00AF7E2E" w:rsidRPr="00BD53CE" w:rsidRDefault="00AF7E2E" w:rsidP="00AF7E2E">
            <w:pPr>
              <w:pStyle w:val="Lijstalinea"/>
              <w:numPr>
                <w:ilvl w:val="0"/>
                <w:numId w:val="1"/>
              </w:numPr>
              <w:spacing w:line="280" w:lineRule="atLeast"/>
              <w:rPr>
                <w:szCs w:val="20"/>
              </w:rPr>
            </w:pPr>
          </w:p>
        </w:tc>
        <w:tc>
          <w:tcPr>
            <w:tcW w:w="6946" w:type="dxa"/>
          </w:tcPr>
          <w:p w14:paraId="065D2ADE" w14:textId="5FE7DB29" w:rsidR="00AF7E2E" w:rsidRPr="00593795" w:rsidRDefault="0049288D" w:rsidP="00593795">
            <w:r w:rsidRPr="00593795">
              <w:t>De so</w:t>
            </w:r>
            <w:r w:rsidR="00A2098C" w:rsidRPr="00593795">
              <w:t xml:space="preserve">ftware dient </w:t>
            </w:r>
            <w:r w:rsidR="00C80A2E" w:rsidRPr="00593795">
              <w:t>te werken onder het Linux besturingssysteem</w:t>
            </w:r>
          </w:p>
        </w:tc>
        <w:tc>
          <w:tcPr>
            <w:tcW w:w="1701" w:type="dxa"/>
          </w:tcPr>
          <w:p w14:paraId="3F4229A4" w14:textId="77777777" w:rsidR="00AF7E2E" w:rsidRPr="007D2F18" w:rsidRDefault="00AF7E2E" w:rsidP="00BD53CE"/>
        </w:tc>
        <w:tc>
          <w:tcPr>
            <w:tcW w:w="4536" w:type="dxa"/>
          </w:tcPr>
          <w:p w14:paraId="68444BBF" w14:textId="23885F6F" w:rsidR="00AF7E2E" w:rsidRPr="007D2F18" w:rsidRDefault="00AF7E2E" w:rsidP="00BD53CE"/>
        </w:tc>
      </w:tr>
      <w:tr w:rsidR="485DB96E" w14:paraId="578823ED" w14:textId="77777777" w:rsidTr="00593795">
        <w:tc>
          <w:tcPr>
            <w:tcW w:w="562" w:type="dxa"/>
          </w:tcPr>
          <w:p w14:paraId="45E9D62D" w14:textId="40E933FC" w:rsidR="485DB96E" w:rsidRPr="00BD53CE" w:rsidRDefault="485DB96E" w:rsidP="485DB96E">
            <w:pPr>
              <w:spacing w:line="280" w:lineRule="atLeast"/>
              <w:ind w:left="720"/>
              <w:rPr>
                <w:szCs w:val="20"/>
              </w:rPr>
            </w:pPr>
          </w:p>
        </w:tc>
        <w:tc>
          <w:tcPr>
            <w:tcW w:w="6946" w:type="dxa"/>
          </w:tcPr>
          <w:p w14:paraId="6C69ED6D" w14:textId="1A768C78" w:rsidR="0F3B9C8C" w:rsidRPr="00593795" w:rsidRDefault="0F3B9C8C" w:rsidP="00593795">
            <w:r w:rsidRPr="00593795">
              <w:t xml:space="preserve">De software </w:t>
            </w:r>
            <w:r w:rsidR="00B87330" w:rsidRPr="00593795">
              <w:t xml:space="preserve">maakt geen gebruik van </w:t>
            </w:r>
            <w:r w:rsidRPr="00593795">
              <w:t xml:space="preserve">WINE of een </w:t>
            </w:r>
            <w:r w:rsidR="00407360" w:rsidRPr="00593795">
              <w:t xml:space="preserve">andere </w:t>
            </w:r>
            <w:r w:rsidRPr="00593795">
              <w:t>emulatie laag</w:t>
            </w:r>
          </w:p>
        </w:tc>
        <w:tc>
          <w:tcPr>
            <w:tcW w:w="1701" w:type="dxa"/>
          </w:tcPr>
          <w:p w14:paraId="5D751E8C" w14:textId="6A676067" w:rsidR="485DB96E" w:rsidRDefault="485DB96E" w:rsidP="00BD53CE"/>
        </w:tc>
        <w:tc>
          <w:tcPr>
            <w:tcW w:w="4536" w:type="dxa"/>
          </w:tcPr>
          <w:p w14:paraId="5B65106E" w14:textId="64A8E973" w:rsidR="485DB96E" w:rsidRDefault="485DB96E" w:rsidP="00BD53CE"/>
        </w:tc>
      </w:tr>
      <w:tr w:rsidR="007866E1" w:rsidRPr="007D2F18" w14:paraId="282D0E3C" w14:textId="77777777" w:rsidTr="00593795">
        <w:tc>
          <w:tcPr>
            <w:tcW w:w="562" w:type="dxa"/>
          </w:tcPr>
          <w:p w14:paraId="285CEB95" w14:textId="77777777" w:rsidR="007866E1" w:rsidRPr="00BD53CE" w:rsidRDefault="007866E1" w:rsidP="00DB1893">
            <w:pPr>
              <w:pStyle w:val="Lijstalinea"/>
              <w:numPr>
                <w:ilvl w:val="0"/>
                <w:numId w:val="1"/>
              </w:numPr>
              <w:spacing w:line="280" w:lineRule="atLeast"/>
              <w:rPr>
                <w:szCs w:val="20"/>
              </w:rPr>
            </w:pPr>
          </w:p>
        </w:tc>
        <w:tc>
          <w:tcPr>
            <w:tcW w:w="6946" w:type="dxa"/>
          </w:tcPr>
          <w:p w14:paraId="0FC681CF" w14:textId="77777777" w:rsidR="007866E1" w:rsidRPr="00593795" w:rsidRDefault="007866E1" w:rsidP="00593795">
            <w:r w:rsidRPr="00593795">
              <w:t xml:space="preserve">De software is in staat de verwerking in parallel uit te voeren. Hierbij kan er gebouwd worden op een door de software zelf geleverde parallellisatie techniek of op een batch </w:t>
            </w:r>
            <w:proofErr w:type="spellStart"/>
            <w:r w:rsidRPr="00593795">
              <w:t>scheduler</w:t>
            </w:r>
            <w:proofErr w:type="spellEnd"/>
            <w:r w:rsidRPr="00593795">
              <w:t xml:space="preserve"> die door de omgeving wordt geleverd</w:t>
            </w:r>
          </w:p>
        </w:tc>
        <w:tc>
          <w:tcPr>
            <w:tcW w:w="1701" w:type="dxa"/>
          </w:tcPr>
          <w:p w14:paraId="4D6E8B09" w14:textId="77777777" w:rsidR="007866E1" w:rsidRPr="00FF720E" w:rsidRDefault="007866E1" w:rsidP="00BD53CE"/>
        </w:tc>
        <w:tc>
          <w:tcPr>
            <w:tcW w:w="4536" w:type="dxa"/>
          </w:tcPr>
          <w:p w14:paraId="24D8B1E3" w14:textId="77777777" w:rsidR="007866E1" w:rsidRPr="007D2F18" w:rsidRDefault="007866E1" w:rsidP="00BD53CE"/>
        </w:tc>
      </w:tr>
      <w:tr w:rsidR="007866E1" w:rsidRPr="007D2F18" w14:paraId="7114041E" w14:textId="77777777" w:rsidTr="00593795">
        <w:tc>
          <w:tcPr>
            <w:tcW w:w="562" w:type="dxa"/>
          </w:tcPr>
          <w:p w14:paraId="43EE7C1A" w14:textId="77777777" w:rsidR="007866E1" w:rsidRPr="00BD53CE" w:rsidRDefault="007866E1" w:rsidP="00DB1893">
            <w:pPr>
              <w:pStyle w:val="Lijstalinea"/>
              <w:numPr>
                <w:ilvl w:val="0"/>
                <w:numId w:val="1"/>
              </w:numPr>
              <w:spacing w:line="280" w:lineRule="atLeast"/>
              <w:rPr>
                <w:szCs w:val="20"/>
              </w:rPr>
            </w:pPr>
          </w:p>
        </w:tc>
        <w:tc>
          <w:tcPr>
            <w:tcW w:w="6946" w:type="dxa"/>
          </w:tcPr>
          <w:p w14:paraId="2F1BC85D" w14:textId="77777777" w:rsidR="007866E1" w:rsidRPr="00593795" w:rsidRDefault="007866E1" w:rsidP="00593795">
            <w:r w:rsidRPr="00593795">
              <w:t xml:space="preserve">De software moet kunnen werken op een machine met 32 </w:t>
            </w:r>
            <w:proofErr w:type="spellStart"/>
            <w:r w:rsidRPr="00593795">
              <w:t>Cores</w:t>
            </w:r>
            <w:proofErr w:type="spellEnd"/>
            <w:r w:rsidRPr="00593795">
              <w:t xml:space="preserve"> en 128GiB Memory.</w:t>
            </w:r>
          </w:p>
        </w:tc>
        <w:tc>
          <w:tcPr>
            <w:tcW w:w="1701" w:type="dxa"/>
          </w:tcPr>
          <w:p w14:paraId="57E2663C" w14:textId="77777777" w:rsidR="007866E1" w:rsidRPr="00FF720E" w:rsidRDefault="007866E1" w:rsidP="00BD53CE"/>
        </w:tc>
        <w:tc>
          <w:tcPr>
            <w:tcW w:w="4536" w:type="dxa"/>
          </w:tcPr>
          <w:p w14:paraId="2378EC75" w14:textId="77777777" w:rsidR="007866E1" w:rsidRPr="007D2F18" w:rsidRDefault="007866E1" w:rsidP="00BD53CE"/>
        </w:tc>
      </w:tr>
      <w:tr w:rsidR="00AF7E2E" w:rsidRPr="007D2F18" w14:paraId="28D63706" w14:textId="77777777" w:rsidTr="00593795">
        <w:tc>
          <w:tcPr>
            <w:tcW w:w="562" w:type="dxa"/>
          </w:tcPr>
          <w:p w14:paraId="62AC719D" w14:textId="77777777" w:rsidR="00AF7E2E" w:rsidRPr="00BD53CE" w:rsidRDefault="00AF7E2E" w:rsidP="00AF7E2E">
            <w:pPr>
              <w:pStyle w:val="Lijstalinea"/>
              <w:numPr>
                <w:ilvl w:val="0"/>
                <w:numId w:val="1"/>
              </w:numPr>
              <w:spacing w:line="280" w:lineRule="atLeast"/>
              <w:rPr>
                <w:szCs w:val="20"/>
              </w:rPr>
            </w:pPr>
          </w:p>
        </w:tc>
        <w:tc>
          <w:tcPr>
            <w:tcW w:w="6946" w:type="dxa"/>
          </w:tcPr>
          <w:p w14:paraId="0C8F8DA6" w14:textId="6378EC59" w:rsidR="00AF7E2E" w:rsidRPr="00593795" w:rsidRDefault="007866E1" w:rsidP="00593795">
            <w:r w:rsidRPr="00593795">
              <w:t>Tijdens de verwerking worden duidelijke logbestanden gegenereerd door het hoofdproces van de software alsook door eventuele deelprocessen die vanuit het hoofdproces worden opgestart</w:t>
            </w:r>
          </w:p>
        </w:tc>
        <w:tc>
          <w:tcPr>
            <w:tcW w:w="1701" w:type="dxa"/>
          </w:tcPr>
          <w:p w14:paraId="7A39C536" w14:textId="77777777" w:rsidR="00AF7E2E" w:rsidRPr="00FF720E" w:rsidRDefault="00AF7E2E" w:rsidP="00BD53CE"/>
        </w:tc>
        <w:tc>
          <w:tcPr>
            <w:tcW w:w="4536" w:type="dxa"/>
          </w:tcPr>
          <w:p w14:paraId="154F9365" w14:textId="6FF7FB11" w:rsidR="00AF7E2E" w:rsidRPr="007D2F18" w:rsidRDefault="00AF7E2E" w:rsidP="00BD53CE"/>
        </w:tc>
      </w:tr>
      <w:tr w:rsidR="00AF7E2E" w:rsidRPr="007D2F18" w14:paraId="093AF94E" w14:textId="77777777" w:rsidTr="00593795">
        <w:tc>
          <w:tcPr>
            <w:tcW w:w="562" w:type="dxa"/>
          </w:tcPr>
          <w:p w14:paraId="049B38CD" w14:textId="77777777" w:rsidR="00AF7E2E" w:rsidRPr="00BD53CE" w:rsidRDefault="00AF7E2E" w:rsidP="00AF7E2E">
            <w:pPr>
              <w:pStyle w:val="Lijstalinea"/>
              <w:numPr>
                <w:ilvl w:val="0"/>
                <w:numId w:val="1"/>
              </w:numPr>
              <w:spacing w:line="280" w:lineRule="atLeast"/>
              <w:rPr>
                <w:szCs w:val="20"/>
              </w:rPr>
            </w:pPr>
          </w:p>
        </w:tc>
        <w:tc>
          <w:tcPr>
            <w:tcW w:w="6946" w:type="dxa"/>
          </w:tcPr>
          <w:p w14:paraId="51DED661" w14:textId="2ABE592B" w:rsidR="00AF7E2E" w:rsidRPr="003F1243" w:rsidRDefault="007866E1" w:rsidP="00BD53CE">
            <w:pPr>
              <w:rPr>
                <w:rFonts w:cs="Arial"/>
                <w:highlight w:val="yellow"/>
              </w:rPr>
            </w:pPr>
            <w:r w:rsidRPr="00E65BFC">
              <w:rPr>
                <w:rFonts w:cs="Arial"/>
              </w:rPr>
              <w:t xml:space="preserve">De ondersteuning voor de software is zodanig dat er lange termijn (minstens 2 jaar) ondersteuning is voor specifiek door de </w:t>
            </w:r>
            <w:r w:rsidR="007A15B1">
              <w:rPr>
                <w:rFonts w:cs="Arial"/>
              </w:rPr>
              <w:t xml:space="preserve">Inschrijver </w:t>
            </w:r>
            <w:r w:rsidRPr="00E65BFC">
              <w:rPr>
                <w:rFonts w:cs="Arial"/>
              </w:rPr>
              <w:t>daartoe aangewezen versies.</w:t>
            </w:r>
          </w:p>
        </w:tc>
        <w:tc>
          <w:tcPr>
            <w:tcW w:w="1701" w:type="dxa"/>
          </w:tcPr>
          <w:p w14:paraId="6CD33322" w14:textId="77777777" w:rsidR="00AF7E2E" w:rsidRPr="007D2F18" w:rsidRDefault="00AF7E2E" w:rsidP="00BD53CE"/>
        </w:tc>
        <w:tc>
          <w:tcPr>
            <w:tcW w:w="4536" w:type="dxa"/>
          </w:tcPr>
          <w:p w14:paraId="7D5D8EC4" w14:textId="77777777" w:rsidR="00AF7E2E" w:rsidRPr="007D2F18" w:rsidRDefault="00AF7E2E" w:rsidP="00BD53CE"/>
        </w:tc>
      </w:tr>
      <w:tr w:rsidR="00AF7E2E" w:rsidRPr="007D2F18" w14:paraId="496F1DA7" w14:textId="77777777" w:rsidTr="00593795">
        <w:tc>
          <w:tcPr>
            <w:tcW w:w="562" w:type="dxa"/>
          </w:tcPr>
          <w:p w14:paraId="0242E17D" w14:textId="77777777" w:rsidR="00AF7E2E" w:rsidRPr="00BD53CE" w:rsidRDefault="00AF7E2E" w:rsidP="00AF7E2E">
            <w:pPr>
              <w:pStyle w:val="Lijstalinea"/>
              <w:numPr>
                <w:ilvl w:val="0"/>
                <w:numId w:val="1"/>
              </w:numPr>
              <w:spacing w:line="280" w:lineRule="atLeast"/>
              <w:rPr>
                <w:szCs w:val="20"/>
              </w:rPr>
            </w:pPr>
          </w:p>
        </w:tc>
        <w:tc>
          <w:tcPr>
            <w:tcW w:w="6946" w:type="dxa"/>
          </w:tcPr>
          <w:p w14:paraId="5AD13A0C" w14:textId="15CFCCA3" w:rsidR="00AF7E2E" w:rsidRPr="00E65BFC" w:rsidRDefault="007866E1" w:rsidP="00BD53CE">
            <w:pPr>
              <w:rPr>
                <w:rFonts w:cs="Arial"/>
                <w:highlight w:val="yellow"/>
              </w:rPr>
            </w:pPr>
            <w:r w:rsidRPr="00E65BFC">
              <w:rPr>
                <w:rFonts w:cs="Arial"/>
              </w:rPr>
              <w:t xml:space="preserve">Elke nieuwe versie of update van de software is voorzien van een zogenaamd ‘Change log’ en van ‘Release </w:t>
            </w:r>
            <w:proofErr w:type="spellStart"/>
            <w:r w:rsidRPr="00E65BFC">
              <w:rPr>
                <w:rFonts w:cs="Arial"/>
              </w:rPr>
              <w:t>notes</w:t>
            </w:r>
            <w:proofErr w:type="spellEnd"/>
            <w:r w:rsidRPr="00E65BFC">
              <w:rPr>
                <w:rFonts w:cs="Arial"/>
              </w:rPr>
              <w:t>’</w:t>
            </w:r>
          </w:p>
        </w:tc>
        <w:tc>
          <w:tcPr>
            <w:tcW w:w="1701" w:type="dxa"/>
          </w:tcPr>
          <w:p w14:paraId="27ACBCB3" w14:textId="77777777" w:rsidR="00AF7E2E" w:rsidRPr="007D2F18" w:rsidRDefault="00AF7E2E" w:rsidP="00BD53CE"/>
        </w:tc>
        <w:tc>
          <w:tcPr>
            <w:tcW w:w="4536" w:type="dxa"/>
          </w:tcPr>
          <w:p w14:paraId="28CFDD72" w14:textId="77777777" w:rsidR="00AF7E2E" w:rsidRPr="007D2F18" w:rsidRDefault="00AF7E2E" w:rsidP="00BD53CE"/>
        </w:tc>
      </w:tr>
      <w:tr w:rsidR="00AF7E2E" w:rsidRPr="007D2F18" w14:paraId="5E04DD44" w14:textId="77777777" w:rsidTr="00593795">
        <w:tc>
          <w:tcPr>
            <w:tcW w:w="562" w:type="dxa"/>
          </w:tcPr>
          <w:p w14:paraId="46D17532" w14:textId="77777777" w:rsidR="00AF7E2E" w:rsidRPr="00BD53CE" w:rsidRDefault="00AF7E2E" w:rsidP="00AF7E2E">
            <w:pPr>
              <w:pStyle w:val="Lijstalinea"/>
              <w:numPr>
                <w:ilvl w:val="0"/>
                <w:numId w:val="1"/>
              </w:numPr>
              <w:spacing w:line="280" w:lineRule="atLeast"/>
              <w:rPr>
                <w:szCs w:val="20"/>
              </w:rPr>
            </w:pPr>
          </w:p>
        </w:tc>
        <w:tc>
          <w:tcPr>
            <w:tcW w:w="6946" w:type="dxa"/>
          </w:tcPr>
          <w:p w14:paraId="6C89DDB9" w14:textId="37358794" w:rsidR="00AF7E2E" w:rsidRDefault="00AF7E2E" w:rsidP="00BD53CE">
            <w:pPr>
              <w:rPr>
                <w:rFonts w:cs="Arial"/>
              </w:rPr>
            </w:pPr>
            <w:r w:rsidRPr="18EFBBD6">
              <w:rPr>
                <w:rFonts w:cs="Arial"/>
              </w:rPr>
              <w:t xml:space="preserve">De software </w:t>
            </w:r>
            <w:r w:rsidR="007866E1">
              <w:rPr>
                <w:rFonts w:cs="Arial"/>
              </w:rPr>
              <w:t>bezit</w:t>
            </w:r>
            <w:r w:rsidRPr="18EFBBD6">
              <w:rPr>
                <w:rFonts w:cs="Arial"/>
              </w:rPr>
              <w:t xml:space="preserve"> een handleiding waarin tenminste alle opties en functies die door de gebruiker ingesteld kunnen worden beschreven worden</w:t>
            </w:r>
            <w:r w:rsidR="007866E1" w:rsidRPr="18EFBBD6">
              <w:rPr>
                <w:rFonts w:cs="Arial"/>
              </w:rPr>
              <w:t>.</w:t>
            </w:r>
          </w:p>
        </w:tc>
        <w:tc>
          <w:tcPr>
            <w:tcW w:w="1701" w:type="dxa"/>
          </w:tcPr>
          <w:p w14:paraId="000BE4E4" w14:textId="77777777" w:rsidR="00AF7E2E" w:rsidRPr="007D2F18" w:rsidRDefault="00AF7E2E" w:rsidP="00BD53CE"/>
        </w:tc>
        <w:tc>
          <w:tcPr>
            <w:tcW w:w="4536" w:type="dxa"/>
          </w:tcPr>
          <w:p w14:paraId="6358BAD8" w14:textId="77777777" w:rsidR="00AF7E2E" w:rsidRPr="007D2F18" w:rsidRDefault="00AF7E2E" w:rsidP="00BD53CE"/>
        </w:tc>
      </w:tr>
      <w:tr w:rsidR="00AF7E2E" w:rsidRPr="007D2F18" w14:paraId="407880A1" w14:textId="77777777" w:rsidTr="00593795">
        <w:tc>
          <w:tcPr>
            <w:tcW w:w="562" w:type="dxa"/>
          </w:tcPr>
          <w:p w14:paraId="7BA95749" w14:textId="77777777" w:rsidR="00AF7E2E" w:rsidRPr="00BD53CE" w:rsidRDefault="00AF7E2E" w:rsidP="00AF7E2E">
            <w:pPr>
              <w:pStyle w:val="Lijstalinea"/>
              <w:numPr>
                <w:ilvl w:val="0"/>
                <w:numId w:val="1"/>
              </w:numPr>
              <w:spacing w:line="280" w:lineRule="atLeast"/>
              <w:rPr>
                <w:szCs w:val="20"/>
              </w:rPr>
            </w:pPr>
          </w:p>
        </w:tc>
        <w:tc>
          <w:tcPr>
            <w:tcW w:w="6946" w:type="dxa"/>
          </w:tcPr>
          <w:p w14:paraId="2A8686B4" w14:textId="573AF1BA" w:rsidR="00AF7E2E" w:rsidRDefault="00AF7E2E" w:rsidP="00BD53CE">
            <w:pPr>
              <w:rPr>
                <w:rFonts w:cs="Arial"/>
              </w:rPr>
            </w:pPr>
            <w:r>
              <w:rPr>
                <w:rFonts w:cs="Arial"/>
              </w:rPr>
              <w:t xml:space="preserve">De software </w:t>
            </w:r>
            <w:r w:rsidR="007866E1">
              <w:rPr>
                <w:rFonts w:cs="Arial"/>
              </w:rPr>
              <w:t>kan</w:t>
            </w:r>
            <w:r w:rsidR="007866E1" w:rsidRPr="008E1172">
              <w:rPr>
                <w:rFonts w:cs="Arial"/>
              </w:rPr>
              <w:t xml:space="preserve"> door</w:t>
            </w:r>
            <w:r>
              <w:rPr>
                <w:rFonts w:cs="Arial"/>
              </w:rPr>
              <w:t xml:space="preserve"> alle gebruikers uitgevoerd worden, zonder dat er specifieke </w:t>
            </w:r>
            <w:r w:rsidR="007866E1" w:rsidRPr="008E1172">
              <w:rPr>
                <w:rFonts w:cs="Arial"/>
              </w:rPr>
              <w:t>gebruikersrechten</w:t>
            </w:r>
            <w:r>
              <w:rPr>
                <w:rFonts w:cs="Arial"/>
              </w:rPr>
              <w:t xml:space="preserve"> nodig zijn om de instellingen van de software aan te passen.</w:t>
            </w:r>
          </w:p>
        </w:tc>
        <w:tc>
          <w:tcPr>
            <w:tcW w:w="1701" w:type="dxa"/>
          </w:tcPr>
          <w:p w14:paraId="05EA728C" w14:textId="77777777" w:rsidR="00AF7E2E" w:rsidRPr="007D2F18" w:rsidRDefault="00AF7E2E" w:rsidP="00BD53CE"/>
        </w:tc>
        <w:tc>
          <w:tcPr>
            <w:tcW w:w="4536" w:type="dxa"/>
          </w:tcPr>
          <w:p w14:paraId="0E391F75" w14:textId="77777777" w:rsidR="00AF7E2E" w:rsidRPr="007D2F18" w:rsidRDefault="00AF7E2E" w:rsidP="00BD53CE"/>
        </w:tc>
      </w:tr>
      <w:tr w:rsidR="00AF7E2E" w:rsidRPr="007D2F18" w14:paraId="15B5F3B9" w14:textId="77777777" w:rsidTr="00593795">
        <w:tc>
          <w:tcPr>
            <w:tcW w:w="562" w:type="dxa"/>
          </w:tcPr>
          <w:p w14:paraId="6EF5C206" w14:textId="77777777" w:rsidR="00AF7E2E" w:rsidRPr="00BD53CE" w:rsidRDefault="00AF7E2E" w:rsidP="00AF7E2E">
            <w:pPr>
              <w:pStyle w:val="Lijstalinea"/>
              <w:numPr>
                <w:ilvl w:val="0"/>
                <w:numId w:val="1"/>
              </w:numPr>
              <w:spacing w:line="280" w:lineRule="atLeast"/>
              <w:rPr>
                <w:szCs w:val="20"/>
              </w:rPr>
            </w:pPr>
          </w:p>
        </w:tc>
        <w:tc>
          <w:tcPr>
            <w:tcW w:w="6946" w:type="dxa"/>
            <w:shd w:val="clear" w:color="auto" w:fill="auto"/>
          </w:tcPr>
          <w:p w14:paraId="65215331" w14:textId="2CB9E188" w:rsidR="00AF7E2E" w:rsidRDefault="007866E1" w:rsidP="00BD53CE">
            <w:pPr>
              <w:rPr>
                <w:rFonts w:cs="Arial"/>
              </w:rPr>
            </w:pPr>
            <w:r>
              <w:rPr>
                <w:rFonts w:cs="Arial"/>
              </w:rPr>
              <w:t>De s</w:t>
            </w:r>
            <w:r w:rsidRPr="00BD3452">
              <w:rPr>
                <w:rFonts w:cs="Arial"/>
              </w:rPr>
              <w:t>oftware slaat tussentijds resultaten op en kan vanaf een laatst opgeslagen voortgangs-ijkpunt herstart worden, teneinde het geheel opnieuw uit moeten voeren van langdurige bewerkingen</w:t>
            </w:r>
            <w:r>
              <w:rPr>
                <w:rFonts w:cs="Arial"/>
              </w:rPr>
              <w:t xml:space="preserve"> te voorkomen.</w:t>
            </w:r>
          </w:p>
        </w:tc>
        <w:tc>
          <w:tcPr>
            <w:tcW w:w="1701" w:type="dxa"/>
          </w:tcPr>
          <w:p w14:paraId="4A81781C" w14:textId="77777777" w:rsidR="00AF7E2E" w:rsidRPr="007D2F18" w:rsidRDefault="00AF7E2E" w:rsidP="00BD53CE"/>
        </w:tc>
        <w:tc>
          <w:tcPr>
            <w:tcW w:w="4536" w:type="dxa"/>
          </w:tcPr>
          <w:p w14:paraId="63E9A6EE" w14:textId="77777777" w:rsidR="00AF7E2E" w:rsidRPr="007D2F18" w:rsidRDefault="00AF7E2E" w:rsidP="00BD53CE"/>
        </w:tc>
      </w:tr>
      <w:tr w:rsidR="00AF7E2E" w:rsidRPr="007D2F18" w14:paraId="7793911D" w14:textId="77777777" w:rsidTr="00593795">
        <w:tc>
          <w:tcPr>
            <w:tcW w:w="562" w:type="dxa"/>
          </w:tcPr>
          <w:p w14:paraId="038B1CCE" w14:textId="77777777" w:rsidR="00AF7E2E" w:rsidRPr="00BD53CE" w:rsidRDefault="00AF7E2E" w:rsidP="00AF7E2E">
            <w:pPr>
              <w:pStyle w:val="Lijstalinea"/>
              <w:numPr>
                <w:ilvl w:val="0"/>
                <w:numId w:val="1"/>
              </w:numPr>
              <w:spacing w:line="280" w:lineRule="atLeast"/>
              <w:rPr>
                <w:szCs w:val="20"/>
              </w:rPr>
            </w:pPr>
          </w:p>
        </w:tc>
        <w:tc>
          <w:tcPr>
            <w:tcW w:w="6946" w:type="dxa"/>
          </w:tcPr>
          <w:p w14:paraId="0ADCB7A6" w14:textId="431A81DA" w:rsidR="00AF7E2E" w:rsidRDefault="007866E1" w:rsidP="00BD53CE">
            <w:pPr>
              <w:rPr>
                <w:rFonts w:cs="Arial"/>
              </w:rPr>
            </w:pPr>
            <w:r>
              <w:rPr>
                <w:rFonts w:cs="Arial"/>
              </w:rPr>
              <w:t>De s</w:t>
            </w:r>
            <w:r w:rsidRPr="00DB28C1">
              <w:rPr>
                <w:rFonts w:cs="Arial"/>
              </w:rPr>
              <w:t>oftware</w:t>
            </w:r>
            <w:r w:rsidR="005307B0" w:rsidRPr="00DB28C1">
              <w:rPr>
                <w:rFonts w:cs="Arial"/>
              </w:rPr>
              <w:t xml:space="preserve"> kan tijdens de uitvoering worden bevraagd over de status en voortgang van het proces.</w:t>
            </w:r>
            <w:r w:rsidRPr="00DB28C1">
              <w:rPr>
                <w:rFonts w:cs="Arial"/>
              </w:rPr>
              <w:t xml:space="preserve"> </w:t>
            </w:r>
            <w:r w:rsidR="005307B0" w:rsidRPr="00DB28C1">
              <w:rPr>
                <w:rFonts w:cs="Arial"/>
              </w:rPr>
              <w:t xml:space="preserve">Dit mag ook </w:t>
            </w:r>
            <w:r w:rsidRPr="00DB28C1">
              <w:rPr>
                <w:rFonts w:cs="Arial"/>
              </w:rPr>
              <w:t>middels</w:t>
            </w:r>
            <w:r w:rsidR="005307B0" w:rsidRPr="00DB28C1">
              <w:rPr>
                <w:rFonts w:cs="Arial"/>
              </w:rPr>
              <w:t xml:space="preserve"> een ander door de </w:t>
            </w:r>
            <w:r w:rsidR="007A15B1">
              <w:rPr>
                <w:rFonts w:cs="Arial"/>
              </w:rPr>
              <w:t>Inschrijver</w:t>
            </w:r>
            <w:r w:rsidR="005307B0" w:rsidRPr="00DB28C1">
              <w:rPr>
                <w:rFonts w:cs="Arial"/>
              </w:rPr>
              <w:t xml:space="preserve"> te verstrekken programma zijn.</w:t>
            </w:r>
          </w:p>
        </w:tc>
        <w:tc>
          <w:tcPr>
            <w:tcW w:w="1701" w:type="dxa"/>
          </w:tcPr>
          <w:p w14:paraId="507E003E" w14:textId="77777777" w:rsidR="00AF7E2E" w:rsidRPr="007D2F18" w:rsidRDefault="00AF7E2E" w:rsidP="00BD53CE"/>
        </w:tc>
        <w:tc>
          <w:tcPr>
            <w:tcW w:w="4536" w:type="dxa"/>
          </w:tcPr>
          <w:p w14:paraId="0CDC396C" w14:textId="77777777" w:rsidR="00AF7E2E" w:rsidRDefault="00AF7E2E" w:rsidP="00BD53CE"/>
        </w:tc>
      </w:tr>
    </w:tbl>
    <w:p w14:paraId="2D501679" w14:textId="5AB05104" w:rsidR="006E43CF" w:rsidRPr="006E43CF" w:rsidRDefault="006E43CF">
      <w:pPr>
        <w:rPr>
          <w:b/>
          <w:bCs/>
        </w:rPr>
      </w:pPr>
      <w:r>
        <w:rPr>
          <w:b/>
          <w:bCs/>
        </w:rPr>
        <w:br/>
      </w:r>
      <w:r w:rsidR="00673DE8">
        <w:rPr>
          <w:b/>
          <w:bCs/>
        </w:rPr>
        <w:t>Beveiligings</w:t>
      </w:r>
      <w:r w:rsidRPr="006E43CF">
        <w:rPr>
          <w:b/>
          <w:bCs/>
        </w:rPr>
        <w:t xml:space="preserve">eisen </w:t>
      </w:r>
    </w:p>
    <w:tbl>
      <w:tblPr>
        <w:tblStyle w:val="Tabelrasterlicht"/>
        <w:tblW w:w="0" w:type="auto"/>
        <w:tblLook w:val="04A0" w:firstRow="1" w:lastRow="0" w:firstColumn="1" w:lastColumn="0" w:noHBand="0" w:noVBand="1"/>
      </w:tblPr>
      <w:tblGrid>
        <w:gridCol w:w="562"/>
        <w:gridCol w:w="6946"/>
        <w:gridCol w:w="1701"/>
        <w:gridCol w:w="4536"/>
      </w:tblGrid>
      <w:tr w:rsidR="006247EA" w:rsidRPr="007D2F18" w14:paraId="54522EFF" w14:textId="77777777" w:rsidTr="5EC342D3">
        <w:tc>
          <w:tcPr>
            <w:tcW w:w="562" w:type="dxa"/>
          </w:tcPr>
          <w:p w14:paraId="1B4C073C" w14:textId="109AA302" w:rsidR="006247EA" w:rsidRPr="00BD53CE" w:rsidRDefault="006247EA" w:rsidP="00AF7E2E">
            <w:pPr>
              <w:pStyle w:val="Lijstalinea"/>
              <w:numPr>
                <w:ilvl w:val="0"/>
                <w:numId w:val="1"/>
              </w:numPr>
              <w:spacing w:line="280" w:lineRule="atLeast"/>
              <w:rPr>
                <w:szCs w:val="20"/>
              </w:rPr>
            </w:pPr>
          </w:p>
        </w:tc>
        <w:tc>
          <w:tcPr>
            <w:tcW w:w="6946" w:type="dxa"/>
          </w:tcPr>
          <w:p w14:paraId="4EBE3E72" w14:textId="481BD233" w:rsidR="006247EA" w:rsidRDefault="006247EA" w:rsidP="00BD53CE">
            <w:pPr>
              <w:rPr>
                <w:rFonts w:cs="Arial"/>
              </w:rPr>
            </w:pPr>
            <w:r w:rsidRPr="50192DA8">
              <w:rPr>
                <w:rFonts w:eastAsiaTheme="minorEastAsia"/>
              </w:rPr>
              <w:t xml:space="preserve">Binnen de organisatie van de </w:t>
            </w:r>
            <w:r w:rsidR="007A15B1">
              <w:rPr>
                <w:rFonts w:eastAsiaTheme="minorEastAsia"/>
              </w:rPr>
              <w:t>Inschrijver</w:t>
            </w:r>
            <w:r w:rsidRPr="50192DA8">
              <w:rPr>
                <w:rFonts w:eastAsiaTheme="minorEastAsia"/>
              </w:rPr>
              <w:t xml:space="preserve"> zijn de verantwoordelijkheden, taken en bevoegdheden voor het risicobeheer, Informatiebeveiliging en compliance eenduidig belegd.</w:t>
            </w:r>
          </w:p>
        </w:tc>
        <w:tc>
          <w:tcPr>
            <w:tcW w:w="1701" w:type="dxa"/>
          </w:tcPr>
          <w:p w14:paraId="736E7759" w14:textId="77777777" w:rsidR="006247EA" w:rsidRPr="007D2F18" w:rsidRDefault="006247EA" w:rsidP="00BD53CE"/>
        </w:tc>
        <w:tc>
          <w:tcPr>
            <w:tcW w:w="4536" w:type="dxa"/>
          </w:tcPr>
          <w:p w14:paraId="6FE58CA9" w14:textId="77777777" w:rsidR="006247EA" w:rsidRDefault="006247EA" w:rsidP="00BD53CE"/>
        </w:tc>
      </w:tr>
      <w:tr w:rsidR="006247EA" w:rsidRPr="007D2F18" w14:paraId="0E9A0640" w14:textId="77777777" w:rsidTr="5EC342D3">
        <w:tc>
          <w:tcPr>
            <w:tcW w:w="562" w:type="dxa"/>
          </w:tcPr>
          <w:p w14:paraId="013F6EF0" w14:textId="77777777" w:rsidR="006247EA" w:rsidRPr="00BD53CE" w:rsidRDefault="006247EA" w:rsidP="00AF7E2E">
            <w:pPr>
              <w:pStyle w:val="Lijstalinea"/>
              <w:numPr>
                <w:ilvl w:val="0"/>
                <w:numId w:val="1"/>
              </w:numPr>
              <w:spacing w:line="280" w:lineRule="atLeast"/>
              <w:rPr>
                <w:szCs w:val="20"/>
              </w:rPr>
            </w:pPr>
          </w:p>
        </w:tc>
        <w:tc>
          <w:tcPr>
            <w:tcW w:w="6946" w:type="dxa"/>
          </w:tcPr>
          <w:p w14:paraId="798FAAC6" w14:textId="2082BB57" w:rsidR="006247EA" w:rsidRPr="50192DA8" w:rsidRDefault="006247EA" w:rsidP="00BD53CE">
            <w:pPr>
              <w:rPr>
                <w:rFonts w:eastAsiaTheme="minorEastAsia"/>
              </w:rPr>
            </w:pPr>
            <w:r>
              <w:rPr>
                <w:rFonts w:eastAsiaTheme="minorEastAsia"/>
              </w:rPr>
              <w:t xml:space="preserve">Medewerkers van de </w:t>
            </w:r>
            <w:r w:rsidR="007A15B1">
              <w:rPr>
                <w:rFonts w:eastAsiaTheme="minorEastAsia"/>
              </w:rPr>
              <w:t>Inschrijver</w:t>
            </w:r>
            <w:r>
              <w:rPr>
                <w:rFonts w:eastAsiaTheme="minorEastAsia"/>
              </w:rPr>
              <w:t xml:space="preserve"> die toegang hebben tot de data van het Kadaster zijn in het bezit van een VOG niet ouder dan 3 maand. </w:t>
            </w:r>
          </w:p>
        </w:tc>
        <w:tc>
          <w:tcPr>
            <w:tcW w:w="1701" w:type="dxa"/>
          </w:tcPr>
          <w:p w14:paraId="179779FA" w14:textId="77777777" w:rsidR="006247EA" w:rsidRPr="007D2F18" w:rsidRDefault="006247EA" w:rsidP="00BD53CE"/>
        </w:tc>
        <w:tc>
          <w:tcPr>
            <w:tcW w:w="4536" w:type="dxa"/>
          </w:tcPr>
          <w:p w14:paraId="292F1735" w14:textId="77777777" w:rsidR="006247EA" w:rsidRDefault="006247EA" w:rsidP="00BD53CE"/>
        </w:tc>
      </w:tr>
      <w:tr w:rsidR="006247EA" w:rsidRPr="007D2F18" w14:paraId="3C3BD355" w14:textId="77777777" w:rsidTr="5EC342D3">
        <w:tc>
          <w:tcPr>
            <w:tcW w:w="562" w:type="dxa"/>
          </w:tcPr>
          <w:p w14:paraId="02D52164" w14:textId="77777777" w:rsidR="006247EA" w:rsidRPr="00BD53CE" w:rsidRDefault="006247EA" w:rsidP="006247EA">
            <w:pPr>
              <w:pStyle w:val="Lijstalinea"/>
              <w:numPr>
                <w:ilvl w:val="0"/>
                <w:numId w:val="1"/>
              </w:numPr>
              <w:spacing w:line="280" w:lineRule="atLeast"/>
              <w:rPr>
                <w:szCs w:val="20"/>
              </w:rPr>
            </w:pPr>
          </w:p>
        </w:tc>
        <w:tc>
          <w:tcPr>
            <w:tcW w:w="6946" w:type="dxa"/>
          </w:tcPr>
          <w:p w14:paraId="456EB280" w14:textId="5A475875" w:rsidR="006247EA" w:rsidRDefault="006247EA" w:rsidP="006247EA">
            <w:pPr>
              <w:rPr>
                <w:rFonts w:eastAsiaTheme="minorEastAsia"/>
              </w:rPr>
            </w:pPr>
            <w:r w:rsidRPr="50192DA8">
              <w:t xml:space="preserve">Indien </w:t>
            </w:r>
            <w:r w:rsidR="007A15B1">
              <w:t>Inschrijver</w:t>
            </w:r>
            <w:r w:rsidRPr="50192DA8">
              <w:t xml:space="preserve"> voor de naleving van de contractuele verplichtingen toegang nodig heeft tot data van het Kadaster, dan wordt deze data direct na het gebruik waarvoor deze data benodigd is, verwijderd of ontoegankelijk gemaakt.</w:t>
            </w:r>
          </w:p>
        </w:tc>
        <w:tc>
          <w:tcPr>
            <w:tcW w:w="1701" w:type="dxa"/>
          </w:tcPr>
          <w:p w14:paraId="42C2A2AE" w14:textId="77777777" w:rsidR="006247EA" w:rsidRPr="007D2F18" w:rsidRDefault="006247EA" w:rsidP="006247EA"/>
        </w:tc>
        <w:tc>
          <w:tcPr>
            <w:tcW w:w="4536" w:type="dxa"/>
          </w:tcPr>
          <w:p w14:paraId="3FE7D74F" w14:textId="77777777" w:rsidR="006247EA" w:rsidRDefault="006247EA" w:rsidP="006247EA"/>
        </w:tc>
      </w:tr>
      <w:tr w:rsidR="002906F4" w:rsidRPr="007D2F18" w14:paraId="3A5B84A7" w14:textId="77777777" w:rsidTr="5EC342D3">
        <w:tc>
          <w:tcPr>
            <w:tcW w:w="562" w:type="dxa"/>
          </w:tcPr>
          <w:p w14:paraId="0EAC0481" w14:textId="77777777" w:rsidR="002906F4" w:rsidRPr="00BD53CE" w:rsidRDefault="002906F4" w:rsidP="006247EA">
            <w:pPr>
              <w:pStyle w:val="Lijstalinea"/>
              <w:numPr>
                <w:ilvl w:val="0"/>
                <w:numId w:val="1"/>
              </w:numPr>
              <w:spacing w:line="280" w:lineRule="atLeast"/>
              <w:rPr>
                <w:szCs w:val="20"/>
              </w:rPr>
            </w:pPr>
          </w:p>
        </w:tc>
        <w:tc>
          <w:tcPr>
            <w:tcW w:w="6946" w:type="dxa"/>
          </w:tcPr>
          <w:p w14:paraId="783571D9" w14:textId="1B0E6E6C" w:rsidR="002906F4" w:rsidRPr="50192DA8" w:rsidRDefault="00F15359" w:rsidP="006247EA">
            <w:r w:rsidRPr="5EC342D3">
              <w:rPr>
                <w:rFonts w:eastAsia="Calibri" w:cs="Arial"/>
              </w:rPr>
              <w:t xml:space="preserve">Medewerkers van de </w:t>
            </w:r>
            <w:r w:rsidR="007A15B1" w:rsidRPr="5EC342D3">
              <w:rPr>
                <w:rFonts w:eastAsia="Calibri" w:cs="Arial"/>
              </w:rPr>
              <w:t>Inschrijver</w:t>
            </w:r>
            <w:r w:rsidRPr="5EC342D3">
              <w:rPr>
                <w:rFonts w:eastAsia="Calibri" w:cs="Arial"/>
              </w:rPr>
              <w:t xml:space="preserve"> hebben enkel toegang tot Kadaster data op basis </w:t>
            </w:r>
            <w:proofErr w:type="spellStart"/>
            <w:r w:rsidRPr="5EC342D3">
              <w:rPr>
                <w:rFonts w:eastAsia="Calibri" w:cs="Arial"/>
              </w:rPr>
              <w:t>need-to-know</w:t>
            </w:r>
            <w:proofErr w:type="spellEnd"/>
            <w:r w:rsidRPr="5EC342D3">
              <w:rPr>
                <w:rFonts w:eastAsia="Calibri" w:cs="Arial"/>
              </w:rPr>
              <w:t xml:space="preserve">. Toegang van medewerkers van de </w:t>
            </w:r>
            <w:r w:rsidR="007A15B1" w:rsidRPr="5EC342D3">
              <w:rPr>
                <w:rFonts w:eastAsia="Calibri" w:cs="Arial"/>
              </w:rPr>
              <w:t>Inschrijver</w:t>
            </w:r>
            <w:r w:rsidRPr="5EC342D3">
              <w:rPr>
                <w:rFonts w:eastAsia="Calibri" w:cs="Arial"/>
              </w:rPr>
              <w:t xml:space="preserve"> tot de Kadaster omgeving wordt minimaal ieder kwartaal beoordeeld. </w:t>
            </w:r>
            <w:r w:rsidR="007A15B1" w:rsidRPr="5EC342D3">
              <w:rPr>
                <w:rFonts w:eastAsia="Calibri" w:cs="Arial"/>
              </w:rPr>
              <w:t>Inschrijver</w:t>
            </w:r>
            <w:r w:rsidRPr="5EC342D3">
              <w:rPr>
                <w:rFonts w:eastAsia="Calibri" w:cs="Arial"/>
              </w:rPr>
              <w:t xml:space="preserve"> is hiermee akkoord.</w:t>
            </w:r>
          </w:p>
        </w:tc>
        <w:tc>
          <w:tcPr>
            <w:tcW w:w="1701" w:type="dxa"/>
          </w:tcPr>
          <w:p w14:paraId="355D7962" w14:textId="77777777" w:rsidR="002906F4" w:rsidRPr="007D2F18" w:rsidRDefault="002906F4" w:rsidP="006247EA"/>
        </w:tc>
        <w:tc>
          <w:tcPr>
            <w:tcW w:w="4536" w:type="dxa"/>
          </w:tcPr>
          <w:p w14:paraId="5E067FA3" w14:textId="77777777" w:rsidR="002906F4" w:rsidRDefault="002906F4" w:rsidP="006247EA"/>
        </w:tc>
      </w:tr>
      <w:tr w:rsidR="006247EA" w:rsidRPr="007D2F18" w14:paraId="489A024C" w14:textId="77777777" w:rsidTr="5EC342D3">
        <w:tc>
          <w:tcPr>
            <w:tcW w:w="562" w:type="dxa"/>
          </w:tcPr>
          <w:p w14:paraId="1EA9F41F" w14:textId="77777777" w:rsidR="006247EA" w:rsidRPr="00BD53CE" w:rsidRDefault="006247EA" w:rsidP="006247EA">
            <w:pPr>
              <w:pStyle w:val="Lijstalinea"/>
              <w:numPr>
                <w:ilvl w:val="0"/>
                <w:numId w:val="1"/>
              </w:numPr>
              <w:spacing w:line="280" w:lineRule="atLeast"/>
              <w:rPr>
                <w:szCs w:val="20"/>
              </w:rPr>
            </w:pPr>
          </w:p>
        </w:tc>
        <w:tc>
          <w:tcPr>
            <w:tcW w:w="6946" w:type="dxa"/>
          </w:tcPr>
          <w:p w14:paraId="48DC7310" w14:textId="360FEC0A" w:rsidR="006247EA" w:rsidRDefault="006247EA" w:rsidP="006247EA">
            <w:r w:rsidRPr="64273678">
              <w:t xml:space="preserve">De </w:t>
            </w:r>
            <w:r w:rsidR="007A15B1">
              <w:t>Inschrijver</w:t>
            </w:r>
            <w:r w:rsidRPr="64273678">
              <w:t xml:space="preserve"> heeft maatregelen tegen malware geïmplementeerd: systemen en media worden als voorzorgsmaatregel routinematig gescand. Bij scanning wordt onderscheid gemaakt tussen scans bij toegang en routinematige scans: </w:t>
            </w:r>
          </w:p>
          <w:p w14:paraId="4C36F831" w14:textId="77777777" w:rsidR="006247EA" w:rsidRDefault="006247EA" w:rsidP="006247EA">
            <w:r w:rsidRPr="64273678">
              <w:t>(a)</w:t>
            </w:r>
            <w:r>
              <w:tab/>
            </w:r>
            <w:r w:rsidRPr="64273678">
              <w:t>Bij toegang worden bestanden vooraf gescand, waaronder alle bestanden die een netwerk of opslagmedium zijn ontvangen.</w:t>
            </w:r>
          </w:p>
          <w:p w14:paraId="73DC3F4C" w14:textId="77777777" w:rsidR="006247EA" w:rsidRDefault="006247EA" w:rsidP="006247EA">
            <w:r w:rsidRPr="64273678">
              <w:t>(b)</w:t>
            </w:r>
            <w:r>
              <w:tab/>
            </w:r>
            <w:r w:rsidRPr="64273678">
              <w:t>Bij het downloaden en openen van bijlagen worden de bestanden gescand, voordat deze definitief opgeslagen en daadwerkelijk geopend kunnen worden.</w:t>
            </w:r>
          </w:p>
          <w:p w14:paraId="79070247" w14:textId="63753C18" w:rsidR="006247EA" w:rsidRPr="50192DA8" w:rsidRDefault="006247EA" w:rsidP="006247EA">
            <w:r w:rsidRPr="64273678">
              <w:t>(c)</w:t>
            </w:r>
            <w:r>
              <w:tab/>
            </w:r>
            <w:r w:rsidRPr="64273678">
              <w:t>Bestanden worden routinematig gescand, minimaal 1x per week om reeds opgeslagen data alsnog te scannen op nieuwe detectiemogelijkheden. Bijvoorbeeld door aangepaste patroonherkenning van het betreffende antimalware pakket of een verbeterde engine van de antimalware software.</w:t>
            </w:r>
          </w:p>
        </w:tc>
        <w:tc>
          <w:tcPr>
            <w:tcW w:w="1701" w:type="dxa"/>
          </w:tcPr>
          <w:p w14:paraId="1CEF66C4" w14:textId="77777777" w:rsidR="006247EA" w:rsidRPr="007D2F18" w:rsidRDefault="006247EA" w:rsidP="006247EA"/>
        </w:tc>
        <w:tc>
          <w:tcPr>
            <w:tcW w:w="4536" w:type="dxa"/>
          </w:tcPr>
          <w:p w14:paraId="2746222E" w14:textId="77777777" w:rsidR="006247EA" w:rsidRDefault="006247EA" w:rsidP="006247EA"/>
        </w:tc>
      </w:tr>
      <w:tr w:rsidR="006247EA" w:rsidRPr="007D2F18" w14:paraId="4F991033" w14:textId="77777777" w:rsidTr="5EC342D3">
        <w:tc>
          <w:tcPr>
            <w:tcW w:w="562" w:type="dxa"/>
          </w:tcPr>
          <w:p w14:paraId="112FE3F3" w14:textId="77777777" w:rsidR="006247EA" w:rsidRPr="00BD53CE" w:rsidRDefault="006247EA" w:rsidP="006247EA">
            <w:pPr>
              <w:pStyle w:val="Lijstalinea"/>
              <w:numPr>
                <w:ilvl w:val="0"/>
                <w:numId w:val="1"/>
              </w:numPr>
              <w:spacing w:line="280" w:lineRule="atLeast"/>
              <w:rPr>
                <w:szCs w:val="20"/>
              </w:rPr>
            </w:pPr>
          </w:p>
        </w:tc>
        <w:tc>
          <w:tcPr>
            <w:tcW w:w="6946" w:type="dxa"/>
          </w:tcPr>
          <w:p w14:paraId="75489C78" w14:textId="578CBD09" w:rsidR="006247EA" w:rsidRPr="64273678" w:rsidRDefault="006247EA" w:rsidP="006247EA">
            <w:r w:rsidRPr="50192DA8">
              <w:t xml:space="preserve">Het in- en uitgaande dataverkeer van de </w:t>
            </w:r>
            <w:r w:rsidR="007A15B1">
              <w:t>Inschrijver</w:t>
            </w:r>
            <w:r w:rsidRPr="50192DA8">
              <w:t xml:space="preserve"> wordt bewaakt en geanalyseerd op kwaadaardige elementen (zoals malware).</w:t>
            </w:r>
          </w:p>
        </w:tc>
        <w:tc>
          <w:tcPr>
            <w:tcW w:w="1701" w:type="dxa"/>
          </w:tcPr>
          <w:p w14:paraId="7DA79476" w14:textId="77777777" w:rsidR="006247EA" w:rsidRPr="007D2F18" w:rsidRDefault="006247EA" w:rsidP="006247EA"/>
        </w:tc>
        <w:tc>
          <w:tcPr>
            <w:tcW w:w="4536" w:type="dxa"/>
          </w:tcPr>
          <w:p w14:paraId="20F77039" w14:textId="77777777" w:rsidR="006247EA" w:rsidRDefault="006247EA" w:rsidP="006247EA"/>
        </w:tc>
      </w:tr>
      <w:tr w:rsidR="006247EA" w:rsidRPr="007D2F18" w14:paraId="3A7049EA" w14:textId="77777777" w:rsidTr="5EC342D3">
        <w:tc>
          <w:tcPr>
            <w:tcW w:w="562" w:type="dxa"/>
          </w:tcPr>
          <w:p w14:paraId="3C93EC71" w14:textId="77777777" w:rsidR="006247EA" w:rsidRPr="00BD53CE" w:rsidRDefault="006247EA" w:rsidP="006247EA">
            <w:pPr>
              <w:pStyle w:val="Lijstalinea"/>
              <w:numPr>
                <w:ilvl w:val="0"/>
                <w:numId w:val="1"/>
              </w:numPr>
              <w:spacing w:line="280" w:lineRule="atLeast"/>
              <w:rPr>
                <w:szCs w:val="20"/>
              </w:rPr>
            </w:pPr>
          </w:p>
        </w:tc>
        <w:tc>
          <w:tcPr>
            <w:tcW w:w="6946" w:type="dxa"/>
          </w:tcPr>
          <w:p w14:paraId="11E28126" w14:textId="32A9D1C9" w:rsidR="006247EA" w:rsidRPr="50192DA8" w:rsidRDefault="006247EA" w:rsidP="006247EA">
            <w:r w:rsidRPr="50192DA8">
              <w:rPr>
                <w:rFonts w:eastAsiaTheme="minorEastAsia"/>
              </w:rPr>
              <w:t xml:space="preserve">Belangrijke patches (bij kwetsbaarheden met CVSS score 9 en hoger) worden zo snel mogelijk, maar uiterlijk binnen een week, geleverd. Het Kadaster bepaalt zelf wanneer de patch wordt geïnstalleerd. Indien </w:t>
            </w:r>
            <w:r w:rsidR="007A15B1">
              <w:rPr>
                <w:rFonts w:eastAsiaTheme="minorEastAsia"/>
              </w:rPr>
              <w:t>Inschrijver</w:t>
            </w:r>
            <w:r w:rsidRPr="50192DA8">
              <w:rPr>
                <w:rFonts w:eastAsiaTheme="minorEastAsia"/>
              </w:rPr>
              <w:t xml:space="preserve"> andere maatregelen of criteria heeft voor het aanleveren van patches voor kwetsbaarheden dan graag toelichten.</w:t>
            </w:r>
          </w:p>
        </w:tc>
        <w:tc>
          <w:tcPr>
            <w:tcW w:w="1701" w:type="dxa"/>
          </w:tcPr>
          <w:p w14:paraId="398136F8" w14:textId="77777777" w:rsidR="006247EA" w:rsidRPr="007D2F18" w:rsidRDefault="006247EA" w:rsidP="006247EA"/>
        </w:tc>
        <w:tc>
          <w:tcPr>
            <w:tcW w:w="4536" w:type="dxa"/>
          </w:tcPr>
          <w:p w14:paraId="2D26895C" w14:textId="77777777" w:rsidR="006247EA" w:rsidRDefault="006247EA" w:rsidP="006247EA"/>
        </w:tc>
      </w:tr>
      <w:tr w:rsidR="006247EA" w:rsidRPr="007D2F18" w14:paraId="3E43B3CE" w14:textId="77777777" w:rsidTr="5EC342D3">
        <w:tc>
          <w:tcPr>
            <w:tcW w:w="562" w:type="dxa"/>
          </w:tcPr>
          <w:p w14:paraId="601CD7E6" w14:textId="77777777" w:rsidR="006247EA" w:rsidRPr="00BD53CE" w:rsidRDefault="006247EA" w:rsidP="006247EA">
            <w:pPr>
              <w:pStyle w:val="Lijstalinea"/>
              <w:numPr>
                <w:ilvl w:val="0"/>
                <w:numId w:val="1"/>
              </w:numPr>
              <w:spacing w:line="280" w:lineRule="atLeast"/>
              <w:rPr>
                <w:szCs w:val="20"/>
              </w:rPr>
            </w:pPr>
          </w:p>
        </w:tc>
        <w:tc>
          <w:tcPr>
            <w:tcW w:w="6946" w:type="dxa"/>
          </w:tcPr>
          <w:p w14:paraId="4D936D38" w14:textId="6DEEB51A" w:rsidR="006247EA" w:rsidRPr="50192DA8" w:rsidRDefault="006247EA" w:rsidP="006247EA">
            <w:pPr>
              <w:rPr>
                <w:rFonts w:eastAsiaTheme="minorEastAsia"/>
              </w:rPr>
            </w:pPr>
            <w:r w:rsidRPr="50192DA8">
              <w:rPr>
                <w:rFonts w:eastAsiaTheme="minorEastAsia"/>
              </w:rPr>
              <w:t xml:space="preserve">De </w:t>
            </w:r>
            <w:r w:rsidR="007A15B1">
              <w:rPr>
                <w:rFonts w:eastAsiaTheme="minorEastAsia"/>
              </w:rPr>
              <w:t>Inschrijver</w:t>
            </w:r>
            <w:r w:rsidRPr="50192DA8">
              <w:rPr>
                <w:rFonts w:eastAsiaTheme="minorEastAsia"/>
              </w:rPr>
              <w:t xml:space="preserve"> versleutelt bij communicatie met het Kadaster alle berichten en bestandsuitwisselingsmogelijkheden.</w:t>
            </w:r>
          </w:p>
        </w:tc>
        <w:tc>
          <w:tcPr>
            <w:tcW w:w="1701" w:type="dxa"/>
          </w:tcPr>
          <w:p w14:paraId="2BD1CEF1" w14:textId="77777777" w:rsidR="006247EA" w:rsidRPr="007D2F18" w:rsidRDefault="006247EA" w:rsidP="006247EA"/>
        </w:tc>
        <w:tc>
          <w:tcPr>
            <w:tcW w:w="4536" w:type="dxa"/>
          </w:tcPr>
          <w:p w14:paraId="2AFCC5F9" w14:textId="77777777" w:rsidR="006247EA" w:rsidRDefault="006247EA" w:rsidP="006247EA"/>
        </w:tc>
      </w:tr>
      <w:tr w:rsidR="006247EA" w:rsidRPr="007D2F18" w14:paraId="48AB2E57" w14:textId="77777777" w:rsidTr="5EC342D3">
        <w:tc>
          <w:tcPr>
            <w:tcW w:w="562" w:type="dxa"/>
          </w:tcPr>
          <w:p w14:paraId="06C2059D" w14:textId="77777777" w:rsidR="006247EA" w:rsidRPr="00BD53CE" w:rsidRDefault="006247EA" w:rsidP="006247EA">
            <w:pPr>
              <w:pStyle w:val="Lijstalinea"/>
              <w:numPr>
                <w:ilvl w:val="0"/>
                <w:numId w:val="1"/>
              </w:numPr>
              <w:spacing w:line="280" w:lineRule="atLeast"/>
              <w:rPr>
                <w:szCs w:val="20"/>
              </w:rPr>
            </w:pPr>
          </w:p>
        </w:tc>
        <w:tc>
          <w:tcPr>
            <w:tcW w:w="6946" w:type="dxa"/>
          </w:tcPr>
          <w:p w14:paraId="5C5E001F" w14:textId="1E98D24C" w:rsidR="006247EA" w:rsidRPr="50192DA8" w:rsidRDefault="006247EA" w:rsidP="006247EA">
            <w:pPr>
              <w:rPr>
                <w:rFonts w:eastAsiaTheme="minorEastAsia"/>
              </w:rPr>
            </w:pPr>
            <w:r w:rsidRPr="50192DA8">
              <w:rPr>
                <w:rFonts w:eastAsiaTheme="minorEastAsia"/>
              </w:rPr>
              <w:t>Voor acceptatietesten van systemen worden gestructureerde testmethodieken gebruikt. De testen worden bij voorkeur geautomatiseerd uitgevoerd.</w:t>
            </w:r>
          </w:p>
        </w:tc>
        <w:tc>
          <w:tcPr>
            <w:tcW w:w="1701" w:type="dxa"/>
          </w:tcPr>
          <w:p w14:paraId="1D3785EC" w14:textId="77777777" w:rsidR="006247EA" w:rsidRPr="007D2F18" w:rsidRDefault="006247EA" w:rsidP="006247EA"/>
        </w:tc>
        <w:tc>
          <w:tcPr>
            <w:tcW w:w="4536" w:type="dxa"/>
          </w:tcPr>
          <w:p w14:paraId="76196E58" w14:textId="77777777" w:rsidR="006247EA" w:rsidRDefault="006247EA" w:rsidP="006247EA"/>
        </w:tc>
      </w:tr>
      <w:tr w:rsidR="006247EA" w:rsidRPr="007D2F18" w14:paraId="6C6679C4" w14:textId="77777777" w:rsidTr="5EC342D3">
        <w:tc>
          <w:tcPr>
            <w:tcW w:w="562" w:type="dxa"/>
          </w:tcPr>
          <w:p w14:paraId="2B75443E" w14:textId="77777777" w:rsidR="006247EA" w:rsidRPr="00BD53CE" w:rsidRDefault="006247EA" w:rsidP="006247EA">
            <w:pPr>
              <w:pStyle w:val="Lijstalinea"/>
              <w:numPr>
                <w:ilvl w:val="0"/>
                <w:numId w:val="1"/>
              </w:numPr>
              <w:spacing w:line="280" w:lineRule="atLeast"/>
              <w:rPr>
                <w:szCs w:val="20"/>
              </w:rPr>
            </w:pPr>
          </w:p>
        </w:tc>
        <w:tc>
          <w:tcPr>
            <w:tcW w:w="6946" w:type="dxa"/>
          </w:tcPr>
          <w:p w14:paraId="4CC7D703" w14:textId="09625F55" w:rsidR="006247EA" w:rsidRPr="50192DA8" w:rsidRDefault="006247EA" w:rsidP="006247EA">
            <w:pPr>
              <w:rPr>
                <w:rFonts w:eastAsiaTheme="minorEastAsia"/>
              </w:rPr>
            </w:pPr>
            <w:r w:rsidRPr="50192DA8">
              <w:rPr>
                <w:rFonts w:eastAsiaTheme="minorEastAsia"/>
              </w:rPr>
              <w:t xml:space="preserve">De </w:t>
            </w:r>
            <w:r w:rsidR="007A15B1">
              <w:rPr>
                <w:rFonts w:eastAsiaTheme="minorEastAsia"/>
              </w:rPr>
              <w:t>Inschrijver</w:t>
            </w:r>
            <w:r w:rsidRPr="50192DA8">
              <w:rPr>
                <w:rFonts w:eastAsiaTheme="minorEastAsia"/>
              </w:rPr>
              <w:t xml:space="preserve"> heeft een procedure voor beveiligingsincidenten en datalekken.</w:t>
            </w:r>
          </w:p>
        </w:tc>
        <w:tc>
          <w:tcPr>
            <w:tcW w:w="1701" w:type="dxa"/>
          </w:tcPr>
          <w:p w14:paraId="29907BC9" w14:textId="77777777" w:rsidR="006247EA" w:rsidRPr="007D2F18" w:rsidRDefault="006247EA" w:rsidP="006247EA"/>
        </w:tc>
        <w:tc>
          <w:tcPr>
            <w:tcW w:w="4536" w:type="dxa"/>
          </w:tcPr>
          <w:p w14:paraId="26E9A4DD" w14:textId="77777777" w:rsidR="006247EA" w:rsidRDefault="006247EA" w:rsidP="006247EA"/>
        </w:tc>
      </w:tr>
      <w:tr w:rsidR="006247EA" w:rsidRPr="007D2F18" w14:paraId="2DC3FF89" w14:textId="77777777" w:rsidTr="5EC342D3">
        <w:tc>
          <w:tcPr>
            <w:tcW w:w="562" w:type="dxa"/>
          </w:tcPr>
          <w:p w14:paraId="50EDDB41" w14:textId="77777777" w:rsidR="006247EA" w:rsidRPr="00BD53CE" w:rsidRDefault="006247EA" w:rsidP="006247EA">
            <w:pPr>
              <w:pStyle w:val="Lijstalinea"/>
              <w:numPr>
                <w:ilvl w:val="0"/>
                <w:numId w:val="1"/>
              </w:numPr>
              <w:spacing w:line="280" w:lineRule="atLeast"/>
              <w:rPr>
                <w:szCs w:val="20"/>
              </w:rPr>
            </w:pPr>
          </w:p>
        </w:tc>
        <w:tc>
          <w:tcPr>
            <w:tcW w:w="6946" w:type="dxa"/>
          </w:tcPr>
          <w:p w14:paraId="50012DB8" w14:textId="03D6A677" w:rsidR="006247EA" w:rsidRPr="50192DA8" w:rsidRDefault="006247EA" w:rsidP="006247EA">
            <w:pPr>
              <w:rPr>
                <w:rFonts w:eastAsiaTheme="minorEastAsia"/>
              </w:rPr>
            </w:pPr>
            <w:r w:rsidRPr="50192DA8">
              <w:rPr>
                <w:rFonts w:eastAsiaTheme="minorEastAsia"/>
              </w:rPr>
              <w:t>Significante gebeurtenissen die de dienstverlening aan het Kadaster bedreigen worden geïdentificeerd, geregistreerd en geëvalueerd.</w:t>
            </w:r>
          </w:p>
        </w:tc>
        <w:tc>
          <w:tcPr>
            <w:tcW w:w="1701" w:type="dxa"/>
          </w:tcPr>
          <w:p w14:paraId="5843D544" w14:textId="77777777" w:rsidR="006247EA" w:rsidRPr="007D2F18" w:rsidRDefault="006247EA" w:rsidP="006247EA"/>
        </w:tc>
        <w:tc>
          <w:tcPr>
            <w:tcW w:w="4536" w:type="dxa"/>
          </w:tcPr>
          <w:p w14:paraId="3D598159" w14:textId="77777777" w:rsidR="006247EA" w:rsidRDefault="006247EA" w:rsidP="006247EA"/>
        </w:tc>
      </w:tr>
      <w:tr w:rsidR="006247EA" w:rsidRPr="007D2F18" w14:paraId="72E16550" w14:textId="77777777" w:rsidTr="5EC342D3">
        <w:tc>
          <w:tcPr>
            <w:tcW w:w="562" w:type="dxa"/>
          </w:tcPr>
          <w:p w14:paraId="0F1FAF20" w14:textId="77777777" w:rsidR="006247EA" w:rsidRPr="00BD53CE" w:rsidRDefault="006247EA" w:rsidP="006247EA">
            <w:pPr>
              <w:pStyle w:val="Lijstalinea"/>
              <w:numPr>
                <w:ilvl w:val="0"/>
                <w:numId w:val="1"/>
              </w:numPr>
              <w:spacing w:line="280" w:lineRule="atLeast"/>
              <w:rPr>
                <w:szCs w:val="20"/>
              </w:rPr>
            </w:pPr>
          </w:p>
        </w:tc>
        <w:tc>
          <w:tcPr>
            <w:tcW w:w="6946" w:type="dxa"/>
          </w:tcPr>
          <w:p w14:paraId="4D8E17B8" w14:textId="1BF29DBB" w:rsidR="006247EA" w:rsidRPr="50192DA8" w:rsidRDefault="006E43CF" w:rsidP="006247EA">
            <w:pPr>
              <w:rPr>
                <w:rFonts w:eastAsiaTheme="minorEastAsia"/>
              </w:rPr>
            </w:pPr>
            <w:r w:rsidRPr="50192DA8">
              <w:rPr>
                <w:rFonts w:eastAsiaTheme="minorEastAsia"/>
              </w:rPr>
              <w:t xml:space="preserve">Voor zover </w:t>
            </w:r>
            <w:r w:rsidR="007A15B1">
              <w:rPr>
                <w:rFonts w:eastAsiaTheme="minorEastAsia"/>
              </w:rPr>
              <w:t>Inschrijver</w:t>
            </w:r>
            <w:r w:rsidRPr="50192DA8">
              <w:rPr>
                <w:rFonts w:eastAsiaTheme="minorEastAsia"/>
              </w:rPr>
              <w:t xml:space="preserve"> data van het Kadaster verkrijgt of heeft geldt de volgende eis:</w:t>
            </w:r>
            <w:r>
              <w:rPr>
                <w:rFonts w:eastAsiaTheme="minorEastAsia"/>
              </w:rPr>
              <w:t xml:space="preserve"> </w:t>
            </w:r>
            <w:r w:rsidRPr="50192DA8">
              <w:rPr>
                <w:rFonts w:eastAsiaTheme="minorEastAsia"/>
              </w:rPr>
              <w:t xml:space="preserve">De locatie van de verwerking van data (daaronder begrepen maar niet beperkt tot: data in rust, productie, back-ups, </w:t>
            </w:r>
            <w:proofErr w:type="spellStart"/>
            <w:r w:rsidRPr="50192DA8">
              <w:rPr>
                <w:rFonts w:eastAsiaTheme="minorEastAsia"/>
              </w:rPr>
              <w:t>etc</w:t>
            </w:r>
            <w:proofErr w:type="spellEnd"/>
            <w:r w:rsidRPr="50192DA8">
              <w:rPr>
                <w:rFonts w:eastAsiaTheme="minorEastAsia"/>
              </w:rPr>
              <w:t xml:space="preserve">) vindt plaats binnen de Europese Economische Ruimte waar minimaal Europees recht van </w:t>
            </w:r>
            <w:r w:rsidRPr="50192DA8">
              <w:rPr>
                <w:rFonts w:eastAsiaTheme="minorEastAsia"/>
              </w:rPr>
              <w:lastRenderedPageBreak/>
              <w:t>toepassing is. Voor zover (sub)verwerking plaatsvindt buiten de EER is dat alleen toegestaan op grond van door een bevoegde toezichthoudende autoriteit goedgekeurde bindende bedrijfsvoorschriften zoals is bedoeld en voor zover die voldoen aan alle eisen zoals genoemd in artikel 47 Algemene Verordening Gegevensbescherming.</w:t>
            </w:r>
          </w:p>
        </w:tc>
        <w:tc>
          <w:tcPr>
            <w:tcW w:w="1701" w:type="dxa"/>
          </w:tcPr>
          <w:p w14:paraId="5F30D76B" w14:textId="77777777" w:rsidR="006247EA" w:rsidRPr="007D2F18" w:rsidRDefault="006247EA" w:rsidP="006247EA"/>
        </w:tc>
        <w:tc>
          <w:tcPr>
            <w:tcW w:w="4536" w:type="dxa"/>
          </w:tcPr>
          <w:p w14:paraId="6FC4FB16" w14:textId="77777777" w:rsidR="006247EA" w:rsidRDefault="006247EA" w:rsidP="006247EA"/>
        </w:tc>
      </w:tr>
      <w:tr w:rsidR="006E43CF" w:rsidRPr="007D2F18" w14:paraId="680B52E4" w14:textId="77777777" w:rsidTr="5EC342D3">
        <w:tc>
          <w:tcPr>
            <w:tcW w:w="562" w:type="dxa"/>
          </w:tcPr>
          <w:p w14:paraId="15058553" w14:textId="77777777" w:rsidR="006E43CF" w:rsidRPr="00BD53CE" w:rsidRDefault="006E43CF" w:rsidP="006247EA">
            <w:pPr>
              <w:pStyle w:val="Lijstalinea"/>
              <w:numPr>
                <w:ilvl w:val="0"/>
                <w:numId w:val="1"/>
              </w:numPr>
              <w:spacing w:line="280" w:lineRule="atLeast"/>
              <w:rPr>
                <w:szCs w:val="20"/>
              </w:rPr>
            </w:pPr>
          </w:p>
        </w:tc>
        <w:tc>
          <w:tcPr>
            <w:tcW w:w="6946" w:type="dxa"/>
          </w:tcPr>
          <w:p w14:paraId="0FD86BCA" w14:textId="4219F9F2" w:rsidR="006E43CF" w:rsidRPr="50192DA8" w:rsidRDefault="006E43CF" w:rsidP="006247EA">
            <w:pPr>
              <w:rPr>
                <w:rFonts w:eastAsiaTheme="minorEastAsia"/>
              </w:rPr>
            </w:pPr>
            <w:r w:rsidRPr="50192DA8">
              <w:rPr>
                <w:rFonts w:eastAsiaTheme="minorEastAsia"/>
              </w:rPr>
              <w:t>Het Kadaster blijft ten alle tijden eigenaar van haar data.</w:t>
            </w:r>
          </w:p>
        </w:tc>
        <w:tc>
          <w:tcPr>
            <w:tcW w:w="1701" w:type="dxa"/>
          </w:tcPr>
          <w:p w14:paraId="7CABE56B" w14:textId="77777777" w:rsidR="006E43CF" w:rsidRPr="007D2F18" w:rsidRDefault="006E43CF" w:rsidP="006247EA"/>
        </w:tc>
        <w:tc>
          <w:tcPr>
            <w:tcW w:w="4536" w:type="dxa"/>
          </w:tcPr>
          <w:p w14:paraId="698D2D2F" w14:textId="77777777" w:rsidR="006E43CF" w:rsidRDefault="006E43CF" w:rsidP="006247EA"/>
        </w:tc>
      </w:tr>
      <w:tr w:rsidR="006E43CF" w:rsidRPr="007D2F18" w14:paraId="6FCBF65E" w14:textId="77777777" w:rsidTr="5EC342D3">
        <w:tc>
          <w:tcPr>
            <w:tcW w:w="562" w:type="dxa"/>
          </w:tcPr>
          <w:p w14:paraId="2B5FD646" w14:textId="77777777" w:rsidR="006E43CF" w:rsidRPr="00BD53CE" w:rsidRDefault="006E43CF" w:rsidP="006247EA">
            <w:pPr>
              <w:pStyle w:val="Lijstalinea"/>
              <w:numPr>
                <w:ilvl w:val="0"/>
                <w:numId w:val="1"/>
              </w:numPr>
              <w:spacing w:line="280" w:lineRule="atLeast"/>
              <w:rPr>
                <w:szCs w:val="20"/>
              </w:rPr>
            </w:pPr>
          </w:p>
        </w:tc>
        <w:tc>
          <w:tcPr>
            <w:tcW w:w="6946" w:type="dxa"/>
          </w:tcPr>
          <w:p w14:paraId="16ABFAD2" w14:textId="216CEF08" w:rsidR="006E43CF" w:rsidRPr="50192DA8" w:rsidRDefault="00531D5D" w:rsidP="006247EA">
            <w:pPr>
              <w:rPr>
                <w:rFonts w:eastAsiaTheme="minorEastAsia"/>
              </w:rPr>
            </w:pPr>
            <w:r>
              <w:rPr>
                <w:rFonts w:eastAsiaTheme="minorEastAsia"/>
              </w:rPr>
              <w:t xml:space="preserve">Het </w:t>
            </w:r>
            <w:r w:rsidR="006E43CF" w:rsidRPr="50192DA8">
              <w:rPr>
                <w:rFonts w:eastAsiaTheme="minorEastAsia"/>
              </w:rPr>
              <w:t xml:space="preserve">Kadaster kan een externe audit, waaronder een penetratietest, laten uitvoeren om te controleren of aan beveiligingseisen die van toepassing zijn wordt voldaan. De kosten voor een externe audit zijn voor de </w:t>
            </w:r>
            <w:r w:rsidR="007A15B1">
              <w:rPr>
                <w:rFonts w:eastAsiaTheme="minorEastAsia"/>
              </w:rPr>
              <w:t>Inschrijver</w:t>
            </w:r>
            <w:r w:rsidR="006E43CF" w:rsidRPr="50192DA8">
              <w:rPr>
                <w:rFonts w:eastAsiaTheme="minorEastAsia"/>
              </w:rPr>
              <w:t xml:space="preserve">. Een audit is niet nodig als de </w:t>
            </w:r>
            <w:r w:rsidR="007A15B1">
              <w:rPr>
                <w:rFonts w:eastAsiaTheme="minorEastAsia"/>
              </w:rPr>
              <w:t>Inschrijver</w:t>
            </w:r>
            <w:r w:rsidR="006E43CF" w:rsidRPr="50192DA8">
              <w:rPr>
                <w:rFonts w:eastAsiaTheme="minorEastAsia"/>
              </w:rPr>
              <w:t xml:space="preserve"> door middel van certificering aantoont dat de gewenste betrouwbaarheid van de dienst is geborgd, dan wel aantoont dat een onafhankelijke audit heeft plaatsgevonden en de relevante resultaten deelt met het Kadaster. Indien de </w:t>
            </w:r>
            <w:r w:rsidR="007A15B1">
              <w:rPr>
                <w:rFonts w:eastAsiaTheme="minorEastAsia"/>
              </w:rPr>
              <w:t>Inschrijver</w:t>
            </w:r>
            <w:r w:rsidR="006E43CF" w:rsidRPr="50192DA8">
              <w:rPr>
                <w:rFonts w:eastAsiaTheme="minorEastAsia"/>
              </w:rPr>
              <w:t xml:space="preserve"> niet kan of niet wenst te voldoen aan de beveiligingseisen die van toepassing zijn, heeft het Kadaster de mogelijkheid tot opzeggen van de te sluiten overeenkomst.</w:t>
            </w:r>
          </w:p>
        </w:tc>
        <w:tc>
          <w:tcPr>
            <w:tcW w:w="1701" w:type="dxa"/>
          </w:tcPr>
          <w:p w14:paraId="5EC21764" w14:textId="77777777" w:rsidR="006E43CF" w:rsidRPr="007D2F18" w:rsidRDefault="006E43CF" w:rsidP="006247EA"/>
        </w:tc>
        <w:tc>
          <w:tcPr>
            <w:tcW w:w="4536" w:type="dxa"/>
          </w:tcPr>
          <w:p w14:paraId="57082DA5" w14:textId="77777777" w:rsidR="006E43CF" w:rsidRDefault="006E43CF" w:rsidP="006247EA"/>
        </w:tc>
      </w:tr>
      <w:tr w:rsidR="006E43CF" w:rsidRPr="006F2760" w14:paraId="22CE21D9" w14:textId="77777777" w:rsidTr="5EC342D3">
        <w:tc>
          <w:tcPr>
            <w:tcW w:w="562" w:type="dxa"/>
          </w:tcPr>
          <w:p w14:paraId="0A345F67" w14:textId="77777777" w:rsidR="006E43CF" w:rsidRPr="006F2760" w:rsidRDefault="006E43CF" w:rsidP="006247EA">
            <w:pPr>
              <w:pStyle w:val="Lijstalinea"/>
              <w:numPr>
                <w:ilvl w:val="0"/>
                <w:numId w:val="1"/>
              </w:numPr>
              <w:spacing w:line="280" w:lineRule="atLeast"/>
              <w:rPr>
                <w:strike/>
                <w:szCs w:val="20"/>
              </w:rPr>
            </w:pPr>
          </w:p>
        </w:tc>
        <w:tc>
          <w:tcPr>
            <w:tcW w:w="6946" w:type="dxa"/>
          </w:tcPr>
          <w:p w14:paraId="0387EBBC" w14:textId="31A458FC" w:rsidR="006F2760" w:rsidRPr="006F2760" w:rsidRDefault="006F2760" w:rsidP="006247EA">
            <w:pPr>
              <w:rPr>
                <w:rFonts w:eastAsiaTheme="minorEastAsia"/>
                <w:color w:val="FF0000"/>
              </w:rPr>
            </w:pPr>
            <w:r>
              <w:rPr>
                <w:rFonts w:eastAsiaTheme="minorEastAsia"/>
                <w:color w:val="FF0000"/>
              </w:rPr>
              <w:t xml:space="preserve">VERVALLEN. </w:t>
            </w:r>
          </w:p>
          <w:p w14:paraId="163C9A5C" w14:textId="7F15D48C" w:rsidR="006E43CF" w:rsidRPr="006F2760" w:rsidRDefault="006E43CF" w:rsidP="006247EA">
            <w:pPr>
              <w:rPr>
                <w:rFonts w:eastAsiaTheme="minorEastAsia"/>
                <w:strike/>
              </w:rPr>
            </w:pPr>
            <w:r w:rsidRPr="006F2760">
              <w:rPr>
                <w:rFonts w:eastAsiaTheme="minorEastAsia"/>
                <w:strike/>
              </w:rPr>
              <w:t>De oplossing voldoet aan de standaard voor het toegankelijk maken van websites, webapplicaties en documenten, WCAG (</w:t>
            </w:r>
            <w:hyperlink r:id="rId10">
              <w:r w:rsidRPr="006F2760">
                <w:rPr>
                  <w:rStyle w:val="Hyperlink"/>
                  <w:rFonts w:eastAsiaTheme="minorEastAsia"/>
                  <w:strike/>
                </w:rPr>
                <w:t>https://www.forumstandaardisatie.nl/open-standaarden/digitoegankelijk-en-301-549-met-wcag-21</w:t>
              </w:r>
            </w:hyperlink>
            <w:r w:rsidRPr="006F2760">
              <w:rPr>
                <w:rFonts w:eastAsiaTheme="minorEastAsia"/>
                <w:strike/>
              </w:rPr>
              <w:t>). Indien oplossing nog niet aan de WCAG voldoet, aangeven welke stappen en op welk termijn de oplossing hieraan kan voldoen.</w:t>
            </w:r>
          </w:p>
        </w:tc>
        <w:tc>
          <w:tcPr>
            <w:tcW w:w="1701" w:type="dxa"/>
          </w:tcPr>
          <w:p w14:paraId="2DFA67C8" w14:textId="77777777" w:rsidR="006E43CF" w:rsidRPr="006F2760" w:rsidRDefault="006E43CF" w:rsidP="006247EA">
            <w:pPr>
              <w:rPr>
                <w:strike/>
              </w:rPr>
            </w:pPr>
          </w:p>
        </w:tc>
        <w:tc>
          <w:tcPr>
            <w:tcW w:w="4536" w:type="dxa"/>
          </w:tcPr>
          <w:p w14:paraId="7A6C2B82" w14:textId="77777777" w:rsidR="006E43CF" w:rsidRPr="006F2760" w:rsidRDefault="006E43CF" w:rsidP="006247EA">
            <w:pPr>
              <w:rPr>
                <w:strike/>
              </w:rPr>
            </w:pPr>
          </w:p>
        </w:tc>
      </w:tr>
    </w:tbl>
    <w:p w14:paraId="24E56CDA" w14:textId="77777777" w:rsidR="00673DE8" w:rsidRDefault="00673DE8"/>
    <w:p w14:paraId="108DB456" w14:textId="77777777" w:rsidR="00673DE8" w:rsidRDefault="00673DE8" w:rsidP="00673DE8">
      <w:pPr>
        <w:rPr>
          <w:rFonts w:cs="Arial"/>
          <w:b/>
          <w:sz w:val="22"/>
          <w:szCs w:val="22"/>
        </w:rPr>
      </w:pPr>
      <w:r w:rsidRPr="00DA78E2">
        <w:rPr>
          <w:rFonts w:cs="Arial"/>
          <w:b/>
          <w:sz w:val="22"/>
          <w:szCs w:val="22"/>
        </w:rPr>
        <w:t>Eisen aa</w:t>
      </w:r>
      <w:r>
        <w:rPr>
          <w:rFonts w:cs="Arial"/>
          <w:b/>
          <w:sz w:val="22"/>
          <w:szCs w:val="22"/>
        </w:rPr>
        <w:t xml:space="preserve">n de dienstverlening </w:t>
      </w:r>
    </w:p>
    <w:tbl>
      <w:tblPr>
        <w:tblStyle w:val="Tabelrasterlicht"/>
        <w:tblW w:w="0" w:type="auto"/>
        <w:tblLook w:val="04A0" w:firstRow="1" w:lastRow="0" w:firstColumn="1" w:lastColumn="0" w:noHBand="0" w:noVBand="1"/>
      </w:tblPr>
      <w:tblGrid>
        <w:gridCol w:w="562"/>
        <w:gridCol w:w="6946"/>
        <w:gridCol w:w="1559"/>
        <w:gridCol w:w="4701"/>
      </w:tblGrid>
      <w:tr w:rsidR="00673DE8" w:rsidRPr="00673DE8" w14:paraId="2DE500A0" w14:textId="77777777" w:rsidTr="5EC342D3">
        <w:tc>
          <w:tcPr>
            <w:tcW w:w="562" w:type="dxa"/>
            <w:shd w:val="clear" w:color="auto" w:fill="BFBFBF" w:themeFill="background1" w:themeFillShade="BF"/>
          </w:tcPr>
          <w:p w14:paraId="2BBCA579" w14:textId="77777777" w:rsidR="00673DE8" w:rsidRPr="00673DE8" w:rsidRDefault="00673DE8" w:rsidP="00D21C74">
            <w:pPr>
              <w:rPr>
                <w:b/>
                <w:bCs/>
              </w:rPr>
            </w:pPr>
            <w:r w:rsidRPr="00673DE8">
              <w:rPr>
                <w:b/>
                <w:bCs/>
              </w:rPr>
              <w:t>Eis</w:t>
            </w:r>
          </w:p>
        </w:tc>
        <w:tc>
          <w:tcPr>
            <w:tcW w:w="6946" w:type="dxa"/>
            <w:shd w:val="clear" w:color="auto" w:fill="BFBFBF" w:themeFill="background1" w:themeFillShade="BF"/>
          </w:tcPr>
          <w:p w14:paraId="7F24EE67" w14:textId="77777777" w:rsidR="00673DE8" w:rsidRPr="00673DE8" w:rsidRDefault="00673DE8" w:rsidP="00D21C74">
            <w:pPr>
              <w:rPr>
                <w:b/>
                <w:bCs/>
              </w:rPr>
            </w:pPr>
            <w:r w:rsidRPr="00673DE8">
              <w:rPr>
                <w:b/>
                <w:bCs/>
              </w:rPr>
              <w:t>Omschrijving</w:t>
            </w:r>
          </w:p>
        </w:tc>
        <w:tc>
          <w:tcPr>
            <w:tcW w:w="1559" w:type="dxa"/>
            <w:shd w:val="clear" w:color="auto" w:fill="BFBFBF" w:themeFill="background1" w:themeFillShade="BF"/>
          </w:tcPr>
          <w:p w14:paraId="46DAED00" w14:textId="77777777" w:rsidR="00673DE8" w:rsidRPr="00673DE8" w:rsidRDefault="00673DE8" w:rsidP="00D21C74">
            <w:pPr>
              <w:jc w:val="center"/>
              <w:rPr>
                <w:b/>
                <w:bCs/>
              </w:rPr>
            </w:pPr>
            <w:r w:rsidRPr="00673DE8">
              <w:rPr>
                <w:b/>
                <w:bCs/>
              </w:rPr>
              <w:t>Akkoord</w:t>
            </w:r>
          </w:p>
          <w:p w14:paraId="57C2F9BB" w14:textId="77777777" w:rsidR="00673DE8" w:rsidRPr="00673DE8" w:rsidRDefault="00673DE8" w:rsidP="00D21C74">
            <w:pPr>
              <w:jc w:val="center"/>
              <w:rPr>
                <w:b/>
                <w:bCs/>
              </w:rPr>
            </w:pPr>
            <w:r w:rsidRPr="00673DE8">
              <w:rPr>
                <w:b/>
                <w:bCs/>
              </w:rPr>
              <w:t>Ja / Nee (</w:t>
            </w:r>
            <w:proofErr w:type="spellStart"/>
            <w:r w:rsidRPr="00673DE8">
              <w:rPr>
                <w:b/>
                <w:bCs/>
              </w:rPr>
              <w:t>k.o</w:t>
            </w:r>
            <w:proofErr w:type="spellEnd"/>
            <w:r w:rsidRPr="00673DE8">
              <w:rPr>
                <w:b/>
                <w:bCs/>
              </w:rPr>
              <w:t>)</w:t>
            </w:r>
          </w:p>
        </w:tc>
        <w:tc>
          <w:tcPr>
            <w:tcW w:w="4701" w:type="dxa"/>
            <w:shd w:val="clear" w:color="auto" w:fill="BFBFBF" w:themeFill="background1" w:themeFillShade="BF"/>
          </w:tcPr>
          <w:p w14:paraId="6DF367E0" w14:textId="77777777" w:rsidR="00673DE8" w:rsidRPr="00673DE8" w:rsidRDefault="00673DE8" w:rsidP="00D21C74">
            <w:pPr>
              <w:rPr>
                <w:b/>
                <w:bCs/>
              </w:rPr>
            </w:pPr>
            <w:r w:rsidRPr="00673DE8">
              <w:rPr>
                <w:b/>
                <w:bCs/>
              </w:rPr>
              <w:t>Toelichting (indien gevraagd)</w:t>
            </w:r>
          </w:p>
        </w:tc>
      </w:tr>
      <w:tr w:rsidR="00673DE8" w:rsidRPr="002A1811" w14:paraId="10A16E57" w14:textId="77777777" w:rsidTr="5EC342D3">
        <w:tc>
          <w:tcPr>
            <w:tcW w:w="562" w:type="dxa"/>
          </w:tcPr>
          <w:p w14:paraId="4555C487" w14:textId="77777777" w:rsidR="00673DE8" w:rsidRPr="002A1811" w:rsidRDefault="00673DE8" w:rsidP="00673DE8">
            <w:pPr>
              <w:pStyle w:val="Lijstalinea"/>
              <w:numPr>
                <w:ilvl w:val="0"/>
                <w:numId w:val="1"/>
              </w:numPr>
              <w:spacing w:line="280" w:lineRule="atLeast"/>
            </w:pPr>
          </w:p>
        </w:tc>
        <w:tc>
          <w:tcPr>
            <w:tcW w:w="6946" w:type="dxa"/>
          </w:tcPr>
          <w:p w14:paraId="0661570C" w14:textId="1CD77444" w:rsidR="00673DE8" w:rsidRPr="002A1811" w:rsidRDefault="00673DE8" w:rsidP="00D21C74">
            <w:pPr>
              <w:rPr>
                <w:rFonts w:cs="Arial"/>
              </w:rPr>
            </w:pPr>
            <w:r w:rsidRPr="002A1811">
              <w:rPr>
                <w:rFonts w:cs="Arial"/>
              </w:rPr>
              <w:t xml:space="preserve">Opdrachtnemer dient in de </w:t>
            </w:r>
            <w:r>
              <w:rPr>
                <w:rFonts w:cs="Arial"/>
              </w:rPr>
              <w:t>O</w:t>
            </w:r>
            <w:r w:rsidRPr="002A1811">
              <w:rPr>
                <w:rFonts w:cs="Arial"/>
              </w:rPr>
              <w:t xml:space="preserve">vereenkomst één (1) vast contactpersoon en één (1) vervangend contactpersoon op te geven met wie Opdrachtgever contact kan opnemen. Opdrachtgever verstaat onder kantooruren werkdagen tussen </w:t>
            </w:r>
            <w:r w:rsidRPr="00AA656A">
              <w:rPr>
                <w:rFonts w:cs="Arial"/>
                <w:color w:val="FF0000"/>
              </w:rPr>
              <w:t>08:</w:t>
            </w:r>
            <w:r w:rsidR="00AA656A" w:rsidRPr="00AA656A">
              <w:rPr>
                <w:rFonts w:cs="Arial"/>
                <w:color w:val="FF0000"/>
              </w:rPr>
              <w:t>3</w:t>
            </w:r>
            <w:r w:rsidRPr="00AA656A">
              <w:rPr>
                <w:rFonts w:cs="Arial"/>
                <w:color w:val="FF0000"/>
              </w:rPr>
              <w:t>0 en 1</w:t>
            </w:r>
            <w:r w:rsidR="00AA656A" w:rsidRPr="00AA656A">
              <w:rPr>
                <w:rFonts w:cs="Arial"/>
                <w:color w:val="FF0000"/>
              </w:rPr>
              <w:t>7</w:t>
            </w:r>
            <w:r w:rsidRPr="00AA656A">
              <w:rPr>
                <w:rFonts w:cs="Arial"/>
                <w:color w:val="FF0000"/>
              </w:rPr>
              <w:t xml:space="preserve">:00 uur. </w:t>
            </w:r>
          </w:p>
        </w:tc>
        <w:tc>
          <w:tcPr>
            <w:tcW w:w="1559" w:type="dxa"/>
          </w:tcPr>
          <w:p w14:paraId="5F551F54" w14:textId="77777777" w:rsidR="00673DE8" w:rsidRPr="002A1811" w:rsidRDefault="00673DE8" w:rsidP="00D21C74"/>
        </w:tc>
        <w:tc>
          <w:tcPr>
            <w:tcW w:w="4701" w:type="dxa"/>
          </w:tcPr>
          <w:p w14:paraId="5F9FCDA7" w14:textId="77777777" w:rsidR="00673DE8" w:rsidRPr="002A1811" w:rsidRDefault="00673DE8" w:rsidP="00D21C74"/>
        </w:tc>
      </w:tr>
      <w:tr w:rsidR="00673DE8" w:rsidRPr="002A1811" w14:paraId="37DFF259" w14:textId="77777777" w:rsidTr="5EC342D3">
        <w:tc>
          <w:tcPr>
            <w:tcW w:w="562" w:type="dxa"/>
          </w:tcPr>
          <w:p w14:paraId="1C12BDF3" w14:textId="77777777" w:rsidR="00673DE8" w:rsidRPr="002A1811" w:rsidRDefault="00673DE8" w:rsidP="00673DE8">
            <w:pPr>
              <w:pStyle w:val="Lijstalinea"/>
              <w:numPr>
                <w:ilvl w:val="0"/>
                <w:numId w:val="1"/>
              </w:numPr>
              <w:spacing w:line="280" w:lineRule="atLeast"/>
            </w:pPr>
          </w:p>
        </w:tc>
        <w:tc>
          <w:tcPr>
            <w:tcW w:w="6946" w:type="dxa"/>
          </w:tcPr>
          <w:p w14:paraId="69DE4BAD" w14:textId="5AE4F1D5" w:rsidR="00673DE8" w:rsidRPr="00673DE8" w:rsidRDefault="00673DE8" w:rsidP="00673DE8">
            <w:pPr>
              <w:rPr>
                <w:szCs w:val="20"/>
              </w:rPr>
            </w:pPr>
            <w:r w:rsidRPr="00673DE8">
              <w:rPr>
                <w:szCs w:val="20"/>
              </w:rPr>
              <w:t xml:space="preserve">Opdrachtnemer dient op verzoek van Opdrachtgever na het sluiten van de Overeenkomst Hoogtemodellen uit opnamen en True </w:t>
            </w:r>
            <w:proofErr w:type="spellStart"/>
            <w:r w:rsidRPr="00673DE8">
              <w:rPr>
                <w:szCs w:val="20"/>
              </w:rPr>
              <w:t>Ortho</w:t>
            </w:r>
            <w:r w:rsidR="00424B11">
              <w:rPr>
                <w:szCs w:val="20"/>
              </w:rPr>
              <w:t>foto’s</w:t>
            </w:r>
            <w:proofErr w:type="spellEnd"/>
          </w:p>
          <w:p w14:paraId="160DCB8D" w14:textId="100A1BCB" w:rsidR="00673DE8" w:rsidRPr="002A1811" w:rsidRDefault="00673DE8" w:rsidP="00673DE8">
            <w:r w:rsidRPr="00673DE8">
              <w:rPr>
                <w:szCs w:val="20"/>
              </w:rPr>
              <w:lastRenderedPageBreak/>
              <w:t>een Dossier Afspraken</w:t>
            </w:r>
            <w:r>
              <w:t xml:space="preserve"> en Procedures (DAP) en Service Level Agreement (SLA) op te stellen. De uitgangspunten, eisen en wensen gesteld in het bestek zijn daarbij het uitgangspunt. Bij inschrijving dient een concept SLA en DAP bijgevoegd te zijn.</w:t>
            </w:r>
          </w:p>
        </w:tc>
        <w:tc>
          <w:tcPr>
            <w:tcW w:w="1559" w:type="dxa"/>
          </w:tcPr>
          <w:p w14:paraId="2A46A383" w14:textId="77777777" w:rsidR="00673DE8" w:rsidRPr="002A1811" w:rsidRDefault="00673DE8" w:rsidP="00D21C74"/>
        </w:tc>
        <w:tc>
          <w:tcPr>
            <w:tcW w:w="4701" w:type="dxa"/>
          </w:tcPr>
          <w:p w14:paraId="72FB9069" w14:textId="77777777" w:rsidR="00673DE8" w:rsidRPr="002A1811" w:rsidRDefault="00673DE8" w:rsidP="00D21C74">
            <w:r>
              <w:t xml:space="preserve">Voeg een concept SLA en DAP toe aan de inschrijving. </w:t>
            </w:r>
          </w:p>
        </w:tc>
      </w:tr>
      <w:tr w:rsidR="00D21C74" w:rsidRPr="002A1811" w14:paraId="4D6B94F1" w14:textId="77777777" w:rsidTr="5EC342D3">
        <w:tc>
          <w:tcPr>
            <w:tcW w:w="562" w:type="dxa"/>
          </w:tcPr>
          <w:p w14:paraId="3D07AFFA" w14:textId="77777777" w:rsidR="00D21C74" w:rsidRPr="002A1811" w:rsidRDefault="00D21C74" w:rsidP="00673DE8">
            <w:pPr>
              <w:pStyle w:val="Lijstalinea"/>
              <w:numPr>
                <w:ilvl w:val="0"/>
                <w:numId w:val="1"/>
              </w:numPr>
              <w:spacing w:line="280" w:lineRule="atLeast"/>
            </w:pPr>
          </w:p>
        </w:tc>
        <w:tc>
          <w:tcPr>
            <w:tcW w:w="6946" w:type="dxa"/>
          </w:tcPr>
          <w:p w14:paraId="3706CA9D" w14:textId="1F51F88D" w:rsidR="00D21C74" w:rsidRPr="00D21C74" w:rsidRDefault="00D21C74" w:rsidP="00D21C74">
            <w:pPr>
              <w:rPr>
                <w:szCs w:val="20"/>
              </w:rPr>
            </w:pPr>
            <w:r w:rsidRPr="00D21C74">
              <w:rPr>
                <w:szCs w:val="20"/>
              </w:rPr>
              <w:t>Inschrijver levert bij inschrijving een SLA aan die ten minste onderstaande aspecten</w:t>
            </w:r>
            <w:r>
              <w:rPr>
                <w:szCs w:val="20"/>
              </w:rPr>
              <w:t xml:space="preserve"> </w:t>
            </w:r>
            <w:r w:rsidRPr="00D21C74">
              <w:rPr>
                <w:szCs w:val="20"/>
              </w:rPr>
              <w:t>bevat:</w:t>
            </w:r>
          </w:p>
          <w:p w14:paraId="6D940079" w14:textId="77777777" w:rsidR="00D21C74" w:rsidRDefault="00D21C74" w:rsidP="00D21C74">
            <w:pPr>
              <w:pStyle w:val="Lijstalinea"/>
              <w:numPr>
                <w:ilvl w:val="0"/>
                <w:numId w:val="44"/>
              </w:numPr>
              <w:rPr>
                <w:szCs w:val="20"/>
              </w:rPr>
            </w:pPr>
            <w:r w:rsidRPr="00D21C74">
              <w:rPr>
                <w:szCs w:val="20"/>
              </w:rPr>
              <w:t xml:space="preserve">De wijze waarop invulling wordt gegeven aan 3e </w:t>
            </w:r>
            <w:proofErr w:type="spellStart"/>
            <w:r w:rsidRPr="00D21C74">
              <w:rPr>
                <w:szCs w:val="20"/>
              </w:rPr>
              <w:t>lijns</w:t>
            </w:r>
            <w:proofErr w:type="spellEnd"/>
            <w:r w:rsidRPr="00D21C74">
              <w:rPr>
                <w:szCs w:val="20"/>
              </w:rPr>
              <w:t xml:space="preserve"> ondersteuning,2 normwaarden (bijvoorbeeld responsetijd van een specifieke veelgebruikte actie) waaraan de Performance van de Oplossing objectief gemeten kan worden.</w:t>
            </w:r>
          </w:p>
          <w:p w14:paraId="6AF6DD70" w14:textId="0F3CCF64" w:rsidR="00D21C74" w:rsidRPr="00D21C74" w:rsidRDefault="00D21C74" w:rsidP="00D21C74">
            <w:pPr>
              <w:pStyle w:val="Lijstalinea"/>
              <w:numPr>
                <w:ilvl w:val="0"/>
                <w:numId w:val="44"/>
              </w:numPr>
              <w:rPr>
                <w:szCs w:val="20"/>
              </w:rPr>
            </w:pPr>
            <w:r w:rsidRPr="00D21C74">
              <w:rPr>
                <w:szCs w:val="20"/>
              </w:rPr>
              <w:t xml:space="preserve">Een aanpak die er voor zorgt dat </w:t>
            </w:r>
            <w:r>
              <w:rPr>
                <w:szCs w:val="20"/>
              </w:rPr>
              <w:t>het Kadaster</w:t>
            </w:r>
            <w:r w:rsidRPr="00D21C74">
              <w:rPr>
                <w:szCs w:val="20"/>
              </w:rPr>
              <w:t xml:space="preserve"> altijd vrij kan beschikken over een</w:t>
            </w:r>
            <w:r>
              <w:rPr>
                <w:szCs w:val="20"/>
              </w:rPr>
              <w:t xml:space="preserve"> </w:t>
            </w:r>
            <w:r w:rsidRPr="00D21C74">
              <w:rPr>
                <w:szCs w:val="20"/>
              </w:rPr>
              <w:t>op basis van Open Standaarden opgebouwde digitale recente (1 Kalenderdag) kopie</w:t>
            </w:r>
            <w:r>
              <w:rPr>
                <w:szCs w:val="20"/>
              </w:rPr>
              <w:t xml:space="preserve"> </w:t>
            </w:r>
            <w:r w:rsidRPr="00D21C74">
              <w:rPr>
                <w:szCs w:val="20"/>
              </w:rPr>
              <w:t>van de Gegevens en de metadata van de Oplossing.</w:t>
            </w:r>
          </w:p>
        </w:tc>
        <w:tc>
          <w:tcPr>
            <w:tcW w:w="1559" w:type="dxa"/>
          </w:tcPr>
          <w:p w14:paraId="1B9A06CE" w14:textId="77777777" w:rsidR="00D21C74" w:rsidRPr="002A1811" w:rsidRDefault="00D21C74" w:rsidP="00D21C74"/>
        </w:tc>
        <w:tc>
          <w:tcPr>
            <w:tcW w:w="4701" w:type="dxa"/>
          </w:tcPr>
          <w:p w14:paraId="7F03BCB6" w14:textId="77777777" w:rsidR="00D21C74" w:rsidRDefault="00D21C74" w:rsidP="00D21C74"/>
        </w:tc>
      </w:tr>
      <w:tr w:rsidR="00D21C74" w:rsidRPr="002A1811" w14:paraId="2593DEDA" w14:textId="77777777" w:rsidTr="5EC342D3">
        <w:tc>
          <w:tcPr>
            <w:tcW w:w="562" w:type="dxa"/>
          </w:tcPr>
          <w:p w14:paraId="5432D09C" w14:textId="77777777" w:rsidR="00D21C74" w:rsidRPr="002A1811" w:rsidRDefault="00D21C74" w:rsidP="00673DE8">
            <w:pPr>
              <w:pStyle w:val="Lijstalinea"/>
              <w:numPr>
                <w:ilvl w:val="0"/>
                <w:numId w:val="1"/>
              </w:numPr>
              <w:spacing w:line="280" w:lineRule="atLeast"/>
            </w:pPr>
          </w:p>
        </w:tc>
        <w:tc>
          <w:tcPr>
            <w:tcW w:w="6946" w:type="dxa"/>
          </w:tcPr>
          <w:p w14:paraId="3C79CCFC" w14:textId="6240432C" w:rsidR="00D21C74" w:rsidRPr="00D21C74" w:rsidRDefault="00D21C74" w:rsidP="00D21C74">
            <w:pPr>
              <w:rPr>
                <w:szCs w:val="20"/>
              </w:rPr>
            </w:pPr>
            <w:r w:rsidRPr="00D21C74">
              <w:rPr>
                <w:szCs w:val="20"/>
              </w:rPr>
              <w:t>De SLA zal binnen 4 weken na het tekenen van de Overeenkomst tussen Inschrijver en</w:t>
            </w:r>
            <w:r>
              <w:rPr>
                <w:szCs w:val="20"/>
              </w:rPr>
              <w:t xml:space="preserve"> het Kadaster </w:t>
            </w:r>
            <w:r w:rsidRPr="00D21C74">
              <w:rPr>
                <w:szCs w:val="20"/>
              </w:rPr>
              <w:t>worden besproken en vastgesteld. Na vaststelling van de versie 1.0 zal</w:t>
            </w:r>
            <w:r>
              <w:rPr>
                <w:szCs w:val="20"/>
              </w:rPr>
              <w:t xml:space="preserve"> </w:t>
            </w:r>
            <w:r w:rsidRPr="00D21C74">
              <w:rPr>
                <w:szCs w:val="20"/>
              </w:rPr>
              <w:t>deze jaarlijks worden onderhouden als er wijzigingen in de SLA optreden. De</w:t>
            </w:r>
            <w:r>
              <w:rPr>
                <w:szCs w:val="20"/>
              </w:rPr>
              <w:t xml:space="preserve"> </w:t>
            </w:r>
            <w:r w:rsidRPr="00D21C74">
              <w:rPr>
                <w:szCs w:val="20"/>
              </w:rPr>
              <w:t>versienummering geeft aan welke SLA de laatste versie is.</w:t>
            </w:r>
          </w:p>
        </w:tc>
        <w:tc>
          <w:tcPr>
            <w:tcW w:w="1559" w:type="dxa"/>
          </w:tcPr>
          <w:p w14:paraId="27B9B0FF" w14:textId="77777777" w:rsidR="00D21C74" w:rsidRPr="002A1811" w:rsidRDefault="00D21C74" w:rsidP="00D21C74"/>
        </w:tc>
        <w:tc>
          <w:tcPr>
            <w:tcW w:w="4701" w:type="dxa"/>
          </w:tcPr>
          <w:p w14:paraId="19C7EB20" w14:textId="77777777" w:rsidR="00D21C74" w:rsidRDefault="00D21C74" w:rsidP="00D21C74"/>
        </w:tc>
      </w:tr>
      <w:tr w:rsidR="00D21C74" w:rsidRPr="002A1811" w14:paraId="67D8D43A" w14:textId="77777777" w:rsidTr="5EC342D3">
        <w:tc>
          <w:tcPr>
            <w:tcW w:w="562" w:type="dxa"/>
          </w:tcPr>
          <w:p w14:paraId="05BEB68B" w14:textId="77777777" w:rsidR="00D21C74" w:rsidRPr="002A1811" w:rsidRDefault="00D21C74" w:rsidP="00673DE8">
            <w:pPr>
              <w:pStyle w:val="Lijstalinea"/>
              <w:numPr>
                <w:ilvl w:val="0"/>
                <w:numId w:val="1"/>
              </w:numPr>
              <w:spacing w:line="280" w:lineRule="atLeast"/>
            </w:pPr>
          </w:p>
        </w:tc>
        <w:tc>
          <w:tcPr>
            <w:tcW w:w="6946" w:type="dxa"/>
          </w:tcPr>
          <w:p w14:paraId="3211AD8F" w14:textId="2CDD804D" w:rsidR="00D21C74" w:rsidRPr="00D21C74" w:rsidRDefault="00D21C74" w:rsidP="00D21C74">
            <w:pPr>
              <w:rPr>
                <w:szCs w:val="20"/>
              </w:rPr>
            </w:pPr>
            <w:r w:rsidRPr="00D21C74">
              <w:rPr>
                <w:szCs w:val="20"/>
              </w:rPr>
              <w:t>De Oplossing voldoet minimaal aan de volgende Service level ten aanzien van</w:t>
            </w:r>
            <w:r>
              <w:rPr>
                <w:szCs w:val="20"/>
              </w:rPr>
              <w:t xml:space="preserve"> </w:t>
            </w:r>
            <w:r w:rsidRPr="00D21C74">
              <w:rPr>
                <w:szCs w:val="20"/>
              </w:rPr>
              <w:t>Beschikbaarheid:</w:t>
            </w:r>
          </w:p>
          <w:p w14:paraId="46CC80AE" w14:textId="77777777" w:rsidR="00D21C74" w:rsidRDefault="00D21C74" w:rsidP="00D21C74">
            <w:pPr>
              <w:pStyle w:val="Lijstalinea"/>
              <w:numPr>
                <w:ilvl w:val="0"/>
                <w:numId w:val="45"/>
              </w:numPr>
              <w:rPr>
                <w:szCs w:val="20"/>
              </w:rPr>
            </w:pPr>
            <w:r w:rsidRPr="00D21C74">
              <w:rPr>
                <w:szCs w:val="20"/>
              </w:rPr>
              <w:t>7x24 openstelling van de Oplossing,</w:t>
            </w:r>
          </w:p>
          <w:p w14:paraId="271FC048" w14:textId="77777777" w:rsidR="00D21C74" w:rsidRDefault="00D21C74" w:rsidP="00D21C74">
            <w:pPr>
              <w:pStyle w:val="Lijstalinea"/>
              <w:numPr>
                <w:ilvl w:val="0"/>
                <w:numId w:val="45"/>
              </w:numPr>
              <w:rPr>
                <w:szCs w:val="20"/>
              </w:rPr>
            </w:pPr>
            <w:r w:rsidRPr="00D21C74">
              <w:rPr>
                <w:szCs w:val="20"/>
              </w:rPr>
              <w:t>Norm: beschikbaarheid van 99% per maand (= maximaal 7,20 uur downtijd per maand),</w:t>
            </w:r>
          </w:p>
          <w:p w14:paraId="006D9CD6" w14:textId="5DA33F91" w:rsidR="00D21C74" w:rsidRPr="00D21C74" w:rsidRDefault="00D21C74" w:rsidP="00D21C74">
            <w:pPr>
              <w:pStyle w:val="Lijstalinea"/>
              <w:numPr>
                <w:ilvl w:val="0"/>
                <w:numId w:val="45"/>
              </w:numPr>
              <w:rPr>
                <w:szCs w:val="20"/>
              </w:rPr>
            </w:pPr>
            <w:r w:rsidRPr="00D21C74">
              <w:rPr>
                <w:szCs w:val="20"/>
              </w:rPr>
              <w:t>Geplande downtime in verband met Technische beheer en onderhoud wordt niet</w:t>
            </w:r>
            <w:r>
              <w:rPr>
                <w:szCs w:val="20"/>
              </w:rPr>
              <w:t xml:space="preserve"> </w:t>
            </w:r>
            <w:r w:rsidRPr="00D21C74">
              <w:rPr>
                <w:szCs w:val="20"/>
              </w:rPr>
              <w:t>meegeteld bij het vaststellen van de Beschikbaarheid.</w:t>
            </w:r>
          </w:p>
        </w:tc>
        <w:tc>
          <w:tcPr>
            <w:tcW w:w="1559" w:type="dxa"/>
          </w:tcPr>
          <w:p w14:paraId="082662E9" w14:textId="77777777" w:rsidR="00D21C74" w:rsidRPr="002A1811" w:rsidRDefault="00D21C74" w:rsidP="00D21C74"/>
        </w:tc>
        <w:tc>
          <w:tcPr>
            <w:tcW w:w="4701" w:type="dxa"/>
          </w:tcPr>
          <w:p w14:paraId="43AD3BB8" w14:textId="77777777" w:rsidR="00D21C74" w:rsidRDefault="00D21C74" w:rsidP="00D21C74"/>
        </w:tc>
      </w:tr>
      <w:tr w:rsidR="00D21C74" w:rsidRPr="002A1811" w14:paraId="27657D32" w14:textId="77777777" w:rsidTr="5EC342D3">
        <w:tc>
          <w:tcPr>
            <w:tcW w:w="562" w:type="dxa"/>
          </w:tcPr>
          <w:p w14:paraId="798D7BD6" w14:textId="77777777" w:rsidR="00D21C74" w:rsidRPr="002A1811" w:rsidRDefault="00D21C74" w:rsidP="00673DE8">
            <w:pPr>
              <w:pStyle w:val="Lijstalinea"/>
              <w:numPr>
                <w:ilvl w:val="0"/>
                <w:numId w:val="1"/>
              </w:numPr>
              <w:spacing w:line="280" w:lineRule="atLeast"/>
            </w:pPr>
          </w:p>
        </w:tc>
        <w:tc>
          <w:tcPr>
            <w:tcW w:w="6946" w:type="dxa"/>
          </w:tcPr>
          <w:p w14:paraId="0605B9D6" w14:textId="6AF46747" w:rsidR="00D21C74" w:rsidRDefault="00D21C74" w:rsidP="00D21C74">
            <w:pPr>
              <w:rPr>
                <w:szCs w:val="20"/>
              </w:rPr>
            </w:pPr>
            <w:r w:rsidRPr="00D21C74">
              <w:rPr>
                <w:szCs w:val="20"/>
              </w:rPr>
              <w:t>De Oplossing voldoet minimaal aan de volgende Service level normen ten aanzien van</w:t>
            </w:r>
            <w:r w:rsidR="00AB26A7">
              <w:rPr>
                <w:szCs w:val="20"/>
              </w:rPr>
              <w:t xml:space="preserve"> </w:t>
            </w:r>
            <w:r w:rsidRPr="00D21C74">
              <w:rPr>
                <w:szCs w:val="20"/>
              </w:rPr>
              <w:t>afhandeling Incidenten (Oplostijd):</w:t>
            </w:r>
          </w:p>
          <w:p w14:paraId="3D2AFBE4" w14:textId="350E1F4A" w:rsidR="007A15B1" w:rsidRDefault="007A15B1" w:rsidP="00D21C74">
            <w:pPr>
              <w:rPr>
                <w:szCs w:val="20"/>
              </w:rPr>
            </w:pPr>
          </w:p>
          <w:p w14:paraId="79D31BF7" w14:textId="32E4DAE0" w:rsidR="007A15B1" w:rsidRDefault="007A15B1" w:rsidP="00D21C74">
            <w:pPr>
              <w:rPr>
                <w:szCs w:val="20"/>
              </w:rPr>
            </w:pPr>
          </w:p>
          <w:p w14:paraId="10AD9EDE" w14:textId="77777777" w:rsidR="007A15B1" w:rsidRDefault="007A15B1" w:rsidP="00D21C74">
            <w:pPr>
              <w:rPr>
                <w:szCs w:val="20"/>
              </w:rPr>
            </w:pPr>
          </w:p>
          <w:p w14:paraId="30F7D1FF" w14:textId="2E3FECC5" w:rsidR="00AB26A7" w:rsidRDefault="00AB26A7" w:rsidP="00D21C74">
            <w:pPr>
              <w:rPr>
                <w:szCs w:val="20"/>
              </w:rPr>
            </w:pPr>
          </w:p>
          <w:tbl>
            <w:tblPr>
              <w:tblStyle w:val="Tabelraster"/>
              <w:tblW w:w="0" w:type="auto"/>
              <w:tblLook w:val="04A0" w:firstRow="1" w:lastRow="0" w:firstColumn="1" w:lastColumn="0" w:noHBand="0" w:noVBand="1"/>
            </w:tblPr>
            <w:tblGrid>
              <w:gridCol w:w="1680"/>
              <w:gridCol w:w="1680"/>
              <w:gridCol w:w="1680"/>
              <w:gridCol w:w="1680"/>
            </w:tblGrid>
            <w:tr w:rsidR="00AB26A7" w14:paraId="1142F792" w14:textId="77777777" w:rsidTr="00AB26A7">
              <w:tc>
                <w:tcPr>
                  <w:tcW w:w="1680" w:type="dxa"/>
                  <w:shd w:val="clear" w:color="auto" w:fill="BFBFBF" w:themeFill="background1" w:themeFillShade="BF"/>
                </w:tcPr>
                <w:p w14:paraId="66C5ACE5" w14:textId="72A0990C" w:rsidR="00AB26A7" w:rsidRDefault="00AB26A7" w:rsidP="00D21C74">
                  <w:pPr>
                    <w:rPr>
                      <w:szCs w:val="20"/>
                    </w:rPr>
                  </w:pPr>
                  <w:r w:rsidRPr="00D21C74">
                    <w:rPr>
                      <w:szCs w:val="20"/>
                    </w:rPr>
                    <w:lastRenderedPageBreak/>
                    <w:t>Impact/ Urgentie</w:t>
                  </w:r>
                </w:p>
              </w:tc>
              <w:tc>
                <w:tcPr>
                  <w:tcW w:w="1680" w:type="dxa"/>
                  <w:shd w:val="clear" w:color="auto" w:fill="BFBFBF" w:themeFill="background1" w:themeFillShade="BF"/>
                </w:tcPr>
                <w:p w14:paraId="535CBA7D" w14:textId="4150B9AF" w:rsidR="00AB26A7" w:rsidRPr="00D21C74" w:rsidRDefault="00AB26A7" w:rsidP="00AB26A7">
                  <w:pPr>
                    <w:rPr>
                      <w:szCs w:val="20"/>
                    </w:rPr>
                  </w:pPr>
                  <w:r w:rsidRPr="00D21C74">
                    <w:rPr>
                      <w:szCs w:val="20"/>
                    </w:rPr>
                    <w:t>Prestatie-indicator</w:t>
                  </w:r>
                </w:p>
                <w:p w14:paraId="4886B02C" w14:textId="77777777" w:rsidR="00AB26A7" w:rsidRDefault="00AB26A7" w:rsidP="00D21C74">
                  <w:pPr>
                    <w:rPr>
                      <w:szCs w:val="20"/>
                    </w:rPr>
                  </w:pPr>
                </w:p>
              </w:tc>
              <w:tc>
                <w:tcPr>
                  <w:tcW w:w="1680" w:type="dxa"/>
                  <w:shd w:val="clear" w:color="auto" w:fill="BFBFBF" w:themeFill="background1" w:themeFillShade="BF"/>
                </w:tcPr>
                <w:p w14:paraId="72215FCC" w14:textId="5BC32F4F" w:rsidR="00AB26A7" w:rsidRDefault="00AB26A7" w:rsidP="00D21C74">
                  <w:pPr>
                    <w:rPr>
                      <w:szCs w:val="20"/>
                    </w:rPr>
                  </w:pPr>
                  <w:r w:rsidRPr="00D21C74">
                    <w:rPr>
                      <w:szCs w:val="20"/>
                    </w:rPr>
                    <w:t xml:space="preserve">Doel </w:t>
                  </w:r>
                </w:p>
              </w:tc>
              <w:tc>
                <w:tcPr>
                  <w:tcW w:w="1680" w:type="dxa"/>
                  <w:shd w:val="clear" w:color="auto" w:fill="BFBFBF" w:themeFill="background1" w:themeFillShade="BF"/>
                </w:tcPr>
                <w:p w14:paraId="2BD4EAAA" w14:textId="77777777" w:rsidR="00AB26A7" w:rsidRDefault="00AB26A7" w:rsidP="00D21C74">
                  <w:pPr>
                    <w:rPr>
                      <w:szCs w:val="20"/>
                    </w:rPr>
                  </w:pPr>
                  <w:r w:rsidRPr="00D21C74">
                    <w:rPr>
                      <w:szCs w:val="20"/>
                    </w:rPr>
                    <w:t>Norm</w:t>
                  </w:r>
                </w:p>
                <w:p w14:paraId="056510D2" w14:textId="50F04005" w:rsidR="00AB26A7" w:rsidRDefault="00AB26A7" w:rsidP="00D21C74">
                  <w:pPr>
                    <w:rPr>
                      <w:szCs w:val="20"/>
                    </w:rPr>
                  </w:pPr>
                </w:p>
              </w:tc>
            </w:tr>
            <w:tr w:rsidR="00AB26A7" w14:paraId="42698B92" w14:textId="77777777" w:rsidTr="00AB26A7">
              <w:tc>
                <w:tcPr>
                  <w:tcW w:w="1680" w:type="dxa"/>
                </w:tcPr>
                <w:p w14:paraId="0C1E294D" w14:textId="4905D235" w:rsidR="00AB26A7" w:rsidRPr="00D21C74" w:rsidRDefault="00AB26A7" w:rsidP="00D21C74">
                  <w:pPr>
                    <w:rPr>
                      <w:szCs w:val="20"/>
                    </w:rPr>
                  </w:pPr>
                  <w:r w:rsidRPr="00D21C74">
                    <w:rPr>
                      <w:szCs w:val="20"/>
                    </w:rPr>
                    <w:t>Hoog/hoog</w:t>
                  </w:r>
                </w:p>
              </w:tc>
              <w:tc>
                <w:tcPr>
                  <w:tcW w:w="1680" w:type="dxa"/>
                </w:tcPr>
                <w:p w14:paraId="3ED55C70" w14:textId="446E12A1" w:rsidR="00AB26A7" w:rsidRPr="00D21C74" w:rsidRDefault="00AB26A7" w:rsidP="00AB26A7">
                  <w:pPr>
                    <w:rPr>
                      <w:szCs w:val="20"/>
                    </w:rPr>
                  </w:pPr>
                  <w:r>
                    <w:rPr>
                      <w:szCs w:val="20"/>
                    </w:rPr>
                    <w:t xml:space="preserve">Oplostijd incident: </w:t>
                  </w:r>
                </w:p>
                <w:p w14:paraId="7C232CB6" w14:textId="5B8B24AF" w:rsidR="00AB26A7" w:rsidRPr="00D21C74" w:rsidRDefault="00AB26A7" w:rsidP="00AB26A7">
                  <w:pPr>
                    <w:rPr>
                      <w:szCs w:val="20"/>
                    </w:rPr>
                  </w:pPr>
                  <w:proofErr w:type="spellStart"/>
                  <w:r w:rsidRPr="00D21C74">
                    <w:rPr>
                      <w:szCs w:val="20"/>
                    </w:rPr>
                    <w:t>prio</w:t>
                  </w:r>
                  <w:proofErr w:type="spellEnd"/>
                  <w:r w:rsidRPr="00D21C74">
                    <w:rPr>
                      <w:szCs w:val="20"/>
                    </w:rPr>
                    <w:t xml:space="preserve"> 1</w:t>
                  </w:r>
                </w:p>
              </w:tc>
              <w:tc>
                <w:tcPr>
                  <w:tcW w:w="1680" w:type="dxa"/>
                </w:tcPr>
                <w:p w14:paraId="6C7735BB" w14:textId="41BE9275" w:rsidR="00AB26A7" w:rsidRPr="00D21C74" w:rsidRDefault="00AB26A7" w:rsidP="00D21C74">
                  <w:pPr>
                    <w:rPr>
                      <w:szCs w:val="20"/>
                    </w:rPr>
                  </w:pPr>
                  <w:r>
                    <w:rPr>
                      <w:szCs w:val="20"/>
                    </w:rPr>
                    <w:t>4 klokuren</w:t>
                  </w:r>
                </w:p>
              </w:tc>
              <w:tc>
                <w:tcPr>
                  <w:tcW w:w="1680" w:type="dxa"/>
                </w:tcPr>
                <w:p w14:paraId="34552B43" w14:textId="2B66A072" w:rsidR="00AB26A7" w:rsidRPr="00D21C74" w:rsidRDefault="00AB26A7" w:rsidP="00D21C74">
                  <w:pPr>
                    <w:rPr>
                      <w:szCs w:val="20"/>
                    </w:rPr>
                  </w:pPr>
                  <w:r>
                    <w:rPr>
                      <w:szCs w:val="20"/>
                    </w:rPr>
                    <w:t>95%</w:t>
                  </w:r>
                </w:p>
              </w:tc>
            </w:tr>
            <w:tr w:rsidR="00AB26A7" w14:paraId="7ACAD9A6" w14:textId="77777777" w:rsidTr="00AB26A7">
              <w:tc>
                <w:tcPr>
                  <w:tcW w:w="1680" w:type="dxa"/>
                </w:tcPr>
                <w:p w14:paraId="539D4340" w14:textId="3D6B6193" w:rsidR="00AB26A7" w:rsidRPr="00D21C74" w:rsidRDefault="00AB26A7" w:rsidP="00AB26A7">
                  <w:pPr>
                    <w:rPr>
                      <w:szCs w:val="20"/>
                    </w:rPr>
                  </w:pPr>
                  <w:r w:rsidRPr="00D21C74">
                    <w:rPr>
                      <w:szCs w:val="20"/>
                    </w:rPr>
                    <w:t>Hoog/laag</w:t>
                  </w:r>
                </w:p>
              </w:tc>
              <w:tc>
                <w:tcPr>
                  <w:tcW w:w="1680" w:type="dxa"/>
                </w:tcPr>
                <w:p w14:paraId="500199D5" w14:textId="77777777" w:rsidR="00AB26A7" w:rsidRPr="00D21C74" w:rsidRDefault="00AB26A7" w:rsidP="00AB26A7">
                  <w:pPr>
                    <w:rPr>
                      <w:szCs w:val="20"/>
                    </w:rPr>
                  </w:pPr>
                  <w:r>
                    <w:rPr>
                      <w:szCs w:val="20"/>
                    </w:rPr>
                    <w:t xml:space="preserve">Oplostijd incident: </w:t>
                  </w:r>
                </w:p>
                <w:p w14:paraId="5329D307" w14:textId="2B2566FB" w:rsidR="00AB26A7" w:rsidRDefault="00AB26A7" w:rsidP="00AB26A7">
                  <w:pPr>
                    <w:rPr>
                      <w:szCs w:val="20"/>
                    </w:rPr>
                  </w:pPr>
                  <w:proofErr w:type="spellStart"/>
                  <w:r w:rsidRPr="00D21C74">
                    <w:rPr>
                      <w:szCs w:val="20"/>
                    </w:rPr>
                    <w:t>prio</w:t>
                  </w:r>
                  <w:proofErr w:type="spellEnd"/>
                  <w:r w:rsidRPr="00D21C74">
                    <w:rPr>
                      <w:szCs w:val="20"/>
                    </w:rPr>
                    <w:t xml:space="preserve"> </w:t>
                  </w:r>
                  <w:r>
                    <w:rPr>
                      <w:szCs w:val="20"/>
                    </w:rPr>
                    <w:t>2</w:t>
                  </w:r>
                </w:p>
              </w:tc>
              <w:tc>
                <w:tcPr>
                  <w:tcW w:w="1680" w:type="dxa"/>
                </w:tcPr>
                <w:p w14:paraId="0A768A61" w14:textId="31B82F55" w:rsidR="00AB26A7" w:rsidRPr="00D21C74" w:rsidRDefault="00AB26A7" w:rsidP="00AB26A7">
                  <w:pPr>
                    <w:rPr>
                      <w:szCs w:val="20"/>
                    </w:rPr>
                  </w:pPr>
                  <w:r w:rsidRPr="00D21C74">
                    <w:rPr>
                      <w:szCs w:val="20"/>
                    </w:rPr>
                    <w:t>Ma t/m vr: één dag (24</w:t>
                  </w:r>
                  <w:r>
                    <w:rPr>
                      <w:szCs w:val="20"/>
                    </w:rPr>
                    <w:t xml:space="preserve"> </w:t>
                  </w:r>
                  <w:r w:rsidRPr="00D21C74">
                    <w:rPr>
                      <w:szCs w:val="20"/>
                    </w:rPr>
                    <w:t>klokuren)</w:t>
                  </w:r>
                </w:p>
                <w:p w14:paraId="06919926" w14:textId="77777777" w:rsidR="00AB26A7" w:rsidRDefault="00AB26A7" w:rsidP="00AB26A7">
                  <w:pPr>
                    <w:rPr>
                      <w:szCs w:val="20"/>
                    </w:rPr>
                  </w:pPr>
                </w:p>
              </w:tc>
              <w:tc>
                <w:tcPr>
                  <w:tcW w:w="1680" w:type="dxa"/>
                </w:tcPr>
                <w:p w14:paraId="1AAD05F9" w14:textId="0754F1AA" w:rsidR="00AB26A7" w:rsidRDefault="00AB26A7" w:rsidP="00AB26A7">
                  <w:pPr>
                    <w:rPr>
                      <w:szCs w:val="20"/>
                    </w:rPr>
                  </w:pPr>
                  <w:r>
                    <w:rPr>
                      <w:szCs w:val="20"/>
                    </w:rPr>
                    <w:t>95%</w:t>
                  </w:r>
                </w:p>
              </w:tc>
            </w:tr>
            <w:tr w:rsidR="00AB26A7" w14:paraId="3D29A98B" w14:textId="77777777" w:rsidTr="00AB26A7">
              <w:tc>
                <w:tcPr>
                  <w:tcW w:w="1680" w:type="dxa"/>
                </w:tcPr>
                <w:p w14:paraId="4AD7D9C7" w14:textId="60300913" w:rsidR="00AB26A7" w:rsidRPr="00D21C74" w:rsidRDefault="00AB26A7" w:rsidP="00AB26A7">
                  <w:pPr>
                    <w:rPr>
                      <w:szCs w:val="20"/>
                    </w:rPr>
                  </w:pPr>
                  <w:r>
                    <w:rPr>
                      <w:szCs w:val="20"/>
                    </w:rPr>
                    <w:t>Laag/laag</w:t>
                  </w:r>
                </w:p>
              </w:tc>
              <w:tc>
                <w:tcPr>
                  <w:tcW w:w="1680" w:type="dxa"/>
                </w:tcPr>
                <w:p w14:paraId="3FB4DBA8" w14:textId="77777777" w:rsidR="00AB26A7" w:rsidRPr="00D21C74" w:rsidRDefault="00AB26A7" w:rsidP="00AB26A7">
                  <w:pPr>
                    <w:rPr>
                      <w:szCs w:val="20"/>
                    </w:rPr>
                  </w:pPr>
                  <w:r>
                    <w:rPr>
                      <w:szCs w:val="20"/>
                    </w:rPr>
                    <w:t xml:space="preserve">Oplostijd incident: </w:t>
                  </w:r>
                </w:p>
                <w:p w14:paraId="55CA785D" w14:textId="6D9B268B" w:rsidR="00AB26A7" w:rsidRDefault="00AB26A7" w:rsidP="00AB26A7">
                  <w:pPr>
                    <w:rPr>
                      <w:szCs w:val="20"/>
                    </w:rPr>
                  </w:pPr>
                  <w:proofErr w:type="spellStart"/>
                  <w:r w:rsidRPr="00D21C74">
                    <w:rPr>
                      <w:szCs w:val="20"/>
                    </w:rPr>
                    <w:t>prio</w:t>
                  </w:r>
                  <w:proofErr w:type="spellEnd"/>
                  <w:r w:rsidRPr="00D21C74">
                    <w:rPr>
                      <w:szCs w:val="20"/>
                    </w:rPr>
                    <w:t xml:space="preserve"> </w:t>
                  </w:r>
                  <w:r>
                    <w:rPr>
                      <w:szCs w:val="20"/>
                    </w:rPr>
                    <w:t>3</w:t>
                  </w:r>
                </w:p>
              </w:tc>
              <w:tc>
                <w:tcPr>
                  <w:tcW w:w="1680" w:type="dxa"/>
                </w:tcPr>
                <w:p w14:paraId="175F6C14" w14:textId="77777777" w:rsidR="00AB26A7" w:rsidRPr="00D21C74" w:rsidRDefault="00AB26A7" w:rsidP="00AB26A7">
                  <w:pPr>
                    <w:rPr>
                      <w:szCs w:val="20"/>
                    </w:rPr>
                  </w:pPr>
                  <w:r w:rsidRPr="00D21C74">
                    <w:rPr>
                      <w:szCs w:val="20"/>
                    </w:rPr>
                    <w:t>Ma t/m vr: drie dagen (72</w:t>
                  </w:r>
                </w:p>
                <w:p w14:paraId="42C1F57C" w14:textId="77777777" w:rsidR="00AB26A7" w:rsidRPr="00D21C74" w:rsidRDefault="00AB26A7" w:rsidP="00AB26A7">
                  <w:pPr>
                    <w:rPr>
                      <w:szCs w:val="20"/>
                    </w:rPr>
                  </w:pPr>
                  <w:r w:rsidRPr="00D21C74">
                    <w:rPr>
                      <w:szCs w:val="20"/>
                    </w:rPr>
                    <w:t>klokuren)</w:t>
                  </w:r>
                </w:p>
                <w:p w14:paraId="53787627" w14:textId="77777777" w:rsidR="00AB26A7" w:rsidRPr="00D21C74" w:rsidRDefault="00AB26A7" w:rsidP="00AB26A7">
                  <w:pPr>
                    <w:rPr>
                      <w:szCs w:val="20"/>
                    </w:rPr>
                  </w:pPr>
                </w:p>
              </w:tc>
              <w:tc>
                <w:tcPr>
                  <w:tcW w:w="1680" w:type="dxa"/>
                </w:tcPr>
                <w:p w14:paraId="4F59A55C" w14:textId="67CE9335" w:rsidR="00AB26A7" w:rsidRDefault="00AB26A7" w:rsidP="00AB26A7">
                  <w:pPr>
                    <w:rPr>
                      <w:szCs w:val="20"/>
                    </w:rPr>
                  </w:pPr>
                  <w:r>
                    <w:rPr>
                      <w:szCs w:val="20"/>
                    </w:rPr>
                    <w:t>85%</w:t>
                  </w:r>
                </w:p>
              </w:tc>
            </w:tr>
          </w:tbl>
          <w:p w14:paraId="43D4B87A" w14:textId="7AF251DC" w:rsidR="00D21C74" w:rsidRPr="00D21C74" w:rsidRDefault="00D21C74" w:rsidP="00D21C74">
            <w:pPr>
              <w:rPr>
                <w:szCs w:val="20"/>
              </w:rPr>
            </w:pPr>
          </w:p>
        </w:tc>
        <w:tc>
          <w:tcPr>
            <w:tcW w:w="1559" w:type="dxa"/>
          </w:tcPr>
          <w:p w14:paraId="52B60459" w14:textId="77777777" w:rsidR="00D21C74" w:rsidRPr="002A1811" w:rsidRDefault="00D21C74" w:rsidP="00D21C74"/>
        </w:tc>
        <w:tc>
          <w:tcPr>
            <w:tcW w:w="4701" w:type="dxa"/>
          </w:tcPr>
          <w:p w14:paraId="2BD1B6FB" w14:textId="77777777" w:rsidR="00D21C74" w:rsidRDefault="00D21C74" w:rsidP="00D21C74"/>
        </w:tc>
      </w:tr>
      <w:tr w:rsidR="00AB26A7" w:rsidRPr="002A1811" w14:paraId="0F510DE5" w14:textId="77777777" w:rsidTr="5EC342D3">
        <w:tc>
          <w:tcPr>
            <w:tcW w:w="562" w:type="dxa"/>
          </w:tcPr>
          <w:p w14:paraId="20A565F6" w14:textId="77777777" w:rsidR="00AB26A7" w:rsidRPr="002A1811" w:rsidRDefault="00AB26A7" w:rsidP="00673DE8">
            <w:pPr>
              <w:pStyle w:val="Lijstalinea"/>
              <w:numPr>
                <w:ilvl w:val="0"/>
                <w:numId w:val="1"/>
              </w:numPr>
              <w:spacing w:line="280" w:lineRule="atLeast"/>
            </w:pPr>
          </w:p>
        </w:tc>
        <w:tc>
          <w:tcPr>
            <w:tcW w:w="6946" w:type="dxa"/>
          </w:tcPr>
          <w:p w14:paraId="6C707C1B" w14:textId="77777777" w:rsidR="00AB26A7" w:rsidRPr="00AB26A7" w:rsidRDefault="00AB26A7" w:rsidP="00AB26A7">
            <w:pPr>
              <w:rPr>
                <w:szCs w:val="20"/>
              </w:rPr>
            </w:pPr>
            <w:r w:rsidRPr="00AB26A7">
              <w:rPr>
                <w:szCs w:val="20"/>
              </w:rPr>
              <w:t>Beveiligingsincidenten worden altijd als volgt geclassificeerd:</w:t>
            </w:r>
          </w:p>
          <w:p w14:paraId="7177C9EC" w14:textId="77777777" w:rsidR="00AB26A7" w:rsidRDefault="00AB26A7" w:rsidP="0009221E">
            <w:pPr>
              <w:pStyle w:val="Lijstalinea"/>
              <w:numPr>
                <w:ilvl w:val="0"/>
                <w:numId w:val="48"/>
              </w:numPr>
              <w:rPr>
                <w:szCs w:val="20"/>
              </w:rPr>
            </w:pPr>
            <w:r w:rsidRPr="00AB26A7">
              <w:rPr>
                <w:szCs w:val="20"/>
              </w:rPr>
              <w:t>Impact: Hoog</w:t>
            </w:r>
          </w:p>
          <w:p w14:paraId="273B126F" w14:textId="27E298D9" w:rsidR="00AB26A7" w:rsidRPr="00AB26A7" w:rsidRDefault="00AB26A7" w:rsidP="0009221E">
            <w:pPr>
              <w:pStyle w:val="Lijstalinea"/>
              <w:numPr>
                <w:ilvl w:val="0"/>
                <w:numId w:val="48"/>
              </w:numPr>
              <w:rPr>
                <w:szCs w:val="20"/>
              </w:rPr>
            </w:pPr>
            <w:r w:rsidRPr="00AB26A7">
              <w:rPr>
                <w:szCs w:val="20"/>
              </w:rPr>
              <w:t>Urgentie: Hoog</w:t>
            </w:r>
          </w:p>
          <w:p w14:paraId="203EF59B" w14:textId="77777777" w:rsidR="00AB26A7" w:rsidRPr="00AB26A7" w:rsidRDefault="00AB26A7" w:rsidP="00AB26A7">
            <w:pPr>
              <w:rPr>
                <w:szCs w:val="20"/>
              </w:rPr>
            </w:pPr>
            <w:r w:rsidRPr="00AB26A7">
              <w:rPr>
                <w:szCs w:val="20"/>
              </w:rPr>
              <w:t>Onder Beveiligingsincidenten worden o.a. de onderstaande incidenten bedoeld:</w:t>
            </w:r>
          </w:p>
          <w:p w14:paraId="2A610783" w14:textId="3C2280A3" w:rsidR="00AB26A7" w:rsidRPr="00AB26A7" w:rsidRDefault="00AB26A7" w:rsidP="00AB26A7">
            <w:pPr>
              <w:pStyle w:val="Lijstalinea"/>
              <w:numPr>
                <w:ilvl w:val="0"/>
                <w:numId w:val="48"/>
              </w:numPr>
              <w:rPr>
                <w:szCs w:val="20"/>
              </w:rPr>
            </w:pPr>
            <w:r w:rsidRPr="00AB26A7">
              <w:rPr>
                <w:szCs w:val="20"/>
              </w:rPr>
              <w:t>(Poging tot) Cyberinbraak;</w:t>
            </w:r>
          </w:p>
          <w:p w14:paraId="6769FC03" w14:textId="764E27B9" w:rsidR="00AB26A7" w:rsidRPr="00AB26A7" w:rsidRDefault="00AB26A7" w:rsidP="00AB26A7">
            <w:pPr>
              <w:pStyle w:val="Lijstalinea"/>
              <w:numPr>
                <w:ilvl w:val="0"/>
                <w:numId w:val="48"/>
              </w:numPr>
              <w:rPr>
                <w:szCs w:val="20"/>
              </w:rPr>
            </w:pPr>
            <w:proofErr w:type="spellStart"/>
            <w:r w:rsidRPr="00AB26A7">
              <w:rPr>
                <w:szCs w:val="20"/>
              </w:rPr>
              <w:t>Responsible</w:t>
            </w:r>
            <w:proofErr w:type="spellEnd"/>
            <w:r w:rsidRPr="00AB26A7">
              <w:rPr>
                <w:szCs w:val="20"/>
              </w:rPr>
              <w:t xml:space="preserve"> </w:t>
            </w:r>
            <w:proofErr w:type="spellStart"/>
            <w:r w:rsidRPr="00AB26A7">
              <w:rPr>
                <w:szCs w:val="20"/>
              </w:rPr>
              <w:t>Disclosure</w:t>
            </w:r>
            <w:proofErr w:type="spellEnd"/>
            <w:r w:rsidRPr="00AB26A7">
              <w:rPr>
                <w:szCs w:val="20"/>
              </w:rPr>
              <w:t>;</w:t>
            </w:r>
          </w:p>
          <w:p w14:paraId="67F5ED9B" w14:textId="1F8EE953" w:rsidR="00AB26A7" w:rsidRPr="00A161C2" w:rsidRDefault="00AB26A7" w:rsidP="00AB26A7">
            <w:pPr>
              <w:pStyle w:val="Lijstalinea"/>
              <w:numPr>
                <w:ilvl w:val="0"/>
                <w:numId w:val="48"/>
              </w:numPr>
              <w:rPr>
                <w:szCs w:val="20"/>
                <w:lang w:val="en-US"/>
              </w:rPr>
            </w:pPr>
            <w:r w:rsidRPr="00A161C2">
              <w:rPr>
                <w:szCs w:val="20"/>
                <w:lang w:val="en-US"/>
              </w:rPr>
              <w:t xml:space="preserve">Common Vulnerability </w:t>
            </w:r>
            <w:proofErr w:type="spellStart"/>
            <w:r w:rsidRPr="00A161C2">
              <w:rPr>
                <w:szCs w:val="20"/>
                <w:lang w:val="en-US"/>
              </w:rPr>
              <w:t>en</w:t>
            </w:r>
            <w:proofErr w:type="spellEnd"/>
            <w:r w:rsidRPr="00A161C2">
              <w:rPr>
                <w:szCs w:val="20"/>
                <w:lang w:val="en-US"/>
              </w:rPr>
              <w:t xml:space="preserve"> Exposures (CVE) </w:t>
            </w:r>
            <w:proofErr w:type="spellStart"/>
            <w:r w:rsidRPr="00A161C2">
              <w:rPr>
                <w:szCs w:val="20"/>
                <w:lang w:val="en-US"/>
              </w:rPr>
              <w:t>en</w:t>
            </w:r>
            <w:proofErr w:type="spellEnd"/>
            <w:r w:rsidRPr="00A161C2">
              <w:rPr>
                <w:szCs w:val="20"/>
                <w:lang w:val="en-US"/>
              </w:rPr>
              <w:t xml:space="preserve"> Security Notes;</w:t>
            </w:r>
          </w:p>
          <w:p w14:paraId="04455CD2" w14:textId="379F3B2B" w:rsidR="00AB26A7" w:rsidRPr="00AB26A7" w:rsidRDefault="00AB26A7" w:rsidP="00AB26A7">
            <w:pPr>
              <w:pStyle w:val="Lijstalinea"/>
              <w:numPr>
                <w:ilvl w:val="0"/>
                <w:numId w:val="49"/>
              </w:numPr>
              <w:rPr>
                <w:szCs w:val="20"/>
              </w:rPr>
            </w:pPr>
            <w:r w:rsidRPr="00AB26A7">
              <w:rPr>
                <w:szCs w:val="20"/>
              </w:rPr>
              <w:t>Bevindingen A&amp;P-test.</w:t>
            </w:r>
          </w:p>
        </w:tc>
        <w:tc>
          <w:tcPr>
            <w:tcW w:w="1559" w:type="dxa"/>
          </w:tcPr>
          <w:p w14:paraId="74069E95" w14:textId="77777777" w:rsidR="00AB26A7" w:rsidRPr="002A1811" w:rsidRDefault="00AB26A7" w:rsidP="00D21C74"/>
        </w:tc>
        <w:tc>
          <w:tcPr>
            <w:tcW w:w="4701" w:type="dxa"/>
          </w:tcPr>
          <w:p w14:paraId="3CFEA01B" w14:textId="77777777" w:rsidR="00AB26A7" w:rsidRDefault="00AB26A7" w:rsidP="00D21C74"/>
        </w:tc>
      </w:tr>
      <w:tr w:rsidR="00673DE8" w:rsidRPr="002A1811" w14:paraId="7BBA0EDC" w14:textId="77777777" w:rsidTr="5EC342D3">
        <w:tc>
          <w:tcPr>
            <w:tcW w:w="562" w:type="dxa"/>
          </w:tcPr>
          <w:p w14:paraId="256110E2" w14:textId="77777777" w:rsidR="00673DE8" w:rsidRPr="002A1811" w:rsidRDefault="00673DE8" w:rsidP="00673DE8">
            <w:pPr>
              <w:pStyle w:val="Lijstalinea"/>
              <w:numPr>
                <w:ilvl w:val="0"/>
                <w:numId w:val="1"/>
              </w:numPr>
              <w:spacing w:line="280" w:lineRule="atLeast"/>
            </w:pPr>
          </w:p>
        </w:tc>
        <w:tc>
          <w:tcPr>
            <w:tcW w:w="6946" w:type="dxa"/>
          </w:tcPr>
          <w:p w14:paraId="17D16BB2" w14:textId="77777777" w:rsidR="00673DE8" w:rsidRPr="002A1811" w:rsidRDefault="00673DE8" w:rsidP="00D21C74">
            <w:pPr>
              <w:rPr>
                <w:rFonts w:cs="Arial"/>
              </w:rPr>
            </w:pPr>
            <w:r w:rsidRPr="002A1811">
              <w:rPr>
                <w:rFonts w:cs="Arial"/>
              </w:rPr>
              <w:t xml:space="preserve">Opdrachtnemer biedt Opdrachtgever de mogelijkheid om naast telefonisch contact per email storingen te melden en vragen te stellen.  </w:t>
            </w:r>
          </w:p>
        </w:tc>
        <w:tc>
          <w:tcPr>
            <w:tcW w:w="1559" w:type="dxa"/>
          </w:tcPr>
          <w:p w14:paraId="581D4AFA" w14:textId="77777777" w:rsidR="00673DE8" w:rsidRPr="002A1811" w:rsidRDefault="00673DE8" w:rsidP="00D21C74"/>
        </w:tc>
        <w:tc>
          <w:tcPr>
            <w:tcW w:w="4701" w:type="dxa"/>
          </w:tcPr>
          <w:p w14:paraId="76D24550" w14:textId="77777777" w:rsidR="00673DE8" w:rsidRPr="002A1811" w:rsidRDefault="00673DE8" w:rsidP="00D21C74"/>
        </w:tc>
      </w:tr>
      <w:tr w:rsidR="00673DE8" w:rsidRPr="002A1811" w14:paraId="4E6C58C8" w14:textId="77777777" w:rsidTr="5EC342D3">
        <w:tc>
          <w:tcPr>
            <w:tcW w:w="562" w:type="dxa"/>
          </w:tcPr>
          <w:p w14:paraId="2BD9176B" w14:textId="77777777" w:rsidR="00673DE8" w:rsidRPr="002A1811" w:rsidRDefault="00673DE8" w:rsidP="00673DE8">
            <w:pPr>
              <w:pStyle w:val="Lijstalinea"/>
              <w:numPr>
                <w:ilvl w:val="0"/>
                <w:numId w:val="1"/>
              </w:numPr>
              <w:spacing w:line="280" w:lineRule="atLeast"/>
            </w:pPr>
          </w:p>
        </w:tc>
        <w:tc>
          <w:tcPr>
            <w:tcW w:w="6946" w:type="dxa"/>
          </w:tcPr>
          <w:p w14:paraId="42642356" w14:textId="3B215902" w:rsidR="00673DE8" w:rsidRPr="002A1811" w:rsidRDefault="00673DE8" w:rsidP="00D21C74">
            <w:pPr>
              <w:rPr>
                <w:rFonts w:cs="Arial"/>
              </w:rPr>
            </w:pPr>
            <w:r w:rsidRPr="002A1811">
              <w:rPr>
                <w:rFonts w:cs="Arial"/>
              </w:rPr>
              <w:t>De helpdeskfunctie dient beschikbaar te zijn met een responsetijd van maximaal één (1) uur tijdens kantoortijden. Deze functie dient in Nederlandse</w:t>
            </w:r>
            <w:r w:rsidR="007A15B1">
              <w:rPr>
                <w:rFonts w:cs="Arial"/>
              </w:rPr>
              <w:t xml:space="preserve"> of Engelse</w:t>
            </w:r>
            <w:r w:rsidRPr="002A1811">
              <w:rPr>
                <w:rFonts w:cs="Arial"/>
              </w:rPr>
              <w:t xml:space="preserve"> taal te zijn.</w:t>
            </w:r>
          </w:p>
        </w:tc>
        <w:tc>
          <w:tcPr>
            <w:tcW w:w="1559" w:type="dxa"/>
          </w:tcPr>
          <w:p w14:paraId="16AC6E51" w14:textId="77777777" w:rsidR="00673DE8" w:rsidRPr="002A1811" w:rsidRDefault="00673DE8" w:rsidP="00D21C74"/>
        </w:tc>
        <w:tc>
          <w:tcPr>
            <w:tcW w:w="4701" w:type="dxa"/>
          </w:tcPr>
          <w:p w14:paraId="7010C542" w14:textId="77777777" w:rsidR="00673DE8" w:rsidRPr="002A1811" w:rsidRDefault="00673DE8" w:rsidP="00D21C74"/>
        </w:tc>
      </w:tr>
      <w:tr w:rsidR="00673DE8" w:rsidRPr="002A1811" w14:paraId="41B12B0D" w14:textId="77777777" w:rsidTr="5EC342D3">
        <w:tc>
          <w:tcPr>
            <w:tcW w:w="562" w:type="dxa"/>
          </w:tcPr>
          <w:p w14:paraId="2D96C866" w14:textId="77777777" w:rsidR="00673DE8" w:rsidRPr="002A1811" w:rsidRDefault="00673DE8" w:rsidP="00673DE8">
            <w:pPr>
              <w:pStyle w:val="Lijstalinea"/>
              <w:numPr>
                <w:ilvl w:val="0"/>
                <w:numId w:val="1"/>
              </w:numPr>
              <w:spacing w:line="280" w:lineRule="atLeast"/>
            </w:pPr>
          </w:p>
        </w:tc>
        <w:tc>
          <w:tcPr>
            <w:tcW w:w="6946" w:type="dxa"/>
          </w:tcPr>
          <w:p w14:paraId="0C92BF6F" w14:textId="77777777" w:rsidR="00673DE8" w:rsidRPr="002A1811" w:rsidRDefault="00673DE8" w:rsidP="00D21C74">
            <w:pPr>
              <w:rPr>
                <w:rFonts w:cs="Arial"/>
              </w:rPr>
            </w:pPr>
            <w:r w:rsidRPr="002A1811">
              <w:rPr>
                <w:rFonts w:cs="Arial"/>
              </w:rPr>
              <w:t xml:space="preserve">Opdrachtnemer houdt een transparante methode bij voor het bijhouden van statussen voor de opdrachten uit de helpdeskfunctie en eventuele storingsafhandelingen.  </w:t>
            </w:r>
          </w:p>
        </w:tc>
        <w:tc>
          <w:tcPr>
            <w:tcW w:w="1559" w:type="dxa"/>
          </w:tcPr>
          <w:p w14:paraId="74C6B8A6" w14:textId="77777777" w:rsidR="00673DE8" w:rsidRPr="002A1811" w:rsidRDefault="00673DE8" w:rsidP="00D21C74"/>
        </w:tc>
        <w:tc>
          <w:tcPr>
            <w:tcW w:w="4701" w:type="dxa"/>
          </w:tcPr>
          <w:p w14:paraId="06A6A268" w14:textId="77777777" w:rsidR="00673DE8" w:rsidRPr="002A1811" w:rsidRDefault="00673DE8" w:rsidP="00D21C74"/>
        </w:tc>
      </w:tr>
      <w:tr w:rsidR="00AB26A7" w:rsidRPr="002A1811" w14:paraId="6F454772" w14:textId="77777777" w:rsidTr="5EC342D3">
        <w:tc>
          <w:tcPr>
            <w:tcW w:w="562" w:type="dxa"/>
          </w:tcPr>
          <w:p w14:paraId="146F63AD" w14:textId="77777777" w:rsidR="00AB26A7" w:rsidRPr="002A1811" w:rsidRDefault="00AB26A7" w:rsidP="00673DE8">
            <w:pPr>
              <w:pStyle w:val="Lijstalinea"/>
              <w:numPr>
                <w:ilvl w:val="0"/>
                <w:numId w:val="1"/>
              </w:numPr>
              <w:spacing w:line="280" w:lineRule="atLeast"/>
            </w:pPr>
          </w:p>
        </w:tc>
        <w:tc>
          <w:tcPr>
            <w:tcW w:w="6946" w:type="dxa"/>
          </w:tcPr>
          <w:p w14:paraId="104FA2DE" w14:textId="7F89454B" w:rsidR="00AB26A7" w:rsidRPr="002A1811" w:rsidRDefault="00AB26A7" w:rsidP="00D21C74">
            <w:pPr>
              <w:rPr>
                <w:rFonts w:cs="Arial"/>
              </w:rPr>
            </w:pPr>
            <w:r>
              <w:t>Opdrachtgever wordt geïnformeerd over de aankomende Releases en de eventuele impact die een Release kan hebben op koppelingen.</w:t>
            </w:r>
          </w:p>
        </w:tc>
        <w:tc>
          <w:tcPr>
            <w:tcW w:w="1559" w:type="dxa"/>
          </w:tcPr>
          <w:p w14:paraId="5A27C8E8" w14:textId="77777777" w:rsidR="00AB26A7" w:rsidRPr="002A1811" w:rsidRDefault="00AB26A7" w:rsidP="00D21C74"/>
        </w:tc>
        <w:tc>
          <w:tcPr>
            <w:tcW w:w="4701" w:type="dxa"/>
          </w:tcPr>
          <w:p w14:paraId="43535734" w14:textId="77777777" w:rsidR="00AB26A7" w:rsidRPr="002A1811" w:rsidRDefault="00AB26A7" w:rsidP="00D21C74"/>
        </w:tc>
      </w:tr>
      <w:tr w:rsidR="00AB26A7" w:rsidRPr="002A1811" w14:paraId="00AE01D5" w14:textId="77777777" w:rsidTr="5EC342D3">
        <w:tc>
          <w:tcPr>
            <w:tcW w:w="562" w:type="dxa"/>
          </w:tcPr>
          <w:p w14:paraId="1C073BA5" w14:textId="77777777" w:rsidR="00AB26A7" w:rsidRPr="002A1811" w:rsidRDefault="00AB26A7" w:rsidP="00673DE8">
            <w:pPr>
              <w:pStyle w:val="Lijstalinea"/>
              <w:numPr>
                <w:ilvl w:val="0"/>
                <w:numId w:val="1"/>
              </w:numPr>
              <w:spacing w:line="280" w:lineRule="atLeast"/>
            </w:pPr>
          </w:p>
        </w:tc>
        <w:tc>
          <w:tcPr>
            <w:tcW w:w="6946" w:type="dxa"/>
          </w:tcPr>
          <w:p w14:paraId="5C87EF86" w14:textId="6AF16D7B" w:rsidR="00AB26A7" w:rsidRDefault="00AB26A7" w:rsidP="00D21C74">
            <w:r>
              <w:t xml:space="preserve">Opdrachtgever wordt geïnformeerd over de </w:t>
            </w:r>
            <w:proofErr w:type="spellStart"/>
            <w:r>
              <w:t>roadmap</w:t>
            </w:r>
            <w:proofErr w:type="spellEnd"/>
            <w:r>
              <w:t xml:space="preserve"> van de Inschrijver.</w:t>
            </w:r>
          </w:p>
        </w:tc>
        <w:tc>
          <w:tcPr>
            <w:tcW w:w="1559" w:type="dxa"/>
          </w:tcPr>
          <w:p w14:paraId="65FCDC91" w14:textId="77777777" w:rsidR="00AB26A7" w:rsidRPr="002A1811" w:rsidRDefault="00AB26A7" w:rsidP="00D21C74"/>
        </w:tc>
        <w:tc>
          <w:tcPr>
            <w:tcW w:w="4701" w:type="dxa"/>
          </w:tcPr>
          <w:p w14:paraId="30A68E4E" w14:textId="7F49FA5C" w:rsidR="00AB26A7" w:rsidRPr="002A1811" w:rsidRDefault="00AB26A7" w:rsidP="00D21C74">
            <w:r>
              <w:t xml:space="preserve">Geef in </w:t>
            </w:r>
            <w:r w:rsidR="71FF0811">
              <w:t xml:space="preserve">maximaal </w:t>
            </w:r>
            <w:r>
              <w:t xml:space="preserve">200 woorden aan hoe u dat doet. </w:t>
            </w:r>
          </w:p>
        </w:tc>
      </w:tr>
    </w:tbl>
    <w:p w14:paraId="179E717D" w14:textId="7B80C1F9" w:rsidR="00673DE8" w:rsidRDefault="00673DE8" w:rsidP="00673DE8">
      <w:pPr>
        <w:pStyle w:val="INKStandaard"/>
      </w:pPr>
    </w:p>
    <w:p w14:paraId="532C9578" w14:textId="77777777" w:rsidR="007A15B1" w:rsidRDefault="007A15B1" w:rsidP="00D21C74">
      <w:pPr>
        <w:rPr>
          <w:b/>
          <w:bCs/>
        </w:rPr>
      </w:pPr>
    </w:p>
    <w:p w14:paraId="4BCBF522" w14:textId="09606C6F" w:rsidR="00D21C74" w:rsidRPr="00D21C74" w:rsidRDefault="00D21C74" w:rsidP="00D21C74">
      <w:pPr>
        <w:rPr>
          <w:b/>
          <w:bCs/>
        </w:rPr>
      </w:pPr>
      <w:r w:rsidRPr="00D21C74">
        <w:rPr>
          <w:b/>
          <w:bCs/>
        </w:rPr>
        <w:t>Berekening van Beschikbaarheid:</w:t>
      </w:r>
    </w:p>
    <w:p w14:paraId="0414519E" w14:textId="7160F987" w:rsidR="00D21C74" w:rsidRDefault="00D21C74" w:rsidP="00D21C74">
      <w:pPr>
        <w:pStyle w:val="Lijstalinea"/>
        <w:numPr>
          <w:ilvl w:val="0"/>
          <w:numId w:val="47"/>
        </w:numPr>
      </w:pPr>
      <w:r>
        <w:t xml:space="preserve">berekening Beschikbaarheid: (gerealiseerd aantal uren Beschikbaarheid/overeengekomen uren Beschikbaarheid) * 100% </w:t>
      </w:r>
    </w:p>
    <w:p w14:paraId="68D70F9E" w14:textId="5CD364F4" w:rsidR="00D21C74" w:rsidRDefault="00D21C74" w:rsidP="00D21C74">
      <w:pPr>
        <w:pStyle w:val="Lijstalinea"/>
        <w:numPr>
          <w:ilvl w:val="0"/>
          <w:numId w:val="47"/>
        </w:numPr>
      </w:pPr>
      <w:r>
        <w:t>overeengekomen aantal uren Beschikbaarheid = aantal uren Openstellingstijden – (aantal uren gepland Technisch beheer en onderhoud en/of maintenance tijdens Openstelling),</w:t>
      </w:r>
    </w:p>
    <w:p w14:paraId="159E735B" w14:textId="197D5158" w:rsidR="00D21C74" w:rsidRDefault="00D21C74" w:rsidP="00D21C74">
      <w:pPr>
        <w:pStyle w:val="Lijstalinea"/>
        <w:numPr>
          <w:ilvl w:val="0"/>
          <w:numId w:val="47"/>
        </w:numPr>
      </w:pPr>
      <w:r>
        <w:t xml:space="preserve">gerealiseerd aantal uren Beschikbaarheid = overeengekomen aantal uren Beschikbaarheid – som van de Oplostijden van </w:t>
      </w:r>
      <w:proofErr w:type="spellStart"/>
      <w:r>
        <w:t>prio</w:t>
      </w:r>
      <w:proofErr w:type="spellEnd"/>
      <w:r>
        <w:t xml:space="preserve"> 1 Incidenten.</w:t>
      </w:r>
    </w:p>
    <w:p w14:paraId="37DD8ECE" w14:textId="77777777" w:rsidR="00673DE8" w:rsidRPr="00DA78E2" w:rsidRDefault="00673DE8" w:rsidP="00673DE8">
      <w:pPr>
        <w:rPr>
          <w:rFonts w:cs="Arial"/>
          <w:b/>
          <w:sz w:val="22"/>
          <w:szCs w:val="22"/>
        </w:rPr>
      </w:pPr>
      <w:r w:rsidRPr="00DA78E2">
        <w:rPr>
          <w:rFonts w:cs="Arial"/>
          <w:b/>
          <w:sz w:val="22"/>
          <w:szCs w:val="22"/>
        </w:rPr>
        <w:t xml:space="preserve">Eisen </w:t>
      </w:r>
      <w:r>
        <w:rPr>
          <w:rFonts w:cs="Arial"/>
          <w:b/>
          <w:sz w:val="22"/>
          <w:szCs w:val="22"/>
        </w:rPr>
        <w:t>juridisch</w:t>
      </w:r>
      <w:r w:rsidRPr="00DA78E2">
        <w:rPr>
          <w:rFonts w:cs="Arial"/>
          <w:b/>
          <w:sz w:val="22"/>
          <w:szCs w:val="22"/>
        </w:rPr>
        <w:t xml:space="preserve"> </w:t>
      </w:r>
    </w:p>
    <w:tbl>
      <w:tblPr>
        <w:tblStyle w:val="Tabelrasterlicht"/>
        <w:tblW w:w="0" w:type="auto"/>
        <w:tblLook w:val="04A0" w:firstRow="1" w:lastRow="0" w:firstColumn="1" w:lastColumn="0" w:noHBand="0" w:noVBand="1"/>
      </w:tblPr>
      <w:tblGrid>
        <w:gridCol w:w="562"/>
        <w:gridCol w:w="6946"/>
        <w:gridCol w:w="1701"/>
        <w:gridCol w:w="4559"/>
      </w:tblGrid>
      <w:tr w:rsidR="00673DE8" w:rsidRPr="00D21C74" w14:paraId="41715433" w14:textId="77777777" w:rsidTr="00D21C74">
        <w:tc>
          <w:tcPr>
            <w:tcW w:w="562" w:type="dxa"/>
            <w:shd w:val="clear" w:color="auto" w:fill="BFBFBF" w:themeFill="background1" w:themeFillShade="BF"/>
          </w:tcPr>
          <w:p w14:paraId="49BC5040" w14:textId="77777777" w:rsidR="00673DE8" w:rsidRPr="00D21C74" w:rsidRDefault="00673DE8" w:rsidP="00D21C74">
            <w:pPr>
              <w:rPr>
                <w:b/>
                <w:bCs/>
              </w:rPr>
            </w:pPr>
            <w:r w:rsidRPr="00D21C74">
              <w:rPr>
                <w:b/>
                <w:bCs/>
              </w:rPr>
              <w:t>Eis</w:t>
            </w:r>
          </w:p>
        </w:tc>
        <w:tc>
          <w:tcPr>
            <w:tcW w:w="6946" w:type="dxa"/>
            <w:shd w:val="clear" w:color="auto" w:fill="BFBFBF" w:themeFill="background1" w:themeFillShade="BF"/>
          </w:tcPr>
          <w:p w14:paraId="585F71CD" w14:textId="77777777" w:rsidR="00673DE8" w:rsidRPr="00D21C74" w:rsidRDefault="00673DE8" w:rsidP="00D21C74">
            <w:pPr>
              <w:rPr>
                <w:b/>
                <w:bCs/>
              </w:rPr>
            </w:pPr>
            <w:r w:rsidRPr="00D21C74">
              <w:rPr>
                <w:b/>
                <w:bCs/>
              </w:rPr>
              <w:t>Omschrijving</w:t>
            </w:r>
          </w:p>
        </w:tc>
        <w:tc>
          <w:tcPr>
            <w:tcW w:w="1701" w:type="dxa"/>
            <w:shd w:val="clear" w:color="auto" w:fill="BFBFBF" w:themeFill="background1" w:themeFillShade="BF"/>
          </w:tcPr>
          <w:p w14:paraId="609DBB68" w14:textId="77777777" w:rsidR="00673DE8" w:rsidRPr="00D21C74" w:rsidRDefault="00673DE8" w:rsidP="00D21C74">
            <w:pPr>
              <w:jc w:val="center"/>
              <w:rPr>
                <w:b/>
                <w:bCs/>
              </w:rPr>
            </w:pPr>
            <w:r w:rsidRPr="00D21C74">
              <w:rPr>
                <w:b/>
                <w:bCs/>
              </w:rPr>
              <w:t>Akkoord</w:t>
            </w:r>
          </w:p>
          <w:p w14:paraId="1E2B813D" w14:textId="77777777" w:rsidR="00673DE8" w:rsidRPr="00D21C74" w:rsidRDefault="00673DE8" w:rsidP="00D21C74">
            <w:pPr>
              <w:jc w:val="center"/>
              <w:rPr>
                <w:b/>
                <w:bCs/>
              </w:rPr>
            </w:pPr>
            <w:r w:rsidRPr="00D21C74">
              <w:rPr>
                <w:b/>
                <w:bCs/>
              </w:rPr>
              <w:t>Ja / Nee (</w:t>
            </w:r>
            <w:proofErr w:type="spellStart"/>
            <w:r w:rsidRPr="00D21C74">
              <w:rPr>
                <w:b/>
                <w:bCs/>
              </w:rPr>
              <w:t>k.o</w:t>
            </w:r>
            <w:proofErr w:type="spellEnd"/>
            <w:r w:rsidRPr="00D21C74">
              <w:rPr>
                <w:b/>
                <w:bCs/>
              </w:rPr>
              <w:t>)</w:t>
            </w:r>
          </w:p>
        </w:tc>
        <w:tc>
          <w:tcPr>
            <w:tcW w:w="4559" w:type="dxa"/>
            <w:shd w:val="clear" w:color="auto" w:fill="BFBFBF" w:themeFill="background1" w:themeFillShade="BF"/>
          </w:tcPr>
          <w:p w14:paraId="0609CFB0" w14:textId="77777777" w:rsidR="00673DE8" w:rsidRPr="00D21C74" w:rsidRDefault="00673DE8" w:rsidP="00D21C74">
            <w:pPr>
              <w:rPr>
                <w:b/>
                <w:bCs/>
              </w:rPr>
            </w:pPr>
            <w:r w:rsidRPr="00D21C74">
              <w:rPr>
                <w:b/>
                <w:bCs/>
              </w:rPr>
              <w:t>Toelichting (indien gevraagd)</w:t>
            </w:r>
          </w:p>
        </w:tc>
      </w:tr>
      <w:tr w:rsidR="00673DE8" w:rsidRPr="00E86B6A" w14:paraId="4AC6A6C2" w14:textId="77777777" w:rsidTr="00D21C74">
        <w:tc>
          <w:tcPr>
            <w:tcW w:w="562" w:type="dxa"/>
          </w:tcPr>
          <w:p w14:paraId="1D1804E4" w14:textId="77777777" w:rsidR="00673DE8" w:rsidRPr="00E86B6A" w:rsidRDefault="00673DE8" w:rsidP="00673DE8">
            <w:pPr>
              <w:pStyle w:val="Lijstalinea"/>
              <w:numPr>
                <w:ilvl w:val="0"/>
                <w:numId w:val="1"/>
              </w:numPr>
              <w:spacing w:line="280" w:lineRule="atLeast"/>
            </w:pPr>
          </w:p>
        </w:tc>
        <w:tc>
          <w:tcPr>
            <w:tcW w:w="6946" w:type="dxa"/>
          </w:tcPr>
          <w:p w14:paraId="3D805DFE" w14:textId="46DD0883" w:rsidR="00673DE8" w:rsidRPr="00E86B6A" w:rsidRDefault="00673DE8" w:rsidP="00D21C74">
            <w:pPr>
              <w:rPr>
                <w:rFonts w:cs="Arial"/>
              </w:rPr>
            </w:pPr>
            <w:r w:rsidRPr="00E86B6A">
              <w:rPr>
                <w:rFonts w:cs="Arial"/>
              </w:rPr>
              <w:t xml:space="preserve">Opdrachtnemer conformeert zich volledig en onvoorwaardelijk aan de algemene </w:t>
            </w:r>
            <w:proofErr w:type="spellStart"/>
            <w:r w:rsidRPr="00E86B6A">
              <w:rPr>
                <w:rFonts w:cs="Arial"/>
              </w:rPr>
              <w:t>Arbit</w:t>
            </w:r>
            <w:proofErr w:type="spellEnd"/>
            <w:r w:rsidRPr="00E86B6A">
              <w:rPr>
                <w:rFonts w:cs="Arial"/>
              </w:rPr>
              <w:t xml:space="preserve"> Voorwaarden 2018, welke van toepassing zijn op de </w:t>
            </w:r>
            <w:r>
              <w:rPr>
                <w:rFonts w:cs="Arial"/>
              </w:rPr>
              <w:t>O</w:t>
            </w:r>
            <w:r w:rsidRPr="00E86B6A">
              <w:rPr>
                <w:rFonts w:cs="Arial"/>
              </w:rPr>
              <w:t>vereenkomst.</w:t>
            </w:r>
          </w:p>
        </w:tc>
        <w:tc>
          <w:tcPr>
            <w:tcW w:w="1701" w:type="dxa"/>
          </w:tcPr>
          <w:p w14:paraId="00A2B7D6" w14:textId="77777777" w:rsidR="00673DE8" w:rsidRPr="00E86B6A" w:rsidRDefault="00673DE8" w:rsidP="00D21C74"/>
        </w:tc>
        <w:tc>
          <w:tcPr>
            <w:tcW w:w="4559" w:type="dxa"/>
          </w:tcPr>
          <w:p w14:paraId="7D73490E" w14:textId="77777777" w:rsidR="00673DE8" w:rsidRPr="00E86B6A" w:rsidRDefault="00673DE8" w:rsidP="00D21C74"/>
        </w:tc>
      </w:tr>
      <w:tr w:rsidR="00673DE8" w:rsidRPr="00E86B6A" w14:paraId="45ABEEC4" w14:textId="77777777" w:rsidTr="00D21C74">
        <w:tc>
          <w:tcPr>
            <w:tcW w:w="562" w:type="dxa"/>
          </w:tcPr>
          <w:p w14:paraId="41F82B7B" w14:textId="77777777" w:rsidR="00673DE8" w:rsidRPr="00E86B6A" w:rsidRDefault="00673DE8" w:rsidP="00673DE8">
            <w:pPr>
              <w:pStyle w:val="Lijstalinea"/>
              <w:numPr>
                <w:ilvl w:val="0"/>
                <w:numId w:val="1"/>
              </w:numPr>
              <w:spacing w:line="280" w:lineRule="atLeast"/>
            </w:pPr>
          </w:p>
        </w:tc>
        <w:tc>
          <w:tcPr>
            <w:tcW w:w="6946" w:type="dxa"/>
          </w:tcPr>
          <w:p w14:paraId="68A8E0B4" w14:textId="10C4F9FA" w:rsidR="00673DE8" w:rsidRPr="00E86B6A" w:rsidRDefault="00673DE8" w:rsidP="00D21C74">
            <w:pPr>
              <w:rPr>
                <w:rFonts w:cs="Arial"/>
              </w:rPr>
            </w:pPr>
            <w:r w:rsidRPr="00E86B6A">
              <w:rPr>
                <w:rFonts w:cs="Arial"/>
              </w:rPr>
              <w:t xml:space="preserve">Opdrachtnemer conformeert zich volledig aan de </w:t>
            </w:r>
            <w:r>
              <w:rPr>
                <w:rFonts w:cs="Arial"/>
              </w:rPr>
              <w:t>O</w:t>
            </w:r>
            <w:r w:rsidRPr="00E86B6A">
              <w:rPr>
                <w:rFonts w:cs="Arial"/>
              </w:rPr>
              <w:t>vereenkomst en heeft tenminste een initiële looptijd van 2 jaar.</w:t>
            </w:r>
          </w:p>
        </w:tc>
        <w:tc>
          <w:tcPr>
            <w:tcW w:w="1701" w:type="dxa"/>
          </w:tcPr>
          <w:p w14:paraId="31C13D1F" w14:textId="77777777" w:rsidR="00673DE8" w:rsidRPr="00E86B6A" w:rsidRDefault="00673DE8" w:rsidP="00D21C74"/>
        </w:tc>
        <w:tc>
          <w:tcPr>
            <w:tcW w:w="4559" w:type="dxa"/>
          </w:tcPr>
          <w:p w14:paraId="5D529F08" w14:textId="77777777" w:rsidR="00673DE8" w:rsidRPr="00E86B6A" w:rsidRDefault="00673DE8" w:rsidP="00D21C74"/>
        </w:tc>
      </w:tr>
      <w:tr w:rsidR="00673DE8" w:rsidRPr="00E86B6A" w14:paraId="407709EF" w14:textId="77777777" w:rsidTr="00D21C74">
        <w:tc>
          <w:tcPr>
            <w:tcW w:w="562" w:type="dxa"/>
          </w:tcPr>
          <w:p w14:paraId="6FF3AE84" w14:textId="77777777" w:rsidR="00673DE8" w:rsidRPr="00E86B6A" w:rsidRDefault="00673DE8" w:rsidP="00673DE8">
            <w:pPr>
              <w:pStyle w:val="Lijstalinea"/>
              <w:numPr>
                <w:ilvl w:val="0"/>
                <w:numId w:val="1"/>
              </w:numPr>
              <w:spacing w:line="280" w:lineRule="atLeast"/>
            </w:pPr>
          </w:p>
        </w:tc>
        <w:tc>
          <w:tcPr>
            <w:tcW w:w="6946" w:type="dxa"/>
          </w:tcPr>
          <w:p w14:paraId="727AEB92" w14:textId="47559C93" w:rsidR="00673DE8" w:rsidRPr="00E86B6A" w:rsidRDefault="00673DE8" w:rsidP="00D21C74">
            <w:pPr>
              <w:rPr>
                <w:rFonts w:cs="Arial"/>
              </w:rPr>
            </w:pPr>
            <w:r w:rsidRPr="00E86B6A">
              <w:rPr>
                <w:rFonts w:cs="Arial"/>
              </w:rPr>
              <w:t xml:space="preserve">De </w:t>
            </w:r>
            <w:r>
              <w:rPr>
                <w:rFonts w:cs="Arial"/>
              </w:rPr>
              <w:t>O</w:t>
            </w:r>
            <w:r w:rsidRPr="00E86B6A">
              <w:rPr>
                <w:rFonts w:cs="Arial"/>
              </w:rPr>
              <w:t xml:space="preserve">vereenkomst kent een verlengingsoptie van </w:t>
            </w:r>
            <w:r>
              <w:rPr>
                <w:rFonts w:cs="Arial"/>
              </w:rPr>
              <w:t>viermaal</w:t>
            </w:r>
            <w:r w:rsidRPr="00E86B6A">
              <w:rPr>
                <w:rFonts w:cs="Arial"/>
              </w:rPr>
              <w:t xml:space="preserve"> één jaar. De Opdrachtgever is vrij om wel of niet gebruik te maken van deze verlengingsoptie.</w:t>
            </w:r>
          </w:p>
        </w:tc>
        <w:tc>
          <w:tcPr>
            <w:tcW w:w="1701" w:type="dxa"/>
          </w:tcPr>
          <w:p w14:paraId="70AC3659" w14:textId="77777777" w:rsidR="00673DE8" w:rsidRPr="00E86B6A" w:rsidRDefault="00673DE8" w:rsidP="00D21C74"/>
        </w:tc>
        <w:tc>
          <w:tcPr>
            <w:tcW w:w="4559" w:type="dxa"/>
          </w:tcPr>
          <w:p w14:paraId="19ADED58" w14:textId="77777777" w:rsidR="00673DE8" w:rsidRPr="00E86B6A" w:rsidRDefault="00673DE8" w:rsidP="00D21C74"/>
        </w:tc>
      </w:tr>
      <w:tr w:rsidR="00673DE8" w:rsidRPr="00E86B6A" w14:paraId="30DBA0B3" w14:textId="77777777" w:rsidTr="00D21C74">
        <w:tc>
          <w:tcPr>
            <w:tcW w:w="562" w:type="dxa"/>
          </w:tcPr>
          <w:p w14:paraId="2E5F6B2F" w14:textId="77777777" w:rsidR="00673DE8" w:rsidRPr="00E86B6A" w:rsidRDefault="00673DE8" w:rsidP="00673DE8">
            <w:pPr>
              <w:pStyle w:val="Lijstalinea"/>
              <w:numPr>
                <w:ilvl w:val="0"/>
                <w:numId w:val="1"/>
              </w:numPr>
              <w:spacing w:line="280" w:lineRule="atLeast"/>
            </w:pPr>
          </w:p>
        </w:tc>
        <w:tc>
          <w:tcPr>
            <w:tcW w:w="6946" w:type="dxa"/>
          </w:tcPr>
          <w:p w14:paraId="1D9FA6EB" w14:textId="3DD07D9A" w:rsidR="00673DE8" w:rsidRPr="00E86B6A" w:rsidRDefault="00673DE8" w:rsidP="00D21C74">
            <w:pPr>
              <w:rPr>
                <w:rFonts w:cs="Arial"/>
              </w:rPr>
            </w:pPr>
            <w:r w:rsidRPr="00E86B6A">
              <w:rPr>
                <w:rFonts w:cs="Arial"/>
              </w:rPr>
              <w:t xml:space="preserve">Opdrachtnemer dient over een interne klachtenregistratie- en afhandelingsprocedure te beschikken en er dienen klachtenformulieren ter beschikking van de Opdrachtgever te zijn op de ingangsdatum van de </w:t>
            </w:r>
            <w:r>
              <w:rPr>
                <w:rFonts w:cs="Arial"/>
              </w:rPr>
              <w:t>O</w:t>
            </w:r>
            <w:r w:rsidRPr="00E86B6A">
              <w:rPr>
                <w:rFonts w:cs="Arial"/>
              </w:rPr>
              <w:t xml:space="preserve">vereenkomst. De procedure dient onderscheid te maken naar aard van de klachten, te weten enerzijds de klachten welke het gevolg zijn van gebreken in de dienstverlening, bejegening of geleverd materiaal en anderzijds klachten over onjuiste facturen, onvolledige zendingen en overige zaken. De klachten dienen in het maandelijks overleg besproken te worden met de Opdrachtgever en maken onderdeel uit van de periodieke rapportages. </w:t>
            </w:r>
          </w:p>
        </w:tc>
        <w:tc>
          <w:tcPr>
            <w:tcW w:w="1701" w:type="dxa"/>
          </w:tcPr>
          <w:p w14:paraId="10D34BBB" w14:textId="77777777" w:rsidR="00673DE8" w:rsidRPr="00E86B6A" w:rsidRDefault="00673DE8" w:rsidP="00D21C74"/>
        </w:tc>
        <w:tc>
          <w:tcPr>
            <w:tcW w:w="4559" w:type="dxa"/>
          </w:tcPr>
          <w:p w14:paraId="150D0DEB" w14:textId="77777777" w:rsidR="00673DE8" w:rsidRPr="00E86B6A" w:rsidRDefault="00673DE8" w:rsidP="00D21C74"/>
        </w:tc>
      </w:tr>
    </w:tbl>
    <w:p w14:paraId="6FE4A479" w14:textId="77777777" w:rsidR="007A15B1" w:rsidRDefault="00AB26A7" w:rsidP="00673DE8">
      <w:pPr>
        <w:rPr>
          <w:rFonts w:cs="Arial"/>
          <w:b/>
          <w:sz w:val="22"/>
          <w:szCs w:val="22"/>
        </w:rPr>
      </w:pPr>
      <w:r>
        <w:rPr>
          <w:rFonts w:cs="Arial"/>
          <w:b/>
          <w:sz w:val="22"/>
          <w:szCs w:val="22"/>
        </w:rPr>
        <w:br/>
      </w:r>
    </w:p>
    <w:p w14:paraId="134FCAF6" w14:textId="77777777" w:rsidR="007A15B1" w:rsidRDefault="007A15B1" w:rsidP="00673DE8">
      <w:pPr>
        <w:rPr>
          <w:rFonts w:cs="Arial"/>
          <w:b/>
          <w:sz w:val="22"/>
          <w:szCs w:val="22"/>
        </w:rPr>
      </w:pPr>
    </w:p>
    <w:p w14:paraId="0BD0EC3C" w14:textId="318696B1" w:rsidR="00673DE8" w:rsidRPr="00DA78E2" w:rsidRDefault="00673DE8" w:rsidP="00673DE8">
      <w:pPr>
        <w:rPr>
          <w:rFonts w:cs="Arial"/>
          <w:b/>
          <w:sz w:val="22"/>
          <w:szCs w:val="22"/>
        </w:rPr>
      </w:pPr>
      <w:r w:rsidRPr="00DA78E2">
        <w:rPr>
          <w:rFonts w:cs="Arial"/>
          <w:b/>
          <w:sz w:val="22"/>
          <w:szCs w:val="22"/>
        </w:rPr>
        <w:t xml:space="preserve">Eisen </w:t>
      </w:r>
      <w:r>
        <w:rPr>
          <w:rFonts w:cs="Arial"/>
          <w:b/>
          <w:sz w:val="22"/>
          <w:szCs w:val="22"/>
        </w:rPr>
        <w:t>aan prijzen</w:t>
      </w:r>
      <w:r w:rsidRPr="00DA78E2">
        <w:rPr>
          <w:rFonts w:cs="Arial"/>
          <w:b/>
          <w:sz w:val="22"/>
          <w:szCs w:val="22"/>
        </w:rPr>
        <w:t xml:space="preserve"> </w:t>
      </w:r>
    </w:p>
    <w:tbl>
      <w:tblPr>
        <w:tblStyle w:val="Tabelrasterlicht"/>
        <w:tblW w:w="0" w:type="auto"/>
        <w:tblLook w:val="04A0" w:firstRow="1" w:lastRow="0" w:firstColumn="1" w:lastColumn="0" w:noHBand="0" w:noVBand="1"/>
      </w:tblPr>
      <w:tblGrid>
        <w:gridCol w:w="562"/>
        <w:gridCol w:w="6946"/>
        <w:gridCol w:w="1559"/>
        <w:gridCol w:w="4701"/>
      </w:tblGrid>
      <w:tr w:rsidR="00673DE8" w:rsidRPr="00D21C74" w14:paraId="27BB8C82" w14:textId="77777777" w:rsidTr="00D21C74">
        <w:tc>
          <w:tcPr>
            <w:tcW w:w="562" w:type="dxa"/>
            <w:shd w:val="clear" w:color="auto" w:fill="BFBFBF" w:themeFill="background1" w:themeFillShade="BF"/>
          </w:tcPr>
          <w:p w14:paraId="690370B8" w14:textId="77777777" w:rsidR="00673DE8" w:rsidRPr="00D21C74" w:rsidRDefault="00673DE8" w:rsidP="00D21C74">
            <w:pPr>
              <w:rPr>
                <w:b/>
                <w:bCs/>
              </w:rPr>
            </w:pPr>
            <w:r w:rsidRPr="00D21C74">
              <w:rPr>
                <w:b/>
                <w:bCs/>
              </w:rPr>
              <w:t>Eis</w:t>
            </w:r>
          </w:p>
        </w:tc>
        <w:tc>
          <w:tcPr>
            <w:tcW w:w="6946" w:type="dxa"/>
            <w:shd w:val="clear" w:color="auto" w:fill="BFBFBF" w:themeFill="background1" w:themeFillShade="BF"/>
          </w:tcPr>
          <w:p w14:paraId="44082227" w14:textId="77777777" w:rsidR="00673DE8" w:rsidRPr="00D21C74" w:rsidRDefault="00673DE8" w:rsidP="00D21C74">
            <w:pPr>
              <w:rPr>
                <w:b/>
                <w:bCs/>
              </w:rPr>
            </w:pPr>
            <w:r w:rsidRPr="00D21C74">
              <w:rPr>
                <w:b/>
                <w:bCs/>
              </w:rPr>
              <w:t>Omschrijving</w:t>
            </w:r>
          </w:p>
        </w:tc>
        <w:tc>
          <w:tcPr>
            <w:tcW w:w="1559" w:type="dxa"/>
            <w:shd w:val="clear" w:color="auto" w:fill="BFBFBF" w:themeFill="background1" w:themeFillShade="BF"/>
          </w:tcPr>
          <w:p w14:paraId="07130DCF" w14:textId="77777777" w:rsidR="00673DE8" w:rsidRPr="00D21C74" w:rsidRDefault="00673DE8" w:rsidP="00D21C74">
            <w:pPr>
              <w:jc w:val="center"/>
              <w:rPr>
                <w:b/>
                <w:bCs/>
              </w:rPr>
            </w:pPr>
            <w:r w:rsidRPr="00D21C74">
              <w:rPr>
                <w:b/>
                <w:bCs/>
              </w:rPr>
              <w:t>Akkoord</w:t>
            </w:r>
          </w:p>
          <w:p w14:paraId="0105774C" w14:textId="77777777" w:rsidR="00673DE8" w:rsidRPr="00D21C74" w:rsidRDefault="00673DE8" w:rsidP="00D21C74">
            <w:pPr>
              <w:jc w:val="center"/>
              <w:rPr>
                <w:b/>
                <w:bCs/>
              </w:rPr>
            </w:pPr>
            <w:r w:rsidRPr="00D21C74">
              <w:rPr>
                <w:b/>
                <w:bCs/>
              </w:rPr>
              <w:t>Ja / Nee (</w:t>
            </w:r>
            <w:proofErr w:type="spellStart"/>
            <w:r w:rsidRPr="00D21C74">
              <w:rPr>
                <w:b/>
                <w:bCs/>
              </w:rPr>
              <w:t>k.o</w:t>
            </w:r>
            <w:proofErr w:type="spellEnd"/>
            <w:r w:rsidRPr="00D21C74">
              <w:rPr>
                <w:b/>
                <w:bCs/>
              </w:rPr>
              <w:t>)</w:t>
            </w:r>
          </w:p>
        </w:tc>
        <w:tc>
          <w:tcPr>
            <w:tcW w:w="4701" w:type="dxa"/>
            <w:shd w:val="clear" w:color="auto" w:fill="BFBFBF" w:themeFill="background1" w:themeFillShade="BF"/>
          </w:tcPr>
          <w:p w14:paraId="49BE61D2" w14:textId="77777777" w:rsidR="00673DE8" w:rsidRPr="00D21C74" w:rsidRDefault="00673DE8" w:rsidP="00D21C74">
            <w:pPr>
              <w:rPr>
                <w:b/>
                <w:bCs/>
              </w:rPr>
            </w:pPr>
            <w:r w:rsidRPr="00D21C74">
              <w:rPr>
                <w:b/>
                <w:bCs/>
              </w:rPr>
              <w:t>Toelichting (indien gevraagd)</w:t>
            </w:r>
          </w:p>
        </w:tc>
      </w:tr>
      <w:tr w:rsidR="00673DE8" w:rsidRPr="00E86B6A" w14:paraId="1CAF444A" w14:textId="77777777" w:rsidTr="00D21C74">
        <w:tc>
          <w:tcPr>
            <w:tcW w:w="562" w:type="dxa"/>
          </w:tcPr>
          <w:p w14:paraId="610A26A6" w14:textId="77777777" w:rsidR="00673DE8" w:rsidRPr="00E86B6A" w:rsidRDefault="00673DE8" w:rsidP="00673DE8">
            <w:pPr>
              <w:pStyle w:val="Lijstalinea"/>
              <w:numPr>
                <w:ilvl w:val="0"/>
                <w:numId w:val="1"/>
              </w:numPr>
              <w:spacing w:line="280" w:lineRule="atLeast"/>
            </w:pPr>
          </w:p>
        </w:tc>
        <w:tc>
          <w:tcPr>
            <w:tcW w:w="6946" w:type="dxa"/>
          </w:tcPr>
          <w:p w14:paraId="5D799CD3" w14:textId="32EB5BBF" w:rsidR="00673DE8" w:rsidRPr="00E86B6A" w:rsidRDefault="00673DE8" w:rsidP="00D21C74">
            <w:pPr>
              <w:rPr>
                <w:rFonts w:cs="Arial"/>
              </w:rPr>
            </w:pPr>
            <w:r>
              <w:rPr>
                <w:rFonts w:cs="Arial"/>
              </w:rPr>
              <w:t>Opdrachtnemer</w:t>
            </w:r>
            <w:r w:rsidRPr="00E86B6A">
              <w:rPr>
                <w:rFonts w:cs="Arial"/>
              </w:rPr>
              <w:t xml:space="preserve"> garandeert de door hem in het </w:t>
            </w:r>
            <w:r w:rsidR="00D21C74">
              <w:rPr>
                <w:rFonts w:cs="Arial"/>
              </w:rPr>
              <w:t>p</w:t>
            </w:r>
            <w:r w:rsidR="00D21C74" w:rsidRPr="00E86B6A">
              <w:rPr>
                <w:rFonts w:cs="Arial"/>
              </w:rPr>
              <w:t>rij</w:t>
            </w:r>
            <w:r w:rsidR="00D21C74">
              <w:rPr>
                <w:rFonts w:cs="Arial"/>
              </w:rPr>
              <w:t>s- en performance</w:t>
            </w:r>
            <w:r w:rsidR="00D21C74" w:rsidRPr="00E86B6A">
              <w:rPr>
                <w:rFonts w:cs="Arial"/>
              </w:rPr>
              <w:t xml:space="preserve">blad </w:t>
            </w:r>
            <w:r w:rsidRPr="00E86B6A">
              <w:rPr>
                <w:rFonts w:cs="Arial"/>
              </w:rPr>
              <w:t xml:space="preserve">opgenomen tarieven gedurende de gehele looptijd van de </w:t>
            </w:r>
            <w:r>
              <w:rPr>
                <w:rFonts w:cs="Arial"/>
              </w:rPr>
              <w:t>Ov</w:t>
            </w:r>
            <w:r w:rsidRPr="00E86B6A">
              <w:rPr>
                <w:rFonts w:cs="Arial"/>
              </w:rPr>
              <w:t xml:space="preserve">ereenkomst. </w:t>
            </w:r>
            <w:r>
              <w:rPr>
                <w:rFonts w:cs="Arial"/>
              </w:rPr>
              <w:t xml:space="preserve">Gedurende de initiële </w:t>
            </w:r>
            <w:r w:rsidRPr="00DD7825">
              <w:rPr>
                <w:rFonts w:cs="Arial"/>
              </w:rPr>
              <w:t xml:space="preserve">looptijd van de </w:t>
            </w:r>
            <w:r>
              <w:rPr>
                <w:rFonts w:cs="Arial"/>
              </w:rPr>
              <w:t>O</w:t>
            </w:r>
            <w:r w:rsidRPr="00DD7825">
              <w:rPr>
                <w:rFonts w:cs="Arial"/>
              </w:rPr>
              <w:t>vereenkomst staan de tarieven vast. Na verlenging van initiële periode mag Opdrachtnemer zijn tarieven indexeren conform het CBS-loonindexcijfer voor de zakelijke dienstverlening.</w:t>
            </w:r>
            <w:r w:rsidRPr="00E86B6A">
              <w:rPr>
                <w:rFonts w:cs="Arial"/>
              </w:rPr>
              <w:t xml:space="preserve"> </w:t>
            </w:r>
          </w:p>
        </w:tc>
        <w:tc>
          <w:tcPr>
            <w:tcW w:w="1559" w:type="dxa"/>
          </w:tcPr>
          <w:p w14:paraId="1D82216C" w14:textId="77777777" w:rsidR="00673DE8" w:rsidRPr="00E86B6A" w:rsidRDefault="00673DE8" w:rsidP="00D21C74"/>
        </w:tc>
        <w:tc>
          <w:tcPr>
            <w:tcW w:w="4701" w:type="dxa"/>
          </w:tcPr>
          <w:p w14:paraId="2448ECC0" w14:textId="77777777" w:rsidR="00673DE8" w:rsidRPr="00E86B6A" w:rsidRDefault="00673DE8" w:rsidP="00D21C74"/>
        </w:tc>
      </w:tr>
      <w:tr w:rsidR="00673DE8" w:rsidRPr="00E86B6A" w14:paraId="7323C20E" w14:textId="77777777" w:rsidTr="00D21C74">
        <w:tc>
          <w:tcPr>
            <w:tcW w:w="562" w:type="dxa"/>
          </w:tcPr>
          <w:p w14:paraId="541EC8E8" w14:textId="77777777" w:rsidR="00673DE8" w:rsidRPr="00E86B6A" w:rsidRDefault="00673DE8" w:rsidP="00673DE8">
            <w:pPr>
              <w:pStyle w:val="Lijstalinea"/>
              <w:numPr>
                <w:ilvl w:val="0"/>
                <w:numId w:val="1"/>
              </w:numPr>
              <w:spacing w:line="280" w:lineRule="atLeast"/>
            </w:pPr>
          </w:p>
        </w:tc>
        <w:tc>
          <w:tcPr>
            <w:tcW w:w="6946" w:type="dxa"/>
          </w:tcPr>
          <w:p w14:paraId="3C0E57CE" w14:textId="09D83DBD" w:rsidR="00673DE8" w:rsidRPr="00E86B6A" w:rsidRDefault="00673DE8" w:rsidP="00D21C74">
            <w:r w:rsidRPr="00E86B6A">
              <w:rPr>
                <w:rFonts w:cs="Arial"/>
              </w:rPr>
              <w:t>Alle bedragen op het Prij</w:t>
            </w:r>
            <w:r w:rsidR="00D21C74">
              <w:rPr>
                <w:rFonts w:cs="Arial"/>
              </w:rPr>
              <w:t>s- en performance</w:t>
            </w:r>
            <w:r w:rsidRPr="00E86B6A">
              <w:rPr>
                <w:rFonts w:cs="Arial"/>
              </w:rPr>
              <w:t>blad dienen in Euro’s en exclusief BTW te worden vermeld.</w:t>
            </w:r>
          </w:p>
        </w:tc>
        <w:tc>
          <w:tcPr>
            <w:tcW w:w="1559" w:type="dxa"/>
          </w:tcPr>
          <w:p w14:paraId="0D4B466B" w14:textId="77777777" w:rsidR="00673DE8" w:rsidRPr="00E86B6A" w:rsidRDefault="00673DE8" w:rsidP="00D21C74"/>
        </w:tc>
        <w:tc>
          <w:tcPr>
            <w:tcW w:w="4701" w:type="dxa"/>
          </w:tcPr>
          <w:p w14:paraId="1BD91C6A" w14:textId="77777777" w:rsidR="00673DE8" w:rsidRPr="00E86B6A" w:rsidRDefault="00673DE8" w:rsidP="00D21C74"/>
        </w:tc>
      </w:tr>
      <w:tr w:rsidR="00673DE8" w:rsidRPr="00E86B6A" w14:paraId="58E62E69" w14:textId="77777777" w:rsidTr="00D21C74">
        <w:tc>
          <w:tcPr>
            <w:tcW w:w="562" w:type="dxa"/>
          </w:tcPr>
          <w:p w14:paraId="3DD89217" w14:textId="77777777" w:rsidR="00673DE8" w:rsidRPr="00E86B6A" w:rsidRDefault="00673DE8" w:rsidP="00673DE8">
            <w:pPr>
              <w:pStyle w:val="Lijstalinea"/>
              <w:numPr>
                <w:ilvl w:val="0"/>
                <w:numId w:val="1"/>
              </w:numPr>
              <w:spacing w:line="280" w:lineRule="atLeast"/>
            </w:pPr>
          </w:p>
        </w:tc>
        <w:tc>
          <w:tcPr>
            <w:tcW w:w="6946" w:type="dxa"/>
          </w:tcPr>
          <w:p w14:paraId="386951B3" w14:textId="410D67E9" w:rsidR="00673DE8" w:rsidRPr="00E86B6A" w:rsidRDefault="00673DE8" w:rsidP="00D21C74">
            <w:pPr>
              <w:rPr>
                <w:rFonts w:cs="Arial"/>
              </w:rPr>
            </w:pPr>
            <w:r w:rsidRPr="00E86B6A">
              <w:rPr>
                <w:rFonts w:cs="Arial"/>
              </w:rPr>
              <w:t xml:space="preserve">De op het </w:t>
            </w:r>
            <w:r w:rsidR="00AB26A7" w:rsidRPr="00E86B6A">
              <w:rPr>
                <w:rFonts w:cs="Arial"/>
              </w:rPr>
              <w:t>Prij</w:t>
            </w:r>
            <w:r w:rsidR="00AB26A7">
              <w:rPr>
                <w:rFonts w:cs="Arial"/>
              </w:rPr>
              <w:t>s- en performance</w:t>
            </w:r>
            <w:r w:rsidR="00AB26A7" w:rsidRPr="00E86B6A">
              <w:rPr>
                <w:rFonts w:cs="Arial"/>
              </w:rPr>
              <w:t xml:space="preserve">blad </w:t>
            </w:r>
            <w:r w:rsidRPr="00E86B6A">
              <w:rPr>
                <w:rFonts w:cs="Arial"/>
              </w:rPr>
              <w:t xml:space="preserve">opgegeven tarieven zijn inclusief orderkosten, administratiekosten, eventuele voorrijkosten, arbeidskosten, parkeerkosten, reis- en verblijfkosten, eventuele thuiskopieheffingskosten en de verzendkosten.       </w:t>
            </w:r>
          </w:p>
        </w:tc>
        <w:tc>
          <w:tcPr>
            <w:tcW w:w="1559" w:type="dxa"/>
          </w:tcPr>
          <w:p w14:paraId="3B701599" w14:textId="77777777" w:rsidR="00673DE8" w:rsidRPr="00E86B6A" w:rsidRDefault="00673DE8" w:rsidP="00D21C74"/>
        </w:tc>
        <w:tc>
          <w:tcPr>
            <w:tcW w:w="4701" w:type="dxa"/>
          </w:tcPr>
          <w:p w14:paraId="55F952B1" w14:textId="77777777" w:rsidR="00673DE8" w:rsidRPr="00E86B6A" w:rsidRDefault="00673DE8" w:rsidP="00D21C74"/>
        </w:tc>
      </w:tr>
      <w:tr w:rsidR="00AB26A7" w:rsidRPr="00E86B6A" w14:paraId="19789E45" w14:textId="77777777" w:rsidTr="00D21C74">
        <w:tc>
          <w:tcPr>
            <w:tcW w:w="562" w:type="dxa"/>
          </w:tcPr>
          <w:p w14:paraId="53942954" w14:textId="77777777" w:rsidR="00AB26A7" w:rsidRPr="00E86B6A" w:rsidRDefault="00AB26A7" w:rsidP="00673DE8">
            <w:pPr>
              <w:pStyle w:val="Lijstalinea"/>
              <w:numPr>
                <w:ilvl w:val="0"/>
                <w:numId w:val="1"/>
              </w:numPr>
              <w:spacing w:line="280" w:lineRule="atLeast"/>
            </w:pPr>
          </w:p>
        </w:tc>
        <w:tc>
          <w:tcPr>
            <w:tcW w:w="6946" w:type="dxa"/>
          </w:tcPr>
          <w:p w14:paraId="76025B45" w14:textId="44070F7D" w:rsidR="00AB26A7" w:rsidRPr="00E86B6A" w:rsidRDefault="00AB26A7" w:rsidP="00D21C74">
            <w:pPr>
              <w:rPr>
                <w:rFonts w:cs="Arial"/>
              </w:rPr>
            </w:pPr>
            <w:r w:rsidRPr="00E86B6A">
              <w:rPr>
                <w:rFonts w:cs="Arial"/>
              </w:rPr>
              <w:t>De op het Prij</w:t>
            </w:r>
            <w:r>
              <w:rPr>
                <w:rFonts w:cs="Arial"/>
              </w:rPr>
              <w:t>s- en performance</w:t>
            </w:r>
            <w:r w:rsidRPr="00E86B6A">
              <w:rPr>
                <w:rFonts w:cs="Arial"/>
              </w:rPr>
              <w:t xml:space="preserve">blad opgegeven tarieven </w:t>
            </w:r>
            <w:r>
              <w:rPr>
                <w:rFonts w:cs="Arial"/>
              </w:rPr>
              <w:t xml:space="preserve">zijn per maand, niet per </w:t>
            </w:r>
            <w:proofErr w:type="spellStart"/>
            <w:r>
              <w:rPr>
                <w:rFonts w:cs="Arial"/>
              </w:rPr>
              <w:t>terapixel</w:t>
            </w:r>
            <w:proofErr w:type="spellEnd"/>
            <w:r>
              <w:rPr>
                <w:rFonts w:cs="Arial"/>
              </w:rPr>
              <w:t xml:space="preserve">. </w:t>
            </w:r>
          </w:p>
        </w:tc>
        <w:tc>
          <w:tcPr>
            <w:tcW w:w="1559" w:type="dxa"/>
          </w:tcPr>
          <w:p w14:paraId="53746B83" w14:textId="77777777" w:rsidR="00AB26A7" w:rsidRPr="00E86B6A" w:rsidRDefault="00AB26A7" w:rsidP="00D21C74"/>
        </w:tc>
        <w:tc>
          <w:tcPr>
            <w:tcW w:w="4701" w:type="dxa"/>
          </w:tcPr>
          <w:p w14:paraId="344D6DC3" w14:textId="77777777" w:rsidR="00AB26A7" w:rsidRPr="00E86B6A" w:rsidRDefault="00AB26A7" w:rsidP="00D21C74"/>
        </w:tc>
      </w:tr>
      <w:tr w:rsidR="00AB26A7" w:rsidRPr="00E86B6A" w14:paraId="30602E7A" w14:textId="77777777" w:rsidTr="00D21C74">
        <w:tc>
          <w:tcPr>
            <w:tcW w:w="562" w:type="dxa"/>
          </w:tcPr>
          <w:p w14:paraId="18AA8016" w14:textId="77777777" w:rsidR="00AB26A7" w:rsidRPr="00E86B6A" w:rsidRDefault="00AB26A7" w:rsidP="00673DE8">
            <w:pPr>
              <w:pStyle w:val="Lijstalinea"/>
              <w:numPr>
                <w:ilvl w:val="0"/>
                <w:numId w:val="1"/>
              </w:numPr>
              <w:spacing w:line="280" w:lineRule="atLeast"/>
            </w:pPr>
          </w:p>
        </w:tc>
        <w:tc>
          <w:tcPr>
            <w:tcW w:w="6946" w:type="dxa"/>
          </w:tcPr>
          <w:p w14:paraId="6000933F" w14:textId="47F3A67F" w:rsidR="00AB26A7" w:rsidRPr="00E86B6A" w:rsidRDefault="00AB26A7" w:rsidP="00D21C74">
            <w:pPr>
              <w:rPr>
                <w:rFonts w:cs="Arial"/>
              </w:rPr>
            </w:pPr>
            <w:r>
              <w:rPr>
                <w:rFonts w:cs="Arial"/>
              </w:rPr>
              <w:t xml:space="preserve">Inschrijver geeft op het </w:t>
            </w:r>
            <w:r w:rsidRPr="00E86B6A">
              <w:rPr>
                <w:rFonts w:cs="Arial"/>
              </w:rPr>
              <w:t>Prij</w:t>
            </w:r>
            <w:r>
              <w:rPr>
                <w:rFonts w:cs="Arial"/>
              </w:rPr>
              <w:t>s- en performance</w:t>
            </w:r>
            <w:r w:rsidRPr="00E86B6A">
              <w:rPr>
                <w:rFonts w:cs="Arial"/>
              </w:rPr>
              <w:t xml:space="preserve">blad </w:t>
            </w:r>
            <w:r>
              <w:rPr>
                <w:rFonts w:cs="Arial"/>
              </w:rPr>
              <w:t xml:space="preserve">op wat de </w:t>
            </w:r>
            <w:r>
              <w:t xml:space="preserve">verwerking van de voorgeschreven bult data </w:t>
            </w:r>
            <w:r w:rsidR="001050AD">
              <w:t xml:space="preserve">kost </w:t>
            </w:r>
          </w:p>
        </w:tc>
        <w:tc>
          <w:tcPr>
            <w:tcW w:w="1559" w:type="dxa"/>
          </w:tcPr>
          <w:p w14:paraId="111DCE20" w14:textId="77777777" w:rsidR="00AB26A7" w:rsidRPr="00E86B6A" w:rsidRDefault="00AB26A7" w:rsidP="00D21C74"/>
        </w:tc>
        <w:tc>
          <w:tcPr>
            <w:tcW w:w="4701" w:type="dxa"/>
          </w:tcPr>
          <w:p w14:paraId="3F796D3A" w14:textId="77777777" w:rsidR="00AB26A7" w:rsidRPr="00E86B6A" w:rsidRDefault="00AB26A7" w:rsidP="00D21C74"/>
        </w:tc>
      </w:tr>
      <w:tr w:rsidR="0029532A" w:rsidRPr="00E86B6A" w14:paraId="1412396B" w14:textId="77777777" w:rsidTr="00D21C74">
        <w:tc>
          <w:tcPr>
            <w:tcW w:w="562" w:type="dxa"/>
          </w:tcPr>
          <w:p w14:paraId="3B852D4D" w14:textId="77777777" w:rsidR="0029532A" w:rsidRPr="00E86B6A" w:rsidRDefault="0029532A" w:rsidP="00673DE8">
            <w:pPr>
              <w:pStyle w:val="Lijstalinea"/>
              <w:numPr>
                <w:ilvl w:val="0"/>
                <w:numId w:val="1"/>
              </w:numPr>
              <w:spacing w:line="280" w:lineRule="atLeast"/>
            </w:pPr>
          </w:p>
        </w:tc>
        <w:tc>
          <w:tcPr>
            <w:tcW w:w="6946" w:type="dxa"/>
          </w:tcPr>
          <w:p w14:paraId="7F27B611" w14:textId="4055C791" w:rsidR="0029532A" w:rsidRDefault="0029532A" w:rsidP="00D21C74">
            <w:pPr>
              <w:rPr>
                <w:rFonts w:cs="Arial"/>
              </w:rPr>
            </w:pPr>
            <w:r>
              <w:rPr>
                <w:rFonts w:cs="Arial"/>
              </w:rPr>
              <w:t xml:space="preserve">Inschrijver geeft op het </w:t>
            </w:r>
            <w:r w:rsidRPr="00E86B6A">
              <w:rPr>
                <w:rFonts w:cs="Arial"/>
              </w:rPr>
              <w:t>Prij</w:t>
            </w:r>
            <w:r>
              <w:rPr>
                <w:rFonts w:cs="Arial"/>
              </w:rPr>
              <w:t>s- en performance</w:t>
            </w:r>
            <w:r w:rsidRPr="00E86B6A">
              <w:rPr>
                <w:rFonts w:cs="Arial"/>
              </w:rPr>
              <w:t>blad</w:t>
            </w:r>
            <w:r>
              <w:rPr>
                <w:rFonts w:cs="Arial"/>
              </w:rPr>
              <w:t xml:space="preserve"> de kosten voor 1, 5, 10 en 25 testlicenties.</w:t>
            </w:r>
          </w:p>
        </w:tc>
        <w:tc>
          <w:tcPr>
            <w:tcW w:w="1559" w:type="dxa"/>
          </w:tcPr>
          <w:p w14:paraId="318094E0" w14:textId="77777777" w:rsidR="0029532A" w:rsidRPr="00E86B6A" w:rsidRDefault="0029532A" w:rsidP="00D21C74"/>
        </w:tc>
        <w:tc>
          <w:tcPr>
            <w:tcW w:w="4701" w:type="dxa"/>
          </w:tcPr>
          <w:p w14:paraId="2CDC2207" w14:textId="77777777" w:rsidR="0029532A" w:rsidRPr="00E86B6A" w:rsidRDefault="0029532A" w:rsidP="00D21C74"/>
        </w:tc>
      </w:tr>
      <w:tr w:rsidR="0029532A" w:rsidRPr="00E86B6A" w14:paraId="4E9B8BFA" w14:textId="77777777" w:rsidTr="00D21C74">
        <w:tc>
          <w:tcPr>
            <w:tcW w:w="562" w:type="dxa"/>
          </w:tcPr>
          <w:p w14:paraId="0782314E" w14:textId="77777777" w:rsidR="0029532A" w:rsidRPr="00E86B6A" w:rsidRDefault="0029532A" w:rsidP="00673DE8">
            <w:pPr>
              <w:pStyle w:val="Lijstalinea"/>
              <w:numPr>
                <w:ilvl w:val="0"/>
                <w:numId w:val="1"/>
              </w:numPr>
              <w:spacing w:line="280" w:lineRule="atLeast"/>
            </w:pPr>
          </w:p>
        </w:tc>
        <w:tc>
          <w:tcPr>
            <w:tcW w:w="6946" w:type="dxa"/>
          </w:tcPr>
          <w:p w14:paraId="28AA23A0" w14:textId="20D02CB9" w:rsidR="0029532A" w:rsidRDefault="0029532A" w:rsidP="00D21C74">
            <w:pPr>
              <w:rPr>
                <w:rFonts w:cs="Arial"/>
              </w:rPr>
            </w:pPr>
            <w:r>
              <w:rPr>
                <w:rFonts w:cs="Arial"/>
              </w:rPr>
              <w:t xml:space="preserve">Inschrijver geeft op het </w:t>
            </w:r>
            <w:r w:rsidRPr="00E86B6A">
              <w:rPr>
                <w:rFonts w:cs="Arial"/>
              </w:rPr>
              <w:t>Prij</w:t>
            </w:r>
            <w:r>
              <w:rPr>
                <w:rFonts w:cs="Arial"/>
              </w:rPr>
              <w:t>s- en performance</w:t>
            </w:r>
            <w:r w:rsidRPr="00E86B6A">
              <w:rPr>
                <w:rFonts w:cs="Arial"/>
              </w:rPr>
              <w:t>blad</w:t>
            </w:r>
            <w:r>
              <w:rPr>
                <w:rFonts w:cs="Arial"/>
              </w:rPr>
              <w:t xml:space="preserve"> de kosten voor 1, 5, 10 en 25 ontwikkellicenties.</w:t>
            </w:r>
          </w:p>
        </w:tc>
        <w:tc>
          <w:tcPr>
            <w:tcW w:w="1559" w:type="dxa"/>
          </w:tcPr>
          <w:p w14:paraId="222583FF" w14:textId="77777777" w:rsidR="0029532A" w:rsidRPr="00E86B6A" w:rsidRDefault="0029532A" w:rsidP="00D21C74"/>
        </w:tc>
        <w:tc>
          <w:tcPr>
            <w:tcW w:w="4701" w:type="dxa"/>
          </w:tcPr>
          <w:p w14:paraId="1445A36F" w14:textId="77777777" w:rsidR="0029532A" w:rsidRPr="00E86B6A" w:rsidRDefault="0029532A" w:rsidP="00D21C74"/>
        </w:tc>
      </w:tr>
      <w:tr w:rsidR="001050AD" w:rsidRPr="00E86B6A" w14:paraId="080EB6EE" w14:textId="77777777" w:rsidTr="00D21C74">
        <w:tc>
          <w:tcPr>
            <w:tcW w:w="562" w:type="dxa"/>
          </w:tcPr>
          <w:p w14:paraId="05A980BB" w14:textId="77777777" w:rsidR="001050AD" w:rsidRPr="00E86B6A" w:rsidRDefault="001050AD" w:rsidP="00673DE8">
            <w:pPr>
              <w:pStyle w:val="Lijstalinea"/>
              <w:numPr>
                <w:ilvl w:val="0"/>
                <w:numId w:val="1"/>
              </w:numPr>
              <w:spacing w:line="280" w:lineRule="atLeast"/>
            </w:pPr>
          </w:p>
        </w:tc>
        <w:tc>
          <w:tcPr>
            <w:tcW w:w="6946" w:type="dxa"/>
          </w:tcPr>
          <w:p w14:paraId="52BC40E7" w14:textId="1B376546" w:rsidR="001050AD" w:rsidRDefault="001050AD" w:rsidP="00D21C74">
            <w:pPr>
              <w:rPr>
                <w:rFonts w:cs="Arial"/>
              </w:rPr>
            </w:pPr>
            <w:r>
              <w:rPr>
                <w:rFonts w:cs="Arial"/>
              </w:rPr>
              <w:t xml:space="preserve">Inschrijver </w:t>
            </w:r>
            <w:r w:rsidR="0029532A">
              <w:rPr>
                <w:rFonts w:cs="Arial"/>
              </w:rPr>
              <w:t>voegt een bijlage toe met een specificatie van de door haar gehanteerde prijs/performance. De</w:t>
            </w:r>
            <w:r w:rsidR="00A161C2">
              <w:rPr>
                <w:rFonts w:cs="Arial"/>
              </w:rPr>
              <w:t>ze</w:t>
            </w:r>
            <w:r w:rsidR="0029532A">
              <w:rPr>
                <w:rFonts w:cs="Arial"/>
              </w:rPr>
              <w:t xml:space="preserve"> voegt inschrijver toe aan het tabblad prijzen in </w:t>
            </w:r>
            <w:proofErr w:type="spellStart"/>
            <w:r w:rsidR="0029532A">
              <w:rPr>
                <w:rFonts w:cs="Arial"/>
              </w:rPr>
              <w:t>TenderNed</w:t>
            </w:r>
            <w:proofErr w:type="spellEnd"/>
            <w:r w:rsidR="0029532A">
              <w:rPr>
                <w:rFonts w:cs="Arial"/>
              </w:rPr>
              <w:t xml:space="preserve">. </w:t>
            </w:r>
          </w:p>
        </w:tc>
        <w:tc>
          <w:tcPr>
            <w:tcW w:w="1559" w:type="dxa"/>
          </w:tcPr>
          <w:p w14:paraId="1B12B5E3" w14:textId="77777777" w:rsidR="001050AD" w:rsidRPr="00E86B6A" w:rsidRDefault="001050AD" w:rsidP="00D21C74"/>
        </w:tc>
        <w:tc>
          <w:tcPr>
            <w:tcW w:w="4701" w:type="dxa"/>
          </w:tcPr>
          <w:p w14:paraId="37D88262" w14:textId="77777777" w:rsidR="001050AD" w:rsidRPr="00E86B6A" w:rsidRDefault="001050AD" w:rsidP="00D21C74"/>
        </w:tc>
      </w:tr>
    </w:tbl>
    <w:p w14:paraId="7334E2B3" w14:textId="7729FDDB" w:rsidR="00AB26A7" w:rsidRDefault="00AB26A7" w:rsidP="00D21C74">
      <w:pPr>
        <w:rPr>
          <w:rFonts w:cs="Arial"/>
          <w:b/>
          <w:sz w:val="22"/>
          <w:szCs w:val="22"/>
        </w:rPr>
      </w:pPr>
    </w:p>
    <w:p w14:paraId="20FCA722" w14:textId="17A47E79" w:rsidR="007A15B1" w:rsidRDefault="007A15B1" w:rsidP="00D21C74">
      <w:pPr>
        <w:rPr>
          <w:rFonts w:cs="Arial"/>
          <w:b/>
          <w:sz w:val="22"/>
          <w:szCs w:val="22"/>
        </w:rPr>
      </w:pPr>
    </w:p>
    <w:p w14:paraId="1C94A780" w14:textId="0DEA8E2E" w:rsidR="007A15B1" w:rsidRDefault="007A15B1" w:rsidP="00D21C74">
      <w:pPr>
        <w:rPr>
          <w:rFonts w:cs="Arial"/>
          <w:b/>
          <w:sz w:val="22"/>
          <w:szCs w:val="22"/>
        </w:rPr>
      </w:pPr>
    </w:p>
    <w:p w14:paraId="7A5D226B" w14:textId="77777777" w:rsidR="007A15B1" w:rsidRDefault="007A15B1" w:rsidP="00D21C74">
      <w:pPr>
        <w:rPr>
          <w:rFonts w:cs="Arial"/>
          <w:b/>
          <w:sz w:val="22"/>
          <w:szCs w:val="22"/>
        </w:rPr>
      </w:pPr>
    </w:p>
    <w:p w14:paraId="79A58F20" w14:textId="0D2F4D35" w:rsidR="00D21C74" w:rsidRPr="00D21C74" w:rsidRDefault="00D21C74" w:rsidP="00D21C74">
      <w:pPr>
        <w:rPr>
          <w:rFonts w:cs="Arial"/>
          <w:b/>
          <w:sz w:val="22"/>
          <w:szCs w:val="22"/>
        </w:rPr>
      </w:pPr>
      <w:r w:rsidRPr="00DA78E2">
        <w:rPr>
          <w:rFonts w:cs="Arial"/>
          <w:b/>
          <w:sz w:val="22"/>
          <w:szCs w:val="22"/>
        </w:rPr>
        <w:t xml:space="preserve">Eisen </w:t>
      </w:r>
      <w:r>
        <w:rPr>
          <w:rFonts w:cs="Arial"/>
          <w:b/>
          <w:sz w:val="22"/>
          <w:szCs w:val="22"/>
        </w:rPr>
        <w:t>aan facturatie</w:t>
      </w:r>
      <w:r w:rsidRPr="00DA78E2">
        <w:rPr>
          <w:rFonts w:cs="Arial"/>
          <w:b/>
          <w:sz w:val="22"/>
          <w:szCs w:val="22"/>
        </w:rPr>
        <w:t xml:space="preserve"> </w:t>
      </w:r>
    </w:p>
    <w:tbl>
      <w:tblPr>
        <w:tblStyle w:val="Tabelrasterlicht"/>
        <w:tblW w:w="0" w:type="auto"/>
        <w:tblLook w:val="04A0" w:firstRow="1" w:lastRow="0" w:firstColumn="1" w:lastColumn="0" w:noHBand="0" w:noVBand="1"/>
      </w:tblPr>
      <w:tblGrid>
        <w:gridCol w:w="562"/>
        <w:gridCol w:w="6946"/>
        <w:gridCol w:w="1559"/>
        <w:gridCol w:w="4701"/>
      </w:tblGrid>
      <w:tr w:rsidR="00D21C74" w:rsidRPr="00D21C74" w14:paraId="1A3D5C43" w14:textId="77777777" w:rsidTr="00D21C74">
        <w:tc>
          <w:tcPr>
            <w:tcW w:w="562" w:type="dxa"/>
            <w:shd w:val="clear" w:color="auto" w:fill="BFBFBF" w:themeFill="background1" w:themeFillShade="BF"/>
          </w:tcPr>
          <w:p w14:paraId="5F70ADBE" w14:textId="77777777" w:rsidR="00D21C74" w:rsidRPr="00D21C74" w:rsidRDefault="00D21C74" w:rsidP="00D21C74">
            <w:pPr>
              <w:rPr>
                <w:b/>
                <w:bCs/>
              </w:rPr>
            </w:pPr>
            <w:r w:rsidRPr="00D21C74">
              <w:rPr>
                <w:b/>
                <w:bCs/>
              </w:rPr>
              <w:t>Eis</w:t>
            </w:r>
          </w:p>
        </w:tc>
        <w:tc>
          <w:tcPr>
            <w:tcW w:w="6946" w:type="dxa"/>
            <w:shd w:val="clear" w:color="auto" w:fill="BFBFBF" w:themeFill="background1" w:themeFillShade="BF"/>
          </w:tcPr>
          <w:p w14:paraId="00C63A41" w14:textId="77777777" w:rsidR="00D21C74" w:rsidRPr="00D21C74" w:rsidRDefault="00D21C74" w:rsidP="00D21C74">
            <w:pPr>
              <w:rPr>
                <w:b/>
                <w:bCs/>
              </w:rPr>
            </w:pPr>
            <w:r w:rsidRPr="00D21C74">
              <w:rPr>
                <w:b/>
                <w:bCs/>
              </w:rPr>
              <w:t>Omschrijving</w:t>
            </w:r>
          </w:p>
        </w:tc>
        <w:tc>
          <w:tcPr>
            <w:tcW w:w="1559" w:type="dxa"/>
            <w:shd w:val="clear" w:color="auto" w:fill="BFBFBF" w:themeFill="background1" w:themeFillShade="BF"/>
          </w:tcPr>
          <w:p w14:paraId="4FB57620" w14:textId="77777777" w:rsidR="00D21C74" w:rsidRPr="00D21C74" w:rsidRDefault="00D21C74" w:rsidP="00D21C74">
            <w:pPr>
              <w:jc w:val="center"/>
              <w:rPr>
                <w:b/>
                <w:bCs/>
              </w:rPr>
            </w:pPr>
            <w:r w:rsidRPr="00D21C74">
              <w:rPr>
                <w:b/>
                <w:bCs/>
              </w:rPr>
              <w:t>Akkoord</w:t>
            </w:r>
          </w:p>
          <w:p w14:paraId="7F819166" w14:textId="77777777" w:rsidR="00D21C74" w:rsidRPr="00D21C74" w:rsidRDefault="00D21C74" w:rsidP="00D21C74">
            <w:pPr>
              <w:jc w:val="center"/>
              <w:rPr>
                <w:b/>
                <w:bCs/>
              </w:rPr>
            </w:pPr>
            <w:r w:rsidRPr="00D21C74">
              <w:rPr>
                <w:b/>
                <w:bCs/>
              </w:rPr>
              <w:t>Ja / Nee (</w:t>
            </w:r>
            <w:proofErr w:type="spellStart"/>
            <w:r w:rsidRPr="00D21C74">
              <w:rPr>
                <w:b/>
                <w:bCs/>
              </w:rPr>
              <w:t>k.o</w:t>
            </w:r>
            <w:proofErr w:type="spellEnd"/>
            <w:r w:rsidRPr="00D21C74">
              <w:rPr>
                <w:b/>
                <w:bCs/>
              </w:rPr>
              <w:t>)</w:t>
            </w:r>
          </w:p>
        </w:tc>
        <w:tc>
          <w:tcPr>
            <w:tcW w:w="4701" w:type="dxa"/>
            <w:shd w:val="clear" w:color="auto" w:fill="BFBFBF" w:themeFill="background1" w:themeFillShade="BF"/>
          </w:tcPr>
          <w:p w14:paraId="28B3F150" w14:textId="77777777" w:rsidR="00D21C74" w:rsidRPr="00D21C74" w:rsidRDefault="00D21C74" w:rsidP="00D21C74">
            <w:pPr>
              <w:rPr>
                <w:b/>
                <w:bCs/>
              </w:rPr>
            </w:pPr>
            <w:r w:rsidRPr="00D21C74">
              <w:rPr>
                <w:b/>
                <w:bCs/>
              </w:rPr>
              <w:t>Toelichting (indien gevraagd)</w:t>
            </w:r>
          </w:p>
        </w:tc>
      </w:tr>
      <w:tr w:rsidR="00D21C74" w:rsidRPr="00E86B6A" w14:paraId="3D493605" w14:textId="77777777" w:rsidTr="00D21C74">
        <w:tc>
          <w:tcPr>
            <w:tcW w:w="562" w:type="dxa"/>
          </w:tcPr>
          <w:p w14:paraId="3F0933C8" w14:textId="77777777" w:rsidR="00D21C74" w:rsidRPr="00E86B6A" w:rsidRDefault="00D21C74" w:rsidP="00D21C74">
            <w:pPr>
              <w:pStyle w:val="Lijstalinea"/>
              <w:numPr>
                <w:ilvl w:val="0"/>
                <w:numId w:val="1"/>
              </w:numPr>
              <w:spacing w:line="280" w:lineRule="atLeast"/>
            </w:pPr>
          </w:p>
        </w:tc>
        <w:tc>
          <w:tcPr>
            <w:tcW w:w="6946" w:type="dxa"/>
          </w:tcPr>
          <w:p w14:paraId="5F145765" w14:textId="77777777" w:rsidR="00D21C74" w:rsidRPr="00674064" w:rsidRDefault="00D21C74" w:rsidP="00D21C74">
            <w:r w:rsidRPr="00674064">
              <w:t xml:space="preserve">Opdrachtnemer verstuurt een factuur per opdracht achteraf (na schriftelijke goedkeuring door het Kadaster), die minimaal voorzien is van de volgende gegevens: </w:t>
            </w:r>
          </w:p>
          <w:p w14:paraId="2A69B26E" w14:textId="77777777" w:rsidR="00D21C74" w:rsidRPr="00674064" w:rsidRDefault="00D21C74" w:rsidP="00D21C74">
            <w:r w:rsidRPr="00674064">
              <w:t xml:space="preserve">- Factuurdatum; </w:t>
            </w:r>
          </w:p>
          <w:p w14:paraId="33EEFFA7" w14:textId="77777777" w:rsidR="00D21C74" w:rsidRPr="00674064" w:rsidRDefault="00D21C74" w:rsidP="00D21C74">
            <w:r w:rsidRPr="00674064">
              <w:t xml:space="preserve">- Het inkoopordernummer dat door het Kadaster wordt verstrekt; </w:t>
            </w:r>
          </w:p>
          <w:p w14:paraId="72D26D66" w14:textId="77777777" w:rsidR="00D21C74" w:rsidRPr="00674064" w:rsidRDefault="00D21C74" w:rsidP="00D21C74">
            <w:r w:rsidRPr="00674064">
              <w:t xml:space="preserve">- Het offertenummer en de offertedatum van de Nadere Opdracht; </w:t>
            </w:r>
          </w:p>
          <w:p w14:paraId="0DBBEA0E" w14:textId="77777777" w:rsidR="00D21C74" w:rsidRPr="00E86B6A" w:rsidRDefault="00D21C74" w:rsidP="00D21C74">
            <w:pPr>
              <w:rPr>
                <w:rFonts w:cs="Arial"/>
              </w:rPr>
            </w:pPr>
            <w:r w:rsidRPr="00674064">
              <w:t>- Omschrijving/specificatie van de gefactureerde zaken.</w:t>
            </w:r>
          </w:p>
        </w:tc>
        <w:tc>
          <w:tcPr>
            <w:tcW w:w="1559" w:type="dxa"/>
          </w:tcPr>
          <w:p w14:paraId="7D0EC245" w14:textId="77777777" w:rsidR="00D21C74" w:rsidRPr="00E86B6A" w:rsidRDefault="00D21C74" w:rsidP="00D21C74"/>
        </w:tc>
        <w:tc>
          <w:tcPr>
            <w:tcW w:w="4701" w:type="dxa"/>
          </w:tcPr>
          <w:p w14:paraId="3A3FD132" w14:textId="77777777" w:rsidR="00D21C74" w:rsidRPr="00E86B6A" w:rsidRDefault="00D21C74" w:rsidP="00D21C74"/>
        </w:tc>
      </w:tr>
      <w:tr w:rsidR="00D21C74" w:rsidRPr="00E86B6A" w14:paraId="00A74DA5" w14:textId="77777777" w:rsidTr="00D21C74">
        <w:tc>
          <w:tcPr>
            <w:tcW w:w="562" w:type="dxa"/>
          </w:tcPr>
          <w:p w14:paraId="3CAA22E7" w14:textId="77777777" w:rsidR="00D21C74" w:rsidRPr="00E86B6A" w:rsidRDefault="00D21C74" w:rsidP="00D21C74">
            <w:pPr>
              <w:pStyle w:val="Lijstalinea"/>
              <w:numPr>
                <w:ilvl w:val="0"/>
                <w:numId w:val="1"/>
              </w:numPr>
              <w:spacing w:line="280" w:lineRule="atLeast"/>
            </w:pPr>
          </w:p>
        </w:tc>
        <w:tc>
          <w:tcPr>
            <w:tcW w:w="6946" w:type="dxa"/>
          </w:tcPr>
          <w:p w14:paraId="6609BD86" w14:textId="77777777" w:rsidR="00D21C74" w:rsidRPr="00E86B6A" w:rsidRDefault="00D21C74" w:rsidP="00D21C74">
            <w:pPr>
              <w:rPr>
                <w:rFonts w:cs="Arial"/>
              </w:rPr>
            </w:pPr>
            <w:r>
              <w:t xml:space="preserve">Facturen worden als Pdf-bestand verstuurd aan: crediteurenbeheer@kadaster.nl. </w:t>
            </w:r>
            <w:r>
              <w:rPr>
                <w:rFonts w:cs="Arial"/>
              </w:rPr>
              <w:t xml:space="preserve"> </w:t>
            </w:r>
          </w:p>
        </w:tc>
        <w:tc>
          <w:tcPr>
            <w:tcW w:w="1559" w:type="dxa"/>
          </w:tcPr>
          <w:p w14:paraId="1EB8B412" w14:textId="77777777" w:rsidR="00D21C74" w:rsidRPr="00E86B6A" w:rsidRDefault="00D21C74" w:rsidP="00D21C74"/>
        </w:tc>
        <w:tc>
          <w:tcPr>
            <w:tcW w:w="4701" w:type="dxa"/>
          </w:tcPr>
          <w:p w14:paraId="2EE0C9B7" w14:textId="77777777" w:rsidR="00D21C74" w:rsidRPr="00E86B6A" w:rsidRDefault="00D21C74" w:rsidP="00D21C74"/>
        </w:tc>
      </w:tr>
      <w:tr w:rsidR="00D21C74" w:rsidRPr="00E86B6A" w14:paraId="3AE39734" w14:textId="77777777" w:rsidTr="00D21C74">
        <w:tc>
          <w:tcPr>
            <w:tcW w:w="562" w:type="dxa"/>
          </w:tcPr>
          <w:p w14:paraId="2D5A7674" w14:textId="77777777" w:rsidR="00D21C74" w:rsidRPr="00E86B6A" w:rsidRDefault="00D21C74" w:rsidP="00D21C74">
            <w:pPr>
              <w:pStyle w:val="Lijstalinea"/>
              <w:numPr>
                <w:ilvl w:val="0"/>
                <w:numId w:val="1"/>
              </w:numPr>
              <w:spacing w:line="280" w:lineRule="atLeast"/>
            </w:pPr>
          </w:p>
        </w:tc>
        <w:tc>
          <w:tcPr>
            <w:tcW w:w="6946" w:type="dxa"/>
          </w:tcPr>
          <w:p w14:paraId="027F0CDF" w14:textId="77777777" w:rsidR="00D21C74" w:rsidRPr="00E86B6A" w:rsidRDefault="00D21C74" w:rsidP="00D21C74">
            <w:r>
              <w:t>Indien de Opdrachtnemer op zijn facturen een van bovenstaande gegevens niet vermeldt, beschouwt het Kadaster het ontvangen stuk niet als een geldige dan wel juiste factuur en is zij niet verplicht tot betaling van de factuur over te gaan. Eventuele ontvangst- dan wel betalingstermijnen gaan niet lopen.</w:t>
            </w:r>
          </w:p>
        </w:tc>
        <w:tc>
          <w:tcPr>
            <w:tcW w:w="1559" w:type="dxa"/>
          </w:tcPr>
          <w:p w14:paraId="5F1D85FD" w14:textId="77777777" w:rsidR="00D21C74" w:rsidRPr="00E86B6A" w:rsidRDefault="00D21C74" w:rsidP="00D21C74"/>
        </w:tc>
        <w:tc>
          <w:tcPr>
            <w:tcW w:w="4701" w:type="dxa"/>
          </w:tcPr>
          <w:p w14:paraId="0AAA1B3D" w14:textId="77777777" w:rsidR="00D21C74" w:rsidRPr="00E86B6A" w:rsidRDefault="00D21C74" w:rsidP="00D21C74"/>
        </w:tc>
      </w:tr>
      <w:tr w:rsidR="00D21C74" w:rsidRPr="00E86B6A" w14:paraId="73FD172D" w14:textId="77777777" w:rsidTr="00D21C74">
        <w:tc>
          <w:tcPr>
            <w:tcW w:w="562" w:type="dxa"/>
          </w:tcPr>
          <w:p w14:paraId="482C6787" w14:textId="77777777" w:rsidR="00D21C74" w:rsidRPr="00E86B6A" w:rsidRDefault="00D21C74" w:rsidP="00D21C74">
            <w:pPr>
              <w:pStyle w:val="Lijstalinea"/>
              <w:numPr>
                <w:ilvl w:val="0"/>
                <w:numId w:val="1"/>
              </w:numPr>
              <w:spacing w:line="280" w:lineRule="atLeast"/>
            </w:pPr>
          </w:p>
        </w:tc>
        <w:tc>
          <w:tcPr>
            <w:tcW w:w="6946" w:type="dxa"/>
          </w:tcPr>
          <w:p w14:paraId="6A8C8460" w14:textId="218B86C3" w:rsidR="00D21C74" w:rsidRPr="00E86B6A" w:rsidRDefault="00D21C74" w:rsidP="00D21C74">
            <w:r>
              <w:t>Gedurende de uitvoering van de Overeenkomst mogen geen prijzen/kosten gefactureerd worden welke niet in de Inschrijving opgegeven zijn, tenzij tussen partijen uitdrukkelijk anders wordt overeengekomen.</w:t>
            </w:r>
          </w:p>
        </w:tc>
        <w:tc>
          <w:tcPr>
            <w:tcW w:w="1559" w:type="dxa"/>
          </w:tcPr>
          <w:p w14:paraId="2BBF4B04" w14:textId="77777777" w:rsidR="00D21C74" w:rsidRPr="00E86B6A" w:rsidRDefault="00D21C74" w:rsidP="00D21C74"/>
        </w:tc>
        <w:tc>
          <w:tcPr>
            <w:tcW w:w="4701" w:type="dxa"/>
          </w:tcPr>
          <w:p w14:paraId="64ADA0C2" w14:textId="77777777" w:rsidR="00D21C74" w:rsidRPr="00E86B6A" w:rsidRDefault="00D21C74" w:rsidP="00D21C74"/>
        </w:tc>
      </w:tr>
      <w:tr w:rsidR="00D21C74" w:rsidRPr="00E86B6A" w14:paraId="08F7CD60" w14:textId="77777777" w:rsidTr="00D21C74">
        <w:tc>
          <w:tcPr>
            <w:tcW w:w="562" w:type="dxa"/>
          </w:tcPr>
          <w:p w14:paraId="4F6F1E58" w14:textId="77777777" w:rsidR="00D21C74" w:rsidRPr="00E86B6A" w:rsidRDefault="00D21C74" w:rsidP="00D21C74">
            <w:pPr>
              <w:pStyle w:val="Lijstalinea"/>
              <w:numPr>
                <w:ilvl w:val="0"/>
                <w:numId w:val="1"/>
              </w:numPr>
              <w:spacing w:line="280" w:lineRule="atLeast"/>
            </w:pPr>
          </w:p>
        </w:tc>
        <w:tc>
          <w:tcPr>
            <w:tcW w:w="6946" w:type="dxa"/>
          </w:tcPr>
          <w:p w14:paraId="74EBFFB1" w14:textId="77777777" w:rsidR="00D21C74" w:rsidRPr="00E86B6A" w:rsidRDefault="00D21C74" w:rsidP="00D21C74">
            <w:r>
              <w:t>Opdrachtnemer gaat akkoord met het meewerken aan de eventuele automatisering van de facturatie aan het Kadaster. Opdrachtnemer zal het Kadaster geen kosten in rekening brengen voor de uitvoering van het proces.</w:t>
            </w:r>
          </w:p>
        </w:tc>
        <w:tc>
          <w:tcPr>
            <w:tcW w:w="1559" w:type="dxa"/>
          </w:tcPr>
          <w:p w14:paraId="1CBD0E75" w14:textId="77777777" w:rsidR="00D21C74" w:rsidRPr="00E86B6A" w:rsidRDefault="00D21C74" w:rsidP="00D21C74"/>
        </w:tc>
        <w:tc>
          <w:tcPr>
            <w:tcW w:w="4701" w:type="dxa"/>
          </w:tcPr>
          <w:p w14:paraId="1BE05A60" w14:textId="77777777" w:rsidR="00D21C74" w:rsidRPr="00E86B6A" w:rsidRDefault="00D21C74" w:rsidP="00D21C74"/>
        </w:tc>
      </w:tr>
    </w:tbl>
    <w:p w14:paraId="258E8DB4" w14:textId="77777777" w:rsidR="00D21C74" w:rsidRDefault="00D21C74" w:rsidP="00D21C74">
      <w:pPr>
        <w:pStyle w:val="INKStandaard"/>
      </w:pPr>
    </w:p>
    <w:tbl>
      <w:tblPr>
        <w:tblStyle w:val="Tabelraster"/>
        <w:tblW w:w="0" w:type="auto"/>
        <w:tblLook w:val="04A0" w:firstRow="1" w:lastRow="0" w:firstColumn="1" w:lastColumn="0" w:noHBand="0" w:noVBand="1"/>
      </w:tblPr>
      <w:tblGrid>
        <w:gridCol w:w="2551"/>
        <w:gridCol w:w="4395"/>
      </w:tblGrid>
      <w:tr w:rsidR="00D21C74" w:rsidRPr="005D5AB9" w14:paraId="63FF0362" w14:textId="77777777" w:rsidTr="00D21C74">
        <w:tc>
          <w:tcPr>
            <w:tcW w:w="2551" w:type="dxa"/>
          </w:tcPr>
          <w:p w14:paraId="089373E7" w14:textId="00207E69" w:rsidR="00D21C74" w:rsidRPr="005D5AB9" w:rsidRDefault="00D21C74" w:rsidP="00D21C74">
            <w:r>
              <w:rPr>
                <w:rFonts w:cs="Arial"/>
                <w:b/>
                <w:sz w:val="22"/>
              </w:rPr>
              <w:br w:type="page"/>
            </w:r>
            <w:r w:rsidRPr="005D5AB9">
              <w:t xml:space="preserve">Naam </w:t>
            </w:r>
            <w:r w:rsidR="007A15B1">
              <w:t>Inschrijver</w:t>
            </w:r>
          </w:p>
        </w:tc>
        <w:tc>
          <w:tcPr>
            <w:tcW w:w="4395" w:type="dxa"/>
          </w:tcPr>
          <w:p w14:paraId="1BD20B0F" w14:textId="77777777" w:rsidR="00D21C74" w:rsidRPr="005D5AB9" w:rsidRDefault="00D21C74" w:rsidP="00D21C74"/>
        </w:tc>
      </w:tr>
      <w:tr w:rsidR="00D21C74" w:rsidRPr="005D5AB9" w14:paraId="79F51C78" w14:textId="77777777" w:rsidTr="00D21C74">
        <w:tc>
          <w:tcPr>
            <w:tcW w:w="2551" w:type="dxa"/>
          </w:tcPr>
          <w:p w14:paraId="4931A4A3" w14:textId="77777777" w:rsidR="00D21C74" w:rsidRPr="005D5AB9" w:rsidRDefault="00D21C74" w:rsidP="00D21C74">
            <w:r w:rsidRPr="005D5AB9">
              <w:t>Ondertekenaar</w:t>
            </w:r>
            <w:r>
              <w:t xml:space="preserve"> </w:t>
            </w:r>
          </w:p>
        </w:tc>
        <w:tc>
          <w:tcPr>
            <w:tcW w:w="4395" w:type="dxa"/>
          </w:tcPr>
          <w:p w14:paraId="1085D97C" w14:textId="77777777" w:rsidR="00D21C74" w:rsidRPr="005D5AB9" w:rsidRDefault="00D21C74" w:rsidP="00D21C74"/>
        </w:tc>
      </w:tr>
      <w:tr w:rsidR="00D21C74" w:rsidRPr="005D5AB9" w14:paraId="264D1C61" w14:textId="77777777" w:rsidTr="00D21C74">
        <w:tc>
          <w:tcPr>
            <w:tcW w:w="2551" w:type="dxa"/>
          </w:tcPr>
          <w:p w14:paraId="4B523129" w14:textId="77777777" w:rsidR="00D21C74" w:rsidRPr="005D5AB9" w:rsidRDefault="00D21C74" w:rsidP="00D21C74">
            <w:r w:rsidRPr="005D5AB9">
              <w:t>Datum</w:t>
            </w:r>
          </w:p>
        </w:tc>
        <w:tc>
          <w:tcPr>
            <w:tcW w:w="4395" w:type="dxa"/>
          </w:tcPr>
          <w:p w14:paraId="2B34DE9E" w14:textId="77777777" w:rsidR="00D21C74" w:rsidRPr="005D5AB9" w:rsidRDefault="00D21C74" w:rsidP="00D21C74"/>
        </w:tc>
      </w:tr>
      <w:tr w:rsidR="00D21C74" w:rsidRPr="005D5AB9" w14:paraId="0D922074" w14:textId="77777777" w:rsidTr="00D21C74">
        <w:tc>
          <w:tcPr>
            <w:tcW w:w="2551" w:type="dxa"/>
          </w:tcPr>
          <w:p w14:paraId="77468BED" w14:textId="77777777" w:rsidR="00D21C74" w:rsidRPr="005D5AB9" w:rsidRDefault="00D21C74" w:rsidP="00D21C74">
            <w:r w:rsidRPr="005D5AB9">
              <w:t>Handtekening</w:t>
            </w:r>
          </w:p>
        </w:tc>
        <w:tc>
          <w:tcPr>
            <w:tcW w:w="4395" w:type="dxa"/>
          </w:tcPr>
          <w:p w14:paraId="6873095E" w14:textId="77777777" w:rsidR="00D21C74" w:rsidRDefault="00D21C74" w:rsidP="00D21C74"/>
          <w:p w14:paraId="203B482C" w14:textId="77777777" w:rsidR="00D21C74" w:rsidRDefault="00D21C74" w:rsidP="00D21C74"/>
          <w:p w14:paraId="1D4C7E7A" w14:textId="77777777" w:rsidR="00D21C74" w:rsidRDefault="00D21C74" w:rsidP="00D21C74"/>
          <w:p w14:paraId="1A9CD488" w14:textId="77777777" w:rsidR="00D21C74" w:rsidRPr="005D5AB9" w:rsidRDefault="00D21C74" w:rsidP="00D21C74"/>
        </w:tc>
      </w:tr>
    </w:tbl>
    <w:p w14:paraId="4231CAE8" w14:textId="2B232B76" w:rsidR="00673DE8" w:rsidRDefault="00673DE8" w:rsidP="00673DE8">
      <w:pPr>
        <w:rPr>
          <w:rFonts w:cs="Arial"/>
          <w:b/>
          <w:sz w:val="22"/>
          <w:szCs w:val="22"/>
        </w:rPr>
      </w:pPr>
    </w:p>
    <w:sectPr w:rsidR="00673DE8" w:rsidSect="007E188C">
      <w:headerReference w:type="default" r:id="rId11"/>
      <w:pgSz w:w="16838" w:h="11906" w:orient="landscape"/>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27013" w14:textId="77777777" w:rsidR="00090929" w:rsidRDefault="00090929" w:rsidP="007E188C">
      <w:pPr>
        <w:spacing w:after="0" w:line="240" w:lineRule="auto"/>
      </w:pPr>
      <w:r>
        <w:separator/>
      </w:r>
    </w:p>
  </w:endnote>
  <w:endnote w:type="continuationSeparator" w:id="0">
    <w:p w14:paraId="6E0221D9" w14:textId="77777777" w:rsidR="00090929" w:rsidRDefault="00090929" w:rsidP="007E188C">
      <w:pPr>
        <w:spacing w:after="0" w:line="240" w:lineRule="auto"/>
      </w:pPr>
      <w:r>
        <w:continuationSeparator/>
      </w:r>
    </w:p>
  </w:endnote>
  <w:endnote w:type="continuationNotice" w:id="1">
    <w:p w14:paraId="4B368963" w14:textId="77777777" w:rsidR="00090929" w:rsidRDefault="00090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3546A" w14:textId="77777777" w:rsidR="00090929" w:rsidRDefault="00090929" w:rsidP="007E188C">
      <w:pPr>
        <w:spacing w:after="0" w:line="240" w:lineRule="auto"/>
      </w:pPr>
      <w:r>
        <w:separator/>
      </w:r>
    </w:p>
  </w:footnote>
  <w:footnote w:type="continuationSeparator" w:id="0">
    <w:p w14:paraId="66CC9AB3" w14:textId="77777777" w:rsidR="00090929" w:rsidRDefault="00090929" w:rsidP="007E188C">
      <w:pPr>
        <w:spacing w:after="0" w:line="240" w:lineRule="auto"/>
      </w:pPr>
      <w:r>
        <w:continuationSeparator/>
      </w:r>
    </w:p>
  </w:footnote>
  <w:footnote w:type="continuationNotice" w:id="1">
    <w:p w14:paraId="070635DC" w14:textId="77777777" w:rsidR="00090929" w:rsidRDefault="000909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margin" w:tblpXSpec="right" w:tblpY="625"/>
      <w:tblW w:w="0" w:type="auto"/>
      <w:tblCellMar>
        <w:left w:w="70" w:type="dxa"/>
        <w:right w:w="70" w:type="dxa"/>
      </w:tblCellMar>
      <w:tblLook w:val="0000" w:firstRow="0" w:lastRow="0" w:firstColumn="0" w:lastColumn="0" w:noHBand="0" w:noVBand="0"/>
    </w:tblPr>
    <w:tblGrid>
      <w:gridCol w:w="4181"/>
    </w:tblGrid>
    <w:tr w:rsidR="00D21C74" w14:paraId="299222FF" w14:textId="77777777" w:rsidTr="00D21C74">
      <w:tc>
        <w:tcPr>
          <w:tcW w:w="4181" w:type="dxa"/>
        </w:tcPr>
        <w:p w14:paraId="5D79F9C1" w14:textId="769193A4" w:rsidR="00D21C74" w:rsidRPr="00C1761A" w:rsidRDefault="00D21C74" w:rsidP="007E188C">
          <w:pPr>
            <w:spacing w:after="0" w:line="240" w:lineRule="atLeast"/>
            <w:rPr>
              <w:b/>
              <w:bCs/>
            </w:rPr>
          </w:pPr>
          <w:r w:rsidRPr="00C1761A">
            <w:rPr>
              <w:b/>
              <w:bCs/>
            </w:rPr>
            <w:t>B</w:t>
          </w:r>
          <w:r>
            <w:rPr>
              <w:b/>
              <w:bCs/>
            </w:rPr>
            <w:t xml:space="preserve">ijlage </w:t>
          </w:r>
          <w:r w:rsidR="007A15B1">
            <w:rPr>
              <w:b/>
              <w:bCs/>
            </w:rPr>
            <w:t>7</w:t>
          </w:r>
          <w:r>
            <w:rPr>
              <w:b/>
              <w:bCs/>
            </w:rPr>
            <w:t xml:space="preserve"> Programma van Eisen</w:t>
          </w:r>
        </w:p>
        <w:p w14:paraId="3F99A464" w14:textId="77777777" w:rsidR="00424B11" w:rsidRDefault="00D21C74" w:rsidP="007E188C">
          <w:pPr>
            <w:spacing w:after="0" w:line="240" w:lineRule="atLeast"/>
            <w:rPr>
              <w:szCs w:val="20"/>
            </w:rPr>
          </w:pPr>
          <w:r w:rsidRPr="007A15B1">
            <w:rPr>
              <w:szCs w:val="20"/>
            </w:rPr>
            <w:t xml:space="preserve">Hoogtemodellen uit opnamen en </w:t>
          </w:r>
        </w:p>
        <w:p w14:paraId="2B6F4E10" w14:textId="62E3289B" w:rsidR="00D21C74" w:rsidRPr="007A15B1" w:rsidRDefault="00D21C74" w:rsidP="007E188C">
          <w:pPr>
            <w:spacing w:after="0" w:line="240" w:lineRule="atLeast"/>
            <w:rPr>
              <w:szCs w:val="20"/>
            </w:rPr>
          </w:pPr>
          <w:r w:rsidRPr="007A15B1">
            <w:rPr>
              <w:szCs w:val="20"/>
            </w:rPr>
            <w:t xml:space="preserve">True </w:t>
          </w:r>
          <w:proofErr w:type="spellStart"/>
          <w:r w:rsidRPr="007A15B1">
            <w:rPr>
              <w:szCs w:val="20"/>
            </w:rPr>
            <w:t>Ortho</w:t>
          </w:r>
          <w:r w:rsidR="007A15B1" w:rsidRPr="007A15B1">
            <w:rPr>
              <w:szCs w:val="20"/>
            </w:rPr>
            <w:t>foto’s</w:t>
          </w:r>
          <w:proofErr w:type="spellEnd"/>
        </w:p>
        <w:p w14:paraId="68127355" w14:textId="5F7D2CFA" w:rsidR="00D21C74" w:rsidRPr="007A15B1" w:rsidRDefault="00D21C74" w:rsidP="007E188C">
          <w:pPr>
            <w:spacing w:after="0" w:line="240" w:lineRule="atLeast"/>
            <w:rPr>
              <w:sz w:val="18"/>
              <w:szCs w:val="16"/>
            </w:rPr>
          </w:pPr>
          <w:proofErr w:type="spellStart"/>
          <w:r w:rsidRPr="007A15B1">
            <w:rPr>
              <w:sz w:val="18"/>
              <w:szCs w:val="16"/>
            </w:rPr>
            <w:t>TenderNed</w:t>
          </w:r>
          <w:proofErr w:type="spellEnd"/>
          <w:r w:rsidRPr="007A15B1">
            <w:rPr>
              <w:sz w:val="18"/>
              <w:szCs w:val="16"/>
            </w:rPr>
            <w:t xml:space="preserve">-kenmerk: </w:t>
          </w:r>
          <w:r w:rsidR="00424B11">
            <w:t xml:space="preserve"> </w:t>
          </w:r>
          <w:r w:rsidR="00424B11" w:rsidRPr="00424B11">
            <w:rPr>
              <w:sz w:val="18"/>
              <w:szCs w:val="16"/>
            </w:rPr>
            <w:t>317180</w:t>
          </w:r>
        </w:p>
        <w:p w14:paraId="26DF7493" w14:textId="758A8B2F" w:rsidR="00D21C74" w:rsidRPr="00FF742C" w:rsidRDefault="00D21C74" w:rsidP="007E188C">
          <w:pPr>
            <w:spacing w:after="0" w:line="240" w:lineRule="atLeast"/>
            <w:rPr>
              <w:sz w:val="16"/>
            </w:rPr>
          </w:pPr>
          <w:r w:rsidRPr="00FF742C">
            <w:rPr>
              <w:sz w:val="16"/>
            </w:rPr>
            <w:t xml:space="preserve">Versie: </w:t>
          </w:r>
          <w:proofErr w:type="spellStart"/>
          <w:r w:rsidR="00B238C7">
            <w:rPr>
              <w:sz w:val="16"/>
            </w:rPr>
            <w:t>NvI</w:t>
          </w:r>
          <w:proofErr w:type="spellEnd"/>
          <w:r w:rsidR="00B238C7">
            <w:rPr>
              <w:sz w:val="16"/>
            </w:rPr>
            <w:t xml:space="preserve"> 1</w:t>
          </w:r>
        </w:p>
        <w:p w14:paraId="6587E612" w14:textId="701BCCBE" w:rsidR="00D21C74" w:rsidRDefault="00D21C74" w:rsidP="007E188C">
          <w:pPr>
            <w:spacing w:after="0" w:line="240" w:lineRule="atLeast"/>
          </w:pPr>
          <w:r w:rsidRPr="00FF742C">
            <w:rPr>
              <w:sz w:val="16"/>
            </w:rPr>
            <w:t>Datum:</w:t>
          </w:r>
          <w:r>
            <w:rPr>
              <w:sz w:val="16"/>
            </w:rPr>
            <w:t xml:space="preserve"> </w:t>
          </w:r>
          <w:r w:rsidR="00B238C7">
            <w:rPr>
              <w:sz w:val="16"/>
            </w:rPr>
            <w:t>15</w:t>
          </w:r>
          <w:r>
            <w:rPr>
              <w:sz w:val="16"/>
            </w:rPr>
            <w:t>-0</w:t>
          </w:r>
          <w:r w:rsidR="00B238C7">
            <w:rPr>
              <w:sz w:val="16"/>
            </w:rPr>
            <w:t>7</w:t>
          </w:r>
          <w:r>
            <w:rPr>
              <w:sz w:val="16"/>
            </w:rPr>
            <w:t>-2021</w:t>
          </w:r>
        </w:p>
      </w:tc>
    </w:tr>
    <w:tr w:rsidR="00D21C74" w14:paraId="74057175" w14:textId="77777777" w:rsidTr="00D21C74">
      <w:tc>
        <w:tcPr>
          <w:tcW w:w="4181" w:type="dxa"/>
        </w:tcPr>
        <w:p w14:paraId="66555E09" w14:textId="77777777" w:rsidR="00D21C74" w:rsidRDefault="00D21C74" w:rsidP="007E188C">
          <w:pPr>
            <w:pStyle w:val="tussenkopje"/>
          </w:pPr>
          <w:r>
            <w:t>Blad</w:t>
          </w:r>
        </w:p>
      </w:tc>
    </w:tr>
    <w:tr w:rsidR="00D21C74" w:rsidRPr="00F107BA" w14:paraId="68199E66" w14:textId="77777777" w:rsidTr="00D21C74">
      <w:tc>
        <w:tcPr>
          <w:tcW w:w="4181" w:type="dxa"/>
        </w:tcPr>
        <w:p w14:paraId="0FDE8ED1" w14:textId="77777777" w:rsidR="00D21C74" w:rsidRPr="00F107BA" w:rsidRDefault="00D21C74" w:rsidP="007E188C">
          <w:pPr>
            <w:spacing w:after="0" w:line="240" w:lineRule="atLeast"/>
            <w:rPr>
              <w:rStyle w:val="Paginanummer"/>
              <w:bCs/>
            </w:rPr>
          </w:pPr>
          <w:r w:rsidRPr="00DA2687">
            <w:fldChar w:fldCharType="begin"/>
          </w:r>
          <w:r w:rsidRPr="00DA2687">
            <w:instrText xml:space="preserve"> PAGE  \* MERGEFORMAT </w:instrText>
          </w:r>
          <w:r w:rsidRPr="00DA2687">
            <w:fldChar w:fldCharType="separate"/>
          </w:r>
          <w:r>
            <w:rPr>
              <w:noProof/>
            </w:rPr>
            <w:t>21</w:t>
          </w:r>
          <w:r w:rsidRPr="00DA2687">
            <w:fldChar w:fldCharType="end"/>
          </w:r>
          <w:r w:rsidRPr="00DA2687">
            <w:t xml:space="preserve"> van </w:t>
          </w:r>
          <w:r w:rsidRPr="00DA2687">
            <w:rPr>
              <w:rStyle w:val="Paginanummer"/>
              <w:bCs/>
            </w:rPr>
            <w:fldChar w:fldCharType="begin"/>
          </w:r>
          <w:r w:rsidRPr="00DA2687">
            <w:rPr>
              <w:rStyle w:val="Paginanummer"/>
              <w:bCs/>
            </w:rPr>
            <w:instrText xml:space="preserve"> NUMPAGES </w:instrText>
          </w:r>
          <w:r w:rsidRPr="00DA2687">
            <w:rPr>
              <w:rStyle w:val="Paginanummer"/>
              <w:bCs/>
            </w:rPr>
            <w:fldChar w:fldCharType="separate"/>
          </w:r>
          <w:r>
            <w:rPr>
              <w:rStyle w:val="Paginanummer"/>
              <w:bCs/>
              <w:noProof/>
            </w:rPr>
            <w:t>21</w:t>
          </w:r>
          <w:r w:rsidRPr="00DA2687">
            <w:rPr>
              <w:rStyle w:val="Paginanummer"/>
              <w:bCs/>
            </w:rPr>
            <w:fldChar w:fldCharType="end"/>
          </w:r>
        </w:p>
      </w:tc>
    </w:tr>
  </w:tbl>
  <w:p w14:paraId="4C94B525" w14:textId="3C44458C" w:rsidR="00D21C74" w:rsidRDefault="00D21C74">
    <w:pPr>
      <w:pStyle w:val="Koptekst"/>
    </w:pPr>
    <w:r>
      <w:rPr>
        <w:noProof/>
        <w:lang w:val="en-GB" w:eastAsia="en-GB"/>
      </w:rPr>
      <w:drawing>
        <wp:anchor distT="0" distB="0" distL="114300" distR="114300" simplePos="0" relativeHeight="251658240" behindDoc="1" locked="0" layoutInCell="1" allowOverlap="1" wp14:anchorId="222CEB9F" wp14:editId="3057EB7C">
          <wp:simplePos x="0" y="0"/>
          <wp:positionH relativeFrom="page">
            <wp:posOffset>899795</wp:posOffset>
          </wp:positionH>
          <wp:positionV relativeFrom="page">
            <wp:posOffset>448945</wp:posOffset>
          </wp:positionV>
          <wp:extent cx="1389600" cy="1072800"/>
          <wp:effectExtent l="0" t="0" r="1270" b="0"/>
          <wp:wrapNone/>
          <wp:docPr id="11" name="Afbeelding 11"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BED"/>
    <w:multiLevelType w:val="hybridMultilevel"/>
    <w:tmpl w:val="FFFFFFFF"/>
    <w:lvl w:ilvl="0" w:tplc="9F0E42E2">
      <w:start w:val="3"/>
      <w:numFmt w:val="decimal"/>
      <w:lvlText w:val="%1."/>
      <w:lvlJc w:val="left"/>
      <w:pPr>
        <w:ind w:left="720" w:hanging="360"/>
      </w:pPr>
    </w:lvl>
    <w:lvl w:ilvl="1" w:tplc="56986030">
      <w:start w:val="1"/>
      <w:numFmt w:val="lowerLetter"/>
      <w:lvlText w:val="%2."/>
      <w:lvlJc w:val="left"/>
      <w:pPr>
        <w:ind w:left="1440" w:hanging="360"/>
      </w:pPr>
    </w:lvl>
    <w:lvl w:ilvl="2" w:tplc="6AE44092">
      <w:start w:val="1"/>
      <w:numFmt w:val="lowerRoman"/>
      <w:lvlText w:val="%3."/>
      <w:lvlJc w:val="right"/>
      <w:pPr>
        <w:ind w:left="2160" w:hanging="180"/>
      </w:pPr>
    </w:lvl>
    <w:lvl w:ilvl="3" w:tplc="9A74F8FE">
      <w:start w:val="1"/>
      <w:numFmt w:val="decimal"/>
      <w:lvlText w:val="%4."/>
      <w:lvlJc w:val="left"/>
      <w:pPr>
        <w:ind w:left="2880" w:hanging="360"/>
      </w:pPr>
    </w:lvl>
    <w:lvl w:ilvl="4" w:tplc="BA1A3118">
      <w:start w:val="1"/>
      <w:numFmt w:val="lowerLetter"/>
      <w:lvlText w:val="%5."/>
      <w:lvlJc w:val="left"/>
      <w:pPr>
        <w:ind w:left="3600" w:hanging="360"/>
      </w:pPr>
    </w:lvl>
    <w:lvl w:ilvl="5" w:tplc="D4CE8DAE">
      <w:start w:val="1"/>
      <w:numFmt w:val="lowerRoman"/>
      <w:lvlText w:val="%6."/>
      <w:lvlJc w:val="right"/>
      <w:pPr>
        <w:ind w:left="4320" w:hanging="180"/>
      </w:pPr>
    </w:lvl>
    <w:lvl w:ilvl="6" w:tplc="B8261494">
      <w:start w:val="1"/>
      <w:numFmt w:val="decimal"/>
      <w:lvlText w:val="%7."/>
      <w:lvlJc w:val="left"/>
      <w:pPr>
        <w:ind w:left="5040" w:hanging="360"/>
      </w:pPr>
    </w:lvl>
    <w:lvl w:ilvl="7" w:tplc="E15ABB28">
      <w:start w:val="1"/>
      <w:numFmt w:val="lowerLetter"/>
      <w:lvlText w:val="%8."/>
      <w:lvlJc w:val="left"/>
      <w:pPr>
        <w:ind w:left="5760" w:hanging="360"/>
      </w:pPr>
    </w:lvl>
    <w:lvl w:ilvl="8" w:tplc="A3AA5C66">
      <w:start w:val="1"/>
      <w:numFmt w:val="lowerRoman"/>
      <w:lvlText w:val="%9."/>
      <w:lvlJc w:val="right"/>
      <w:pPr>
        <w:ind w:left="6480" w:hanging="180"/>
      </w:pPr>
    </w:lvl>
  </w:abstractNum>
  <w:abstractNum w:abstractNumId="1" w15:restartNumberingAfterBreak="0">
    <w:nsid w:val="07CC51A6"/>
    <w:multiLevelType w:val="hybridMultilevel"/>
    <w:tmpl w:val="FFFFFFFF"/>
    <w:lvl w:ilvl="0" w:tplc="321016BA">
      <w:start w:val="5"/>
      <w:numFmt w:val="decimal"/>
      <w:lvlText w:val="%1."/>
      <w:lvlJc w:val="left"/>
      <w:pPr>
        <w:ind w:left="720" w:hanging="360"/>
      </w:pPr>
    </w:lvl>
    <w:lvl w:ilvl="1" w:tplc="3D460176">
      <w:start w:val="1"/>
      <w:numFmt w:val="lowerLetter"/>
      <w:lvlText w:val="%2."/>
      <w:lvlJc w:val="left"/>
      <w:pPr>
        <w:ind w:left="1440" w:hanging="360"/>
      </w:pPr>
    </w:lvl>
    <w:lvl w:ilvl="2" w:tplc="8D4C3D38">
      <w:start w:val="1"/>
      <w:numFmt w:val="lowerRoman"/>
      <w:lvlText w:val="%3."/>
      <w:lvlJc w:val="right"/>
      <w:pPr>
        <w:ind w:left="2160" w:hanging="180"/>
      </w:pPr>
    </w:lvl>
    <w:lvl w:ilvl="3" w:tplc="139EE61C">
      <w:start w:val="1"/>
      <w:numFmt w:val="decimal"/>
      <w:lvlText w:val="%4."/>
      <w:lvlJc w:val="left"/>
      <w:pPr>
        <w:ind w:left="2880" w:hanging="360"/>
      </w:pPr>
    </w:lvl>
    <w:lvl w:ilvl="4" w:tplc="5C22F636">
      <w:start w:val="1"/>
      <w:numFmt w:val="lowerLetter"/>
      <w:lvlText w:val="%5."/>
      <w:lvlJc w:val="left"/>
      <w:pPr>
        <w:ind w:left="3600" w:hanging="360"/>
      </w:pPr>
    </w:lvl>
    <w:lvl w:ilvl="5" w:tplc="F7CE4402">
      <w:start w:val="1"/>
      <w:numFmt w:val="lowerRoman"/>
      <w:lvlText w:val="%6."/>
      <w:lvlJc w:val="right"/>
      <w:pPr>
        <w:ind w:left="4320" w:hanging="180"/>
      </w:pPr>
    </w:lvl>
    <w:lvl w:ilvl="6" w:tplc="7C822B46">
      <w:start w:val="1"/>
      <w:numFmt w:val="decimal"/>
      <w:lvlText w:val="%7."/>
      <w:lvlJc w:val="left"/>
      <w:pPr>
        <w:ind w:left="5040" w:hanging="360"/>
      </w:pPr>
    </w:lvl>
    <w:lvl w:ilvl="7" w:tplc="9E4447B4">
      <w:start w:val="1"/>
      <w:numFmt w:val="lowerLetter"/>
      <w:lvlText w:val="%8."/>
      <w:lvlJc w:val="left"/>
      <w:pPr>
        <w:ind w:left="5760" w:hanging="360"/>
      </w:pPr>
    </w:lvl>
    <w:lvl w:ilvl="8" w:tplc="37D440F8">
      <w:start w:val="1"/>
      <w:numFmt w:val="lowerRoman"/>
      <w:lvlText w:val="%9."/>
      <w:lvlJc w:val="right"/>
      <w:pPr>
        <w:ind w:left="6480" w:hanging="180"/>
      </w:pPr>
    </w:lvl>
  </w:abstractNum>
  <w:abstractNum w:abstractNumId="2" w15:restartNumberingAfterBreak="0">
    <w:nsid w:val="113D0DA2"/>
    <w:multiLevelType w:val="hybridMultilevel"/>
    <w:tmpl w:val="15B2BC82"/>
    <w:lvl w:ilvl="0" w:tplc="E612FB44">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2347ED"/>
    <w:multiLevelType w:val="hybridMultilevel"/>
    <w:tmpl w:val="FFFFFFFF"/>
    <w:lvl w:ilvl="0" w:tplc="3CA84D1C">
      <w:start w:val="1"/>
      <w:numFmt w:val="bullet"/>
      <w:lvlText w:val=""/>
      <w:lvlJc w:val="left"/>
      <w:pPr>
        <w:ind w:left="720" w:hanging="360"/>
      </w:pPr>
      <w:rPr>
        <w:rFonts w:ascii="Symbol" w:hAnsi="Symbol" w:hint="default"/>
      </w:rPr>
    </w:lvl>
    <w:lvl w:ilvl="1" w:tplc="B51EF900">
      <w:start w:val="1"/>
      <w:numFmt w:val="bullet"/>
      <w:lvlText w:val="o"/>
      <w:lvlJc w:val="left"/>
      <w:pPr>
        <w:ind w:left="1440" w:hanging="360"/>
      </w:pPr>
      <w:rPr>
        <w:rFonts w:ascii="Courier New" w:hAnsi="Courier New" w:hint="default"/>
      </w:rPr>
    </w:lvl>
    <w:lvl w:ilvl="2" w:tplc="FA6E078A">
      <w:start w:val="1"/>
      <w:numFmt w:val="bullet"/>
      <w:lvlText w:val=""/>
      <w:lvlJc w:val="left"/>
      <w:pPr>
        <w:ind w:left="2160" w:hanging="360"/>
      </w:pPr>
      <w:rPr>
        <w:rFonts w:ascii="Wingdings" w:hAnsi="Wingdings" w:hint="default"/>
      </w:rPr>
    </w:lvl>
    <w:lvl w:ilvl="3" w:tplc="8DD825BE">
      <w:start w:val="1"/>
      <w:numFmt w:val="bullet"/>
      <w:lvlText w:val=""/>
      <w:lvlJc w:val="left"/>
      <w:pPr>
        <w:ind w:left="2880" w:hanging="360"/>
      </w:pPr>
      <w:rPr>
        <w:rFonts w:ascii="Symbol" w:hAnsi="Symbol" w:hint="default"/>
      </w:rPr>
    </w:lvl>
    <w:lvl w:ilvl="4" w:tplc="5444361E">
      <w:start w:val="1"/>
      <w:numFmt w:val="bullet"/>
      <w:lvlText w:val="o"/>
      <w:lvlJc w:val="left"/>
      <w:pPr>
        <w:ind w:left="3600" w:hanging="360"/>
      </w:pPr>
      <w:rPr>
        <w:rFonts w:ascii="Courier New" w:hAnsi="Courier New" w:hint="default"/>
      </w:rPr>
    </w:lvl>
    <w:lvl w:ilvl="5" w:tplc="96304F86">
      <w:start w:val="1"/>
      <w:numFmt w:val="bullet"/>
      <w:lvlText w:val=""/>
      <w:lvlJc w:val="left"/>
      <w:pPr>
        <w:ind w:left="4320" w:hanging="360"/>
      </w:pPr>
      <w:rPr>
        <w:rFonts w:ascii="Wingdings" w:hAnsi="Wingdings" w:hint="default"/>
      </w:rPr>
    </w:lvl>
    <w:lvl w:ilvl="6" w:tplc="311AFA40">
      <w:start w:val="1"/>
      <w:numFmt w:val="bullet"/>
      <w:lvlText w:val=""/>
      <w:lvlJc w:val="left"/>
      <w:pPr>
        <w:ind w:left="5040" w:hanging="360"/>
      </w:pPr>
      <w:rPr>
        <w:rFonts w:ascii="Symbol" w:hAnsi="Symbol" w:hint="default"/>
      </w:rPr>
    </w:lvl>
    <w:lvl w:ilvl="7" w:tplc="313648D8">
      <w:start w:val="1"/>
      <w:numFmt w:val="bullet"/>
      <w:lvlText w:val="o"/>
      <w:lvlJc w:val="left"/>
      <w:pPr>
        <w:ind w:left="5760" w:hanging="360"/>
      </w:pPr>
      <w:rPr>
        <w:rFonts w:ascii="Courier New" w:hAnsi="Courier New" w:hint="default"/>
      </w:rPr>
    </w:lvl>
    <w:lvl w:ilvl="8" w:tplc="F5901C4E">
      <w:start w:val="1"/>
      <w:numFmt w:val="bullet"/>
      <w:lvlText w:val=""/>
      <w:lvlJc w:val="left"/>
      <w:pPr>
        <w:ind w:left="6480" w:hanging="360"/>
      </w:pPr>
      <w:rPr>
        <w:rFonts w:ascii="Wingdings" w:hAnsi="Wingdings" w:hint="default"/>
      </w:rPr>
    </w:lvl>
  </w:abstractNum>
  <w:abstractNum w:abstractNumId="4" w15:restartNumberingAfterBreak="0">
    <w:nsid w:val="140C4EB7"/>
    <w:multiLevelType w:val="hybridMultilevel"/>
    <w:tmpl w:val="FFFFFFFF"/>
    <w:lvl w:ilvl="0" w:tplc="F99C818A">
      <w:start w:val="1"/>
      <w:numFmt w:val="bullet"/>
      <w:lvlText w:val=""/>
      <w:lvlJc w:val="left"/>
      <w:pPr>
        <w:ind w:left="720" w:hanging="360"/>
      </w:pPr>
      <w:rPr>
        <w:rFonts w:ascii="Symbol" w:hAnsi="Symbol" w:hint="default"/>
      </w:rPr>
    </w:lvl>
    <w:lvl w:ilvl="1" w:tplc="F2B823DA">
      <w:start w:val="1"/>
      <w:numFmt w:val="bullet"/>
      <w:lvlText w:val="o"/>
      <w:lvlJc w:val="left"/>
      <w:pPr>
        <w:ind w:left="1440" w:hanging="360"/>
      </w:pPr>
      <w:rPr>
        <w:rFonts w:ascii="Courier New" w:hAnsi="Courier New" w:hint="default"/>
      </w:rPr>
    </w:lvl>
    <w:lvl w:ilvl="2" w:tplc="EE1A15CA">
      <w:start w:val="1"/>
      <w:numFmt w:val="bullet"/>
      <w:lvlText w:val=""/>
      <w:lvlJc w:val="left"/>
      <w:pPr>
        <w:ind w:left="2160" w:hanging="360"/>
      </w:pPr>
      <w:rPr>
        <w:rFonts w:ascii="Wingdings" w:hAnsi="Wingdings" w:hint="default"/>
      </w:rPr>
    </w:lvl>
    <w:lvl w:ilvl="3" w:tplc="6B9C9EDE">
      <w:start w:val="1"/>
      <w:numFmt w:val="bullet"/>
      <w:lvlText w:val=""/>
      <w:lvlJc w:val="left"/>
      <w:pPr>
        <w:ind w:left="2880" w:hanging="360"/>
      </w:pPr>
      <w:rPr>
        <w:rFonts w:ascii="Symbol" w:hAnsi="Symbol" w:hint="default"/>
      </w:rPr>
    </w:lvl>
    <w:lvl w:ilvl="4" w:tplc="45147F8E">
      <w:start w:val="1"/>
      <w:numFmt w:val="bullet"/>
      <w:lvlText w:val="o"/>
      <w:lvlJc w:val="left"/>
      <w:pPr>
        <w:ind w:left="3600" w:hanging="360"/>
      </w:pPr>
      <w:rPr>
        <w:rFonts w:ascii="Courier New" w:hAnsi="Courier New" w:hint="default"/>
      </w:rPr>
    </w:lvl>
    <w:lvl w:ilvl="5" w:tplc="07D4C9C4">
      <w:start w:val="1"/>
      <w:numFmt w:val="bullet"/>
      <w:lvlText w:val=""/>
      <w:lvlJc w:val="left"/>
      <w:pPr>
        <w:ind w:left="4320" w:hanging="360"/>
      </w:pPr>
      <w:rPr>
        <w:rFonts w:ascii="Wingdings" w:hAnsi="Wingdings" w:hint="default"/>
      </w:rPr>
    </w:lvl>
    <w:lvl w:ilvl="6" w:tplc="0D721806">
      <w:start w:val="1"/>
      <w:numFmt w:val="bullet"/>
      <w:lvlText w:val=""/>
      <w:lvlJc w:val="left"/>
      <w:pPr>
        <w:ind w:left="5040" w:hanging="360"/>
      </w:pPr>
      <w:rPr>
        <w:rFonts w:ascii="Symbol" w:hAnsi="Symbol" w:hint="default"/>
      </w:rPr>
    </w:lvl>
    <w:lvl w:ilvl="7" w:tplc="E4009604">
      <w:start w:val="1"/>
      <w:numFmt w:val="bullet"/>
      <w:lvlText w:val="o"/>
      <w:lvlJc w:val="left"/>
      <w:pPr>
        <w:ind w:left="5760" w:hanging="360"/>
      </w:pPr>
      <w:rPr>
        <w:rFonts w:ascii="Courier New" w:hAnsi="Courier New" w:hint="default"/>
      </w:rPr>
    </w:lvl>
    <w:lvl w:ilvl="8" w:tplc="AE6E1E74">
      <w:start w:val="1"/>
      <w:numFmt w:val="bullet"/>
      <w:lvlText w:val=""/>
      <w:lvlJc w:val="left"/>
      <w:pPr>
        <w:ind w:left="6480" w:hanging="360"/>
      </w:pPr>
      <w:rPr>
        <w:rFonts w:ascii="Wingdings" w:hAnsi="Wingdings" w:hint="default"/>
      </w:rPr>
    </w:lvl>
  </w:abstractNum>
  <w:abstractNum w:abstractNumId="5" w15:restartNumberingAfterBreak="0">
    <w:nsid w:val="15C6094D"/>
    <w:multiLevelType w:val="hybridMultilevel"/>
    <w:tmpl w:val="DC9CDD4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16E501F5"/>
    <w:multiLevelType w:val="hybridMultilevel"/>
    <w:tmpl w:val="9B18687E"/>
    <w:lvl w:ilvl="0" w:tplc="14B49618">
      <w:start w:val="1"/>
      <w:numFmt w:val="bullet"/>
      <w:lvlText w:val=""/>
      <w:lvlJc w:val="left"/>
      <w:pPr>
        <w:ind w:left="720" w:hanging="360"/>
      </w:pPr>
      <w:rPr>
        <w:rFonts w:ascii="Symbol" w:hAnsi="Symbol" w:hint="default"/>
      </w:rPr>
    </w:lvl>
    <w:lvl w:ilvl="1" w:tplc="922C4ABC">
      <w:start w:val="1"/>
      <w:numFmt w:val="bullet"/>
      <w:lvlText w:val="o"/>
      <w:lvlJc w:val="left"/>
      <w:pPr>
        <w:ind w:left="1440" w:hanging="360"/>
      </w:pPr>
      <w:rPr>
        <w:rFonts w:ascii="Courier New" w:hAnsi="Courier New" w:hint="default"/>
      </w:rPr>
    </w:lvl>
    <w:lvl w:ilvl="2" w:tplc="610A21B4">
      <w:start w:val="1"/>
      <w:numFmt w:val="bullet"/>
      <w:lvlText w:val=""/>
      <w:lvlJc w:val="left"/>
      <w:pPr>
        <w:ind w:left="2160" w:hanging="360"/>
      </w:pPr>
      <w:rPr>
        <w:rFonts w:ascii="Wingdings" w:hAnsi="Wingdings" w:hint="default"/>
      </w:rPr>
    </w:lvl>
    <w:lvl w:ilvl="3" w:tplc="6A6E79EC">
      <w:start w:val="1"/>
      <w:numFmt w:val="bullet"/>
      <w:lvlText w:val=""/>
      <w:lvlJc w:val="left"/>
      <w:pPr>
        <w:ind w:left="2880" w:hanging="360"/>
      </w:pPr>
      <w:rPr>
        <w:rFonts w:ascii="Symbol" w:hAnsi="Symbol" w:hint="default"/>
      </w:rPr>
    </w:lvl>
    <w:lvl w:ilvl="4" w:tplc="CA12B796">
      <w:start w:val="1"/>
      <w:numFmt w:val="bullet"/>
      <w:lvlText w:val="o"/>
      <w:lvlJc w:val="left"/>
      <w:pPr>
        <w:ind w:left="3600" w:hanging="360"/>
      </w:pPr>
      <w:rPr>
        <w:rFonts w:ascii="Courier New" w:hAnsi="Courier New" w:hint="default"/>
      </w:rPr>
    </w:lvl>
    <w:lvl w:ilvl="5" w:tplc="933E3FF6">
      <w:start w:val="1"/>
      <w:numFmt w:val="bullet"/>
      <w:lvlText w:val=""/>
      <w:lvlJc w:val="left"/>
      <w:pPr>
        <w:ind w:left="4320" w:hanging="360"/>
      </w:pPr>
      <w:rPr>
        <w:rFonts w:ascii="Wingdings" w:hAnsi="Wingdings" w:hint="default"/>
      </w:rPr>
    </w:lvl>
    <w:lvl w:ilvl="6" w:tplc="375AF69C">
      <w:start w:val="1"/>
      <w:numFmt w:val="bullet"/>
      <w:lvlText w:val=""/>
      <w:lvlJc w:val="left"/>
      <w:pPr>
        <w:ind w:left="5040" w:hanging="360"/>
      </w:pPr>
      <w:rPr>
        <w:rFonts w:ascii="Symbol" w:hAnsi="Symbol" w:hint="default"/>
      </w:rPr>
    </w:lvl>
    <w:lvl w:ilvl="7" w:tplc="5B18FD40">
      <w:start w:val="1"/>
      <w:numFmt w:val="bullet"/>
      <w:lvlText w:val="o"/>
      <w:lvlJc w:val="left"/>
      <w:pPr>
        <w:ind w:left="5760" w:hanging="360"/>
      </w:pPr>
      <w:rPr>
        <w:rFonts w:ascii="Courier New" w:hAnsi="Courier New" w:hint="default"/>
      </w:rPr>
    </w:lvl>
    <w:lvl w:ilvl="8" w:tplc="068EB59E">
      <w:start w:val="1"/>
      <w:numFmt w:val="bullet"/>
      <w:lvlText w:val=""/>
      <w:lvlJc w:val="left"/>
      <w:pPr>
        <w:ind w:left="6480" w:hanging="360"/>
      </w:pPr>
      <w:rPr>
        <w:rFonts w:ascii="Wingdings" w:hAnsi="Wingdings" w:hint="default"/>
      </w:rPr>
    </w:lvl>
  </w:abstractNum>
  <w:abstractNum w:abstractNumId="7" w15:restartNumberingAfterBreak="0">
    <w:nsid w:val="18FA7316"/>
    <w:multiLevelType w:val="hybridMultilevel"/>
    <w:tmpl w:val="DCE6F8AA"/>
    <w:lvl w:ilvl="0" w:tplc="32869248">
      <w:start w:val="1"/>
      <w:numFmt w:val="bullet"/>
      <w:lvlText w:val=""/>
      <w:lvlJc w:val="left"/>
      <w:pPr>
        <w:ind w:left="720" w:hanging="360"/>
      </w:pPr>
      <w:rPr>
        <w:rFonts w:ascii="Symbol" w:hAnsi="Symbol" w:hint="default"/>
      </w:rPr>
    </w:lvl>
    <w:lvl w:ilvl="1" w:tplc="78606C9C">
      <w:start w:val="1"/>
      <w:numFmt w:val="bullet"/>
      <w:lvlText w:val="o"/>
      <w:lvlJc w:val="left"/>
      <w:pPr>
        <w:ind w:left="1440" w:hanging="360"/>
      </w:pPr>
      <w:rPr>
        <w:rFonts w:ascii="Courier New" w:hAnsi="Courier New" w:hint="default"/>
      </w:rPr>
    </w:lvl>
    <w:lvl w:ilvl="2" w:tplc="1EE8EA32">
      <w:start w:val="1"/>
      <w:numFmt w:val="bullet"/>
      <w:lvlText w:val=""/>
      <w:lvlJc w:val="left"/>
      <w:pPr>
        <w:ind w:left="2160" w:hanging="360"/>
      </w:pPr>
      <w:rPr>
        <w:rFonts w:ascii="Wingdings" w:hAnsi="Wingdings" w:hint="default"/>
      </w:rPr>
    </w:lvl>
    <w:lvl w:ilvl="3" w:tplc="FE94275E">
      <w:start w:val="1"/>
      <w:numFmt w:val="bullet"/>
      <w:lvlText w:val=""/>
      <w:lvlJc w:val="left"/>
      <w:pPr>
        <w:ind w:left="2880" w:hanging="360"/>
      </w:pPr>
      <w:rPr>
        <w:rFonts w:ascii="Symbol" w:hAnsi="Symbol" w:hint="default"/>
      </w:rPr>
    </w:lvl>
    <w:lvl w:ilvl="4" w:tplc="CBD41F84">
      <w:start w:val="1"/>
      <w:numFmt w:val="bullet"/>
      <w:lvlText w:val="o"/>
      <w:lvlJc w:val="left"/>
      <w:pPr>
        <w:ind w:left="3600" w:hanging="360"/>
      </w:pPr>
      <w:rPr>
        <w:rFonts w:ascii="Courier New" w:hAnsi="Courier New" w:hint="default"/>
      </w:rPr>
    </w:lvl>
    <w:lvl w:ilvl="5" w:tplc="50E6F272">
      <w:start w:val="1"/>
      <w:numFmt w:val="bullet"/>
      <w:lvlText w:val=""/>
      <w:lvlJc w:val="left"/>
      <w:pPr>
        <w:ind w:left="4320" w:hanging="360"/>
      </w:pPr>
      <w:rPr>
        <w:rFonts w:ascii="Wingdings" w:hAnsi="Wingdings" w:hint="default"/>
      </w:rPr>
    </w:lvl>
    <w:lvl w:ilvl="6" w:tplc="9D9880C4">
      <w:start w:val="1"/>
      <w:numFmt w:val="bullet"/>
      <w:lvlText w:val=""/>
      <w:lvlJc w:val="left"/>
      <w:pPr>
        <w:ind w:left="5040" w:hanging="360"/>
      </w:pPr>
      <w:rPr>
        <w:rFonts w:ascii="Symbol" w:hAnsi="Symbol" w:hint="default"/>
      </w:rPr>
    </w:lvl>
    <w:lvl w:ilvl="7" w:tplc="6D745FAC">
      <w:start w:val="1"/>
      <w:numFmt w:val="bullet"/>
      <w:lvlText w:val="o"/>
      <w:lvlJc w:val="left"/>
      <w:pPr>
        <w:ind w:left="5760" w:hanging="360"/>
      </w:pPr>
      <w:rPr>
        <w:rFonts w:ascii="Courier New" w:hAnsi="Courier New" w:hint="default"/>
      </w:rPr>
    </w:lvl>
    <w:lvl w:ilvl="8" w:tplc="E2683668">
      <w:start w:val="1"/>
      <w:numFmt w:val="bullet"/>
      <w:lvlText w:val=""/>
      <w:lvlJc w:val="left"/>
      <w:pPr>
        <w:ind w:left="6480" w:hanging="360"/>
      </w:pPr>
      <w:rPr>
        <w:rFonts w:ascii="Wingdings" w:hAnsi="Wingdings" w:hint="default"/>
      </w:rPr>
    </w:lvl>
  </w:abstractNum>
  <w:abstractNum w:abstractNumId="8" w15:restartNumberingAfterBreak="0">
    <w:nsid w:val="1FF07233"/>
    <w:multiLevelType w:val="hybridMultilevel"/>
    <w:tmpl w:val="A3346A76"/>
    <w:lvl w:ilvl="0" w:tplc="87F08082">
      <w:start w:val="1"/>
      <w:numFmt w:val="decimal"/>
      <w:lvlText w:val="%1."/>
      <w:lvlJc w:val="left"/>
      <w:pPr>
        <w:ind w:left="720" w:hanging="360"/>
      </w:pPr>
    </w:lvl>
    <w:lvl w:ilvl="1" w:tplc="775EBBEA">
      <w:start w:val="1"/>
      <w:numFmt w:val="decimal"/>
      <w:lvlText w:val="%2."/>
      <w:lvlJc w:val="left"/>
      <w:pPr>
        <w:ind w:left="1440" w:hanging="360"/>
      </w:pPr>
    </w:lvl>
    <w:lvl w:ilvl="2" w:tplc="9664FE18">
      <w:start w:val="1"/>
      <w:numFmt w:val="lowerRoman"/>
      <w:lvlText w:val="%3."/>
      <w:lvlJc w:val="right"/>
      <w:pPr>
        <w:ind w:left="2160" w:hanging="180"/>
      </w:pPr>
    </w:lvl>
    <w:lvl w:ilvl="3" w:tplc="A0C67C64">
      <w:start w:val="1"/>
      <w:numFmt w:val="decimal"/>
      <w:lvlText w:val="%4."/>
      <w:lvlJc w:val="left"/>
      <w:pPr>
        <w:ind w:left="2880" w:hanging="360"/>
      </w:pPr>
    </w:lvl>
    <w:lvl w:ilvl="4" w:tplc="9EB8749C">
      <w:start w:val="1"/>
      <w:numFmt w:val="lowerLetter"/>
      <w:lvlText w:val="%5."/>
      <w:lvlJc w:val="left"/>
      <w:pPr>
        <w:ind w:left="3600" w:hanging="360"/>
      </w:pPr>
    </w:lvl>
    <w:lvl w:ilvl="5" w:tplc="F67C8E5C">
      <w:start w:val="1"/>
      <w:numFmt w:val="lowerRoman"/>
      <w:lvlText w:val="%6."/>
      <w:lvlJc w:val="right"/>
      <w:pPr>
        <w:ind w:left="4320" w:hanging="180"/>
      </w:pPr>
    </w:lvl>
    <w:lvl w:ilvl="6" w:tplc="DCC62D3C">
      <w:start w:val="1"/>
      <w:numFmt w:val="decimal"/>
      <w:lvlText w:val="%7."/>
      <w:lvlJc w:val="left"/>
      <w:pPr>
        <w:ind w:left="5040" w:hanging="360"/>
      </w:pPr>
    </w:lvl>
    <w:lvl w:ilvl="7" w:tplc="AB1C0078">
      <w:start w:val="1"/>
      <w:numFmt w:val="lowerLetter"/>
      <w:lvlText w:val="%8."/>
      <w:lvlJc w:val="left"/>
      <w:pPr>
        <w:ind w:left="5760" w:hanging="360"/>
      </w:pPr>
    </w:lvl>
    <w:lvl w:ilvl="8" w:tplc="7B8AC9CC">
      <w:start w:val="1"/>
      <w:numFmt w:val="lowerRoman"/>
      <w:lvlText w:val="%9."/>
      <w:lvlJc w:val="right"/>
      <w:pPr>
        <w:ind w:left="6480" w:hanging="180"/>
      </w:pPr>
    </w:lvl>
  </w:abstractNum>
  <w:abstractNum w:abstractNumId="9" w15:restartNumberingAfterBreak="0">
    <w:nsid w:val="21347848"/>
    <w:multiLevelType w:val="hybridMultilevel"/>
    <w:tmpl w:val="46E63AB6"/>
    <w:lvl w:ilvl="0" w:tplc="E800CBB6">
      <w:start w:val="1"/>
      <w:numFmt w:val="decimal"/>
      <w:lvlText w:val="%1."/>
      <w:lvlJc w:val="left"/>
      <w:pPr>
        <w:ind w:left="720" w:hanging="360"/>
      </w:pPr>
    </w:lvl>
    <w:lvl w:ilvl="1" w:tplc="B6402956">
      <w:start w:val="1"/>
      <w:numFmt w:val="lowerLetter"/>
      <w:lvlText w:val="%2."/>
      <w:lvlJc w:val="left"/>
      <w:pPr>
        <w:ind w:left="1440" w:hanging="360"/>
      </w:pPr>
    </w:lvl>
    <w:lvl w:ilvl="2" w:tplc="377018FC">
      <w:start w:val="1"/>
      <w:numFmt w:val="lowerRoman"/>
      <w:lvlText w:val="%3."/>
      <w:lvlJc w:val="right"/>
      <w:pPr>
        <w:ind w:left="2160" w:hanging="180"/>
      </w:pPr>
    </w:lvl>
    <w:lvl w:ilvl="3" w:tplc="DEB2019A">
      <w:start w:val="1"/>
      <w:numFmt w:val="decimal"/>
      <w:lvlText w:val="%4."/>
      <w:lvlJc w:val="left"/>
      <w:pPr>
        <w:ind w:left="2880" w:hanging="360"/>
      </w:pPr>
    </w:lvl>
    <w:lvl w:ilvl="4" w:tplc="E4D6ABFA">
      <w:start w:val="1"/>
      <w:numFmt w:val="lowerLetter"/>
      <w:lvlText w:val="%5."/>
      <w:lvlJc w:val="left"/>
      <w:pPr>
        <w:ind w:left="3600" w:hanging="360"/>
      </w:pPr>
    </w:lvl>
    <w:lvl w:ilvl="5" w:tplc="169CA548">
      <w:start w:val="1"/>
      <w:numFmt w:val="lowerRoman"/>
      <w:lvlText w:val="%6."/>
      <w:lvlJc w:val="right"/>
      <w:pPr>
        <w:ind w:left="4320" w:hanging="180"/>
      </w:pPr>
    </w:lvl>
    <w:lvl w:ilvl="6" w:tplc="28F83192">
      <w:start w:val="1"/>
      <w:numFmt w:val="decimal"/>
      <w:lvlText w:val="%7."/>
      <w:lvlJc w:val="left"/>
      <w:pPr>
        <w:ind w:left="5040" w:hanging="360"/>
      </w:pPr>
    </w:lvl>
    <w:lvl w:ilvl="7" w:tplc="1536087E">
      <w:start w:val="1"/>
      <w:numFmt w:val="lowerLetter"/>
      <w:lvlText w:val="%8."/>
      <w:lvlJc w:val="left"/>
      <w:pPr>
        <w:ind w:left="5760" w:hanging="360"/>
      </w:pPr>
    </w:lvl>
    <w:lvl w:ilvl="8" w:tplc="2A904392">
      <w:start w:val="1"/>
      <w:numFmt w:val="lowerRoman"/>
      <w:lvlText w:val="%9."/>
      <w:lvlJc w:val="right"/>
      <w:pPr>
        <w:ind w:left="6480" w:hanging="180"/>
      </w:pPr>
    </w:lvl>
  </w:abstractNum>
  <w:abstractNum w:abstractNumId="10" w15:restartNumberingAfterBreak="0">
    <w:nsid w:val="22C0621F"/>
    <w:multiLevelType w:val="hybridMultilevel"/>
    <w:tmpl w:val="098C7C60"/>
    <w:lvl w:ilvl="0" w:tplc="E062A462">
      <w:start w:val="1"/>
      <w:numFmt w:val="bullet"/>
      <w:lvlText w:val=""/>
      <w:lvlJc w:val="left"/>
      <w:pPr>
        <w:ind w:left="720" w:hanging="360"/>
      </w:pPr>
      <w:rPr>
        <w:rFonts w:ascii="Symbol" w:hAnsi="Symbol" w:hint="default"/>
      </w:rPr>
    </w:lvl>
    <w:lvl w:ilvl="1" w:tplc="F77A9536">
      <w:start w:val="1"/>
      <w:numFmt w:val="bullet"/>
      <w:lvlText w:val="o"/>
      <w:lvlJc w:val="left"/>
      <w:pPr>
        <w:ind w:left="1440" w:hanging="360"/>
      </w:pPr>
      <w:rPr>
        <w:rFonts w:ascii="Courier New" w:hAnsi="Courier New" w:hint="default"/>
      </w:rPr>
    </w:lvl>
    <w:lvl w:ilvl="2" w:tplc="BB6224D0">
      <w:start w:val="1"/>
      <w:numFmt w:val="bullet"/>
      <w:lvlText w:val=""/>
      <w:lvlJc w:val="left"/>
      <w:pPr>
        <w:ind w:left="2160" w:hanging="360"/>
      </w:pPr>
      <w:rPr>
        <w:rFonts w:ascii="Wingdings" w:hAnsi="Wingdings" w:hint="default"/>
      </w:rPr>
    </w:lvl>
    <w:lvl w:ilvl="3" w:tplc="A5203130">
      <w:start w:val="1"/>
      <w:numFmt w:val="bullet"/>
      <w:lvlText w:val=""/>
      <w:lvlJc w:val="left"/>
      <w:pPr>
        <w:ind w:left="2880" w:hanging="360"/>
      </w:pPr>
      <w:rPr>
        <w:rFonts w:ascii="Symbol" w:hAnsi="Symbol" w:hint="default"/>
      </w:rPr>
    </w:lvl>
    <w:lvl w:ilvl="4" w:tplc="5DACFD94">
      <w:start w:val="1"/>
      <w:numFmt w:val="bullet"/>
      <w:lvlText w:val="o"/>
      <w:lvlJc w:val="left"/>
      <w:pPr>
        <w:ind w:left="3600" w:hanging="360"/>
      </w:pPr>
      <w:rPr>
        <w:rFonts w:ascii="Courier New" w:hAnsi="Courier New" w:hint="default"/>
      </w:rPr>
    </w:lvl>
    <w:lvl w:ilvl="5" w:tplc="BF022F9C">
      <w:start w:val="1"/>
      <w:numFmt w:val="bullet"/>
      <w:lvlText w:val=""/>
      <w:lvlJc w:val="left"/>
      <w:pPr>
        <w:ind w:left="4320" w:hanging="360"/>
      </w:pPr>
      <w:rPr>
        <w:rFonts w:ascii="Wingdings" w:hAnsi="Wingdings" w:hint="default"/>
      </w:rPr>
    </w:lvl>
    <w:lvl w:ilvl="6" w:tplc="C95C6C48">
      <w:start w:val="1"/>
      <w:numFmt w:val="bullet"/>
      <w:lvlText w:val=""/>
      <w:lvlJc w:val="left"/>
      <w:pPr>
        <w:ind w:left="5040" w:hanging="360"/>
      </w:pPr>
      <w:rPr>
        <w:rFonts w:ascii="Symbol" w:hAnsi="Symbol" w:hint="default"/>
      </w:rPr>
    </w:lvl>
    <w:lvl w:ilvl="7" w:tplc="5F243BAA">
      <w:start w:val="1"/>
      <w:numFmt w:val="bullet"/>
      <w:lvlText w:val="o"/>
      <w:lvlJc w:val="left"/>
      <w:pPr>
        <w:ind w:left="5760" w:hanging="360"/>
      </w:pPr>
      <w:rPr>
        <w:rFonts w:ascii="Courier New" w:hAnsi="Courier New" w:hint="default"/>
      </w:rPr>
    </w:lvl>
    <w:lvl w:ilvl="8" w:tplc="45A2E120">
      <w:start w:val="1"/>
      <w:numFmt w:val="bullet"/>
      <w:lvlText w:val=""/>
      <w:lvlJc w:val="left"/>
      <w:pPr>
        <w:ind w:left="6480" w:hanging="360"/>
      </w:pPr>
      <w:rPr>
        <w:rFonts w:ascii="Wingdings" w:hAnsi="Wingdings" w:hint="default"/>
      </w:rPr>
    </w:lvl>
  </w:abstractNum>
  <w:abstractNum w:abstractNumId="11" w15:restartNumberingAfterBreak="0">
    <w:nsid w:val="24C42821"/>
    <w:multiLevelType w:val="hybridMultilevel"/>
    <w:tmpl w:val="FFFFFFFF"/>
    <w:lvl w:ilvl="0" w:tplc="658ABE10">
      <w:start w:val="2"/>
      <w:numFmt w:val="decimal"/>
      <w:lvlText w:val="%1."/>
      <w:lvlJc w:val="left"/>
      <w:pPr>
        <w:ind w:left="720" w:hanging="360"/>
      </w:pPr>
    </w:lvl>
    <w:lvl w:ilvl="1" w:tplc="F014EFAC">
      <w:start w:val="1"/>
      <w:numFmt w:val="lowerLetter"/>
      <w:lvlText w:val="%2."/>
      <w:lvlJc w:val="left"/>
      <w:pPr>
        <w:ind w:left="1440" w:hanging="360"/>
      </w:pPr>
    </w:lvl>
    <w:lvl w:ilvl="2" w:tplc="45FE7666">
      <w:start w:val="1"/>
      <w:numFmt w:val="lowerRoman"/>
      <w:lvlText w:val="%3."/>
      <w:lvlJc w:val="right"/>
      <w:pPr>
        <w:ind w:left="2160" w:hanging="180"/>
      </w:pPr>
    </w:lvl>
    <w:lvl w:ilvl="3" w:tplc="A85AF3DC">
      <w:start w:val="1"/>
      <w:numFmt w:val="decimal"/>
      <w:lvlText w:val="%4."/>
      <w:lvlJc w:val="left"/>
      <w:pPr>
        <w:ind w:left="2880" w:hanging="360"/>
      </w:pPr>
    </w:lvl>
    <w:lvl w:ilvl="4" w:tplc="C1AC9D70">
      <w:start w:val="1"/>
      <w:numFmt w:val="lowerLetter"/>
      <w:lvlText w:val="%5."/>
      <w:lvlJc w:val="left"/>
      <w:pPr>
        <w:ind w:left="3600" w:hanging="360"/>
      </w:pPr>
    </w:lvl>
    <w:lvl w:ilvl="5" w:tplc="56FA47A2">
      <w:start w:val="1"/>
      <w:numFmt w:val="lowerRoman"/>
      <w:lvlText w:val="%6."/>
      <w:lvlJc w:val="right"/>
      <w:pPr>
        <w:ind w:left="4320" w:hanging="180"/>
      </w:pPr>
    </w:lvl>
    <w:lvl w:ilvl="6" w:tplc="6B868402">
      <w:start w:val="1"/>
      <w:numFmt w:val="decimal"/>
      <w:lvlText w:val="%7."/>
      <w:lvlJc w:val="left"/>
      <w:pPr>
        <w:ind w:left="5040" w:hanging="360"/>
      </w:pPr>
    </w:lvl>
    <w:lvl w:ilvl="7" w:tplc="EA02D1AE">
      <w:start w:val="1"/>
      <w:numFmt w:val="lowerLetter"/>
      <w:lvlText w:val="%8."/>
      <w:lvlJc w:val="left"/>
      <w:pPr>
        <w:ind w:left="5760" w:hanging="360"/>
      </w:pPr>
    </w:lvl>
    <w:lvl w:ilvl="8" w:tplc="B5A88E30">
      <w:start w:val="1"/>
      <w:numFmt w:val="lowerRoman"/>
      <w:lvlText w:val="%9."/>
      <w:lvlJc w:val="right"/>
      <w:pPr>
        <w:ind w:left="6480" w:hanging="180"/>
      </w:pPr>
    </w:lvl>
  </w:abstractNum>
  <w:abstractNum w:abstractNumId="12" w15:restartNumberingAfterBreak="0">
    <w:nsid w:val="26E90206"/>
    <w:multiLevelType w:val="hybridMultilevel"/>
    <w:tmpl w:val="41140AC4"/>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6AD54A1"/>
    <w:multiLevelType w:val="hybridMultilevel"/>
    <w:tmpl w:val="D6DEA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D134E3"/>
    <w:multiLevelType w:val="hybridMultilevel"/>
    <w:tmpl w:val="24D45F20"/>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F61F54"/>
    <w:multiLevelType w:val="hybridMultilevel"/>
    <w:tmpl w:val="FFFFFFFF"/>
    <w:lvl w:ilvl="0" w:tplc="3F342ADA">
      <w:start w:val="1"/>
      <w:numFmt w:val="decimal"/>
      <w:lvlText w:val="%1."/>
      <w:lvlJc w:val="left"/>
      <w:pPr>
        <w:ind w:left="720" w:hanging="360"/>
      </w:pPr>
    </w:lvl>
    <w:lvl w:ilvl="1" w:tplc="64C4184C">
      <w:start w:val="1"/>
      <w:numFmt w:val="lowerLetter"/>
      <w:lvlText w:val="%2."/>
      <w:lvlJc w:val="left"/>
      <w:pPr>
        <w:ind w:left="1440" w:hanging="360"/>
      </w:pPr>
    </w:lvl>
    <w:lvl w:ilvl="2" w:tplc="7EF85E6A">
      <w:start w:val="1"/>
      <w:numFmt w:val="lowerRoman"/>
      <w:lvlText w:val="%3."/>
      <w:lvlJc w:val="right"/>
      <w:pPr>
        <w:ind w:left="2160" w:hanging="180"/>
      </w:pPr>
    </w:lvl>
    <w:lvl w:ilvl="3" w:tplc="A0FA1106">
      <w:start w:val="1"/>
      <w:numFmt w:val="decimal"/>
      <w:lvlText w:val="%4."/>
      <w:lvlJc w:val="left"/>
      <w:pPr>
        <w:ind w:left="2880" w:hanging="360"/>
      </w:pPr>
    </w:lvl>
    <w:lvl w:ilvl="4" w:tplc="6BB69B70">
      <w:start w:val="1"/>
      <w:numFmt w:val="lowerLetter"/>
      <w:lvlText w:val="%5."/>
      <w:lvlJc w:val="left"/>
      <w:pPr>
        <w:ind w:left="3600" w:hanging="360"/>
      </w:pPr>
    </w:lvl>
    <w:lvl w:ilvl="5" w:tplc="8D9ABC42">
      <w:start w:val="1"/>
      <w:numFmt w:val="lowerRoman"/>
      <w:lvlText w:val="%6."/>
      <w:lvlJc w:val="right"/>
      <w:pPr>
        <w:ind w:left="4320" w:hanging="180"/>
      </w:pPr>
    </w:lvl>
    <w:lvl w:ilvl="6" w:tplc="C79644E8">
      <w:start w:val="1"/>
      <w:numFmt w:val="decimal"/>
      <w:lvlText w:val="%7."/>
      <w:lvlJc w:val="left"/>
      <w:pPr>
        <w:ind w:left="5040" w:hanging="360"/>
      </w:pPr>
    </w:lvl>
    <w:lvl w:ilvl="7" w:tplc="D0386C8A">
      <w:start w:val="1"/>
      <w:numFmt w:val="lowerLetter"/>
      <w:lvlText w:val="%8."/>
      <w:lvlJc w:val="left"/>
      <w:pPr>
        <w:ind w:left="5760" w:hanging="360"/>
      </w:pPr>
    </w:lvl>
    <w:lvl w:ilvl="8" w:tplc="7D76A1FC">
      <w:start w:val="1"/>
      <w:numFmt w:val="lowerRoman"/>
      <w:lvlText w:val="%9."/>
      <w:lvlJc w:val="right"/>
      <w:pPr>
        <w:ind w:left="6480" w:hanging="180"/>
      </w:pPr>
    </w:lvl>
  </w:abstractNum>
  <w:abstractNum w:abstractNumId="16" w15:restartNumberingAfterBreak="0">
    <w:nsid w:val="3B0E3883"/>
    <w:multiLevelType w:val="hybridMultilevel"/>
    <w:tmpl w:val="50D684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BE879C7"/>
    <w:multiLevelType w:val="hybridMultilevel"/>
    <w:tmpl w:val="4C166E6A"/>
    <w:lvl w:ilvl="0" w:tplc="6B2E4C18">
      <w:start w:val="1"/>
      <w:numFmt w:val="bullet"/>
      <w:lvlText w:val=""/>
      <w:lvlJc w:val="left"/>
      <w:pPr>
        <w:ind w:left="720" w:hanging="360"/>
      </w:pPr>
      <w:rPr>
        <w:rFonts w:ascii="Symbol" w:hAnsi="Symbol" w:hint="default"/>
      </w:rPr>
    </w:lvl>
    <w:lvl w:ilvl="1" w:tplc="966C18FC">
      <w:start w:val="1"/>
      <w:numFmt w:val="bullet"/>
      <w:lvlText w:val="o"/>
      <w:lvlJc w:val="left"/>
      <w:pPr>
        <w:ind w:left="1440" w:hanging="360"/>
      </w:pPr>
      <w:rPr>
        <w:rFonts w:ascii="Courier New" w:hAnsi="Courier New" w:hint="default"/>
      </w:rPr>
    </w:lvl>
    <w:lvl w:ilvl="2" w:tplc="D81660C2">
      <w:start w:val="1"/>
      <w:numFmt w:val="bullet"/>
      <w:lvlText w:val=""/>
      <w:lvlJc w:val="left"/>
      <w:pPr>
        <w:ind w:left="2160" w:hanging="360"/>
      </w:pPr>
      <w:rPr>
        <w:rFonts w:ascii="Wingdings" w:hAnsi="Wingdings" w:hint="default"/>
      </w:rPr>
    </w:lvl>
    <w:lvl w:ilvl="3" w:tplc="77B27FE0">
      <w:start w:val="1"/>
      <w:numFmt w:val="bullet"/>
      <w:lvlText w:val=""/>
      <w:lvlJc w:val="left"/>
      <w:pPr>
        <w:ind w:left="2880" w:hanging="360"/>
      </w:pPr>
      <w:rPr>
        <w:rFonts w:ascii="Symbol" w:hAnsi="Symbol" w:hint="default"/>
      </w:rPr>
    </w:lvl>
    <w:lvl w:ilvl="4" w:tplc="10EEDC90">
      <w:start w:val="1"/>
      <w:numFmt w:val="bullet"/>
      <w:lvlText w:val="o"/>
      <w:lvlJc w:val="left"/>
      <w:pPr>
        <w:ind w:left="3600" w:hanging="360"/>
      </w:pPr>
      <w:rPr>
        <w:rFonts w:ascii="Courier New" w:hAnsi="Courier New" w:hint="default"/>
      </w:rPr>
    </w:lvl>
    <w:lvl w:ilvl="5" w:tplc="1828FE8A">
      <w:start w:val="1"/>
      <w:numFmt w:val="bullet"/>
      <w:lvlText w:val=""/>
      <w:lvlJc w:val="left"/>
      <w:pPr>
        <w:ind w:left="4320" w:hanging="360"/>
      </w:pPr>
      <w:rPr>
        <w:rFonts w:ascii="Wingdings" w:hAnsi="Wingdings" w:hint="default"/>
      </w:rPr>
    </w:lvl>
    <w:lvl w:ilvl="6" w:tplc="79787B04">
      <w:start w:val="1"/>
      <w:numFmt w:val="bullet"/>
      <w:lvlText w:val=""/>
      <w:lvlJc w:val="left"/>
      <w:pPr>
        <w:ind w:left="5040" w:hanging="360"/>
      </w:pPr>
      <w:rPr>
        <w:rFonts w:ascii="Symbol" w:hAnsi="Symbol" w:hint="default"/>
      </w:rPr>
    </w:lvl>
    <w:lvl w:ilvl="7" w:tplc="A87AD34E">
      <w:start w:val="1"/>
      <w:numFmt w:val="bullet"/>
      <w:lvlText w:val="o"/>
      <w:lvlJc w:val="left"/>
      <w:pPr>
        <w:ind w:left="5760" w:hanging="360"/>
      </w:pPr>
      <w:rPr>
        <w:rFonts w:ascii="Courier New" w:hAnsi="Courier New" w:hint="default"/>
      </w:rPr>
    </w:lvl>
    <w:lvl w:ilvl="8" w:tplc="18DC1C3A">
      <w:start w:val="1"/>
      <w:numFmt w:val="bullet"/>
      <w:lvlText w:val=""/>
      <w:lvlJc w:val="left"/>
      <w:pPr>
        <w:ind w:left="6480" w:hanging="360"/>
      </w:pPr>
      <w:rPr>
        <w:rFonts w:ascii="Wingdings" w:hAnsi="Wingdings" w:hint="default"/>
      </w:rPr>
    </w:lvl>
  </w:abstractNum>
  <w:abstractNum w:abstractNumId="18" w15:restartNumberingAfterBreak="0">
    <w:nsid w:val="40676817"/>
    <w:multiLevelType w:val="hybridMultilevel"/>
    <w:tmpl w:val="0F102C76"/>
    <w:lvl w:ilvl="0" w:tplc="22462E7A">
      <w:start w:val="1"/>
      <w:numFmt w:val="bullet"/>
      <w:lvlText w:val=""/>
      <w:lvlJc w:val="left"/>
      <w:pPr>
        <w:ind w:left="720" w:hanging="360"/>
      </w:pPr>
      <w:rPr>
        <w:rFonts w:ascii="Symbol" w:hAnsi="Symbol" w:hint="default"/>
      </w:rPr>
    </w:lvl>
    <w:lvl w:ilvl="1" w:tplc="799AA192">
      <w:start w:val="1"/>
      <w:numFmt w:val="bullet"/>
      <w:lvlText w:val="o"/>
      <w:lvlJc w:val="left"/>
      <w:pPr>
        <w:ind w:left="1440" w:hanging="360"/>
      </w:pPr>
      <w:rPr>
        <w:rFonts w:ascii="Courier New" w:hAnsi="Courier New" w:hint="default"/>
      </w:rPr>
    </w:lvl>
    <w:lvl w:ilvl="2" w:tplc="E736BC72">
      <w:start w:val="1"/>
      <w:numFmt w:val="bullet"/>
      <w:lvlText w:val=""/>
      <w:lvlJc w:val="left"/>
      <w:pPr>
        <w:ind w:left="2160" w:hanging="360"/>
      </w:pPr>
      <w:rPr>
        <w:rFonts w:ascii="Wingdings" w:hAnsi="Wingdings" w:hint="default"/>
      </w:rPr>
    </w:lvl>
    <w:lvl w:ilvl="3" w:tplc="F8A8FB4E">
      <w:start w:val="1"/>
      <w:numFmt w:val="bullet"/>
      <w:lvlText w:val=""/>
      <w:lvlJc w:val="left"/>
      <w:pPr>
        <w:ind w:left="2880" w:hanging="360"/>
      </w:pPr>
      <w:rPr>
        <w:rFonts w:ascii="Symbol" w:hAnsi="Symbol" w:hint="default"/>
      </w:rPr>
    </w:lvl>
    <w:lvl w:ilvl="4" w:tplc="84F644D4">
      <w:start w:val="1"/>
      <w:numFmt w:val="bullet"/>
      <w:lvlText w:val="o"/>
      <w:lvlJc w:val="left"/>
      <w:pPr>
        <w:ind w:left="3600" w:hanging="360"/>
      </w:pPr>
      <w:rPr>
        <w:rFonts w:ascii="Courier New" w:hAnsi="Courier New" w:hint="default"/>
      </w:rPr>
    </w:lvl>
    <w:lvl w:ilvl="5" w:tplc="0750F0EA">
      <w:start w:val="1"/>
      <w:numFmt w:val="bullet"/>
      <w:lvlText w:val=""/>
      <w:lvlJc w:val="left"/>
      <w:pPr>
        <w:ind w:left="4320" w:hanging="360"/>
      </w:pPr>
      <w:rPr>
        <w:rFonts w:ascii="Wingdings" w:hAnsi="Wingdings" w:hint="default"/>
      </w:rPr>
    </w:lvl>
    <w:lvl w:ilvl="6" w:tplc="DD86DFFC">
      <w:start w:val="1"/>
      <w:numFmt w:val="bullet"/>
      <w:lvlText w:val=""/>
      <w:lvlJc w:val="left"/>
      <w:pPr>
        <w:ind w:left="5040" w:hanging="360"/>
      </w:pPr>
      <w:rPr>
        <w:rFonts w:ascii="Symbol" w:hAnsi="Symbol" w:hint="default"/>
      </w:rPr>
    </w:lvl>
    <w:lvl w:ilvl="7" w:tplc="58C85B18">
      <w:start w:val="1"/>
      <w:numFmt w:val="bullet"/>
      <w:lvlText w:val="o"/>
      <w:lvlJc w:val="left"/>
      <w:pPr>
        <w:ind w:left="5760" w:hanging="360"/>
      </w:pPr>
      <w:rPr>
        <w:rFonts w:ascii="Courier New" w:hAnsi="Courier New" w:hint="default"/>
      </w:rPr>
    </w:lvl>
    <w:lvl w:ilvl="8" w:tplc="19203082">
      <w:start w:val="1"/>
      <w:numFmt w:val="bullet"/>
      <w:lvlText w:val=""/>
      <w:lvlJc w:val="left"/>
      <w:pPr>
        <w:ind w:left="6480" w:hanging="360"/>
      </w:pPr>
      <w:rPr>
        <w:rFonts w:ascii="Wingdings" w:hAnsi="Wingdings" w:hint="default"/>
      </w:rPr>
    </w:lvl>
  </w:abstractNum>
  <w:abstractNum w:abstractNumId="19" w15:restartNumberingAfterBreak="0">
    <w:nsid w:val="47AD05CC"/>
    <w:multiLevelType w:val="hybridMultilevel"/>
    <w:tmpl w:val="187245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7C312C"/>
    <w:multiLevelType w:val="hybridMultilevel"/>
    <w:tmpl w:val="415267DC"/>
    <w:lvl w:ilvl="0" w:tplc="CBEA87E8">
      <w:start w:val="1"/>
      <w:numFmt w:val="bullet"/>
      <w:lvlText w:val=""/>
      <w:lvlJc w:val="left"/>
      <w:pPr>
        <w:ind w:left="720" w:hanging="360"/>
      </w:pPr>
      <w:rPr>
        <w:rFonts w:ascii="Symbol" w:hAnsi="Symbol" w:hint="default"/>
      </w:rPr>
    </w:lvl>
    <w:lvl w:ilvl="1" w:tplc="304E8366">
      <w:start w:val="1"/>
      <w:numFmt w:val="bullet"/>
      <w:lvlText w:val="o"/>
      <w:lvlJc w:val="left"/>
      <w:pPr>
        <w:ind w:left="1440" w:hanging="360"/>
      </w:pPr>
      <w:rPr>
        <w:rFonts w:ascii="Courier New" w:hAnsi="Courier New" w:hint="default"/>
      </w:rPr>
    </w:lvl>
    <w:lvl w:ilvl="2" w:tplc="4E6604B0">
      <w:start w:val="1"/>
      <w:numFmt w:val="bullet"/>
      <w:lvlText w:val=""/>
      <w:lvlJc w:val="left"/>
      <w:pPr>
        <w:ind w:left="2160" w:hanging="360"/>
      </w:pPr>
      <w:rPr>
        <w:rFonts w:ascii="Wingdings" w:hAnsi="Wingdings" w:hint="default"/>
      </w:rPr>
    </w:lvl>
    <w:lvl w:ilvl="3" w:tplc="385210C0">
      <w:start w:val="1"/>
      <w:numFmt w:val="bullet"/>
      <w:lvlText w:val=""/>
      <w:lvlJc w:val="left"/>
      <w:pPr>
        <w:ind w:left="2880" w:hanging="360"/>
      </w:pPr>
      <w:rPr>
        <w:rFonts w:ascii="Symbol" w:hAnsi="Symbol" w:hint="default"/>
      </w:rPr>
    </w:lvl>
    <w:lvl w:ilvl="4" w:tplc="08446F62">
      <w:start w:val="1"/>
      <w:numFmt w:val="bullet"/>
      <w:lvlText w:val="o"/>
      <w:lvlJc w:val="left"/>
      <w:pPr>
        <w:ind w:left="3600" w:hanging="360"/>
      </w:pPr>
      <w:rPr>
        <w:rFonts w:ascii="Courier New" w:hAnsi="Courier New" w:hint="default"/>
      </w:rPr>
    </w:lvl>
    <w:lvl w:ilvl="5" w:tplc="A2CE67CE">
      <w:start w:val="1"/>
      <w:numFmt w:val="bullet"/>
      <w:lvlText w:val=""/>
      <w:lvlJc w:val="left"/>
      <w:pPr>
        <w:ind w:left="4320" w:hanging="360"/>
      </w:pPr>
      <w:rPr>
        <w:rFonts w:ascii="Wingdings" w:hAnsi="Wingdings" w:hint="default"/>
      </w:rPr>
    </w:lvl>
    <w:lvl w:ilvl="6" w:tplc="A852EDFA">
      <w:start w:val="1"/>
      <w:numFmt w:val="bullet"/>
      <w:lvlText w:val=""/>
      <w:lvlJc w:val="left"/>
      <w:pPr>
        <w:ind w:left="5040" w:hanging="360"/>
      </w:pPr>
      <w:rPr>
        <w:rFonts w:ascii="Symbol" w:hAnsi="Symbol" w:hint="default"/>
      </w:rPr>
    </w:lvl>
    <w:lvl w:ilvl="7" w:tplc="4DD2055C">
      <w:start w:val="1"/>
      <w:numFmt w:val="bullet"/>
      <w:lvlText w:val="o"/>
      <w:lvlJc w:val="left"/>
      <w:pPr>
        <w:ind w:left="5760" w:hanging="360"/>
      </w:pPr>
      <w:rPr>
        <w:rFonts w:ascii="Courier New" w:hAnsi="Courier New" w:hint="default"/>
      </w:rPr>
    </w:lvl>
    <w:lvl w:ilvl="8" w:tplc="051C456A">
      <w:start w:val="1"/>
      <w:numFmt w:val="bullet"/>
      <w:lvlText w:val=""/>
      <w:lvlJc w:val="left"/>
      <w:pPr>
        <w:ind w:left="6480" w:hanging="360"/>
      </w:pPr>
      <w:rPr>
        <w:rFonts w:ascii="Wingdings" w:hAnsi="Wingdings" w:hint="default"/>
      </w:rPr>
    </w:lvl>
  </w:abstractNum>
  <w:abstractNum w:abstractNumId="21" w15:restartNumberingAfterBreak="0">
    <w:nsid w:val="4EEB5D71"/>
    <w:multiLevelType w:val="hybridMultilevel"/>
    <w:tmpl w:val="FFFFFFFF"/>
    <w:lvl w:ilvl="0" w:tplc="1DEC387A">
      <w:start w:val="1"/>
      <w:numFmt w:val="bullet"/>
      <w:lvlText w:val=""/>
      <w:lvlJc w:val="left"/>
      <w:pPr>
        <w:ind w:left="720" w:hanging="360"/>
      </w:pPr>
      <w:rPr>
        <w:rFonts w:ascii="Symbol" w:hAnsi="Symbol" w:hint="default"/>
      </w:rPr>
    </w:lvl>
    <w:lvl w:ilvl="1" w:tplc="F068753C">
      <w:start w:val="1"/>
      <w:numFmt w:val="bullet"/>
      <w:lvlText w:val="o"/>
      <w:lvlJc w:val="left"/>
      <w:pPr>
        <w:ind w:left="1440" w:hanging="360"/>
      </w:pPr>
      <w:rPr>
        <w:rFonts w:ascii="Courier New" w:hAnsi="Courier New" w:hint="default"/>
      </w:rPr>
    </w:lvl>
    <w:lvl w:ilvl="2" w:tplc="D924F948">
      <w:start w:val="1"/>
      <w:numFmt w:val="bullet"/>
      <w:lvlText w:val=""/>
      <w:lvlJc w:val="left"/>
      <w:pPr>
        <w:ind w:left="2160" w:hanging="360"/>
      </w:pPr>
      <w:rPr>
        <w:rFonts w:ascii="Wingdings" w:hAnsi="Wingdings" w:hint="default"/>
      </w:rPr>
    </w:lvl>
    <w:lvl w:ilvl="3" w:tplc="F2C8AC44">
      <w:start w:val="1"/>
      <w:numFmt w:val="bullet"/>
      <w:lvlText w:val=""/>
      <w:lvlJc w:val="left"/>
      <w:pPr>
        <w:ind w:left="2880" w:hanging="360"/>
      </w:pPr>
      <w:rPr>
        <w:rFonts w:ascii="Symbol" w:hAnsi="Symbol" w:hint="default"/>
      </w:rPr>
    </w:lvl>
    <w:lvl w:ilvl="4" w:tplc="4104B770">
      <w:start w:val="1"/>
      <w:numFmt w:val="bullet"/>
      <w:lvlText w:val="o"/>
      <w:lvlJc w:val="left"/>
      <w:pPr>
        <w:ind w:left="3600" w:hanging="360"/>
      </w:pPr>
      <w:rPr>
        <w:rFonts w:ascii="Courier New" w:hAnsi="Courier New" w:hint="default"/>
      </w:rPr>
    </w:lvl>
    <w:lvl w:ilvl="5" w:tplc="F86CDB3C">
      <w:start w:val="1"/>
      <w:numFmt w:val="bullet"/>
      <w:lvlText w:val=""/>
      <w:lvlJc w:val="left"/>
      <w:pPr>
        <w:ind w:left="4320" w:hanging="360"/>
      </w:pPr>
      <w:rPr>
        <w:rFonts w:ascii="Wingdings" w:hAnsi="Wingdings" w:hint="default"/>
      </w:rPr>
    </w:lvl>
    <w:lvl w:ilvl="6" w:tplc="16B46FD6">
      <w:start w:val="1"/>
      <w:numFmt w:val="bullet"/>
      <w:lvlText w:val=""/>
      <w:lvlJc w:val="left"/>
      <w:pPr>
        <w:ind w:left="5040" w:hanging="360"/>
      </w:pPr>
      <w:rPr>
        <w:rFonts w:ascii="Symbol" w:hAnsi="Symbol" w:hint="default"/>
      </w:rPr>
    </w:lvl>
    <w:lvl w:ilvl="7" w:tplc="03DC72EA">
      <w:start w:val="1"/>
      <w:numFmt w:val="bullet"/>
      <w:lvlText w:val="o"/>
      <w:lvlJc w:val="left"/>
      <w:pPr>
        <w:ind w:left="5760" w:hanging="360"/>
      </w:pPr>
      <w:rPr>
        <w:rFonts w:ascii="Courier New" w:hAnsi="Courier New" w:hint="default"/>
      </w:rPr>
    </w:lvl>
    <w:lvl w:ilvl="8" w:tplc="F4564B92">
      <w:start w:val="1"/>
      <w:numFmt w:val="bullet"/>
      <w:lvlText w:val=""/>
      <w:lvlJc w:val="left"/>
      <w:pPr>
        <w:ind w:left="6480" w:hanging="360"/>
      </w:pPr>
      <w:rPr>
        <w:rFonts w:ascii="Wingdings" w:hAnsi="Wingdings" w:hint="default"/>
      </w:rPr>
    </w:lvl>
  </w:abstractNum>
  <w:abstractNum w:abstractNumId="22" w15:restartNumberingAfterBreak="0">
    <w:nsid w:val="4F301881"/>
    <w:multiLevelType w:val="hybridMultilevel"/>
    <w:tmpl w:val="FFFFFFFF"/>
    <w:lvl w:ilvl="0" w:tplc="6EDC552E">
      <w:start w:val="4"/>
      <w:numFmt w:val="decimal"/>
      <w:lvlText w:val="%1."/>
      <w:lvlJc w:val="left"/>
      <w:pPr>
        <w:ind w:left="720" w:hanging="360"/>
      </w:pPr>
    </w:lvl>
    <w:lvl w:ilvl="1" w:tplc="20886390">
      <w:start w:val="1"/>
      <w:numFmt w:val="lowerLetter"/>
      <w:lvlText w:val="%2."/>
      <w:lvlJc w:val="left"/>
      <w:pPr>
        <w:ind w:left="1440" w:hanging="360"/>
      </w:pPr>
    </w:lvl>
    <w:lvl w:ilvl="2" w:tplc="003A257C">
      <w:start w:val="1"/>
      <w:numFmt w:val="lowerRoman"/>
      <w:lvlText w:val="%3."/>
      <w:lvlJc w:val="right"/>
      <w:pPr>
        <w:ind w:left="2160" w:hanging="180"/>
      </w:pPr>
    </w:lvl>
    <w:lvl w:ilvl="3" w:tplc="55C01642">
      <w:start w:val="1"/>
      <w:numFmt w:val="decimal"/>
      <w:lvlText w:val="%4."/>
      <w:lvlJc w:val="left"/>
      <w:pPr>
        <w:ind w:left="2880" w:hanging="360"/>
      </w:pPr>
    </w:lvl>
    <w:lvl w:ilvl="4" w:tplc="24CE7536">
      <w:start w:val="1"/>
      <w:numFmt w:val="lowerLetter"/>
      <w:lvlText w:val="%5."/>
      <w:lvlJc w:val="left"/>
      <w:pPr>
        <w:ind w:left="3600" w:hanging="360"/>
      </w:pPr>
    </w:lvl>
    <w:lvl w:ilvl="5" w:tplc="084EF8A2">
      <w:start w:val="1"/>
      <w:numFmt w:val="lowerRoman"/>
      <w:lvlText w:val="%6."/>
      <w:lvlJc w:val="right"/>
      <w:pPr>
        <w:ind w:left="4320" w:hanging="180"/>
      </w:pPr>
    </w:lvl>
    <w:lvl w:ilvl="6" w:tplc="0FDCD0C2">
      <w:start w:val="1"/>
      <w:numFmt w:val="decimal"/>
      <w:lvlText w:val="%7."/>
      <w:lvlJc w:val="left"/>
      <w:pPr>
        <w:ind w:left="5040" w:hanging="360"/>
      </w:pPr>
    </w:lvl>
    <w:lvl w:ilvl="7" w:tplc="332EB47A">
      <w:start w:val="1"/>
      <w:numFmt w:val="lowerLetter"/>
      <w:lvlText w:val="%8."/>
      <w:lvlJc w:val="left"/>
      <w:pPr>
        <w:ind w:left="5760" w:hanging="360"/>
      </w:pPr>
    </w:lvl>
    <w:lvl w:ilvl="8" w:tplc="2B525DCE">
      <w:start w:val="1"/>
      <w:numFmt w:val="lowerRoman"/>
      <w:lvlText w:val="%9."/>
      <w:lvlJc w:val="right"/>
      <w:pPr>
        <w:ind w:left="6480" w:hanging="180"/>
      </w:pPr>
    </w:lvl>
  </w:abstractNum>
  <w:abstractNum w:abstractNumId="23" w15:restartNumberingAfterBreak="0">
    <w:nsid w:val="4F400703"/>
    <w:multiLevelType w:val="hybridMultilevel"/>
    <w:tmpl w:val="74845E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FAF22B7"/>
    <w:multiLevelType w:val="hybridMultilevel"/>
    <w:tmpl w:val="1FFEA5BE"/>
    <w:lvl w:ilvl="0" w:tplc="EDA2EE92">
      <w:start w:val="1"/>
      <w:numFmt w:val="bullet"/>
      <w:lvlText w:val=""/>
      <w:lvlJc w:val="left"/>
      <w:pPr>
        <w:ind w:left="720" w:hanging="360"/>
      </w:pPr>
      <w:rPr>
        <w:rFonts w:ascii="Symbol" w:hAnsi="Symbol" w:hint="default"/>
      </w:rPr>
    </w:lvl>
    <w:lvl w:ilvl="1" w:tplc="01BCCAF4">
      <w:start w:val="1"/>
      <w:numFmt w:val="bullet"/>
      <w:lvlText w:val="o"/>
      <w:lvlJc w:val="left"/>
      <w:pPr>
        <w:ind w:left="1440" w:hanging="360"/>
      </w:pPr>
      <w:rPr>
        <w:rFonts w:ascii="Courier New" w:hAnsi="Courier New" w:hint="default"/>
      </w:rPr>
    </w:lvl>
    <w:lvl w:ilvl="2" w:tplc="A3687E1C">
      <w:start w:val="1"/>
      <w:numFmt w:val="bullet"/>
      <w:lvlText w:val=""/>
      <w:lvlJc w:val="left"/>
      <w:pPr>
        <w:ind w:left="2160" w:hanging="360"/>
      </w:pPr>
      <w:rPr>
        <w:rFonts w:ascii="Wingdings" w:hAnsi="Wingdings" w:hint="default"/>
      </w:rPr>
    </w:lvl>
    <w:lvl w:ilvl="3" w:tplc="871EEF2E">
      <w:start w:val="1"/>
      <w:numFmt w:val="bullet"/>
      <w:lvlText w:val=""/>
      <w:lvlJc w:val="left"/>
      <w:pPr>
        <w:ind w:left="2880" w:hanging="360"/>
      </w:pPr>
      <w:rPr>
        <w:rFonts w:ascii="Symbol" w:hAnsi="Symbol" w:hint="default"/>
      </w:rPr>
    </w:lvl>
    <w:lvl w:ilvl="4" w:tplc="76924B7E">
      <w:start w:val="1"/>
      <w:numFmt w:val="bullet"/>
      <w:lvlText w:val="o"/>
      <w:lvlJc w:val="left"/>
      <w:pPr>
        <w:ind w:left="3600" w:hanging="360"/>
      </w:pPr>
      <w:rPr>
        <w:rFonts w:ascii="Courier New" w:hAnsi="Courier New" w:hint="default"/>
      </w:rPr>
    </w:lvl>
    <w:lvl w:ilvl="5" w:tplc="ACFEFBDA">
      <w:start w:val="1"/>
      <w:numFmt w:val="bullet"/>
      <w:lvlText w:val=""/>
      <w:lvlJc w:val="left"/>
      <w:pPr>
        <w:ind w:left="4320" w:hanging="360"/>
      </w:pPr>
      <w:rPr>
        <w:rFonts w:ascii="Wingdings" w:hAnsi="Wingdings" w:hint="default"/>
      </w:rPr>
    </w:lvl>
    <w:lvl w:ilvl="6" w:tplc="9A4487B8">
      <w:start w:val="1"/>
      <w:numFmt w:val="bullet"/>
      <w:lvlText w:val=""/>
      <w:lvlJc w:val="left"/>
      <w:pPr>
        <w:ind w:left="5040" w:hanging="360"/>
      </w:pPr>
      <w:rPr>
        <w:rFonts w:ascii="Symbol" w:hAnsi="Symbol" w:hint="default"/>
      </w:rPr>
    </w:lvl>
    <w:lvl w:ilvl="7" w:tplc="3BE89CF4">
      <w:start w:val="1"/>
      <w:numFmt w:val="bullet"/>
      <w:lvlText w:val="o"/>
      <w:lvlJc w:val="left"/>
      <w:pPr>
        <w:ind w:left="5760" w:hanging="360"/>
      </w:pPr>
      <w:rPr>
        <w:rFonts w:ascii="Courier New" w:hAnsi="Courier New" w:hint="default"/>
      </w:rPr>
    </w:lvl>
    <w:lvl w:ilvl="8" w:tplc="D340B924">
      <w:start w:val="1"/>
      <w:numFmt w:val="bullet"/>
      <w:lvlText w:val=""/>
      <w:lvlJc w:val="left"/>
      <w:pPr>
        <w:ind w:left="6480" w:hanging="360"/>
      </w:pPr>
      <w:rPr>
        <w:rFonts w:ascii="Wingdings" w:hAnsi="Wingdings" w:hint="default"/>
      </w:rPr>
    </w:lvl>
  </w:abstractNum>
  <w:abstractNum w:abstractNumId="25" w15:restartNumberingAfterBreak="0">
    <w:nsid w:val="4FE664ED"/>
    <w:multiLevelType w:val="hybridMultilevel"/>
    <w:tmpl w:val="3B7ED6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4FF7FF7"/>
    <w:multiLevelType w:val="hybridMultilevel"/>
    <w:tmpl w:val="FFFFFFFF"/>
    <w:lvl w:ilvl="0" w:tplc="E4FE9E9C">
      <w:start w:val="1"/>
      <w:numFmt w:val="decimal"/>
      <w:lvlText w:val="%1."/>
      <w:lvlJc w:val="left"/>
      <w:pPr>
        <w:ind w:left="720" w:hanging="360"/>
      </w:pPr>
    </w:lvl>
    <w:lvl w:ilvl="1" w:tplc="531E26BA">
      <w:start w:val="1"/>
      <w:numFmt w:val="lowerLetter"/>
      <w:lvlText w:val="%2."/>
      <w:lvlJc w:val="left"/>
      <w:pPr>
        <w:ind w:left="1440" w:hanging="360"/>
      </w:pPr>
    </w:lvl>
    <w:lvl w:ilvl="2" w:tplc="F56E34F4">
      <w:start w:val="1"/>
      <w:numFmt w:val="lowerRoman"/>
      <w:lvlText w:val="%3."/>
      <w:lvlJc w:val="right"/>
      <w:pPr>
        <w:ind w:left="2160" w:hanging="180"/>
      </w:pPr>
    </w:lvl>
    <w:lvl w:ilvl="3" w:tplc="BE30C5EE">
      <w:start w:val="1"/>
      <w:numFmt w:val="decimal"/>
      <w:lvlText w:val="%4."/>
      <w:lvlJc w:val="left"/>
      <w:pPr>
        <w:ind w:left="2880" w:hanging="360"/>
      </w:pPr>
    </w:lvl>
    <w:lvl w:ilvl="4" w:tplc="C7A458FC">
      <w:start w:val="1"/>
      <w:numFmt w:val="lowerLetter"/>
      <w:lvlText w:val="%5."/>
      <w:lvlJc w:val="left"/>
      <w:pPr>
        <w:ind w:left="3600" w:hanging="360"/>
      </w:pPr>
    </w:lvl>
    <w:lvl w:ilvl="5" w:tplc="5622CDAE">
      <w:start w:val="1"/>
      <w:numFmt w:val="lowerRoman"/>
      <w:lvlText w:val="%6."/>
      <w:lvlJc w:val="right"/>
      <w:pPr>
        <w:ind w:left="4320" w:hanging="180"/>
      </w:pPr>
    </w:lvl>
    <w:lvl w:ilvl="6" w:tplc="2D3CB312">
      <w:start w:val="1"/>
      <w:numFmt w:val="decimal"/>
      <w:lvlText w:val="%7."/>
      <w:lvlJc w:val="left"/>
      <w:pPr>
        <w:ind w:left="5040" w:hanging="360"/>
      </w:pPr>
    </w:lvl>
    <w:lvl w:ilvl="7" w:tplc="652E228C">
      <w:start w:val="1"/>
      <w:numFmt w:val="lowerLetter"/>
      <w:lvlText w:val="%8."/>
      <w:lvlJc w:val="left"/>
      <w:pPr>
        <w:ind w:left="5760" w:hanging="360"/>
      </w:pPr>
    </w:lvl>
    <w:lvl w:ilvl="8" w:tplc="B616DAFC">
      <w:start w:val="1"/>
      <w:numFmt w:val="lowerRoman"/>
      <w:lvlText w:val="%9."/>
      <w:lvlJc w:val="right"/>
      <w:pPr>
        <w:ind w:left="6480" w:hanging="180"/>
      </w:pPr>
    </w:lvl>
  </w:abstractNum>
  <w:abstractNum w:abstractNumId="27" w15:restartNumberingAfterBreak="0">
    <w:nsid w:val="58A8776B"/>
    <w:multiLevelType w:val="hybridMultilevel"/>
    <w:tmpl w:val="FFFFFFFF"/>
    <w:lvl w:ilvl="0" w:tplc="1E565512">
      <w:start w:val="1"/>
      <w:numFmt w:val="bullet"/>
      <w:lvlText w:val=""/>
      <w:lvlJc w:val="left"/>
      <w:pPr>
        <w:ind w:left="720" w:hanging="360"/>
      </w:pPr>
      <w:rPr>
        <w:rFonts w:ascii="Symbol" w:hAnsi="Symbol" w:hint="default"/>
      </w:rPr>
    </w:lvl>
    <w:lvl w:ilvl="1" w:tplc="232005B0">
      <w:start w:val="1"/>
      <w:numFmt w:val="bullet"/>
      <w:lvlText w:val="o"/>
      <w:lvlJc w:val="left"/>
      <w:pPr>
        <w:ind w:left="1440" w:hanging="360"/>
      </w:pPr>
      <w:rPr>
        <w:rFonts w:ascii="Courier New" w:hAnsi="Courier New" w:hint="default"/>
      </w:rPr>
    </w:lvl>
    <w:lvl w:ilvl="2" w:tplc="9D36AC34">
      <w:start w:val="1"/>
      <w:numFmt w:val="bullet"/>
      <w:lvlText w:val=""/>
      <w:lvlJc w:val="left"/>
      <w:pPr>
        <w:ind w:left="2160" w:hanging="360"/>
      </w:pPr>
      <w:rPr>
        <w:rFonts w:ascii="Wingdings" w:hAnsi="Wingdings" w:hint="default"/>
      </w:rPr>
    </w:lvl>
    <w:lvl w:ilvl="3" w:tplc="B78CE8EC">
      <w:start w:val="1"/>
      <w:numFmt w:val="bullet"/>
      <w:lvlText w:val=""/>
      <w:lvlJc w:val="left"/>
      <w:pPr>
        <w:ind w:left="2880" w:hanging="360"/>
      </w:pPr>
      <w:rPr>
        <w:rFonts w:ascii="Symbol" w:hAnsi="Symbol" w:hint="default"/>
      </w:rPr>
    </w:lvl>
    <w:lvl w:ilvl="4" w:tplc="47BE966E">
      <w:start w:val="1"/>
      <w:numFmt w:val="bullet"/>
      <w:lvlText w:val="o"/>
      <w:lvlJc w:val="left"/>
      <w:pPr>
        <w:ind w:left="3600" w:hanging="360"/>
      </w:pPr>
      <w:rPr>
        <w:rFonts w:ascii="Courier New" w:hAnsi="Courier New" w:hint="default"/>
      </w:rPr>
    </w:lvl>
    <w:lvl w:ilvl="5" w:tplc="6BD412AE">
      <w:start w:val="1"/>
      <w:numFmt w:val="bullet"/>
      <w:lvlText w:val=""/>
      <w:lvlJc w:val="left"/>
      <w:pPr>
        <w:ind w:left="4320" w:hanging="360"/>
      </w:pPr>
      <w:rPr>
        <w:rFonts w:ascii="Wingdings" w:hAnsi="Wingdings" w:hint="default"/>
      </w:rPr>
    </w:lvl>
    <w:lvl w:ilvl="6" w:tplc="149E4914">
      <w:start w:val="1"/>
      <w:numFmt w:val="bullet"/>
      <w:lvlText w:val=""/>
      <w:lvlJc w:val="left"/>
      <w:pPr>
        <w:ind w:left="5040" w:hanging="360"/>
      </w:pPr>
      <w:rPr>
        <w:rFonts w:ascii="Symbol" w:hAnsi="Symbol" w:hint="default"/>
      </w:rPr>
    </w:lvl>
    <w:lvl w:ilvl="7" w:tplc="D81AD5FC">
      <w:start w:val="1"/>
      <w:numFmt w:val="bullet"/>
      <w:lvlText w:val="o"/>
      <w:lvlJc w:val="left"/>
      <w:pPr>
        <w:ind w:left="5760" w:hanging="360"/>
      </w:pPr>
      <w:rPr>
        <w:rFonts w:ascii="Courier New" w:hAnsi="Courier New" w:hint="default"/>
      </w:rPr>
    </w:lvl>
    <w:lvl w:ilvl="8" w:tplc="9C3E8E4E">
      <w:start w:val="1"/>
      <w:numFmt w:val="bullet"/>
      <w:lvlText w:val=""/>
      <w:lvlJc w:val="left"/>
      <w:pPr>
        <w:ind w:left="6480" w:hanging="360"/>
      </w:pPr>
      <w:rPr>
        <w:rFonts w:ascii="Wingdings" w:hAnsi="Wingdings" w:hint="default"/>
      </w:rPr>
    </w:lvl>
  </w:abstractNum>
  <w:abstractNum w:abstractNumId="28" w15:restartNumberingAfterBreak="0">
    <w:nsid w:val="5A8B4B5D"/>
    <w:multiLevelType w:val="hybridMultilevel"/>
    <w:tmpl w:val="CCEC39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B406537"/>
    <w:multiLevelType w:val="hybridMultilevel"/>
    <w:tmpl w:val="FFFFFFFF"/>
    <w:lvl w:ilvl="0" w:tplc="9D0080CC">
      <w:start w:val="1"/>
      <w:numFmt w:val="decimal"/>
      <w:lvlText w:val="%1."/>
      <w:lvlJc w:val="left"/>
      <w:pPr>
        <w:ind w:left="720" w:hanging="360"/>
      </w:pPr>
    </w:lvl>
    <w:lvl w:ilvl="1" w:tplc="9F98F074">
      <w:start w:val="1"/>
      <w:numFmt w:val="lowerLetter"/>
      <w:lvlText w:val="%2."/>
      <w:lvlJc w:val="left"/>
      <w:pPr>
        <w:ind w:left="1440" w:hanging="360"/>
      </w:pPr>
    </w:lvl>
    <w:lvl w:ilvl="2" w:tplc="29DC2132">
      <w:start w:val="1"/>
      <w:numFmt w:val="lowerRoman"/>
      <w:lvlText w:val="%3."/>
      <w:lvlJc w:val="right"/>
      <w:pPr>
        <w:ind w:left="2160" w:hanging="180"/>
      </w:pPr>
    </w:lvl>
    <w:lvl w:ilvl="3" w:tplc="E97AA172">
      <w:start w:val="1"/>
      <w:numFmt w:val="decimal"/>
      <w:lvlText w:val="%4."/>
      <w:lvlJc w:val="left"/>
      <w:pPr>
        <w:ind w:left="2880" w:hanging="360"/>
      </w:pPr>
    </w:lvl>
    <w:lvl w:ilvl="4" w:tplc="1E2CE664">
      <w:start w:val="1"/>
      <w:numFmt w:val="lowerLetter"/>
      <w:lvlText w:val="%5."/>
      <w:lvlJc w:val="left"/>
      <w:pPr>
        <w:ind w:left="3600" w:hanging="360"/>
      </w:pPr>
    </w:lvl>
    <w:lvl w:ilvl="5" w:tplc="1A12AA3A">
      <w:start w:val="1"/>
      <w:numFmt w:val="lowerRoman"/>
      <w:lvlText w:val="%6."/>
      <w:lvlJc w:val="right"/>
      <w:pPr>
        <w:ind w:left="4320" w:hanging="180"/>
      </w:pPr>
    </w:lvl>
    <w:lvl w:ilvl="6" w:tplc="F612D9D2">
      <w:start w:val="1"/>
      <w:numFmt w:val="decimal"/>
      <w:lvlText w:val="%7."/>
      <w:lvlJc w:val="left"/>
      <w:pPr>
        <w:ind w:left="5040" w:hanging="360"/>
      </w:pPr>
    </w:lvl>
    <w:lvl w:ilvl="7" w:tplc="0632ED60">
      <w:start w:val="1"/>
      <w:numFmt w:val="lowerLetter"/>
      <w:lvlText w:val="%8."/>
      <w:lvlJc w:val="left"/>
      <w:pPr>
        <w:ind w:left="5760" w:hanging="360"/>
      </w:pPr>
    </w:lvl>
    <w:lvl w:ilvl="8" w:tplc="0080AFDC">
      <w:start w:val="1"/>
      <w:numFmt w:val="lowerRoman"/>
      <w:lvlText w:val="%9."/>
      <w:lvlJc w:val="right"/>
      <w:pPr>
        <w:ind w:left="6480" w:hanging="180"/>
      </w:pPr>
    </w:lvl>
  </w:abstractNum>
  <w:abstractNum w:abstractNumId="30" w15:restartNumberingAfterBreak="0">
    <w:nsid w:val="5BEB1AB1"/>
    <w:multiLevelType w:val="hybridMultilevel"/>
    <w:tmpl w:val="1C7053E2"/>
    <w:lvl w:ilvl="0" w:tplc="F5160C60">
      <w:start w:val="10"/>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33701A9"/>
    <w:multiLevelType w:val="hybridMultilevel"/>
    <w:tmpl w:val="FFFFFFFF"/>
    <w:lvl w:ilvl="0" w:tplc="E068B700">
      <w:start w:val="1"/>
      <w:numFmt w:val="decimal"/>
      <w:lvlText w:val="%1."/>
      <w:lvlJc w:val="left"/>
      <w:pPr>
        <w:ind w:left="720" w:hanging="360"/>
      </w:pPr>
    </w:lvl>
    <w:lvl w:ilvl="1" w:tplc="2D2E95CE">
      <w:start w:val="1"/>
      <w:numFmt w:val="lowerLetter"/>
      <w:lvlText w:val="%2."/>
      <w:lvlJc w:val="left"/>
      <w:pPr>
        <w:ind w:left="1440" w:hanging="360"/>
      </w:pPr>
    </w:lvl>
    <w:lvl w:ilvl="2" w:tplc="766A551A">
      <w:start w:val="1"/>
      <w:numFmt w:val="lowerRoman"/>
      <w:lvlText w:val="%3."/>
      <w:lvlJc w:val="right"/>
      <w:pPr>
        <w:ind w:left="2160" w:hanging="180"/>
      </w:pPr>
    </w:lvl>
    <w:lvl w:ilvl="3" w:tplc="3D961BAC">
      <w:start w:val="1"/>
      <w:numFmt w:val="decimal"/>
      <w:lvlText w:val="%4."/>
      <w:lvlJc w:val="left"/>
      <w:pPr>
        <w:ind w:left="2880" w:hanging="360"/>
      </w:pPr>
    </w:lvl>
    <w:lvl w:ilvl="4" w:tplc="15A4AC28">
      <w:start w:val="1"/>
      <w:numFmt w:val="lowerLetter"/>
      <w:lvlText w:val="%5."/>
      <w:lvlJc w:val="left"/>
      <w:pPr>
        <w:ind w:left="3600" w:hanging="360"/>
      </w:pPr>
    </w:lvl>
    <w:lvl w:ilvl="5" w:tplc="F7FE797E">
      <w:start w:val="1"/>
      <w:numFmt w:val="lowerRoman"/>
      <w:lvlText w:val="%6."/>
      <w:lvlJc w:val="right"/>
      <w:pPr>
        <w:ind w:left="4320" w:hanging="180"/>
      </w:pPr>
    </w:lvl>
    <w:lvl w:ilvl="6" w:tplc="536A7712">
      <w:start w:val="1"/>
      <w:numFmt w:val="decimal"/>
      <w:lvlText w:val="%7."/>
      <w:lvlJc w:val="left"/>
      <w:pPr>
        <w:ind w:left="5040" w:hanging="360"/>
      </w:pPr>
    </w:lvl>
    <w:lvl w:ilvl="7" w:tplc="8B780220">
      <w:start w:val="1"/>
      <w:numFmt w:val="lowerLetter"/>
      <w:lvlText w:val="%8."/>
      <w:lvlJc w:val="left"/>
      <w:pPr>
        <w:ind w:left="5760" w:hanging="360"/>
      </w:pPr>
    </w:lvl>
    <w:lvl w:ilvl="8" w:tplc="BFD0059E">
      <w:start w:val="1"/>
      <w:numFmt w:val="lowerRoman"/>
      <w:lvlText w:val="%9."/>
      <w:lvlJc w:val="right"/>
      <w:pPr>
        <w:ind w:left="6480" w:hanging="180"/>
      </w:pPr>
    </w:lvl>
  </w:abstractNum>
  <w:abstractNum w:abstractNumId="32" w15:restartNumberingAfterBreak="0">
    <w:nsid w:val="642F2578"/>
    <w:multiLevelType w:val="hybridMultilevel"/>
    <w:tmpl w:val="0F347C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74B6B9C"/>
    <w:multiLevelType w:val="hybridMultilevel"/>
    <w:tmpl w:val="FFFFFFFF"/>
    <w:lvl w:ilvl="0" w:tplc="21DE8D02">
      <w:start w:val="1"/>
      <w:numFmt w:val="bullet"/>
      <w:lvlText w:val=""/>
      <w:lvlJc w:val="left"/>
      <w:pPr>
        <w:ind w:left="720" w:hanging="360"/>
      </w:pPr>
      <w:rPr>
        <w:rFonts w:ascii="Symbol" w:hAnsi="Symbol" w:hint="default"/>
      </w:rPr>
    </w:lvl>
    <w:lvl w:ilvl="1" w:tplc="1D6653B2">
      <w:start w:val="1"/>
      <w:numFmt w:val="bullet"/>
      <w:lvlText w:val="o"/>
      <w:lvlJc w:val="left"/>
      <w:pPr>
        <w:ind w:left="1440" w:hanging="360"/>
      </w:pPr>
      <w:rPr>
        <w:rFonts w:ascii="Courier New" w:hAnsi="Courier New" w:hint="default"/>
      </w:rPr>
    </w:lvl>
    <w:lvl w:ilvl="2" w:tplc="367EEC2E">
      <w:start w:val="1"/>
      <w:numFmt w:val="bullet"/>
      <w:lvlText w:val=""/>
      <w:lvlJc w:val="left"/>
      <w:pPr>
        <w:ind w:left="2160" w:hanging="360"/>
      </w:pPr>
      <w:rPr>
        <w:rFonts w:ascii="Wingdings" w:hAnsi="Wingdings" w:hint="default"/>
      </w:rPr>
    </w:lvl>
    <w:lvl w:ilvl="3" w:tplc="458220A0">
      <w:start w:val="1"/>
      <w:numFmt w:val="bullet"/>
      <w:lvlText w:val=""/>
      <w:lvlJc w:val="left"/>
      <w:pPr>
        <w:ind w:left="2880" w:hanging="360"/>
      </w:pPr>
      <w:rPr>
        <w:rFonts w:ascii="Symbol" w:hAnsi="Symbol" w:hint="default"/>
      </w:rPr>
    </w:lvl>
    <w:lvl w:ilvl="4" w:tplc="1C24D20A">
      <w:start w:val="1"/>
      <w:numFmt w:val="bullet"/>
      <w:lvlText w:val="o"/>
      <w:lvlJc w:val="left"/>
      <w:pPr>
        <w:ind w:left="3600" w:hanging="360"/>
      </w:pPr>
      <w:rPr>
        <w:rFonts w:ascii="Courier New" w:hAnsi="Courier New" w:hint="default"/>
      </w:rPr>
    </w:lvl>
    <w:lvl w:ilvl="5" w:tplc="7294FF68">
      <w:start w:val="1"/>
      <w:numFmt w:val="bullet"/>
      <w:lvlText w:val=""/>
      <w:lvlJc w:val="left"/>
      <w:pPr>
        <w:ind w:left="4320" w:hanging="360"/>
      </w:pPr>
      <w:rPr>
        <w:rFonts w:ascii="Wingdings" w:hAnsi="Wingdings" w:hint="default"/>
      </w:rPr>
    </w:lvl>
    <w:lvl w:ilvl="6" w:tplc="F488B3F2">
      <w:start w:val="1"/>
      <w:numFmt w:val="bullet"/>
      <w:lvlText w:val=""/>
      <w:lvlJc w:val="left"/>
      <w:pPr>
        <w:ind w:left="5040" w:hanging="360"/>
      </w:pPr>
      <w:rPr>
        <w:rFonts w:ascii="Symbol" w:hAnsi="Symbol" w:hint="default"/>
      </w:rPr>
    </w:lvl>
    <w:lvl w:ilvl="7" w:tplc="EE803726">
      <w:start w:val="1"/>
      <w:numFmt w:val="bullet"/>
      <w:lvlText w:val="o"/>
      <w:lvlJc w:val="left"/>
      <w:pPr>
        <w:ind w:left="5760" w:hanging="360"/>
      </w:pPr>
      <w:rPr>
        <w:rFonts w:ascii="Courier New" w:hAnsi="Courier New" w:hint="default"/>
      </w:rPr>
    </w:lvl>
    <w:lvl w:ilvl="8" w:tplc="2A72D95A">
      <w:start w:val="1"/>
      <w:numFmt w:val="bullet"/>
      <w:lvlText w:val=""/>
      <w:lvlJc w:val="left"/>
      <w:pPr>
        <w:ind w:left="6480" w:hanging="360"/>
      </w:pPr>
      <w:rPr>
        <w:rFonts w:ascii="Wingdings" w:hAnsi="Wingdings" w:hint="default"/>
      </w:rPr>
    </w:lvl>
  </w:abstractNum>
  <w:abstractNum w:abstractNumId="34" w15:restartNumberingAfterBreak="0">
    <w:nsid w:val="67C710AB"/>
    <w:multiLevelType w:val="hybridMultilevel"/>
    <w:tmpl w:val="25BAC16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69040C92"/>
    <w:multiLevelType w:val="hybridMultilevel"/>
    <w:tmpl w:val="FFFFFFFF"/>
    <w:lvl w:ilvl="0" w:tplc="E2A8067E">
      <w:start w:val="1"/>
      <w:numFmt w:val="bullet"/>
      <w:lvlText w:val=""/>
      <w:lvlJc w:val="left"/>
      <w:pPr>
        <w:ind w:left="720" w:hanging="360"/>
      </w:pPr>
      <w:rPr>
        <w:rFonts w:ascii="Symbol" w:hAnsi="Symbol" w:hint="default"/>
      </w:rPr>
    </w:lvl>
    <w:lvl w:ilvl="1" w:tplc="7ECE1EAA">
      <w:start w:val="1"/>
      <w:numFmt w:val="bullet"/>
      <w:lvlText w:val="o"/>
      <w:lvlJc w:val="left"/>
      <w:pPr>
        <w:ind w:left="1440" w:hanging="360"/>
      </w:pPr>
      <w:rPr>
        <w:rFonts w:ascii="Courier New" w:hAnsi="Courier New" w:hint="default"/>
      </w:rPr>
    </w:lvl>
    <w:lvl w:ilvl="2" w:tplc="A9EAE394">
      <w:start w:val="1"/>
      <w:numFmt w:val="bullet"/>
      <w:lvlText w:val=""/>
      <w:lvlJc w:val="left"/>
      <w:pPr>
        <w:ind w:left="2160" w:hanging="360"/>
      </w:pPr>
      <w:rPr>
        <w:rFonts w:ascii="Wingdings" w:hAnsi="Wingdings" w:hint="default"/>
      </w:rPr>
    </w:lvl>
    <w:lvl w:ilvl="3" w:tplc="5660383A">
      <w:start w:val="1"/>
      <w:numFmt w:val="bullet"/>
      <w:lvlText w:val=""/>
      <w:lvlJc w:val="left"/>
      <w:pPr>
        <w:ind w:left="2880" w:hanging="360"/>
      </w:pPr>
      <w:rPr>
        <w:rFonts w:ascii="Symbol" w:hAnsi="Symbol" w:hint="default"/>
      </w:rPr>
    </w:lvl>
    <w:lvl w:ilvl="4" w:tplc="7BD621B0">
      <w:start w:val="1"/>
      <w:numFmt w:val="bullet"/>
      <w:lvlText w:val="o"/>
      <w:lvlJc w:val="left"/>
      <w:pPr>
        <w:ind w:left="3600" w:hanging="360"/>
      </w:pPr>
      <w:rPr>
        <w:rFonts w:ascii="Courier New" w:hAnsi="Courier New" w:hint="default"/>
      </w:rPr>
    </w:lvl>
    <w:lvl w:ilvl="5" w:tplc="B34A8FBE">
      <w:start w:val="1"/>
      <w:numFmt w:val="bullet"/>
      <w:lvlText w:val=""/>
      <w:lvlJc w:val="left"/>
      <w:pPr>
        <w:ind w:left="4320" w:hanging="360"/>
      </w:pPr>
      <w:rPr>
        <w:rFonts w:ascii="Wingdings" w:hAnsi="Wingdings" w:hint="default"/>
      </w:rPr>
    </w:lvl>
    <w:lvl w:ilvl="6" w:tplc="00DC4860">
      <w:start w:val="1"/>
      <w:numFmt w:val="bullet"/>
      <w:lvlText w:val=""/>
      <w:lvlJc w:val="left"/>
      <w:pPr>
        <w:ind w:left="5040" w:hanging="360"/>
      </w:pPr>
      <w:rPr>
        <w:rFonts w:ascii="Symbol" w:hAnsi="Symbol" w:hint="default"/>
      </w:rPr>
    </w:lvl>
    <w:lvl w:ilvl="7" w:tplc="1F04363E">
      <w:start w:val="1"/>
      <w:numFmt w:val="bullet"/>
      <w:lvlText w:val="o"/>
      <w:lvlJc w:val="left"/>
      <w:pPr>
        <w:ind w:left="5760" w:hanging="360"/>
      </w:pPr>
      <w:rPr>
        <w:rFonts w:ascii="Courier New" w:hAnsi="Courier New" w:hint="default"/>
      </w:rPr>
    </w:lvl>
    <w:lvl w:ilvl="8" w:tplc="3F2E1862">
      <w:start w:val="1"/>
      <w:numFmt w:val="bullet"/>
      <w:lvlText w:val=""/>
      <w:lvlJc w:val="left"/>
      <w:pPr>
        <w:ind w:left="6480" w:hanging="360"/>
      </w:pPr>
      <w:rPr>
        <w:rFonts w:ascii="Wingdings" w:hAnsi="Wingdings" w:hint="default"/>
      </w:rPr>
    </w:lvl>
  </w:abstractNum>
  <w:abstractNum w:abstractNumId="36" w15:restartNumberingAfterBreak="0">
    <w:nsid w:val="69681B9D"/>
    <w:multiLevelType w:val="hybridMultilevel"/>
    <w:tmpl w:val="FFFFFFFF"/>
    <w:lvl w:ilvl="0" w:tplc="04D82774">
      <w:start w:val="1"/>
      <w:numFmt w:val="decimal"/>
      <w:lvlText w:val="%1."/>
      <w:lvlJc w:val="left"/>
      <w:pPr>
        <w:ind w:left="720" w:hanging="360"/>
      </w:pPr>
    </w:lvl>
    <w:lvl w:ilvl="1" w:tplc="DC3CA1A0">
      <w:start w:val="1"/>
      <w:numFmt w:val="decimal"/>
      <w:lvlText w:val="%2."/>
      <w:lvlJc w:val="left"/>
      <w:pPr>
        <w:ind w:left="1440" w:hanging="360"/>
      </w:pPr>
    </w:lvl>
    <w:lvl w:ilvl="2" w:tplc="1C7E83C0">
      <w:start w:val="1"/>
      <w:numFmt w:val="lowerRoman"/>
      <w:lvlText w:val="%3."/>
      <w:lvlJc w:val="right"/>
      <w:pPr>
        <w:ind w:left="2160" w:hanging="180"/>
      </w:pPr>
    </w:lvl>
    <w:lvl w:ilvl="3" w:tplc="BD16A200">
      <w:start w:val="1"/>
      <w:numFmt w:val="decimal"/>
      <w:lvlText w:val="%4."/>
      <w:lvlJc w:val="left"/>
      <w:pPr>
        <w:ind w:left="2880" w:hanging="360"/>
      </w:pPr>
    </w:lvl>
    <w:lvl w:ilvl="4" w:tplc="598A6DF2">
      <w:start w:val="1"/>
      <w:numFmt w:val="lowerLetter"/>
      <w:lvlText w:val="%5."/>
      <w:lvlJc w:val="left"/>
      <w:pPr>
        <w:ind w:left="3600" w:hanging="360"/>
      </w:pPr>
    </w:lvl>
    <w:lvl w:ilvl="5" w:tplc="3ED4A48C">
      <w:start w:val="1"/>
      <w:numFmt w:val="lowerRoman"/>
      <w:lvlText w:val="%6."/>
      <w:lvlJc w:val="right"/>
      <w:pPr>
        <w:ind w:left="4320" w:hanging="180"/>
      </w:pPr>
    </w:lvl>
    <w:lvl w:ilvl="6" w:tplc="F96EBA40">
      <w:start w:val="1"/>
      <w:numFmt w:val="decimal"/>
      <w:lvlText w:val="%7."/>
      <w:lvlJc w:val="left"/>
      <w:pPr>
        <w:ind w:left="5040" w:hanging="360"/>
      </w:pPr>
    </w:lvl>
    <w:lvl w:ilvl="7" w:tplc="D3BE98BE">
      <w:start w:val="1"/>
      <w:numFmt w:val="lowerLetter"/>
      <w:lvlText w:val="%8."/>
      <w:lvlJc w:val="left"/>
      <w:pPr>
        <w:ind w:left="5760" w:hanging="360"/>
      </w:pPr>
    </w:lvl>
    <w:lvl w:ilvl="8" w:tplc="1F963912">
      <w:start w:val="1"/>
      <w:numFmt w:val="lowerRoman"/>
      <w:lvlText w:val="%9."/>
      <w:lvlJc w:val="right"/>
      <w:pPr>
        <w:ind w:left="6480" w:hanging="180"/>
      </w:pPr>
    </w:lvl>
  </w:abstractNum>
  <w:abstractNum w:abstractNumId="37" w15:restartNumberingAfterBreak="0">
    <w:nsid w:val="6AF45850"/>
    <w:multiLevelType w:val="hybridMultilevel"/>
    <w:tmpl w:val="5EE269AA"/>
    <w:lvl w:ilvl="0" w:tplc="3990BCDA">
      <w:start w:val="1"/>
      <w:numFmt w:val="bullet"/>
      <w:lvlText w:val=""/>
      <w:lvlJc w:val="left"/>
      <w:pPr>
        <w:ind w:left="720" w:hanging="360"/>
      </w:pPr>
      <w:rPr>
        <w:rFonts w:ascii="Symbol" w:hAnsi="Symbol" w:hint="default"/>
      </w:rPr>
    </w:lvl>
    <w:lvl w:ilvl="1" w:tplc="859AE99C">
      <w:start w:val="1"/>
      <w:numFmt w:val="bullet"/>
      <w:lvlText w:val="o"/>
      <w:lvlJc w:val="left"/>
      <w:pPr>
        <w:ind w:left="1440" w:hanging="360"/>
      </w:pPr>
      <w:rPr>
        <w:rFonts w:ascii="Courier New" w:hAnsi="Courier New" w:hint="default"/>
      </w:rPr>
    </w:lvl>
    <w:lvl w:ilvl="2" w:tplc="BBEAA8E6">
      <w:start w:val="1"/>
      <w:numFmt w:val="bullet"/>
      <w:lvlText w:val=""/>
      <w:lvlJc w:val="left"/>
      <w:pPr>
        <w:ind w:left="2160" w:hanging="360"/>
      </w:pPr>
      <w:rPr>
        <w:rFonts w:ascii="Wingdings" w:hAnsi="Wingdings" w:hint="default"/>
      </w:rPr>
    </w:lvl>
    <w:lvl w:ilvl="3" w:tplc="EFA063DA">
      <w:start w:val="1"/>
      <w:numFmt w:val="bullet"/>
      <w:lvlText w:val=""/>
      <w:lvlJc w:val="left"/>
      <w:pPr>
        <w:ind w:left="2880" w:hanging="360"/>
      </w:pPr>
      <w:rPr>
        <w:rFonts w:ascii="Symbol" w:hAnsi="Symbol" w:hint="default"/>
      </w:rPr>
    </w:lvl>
    <w:lvl w:ilvl="4" w:tplc="32BEE9E0">
      <w:start w:val="1"/>
      <w:numFmt w:val="bullet"/>
      <w:lvlText w:val="o"/>
      <w:lvlJc w:val="left"/>
      <w:pPr>
        <w:ind w:left="3600" w:hanging="360"/>
      </w:pPr>
      <w:rPr>
        <w:rFonts w:ascii="Courier New" w:hAnsi="Courier New" w:hint="default"/>
      </w:rPr>
    </w:lvl>
    <w:lvl w:ilvl="5" w:tplc="EA26405A">
      <w:start w:val="1"/>
      <w:numFmt w:val="bullet"/>
      <w:lvlText w:val=""/>
      <w:lvlJc w:val="left"/>
      <w:pPr>
        <w:ind w:left="4320" w:hanging="360"/>
      </w:pPr>
      <w:rPr>
        <w:rFonts w:ascii="Wingdings" w:hAnsi="Wingdings" w:hint="default"/>
      </w:rPr>
    </w:lvl>
    <w:lvl w:ilvl="6" w:tplc="0A6ADCA4">
      <w:start w:val="1"/>
      <w:numFmt w:val="bullet"/>
      <w:lvlText w:val=""/>
      <w:lvlJc w:val="left"/>
      <w:pPr>
        <w:ind w:left="5040" w:hanging="360"/>
      </w:pPr>
      <w:rPr>
        <w:rFonts w:ascii="Symbol" w:hAnsi="Symbol" w:hint="default"/>
      </w:rPr>
    </w:lvl>
    <w:lvl w:ilvl="7" w:tplc="0EEE3384">
      <w:start w:val="1"/>
      <w:numFmt w:val="bullet"/>
      <w:lvlText w:val="o"/>
      <w:lvlJc w:val="left"/>
      <w:pPr>
        <w:ind w:left="5760" w:hanging="360"/>
      </w:pPr>
      <w:rPr>
        <w:rFonts w:ascii="Courier New" w:hAnsi="Courier New" w:hint="default"/>
      </w:rPr>
    </w:lvl>
    <w:lvl w:ilvl="8" w:tplc="960A94CC">
      <w:start w:val="1"/>
      <w:numFmt w:val="bullet"/>
      <w:lvlText w:val=""/>
      <w:lvlJc w:val="left"/>
      <w:pPr>
        <w:ind w:left="6480" w:hanging="360"/>
      </w:pPr>
      <w:rPr>
        <w:rFonts w:ascii="Wingdings" w:hAnsi="Wingdings" w:hint="default"/>
      </w:rPr>
    </w:lvl>
  </w:abstractNum>
  <w:abstractNum w:abstractNumId="38" w15:restartNumberingAfterBreak="0">
    <w:nsid w:val="6C1941C5"/>
    <w:multiLevelType w:val="hybridMultilevel"/>
    <w:tmpl w:val="DAAC84B2"/>
    <w:lvl w:ilvl="0" w:tplc="304AE772">
      <w:start w:val="1"/>
      <w:numFmt w:val="bullet"/>
      <w:lvlText w:val=""/>
      <w:lvlJc w:val="left"/>
      <w:pPr>
        <w:ind w:left="720" w:hanging="360"/>
      </w:pPr>
      <w:rPr>
        <w:rFonts w:ascii="Symbol" w:hAnsi="Symbol" w:hint="default"/>
      </w:rPr>
    </w:lvl>
    <w:lvl w:ilvl="1" w:tplc="A7D884E8">
      <w:start w:val="1"/>
      <w:numFmt w:val="bullet"/>
      <w:lvlText w:val="o"/>
      <w:lvlJc w:val="left"/>
      <w:pPr>
        <w:ind w:left="1440" w:hanging="360"/>
      </w:pPr>
      <w:rPr>
        <w:rFonts w:ascii="Courier New" w:hAnsi="Courier New" w:hint="default"/>
      </w:rPr>
    </w:lvl>
    <w:lvl w:ilvl="2" w:tplc="62A019F8">
      <w:start w:val="1"/>
      <w:numFmt w:val="bullet"/>
      <w:lvlText w:val=""/>
      <w:lvlJc w:val="left"/>
      <w:pPr>
        <w:ind w:left="2160" w:hanging="360"/>
      </w:pPr>
      <w:rPr>
        <w:rFonts w:ascii="Wingdings" w:hAnsi="Wingdings" w:hint="default"/>
      </w:rPr>
    </w:lvl>
    <w:lvl w:ilvl="3" w:tplc="A3F6B03C">
      <w:start w:val="1"/>
      <w:numFmt w:val="bullet"/>
      <w:lvlText w:val=""/>
      <w:lvlJc w:val="left"/>
      <w:pPr>
        <w:ind w:left="2880" w:hanging="360"/>
      </w:pPr>
      <w:rPr>
        <w:rFonts w:ascii="Symbol" w:hAnsi="Symbol" w:hint="default"/>
      </w:rPr>
    </w:lvl>
    <w:lvl w:ilvl="4" w:tplc="7B665A9C">
      <w:start w:val="1"/>
      <w:numFmt w:val="bullet"/>
      <w:lvlText w:val="o"/>
      <w:lvlJc w:val="left"/>
      <w:pPr>
        <w:ind w:left="3600" w:hanging="360"/>
      </w:pPr>
      <w:rPr>
        <w:rFonts w:ascii="Courier New" w:hAnsi="Courier New" w:hint="default"/>
      </w:rPr>
    </w:lvl>
    <w:lvl w:ilvl="5" w:tplc="893C3264">
      <w:start w:val="1"/>
      <w:numFmt w:val="bullet"/>
      <w:lvlText w:val=""/>
      <w:lvlJc w:val="left"/>
      <w:pPr>
        <w:ind w:left="4320" w:hanging="360"/>
      </w:pPr>
      <w:rPr>
        <w:rFonts w:ascii="Wingdings" w:hAnsi="Wingdings" w:hint="default"/>
      </w:rPr>
    </w:lvl>
    <w:lvl w:ilvl="6" w:tplc="70282380">
      <w:start w:val="1"/>
      <w:numFmt w:val="bullet"/>
      <w:lvlText w:val=""/>
      <w:lvlJc w:val="left"/>
      <w:pPr>
        <w:ind w:left="5040" w:hanging="360"/>
      </w:pPr>
      <w:rPr>
        <w:rFonts w:ascii="Symbol" w:hAnsi="Symbol" w:hint="default"/>
      </w:rPr>
    </w:lvl>
    <w:lvl w:ilvl="7" w:tplc="635C3CAA">
      <w:start w:val="1"/>
      <w:numFmt w:val="bullet"/>
      <w:lvlText w:val="o"/>
      <w:lvlJc w:val="left"/>
      <w:pPr>
        <w:ind w:left="5760" w:hanging="360"/>
      </w:pPr>
      <w:rPr>
        <w:rFonts w:ascii="Courier New" w:hAnsi="Courier New" w:hint="default"/>
      </w:rPr>
    </w:lvl>
    <w:lvl w:ilvl="8" w:tplc="9A02AA6C">
      <w:start w:val="1"/>
      <w:numFmt w:val="bullet"/>
      <w:lvlText w:val=""/>
      <w:lvlJc w:val="left"/>
      <w:pPr>
        <w:ind w:left="6480" w:hanging="360"/>
      </w:pPr>
      <w:rPr>
        <w:rFonts w:ascii="Wingdings" w:hAnsi="Wingdings" w:hint="default"/>
      </w:rPr>
    </w:lvl>
  </w:abstractNum>
  <w:abstractNum w:abstractNumId="39" w15:restartNumberingAfterBreak="0">
    <w:nsid w:val="6FCD6C6A"/>
    <w:multiLevelType w:val="hybridMultilevel"/>
    <w:tmpl w:val="FFFFFFFF"/>
    <w:lvl w:ilvl="0" w:tplc="CF5ED7DA">
      <w:start w:val="1"/>
      <w:numFmt w:val="bullet"/>
      <w:lvlText w:val=""/>
      <w:lvlJc w:val="left"/>
      <w:pPr>
        <w:ind w:left="720" w:hanging="360"/>
      </w:pPr>
      <w:rPr>
        <w:rFonts w:ascii="Symbol" w:hAnsi="Symbol" w:hint="default"/>
      </w:rPr>
    </w:lvl>
    <w:lvl w:ilvl="1" w:tplc="4E2C5E3E">
      <w:start w:val="1"/>
      <w:numFmt w:val="bullet"/>
      <w:lvlText w:val="o"/>
      <w:lvlJc w:val="left"/>
      <w:pPr>
        <w:ind w:left="1440" w:hanging="360"/>
      </w:pPr>
      <w:rPr>
        <w:rFonts w:ascii="Courier New" w:hAnsi="Courier New" w:hint="default"/>
      </w:rPr>
    </w:lvl>
    <w:lvl w:ilvl="2" w:tplc="F34673B2">
      <w:start w:val="1"/>
      <w:numFmt w:val="bullet"/>
      <w:lvlText w:val=""/>
      <w:lvlJc w:val="left"/>
      <w:pPr>
        <w:ind w:left="2160" w:hanging="360"/>
      </w:pPr>
      <w:rPr>
        <w:rFonts w:ascii="Wingdings" w:hAnsi="Wingdings" w:hint="default"/>
      </w:rPr>
    </w:lvl>
    <w:lvl w:ilvl="3" w:tplc="E4FE92C4">
      <w:start w:val="1"/>
      <w:numFmt w:val="bullet"/>
      <w:lvlText w:val=""/>
      <w:lvlJc w:val="left"/>
      <w:pPr>
        <w:ind w:left="2880" w:hanging="360"/>
      </w:pPr>
      <w:rPr>
        <w:rFonts w:ascii="Symbol" w:hAnsi="Symbol" w:hint="default"/>
      </w:rPr>
    </w:lvl>
    <w:lvl w:ilvl="4" w:tplc="097C3762">
      <w:start w:val="1"/>
      <w:numFmt w:val="bullet"/>
      <w:lvlText w:val="o"/>
      <w:lvlJc w:val="left"/>
      <w:pPr>
        <w:ind w:left="3600" w:hanging="360"/>
      </w:pPr>
      <w:rPr>
        <w:rFonts w:ascii="Courier New" w:hAnsi="Courier New" w:hint="default"/>
      </w:rPr>
    </w:lvl>
    <w:lvl w:ilvl="5" w:tplc="188AEB7E">
      <w:start w:val="1"/>
      <w:numFmt w:val="bullet"/>
      <w:lvlText w:val=""/>
      <w:lvlJc w:val="left"/>
      <w:pPr>
        <w:ind w:left="4320" w:hanging="360"/>
      </w:pPr>
      <w:rPr>
        <w:rFonts w:ascii="Wingdings" w:hAnsi="Wingdings" w:hint="default"/>
      </w:rPr>
    </w:lvl>
    <w:lvl w:ilvl="6" w:tplc="07F811A8">
      <w:start w:val="1"/>
      <w:numFmt w:val="bullet"/>
      <w:lvlText w:val=""/>
      <w:lvlJc w:val="left"/>
      <w:pPr>
        <w:ind w:left="5040" w:hanging="360"/>
      </w:pPr>
      <w:rPr>
        <w:rFonts w:ascii="Symbol" w:hAnsi="Symbol" w:hint="default"/>
      </w:rPr>
    </w:lvl>
    <w:lvl w:ilvl="7" w:tplc="E1AAEF8E">
      <w:start w:val="1"/>
      <w:numFmt w:val="bullet"/>
      <w:lvlText w:val="o"/>
      <w:lvlJc w:val="left"/>
      <w:pPr>
        <w:ind w:left="5760" w:hanging="360"/>
      </w:pPr>
      <w:rPr>
        <w:rFonts w:ascii="Courier New" w:hAnsi="Courier New" w:hint="default"/>
      </w:rPr>
    </w:lvl>
    <w:lvl w:ilvl="8" w:tplc="DB969120">
      <w:start w:val="1"/>
      <w:numFmt w:val="bullet"/>
      <w:lvlText w:val=""/>
      <w:lvlJc w:val="left"/>
      <w:pPr>
        <w:ind w:left="6480" w:hanging="360"/>
      </w:pPr>
      <w:rPr>
        <w:rFonts w:ascii="Wingdings" w:hAnsi="Wingdings" w:hint="default"/>
      </w:rPr>
    </w:lvl>
  </w:abstractNum>
  <w:abstractNum w:abstractNumId="40" w15:restartNumberingAfterBreak="0">
    <w:nsid w:val="71E37479"/>
    <w:multiLevelType w:val="hybridMultilevel"/>
    <w:tmpl w:val="2A9042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3D34069"/>
    <w:multiLevelType w:val="hybridMultilevel"/>
    <w:tmpl w:val="FFFFFFFF"/>
    <w:lvl w:ilvl="0" w:tplc="93187FD6">
      <w:start w:val="4"/>
      <w:numFmt w:val="decimal"/>
      <w:lvlText w:val="%1."/>
      <w:lvlJc w:val="left"/>
      <w:pPr>
        <w:ind w:left="720" w:hanging="360"/>
      </w:pPr>
    </w:lvl>
    <w:lvl w:ilvl="1" w:tplc="AD705724">
      <w:start w:val="1"/>
      <w:numFmt w:val="lowerLetter"/>
      <w:lvlText w:val="%2."/>
      <w:lvlJc w:val="left"/>
      <w:pPr>
        <w:ind w:left="1440" w:hanging="360"/>
      </w:pPr>
    </w:lvl>
    <w:lvl w:ilvl="2" w:tplc="8BA22B32">
      <w:start w:val="1"/>
      <w:numFmt w:val="lowerRoman"/>
      <w:lvlText w:val="%3."/>
      <w:lvlJc w:val="right"/>
      <w:pPr>
        <w:ind w:left="2160" w:hanging="180"/>
      </w:pPr>
    </w:lvl>
    <w:lvl w:ilvl="3" w:tplc="A8AC3C0A">
      <w:start w:val="1"/>
      <w:numFmt w:val="decimal"/>
      <w:lvlText w:val="%4."/>
      <w:lvlJc w:val="left"/>
      <w:pPr>
        <w:ind w:left="2880" w:hanging="360"/>
      </w:pPr>
    </w:lvl>
    <w:lvl w:ilvl="4" w:tplc="D11835A2">
      <w:start w:val="1"/>
      <w:numFmt w:val="lowerLetter"/>
      <w:lvlText w:val="%5."/>
      <w:lvlJc w:val="left"/>
      <w:pPr>
        <w:ind w:left="3600" w:hanging="360"/>
      </w:pPr>
    </w:lvl>
    <w:lvl w:ilvl="5" w:tplc="CE3A159C">
      <w:start w:val="1"/>
      <w:numFmt w:val="lowerRoman"/>
      <w:lvlText w:val="%6."/>
      <w:lvlJc w:val="right"/>
      <w:pPr>
        <w:ind w:left="4320" w:hanging="180"/>
      </w:pPr>
    </w:lvl>
    <w:lvl w:ilvl="6" w:tplc="41605CB4">
      <w:start w:val="1"/>
      <w:numFmt w:val="decimal"/>
      <w:lvlText w:val="%7."/>
      <w:lvlJc w:val="left"/>
      <w:pPr>
        <w:ind w:left="5040" w:hanging="360"/>
      </w:pPr>
    </w:lvl>
    <w:lvl w:ilvl="7" w:tplc="E7B22ECC">
      <w:start w:val="1"/>
      <w:numFmt w:val="lowerLetter"/>
      <w:lvlText w:val="%8."/>
      <w:lvlJc w:val="left"/>
      <w:pPr>
        <w:ind w:left="5760" w:hanging="360"/>
      </w:pPr>
    </w:lvl>
    <w:lvl w:ilvl="8" w:tplc="96E43114">
      <w:start w:val="1"/>
      <w:numFmt w:val="lowerRoman"/>
      <w:lvlText w:val="%9."/>
      <w:lvlJc w:val="right"/>
      <w:pPr>
        <w:ind w:left="6480" w:hanging="180"/>
      </w:pPr>
    </w:lvl>
  </w:abstractNum>
  <w:abstractNum w:abstractNumId="42" w15:restartNumberingAfterBreak="0">
    <w:nsid w:val="747175FB"/>
    <w:multiLevelType w:val="hybridMultilevel"/>
    <w:tmpl w:val="FFFFFFFF"/>
    <w:lvl w:ilvl="0" w:tplc="EA682902">
      <w:start w:val="1"/>
      <w:numFmt w:val="bullet"/>
      <w:lvlText w:val=""/>
      <w:lvlJc w:val="left"/>
      <w:pPr>
        <w:ind w:left="720" w:hanging="360"/>
      </w:pPr>
      <w:rPr>
        <w:rFonts w:ascii="Symbol" w:hAnsi="Symbol" w:hint="default"/>
      </w:rPr>
    </w:lvl>
    <w:lvl w:ilvl="1" w:tplc="BAEA37D4">
      <w:start w:val="1"/>
      <w:numFmt w:val="bullet"/>
      <w:lvlText w:val="o"/>
      <w:lvlJc w:val="left"/>
      <w:pPr>
        <w:ind w:left="1440" w:hanging="360"/>
      </w:pPr>
      <w:rPr>
        <w:rFonts w:ascii="Courier New" w:hAnsi="Courier New" w:hint="default"/>
      </w:rPr>
    </w:lvl>
    <w:lvl w:ilvl="2" w:tplc="1E283702">
      <w:start w:val="1"/>
      <w:numFmt w:val="bullet"/>
      <w:lvlText w:val=""/>
      <w:lvlJc w:val="left"/>
      <w:pPr>
        <w:ind w:left="2160" w:hanging="360"/>
      </w:pPr>
      <w:rPr>
        <w:rFonts w:ascii="Wingdings" w:hAnsi="Wingdings" w:hint="default"/>
      </w:rPr>
    </w:lvl>
    <w:lvl w:ilvl="3" w:tplc="CA6C368E">
      <w:start w:val="1"/>
      <w:numFmt w:val="bullet"/>
      <w:lvlText w:val=""/>
      <w:lvlJc w:val="left"/>
      <w:pPr>
        <w:ind w:left="2880" w:hanging="360"/>
      </w:pPr>
      <w:rPr>
        <w:rFonts w:ascii="Symbol" w:hAnsi="Symbol" w:hint="default"/>
      </w:rPr>
    </w:lvl>
    <w:lvl w:ilvl="4" w:tplc="64C8C1FC">
      <w:start w:val="1"/>
      <w:numFmt w:val="bullet"/>
      <w:lvlText w:val="o"/>
      <w:lvlJc w:val="left"/>
      <w:pPr>
        <w:ind w:left="3600" w:hanging="360"/>
      </w:pPr>
      <w:rPr>
        <w:rFonts w:ascii="Courier New" w:hAnsi="Courier New" w:hint="default"/>
      </w:rPr>
    </w:lvl>
    <w:lvl w:ilvl="5" w:tplc="6588A71C">
      <w:start w:val="1"/>
      <w:numFmt w:val="bullet"/>
      <w:lvlText w:val=""/>
      <w:lvlJc w:val="left"/>
      <w:pPr>
        <w:ind w:left="4320" w:hanging="360"/>
      </w:pPr>
      <w:rPr>
        <w:rFonts w:ascii="Wingdings" w:hAnsi="Wingdings" w:hint="default"/>
      </w:rPr>
    </w:lvl>
    <w:lvl w:ilvl="6" w:tplc="686C8CDA">
      <w:start w:val="1"/>
      <w:numFmt w:val="bullet"/>
      <w:lvlText w:val=""/>
      <w:lvlJc w:val="left"/>
      <w:pPr>
        <w:ind w:left="5040" w:hanging="360"/>
      </w:pPr>
      <w:rPr>
        <w:rFonts w:ascii="Symbol" w:hAnsi="Symbol" w:hint="default"/>
      </w:rPr>
    </w:lvl>
    <w:lvl w:ilvl="7" w:tplc="EAA66132">
      <w:start w:val="1"/>
      <w:numFmt w:val="bullet"/>
      <w:lvlText w:val="o"/>
      <w:lvlJc w:val="left"/>
      <w:pPr>
        <w:ind w:left="5760" w:hanging="360"/>
      </w:pPr>
      <w:rPr>
        <w:rFonts w:ascii="Courier New" w:hAnsi="Courier New" w:hint="default"/>
      </w:rPr>
    </w:lvl>
    <w:lvl w:ilvl="8" w:tplc="438CC47E">
      <w:start w:val="1"/>
      <w:numFmt w:val="bullet"/>
      <w:lvlText w:val=""/>
      <w:lvlJc w:val="left"/>
      <w:pPr>
        <w:ind w:left="6480" w:hanging="360"/>
      </w:pPr>
      <w:rPr>
        <w:rFonts w:ascii="Wingdings" w:hAnsi="Wingdings" w:hint="default"/>
      </w:rPr>
    </w:lvl>
  </w:abstractNum>
  <w:abstractNum w:abstractNumId="43" w15:restartNumberingAfterBreak="0">
    <w:nsid w:val="75A9318B"/>
    <w:multiLevelType w:val="hybridMultilevel"/>
    <w:tmpl w:val="F2D0BC50"/>
    <w:lvl w:ilvl="0" w:tplc="F4DC1C00">
      <w:start w:val="1"/>
      <w:numFmt w:val="decimal"/>
      <w:lvlText w:val="%1."/>
      <w:lvlJc w:val="left"/>
      <w:pPr>
        <w:ind w:left="360" w:hanging="360"/>
      </w:pPr>
      <w:rPr>
        <w:rFonts w:ascii="Arial" w:hAnsi="Arial"/>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62F298A"/>
    <w:multiLevelType w:val="hybridMultilevel"/>
    <w:tmpl w:val="FFFFFFFF"/>
    <w:lvl w:ilvl="0" w:tplc="B9EC495C">
      <w:start w:val="1"/>
      <w:numFmt w:val="bullet"/>
      <w:lvlText w:val=""/>
      <w:lvlJc w:val="left"/>
      <w:pPr>
        <w:ind w:left="720" w:hanging="360"/>
      </w:pPr>
      <w:rPr>
        <w:rFonts w:ascii="Symbol" w:hAnsi="Symbol" w:hint="default"/>
      </w:rPr>
    </w:lvl>
    <w:lvl w:ilvl="1" w:tplc="DEDE75A2">
      <w:start w:val="1"/>
      <w:numFmt w:val="bullet"/>
      <w:lvlText w:val="o"/>
      <w:lvlJc w:val="left"/>
      <w:pPr>
        <w:ind w:left="1440" w:hanging="360"/>
      </w:pPr>
      <w:rPr>
        <w:rFonts w:ascii="Courier New" w:hAnsi="Courier New" w:hint="default"/>
      </w:rPr>
    </w:lvl>
    <w:lvl w:ilvl="2" w:tplc="612EA9AC">
      <w:start w:val="1"/>
      <w:numFmt w:val="bullet"/>
      <w:lvlText w:val=""/>
      <w:lvlJc w:val="left"/>
      <w:pPr>
        <w:ind w:left="2160" w:hanging="360"/>
      </w:pPr>
      <w:rPr>
        <w:rFonts w:ascii="Wingdings" w:hAnsi="Wingdings" w:hint="default"/>
      </w:rPr>
    </w:lvl>
    <w:lvl w:ilvl="3" w:tplc="CD5A922E">
      <w:start w:val="1"/>
      <w:numFmt w:val="bullet"/>
      <w:lvlText w:val=""/>
      <w:lvlJc w:val="left"/>
      <w:pPr>
        <w:ind w:left="2880" w:hanging="360"/>
      </w:pPr>
      <w:rPr>
        <w:rFonts w:ascii="Symbol" w:hAnsi="Symbol" w:hint="default"/>
      </w:rPr>
    </w:lvl>
    <w:lvl w:ilvl="4" w:tplc="7F5A382E">
      <w:start w:val="1"/>
      <w:numFmt w:val="bullet"/>
      <w:lvlText w:val="o"/>
      <w:lvlJc w:val="left"/>
      <w:pPr>
        <w:ind w:left="3600" w:hanging="360"/>
      </w:pPr>
      <w:rPr>
        <w:rFonts w:ascii="Courier New" w:hAnsi="Courier New" w:hint="default"/>
      </w:rPr>
    </w:lvl>
    <w:lvl w:ilvl="5" w:tplc="B33EED9A">
      <w:start w:val="1"/>
      <w:numFmt w:val="bullet"/>
      <w:lvlText w:val=""/>
      <w:lvlJc w:val="left"/>
      <w:pPr>
        <w:ind w:left="4320" w:hanging="360"/>
      </w:pPr>
      <w:rPr>
        <w:rFonts w:ascii="Wingdings" w:hAnsi="Wingdings" w:hint="default"/>
      </w:rPr>
    </w:lvl>
    <w:lvl w:ilvl="6" w:tplc="EC02B120">
      <w:start w:val="1"/>
      <w:numFmt w:val="bullet"/>
      <w:lvlText w:val=""/>
      <w:lvlJc w:val="left"/>
      <w:pPr>
        <w:ind w:left="5040" w:hanging="360"/>
      </w:pPr>
      <w:rPr>
        <w:rFonts w:ascii="Symbol" w:hAnsi="Symbol" w:hint="default"/>
      </w:rPr>
    </w:lvl>
    <w:lvl w:ilvl="7" w:tplc="A47E1526">
      <w:start w:val="1"/>
      <w:numFmt w:val="bullet"/>
      <w:lvlText w:val="o"/>
      <w:lvlJc w:val="left"/>
      <w:pPr>
        <w:ind w:left="5760" w:hanging="360"/>
      </w:pPr>
      <w:rPr>
        <w:rFonts w:ascii="Courier New" w:hAnsi="Courier New" w:hint="default"/>
      </w:rPr>
    </w:lvl>
    <w:lvl w:ilvl="8" w:tplc="C3D2021A">
      <w:start w:val="1"/>
      <w:numFmt w:val="bullet"/>
      <w:lvlText w:val=""/>
      <w:lvlJc w:val="left"/>
      <w:pPr>
        <w:ind w:left="6480" w:hanging="360"/>
      </w:pPr>
      <w:rPr>
        <w:rFonts w:ascii="Wingdings" w:hAnsi="Wingdings" w:hint="default"/>
      </w:rPr>
    </w:lvl>
  </w:abstractNum>
  <w:abstractNum w:abstractNumId="45" w15:restartNumberingAfterBreak="0">
    <w:nsid w:val="76934323"/>
    <w:multiLevelType w:val="hybridMultilevel"/>
    <w:tmpl w:val="9EAEE0E2"/>
    <w:lvl w:ilvl="0" w:tplc="CB12E856">
      <w:start w:val="1"/>
      <w:numFmt w:val="bullet"/>
      <w:lvlText w:val=""/>
      <w:lvlJc w:val="left"/>
      <w:pPr>
        <w:ind w:left="720" w:hanging="360"/>
      </w:pPr>
      <w:rPr>
        <w:rFonts w:ascii="Symbol" w:hAnsi="Symbol" w:hint="default"/>
      </w:rPr>
    </w:lvl>
    <w:lvl w:ilvl="1" w:tplc="D9761588">
      <w:start w:val="1"/>
      <w:numFmt w:val="bullet"/>
      <w:lvlText w:val="o"/>
      <w:lvlJc w:val="left"/>
      <w:pPr>
        <w:ind w:left="1440" w:hanging="360"/>
      </w:pPr>
      <w:rPr>
        <w:rFonts w:ascii="Courier New" w:hAnsi="Courier New" w:hint="default"/>
      </w:rPr>
    </w:lvl>
    <w:lvl w:ilvl="2" w:tplc="4BB24960">
      <w:start w:val="1"/>
      <w:numFmt w:val="bullet"/>
      <w:lvlText w:val=""/>
      <w:lvlJc w:val="left"/>
      <w:pPr>
        <w:ind w:left="2160" w:hanging="360"/>
      </w:pPr>
      <w:rPr>
        <w:rFonts w:ascii="Wingdings" w:hAnsi="Wingdings" w:hint="default"/>
      </w:rPr>
    </w:lvl>
    <w:lvl w:ilvl="3" w:tplc="784A2ACA">
      <w:start w:val="1"/>
      <w:numFmt w:val="bullet"/>
      <w:lvlText w:val=""/>
      <w:lvlJc w:val="left"/>
      <w:pPr>
        <w:ind w:left="2880" w:hanging="360"/>
      </w:pPr>
      <w:rPr>
        <w:rFonts w:ascii="Symbol" w:hAnsi="Symbol" w:hint="default"/>
      </w:rPr>
    </w:lvl>
    <w:lvl w:ilvl="4" w:tplc="F9D4D89C">
      <w:start w:val="1"/>
      <w:numFmt w:val="bullet"/>
      <w:lvlText w:val="o"/>
      <w:lvlJc w:val="left"/>
      <w:pPr>
        <w:ind w:left="3600" w:hanging="360"/>
      </w:pPr>
      <w:rPr>
        <w:rFonts w:ascii="Courier New" w:hAnsi="Courier New" w:hint="default"/>
      </w:rPr>
    </w:lvl>
    <w:lvl w:ilvl="5" w:tplc="8F38E68E">
      <w:start w:val="1"/>
      <w:numFmt w:val="bullet"/>
      <w:lvlText w:val=""/>
      <w:lvlJc w:val="left"/>
      <w:pPr>
        <w:ind w:left="4320" w:hanging="360"/>
      </w:pPr>
      <w:rPr>
        <w:rFonts w:ascii="Wingdings" w:hAnsi="Wingdings" w:hint="default"/>
      </w:rPr>
    </w:lvl>
    <w:lvl w:ilvl="6" w:tplc="59E65AF0">
      <w:start w:val="1"/>
      <w:numFmt w:val="bullet"/>
      <w:lvlText w:val=""/>
      <w:lvlJc w:val="left"/>
      <w:pPr>
        <w:ind w:left="5040" w:hanging="360"/>
      </w:pPr>
      <w:rPr>
        <w:rFonts w:ascii="Symbol" w:hAnsi="Symbol" w:hint="default"/>
      </w:rPr>
    </w:lvl>
    <w:lvl w:ilvl="7" w:tplc="440ABE10">
      <w:start w:val="1"/>
      <w:numFmt w:val="bullet"/>
      <w:lvlText w:val="o"/>
      <w:lvlJc w:val="left"/>
      <w:pPr>
        <w:ind w:left="5760" w:hanging="360"/>
      </w:pPr>
      <w:rPr>
        <w:rFonts w:ascii="Courier New" w:hAnsi="Courier New" w:hint="default"/>
      </w:rPr>
    </w:lvl>
    <w:lvl w:ilvl="8" w:tplc="0DB68556">
      <w:start w:val="1"/>
      <w:numFmt w:val="bullet"/>
      <w:lvlText w:val=""/>
      <w:lvlJc w:val="left"/>
      <w:pPr>
        <w:ind w:left="6480" w:hanging="360"/>
      </w:pPr>
      <w:rPr>
        <w:rFonts w:ascii="Wingdings" w:hAnsi="Wingdings" w:hint="default"/>
      </w:rPr>
    </w:lvl>
  </w:abstractNum>
  <w:abstractNum w:abstractNumId="46" w15:restartNumberingAfterBreak="0">
    <w:nsid w:val="774D2767"/>
    <w:multiLevelType w:val="hybridMultilevel"/>
    <w:tmpl w:val="FFFFFFFF"/>
    <w:lvl w:ilvl="0" w:tplc="C1F68D82">
      <w:start w:val="1"/>
      <w:numFmt w:val="bullet"/>
      <w:lvlText w:val=""/>
      <w:lvlJc w:val="left"/>
      <w:pPr>
        <w:ind w:left="720" w:hanging="360"/>
      </w:pPr>
      <w:rPr>
        <w:rFonts w:ascii="Symbol" w:hAnsi="Symbol" w:hint="default"/>
      </w:rPr>
    </w:lvl>
    <w:lvl w:ilvl="1" w:tplc="432A1A6C">
      <w:start w:val="1"/>
      <w:numFmt w:val="bullet"/>
      <w:lvlText w:val="o"/>
      <w:lvlJc w:val="left"/>
      <w:pPr>
        <w:ind w:left="1440" w:hanging="360"/>
      </w:pPr>
      <w:rPr>
        <w:rFonts w:ascii="Courier New" w:hAnsi="Courier New" w:hint="default"/>
      </w:rPr>
    </w:lvl>
    <w:lvl w:ilvl="2" w:tplc="2A7E87F6">
      <w:start w:val="1"/>
      <w:numFmt w:val="bullet"/>
      <w:lvlText w:val=""/>
      <w:lvlJc w:val="left"/>
      <w:pPr>
        <w:ind w:left="2160" w:hanging="360"/>
      </w:pPr>
      <w:rPr>
        <w:rFonts w:ascii="Wingdings" w:hAnsi="Wingdings" w:hint="default"/>
      </w:rPr>
    </w:lvl>
    <w:lvl w:ilvl="3" w:tplc="71787642">
      <w:start w:val="1"/>
      <w:numFmt w:val="bullet"/>
      <w:lvlText w:val=""/>
      <w:lvlJc w:val="left"/>
      <w:pPr>
        <w:ind w:left="2880" w:hanging="360"/>
      </w:pPr>
      <w:rPr>
        <w:rFonts w:ascii="Symbol" w:hAnsi="Symbol" w:hint="default"/>
      </w:rPr>
    </w:lvl>
    <w:lvl w:ilvl="4" w:tplc="4F6E9E24">
      <w:start w:val="1"/>
      <w:numFmt w:val="bullet"/>
      <w:lvlText w:val="o"/>
      <w:lvlJc w:val="left"/>
      <w:pPr>
        <w:ind w:left="3600" w:hanging="360"/>
      </w:pPr>
      <w:rPr>
        <w:rFonts w:ascii="Courier New" w:hAnsi="Courier New" w:hint="default"/>
      </w:rPr>
    </w:lvl>
    <w:lvl w:ilvl="5" w:tplc="7258222E">
      <w:start w:val="1"/>
      <w:numFmt w:val="bullet"/>
      <w:lvlText w:val=""/>
      <w:lvlJc w:val="left"/>
      <w:pPr>
        <w:ind w:left="4320" w:hanging="360"/>
      </w:pPr>
      <w:rPr>
        <w:rFonts w:ascii="Wingdings" w:hAnsi="Wingdings" w:hint="default"/>
      </w:rPr>
    </w:lvl>
    <w:lvl w:ilvl="6" w:tplc="BF7EF564">
      <w:start w:val="1"/>
      <w:numFmt w:val="bullet"/>
      <w:lvlText w:val=""/>
      <w:lvlJc w:val="left"/>
      <w:pPr>
        <w:ind w:left="5040" w:hanging="360"/>
      </w:pPr>
      <w:rPr>
        <w:rFonts w:ascii="Symbol" w:hAnsi="Symbol" w:hint="default"/>
      </w:rPr>
    </w:lvl>
    <w:lvl w:ilvl="7" w:tplc="85523776">
      <w:start w:val="1"/>
      <w:numFmt w:val="bullet"/>
      <w:lvlText w:val="o"/>
      <w:lvlJc w:val="left"/>
      <w:pPr>
        <w:ind w:left="5760" w:hanging="360"/>
      </w:pPr>
      <w:rPr>
        <w:rFonts w:ascii="Courier New" w:hAnsi="Courier New" w:hint="default"/>
      </w:rPr>
    </w:lvl>
    <w:lvl w:ilvl="8" w:tplc="39F241E8">
      <w:start w:val="1"/>
      <w:numFmt w:val="bullet"/>
      <w:lvlText w:val=""/>
      <w:lvlJc w:val="left"/>
      <w:pPr>
        <w:ind w:left="6480" w:hanging="360"/>
      </w:pPr>
      <w:rPr>
        <w:rFonts w:ascii="Wingdings" w:hAnsi="Wingdings" w:hint="default"/>
      </w:rPr>
    </w:lvl>
  </w:abstractNum>
  <w:abstractNum w:abstractNumId="47" w15:restartNumberingAfterBreak="0">
    <w:nsid w:val="7A4464C3"/>
    <w:multiLevelType w:val="hybridMultilevel"/>
    <w:tmpl w:val="BD3E6D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DE51300"/>
    <w:multiLevelType w:val="hybridMultilevel"/>
    <w:tmpl w:val="544659F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43"/>
  </w:num>
  <w:num w:numId="2">
    <w:abstractNumId w:val="12"/>
  </w:num>
  <w:num w:numId="3">
    <w:abstractNumId w:val="14"/>
  </w:num>
  <w:num w:numId="4">
    <w:abstractNumId w:val="15"/>
  </w:num>
  <w:num w:numId="5">
    <w:abstractNumId w:val="26"/>
  </w:num>
  <w:num w:numId="6">
    <w:abstractNumId w:val="29"/>
  </w:num>
  <w:num w:numId="7">
    <w:abstractNumId w:val="11"/>
  </w:num>
  <w:num w:numId="8">
    <w:abstractNumId w:val="0"/>
  </w:num>
  <w:num w:numId="9">
    <w:abstractNumId w:val="41"/>
  </w:num>
  <w:num w:numId="10">
    <w:abstractNumId w:val="22"/>
  </w:num>
  <w:num w:numId="11">
    <w:abstractNumId w:val="1"/>
  </w:num>
  <w:num w:numId="12">
    <w:abstractNumId w:val="24"/>
  </w:num>
  <w:num w:numId="13">
    <w:abstractNumId w:val="6"/>
  </w:num>
  <w:num w:numId="14">
    <w:abstractNumId w:val="45"/>
  </w:num>
  <w:num w:numId="15">
    <w:abstractNumId w:val="37"/>
  </w:num>
  <w:num w:numId="16">
    <w:abstractNumId w:val="38"/>
  </w:num>
  <w:num w:numId="17">
    <w:abstractNumId w:val="18"/>
  </w:num>
  <w:num w:numId="18">
    <w:abstractNumId w:val="17"/>
  </w:num>
  <w:num w:numId="19">
    <w:abstractNumId w:val="10"/>
  </w:num>
  <w:num w:numId="20">
    <w:abstractNumId w:val="7"/>
  </w:num>
  <w:num w:numId="21">
    <w:abstractNumId w:val="20"/>
  </w:num>
  <w:num w:numId="22">
    <w:abstractNumId w:val="8"/>
  </w:num>
  <w:num w:numId="23">
    <w:abstractNumId w:val="9"/>
  </w:num>
  <w:num w:numId="24">
    <w:abstractNumId w:val="39"/>
  </w:num>
  <w:num w:numId="25">
    <w:abstractNumId w:val="3"/>
  </w:num>
  <w:num w:numId="26">
    <w:abstractNumId w:val="4"/>
  </w:num>
  <w:num w:numId="27">
    <w:abstractNumId w:val="33"/>
  </w:num>
  <w:num w:numId="28">
    <w:abstractNumId w:val="35"/>
  </w:num>
  <w:num w:numId="29">
    <w:abstractNumId w:val="42"/>
  </w:num>
  <w:num w:numId="30">
    <w:abstractNumId w:val="21"/>
  </w:num>
  <w:num w:numId="31">
    <w:abstractNumId w:val="27"/>
  </w:num>
  <w:num w:numId="32">
    <w:abstractNumId w:val="44"/>
  </w:num>
  <w:num w:numId="33">
    <w:abstractNumId w:val="46"/>
  </w:num>
  <w:num w:numId="34">
    <w:abstractNumId w:val="36"/>
  </w:num>
  <w:num w:numId="35">
    <w:abstractNumId w:val="31"/>
  </w:num>
  <w:num w:numId="36">
    <w:abstractNumId w:val="2"/>
  </w:num>
  <w:num w:numId="37">
    <w:abstractNumId w:val="30"/>
  </w:num>
  <w:num w:numId="38">
    <w:abstractNumId w:val="25"/>
  </w:num>
  <w:num w:numId="39">
    <w:abstractNumId w:val="47"/>
  </w:num>
  <w:num w:numId="40">
    <w:abstractNumId w:val="19"/>
  </w:num>
  <w:num w:numId="41">
    <w:abstractNumId w:val="34"/>
  </w:num>
  <w:num w:numId="42">
    <w:abstractNumId w:val="48"/>
  </w:num>
  <w:num w:numId="43">
    <w:abstractNumId w:val="5"/>
  </w:num>
  <w:num w:numId="44">
    <w:abstractNumId w:val="28"/>
  </w:num>
  <w:num w:numId="45">
    <w:abstractNumId w:val="23"/>
  </w:num>
  <w:num w:numId="46">
    <w:abstractNumId w:val="32"/>
  </w:num>
  <w:num w:numId="47">
    <w:abstractNumId w:val="13"/>
  </w:num>
  <w:num w:numId="48">
    <w:abstractNumId w:val="40"/>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EF"/>
    <w:rsid w:val="00004723"/>
    <w:rsid w:val="00005760"/>
    <w:rsid w:val="000058B5"/>
    <w:rsid w:val="00006394"/>
    <w:rsid w:val="00006650"/>
    <w:rsid w:val="00006E4B"/>
    <w:rsid w:val="00007BAF"/>
    <w:rsid w:val="00007BC6"/>
    <w:rsid w:val="00011E26"/>
    <w:rsid w:val="00011F70"/>
    <w:rsid w:val="0001253B"/>
    <w:rsid w:val="00013636"/>
    <w:rsid w:val="00014EAB"/>
    <w:rsid w:val="000169B2"/>
    <w:rsid w:val="00017296"/>
    <w:rsid w:val="000200DB"/>
    <w:rsid w:val="00020A58"/>
    <w:rsid w:val="00020C7E"/>
    <w:rsid w:val="000225A0"/>
    <w:rsid w:val="000228C5"/>
    <w:rsid w:val="000229D6"/>
    <w:rsid w:val="0002346B"/>
    <w:rsid w:val="0002522D"/>
    <w:rsid w:val="00025759"/>
    <w:rsid w:val="00026BFB"/>
    <w:rsid w:val="00027F50"/>
    <w:rsid w:val="00027FA9"/>
    <w:rsid w:val="00033A8A"/>
    <w:rsid w:val="0003477F"/>
    <w:rsid w:val="000351BF"/>
    <w:rsid w:val="00036230"/>
    <w:rsid w:val="00036B9E"/>
    <w:rsid w:val="00037DC4"/>
    <w:rsid w:val="00042055"/>
    <w:rsid w:val="000421A9"/>
    <w:rsid w:val="00043DC9"/>
    <w:rsid w:val="00044376"/>
    <w:rsid w:val="00053091"/>
    <w:rsid w:val="000551ED"/>
    <w:rsid w:val="0005605F"/>
    <w:rsid w:val="00056481"/>
    <w:rsid w:val="00056BBB"/>
    <w:rsid w:val="00061972"/>
    <w:rsid w:val="000624AD"/>
    <w:rsid w:val="000632A7"/>
    <w:rsid w:val="000636A8"/>
    <w:rsid w:val="00066C91"/>
    <w:rsid w:val="00067FE5"/>
    <w:rsid w:val="000744F4"/>
    <w:rsid w:val="000752CC"/>
    <w:rsid w:val="0007579C"/>
    <w:rsid w:val="00076504"/>
    <w:rsid w:val="00077B57"/>
    <w:rsid w:val="00077FAE"/>
    <w:rsid w:val="000808DE"/>
    <w:rsid w:val="00080A5A"/>
    <w:rsid w:val="00083A86"/>
    <w:rsid w:val="00084B46"/>
    <w:rsid w:val="0008586C"/>
    <w:rsid w:val="00087383"/>
    <w:rsid w:val="00090929"/>
    <w:rsid w:val="0009221E"/>
    <w:rsid w:val="000924DA"/>
    <w:rsid w:val="00093A86"/>
    <w:rsid w:val="00093E8F"/>
    <w:rsid w:val="00097880"/>
    <w:rsid w:val="000979AE"/>
    <w:rsid w:val="00097FE6"/>
    <w:rsid w:val="000A3200"/>
    <w:rsid w:val="000A3747"/>
    <w:rsid w:val="000A44EC"/>
    <w:rsid w:val="000A527F"/>
    <w:rsid w:val="000A5B90"/>
    <w:rsid w:val="000B36AA"/>
    <w:rsid w:val="000B488A"/>
    <w:rsid w:val="000B4AF5"/>
    <w:rsid w:val="000B571A"/>
    <w:rsid w:val="000B6409"/>
    <w:rsid w:val="000B6454"/>
    <w:rsid w:val="000C2A1A"/>
    <w:rsid w:val="000C56F8"/>
    <w:rsid w:val="000C574B"/>
    <w:rsid w:val="000C5B09"/>
    <w:rsid w:val="000C6974"/>
    <w:rsid w:val="000C75B1"/>
    <w:rsid w:val="000D26C5"/>
    <w:rsid w:val="000D3F63"/>
    <w:rsid w:val="000D43D1"/>
    <w:rsid w:val="000D59C3"/>
    <w:rsid w:val="000D63C2"/>
    <w:rsid w:val="000E0E70"/>
    <w:rsid w:val="000E1008"/>
    <w:rsid w:val="000E1814"/>
    <w:rsid w:val="000E1D0D"/>
    <w:rsid w:val="000E2F85"/>
    <w:rsid w:val="000E3F48"/>
    <w:rsid w:val="000E471F"/>
    <w:rsid w:val="000E474F"/>
    <w:rsid w:val="000E4E7E"/>
    <w:rsid w:val="000E4FA3"/>
    <w:rsid w:val="000E5ABD"/>
    <w:rsid w:val="000E5F0E"/>
    <w:rsid w:val="000E65BF"/>
    <w:rsid w:val="000E7B66"/>
    <w:rsid w:val="000F07C6"/>
    <w:rsid w:val="000F2D62"/>
    <w:rsid w:val="000F3D4E"/>
    <w:rsid w:val="000F481D"/>
    <w:rsid w:val="000F50AA"/>
    <w:rsid w:val="000F51F6"/>
    <w:rsid w:val="000F5E32"/>
    <w:rsid w:val="00100660"/>
    <w:rsid w:val="00101DDF"/>
    <w:rsid w:val="001029E3"/>
    <w:rsid w:val="001050AD"/>
    <w:rsid w:val="00111F9C"/>
    <w:rsid w:val="0011210C"/>
    <w:rsid w:val="00112A4B"/>
    <w:rsid w:val="00113C8B"/>
    <w:rsid w:val="00122BF5"/>
    <w:rsid w:val="001230B0"/>
    <w:rsid w:val="00124064"/>
    <w:rsid w:val="0012576E"/>
    <w:rsid w:val="00130AE9"/>
    <w:rsid w:val="00133F69"/>
    <w:rsid w:val="001362B9"/>
    <w:rsid w:val="0014099F"/>
    <w:rsid w:val="00141CCB"/>
    <w:rsid w:val="00142885"/>
    <w:rsid w:val="00143104"/>
    <w:rsid w:val="0014390C"/>
    <w:rsid w:val="00146976"/>
    <w:rsid w:val="00147503"/>
    <w:rsid w:val="00153326"/>
    <w:rsid w:val="001542ED"/>
    <w:rsid w:val="00155647"/>
    <w:rsid w:val="00156F3E"/>
    <w:rsid w:val="00160FBE"/>
    <w:rsid w:val="00161C91"/>
    <w:rsid w:val="0016271E"/>
    <w:rsid w:val="00164315"/>
    <w:rsid w:val="00164889"/>
    <w:rsid w:val="001649EF"/>
    <w:rsid w:val="00165D13"/>
    <w:rsid w:val="001671DE"/>
    <w:rsid w:val="00169BFF"/>
    <w:rsid w:val="00170574"/>
    <w:rsid w:val="001715B2"/>
    <w:rsid w:val="00171943"/>
    <w:rsid w:val="00174917"/>
    <w:rsid w:val="00175567"/>
    <w:rsid w:val="00175CC9"/>
    <w:rsid w:val="00176180"/>
    <w:rsid w:val="001774F7"/>
    <w:rsid w:val="00180C28"/>
    <w:rsid w:val="00181A32"/>
    <w:rsid w:val="00184427"/>
    <w:rsid w:val="00184C69"/>
    <w:rsid w:val="00185268"/>
    <w:rsid w:val="0018688B"/>
    <w:rsid w:val="00187657"/>
    <w:rsid w:val="00187EF0"/>
    <w:rsid w:val="001901A2"/>
    <w:rsid w:val="00190F8E"/>
    <w:rsid w:val="00191348"/>
    <w:rsid w:val="001924F2"/>
    <w:rsid w:val="00193235"/>
    <w:rsid w:val="001938FC"/>
    <w:rsid w:val="001940B3"/>
    <w:rsid w:val="001950EB"/>
    <w:rsid w:val="00195E79"/>
    <w:rsid w:val="00197B82"/>
    <w:rsid w:val="001A22AC"/>
    <w:rsid w:val="001A480B"/>
    <w:rsid w:val="001A5D71"/>
    <w:rsid w:val="001A7061"/>
    <w:rsid w:val="001B0993"/>
    <w:rsid w:val="001B14BD"/>
    <w:rsid w:val="001B1845"/>
    <w:rsid w:val="001B25FB"/>
    <w:rsid w:val="001B7F08"/>
    <w:rsid w:val="001C1620"/>
    <w:rsid w:val="001C2581"/>
    <w:rsid w:val="001C7CD0"/>
    <w:rsid w:val="001C7CFF"/>
    <w:rsid w:val="001D07D5"/>
    <w:rsid w:val="001D2DCD"/>
    <w:rsid w:val="001D3A80"/>
    <w:rsid w:val="001D4955"/>
    <w:rsid w:val="001D5689"/>
    <w:rsid w:val="001D62D6"/>
    <w:rsid w:val="001D672A"/>
    <w:rsid w:val="001E07DE"/>
    <w:rsid w:val="001E1912"/>
    <w:rsid w:val="001E1B28"/>
    <w:rsid w:val="001E2077"/>
    <w:rsid w:val="001E3AFC"/>
    <w:rsid w:val="001E3E5B"/>
    <w:rsid w:val="001E6527"/>
    <w:rsid w:val="001F0374"/>
    <w:rsid w:val="001F18FF"/>
    <w:rsid w:val="001F35BD"/>
    <w:rsid w:val="001F45D5"/>
    <w:rsid w:val="001F468B"/>
    <w:rsid w:val="001F5E2F"/>
    <w:rsid w:val="001F65DB"/>
    <w:rsid w:val="00201780"/>
    <w:rsid w:val="0020199B"/>
    <w:rsid w:val="0020227B"/>
    <w:rsid w:val="002032FF"/>
    <w:rsid w:val="002038EC"/>
    <w:rsid w:val="00203C05"/>
    <w:rsid w:val="00203ECC"/>
    <w:rsid w:val="00205C80"/>
    <w:rsid w:val="002111C3"/>
    <w:rsid w:val="0021465F"/>
    <w:rsid w:val="00214E5B"/>
    <w:rsid w:val="00220338"/>
    <w:rsid w:val="00220EEF"/>
    <w:rsid w:val="00221D8E"/>
    <w:rsid w:val="002241F8"/>
    <w:rsid w:val="00224452"/>
    <w:rsid w:val="0022696B"/>
    <w:rsid w:val="002277FD"/>
    <w:rsid w:val="00227995"/>
    <w:rsid w:val="00227CCB"/>
    <w:rsid w:val="002303B2"/>
    <w:rsid w:val="00230438"/>
    <w:rsid w:val="00232E37"/>
    <w:rsid w:val="002330DE"/>
    <w:rsid w:val="00233120"/>
    <w:rsid w:val="00233FD5"/>
    <w:rsid w:val="00235691"/>
    <w:rsid w:val="00235A2A"/>
    <w:rsid w:val="00235F93"/>
    <w:rsid w:val="002367ED"/>
    <w:rsid w:val="002369FC"/>
    <w:rsid w:val="00241001"/>
    <w:rsid w:val="002415E6"/>
    <w:rsid w:val="00243467"/>
    <w:rsid w:val="002463D0"/>
    <w:rsid w:val="00246FE4"/>
    <w:rsid w:val="00247513"/>
    <w:rsid w:val="00247CE8"/>
    <w:rsid w:val="00250936"/>
    <w:rsid w:val="0025144A"/>
    <w:rsid w:val="002524EF"/>
    <w:rsid w:val="00253A85"/>
    <w:rsid w:val="002563B3"/>
    <w:rsid w:val="00256FDE"/>
    <w:rsid w:val="00262CE3"/>
    <w:rsid w:val="00262D5D"/>
    <w:rsid w:val="00266008"/>
    <w:rsid w:val="00270C68"/>
    <w:rsid w:val="002710D8"/>
    <w:rsid w:val="002728A0"/>
    <w:rsid w:val="00272DAD"/>
    <w:rsid w:val="0027324C"/>
    <w:rsid w:val="00273507"/>
    <w:rsid w:val="00273848"/>
    <w:rsid w:val="00273A17"/>
    <w:rsid w:val="00277CF7"/>
    <w:rsid w:val="00280819"/>
    <w:rsid w:val="0028167B"/>
    <w:rsid w:val="0028231A"/>
    <w:rsid w:val="00282B90"/>
    <w:rsid w:val="002858EE"/>
    <w:rsid w:val="00285E36"/>
    <w:rsid w:val="002906F4"/>
    <w:rsid w:val="00293231"/>
    <w:rsid w:val="0029346B"/>
    <w:rsid w:val="00294029"/>
    <w:rsid w:val="00294B82"/>
    <w:rsid w:val="00295011"/>
    <w:rsid w:val="0029532A"/>
    <w:rsid w:val="00295CFB"/>
    <w:rsid w:val="0029683F"/>
    <w:rsid w:val="002A1470"/>
    <w:rsid w:val="002A1536"/>
    <w:rsid w:val="002A277E"/>
    <w:rsid w:val="002A2B64"/>
    <w:rsid w:val="002A386A"/>
    <w:rsid w:val="002A46C8"/>
    <w:rsid w:val="002A6B58"/>
    <w:rsid w:val="002B1AAB"/>
    <w:rsid w:val="002B2DD7"/>
    <w:rsid w:val="002B4353"/>
    <w:rsid w:val="002B4BAB"/>
    <w:rsid w:val="002C0071"/>
    <w:rsid w:val="002C0ECA"/>
    <w:rsid w:val="002C448B"/>
    <w:rsid w:val="002C5AD9"/>
    <w:rsid w:val="002D22C5"/>
    <w:rsid w:val="002D2428"/>
    <w:rsid w:val="002D2797"/>
    <w:rsid w:val="002D39FC"/>
    <w:rsid w:val="002D3A30"/>
    <w:rsid w:val="002D75D9"/>
    <w:rsid w:val="002E2005"/>
    <w:rsid w:val="002E2D3F"/>
    <w:rsid w:val="002E3286"/>
    <w:rsid w:val="002F0C5C"/>
    <w:rsid w:val="002F322C"/>
    <w:rsid w:val="002F4492"/>
    <w:rsid w:val="002F65E2"/>
    <w:rsid w:val="002F7426"/>
    <w:rsid w:val="003001A9"/>
    <w:rsid w:val="00300E67"/>
    <w:rsid w:val="00300F96"/>
    <w:rsid w:val="00302947"/>
    <w:rsid w:val="00303A7C"/>
    <w:rsid w:val="00305159"/>
    <w:rsid w:val="0030534F"/>
    <w:rsid w:val="00305B0C"/>
    <w:rsid w:val="00305BB1"/>
    <w:rsid w:val="00311801"/>
    <w:rsid w:val="00312C6E"/>
    <w:rsid w:val="00314FA2"/>
    <w:rsid w:val="00315727"/>
    <w:rsid w:val="00315961"/>
    <w:rsid w:val="00316532"/>
    <w:rsid w:val="00317C69"/>
    <w:rsid w:val="00320702"/>
    <w:rsid w:val="00320CA0"/>
    <w:rsid w:val="00320D37"/>
    <w:rsid w:val="0032229D"/>
    <w:rsid w:val="0032414B"/>
    <w:rsid w:val="0032524A"/>
    <w:rsid w:val="00327037"/>
    <w:rsid w:val="00331E4B"/>
    <w:rsid w:val="00331ECF"/>
    <w:rsid w:val="00332C67"/>
    <w:rsid w:val="00333BA8"/>
    <w:rsid w:val="00334DD2"/>
    <w:rsid w:val="003358D3"/>
    <w:rsid w:val="00336037"/>
    <w:rsid w:val="00337A2D"/>
    <w:rsid w:val="003407C0"/>
    <w:rsid w:val="00342F14"/>
    <w:rsid w:val="00344C05"/>
    <w:rsid w:val="00351054"/>
    <w:rsid w:val="0035449D"/>
    <w:rsid w:val="0036335F"/>
    <w:rsid w:val="00363F22"/>
    <w:rsid w:val="003701EC"/>
    <w:rsid w:val="00372AE8"/>
    <w:rsid w:val="00373588"/>
    <w:rsid w:val="00373A68"/>
    <w:rsid w:val="00374F2D"/>
    <w:rsid w:val="003804D7"/>
    <w:rsid w:val="00382560"/>
    <w:rsid w:val="00383C02"/>
    <w:rsid w:val="003848D5"/>
    <w:rsid w:val="00387A77"/>
    <w:rsid w:val="00387F9C"/>
    <w:rsid w:val="003908F6"/>
    <w:rsid w:val="00395183"/>
    <w:rsid w:val="0039738C"/>
    <w:rsid w:val="00397509"/>
    <w:rsid w:val="00397969"/>
    <w:rsid w:val="00397A3F"/>
    <w:rsid w:val="003A038B"/>
    <w:rsid w:val="003A0BD9"/>
    <w:rsid w:val="003A2ACA"/>
    <w:rsid w:val="003A3C60"/>
    <w:rsid w:val="003A5BE7"/>
    <w:rsid w:val="003B0C3E"/>
    <w:rsid w:val="003B23AC"/>
    <w:rsid w:val="003B4CEB"/>
    <w:rsid w:val="003C2A01"/>
    <w:rsid w:val="003C3ABA"/>
    <w:rsid w:val="003C3EB1"/>
    <w:rsid w:val="003C426B"/>
    <w:rsid w:val="003C76A3"/>
    <w:rsid w:val="003D0377"/>
    <w:rsid w:val="003D2A89"/>
    <w:rsid w:val="003D4EEF"/>
    <w:rsid w:val="003D583C"/>
    <w:rsid w:val="003D7C8A"/>
    <w:rsid w:val="003E01FC"/>
    <w:rsid w:val="003E101B"/>
    <w:rsid w:val="003E1AD4"/>
    <w:rsid w:val="003E2208"/>
    <w:rsid w:val="003E2CE2"/>
    <w:rsid w:val="003E2DBC"/>
    <w:rsid w:val="003E3995"/>
    <w:rsid w:val="003E4700"/>
    <w:rsid w:val="003E5C97"/>
    <w:rsid w:val="003F1243"/>
    <w:rsid w:val="003F2E8F"/>
    <w:rsid w:val="003F305F"/>
    <w:rsid w:val="003F348E"/>
    <w:rsid w:val="003F481C"/>
    <w:rsid w:val="003F6223"/>
    <w:rsid w:val="003F6732"/>
    <w:rsid w:val="00402C5D"/>
    <w:rsid w:val="00402D90"/>
    <w:rsid w:val="004030F4"/>
    <w:rsid w:val="00406178"/>
    <w:rsid w:val="00407360"/>
    <w:rsid w:val="004100FC"/>
    <w:rsid w:val="00411B28"/>
    <w:rsid w:val="004158F2"/>
    <w:rsid w:val="00416EA3"/>
    <w:rsid w:val="004172B4"/>
    <w:rsid w:val="00422AE7"/>
    <w:rsid w:val="00422EF8"/>
    <w:rsid w:val="00424B11"/>
    <w:rsid w:val="00426A41"/>
    <w:rsid w:val="00427550"/>
    <w:rsid w:val="0042755A"/>
    <w:rsid w:val="0042756A"/>
    <w:rsid w:val="00429533"/>
    <w:rsid w:val="004300A3"/>
    <w:rsid w:val="00430556"/>
    <w:rsid w:val="00430B11"/>
    <w:rsid w:val="0043158B"/>
    <w:rsid w:val="0043179F"/>
    <w:rsid w:val="00431B3C"/>
    <w:rsid w:val="00434A6B"/>
    <w:rsid w:val="004359D1"/>
    <w:rsid w:val="00436A1E"/>
    <w:rsid w:val="00440814"/>
    <w:rsid w:val="00440F0A"/>
    <w:rsid w:val="00441003"/>
    <w:rsid w:val="004438FA"/>
    <w:rsid w:val="00444783"/>
    <w:rsid w:val="00444E2D"/>
    <w:rsid w:val="00445153"/>
    <w:rsid w:val="00446221"/>
    <w:rsid w:val="0044749C"/>
    <w:rsid w:val="004474CE"/>
    <w:rsid w:val="00447B9D"/>
    <w:rsid w:val="004520EC"/>
    <w:rsid w:val="00452275"/>
    <w:rsid w:val="004522EF"/>
    <w:rsid w:val="00452EAB"/>
    <w:rsid w:val="00453042"/>
    <w:rsid w:val="00454DB5"/>
    <w:rsid w:val="004560B1"/>
    <w:rsid w:val="00456FAF"/>
    <w:rsid w:val="00457EAC"/>
    <w:rsid w:val="004609BA"/>
    <w:rsid w:val="004617DA"/>
    <w:rsid w:val="00466371"/>
    <w:rsid w:val="00471345"/>
    <w:rsid w:val="00471C17"/>
    <w:rsid w:val="00472958"/>
    <w:rsid w:val="0047303F"/>
    <w:rsid w:val="00473419"/>
    <w:rsid w:val="004745D9"/>
    <w:rsid w:val="00477725"/>
    <w:rsid w:val="0048041B"/>
    <w:rsid w:val="00480C0A"/>
    <w:rsid w:val="004822B0"/>
    <w:rsid w:val="00482C4B"/>
    <w:rsid w:val="00484EA7"/>
    <w:rsid w:val="00485B2C"/>
    <w:rsid w:val="00491BC5"/>
    <w:rsid w:val="0049288D"/>
    <w:rsid w:val="004929B2"/>
    <w:rsid w:val="00492A31"/>
    <w:rsid w:val="00492D7C"/>
    <w:rsid w:val="00493A18"/>
    <w:rsid w:val="0049463D"/>
    <w:rsid w:val="00494A37"/>
    <w:rsid w:val="004A3E79"/>
    <w:rsid w:val="004B2B44"/>
    <w:rsid w:val="004B34C0"/>
    <w:rsid w:val="004B7345"/>
    <w:rsid w:val="004C10DA"/>
    <w:rsid w:val="004C44B0"/>
    <w:rsid w:val="004C65BB"/>
    <w:rsid w:val="004C670A"/>
    <w:rsid w:val="004C7097"/>
    <w:rsid w:val="004C74A0"/>
    <w:rsid w:val="004C7B33"/>
    <w:rsid w:val="004D0458"/>
    <w:rsid w:val="004D07DE"/>
    <w:rsid w:val="004D1E1B"/>
    <w:rsid w:val="004D321D"/>
    <w:rsid w:val="004D47A5"/>
    <w:rsid w:val="004D5038"/>
    <w:rsid w:val="004D5BB6"/>
    <w:rsid w:val="004E0A96"/>
    <w:rsid w:val="004E0DD2"/>
    <w:rsid w:val="004E1430"/>
    <w:rsid w:val="004E1525"/>
    <w:rsid w:val="004E18A4"/>
    <w:rsid w:val="004E1CDE"/>
    <w:rsid w:val="004E2967"/>
    <w:rsid w:val="004E32AB"/>
    <w:rsid w:val="004E3B25"/>
    <w:rsid w:val="004E3BE5"/>
    <w:rsid w:val="004E50CA"/>
    <w:rsid w:val="004E6ADE"/>
    <w:rsid w:val="004F0DC1"/>
    <w:rsid w:val="004F1449"/>
    <w:rsid w:val="004F3E41"/>
    <w:rsid w:val="004F5801"/>
    <w:rsid w:val="004F6228"/>
    <w:rsid w:val="00505475"/>
    <w:rsid w:val="00506049"/>
    <w:rsid w:val="0050726D"/>
    <w:rsid w:val="005076B8"/>
    <w:rsid w:val="00507B7C"/>
    <w:rsid w:val="005124EF"/>
    <w:rsid w:val="005171C6"/>
    <w:rsid w:val="00517FBA"/>
    <w:rsid w:val="005235AB"/>
    <w:rsid w:val="00524187"/>
    <w:rsid w:val="005243DF"/>
    <w:rsid w:val="0052453E"/>
    <w:rsid w:val="00525E0E"/>
    <w:rsid w:val="005307B0"/>
    <w:rsid w:val="00531D5D"/>
    <w:rsid w:val="00532500"/>
    <w:rsid w:val="00532535"/>
    <w:rsid w:val="00533CA6"/>
    <w:rsid w:val="005409E3"/>
    <w:rsid w:val="005417EF"/>
    <w:rsid w:val="00544AB6"/>
    <w:rsid w:val="0054741F"/>
    <w:rsid w:val="005474FF"/>
    <w:rsid w:val="00547583"/>
    <w:rsid w:val="005475BE"/>
    <w:rsid w:val="00552348"/>
    <w:rsid w:val="00552A2F"/>
    <w:rsid w:val="005534A1"/>
    <w:rsid w:val="005546A4"/>
    <w:rsid w:val="00554B42"/>
    <w:rsid w:val="00555B1B"/>
    <w:rsid w:val="00562029"/>
    <w:rsid w:val="00562C4D"/>
    <w:rsid w:val="00566AE4"/>
    <w:rsid w:val="0056751C"/>
    <w:rsid w:val="00570613"/>
    <w:rsid w:val="005730A0"/>
    <w:rsid w:val="00573781"/>
    <w:rsid w:val="00573A7B"/>
    <w:rsid w:val="00573CB6"/>
    <w:rsid w:val="00577622"/>
    <w:rsid w:val="0057784E"/>
    <w:rsid w:val="0058007B"/>
    <w:rsid w:val="005806AE"/>
    <w:rsid w:val="005837C5"/>
    <w:rsid w:val="005857B7"/>
    <w:rsid w:val="0058595D"/>
    <w:rsid w:val="005909B6"/>
    <w:rsid w:val="005912D5"/>
    <w:rsid w:val="00593795"/>
    <w:rsid w:val="00594645"/>
    <w:rsid w:val="0059664A"/>
    <w:rsid w:val="005967AC"/>
    <w:rsid w:val="005A2DD0"/>
    <w:rsid w:val="005A3259"/>
    <w:rsid w:val="005A7276"/>
    <w:rsid w:val="005B0E08"/>
    <w:rsid w:val="005B1DFE"/>
    <w:rsid w:val="005B2666"/>
    <w:rsid w:val="005B29AE"/>
    <w:rsid w:val="005B3356"/>
    <w:rsid w:val="005B3895"/>
    <w:rsid w:val="005B40D0"/>
    <w:rsid w:val="005B432E"/>
    <w:rsid w:val="005B4BD2"/>
    <w:rsid w:val="005B5199"/>
    <w:rsid w:val="005B55C7"/>
    <w:rsid w:val="005B6F0F"/>
    <w:rsid w:val="005B6F29"/>
    <w:rsid w:val="005C0077"/>
    <w:rsid w:val="005C15E3"/>
    <w:rsid w:val="005C1607"/>
    <w:rsid w:val="005C3A54"/>
    <w:rsid w:val="005C4777"/>
    <w:rsid w:val="005C664D"/>
    <w:rsid w:val="005D38EF"/>
    <w:rsid w:val="005D41EA"/>
    <w:rsid w:val="005D47F4"/>
    <w:rsid w:val="005D5960"/>
    <w:rsid w:val="005E197E"/>
    <w:rsid w:val="005E2D15"/>
    <w:rsid w:val="005E3427"/>
    <w:rsid w:val="005E4444"/>
    <w:rsid w:val="005E4791"/>
    <w:rsid w:val="005E660F"/>
    <w:rsid w:val="005E76BF"/>
    <w:rsid w:val="005E77DA"/>
    <w:rsid w:val="005E79B1"/>
    <w:rsid w:val="005F152C"/>
    <w:rsid w:val="005F1798"/>
    <w:rsid w:val="005F2163"/>
    <w:rsid w:val="005F412D"/>
    <w:rsid w:val="005F4220"/>
    <w:rsid w:val="005F45FC"/>
    <w:rsid w:val="005F5109"/>
    <w:rsid w:val="005F73D7"/>
    <w:rsid w:val="0060083A"/>
    <w:rsid w:val="00603EF3"/>
    <w:rsid w:val="00604288"/>
    <w:rsid w:val="00607AA0"/>
    <w:rsid w:val="006113C4"/>
    <w:rsid w:val="00611723"/>
    <w:rsid w:val="00612044"/>
    <w:rsid w:val="00614166"/>
    <w:rsid w:val="006149DF"/>
    <w:rsid w:val="00614F59"/>
    <w:rsid w:val="006200F6"/>
    <w:rsid w:val="00620A94"/>
    <w:rsid w:val="00620BCD"/>
    <w:rsid w:val="00624169"/>
    <w:rsid w:val="00624780"/>
    <w:rsid w:val="006247EA"/>
    <w:rsid w:val="00624F90"/>
    <w:rsid w:val="006265CF"/>
    <w:rsid w:val="006339DA"/>
    <w:rsid w:val="0063498C"/>
    <w:rsid w:val="006373BA"/>
    <w:rsid w:val="00643028"/>
    <w:rsid w:val="0064309F"/>
    <w:rsid w:val="006457EA"/>
    <w:rsid w:val="0064588E"/>
    <w:rsid w:val="006466D6"/>
    <w:rsid w:val="006467FA"/>
    <w:rsid w:val="0064684D"/>
    <w:rsid w:val="00646A4E"/>
    <w:rsid w:val="00646B77"/>
    <w:rsid w:val="00647A94"/>
    <w:rsid w:val="00651961"/>
    <w:rsid w:val="00651B28"/>
    <w:rsid w:val="00652301"/>
    <w:rsid w:val="00652D38"/>
    <w:rsid w:val="00655CED"/>
    <w:rsid w:val="00657030"/>
    <w:rsid w:val="00660C48"/>
    <w:rsid w:val="006613DC"/>
    <w:rsid w:val="006623F8"/>
    <w:rsid w:val="006629D7"/>
    <w:rsid w:val="00662E10"/>
    <w:rsid w:val="00664102"/>
    <w:rsid w:val="00665E65"/>
    <w:rsid w:val="006669C4"/>
    <w:rsid w:val="00671B21"/>
    <w:rsid w:val="006736A2"/>
    <w:rsid w:val="00673A04"/>
    <w:rsid w:val="00673DE8"/>
    <w:rsid w:val="0067404D"/>
    <w:rsid w:val="0067686D"/>
    <w:rsid w:val="00677E76"/>
    <w:rsid w:val="006800A5"/>
    <w:rsid w:val="00680BDC"/>
    <w:rsid w:val="006816F7"/>
    <w:rsid w:val="00683EE5"/>
    <w:rsid w:val="006859E9"/>
    <w:rsid w:val="0069104E"/>
    <w:rsid w:val="00691967"/>
    <w:rsid w:val="00692D1D"/>
    <w:rsid w:val="00694220"/>
    <w:rsid w:val="0069489A"/>
    <w:rsid w:val="00695179"/>
    <w:rsid w:val="00696E75"/>
    <w:rsid w:val="0069745C"/>
    <w:rsid w:val="00697767"/>
    <w:rsid w:val="006A2F68"/>
    <w:rsid w:val="006A5B08"/>
    <w:rsid w:val="006A5B52"/>
    <w:rsid w:val="006A6435"/>
    <w:rsid w:val="006B0081"/>
    <w:rsid w:val="006B24CF"/>
    <w:rsid w:val="006B4142"/>
    <w:rsid w:val="006B4F34"/>
    <w:rsid w:val="006B58ED"/>
    <w:rsid w:val="006C0212"/>
    <w:rsid w:val="006C1BD6"/>
    <w:rsid w:val="006C3F1D"/>
    <w:rsid w:val="006C499D"/>
    <w:rsid w:val="006C6069"/>
    <w:rsid w:val="006C65F0"/>
    <w:rsid w:val="006D034A"/>
    <w:rsid w:val="006D08F0"/>
    <w:rsid w:val="006D11DF"/>
    <w:rsid w:val="006D1506"/>
    <w:rsid w:val="006D2270"/>
    <w:rsid w:val="006D36FB"/>
    <w:rsid w:val="006D4CE8"/>
    <w:rsid w:val="006D7DEE"/>
    <w:rsid w:val="006E120D"/>
    <w:rsid w:val="006E207E"/>
    <w:rsid w:val="006E263E"/>
    <w:rsid w:val="006E43CF"/>
    <w:rsid w:val="006E4C62"/>
    <w:rsid w:val="006E4F04"/>
    <w:rsid w:val="006E56F3"/>
    <w:rsid w:val="006E6D3B"/>
    <w:rsid w:val="006E6E13"/>
    <w:rsid w:val="006F12E5"/>
    <w:rsid w:val="006F2760"/>
    <w:rsid w:val="006F354B"/>
    <w:rsid w:val="006F35DA"/>
    <w:rsid w:val="006F398C"/>
    <w:rsid w:val="006F3DCF"/>
    <w:rsid w:val="006F68F4"/>
    <w:rsid w:val="006F73AD"/>
    <w:rsid w:val="007101A3"/>
    <w:rsid w:val="00710BB8"/>
    <w:rsid w:val="00711BF4"/>
    <w:rsid w:val="0071225B"/>
    <w:rsid w:val="00712B54"/>
    <w:rsid w:val="00716681"/>
    <w:rsid w:val="00716B33"/>
    <w:rsid w:val="007205A7"/>
    <w:rsid w:val="00722065"/>
    <w:rsid w:val="007237FC"/>
    <w:rsid w:val="00723BD3"/>
    <w:rsid w:val="00724B08"/>
    <w:rsid w:val="00724B74"/>
    <w:rsid w:val="00725805"/>
    <w:rsid w:val="00726A81"/>
    <w:rsid w:val="00726D7C"/>
    <w:rsid w:val="0072779F"/>
    <w:rsid w:val="00727B7E"/>
    <w:rsid w:val="00735297"/>
    <w:rsid w:val="00735395"/>
    <w:rsid w:val="00741AA6"/>
    <w:rsid w:val="00743DF4"/>
    <w:rsid w:val="00744EB5"/>
    <w:rsid w:val="0075036A"/>
    <w:rsid w:val="00751C09"/>
    <w:rsid w:val="00752504"/>
    <w:rsid w:val="00753882"/>
    <w:rsid w:val="0075394D"/>
    <w:rsid w:val="00754541"/>
    <w:rsid w:val="00755672"/>
    <w:rsid w:val="00757999"/>
    <w:rsid w:val="00757F7B"/>
    <w:rsid w:val="007619EA"/>
    <w:rsid w:val="00762A5C"/>
    <w:rsid w:val="007632BF"/>
    <w:rsid w:val="0076464B"/>
    <w:rsid w:val="00767666"/>
    <w:rsid w:val="00771D57"/>
    <w:rsid w:val="00772516"/>
    <w:rsid w:val="0077515A"/>
    <w:rsid w:val="00776083"/>
    <w:rsid w:val="007767F2"/>
    <w:rsid w:val="00781052"/>
    <w:rsid w:val="00781416"/>
    <w:rsid w:val="00781478"/>
    <w:rsid w:val="00781898"/>
    <w:rsid w:val="00781A4C"/>
    <w:rsid w:val="007866E1"/>
    <w:rsid w:val="007870C8"/>
    <w:rsid w:val="00794373"/>
    <w:rsid w:val="0079540D"/>
    <w:rsid w:val="007958E6"/>
    <w:rsid w:val="007A0F68"/>
    <w:rsid w:val="007A14D1"/>
    <w:rsid w:val="007A15B1"/>
    <w:rsid w:val="007A23F2"/>
    <w:rsid w:val="007A2743"/>
    <w:rsid w:val="007A5112"/>
    <w:rsid w:val="007A655F"/>
    <w:rsid w:val="007B3C1C"/>
    <w:rsid w:val="007B47BB"/>
    <w:rsid w:val="007B559F"/>
    <w:rsid w:val="007B57C9"/>
    <w:rsid w:val="007C0A9B"/>
    <w:rsid w:val="007C181A"/>
    <w:rsid w:val="007C42E9"/>
    <w:rsid w:val="007C4550"/>
    <w:rsid w:val="007C74D0"/>
    <w:rsid w:val="007D2C31"/>
    <w:rsid w:val="007D3746"/>
    <w:rsid w:val="007D533C"/>
    <w:rsid w:val="007D5620"/>
    <w:rsid w:val="007D6F09"/>
    <w:rsid w:val="007E0902"/>
    <w:rsid w:val="007E0AE1"/>
    <w:rsid w:val="007E1408"/>
    <w:rsid w:val="007E1748"/>
    <w:rsid w:val="007E188C"/>
    <w:rsid w:val="007E326E"/>
    <w:rsid w:val="007F136D"/>
    <w:rsid w:val="007F25CC"/>
    <w:rsid w:val="007F2F1A"/>
    <w:rsid w:val="007F3632"/>
    <w:rsid w:val="007F6223"/>
    <w:rsid w:val="007F6448"/>
    <w:rsid w:val="00800A58"/>
    <w:rsid w:val="00800C72"/>
    <w:rsid w:val="00804A64"/>
    <w:rsid w:val="00804BF6"/>
    <w:rsid w:val="00806463"/>
    <w:rsid w:val="008066BE"/>
    <w:rsid w:val="00806D11"/>
    <w:rsid w:val="00811147"/>
    <w:rsid w:val="00811390"/>
    <w:rsid w:val="008129EA"/>
    <w:rsid w:val="00814526"/>
    <w:rsid w:val="00820192"/>
    <w:rsid w:val="00822D95"/>
    <w:rsid w:val="008236BD"/>
    <w:rsid w:val="00826F90"/>
    <w:rsid w:val="008309C8"/>
    <w:rsid w:val="00832405"/>
    <w:rsid w:val="008339AB"/>
    <w:rsid w:val="008344F9"/>
    <w:rsid w:val="00836490"/>
    <w:rsid w:val="0083722C"/>
    <w:rsid w:val="00837FD3"/>
    <w:rsid w:val="0084045C"/>
    <w:rsid w:val="00840483"/>
    <w:rsid w:val="00841556"/>
    <w:rsid w:val="008430E4"/>
    <w:rsid w:val="00843B1F"/>
    <w:rsid w:val="00845B73"/>
    <w:rsid w:val="00847743"/>
    <w:rsid w:val="00850009"/>
    <w:rsid w:val="00850536"/>
    <w:rsid w:val="00853036"/>
    <w:rsid w:val="0085317B"/>
    <w:rsid w:val="008552CF"/>
    <w:rsid w:val="00857C00"/>
    <w:rsid w:val="00862FF9"/>
    <w:rsid w:val="0087084F"/>
    <w:rsid w:val="00870D12"/>
    <w:rsid w:val="00871F35"/>
    <w:rsid w:val="008741FA"/>
    <w:rsid w:val="00874686"/>
    <w:rsid w:val="008766A8"/>
    <w:rsid w:val="00881CA9"/>
    <w:rsid w:val="00882514"/>
    <w:rsid w:val="00883757"/>
    <w:rsid w:val="0088384A"/>
    <w:rsid w:val="0088518F"/>
    <w:rsid w:val="00885701"/>
    <w:rsid w:val="00887CA3"/>
    <w:rsid w:val="00890911"/>
    <w:rsid w:val="008916EB"/>
    <w:rsid w:val="00891CB7"/>
    <w:rsid w:val="00894E79"/>
    <w:rsid w:val="008960A4"/>
    <w:rsid w:val="00897350"/>
    <w:rsid w:val="008A0484"/>
    <w:rsid w:val="008A239F"/>
    <w:rsid w:val="008A65DF"/>
    <w:rsid w:val="008A6E83"/>
    <w:rsid w:val="008A6E85"/>
    <w:rsid w:val="008A7BBB"/>
    <w:rsid w:val="008B502E"/>
    <w:rsid w:val="008B52A7"/>
    <w:rsid w:val="008B6AA0"/>
    <w:rsid w:val="008C0190"/>
    <w:rsid w:val="008C114E"/>
    <w:rsid w:val="008C232B"/>
    <w:rsid w:val="008C4C8A"/>
    <w:rsid w:val="008C6205"/>
    <w:rsid w:val="008C6E32"/>
    <w:rsid w:val="008C703F"/>
    <w:rsid w:val="008C711B"/>
    <w:rsid w:val="008C758B"/>
    <w:rsid w:val="008D04CA"/>
    <w:rsid w:val="008D07CE"/>
    <w:rsid w:val="008D268F"/>
    <w:rsid w:val="008D34C7"/>
    <w:rsid w:val="008D3965"/>
    <w:rsid w:val="008D3B42"/>
    <w:rsid w:val="008D3D7E"/>
    <w:rsid w:val="008D4DBF"/>
    <w:rsid w:val="008D5CDC"/>
    <w:rsid w:val="008D6C71"/>
    <w:rsid w:val="008E1172"/>
    <w:rsid w:val="008E2B10"/>
    <w:rsid w:val="008E4480"/>
    <w:rsid w:val="008F0082"/>
    <w:rsid w:val="008F0AAD"/>
    <w:rsid w:val="008F34C0"/>
    <w:rsid w:val="008F4C9F"/>
    <w:rsid w:val="008F4D82"/>
    <w:rsid w:val="008F52C5"/>
    <w:rsid w:val="008F7086"/>
    <w:rsid w:val="008F7706"/>
    <w:rsid w:val="009012DD"/>
    <w:rsid w:val="0090290B"/>
    <w:rsid w:val="00902B8A"/>
    <w:rsid w:val="009043A6"/>
    <w:rsid w:val="0090696A"/>
    <w:rsid w:val="0090718B"/>
    <w:rsid w:val="00907215"/>
    <w:rsid w:val="0091004D"/>
    <w:rsid w:val="00914ACB"/>
    <w:rsid w:val="00915893"/>
    <w:rsid w:val="0091692E"/>
    <w:rsid w:val="0091716E"/>
    <w:rsid w:val="009210C4"/>
    <w:rsid w:val="009216B7"/>
    <w:rsid w:val="00921BF2"/>
    <w:rsid w:val="009231BB"/>
    <w:rsid w:val="00923AD3"/>
    <w:rsid w:val="00924317"/>
    <w:rsid w:val="00924529"/>
    <w:rsid w:val="0092515C"/>
    <w:rsid w:val="009252A9"/>
    <w:rsid w:val="00925E63"/>
    <w:rsid w:val="009267B4"/>
    <w:rsid w:val="009278BF"/>
    <w:rsid w:val="00927D59"/>
    <w:rsid w:val="00927FF3"/>
    <w:rsid w:val="00930A12"/>
    <w:rsid w:val="00931D7B"/>
    <w:rsid w:val="0093540F"/>
    <w:rsid w:val="00935E5F"/>
    <w:rsid w:val="0093618A"/>
    <w:rsid w:val="00937530"/>
    <w:rsid w:val="00941A1E"/>
    <w:rsid w:val="00942778"/>
    <w:rsid w:val="00943204"/>
    <w:rsid w:val="0094521D"/>
    <w:rsid w:val="00945633"/>
    <w:rsid w:val="009460EE"/>
    <w:rsid w:val="00947673"/>
    <w:rsid w:val="0095474F"/>
    <w:rsid w:val="00954925"/>
    <w:rsid w:val="00956BF3"/>
    <w:rsid w:val="009575C2"/>
    <w:rsid w:val="0096086F"/>
    <w:rsid w:val="00960BFC"/>
    <w:rsid w:val="0096191C"/>
    <w:rsid w:val="00963939"/>
    <w:rsid w:val="00963C1E"/>
    <w:rsid w:val="00964091"/>
    <w:rsid w:val="0096540A"/>
    <w:rsid w:val="00965894"/>
    <w:rsid w:val="00965E66"/>
    <w:rsid w:val="00966559"/>
    <w:rsid w:val="00967005"/>
    <w:rsid w:val="00971EDB"/>
    <w:rsid w:val="009726CF"/>
    <w:rsid w:val="009743B6"/>
    <w:rsid w:val="00975E88"/>
    <w:rsid w:val="00976358"/>
    <w:rsid w:val="00976971"/>
    <w:rsid w:val="009837B1"/>
    <w:rsid w:val="00983ABB"/>
    <w:rsid w:val="00984B8D"/>
    <w:rsid w:val="0098544C"/>
    <w:rsid w:val="009866D6"/>
    <w:rsid w:val="009871B1"/>
    <w:rsid w:val="009871CE"/>
    <w:rsid w:val="00990321"/>
    <w:rsid w:val="0099035F"/>
    <w:rsid w:val="00992019"/>
    <w:rsid w:val="00993DB5"/>
    <w:rsid w:val="00995725"/>
    <w:rsid w:val="00995D26"/>
    <w:rsid w:val="009A0105"/>
    <w:rsid w:val="009A06E3"/>
    <w:rsid w:val="009A0768"/>
    <w:rsid w:val="009A1258"/>
    <w:rsid w:val="009A12F8"/>
    <w:rsid w:val="009A1F0D"/>
    <w:rsid w:val="009A2863"/>
    <w:rsid w:val="009A49C1"/>
    <w:rsid w:val="009A7DDA"/>
    <w:rsid w:val="009B01A9"/>
    <w:rsid w:val="009B12C5"/>
    <w:rsid w:val="009B2F7C"/>
    <w:rsid w:val="009B39C3"/>
    <w:rsid w:val="009B7A60"/>
    <w:rsid w:val="009C0465"/>
    <w:rsid w:val="009C067A"/>
    <w:rsid w:val="009C255F"/>
    <w:rsid w:val="009C3AC2"/>
    <w:rsid w:val="009C40FA"/>
    <w:rsid w:val="009C4B67"/>
    <w:rsid w:val="009C5FE2"/>
    <w:rsid w:val="009C7EFC"/>
    <w:rsid w:val="009D097D"/>
    <w:rsid w:val="009D2B37"/>
    <w:rsid w:val="009D2D47"/>
    <w:rsid w:val="009D3BB8"/>
    <w:rsid w:val="009E27FB"/>
    <w:rsid w:val="009E2A39"/>
    <w:rsid w:val="009E3283"/>
    <w:rsid w:val="009E3F2E"/>
    <w:rsid w:val="009E5E94"/>
    <w:rsid w:val="009E708F"/>
    <w:rsid w:val="00A01DCD"/>
    <w:rsid w:val="00A0206E"/>
    <w:rsid w:val="00A03131"/>
    <w:rsid w:val="00A033AF"/>
    <w:rsid w:val="00A04F49"/>
    <w:rsid w:val="00A05B86"/>
    <w:rsid w:val="00A073BF"/>
    <w:rsid w:val="00A1053B"/>
    <w:rsid w:val="00A10DFC"/>
    <w:rsid w:val="00A11083"/>
    <w:rsid w:val="00A161C2"/>
    <w:rsid w:val="00A1689F"/>
    <w:rsid w:val="00A2098C"/>
    <w:rsid w:val="00A2219B"/>
    <w:rsid w:val="00A22639"/>
    <w:rsid w:val="00A23051"/>
    <w:rsid w:val="00A24717"/>
    <w:rsid w:val="00A24E05"/>
    <w:rsid w:val="00A26DAD"/>
    <w:rsid w:val="00A30DC3"/>
    <w:rsid w:val="00A31751"/>
    <w:rsid w:val="00A36DD3"/>
    <w:rsid w:val="00A375AA"/>
    <w:rsid w:val="00A4144B"/>
    <w:rsid w:val="00A442E8"/>
    <w:rsid w:val="00A44AAA"/>
    <w:rsid w:val="00A44EF4"/>
    <w:rsid w:val="00A465D8"/>
    <w:rsid w:val="00A50BE1"/>
    <w:rsid w:val="00A50CCE"/>
    <w:rsid w:val="00A51324"/>
    <w:rsid w:val="00A519EB"/>
    <w:rsid w:val="00A5337B"/>
    <w:rsid w:val="00A54E8A"/>
    <w:rsid w:val="00A60BD0"/>
    <w:rsid w:val="00A61EFA"/>
    <w:rsid w:val="00A634FF"/>
    <w:rsid w:val="00A638F5"/>
    <w:rsid w:val="00A646B8"/>
    <w:rsid w:val="00A656BE"/>
    <w:rsid w:val="00A67B66"/>
    <w:rsid w:val="00A67E64"/>
    <w:rsid w:val="00A70D39"/>
    <w:rsid w:val="00A71299"/>
    <w:rsid w:val="00A72F72"/>
    <w:rsid w:val="00A73AA7"/>
    <w:rsid w:val="00A754CF"/>
    <w:rsid w:val="00A75BCE"/>
    <w:rsid w:val="00A8253B"/>
    <w:rsid w:val="00A8399B"/>
    <w:rsid w:val="00A84C62"/>
    <w:rsid w:val="00A8557E"/>
    <w:rsid w:val="00A85E12"/>
    <w:rsid w:val="00A9037E"/>
    <w:rsid w:val="00A93890"/>
    <w:rsid w:val="00A949A7"/>
    <w:rsid w:val="00A94A0A"/>
    <w:rsid w:val="00AA0360"/>
    <w:rsid w:val="00AA0793"/>
    <w:rsid w:val="00AA15D9"/>
    <w:rsid w:val="00AA1A25"/>
    <w:rsid w:val="00AA2178"/>
    <w:rsid w:val="00AA2854"/>
    <w:rsid w:val="00AA35FE"/>
    <w:rsid w:val="00AA3619"/>
    <w:rsid w:val="00AA3750"/>
    <w:rsid w:val="00AA656A"/>
    <w:rsid w:val="00AA7690"/>
    <w:rsid w:val="00AA7E80"/>
    <w:rsid w:val="00AB0BA7"/>
    <w:rsid w:val="00AB26A7"/>
    <w:rsid w:val="00AB3D27"/>
    <w:rsid w:val="00AB72A2"/>
    <w:rsid w:val="00AC04DD"/>
    <w:rsid w:val="00AC147C"/>
    <w:rsid w:val="00AC3067"/>
    <w:rsid w:val="00AC31BF"/>
    <w:rsid w:val="00AC40C2"/>
    <w:rsid w:val="00AC5AD8"/>
    <w:rsid w:val="00AC727F"/>
    <w:rsid w:val="00AC756E"/>
    <w:rsid w:val="00AD03FC"/>
    <w:rsid w:val="00AD0848"/>
    <w:rsid w:val="00AD08CA"/>
    <w:rsid w:val="00AD0C8C"/>
    <w:rsid w:val="00AD0FBD"/>
    <w:rsid w:val="00AD1317"/>
    <w:rsid w:val="00AD17B1"/>
    <w:rsid w:val="00AD3802"/>
    <w:rsid w:val="00AD383E"/>
    <w:rsid w:val="00AD3F25"/>
    <w:rsid w:val="00AD4A17"/>
    <w:rsid w:val="00AD4F36"/>
    <w:rsid w:val="00AD6710"/>
    <w:rsid w:val="00AE0448"/>
    <w:rsid w:val="00AE1EBF"/>
    <w:rsid w:val="00AE1FDD"/>
    <w:rsid w:val="00AE2C32"/>
    <w:rsid w:val="00AE2D7D"/>
    <w:rsid w:val="00AE3201"/>
    <w:rsid w:val="00AE3AC2"/>
    <w:rsid w:val="00AE429E"/>
    <w:rsid w:val="00AE4AED"/>
    <w:rsid w:val="00AE6BC5"/>
    <w:rsid w:val="00AE7117"/>
    <w:rsid w:val="00AE7A26"/>
    <w:rsid w:val="00AF09F6"/>
    <w:rsid w:val="00AF1830"/>
    <w:rsid w:val="00AF3A34"/>
    <w:rsid w:val="00AF4A78"/>
    <w:rsid w:val="00AF5E5E"/>
    <w:rsid w:val="00AF6085"/>
    <w:rsid w:val="00AF7E2E"/>
    <w:rsid w:val="00B01F48"/>
    <w:rsid w:val="00B05532"/>
    <w:rsid w:val="00B0701B"/>
    <w:rsid w:val="00B075A6"/>
    <w:rsid w:val="00B07E11"/>
    <w:rsid w:val="00B10E28"/>
    <w:rsid w:val="00B1203B"/>
    <w:rsid w:val="00B139D2"/>
    <w:rsid w:val="00B170AB"/>
    <w:rsid w:val="00B20103"/>
    <w:rsid w:val="00B21A8D"/>
    <w:rsid w:val="00B22965"/>
    <w:rsid w:val="00B238C7"/>
    <w:rsid w:val="00B27DFA"/>
    <w:rsid w:val="00B30970"/>
    <w:rsid w:val="00B31CAF"/>
    <w:rsid w:val="00B33085"/>
    <w:rsid w:val="00B351BD"/>
    <w:rsid w:val="00B365D4"/>
    <w:rsid w:val="00B36630"/>
    <w:rsid w:val="00B369E4"/>
    <w:rsid w:val="00B4331C"/>
    <w:rsid w:val="00B43DE7"/>
    <w:rsid w:val="00B441E2"/>
    <w:rsid w:val="00B452F9"/>
    <w:rsid w:val="00B4679C"/>
    <w:rsid w:val="00B46EE4"/>
    <w:rsid w:val="00B506EB"/>
    <w:rsid w:val="00B51B6B"/>
    <w:rsid w:val="00B552A3"/>
    <w:rsid w:val="00B55932"/>
    <w:rsid w:val="00B616A1"/>
    <w:rsid w:val="00B61875"/>
    <w:rsid w:val="00B62635"/>
    <w:rsid w:val="00B66462"/>
    <w:rsid w:val="00B67825"/>
    <w:rsid w:val="00B67946"/>
    <w:rsid w:val="00B67C0B"/>
    <w:rsid w:val="00B702DB"/>
    <w:rsid w:val="00B7101B"/>
    <w:rsid w:val="00B7167A"/>
    <w:rsid w:val="00B71AA7"/>
    <w:rsid w:val="00B72459"/>
    <w:rsid w:val="00B73A57"/>
    <w:rsid w:val="00B76932"/>
    <w:rsid w:val="00B778AA"/>
    <w:rsid w:val="00B84683"/>
    <w:rsid w:val="00B85D71"/>
    <w:rsid w:val="00B8636D"/>
    <w:rsid w:val="00B86605"/>
    <w:rsid w:val="00B87330"/>
    <w:rsid w:val="00B935EA"/>
    <w:rsid w:val="00B940DC"/>
    <w:rsid w:val="00B978AF"/>
    <w:rsid w:val="00B97A9D"/>
    <w:rsid w:val="00BA03EC"/>
    <w:rsid w:val="00BA081B"/>
    <w:rsid w:val="00BA2935"/>
    <w:rsid w:val="00BA4076"/>
    <w:rsid w:val="00BA6D44"/>
    <w:rsid w:val="00BA6FF4"/>
    <w:rsid w:val="00BA784E"/>
    <w:rsid w:val="00BA7A0C"/>
    <w:rsid w:val="00BB629B"/>
    <w:rsid w:val="00BB756E"/>
    <w:rsid w:val="00BC06C7"/>
    <w:rsid w:val="00BC24CD"/>
    <w:rsid w:val="00BC2AA2"/>
    <w:rsid w:val="00BC37CA"/>
    <w:rsid w:val="00BC61BE"/>
    <w:rsid w:val="00BC6A19"/>
    <w:rsid w:val="00BD0317"/>
    <w:rsid w:val="00BD1FDE"/>
    <w:rsid w:val="00BD3029"/>
    <w:rsid w:val="00BD3452"/>
    <w:rsid w:val="00BD4707"/>
    <w:rsid w:val="00BD53CE"/>
    <w:rsid w:val="00BD5CA1"/>
    <w:rsid w:val="00BD624E"/>
    <w:rsid w:val="00BD7372"/>
    <w:rsid w:val="00BD765C"/>
    <w:rsid w:val="00BE144F"/>
    <w:rsid w:val="00BE1987"/>
    <w:rsid w:val="00BE2A36"/>
    <w:rsid w:val="00BE377D"/>
    <w:rsid w:val="00BE3FC9"/>
    <w:rsid w:val="00BE4D00"/>
    <w:rsid w:val="00BE5224"/>
    <w:rsid w:val="00BE6EB9"/>
    <w:rsid w:val="00BF0E28"/>
    <w:rsid w:val="00BF1111"/>
    <w:rsid w:val="00BF1C33"/>
    <w:rsid w:val="00BF1E4A"/>
    <w:rsid w:val="00BF2354"/>
    <w:rsid w:val="00BF382B"/>
    <w:rsid w:val="00BF4A3D"/>
    <w:rsid w:val="00BF6DBA"/>
    <w:rsid w:val="00BF7A22"/>
    <w:rsid w:val="00C0153F"/>
    <w:rsid w:val="00C018FF"/>
    <w:rsid w:val="00C01AA4"/>
    <w:rsid w:val="00C0378E"/>
    <w:rsid w:val="00C03920"/>
    <w:rsid w:val="00C065BB"/>
    <w:rsid w:val="00C11E90"/>
    <w:rsid w:val="00C13CCF"/>
    <w:rsid w:val="00C14151"/>
    <w:rsid w:val="00C15924"/>
    <w:rsid w:val="00C168EF"/>
    <w:rsid w:val="00C16E1F"/>
    <w:rsid w:val="00C1786C"/>
    <w:rsid w:val="00C17B3F"/>
    <w:rsid w:val="00C22D4C"/>
    <w:rsid w:val="00C24320"/>
    <w:rsid w:val="00C245A1"/>
    <w:rsid w:val="00C250EC"/>
    <w:rsid w:val="00C25119"/>
    <w:rsid w:val="00C26259"/>
    <w:rsid w:val="00C316D1"/>
    <w:rsid w:val="00C31C7F"/>
    <w:rsid w:val="00C31EFE"/>
    <w:rsid w:val="00C3353F"/>
    <w:rsid w:val="00C33D40"/>
    <w:rsid w:val="00C343E1"/>
    <w:rsid w:val="00C355A1"/>
    <w:rsid w:val="00C36F65"/>
    <w:rsid w:val="00C41615"/>
    <w:rsid w:val="00C418D1"/>
    <w:rsid w:val="00C41C45"/>
    <w:rsid w:val="00C43242"/>
    <w:rsid w:val="00C43275"/>
    <w:rsid w:val="00C44153"/>
    <w:rsid w:val="00C4690C"/>
    <w:rsid w:val="00C479BF"/>
    <w:rsid w:val="00C47E2E"/>
    <w:rsid w:val="00C504ED"/>
    <w:rsid w:val="00C523C5"/>
    <w:rsid w:val="00C525FD"/>
    <w:rsid w:val="00C5583B"/>
    <w:rsid w:val="00C55A68"/>
    <w:rsid w:val="00C569F9"/>
    <w:rsid w:val="00C56CD5"/>
    <w:rsid w:val="00C61DF9"/>
    <w:rsid w:val="00C628F8"/>
    <w:rsid w:val="00C63573"/>
    <w:rsid w:val="00C6546C"/>
    <w:rsid w:val="00C665A1"/>
    <w:rsid w:val="00C66F52"/>
    <w:rsid w:val="00C74290"/>
    <w:rsid w:val="00C7514D"/>
    <w:rsid w:val="00C762E6"/>
    <w:rsid w:val="00C7690E"/>
    <w:rsid w:val="00C76997"/>
    <w:rsid w:val="00C77826"/>
    <w:rsid w:val="00C77866"/>
    <w:rsid w:val="00C80A2E"/>
    <w:rsid w:val="00C80EE8"/>
    <w:rsid w:val="00C812C7"/>
    <w:rsid w:val="00C81A4C"/>
    <w:rsid w:val="00C825E0"/>
    <w:rsid w:val="00C82689"/>
    <w:rsid w:val="00C82A74"/>
    <w:rsid w:val="00C842C3"/>
    <w:rsid w:val="00C8492D"/>
    <w:rsid w:val="00C8492E"/>
    <w:rsid w:val="00C85802"/>
    <w:rsid w:val="00C91E8A"/>
    <w:rsid w:val="00C956D2"/>
    <w:rsid w:val="00C96660"/>
    <w:rsid w:val="00C96A77"/>
    <w:rsid w:val="00C96B1A"/>
    <w:rsid w:val="00C9797D"/>
    <w:rsid w:val="00C979BF"/>
    <w:rsid w:val="00C97DA9"/>
    <w:rsid w:val="00CA605E"/>
    <w:rsid w:val="00CA74EA"/>
    <w:rsid w:val="00CB238E"/>
    <w:rsid w:val="00CB2FF3"/>
    <w:rsid w:val="00CB36BC"/>
    <w:rsid w:val="00CB425E"/>
    <w:rsid w:val="00CB4F0A"/>
    <w:rsid w:val="00CB59DE"/>
    <w:rsid w:val="00CB6E8F"/>
    <w:rsid w:val="00CB7928"/>
    <w:rsid w:val="00CB7E66"/>
    <w:rsid w:val="00CC00D9"/>
    <w:rsid w:val="00CC59B2"/>
    <w:rsid w:val="00CC6C4D"/>
    <w:rsid w:val="00CC7287"/>
    <w:rsid w:val="00CD02E5"/>
    <w:rsid w:val="00CD129B"/>
    <w:rsid w:val="00CD3628"/>
    <w:rsid w:val="00CD46D0"/>
    <w:rsid w:val="00CD5E7E"/>
    <w:rsid w:val="00CD6909"/>
    <w:rsid w:val="00CE0F7E"/>
    <w:rsid w:val="00CE226E"/>
    <w:rsid w:val="00CE2A59"/>
    <w:rsid w:val="00CE3F85"/>
    <w:rsid w:val="00CE4441"/>
    <w:rsid w:val="00CE4854"/>
    <w:rsid w:val="00CE4FFA"/>
    <w:rsid w:val="00CE7961"/>
    <w:rsid w:val="00CE7F66"/>
    <w:rsid w:val="00CF1786"/>
    <w:rsid w:val="00CF3E67"/>
    <w:rsid w:val="00CF6511"/>
    <w:rsid w:val="00CF7D9E"/>
    <w:rsid w:val="00CF7F4C"/>
    <w:rsid w:val="00D01247"/>
    <w:rsid w:val="00D027C1"/>
    <w:rsid w:val="00D036B4"/>
    <w:rsid w:val="00D06587"/>
    <w:rsid w:val="00D0792C"/>
    <w:rsid w:val="00D105C1"/>
    <w:rsid w:val="00D11C9D"/>
    <w:rsid w:val="00D13ECA"/>
    <w:rsid w:val="00D17515"/>
    <w:rsid w:val="00D21C74"/>
    <w:rsid w:val="00D22EBA"/>
    <w:rsid w:val="00D25E7F"/>
    <w:rsid w:val="00D26677"/>
    <w:rsid w:val="00D2701A"/>
    <w:rsid w:val="00D346F7"/>
    <w:rsid w:val="00D35F80"/>
    <w:rsid w:val="00D3629C"/>
    <w:rsid w:val="00D4040A"/>
    <w:rsid w:val="00D42602"/>
    <w:rsid w:val="00D43E07"/>
    <w:rsid w:val="00D512FC"/>
    <w:rsid w:val="00D5171B"/>
    <w:rsid w:val="00D52337"/>
    <w:rsid w:val="00D547F4"/>
    <w:rsid w:val="00D570CB"/>
    <w:rsid w:val="00D57228"/>
    <w:rsid w:val="00D575B6"/>
    <w:rsid w:val="00D617B1"/>
    <w:rsid w:val="00D62F7E"/>
    <w:rsid w:val="00D66AEE"/>
    <w:rsid w:val="00D704C1"/>
    <w:rsid w:val="00D70E94"/>
    <w:rsid w:val="00D7182B"/>
    <w:rsid w:val="00D72079"/>
    <w:rsid w:val="00D72AD8"/>
    <w:rsid w:val="00D74027"/>
    <w:rsid w:val="00D75D39"/>
    <w:rsid w:val="00D8177B"/>
    <w:rsid w:val="00D823D5"/>
    <w:rsid w:val="00D8363C"/>
    <w:rsid w:val="00D83936"/>
    <w:rsid w:val="00D83B68"/>
    <w:rsid w:val="00D843B7"/>
    <w:rsid w:val="00D84D13"/>
    <w:rsid w:val="00D85B66"/>
    <w:rsid w:val="00D85CF6"/>
    <w:rsid w:val="00D86EDC"/>
    <w:rsid w:val="00D87167"/>
    <w:rsid w:val="00D875B2"/>
    <w:rsid w:val="00D912FF"/>
    <w:rsid w:val="00D93159"/>
    <w:rsid w:val="00D93530"/>
    <w:rsid w:val="00D94D82"/>
    <w:rsid w:val="00D96100"/>
    <w:rsid w:val="00D974AA"/>
    <w:rsid w:val="00DA0200"/>
    <w:rsid w:val="00DA0FE7"/>
    <w:rsid w:val="00DA1025"/>
    <w:rsid w:val="00DA4B5F"/>
    <w:rsid w:val="00DB106D"/>
    <w:rsid w:val="00DB1893"/>
    <w:rsid w:val="00DB1C47"/>
    <w:rsid w:val="00DB21B2"/>
    <w:rsid w:val="00DB21C0"/>
    <w:rsid w:val="00DB28C1"/>
    <w:rsid w:val="00DB34EC"/>
    <w:rsid w:val="00DB3A05"/>
    <w:rsid w:val="00DB553F"/>
    <w:rsid w:val="00DC2412"/>
    <w:rsid w:val="00DC3C76"/>
    <w:rsid w:val="00DC3F5C"/>
    <w:rsid w:val="00DC495D"/>
    <w:rsid w:val="00DC562A"/>
    <w:rsid w:val="00DC56A0"/>
    <w:rsid w:val="00DC6452"/>
    <w:rsid w:val="00DD10CC"/>
    <w:rsid w:val="00DD1862"/>
    <w:rsid w:val="00DE0757"/>
    <w:rsid w:val="00DE323C"/>
    <w:rsid w:val="00DE70D3"/>
    <w:rsid w:val="00DF01B7"/>
    <w:rsid w:val="00DF0855"/>
    <w:rsid w:val="00DF0DFF"/>
    <w:rsid w:val="00DF1D2B"/>
    <w:rsid w:val="00DF35E4"/>
    <w:rsid w:val="00DF3709"/>
    <w:rsid w:val="00DF3AB8"/>
    <w:rsid w:val="00DF3B9B"/>
    <w:rsid w:val="00E02A37"/>
    <w:rsid w:val="00E02E73"/>
    <w:rsid w:val="00E03EAF"/>
    <w:rsid w:val="00E0414C"/>
    <w:rsid w:val="00E0417A"/>
    <w:rsid w:val="00E04B98"/>
    <w:rsid w:val="00E05DD0"/>
    <w:rsid w:val="00E07002"/>
    <w:rsid w:val="00E0759F"/>
    <w:rsid w:val="00E07769"/>
    <w:rsid w:val="00E134CE"/>
    <w:rsid w:val="00E14D09"/>
    <w:rsid w:val="00E164A3"/>
    <w:rsid w:val="00E202F4"/>
    <w:rsid w:val="00E2125D"/>
    <w:rsid w:val="00E2156A"/>
    <w:rsid w:val="00E225B0"/>
    <w:rsid w:val="00E228F3"/>
    <w:rsid w:val="00E23096"/>
    <w:rsid w:val="00E23AF6"/>
    <w:rsid w:val="00E25A6F"/>
    <w:rsid w:val="00E26601"/>
    <w:rsid w:val="00E30184"/>
    <w:rsid w:val="00E30CFF"/>
    <w:rsid w:val="00E3163C"/>
    <w:rsid w:val="00E319BD"/>
    <w:rsid w:val="00E31A8E"/>
    <w:rsid w:val="00E322DD"/>
    <w:rsid w:val="00E33E4F"/>
    <w:rsid w:val="00E34D3D"/>
    <w:rsid w:val="00E35A17"/>
    <w:rsid w:val="00E402A2"/>
    <w:rsid w:val="00E4135F"/>
    <w:rsid w:val="00E4297B"/>
    <w:rsid w:val="00E432C7"/>
    <w:rsid w:val="00E44FB1"/>
    <w:rsid w:val="00E46193"/>
    <w:rsid w:val="00E46AF5"/>
    <w:rsid w:val="00E47455"/>
    <w:rsid w:val="00E547B1"/>
    <w:rsid w:val="00E5508E"/>
    <w:rsid w:val="00E555ED"/>
    <w:rsid w:val="00E5676D"/>
    <w:rsid w:val="00E57291"/>
    <w:rsid w:val="00E601B0"/>
    <w:rsid w:val="00E6182C"/>
    <w:rsid w:val="00E632DB"/>
    <w:rsid w:val="00E641C1"/>
    <w:rsid w:val="00E65BFC"/>
    <w:rsid w:val="00E75B2D"/>
    <w:rsid w:val="00E7631F"/>
    <w:rsid w:val="00E8014E"/>
    <w:rsid w:val="00E81033"/>
    <w:rsid w:val="00E81EA0"/>
    <w:rsid w:val="00E85B07"/>
    <w:rsid w:val="00E86124"/>
    <w:rsid w:val="00E863E8"/>
    <w:rsid w:val="00E87577"/>
    <w:rsid w:val="00E90277"/>
    <w:rsid w:val="00E90AD3"/>
    <w:rsid w:val="00E91F4F"/>
    <w:rsid w:val="00E92AD2"/>
    <w:rsid w:val="00E94463"/>
    <w:rsid w:val="00E945DC"/>
    <w:rsid w:val="00E95A45"/>
    <w:rsid w:val="00E97C27"/>
    <w:rsid w:val="00EA0259"/>
    <w:rsid w:val="00EA07DA"/>
    <w:rsid w:val="00EA0BCE"/>
    <w:rsid w:val="00EA19B7"/>
    <w:rsid w:val="00EA2E11"/>
    <w:rsid w:val="00EA31D4"/>
    <w:rsid w:val="00EA3D7F"/>
    <w:rsid w:val="00EA4645"/>
    <w:rsid w:val="00EA529C"/>
    <w:rsid w:val="00EA77C1"/>
    <w:rsid w:val="00EB0C2D"/>
    <w:rsid w:val="00EB1DEC"/>
    <w:rsid w:val="00EB3D8A"/>
    <w:rsid w:val="00EB512D"/>
    <w:rsid w:val="00EB607A"/>
    <w:rsid w:val="00EB6212"/>
    <w:rsid w:val="00EB6998"/>
    <w:rsid w:val="00EB76A4"/>
    <w:rsid w:val="00EB7700"/>
    <w:rsid w:val="00EC0837"/>
    <w:rsid w:val="00EC17B5"/>
    <w:rsid w:val="00EC4E0A"/>
    <w:rsid w:val="00EC5082"/>
    <w:rsid w:val="00EC78CD"/>
    <w:rsid w:val="00ED1700"/>
    <w:rsid w:val="00ED1C4E"/>
    <w:rsid w:val="00ED294D"/>
    <w:rsid w:val="00ED470C"/>
    <w:rsid w:val="00ED4924"/>
    <w:rsid w:val="00ED7FDD"/>
    <w:rsid w:val="00EE173D"/>
    <w:rsid w:val="00EE26BC"/>
    <w:rsid w:val="00EE3441"/>
    <w:rsid w:val="00EE3560"/>
    <w:rsid w:val="00EE4EAE"/>
    <w:rsid w:val="00EF1645"/>
    <w:rsid w:val="00EF4D70"/>
    <w:rsid w:val="00EF6E1C"/>
    <w:rsid w:val="00EF6EAB"/>
    <w:rsid w:val="00F00D72"/>
    <w:rsid w:val="00F02D0C"/>
    <w:rsid w:val="00F031F2"/>
    <w:rsid w:val="00F05103"/>
    <w:rsid w:val="00F060E7"/>
    <w:rsid w:val="00F079A5"/>
    <w:rsid w:val="00F112AE"/>
    <w:rsid w:val="00F113BD"/>
    <w:rsid w:val="00F11CCC"/>
    <w:rsid w:val="00F12753"/>
    <w:rsid w:val="00F12D41"/>
    <w:rsid w:val="00F15359"/>
    <w:rsid w:val="00F16D77"/>
    <w:rsid w:val="00F17CBA"/>
    <w:rsid w:val="00F20715"/>
    <w:rsid w:val="00F2168F"/>
    <w:rsid w:val="00F236B4"/>
    <w:rsid w:val="00F23D41"/>
    <w:rsid w:val="00F240BE"/>
    <w:rsid w:val="00F2425D"/>
    <w:rsid w:val="00F27636"/>
    <w:rsid w:val="00F27F4E"/>
    <w:rsid w:val="00F300CA"/>
    <w:rsid w:val="00F302A6"/>
    <w:rsid w:val="00F325CB"/>
    <w:rsid w:val="00F34FB7"/>
    <w:rsid w:val="00F3793F"/>
    <w:rsid w:val="00F407FA"/>
    <w:rsid w:val="00F42F07"/>
    <w:rsid w:val="00F4492F"/>
    <w:rsid w:val="00F51192"/>
    <w:rsid w:val="00F5181A"/>
    <w:rsid w:val="00F52743"/>
    <w:rsid w:val="00F54FC6"/>
    <w:rsid w:val="00F55428"/>
    <w:rsid w:val="00F56E82"/>
    <w:rsid w:val="00F57F77"/>
    <w:rsid w:val="00F61CA9"/>
    <w:rsid w:val="00F64162"/>
    <w:rsid w:val="00F64D6D"/>
    <w:rsid w:val="00F66D89"/>
    <w:rsid w:val="00F67470"/>
    <w:rsid w:val="00F67619"/>
    <w:rsid w:val="00F67C79"/>
    <w:rsid w:val="00F70BC9"/>
    <w:rsid w:val="00F72AE6"/>
    <w:rsid w:val="00F748EC"/>
    <w:rsid w:val="00F77279"/>
    <w:rsid w:val="00F84F3C"/>
    <w:rsid w:val="00F87397"/>
    <w:rsid w:val="00F9172B"/>
    <w:rsid w:val="00F91D68"/>
    <w:rsid w:val="00F9647B"/>
    <w:rsid w:val="00F965F2"/>
    <w:rsid w:val="00F97CA6"/>
    <w:rsid w:val="00FA0A55"/>
    <w:rsid w:val="00FA1E75"/>
    <w:rsid w:val="00FA274E"/>
    <w:rsid w:val="00FA2ADE"/>
    <w:rsid w:val="00FA2E5E"/>
    <w:rsid w:val="00FA3B24"/>
    <w:rsid w:val="00FA5AC7"/>
    <w:rsid w:val="00FA6F8A"/>
    <w:rsid w:val="00FA7453"/>
    <w:rsid w:val="00FA7506"/>
    <w:rsid w:val="00FB0757"/>
    <w:rsid w:val="00FB0FFD"/>
    <w:rsid w:val="00FB1BB5"/>
    <w:rsid w:val="00FB1E16"/>
    <w:rsid w:val="00FB2A34"/>
    <w:rsid w:val="00FB3C1E"/>
    <w:rsid w:val="00FB4691"/>
    <w:rsid w:val="00FB6030"/>
    <w:rsid w:val="00FB630E"/>
    <w:rsid w:val="00FC004F"/>
    <w:rsid w:val="00FC1B68"/>
    <w:rsid w:val="00FC23B2"/>
    <w:rsid w:val="00FC25CE"/>
    <w:rsid w:val="00FC2812"/>
    <w:rsid w:val="00FC2892"/>
    <w:rsid w:val="00FC3BD4"/>
    <w:rsid w:val="00FC3F1B"/>
    <w:rsid w:val="00FC433F"/>
    <w:rsid w:val="00FC6216"/>
    <w:rsid w:val="00FD17EA"/>
    <w:rsid w:val="00FD27FD"/>
    <w:rsid w:val="00FD2F3D"/>
    <w:rsid w:val="00FD378E"/>
    <w:rsid w:val="00FD4305"/>
    <w:rsid w:val="00FD4F95"/>
    <w:rsid w:val="00FD7869"/>
    <w:rsid w:val="00FD7A68"/>
    <w:rsid w:val="00FE1730"/>
    <w:rsid w:val="00FE1E1E"/>
    <w:rsid w:val="00FE260D"/>
    <w:rsid w:val="00FE26C7"/>
    <w:rsid w:val="00FF028F"/>
    <w:rsid w:val="00FF0737"/>
    <w:rsid w:val="00FF0E1F"/>
    <w:rsid w:val="00FF193D"/>
    <w:rsid w:val="00FF282A"/>
    <w:rsid w:val="00FF3F2F"/>
    <w:rsid w:val="00FF57BD"/>
    <w:rsid w:val="00FF6556"/>
    <w:rsid w:val="00FF720E"/>
    <w:rsid w:val="00FF7B80"/>
    <w:rsid w:val="0121E4B6"/>
    <w:rsid w:val="017DF87C"/>
    <w:rsid w:val="01EA70A5"/>
    <w:rsid w:val="0203DB32"/>
    <w:rsid w:val="02390496"/>
    <w:rsid w:val="031CB4AD"/>
    <w:rsid w:val="035F5673"/>
    <w:rsid w:val="03615F6A"/>
    <w:rsid w:val="0376D408"/>
    <w:rsid w:val="03C1DE0D"/>
    <w:rsid w:val="0435D4A4"/>
    <w:rsid w:val="0447F1C4"/>
    <w:rsid w:val="049CF980"/>
    <w:rsid w:val="0554B2CE"/>
    <w:rsid w:val="05BA75E1"/>
    <w:rsid w:val="05BD80D2"/>
    <w:rsid w:val="05F6FA20"/>
    <w:rsid w:val="0645111B"/>
    <w:rsid w:val="0674EDDF"/>
    <w:rsid w:val="06D182C4"/>
    <w:rsid w:val="0733F89B"/>
    <w:rsid w:val="07433B34"/>
    <w:rsid w:val="07EE14F8"/>
    <w:rsid w:val="0848F245"/>
    <w:rsid w:val="0864DC61"/>
    <w:rsid w:val="088AFC32"/>
    <w:rsid w:val="089F0C0B"/>
    <w:rsid w:val="08A47056"/>
    <w:rsid w:val="08B9D912"/>
    <w:rsid w:val="0970AB7C"/>
    <w:rsid w:val="09B57846"/>
    <w:rsid w:val="09F6AEEB"/>
    <w:rsid w:val="0A28357C"/>
    <w:rsid w:val="0A4040B7"/>
    <w:rsid w:val="0A5F1584"/>
    <w:rsid w:val="0A61F7AF"/>
    <w:rsid w:val="0A992E57"/>
    <w:rsid w:val="0AA6BBCD"/>
    <w:rsid w:val="0AC35709"/>
    <w:rsid w:val="0B93AF17"/>
    <w:rsid w:val="0BC13D64"/>
    <w:rsid w:val="0C0A52F5"/>
    <w:rsid w:val="0C2C0D62"/>
    <w:rsid w:val="0C644366"/>
    <w:rsid w:val="0CC9C40B"/>
    <w:rsid w:val="0CE6D959"/>
    <w:rsid w:val="0D16C930"/>
    <w:rsid w:val="0D8DC8B7"/>
    <w:rsid w:val="0DAB0C0B"/>
    <w:rsid w:val="0F3B9C8C"/>
    <w:rsid w:val="0FAEF666"/>
    <w:rsid w:val="0FF902CF"/>
    <w:rsid w:val="102E11E5"/>
    <w:rsid w:val="10540C80"/>
    <w:rsid w:val="105BA6DF"/>
    <w:rsid w:val="105F00DE"/>
    <w:rsid w:val="10E76C38"/>
    <w:rsid w:val="10EDE5EF"/>
    <w:rsid w:val="1140F087"/>
    <w:rsid w:val="12469817"/>
    <w:rsid w:val="12EB1588"/>
    <w:rsid w:val="12F21F9B"/>
    <w:rsid w:val="13B60820"/>
    <w:rsid w:val="13EB37EC"/>
    <w:rsid w:val="141F0CFA"/>
    <w:rsid w:val="1448F196"/>
    <w:rsid w:val="14931B35"/>
    <w:rsid w:val="14AD7C51"/>
    <w:rsid w:val="14C61E49"/>
    <w:rsid w:val="14CA84F1"/>
    <w:rsid w:val="1534C703"/>
    <w:rsid w:val="15AF164D"/>
    <w:rsid w:val="1632CFED"/>
    <w:rsid w:val="17BAA764"/>
    <w:rsid w:val="17D02A11"/>
    <w:rsid w:val="182D1A6D"/>
    <w:rsid w:val="18AC145A"/>
    <w:rsid w:val="18E91EBE"/>
    <w:rsid w:val="18EBDD93"/>
    <w:rsid w:val="18EFBBD6"/>
    <w:rsid w:val="195C0F4E"/>
    <w:rsid w:val="196D1B7D"/>
    <w:rsid w:val="196FB918"/>
    <w:rsid w:val="19D403FB"/>
    <w:rsid w:val="1A0F5B63"/>
    <w:rsid w:val="1A632C09"/>
    <w:rsid w:val="1A6465E5"/>
    <w:rsid w:val="1A78543C"/>
    <w:rsid w:val="1B592FC6"/>
    <w:rsid w:val="1C3E9754"/>
    <w:rsid w:val="1C4A1DB7"/>
    <w:rsid w:val="1C715167"/>
    <w:rsid w:val="1CAD3189"/>
    <w:rsid w:val="1CB252DB"/>
    <w:rsid w:val="1CBFB173"/>
    <w:rsid w:val="1CCAD73A"/>
    <w:rsid w:val="1D1B1F8B"/>
    <w:rsid w:val="1D47D203"/>
    <w:rsid w:val="1D875145"/>
    <w:rsid w:val="1E54E394"/>
    <w:rsid w:val="1F13E048"/>
    <w:rsid w:val="1F342AA7"/>
    <w:rsid w:val="1F652A2A"/>
    <w:rsid w:val="1FA226C3"/>
    <w:rsid w:val="1FF6D790"/>
    <w:rsid w:val="1FFDFD55"/>
    <w:rsid w:val="2108261E"/>
    <w:rsid w:val="2115782A"/>
    <w:rsid w:val="21182689"/>
    <w:rsid w:val="215B30B6"/>
    <w:rsid w:val="216F25BE"/>
    <w:rsid w:val="21A1FBB0"/>
    <w:rsid w:val="21EBE4DB"/>
    <w:rsid w:val="2252A30C"/>
    <w:rsid w:val="23491741"/>
    <w:rsid w:val="235A635D"/>
    <w:rsid w:val="23992CB3"/>
    <w:rsid w:val="23A1E387"/>
    <w:rsid w:val="23C8233A"/>
    <w:rsid w:val="243D0459"/>
    <w:rsid w:val="24C57796"/>
    <w:rsid w:val="24CEDFA9"/>
    <w:rsid w:val="24D80CB8"/>
    <w:rsid w:val="2589CE14"/>
    <w:rsid w:val="25BEFC05"/>
    <w:rsid w:val="25D46BAE"/>
    <w:rsid w:val="25F51531"/>
    <w:rsid w:val="2629BC26"/>
    <w:rsid w:val="266D3683"/>
    <w:rsid w:val="26D15272"/>
    <w:rsid w:val="27184EC0"/>
    <w:rsid w:val="27ADF7C1"/>
    <w:rsid w:val="27C252DE"/>
    <w:rsid w:val="27D2D5E7"/>
    <w:rsid w:val="27F9DF1C"/>
    <w:rsid w:val="27FF2A71"/>
    <w:rsid w:val="284FF5BB"/>
    <w:rsid w:val="289604B9"/>
    <w:rsid w:val="28DF8E66"/>
    <w:rsid w:val="29755B0F"/>
    <w:rsid w:val="2A137B08"/>
    <w:rsid w:val="2A224511"/>
    <w:rsid w:val="2AB80389"/>
    <w:rsid w:val="2AD74089"/>
    <w:rsid w:val="2AE1C762"/>
    <w:rsid w:val="2B090996"/>
    <w:rsid w:val="2B2C2147"/>
    <w:rsid w:val="2C1BA4D0"/>
    <w:rsid w:val="2C7DA06F"/>
    <w:rsid w:val="2C814861"/>
    <w:rsid w:val="2CB0A383"/>
    <w:rsid w:val="2D8B7F32"/>
    <w:rsid w:val="2DC56A19"/>
    <w:rsid w:val="2DCDCC90"/>
    <w:rsid w:val="2DF2F667"/>
    <w:rsid w:val="2E4550A7"/>
    <w:rsid w:val="2E544779"/>
    <w:rsid w:val="2F43E512"/>
    <w:rsid w:val="2F75276C"/>
    <w:rsid w:val="2F93277E"/>
    <w:rsid w:val="2FF78B30"/>
    <w:rsid w:val="3083FCFC"/>
    <w:rsid w:val="30ADA7F5"/>
    <w:rsid w:val="321F5EE7"/>
    <w:rsid w:val="3298D290"/>
    <w:rsid w:val="32B65BA3"/>
    <w:rsid w:val="336F8B08"/>
    <w:rsid w:val="339A573A"/>
    <w:rsid w:val="33E8C442"/>
    <w:rsid w:val="33FF216C"/>
    <w:rsid w:val="341BC756"/>
    <w:rsid w:val="34462314"/>
    <w:rsid w:val="345FF9EE"/>
    <w:rsid w:val="34D53AF6"/>
    <w:rsid w:val="34FA67BC"/>
    <w:rsid w:val="350E350E"/>
    <w:rsid w:val="350EE0C3"/>
    <w:rsid w:val="35776980"/>
    <w:rsid w:val="357C7547"/>
    <w:rsid w:val="357D68BA"/>
    <w:rsid w:val="35BEB9F9"/>
    <w:rsid w:val="35F5A0FC"/>
    <w:rsid w:val="36843F67"/>
    <w:rsid w:val="3684CEFC"/>
    <w:rsid w:val="36855FE2"/>
    <w:rsid w:val="36B4320F"/>
    <w:rsid w:val="377014D4"/>
    <w:rsid w:val="37752502"/>
    <w:rsid w:val="37A1F9D3"/>
    <w:rsid w:val="37C3AF01"/>
    <w:rsid w:val="384AAB8D"/>
    <w:rsid w:val="3861FEE4"/>
    <w:rsid w:val="38A157E5"/>
    <w:rsid w:val="396FDDFD"/>
    <w:rsid w:val="396FF8CE"/>
    <w:rsid w:val="39C1E589"/>
    <w:rsid w:val="39C56114"/>
    <w:rsid w:val="3A39737C"/>
    <w:rsid w:val="3A92DC6F"/>
    <w:rsid w:val="3AB859BE"/>
    <w:rsid w:val="3AE7F83B"/>
    <w:rsid w:val="3B3D6B8B"/>
    <w:rsid w:val="3B3D7993"/>
    <w:rsid w:val="3B4BC8B9"/>
    <w:rsid w:val="3B723A76"/>
    <w:rsid w:val="3BDAADCA"/>
    <w:rsid w:val="3C637DFD"/>
    <w:rsid w:val="3CDA4FF6"/>
    <w:rsid w:val="3D2A5C4E"/>
    <w:rsid w:val="3DB5BC62"/>
    <w:rsid w:val="3DDD6719"/>
    <w:rsid w:val="3DE46686"/>
    <w:rsid w:val="3DEE455D"/>
    <w:rsid w:val="3E0EC9BA"/>
    <w:rsid w:val="3E1F55E2"/>
    <w:rsid w:val="3E4D2DF7"/>
    <w:rsid w:val="3EF4C511"/>
    <w:rsid w:val="3F00AE45"/>
    <w:rsid w:val="3F74AD02"/>
    <w:rsid w:val="3FEE621A"/>
    <w:rsid w:val="4019E2F9"/>
    <w:rsid w:val="4030B153"/>
    <w:rsid w:val="404E59BB"/>
    <w:rsid w:val="41961563"/>
    <w:rsid w:val="42343D0D"/>
    <w:rsid w:val="42953F63"/>
    <w:rsid w:val="43E689F8"/>
    <w:rsid w:val="440A7C49"/>
    <w:rsid w:val="4439EAEF"/>
    <w:rsid w:val="445C8AC2"/>
    <w:rsid w:val="445E512A"/>
    <w:rsid w:val="44D1EC3B"/>
    <w:rsid w:val="451BE912"/>
    <w:rsid w:val="455717D6"/>
    <w:rsid w:val="4567D06D"/>
    <w:rsid w:val="45E96C1E"/>
    <w:rsid w:val="46043925"/>
    <w:rsid w:val="464104F2"/>
    <w:rsid w:val="4692D36A"/>
    <w:rsid w:val="4789ACA8"/>
    <w:rsid w:val="47A73772"/>
    <w:rsid w:val="47C8E3FB"/>
    <w:rsid w:val="47F11BE0"/>
    <w:rsid w:val="485DB96E"/>
    <w:rsid w:val="48C884B0"/>
    <w:rsid w:val="491A9329"/>
    <w:rsid w:val="49AEA92B"/>
    <w:rsid w:val="49C1A4B8"/>
    <w:rsid w:val="4A5A33BD"/>
    <w:rsid w:val="4B8E0506"/>
    <w:rsid w:val="4BD711F1"/>
    <w:rsid w:val="4BFB408A"/>
    <w:rsid w:val="4C3A07AD"/>
    <w:rsid w:val="4CC87704"/>
    <w:rsid w:val="4CC98571"/>
    <w:rsid w:val="4D619E27"/>
    <w:rsid w:val="4E68B583"/>
    <w:rsid w:val="4E7CE5C4"/>
    <w:rsid w:val="4E865AF5"/>
    <w:rsid w:val="4E926760"/>
    <w:rsid w:val="4EB287EA"/>
    <w:rsid w:val="4EF79A94"/>
    <w:rsid w:val="4F04CCEF"/>
    <w:rsid w:val="4F15D5F0"/>
    <w:rsid w:val="4F8DBEAE"/>
    <w:rsid w:val="50009CC3"/>
    <w:rsid w:val="50192DA8"/>
    <w:rsid w:val="5082301E"/>
    <w:rsid w:val="50BFAA69"/>
    <w:rsid w:val="5104E068"/>
    <w:rsid w:val="51A6F4F8"/>
    <w:rsid w:val="51DD7B48"/>
    <w:rsid w:val="52052083"/>
    <w:rsid w:val="52418635"/>
    <w:rsid w:val="524A60D7"/>
    <w:rsid w:val="524A7615"/>
    <w:rsid w:val="52DBB5F1"/>
    <w:rsid w:val="532DD990"/>
    <w:rsid w:val="53D850E2"/>
    <w:rsid w:val="53F112DB"/>
    <w:rsid w:val="53F3BC6C"/>
    <w:rsid w:val="545380CF"/>
    <w:rsid w:val="553110BD"/>
    <w:rsid w:val="55C1BA74"/>
    <w:rsid w:val="55DEC9B7"/>
    <w:rsid w:val="5673C768"/>
    <w:rsid w:val="567F662C"/>
    <w:rsid w:val="5702AC79"/>
    <w:rsid w:val="5742622D"/>
    <w:rsid w:val="57AED0C7"/>
    <w:rsid w:val="57C32BE4"/>
    <w:rsid w:val="57CDCCEE"/>
    <w:rsid w:val="5810D9A7"/>
    <w:rsid w:val="5872326A"/>
    <w:rsid w:val="58D507A1"/>
    <w:rsid w:val="59582E48"/>
    <w:rsid w:val="59D46805"/>
    <w:rsid w:val="5ABDF513"/>
    <w:rsid w:val="5B87D7BF"/>
    <w:rsid w:val="5BE5A5F4"/>
    <w:rsid w:val="5C140CE8"/>
    <w:rsid w:val="5CFF2A4C"/>
    <w:rsid w:val="5D0E8DA8"/>
    <w:rsid w:val="5D1851AE"/>
    <w:rsid w:val="5DAB74E2"/>
    <w:rsid w:val="5E57E306"/>
    <w:rsid w:val="5EC342D3"/>
    <w:rsid w:val="5F0FC8D0"/>
    <w:rsid w:val="6035A4BA"/>
    <w:rsid w:val="60C5E0C7"/>
    <w:rsid w:val="60E315A4"/>
    <w:rsid w:val="611DF3FE"/>
    <w:rsid w:val="6157DD0F"/>
    <w:rsid w:val="618E87A9"/>
    <w:rsid w:val="61ADC0D0"/>
    <w:rsid w:val="61DB5867"/>
    <w:rsid w:val="61E2C8E2"/>
    <w:rsid w:val="62077469"/>
    <w:rsid w:val="624CC81C"/>
    <w:rsid w:val="62BA1026"/>
    <w:rsid w:val="62DDEFEF"/>
    <w:rsid w:val="639E6EAB"/>
    <w:rsid w:val="63D4F52E"/>
    <w:rsid w:val="63D6E561"/>
    <w:rsid w:val="64273678"/>
    <w:rsid w:val="64C7EDD8"/>
    <w:rsid w:val="6539537D"/>
    <w:rsid w:val="655C4AEA"/>
    <w:rsid w:val="657F14B5"/>
    <w:rsid w:val="65DE071E"/>
    <w:rsid w:val="666F422C"/>
    <w:rsid w:val="6686DED5"/>
    <w:rsid w:val="6717698B"/>
    <w:rsid w:val="67EA6708"/>
    <w:rsid w:val="67F0ACD3"/>
    <w:rsid w:val="68C0834C"/>
    <w:rsid w:val="68D5764E"/>
    <w:rsid w:val="699BD80B"/>
    <w:rsid w:val="6A449997"/>
    <w:rsid w:val="6A4723B4"/>
    <w:rsid w:val="6A5FFF7E"/>
    <w:rsid w:val="6AB4CA5D"/>
    <w:rsid w:val="6AFF0522"/>
    <w:rsid w:val="6B027820"/>
    <w:rsid w:val="6C2EA2AD"/>
    <w:rsid w:val="6CFC1EDD"/>
    <w:rsid w:val="6D097E5C"/>
    <w:rsid w:val="6D1A0260"/>
    <w:rsid w:val="6D546142"/>
    <w:rsid w:val="6DC34FD1"/>
    <w:rsid w:val="6E1A446A"/>
    <w:rsid w:val="6EE79C1B"/>
    <w:rsid w:val="6F10B4B2"/>
    <w:rsid w:val="6F79D992"/>
    <w:rsid w:val="6FACFFCB"/>
    <w:rsid w:val="6FBDBD05"/>
    <w:rsid w:val="702E69A6"/>
    <w:rsid w:val="7032CA9C"/>
    <w:rsid w:val="706DB7F9"/>
    <w:rsid w:val="7095F8B1"/>
    <w:rsid w:val="70B99F54"/>
    <w:rsid w:val="70E0BB04"/>
    <w:rsid w:val="70EA299E"/>
    <w:rsid w:val="71FF0811"/>
    <w:rsid w:val="724A4813"/>
    <w:rsid w:val="725B9E84"/>
    <w:rsid w:val="726DAD73"/>
    <w:rsid w:val="7328D42A"/>
    <w:rsid w:val="737EE6FE"/>
    <w:rsid w:val="73A70FE0"/>
    <w:rsid w:val="74B138E9"/>
    <w:rsid w:val="7524AEA3"/>
    <w:rsid w:val="75687AC5"/>
    <w:rsid w:val="75D8F7D2"/>
    <w:rsid w:val="75D9007E"/>
    <w:rsid w:val="761698B3"/>
    <w:rsid w:val="7688F2C6"/>
    <w:rsid w:val="776298EE"/>
    <w:rsid w:val="7769AA32"/>
    <w:rsid w:val="77CC0958"/>
    <w:rsid w:val="77E62DD8"/>
    <w:rsid w:val="77FE516A"/>
    <w:rsid w:val="7813BA26"/>
    <w:rsid w:val="7881A480"/>
    <w:rsid w:val="78B77959"/>
    <w:rsid w:val="793467AD"/>
    <w:rsid w:val="7996CFAF"/>
    <w:rsid w:val="79D7C2AC"/>
    <w:rsid w:val="79E0F0A2"/>
    <w:rsid w:val="7A0557A6"/>
    <w:rsid w:val="7A165164"/>
    <w:rsid w:val="7A34A3C5"/>
    <w:rsid w:val="7A8FDCFC"/>
    <w:rsid w:val="7AD5AFB4"/>
    <w:rsid w:val="7B3A5A93"/>
    <w:rsid w:val="7B98D555"/>
    <w:rsid w:val="7BBBF31E"/>
    <w:rsid w:val="7C1474E8"/>
    <w:rsid w:val="7C382D6F"/>
    <w:rsid w:val="7C80FBBD"/>
    <w:rsid w:val="7CC52D14"/>
    <w:rsid w:val="7D661E64"/>
    <w:rsid w:val="7D88DFC3"/>
    <w:rsid w:val="7D9E301B"/>
    <w:rsid w:val="7DBF4F1F"/>
    <w:rsid w:val="7DE86A6D"/>
    <w:rsid w:val="7E1EAA91"/>
    <w:rsid w:val="7E20CF99"/>
    <w:rsid w:val="7F063C5F"/>
    <w:rsid w:val="7F7EE6A5"/>
    <w:rsid w:val="7FDB1C8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25D0"/>
  <w15:chartTrackingRefBased/>
  <w15:docId w15:val="{CD4BA64D-63D0-4CBD-A25F-FC87D717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6A7"/>
  </w:style>
  <w:style w:type="paragraph" w:styleId="Kop1">
    <w:name w:val="heading 1"/>
    <w:basedOn w:val="Standaard"/>
    <w:next w:val="Standaard"/>
    <w:link w:val="Kop1Char"/>
    <w:uiPriority w:val="9"/>
    <w:qFormat/>
    <w:rsid w:val="007E18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EB1DEC"/>
    <w:pPr>
      <w:ind w:left="720"/>
      <w:contextualSpacing/>
    </w:pPr>
  </w:style>
  <w:style w:type="table" w:styleId="Tabelrasterlicht">
    <w:name w:val="Grid Table Light"/>
    <w:basedOn w:val="Standaardtabel"/>
    <w:uiPriority w:val="40"/>
    <w:rsid w:val="00EB1D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jstalineaChar">
    <w:name w:val="Lijstalinea Char"/>
    <w:link w:val="Lijstalinea"/>
    <w:uiPriority w:val="34"/>
    <w:rsid w:val="00EB1DEC"/>
  </w:style>
  <w:style w:type="character" w:styleId="Verwijzingopmerking">
    <w:name w:val="annotation reference"/>
    <w:basedOn w:val="Standaardalinea-lettertype"/>
    <w:uiPriority w:val="99"/>
    <w:semiHidden/>
    <w:unhideWhenUsed/>
    <w:rsid w:val="00EB1DEC"/>
    <w:rPr>
      <w:sz w:val="16"/>
      <w:szCs w:val="16"/>
    </w:rPr>
  </w:style>
  <w:style w:type="paragraph" w:styleId="Tekstopmerking">
    <w:name w:val="annotation text"/>
    <w:basedOn w:val="Standaard"/>
    <w:link w:val="TekstopmerkingChar"/>
    <w:uiPriority w:val="99"/>
    <w:semiHidden/>
    <w:unhideWhenUsed/>
    <w:rsid w:val="00EB1DEC"/>
    <w:pPr>
      <w:spacing w:line="240" w:lineRule="auto"/>
    </w:pPr>
    <w:rPr>
      <w:szCs w:val="20"/>
    </w:rPr>
  </w:style>
  <w:style w:type="character" w:customStyle="1" w:styleId="TekstopmerkingChar">
    <w:name w:val="Tekst opmerking Char"/>
    <w:basedOn w:val="Standaardalinea-lettertype"/>
    <w:link w:val="Tekstopmerking"/>
    <w:uiPriority w:val="99"/>
    <w:semiHidden/>
    <w:rsid w:val="00EB1DEC"/>
    <w:rPr>
      <w:sz w:val="20"/>
      <w:szCs w:val="20"/>
    </w:rPr>
  </w:style>
  <w:style w:type="paragraph" w:styleId="Ballontekst">
    <w:name w:val="Balloon Text"/>
    <w:basedOn w:val="Standaard"/>
    <w:link w:val="BallontekstChar"/>
    <w:uiPriority w:val="99"/>
    <w:semiHidden/>
    <w:unhideWhenUsed/>
    <w:rsid w:val="00FC25CE"/>
    <w:pPr>
      <w:spacing w:after="0"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FC25CE"/>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8253B"/>
    <w:rPr>
      <w:b/>
      <w:bCs/>
    </w:rPr>
  </w:style>
  <w:style w:type="character" w:customStyle="1" w:styleId="OnderwerpvanopmerkingChar">
    <w:name w:val="Onderwerp van opmerking Char"/>
    <w:basedOn w:val="TekstopmerkingChar"/>
    <w:link w:val="Onderwerpvanopmerking"/>
    <w:uiPriority w:val="99"/>
    <w:semiHidden/>
    <w:rsid w:val="00A8253B"/>
    <w:rPr>
      <w:b/>
      <w:bCs/>
      <w:sz w:val="20"/>
      <w:szCs w:val="20"/>
    </w:rPr>
  </w:style>
  <w:style w:type="character" w:styleId="Onopgelostemelding">
    <w:name w:val="Unresolved Mention"/>
    <w:basedOn w:val="Standaardalinea-lettertype"/>
    <w:uiPriority w:val="99"/>
    <w:unhideWhenUsed/>
    <w:rsid w:val="00FC433F"/>
    <w:rPr>
      <w:color w:val="605E5C"/>
      <w:shd w:val="clear" w:color="auto" w:fill="E1DFDD"/>
    </w:rPr>
  </w:style>
  <w:style w:type="character" w:styleId="Vermelding">
    <w:name w:val="Mention"/>
    <w:basedOn w:val="Standaardalinea-lettertype"/>
    <w:uiPriority w:val="99"/>
    <w:unhideWhenUsed/>
    <w:rsid w:val="00FC433F"/>
    <w:rPr>
      <w:color w:val="2B579A"/>
      <w:shd w:val="clear" w:color="auto" w:fill="E1DFDD"/>
    </w:rPr>
  </w:style>
  <w:style w:type="character" w:styleId="Hyperlink">
    <w:name w:val="Hyperlink"/>
    <w:basedOn w:val="Standaardalinea-lettertype"/>
    <w:uiPriority w:val="99"/>
    <w:unhideWhenUsed/>
    <w:rsid w:val="00FC433F"/>
    <w:rPr>
      <w:color w:val="0563C1" w:themeColor="hyperlink"/>
      <w:u w:val="single"/>
    </w:rPr>
  </w:style>
  <w:style w:type="paragraph" w:styleId="Koptekst">
    <w:name w:val="header"/>
    <w:basedOn w:val="Standaard"/>
    <w:link w:val="KoptekstChar"/>
    <w:uiPriority w:val="99"/>
    <w:unhideWhenUsed/>
    <w:rsid w:val="007E18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188C"/>
  </w:style>
  <w:style w:type="paragraph" w:styleId="Voettekst">
    <w:name w:val="footer"/>
    <w:basedOn w:val="Standaard"/>
    <w:link w:val="VoettekstChar"/>
    <w:uiPriority w:val="99"/>
    <w:unhideWhenUsed/>
    <w:rsid w:val="007E18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188C"/>
  </w:style>
  <w:style w:type="paragraph" w:customStyle="1" w:styleId="tussenkopje">
    <w:name w:val="tussenkopje"/>
    <w:basedOn w:val="Standaard"/>
    <w:rsid w:val="007E188C"/>
    <w:pPr>
      <w:spacing w:before="90" w:after="0" w:line="240" w:lineRule="atLeast"/>
    </w:pPr>
    <w:rPr>
      <w:rFonts w:eastAsia="Times New Roman" w:cs="Times New Roman"/>
      <w:kern w:val="28"/>
      <w:sz w:val="14"/>
      <w:szCs w:val="20"/>
      <w:lang w:val="nl"/>
    </w:rPr>
  </w:style>
  <w:style w:type="character" w:styleId="Paginanummer">
    <w:name w:val="page number"/>
    <w:rsid w:val="007E188C"/>
    <w:rPr>
      <w:rFonts w:ascii="Arial" w:hAnsi="Arial" w:cs="Times New Roman"/>
      <w:sz w:val="16"/>
    </w:rPr>
  </w:style>
  <w:style w:type="paragraph" w:customStyle="1" w:styleId="INKBijlage">
    <w:name w:val="INK Bijlage"/>
    <w:basedOn w:val="Kop1"/>
    <w:next w:val="Standaard"/>
    <w:link w:val="INKBijlageChar"/>
    <w:qFormat/>
    <w:rsid w:val="007E188C"/>
    <w:pPr>
      <w:pageBreakBefore/>
      <w:numPr>
        <w:numId w:val="37"/>
      </w:numPr>
      <w:spacing w:before="480" w:after="240" w:line="240" w:lineRule="auto"/>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7E188C"/>
    <w:rPr>
      <w:rFonts w:ascii="RijksoverheidSansHeading" w:eastAsiaTheme="majorEastAsia" w:hAnsi="RijksoverheidSansHeading" w:cstheme="majorBidi"/>
      <w:b/>
      <w:bCs/>
      <w:color w:val="01689B"/>
      <w:spacing w:val="5"/>
      <w:sz w:val="28"/>
      <w:szCs w:val="24"/>
    </w:rPr>
  </w:style>
  <w:style w:type="character" w:customStyle="1" w:styleId="Kop1Char">
    <w:name w:val="Kop 1 Char"/>
    <w:basedOn w:val="Standaardalinea-lettertype"/>
    <w:link w:val="Kop1"/>
    <w:uiPriority w:val="9"/>
    <w:rsid w:val="007E188C"/>
    <w:rPr>
      <w:rFonts w:asciiTheme="majorHAnsi" w:eastAsiaTheme="majorEastAsia" w:hAnsiTheme="majorHAnsi" w:cstheme="majorBidi"/>
      <w:color w:val="2F5496" w:themeColor="accent1" w:themeShade="BF"/>
      <w:sz w:val="32"/>
      <w:szCs w:val="32"/>
    </w:rPr>
  </w:style>
  <w:style w:type="paragraph" w:customStyle="1" w:styleId="INKStandaard">
    <w:name w:val="INK Standaard"/>
    <w:basedOn w:val="Standaard"/>
    <w:link w:val="INKStandaardChar"/>
    <w:qFormat/>
    <w:rsid w:val="007E188C"/>
    <w:pPr>
      <w:autoSpaceDE w:val="0"/>
      <w:autoSpaceDN w:val="0"/>
      <w:adjustRightInd w:val="0"/>
      <w:spacing w:after="0" w:line="276" w:lineRule="auto"/>
    </w:pPr>
    <w:rPr>
      <w:rFonts w:eastAsia="Calibri" w:cs="BAFCC A+ Univers"/>
      <w:color w:val="000000"/>
      <w:spacing w:val="5"/>
      <w:sz w:val="19"/>
    </w:rPr>
  </w:style>
  <w:style w:type="character" w:customStyle="1" w:styleId="INKStandaardChar">
    <w:name w:val="INK Standaard Char"/>
    <w:link w:val="INKStandaard"/>
    <w:rsid w:val="007E188C"/>
    <w:rPr>
      <w:rFonts w:ascii="Arial" w:eastAsia="Calibri" w:hAnsi="Arial" w:cs="BAFCC A+ Univers"/>
      <w:color w:val="000000"/>
      <w:spacing w:val="5"/>
      <w:sz w:val="19"/>
    </w:rPr>
  </w:style>
  <w:style w:type="table" w:styleId="Tabelraster">
    <w:name w:val="Table Grid"/>
    <w:basedOn w:val="Standaardtabel"/>
    <w:uiPriority w:val="59"/>
    <w:rsid w:val="00D21C74"/>
    <w:pPr>
      <w:spacing w:after="0" w:line="240" w:lineRule="auto"/>
    </w:pPr>
    <w:rPr>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631009">
      <w:bodyDiv w:val="1"/>
      <w:marLeft w:val="0"/>
      <w:marRight w:val="0"/>
      <w:marTop w:val="0"/>
      <w:marBottom w:val="0"/>
      <w:divBdr>
        <w:top w:val="none" w:sz="0" w:space="0" w:color="auto"/>
        <w:left w:val="none" w:sz="0" w:space="0" w:color="auto"/>
        <w:bottom w:val="none" w:sz="0" w:space="0" w:color="auto"/>
        <w:right w:val="none" w:sz="0" w:space="0" w:color="auto"/>
      </w:divBdr>
      <w:divsChild>
        <w:div w:id="660473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forumstandaardisatie.nl/open-standaarden/digitoegankelijk-en-301-549-met-wcag-21"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7E6E2290-B5A8-4D5E-BC58-F346F538E99D}">
    <t:Anchor>
      <t:Comment id="603907155"/>
    </t:Anchor>
    <t:History>
      <t:Event id="{7F24667C-1B81-4601-ADC3-50536126AA71}" time="2021-03-22T10:08:11Z">
        <t:Attribution userId="S::robert.blok@kadaster.nl::c27a4e72-7fdf-4125-9bca-d6c87f860f1c" userProvider="AD" userName="Blok, Robert"/>
        <t:Anchor>
          <t:Comment id="784000819"/>
        </t:Anchor>
        <t:Create/>
      </t:Event>
      <t:Event id="{A614DD8F-7384-4CBD-B3EE-985AA0FC80C2}" time="2021-03-22T10:08:11Z">
        <t:Attribution userId="S::robert.blok@kadaster.nl::c27a4e72-7fdf-4125-9bca-d6c87f860f1c" userProvider="AD" userName="Blok, Robert"/>
        <t:Anchor>
          <t:Comment id="784000819"/>
        </t:Anchor>
        <t:Assign userId="S::Rinaldo.Bhailal@kadaster.nl::adedcb9a-8175-482c-8a21-ff4a5c1347ac" userProvider="AD" userName="Bhailal, Rinaldo"/>
      </t:Event>
      <t:Event id="{860908E7-6F8C-4F73-BD84-9FBF0498D42B}" time="2021-03-22T10:08:11Z">
        <t:Attribution userId="S::robert.blok@kadaster.nl::c27a4e72-7fdf-4125-9bca-d6c87f860f1c" userProvider="AD" userName="Blok, Robert"/>
        <t:Anchor>
          <t:Comment id="784000819"/>
        </t:Anchor>
        <t:SetTitle title="Iets voor @Bhailal, Rinaldo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F837CBE4380E43A3E4D4EBFFDF8F23" ma:contentTypeVersion="4" ma:contentTypeDescription="Een nieuw document maken." ma:contentTypeScope="" ma:versionID="4769a3f669e293ce6cd47c0dcfbcb798">
  <xsd:schema xmlns:xsd="http://www.w3.org/2001/XMLSchema" xmlns:xs="http://www.w3.org/2001/XMLSchema" xmlns:p="http://schemas.microsoft.com/office/2006/metadata/properties" xmlns:ns2="2224c4d7-107f-49c3-84ef-819f0937ee2b" targetNamespace="http://schemas.microsoft.com/office/2006/metadata/properties" ma:root="true" ma:fieldsID="85c647379df271c78034032993aa3b2d" ns2:_="">
    <xsd:import namespace="2224c4d7-107f-49c3-84ef-819f0937ee2b"/>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4c4d7-107f-49c3-84ef-819f0937ee2b"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hor0 xmlns="2224c4d7-107f-49c3-84ef-819f0937ee2b" xsi:nil="true"/>
    <PageCount xmlns="2224c4d7-107f-49c3-84ef-819f0937ee2b" xsi:nil="true"/>
  </documentManagement>
</p:properties>
</file>

<file path=customXml/itemProps1.xml><?xml version="1.0" encoding="utf-8"?>
<ds:datastoreItem xmlns:ds="http://schemas.openxmlformats.org/officeDocument/2006/customXml" ds:itemID="{D6D0241F-BC59-4A24-BD49-B017DB51ED38}">
  <ds:schemaRefs>
    <ds:schemaRef ds:uri="http://schemas.microsoft.com/sharepoint/v3/contenttype/forms"/>
  </ds:schemaRefs>
</ds:datastoreItem>
</file>

<file path=customXml/itemProps2.xml><?xml version="1.0" encoding="utf-8"?>
<ds:datastoreItem xmlns:ds="http://schemas.openxmlformats.org/officeDocument/2006/customXml" ds:itemID="{7F30BA17-4E48-4634-8D9A-E71C4B0A9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4c4d7-107f-49c3-84ef-819f0937e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4E951F-EE09-498B-A174-87FCD85E95E5}">
  <ds:schemaRefs>
    <ds:schemaRef ds:uri="http://schemas.microsoft.com/office/2006/metadata/properties"/>
    <ds:schemaRef ds:uri="http://schemas.microsoft.com/office/infopath/2007/PartnerControls"/>
    <ds:schemaRef ds:uri="2224c4d7-107f-49c3-84ef-819f0937ee2b"/>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3511</Words>
  <Characters>19316</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Vestjens, Gerbrand</dc:creator>
  <cp:keywords/>
  <dc:description/>
  <cp:lastModifiedBy>Kirchner, Kirsten</cp:lastModifiedBy>
  <cp:revision>49</cp:revision>
  <cp:lastPrinted>2021-07-15T13:15:00Z</cp:lastPrinted>
  <dcterms:created xsi:type="dcterms:W3CDTF">2021-04-28T12:58:00Z</dcterms:created>
  <dcterms:modified xsi:type="dcterms:W3CDTF">2021-07-15T13:15:00Z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0x010100F2F837CBE4380E43A3E4D4EBFFDF8F23</vt:lpwstr>
  </property>
</Properties>
</file>