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689" w:rsidRDefault="00FF7689">
      <w:pPr>
        <w:tabs>
          <w:tab w:val="left" w:pos="480"/>
          <w:tab w:val="left" w:pos="600"/>
          <w:tab w:val="left" w:pos="960"/>
          <w:tab w:val="left" w:pos="2040"/>
          <w:tab w:val="left" w:pos="4320"/>
          <w:tab w:val="left" w:pos="6480"/>
        </w:tabs>
        <w:suppressAutoHyphens/>
        <w:rPr>
          <w:rFonts w:ascii="Helvetica" w:hAnsi="Helvetica" w:cs="Helvetica"/>
          <w:b/>
          <w:bCs/>
          <w:sz w:val="28"/>
          <w:szCs w:val="28"/>
          <w:lang w:val="nl"/>
        </w:rPr>
      </w:pPr>
    </w:p>
    <w:p w:rsidR="00415150" w:rsidRDefault="00415150">
      <w:pPr>
        <w:tabs>
          <w:tab w:val="left" w:pos="480"/>
          <w:tab w:val="left" w:pos="600"/>
          <w:tab w:val="left" w:pos="960"/>
          <w:tab w:val="left" w:pos="2040"/>
          <w:tab w:val="left" w:pos="4320"/>
          <w:tab w:val="left" w:pos="6480"/>
        </w:tabs>
        <w:suppressAutoHyphens/>
        <w:rPr>
          <w:rFonts w:ascii="Helvetica" w:hAnsi="Helvetica" w:cs="Helvetica"/>
          <w:b/>
          <w:bCs/>
          <w:sz w:val="28"/>
          <w:szCs w:val="28"/>
          <w:lang w:val="nl"/>
        </w:rPr>
      </w:pPr>
      <w:r>
        <w:rPr>
          <w:rFonts w:ascii="Helvetica" w:hAnsi="Helvetica" w:cs="Helvetica"/>
          <w:b/>
          <w:bCs/>
          <w:sz w:val="28"/>
          <w:szCs w:val="28"/>
          <w:lang w:val="nl"/>
        </w:rPr>
        <w:t xml:space="preserve">Raamovereenkomst </w:t>
      </w:r>
      <w:r w:rsidR="00DB1670">
        <w:rPr>
          <w:rFonts w:ascii="Helvetica" w:hAnsi="Helvetica" w:cs="Helvetica"/>
          <w:b/>
          <w:bCs/>
          <w:sz w:val="28"/>
          <w:szCs w:val="28"/>
          <w:lang w:val="nl"/>
        </w:rPr>
        <w:t>ARVODI-</w:t>
      </w:r>
      <w:r w:rsidR="0036524A">
        <w:rPr>
          <w:rFonts w:ascii="Helvetica" w:hAnsi="Helvetica" w:cs="Helvetica"/>
          <w:b/>
          <w:bCs/>
          <w:sz w:val="28"/>
          <w:szCs w:val="28"/>
          <w:lang w:val="nl"/>
        </w:rPr>
        <w:t>2011</w:t>
      </w:r>
      <w:r>
        <w:rPr>
          <w:rFonts w:ascii="Helvetica" w:hAnsi="Helvetica" w:cs="Helvetica"/>
          <w:b/>
          <w:bCs/>
          <w:sz w:val="28"/>
          <w:szCs w:val="28"/>
          <w:lang w:val="nl"/>
        </w:rPr>
        <w:t xml:space="preserve"> </w:t>
      </w:r>
      <w:r w:rsidR="005816AE">
        <w:rPr>
          <w:rFonts w:ascii="Helvetica" w:hAnsi="Helvetica" w:cs="Helvetica"/>
          <w:b/>
          <w:bCs/>
          <w:sz w:val="28"/>
          <w:szCs w:val="28"/>
          <w:lang w:val="nl"/>
        </w:rPr>
        <w:t>asbestinventarisatie en -advies.</w:t>
      </w:r>
    </w:p>
    <w:p w:rsidR="005816AE" w:rsidRDefault="005816AE" w:rsidP="005816AE">
      <w:pPr>
        <w:suppressAutoHyphens/>
        <w:ind w:right="-1"/>
        <w:jc w:val="both"/>
        <w:rPr>
          <w:rFonts w:ascii="Helvetica" w:hAnsi="Helvetica" w:cs="Helvetica"/>
          <w:sz w:val="24"/>
          <w:szCs w:val="24"/>
          <w:lang w:val="nl"/>
        </w:rPr>
      </w:pPr>
      <w:r>
        <w:rPr>
          <w:rFonts w:ascii="Helvetica" w:hAnsi="Helvetica" w:cs="Helvetica"/>
          <w:sz w:val="24"/>
          <w:szCs w:val="24"/>
          <w:lang w:val="nl"/>
        </w:rPr>
        <w:t xml:space="preserve">Contractnummer: </w:t>
      </w:r>
    </w:p>
    <w:p w:rsidR="005816AE" w:rsidRDefault="005816AE" w:rsidP="005816AE">
      <w:pPr>
        <w:tabs>
          <w:tab w:val="left" w:pos="480"/>
          <w:tab w:val="left" w:pos="600"/>
          <w:tab w:val="left" w:pos="960"/>
          <w:tab w:val="left" w:pos="2040"/>
          <w:tab w:val="left" w:pos="4320"/>
          <w:tab w:val="left" w:pos="6480"/>
        </w:tabs>
        <w:suppressAutoHyphens/>
        <w:rPr>
          <w:rFonts w:ascii="Helvetica" w:hAnsi="Helvetica" w:cs="Helvetica"/>
          <w:sz w:val="28"/>
          <w:szCs w:val="28"/>
          <w:lang w:val="nl"/>
        </w:rPr>
      </w:pPr>
      <w:r>
        <w:rPr>
          <w:rFonts w:ascii="Helvetica" w:hAnsi="Helvetica" w:cs="Helvetica"/>
          <w:sz w:val="24"/>
          <w:szCs w:val="24"/>
          <w:lang w:val="nl"/>
        </w:rPr>
        <w:t>Inkoopordernummer:</w:t>
      </w:r>
      <w:r w:rsidR="0097751C">
        <w:rPr>
          <w:rFonts w:ascii="Helvetica" w:hAnsi="Helvetica" w:cs="Helvetica"/>
          <w:sz w:val="24"/>
          <w:szCs w:val="24"/>
          <w:lang w:val="nl"/>
        </w:rPr>
        <w:t xml:space="preserve"> </w:t>
      </w:r>
    </w:p>
    <w:p w:rsidR="00415150" w:rsidRPr="009B7C12" w:rsidRDefault="00415150">
      <w:pPr>
        <w:suppressAutoHyphens/>
        <w:ind w:right="-1"/>
        <w:rPr>
          <w:rFonts w:ascii="Verdana" w:hAnsi="Verdana" w:cs="Helvetica"/>
          <w:sz w:val="16"/>
          <w:szCs w:val="16"/>
          <w:lang w:val="nl"/>
        </w:rPr>
      </w:pPr>
    </w:p>
    <w:p w:rsidR="00415150" w:rsidRDefault="00415150">
      <w:pPr>
        <w:suppressAutoHyphens/>
        <w:ind w:right="-1"/>
        <w:rPr>
          <w:rFonts w:ascii="Helvetica" w:hAnsi="Helvetica" w:cs="Helvetica"/>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De ondergetekenden:</w:t>
      </w:r>
    </w:p>
    <w:p w:rsidR="00415150" w:rsidRPr="001F0BA0" w:rsidRDefault="00415150" w:rsidP="001F0BA0">
      <w:pPr>
        <w:suppressAutoHyphens/>
        <w:ind w:right="-1"/>
        <w:jc w:val="both"/>
        <w:rPr>
          <w:rFonts w:ascii="Arial" w:hAnsi="Arial" w:cs="Arial"/>
          <w:lang w:val="nl"/>
        </w:rPr>
      </w:pPr>
    </w:p>
    <w:p w:rsidR="00A47C75" w:rsidRPr="003C05C4" w:rsidRDefault="00A47C75" w:rsidP="00A47C75">
      <w:pPr>
        <w:suppressAutoHyphens/>
        <w:ind w:right="-1"/>
        <w:jc w:val="both"/>
        <w:rPr>
          <w:rFonts w:ascii="Arial" w:hAnsi="Arial" w:cs="Arial"/>
          <w:lang w:val="nl"/>
        </w:rPr>
      </w:pPr>
      <w:r w:rsidRPr="003C05C4">
        <w:rPr>
          <w:rFonts w:ascii="Arial" w:hAnsi="Arial" w:cs="Arial"/>
          <w:lang w:val="nl"/>
        </w:rPr>
        <w:t xml:space="preserve">1. </w:t>
      </w:r>
      <w:r>
        <w:rPr>
          <w:rFonts w:ascii="Arial" w:hAnsi="Arial" w:cs="Arial"/>
          <w:lang w:val="nl"/>
        </w:rPr>
        <w:tab/>
      </w:r>
      <w:r w:rsidRPr="003C05C4">
        <w:rPr>
          <w:rFonts w:ascii="Arial" w:hAnsi="Arial" w:cs="Arial"/>
          <w:lang w:val="nl"/>
        </w:rPr>
        <w:t xml:space="preserve">De Staat der Nederlanden, waarvan de zetel is gevestigd te Den Haag, </w:t>
      </w:r>
    </w:p>
    <w:p w:rsidR="00A47C75" w:rsidRPr="006A6AE5" w:rsidRDefault="00A47C75" w:rsidP="00A47C75">
      <w:pPr>
        <w:suppressAutoHyphens/>
        <w:ind w:right="-1"/>
        <w:jc w:val="both"/>
        <w:rPr>
          <w:rFonts w:ascii="Arial" w:hAnsi="Arial" w:cs="Arial"/>
          <w:lang w:val="nl"/>
        </w:rPr>
      </w:pPr>
      <w:r>
        <w:rPr>
          <w:rFonts w:ascii="Arial" w:hAnsi="Arial" w:cs="Arial"/>
          <w:lang w:val="nl"/>
        </w:rPr>
        <w:tab/>
      </w:r>
      <w:r w:rsidRPr="006A6AE5">
        <w:rPr>
          <w:rFonts w:ascii="Arial" w:hAnsi="Arial" w:cs="Arial"/>
          <w:lang w:val="nl"/>
        </w:rPr>
        <w:t>te dezen rechtsgeldig vertegenwoordigd door:</w:t>
      </w:r>
    </w:p>
    <w:p w:rsidR="00A47C75" w:rsidRPr="006A6AE5" w:rsidRDefault="00A47C75" w:rsidP="00A47C75">
      <w:pPr>
        <w:suppressAutoHyphens/>
        <w:ind w:right="-1"/>
        <w:jc w:val="both"/>
        <w:rPr>
          <w:rFonts w:ascii="Arial" w:hAnsi="Arial" w:cs="Arial"/>
          <w:lang w:val="nl"/>
        </w:rPr>
      </w:pPr>
      <w:r>
        <w:rPr>
          <w:rFonts w:ascii="Arial" w:hAnsi="Arial" w:cs="Arial"/>
          <w:lang w:val="nl"/>
        </w:rPr>
        <w:tab/>
      </w:r>
      <w:r w:rsidRPr="006A6AE5">
        <w:rPr>
          <w:rFonts w:ascii="Arial" w:hAnsi="Arial" w:cs="Arial"/>
          <w:lang w:val="nl"/>
        </w:rPr>
        <w:t xml:space="preserve">De </w:t>
      </w:r>
      <w:r>
        <w:rPr>
          <w:rFonts w:ascii="Arial" w:hAnsi="Arial" w:cs="Arial"/>
          <w:lang w:val="nl"/>
        </w:rPr>
        <w:t>waarnemen</w:t>
      </w:r>
      <w:r w:rsidRPr="006A6AE5">
        <w:rPr>
          <w:rFonts w:ascii="Arial" w:hAnsi="Arial" w:cs="Arial"/>
          <w:lang w:val="nl"/>
        </w:rPr>
        <w:t>d directeur directie Beheer, H.J. Mulder,</w:t>
      </w:r>
    </w:p>
    <w:p w:rsidR="00A47C75" w:rsidRPr="006A6AE5" w:rsidRDefault="00A47C75" w:rsidP="00A47C75">
      <w:pPr>
        <w:suppressAutoHyphens/>
        <w:ind w:right="-1"/>
        <w:jc w:val="both"/>
        <w:rPr>
          <w:rFonts w:ascii="Arial" w:hAnsi="Arial" w:cs="Arial"/>
          <w:lang w:val="nl"/>
        </w:rPr>
      </w:pPr>
    </w:p>
    <w:p w:rsidR="00A47C75" w:rsidRPr="003C05C4" w:rsidRDefault="00A47C75" w:rsidP="00A47C75">
      <w:pPr>
        <w:suppressAutoHyphens/>
        <w:ind w:right="-1"/>
        <w:jc w:val="both"/>
        <w:rPr>
          <w:rFonts w:ascii="Arial" w:hAnsi="Arial" w:cs="Arial"/>
          <w:lang w:val="nl"/>
        </w:rPr>
      </w:pPr>
      <w:r w:rsidRPr="003C05C4">
        <w:rPr>
          <w:rFonts w:ascii="Arial" w:hAnsi="Arial" w:cs="Arial"/>
          <w:lang w:val="nl"/>
        </w:rPr>
        <w:t>hierna te noemen: Opdrachtgever,</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en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2. (naam contractant),</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(statutair) gevestigd te ........,</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te dezen vertegenwoordigd door</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(en ..............) (naam ondertekenaar)</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hierna te noemen: Opdrachtnemer,</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OVERWEGENDE DAT:</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1.</w:t>
      </w:r>
      <w:r w:rsidR="00A91D1D">
        <w:rPr>
          <w:rFonts w:ascii="Arial" w:hAnsi="Arial" w:cs="Arial"/>
          <w:lang w:val="nl"/>
        </w:rPr>
        <w:t xml:space="preserve"> </w:t>
      </w:r>
      <w:r w:rsidRPr="001F0BA0">
        <w:rPr>
          <w:rFonts w:ascii="Arial" w:hAnsi="Arial" w:cs="Arial"/>
          <w:lang w:val="nl"/>
        </w:rPr>
        <w:t>Opdrachtgever met betrekking tot de uitvoering van D</w:t>
      </w:r>
      <w:r w:rsidR="00A47C75">
        <w:rPr>
          <w:rFonts w:ascii="Arial" w:hAnsi="Arial" w:cs="Arial"/>
          <w:lang w:val="nl"/>
        </w:rPr>
        <w:t xml:space="preserve">iensten op het gebied van asbestinventarisaties en asbestadviesdiensten </w:t>
      </w:r>
      <w:r w:rsidRPr="001F0BA0">
        <w:rPr>
          <w:rFonts w:ascii="Arial" w:hAnsi="Arial" w:cs="Arial"/>
          <w:lang w:val="nl"/>
        </w:rPr>
        <w:t xml:space="preserve">gedurende een zekere tijd vaste afspraken met </w:t>
      </w:r>
      <w:r w:rsidR="000F10FF">
        <w:rPr>
          <w:rFonts w:ascii="Arial" w:hAnsi="Arial" w:cs="Arial"/>
          <w:lang w:val="nl"/>
        </w:rPr>
        <w:t>4</w:t>
      </w:r>
      <w:r w:rsidRPr="001F0BA0">
        <w:rPr>
          <w:rFonts w:ascii="Arial" w:hAnsi="Arial" w:cs="Arial"/>
          <w:lang w:val="nl"/>
        </w:rPr>
        <w:t xml:space="preserve"> dienstverleners wil maken;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xml:space="preserve">2. Opdrachtgever daartoe een raamovereenkomst </w:t>
      </w:r>
      <w:r w:rsidR="009549D4" w:rsidRPr="001F0BA0">
        <w:rPr>
          <w:rFonts w:ascii="Arial" w:hAnsi="Arial" w:cs="Arial"/>
          <w:lang w:val="nl"/>
        </w:rPr>
        <w:t xml:space="preserve">wil sluiten </w:t>
      </w:r>
      <w:r w:rsidR="00A91D1D">
        <w:rPr>
          <w:rFonts w:ascii="Arial" w:hAnsi="Arial" w:cs="Arial"/>
          <w:lang w:val="nl"/>
        </w:rPr>
        <w:t>met een looptijd van 4 jaar,</w:t>
      </w:r>
      <w:r w:rsidRPr="001F0BA0">
        <w:rPr>
          <w:rFonts w:ascii="Arial" w:hAnsi="Arial" w:cs="Arial"/>
          <w:lang w:val="nl"/>
        </w:rPr>
        <w:t xml:space="preserve"> waarin de voorwaarden voor alle door Opdrachtgever gedurende die looptijd te verstrekken opdrachten tot het verrichten van Diensten zijn vastgelegd;</w:t>
      </w:r>
    </w:p>
    <w:p w:rsidR="00415150" w:rsidRPr="001F0BA0" w:rsidRDefault="00415150" w:rsidP="001F0BA0">
      <w:pPr>
        <w:suppressAutoHyphens/>
        <w:ind w:right="-1"/>
        <w:jc w:val="both"/>
        <w:rPr>
          <w:rFonts w:ascii="Arial" w:hAnsi="Arial" w:cs="Arial"/>
          <w:lang w:val="nl"/>
        </w:rPr>
      </w:pPr>
    </w:p>
    <w:p w:rsidR="00415150" w:rsidRPr="001F0BA0" w:rsidRDefault="000D2FE4" w:rsidP="00A91D1D">
      <w:pPr>
        <w:jc w:val="both"/>
        <w:rPr>
          <w:rFonts w:ascii="Arial" w:hAnsi="Arial" w:cs="Arial"/>
          <w:lang w:val="nl"/>
        </w:rPr>
      </w:pPr>
      <w:r w:rsidRPr="00A91D1D">
        <w:rPr>
          <w:rFonts w:ascii="Arial" w:hAnsi="Arial" w:cs="Arial"/>
          <w:lang w:val="nl"/>
        </w:rPr>
        <w:t xml:space="preserve">3. </w:t>
      </w:r>
      <w:r w:rsidR="00415150" w:rsidRPr="00A91D1D">
        <w:rPr>
          <w:rFonts w:ascii="Arial" w:hAnsi="Arial" w:cs="Arial"/>
          <w:lang w:val="nl"/>
        </w:rPr>
        <w:t xml:space="preserve">een Europese aanbesteding voor de gunning van de deelname aan deze raamovereenkomst heeft plaatsgevonden op basis van het Beschrijvend document onder toepassing van </w:t>
      </w:r>
      <w:r w:rsidR="00A91D1D">
        <w:rPr>
          <w:rFonts w:ascii="Arial" w:hAnsi="Arial" w:cs="Arial"/>
          <w:lang w:val="nl"/>
        </w:rPr>
        <w:t>d</w:t>
      </w:r>
      <w:r w:rsidR="00A91D1D" w:rsidRPr="00A91D1D">
        <w:rPr>
          <w:rFonts w:ascii="Arial" w:hAnsi="Arial" w:cs="Arial"/>
          <w:lang w:val="nl"/>
        </w:rPr>
        <w:t>e aanbesteding</w:t>
      </w:r>
      <w:r w:rsidR="00A91D1D">
        <w:rPr>
          <w:rFonts w:ascii="Arial" w:hAnsi="Arial" w:cs="Arial"/>
          <w:lang w:val="nl"/>
        </w:rPr>
        <w:t>swet (AW2012)</w:t>
      </w:r>
      <w:r w:rsidR="000561AF">
        <w:rPr>
          <w:rFonts w:ascii="Arial" w:hAnsi="Arial" w:cs="Arial"/>
          <w:lang w:val="nl"/>
        </w:rPr>
        <w:t>:</w:t>
      </w:r>
      <w:r w:rsidR="00A91D1D">
        <w:rPr>
          <w:rFonts w:ascii="Arial" w:hAnsi="Arial" w:cs="Arial"/>
          <w:lang w:val="nl"/>
        </w:rPr>
        <w:t xml:space="preserve"> de</w:t>
      </w:r>
      <w:r w:rsidR="00A91D1D" w:rsidRPr="00A91D1D">
        <w:rPr>
          <w:rFonts w:ascii="Arial" w:hAnsi="Arial" w:cs="Arial"/>
          <w:lang w:val="nl"/>
        </w:rPr>
        <w:t xml:space="preserve"> Europese aanbestedingsrichtlijn (2004/18/EG voor aanbestedende diensten)</w:t>
      </w:r>
      <w:r w:rsidR="00A91D1D">
        <w:rPr>
          <w:rFonts w:ascii="Arial" w:hAnsi="Arial" w:cs="Arial"/>
          <w:lang w:val="nl"/>
        </w:rPr>
        <w:t>;</w:t>
      </w:r>
    </w:p>
    <w:p w:rsidR="00415150" w:rsidRPr="00A91D1D" w:rsidRDefault="00415150" w:rsidP="001F0BA0">
      <w:pPr>
        <w:suppressAutoHyphens/>
        <w:ind w:right="-1"/>
        <w:jc w:val="both"/>
        <w:rPr>
          <w:rFonts w:ascii="Arial" w:hAnsi="Arial" w:cs="Arial"/>
          <w:b/>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xml:space="preserve">4. Opdrachtgever de </w:t>
      </w:r>
      <w:r w:rsidR="00293934">
        <w:rPr>
          <w:rFonts w:ascii="Arial" w:hAnsi="Arial" w:cs="Arial"/>
          <w:lang w:val="nl"/>
        </w:rPr>
        <w:t>inschrijving</w:t>
      </w:r>
      <w:r w:rsidRPr="001F0BA0">
        <w:rPr>
          <w:rFonts w:ascii="Arial" w:hAnsi="Arial" w:cs="Arial"/>
          <w:lang w:val="nl"/>
        </w:rPr>
        <w:t xml:space="preserve"> van Opdrachtnemer, alsmede de </w:t>
      </w:r>
      <w:r w:rsidR="00293934">
        <w:rPr>
          <w:rFonts w:ascii="Arial" w:hAnsi="Arial" w:cs="Arial"/>
          <w:lang w:val="nl"/>
        </w:rPr>
        <w:t>inschrijvingen</w:t>
      </w:r>
      <w:r w:rsidRPr="001F0BA0">
        <w:rPr>
          <w:rFonts w:ascii="Arial" w:hAnsi="Arial" w:cs="Arial"/>
          <w:lang w:val="nl"/>
        </w:rPr>
        <w:t xml:space="preserve"> van</w:t>
      </w:r>
      <w:r w:rsidR="000F10FF">
        <w:rPr>
          <w:rFonts w:ascii="Arial" w:hAnsi="Arial" w:cs="Arial"/>
          <w:lang w:val="nl"/>
        </w:rPr>
        <w:t xml:space="preserve"> 3</w:t>
      </w:r>
      <w:r w:rsidR="00A91D1D">
        <w:rPr>
          <w:rFonts w:ascii="Arial" w:hAnsi="Arial" w:cs="Arial"/>
          <w:lang w:val="nl"/>
        </w:rPr>
        <w:t xml:space="preserve"> andere Raamcontractanten als </w:t>
      </w:r>
      <w:r w:rsidRPr="001F0BA0">
        <w:rPr>
          <w:rFonts w:ascii="Arial" w:hAnsi="Arial" w:cs="Arial"/>
          <w:lang w:val="nl"/>
        </w:rPr>
        <w:t xml:space="preserve">economisch meest voordelige </w:t>
      </w:r>
      <w:r w:rsidR="00293934">
        <w:rPr>
          <w:rFonts w:ascii="Arial" w:hAnsi="Arial" w:cs="Arial"/>
          <w:lang w:val="nl"/>
        </w:rPr>
        <w:t>inschrijving</w:t>
      </w:r>
      <w:r w:rsidRPr="001F0BA0">
        <w:rPr>
          <w:rFonts w:ascii="Arial" w:hAnsi="Arial" w:cs="Arial"/>
          <w:lang w:val="nl"/>
        </w:rPr>
        <w:t xml:space="preserve"> heeft beoordeeld;</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5. in deze Overeenkomst de voorwaarden zijn vastgelegd die van toepassing zijn op alle opdrachten tot het verrichten van Diensten die Opdrachtgever voornemens is te gunnen gedurende de looptijd van deze Overeenkomst en die na een (nadere) concurrentiestelling tussen de Raamcontractanten op basi</w:t>
      </w:r>
      <w:r w:rsidR="00A91D1D">
        <w:rPr>
          <w:rFonts w:ascii="Arial" w:hAnsi="Arial" w:cs="Arial"/>
          <w:lang w:val="nl"/>
        </w:rPr>
        <w:t xml:space="preserve">s van het gunningscriterium de </w:t>
      </w:r>
      <w:r w:rsidRPr="001F0BA0">
        <w:rPr>
          <w:rFonts w:ascii="Arial" w:hAnsi="Arial" w:cs="Arial"/>
          <w:lang w:val="nl"/>
        </w:rPr>
        <w:t xml:space="preserve">economisch meest voordelige </w:t>
      </w:r>
      <w:r w:rsidR="00293934">
        <w:rPr>
          <w:rFonts w:ascii="Arial" w:hAnsi="Arial" w:cs="Arial"/>
          <w:lang w:val="nl"/>
        </w:rPr>
        <w:t>inschrijvin</w:t>
      </w:r>
      <w:r w:rsidR="00A91D1D">
        <w:rPr>
          <w:rFonts w:ascii="Arial" w:hAnsi="Arial" w:cs="Arial"/>
          <w:lang w:val="nl"/>
        </w:rPr>
        <w:t xml:space="preserve">g </w:t>
      </w:r>
      <w:r w:rsidRPr="001F0BA0">
        <w:rPr>
          <w:rFonts w:ascii="Arial" w:hAnsi="Arial" w:cs="Arial"/>
          <w:lang w:val="nl"/>
        </w:rPr>
        <w:t>al dan niet aan Opdrachtnemer worden gegund;</w:t>
      </w:r>
    </w:p>
    <w:p w:rsidR="00415150" w:rsidRPr="001F0BA0" w:rsidRDefault="00415150" w:rsidP="001F0BA0">
      <w:pPr>
        <w:suppressAutoHyphens/>
        <w:ind w:right="-1"/>
        <w:jc w:val="both"/>
        <w:rPr>
          <w:rFonts w:ascii="Arial" w:hAnsi="Arial" w:cs="Arial"/>
          <w:lang w:val="nl"/>
        </w:rPr>
      </w:pPr>
    </w:p>
    <w:p w:rsidR="00415150" w:rsidRPr="001F0BA0" w:rsidRDefault="000F10FF" w:rsidP="001F0BA0">
      <w:pPr>
        <w:suppressAutoHyphens/>
        <w:ind w:right="-1"/>
        <w:jc w:val="both"/>
        <w:rPr>
          <w:rFonts w:ascii="Arial" w:hAnsi="Arial" w:cs="Arial"/>
          <w:lang w:val="nl"/>
        </w:rPr>
      </w:pPr>
      <w:r>
        <w:rPr>
          <w:rFonts w:ascii="Arial" w:hAnsi="Arial" w:cs="Arial"/>
          <w:lang w:val="nl"/>
        </w:rPr>
        <w:t>6. Opdrachtgever met de 3</w:t>
      </w:r>
      <w:r w:rsidR="00415150" w:rsidRPr="001F0BA0">
        <w:rPr>
          <w:rFonts w:ascii="Arial" w:hAnsi="Arial" w:cs="Arial"/>
          <w:lang w:val="nl"/>
        </w:rPr>
        <w:t xml:space="preserve"> andere Raamcontractanten een soortgelijke over</w:t>
      </w:r>
      <w:r w:rsidR="004A4038" w:rsidRPr="001F0BA0">
        <w:rPr>
          <w:rFonts w:ascii="Arial" w:hAnsi="Arial" w:cs="Arial"/>
          <w:lang w:val="nl"/>
        </w:rPr>
        <w:t>eenkomst als de onderhavige aangaat</w:t>
      </w:r>
      <w:r w:rsidR="00415150" w:rsidRPr="001F0BA0">
        <w:rPr>
          <w:rFonts w:ascii="Arial" w:hAnsi="Arial" w:cs="Arial"/>
          <w:lang w:val="nl"/>
        </w:rPr>
        <w:t>;</w:t>
      </w:r>
    </w:p>
    <w:p w:rsidR="00415150" w:rsidRPr="001F0BA0" w:rsidRDefault="009B7C12" w:rsidP="001F0BA0">
      <w:pPr>
        <w:suppressAutoHyphens/>
        <w:ind w:right="-1"/>
        <w:jc w:val="both"/>
        <w:rPr>
          <w:rFonts w:ascii="Arial" w:hAnsi="Arial" w:cs="Arial"/>
          <w:lang w:val="nl"/>
        </w:rPr>
      </w:pPr>
      <w:r>
        <w:rPr>
          <w:rFonts w:ascii="Arial" w:hAnsi="Arial" w:cs="Arial"/>
          <w:lang w:val="nl"/>
        </w:rPr>
        <w:br w:type="column"/>
      </w:r>
      <w:r w:rsidR="00415150" w:rsidRPr="001F0BA0">
        <w:rPr>
          <w:rFonts w:ascii="Arial" w:hAnsi="Arial" w:cs="Arial"/>
          <w:lang w:val="nl"/>
        </w:rPr>
        <w:lastRenderedPageBreak/>
        <w:t>KOMEN OVEREEN: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In deze Overeenkomst wordt een aantal begrippen met een beginhoofdletter gebruikt. Aan deze begrippen komt de betekenis toe die hieraan wordt gegeven in artikel 1 van de Algemene Rijks</w:t>
      </w:r>
      <w:r w:rsidRPr="001F0BA0">
        <w:rPr>
          <w:rFonts w:ascii="Arial" w:hAnsi="Arial" w:cs="Arial"/>
          <w:lang w:val="nl"/>
        </w:rPr>
        <w:softHyphen/>
        <w:t>voorwaarden voor het verstrekken van opd</w:t>
      </w:r>
      <w:r w:rsidR="00DB1670" w:rsidRPr="001F0BA0">
        <w:rPr>
          <w:rFonts w:ascii="Arial" w:hAnsi="Arial" w:cs="Arial"/>
          <w:lang w:val="nl"/>
        </w:rPr>
        <w:t>rachten tot het verrichten van D</w:t>
      </w:r>
      <w:r w:rsidRPr="001F0BA0">
        <w:rPr>
          <w:rFonts w:ascii="Arial" w:hAnsi="Arial" w:cs="Arial"/>
          <w:lang w:val="nl"/>
        </w:rPr>
        <w:t xml:space="preserve">iensten </w:t>
      </w:r>
      <w:r w:rsidR="0036524A" w:rsidRPr="001F0BA0">
        <w:rPr>
          <w:rFonts w:ascii="Arial" w:hAnsi="Arial" w:cs="Arial"/>
          <w:lang w:val="nl"/>
        </w:rPr>
        <w:t>2011</w:t>
      </w:r>
      <w:r w:rsidR="00DB1670" w:rsidRPr="001F0BA0">
        <w:rPr>
          <w:rFonts w:ascii="Arial" w:hAnsi="Arial" w:cs="Arial"/>
          <w:lang w:val="nl"/>
        </w:rPr>
        <w:t xml:space="preserve"> </w:t>
      </w:r>
      <w:r w:rsidRPr="001F0BA0">
        <w:rPr>
          <w:rFonts w:ascii="Arial" w:hAnsi="Arial" w:cs="Arial"/>
          <w:lang w:val="nl"/>
        </w:rPr>
        <w:t>(ARVODI</w:t>
      </w:r>
      <w:r w:rsidR="00DB1670" w:rsidRPr="001F0BA0">
        <w:rPr>
          <w:rFonts w:ascii="Arial" w:hAnsi="Arial" w:cs="Arial"/>
          <w:lang w:val="nl"/>
        </w:rPr>
        <w:t>-</w:t>
      </w:r>
      <w:r w:rsidR="0036524A" w:rsidRPr="001F0BA0">
        <w:rPr>
          <w:rFonts w:ascii="Arial" w:hAnsi="Arial" w:cs="Arial"/>
          <w:lang w:val="nl"/>
        </w:rPr>
        <w:t>2011</w:t>
      </w:r>
      <w:r w:rsidRPr="001F0BA0">
        <w:rPr>
          <w:rFonts w:ascii="Arial" w:hAnsi="Arial" w:cs="Arial"/>
          <w:lang w:val="nl"/>
        </w:rPr>
        <w:t>). In afwijking daarvan of aanvulling daarop wordt onder de volgende begrippen in deze Overeenkomst verstaan: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u w:val="single"/>
          <w:lang w:val="nl"/>
        </w:rPr>
        <w:t>“Beschrijvend document”:</w:t>
      </w:r>
      <w:r w:rsidRPr="001F0BA0">
        <w:rPr>
          <w:rFonts w:ascii="Arial" w:hAnsi="Arial" w:cs="Arial"/>
          <w:lang w:val="nl"/>
        </w:rPr>
        <w:t xml:space="preserve"> het document van Opdrachtgever d.d.……….referentie…….  waarin de deelname aan de raamovereenkomst met betrekking tot de uitvoering van Diensten gedurende een bepaalde periode, de te volgen aanbestedingsprocedure en de selectie- en gunningscriteria worden beschreven en toegelicht</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u w:val="single"/>
          <w:lang w:val="nl"/>
        </w:rPr>
        <w:t>“Diensten”:</w:t>
      </w:r>
      <w:r w:rsidRPr="001F0BA0">
        <w:rPr>
          <w:rFonts w:ascii="Arial" w:hAnsi="Arial" w:cs="Arial"/>
          <w:lang w:val="nl"/>
        </w:rPr>
        <w:t xml:space="preserve"> de door Opdrachtnemer op basis van een onder deze Overeenkomst gesloten Nadere Overeenkomst ten behoeve van Opdrachtgever te verrichten werkzaamheden op het gebied van [perceel x zoals omschreven in de inschrijvingsdocumentatie] </w:t>
      </w:r>
    </w:p>
    <w:p w:rsidR="00415150" w:rsidRPr="001F0BA0" w:rsidRDefault="00415150" w:rsidP="001F0BA0">
      <w:pPr>
        <w:suppressAutoHyphens/>
        <w:ind w:right="-1"/>
        <w:jc w:val="both"/>
        <w:rPr>
          <w:rFonts w:ascii="Arial" w:hAnsi="Arial" w:cs="Arial"/>
          <w:u w:val="single"/>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u w:val="single"/>
          <w:lang w:val="nl"/>
        </w:rPr>
        <w:t>“Inschrijving ”:</w:t>
      </w:r>
      <w:r w:rsidRPr="001F0BA0">
        <w:rPr>
          <w:rFonts w:ascii="Arial" w:hAnsi="Arial" w:cs="Arial"/>
          <w:lang w:val="nl"/>
        </w:rPr>
        <w:t xml:space="preserve"> de in het kader van de (Europese) aanbesteding …………..met kenmerk……… door Opdrachtnemer op basis van het Beschrijvend document ingediende inschrijving d.d. ………. met kenmerk ………</w:t>
      </w:r>
    </w:p>
    <w:p w:rsidR="00415150" w:rsidRPr="001F0BA0" w:rsidRDefault="00415150" w:rsidP="001F0BA0">
      <w:pPr>
        <w:suppressAutoHyphens/>
        <w:ind w:right="-1"/>
        <w:jc w:val="both"/>
        <w:rPr>
          <w:rFonts w:ascii="Arial" w:hAnsi="Arial" w:cs="Arial"/>
          <w:u w:val="single"/>
          <w:lang w:val="nl"/>
        </w:rPr>
      </w:pPr>
    </w:p>
    <w:p w:rsidR="00231F03" w:rsidRDefault="00415150" w:rsidP="00231F03">
      <w:pPr>
        <w:suppressAutoHyphens/>
        <w:ind w:right="-1"/>
        <w:jc w:val="both"/>
        <w:rPr>
          <w:rFonts w:ascii="Arial" w:hAnsi="Arial" w:cs="Arial"/>
          <w:lang w:val="nl"/>
        </w:rPr>
      </w:pPr>
      <w:r w:rsidRPr="001F0BA0">
        <w:rPr>
          <w:rFonts w:ascii="Arial" w:hAnsi="Arial" w:cs="Arial"/>
          <w:u w:val="single"/>
          <w:lang w:val="nl"/>
        </w:rPr>
        <w:t>“Nadere Overeenkomst”:</w:t>
      </w:r>
      <w:r w:rsidR="00F60E36">
        <w:rPr>
          <w:rFonts w:ascii="Arial" w:hAnsi="Arial" w:cs="Arial"/>
          <w:lang w:val="nl"/>
        </w:rPr>
        <w:t xml:space="preserve"> </w:t>
      </w:r>
      <w:r w:rsidR="00231F03">
        <w:rPr>
          <w:rFonts w:ascii="Arial" w:hAnsi="Arial" w:cs="Arial"/>
          <w:lang w:val="nl"/>
        </w:rPr>
        <w:t>de nadere overeenkomst in de vorm van een opdrachtbrief met uniek inkoopordernummer, tussen Opdrachtgever en Opdrachtnemer overeenkomstig het model aangehecht als bijlage H.i. bij deze Overeenkomst, op basis waarvan Opdrachtgever gedurende de looptijd van deze Overeenkomst aan Opdrachtnemer opdrachten tot het verrichten van Diensten kan verstrekken.</w:t>
      </w:r>
    </w:p>
    <w:p w:rsidR="00415150" w:rsidRPr="001F0BA0" w:rsidRDefault="00415150" w:rsidP="001F0BA0">
      <w:pPr>
        <w:suppressAutoHyphens/>
        <w:ind w:right="-1"/>
        <w:jc w:val="both"/>
        <w:rPr>
          <w:rFonts w:ascii="Arial" w:hAnsi="Arial" w:cs="Arial"/>
          <w:u w:val="single"/>
          <w:lang w:val="nl"/>
        </w:rPr>
      </w:pPr>
    </w:p>
    <w:p w:rsidR="00340E50" w:rsidRPr="001F0BA0" w:rsidRDefault="00340E50" w:rsidP="001F0BA0">
      <w:pPr>
        <w:suppressAutoHyphens/>
        <w:ind w:right="-1"/>
        <w:jc w:val="both"/>
        <w:rPr>
          <w:rFonts w:ascii="Arial" w:hAnsi="Arial" w:cs="Arial"/>
          <w:lang w:val="nl"/>
        </w:rPr>
      </w:pPr>
      <w:r w:rsidRPr="001F0BA0">
        <w:rPr>
          <w:rFonts w:ascii="Arial" w:hAnsi="Arial" w:cs="Arial"/>
          <w:u w:val="single"/>
          <w:lang w:val="nl"/>
        </w:rPr>
        <w:t>“Offerte”:</w:t>
      </w:r>
      <w:r w:rsidRPr="001F0BA0">
        <w:rPr>
          <w:rFonts w:ascii="Arial" w:hAnsi="Arial" w:cs="Arial"/>
          <w:lang w:val="nl"/>
        </w:rPr>
        <w:t xml:space="preserve"> een aanbieding tot het verrichten van Diensten die Opdrachtnemer naar aanleiding van een Offerteaanvraag uitbrengt aan Opdrachtgever onder deze Overeenkomst</w:t>
      </w:r>
    </w:p>
    <w:p w:rsidR="00340E50" w:rsidRPr="001F0BA0" w:rsidRDefault="00340E50" w:rsidP="001F0BA0">
      <w:pPr>
        <w:suppressAutoHyphens/>
        <w:ind w:right="-1"/>
        <w:jc w:val="both"/>
        <w:rPr>
          <w:rFonts w:ascii="Arial" w:hAnsi="Arial" w:cs="Arial"/>
          <w:lang w:val="nl"/>
        </w:rPr>
      </w:pPr>
    </w:p>
    <w:p w:rsidR="00340E50" w:rsidRPr="001F0BA0" w:rsidRDefault="00340E50" w:rsidP="001F0BA0">
      <w:pPr>
        <w:suppressAutoHyphens/>
        <w:ind w:right="-1"/>
        <w:jc w:val="both"/>
        <w:rPr>
          <w:rFonts w:ascii="Arial" w:hAnsi="Arial" w:cs="Arial"/>
          <w:lang w:val="nl"/>
        </w:rPr>
      </w:pPr>
      <w:r w:rsidRPr="001F0BA0">
        <w:rPr>
          <w:rFonts w:ascii="Arial" w:hAnsi="Arial" w:cs="Arial"/>
          <w:u w:val="single"/>
          <w:lang w:val="nl"/>
        </w:rPr>
        <w:t>“Offerteaanvraag”:</w:t>
      </w:r>
      <w:r w:rsidRPr="001F0BA0">
        <w:rPr>
          <w:rFonts w:ascii="Arial" w:hAnsi="Arial" w:cs="Arial"/>
          <w:lang w:val="nl"/>
        </w:rPr>
        <w:t xml:space="preserve"> een uitnodiging door Opdrachtgever onder deze Overeenkomst aan alle Raamcontractanten tot het uitbrengen van een Offerte voor een opdracht tot het verrichten van Diensten</w:t>
      </w:r>
    </w:p>
    <w:p w:rsidR="00340E50" w:rsidRPr="001F0BA0" w:rsidRDefault="00340E50" w:rsidP="001F0BA0">
      <w:pPr>
        <w:suppressAutoHyphens/>
        <w:ind w:right="-1"/>
        <w:jc w:val="both"/>
        <w:rPr>
          <w:rFonts w:ascii="Arial" w:hAnsi="Arial" w:cs="Arial"/>
          <w:lang w:val="nl"/>
        </w:rPr>
      </w:pPr>
    </w:p>
    <w:p w:rsidR="00415150" w:rsidRPr="001F0BA0" w:rsidRDefault="00340E50" w:rsidP="001F0BA0">
      <w:pPr>
        <w:suppressAutoHyphens/>
        <w:ind w:right="-1"/>
        <w:jc w:val="both"/>
        <w:rPr>
          <w:rFonts w:ascii="Arial" w:hAnsi="Arial" w:cs="Arial"/>
          <w:lang w:val="nl"/>
        </w:rPr>
      </w:pPr>
      <w:r w:rsidRPr="001F0BA0">
        <w:rPr>
          <w:rFonts w:ascii="Arial" w:hAnsi="Arial" w:cs="Arial"/>
          <w:u w:val="single"/>
          <w:lang w:val="nl"/>
        </w:rPr>
        <w:t xml:space="preserve"> </w:t>
      </w:r>
      <w:r w:rsidR="00415150" w:rsidRPr="001F0BA0">
        <w:rPr>
          <w:rFonts w:ascii="Arial" w:hAnsi="Arial" w:cs="Arial"/>
          <w:u w:val="single"/>
          <w:lang w:val="nl"/>
        </w:rPr>
        <w:t>“Overeenkomst”:</w:t>
      </w:r>
      <w:r w:rsidR="00415150" w:rsidRPr="001F0BA0">
        <w:rPr>
          <w:rFonts w:ascii="Arial" w:hAnsi="Arial" w:cs="Arial"/>
          <w:lang w:val="nl"/>
        </w:rPr>
        <w:t xml:space="preserve"> deze raamovereenkomst tussen Opdrachtgever en Opdrachtnemer gesloten op …………</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right="-1"/>
        <w:jc w:val="both"/>
        <w:rPr>
          <w:rFonts w:ascii="Arial" w:hAnsi="Arial" w:cs="Arial"/>
          <w:lang w:val="nl"/>
        </w:rPr>
      </w:pPr>
      <w:r w:rsidRPr="001F0BA0">
        <w:rPr>
          <w:rFonts w:ascii="Arial" w:hAnsi="Arial" w:cs="Arial"/>
          <w:u w:val="single"/>
          <w:lang w:val="nl"/>
        </w:rPr>
        <w:t>“Raamcontractant”:</w:t>
      </w:r>
      <w:r w:rsidRPr="001F0BA0">
        <w:rPr>
          <w:rFonts w:ascii="Arial" w:hAnsi="Arial" w:cs="Arial"/>
          <w:lang w:val="nl"/>
        </w:rPr>
        <w:t xml:space="preserve"> een inschrijver aan wie deelname aan de raamovereenkomst met betrekking tot de uitvoering van de Dienst</w:t>
      </w:r>
      <w:r w:rsidR="00C75121">
        <w:rPr>
          <w:rFonts w:ascii="Arial" w:hAnsi="Arial" w:cs="Arial"/>
          <w:lang w:val="nl"/>
        </w:rPr>
        <w:t>en op het gebied van [</w:t>
      </w:r>
      <w:r w:rsidRPr="001F0BA0">
        <w:rPr>
          <w:rFonts w:ascii="Arial" w:hAnsi="Arial" w:cs="Arial"/>
          <w:lang w:val="nl"/>
        </w:rPr>
        <w:t>zoals omschreven in de inschrijvingsdocumentatie] is gegund</w:t>
      </w:r>
      <w:r w:rsidR="00890176" w:rsidRPr="001F0BA0">
        <w:rPr>
          <w:rFonts w:ascii="Arial" w:hAnsi="Arial" w:cs="Arial"/>
          <w:lang w:val="nl"/>
        </w:rPr>
        <w:t xml:space="preserve">. </w:t>
      </w:r>
    </w:p>
    <w:p w:rsidR="00415150" w:rsidRPr="001F0BA0" w:rsidRDefault="00415150" w:rsidP="001F0BA0">
      <w:pPr>
        <w:suppressAutoHyphens/>
        <w:ind w:right="-1"/>
        <w:jc w:val="both"/>
        <w:rPr>
          <w:rFonts w:ascii="Arial" w:hAnsi="Arial" w:cs="Arial"/>
          <w:lang w:val="nl"/>
        </w:rPr>
      </w:pPr>
    </w:p>
    <w:p w:rsidR="00B77AA5" w:rsidRPr="001F0BA0" w:rsidRDefault="00B77AA5" w:rsidP="001F0BA0">
      <w:pPr>
        <w:suppressAutoHyphens/>
        <w:ind w:right="-1"/>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b/>
          <w:bCs/>
          <w:lang w:val="nl"/>
        </w:rPr>
        <w:t>1.</w:t>
      </w:r>
      <w:r w:rsidRPr="001F0BA0">
        <w:rPr>
          <w:rFonts w:ascii="Arial" w:hAnsi="Arial" w:cs="Arial"/>
          <w:b/>
          <w:bCs/>
          <w:lang w:val="nl"/>
        </w:rPr>
        <w:tab/>
        <w:t>Voorwerp van de Overeenkomst</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 xml:space="preserve">1.1 </w:t>
      </w:r>
      <w:r w:rsidRPr="001F0BA0">
        <w:rPr>
          <w:rFonts w:ascii="Arial" w:hAnsi="Arial" w:cs="Arial"/>
          <w:lang w:val="nl"/>
        </w:rPr>
        <w:tab/>
        <w:t xml:space="preserve">Opdrachtgever is gerechtigd gedurende de looptijd van deze 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Beschrijvend document voor de nadere gunning vermelde gunningscriteria door Opdrachtgever aan Opdrachtnemer wordt gegund, </w:t>
      </w:r>
      <w:r w:rsidR="001C76CB">
        <w:rPr>
          <w:rFonts w:ascii="Arial" w:hAnsi="Arial" w:cs="Arial"/>
          <w:lang w:val="nl"/>
        </w:rPr>
        <w:t xml:space="preserve">en Opdrachtnemer geeft niet binnen 10 werkdagen aan de diensten niet te kunnen uitvoeren, komt de Nadere Overeenkomst tot stand en </w:t>
      </w:r>
      <w:r w:rsidRPr="001F0BA0">
        <w:rPr>
          <w:rFonts w:ascii="Arial" w:hAnsi="Arial" w:cs="Arial"/>
          <w:lang w:val="nl"/>
        </w:rPr>
        <w:t>is Opdrachtnemer verplicht die opdracht uit te voeren overeenkomstig de voorwaarden van deze Overeenkomst. Daartoe is Opdrachtnemer alsdan verplicht met Opdrachtgever een Nadere Overeenkomst te sluiten.</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1.2</w:t>
      </w:r>
      <w:r w:rsidRPr="001F0BA0">
        <w:rPr>
          <w:rFonts w:ascii="Arial" w:hAnsi="Arial" w:cs="Arial"/>
          <w:lang w:val="nl"/>
        </w:rPr>
        <w:tab/>
        <w:t xml:space="preserve">De navolgende documenten maken deel uit van deze Overeenkomst. Voor zover deze </w:t>
      </w:r>
      <w:r w:rsidR="008D5933" w:rsidRPr="001F0BA0">
        <w:rPr>
          <w:rFonts w:ascii="Arial" w:hAnsi="Arial" w:cs="Arial"/>
          <w:lang w:val="nl"/>
        </w:rPr>
        <w:t>documenten</w:t>
      </w:r>
      <w:r w:rsidRPr="001F0BA0">
        <w:rPr>
          <w:rFonts w:ascii="Arial" w:hAnsi="Arial" w:cs="Arial"/>
          <w:lang w:val="nl"/>
        </w:rPr>
        <w:t xml:space="preserve"> met elkaar in tegenspraak zijn, prevaleert het eerder genoemde document boven het later genoemde:</w:t>
      </w:r>
    </w:p>
    <w:p w:rsidR="00415150" w:rsidRDefault="00EC1458" w:rsidP="001F0BA0">
      <w:pPr>
        <w:suppressAutoHyphens/>
        <w:ind w:left="567" w:right="-1" w:hanging="567"/>
        <w:jc w:val="both"/>
        <w:rPr>
          <w:rFonts w:ascii="Arial" w:hAnsi="Arial" w:cs="Arial"/>
          <w:lang w:val="nl"/>
        </w:rPr>
      </w:pPr>
      <w:r>
        <w:rPr>
          <w:rFonts w:ascii="Arial" w:hAnsi="Arial" w:cs="Arial"/>
          <w:lang w:val="nl"/>
        </w:rPr>
        <w:tab/>
        <w:t>1. de Nadere Overeenkomst;</w:t>
      </w:r>
    </w:p>
    <w:p w:rsidR="00415150" w:rsidRDefault="00EC1458" w:rsidP="001F0BA0">
      <w:pPr>
        <w:suppressAutoHyphens/>
        <w:ind w:left="567" w:right="-1"/>
        <w:jc w:val="both"/>
        <w:rPr>
          <w:rFonts w:ascii="Arial" w:hAnsi="Arial" w:cs="Arial"/>
          <w:lang w:val="nl"/>
        </w:rPr>
      </w:pPr>
      <w:r>
        <w:rPr>
          <w:rFonts w:ascii="Arial" w:hAnsi="Arial" w:cs="Arial"/>
          <w:lang w:val="nl"/>
        </w:rPr>
        <w:lastRenderedPageBreak/>
        <w:t>2. deze Overeenkomst met:</w:t>
      </w:r>
    </w:p>
    <w:p w:rsidR="00EC1458" w:rsidRPr="00EC1458" w:rsidRDefault="00EC1458" w:rsidP="00EC1458">
      <w:pPr>
        <w:pStyle w:val="Normaa1"/>
        <w:spacing w:after="0" w:line="240" w:lineRule="atLeast"/>
        <w:ind w:left="567"/>
        <w:rPr>
          <w:rFonts w:ascii="Arial" w:hAnsi="Arial" w:cs="Arial"/>
          <w:sz w:val="20"/>
        </w:rPr>
      </w:pPr>
      <w:r w:rsidRPr="00EC1458">
        <w:rPr>
          <w:rFonts w:ascii="Arial" w:hAnsi="Arial" w:cs="Arial"/>
          <w:sz w:val="20"/>
        </w:rPr>
        <w:t>Bijlage A – Programma van Eisen "ASBESTADV</w:t>
      </w:r>
      <w:r>
        <w:rPr>
          <w:rFonts w:ascii="Arial" w:hAnsi="Arial" w:cs="Arial"/>
          <w:sz w:val="20"/>
        </w:rPr>
        <w:t>IESDIENSTEN" inclusief bijlagen</w:t>
      </w:r>
    </w:p>
    <w:p w:rsidR="00EC1458" w:rsidRPr="00EC1458" w:rsidRDefault="00EC1458" w:rsidP="00EC1458">
      <w:pPr>
        <w:pStyle w:val="Normaa1"/>
        <w:spacing w:after="0" w:line="240" w:lineRule="atLeast"/>
        <w:ind w:left="567"/>
        <w:rPr>
          <w:rFonts w:ascii="Arial" w:hAnsi="Arial" w:cs="Arial"/>
          <w:sz w:val="20"/>
        </w:rPr>
      </w:pPr>
      <w:r w:rsidRPr="00EC1458">
        <w:rPr>
          <w:rFonts w:ascii="Arial" w:hAnsi="Arial" w:cs="Arial"/>
          <w:sz w:val="20"/>
        </w:rPr>
        <w:tab/>
      </w:r>
      <w:r w:rsidRPr="00EC1458">
        <w:rPr>
          <w:rFonts w:ascii="Arial" w:hAnsi="Arial" w:cs="Arial"/>
          <w:sz w:val="20"/>
        </w:rPr>
        <w:tab/>
        <w:t>A1 - Op te leveren</w:t>
      </w:r>
      <w:r>
        <w:rPr>
          <w:rFonts w:ascii="Arial" w:hAnsi="Arial" w:cs="Arial"/>
          <w:sz w:val="20"/>
        </w:rPr>
        <w:t xml:space="preserve"> documenten tijdens werk</w:t>
      </w:r>
    </w:p>
    <w:p w:rsidR="00EC1458" w:rsidRPr="00EC1458" w:rsidRDefault="00EC1458" w:rsidP="00EC1458">
      <w:pPr>
        <w:pStyle w:val="Normaa1"/>
        <w:spacing w:after="0" w:line="240" w:lineRule="atLeast"/>
        <w:ind w:left="567"/>
        <w:rPr>
          <w:rFonts w:ascii="Arial" w:hAnsi="Arial" w:cs="Arial"/>
          <w:sz w:val="20"/>
        </w:rPr>
      </w:pPr>
      <w:r w:rsidRPr="00EC1458">
        <w:rPr>
          <w:rFonts w:ascii="Arial" w:hAnsi="Arial" w:cs="Arial"/>
          <w:sz w:val="20"/>
        </w:rPr>
        <w:tab/>
      </w:r>
      <w:r w:rsidRPr="00EC1458">
        <w:rPr>
          <w:rFonts w:ascii="Arial" w:hAnsi="Arial" w:cs="Arial"/>
          <w:sz w:val="20"/>
        </w:rPr>
        <w:tab/>
        <w:t>A2 - Org</w:t>
      </w:r>
      <w:r>
        <w:rPr>
          <w:rFonts w:ascii="Arial" w:hAnsi="Arial" w:cs="Arial"/>
          <w:sz w:val="20"/>
        </w:rPr>
        <w:t>anisatie opdrachtgever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EC1458" w:rsidRPr="00EC1458" w:rsidRDefault="00EC1458" w:rsidP="00EC1458">
      <w:pPr>
        <w:pStyle w:val="Normaa1"/>
        <w:spacing w:after="0" w:line="240" w:lineRule="atLeast"/>
        <w:ind w:left="567"/>
        <w:rPr>
          <w:rFonts w:ascii="Arial" w:hAnsi="Arial" w:cs="Arial"/>
          <w:sz w:val="20"/>
        </w:rPr>
      </w:pPr>
      <w:r w:rsidRPr="00EC1458">
        <w:rPr>
          <w:rFonts w:ascii="Arial" w:hAnsi="Arial" w:cs="Arial"/>
          <w:sz w:val="20"/>
        </w:rPr>
        <w:tab/>
      </w:r>
      <w:r w:rsidRPr="00EC1458">
        <w:rPr>
          <w:rFonts w:ascii="Arial" w:hAnsi="Arial" w:cs="Arial"/>
          <w:sz w:val="20"/>
        </w:rPr>
        <w:tab/>
        <w:t xml:space="preserve">A3 - </w:t>
      </w:r>
      <w:r>
        <w:rPr>
          <w:rFonts w:ascii="Arial" w:hAnsi="Arial" w:cs="Arial"/>
          <w:sz w:val="20"/>
        </w:rPr>
        <w:t>Overlegstructuur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EC1458" w:rsidRPr="00EC1458" w:rsidDel="00120683" w:rsidRDefault="00EC1458" w:rsidP="00EC1458">
      <w:pPr>
        <w:pStyle w:val="Normaa1"/>
        <w:spacing w:after="0" w:line="240" w:lineRule="atLeast"/>
        <w:ind w:left="567"/>
        <w:rPr>
          <w:rFonts w:ascii="Arial" w:hAnsi="Arial" w:cs="Arial"/>
          <w:sz w:val="20"/>
        </w:rPr>
      </w:pPr>
      <w:r w:rsidRPr="00EC1458">
        <w:rPr>
          <w:rFonts w:ascii="Arial" w:hAnsi="Arial" w:cs="Arial"/>
          <w:sz w:val="20"/>
        </w:rPr>
        <w:t>Bijlage B – P</w:t>
      </w:r>
      <w:r w:rsidRPr="00EC1458" w:rsidDel="00120683">
        <w:rPr>
          <w:rFonts w:ascii="Arial" w:hAnsi="Arial" w:cs="Arial"/>
          <w:sz w:val="20"/>
        </w:rPr>
        <w:t xml:space="preserve">rijzen en </w:t>
      </w:r>
      <w:r w:rsidRPr="00EC1458">
        <w:rPr>
          <w:rFonts w:ascii="Arial" w:hAnsi="Arial" w:cs="Arial"/>
          <w:sz w:val="20"/>
        </w:rPr>
        <w:t>T</w:t>
      </w:r>
      <w:r w:rsidRPr="00EC1458" w:rsidDel="00120683">
        <w:rPr>
          <w:rFonts w:ascii="Arial" w:hAnsi="Arial" w:cs="Arial"/>
          <w:sz w:val="20"/>
        </w:rPr>
        <w:t>arieven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EC1458" w:rsidRPr="00EC1458" w:rsidDel="00120683" w:rsidRDefault="00EC1458" w:rsidP="00EC1458">
      <w:pPr>
        <w:pStyle w:val="Normaa1"/>
        <w:spacing w:after="0" w:line="240" w:lineRule="atLeast"/>
        <w:ind w:left="567"/>
        <w:rPr>
          <w:rFonts w:ascii="Arial" w:hAnsi="Arial" w:cs="Arial"/>
          <w:sz w:val="20"/>
        </w:rPr>
      </w:pPr>
      <w:r w:rsidRPr="00EC1458" w:rsidDel="00120683">
        <w:rPr>
          <w:rFonts w:ascii="Arial" w:hAnsi="Arial" w:cs="Arial"/>
          <w:sz w:val="20"/>
        </w:rPr>
        <w:t xml:space="preserve">Bijlage C – Lijst met onderaannemers, incl. tarieven </w:t>
      </w:r>
      <w:proofErr w:type="spellStart"/>
      <w:r w:rsidRPr="00EC1458" w:rsidDel="00120683">
        <w:rPr>
          <w:rFonts w:ascii="Arial" w:hAnsi="Arial" w:cs="Arial"/>
          <w:sz w:val="20"/>
        </w:rPr>
        <w:t>vlg</w:t>
      </w:r>
      <w:r w:rsidRPr="00EC1458">
        <w:rPr>
          <w:rFonts w:ascii="Arial" w:hAnsi="Arial" w:cs="Arial"/>
          <w:sz w:val="20"/>
        </w:rPr>
        <w:t>s</w:t>
      </w:r>
      <w:proofErr w:type="spellEnd"/>
      <w:r w:rsidRPr="00EC1458">
        <w:rPr>
          <w:rFonts w:ascii="Arial" w:hAnsi="Arial" w:cs="Arial"/>
          <w:sz w:val="20"/>
        </w:rPr>
        <w:t>.</w:t>
      </w:r>
      <w:r w:rsidRPr="00EC1458" w:rsidDel="00120683">
        <w:rPr>
          <w:rFonts w:ascii="Arial" w:hAnsi="Arial" w:cs="Arial"/>
          <w:sz w:val="20"/>
        </w:rPr>
        <w:t xml:space="preserve"> aanbesteding</w:t>
      </w:r>
    </w:p>
    <w:p w:rsidR="00EC1458" w:rsidRPr="00EC1458" w:rsidDel="00120683" w:rsidRDefault="00EC1458" w:rsidP="00EC1458">
      <w:pPr>
        <w:pStyle w:val="Normaa1"/>
        <w:spacing w:after="0" w:line="240" w:lineRule="atLeast"/>
        <w:ind w:left="567"/>
        <w:rPr>
          <w:rFonts w:ascii="Arial" w:hAnsi="Arial" w:cs="Arial"/>
          <w:sz w:val="20"/>
        </w:rPr>
      </w:pPr>
      <w:r w:rsidRPr="00EC1458">
        <w:rPr>
          <w:rFonts w:ascii="Arial" w:hAnsi="Arial" w:cs="Arial"/>
          <w:sz w:val="20"/>
        </w:rPr>
        <w:t>Bijlage D – W</w:t>
      </w:r>
      <w:r w:rsidRPr="00EC1458" w:rsidDel="00120683">
        <w:rPr>
          <w:rFonts w:ascii="Arial" w:hAnsi="Arial" w:cs="Arial"/>
          <w:sz w:val="20"/>
        </w:rPr>
        <w:t xml:space="preserve">erkprocessen </w:t>
      </w:r>
      <w:r w:rsidRPr="00EC1458">
        <w:rPr>
          <w:rFonts w:ascii="Arial" w:hAnsi="Arial" w:cs="Arial"/>
          <w:sz w:val="20"/>
        </w:rPr>
        <w:t>ASBESTAD</w:t>
      </w:r>
      <w:r>
        <w:rPr>
          <w:rFonts w:ascii="Arial" w:hAnsi="Arial" w:cs="Arial"/>
          <w:sz w:val="20"/>
        </w:rPr>
        <w:t>VIESDIENSTEN/WERKZAAMHEDEN</w:t>
      </w:r>
    </w:p>
    <w:p w:rsidR="00EC1458" w:rsidRPr="00EC1458" w:rsidRDefault="00EC1458" w:rsidP="00EC1458">
      <w:pPr>
        <w:pStyle w:val="Normaa1"/>
        <w:spacing w:after="0" w:line="240" w:lineRule="atLeast"/>
        <w:ind w:left="567"/>
        <w:rPr>
          <w:rFonts w:ascii="Arial" w:hAnsi="Arial" w:cs="Arial"/>
          <w:sz w:val="20"/>
        </w:rPr>
      </w:pPr>
      <w:r w:rsidRPr="00EC1458">
        <w:rPr>
          <w:rFonts w:ascii="Arial" w:hAnsi="Arial" w:cs="Arial"/>
          <w:sz w:val="20"/>
        </w:rPr>
        <w:t xml:space="preserve">Bijlage E - Geheimhoudingsverklaring  </w:t>
      </w:r>
    </w:p>
    <w:p w:rsidR="00EC1458" w:rsidRPr="00EC1458" w:rsidRDefault="00EC1458" w:rsidP="00EC1458">
      <w:pPr>
        <w:pStyle w:val="Normaa1"/>
        <w:spacing w:after="0" w:line="240" w:lineRule="atLeast"/>
        <w:ind w:left="567"/>
        <w:rPr>
          <w:rFonts w:ascii="Arial" w:hAnsi="Arial" w:cs="Arial"/>
          <w:sz w:val="20"/>
        </w:rPr>
      </w:pPr>
      <w:r w:rsidRPr="00EC1458">
        <w:rPr>
          <w:rFonts w:ascii="Arial" w:hAnsi="Arial" w:cs="Arial"/>
          <w:sz w:val="20"/>
        </w:rPr>
        <w:t xml:space="preserve">Bijlage F - Verantwoordingsformulier </w:t>
      </w:r>
      <w:proofErr w:type="spellStart"/>
      <w:r w:rsidRPr="00EC1458">
        <w:rPr>
          <w:rFonts w:ascii="Arial" w:hAnsi="Arial" w:cs="Arial"/>
          <w:sz w:val="20"/>
        </w:rPr>
        <w:t>Social</w:t>
      </w:r>
      <w:proofErr w:type="spellEnd"/>
      <w:r w:rsidRPr="00EC1458">
        <w:rPr>
          <w:rFonts w:ascii="Arial" w:hAnsi="Arial" w:cs="Arial"/>
          <w:sz w:val="20"/>
        </w:rPr>
        <w:t xml:space="preserve"> Return</w:t>
      </w:r>
    </w:p>
    <w:p w:rsidR="00EC1458" w:rsidRDefault="00EC1458" w:rsidP="00EC1458">
      <w:pPr>
        <w:pStyle w:val="Normaa1"/>
        <w:spacing w:after="0" w:line="240" w:lineRule="atLeast"/>
        <w:ind w:left="567"/>
        <w:rPr>
          <w:rFonts w:ascii="Arial" w:hAnsi="Arial" w:cs="Arial"/>
          <w:sz w:val="20"/>
        </w:rPr>
      </w:pPr>
      <w:r w:rsidRPr="00EC1458">
        <w:rPr>
          <w:rFonts w:ascii="Arial" w:hAnsi="Arial" w:cs="Arial"/>
          <w:sz w:val="20"/>
        </w:rPr>
        <w:t>Overige Bijlagen:</w:t>
      </w:r>
    </w:p>
    <w:p w:rsidR="00231F03" w:rsidRPr="00EC1458" w:rsidRDefault="00231F03" w:rsidP="00231F03">
      <w:pPr>
        <w:pStyle w:val="Normaa1"/>
        <w:numPr>
          <w:ilvl w:val="0"/>
          <w:numId w:val="21"/>
        </w:numPr>
        <w:spacing w:after="0" w:line="240" w:lineRule="atLeast"/>
        <w:ind w:left="1287"/>
        <w:rPr>
          <w:rFonts w:ascii="Arial" w:hAnsi="Arial" w:cs="Arial"/>
          <w:sz w:val="20"/>
        </w:rPr>
      </w:pPr>
      <w:proofErr w:type="spellStart"/>
      <w:r>
        <w:rPr>
          <w:rFonts w:ascii="Arial" w:hAnsi="Arial" w:cs="Arial"/>
          <w:sz w:val="20"/>
        </w:rPr>
        <w:t>format</w:t>
      </w:r>
      <w:proofErr w:type="spellEnd"/>
      <w:r>
        <w:rPr>
          <w:rFonts w:ascii="Arial" w:hAnsi="Arial" w:cs="Arial"/>
          <w:sz w:val="20"/>
        </w:rPr>
        <w:t xml:space="preserve"> Opdrachtbrief</w:t>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format</w:t>
      </w:r>
      <w:proofErr w:type="spellEnd"/>
      <w:r w:rsidRPr="00EC1458">
        <w:rPr>
          <w:rFonts w:ascii="Arial" w:hAnsi="Arial" w:cs="Arial"/>
          <w:sz w:val="20"/>
        </w:rPr>
        <w:t xml:space="preserve"> Asbest I</w:t>
      </w:r>
      <w:r>
        <w:rPr>
          <w:rFonts w:ascii="Arial" w:hAnsi="Arial" w:cs="Arial"/>
          <w:sz w:val="20"/>
        </w:rPr>
        <w:t>nventarisatie Rapport (AIR)</w:t>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r w:rsidRPr="00EC1458">
        <w:rPr>
          <w:rFonts w:ascii="Arial" w:hAnsi="Arial" w:cs="Arial"/>
          <w:sz w:val="20"/>
        </w:rPr>
        <w:t>Handleiding AIR V3.0/kostenraming/ABP</w:t>
      </w:r>
      <w:r w:rsidRPr="00EC1458">
        <w:rPr>
          <w:rFonts w:ascii="Arial" w:hAnsi="Arial" w:cs="Arial"/>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Pr>
          <w:rFonts w:ascii="Arial" w:hAnsi="Arial" w:cs="Arial"/>
          <w:sz w:val="20"/>
        </w:rPr>
        <w:t>format</w:t>
      </w:r>
      <w:proofErr w:type="spellEnd"/>
      <w:r>
        <w:rPr>
          <w:rFonts w:ascii="Arial" w:hAnsi="Arial" w:cs="Arial"/>
          <w:sz w:val="20"/>
        </w:rPr>
        <w:t xml:space="preserve"> Kostenraming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format</w:t>
      </w:r>
      <w:proofErr w:type="spellEnd"/>
      <w:r>
        <w:rPr>
          <w:rFonts w:ascii="Arial" w:hAnsi="Arial" w:cs="Arial"/>
          <w:sz w:val="20"/>
        </w:rPr>
        <w:t xml:space="preserve"> Asbest Beheers Plan (ABP)</w:t>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w:t>
      </w:r>
      <w:r>
        <w:rPr>
          <w:rFonts w:ascii="Arial" w:hAnsi="Arial" w:cs="Arial"/>
          <w:sz w:val="20"/>
        </w:rPr>
        <w:t>at</w:t>
      </w:r>
      <w:proofErr w:type="spellEnd"/>
      <w:r>
        <w:rPr>
          <w:rFonts w:ascii="Arial" w:hAnsi="Arial" w:cs="Arial"/>
          <w:sz w:val="20"/>
        </w:rPr>
        <w:t xml:space="preserve"> Voorbeeld Bestekteksten</w:t>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format</w:t>
      </w:r>
      <w:proofErr w:type="spellEnd"/>
      <w:r w:rsidRPr="00EC1458">
        <w:rPr>
          <w:rFonts w:ascii="Arial" w:hAnsi="Arial" w:cs="Arial"/>
          <w:sz w:val="20"/>
        </w:rPr>
        <w:t xml:space="preserve"> Opstellen</w:t>
      </w:r>
      <w:r>
        <w:rPr>
          <w:rFonts w:ascii="Arial" w:hAnsi="Arial" w:cs="Arial"/>
          <w:sz w:val="20"/>
        </w:rPr>
        <w:t xml:space="preserve"> V&amp;</w:t>
      </w:r>
      <w:proofErr w:type="spellStart"/>
      <w:r>
        <w:rPr>
          <w:rFonts w:ascii="Arial" w:hAnsi="Arial" w:cs="Arial"/>
          <w:sz w:val="20"/>
        </w:rPr>
        <w:t>G-plan</w:t>
      </w:r>
      <w:proofErr w:type="spellEnd"/>
      <w:r>
        <w:rPr>
          <w:rFonts w:ascii="Arial" w:hAnsi="Arial" w:cs="Arial"/>
          <w:sz w:val="20"/>
        </w:rPr>
        <w:tab/>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format</w:t>
      </w:r>
      <w:proofErr w:type="spellEnd"/>
      <w:r w:rsidRPr="00EC1458">
        <w:rPr>
          <w:rFonts w:ascii="Arial" w:hAnsi="Arial" w:cs="Arial"/>
          <w:sz w:val="20"/>
        </w:rPr>
        <w:t xml:space="preserve"> Dagrapport verwijderen asbest</w:t>
      </w:r>
      <w:r w:rsidRPr="00EC1458">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format</w:t>
      </w:r>
      <w:proofErr w:type="spellEnd"/>
      <w:r w:rsidRPr="00EC1458">
        <w:rPr>
          <w:rFonts w:ascii="Arial" w:hAnsi="Arial" w:cs="Arial"/>
          <w:sz w:val="20"/>
        </w:rPr>
        <w:t xml:space="preserve"> Eind</w:t>
      </w:r>
      <w:r>
        <w:rPr>
          <w:rFonts w:ascii="Arial" w:hAnsi="Arial" w:cs="Arial"/>
          <w:sz w:val="20"/>
        </w:rPr>
        <w:t>rapport verwijderen asbest</w:t>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r>
        <w:rPr>
          <w:rFonts w:ascii="Arial" w:hAnsi="Arial" w:cs="Arial"/>
          <w:sz w:val="20"/>
        </w:rPr>
        <w:t xml:space="preserve">Protocol </w:t>
      </w:r>
      <w:proofErr w:type="spellStart"/>
      <w:r>
        <w:rPr>
          <w:rFonts w:ascii="Arial" w:hAnsi="Arial" w:cs="Arial"/>
          <w:sz w:val="20"/>
        </w:rPr>
        <w:t>Monstername</w:t>
      </w:r>
      <w:proofErr w:type="spellEnd"/>
      <w:r>
        <w:rPr>
          <w:rFonts w:ascii="Arial" w:hAnsi="Arial" w:cs="Arial"/>
          <w:sz w:val="20"/>
        </w:rPr>
        <w:tab/>
      </w:r>
      <w:r>
        <w:rPr>
          <w:rFonts w:ascii="Arial" w:hAnsi="Arial" w:cs="Arial"/>
          <w:sz w:val="20"/>
        </w:rPr>
        <w:tab/>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Pr>
          <w:rFonts w:ascii="Arial" w:hAnsi="Arial" w:cs="Arial"/>
          <w:sz w:val="20"/>
        </w:rPr>
        <w:t>format</w:t>
      </w:r>
      <w:proofErr w:type="spellEnd"/>
      <w:r>
        <w:rPr>
          <w:rFonts w:ascii="Arial" w:hAnsi="Arial" w:cs="Arial"/>
          <w:sz w:val="20"/>
        </w:rPr>
        <w:t xml:space="preserve"> Controlestaat</w:t>
      </w:r>
      <w:r>
        <w:rPr>
          <w:rFonts w:ascii="Arial" w:hAnsi="Arial" w:cs="Arial"/>
          <w:sz w:val="20"/>
        </w:rPr>
        <w:tab/>
      </w:r>
      <w:r>
        <w:rPr>
          <w:rFonts w:ascii="Arial" w:hAnsi="Arial" w:cs="Arial"/>
          <w:sz w:val="20"/>
        </w:rPr>
        <w:tab/>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format</w:t>
      </w:r>
      <w:proofErr w:type="spellEnd"/>
      <w:r w:rsidRPr="00EC1458">
        <w:rPr>
          <w:rFonts w:ascii="Arial" w:hAnsi="Arial" w:cs="Arial"/>
          <w:sz w:val="20"/>
        </w:rPr>
        <w:t xml:space="preserve"> </w:t>
      </w:r>
      <w:r>
        <w:rPr>
          <w:rFonts w:ascii="Arial" w:hAnsi="Arial" w:cs="Arial"/>
          <w:sz w:val="20"/>
        </w:rPr>
        <w:t>Periodiek Controle Rapport</w:t>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w:t>
      </w:r>
      <w:r>
        <w:rPr>
          <w:rFonts w:ascii="Arial" w:hAnsi="Arial" w:cs="Arial"/>
          <w:sz w:val="20"/>
        </w:rPr>
        <w:t>ormat</w:t>
      </w:r>
      <w:proofErr w:type="spellEnd"/>
      <w:r>
        <w:rPr>
          <w:rFonts w:ascii="Arial" w:hAnsi="Arial" w:cs="Arial"/>
          <w:sz w:val="20"/>
        </w:rPr>
        <w:t xml:space="preserve"> Verslag Werkoverleg</w:t>
      </w:r>
      <w:r>
        <w:rPr>
          <w:rFonts w:ascii="Arial" w:hAnsi="Arial" w:cs="Arial"/>
          <w:sz w:val="20"/>
        </w:rPr>
        <w:tab/>
      </w:r>
    </w:p>
    <w:p w:rsidR="00EC1458" w:rsidRPr="00EC1458" w:rsidRDefault="00EC1458" w:rsidP="00EC1458">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forma</w:t>
      </w:r>
      <w:r>
        <w:rPr>
          <w:rFonts w:ascii="Arial" w:hAnsi="Arial" w:cs="Arial"/>
          <w:sz w:val="20"/>
        </w:rPr>
        <w:t>t</w:t>
      </w:r>
      <w:proofErr w:type="spellEnd"/>
      <w:r>
        <w:rPr>
          <w:rFonts w:ascii="Arial" w:hAnsi="Arial" w:cs="Arial"/>
          <w:sz w:val="20"/>
        </w:rPr>
        <w:t xml:space="preserve"> Verslag Contractoverleg</w:t>
      </w:r>
      <w:r>
        <w:rPr>
          <w:rFonts w:ascii="Arial" w:hAnsi="Arial" w:cs="Arial"/>
          <w:sz w:val="20"/>
        </w:rPr>
        <w:tab/>
      </w:r>
      <w:r>
        <w:rPr>
          <w:rFonts w:ascii="Arial" w:hAnsi="Arial" w:cs="Arial"/>
          <w:sz w:val="20"/>
        </w:rPr>
        <w:tab/>
      </w:r>
    </w:p>
    <w:p w:rsidR="00EC1458" w:rsidRPr="009D6292" w:rsidRDefault="00EC1458" w:rsidP="009D6292">
      <w:pPr>
        <w:pStyle w:val="Normaa1"/>
        <w:numPr>
          <w:ilvl w:val="0"/>
          <w:numId w:val="21"/>
        </w:numPr>
        <w:spacing w:after="0" w:line="240" w:lineRule="atLeast"/>
        <w:ind w:left="1287"/>
        <w:rPr>
          <w:rFonts w:ascii="Arial" w:hAnsi="Arial" w:cs="Arial"/>
          <w:sz w:val="20"/>
        </w:rPr>
      </w:pPr>
      <w:proofErr w:type="spellStart"/>
      <w:r w:rsidRPr="00EC1458">
        <w:rPr>
          <w:rFonts w:ascii="Arial" w:hAnsi="Arial" w:cs="Arial"/>
          <w:sz w:val="20"/>
        </w:rPr>
        <w:t>format</w:t>
      </w:r>
      <w:proofErr w:type="spellEnd"/>
      <w:r w:rsidRPr="00EC1458">
        <w:rPr>
          <w:rFonts w:ascii="Arial" w:hAnsi="Arial" w:cs="Arial"/>
          <w:sz w:val="20"/>
        </w:rPr>
        <w:t xml:space="preserve"> Voortgangsrapportage Contract</w:t>
      </w:r>
      <w:r>
        <w:rPr>
          <w:rFonts w:ascii="Arial" w:hAnsi="Arial" w:cs="Arial"/>
          <w:sz w:val="20"/>
        </w:rPr>
        <w:tab/>
      </w: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ab/>
        <w:t>3. de ARVODI</w:t>
      </w:r>
      <w:r w:rsidR="00DB1670" w:rsidRPr="001F0BA0">
        <w:rPr>
          <w:rFonts w:ascii="Arial" w:hAnsi="Arial" w:cs="Arial"/>
          <w:lang w:val="nl"/>
        </w:rPr>
        <w:t>-</w:t>
      </w:r>
      <w:r w:rsidR="0036524A" w:rsidRPr="001F0BA0">
        <w:rPr>
          <w:rFonts w:ascii="Arial" w:hAnsi="Arial" w:cs="Arial"/>
          <w:lang w:val="nl"/>
        </w:rPr>
        <w:t>2011</w:t>
      </w:r>
      <w:r w:rsidRPr="001F0BA0">
        <w:rPr>
          <w:rFonts w:ascii="Arial" w:hAnsi="Arial" w:cs="Arial"/>
          <w:lang w:val="nl"/>
        </w:rPr>
        <w:t>;</w:t>
      </w:r>
      <w:r w:rsidRPr="001F0BA0">
        <w:rPr>
          <w:rFonts w:ascii="Arial" w:hAnsi="Arial" w:cs="Arial"/>
          <w:lang w:val="nl"/>
        </w:rPr>
        <w:tab/>
      </w:r>
    </w:p>
    <w:p w:rsidR="00415150" w:rsidRPr="001F0BA0" w:rsidRDefault="00415150" w:rsidP="001F0BA0">
      <w:pPr>
        <w:suppressAutoHyphens/>
        <w:ind w:right="-1" w:firstLine="567"/>
        <w:jc w:val="both"/>
        <w:rPr>
          <w:rFonts w:ascii="Arial" w:hAnsi="Arial" w:cs="Arial"/>
          <w:lang w:val="nl"/>
        </w:rPr>
      </w:pPr>
      <w:r w:rsidRPr="001F0BA0">
        <w:rPr>
          <w:rFonts w:ascii="Arial" w:hAnsi="Arial" w:cs="Arial"/>
          <w:lang w:val="nl"/>
        </w:rPr>
        <w:t>4. het Beschrijvend document;</w:t>
      </w:r>
    </w:p>
    <w:p w:rsidR="00415150" w:rsidRPr="001F0BA0" w:rsidRDefault="00415150" w:rsidP="001F0BA0">
      <w:pPr>
        <w:suppressAutoHyphens/>
        <w:ind w:right="-1" w:firstLine="567"/>
        <w:jc w:val="both"/>
        <w:rPr>
          <w:rFonts w:ascii="Arial" w:hAnsi="Arial" w:cs="Arial"/>
          <w:lang w:val="nl"/>
        </w:rPr>
      </w:pPr>
      <w:r w:rsidRPr="001F0BA0">
        <w:rPr>
          <w:rFonts w:ascii="Arial" w:hAnsi="Arial" w:cs="Arial"/>
          <w:lang w:val="nl"/>
        </w:rPr>
        <w:t>5. de Inschrijving;</w:t>
      </w:r>
    </w:p>
    <w:p w:rsidR="00415150" w:rsidRPr="001F0BA0" w:rsidRDefault="00415150" w:rsidP="001F0BA0">
      <w:pPr>
        <w:suppressAutoHyphens/>
        <w:ind w:right="-1" w:firstLine="567"/>
        <w:jc w:val="both"/>
        <w:rPr>
          <w:rFonts w:ascii="Arial" w:hAnsi="Arial" w:cs="Arial"/>
          <w:lang w:val="nl"/>
        </w:rPr>
      </w:pPr>
      <w:r w:rsidRPr="001F0BA0">
        <w:rPr>
          <w:rFonts w:ascii="Arial" w:hAnsi="Arial" w:cs="Arial"/>
          <w:lang w:val="nl"/>
        </w:rPr>
        <w:t>6. [………....]</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numPr>
          <w:ilvl w:val="12"/>
          <w:numId w:val="0"/>
        </w:numPr>
        <w:suppressAutoHyphens/>
        <w:ind w:left="600" w:right="-1" w:hanging="600"/>
        <w:jc w:val="both"/>
        <w:rPr>
          <w:rFonts w:ascii="Arial" w:hAnsi="Arial" w:cs="Arial"/>
          <w:lang w:val="nl"/>
        </w:rPr>
      </w:pPr>
      <w:r w:rsidRPr="001F0BA0">
        <w:rPr>
          <w:rFonts w:ascii="Arial" w:hAnsi="Arial" w:cs="Arial"/>
          <w:lang w:val="nl"/>
        </w:rPr>
        <w:t xml:space="preserve">1.3 </w:t>
      </w:r>
      <w:r w:rsidRPr="001F0BA0">
        <w:rPr>
          <w:rFonts w:ascii="Arial" w:hAnsi="Arial" w:cs="Arial"/>
          <w:lang w:val="nl"/>
        </w:rPr>
        <w:tab/>
        <w:t>Opdrachtgever is niet verplicht om gedurende de looptijd van deze Overeenkomst opdrachten tot het verrichten van Diensten te verstrekken, maar is daartoe gerechtigd. Opdrachtnemer kan derhalve generlei aanspraak maken op het verkrijgen van opdrachten tot het verrichten van Diensten gedurende de looptijd van deze Overeenkomst.</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xml:space="preserve"> </w:t>
      </w:r>
    </w:p>
    <w:p w:rsidR="00415150" w:rsidRPr="001F0BA0" w:rsidRDefault="00415150" w:rsidP="001F0BA0">
      <w:pPr>
        <w:suppressAutoHyphens/>
        <w:ind w:left="600" w:right="-1" w:hanging="600"/>
        <w:jc w:val="both"/>
        <w:rPr>
          <w:rFonts w:ascii="Arial" w:hAnsi="Arial" w:cs="Arial"/>
          <w:lang w:val="nl"/>
        </w:rPr>
      </w:pPr>
      <w:r w:rsidRPr="001F0BA0">
        <w:rPr>
          <w:rFonts w:ascii="Arial" w:hAnsi="Arial" w:cs="Arial"/>
          <w:lang w:val="nl"/>
        </w:rPr>
        <w:t>1.4</w:t>
      </w:r>
      <w:r w:rsidRPr="001F0BA0">
        <w:rPr>
          <w:rFonts w:ascii="Arial" w:hAnsi="Arial" w:cs="Arial"/>
          <w:lang w:val="nl"/>
        </w:rPr>
        <w:tab/>
        <w:t>De voorwaarden van deze Overeenkomst zijn integraal van toepassing op alle Nadere Overeenkomsten die gedurende de looptijd van deze Overeenkomst tussen Opdrachtgever enerzijds en Opdrachtnemer anderzijds worden gesloten met betrekking tot opdrachten tot het verrichten van in een Offerteaanvraag gespecificeerde Diensten, tenzij in een Nadere Overeenkomst uitdrukkelijk schriftelijk van deze</w:t>
      </w:r>
      <w:r w:rsidR="00DB1670" w:rsidRPr="001F0BA0">
        <w:rPr>
          <w:rFonts w:ascii="Arial" w:hAnsi="Arial" w:cs="Arial"/>
          <w:lang w:val="nl"/>
        </w:rPr>
        <w:t xml:space="preserve"> Overeenkomst wordt afgeweken.</w:t>
      </w:r>
    </w:p>
    <w:p w:rsidR="00415150" w:rsidRPr="001F0BA0" w:rsidRDefault="00415150" w:rsidP="001F0BA0">
      <w:pPr>
        <w:suppressAutoHyphens/>
        <w:ind w:right="-1"/>
        <w:jc w:val="both"/>
        <w:rPr>
          <w:rFonts w:ascii="Arial" w:hAnsi="Arial" w:cs="Arial"/>
          <w:lang w:val="nl"/>
        </w:rPr>
      </w:pPr>
      <w:r w:rsidRPr="001F0BA0">
        <w:rPr>
          <w:rFonts w:ascii="Arial" w:hAnsi="Arial" w:cs="Arial"/>
          <w:lang w:val="nl"/>
        </w:rPr>
        <w:t xml:space="preserve">  </w:t>
      </w:r>
    </w:p>
    <w:p w:rsidR="00415150" w:rsidRPr="001F0BA0" w:rsidRDefault="00415150" w:rsidP="001F0BA0">
      <w:pPr>
        <w:suppressAutoHyphens/>
        <w:ind w:left="600" w:right="-1" w:hanging="600"/>
        <w:jc w:val="both"/>
        <w:rPr>
          <w:rFonts w:ascii="Arial" w:hAnsi="Arial" w:cs="Arial"/>
          <w:lang w:val="nl"/>
        </w:rPr>
      </w:pPr>
      <w:r w:rsidRPr="001F0BA0">
        <w:rPr>
          <w:rFonts w:ascii="Arial" w:hAnsi="Arial" w:cs="Arial"/>
          <w:lang w:val="nl"/>
        </w:rPr>
        <w:t xml:space="preserve">1.5  </w:t>
      </w:r>
      <w:r w:rsidR="004A4038" w:rsidRPr="001F0BA0">
        <w:rPr>
          <w:rFonts w:ascii="Arial" w:hAnsi="Arial" w:cs="Arial"/>
          <w:lang w:val="nl"/>
        </w:rPr>
        <w:tab/>
        <w:t>In een Nadere Overeenkomst wordt</w:t>
      </w:r>
      <w:r w:rsidRPr="001F0BA0">
        <w:rPr>
          <w:rFonts w:ascii="Arial" w:hAnsi="Arial" w:cs="Arial"/>
          <w:lang w:val="nl"/>
        </w:rPr>
        <w:t xml:space="preserve"> vastgelegd met betrekking tot welke specifieke Diensten en gedurende welke periode de desbetreffende Nadere Overeenkomst wordt aangegaan.</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suppressAutoHyphens/>
        <w:ind w:left="600" w:right="-1" w:hanging="600"/>
        <w:jc w:val="both"/>
        <w:rPr>
          <w:rFonts w:ascii="Arial" w:hAnsi="Arial" w:cs="Arial"/>
          <w:i/>
          <w:lang w:val="nl"/>
        </w:rPr>
      </w:pPr>
      <w:r w:rsidRPr="001F0BA0">
        <w:rPr>
          <w:rFonts w:ascii="Arial" w:hAnsi="Arial" w:cs="Arial"/>
          <w:i/>
          <w:lang w:val="nl"/>
        </w:rPr>
        <w:t>1.6</w:t>
      </w:r>
      <w:r w:rsidRPr="001F0BA0">
        <w:rPr>
          <w:rFonts w:ascii="Arial" w:hAnsi="Arial" w:cs="Arial"/>
          <w:i/>
          <w:lang w:val="nl"/>
        </w:rPr>
        <w:tab/>
        <w:t>Het resultaat van de verrichte Diensten op grond van iedere Nadere Overeenkomst word</w:t>
      </w:r>
      <w:r w:rsidR="004A4038" w:rsidRPr="001F0BA0">
        <w:rPr>
          <w:rFonts w:ascii="Arial" w:hAnsi="Arial" w:cs="Arial"/>
          <w:i/>
          <w:lang w:val="nl"/>
        </w:rPr>
        <w:t>t</w:t>
      </w:r>
      <w:r w:rsidRPr="001F0BA0">
        <w:rPr>
          <w:rFonts w:ascii="Arial" w:hAnsi="Arial" w:cs="Arial"/>
          <w:i/>
          <w:lang w:val="nl"/>
        </w:rPr>
        <w:t xml:space="preserve"> vastgelegd in de vorm van een eindrapport. In het eindrapport dient in ieder geval te worden vermeld, dat Opdrachtgever de auteursrechthebbende is, een opgave van de bereikte resultaten, de daarbij gebruikte methoden en technieken, alsmede de daarop gebaseerde conclusies en aanbevelingen, inh</w:t>
      </w:r>
      <w:r w:rsidR="00912606" w:rsidRPr="001F0BA0">
        <w:rPr>
          <w:rFonts w:ascii="Arial" w:hAnsi="Arial" w:cs="Arial"/>
          <w:i/>
          <w:lang w:val="nl"/>
        </w:rPr>
        <w:t>oudsopgave en een samenvatting.</w:t>
      </w:r>
    </w:p>
    <w:p w:rsidR="00415150" w:rsidRPr="001F0BA0" w:rsidRDefault="00415150" w:rsidP="001F0BA0">
      <w:pPr>
        <w:suppressAutoHyphens/>
        <w:ind w:right="-1"/>
        <w:jc w:val="both"/>
        <w:rPr>
          <w:rFonts w:ascii="Arial" w:hAnsi="Arial" w:cs="Arial"/>
          <w:i/>
          <w:lang w:val="nl"/>
        </w:rPr>
      </w:pPr>
    </w:p>
    <w:p w:rsidR="00415150" w:rsidRPr="001F0BA0" w:rsidRDefault="00415150" w:rsidP="001F0BA0">
      <w:pPr>
        <w:suppressAutoHyphens/>
        <w:ind w:left="600" w:right="-1" w:hanging="600"/>
        <w:jc w:val="both"/>
        <w:rPr>
          <w:rFonts w:ascii="Arial" w:hAnsi="Arial" w:cs="Arial"/>
          <w:i/>
          <w:lang w:val="nl"/>
        </w:rPr>
      </w:pPr>
      <w:r w:rsidRPr="001F0BA0">
        <w:rPr>
          <w:rFonts w:ascii="Arial" w:hAnsi="Arial" w:cs="Arial"/>
          <w:i/>
          <w:lang w:val="nl"/>
        </w:rPr>
        <w:t>1.7</w:t>
      </w:r>
      <w:r w:rsidRPr="001F0BA0">
        <w:rPr>
          <w:rFonts w:ascii="Arial" w:hAnsi="Arial" w:cs="Arial"/>
          <w:i/>
          <w:lang w:val="nl"/>
        </w:rPr>
        <w:tab/>
        <w:t xml:space="preserve">In een Nadere Overeenkomst </w:t>
      </w:r>
      <w:r w:rsidR="004A4038" w:rsidRPr="001F0BA0">
        <w:rPr>
          <w:rFonts w:ascii="Arial" w:hAnsi="Arial" w:cs="Arial"/>
          <w:i/>
          <w:lang w:val="nl"/>
        </w:rPr>
        <w:t>geeft Opdrachtgever aan</w:t>
      </w:r>
      <w:r w:rsidRPr="001F0BA0">
        <w:rPr>
          <w:rFonts w:ascii="Arial" w:hAnsi="Arial" w:cs="Arial"/>
          <w:i/>
          <w:lang w:val="nl"/>
        </w:rPr>
        <w:t xml:space="preserve"> hoeveel exemplaren van het concept voor het eindrapport bedoeld in artikel 1.7 en het eindrapport zelf door Opdrachtnemer moeten worden aangeleverd. Het definitieve eindrapport dient zowel in schriftelijke als digitale vorm te worden aangeleverd. Opdrachtgever </w:t>
      </w:r>
      <w:r w:rsidR="004A4038" w:rsidRPr="001F0BA0">
        <w:rPr>
          <w:rFonts w:ascii="Arial" w:hAnsi="Arial" w:cs="Arial"/>
          <w:i/>
          <w:lang w:val="nl"/>
        </w:rPr>
        <w:t xml:space="preserve">geeft </w:t>
      </w:r>
      <w:r w:rsidRPr="001F0BA0">
        <w:rPr>
          <w:rFonts w:ascii="Arial" w:hAnsi="Arial" w:cs="Arial"/>
          <w:i/>
          <w:lang w:val="nl"/>
        </w:rPr>
        <w:t>in de Nadere Overeenkomst aan in wat voor format het eindrapp</w:t>
      </w:r>
      <w:r w:rsidR="00912606" w:rsidRPr="001F0BA0">
        <w:rPr>
          <w:rFonts w:ascii="Arial" w:hAnsi="Arial" w:cs="Arial"/>
          <w:i/>
          <w:lang w:val="nl"/>
        </w:rPr>
        <w:t>ort dient te worden opgeleverd.</w:t>
      </w:r>
    </w:p>
    <w:p w:rsidR="00415150" w:rsidRPr="001F0BA0" w:rsidRDefault="00415150" w:rsidP="001F0BA0">
      <w:pPr>
        <w:suppressAutoHyphens/>
        <w:ind w:left="600" w:right="-1" w:hanging="600"/>
        <w:jc w:val="both"/>
        <w:rPr>
          <w:rFonts w:ascii="Arial" w:hAnsi="Arial" w:cs="Arial"/>
          <w:lang w:val="nl"/>
        </w:rPr>
      </w:pPr>
    </w:p>
    <w:p w:rsidR="00415150" w:rsidRPr="001F0BA0" w:rsidRDefault="00415150" w:rsidP="001F0BA0">
      <w:pPr>
        <w:suppressAutoHyphens/>
        <w:ind w:left="600" w:right="-1" w:hanging="600"/>
        <w:jc w:val="both"/>
        <w:rPr>
          <w:rFonts w:ascii="Arial" w:hAnsi="Arial" w:cs="Arial"/>
          <w:i/>
          <w:lang w:val="nl"/>
        </w:rPr>
      </w:pPr>
      <w:r w:rsidRPr="001F0BA0">
        <w:rPr>
          <w:rFonts w:ascii="Arial" w:hAnsi="Arial" w:cs="Arial"/>
          <w:i/>
          <w:lang w:val="nl"/>
        </w:rPr>
        <w:lastRenderedPageBreak/>
        <w:t xml:space="preserve">NB: </w:t>
      </w:r>
      <w:r w:rsidRPr="001F0BA0">
        <w:rPr>
          <w:rFonts w:ascii="Arial" w:hAnsi="Arial" w:cs="Arial"/>
          <w:i/>
          <w:lang w:val="nl"/>
        </w:rPr>
        <w:tab/>
      </w:r>
      <w:r w:rsidR="006645DF" w:rsidRPr="001F0BA0">
        <w:rPr>
          <w:rFonts w:ascii="Arial" w:hAnsi="Arial" w:cs="Arial"/>
          <w:i/>
          <w:lang w:val="nl"/>
        </w:rPr>
        <w:t xml:space="preserve">Instructie: </w:t>
      </w:r>
      <w:r w:rsidRPr="001F0BA0">
        <w:rPr>
          <w:rFonts w:ascii="Arial" w:hAnsi="Arial" w:cs="Arial"/>
          <w:i/>
          <w:lang w:val="nl"/>
        </w:rPr>
        <w:t xml:space="preserve">artikel 1.6 en 1.7 </w:t>
      </w:r>
      <w:r w:rsidR="006645DF" w:rsidRPr="001F0BA0">
        <w:rPr>
          <w:rFonts w:ascii="Arial" w:hAnsi="Arial" w:cs="Arial"/>
          <w:i/>
          <w:lang w:val="nl"/>
        </w:rPr>
        <w:t xml:space="preserve">zijn </w:t>
      </w:r>
      <w:r w:rsidRPr="001F0BA0">
        <w:rPr>
          <w:rFonts w:ascii="Arial" w:hAnsi="Arial" w:cs="Arial"/>
          <w:i/>
          <w:lang w:val="nl"/>
        </w:rPr>
        <w:t xml:space="preserve">optioneel, alleen relevant indien rapportages moeten worden opgeleverd als eindresultaat. Indien dat niet het geval is volstaat artikel 1.5 </w:t>
      </w:r>
      <w:r w:rsidR="006645DF" w:rsidRPr="001F0BA0">
        <w:rPr>
          <w:rFonts w:ascii="Arial" w:hAnsi="Arial" w:cs="Arial"/>
          <w:i/>
          <w:lang w:val="nl"/>
        </w:rPr>
        <w:t xml:space="preserve">van deze Overeenkomst </w:t>
      </w:r>
      <w:r w:rsidRPr="001F0BA0">
        <w:rPr>
          <w:rFonts w:ascii="Arial" w:hAnsi="Arial" w:cs="Arial"/>
          <w:i/>
          <w:lang w:val="nl"/>
        </w:rPr>
        <w:t xml:space="preserve">om de door Opdrachtnemer op grond van een Nadere Overeenkomst te verrichten prestatie te duiden. Die prestatie zal in een op basis van een Offerteaanvraag uitgebrachte Offerte nader omschreven worden. De Offerteaanvraag en Offerte maken vervolgens als bijlage deel uit van de bepalingen van een Nadere Overeenkomst. </w:t>
      </w:r>
    </w:p>
    <w:p w:rsidR="00B77AA5" w:rsidRPr="001F0BA0" w:rsidRDefault="00B77AA5" w:rsidP="001F0BA0">
      <w:pPr>
        <w:suppressAutoHyphens/>
        <w:ind w:left="450" w:right="-1"/>
        <w:jc w:val="both"/>
        <w:rPr>
          <w:rFonts w:ascii="Arial" w:hAnsi="Arial" w:cs="Arial"/>
          <w:lang w:val="nl"/>
        </w:rPr>
      </w:pPr>
    </w:p>
    <w:p w:rsidR="00415150" w:rsidRPr="001F0BA0" w:rsidRDefault="00415150" w:rsidP="001F0BA0">
      <w:pPr>
        <w:suppressAutoHyphens/>
        <w:ind w:left="450" w:right="-1"/>
        <w:jc w:val="both"/>
        <w:rPr>
          <w:rFonts w:ascii="Arial" w:hAnsi="Arial" w:cs="Arial"/>
          <w:lang w:val="nl"/>
        </w:rPr>
      </w:pPr>
      <w:r w:rsidRPr="001F0BA0">
        <w:rPr>
          <w:rFonts w:ascii="Arial" w:hAnsi="Arial" w:cs="Arial"/>
          <w:lang w:val="nl"/>
        </w:rPr>
        <w:t xml:space="preserve"> </w:t>
      </w: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b/>
          <w:bCs/>
          <w:lang w:val="nl"/>
        </w:rPr>
        <w:t>2.</w:t>
      </w:r>
      <w:r w:rsidRPr="001F0BA0">
        <w:rPr>
          <w:rFonts w:ascii="Arial" w:hAnsi="Arial" w:cs="Arial"/>
          <w:b/>
          <w:bCs/>
          <w:lang w:val="nl"/>
        </w:rPr>
        <w:tab/>
        <w:t>Duur van de Overeenkomst</w:t>
      </w:r>
    </w:p>
    <w:p w:rsidR="00415150" w:rsidRPr="001F0BA0" w:rsidRDefault="00415150" w:rsidP="001F0BA0">
      <w:pPr>
        <w:suppressAutoHyphens/>
        <w:ind w:left="567" w:right="-1" w:hanging="567"/>
        <w:jc w:val="both"/>
        <w:rPr>
          <w:rFonts w:ascii="Arial" w:hAnsi="Arial" w:cs="Arial"/>
          <w:lang w:val="nl"/>
        </w:rPr>
      </w:pPr>
    </w:p>
    <w:p w:rsidR="00C75121" w:rsidRPr="001F0BA0" w:rsidRDefault="00415150" w:rsidP="00C75121">
      <w:pPr>
        <w:suppressAutoHyphens/>
        <w:ind w:left="567" w:right="-1" w:hanging="567"/>
        <w:jc w:val="both"/>
        <w:rPr>
          <w:rFonts w:ascii="Arial" w:hAnsi="Arial" w:cs="Arial"/>
          <w:lang w:val="nl"/>
        </w:rPr>
      </w:pPr>
      <w:r w:rsidRPr="001F0BA0">
        <w:rPr>
          <w:rFonts w:ascii="Arial" w:hAnsi="Arial" w:cs="Arial"/>
          <w:lang w:val="nl"/>
        </w:rPr>
        <w:t>2.1</w:t>
      </w:r>
      <w:r w:rsidRPr="001F0BA0">
        <w:rPr>
          <w:rFonts w:ascii="Arial" w:hAnsi="Arial" w:cs="Arial"/>
          <w:lang w:val="nl"/>
        </w:rPr>
        <w:tab/>
        <w:t xml:space="preserve">Deze Overeenkomst </w:t>
      </w:r>
      <w:r w:rsidR="00905BE1">
        <w:rPr>
          <w:rFonts w:ascii="Arial" w:hAnsi="Arial" w:cs="Arial"/>
          <w:lang w:val="nl"/>
        </w:rPr>
        <w:t xml:space="preserve">wordt aangegaan </w:t>
      </w:r>
      <w:r w:rsidR="00C75121">
        <w:rPr>
          <w:rFonts w:ascii="Arial" w:hAnsi="Arial" w:cs="Arial"/>
          <w:lang w:val="nl"/>
        </w:rPr>
        <w:t xml:space="preserve">voor de duur van 4 jaar, komt tot stand door ondertekening van deze Overeenkomst door beide partijen, en gaat in per datum van ondertekening. </w:t>
      </w:r>
    </w:p>
    <w:p w:rsidR="00415150" w:rsidRPr="001F0BA0" w:rsidRDefault="00415150" w:rsidP="001F0BA0">
      <w:pPr>
        <w:suppressAutoHyphens/>
        <w:ind w:right="-1"/>
        <w:jc w:val="both"/>
        <w:rPr>
          <w:rFonts w:ascii="Arial" w:hAnsi="Arial" w:cs="Arial"/>
          <w:lang w:val="nl"/>
        </w:rPr>
      </w:pPr>
    </w:p>
    <w:p w:rsidR="00415150" w:rsidRPr="001F0BA0" w:rsidRDefault="00415150" w:rsidP="001F0BA0">
      <w:pPr>
        <w:numPr>
          <w:ilvl w:val="1"/>
          <w:numId w:val="11"/>
        </w:numPr>
        <w:tabs>
          <w:tab w:val="clear" w:pos="360"/>
        </w:tabs>
        <w:suppressAutoHyphens/>
        <w:ind w:left="600" w:right="-1" w:hanging="600"/>
        <w:jc w:val="both"/>
        <w:rPr>
          <w:rFonts w:ascii="Arial" w:hAnsi="Arial" w:cs="Arial"/>
          <w:lang w:val="nl"/>
        </w:rPr>
      </w:pPr>
      <w:r w:rsidRPr="001F0BA0">
        <w:rPr>
          <w:rFonts w:ascii="Arial" w:hAnsi="Arial" w:cs="Arial"/>
        </w:rPr>
        <w:t xml:space="preserve">Beëindiging van deze Overeenkomst om welke reden dan ook laat de rechten en verplichtingen voortvloeiend uit (een) Nadere Overeenkomst(en) onverlet. </w:t>
      </w:r>
      <w:r w:rsidRPr="001F0BA0">
        <w:rPr>
          <w:rFonts w:ascii="Arial" w:hAnsi="Arial" w:cs="Arial"/>
          <w:lang w:val="nl"/>
        </w:rPr>
        <w:t>De voorwaarden van deze Overeenkomst blijven van toepassing op alle Nadere Overeenkomsten die na het eindigen van deze Overeenkomst nog voortduren.</w:t>
      </w:r>
    </w:p>
    <w:p w:rsidR="00415150" w:rsidRPr="001F0BA0" w:rsidRDefault="00415150" w:rsidP="001F0BA0">
      <w:pPr>
        <w:suppressAutoHyphens/>
        <w:ind w:right="-1"/>
        <w:jc w:val="both"/>
        <w:rPr>
          <w:rFonts w:ascii="Arial" w:hAnsi="Arial" w:cs="Arial"/>
          <w:lang w:val="nl"/>
        </w:rPr>
      </w:pPr>
    </w:p>
    <w:p w:rsidR="00415150" w:rsidRDefault="00415150" w:rsidP="001F0BA0">
      <w:pPr>
        <w:suppressAutoHyphens/>
        <w:ind w:left="600" w:right="-1" w:hanging="600"/>
        <w:jc w:val="both"/>
        <w:rPr>
          <w:rFonts w:ascii="Arial" w:hAnsi="Arial" w:cs="Arial"/>
          <w:lang w:val="nl"/>
        </w:rPr>
      </w:pPr>
      <w:r w:rsidRPr="001F0BA0">
        <w:rPr>
          <w:rFonts w:ascii="Arial" w:hAnsi="Arial" w:cs="Arial"/>
          <w:lang w:val="nl"/>
        </w:rPr>
        <w:t xml:space="preserve">2.3 </w:t>
      </w:r>
      <w:r w:rsidRPr="001F0BA0">
        <w:rPr>
          <w:rFonts w:ascii="Arial" w:hAnsi="Arial" w:cs="Arial"/>
          <w:lang w:val="nl"/>
        </w:rPr>
        <w:tab/>
        <w:t xml:space="preserve">De duur van de Nadere Overeenkomst(en) die onder deze Overeenkomst aan Opdrachtnemer wordt / worden gegund </w:t>
      </w:r>
      <w:r w:rsidR="004A4038" w:rsidRPr="001F0BA0">
        <w:rPr>
          <w:rFonts w:ascii="Arial" w:hAnsi="Arial" w:cs="Arial"/>
          <w:lang w:val="nl"/>
        </w:rPr>
        <w:t>wordt</w:t>
      </w:r>
      <w:r w:rsidRPr="001F0BA0">
        <w:rPr>
          <w:rFonts w:ascii="Arial" w:hAnsi="Arial" w:cs="Arial"/>
          <w:lang w:val="nl"/>
        </w:rPr>
        <w:t xml:space="preserve"> in de Nadere Ove</w:t>
      </w:r>
      <w:r w:rsidR="004A4038" w:rsidRPr="001F0BA0">
        <w:rPr>
          <w:rFonts w:ascii="Arial" w:hAnsi="Arial" w:cs="Arial"/>
          <w:lang w:val="nl"/>
        </w:rPr>
        <w:t>reenkomst(en) per opdracht</w:t>
      </w:r>
      <w:r w:rsidRPr="001F0BA0">
        <w:rPr>
          <w:rFonts w:ascii="Arial" w:hAnsi="Arial" w:cs="Arial"/>
          <w:lang w:val="nl"/>
        </w:rPr>
        <w:t xml:space="preserve"> vastgelegd.</w:t>
      </w:r>
    </w:p>
    <w:p w:rsidR="006F726A" w:rsidRDefault="006F726A" w:rsidP="001F0BA0">
      <w:pPr>
        <w:suppressAutoHyphens/>
        <w:ind w:left="600" w:right="-1" w:hanging="600"/>
        <w:jc w:val="both"/>
        <w:rPr>
          <w:rFonts w:ascii="Arial" w:hAnsi="Arial" w:cs="Arial"/>
          <w:lang w:val="nl"/>
        </w:rPr>
      </w:pPr>
    </w:p>
    <w:p w:rsidR="006F726A" w:rsidRPr="006F726A" w:rsidRDefault="006F726A" w:rsidP="006F726A">
      <w:pPr>
        <w:suppressAutoHyphens/>
        <w:ind w:left="600" w:right="-1" w:hanging="600"/>
        <w:jc w:val="both"/>
        <w:rPr>
          <w:rFonts w:ascii="Arial" w:hAnsi="Arial" w:cs="Arial"/>
          <w:lang w:val="nl"/>
        </w:rPr>
      </w:pPr>
      <w:r>
        <w:rPr>
          <w:rFonts w:ascii="Arial" w:hAnsi="Arial" w:cs="Arial"/>
          <w:lang w:val="nl"/>
        </w:rPr>
        <w:t>2.4</w:t>
      </w:r>
      <w:r>
        <w:rPr>
          <w:rFonts w:ascii="Arial" w:hAnsi="Arial" w:cs="Arial"/>
          <w:lang w:val="nl"/>
        </w:rPr>
        <w:tab/>
      </w:r>
      <w:r w:rsidRPr="006F726A">
        <w:rPr>
          <w:rFonts w:ascii="Arial" w:hAnsi="Arial" w:cs="Arial"/>
          <w:lang w:val="nl"/>
        </w:rPr>
        <w:t xml:space="preserve">Deze Overeenkomst </w:t>
      </w:r>
      <w:r w:rsidR="009F7736">
        <w:rPr>
          <w:rFonts w:ascii="Arial" w:hAnsi="Arial" w:cs="Arial"/>
          <w:lang w:val="nl"/>
        </w:rPr>
        <w:t>kan worden</w:t>
      </w:r>
      <w:r w:rsidRPr="006F726A">
        <w:rPr>
          <w:rFonts w:ascii="Arial" w:hAnsi="Arial" w:cs="Arial"/>
          <w:lang w:val="nl"/>
        </w:rPr>
        <w:t xml:space="preserve"> ontbonden </w:t>
      </w:r>
      <w:r w:rsidRPr="009F7736">
        <w:rPr>
          <w:rFonts w:ascii="Arial" w:hAnsi="Arial" w:cs="Arial"/>
          <w:lang w:val="nl"/>
        </w:rPr>
        <w:t xml:space="preserve">als </w:t>
      </w:r>
      <w:r w:rsidR="009F7736" w:rsidRPr="009F7736">
        <w:rPr>
          <w:rFonts w:ascii="Arial" w:hAnsi="Arial" w:cs="Arial"/>
          <w:lang w:val="nl"/>
        </w:rPr>
        <w:t>twee</w:t>
      </w:r>
      <w:r w:rsidRPr="009F7736">
        <w:rPr>
          <w:rFonts w:ascii="Arial" w:hAnsi="Arial" w:cs="Arial"/>
          <w:lang w:val="nl"/>
        </w:rPr>
        <w:t xml:space="preserve"> of meer partijen de </w:t>
      </w:r>
      <w:r w:rsidR="00905BE1" w:rsidRPr="009F7736">
        <w:rPr>
          <w:rFonts w:ascii="Arial" w:hAnsi="Arial" w:cs="Arial"/>
          <w:lang w:val="nl"/>
        </w:rPr>
        <w:t>O</w:t>
      </w:r>
      <w:r w:rsidRPr="009F7736">
        <w:rPr>
          <w:rFonts w:ascii="Arial" w:hAnsi="Arial" w:cs="Arial"/>
          <w:lang w:val="nl"/>
        </w:rPr>
        <w:t>vereenkomst</w:t>
      </w:r>
      <w:r w:rsidRPr="006F726A">
        <w:rPr>
          <w:rFonts w:ascii="Arial" w:hAnsi="Arial" w:cs="Arial"/>
          <w:lang w:val="nl"/>
        </w:rPr>
        <w:t xml:space="preserve"> opzeggen of op andere wijze </w:t>
      </w:r>
      <w:r w:rsidR="00905BE1">
        <w:rPr>
          <w:rFonts w:ascii="Arial" w:hAnsi="Arial" w:cs="Arial"/>
          <w:lang w:val="nl"/>
        </w:rPr>
        <w:t>de Overeenkomst wordt beëindigd.</w:t>
      </w:r>
      <w:r w:rsidRPr="006F726A">
        <w:rPr>
          <w:rFonts w:ascii="Arial" w:hAnsi="Arial" w:cs="Arial"/>
          <w:lang w:val="nl"/>
        </w:rPr>
        <w:t>. Bijvoorbeeld in geval van faillissement of surseance van betaling.</w:t>
      </w:r>
    </w:p>
    <w:p w:rsidR="00B77AA5" w:rsidRDefault="00B77AA5" w:rsidP="001F0BA0">
      <w:pPr>
        <w:suppressAutoHyphens/>
        <w:ind w:left="567" w:right="-1" w:hanging="567"/>
        <w:jc w:val="both"/>
        <w:rPr>
          <w:rFonts w:ascii="Arial" w:hAnsi="Arial" w:cs="Arial"/>
          <w:b/>
          <w:bCs/>
          <w:lang w:val="nl"/>
        </w:rPr>
      </w:pPr>
    </w:p>
    <w:p w:rsidR="007639CC" w:rsidRPr="001F0BA0" w:rsidRDefault="007639CC" w:rsidP="001F0BA0">
      <w:pPr>
        <w:suppressAutoHyphens/>
        <w:ind w:left="567" w:right="-1" w:hanging="567"/>
        <w:jc w:val="both"/>
        <w:rPr>
          <w:rFonts w:ascii="Arial" w:hAnsi="Arial" w:cs="Arial"/>
          <w:b/>
          <w:bCs/>
          <w:lang w:val="nl"/>
        </w:rPr>
      </w:pPr>
    </w:p>
    <w:p w:rsidR="00415150" w:rsidRPr="001F0BA0" w:rsidRDefault="00415150" w:rsidP="001F0BA0">
      <w:pPr>
        <w:suppressAutoHyphens/>
        <w:ind w:left="600" w:right="-1" w:hanging="600"/>
        <w:jc w:val="both"/>
        <w:rPr>
          <w:rFonts w:ascii="Arial" w:hAnsi="Arial" w:cs="Arial"/>
          <w:b/>
          <w:lang w:val="nl"/>
        </w:rPr>
      </w:pPr>
      <w:r w:rsidRPr="001F0BA0">
        <w:rPr>
          <w:rFonts w:ascii="Arial" w:hAnsi="Arial" w:cs="Arial"/>
          <w:b/>
          <w:lang w:val="nl"/>
        </w:rPr>
        <w:t>3.</w:t>
      </w:r>
      <w:r w:rsidRPr="001F0BA0">
        <w:rPr>
          <w:rFonts w:ascii="Arial" w:hAnsi="Arial" w:cs="Arial"/>
          <w:b/>
          <w:lang w:val="nl"/>
        </w:rPr>
        <w:tab/>
        <w:t>Nadere gunning</w:t>
      </w:r>
    </w:p>
    <w:p w:rsidR="00415150" w:rsidRPr="001F0BA0" w:rsidRDefault="00415150" w:rsidP="001F0BA0">
      <w:pPr>
        <w:suppressAutoHyphens/>
        <w:ind w:right="-1"/>
        <w:jc w:val="both"/>
        <w:rPr>
          <w:rFonts w:ascii="Arial" w:hAnsi="Arial" w:cs="Arial"/>
          <w:b/>
          <w:lang w:val="nl"/>
        </w:rPr>
      </w:pPr>
    </w:p>
    <w:p w:rsidR="00F60E36" w:rsidRDefault="00415150" w:rsidP="00F60E36">
      <w:pPr>
        <w:ind w:left="601" w:hanging="601"/>
        <w:jc w:val="both"/>
        <w:rPr>
          <w:rFonts w:ascii="Arial" w:hAnsi="Arial" w:cs="Arial"/>
          <w:lang w:val="nl"/>
        </w:rPr>
      </w:pPr>
      <w:r w:rsidRPr="001F0BA0">
        <w:rPr>
          <w:rFonts w:ascii="Arial" w:hAnsi="Arial" w:cs="Arial"/>
          <w:lang w:val="nl"/>
        </w:rPr>
        <w:t xml:space="preserve">3.1 </w:t>
      </w:r>
      <w:r w:rsidRPr="001F0BA0">
        <w:rPr>
          <w:rFonts w:ascii="Arial" w:hAnsi="Arial" w:cs="Arial"/>
          <w:lang w:val="nl"/>
        </w:rPr>
        <w:tab/>
      </w:r>
      <w:r w:rsidR="00F60E36">
        <w:rPr>
          <w:rFonts w:ascii="Arial" w:hAnsi="Arial" w:cs="Arial"/>
          <w:lang w:val="nl"/>
        </w:rPr>
        <w:t>D</w:t>
      </w:r>
      <w:r w:rsidR="00F60E36" w:rsidRPr="00F60E36">
        <w:rPr>
          <w:rFonts w:ascii="Arial" w:hAnsi="Arial" w:cs="Arial"/>
          <w:lang w:val="nl"/>
        </w:rPr>
        <w:t xml:space="preserve">e Nadere Overeenkomsten </w:t>
      </w:r>
      <w:r w:rsidR="00F60E36">
        <w:rPr>
          <w:rFonts w:ascii="Arial" w:hAnsi="Arial" w:cs="Arial"/>
          <w:lang w:val="nl"/>
        </w:rPr>
        <w:t xml:space="preserve">worden </w:t>
      </w:r>
      <w:r w:rsidR="00F60E36" w:rsidRPr="00F60E36">
        <w:rPr>
          <w:rFonts w:ascii="Arial" w:hAnsi="Arial" w:cs="Arial"/>
          <w:lang w:val="nl"/>
        </w:rPr>
        <w:t>gesloten op basis van d</w:t>
      </w:r>
      <w:r w:rsidR="00F60E36">
        <w:rPr>
          <w:rFonts w:ascii="Arial" w:hAnsi="Arial" w:cs="Arial"/>
          <w:lang w:val="nl"/>
        </w:rPr>
        <w:t>e door de inschrijver opgegeven</w:t>
      </w:r>
    </w:p>
    <w:p w:rsidR="00F60E36" w:rsidRPr="00F60E36" w:rsidRDefault="00F60E36" w:rsidP="00F60E36">
      <w:pPr>
        <w:ind w:left="601" w:hanging="601"/>
        <w:jc w:val="both"/>
        <w:rPr>
          <w:rFonts w:ascii="Arial" w:hAnsi="Arial" w:cs="Arial"/>
          <w:lang w:val="nl"/>
        </w:rPr>
      </w:pPr>
      <w:r>
        <w:rPr>
          <w:rFonts w:ascii="Arial" w:hAnsi="Arial" w:cs="Arial"/>
          <w:lang w:val="nl"/>
        </w:rPr>
        <w:tab/>
        <w:t xml:space="preserve">tarieven en </w:t>
      </w:r>
      <w:r w:rsidRPr="00F60E36">
        <w:rPr>
          <w:rFonts w:ascii="Arial" w:hAnsi="Arial" w:cs="Arial"/>
          <w:lang w:val="nl"/>
        </w:rPr>
        <w:t>eenheidsprijzen, welke met de inschrijving vastliggen.</w:t>
      </w:r>
    </w:p>
    <w:p w:rsidR="00F60E36" w:rsidRPr="00F60E36" w:rsidRDefault="00F60E36" w:rsidP="00F60E36">
      <w:pPr>
        <w:ind w:left="601" w:hanging="601"/>
        <w:jc w:val="both"/>
        <w:rPr>
          <w:rFonts w:ascii="Arial" w:hAnsi="Arial" w:cs="Arial"/>
          <w:lang w:val="nl"/>
        </w:rPr>
      </w:pPr>
    </w:p>
    <w:p w:rsidR="00F60E36" w:rsidRPr="00F60E36" w:rsidRDefault="00F60E36" w:rsidP="00F60E36">
      <w:pPr>
        <w:pStyle w:val="Lijstalinea"/>
        <w:numPr>
          <w:ilvl w:val="0"/>
          <w:numId w:val="23"/>
        </w:numPr>
        <w:spacing w:line="240" w:lineRule="auto"/>
        <w:ind w:left="601" w:hanging="601"/>
        <w:jc w:val="both"/>
        <w:rPr>
          <w:rFonts w:ascii="Arial" w:hAnsi="Arial" w:cs="Arial"/>
          <w:lang w:val="nl"/>
        </w:rPr>
      </w:pPr>
      <w:r w:rsidRPr="00F60E36">
        <w:rPr>
          <w:rFonts w:ascii="Arial" w:hAnsi="Arial" w:cs="Arial"/>
          <w:lang w:val="nl"/>
        </w:rPr>
        <w:t xml:space="preserve">Nadere Overeenkomst voor FASE 1: </w:t>
      </w:r>
    </w:p>
    <w:p w:rsidR="00F60E36" w:rsidRPr="00F60E36" w:rsidRDefault="00F60E36" w:rsidP="00F60E36">
      <w:pPr>
        <w:ind w:left="601" w:hanging="601"/>
        <w:jc w:val="both"/>
        <w:rPr>
          <w:rFonts w:ascii="Arial" w:hAnsi="Arial" w:cs="Arial"/>
          <w:lang w:val="nl"/>
        </w:rPr>
      </w:pPr>
      <w:r>
        <w:rPr>
          <w:rFonts w:ascii="Arial" w:hAnsi="Arial" w:cs="Arial"/>
          <w:lang w:val="nl"/>
        </w:rPr>
        <w:tab/>
      </w:r>
      <w:r w:rsidRPr="00F60E36">
        <w:rPr>
          <w:rFonts w:ascii="Arial" w:hAnsi="Arial" w:cs="Arial"/>
          <w:lang w:val="nl"/>
        </w:rPr>
        <w:t xml:space="preserve">Door Opdrachtgever wordt bepaald welke </w:t>
      </w:r>
      <w:r>
        <w:rPr>
          <w:rFonts w:ascii="Arial" w:hAnsi="Arial" w:cs="Arial"/>
          <w:lang w:val="nl"/>
        </w:rPr>
        <w:t>R</w:t>
      </w:r>
      <w:r w:rsidRPr="00F60E36">
        <w:rPr>
          <w:rFonts w:ascii="Arial" w:hAnsi="Arial" w:cs="Arial"/>
          <w:lang w:val="nl"/>
        </w:rPr>
        <w:t xml:space="preserve">aamcontractant de </w:t>
      </w:r>
      <w:r>
        <w:rPr>
          <w:rFonts w:ascii="Arial" w:hAnsi="Arial" w:cs="Arial"/>
          <w:lang w:val="nl"/>
        </w:rPr>
        <w:t>NOK</w:t>
      </w:r>
      <w:r w:rsidRPr="00F60E36">
        <w:rPr>
          <w:rFonts w:ascii="Arial" w:hAnsi="Arial" w:cs="Arial"/>
          <w:lang w:val="nl"/>
        </w:rPr>
        <w:t xml:space="preserve"> krijgt.</w:t>
      </w:r>
    </w:p>
    <w:p w:rsidR="00F60E36" w:rsidRPr="00F60E36" w:rsidRDefault="00F60E36" w:rsidP="00F60E36">
      <w:pPr>
        <w:ind w:left="601" w:hanging="601"/>
        <w:jc w:val="both"/>
        <w:rPr>
          <w:rFonts w:ascii="Arial" w:hAnsi="Arial" w:cs="Arial"/>
          <w:lang w:val="nl"/>
        </w:rPr>
      </w:pPr>
      <w:r>
        <w:rPr>
          <w:rFonts w:ascii="Arial" w:hAnsi="Arial" w:cs="Arial"/>
          <w:lang w:val="nl"/>
        </w:rPr>
        <w:tab/>
        <w:t>Deze zogenaamde projecten/deel</w:t>
      </w:r>
      <w:r w:rsidRPr="00F60E36">
        <w:rPr>
          <w:rFonts w:ascii="Arial" w:hAnsi="Arial" w:cs="Arial"/>
          <w:lang w:val="nl"/>
        </w:rPr>
        <w:t>opdrachten worden bij de gecontracteerde marktpartijen onder de raamovereenkomst neergelegd conform het hieronder beschreven model.</w:t>
      </w:r>
    </w:p>
    <w:p w:rsidR="00F60E36" w:rsidRPr="00F60E36" w:rsidRDefault="00F60E36" w:rsidP="00F60E36">
      <w:pPr>
        <w:ind w:left="601" w:hanging="601"/>
        <w:jc w:val="both"/>
        <w:rPr>
          <w:rFonts w:ascii="Arial" w:hAnsi="Arial" w:cs="Arial"/>
          <w:lang w:val="nl"/>
        </w:rPr>
      </w:pPr>
      <w:r>
        <w:rPr>
          <w:rFonts w:ascii="Arial" w:hAnsi="Arial" w:cs="Arial"/>
          <w:lang w:val="nl"/>
        </w:rPr>
        <w:tab/>
        <w:t>De</w:t>
      </w:r>
      <w:r w:rsidRPr="00F60E36">
        <w:rPr>
          <w:rFonts w:ascii="Arial" w:hAnsi="Arial" w:cs="Arial"/>
          <w:lang w:val="nl"/>
        </w:rPr>
        <w:t xml:space="preserve"> individuele opdrachten worden onder de raamovereenkomst zonder voorafgaande mededinging geplaatst. Een gelijke behandeling en t</w:t>
      </w:r>
      <w:r>
        <w:rPr>
          <w:rFonts w:ascii="Arial" w:hAnsi="Arial" w:cs="Arial"/>
          <w:lang w:val="nl"/>
        </w:rPr>
        <w:t>ransparantie wordt gewaarborgd en e</w:t>
      </w:r>
      <w:r w:rsidRPr="00F60E36">
        <w:rPr>
          <w:rFonts w:ascii="Arial" w:hAnsi="Arial" w:cs="Arial"/>
          <w:lang w:val="nl"/>
        </w:rPr>
        <w:t>en proportionele verdeling van individuele opdrachten zal plaatsvinden</w:t>
      </w:r>
      <w:r>
        <w:rPr>
          <w:rFonts w:ascii="Arial" w:hAnsi="Arial" w:cs="Arial"/>
          <w:lang w:val="nl"/>
        </w:rPr>
        <w:t>.</w:t>
      </w:r>
      <w:r w:rsidRPr="00F60E36">
        <w:rPr>
          <w:rFonts w:ascii="Arial" w:hAnsi="Arial" w:cs="Arial"/>
          <w:lang w:val="nl"/>
        </w:rPr>
        <w:t xml:space="preserve"> De Rijksgebouwendienst bepaald </w:t>
      </w:r>
      <w:r>
        <w:rPr>
          <w:rFonts w:ascii="Arial" w:hAnsi="Arial" w:cs="Arial"/>
          <w:lang w:val="nl"/>
        </w:rPr>
        <w:t>te allen tijde welke R</w:t>
      </w:r>
      <w:r w:rsidRPr="00F60E36">
        <w:rPr>
          <w:rFonts w:ascii="Arial" w:hAnsi="Arial" w:cs="Arial"/>
          <w:lang w:val="nl"/>
        </w:rPr>
        <w:t>aamcontractan</w:t>
      </w:r>
      <w:r>
        <w:rPr>
          <w:rFonts w:ascii="Arial" w:hAnsi="Arial" w:cs="Arial"/>
          <w:lang w:val="nl"/>
        </w:rPr>
        <w:t>t in aanmerking komt voor welke NOK.</w:t>
      </w:r>
    </w:p>
    <w:p w:rsidR="00F60E36" w:rsidRPr="00F60E36" w:rsidRDefault="00F60E36" w:rsidP="00F60E36">
      <w:pPr>
        <w:ind w:left="601" w:hanging="601"/>
        <w:jc w:val="both"/>
        <w:rPr>
          <w:rFonts w:ascii="Arial" w:hAnsi="Arial" w:cs="Arial"/>
          <w:lang w:val="nl"/>
        </w:rPr>
      </w:pPr>
      <w:r>
        <w:rPr>
          <w:rFonts w:ascii="Arial" w:hAnsi="Arial" w:cs="Arial"/>
          <w:lang w:val="nl"/>
        </w:rPr>
        <w:tab/>
      </w:r>
      <w:r w:rsidRPr="00F60E36">
        <w:rPr>
          <w:rFonts w:ascii="Arial" w:hAnsi="Arial" w:cs="Arial"/>
          <w:lang w:val="nl"/>
        </w:rPr>
        <w:t>Na de d</w:t>
      </w:r>
      <w:r>
        <w:rPr>
          <w:rFonts w:ascii="Arial" w:hAnsi="Arial" w:cs="Arial"/>
          <w:lang w:val="nl"/>
        </w:rPr>
        <w:t>uur van de Raamovereenkomst</w:t>
      </w:r>
      <w:r w:rsidRPr="00F60E36">
        <w:rPr>
          <w:rFonts w:ascii="Arial" w:hAnsi="Arial" w:cs="Arial"/>
          <w:lang w:val="nl"/>
        </w:rPr>
        <w:t xml:space="preserve"> zal iedere partij ongeveer evenveel Nadere Overeenkomsten </w:t>
      </w:r>
      <w:r w:rsidR="00B31146">
        <w:rPr>
          <w:rFonts w:ascii="Arial" w:hAnsi="Arial" w:cs="Arial"/>
          <w:lang w:val="nl"/>
        </w:rPr>
        <w:t>in opdracht hebben gekregen. Deze proportionele verdeling</w:t>
      </w:r>
      <w:r w:rsidRPr="00F60E36">
        <w:rPr>
          <w:rFonts w:ascii="Arial" w:hAnsi="Arial" w:cs="Arial"/>
          <w:lang w:val="nl"/>
        </w:rPr>
        <w:t xml:space="preserve"> geldt alleen voor Nadere Overeenkomsten onder FASE 1.</w:t>
      </w:r>
      <w:r w:rsidR="001C76CB">
        <w:rPr>
          <w:rFonts w:ascii="Arial" w:hAnsi="Arial" w:cs="Arial"/>
          <w:lang w:val="nl"/>
        </w:rPr>
        <w:t xml:space="preserve"> Na beoordeling en goedkeuring van de Offerte, draagt Opdrachtgever de uit te voeren Diensten op aan de Opdrachtnemer door het sturen van een opdrachtbrief. </w:t>
      </w:r>
    </w:p>
    <w:p w:rsidR="00F60E36" w:rsidRPr="00F60E36" w:rsidRDefault="00F60E36" w:rsidP="00F60E36">
      <w:pPr>
        <w:ind w:left="601" w:hanging="601"/>
        <w:jc w:val="both"/>
        <w:rPr>
          <w:rFonts w:ascii="Arial" w:hAnsi="Arial" w:cs="Arial"/>
          <w:lang w:val="nl"/>
        </w:rPr>
      </w:pPr>
    </w:p>
    <w:p w:rsidR="00F60E36" w:rsidRPr="00F60E36" w:rsidRDefault="00F60E36" w:rsidP="00F60E36">
      <w:pPr>
        <w:pStyle w:val="Lijstalinea"/>
        <w:numPr>
          <w:ilvl w:val="0"/>
          <w:numId w:val="23"/>
        </w:numPr>
        <w:spacing w:line="240" w:lineRule="auto"/>
        <w:ind w:left="601" w:hanging="601"/>
        <w:jc w:val="both"/>
        <w:rPr>
          <w:rFonts w:ascii="Arial" w:hAnsi="Arial" w:cs="Arial"/>
          <w:lang w:val="nl"/>
        </w:rPr>
      </w:pPr>
      <w:r w:rsidRPr="00F60E36">
        <w:rPr>
          <w:rFonts w:ascii="Arial" w:hAnsi="Arial" w:cs="Arial"/>
          <w:lang w:val="nl"/>
        </w:rPr>
        <w:t xml:space="preserve">Nadere Overeenkomst voor FASE 2 t/m 5: </w:t>
      </w:r>
    </w:p>
    <w:p w:rsidR="00F60E36" w:rsidRPr="00F60E36" w:rsidRDefault="00F60E36" w:rsidP="00F60E36">
      <w:pPr>
        <w:ind w:left="601" w:hanging="601"/>
        <w:jc w:val="both"/>
        <w:rPr>
          <w:rFonts w:ascii="Arial" w:hAnsi="Arial" w:cs="Arial"/>
          <w:lang w:val="nl"/>
        </w:rPr>
      </w:pPr>
      <w:r>
        <w:rPr>
          <w:rFonts w:ascii="Arial" w:hAnsi="Arial" w:cs="Arial"/>
          <w:lang w:val="nl"/>
        </w:rPr>
        <w:tab/>
      </w:r>
      <w:r w:rsidRPr="00F60E36">
        <w:rPr>
          <w:rFonts w:ascii="Arial" w:hAnsi="Arial" w:cs="Arial"/>
          <w:lang w:val="nl"/>
        </w:rPr>
        <w:t xml:space="preserve">Indien het een door de </w:t>
      </w:r>
      <w:r>
        <w:rPr>
          <w:rFonts w:ascii="Arial" w:hAnsi="Arial" w:cs="Arial"/>
          <w:lang w:val="nl"/>
        </w:rPr>
        <w:t>aanbesteder te vergeven NOK</w:t>
      </w:r>
      <w:r w:rsidRPr="00F60E36">
        <w:rPr>
          <w:rFonts w:ascii="Arial" w:hAnsi="Arial" w:cs="Arial"/>
          <w:lang w:val="nl"/>
        </w:rPr>
        <w:t xml:space="preserve"> betreft, die relatie heeft met de asbestinventarisatie uit FASE 1  binnen hetzelfde project/object, dan wordt een offerteaanvraag gedaan aan de partij die de inventarisatie heeft uitgevoerd. De aangeboden aanbieding wordt vervolgens beoordeeld en al dan niet in opdracht gegeven. Het staat de Rijksgebouwendienst altijd </w:t>
      </w:r>
      <w:r>
        <w:rPr>
          <w:rFonts w:ascii="Arial" w:hAnsi="Arial" w:cs="Arial"/>
          <w:lang w:val="nl"/>
        </w:rPr>
        <w:t>vrij om na beoordeling</w:t>
      </w:r>
      <w:r w:rsidRPr="00F60E36">
        <w:rPr>
          <w:rFonts w:ascii="Arial" w:hAnsi="Arial" w:cs="Arial"/>
          <w:lang w:val="nl"/>
        </w:rPr>
        <w:t xml:space="preserve"> van de offerte, de andere raamcontractanten om een offertea</w:t>
      </w:r>
      <w:r>
        <w:rPr>
          <w:rFonts w:ascii="Arial" w:hAnsi="Arial" w:cs="Arial"/>
          <w:lang w:val="nl"/>
        </w:rPr>
        <w:t>anvraag te vragen en de NOK</w:t>
      </w:r>
      <w:r w:rsidRPr="00F60E36">
        <w:rPr>
          <w:rFonts w:ascii="Arial" w:hAnsi="Arial" w:cs="Arial"/>
          <w:lang w:val="nl"/>
        </w:rPr>
        <w:t xml:space="preserve"> aan een andere partij te gunnen.</w:t>
      </w:r>
    </w:p>
    <w:p w:rsidR="00F60E36" w:rsidRPr="00F60E36" w:rsidRDefault="00F60E36" w:rsidP="00F60E36">
      <w:pPr>
        <w:tabs>
          <w:tab w:val="left" w:pos="0"/>
          <w:tab w:val="left" w:pos="1560"/>
          <w:tab w:val="left" w:pos="2040"/>
          <w:tab w:val="left" w:pos="4320"/>
          <w:tab w:val="left" w:pos="6480"/>
        </w:tabs>
        <w:suppressAutoHyphens/>
        <w:ind w:left="601" w:hanging="601"/>
        <w:jc w:val="both"/>
        <w:rPr>
          <w:rFonts w:ascii="Arial" w:hAnsi="Arial" w:cs="Arial"/>
          <w:lang w:val="nl"/>
        </w:rPr>
      </w:pPr>
    </w:p>
    <w:p w:rsidR="00415150" w:rsidRPr="001F0BA0" w:rsidRDefault="00F60E36" w:rsidP="001F0BA0">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3.2</w:t>
      </w:r>
      <w:r>
        <w:rPr>
          <w:rFonts w:ascii="Arial" w:hAnsi="Arial" w:cs="Arial"/>
        </w:rPr>
        <w:tab/>
      </w:r>
      <w:r w:rsidR="00415150" w:rsidRPr="001F0BA0">
        <w:rPr>
          <w:rFonts w:ascii="Arial" w:hAnsi="Arial" w:cs="Arial"/>
        </w:rPr>
        <w:t>Opdrachtne</w:t>
      </w:r>
      <w:r w:rsidR="009D6292">
        <w:rPr>
          <w:rFonts w:ascii="Arial" w:hAnsi="Arial" w:cs="Arial"/>
        </w:rPr>
        <w:t xml:space="preserve">mer is verplicht om binnen </w:t>
      </w:r>
      <w:r w:rsidR="009F7736">
        <w:rPr>
          <w:rFonts w:ascii="Arial" w:hAnsi="Arial" w:cs="Arial"/>
        </w:rPr>
        <w:t>10</w:t>
      </w:r>
      <w:r w:rsidR="00415150" w:rsidRPr="001F0BA0">
        <w:rPr>
          <w:rFonts w:ascii="Arial" w:hAnsi="Arial" w:cs="Arial"/>
        </w:rPr>
        <w:t xml:space="preserve"> </w:t>
      </w:r>
      <w:r w:rsidR="004A70F4">
        <w:rPr>
          <w:rFonts w:ascii="Arial" w:hAnsi="Arial" w:cs="Arial"/>
        </w:rPr>
        <w:t>W</w:t>
      </w:r>
      <w:r w:rsidR="004A70F4" w:rsidRPr="001F0BA0">
        <w:rPr>
          <w:rFonts w:ascii="Arial" w:hAnsi="Arial" w:cs="Arial"/>
        </w:rPr>
        <w:t xml:space="preserve">erkdagen </w:t>
      </w:r>
      <w:r w:rsidR="00415150" w:rsidRPr="001F0BA0">
        <w:rPr>
          <w:rFonts w:ascii="Arial" w:hAnsi="Arial" w:cs="Arial"/>
        </w:rPr>
        <w:t>na ontvangst van een re</w:t>
      </w:r>
      <w:r w:rsidR="009D6292">
        <w:rPr>
          <w:rFonts w:ascii="Arial" w:hAnsi="Arial" w:cs="Arial"/>
        </w:rPr>
        <w:t xml:space="preserve">guliere Offerteaanvraag [en </w:t>
      </w:r>
      <w:r w:rsidR="009F7736">
        <w:rPr>
          <w:rFonts w:ascii="Arial" w:hAnsi="Arial" w:cs="Arial"/>
        </w:rPr>
        <w:t>2</w:t>
      </w:r>
      <w:r w:rsidR="009D6292">
        <w:rPr>
          <w:rFonts w:ascii="Arial" w:hAnsi="Arial" w:cs="Arial"/>
        </w:rPr>
        <w:t xml:space="preserve"> werkdagen</w:t>
      </w:r>
      <w:r w:rsidR="00415150" w:rsidRPr="001F0BA0">
        <w:rPr>
          <w:rFonts w:ascii="Arial" w:hAnsi="Arial" w:cs="Arial"/>
        </w:rPr>
        <w:t xml:space="preserve"> voor een spoedaanvraag van Opdrachtgever], met inachtneming van het bepaalde in deze Overeenkomst, een Offerte uit te brengen. Aan het verkrijgen van een Offerte zijn voor Opdrachtgever geen kosten verbonden.</w:t>
      </w:r>
    </w:p>
    <w:p w:rsidR="00415150" w:rsidRPr="001F0BA0" w:rsidRDefault="00415150" w:rsidP="001F0BA0">
      <w:pPr>
        <w:jc w:val="both"/>
        <w:rPr>
          <w:rFonts w:ascii="Arial" w:hAnsi="Arial" w:cs="Arial"/>
        </w:rPr>
      </w:pPr>
    </w:p>
    <w:p w:rsidR="00FA10C6" w:rsidRDefault="001C76CB" w:rsidP="001C76CB">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lastRenderedPageBreak/>
        <w:t>3.3</w:t>
      </w:r>
      <w:r>
        <w:rPr>
          <w:rFonts w:ascii="Arial" w:hAnsi="Arial" w:cs="Arial"/>
        </w:rPr>
        <w:tab/>
      </w:r>
      <w:r w:rsidR="00415150" w:rsidRPr="001F0BA0">
        <w:rPr>
          <w:rFonts w:ascii="Arial" w:hAnsi="Arial" w:cs="Arial"/>
        </w:rPr>
        <w:t>De Offerte en daarin opgenomen prijscalculatie moeten voldoen aan, en mogen niet minder gunstig zijn da</w:t>
      </w:r>
      <w:r w:rsidR="000561AF">
        <w:rPr>
          <w:rFonts w:ascii="Arial" w:hAnsi="Arial" w:cs="Arial"/>
        </w:rPr>
        <w:t>n de ingediende Inschrijving.</w:t>
      </w:r>
    </w:p>
    <w:p w:rsidR="001C76CB" w:rsidRDefault="001C76CB" w:rsidP="001C76CB">
      <w:pPr>
        <w:tabs>
          <w:tab w:val="left" w:pos="0"/>
          <w:tab w:val="left" w:pos="1560"/>
          <w:tab w:val="left" w:pos="2040"/>
          <w:tab w:val="left" w:pos="4320"/>
          <w:tab w:val="left" w:pos="6480"/>
        </w:tabs>
        <w:suppressAutoHyphens/>
        <w:ind w:left="600" w:right="-1" w:hanging="600"/>
        <w:jc w:val="both"/>
        <w:rPr>
          <w:rFonts w:ascii="Arial" w:hAnsi="Arial" w:cs="Arial"/>
        </w:rPr>
      </w:pPr>
    </w:p>
    <w:p w:rsidR="001C76CB" w:rsidRDefault="001C76CB" w:rsidP="001C76CB">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3.4</w:t>
      </w:r>
      <w:r>
        <w:rPr>
          <w:rFonts w:ascii="Arial" w:hAnsi="Arial" w:cs="Arial"/>
        </w:rPr>
        <w:tab/>
        <w:t>Indien de Opdrachtnemer de Diensten niet kan uitvoeren dient hij dit, binnen tien (10) werkdagen na ontvangst van de Opdrachtbrief, schriftelijk aan de contactpersoon te kennen te geven onder vermelding van de redenen.</w:t>
      </w:r>
    </w:p>
    <w:p w:rsidR="005E6D87" w:rsidRDefault="005E6D87" w:rsidP="001C76CB">
      <w:pPr>
        <w:tabs>
          <w:tab w:val="left" w:pos="0"/>
          <w:tab w:val="left" w:pos="1560"/>
          <w:tab w:val="left" w:pos="2040"/>
          <w:tab w:val="left" w:pos="4320"/>
          <w:tab w:val="left" w:pos="6480"/>
        </w:tabs>
        <w:suppressAutoHyphens/>
        <w:ind w:left="600" w:right="-1" w:hanging="600"/>
        <w:jc w:val="both"/>
        <w:rPr>
          <w:rFonts w:ascii="Arial" w:hAnsi="Arial" w:cs="Arial"/>
        </w:rPr>
      </w:pPr>
    </w:p>
    <w:p w:rsidR="005E6D87"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3.5</w:t>
      </w:r>
      <w:r>
        <w:rPr>
          <w:rFonts w:ascii="Arial" w:hAnsi="Arial" w:cs="Arial"/>
        </w:rPr>
        <w:tab/>
        <w:t xml:space="preserve">Indien de Opdrachtnemer de Gedelegeerd opdrachtgever </w:t>
      </w:r>
      <w:r w:rsidRPr="005E6D87">
        <w:rPr>
          <w:rFonts w:ascii="Arial" w:hAnsi="Arial" w:cs="Arial"/>
        </w:rPr>
        <w:t>niet</w:t>
      </w:r>
      <w:r>
        <w:rPr>
          <w:rFonts w:ascii="Arial" w:hAnsi="Arial" w:cs="Arial"/>
        </w:rPr>
        <w:t xml:space="preserve"> binnen de in artikel 3.4 vastgelegde termijn te kennen geeft de Diensten niet te kunnen uitvoeren, komt de Nadere Overeenkomst tot stand.</w:t>
      </w:r>
    </w:p>
    <w:p w:rsidR="005E6D87"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p>
    <w:p w:rsidR="005E6D87"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3.6</w:t>
      </w:r>
      <w:r>
        <w:rPr>
          <w:rFonts w:ascii="Arial" w:hAnsi="Arial" w:cs="Arial"/>
        </w:rPr>
        <w:tab/>
        <w:t>De Opdrachtnemer is verplicht de tot stand gekomen Nadere Overeenkomst dienovereenkomstig uit te voeren.</w:t>
      </w:r>
    </w:p>
    <w:p w:rsidR="005E6D87"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p>
    <w:p w:rsidR="00F60E36" w:rsidRDefault="005E6D87" w:rsidP="005E6D87">
      <w:pPr>
        <w:tabs>
          <w:tab w:val="left" w:pos="0"/>
          <w:tab w:val="left" w:pos="1560"/>
          <w:tab w:val="left" w:pos="2040"/>
          <w:tab w:val="left" w:pos="4320"/>
          <w:tab w:val="left" w:pos="6480"/>
        </w:tabs>
        <w:suppressAutoHyphens/>
        <w:ind w:left="600" w:right="-1" w:hanging="600"/>
        <w:jc w:val="both"/>
        <w:rPr>
          <w:rFonts w:ascii="Arial" w:hAnsi="Arial" w:cs="Arial"/>
        </w:rPr>
      </w:pPr>
      <w:r>
        <w:rPr>
          <w:rFonts w:ascii="Arial" w:hAnsi="Arial" w:cs="Arial"/>
        </w:rPr>
        <w:t>3.7</w:t>
      </w:r>
      <w:r>
        <w:rPr>
          <w:rFonts w:ascii="Arial" w:hAnsi="Arial" w:cs="Arial"/>
        </w:rPr>
        <w:tab/>
        <w:t>Wanneer Opdrachtnemer aangeeft de Diensten niet te kunnen uitvoeren conform art. 3.4. dan telt deze niet uitgevoerde / geweigerde opdracht voor die raamcontractant toch mee als omzet om de proportionele verdeling te bepalen.</w:t>
      </w:r>
    </w:p>
    <w:p w:rsidR="007639CC" w:rsidRPr="001F0BA0" w:rsidRDefault="007639CC" w:rsidP="001F0BA0">
      <w:pPr>
        <w:jc w:val="both"/>
        <w:rPr>
          <w:rFonts w:ascii="Arial" w:hAnsi="Arial" w:cs="Arial"/>
        </w:rPr>
      </w:pPr>
    </w:p>
    <w:p w:rsidR="00415150" w:rsidRPr="001F0BA0" w:rsidRDefault="00415150" w:rsidP="001F0BA0">
      <w:pPr>
        <w:tabs>
          <w:tab w:val="left" w:pos="600"/>
        </w:tabs>
        <w:suppressAutoHyphens/>
        <w:ind w:right="-1"/>
        <w:jc w:val="both"/>
        <w:rPr>
          <w:rFonts w:ascii="Arial" w:hAnsi="Arial" w:cs="Arial"/>
          <w:lang w:val="nl"/>
        </w:rPr>
      </w:pPr>
      <w:r w:rsidRPr="001F0BA0">
        <w:rPr>
          <w:rFonts w:ascii="Arial" w:hAnsi="Arial" w:cs="Arial"/>
          <w:b/>
          <w:bCs/>
          <w:lang w:val="nl"/>
        </w:rPr>
        <w:t>4.</w:t>
      </w:r>
      <w:r w:rsidRPr="001F0BA0">
        <w:rPr>
          <w:rFonts w:ascii="Arial" w:hAnsi="Arial" w:cs="Arial"/>
          <w:b/>
          <w:bCs/>
          <w:lang w:val="nl"/>
        </w:rPr>
        <w:tab/>
        <w:t>Prijs en overige financiële bepalingen</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64173E">
        <w:rPr>
          <w:rFonts w:ascii="Arial" w:hAnsi="Arial" w:cs="Arial"/>
          <w:lang w:val="nl"/>
        </w:rPr>
        <w:t>4.1</w:t>
      </w:r>
      <w:r w:rsidRPr="0064173E">
        <w:rPr>
          <w:rFonts w:ascii="Arial" w:hAnsi="Arial" w:cs="Arial"/>
          <w:lang w:val="nl"/>
        </w:rPr>
        <w:tab/>
        <w:t>Opdrachtnemer is gerechtigd het werkelijke aantal bestede (advies)dagen/uren met betrekking tot de op grond van een Nadere Overeenkomst verrichte, en door Opdrachtgever g</w:t>
      </w:r>
      <w:r w:rsidR="000051F1">
        <w:rPr>
          <w:rFonts w:ascii="Arial" w:hAnsi="Arial" w:cs="Arial"/>
          <w:lang w:val="nl"/>
        </w:rPr>
        <w:t>eaccepteerde, Diensten</w:t>
      </w:r>
      <w:r w:rsidRPr="0064173E">
        <w:rPr>
          <w:rFonts w:ascii="Arial" w:hAnsi="Arial" w:cs="Arial"/>
          <w:lang w:val="nl"/>
        </w:rPr>
        <w:t xml:space="preserve"> op nacalculatiebasis te declareren tegen het in de Nadere Overee</w:t>
      </w:r>
      <w:r w:rsidR="000051F1">
        <w:rPr>
          <w:rFonts w:ascii="Arial" w:hAnsi="Arial" w:cs="Arial"/>
          <w:lang w:val="nl"/>
        </w:rPr>
        <w:t xml:space="preserve">nkomst opgenomen dag-/uurtarief, met uitzondering van 'vaste prijselementen' zoals asbestinventarisaties, zie ook art. 4.5. </w:t>
      </w:r>
      <w:r w:rsidRPr="0064173E">
        <w:rPr>
          <w:rFonts w:ascii="Arial" w:hAnsi="Arial" w:cs="Arial"/>
          <w:lang w:val="nl"/>
        </w:rPr>
        <w:t xml:space="preserve">In alle Nadere Overeenkomsten </w:t>
      </w:r>
      <w:r w:rsidR="004A4038" w:rsidRPr="0064173E">
        <w:rPr>
          <w:rFonts w:ascii="Arial" w:hAnsi="Arial" w:cs="Arial"/>
          <w:lang w:val="nl"/>
        </w:rPr>
        <w:t xml:space="preserve">wordt </w:t>
      </w:r>
      <w:r w:rsidRPr="0064173E">
        <w:rPr>
          <w:rFonts w:ascii="Arial" w:hAnsi="Arial" w:cs="Arial"/>
          <w:lang w:val="nl"/>
        </w:rPr>
        <w:t>overeengekomen dat Opdrachtnemer garandeert dat de in de Nadere Overeenkomst genoemde maximum totaalprijs voor het verrichten van de Dienste</w:t>
      </w:r>
      <w:r w:rsidR="00912606" w:rsidRPr="0064173E">
        <w:rPr>
          <w:rFonts w:ascii="Arial" w:hAnsi="Arial" w:cs="Arial"/>
          <w:lang w:val="nl"/>
        </w:rPr>
        <w:t xml:space="preserve">n niet </w:t>
      </w:r>
      <w:r w:rsidR="004A4038" w:rsidRPr="0064173E">
        <w:rPr>
          <w:rFonts w:ascii="Arial" w:hAnsi="Arial" w:cs="Arial"/>
          <w:lang w:val="nl"/>
        </w:rPr>
        <w:t>wordt</w:t>
      </w:r>
      <w:r w:rsidR="00912606" w:rsidRPr="0064173E">
        <w:rPr>
          <w:rFonts w:ascii="Arial" w:hAnsi="Arial" w:cs="Arial"/>
          <w:lang w:val="nl"/>
        </w:rPr>
        <w:t xml:space="preserve"> overschreden.</w:t>
      </w:r>
    </w:p>
    <w:p w:rsidR="00415150" w:rsidRPr="001F0BA0" w:rsidRDefault="00415150" w:rsidP="001F0BA0">
      <w:pPr>
        <w:suppressAutoHyphens/>
        <w:ind w:left="567" w:right="-1" w:hanging="567"/>
        <w:jc w:val="both"/>
        <w:rPr>
          <w:rFonts w:ascii="Arial" w:hAnsi="Arial" w:cs="Arial"/>
          <w:i/>
          <w:lang w:val="nl"/>
        </w:rPr>
      </w:pPr>
    </w:p>
    <w:p w:rsidR="00415150" w:rsidRPr="0064173E" w:rsidRDefault="00415150" w:rsidP="001F0BA0">
      <w:pPr>
        <w:suppressAutoHyphens/>
        <w:ind w:left="567" w:right="-1" w:hanging="567"/>
        <w:jc w:val="both"/>
        <w:rPr>
          <w:rFonts w:ascii="Arial" w:hAnsi="Arial" w:cs="Arial"/>
          <w:lang w:val="nl"/>
        </w:rPr>
      </w:pPr>
      <w:r w:rsidRPr="0064173E">
        <w:rPr>
          <w:rFonts w:ascii="Arial" w:hAnsi="Arial" w:cs="Arial"/>
          <w:lang w:val="nl"/>
        </w:rPr>
        <w:t>4.2</w:t>
      </w:r>
      <w:r w:rsidRPr="0064173E">
        <w:rPr>
          <w:rFonts w:ascii="Arial" w:hAnsi="Arial" w:cs="Arial"/>
          <w:lang w:val="nl"/>
        </w:rPr>
        <w:tab/>
        <w:t>Uitdrukkelijk wordt bepaald dat, indien voor (een deel van) de Diensten geen vrijstelling van BTW blijkt te bestaan, het BTW</w:t>
      </w:r>
      <w:r w:rsidRPr="0064173E">
        <w:rPr>
          <w:rFonts w:ascii="Arial" w:hAnsi="Arial" w:cs="Arial"/>
          <w:lang w:val="nl"/>
        </w:rPr>
        <w:noBreakHyphen/>
        <w:t>bedrag niet ten laste komt van Opdrachtgever.</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4.3</w:t>
      </w:r>
      <w:r w:rsidRPr="001F0BA0">
        <w:rPr>
          <w:rFonts w:ascii="Arial" w:hAnsi="Arial" w:cs="Arial"/>
          <w:lang w:val="nl"/>
        </w:rPr>
        <w:tab/>
        <w:t xml:space="preserve">De in artikel 4.1 </w:t>
      </w:r>
      <w:r w:rsidR="00A91D1D">
        <w:rPr>
          <w:rFonts w:ascii="Arial" w:hAnsi="Arial" w:cs="Arial"/>
          <w:lang w:val="nl"/>
        </w:rPr>
        <w:t>van deze O</w:t>
      </w:r>
      <w:r w:rsidR="009549D4" w:rsidRPr="001F0BA0">
        <w:rPr>
          <w:rFonts w:ascii="Arial" w:hAnsi="Arial" w:cs="Arial"/>
          <w:lang w:val="nl"/>
        </w:rPr>
        <w:t xml:space="preserve">vereenkomst </w:t>
      </w:r>
      <w:r w:rsidR="000051F1">
        <w:rPr>
          <w:rFonts w:ascii="Arial" w:hAnsi="Arial" w:cs="Arial"/>
          <w:lang w:val="nl"/>
        </w:rPr>
        <w:t>bedoelde</w:t>
      </w:r>
      <w:r w:rsidR="009549D4" w:rsidRPr="001F0BA0">
        <w:rPr>
          <w:rFonts w:ascii="Arial" w:hAnsi="Arial" w:cs="Arial"/>
          <w:lang w:val="nl"/>
        </w:rPr>
        <w:t xml:space="preserve"> totaal</w:t>
      </w:r>
      <w:r w:rsidRPr="001F0BA0">
        <w:rPr>
          <w:rFonts w:ascii="Arial" w:hAnsi="Arial" w:cs="Arial"/>
          <w:lang w:val="nl"/>
        </w:rPr>
        <w:t xml:space="preserve">prijs heeft betrekking op alle door Opdrachtnemer in het kader van de desbetreffende Nadere Overeenkomst te verrichten Diensten en eventueel daartoe benodigde materialen en is inclusief eventuele reis- en verblijfskosten en alle eventueel bijkomende kosten en exclusief BTW. </w:t>
      </w:r>
    </w:p>
    <w:p w:rsidR="00415150" w:rsidRPr="001F0BA0" w:rsidRDefault="00415150" w:rsidP="001F0BA0">
      <w:pPr>
        <w:suppressAutoHyphens/>
        <w:ind w:left="567" w:right="-1" w:hanging="567"/>
        <w:jc w:val="both"/>
        <w:rPr>
          <w:rFonts w:ascii="Arial" w:hAnsi="Arial" w:cs="Arial"/>
          <w:lang w:val="nl"/>
        </w:rPr>
      </w:pPr>
    </w:p>
    <w:p w:rsidR="0062088B" w:rsidRDefault="00415150" w:rsidP="0062088B">
      <w:pPr>
        <w:suppressAutoHyphens/>
        <w:ind w:left="567" w:right="-1" w:hanging="567"/>
        <w:jc w:val="both"/>
        <w:rPr>
          <w:rFonts w:ascii="Arial" w:hAnsi="Arial" w:cs="Arial"/>
          <w:lang w:val="nl"/>
        </w:rPr>
      </w:pPr>
      <w:r w:rsidRPr="0064173E">
        <w:rPr>
          <w:rFonts w:ascii="Arial" w:hAnsi="Arial" w:cs="Arial"/>
          <w:lang w:val="nl"/>
        </w:rPr>
        <w:t>4.</w:t>
      </w:r>
      <w:r w:rsidR="0064173E">
        <w:rPr>
          <w:rFonts w:ascii="Arial" w:hAnsi="Arial" w:cs="Arial"/>
          <w:lang w:val="nl"/>
        </w:rPr>
        <w:t>4</w:t>
      </w:r>
      <w:r w:rsidR="0064173E">
        <w:rPr>
          <w:rFonts w:ascii="Arial" w:hAnsi="Arial" w:cs="Arial"/>
          <w:lang w:val="nl"/>
        </w:rPr>
        <w:tab/>
        <w:t xml:space="preserve">De overeengekomen maximum </w:t>
      </w:r>
      <w:r w:rsidR="005E6D87">
        <w:rPr>
          <w:rFonts w:ascii="Arial" w:hAnsi="Arial" w:cs="Arial"/>
          <w:lang w:val="nl"/>
        </w:rPr>
        <w:t xml:space="preserve">prijzen en </w:t>
      </w:r>
      <w:r w:rsidR="0064173E">
        <w:rPr>
          <w:rFonts w:ascii="Arial" w:hAnsi="Arial" w:cs="Arial"/>
          <w:lang w:val="nl"/>
        </w:rPr>
        <w:t>(uur</w:t>
      </w:r>
      <w:r w:rsidRPr="0064173E">
        <w:rPr>
          <w:rFonts w:ascii="Arial" w:hAnsi="Arial" w:cs="Arial"/>
          <w:lang w:val="nl"/>
        </w:rPr>
        <w:t xml:space="preserve">)tarieven staan vast tot </w:t>
      </w:r>
      <w:r w:rsidR="0064173E">
        <w:rPr>
          <w:rFonts w:ascii="Arial" w:hAnsi="Arial" w:cs="Arial"/>
          <w:lang w:val="nl"/>
        </w:rPr>
        <w:t xml:space="preserve">en met 31-12-2015 en kunnen eerst </w:t>
      </w:r>
      <w:r w:rsidR="0062088B">
        <w:rPr>
          <w:rFonts w:ascii="Arial" w:hAnsi="Arial" w:cs="Arial"/>
          <w:lang w:val="nl"/>
        </w:rPr>
        <w:t xml:space="preserve">en éénmalig </w:t>
      </w:r>
      <w:r w:rsidR="0064173E">
        <w:rPr>
          <w:rFonts w:ascii="Arial" w:hAnsi="Arial" w:cs="Arial"/>
          <w:lang w:val="nl"/>
        </w:rPr>
        <w:t>per 01-01-2016</w:t>
      </w:r>
      <w:r w:rsidRPr="0064173E">
        <w:rPr>
          <w:rFonts w:ascii="Arial" w:hAnsi="Arial" w:cs="Arial"/>
          <w:lang w:val="nl"/>
        </w:rPr>
        <w:t xml:space="preserve"> worden bijgesteld met een percentage tot maximaal het ‘CBS-prijsindexcijfer CAO lonen per uur inclusief bijzondere beloningen categorie zakelijke dienstverlening’, mits Opd</w:t>
      </w:r>
      <w:r w:rsidR="0064173E">
        <w:rPr>
          <w:rFonts w:ascii="Arial" w:hAnsi="Arial" w:cs="Arial"/>
          <w:lang w:val="nl"/>
        </w:rPr>
        <w:t>rachtnemer uiterlijk 01-10-2015</w:t>
      </w:r>
      <w:r w:rsidRPr="0064173E">
        <w:rPr>
          <w:rFonts w:ascii="Arial" w:hAnsi="Arial" w:cs="Arial"/>
          <w:lang w:val="nl"/>
        </w:rPr>
        <w:t xml:space="preserve"> aan Opdrachtgever aantoo</w:t>
      </w:r>
      <w:r w:rsidR="0064173E">
        <w:rPr>
          <w:rFonts w:ascii="Arial" w:hAnsi="Arial" w:cs="Arial"/>
          <w:lang w:val="nl"/>
        </w:rPr>
        <w:t xml:space="preserve">nt dat de markttarieven per 31-12-2015 </w:t>
      </w:r>
      <w:r w:rsidRPr="0064173E">
        <w:rPr>
          <w:rFonts w:ascii="Arial" w:hAnsi="Arial" w:cs="Arial"/>
          <w:lang w:val="nl"/>
        </w:rPr>
        <w:t>de op dat moment geldende in de Ove</w:t>
      </w:r>
      <w:r w:rsidR="0064173E">
        <w:rPr>
          <w:rFonts w:ascii="Arial" w:hAnsi="Arial" w:cs="Arial"/>
          <w:lang w:val="nl"/>
        </w:rPr>
        <w:t>reenkomst opgenomen maximum (uur</w:t>
      </w:r>
      <w:r w:rsidRPr="0064173E">
        <w:rPr>
          <w:rFonts w:ascii="Arial" w:hAnsi="Arial" w:cs="Arial"/>
          <w:lang w:val="nl"/>
        </w:rPr>
        <w:t>)tarieven overstijgen. Daarbij geldt te allen tijde dat Opdrachtgever, naar maatstaven van redelijkheid en billijkheid, bepaalt of en met</w:t>
      </w:r>
      <w:r w:rsidR="0064173E">
        <w:rPr>
          <w:rFonts w:ascii="Arial" w:hAnsi="Arial" w:cs="Arial"/>
          <w:lang w:val="nl"/>
        </w:rPr>
        <w:t xml:space="preserve"> welk percentage de maximum (uur</w:t>
      </w:r>
      <w:r w:rsidRPr="0064173E">
        <w:rPr>
          <w:rFonts w:ascii="Arial" w:hAnsi="Arial" w:cs="Arial"/>
          <w:lang w:val="nl"/>
        </w:rPr>
        <w:t>)tarieven mogen worden bijgesteld, waarbij een bandbreedte kan worden gehanteerd tuss</w:t>
      </w:r>
      <w:r w:rsidR="0062088B">
        <w:rPr>
          <w:rFonts w:ascii="Arial" w:hAnsi="Arial" w:cs="Arial"/>
          <w:lang w:val="nl"/>
        </w:rPr>
        <w:t xml:space="preserve">en 0% tot maximaal het vermelde </w:t>
      </w:r>
      <w:r w:rsidRPr="0064173E">
        <w:rPr>
          <w:rFonts w:ascii="Arial" w:hAnsi="Arial" w:cs="Arial"/>
          <w:lang w:val="nl"/>
        </w:rPr>
        <w:t>prijsindexcijfer.</w:t>
      </w:r>
    </w:p>
    <w:p w:rsidR="005E6D87" w:rsidRDefault="005E6D87" w:rsidP="005E6D87">
      <w:pPr>
        <w:suppressAutoHyphens/>
        <w:ind w:left="567" w:right="-1"/>
        <w:jc w:val="both"/>
        <w:rPr>
          <w:rFonts w:ascii="Arial" w:hAnsi="Arial" w:cs="Arial"/>
          <w:lang w:val="nl"/>
        </w:rPr>
      </w:pPr>
      <w:r>
        <w:rPr>
          <w:rFonts w:ascii="Arial" w:hAnsi="Arial" w:cs="Arial"/>
          <w:lang w:val="nl"/>
        </w:rPr>
        <w:t>Het op 1 oktober (of de eerstvolgende werkdag indien 1 okt op een zat, zon- of feestdag is) gepubliceerde indexcijfer voor de maand Augustus zal worden gebruikt voor de berekening van het indexatie percentage: (Index aug ’15 – indexcijfer aug ’14) / indexcijfer aug ‘14)</w:t>
      </w:r>
    </w:p>
    <w:p w:rsidR="005E6D87" w:rsidRDefault="005E6D87" w:rsidP="005E6D87">
      <w:pPr>
        <w:suppressAutoHyphens/>
        <w:ind w:left="567" w:right="-1"/>
        <w:jc w:val="both"/>
        <w:rPr>
          <w:rFonts w:ascii="Arial" w:hAnsi="Arial" w:cs="Arial"/>
          <w:lang w:val="nl"/>
        </w:rPr>
      </w:pPr>
      <w:r>
        <w:rPr>
          <w:rFonts w:ascii="Arial" w:hAnsi="Arial" w:cs="Arial"/>
          <w:lang w:val="nl"/>
        </w:rPr>
        <w:t xml:space="preserve">Nadere overeenkomsten die voor 31-12-2015 tot stand zijn gekomen en waarbij de uitvoering van de Diensten pas na 01-01-2016 zal is gepland cq zal aanvangen, conform Opdrachtbrief, komen in aanmerking voor indexatie. </w:t>
      </w:r>
    </w:p>
    <w:p w:rsidR="005E6D87" w:rsidRDefault="005E6D87" w:rsidP="005E6D87">
      <w:pPr>
        <w:suppressAutoHyphens/>
        <w:ind w:left="567" w:right="-1"/>
        <w:jc w:val="both"/>
        <w:rPr>
          <w:rFonts w:ascii="Arial" w:hAnsi="Arial" w:cs="Arial"/>
          <w:lang w:val="nl"/>
        </w:rPr>
      </w:pPr>
      <w:r>
        <w:rPr>
          <w:rFonts w:ascii="Arial" w:hAnsi="Arial" w:cs="Arial"/>
          <w:lang w:val="nl"/>
        </w:rPr>
        <w:t xml:space="preserve">Nadere overeenkomsten die voor 31-12-15 tot stand zijn gekomen en waarbij de uitvoering van de Diensten is gestart in 2015, maar de afronding plaats zal vinden in 2016, komen niet in aanmerking voor indexatie. </w:t>
      </w:r>
    </w:p>
    <w:p w:rsidR="00415150" w:rsidRPr="0064173E" w:rsidRDefault="0062088B" w:rsidP="0062088B">
      <w:pPr>
        <w:suppressAutoHyphens/>
        <w:ind w:left="567" w:right="-1" w:hanging="567"/>
        <w:jc w:val="both"/>
        <w:rPr>
          <w:rFonts w:ascii="Arial" w:hAnsi="Arial" w:cs="Arial"/>
          <w:lang w:val="nl"/>
        </w:rPr>
      </w:pPr>
      <w:r>
        <w:rPr>
          <w:rFonts w:ascii="Arial" w:hAnsi="Arial" w:cs="Arial"/>
          <w:lang w:val="nl"/>
        </w:rPr>
        <w:tab/>
      </w:r>
      <w:r w:rsidR="00415150" w:rsidRPr="0064173E">
        <w:rPr>
          <w:rFonts w:ascii="Arial" w:hAnsi="Arial" w:cs="Arial"/>
          <w:lang w:val="nl"/>
        </w:rPr>
        <w:t>Kostenverhogende wettelijke maatregelen van overheidswege mogen te allen tijde in de maximum (da</w:t>
      </w:r>
      <w:r w:rsidR="00912606" w:rsidRPr="0064173E">
        <w:rPr>
          <w:rFonts w:ascii="Arial" w:hAnsi="Arial" w:cs="Arial"/>
          <w:lang w:val="nl"/>
        </w:rPr>
        <w:t>g)tarieven worden doorberekend.</w:t>
      </w:r>
    </w:p>
    <w:p w:rsidR="00415150" w:rsidRPr="001F0BA0" w:rsidRDefault="00415150" w:rsidP="001F0BA0">
      <w:pPr>
        <w:suppressAutoHyphens/>
        <w:ind w:left="567" w:right="-1" w:hanging="567"/>
        <w:jc w:val="both"/>
        <w:rPr>
          <w:rFonts w:ascii="Arial" w:hAnsi="Arial" w:cs="Arial"/>
          <w:i/>
          <w:lang w:val="nl"/>
        </w:rPr>
      </w:pPr>
    </w:p>
    <w:p w:rsidR="005E6D87" w:rsidRDefault="00AD19EB" w:rsidP="00AD19EB">
      <w:pPr>
        <w:suppressAutoHyphens/>
        <w:ind w:left="567" w:right="-1" w:hanging="567"/>
        <w:jc w:val="both"/>
        <w:rPr>
          <w:rFonts w:ascii="Arial" w:hAnsi="Arial" w:cs="Arial"/>
          <w:lang w:val="nl"/>
        </w:rPr>
      </w:pPr>
      <w:r>
        <w:rPr>
          <w:rFonts w:ascii="Arial" w:hAnsi="Arial" w:cs="Arial"/>
          <w:lang w:val="nl"/>
        </w:rPr>
        <w:lastRenderedPageBreak/>
        <w:t>4</w:t>
      </w:r>
      <w:r w:rsidRPr="006E2B05">
        <w:rPr>
          <w:rFonts w:ascii="Arial" w:hAnsi="Arial" w:cs="Arial"/>
          <w:lang w:val="nl"/>
        </w:rPr>
        <w:t>.5</w:t>
      </w:r>
      <w:r w:rsidRPr="006E2B05">
        <w:rPr>
          <w:rFonts w:ascii="Arial" w:hAnsi="Arial" w:cs="Arial"/>
          <w:lang w:val="nl"/>
        </w:rPr>
        <w:tab/>
      </w:r>
      <w:r>
        <w:rPr>
          <w:rFonts w:ascii="Arial" w:hAnsi="Arial" w:cs="Arial"/>
          <w:lang w:val="nl"/>
        </w:rPr>
        <w:t>Na acceptatie van een inventarisatie</w:t>
      </w:r>
      <w:r w:rsidRPr="006E2B05">
        <w:rPr>
          <w:rFonts w:ascii="Arial" w:hAnsi="Arial" w:cs="Arial"/>
          <w:lang w:val="nl"/>
        </w:rPr>
        <w:t xml:space="preserve"> (</w:t>
      </w:r>
      <w:r>
        <w:rPr>
          <w:rFonts w:ascii="Arial" w:hAnsi="Arial" w:cs="Arial"/>
          <w:lang w:val="nl"/>
        </w:rPr>
        <w:t>Fase 1</w:t>
      </w:r>
      <w:r w:rsidR="000051F1">
        <w:rPr>
          <w:rFonts w:ascii="Arial" w:hAnsi="Arial" w:cs="Arial"/>
          <w:lang w:val="nl"/>
        </w:rPr>
        <w:t xml:space="preserve"> </w:t>
      </w:r>
      <w:r w:rsidR="000051F1" w:rsidRPr="00EC1458">
        <w:rPr>
          <w:rFonts w:ascii="Arial" w:hAnsi="Arial" w:cs="Arial"/>
        </w:rPr>
        <w:t>Programma van Eisen "ASBESTADV</w:t>
      </w:r>
      <w:r w:rsidR="000051F1">
        <w:rPr>
          <w:rFonts w:ascii="Arial" w:hAnsi="Arial" w:cs="Arial"/>
        </w:rPr>
        <w:t>IES-DIENSTEN"</w:t>
      </w:r>
      <w:r>
        <w:rPr>
          <w:rFonts w:ascii="Arial" w:hAnsi="Arial" w:cs="Arial"/>
          <w:lang w:val="nl"/>
        </w:rPr>
        <w:t>) of na voltooiing van andere Diensten</w:t>
      </w:r>
      <w:r w:rsidRPr="006E2B05">
        <w:rPr>
          <w:rFonts w:ascii="Arial" w:hAnsi="Arial" w:cs="Arial"/>
          <w:lang w:val="nl"/>
        </w:rPr>
        <w:t xml:space="preserve"> mag deze gefactureerd worden conform</w:t>
      </w:r>
      <w:r>
        <w:rPr>
          <w:rFonts w:ascii="Arial" w:hAnsi="Arial" w:cs="Arial"/>
          <w:lang w:val="nl"/>
        </w:rPr>
        <w:t xml:space="preserve"> art. 4</w:t>
      </w:r>
      <w:r w:rsidRPr="006E2B05">
        <w:rPr>
          <w:rFonts w:ascii="Arial" w:hAnsi="Arial" w:cs="Arial"/>
          <w:lang w:val="nl"/>
        </w:rPr>
        <w:t>.</w:t>
      </w:r>
      <w:r>
        <w:rPr>
          <w:rFonts w:ascii="Arial" w:hAnsi="Arial" w:cs="Arial"/>
          <w:lang w:val="nl"/>
        </w:rPr>
        <w:t>6.</w:t>
      </w:r>
      <w:r w:rsidRPr="006E2B05">
        <w:rPr>
          <w:rFonts w:ascii="Arial" w:hAnsi="Arial" w:cs="Arial"/>
          <w:lang w:val="nl"/>
        </w:rPr>
        <w:t xml:space="preserve"> </w:t>
      </w:r>
      <w:r w:rsidR="009D6292">
        <w:rPr>
          <w:rFonts w:ascii="Arial" w:hAnsi="Arial" w:cs="Arial"/>
          <w:lang w:val="nl"/>
        </w:rPr>
        <w:t>en zal betaling plaatsvinden.</w:t>
      </w:r>
    </w:p>
    <w:p w:rsidR="00AD19EB" w:rsidRPr="003C05C4" w:rsidRDefault="00AD19EB" w:rsidP="00AD19EB">
      <w:pPr>
        <w:suppressAutoHyphens/>
        <w:ind w:left="567" w:right="-1" w:hanging="567"/>
        <w:jc w:val="both"/>
        <w:rPr>
          <w:rFonts w:ascii="Arial" w:hAnsi="Arial" w:cs="Arial"/>
          <w:lang w:val="nl"/>
        </w:rPr>
      </w:pPr>
      <w:r w:rsidRPr="003C05C4">
        <w:rPr>
          <w:rFonts w:ascii="Arial" w:hAnsi="Arial" w:cs="Arial"/>
          <w:lang w:val="nl"/>
        </w:rPr>
        <w:t xml:space="preserve">      </w:t>
      </w:r>
    </w:p>
    <w:p w:rsidR="00AD19EB" w:rsidRDefault="00AD19EB" w:rsidP="00AD19EB">
      <w:pPr>
        <w:suppressAutoHyphens/>
        <w:ind w:left="567" w:right="-1" w:hanging="567"/>
        <w:jc w:val="both"/>
        <w:rPr>
          <w:rFonts w:ascii="Arial" w:hAnsi="Arial" w:cs="Arial"/>
          <w:lang w:val="nl"/>
        </w:rPr>
      </w:pPr>
      <w:r>
        <w:rPr>
          <w:rFonts w:ascii="Arial" w:hAnsi="Arial" w:cs="Arial"/>
          <w:lang w:val="nl"/>
        </w:rPr>
        <w:t>4</w:t>
      </w:r>
      <w:r w:rsidRPr="006E2B05">
        <w:rPr>
          <w:rFonts w:ascii="Arial" w:hAnsi="Arial" w:cs="Arial"/>
          <w:lang w:val="nl"/>
        </w:rPr>
        <w:t>.6</w:t>
      </w:r>
      <w:r w:rsidRPr="006E2B05">
        <w:rPr>
          <w:rFonts w:ascii="Arial" w:hAnsi="Arial" w:cs="Arial"/>
          <w:lang w:val="nl"/>
        </w:rPr>
        <w:tab/>
        <w:t>Opdrachtnemer zendt de factuur/facturen onder vermel</w:t>
      </w:r>
      <w:r>
        <w:rPr>
          <w:rFonts w:ascii="Arial" w:hAnsi="Arial" w:cs="Arial"/>
          <w:lang w:val="nl"/>
        </w:rPr>
        <w:t xml:space="preserve">ding van bovengenoemd </w:t>
      </w:r>
      <w:r w:rsidRPr="00112F8B">
        <w:rPr>
          <w:rFonts w:ascii="Arial" w:hAnsi="Arial" w:cs="Arial"/>
          <w:u w:val="single"/>
          <w:lang w:val="nl"/>
        </w:rPr>
        <w:t xml:space="preserve">Inkoopordernummer </w:t>
      </w:r>
      <w:r w:rsidR="00231F03">
        <w:rPr>
          <w:rFonts w:ascii="Arial" w:hAnsi="Arial" w:cs="Arial"/>
          <w:u w:val="single"/>
          <w:lang w:val="nl"/>
        </w:rPr>
        <w:t>xxxxxx</w:t>
      </w:r>
      <w:r>
        <w:rPr>
          <w:rFonts w:ascii="Arial" w:hAnsi="Arial" w:cs="Arial"/>
          <w:lang w:val="nl"/>
        </w:rPr>
        <w:t xml:space="preserve"> </w:t>
      </w:r>
      <w:r w:rsidRPr="006E2B05">
        <w:rPr>
          <w:rFonts w:ascii="Arial" w:hAnsi="Arial" w:cs="Arial"/>
          <w:lang w:val="nl"/>
        </w:rPr>
        <w:t>aan het centrale aanleverpunt voor facturen Digipoort.</w:t>
      </w:r>
      <w:r>
        <w:rPr>
          <w:rFonts w:ascii="Arial" w:hAnsi="Arial" w:cs="Arial"/>
          <w:lang w:val="nl"/>
        </w:rPr>
        <w:t xml:space="preserve"> </w:t>
      </w:r>
    </w:p>
    <w:p w:rsidR="00AD19EB" w:rsidRDefault="00AD19EB" w:rsidP="00AD19EB">
      <w:pPr>
        <w:suppressAutoHyphens/>
        <w:ind w:left="567" w:right="-1" w:hanging="720"/>
        <w:jc w:val="both"/>
        <w:rPr>
          <w:rFonts w:ascii="Arial" w:hAnsi="Arial" w:cs="Arial"/>
          <w:lang w:val="nl"/>
        </w:rPr>
      </w:pPr>
      <w:r>
        <w:rPr>
          <w:rFonts w:ascii="Arial" w:hAnsi="Arial" w:cs="Arial"/>
          <w:lang w:val="nl"/>
        </w:rPr>
        <w:tab/>
        <w:t xml:space="preserve">Tot en met 2013 kunnen facturen naar het regulier postbusadres verzonden worden. </w:t>
      </w:r>
    </w:p>
    <w:p w:rsidR="00AD19EB" w:rsidRPr="00170A33" w:rsidRDefault="00AD19EB" w:rsidP="00AD19EB">
      <w:pPr>
        <w:suppressAutoHyphens/>
        <w:ind w:left="567" w:right="-1" w:hanging="720"/>
        <w:jc w:val="both"/>
        <w:rPr>
          <w:rFonts w:ascii="Arial" w:hAnsi="Arial" w:cs="Arial"/>
          <w:lang w:val="nl"/>
        </w:rPr>
      </w:pPr>
      <w:r w:rsidRPr="00170A33">
        <w:rPr>
          <w:rFonts w:ascii="Arial" w:hAnsi="Arial" w:cs="Arial"/>
          <w:lang w:val="nl"/>
        </w:rPr>
        <w:tab/>
        <w:t>Rijksgebouwendienst, t.a.v. afdeling Financiële zaken / Crediteurenadministratie, Postbus 16837, 2500 BV Den Haag</w:t>
      </w:r>
    </w:p>
    <w:p w:rsidR="00415150" w:rsidRPr="001F0BA0" w:rsidRDefault="00AD19EB" w:rsidP="000561AF">
      <w:pPr>
        <w:suppressAutoHyphens/>
        <w:ind w:left="567" w:right="-1" w:hanging="720"/>
        <w:jc w:val="both"/>
        <w:rPr>
          <w:rFonts w:ascii="Arial" w:hAnsi="Arial" w:cs="Arial"/>
          <w:lang w:val="nl"/>
        </w:rPr>
      </w:pPr>
      <w:r>
        <w:rPr>
          <w:rFonts w:ascii="Arial" w:hAnsi="Arial" w:cs="Arial"/>
          <w:lang w:val="nl"/>
        </w:rPr>
        <w:tab/>
        <w:t xml:space="preserve">Daarna </w:t>
      </w:r>
      <w:r w:rsidRPr="00170A33">
        <w:rPr>
          <w:rFonts w:ascii="Arial" w:hAnsi="Arial" w:cs="Arial"/>
          <w:lang w:val="nl"/>
        </w:rPr>
        <w:t xml:space="preserve">hebben leveranciers het recht om digitale facturen aan de Rijksdienst te versturen. Alle Rijksdienstonderdelen hebben een </w:t>
      </w:r>
      <w:hyperlink r:id="rId8" w:tooltip="Opent een interne link" w:history="1">
        <w:r w:rsidRPr="00170A33">
          <w:rPr>
            <w:rFonts w:ascii="Arial" w:hAnsi="Arial" w:cs="Arial"/>
            <w:lang w:val="nl"/>
          </w:rPr>
          <w:t>Overheididentificatienummer</w:t>
        </w:r>
      </w:hyperlink>
      <w:r w:rsidRPr="00170A33">
        <w:rPr>
          <w:rFonts w:ascii="Arial" w:hAnsi="Arial" w:cs="Arial"/>
          <w:lang w:val="nl"/>
        </w:rPr>
        <w:t xml:space="preserve"> (OIN) waardoor digitale facturen naar de juiste digitale postbus gestuurd worden.</w:t>
      </w:r>
      <w:r>
        <w:rPr>
          <w:rFonts w:ascii="Arial" w:hAnsi="Arial" w:cs="Arial"/>
          <w:lang w:val="nl"/>
        </w:rPr>
        <w:t xml:space="preserve"> (Rijksgebouwendienst </w:t>
      </w:r>
      <w:r w:rsidRPr="00170A33">
        <w:rPr>
          <w:rFonts w:ascii="Arial" w:hAnsi="Arial" w:cs="Arial"/>
          <w:lang w:val="nl"/>
        </w:rPr>
        <w:t>00000004000000007000).</w:t>
      </w:r>
    </w:p>
    <w:p w:rsidR="00B77AA5" w:rsidRDefault="00B77AA5" w:rsidP="001F0BA0">
      <w:pPr>
        <w:suppressAutoHyphens/>
        <w:ind w:left="567" w:right="-1" w:hanging="567"/>
        <w:jc w:val="both"/>
        <w:rPr>
          <w:rFonts w:ascii="Arial" w:hAnsi="Arial" w:cs="Arial"/>
          <w:lang w:val="nl"/>
        </w:rPr>
      </w:pPr>
    </w:p>
    <w:p w:rsidR="007639CC" w:rsidRPr="001F0BA0" w:rsidRDefault="007639CC" w:rsidP="001F0BA0">
      <w:pPr>
        <w:suppressAutoHyphens/>
        <w:ind w:left="567" w:right="-1" w:hanging="567"/>
        <w:jc w:val="both"/>
        <w:rPr>
          <w:rFonts w:ascii="Arial" w:hAnsi="Arial" w:cs="Arial"/>
          <w:lang w:val="nl"/>
        </w:rPr>
      </w:pPr>
    </w:p>
    <w:p w:rsidR="00415150" w:rsidRPr="001F0BA0" w:rsidRDefault="00912606" w:rsidP="001F0BA0">
      <w:pPr>
        <w:tabs>
          <w:tab w:val="left" w:pos="600"/>
        </w:tabs>
        <w:suppressAutoHyphens/>
        <w:ind w:right="-1"/>
        <w:jc w:val="both"/>
        <w:rPr>
          <w:rFonts w:ascii="Arial" w:hAnsi="Arial" w:cs="Arial"/>
          <w:i/>
          <w:lang w:val="nl"/>
        </w:rPr>
      </w:pPr>
      <w:r w:rsidRPr="001F0BA0">
        <w:rPr>
          <w:rFonts w:ascii="Arial" w:hAnsi="Arial" w:cs="Arial"/>
          <w:b/>
          <w:bCs/>
          <w:lang w:val="nl"/>
        </w:rPr>
        <w:t>5.</w:t>
      </w:r>
      <w:r w:rsidRPr="001F0BA0">
        <w:rPr>
          <w:rFonts w:ascii="Arial" w:hAnsi="Arial" w:cs="Arial"/>
          <w:b/>
          <w:bCs/>
          <w:lang w:val="nl"/>
        </w:rPr>
        <w:tab/>
        <w:t xml:space="preserve">Contactpersonen </w:t>
      </w:r>
      <w:r w:rsidRPr="007639CC">
        <w:rPr>
          <w:rFonts w:ascii="Arial" w:hAnsi="Arial" w:cs="Arial"/>
          <w:b/>
          <w:bCs/>
          <w:lang w:val="nl"/>
        </w:rPr>
        <w:t xml:space="preserve">/ </w:t>
      </w:r>
      <w:r w:rsidR="00415150" w:rsidRPr="007639CC">
        <w:rPr>
          <w:rFonts w:ascii="Arial" w:hAnsi="Arial" w:cs="Arial"/>
          <w:b/>
          <w:bCs/>
          <w:lang w:val="nl"/>
        </w:rPr>
        <w:t>Projectleiders</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5.1</w:t>
      </w:r>
      <w:r w:rsidRPr="001F0BA0">
        <w:rPr>
          <w:rFonts w:ascii="Arial" w:hAnsi="Arial" w:cs="Arial"/>
          <w:lang w:val="nl"/>
        </w:rPr>
        <w:tab/>
        <w:t>Contactpersoon voor Opdrachtgever is ..............</w:t>
      </w: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ab/>
        <w:t>Contactpersoon voor Opdrachtnemer is ..............</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5.2</w:t>
      </w:r>
      <w:r w:rsidRPr="001F0BA0">
        <w:rPr>
          <w:rFonts w:ascii="Arial" w:hAnsi="Arial" w:cs="Arial"/>
          <w:lang w:val="nl"/>
        </w:rPr>
        <w:tab/>
        <w:t xml:space="preserve">Ten minste […] maal per jaar </w:t>
      </w:r>
      <w:r w:rsidR="004A4038" w:rsidRPr="001F0BA0">
        <w:rPr>
          <w:rFonts w:ascii="Arial" w:hAnsi="Arial" w:cs="Arial"/>
          <w:lang w:val="nl"/>
        </w:rPr>
        <w:t>vindt overleg plaats</w:t>
      </w:r>
      <w:r w:rsidRPr="001F0BA0">
        <w:rPr>
          <w:rFonts w:ascii="Arial" w:hAnsi="Arial" w:cs="Arial"/>
          <w:lang w:val="nl"/>
        </w:rPr>
        <w:t xml:space="preserve"> tussen de contactpersonen van partijen over de wijze waarop deze Overeenkomst wordt uitgevoerd (tussentijdse evaluatie(s)).</w:t>
      </w:r>
    </w:p>
    <w:p w:rsidR="00415150" w:rsidRPr="001F0BA0" w:rsidRDefault="00415150" w:rsidP="001F0BA0">
      <w:pPr>
        <w:suppressAutoHyphens/>
        <w:ind w:left="567" w:right="-1" w:hanging="567"/>
        <w:jc w:val="both"/>
        <w:rPr>
          <w:rFonts w:ascii="Arial" w:hAnsi="Arial" w:cs="Arial"/>
          <w:lang w:val="nl"/>
        </w:rPr>
      </w:pPr>
    </w:p>
    <w:p w:rsidR="000561AF" w:rsidRDefault="007639CC" w:rsidP="007639CC">
      <w:pPr>
        <w:tabs>
          <w:tab w:val="left" w:pos="567"/>
        </w:tabs>
        <w:suppressAutoHyphens/>
        <w:ind w:right="-1"/>
        <w:jc w:val="both"/>
        <w:rPr>
          <w:rFonts w:ascii="Arial" w:hAnsi="Arial" w:cs="Arial"/>
          <w:lang w:val="nl"/>
        </w:rPr>
      </w:pPr>
      <w:r>
        <w:rPr>
          <w:rFonts w:ascii="Arial" w:hAnsi="Arial" w:cs="Arial"/>
          <w:lang w:val="nl"/>
        </w:rPr>
        <w:t>5.3</w:t>
      </w:r>
      <w:r>
        <w:rPr>
          <w:rFonts w:ascii="Arial" w:hAnsi="Arial" w:cs="Arial"/>
          <w:lang w:val="nl"/>
        </w:rPr>
        <w:tab/>
      </w:r>
      <w:r w:rsidR="00415150" w:rsidRPr="000561AF">
        <w:rPr>
          <w:rFonts w:ascii="Arial" w:hAnsi="Arial" w:cs="Arial"/>
          <w:lang w:val="nl"/>
        </w:rPr>
        <w:t>Projectleider bij Opdrachtgever is ..........</w:t>
      </w:r>
    </w:p>
    <w:p w:rsidR="00194077" w:rsidRPr="000561AF" w:rsidRDefault="00194077" w:rsidP="007639CC">
      <w:pPr>
        <w:tabs>
          <w:tab w:val="left" w:pos="567"/>
        </w:tabs>
        <w:suppressAutoHyphens/>
        <w:ind w:right="-1"/>
        <w:jc w:val="both"/>
        <w:rPr>
          <w:rFonts w:ascii="Arial" w:hAnsi="Arial" w:cs="Arial"/>
          <w:lang w:val="nl"/>
        </w:rPr>
      </w:pPr>
      <w:r>
        <w:rPr>
          <w:rFonts w:ascii="Arial" w:hAnsi="Arial" w:cs="Arial"/>
          <w:lang w:val="nl"/>
        </w:rPr>
        <w:tab/>
        <w:t>Adviseur bij Opdrachtgever is ………</w:t>
      </w:r>
    </w:p>
    <w:p w:rsidR="00415150" w:rsidRPr="000561AF" w:rsidRDefault="007639CC" w:rsidP="000561AF">
      <w:pPr>
        <w:tabs>
          <w:tab w:val="left" w:pos="567"/>
        </w:tabs>
        <w:suppressAutoHyphens/>
        <w:ind w:right="-1"/>
        <w:jc w:val="both"/>
        <w:rPr>
          <w:rFonts w:ascii="Arial" w:hAnsi="Arial" w:cs="Arial"/>
          <w:lang w:val="nl"/>
        </w:rPr>
      </w:pPr>
      <w:r>
        <w:rPr>
          <w:rFonts w:ascii="Arial" w:hAnsi="Arial" w:cs="Arial"/>
          <w:lang w:val="nl"/>
        </w:rPr>
        <w:tab/>
      </w:r>
      <w:r w:rsidR="00415150" w:rsidRPr="000561AF">
        <w:rPr>
          <w:rFonts w:ascii="Arial" w:hAnsi="Arial" w:cs="Arial"/>
          <w:lang w:val="nl"/>
        </w:rPr>
        <w:t>Projectleider bij Opdrachtnemer is ........</w:t>
      </w:r>
      <w:r w:rsidR="00912606" w:rsidRPr="000561AF">
        <w:rPr>
          <w:rFonts w:ascii="Arial" w:hAnsi="Arial" w:cs="Arial"/>
          <w:lang w:val="nl"/>
        </w:rPr>
        <w:t>.</w:t>
      </w:r>
    </w:p>
    <w:p w:rsidR="00B77AA5" w:rsidRDefault="00B77AA5" w:rsidP="001F0BA0">
      <w:pPr>
        <w:suppressAutoHyphens/>
        <w:ind w:left="567" w:right="-1" w:hanging="567"/>
        <w:jc w:val="both"/>
        <w:rPr>
          <w:rFonts w:ascii="Arial" w:hAnsi="Arial" w:cs="Arial"/>
          <w:lang w:val="nl"/>
        </w:rPr>
      </w:pPr>
    </w:p>
    <w:p w:rsidR="00231F03" w:rsidRPr="00231F03" w:rsidRDefault="00231F03" w:rsidP="00231F03">
      <w:pPr>
        <w:pStyle w:val="Bloktekst"/>
        <w:jc w:val="both"/>
        <w:rPr>
          <w:rFonts w:ascii="Arial" w:hAnsi="Arial" w:cs="Arial"/>
        </w:rPr>
      </w:pPr>
      <w:r>
        <w:rPr>
          <w:rFonts w:ascii="Arial" w:hAnsi="Arial" w:cs="Arial"/>
        </w:rPr>
        <w:t>5.4</w:t>
      </w:r>
      <w:r>
        <w:rPr>
          <w:rFonts w:ascii="Arial" w:hAnsi="Arial" w:cs="Arial"/>
        </w:rPr>
        <w:tab/>
      </w:r>
      <w:r w:rsidRPr="00231F03">
        <w:rPr>
          <w:rFonts w:ascii="Arial" w:hAnsi="Arial" w:cs="Arial"/>
        </w:rPr>
        <w:t>In afwijking van het bepaalde in artikel 8.2 van de ARVODI-2011 binden de contactpersonen hun partij niet.</w:t>
      </w:r>
    </w:p>
    <w:p w:rsidR="00231F03" w:rsidRPr="00231F03" w:rsidRDefault="00231F03" w:rsidP="001F0BA0">
      <w:pPr>
        <w:suppressAutoHyphens/>
        <w:ind w:left="567" w:right="-1" w:hanging="567"/>
        <w:jc w:val="both"/>
        <w:rPr>
          <w:rFonts w:ascii="Arial" w:hAnsi="Arial" w:cs="Arial"/>
          <w:lang w:val="nl"/>
        </w:rPr>
      </w:pPr>
    </w:p>
    <w:p w:rsidR="007639CC" w:rsidRPr="001F0BA0" w:rsidRDefault="007639CC" w:rsidP="001F0BA0">
      <w:pPr>
        <w:suppressAutoHyphens/>
        <w:ind w:left="567" w:right="-1" w:hanging="567"/>
        <w:jc w:val="both"/>
        <w:rPr>
          <w:rFonts w:ascii="Arial" w:hAnsi="Arial" w:cs="Arial"/>
          <w:lang w:val="nl"/>
        </w:rPr>
      </w:pPr>
    </w:p>
    <w:p w:rsidR="00415150" w:rsidRPr="001F0BA0" w:rsidRDefault="007639CC" w:rsidP="00BC45A5">
      <w:pPr>
        <w:tabs>
          <w:tab w:val="left" w:pos="600"/>
        </w:tabs>
        <w:suppressAutoHyphens/>
        <w:ind w:right="-1"/>
        <w:jc w:val="both"/>
        <w:rPr>
          <w:rFonts w:ascii="Arial" w:hAnsi="Arial" w:cs="Arial"/>
          <w:b/>
          <w:bCs/>
          <w:lang w:val="nl"/>
        </w:rPr>
      </w:pPr>
      <w:r>
        <w:rPr>
          <w:rFonts w:ascii="Arial" w:hAnsi="Arial" w:cs="Arial"/>
          <w:b/>
          <w:bCs/>
          <w:lang w:val="nl"/>
        </w:rPr>
        <w:t>6.</w:t>
      </w:r>
      <w:r>
        <w:rPr>
          <w:rFonts w:ascii="Arial" w:hAnsi="Arial" w:cs="Arial"/>
          <w:b/>
          <w:bCs/>
          <w:lang w:val="nl"/>
        </w:rPr>
        <w:tab/>
      </w:r>
      <w:r w:rsidR="00415150" w:rsidRPr="001F0BA0">
        <w:rPr>
          <w:rFonts w:ascii="Arial" w:hAnsi="Arial" w:cs="Arial"/>
          <w:b/>
          <w:bCs/>
          <w:lang w:val="nl"/>
        </w:rPr>
        <w:t>Tijden en plaats werkzaamheden</w:t>
      </w:r>
    </w:p>
    <w:p w:rsidR="00415150" w:rsidRPr="001F0BA0" w:rsidRDefault="00415150" w:rsidP="001F0BA0">
      <w:pPr>
        <w:suppressAutoHyphens/>
        <w:ind w:right="-1"/>
        <w:jc w:val="both"/>
        <w:rPr>
          <w:rFonts w:ascii="Arial" w:hAnsi="Arial" w:cs="Arial"/>
          <w:lang w:val="nl"/>
        </w:rPr>
      </w:pPr>
    </w:p>
    <w:p w:rsidR="00415150" w:rsidRPr="001F0BA0" w:rsidRDefault="00BC45A5" w:rsidP="001F0BA0">
      <w:pPr>
        <w:spacing w:before="20" w:after="40"/>
        <w:ind w:left="567" w:hanging="567"/>
        <w:jc w:val="both"/>
        <w:rPr>
          <w:rFonts w:ascii="Arial" w:hAnsi="Arial" w:cs="Arial"/>
        </w:rPr>
      </w:pPr>
      <w:r>
        <w:rPr>
          <w:rFonts w:ascii="Arial" w:hAnsi="Arial" w:cs="Arial"/>
          <w:lang w:val="nl"/>
        </w:rPr>
        <w:t xml:space="preserve">6.1  </w:t>
      </w:r>
      <w:r>
        <w:rPr>
          <w:rFonts w:ascii="Arial" w:hAnsi="Arial" w:cs="Arial"/>
          <w:lang w:val="nl"/>
        </w:rPr>
        <w:tab/>
      </w:r>
      <w:r w:rsidR="00415150" w:rsidRPr="001F0BA0">
        <w:rPr>
          <w:rFonts w:ascii="Arial" w:hAnsi="Arial" w:cs="Arial"/>
        </w:rPr>
        <w:t>De werkzaamheden, verband houdend met de in een Nadere Overeenkomst gespecificeerde Diensten, worden verricht op de in de Nadere Overeenkomst aan te geven plaats(en).</w:t>
      </w:r>
    </w:p>
    <w:p w:rsidR="00415150" w:rsidRPr="001F0BA0" w:rsidRDefault="00415150" w:rsidP="001F0BA0">
      <w:pPr>
        <w:spacing w:before="20" w:after="40"/>
        <w:jc w:val="both"/>
        <w:rPr>
          <w:rFonts w:ascii="Arial" w:hAnsi="Arial" w:cs="Arial"/>
        </w:rPr>
      </w:pPr>
    </w:p>
    <w:p w:rsidR="00415150" w:rsidRPr="001F0BA0" w:rsidRDefault="00415150" w:rsidP="00184928">
      <w:pPr>
        <w:spacing w:before="20" w:after="40"/>
        <w:ind w:left="567" w:hanging="567"/>
        <w:jc w:val="both"/>
        <w:rPr>
          <w:rFonts w:ascii="Arial" w:hAnsi="Arial" w:cs="Arial"/>
        </w:rPr>
      </w:pPr>
      <w:r w:rsidRPr="001F0BA0">
        <w:rPr>
          <w:rFonts w:ascii="Arial" w:hAnsi="Arial" w:cs="Arial"/>
        </w:rPr>
        <w:t>6.2</w:t>
      </w:r>
      <w:r w:rsidRPr="001F0BA0">
        <w:rPr>
          <w:rFonts w:ascii="Arial" w:hAnsi="Arial" w:cs="Arial"/>
        </w:rPr>
        <w:tab/>
        <w:t>Partijen verplichten zich het Personeel van de andere Partij to</w:t>
      </w:r>
      <w:r w:rsidR="00906B9D" w:rsidRPr="001F0BA0">
        <w:rPr>
          <w:rFonts w:ascii="Arial" w:hAnsi="Arial" w:cs="Arial"/>
        </w:rPr>
        <w:t>egang te verlenen tot de plaats</w:t>
      </w:r>
      <w:r w:rsidRPr="001F0BA0">
        <w:rPr>
          <w:rFonts w:ascii="Arial" w:hAnsi="Arial" w:cs="Arial"/>
        </w:rPr>
        <w:t xml:space="preserve"> waar de werkzaamheden verband houdend met de in de Nadere Overeenkomst gespecificeerde Diensten moeten worden verricht, alsmede dit Per</w:t>
      </w:r>
      <w:r w:rsidRPr="001F0BA0">
        <w:rPr>
          <w:rFonts w:ascii="Arial" w:hAnsi="Arial" w:cs="Arial"/>
        </w:rPr>
        <w:softHyphen/>
        <w:t>so</w:t>
      </w:r>
      <w:r w:rsidRPr="001F0BA0">
        <w:rPr>
          <w:rFonts w:ascii="Arial" w:hAnsi="Arial" w:cs="Arial"/>
        </w:rPr>
        <w:softHyphen/>
        <w:t>neel in staat te stellen de werkzaamheden onder de bij die Partij ge</w:t>
      </w:r>
      <w:r w:rsidRPr="001F0BA0">
        <w:rPr>
          <w:rFonts w:ascii="Arial" w:hAnsi="Arial" w:cs="Arial"/>
        </w:rPr>
        <w:softHyphen/>
        <w:t>brui</w:t>
      </w:r>
      <w:r w:rsidRPr="001F0BA0">
        <w:rPr>
          <w:rFonts w:ascii="Arial" w:hAnsi="Arial" w:cs="Arial"/>
        </w:rPr>
        <w:softHyphen/>
        <w:t>kelijke arbeidsomstandigheden te ver</w:t>
      </w:r>
      <w:r w:rsidRPr="001F0BA0">
        <w:rPr>
          <w:rFonts w:ascii="Arial" w:hAnsi="Arial" w:cs="Arial"/>
        </w:rPr>
        <w:softHyphen/>
        <w:t>richten gedurende de regulier geldende kantoortijden.</w:t>
      </w:r>
    </w:p>
    <w:p w:rsidR="00415150" w:rsidRPr="001F0BA0" w:rsidRDefault="00415150" w:rsidP="00184928">
      <w:pPr>
        <w:suppressAutoHyphens/>
        <w:ind w:left="567" w:right="-1"/>
        <w:jc w:val="both"/>
        <w:rPr>
          <w:rFonts w:ascii="Arial" w:hAnsi="Arial" w:cs="Arial"/>
          <w:lang w:val="nl"/>
        </w:rPr>
      </w:pPr>
      <w:r w:rsidRPr="001F0BA0">
        <w:rPr>
          <w:rFonts w:ascii="Arial" w:hAnsi="Arial" w:cs="Arial"/>
        </w:rPr>
        <w:t>Partijen verplichten zich hun Personeel op te dragen de ter plekke van de uitvoering geldende huisregels na te leven.</w:t>
      </w:r>
    </w:p>
    <w:p w:rsidR="00415150" w:rsidRDefault="00415150" w:rsidP="001F0BA0">
      <w:pPr>
        <w:suppressAutoHyphens/>
        <w:ind w:right="-1"/>
        <w:jc w:val="both"/>
        <w:rPr>
          <w:rFonts w:ascii="Arial" w:hAnsi="Arial" w:cs="Arial"/>
          <w:lang w:val="nl"/>
        </w:rPr>
      </w:pPr>
    </w:p>
    <w:p w:rsidR="00184928" w:rsidRPr="001F0BA0" w:rsidRDefault="00184928" w:rsidP="001F0BA0">
      <w:pPr>
        <w:suppressAutoHyphens/>
        <w:ind w:right="-1"/>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b/>
          <w:bCs/>
          <w:lang w:val="nl"/>
        </w:rPr>
        <w:t>7.</w:t>
      </w:r>
      <w:r w:rsidRPr="001F0BA0">
        <w:rPr>
          <w:rFonts w:ascii="Arial" w:hAnsi="Arial" w:cs="Arial"/>
          <w:b/>
          <w:bCs/>
          <w:lang w:val="nl"/>
        </w:rPr>
        <w:tab/>
        <w:t>Van toepassing zijnde Voorwaarden</w:t>
      </w:r>
    </w:p>
    <w:p w:rsidR="00415150" w:rsidRPr="001F0BA0" w:rsidRDefault="00415150" w:rsidP="001F0BA0">
      <w:pPr>
        <w:suppressAutoHyphens/>
        <w:ind w:left="567" w:right="-1" w:hanging="567"/>
        <w:jc w:val="both"/>
        <w:rPr>
          <w:rFonts w:ascii="Arial" w:hAnsi="Arial" w:cs="Arial"/>
          <w:lang w:val="nl"/>
        </w:rPr>
      </w:pPr>
    </w:p>
    <w:p w:rsidR="00415150" w:rsidRPr="001F0BA0" w:rsidRDefault="00415150" w:rsidP="001F0BA0">
      <w:pPr>
        <w:suppressAutoHyphens/>
        <w:ind w:left="567" w:right="-1" w:hanging="567"/>
        <w:jc w:val="both"/>
        <w:rPr>
          <w:rFonts w:ascii="Arial" w:hAnsi="Arial" w:cs="Arial"/>
          <w:lang w:val="nl"/>
        </w:rPr>
      </w:pPr>
      <w:r w:rsidRPr="001F0BA0">
        <w:rPr>
          <w:rFonts w:ascii="Arial" w:hAnsi="Arial" w:cs="Arial"/>
          <w:lang w:val="nl"/>
        </w:rPr>
        <w:t>7.1</w:t>
      </w:r>
      <w:r w:rsidRPr="001F0BA0">
        <w:rPr>
          <w:rFonts w:ascii="Arial" w:hAnsi="Arial" w:cs="Arial"/>
          <w:lang w:val="nl"/>
        </w:rPr>
        <w:tab/>
        <w:t xml:space="preserve">Op deze Overeenkomst, alsmede op een opdracht tot het verrichten van Diensten overeenkomstig een Nadere Overeenkomst zijn uitsluitend van toepassing de </w:t>
      </w:r>
      <w:r w:rsidR="00DB1670" w:rsidRPr="001F0BA0">
        <w:rPr>
          <w:rFonts w:ascii="Arial" w:hAnsi="Arial" w:cs="Arial"/>
          <w:lang w:val="nl"/>
        </w:rPr>
        <w:t>ARVODI-</w:t>
      </w:r>
      <w:r w:rsidR="0036524A" w:rsidRPr="001F0BA0">
        <w:rPr>
          <w:rFonts w:ascii="Arial" w:hAnsi="Arial" w:cs="Arial"/>
          <w:lang w:val="nl"/>
        </w:rPr>
        <w:t>2011</w:t>
      </w:r>
      <w:r w:rsidR="00DB1670" w:rsidRPr="001F0BA0">
        <w:rPr>
          <w:rFonts w:ascii="Arial" w:hAnsi="Arial" w:cs="Arial"/>
          <w:lang w:val="nl"/>
        </w:rPr>
        <w:t xml:space="preserve"> </w:t>
      </w:r>
      <w:r w:rsidRPr="001F0BA0">
        <w:rPr>
          <w:rFonts w:ascii="Arial" w:hAnsi="Arial" w:cs="Arial"/>
          <w:lang w:val="nl"/>
        </w:rPr>
        <w:t>[(</w:t>
      </w:r>
      <w:r w:rsidR="00D97D10" w:rsidRPr="001F0BA0">
        <w:rPr>
          <w:rFonts w:ascii="Arial" w:hAnsi="Arial" w:cs="Arial"/>
          <w:lang w:val="nl"/>
        </w:rPr>
        <w:t>b</w:t>
      </w:r>
      <w:r w:rsidRPr="001F0BA0">
        <w:rPr>
          <w:rFonts w:ascii="Arial" w:hAnsi="Arial" w:cs="Arial"/>
          <w:lang w:val="nl"/>
        </w:rPr>
        <w:t xml:space="preserve">ijlage ..) / </w:t>
      </w:r>
      <w:r w:rsidRPr="001F0BA0">
        <w:rPr>
          <w:rFonts w:ascii="Arial" w:hAnsi="Arial" w:cs="Arial"/>
          <w:i/>
          <w:lang w:val="nl"/>
        </w:rPr>
        <w:t>(reeds in het bezit van partijen)</w:t>
      </w:r>
      <w:r w:rsidRPr="001F0BA0">
        <w:rPr>
          <w:rFonts w:ascii="Arial" w:hAnsi="Arial" w:cs="Arial"/>
          <w:lang w:val="nl"/>
        </w:rPr>
        <w:t xml:space="preserve">], voor zover daarvan in deze Overeenkomst niet wordt afgeweken. De toepasselijkheid van (eventuele) algemene en bijzondere voorwaarden van Opdrachtnemer is uitgesloten. </w:t>
      </w:r>
    </w:p>
    <w:p w:rsidR="00415150" w:rsidRPr="001F0BA0" w:rsidRDefault="00415150" w:rsidP="001F0BA0">
      <w:pPr>
        <w:suppressAutoHyphens/>
        <w:ind w:left="567" w:right="-1" w:hanging="567"/>
        <w:jc w:val="both"/>
        <w:rPr>
          <w:rFonts w:ascii="Arial" w:hAnsi="Arial" w:cs="Arial"/>
          <w:lang w:val="nl"/>
        </w:rPr>
      </w:pPr>
    </w:p>
    <w:p w:rsidR="00415150" w:rsidRPr="001F0BA0" w:rsidRDefault="007639CC" w:rsidP="001F0BA0">
      <w:pPr>
        <w:suppressAutoHyphens/>
        <w:spacing w:before="20" w:after="40"/>
        <w:ind w:left="567" w:hanging="567"/>
        <w:jc w:val="both"/>
        <w:rPr>
          <w:rFonts w:ascii="Arial" w:hAnsi="Arial" w:cs="Arial"/>
          <w:i/>
          <w:lang w:val="nl"/>
        </w:rPr>
      </w:pPr>
      <w:r>
        <w:rPr>
          <w:rFonts w:ascii="Arial" w:hAnsi="Arial" w:cs="Arial"/>
          <w:i/>
          <w:lang w:val="nl"/>
        </w:rPr>
        <w:t>7.2</w:t>
      </w:r>
      <w:r w:rsidR="00415150" w:rsidRPr="001F0BA0">
        <w:rPr>
          <w:rFonts w:ascii="Arial" w:hAnsi="Arial" w:cs="Arial"/>
          <w:i/>
          <w:lang w:val="nl"/>
        </w:rPr>
        <w:tab/>
        <w:t xml:space="preserve">Onverminderd de plicht genoemd in artikel 7 van de </w:t>
      </w:r>
      <w:r w:rsidR="00DB1670" w:rsidRPr="001F0BA0">
        <w:rPr>
          <w:rFonts w:ascii="Arial" w:hAnsi="Arial" w:cs="Arial"/>
          <w:i/>
          <w:lang w:val="nl"/>
        </w:rPr>
        <w:t>ARVODI-</w:t>
      </w:r>
      <w:r w:rsidR="0036524A" w:rsidRPr="001F0BA0">
        <w:rPr>
          <w:rFonts w:ascii="Arial" w:hAnsi="Arial" w:cs="Arial"/>
          <w:i/>
          <w:lang w:val="nl"/>
        </w:rPr>
        <w:t>2011</w:t>
      </w:r>
      <w:r w:rsidR="00DB1670" w:rsidRPr="001F0BA0">
        <w:rPr>
          <w:rFonts w:ascii="Arial" w:hAnsi="Arial" w:cs="Arial"/>
          <w:i/>
          <w:lang w:val="nl"/>
        </w:rPr>
        <w:t xml:space="preserve"> </w:t>
      </w:r>
      <w:r w:rsidR="00415150" w:rsidRPr="001F0BA0">
        <w:rPr>
          <w:rFonts w:ascii="Arial" w:hAnsi="Arial" w:cs="Arial"/>
          <w:i/>
          <w:lang w:val="nl"/>
        </w:rPr>
        <w:t>om over de voortgang van de werkzaamheden aan Opdrachtgever te rapporteren wanneer en op de wijze waarop deze dat nodig acht, is Opdrachtnemer in ieder geval gehouden</w:t>
      </w:r>
      <w:r w:rsidR="00415150" w:rsidRPr="001F0BA0">
        <w:rPr>
          <w:rFonts w:ascii="Arial" w:hAnsi="Arial" w:cs="Arial"/>
          <w:i/>
        </w:rPr>
        <w:t xml:space="preserve"> om per kwartaal aan de contactpersoon / projectleider van Opdrachtgever een voortgangsrapportage te verstrekken met inachtneming van de in Bijlage […] bij deze Overeenkomst daaraan gestelde eisen. Daarnaast </w:t>
      </w:r>
      <w:r w:rsidR="004A4038" w:rsidRPr="001F0BA0">
        <w:rPr>
          <w:rFonts w:ascii="Arial" w:hAnsi="Arial" w:cs="Arial"/>
          <w:i/>
        </w:rPr>
        <w:lastRenderedPageBreak/>
        <w:t xml:space="preserve">verstrekt </w:t>
      </w:r>
      <w:r w:rsidR="00415150" w:rsidRPr="001F0BA0">
        <w:rPr>
          <w:rFonts w:ascii="Arial" w:hAnsi="Arial" w:cs="Arial"/>
          <w:i/>
        </w:rPr>
        <w:t>de Opdrachtnemer, zo dikwijls als Opdrachtgever dat ver</w:t>
      </w:r>
      <w:r w:rsidR="00415150" w:rsidRPr="001F0BA0">
        <w:rPr>
          <w:rFonts w:ascii="Arial" w:hAnsi="Arial" w:cs="Arial"/>
          <w:i/>
        </w:rPr>
        <w:softHyphen/>
        <w:t>langt, door Opdrachtgever aan te geven rapportages.</w:t>
      </w:r>
    </w:p>
    <w:p w:rsidR="00415150" w:rsidRPr="001F0BA0" w:rsidRDefault="00415150" w:rsidP="001F0BA0">
      <w:pPr>
        <w:suppressAutoHyphens/>
        <w:ind w:left="567" w:right="-1" w:hanging="567"/>
        <w:jc w:val="both"/>
        <w:rPr>
          <w:rFonts w:ascii="Arial" w:hAnsi="Arial" w:cs="Arial"/>
          <w:highlight w:val="yellow"/>
          <w:lang w:val="nl"/>
        </w:rPr>
      </w:pPr>
    </w:p>
    <w:p w:rsidR="00415150" w:rsidRPr="007639CC" w:rsidRDefault="007639CC" w:rsidP="001F0BA0">
      <w:pPr>
        <w:suppressAutoHyphens/>
        <w:ind w:left="567" w:right="-1" w:hanging="567"/>
        <w:jc w:val="both"/>
        <w:rPr>
          <w:rFonts w:ascii="Arial" w:hAnsi="Arial" w:cs="Arial"/>
          <w:lang w:val="nl"/>
        </w:rPr>
      </w:pPr>
      <w:r>
        <w:rPr>
          <w:rFonts w:ascii="Arial" w:hAnsi="Arial" w:cs="Arial"/>
          <w:lang w:val="nl"/>
        </w:rPr>
        <w:t>7.3</w:t>
      </w:r>
      <w:r w:rsidR="00415150" w:rsidRPr="007639CC">
        <w:rPr>
          <w:rFonts w:ascii="Arial" w:hAnsi="Arial" w:cs="Arial"/>
          <w:lang w:val="nl"/>
        </w:rPr>
        <w:tab/>
        <w:t xml:space="preserve">Bij schending van de geheimhoudingsverplichtingen welke ingevolge artikel 11 van de </w:t>
      </w:r>
      <w:r w:rsidR="00DB1670" w:rsidRPr="007639CC">
        <w:rPr>
          <w:rFonts w:ascii="Arial" w:hAnsi="Arial" w:cs="Arial"/>
          <w:lang w:val="nl"/>
        </w:rPr>
        <w:t>ARVODI-</w:t>
      </w:r>
      <w:r w:rsidR="0036524A" w:rsidRPr="007639CC">
        <w:rPr>
          <w:rFonts w:ascii="Arial" w:hAnsi="Arial" w:cs="Arial"/>
          <w:lang w:val="nl"/>
        </w:rPr>
        <w:t>2011</w:t>
      </w:r>
      <w:r w:rsidR="00DB1670" w:rsidRPr="007639CC">
        <w:rPr>
          <w:rFonts w:ascii="Arial" w:hAnsi="Arial" w:cs="Arial"/>
          <w:lang w:val="nl"/>
        </w:rPr>
        <w:t xml:space="preserve"> </w:t>
      </w:r>
      <w:r w:rsidR="00415150" w:rsidRPr="007639CC">
        <w:rPr>
          <w:rFonts w:ascii="Arial" w:hAnsi="Arial" w:cs="Arial"/>
          <w:lang w:val="nl"/>
        </w:rPr>
        <w:t>op hem en zijn Personeel rusten, is Opdrachtnemer een boete verschuldigd va</w:t>
      </w:r>
      <w:r w:rsidR="005910ED" w:rsidRPr="007639CC">
        <w:rPr>
          <w:rFonts w:ascii="Arial" w:hAnsi="Arial" w:cs="Arial"/>
          <w:lang w:val="nl"/>
        </w:rPr>
        <w:t>n € 5</w:t>
      </w:r>
      <w:r w:rsidR="00912606" w:rsidRPr="007639CC">
        <w:rPr>
          <w:rFonts w:ascii="Arial" w:hAnsi="Arial" w:cs="Arial"/>
          <w:lang w:val="nl"/>
        </w:rPr>
        <w:t>0.000,-- per gebeurtenis.</w:t>
      </w:r>
    </w:p>
    <w:p w:rsidR="00415150" w:rsidRPr="001F0BA0" w:rsidRDefault="00415150" w:rsidP="001F0BA0">
      <w:pPr>
        <w:suppressAutoHyphens/>
        <w:ind w:left="567" w:right="-1" w:hanging="567"/>
        <w:jc w:val="both"/>
        <w:rPr>
          <w:rFonts w:ascii="Arial" w:hAnsi="Arial" w:cs="Arial"/>
          <w:highlight w:val="yellow"/>
          <w:lang w:val="nl"/>
        </w:rPr>
      </w:pPr>
    </w:p>
    <w:p w:rsidR="00415150" w:rsidRPr="007639CC" w:rsidRDefault="00415150" w:rsidP="001F0BA0">
      <w:pPr>
        <w:suppressAutoHyphens/>
        <w:ind w:left="567" w:right="-1" w:hanging="567"/>
        <w:jc w:val="both"/>
        <w:rPr>
          <w:rFonts w:ascii="Arial" w:hAnsi="Arial" w:cs="Arial"/>
          <w:lang w:val="nl"/>
        </w:rPr>
      </w:pPr>
      <w:r w:rsidRPr="007639CC">
        <w:rPr>
          <w:rFonts w:ascii="Arial" w:hAnsi="Arial" w:cs="Arial"/>
          <w:lang w:val="nl"/>
        </w:rPr>
        <w:t>7</w:t>
      </w:r>
      <w:r w:rsidR="007639CC">
        <w:rPr>
          <w:rFonts w:ascii="Arial" w:hAnsi="Arial" w:cs="Arial"/>
        </w:rPr>
        <w:t>.4</w:t>
      </w:r>
      <w:r w:rsidR="00906B9D" w:rsidRPr="007639CC">
        <w:rPr>
          <w:rFonts w:ascii="Arial" w:hAnsi="Arial" w:cs="Arial"/>
        </w:rPr>
        <w:tab/>
      </w:r>
      <w:r w:rsidR="00670C22" w:rsidRPr="007639CC">
        <w:rPr>
          <w:rFonts w:ascii="Arial" w:hAnsi="Arial" w:cs="Arial"/>
        </w:rPr>
        <w:t xml:space="preserve">1. </w:t>
      </w:r>
      <w:r w:rsidRPr="007639CC">
        <w:rPr>
          <w:rFonts w:ascii="Arial" w:hAnsi="Arial" w:cs="Arial"/>
        </w:rPr>
        <w:t xml:space="preserve">De in artikel 19.3 van de </w:t>
      </w:r>
      <w:r w:rsidR="00DB1670" w:rsidRPr="007639CC">
        <w:rPr>
          <w:rFonts w:ascii="Arial" w:hAnsi="Arial" w:cs="Arial"/>
        </w:rPr>
        <w:t>ARVODI-</w:t>
      </w:r>
      <w:r w:rsidR="0036524A" w:rsidRPr="007639CC">
        <w:rPr>
          <w:rFonts w:ascii="Arial" w:hAnsi="Arial" w:cs="Arial"/>
        </w:rPr>
        <w:t>2011</w:t>
      </w:r>
      <w:r w:rsidR="00DB1670" w:rsidRPr="007639CC">
        <w:rPr>
          <w:rFonts w:ascii="Arial" w:hAnsi="Arial" w:cs="Arial"/>
        </w:rPr>
        <w:t xml:space="preserve"> </w:t>
      </w:r>
      <w:r w:rsidRPr="007639CC">
        <w:rPr>
          <w:rFonts w:ascii="Arial" w:hAnsi="Arial" w:cs="Arial"/>
        </w:rPr>
        <w:t>bedoelde aansprakelijkheid is, per opdracht tot het verrichten van Diensten onder een Nadere Overeenkomst, beperkt tot een bedrag van</w:t>
      </w:r>
      <w:r w:rsidRPr="007639CC">
        <w:rPr>
          <w:rFonts w:ascii="Arial" w:hAnsi="Arial" w:cs="Arial"/>
          <w:lang w:val="nl"/>
        </w:rPr>
        <w:t>:</w:t>
      </w:r>
    </w:p>
    <w:p w:rsidR="00415150" w:rsidRPr="007639CC" w:rsidRDefault="00415150" w:rsidP="001F0BA0">
      <w:pPr>
        <w:suppressAutoHyphens/>
        <w:ind w:left="567" w:right="-1"/>
        <w:jc w:val="both"/>
        <w:rPr>
          <w:rFonts w:ascii="Arial" w:hAnsi="Arial" w:cs="Arial"/>
          <w:lang w:val="nl"/>
        </w:rPr>
      </w:pPr>
      <w:r w:rsidRPr="007639CC">
        <w:rPr>
          <w:rFonts w:ascii="Arial" w:hAnsi="Arial" w:cs="Arial"/>
          <w:lang w:val="nl"/>
        </w:rPr>
        <w:t xml:space="preserve">- € 150.000 voor opdrachten waarvan de </w:t>
      </w:r>
      <w:r w:rsidR="00AC1FE9" w:rsidRPr="007639CC">
        <w:rPr>
          <w:rFonts w:ascii="Arial" w:hAnsi="Arial" w:cs="Arial"/>
          <w:lang w:val="nl"/>
        </w:rPr>
        <w:t xml:space="preserve">totale </w:t>
      </w:r>
      <w:r w:rsidRPr="007639CC">
        <w:rPr>
          <w:rFonts w:ascii="Arial" w:hAnsi="Arial" w:cs="Arial"/>
          <w:lang w:val="nl"/>
        </w:rPr>
        <w:t>waarde kleiner is dan of gelijk aan € 50.000;</w:t>
      </w:r>
    </w:p>
    <w:p w:rsidR="00415150" w:rsidRPr="007639CC" w:rsidRDefault="00415150" w:rsidP="001F0BA0">
      <w:pPr>
        <w:suppressAutoHyphens/>
        <w:ind w:left="567" w:right="-1"/>
        <w:jc w:val="both"/>
        <w:rPr>
          <w:rFonts w:ascii="Arial" w:hAnsi="Arial" w:cs="Arial"/>
          <w:lang w:val="nl"/>
        </w:rPr>
      </w:pPr>
      <w:r w:rsidRPr="007639CC">
        <w:rPr>
          <w:rFonts w:ascii="Arial" w:hAnsi="Arial" w:cs="Arial"/>
          <w:lang w:val="nl"/>
        </w:rPr>
        <w:t xml:space="preserve">- € 300.000 voor opdrachten waarvan de </w:t>
      </w:r>
      <w:r w:rsidR="00AC1FE9" w:rsidRPr="007639CC">
        <w:rPr>
          <w:rFonts w:ascii="Arial" w:hAnsi="Arial" w:cs="Arial"/>
          <w:lang w:val="nl"/>
        </w:rPr>
        <w:t xml:space="preserve">totale </w:t>
      </w:r>
      <w:r w:rsidRPr="007639CC">
        <w:rPr>
          <w:rFonts w:ascii="Arial" w:hAnsi="Arial" w:cs="Arial"/>
          <w:lang w:val="nl"/>
        </w:rPr>
        <w:t>waarde meer is dan € 50.000, maar kleiner dan of gelijk aan € 100.000;</w:t>
      </w:r>
    </w:p>
    <w:p w:rsidR="00415150" w:rsidRPr="007639CC" w:rsidRDefault="00415150" w:rsidP="001F0BA0">
      <w:pPr>
        <w:suppressAutoHyphens/>
        <w:ind w:left="567" w:right="-1"/>
        <w:jc w:val="both"/>
        <w:rPr>
          <w:rFonts w:ascii="Arial" w:hAnsi="Arial" w:cs="Arial"/>
          <w:lang w:val="nl"/>
        </w:rPr>
      </w:pPr>
      <w:r w:rsidRPr="007639CC">
        <w:rPr>
          <w:rFonts w:ascii="Arial" w:hAnsi="Arial" w:cs="Arial"/>
          <w:lang w:val="nl"/>
        </w:rPr>
        <w:t xml:space="preserve">- € 500.000 voor opdrachten waarvan de </w:t>
      </w:r>
      <w:r w:rsidR="00AC1FE9" w:rsidRPr="007639CC">
        <w:rPr>
          <w:rFonts w:ascii="Arial" w:hAnsi="Arial" w:cs="Arial"/>
          <w:lang w:val="nl"/>
        </w:rPr>
        <w:t xml:space="preserve">totale </w:t>
      </w:r>
      <w:r w:rsidRPr="007639CC">
        <w:rPr>
          <w:rFonts w:ascii="Arial" w:hAnsi="Arial" w:cs="Arial"/>
          <w:lang w:val="nl"/>
        </w:rPr>
        <w:t>waarde meer is dan € 100.000, maar kleiner dan of gelijk aan € 150.000;</w:t>
      </w:r>
    </w:p>
    <w:p w:rsidR="00415150" w:rsidRPr="007639CC" w:rsidRDefault="00415150" w:rsidP="001F0BA0">
      <w:pPr>
        <w:suppressAutoHyphens/>
        <w:ind w:left="567" w:right="-1"/>
        <w:jc w:val="both"/>
        <w:rPr>
          <w:rFonts w:ascii="Arial" w:hAnsi="Arial" w:cs="Arial"/>
          <w:lang w:val="nl"/>
        </w:rPr>
      </w:pPr>
      <w:r w:rsidRPr="007639CC">
        <w:rPr>
          <w:rFonts w:ascii="Arial" w:hAnsi="Arial" w:cs="Arial"/>
          <w:lang w:val="nl"/>
        </w:rPr>
        <w:t xml:space="preserve">- € 1.500.000 voor opdrachten waarvan de </w:t>
      </w:r>
      <w:r w:rsidR="00AC1FE9" w:rsidRPr="007639CC">
        <w:rPr>
          <w:rFonts w:ascii="Arial" w:hAnsi="Arial" w:cs="Arial"/>
          <w:lang w:val="nl"/>
        </w:rPr>
        <w:t xml:space="preserve">totale </w:t>
      </w:r>
      <w:r w:rsidRPr="007639CC">
        <w:rPr>
          <w:rFonts w:ascii="Arial" w:hAnsi="Arial" w:cs="Arial"/>
          <w:lang w:val="nl"/>
        </w:rPr>
        <w:t>waarde meer is dan € 150.000, maar kleiner dan of gelijk aan € 500.000;</w:t>
      </w:r>
    </w:p>
    <w:p w:rsidR="00415150" w:rsidRPr="007639CC" w:rsidRDefault="00415150" w:rsidP="001F0BA0">
      <w:pPr>
        <w:suppressAutoHyphens/>
        <w:ind w:left="567" w:right="-1"/>
        <w:jc w:val="both"/>
        <w:rPr>
          <w:rFonts w:ascii="Arial" w:hAnsi="Arial" w:cs="Arial"/>
          <w:highlight w:val="yellow"/>
          <w:lang w:val="nl"/>
        </w:rPr>
      </w:pPr>
      <w:r w:rsidRPr="007639CC">
        <w:rPr>
          <w:rFonts w:ascii="Arial" w:hAnsi="Arial" w:cs="Arial"/>
          <w:lang w:val="nl"/>
        </w:rPr>
        <w:t xml:space="preserve">- € 3.000.000 voor opdrachten waarvan de </w:t>
      </w:r>
      <w:r w:rsidR="00AC1FE9" w:rsidRPr="007639CC">
        <w:rPr>
          <w:rFonts w:ascii="Arial" w:hAnsi="Arial" w:cs="Arial"/>
          <w:lang w:val="nl"/>
        </w:rPr>
        <w:t xml:space="preserve">totale </w:t>
      </w:r>
      <w:r w:rsidRPr="007639CC">
        <w:rPr>
          <w:rFonts w:ascii="Arial" w:hAnsi="Arial" w:cs="Arial"/>
          <w:lang w:val="nl"/>
        </w:rPr>
        <w:t>waarde meer is dan € 500.000.</w:t>
      </w:r>
      <w:r w:rsidRPr="007639CC">
        <w:rPr>
          <w:rFonts w:ascii="Arial" w:hAnsi="Arial" w:cs="Arial"/>
          <w:highlight w:val="yellow"/>
          <w:lang w:val="nl"/>
        </w:rPr>
        <w:t xml:space="preserve"> </w:t>
      </w:r>
    </w:p>
    <w:p w:rsidR="00415150" w:rsidRPr="007639CC" w:rsidRDefault="00906B9D" w:rsidP="001F0BA0">
      <w:pPr>
        <w:suppressAutoHyphens/>
        <w:ind w:left="567" w:right="-1" w:hanging="567"/>
        <w:jc w:val="both"/>
        <w:rPr>
          <w:rFonts w:ascii="Arial" w:hAnsi="Arial" w:cs="Arial"/>
          <w:lang w:val="nl"/>
        </w:rPr>
      </w:pPr>
      <w:r w:rsidRPr="007639CC">
        <w:rPr>
          <w:rFonts w:ascii="Arial" w:hAnsi="Arial" w:cs="Arial"/>
          <w:lang w:val="nl"/>
        </w:rPr>
        <w:tab/>
      </w:r>
      <w:r w:rsidR="00670C22" w:rsidRPr="007639CC">
        <w:rPr>
          <w:rFonts w:ascii="Arial" w:hAnsi="Arial" w:cs="Arial"/>
          <w:lang w:val="nl"/>
        </w:rPr>
        <w:t xml:space="preserve">2. </w:t>
      </w:r>
      <w:r w:rsidR="00415150" w:rsidRPr="007639CC">
        <w:rPr>
          <w:rFonts w:ascii="Arial" w:hAnsi="Arial" w:cs="Arial"/>
          <w:lang w:val="nl"/>
        </w:rPr>
        <w:t>De beperking van de aansprakelijkheid als hiervoor bedoeld komt te ver</w:t>
      </w:r>
      <w:r w:rsidR="00415150" w:rsidRPr="007639CC">
        <w:rPr>
          <w:rFonts w:ascii="Arial" w:hAnsi="Arial" w:cs="Arial"/>
          <w:lang w:val="nl"/>
        </w:rPr>
        <w:softHyphen/>
        <w:t xml:space="preserve">vallen: </w:t>
      </w:r>
      <w:r w:rsidR="00415150" w:rsidRPr="007639CC">
        <w:rPr>
          <w:rFonts w:ascii="Arial" w:hAnsi="Arial" w:cs="Arial"/>
          <w:lang w:val="nl"/>
        </w:rPr>
        <w:br/>
        <w:t xml:space="preserve">a. in geval van aanspraken van derden op schadevergoeding ten gevolge van dood of letsel;  </w:t>
      </w:r>
      <w:r w:rsidR="00415150" w:rsidRPr="007639CC">
        <w:rPr>
          <w:rFonts w:ascii="Arial" w:hAnsi="Arial" w:cs="Arial"/>
          <w:lang w:val="nl"/>
        </w:rPr>
        <w:br/>
        <w:t xml:space="preserve">b. indien sprake is van opzet of grove schuld aan de zijde van Opdrachtnemer of diens Personeel;  </w:t>
      </w:r>
      <w:r w:rsidR="00415150" w:rsidRPr="007639CC">
        <w:rPr>
          <w:rFonts w:ascii="Arial" w:hAnsi="Arial" w:cs="Arial"/>
          <w:lang w:val="nl"/>
        </w:rPr>
        <w:br/>
        <w:t>c. in geval van schending van intellectuele eigendomsrechten als bedoeld in artikel 23 van de ARVODI</w:t>
      </w:r>
      <w:r w:rsidR="00912606" w:rsidRPr="007639CC">
        <w:rPr>
          <w:rFonts w:ascii="Arial" w:hAnsi="Arial" w:cs="Arial"/>
          <w:lang w:val="nl"/>
        </w:rPr>
        <w:t>-20</w:t>
      </w:r>
      <w:r w:rsidR="004A70F4" w:rsidRPr="007639CC">
        <w:rPr>
          <w:rFonts w:ascii="Arial" w:hAnsi="Arial" w:cs="Arial"/>
          <w:lang w:val="nl"/>
        </w:rPr>
        <w:t>11.</w:t>
      </w:r>
    </w:p>
    <w:p w:rsidR="00670C22" w:rsidRPr="007639CC" w:rsidRDefault="00670C22" w:rsidP="007639CC">
      <w:pPr>
        <w:suppressAutoHyphens/>
        <w:ind w:left="567" w:right="-1"/>
        <w:jc w:val="both"/>
        <w:rPr>
          <w:rFonts w:ascii="Arial" w:hAnsi="Arial" w:cs="Arial"/>
          <w:lang w:val="nl"/>
        </w:rPr>
      </w:pPr>
      <w:r w:rsidRPr="007639CC">
        <w:rPr>
          <w:rFonts w:ascii="Arial" w:hAnsi="Arial" w:cs="Arial"/>
          <w:lang w:val="nl"/>
        </w:rPr>
        <w:t xml:space="preserve">3. Elke aansprakelijkheid van de Opdrachtnemer verjaart door verloop van vijf jaren vanaf de dag dat de </w:t>
      </w:r>
      <w:r w:rsidR="006901CC">
        <w:rPr>
          <w:rFonts w:ascii="Arial" w:hAnsi="Arial" w:cs="Arial"/>
          <w:lang w:val="nl"/>
        </w:rPr>
        <w:t>Nadere Overeenkomst</w:t>
      </w:r>
      <w:r w:rsidRPr="007639CC">
        <w:rPr>
          <w:rFonts w:ascii="Arial" w:hAnsi="Arial" w:cs="Arial"/>
          <w:lang w:val="nl"/>
        </w:rPr>
        <w:t xml:space="preserve"> door voltooiing of opzegging is geeindigd.</w:t>
      </w:r>
    </w:p>
    <w:p w:rsidR="00415150" w:rsidRPr="001F0BA0" w:rsidRDefault="00415150" w:rsidP="001F0BA0">
      <w:pPr>
        <w:suppressAutoHyphens/>
        <w:ind w:left="567" w:right="-1" w:hanging="567"/>
        <w:jc w:val="both"/>
        <w:rPr>
          <w:rFonts w:ascii="Arial" w:hAnsi="Arial" w:cs="Arial"/>
          <w:lang w:val="nl"/>
        </w:rPr>
      </w:pPr>
    </w:p>
    <w:p w:rsidR="00415150" w:rsidRPr="007639CC" w:rsidRDefault="00415150" w:rsidP="001F0BA0">
      <w:pPr>
        <w:suppressAutoHyphens/>
        <w:ind w:left="567" w:right="-1" w:hanging="567"/>
        <w:jc w:val="both"/>
        <w:rPr>
          <w:rFonts w:ascii="Arial" w:hAnsi="Arial" w:cs="Arial"/>
          <w:lang w:val="nl"/>
        </w:rPr>
      </w:pPr>
      <w:r w:rsidRPr="007639CC">
        <w:rPr>
          <w:rFonts w:ascii="Arial" w:hAnsi="Arial" w:cs="Arial"/>
          <w:lang w:val="nl"/>
        </w:rPr>
        <w:t>7.</w:t>
      </w:r>
      <w:r w:rsidR="007639CC">
        <w:rPr>
          <w:rFonts w:ascii="Arial" w:hAnsi="Arial" w:cs="Arial"/>
          <w:lang w:val="nl"/>
        </w:rPr>
        <w:t>5</w:t>
      </w:r>
      <w:r w:rsidRPr="007639CC">
        <w:rPr>
          <w:rFonts w:ascii="Arial" w:hAnsi="Arial" w:cs="Arial"/>
          <w:lang w:val="nl"/>
        </w:rPr>
        <w:tab/>
        <w:t xml:space="preserve">In aanvulling op artikel 23 van de </w:t>
      </w:r>
      <w:r w:rsidR="00DB1670" w:rsidRPr="007639CC">
        <w:rPr>
          <w:rFonts w:ascii="Arial" w:hAnsi="Arial" w:cs="Arial"/>
          <w:lang w:val="nl"/>
        </w:rPr>
        <w:t>ARVODI-</w:t>
      </w:r>
      <w:r w:rsidR="0036524A" w:rsidRPr="007639CC">
        <w:rPr>
          <w:rFonts w:ascii="Arial" w:hAnsi="Arial" w:cs="Arial"/>
          <w:lang w:val="nl"/>
        </w:rPr>
        <w:t>2011</w:t>
      </w:r>
      <w:r w:rsidR="00DB1670" w:rsidRPr="007639CC">
        <w:rPr>
          <w:rFonts w:ascii="Arial" w:hAnsi="Arial" w:cs="Arial"/>
          <w:lang w:val="nl"/>
        </w:rPr>
        <w:t xml:space="preserve"> </w:t>
      </w:r>
      <w:r w:rsidRPr="007639CC">
        <w:rPr>
          <w:rFonts w:ascii="Arial" w:hAnsi="Arial" w:cs="Arial"/>
          <w:lang w:val="nl"/>
        </w:rPr>
        <w:t xml:space="preserve">geldt met betrekking tot publicatie het volgende: </w:t>
      </w:r>
    </w:p>
    <w:p w:rsidR="00415150" w:rsidRPr="007639CC" w:rsidRDefault="00415150" w:rsidP="001F0BA0">
      <w:pPr>
        <w:suppressAutoHyphens/>
        <w:ind w:left="567" w:right="-1" w:hanging="567"/>
        <w:jc w:val="both"/>
        <w:rPr>
          <w:rFonts w:ascii="Arial" w:hAnsi="Arial" w:cs="Arial"/>
          <w:lang w:val="nl"/>
        </w:rPr>
      </w:pPr>
      <w:r w:rsidRPr="007639CC">
        <w:rPr>
          <w:rFonts w:ascii="Arial" w:hAnsi="Arial" w:cs="Arial"/>
          <w:lang w:val="nl"/>
        </w:rPr>
        <w:tab/>
        <w:t>Uitsluitend Opdrachtgever is bevoegd om (delen van) een rapportage openbaar te maken. Indien Opdrachtgever daartoe besluit, vermeldt hij daarbij Opdrachtnemer als uitvoerend bureau. Indien Opdrachtgever gelijktijdig met de publicatie van het eindrapport een toelichting of commentaar daarop openbaar wil maken, pleegt hij daarover voorafg</w:t>
      </w:r>
      <w:r w:rsidR="00912606" w:rsidRPr="007639CC">
        <w:rPr>
          <w:rFonts w:ascii="Arial" w:hAnsi="Arial" w:cs="Arial"/>
          <w:lang w:val="nl"/>
        </w:rPr>
        <w:t>aand overleg met Opdrachtnemer.</w:t>
      </w:r>
    </w:p>
    <w:p w:rsidR="004C7AB8" w:rsidRDefault="004C7AB8" w:rsidP="001F0BA0">
      <w:pPr>
        <w:suppressAutoHyphens/>
        <w:ind w:right="-1"/>
        <w:jc w:val="both"/>
        <w:rPr>
          <w:rFonts w:ascii="Arial" w:hAnsi="Arial" w:cs="Arial"/>
          <w:i/>
          <w:lang w:val="nl"/>
        </w:rPr>
      </w:pPr>
    </w:p>
    <w:p w:rsidR="00415150" w:rsidRPr="001F0BA0" w:rsidRDefault="007639CC" w:rsidP="001F0BA0">
      <w:pPr>
        <w:suppressAutoHyphens/>
        <w:ind w:right="-1"/>
        <w:jc w:val="both"/>
        <w:rPr>
          <w:rFonts w:ascii="Arial" w:hAnsi="Arial" w:cs="Arial"/>
          <w:i/>
          <w:lang w:val="nl"/>
        </w:rPr>
      </w:pPr>
      <w:r>
        <w:rPr>
          <w:rFonts w:ascii="Arial" w:hAnsi="Arial" w:cs="Arial"/>
          <w:i/>
          <w:lang w:val="nl"/>
        </w:rPr>
        <w:t>7.6</w:t>
      </w:r>
      <w:r w:rsidR="00415150" w:rsidRPr="001F0BA0">
        <w:rPr>
          <w:rFonts w:ascii="Arial" w:hAnsi="Arial" w:cs="Arial"/>
          <w:i/>
          <w:lang w:val="nl"/>
        </w:rPr>
        <w:t xml:space="preserve">     In aanvulling op artikel 23 van de </w:t>
      </w:r>
      <w:r w:rsidR="00DB1670" w:rsidRPr="001F0BA0">
        <w:rPr>
          <w:rFonts w:ascii="Arial" w:hAnsi="Arial" w:cs="Arial"/>
          <w:i/>
          <w:lang w:val="nl"/>
        </w:rPr>
        <w:t>ARVODI-</w:t>
      </w:r>
      <w:r w:rsidR="0036524A" w:rsidRPr="001F0BA0">
        <w:rPr>
          <w:rFonts w:ascii="Arial" w:hAnsi="Arial" w:cs="Arial"/>
          <w:i/>
          <w:lang w:val="nl"/>
        </w:rPr>
        <w:t>2011</w:t>
      </w:r>
      <w:r w:rsidR="00DB1670" w:rsidRPr="001F0BA0">
        <w:rPr>
          <w:rFonts w:ascii="Arial" w:hAnsi="Arial" w:cs="Arial"/>
          <w:i/>
          <w:lang w:val="nl"/>
        </w:rPr>
        <w:t xml:space="preserve"> </w:t>
      </w:r>
      <w:r w:rsidR="00415150" w:rsidRPr="001F0BA0">
        <w:rPr>
          <w:rFonts w:ascii="Arial" w:hAnsi="Arial" w:cs="Arial"/>
          <w:i/>
          <w:lang w:val="nl"/>
        </w:rPr>
        <w:t xml:space="preserve">geldt ten aanzien van - ten behoeve van </w:t>
      </w:r>
    </w:p>
    <w:p w:rsidR="00415150" w:rsidRPr="001F0BA0" w:rsidRDefault="00415150" w:rsidP="001F0BA0">
      <w:pPr>
        <w:suppressAutoHyphens/>
        <w:ind w:left="570" w:right="-1"/>
        <w:jc w:val="both"/>
        <w:rPr>
          <w:rFonts w:ascii="Arial" w:hAnsi="Arial" w:cs="Arial"/>
          <w:i/>
          <w:lang w:val="nl"/>
        </w:rPr>
      </w:pPr>
      <w:r w:rsidRPr="001F0BA0">
        <w:rPr>
          <w:rFonts w:ascii="Arial" w:hAnsi="Arial" w:cs="Arial"/>
          <w:i/>
          <w:lang w:val="nl"/>
        </w:rPr>
        <w:t xml:space="preserve">opdrachten tot het verrichten van Diensten onder een Nadere Overeenkomst  - van derden betrokken informatie, dat de intellectuele </w:t>
      </w:r>
      <w:r w:rsidR="00906B9D" w:rsidRPr="001F0BA0">
        <w:rPr>
          <w:rFonts w:ascii="Arial" w:hAnsi="Arial" w:cs="Arial"/>
          <w:i/>
          <w:lang w:val="nl"/>
        </w:rPr>
        <w:t>eigendoms</w:t>
      </w:r>
      <w:r w:rsidRPr="001F0BA0">
        <w:rPr>
          <w:rFonts w:ascii="Arial" w:hAnsi="Arial" w:cs="Arial"/>
          <w:i/>
          <w:lang w:val="nl"/>
        </w:rPr>
        <w:t>rechten bij deze derden verblijven. Opdrachtnemer regelt voor Opdrachtg</w:t>
      </w:r>
      <w:r w:rsidR="00912606" w:rsidRPr="001F0BA0">
        <w:rPr>
          <w:rFonts w:ascii="Arial" w:hAnsi="Arial" w:cs="Arial"/>
          <w:i/>
          <w:lang w:val="nl"/>
        </w:rPr>
        <w:t>ever een passend gebruiksrecht.</w:t>
      </w:r>
    </w:p>
    <w:p w:rsidR="0002236B" w:rsidRDefault="00415150" w:rsidP="007639CC">
      <w:pPr>
        <w:suppressAutoHyphens/>
        <w:ind w:right="-1"/>
        <w:jc w:val="both"/>
        <w:rPr>
          <w:rFonts w:ascii="Arial" w:hAnsi="Arial" w:cs="Arial"/>
          <w:lang w:val="nl"/>
        </w:rPr>
      </w:pPr>
      <w:r w:rsidRPr="001F0BA0">
        <w:rPr>
          <w:rFonts w:ascii="Arial" w:hAnsi="Arial" w:cs="Arial"/>
          <w:lang w:val="nl"/>
        </w:rPr>
        <w:t xml:space="preserve"> </w:t>
      </w:r>
    </w:p>
    <w:p w:rsidR="004576F5" w:rsidRPr="004576F5" w:rsidRDefault="00B84151" w:rsidP="007639CC">
      <w:pPr>
        <w:suppressAutoHyphens/>
        <w:ind w:left="567" w:right="-1" w:hanging="567"/>
        <w:jc w:val="both"/>
        <w:rPr>
          <w:rFonts w:ascii="Arial" w:hAnsi="Arial" w:cs="Arial"/>
          <w:lang w:val="nl"/>
        </w:rPr>
      </w:pPr>
      <w:r>
        <w:rPr>
          <w:rFonts w:ascii="Arial" w:hAnsi="Arial" w:cs="Arial"/>
          <w:lang w:val="nl"/>
        </w:rPr>
        <w:t>7.7</w:t>
      </w:r>
      <w:r w:rsidR="004576F5" w:rsidRPr="004576F5">
        <w:rPr>
          <w:rFonts w:ascii="Arial" w:hAnsi="Arial" w:cs="Arial"/>
          <w:lang w:val="nl"/>
        </w:rPr>
        <w:tab/>
        <w:t>Artikel 19.4 van de ARVODI-2011 is niet van toepassing.</w:t>
      </w:r>
    </w:p>
    <w:p w:rsidR="004576F5" w:rsidRPr="004576F5" w:rsidRDefault="004576F5" w:rsidP="004576F5">
      <w:pPr>
        <w:suppressAutoHyphens/>
        <w:ind w:left="700" w:right="-1" w:hanging="700"/>
        <w:jc w:val="both"/>
        <w:rPr>
          <w:rFonts w:ascii="Arial" w:hAnsi="Arial" w:cs="Arial"/>
          <w:lang w:val="nl"/>
        </w:rPr>
      </w:pPr>
    </w:p>
    <w:p w:rsidR="004576F5" w:rsidRPr="004576F5" w:rsidRDefault="00B84151" w:rsidP="007639CC">
      <w:pPr>
        <w:suppressAutoHyphens/>
        <w:ind w:left="567" w:right="-1" w:hanging="567"/>
        <w:jc w:val="both"/>
        <w:rPr>
          <w:rFonts w:ascii="Arial" w:hAnsi="Arial" w:cs="Arial"/>
          <w:i/>
          <w:lang w:val="nl"/>
        </w:rPr>
      </w:pPr>
      <w:r>
        <w:rPr>
          <w:rFonts w:ascii="Arial" w:hAnsi="Arial" w:cs="Arial"/>
          <w:lang w:val="nl"/>
        </w:rPr>
        <w:t>7.8</w:t>
      </w:r>
      <w:r w:rsidR="004576F5" w:rsidRPr="004576F5">
        <w:rPr>
          <w:rFonts w:ascii="Arial" w:hAnsi="Arial" w:cs="Arial"/>
          <w:lang w:val="nl"/>
        </w:rPr>
        <w:tab/>
        <w:t>Artikelen 25.3 en 25.4</w:t>
      </w:r>
      <w:r w:rsidR="004576F5" w:rsidRPr="004576F5">
        <w:rPr>
          <w:rFonts w:ascii="Arial" w:hAnsi="Arial" w:cs="Arial"/>
        </w:rPr>
        <w:t xml:space="preserve"> </w:t>
      </w:r>
      <w:r w:rsidR="004576F5" w:rsidRPr="004576F5">
        <w:rPr>
          <w:rFonts w:ascii="Arial" w:hAnsi="Arial" w:cs="Arial"/>
          <w:lang w:val="nl"/>
        </w:rPr>
        <w:t>van de ARVODI-2011 zijn niet van toepassing</w:t>
      </w:r>
      <w:r w:rsidR="004576F5" w:rsidRPr="004576F5">
        <w:rPr>
          <w:rFonts w:ascii="Arial" w:hAnsi="Arial" w:cs="Arial"/>
          <w:i/>
          <w:lang w:val="nl"/>
        </w:rPr>
        <w:t>.</w:t>
      </w:r>
    </w:p>
    <w:p w:rsidR="004576F5" w:rsidRPr="004576F5" w:rsidRDefault="004576F5" w:rsidP="004576F5">
      <w:pPr>
        <w:suppressAutoHyphens/>
        <w:ind w:left="700" w:right="-1" w:hanging="700"/>
        <w:jc w:val="both"/>
        <w:rPr>
          <w:rFonts w:ascii="Arial" w:hAnsi="Arial" w:cs="Arial"/>
          <w:i/>
          <w:lang w:val="nl"/>
        </w:rPr>
      </w:pPr>
    </w:p>
    <w:p w:rsidR="004576F5" w:rsidRDefault="00B84151" w:rsidP="007639CC">
      <w:pPr>
        <w:pStyle w:val="Lijstalinea"/>
        <w:tabs>
          <w:tab w:val="left" w:pos="567"/>
        </w:tabs>
        <w:spacing w:line="240" w:lineRule="auto"/>
        <w:ind w:left="0"/>
        <w:rPr>
          <w:rFonts w:ascii="Arial" w:hAnsi="Arial" w:cs="Arial"/>
          <w:sz w:val="20"/>
          <w:szCs w:val="20"/>
        </w:rPr>
      </w:pPr>
      <w:r>
        <w:rPr>
          <w:rFonts w:ascii="Arial" w:hAnsi="Arial" w:cs="Arial"/>
          <w:sz w:val="20"/>
          <w:szCs w:val="20"/>
          <w:lang w:val="nl"/>
        </w:rPr>
        <w:t>7.9</w:t>
      </w:r>
      <w:r w:rsidR="004576F5" w:rsidRPr="004576F5">
        <w:rPr>
          <w:rFonts w:ascii="Arial" w:hAnsi="Arial" w:cs="Arial"/>
          <w:sz w:val="20"/>
          <w:szCs w:val="20"/>
          <w:lang w:val="nl"/>
        </w:rPr>
        <w:tab/>
      </w:r>
      <w:r w:rsidR="004576F5" w:rsidRPr="004576F5">
        <w:rPr>
          <w:rFonts w:ascii="Arial" w:hAnsi="Arial" w:cs="Arial"/>
          <w:sz w:val="20"/>
          <w:szCs w:val="20"/>
        </w:rPr>
        <w:t>Artikel 18</w:t>
      </w:r>
      <w:r w:rsidR="004576F5" w:rsidRPr="004576F5">
        <w:rPr>
          <w:rFonts w:ascii="Arial" w:hAnsi="Arial" w:cs="Arial"/>
        </w:rPr>
        <w:t xml:space="preserve"> </w:t>
      </w:r>
      <w:r w:rsidR="004576F5" w:rsidRPr="004576F5">
        <w:rPr>
          <w:rFonts w:ascii="Arial" w:hAnsi="Arial" w:cs="Arial"/>
          <w:sz w:val="20"/>
          <w:szCs w:val="20"/>
        </w:rPr>
        <w:t xml:space="preserve">van de ARVODI-2011 is niet van toepassing. </w:t>
      </w:r>
    </w:p>
    <w:p w:rsidR="00B77AA5" w:rsidRDefault="00B77AA5" w:rsidP="00B53A1F">
      <w:pPr>
        <w:suppressAutoHyphens/>
        <w:ind w:left="567" w:right="-1" w:hanging="567"/>
        <w:jc w:val="both"/>
        <w:rPr>
          <w:rFonts w:ascii="Arial" w:hAnsi="Arial" w:cs="Arial"/>
          <w:lang w:val="nl"/>
        </w:rPr>
      </w:pPr>
    </w:p>
    <w:p w:rsidR="00B84151" w:rsidRDefault="00B84151" w:rsidP="00B84151">
      <w:pPr>
        <w:tabs>
          <w:tab w:val="left" w:pos="2475"/>
        </w:tabs>
        <w:suppressAutoHyphens/>
        <w:ind w:left="567" w:right="-1" w:hanging="567"/>
        <w:jc w:val="both"/>
        <w:rPr>
          <w:rFonts w:ascii="Arial" w:hAnsi="Arial" w:cs="Arial"/>
          <w:lang w:val="nl"/>
        </w:rPr>
      </w:pPr>
      <w:r>
        <w:rPr>
          <w:rFonts w:ascii="Arial" w:hAnsi="Arial" w:cs="Arial"/>
          <w:lang w:val="nl"/>
        </w:rPr>
        <w:tab/>
      </w:r>
      <w:r>
        <w:rPr>
          <w:rFonts w:ascii="Arial" w:hAnsi="Arial" w:cs="Arial"/>
          <w:lang w:val="nl"/>
        </w:rPr>
        <w:tab/>
      </w:r>
    </w:p>
    <w:p w:rsidR="00B84151" w:rsidRDefault="005E2611" w:rsidP="00B53A1F">
      <w:pPr>
        <w:suppressAutoHyphens/>
        <w:ind w:left="567" w:right="-1" w:hanging="567"/>
        <w:jc w:val="both"/>
        <w:rPr>
          <w:rFonts w:ascii="Arial" w:hAnsi="Arial" w:cs="Arial"/>
          <w:b/>
          <w:lang w:val="nl"/>
        </w:rPr>
      </w:pPr>
      <w:r>
        <w:rPr>
          <w:rFonts w:ascii="Arial" w:hAnsi="Arial" w:cs="Arial"/>
          <w:b/>
          <w:lang w:val="nl"/>
        </w:rPr>
        <w:t>8</w:t>
      </w:r>
      <w:r w:rsidR="00B84151" w:rsidRPr="00B84151">
        <w:rPr>
          <w:rFonts w:ascii="Arial" w:hAnsi="Arial" w:cs="Arial"/>
          <w:b/>
          <w:lang w:val="nl"/>
        </w:rPr>
        <w:t>.</w:t>
      </w:r>
      <w:r w:rsidR="00B84151" w:rsidRPr="00B84151">
        <w:rPr>
          <w:rFonts w:ascii="Arial" w:hAnsi="Arial" w:cs="Arial"/>
          <w:b/>
          <w:lang w:val="nl"/>
        </w:rPr>
        <w:tab/>
        <w:t>Social Return</w:t>
      </w:r>
    </w:p>
    <w:p w:rsidR="00B84151" w:rsidRPr="00B84151" w:rsidRDefault="00B84151" w:rsidP="00B53A1F">
      <w:pPr>
        <w:suppressAutoHyphens/>
        <w:ind w:left="567" w:right="-1" w:hanging="567"/>
        <w:jc w:val="both"/>
        <w:rPr>
          <w:rFonts w:ascii="Arial" w:hAnsi="Arial" w:cs="Arial"/>
          <w:b/>
          <w:lang w:val="nl"/>
        </w:rPr>
      </w:pPr>
    </w:p>
    <w:p w:rsidR="006901CC" w:rsidRPr="0002236B" w:rsidRDefault="00B84151" w:rsidP="006901CC">
      <w:pPr>
        <w:suppressAutoHyphens/>
        <w:ind w:left="567" w:right="-1" w:hanging="567"/>
        <w:jc w:val="both"/>
        <w:rPr>
          <w:rFonts w:ascii="Arial" w:hAnsi="Arial" w:cs="Arial"/>
          <w:lang w:val="nl"/>
        </w:rPr>
      </w:pPr>
      <w:r>
        <w:rPr>
          <w:rFonts w:ascii="Arial" w:hAnsi="Arial" w:cs="Arial"/>
          <w:lang w:val="nl"/>
        </w:rPr>
        <w:tab/>
      </w:r>
      <w:r w:rsidR="006901CC" w:rsidRPr="0002236B">
        <w:rPr>
          <w:rFonts w:ascii="Arial" w:hAnsi="Arial" w:cs="Arial"/>
          <w:lang w:val="nl"/>
        </w:rPr>
        <w:t>Bij inkopen en aanbestedingen wordt "social return" als contractvoorwaarde opgenomen. Deze maatregel houdt in dat er bij de uitvoering van de opdracht ook mensen moeten worden ingezet met een grote(re) afstand tot de arbeidsmarkt. Social return heeft als doel om de uitstroom naar werk te bevorderen voor mensen die zonder re-integratieondersteuning niet aan het werk komen.</w:t>
      </w:r>
    </w:p>
    <w:p w:rsidR="006901CC" w:rsidRPr="0002236B" w:rsidRDefault="006901CC" w:rsidP="006901CC">
      <w:pPr>
        <w:suppressAutoHyphens/>
        <w:ind w:left="567" w:right="-1" w:hanging="567"/>
        <w:jc w:val="both"/>
        <w:rPr>
          <w:rFonts w:ascii="Arial" w:hAnsi="Arial" w:cs="Arial"/>
          <w:lang w:val="nl"/>
        </w:rPr>
      </w:pPr>
    </w:p>
    <w:p w:rsidR="006901CC" w:rsidRPr="0002236B" w:rsidRDefault="006901CC" w:rsidP="006901CC">
      <w:pPr>
        <w:suppressAutoHyphens/>
        <w:ind w:left="567" w:right="-1" w:hanging="567"/>
        <w:jc w:val="both"/>
        <w:rPr>
          <w:rFonts w:ascii="Arial" w:hAnsi="Arial" w:cs="Arial"/>
          <w:lang w:val="nl"/>
        </w:rPr>
      </w:pPr>
      <w:r>
        <w:rPr>
          <w:rFonts w:ascii="Arial" w:hAnsi="Arial" w:cs="Arial"/>
          <w:lang w:val="nl"/>
        </w:rPr>
        <w:tab/>
      </w:r>
      <w:r w:rsidRPr="0002236B">
        <w:rPr>
          <w:rFonts w:ascii="Arial" w:hAnsi="Arial" w:cs="Arial"/>
          <w:lang w:val="nl"/>
        </w:rPr>
        <w:t xml:space="preserve">De Opdrachtnemer verbindt zich ertoe, gedurende de looptijd van de Overeenkomst, </w:t>
      </w:r>
      <w:r w:rsidR="007D5C31">
        <w:rPr>
          <w:rFonts w:ascii="Arial" w:hAnsi="Arial" w:cs="Arial"/>
          <w:lang w:val="nl"/>
        </w:rPr>
        <w:t xml:space="preserve">5% van de door de </w:t>
      </w:r>
      <w:r w:rsidR="00AD5A6C">
        <w:rPr>
          <w:rFonts w:ascii="Arial" w:hAnsi="Arial" w:cs="Arial"/>
          <w:lang w:val="nl"/>
        </w:rPr>
        <w:t xml:space="preserve">Nadere Overeenkomsten gegenereerde omzet </w:t>
      </w:r>
      <w:r w:rsidRPr="0002236B">
        <w:rPr>
          <w:rFonts w:ascii="Arial" w:hAnsi="Arial" w:cs="Arial"/>
          <w:lang w:val="nl"/>
        </w:rPr>
        <w:t>te besteden aan werk(ervarings)plaatsen voor personen uit de doelgroep:</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lastRenderedPageBreak/>
        <w:t>1.</w:t>
      </w:r>
      <w:r w:rsidRPr="0002236B">
        <w:rPr>
          <w:rFonts w:ascii="Arial" w:hAnsi="Arial" w:cs="Arial"/>
          <w:lang w:val="nl"/>
        </w:rPr>
        <w:tab/>
        <w:t>Wet Werk en Bijstand (WWB) gerechtigden, die langer werkloos zijn dan 12 maanden, 50 jaar of ouder zijn en/of die zonder re-integratieondersteuning of andere begeleiding niet zelfstandig aan werk kunnen komen;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2.</w:t>
      </w:r>
      <w:r w:rsidRPr="0002236B">
        <w:rPr>
          <w:rFonts w:ascii="Arial" w:hAnsi="Arial" w:cs="Arial"/>
          <w:lang w:val="nl"/>
        </w:rPr>
        <w:tab/>
        <w:t>Werkloosheidswet (WW) gerechtigden, die langer werkloos zijn dan 12 maanden, en/of 50 jaar of ouder zijn, in aansluiting op de premiekorting oudere werknemers;</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3.</w:t>
      </w:r>
      <w:r w:rsidRPr="0002236B">
        <w:rPr>
          <w:rFonts w:ascii="Arial" w:hAnsi="Arial" w:cs="Arial"/>
          <w:lang w:val="nl"/>
        </w:rPr>
        <w:tab/>
        <w:t>Wet Werk en Inkomen naar Arbeidsvermogen (WIA)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4.</w:t>
      </w:r>
      <w:r w:rsidRPr="0002236B">
        <w:rPr>
          <w:rFonts w:ascii="Arial" w:hAnsi="Arial" w:cs="Arial"/>
          <w:lang w:val="nl"/>
        </w:rPr>
        <w:tab/>
        <w:t>Regeling Werkhervatting Gedeeltelijk Arbeidsgeschikten (WGA)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5.</w:t>
      </w:r>
      <w:r w:rsidRPr="0002236B">
        <w:rPr>
          <w:rFonts w:ascii="Arial" w:hAnsi="Arial" w:cs="Arial"/>
          <w:lang w:val="nl"/>
        </w:rPr>
        <w:tab/>
        <w:t>Wet Arbeidsongeschiktheid zelfstandigen (WAZ)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6.</w:t>
      </w:r>
      <w:r w:rsidRPr="0002236B">
        <w:rPr>
          <w:rFonts w:ascii="Arial" w:hAnsi="Arial" w:cs="Arial"/>
          <w:lang w:val="nl"/>
        </w:rPr>
        <w:tab/>
        <w:t>Wet Arbeidsongeschiktheidsvoorziening Jonggehandicapten (WAJONG)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7.</w:t>
      </w:r>
      <w:r w:rsidRPr="0002236B">
        <w:rPr>
          <w:rFonts w:ascii="Arial" w:hAnsi="Arial" w:cs="Arial"/>
          <w:lang w:val="nl"/>
        </w:rPr>
        <w:tab/>
        <w:t>Wet Inkomensvoorziening Oudere en gedeeltelijk Arbeidsongeschikte Werkloze werknemers (IOAW)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8.</w:t>
      </w:r>
      <w:r w:rsidRPr="0002236B">
        <w:rPr>
          <w:rFonts w:ascii="Arial" w:hAnsi="Arial" w:cs="Arial"/>
          <w:lang w:val="nl"/>
        </w:rPr>
        <w:tab/>
        <w:t>De Wet Inkomensvoorziening Oudere en gedeeltelijk Arbeidsongeschikte Gewezen Zelfstandigen (IOAZ) gerechtigden;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9.</w:t>
      </w:r>
      <w:r w:rsidRPr="0002236B">
        <w:rPr>
          <w:rFonts w:ascii="Arial" w:hAnsi="Arial" w:cs="Arial"/>
          <w:lang w:val="nl"/>
        </w:rPr>
        <w:tab/>
        <w:t>Wet Sociale Werkvoorziening (WSW) geïndiceerden;</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10.</w:t>
      </w:r>
      <w:r w:rsidRPr="0002236B">
        <w:rPr>
          <w:rFonts w:ascii="Arial" w:hAnsi="Arial" w:cs="Arial"/>
          <w:lang w:val="nl"/>
        </w:rPr>
        <w:tab/>
        <w:t>Leer-/werkplekken of lonen voor niet uitkeringsgerechtigde werkzoekenden (nuggers);</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11.</w:t>
      </w:r>
      <w:r w:rsidRPr="0002236B">
        <w:rPr>
          <w:rFonts w:ascii="Arial" w:hAnsi="Arial" w:cs="Arial"/>
          <w:lang w:val="nl"/>
        </w:rPr>
        <w:tab/>
        <w:t>Leer-/werkplekken of lonen voor vroegtijdig schoolverlaters en jongeren met onvoldoende kwalificaties;</w:t>
      </w:r>
    </w:p>
    <w:p w:rsidR="006901CC" w:rsidRPr="0002236B" w:rsidRDefault="006901CC" w:rsidP="006901CC">
      <w:pPr>
        <w:suppressAutoHyphens/>
        <w:ind w:left="1276" w:right="-1" w:hanging="709"/>
        <w:jc w:val="both"/>
        <w:rPr>
          <w:rFonts w:ascii="Arial" w:hAnsi="Arial" w:cs="Arial"/>
          <w:lang w:val="nl"/>
        </w:rPr>
      </w:pPr>
      <w:r w:rsidRPr="0002236B">
        <w:rPr>
          <w:rFonts w:ascii="Arial" w:hAnsi="Arial" w:cs="Arial"/>
          <w:lang w:val="nl"/>
        </w:rPr>
        <w:t>12.</w:t>
      </w:r>
      <w:r w:rsidRPr="0002236B">
        <w:rPr>
          <w:rFonts w:ascii="Arial" w:hAnsi="Arial" w:cs="Arial"/>
          <w:lang w:val="nl"/>
        </w:rPr>
        <w:tab/>
        <w:t>Leer-/werkplekken in het kader van BOL/BBL opleidingen, VSO en/of praktijkscholen.</w:t>
      </w:r>
    </w:p>
    <w:p w:rsidR="006901CC" w:rsidRPr="0002236B" w:rsidRDefault="006901CC" w:rsidP="006901CC">
      <w:pPr>
        <w:suppressAutoHyphens/>
        <w:ind w:left="1276" w:right="-1" w:hanging="709"/>
        <w:jc w:val="both"/>
        <w:rPr>
          <w:rFonts w:ascii="Arial" w:hAnsi="Arial" w:cs="Arial"/>
          <w:lang w:val="nl"/>
        </w:rPr>
      </w:pPr>
    </w:p>
    <w:p w:rsidR="006901CC" w:rsidRPr="0002236B" w:rsidRDefault="006901CC" w:rsidP="006901CC">
      <w:pPr>
        <w:suppressAutoHyphens/>
        <w:ind w:left="567" w:right="-1" w:hanging="567"/>
        <w:jc w:val="both"/>
        <w:rPr>
          <w:rFonts w:ascii="Arial" w:hAnsi="Arial" w:cs="Arial"/>
          <w:lang w:val="nl"/>
        </w:rPr>
      </w:pPr>
      <w:r>
        <w:rPr>
          <w:rFonts w:ascii="Arial" w:hAnsi="Arial" w:cs="Arial"/>
          <w:lang w:val="nl"/>
        </w:rPr>
        <w:tab/>
      </w:r>
      <w:r w:rsidRPr="0002236B">
        <w:rPr>
          <w:rFonts w:ascii="Arial" w:hAnsi="Arial" w:cs="Arial"/>
          <w:lang w:val="nl"/>
        </w:rPr>
        <w:t>Als de in dit hoofdstuk genoemde wetten vervanging krijgen in nieuwe wetten, dan verwijst dit hoofdstuk voortaan naar die nieuwe wetten. Vervanging en wijziging van de in dit hoofdstuk genoemde wetten zijn geen Relevante Wetswijziging.</w:t>
      </w:r>
    </w:p>
    <w:p w:rsidR="006901CC" w:rsidRPr="0002236B" w:rsidRDefault="006901CC" w:rsidP="006901CC">
      <w:pPr>
        <w:suppressAutoHyphens/>
        <w:ind w:left="567" w:right="-1" w:hanging="567"/>
        <w:jc w:val="both"/>
        <w:rPr>
          <w:rFonts w:ascii="Arial" w:hAnsi="Arial" w:cs="Arial"/>
          <w:lang w:val="nl"/>
        </w:rPr>
      </w:pPr>
    </w:p>
    <w:p w:rsidR="006901CC" w:rsidRPr="00B53A1F" w:rsidRDefault="006901CC" w:rsidP="00B53A1F">
      <w:pPr>
        <w:suppressAutoHyphens/>
        <w:ind w:left="567" w:right="-1" w:hanging="567"/>
        <w:jc w:val="both"/>
        <w:rPr>
          <w:rFonts w:ascii="Arial" w:hAnsi="Arial" w:cs="Arial"/>
          <w:lang w:val="nl"/>
        </w:rPr>
      </w:pPr>
      <w:r>
        <w:rPr>
          <w:rFonts w:ascii="Arial" w:hAnsi="Arial" w:cs="Arial"/>
          <w:lang w:val="nl"/>
        </w:rPr>
        <w:tab/>
      </w:r>
      <w:r w:rsidRPr="0002236B">
        <w:rPr>
          <w:rFonts w:ascii="Arial" w:hAnsi="Arial" w:cs="Arial"/>
          <w:lang w:val="nl"/>
        </w:rPr>
        <w:t>De Opdrachtnemer stuurt aan de opdrachtgever elk kwartaal, uiterlijk 10 Werkdagen na ommekomst van deze periode, een geheel ingevuld en ondertekend verantwoordingsformulier social return toe. Dit verantwoordingsformulier social return is opgenomen</w:t>
      </w:r>
      <w:r>
        <w:rPr>
          <w:rFonts w:ascii="Arial" w:hAnsi="Arial" w:cs="Arial"/>
          <w:lang w:val="nl"/>
        </w:rPr>
        <w:t xml:space="preserve">, </w:t>
      </w:r>
      <w:r w:rsidR="00A9428C">
        <w:rPr>
          <w:rFonts w:ascii="Arial" w:hAnsi="Arial" w:cs="Arial"/>
          <w:lang w:val="nl"/>
        </w:rPr>
        <w:t>zie '</w:t>
      </w:r>
      <w:r w:rsidR="00A9428C" w:rsidRPr="00A9428C">
        <w:rPr>
          <w:rFonts w:ascii="Arial" w:hAnsi="Arial" w:cs="Arial"/>
          <w:lang w:val="nl"/>
        </w:rPr>
        <w:t>20130828 Verantwoordingsformulier Social return behorende bij raamovereenkomst Asbest</w:t>
      </w:r>
      <w:r w:rsidR="00A9428C">
        <w:rPr>
          <w:rFonts w:ascii="Arial" w:hAnsi="Arial" w:cs="Arial"/>
          <w:lang w:val="nl"/>
        </w:rPr>
        <w:t>.docx'.</w:t>
      </w:r>
    </w:p>
    <w:p w:rsidR="004576F5" w:rsidRPr="001F0BA0" w:rsidRDefault="004576F5" w:rsidP="001F0BA0">
      <w:pPr>
        <w:suppressAutoHyphens/>
        <w:ind w:right="-1"/>
        <w:jc w:val="both"/>
        <w:rPr>
          <w:rFonts w:ascii="Arial" w:hAnsi="Arial" w:cs="Arial"/>
          <w:lang w:val="nl"/>
        </w:rPr>
      </w:pPr>
    </w:p>
    <w:p w:rsidR="009549D4" w:rsidRPr="001F0BA0" w:rsidRDefault="005E2611" w:rsidP="001F0BA0">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b/>
          <w:bCs/>
          <w:lang w:val="nl"/>
        </w:rPr>
      </w:pPr>
      <w:r>
        <w:rPr>
          <w:rFonts w:ascii="Arial" w:hAnsi="Arial" w:cs="Arial"/>
          <w:b/>
          <w:bCs/>
          <w:lang w:val="nl"/>
        </w:rPr>
        <w:t>9</w:t>
      </w:r>
      <w:r w:rsidR="00415150" w:rsidRPr="001F0BA0">
        <w:rPr>
          <w:rFonts w:ascii="Arial" w:hAnsi="Arial" w:cs="Arial"/>
          <w:b/>
          <w:bCs/>
          <w:lang w:val="nl"/>
        </w:rPr>
        <w:t>.</w:t>
      </w:r>
      <w:r w:rsidR="00415150" w:rsidRPr="001F0BA0">
        <w:rPr>
          <w:rFonts w:ascii="Arial" w:hAnsi="Arial" w:cs="Arial"/>
          <w:b/>
          <w:bCs/>
          <w:lang w:val="nl"/>
        </w:rPr>
        <w:tab/>
      </w:r>
      <w:r w:rsidR="00415150" w:rsidRPr="001F0BA0">
        <w:rPr>
          <w:rFonts w:ascii="Arial" w:hAnsi="Arial" w:cs="Arial"/>
          <w:b/>
          <w:bCs/>
          <w:lang w:val="nl"/>
        </w:rPr>
        <w:tab/>
        <w:t>Integriteitsverklaring</w:t>
      </w:r>
    </w:p>
    <w:p w:rsidR="009549D4" w:rsidRPr="001F0BA0" w:rsidRDefault="009549D4" w:rsidP="001F0BA0">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p>
    <w:p w:rsidR="00415150" w:rsidRPr="001F0BA0" w:rsidRDefault="005E2611" w:rsidP="001F0BA0">
      <w:pPr>
        <w:tabs>
          <w:tab w:val="left" w:pos="0"/>
          <w:tab w:val="left" w:pos="480"/>
          <w:tab w:val="left" w:pos="600"/>
          <w:tab w:val="left" w:pos="960"/>
          <w:tab w:val="left" w:pos="2040"/>
          <w:tab w:val="left" w:pos="4320"/>
          <w:tab w:val="left" w:pos="6480"/>
        </w:tabs>
        <w:suppressAutoHyphens/>
        <w:ind w:left="600" w:right="140" w:hanging="600"/>
        <w:jc w:val="both"/>
        <w:rPr>
          <w:rFonts w:ascii="Arial" w:hAnsi="Arial" w:cs="Arial"/>
          <w:lang w:val="nl"/>
        </w:rPr>
      </w:pPr>
      <w:r>
        <w:rPr>
          <w:rFonts w:ascii="Arial" w:hAnsi="Arial" w:cs="Arial"/>
          <w:lang w:val="nl"/>
        </w:rPr>
        <w:t>9</w:t>
      </w:r>
      <w:r w:rsidR="009549D4" w:rsidRPr="001F0BA0">
        <w:rPr>
          <w:rFonts w:ascii="Arial" w:hAnsi="Arial" w:cs="Arial"/>
          <w:lang w:val="nl"/>
        </w:rPr>
        <w:t>.1</w:t>
      </w:r>
      <w:r w:rsidR="009549D4" w:rsidRPr="001F0BA0">
        <w:rPr>
          <w:rFonts w:ascii="Arial" w:hAnsi="Arial" w:cs="Arial"/>
          <w:lang w:val="nl"/>
        </w:rPr>
        <w:tab/>
      </w:r>
      <w:r w:rsidR="009549D4" w:rsidRPr="001F0BA0">
        <w:rPr>
          <w:rFonts w:ascii="Arial" w:hAnsi="Arial" w:cs="Arial"/>
          <w:lang w:val="nl"/>
        </w:rPr>
        <w:tab/>
      </w:r>
      <w:r w:rsidR="00415150" w:rsidRPr="001F0BA0">
        <w:rPr>
          <w:rFonts w:ascii="Arial" w:hAnsi="Arial" w:cs="Arial"/>
          <w:lang w:val="nl"/>
        </w:rPr>
        <w:t>Opdrachtnemer verklaart dat hij in het kader van de gunning van deze Overeenkomst en evenmin ter verkrijging van opdrachten tot het verrichten van Diensten onder Nadere Overeenkomsten,</w:t>
      </w:r>
      <w:r w:rsidR="00941985" w:rsidRPr="001F0BA0">
        <w:rPr>
          <w:rFonts w:ascii="Arial" w:hAnsi="Arial" w:cs="Arial"/>
          <w:lang w:val="nl"/>
        </w:rPr>
        <w:t xml:space="preserve"> </w:t>
      </w:r>
      <w:r w:rsidR="00415150" w:rsidRPr="001F0BA0">
        <w:rPr>
          <w:rFonts w:ascii="Arial" w:hAnsi="Arial" w:cs="Arial"/>
          <w:lang w:val="nl"/>
        </w:rPr>
        <w:t>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rsidR="00415150" w:rsidRDefault="00415150" w:rsidP="001F0BA0">
      <w:pPr>
        <w:suppressAutoHyphens/>
        <w:ind w:left="567" w:right="-1" w:hanging="567"/>
        <w:jc w:val="both"/>
        <w:rPr>
          <w:rFonts w:ascii="Arial" w:hAnsi="Arial" w:cs="Arial"/>
          <w:b/>
          <w:bCs/>
          <w:lang w:val="nl"/>
        </w:rPr>
      </w:pPr>
    </w:p>
    <w:p w:rsidR="00652B24" w:rsidRPr="001F0BA0" w:rsidRDefault="00652B24" w:rsidP="001F0BA0">
      <w:pPr>
        <w:suppressAutoHyphens/>
        <w:ind w:left="567" w:right="-1" w:hanging="567"/>
        <w:jc w:val="both"/>
        <w:rPr>
          <w:rFonts w:ascii="Arial" w:hAnsi="Arial" w:cs="Arial"/>
          <w:b/>
          <w:bCs/>
          <w:lang w:val="nl"/>
        </w:rPr>
      </w:pPr>
    </w:p>
    <w:p w:rsidR="00415150" w:rsidRDefault="005E2611" w:rsidP="001F0BA0">
      <w:pPr>
        <w:suppressAutoHyphens/>
        <w:ind w:left="567" w:right="-1" w:hanging="567"/>
        <w:jc w:val="both"/>
        <w:rPr>
          <w:rFonts w:ascii="Arial" w:hAnsi="Arial" w:cs="Arial"/>
          <w:b/>
          <w:bCs/>
          <w:lang w:val="nl"/>
        </w:rPr>
      </w:pPr>
      <w:r>
        <w:rPr>
          <w:rFonts w:ascii="Arial" w:hAnsi="Arial" w:cs="Arial"/>
          <w:b/>
          <w:bCs/>
          <w:lang w:val="nl"/>
        </w:rPr>
        <w:t>10</w:t>
      </w:r>
      <w:r w:rsidR="00415150" w:rsidRPr="001F0BA0">
        <w:rPr>
          <w:rFonts w:ascii="Arial" w:hAnsi="Arial" w:cs="Arial"/>
          <w:b/>
          <w:bCs/>
          <w:lang w:val="nl"/>
        </w:rPr>
        <w:t>.</w:t>
      </w:r>
      <w:r w:rsidR="00415150" w:rsidRPr="001F0BA0">
        <w:rPr>
          <w:rFonts w:ascii="Arial" w:hAnsi="Arial" w:cs="Arial"/>
          <w:b/>
          <w:bCs/>
          <w:lang w:val="nl"/>
        </w:rPr>
        <w:tab/>
        <w:t>Slotbepaling</w:t>
      </w:r>
    </w:p>
    <w:p w:rsidR="00B53A1F" w:rsidRPr="001F0BA0" w:rsidRDefault="00B53A1F" w:rsidP="001F0BA0">
      <w:pPr>
        <w:suppressAutoHyphens/>
        <w:ind w:left="567" w:right="-1" w:hanging="567"/>
        <w:jc w:val="both"/>
        <w:rPr>
          <w:rFonts w:ascii="Arial" w:hAnsi="Arial" w:cs="Arial"/>
          <w:lang w:val="nl"/>
        </w:rPr>
      </w:pPr>
    </w:p>
    <w:p w:rsidR="00415150" w:rsidRDefault="005E2611" w:rsidP="001F0BA0">
      <w:pPr>
        <w:suppressAutoHyphens/>
        <w:ind w:left="567" w:right="-1" w:hanging="567"/>
        <w:jc w:val="both"/>
        <w:rPr>
          <w:rFonts w:ascii="Arial" w:hAnsi="Arial" w:cs="Arial"/>
          <w:lang w:val="nl"/>
        </w:rPr>
      </w:pPr>
      <w:r>
        <w:rPr>
          <w:rFonts w:ascii="Arial" w:hAnsi="Arial" w:cs="Arial"/>
          <w:lang w:val="nl"/>
        </w:rPr>
        <w:t>10</w:t>
      </w:r>
      <w:r w:rsidR="00415150" w:rsidRPr="001F0BA0">
        <w:rPr>
          <w:rFonts w:ascii="Arial" w:hAnsi="Arial" w:cs="Arial"/>
          <w:lang w:val="nl"/>
        </w:rPr>
        <w:t>.1</w:t>
      </w:r>
      <w:r w:rsidR="00415150" w:rsidRPr="001F0BA0">
        <w:rPr>
          <w:rFonts w:ascii="Arial" w:hAnsi="Arial" w:cs="Arial"/>
          <w:lang w:val="nl"/>
        </w:rPr>
        <w:tab/>
        <w:t>Afwijkingen van deze Overeenkomst of een Nadere Overeenkomst zijn slechts bindend voor zover zij uitdrukkelijk tussen partijen schriftelijk zijn overeengekomen.</w:t>
      </w:r>
    </w:p>
    <w:p w:rsidR="00B53A1F" w:rsidRPr="001F0BA0" w:rsidRDefault="00B53A1F" w:rsidP="001F0BA0">
      <w:pPr>
        <w:suppressAutoHyphens/>
        <w:ind w:left="567" w:right="-1" w:hanging="567"/>
        <w:jc w:val="both"/>
        <w:rPr>
          <w:rFonts w:ascii="Arial" w:hAnsi="Arial" w:cs="Arial"/>
          <w:lang w:val="nl"/>
        </w:rPr>
      </w:pPr>
    </w:p>
    <w:p w:rsidR="00415150" w:rsidRPr="001F0BA0" w:rsidRDefault="005E2611" w:rsidP="001F0BA0">
      <w:pPr>
        <w:suppressAutoHyphens/>
        <w:ind w:left="567" w:right="-1" w:hanging="567"/>
        <w:jc w:val="both"/>
        <w:rPr>
          <w:rFonts w:ascii="Arial" w:hAnsi="Arial" w:cs="Arial"/>
          <w:lang w:val="nl"/>
        </w:rPr>
      </w:pPr>
      <w:r>
        <w:rPr>
          <w:rFonts w:ascii="Arial" w:hAnsi="Arial" w:cs="Arial"/>
          <w:lang w:val="nl"/>
        </w:rPr>
        <w:t>10</w:t>
      </w:r>
      <w:r w:rsidR="00415150" w:rsidRPr="001F0BA0">
        <w:rPr>
          <w:rFonts w:ascii="Arial" w:hAnsi="Arial" w:cs="Arial"/>
          <w:lang w:val="nl"/>
        </w:rPr>
        <w:t>.2</w:t>
      </w:r>
      <w:r w:rsidR="00415150" w:rsidRPr="001F0BA0">
        <w:rPr>
          <w:rFonts w:ascii="Arial" w:hAnsi="Arial" w:cs="Arial"/>
          <w:lang w:val="nl"/>
        </w:rPr>
        <w:tab/>
        <w:t>Door ondertekening van deze Overeenkomst vervallen alle eventueel eerder door partijen gemaakte mondelinge en schriftelijke afspraken omtrent het verstrekken van opdrachten tot het verrichten van Diensten, al dan niet onder een Nadere Overeenkomst.</w:t>
      </w:r>
    </w:p>
    <w:p w:rsidR="00415150" w:rsidRDefault="00415150" w:rsidP="001F0BA0">
      <w:pPr>
        <w:suppressAutoHyphens/>
        <w:ind w:left="600" w:right="-1" w:hanging="600"/>
        <w:jc w:val="both"/>
        <w:rPr>
          <w:rFonts w:ascii="Arial" w:hAnsi="Arial" w:cs="Arial"/>
          <w:lang w:val="nl"/>
        </w:rPr>
      </w:pPr>
    </w:p>
    <w:p w:rsidR="0043782E" w:rsidRDefault="0043782E">
      <w:pPr>
        <w:overflowPunct/>
        <w:autoSpaceDE/>
        <w:autoSpaceDN/>
        <w:adjustRightInd/>
        <w:textAlignment w:val="auto"/>
        <w:rPr>
          <w:rFonts w:ascii="Arial" w:hAnsi="Arial" w:cs="Arial"/>
          <w:lang w:val="nl"/>
        </w:rPr>
      </w:pPr>
      <w:r>
        <w:rPr>
          <w:rFonts w:ascii="Arial" w:hAnsi="Arial" w:cs="Arial"/>
          <w:lang w:val="nl"/>
        </w:rPr>
        <w:br w:type="page"/>
      </w:r>
    </w:p>
    <w:p w:rsidR="00B53A1F" w:rsidRPr="001F0BA0" w:rsidRDefault="00B53A1F" w:rsidP="001F0BA0">
      <w:pPr>
        <w:suppressAutoHyphens/>
        <w:ind w:left="600" w:right="-1" w:hanging="600"/>
        <w:jc w:val="both"/>
        <w:rPr>
          <w:rFonts w:ascii="Arial" w:hAnsi="Arial" w:cs="Arial"/>
          <w:lang w:val="nl"/>
        </w:rPr>
      </w:pPr>
    </w:p>
    <w:p w:rsidR="00B53A1F" w:rsidRPr="003C05C4" w:rsidRDefault="00B53A1F" w:rsidP="00B53A1F">
      <w:pPr>
        <w:overflowPunct/>
        <w:autoSpaceDE/>
        <w:autoSpaceDN/>
        <w:adjustRightInd/>
        <w:textAlignment w:val="auto"/>
        <w:rPr>
          <w:rFonts w:ascii="Arial" w:hAnsi="Arial" w:cs="Arial"/>
          <w:lang w:val="nl"/>
        </w:rPr>
      </w:pPr>
      <w:r w:rsidRPr="003C05C4">
        <w:rPr>
          <w:rFonts w:ascii="Arial" w:hAnsi="Arial" w:cs="Arial"/>
          <w:lang w:val="nl"/>
        </w:rPr>
        <w:t>Aldus op de laatste van de twee hierna genoemde data overeengekomen en in tweevoud ondertekend,</w:t>
      </w:r>
    </w:p>
    <w:p w:rsidR="00B53A1F" w:rsidRDefault="00B53A1F" w:rsidP="00B53A1F">
      <w:pPr>
        <w:tabs>
          <w:tab w:val="left" w:pos="4536"/>
        </w:tabs>
        <w:suppressAutoHyphens/>
        <w:ind w:right="-1"/>
        <w:jc w:val="both"/>
        <w:rPr>
          <w:rFonts w:ascii="Arial" w:hAnsi="Arial" w:cs="Arial"/>
          <w:lang w:val="nl"/>
        </w:rPr>
      </w:pPr>
    </w:p>
    <w:p w:rsidR="00B53A1F" w:rsidRPr="003C05C4"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de-DE"/>
        </w:rPr>
      </w:pPr>
      <w:r>
        <w:rPr>
          <w:rFonts w:ascii="Arial" w:hAnsi="Arial" w:cs="Arial"/>
          <w:lang w:val="de-DE"/>
        </w:rPr>
        <w:t xml:space="preserve">Den Haag, 20 </w:t>
      </w:r>
      <w:proofErr w:type="spellStart"/>
      <w:r>
        <w:rPr>
          <w:rFonts w:ascii="Arial" w:hAnsi="Arial" w:cs="Arial"/>
          <w:lang w:val="de-DE"/>
        </w:rPr>
        <w:t>januari</w:t>
      </w:r>
      <w:proofErr w:type="spellEnd"/>
      <w:r>
        <w:rPr>
          <w:rFonts w:ascii="Arial" w:hAnsi="Arial" w:cs="Arial"/>
          <w:lang w:val="de-DE"/>
        </w:rPr>
        <w:t xml:space="preserve"> 2014</w:t>
      </w:r>
      <w:r>
        <w:rPr>
          <w:rFonts w:ascii="Arial" w:hAnsi="Arial" w:cs="Arial"/>
          <w:lang w:val="de-DE"/>
        </w:rPr>
        <w:tab/>
      </w:r>
      <w:r>
        <w:rPr>
          <w:rFonts w:ascii="Arial" w:hAnsi="Arial" w:cs="Arial"/>
          <w:lang w:val="de-DE"/>
        </w:rPr>
        <w:tab/>
      </w:r>
      <w:proofErr w:type="spellStart"/>
      <w:r>
        <w:rPr>
          <w:rFonts w:ascii="Arial" w:hAnsi="Arial" w:cs="Arial"/>
          <w:lang w:val="de-DE"/>
        </w:rPr>
        <w:t>plaats</w:t>
      </w:r>
      <w:proofErr w:type="spellEnd"/>
      <w:r>
        <w:rPr>
          <w:rFonts w:ascii="Arial" w:hAnsi="Arial" w:cs="Arial"/>
          <w:lang w:val="de-DE"/>
        </w:rPr>
        <w:t xml:space="preserve">, </w:t>
      </w:r>
      <w:proofErr w:type="spellStart"/>
      <w:r>
        <w:rPr>
          <w:rFonts w:ascii="Arial" w:hAnsi="Arial" w:cs="Arial"/>
          <w:lang w:val="de-DE"/>
        </w:rPr>
        <w:t>datum</w:t>
      </w:r>
      <w:proofErr w:type="spellEnd"/>
      <w:r>
        <w:rPr>
          <w:rFonts w:ascii="Arial" w:hAnsi="Arial" w:cs="Arial"/>
          <w:lang w:val="de-DE"/>
        </w:rPr>
        <w:t xml:space="preserve"> ……………………………….</w:t>
      </w:r>
    </w:p>
    <w:p w:rsidR="00B53A1F" w:rsidRDefault="00B53A1F" w:rsidP="00B53A1F">
      <w:pPr>
        <w:tabs>
          <w:tab w:val="left" w:pos="4536"/>
        </w:tabs>
        <w:suppressAutoHyphens/>
        <w:ind w:right="-1"/>
        <w:jc w:val="both"/>
        <w:rPr>
          <w:rFonts w:ascii="Arial" w:hAnsi="Arial" w:cs="Arial"/>
          <w:lang w:val="de-DE"/>
        </w:rPr>
      </w:pPr>
    </w:p>
    <w:p w:rsidR="00B53A1F" w:rsidRPr="003C05C4" w:rsidRDefault="00B53A1F" w:rsidP="00B53A1F">
      <w:pPr>
        <w:tabs>
          <w:tab w:val="left" w:pos="4536"/>
        </w:tabs>
        <w:suppressAutoHyphens/>
        <w:ind w:right="-1"/>
        <w:jc w:val="both"/>
        <w:rPr>
          <w:rFonts w:ascii="Arial" w:hAnsi="Arial" w:cs="Arial"/>
          <w:lang w:val="de-DE"/>
        </w:rPr>
      </w:pPr>
      <w:r>
        <w:rPr>
          <w:rFonts w:ascii="Arial" w:hAnsi="Arial" w:cs="Arial"/>
          <w:lang w:val="de-DE"/>
        </w:rPr>
        <w:tab/>
      </w:r>
      <w:r>
        <w:rPr>
          <w:rFonts w:ascii="Arial" w:hAnsi="Arial" w:cs="Arial"/>
          <w:lang w:val="de-DE"/>
        </w:rPr>
        <w:tab/>
        <w:t>………………………………………………..</w:t>
      </w: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de-DE"/>
        </w:rPr>
      </w:pPr>
    </w:p>
    <w:p w:rsidR="00B53A1F" w:rsidRPr="003C05C4" w:rsidRDefault="00B53A1F" w:rsidP="00B53A1F">
      <w:pPr>
        <w:tabs>
          <w:tab w:val="left" w:pos="4536"/>
        </w:tabs>
        <w:suppressAutoHyphens/>
        <w:ind w:right="-1"/>
        <w:jc w:val="both"/>
        <w:rPr>
          <w:rFonts w:ascii="Arial" w:hAnsi="Arial" w:cs="Arial"/>
          <w:lang w:val="de-DE"/>
        </w:rPr>
      </w:pPr>
    </w:p>
    <w:p w:rsidR="00B53A1F" w:rsidRDefault="00B53A1F" w:rsidP="00B53A1F">
      <w:pPr>
        <w:tabs>
          <w:tab w:val="left" w:pos="4536"/>
        </w:tabs>
        <w:suppressAutoHyphens/>
        <w:ind w:right="-1"/>
        <w:jc w:val="both"/>
        <w:rPr>
          <w:rFonts w:ascii="Arial" w:hAnsi="Arial" w:cs="Arial"/>
          <w:lang w:val="nl"/>
        </w:rPr>
      </w:pPr>
      <w:r w:rsidRPr="00BE0818">
        <w:rPr>
          <w:rFonts w:ascii="Arial" w:hAnsi="Arial" w:cs="Arial"/>
          <w:lang w:val="nl"/>
        </w:rPr>
        <w:t>H.J. Mulder</w:t>
      </w:r>
      <w:r>
        <w:rPr>
          <w:rFonts w:ascii="Arial" w:hAnsi="Arial" w:cs="Arial"/>
          <w:lang w:val="nl"/>
        </w:rPr>
        <w:tab/>
      </w:r>
      <w:r w:rsidRPr="003C05C4">
        <w:rPr>
          <w:rFonts w:ascii="Arial" w:hAnsi="Arial" w:cs="Arial"/>
          <w:lang w:val="de-DE"/>
        </w:rPr>
        <w:tab/>
      </w:r>
      <w:r w:rsidRPr="003C05C4">
        <w:rPr>
          <w:rFonts w:ascii="Arial" w:hAnsi="Arial" w:cs="Arial"/>
          <w:lang w:val="nl"/>
        </w:rPr>
        <w:t>(naam Opdrachtnemer)</w:t>
      </w:r>
    </w:p>
    <w:p w:rsidR="00B53A1F" w:rsidRDefault="00B53A1F" w:rsidP="00B53A1F">
      <w:pPr>
        <w:tabs>
          <w:tab w:val="left" w:pos="4536"/>
        </w:tabs>
        <w:suppressAutoHyphens/>
        <w:ind w:right="-1"/>
        <w:jc w:val="both"/>
        <w:rPr>
          <w:rFonts w:ascii="Arial" w:hAnsi="Arial" w:cs="Arial"/>
          <w:lang w:val="nl"/>
        </w:rPr>
      </w:pPr>
      <w:r w:rsidRPr="00BE0818">
        <w:rPr>
          <w:rFonts w:ascii="Arial" w:hAnsi="Arial" w:cs="Arial"/>
          <w:lang w:val="nl"/>
        </w:rPr>
        <w:t>waarnemend directeur directie Beheer</w:t>
      </w:r>
    </w:p>
    <w:p w:rsidR="00B53A1F" w:rsidRPr="003C05C4" w:rsidRDefault="00B53A1F" w:rsidP="00B53A1F">
      <w:pPr>
        <w:tabs>
          <w:tab w:val="left" w:pos="4536"/>
        </w:tabs>
        <w:suppressAutoHyphens/>
        <w:ind w:right="-1"/>
        <w:jc w:val="both"/>
        <w:rPr>
          <w:rFonts w:ascii="Arial" w:hAnsi="Arial" w:cs="Arial"/>
          <w:lang w:val="nl"/>
        </w:rPr>
      </w:pPr>
      <w:r>
        <w:rPr>
          <w:rFonts w:ascii="Arial" w:hAnsi="Arial" w:cs="Arial"/>
          <w:lang w:val="nl"/>
        </w:rPr>
        <w:tab/>
      </w:r>
      <w:r>
        <w:rPr>
          <w:rFonts w:ascii="Arial" w:hAnsi="Arial" w:cs="Arial"/>
          <w:lang w:val="nl"/>
        </w:rPr>
        <w:tab/>
        <w:t>…………………………………………………</w:t>
      </w:r>
    </w:p>
    <w:p w:rsidR="00B53A1F" w:rsidRDefault="00B53A1F" w:rsidP="00B53A1F">
      <w:pPr>
        <w:tabs>
          <w:tab w:val="left" w:pos="4536"/>
        </w:tabs>
        <w:suppressAutoHyphens/>
        <w:ind w:right="-1"/>
        <w:jc w:val="both"/>
        <w:rPr>
          <w:rFonts w:ascii="Arial" w:hAnsi="Arial" w:cs="Arial"/>
          <w:lang w:val="nl"/>
        </w:rPr>
      </w:pPr>
      <w:r>
        <w:rPr>
          <w:rFonts w:ascii="Arial" w:hAnsi="Arial" w:cs="Arial"/>
          <w:lang w:val="nl"/>
        </w:rPr>
        <w:tab/>
      </w:r>
      <w:r>
        <w:rPr>
          <w:rFonts w:ascii="Arial" w:hAnsi="Arial" w:cs="Arial"/>
          <w:lang w:val="nl"/>
        </w:rPr>
        <w:tab/>
      </w:r>
      <w:r w:rsidRPr="003C05C4">
        <w:rPr>
          <w:rFonts w:ascii="Arial" w:hAnsi="Arial" w:cs="Arial"/>
          <w:lang w:val="nl"/>
        </w:rPr>
        <w:t>(functie en naam ondertekenaar)</w:t>
      </w: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r>
        <w:rPr>
          <w:rFonts w:ascii="Arial" w:hAnsi="Arial" w:cs="Arial"/>
          <w:lang w:val="nl"/>
        </w:rPr>
        <w:tab/>
      </w:r>
      <w:r>
        <w:rPr>
          <w:rFonts w:ascii="Arial" w:hAnsi="Arial" w:cs="Arial"/>
          <w:lang w:val="nl"/>
        </w:rPr>
        <w:tab/>
        <w:t>…………………………………………………</w:t>
      </w: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r>
        <w:rPr>
          <w:rFonts w:ascii="Arial" w:hAnsi="Arial" w:cs="Arial"/>
          <w:lang w:val="nl"/>
        </w:rPr>
        <w:tab/>
        <w:t xml:space="preserve">       </w:t>
      </w:r>
    </w:p>
    <w:p w:rsidR="00B53A1F" w:rsidRDefault="00B53A1F" w:rsidP="00B53A1F">
      <w:pPr>
        <w:tabs>
          <w:tab w:val="left" w:pos="4536"/>
        </w:tabs>
        <w:suppressAutoHyphens/>
        <w:ind w:right="-1"/>
        <w:jc w:val="both"/>
        <w:rPr>
          <w:rFonts w:ascii="Arial" w:hAnsi="Arial" w:cs="Arial"/>
          <w:lang w:val="nl"/>
        </w:rPr>
      </w:pPr>
      <w:r>
        <w:rPr>
          <w:rFonts w:ascii="Arial" w:hAnsi="Arial" w:cs="Arial"/>
        </w:rPr>
        <w:tab/>
      </w:r>
      <w:r>
        <w:rPr>
          <w:rFonts w:ascii="Arial" w:hAnsi="Arial" w:cs="Arial"/>
          <w:lang w:val="nl"/>
        </w:rPr>
        <w:t xml:space="preserve">       </w:t>
      </w:r>
    </w:p>
    <w:p w:rsidR="00B53A1F" w:rsidRDefault="00B53A1F" w:rsidP="00B53A1F">
      <w:pPr>
        <w:tabs>
          <w:tab w:val="left" w:pos="4536"/>
        </w:tabs>
        <w:suppressAutoHyphens/>
        <w:ind w:right="-1"/>
        <w:jc w:val="both"/>
        <w:rPr>
          <w:rFonts w:ascii="Arial" w:hAnsi="Arial" w:cs="Arial"/>
          <w:lang w:val="nl"/>
        </w:rPr>
      </w:pPr>
    </w:p>
    <w:p w:rsidR="00B53A1F" w:rsidRPr="003C05C4" w:rsidRDefault="00B53A1F" w:rsidP="00B53A1F">
      <w:pPr>
        <w:tabs>
          <w:tab w:val="left" w:pos="4536"/>
        </w:tabs>
        <w:suppressAutoHyphens/>
        <w:ind w:right="-1"/>
        <w:jc w:val="both"/>
        <w:rPr>
          <w:rFonts w:ascii="Arial" w:hAnsi="Arial" w:cs="Arial"/>
          <w:lang w:val="nl"/>
        </w:rPr>
      </w:pPr>
    </w:p>
    <w:p w:rsidR="00B53A1F" w:rsidRPr="003C05C4" w:rsidRDefault="00B53A1F" w:rsidP="00B53A1F">
      <w:pPr>
        <w:tabs>
          <w:tab w:val="left" w:pos="4536"/>
        </w:tabs>
        <w:suppressAutoHyphens/>
        <w:ind w:right="-1"/>
        <w:jc w:val="both"/>
        <w:rPr>
          <w:rFonts w:ascii="Arial" w:hAnsi="Arial" w:cs="Arial"/>
          <w:lang w:val="nl"/>
        </w:rPr>
      </w:pPr>
    </w:p>
    <w:p w:rsidR="00B53A1F" w:rsidRDefault="00B53A1F" w:rsidP="00B53A1F">
      <w:pPr>
        <w:tabs>
          <w:tab w:val="left" w:pos="4536"/>
        </w:tabs>
        <w:suppressAutoHyphens/>
        <w:ind w:right="-1"/>
        <w:jc w:val="both"/>
        <w:rPr>
          <w:rFonts w:ascii="Arial" w:hAnsi="Arial" w:cs="Arial"/>
          <w:lang w:val="nl"/>
        </w:rPr>
      </w:pPr>
      <w:r>
        <w:rPr>
          <w:rFonts w:ascii="Arial" w:hAnsi="Arial" w:cs="Arial"/>
          <w:lang w:val="nl"/>
        </w:rPr>
        <w:t xml:space="preserve">                   </w:t>
      </w:r>
      <w:r>
        <w:rPr>
          <w:rFonts w:ascii="Arial" w:hAnsi="Arial" w:cs="Arial"/>
          <w:lang w:val="nl"/>
        </w:rPr>
        <w:tab/>
      </w:r>
      <w:r>
        <w:rPr>
          <w:rFonts w:ascii="Arial" w:hAnsi="Arial" w:cs="Arial"/>
          <w:lang w:val="nl"/>
        </w:rPr>
        <w:tab/>
      </w:r>
      <w:r w:rsidRPr="003C05C4">
        <w:rPr>
          <w:rFonts w:ascii="Arial" w:hAnsi="Arial" w:cs="Arial"/>
          <w:lang w:val="nl"/>
        </w:rPr>
        <w:t>(naam Opdrachtnemer)</w:t>
      </w:r>
    </w:p>
    <w:p w:rsidR="00B53A1F" w:rsidRDefault="00B53A1F" w:rsidP="00B53A1F">
      <w:pPr>
        <w:tabs>
          <w:tab w:val="left" w:pos="4536"/>
        </w:tabs>
        <w:suppressAutoHyphens/>
        <w:ind w:right="-1"/>
        <w:jc w:val="both"/>
        <w:rPr>
          <w:rFonts w:ascii="Arial" w:hAnsi="Arial" w:cs="Arial"/>
          <w:lang w:val="nl"/>
        </w:rPr>
      </w:pPr>
    </w:p>
    <w:p w:rsidR="00B53A1F" w:rsidRPr="003C05C4" w:rsidRDefault="00B53A1F" w:rsidP="00B53A1F">
      <w:pPr>
        <w:tabs>
          <w:tab w:val="left" w:pos="4536"/>
        </w:tabs>
        <w:suppressAutoHyphens/>
        <w:ind w:right="-1"/>
        <w:jc w:val="both"/>
        <w:rPr>
          <w:rFonts w:ascii="Arial" w:hAnsi="Arial" w:cs="Arial"/>
          <w:lang w:val="nl"/>
        </w:rPr>
      </w:pPr>
      <w:r>
        <w:rPr>
          <w:rFonts w:ascii="Arial" w:hAnsi="Arial" w:cs="Arial"/>
          <w:lang w:val="nl"/>
        </w:rPr>
        <w:tab/>
      </w:r>
      <w:r>
        <w:rPr>
          <w:rFonts w:ascii="Arial" w:hAnsi="Arial" w:cs="Arial"/>
          <w:lang w:val="nl"/>
        </w:rPr>
        <w:tab/>
        <w:t>…………………………………………………</w:t>
      </w:r>
    </w:p>
    <w:p w:rsidR="00B53A1F" w:rsidRPr="003C05C4" w:rsidRDefault="00B53A1F" w:rsidP="00B53A1F">
      <w:pPr>
        <w:tabs>
          <w:tab w:val="left" w:pos="4536"/>
        </w:tabs>
        <w:suppressAutoHyphens/>
        <w:ind w:right="-1"/>
        <w:jc w:val="both"/>
        <w:rPr>
          <w:rFonts w:ascii="Arial" w:hAnsi="Arial" w:cs="Arial"/>
          <w:lang w:val="nl"/>
        </w:rPr>
      </w:pPr>
      <w:r w:rsidRPr="003C05C4">
        <w:rPr>
          <w:rFonts w:ascii="Arial" w:hAnsi="Arial" w:cs="Arial"/>
          <w:lang w:val="nl"/>
        </w:rPr>
        <w:t xml:space="preserve">                                               </w:t>
      </w:r>
      <w:r w:rsidRPr="003C05C4">
        <w:rPr>
          <w:rFonts w:ascii="Arial" w:hAnsi="Arial" w:cs="Arial"/>
          <w:lang w:val="nl"/>
        </w:rPr>
        <w:tab/>
      </w:r>
      <w:r>
        <w:rPr>
          <w:rFonts w:ascii="Arial" w:hAnsi="Arial" w:cs="Arial"/>
          <w:lang w:val="nl"/>
        </w:rPr>
        <w:tab/>
      </w:r>
      <w:r w:rsidRPr="003C05C4">
        <w:rPr>
          <w:rFonts w:ascii="Arial" w:hAnsi="Arial" w:cs="Arial"/>
          <w:lang w:val="nl"/>
        </w:rPr>
        <w:t>(functie en naam ondertekenaar)</w:t>
      </w:r>
    </w:p>
    <w:p w:rsidR="00B53A1F" w:rsidRDefault="00B53A1F" w:rsidP="00B53A1F">
      <w:pPr>
        <w:tabs>
          <w:tab w:val="left" w:pos="4536"/>
        </w:tabs>
        <w:suppressAutoHyphens/>
        <w:jc w:val="both"/>
        <w:rPr>
          <w:rFonts w:ascii="Arial" w:hAnsi="Arial" w:cs="Arial"/>
          <w:lang w:val="nl"/>
        </w:rPr>
      </w:pPr>
    </w:p>
    <w:p w:rsidR="00415150" w:rsidRPr="001F0BA0" w:rsidRDefault="00B53A1F" w:rsidP="00E63DD8">
      <w:pPr>
        <w:tabs>
          <w:tab w:val="left" w:pos="4536"/>
        </w:tabs>
        <w:suppressAutoHyphens/>
        <w:jc w:val="both"/>
        <w:rPr>
          <w:rFonts w:ascii="Arial" w:hAnsi="Arial" w:cs="Arial"/>
          <w:lang w:val="nl"/>
        </w:rPr>
      </w:pPr>
      <w:r>
        <w:rPr>
          <w:rFonts w:ascii="Arial" w:hAnsi="Arial" w:cs="Arial"/>
          <w:lang w:val="nl"/>
        </w:rPr>
        <w:tab/>
      </w:r>
      <w:r>
        <w:rPr>
          <w:rFonts w:ascii="Arial" w:hAnsi="Arial" w:cs="Arial"/>
          <w:lang w:val="nl"/>
        </w:rPr>
        <w:tab/>
        <w:t>…………………………………………………</w:t>
      </w:r>
    </w:p>
    <w:sectPr w:rsidR="00415150" w:rsidRPr="001F0BA0" w:rsidSect="00156F1E">
      <w:headerReference w:type="default" r:id="rId9"/>
      <w:footerReference w:type="default" r:id="rId10"/>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31" w:rsidRDefault="007D5C31" w:rsidP="00184928">
      <w:r>
        <w:separator/>
      </w:r>
    </w:p>
  </w:endnote>
  <w:endnote w:type="continuationSeparator" w:id="0">
    <w:p w:rsidR="007D5C31" w:rsidRDefault="007D5C31" w:rsidP="00184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ichtearcering-accent11"/>
      <w:tblW w:w="0" w:type="auto"/>
      <w:tblLook w:val="04A0"/>
    </w:tblPr>
    <w:tblGrid>
      <w:gridCol w:w="2660"/>
      <w:gridCol w:w="6551"/>
    </w:tblGrid>
    <w:tr w:rsidR="007D5C31" w:rsidRPr="005108C6" w:rsidTr="00E85F92">
      <w:trPr>
        <w:cnfStyle w:val="100000000000"/>
      </w:trPr>
      <w:tc>
        <w:tcPr>
          <w:cnfStyle w:val="001000000000"/>
          <w:tcW w:w="2660" w:type="dxa"/>
          <w:tcBorders>
            <w:top w:val="nil"/>
          </w:tcBorders>
        </w:tcPr>
        <w:p w:rsidR="007D5C31" w:rsidRPr="005108C6" w:rsidRDefault="007D5C31" w:rsidP="00E85F92">
          <w:pPr>
            <w:pStyle w:val="Voettekst"/>
            <w:rPr>
              <w:rFonts w:asciiTheme="minorHAnsi" w:hAnsiTheme="minorHAnsi" w:cstheme="minorHAnsi"/>
              <w:color w:val="FFFFFF" w:themeColor="background1"/>
            </w:rPr>
          </w:pPr>
          <w:r w:rsidRPr="005108C6">
            <w:rPr>
              <w:rFonts w:asciiTheme="minorHAnsi" w:hAnsiTheme="minorHAnsi" w:cstheme="minorHAnsi"/>
              <w:i/>
              <w:iCs/>
              <w:color w:val="FFFFFF" w:themeColor="background1"/>
              <w:sz w:val="16"/>
              <w:szCs w:val="16"/>
            </w:rPr>
            <w:t>Overeenkomst BOEI inspecties / NEN 3140 ARVODI-2011</w:t>
          </w:r>
        </w:p>
        <w:p w:rsidR="007D5C31" w:rsidRPr="005108C6" w:rsidRDefault="007D5C31" w:rsidP="00E85F92">
          <w:pPr>
            <w:pStyle w:val="Voettekst"/>
            <w:rPr>
              <w:rFonts w:asciiTheme="minorHAnsi" w:hAnsiTheme="minorHAnsi" w:cstheme="minorHAnsi"/>
            </w:rPr>
          </w:pPr>
        </w:p>
      </w:tc>
      <w:tc>
        <w:tcPr>
          <w:tcW w:w="6551" w:type="dxa"/>
          <w:tcBorders>
            <w:top w:val="nil"/>
          </w:tcBorders>
        </w:tcPr>
        <w:p w:rsidR="007D5C31" w:rsidRPr="005108C6" w:rsidRDefault="007D5C31" w:rsidP="00E85F92">
          <w:pPr>
            <w:pStyle w:val="Voettekst"/>
            <w:cnfStyle w:val="100000000000"/>
            <w:rPr>
              <w:rFonts w:asciiTheme="minorHAnsi" w:hAnsiTheme="minorHAnsi" w:cstheme="minorHAnsi"/>
              <w:b w:val="0"/>
              <w:bCs w:val="0"/>
            </w:rPr>
          </w:pPr>
          <w:r>
            <w:rPr>
              <w:rFonts w:asciiTheme="minorHAnsi" w:hAnsiTheme="minorHAnsi" w:cstheme="minorHAnsi"/>
            </w:rPr>
            <w:t xml:space="preserve">      </w:t>
          </w:r>
        </w:p>
        <w:p w:rsidR="007D5C31" w:rsidRPr="005108C6" w:rsidRDefault="007D5C31" w:rsidP="00E85F92">
          <w:pPr>
            <w:pStyle w:val="Voettekst"/>
            <w:cnfStyle w:val="100000000000"/>
            <w:rPr>
              <w:rFonts w:asciiTheme="minorHAnsi" w:hAnsiTheme="minorHAnsi" w:cstheme="minorHAnsi"/>
            </w:rPr>
          </w:pPr>
          <w:r>
            <w:rPr>
              <w:rFonts w:asciiTheme="minorHAnsi" w:hAnsiTheme="minorHAnsi" w:cstheme="minorHAnsi"/>
              <w:i/>
              <w:iCs/>
              <w:sz w:val="16"/>
              <w:szCs w:val="16"/>
            </w:rPr>
            <w:t xml:space="preserve">                                                              </w:t>
          </w:r>
          <w:r w:rsidRPr="005108C6">
            <w:rPr>
              <w:rFonts w:asciiTheme="minorHAnsi" w:hAnsiTheme="minorHAnsi" w:cstheme="minorHAnsi"/>
              <w:i/>
              <w:iCs/>
              <w:sz w:val="16"/>
              <w:szCs w:val="16"/>
            </w:rPr>
            <w:t xml:space="preserve">Overeenkomst </w:t>
          </w:r>
          <w:r>
            <w:rPr>
              <w:rFonts w:asciiTheme="minorHAnsi" w:hAnsiTheme="minorHAnsi" w:cstheme="minorHAnsi"/>
              <w:i/>
              <w:iCs/>
              <w:sz w:val="16"/>
              <w:szCs w:val="16"/>
            </w:rPr>
            <w:t xml:space="preserve">Asbestinventarisatie en -advies </w:t>
          </w:r>
          <w:r w:rsidRPr="005108C6">
            <w:rPr>
              <w:rFonts w:asciiTheme="minorHAnsi" w:hAnsiTheme="minorHAnsi" w:cstheme="minorHAnsi"/>
              <w:i/>
              <w:iCs/>
              <w:sz w:val="16"/>
              <w:szCs w:val="16"/>
            </w:rPr>
            <w:t xml:space="preserve"> ARVODI-2011</w:t>
          </w:r>
        </w:p>
        <w:p w:rsidR="007D5C31" w:rsidRPr="005108C6" w:rsidRDefault="007D5C31" w:rsidP="00E85F92">
          <w:pPr>
            <w:pStyle w:val="Voettekst"/>
            <w:jc w:val="right"/>
            <w:cnfStyle w:val="100000000000"/>
            <w:rPr>
              <w:rFonts w:asciiTheme="minorHAnsi" w:hAnsiTheme="minorHAnsi" w:cstheme="minorHAnsi"/>
            </w:rPr>
          </w:pPr>
        </w:p>
      </w:tc>
    </w:tr>
  </w:tbl>
  <w:p w:rsidR="007D5C31" w:rsidRPr="00E85F92" w:rsidRDefault="007D5C31" w:rsidP="00E85F9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31" w:rsidRDefault="007D5C31" w:rsidP="00184928">
      <w:r>
        <w:separator/>
      </w:r>
    </w:p>
  </w:footnote>
  <w:footnote w:type="continuationSeparator" w:id="0">
    <w:p w:rsidR="007D5C31" w:rsidRDefault="007D5C31" w:rsidP="00184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1" w:rsidRDefault="00F23AA2">
    <w:pPr>
      <w:pStyle w:val="Koptekst"/>
      <w:framePr w:wrap="auto" w:vAnchor="text" w:hAnchor="margin" w:xAlign="center" w:y="1"/>
      <w:rPr>
        <w:rStyle w:val="Paginanummer"/>
      </w:rPr>
    </w:pPr>
    <w:r>
      <w:rPr>
        <w:rStyle w:val="Paginanummer"/>
      </w:rPr>
      <w:fldChar w:fldCharType="begin"/>
    </w:r>
    <w:r w:rsidR="007D5C31">
      <w:rPr>
        <w:rStyle w:val="Paginanummer"/>
      </w:rPr>
      <w:instrText xml:space="preserve">PAGE  </w:instrText>
    </w:r>
    <w:r>
      <w:rPr>
        <w:rStyle w:val="Paginanummer"/>
      </w:rPr>
      <w:fldChar w:fldCharType="separate"/>
    </w:r>
    <w:r w:rsidR="000F10FF">
      <w:rPr>
        <w:rStyle w:val="Paginanummer"/>
        <w:noProof/>
      </w:rPr>
      <w:t>5</w:t>
    </w:r>
    <w:r>
      <w:rPr>
        <w:rStyle w:val="Paginanummer"/>
      </w:rPr>
      <w:fldChar w:fldCharType="end"/>
    </w:r>
  </w:p>
  <w:p w:rsidR="007D5C31" w:rsidRDefault="007D5C31">
    <w:pPr>
      <w:pStyle w:val="Kopteks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CE82333"/>
    <w:multiLevelType w:val="hybridMultilevel"/>
    <w:tmpl w:val="004CC516"/>
    <w:lvl w:ilvl="0" w:tplc="EA102E2E">
      <w:start w:val="9"/>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2">
    <w:nsid w:val="3050384A"/>
    <w:multiLevelType w:val="hybridMultilevel"/>
    <w:tmpl w:val="2DB8336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41150CB4"/>
    <w:multiLevelType w:val="hybridMultilevel"/>
    <w:tmpl w:val="065A0F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533C77C3"/>
    <w:multiLevelType w:val="hybridMultilevel"/>
    <w:tmpl w:val="C08A22CA"/>
    <w:lvl w:ilvl="0" w:tplc="5DBA36BE">
      <w:start w:val="5"/>
      <w:numFmt w:val="lowerLetter"/>
      <w:lvlText w:val="%1)"/>
      <w:lvlJc w:val="left"/>
      <w:pPr>
        <w:tabs>
          <w:tab w:val="num" w:pos="360"/>
        </w:tabs>
        <w:ind w:left="360" w:hanging="360"/>
      </w:pPr>
      <w:rPr>
        <w:sz w:val="2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8">
    <w:nsid w:val="5C1F4FD5"/>
    <w:multiLevelType w:val="hybridMultilevel"/>
    <w:tmpl w:val="52DAC450"/>
    <w:lvl w:ilvl="0" w:tplc="0FAEDE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1"/>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abstractNumId w:val="19"/>
  </w:num>
  <w:num w:numId="4">
    <w:abstractNumId w:val="19"/>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abstractNumId w:val="9"/>
  </w:num>
  <w:num w:numId="6">
    <w:abstractNumId w:val="21"/>
  </w:num>
  <w:num w:numId="7">
    <w:abstractNumId w:val="10"/>
  </w:num>
  <w:num w:numId="8">
    <w:abstractNumId w:val="14"/>
  </w:num>
  <w:num w:numId="9">
    <w:abstractNumId w:val="16"/>
  </w:num>
  <w:num w:numId="10">
    <w:abstractNumId w:val="6"/>
  </w:num>
  <w:num w:numId="11">
    <w:abstractNumId w:val="5"/>
  </w:num>
  <w:num w:numId="12">
    <w:abstractNumId w:val="0"/>
  </w:num>
  <w:num w:numId="13">
    <w:abstractNumId w:val="4"/>
  </w:num>
  <w:num w:numId="14">
    <w:abstractNumId w:val="13"/>
  </w:num>
  <w:num w:numId="15">
    <w:abstractNumId w:val="2"/>
  </w:num>
  <w:num w:numId="16">
    <w:abstractNumId w:val="1"/>
  </w:num>
  <w:num w:numId="17">
    <w:abstractNumId w:val="8"/>
  </w:num>
  <w:num w:numId="18">
    <w:abstractNumId w:val="3"/>
  </w:num>
  <w:num w:numId="19">
    <w:abstractNumId w:val="22"/>
  </w:num>
  <w:num w:numId="20">
    <w:abstractNumId w:val="20"/>
  </w:num>
  <w:num w:numId="21">
    <w:abstractNumId w:val="7"/>
  </w:num>
  <w:num w:numId="2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2"/>
  <w:displayVerticalDrawingGridEvery w:val="2"/>
  <w:noPunctuationKerning/>
  <w:characterSpacingControl w:val="doNotCompress"/>
  <w:footnotePr>
    <w:numFmt w:val="chicago"/>
    <w:footnote w:id="-1"/>
    <w:footnote w:id="0"/>
  </w:footnotePr>
  <w:endnotePr>
    <w:numFmt w:val="decimal"/>
    <w:endnote w:id="-1"/>
    <w:endnote w:id="0"/>
  </w:endnotePr>
  <w:compat/>
  <w:rsids>
    <w:rsidRoot w:val="00D97D10"/>
    <w:rsid w:val="000010D2"/>
    <w:rsid w:val="000051F1"/>
    <w:rsid w:val="00021564"/>
    <w:rsid w:val="0002236B"/>
    <w:rsid w:val="000561AF"/>
    <w:rsid w:val="000D26E1"/>
    <w:rsid w:val="000D2FE4"/>
    <w:rsid w:val="000D3630"/>
    <w:rsid w:val="000E3746"/>
    <w:rsid w:val="000F10FF"/>
    <w:rsid w:val="00102614"/>
    <w:rsid w:val="00133552"/>
    <w:rsid w:val="00153945"/>
    <w:rsid w:val="001569FB"/>
    <w:rsid w:val="00156F1E"/>
    <w:rsid w:val="001824AD"/>
    <w:rsid w:val="00184928"/>
    <w:rsid w:val="00194077"/>
    <w:rsid w:val="001A211D"/>
    <w:rsid w:val="001B3652"/>
    <w:rsid w:val="001B4A46"/>
    <w:rsid w:val="001C76CB"/>
    <w:rsid w:val="001F0BA0"/>
    <w:rsid w:val="00231F03"/>
    <w:rsid w:val="00262898"/>
    <w:rsid w:val="00293934"/>
    <w:rsid w:val="00340E50"/>
    <w:rsid w:val="0036524A"/>
    <w:rsid w:val="0036634F"/>
    <w:rsid w:val="00375B6D"/>
    <w:rsid w:val="003B5398"/>
    <w:rsid w:val="003D4C22"/>
    <w:rsid w:val="003E4778"/>
    <w:rsid w:val="003F14EC"/>
    <w:rsid w:val="00415150"/>
    <w:rsid w:val="0043782E"/>
    <w:rsid w:val="004576F5"/>
    <w:rsid w:val="0048630B"/>
    <w:rsid w:val="004A4038"/>
    <w:rsid w:val="004A70F4"/>
    <w:rsid w:val="004C7AB8"/>
    <w:rsid w:val="004E35AE"/>
    <w:rsid w:val="005118D6"/>
    <w:rsid w:val="0052184D"/>
    <w:rsid w:val="005327F4"/>
    <w:rsid w:val="005816AE"/>
    <w:rsid w:val="005910ED"/>
    <w:rsid w:val="005A7278"/>
    <w:rsid w:val="005C10ED"/>
    <w:rsid w:val="005E2611"/>
    <w:rsid w:val="005E6D87"/>
    <w:rsid w:val="0062088B"/>
    <w:rsid w:val="00620FD7"/>
    <w:rsid w:val="00640A90"/>
    <w:rsid w:val="0064173E"/>
    <w:rsid w:val="00652B24"/>
    <w:rsid w:val="00663121"/>
    <w:rsid w:val="006645DF"/>
    <w:rsid w:val="00670C22"/>
    <w:rsid w:val="006851D5"/>
    <w:rsid w:val="006901CC"/>
    <w:rsid w:val="00697EE2"/>
    <w:rsid w:val="006D58F2"/>
    <w:rsid w:val="006D5AAD"/>
    <w:rsid w:val="006F3434"/>
    <w:rsid w:val="006F726A"/>
    <w:rsid w:val="00705E02"/>
    <w:rsid w:val="00705E74"/>
    <w:rsid w:val="007314B0"/>
    <w:rsid w:val="007639CC"/>
    <w:rsid w:val="00773271"/>
    <w:rsid w:val="00782CE4"/>
    <w:rsid w:val="0078672F"/>
    <w:rsid w:val="007D5C31"/>
    <w:rsid w:val="008070E7"/>
    <w:rsid w:val="00827C6E"/>
    <w:rsid w:val="00833C23"/>
    <w:rsid w:val="00890176"/>
    <w:rsid w:val="008A4462"/>
    <w:rsid w:val="008D2D65"/>
    <w:rsid w:val="008D5933"/>
    <w:rsid w:val="008F404F"/>
    <w:rsid w:val="00905BE1"/>
    <w:rsid w:val="00906B9D"/>
    <w:rsid w:val="00912606"/>
    <w:rsid w:val="00936D69"/>
    <w:rsid w:val="009373D9"/>
    <w:rsid w:val="00941985"/>
    <w:rsid w:val="009549D4"/>
    <w:rsid w:val="0097751C"/>
    <w:rsid w:val="009B718F"/>
    <w:rsid w:val="009B7C12"/>
    <w:rsid w:val="009D6292"/>
    <w:rsid w:val="009E48E5"/>
    <w:rsid w:val="009F7736"/>
    <w:rsid w:val="009F78D5"/>
    <w:rsid w:val="00A10F27"/>
    <w:rsid w:val="00A22C25"/>
    <w:rsid w:val="00A47C75"/>
    <w:rsid w:val="00A91D1D"/>
    <w:rsid w:val="00A9428C"/>
    <w:rsid w:val="00A94EAA"/>
    <w:rsid w:val="00AB5BD7"/>
    <w:rsid w:val="00AC1E19"/>
    <w:rsid w:val="00AC1FE9"/>
    <w:rsid w:val="00AD19EB"/>
    <w:rsid w:val="00AD5A6C"/>
    <w:rsid w:val="00B1238F"/>
    <w:rsid w:val="00B31146"/>
    <w:rsid w:val="00B53A1F"/>
    <w:rsid w:val="00B77AA5"/>
    <w:rsid w:val="00B8133E"/>
    <w:rsid w:val="00B84151"/>
    <w:rsid w:val="00B97D5B"/>
    <w:rsid w:val="00BA7C43"/>
    <w:rsid w:val="00BB0A28"/>
    <w:rsid w:val="00BB18A1"/>
    <w:rsid w:val="00BC45A5"/>
    <w:rsid w:val="00BE119A"/>
    <w:rsid w:val="00C74DD2"/>
    <w:rsid w:val="00C75121"/>
    <w:rsid w:val="00C76B07"/>
    <w:rsid w:val="00CE2CD5"/>
    <w:rsid w:val="00CF3017"/>
    <w:rsid w:val="00D06C8C"/>
    <w:rsid w:val="00D11415"/>
    <w:rsid w:val="00D177E8"/>
    <w:rsid w:val="00D33F8E"/>
    <w:rsid w:val="00D97D10"/>
    <w:rsid w:val="00DA704D"/>
    <w:rsid w:val="00DB1670"/>
    <w:rsid w:val="00E63DD8"/>
    <w:rsid w:val="00E65597"/>
    <w:rsid w:val="00E85F92"/>
    <w:rsid w:val="00EC1458"/>
    <w:rsid w:val="00EC61E8"/>
    <w:rsid w:val="00ED291C"/>
    <w:rsid w:val="00F208DE"/>
    <w:rsid w:val="00F238DA"/>
    <w:rsid w:val="00F23AA2"/>
    <w:rsid w:val="00F60E36"/>
    <w:rsid w:val="00FA10C6"/>
    <w:rsid w:val="00FF76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6F1E"/>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56F1E"/>
    <w:pPr>
      <w:tabs>
        <w:tab w:val="center" w:pos="4536"/>
        <w:tab w:val="right" w:pos="9072"/>
      </w:tabs>
    </w:pPr>
  </w:style>
  <w:style w:type="paragraph" w:styleId="Voettekst">
    <w:name w:val="footer"/>
    <w:basedOn w:val="Standaard"/>
    <w:rsid w:val="00156F1E"/>
    <w:pPr>
      <w:tabs>
        <w:tab w:val="center" w:pos="4536"/>
        <w:tab w:val="right" w:pos="9072"/>
      </w:tabs>
    </w:pPr>
  </w:style>
  <w:style w:type="character" w:styleId="Paginanummer">
    <w:name w:val="page number"/>
    <w:basedOn w:val="Standaardalinea-lettertype"/>
    <w:rsid w:val="00156F1E"/>
  </w:style>
  <w:style w:type="paragraph" w:styleId="Normaalweb">
    <w:name w:val="Normal (Web)"/>
    <w:basedOn w:val="Standaard"/>
    <w:uiPriority w:val="99"/>
    <w:rsid w:val="00156F1E"/>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156F1E"/>
    <w:rPr>
      <w:rFonts w:ascii="Tahoma" w:hAnsi="Tahoma" w:cs="Tahoma"/>
      <w:sz w:val="16"/>
      <w:szCs w:val="16"/>
    </w:rPr>
  </w:style>
  <w:style w:type="paragraph" w:styleId="Bloktekst">
    <w:name w:val="Block Text"/>
    <w:basedOn w:val="Standaard"/>
    <w:rsid w:val="00156F1E"/>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basedOn w:val="Standaardalinea-lettertype"/>
    <w:semiHidden/>
    <w:rsid w:val="009F78D5"/>
    <w:rPr>
      <w:vertAlign w:val="superscript"/>
    </w:rPr>
  </w:style>
  <w:style w:type="character" w:styleId="Verwijzingopmerking">
    <w:name w:val="annotation reference"/>
    <w:basedOn w:val="Standaardalinea-lettertype"/>
    <w:semiHidden/>
    <w:rsid w:val="00640A90"/>
    <w:rPr>
      <w:sz w:val="16"/>
      <w:szCs w:val="16"/>
    </w:rPr>
  </w:style>
  <w:style w:type="paragraph" w:styleId="Tekstopmerking">
    <w:name w:val="annotation text"/>
    <w:basedOn w:val="Standaard"/>
    <w:semiHidden/>
    <w:rsid w:val="00640A90"/>
  </w:style>
  <w:style w:type="paragraph" w:styleId="Onderwerpvanopmerking">
    <w:name w:val="annotation subject"/>
    <w:basedOn w:val="Tekstopmerking"/>
    <w:next w:val="Tekstopmerking"/>
    <w:semiHidden/>
    <w:rsid w:val="00640A90"/>
    <w:rPr>
      <w:b/>
      <w:bCs/>
    </w:rPr>
  </w:style>
  <w:style w:type="paragraph" w:customStyle="1" w:styleId="Normaa1">
    <w:name w:val="Normaa1"/>
    <w:rsid w:val="00EC1458"/>
    <w:pPr>
      <w:spacing w:after="200" w:line="276" w:lineRule="auto"/>
    </w:pPr>
    <w:rPr>
      <w:rFonts w:ascii="Calibri" w:hAnsi="Calibri"/>
      <w:sz w:val="22"/>
      <w:szCs w:val="22"/>
      <w:lang w:eastAsia="en-US" w:bidi="en-US"/>
    </w:rPr>
  </w:style>
  <w:style w:type="paragraph" w:styleId="Lijstalinea">
    <w:name w:val="List Paragraph"/>
    <w:basedOn w:val="Standaard"/>
    <w:uiPriority w:val="34"/>
    <w:qFormat/>
    <w:rsid w:val="0002236B"/>
    <w:pPr>
      <w:overflowPunct/>
      <w:autoSpaceDE/>
      <w:autoSpaceDN/>
      <w:adjustRightInd/>
      <w:spacing w:line="240" w:lineRule="atLeast"/>
      <w:ind w:left="720"/>
      <w:contextualSpacing/>
      <w:textAlignment w:val="auto"/>
    </w:pPr>
    <w:rPr>
      <w:rFonts w:ascii="Verdana" w:hAnsi="Verdana" w:cs="Times New Roman"/>
      <w:sz w:val="18"/>
      <w:szCs w:val="24"/>
    </w:rPr>
  </w:style>
  <w:style w:type="table" w:customStyle="1" w:styleId="Lichtearcering-accent11">
    <w:name w:val="Lichte arcering - accent 11"/>
    <w:basedOn w:val="Standaardtabel"/>
    <w:uiPriority w:val="60"/>
    <w:rsid w:val="00E85F9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64938171">
      <w:bodyDiv w:val="1"/>
      <w:marLeft w:val="0"/>
      <w:marRight w:val="0"/>
      <w:marTop w:val="0"/>
      <w:marBottom w:val="0"/>
      <w:divBdr>
        <w:top w:val="none" w:sz="0" w:space="0" w:color="auto"/>
        <w:left w:val="none" w:sz="0" w:space="0" w:color="auto"/>
        <w:bottom w:val="none" w:sz="0" w:space="0" w:color="auto"/>
        <w:right w:val="none" w:sz="0" w:space="0" w:color="auto"/>
      </w:divBdr>
    </w:div>
    <w:div w:id="729614952">
      <w:bodyDiv w:val="1"/>
      <w:marLeft w:val="0"/>
      <w:marRight w:val="0"/>
      <w:marTop w:val="0"/>
      <w:marBottom w:val="0"/>
      <w:divBdr>
        <w:top w:val="none" w:sz="0" w:space="0" w:color="auto"/>
        <w:left w:val="none" w:sz="0" w:space="0" w:color="auto"/>
        <w:bottom w:val="none" w:sz="0" w:space="0" w:color="auto"/>
        <w:right w:val="none" w:sz="0" w:space="0" w:color="auto"/>
      </w:divBdr>
    </w:div>
    <w:div w:id="775060624">
      <w:bodyDiv w:val="1"/>
      <w:marLeft w:val="0"/>
      <w:marRight w:val="0"/>
      <w:marTop w:val="0"/>
      <w:marBottom w:val="0"/>
      <w:divBdr>
        <w:top w:val="none" w:sz="0" w:space="0" w:color="auto"/>
        <w:left w:val="none" w:sz="0" w:space="0" w:color="auto"/>
        <w:bottom w:val="none" w:sz="0" w:space="0" w:color="auto"/>
        <w:right w:val="none" w:sz="0" w:space="0" w:color="auto"/>
      </w:divBdr>
      <w:divsChild>
        <w:div w:id="698822527">
          <w:marLeft w:val="0"/>
          <w:marRight w:val="0"/>
          <w:marTop w:val="0"/>
          <w:marBottom w:val="0"/>
          <w:divBdr>
            <w:top w:val="none" w:sz="0" w:space="0" w:color="auto"/>
            <w:left w:val="none" w:sz="0" w:space="0" w:color="auto"/>
            <w:bottom w:val="none" w:sz="0" w:space="0" w:color="auto"/>
            <w:right w:val="none" w:sz="0" w:space="0" w:color="auto"/>
          </w:divBdr>
          <w:divsChild>
            <w:div w:id="1451051021">
              <w:marLeft w:val="0"/>
              <w:marRight w:val="0"/>
              <w:marTop w:val="0"/>
              <w:marBottom w:val="0"/>
              <w:divBdr>
                <w:top w:val="none" w:sz="0" w:space="0" w:color="auto"/>
                <w:left w:val="none" w:sz="0" w:space="0" w:color="auto"/>
                <w:bottom w:val="none" w:sz="0" w:space="0" w:color="auto"/>
                <w:right w:val="none" w:sz="0" w:space="0" w:color="auto"/>
              </w:divBdr>
              <w:divsChild>
                <w:div w:id="2002610706">
                  <w:marLeft w:val="0"/>
                  <w:marRight w:val="0"/>
                  <w:marTop w:val="0"/>
                  <w:marBottom w:val="0"/>
                  <w:divBdr>
                    <w:top w:val="none" w:sz="0" w:space="0" w:color="auto"/>
                    <w:left w:val="none" w:sz="0" w:space="0" w:color="auto"/>
                    <w:bottom w:val="none" w:sz="0" w:space="0" w:color="auto"/>
                    <w:right w:val="none" w:sz="0" w:space="0" w:color="auto"/>
                  </w:divBdr>
                  <w:divsChild>
                    <w:div w:id="116339875">
                      <w:marLeft w:val="0"/>
                      <w:marRight w:val="0"/>
                      <w:marTop w:val="0"/>
                      <w:marBottom w:val="0"/>
                      <w:divBdr>
                        <w:top w:val="none" w:sz="0" w:space="0" w:color="auto"/>
                        <w:left w:val="none" w:sz="0" w:space="0" w:color="auto"/>
                        <w:bottom w:val="none" w:sz="0" w:space="0" w:color="auto"/>
                        <w:right w:val="none" w:sz="0" w:space="0" w:color="auto"/>
                      </w:divBdr>
                      <w:divsChild>
                        <w:div w:id="2102876563">
                          <w:marLeft w:val="0"/>
                          <w:marRight w:val="0"/>
                          <w:marTop w:val="0"/>
                          <w:marBottom w:val="0"/>
                          <w:divBdr>
                            <w:top w:val="none" w:sz="0" w:space="0" w:color="auto"/>
                            <w:left w:val="none" w:sz="0" w:space="0" w:color="auto"/>
                            <w:bottom w:val="none" w:sz="0" w:space="0" w:color="auto"/>
                            <w:right w:val="none" w:sz="0" w:space="0" w:color="auto"/>
                          </w:divBdr>
                          <w:divsChild>
                            <w:div w:id="1198615222">
                              <w:marLeft w:val="0"/>
                              <w:marRight w:val="0"/>
                              <w:marTop w:val="0"/>
                              <w:marBottom w:val="120"/>
                              <w:divBdr>
                                <w:top w:val="none" w:sz="0" w:space="0" w:color="auto"/>
                                <w:left w:val="none" w:sz="0" w:space="0" w:color="auto"/>
                                <w:bottom w:val="none" w:sz="0" w:space="0" w:color="auto"/>
                                <w:right w:val="none" w:sz="0" w:space="0" w:color="auto"/>
                              </w:divBdr>
                              <w:divsChild>
                                <w:div w:id="586891787">
                                  <w:marLeft w:val="0"/>
                                  <w:marRight w:val="0"/>
                                  <w:marTop w:val="0"/>
                                  <w:marBottom w:val="0"/>
                                  <w:divBdr>
                                    <w:top w:val="none" w:sz="0" w:space="0" w:color="auto"/>
                                    <w:left w:val="none" w:sz="0" w:space="0" w:color="auto"/>
                                    <w:bottom w:val="none" w:sz="0" w:space="0" w:color="auto"/>
                                    <w:right w:val="none" w:sz="0" w:space="0" w:color="auto"/>
                                  </w:divBdr>
                                  <w:divsChild>
                                    <w:div w:id="1577714128">
                                      <w:marLeft w:val="0"/>
                                      <w:marRight w:val="0"/>
                                      <w:marTop w:val="0"/>
                                      <w:marBottom w:val="0"/>
                                      <w:divBdr>
                                        <w:top w:val="none" w:sz="0" w:space="0" w:color="auto"/>
                                        <w:left w:val="none" w:sz="0" w:space="0" w:color="auto"/>
                                        <w:bottom w:val="none" w:sz="0" w:space="0" w:color="auto"/>
                                        <w:right w:val="none" w:sz="0" w:space="0" w:color="auto"/>
                                      </w:divBdr>
                                      <w:divsChild>
                                        <w:div w:id="19460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gius.nl/producten/projecten/e-factureren/wie-doen-er-mee/rijksoverhe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9744E-D93C-4907-82BB-C4A639C9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3358</Words>
  <Characters>21500</Characters>
  <Application>Microsoft Office Word</Application>
  <DocSecurity>0</DocSecurity>
  <Lines>565</Lines>
  <Paragraphs>310</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24548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Tijmen Poleij</cp:lastModifiedBy>
  <cp:revision>12</cp:revision>
  <cp:lastPrinted>2013-09-10T11:04:00Z</cp:lastPrinted>
  <dcterms:created xsi:type="dcterms:W3CDTF">2013-09-09T12:49:00Z</dcterms:created>
  <dcterms:modified xsi:type="dcterms:W3CDTF">2013-10-30T13:42:00Z</dcterms:modified>
</cp:coreProperties>
</file>