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D2F" w:rsidRPr="00E4033B" w:rsidRDefault="00CC1D2F" w:rsidP="00CC1D2F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</w:rPr>
      </w:pPr>
      <w:bookmarkStart w:id="0" w:name="_Toc368404074"/>
      <w:bookmarkStart w:id="1" w:name="_Toc444849203"/>
      <w:r w:rsidRPr="00E4033B">
        <w:rPr>
          <w:rFonts w:ascii="Trebuchet MS" w:hAnsi="Trebuchet MS"/>
        </w:rPr>
        <w:t>B</w:t>
      </w:r>
      <w:r>
        <w:rPr>
          <w:rFonts w:ascii="Trebuchet MS" w:hAnsi="Trebuchet MS"/>
        </w:rPr>
        <w:t>IJLAGE</w:t>
      </w:r>
      <w:r w:rsidRPr="00E4033B">
        <w:rPr>
          <w:rFonts w:ascii="Trebuchet MS" w:hAnsi="Trebuchet MS"/>
        </w:rPr>
        <w:t xml:space="preserve"> </w:t>
      </w:r>
      <w:r w:rsidR="00D720C4">
        <w:rPr>
          <w:rFonts w:ascii="Trebuchet MS" w:hAnsi="Trebuchet MS"/>
        </w:rPr>
        <w:t>I</w:t>
      </w:r>
      <w:r w:rsidRPr="00E4033B">
        <w:rPr>
          <w:rFonts w:ascii="Trebuchet MS" w:hAnsi="Trebuchet MS"/>
        </w:rPr>
        <w:t>:</w:t>
      </w:r>
      <w:r w:rsidRPr="00E4033B">
        <w:rPr>
          <w:rFonts w:ascii="Trebuchet MS" w:hAnsi="Trebuchet MS"/>
        </w:rPr>
        <w:tab/>
      </w:r>
      <w:bookmarkEnd w:id="0"/>
      <w:r w:rsidR="00B6104F">
        <w:rPr>
          <w:rFonts w:ascii="Trebuchet MS" w:hAnsi="Trebuchet MS"/>
        </w:rPr>
        <w:t xml:space="preserve">AANVULLENDE </w:t>
      </w:r>
      <w:r w:rsidR="00D720C4">
        <w:rPr>
          <w:rFonts w:ascii="Trebuchet MS" w:hAnsi="Trebuchet MS"/>
        </w:rPr>
        <w:t>INFORMATIE</w:t>
      </w:r>
      <w:bookmarkEnd w:id="1"/>
      <w:r w:rsidRPr="00E4033B">
        <w:rPr>
          <w:rFonts w:ascii="Trebuchet MS" w:hAnsi="Trebuchet MS"/>
        </w:rPr>
        <w:t xml:space="preserve"> </w:t>
      </w:r>
    </w:p>
    <w:p w:rsidR="00CC1D2F" w:rsidRPr="00E4033B" w:rsidRDefault="00CC1D2F" w:rsidP="00CC1D2F">
      <w:pPr>
        <w:jc w:val="both"/>
        <w:rPr>
          <w:rFonts w:ascii="Trebuchet MS" w:hAnsi="Trebuchet MS"/>
          <w:b/>
          <w:bCs/>
          <w:iCs/>
          <w:caps/>
        </w:rPr>
      </w:pPr>
    </w:p>
    <w:p w:rsidR="00D720C4" w:rsidRDefault="00D720C4" w:rsidP="00CC1D2F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deze bijlage verwijst de gemeente Stadskanaal u naar aanvullende informatie die u kunt lezen om u een beeld te vormen van het speelveld waar binnen de Huishoudelijke Hulp in Stadskanaal zich bevind. </w:t>
      </w:r>
    </w:p>
    <w:p w:rsidR="00D720C4" w:rsidRDefault="00D720C4" w:rsidP="00CC1D2F">
      <w:pPr>
        <w:jc w:val="both"/>
        <w:rPr>
          <w:rFonts w:ascii="Trebuchet MS" w:hAnsi="Trebuchet MS"/>
        </w:rPr>
      </w:pPr>
    </w:p>
    <w:p w:rsidR="00D720C4" w:rsidRDefault="00D720C4" w:rsidP="00CC1D2F">
      <w:pPr>
        <w:jc w:val="both"/>
        <w:rPr>
          <w:rFonts w:ascii="Trebuchet MS" w:hAnsi="Trebuchet MS"/>
        </w:rPr>
      </w:pPr>
      <w:bookmarkStart w:id="2" w:name="_Hlk79650311"/>
      <w:r>
        <w:rPr>
          <w:rFonts w:ascii="Trebuchet MS" w:hAnsi="Trebuchet MS"/>
        </w:rPr>
        <w:t>De aanvullende informatie betreffen de volgende stukken:</w:t>
      </w:r>
    </w:p>
    <w:p w:rsidR="00D720C4" w:rsidRDefault="00D720C4" w:rsidP="00CC1D2F">
      <w:pPr>
        <w:jc w:val="both"/>
        <w:rPr>
          <w:rFonts w:ascii="Trebuchet MS" w:hAnsi="Trebuchet MS"/>
        </w:rPr>
      </w:pPr>
    </w:p>
    <w:p w:rsidR="006A2649" w:rsidRPr="00741A40" w:rsidRDefault="006A2649" w:rsidP="00741A40">
      <w:pPr>
        <w:pStyle w:val="Lijstalinea"/>
        <w:numPr>
          <w:ilvl w:val="0"/>
          <w:numId w:val="2"/>
        </w:numPr>
        <w:jc w:val="both"/>
        <w:rPr>
          <w:rFonts w:ascii="Trebuchet MS" w:hAnsi="Trebuchet MS"/>
        </w:rPr>
      </w:pPr>
      <w:r w:rsidRPr="00741A40">
        <w:rPr>
          <w:rFonts w:ascii="Trebuchet MS" w:hAnsi="Trebuchet MS"/>
        </w:rPr>
        <w:t xml:space="preserve">Nadere regels WMO 2017, vastgesteld op 17 januari 2017, bijgevoegd in .PDF Bijlage I A. </w:t>
      </w:r>
    </w:p>
    <w:p w:rsidR="00D720C4" w:rsidRDefault="006A2649" w:rsidP="00741A40">
      <w:pPr>
        <w:pStyle w:val="Lijstalinea"/>
        <w:numPr>
          <w:ilvl w:val="0"/>
          <w:numId w:val="2"/>
        </w:numPr>
        <w:jc w:val="both"/>
        <w:rPr>
          <w:rFonts w:ascii="Trebuchet MS" w:hAnsi="Trebuchet MS"/>
        </w:rPr>
      </w:pPr>
      <w:r w:rsidRPr="00741A40">
        <w:rPr>
          <w:rFonts w:ascii="Trebuchet MS" w:hAnsi="Trebuchet MS"/>
        </w:rPr>
        <w:t>Verordening maatschappelijke ondersteuning 2015, vastgesteld op 15-12-2014, bijgevoegd als .PDF bijlage I B</w:t>
      </w:r>
    </w:p>
    <w:p w:rsidR="00741A40" w:rsidRPr="00741A40" w:rsidRDefault="00741A40" w:rsidP="00741A40">
      <w:pPr>
        <w:pStyle w:val="Lijstalinea"/>
        <w:numPr>
          <w:ilvl w:val="0"/>
          <w:numId w:val="2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Beleidsnotitie doorontwikkeling huishoudelijke hulp versie 16 februari 2016 definitief, bijgevoegd als .PDF bijlage I C;</w:t>
      </w:r>
    </w:p>
    <w:p w:rsidR="00741A40" w:rsidRPr="00741A40" w:rsidRDefault="00741A40" w:rsidP="00741A40">
      <w:pPr>
        <w:pStyle w:val="Lijstalinea"/>
        <w:numPr>
          <w:ilvl w:val="0"/>
          <w:numId w:val="2"/>
        </w:numPr>
        <w:jc w:val="both"/>
        <w:rPr>
          <w:rFonts w:ascii="Trebuchet MS" w:hAnsi="Trebuchet MS"/>
        </w:rPr>
      </w:pPr>
      <w:r w:rsidRPr="00741A40">
        <w:rPr>
          <w:rFonts w:ascii="Trebuchet MS" w:hAnsi="Trebuchet MS"/>
        </w:rPr>
        <w:t>Stadskanaal samen met de burger – Integraal beleidskader Sociaal Domein,</w:t>
      </w:r>
      <w:r>
        <w:rPr>
          <w:rFonts w:ascii="Trebuchet MS" w:hAnsi="Trebuchet MS"/>
        </w:rPr>
        <w:t xml:space="preserve"> bijgevoegd als .PDF bijlage 1 D</w:t>
      </w:r>
      <w:bookmarkStart w:id="3" w:name="_GoBack"/>
      <w:bookmarkEnd w:id="3"/>
    </w:p>
    <w:bookmarkEnd w:id="2"/>
    <w:p w:rsidR="006A2649" w:rsidRDefault="006A2649" w:rsidP="00CC1D2F">
      <w:pPr>
        <w:jc w:val="both"/>
        <w:rPr>
          <w:rFonts w:ascii="Trebuchet MS" w:hAnsi="Trebuchet MS"/>
        </w:rPr>
      </w:pPr>
    </w:p>
    <w:p w:rsidR="001A6C1F" w:rsidRDefault="001A6C1F" w:rsidP="00CC1D2F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sectPr w:rsidR="001A6C1F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B416311"/>
    <w:multiLevelType w:val="hybridMultilevel"/>
    <w:tmpl w:val="D1B6D14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C1D2F"/>
    <w:rsid w:val="001A6C1F"/>
    <w:rsid w:val="0031064B"/>
    <w:rsid w:val="00483186"/>
    <w:rsid w:val="004D2174"/>
    <w:rsid w:val="006331DF"/>
    <w:rsid w:val="006A185B"/>
    <w:rsid w:val="006A2649"/>
    <w:rsid w:val="006F0E34"/>
    <w:rsid w:val="00741A40"/>
    <w:rsid w:val="00906225"/>
    <w:rsid w:val="00A60762"/>
    <w:rsid w:val="00B6104F"/>
    <w:rsid w:val="00CC1D2F"/>
    <w:rsid w:val="00D720C4"/>
    <w:rsid w:val="00F211F4"/>
    <w:rsid w:val="00F275BF"/>
    <w:rsid w:val="00F7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6229D"/>
  <w15:docId w15:val="{2983BB55-0DF9-4BC8-BA3B-ED0FB090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D720C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720C4"/>
    <w:rPr>
      <w:color w:val="808080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741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Liesbeth Staal</cp:lastModifiedBy>
  <cp:revision>8</cp:revision>
  <dcterms:created xsi:type="dcterms:W3CDTF">2021-07-19T06:14:00Z</dcterms:created>
  <dcterms:modified xsi:type="dcterms:W3CDTF">2021-08-12T06:49:00Z</dcterms:modified>
</cp:coreProperties>
</file>