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DBAE4B" w14:textId="77777777" w:rsidR="0007558A" w:rsidRPr="008D345A" w:rsidRDefault="00F83920" w:rsidP="0007558A">
      <w:pPr>
        <w:spacing w:after="0" w:line="240" w:lineRule="auto"/>
        <w:jc w:val="center"/>
        <w:rPr>
          <w:b/>
        </w:rPr>
      </w:pPr>
      <w:r>
        <w:rPr>
          <w:b/>
        </w:rPr>
        <w:t>WACHTKAMER</w:t>
      </w:r>
      <w:r w:rsidR="0007558A" w:rsidRPr="008D345A">
        <w:rPr>
          <w:b/>
        </w:rPr>
        <w:t>OVEREENKOMST</w:t>
      </w:r>
    </w:p>
    <w:p w14:paraId="2BDBAE4C" w14:textId="423DD1BC" w:rsidR="0007558A" w:rsidRPr="008D345A" w:rsidRDefault="00DD503A" w:rsidP="0007558A">
      <w:pPr>
        <w:spacing w:after="0" w:line="240" w:lineRule="auto"/>
        <w:jc w:val="center"/>
        <w:rPr>
          <w:b/>
        </w:rPr>
      </w:pPr>
      <w:r>
        <w:rPr>
          <w:b/>
        </w:rPr>
        <w:t>Aanbesteding</w:t>
      </w:r>
      <w:r w:rsidR="00256EE3">
        <w:rPr>
          <w:b/>
        </w:rPr>
        <w:t xml:space="preserve"> raam</w:t>
      </w:r>
      <w:r w:rsidR="00E80B64">
        <w:rPr>
          <w:b/>
        </w:rPr>
        <w:t>overeenkomst</w:t>
      </w:r>
      <w:r>
        <w:rPr>
          <w:b/>
        </w:rPr>
        <w:t xml:space="preserve"> </w:t>
      </w:r>
      <w:r w:rsidR="00C03937">
        <w:rPr>
          <w:b/>
        </w:rPr>
        <w:t>“</w:t>
      </w:r>
      <w:r w:rsidR="00EB20C9">
        <w:rPr>
          <w:b/>
        </w:rPr>
        <w:t>Payrollwerknemers</w:t>
      </w:r>
      <w:r w:rsidR="00C03937">
        <w:rPr>
          <w:b/>
        </w:rPr>
        <w:t>”</w:t>
      </w:r>
      <w:r w:rsidR="00B9403C">
        <w:rPr>
          <w:b/>
        </w:rPr>
        <w:t xml:space="preserve"> </w:t>
      </w:r>
      <w:r>
        <w:rPr>
          <w:b/>
        </w:rPr>
        <w:t>gemeente Amersfoort</w:t>
      </w:r>
    </w:p>
    <w:p w14:paraId="2BDBAE4D" w14:textId="77777777" w:rsidR="0007558A" w:rsidRDefault="0007558A" w:rsidP="0007558A">
      <w:pPr>
        <w:spacing w:after="0"/>
        <w:ind w:left="709" w:right="-1" w:hanging="720"/>
      </w:pPr>
    </w:p>
    <w:p w14:paraId="2BDBAE4E" w14:textId="77777777" w:rsidR="0007558A" w:rsidRPr="00D96890" w:rsidRDefault="0007558A" w:rsidP="0007558A">
      <w:pPr>
        <w:spacing w:after="0"/>
        <w:ind w:left="709" w:right="-1" w:hanging="720"/>
      </w:pPr>
    </w:p>
    <w:p w14:paraId="2BDBAE4F" w14:textId="77777777" w:rsidR="0007558A" w:rsidRPr="00D96890" w:rsidRDefault="0007558A" w:rsidP="0007558A">
      <w:pPr>
        <w:pStyle w:val="Geenafstand"/>
        <w:ind w:left="709" w:right="-1" w:hanging="720"/>
        <w:rPr>
          <w:b/>
        </w:rPr>
      </w:pPr>
      <w:r w:rsidRPr="00D96890">
        <w:rPr>
          <w:b/>
        </w:rPr>
        <w:t>De ondergetekenden</w:t>
      </w:r>
      <w:r w:rsidR="00F83920">
        <w:rPr>
          <w:b/>
        </w:rPr>
        <w:t>, de partijen zijn</w:t>
      </w:r>
      <w:r w:rsidRPr="00D96890">
        <w:rPr>
          <w:b/>
        </w:rPr>
        <w:t xml:space="preserve">: </w:t>
      </w:r>
    </w:p>
    <w:p w14:paraId="2BDBAE50" w14:textId="77777777" w:rsidR="0007558A" w:rsidRPr="00D96890" w:rsidRDefault="0007558A" w:rsidP="0007558A">
      <w:pPr>
        <w:pStyle w:val="Geenafstand"/>
        <w:ind w:left="709" w:right="-1" w:hanging="720"/>
      </w:pPr>
    </w:p>
    <w:p w14:paraId="092A489D" w14:textId="7DADDD04" w:rsidR="000542BF" w:rsidRPr="000542BF" w:rsidRDefault="000542BF" w:rsidP="000542BF">
      <w:pPr>
        <w:pStyle w:val="Lijstalinea"/>
        <w:numPr>
          <w:ilvl w:val="0"/>
          <w:numId w:val="10"/>
        </w:numPr>
        <w:overflowPunct w:val="0"/>
        <w:autoSpaceDE w:val="0"/>
        <w:autoSpaceDN w:val="0"/>
        <w:adjustRightInd w:val="0"/>
        <w:spacing w:after="0" w:line="276" w:lineRule="auto"/>
        <w:ind w:left="567" w:hanging="567"/>
        <w:jc w:val="both"/>
        <w:textAlignment w:val="baseline"/>
        <w:rPr>
          <w:rFonts w:ascii="Calibri" w:eastAsia="Times New Roman" w:hAnsi="Calibri" w:cs="Calibri"/>
          <w:color w:val="000000"/>
          <w:lang w:eastAsia="nl-NL"/>
        </w:rPr>
      </w:pPr>
      <w:r w:rsidRPr="000542BF">
        <w:rPr>
          <w:rFonts w:ascii="Calibri" w:eastAsia="Times New Roman" w:hAnsi="Calibri" w:cs="Calibri"/>
          <w:lang w:val="nl" w:eastAsia="nl-NL"/>
        </w:rPr>
        <w:t>[</w:t>
      </w:r>
      <w:r w:rsidRPr="000542BF">
        <w:rPr>
          <w:rFonts w:ascii="Calibri" w:eastAsia="Times New Roman" w:hAnsi="Calibri" w:cs="Calibri"/>
          <w:color w:val="000000"/>
          <w:highlight w:val="lightGray"/>
          <w:lang w:eastAsia="nl-NL"/>
        </w:rPr>
        <w:t>de heer/mevrouw naam</w:t>
      </w:r>
      <w:r w:rsidRPr="000542BF">
        <w:rPr>
          <w:rFonts w:ascii="Calibri" w:eastAsia="Times New Roman" w:hAnsi="Calibri" w:cs="Calibri"/>
          <w:color w:val="000000"/>
          <w:lang w:eastAsia="nl-NL"/>
        </w:rPr>
        <w:t xml:space="preserve">], te dezen handelend als gevolmachtigde van de te Amersfoort gevestigde publiekrechtelijke rechtspersoon: </w:t>
      </w:r>
      <w:r w:rsidRPr="000542BF">
        <w:rPr>
          <w:rFonts w:ascii="Calibri" w:eastAsia="Times New Roman" w:hAnsi="Calibri" w:cs="Calibri"/>
          <w:b/>
          <w:color w:val="000000"/>
          <w:lang w:eastAsia="nl-NL"/>
        </w:rPr>
        <w:t>Gemeente Amersfoort</w:t>
      </w:r>
      <w:r w:rsidRPr="000542BF">
        <w:rPr>
          <w:rFonts w:ascii="Calibri" w:eastAsia="Times New Roman" w:hAnsi="Calibri" w:cs="Calibri"/>
          <w:color w:val="000000"/>
          <w:lang w:eastAsia="nl-NL"/>
        </w:rPr>
        <w:t>, met zetel te 3811 LM Amersfoort, Stadhuisplein 1, ingeschreven in het handelsregister onder nummer 32160938;</w:t>
      </w:r>
    </w:p>
    <w:p w14:paraId="2BDBAE52" w14:textId="3630741F" w:rsidR="0007558A" w:rsidRPr="00D96890" w:rsidRDefault="000542BF" w:rsidP="000542BF">
      <w:pPr>
        <w:pStyle w:val="Geenafstand"/>
        <w:ind w:left="567" w:right="-1"/>
      </w:pPr>
      <w:r w:rsidRPr="000542BF">
        <w:rPr>
          <w:rFonts w:ascii="Calibri" w:eastAsia="Times New Roman" w:hAnsi="Calibri" w:cs="Calibri"/>
          <w:color w:val="000000"/>
          <w:lang w:eastAsia="nl-NL"/>
        </w:rPr>
        <w:t>hierna ook te noemen: ‘Opdrachtgever',</w:t>
      </w:r>
      <w:r w:rsidR="0007558A" w:rsidRPr="00D96890">
        <w:br/>
      </w:r>
    </w:p>
    <w:p w14:paraId="2BDBAE53" w14:textId="77777777" w:rsidR="0007558A" w:rsidRPr="00D96890" w:rsidRDefault="0007558A" w:rsidP="00A16362">
      <w:pPr>
        <w:pStyle w:val="Geenafstand"/>
        <w:ind w:left="567" w:right="-1" w:hanging="567"/>
      </w:pPr>
      <w:r w:rsidRPr="00D96890">
        <w:t>en</w:t>
      </w:r>
    </w:p>
    <w:p w14:paraId="2BDBAE54" w14:textId="77777777" w:rsidR="0007558A" w:rsidRPr="00D96890" w:rsidRDefault="0007558A" w:rsidP="00A16362">
      <w:pPr>
        <w:pStyle w:val="Geenafstand"/>
        <w:ind w:left="567" w:right="-1" w:hanging="567"/>
      </w:pPr>
    </w:p>
    <w:p w14:paraId="4A1280E6" w14:textId="77777777" w:rsidR="000542BF" w:rsidRDefault="000542BF" w:rsidP="000542BF">
      <w:pPr>
        <w:pStyle w:val="Lijstalinea"/>
        <w:numPr>
          <w:ilvl w:val="0"/>
          <w:numId w:val="10"/>
        </w:numPr>
        <w:suppressAutoHyphens/>
        <w:spacing w:line="276" w:lineRule="auto"/>
        <w:ind w:left="567" w:right="-1" w:hanging="567"/>
        <w:rPr>
          <w:rFonts w:cstheme="minorHAnsi"/>
          <w:lang w:val="nl"/>
        </w:rPr>
      </w:pPr>
      <w:r w:rsidRPr="000542BF">
        <w:rPr>
          <w:rFonts w:cstheme="minorHAnsi"/>
          <w:lang w:val="nl"/>
        </w:rPr>
        <w:t>[</w:t>
      </w:r>
      <w:r w:rsidRPr="000542BF">
        <w:rPr>
          <w:rFonts w:cstheme="minorHAnsi"/>
          <w:color w:val="000000"/>
          <w:highlight w:val="lightGray"/>
        </w:rPr>
        <w:t>de heer/mevrouw naam en functie ondertekenaar</w:t>
      </w:r>
      <w:r w:rsidRPr="000542BF">
        <w:rPr>
          <w:rFonts w:cstheme="minorHAnsi"/>
          <w:color w:val="000000"/>
        </w:rPr>
        <w:t xml:space="preserve">], te dezen handelend als gevolmachtigde van </w:t>
      </w:r>
      <w:r w:rsidRPr="000542BF">
        <w:rPr>
          <w:rFonts w:cstheme="minorHAnsi"/>
          <w:b/>
          <w:lang w:val="nl"/>
        </w:rPr>
        <w:t>[</w:t>
      </w:r>
      <w:r w:rsidRPr="000542BF">
        <w:rPr>
          <w:rFonts w:cstheme="minorHAnsi"/>
          <w:b/>
          <w:highlight w:val="lightGray"/>
          <w:lang w:val="nl"/>
        </w:rPr>
        <w:t>bedrijfsnaam en rechtsvorm</w:t>
      </w:r>
      <w:r w:rsidRPr="000542BF">
        <w:rPr>
          <w:rFonts w:cstheme="minorHAnsi"/>
          <w:b/>
          <w:lang w:val="nl"/>
        </w:rPr>
        <w:t>]</w:t>
      </w:r>
      <w:r w:rsidRPr="000542BF">
        <w:rPr>
          <w:rFonts w:cstheme="minorHAnsi"/>
          <w:lang w:val="nl"/>
        </w:rPr>
        <w:t>, [</w:t>
      </w:r>
      <w:r w:rsidRPr="000542BF">
        <w:rPr>
          <w:rFonts w:cstheme="minorHAnsi"/>
          <w:highlight w:val="lightGray"/>
          <w:lang w:val="nl"/>
        </w:rPr>
        <w:t>statutair</w:t>
      </w:r>
      <w:r w:rsidRPr="000542BF">
        <w:rPr>
          <w:rFonts w:cstheme="minorHAnsi"/>
          <w:lang w:val="nl"/>
        </w:rPr>
        <w:t>] gevestigd te [</w:t>
      </w:r>
      <w:r w:rsidRPr="000542BF">
        <w:rPr>
          <w:rFonts w:cstheme="minorHAnsi"/>
          <w:highlight w:val="lightGray"/>
          <w:lang w:val="nl"/>
        </w:rPr>
        <w:t>plaats</w:t>
      </w:r>
      <w:r w:rsidRPr="000542BF">
        <w:rPr>
          <w:rFonts w:cstheme="minorHAnsi"/>
          <w:lang w:val="nl"/>
        </w:rPr>
        <w:t>], ingeschreven in het handelsregister onder nummer [</w:t>
      </w:r>
      <w:r w:rsidRPr="000542BF">
        <w:rPr>
          <w:rFonts w:cstheme="minorHAnsi"/>
          <w:highlight w:val="lightGray"/>
          <w:lang w:val="nl"/>
        </w:rPr>
        <w:t>nummer</w:t>
      </w:r>
      <w:r w:rsidRPr="000542BF">
        <w:rPr>
          <w:rFonts w:cstheme="minorHAnsi"/>
          <w:lang w:val="nl"/>
        </w:rPr>
        <w:t xml:space="preserve">], </w:t>
      </w:r>
    </w:p>
    <w:p w14:paraId="2BDBAE55" w14:textId="16E6E7DF" w:rsidR="0007558A" w:rsidRPr="000542BF" w:rsidRDefault="000542BF" w:rsidP="000542BF">
      <w:pPr>
        <w:pStyle w:val="Lijstalinea"/>
        <w:suppressAutoHyphens/>
        <w:spacing w:line="276" w:lineRule="auto"/>
        <w:ind w:left="567" w:right="-1"/>
        <w:rPr>
          <w:rFonts w:cstheme="minorHAnsi"/>
          <w:lang w:val="nl"/>
        </w:rPr>
      </w:pPr>
      <w:r w:rsidRPr="000542BF">
        <w:rPr>
          <w:rFonts w:cstheme="minorHAnsi"/>
          <w:lang w:val="nl"/>
        </w:rPr>
        <w:t>hierna ook te noemen: ‘Opdrachtnemer</w:t>
      </w:r>
      <w:r>
        <w:rPr>
          <w:rFonts w:cstheme="minorHAnsi"/>
          <w:lang w:val="nl"/>
        </w:rPr>
        <w:t xml:space="preserve"> II</w:t>
      </w:r>
      <w:r w:rsidRPr="000542BF">
        <w:rPr>
          <w:rFonts w:cstheme="minorHAnsi"/>
          <w:lang w:val="nl"/>
        </w:rPr>
        <w:t>’,</w:t>
      </w:r>
      <w:r w:rsidR="0007558A" w:rsidRPr="00D96890">
        <w:t xml:space="preserve">     </w:t>
      </w:r>
    </w:p>
    <w:p w14:paraId="2BDBAE57" w14:textId="77777777" w:rsidR="0007558A" w:rsidRPr="00D96890" w:rsidRDefault="0007558A" w:rsidP="0007558A">
      <w:pPr>
        <w:pStyle w:val="Geenafstand"/>
        <w:ind w:left="709" w:right="-1" w:hanging="720"/>
      </w:pPr>
    </w:p>
    <w:p w14:paraId="2BDBAE58" w14:textId="77777777" w:rsidR="0007558A" w:rsidRPr="00D96890" w:rsidRDefault="0007558A" w:rsidP="0007558A">
      <w:pPr>
        <w:pStyle w:val="Geenafstand"/>
        <w:ind w:left="709" w:right="-1" w:hanging="720"/>
        <w:rPr>
          <w:b/>
        </w:rPr>
      </w:pPr>
      <w:r w:rsidRPr="00D96890">
        <w:rPr>
          <w:b/>
        </w:rPr>
        <w:t>Partijen nemen het volgende in aanmerking:</w:t>
      </w:r>
    </w:p>
    <w:p w14:paraId="2BDBAE59" w14:textId="77777777" w:rsidR="0007558A" w:rsidRPr="00A340C1" w:rsidRDefault="0007558A" w:rsidP="0007558A">
      <w:pPr>
        <w:suppressAutoHyphens/>
        <w:spacing w:after="0" w:line="240" w:lineRule="auto"/>
        <w:ind w:right="-1"/>
      </w:pPr>
    </w:p>
    <w:p w14:paraId="2BDBAE5A" w14:textId="67562ED4" w:rsidR="00F83920" w:rsidRPr="00841117" w:rsidRDefault="000542BF" w:rsidP="008B7C5D">
      <w:pPr>
        <w:pStyle w:val="Lijstalinea"/>
        <w:numPr>
          <w:ilvl w:val="0"/>
          <w:numId w:val="2"/>
        </w:numPr>
        <w:suppressAutoHyphens/>
        <w:spacing w:after="0" w:line="240" w:lineRule="auto"/>
        <w:ind w:left="567" w:right="-1" w:hanging="567"/>
        <w:rPr>
          <w:color w:val="000000" w:themeColor="text1"/>
        </w:rPr>
      </w:pPr>
      <w:r>
        <w:rPr>
          <w:rFonts w:eastAsia="Times New Roman" w:cs="Times New Roman"/>
          <w:lang w:eastAsia="hi-IN" w:bidi="hi-IN"/>
        </w:rPr>
        <w:t>Opdrachtgever</w:t>
      </w:r>
      <w:r w:rsidR="00DD503A">
        <w:rPr>
          <w:rFonts w:eastAsia="Times New Roman" w:cs="Times New Roman"/>
          <w:lang w:eastAsia="hi-IN" w:bidi="hi-IN"/>
        </w:rPr>
        <w:t xml:space="preserve"> </w:t>
      </w:r>
      <w:r w:rsidR="00F83920">
        <w:rPr>
          <w:rFonts w:eastAsia="Times New Roman" w:cs="Times New Roman"/>
          <w:lang w:eastAsia="hi-IN" w:bidi="hi-IN"/>
        </w:rPr>
        <w:t xml:space="preserve">heeft een </w:t>
      </w:r>
      <w:r w:rsidR="007F0127">
        <w:rPr>
          <w:rFonts w:eastAsia="Times New Roman" w:cs="Times New Roman"/>
          <w:lang w:eastAsia="hi-IN" w:bidi="hi-IN"/>
        </w:rPr>
        <w:t>E</w:t>
      </w:r>
      <w:r w:rsidR="00DD503A">
        <w:rPr>
          <w:rFonts w:eastAsia="Times New Roman" w:cs="Times New Roman"/>
          <w:lang w:eastAsia="hi-IN" w:bidi="hi-IN"/>
        </w:rPr>
        <w:t xml:space="preserve">uropese </w:t>
      </w:r>
      <w:r>
        <w:rPr>
          <w:rFonts w:eastAsia="Times New Roman" w:cs="Times New Roman"/>
          <w:lang w:eastAsia="hi-IN" w:bidi="hi-IN"/>
        </w:rPr>
        <w:t xml:space="preserve">openbare </w:t>
      </w:r>
      <w:r w:rsidR="00F83920">
        <w:rPr>
          <w:rFonts w:eastAsia="Times New Roman" w:cs="Times New Roman"/>
          <w:lang w:eastAsia="hi-IN" w:bidi="hi-IN"/>
        </w:rPr>
        <w:t xml:space="preserve">aanbestedingsprocedure </w:t>
      </w:r>
      <w:r w:rsidR="00F83920" w:rsidRPr="00983B37">
        <w:rPr>
          <w:rFonts w:eastAsia="Times New Roman" w:cs="Times New Roman"/>
          <w:color w:val="000000" w:themeColor="text1"/>
          <w:lang w:eastAsia="hi-IN" w:bidi="hi-IN"/>
        </w:rPr>
        <w:t xml:space="preserve">gevolgd met </w:t>
      </w:r>
      <w:r w:rsidR="00BC6D94" w:rsidRPr="00983B37">
        <w:rPr>
          <w:rFonts w:eastAsia="Times New Roman" w:cs="Times New Roman"/>
          <w:color w:val="000000" w:themeColor="text1"/>
          <w:lang w:eastAsia="hi-IN" w:bidi="hi-IN"/>
        </w:rPr>
        <w:t xml:space="preserve">het </w:t>
      </w:r>
      <w:r w:rsidR="00F83920" w:rsidRPr="00983B37">
        <w:rPr>
          <w:rFonts w:eastAsia="Times New Roman" w:cs="Times New Roman"/>
          <w:color w:val="000000" w:themeColor="text1"/>
          <w:lang w:eastAsia="hi-IN" w:bidi="hi-IN"/>
        </w:rPr>
        <w:t xml:space="preserve">kenmerk </w:t>
      </w:r>
      <w:r w:rsidR="00BC6D94" w:rsidRPr="00983B37">
        <w:rPr>
          <w:rFonts w:eastAsia="Times New Roman" w:cs="Times New Roman"/>
          <w:color w:val="000000" w:themeColor="text1"/>
          <w:lang w:eastAsia="hi-IN" w:bidi="hi-IN"/>
        </w:rPr>
        <w:t xml:space="preserve">in </w:t>
      </w:r>
      <w:proofErr w:type="spellStart"/>
      <w:r w:rsidR="00DD503A" w:rsidRPr="00983B37">
        <w:rPr>
          <w:rFonts w:eastAsia="Times New Roman" w:cs="Times New Roman"/>
          <w:color w:val="000000" w:themeColor="text1"/>
          <w:lang w:eastAsia="hi-IN" w:bidi="hi-IN"/>
        </w:rPr>
        <w:t>Tenderned</w:t>
      </w:r>
      <w:proofErr w:type="spellEnd"/>
      <w:r w:rsidR="00BC6D94" w:rsidRPr="00983B37">
        <w:rPr>
          <w:rFonts w:eastAsia="Times New Roman" w:cs="Times New Roman"/>
          <w:color w:val="000000" w:themeColor="text1"/>
          <w:lang w:eastAsia="hi-IN" w:bidi="hi-IN"/>
        </w:rPr>
        <w:t>:</w:t>
      </w:r>
      <w:r w:rsidR="00F83920" w:rsidRPr="00983B37">
        <w:rPr>
          <w:rFonts w:eastAsia="Times New Roman" w:cs="Times New Roman"/>
          <w:color w:val="000000" w:themeColor="text1"/>
          <w:lang w:eastAsia="hi-IN" w:bidi="hi-IN"/>
        </w:rPr>
        <w:t xml:space="preserve"> </w:t>
      </w:r>
      <w:r w:rsidR="00701281">
        <w:rPr>
          <w:rFonts w:eastAsia="Times New Roman" w:cs="Times New Roman"/>
          <w:color w:val="000000" w:themeColor="text1"/>
          <w:lang w:eastAsia="hi-IN" w:bidi="hi-IN"/>
        </w:rPr>
        <w:t>[</w:t>
      </w:r>
      <w:r w:rsidR="00701281" w:rsidRPr="00701281">
        <w:rPr>
          <w:rFonts w:eastAsia="Times New Roman" w:cs="Times New Roman"/>
          <w:color w:val="000000" w:themeColor="text1"/>
          <w:highlight w:val="darkGray"/>
          <w:lang w:eastAsia="hi-IN" w:bidi="hi-IN"/>
        </w:rPr>
        <w:t>…</w:t>
      </w:r>
      <w:r w:rsidR="00701281">
        <w:rPr>
          <w:rFonts w:eastAsia="Times New Roman" w:cs="Times New Roman"/>
          <w:color w:val="000000" w:themeColor="text1"/>
          <w:lang w:eastAsia="hi-IN" w:bidi="hi-IN"/>
        </w:rPr>
        <w:t>]</w:t>
      </w:r>
      <w:r w:rsidR="00256EE3">
        <w:rPr>
          <w:rFonts w:eastAsia="Times New Roman" w:cs="Times New Roman"/>
          <w:color w:val="000000" w:themeColor="text1"/>
          <w:lang w:eastAsia="hi-IN" w:bidi="hi-IN"/>
        </w:rPr>
        <w:t>,</w:t>
      </w:r>
      <w:r w:rsidR="00B9403C" w:rsidRPr="008B7C5D">
        <w:rPr>
          <w:color w:val="000000" w:themeColor="text1"/>
        </w:rPr>
        <w:t xml:space="preserve"> </w:t>
      </w:r>
      <w:r w:rsidR="00F83920" w:rsidRPr="008B7C5D">
        <w:rPr>
          <w:rFonts w:eastAsia="Times New Roman" w:cs="Times New Roman"/>
          <w:color w:val="000000" w:themeColor="text1"/>
          <w:lang w:eastAsia="hi-IN" w:bidi="hi-IN"/>
        </w:rPr>
        <w:t xml:space="preserve">voor </w:t>
      </w:r>
      <w:r w:rsidR="00701281">
        <w:rPr>
          <w:rFonts w:eastAsia="Times New Roman" w:cs="Times New Roman"/>
          <w:color w:val="000000" w:themeColor="text1"/>
          <w:lang w:eastAsia="hi-IN" w:bidi="hi-IN"/>
        </w:rPr>
        <w:t>de</w:t>
      </w:r>
      <w:r w:rsidR="00256EE3">
        <w:rPr>
          <w:rFonts w:eastAsia="Times New Roman" w:cs="Times New Roman"/>
          <w:color w:val="000000" w:themeColor="text1"/>
          <w:lang w:eastAsia="hi-IN" w:bidi="hi-IN"/>
        </w:rPr>
        <w:t xml:space="preserve"> raam</w:t>
      </w:r>
      <w:r w:rsidR="00E80B64">
        <w:rPr>
          <w:rFonts w:eastAsia="Times New Roman" w:cs="Times New Roman"/>
          <w:color w:val="000000" w:themeColor="text1"/>
          <w:lang w:eastAsia="hi-IN" w:bidi="hi-IN"/>
        </w:rPr>
        <w:t>overeenkomst</w:t>
      </w:r>
      <w:r w:rsidR="00256EE3">
        <w:rPr>
          <w:rFonts w:eastAsia="Times New Roman" w:cs="Times New Roman"/>
          <w:color w:val="000000" w:themeColor="text1"/>
          <w:lang w:eastAsia="hi-IN" w:bidi="hi-IN"/>
        </w:rPr>
        <w:t xml:space="preserve"> </w:t>
      </w:r>
      <w:r w:rsidR="00C03937" w:rsidRPr="008B7C5D">
        <w:rPr>
          <w:rFonts w:eastAsia="Times New Roman" w:cs="Times New Roman"/>
          <w:color w:val="000000" w:themeColor="text1"/>
          <w:lang w:eastAsia="hi-IN" w:bidi="hi-IN"/>
        </w:rPr>
        <w:t>“</w:t>
      </w:r>
      <w:r w:rsidR="00701281">
        <w:rPr>
          <w:rFonts w:eastAsia="Times New Roman" w:cs="Times New Roman"/>
          <w:color w:val="000000" w:themeColor="text1"/>
          <w:lang w:eastAsia="hi-IN" w:bidi="hi-IN"/>
        </w:rPr>
        <w:t>Payrollwerknemers</w:t>
      </w:r>
      <w:r w:rsidR="007F0127" w:rsidRPr="008B7C5D">
        <w:rPr>
          <w:rFonts w:eastAsia="Times New Roman" w:cs="Times New Roman"/>
          <w:color w:val="000000" w:themeColor="text1"/>
          <w:lang w:eastAsia="hi-IN" w:bidi="hi-IN"/>
        </w:rPr>
        <w:t>”</w:t>
      </w:r>
      <w:r w:rsidR="00841117">
        <w:rPr>
          <w:rFonts w:eastAsia="Times New Roman" w:cs="Times New Roman"/>
          <w:color w:val="000000" w:themeColor="text1"/>
          <w:lang w:eastAsia="hi-IN" w:bidi="hi-IN"/>
        </w:rPr>
        <w:t>;</w:t>
      </w:r>
    </w:p>
    <w:p w14:paraId="704F6A48" w14:textId="72558086" w:rsidR="00841117" w:rsidRPr="00841117" w:rsidRDefault="00841117" w:rsidP="008B7C5D">
      <w:pPr>
        <w:pStyle w:val="Lijstalinea"/>
        <w:numPr>
          <w:ilvl w:val="0"/>
          <w:numId w:val="2"/>
        </w:numPr>
        <w:suppressAutoHyphens/>
        <w:spacing w:after="0" w:line="240" w:lineRule="auto"/>
        <w:ind w:left="567" w:right="-1" w:hanging="567"/>
        <w:rPr>
          <w:color w:val="000000" w:themeColor="text1"/>
        </w:rPr>
      </w:pPr>
      <w:r>
        <w:rPr>
          <w:rFonts w:eastAsia="Times New Roman" w:cs="Times New Roman"/>
          <w:lang w:eastAsia="hi-IN" w:bidi="hi-IN"/>
        </w:rPr>
        <w:t>Opdrachtnemer II heeft op [</w:t>
      </w:r>
      <w:r w:rsidRPr="00841117">
        <w:rPr>
          <w:rFonts w:eastAsia="Times New Roman" w:cs="Times New Roman"/>
          <w:highlight w:val="lightGray"/>
          <w:lang w:eastAsia="hi-IN" w:bidi="hi-IN"/>
        </w:rPr>
        <w:t>datum</w:t>
      </w:r>
      <w:r>
        <w:rPr>
          <w:rFonts w:eastAsia="Times New Roman" w:cs="Times New Roman"/>
          <w:lang w:eastAsia="hi-IN" w:bidi="hi-IN"/>
        </w:rPr>
        <w:t>] zijn inschrijving ingediend;</w:t>
      </w:r>
    </w:p>
    <w:p w14:paraId="553090AF" w14:textId="62FB168C" w:rsidR="00841117" w:rsidRPr="00841117" w:rsidRDefault="00841117" w:rsidP="008B7C5D">
      <w:pPr>
        <w:pStyle w:val="Lijstalinea"/>
        <w:numPr>
          <w:ilvl w:val="0"/>
          <w:numId w:val="2"/>
        </w:numPr>
        <w:suppressAutoHyphens/>
        <w:spacing w:after="0" w:line="240" w:lineRule="auto"/>
        <w:ind w:left="567" w:right="-1" w:hanging="567"/>
        <w:rPr>
          <w:color w:val="000000" w:themeColor="text1"/>
        </w:rPr>
      </w:pPr>
      <w:r>
        <w:rPr>
          <w:rFonts w:eastAsia="Times New Roman" w:cs="Times New Roman"/>
          <w:lang w:eastAsia="hi-IN" w:bidi="hi-IN"/>
        </w:rPr>
        <w:t>Opdrachtnemer II voldoet aan alle door Opdrachtgever gestelde eisen en zijn inschrijving na beoordeling is als nummer twee in de rangorde aan te merken;</w:t>
      </w:r>
    </w:p>
    <w:p w14:paraId="559CE25B" w14:textId="43CC144F" w:rsidR="00841117" w:rsidRPr="00841117" w:rsidRDefault="00841117" w:rsidP="008B7C5D">
      <w:pPr>
        <w:pStyle w:val="Lijstalinea"/>
        <w:numPr>
          <w:ilvl w:val="0"/>
          <w:numId w:val="2"/>
        </w:numPr>
        <w:suppressAutoHyphens/>
        <w:spacing w:after="0" w:line="240" w:lineRule="auto"/>
        <w:ind w:left="567" w:right="-1" w:hanging="567"/>
        <w:rPr>
          <w:color w:val="000000" w:themeColor="text1"/>
        </w:rPr>
      </w:pPr>
      <w:r>
        <w:rPr>
          <w:rFonts w:eastAsia="Times New Roman" w:cs="Times New Roman"/>
          <w:lang w:eastAsia="hi-IN" w:bidi="hi-IN"/>
        </w:rPr>
        <w:t>[</w:t>
      </w:r>
      <w:r w:rsidRPr="00841117">
        <w:rPr>
          <w:rFonts w:eastAsia="Times New Roman" w:cs="Times New Roman"/>
          <w:highlight w:val="lightGray"/>
          <w:lang w:eastAsia="hi-IN" w:bidi="hi-IN"/>
        </w:rPr>
        <w:t>naam Opdrachtnemer I</w:t>
      </w:r>
      <w:r>
        <w:rPr>
          <w:rFonts w:eastAsia="Times New Roman" w:cs="Times New Roman"/>
          <w:lang w:eastAsia="hi-IN" w:bidi="hi-IN"/>
        </w:rPr>
        <w:t>], hierna te noemen: ‘Opdrachtnemer I’, is als eerste in de rangorde geëindigd en heeft met Opdrachtgever een overeenkomst, hierna te noemen: ‘Overeenkomst’ voor de uitvoering van de opdracht gesloten;</w:t>
      </w:r>
    </w:p>
    <w:p w14:paraId="0733E1F6" w14:textId="05A10AA3" w:rsidR="00841117" w:rsidRPr="00841117" w:rsidRDefault="00841117" w:rsidP="008B7C5D">
      <w:pPr>
        <w:pStyle w:val="Lijstalinea"/>
        <w:numPr>
          <w:ilvl w:val="0"/>
          <w:numId w:val="2"/>
        </w:numPr>
        <w:suppressAutoHyphens/>
        <w:spacing w:after="0" w:line="240" w:lineRule="auto"/>
        <w:ind w:left="567" w:right="-1" w:hanging="567"/>
        <w:rPr>
          <w:color w:val="000000" w:themeColor="text1"/>
        </w:rPr>
      </w:pPr>
      <w:r>
        <w:rPr>
          <w:rFonts w:eastAsia="Times New Roman" w:cs="Times New Roman"/>
          <w:lang w:eastAsia="hi-IN" w:bidi="hi-IN"/>
        </w:rPr>
        <w:t>Tussen Opdrachtnemer II en Opdrachtgever wordt een zogenaamde wachtkamerovereenkomst gesloten, welke ingeval van beëindiging van de Overeenkomst met Opdrachtnemer I zal leiden tot een overeenkomst tot uitvoering van de opdracht, hier te nemen ‘Overeenkomst II’;</w:t>
      </w:r>
    </w:p>
    <w:p w14:paraId="3A643583" w14:textId="0E68A352" w:rsidR="00A610C8" w:rsidRPr="00841117" w:rsidRDefault="00841117" w:rsidP="00A610C8">
      <w:pPr>
        <w:pStyle w:val="Lijstalinea"/>
        <w:numPr>
          <w:ilvl w:val="0"/>
          <w:numId w:val="2"/>
        </w:numPr>
        <w:suppressAutoHyphens/>
        <w:spacing w:after="0" w:line="240" w:lineRule="auto"/>
        <w:ind w:left="567" w:right="-1" w:hanging="567"/>
        <w:rPr>
          <w:rFonts w:eastAsia="Times New Roman" w:cs="Times New Roman"/>
          <w:lang w:eastAsia="hi-IN" w:bidi="hi-IN"/>
        </w:rPr>
      </w:pPr>
      <w:r w:rsidRPr="00841117">
        <w:rPr>
          <w:rFonts w:eastAsia="Times New Roman" w:cs="Times New Roman"/>
          <w:lang w:eastAsia="hi-IN" w:bidi="hi-IN"/>
        </w:rPr>
        <w:t>Partijen tegen deze achtergrond onderhavige overeenkomst, verder te noemen: ‘Wachtkamerovereenkomst’ met elkaar aangaan, onder de navolgende voorwaarden en bedingen</w:t>
      </w:r>
      <w:r>
        <w:rPr>
          <w:rFonts w:eastAsia="Times New Roman" w:cs="Times New Roman"/>
          <w:lang w:eastAsia="hi-IN" w:bidi="hi-IN"/>
        </w:rPr>
        <w:t>.</w:t>
      </w:r>
    </w:p>
    <w:p w14:paraId="2BDBAE62" w14:textId="77777777" w:rsidR="00F8555E" w:rsidRPr="00725F89" w:rsidRDefault="00F8555E" w:rsidP="00725F89">
      <w:pPr>
        <w:suppressAutoHyphens/>
        <w:spacing w:after="0" w:line="240" w:lineRule="auto"/>
        <w:ind w:right="-1"/>
        <w:rPr>
          <w:rFonts w:eastAsia="Times New Roman" w:cs="Times New Roman"/>
          <w:lang w:eastAsia="hi-IN" w:bidi="hi-IN"/>
        </w:rPr>
      </w:pPr>
    </w:p>
    <w:p w14:paraId="2BDBAE63" w14:textId="77777777" w:rsidR="00F8555E" w:rsidRPr="00F8555E" w:rsidRDefault="00F8555E" w:rsidP="00F8555E">
      <w:pPr>
        <w:suppressAutoHyphens/>
        <w:spacing w:after="0" w:line="240" w:lineRule="auto"/>
        <w:ind w:right="-1"/>
        <w:rPr>
          <w:rFonts w:eastAsia="Times New Roman" w:cs="Times New Roman"/>
          <w:b/>
          <w:lang w:eastAsia="hi-IN" w:bidi="hi-IN"/>
        </w:rPr>
      </w:pPr>
      <w:r w:rsidRPr="00F8555E">
        <w:rPr>
          <w:rFonts w:eastAsia="Times New Roman" w:cs="Times New Roman"/>
          <w:b/>
          <w:lang w:eastAsia="hi-IN" w:bidi="hi-IN"/>
        </w:rPr>
        <w:t>Partijen komen het volgende overeen:</w:t>
      </w:r>
    </w:p>
    <w:p w14:paraId="2BDBAE64" w14:textId="5F4E34B6" w:rsidR="0007558A" w:rsidRDefault="0007558A" w:rsidP="0007558A">
      <w:pPr>
        <w:pStyle w:val="Geenafstand"/>
        <w:rPr>
          <w:b/>
          <w:color w:val="5B9BD5" w:themeColor="accent1"/>
        </w:rPr>
      </w:pPr>
    </w:p>
    <w:p w14:paraId="56492599" w14:textId="79501A63" w:rsidR="00841117" w:rsidRDefault="00841117" w:rsidP="0007558A">
      <w:pPr>
        <w:pStyle w:val="Geenafstand"/>
        <w:rPr>
          <w:bCs/>
        </w:rPr>
      </w:pPr>
      <w:r>
        <w:rPr>
          <w:b/>
        </w:rPr>
        <w:t xml:space="preserve">Artikel 1. </w:t>
      </w:r>
      <w:r>
        <w:rPr>
          <w:b/>
        </w:rPr>
        <w:tab/>
        <w:t>Onderwerp van de Wachtkamerovereenkomst</w:t>
      </w:r>
    </w:p>
    <w:p w14:paraId="111150A3" w14:textId="73A8D143" w:rsidR="00841117" w:rsidRDefault="00841117" w:rsidP="00841117">
      <w:pPr>
        <w:pStyle w:val="Geenafstand"/>
        <w:numPr>
          <w:ilvl w:val="1"/>
          <w:numId w:val="12"/>
        </w:numPr>
        <w:tabs>
          <w:tab w:val="left" w:pos="567"/>
        </w:tabs>
        <w:rPr>
          <w:bCs/>
        </w:rPr>
      </w:pPr>
      <w:r>
        <w:rPr>
          <w:bCs/>
        </w:rPr>
        <w:t>Onderwerp van deze Wachtkamerovereenkomst is de Payrollwerknemers voor Opdrachtgever.</w:t>
      </w:r>
    </w:p>
    <w:p w14:paraId="2E70F7FE" w14:textId="38F0A97B" w:rsidR="00EB20C9" w:rsidRDefault="00EB20C9" w:rsidP="00841117">
      <w:pPr>
        <w:pStyle w:val="Geenafstand"/>
        <w:numPr>
          <w:ilvl w:val="1"/>
          <w:numId w:val="12"/>
        </w:numPr>
        <w:tabs>
          <w:tab w:val="left" w:pos="567"/>
        </w:tabs>
        <w:rPr>
          <w:bCs/>
        </w:rPr>
      </w:pPr>
      <w:r>
        <w:rPr>
          <w:bCs/>
        </w:rPr>
        <w:t>Alle voorwaarden zoals opgenomen in de aanbestedingsstukken zijn eveneens van toepassing op deze Wachtkamerovereenkomst.</w:t>
      </w:r>
    </w:p>
    <w:p w14:paraId="3BAB214B" w14:textId="0498B197" w:rsidR="00841117" w:rsidRDefault="00841117" w:rsidP="00841117">
      <w:pPr>
        <w:pStyle w:val="Geenafstand"/>
        <w:numPr>
          <w:ilvl w:val="1"/>
          <w:numId w:val="12"/>
        </w:numPr>
        <w:tabs>
          <w:tab w:val="left" w:pos="567"/>
        </w:tabs>
        <w:rPr>
          <w:bCs/>
        </w:rPr>
      </w:pPr>
      <w:r>
        <w:rPr>
          <w:bCs/>
        </w:rPr>
        <w:t xml:space="preserve">De navolgende documenten maken deel uit van deze Wachtkamerovereenkomst, welke allen in het bezit zijn van partijen. In geval van strijdigheid tussen deze Wachtkamerovereenkomst en bepalingen van deze documenten prevaleren te allen </w:t>
      </w:r>
      <w:r>
        <w:rPr>
          <w:bCs/>
        </w:rPr>
        <w:lastRenderedPageBreak/>
        <w:t>tijde de bepalingen van de Wachtkamerovereenkomst. In geval van strijdigheid tussen bepalingen van de documenten geldt de volgende rangorde, in afnemende volgorde van belangrijkheid:</w:t>
      </w:r>
    </w:p>
    <w:p w14:paraId="4CA79522" w14:textId="0155497D" w:rsidR="00841117" w:rsidRDefault="003812C5" w:rsidP="00841117">
      <w:pPr>
        <w:pStyle w:val="Geenafstand"/>
        <w:numPr>
          <w:ilvl w:val="0"/>
          <w:numId w:val="13"/>
        </w:numPr>
        <w:tabs>
          <w:tab w:val="left" w:pos="567"/>
        </w:tabs>
        <w:rPr>
          <w:bCs/>
        </w:rPr>
      </w:pPr>
      <w:r>
        <w:rPr>
          <w:bCs/>
        </w:rPr>
        <w:t>de Aanbestedingsdocumenten zoals laatstelijk bijgesteld aan de hand van de Nota’s van Inlichtingen</w:t>
      </w:r>
      <w:r w:rsidR="00841117">
        <w:rPr>
          <w:bCs/>
        </w:rPr>
        <w:t>;</w:t>
      </w:r>
    </w:p>
    <w:p w14:paraId="40A2CED7" w14:textId="3FBD680F" w:rsidR="003812C5" w:rsidRDefault="003812C5" w:rsidP="00841117">
      <w:pPr>
        <w:pStyle w:val="Geenafstand"/>
        <w:numPr>
          <w:ilvl w:val="0"/>
          <w:numId w:val="13"/>
        </w:numPr>
        <w:tabs>
          <w:tab w:val="left" w:pos="567"/>
        </w:tabs>
        <w:rPr>
          <w:bCs/>
        </w:rPr>
      </w:pPr>
      <w:r>
        <w:rPr>
          <w:bCs/>
        </w:rPr>
        <w:t>de ARVODI 2018;</w:t>
      </w:r>
    </w:p>
    <w:p w14:paraId="604DD7B2" w14:textId="51D41D86" w:rsidR="003812C5" w:rsidRDefault="003812C5" w:rsidP="00841117">
      <w:pPr>
        <w:pStyle w:val="Geenafstand"/>
        <w:numPr>
          <w:ilvl w:val="0"/>
          <w:numId w:val="13"/>
        </w:numPr>
        <w:tabs>
          <w:tab w:val="left" w:pos="567"/>
        </w:tabs>
        <w:rPr>
          <w:bCs/>
        </w:rPr>
      </w:pPr>
      <w:r>
        <w:rPr>
          <w:bCs/>
        </w:rPr>
        <w:t>de door Opdrachtnemer II uitgebrachte inschrijving aan Opdrachtgever d.d. [</w:t>
      </w:r>
      <w:r w:rsidRPr="003812C5">
        <w:rPr>
          <w:bCs/>
          <w:highlight w:val="lightGray"/>
        </w:rPr>
        <w:t>datum</w:t>
      </w:r>
      <w:r>
        <w:rPr>
          <w:bCs/>
        </w:rPr>
        <w:t>].</w:t>
      </w:r>
    </w:p>
    <w:p w14:paraId="517D7F3C" w14:textId="56870DAB" w:rsidR="003812C5" w:rsidRDefault="003812C5" w:rsidP="003812C5">
      <w:pPr>
        <w:pStyle w:val="Geenafstand"/>
        <w:tabs>
          <w:tab w:val="left" w:pos="567"/>
        </w:tabs>
        <w:rPr>
          <w:bCs/>
        </w:rPr>
      </w:pPr>
    </w:p>
    <w:p w14:paraId="1624300A" w14:textId="53D72F07" w:rsidR="003812C5" w:rsidRDefault="003812C5" w:rsidP="003812C5">
      <w:pPr>
        <w:pStyle w:val="Geenafstand"/>
        <w:tabs>
          <w:tab w:val="left" w:pos="567"/>
        </w:tabs>
        <w:rPr>
          <w:bCs/>
        </w:rPr>
      </w:pPr>
      <w:r>
        <w:rPr>
          <w:b/>
        </w:rPr>
        <w:t>Artikel 2.</w:t>
      </w:r>
      <w:r>
        <w:rPr>
          <w:b/>
        </w:rPr>
        <w:tab/>
        <w:t>Ingang en duur Wachtkamerovereenkomst</w:t>
      </w:r>
    </w:p>
    <w:p w14:paraId="0133F903" w14:textId="0420FC59" w:rsidR="003812C5" w:rsidRDefault="003812C5" w:rsidP="003812C5">
      <w:pPr>
        <w:pStyle w:val="Geenafstand"/>
        <w:numPr>
          <w:ilvl w:val="1"/>
          <w:numId w:val="14"/>
        </w:numPr>
        <w:tabs>
          <w:tab w:val="left" w:pos="567"/>
        </w:tabs>
        <w:ind w:left="567" w:hanging="567"/>
        <w:rPr>
          <w:bCs/>
        </w:rPr>
      </w:pPr>
      <w:r>
        <w:rPr>
          <w:bCs/>
        </w:rPr>
        <w:t>Deze Wachtkamerovereenkomst wordt aangegaan voor bepaalde tijd. De Wachtkamerovereenkomst heeft een looptijd van twee jaar, gaat in op 1 januari 202</w:t>
      </w:r>
      <w:r w:rsidR="00EB20C9">
        <w:rPr>
          <w:bCs/>
        </w:rPr>
        <w:t>2</w:t>
      </w:r>
      <w:r>
        <w:rPr>
          <w:bCs/>
        </w:rPr>
        <w:t xml:space="preserve"> en eindigt op </w:t>
      </w:r>
      <w:r w:rsidR="00EB20C9">
        <w:rPr>
          <w:bCs/>
        </w:rPr>
        <w:t>3</w:t>
      </w:r>
      <w:r>
        <w:rPr>
          <w:bCs/>
        </w:rPr>
        <w:t>1 december 202</w:t>
      </w:r>
      <w:r w:rsidR="00EB20C9">
        <w:rPr>
          <w:bCs/>
        </w:rPr>
        <w:t>3</w:t>
      </w:r>
      <w:r>
        <w:rPr>
          <w:bCs/>
        </w:rPr>
        <w:t>.</w:t>
      </w:r>
    </w:p>
    <w:p w14:paraId="48D552C0" w14:textId="4A415B95" w:rsidR="003812C5" w:rsidRDefault="003812C5" w:rsidP="003812C5">
      <w:pPr>
        <w:pStyle w:val="Geenafstand"/>
        <w:numPr>
          <w:ilvl w:val="1"/>
          <w:numId w:val="10"/>
        </w:numPr>
        <w:tabs>
          <w:tab w:val="left" w:pos="567"/>
        </w:tabs>
        <w:ind w:left="567" w:hanging="567"/>
        <w:rPr>
          <w:bCs/>
        </w:rPr>
      </w:pPr>
      <w:r>
        <w:rPr>
          <w:bCs/>
        </w:rPr>
        <w:t xml:space="preserve">Opdrachtgever overlegt de definitieve concept raamovereenkomst zoals opgenomen op </w:t>
      </w:r>
      <w:proofErr w:type="spellStart"/>
      <w:r>
        <w:rPr>
          <w:bCs/>
        </w:rPr>
        <w:t>Tenderned</w:t>
      </w:r>
      <w:proofErr w:type="spellEnd"/>
      <w:r>
        <w:rPr>
          <w:bCs/>
        </w:rPr>
        <w:t>.</w:t>
      </w:r>
    </w:p>
    <w:p w14:paraId="48633F5E" w14:textId="07BCFA87" w:rsidR="003812C5" w:rsidRDefault="003812C5" w:rsidP="003812C5">
      <w:pPr>
        <w:pStyle w:val="Geenafstand"/>
        <w:numPr>
          <w:ilvl w:val="1"/>
          <w:numId w:val="10"/>
        </w:numPr>
        <w:tabs>
          <w:tab w:val="left" w:pos="567"/>
        </w:tabs>
        <w:ind w:left="567" w:hanging="567"/>
        <w:rPr>
          <w:bCs/>
        </w:rPr>
      </w:pPr>
      <w:r>
        <w:rPr>
          <w:bCs/>
        </w:rPr>
        <w:t>Opdrachtgever informeert Opdrachtnemer II uiterlijk zeven werkdagen na beëindiging van de Overeenkomst schriftelijk over de beëindiging.</w:t>
      </w:r>
    </w:p>
    <w:p w14:paraId="77E3CAB2" w14:textId="432BA13A" w:rsidR="003812C5" w:rsidRDefault="003812C5" w:rsidP="003812C5">
      <w:pPr>
        <w:pStyle w:val="Geenafstand"/>
        <w:numPr>
          <w:ilvl w:val="1"/>
          <w:numId w:val="10"/>
        </w:numPr>
        <w:tabs>
          <w:tab w:val="left" w:pos="567"/>
        </w:tabs>
        <w:ind w:left="567" w:hanging="567"/>
        <w:rPr>
          <w:bCs/>
        </w:rPr>
      </w:pPr>
      <w:r>
        <w:rPr>
          <w:bCs/>
        </w:rPr>
        <w:t>Indien en voor zover Overeenkomst I is beëindigt voor 31 december 202</w:t>
      </w:r>
      <w:r w:rsidR="00EB20C9">
        <w:rPr>
          <w:bCs/>
        </w:rPr>
        <w:t>3</w:t>
      </w:r>
      <w:r>
        <w:rPr>
          <w:bCs/>
        </w:rPr>
        <w:t xml:space="preserve"> eindigt de Wachtkamerovereenkomst en geeft Opdrachtgever bij Opdrachtnemer II schriftelijk aan met Opdrachtnemer II een overeenkomst te willen sluiten.</w:t>
      </w:r>
    </w:p>
    <w:p w14:paraId="657640F4" w14:textId="7EA86385" w:rsidR="003812C5" w:rsidRDefault="003812C5" w:rsidP="003812C5">
      <w:pPr>
        <w:pStyle w:val="Geenafstand"/>
        <w:numPr>
          <w:ilvl w:val="1"/>
          <w:numId w:val="10"/>
        </w:numPr>
        <w:tabs>
          <w:tab w:val="left" w:pos="567"/>
        </w:tabs>
        <w:ind w:left="567" w:hanging="567"/>
        <w:rPr>
          <w:bCs/>
        </w:rPr>
      </w:pPr>
      <w:r>
        <w:rPr>
          <w:bCs/>
        </w:rPr>
        <w:t>Overeenkomst II gaat van kracht door middel van ondertekening door partijen.</w:t>
      </w:r>
    </w:p>
    <w:p w14:paraId="1CFEE30C" w14:textId="3FE9FFBE" w:rsidR="003812C5" w:rsidRDefault="003812C5" w:rsidP="003812C5">
      <w:pPr>
        <w:pStyle w:val="Geenafstand"/>
        <w:tabs>
          <w:tab w:val="left" w:pos="567"/>
        </w:tabs>
        <w:rPr>
          <w:bCs/>
        </w:rPr>
      </w:pPr>
    </w:p>
    <w:p w14:paraId="0F04E36F" w14:textId="6ADD5555" w:rsidR="003812C5" w:rsidRDefault="003812C5" w:rsidP="003812C5">
      <w:pPr>
        <w:pStyle w:val="Geenafstand"/>
        <w:tabs>
          <w:tab w:val="left" w:pos="567"/>
        </w:tabs>
        <w:rPr>
          <w:bCs/>
        </w:rPr>
      </w:pPr>
      <w:r>
        <w:rPr>
          <w:b/>
        </w:rPr>
        <w:t>Artikel 3.</w:t>
      </w:r>
      <w:r>
        <w:rPr>
          <w:b/>
        </w:rPr>
        <w:tab/>
        <w:t>Gestanddoeningstermijn offerten</w:t>
      </w:r>
    </w:p>
    <w:p w14:paraId="481F99BC" w14:textId="0B6EDF5F" w:rsidR="003812C5" w:rsidRDefault="003812C5" w:rsidP="00EB20C9">
      <w:pPr>
        <w:pStyle w:val="Geenafstand"/>
        <w:numPr>
          <w:ilvl w:val="1"/>
          <w:numId w:val="13"/>
        </w:numPr>
        <w:tabs>
          <w:tab w:val="left" w:pos="567"/>
        </w:tabs>
        <w:ind w:left="567"/>
        <w:rPr>
          <w:bCs/>
        </w:rPr>
      </w:pPr>
      <w:r>
        <w:rPr>
          <w:bCs/>
        </w:rPr>
        <w:t>Opdrachtnemer doet zijn offerte d.d. [</w:t>
      </w:r>
      <w:r w:rsidRPr="003812C5">
        <w:rPr>
          <w:bCs/>
          <w:highlight w:val="lightGray"/>
        </w:rPr>
        <w:t>datum</w:t>
      </w:r>
      <w:r>
        <w:rPr>
          <w:bCs/>
        </w:rPr>
        <w:t>] gestand voor de duur van de initiële looptijd van de Overeenkomst, c.q. van 1 januari 2022</w:t>
      </w:r>
      <w:r w:rsidR="00EB20C9">
        <w:rPr>
          <w:bCs/>
        </w:rPr>
        <w:t xml:space="preserve"> tot en met 31 december 2023.</w:t>
      </w:r>
    </w:p>
    <w:p w14:paraId="44A5104B" w14:textId="0B811FAC" w:rsidR="00EB20C9" w:rsidRPr="003812C5" w:rsidRDefault="00EB20C9" w:rsidP="00EB20C9">
      <w:pPr>
        <w:pStyle w:val="Geenafstand"/>
        <w:numPr>
          <w:ilvl w:val="1"/>
          <w:numId w:val="13"/>
        </w:numPr>
        <w:tabs>
          <w:tab w:val="left" w:pos="567"/>
        </w:tabs>
        <w:ind w:left="567"/>
        <w:rPr>
          <w:bCs/>
        </w:rPr>
      </w:pPr>
      <w:r>
        <w:rPr>
          <w:bCs/>
        </w:rPr>
        <w:t>Prijzen worden gedurende deze periode niet geïndexeerd.</w:t>
      </w:r>
    </w:p>
    <w:p w14:paraId="235F4226" w14:textId="77777777" w:rsidR="00841117" w:rsidRPr="008F005F" w:rsidRDefault="00841117" w:rsidP="0007558A">
      <w:pPr>
        <w:pStyle w:val="Geenafstand"/>
        <w:rPr>
          <w:b/>
          <w:color w:val="5B9BD5" w:themeColor="accent1"/>
        </w:rPr>
      </w:pPr>
    </w:p>
    <w:p w14:paraId="0033E6B3" w14:textId="77777777" w:rsidR="00EB20C9" w:rsidRDefault="00EB20C9" w:rsidP="0007558A">
      <w:pPr>
        <w:spacing w:after="0" w:line="240" w:lineRule="auto"/>
        <w:ind w:left="709" w:right="-1" w:hanging="720"/>
      </w:pPr>
    </w:p>
    <w:p w14:paraId="2BDBAE71" w14:textId="0E26C3D8" w:rsidR="0007558A" w:rsidRDefault="0007558A" w:rsidP="0007558A">
      <w:pPr>
        <w:spacing w:after="0" w:line="240" w:lineRule="auto"/>
        <w:ind w:left="709" w:right="-1" w:hanging="720"/>
      </w:pPr>
      <w:r w:rsidRPr="00EE3308">
        <w:t>Aldus overeengekomen</w:t>
      </w:r>
      <w:r w:rsidR="0099555A">
        <w:t xml:space="preserve"> en ondertekend in tweevoud te,</w:t>
      </w:r>
    </w:p>
    <w:p w14:paraId="03239096" w14:textId="77777777" w:rsidR="0099555A" w:rsidRPr="00EE3308" w:rsidRDefault="0099555A" w:rsidP="0007558A">
      <w:pPr>
        <w:spacing w:after="0" w:line="240" w:lineRule="auto"/>
        <w:ind w:left="709" w:right="-1" w:hanging="720"/>
      </w:pPr>
    </w:p>
    <w:p w14:paraId="6715F0F6" w14:textId="0BEC4F51" w:rsidR="007F0127" w:rsidRDefault="007F0127" w:rsidP="0007558A">
      <w:pPr>
        <w:tabs>
          <w:tab w:val="left" w:pos="4536"/>
        </w:tabs>
        <w:spacing w:after="0" w:line="240" w:lineRule="auto"/>
        <w:ind w:left="709" w:right="-1" w:hanging="720"/>
      </w:pPr>
      <w:r>
        <w:t>Amersfoort, d.d. ………………</w:t>
      </w:r>
      <w:r>
        <w:tab/>
      </w:r>
      <w:r w:rsidR="005D2A79" w:rsidRPr="009B15F1">
        <w:t>&lt;Plaats&gt;</w:t>
      </w:r>
      <w:r w:rsidRPr="009B15F1">
        <w:t>,</w:t>
      </w:r>
      <w:r>
        <w:t xml:space="preserve"> d.d. …………………</w:t>
      </w:r>
    </w:p>
    <w:p w14:paraId="2BDBAE72" w14:textId="3255BEE0" w:rsidR="0007558A" w:rsidRPr="00EE3308" w:rsidRDefault="00DD503A" w:rsidP="0007558A">
      <w:pPr>
        <w:tabs>
          <w:tab w:val="left" w:pos="4536"/>
        </w:tabs>
        <w:spacing w:after="0" w:line="240" w:lineRule="auto"/>
        <w:ind w:left="709" w:right="-1" w:hanging="720"/>
      </w:pPr>
      <w:r>
        <w:t>Gemeente Amersfoort</w:t>
      </w:r>
      <w:r w:rsidR="0007558A" w:rsidRPr="00EE3308">
        <w:tab/>
      </w:r>
      <w:r w:rsidR="00EB20C9">
        <w:t>Opdrachtnemer II</w:t>
      </w:r>
    </w:p>
    <w:p w14:paraId="2BDBAE73" w14:textId="77777777" w:rsidR="0007558A" w:rsidRPr="00EE3308" w:rsidRDefault="0007558A" w:rsidP="0007558A">
      <w:pPr>
        <w:tabs>
          <w:tab w:val="left" w:pos="4536"/>
        </w:tabs>
        <w:spacing w:after="0" w:line="240" w:lineRule="auto"/>
        <w:ind w:left="709" w:right="-1" w:hanging="720"/>
      </w:pPr>
    </w:p>
    <w:p w14:paraId="2BDBAE74" w14:textId="77777777" w:rsidR="0007558A" w:rsidRPr="00EE3308" w:rsidRDefault="0007558A" w:rsidP="0007558A">
      <w:pPr>
        <w:tabs>
          <w:tab w:val="left" w:pos="4536"/>
        </w:tabs>
        <w:spacing w:after="0" w:line="240" w:lineRule="auto"/>
        <w:ind w:left="709" w:right="-1" w:hanging="720"/>
      </w:pPr>
    </w:p>
    <w:p w14:paraId="2BDBAE75" w14:textId="77777777" w:rsidR="0007558A" w:rsidRPr="00EE3308" w:rsidRDefault="0007558A" w:rsidP="0007558A">
      <w:pPr>
        <w:tabs>
          <w:tab w:val="left" w:pos="4536"/>
        </w:tabs>
        <w:spacing w:after="0" w:line="240" w:lineRule="auto"/>
        <w:ind w:left="709" w:right="-1" w:hanging="720"/>
      </w:pPr>
    </w:p>
    <w:p w14:paraId="2BDBAE76" w14:textId="77777777" w:rsidR="0007558A" w:rsidRPr="00EE3308" w:rsidRDefault="0007558A" w:rsidP="0007558A">
      <w:pPr>
        <w:tabs>
          <w:tab w:val="left" w:pos="4536"/>
        </w:tabs>
        <w:spacing w:after="0" w:line="240" w:lineRule="auto"/>
        <w:ind w:left="709" w:right="-1" w:hanging="720"/>
      </w:pPr>
      <w:r w:rsidRPr="00EE3308">
        <w:tab/>
      </w:r>
    </w:p>
    <w:p w14:paraId="2BDBAE77" w14:textId="77777777" w:rsidR="00EE3308" w:rsidRDefault="00EE3308" w:rsidP="0007558A">
      <w:pPr>
        <w:tabs>
          <w:tab w:val="left" w:pos="4536"/>
        </w:tabs>
        <w:spacing w:after="0" w:line="240" w:lineRule="auto"/>
        <w:ind w:left="709" w:right="-1" w:hanging="720"/>
      </w:pPr>
      <w:r w:rsidRPr="0099555A">
        <w:rPr>
          <w:highlight w:val="lightGray"/>
        </w:rPr>
        <w:t>(naam)</w:t>
      </w:r>
      <w:r w:rsidR="0007558A" w:rsidRPr="0099555A">
        <w:rPr>
          <w:highlight w:val="lightGray"/>
        </w:rPr>
        <w:tab/>
      </w:r>
      <w:r>
        <w:tab/>
      </w:r>
      <w:r w:rsidRPr="009B15F1">
        <w:t>(naam)</w:t>
      </w:r>
    </w:p>
    <w:p w14:paraId="2BDBAE78" w14:textId="77777777" w:rsidR="00EE3308" w:rsidRPr="008F005F" w:rsidRDefault="00EE3308" w:rsidP="00EE3308">
      <w:pPr>
        <w:tabs>
          <w:tab w:val="left" w:pos="4536"/>
        </w:tabs>
        <w:spacing w:after="0" w:line="240" w:lineRule="auto"/>
        <w:ind w:left="709" w:right="-1" w:hanging="720"/>
        <w:rPr>
          <w:color w:val="5B9BD5" w:themeColor="accent1"/>
        </w:rPr>
      </w:pPr>
      <w:r w:rsidRPr="0099555A">
        <w:rPr>
          <w:highlight w:val="lightGray"/>
        </w:rPr>
        <w:t>(functie)</w:t>
      </w:r>
      <w:r>
        <w:tab/>
      </w:r>
      <w:r w:rsidRPr="009B15F1">
        <w:t>(functie)</w:t>
      </w:r>
    </w:p>
    <w:p w14:paraId="2BDBAE79" w14:textId="77777777" w:rsidR="0007558A" w:rsidRPr="008F005F" w:rsidRDefault="0007558A" w:rsidP="0007558A">
      <w:pPr>
        <w:tabs>
          <w:tab w:val="left" w:pos="4536"/>
        </w:tabs>
        <w:spacing w:after="0" w:line="240" w:lineRule="auto"/>
        <w:ind w:left="709" w:right="-1" w:hanging="720"/>
        <w:rPr>
          <w:color w:val="5B9BD5" w:themeColor="accent1"/>
        </w:rPr>
      </w:pPr>
    </w:p>
    <w:p w14:paraId="2BDBAE7A" w14:textId="77777777" w:rsidR="0007558A" w:rsidRPr="008F005F" w:rsidRDefault="0007558A" w:rsidP="0007558A">
      <w:pPr>
        <w:tabs>
          <w:tab w:val="left" w:pos="4536"/>
        </w:tabs>
        <w:spacing w:after="0" w:line="240" w:lineRule="auto"/>
        <w:ind w:left="709" w:right="-1" w:hanging="720"/>
        <w:rPr>
          <w:color w:val="5B9BD5" w:themeColor="accent1"/>
        </w:rPr>
      </w:pPr>
    </w:p>
    <w:p w14:paraId="2BDBAE7B" w14:textId="77777777" w:rsidR="0007558A" w:rsidRDefault="0007558A"/>
    <w:sectPr w:rsidR="0007558A" w:rsidSect="0007558A">
      <w:headerReference w:type="even" r:id="rId10"/>
      <w:headerReference w:type="default" r:id="rId11"/>
      <w:footerReference w:type="default" r:id="rId12"/>
      <w:headerReference w:type="first" r:id="rId13"/>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DBAE7E" w14:textId="77777777" w:rsidR="00E34D19" w:rsidRDefault="00E34D19" w:rsidP="0007558A">
      <w:pPr>
        <w:spacing w:after="0" w:line="240" w:lineRule="auto"/>
      </w:pPr>
      <w:r>
        <w:separator/>
      </w:r>
    </w:p>
  </w:endnote>
  <w:endnote w:type="continuationSeparator" w:id="0">
    <w:p w14:paraId="2BDBAE7F" w14:textId="77777777" w:rsidR="00E34D19" w:rsidRDefault="00E34D19" w:rsidP="000755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DBAE83" w14:textId="77777777" w:rsidR="0007558A" w:rsidRDefault="0007558A" w:rsidP="0007558A">
    <w:pPr>
      <w:tabs>
        <w:tab w:val="left" w:pos="1701"/>
        <w:tab w:val="center" w:pos="3686"/>
        <w:tab w:val="right" w:pos="7371"/>
      </w:tabs>
      <w:rPr>
        <w:rFonts w:cs="Arial"/>
        <w:sz w:val="20"/>
        <w:szCs w:val="20"/>
      </w:rPr>
    </w:pPr>
  </w:p>
  <w:p w14:paraId="2BDBAE84" w14:textId="0BC20129" w:rsidR="0007558A" w:rsidRPr="00AC0400" w:rsidRDefault="0007558A" w:rsidP="0007558A">
    <w:pPr>
      <w:tabs>
        <w:tab w:val="left" w:pos="1701"/>
        <w:tab w:val="center" w:pos="3686"/>
        <w:tab w:val="right" w:pos="7371"/>
      </w:tabs>
      <w:rPr>
        <w:rFonts w:cs="Arial"/>
        <w:sz w:val="20"/>
        <w:szCs w:val="20"/>
      </w:rPr>
    </w:pPr>
    <w:r w:rsidRPr="00AC0400">
      <w:rPr>
        <w:rFonts w:cs="Arial"/>
        <w:sz w:val="20"/>
        <w:szCs w:val="20"/>
      </w:rPr>
      <w:t xml:space="preserve">paraaf </w:t>
    </w:r>
    <w:r w:rsidR="005D2A79">
      <w:rPr>
        <w:rFonts w:cs="Arial"/>
        <w:sz w:val="20"/>
        <w:szCs w:val="20"/>
      </w:rPr>
      <w:t>Gemeente Amersfoort</w:t>
    </w:r>
    <w:r w:rsidRPr="00AC0400">
      <w:rPr>
        <w:rFonts w:cs="Arial"/>
        <w:sz w:val="20"/>
        <w:szCs w:val="20"/>
      </w:rPr>
      <w:ptab w:relativeTo="margin" w:alignment="center" w:leader="none"/>
    </w:r>
    <w:r w:rsidRPr="00AC0400">
      <w:rPr>
        <w:rFonts w:cs="Arial"/>
        <w:sz w:val="20"/>
        <w:szCs w:val="20"/>
      </w:rPr>
      <w:t xml:space="preserve">Blad </w:t>
    </w:r>
    <w:r w:rsidRPr="00AC0400">
      <w:rPr>
        <w:rFonts w:cs="Arial"/>
        <w:sz w:val="20"/>
        <w:szCs w:val="20"/>
      </w:rPr>
      <w:fldChar w:fldCharType="begin"/>
    </w:r>
    <w:r w:rsidRPr="00AC0400">
      <w:rPr>
        <w:rFonts w:cs="Arial"/>
        <w:sz w:val="20"/>
        <w:szCs w:val="20"/>
      </w:rPr>
      <w:instrText xml:space="preserve">PAGE  </w:instrText>
    </w:r>
    <w:r w:rsidRPr="00AC0400">
      <w:rPr>
        <w:rFonts w:cs="Arial"/>
        <w:sz w:val="20"/>
        <w:szCs w:val="20"/>
      </w:rPr>
      <w:fldChar w:fldCharType="separate"/>
    </w:r>
    <w:r w:rsidR="00725F89">
      <w:rPr>
        <w:rFonts w:cs="Arial"/>
        <w:noProof/>
        <w:sz w:val="20"/>
        <w:szCs w:val="20"/>
      </w:rPr>
      <w:t>1</w:t>
    </w:r>
    <w:r w:rsidRPr="00AC0400">
      <w:rPr>
        <w:rFonts w:cs="Arial"/>
        <w:sz w:val="20"/>
        <w:szCs w:val="20"/>
      </w:rPr>
      <w:fldChar w:fldCharType="end"/>
    </w:r>
    <w:r w:rsidRPr="00AC0400">
      <w:rPr>
        <w:rFonts w:cs="Arial"/>
        <w:sz w:val="20"/>
        <w:szCs w:val="20"/>
      </w:rPr>
      <w:t xml:space="preserve"> van </w:t>
    </w:r>
    <w:r w:rsidR="007F0127">
      <w:rPr>
        <w:rFonts w:cs="Arial"/>
        <w:sz w:val="20"/>
        <w:szCs w:val="20"/>
      </w:rPr>
      <w:t>2</w:t>
    </w:r>
    <w:r w:rsidRPr="00AC0400">
      <w:rPr>
        <w:rFonts w:cs="Arial"/>
        <w:sz w:val="20"/>
        <w:szCs w:val="20"/>
      </w:rPr>
      <w:t xml:space="preserve">  </w:t>
    </w:r>
    <w:r w:rsidRPr="00AC0400">
      <w:rPr>
        <w:rFonts w:cs="Arial"/>
        <w:sz w:val="20"/>
        <w:szCs w:val="20"/>
      </w:rPr>
      <w:tab/>
    </w:r>
    <w:r w:rsidR="00DD503A">
      <w:rPr>
        <w:rFonts w:cs="Arial"/>
        <w:sz w:val="20"/>
        <w:szCs w:val="20"/>
      </w:rPr>
      <w:t xml:space="preserve"> </w:t>
    </w:r>
    <w:r w:rsidR="005D2A79">
      <w:rPr>
        <w:rFonts w:cs="Arial"/>
        <w:sz w:val="20"/>
        <w:szCs w:val="20"/>
      </w:rPr>
      <w:t xml:space="preserve">                                   </w:t>
    </w:r>
    <w:r w:rsidR="00DD503A">
      <w:rPr>
        <w:rFonts w:cs="Arial"/>
        <w:sz w:val="20"/>
        <w:szCs w:val="20"/>
      </w:rPr>
      <w:t xml:space="preserve">Paraaf </w:t>
    </w:r>
    <w:r w:rsidR="00EB20C9">
      <w:rPr>
        <w:rFonts w:cs="Arial"/>
        <w:sz w:val="20"/>
        <w:szCs w:val="20"/>
      </w:rPr>
      <w:t>Opdrachtnemer II</w:t>
    </w:r>
  </w:p>
  <w:p w14:paraId="2BDBAE85" w14:textId="77777777" w:rsidR="0007558A" w:rsidRDefault="0007558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DBAE7C" w14:textId="77777777" w:rsidR="00E34D19" w:rsidRDefault="00E34D19" w:rsidP="0007558A">
      <w:pPr>
        <w:spacing w:after="0" w:line="240" w:lineRule="auto"/>
      </w:pPr>
      <w:r>
        <w:separator/>
      </w:r>
    </w:p>
  </w:footnote>
  <w:footnote w:type="continuationSeparator" w:id="0">
    <w:p w14:paraId="2BDBAE7D" w14:textId="77777777" w:rsidR="00E34D19" w:rsidRDefault="00E34D19" w:rsidP="000755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DBAE80" w14:textId="77777777" w:rsidR="004265E0" w:rsidRDefault="009B15F1">
    <w:pPr>
      <w:pStyle w:val="Koptekst"/>
    </w:pPr>
    <w:r>
      <w:rPr>
        <w:noProof/>
      </w:rPr>
      <w:pict w14:anchorId="2BDBAE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24422" o:spid="_x0000_s2050" type="#_x0000_t136" style="position:absolute;margin-left:0;margin-top:0;width:419.65pt;height:179.85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3280E4" w14:textId="2A638318" w:rsidR="00983B37" w:rsidRDefault="009B15F1" w:rsidP="0007558A">
    <w:pPr>
      <w:suppressAutoHyphens/>
      <w:spacing w:after="0" w:line="240" w:lineRule="auto"/>
      <w:rPr>
        <w:rFonts w:eastAsia="Times New Roman" w:cs="Times New Roman"/>
        <w:i/>
        <w:color w:val="A6A6A6" w:themeColor="background1" w:themeShade="A6"/>
        <w:lang w:eastAsia="hi-IN" w:bidi="hi-IN"/>
      </w:rPr>
    </w:pPr>
    <w:r>
      <w:rPr>
        <w:noProof/>
      </w:rPr>
      <w:pict w14:anchorId="2BDBAE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24423" o:spid="_x0000_s2051" type="#_x0000_t136" style="position:absolute;margin-left:0;margin-top:0;width:419.65pt;height:179.85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F83920">
      <w:rPr>
        <w:rFonts w:eastAsia="Times New Roman" w:cs="Times New Roman"/>
        <w:i/>
        <w:color w:val="A6A6A6" w:themeColor="background1" w:themeShade="A6"/>
        <w:lang w:eastAsia="hi-IN" w:bidi="hi-IN"/>
      </w:rPr>
      <w:t>Wachtkamero</w:t>
    </w:r>
    <w:r w:rsidR="0007558A" w:rsidRPr="00C363D3">
      <w:rPr>
        <w:rFonts w:eastAsia="Times New Roman" w:cs="Times New Roman"/>
        <w:i/>
        <w:color w:val="A6A6A6" w:themeColor="background1" w:themeShade="A6"/>
        <w:lang w:eastAsia="hi-IN" w:bidi="hi-IN"/>
      </w:rPr>
      <w:t>vereenkomst</w:t>
    </w:r>
    <w:r w:rsidR="00F83920">
      <w:rPr>
        <w:rFonts w:eastAsia="Times New Roman" w:cs="Times New Roman"/>
        <w:i/>
        <w:color w:val="A6A6A6" w:themeColor="background1" w:themeShade="A6"/>
        <w:lang w:eastAsia="hi-IN" w:bidi="hi-IN"/>
      </w:rPr>
      <w:t xml:space="preserve"> </w:t>
    </w:r>
    <w:r w:rsidR="00701281">
      <w:rPr>
        <w:rFonts w:eastAsia="Times New Roman" w:cs="Times New Roman"/>
        <w:i/>
        <w:color w:val="A6A6A6" w:themeColor="background1" w:themeShade="A6"/>
        <w:lang w:eastAsia="hi-IN" w:bidi="hi-IN"/>
      </w:rPr>
      <w:t>Payrollwerknemers</w:t>
    </w:r>
  </w:p>
  <w:p w14:paraId="0F8E2069" w14:textId="224DBA33" w:rsidR="008B7C5D" w:rsidRDefault="008B7C5D" w:rsidP="0007558A">
    <w:pPr>
      <w:suppressAutoHyphens/>
      <w:spacing w:after="0" w:line="240" w:lineRule="auto"/>
      <w:rPr>
        <w:rFonts w:eastAsia="Times New Roman" w:cs="Times New Roman"/>
        <w:i/>
        <w:color w:val="A6A6A6" w:themeColor="background1" w:themeShade="A6"/>
        <w:lang w:eastAsia="hi-IN" w:bidi="hi-IN"/>
      </w:rPr>
    </w:pPr>
    <w:r>
      <w:rPr>
        <w:rFonts w:eastAsia="Times New Roman" w:cs="Times New Roman"/>
        <w:i/>
        <w:color w:val="A6A6A6" w:themeColor="background1" w:themeShade="A6"/>
        <w:lang w:eastAsia="hi-IN" w:bidi="hi-IN"/>
      </w:rPr>
      <w:t xml:space="preserve"> </w:t>
    </w:r>
  </w:p>
  <w:p w14:paraId="2BDBAE81" w14:textId="2F279354" w:rsidR="0007558A" w:rsidRPr="00C363D3" w:rsidRDefault="0007558A" w:rsidP="0007558A">
    <w:pPr>
      <w:suppressAutoHyphens/>
      <w:spacing w:after="0" w:line="240" w:lineRule="auto"/>
      <w:rPr>
        <w:rFonts w:eastAsia="Times New Roman" w:cs="Times New Roman"/>
        <w:i/>
        <w:color w:val="A6A6A6" w:themeColor="background1" w:themeShade="A6"/>
        <w:lang w:eastAsia="hi-IN" w:bidi="hi-IN"/>
      </w:rPr>
    </w:pPr>
  </w:p>
  <w:p w14:paraId="2BDBAE82" w14:textId="77777777" w:rsidR="0007558A" w:rsidRDefault="0007558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DBAE86" w14:textId="77777777" w:rsidR="004265E0" w:rsidRDefault="009B15F1">
    <w:pPr>
      <w:pStyle w:val="Koptekst"/>
    </w:pPr>
    <w:r>
      <w:rPr>
        <w:noProof/>
      </w:rPr>
      <w:pict w14:anchorId="2BDBAE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24421" o:spid="_x0000_s2049" type="#_x0000_t136" style="position:absolute;margin-left:0;margin-top:0;width:419.65pt;height:179.8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A80C26"/>
    <w:multiLevelType w:val="multilevel"/>
    <w:tmpl w:val="646ACF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FCB21B5"/>
    <w:multiLevelType w:val="hybridMultilevel"/>
    <w:tmpl w:val="6090FAD2"/>
    <w:lvl w:ilvl="0" w:tplc="04130015">
      <w:start w:val="1"/>
      <w:numFmt w:val="upperLetter"/>
      <w:lvlText w:val="%1."/>
      <w:lvlJc w:val="left"/>
      <w:pPr>
        <w:ind w:left="720" w:hanging="360"/>
      </w:pPr>
      <w:rPr>
        <w:rFonts w:eastAsia="Times New Roman" w:cs="Times New Roman"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89585C"/>
    <w:multiLevelType w:val="hybridMultilevel"/>
    <w:tmpl w:val="B55041A2"/>
    <w:lvl w:ilvl="0" w:tplc="33942CD4">
      <w:start w:val="1"/>
      <w:numFmt w:val="decimal"/>
      <w:lvlText w:val="%1."/>
      <w:lvlJc w:val="left"/>
      <w:pPr>
        <w:tabs>
          <w:tab w:val="num" w:pos="567"/>
        </w:tabs>
        <w:ind w:left="567" w:hanging="567"/>
      </w:pPr>
      <w:rPr>
        <w:rFonts w:hint="default"/>
      </w:rPr>
    </w:lvl>
    <w:lvl w:ilvl="1" w:tplc="48B249FE">
      <w:start w:val="7460"/>
      <w:numFmt w:val="bullet"/>
      <w:lvlText w:val="-"/>
      <w:lvlJc w:val="left"/>
      <w:pPr>
        <w:tabs>
          <w:tab w:val="num" w:pos="1647"/>
        </w:tabs>
        <w:ind w:left="1647" w:hanging="567"/>
      </w:pPr>
      <w:rPr>
        <w:rFonts w:ascii="Times New Roman" w:eastAsia="Times New Roman" w:hAnsi="Times New Roman" w:cs="Times New Roman" w:hint="default"/>
      </w:rPr>
    </w:lvl>
    <w:lvl w:ilvl="2" w:tplc="1F903C82" w:tentative="1">
      <w:start w:val="1"/>
      <w:numFmt w:val="lowerRoman"/>
      <w:lvlText w:val="%3."/>
      <w:lvlJc w:val="right"/>
      <w:pPr>
        <w:tabs>
          <w:tab w:val="num" w:pos="2160"/>
        </w:tabs>
        <w:ind w:left="2160" w:hanging="180"/>
      </w:pPr>
    </w:lvl>
    <w:lvl w:ilvl="3" w:tplc="B52A9D08" w:tentative="1">
      <w:start w:val="1"/>
      <w:numFmt w:val="decimal"/>
      <w:lvlText w:val="%4."/>
      <w:lvlJc w:val="left"/>
      <w:pPr>
        <w:tabs>
          <w:tab w:val="num" w:pos="2880"/>
        </w:tabs>
        <w:ind w:left="2880" w:hanging="360"/>
      </w:pPr>
    </w:lvl>
    <w:lvl w:ilvl="4" w:tplc="C90A37A6" w:tentative="1">
      <w:start w:val="1"/>
      <w:numFmt w:val="lowerLetter"/>
      <w:lvlText w:val="%5."/>
      <w:lvlJc w:val="left"/>
      <w:pPr>
        <w:tabs>
          <w:tab w:val="num" w:pos="3600"/>
        </w:tabs>
        <w:ind w:left="3600" w:hanging="360"/>
      </w:pPr>
    </w:lvl>
    <w:lvl w:ilvl="5" w:tplc="6E9CE8FC" w:tentative="1">
      <w:start w:val="1"/>
      <w:numFmt w:val="lowerRoman"/>
      <w:lvlText w:val="%6."/>
      <w:lvlJc w:val="right"/>
      <w:pPr>
        <w:tabs>
          <w:tab w:val="num" w:pos="4320"/>
        </w:tabs>
        <w:ind w:left="4320" w:hanging="180"/>
      </w:pPr>
    </w:lvl>
    <w:lvl w:ilvl="6" w:tplc="9AF8A330" w:tentative="1">
      <w:start w:val="1"/>
      <w:numFmt w:val="decimal"/>
      <w:lvlText w:val="%7."/>
      <w:lvlJc w:val="left"/>
      <w:pPr>
        <w:tabs>
          <w:tab w:val="num" w:pos="5040"/>
        </w:tabs>
        <w:ind w:left="5040" w:hanging="360"/>
      </w:pPr>
    </w:lvl>
    <w:lvl w:ilvl="7" w:tplc="EA3A5D86" w:tentative="1">
      <w:start w:val="1"/>
      <w:numFmt w:val="lowerLetter"/>
      <w:lvlText w:val="%8."/>
      <w:lvlJc w:val="left"/>
      <w:pPr>
        <w:tabs>
          <w:tab w:val="num" w:pos="5760"/>
        </w:tabs>
        <w:ind w:left="5760" w:hanging="360"/>
      </w:pPr>
    </w:lvl>
    <w:lvl w:ilvl="8" w:tplc="6E22977C" w:tentative="1">
      <w:start w:val="1"/>
      <w:numFmt w:val="lowerRoman"/>
      <w:lvlText w:val="%9."/>
      <w:lvlJc w:val="right"/>
      <w:pPr>
        <w:tabs>
          <w:tab w:val="num" w:pos="6480"/>
        </w:tabs>
        <w:ind w:left="6480" w:hanging="180"/>
      </w:pPr>
    </w:lvl>
  </w:abstractNum>
  <w:abstractNum w:abstractNumId="3" w15:restartNumberingAfterBreak="0">
    <w:nsid w:val="11A63B7E"/>
    <w:multiLevelType w:val="multilevel"/>
    <w:tmpl w:val="1142756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7D4483E"/>
    <w:multiLevelType w:val="multilevel"/>
    <w:tmpl w:val="6EF656A0"/>
    <w:lvl w:ilvl="0">
      <w:start w:val="1"/>
      <w:numFmt w:val="upperRoman"/>
      <w:lvlText w:val="%1."/>
      <w:lvlJc w:val="left"/>
      <w:pPr>
        <w:ind w:left="1290" w:hanging="720"/>
      </w:pPr>
      <w:rPr>
        <w:rFonts w:hint="default"/>
      </w:rPr>
    </w:lvl>
    <w:lvl w:ilvl="1">
      <w:start w:val="1"/>
      <w:numFmt w:val="decimal"/>
      <w:isLgl/>
      <w:lvlText w:val="%1.%2"/>
      <w:lvlJc w:val="left"/>
      <w:pPr>
        <w:ind w:left="1140" w:hanging="570"/>
      </w:pPr>
      <w:rPr>
        <w:rFonts w:hint="default"/>
      </w:rPr>
    </w:lvl>
    <w:lvl w:ilvl="2">
      <w:start w:val="1"/>
      <w:numFmt w:val="decimal"/>
      <w:isLgl/>
      <w:lvlText w:val="%1.%2.%3"/>
      <w:lvlJc w:val="left"/>
      <w:pPr>
        <w:ind w:left="1290" w:hanging="720"/>
      </w:pPr>
      <w:rPr>
        <w:rFonts w:hint="default"/>
      </w:rPr>
    </w:lvl>
    <w:lvl w:ilvl="3">
      <w:start w:val="1"/>
      <w:numFmt w:val="decimal"/>
      <w:isLgl/>
      <w:lvlText w:val="%1.%2.%3.%4"/>
      <w:lvlJc w:val="left"/>
      <w:pPr>
        <w:ind w:left="1290" w:hanging="720"/>
      </w:pPr>
      <w:rPr>
        <w:rFonts w:hint="default"/>
      </w:rPr>
    </w:lvl>
    <w:lvl w:ilvl="4">
      <w:start w:val="1"/>
      <w:numFmt w:val="decimal"/>
      <w:isLgl/>
      <w:lvlText w:val="%1.%2.%3.%4.%5"/>
      <w:lvlJc w:val="left"/>
      <w:pPr>
        <w:ind w:left="1650" w:hanging="1080"/>
      </w:pPr>
      <w:rPr>
        <w:rFonts w:hint="default"/>
      </w:rPr>
    </w:lvl>
    <w:lvl w:ilvl="5">
      <w:start w:val="1"/>
      <w:numFmt w:val="decimal"/>
      <w:isLgl/>
      <w:lvlText w:val="%1.%2.%3.%4.%5.%6"/>
      <w:lvlJc w:val="left"/>
      <w:pPr>
        <w:ind w:left="1650" w:hanging="1080"/>
      </w:pPr>
      <w:rPr>
        <w:rFonts w:hint="default"/>
      </w:rPr>
    </w:lvl>
    <w:lvl w:ilvl="6">
      <w:start w:val="1"/>
      <w:numFmt w:val="decimal"/>
      <w:isLgl/>
      <w:lvlText w:val="%1.%2.%3.%4.%5.%6.%7"/>
      <w:lvlJc w:val="left"/>
      <w:pPr>
        <w:ind w:left="2010" w:hanging="1440"/>
      </w:pPr>
      <w:rPr>
        <w:rFonts w:hint="default"/>
      </w:rPr>
    </w:lvl>
    <w:lvl w:ilvl="7">
      <w:start w:val="1"/>
      <w:numFmt w:val="decimal"/>
      <w:isLgl/>
      <w:lvlText w:val="%1.%2.%3.%4.%5.%6.%7.%8"/>
      <w:lvlJc w:val="left"/>
      <w:pPr>
        <w:ind w:left="2010" w:hanging="1440"/>
      </w:pPr>
      <w:rPr>
        <w:rFonts w:hint="default"/>
      </w:rPr>
    </w:lvl>
    <w:lvl w:ilvl="8">
      <w:start w:val="1"/>
      <w:numFmt w:val="decimal"/>
      <w:isLgl/>
      <w:lvlText w:val="%1.%2.%3.%4.%5.%6.%7.%8.%9"/>
      <w:lvlJc w:val="left"/>
      <w:pPr>
        <w:ind w:left="2010" w:hanging="1440"/>
      </w:pPr>
      <w:rPr>
        <w:rFonts w:hint="default"/>
      </w:rPr>
    </w:lvl>
  </w:abstractNum>
  <w:abstractNum w:abstractNumId="5" w15:restartNumberingAfterBreak="0">
    <w:nsid w:val="33E64682"/>
    <w:multiLevelType w:val="hybridMultilevel"/>
    <w:tmpl w:val="5694E82C"/>
    <w:lvl w:ilvl="0" w:tplc="E9B8FF88">
      <w:start w:val="1"/>
      <w:numFmt w:val="decimal"/>
      <w:lvlText w:val="%1."/>
      <w:lvlJc w:val="left"/>
      <w:pPr>
        <w:tabs>
          <w:tab w:val="num" w:pos="360"/>
        </w:tabs>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7E041BB"/>
    <w:multiLevelType w:val="hybridMultilevel"/>
    <w:tmpl w:val="81D689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6C955A9"/>
    <w:multiLevelType w:val="multilevel"/>
    <w:tmpl w:val="10FE5E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A0973CC"/>
    <w:multiLevelType w:val="multilevel"/>
    <w:tmpl w:val="693A4D9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DB312B7"/>
    <w:multiLevelType w:val="multilevel"/>
    <w:tmpl w:val="6A8AB5BA"/>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5381B72"/>
    <w:multiLevelType w:val="multilevel"/>
    <w:tmpl w:val="32DA2DB6"/>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5E314F68"/>
    <w:multiLevelType w:val="multilevel"/>
    <w:tmpl w:val="BE008622"/>
    <w:lvl w:ilvl="0">
      <w:start w:val="1"/>
      <w:numFmt w:val="decimal"/>
      <w:lvlText w:val="%1."/>
      <w:lvlJc w:val="left"/>
      <w:pPr>
        <w:ind w:left="720" w:hanging="360"/>
      </w:pPr>
      <w:rPr>
        <w:rFonts w:hint="default"/>
        <w:color w:val="auto"/>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F986C56"/>
    <w:multiLevelType w:val="hybridMultilevel"/>
    <w:tmpl w:val="EB46791C"/>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num w:numId="1">
    <w:abstractNumId w:val="2"/>
  </w:num>
  <w:num w:numId="2">
    <w:abstractNumId w:val="1"/>
  </w:num>
  <w:num w:numId="3">
    <w:abstractNumId w:val="3"/>
  </w:num>
  <w:num w:numId="4">
    <w:abstractNumId w:val="7"/>
  </w:num>
  <w:num w:numId="5">
    <w:abstractNumId w:val="13"/>
  </w:num>
  <w:num w:numId="6">
    <w:abstractNumId w:val="5"/>
  </w:num>
  <w:num w:numId="7">
    <w:abstractNumId w:val="9"/>
  </w:num>
  <w:num w:numId="8">
    <w:abstractNumId w:val="0"/>
  </w:num>
  <w:num w:numId="9">
    <w:abstractNumId w:val="6"/>
  </w:num>
  <w:num w:numId="10">
    <w:abstractNumId w:val="12"/>
  </w:num>
  <w:num w:numId="11">
    <w:abstractNumId w:val="11"/>
  </w:num>
  <w:num w:numId="12">
    <w:abstractNumId w:val="10"/>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58A"/>
    <w:rsid w:val="00020399"/>
    <w:rsid w:val="000542BF"/>
    <w:rsid w:val="0007558A"/>
    <w:rsid w:val="000A774B"/>
    <w:rsid w:val="0012696E"/>
    <w:rsid w:val="001755D5"/>
    <w:rsid w:val="001C0234"/>
    <w:rsid w:val="001C7DE6"/>
    <w:rsid w:val="00216457"/>
    <w:rsid w:val="00216C41"/>
    <w:rsid w:val="00256EE3"/>
    <w:rsid w:val="002B644C"/>
    <w:rsid w:val="002F2E3F"/>
    <w:rsid w:val="003812C5"/>
    <w:rsid w:val="003866BA"/>
    <w:rsid w:val="00397948"/>
    <w:rsid w:val="003B0FF0"/>
    <w:rsid w:val="004265E0"/>
    <w:rsid w:val="0044090C"/>
    <w:rsid w:val="004A70D4"/>
    <w:rsid w:val="004B4134"/>
    <w:rsid w:val="004E1204"/>
    <w:rsid w:val="005D2A79"/>
    <w:rsid w:val="005F0C21"/>
    <w:rsid w:val="006073C6"/>
    <w:rsid w:val="0066557D"/>
    <w:rsid w:val="006E7D0A"/>
    <w:rsid w:val="00701281"/>
    <w:rsid w:val="00712616"/>
    <w:rsid w:val="00721F72"/>
    <w:rsid w:val="00725F89"/>
    <w:rsid w:val="007D5C91"/>
    <w:rsid w:val="007F0127"/>
    <w:rsid w:val="00841117"/>
    <w:rsid w:val="00865FAA"/>
    <w:rsid w:val="00890723"/>
    <w:rsid w:val="008B7C5D"/>
    <w:rsid w:val="008E2ECA"/>
    <w:rsid w:val="00906B52"/>
    <w:rsid w:val="00930FB2"/>
    <w:rsid w:val="009406B3"/>
    <w:rsid w:val="00983B37"/>
    <w:rsid w:val="0099555A"/>
    <w:rsid w:val="009B15F1"/>
    <w:rsid w:val="00A16362"/>
    <w:rsid w:val="00A610C8"/>
    <w:rsid w:val="00B777E7"/>
    <w:rsid w:val="00B9403C"/>
    <w:rsid w:val="00BC6D94"/>
    <w:rsid w:val="00C03937"/>
    <w:rsid w:val="00CF4A5E"/>
    <w:rsid w:val="00DB336E"/>
    <w:rsid w:val="00DD503A"/>
    <w:rsid w:val="00E34D19"/>
    <w:rsid w:val="00E80B64"/>
    <w:rsid w:val="00EB20C9"/>
    <w:rsid w:val="00EC3CDD"/>
    <w:rsid w:val="00EE3308"/>
    <w:rsid w:val="00F02F75"/>
    <w:rsid w:val="00F03E07"/>
    <w:rsid w:val="00F45239"/>
    <w:rsid w:val="00F83920"/>
    <w:rsid w:val="00F855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BDBAE4B"/>
  <w15:chartTrackingRefBased/>
  <w15:docId w15:val="{63415F90-683A-4854-8396-2AE467E09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558A"/>
    <w:pPr>
      <w:spacing w:after="160" w:line="259" w:lineRule="auto"/>
    </w:pPr>
    <w:rPr>
      <w:rFonts w:asciiTheme="minorHAnsi" w:hAnsiTheme="minorHAnsi" w:cstheme="min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7558A"/>
    <w:rPr>
      <w:rFonts w:asciiTheme="minorHAnsi" w:hAnsiTheme="minorHAnsi" w:cstheme="minorBidi"/>
      <w:sz w:val="22"/>
      <w:szCs w:val="22"/>
    </w:rPr>
  </w:style>
  <w:style w:type="paragraph" w:styleId="Lijstalinea">
    <w:name w:val="List Paragraph"/>
    <w:basedOn w:val="Standaard"/>
    <w:uiPriority w:val="34"/>
    <w:qFormat/>
    <w:rsid w:val="0007558A"/>
    <w:pPr>
      <w:ind w:left="720"/>
      <w:contextualSpacing/>
    </w:pPr>
  </w:style>
  <w:style w:type="paragraph" w:styleId="Koptekst">
    <w:name w:val="header"/>
    <w:basedOn w:val="Standaard"/>
    <w:link w:val="KoptekstChar"/>
    <w:uiPriority w:val="99"/>
    <w:unhideWhenUsed/>
    <w:rsid w:val="0007558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7558A"/>
    <w:rPr>
      <w:rFonts w:asciiTheme="minorHAnsi" w:hAnsiTheme="minorHAnsi" w:cstheme="minorBidi"/>
      <w:sz w:val="22"/>
      <w:szCs w:val="22"/>
    </w:rPr>
  </w:style>
  <w:style w:type="paragraph" w:styleId="Voettekst">
    <w:name w:val="footer"/>
    <w:basedOn w:val="Standaard"/>
    <w:link w:val="VoettekstChar"/>
    <w:uiPriority w:val="99"/>
    <w:unhideWhenUsed/>
    <w:rsid w:val="0007558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7558A"/>
    <w:rPr>
      <w:rFonts w:asciiTheme="minorHAnsi" w:hAnsiTheme="minorHAnsi" w:cstheme="minorBidi"/>
      <w:sz w:val="22"/>
      <w:szCs w:val="22"/>
    </w:rPr>
  </w:style>
  <w:style w:type="character" w:styleId="Verwijzingopmerking">
    <w:name w:val="annotation reference"/>
    <w:basedOn w:val="Standaardalinea-lettertype"/>
    <w:uiPriority w:val="99"/>
    <w:semiHidden/>
    <w:unhideWhenUsed/>
    <w:rsid w:val="00397948"/>
    <w:rPr>
      <w:sz w:val="16"/>
      <w:szCs w:val="16"/>
    </w:rPr>
  </w:style>
  <w:style w:type="paragraph" w:styleId="Tekstopmerking">
    <w:name w:val="annotation text"/>
    <w:basedOn w:val="Standaard"/>
    <w:link w:val="TekstopmerkingChar"/>
    <w:uiPriority w:val="99"/>
    <w:semiHidden/>
    <w:unhideWhenUsed/>
    <w:rsid w:val="0039794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97948"/>
    <w:rPr>
      <w:rFonts w:asciiTheme="minorHAnsi" w:hAnsiTheme="minorHAnsi" w:cstheme="minorBidi"/>
    </w:rPr>
  </w:style>
  <w:style w:type="paragraph" w:styleId="Onderwerpvanopmerking">
    <w:name w:val="annotation subject"/>
    <w:basedOn w:val="Tekstopmerking"/>
    <w:next w:val="Tekstopmerking"/>
    <w:link w:val="OnderwerpvanopmerkingChar"/>
    <w:uiPriority w:val="99"/>
    <w:semiHidden/>
    <w:unhideWhenUsed/>
    <w:rsid w:val="00397948"/>
    <w:rPr>
      <w:b/>
      <w:bCs/>
    </w:rPr>
  </w:style>
  <w:style w:type="character" w:customStyle="1" w:styleId="OnderwerpvanopmerkingChar">
    <w:name w:val="Onderwerp van opmerking Char"/>
    <w:basedOn w:val="TekstopmerkingChar"/>
    <w:link w:val="Onderwerpvanopmerking"/>
    <w:uiPriority w:val="99"/>
    <w:semiHidden/>
    <w:rsid w:val="00397948"/>
    <w:rPr>
      <w:rFonts w:asciiTheme="minorHAnsi" w:hAnsiTheme="minorHAnsi" w:cstheme="minorBidi"/>
      <w:b/>
      <w:bCs/>
    </w:rPr>
  </w:style>
  <w:style w:type="paragraph" w:styleId="Ballontekst">
    <w:name w:val="Balloon Text"/>
    <w:basedOn w:val="Standaard"/>
    <w:link w:val="BallontekstChar"/>
    <w:uiPriority w:val="99"/>
    <w:semiHidden/>
    <w:unhideWhenUsed/>
    <w:rsid w:val="0039794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979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14D64B-3143-4C35-B6F3-4406B61438C6}"/>
</file>

<file path=customXml/itemProps2.xml><?xml version="1.0" encoding="utf-8"?>
<ds:datastoreItem xmlns:ds="http://schemas.openxmlformats.org/officeDocument/2006/customXml" ds:itemID="{1545026C-D0BB-41F9-9324-4E359A3B8994}">
  <ds:schemaRefs>
    <ds:schemaRef ds:uri="http://schemas.microsoft.com/sharepoint/v3/contenttype/forms"/>
  </ds:schemaRefs>
</ds:datastoreItem>
</file>

<file path=customXml/itemProps3.xml><?xml version="1.0" encoding="utf-8"?>
<ds:datastoreItem xmlns:ds="http://schemas.openxmlformats.org/officeDocument/2006/customXml" ds:itemID="{EFE53C0B-298C-40B7-AA18-B26150AEDF3E}">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598</Words>
  <Characters>3289</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Paulien Boerkamp</dc:creator>
  <cp:keywords/>
  <dc:description/>
  <cp:lastModifiedBy>Mariëlle Teune</cp:lastModifiedBy>
  <cp:revision>3</cp:revision>
  <dcterms:created xsi:type="dcterms:W3CDTF">2021-09-01T14:33:00Z</dcterms:created>
  <dcterms:modified xsi:type="dcterms:W3CDTF">2021-09-08T09:51:00Z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ies>
</file>