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A5C" w:rsidRPr="00F13A5C" w:rsidRDefault="00F13A5C" w:rsidP="00F13A5C">
      <w:pPr>
        <w:spacing w:after="500" w:line="276" w:lineRule="auto"/>
        <w:ind w:left="360" w:hanging="360"/>
        <w:rPr>
          <w:rFonts w:ascii="Arial" w:eastAsia="Times New Roman" w:hAnsi="Arial" w:cs="Times New Roman"/>
          <w:b/>
          <w:sz w:val="28"/>
          <w:szCs w:val="20"/>
          <w:lang w:eastAsia="nl-NL"/>
        </w:rPr>
      </w:pPr>
      <w:bookmarkStart w:id="0" w:name="_Toc521407388"/>
      <w:bookmarkStart w:id="1" w:name="_Toc515959837"/>
      <w:bookmarkStart w:id="2" w:name="_Toc512937368"/>
      <w:bookmarkStart w:id="3" w:name="_Toc512924988"/>
      <w:bookmarkStart w:id="4" w:name="_Toc456358772"/>
      <w:bookmarkStart w:id="5" w:name="_Toc421018622"/>
      <w:bookmarkStart w:id="6" w:name="_Toc535996907"/>
      <w:bookmarkStart w:id="7" w:name="_Toc536433291"/>
      <w:bookmarkStart w:id="8" w:name="_Toc849866"/>
      <w:bookmarkStart w:id="9" w:name="_Toc49764114"/>
      <w:bookmarkStart w:id="10" w:name="_Toc200530495"/>
      <w:bookmarkStart w:id="11" w:name="_Toc495055829"/>
      <w:r>
        <w:rPr>
          <w:rFonts w:ascii="Arial" w:eastAsia="Times New Roman" w:hAnsi="Arial" w:cs="Times New Roman"/>
          <w:b/>
          <w:sz w:val="28"/>
          <w:szCs w:val="20"/>
          <w:lang w:eastAsia="nl-NL"/>
        </w:rPr>
        <w:t xml:space="preserve">Bijlage 7. </w:t>
      </w:r>
      <w:bookmarkStart w:id="12" w:name="_GoBack"/>
      <w:bookmarkEnd w:id="12"/>
      <w:r w:rsidRPr="00F13A5C">
        <w:rPr>
          <w:rFonts w:ascii="Arial" w:eastAsia="Times New Roman" w:hAnsi="Arial" w:cs="Times New Roman"/>
          <w:b/>
          <w:sz w:val="28"/>
          <w:szCs w:val="20"/>
          <w:lang w:eastAsia="nl-NL"/>
        </w:rPr>
        <w:t>Verklaring omtrent rechtmatigheid</w:t>
      </w:r>
      <w:bookmarkEnd w:id="0"/>
      <w:bookmarkEnd w:id="1"/>
      <w:bookmarkEnd w:id="2"/>
      <w:bookmarkEnd w:id="3"/>
      <w:bookmarkEnd w:id="4"/>
      <w:bookmarkEnd w:id="5"/>
      <w:bookmarkEnd w:id="6"/>
      <w:bookmarkEnd w:id="7"/>
      <w:bookmarkEnd w:id="8"/>
      <w:bookmarkEnd w:id="9"/>
      <w:r w:rsidRPr="00F13A5C">
        <w:rPr>
          <w:rFonts w:ascii="Arial" w:eastAsia="Times New Roman" w:hAnsi="Arial" w:cs="Times New Roman"/>
          <w:b/>
          <w:sz w:val="28"/>
          <w:szCs w:val="20"/>
          <w:lang w:eastAsia="nl-NL"/>
        </w:rP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F13A5C" w:rsidRPr="00F13A5C" w:rsidTr="00900883">
        <w:tc>
          <w:tcPr>
            <w:tcW w:w="9211" w:type="dxa"/>
            <w:tcBorders>
              <w:top w:val="single" w:sz="4" w:space="0" w:color="auto"/>
              <w:left w:val="single" w:sz="4" w:space="0" w:color="auto"/>
              <w:bottom w:val="single" w:sz="4" w:space="0" w:color="auto"/>
              <w:right w:val="single" w:sz="4" w:space="0" w:color="auto"/>
            </w:tcBorders>
            <w:hideMark/>
          </w:tcPr>
          <w:p w:rsidR="00F13A5C" w:rsidRPr="00F13A5C" w:rsidRDefault="00F13A5C" w:rsidP="00F13A5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b/>
                <w:sz w:val="20"/>
                <w:szCs w:val="20"/>
              </w:rPr>
            </w:pPr>
            <w:r w:rsidRPr="00F13A5C">
              <w:rPr>
                <w:rFonts w:ascii="Arial" w:eastAsia="Times New Roman" w:hAnsi="Arial" w:cs="Times New Roman"/>
                <w:b/>
                <w:sz w:val="20"/>
                <w:szCs w:val="20"/>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rsidR="00F13A5C" w:rsidRPr="00F13A5C" w:rsidRDefault="00F13A5C" w:rsidP="00F13A5C">
      <w:pPr>
        <w:spacing w:after="0" w:line="276" w:lineRule="auto"/>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Ondergetekende verklaart hierbij dat noch de Onderneming/Inschrijver, noch hijzelf, noch één of meerdere van haar werknemers, door haar ingeschakelde Derde(n) of met haar verbonden vennootschappen en hun werknemers of adviseurs ten aanzien van de Inschrijving betrokken is of is geweest bij:</w:t>
      </w:r>
    </w:p>
    <w:p w:rsidR="00F13A5C" w:rsidRPr="00F13A5C" w:rsidRDefault="00F13A5C" w:rsidP="00F13A5C">
      <w:pPr>
        <w:numPr>
          <w:ilvl w:val="0"/>
          <w:numId w:val="1"/>
        </w:numPr>
        <w:spacing w:after="0" w:line="260" w:lineRule="atLeast"/>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overleg of afspraken betreffende prijsvorming met mede-inschrijvers, (onder)aannemers en/of andere Derde(n), anders dan binnen een gevormde of te vormen Combinatie van ondernemingen of participatie na gunning van de Opdracht als onderaannemer;</w:t>
      </w:r>
    </w:p>
    <w:p w:rsidR="00F13A5C" w:rsidRPr="00F13A5C" w:rsidRDefault="00F13A5C" w:rsidP="00F13A5C">
      <w:pPr>
        <w:numPr>
          <w:ilvl w:val="0"/>
          <w:numId w:val="1"/>
        </w:numPr>
        <w:spacing w:after="0" w:line="260" w:lineRule="atLeast"/>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rsidR="00F13A5C" w:rsidRPr="00F13A5C" w:rsidRDefault="00F13A5C" w:rsidP="00F13A5C">
      <w:pPr>
        <w:numPr>
          <w:ilvl w:val="0"/>
          <w:numId w:val="1"/>
        </w:numPr>
        <w:spacing w:after="0" w:line="260" w:lineRule="atLeast"/>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overleg of afspraken aangaande het beurtelings uitbrengen van het laagste bod met het doel of het effect beurtelings Opdrachten of contracten te krijgen gegund;</w:t>
      </w:r>
    </w:p>
    <w:p w:rsidR="00F13A5C" w:rsidRPr="00F13A5C" w:rsidRDefault="00F13A5C" w:rsidP="00F13A5C">
      <w:pPr>
        <w:numPr>
          <w:ilvl w:val="0"/>
          <w:numId w:val="1"/>
        </w:numPr>
        <w:spacing w:after="0" w:line="260" w:lineRule="atLeast"/>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overleg of afspraken die tot doel of tot gevolg hebben dat één of meer ondernemingen worden beperkt in hun vrijheid in te schrijven op een Aanbesteding;</w:t>
      </w:r>
    </w:p>
    <w:p w:rsidR="00F13A5C" w:rsidRPr="00F13A5C" w:rsidRDefault="00F13A5C" w:rsidP="00F13A5C">
      <w:pPr>
        <w:numPr>
          <w:ilvl w:val="0"/>
          <w:numId w:val="1"/>
        </w:numPr>
        <w:spacing w:after="0" w:line="260" w:lineRule="atLeast"/>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enig overleg of afspraken die op welke wijze dan ook in strijd zijn met de bepalingen van de Mededingingswet en/of de artikelen 101, 102 VWEU;</w:t>
      </w:r>
    </w:p>
    <w:p w:rsidR="00F13A5C" w:rsidRPr="00F13A5C" w:rsidRDefault="00F13A5C" w:rsidP="00F13A5C">
      <w:pPr>
        <w:numPr>
          <w:ilvl w:val="0"/>
          <w:numId w:val="1"/>
        </w:numPr>
        <w:spacing w:after="0" w:line="260" w:lineRule="atLeast"/>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rsidR="00F13A5C" w:rsidRPr="00F13A5C" w:rsidRDefault="00F13A5C" w:rsidP="00F13A5C">
      <w:pPr>
        <w:spacing w:after="0" w:line="276" w:lineRule="auto"/>
        <w:rPr>
          <w:rFonts w:ascii="Arial" w:eastAsia="Times New Roman" w:hAnsi="Arial" w:cs="Times New Roman"/>
          <w:sz w:val="20"/>
          <w:szCs w:val="20"/>
          <w:lang w:eastAsia="nl-NL"/>
        </w:rPr>
      </w:pPr>
    </w:p>
    <w:p w:rsidR="00F13A5C" w:rsidRPr="00F13A5C" w:rsidRDefault="00F13A5C" w:rsidP="00F13A5C">
      <w:pPr>
        <w:spacing w:after="0" w:line="276" w:lineRule="auto"/>
        <w:rPr>
          <w:rFonts w:ascii="Arial" w:eastAsia="Times New Roman" w:hAnsi="Arial" w:cs="Times New Roman"/>
          <w:sz w:val="20"/>
          <w:szCs w:val="20"/>
          <w:lang w:eastAsia="nl-NL"/>
        </w:rPr>
      </w:pPr>
      <w:r w:rsidRPr="00F13A5C">
        <w:rPr>
          <w:rFonts w:ascii="Arial" w:eastAsia="Times New Roman" w:hAnsi="Arial" w:cs="Times New Roman"/>
          <w:sz w:val="20"/>
          <w:szCs w:val="20"/>
          <w:lang w:eastAsia="nl-NL"/>
        </w:rPr>
        <w:t>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Onderneming van verdere deelname aan de procedure van Opdrachtverlening / Aanbesteding uit te sluiten.</w:t>
      </w:r>
    </w:p>
    <w:p w:rsidR="00F13A5C" w:rsidRPr="00F13A5C" w:rsidRDefault="00F13A5C" w:rsidP="00F13A5C">
      <w:pPr>
        <w:spacing w:after="0" w:line="276" w:lineRule="auto"/>
        <w:rPr>
          <w:rFonts w:ascii="Arial" w:eastAsia="Times New Roman" w:hAnsi="Arial" w:cs="Times New Roman"/>
          <w:sz w:val="20"/>
          <w:szCs w:val="20"/>
          <w:lang w:eastAsia="nl-NL"/>
        </w:rPr>
      </w:pPr>
    </w:p>
    <w:p w:rsidR="00F13A5C" w:rsidRPr="00F13A5C" w:rsidRDefault="00F13A5C" w:rsidP="00F13A5C">
      <w:pPr>
        <w:spacing w:after="0" w:line="276" w:lineRule="auto"/>
        <w:rPr>
          <w:rFonts w:ascii="Arial" w:eastAsia="Times New Roman" w:hAnsi="Arial" w:cs="Times New Roman"/>
          <w:b/>
          <w:sz w:val="20"/>
          <w:szCs w:val="20"/>
          <w:lang w:eastAsia="nl-NL"/>
        </w:rPr>
      </w:pPr>
      <w:r w:rsidRPr="00F13A5C">
        <w:rPr>
          <w:rFonts w:ascii="Arial" w:eastAsia="Times New Roman" w:hAnsi="Arial" w:cs="Times New Roman"/>
          <w:b/>
          <w:sz w:val="20"/>
          <w:szCs w:val="20"/>
          <w:lang w:eastAsia="nl-NL"/>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F13A5C" w:rsidRPr="00F13A5C" w:rsidTr="00900883">
        <w:trPr>
          <w:trHeight w:val="394"/>
        </w:trPr>
        <w:tc>
          <w:tcPr>
            <w:tcW w:w="1116" w:type="pct"/>
            <w:tcBorders>
              <w:top w:val="single" w:sz="4" w:space="0" w:color="auto"/>
              <w:left w:val="single" w:sz="4" w:space="0" w:color="auto"/>
              <w:bottom w:val="single" w:sz="4" w:space="0" w:color="auto"/>
              <w:right w:val="single" w:sz="4" w:space="0" w:color="auto"/>
            </w:tcBorders>
          </w:tcPr>
          <w:p w:rsidR="00F13A5C" w:rsidRPr="00F13A5C" w:rsidRDefault="00F13A5C" w:rsidP="00F13A5C">
            <w:pPr>
              <w:keepLines/>
              <w:tabs>
                <w:tab w:val="left" w:pos="720"/>
              </w:tabs>
              <w:spacing w:after="0" w:line="300" w:lineRule="atLeast"/>
              <w:rPr>
                <w:rFonts w:ascii="Arial" w:eastAsia="Times New Roman" w:hAnsi="Arial" w:cs="Arial"/>
                <w:sz w:val="20"/>
                <w:szCs w:val="20"/>
              </w:rPr>
            </w:pPr>
            <w:r w:rsidRPr="00F13A5C">
              <w:rPr>
                <w:rFonts w:ascii="Arial" w:eastAsia="Times New Roman" w:hAnsi="Arial" w:cs="Arial"/>
                <w:sz w:val="20"/>
                <w:szCs w:val="20"/>
              </w:rPr>
              <w:t>Naam aanbieder</w:t>
            </w:r>
          </w:p>
          <w:p w:rsidR="00F13A5C" w:rsidRPr="00F13A5C" w:rsidRDefault="00F13A5C" w:rsidP="00F13A5C">
            <w:pPr>
              <w:keepLines/>
              <w:tabs>
                <w:tab w:val="left" w:pos="720"/>
              </w:tabs>
              <w:spacing w:after="0" w:line="300" w:lineRule="atLeast"/>
              <w:rPr>
                <w:rFonts w:ascii="Arial" w:eastAsia="Times New Roman" w:hAnsi="Arial" w:cs="Arial"/>
                <w:sz w:val="20"/>
                <w:szCs w:val="20"/>
              </w:rPr>
            </w:pPr>
          </w:p>
        </w:tc>
        <w:tc>
          <w:tcPr>
            <w:tcW w:w="3884" w:type="pct"/>
            <w:tcBorders>
              <w:top w:val="single" w:sz="4" w:space="0" w:color="auto"/>
              <w:left w:val="single" w:sz="4" w:space="0" w:color="auto"/>
              <w:bottom w:val="single" w:sz="4" w:space="0" w:color="auto"/>
              <w:right w:val="single" w:sz="4" w:space="0" w:color="auto"/>
            </w:tcBorders>
          </w:tcPr>
          <w:p w:rsidR="00F13A5C" w:rsidRPr="00F13A5C" w:rsidRDefault="00F13A5C" w:rsidP="00F13A5C">
            <w:pPr>
              <w:keepLines/>
              <w:tabs>
                <w:tab w:val="left" w:pos="720"/>
              </w:tabs>
              <w:spacing w:after="0" w:line="300" w:lineRule="atLeast"/>
              <w:rPr>
                <w:rFonts w:ascii="Arial" w:eastAsia="Times New Roman" w:hAnsi="Arial" w:cs="Arial"/>
                <w:sz w:val="20"/>
                <w:szCs w:val="20"/>
              </w:rPr>
            </w:pPr>
          </w:p>
        </w:tc>
      </w:tr>
      <w:tr w:rsidR="00F13A5C" w:rsidRPr="00F13A5C" w:rsidTr="00900883">
        <w:trPr>
          <w:trHeight w:val="361"/>
        </w:trPr>
        <w:tc>
          <w:tcPr>
            <w:tcW w:w="1116" w:type="pct"/>
            <w:tcBorders>
              <w:top w:val="single" w:sz="4" w:space="0" w:color="auto"/>
              <w:left w:val="single" w:sz="4" w:space="0" w:color="auto"/>
              <w:bottom w:val="single" w:sz="4" w:space="0" w:color="auto"/>
              <w:right w:val="single" w:sz="4" w:space="0" w:color="auto"/>
            </w:tcBorders>
            <w:hideMark/>
          </w:tcPr>
          <w:p w:rsidR="00F13A5C" w:rsidRPr="00F13A5C" w:rsidRDefault="00F13A5C" w:rsidP="00F13A5C">
            <w:pPr>
              <w:keepLines/>
              <w:tabs>
                <w:tab w:val="left" w:pos="720"/>
              </w:tabs>
              <w:spacing w:after="0" w:line="300" w:lineRule="atLeast"/>
              <w:rPr>
                <w:rFonts w:ascii="Arial" w:eastAsia="Times New Roman" w:hAnsi="Arial" w:cs="Arial"/>
                <w:sz w:val="20"/>
                <w:szCs w:val="20"/>
              </w:rPr>
            </w:pPr>
            <w:r w:rsidRPr="00F13A5C">
              <w:rPr>
                <w:rFonts w:ascii="Arial" w:eastAsia="Times New Roman" w:hAnsi="Arial" w:cs="Arial"/>
                <w:sz w:val="20"/>
                <w:szCs w:val="20"/>
              </w:rPr>
              <w:t>Naam tekenbevoegde</w:t>
            </w:r>
          </w:p>
        </w:tc>
        <w:tc>
          <w:tcPr>
            <w:tcW w:w="3884" w:type="pct"/>
            <w:tcBorders>
              <w:top w:val="single" w:sz="4" w:space="0" w:color="auto"/>
              <w:left w:val="single" w:sz="4" w:space="0" w:color="auto"/>
              <w:bottom w:val="single" w:sz="4" w:space="0" w:color="auto"/>
              <w:right w:val="single" w:sz="4" w:space="0" w:color="auto"/>
            </w:tcBorders>
          </w:tcPr>
          <w:p w:rsidR="00F13A5C" w:rsidRPr="00F13A5C" w:rsidRDefault="00F13A5C" w:rsidP="00F13A5C">
            <w:pPr>
              <w:keepLines/>
              <w:tabs>
                <w:tab w:val="left" w:pos="720"/>
              </w:tabs>
              <w:spacing w:after="0" w:line="300" w:lineRule="atLeast"/>
              <w:rPr>
                <w:rFonts w:ascii="Arial" w:eastAsia="Times New Roman" w:hAnsi="Arial" w:cs="Arial"/>
                <w:sz w:val="20"/>
                <w:szCs w:val="20"/>
              </w:rPr>
            </w:pPr>
          </w:p>
        </w:tc>
      </w:tr>
      <w:tr w:rsidR="00F13A5C" w:rsidRPr="00F13A5C" w:rsidTr="00900883">
        <w:trPr>
          <w:trHeight w:val="313"/>
        </w:trPr>
        <w:tc>
          <w:tcPr>
            <w:tcW w:w="1116" w:type="pct"/>
            <w:tcBorders>
              <w:top w:val="single" w:sz="4" w:space="0" w:color="auto"/>
              <w:left w:val="single" w:sz="4" w:space="0" w:color="auto"/>
              <w:bottom w:val="single" w:sz="4" w:space="0" w:color="auto"/>
              <w:right w:val="single" w:sz="4" w:space="0" w:color="auto"/>
            </w:tcBorders>
          </w:tcPr>
          <w:p w:rsidR="00F13A5C" w:rsidRPr="00F13A5C" w:rsidRDefault="00F13A5C" w:rsidP="00F13A5C">
            <w:pPr>
              <w:keepLines/>
              <w:tabs>
                <w:tab w:val="left" w:pos="720"/>
              </w:tabs>
              <w:spacing w:after="0" w:line="300" w:lineRule="atLeast"/>
              <w:rPr>
                <w:rFonts w:ascii="Arial" w:eastAsia="Times New Roman" w:hAnsi="Arial" w:cs="Arial"/>
                <w:sz w:val="20"/>
                <w:szCs w:val="20"/>
              </w:rPr>
            </w:pPr>
            <w:r w:rsidRPr="00F13A5C">
              <w:rPr>
                <w:rFonts w:ascii="Arial" w:eastAsia="Times New Roman" w:hAnsi="Arial" w:cs="Arial"/>
                <w:sz w:val="20"/>
                <w:szCs w:val="20"/>
              </w:rPr>
              <w:t>Handtekening</w:t>
            </w:r>
          </w:p>
          <w:p w:rsidR="00F13A5C" w:rsidRPr="00F13A5C" w:rsidRDefault="00F13A5C" w:rsidP="00F13A5C">
            <w:pPr>
              <w:keepLines/>
              <w:tabs>
                <w:tab w:val="left" w:pos="720"/>
              </w:tabs>
              <w:spacing w:after="0" w:line="300" w:lineRule="atLeast"/>
              <w:rPr>
                <w:rFonts w:ascii="Arial" w:eastAsia="Times New Roman" w:hAnsi="Arial" w:cs="Arial"/>
                <w:sz w:val="20"/>
                <w:szCs w:val="20"/>
              </w:rPr>
            </w:pPr>
          </w:p>
        </w:tc>
        <w:tc>
          <w:tcPr>
            <w:tcW w:w="3884" w:type="pct"/>
            <w:tcBorders>
              <w:top w:val="single" w:sz="4" w:space="0" w:color="auto"/>
              <w:left w:val="single" w:sz="4" w:space="0" w:color="auto"/>
              <w:bottom w:val="single" w:sz="4" w:space="0" w:color="auto"/>
              <w:right w:val="single" w:sz="4" w:space="0" w:color="auto"/>
            </w:tcBorders>
          </w:tcPr>
          <w:p w:rsidR="00F13A5C" w:rsidRPr="00F13A5C" w:rsidRDefault="00F13A5C" w:rsidP="00F13A5C">
            <w:pPr>
              <w:keepLines/>
              <w:tabs>
                <w:tab w:val="left" w:pos="720"/>
              </w:tabs>
              <w:spacing w:after="0" w:line="300" w:lineRule="atLeast"/>
              <w:rPr>
                <w:rFonts w:ascii="Arial" w:eastAsia="Times New Roman" w:hAnsi="Arial" w:cs="Arial"/>
                <w:sz w:val="20"/>
                <w:szCs w:val="20"/>
              </w:rPr>
            </w:pPr>
          </w:p>
        </w:tc>
      </w:tr>
      <w:tr w:rsidR="00F13A5C" w:rsidRPr="00F13A5C" w:rsidTr="00900883">
        <w:trPr>
          <w:trHeight w:val="265"/>
        </w:trPr>
        <w:tc>
          <w:tcPr>
            <w:tcW w:w="1116" w:type="pct"/>
            <w:tcBorders>
              <w:top w:val="single" w:sz="4" w:space="0" w:color="auto"/>
              <w:left w:val="single" w:sz="4" w:space="0" w:color="auto"/>
              <w:bottom w:val="single" w:sz="4" w:space="0" w:color="auto"/>
              <w:right w:val="single" w:sz="4" w:space="0" w:color="auto"/>
            </w:tcBorders>
            <w:hideMark/>
          </w:tcPr>
          <w:p w:rsidR="00F13A5C" w:rsidRPr="00F13A5C" w:rsidRDefault="00F13A5C" w:rsidP="00F13A5C">
            <w:pPr>
              <w:keepLines/>
              <w:tabs>
                <w:tab w:val="left" w:pos="720"/>
              </w:tabs>
              <w:spacing w:after="0" w:line="300" w:lineRule="atLeast"/>
              <w:rPr>
                <w:rFonts w:ascii="Arial" w:eastAsia="Times New Roman" w:hAnsi="Arial" w:cs="Arial"/>
                <w:sz w:val="20"/>
                <w:szCs w:val="20"/>
              </w:rPr>
            </w:pPr>
            <w:r w:rsidRPr="00F13A5C">
              <w:rPr>
                <w:rFonts w:ascii="Arial" w:eastAsia="Times New Roman" w:hAnsi="Arial" w:cs="Arial"/>
                <w:sz w:val="20"/>
                <w:szCs w:val="20"/>
              </w:rPr>
              <w:t>Datum</w:t>
            </w:r>
          </w:p>
        </w:tc>
        <w:tc>
          <w:tcPr>
            <w:tcW w:w="3884" w:type="pct"/>
            <w:tcBorders>
              <w:top w:val="single" w:sz="4" w:space="0" w:color="auto"/>
              <w:left w:val="single" w:sz="4" w:space="0" w:color="auto"/>
              <w:bottom w:val="single" w:sz="4" w:space="0" w:color="auto"/>
              <w:right w:val="single" w:sz="4" w:space="0" w:color="auto"/>
            </w:tcBorders>
          </w:tcPr>
          <w:p w:rsidR="00F13A5C" w:rsidRPr="00F13A5C" w:rsidRDefault="00F13A5C" w:rsidP="00F13A5C">
            <w:pPr>
              <w:keepLines/>
              <w:tabs>
                <w:tab w:val="left" w:pos="720"/>
              </w:tabs>
              <w:spacing w:after="0" w:line="300" w:lineRule="atLeast"/>
              <w:rPr>
                <w:rFonts w:ascii="Arial" w:eastAsia="Times New Roman" w:hAnsi="Arial" w:cs="Arial"/>
                <w:sz w:val="20"/>
                <w:szCs w:val="20"/>
              </w:rPr>
            </w:pPr>
          </w:p>
        </w:tc>
      </w:tr>
      <w:bookmarkEnd w:id="10"/>
      <w:bookmarkEnd w:id="11"/>
    </w:tbl>
    <w:p w:rsidR="008970BB" w:rsidRDefault="008970BB"/>
    <w:sectPr w:rsidR="00897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F9"/>
    <w:rsid w:val="008970BB"/>
    <w:rsid w:val="00A247F9"/>
    <w:rsid w:val="00F13A5C"/>
    <w:rsid w:val="00FB7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F237"/>
  <w15:chartTrackingRefBased/>
  <w15:docId w15:val="{29CA2331-93BF-434B-9797-E950DACD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2513</Characters>
  <Application>Microsoft Office Word</Application>
  <DocSecurity>0</DocSecurity>
  <Lines>20</Lines>
  <Paragraphs>5</Paragraphs>
  <ScaleCrop>false</ScaleCrop>
  <Company>Gemeente Den Haag</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Ree</dc:creator>
  <cp:keywords/>
  <dc:description/>
  <cp:lastModifiedBy>Peter van Ree</cp:lastModifiedBy>
  <cp:revision>2</cp:revision>
  <dcterms:created xsi:type="dcterms:W3CDTF">2021-07-21T10:24:00Z</dcterms:created>
  <dcterms:modified xsi:type="dcterms:W3CDTF">2021-07-21T10:24:00Z</dcterms:modified>
</cp:coreProperties>
</file>