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C3748" w14:textId="6A230834" w:rsidR="00266875" w:rsidRDefault="00D75D61" w:rsidP="00495798">
      <w:pPr>
        <w:rPr>
          <w:rFonts w:ascii="Arial" w:hAnsi="Arial" w:cs="Arial"/>
          <w:sz w:val="72"/>
          <w:szCs w:val="72"/>
        </w:rPr>
      </w:pPr>
      <w:r>
        <w:rPr>
          <w:rFonts w:ascii="Arial" w:hAnsi="Arial" w:cs="Arial"/>
          <w:sz w:val="72"/>
          <w:szCs w:val="72"/>
        </w:rPr>
        <w:t>Marktconsultatie Arbodienstverlening</w:t>
      </w:r>
    </w:p>
    <w:p w14:paraId="3237D0BF" w14:textId="77777777" w:rsidR="00D75D61" w:rsidRDefault="00D75D61" w:rsidP="00495798">
      <w:pPr>
        <w:rPr>
          <w:rFonts w:ascii="Arial" w:hAnsi="Arial" w:cs="Arial"/>
          <w:sz w:val="72"/>
          <w:szCs w:val="72"/>
        </w:rPr>
      </w:pPr>
    </w:p>
    <w:p w14:paraId="70570C15" w14:textId="4F66C8FD" w:rsidR="00D75D61" w:rsidRPr="003B6F79" w:rsidRDefault="00D75D61" w:rsidP="00495798">
      <w:pPr>
        <w:rPr>
          <w:rFonts w:ascii="Arial" w:hAnsi="Arial" w:cs="Arial"/>
          <w:sz w:val="40"/>
          <w:szCs w:val="40"/>
        </w:rPr>
      </w:pPr>
      <w:r w:rsidRPr="003B6F79">
        <w:rPr>
          <w:rFonts w:ascii="Arial" w:hAnsi="Arial" w:cs="Arial"/>
          <w:sz w:val="40"/>
          <w:szCs w:val="40"/>
        </w:rPr>
        <w:t>20</w:t>
      </w:r>
      <w:r w:rsidR="003C4100" w:rsidRPr="003B6F79">
        <w:rPr>
          <w:rFonts w:ascii="Arial" w:hAnsi="Arial" w:cs="Arial"/>
          <w:sz w:val="40"/>
          <w:szCs w:val="40"/>
        </w:rPr>
        <w:t>.458</w:t>
      </w:r>
      <w:r w:rsidR="003B6F79">
        <w:rPr>
          <w:rFonts w:ascii="Arial" w:hAnsi="Arial" w:cs="Arial"/>
          <w:sz w:val="40"/>
          <w:szCs w:val="40"/>
        </w:rPr>
        <w:t xml:space="preserve"> </w:t>
      </w:r>
      <w:r w:rsidR="00151E0E" w:rsidRPr="003B6F79">
        <w:rPr>
          <w:rFonts w:ascii="Arial" w:hAnsi="Arial" w:cs="Arial"/>
          <w:sz w:val="40"/>
          <w:szCs w:val="40"/>
        </w:rPr>
        <w:t>-</w:t>
      </w:r>
      <w:r w:rsidR="003B6F79">
        <w:rPr>
          <w:rFonts w:ascii="Arial" w:hAnsi="Arial" w:cs="Arial"/>
          <w:sz w:val="40"/>
          <w:szCs w:val="40"/>
        </w:rPr>
        <w:t xml:space="preserve"> OCW</w:t>
      </w:r>
    </w:p>
    <w:p w14:paraId="62C1AE81" w14:textId="77777777" w:rsidR="003474F6" w:rsidRDefault="003474F6" w:rsidP="003474F6">
      <w:pPr>
        <w:spacing w:line="240" w:lineRule="auto"/>
      </w:pPr>
    </w:p>
    <w:p w14:paraId="3B50738A" w14:textId="77777777" w:rsidR="00447ACC" w:rsidRDefault="00447ACC" w:rsidP="003474F6">
      <w:pPr>
        <w:spacing w:line="240" w:lineRule="auto"/>
      </w:pPr>
    </w:p>
    <w:p w14:paraId="186D4575" w14:textId="77777777" w:rsidR="00447ACC" w:rsidRDefault="00447ACC" w:rsidP="003474F6">
      <w:pPr>
        <w:spacing w:line="240" w:lineRule="auto"/>
      </w:pPr>
    </w:p>
    <w:p w14:paraId="330E688E" w14:textId="77777777" w:rsidR="00447ACC" w:rsidRDefault="00447ACC" w:rsidP="003474F6">
      <w:pPr>
        <w:spacing w:line="240" w:lineRule="auto"/>
      </w:pPr>
    </w:p>
    <w:p w14:paraId="4ACDDB43" w14:textId="77777777" w:rsidR="00447ACC" w:rsidRDefault="00447ACC" w:rsidP="003474F6">
      <w:pPr>
        <w:spacing w:line="240" w:lineRule="auto"/>
      </w:pPr>
    </w:p>
    <w:p w14:paraId="566184B6" w14:textId="77777777" w:rsidR="00447ACC" w:rsidRDefault="00447ACC" w:rsidP="003474F6">
      <w:pPr>
        <w:spacing w:line="240" w:lineRule="auto"/>
      </w:pPr>
    </w:p>
    <w:p w14:paraId="762D1F1E" w14:textId="77777777" w:rsidR="00447ACC" w:rsidRDefault="00447ACC" w:rsidP="003474F6">
      <w:pPr>
        <w:spacing w:line="240" w:lineRule="auto"/>
      </w:pPr>
    </w:p>
    <w:p w14:paraId="3C0FBC68" w14:textId="77777777" w:rsidR="003474F6" w:rsidRDefault="003474F6" w:rsidP="003474F6">
      <w:pPr>
        <w:spacing w:line="240" w:lineRule="auto"/>
      </w:pPr>
    </w:p>
    <w:p w14:paraId="37029578" w14:textId="77777777" w:rsidR="003474F6" w:rsidRDefault="003474F6" w:rsidP="003474F6">
      <w:pPr>
        <w:spacing w:line="240" w:lineRule="auto"/>
      </w:pPr>
    </w:p>
    <w:p w14:paraId="792CF096" w14:textId="77777777" w:rsidR="00412BA7" w:rsidRDefault="00412BA7">
      <w:pPr>
        <w:spacing w:line="240" w:lineRule="auto"/>
        <w:sectPr w:rsidR="00412BA7" w:rsidSect="00B70433">
          <w:footerReference w:type="default" r:id="rId13"/>
          <w:headerReference w:type="first" r:id="rId14"/>
          <w:pgSz w:w="11906" w:h="16838"/>
          <w:pgMar w:top="567" w:right="2289" w:bottom="1814" w:left="1814" w:header="992" w:footer="312" w:gutter="0"/>
          <w:cols w:space="708"/>
          <w:titlePg/>
          <w:docGrid w:linePitch="360"/>
        </w:sectPr>
      </w:pPr>
    </w:p>
    <w:p w14:paraId="4C169C15" w14:textId="77777777" w:rsidR="008C2765" w:rsidRPr="00B70433" w:rsidRDefault="008C2765" w:rsidP="008C2765">
      <w:pPr>
        <w:pStyle w:val="DHKop1GeenTOC"/>
        <w:spacing w:line="240" w:lineRule="atLeast"/>
        <w:jc w:val="both"/>
      </w:pPr>
      <w:r w:rsidRPr="00DD032B">
        <w:lastRenderedPageBreak/>
        <w:t>Inhoudsopgave</w:t>
      </w:r>
    </w:p>
    <w:sdt>
      <w:sdtPr>
        <w:rPr>
          <w:rFonts w:asciiTheme="minorHAnsi" w:eastAsiaTheme="minorHAnsi" w:hAnsiTheme="minorHAnsi" w:cs="Times New Roman"/>
          <w:bCs w:val="0"/>
          <w:color w:val="auto"/>
          <w:sz w:val="19"/>
          <w:szCs w:val="20"/>
        </w:rPr>
        <w:id w:val="755480044"/>
        <w:docPartObj>
          <w:docPartGallery w:val="Table of Contents"/>
          <w:docPartUnique/>
        </w:docPartObj>
      </w:sdtPr>
      <w:sdtEndPr>
        <w:rPr>
          <w:b/>
        </w:rPr>
      </w:sdtEndPr>
      <w:sdtContent>
        <w:p w14:paraId="64D82D4D" w14:textId="53E1BEE5" w:rsidR="000B04D1" w:rsidRPr="000B04D1" w:rsidRDefault="000B04D1" w:rsidP="000B04D1">
          <w:pPr>
            <w:pStyle w:val="Kopvaninhoudsopgave"/>
            <w:numPr>
              <w:ilvl w:val="0"/>
              <w:numId w:val="0"/>
            </w:numPr>
            <w:ind w:left="360" w:hanging="360"/>
            <w:rPr>
              <w:sz w:val="30"/>
              <w:szCs w:val="30"/>
            </w:rPr>
          </w:pPr>
          <w:r w:rsidRPr="000B04D1">
            <w:rPr>
              <w:sz w:val="30"/>
              <w:szCs w:val="30"/>
            </w:rPr>
            <w:t>Inhoudsopgave</w:t>
          </w:r>
        </w:p>
        <w:p w14:paraId="36094B72" w14:textId="5722EC5C" w:rsidR="00162BBF" w:rsidRDefault="000B04D1">
          <w:pPr>
            <w:pStyle w:val="Inhopg1"/>
            <w:rPr>
              <w:rFonts w:asciiTheme="minorHAnsi" w:eastAsiaTheme="minorEastAsia" w:hAnsiTheme="minorHAnsi" w:cstheme="minorBidi"/>
              <w:bCs w:val="0"/>
              <w:color w:val="auto"/>
              <w:szCs w:val="22"/>
              <w:lang w:eastAsia="nl-NL"/>
            </w:rPr>
          </w:pPr>
          <w:r>
            <w:fldChar w:fldCharType="begin"/>
          </w:r>
          <w:r>
            <w:instrText xml:space="preserve"> TOC \o "1-3" \h \z \u </w:instrText>
          </w:r>
          <w:r>
            <w:fldChar w:fldCharType="separate"/>
          </w:r>
          <w:hyperlink w:anchor="_Toc89423469" w:history="1">
            <w:r w:rsidR="00162BBF" w:rsidRPr="001E1B0F">
              <w:rPr>
                <w:rStyle w:val="Hyperlink"/>
              </w:rPr>
              <w:t>1</w:t>
            </w:r>
            <w:r w:rsidR="00162BBF">
              <w:rPr>
                <w:rFonts w:asciiTheme="minorHAnsi" w:eastAsiaTheme="minorEastAsia" w:hAnsiTheme="minorHAnsi" w:cstheme="minorBidi"/>
                <w:bCs w:val="0"/>
                <w:color w:val="auto"/>
                <w:szCs w:val="22"/>
                <w:lang w:eastAsia="nl-NL"/>
              </w:rPr>
              <w:tab/>
            </w:r>
            <w:r w:rsidR="00162BBF" w:rsidRPr="001E1B0F">
              <w:rPr>
                <w:rStyle w:val="Hyperlink"/>
              </w:rPr>
              <w:t>Inleiding</w:t>
            </w:r>
            <w:r w:rsidR="00162BBF">
              <w:rPr>
                <w:webHidden/>
              </w:rPr>
              <w:tab/>
            </w:r>
            <w:r w:rsidR="00162BBF">
              <w:rPr>
                <w:webHidden/>
              </w:rPr>
              <w:fldChar w:fldCharType="begin"/>
            </w:r>
            <w:r w:rsidR="00162BBF">
              <w:rPr>
                <w:webHidden/>
              </w:rPr>
              <w:instrText xml:space="preserve"> PAGEREF _Toc89423469 \h </w:instrText>
            </w:r>
            <w:r w:rsidR="00162BBF">
              <w:rPr>
                <w:webHidden/>
              </w:rPr>
            </w:r>
            <w:r w:rsidR="00162BBF">
              <w:rPr>
                <w:webHidden/>
              </w:rPr>
              <w:fldChar w:fldCharType="separate"/>
            </w:r>
            <w:r w:rsidR="00162BBF">
              <w:rPr>
                <w:webHidden/>
              </w:rPr>
              <w:t>3</w:t>
            </w:r>
            <w:r w:rsidR="00162BBF">
              <w:rPr>
                <w:webHidden/>
              </w:rPr>
              <w:fldChar w:fldCharType="end"/>
            </w:r>
          </w:hyperlink>
        </w:p>
        <w:p w14:paraId="1DA01CCC" w14:textId="3E97BC53" w:rsidR="00162BBF" w:rsidRDefault="00545767">
          <w:pPr>
            <w:pStyle w:val="Inhopg2"/>
            <w:rPr>
              <w:rFonts w:asciiTheme="minorHAnsi" w:eastAsiaTheme="minorEastAsia" w:hAnsiTheme="minorHAnsi" w:cstheme="minorBidi"/>
              <w:bCs w:val="0"/>
              <w:color w:val="auto"/>
              <w:sz w:val="22"/>
              <w:szCs w:val="22"/>
              <w:lang w:eastAsia="nl-NL"/>
            </w:rPr>
          </w:pPr>
          <w:hyperlink w:anchor="_Toc89423470" w:history="1">
            <w:r w:rsidR="00162BBF" w:rsidRPr="001E1B0F">
              <w:rPr>
                <w:rStyle w:val="Hyperlink"/>
              </w:rPr>
              <w:t>1.1</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Aanleiding</w:t>
            </w:r>
            <w:r w:rsidR="00162BBF">
              <w:rPr>
                <w:webHidden/>
              </w:rPr>
              <w:tab/>
            </w:r>
            <w:r w:rsidR="00162BBF">
              <w:rPr>
                <w:webHidden/>
              </w:rPr>
              <w:fldChar w:fldCharType="begin"/>
            </w:r>
            <w:r w:rsidR="00162BBF">
              <w:rPr>
                <w:webHidden/>
              </w:rPr>
              <w:instrText xml:space="preserve"> PAGEREF _Toc89423470 \h </w:instrText>
            </w:r>
            <w:r w:rsidR="00162BBF">
              <w:rPr>
                <w:webHidden/>
              </w:rPr>
            </w:r>
            <w:r w:rsidR="00162BBF">
              <w:rPr>
                <w:webHidden/>
              </w:rPr>
              <w:fldChar w:fldCharType="separate"/>
            </w:r>
            <w:r w:rsidR="00162BBF">
              <w:rPr>
                <w:webHidden/>
              </w:rPr>
              <w:t>3</w:t>
            </w:r>
            <w:r w:rsidR="00162BBF">
              <w:rPr>
                <w:webHidden/>
              </w:rPr>
              <w:fldChar w:fldCharType="end"/>
            </w:r>
          </w:hyperlink>
        </w:p>
        <w:p w14:paraId="227D836C" w14:textId="2268BC7B" w:rsidR="00162BBF" w:rsidRDefault="00545767">
          <w:pPr>
            <w:pStyle w:val="Inhopg2"/>
            <w:rPr>
              <w:rFonts w:asciiTheme="minorHAnsi" w:eastAsiaTheme="minorEastAsia" w:hAnsiTheme="minorHAnsi" w:cstheme="minorBidi"/>
              <w:bCs w:val="0"/>
              <w:color w:val="auto"/>
              <w:sz w:val="22"/>
              <w:szCs w:val="22"/>
              <w:lang w:eastAsia="nl-NL"/>
            </w:rPr>
          </w:pPr>
          <w:hyperlink w:anchor="_Toc89423471" w:history="1">
            <w:r w:rsidR="00162BBF" w:rsidRPr="001E1B0F">
              <w:rPr>
                <w:rStyle w:val="Hyperlink"/>
              </w:rPr>
              <w:t>1.2</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Doel marktconsultatie</w:t>
            </w:r>
            <w:r w:rsidR="00162BBF">
              <w:rPr>
                <w:webHidden/>
              </w:rPr>
              <w:tab/>
            </w:r>
            <w:r w:rsidR="00162BBF">
              <w:rPr>
                <w:webHidden/>
              </w:rPr>
              <w:fldChar w:fldCharType="begin"/>
            </w:r>
            <w:r w:rsidR="00162BBF">
              <w:rPr>
                <w:webHidden/>
              </w:rPr>
              <w:instrText xml:space="preserve"> PAGEREF _Toc89423471 \h </w:instrText>
            </w:r>
            <w:r w:rsidR="00162BBF">
              <w:rPr>
                <w:webHidden/>
              </w:rPr>
            </w:r>
            <w:r w:rsidR="00162BBF">
              <w:rPr>
                <w:webHidden/>
              </w:rPr>
              <w:fldChar w:fldCharType="separate"/>
            </w:r>
            <w:r w:rsidR="00162BBF">
              <w:rPr>
                <w:webHidden/>
              </w:rPr>
              <w:t>3</w:t>
            </w:r>
            <w:r w:rsidR="00162BBF">
              <w:rPr>
                <w:webHidden/>
              </w:rPr>
              <w:fldChar w:fldCharType="end"/>
            </w:r>
          </w:hyperlink>
        </w:p>
        <w:p w14:paraId="44277A62" w14:textId="449CE24E" w:rsidR="00162BBF" w:rsidRDefault="00545767">
          <w:pPr>
            <w:pStyle w:val="Inhopg2"/>
            <w:rPr>
              <w:rFonts w:asciiTheme="minorHAnsi" w:eastAsiaTheme="minorEastAsia" w:hAnsiTheme="minorHAnsi" w:cstheme="minorBidi"/>
              <w:bCs w:val="0"/>
              <w:color w:val="auto"/>
              <w:sz w:val="22"/>
              <w:szCs w:val="22"/>
              <w:lang w:eastAsia="nl-NL"/>
            </w:rPr>
          </w:pPr>
          <w:hyperlink w:anchor="_Toc89423472" w:history="1">
            <w:r w:rsidR="00162BBF" w:rsidRPr="001E1B0F">
              <w:rPr>
                <w:rStyle w:val="Hyperlink"/>
              </w:rPr>
              <w:t>1.3</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Het verloop van de marktconsultatie</w:t>
            </w:r>
            <w:r w:rsidR="00162BBF">
              <w:rPr>
                <w:webHidden/>
              </w:rPr>
              <w:tab/>
            </w:r>
            <w:r w:rsidR="00162BBF">
              <w:rPr>
                <w:webHidden/>
              </w:rPr>
              <w:fldChar w:fldCharType="begin"/>
            </w:r>
            <w:r w:rsidR="00162BBF">
              <w:rPr>
                <w:webHidden/>
              </w:rPr>
              <w:instrText xml:space="preserve"> PAGEREF _Toc89423472 \h </w:instrText>
            </w:r>
            <w:r w:rsidR="00162BBF">
              <w:rPr>
                <w:webHidden/>
              </w:rPr>
            </w:r>
            <w:r w:rsidR="00162BBF">
              <w:rPr>
                <w:webHidden/>
              </w:rPr>
              <w:fldChar w:fldCharType="separate"/>
            </w:r>
            <w:r w:rsidR="00162BBF">
              <w:rPr>
                <w:webHidden/>
              </w:rPr>
              <w:t>4</w:t>
            </w:r>
            <w:r w:rsidR="00162BBF">
              <w:rPr>
                <w:webHidden/>
              </w:rPr>
              <w:fldChar w:fldCharType="end"/>
            </w:r>
          </w:hyperlink>
        </w:p>
        <w:p w14:paraId="398EEBA0" w14:textId="73297B3A" w:rsidR="00162BBF" w:rsidRDefault="00545767">
          <w:pPr>
            <w:pStyle w:val="Inhopg2"/>
            <w:rPr>
              <w:rFonts w:asciiTheme="minorHAnsi" w:eastAsiaTheme="minorEastAsia" w:hAnsiTheme="minorHAnsi" w:cstheme="minorBidi"/>
              <w:bCs w:val="0"/>
              <w:color w:val="auto"/>
              <w:sz w:val="22"/>
              <w:szCs w:val="22"/>
              <w:lang w:eastAsia="nl-NL"/>
            </w:rPr>
          </w:pPr>
          <w:hyperlink w:anchor="_Toc89423473" w:history="1">
            <w:r w:rsidR="00162BBF" w:rsidRPr="001E1B0F">
              <w:rPr>
                <w:rStyle w:val="Hyperlink"/>
              </w:rPr>
              <w:t>1.4</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Beschrijving gemeente Den Haag</w:t>
            </w:r>
            <w:r w:rsidR="00162BBF">
              <w:rPr>
                <w:webHidden/>
              </w:rPr>
              <w:tab/>
            </w:r>
            <w:r w:rsidR="00162BBF">
              <w:rPr>
                <w:webHidden/>
              </w:rPr>
              <w:fldChar w:fldCharType="begin"/>
            </w:r>
            <w:r w:rsidR="00162BBF">
              <w:rPr>
                <w:webHidden/>
              </w:rPr>
              <w:instrText xml:space="preserve"> PAGEREF _Toc89423473 \h </w:instrText>
            </w:r>
            <w:r w:rsidR="00162BBF">
              <w:rPr>
                <w:webHidden/>
              </w:rPr>
            </w:r>
            <w:r w:rsidR="00162BBF">
              <w:rPr>
                <w:webHidden/>
              </w:rPr>
              <w:fldChar w:fldCharType="separate"/>
            </w:r>
            <w:r w:rsidR="00162BBF">
              <w:rPr>
                <w:webHidden/>
              </w:rPr>
              <w:t>5</w:t>
            </w:r>
            <w:r w:rsidR="00162BBF">
              <w:rPr>
                <w:webHidden/>
              </w:rPr>
              <w:fldChar w:fldCharType="end"/>
            </w:r>
          </w:hyperlink>
        </w:p>
        <w:p w14:paraId="3AF233CA" w14:textId="465C757D" w:rsidR="00162BBF" w:rsidRDefault="00545767">
          <w:pPr>
            <w:pStyle w:val="Inhopg1"/>
            <w:rPr>
              <w:rFonts w:asciiTheme="minorHAnsi" w:eastAsiaTheme="minorEastAsia" w:hAnsiTheme="minorHAnsi" w:cstheme="minorBidi"/>
              <w:bCs w:val="0"/>
              <w:color w:val="auto"/>
              <w:szCs w:val="22"/>
              <w:lang w:eastAsia="nl-NL"/>
            </w:rPr>
          </w:pPr>
          <w:hyperlink w:anchor="_Toc89423474" w:history="1">
            <w:r w:rsidR="00162BBF" w:rsidRPr="001E1B0F">
              <w:rPr>
                <w:rStyle w:val="Hyperlink"/>
              </w:rPr>
              <w:t>2</w:t>
            </w:r>
            <w:r w:rsidR="00162BBF">
              <w:rPr>
                <w:rFonts w:asciiTheme="minorHAnsi" w:eastAsiaTheme="minorEastAsia" w:hAnsiTheme="minorHAnsi" w:cstheme="minorBidi"/>
                <w:bCs w:val="0"/>
                <w:color w:val="auto"/>
                <w:szCs w:val="22"/>
                <w:lang w:eastAsia="nl-NL"/>
              </w:rPr>
              <w:tab/>
            </w:r>
            <w:r w:rsidR="00162BBF" w:rsidRPr="001E1B0F">
              <w:rPr>
                <w:rStyle w:val="Hyperlink"/>
              </w:rPr>
              <w:t>Voorwaarden van de marktconsultatie</w:t>
            </w:r>
            <w:r w:rsidR="00162BBF">
              <w:rPr>
                <w:webHidden/>
              </w:rPr>
              <w:tab/>
            </w:r>
            <w:r w:rsidR="00162BBF">
              <w:rPr>
                <w:webHidden/>
              </w:rPr>
              <w:fldChar w:fldCharType="begin"/>
            </w:r>
            <w:r w:rsidR="00162BBF">
              <w:rPr>
                <w:webHidden/>
              </w:rPr>
              <w:instrText xml:space="preserve"> PAGEREF _Toc89423474 \h </w:instrText>
            </w:r>
            <w:r w:rsidR="00162BBF">
              <w:rPr>
                <w:webHidden/>
              </w:rPr>
            </w:r>
            <w:r w:rsidR="00162BBF">
              <w:rPr>
                <w:webHidden/>
              </w:rPr>
              <w:fldChar w:fldCharType="separate"/>
            </w:r>
            <w:r w:rsidR="00162BBF">
              <w:rPr>
                <w:webHidden/>
              </w:rPr>
              <w:t>7</w:t>
            </w:r>
            <w:r w:rsidR="00162BBF">
              <w:rPr>
                <w:webHidden/>
              </w:rPr>
              <w:fldChar w:fldCharType="end"/>
            </w:r>
          </w:hyperlink>
        </w:p>
        <w:p w14:paraId="78B99DFA" w14:textId="6CA541B2" w:rsidR="00162BBF" w:rsidRDefault="00545767">
          <w:pPr>
            <w:pStyle w:val="Inhopg2"/>
            <w:rPr>
              <w:rFonts w:asciiTheme="minorHAnsi" w:eastAsiaTheme="minorEastAsia" w:hAnsiTheme="minorHAnsi" w:cstheme="minorBidi"/>
              <w:bCs w:val="0"/>
              <w:color w:val="auto"/>
              <w:sz w:val="22"/>
              <w:szCs w:val="22"/>
              <w:lang w:eastAsia="nl-NL"/>
            </w:rPr>
          </w:pPr>
          <w:hyperlink w:anchor="_Toc89423475" w:history="1">
            <w:r w:rsidR="00162BBF" w:rsidRPr="001E1B0F">
              <w:rPr>
                <w:rStyle w:val="Hyperlink"/>
              </w:rPr>
              <w:t>2.1</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Instemming marktconsultatiedocument</w:t>
            </w:r>
            <w:r w:rsidR="00162BBF">
              <w:rPr>
                <w:webHidden/>
              </w:rPr>
              <w:tab/>
            </w:r>
            <w:r w:rsidR="00162BBF">
              <w:rPr>
                <w:webHidden/>
              </w:rPr>
              <w:fldChar w:fldCharType="begin"/>
            </w:r>
            <w:r w:rsidR="00162BBF">
              <w:rPr>
                <w:webHidden/>
              </w:rPr>
              <w:instrText xml:space="preserve"> PAGEREF _Toc89423475 \h </w:instrText>
            </w:r>
            <w:r w:rsidR="00162BBF">
              <w:rPr>
                <w:webHidden/>
              </w:rPr>
            </w:r>
            <w:r w:rsidR="00162BBF">
              <w:rPr>
                <w:webHidden/>
              </w:rPr>
              <w:fldChar w:fldCharType="separate"/>
            </w:r>
            <w:r w:rsidR="00162BBF">
              <w:rPr>
                <w:webHidden/>
              </w:rPr>
              <w:t>7</w:t>
            </w:r>
            <w:r w:rsidR="00162BBF">
              <w:rPr>
                <w:webHidden/>
              </w:rPr>
              <w:fldChar w:fldCharType="end"/>
            </w:r>
          </w:hyperlink>
        </w:p>
        <w:p w14:paraId="03EE789C" w14:textId="0B7FC7C3" w:rsidR="00162BBF" w:rsidRDefault="00545767">
          <w:pPr>
            <w:pStyle w:val="Inhopg2"/>
            <w:rPr>
              <w:rFonts w:asciiTheme="minorHAnsi" w:eastAsiaTheme="minorEastAsia" w:hAnsiTheme="minorHAnsi" w:cstheme="minorBidi"/>
              <w:bCs w:val="0"/>
              <w:color w:val="auto"/>
              <w:sz w:val="22"/>
              <w:szCs w:val="22"/>
              <w:lang w:eastAsia="nl-NL"/>
            </w:rPr>
          </w:pPr>
          <w:hyperlink w:anchor="_Toc89423476" w:history="1">
            <w:r w:rsidR="00162BBF" w:rsidRPr="001E1B0F">
              <w:rPr>
                <w:rStyle w:val="Hyperlink"/>
              </w:rPr>
              <w:t>2.2</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Geldigheid deelname</w:t>
            </w:r>
            <w:r w:rsidR="00162BBF">
              <w:rPr>
                <w:webHidden/>
              </w:rPr>
              <w:tab/>
            </w:r>
            <w:r w:rsidR="00162BBF">
              <w:rPr>
                <w:webHidden/>
              </w:rPr>
              <w:fldChar w:fldCharType="begin"/>
            </w:r>
            <w:r w:rsidR="00162BBF">
              <w:rPr>
                <w:webHidden/>
              </w:rPr>
              <w:instrText xml:space="preserve"> PAGEREF _Toc89423476 \h </w:instrText>
            </w:r>
            <w:r w:rsidR="00162BBF">
              <w:rPr>
                <w:webHidden/>
              </w:rPr>
            </w:r>
            <w:r w:rsidR="00162BBF">
              <w:rPr>
                <w:webHidden/>
              </w:rPr>
              <w:fldChar w:fldCharType="separate"/>
            </w:r>
            <w:r w:rsidR="00162BBF">
              <w:rPr>
                <w:webHidden/>
              </w:rPr>
              <w:t>7</w:t>
            </w:r>
            <w:r w:rsidR="00162BBF">
              <w:rPr>
                <w:webHidden/>
              </w:rPr>
              <w:fldChar w:fldCharType="end"/>
            </w:r>
          </w:hyperlink>
        </w:p>
        <w:p w14:paraId="6E95A4A7" w14:textId="7AFC174C" w:rsidR="00162BBF" w:rsidRDefault="00545767">
          <w:pPr>
            <w:pStyle w:val="Inhopg2"/>
            <w:rPr>
              <w:rFonts w:asciiTheme="minorHAnsi" w:eastAsiaTheme="minorEastAsia" w:hAnsiTheme="minorHAnsi" w:cstheme="minorBidi"/>
              <w:bCs w:val="0"/>
              <w:color w:val="auto"/>
              <w:sz w:val="22"/>
              <w:szCs w:val="22"/>
              <w:lang w:eastAsia="nl-NL"/>
            </w:rPr>
          </w:pPr>
          <w:hyperlink w:anchor="_Toc89423477" w:history="1">
            <w:r w:rsidR="00162BBF" w:rsidRPr="001E1B0F">
              <w:rPr>
                <w:rStyle w:val="Hyperlink"/>
              </w:rPr>
              <w:t>2.3</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Gelijkheid van informatie</w:t>
            </w:r>
            <w:r w:rsidR="00162BBF">
              <w:rPr>
                <w:webHidden/>
              </w:rPr>
              <w:tab/>
            </w:r>
            <w:r w:rsidR="00162BBF">
              <w:rPr>
                <w:webHidden/>
              </w:rPr>
              <w:fldChar w:fldCharType="begin"/>
            </w:r>
            <w:r w:rsidR="00162BBF">
              <w:rPr>
                <w:webHidden/>
              </w:rPr>
              <w:instrText xml:space="preserve"> PAGEREF _Toc89423477 \h </w:instrText>
            </w:r>
            <w:r w:rsidR="00162BBF">
              <w:rPr>
                <w:webHidden/>
              </w:rPr>
            </w:r>
            <w:r w:rsidR="00162BBF">
              <w:rPr>
                <w:webHidden/>
              </w:rPr>
              <w:fldChar w:fldCharType="separate"/>
            </w:r>
            <w:r w:rsidR="00162BBF">
              <w:rPr>
                <w:webHidden/>
              </w:rPr>
              <w:t>7</w:t>
            </w:r>
            <w:r w:rsidR="00162BBF">
              <w:rPr>
                <w:webHidden/>
              </w:rPr>
              <w:fldChar w:fldCharType="end"/>
            </w:r>
          </w:hyperlink>
        </w:p>
        <w:p w14:paraId="7DDA8C68" w14:textId="49EAE0A2" w:rsidR="00162BBF" w:rsidRDefault="00545767">
          <w:pPr>
            <w:pStyle w:val="Inhopg2"/>
            <w:rPr>
              <w:rFonts w:asciiTheme="minorHAnsi" w:eastAsiaTheme="minorEastAsia" w:hAnsiTheme="minorHAnsi" w:cstheme="minorBidi"/>
              <w:bCs w:val="0"/>
              <w:color w:val="auto"/>
              <w:sz w:val="22"/>
              <w:szCs w:val="22"/>
              <w:lang w:eastAsia="nl-NL"/>
            </w:rPr>
          </w:pPr>
          <w:hyperlink w:anchor="_Toc89423478" w:history="1">
            <w:r w:rsidR="00162BBF" w:rsidRPr="001E1B0F">
              <w:rPr>
                <w:rStyle w:val="Hyperlink"/>
              </w:rPr>
              <w:t>2.4</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Afwezigheid van rechten</w:t>
            </w:r>
            <w:r w:rsidR="00162BBF">
              <w:rPr>
                <w:webHidden/>
              </w:rPr>
              <w:tab/>
            </w:r>
            <w:r w:rsidR="00162BBF">
              <w:rPr>
                <w:webHidden/>
              </w:rPr>
              <w:fldChar w:fldCharType="begin"/>
            </w:r>
            <w:r w:rsidR="00162BBF">
              <w:rPr>
                <w:webHidden/>
              </w:rPr>
              <w:instrText xml:space="preserve"> PAGEREF _Toc89423478 \h </w:instrText>
            </w:r>
            <w:r w:rsidR="00162BBF">
              <w:rPr>
                <w:webHidden/>
              </w:rPr>
            </w:r>
            <w:r w:rsidR="00162BBF">
              <w:rPr>
                <w:webHidden/>
              </w:rPr>
              <w:fldChar w:fldCharType="separate"/>
            </w:r>
            <w:r w:rsidR="00162BBF">
              <w:rPr>
                <w:webHidden/>
              </w:rPr>
              <w:t>7</w:t>
            </w:r>
            <w:r w:rsidR="00162BBF">
              <w:rPr>
                <w:webHidden/>
              </w:rPr>
              <w:fldChar w:fldCharType="end"/>
            </w:r>
          </w:hyperlink>
        </w:p>
        <w:p w14:paraId="444967CB" w14:textId="03124DE9" w:rsidR="00162BBF" w:rsidRDefault="00545767">
          <w:pPr>
            <w:pStyle w:val="Inhopg2"/>
            <w:rPr>
              <w:rFonts w:asciiTheme="minorHAnsi" w:eastAsiaTheme="minorEastAsia" w:hAnsiTheme="minorHAnsi" w:cstheme="minorBidi"/>
              <w:bCs w:val="0"/>
              <w:color w:val="auto"/>
              <w:sz w:val="22"/>
              <w:szCs w:val="22"/>
              <w:lang w:eastAsia="nl-NL"/>
            </w:rPr>
          </w:pPr>
          <w:hyperlink w:anchor="_Toc89423479" w:history="1">
            <w:r w:rsidR="00162BBF" w:rsidRPr="001E1B0F">
              <w:rPr>
                <w:rStyle w:val="Hyperlink"/>
              </w:rPr>
              <w:t>2.5</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Vertrouwelijkheid</w:t>
            </w:r>
            <w:r w:rsidR="00162BBF">
              <w:rPr>
                <w:webHidden/>
              </w:rPr>
              <w:tab/>
            </w:r>
            <w:r w:rsidR="00162BBF">
              <w:rPr>
                <w:webHidden/>
              </w:rPr>
              <w:fldChar w:fldCharType="begin"/>
            </w:r>
            <w:r w:rsidR="00162BBF">
              <w:rPr>
                <w:webHidden/>
              </w:rPr>
              <w:instrText xml:space="preserve"> PAGEREF _Toc89423479 \h </w:instrText>
            </w:r>
            <w:r w:rsidR="00162BBF">
              <w:rPr>
                <w:webHidden/>
              </w:rPr>
            </w:r>
            <w:r w:rsidR="00162BBF">
              <w:rPr>
                <w:webHidden/>
              </w:rPr>
              <w:fldChar w:fldCharType="separate"/>
            </w:r>
            <w:r w:rsidR="00162BBF">
              <w:rPr>
                <w:webHidden/>
              </w:rPr>
              <w:t>7</w:t>
            </w:r>
            <w:r w:rsidR="00162BBF">
              <w:rPr>
                <w:webHidden/>
              </w:rPr>
              <w:fldChar w:fldCharType="end"/>
            </w:r>
          </w:hyperlink>
        </w:p>
        <w:p w14:paraId="4F1FB3E2" w14:textId="13DEC63A" w:rsidR="00162BBF" w:rsidRDefault="00545767">
          <w:pPr>
            <w:pStyle w:val="Inhopg2"/>
            <w:rPr>
              <w:rFonts w:asciiTheme="minorHAnsi" w:eastAsiaTheme="minorEastAsia" w:hAnsiTheme="minorHAnsi" w:cstheme="minorBidi"/>
              <w:bCs w:val="0"/>
              <w:color w:val="auto"/>
              <w:sz w:val="22"/>
              <w:szCs w:val="22"/>
              <w:lang w:eastAsia="nl-NL"/>
            </w:rPr>
          </w:pPr>
          <w:hyperlink w:anchor="_Toc89423480" w:history="1">
            <w:r w:rsidR="00162BBF" w:rsidRPr="001E1B0F">
              <w:rPr>
                <w:rStyle w:val="Hyperlink"/>
              </w:rPr>
              <w:t>2.6</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Terugkoppeling</w:t>
            </w:r>
            <w:r w:rsidR="00162BBF">
              <w:rPr>
                <w:webHidden/>
              </w:rPr>
              <w:tab/>
            </w:r>
            <w:r w:rsidR="00162BBF">
              <w:rPr>
                <w:webHidden/>
              </w:rPr>
              <w:fldChar w:fldCharType="begin"/>
            </w:r>
            <w:r w:rsidR="00162BBF">
              <w:rPr>
                <w:webHidden/>
              </w:rPr>
              <w:instrText xml:space="preserve"> PAGEREF _Toc89423480 \h </w:instrText>
            </w:r>
            <w:r w:rsidR="00162BBF">
              <w:rPr>
                <w:webHidden/>
              </w:rPr>
            </w:r>
            <w:r w:rsidR="00162BBF">
              <w:rPr>
                <w:webHidden/>
              </w:rPr>
              <w:fldChar w:fldCharType="separate"/>
            </w:r>
            <w:r w:rsidR="00162BBF">
              <w:rPr>
                <w:webHidden/>
              </w:rPr>
              <w:t>8</w:t>
            </w:r>
            <w:r w:rsidR="00162BBF">
              <w:rPr>
                <w:webHidden/>
              </w:rPr>
              <w:fldChar w:fldCharType="end"/>
            </w:r>
          </w:hyperlink>
        </w:p>
        <w:p w14:paraId="0E44B67A" w14:textId="588B7E31" w:rsidR="00162BBF" w:rsidRDefault="00545767">
          <w:pPr>
            <w:pStyle w:val="Inhopg2"/>
            <w:rPr>
              <w:rFonts w:asciiTheme="minorHAnsi" w:eastAsiaTheme="minorEastAsia" w:hAnsiTheme="minorHAnsi" w:cstheme="minorBidi"/>
              <w:bCs w:val="0"/>
              <w:color w:val="auto"/>
              <w:sz w:val="22"/>
              <w:szCs w:val="22"/>
              <w:lang w:eastAsia="nl-NL"/>
            </w:rPr>
          </w:pPr>
          <w:hyperlink w:anchor="_Toc89423481" w:history="1">
            <w:r w:rsidR="00162BBF" w:rsidRPr="001E1B0F">
              <w:rPr>
                <w:rStyle w:val="Hyperlink"/>
              </w:rPr>
              <w:t>2.7</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Taal</w:t>
            </w:r>
            <w:r w:rsidR="00162BBF">
              <w:rPr>
                <w:webHidden/>
              </w:rPr>
              <w:tab/>
            </w:r>
            <w:r w:rsidR="00162BBF">
              <w:rPr>
                <w:webHidden/>
              </w:rPr>
              <w:fldChar w:fldCharType="begin"/>
            </w:r>
            <w:r w:rsidR="00162BBF">
              <w:rPr>
                <w:webHidden/>
              </w:rPr>
              <w:instrText xml:space="preserve"> PAGEREF _Toc89423481 \h </w:instrText>
            </w:r>
            <w:r w:rsidR="00162BBF">
              <w:rPr>
                <w:webHidden/>
              </w:rPr>
            </w:r>
            <w:r w:rsidR="00162BBF">
              <w:rPr>
                <w:webHidden/>
              </w:rPr>
              <w:fldChar w:fldCharType="separate"/>
            </w:r>
            <w:r w:rsidR="00162BBF">
              <w:rPr>
                <w:webHidden/>
              </w:rPr>
              <w:t>8</w:t>
            </w:r>
            <w:r w:rsidR="00162BBF">
              <w:rPr>
                <w:webHidden/>
              </w:rPr>
              <w:fldChar w:fldCharType="end"/>
            </w:r>
          </w:hyperlink>
        </w:p>
        <w:p w14:paraId="7D1923D5" w14:textId="132257F5" w:rsidR="00162BBF" w:rsidRDefault="00545767">
          <w:pPr>
            <w:pStyle w:val="Inhopg2"/>
            <w:rPr>
              <w:rFonts w:asciiTheme="minorHAnsi" w:eastAsiaTheme="minorEastAsia" w:hAnsiTheme="minorHAnsi" w:cstheme="minorBidi"/>
              <w:bCs w:val="0"/>
              <w:color w:val="auto"/>
              <w:sz w:val="22"/>
              <w:szCs w:val="22"/>
              <w:lang w:eastAsia="nl-NL"/>
            </w:rPr>
          </w:pPr>
          <w:hyperlink w:anchor="_Toc89423482" w:history="1">
            <w:r w:rsidR="00162BBF" w:rsidRPr="001E1B0F">
              <w:rPr>
                <w:rStyle w:val="Hyperlink"/>
              </w:rPr>
              <w:t>2.8</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Voorbehoud</w:t>
            </w:r>
            <w:r w:rsidR="00162BBF">
              <w:rPr>
                <w:webHidden/>
              </w:rPr>
              <w:tab/>
            </w:r>
            <w:r w:rsidR="00162BBF">
              <w:rPr>
                <w:webHidden/>
              </w:rPr>
              <w:fldChar w:fldCharType="begin"/>
            </w:r>
            <w:r w:rsidR="00162BBF">
              <w:rPr>
                <w:webHidden/>
              </w:rPr>
              <w:instrText xml:space="preserve"> PAGEREF _Toc89423482 \h </w:instrText>
            </w:r>
            <w:r w:rsidR="00162BBF">
              <w:rPr>
                <w:webHidden/>
              </w:rPr>
            </w:r>
            <w:r w:rsidR="00162BBF">
              <w:rPr>
                <w:webHidden/>
              </w:rPr>
              <w:fldChar w:fldCharType="separate"/>
            </w:r>
            <w:r w:rsidR="00162BBF">
              <w:rPr>
                <w:webHidden/>
              </w:rPr>
              <w:t>8</w:t>
            </w:r>
            <w:r w:rsidR="00162BBF">
              <w:rPr>
                <w:webHidden/>
              </w:rPr>
              <w:fldChar w:fldCharType="end"/>
            </w:r>
          </w:hyperlink>
        </w:p>
        <w:p w14:paraId="4880A774" w14:textId="709403CF" w:rsidR="00162BBF" w:rsidRDefault="00545767">
          <w:pPr>
            <w:pStyle w:val="Inhopg1"/>
            <w:rPr>
              <w:rFonts w:asciiTheme="minorHAnsi" w:eastAsiaTheme="minorEastAsia" w:hAnsiTheme="minorHAnsi" w:cstheme="minorBidi"/>
              <w:bCs w:val="0"/>
              <w:color w:val="auto"/>
              <w:szCs w:val="22"/>
              <w:lang w:eastAsia="nl-NL"/>
            </w:rPr>
          </w:pPr>
          <w:hyperlink w:anchor="_Toc89423483" w:history="1">
            <w:r w:rsidR="00162BBF" w:rsidRPr="001E1B0F">
              <w:rPr>
                <w:rStyle w:val="Hyperlink"/>
              </w:rPr>
              <w:t>3</w:t>
            </w:r>
            <w:r w:rsidR="00162BBF">
              <w:rPr>
                <w:rFonts w:asciiTheme="minorHAnsi" w:eastAsiaTheme="minorEastAsia" w:hAnsiTheme="minorHAnsi" w:cstheme="minorBidi"/>
                <w:bCs w:val="0"/>
                <w:color w:val="auto"/>
                <w:szCs w:val="22"/>
                <w:lang w:eastAsia="nl-NL"/>
              </w:rPr>
              <w:tab/>
            </w:r>
            <w:r w:rsidR="00162BBF" w:rsidRPr="001E1B0F">
              <w:rPr>
                <w:rStyle w:val="Hyperlink"/>
              </w:rPr>
              <w:t>Situatieschets ten behoeve van de dienstverlening</w:t>
            </w:r>
            <w:r w:rsidR="00162BBF">
              <w:rPr>
                <w:webHidden/>
              </w:rPr>
              <w:tab/>
            </w:r>
            <w:r w:rsidR="00162BBF">
              <w:rPr>
                <w:webHidden/>
              </w:rPr>
              <w:fldChar w:fldCharType="begin"/>
            </w:r>
            <w:r w:rsidR="00162BBF">
              <w:rPr>
                <w:webHidden/>
              </w:rPr>
              <w:instrText xml:space="preserve"> PAGEREF _Toc89423483 \h </w:instrText>
            </w:r>
            <w:r w:rsidR="00162BBF">
              <w:rPr>
                <w:webHidden/>
              </w:rPr>
            </w:r>
            <w:r w:rsidR="00162BBF">
              <w:rPr>
                <w:webHidden/>
              </w:rPr>
              <w:fldChar w:fldCharType="separate"/>
            </w:r>
            <w:r w:rsidR="00162BBF">
              <w:rPr>
                <w:webHidden/>
              </w:rPr>
              <w:t>9</w:t>
            </w:r>
            <w:r w:rsidR="00162BBF">
              <w:rPr>
                <w:webHidden/>
              </w:rPr>
              <w:fldChar w:fldCharType="end"/>
            </w:r>
          </w:hyperlink>
        </w:p>
        <w:p w14:paraId="0AA4D766" w14:textId="49695872" w:rsidR="00162BBF" w:rsidRDefault="00545767">
          <w:pPr>
            <w:pStyle w:val="Inhopg2"/>
            <w:rPr>
              <w:rFonts w:asciiTheme="minorHAnsi" w:eastAsiaTheme="minorEastAsia" w:hAnsiTheme="minorHAnsi" w:cstheme="minorBidi"/>
              <w:bCs w:val="0"/>
              <w:color w:val="auto"/>
              <w:sz w:val="22"/>
              <w:szCs w:val="22"/>
              <w:lang w:eastAsia="nl-NL"/>
            </w:rPr>
          </w:pPr>
          <w:hyperlink w:anchor="_Toc89423484" w:history="1">
            <w:r w:rsidR="00162BBF" w:rsidRPr="001E1B0F">
              <w:rPr>
                <w:rStyle w:val="Hyperlink"/>
              </w:rPr>
              <w:t>3.1</w:t>
            </w:r>
            <w:r w:rsidR="00162BBF">
              <w:rPr>
                <w:rFonts w:asciiTheme="minorHAnsi" w:eastAsiaTheme="minorEastAsia" w:hAnsiTheme="minorHAnsi" w:cstheme="minorBidi"/>
                <w:bCs w:val="0"/>
                <w:color w:val="auto"/>
                <w:sz w:val="22"/>
                <w:szCs w:val="22"/>
                <w:lang w:eastAsia="nl-NL"/>
              </w:rPr>
              <w:tab/>
            </w:r>
            <w:r w:rsidR="00162BBF" w:rsidRPr="001E1B0F">
              <w:rPr>
                <w:rStyle w:val="Hyperlink"/>
              </w:rPr>
              <w:t>Vraag aan de markt</w:t>
            </w:r>
            <w:r w:rsidR="00162BBF">
              <w:rPr>
                <w:webHidden/>
              </w:rPr>
              <w:tab/>
            </w:r>
            <w:r w:rsidR="00162BBF">
              <w:rPr>
                <w:webHidden/>
              </w:rPr>
              <w:fldChar w:fldCharType="begin"/>
            </w:r>
            <w:r w:rsidR="00162BBF">
              <w:rPr>
                <w:webHidden/>
              </w:rPr>
              <w:instrText xml:space="preserve"> PAGEREF _Toc89423484 \h </w:instrText>
            </w:r>
            <w:r w:rsidR="00162BBF">
              <w:rPr>
                <w:webHidden/>
              </w:rPr>
            </w:r>
            <w:r w:rsidR="00162BBF">
              <w:rPr>
                <w:webHidden/>
              </w:rPr>
              <w:fldChar w:fldCharType="separate"/>
            </w:r>
            <w:r w:rsidR="00162BBF">
              <w:rPr>
                <w:webHidden/>
              </w:rPr>
              <w:t>9</w:t>
            </w:r>
            <w:r w:rsidR="00162BBF">
              <w:rPr>
                <w:webHidden/>
              </w:rPr>
              <w:fldChar w:fldCharType="end"/>
            </w:r>
          </w:hyperlink>
        </w:p>
        <w:p w14:paraId="70E817C1" w14:textId="6CAE2DE0" w:rsidR="00162BBF" w:rsidRDefault="00545767">
          <w:pPr>
            <w:pStyle w:val="Inhopg1"/>
            <w:rPr>
              <w:rFonts w:asciiTheme="minorHAnsi" w:eastAsiaTheme="minorEastAsia" w:hAnsiTheme="minorHAnsi" w:cstheme="minorBidi"/>
              <w:bCs w:val="0"/>
              <w:color w:val="auto"/>
              <w:szCs w:val="22"/>
              <w:lang w:eastAsia="nl-NL"/>
            </w:rPr>
          </w:pPr>
          <w:hyperlink w:anchor="_Toc89423485" w:history="1">
            <w:r w:rsidR="00162BBF" w:rsidRPr="001E1B0F">
              <w:rPr>
                <w:rStyle w:val="Hyperlink"/>
              </w:rPr>
              <w:t>Bijlage Invulformulier marktconsultatie Arbodienstverlening</w:t>
            </w:r>
            <w:r w:rsidR="00162BBF">
              <w:rPr>
                <w:webHidden/>
              </w:rPr>
              <w:tab/>
            </w:r>
            <w:r w:rsidR="00162BBF">
              <w:rPr>
                <w:webHidden/>
              </w:rPr>
              <w:fldChar w:fldCharType="begin"/>
            </w:r>
            <w:r w:rsidR="00162BBF">
              <w:rPr>
                <w:webHidden/>
              </w:rPr>
              <w:instrText xml:space="preserve"> PAGEREF _Toc89423485 \h </w:instrText>
            </w:r>
            <w:r w:rsidR="00162BBF">
              <w:rPr>
                <w:webHidden/>
              </w:rPr>
            </w:r>
            <w:r w:rsidR="00162BBF">
              <w:rPr>
                <w:webHidden/>
              </w:rPr>
              <w:fldChar w:fldCharType="separate"/>
            </w:r>
            <w:r w:rsidR="00162BBF">
              <w:rPr>
                <w:webHidden/>
              </w:rPr>
              <w:t>10</w:t>
            </w:r>
            <w:r w:rsidR="00162BBF">
              <w:rPr>
                <w:webHidden/>
              </w:rPr>
              <w:fldChar w:fldCharType="end"/>
            </w:r>
          </w:hyperlink>
        </w:p>
        <w:p w14:paraId="544EC833" w14:textId="12E42DB1" w:rsidR="000B04D1" w:rsidRDefault="000B04D1">
          <w:r>
            <w:rPr>
              <w:b/>
              <w:bCs/>
            </w:rPr>
            <w:fldChar w:fldCharType="end"/>
          </w:r>
        </w:p>
      </w:sdtContent>
    </w:sdt>
    <w:p w14:paraId="51754A62" w14:textId="4D322FAF" w:rsidR="00BA2071" w:rsidRDefault="00BA2071" w:rsidP="008C2765">
      <w:pPr>
        <w:spacing w:line="240" w:lineRule="auto"/>
      </w:pPr>
    </w:p>
    <w:p w14:paraId="1BB37C4D" w14:textId="77777777" w:rsidR="008C2765" w:rsidRDefault="008C2765" w:rsidP="008C2765">
      <w:pPr>
        <w:spacing w:line="240" w:lineRule="auto"/>
      </w:pPr>
    </w:p>
    <w:p w14:paraId="4FB462A0" w14:textId="77777777" w:rsidR="008C2765" w:rsidRDefault="008C2765">
      <w:pPr>
        <w:spacing w:line="240" w:lineRule="auto"/>
      </w:pPr>
      <w:r>
        <w:br w:type="page"/>
      </w:r>
    </w:p>
    <w:p w14:paraId="563866FF" w14:textId="77777777" w:rsidR="008C2765" w:rsidRPr="00EC1D28" w:rsidRDefault="008C2765" w:rsidP="00EC1D28">
      <w:pPr>
        <w:pStyle w:val="Kop1"/>
      </w:pPr>
      <w:bookmarkStart w:id="0" w:name="_Toc449012456"/>
      <w:bookmarkStart w:id="1" w:name="_Toc506293792"/>
      <w:bookmarkStart w:id="2" w:name="_Toc89423469"/>
      <w:r w:rsidRPr="00EC1D28">
        <w:lastRenderedPageBreak/>
        <w:t>Inleiding</w:t>
      </w:r>
      <w:bookmarkEnd w:id="0"/>
      <w:bookmarkEnd w:id="1"/>
      <w:bookmarkEnd w:id="2"/>
    </w:p>
    <w:p w14:paraId="4CD41A6E" w14:textId="77777777" w:rsidR="008C2765" w:rsidRPr="00681B4F" w:rsidRDefault="008C2765" w:rsidP="00681B4F">
      <w:pPr>
        <w:pStyle w:val="Kop2"/>
        <w:ind w:left="788" w:hanging="431"/>
      </w:pPr>
      <w:bookmarkStart w:id="3" w:name="_Toc306096606"/>
      <w:bookmarkStart w:id="4" w:name="_Toc449012457"/>
      <w:bookmarkStart w:id="5" w:name="_Toc506293793"/>
      <w:bookmarkStart w:id="6" w:name="_Toc89423470"/>
      <w:r w:rsidRPr="00681B4F">
        <w:t>Aanleiding</w:t>
      </w:r>
      <w:bookmarkEnd w:id="3"/>
      <w:bookmarkEnd w:id="4"/>
      <w:bookmarkEnd w:id="5"/>
      <w:bookmarkEnd w:id="6"/>
    </w:p>
    <w:p w14:paraId="0006C6FB" w14:textId="4697788F" w:rsidR="008C2765" w:rsidRDefault="008C2765" w:rsidP="00BC6812">
      <w:r w:rsidRPr="000C67C6">
        <w:t xml:space="preserve">Voor u ligt </w:t>
      </w:r>
      <w:r>
        <w:t xml:space="preserve">het marktconsultatiedocument ten behoeve van het verkrijgen van marktinformatie als input voor een te houden Europese aanbesteding. De Europese aanbesteding betreft het contracteren </w:t>
      </w:r>
      <w:r w:rsidRPr="00117556">
        <w:t>van één contractpartij</w:t>
      </w:r>
      <w:r w:rsidRPr="00864856">
        <w:t xml:space="preserve"> </w:t>
      </w:r>
      <w:r w:rsidR="00593323">
        <w:t>op het gebied van Arbodienstverlen</w:t>
      </w:r>
      <w:r w:rsidR="00117556">
        <w:t>ing.</w:t>
      </w:r>
      <w:r>
        <w:t xml:space="preserve"> </w:t>
      </w:r>
    </w:p>
    <w:p w14:paraId="1F0C3692" w14:textId="77777777" w:rsidR="008C2765" w:rsidRPr="00864856" w:rsidRDefault="008C2765" w:rsidP="00BC6812">
      <w:pPr>
        <w:autoSpaceDE w:val="0"/>
        <w:autoSpaceDN w:val="0"/>
        <w:adjustRightInd w:val="0"/>
        <w:snapToGrid w:val="0"/>
        <w:spacing w:line="240" w:lineRule="atLeast"/>
      </w:pPr>
    </w:p>
    <w:p w14:paraId="32963909" w14:textId="712CB5BC" w:rsidR="008C2765" w:rsidRDefault="008C2765" w:rsidP="00BC6812">
      <w:pPr>
        <w:spacing w:line="240" w:lineRule="atLeast"/>
      </w:pPr>
      <w:r>
        <w:t xml:space="preserve">Als voorbereiding op het opstellen van dit bestek, wil de gemeente Den Haag deze marktconsultatie uitvoeren. De afdeling Inkoop </w:t>
      </w:r>
      <w:r w:rsidR="002A76F5">
        <w:t xml:space="preserve">van </w:t>
      </w:r>
      <w:r w:rsidR="00C41F3D">
        <w:t>de Dienst Bedrijfsvoering</w:t>
      </w:r>
      <w:r w:rsidR="002A76F5">
        <w:t xml:space="preserve"> </w:t>
      </w:r>
      <w:r>
        <w:t>zal de begeleiding van de Europese aanbesteding uitvoeren en fungeert als aanspreekpunt tijdens deze marktconsultatie.</w:t>
      </w:r>
    </w:p>
    <w:p w14:paraId="5B44E149" w14:textId="77777777" w:rsidR="00065155" w:rsidRDefault="00065155" w:rsidP="00BC6812">
      <w:pPr>
        <w:spacing w:line="240" w:lineRule="atLeast"/>
      </w:pPr>
    </w:p>
    <w:p w14:paraId="17D4DE17" w14:textId="1B3BD023" w:rsidR="17E358B0" w:rsidRPr="00065155" w:rsidRDefault="008C2765" w:rsidP="14875034">
      <w:pPr>
        <w:pStyle w:val="Kop2"/>
        <w:ind w:left="788" w:hanging="431"/>
      </w:pPr>
      <w:bookmarkStart w:id="7" w:name="_Toc449012458"/>
      <w:bookmarkStart w:id="8" w:name="_Toc506293794"/>
      <w:bookmarkStart w:id="9" w:name="_Toc89423471"/>
      <w:r>
        <w:t>Doel marktconsultatie</w:t>
      </w:r>
      <w:bookmarkEnd w:id="7"/>
      <w:bookmarkEnd w:id="8"/>
      <w:bookmarkEnd w:id="9"/>
    </w:p>
    <w:p w14:paraId="2BE053EF" w14:textId="77777777" w:rsidR="001E701E" w:rsidRDefault="001E701E" w:rsidP="001E701E">
      <w:pPr>
        <w:spacing w:line="240" w:lineRule="atLeast"/>
      </w:pPr>
      <w:r>
        <w:t xml:space="preserve">Den Haag Werkt is voornemens om een raamovereenkomst aan te gaan met één inschrijver. </w:t>
      </w:r>
    </w:p>
    <w:p w14:paraId="2E76069A" w14:textId="77777777" w:rsidR="001E701E" w:rsidRDefault="001E701E" w:rsidP="001E701E">
      <w:pPr>
        <w:spacing w:line="240" w:lineRule="atLeast"/>
      </w:pPr>
    </w:p>
    <w:p w14:paraId="5FB04B88" w14:textId="196F52DB" w:rsidR="001E701E" w:rsidRPr="00473CEC" w:rsidRDefault="001E701E" w:rsidP="001E701E">
      <w:pPr>
        <w:spacing w:line="240" w:lineRule="atLeast"/>
      </w:pPr>
      <w:r w:rsidRPr="00473CEC">
        <w:t>De Arbodiensten bestaan uit een bedrijfsarts, een bedrijfsverpleegkundige en ondersteuning ten behoeve van doelgroep van de het domein Werk in Opdracht (WIO) die voornamelijk uit SW-geïndiceerde medewerkers bestaat. Ook ambtenaren die werkzaam zijn bij Den Haag Werkt met de status ‘</w:t>
      </w:r>
      <w:r w:rsidR="30BBE57A">
        <w:t>b</w:t>
      </w:r>
      <w:r>
        <w:t>eschut’</w:t>
      </w:r>
      <w:r w:rsidRPr="00473CEC">
        <w:t xml:space="preserve"> </w:t>
      </w:r>
      <w:r w:rsidR="00E86CAA">
        <w:t xml:space="preserve">en </w:t>
      </w:r>
      <w:r w:rsidR="0F713B51">
        <w:t>‘</w:t>
      </w:r>
      <w:r w:rsidR="7B3FEADB">
        <w:t>b</w:t>
      </w:r>
      <w:r w:rsidR="477403C0">
        <w:t>anen</w:t>
      </w:r>
      <w:r w:rsidR="00E86CAA">
        <w:t>afspra</w:t>
      </w:r>
      <w:r w:rsidR="02D40863">
        <w:t>ak</w:t>
      </w:r>
      <w:r w:rsidR="0D6D8394">
        <w:t>’</w:t>
      </w:r>
      <w:r w:rsidR="00E86CAA">
        <w:t xml:space="preserve"> </w:t>
      </w:r>
      <w:r w:rsidRPr="00473CEC">
        <w:t xml:space="preserve">maken onderdeel uit van deze aanbesteding. </w:t>
      </w:r>
    </w:p>
    <w:p w14:paraId="2507A541" w14:textId="77777777" w:rsidR="001E701E" w:rsidRPr="00473CEC" w:rsidRDefault="001E701E" w:rsidP="001E701E">
      <w:pPr>
        <w:spacing w:line="240" w:lineRule="atLeast"/>
      </w:pPr>
    </w:p>
    <w:p w14:paraId="1CEDFA14" w14:textId="7C5AA7AE" w:rsidR="001E701E" w:rsidRPr="00473CEC" w:rsidRDefault="001E701E" w:rsidP="001E701E">
      <w:pPr>
        <w:spacing w:line="240" w:lineRule="atLeast"/>
      </w:pPr>
      <w:r w:rsidRPr="00473CEC">
        <w:t xml:space="preserve">De omvang de doelgroep </w:t>
      </w:r>
      <w:r w:rsidR="009820AA">
        <w:t xml:space="preserve">bedraagt </w:t>
      </w:r>
      <w:r w:rsidRPr="00473CEC">
        <w:t>ca. 1800 tot 2000 personen</w:t>
      </w:r>
      <w:r w:rsidR="00855571">
        <w:t xml:space="preserve">. </w:t>
      </w:r>
      <w:r w:rsidRPr="00473CEC">
        <w:t xml:space="preserve">Ambtenaren zonder de status </w:t>
      </w:r>
      <w:r w:rsidR="009578D2">
        <w:t>‘</w:t>
      </w:r>
      <w:r w:rsidRPr="00473CEC">
        <w:t>nieuw beschut</w:t>
      </w:r>
      <w:r w:rsidR="009578D2">
        <w:t>’</w:t>
      </w:r>
      <w:r w:rsidRPr="00473CEC">
        <w:t xml:space="preserve"> en ambten </w:t>
      </w:r>
      <w:r w:rsidR="009578D2">
        <w:t xml:space="preserve">aren </w:t>
      </w:r>
      <w:r w:rsidRPr="00473CEC">
        <w:t xml:space="preserve">die werkzaam zijn bij </w:t>
      </w:r>
      <w:r w:rsidR="00E86CAA">
        <w:t>Den Haag Werkt</w:t>
      </w:r>
      <w:r w:rsidRPr="00473CEC">
        <w:t xml:space="preserve"> maken geen onderdeel uit van deze opdracht; zij </w:t>
      </w:r>
      <w:r w:rsidR="00FE0169">
        <w:t xml:space="preserve">vallen onder de dienstverlening van </w:t>
      </w:r>
      <w:r w:rsidRPr="00473CEC">
        <w:t xml:space="preserve"> de </w:t>
      </w:r>
      <w:r w:rsidR="00FE0169">
        <w:t>a</w:t>
      </w:r>
      <w:r w:rsidRPr="00473CEC">
        <w:t xml:space="preserve">rbodienst van de gemeente Den Haag. </w:t>
      </w:r>
    </w:p>
    <w:p w14:paraId="336C366B" w14:textId="77777777" w:rsidR="001E701E" w:rsidRPr="00473CEC" w:rsidRDefault="001E701E" w:rsidP="001E701E">
      <w:pPr>
        <w:spacing w:line="240" w:lineRule="atLeast"/>
      </w:pPr>
    </w:p>
    <w:p w14:paraId="251B51A7" w14:textId="68297AB8" w:rsidR="001E701E" w:rsidRPr="00473CEC" w:rsidRDefault="001E701E" w:rsidP="001E701E">
      <w:pPr>
        <w:spacing w:line="240" w:lineRule="atLeast"/>
      </w:pPr>
      <w:r w:rsidRPr="00473CEC">
        <w:t>Het domein WIO is gespecialiseerd in het aanpassen van werk naar de beperkingen van de medewerkers. Door bij – en via – ons te werken</w:t>
      </w:r>
      <w:r w:rsidR="00B21342">
        <w:t>,</w:t>
      </w:r>
      <w:r w:rsidRPr="00473CEC">
        <w:t xml:space="preserve"> krijgt iedereen met een afstand tot de arbeidsmarkt de gelegenheid zijn</w:t>
      </w:r>
      <w:r w:rsidR="00B21342">
        <w:t xml:space="preserve"> of haar</w:t>
      </w:r>
      <w:r w:rsidRPr="00473CEC">
        <w:t xml:space="preserve"> talent te ontwikkelen om maximale prestaties te leveren en van waarde te zijn voor de samenleving. Als goede werkgever zorgen wij ervoor dat de medewerkers het maximale uit zichzelf kunnen halen. We kijken bovenal naar wat iemand wel kan in plaats van naar wat iemand niet kan. Zo kijken we ook naar verzuim. </w:t>
      </w:r>
    </w:p>
    <w:p w14:paraId="72B473E1" w14:textId="0FCE8371" w:rsidR="001E701E" w:rsidRPr="00473CEC" w:rsidRDefault="001E701E" w:rsidP="001E701E">
      <w:pPr>
        <w:spacing w:line="240" w:lineRule="atLeast"/>
      </w:pPr>
    </w:p>
    <w:p w14:paraId="4F84488F" w14:textId="77777777" w:rsidR="001E701E" w:rsidRPr="00473CEC" w:rsidRDefault="001E701E" w:rsidP="001E701E">
      <w:pPr>
        <w:spacing w:line="240" w:lineRule="atLeast"/>
        <w:rPr>
          <w:b/>
          <w:bCs/>
        </w:rPr>
      </w:pPr>
      <w:r w:rsidRPr="00473CEC">
        <w:rPr>
          <w:b/>
          <w:bCs/>
        </w:rPr>
        <w:t>Hoofdactiviteiten</w:t>
      </w:r>
      <w:r w:rsidRPr="00473CEC">
        <w:t xml:space="preserve"> </w:t>
      </w:r>
      <w:r w:rsidRPr="00473CEC">
        <w:rPr>
          <w:b/>
          <w:bCs/>
        </w:rPr>
        <w:t>WIO</w:t>
      </w:r>
    </w:p>
    <w:p w14:paraId="7600D667" w14:textId="632563CE" w:rsidR="001E701E" w:rsidRPr="00473CEC" w:rsidRDefault="001E701E" w:rsidP="001E701E">
      <w:pPr>
        <w:spacing w:line="240" w:lineRule="atLeast"/>
      </w:pPr>
      <w:r w:rsidRPr="00473CEC">
        <w:t xml:space="preserve">Het domein WIO beschikt over een bedrijfsmatig georganiseerde infrastructuur om loonvormend werk en ontwikkelmogelijkheden te bieden aan </w:t>
      </w:r>
      <w:r w:rsidR="00792E4A">
        <w:t>H</w:t>
      </w:r>
      <w:r w:rsidR="00792E4A" w:rsidRPr="00473CEC">
        <w:t>agenaars</w:t>
      </w:r>
      <w:r w:rsidR="00D422A5" w:rsidRPr="00473CEC">
        <w:t xml:space="preserve"> </w:t>
      </w:r>
      <w:r w:rsidRPr="00473CEC">
        <w:t xml:space="preserve">met een arbeidsbeperking en/of een afstand tot de arbeidsmarkt die (nog) niet aan het werk kunnen bij een reguliere (sociaal) werkgever. </w:t>
      </w:r>
    </w:p>
    <w:p w14:paraId="729FBF50" w14:textId="757B5672" w:rsidR="001E701E" w:rsidRPr="00473CEC" w:rsidRDefault="001E701E" w:rsidP="001E701E">
      <w:pPr>
        <w:spacing w:line="240" w:lineRule="atLeast"/>
      </w:pPr>
    </w:p>
    <w:p w14:paraId="17B05352" w14:textId="2FD61BB1" w:rsidR="001E701E" w:rsidRPr="00473CEC" w:rsidRDefault="001E701E" w:rsidP="001E701E">
      <w:pPr>
        <w:spacing w:line="240" w:lineRule="atLeast"/>
      </w:pPr>
      <w:r w:rsidRPr="00473CEC">
        <w:t>WIO richt zich bij de start op de volgende doelgroepen:</w:t>
      </w:r>
    </w:p>
    <w:p w14:paraId="52F0F91E" w14:textId="6C8AB1D8" w:rsidR="001E701E" w:rsidRPr="00473CEC" w:rsidRDefault="001E701E" w:rsidP="001E701E">
      <w:pPr>
        <w:pStyle w:val="Lijstalinea"/>
        <w:numPr>
          <w:ilvl w:val="0"/>
          <w:numId w:val="31"/>
        </w:numPr>
        <w:spacing w:line="240" w:lineRule="atLeast"/>
      </w:pPr>
      <w:r w:rsidRPr="00473CEC">
        <w:t>Bij WIO werken medewerkers met een indicatie SW of beschut werk</w:t>
      </w:r>
      <w:r w:rsidR="00D422A5">
        <w:t>,</w:t>
      </w:r>
      <w:r w:rsidRPr="00473CEC">
        <w:t xml:space="preserve"> die (nog) niet terecht kunnen bij een reguliere werkgever. Voor deze groepen is Den Haag Werkt </w:t>
      </w:r>
      <w:r w:rsidR="008F7CEE">
        <w:t>-</w:t>
      </w:r>
      <w:r w:rsidR="008F7CEE" w:rsidRPr="00473CEC">
        <w:t xml:space="preserve"> </w:t>
      </w:r>
      <w:r w:rsidRPr="00473CEC">
        <w:t>werkgever.</w:t>
      </w:r>
    </w:p>
    <w:p w14:paraId="5C580812" w14:textId="1FD59E1D" w:rsidR="001E701E" w:rsidRPr="00473CEC" w:rsidRDefault="001E701E" w:rsidP="001E701E">
      <w:pPr>
        <w:pStyle w:val="Lijstalinea"/>
        <w:numPr>
          <w:ilvl w:val="0"/>
          <w:numId w:val="31"/>
        </w:numPr>
        <w:spacing w:line="240" w:lineRule="atLeast"/>
      </w:pPr>
      <w:r w:rsidRPr="00473CEC">
        <w:t>Bij WIO</w:t>
      </w:r>
      <w:r w:rsidR="00E86CAA">
        <w:t xml:space="preserve"> </w:t>
      </w:r>
      <w:r w:rsidR="008F7CEE">
        <w:t>-</w:t>
      </w:r>
      <w:r w:rsidRPr="00473CEC">
        <w:t xml:space="preserve"> </w:t>
      </w:r>
      <w:r w:rsidR="00E86CAA">
        <w:t xml:space="preserve">en WGD (werkgeversdienstverlening) </w:t>
      </w:r>
      <w:r w:rsidRPr="00473CEC">
        <w:t>werken mensen tijdelijk (met behoud van uitkering)</w:t>
      </w:r>
      <w:r w:rsidR="008628F4">
        <w:t>,</w:t>
      </w:r>
      <w:r w:rsidRPr="00473CEC">
        <w:t xml:space="preserve"> in het kader van een traject op weg naar werk. </w:t>
      </w:r>
    </w:p>
    <w:p w14:paraId="7B958E5B" w14:textId="483F6914" w:rsidR="001E701E" w:rsidRPr="00473CEC" w:rsidRDefault="001E701E" w:rsidP="001E701E">
      <w:pPr>
        <w:pStyle w:val="Lijstalinea"/>
        <w:numPr>
          <w:ilvl w:val="0"/>
          <w:numId w:val="31"/>
        </w:numPr>
        <w:spacing w:line="240" w:lineRule="atLeast"/>
      </w:pPr>
      <w:r w:rsidRPr="00473CEC">
        <w:t xml:space="preserve">Re-integratie van </w:t>
      </w:r>
      <w:r w:rsidR="006E402E">
        <w:t>medewerkers</w:t>
      </w:r>
      <w:r w:rsidR="006E402E" w:rsidRPr="00473CEC">
        <w:t xml:space="preserve"> </w:t>
      </w:r>
      <w:r w:rsidRPr="00473CEC">
        <w:t xml:space="preserve">die </w:t>
      </w:r>
      <w:r w:rsidR="00473CEC" w:rsidRPr="00473CEC">
        <w:t xml:space="preserve">zijn </w:t>
      </w:r>
      <w:r w:rsidRPr="00473CEC">
        <w:t>uitvallen uit een banenafspraak en waar de gemeente verantwoordelijk is voor de re-integratie (vangnetregeling).</w:t>
      </w:r>
    </w:p>
    <w:p w14:paraId="63A60931" w14:textId="77777777" w:rsidR="001E701E" w:rsidRPr="00473CEC" w:rsidRDefault="001E701E" w:rsidP="001E701E">
      <w:pPr>
        <w:pStyle w:val="Lijstalinea"/>
        <w:numPr>
          <w:ilvl w:val="0"/>
          <w:numId w:val="31"/>
        </w:numPr>
        <w:spacing w:line="240" w:lineRule="atLeast"/>
      </w:pPr>
      <w:r w:rsidRPr="00473CEC">
        <w:t xml:space="preserve">Re-integratie van overige doelgroepen (bijv. vanuit reclassering) voor bestaande relaties. </w:t>
      </w:r>
    </w:p>
    <w:p w14:paraId="0FD85407" w14:textId="4D8DD3FD" w:rsidR="001E701E" w:rsidRDefault="001E701E" w:rsidP="001E701E">
      <w:pPr>
        <w:pStyle w:val="Lijstalinea"/>
        <w:numPr>
          <w:ilvl w:val="0"/>
          <w:numId w:val="31"/>
        </w:numPr>
        <w:spacing w:line="240" w:lineRule="atLeast"/>
      </w:pPr>
      <w:r w:rsidRPr="00473CEC">
        <w:t>Stageplaatsen voor Vso/Pro jongeren.</w:t>
      </w:r>
    </w:p>
    <w:p w14:paraId="550A5D7C" w14:textId="224B3B63" w:rsidR="00E86CAA" w:rsidRPr="00473CEC" w:rsidRDefault="00E86CAA" w:rsidP="001E701E">
      <w:pPr>
        <w:pStyle w:val="Lijstalinea"/>
        <w:numPr>
          <w:ilvl w:val="0"/>
          <w:numId w:val="31"/>
        </w:numPr>
        <w:spacing w:line="240" w:lineRule="atLeast"/>
      </w:pPr>
      <w:r>
        <w:t xml:space="preserve">Een beperkt aantal medewerkers </w:t>
      </w:r>
      <w:r w:rsidR="00CA523E">
        <w:t xml:space="preserve">vanuit </w:t>
      </w:r>
      <w:r w:rsidR="0016799B">
        <w:t>de b</w:t>
      </w:r>
      <w:r>
        <w:t>anenafspraak</w:t>
      </w:r>
      <w:r w:rsidR="6617F007">
        <w:t>.</w:t>
      </w:r>
    </w:p>
    <w:p w14:paraId="192E345E" w14:textId="2FB3628C" w:rsidR="001E701E" w:rsidRPr="00473CEC" w:rsidRDefault="001E701E" w:rsidP="001E701E">
      <w:pPr>
        <w:pStyle w:val="Lijstalinea"/>
        <w:spacing w:line="240" w:lineRule="atLeast"/>
      </w:pPr>
      <w:r w:rsidRPr="00473CEC">
        <w:tab/>
        <w:t xml:space="preserve">               </w:t>
      </w:r>
    </w:p>
    <w:p w14:paraId="1C9BBE69" w14:textId="781A93E8" w:rsidR="001E701E" w:rsidRPr="00473CEC" w:rsidRDefault="001E701E" w:rsidP="001E701E">
      <w:pPr>
        <w:spacing w:line="240" w:lineRule="atLeast"/>
      </w:pPr>
      <w:r w:rsidRPr="00473CEC">
        <w:t xml:space="preserve">Bovenstaande doelgroepen zijn doelgroepen aan wie de Den Haag Werkt vast of tijdelijk een (leer)werkplek biedt. De </w:t>
      </w:r>
      <w:r w:rsidR="00A12F28" w:rsidRPr="00473CEC">
        <w:t>keuze</w:t>
      </w:r>
      <w:r w:rsidR="00A12F28">
        <w:t>-</w:t>
      </w:r>
      <w:r w:rsidRPr="00473CEC">
        <w:t xml:space="preserve">voor doelgroepen </w:t>
      </w:r>
      <w:r w:rsidR="00673C30" w:rsidRPr="00473CEC">
        <w:t>k</w:t>
      </w:r>
      <w:r w:rsidR="00673C30">
        <w:t>a</w:t>
      </w:r>
      <w:r w:rsidR="00673C30" w:rsidRPr="00473CEC">
        <w:t xml:space="preserve">n </w:t>
      </w:r>
      <w:r w:rsidRPr="00473CEC">
        <w:t xml:space="preserve">door de tijd heen veranderen. </w:t>
      </w:r>
    </w:p>
    <w:p w14:paraId="1DE487D5" w14:textId="1414667F" w:rsidR="001E701E" w:rsidRPr="00473CEC" w:rsidRDefault="001E701E" w:rsidP="001E701E">
      <w:pPr>
        <w:spacing w:line="240" w:lineRule="atLeast"/>
      </w:pPr>
      <w:r w:rsidRPr="00473CEC">
        <w:t xml:space="preserve">Werkzaamheden worden uitgevoerd binnen de infrastructuur van WIO of op locatie van de </w:t>
      </w:r>
      <w:r w:rsidR="00532B26">
        <w:t>gemeente</w:t>
      </w:r>
      <w:r w:rsidRPr="00473CEC">
        <w:t xml:space="preserve">. </w:t>
      </w:r>
    </w:p>
    <w:p w14:paraId="73AEF45A" w14:textId="19E11BCE" w:rsidR="004E272A" w:rsidRDefault="004E272A" w:rsidP="001E701E">
      <w:pPr>
        <w:spacing w:line="240" w:lineRule="atLeast"/>
        <w:rPr>
          <w:color w:val="FF0000"/>
        </w:rPr>
      </w:pPr>
    </w:p>
    <w:p w14:paraId="10BEDCF4" w14:textId="2EA935E6" w:rsidR="004E272A" w:rsidRPr="00855571" w:rsidRDefault="004E272A" w:rsidP="001E701E">
      <w:pPr>
        <w:spacing w:line="240" w:lineRule="atLeast"/>
      </w:pPr>
      <w:r w:rsidRPr="00855571">
        <w:lastRenderedPageBreak/>
        <w:t xml:space="preserve">Hieronder wordt weergegeven wat er in de huidige overeenkomst </w:t>
      </w:r>
      <w:r w:rsidR="0021215D">
        <w:t>is</w:t>
      </w:r>
      <w:r w:rsidR="0021215D" w:rsidRPr="00855571">
        <w:t xml:space="preserve"> </w:t>
      </w:r>
      <w:r w:rsidRPr="00855571">
        <w:t xml:space="preserve">opgenomen en wat de gemeente Den Haag in een toekomstsituatie wil uitvragen: </w:t>
      </w:r>
    </w:p>
    <w:p w14:paraId="7F6F73E5" w14:textId="77777777" w:rsidR="004E272A" w:rsidRPr="00855571" w:rsidRDefault="004E272A" w:rsidP="001E701E">
      <w:pPr>
        <w:spacing w:line="240" w:lineRule="atLeast"/>
      </w:pPr>
    </w:p>
    <w:tbl>
      <w:tblPr>
        <w:tblStyle w:val="Tabelraster"/>
        <w:tblW w:w="8596" w:type="dxa"/>
        <w:tblLook w:val="04A0" w:firstRow="1" w:lastRow="0" w:firstColumn="1" w:lastColumn="0" w:noHBand="0" w:noVBand="1"/>
      </w:tblPr>
      <w:tblGrid>
        <w:gridCol w:w="600"/>
        <w:gridCol w:w="5774"/>
        <w:gridCol w:w="1134"/>
        <w:gridCol w:w="1088"/>
      </w:tblGrid>
      <w:tr w:rsidR="00855571" w:rsidRPr="00855571" w14:paraId="679097EE" w14:textId="77777777" w:rsidTr="23D8EB3D">
        <w:tc>
          <w:tcPr>
            <w:tcW w:w="600" w:type="dxa"/>
          </w:tcPr>
          <w:p w14:paraId="060968C4" w14:textId="77777777" w:rsidR="004E272A" w:rsidRPr="00855571" w:rsidRDefault="004E272A" w:rsidP="001E701E">
            <w:pPr>
              <w:spacing w:line="240" w:lineRule="atLeast"/>
            </w:pPr>
          </w:p>
        </w:tc>
        <w:tc>
          <w:tcPr>
            <w:tcW w:w="5774" w:type="dxa"/>
          </w:tcPr>
          <w:p w14:paraId="3204D164" w14:textId="7F973842" w:rsidR="004E272A" w:rsidRPr="00855571" w:rsidRDefault="004E272A" w:rsidP="001E701E">
            <w:pPr>
              <w:spacing w:line="240" w:lineRule="atLeast"/>
            </w:pPr>
            <w:r w:rsidRPr="00855571">
              <w:t>Omschrijving</w:t>
            </w:r>
          </w:p>
        </w:tc>
        <w:tc>
          <w:tcPr>
            <w:tcW w:w="1134" w:type="dxa"/>
          </w:tcPr>
          <w:p w14:paraId="7DE1A6EA" w14:textId="68FD1240" w:rsidR="004E272A" w:rsidRPr="00855571" w:rsidRDefault="004E272A" w:rsidP="00855571">
            <w:pPr>
              <w:spacing w:line="240" w:lineRule="atLeast"/>
              <w:jc w:val="center"/>
            </w:pPr>
            <w:r w:rsidRPr="00855571">
              <w:t>Huidig</w:t>
            </w:r>
          </w:p>
        </w:tc>
        <w:tc>
          <w:tcPr>
            <w:tcW w:w="1088" w:type="dxa"/>
          </w:tcPr>
          <w:p w14:paraId="54CD6B0C" w14:textId="12FB7AC0" w:rsidR="004E272A" w:rsidRPr="00855571" w:rsidRDefault="004E272A" w:rsidP="00855571">
            <w:pPr>
              <w:spacing w:line="240" w:lineRule="atLeast"/>
              <w:jc w:val="center"/>
            </w:pPr>
            <w:r w:rsidRPr="00855571">
              <w:t>Nieuw</w:t>
            </w:r>
          </w:p>
        </w:tc>
      </w:tr>
      <w:tr w:rsidR="004E272A" w:rsidRPr="004E272A" w14:paraId="0F800FD5" w14:textId="77777777" w:rsidTr="23D8EB3D">
        <w:tc>
          <w:tcPr>
            <w:tcW w:w="600" w:type="dxa"/>
          </w:tcPr>
          <w:p w14:paraId="312166DE" w14:textId="45B28BE3" w:rsidR="004E272A" w:rsidRPr="00855571" w:rsidRDefault="004E272A" w:rsidP="00855571">
            <w:pPr>
              <w:spacing w:line="240" w:lineRule="atLeast"/>
              <w:jc w:val="center"/>
            </w:pPr>
            <w:r w:rsidRPr="00855571">
              <w:t>1.</w:t>
            </w:r>
          </w:p>
        </w:tc>
        <w:tc>
          <w:tcPr>
            <w:tcW w:w="5774" w:type="dxa"/>
          </w:tcPr>
          <w:p w14:paraId="69743195" w14:textId="28D9B797" w:rsidR="004E272A" w:rsidRPr="00855571" w:rsidRDefault="00473CEC" w:rsidP="00855571">
            <w:pPr>
              <w:spacing w:line="240" w:lineRule="atLeast"/>
            </w:pPr>
            <w:r w:rsidRPr="00855571">
              <w:t>Arbo</w:t>
            </w:r>
            <w:r w:rsidR="0021215D">
              <w:t xml:space="preserve"> </w:t>
            </w:r>
            <w:r w:rsidRPr="00855571">
              <w:t>arts</w:t>
            </w:r>
          </w:p>
        </w:tc>
        <w:tc>
          <w:tcPr>
            <w:tcW w:w="1134" w:type="dxa"/>
          </w:tcPr>
          <w:p w14:paraId="299F004A" w14:textId="39C6490B" w:rsidR="004E272A" w:rsidRPr="004E272A" w:rsidRDefault="004E272A" w:rsidP="00855571">
            <w:pPr>
              <w:spacing w:line="240" w:lineRule="atLeast"/>
              <w:jc w:val="center"/>
              <w:rPr>
                <w:color w:val="FF0000"/>
              </w:rPr>
            </w:pPr>
            <w:r w:rsidRPr="004E272A">
              <w:rPr>
                <w:noProof/>
                <w:color w:val="FF0000"/>
              </w:rPr>
              <w:drawing>
                <wp:inline distT="0" distB="0" distL="0" distR="0" wp14:anchorId="06ECF089" wp14:editId="049868D6">
                  <wp:extent cx="152400" cy="207818"/>
                  <wp:effectExtent l="0" t="0" r="0" b="1905"/>
                  <wp:docPr id="2" name="Graphic 2"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56291" cy="213123"/>
                          </a:xfrm>
                          <a:prstGeom prst="rect">
                            <a:avLst/>
                          </a:prstGeom>
                        </pic:spPr>
                      </pic:pic>
                    </a:graphicData>
                  </a:graphic>
                </wp:inline>
              </w:drawing>
            </w:r>
          </w:p>
        </w:tc>
        <w:tc>
          <w:tcPr>
            <w:tcW w:w="1088" w:type="dxa"/>
          </w:tcPr>
          <w:p w14:paraId="53DAE495" w14:textId="65CC1179" w:rsidR="004E272A" w:rsidRPr="004E272A" w:rsidRDefault="00855571" w:rsidP="00855571">
            <w:pPr>
              <w:spacing w:line="240" w:lineRule="atLeast"/>
              <w:jc w:val="center"/>
              <w:rPr>
                <w:color w:val="FF0000"/>
              </w:rPr>
            </w:pPr>
            <w:r w:rsidRPr="004E272A">
              <w:rPr>
                <w:noProof/>
                <w:color w:val="FF0000"/>
              </w:rPr>
              <w:drawing>
                <wp:inline distT="0" distB="0" distL="0" distR="0" wp14:anchorId="60C73F7F" wp14:editId="56DBE498">
                  <wp:extent cx="152400" cy="207818"/>
                  <wp:effectExtent l="0" t="0" r="0" b="1905"/>
                  <wp:docPr id="15" name="Graphic 15"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56291" cy="213123"/>
                          </a:xfrm>
                          <a:prstGeom prst="rect">
                            <a:avLst/>
                          </a:prstGeom>
                        </pic:spPr>
                      </pic:pic>
                    </a:graphicData>
                  </a:graphic>
                </wp:inline>
              </w:drawing>
            </w:r>
          </w:p>
        </w:tc>
      </w:tr>
      <w:tr w:rsidR="004E272A" w:rsidRPr="004E272A" w14:paraId="58C6414A" w14:textId="77777777" w:rsidTr="23D8EB3D">
        <w:tc>
          <w:tcPr>
            <w:tcW w:w="600" w:type="dxa"/>
          </w:tcPr>
          <w:p w14:paraId="3EEC20D7" w14:textId="2D435DA2" w:rsidR="004E272A" w:rsidRPr="00855571" w:rsidRDefault="004E272A" w:rsidP="00855571">
            <w:pPr>
              <w:spacing w:line="240" w:lineRule="atLeast"/>
              <w:jc w:val="center"/>
            </w:pPr>
            <w:r w:rsidRPr="00855571">
              <w:t>2.</w:t>
            </w:r>
          </w:p>
        </w:tc>
        <w:tc>
          <w:tcPr>
            <w:tcW w:w="5774" w:type="dxa"/>
          </w:tcPr>
          <w:p w14:paraId="03B4B65F" w14:textId="48FC0868" w:rsidR="004E272A" w:rsidRPr="00855571" w:rsidRDefault="007D379A" w:rsidP="00855571">
            <w:pPr>
              <w:spacing w:line="240" w:lineRule="atLeast"/>
            </w:pPr>
            <w:r w:rsidRPr="00855571">
              <w:t>Praktijk ondersteuner bedrijfsarts (POB’er)</w:t>
            </w:r>
          </w:p>
        </w:tc>
        <w:tc>
          <w:tcPr>
            <w:tcW w:w="1134" w:type="dxa"/>
          </w:tcPr>
          <w:p w14:paraId="46C4FAF5" w14:textId="448EA13E" w:rsidR="004E272A" w:rsidRPr="004E272A" w:rsidRDefault="004B772D" w:rsidP="00855571">
            <w:pPr>
              <w:spacing w:line="240" w:lineRule="atLeast"/>
              <w:jc w:val="center"/>
              <w:rPr>
                <w:color w:val="FF0000"/>
              </w:rPr>
            </w:pPr>
            <w:r w:rsidRPr="004E272A">
              <w:rPr>
                <w:noProof/>
                <w:color w:val="FF0000"/>
              </w:rPr>
              <w:drawing>
                <wp:inline distT="0" distB="0" distL="0" distR="0" wp14:anchorId="2ECCABA1" wp14:editId="7CE10CBC">
                  <wp:extent cx="152400" cy="207818"/>
                  <wp:effectExtent l="0" t="0" r="0" b="1905"/>
                  <wp:docPr id="4" name="Graphic 4"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56291" cy="213123"/>
                          </a:xfrm>
                          <a:prstGeom prst="rect">
                            <a:avLst/>
                          </a:prstGeom>
                        </pic:spPr>
                      </pic:pic>
                    </a:graphicData>
                  </a:graphic>
                </wp:inline>
              </w:drawing>
            </w:r>
          </w:p>
        </w:tc>
        <w:tc>
          <w:tcPr>
            <w:tcW w:w="1088" w:type="dxa"/>
          </w:tcPr>
          <w:p w14:paraId="0DDC556F" w14:textId="200A2B4D" w:rsidR="004E272A" w:rsidRPr="004E272A" w:rsidRDefault="00855571" w:rsidP="00855571">
            <w:pPr>
              <w:spacing w:line="240" w:lineRule="atLeast"/>
              <w:jc w:val="center"/>
              <w:rPr>
                <w:color w:val="FF0000"/>
              </w:rPr>
            </w:pPr>
            <w:r w:rsidRPr="004E272A">
              <w:rPr>
                <w:noProof/>
                <w:color w:val="FF0000"/>
              </w:rPr>
              <w:drawing>
                <wp:inline distT="0" distB="0" distL="0" distR="0" wp14:anchorId="412BF8C6" wp14:editId="4EF38890">
                  <wp:extent cx="152400" cy="207818"/>
                  <wp:effectExtent l="0" t="0" r="0" b="1905"/>
                  <wp:docPr id="19" name="Graphic 19"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56291" cy="213123"/>
                          </a:xfrm>
                          <a:prstGeom prst="rect">
                            <a:avLst/>
                          </a:prstGeom>
                        </pic:spPr>
                      </pic:pic>
                    </a:graphicData>
                  </a:graphic>
                </wp:inline>
              </w:drawing>
            </w:r>
          </w:p>
        </w:tc>
      </w:tr>
      <w:tr w:rsidR="004E272A" w:rsidRPr="004E272A" w14:paraId="015DD3B2" w14:textId="77777777" w:rsidTr="23D8EB3D">
        <w:tc>
          <w:tcPr>
            <w:tcW w:w="600" w:type="dxa"/>
          </w:tcPr>
          <w:p w14:paraId="48C3960A" w14:textId="1FD7A0AB" w:rsidR="004E272A" w:rsidRPr="00855571" w:rsidRDefault="004E272A" w:rsidP="00855571">
            <w:pPr>
              <w:spacing w:line="240" w:lineRule="atLeast"/>
              <w:jc w:val="center"/>
            </w:pPr>
            <w:r w:rsidRPr="00855571">
              <w:t>3.</w:t>
            </w:r>
          </w:p>
        </w:tc>
        <w:tc>
          <w:tcPr>
            <w:tcW w:w="5774" w:type="dxa"/>
          </w:tcPr>
          <w:p w14:paraId="125FD587" w14:textId="6BCB39DC" w:rsidR="004E272A" w:rsidRPr="00855571" w:rsidRDefault="004B772D" w:rsidP="00855571">
            <w:pPr>
              <w:spacing w:line="240" w:lineRule="atLeast"/>
            </w:pPr>
            <w:r w:rsidRPr="00855571">
              <w:t>Inzetbaarheidscoach</w:t>
            </w:r>
            <w:r w:rsidR="0038731D" w:rsidRPr="00855571">
              <w:t xml:space="preserve"> (nu intern geregeld, wens extern als het meerwaarde biedt)</w:t>
            </w:r>
          </w:p>
        </w:tc>
        <w:tc>
          <w:tcPr>
            <w:tcW w:w="1134" w:type="dxa"/>
          </w:tcPr>
          <w:p w14:paraId="018F51FF" w14:textId="488977EB" w:rsidR="004E272A" w:rsidRPr="004E272A" w:rsidRDefault="004B772D" w:rsidP="00855571">
            <w:pPr>
              <w:spacing w:line="240" w:lineRule="atLeast"/>
              <w:jc w:val="center"/>
              <w:rPr>
                <w:color w:val="FF0000"/>
              </w:rPr>
            </w:pPr>
            <w:r w:rsidRPr="004E272A">
              <w:rPr>
                <w:noProof/>
                <w:color w:val="FF0000"/>
              </w:rPr>
              <w:drawing>
                <wp:inline distT="0" distB="0" distL="0" distR="0" wp14:anchorId="5CCA4611" wp14:editId="56EECFE5">
                  <wp:extent cx="152400" cy="207818"/>
                  <wp:effectExtent l="0" t="0" r="0" b="1905"/>
                  <wp:docPr id="5" name="Graphic 5"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56291" cy="213123"/>
                          </a:xfrm>
                          <a:prstGeom prst="rect">
                            <a:avLst/>
                          </a:prstGeom>
                        </pic:spPr>
                      </pic:pic>
                    </a:graphicData>
                  </a:graphic>
                </wp:inline>
              </w:drawing>
            </w:r>
          </w:p>
        </w:tc>
        <w:tc>
          <w:tcPr>
            <w:tcW w:w="1088" w:type="dxa"/>
          </w:tcPr>
          <w:p w14:paraId="72494EB8" w14:textId="590A09D8" w:rsidR="004E272A" w:rsidRPr="004E272A" w:rsidRDefault="00855571" w:rsidP="00855571">
            <w:pPr>
              <w:spacing w:line="240" w:lineRule="atLeast"/>
              <w:jc w:val="center"/>
              <w:rPr>
                <w:color w:val="FF0000"/>
              </w:rPr>
            </w:pPr>
            <w:r w:rsidRPr="004E272A">
              <w:rPr>
                <w:noProof/>
                <w:color w:val="FF0000"/>
              </w:rPr>
              <w:drawing>
                <wp:inline distT="0" distB="0" distL="0" distR="0" wp14:anchorId="71288DA4" wp14:editId="3BCEB52E">
                  <wp:extent cx="152400" cy="207818"/>
                  <wp:effectExtent l="0" t="0" r="0" b="1905"/>
                  <wp:docPr id="20" name="Graphic 20"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56291" cy="213123"/>
                          </a:xfrm>
                          <a:prstGeom prst="rect">
                            <a:avLst/>
                          </a:prstGeom>
                        </pic:spPr>
                      </pic:pic>
                    </a:graphicData>
                  </a:graphic>
                </wp:inline>
              </w:drawing>
            </w:r>
          </w:p>
        </w:tc>
      </w:tr>
      <w:tr w:rsidR="00473CEC" w:rsidRPr="004E272A" w14:paraId="71E8FC17" w14:textId="77777777" w:rsidTr="23D8EB3D">
        <w:tc>
          <w:tcPr>
            <w:tcW w:w="600" w:type="dxa"/>
          </w:tcPr>
          <w:p w14:paraId="7EC49AA6" w14:textId="36FBFD85" w:rsidR="00473CEC" w:rsidRPr="00855571" w:rsidRDefault="005F0B1A" w:rsidP="00855571">
            <w:pPr>
              <w:spacing w:line="240" w:lineRule="atLeast"/>
              <w:jc w:val="center"/>
            </w:pPr>
            <w:r w:rsidRPr="00855571">
              <w:t>4.</w:t>
            </w:r>
          </w:p>
        </w:tc>
        <w:tc>
          <w:tcPr>
            <w:tcW w:w="5774" w:type="dxa"/>
          </w:tcPr>
          <w:p w14:paraId="576DBE93" w14:textId="4848A052" w:rsidR="00473CEC" w:rsidRPr="00855571" w:rsidRDefault="005F0B1A" w:rsidP="00855571">
            <w:pPr>
              <w:spacing w:line="240" w:lineRule="atLeast"/>
            </w:pPr>
            <w:r w:rsidRPr="00855571">
              <w:t>Bedrijfspsycholo</w:t>
            </w:r>
            <w:r w:rsidR="004B772D" w:rsidRPr="00855571">
              <w:t xml:space="preserve">ge (belastbaarheid vaststellen) </w:t>
            </w:r>
            <w:r w:rsidR="00792E4A" w:rsidRPr="00855571">
              <w:t>extern</w:t>
            </w:r>
            <w:r w:rsidR="004B772D" w:rsidRPr="00855571">
              <w:t xml:space="preserve"> ingekocht Skills</w:t>
            </w:r>
          </w:p>
        </w:tc>
        <w:tc>
          <w:tcPr>
            <w:tcW w:w="1134" w:type="dxa"/>
          </w:tcPr>
          <w:p w14:paraId="2834F960" w14:textId="150E9146" w:rsidR="00473CEC" w:rsidRPr="004E272A" w:rsidRDefault="004B772D" w:rsidP="00855571">
            <w:pPr>
              <w:spacing w:line="240" w:lineRule="atLeast"/>
              <w:jc w:val="center"/>
              <w:rPr>
                <w:color w:val="FF0000"/>
              </w:rPr>
            </w:pPr>
            <w:r w:rsidRPr="004E272A">
              <w:rPr>
                <w:noProof/>
                <w:color w:val="FF0000"/>
              </w:rPr>
              <w:drawing>
                <wp:inline distT="0" distB="0" distL="0" distR="0" wp14:anchorId="6AE7F907" wp14:editId="60497023">
                  <wp:extent cx="152400" cy="207818"/>
                  <wp:effectExtent l="0" t="0" r="0" b="1905"/>
                  <wp:docPr id="7" name="Graphic 7"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56291" cy="213123"/>
                          </a:xfrm>
                          <a:prstGeom prst="rect">
                            <a:avLst/>
                          </a:prstGeom>
                        </pic:spPr>
                      </pic:pic>
                    </a:graphicData>
                  </a:graphic>
                </wp:inline>
              </w:drawing>
            </w:r>
          </w:p>
        </w:tc>
        <w:tc>
          <w:tcPr>
            <w:tcW w:w="1088" w:type="dxa"/>
          </w:tcPr>
          <w:p w14:paraId="134FA7E7" w14:textId="3DA4F4D2" w:rsidR="00473CEC" w:rsidRPr="004E272A" w:rsidRDefault="00855571" w:rsidP="00855571">
            <w:pPr>
              <w:spacing w:line="240" w:lineRule="atLeast"/>
              <w:jc w:val="center"/>
              <w:rPr>
                <w:color w:val="FF0000"/>
              </w:rPr>
            </w:pPr>
            <w:r w:rsidRPr="004E272A">
              <w:rPr>
                <w:noProof/>
                <w:color w:val="FF0000"/>
              </w:rPr>
              <w:drawing>
                <wp:inline distT="0" distB="0" distL="0" distR="0" wp14:anchorId="7C50F680" wp14:editId="490D8103">
                  <wp:extent cx="152400" cy="207818"/>
                  <wp:effectExtent l="0" t="0" r="0" b="1905"/>
                  <wp:docPr id="21" name="Graphic 21"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56291" cy="213123"/>
                          </a:xfrm>
                          <a:prstGeom prst="rect">
                            <a:avLst/>
                          </a:prstGeom>
                        </pic:spPr>
                      </pic:pic>
                    </a:graphicData>
                  </a:graphic>
                </wp:inline>
              </w:drawing>
            </w:r>
          </w:p>
        </w:tc>
      </w:tr>
      <w:tr w:rsidR="00473CEC" w:rsidRPr="004E272A" w14:paraId="4DF72A3C" w14:textId="77777777" w:rsidTr="23D8EB3D">
        <w:tc>
          <w:tcPr>
            <w:tcW w:w="600" w:type="dxa"/>
          </w:tcPr>
          <w:p w14:paraId="020D5F4B" w14:textId="2567DE3C" w:rsidR="00473CEC" w:rsidRPr="00855571" w:rsidRDefault="005F0B1A" w:rsidP="00855571">
            <w:pPr>
              <w:spacing w:line="240" w:lineRule="atLeast"/>
              <w:jc w:val="center"/>
            </w:pPr>
            <w:r w:rsidRPr="00855571">
              <w:t>5.</w:t>
            </w:r>
          </w:p>
        </w:tc>
        <w:tc>
          <w:tcPr>
            <w:tcW w:w="5774" w:type="dxa"/>
          </w:tcPr>
          <w:p w14:paraId="560D6C3A" w14:textId="5EBC8507" w:rsidR="00473CEC" w:rsidRPr="00855571" w:rsidRDefault="005F0B1A" w:rsidP="00855571">
            <w:pPr>
              <w:spacing w:line="240" w:lineRule="atLeast"/>
            </w:pPr>
            <w:r w:rsidRPr="00855571">
              <w:t>B</w:t>
            </w:r>
            <w:r w:rsidR="004B772D" w:rsidRPr="00855571">
              <w:t>edrijfsmaatschappelijk werk (intern geregeld)</w:t>
            </w:r>
          </w:p>
        </w:tc>
        <w:tc>
          <w:tcPr>
            <w:tcW w:w="1134" w:type="dxa"/>
          </w:tcPr>
          <w:p w14:paraId="5BFDDED0" w14:textId="1D98AAE2" w:rsidR="00473CEC" w:rsidRPr="004E272A" w:rsidRDefault="004B772D" w:rsidP="00855571">
            <w:pPr>
              <w:spacing w:line="240" w:lineRule="atLeast"/>
              <w:jc w:val="center"/>
              <w:rPr>
                <w:color w:val="FF0000"/>
              </w:rPr>
            </w:pPr>
            <w:r w:rsidRPr="004E272A">
              <w:rPr>
                <w:noProof/>
                <w:color w:val="FF0000"/>
              </w:rPr>
              <w:drawing>
                <wp:inline distT="0" distB="0" distL="0" distR="0" wp14:anchorId="04E0542E" wp14:editId="2D0A2568">
                  <wp:extent cx="152400" cy="207818"/>
                  <wp:effectExtent l="0" t="0" r="0" b="1905"/>
                  <wp:docPr id="6" name="Graphic 6"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56291" cy="213123"/>
                          </a:xfrm>
                          <a:prstGeom prst="rect">
                            <a:avLst/>
                          </a:prstGeom>
                        </pic:spPr>
                      </pic:pic>
                    </a:graphicData>
                  </a:graphic>
                </wp:inline>
              </w:drawing>
            </w:r>
          </w:p>
        </w:tc>
        <w:tc>
          <w:tcPr>
            <w:tcW w:w="1088" w:type="dxa"/>
          </w:tcPr>
          <w:p w14:paraId="3559B811" w14:textId="01C9AC5F" w:rsidR="00473CEC" w:rsidRPr="004E272A" w:rsidRDefault="00855571" w:rsidP="00855571">
            <w:pPr>
              <w:spacing w:line="240" w:lineRule="atLeast"/>
              <w:jc w:val="center"/>
              <w:rPr>
                <w:color w:val="FF0000"/>
              </w:rPr>
            </w:pPr>
            <w:r w:rsidRPr="004E272A">
              <w:rPr>
                <w:noProof/>
                <w:color w:val="FF0000"/>
              </w:rPr>
              <w:drawing>
                <wp:inline distT="0" distB="0" distL="0" distR="0" wp14:anchorId="30E6597B" wp14:editId="10039A88">
                  <wp:extent cx="152400" cy="207818"/>
                  <wp:effectExtent l="0" t="0" r="0" b="1905"/>
                  <wp:docPr id="22" name="Graphic 22"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56291" cy="213123"/>
                          </a:xfrm>
                          <a:prstGeom prst="rect">
                            <a:avLst/>
                          </a:prstGeom>
                        </pic:spPr>
                      </pic:pic>
                    </a:graphicData>
                  </a:graphic>
                </wp:inline>
              </w:drawing>
            </w:r>
          </w:p>
        </w:tc>
      </w:tr>
      <w:tr w:rsidR="00473CEC" w:rsidRPr="004E272A" w14:paraId="29CBF67E" w14:textId="77777777" w:rsidTr="23D8EB3D">
        <w:tc>
          <w:tcPr>
            <w:tcW w:w="600" w:type="dxa"/>
          </w:tcPr>
          <w:p w14:paraId="1E0E4F7C" w14:textId="1EFE7807" w:rsidR="00473CEC" w:rsidRPr="00855571" w:rsidRDefault="004B772D" w:rsidP="00855571">
            <w:pPr>
              <w:spacing w:line="240" w:lineRule="atLeast"/>
              <w:jc w:val="center"/>
            </w:pPr>
            <w:r w:rsidRPr="00855571">
              <w:t>6.</w:t>
            </w:r>
          </w:p>
        </w:tc>
        <w:tc>
          <w:tcPr>
            <w:tcW w:w="5774" w:type="dxa"/>
          </w:tcPr>
          <w:p w14:paraId="260C0DBB" w14:textId="04543A04" w:rsidR="00473CEC" w:rsidRPr="00855571" w:rsidRDefault="004B772D" w:rsidP="00855571">
            <w:pPr>
              <w:spacing w:line="240" w:lineRule="atLeast"/>
            </w:pPr>
            <w:r w:rsidRPr="00855571">
              <w:t>Arbeidsdes</w:t>
            </w:r>
            <w:r w:rsidR="004277D3" w:rsidRPr="00855571">
              <w:t>kun</w:t>
            </w:r>
            <w:r w:rsidRPr="00855571">
              <w:t>digen, extern ingekocht</w:t>
            </w:r>
          </w:p>
        </w:tc>
        <w:tc>
          <w:tcPr>
            <w:tcW w:w="1134" w:type="dxa"/>
          </w:tcPr>
          <w:p w14:paraId="377795ED" w14:textId="053EE666" w:rsidR="00473CEC" w:rsidRPr="004E272A" w:rsidRDefault="004B772D" w:rsidP="00855571">
            <w:pPr>
              <w:spacing w:line="240" w:lineRule="atLeast"/>
              <w:jc w:val="center"/>
              <w:rPr>
                <w:color w:val="FF0000"/>
              </w:rPr>
            </w:pPr>
            <w:r w:rsidRPr="004E272A">
              <w:rPr>
                <w:noProof/>
                <w:color w:val="FF0000"/>
              </w:rPr>
              <w:drawing>
                <wp:inline distT="0" distB="0" distL="0" distR="0" wp14:anchorId="59197D91" wp14:editId="41F30B74">
                  <wp:extent cx="152400" cy="207818"/>
                  <wp:effectExtent l="0" t="0" r="0" b="1905"/>
                  <wp:docPr id="8" name="Graphic 8"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56291" cy="213123"/>
                          </a:xfrm>
                          <a:prstGeom prst="rect">
                            <a:avLst/>
                          </a:prstGeom>
                        </pic:spPr>
                      </pic:pic>
                    </a:graphicData>
                  </a:graphic>
                </wp:inline>
              </w:drawing>
            </w:r>
          </w:p>
        </w:tc>
        <w:tc>
          <w:tcPr>
            <w:tcW w:w="1088" w:type="dxa"/>
          </w:tcPr>
          <w:p w14:paraId="01BF7A85" w14:textId="16CB5A97" w:rsidR="00473CEC" w:rsidRPr="004E272A" w:rsidRDefault="00855571" w:rsidP="00855571">
            <w:pPr>
              <w:spacing w:line="240" w:lineRule="atLeast"/>
              <w:jc w:val="center"/>
              <w:rPr>
                <w:color w:val="FF0000"/>
              </w:rPr>
            </w:pPr>
            <w:r w:rsidRPr="004E272A">
              <w:rPr>
                <w:noProof/>
                <w:color w:val="FF0000"/>
              </w:rPr>
              <w:drawing>
                <wp:inline distT="0" distB="0" distL="0" distR="0" wp14:anchorId="125F0F8D" wp14:editId="63E44CA4">
                  <wp:extent cx="152400" cy="207818"/>
                  <wp:effectExtent l="0" t="0" r="0" b="1905"/>
                  <wp:docPr id="23" name="Graphic 23"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56291" cy="213123"/>
                          </a:xfrm>
                          <a:prstGeom prst="rect">
                            <a:avLst/>
                          </a:prstGeom>
                        </pic:spPr>
                      </pic:pic>
                    </a:graphicData>
                  </a:graphic>
                </wp:inline>
              </w:drawing>
            </w:r>
          </w:p>
        </w:tc>
      </w:tr>
      <w:tr w:rsidR="004277D3" w:rsidRPr="004E272A" w14:paraId="0914FACA" w14:textId="77777777" w:rsidTr="23D8EB3D">
        <w:tc>
          <w:tcPr>
            <w:tcW w:w="600" w:type="dxa"/>
          </w:tcPr>
          <w:p w14:paraId="0C6977E1" w14:textId="02131FF3" w:rsidR="004277D3" w:rsidRPr="00855571" w:rsidRDefault="00905609" w:rsidP="00855571">
            <w:pPr>
              <w:spacing w:line="240" w:lineRule="atLeast"/>
              <w:jc w:val="center"/>
            </w:pPr>
            <w:r w:rsidRPr="00855571">
              <w:t>7.</w:t>
            </w:r>
          </w:p>
        </w:tc>
        <w:tc>
          <w:tcPr>
            <w:tcW w:w="5774" w:type="dxa"/>
          </w:tcPr>
          <w:p w14:paraId="4528A936" w14:textId="441F0B09" w:rsidR="004277D3" w:rsidRPr="00855571" w:rsidRDefault="007D379A" w:rsidP="00855571">
            <w:pPr>
              <w:spacing w:line="240" w:lineRule="atLeast"/>
            </w:pPr>
            <w:r w:rsidRPr="00855571">
              <w:t>A&amp;O (arbeids-en organisatiedeskundige)</w:t>
            </w:r>
          </w:p>
        </w:tc>
        <w:tc>
          <w:tcPr>
            <w:tcW w:w="1134" w:type="dxa"/>
          </w:tcPr>
          <w:p w14:paraId="43F0587B" w14:textId="69992FAC" w:rsidR="004277D3" w:rsidRPr="004E272A" w:rsidRDefault="00855571" w:rsidP="00855571">
            <w:pPr>
              <w:spacing w:line="240" w:lineRule="atLeast"/>
              <w:jc w:val="center"/>
              <w:rPr>
                <w:noProof/>
                <w:color w:val="FF0000"/>
              </w:rPr>
            </w:pPr>
            <w:r w:rsidRPr="004E272A">
              <w:rPr>
                <w:noProof/>
                <w:color w:val="FF0000"/>
              </w:rPr>
              <w:drawing>
                <wp:inline distT="0" distB="0" distL="0" distR="0" wp14:anchorId="34C6BC9E" wp14:editId="473EB8CA">
                  <wp:extent cx="161925" cy="184006"/>
                  <wp:effectExtent l="0" t="0" r="0" b="6985"/>
                  <wp:docPr id="27" name="Graphic 27" descr="Slu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o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167501" cy="190342"/>
                          </a:xfrm>
                          <a:prstGeom prst="rect">
                            <a:avLst/>
                          </a:prstGeom>
                        </pic:spPr>
                      </pic:pic>
                    </a:graphicData>
                  </a:graphic>
                </wp:inline>
              </w:drawing>
            </w:r>
          </w:p>
        </w:tc>
        <w:tc>
          <w:tcPr>
            <w:tcW w:w="1088" w:type="dxa"/>
          </w:tcPr>
          <w:p w14:paraId="767F34AE" w14:textId="53E36330" w:rsidR="004277D3" w:rsidRPr="004E272A" w:rsidRDefault="00855571" w:rsidP="00855571">
            <w:pPr>
              <w:spacing w:line="240" w:lineRule="atLeast"/>
              <w:jc w:val="center"/>
              <w:rPr>
                <w:color w:val="FF0000"/>
              </w:rPr>
            </w:pPr>
            <w:r w:rsidRPr="004E272A">
              <w:rPr>
                <w:noProof/>
                <w:color w:val="FF0000"/>
              </w:rPr>
              <w:drawing>
                <wp:inline distT="0" distB="0" distL="0" distR="0" wp14:anchorId="5561099E" wp14:editId="06BAE2CB">
                  <wp:extent cx="152400" cy="207818"/>
                  <wp:effectExtent l="0" t="0" r="0" b="1905"/>
                  <wp:docPr id="24" name="Graphic 24"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56291" cy="213123"/>
                          </a:xfrm>
                          <a:prstGeom prst="rect">
                            <a:avLst/>
                          </a:prstGeom>
                        </pic:spPr>
                      </pic:pic>
                    </a:graphicData>
                  </a:graphic>
                </wp:inline>
              </w:drawing>
            </w:r>
          </w:p>
        </w:tc>
      </w:tr>
      <w:tr w:rsidR="007D379A" w:rsidRPr="004E272A" w14:paraId="0364839E" w14:textId="77777777" w:rsidTr="23D8EB3D">
        <w:tc>
          <w:tcPr>
            <w:tcW w:w="600" w:type="dxa"/>
          </w:tcPr>
          <w:p w14:paraId="5D83EF14" w14:textId="6E77A2A2" w:rsidR="007D379A" w:rsidRPr="00855571" w:rsidRDefault="007D379A" w:rsidP="00855571">
            <w:pPr>
              <w:spacing w:line="240" w:lineRule="atLeast"/>
              <w:jc w:val="center"/>
            </w:pPr>
            <w:r w:rsidRPr="00855571">
              <w:t>8.</w:t>
            </w:r>
          </w:p>
        </w:tc>
        <w:tc>
          <w:tcPr>
            <w:tcW w:w="5774" w:type="dxa"/>
          </w:tcPr>
          <w:p w14:paraId="2977B938" w14:textId="3779BD5E" w:rsidR="007D379A" w:rsidRPr="00855571" w:rsidRDefault="007D379A" w:rsidP="00855571">
            <w:pPr>
              <w:spacing w:line="240" w:lineRule="atLeast"/>
            </w:pPr>
            <w:r w:rsidRPr="00855571">
              <w:t>Orthopedagoog</w:t>
            </w:r>
          </w:p>
        </w:tc>
        <w:tc>
          <w:tcPr>
            <w:tcW w:w="1134" w:type="dxa"/>
          </w:tcPr>
          <w:p w14:paraId="710962D9" w14:textId="3A7B6C37" w:rsidR="007D379A" w:rsidRPr="004E272A" w:rsidRDefault="00855571" w:rsidP="00855571">
            <w:pPr>
              <w:spacing w:line="240" w:lineRule="atLeast"/>
              <w:jc w:val="center"/>
              <w:rPr>
                <w:noProof/>
                <w:color w:val="FF0000"/>
              </w:rPr>
            </w:pPr>
            <w:r w:rsidRPr="004E272A">
              <w:rPr>
                <w:noProof/>
                <w:color w:val="FF0000"/>
              </w:rPr>
              <w:drawing>
                <wp:inline distT="0" distB="0" distL="0" distR="0" wp14:anchorId="2BF3553F" wp14:editId="311A0E81">
                  <wp:extent cx="161925" cy="184006"/>
                  <wp:effectExtent l="0" t="0" r="0" b="6985"/>
                  <wp:docPr id="28" name="Graphic 28" descr="Slu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o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167501" cy="190342"/>
                          </a:xfrm>
                          <a:prstGeom prst="rect">
                            <a:avLst/>
                          </a:prstGeom>
                        </pic:spPr>
                      </pic:pic>
                    </a:graphicData>
                  </a:graphic>
                </wp:inline>
              </w:drawing>
            </w:r>
          </w:p>
        </w:tc>
        <w:tc>
          <w:tcPr>
            <w:tcW w:w="1088" w:type="dxa"/>
          </w:tcPr>
          <w:p w14:paraId="1021FFF1" w14:textId="703ED190" w:rsidR="007D379A" w:rsidRPr="004E272A" w:rsidRDefault="00855571" w:rsidP="00855571">
            <w:pPr>
              <w:spacing w:line="240" w:lineRule="atLeast"/>
              <w:jc w:val="center"/>
              <w:rPr>
                <w:noProof/>
                <w:color w:val="FF0000"/>
              </w:rPr>
            </w:pPr>
            <w:r w:rsidRPr="004E272A">
              <w:rPr>
                <w:noProof/>
                <w:color w:val="FF0000"/>
              </w:rPr>
              <w:drawing>
                <wp:inline distT="0" distB="0" distL="0" distR="0" wp14:anchorId="34FA8051" wp14:editId="091978C6">
                  <wp:extent cx="152400" cy="207818"/>
                  <wp:effectExtent l="0" t="0" r="0" b="1905"/>
                  <wp:docPr id="25" name="Graphic 25"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56291" cy="213123"/>
                          </a:xfrm>
                          <a:prstGeom prst="rect">
                            <a:avLst/>
                          </a:prstGeom>
                        </pic:spPr>
                      </pic:pic>
                    </a:graphicData>
                  </a:graphic>
                </wp:inline>
              </w:drawing>
            </w:r>
          </w:p>
        </w:tc>
      </w:tr>
      <w:tr w:rsidR="007D379A" w:rsidRPr="004E272A" w14:paraId="0D93FBF8" w14:textId="77777777" w:rsidTr="23D8EB3D">
        <w:tc>
          <w:tcPr>
            <w:tcW w:w="600" w:type="dxa"/>
          </w:tcPr>
          <w:p w14:paraId="3290F9A2" w14:textId="121FA81E" w:rsidR="007D379A" w:rsidRPr="00855571" w:rsidRDefault="007D379A" w:rsidP="00855571">
            <w:pPr>
              <w:spacing w:line="240" w:lineRule="atLeast"/>
              <w:jc w:val="center"/>
            </w:pPr>
            <w:r w:rsidRPr="00855571">
              <w:t>9.</w:t>
            </w:r>
          </w:p>
        </w:tc>
        <w:tc>
          <w:tcPr>
            <w:tcW w:w="5774" w:type="dxa"/>
          </w:tcPr>
          <w:p w14:paraId="7EC58281" w14:textId="6E33D05E" w:rsidR="007D379A" w:rsidRPr="00855571" w:rsidRDefault="007D379A" w:rsidP="00855571">
            <w:pPr>
              <w:spacing w:line="240" w:lineRule="atLeast"/>
            </w:pPr>
            <w:r w:rsidRPr="00855571">
              <w:t xml:space="preserve">Bedrijfsverpleegkundige </w:t>
            </w:r>
            <w:r w:rsidR="00792E4A" w:rsidRPr="00855571">
              <w:t>i.p.v.</w:t>
            </w:r>
            <w:r w:rsidRPr="00855571">
              <w:t xml:space="preserve"> POB’ er (welk advies geeft men vanuit de markt?</w:t>
            </w:r>
          </w:p>
        </w:tc>
        <w:tc>
          <w:tcPr>
            <w:tcW w:w="1134" w:type="dxa"/>
          </w:tcPr>
          <w:p w14:paraId="7A2C9A14" w14:textId="79E53727" w:rsidR="007D379A" w:rsidRPr="004E272A" w:rsidRDefault="00855571" w:rsidP="00855571">
            <w:pPr>
              <w:spacing w:line="240" w:lineRule="atLeast"/>
              <w:jc w:val="center"/>
              <w:rPr>
                <w:noProof/>
                <w:color w:val="FF0000"/>
              </w:rPr>
            </w:pPr>
            <w:r w:rsidRPr="004E272A">
              <w:rPr>
                <w:noProof/>
                <w:color w:val="FF0000"/>
              </w:rPr>
              <w:drawing>
                <wp:inline distT="0" distB="0" distL="0" distR="0" wp14:anchorId="6981BDCA" wp14:editId="315ADA81">
                  <wp:extent cx="161925" cy="184006"/>
                  <wp:effectExtent l="0" t="0" r="0" b="6985"/>
                  <wp:docPr id="29" name="Graphic 29" descr="Slu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o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167501" cy="190342"/>
                          </a:xfrm>
                          <a:prstGeom prst="rect">
                            <a:avLst/>
                          </a:prstGeom>
                        </pic:spPr>
                      </pic:pic>
                    </a:graphicData>
                  </a:graphic>
                </wp:inline>
              </w:drawing>
            </w:r>
          </w:p>
        </w:tc>
        <w:tc>
          <w:tcPr>
            <w:tcW w:w="1088" w:type="dxa"/>
          </w:tcPr>
          <w:p w14:paraId="1C1FDDFD" w14:textId="6C577512" w:rsidR="007D379A" w:rsidRPr="004E272A" w:rsidRDefault="00855571" w:rsidP="00855571">
            <w:pPr>
              <w:spacing w:line="240" w:lineRule="atLeast"/>
              <w:jc w:val="center"/>
              <w:rPr>
                <w:noProof/>
                <w:color w:val="FF0000"/>
              </w:rPr>
            </w:pPr>
            <w:r w:rsidRPr="004E272A">
              <w:rPr>
                <w:noProof/>
                <w:color w:val="FF0000"/>
              </w:rPr>
              <w:drawing>
                <wp:inline distT="0" distB="0" distL="0" distR="0" wp14:anchorId="72332E92" wp14:editId="308E7AC5">
                  <wp:extent cx="152400" cy="207818"/>
                  <wp:effectExtent l="0" t="0" r="0" b="1905"/>
                  <wp:docPr id="26" name="Graphic 26"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56291" cy="213123"/>
                          </a:xfrm>
                          <a:prstGeom prst="rect">
                            <a:avLst/>
                          </a:prstGeom>
                        </pic:spPr>
                      </pic:pic>
                    </a:graphicData>
                  </a:graphic>
                </wp:inline>
              </w:drawing>
            </w:r>
          </w:p>
        </w:tc>
      </w:tr>
      <w:tr w:rsidR="007D379A" w:rsidRPr="004E272A" w14:paraId="43B200C5" w14:textId="77777777" w:rsidTr="23D8EB3D">
        <w:tc>
          <w:tcPr>
            <w:tcW w:w="600" w:type="dxa"/>
          </w:tcPr>
          <w:p w14:paraId="3D393070" w14:textId="14EDA04A" w:rsidR="007D379A" w:rsidRPr="00855571" w:rsidRDefault="007D379A" w:rsidP="00855571">
            <w:pPr>
              <w:spacing w:line="240" w:lineRule="atLeast"/>
              <w:jc w:val="center"/>
            </w:pPr>
            <w:r w:rsidRPr="00855571">
              <w:t>10.</w:t>
            </w:r>
          </w:p>
        </w:tc>
        <w:tc>
          <w:tcPr>
            <w:tcW w:w="5774" w:type="dxa"/>
          </w:tcPr>
          <w:p w14:paraId="5603FB13" w14:textId="473EFE3B" w:rsidR="007D379A" w:rsidRPr="00855571" w:rsidRDefault="007D379A" w:rsidP="00855571">
            <w:pPr>
              <w:spacing w:line="240" w:lineRule="atLeast"/>
            </w:pPr>
            <w:r w:rsidRPr="00855571">
              <w:t>Ergonoom</w:t>
            </w:r>
          </w:p>
        </w:tc>
        <w:tc>
          <w:tcPr>
            <w:tcW w:w="1134" w:type="dxa"/>
          </w:tcPr>
          <w:p w14:paraId="71C3DF31" w14:textId="11171E31" w:rsidR="007D379A" w:rsidRPr="004E272A" w:rsidRDefault="00855571" w:rsidP="00855571">
            <w:pPr>
              <w:spacing w:line="240" w:lineRule="atLeast"/>
              <w:jc w:val="center"/>
              <w:rPr>
                <w:noProof/>
                <w:color w:val="FF0000"/>
              </w:rPr>
            </w:pPr>
            <w:r w:rsidRPr="004E272A">
              <w:rPr>
                <w:noProof/>
                <w:color w:val="FF0000"/>
              </w:rPr>
              <w:drawing>
                <wp:inline distT="0" distB="0" distL="0" distR="0" wp14:anchorId="3EEDFA45" wp14:editId="4AA6F2F2">
                  <wp:extent cx="161925" cy="184006"/>
                  <wp:effectExtent l="0" t="0" r="0" b="6985"/>
                  <wp:docPr id="30" name="Graphic 30" descr="Slu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o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167501" cy="190342"/>
                          </a:xfrm>
                          <a:prstGeom prst="rect">
                            <a:avLst/>
                          </a:prstGeom>
                        </pic:spPr>
                      </pic:pic>
                    </a:graphicData>
                  </a:graphic>
                </wp:inline>
              </w:drawing>
            </w:r>
          </w:p>
        </w:tc>
        <w:tc>
          <w:tcPr>
            <w:tcW w:w="1088" w:type="dxa"/>
          </w:tcPr>
          <w:p w14:paraId="02564C19" w14:textId="5CB805A8" w:rsidR="007D379A" w:rsidRPr="004E272A" w:rsidRDefault="00855571" w:rsidP="00855571">
            <w:pPr>
              <w:spacing w:line="240" w:lineRule="atLeast"/>
              <w:jc w:val="center"/>
              <w:rPr>
                <w:noProof/>
                <w:color w:val="FF0000"/>
              </w:rPr>
            </w:pPr>
            <w:r w:rsidRPr="004E272A">
              <w:rPr>
                <w:noProof/>
                <w:color w:val="FF0000"/>
              </w:rPr>
              <w:drawing>
                <wp:inline distT="0" distB="0" distL="0" distR="0" wp14:anchorId="1ABDF2FF" wp14:editId="041FE8DF">
                  <wp:extent cx="152400" cy="207818"/>
                  <wp:effectExtent l="0" t="0" r="0" b="1905"/>
                  <wp:docPr id="31" name="Graphic 31" descr="Vin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56291" cy="213123"/>
                          </a:xfrm>
                          <a:prstGeom prst="rect">
                            <a:avLst/>
                          </a:prstGeom>
                        </pic:spPr>
                      </pic:pic>
                    </a:graphicData>
                  </a:graphic>
                </wp:inline>
              </w:drawing>
            </w:r>
          </w:p>
        </w:tc>
      </w:tr>
    </w:tbl>
    <w:p w14:paraId="21A15022" w14:textId="77777777" w:rsidR="004E272A" w:rsidRDefault="004E272A" w:rsidP="001E701E">
      <w:pPr>
        <w:spacing w:line="240" w:lineRule="atLeast"/>
      </w:pPr>
    </w:p>
    <w:p w14:paraId="64C5855E" w14:textId="77777777" w:rsidR="00F7412E" w:rsidRPr="0008035F" w:rsidRDefault="00F7412E" w:rsidP="00BC6812">
      <w:pPr>
        <w:spacing w:line="240" w:lineRule="atLeast"/>
      </w:pPr>
    </w:p>
    <w:p w14:paraId="2A53833B" w14:textId="77777777" w:rsidR="008C2765" w:rsidRPr="00EC1D28" w:rsidRDefault="008C2765" w:rsidP="00681B4F">
      <w:pPr>
        <w:pStyle w:val="Kop2"/>
        <w:ind w:left="788" w:hanging="431"/>
      </w:pPr>
      <w:bookmarkStart w:id="10" w:name="_Toc449012459"/>
      <w:bookmarkStart w:id="11" w:name="_Toc506293795"/>
      <w:bookmarkStart w:id="12" w:name="_Toc89423472"/>
      <w:r w:rsidRPr="00EC1D28">
        <w:t>Het verloop van de marktconsultatie</w:t>
      </w:r>
      <w:bookmarkEnd w:id="10"/>
      <w:bookmarkEnd w:id="11"/>
      <w:bookmarkEnd w:id="12"/>
    </w:p>
    <w:p w14:paraId="60DE2C8C" w14:textId="1783BDB4" w:rsidR="008C2765" w:rsidRDefault="008C2765" w:rsidP="00BC6812">
      <w:r>
        <w:t>De gemeente heeft op</w:t>
      </w:r>
      <w:r w:rsidR="009867E0">
        <w:t xml:space="preserve"> 1</w:t>
      </w:r>
      <w:r w:rsidR="00792E4A">
        <w:t>6</w:t>
      </w:r>
      <w:r w:rsidR="009867E0">
        <w:t xml:space="preserve"> december 2021 </w:t>
      </w:r>
      <w:r>
        <w:t xml:space="preserve">een vooraankondiging van de aanbestedingsprocedure </w:t>
      </w:r>
      <w:sdt>
        <w:sdtPr>
          <w:tag w:val="B=UxDocumentForm/uxSubtitelField"/>
          <w:id w:val="46278285"/>
          <w:dataBinding w:prefixMappings="xmlns:ns0='http://www.keyscript.nl/huisstijl/UxDocumentForm' " w:xpath="/ns0:variabelen[1]/ns0:UxDocumentForm[1]/ns0:uxSubtitelField[1]" w:storeItemID="{30024A26-C9DD-46C4-8607-F1118F24DCAD}"/>
          <w:text/>
        </w:sdtPr>
        <w:sdtEndPr/>
        <w:sdtContent>
          <w:r w:rsidR="002D7C81">
            <w:t>Arbodienstverlening</w:t>
          </w:r>
        </w:sdtContent>
      </w:sdt>
      <w:r>
        <w:t xml:space="preserve"> met kenmerk </w:t>
      </w:r>
      <w:r w:rsidR="001937DB">
        <w:t>20.458</w:t>
      </w:r>
      <w:r>
        <w:t xml:space="preserve"> op de website van TenderNed geplaatst met als doel partijen vroegtijdig te informeren over de naderende aanbesteding en informatie te verkrijgen van de potentiële gegadigden. Partijen krijgen via TenderNed de mogelijkheid de documentatie met bijbehorende bijlagen te downloaden. </w:t>
      </w:r>
    </w:p>
    <w:p w14:paraId="465FE6F4" w14:textId="77777777" w:rsidR="008C2765" w:rsidRDefault="008C2765" w:rsidP="00BC6812">
      <w:pPr>
        <w:spacing w:line="240" w:lineRule="atLeast"/>
      </w:pPr>
    </w:p>
    <w:p w14:paraId="786169F1" w14:textId="77AE0DCE" w:rsidR="008C2765" w:rsidRDefault="008C2765" w:rsidP="00BC6812">
      <w:r>
        <w:t xml:space="preserve">Geïnteresseerde partijen dienen uiterlijk </w:t>
      </w:r>
      <w:r w:rsidR="0053200F">
        <w:t xml:space="preserve">op </w:t>
      </w:r>
      <w:r w:rsidR="008A4CC2">
        <w:t>vrijdag 14</w:t>
      </w:r>
      <w:r w:rsidR="00D4235E">
        <w:t xml:space="preserve"> januari 2022 </w:t>
      </w:r>
      <w:r w:rsidR="00537A25">
        <w:t xml:space="preserve">om 10.00 uur </w:t>
      </w:r>
      <w:r>
        <w:t xml:space="preserve">de vragen </w:t>
      </w:r>
      <w:r w:rsidRPr="00757471">
        <w:t xml:space="preserve">uit hoofdstuk </w:t>
      </w:r>
      <w:r w:rsidR="008C6DEC">
        <w:t>3</w:t>
      </w:r>
      <w:r w:rsidRPr="00757471">
        <w:t xml:space="preserve"> </w:t>
      </w:r>
      <w:r w:rsidR="008C082A" w:rsidRPr="008C082A">
        <w:t>via TenderNed te beantwoorden door de bijlage</w:t>
      </w:r>
      <w:r>
        <w:t xml:space="preserve"> </w:t>
      </w:r>
      <w:r w:rsidR="008C082A">
        <w:t>‘</w:t>
      </w:r>
      <w:r>
        <w:t>invulformulier ‘</w:t>
      </w:r>
      <w:r w:rsidRPr="00864856">
        <w:t>marktconsultatie</w:t>
      </w:r>
      <w:r w:rsidRPr="00A35653">
        <w:rPr>
          <w:b/>
        </w:rPr>
        <w:t xml:space="preserve"> </w:t>
      </w:r>
      <w:sdt>
        <w:sdtPr>
          <w:tag w:val="B=UxDocumentForm/uxSubtitelField"/>
          <w:id w:val="-1724212509"/>
          <w:dataBinding w:prefixMappings="xmlns:ns0='http://www.keyscript.nl/huisstijl/UxDocumentForm' " w:xpath="/ns0:variabelen[1]/ns0:UxDocumentForm[1]/ns0:uxSubtitelField[1]" w:storeItemID="{30024A26-C9DD-46C4-8607-F1118F24DCAD}"/>
          <w:text/>
        </w:sdtPr>
        <w:sdtEndPr/>
        <w:sdtContent>
          <w:r w:rsidR="002D7C81">
            <w:t>Arbodienstverlening</w:t>
          </w:r>
        </w:sdtContent>
      </w:sdt>
      <w:r>
        <w:t>’</w:t>
      </w:r>
      <w:r w:rsidR="00C5220F">
        <w:t xml:space="preserve"> in te vullen</w:t>
      </w:r>
      <w:r>
        <w:t xml:space="preserve">. </w:t>
      </w:r>
      <w:r w:rsidR="002716D5">
        <w:t xml:space="preserve">De beantwoording van de marktconsultatie dient </w:t>
      </w:r>
      <w:r w:rsidR="002716D5" w:rsidRPr="001C1036">
        <w:t>via</w:t>
      </w:r>
      <w:r w:rsidR="002716D5">
        <w:t xml:space="preserve"> de berichtenfunctie</w:t>
      </w:r>
      <w:r w:rsidR="002716D5" w:rsidRPr="001C1036">
        <w:rPr>
          <w:noProof/>
        </w:rPr>
        <w:t xml:space="preserve"> </w:t>
      </w:r>
      <w:r w:rsidR="00E874F4">
        <w:t>‘Berichten bij deze Aanbesteding’</w:t>
      </w:r>
      <w:r w:rsidR="00E874F4" w:rsidRPr="00D03EBB">
        <w:t xml:space="preserve"> </w:t>
      </w:r>
      <w:r w:rsidR="00E874F4">
        <w:t xml:space="preserve"> </w:t>
      </w:r>
      <w:r w:rsidR="002716D5" w:rsidRPr="001C1036">
        <w:rPr>
          <w:noProof/>
        </w:rPr>
        <w:t>binnen TenderNed</w:t>
      </w:r>
      <w:r w:rsidR="002716D5">
        <w:rPr>
          <w:noProof/>
        </w:rPr>
        <w:t xml:space="preserve"> ingediend te worden.</w:t>
      </w:r>
      <w:r w:rsidR="00BA4185">
        <w:t xml:space="preserve"> </w:t>
      </w:r>
      <w:r>
        <w:t>U kunt het ingevulde form</w:t>
      </w:r>
      <w:r w:rsidR="00BA4185">
        <w:t>ulier</w:t>
      </w:r>
      <w:r>
        <w:t xml:space="preserve"> als bijlage toevoegen aan uw bericht.</w:t>
      </w:r>
    </w:p>
    <w:p w14:paraId="33B9BAEC" w14:textId="77777777" w:rsidR="00E66435" w:rsidRDefault="00E66435" w:rsidP="00BC6812"/>
    <w:p w14:paraId="0AFE4F80" w14:textId="06BC362F" w:rsidR="00E66435" w:rsidRPr="00C32632" w:rsidRDefault="00E66435" w:rsidP="00E66435">
      <w:pPr>
        <w:rPr>
          <w:rFonts w:eastAsia="Times New Roman" w:cs="Arial"/>
          <w:lang w:eastAsia="nl-NL"/>
        </w:rPr>
      </w:pPr>
      <w:r w:rsidRPr="00BB7839">
        <w:rPr>
          <w:rFonts w:eastAsia="Times New Roman" w:cs="Arial"/>
          <w:lang w:eastAsia="nl-NL"/>
        </w:rPr>
        <w:t xml:space="preserve">De marktconsultatie vindt </w:t>
      </w:r>
      <w:r w:rsidR="007D3A16">
        <w:rPr>
          <w:rFonts w:eastAsia="Times New Roman" w:cs="Arial"/>
          <w:lang w:eastAsia="nl-NL"/>
        </w:rPr>
        <w:t xml:space="preserve">mogelijk </w:t>
      </w:r>
      <w:r w:rsidRPr="00BB7839">
        <w:rPr>
          <w:rFonts w:eastAsia="Times New Roman" w:cs="Arial"/>
          <w:lang w:eastAsia="nl-NL"/>
        </w:rPr>
        <w:t>plaats in twee fasen. In de eerste fase wordt marktpartijen gevraagd een aantal vragen te beantwoorden aangaande de markt. In de eventuele tweede fase kunnen marktpartijen in de gelegenheid gesteld worden in een gesprek toelichting te geven op hun beantwoording. Indien het aantal marktpartijen</w:t>
      </w:r>
      <w:r w:rsidR="007F22DA">
        <w:rPr>
          <w:rFonts w:eastAsia="Times New Roman" w:cs="Arial"/>
          <w:lang w:eastAsia="nl-NL"/>
        </w:rPr>
        <w:t>,</w:t>
      </w:r>
      <w:r w:rsidRPr="00BB7839">
        <w:rPr>
          <w:rFonts w:eastAsia="Times New Roman" w:cs="Arial"/>
          <w:lang w:eastAsia="nl-NL"/>
        </w:rPr>
        <w:t xml:space="preserve"> welke reageert op deze marktconsultatie</w:t>
      </w:r>
      <w:r w:rsidR="007F22DA">
        <w:rPr>
          <w:rFonts w:eastAsia="Times New Roman" w:cs="Arial"/>
          <w:lang w:eastAsia="nl-NL"/>
        </w:rPr>
        <w:t>,</w:t>
      </w:r>
      <w:r w:rsidRPr="00BB7839">
        <w:rPr>
          <w:rFonts w:eastAsia="Times New Roman" w:cs="Arial"/>
          <w:lang w:eastAsia="nl-NL"/>
        </w:rPr>
        <w:t xml:space="preserve"> het aantal van vijf overstijgt</w:t>
      </w:r>
      <w:r w:rsidR="007F22DA">
        <w:rPr>
          <w:rFonts w:eastAsia="Times New Roman" w:cs="Arial"/>
          <w:lang w:eastAsia="nl-NL"/>
        </w:rPr>
        <w:t>,</w:t>
      </w:r>
      <w:r w:rsidRPr="00BB7839">
        <w:rPr>
          <w:rFonts w:eastAsia="Times New Roman" w:cs="Arial"/>
          <w:lang w:eastAsia="nl-NL"/>
        </w:rPr>
        <w:t xml:space="preserve"> behoudt de gemeente zich het recht voor een selectie te maken uit de respondenten. De gemeente tracht hierin zoveel mogelijk een spreiding te realiseren binnen de diversiteit van marktpartijen naar aard en omvang van het bedrijf en voorgestelde oplossingsrichtingen. Ook zal de gemeente zelf partijen benaderen om op gesprek te komen.</w:t>
      </w:r>
    </w:p>
    <w:p w14:paraId="6706CD49" w14:textId="77777777" w:rsidR="00E66435" w:rsidRDefault="00E66435" w:rsidP="00BC6812"/>
    <w:p w14:paraId="09FF9281" w14:textId="56BAFB89" w:rsidR="008C2765" w:rsidRDefault="008C2765" w:rsidP="00BC6812">
      <w:pPr>
        <w:spacing w:line="240" w:lineRule="atLeast"/>
      </w:pPr>
      <w:r>
        <w:t xml:space="preserve">De antwoorden van de </w:t>
      </w:r>
      <w:r w:rsidR="00532B26">
        <w:t>marktpartijen</w:t>
      </w:r>
      <w:r>
        <w:t xml:space="preserve"> zullen (indien relevant) worden gebruikt bij het opstellen van de aanbestedingsdocumenten. </w:t>
      </w:r>
    </w:p>
    <w:p w14:paraId="2CA41DCE" w14:textId="77777777" w:rsidR="008C2765" w:rsidRDefault="008C2765" w:rsidP="008C2765">
      <w:pPr>
        <w:spacing w:line="240" w:lineRule="atLeast"/>
        <w:jc w:val="both"/>
      </w:pPr>
    </w:p>
    <w:p w14:paraId="08CDF06D" w14:textId="77777777" w:rsidR="003A73B1" w:rsidRDefault="003A73B1">
      <w:pPr>
        <w:spacing w:line="240" w:lineRule="auto"/>
        <w:rPr>
          <w:rFonts w:asciiTheme="majorHAnsi" w:hAnsiTheme="majorHAnsi"/>
          <w:b/>
          <w:sz w:val="16"/>
        </w:rPr>
      </w:pPr>
      <w:r>
        <w:br w:type="page"/>
      </w:r>
    </w:p>
    <w:p w14:paraId="2F18317E" w14:textId="18D6F050" w:rsidR="008C2765" w:rsidRDefault="008C2765" w:rsidP="008C2765">
      <w:pPr>
        <w:pStyle w:val="DHTussenkop"/>
      </w:pPr>
      <w:r>
        <w:lastRenderedPageBreak/>
        <w:t>Voorlopige planning:</w:t>
      </w:r>
    </w:p>
    <w:p w14:paraId="4E2F7774" w14:textId="77777777" w:rsidR="008C2765" w:rsidRDefault="008C2765" w:rsidP="008C2765">
      <w:pPr>
        <w:spacing w:line="240" w:lineRule="atLeast"/>
        <w:jc w:val="both"/>
      </w:pPr>
    </w:p>
    <w:tbl>
      <w:tblPr>
        <w:tblStyle w:val="Tabelraster"/>
        <w:tblW w:w="0" w:type="auto"/>
        <w:tblLook w:val="04A0" w:firstRow="1" w:lastRow="0" w:firstColumn="1" w:lastColumn="0" w:noHBand="0" w:noVBand="1"/>
      </w:tblPr>
      <w:tblGrid>
        <w:gridCol w:w="6545"/>
        <w:gridCol w:w="2051"/>
      </w:tblGrid>
      <w:tr w:rsidR="008C2765" w:rsidRPr="00FA7B87" w14:paraId="01F8D03D" w14:textId="77777777" w:rsidTr="00193618">
        <w:tc>
          <w:tcPr>
            <w:tcW w:w="6728" w:type="dxa"/>
            <w:shd w:val="clear" w:color="auto" w:fill="BFBFBF" w:themeFill="background1" w:themeFillShade="BF"/>
            <w:tcMar>
              <w:top w:w="28" w:type="dxa"/>
              <w:bottom w:w="28" w:type="dxa"/>
            </w:tcMar>
          </w:tcPr>
          <w:p w14:paraId="0E067E53" w14:textId="77777777" w:rsidR="008C2765" w:rsidRPr="00FA7B87" w:rsidRDefault="008C2765" w:rsidP="009F441C">
            <w:pPr>
              <w:spacing w:line="240" w:lineRule="atLeast"/>
              <w:jc w:val="both"/>
              <w:rPr>
                <w:b/>
              </w:rPr>
            </w:pPr>
            <w:r w:rsidRPr="00FA7B87">
              <w:rPr>
                <w:b/>
              </w:rPr>
              <w:t>Omschrijving / Fase</w:t>
            </w:r>
          </w:p>
        </w:tc>
        <w:tc>
          <w:tcPr>
            <w:tcW w:w="2094" w:type="dxa"/>
            <w:shd w:val="clear" w:color="auto" w:fill="BFBFBF" w:themeFill="background1" w:themeFillShade="BF"/>
            <w:tcMar>
              <w:top w:w="28" w:type="dxa"/>
              <w:bottom w:w="28" w:type="dxa"/>
            </w:tcMar>
          </w:tcPr>
          <w:p w14:paraId="2A29002F" w14:textId="77777777" w:rsidR="008C2765" w:rsidRPr="00FA7B87" w:rsidRDefault="008C2765" w:rsidP="009F441C">
            <w:pPr>
              <w:spacing w:line="240" w:lineRule="atLeast"/>
              <w:jc w:val="both"/>
              <w:rPr>
                <w:b/>
              </w:rPr>
            </w:pPr>
            <w:r w:rsidRPr="00FA7B87">
              <w:rPr>
                <w:b/>
              </w:rPr>
              <w:t>Datum</w:t>
            </w:r>
          </w:p>
        </w:tc>
      </w:tr>
      <w:tr w:rsidR="008C2765" w14:paraId="69782335" w14:textId="77777777" w:rsidTr="00193618">
        <w:tc>
          <w:tcPr>
            <w:tcW w:w="6728" w:type="dxa"/>
            <w:tcMar>
              <w:top w:w="28" w:type="dxa"/>
              <w:bottom w:w="28" w:type="dxa"/>
            </w:tcMar>
          </w:tcPr>
          <w:p w14:paraId="41595A60" w14:textId="49FCDB65" w:rsidR="008C2765" w:rsidRDefault="00903C07" w:rsidP="009F441C">
            <w:pPr>
              <w:spacing w:line="240" w:lineRule="atLeast"/>
              <w:jc w:val="both"/>
            </w:pPr>
            <w:r>
              <w:t>A</w:t>
            </w:r>
            <w:r w:rsidR="008C2765">
              <w:t>ankondiging marktconsultatie via TenderNed</w:t>
            </w:r>
          </w:p>
        </w:tc>
        <w:tc>
          <w:tcPr>
            <w:tcW w:w="2094" w:type="dxa"/>
            <w:tcMar>
              <w:top w:w="28" w:type="dxa"/>
              <w:bottom w:w="28" w:type="dxa"/>
            </w:tcMar>
          </w:tcPr>
          <w:p w14:paraId="1BECE0C8" w14:textId="6ECD0F60" w:rsidR="008C2765" w:rsidRDefault="00D4235E" w:rsidP="009F441C">
            <w:pPr>
              <w:spacing w:line="240" w:lineRule="atLeast"/>
              <w:jc w:val="both"/>
            </w:pPr>
            <w:r>
              <w:t>1</w:t>
            </w:r>
            <w:r w:rsidR="00792E4A">
              <w:t>6</w:t>
            </w:r>
            <w:r>
              <w:t xml:space="preserve"> december 2021</w:t>
            </w:r>
          </w:p>
        </w:tc>
      </w:tr>
      <w:tr w:rsidR="008C2765" w14:paraId="3ED686B7" w14:textId="77777777" w:rsidTr="00193618">
        <w:tc>
          <w:tcPr>
            <w:tcW w:w="6728" w:type="dxa"/>
            <w:tcMar>
              <w:top w:w="28" w:type="dxa"/>
              <w:bottom w:w="28" w:type="dxa"/>
            </w:tcMar>
          </w:tcPr>
          <w:p w14:paraId="40EB9E31" w14:textId="77777777" w:rsidR="008C2765" w:rsidRDefault="008C2765" w:rsidP="009F441C">
            <w:pPr>
              <w:spacing w:line="240" w:lineRule="atLeast"/>
              <w:jc w:val="both"/>
            </w:pPr>
            <w:r>
              <w:t>Uiterste datum indienen beantwoording vragen marktconsultatie</w:t>
            </w:r>
          </w:p>
        </w:tc>
        <w:tc>
          <w:tcPr>
            <w:tcW w:w="2094" w:type="dxa"/>
            <w:tcMar>
              <w:top w:w="28" w:type="dxa"/>
              <w:bottom w:w="28" w:type="dxa"/>
            </w:tcMar>
          </w:tcPr>
          <w:p w14:paraId="2A2093E5" w14:textId="1E720CE2" w:rsidR="008C2765" w:rsidRDefault="00D4235E" w:rsidP="009F441C">
            <w:pPr>
              <w:spacing w:line="240" w:lineRule="atLeast"/>
              <w:jc w:val="both"/>
            </w:pPr>
            <w:r>
              <w:t>1</w:t>
            </w:r>
            <w:r w:rsidR="00537A25">
              <w:t>4</w:t>
            </w:r>
            <w:r>
              <w:t xml:space="preserve"> januari 2022</w:t>
            </w:r>
            <w:r w:rsidR="00537A25">
              <w:t xml:space="preserve"> om 10.00 uur</w:t>
            </w:r>
          </w:p>
        </w:tc>
      </w:tr>
      <w:tr w:rsidR="008C2765" w14:paraId="4A5873B4" w14:textId="77777777" w:rsidTr="00193618">
        <w:tc>
          <w:tcPr>
            <w:tcW w:w="6728" w:type="dxa"/>
            <w:tcMar>
              <w:top w:w="28" w:type="dxa"/>
              <w:bottom w:w="28" w:type="dxa"/>
            </w:tcMar>
          </w:tcPr>
          <w:p w14:paraId="5E63B682" w14:textId="77777777" w:rsidR="008C2765" w:rsidRDefault="008C2765" w:rsidP="009F441C">
            <w:pPr>
              <w:spacing w:line="240" w:lineRule="atLeast"/>
              <w:jc w:val="both"/>
            </w:pPr>
            <w:r>
              <w:t>Indicatie start aanbestedingsprocedure</w:t>
            </w:r>
          </w:p>
        </w:tc>
        <w:tc>
          <w:tcPr>
            <w:tcW w:w="2094" w:type="dxa"/>
            <w:tcMar>
              <w:top w:w="28" w:type="dxa"/>
              <w:bottom w:w="28" w:type="dxa"/>
            </w:tcMar>
          </w:tcPr>
          <w:p w14:paraId="325D8F8A" w14:textId="717D0CBF" w:rsidR="008C2765" w:rsidRDefault="00D4235E" w:rsidP="0053200F">
            <w:pPr>
              <w:spacing w:line="240" w:lineRule="atLeast"/>
              <w:jc w:val="both"/>
            </w:pPr>
            <w:r>
              <w:t>In 2022</w:t>
            </w:r>
          </w:p>
        </w:tc>
      </w:tr>
    </w:tbl>
    <w:p w14:paraId="3E5BA0AD" w14:textId="77777777" w:rsidR="008C2765" w:rsidRDefault="008C2765" w:rsidP="008C2765">
      <w:pPr>
        <w:spacing w:line="240" w:lineRule="atLeast"/>
        <w:jc w:val="both"/>
      </w:pPr>
    </w:p>
    <w:p w14:paraId="5C2FCFFB" w14:textId="77777777" w:rsidR="008C2765" w:rsidRPr="0008035F" w:rsidRDefault="008C2765" w:rsidP="00681B4F">
      <w:pPr>
        <w:pStyle w:val="Kop2"/>
        <w:ind w:left="788" w:hanging="431"/>
      </w:pPr>
      <w:bookmarkStart w:id="13" w:name="_Toc299475779"/>
      <w:bookmarkStart w:id="14" w:name="_Toc306096609"/>
      <w:bookmarkStart w:id="15" w:name="_Toc449012460"/>
      <w:bookmarkStart w:id="16" w:name="_Toc506293796"/>
      <w:bookmarkStart w:id="17" w:name="_Toc89423473"/>
      <w:bookmarkStart w:id="18" w:name="_Toc143507880"/>
      <w:bookmarkStart w:id="19" w:name="_Toc169061020"/>
      <w:r w:rsidRPr="0008035F">
        <w:t>Beschrijving gemeente Den Haag</w:t>
      </w:r>
      <w:bookmarkEnd w:id="13"/>
      <w:bookmarkEnd w:id="14"/>
      <w:bookmarkEnd w:id="15"/>
      <w:bookmarkEnd w:id="16"/>
      <w:bookmarkEnd w:id="17"/>
    </w:p>
    <w:p w14:paraId="314AC6CC" w14:textId="4F72FB49" w:rsidR="008C2765" w:rsidRPr="0053200F" w:rsidRDefault="0053200F" w:rsidP="00681B4F">
      <w:pPr>
        <w:tabs>
          <w:tab w:val="num" w:pos="684"/>
          <w:tab w:val="left" w:pos="6585"/>
        </w:tabs>
        <w:spacing w:line="240" w:lineRule="atLeast"/>
      </w:pPr>
      <w:r w:rsidRPr="0053200F">
        <w:t xml:space="preserve">De </w:t>
      </w:r>
      <w:r w:rsidR="00532B26">
        <w:t>g</w:t>
      </w:r>
      <w:r w:rsidRPr="0053200F">
        <w:t xml:space="preserve">emeente Den Haag is een </w:t>
      </w:r>
      <w:r w:rsidR="00A95852">
        <w:t>g</w:t>
      </w:r>
      <w:r w:rsidRPr="0053200F">
        <w:t xml:space="preserve">emeente met ca. 540.000 inwoners. Den Haag behoort hiermee tot de vier grootste </w:t>
      </w:r>
      <w:r w:rsidR="00A95852">
        <w:t>g</w:t>
      </w:r>
      <w:r w:rsidRPr="0053200F">
        <w:t xml:space="preserve">emeenten van Nederland. Het bestuur van de </w:t>
      </w:r>
      <w:r w:rsidR="00A95852">
        <w:t>g</w:t>
      </w:r>
      <w:r w:rsidRPr="0053200F">
        <w:t xml:space="preserve">emeente Den Haag, bestaande uit het college van Burgemeester en Wethouders en is gehuisvest in het Stadhuis aan het Spui. Het Stadhuis, stadskantoor Leyweg en de stadsdeelkantoren vormen de belangrijkste (neven)locaties en zijn gevestigd in de stadsdelen Centrum, </w:t>
      </w:r>
      <w:proofErr w:type="spellStart"/>
      <w:r w:rsidRPr="0053200F">
        <w:t>Escamp</w:t>
      </w:r>
      <w:proofErr w:type="spellEnd"/>
      <w:r w:rsidRPr="0053200F">
        <w:t xml:space="preserve">, Haagse Hout, Laak, </w:t>
      </w:r>
      <w:proofErr w:type="spellStart"/>
      <w:r w:rsidRPr="0053200F">
        <w:t>Leidschenveen-Ypenburg</w:t>
      </w:r>
      <w:proofErr w:type="spellEnd"/>
      <w:r w:rsidRPr="0053200F">
        <w:t xml:space="preserve">, Loosduinen, Scheveningen en </w:t>
      </w:r>
      <w:proofErr w:type="spellStart"/>
      <w:r w:rsidRPr="0053200F">
        <w:t>Segbroek</w:t>
      </w:r>
      <w:proofErr w:type="spellEnd"/>
      <w:r w:rsidRPr="0053200F">
        <w:t>. Voor verdere informatie over de Gemeente zie de website www.denhaag.nl.</w:t>
      </w:r>
    </w:p>
    <w:p w14:paraId="1CB94831" w14:textId="77777777" w:rsidR="0053200F" w:rsidRPr="0053200F" w:rsidRDefault="0053200F" w:rsidP="00681B4F">
      <w:pPr>
        <w:tabs>
          <w:tab w:val="num" w:pos="684"/>
          <w:tab w:val="left" w:pos="6585"/>
        </w:tabs>
        <w:spacing w:line="240" w:lineRule="atLeast"/>
      </w:pPr>
    </w:p>
    <w:p w14:paraId="0B134F9A" w14:textId="27EA0B5B" w:rsidR="008C2765" w:rsidRDefault="008C2765" w:rsidP="00681B4F">
      <w:r>
        <w:t xml:space="preserve">De afdeling </w:t>
      </w:r>
      <w:r w:rsidR="00101744">
        <w:t>Den Haag Werkt</w:t>
      </w:r>
      <w:r w:rsidR="00AE7A52">
        <w:t xml:space="preserve">, </w:t>
      </w:r>
      <w:r>
        <w:t xml:space="preserve">waarvoor deze aanbesteding wordt uitgevoerd, ressorteert onder </w:t>
      </w:r>
      <w:r w:rsidR="00AE7A52">
        <w:t>de dienst Sociale Zaken en Werkgelegenheidsprojecten</w:t>
      </w:r>
      <w:r>
        <w:t xml:space="preserve"> van de gemeente Den Haag. </w:t>
      </w:r>
    </w:p>
    <w:p w14:paraId="7EE18B93" w14:textId="77777777" w:rsidR="00BC6812" w:rsidRDefault="00BC6812" w:rsidP="00681B4F"/>
    <w:p w14:paraId="1B09AB7D" w14:textId="77777777" w:rsidR="00334393" w:rsidRPr="004A5E3B" w:rsidRDefault="00334393" w:rsidP="001E701E">
      <w:pPr>
        <w:pStyle w:val="Default"/>
        <w:spacing w:line="240" w:lineRule="atLeast"/>
        <w:rPr>
          <w:rFonts w:asciiTheme="minorHAnsi" w:hAnsiTheme="minorHAnsi"/>
          <w:color w:val="auto"/>
          <w:sz w:val="19"/>
          <w:szCs w:val="19"/>
        </w:rPr>
      </w:pPr>
      <w:r w:rsidRPr="004A5E3B">
        <w:rPr>
          <w:rFonts w:asciiTheme="minorHAnsi" w:hAnsiTheme="minorHAnsi"/>
          <w:color w:val="auto"/>
          <w:sz w:val="19"/>
          <w:szCs w:val="19"/>
        </w:rPr>
        <w:t xml:space="preserve">In het meerjarenplan SZW 2019-2023 zijn drie hoofdopgaven voor de dienst vastgelegd: </w:t>
      </w:r>
    </w:p>
    <w:p w14:paraId="5D04A496" w14:textId="77777777" w:rsidR="00334393" w:rsidRPr="004A5E3B" w:rsidRDefault="00334393" w:rsidP="001E701E">
      <w:pPr>
        <w:pStyle w:val="Default"/>
        <w:spacing w:line="240" w:lineRule="atLeast"/>
        <w:rPr>
          <w:rFonts w:asciiTheme="minorHAnsi" w:hAnsiTheme="minorHAnsi"/>
          <w:color w:val="auto"/>
          <w:sz w:val="19"/>
          <w:szCs w:val="19"/>
        </w:rPr>
      </w:pPr>
      <w:r w:rsidRPr="004A5E3B">
        <w:rPr>
          <w:rFonts w:asciiTheme="minorHAnsi" w:hAnsiTheme="minorHAnsi"/>
          <w:color w:val="auto"/>
          <w:sz w:val="19"/>
          <w:szCs w:val="19"/>
        </w:rPr>
        <w:t xml:space="preserve">• We werken met onze partners aan een inclusieve arbeidsmarkt in Den Haag. </w:t>
      </w:r>
    </w:p>
    <w:p w14:paraId="162B07F4" w14:textId="77777777" w:rsidR="00334393" w:rsidRPr="004A5E3B" w:rsidRDefault="00334393" w:rsidP="001E701E">
      <w:pPr>
        <w:pStyle w:val="Default"/>
        <w:spacing w:line="240" w:lineRule="atLeast"/>
        <w:rPr>
          <w:rFonts w:asciiTheme="minorHAnsi" w:hAnsiTheme="minorHAnsi"/>
          <w:color w:val="auto"/>
          <w:sz w:val="19"/>
          <w:szCs w:val="19"/>
        </w:rPr>
      </w:pPr>
      <w:r w:rsidRPr="004A5E3B">
        <w:rPr>
          <w:rFonts w:asciiTheme="minorHAnsi" w:hAnsiTheme="minorHAnsi"/>
          <w:color w:val="auto"/>
          <w:sz w:val="19"/>
          <w:szCs w:val="19"/>
        </w:rPr>
        <w:t xml:space="preserve">• We stellen de Haagse burger centraal in onze dienstverlening. </w:t>
      </w:r>
    </w:p>
    <w:p w14:paraId="0BDCDFFB" w14:textId="77777777" w:rsidR="00334393" w:rsidRPr="004A5E3B" w:rsidRDefault="00334393" w:rsidP="001E701E">
      <w:pPr>
        <w:pStyle w:val="Default"/>
        <w:spacing w:line="240" w:lineRule="atLeast"/>
        <w:rPr>
          <w:rFonts w:asciiTheme="minorHAnsi" w:hAnsiTheme="minorHAnsi"/>
          <w:color w:val="auto"/>
          <w:sz w:val="19"/>
          <w:szCs w:val="19"/>
        </w:rPr>
      </w:pPr>
      <w:r w:rsidRPr="004A5E3B">
        <w:rPr>
          <w:rFonts w:asciiTheme="minorHAnsi" w:hAnsiTheme="minorHAnsi"/>
          <w:color w:val="auto"/>
          <w:sz w:val="19"/>
          <w:szCs w:val="19"/>
        </w:rPr>
        <w:t xml:space="preserve">• We streven naar een schuldenzorgenvrij Den Haag. </w:t>
      </w:r>
    </w:p>
    <w:p w14:paraId="33894679" w14:textId="77777777" w:rsidR="00334393" w:rsidRPr="004A5E3B" w:rsidRDefault="00334393" w:rsidP="001E701E">
      <w:pPr>
        <w:pStyle w:val="Default"/>
        <w:spacing w:line="240" w:lineRule="atLeast"/>
        <w:rPr>
          <w:rFonts w:asciiTheme="minorHAnsi" w:hAnsiTheme="minorHAnsi"/>
          <w:color w:val="auto"/>
          <w:sz w:val="19"/>
          <w:szCs w:val="19"/>
        </w:rPr>
      </w:pPr>
    </w:p>
    <w:p w14:paraId="346162D4" w14:textId="656BFE88" w:rsidR="00334393" w:rsidRPr="004A5E3B" w:rsidRDefault="00334393" w:rsidP="001E701E">
      <w:pPr>
        <w:pStyle w:val="Default"/>
        <w:spacing w:line="240" w:lineRule="atLeast"/>
        <w:rPr>
          <w:rFonts w:asciiTheme="minorHAnsi" w:hAnsiTheme="minorHAnsi"/>
          <w:color w:val="auto"/>
          <w:sz w:val="19"/>
          <w:szCs w:val="19"/>
        </w:rPr>
      </w:pPr>
      <w:r w:rsidRPr="004A5E3B">
        <w:rPr>
          <w:rFonts w:asciiTheme="minorHAnsi" w:hAnsiTheme="minorHAnsi"/>
          <w:color w:val="auto"/>
          <w:sz w:val="19"/>
          <w:szCs w:val="19"/>
        </w:rPr>
        <w:t>De wijze waarop Den Haag Werkt wordt ingericht draagt bij aan deze hoofdopgaven en de SZW</w:t>
      </w:r>
      <w:r w:rsidR="001E701E" w:rsidRPr="004A5E3B">
        <w:rPr>
          <w:rFonts w:asciiTheme="minorHAnsi" w:hAnsiTheme="minorHAnsi"/>
          <w:color w:val="auto"/>
          <w:sz w:val="19"/>
          <w:szCs w:val="19"/>
        </w:rPr>
        <w:t xml:space="preserve"> </w:t>
      </w:r>
      <w:r w:rsidRPr="004A5E3B">
        <w:rPr>
          <w:rFonts w:asciiTheme="minorHAnsi" w:hAnsiTheme="minorHAnsi"/>
          <w:color w:val="auto"/>
          <w:sz w:val="19"/>
          <w:szCs w:val="19"/>
        </w:rPr>
        <w:t>uitgangspunten voor</w:t>
      </w:r>
      <w:r w:rsidR="00890621">
        <w:rPr>
          <w:rFonts w:asciiTheme="minorHAnsi" w:hAnsiTheme="minorHAnsi"/>
          <w:color w:val="auto"/>
          <w:sz w:val="19"/>
          <w:szCs w:val="19"/>
        </w:rPr>
        <w:t xml:space="preserve"> de</w:t>
      </w:r>
      <w:r w:rsidRPr="004A5E3B">
        <w:rPr>
          <w:rFonts w:asciiTheme="minorHAnsi" w:hAnsiTheme="minorHAnsi"/>
          <w:color w:val="auto"/>
          <w:sz w:val="19"/>
          <w:szCs w:val="19"/>
        </w:rPr>
        <w:t xml:space="preserve"> dienstverlening die hieraan ten grondslag liggen. De eerste hoofdopgave is het bestaansrecht van Den Haag Werkt. Het motto van Den Haag Werkt is immers: "We willen dat alle burgers van Den Haag meedoen. Zo veel mogelijk mensen kunnen zo gewoon mogelijk werk doen bij zo gewoon mogelijke werkgevers tegen een zo gewoon mogelijk loon”. </w:t>
      </w:r>
    </w:p>
    <w:p w14:paraId="171934D0" w14:textId="77777777" w:rsidR="00334393" w:rsidRPr="004A5E3B" w:rsidRDefault="00334393" w:rsidP="001E701E">
      <w:pPr>
        <w:pStyle w:val="Default"/>
        <w:spacing w:line="240" w:lineRule="atLeast"/>
        <w:rPr>
          <w:rFonts w:asciiTheme="minorHAnsi" w:hAnsiTheme="minorHAnsi"/>
          <w:color w:val="auto"/>
          <w:sz w:val="19"/>
          <w:szCs w:val="19"/>
        </w:rPr>
      </w:pPr>
    </w:p>
    <w:p w14:paraId="3D0BC237" w14:textId="77777777" w:rsidR="00334393" w:rsidRPr="004A5E3B" w:rsidRDefault="00334393" w:rsidP="001E701E">
      <w:pPr>
        <w:pStyle w:val="Default"/>
        <w:spacing w:line="240" w:lineRule="atLeast"/>
        <w:rPr>
          <w:rFonts w:asciiTheme="minorHAnsi" w:hAnsiTheme="minorHAnsi"/>
          <w:color w:val="auto"/>
          <w:sz w:val="19"/>
          <w:szCs w:val="19"/>
        </w:rPr>
      </w:pPr>
      <w:r w:rsidRPr="004A5E3B">
        <w:rPr>
          <w:rFonts w:asciiTheme="minorHAnsi" w:hAnsiTheme="minorHAnsi"/>
          <w:color w:val="auto"/>
          <w:sz w:val="19"/>
          <w:szCs w:val="19"/>
        </w:rPr>
        <w:t xml:space="preserve">Hoe we dat uitwerken, is vastgelegd in een plan van aanpak en in de nieuwe dienstverleningsconcepten die eerder zijn vastgesteld. Ook binnen Den Haag Werkt stellen we de Haagse burger centraal in onze dienstverlening. Door te werken vanuit één organisatie met één ‘entree’ voor diagnostiek en regie op ontwikkeling naar werk zorgen we voor eenvoud richting de Haagse burger. We stellen de ontwikkeling van de kandidaat centraal. Daarom gaan we zo veel mogelijk werken met één contactpersoon of regisseur per kandidaat. Deze regisseur stippelt samen met de kandidaat een ontwikkelplan uit en coördineert de uitvoering hiervan. Op deze manier kunnen we dienstverlening op maat leveren. </w:t>
      </w:r>
    </w:p>
    <w:p w14:paraId="340EC27C" w14:textId="77777777" w:rsidR="001E701E" w:rsidRPr="004A5E3B" w:rsidRDefault="001E701E" w:rsidP="001E701E">
      <w:pPr>
        <w:pStyle w:val="Default"/>
        <w:spacing w:line="240" w:lineRule="atLeast"/>
        <w:rPr>
          <w:rFonts w:asciiTheme="minorHAnsi" w:hAnsiTheme="minorHAnsi"/>
          <w:color w:val="auto"/>
          <w:sz w:val="19"/>
          <w:szCs w:val="19"/>
        </w:rPr>
      </w:pPr>
    </w:p>
    <w:p w14:paraId="072689BB" w14:textId="6D9624CD" w:rsidR="00334393" w:rsidRPr="004A5E3B" w:rsidRDefault="00334393" w:rsidP="001E701E">
      <w:pPr>
        <w:pStyle w:val="Default"/>
        <w:spacing w:line="240" w:lineRule="atLeast"/>
        <w:rPr>
          <w:rFonts w:asciiTheme="minorHAnsi" w:hAnsiTheme="minorHAnsi"/>
          <w:color w:val="auto"/>
          <w:sz w:val="19"/>
          <w:szCs w:val="19"/>
        </w:rPr>
      </w:pPr>
      <w:r w:rsidRPr="004A5E3B">
        <w:rPr>
          <w:rFonts w:asciiTheme="minorHAnsi" w:hAnsiTheme="minorHAnsi"/>
          <w:color w:val="auto"/>
          <w:sz w:val="19"/>
          <w:szCs w:val="19"/>
        </w:rPr>
        <w:t xml:space="preserve">Menselijke aandacht wordt hiermee een centraal onderdeel van onze dienstverlening. Vooral voor Haagse burgers met een meervoudige en complexe problematiek, die kwetsbaar zijn en voor wie snelle dienstverlening niet mogelijk is, is het van belang dat we met een brede blik naar hun kansen en mogelijkheden kijken. We kiezen voor kwalitatief goede intakegesprekken en het integraal bekijken van de vraag van de klant. Zo kunnen we kwetsbare burgers beter helpen. Ook binnen Den Haag Werkt gaat de aanpak van ‘zorgen voor’ naar ‘zorgen dat’. </w:t>
      </w:r>
    </w:p>
    <w:p w14:paraId="6C7E84ED" w14:textId="77777777" w:rsidR="00334393" w:rsidRPr="004A5E3B" w:rsidRDefault="00334393" w:rsidP="001E701E">
      <w:pPr>
        <w:spacing w:line="240" w:lineRule="atLeast"/>
        <w:rPr>
          <w:szCs w:val="19"/>
        </w:rPr>
      </w:pPr>
      <w:r w:rsidRPr="004A5E3B">
        <w:rPr>
          <w:szCs w:val="19"/>
        </w:rPr>
        <w:t>Eigenaarschap en oplossend vermogen bij de burger creëren is immers cruciaal om de problemen écht duurzaam op te lossen.</w:t>
      </w:r>
    </w:p>
    <w:p w14:paraId="58B96051" w14:textId="77777777" w:rsidR="001E701E" w:rsidRPr="004A5E3B" w:rsidRDefault="001E701E" w:rsidP="001E701E">
      <w:pPr>
        <w:spacing w:line="240" w:lineRule="atLeast"/>
        <w:rPr>
          <w:szCs w:val="19"/>
        </w:rPr>
      </w:pPr>
    </w:p>
    <w:p w14:paraId="4CBE6891" w14:textId="0F01F24E" w:rsidR="00334393" w:rsidRPr="004A5E3B" w:rsidRDefault="00334393" w:rsidP="001E701E">
      <w:pPr>
        <w:spacing w:line="240" w:lineRule="atLeast"/>
        <w:rPr>
          <w:szCs w:val="19"/>
        </w:rPr>
      </w:pPr>
      <w:r w:rsidRPr="004A5E3B">
        <w:rPr>
          <w:szCs w:val="19"/>
        </w:rPr>
        <w:t xml:space="preserve">De ambitie van Den Haag Werkt is dat reguliere werkgevers samen met de gemeente meer verantwoordelijkheid nemen. Vanuit die ambitie heeft het domein WIO de komende jaren (2020 – 2025) een aantal opgaven. </w:t>
      </w:r>
    </w:p>
    <w:p w14:paraId="51E5602E" w14:textId="77777777" w:rsidR="001E701E" w:rsidRPr="004A5E3B" w:rsidRDefault="001E701E" w:rsidP="001E701E">
      <w:pPr>
        <w:spacing w:line="240" w:lineRule="atLeast"/>
        <w:rPr>
          <w:szCs w:val="19"/>
        </w:rPr>
      </w:pPr>
    </w:p>
    <w:p w14:paraId="3FBE4EE1" w14:textId="5AB0F64A" w:rsidR="00334393" w:rsidRPr="004A5E3B" w:rsidRDefault="00334393" w:rsidP="001E701E">
      <w:pPr>
        <w:spacing w:line="240" w:lineRule="atLeast"/>
        <w:rPr>
          <w:szCs w:val="19"/>
        </w:rPr>
      </w:pPr>
      <w:r w:rsidRPr="004A5E3B">
        <w:rPr>
          <w:szCs w:val="19"/>
        </w:rPr>
        <w:lastRenderedPageBreak/>
        <w:t xml:space="preserve">Het doel is namelijk niet om werkgever te zijn voor mensen met een arbeidsbeperking, het doel is arbeidsontwikkeling van mensen die het (nog) niet zelfstandig redden op de arbeidsmarkt. Het werkgeverschap van WIO is uitsluitend een middel om die groep burgers werk te bieden voor wie (nog) geen plaats is op de reguliere arbeidsmarkt. </w:t>
      </w:r>
    </w:p>
    <w:p w14:paraId="565DEFDB" w14:textId="77777777" w:rsidR="00AF5A70" w:rsidRPr="004A5E3B" w:rsidRDefault="00AF5A70" w:rsidP="00681B4F">
      <w:pPr>
        <w:spacing w:line="240" w:lineRule="auto"/>
        <w:rPr>
          <w:szCs w:val="19"/>
        </w:rPr>
      </w:pPr>
    </w:p>
    <w:p w14:paraId="16B0B233" w14:textId="77777777" w:rsidR="00AF5A70" w:rsidRPr="004A5E3B" w:rsidRDefault="00AF5A70" w:rsidP="00681B4F">
      <w:pPr>
        <w:spacing w:line="240" w:lineRule="auto"/>
        <w:rPr>
          <w:szCs w:val="19"/>
        </w:rPr>
      </w:pPr>
    </w:p>
    <w:p w14:paraId="58709229" w14:textId="77777777" w:rsidR="00AF5A70" w:rsidRPr="004A5E3B" w:rsidRDefault="00AF5A70" w:rsidP="00AF5A70">
      <w:pPr>
        <w:pStyle w:val="Default"/>
        <w:spacing w:line="240" w:lineRule="atLeast"/>
        <w:rPr>
          <w:rFonts w:ascii="Georgia" w:hAnsi="Georgia" w:cs="Times New Roman"/>
          <w:color w:val="auto"/>
          <w:sz w:val="19"/>
          <w:szCs w:val="19"/>
        </w:rPr>
      </w:pPr>
      <w:r w:rsidRPr="004A5E3B">
        <w:rPr>
          <w:rFonts w:ascii="Georgia" w:hAnsi="Georgia" w:cs="Times New Roman"/>
          <w:b/>
          <w:bCs/>
          <w:color w:val="auto"/>
          <w:sz w:val="19"/>
          <w:szCs w:val="19"/>
        </w:rPr>
        <w:t xml:space="preserve">Visie op verzuim </w:t>
      </w:r>
    </w:p>
    <w:p w14:paraId="71A42115" w14:textId="77777777" w:rsidR="00AF5A70" w:rsidRPr="004A5E3B" w:rsidRDefault="00AF5A70" w:rsidP="00AF5A70">
      <w:pPr>
        <w:pStyle w:val="Default"/>
        <w:spacing w:line="240" w:lineRule="atLeast"/>
        <w:rPr>
          <w:rFonts w:ascii="Georgia" w:hAnsi="Georgia" w:cs="Times New Roman"/>
          <w:color w:val="auto"/>
          <w:sz w:val="19"/>
          <w:szCs w:val="19"/>
        </w:rPr>
      </w:pPr>
      <w:r w:rsidRPr="004A5E3B">
        <w:rPr>
          <w:rFonts w:ascii="Georgia" w:hAnsi="Georgia" w:cs="Times New Roman"/>
          <w:color w:val="auto"/>
          <w:sz w:val="19"/>
          <w:szCs w:val="19"/>
        </w:rPr>
        <w:t xml:space="preserve">Bewust omgaan met verzuim betekent dat er bij medewerkers betrokkenheid gecreëerd wordt op het werk. Verzuim wordt niet zomaar geaccepteerd. Er wordt doorgevraagd en het e.e.a. wordt in stelling gebracht om verzuim te voorkomen, maar ook om het herstel te bespoedigen. </w:t>
      </w:r>
    </w:p>
    <w:p w14:paraId="40961BF0" w14:textId="77777777" w:rsidR="00AF5A70" w:rsidRPr="004A5E3B" w:rsidRDefault="00AF5A70" w:rsidP="00AF5A70">
      <w:pPr>
        <w:spacing w:line="240" w:lineRule="atLeast"/>
        <w:rPr>
          <w:rFonts w:ascii="Georgia" w:hAnsi="Georgia"/>
          <w:szCs w:val="19"/>
        </w:rPr>
      </w:pPr>
      <w:r w:rsidRPr="004A5E3B">
        <w:rPr>
          <w:rFonts w:ascii="Georgia" w:hAnsi="Georgia"/>
          <w:szCs w:val="19"/>
        </w:rPr>
        <w:t>Binnen WIO wordt integrale verantwoordelijkheid voor onder andere arbeid en productie laag in de lijn neergelegd. Hiermee hanteert de WIO het eigen regie model op verzuim. De leidinggevende is verantwoordelijk voor het gesprek met de medewerker over zijn of haar verzuim. De verzuimmelding gebeurt bij de leidinggevende en het gesprek over hoe en wanneer iemand kan werken gebeurt ook tussen de leidinggevende en de medewerker. De leidinggevende en medewerker zijn samen verantwoordelijk. Na 42 dagen verzuim is de Wet Verbetering Poortwachter van toepassing. Gedurende de eerste 2 jaar van het verzuim is de leidinggevende verantwoordelijk voor de verzuimbegeleiding en de re-integratie van de verzuimende medewerker. De medewerker heeft een inspanningsverplichting en moet te allen tijde meewerken aan zijn re-integratie. Zij worden daarbij ondersteund door specialisten zoals HRM, de bedrijfsarts, de bedrijfsverpleegkundige, bedrijfsmaatschappelijk werk, etc.</w:t>
      </w:r>
    </w:p>
    <w:p w14:paraId="59BAA306" w14:textId="77777777" w:rsidR="00AF5A70" w:rsidRPr="004A5E3B" w:rsidRDefault="00AF5A70" w:rsidP="00AF5A70">
      <w:pPr>
        <w:autoSpaceDE w:val="0"/>
        <w:autoSpaceDN w:val="0"/>
        <w:adjustRightInd w:val="0"/>
        <w:spacing w:line="240" w:lineRule="atLeast"/>
        <w:rPr>
          <w:rFonts w:ascii="Georgia" w:hAnsi="Georgia"/>
          <w:b/>
          <w:bCs/>
          <w:szCs w:val="19"/>
        </w:rPr>
      </w:pPr>
    </w:p>
    <w:p w14:paraId="680CF90A" w14:textId="77777777" w:rsidR="00AF5A70" w:rsidRPr="004A5E3B" w:rsidRDefault="00AF5A70" w:rsidP="00AF5A70">
      <w:pPr>
        <w:autoSpaceDE w:val="0"/>
        <w:autoSpaceDN w:val="0"/>
        <w:adjustRightInd w:val="0"/>
        <w:spacing w:line="240" w:lineRule="atLeast"/>
        <w:rPr>
          <w:rFonts w:ascii="Georgia" w:hAnsi="Georgia"/>
          <w:b/>
          <w:bCs/>
          <w:szCs w:val="19"/>
        </w:rPr>
      </w:pPr>
      <w:r w:rsidRPr="004A5E3B">
        <w:rPr>
          <w:rFonts w:ascii="Georgia" w:hAnsi="Georgia"/>
          <w:b/>
          <w:bCs/>
          <w:szCs w:val="19"/>
        </w:rPr>
        <w:t>Verzuimdoelstelling</w:t>
      </w:r>
    </w:p>
    <w:p w14:paraId="54BAE8FF" w14:textId="42988073" w:rsidR="00AF5A70" w:rsidRPr="004A5E3B" w:rsidRDefault="00AF5A70" w:rsidP="00AF5A70">
      <w:pPr>
        <w:autoSpaceDE w:val="0"/>
        <w:autoSpaceDN w:val="0"/>
        <w:adjustRightInd w:val="0"/>
        <w:spacing w:line="240" w:lineRule="atLeast"/>
        <w:rPr>
          <w:rFonts w:ascii="Georgia" w:hAnsi="Georgia"/>
          <w:szCs w:val="19"/>
        </w:rPr>
      </w:pPr>
      <w:r w:rsidRPr="004A5E3B">
        <w:rPr>
          <w:rFonts w:ascii="Georgia" w:hAnsi="Georgia"/>
          <w:szCs w:val="19"/>
        </w:rPr>
        <w:t>WIO zet zich in op het verhogen van de inzetbaarheid van haar medewerkers. Om dit te monitoren wordt gewerkt met het gemiddelde verzuimpercentage en de meldingsfrequentie. Als norm hanteert zij daartoe de gemiddelden van de SW-bedrijven met gelijke grootte</w:t>
      </w:r>
    </w:p>
    <w:p w14:paraId="21895BDA" w14:textId="48BC8A66" w:rsidR="00AF5A70" w:rsidRPr="004A5E3B" w:rsidRDefault="00AF5A70" w:rsidP="00AF5A70">
      <w:pPr>
        <w:autoSpaceDE w:val="0"/>
        <w:autoSpaceDN w:val="0"/>
        <w:adjustRightInd w:val="0"/>
        <w:spacing w:line="240" w:lineRule="atLeast"/>
        <w:rPr>
          <w:rFonts w:ascii="Georgia" w:hAnsi="Georgia"/>
          <w:szCs w:val="19"/>
        </w:rPr>
      </w:pPr>
      <w:r w:rsidRPr="004A5E3B">
        <w:rPr>
          <w:rFonts w:ascii="Georgia" w:hAnsi="Georgia"/>
          <w:szCs w:val="19"/>
        </w:rPr>
        <w:t>Daarnaast heeft de opdrachtgever de ambitie om extra aandacht te hebben voor preventie. Vanuit de inschrijver wordt verwacht dat zij proactief, op basis van de casuïstiek aan de opdrachtgever advise</w:t>
      </w:r>
      <w:r w:rsidR="00551678">
        <w:rPr>
          <w:rFonts w:ascii="Georgia" w:hAnsi="Georgia"/>
          <w:szCs w:val="19"/>
        </w:rPr>
        <w:t>ert</w:t>
      </w:r>
      <w:r w:rsidRPr="004A5E3B">
        <w:rPr>
          <w:rFonts w:ascii="Georgia" w:hAnsi="Georgia"/>
          <w:szCs w:val="19"/>
        </w:rPr>
        <w:t xml:space="preserve"> op welke onderwerpen preventief actie uitgezet zou moeten worden. De inschrijver geeft hierbij concreet aan waar knelpunten zitten en hoe deze overbrug</w:t>
      </w:r>
      <w:r w:rsidR="00551678">
        <w:rPr>
          <w:rFonts w:ascii="Georgia" w:hAnsi="Georgia"/>
          <w:szCs w:val="19"/>
        </w:rPr>
        <w:t>d</w:t>
      </w:r>
      <w:r w:rsidRPr="004A5E3B">
        <w:rPr>
          <w:rFonts w:ascii="Georgia" w:hAnsi="Georgia"/>
          <w:szCs w:val="19"/>
        </w:rPr>
        <w:t xml:space="preserve"> kunnen worden. Inschrijver is bereid en in staat deze preventieve interventies uit te voeren. </w:t>
      </w:r>
    </w:p>
    <w:p w14:paraId="2D956C2D" w14:textId="77777777" w:rsidR="00AF5A70" w:rsidRPr="004A5E3B" w:rsidRDefault="00AF5A70" w:rsidP="00AF5A70">
      <w:pPr>
        <w:spacing w:line="240" w:lineRule="atLeast"/>
        <w:rPr>
          <w:rFonts w:ascii="Georgia" w:hAnsi="Georgia"/>
          <w:szCs w:val="19"/>
        </w:rPr>
      </w:pPr>
      <w:r w:rsidRPr="004A5E3B">
        <w:rPr>
          <w:rFonts w:ascii="Georgia" w:hAnsi="Georgia"/>
          <w:szCs w:val="19"/>
        </w:rPr>
        <w:t>Daarnaast wenst de opdrachtgever, rekening houdend met het verstevigen van de verantwoordelijkheid van leidinggevenden, deskundige ondersteuning van de inschrijver bij de uitvoering van de wettelijke verplichtingen en verantwoordelijkheden met betrekking tot verzuimbegeleiding en re-integratie, het optimaliseren van de arbeidsomstandigheden en gezondheidsmanagement. Dit betekent dat de bedrijfsarts en de bedrijfsverpleegkundige de fysieke en mentale belasting en belastbaarheid beoordelen, rekening houdend met de indicatie van de medewerker, hiervan verslag doen en de leidinggevende adviseren en coachen in de verzuimaanpak.</w:t>
      </w:r>
    </w:p>
    <w:p w14:paraId="5863B3BE" w14:textId="77777777" w:rsidR="00AF5A70" w:rsidRPr="004A5E3B" w:rsidRDefault="00AF5A70" w:rsidP="00AF5A70">
      <w:pPr>
        <w:pStyle w:val="Default"/>
        <w:spacing w:line="240" w:lineRule="atLeast"/>
        <w:rPr>
          <w:rFonts w:cs="Times New Roman"/>
          <w:b/>
          <w:bCs/>
          <w:color w:val="auto"/>
          <w:sz w:val="19"/>
          <w:szCs w:val="19"/>
        </w:rPr>
      </w:pPr>
    </w:p>
    <w:p w14:paraId="03F35F1D" w14:textId="77777777" w:rsidR="00AF5A70" w:rsidRPr="004A5E3B" w:rsidRDefault="00AF5A70" w:rsidP="00AF5A70">
      <w:pPr>
        <w:pStyle w:val="Default"/>
        <w:spacing w:line="240" w:lineRule="atLeast"/>
        <w:rPr>
          <w:rFonts w:ascii="Georgia" w:hAnsi="Georgia" w:cs="Times New Roman"/>
          <w:color w:val="auto"/>
          <w:sz w:val="19"/>
          <w:szCs w:val="19"/>
        </w:rPr>
      </w:pPr>
      <w:r w:rsidRPr="004A5E3B">
        <w:rPr>
          <w:rFonts w:ascii="Georgia" w:hAnsi="Georgia" w:cs="Times New Roman"/>
          <w:b/>
          <w:bCs/>
          <w:color w:val="auto"/>
          <w:sz w:val="19"/>
          <w:szCs w:val="19"/>
        </w:rPr>
        <w:t xml:space="preserve">Rol arbodienstverleners </w:t>
      </w:r>
    </w:p>
    <w:p w14:paraId="2A947BE8" w14:textId="4EF44F1A" w:rsidR="00AF5A70" w:rsidRPr="004A5E3B" w:rsidRDefault="00AF5A70" w:rsidP="00AF5A70">
      <w:pPr>
        <w:pStyle w:val="Default"/>
        <w:spacing w:line="240" w:lineRule="atLeast"/>
        <w:rPr>
          <w:rFonts w:ascii="Georgia" w:hAnsi="Georgia" w:cs="Times New Roman"/>
          <w:color w:val="auto"/>
          <w:sz w:val="19"/>
          <w:szCs w:val="19"/>
        </w:rPr>
      </w:pPr>
      <w:r w:rsidRPr="004A5E3B">
        <w:rPr>
          <w:rFonts w:ascii="Georgia" w:hAnsi="Georgia" w:cs="Times New Roman"/>
          <w:color w:val="auto"/>
          <w:sz w:val="19"/>
          <w:szCs w:val="19"/>
        </w:rPr>
        <w:t xml:space="preserve">In onze visie hebben de bedrijfsarts en de bedrijfsverpleegkundige tijdens het verzuim- en re-integratieproces de rol van adviseur van de leidinggevenden op de inzetbaarheid. Dit betekent onder meer dat de bedrijfsarts en de bedrijfsverpleegkundige op basis van een gerichte adviesvraag adviseren over de inzetbaarheid van de medewerker, bijvoorbeeld omdat er sprake is van </w:t>
      </w:r>
      <w:r w:rsidR="00551678">
        <w:rPr>
          <w:rFonts w:ascii="Georgia" w:hAnsi="Georgia" w:cs="Times New Roman"/>
          <w:color w:val="auto"/>
          <w:sz w:val="19"/>
          <w:szCs w:val="19"/>
        </w:rPr>
        <w:t xml:space="preserve">frequent verzuim of </w:t>
      </w:r>
      <w:r w:rsidRPr="004A5E3B">
        <w:rPr>
          <w:rFonts w:ascii="Georgia" w:hAnsi="Georgia" w:cs="Times New Roman"/>
          <w:color w:val="auto"/>
          <w:sz w:val="19"/>
          <w:szCs w:val="19"/>
        </w:rPr>
        <w:t xml:space="preserve">dreigend langdurig verzuim. Indien de bedrijfsarts- en de verpleegkundige onvoldoende informatie hebben over de adviesvraag, nemen zijn contact op met de leidinggevende om deze vraag te verduidelijken. Hierin zit een duidelijke wisselwerking tussen leidinggevende en bedrijfsarts- en bedrijfsverpleegkundige. </w:t>
      </w:r>
    </w:p>
    <w:p w14:paraId="1D6238BE" w14:textId="7861BEBF" w:rsidR="00AF5A70" w:rsidRPr="004A5E3B" w:rsidRDefault="00AF5A70" w:rsidP="00AF5A70">
      <w:pPr>
        <w:spacing w:line="240" w:lineRule="atLeast"/>
        <w:rPr>
          <w:rFonts w:ascii="Georgia" w:hAnsi="Georgia"/>
          <w:szCs w:val="19"/>
        </w:rPr>
      </w:pPr>
      <w:r w:rsidRPr="004A5E3B">
        <w:rPr>
          <w:rFonts w:ascii="Georgia" w:hAnsi="Georgia"/>
          <w:szCs w:val="19"/>
        </w:rPr>
        <w:t xml:space="preserve">De bedrijfsarts en de bedrijfsverpleegkundige geven bruikbare adviezen waarmee </w:t>
      </w:r>
      <w:r w:rsidR="00A41338">
        <w:rPr>
          <w:rFonts w:ascii="Georgia" w:hAnsi="Georgia"/>
          <w:szCs w:val="19"/>
        </w:rPr>
        <w:t xml:space="preserve">de </w:t>
      </w:r>
      <w:r w:rsidRPr="004A5E3B">
        <w:rPr>
          <w:rFonts w:ascii="Georgia" w:hAnsi="Georgia"/>
          <w:szCs w:val="19"/>
        </w:rPr>
        <w:t xml:space="preserve">leidinggevende en </w:t>
      </w:r>
      <w:r w:rsidR="00A41338">
        <w:rPr>
          <w:rFonts w:ascii="Georgia" w:hAnsi="Georgia"/>
          <w:szCs w:val="19"/>
        </w:rPr>
        <w:t xml:space="preserve">de </w:t>
      </w:r>
      <w:r w:rsidRPr="004A5E3B">
        <w:rPr>
          <w:rFonts w:ascii="Georgia" w:hAnsi="Georgia"/>
          <w:szCs w:val="19"/>
        </w:rPr>
        <w:t>medewerker samen afspraken kunnen maken. Leidinggevenden kunnen (beargumenteerd) van het advies afwijken. Dit gebeurt altijd in overleg met de bedrijfsarts/-verpleegkundige. In het kader van diens zorgplicht kan de bedrijfsarts/-verpleegkundige nagaan of de gegeven adviezen worden gevolgd.</w:t>
      </w:r>
    </w:p>
    <w:p w14:paraId="03D020B6" w14:textId="13B10933" w:rsidR="00511BF0" w:rsidRPr="004A5E3B" w:rsidRDefault="00511BF0" w:rsidP="00681B4F">
      <w:pPr>
        <w:spacing w:line="240" w:lineRule="auto"/>
        <w:rPr>
          <w:szCs w:val="19"/>
        </w:rPr>
      </w:pPr>
      <w:r w:rsidRPr="004A5E3B">
        <w:rPr>
          <w:szCs w:val="19"/>
        </w:rPr>
        <w:br w:type="page"/>
      </w:r>
    </w:p>
    <w:p w14:paraId="62839E03" w14:textId="77777777" w:rsidR="008C2765" w:rsidRPr="00511BF0" w:rsidRDefault="008C2765" w:rsidP="00511BF0">
      <w:pPr>
        <w:pStyle w:val="Kop1"/>
      </w:pPr>
      <w:bookmarkStart w:id="20" w:name="_Toc449012464"/>
      <w:bookmarkStart w:id="21" w:name="_Toc506293797"/>
      <w:bookmarkStart w:id="22" w:name="_Toc89423474"/>
      <w:bookmarkEnd w:id="18"/>
      <w:bookmarkEnd w:id="19"/>
      <w:r w:rsidRPr="00511BF0">
        <w:lastRenderedPageBreak/>
        <w:t>Voorwaarden van de marktconsultatie</w:t>
      </w:r>
      <w:bookmarkEnd w:id="20"/>
      <w:bookmarkEnd w:id="21"/>
      <w:bookmarkEnd w:id="22"/>
    </w:p>
    <w:p w14:paraId="6E51C642" w14:textId="77777777" w:rsidR="008C2765" w:rsidRDefault="008C2765" w:rsidP="00681B4F">
      <w:r w:rsidRPr="009F7FE1">
        <w:t xml:space="preserve">Ten aanzien van deze </w:t>
      </w:r>
      <w:r>
        <w:t>marktconsultatie</w:t>
      </w:r>
      <w:r w:rsidRPr="009F7FE1">
        <w:t xml:space="preserve"> gelden de onderstaande voorwaarden.</w:t>
      </w:r>
      <w:r w:rsidRPr="0094469D">
        <w:t xml:space="preserve"> </w:t>
      </w:r>
    </w:p>
    <w:p w14:paraId="522FC4C4" w14:textId="77777777" w:rsidR="008C2765" w:rsidRPr="00511BF0" w:rsidRDefault="008C2765" w:rsidP="00681B4F">
      <w:pPr>
        <w:pStyle w:val="Kop2"/>
        <w:ind w:left="788" w:hanging="431"/>
      </w:pPr>
      <w:bookmarkStart w:id="23" w:name="_Toc449012465"/>
      <w:bookmarkStart w:id="24" w:name="_Toc506293798"/>
      <w:bookmarkStart w:id="25" w:name="_Toc89423475"/>
      <w:r w:rsidRPr="00511BF0">
        <w:t>Instemming marktconsultatiedocument</w:t>
      </w:r>
      <w:bookmarkEnd w:id="23"/>
      <w:bookmarkEnd w:id="24"/>
      <w:bookmarkEnd w:id="25"/>
    </w:p>
    <w:p w14:paraId="0D9C7789" w14:textId="77777777" w:rsidR="008C2765" w:rsidRPr="004A1133" w:rsidRDefault="008C2765" w:rsidP="00681B4F">
      <w:pPr>
        <w:rPr>
          <w:b/>
        </w:rPr>
      </w:pPr>
      <w:r>
        <w:t>Deelnemers aan deze marktconsultatie stemmen in met het bepaalde in dit marktconsultatiedocument.</w:t>
      </w:r>
    </w:p>
    <w:p w14:paraId="46A27E90" w14:textId="77777777" w:rsidR="008C2765" w:rsidRPr="006642AB" w:rsidRDefault="008C2765" w:rsidP="00511BF0">
      <w:pPr>
        <w:pStyle w:val="Kop2"/>
      </w:pPr>
      <w:bookmarkStart w:id="26" w:name="_Toc449012466"/>
      <w:bookmarkStart w:id="27" w:name="_Toc506293799"/>
      <w:bookmarkStart w:id="28" w:name="_Toc89423476"/>
      <w:r w:rsidRPr="006642AB">
        <w:t>Geldigheid deelname</w:t>
      </w:r>
      <w:bookmarkEnd w:id="26"/>
      <w:bookmarkEnd w:id="27"/>
      <w:bookmarkEnd w:id="28"/>
    </w:p>
    <w:p w14:paraId="62DE3234" w14:textId="77777777" w:rsidR="008C2765" w:rsidRDefault="008C2765" w:rsidP="00681B4F">
      <w:r w:rsidRPr="00644A68">
        <w:t xml:space="preserve">De </w:t>
      </w:r>
      <w:r>
        <w:t>marktconsultatie is uitsluitend bedoeld voor geïnteresseerden waarvan aannemelijk is dat zij te zijner tijd als potentiële gegadigde zullen gaan meedoen aan de aanbestedingsprocedure. De gemeente behoudt zich het recht voor om geïnteresseerden die evident niet tot deze doelgroep behoren van deelname aan de marktconsultatie uit te sluiten.</w:t>
      </w:r>
    </w:p>
    <w:p w14:paraId="0138D135" w14:textId="77777777" w:rsidR="008C2765" w:rsidRPr="006642AB" w:rsidRDefault="008C2765" w:rsidP="008C2765">
      <w:pPr>
        <w:pStyle w:val="Kop2"/>
      </w:pPr>
      <w:bookmarkStart w:id="29" w:name="_Toc449012467"/>
      <w:bookmarkStart w:id="30" w:name="_Toc506293800"/>
      <w:bookmarkStart w:id="31" w:name="_Toc89423477"/>
      <w:r w:rsidRPr="006642AB">
        <w:t>Gelijkheid van informatie</w:t>
      </w:r>
      <w:bookmarkEnd w:id="29"/>
      <w:bookmarkEnd w:id="30"/>
      <w:bookmarkEnd w:id="31"/>
    </w:p>
    <w:p w14:paraId="7BBE8956" w14:textId="77777777" w:rsidR="008C2765" w:rsidRDefault="008C2765" w:rsidP="00681B4F">
      <w:r>
        <w:t xml:space="preserve">De marktconsultatie is uitsluitend bedoeld om informatie te ontvangen van potentiële gegadigden / geïnteresseerde partijen. De marktconsultatie is dus niet bedoeld om deze (mogelijke) potentiële gegadigden te voorzien van informatie. Alle deelnemers ontvangen dezelfde informatie, te weten het voorliggende marktconsultatiedocument met bijlage(n). Het is niet de bedoeling om tijdens de marktconsultatie aanvullende of andere informatie te verstrekken. Het marktconsultatiedocument met bijlage(n), het geanonimiseerde algemene verslag van de antwoord(richting)en op de gestelde vragen c.q. de schriftelijke terugkoppeling van de gemeente Den Haag naar aanleiding van de marktconsultatie zullen tijdens de aanbestedingsprocedure onderdeel uitmaken van de aanbestedingsdocumentatie. </w:t>
      </w:r>
    </w:p>
    <w:p w14:paraId="57A79317" w14:textId="77777777" w:rsidR="008C2765" w:rsidRPr="006642AB" w:rsidRDefault="008C2765" w:rsidP="008C2765">
      <w:pPr>
        <w:pStyle w:val="Kop2"/>
      </w:pPr>
      <w:bookmarkStart w:id="32" w:name="_Toc449012468"/>
      <w:bookmarkStart w:id="33" w:name="_Toc506293801"/>
      <w:bookmarkStart w:id="34" w:name="_Toc89423478"/>
      <w:r w:rsidRPr="006642AB">
        <w:t>Afwezigheid van rechten</w:t>
      </w:r>
      <w:bookmarkEnd w:id="32"/>
      <w:bookmarkEnd w:id="33"/>
      <w:bookmarkEnd w:id="34"/>
    </w:p>
    <w:p w14:paraId="52C2BF7B" w14:textId="1F8C6ACB" w:rsidR="008C2765" w:rsidRDefault="008C2765" w:rsidP="00681B4F">
      <w:r>
        <w:t xml:space="preserve">De marktconsultatie maakt geen deel uit van de aanbestedingsprocedure en beïnvloedt op geen enkele wijze de kansen en mogelijkheden voor deelname aan de aanbestedingsprocedure. De marktconsultatie geeft overigens op geen enkele wijze een overeenkomst of juridische binding tussen de gemeente Den Haag en de deelnemende partijen. Het staat de gemeente vrij om de marktconsultatie om de haar moverende reden(en) op ieder moment te beëindigen. </w:t>
      </w:r>
    </w:p>
    <w:p w14:paraId="1438C1A1" w14:textId="77777777" w:rsidR="008C2765" w:rsidRDefault="008C2765" w:rsidP="00511BF0">
      <w:pPr>
        <w:jc w:val="both"/>
      </w:pPr>
    </w:p>
    <w:p w14:paraId="6068FF33" w14:textId="77777777" w:rsidR="008C2765" w:rsidRDefault="008C2765" w:rsidP="00681B4F">
      <w:r>
        <w:t>De deelnemers hebben geen recht op een vergoeding voor hun deelname aan de marktconsultatie.</w:t>
      </w:r>
    </w:p>
    <w:p w14:paraId="37132CD5" w14:textId="77777777" w:rsidR="008C2765" w:rsidRDefault="008C2765" w:rsidP="00681B4F"/>
    <w:p w14:paraId="75ABB108" w14:textId="77777777" w:rsidR="008C2765" w:rsidRDefault="008C2765" w:rsidP="00681B4F">
      <w:r>
        <w:t xml:space="preserve">Het marktconsultatiedocument bevat louter voorlopige gegevens waaraan derhalve geen rechten kunnen </w:t>
      </w:r>
      <w:r w:rsidR="00511BF0">
        <w:t>w</w:t>
      </w:r>
      <w:r>
        <w:t>orden ontleend.</w:t>
      </w:r>
    </w:p>
    <w:p w14:paraId="56B36EF3" w14:textId="77777777" w:rsidR="008C2765" w:rsidRPr="006642AB" w:rsidRDefault="008C2765" w:rsidP="008C2765">
      <w:pPr>
        <w:pStyle w:val="Kop2"/>
      </w:pPr>
      <w:bookmarkStart w:id="35" w:name="_Toc449012469"/>
      <w:bookmarkStart w:id="36" w:name="_Toc506293802"/>
      <w:bookmarkStart w:id="37" w:name="_Toc89423479"/>
      <w:r w:rsidRPr="006642AB">
        <w:t>Vertrouwelijkheid</w:t>
      </w:r>
      <w:bookmarkEnd w:id="35"/>
      <w:bookmarkEnd w:id="36"/>
      <w:bookmarkEnd w:id="37"/>
    </w:p>
    <w:p w14:paraId="3CB44176" w14:textId="5CF25CE5" w:rsidR="008C2765" w:rsidRDefault="008C2765" w:rsidP="00681B4F">
      <w:r>
        <w:t>Gelet op de aard en omvang van de marktconsultatie en in het verlengde hiervan de aanbestedingsprocedure is de informatie die tijdens de marktconsultatie door alle partijen wordt verstrekt in uitgangspunt openbaar, in die zin dat:</w:t>
      </w:r>
    </w:p>
    <w:p w14:paraId="6A4015E5" w14:textId="552FEF88" w:rsidR="008C2765" w:rsidRPr="00681B4F" w:rsidRDefault="00DC0322" w:rsidP="00681B4F">
      <w:pPr>
        <w:pStyle w:val="DHSubopsomming"/>
      </w:pPr>
      <w:r>
        <w:t>d</w:t>
      </w:r>
      <w:r w:rsidR="008C2765" w:rsidRPr="00681B4F">
        <w:t xml:space="preserve">e gemeente Den Haag gerechtigd </w:t>
      </w:r>
      <w:r>
        <w:t xml:space="preserve">is </w:t>
      </w:r>
      <w:r w:rsidR="008C2765" w:rsidRPr="00681B4F">
        <w:t>om deze informatie</w:t>
      </w:r>
      <w:r w:rsidR="00681B4F" w:rsidRPr="00681B4F">
        <w:t xml:space="preserve"> </w:t>
      </w:r>
      <w:r w:rsidR="008C2765" w:rsidRPr="00681B4F">
        <w:t xml:space="preserve">te betrekken bij het opstellen van de aanbestedingsdocumenten en te gebruiken in de ambtelijke en bestuurlijke discussies die gevoerd worden bij de voorbereiding van de aanbestedingsprocedure; </w:t>
      </w:r>
    </w:p>
    <w:p w14:paraId="3794DDB7" w14:textId="77777777" w:rsidR="008C2765" w:rsidRPr="00511BF0" w:rsidRDefault="008C2765" w:rsidP="00681B4F">
      <w:pPr>
        <w:pStyle w:val="DHSubopsomming"/>
      </w:pPr>
      <w:r w:rsidRPr="00681B4F">
        <w:t>deze informatie kan worden gebruikt voor een terugkoppeling aan de deelnemers in de vorm van een algemeen, geanonimiseerd verslag van de antwoord(richting)en, welk verslag  openbaar</w:t>
      </w:r>
      <w:r w:rsidRPr="00511BF0">
        <w:t xml:space="preserve"> </w:t>
      </w:r>
      <w:r w:rsidRPr="00511BF0">
        <w:lastRenderedPageBreak/>
        <w:t>zal worden gemaakt in de aanbestedingsdocumentatie tenzij gegadigde expliciet heeft aangegeven dat zijn informatie op geen enkele wijze openbaar mag worden gemaakt.</w:t>
      </w:r>
    </w:p>
    <w:p w14:paraId="650A820E" w14:textId="77777777" w:rsidR="008C2765" w:rsidRPr="00511BF0" w:rsidRDefault="008C2765" w:rsidP="00511BF0">
      <w:pPr>
        <w:pStyle w:val="Kop2"/>
      </w:pPr>
      <w:bookmarkStart w:id="38" w:name="_Toc449012470"/>
      <w:bookmarkStart w:id="39" w:name="_Toc506293803"/>
      <w:bookmarkStart w:id="40" w:name="_Toc89423480"/>
      <w:r w:rsidRPr="00511BF0">
        <w:t>Terugkoppeling</w:t>
      </w:r>
      <w:bookmarkEnd w:id="38"/>
      <w:bookmarkEnd w:id="39"/>
      <w:bookmarkEnd w:id="40"/>
    </w:p>
    <w:p w14:paraId="5F2C455A" w14:textId="77777777" w:rsidR="008C2765" w:rsidRDefault="008C2765" w:rsidP="00511BF0">
      <w:pPr>
        <w:jc w:val="both"/>
      </w:pPr>
      <w:r>
        <w:t>Na afloop van de marktconsultatie wordt een beknopt verslag op TenderNed gepubliceerd.</w:t>
      </w:r>
    </w:p>
    <w:p w14:paraId="406D679C" w14:textId="77777777" w:rsidR="008C2765" w:rsidRPr="00511BF0" w:rsidRDefault="008C2765" w:rsidP="00511BF0">
      <w:pPr>
        <w:pStyle w:val="Kop2"/>
      </w:pPr>
      <w:bookmarkStart w:id="41" w:name="_Toc475440393"/>
      <w:bookmarkStart w:id="42" w:name="_Toc506293804"/>
      <w:bookmarkStart w:id="43" w:name="_Toc89423481"/>
      <w:r w:rsidRPr="00511BF0">
        <w:t>Taal</w:t>
      </w:r>
      <w:bookmarkEnd w:id="41"/>
      <w:bookmarkEnd w:id="42"/>
      <w:bookmarkEnd w:id="43"/>
    </w:p>
    <w:p w14:paraId="402CA450" w14:textId="77777777" w:rsidR="008C2765" w:rsidRPr="004A1133" w:rsidRDefault="008C2765" w:rsidP="00511BF0">
      <w:pPr>
        <w:jc w:val="both"/>
        <w:rPr>
          <w:b/>
        </w:rPr>
      </w:pPr>
      <w:r>
        <w:t>De marktconsultatie vindt plaats in de Nederlandse taal.</w:t>
      </w:r>
    </w:p>
    <w:p w14:paraId="0BA86656" w14:textId="77777777" w:rsidR="008C2765" w:rsidRPr="00511BF0" w:rsidRDefault="008C2765" w:rsidP="00511BF0">
      <w:pPr>
        <w:pStyle w:val="Kop2"/>
      </w:pPr>
      <w:bookmarkStart w:id="44" w:name="_Toc475440395"/>
      <w:bookmarkStart w:id="45" w:name="_Toc506293806"/>
      <w:bookmarkStart w:id="46" w:name="_Toc89423482"/>
      <w:r w:rsidRPr="00511BF0">
        <w:t>Voorbehoud</w:t>
      </w:r>
      <w:bookmarkEnd w:id="44"/>
      <w:bookmarkEnd w:id="45"/>
      <w:bookmarkEnd w:id="46"/>
    </w:p>
    <w:p w14:paraId="566A997A" w14:textId="77777777" w:rsidR="008C2765" w:rsidRPr="00124CDE" w:rsidRDefault="008C2765" w:rsidP="008566BE">
      <w:r>
        <w:t>D</w:t>
      </w:r>
      <w:r w:rsidRPr="00AE6D9F">
        <w:t>e gemeente Den Haag</w:t>
      </w:r>
      <w:r>
        <w:t xml:space="preserve"> is op geen enkele wijze gebonden aan de uitkomsten van de marktconsultatie of verplicht tot realisatie en/of aanbesteding van het project waarop de marktconsultatie betrekking heeft.</w:t>
      </w:r>
    </w:p>
    <w:p w14:paraId="528ECBEA" w14:textId="77777777" w:rsidR="008C2765" w:rsidRDefault="008C2765" w:rsidP="008C2765">
      <w:pPr>
        <w:spacing w:line="240" w:lineRule="atLeast"/>
        <w:jc w:val="both"/>
      </w:pPr>
    </w:p>
    <w:p w14:paraId="4B31ADBE" w14:textId="77777777" w:rsidR="008C2765" w:rsidRDefault="008C2765" w:rsidP="008C2765">
      <w:pPr>
        <w:spacing w:line="240" w:lineRule="atLeast"/>
        <w:jc w:val="both"/>
      </w:pPr>
    </w:p>
    <w:p w14:paraId="4BE334C7" w14:textId="77777777" w:rsidR="008C2765" w:rsidRPr="000529F3" w:rsidRDefault="008C2765" w:rsidP="008C2765">
      <w:pPr>
        <w:spacing w:line="240" w:lineRule="atLeast"/>
        <w:jc w:val="both"/>
      </w:pPr>
    </w:p>
    <w:p w14:paraId="666C9F91" w14:textId="77777777" w:rsidR="008C2765" w:rsidRPr="000529F3" w:rsidRDefault="008C2765" w:rsidP="008C2765">
      <w:pPr>
        <w:spacing w:line="240" w:lineRule="atLeast"/>
        <w:jc w:val="both"/>
      </w:pPr>
    </w:p>
    <w:p w14:paraId="70325F61" w14:textId="77777777" w:rsidR="008C2765" w:rsidRPr="000529F3" w:rsidRDefault="008C2765" w:rsidP="008C2765">
      <w:pPr>
        <w:spacing w:line="240" w:lineRule="atLeast"/>
        <w:jc w:val="both"/>
      </w:pPr>
    </w:p>
    <w:p w14:paraId="5782070B" w14:textId="77777777" w:rsidR="008C2765" w:rsidRPr="004A1133" w:rsidRDefault="008C2765" w:rsidP="008C2765">
      <w:pPr>
        <w:spacing w:line="240" w:lineRule="atLeast"/>
        <w:jc w:val="both"/>
      </w:pPr>
    </w:p>
    <w:p w14:paraId="3255261C" w14:textId="5AC99BE1" w:rsidR="008C2765" w:rsidRPr="008566BE" w:rsidRDefault="008C2765" w:rsidP="008566BE">
      <w:pPr>
        <w:pStyle w:val="Kop1"/>
      </w:pPr>
      <w:bookmarkStart w:id="47" w:name="_Toc306096623"/>
      <w:r>
        <w:br w:type="page"/>
      </w:r>
      <w:bookmarkStart w:id="48" w:name="_Toc449012461"/>
      <w:bookmarkStart w:id="49" w:name="_Toc506293807"/>
      <w:bookmarkStart w:id="50" w:name="_Toc89423483"/>
      <w:r w:rsidRPr="008566BE">
        <w:lastRenderedPageBreak/>
        <w:t>Situatieschets t</w:t>
      </w:r>
      <w:r w:rsidR="00B45395">
        <w:t xml:space="preserve">en </w:t>
      </w:r>
      <w:r w:rsidRPr="008566BE">
        <w:t>b</w:t>
      </w:r>
      <w:r w:rsidR="00B45395">
        <w:t xml:space="preserve">ehoeve </w:t>
      </w:r>
      <w:r w:rsidRPr="008566BE">
        <w:t>v</w:t>
      </w:r>
      <w:r w:rsidR="00B45395">
        <w:t>an</w:t>
      </w:r>
      <w:r w:rsidRPr="008566BE">
        <w:t xml:space="preserve"> de dienstverlening</w:t>
      </w:r>
      <w:bookmarkEnd w:id="48"/>
      <w:bookmarkEnd w:id="49"/>
      <w:bookmarkEnd w:id="50"/>
    </w:p>
    <w:p w14:paraId="07A3D658" w14:textId="77777777" w:rsidR="008C2765" w:rsidRPr="008566BE" w:rsidRDefault="008C2765" w:rsidP="008566BE">
      <w:pPr>
        <w:pStyle w:val="Kop2"/>
      </w:pPr>
      <w:bookmarkStart w:id="51" w:name="_Toc449012463"/>
      <w:bookmarkStart w:id="52" w:name="_Toc506293808"/>
      <w:bookmarkStart w:id="53" w:name="_Toc89423484"/>
      <w:r w:rsidRPr="008566BE">
        <w:t>Vraag aan de markt</w:t>
      </w:r>
      <w:bookmarkEnd w:id="51"/>
      <w:bookmarkEnd w:id="52"/>
      <w:bookmarkEnd w:id="53"/>
    </w:p>
    <w:p w14:paraId="0B4CC16D" w14:textId="33E368CE" w:rsidR="00EF33C7" w:rsidRPr="004A5E3B" w:rsidRDefault="008C2765" w:rsidP="008566BE">
      <w:r w:rsidRPr="004A5E3B">
        <w:t xml:space="preserve">De gemeente Den Haag is op zoek naar inzicht in de markt op het gebied van </w:t>
      </w:r>
      <w:r w:rsidR="00200D12" w:rsidRPr="004A5E3B">
        <w:t xml:space="preserve">Arbodienstverlening voor </w:t>
      </w:r>
      <w:r w:rsidR="006077EC" w:rsidRPr="004A5E3B">
        <w:t>doelgroep</w:t>
      </w:r>
      <w:r w:rsidR="002737D3" w:rsidRPr="004A5E3B">
        <w:t xml:space="preserve"> medewerkers</w:t>
      </w:r>
      <w:r w:rsidR="00680FBD" w:rsidRPr="004A5E3B">
        <w:t xml:space="preserve"> (</w:t>
      </w:r>
      <w:r w:rsidR="008F0D2B" w:rsidRPr="004A5E3B">
        <w:t>WsW-, Beschut-</w:t>
      </w:r>
      <w:r w:rsidR="000F64CB" w:rsidRPr="004A5E3B">
        <w:t xml:space="preserve"> en Banenafspraak medewerkers)</w:t>
      </w:r>
      <w:r w:rsidR="002737D3" w:rsidRPr="004A5E3B">
        <w:t>.</w:t>
      </w:r>
      <w:r w:rsidRPr="004A5E3B">
        <w:t xml:space="preserve"> </w:t>
      </w:r>
    </w:p>
    <w:p w14:paraId="13011DE2" w14:textId="77777777" w:rsidR="001E701E" w:rsidRPr="004A5E3B" w:rsidRDefault="001E701E" w:rsidP="008566BE"/>
    <w:p w14:paraId="0504F819" w14:textId="6F3D6E16" w:rsidR="00EF33C7" w:rsidRPr="004A5E3B" w:rsidRDefault="00463C4A" w:rsidP="008566BE">
      <w:r w:rsidRPr="004A5E3B">
        <w:t xml:space="preserve">De </w:t>
      </w:r>
      <w:r w:rsidR="004C0B14" w:rsidRPr="004A5E3B">
        <w:t>insteek</w:t>
      </w:r>
      <w:r w:rsidRPr="004A5E3B">
        <w:t xml:space="preserve"> is </w:t>
      </w:r>
      <w:r w:rsidR="004C0B14" w:rsidRPr="004A5E3B">
        <w:t>om</w:t>
      </w:r>
      <w:r w:rsidRPr="004A5E3B">
        <w:t xml:space="preserve"> een samenwerking aan</w:t>
      </w:r>
      <w:r w:rsidR="004C0B14" w:rsidRPr="004A5E3B">
        <w:t xml:space="preserve"> te </w:t>
      </w:r>
      <w:r w:rsidRPr="004A5E3B">
        <w:t xml:space="preserve">gaan met </w:t>
      </w:r>
      <w:r w:rsidR="004C0B14" w:rsidRPr="004A5E3B">
        <w:t>éé</w:t>
      </w:r>
      <w:r w:rsidRPr="004A5E3B">
        <w:t xml:space="preserve">n partij voor de duur van </w:t>
      </w:r>
      <w:r w:rsidR="005360FD" w:rsidRPr="004A5E3B">
        <w:t>twee (2)</w:t>
      </w:r>
      <w:r w:rsidRPr="004A5E3B">
        <w:t xml:space="preserve"> jaar. </w:t>
      </w:r>
      <w:r w:rsidR="004F7610" w:rsidRPr="004A5E3B">
        <w:t xml:space="preserve">Momenteel </w:t>
      </w:r>
      <w:r w:rsidR="00422F52" w:rsidRPr="004A5E3B">
        <w:t xml:space="preserve">is de arbodienstverlening voor de vaste medewerkers van de gemeente </w:t>
      </w:r>
      <w:r w:rsidR="004C0B14" w:rsidRPr="004A5E3B">
        <w:t xml:space="preserve">Den Haag </w:t>
      </w:r>
      <w:r w:rsidR="00422F52" w:rsidRPr="004A5E3B">
        <w:t>nog beleg</w:t>
      </w:r>
      <w:r w:rsidR="004A5E3B" w:rsidRPr="004A5E3B">
        <w:t>d</w:t>
      </w:r>
      <w:r w:rsidR="00422F52" w:rsidRPr="004A5E3B">
        <w:t xml:space="preserve"> bij een andere partij</w:t>
      </w:r>
      <w:r w:rsidR="005360FD" w:rsidRPr="004A5E3B">
        <w:t>. De bedoeling is om in de kome</w:t>
      </w:r>
      <w:r w:rsidR="001A4A00" w:rsidRPr="004A5E3B">
        <w:t xml:space="preserve">nde twee jaar te bezien of de </w:t>
      </w:r>
      <w:r w:rsidR="004F7610" w:rsidRPr="004A5E3B">
        <w:t>arbodienstverlening</w:t>
      </w:r>
      <w:r w:rsidR="001A4A00" w:rsidRPr="004A5E3B">
        <w:t xml:space="preserve"> </w:t>
      </w:r>
      <w:r w:rsidR="00023C06" w:rsidRPr="004A5E3B">
        <w:t xml:space="preserve">voor zowel de </w:t>
      </w:r>
      <w:r w:rsidR="00325186">
        <w:t>hie</w:t>
      </w:r>
      <w:r w:rsidR="003160B0">
        <w:t>rboven beschreven</w:t>
      </w:r>
      <w:r w:rsidR="00325186">
        <w:t xml:space="preserve"> </w:t>
      </w:r>
      <w:r w:rsidR="00023C06" w:rsidRPr="004A5E3B">
        <w:t>doelgroep</w:t>
      </w:r>
      <w:r w:rsidR="003160B0">
        <w:t>en</w:t>
      </w:r>
      <w:r w:rsidR="00023C06" w:rsidRPr="004A5E3B">
        <w:t xml:space="preserve"> als </w:t>
      </w:r>
      <w:r w:rsidR="003A2B92" w:rsidRPr="004A5E3B">
        <w:t xml:space="preserve">voor </w:t>
      </w:r>
      <w:r w:rsidR="00023C06" w:rsidRPr="004A5E3B">
        <w:t xml:space="preserve">de vaste medewerkers </w:t>
      </w:r>
      <w:r w:rsidR="00325186">
        <w:t xml:space="preserve">van de gemeente Den Haag </w:t>
      </w:r>
      <w:r w:rsidR="003A2B92" w:rsidRPr="004A5E3B">
        <w:t xml:space="preserve">samengevoegd </w:t>
      </w:r>
      <w:r w:rsidR="00404C8D" w:rsidRPr="004A5E3B">
        <w:t>moet/kan worden.</w:t>
      </w:r>
    </w:p>
    <w:p w14:paraId="02631645" w14:textId="77777777" w:rsidR="00FB274E" w:rsidRDefault="00FB274E" w:rsidP="008566BE">
      <w:pPr>
        <w:rPr>
          <w:highlight w:val="yellow"/>
        </w:rPr>
      </w:pPr>
    </w:p>
    <w:p w14:paraId="1E5B1E6F" w14:textId="77777777" w:rsidR="00FB274E" w:rsidRDefault="00FB274E" w:rsidP="00FB274E">
      <w:r>
        <w:t>In de bijlage staan de vragen aangegeven waar de gemeente Den Haag meer over wil weten of graag met u over in gesprek gaat.</w:t>
      </w:r>
    </w:p>
    <w:p w14:paraId="4E293821" w14:textId="77777777" w:rsidR="00FB274E" w:rsidRPr="00FB274E" w:rsidRDefault="00FB274E" w:rsidP="008566BE">
      <w:pPr>
        <w:rPr>
          <w:highlight w:val="yellow"/>
        </w:rPr>
      </w:pPr>
    </w:p>
    <w:p w14:paraId="33629D1A" w14:textId="3252D0E2" w:rsidR="008C2765" w:rsidRDefault="008C2765" w:rsidP="008566BE"/>
    <w:p w14:paraId="1258C2A4" w14:textId="77777777" w:rsidR="00DA0FE8" w:rsidRDefault="00DA0FE8" w:rsidP="008566BE"/>
    <w:p w14:paraId="6B6DF4B1" w14:textId="77777777" w:rsidR="000952BD" w:rsidRDefault="000952BD" w:rsidP="000952BD">
      <w:pPr>
        <w:pStyle w:val="Geenafstand"/>
      </w:pPr>
    </w:p>
    <w:p w14:paraId="75753D13" w14:textId="77777777" w:rsidR="00DA0FE8" w:rsidRDefault="00DA0FE8" w:rsidP="008566BE"/>
    <w:p w14:paraId="6931AB96" w14:textId="77777777" w:rsidR="008C2765" w:rsidRDefault="008C2765" w:rsidP="008566BE"/>
    <w:p w14:paraId="1CBC85D8" w14:textId="77777777" w:rsidR="008C2765" w:rsidRDefault="008C2765" w:rsidP="008C2765">
      <w:pPr>
        <w:spacing w:line="240" w:lineRule="auto"/>
      </w:pPr>
      <w:r>
        <w:br w:type="page"/>
      </w:r>
    </w:p>
    <w:p w14:paraId="07676E1D" w14:textId="2C7BCB5C" w:rsidR="008C2765" w:rsidRPr="00511BF0" w:rsidRDefault="00D60D08" w:rsidP="00D60D08">
      <w:pPr>
        <w:pStyle w:val="Kop1"/>
        <w:numPr>
          <w:ilvl w:val="0"/>
          <w:numId w:val="0"/>
        </w:numPr>
        <w:ind w:left="360" w:hanging="360"/>
      </w:pPr>
      <w:bookmarkStart w:id="54" w:name="_Toc449012471"/>
      <w:bookmarkStart w:id="55" w:name="_Toc506293809"/>
      <w:bookmarkStart w:id="56" w:name="_Toc89423485"/>
      <w:bookmarkEnd w:id="47"/>
      <w:r>
        <w:lastRenderedPageBreak/>
        <w:t xml:space="preserve">Bijlage </w:t>
      </w:r>
      <w:r w:rsidR="008C2765" w:rsidRPr="00511BF0">
        <w:t>Invulformulier</w:t>
      </w:r>
      <w:bookmarkEnd w:id="54"/>
      <w:r w:rsidR="008C2765" w:rsidRPr="00511BF0">
        <w:t xml:space="preserve"> marktconsultatie </w:t>
      </w:r>
      <w:sdt>
        <w:sdtPr>
          <w:tag w:val="B=UxDocumentForm/uxSubtitelField"/>
          <w:id w:val="-71741416"/>
          <w:dataBinding w:prefixMappings="xmlns:ns0='http://www.keyscript.nl/huisstijl/UxDocumentForm' " w:xpath="/ns0:variabelen[1]/ns0:UxDocumentForm[1]/ns0:uxSubtitelField[1]" w:storeItemID="{30024A26-C9DD-46C4-8607-F1118F24DCAD}"/>
          <w:text/>
        </w:sdtPr>
        <w:sdtEndPr/>
        <w:sdtContent>
          <w:r w:rsidR="002D7C81">
            <w:t>Arbodienstverlening</w:t>
          </w:r>
        </w:sdtContent>
      </w:sdt>
      <w:bookmarkEnd w:id="55"/>
      <w:bookmarkEnd w:id="56"/>
    </w:p>
    <w:p w14:paraId="35978897" w14:textId="741E41AB" w:rsidR="008C2765" w:rsidRDefault="008C2765" w:rsidP="00511BF0">
      <w:pPr>
        <w:jc w:val="both"/>
      </w:pPr>
      <w:r>
        <w:t xml:space="preserve">Het invulformulier wordt separaat als </w:t>
      </w:r>
      <w:r w:rsidR="00AF6930">
        <w:t>Word-</w:t>
      </w:r>
      <w:r w:rsidR="00D60D08">
        <w:t>document</w:t>
      </w:r>
      <w:r w:rsidR="00144E47">
        <w:t xml:space="preserve"> </w:t>
      </w:r>
      <w:r>
        <w:t>aan dit marktconsultatiedocument toegevoegd.</w:t>
      </w:r>
    </w:p>
    <w:p w14:paraId="115FE88B" w14:textId="77777777" w:rsidR="008C2765" w:rsidRDefault="008C2765" w:rsidP="00511BF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8C2765" w:rsidRPr="00456E36" w14:paraId="7ABD381A" w14:textId="77777777" w:rsidTr="008566BE">
        <w:trPr>
          <w:trHeight w:val="400"/>
        </w:trPr>
        <w:tc>
          <w:tcPr>
            <w:tcW w:w="9072" w:type="dxa"/>
            <w:gridSpan w:val="2"/>
            <w:shd w:val="clear" w:color="auto" w:fill="FFFFFF"/>
            <w:tcMar>
              <w:top w:w="28" w:type="dxa"/>
              <w:bottom w:w="28" w:type="dxa"/>
            </w:tcMar>
            <w:vAlign w:val="center"/>
          </w:tcPr>
          <w:p w14:paraId="2768CE40" w14:textId="77777777" w:rsidR="008C2765" w:rsidRPr="00456E36" w:rsidRDefault="008C2765" w:rsidP="00511BF0">
            <w:r w:rsidRPr="00456E36">
              <w:t>Bedrijfsgegevens</w:t>
            </w:r>
          </w:p>
        </w:tc>
      </w:tr>
      <w:tr w:rsidR="008C2765" w:rsidRPr="00456E36" w14:paraId="33BFEE7F" w14:textId="77777777" w:rsidTr="008566BE">
        <w:trPr>
          <w:trHeight w:val="400"/>
        </w:trPr>
        <w:tc>
          <w:tcPr>
            <w:tcW w:w="4111" w:type="dxa"/>
            <w:tcMar>
              <w:top w:w="28" w:type="dxa"/>
              <w:bottom w:w="28" w:type="dxa"/>
            </w:tcMar>
            <w:vAlign w:val="center"/>
          </w:tcPr>
          <w:p w14:paraId="481E28E4" w14:textId="77777777" w:rsidR="008C2765" w:rsidRPr="00456E36" w:rsidRDefault="008C2765" w:rsidP="00511BF0">
            <w:r w:rsidRPr="00456E36">
              <w:t xml:space="preserve">Officiële naam en rechtsvorm </w:t>
            </w:r>
            <w:r>
              <w:t xml:space="preserve">geïnteresseerde partij </w:t>
            </w:r>
          </w:p>
        </w:tc>
        <w:tc>
          <w:tcPr>
            <w:tcW w:w="4961" w:type="dxa"/>
            <w:tcMar>
              <w:top w:w="28" w:type="dxa"/>
              <w:bottom w:w="28" w:type="dxa"/>
            </w:tcMar>
            <w:vAlign w:val="center"/>
          </w:tcPr>
          <w:p w14:paraId="48139ECD" w14:textId="77777777" w:rsidR="008C2765" w:rsidRPr="00456E36" w:rsidRDefault="008C2765" w:rsidP="00511BF0">
            <w:pPr>
              <w:rPr>
                <w:rFonts w:ascii="Times New Roman" w:hAnsi="Times New Roman"/>
                <w:sz w:val="22"/>
                <w:szCs w:val="22"/>
              </w:rPr>
            </w:pPr>
          </w:p>
        </w:tc>
      </w:tr>
      <w:tr w:rsidR="008C2765" w:rsidRPr="00456E36" w14:paraId="0CCE8A9B" w14:textId="77777777" w:rsidTr="008566BE">
        <w:trPr>
          <w:trHeight w:val="400"/>
        </w:trPr>
        <w:tc>
          <w:tcPr>
            <w:tcW w:w="4111" w:type="dxa"/>
            <w:tcMar>
              <w:top w:w="28" w:type="dxa"/>
              <w:bottom w:w="28" w:type="dxa"/>
            </w:tcMar>
            <w:vAlign w:val="center"/>
          </w:tcPr>
          <w:p w14:paraId="652D57AD" w14:textId="77777777" w:rsidR="008C2765" w:rsidRPr="00456E36" w:rsidRDefault="008C2765" w:rsidP="00511BF0">
            <w:r w:rsidRPr="00456E36">
              <w:t>Vestigingsadres</w:t>
            </w:r>
          </w:p>
        </w:tc>
        <w:tc>
          <w:tcPr>
            <w:tcW w:w="4961" w:type="dxa"/>
            <w:tcMar>
              <w:top w:w="28" w:type="dxa"/>
              <w:bottom w:w="28" w:type="dxa"/>
            </w:tcMar>
            <w:vAlign w:val="center"/>
          </w:tcPr>
          <w:p w14:paraId="17896403" w14:textId="77777777" w:rsidR="008C2765" w:rsidRPr="00456E36" w:rsidRDefault="008C2765" w:rsidP="00511BF0">
            <w:pPr>
              <w:rPr>
                <w:rFonts w:ascii="Times New Roman" w:hAnsi="Times New Roman"/>
                <w:sz w:val="22"/>
                <w:szCs w:val="22"/>
              </w:rPr>
            </w:pPr>
          </w:p>
        </w:tc>
      </w:tr>
      <w:tr w:rsidR="008C2765" w:rsidRPr="00456E36" w14:paraId="7944F3D2" w14:textId="77777777" w:rsidTr="008566BE">
        <w:trPr>
          <w:trHeight w:val="400"/>
        </w:trPr>
        <w:tc>
          <w:tcPr>
            <w:tcW w:w="4111" w:type="dxa"/>
            <w:tcMar>
              <w:top w:w="28" w:type="dxa"/>
              <w:bottom w:w="28" w:type="dxa"/>
            </w:tcMar>
            <w:vAlign w:val="center"/>
          </w:tcPr>
          <w:p w14:paraId="6AA802AB" w14:textId="77777777" w:rsidR="008C2765" w:rsidRPr="00456E36" w:rsidRDefault="008C2765" w:rsidP="00511BF0">
            <w:r w:rsidRPr="00456E36">
              <w:t>Postcode en plaats</w:t>
            </w:r>
          </w:p>
        </w:tc>
        <w:tc>
          <w:tcPr>
            <w:tcW w:w="4961" w:type="dxa"/>
            <w:tcMar>
              <w:top w:w="28" w:type="dxa"/>
              <w:bottom w:w="28" w:type="dxa"/>
            </w:tcMar>
            <w:vAlign w:val="center"/>
          </w:tcPr>
          <w:p w14:paraId="4A7B5A53" w14:textId="77777777" w:rsidR="008C2765" w:rsidRPr="00456E36" w:rsidRDefault="008C2765" w:rsidP="00511BF0">
            <w:pPr>
              <w:rPr>
                <w:rFonts w:ascii="Times New Roman" w:hAnsi="Times New Roman"/>
                <w:sz w:val="22"/>
                <w:szCs w:val="22"/>
              </w:rPr>
            </w:pPr>
          </w:p>
        </w:tc>
      </w:tr>
      <w:tr w:rsidR="008C2765" w:rsidRPr="00456E36" w14:paraId="4C435154" w14:textId="77777777" w:rsidTr="008566BE">
        <w:trPr>
          <w:trHeight w:val="400"/>
        </w:trPr>
        <w:tc>
          <w:tcPr>
            <w:tcW w:w="4111" w:type="dxa"/>
            <w:tcMar>
              <w:top w:w="28" w:type="dxa"/>
              <w:bottom w:w="28" w:type="dxa"/>
            </w:tcMar>
            <w:vAlign w:val="center"/>
          </w:tcPr>
          <w:p w14:paraId="654ABF0A" w14:textId="77777777" w:rsidR="008C2765" w:rsidRPr="00456E36" w:rsidRDefault="008C2765" w:rsidP="00511BF0">
            <w:r w:rsidRPr="00456E36">
              <w:t>Postadres</w:t>
            </w:r>
          </w:p>
        </w:tc>
        <w:tc>
          <w:tcPr>
            <w:tcW w:w="4961" w:type="dxa"/>
            <w:tcMar>
              <w:top w:w="28" w:type="dxa"/>
              <w:bottom w:w="28" w:type="dxa"/>
            </w:tcMar>
            <w:vAlign w:val="center"/>
          </w:tcPr>
          <w:p w14:paraId="7F8FD74B" w14:textId="77777777" w:rsidR="008C2765" w:rsidRPr="00456E36" w:rsidRDefault="008C2765" w:rsidP="00511BF0">
            <w:pPr>
              <w:rPr>
                <w:rFonts w:ascii="Times New Roman" w:hAnsi="Times New Roman"/>
                <w:sz w:val="22"/>
                <w:szCs w:val="22"/>
              </w:rPr>
            </w:pPr>
          </w:p>
        </w:tc>
      </w:tr>
      <w:tr w:rsidR="008C2765" w:rsidRPr="00456E36" w14:paraId="020F0A96" w14:textId="77777777" w:rsidTr="008566BE">
        <w:trPr>
          <w:trHeight w:val="400"/>
        </w:trPr>
        <w:tc>
          <w:tcPr>
            <w:tcW w:w="4111" w:type="dxa"/>
            <w:tcMar>
              <w:top w:w="28" w:type="dxa"/>
              <w:bottom w:w="28" w:type="dxa"/>
            </w:tcMar>
            <w:vAlign w:val="center"/>
          </w:tcPr>
          <w:p w14:paraId="4D93F1BC" w14:textId="77777777" w:rsidR="008C2765" w:rsidRPr="00456E36" w:rsidRDefault="008C2765" w:rsidP="00511BF0">
            <w:r w:rsidRPr="00456E36">
              <w:t>Postcode en plaats (postadres)</w:t>
            </w:r>
          </w:p>
        </w:tc>
        <w:tc>
          <w:tcPr>
            <w:tcW w:w="4961" w:type="dxa"/>
            <w:tcMar>
              <w:top w:w="28" w:type="dxa"/>
              <w:bottom w:w="28" w:type="dxa"/>
            </w:tcMar>
            <w:vAlign w:val="center"/>
          </w:tcPr>
          <w:p w14:paraId="3FAD9A8E" w14:textId="77777777" w:rsidR="008C2765" w:rsidRPr="00456E36" w:rsidRDefault="008C2765" w:rsidP="00511BF0">
            <w:pPr>
              <w:rPr>
                <w:rFonts w:ascii="Times New Roman" w:hAnsi="Times New Roman"/>
                <w:sz w:val="22"/>
                <w:szCs w:val="22"/>
              </w:rPr>
            </w:pPr>
          </w:p>
        </w:tc>
      </w:tr>
      <w:tr w:rsidR="008C2765" w:rsidRPr="00456E36" w14:paraId="414FE3CE" w14:textId="77777777" w:rsidTr="008566BE">
        <w:trPr>
          <w:trHeight w:val="400"/>
        </w:trPr>
        <w:tc>
          <w:tcPr>
            <w:tcW w:w="4111" w:type="dxa"/>
            <w:tcMar>
              <w:top w:w="28" w:type="dxa"/>
              <w:bottom w:w="28" w:type="dxa"/>
            </w:tcMar>
            <w:vAlign w:val="center"/>
          </w:tcPr>
          <w:p w14:paraId="1615DD88" w14:textId="77777777" w:rsidR="008C2765" w:rsidRPr="00456E36" w:rsidRDefault="008C2765" w:rsidP="00511BF0">
            <w:r w:rsidRPr="00456E36">
              <w:t xml:space="preserve">Land van vestiging </w:t>
            </w:r>
            <w:r>
              <w:t xml:space="preserve">geïnteresseerde partij </w:t>
            </w:r>
          </w:p>
        </w:tc>
        <w:tc>
          <w:tcPr>
            <w:tcW w:w="4961" w:type="dxa"/>
            <w:tcMar>
              <w:top w:w="28" w:type="dxa"/>
              <w:bottom w:w="28" w:type="dxa"/>
            </w:tcMar>
            <w:vAlign w:val="center"/>
          </w:tcPr>
          <w:p w14:paraId="5FE0775C" w14:textId="77777777" w:rsidR="008C2765" w:rsidRPr="00456E36" w:rsidRDefault="008C2765" w:rsidP="00511BF0">
            <w:pPr>
              <w:rPr>
                <w:rFonts w:ascii="Times New Roman" w:hAnsi="Times New Roman"/>
                <w:sz w:val="22"/>
                <w:szCs w:val="22"/>
              </w:rPr>
            </w:pPr>
          </w:p>
        </w:tc>
      </w:tr>
      <w:tr w:rsidR="008C2765" w:rsidRPr="00456E36" w14:paraId="4BA919EA" w14:textId="77777777" w:rsidTr="008566BE">
        <w:trPr>
          <w:trHeight w:val="400"/>
        </w:trPr>
        <w:tc>
          <w:tcPr>
            <w:tcW w:w="4111" w:type="dxa"/>
            <w:tcMar>
              <w:top w:w="28" w:type="dxa"/>
              <w:bottom w:w="28" w:type="dxa"/>
            </w:tcMar>
            <w:vAlign w:val="center"/>
          </w:tcPr>
          <w:p w14:paraId="30E33871" w14:textId="77777777" w:rsidR="008C2765" w:rsidRPr="00456E36" w:rsidRDefault="008C2765" w:rsidP="00511BF0">
            <w:r w:rsidRPr="00456E36">
              <w:t xml:space="preserve">Contactpersoon voor deze </w:t>
            </w:r>
            <w:r>
              <w:t>marktconsultatie</w:t>
            </w:r>
          </w:p>
        </w:tc>
        <w:tc>
          <w:tcPr>
            <w:tcW w:w="4961" w:type="dxa"/>
            <w:tcMar>
              <w:top w:w="28" w:type="dxa"/>
              <w:bottom w:w="28" w:type="dxa"/>
            </w:tcMar>
            <w:vAlign w:val="center"/>
          </w:tcPr>
          <w:p w14:paraId="17F92264" w14:textId="77777777" w:rsidR="008C2765" w:rsidRPr="00456E36" w:rsidRDefault="008C2765" w:rsidP="00511BF0">
            <w:pPr>
              <w:rPr>
                <w:rFonts w:ascii="Times New Roman" w:hAnsi="Times New Roman"/>
                <w:sz w:val="22"/>
                <w:szCs w:val="22"/>
              </w:rPr>
            </w:pPr>
          </w:p>
        </w:tc>
      </w:tr>
      <w:tr w:rsidR="008C2765" w:rsidRPr="00456E36" w14:paraId="6204B837" w14:textId="77777777" w:rsidTr="008566BE">
        <w:trPr>
          <w:trHeight w:val="400"/>
        </w:trPr>
        <w:tc>
          <w:tcPr>
            <w:tcW w:w="4111" w:type="dxa"/>
            <w:tcMar>
              <w:top w:w="28" w:type="dxa"/>
              <w:bottom w:w="28" w:type="dxa"/>
            </w:tcMar>
            <w:vAlign w:val="center"/>
          </w:tcPr>
          <w:p w14:paraId="3153F9B4" w14:textId="77777777" w:rsidR="008C2765" w:rsidRPr="00456E36" w:rsidRDefault="008C2765" w:rsidP="00511BF0">
            <w:r w:rsidRPr="00456E36">
              <w:t>Functie contactpersoon</w:t>
            </w:r>
          </w:p>
        </w:tc>
        <w:tc>
          <w:tcPr>
            <w:tcW w:w="4961" w:type="dxa"/>
            <w:tcMar>
              <w:top w:w="28" w:type="dxa"/>
              <w:bottom w:w="28" w:type="dxa"/>
            </w:tcMar>
            <w:vAlign w:val="center"/>
          </w:tcPr>
          <w:p w14:paraId="7D9F441B" w14:textId="77777777" w:rsidR="008C2765" w:rsidRPr="00456E36" w:rsidRDefault="008C2765" w:rsidP="00511BF0">
            <w:pPr>
              <w:rPr>
                <w:rFonts w:ascii="Times New Roman" w:hAnsi="Times New Roman"/>
                <w:sz w:val="22"/>
                <w:szCs w:val="22"/>
              </w:rPr>
            </w:pPr>
          </w:p>
        </w:tc>
      </w:tr>
      <w:tr w:rsidR="008C2765" w:rsidRPr="00456E36" w14:paraId="74062875" w14:textId="77777777" w:rsidTr="008566BE">
        <w:trPr>
          <w:trHeight w:val="400"/>
        </w:trPr>
        <w:tc>
          <w:tcPr>
            <w:tcW w:w="4111" w:type="dxa"/>
            <w:tcMar>
              <w:top w:w="28" w:type="dxa"/>
              <w:bottom w:w="28" w:type="dxa"/>
            </w:tcMar>
            <w:vAlign w:val="center"/>
          </w:tcPr>
          <w:p w14:paraId="6A1C1249" w14:textId="77777777" w:rsidR="008C2765" w:rsidRPr="00456E36" w:rsidRDefault="008C2765" w:rsidP="00511BF0">
            <w:r w:rsidRPr="00456E36">
              <w:t>Telefoon</w:t>
            </w:r>
          </w:p>
        </w:tc>
        <w:tc>
          <w:tcPr>
            <w:tcW w:w="4961" w:type="dxa"/>
            <w:tcMar>
              <w:top w:w="28" w:type="dxa"/>
              <w:bottom w:w="28" w:type="dxa"/>
            </w:tcMar>
            <w:vAlign w:val="center"/>
          </w:tcPr>
          <w:p w14:paraId="51F66178" w14:textId="77777777" w:rsidR="008C2765" w:rsidRPr="00456E36" w:rsidRDefault="008C2765" w:rsidP="00511BF0">
            <w:pPr>
              <w:rPr>
                <w:rFonts w:ascii="Times New Roman" w:hAnsi="Times New Roman"/>
                <w:sz w:val="22"/>
                <w:szCs w:val="22"/>
              </w:rPr>
            </w:pPr>
          </w:p>
        </w:tc>
      </w:tr>
      <w:tr w:rsidR="008C2765" w:rsidRPr="00456E36" w14:paraId="07D36B63" w14:textId="77777777" w:rsidTr="008566BE">
        <w:trPr>
          <w:trHeight w:val="400"/>
        </w:trPr>
        <w:tc>
          <w:tcPr>
            <w:tcW w:w="4111" w:type="dxa"/>
            <w:tcMar>
              <w:top w:w="28" w:type="dxa"/>
              <w:bottom w:w="28" w:type="dxa"/>
            </w:tcMar>
            <w:vAlign w:val="center"/>
          </w:tcPr>
          <w:p w14:paraId="2B4B17FA" w14:textId="77777777" w:rsidR="008C2765" w:rsidRPr="00456E36" w:rsidRDefault="008C2765" w:rsidP="00511BF0">
            <w:r w:rsidRPr="00456E36">
              <w:t>e-mail adres</w:t>
            </w:r>
          </w:p>
        </w:tc>
        <w:tc>
          <w:tcPr>
            <w:tcW w:w="4961" w:type="dxa"/>
            <w:tcMar>
              <w:top w:w="28" w:type="dxa"/>
              <w:bottom w:w="28" w:type="dxa"/>
            </w:tcMar>
            <w:vAlign w:val="center"/>
          </w:tcPr>
          <w:p w14:paraId="7AE394E1" w14:textId="77777777" w:rsidR="008C2765" w:rsidRPr="00456E36" w:rsidRDefault="008C2765" w:rsidP="00511BF0">
            <w:pPr>
              <w:rPr>
                <w:rFonts w:ascii="Times New Roman" w:hAnsi="Times New Roman"/>
                <w:sz w:val="22"/>
                <w:szCs w:val="22"/>
              </w:rPr>
            </w:pPr>
          </w:p>
        </w:tc>
      </w:tr>
      <w:tr w:rsidR="008C2765" w:rsidRPr="00456E36" w14:paraId="50E4B27F" w14:textId="77777777" w:rsidTr="008566BE">
        <w:trPr>
          <w:trHeight w:val="400"/>
        </w:trPr>
        <w:tc>
          <w:tcPr>
            <w:tcW w:w="4111" w:type="dxa"/>
            <w:tcBorders>
              <w:top w:val="single" w:sz="4" w:space="0" w:color="auto"/>
              <w:left w:val="single" w:sz="4" w:space="0" w:color="auto"/>
              <w:bottom w:val="single" w:sz="4" w:space="0" w:color="auto"/>
              <w:right w:val="nil"/>
            </w:tcBorders>
            <w:tcMar>
              <w:top w:w="28" w:type="dxa"/>
              <w:bottom w:w="28" w:type="dxa"/>
            </w:tcMar>
            <w:vAlign w:val="center"/>
          </w:tcPr>
          <w:p w14:paraId="54CB5ACD" w14:textId="77777777" w:rsidR="008C2765" w:rsidRPr="00456E36" w:rsidRDefault="008C2765" w:rsidP="00511BF0">
            <w:r w:rsidRPr="00456E36">
              <w:t>Internetadres</w:t>
            </w:r>
          </w:p>
        </w:tc>
        <w:tc>
          <w:tcPr>
            <w:tcW w:w="4961"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676043" w14:textId="77777777" w:rsidR="008C2765" w:rsidRPr="00456E36" w:rsidRDefault="008C2765" w:rsidP="00511BF0">
            <w:pPr>
              <w:rPr>
                <w:rFonts w:ascii="Times New Roman" w:hAnsi="Times New Roman"/>
                <w:sz w:val="22"/>
                <w:szCs w:val="22"/>
              </w:rPr>
            </w:pPr>
          </w:p>
        </w:tc>
      </w:tr>
      <w:tr w:rsidR="008C2765" w:rsidRPr="00456E36" w14:paraId="737910B8" w14:textId="77777777" w:rsidTr="008566BE">
        <w:trPr>
          <w:trHeight w:val="569"/>
        </w:trPr>
        <w:tc>
          <w:tcPr>
            <w:tcW w:w="4111" w:type="dxa"/>
            <w:tcBorders>
              <w:top w:val="single" w:sz="4" w:space="0" w:color="auto"/>
            </w:tcBorders>
            <w:tcMar>
              <w:top w:w="28" w:type="dxa"/>
              <w:bottom w:w="28" w:type="dxa"/>
            </w:tcMar>
            <w:vAlign w:val="center"/>
          </w:tcPr>
          <w:p w14:paraId="70A088E7" w14:textId="77777777" w:rsidR="008C2765" w:rsidRPr="00456E36" w:rsidRDefault="008C2765" w:rsidP="00511BF0">
            <w:r w:rsidRPr="00456E36">
              <w:t>Eventuele opmerkingen en/of bijzonderheden</w:t>
            </w:r>
          </w:p>
        </w:tc>
        <w:tc>
          <w:tcPr>
            <w:tcW w:w="4961" w:type="dxa"/>
            <w:tcBorders>
              <w:top w:val="single" w:sz="4" w:space="0" w:color="auto"/>
            </w:tcBorders>
            <w:tcMar>
              <w:top w:w="28" w:type="dxa"/>
              <w:bottom w:w="28" w:type="dxa"/>
            </w:tcMar>
            <w:vAlign w:val="center"/>
          </w:tcPr>
          <w:p w14:paraId="59B0ECCB" w14:textId="77777777" w:rsidR="008C2765" w:rsidRPr="00456E36" w:rsidRDefault="008C2765" w:rsidP="00511BF0">
            <w:pPr>
              <w:rPr>
                <w:rFonts w:ascii="Times New Roman" w:hAnsi="Times New Roman"/>
                <w:sz w:val="22"/>
                <w:szCs w:val="22"/>
              </w:rPr>
            </w:pPr>
          </w:p>
        </w:tc>
      </w:tr>
    </w:tbl>
    <w:p w14:paraId="06834F0B" w14:textId="77777777" w:rsidR="008C2765" w:rsidRDefault="008C2765" w:rsidP="00511BF0">
      <w:pPr>
        <w:jc w:val="both"/>
      </w:pPr>
    </w:p>
    <w:p w14:paraId="767C178F" w14:textId="553A3468" w:rsidR="008C2765" w:rsidRDefault="00692F8F" w:rsidP="00511BF0">
      <w:pPr>
        <w:jc w:val="both"/>
      </w:pPr>
      <w:r>
        <w:t>Het te verkrijgen inzicht moet leiden tot een Europese aanbesteding waar de vraag optimaal is afgestemd op de kennis en kunde van de markt. Om inzicht te krijgen in deze markt heeft de gemeente de volgende onderzoeksvragen geformuleerd:</w:t>
      </w:r>
    </w:p>
    <w:p w14:paraId="4DB50D56" w14:textId="77777777" w:rsidR="00692F8F" w:rsidRDefault="00692F8F" w:rsidP="00511BF0">
      <w:pPr>
        <w:jc w:val="both"/>
      </w:pPr>
    </w:p>
    <w:tbl>
      <w:tblPr>
        <w:tblStyle w:val="Tabelraster"/>
        <w:tblW w:w="9243" w:type="dxa"/>
        <w:tblInd w:w="108" w:type="dxa"/>
        <w:tblLook w:val="01E0" w:firstRow="1" w:lastRow="1" w:firstColumn="1" w:lastColumn="1" w:noHBand="0" w:noVBand="0"/>
      </w:tblPr>
      <w:tblGrid>
        <w:gridCol w:w="454"/>
        <w:gridCol w:w="4253"/>
        <w:gridCol w:w="4536"/>
      </w:tblGrid>
      <w:tr w:rsidR="00377722" w:rsidRPr="002004AB" w14:paraId="489FA9FA" w14:textId="77777777" w:rsidTr="00003C1F">
        <w:trPr>
          <w:cantSplit/>
          <w:trHeight w:val="340"/>
        </w:trPr>
        <w:tc>
          <w:tcPr>
            <w:tcW w:w="9243" w:type="dxa"/>
            <w:gridSpan w:val="3"/>
            <w:shd w:val="clear" w:color="auto" w:fill="BFBFBF" w:themeFill="background1" w:themeFillShade="BF"/>
          </w:tcPr>
          <w:p w14:paraId="4FC80CCB" w14:textId="65EF4BE5" w:rsidR="00003C1F" w:rsidRPr="00A97BEF" w:rsidRDefault="00E83EBD" w:rsidP="007F36F9">
            <w:pPr>
              <w:spacing w:line="200" w:lineRule="atLeast"/>
              <w:rPr>
                <w:b/>
                <w:bCs/>
                <w:szCs w:val="19"/>
              </w:rPr>
            </w:pPr>
            <w:r w:rsidRPr="00A97BEF">
              <w:rPr>
                <w:b/>
                <w:bCs/>
                <w:szCs w:val="19"/>
              </w:rPr>
              <w:t>Beschikbaarheid en bezetting</w:t>
            </w:r>
          </w:p>
        </w:tc>
      </w:tr>
      <w:tr w:rsidR="00377722" w:rsidRPr="002004AB" w14:paraId="18C8CD7D" w14:textId="77777777" w:rsidTr="00964672">
        <w:trPr>
          <w:cantSplit/>
        </w:trPr>
        <w:tc>
          <w:tcPr>
            <w:tcW w:w="454" w:type="dxa"/>
          </w:tcPr>
          <w:p w14:paraId="3048BAAE" w14:textId="77777777" w:rsidR="00377722" w:rsidRPr="00A97BEF" w:rsidRDefault="00377722" w:rsidP="00377722">
            <w:pPr>
              <w:pStyle w:val="Lijstalinea"/>
              <w:numPr>
                <w:ilvl w:val="0"/>
                <w:numId w:val="29"/>
              </w:numPr>
              <w:rPr>
                <w:szCs w:val="19"/>
              </w:rPr>
            </w:pPr>
          </w:p>
        </w:tc>
        <w:tc>
          <w:tcPr>
            <w:tcW w:w="4253" w:type="dxa"/>
          </w:tcPr>
          <w:p w14:paraId="543108F9" w14:textId="66B9ADD5" w:rsidR="005F5273" w:rsidRPr="00964672" w:rsidRDefault="005F5273" w:rsidP="007F36F9">
            <w:pPr>
              <w:pStyle w:val="paragraph"/>
              <w:spacing w:before="0" w:beforeAutospacing="0" w:after="0" w:afterAutospacing="0" w:line="200" w:lineRule="atLeast"/>
              <w:textAlignment w:val="baseline"/>
              <w:rPr>
                <w:rFonts w:asciiTheme="minorHAnsi" w:hAnsiTheme="minorHAnsi" w:cs="Segoe UI"/>
                <w:color w:val="000000"/>
                <w:sz w:val="19"/>
                <w:szCs w:val="19"/>
              </w:rPr>
            </w:pPr>
            <w:r w:rsidRPr="00964672">
              <w:rPr>
                <w:rStyle w:val="normaltextrun"/>
                <w:rFonts w:asciiTheme="minorHAnsi" w:eastAsiaTheme="majorEastAsia" w:hAnsiTheme="minorHAnsi" w:cs="Calibri"/>
                <w:color w:val="000000"/>
                <w:sz w:val="19"/>
                <w:szCs w:val="19"/>
              </w:rPr>
              <w:t xml:space="preserve">De </w:t>
            </w:r>
            <w:r w:rsidR="00F45A5E">
              <w:rPr>
                <w:rStyle w:val="normaltextrun"/>
                <w:rFonts w:asciiTheme="minorHAnsi" w:eastAsiaTheme="majorEastAsia" w:hAnsiTheme="minorHAnsi" w:cs="Calibri"/>
                <w:color w:val="000000"/>
                <w:sz w:val="19"/>
                <w:szCs w:val="19"/>
              </w:rPr>
              <w:t>g</w:t>
            </w:r>
            <w:r w:rsidRPr="00964672">
              <w:rPr>
                <w:rStyle w:val="normaltextrun"/>
                <w:rFonts w:asciiTheme="minorHAnsi" w:eastAsiaTheme="majorEastAsia" w:hAnsiTheme="minorHAnsi" w:cs="Calibri"/>
                <w:color w:val="000000"/>
                <w:sz w:val="19"/>
                <w:szCs w:val="19"/>
              </w:rPr>
              <w:t>emeente werkt momenteel met twee vaste </w:t>
            </w:r>
            <w:r w:rsidRPr="00964672">
              <w:rPr>
                <w:rStyle w:val="spellingerror"/>
                <w:rFonts w:asciiTheme="minorHAnsi" w:hAnsiTheme="minorHAnsi" w:cs="Calibri"/>
                <w:color w:val="000000"/>
                <w:sz w:val="19"/>
                <w:szCs w:val="19"/>
              </w:rPr>
              <w:t>BA´s</w:t>
            </w:r>
            <w:r w:rsidRPr="00964672">
              <w:rPr>
                <w:rStyle w:val="normaltextrun"/>
                <w:rFonts w:asciiTheme="minorHAnsi" w:eastAsiaTheme="majorEastAsia" w:hAnsiTheme="minorHAnsi" w:cs="Calibri"/>
                <w:color w:val="000000"/>
                <w:sz w:val="19"/>
                <w:szCs w:val="19"/>
              </w:rPr>
              <w:t xml:space="preserve"> (32 uur per week samen) </w:t>
            </w:r>
            <w:r w:rsidR="00573F89">
              <w:rPr>
                <w:rStyle w:val="normaltextrun"/>
                <w:rFonts w:asciiTheme="minorHAnsi" w:eastAsiaTheme="majorEastAsia" w:hAnsiTheme="minorHAnsi" w:cs="Calibri"/>
                <w:color w:val="000000"/>
                <w:sz w:val="19"/>
                <w:szCs w:val="19"/>
              </w:rPr>
              <w:t xml:space="preserve">en </w:t>
            </w:r>
            <w:r w:rsidRPr="00964672">
              <w:rPr>
                <w:rStyle w:val="normaltextrun"/>
                <w:rFonts w:asciiTheme="minorHAnsi" w:eastAsiaTheme="majorEastAsia" w:hAnsiTheme="minorHAnsi" w:cs="Calibri"/>
                <w:color w:val="000000"/>
                <w:sz w:val="19"/>
                <w:szCs w:val="19"/>
              </w:rPr>
              <w:t>twee vaste </w:t>
            </w:r>
            <w:r w:rsidRPr="00964672">
              <w:rPr>
                <w:rStyle w:val="spellingerror"/>
                <w:rFonts w:asciiTheme="minorHAnsi" w:hAnsiTheme="minorHAnsi" w:cs="Calibri"/>
                <w:color w:val="000000"/>
                <w:sz w:val="19"/>
                <w:szCs w:val="19"/>
              </w:rPr>
              <w:t>POB´ers</w:t>
            </w:r>
            <w:r w:rsidRPr="00964672">
              <w:rPr>
                <w:rStyle w:val="normaltextrun"/>
                <w:rFonts w:asciiTheme="minorHAnsi" w:eastAsiaTheme="majorEastAsia" w:hAnsiTheme="minorHAnsi" w:cs="Calibri"/>
                <w:color w:val="000000"/>
                <w:sz w:val="19"/>
                <w:szCs w:val="19"/>
              </w:rPr>
              <w:t>  (40 uur samen) met een beschikbaarheid van 52 weken per deskundige op een locatie van de gemeente Den Haag. Is dit voor u werkbaar of zou u dit op een andere manier ingevuld willen zien. </w:t>
            </w:r>
            <w:r w:rsidRPr="00964672">
              <w:rPr>
                <w:rStyle w:val="eop"/>
                <w:color w:val="000000"/>
                <w:sz w:val="19"/>
                <w:szCs w:val="19"/>
              </w:rPr>
              <w:t>​</w:t>
            </w:r>
          </w:p>
          <w:p w14:paraId="712E7D66" w14:textId="7858B7CC" w:rsidR="00B06517" w:rsidRPr="00964672" w:rsidRDefault="005F5273" w:rsidP="007F36F9">
            <w:pPr>
              <w:pStyle w:val="paragraph"/>
              <w:spacing w:before="0" w:beforeAutospacing="0" w:after="0" w:afterAutospacing="0" w:line="200" w:lineRule="atLeast"/>
              <w:textAlignment w:val="baseline"/>
              <w:rPr>
                <w:rFonts w:asciiTheme="minorHAnsi" w:hAnsiTheme="minorHAnsi" w:cs="Segoe UI"/>
                <w:color w:val="000000"/>
                <w:sz w:val="19"/>
                <w:szCs w:val="19"/>
              </w:rPr>
            </w:pPr>
            <w:r w:rsidRPr="00964672">
              <w:rPr>
                <w:rStyle w:val="normaltextrun"/>
                <w:rFonts w:asciiTheme="minorHAnsi" w:eastAsiaTheme="majorEastAsia" w:hAnsiTheme="minorHAnsi" w:cs="Calibri"/>
                <w:color w:val="000000"/>
                <w:sz w:val="19"/>
                <w:szCs w:val="19"/>
              </w:rPr>
              <w:t>Dan horen wij graag hoe wij dit het beste kunnen uitvragen.</w:t>
            </w:r>
          </w:p>
        </w:tc>
        <w:tc>
          <w:tcPr>
            <w:tcW w:w="4536" w:type="dxa"/>
          </w:tcPr>
          <w:p w14:paraId="1F8DAA3E" w14:textId="77777777" w:rsidR="00377722" w:rsidRPr="00A97BEF" w:rsidRDefault="00377722" w:rsidP="007F36F9">
            <w:pPr>
              <w:spacing w:line="200" w:lineRule="atLeast"/>
              <w:jc w:val="both"/>
              <w:rPr>
                <w:szCs w:val="19"/>
              </w:rPr>
            </w:pPr>
          </w:p>
        </w:tc>
      </w:tr>
      <w:tr w:rsidR="00377722" w:rsidRPr="002004AB" w14:paraId="4A907D1E" w14:textId="77777777" w:rsidTr="00964672">
        <w:trPr>
          <w:cantSplit/>
        </w:trPr>
        <w:tc>
          <w:tcPr>
            <w:tcW w:w="454" w:type="dxa"/>
            <w:tcBorders>
              <w:bottom w:val="single" w:sz="4" w:space="0" w:color="auto"/>
            </w:tcBorders>
          </w:tcPr>
          <w:p w14:paraId="6A7FFA64" w14:textId="77777777" w:rsidR="00377722" w:rsidRPr="00A97BEF" w:rsidRDefault="00377722" w:rsidP="00377722">
            <w:pPr>
              <w:pStyle w:val="Lijstalinea"/>
              <w:numPr>
                <w:ilvl w:val="0"/>
                <w:numId w:val="29"/>
              </w:numPr>
              <w:rPr>
                <w:szCs w:val="19"/>
              </w:rPr>
            </w:pPr>
          </w:p>
        </w:tc>
        <w:tc>
          <w:tcPr>
            <w:tcW w:w="4253" w:type="dxa"/>
            <w:tcBorders>
              <w:bottom w:val="single" w:sz="4" w:space="0" w:color="auto"/>
            </w:tcBorders>
          </w:tcPr>
          <w:p w14:paraId="43C2DBB3" w14:textId="7C4EC148" w:rsidR="005F5273" w:rsidRPr="00964672" w:rsidRDefault="005F5273" w:rsidP="007F36F9">
            <w:pPr>
              <w:pStyle w:val="paragraph"/>
              <w:spacing w:before="0" w:beforeAutospacing="0" w:after="0" w:afterAutospacing="0" w:line="200" w:lineRule="atLeast"/>
              <w:textAlignment w:val="baseline"/>
              <w:rPr>
                <w:rFonts w:asciiTheme="minorHAnsi" w:hAnsiTheme="minorHAnsi" w:cs="Segoe UI"/>
                <w:color w:val="000000"/>
                <w:sz w:val="19"/>
                <w:szCs w:val="19"/>
              </w:rPr>
            </w:pPr>
            <w:r w:rsidRPr="00964672">
              <w:rPr>
                <w:rStyle w:val="normaltextrun"/>
                <w:rFonts w:asciiTheme="minorHAnsi" w:eastAsiaTheme="majorEastAsia" w:hAnsiTheme="minorHAnsi" w:cs="Calibri"/>
                <w:color w:val="000000"/>
                <w:sz w:val="19"/>
                <w:szCs w:val="19"/>
              </w:rPr>
              <w:t>Voor de continuïteit van de borging van onze dienstverlening is voor de gemeente Den Haag belangrijk dat er een goede back-up is geregeld bij ziekte/vakantie/calamiteiten voor de bedrijfsarts en POB</w:t>
            </w:r>
            <w:r w:rsidR="008644A9">
              <w:rPr>
                <w:rStyle w:val="normaltextrun"/>
                <w:rFonts w:asciiTheme="minorHAnsi" w:eastAsiaTheme="majorEastAsia" w:hAnsiTheme="minorHAnsi" w:cs="Calibri"/>
                <w:color w:val="000000"/>
                <w:sz w:val="19"/>
                <w:szCs w:val="19"/>
              </w:rPr>
              <w:t>’er</w:t>
            </w:r>
            <w:r w:rsidRPr="00964672">
              <w:rPr>
                <w:rStyle w:val="normaltextrun"/>
                <w:rFonts w:asciiTheme="minorHAnsi" w:eastAsiaTheme="majorEastAsia" w:hAnsiTheme="minorHAnsi" w:cs="Calibri"/>
                <w:color w:val="000000"/>
                <w:sz w:val="19"/>
                <w:szCs w:val="19"/>
              </w:rPr>
              <w:t>. Hoe gaat u dit organiseren?</w:t>
            </w:r>
            <w:r w:rsidRPr="00964672">
              <w:rPr>
                <w:rStyle w:val="eop"/>
                <w:color w:val="000000"/>
                <w:sz w:val="19"/>
                <w:szCs w:val="19"/>
              </w:rPr>
              <w:t>​</w:t>
            </w:r>
          </w:p>
          <w:p w14:paraId="4AB5C131" w14:textId="347E9CF8" w:rsidR="00377722" w:rsidRPr="00964672" w:rsidRDefault="005F5273" w:rsidP="007F36F9">
            <w:pPr>
              <w:pStyle w:val="paragraph"/>
              <w:spacing w:before="0" w:beforeAutospacing="0" w:after="0" w:afterAutospacing="0" w:line="200" w:lineRule="atLeast"/>
              <w:textAlignment w:val="baseline"/>
              <w:rPr>
                <w:rFonts w:asciiTheme="minorHAnsi" w:hAnsiTheme="minorHAnsi" w:cs="Segoe UI"/>
                <w:color w:val="000000"/>
                <w:sz w:val="19"/>
                <w:szCs w:val="19"/>
              </w:rPr>
            </w:pPr>
            <w:r w:rsidRPr="00964672">
              <w:rPr>
                <w:rStyle w:val="normaltextrun"/>
                <w:rFonts w:asciiTheme="minorHAnsi" w:eastAsiaTheme="majorEastAsia" w:hAnsiTheme="minorHAnsi" w:cs="Calibri"/>
                <w:color w:val="000000"/>
                <w:sz w:val="19"/>
                <w:szCs w:val="19"/>
              </w:rPr>
              <w:t>Indien een bedrijfsarts niet beschikbaar is, hoe kan dan het beste de back-up ingeregeld worden? </w:t>
            </w:r>
          </w:p>
        </w:tc>
        <w:tc>
          <w:tcPr>
            <w:tcW w:w="4536" w:type="dxa"/>
            <w:tcBorders>
              <w:bottom w:val="single" w:sz="4" w:space="0" w:color="auto"/>
            </w:tcBorders>
          </w:tcPr>
          <w:p w14:paraId="39C16019" w14:textId="77777777" w:rsidR="00377722" w:rsidRPr="00A97BEF" w:rsidRDefault="00377722" w:rsidP="007F36F9">
            <w:pPr>
              <w:spacing w:line="200" w:lineRule="atLeast"/>
              <w:jc w:val="both"/>
              <w:rPr>
                <w:szCs w:val="19"/>
              </w:rPr>
            </w:pPr>
          </w:p>
        </w:tc>
      </w:tr>
      <w:tr w:rsidR="005F5273" w:rsidRPr="002004AB" w14:paraId="215DA6ED" w14:textId="77777777" w:rsidTr="00964672">
        <w:trPr>
          <w:cantSplit/>
        </w:trPr>
        <w:tc>
          <w:tcPr>
            <w:tcW w:w="454" w:type="dxa"/>
            <w:tcBorders>
              <w:bottom w:val="single" w:sz="4" w:space="0" w:color="auto"/>
            </w:tcBorders>
          </w:tcPr>
          <w:p w14:paraId="5E6A65BF" w14:textId="77777777" w:rsidR="005F5273" w:rsidRPr="00A97BEF" w:rsidRDefault="005F5273" w:rsidP="00377722">
            <w:pPr>
              <w:pStyle w:val="Lijstalinea"/>
              <w:numPr>
                <w:ilvl w:val="0"/>
                <w:numId w:val="29"/>
              </w:numPr>
              <w:rPr>
                <w:szCs w:val="19"/>
              </w:rPr>
            </w:pPr>
          </w:p>
        </w:tc>
        <w:tc>
          <w:tcPr>
            <w:tcW w:w="4253" w:type="dxa"/>
            <w:tcBorders>
              <w:bottom w:val="single" w:sz="4" w:space="0" w:color="auto"/>
            </w:tcBorders>
          </w:tcPr>
          <w:p w14:paraId="32CE3FCE" w14:textId="0981B0BD" w:rsidR="005F5273" w:rsidRPr="00964672" w:rsidRDefault="005F5273" w:rsidP="007F36F9">
            <w:pPr>
              <w:pStyle w:val="paragraph"/>
              <w:spacing w:before="0" w:beforeAutospacing="0" w:after="0" w:afterAutospacing="0" w:line="200" w:lineRule="atLeast"/>
              <w:textAlignment w:val="baseline"/>
              <w:rPr>
                <w:rStyle w:val="normaltextrun"/>
                <w:rFonts w:asciiTheme="minorHAnsi" w:eastAsiaTheme="majorEastAsia" w:hAnsiTheme="minorHAnsi" w:cs="Calibri"/>
                <w:color w:val="000000"/>
                <w:sz w:val="19"/>
                <w:szCs w:val="19"/>
              </w:rPr>
            </w:pPr>
            <w:r w:rsidRPr="00964672">
              <w:rPr>
                <w:rStyle w:val="normaltextrun"/>
                <w:rFonts w:asciiTheme="minorHAnsi" w:eastAsiaTheme="majorEastAsia" w:hAnsiTheme="minorHAnsi" w:cs="Calibri"/>
                <w:color w:val="000000"/>
                <w:sz w:val="19"/>
                <w:szCs w:val="19"/>
              </w:rPr>
              <w:t xml:space="preserve">Voor onze </w:t>
            </w:r>
            <w:r w:rsidR="00792E4A" w:rsidRPr="00964672">
              <w:rPr>
                <w:rStyle w:val="normaltextrun"/>
                <w:rFonts w:asciiTheme="minorHAnsi" w:eastAsiaTheme="majorEastAsia" w:hAnsiTheme="minorHAnsi" w:cs="Calibri"/>
                <w:color w:val="000000"/>
                <w:sz w:val="19"/>
                <w:szCs w:val="19"/>
              </w:rPr>
              <w:t>doelgroep medewerkers</w:t>
            </w:r>
            <w:r w:rsidRPr="00964672">
              <w:rPr>
                <w:rStyle w:val="normaltextrun"/>
                <w:rFonts w:asciiTheme="minorHAnsi" w:eastAsiaTheme="majorEastAsia" w:hAnsiTheme="minorHAnsi" w:cs="Calibri"/>
                <w:color w:val="000000"/>
                <w:sz w:val="19"/>
                <w:szCs w:val="19"/>
              </w:rPr>
              <w:t xml:space="preserve"> is het belangrijk dat er vaste gezichten zijn in de rol van bedrijfsarts en POB’er. Hoe kunt u deze ‘vaste gezichten’ organiseren?</w:t>
            </w:r>
          </w:p>
        </w:tc>
        <w:tc>
          <w:tcPr>
            <w:tcW w:w="4536" w:type="dxa"/>
            <w:tcBorders>
              <w:bottom w:val="single" w:sz="4" w:space="0" w:color="auto"/>
            </w:tcBorders>
          </w:tcPr>
          <w:p w14:paraId="2D729F7F" w14:textId="551E0E1B" w:rsidR="005F5273" w:rsidRPr="00A97BEF" w:rsidRDefault="005F5273" w:rsidP="007F36F9">
            <w:pPr>
              <w:spacing w:line="200" w:lineRule="atLeast"/>
              <w:jc w:val="both"/>
              <w:rPr>
                <w:szCs w:val="19"/>
              </w:rPr>
            </w:pPr>
          </w:p>
        </w:tc>
      </w:tr>
      <w:tr w:rsidR="005F5273" w:rsidRPr="002004AB" w14:paraId="231F6BFE" w14:textId="77777777" w:rsidTr="00964672">
        <w:trPr>
          <w:cantSplit/>
        </w:trPr>
        <w:tc>
          <w:tcPr>
            <w:tcW w:w="454" w:type="dxa"/>
            <w:tcBorders>
              <w:bottom w:val="single" w:sz="4" w:space="0" w:color="auto"/>
            </w:tcBorders>
          </w:tcPr>
          <w:p w14:paraId="43BE7465" w14:textId="77777777" w:rsidR="005F5273" w:rsidRPr="00A97BEF" w:rsidRDefault="005F5273" w:rsidP="00377722">
            <w:pPr>
              <w:pStyle w:val="Lijstalinea"/>
              <w:numPr>
                <w:ilvl w:val="0"/>
                <w:numId w:val="29"/>
              </w:numPr>
              <w:rPr>
                <w:szCs w:val="19"/>
              </w:rPr>
            </w:pPr>
          </w:p>
        </w:tc>
        <w:tc>
          <w:tcPr>
            <w:tcW w:w="4253" w:type="dxa"/>
            <w:tcBorders>
              <w:bottom w:val="single" w:sz="4" w:space="0" w:color="auto"/>
            </w:tcBorders>
          </w:tcPr>
          <w:p w14:paraId="7C841404" w14:textId="039F150C" w:rsidR="005F5273" w:rsidRPr="00964672" w:rsidRDefault="005F5273" w:rsidP="007F36F9">
            <w:pPr>
              <w:pStyle w:val="paragraph"/>
              <w:spacing w:before="0" w:beforeAutospacing="0" w:after="0" w:afterAutospacing="0" w:line="200" w:lineRule="atLeast"/>
              <w:textAlignment w:val="baseline"/>
              <w:rPr>
                <w:rStyle w:val="normaltextrun"/>
                <w:rFonts w:asciiTheme="minorHAnsi" w:eastAsiaTheme="majorEastAsia" w:hAnsiTheme="minorHAnsi" w:cs="Calibri"/>
                <w:color w:val="000000"/>
                <w:sz w:val="19"/>
                <w:szCs w:val="19"/>
              </w:rPr>
            </w:pPr>
            <w:r w:rsidRPr="00964672">
              <w:rPr>
                <w:rStyle w:val="normaltextrun"/>
                <w:rFonts w:asciiTheme="minorHAnsi" w:eastAsiaTheme="majorEastAsia" w:hAnsiTheme="minorHAnsi" w:cs="Calibri"/>
                <w:color w:val="000000"/>
                <w:sz w:val="19"/>
                <w:szCs w:val="19"/>
              </w:rPr>
              <w:t>Momenteel is de</w:t>
            </w:r>
            <w:r w:rsidR="00551678">
              <w:rPr>
                <w:rStyle w:val="normaltextrun"/>
                <w:rFonts w:asciiTheme="minorHAnsi" w:eastAsiaTheme="majorEastAsia" w:hAnsiTheme="minorHAnsi" w:cs="Calibri"/>
                <w:color w:val="000000"/>
                <w:sz w:val="19"/>
                <w:szCs w:val="19"/>
              </w:rPr>
              <w:t xml:space="preserve"> telefonische </w:t>
            </w:r>
            <w:r w:rsidRPr="00964672">
              <w:rPr>
                <w:rStyle w:val="normaltextrun"/>
                <w:rFonts w:asciiTheme="minorHAnsi" w:eastAsiaTheme="majorEastAsia" w:hAnsiTheme="minorHAnsi" w:cs="Calibri"/>
                <w:color w:val="000000"/>
                <w:sz w:val="19"/>
                <w:szCs w:val="19"/>
              </w:rPr>
              <w:t xml:space="preserve">bereikbaarheid </w:t>
            </w:r>
            <w:r w:rsidR="00B1132D">
              <w:rPr>
                <w:rStyle w:val="normaltextrun"/>
                <w:rFonts w:asciiTheme="minorHAnsi" w:eastAsiaTheme="majorEastAsia" w:hAnsiTheme="minorHAnsi" w:cs="Calibri"/>
                <w:color w:val="000000"/>
                <w:sz w:val="19"/>
                <w:szCs w:val="19"/>
              </w:rPr>
              <w:t xml:space="preserve">van de </w:t>
            </w:r>
            <w:r w:rsidR="00792E4A">
              <w:rPr>
                <w:rStyle w:val="normaltextrun"/>
                <w:rFonts w:asciiTheme="minorHAnsi" w:eastAsiaTheme="majorEastAsia" w:hAnsiTheme="minorHAnsi" w:cs="Calibri"/>
                <w:color w:val="000000"/>
                <w:sz w:val="19"/>
                <w:szCs w:val="19"/>
              </w:rPr>
              <w:t>doelgroep medewerker</w:t>
            </w:r>
            <w:r w:rsidR="00B1132D">
              <w:rPr>
                <w:rStyle w:val="normaltextrun"/>
                <w:rFonts w:asciiTheme="minorHAnsi" w:eastAsiaTheme="majorEastAsia" w:hAnsiTheme="minorHAnsi" w:cs="Calibri"/>
                <w:color w:val="000000"/>
                <w:sz w:val="19"/>
                <w:szCs w:val="19"/>
              </w:rPr>
              <w:t xml:space="preserve"> </w:t>
            </w:r>
            <w:r w:rsidRPr="00964672">
              <w:rPr>
                <w:rStyle w:val="normaltextrun"/>
                <w:rFonts w:asciiTheme="minorHAnsi" w:eastAsiaTheme="majorEastAsia" w:hAnsiTheme="minorHAnsi" w:cs="Calibri"/>
                <w:color w:val="000000"/>
                <w:sz w:val="19"/>
                <w:szCs w:val="19"/>
              </w:rPr>
              <w:t>lastig, zeker met Corona en de geldende maatregelen. Hoe kan dit het beste georganiseerd worden voor de doelgroep. Wat adviseert u ons?</w:t>
            </w:r>
          </w:p>
        </w:tc>
        <w:tc>
          <w:tcPr>
            <w:tcW w:w="4536" w:type="dxa"/>
            <w:tcBorders>
              <w:bottom w:val="single" w:sz="4" w:space="0" w:color="auto"/>
            </w:tcBorders>
          </w:tcPr>
          <w:p w14:paraId="7200C8AC" w14:textId="7D0FFE0B" w:rsidR="005F5273" w:rsidRPr="00A97BEF" w:rsidRDefault="005F5273" w:rsidP="007F36F9">
            <w:pPr>
              <w:spacing w:line="200" w:lineRule="atLeast"/>
              <w:jc w:val="both"/>
              <w:rPr>
                <w:szCs w:val="19"/>
              </w:rPr>
            </w:pPr>
          </w:p>
        </w:tc>
      </w:tr>
      <w:tr w:rsidR="00003C1F" w:rsidRPr="002004AB" w14:paraId="479D1809" w14:textId="77777777" w:rsidTr="00276932">
        <w:trPr>
          <w:cantSplit/>
          <w:trHeight w:val="340"/>
        </w:trPr>
        <w:tc>
          <w:tcPr>
            <w:tcW w:w="9243" w:type="dxa"/>
            <w:gridSpan w:val="3"/>
            <w:shd w:val="clear" w:color="auto" w:fill="BFBFBF" w:themeFill="background1" w:themeFillShade="BF"/>
            <w:vAlign w:val="center"/>
          </w:tcPr>
          <w:p w14:paraId="1CAD8391" w14:textId="65395110" w:rsidR="00003C1F" w:rsidRPr="00A97BEF" w:rsidRDefault="00003C1F" w:rsidP="007F36F9">
            <w:pPr>
              <w:pStyle w:val="Geenafstand"/>
              <w:spacing w:line="200" w:lineRule="atLeast"/>
              <w:rPr>
                <w:b/>
                <w:bCs/>
                <w:sz w:val="19"/>
                <w:szCs w:val="19"/>
              </w:rPr>
            </w:pPr>
            <w:r w:rsidRPr="00A97BEF">
              <w:rPr>
                <w:b/>
                <w:bCs/>
                <w:sz w:val="19"/>
                <w:szCs w:val="19"/>
              </w:rPr>
              <w:t>Rol bedrijfsarts en bedrijfsverpleegkundige</w:t>
            </w:r>
          </w:p>
        </w:tc>
      </w:tr>
      <w:tr w:rsidR="00377722" w:rsidRPr="002004AB" w14:paraId="2B4F1566" w14:textId="77777777" w:rsidTr="00964672">
        <w:trPr>
          <w:cantSplit/>
          <w:trHeight w:val="713"/>
        </w:trPr>
        <w:tc>
          <w:tcPr>
            <w:tcW w:w="454" w:type="dxa"/>
          </w:tcPr>
          <w:p w14:paraId="70AFDA3F" w14:textId="77777777" w:rsidR="00377722" w:rsidRPr="00A97BEF" w:rsidRDefault="00377722" w:rsidP="00377722">
            <w:pPr>
              <w:pStyle w:val="Lijstalinea"/>
              <w:numPr>
                <w:ilvl w:val="0"/>
                <w:numId w:val="29"/>
              </w:numPr>
              <w:rPr>
                <w:szCs w:val="19"/>
              </w:rPr>
            </w:pPr>
          </w:p>
        </w:tc>
        <w:tc>
          <w:tcPr>
            <w:tcW w:w="4253" w:type="dxa"/>
          </w:tcPr>
          <w:p w14:paraId="25549FF2" w14:textId="3F027168" w:rsidR="00377722" w:rsidRPr="00A97BEF" w:rsidRDefault="00964672" w:rsidP="007F36F9">
            <w:pPr>
              <w:spacing w:line="200" w:lineRule="atLeast"/>
              <w:rPr>
                <w:szCs w:val="19"/>
              </w:rPr>
            </w:pPr>
            <w:r>
              <w:rPr>
                <w:szCs w:val="19"/>
              </w:rPr>
              <w:t xml:space="preserve">Voor </w:t>
            </w:r>
            <w:r w:rsidR="00A24CC9">
              <w:rPr>
                <w:szCs w:val="19"/>
              </w:rPr>
              <w:t>de gemeente</w:t>
            </w:r>
            <w:r>
              <w:rPr>
                <w:szCs w:val="19"/>
              </w:rPr>
              <w:t xml:space="preserve"> is preventief en vroegtijdig signaleren van verzuim -gezien het karakter van de doelgroep- een belangrijk uitgangspunt. Hiervoor zijn verschillende disciplines en expertises nodig. Hoe organiseert u de borging hiervan? Kunt u een rol spelen in het vergroten van duurzame inzetbaarheid?</w:t>
            </w:r>
          </w:p>
        </w:tc>
        <w:tc>
          <w:tcPr>
            <w:tcW w:w="4536" w:type="dxa"/>
          </w:tcPr>
          <w:p w14:paraId="3A88C089" w14:textId="0E3FE202" w:rsidR="00377722" w:rsidRPr="00A97BEF" w:rsidRDefault="00377722" w:rsidP="007F36F9">
            <w:pPr>
              <w:spacing w:line="200" w:lineRule="atLeast"/>
              <w:jc w:val="both"/>
              <w:rPr>
                <w:szCs w:val="19"/>
              </w:rPr>
            </w:pPr>
          </w:p>
        </w:tc>
      </w:tr>
      <w:tr w:rsidR="00377722" w:rsidRPr="002004AB" w14:paraId="3B8B61E9" w14:textId="77777777" w:rsidTr="00964672">
        <w:trPr>
          <w:cantSplit/>
          <w:trHeight w:val="713"/>
        </w:trPr>
        <w:tc>
          <w:tcPr>
            <w:tcW w:w="454" w:type="dxa"/>
          </w:tcPr>
          <w:p w14:paraId="13F4A46D" w14:textId="77777777" w:rsidR="00377722" w:rsidRPr="00A97BEF" w:rsidRDefault="00377722" w:rsidP="00377722">
            <w:pPr>
              <w:pStyle w:val="Lijstalinea"/>
              <w:numPr>
                <w:ilvl w:val="0"/>
                <w:numId w:val="29"/>
              </w:numPr>
              <w:rPr>
                <w:szCs w:val="19"/>
              </w:rPr>
            </w:pPr>
          </w:p>
        </w:tc>
        <w:tc>
          <w:tcPr>
            <w:tcW w:w="4253" w:type="dxa"/>
          </w:tcPr>
          <w:p w14:paraId="249B1AF4" w14:textId="0967275B" w:rsidR="007F36F9" w:rsidRPr="007F36F9" w:rsidRDefault="007F36F9" w:rsidP="007F36F9">
            <w:pPr>
              <w:pStyle w:val="paragraph"/>
              <w:spacing w:before="0" w:beforeAutospacing="0" w:after="0" w:afterAutospacing="0" w:line="200" w:lineRule="atLeast"/>
              <w:textAlignment w:val="baseline"/>
              <w:rPr>
                <w:rFonts w:asciiTheme="minorHAnsi" w:hAnsiTheme="minorHAnsi" w:cs="Segoe UI"/>
                <w:color w:val="000000"/>
                <w:sz w:val="19"/>
                <w:szCs w:val="19"/>
              </w:rPr>
            </w:pPr>
            <w:r w:rsidRPr="007F36F9">
              <w:rPr>
                <w:rStyle w:val="normaltextrun"/>
                <w:rFonts w:asciiTheme="minorHAnsi" w:eastAsiaTheme="majorEastAsia" w:hAnsiTheme="minorHAnsi" w:cs="Calibri"/>
                <w:color w:val="000000"/>
                <w:sz w:val="19"/>
                <w:szCs w:val="19"/>
              </w:rPr>
              <w:t>In het kader van duurzame inzetbaarheid zien wij ook onderscheid tussen verzuim bij jongeren en bij 55+ en ouder. Er is een verschil tussen psychisch</w:t>
            </w:r>
            <w:r w:rsidR="007A7C18">
              <w:rPr>
                <w:rStyle w:val="normaltextrun"/>
                <w:rFonts w:asciiTheme="minorHAnsi" w:eastAsiaTheme="majorEastAsia" w:hAnsiTheme="minorHAnsi" w:cs="Calibri"/>
                <w:color w:val="000000"/>
                <w:sz w:val="19"/>
                <w:szCs w:val="19"/>
              </w:rPr>
              <w:t xml:space="preserve"> </w:t>
            </w:r>
            <w:r w:rsidRPr="007F36F9">
              <w:rPr>
                <w:rStyle w:val="normaltextrun"/>
                <w:rFonts w:asciiTheme="minorHAnsi" w:eastAsiaTheme="majorEastAsia" w:hAnsiTheme="minorHAnsi" w:cs="Calibri"/>
                <w:color w:val="000000"/>
                <w:sz w:val="19"/>
                <w:szCs w:val="19"/>
              </w:rPr>
              <w:t>verzuim en ouderdomsverzuim. </w:t>
            </w:r>
            <w:r w:rsidRPr="007F36F9">
              <w:rPr>
                <w:rStyle w:val="eop"/>
                <w:color w:val="000000"/>
                <w:sz w:val="19"/>
                <w:szCs w:val="19"/>
              </w:rPr>
              <w:t>​</w:t>
            </w:r>
          </w:p>
          <w:p w14:paraId="2B54B02F" w14:textId="614A3FF9" w:rsidR="00377722" w:rsidRPr="00B1132D" w:rsidRDefault="007F36F9" w:rsidP="007F36F9">
            <w:pPr>
              <w:pStyle w:val="paragraph"/>
              <w:spacing w:before="0" w:beforeAutospacing="0" w:after="0" w:afterAutospacing="0" w:line="200" w:lineRule="atLeast"/>
              <w:textAlignment w:val="baseline"/>
              <w:rPr>
                <w:rFonts w:asciiTheme="minorHAnsi" w:hAnsiTheme="minorHAnsi" w:cs="Segoe UI"/>
                <w:color w:val="000000"/>
                <w:sz w:val="19"/>
                <w:szCs w:val="19"/>
              </w:rPr>
            </w:pPr>
            <w:r w:rsidRPr="007F36F9">
              <w:rPr>
                <w:rStyle w:val="eop"/>
                <w:color w:val="000000"/>
                <w:sz w:val="19"/>
                <w:szCs w:val="19"/>
              </w:rPr>
              <w:t>​</w:t>
            </w:r>
            <w:r w:rsidRPr="007F36F9">
              <w:rPr>
                <w:rStyle w:val="normaltextrun"/>
                <w:rFonts w:asciiTheme="minorHAnsi" w:eastAsiaTheme="majorEastAsia" w:hAnsiTheme="minorHAnsi" w:cs="Calibri"/>
                <w:color w:val="000000"/>
                <w:sz w:val="19"/>
                <w:szCs w:val="19"/>
              </w:rPr>
              <w:t>Hoe verwer</w:t>
            </w:r>
            <w:r w:rsidR="00B1132D">
              <w:rPr>
                <w:rStyle w:val="normaltextrun"/>
                <w:rFonts w:asciiTheme="minorHAnsi" w:eastAsiaTheme="majorEastAsia" w:hAnsiTheme="minorHAnsi" w:cs="Calibri"/>
                <w:color w:val="000000"/>
                <w:sz w:val="19"/>
                <w:szCs w:val="19"/>
              </w:rPr>
              <w:t>kt u</w:t>
            </w:r>
            <w:r w:rsidRPr="007F36F9">
              <w:rPr>
                <w:rStyle w:val="normaltextrun"/>
                <w:rFonts w:asciiTheme="minorHAnsi" w:eastAsiaTheme="majorEastAsia" w:hAnsiTheme="minorHAnsi" w:cs="Calibri"/>
                <w:color w:val="000000"/>
                <w:sz w:val="19"/>
                <w:szCs w:val="19"/>
              </w:rPr>
              <w:t xml:space="preserve"> de trend psychisch verzuim bij jongeren en ouderdomsverzuim bij 55+ in </w:t>
            </w:r>
            <w:r w:rsidR="007A7C18">
              <w:rPr>
                <w:rStyle w:val="normaltextrun"/>
                <w:rFonts w:asciiTheme="minorHAnsi" w:eastAsiaTheme="majorEastAsia" w:hAnsiTheme="minorHAnsi" w:cs="Calibri"/>
                <w:color w:val="000000"/>
                <w:sz w:val="19"/>
                <w:szCs w:val="19"/>
              </w:rPr>
              <w:t>uw</w:t>
            </w:r>
            <w:r w:rsidR="007A7C18" w:rsidRPr="007F36F9">
              <w:rPr>
                <w:rStyle w:val="normaltextrun"/>
                <w:rFonts w:asciiTheme="minorHAnsi" w:eastAsiaTheme="majorEastAsia" w:hAnsiTheme="minorHAnsi" w:cs="Calibri"/>
                <w:color w:val="000000"/>
                <w:sz w:val="19"/>
                <w:szCs w:val="19"/>
              </w:rPr>
              <w:t xml:space="preserve"> </w:t>
            </w:r>
            <w:r w:rsidRPr="007F36F9">
              <w:rPr>
                <w:rStyle w:val="normaltextrun"/>
                <w:rFonts w:asciiTheme="minorHAnsi" w:eastAsiaTheme="majorEastAsia" w:hAnsiTheme="minorHAnsi" w:cs="Calibri"/>
                <w:color w:val="000000"/>
                <w:sz w:val="19"/>
                <w:szCs w:val="19"/>
              </w:rPr>
              <w:t>huidige dienstverlening? Wat bied</w:t>
            </w:r>
            <w:r w:rsidR="007A7C18">
              <w:rPr>
                <w:rStyle w:val="normaltextrun"/>
                <w:rFonts w:asciiTheme="minorHAnsi" w:eastAsiaTheme="majorEastAsia" w:hAnsiTheme="minorHAnsi" w:cs="Calibri"/>
                <w:color w:val="000000"/>
                <w:sz w:val="19"/>
                <w:szCs w:val="19"/>
              </w:rPr>
              <w:t xml:space="preserve">t </w:t>
            </w:r>
            <w:proofErr w:type="spellStart"/>
            <w:r w:rsidR="007A7C18">
              <w:rPr>
                <w:rStyle w:val="normaltextrun"/>
                <w:rFonts w:asciiTheme="minorHAnsi" w:eastAsiaTheme="majorEastAsia" w:hAnsiTheme="minorHAnsi" w:cs="Calibri"/>
                <w:color w:val="000000"/>
                <w:sz w:val="19"/>
                <w:szCs w:val="19"/>
              </w:rPr>
              <w:t>u</w:t>
            </w:r>
            <w:r w:rsidRPr="007F36F9">
              <w:rPr>
                <w:rStyle w:val="normaltextrun"/>
                <w:rFonts w:asciiTheme="minorHAnsi" w:eastAsiaTheme="majorEastAsia" w:hAnsiTheme="minorHAnsi" w:cs="Calibri"/>
                <w:color w:val="000000"/>
                <w:sz w:val="19"/>
                <w:szCs w:val="19"/>
              </w:rPr>
              <w:t>hiervoor</w:t>
            </w:r>
            <w:proofErr w:type="spellEnd"/>
            <w:r w:rsidRPr="007F36F9">
              <w:rPr>
                <w:rStyle w:val="normaltextrun"/>
                <w:rFonts w:asciiTheme="minorHAnsi" w:eastAsiaTheme="majorEastAsia" w:hAnsiTheme="minorHAnsi" w:cs="Calibri"/>
                <w:color w:val="000000"/>
                <w:sz w:val="19"/>
                <w:szCs w:val="19"/>
              </w:rPr>
              <w:t xml:space="preserve"> aan?</w:t>
            </w:r>
          </w:p>
        </w:tc>
        <w:tc>
          <w:tcPr>
            <w:tcW w:w="4536" w:type="dxa"/>
          </w:tcPr>
          <w:p w14:paraId="6AF7B298" w14:textId="77777777" w:rsidR="00377722" w:rsidRPr="00A97BEF" w:rsidRDefault="00377722" w:rsidP="007F36F9">
            <w:pPr>
              <w:spacing w:line="200" w:lineRule="atLeast"/>
              <w:jc w:val="both"/>
              <w:rPr>
                <w:szCs w:val="19"/>
              </w:rPr>
            </w:pPr>
          </w:p>
        </w:tc>
      </w:tr>
      <w:tr w:rsidR="007F36F9" w:rsidRPr="002004AB" w14:paraId="06D0C649" w14:textId="77777777" w:rsidTr="00964672">
        <w:trPr>
          <w:cantSplit/>
          <w:trHeight w:val="713"/>
        </w:trPr>
        <w:tc>
          <w:tcPr>
            <w:tcW w:w="454" w:type="dxa"/>
          </w:tcPr>
          <w:p w14:paraId="41BB8C16" w14:textId="77777777" w:rsidR="007F36F9" w:rsidRPr="00A97BEF" w:rsidRDefault="007F36F9" w:rsidP="00377722">
            <w:pPr>
              <w:pStyle w:val="Lijstalinea"/>
              <w:numPr>
                <w:ilvl w:val="0"/>
                <w:numId w:val="29"/>
              </w:numPr>
              <w:rPr>
                <w:szCs w:val="19"/>
              </w:rPr>
            </w:pPr>
          </w:p>
        </w:tc>
        <w:tc>
          <w:tcPr>
            <w:tcW w:w="4253" w:type="dxa"/>
          </w:tcPr>
          <w:p w14:paraId="52F9FADD" w14:textId="045D2E58" w:rsidR="007F36F9" w:rsidRPr="007F36F9" w:rsidRDefault="007F36F9" w:rsidP="007F36F9">
            <w:pPr>
              <w:pStyle w:val="paragraph"/>
              <w:spacing w:before="0" w:beforeAutospacing="0" w:after="0" w:afterAutospacing="0" w:line="200" w:lineRule="atLeast"/>
              <w:textAlignment w:val="baseline"/>
              <w:rPr>
                <w:rStyle w:val="normaltextrun"/>
                <w:rFonts w:asciiTheme="minorHAnsi" w:eastAsiaTheme="majorEastAsia" w:hAnsiTheme="minorHAnsi" w:cs="Calibri"/>
                <w:color w:val="000000"/>
                <w:sz w:val="19"/>
                <w:szCs w:val="19"/>
              </w:rPr>
            </w:pPr>
            <w:r w:rsidRPr="007F36F9">
              <w:rPr>
                <w:rStyle w:val="normaltextrun"/>
                <w:rFonts w:asciiTheme="minorHAnsi" w:eastAsiaTheme="majorEastAsia" w:hAnsiTheme="minorHAnsi" w:cs="Calibri"/>
                <w:color w:val="000000"/>
                <w:sz w:val="19"/>
                <w:szCs w:val="19"/>
              </w:rPr>
              <w:t>Hoe kijkt u aan tegen het vooraf screenen van een beschut medewerker, zodat een betere plaatsing op werk kan gebeuren en de coaching en begeleiding hierop afgestemd kan worden? Te denken valt aan de inzet van een orthopedagoog of gedragskundige. Met als doel een goed ontwikkeltraject te doorlopen.</w:t>
            </w:r>
          </w:p>
        </w:tc>
        <w:tc>
          <w:tcPr>
            <w:tcW w:w="4536" w:type="dxa"/>
          </w:tcPr>
          <w:p w14:paraId="5B19C614" w14:textId="77777777" w:rsidR="007F36F9" w:rsidRPr="00A97BEF" w:rsidRDefault="007F36F9" w:rsidP="007F36F9">
            <w:pPr>
              <w:spacing w:line="200" w:lineRule="atLeast"/>
              <w:jc w:val="both"/>
              <w:rPr>
                <w:szCs w:val="19"/>
              </w:rPr>
            </w:pPr>
          </w:p>
        </w:tc>
      </w:tr>
      <w:tr w:rsidR="00003C1F" w:rsidRPr="002004AB" w14:paraId="7F45F63A" w14:textId="77777777" w:rsidTr="00276932">
        <w:trPr>
          <w:cantSplit/>
          <w:trHeight w:val="340"/>
        </w:trPr>
        <w:tc>
          <w:tcPr>
            <w:tcW w:w="9243" w:type="dxa"/>
            <w:gridSpan w:val="3"/>
            <w:shd w:val="clear" w:color="auto" w:fill="BFBFBF" w:themeFill="background1" w:themeFillShade="BF"/>
            <w:vAlign w:val="center"/>
          </w:tcPr>
          <w:p w14:paraId="51D1F8E3" w14:textId="2DB2FEE2" w:rsidR="00003C1F" w:rsidRPr="00A97BEF" w:rsidRDefault="00003C1F" w:rsidP="007F36F9">
            <w:pPr>
              <w:pStyle w:val="Geenafstand"/>
              <w:spacing w:line="200" w:lineRule="atLeast"/>
              <w:rPr>
                <w:b/>
                <w:bCs/>
                <w:sz w:val="19"/>
                <w:szCs w:val="19"/>
              </w:rPr>
            </w:pPr>
            <w:r w:rsidRPr="00A97BEF">
              <w:rPr>
                <w:b/>
                <w:bCs/>
                <w:sz w:val="19"/>
                <w:szCs w:val="19"/>
              </w:rPr>
              <w:t>Overlegstructuren</w:t>
            </w:r>
          </w:p>
        </w:tc>
      </w:tr>
      <w:tr w:rsidR="00377722" w:rsidRPr="002004AB" w14:paraId="56F158E6" w14:textId="77777777" w:rsidTr="00964672">
        <w:trPr>
          <w:cantSplit/>
          <w:trHeight w:val="713"/>
        </w:trPr>
        <w:tc>
          <w:tcPr>
            <w:tcW w:w="454" w:type="dxa"/>
          </w:tcPr>
          <w:p w14:paraId="3A040023" w14:textId="77777777" w:rsidR="00377722" w:rsidRPr="00A97BEF" w:rsidRDefault="00377722" w:rsidP="00377722">
            <w:pPr>
              <w:pStyle w:val="Lijstalinea"/>
              <w:numPr>
                <w:ilvl w:val="0"/>
                <w:numId w:val="29"/>
              </w:numPr>
              <w:rPr>
                <w:szCs w:val="19"/>
              </w:rPr>
            </w:pPr>
          </w:p>
        </w:tc>
        <w:tc>
          <w:tcPr>
            <w:tcW w:w="4253" w:type="dxa"/>
          </w:tcPr>
          <w:p w14:paraId="46861C4D" w14:textId="5CCD6791" w:rsidR="00377722" w:rsidRPr="00A97BEF" w:rsidRDefault="007F36F9" w:rsidP="007F36F9">
            <w:pPr>
              <w:spacing w:line="200" w:lineRule="atLeast"/>
              <w:rPr>
                <w:szCs w:val="19"/>
              </w:rPr>
            </w:pPr>
            <w:r w:rsidRPr="007F36F9">
              <w:rPr>
                <w:szCs w:val="19"/>
              </w:rPr>
              <w:t>BA/</w:t>
            </w:r>
            <w:r w:rsidR="00B1132D">
              <w:rPr>
                <w:szCs w:val="19"/>
              </w:rPr>
              <w:t>POB (praktijkondersteuner)</w:t>
            </w:r>
            <w:r w:rsidRPr="007F36F9">
              <w:rPr>
                <w:szCs w:val="19"/>
              </w:rPr>
              <w:t xml:space="preserve"> adviseren  leidinggevenden in hun gespreksvoering, zoeken actief de dialoog over gezamenlijke aanpak, inclusief innovatieve oplossingen, en nemen deel aan het 3-gesprek. Op welke momenten moet een 3-gesprek naar uw mening plaatsvinden? Hoe adviseert en betrekt u de leidinggevenden in hun gespreksvoering? En wat verwacht u van de leidinggevenden?</w:t>
            </w:r>
          </w:p>
        </w:tc>
        <w:tc>
          <w:tcPr>
            <w:tcW w:w="4536" w:type="dxa"/>
          </w:tcPr>
          <w:p w14:paraId="21F88ACB" w14:textId="77777777" w:rsidR="00377722" w:rsidRPr="00A97BEF" w:rsidRDefault="00377722" w:rsidP="007F36F9">
            <w:pPr>
              <w:spacing w:line="200" w:lineRule="atLeast"/>
              <w:jc w:val="both"/>
              <w:rPr>
                <w:szCs w:val="19"/>
              </w:rPr>
            </w:pPr>
          </w:p>
        </w:tc>
      </w:tr>
      <w:tr w:rsidR="00377722" w:rsidRPr="002004AB" w14:paraId="76B255D5" w14:textId="77777777" w:rsidTr="00964672">
        <w:trPr>
          <w:cantSplit/>
          <w:trHeight w:val="713"/>
        </w:trPr>
        <w:tc>
          <w:tcPr>
            <w:tcW w:w="454" w:type="dxa"/>
          </w:tcPr>
          <w:p w14:paraId="03EC5084" w14:textId="77777777" w:rsidR="00377722" w:rsidRPr="00A97BEF" w:rsidRDefault="00377722" w:rsidP="00377722">
            <w:pPr>
              <w:pStyle w:val="Lijstalinea"/>
              <w:numPr>
                <w:ilvl w:val="0"/>
                <w:numId w:val="29"/>
              </w:numPr>
              <w:rPr>
                <w:szCs w:val="19"/>
              </w:rPr>
            </w:pPr>
          </w:p>
        </w:tc>
        <w:tc>
          <w:tcPr>
            <w:tcW w:w="4253" w:type="dxa"/>
          </w:tcPr>
          <w:p w14:paraId="1BD98D14" w14:textId="78852AE4" w:rsidR="00377722" w:rsidRPr="00A97BEF" w:rsidRDefault="007F36F9" w:rsidP="007F36F9">
            <w:pPr>
              <w:spacing w:line="200" w:lineRule="atLeast"/>
              <w:rPr>
                <w:szCs w:val="19"/>
              </w:rPr>
            </w:pPr>
            <w:r w:rsidRPr="007F36F9">
              <w:rPr>
                <w:szCs w:val="19"/>
              </w:rPr>
              <w:t xml:space="preserve">De gemeente wil als eis opnemen dat BA/BVP actief participeren in (mini) Sociaal Medische </w:t>
            </w:r>
            <w:r w:rsidR="00162BBF" w:rsidRPr="007F36F9">
              <w:rPr>
                <w:szCs w:val="19"/>
              </w:rPr>
              <w:t>Team overleggen</w:t>
            </w:r>
            <w:r w:rsidRPr="007F36F9">
              <w:rPr>
                <w:szCs w:val="19"/>
              </w:rPr>
              <w:t>, dat zij inloopuren organiseren en op vaste tijden bereikbaar zijn. Is dit mogelijk?</w:t>
            </w:r>
          </w:p>
        </w:tc>
        <w:tc>
          <w:tcPr>
            <w:tcW w:w="4536" w:type="dxa"/>
          </w:tcPr>
          <w:p w14:paraId="040609CB" w14:textId="77777777" w:rsidR="00377722" w:rsidRPr="00A97BEF" w:rsidRDefault="00377722" w:rsidP="007F36F9">
            <w:pPr>
              <w:spacing w:line="200" w:lineRule="atLeast"/>
              <w:jc w:val="both"/>
              <w:rPr>
                <w:szCs w:val="19"/>
              </w:rPr>
            </w:pPr>
          </w:p>
        </w:tc>
      </w:tr>
      <w:tr w:rsidR="007F36F9" w:rsidRPr="002004AB" w14:paraId="5F3DD068" w14:textId="77777777" w:rsidTr="00964672">
        <w:trPr>
          <w:cantSplit/>
          <w:trHeight w:val="713"/>
        </w:trPr>
        <w:tc>
          <w:tcPr>
            <w:tcW w:w="454" w:type="dxa"/>
          </w:tcPr>
          <w:p w14:paraId="2E800521" w14:textId="77777777" w:rsidR="007F36F9" w:rsidRPr="00A97BEF" w:rsidRDefault="007F36F9" w:rsidP="00377722">
            <w:pPr>
              <w:pStyle w:val="Lijstalinea"/>
              <w:numPr>
                <w:ilvl w:val="0"/>
                <w:numId w:val="29"/>
              </w:numPr>
              <w:rPr>
                <w:szCs w:val="19"/>
              </w:rPr>
            </w:pPr>
          </w:p>
        </w:tc>
        <w:tc>
          <w:tcPr>
            <w:tcW w:w="4253" w:type="dxa"/>
          </w:tcPr>
          <w:p w14:paraId="0051A034" w14:textId="27CB5B33" w:rsidR="007F36F9" w:rsidRPr="007F36F9" w:rsidRDefault="007F36F9" w:rsidP="007F36F9">
            <w:pPr>
              <w:spacing w:line="200" w:lineRule="atLeast"/>
              <w:rPr>
                <w:szCs w:val="19"/>
              </w:rPr>
            </w:pPr>
            <w:r w:rsidRPr="007F36F9">
              <w:rPr>
                <w:szCs w:val="19"/>
              </w:rPr>
              <w:t xml:space="preserve">Als </w:t>
            </w:r>
            <w:r w:rsidR="006E1686">
              <w:rPr>
                <w:szCs w:val="19"/>
              </w:rPr>
              <w:t xml:space="preserve">de </w:t>
            </w:r>
            <w:r w:rsidRPr="007F36F9">
              <w:rPr>
                <w:szCs w:val="19"/>
              </w:rPr>
              <w:t>gemeente als eis stelt dat digitaal werken niet mogelijk is, kijkend naar het specifieke karakter van de doelgroep en de maatschappelijke ontwikkeling rondom COVID19. Hoe kijkt u daar tegen aan?</w:t>
            </w:r>
          </w:p>
        </w:tc>
        <w:tc>
          <w:tcPr>
            <w:tcW w:w="4536" w:type="dxa"/>
          </w:tcPr>
          <w:p w14:paraId="567B9CDE" w14:textId="77777777" w:rsidR="007F36F9" w:rsidRPr="00A97BEF" w:rsidRDefault="007F36F9" w:rsidP="007F36F9">
            <w:pPr>
              <w:spacing w:line="200" w:lineRule="atLeast"/>
              <w:jc w:val="both"/>
              <w:rPr>
                <w:szCs w:val="19"/>
              </w:rPr>
            </w:pPr>
          </w:p>
        </w:tc>
      </w:tr>
      <w:tr w:rsidR="00003C1F" w:rsidRPr="002004AB" w14:paraId="6A8528AE" w14:textId="77777777" w:rsidTr="00276932">
        <w:trPr>
          <w:cantSplit/>
          <w:trHeight w:val="340"/>
        </w:trPr>
        <w:tc>
          <w:tcPr>
            <w:tcW w:w="9243" w:type="dxa"/>
            <w:gridSpan w:val="3"/>
            <w:shd w:val="clear" w:color="auto" w:fill="BFBFBF" w:themeFill="background1" w:themeFillShade="BF"/>
            <w:vAlign w:val="center"/>
          </w:tcPr>
          <w:p w14:paraId="494155CB" w14:textId="26D360A8" w:rsidR="00003C1F" w:rsidRPr="00A97BEF" w:rsidRDefault="00003C1F" w:rsidP="007F36F9">
            <w:pPr>
              <w:pStyle w:val="Geenafstand"/>
              <w:spacing w:line="200" w:lineRule="atLeast"/>
              <w:rPr>
                <w:b/>
                <w:bCs/>
                <w:sz w:val="19"/>
                <w:szCs w:val="19"/>
              </w:rPr>
            </w:pPr>
            <w:r w:rsidRPr="00A97BEF">
              <w:rPr>
                <w:b/>
                <w:bCs/>
                <w:sz w:val="19"/>
                <w:szCs w:val="19"/>
              </w:rPr>
              <w:t>Werkwijze en proces</w:t>
            </w:r>
          </w:p>
        </w:tc>
      </w:tr>
      <w:tr w:rsidR="00003C1F" w:rsidRPr="002004AB" w14:paraId="347B8BA2" w14:textId="77777777" w:rsidTr="00964672">
        <w:trPr>
          <w:cantSplit/>
          <w:trHeight w:val="713"/>
        </w:trPr>
        <w:tc>
          <w:tcPr>
            <w:tcW w:w="454" w:type="dxa"/>
          </w:tcPr>
          <w:p w14:paraId="10E6B77E" w14:textId="77777777" w:rsidR="00003C1F" w:rsidRPr="00A97BEF" w:rsidRDefault="00003C1F" w:rsidP="00377722">
            <w:pPr>
              <w:pStyle w:val="Lijstalinea"/>
              <w:numPr>
                <w:ilvl w:val="0"/>
                <w:numId w:val="29"/>
              </w:numPr>
              <w:rPr>
                <w:szCs w:val="19"/>
              </w:rPr>
            </w:pPr>
          </w:p>
        </w:tc>
        <w:tc>
          <w:tcPr>
            <w:tcW w:w="4253" w:type="dxa"/>
          </w:tcPr>
          <w:p w14:paraId="7E1A2740" w14:textId="1AD8FAFA" w:rsidR="00003C1F" w:rsidRPr="00A97BEF" w:rsidRDefault="007F36F9" w:rsidP="007F36F9">
            <w:pPr>
              <w:spacing w:line="200" w:lineRule="atLeast"/>
              <w:rPr>
                <w:szCs w:val="19"/>
              </w:rPr>
            </w:pPr>
            <w:r w:rsidRPr="007F36F9">
              <w:rPr>
                <w:szCs w:val="19"/>
              </w:rPr>
              <w:t>De gemeente Den Haag stelt als eis dat de wachttijd voor een afspraak met een BA/</w:t>
            </w:r>
            <w:r w:rsidR="00B1132D">
              <w:rPr>
                <w:szCs w:val="19"/>
              </w:rPr>
              <w:t>POB</w:t>
            </w:r>
            <w:r w:rsidRPr="007F36F9">
              <w:rPr>
                <w:szCs w:val="19"/>
              </w:rPr>
              <w:t xml:space="preserve"> maximaal 10 werkdagen is en voor doorverwijzing BVP naar BA is maximaal 5 werkdagen is.</w:t>
            </w:r>
          </w:p>
        </w:tc>
        <w:tc>
          <w:tcPr>
            <w:tcW w:w="4536" w:type="dxa"/>
          </w:tcPr>
          <w:p w14:paraId="4C60B138" w14:textId="77777777" w:rsidR="00003C1F" w:rsidRPr="00A97BEF" w:rsidRDefault="00003C1F" w:rsidP="007F36F9">
            <w:pPr>
              <w:spacing w:line="200" w:lineRule="atLeast"/>
              <w:jc w:val="both"/>
              <w:rPr>
                <w:szCs w:val="19"/>
              </w:rPr>
            </w:pPr>
          </w:p>
        </w:tc>
      </w:tr>
      <w:tr w:rsidR="00003C1F" w:rsidRPr="002004AB" w14:paraId="1D685534" w14:textId="77777777" w:rsidTr="00964672">
        <w:trPr>
          <w:cantSplit/>
          <w:trHeight w:val="713"/>
        </w:trPr>
        <w:tc>
          <w:tcPr>
            <w:tcW w:w="454" w:type="dxa"/>
          </w:tcPr>
          <w:p w14:paraId="3B55FC49" w14:textId="77777777" w:rsidR="00003C1F" w:rsidRPr="00A97BEF" w:rsidRDefault="00003C1F" w:rsidP="00377722">
            <w:pPr>
              <w:pStyle w:val="Lijstalinea"/>
              <w:numPr>
                <w:ilvl w:val="0"/>
                <w:numId w:val="29"/>
              </w:numPr>
              <w:rPr>
                <w:szCs w:val="19"/>
              </w:rPr>
            </w:pPr>
          </w:p>
        </w:tc>
        <w:tc>
          <w:tcPr>
            <w:tcW w:w="4253" w:type="dxa"/>
          </w:tcPr>
          <w:p w14:paraId="6CBC5D40" w14:textId="128DFFB5" w:rsidR="00003C1F" w:rsidRPr="00A97BEF" w:rsidRDefault="007F36F9" w:rsidP="007F36F9">
            <w:pPr>
              <w:spacing w:line="200" w:lineRule="atLeast"/>
              <w:rPr>
                <w:szCs w:val="19"/>
              </w:rPr>
            </w:pPr>
            <w:r w:rsidRPr="007F36F9">
              <w:rPr>
                <w:szCs w:val="19"/>
              </w:rPr>
              <w:t>De gemeente Den Haag stelt als eis dat de Dienstverlening aan de Kerketuinenweg 24 in Den Haag wordt geleverd. Met voorkeur ook in de Corona periode (met geldende maatregelen). Hoe kijkt u hier tegenaan?</w:t>
            </w:r>
          </w:p>
        </w:tc>
        <w:tc>
          <w:tcPr>
            <w:tcW w:w="4536" w:type="dxa"/>
          </w:tcPr>
          <w:p w14:paraId="11524D33" w14:textId="77777777" w:rsidR="00003C1F" w:rsidRPr="00A97BEF" w:rsidRDefault="00003C1F" w:rsidP="007F36F9">
            <w:pPr>
              <w:spacing w:line="200" w:lineRule="atLeast"/>
              <w:jc w:val="both"/>
              <w:rPr>
                <w:szCs w:val="19"/>
              </w:rPr>
            </w:pPr>
          </w:p>
        </w:tc>
      </w:tr>
      <w:tr w:rsidR="007F36F9" w:rsidRPr="002004AB" w14:paraId="62DD190F" w14:textId="77777777" w:rsidTr="00964672">
        <w:trPr>
          <w:cantSplit/>
          <w:trHeight w:val="713"/>
        </w:trPr>
        <w:tc>
          <w:tcPr>
            <w:tcW w:w="454" w:type="dxa"/>
          </w:tcPr>
          <w:p w14:paraId="0BECFAD4" w14:textId="77777777" w:rsidR="007F36F9" w:rsidRPr="00A97BEF" w:rsidRDefault="007F36F9" w:rsidP="00377722">
            <w:pPr>
              <w:pStyle w:val="Lijstalinea"/>
              <w:numPr>
                <w:ilvl w:val="0"/>
                <w:numId w:val="29"/>
              </w:numPr>
              <w:rPr>
                <w:szCs w:val="19"/>
              </w:rPr>
            </w:pPr>
          </w:p>
        </w:tc>
        <w:tc>
          <w:tcPr>
            <w:tcW w:w="4253" w:type="dxa"/>
          </w:tcPr>
          <w:p w14:paraId="1D5F5A14" w14:textId="1191726B" w:rsidR="007F36F9" w:rsidRPr="007F36F9" w:rsidRDefault="007F36F9" w:rsidP="007F36F9">
            <w:pPr>
              <w:spacing w:line="200" w:lineRule="atLeast"/>
              <w:rPr>
                <w:szCs w:val="19"/>
              </w:rPr>
            </w:pPr>
            <w:r w:rsidRPr="007F36F9">
              <w:rPr>
                <w:szCs w:val="19"/>
              </w:rPr>
              <w:t>Arbeidsdeskundige helpt teamleiders met interpretatie FML</w:t>
            </w:r>
            <w:r w:rsidR="006C2828">
              <w:rPr>
                <w:szCs w:val="19"/>
              </w:rPr>
              <w:t xml:space="preserve"> (</w:t>
            </w:r>
            <w:proofErr w:type="spellStart"/>
            <w:r w:rsidR="006C2828">
              <w:rPr>
                <w:szCs w:val="19"/>
              </w:rPr>
              <w:t>Functiemogelijkhdenlijst</w:t>
            </w:r>
            <w:proofErr w:type="spellEnd"/>
            <w:r w:rsidR="006C2828">
              <w:rPr>
                <w:szCs w:val="19"/>
              </w:rPr>
              <w:t>)</w:t>
            </w:r>
            <w:r w:rsidRPr="007F36F9">
              <w:rPr>
                <w:szCs w:val="19"/>
              </w:rPr>
              <w:t xml:space="preserve"> bij cryptische adviezen </w:t>
            </w:r>
            <w:r w:rsidR="00322053">
              <w:rPr>
                <w:szCs w:val="19"/>
              </w:rPr>
              <w:t xml:space="preserve">van de </w:t>
            </w:r>
            <w:r w:rsidRPr="007F36F9">
              <w:rPr>
                <w:szCs w:val="19"/>
              </w:rPr>
              <w:t>BA. Werkaanpassing lijkt soms onvoldoende mogelijk en/of teamleiders hebben onvoldoende zicht op mogelijkheden voor aanpassing. Ook is meer werkplekbegeleiding nodig (door jobcoach/buddy) en meer mogelijkheden tot hybride werken en huisbezoeken. Wat kunt u op dit gebied aanbieden?</w:t>
            </w:r>
          </w:p>
        </w:tc>
        <w:tc>
          <w:tcPr>
            <w:tcW w:w="4536" w:type="dxa"/>
          </w:tcPr>
          <w:p w14:paraId="6E0F7A8B" w14:textId="77777777" w:rsidR="007F36F9" w:rsidRPr="00A97BEF" w:rsidRDefault="007F36F9" w:rsidP="007F36F9">
            <w:pPr>
              <w:spacing w:line="200" w:lineRule="atLeast"/>
              <w:jc w:val="both"/>
              <w:rPr>
                <w:szCs w:val="19"/>
              </w:rPr>
            </w:pPr>
          </w:p>
        </w:tc>
      </w:tr>
      <w:tr w:rsidR="007F36F9" w:rsidRPr="002004AB" w14:paraId="5775673D" w14:textId="77777777" w:rsidTr="00964672">
        <w:trPr>
          <w:cantSplit/>
          <w:trHeight w:val="713"/>
        </w:trPr>
        <w:tc>
          <w:tcPr>
            <w:tcW w:w="454" w:type="dxa"/>
          </w:tcPr>
          <w:p w14:paraId="16461EE2" w14:textId="77777777" w:rsidR="007F36F9" w:rsidRPr="00A97BEF" w:rsidRDefault="007F36F9" w:rsidP="00377722">
            <w:pPr>
              <w:pStyle w:val="Lijstalinea"/>
              <w:numPr>
                <w:ilvl w:val="0"/>
                <w:numId w:val="29"/>
              </w:numPr>
              <w:rPr>
                <w:szCs w:val="19"/>
              </w:rPr>
            </w:pPr>
          </w:p>
        </w:tc>
        <w:tc>
          <w:tcPr>
            <w:tcW w:w="4253" w:type="dxa"/>
          </w:tcPr>
          <w:p w14:paraId="1B1B831E" w14:textId="3F907E0C" w:rsidR="007F36F9" w:rsidRPr="007F36F9" w:rsidRDefault="007F36F9" w:rsidP="007F36F9">
            <w:pPr>
              <w:spacing w:line="200" w:lineRule="atLeast"/>
              <w:rPr>
                <w:szCs w:val="19"/>
              </w:rPr>
            </w:pPr>
            <w:r w:rsidRPr="007F36F9">
              <w:rPr>
                <w:szCs w:val="19"/>
              </w:rPr>
              <w:t xml:space="preserve">De gemeente wil als eis stellen dat de projectadministratie (administratie van de arbodienstverlening) gemiddeld 2 dagen in de week plaats </w:t>
            </w:r>
            <w:r w:rsidR="00AA4115">
              <w:rPr>
                <w:szCs w:val="19"/>
              </w:rPr>
              <w:t xml:space="preserve">vindt </w:t>
            </w:r>
            <w:r w:rsidRPr="007F36F9">
              <w:rPr>
                <w:szCs w:val="19"/>
              </w:rPr>
              <w:t>op locatie van de opdrachtgever. Hoe kijkt u hier tegen aan?</w:t>
            </w:r>
          </w:p>
        </w:tc>
        <w:tc>
          <w:tcPr>
            <w:tcW w:w="4536" w:type="dxa"/>
          </w:tcPr>
          <w:p w14:paraId="0981E686" w14:textId="77777777" w:rsidR="007F36F9" w:rsidRPr="00A97BEF" w:rsidRDefault="007F36F9" w:rsidP="007F36F9">
            <w:pPr>
              <w:spacing w:line="200" w:lineRule="atLeast"/>
              <w:jc w:val="both"/>
              <w:rPr>
                <w:szCs w:val="19"/>
              </w:rPr>
            </w:pPr>
          </w:p>
        </w:tc>
      </w:tr>
      <w:tr w:rsidR="00003C1F" w:rsidRPr="002004AB" w14:paraId="6CB43766" w14:textId="77777777" w:rsidTr="00276932">
        <w:trPr>
          <w:cantSplit/>
          <w:trHeight w:val="340"/>
        </w:trPr>
        <w:tc>
          <w:tcPr>
            <w:tcW w:w="9243" w:type="dxa"/>
            <w:gridSpan w:val="3"/>
            <w:shd w:val="clear" w:color="auto" w:fill="BFBFBF" w:themeFill="background1" w:themeFillShade="BF"/>
          </w:tcPr>
          <w:p w14:paraId="1279FB8E" w14:textId="1A308B20" w:rsidR="00276932" w:rsidRPr="00A97BEF" w:rsidRDefault="00003C1F" w:rsidP="007F36F9">
            <w:pPr>
              <w:spacing w:line="200" w:lineRule="atLeast"/>
              <w:rPr>
                <w:b/>
                <w:bCs/>
                <w:szCs w:val="19"/>
              </w:rPr>
            </w:pPr>
            <w:r w:rsidRPr="00A97BEF">
              <w:rPr>
                <w:b/>
                <w:bCs/>
                <w:szCs w:val="19"/>
              </w:rPr>
              <w:t>Advisering</w:t>
            </w:r>
          </w:p>
        </w:tc>
      </w:tr>
      <w:tr w:rsidR="00003C1F" w:rsidRPr="002004AB" w14:paraId="14DF36ED" w14:textId="77777777" w:rsidTr="00964672">
        <w:trPr>
          <w:cantSplit/>
          <w:trHeight w:val="713"/>
        </w:trPr>
        <w:tc>
          <w:tcPr>
            <w:tcW w:w="454" w:type="dxa"/>
          </w:tcPr>
          <w:p w14:paraId="422CD571" w14:textId="77777777" w:rsidR="00003C1F" w:rsidRPr="00A97BEF" w:rsidRDefault="00003C1F" w:rsidP="00377722">
            <w:pPr>
              <w:pStyle w:val="Lijstalinea"/>
              <w:numPr>
                <w:ilvl w:val="0"/>
                <w:numId w:val="29"/>
              </w:numPr>
              <w:rPr>
                <w:szCs w:val="19"/>
              </w:rPr>
            </w:pPr>
          </w:p>
        </w:tc>
        <w:tc>
          <w:tcPr>
            <w:tcW w:w="4253" w:type="dxa"/>
          </w:tcPr>
          <w:p w14:paraId="4D052B3D" w14:textId="34059D1C" w:rsidR="00003C1F" w:rsidRPr="00A97BEF" w:rsidRDefault="007F36F9" w:rsidP="007F36F9">
            <w:pPr>
              <w:spacing w:line="200" w:lineRule="atLeast"/>
              <w:rPr>
                <w:szCs w:val="19"/>
              </w:rPr>
            </w:pPr>
            <w:r w:rsidRPr="007F36F9">
              <w:rPr>
                <w:szCs w:val="19"/>
              </w:rPr>
              <w:t>Wat kan uw bijdrage zijn ten aanzien van re-integratie en inzetbaarheid van de medewerkers, kijkend naar de mogelijkheden van een medewerker en de meest geschikte werkplek en Arbo-omstandigheden?</w:t>
            </w:r>
          </w:p>
        </w:tc>
        <w:tc>
          <w:tcPr>
            <w:tcW w:w="4536" w:type="dxa"/>
          </w:tcPr>
          <w:p w14:paraId="5A589F2C" w14:textId="77777777" w:rsidR="00003C1F" w:rsidRPr="00A97BEF" w:rsidRDefault="00003C1F" w:rsidP="007F36F9">
            <w:pPr>
              <w:spacing w:line="200" w:lineRule="atLeast"/>
              <w:jc w:val="both"/>
              <w:rPr>
                <w:szCs w:val="19"/>
              </w:rPr>
            </w:pPr>
          </w:p>
        </w:tc>
      </w:tr>
      <w:tr w:rsidR="00003C1F" w:rsidRPr="002004AB" w14:paraId="1A5667ED" w14:textId="77777777" w:rsidTr="00964672">
        <w:trPr>
          <w:cantSplit/>
          <w:trHeight w:val="713"/>
        </w:trPr>
        <w:tc>
          <w:tcPr>
            <w:tcW w:w="454" w:type="dxa"/>
            <w:tcBorders>
              <w:bottom w:val="single" w:sz="4" w:space="0" w:color="auto"/>
            </w:tcBorders>
          </w:tcPr>
          <w:p w14:paraId="22ECF417" w14:textId="77777777" w:rsidR="00003C1F" w:rsidRPr="00A97BEF" w:rsidRDefault="00003C1F" w:rsidP="00377722">
            <w:pPr>
              <w:pStyle w:val="Lijstalinea"/>
              <w:numPr>
                <w:ilvl w:val="0"/>
                <w:numId w:val="29"/>
              </w:numPr>
              <w:rPr>
                <w:szCs w:val="19"/>
              </w:rPr>
            </w:pPr>
          </w:p>
        </w:tc>
        <w:tc>
          <w:tcPr>
            <w:tcW w:w="4253" w:type="dxa"/>
            <w:tcBorders>
              <w:bottom w:val="single" w:sz="4" w:space="0" w:color="auto"/>
            </w:tcBorders>
          </w:tcPr>
          <w:p w14:paraId="775CCCC0" w14:textId="05C52737" w:rsidR="00003C1F" w:rsidRPr="00A97BEF" w:rsidRDefault="007F36F9" w:rsidP="007F36F9">
            <w:pPr>
              <w:spacing w:line="200" w:lineRule="atLeast"/>
              <w:rPr>
                <w:szCs w:val="19"/>
              </w:rPr>
            </w:pPr>
            <w:r w:rsidRPr="007F36F9">
              <w:rPr>
                <w:szCs w:val="19"/>
              </w:rPr>
              <w:t>Hoe zorgt u voor een goede balans tussen het behartigen van de belangen van zowel de medewerker als ook van de werkgever?</w:t>
            </w:r>
          </w:p>
        </w:tc>
        <w:tc>
          <w:tcPr>
            <w:tcW w:w="4536" w:type="dxa"/>
            <w:tcBorders>
              <w:bottom w:val="single" w:sz="4" w:space="0" w:color="auto"/>
            </w:tcBorders>
          </w:tcPr>
          <w:p w14:paraId="3E27DD02" w14:textId="77777777" w:rsidR="00003C1F" w:rsidRPr="00A97BEF" w:rsidRDefault="00003C1F" w:rsidP="007F36F9">
            <w:pPr>
              <w:spacing w:line="200" w:lineRule="atLeast"/>
              <w:jc w:val="both"/>
              <w:rPr>
                <w:szCs w:val="19"/>
              </w:rPr>
            </w:pPr>
          </w:p>
        </w:tc>
      </w:tr>
      <w:tr w:rsidR="007F36F9" w:rsidRPr="002004AB" w14:paraId="3F7A644E" w14:textId="77777777" w:rsidTr="007F36F9">
        <w:trPr>
          <w:cantSplit/>
          <w:trHeight w:val="513"/>
        </w:trPr>
        <w:tc>
          <w:tcPr>
            <w:tcW w:w="454" w:type="dxa"/>
            <w:tcBorders>
              <w:bottom w:val="single" w:sz="4" w:space="0" w:color="auto"/>
            </w:tcBorders>
          </w:tcPr>
          <w:p w14:paraId="053F97F9" w14:textId="77777777" w:rsidR="007F36F9" w:rsidRPr="00A97BEF" w:rsidRDefault="007F36F9" w:rsidP="00377722">
            <w:pPr>
              <w:pStyle w:val="Lijstalinea"/>
              <w:numPr>
                <w:ilvl w:val="0"/>
                <w:numId w:val="29"/>
              </w:numPr>
              <w:rPr>
                <w:szCs w:val="19"/>
              </w:rPr>
            </w:pPr>
          </w:p>
        </w:tc>
        <w:tc>
          <w:tcPr>
            <w:tcW w:w="4253" w:type="dxa"/>
            <w:tcBorders>
              <w:bottom w:val="single" w:sz="4" w:space="0" w:color="auto"/>
            </w:tcBorders>
          </w:tcPr>
          <w:p w14:paraId="73B5DA49" w14:textId="25407664" w:rsidR="007F36F9" w:rsidRPr="007F36F9" w:rsidRDefault="007F36F9" w:rsidP="007F36F9">
            <w:pPr>
              <w:spacing w:line="200" w:lineRule="atLeast"/>
              <w:rPr>
                <w:szCs w:val="19"/>
              </w:rPr>
            </w:pPr>
            <w:r w:rsidRPr="007F36F9">
              <w:rPr>
                <w:szCs w:val="19"/>
              </w:rPr>
              <w:t>De gemeente is op zoek naar een strategisch partnerschap. Hoe kijkt u hier tegenaan?</w:t>
            </w:r>
          </w:p>
        </w:tc>
        <w:tc>
          <w:tcPr>
            <w:tcW w:w="4536" w:type="dxa"/>
            <w:tcBorders>
              <w:bottom w:val="single" w:sz="4" w:space="0" w:color="auto"/>
            </w:tcBorders>
          </w:tcPr>
          <w:p w14:paraId="22841084" w14:textId="77777777" w:rsidR="007F36F9" w:rsidRPr="00A97BEF" w:rsidRDefault="007F36F9" w:rsidP="007F36F9">
            <w:pPr>
              <w:spacing w:line="200" w:lineRule="atLeast"/>
              <w:jc w:val="both"/>
              <w:rPr>
                <w:szCs w:val="19"/>
              </w:rPr>
            </w:pPr>
          </w:p>
        </w:tc>
      </w:tr>
      <w:tr w:rsidR="00692F8F" w:rsidRPr="002004AB" w14:paraId="392DE58E" w14:textId="77777777" w:rsidTr="00276932">
        <w:trPr>
          <w:cantSplit/>
          <w:trHeight w:val="340"/>
        </w:trPr>
        <w:tc>
          <w:tcPr>
            <w:tcW w:w="9243" w:type="dxa"/>
            <w:gridSpan w:val="3"/>
            <w:shd w:val="clear" w:color="auto" w:fill="BFBFBF" w:themeFill="background1" w:themeFillShade="BF"/>
            <w:vAlign w:val="center"/>
          </w:tcPr>
          <w:p w14:paraId="4DD9D785" w14:textId="0E8EE33D" w:rsidR="00692F8F" w:rsidRPr="00A97BEF" w:rsidRDefault="00692F8F" w:rsidP="007F36F9">
            <w:pPr>
              <w:spacing w:line="200" w:lineRule="atLeast"/>
              <w:jc w:val="both"/>
              <w:rPr>
                <w:b/>
                <w:bCs/>
                <w:szCs w:val="19"/>
              </w:rPr>
            </w:pPr>
            <w:r w:rsidRPr="00A97BEF">
              <w:rPr>
                <w:b/>
                <w:bCs/>
                <w:szCs w:val="19"/>
              </w:rPr>
              <w:t>Overig</w:t>
            </w:r>
          </w:p>
        </w:tc>
      </w:tr>
      <w:tr w:rsidR="00692F8F" w:rsidRPr="002004AB" w14:paraId="11C2C53B" w14:textId="77777777" w:rsidTr="00964672">
        <w:trPr>
          <w:cantSplit/>
          <w:trHeight w:val="713"/>
        </w:trPr>
        <w:tc>
          <w:tcPr>
            <w:tcW w:w="454" w:type="dxa"/>
          </w:tcPr>
          <w:p w14:paraId="524AC629" w14:textId="77777777" w:rsidR="00692F8F" w:rsidRPr="00A97BEF" w:rsidRDefault="00692F8F" w:rsidP="00377722">
            <w:pPr>
              <w:pStyle w:val="Lijstalinea"/>
              <w:numPr>
                <w:ilvl w:val="0"/>
                <w:numId w:val="29"/>
              </w:numPr>
              <w:rPr>
                <w:szCs w:val="19"/>
              </w:rPr>
            </w:pPr>
          </w:p>
        </w:tc>
        <w:tc>
          <w:tcPr>
            <w:tcW w:w="4253" w:type="dxa"/>
          </w:tcPr>
          <w:p w14:paraId="19A0FE0B" w14:textId="1BBB763D" w:rsidR="00A97BEF" w:rsidRPr="00A97BEF" w:rsidRDefault="004A1778" w:rsidP="007F36F9">
            <w:pPr>
              <w:spacing w:line="200" w:lineRule="atLeast"/>
              <w:rPr>
                <w:szCs w:val="19"/>
              </w:rPr>
            </w:pPr>
            <w:r w:rsidRPr="00A97BEF">
              <w:rPr>
                <w:szCs w:val="19"/>
              </w:rPr>
              <w:t xml:space="preserve">Kunt u aangeven wat de gemeente absoluut niet moet vragen/eisen in de aanbesteding en wat juist wel om tot </w:t>
            </w:r>
            <w:r w:rsidR="00A97BEF" w:rsidRPr="00A97BEF">
              <w:rPr>
                <w:szCs w:val="19"/>
              </w:rPr>
              <w:t>de beste overeenkomst voor arbodienstverlening</w:t>
            </w:r>
            <w:r w:rsidRPr="00A97BEF">
              <w:rPr>
                <w:szCs w:val="19"/>
              </w:rPr>
              <w:t xml:space="preserve"> te komen?</w:t>
            </w:r>
          </w:p>
        </w:tc>
        <w:tc>
          <w:tcPr>
            <w:tcW w:w="4536" w:type="dxa"/>
          </w:tcPr>
          <w:p w14:paraId="503EBC18" w14:textId="77777777" w:rsidR="00692F8F" w:rsidRPr="00A97BEF" w:rsidRDefault="00692F8F" w:rsidP="007F36F9">
            <w:pPr>
              <w:spacing w:line="200" w:lineRule="atLeast"/>
              <w:jc w:val="both"/>
              <w:rPr>
                <w:szCs w:val="19"/>
              </w:rPr>
            </w:pPr>
          </w:p>
        </w:tc>
      </w:tr>
      <w:tr w:rsidR="004A1778" w:rsidRPr="002004AB" w14:paraId="459D0935" w14:textId="77777777" w:rsidTr="00964672">
        <w:trPr>
          <w:cantSplit/>
          <w:trHeight w:val="713"/>
        </w:trPr>
        <w:tc>
          <w:tcPr>
            <w:tcW w:w="454" w:type="dxa"/>
          </w:tcPr>
          <w:p w14:paraId="10701B69" w14:textId="77777777" w:rsidR="004A1778" w:rsidRPr="00A97BEF" w:rsidRDefault="004A1778" w:rsidP="00377722">
            <w:pPr>
              <w:pStyle w:val="Lijstalinea"/>
              <w:numPr>
                <w:ilvl w:val="0"/>
                <w:numId w:val="29"/>
              </w:numPr>
              <w:rPr>
                <w:szCs w:val="19"/>
              </w:rPr>
            </w:pPr>
          </w:p>
        </w:tc>
        <w:tc>
          <w:tcPr>
            <w:tcW w:w="4253" w:type="dxa"/>
          </w:tcPr>
          <w:p w14:paraId="37D84EBB" w14:textId="01B3B44B" w:rsidR="00A97BEF" w:rsidRPr="00A97BEF" w:rsidRDefault="000608C7" w:rsidP="007F36F9">
            <w:pPr>
              <w:spacing w:line="200" w:lineRule="atLeast"/>
              <w:rPr>
                <w:szCs w:val="19"/>
              </w:rPr>
            </w:pPr>
            <w:r w:rsidRPr="00A97BEF">
              <w:rPr>
                <w:szCs w:val="19"/>
              </w:rPr>
              <w:t>Welke informatie is niet besproken en is in uw optiek wel relevant voor deze marktconsultatie en/of de aanbesteding?</w:t>
            </w:r>
          </w:p>
        </w:tc>
        <w:tc>
          <w:tcPr>
            <w:tcW w:w="4536" w:type="dxa"/>
          </w:tcPr>
          <w:p w14:paraId="00512FA2" w14:textId="77777777" w:rsidR="004A1778" w:rsidRPr="00A97BEF" w:rsidRDefault="004A1778" w:rsidP="007F36F9">
            <w:pPr>
              <w:spacing w:line="200" w:lineRule="atLeast"/>
              <w:jc w:val="both"/>
              <w:rPr>
                <w:szCs w:val="19"/>
              </w:rPr>
            </w:pPr>
          </w:p>
        </w:tc>
      </w:tr>
    </w:tbl>
    <w:p w14:paraId="5E6BE4B2" w14:textId="77777777" w:rsidR="008C2765" w:rsidRDefault="008C2765" w:rsidP="00511BF0">
      <w:pPr>
        <w:jc w:val="both"/>
        <w:rPr>
          <w:rFonts w:asciiTheme="majorHAnsi" w:eastAsiaTheme="majorEastAsia" w:hAnsiTheme="majorHAnsi" w:cstheme="majorBidi"/>
          <w:b/>
          <w:bCs/>
          <w:color w:val="000000" w:themeColor="text1"/>
          <w:sz w:val="22"/>
          <w:szCs w:val="26"/>
        </w:rPr>
      </w:pPr>
    </w:p>
    <w:p w14:paraId="2CA6D1C8" w14:textId="77777777" w:rsidR="00FB274E" w:rsidRDefault="00FB274E" w:rsidP="00511BF0">
      <w:pPr>
        <w:jc w:val="both"/>
        <w:rPr>
          <w:rFonts w:asciiTheme="majorHAnsi" w:eastAsiaTheme="majorEastAsia" w:hAnsiTheme="majorHAnsi" w:cstheme="majorBidi"/>
          <w:b/>
          <w:bCs/>
          <w:color w:val="000000" w:themeColor="text1"/>
          <w:sz w:val="22"/>
          <w:szCs w:val="26"/>
        </w:rPr>
      </w:pPr>
    </w:p>
    <w:p w14:paraId="7E96C7EF" w14:textId="3F0EA47C" w:rsidR="00FB274E" w:rsidRDefault="00FB274E" w:rsidP="00162BBF">
      <w:pPr>
        <w:spacing w:line="240" w:lineRule="auto"/>
        <w:rPr>
          <w:rFonts w:asciiTheme="majorHAnsi" w:eastAsiaTheme="majorEastAsia" w:hAnsiTheme="majorHAnsi" w:cstheme="majorBidi"/>
          <w:b/>
          <w:bCs/>
          <w:color w:val="000000" w:themeColor="text1"/>
          <w:sz w:val="22"/>
          <w:szCs w:val="26"/>
        </w:rPr>
      </w:pPr>
    </w:p>
    <w:sectPr w:rsidR="00FB274E" w:rsidSect="00FC7057">
      <w:pgSz w:w="11906" w:h="16838"/>
      <w:pgMar w:top="1134" w:right="1486"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97481" w14:textId="77777777" w:rsidR="00332D53" w:rsidRDefault="00332D53" w:rsidP="004C03F0">
      <w:pPr>
        <w:spacing w:line="240" w:lineRule="auto"/>
      </w:pPr>
      <w:r>
        <w:separator/>
      </w:r>
    </w:p>
  </w:endnote>
  <w:endnote w:type="continuationSeparator" w:id="0">
    <w:p w14:paraId="128A0610" w14:textId="77777777" w:rsidR="00332D53" w:rsidRDefault="00332D53" w:rsidP="004C03F0">
      <w:pPr>
        <w:spacing w:line="240" w:lineRule="auto"/>
      </w:pPr>
      <w:r>
        <w:continuationSeparator/>
      </w:r>
    </w:p>
  </w:endnote>
  <w:endnote w:type="continuationNotice" w:id="1">
    <w:p w14:paraId="1F249061" w14:textId="77777777" w:rsidR="00332D53" w:rsidRDefault="00332D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C194B" w14:textId="077C5555" w:rsidR="00F20770" w:rsidRPr="00EC1D28" w:rsidRDefault="00447ACC" w:rsidP="00EC1D28">
    <w:pPr>
      <w:pStyle w:val="DHTitel"/>
      <w:spacing w:line="260" w:lineRule="atLeast"/>
      <w:rPr>
        <w:rStyle w:val="DHPaginaCijfer"/>
        <w:szCs w:val="16"/>
      </w:rPr>
    </w:pPr>
    <w:r>
      <w:rPr>
        <w:sz w:val="16"/>
        <w:szCs w:val="16"/>
      </w:rPr>
      <w:t xml:space="preserve">Marktconsultatie </w:t>
    </w:r>
    <w:sdt>
      <w:sdtPr>
        <w:rPr>
          <w:rFonts w:cstheme="majorHAnsi"/>
          <w:sz w:val="16"/>
          <w:szCs w:val="16"/>
        </w:rPr>
        <w:tag w:val="B=UxDocumentForm/uxSubtitelField"/>
        <w:id w:val="1499386823"/>
        <w:dataBinding w:prefixMappings="xmlns:ns0='http://www.keyscript.nl/huisstijl/UxDocumentForm' " w:xpath="/ns0:variabelen[1]/ns0:UxDocumentForm[1]/ns0:uxSubtitelField[1]" w:storeItemID="{30024A26-C9DD-46C4-8607-F1118F24DCAD}"/>
        <w:text/>
      </w:sdtPr>
      <w:sdtEndPr/>
      <w:sdtContent>
        <w:r w:rsidR="002D7C81">
          <w:rPr>
            <w:rFonts w:cstheme="majorHAnsi"/>
            <w:sz w:val="16"/>
            <w:szCs w:val="16"/>
          </w:rPr>
          <w:t>Arbodienstverlening</w:t>
        </w:r>
      </w:sdtContent>
    </w:sdt>
    <w:r w:rsidR="008C2765" w:rsidRPr="008C2765">
      <w:rPr>
        <w:rStyle w:val="DHPaginaCijfer"/>
        <w:szCs w:val="16"/>
      </w:rPr>
      <w:t xml:space="preserve"> </w:t>
    </w:r>
    <w:sdt>
      <w:sdtPr>
        <w:rPr>
          <w:rFonts w:cstheme="majorHAnsi"/>
          <w:sz w:val="16"/>
          <w:szCs w:val="16"/>
        </w:rPr>
        <w:id w:val="1368340070"/>
        <w:showingPlcHdr/>
        <w:dataBinding w:prefixMappings="xmlns:ns0='http://www.keyscript.nl/huisstijl/UxDocumentForm' " w:xpath="/ns0:variabelen[1]/ns0:UxDocumentForm[1]/ns0:uxDatumField[1]" w:storeItemID="{30024A26-C9DD-46C4-8607-F1118F24DCAD}"/>
        <w:text/>
      </w:sdtPr>
      <w:sdtEndPr/>
      <w:sdtContent>
        <w:r w:rsidR="003B6F79">
          <w:rPr>
            <w:rFonts w:cstheme="majorHAnsi"/>
            <w:sz w:val="16"/>
            <w:szCs w:val="16"/>
          </w:rPr>
          <w:t xml:space="preserve">     </w:t>
        </w:r>
      </w:sdtContent>
    </w:sdt>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8566BE">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8566BE">
      <w:rPr>
        <w:rStyle w:val="DHPaginaCijfer"/>
        <w:noProof/>
      </w:rPr>
      <w:t>8</w:t>
    </w:r>
    <w:r w:rsidR="00F20770" w:rsidRPr="00817FCC">
      <w:rPr>
        <w:rStyle w:val="DHPaginaCijf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38CD7" w14:textId="77777777" w:rsidR="00332D53" w:rsidRDefault="00332D53" w:rsidP="00D56D37">
      <w:pPr>
        <w:pBdr>
          <w:top w:val="single" w:sz="8" w:space="1" w:color="auto"/>
        </w:pBdr>
        <w:spacing w:line="20" w:lineRule="exact"/>
        <w:ind w:right="6407"/>
      </w:pPr>
    </w:p>
  </w:footnote>
  <w:footnote w:type="continuationSeparator" w:id="0">
    <w:p w14:paraId="3FA4DDA9" w14:textId="77777777" w:rsidR="00332D53" w:rsidRDefault="00332D53" w:rsidP="004C03F0">
      <w:pPr>
        <w:spacing w:line="240" w:lineRule="auto"/>
      </w:pPr>
      <w:r>
        <w:continuationSeparator/>
      </w:r>
    </w:p>
  </w:footnote>
  <w:footnote w:type="continuationNotice" w:id="1">
    <w:p w14:paraId="35C6A743" w14:textId="77777777" w:rsidR="00332D53" w:rsidRDefault="00332D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8A7A2" w14:textId="77777777" w:rsidR="00456F44" w:rsidRDefault="00083258" w:rsidP="00495798">
    <w:pPr>
      <w:pStyle w:val="Koptekst"/>
      <w:spacing w:after="3680"/>
    </w:pPr>
    <w:r>
      <w:rPr>
        <w:noProof/>
        <w:lang w:eastAsia="nl-NL"/>
      </w:rPr>
      <w:drawing>
        <wp:anchor distT="0" distB="0" distL="114300" distR="114300" simplePos="0" relativeHeight="251658240" behindDoc="1" locked="0" layoutInCell="1" allowOverlap="1" wp14:anchorId="28ED4ACF" wp14:editId="325BB37A">
          <wp:simplePos x="0" y="0"/>
          <wp:positionH relativeFrom="page">
            <wp:posOffset>133801</wp:posOffset>
          </wp:positionH>
          <wp:positionV relativeFrom="page">
            <wp:posOffset>9525</wp:posOffset>
          </wp:positionV>
          <wp:extent cx="3383098" cy="1424399"/>
          <wp:effectExtent l="0" t="0" r="8255" b="444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154018E"/>
    <w:multiLevelType w:val="multilevel"/>
    <w:tmpl w:val="9C4A39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CC5D14"/>
    <w:multiLevelType w:val="multilevel"/>
    <w:tmpl w:val="3FF6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1C38A4"/>
    <w:multiLevelType w:val="multilevel"/>
    <w:tmpl w:val="6A7A63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2A351B"/>
    <w:multiLevelType w:val="multilevel"/>
    <w:tmpl w:val="1D6C3B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28C1793"/>
    <w:multiLevelType w:val="hybridMultilevel"/>
    <w:tmpl w:val="5C10502A"/>
    <w:lvl w:ilvl="0" w:tplc="03CAA84E">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9732E5"/>
    <w:multiLevelType w:val="hybridMultilevel"/>
    <w:tmpl w:val="67663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7426FE"/>
    <w:multiLevelType w:val="multilevel"/>
    <w:tmpl w:val="12D2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264C8E"/>
    <w:multiLevelType w:val="hybridMultilevel"/>
    <w:tmpl w:val="720214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9E96811"/>
    <w:multiLevelType w:val="multilevel"/>
    <w:tmpl w:val="464897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4" w15:restartNumberingAfterBreak="0">
    <w:nsid w:val="6DF8023A"/>
    <w:multiLevelType w:val="hybridMultilevel"/>
    <w:tmpl w:val="3CE69F2E"/>
    <w:lvl w:ilvl="0" w:tplc="FFC02F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394CD5"/>
    <w:multiLevelType w:val="multilevel"/>
    <w:tmpl w:val="B6708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7"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4"/>
  </w:num>
  <w:num w:numId="13">
    <w:abstractNumId w:val="13"/>
  </w:num>
  <w:num w:numId="14">
    <w:abstractNumId w:val="27"/>
  </w:num>
  <w:num w:numId="15">
    <w:abstractNumId w:val="18"/>
  </w:num>
  <w:num w:numId="16">
    <w:abstractNumId w:val="26"/>
  </w:num>
  <w:num w:numId="17">
    <w:abstractNumId w:val="16"/>
  </w:num>
  <w:num w:numId="18">
    <w:abstractNumId w:val="28"/>
  </w:num>
  <w:num w:numId="19">
    <w:abstractNumId w:val="26"/>
  </w:num>
  <w:num w:numId="20">
    <w:abstractNumId w:val="26"/>
  </w:num>
  <w:num w:numId="21">
    <w:abstractNumId w:val="20"/>
  </w:num>
  <w:num w:numId="22">
    <w:abstractNumId w:val="15"/>
  </w:num>
  <w:num w:numId="23">
    <w:abstractNumId w:val="22"/>
  </w:num>
  <w:num w:numId="24">
    <w:abstractNumId w:val="25"/>
  </w:num>
  <w:num w:numId="25">
    <w:abstractNumId w:val="11"/>
  </w:num>
  <w:num w:numId="26">
    <w:abstractNumId w:val="10"/>
  </w:num>
  <w:num w:numId="27">
    <w:abstractNumId w:val="12"/>
  </w:num>
  <w:num w:numId="28">
    <w:abstractNumId w:val="24"/>
  </w:num>
  <w:num w:numId="29">
    <w:abstractNumId w:val="21"/>
  </w:num>
  <w:num w:numId="30">
    <w:abstractNumId w:val="19"/>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36C8"/>
    <w:rsid w:val="00003C1F"/>
    <w:rsid w:val="0000662F"/>
    <w:rsid w:val="0001651A"/>
    <w:rsid w:val="00016950"/>
    <w:rsid w:val="000174A0"/>
    <w:rsid w:val="00017916"/>
    <w:rsid w:val="00023C06"/>
    <w:rsid w:val="000324F5"/>
    <w:rsid w:val="0003291B"/>
    <w:rsid w:val="00043500"/>
    <w:rsid w:val="00044CD8"/>
    <w:rsid w:val="00050992"/>
    <w:rsid w:val="00052440"/>
    <w:rsid w:val="000548D1"/>
    <w:rsid w:val="000608C7"/>
    <w:rsid w:val="00065155"/>
    <w:rsid w:val="000755DA"/>
    <w:rsid w:val="00077A76"/>
    <w:rsid w:val="00082C4A"/>
    <w:rsid w:val="00083258"/>
    <w:rsid w:val="0008778F"/>
    <w:rsid w:val="0009522E"/>
    <w:rsid w:val="000952BD"/>
    <w:rsid w:val="000A107F"/>
    <w:rsid w:val="000A759F"/>
    <w:rsid w:val="000B04D1"/>
    <w:rsid w:val="000B6194"/>
    <w:rsid w:val="000C0D90"/>
    <w:rsid w:val="000D2402"/>
    <w:rsid w:val="000D46CE"/>
    <w:rsid w:val="000E42CF"/>
    <w:rsid w:val="000E453E"/>
    <w:rsid w:val="000F240C"/>
    <w:rsid w:val="000F566C"/>
    <w:rsid w:val="000F64CB"/>
    <w:rsid w:val="00101744"/>
    <w:rsid w:val="00102A68"/>
    <w:rsid w:val="00104444"/>
    <w:rsid w:val="00113702"/>
    <w:rsid w:val="00117556"/>
    <w:rsid w:val="0012380D"/>
    <w:rsid w:val="00144E47"/>
    <w:rsid w:val="00151E0E"/>
    <w:rsid w:val="0015539E"/>
    <w:rsid w:val="00162BBF"/>
    <w:rsid w:val="00162EF7"/>
    <w:rsid w:val="00165FC2"/>
    <w:rsid w:val="0016799B"/>
    <w:rsid w:val="0017064A"/>
    <w:rsid w:val="00187948"/>
    <w:rsid w:val="00193618"/>
    <w:rsid w:val="001937DB"/>
    <w:rsid w:val="001A2EA7"/>
    <w:rsid w:val="001A4A00"/>
    <w:rsid w:val="001B3405"/>
    <w:rsid w:val="001C1F09"/>
    <w:rsid w:val="001E6CBD"/>
    <w:rsid w:val="001E701E"/>
    <w:rsid w:val="002004AB"/>
    <w:rsid w:val="00200D12"/>
    <w:rsid w:val="0020629C"/>
    <w:rsid w:val="0021215D"/>
    <w:rsid w:val="00215101"/>
    <w:rsid w:val="00215536"/>
    <w:rsid w:val="002269B8"/>
    <w:rsid w:val="00230B97"/>
    <w:rsid w:val="0023657B"/>
    <w:rsid w:val="00253B6C"/>
    <w:rsid w:val="00266875"/>
    <w:rsid w:val="002716D5"/>
    <w:rsid w:val="00272BDD"/>
    <w:rsid w:val="002737D3"/>
    <w:rsid w:val="00276932"/>
    <w:rsid w:val="00286677"/>
    <w:rsid w:val="002A76F5"/>
    <w:rsid w:val="002B2699"/>
    <w:rsid w:val="002B48B5"/>
    <w:rsid w:val="002B5F0A"/>
    <w:rsid w:val="002C42A1"/>
    <w:rsid w:val="002D7C81"/>
    <w:rsid w:val="002E581F"/>
    <w:rsid w:val="002F3382"/>
    <w:rsid w:val="002F417B"/>
    <w:rsid w:val="002F47CD"/>
    <w:rsid w:val="003043B5"/>
    <w:rsid w:val="003046ED"/>
    <w:rsid w:val="003118F4"/>
    <w:rsid w:val="003126CC"/>
    <w:rsid w:val="003160B0"/>
    <w:rsid w:val="00317514"/>
    <w:rsid w:val="00322053"/>
    <w:rsid w:val="00325186"/>
    <w:rsid w:val="00332D53"/>
    <w:rsid w:val="00332DD1"/>
    <w:rsid w:val="00334393"/>
    <w:rsid w:val="003411D9"/>
    <w:rsid w:val="00341C75"/>
    <w:rsid w:val="003474F6"/>
    <w:rsid w:val="00354612"/>
    <w:rsid w:val="00354784"/>
    <w:rsid w:val="0035487E"/>
    <w:rsid w:val="00356C81"/>
    <w:rsid w:val="00367F63"/>
    <w:rsid w:val="00377722"/>
    <w:rsid w:val="00383AC0"/>
    <w:rsid w:val="0038731D"/>
    <w:rsid w:val="00387C66"/>
    <w:rsid w:val="003A0D61"/>
    <w:rsid w:val="003A2B92"/>
    <w:rsid w:val="003A73B1"/>
    <w:rsid w:val="003B6F79"/>
    <w:rsid w:val="003C1F28"/>
    <w:rsid w:val="003C4100"/>
    <w:rsid w:val="003D25E5"/>
    <w:rsid w:val="003E00F3"/>
    <w:rsid w:val="00404C8D"/>
    <w:rsid w:val="00410658"/>
    <w:rsid w:val="00412BA7"/>
    <w:rsid w:val="0041365D"/>
    <w:rsid w:val="004209D2"/>
    <w:rsid w:val="00422F52"/>
    <w:rsid w:val="00423B70"/>
    <w:rsid w:val="004277D3"/>
    <w:rsid w:val="00447ACC"/>
    <w:rsid w:val="0045382C"/>
    <w:rsid w:val="00454B69"/>
    <w:rsid w:val="00456F44"/>
    <w:rsid w:val="00463C4A"/>
    <w:rsid w:val="00464CB4"/>
    <w:rsid w:val="00467E16"/>
    <w:rsid w:val="00473CEC"/>
    <w:rsid w:val="00495798"/>
    <w:rsid w:val="004972F7"/>
    <w:rsid w:val="004A1778"/>
    <w:rsid w:val="004A2C31"/>
    <w:rsid w:val="004A5E3B"/>
    <w:rsid w:val="004B772D"/>
    <w:rsid w:val="004C03F0"/>
    <w:rsid w:val="004C0B14"/>
    <w:rsid w:val="004E24FF"/>
    <w:rsid w:val="004E272A"/>
    <w:rsid w:val="004E71F1"/>
    <w:rsid w:val="004F7610"/>
    <w:rsid w:val="00511BF0"/>
    <w:rsid w:val="00515E8A"/>
    <w:rsid w:val="00517B2B"/>
    <w:rsid w:val="00517E4E"/>
    <w:rsid w:val="00527C41"/>
    <w:rsid w:val="0053200F"/>
    <w:rsid w:val="00532B26"/>
    <w:rsid w:val="00535A79"/>
    <w:rsid w:val="005360FD"/>
    <w:rsid w:val="00537A25"/>
    <w:rsid w:val="00545767"/>
    <w:rsid w:val="00551678"/>
    <w:rsid w:val="005528D6"/>
    <w:rsid w:val="00553E90"/>
    <w:rsid w:val="00573F89"/>
    <w:rsid w:val="0058032E"/>
    <w:rsid w:val="00582F5E"/>
    <w:rsid w:val="00585C48"/>
    <w:rsid w:val="00585E0C"/>
    <w:rsid w:val="00593323"/>
    <w:rsid w:val="00593DAC"/>
    <w:rsid w:val="00594BD5"/>
    <w:rsid w:val="005B01AD"/>
    <w:rsid w:val="005B641A"/>
    <w:rsid w:val="005B7BE0"/>
    <w:rsid w:val="005C2FE6"/>
    <w:rsid w:val="005C6870"/>
    <w:rsid w:val="005D2FFA"/>
    <w:rsid w:val="005E0E76"/>
    <w:rsid w:val="005E423B"/>
    <w:rsid w:val="005E72B9"/>
    <w:rsid w:val="005E79B7"/>
    <w:rsid w:val="005F0B1A"/>
    <w:rsid w:val="005F5273"/>
    <w:rsid w:val="0060061A"/>
    <w:rsid w:val="006077EC"/>
    <w:rsid w:val="00612C9C"/>
    <w:rsid w:val="00631F12"/>
    <w:rsid w:val="006439B1"/>
    <w:rsid w:val="00644F24"/>
    <w:rsid w:val="00647612"/>
    <w:rsid w:val="00665DE2"/>
    <w:rsid w:val="0066F08B"/>
    <w:rsid w:val="00673C30"/>
    <w:rsid w:val="006763E9"/>
    <w:rsid w:val="006779DA"/>
    <w:rsid w:val="00680FBD"/>
    <w:rsid w:val="00681B4F"/>
    <w:rsid w:val="006863E9"/>
    <w:rsid w:val="00686D7C"/>
    <w:rsid w:val="00691633"/>
    <w:rsid w:val="0069210A"/>
    <w:rsid w:val="006922DA"/>
    <w:rsid w:val="00692F8F"/>
    <w:rsid w:val="00693A6D"/>
    <w:rsid w:val="006A36AE"/>
    <w:rsid w:val="006A3F52"/>
    <w:rsid w:val="006B475A"/>
    <w:rsid w:val="006C140B"/>
    <w:rsid w:val="006C2828"/>
    <w:rsid w:val="006C34EA"/>
    <w:rsid w:val="006C729B"/>
    <w:rsid w:val="006D4955"/>
    <w:rsid w:val="006E1686"/>
    <w:rsid w:val="006E402E"/>
    <w:rsid w:val="00713C58"/>
    <w:rsid w:val="007171B2"/>
    <w:rsid w:val="00717C3E"/>
    <w:rsid w:val="00721CA5"/>
    <w:rsid w:val="007221BC"/>
    <w:rsid w:val="007237C3"/>
    <w:rsid w:val="007249E0"/>
    <w:rsid w:val="00726776"/>
    <w:rsid w:val="00726AE6"/>
    <w:rsid w:val="00755262"/>
    <w:rsid w:val="00781585"/>
    <w:rsid w:val="007848DB"/>
    <w:rsid w:val="00785DB3"/>
    <w:rsid w:val="00792E4A"/>
    <w:rsid w:val="00792FEF"/>
    <w:rsid w:val="007A7758"/>
    <w:rsid w:val="007A7C18"/>
    <w:rsid w:val="007B52DD"/>
    <w:rsid w:val="007B7006"/>
    <w:rsid w:val="007B749C"/>
    <w:rsid w:val="007C2829"/>
    <w:rsid w:val="007D0606"/>
    <w:rsid w:val="007D1483"/>
    <w:rsid w:val="007D379A"/>
    <w:rsid w:val="007D3A16"/>
    <w:rsid w:val="007E3791"/>
    <w:rsid w:val="007E77D3"/>
    <w:rsid w:val="007F09C3"/>
    <w:rsid w:val="007F22DA"/>
    <w:rsid w:val="007F36F9"/>
    <w:rsid w:val="00813595"/>
    <w:rsid w:val="008170A1"/>
    <w:rsid w:val="00817FCC"/>
    <w:rsid w:val="00835B95"/>
    <w:rsid w:val="00835BAD"/>
    <w:rsid w:val="00840317"/>
    <w:rsid w:val="0085147F"/>
    <w:rsid w:val="008521C0"/>
    <w:rsid w:val="008538FE"/>
    <w:rsid w:val="00855571"/>
    <w:rsid w:val="008566BE"/>
    <w:rsid w:val="008628F4"/>
    <w:rsid w:val="008644A9"/>
    <w:rsid w:val="00883509"/>
    <w:rsid w:val="00885B42"/>
    <w:rsid w:val="00890621"/>
    <w:rsid w:val="008A28BE"/>
    <w:rsid w:val="008A3CAC"/>
    <w:rsid w:val="008A4CC2"/>
    <w:rsid w:val="008A698E"/>
    <w:rsid w:val="008B0AF9"/>
    <w:rsid w:val="008C082A"/>
    <w:rsid w:val="008C2765"/>
    <w:rsid w:val="008C6DEC"/>
    <w:rsid w:val="008D292C"/>
    <w:rsid w:val="008F0D2B"/>
    <w:rsid w:val="008F7CEE"/>
    <w:rsid w:val="00903C07"/>
    <w:rsid w:val="00905609"/>
    <w:rsid w:val="0090621C"/>
    <w:rsid w:val="009111C7"/>
    <w:rsid w:val="009114F2"/>
    <w:rsid w:val="00914906"/>
    <w:rsid w:val="0091650C"/>
    <w:rsid w:val="00920168"/>
    <w:rsid w:val="009204D5"/>
    <w:rsid w:val="00923E13"/>
    <w:rsid w:val="009258B4"/>
    <w:rsid w:val="009270A6"/>
    <w:rsid w:val="00941E14"/>
    <w:rsid w:val="00942F10"/>
    <w:rsid w:val="0094313D"/>
    <w:rsid w:val="0094454F"/>
    <w:rsid w:val="009448A6"/>
    <w:rsid w:val="009578D2"/>
    <w:rsid w:val="009579DA"/>
    <w:rsid w:val="009604CE"/>
    <w:rsid w:val="00964672"/>
    <w:rsid w:val="009700A4"/>
    <w:rsid w:val="009806E2"/>
    <w:rsid w:val="009820AA"/>
    <w:rsid w:val="00984D28"/>
    <w:rsid w:val="009867E0"/>
    <w:rsid w:val="00992E1E"/>
    <w:rsid w:val="009A4624"/>
    <w:rsid w:val="009A68F2"/>
    <w:rsid w:val="009B5AA9"/>
    <w:rsid w:val="009C4321"/>
    <w:rsid w:val="009D51FC"/>
    <w:rsid w:val="009E5F50"/>
    <w:rsid w:val="009F441C"/>
    <w:rsid w:val="009F5FCA"/>
    <w:rsid w:val="00A12F28"/>
    <w:rsid w:val="00A16092"/>
    <w:rsid w:val="00A215B1"/>
    <w:rsid w:val="00A24CC9"/>
    <w:rsid w:val="00A265CC"/>
    <w:rsid w:val="00A26EC6"/>
    <w:rsid w:val="00A332DA"/>
    <w:rsid w:val="00A41338"/>
    <w:rsid w:val="00A5190F"/>
    <w:rsid w:val="00A54E4D"/>
    <w:rsid w:val="00A551CF"/>
    <w:rsid w:val="00A65DD1"/>
    <w:rsid w:val="00A67E94"/>
    <w:rsid w:val="00A7239F"/>
    <w:rsid w:val="00A75C89"/>
    <w:rsid w:val="00A8122C"/>
    <w:rsid w:val="00A8159C"/>
    <w:rsid w:val="00A82F0E"/>
    <w:rsid w:val="00A86C50"/>
    <w:rsid w:val="00A8776A"/>
    <w:rsid w:val="00A95852"/>
    <w:rsid w:val="00A968AC"/>
    <w:rsid w:val="00A97BEF"/>
    <w:rsid w:val="00AA4115"/>
    <w:rsid w:val="00AB395D"/>
    <w:rsid w:val="00AE7A52"/>
    <w:rsid w:val="00AF03BC"/>
    <w:rsid w:val="00AF31CE"/>
    <w:rsid w:val="00AF5A70"/>
    <w:rsid w:val="00AF6930"/>
    <w:rsid w:val="00B00FC5"/>
    <w:rsid w:val="00B06517"/>
    <w:rsid w:val="00B1132D"/>
    <w:rsid w:val="00B21342"/>
    <w:rsid w:val="00B27745"/>
    <w:rsid w:val="00B27DCB"/>
    <w:rsid w:val="00B37C5A"/>
    <w:rsid w:val="00B45395"/>
    <w:rsid w:val="00B525B9"/>
    <w:rsid w:val="00B54DAD"/>
    <w:rsid w:val="00B65746"/>
    <w:rsid w:val="00B66C04"/>
    <w:rsid w:val="00B70433"/>
    <w:rsid w:val="00B709AA"/>
    <w:rsid w:val="00B83EC9"/>
    <w:rsid w:val="00B87767"/>
    <w:rsid w:val="00B96239"/>
    <w:rsid w:val="00BA11BA"/>
    <w:rsid w:val="00BA2071"/>
    <w:rsid w:val="00BA4185"/>
    <w:rsid w:val="00BB1439"/>
    <w:rsid w:val="00BC6812"/>
    <w:rsid w:val="00BD5048"/>
    <w:rsid w:val="00BE0F5C"/>
    <w:rsid w:val="00BE15E1"/>
    <w:rsid w:val="00C051FB"/>
    <w:rsid w:val="00C06CEF"/>
    <w:rsid w:val="00C117F9"/>
    <w:rsid w:val="00C41F3D"/>
    <w:rsid w:val="00C44ACD"/>
    <w:rsid w:val="00C479C0"/>
    <w:rsid w:val="00C51E3D"/>
    <w:rsid w:val="00C5220F"/>
    <w:rsid w:val="00C546B2"/>
    <w:rsid w:val="00C5473A"/>
    <w:rsid w:val="00C645FE"/>
    <w:rsid w:val="00C81EA6"/>
    <w:rsid w:val="00C8257F"/>
    <w:rsid w:val="00C9309E"/>
    <w:rsid w:val="00CA523E"/>
    <w:rsid w:val="00CA5E93"/>
    <w:rsid w:val="00CC0F7D"/>
    <w:rsid w:val="00CC43F9"/>
    <w:rsid w:val="00CD5DA6"/>
    <w:rsid w:val="00CE0CAA"/>
    <w:rsid w:val="00CE2A65"/>
    <w:rsid w:val="00CE4219"/>
    <w:rsid w:val="00CE4EF1"/>
    <w:rsid w:val="00D030E6"/>
    <w:rsid w:val="00D066FC"/>
    <w:rsid w:val="00D20C61"/>
    <w:rsid w:val="00D36CBD"/>
    <w:rsid w:val="00D422A5"/>
    <w:rsid w:val="00D4235E"/>
    <w:rsid w:val="00D5269F"/>
    <w:rsid w:val="00D53A19"/>
    <w:rsid w:val="00D56D37"/>
    <w:rsid w:val="00D60D08"/>
    <w:rsid w:val="00D63E82"/>
    <w:rsid w:val="00D6476F"/>
    <w:rsid w:val="00D74858"/>
    <w:rsid w:val="00D75D61"/>
    <w:rsid w:val="00D964AE"/>
    <w:rsid w:val="00DA0FE8"/>
    <w:rsid w:val="00DA3150"/>
    <w:rsid w:val="00DA60A6"/>
    <w:rsid w:val="00DB2027"/>
    <w:rsid w:val="00DB7EEE"/>
    <w:rsid w:val="00DC0322"/>
    <w:rsid w:val="00DC7BD5"/>
    <w:rsid w:val="00DC7E1A"/>
    <w:rsid w:val="00DD032B"/>
    <w:rsid w:val="00DD4C2D"/>
    <w:rsid w:val="00DD76A6"/>
    <w:rsid w:val="00DE0280"/>
    <w:rsid w:val="00DF6D98"/>
    <w:rsid w:val="00E05E60"/>
    <w:rsid w:val="00E05E84"/>
    <w:rsid w:val="00E13920"/>
    <w:rsid w:val="00E25041"/>
    <w:rsid w:val="00E404CF"/>
    <w:rsid w:val="00E43A58"/>
    <w:rsid w:val="00E44BBE"/>
    <w:rsid w:val="00E56719"/>
    <w:rsid w:val="00E64678"/>
    <w:rsid w:val="00E66435"/>
    <w:rsid w:val="00E83EBD"/>
    <w:rsid w:val="00E86261"/>
    <w:rsid w:val="00E86CAA"/>
    <w:rsid w:val="00E874F4"/>
    <w:rsid w:val="00E96466"/>
    <w:rsid w:val="00EC1D28"/>
    <w:rsid w:val="00EE2A18"/>
    <w:rsid w:val="00EF18BA"/>
    <w:rsid w:val="00EF210B"/>
    <w:rsid w:val="00EF33C7"/>
    <w:rsid w:val="00F12600"/>
    <w:rsid w:val="00F15DEE"/>
    <w:rsid w:val="00F20770"/>
    <w:rsid w:val="00F26249"/>
    <w:rsid w:val="00F27AA5"/>
    <w:rsid w:val="00F337D3"/>
    <w:rsid w:val="00F351E0"/>
    <w:rsid w:val="00F36F76"/>
    <w:rsid w:val="00F375A1"/>
    <w:rsid w:val="00F45A5E"/>
    <w:rsid w:val="00F509A6"/>
    <w:rsid w:val="00F50DB4"/>
    <w:rsid w:val="00F558F9"/>
    <w:rsid w:val="00F7412E"/>
    <w:rsid w:val="00F82B1C"/>
    <w:rsid w:val="00F90AE7"/>
    <w:rsid w:val="00FA02A4"/>
    <w:rsid w:val="00FB23A0"/>
    <w:rsid w:val="00FB274E"/>
    <w:rsid w:val="00FC2E8A"/>
    <w:rsid w:val="00FC60CB"/>
    <w:rsid w:val="00FC7057"/>
    <w:rsid w:val="00FD5D69"/>
    <w:rsid w:val="00FE0169"/>
    <w:rsid w:val="00FE241D"/>
    <w:rsid w:val="00FF1732"/>
    <w:rsid w:val="00FF4FCB"/>
    <w:rsid w:val="00FF6390"/>
    <w:rsid w:val="02D40863"/>
    <w:rsid w:val="0D6D8394"/>
    <w:rsid w:val="0F713B51"/>
    <w:rsid w:val="14875034"/>
    <w:rsid w:val="17E358B0"/>
    <w:rsid w:val="1DB7E372"/>
    <w:rsid w:val="23D8EB3D"/>
    <w:rsid w:val="30BBE57A"/>
    <w:rsid w:val="477403C0"/>
    <w:rsid w:val="553FD634"/>
    <w:rsid w:val="6617F007"/>
    <w:rsid w:val="7B3FEA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10A184"/>
  <w15:docId w15:val="{4CB20620-0C3C-49FE-8CDC-E8DFBDDF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16"/>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unhideWhenUsed/>
    <w:qFormat/>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qFormat/>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8C2765"/>
    <w:pPr>
      <w:numPr>
        <w:numId w:val="18"/>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8C2765"/>
    <w:rPr>
      <w:rFonts w:asciiTheme="majorHAnsi" w:eastAsia="Times New Roman" w:hAnsiTheme="majorHAnsi"/>
      <w:sz w:val="30"/>
      <w:szCs w:val="22"/>
      <w:lang w:eastAsia="nl-NL"/>
    </w:rPr>
  </w:style>
  <w:style w:type="paragraph" w:customStyle="1" w:styleId="normalextra">
    <w:name w:val="normal extra"/>
    <w:basedOn w:val="Standaard"/>
    <w:rsid w:val="008C2765"/>
    <w:pPr>
      <w:keepLines/>
      <w:spacing w:line="240" w:lineRule="atLeast"/>
    </w:pPr>
    <w:rPr>
      <w:rFonts w:ascii="Arial" w:eastAsia="Times New Roman" w:hAnsi="Arial"/>
      <w:noProof/>
      <w:spacing w:val="5"/>
      <w:lang w:eastAsia="nl-NL"/>
    </w:rPr>
  </w:style>
  <w:style w:type="character" w:customStyle="1" w:styleId="normaltextrun">
    <w:name w:val="normaltextrun"/>
    <w:basedOn w:val="Standaardalinea-lettertype"/>
    <w:rsid w:val="0058032E"/>
  </w:style>
  <w:style w:type="character" w:customStyle="1" w:styleId="eop">
    <w:name w:val="eop"/>
    <w:basedOn w:val="Standaardalinea-lettertype"/>
    <w:rsid w:val="0058032E"/>
  </w:style>
  <w:style w:type="paragraph" w:customStyle="1" w:styleId="paragraph">
    <w:name w:val="paragraph"/>
    <w:basedOn w:val="Standaard"/>
    <w:rsid w:val="007D0606"/>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spellingerror">
    <w:name w:val="spellingerror"/>
    <w:basedOn w:val="Standaardalinea-lettertype"/>
    <w:rsid w:val="007D0606"/>
  </w:style>
  <w:style w:type="paragraph" w:customStyle="1" w:styleId="Default">
    <w:name w:val="Default"/>
    <w:rsid w:val="00334393"/>
    <w:pPr>
      <w:autoSpaceDE w:val="0"/>
      <w:autoSpaceDN w:val="0"/>
      <w:adjustRightInd w:val="0"/>
    </w:pPr>
    <w:rPr>
      <w:rFonts w:ascii="Calibri" w:hAnsi="Calibri" w:cs="Calibri"/>
      <w:color w:val="000000"/>
      <w:sz w:val="24"/>
      <w:szCs w:val="24"/>
    </w:rPr>
  </w:style>
  <w:style w:type="paragraph" w:styleId="Revisie">
    <w:name w:val="Revision"/>
    <w:hidden/>
    <w:uiPriority w:val="99"/>
    <w:semiHidden/>
    <w:rsid w:val="009820AA"/>
    <w:rPr>
      <w:rFonts w:asciiTheme="minorHAnsi" w:hAnsiTheme="minorHAns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104232">
      <w:bodyDiv w:val="1"/>
      <w:marLeft w:val="0"/>
      <w:marRight w:val="0"/>
      <w:marTop w:val="0"/>
      <w:marBottom w:val="0"/>
      <w:divBdr>
        <w:top w:val="none" w:sz="0" w:space="0" w:color="auto"/>
        <w:left w:val="none" w:sz="0" w:space="0" w:color="auto"/>
        <w:bottom w:val="none" w:sz="0" w:space="0" w:color="auto"/>
        <w:right w:val="none" w:sz="0" w:space="0" w:color="auto"/>
      </w:divBdr>
      <w:divsChild>
        <w:div w:id="1531265498">
          <w:marLeft w:val="0"/>
          <w:marRight w:val="0"/>
          <w:marTop w:val="0"/>
          <w:marBottom w:val="0"/>
          <w:divBdr>
            <w:top w:val="none" w:sz="0" w:space="0" w:color="auto"/>
            <w:left w:val="none" w:sz="0" w:space="0" w:color="auto"/>
            <w:bottom w:val="none" w:sz="0" w:space="0" w:color="auto"/>
            <w:right w:val="none" w:sz="0" w:space="0" w:color="auto"/>
          </w:divBdr>
        </w:div>
        <w:div w:id="1369793033">
          <w:marLeft w:val="0"/>
          <w:marRight w:val="0"/>
          <w:marTop w:val="0"/>
          <w:marBottom w:val="0"/>
          <w:divBdr>
            <w:top w:val="none" w:sz="0" w:space="0" w:color="auto"/>
            <w:left w:val="none" w:sz="0" w:space="0" w:color="auto"/>
            <w:bottom w:val="none" w:sz="0" w:space="0" w:color="auto"/>
            <w:right w:val="none" w:sz="0" w:space="0" w:color="auto"/>
          </w:divBdr>
        </w:div>
      </w:divsChild>
    </w:div>
    <w:div w:id="1140536187">
      <w:bodyDiv w:val="1"/>
      <w:marLeft w:val="0"/>
      <w:marRight w:val="0"/>
      <w:marTop w:val="0"/>
      <w:marBottom w:val="0"/>
      <w:divBdr>
        <w:top w:val="none" w:sz="0" w:space="0" w:color="auto"/>
        <w:left w:val="none" w:sz="0" w:space="0" w:color="auto"/>
        <w:bottom w:val="none" w:sz="0" w:space="0" w:color="auto"/>
        <w:right w:val="none" w:sz="0" w:space="0" w:color="auto"/>
      </w:divBdr>
      <w:divsChild>
        <w:div w:id="480849582">
          <w:marLeft w:val="0"/>
          <w:marRight w:val="0"/>
          <w:marTop w:val="0"/>
          <w:marBottom w:val="0"/>
          <w:divBdr>
            <w:top w:val="none" w:sz="0" w:space="0" w:color="auto"/>
            <w:left w:val="none" w:sz="0" w:space="0" w:color="auto"/>
            <w:bottom w:val="none" w:sz="0" w:space="0" w:color="auto"/>
            <w:right w:val="none" w:sz="0" w:space="0" w:color="auto"/>
          </w:divBdr>
        </w:div>
        <w:div w:id="1302809006">
          <w:marLeft w:val="0"/>
          <w:marRight w:val="0"/>
          <w:marTop w:val="0"/>
          <w:marBottom w:val="0"/>
          <w:divBdr>
            <w:top w:val="none" w:sz="0" w:space="0" w:color="auto"/>
            <w:left w:val="none" w:sz="0" w:space="0" w:color="auto"/>
            <w:bottom w:val="none" w:sz="0" w:space="0" w:color="auto"/>
            <w:right w:val="none" w:sz="0" w:space="0" w:color="auto"/>
          </w:divBdr>
        </w:div>
      </w:divsChild>
    </w:div>
    <w:div w:id="1165508974">
      <w:bodyDiv w:val="1"/>
      <w:marLeft w:val="0"/>
      <w:marRight w:val="0"/>
      <w:marTop w:val="0"/>
      <w:marBottom w:val="0"/>
      <w:divBdr>
        <w:top w:val="none" w:sz="0" w:space="0" w:color="auto"/>
        <w:left w:val="none" w:sz="0" w:space="0" w:color="auto"/>
        <w:bottom w:val="none" w:sz="0" w:space="0" w:color="auto"/>
        <w:right w:val="none" w:sz="0" w:space="0" w:color="auto"/>
      </w:divBdr>
      <w:divsChild>
        <w:div w:id="108597231">
          <w:marLeft w:val="0"/>
          <w:marRight w:val="0"/>
          <w:marTop w:val="0"/>
          <w:marBottom w:val="0"/>
          <w:divBdr>
            <w:top w:val="none" w:sz="0" w:space="0" w:color="auto"/>
            <w:left w:val="none" w:sz="0" w:space="0" w:color="auto"/>
            <w:bottom w:val="none" w:sz="0" w:space="0" w:color="auto"/>
            <w:right w:val="none" w:sz="0" w:space="0" w:color="auto"/>
          </w:divBdr>
        </w:div>
        <w:div w:id="260064479">
          <w:marLeft w:val="0"/>
          <w:marRight w:val="0"/>
          <w:marTop w:val="0"/>
          <w:marBottom w:val="0"/>
          <w:divBdr>
            <w:top w:val="none" w:sz="0" w:space="0" w:color="auto"/>
            <w:left w:val="none" w:sz="0" w:space="0" w:color="auto"/>
            <w:bottom w:val="none" w:sz="0" w:space="0" w:color="auto"/>
            <w:right w:val="none" w:sz="0" w:space="0" w:color="auto"/>
          </w:divBdr>
        </w:div>
        <w:div w:id="549150250">
          <w:marLeft w:val="0"/>
          <w:marRight w:val="0"/>
          <w:marTop w:val="0"/>
          <w:marBottom w:val="0"/>
          <w:divBdr>
            <w:top w:val="none" w:sz="0" w:space="0" w:color="auto"/>
            <w:left w:val="none" w:sz="0" w:space="0" w:color="auto"/>
            <w:bottom w:val="none" w:sz="0" w:space="0" w:color="auto"/>
            <w:right w:val="none" w:sz="0" w:space="0" w:color="auto"/>
          </w:divBdr>
        </w:div>
        <w:div w:id="760177677">
          <w:marLeft w:val="0"/>
          <w:marRight w:val="0"/>
          <w:marTop w:val="0"/>
          <w:marBottom w:val="0"/>
          <w:divBdr>
            <w:top w:val="none" w:sz="0" w:space="0" w:color="auto"/>
            <w:left w:val="none" w:sz="0" w:space="0" w:color="auto"/>
            <w:bottom w:val="none" w:sz="0" w:space="0" w:color="auto"/>
            <w:right w:val="none" w:sz="0" w:space="0" w:color="auto"/>
          </w:divBdr>
        </w:div>
        <w:div w:id="1617567906">
          <w:marLeft w:val="0"/>
          <w:marRight w:val="0"/>
          <w:marTop w:val="0"/>
          <w:marBottom w:val="0"/>
          <w:divBdr>
            <w:top w:val="none" w:sz="0" w:space="0" w:color="auto"/>
            <w:left w:val="none" w:sz="0" w:space="0" w:color="auto"/>
            <w:bottom w:val="none" w:sz="0" w:space="0" w:color="auto"/>
            <w:right w:val="none" w:sz="0" w:space="0" w:color="auto"/>
          </w:divBdr>
        </w:div>
        <w:div w:id="1803767921">
          <w:marLeft w:val="0"/>
          <w:marRight w:val="0"/>
          <w:marTop w:val="0"/>
          <w:marBottom w:val="0"/>
          <w:divBdr>
            <w:top w:val="none" w:sz="0" w:space="0" w:color="auto"/>
            <w:left w:val="none" w:sz="0" w:space="0" w:color="auto"/>
            <w:bottom w:val="none" w:sz="0" w:space="0" w:color="auto"/>
            <w:right w:val="none" w:sz="0" w:space="0" w:color="auto"/>
          </w:divBdr>
        </w:div>
        <w:div w:id="1983197595">
          <w:marLeft w:val="0"/>
          <w:marRight w:val="0"/>
          <w:marTop w:val="0"/>
          <w:marBottom w:val="0"/>
          <w:divBdr>
            <w:top w:val="none" w:sz="0" w:space="0" w:color="auto"/>
            <w:left w:val="none" w:sz="0" w:space="0" w:color="auto"/>
            <w:bottom w:val="none" w:sz="0" w:space="0" w:color="auto"/>
            <w:right w:val="none" w:sz="0" w:space="0" w:color="auto"/>
          </w:divBdr>
        </w:div>
      </w:divsChild>
    </w:div>
    <w:div w:id="1977293431">
      <w:bodyDiv w:val="1"/>
      <w:marLeft w:val="0"/>
      <w:marRight w:val="0"/>
      <w:marTop w:val="0"/>
      <w:marBottom w:val="0"/>
      <w:divBdr>
        <w:top w:val="none" w:sz="0" w:space="0" w:color="auto"/>
        <w:left w:val="none" w:sz="0" w:space="0" w:color="auto"/>
        <w:bottom w:val="none" w:sz="0" w:space="0" w:color="auto"/>
        <w:right w:val="none" w:sz="0" w:space="0" w:color="auto"/>
      </w:divBdr>
      <w:divsChild>
        <w:div w:id="1895071619">
          <w:marLeft w:val="0"/>
          <w:marRight w:val="0"/>
          <w:marTop w:val="0"/>
          <w:marBottom w:val="0"/>
          <w:divBdr>
            <w:top w:val="none" w:sz="0" w:space="0" w:color="auto"/>
            <w:left w:val="none" w:sz="0" w:space="0" w:color="auto"/>
            <w:bottom w:val="none" w:sz="0" w:space="0" w:color="auto"/>
            <w:right w:val="none" w:sz="0" w:space="0" w:color="auto"/>
          </w:divBdr>
        </w:div>
        <w:div w:id="1948996773">
          <w:marLeft w:val="0"/>
          <w:marRight w:val="0"/>
          <w:marTop w:val="0"/>
          <w:marBottom w:val="0"/>
          <w:divBdr>
            <w:top w:val="none" w:sz="0" w:space="0" w:color="auto"/>
            <w:left w:val="none" w:sz="0" w:space="0" w:color="auto"/>
            <w:bottom w:val="none" w:sz="0" w:space="0" w:color="auto"/>
            <w:right w:val="none" w:sz="0" w:space="0" w:color="auto"/>
          </w:divBdr>
        </w:div>
        <w:div w:id="1743524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image" Target="media/image3.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image" Target="media/image6.sv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7</Value>
      <Value>123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2 Marktconsultatie - verkenning</TermName>
          <TermId xmlns="http://schemas.microsoft.com/office/infopath/2007/PartnerControls">a7e63c8c-3915-4150-9ecf-34fd79ea0ce9</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_dlc_DocId xmlns="cad755b6-d270-493f-83c9-ae784197a3f5">HDTC6PYEXUJQ-1227368146-2132</_dlc_DocId>
    <_dlc_DocIdUrl xmlns="cad755b6-d270-493f-83c9-ae784197a3f5">
      <Url>https://denhaag.sharepoint.com/sites/inkoop-bec-2020/_layouts/15/DocIdRedir.aspx?ID=HDTC6PYEXUJQ-1227368146-2132</Url>
      <Description>HDTC6PYEXUJQ-1227368146-2132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14EB5CAD5EAFEA43B8FBE37A8F5B691C" ma:contentTypeVersion="11" ma:contentTypeDescription="Maak een nieuw Word document." ma:contentTypeScope="" ma:versionID="27c753789747b8f6d446075915d52610">
  <xsd:schema xmlns:xsd="http://www.w3.org/2001/XMLSchema" xmlns:xs="http://www.w3.org/2001/XMLSchema" xmlns:p="http://schemas.microsoft.com/office/2006/metadata/properties" xmlns:ns2="cad755b6-d270-493f-83c9-ae784197a3f5" xmlns:ns3="52528a90-a8d0-448b-a593-d348d36dba4c" targetNamespace="http://schemas.microsoft.com/office/2006/metadata/properties" ma:root="true" ma:fieldsID="23207b4dcf121825c950a5fddc083425" ns2:_="" ns3:_="">
    <xsd:import namespace="cad755b6-d270-493f-83c9-ae784197a3f5"/>
    <xsd:import namespace="52528a90-a8d0-448b-a593-d348d36dba4c"/>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528a90-a8d0-448b-a593-d348d36dba4c"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
    <uxSubtitelField>Arbodienstverlening</uxSubtitelField>
    <uxTitelField>Marktconsultatie Arbodienstverlening</uxTitelField>
    <uxStatusField/>
    <uxTwoColumnOption>false</uxTwoColumnOption>
  </UxDocumentForm>
</variabele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64388D-B56B-4A6A-9ACA-E44511CD7554}">
  <ds:schemaRefs>
    <ds:schemaRef ds:uri="http://schemas.openxmlformats.org/officeDocument/2006/bibliography"/>
  </ds:schemaRefs>
</ds:datastoreItem>
</file>

<file path=customXml/itemProps2.xml><?xml version="1.0" encoding="utf-8"?>
<ds:datastoreItem xmlns:ds="http://schemas.openxmlformats.org/officeDocument/2006/customXml" ds:itemID="{A73795CB-BD80-49CC-A014-F63C0D91DCB0}">
  <ds:schemaRefs>
    <ds:schemaRef ds:uri="http://schemas.microsoft.com/sharepoint/v3/contenttype/forms"/>
  </ds:schemaRefs>
</ds:datastoreItem>
</file>

<file path=customXml/itemProps3.xml><?xml version="1.0" encoding="utf-8"?>
<ds:datastoreItem xmlns:ds="http://schemas.openxmlformats.org/officeDocument/2006/customXml" ds:itemID="{FAEB2B90-8CF4-4B21-88F1-CC09B042360A}">
  <ds:schemaRefs>
    <ds:schemaRef ds:uri="http://schemas.microsoft.com/office/2006/metadata/properties"/>
    <ds:schemaRef ds:uri="http://schemas.microsoft.com/office/infopath/2007/PartnerControls"/>
    <ds:schemaRef ds:uri="cad755b6-d270-493f-83c9-ae784197a3f5"/>
  </ds:schemaRefs>
</ds:datastoreItem>
</file>

<file path=customXml/itemProps4.xml><?xml version="1.0" encoding="utf-8"?>
<ds:datastoreItem xmlns:ds="http://schemas.openxmlformats.org/officeDocument/2006/customXml" ds:itemID="{F1474049-89A9-4DCF-BD4C-2BB5998C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52528a90-a8d0-448b-a593-d348d36db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6.xml><?xml version="1.0" encoding="utf-8"?>
<ds:datastoreItem xmlns:ds="http://schemas.openxmlformats.org/officeDocument/2006/customXml" ds:itemID="{60CDBD77-DF55-4A91-9AED-FD25B81AF0AC}">
  <ds:schemaRefs>
    <ds:schemaRef ds:uri="http://schemas.microsoft.com/sharepoint/events"/>
  </ds:schemaRefs>
</ds:datastoreItem>
</file>

<file path=docMetadata/LabelInfo.xml><?xml version="1.0" encoding="utf-8"?>
<clbl:labelList xmlns:clbl="http://schemas.microsoft.com/office/2020/mipLabelMetadata">
  <clbl:label id="{8c653938-6726-49c5-bca7-8e44a4bf2029}" enabled="0" method="" siteId="{8c653938-6726-49c5-bca7-8e44a4bf2029}" removed="1"/>
</clbl:labelList>
</file>

<file path=docProps/app.xml><?xml version="1.0" encoding="utf-8"?>
<Properties xmlns="http://schemas.openxmlformats.org/officeDocument/2006/extended-properties" xmlns:vt="http://schemas.openxmlformats.org/officeDocument/2006/docPropsVTypes">
  <Template>Rapport</Template>
  <TotalTime>1</TotalTime>
  <Pages>12</Pages>
  <Words>3712</Words>
  <Characters>20421</Characters>
  <Application>Microsoft Office Word</Application>
  <DocSecurity>0</DocSecurity>
  <Lines>170</Lines>
  <Paragraphs>48</Paragraphs>
  <ScaleCrop>false</ScaleCrop>
  <Company>Gemeente Den Haag / IDC</Company>
  <LinksUpToDate>false</LinksUpToDate>
  <CharactersWithSpaces>24085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 format</dc:title>
  <dc:subject/>
  <dc:creator>Stefan Heij</dc:creator>
  <cp:keywords/>
  <cp:lastModifiedBy>Ilse Nefkens</cp:lastModifiedBy>
  <cp:revision>2</cp:revision>
  <dcterms:created xsi:type="dcterms:W3CDTF">2021-12-21T13:28:00Z</dcterms:created>
  <dcterms:modified xsi:type="dcterms:W3CDTF">2021-12-21T13:28:00Z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0x0101008696D14171FA4CED8F032AD334D7A9EF0014EB5CAD5EAFEA43B8FBE37A8F5B691C</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Organisatieonderdeel">
    <vt:lpwstr>2;#BEC|18db848a-7130-4f3d-8a09-02a244d861c9</vt:lpwstr>
  </property>
  <property fmtid="{D5CDD505-2E9C-101B-9397-08002B2CF9AE}" pid="14" name="Resultaat">
    <vt:lpwstr/>
  </property>
  <property fmtid="{D5CDD505-2E9C-101B-9397-08002B2CF9AE}" pid="15" name="DocumentSetDescription">
    <vt:lpwstr/>
  </property>
  <property fmtid="{D5CDD505-2E9C-101B-9397-08002B2CF9AE}" pid="16" name="Behandelaar">
    <vt:lpwstr/>
  </property>
  <property fmtid="{D5CDD505-2E9C-101B-9397-08002B2CF9AE}" pid="17" name="iadc89b14e6f46d3bf0676593dca1557">
    <vt:lpwstr/>
  </property>
  <property fmtid="{D5CDD505-2E9C-101B-9397-08002B2CF9AE}" pid="18" name="Dossiertype">
    <vt:lpwstr/>
  </property>
  <property fmtid="{D5CDD505-2E9C-101B-9397-08002B2CF9AE}" pid="19" name="Teamtrefwoorden">
    <vt:lpwstr>123;#2 Marktconsultatie - verkenning|a7e63c8c-3915-4150-9ecf-34fd79ea0ce9</vt:lpwstr>
  </property>
  <property fmtid="{D5CDD505-2E9C-101B-9397-08002B2CF9AE}" pid="20" name="Documentsoort">
    <vt:lpwstr>7;#Documentatie|c8b0bf0e-0b8a-4160-af31-b347f749c788</vt:lpwstr>
  </property>
  <property fmtid="{D5CDD505-2E9C-101B-9397-08002B2CF9AE}" pid="21" name="_dlc_DocIdItemGuid">
    <vt:lpwstr>7ff2e635-72f1-41b1-bc54-0bc804202f88</vt:lpwstr>
  </property>
</Properties>
</file>